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Cs/>
          <w:color w:val="000000"/>
          <w:spacing w:val="20"/>
          <w:sz w:val="52"/>
          <w:szCs w:val="52"/>
        </w:rPr>
      </w:pPr>
      <w:r>
        <w:rPr>
          <w:rFonts w:ascii="宋体" w:hAnsi="宋体" w:cs="宋体"/>
          <w:bCs/>
          <w:color w:val="000000"/>
          <w:spacing w:val="20"/>
          <w:sz w:val="52"/>
          <w:szCs w:val="52"/>
        </w:rPr>
      </w:r>
      <w:r/>
    </w:p>
    <w:p>
      <w:pPr>
        <w:jc w:val="center"/>
        <w:rPr>
          <w:rFonts w:ascii="宋体" w:hAnsi="宋体" w:cs="宋体"/>
          <w:bCs/>
          <w:color w:val="000000"/>
          <w:sz w:val="30"/>
        </w:rPr>
      </w:pPr>
      <w:r>
        <w:rPr>
          <w:rFonts w:hint="eastAsia" w:ascii="宋体" w:hAnsi="宋体" w:cs="宋体"/>
          <w:color w:val="000000"/>
          <w:sz w:val="72"/>
          <w:szCs w:val="72"/>
        </w:rPr>
        <w:t xml:space="preserve">无锡市政府采购</w:t>
      </w:r>
      <w:r/>
    </w:p>
    <w:p>
      <w:pPr>
        <w:rPr>
          <w:rFonts w:ascii="宋体" w:hAnsi="宋体" w:cs="宋体"/>
          <w:bCs/>
          <w:color w:val="000000"/>
          <w:sz w:val="30"/>
        </w:rPr>
      </w:pPr>
      <w:r>
        <w:rPr>
          <w:rFonts w:ascii="宋体" w:hAnsi="宋体" w:cs="宋体"/>
          <w:bCs/>
          <w:color w:val="000000"/>
          <w:sz w:val="30"/>
        </w:rPr>
      </w:r>
      <w:r/>
    </w:p>
    <w:p>
      <w:pPr>
        <w:rPr>
          <w:rFonts w:ascii="宋体" w:hAnsi="宋体" w:cs="宋体"/>
          <w:bCs/>
          <w:color w:val="000000"/>
          <w:sz w:val="30"/>
        </w:rPr>
      </w:pPr>
      <w:r>
        <w:rPr>
          <w:rFonts w:ascii="宋体" w:hAnsi="宋体" w:cs="宋体"/>
          <w:bCs/>
          <w:color w:val="000000"/>
          <w:sz w:val="30"/>
        </w:rPr>
      </w:r>
      <w:r/>
    </w:p>
    <w:p>
      <w:pPr>
        <w:jc w:val="center"/>
        <w:rPr>
          <w:rFonts w:ascii="宋体" w:hAnsi="宋体" w:cs="宋体"/>
          <w:bCs/>
          <w:color w:val="000000"/>
          <w:spacing w:val="20"/>
          <w:sz w:val="52"/>
          <w:szCs w:val="52"/>
        </w:rPr>
      </w:pPr>
      <w:r>
        <w:rPr>
          <w:rFonts w:hint="eastAsia" w:ascii="宋体" w:hAnsi="宋体" w:cs="宋体"/>
          <w:bCs/>
          <w:color w:val="000000"/>
          <w:spacing w:val="20"/>
          <w:sz w:val="52"/>
          <w:szCs w:val="52"/>
        </w:rPr>
        <w:t xml:space="preserve">公   开</w:t>
      </w:r>
      <w:r/>
    </w:p>
    <w:p>
      <w:pPr>
        <w:jc w:val="center"/>
        <w:rPr>
          <w:rFonts w:ascii="宋体" w:hAnsi="宋体" w:cs="宋体"/>
          <w:bCs/>
          <w:color w:val="000000"/>
          <w:spacing w:val="20"/>
          <w:sz w:val="52"/>
          <w:szCs w:val="52"/>
        </w:rPr>
      </w:pPr>
      <w:r>
        <w:rPr>
          <w:rFonts w:hint="eastAsia" w:ascii="宋体" w:hAnsi="宋体" w:cs="宋体"/>
          <w:bCs/>
          <w:color w:val="000000"/>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4384;mso-wrap-distance-left:9.0pt;mso-wrap-distance-top:0.0pt;mso-wrap-distance-right:9.0pt;mso-wrap-distance-bottom:0.0pt;visibility:visible;" from="-8.9pt,15.6pt" to="-8.9pt,15.6pt" filled="f" strokecolor="#000000"/>
            </w:pict>
          </mc:Fallback>
        </mc:AlternateContent>
      </w:r>
      <w:r>
        <w:rPr>
          <w:rFonts w:hint="eastAsia" w:ascii="宋体" w:hAnsi="宋体" w:cs="宋体"/>
          <w:bCs/>
          <w:color w:val="000000"/>
          <w:spacing w:val="20"/>
          <w:sz w:val="52"/>
          <w:szCs w:val="52"/>
        </w:rPr>
        <w:t xml:space="preserve">招  标  文  件</w:t>
      </w:r>
      <w:r/>
    </w:p>
    <w:p>
      <w:pPr>
        <w:jc w:val="center"/>
        <w:tabs>
          <w:tab w:val="left" w:pos="9921" w:leader="none"/>
        </w:tabs>
        <w:rPr>
          <w:rFonts w:ascii="宋体" w:hAnsi="宋体" w:cs="宋体"/>
          <w:b/>
          <w:color w:val="000000"/>
          <w:sz w:val="30"/>
        </w:rPr>
      </w:pPr>
      <w:r>
        <w:rPr>
          <w:rFonts w:hint="eastAsia" w:ascii="宋体" w:hAnsi="宋体" w:cs="宋体"/>
          <w:b/>
          <w:color w:val="000000"/>
          <w:sz w:val="30"/>
        </w:rPr>
        <w:t xml:space="preserve">（全流程电子化）</w:t>
      </w:r>
      <w:r/>
    </w:p>
    <w:p>
      <w:pPr>
        <w:spacing w:line="840" w:lineRule="exact"/>
        <w:rPr>
          <w:rFonts w:ascii="宋体" w:hAnsi="宋体" w:cs="宋体"/>
          <w:bCs/>
          <w:color w:val="000000"/>
          <w:sz w:val="30"/>
          <w:szCs w:val="30"/>
        </w:rPr>
      </w:pPr>
      <w:r>
        <w:rPr>
          <w:rFonts w:ascii="宋体" w:hAnsi="宋体" w:cs="宋体"/>
          <w:bCs/>
          <w:color w:val="000000"/>
          <w:sz w:val="30"/>
          <w:szCs w:val="30"/>
        </w:rPr>
      </w:r>
      <w:r/>
    </w:p>
    <w:p>
      <w:pPr>
        <w:ind w:left="630"/>
        <w:spacing w:line="840" w:lineRule="exact"/>
        <w:rPr>
          <w:rFonts w:ascii="宋体" w:hAnsi="宋体" w:cs="宋体"/>
          <w:bCs/>
          <w:color w:val="000000"/>
          <w:sz w:val="30"/>
          <w:szCs w:val="30"/>
        </w:rPr>
      </w:pPr>
      <w:r>
        <w:rPr>
          <w:rFonts w:hint="eastAsia" w:ascii="宋体" w:hAnsi="宋体" w:cs="宋体"/>
          <w:bCs/>
          <w:color w:val="000000"/>
          <w:sz w:val="30"/>
          <w:szCs w:val="30"/>
        </w:rPr>
        <w:t xml:space="preserve">政府采购编号：</w:t>
      </w:r>
      <w:r>
        <w:rPr>
          <w:rFonts w:hint="eastAsia" w:ascii="宋体" w:hAnsi="宋体" w:cs="宋体"/>
          <w:bCs/>
          <w:color w:val="000000"/>
          <w:sz w:val="30"/>
          <w:szCs w:val="30"/>
          <w:lang w:eastAsia="zh-CN"/>
        </w:rPr>
        <w:t xml:space="preserve">JSZC-320206-BZDL-G2026-0019</w:t>
      </w:r>
      <w:r>
        <w:rPr>
          <w:rFonts w:hint="eastAsia" w:ascii="宋体" w:hAnsi="宋体" w:cs="宋体"/>
          <w:bCs/>
          <w:color w:val="000000"/>
          <w:sz w:val="30"/>
          <w:szCs w:val="30"/>
        </w:rPr>
        <w:t xml:space="preserve"> </w:t>
      </w:r>
      <w:r/>
    </w:p>
    <w:p>
      <w:pPr>
        <w:ind w:left="2580" w:hanging="1950"/>
        <w:jc w:val="left"/>
        <w:spacing w:line="840" w:lineRule="exact"/>
        <w:widowControl/>
        <w:rPr>
          <w:rFonts w:ascii="宋体" w:hAnsi="宋体" w:cs="宋体"/>
          <w:bCs/>
          <w:color w:val="000000"/>
          <w:spacing w:val="-6"/>
          <w:sz w:val="30"/>
          <w:szCs w:val="30"/>
        </w:rPr>
      </w:pPr>
      <w:r>
        <w:rPr>
          <w:rFonts w:hint="eastAsia" w:ascii="宋体" w:hAnsi="宋体" w:cs="宋体"/>
          <w:bCs/>
          <w:color w:val="000000"/>
          <w:spacing w:val="-6"/>
          <w:sz w:val="30"/>
          <w:szCs w:val="30"/>
        </w:rPr>
        <w:t xml:space="preserve">采购项目名称：无锡市公安局惠山分局2026年度人员看护服务项目</w:t>
      </w:r>
      <w:r/>
    </w:p>
    <w:p>
      <w:pPr>
        <w:ind w:left="2580" w:hanging="1950"/>
        <w:jc w:val="left"/>
        <w:spacing w:line="840" w:lineRule="exact"/>
        <w:widowControl/>
        <w:rPr>
          <w:rFonts w:ascii="宋体" w:hAnsi="宋体" w:cs="宋体"/>
          <w:bCs/>
          <w:color w:val="000000"/>
          <w:sz w:val="30"/>
          <w:szCs w:val="30"/>
        </w:rPr>
      </w:pPr>
      <w:r>
        <w:rPr>
          <w:rFonts w:hint="eastAsia" w:ascii="宋体" w:hAnsi="宋体" w:cs="宋体"/>
          <w:bCs/>
          <w:color w:val="000000"/>
          <w:sz w:val="30"/>
          <w:szCs w:val="30"/>
        </w:rPr>
        <w:t xml:space="preserve">采   购   人：无锡市公安局惠山分局</w:t>
      </w:r>
      <w:r/>
    </w:p>
    <w:p>
      <w:pPr>
        <w:ind w:left="630"/>
        <w:spacing w:line="840" w:lineRule="exact"/>
        <w:rPr>
          <w:rFonts w:ascii="宋体" w:hAnsi="宋体" w:cs="宋体"/>
          <w:bCs/>
          <w:color w:val="000000"/>
          <w:sz w:val="30"/>
          <w:szCs w:val="30"/>
        </w:rPr>
      </w:pPr>
      <w:r>
        <w:rPr>
          <w:rFonts w:hint="eastAsia" w:ascii="宋体" w:hAnsi="宋体" w:cs="宋体"/>
          <w:bCs/>
          <w:color w:val="000000"/>
          <w:sz w:val="30"/>
          <w:szCs w:val="30"/>
        </w:rPr>
        <w:t xml:space="preserve">采购代理机构：江苏博智工程咨询有限公司 </w:t>
      </w:r>
      <w:r/>
    </w:p>
    <w:p>
      <w:pPr>
        <w:ind w:left="420"/>
        <w:jc w:val="center"/>
        <w:rPr>
          <w:rFonts w:ascii="宋体" w:hAnsi="宋体" w:cs="宋体"/>
          <w:bCs/>
          <w:color w:val="000000"/>
          <w:sz w:val="32"/>
        </w:rPr>
      </w:pPr>
      <w:r>
        <w:rPr>
          <w:rFonts w:ascii="宋体" w:hAnsi="宋体" w:cs="宋体"/>
          <w:bCs/>
          <w:color w:val="000000"/>
          <w:sz w:val="32"/>
        </w:rPr>
      </w:r>
      <w:r/>
    </w:p>
    <w:p>
      <w:pPr>
        <w:rPr>
          <w:rFonts w:ascii="宋体" w:hAnsi="宋体" w:cs="宋体"/>
          <w:bCs/>
          <w:color w:val="000000"/>
          <w:sz w:val="32"/>
        </w:rPr>
      </w:pPr>
      <w:r>
        <w:rPr>
          <w:rFonts w:ascii="宋体" w:hAnsi="宋体" w:cs="宋体"/>
          <w:bCs/>
          <w:color w:val="000000"/>
          <w:sz w:val="32"/>
        </w:rPr>
      </w:r>
      <w:r/>
    </w:p>
    <w:p>
      <w:pPr>
        <w:pStyle w:val="1085"/>
        <w:rPr>
          <w:rFonts w:ascii="宋体" w:hAnsi="宋体" w:cs="宋体"/>
          <w:color w:val="000000"/>
        </w:rPr>
      </w:pPr>
      <w:r>
        <w:rPr>
          <w:rFonts w:ascii="宋体" w:hAnsi="宋体" w:cs="宋体"/>
          <w:color w:val="000000"/>
        </w:rPr>
      </w:r>
      <w:r/>
    </w:p>
    <w:p>
      <w:pPr>
        <w:jc w:val="center"/>
        <w:rPr>
          <w:rFonts w:ascii="宋体" w:hAnsi="宋体" w:cs="宋体"/>
          <w:bCs/>
          <w:color w:val="000000"/>
          <w:sz w:val="44"/>
          <w:szCs w:val="44"/>
        </w:rPr>
      </w:pPr>
      <w:r>
        <w:rPr>
          <w:rFonts w:hint="eastAsia" w:ascii="宋体" w:hAnsi="宋体" w:cs="宋体"/>
          <w:bCs/>
          <w:color w:val="000000"/>
          <w:sz w:val="44"/>
          <w:szCs w:val="44"/>
        </w:rPr>
        <w:t xml:space="preserve">2026年7月</w:t>
      </w:r>
      <w:r/>
    </w:p>
    <w:p>
      <w:pPr>
        <w:jc w:val="center"/>
        <w:rPr>
          <w:rFonts w:ascii="宋体" w:hAnsi="宋体" w:cs="宋体"/>
          <w:bCs/>
          <w:color w:val="000000"/>
          <w:sz w:val="44"/>
          <w:szCs w:val="44"/>
        </w:rPr>
      </w:pPr>
      <w:r>
        <w:rPr>
          <w:rFonts w:ascii="宋体" w:hAnsi="宋体" w:cs="宋体"/>
          <w:bCs/>
          <w:color w:val="000000"/>
          <w:sz w:val="44"/>
          <w:szCs w:val="44"/>
        </w:rPr>
      </w:r>
      <w:r/>
    </w:p>
    <w:p>
      <w:pPr>
        <w:jc w:val="center"/>
        <w:rPr>
          <w:rStyle w:val="1175"/>
          <w:rFonts w:ascii="宋体" w:hAnsi="宋体" w:cs="宋体"/>
          <w:bCs/>
          <w:sz w:val="48"/>
        </w:rPr>
        <w:sectPr>
          <w:headerReference w:type="default" r:id="rId9"/>
          <w:headerReference w:type="first" r:id="rId10"/>
          <w:footnotePr/>
          <w:endnotePr/>
          <w:type w:val="nextPage"/>
          <w:pgSz w:w="11906" w:h="16838" w:orient="portrait"/>
          <w:pgMar w:top="1417" w:right="1049" w:bottom="1417" w:left="1049" w:header="850" w:footer="907" w:gutter="0"/>
          <w:cols w:num="1" w:sep="0" w:space="1701" w:equalWidth="1"/>
          <w:docGrid w:linePitch="360"/>
          <w:titlePg/>
        </w:sectPr>
      </w:pPr>
      <w:r>
        <w:rPr>
          <w:rFonts w:ascii="宋体" w:hAnsi="宋体" w:cs="宋体"/>
          <w:bCs/>
          <w:sz w:val="48"/>
        </w:rPr>
      </w:r>
      <w:r/>
    </w:p>
    <w:p>
      <w:pPr>
        <w:pStyle w:val="1085"/>
        <w:rPr>
          <w:rFonts w:ascii="宋体" w:hAnsi="宋体" w:cs="宋体"/>
          <w:color w:val="000000"/>
        </w:rPr>
      </w:pPr>
      <w:r>
        <w:rPr>
          <w:rFonts w:ascii="宋体" w:hAnsi="宋体" w:cs="宋体"/>
          <w:color w:val="000000"/>
        </w:rPr>
      </w:r>
      <w:r/>
    </w:p>
    <w:p>
      <w:pPr>
        <w:jc w:val="center"/>
        <w:rPr>
          <w:rStyle w:val="1175"/>
          <w:rFonts w:ascii="宋体" w:hAnsi="宋体" w:cs="宋体"/>
          <w:bCs/>
          <w:sz w:val="48"/>
        </w:rPr>
      </w:pPr>
      <w:r>
        <w:rPr>
          <w:rStyle w:val="1175"/>
          <w:rFonts w:hint="eastAsia" w:ascii="宋体" w:hAnsi="宋体" w:cs="宋体"/>
          <w:bCs/>
          <w:sz w:val="48"/>
        </w:rPr>
        <w:t xml:space="preserve">目   录</w:t>
      </w:r>
      <w:r/>
    </w:p>
    <w:p>
      <w:pPr>
        <w:jc w:val="center"/>
        <w:rPr>
          <w:rFonts w:ascii="宋体" w:hAnsi="宋体" w:cs="宋体"/>
          <w:bCs/>
          <w:color w:val="000000"/>
          <w:sz w:val="30"/>
        </w:rPr>
      </w:pPr>
      <w:r>
        <w:rPr>
          <w:rFonts w:ascii="宋体" w:hAnsi="宋体" w:cs="宋体"/>
          <w:bCs/>
          <w:color w:val="000000"/>
          <w:sz w:val="30"/>
        </w:rPr>
      </w:r>
      <w:r/>
    </w:p>
    <w:p>
      <w:pPr>
        <w:jc w:val="center"/>
        <w:rPr>
          <w:rFonts w:ascii="宋体" w:hAnsi="宋体" w:cs="宋体"/>
          <w:bCs/>
          <w:color w:val="000000"/>
          <w:sz w:val="30"/>
        </w:rPr>
      </w:pPr>
      <w:r>
        <w:rPr>
          <w:rFonts w:ascii="宋体" w:hAnsi="宋体" w:cs="宋体"/>
          <w:bCs/>
          <w:color w:val="000000"/>
          <w:sz w:val="30"/>
        </w:rPr>
      </w:r>
      <w:r/>
    </w:p>
    <w:p>
      <w:pPr>
        <w:jc w:val="center"/>
        <w:rPr>
          <w:rFonts w:ascii="宋体" w:hAnsi="宋体" w:cs="宋体"/>
          <w:bCs/>
          <w:sz w:val="30"/>
        </w:rPr>
      </w:pPr>
      <w:r>
        <w:rPr>
          <w:rFonts w:ascii="宋体" w:hAnsi="宋体" w:cs="宋体"/>
          <w:bCs/>
          <w:sz w:val="30"/>
        </w:rPr>
      </w:r>
      <w:r/>
    </w:p>
    <w:p>
      <w:pPr>
        <w:ind w:firstLine="630"/>
        <w:spacing w:line="720" w:lineRule="auto"/>
        <w:rPr>
          <w:rFonts w:ascii="宋体" w:hAnsi="宋体" w:cs="宋体"/>
          <w:bCs/>
          <w:sz w:val="30"/>
          <w:szCs w:val="30"/>
        </w:rPr>
      </w:pPr>
      <w:r/>
      <w:bookmarkStart w:id="0" w:name="hmcheck_9e3c66e1e65d4757860a42ccb61690af"/>
      <w:r>
        <w:rPr>
          <w:rFonts w:hint="eastAsia" w:ascii="宋体" w:hAnsi="宋体" w:cs="宋体"/>
          <w:bCs/>
          <w:sz w:val="30"/>
          <w:szCs w:val="30"/>
        </w:rPr>
        <w:t xml:space="preserve">一、</w:t>
      </w:r>
      <w:bookmarkEnd w:id="0"/>
      <w:r>
        <w:rPr>
          <w:rFonts w:hint="eastAsia" w:ascii="宋体" w:hAnsi="宋体" w:cs="宋体"/>
          <w:bCs/>
          <w:sz w:val="30"/>
          <w:szCs w:val="30"/>
        </w:rPr>
        <w:t xml:space="preserve">投标邀请</w:t>
      </w:r>
      <w:r/>
    </w:p>
    <w:p>
      <w:pPr>
        <w:ind w:firstLine="630"/>
        <w:spacing w:line="720" w:lineRule="auto"/>
        <w:rPr>
          <w:rFonts w:ascii="宋体" w:hAnsi="宋体" w:cs="宋体"/>
          <w:bCs/>
          <w:sz w:val="30"/>
          <w:szCs w:val="30"/>
        </w:rPr>
      </w:pPr>
      <w:r/>
      <w:bookmarkStart w:id="1" w:name="hmcheck_c9aa90a2c8564113a738880cc4b87a3f"/>
      <w:r>
        <w:rPr>
          <w:rFonts w:hint="eastAsia" w:ascii="宋体" w:hAnsi="宋体" w:cs="宋体"/>
          <w:bCs/>
          <w:sz w:val="30"/>
          <w:szCs w:val="30"/>
        </w:rPr>
        <w:t xml:space="preserve">二、</w:t>
      </w:r>
      <w:bookmarkEnd w:id="1"/>
      <w:r>
        <w:rPr>
          <w:rFonts w:hint="eastAsia" w:ascii="宋体" w:hAnsi="宋体" w:cs="宋体"/>
          <w:bCs/>
          <w:sz w:val="30"/>
          <w:szCs w:val="30"/>
        </w:rPr>
        <w:t xml:space="preserve">投标供应商须知</w:t>
      </w:r>
      <w:r/>
    </w:p>
    <w:p>
      <w:pPr>
        <w:ind w:firstLine="630"/>
        <w:spacing w:line="720" w:lineRule="auto"/>
        <w:rPr>
          <w:rFonts w:ascii="宋体" w:hAnsi="宋体" w:cs="宋体"/>
          <w:bCs/>
          <w:sz w:val="30"/>
          <w:szCs w:val="30"/>
        </w:rPr>
      </w:pPr>
      <w:r/>
      <w:bookmarkStart w:id="2" w:name="hmcheck_b97ab7fd9b7d42aa944d94defeacee3c"/>
      <w:r>
        <w:rPr>
          <w:rFonts w:hint="eastAsia" w:ascii="宋体" w:hAnsi="宋体" w:cs="宋体"/>
          <w:bCs/>
          <w:sz w:val="30"/>
          <w:szCs w:val="30"/>
        </w:rPr>
        <w:t xml:space="preserve">三、</w:t>
      </w:r>
      <w:bookmarkEnd w:id="2"/>
      <w:r>
        <w:rPr>
          <w:rFonts w:hint="eastAsia" w:ascii="宋体" w:hAnsi="宋体" w:cs="宋体"/>
          <w:bCs/>
          <w:sz w:val="30"/>
          <w:szCs w:val="30"/>
        </w:rPr>
        <w:t xml:space="preserve">采购需求</w:t>
      </w:r>
      <w:r/>
    </w:p>
    <w:p>
      <w:pPr>
        <w:ind w:firstLine="630"/>
        <w:spacing w:line="720" w:lineRule="auto"/>
        <w:rPr>
          <w:rFonts w:ascii="宋体" w:hAnsi="宋体" w:cs="宋体"/>
          <w:bCs/>
          <w:sz w:val="30"/>
          <w:szCs w:val="30"/>
        </w:rPr>
      </w:pPr>
      <w:r/>
      <w:bookmarkStart w:id="3" w:name="hmcheck_82ced9421e11454e9446925b3689bcd9"/>
      <w:r>
        <w:rPr>
          <w:rFonts w:hint="eastAsia" w:ascii="宋体" w:hAnsi="宋体" w:cs="宋体"/>
          <w:bCs/>
          <w:sz w:val="30"/>
          <w:szCs w:val="30"/>
        </w:rPr>
        <w:t xml:space="preserve">四、</w:t>
      </w:r>
      <w:bookmarkEnd w:id="3"/>
      <w:r>
        <w:rPr>
          <w:rFonts w:hint="eastAsia" w:ascii="宋体" w:hAnsi="宋体" w:cs="宋体"/>
          <w:bCs/>
          <w:sz w:val="30"/>
          <w:szCs w:val="30"/>
        </w:rPr>
        <w:t xml:space="preserve"> 合同书（格式文本）</w:t>
      </w:r>
      <w:r/>
    </w:p>
    <w:p>
      <w:pPr>
        <w:ind w:firstLine="630"/>
        <w:spacing w:line="720" w:lineRule="auto"/>
        <w:rPr>
          <w:rFonts w:ascii="宋体" w:hAnsi="宋体" w:cs="宋体"/>
          <w:bCs/>
          <w:color w:val="000000"/>
          <w:sz w:val="28"/>
          <w:szCs w:val="28"/>
        </w:rPr>
      </w:pPr>
      <w:r/>
      <w:bookmarkStart w:id="4" w:name="hmcheck_5c9194c32ebb436f8d4ecbec1fd582ef"/>
      <w:r>
        <w:rPr>
          <w:rFonts w:hint="eastAsia" w:ascii="宋体" w:hAnsi="宋体" w:cs="宋体"/>
          <w:bCs/>
          <w:sz w:val="30"/>
          <w:szCs w:val="30"/>
        </w:rPr>
        <w:t xml:space="preserve">五、</w:t>
      </w:r>
      <w:bookmarkEnd w:id="4"/>
      <w:r>
        <w:rPr>
          <w:rFonts w:hint="eastAsia" w:ascii="宋体" w:hAnsi="宋体" w:cs="宋体"/>
          <w:bCs/>
          <w:sz w:val="30"/>
          <w:szCs w:val="30"/>
        </w:rPr>
        <w:t xml:space="preserve"> 附件（投标</w:t>
      </w:r>
      <w:r>
        <w:rPr>
          <w:rFonts w:hint="eastAsia" w:ascii="宋体" w:hAnsi="宋体" w:cs="宋体"/>
          <w:bCs/>
          <w:color w:val="000000"/>
          <w:sz w:val="30"/>
          <w:szCs w:val="30"/>
        </w:rPr>
        <w:t xml:space="preserve">文件格式）</w:t>
      </w:r>
      <w:r/>
    </w:p>
    <w:p>
      <w:pPr>
        <w:jc w:val="center"/>
        <w:spacing w:line="440" w:lineRule="exact"/>
        <w:rPr>
          <w:rFonts w:ascii="宋体" w:hAnsi="宋体" w:cs="宋体"/>
          <w:color w:val="000000"/>
          <w:sz w:val="32"/>
          <w:szCs w:val="32"/>
        </w:rPr>
        <w:sectPr>
          <w:footerReference w:type="default" r:id="rId11"/>
          <w:footerReference w:type="first" r:id="rId12"/>
          <w:footnotePr/>
          <w:endnotePr/>
          <w:type w:val="nextPage"/>
          <w:pgSz w:w="11906" w:h="16838" w:orient="portrait"/>
          <w:pgMar w:top="1417" w:right="1049" w:bottom="1417" w:left="1049" w:header="624" w:footer="907" w:gutter="0"/>
          <w:pgNumType w:start="1"/>
          <w:cols w:num="1" w:sep="0" w:space="1701" w:equalWidth="1"/>
          <w:docGrid w:linePitch="360"/>
          <w:titlePg/>
        </w:sectPr>
      </w:pPr>
      <w:r/>
      <w:bookmarkStart w:id="5" w:name="报价方须知前附表"/>
      <w:r/>
      <w:bookmarkEnd w:id="5"/>
      <w:r/>
      <w:r/>
    </w:p>
    <w:p>
      <w:pPr>
        <w:jc w:val="center"/>
        <w:spacing w:line="380" w:lineRule="exact"/>
        <w:rPr>
          <w:rFonts w:ascii="宋体" w:hAnsi="宋体" w:cs="宋体"/>
          <w:color w:val="000000"/>
          <w:sz w:val="32"/>
          <w:szCs w:val="32"/>
        </w:rPr>
      </w:pPr>
      <w:r>
        <w:rPr>
          <w:rFonts w:hint="eastAsia" w:ascii="宋体" w:hAnsi="宋体" w:cs="宋体"/>
          <w:color w:val="000000"/>
          <w:sz w:val="32"/>
          <w:szCs w:val="32"/>
        </w:rPr>
        <w:t xml:space="preserve">一、 投标邀请</w:t>
      </w:r>
      <w:r/>
    </w:p>
    <w:p>
      <w:pPr>
        <w:ind w:firstLine="480"/>
        <w:spacing w:line="380" w:lineRule="exact"/>
        <w:rPr>
          <w:rFonts w:ascii="宋体" w:hAnsi="宋体" w:cs="宋体"/>
          <w:bCs/>
          <w:color w:val="000000"/>
          <w:sz w:val="24"/>
        </w:rPr>
      </w:pPr>
      <w:r>
        <w:rPr>
          <w:rFonts w:hint="eastAsia" w:ascii="宋体" w:hAnsi="宋体" w:cs="宋体"/>
          <w:bCs/>
          <w:color w:val="000000"/>
          <w:sz w:val="24"/>
        </w:rPr>
        <w:t xml:space="preserve">江苏博智工程咨询有限公司受无锡市公安局惠山分局委托就无锡市公安局惠山分局2026年度人员看护服务项目进行公开招标，欢迎你单位参加投标并提请注意下列附表中的相关事项：</w:t>
      </w:r>
      <w:r/>
    </w:p>
    <w:tbl>
      <w:tblPr>
        <w:tblStyle w:val="874"/>
        <w:tblW w:w="10260" w:type="dxa"/>
        <w:tblInd w:w="-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540"/>
      </w:tblGrid>
      <w:tr>
        <w:trPr>
          <w:trHeight w:val="320"/>
        </w:trPr>
        <w:tc>
          <w:tcPr>
            <w:tcW w:w="720" w:type="dxa"/>
            <w:textDirection w:val="lrTb"/>
            <w:noWrap w:val="false"/>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序号</w:t>
            </w:r>
            <w:r/>
          </w:p>
        </w:tc>
        <w:tc>
          <w:tcPr>
            <w:tcW w:w="9540" w:type="dxa"/>
            <w:textDirection w:val="lrTb"/>
            <w:noWrap w:val="false"/>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内    容</w:t>
            </w:r>
            <w:r/>
          </w:p>
        </w:tc>
      </w:tr>
      <w:tr>
        <w:trPr>
          <w:trHeight w:val="1200"/>
        </w:trPr>
        <w:tc>
          <w:tcPr>
            <w:tcW w:w="720" w:type="dxa"/>
            <w:vAlign w:val="center"/>
            <w:textDirection w:val="lrTb"/>
            <w:noWrap w:val="false"/>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1</w:t>
            </w:r>
            <w:r/>
          </w:p>
        </w:tc>
        <w:tc>
          <w:tcPr>
            <w:tcW w:w="9540" w:type="dxa"/>
            <w:textDirection w:val="lrTb"/>
            <w:noWrap w:val="false"/>
          </w:tcPr>
          <w:p>
            <w:pPr>
              <w:ind w:left="120" w:hanging="120"/>
              <w:spacing w:line="380" w:lineRule="exact"/>
              <w:rPr>
                <w:rFonts w:ascii="宋体" w:hAnsi="宋体" w:cs="宋体"/>
                <w:bCs/>
                <w:color w:val="000000"/>
                <w:sz w:val="24"/>
              </w:rPr>
            </w:pPr>
            <w:r>
              <w:rPr>
                <w:rFonts w:hint="eastAsia" w:ascii="宋体" w:hAnsi="宋体" w:cs="宋体"/>
                <w:bCs/>
                <w:color w:val="000000"/>
                <w:sz w:val="24"/>
              </w:rPr>
              <w:t xml:space="preserve">采购项目名称：无锡市公安局惠山分局2026年度人员看护服务项目</w:t>
            </w:r>
            <w:r/>
          </w:p>
          <w:p>
            <w:pPr>
              <w:ind w:left="120" w:hanging="120"/>
              <w:spacing w:line="380" w:lineRule="exact"/>
              <w:rPr>
                <w:rFonts w:ascii="宋体" w:hAnsi="宋体" w:cs="宋体"/>
                <w:bCs/>
                <w:color w:val="000000"/>
                <w:sz w:val="24"/>
              </w:rPr>
            </w:pPr>
            <w:r>
              <w:rPr>
                <w:rFonts w:hint="eastAsia" w:ascii="宋体" w:hAnsi="宋体" w:cs="宋体"/>
                <w:bCs/>
                <w:color w:val="000000"/>
                <w:sz w:val="24"/>
              </w:rPr>
              <w:t xml:space="preserve">采购项目编号：</w:t>
            </w:r>
            <w:r>
              <w:rPr>
                <w:rFonts w:hint="eastAsia" w:ascii="宋体" w:hAnsi="宋体" w:cs="宋体"/>
                <w:color w:val="000000"/>
                <w:sz w:val="24"/>
              </w:rPr>
              <w:t xml:space="preserve">JSZC-320206-BZDL-G2026-0028</w:t>
            </w:r>
            <w:r/>
          </w:p>
          <w:p>
            <w:pPr>
              <w:spacing w:line="380" w:lineRule="exact"/>
              <w:rPr>
                <w:rFonts w:ascii="宋体" w:hAnsi="宋体" w:cs="宋体"/>
                <w:bCs/>
                <w:color w:val="000000"/>
                <w:sz w:val="24"/>
              </w:rPr>
            </w:pPr>
            <w:r>
              <w:rPr>
                <w:rFonts w:hint="eastAsia" w:ascii="宋体" w:hAnsi="宋体" w:cs="宋体"/>
                <w:bCs/>
                <w:color w:val="000000"/>
                <w:sz w:val="24"/>
              </w:rPr>
              <w:t xml:space="preserve">采购方式：公开招标</w:t>
            </w:r>
            <w:r/>
          </w:p>
        </w:tc>
      </w:tr>
      <w:tr>
        <w:trPr>
          <w:trHeight w:val="1305"/>
        </w:trPr>
        <w:tc>
          <w:tcPr>
            <w:tcW w:w="720" w:type="dxa"/>
            <w:vAlign w:val="center"/>
            <w:textDirection w:val="lrTb"/>
            <w:noWrap w:val="false"/>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2</w:t>
            </w:r>
            <w:r/>
          </w:p>
        </w:tc>
        <w:tc>
          <w:tcPr>
            <w:tcW w:w="9540" w:type="dxa"/>
            <w:textDirection w:val="lrTb"/>
            <w:noWrap w:val="false"/>
          </w:tcPr>
          <w:p>
            <w:pPr>
              <w:ind w:left="120" w:hanging="120"/>
              <w:spacing w:line="380" w:lineRule="exact"/>
              <w:rPr>
                <w:rFonts w:ascii="宋体" w:hAnsi="宋体" w:cs="宋体"/>
                <w:bCs/>
                <w:color w:val="000000"/>
                <w:sz w:val="24"/>
              </w:rPr>
            </w:pPr>
            <w:r>
              <w:rPr>
                <w:rFonts w:hint="eastAsia" w:ascii="宋体" w:hAnsi="宋体" w:cs="宋体"/>
                <w:bCs/>
                <w:color w:val="000000"/>
                <w:sz w:val="24"/>
              </w:rPr>
              <w:t xml:space="preserve">采 购 人：无锡市公安局惠山分局</w:t>
            </w:r>
            <w:r/>
          </w:p>
          <w:p>
            <w:pPr>
              <w:ind w:left="120" w:hanging="120"/>
              <w:spacing w:line="380" w:lineRule="exact"/>
              <w:rPr>
                <w:rFonts w:ascii="宋体" w:hAnsi="宋体" w:cs="宋体"/>
                <w:bCs/>
                <w:color w:val="000000"/>
                <w:sz w:val="24"/>
              </w:rPr>
            </w:pPr>
            <w:r>
              <w:rPr>
                <w:rFonts w:hint="eastAsia" w:ascii="宋体" w:hAnsi="宋体" w:cs="宋体"/>
                <w:bCs/>
                <w:color w:val="000000"/>
                <w:sz w:val="24"/>
              </w:rPr>
              <w:t xml:space="preserve">采购人地址：无锡市惠山区文惠路10号 </w:t>
            </w:r>
            <w:r/>
          </w:p>
          <w:p>
            <w:pPr>
              <w:ind w:left="120" w:hanging="120"/>
              <w:spacing w:line="380" w:lineRule="exact"/>
              <w:rPr>
                <w:rFonts w:ascii="宋体" w:hAnsi="宋体" w:cs="宋体"/>
                <w:bCs/>
                <w:color w:val="000000"/>
                <w:sz w:val="24"/>
              </w:rPr>
            </w:pPr>
            <w:r>
              <w:rPr>
                <w:rFonts w:hint="eastAsia" w:ascii="宋体" w:hAnsi="宋体" w:cs="宋体"/>
                <w:bCs/>
                <w:color w:val="000000"/>
                <w:sz w:val="24"/>
              </w:rPr>
              <w:t xml:space="preserve">采购代理机构：江苏博智工程咨询有限公司</w:t>
            </w:r>
            <w:r/>
          </w:p>
          <w:p>
            <w:pPr>
              <w:ind w:left="120" w:hanging="120"/>
              <w:spacing w:line="380" w:lineRule="exact"/>
              <w:rPr>
                <w:rFonts w:ascii="宋体" w:hAnsi="宋体" w:cs="宋体"/>
                <w:bCs/>
                <w:color w:val="000000"/>
                <w:sz w:val="24"/>
              </w:rPr>
            </w:pPr>
            <w:r>
              <w:rPr>
                <w:rFonts w:hint="eastAsia" w:ascii="宋体" w:hAnsi="宋体" w:cs="宋体"/>
                <w:bCs/>
                <w:color w:val="000000"/>
                <w:sz w:val="24"/>
              </w:rPr>
              <w:t xml:space="preserve">采购代理机构地址：无锡市经开区高浪东路508号华发大厦A座22楼2203室</w:t>
            </w:r>
            <w:r/>
          </w:p>
        </w:tc>
      </w:tr>
      <w:tr>
        <w:trPr>
          <w:trHeight w:val="3726"/>
        </w:trPr>
        <w:tc>
          <w:tcPr>
            <w:tcW w:w="720" w:type="dxa"/>
            <w:vAlign w:val="center"/>
            <w:textDirection w:val="lrTb"/>
            <w:noWrap w:val="false"/>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3</w:t>
            </w:r>
            <w:r/>
          </w:p>
        </w:tc>
        <w:tc>
          <w:tcPr>
            <w:tcW w:w="9540" w:type="dxa"/>
            <w:textDirection w:val="lrTb"/>
            <w:noWrap w:val="false"/>
          </w:tcPr>
          <w:p>
            <w:pPr>
              <w:spacing w:line="380" w:lineRule="exact"/>
              <w:rPr>
                <w:rFonts w:ascii="宋体" w:hAnsi="宋体" w:cs="宋体"/>
                <w:color w:val="000000"/>
                <w:sz w:val="24"/>
                <w:highlight w:val="none"/>
              </w:rPr>
            </w:pPr>
            <w:r>
              <w:rPr>
                <w:rFonts w:hint="eastAsia" w:ascii="宋体" w:hAnsi="宋体" w:cs="宋体"/>
                <w:color w:val="000000"/>
                <w:sz w:val="24"/>
                <w:highlight w:val="none"/>
              </w:rPr>
              <w:t xml:space="preserve">项目概况、要求：</w:t>
            </w:r>
            <w:r/>
          </w:p>
          <w:p>
            <w:pPr>
              <w:spacing w:line="38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（1）采购内容：本次采购项目为无锡市公安局惠山分局2026年度人员看护服务项目，详见采购需求；</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sz w:val="24"/>
                <w:highlight w:val="none"/>
              </w:rPr>
              <w:t xml:space="preserve">合同履行期限：</w:t>
            </w:r>
            <w:r>
              <w:rPr>
                <w:rFonts w:hint="eastAsia" w:ascii="宋体" w:hAnsi="宋体"/>
                <w:color w:val="000000" w:themeColor="text1"/>
                <w:sz w:val="24"/>
                <w:highlight w:val="none"/>
                <w14:textFill>
                  <w14:solidFill>
                    <w14:schemeClr w14:val="tx1"/>
                  </w14:solidFill>
                </w14:textFill>
              </w:rPr>
              <w:t xml:space="preserve">合同签订生效后采购方通知服务日期起一年</w:t>
            </w:r>
            <w:r>
              <w:rPr>
                <w:rFonts w:hint="eastAsia" w:ascii="宋体" w:hAnsi="宋体" w:cs="宋体"/>
                <w:b/>
                <w:bCs/>
                <w:color w:val="000000"/>
                <w:sz w:val="24"/>
                <w:highlight w:val="none"/>
              </w:rPr>
              <w:t xml:space="preserve">；</w:t>
            </w:r>
            <w:r/>
          </w:p>
          <w:p>
            <w:pPr>
              <w:jc w:val="left"/>
              <w:spacing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（3）采购项目执行的地点：无锡市公安局惠山分局指定地点；</w:t>
            </w:r>
            <w:r/>
          </w:p>
          <w:p>
            <w:pPr>
              <w:jc w:val="left"/>
              <w:spacing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（4）服务标准：满足采购人采购需求，达到考核标准；</w:t>
            </w:r>
            <w:r/>
          </w:p>
          <w:p>
            <w:pPr>
              <w:jc w:val="left"/>
              <w:spacing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（5）预算价：总预算金额：人民币260.00万元，其中项目单价预算金额为</w:t>
            </w:r>
            <w:r>
              <w:rPr>
                <w:rFonts w:hint="eastAsia" w:hAnsi="宋体" w:cs="宋体"/>
                <w:sz w:val="24"/>
                <w:highlight w:val="none"/>
              </w:rPr>
              <w:t xml:space="preserve">240元/人/天8小时</w:t>
            </w:r>
            <w:r>
              <w:rPr>
                <w:rFonts w:hint="eastAsia" w:ascii="宋体" w:hAnsi="宋体" w:cs="宋体"/>
                <w:color w:val="000000"/>
                <w:sz w:val="24"/>
                <w:highlight w:val="none"/>
              </w:rPr>
              <w:t xml:space="preserve">。投标报价超过单价预算金额的按无效投标处理。</w:t>
            </w:r>
            <w:r/>
          </w:p>
          <w:p>
            <w:pPr>
              <w:spacing w:line="38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（6）采购方式：公开招标；</w:t>
            </w:r>
            <w:r/>
          </w:p>
          <w:p>
            <w:pPr>
              <w:spacing w:line="380" w:lineRule="exact"/>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（7）本项目是否专门面向中小（微）企业（含监狱企业、残疾人福利性单位）：是；</w:t>
            </w:r>
            <w:r/>
          </w:p>
          <w:p>
            <w:pPr>
              <w:spacing w:line="400" w:lineRule="atLeast"/>
              <w:rPr>
                <w:rFonts w:ascii="宋体" w:hAnsi="宋体" w:cs="宋体"/>
                <w:color w:val="000000"/>
                <w:highlight w:val="none"/>
              </w:rPr>
            </w:pPr>
            <w:r>
              <w:rPr>
                <w:rFonts w:hint="eastAsia" w:ascii="宋体" w:hAnsi="宋体" w:cs="宋体"/>
                <w:color w:val="000000"/>
                <w:sz w:val="24"/>
                <w:highlight w:val="none"/>
              </w:rPr>
              <w:t xml:space="preserve">（8）本项目标的所属行业：</w:t>
            </w:r>
            <w:r>
              <w:rPr>
                <w:rFonts w:hint="eastAsia" w:ascii="宋体" w:hAnsi="宋体" w:cs="宋体"/>
                <w:sz w:val="24"/>
                <w:highlight w:val="none"/>
              </w:rPr>
              <w:t xml:space="preserve">租赁和商务服务业</w:t>
            </w:r>
            <w:r>
              <w:rPr>
                <w:rFonts w:hint="eastAsia" w:ascii="宋体" w:hAnsi="宋体" w:cs="宋体"/>
                <w:bCs/>
                <w:sz w:val="24"/>
                <w:highlight w:val="none"/>
              </w:rPr>
              <w:t xml:space="preserve">。</w:t>
            </w:r>
            <w:r>
              <w:rPr>
                <w:rFonts w:hint="eastAsia"/>
                <w:sz w:val="24"/>
                <w:highlight w:val="none"/>
              </w:rPr>
              <w:t xml:space="preserve">根据《中小企业划型标准规定》工信部联企业〔2011〕300号，</w:t>
            </w:r>
            <w:r>
              <w:rPr>
                <w:rFonts w:hint="eastAsia" w:ascii="宋体" w:hAnsi="宋体" w:cs="宋体"/>
                <w:sz w:val="24"/>
                <w:highlight w:val="none"/>
              </w:rPr>
              <w:t xml:space="preserve">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r/>
          </w:p>
        </w:tc>
      </w:tr>
      <w:tr>
        <w:trPr>
          <w:trHeight w:val="416"/>
        </w:trPr>
        <w:tc>
          <w:tcPr>
            <w:tcW w:w="720" w:type="dxa"/>
            <w:vAlign w:val="center"/>
            <w:textDirection w:val="lrTb"/>
            <w:noWrap w:val="false"/>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4</w:t>
            </w:r>
            <w:r/>
          </w:p>
        </w:tc>
        <w:tc>
          <w:tcPr>
            <w:tcW w:w="9540" w:type="dxa"/>
            <w:textDirection w:val="lrTb"/>
            <w:noWrap w:val="false"/>
          </w:tcPr>
          <w:p>
            <w:pPr>
              <w:spacing w:line="380" w:lineRule="exact"/>
              <w:rPr>
                <w:rFonts w:ascii="宋体" w:hAnsi="宋体" w:cs="宋体"/>
                <w:bCs/>
                <w:color w:val="000000"/>
                <w:sz w:val="24"/>
              </w:rPr>
            </w:pPr>
            <w:r>
              <w:rPr>
                <w:rFonts w:hint="eastAsia" w:ascii="宋体" w:hAnsi="宋体" w:cs="宋体"/>
                <w:color w:val="000000"/>
                <w:sz w:val="24"/>
              </w:rPr>
              <w:t xml:space="preserve">（一）供应商的资格要求：</w:t>
            </w:r>
            <w:r/>
          </w:p>
          <w:p>
            <w:pPr>
              <w:jc w:val="left"/>
              <w:spacing w:line="380" w:lineRule="exact"/>
              <w:widowControl/>
              <w:rPr>
                <w:rFonts w:ascii="宋体" w:hAnsi="宋体" w:cs="宋体"/>
                <w:bCs/>
                <w:color w:val="000000"/>
                <w:sz w:val="24"/>
              </w:rPr>
            </w:pPr>
            <w:r>
              <w:rPr>
                <w:rFonts w:hint="eastAsia" w:ascii="宋体" w:hAnsi="宋体" w:cs="宋体"/>
                <w:bCs/>
                <w:color w:val="000000"/>
                <w:sz w:val="24"/>
              </w:rPr>
              <w:t xml:space="preserve">1、满足《中华人民共和国政府采购法》第二十二条规定；</w:t>
            </w:r>
            <w:r/>
          </w:p>
          <w:p>
            <w:pPr>
              <w:jc w:val="left"/>
              <w:spacing w:line="380" w:lineRule="exact"/>
              <w:widowControl/>
              <w:rPr>
                <w:rFonts w:ascii="宋体" w:hAnsi="宋体" w:cs="宋体"/>
                <w:bCs/>
                <w:color w:val="000000"/>
                <w:sz w:val="24"/>
              </w:rPr>
            </w:pPr>
            <w:r>
              <w:rPr>
                <w:rFonts w:hint="eastAsia" w:ascii="宋体" w:hAnsi="宋体" w:cs="宋体"/>
                <w:bCs/>
                <w:color w:val="000000"/>
                <w:sz w:val="24"/>
              </w:rPr>
              <w:t xml:space="preserve">2、落实政府采购政策需满足的资格要求</w:t>
            </w:r>
            <w:bookmarkStart w:id="6" w:name="hmcheck_13334c12d8154c9f8ddd6906cea7bb2a"/>
            <w:r>
              <w:rPr>
                <w:rFonts w:hint="eastAsia" w:ascii="宋体" w:hAnsi="宋体" w:cs="宋体"/>
                <w:bCs/>
                <w:color w:val="000000"/>
                <w:sz w:val="24"/>
              </w:rPr>
              <w:t xml:space="preserve">：</w:t>
            </w:r>
            <w:bookmarkStart w:id="7" w:name="OLE_LINK3"/>
            <w:r>
              <w:rPr>
                <w:rFonts w:hint="eastAsia" w:ascii="宋体" w:hAnsi="宋体" w:cs="宋体"/>
                <w:bCs/>
                <w:color w:val="000000"/>
                <w:sz w:val="24"/>
              </w:rPr>
              <w:t xml:space="preserve">供应商为中型企业/小型企业/微型企业（监狱企业/残疾人福利性单位视同小微企业）</w:t>
            </w:r>
            <w:bookmarkEnd w:id="7"/>
            <w:r>
              <w:rPr>
                <w:rFonts w:hint="eastAsia" w:ascii="宋体" w:hAnsi="宋体" w:cs="宋体"/>
                <w:bCs/>
                <w:color w:val="000000"/>
                <w:sz w:val="24"/>
              </w:rPr>
              <w:t xml:space="preserve">；</w:t>
            </w:r>
            <w:bookmarkEnd w:id="6"/>
            <w:r/>
            <w:r/>
          </w:p>
          <w:p>
            <w:pPr>
              <w:jc w:val="left"/>
              <w:spacing w:line="380" w:lineRule="exact"/>
              <w:widowControl/>
              <w:rPr>
                <w:rFonts w:ascii="宋体" w:hAnsi="宋体" w:cs="宋体"/>
                <w:bCs/>
                <w:color w:val="000000"/>
                <w:sz w:val="24"/>
              </w:rPr>
            </w:pPr>
            <w:r>
              <w:rPr>
                <w:rFonts w:hint="eastAsia" w:ascii="宋体" w:hAnsi="宋体" w:cs="宋体"/>
                <w:bCs/>
                <w:color w:val="000000"/>
                <w:sz w:val="24"/>
              </w:rPr>
              <w:t xml:space="preserve">3、未被“信用中国”网站（www.creditchina.gov.cn）列入失信被执行人、重大税收违法案件当事人名单、政府采购严重失信行为记录名单；</w:t>
            </w:r>
            <w:r/>
          </w:p>
          <w:p>
            <w:pPr>
              <w:jc w:val="left"/>
              <w:spacing w:line="380" w:lineRule="exact"/>
              <w:widowControl/>
              <w:rPr>
                <w:rFonts w:ascii="宋体" w:hAnsi="宋体" w:cs="宋体"/>
                <w:bCs/>
                <w:color w:val="000000"/>
                <w:sz w:val="24"/>
              </w:rPr>
            </w:pPr>
            <w:r>
              <w:rPr>
                <w:rFonts w:hint="eastAsia" w:ascii="宋体" w:hAnsi="宋体" w:cs="宋体"/>
                <w:bCs/>
                <w:color w:val="000000"/>
                <w:sz w:val="24"/>
              </w:rPr>
              <w:t xml:space="preserve">4、本项目的特定资格要求：供应商具有省级公安厅核发的《保安服务许可证》资格证书（外省保安服务企业须已在无锡市保安主管部门备案）</w:t>
            </w:r>
            <w:r/>
          </w:p>
          <w:p>
            <w:pPr>
              <w:ind w:firstLine="240"/>
              <w:spacing w:line="380" w:lineRule="exact"/>
              <w:rPr>
                <w:rFonts w:ascii="宋体" w:hAnsi="宋体" w:cs="宋体"/>
                <w:bCs/>
                <w:color w:val="000000"/>
                <w:sz w:val="24"/>
              </w:rPr>
            </w:pPr>
            <w:r>
              <w:rPr>
                <w:rFonts w:hint="eastAsia" w:ascii="宋体" w:hAnsi="宋体" w:cs="宋体"/>
                <w:bCs/>
                <w:color w:val="000000"/>
                <w:sz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spacing w:line="380" w:lineRule="exact"/>
              <w:rPr>
                <w:rFonts w:ascii="宋体" w:hAnsi="宋体" w:cs="宋体"/>
                <w:bCs/>
                <w:color w:val="000000"/>
                <w:sz w:val="24"/>
              </w:rPr>
            </w:pPr>
            <w:r>
              <w:rPr>
                <w:rFonts w:hint="eastAsia" w:ascii="宋体" w:hAnsi="宋体" w:cs="宋体"/>
                <w:bCs/>
                <w:color w:val="000000"/>
                <w:sz w:val="24"/>
              </w:rPr>
              <w:t xml:space="preserve">②重大违法记录是指投标供应商因违法经营受到刑事处罚或者责令停产停业、吊销许可证或者执照、较大数额罚款等行政处罚。根据</w:t>
            </w:r>
            <w:r>
              <w:rPr>
                <w:rFonts w:hint="eastAsia" w:ascii="宋体" w:hAnsi="宋体" w:cs="宋体"/>
                <w:color w:val="000000"/>
                <w:sz w:val="24"/>
                <w:lang w:val="zh-CN"/>
              </w:rPr>
              <w:t xml:space="preserve">财库</w:t>
            </w:r>
            <w:bookmarkStart w:id="8" w:name="hmcheck_94e65a487be94d36bd8913c6341e3c0d"/>
            <w:r>
              <w:rPr>
                <w:rFonts w:hint="eastAsia" w:ascii="宋体" w:hAnsi="宋体" w:cs="宋体"/>
                <w:color w:val="000000"/>
                <w:sz w:val="24"/>
                <w:lang w:val="zh-CN"/>
              </w:rPr>
              <w:t xml:space="preserve">〔2022〕3号</w:t>
            </w:r>
            <w:bookmarkEnd w:id="8"/>
            <w:r>
              <w:rPr>
                <w:rFonts w:hint="eastAsia" w:ascii="宋体" w:hAnsi="宋体" w:cs="宋体"/>
                <w:color w:val="000000"/>
                <w:sz w:val="24"/>
                <w:lang w:val="zh-CN"/>
              </w:rPr>
              <w:t xml:space="preserve">文，较大数额罚款认定为200万元以上的罚款，法律、行政法规以及国务院有关部门</w:t>
            </w:r>
            <w:r>
              <w:rPr>
                <w:rFonts w:hint="eastAsia" w:ascii="宋体" w:hAnsi="宋体" w:cs="宋体"/>
                <w:bCs/>
                <w:color w:val="000000"/>
                <w:sz w:val="24"/>
              </w:rPr>
              <w:t xml:space="preserve">明确规定相关领域“较大数额罚款”标准高于200万元的，从其规定。</w:t>
            </w:r>
            <w:r/>
          </w:p>
          <w:p>
            <w:pPr>
              <w:spacing w:line="380" w:lineRule="exact"/>
              <w:rPr>
                <w:rFonts w:ascii="宋体" w:hAnsi="宋体" w:cs="宋体"/>
                <w:bCs/>
                <w:color w:val="000000"/>
                <w:sz w:val="24"/>
              </w:rPr>
            </w:pPr>
            <w:r>
              <w:rPr>
                <w:rFonts w:hint="eastAsia" w:ascii="宋体" w:hAnsi="宋体" w:cs="宋体"/>
                <w:bCs/>
                <w:color w:val="000000"/>
                <w:sz w:val="24"/>
              </w:rPr>
              <w:t xml:space="preserve">（二）本项目</w:t>
            </w:r>
            <w:r>
              <w:rPr>
                <w:rFonts w:hint="eastAsia" w:ascii="宋体" w:hAnsi="宋体" w:cs="宋体"/>
                <w:bCs/>
                <w:color w:val="000000"/>
                <w:sz w:val="24"/>
                <w:u w:val="single"/>
              </w:rPr>
              <w:t xml:space="preserve">不接受</w:t>
            </w:r>
            <w:r>
              <w:rPr>
                <w:rFonts w:hint="eastAsia" w:ascii="宋体" w:hAnsi="宋体" w:cs="宋体"/>
                <w:bCs/>
                <w:color w:val="000000"/>
                <w:sz w:val="24"/>
              </w:rPr>
              <w:t xml:space="preserve">联合体参与投标。</w:t>
            </w:r>
            <w:r/>
          </w:p>
          <w:p>
            <w:pPr>
              <w:spacing w:line="380" w:lineRule="exact"/>
              <w:rPr>
                <w:rFonts w:ascii="宋体" w:hAnsi="宋体" w:cs="宋体"/>
                <w:color w:val="000000"/>
                <w:sz w:val="24"/>
              </w:rPr>
            </w:pPr>
            <w:r>
              <w:rPr>
                <w:rFonts w:hint="eastAsia" w:ascii="宋体" w:hAnsi="宋体" w:cs="宋体"/>
                <w:color w:val="000000"/>
                <w:sz w:val="24"/>
                <w:lang w:val="zh-CN"/>
              </w:rPr>
              <w:t xml:space="preserve">注：采购人及采购代理机构有权对以上资格条件进行核查，如供应商有弄虚作假行为或不具备以上条件的将取消投标资格。</w:t>
            </w:r>
            <w:r/>
          </w:p>
        </w:tc>
      </w:tr>
      <w:tr>
        <w:trPr>
          <w:trHeight w:val="70"/>
        </w:trPr>
        <w:tc>
          <w:tcPr>
            <w:tcW w:w="720" w:type="dxa"/>
            <w:vAlign w:val="center"/>
            <w:textDirection w:val="lrTb"/>
            <w:noWrap w:val="false"/>
          </w:tcPr>
          <w:p>
            <w:pPr>
              <w:jc w:val="center"/>
              <w:spacing w:line="380" w:lineRule="exact"/>
              <w:rPr>
                <w:rFonts w:ascii="宋体" w:hAnsi="宋体" w:cs="宋体"/>
                <w:bCs/>
                <w:color w:val="000000"/>
                <w:sz w:val="24"/>
              </w:rPr>
            </w:pPr>
            <w:r>
              <w:rPr>
                <w:rFonts w:hint="eastAsia" w:ascii="宋体" w:hAnsi="宋体" w:cs="宋体"/>
                <w:bCs/>
                <w:color w:val="000000"/>
                <w:sz w:val="24"/>
              </w:rPr>
              <w:t xml:space="preserve">5</w:t>
            </w:r>
            <w:r/>
          </w:p>
        </w:tc>
        <w:tc>
          <w:tcPr>
            <w:tcW w:w="9540" w:type="dxa"/>
            <w:textDirection w:val="lrTb"/>
            <w:noWrap w:val="false"/>
          </w:tcPr>
          <w:p>
            <w:pPr>
              <w:spacing w:line="380" w:lineRule="exact"/>
              <w:widowControl/>
              <w:rPr>
                <w:rFonts w:ascii="宋体" w:hAnsi="宋体" w:cs="宋体"/>
                <w:b/>
                <w:bCs/>
                <w:color w:val="000000"/>
                <w:sz w:val="24"/>
              </w:rPr>
            </w:pPr>
            <w:r>
              <w:rPr>
                <w:rFonts w:hint="eastAsia" w:ascii="宋体" w:hAnsi="宋体" w:cs="宋体"/>
                <w:color w:val="000000"/>
                <w:sz w:val="24"/>
              </w:rPr>
              <w:t xml:space="preserve">获取招标文件的方式：</w:t>
            </w:r>
            <w:r>
              <w:rPr>
                <w:rFonts w:hint="eastAsia" w:ascii="宋体" w:hAnsi="宋体" w:cs="宋体"/>
                <w:b/>
                <w:bCs/>
                <w:color w:val="000000"/>
                <w:sz w:val="24"/>
              </w:rPr>
              <w:t xml:space="preserve">供应商登录苏</w:t>
            </w:r>
            <w:bookmarkStart w:id="9" w:name="hmcheck_ee6c3cd2ea9644f58b9de23e86a7dfef"/>
            <w:r>
              <w:rPr>
                <w:rFonts w:hint="eastAsia" w:ascii="宋体" w:hAnsi="宋体" w:cs="宋体"/>
                <w:b/>
                <w:bCs/>
                <w:color w:val="000000"/>
                <w:sz w:val="24"/>
              </w:rPr>
              <w:t xml:space="preserve">采云</w:t>
            </w:r>
            <w:bookmarkEnd w:id="9"/>
            <w:r/>
            <w:bookmarkStart w:id="10" w:name="hmcheck_06ecf215060445f7a308f08932f2e8d6"/>
            <w:r>
              <w:rPr>
                <w:rFonts w:hint="eastAsia" w:ascii="宋体" w:hAnsi="宋体" w:cs="宋体"/>
                <w:b/>
                <w:bCs/>
                <w:color w:val="000000"/>
                <w:sz w:val="24"/>
              </w:rPr>
              <w:t xml:space="preserve">http:</w:t>
            </w:r>
            <w:bookmarkEnd w:id="10"/>
            <w:r>
              <w:rPr>
                <w:rFonts w:hint="eastAsia" w:ascii="宋体" w:hAnsi="宋体" w:cs="宋体"/>
                <w:b/>
                <w:bCs/>
                <w:color w:val="000000"/>
                <w:sz w:val="24"/>
              </w:rPr>
              <w:t xml:space="preserve">//jszfcg.jsczt.cn/招标文件（后缀名为</w:t>
            </w:r>
            <w:bookmarkStart w:id="11" w:name="hmcheck_4413be34028243ce8621d3617bbc0652"/>
            <w:r>
              <w:rPr>
                <w:rFonts w:hint="eastAsia" w:ascii="宋体" w:hAnsi="宋体" w:cs="宋体"/>
                <w:b/>
                <w:bCs/>
                <w:color w:val="000000"/>
                <w:sz w:val="24"/>
              </w:rPr>
              <w:t xml:space="preserve">“</w:t>
            </w:r>
            <w:bookmarkEnd w:id="11"/>
            <w:r/>
            <w:bookmarkStart w:id="12" w:name="hmcheck_89d3c78b3d934bde9d20e739ef61ed46"/>
            <w:r>
              <w:rPr>
                <w:rFonts w:hint="eastAsia" w:ascii="宋体" w:hAnsi="宋体" w:cs="宋体"/>
                <w:b/>
                <w:bCs/>
                <w:color w:val="000000"/>
                <w:sz w:val="24"/>
              </w:rPr>
              <w:t xml:space="preserve">kedt</w:t>
            </w:r>
            <w:bookmarkEnd w:id="12"/>
            <w:r>
              <w:rPr>
                <w:rFonts w:hint="eastAsia" w:ascii="宋体" w:hAnsi="宋体" w:cs="宋体"/>
                <w:b/>
                <w:bCs/>
                <w:color w:val="000000"/>
                <w:sz w:val="24"/>
              </w:rPr>
              <w:t xml:space="preserve">”）、供应商操作手册及政府采购客户端工具也可通过“苏采云”系统</w:t>
            </w:r>
            <w:bookmarkStart w:id="13" w:name="hmcheck_dfea7d03396c49dc910974187f80ab6e"/>
            <w:r>
              <w:rPr>
                <w:rFonts w:hint="eastAsia" w:ascii="宋体" w:hAnsi="宋体" w:cs="宋体"/>
                <w:b/>
                <w:bCs/>
                <w:color w:val="000000"/>
                <w:sz w:val="24"/>
              </w:rPr>
              <w:t xml:space="preserve">－</w:t>
            </w:r>
            <w:bookmarkEnd w:id="13"/>
            <w:r/>
            <w:bookmarkStart w:id="14" w:name="hmcheck_0f1c21a03b29495096933c901d3b0e35"/>
            <w:r>
              <w:rPr>
                <w:rFonts w:hint="eastAsia" w:ascii="宋体" w:hAnsi="宋体" w:cs="宋体"/>
                <w:b/>
                <w:bCs/>
                <w:color w:val="000000"/>
                <w:sz w:val="24"/>
              </w:rPr>
              <w:t xml:space="preserve">－</w:t>
            </w:r>
            <w:bookmarkEnd w:id="14"/>
            <w:r>
              <w:rPr>
                <w:rFonts w:hint="eastAsia" w:ascii="宋体" w:hAnsi="宋体" w:cs="宋体"/>
                <w:b/>
                <w:bCs/>
                <w:color w:val="000000"/>
                <w:sz w:val="24"/>
              </w:rPr>
              <w:t xml:space="preserve">已报名项目</w:t>
            </w:r>
            <w:bookmarkStart w:id="15" w:name="hmcheck_4269cb59723049d19f0e559965e07142"/>
            <w:r>
              <w:rPr>
                <w:rFonts w:hint="eastAsia" w:ascii="宋体" w:hAnsi="宋体" w:cs="宋体"/>
                <w:b/>
                <w:bCs/>
                <w:color w:val="000000"/>
                <w:sz w:val="24"/>
              </w:rPr>
              <w:t xml:space="preserve">－</w:t>
            </w:r>
            <w:bookmarkEnd w:id="15"/>
            <w:r/>
            <w:bookmarkStart w:id="16" w:name="hmcheck_3a87acf101f849b79f64effd18a2d288"/>
            <w:r>
              <w:rPr>
                <w:rFonts w:hint="eastAsia" w:ascii="宋体" w:hAnsi="宋体" w:cs="宋体"/>
                <w:b/>
                <w:bCs/>
                <w:color w:val="000000"/>
                <w:sz w:val="24"/>
              </w:rPr>
              <w:t xml:space="preserve">－</w:t>
            </w:r>
            <w:bookmarkEnd w:id="16"/>
            <w:r>
              <w:rPr>
                <w:rFonts w:hint="eastAsia" w:ascii="宋体" w:hAnsi="宋体" w:cs="宋体"/>
                <w:b/>
                <w:bCs/>
                <w:color w:val="000000"/>
                <w:sz w:val="24"/>
              </w:rPr>
              <w:t xml:space="preserve">报名详情页面内相应链接进行下载。</w:t>
            </w:r>
            <w:r/>
          </w:p>
          <w:p>
            <w:pPr>
              <w:spacing w:line="380" w:lineRule="exact"/>
              <w:widowControl/>
              <w:rPr>
                <w:rFonts w:ascii="宋体" w:hAnsi="宋体" w:cs="宋体"/>
                <w:color w:val="000000"/>
                <w:sz w:val="24"/>
              </w:rPr>
            </w:pPr>
            <w:r>
              <w:rPr>
                <w:rFonts w:hint="eastAsia" w:ascii="宋体" w:hAnsi="宋体" w:cs="宋体"/>
                <w:color w:val="000000"/>
                <w:sz w:val="24"/>
              </w:rPr>
              <w:t xml:space="preserve">获取招标文件的时间：</w:t>
            </w:r>
            <w:r>
              <w:rPr>
                <w:rFonts w:hint="eastAsia" w:ascii="宋体" w:hAnsi="宋体" w:cs="宋体"/>
                <w:b/>
                <w:bCs/>
                <w:color w:val="000000"/>
                <w:sz w:val="24"/>
              </w:rPr>
              <w:t xml:space="preserve">本项目采购公告发布之日起五个工作日。</w:t>
            </w:r>
            <w:r/>
          </w:p>
          <w:p>
            <w:pPr>
              <w:spacing w:line="380" w:lineRule="exact"/>
              <w:widowControl/>
              <w:rPr>
                <w:rFonts w:ascii="宋体" w:hAnsi="宋体" w:cs="宋体"/>
                <w:color w:val="000000"/>
                <w:sz w:val="24"/>
              </w:rPr>
            </w:pPr>
            <w:r>
              <w:rPr>
                <w:rFonts w:hint="eastAsia" w:ascii="宋体" w:hAnsi="宋体" w:cs="宋体"/>
                <w:color w:val="000000"/>
                <w:sz w:val="24"/>
              </w:rPr>
              <w:t xml:space="preserve">获取招标文件地点：</w:t>
            </w:r>
            <w:r>
              <w:rPr>
                <w:rFonts w:hint="eastAsia" w:ascii="宋体" w:hAnsi="宋体" w:cs="宋体"/>
                <w:b/>
                <w:bCs/>
                <w:color w:val="000000"/>
                <w:sz w:val="24"/>
              </w:rPr>
              <w:t xml:space="preserve">供应商登录苏</w:t>
            </w:r>
            <w:bookmarkStart w:id="17" w:name="hmcheck_128de4aaa5ed4c7397fb15cc7a0e43a8"/>
            <w:r>
              <w:rPr>
                <w:rFonts w:hint="eastAsia" w:ascii="宋体" w:hAnsi="宋体" w:cs="宋体"/>
                <w:b/>
                <w:bCs/>
                <w:color w:val="000000"/>
                <w:sz w:val="24"/>
              </w:rPr>
              <w:t xml:space="preserve">采云</w:t>
            </w:r>
            <w:bookmarkEnd w:id="17"/>
            <w:r/>
            <w:bookmarkStart w:id="18" w:name="hmcheck_e28e285bfb824c45a2f4f6afe8c74908"/>
            <w:r>
              <w:rPr>
                <w:rFonts w:hint="eastAsia" w:ascii="宋体" w:hAnsi="宋体" w:cs="宋体"/>
                <w:b/>
                <w:bCs/>
                <w:color w:val="000000"/>
                <w:sz w:val="24"/>
              </w:rPr>
              <w:t xml:space="preserve">http:</w:t>
            </w:r>
            <w:bookmarkEnd w:id="18"/>
            <w:r>
              <w:rPr>
                <w:rFonts w:hint="eastAsia" w:ascii="宋体" w:hAnsi="宋体" w:cs="宋体"/>
                <w:b/>
                <w:bCs/>
                <w:color w:val="000000"/>
                <w:sz w:val="24"/>
              </w:rPr>
              <w:t xml:space="preserve">//jszfcg.jsczt.cn/进行获取。</w:t>
            </w:r>
            <w:r/>
          </w:p>
        </w:tc>
      </w:tr>
      <w:tr>
        <w:trPr>
          <w:trHeight w:val="1127"/>
        </w:trPr>
        <w:tc>
          <w:tcPr>
            <w:tcW w:w="720"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6</w:t>
            </w:r>
            <w:r/>
          </w:p>
        </w:tc>
        <w:tc>
          <w:tcPr>
            <w:tcW w:w="9540" w:type="dxa"/>
            <w:textDirection w:val="lrTb"/>
            <w:noWrap w:val="false"/>
          </w:tcPr>
          <w:p>
            <w:pPr>
              <w:spacing w:line="380" w:lineRule="exact"/>
              <w:rPr>
                <w:rFonts w:ascii="宋体" w:hAnsi="宋体" w:cs="宋体"/>
                <w:color w:val="000000"/>
                <w:sz w:val="24"/>
              </w:rPr>
            </w:pPr>
            <w:r>
              <w:rPr>
                <w:rFonts w:hint="eastAsia" w:ascii="宋体" w:hAnsi="宋体" w:cs="宋体"/>
                <w:color w:val="000000"/>
                <w:sz w:val="24"/>
              </w:rPr>
              <w:t xml:space="preserve">供应商于2026年</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22</w:t>
            </w:r>
            <w:r>
              <w:rPr>
                <w:rFonts w:hint="eastAsia" w:ascii="宋体" w:hAnsi="宋体" w:cs="宋体"/>
                <w:color w:val="000000"/>
                <w:sz w:val="24"/>
              </w:rPr>
              <w:t xml:space="preserve">日10</w:t>
            </w:r>
            <w:bookmarkStart w:id="19" w:name="hmcheck_9d101a64279e41b885a369771f5c2659"/>
            <w:r>
              <w:rPr>
                <w:rFonts w:hint="eastAsia" w:ascii="宋体" w:hAnsi="宋体" w:cs="宋体"/>
                <w:color w:val="000000"/>
                <w:sz w:val="24"/>
              </w:rPr>
              <w:t xml:space="preserve">:</w:t>
            </w:r>
            <w:bookmarkEnd w:id="19"/>
            <w:r>
              <w:rPr>
                <w:rFonts w:hint="eastAsia" w:ascii="宋体" w:hAnsi="宋体" w:cs="宋体"/>
                <w:color w:val="000000"/>
                <w:sz w:val="24"/>
              </w:rPr>
              <w:t xml:space="preserve">00前将疑问（加盖公章）发送至1058184069@qq.com 并致电代理公司。 </w:t>
            </w:r>
            <w:r/>
          </w:p>
          <w:p>
            <w:pPr>
              <w:spacing w:line="380" w:lineRule="exact"/>
              <w:rPr>
                <w:rFonts w:ascii="宋体" w:hAnsi="宋体" w:cs="宋体"/>
                <w:color w:val="000000"/>
                <w:sz w:val="24"/>
              </w:rPr>
            </w:pPr>
            <w:r>
              <w:rPr>
                <w:rFonts w:hint="eastAsia" w:ascii="宋体" w:hAnsi="宋体" w:cs="宋体"/>
                <w:color w:val="000000"/>
                <w:sz w:val="24"/>
              </w:rPr>
              <w:t xml:space="preserve">质疑须知（中华人民共和国财政部 94 号令）：</w:t>
            </w:r>
            <w:r/>
          </w:p>
          <w:p>
            <w:pPr>
              <w:spacing w:line="380" w:lineRule="exact"/>
              <w:rPr>
                <w:rFonts w:ascii="宋体" w:hAnsi="宋体" w:cs="宋体"/>
                <w:b/>
                <w:bCs/>
                <w:color w:val="000000"/>
                <w:sz w:val="24"/>
              </w:rPr>
            </w:pPr>
            <w:r>
              <w:rPr>
                <w:rFonts w:hint="eastAsia" w:ascii="宋体" w:hAnsi="宋体" w:cs="宋体"/>
                <w:b/>
                <w:bCs/>
                <w:color w:val="000000"/>
                <w:sz w:val="24"/>
              </w:rPr>
              <w:t xml:space="preserve">1.接收质疑函的方式、联系部门、联系电话和通讯地址 （1）只接受符合质疑函格式的书面材料。（2）联系电话：0510-82820918；通讯地址：无锡市滨湖区高浪东路508号华发大厦A座22楼2203室。</w:t>
            </w:r>
            <w:r/>
          </w:p>
          <w:p>
            <w:pPr>
              <w:spacing w:line="380" w:lineRule="exact"/>
              <w:rPr>
                <w:rFonts w:ascii="宋体" w:hAnsi="宋体" w:cs="宋体"/>
                <w:b/>
                <w:bCs/>
                <w:color w:val="000000"/>
                <w:sz w:val="24"/>
              </w:rPr>
            </w:pPr>
            <w:r>
              <w:rPr>
                <w:rFonts w:hint="eastAsia" w:ascii="宋体" w:hAnsi="宋体" w:cs="宋体"/>
                <w:b/>
                <w:bCs/>
                <w:color w:val="000000"/>
                <w:sz w:val="24"/>
              </w:rPr>
              <w:t xml:space="preserve">2.供应商在法定质疑期内一次性提出针对同一采购程序环节的质疑。另行提出的不予接受。</w:t>
            </w:r>
            <w:r/>
          </w:p>
          <w:p>
            <w:pPr>
              <w:spacing w:line="380" w:lineRule="exact"/>
              <w:rPr>
                <w:rFonts w:ascii="宋体" w:hAnsi="宋体" w:cs="宋体"/>
                <w:b/>
                <w:bCs/>
                <w:color w:val="000000"/>
                <w:sz w:val="24"/>
              </w:rPr>
            </w:pPr>
            <w:r>
              <w:rPr>
                <w:rFonts w:hint="eastAsia" w:ascii="宋体" w:hAnsi="宋体" w:cs="宋体"/>
                <w:b/>
                <w:bCs/>
                <w:color w:val="000000"/>
                <w:sz w:val="24"/>
              </w:rPr>
              <w:t xml:space="preserve">3.供应商认为招标文件、开标过程或者中标结果使自己的权益受到损害的，可以在知道或者应知其权益受到损害之日起7个工作日内，以书面形式向采购人、采购代理机构</w:t>
            </w:r>
            <w:bookmarkStart w:id="20" w:name="hmcheck_665fa506409045ec84a51ff65aff7513"/>
            <w:r>
              <w:rPr>
                <w:rFonts w:hint="eastAsia" w:ascii="宋体" w:hAnsi="宋体" w:cs="宋体"/>
                <w:b/>
                <w:bCs/>
                <w:color w:val="000000"/>
                <w:sz w:val="24"/>
              </w:rPr>
              <w:t xml:space="preserve">提出质疑</w:t>
            </w:r>
            <w:bookmarkEnd w:id="20"/>
            <w:r>
              <w:rPr>
                <w:rFonts w:hint="eastAsia" w:ascii="宋体" w:hAnsi="宋体" w:cs="宋体"/>
                <w:b/>
                <w:bCs/>
                <w:color w:val="000000"/>
                <w:sz w:val="24"/>
              </w:rPr>
              <w:t xml:space="preserve">。 </w:t>
            </w:r>
            <w:r/>
          </w:p>
          <w:p>
            <w:pPr>
              <w:spacing w:line="380" w:lineRule="exact"/>
              <w:rPr>
                <w:rFonts w:ascii="宋体" w:hAnsi="宋体" w:cs="宋体"/>
                <w:color w:val="000000"/>
                <w:sz w:val="24"/>
              </w:rPr>
            </w:pPr>
            <w:r>
              <w:rPr>
                <w:rFonts w:hint="eastAsia" w:ascii="宋体" w:hAnsi="宋体" w:cs="宋体"/>
                <w:b/>
                <w:bCs/>
                <w:color w:val="000000"/>
                <w:sz w:val="24"/>
              </w:rPr>
              <w:t xml:space="preserve">质疑供应商对采购人、采购代理机构的答复不满意，或者采购人、采购代理机构未在规定时间内作出答复的，可以在答复期满后15个工作日内向财政部门提起投诉。</w:t>
            </w:r>
            <w:r/>
          </w:p>
        </w:tc>
      </w:tr>
      <w:tr>
        <w:trPr>
          <w:trHeight w:val="430"/>
        </w:trPr>
        <w:tc>
          <w:tcPr>
            <w:tcW w:w="720"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7</w:t>
            </w:r>
            <w:r/>
          </w:p>
        </w:tc>
        <w:tc>
          <w:tcPr>
            <w:tcW w:w="9540" w:type="dxa"/>
            <w:vAlign w:val="center"/>
            <w:textDirection w:val="lrTb"/>
            <w:noWrap w:val="false"/>
          </w:tcPr>
          <w:p>
            <w:pPr>
              <w:spacing w:line="380" w:lineRule="exact"/>
              <w:rPr>
                <w:rFonts w:ascii="宋体" w:hAnsi="宋体" w:cs="宋体"/>
                <w:color w:val="000000"/>
                <w:sz w:val="24"/>
                <w:lang w:val="zh-CN"/>
              </w:rPr>
            </w:pPr>
            <w:r>
              <w:rPr>
                <w:rFonts w:hint="eastAsia" w:ascii="宋体" w:hAnsi="宋体" w:cs="宋体"/>
                <w:color w:val="000000"/>
                <w:sz w:val="24"/>
              </w:rPr>
              <w:t xml:space="preserve">投标保证金：</w:t>
            </w:r>
            <w:r>
              <w:rPr>
                <w:rFonts w:hint="eastAsia" w:ascii="宋体" w:hAnsi="宋体" w:cs="宋体"/>
                <w:b/>
                <w:bCs/>
                <w:color w:val="000000"/>
                <w:sz w:val="24"/>
              </w:rPr>
              <w:t xml:space="preserve">响应苏财购</w:t>
            </w:r>
            <w:bookmarkStart w:id="21" w:name="hmcheck_166a4a35148e4c7aa3d1581821bea136"/>
            <w:r>
              <w:rPr>
                <w:rFonts w:hint="eastAsia" w:ascii="宋体" w:hAnsi="宋体" w:cs="宋体"/>
                <w:b/>
                <w:bCs/>
                <w:color w:val="000000"/>
                <w:sz w:val="24"/>
              </w:rPr>
              <w:t xml:space="preserve">〔2020〕52号</w:t>
            </w:r>
            <w:bookmarkEnd w:id="21"/>
            <w:r>
              <w:rPr>
                <w:rFonts w:hint="eastAsia" w:ascii="宋体" w:hAnsi="宋体" w:cs="宋体"/>
                <w:b/>
                <w:bCs/>
                <w:color w:val="000000"/>
                <w:sz w:val="24"/>
              </w:rPr>
              <w:t xml:space="preserve">文要求，本项目不要求递交投标保证金。</w:t>
            </w:r>
            <w:r/>
          </w:p>
        </w:tc>
      </w:tr>
      <w:tr>
        <w:trPr>
          <w:trHeight w:val="410"/>
        </w:trPr>
        <w:tc>
          <w:tcPr>
            <w:tcW w:w="720"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8</w:t>
            </w:r>
            <w:r/>
          </w:p>
        </w:tc>
        <w:tc>
          <w:tcPr>
            <w:tcW w:w="9540" w:type="dxa"/>
            <w:vAlign w:val="center"/>
            <w:textDirection w:val="lrTb"/>
            <w:noWrap w:val="false"/>
          </w:tcPr>
          <w:p>
            <w:pPr>
              <w:spacing w:line="380" w:lineRule="exact"/>
              <w:widowControl/>
              <w:rPr>
                <w:rFonts w:ascii="宋体" w:hAnsi="宋体" w:cs="宋体"/>
                <w:color w:val="000000"/>
                <w:sz w:val="24"/>
              </w:rPr>
            </w:pPr>
            <w:r>
              <w:rPr>
                <w:rFonts w:hint="eastAsia" w:ascii="宋体" w:hAnsi="宋体" w:cs="宋体"/>
                <w:color w:val="000000"/>
                <w:sz w:val="24"/>
              </w:rPr>
              <w:t xml:space="preserve">投标有效期：投标截止日期之日起90天</w:t>
            </w:r>
            <w:r/>
          </w:p>
        </w:tc>
      </w:tr>
      <w:tr>
        <w:trPr>
          <w:trHeight w:val="409"/>
        </w:trPr>
        <w:tc>
          <w:tcPr>
            <w:tcW w:w="720"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9</w:t>
            </w:r>
            <w:r/>
          </w:p>
        </w:tc>
        <w:tc>
          <w:tcPr>
            <w:tcW w:w="9540" w:type="dxa"/>
            <w:vAlign w:val="center"/>
            <w:textDirection w:val="lrTb"/>
            <w:noWrap w:val="false"/>
          </w:tcPr>
          <w:p>
            <w:pPr>
              <w:spacing w:line="380" w:lineRule="exact"/>
              <w:widowControl/>
              <w:rPr>
                <w:rFonts w:ascii="宋体" w:hAnsi="宋体" w:cs="宋体"/>
                <w:color w:val="000000"/>
                <w:sz w:val="24"/>
              </w:rPr>
            </w:pPr>
            <w:r>
              <w:rPr>
                <w:rFonts w:hint="eastAsia" w:ascii="宋体" w:hAnsi="宋体" w:cs="宋体"/>
                <w:b/>
                <w:bCs/>
                <w:color w:val="000000"/>
                <w:sz w:val="24"/>
              </w:rPr>
              <w:t xml:space="preserve">投标文件接收信息：</w:t>
            </w:r>
            <w:r/>
          </w:p>
          <w:p>
            <w:pPr>
              <w:spacing w:line="380" w:lineRule="exact"/>
              <w:widowControl/>
              <w:rPr>
                <w:rFonts w:ascii="宋体" w:hAnsi="宋体" w:cs="宋体"/>
                <w:color w:val="000000"/>
                <w:sz w:val="24"/>
                <w:lang w:val="zh-CN"/>
              </w:rPr>
            </w:pPr>
            <w:r>
              <w:rPr>
                <w:rFonts w:hint="eastAsia" w:ascii="宋体" w:hAnsi="宋体" w:cs="宋体"/>
                <w:color w:val="000000"/>
                <w:sz w:val="24"/>
                <w:lang w:val="zh-CN"/>
              </w:rPr>
              <w:t xml:space="preserve">投标截止时间：</w:t>
            </w:r>
            <w:r>
              <w:rPr>
                <w:rFonts w:hint="eastAsia" w:ascii="宋体" w:hAnsi="宋体" w:cs="宋体"/>
                <w:color w:val="000000"/>
                <w:sz w:val="24"/>
              </w:rPr>
              <w:t xml:space="preserve">2026年</w:t>
            </w:r>
            <w:bookmarkStart w:id="22" w:name="OLE_LINK2"/>
            <w:r>
              <w:rPr>
                <w:rFonts w:hint="eastAsia" w:ascii="宋体" w:hAnsi="宋体" w:cs="宋体"/>
                <w:color w:val="000000"/>
                <w:sz w:val="24"/>
                <w:lang w:val="en-US" w:eastAsia="zh-CN"/>
              </w:rPr>
              <w:t xml:space="preserve">8</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日</w:t>
            </w:r>
            <w:bookmarkEnd w:id="22"/>
            <w:r>
              <w:rPr>
                <w:rFonts w:hint="eastAsia" w:ascii="宋体" w:hAnsi="宋体" w:cs="宋体"/>
                <w:color w:val="000000"/>
                <w:sz w:val="24"/>
                <w:lang w:val="zh-CN"/>
              </w:rPr>
              <w:t xml:space="preserve">09</w:t>
            </w:r>
            <w:bookmarkStart w:id="23" w:name="hmcheck_b4b718b37cc044c985a20c7578bdeeef"/>
            <w:r>
              <w:rPr>
                <w:rFonts w:hint="eastAsia" w:ascii="宋体" w:hAnsi="宋体" w:cs="宋体"/>
                <w:color w:val="000000"/>
                <w:sz w:val="24"/>
                <w:lang w:val="zh-CN"/>
              </w:rPr>
              <w:t xml:space="preserve">:</w:t>
            </w:r>
            <w:bookmarkEnd w:id="23"/>
            <w:r>
              <w:rPr>
                <w:rFonts w:hint="eastAsia" w:ascii="宋体" w:hAnsi="宋体" w:cs="宋体"/>
                <w:color w:val="000000"/>
                <w:sz w:val="24"/>
                <w:lang w:val="zh-CN"/>
              </w:rPr>
              <w:t xml:space="preserve">30</w:t>
            </w:r>
            <w:r>
              <w:rPr>
                <w:rFonts w:hint="eastAsia" w:ascii="宋体" w:hAnsi="宋体" w:cs="宋体"/>
                <w:color w:val="000000"/>
                <w:sz w:val="24"/>
              </w:rPr>
              <w:t xml:space="preserve">时</w:t>
            </w:r>
            <w:r>
              <w:rPr>
                <w:rFonts w:hint="eastAsia" w:ascii="宋体" w:hAnsi="宋体" w:cs="宋体"/>
                <w:color w:val="000000"/>
                <w:sz w:val="24"/>
                <w:lang w:val="zh-CN"/>
              </w:rPr>
              <w:t xml:space="preserve">，投标截止时间后的投标文件恕不接受。</w:t>
            </w:r>
            <w:r/>
          </w:p>
          <w:p>
            <w:pPr>
              <w:spacing w:line="380" w:lineRule="exact"/>
              <w:rPr>
                <w:rFonts w:ascii="宋体" w:hAnsi="宋体" w:cs="宋体"/>
                <w:b/>
                <w:bCs/>
                <w:color w:val="000000"/>
                <w:sz w:val="24"/>
              </w:rPr>
            </w:pPr>
            <w:r>
              <w:rPr>
                <w:rFonts w:hint="eastAsia" w:ascii="宋体" w:hAnsi="宋体" w:cs="宋体"/>
                <w:b/>
                <w:bCs/>
                <w:color w:val="000000"/>
                <w:sz w:val="24"/>
                <w:lang w:val="zh-CN"/>
              </w:rPr>
              <w:t xml:space="preserve">本项目采购文件规定的供应商按时在线解密方式：开启时间后30分钟内，通过“苏采云”系统（使用“CA数字证书”）解密。</w:t>
            </w:r>
            <w:r/>
          </w:p>
          <w:p>
            <w:pPr>
              <w:spacing w:line="380" w:lineRule="exact"/>
              <w:widowControl/>
              <w:rPr>
                <w:rFonts w:ascii="宋体" w:hAnsi="宋体" w:cs="宋体"/>
                <w:color w:val="000000"/>
                <w:sz w:val="24"/>
              </w:rPr>
            </w:pPr>
            <w:r>
              <w:rPr>
                <w:rFonts w:hint="eastAsia" w:ascii="宋体" w:hAnsi="宋体" w:cs="宋体"/>
                <w:color w:val="000000"/>
                <w:sz w:val="24"/>
                <w:lang w:val="zh-CN"/>
              </w:rPr>
              <w:t xml:space="preserve">递交地点</w:t>
            </w:r>
            <w:r>
              <w:rPr>
                <w:rFonts w:hint="eastAsia" w:ascii="宋体" w:hAnsi="宋体" w:cs="宋体"/>
                <w:color w:val="000000"/>
                <w:sz w:val="24"/>
              </w:rPr>
              <w:t xml:space="preserve">：</w:t>
            </w:r>
            <w:r>
              <w:rPr>
                <w:rFonts w:hint="eastAsia" w:ascii="宋体" w:hAnsi="宋体" w:cs="宋体"/>
                <w:b/>
                <w:color w:val="000000"/>
                <w:sz w:val="24"/>
              </w:rPr>
              <w:t xml:space="preserve">“苏采云”系统</w:t>
            </w:r>
            <w:bookmarkStart w:id="24" w:name="hmcheck_b6aa1016017e4a569e504a94a83466e1"/>
            <w:r>
              <w:rPr>
                <w:rFonts w:hint="eastAsia" w:ascii="宋体" w:hAnsi="宋体" w:cs="宋体"/>
                <w:b/>
                <w:bCs/>
                <w:color w:val="000000"/>
                <w:sz w:val="24"/>
              </w:rPr>
              <w:t xml:space="preserve">（</w:t>
            </w:r>
            <w:bookmarkEnd w:id="24"/>
            <w:r>
              <w:rPr>
                <w:rFonts w:hint="eastAsia" w:ascii="宋体" w:hAnsi="宋体" w:cs="宋体"/>
                <w:b/>
                <w:bCs/>
                <w:color w:val="000000"/>
                <w:sz w:val="24"/>
                <w:lang w:val="zh-CN"/>
              </w:rPr>
              <w:t xml:space="preserve">网址</w:t>
            </w:r>
            <w:r>
              <w:rPr>
                <w:rFonts w:hint="eastAsia" w:ascii="宋体" w:hAnsi="宋体" w:cs="宋体"/>
                <w:b/>
                <w:bCs/>
                <w:color w:val="000000"/>
                <w:sz w:val="24"/>
              </w:rPr>
              <w:t xml:space="preserve">：</w:t>
            </w:r>
            <w:r>
              <w:fldChar w:fldCharType="begin"/>
            </w:r>
            <w:r>
              <w:instrText xml:space="preserve"> HYPERLINK "http://jszfcg.jsczt.cn/）" \o "http://jszfcg.jsczt.cn/）" </w:instrText>
            </w:r>
            <w:r>
              <w:fldChar w:fldCharType="separate"/>
            </w:r>
            <w:r>
              <w:rPr>
                <w:rFonts w:hint="eastAsia" w:ascii="宋体" w:hAnsi="宋体" w:cs="宋体"/>
                <w:b/>
                <w:bCs/>
                <w:color w:val="000000"/>
                <w:sz w:val="24"/>
              </w:rPr>
              <w:t xml:space="preserve">http://jszfcg.jsczt.cn）“</w:t>
            </w:r>
            <w:r>
              <w:rPr>
                <w:rFonts w:hint="eastAsia" w:ascii="宋体" w:hAnsi="宋体" w:cs="宋体"/>
                <w:b/>
                <w:bCs/>
                <w:color w:val="000000"/>
                <w:sz w:val="24"/>
                <w:lang w:val="zh-CN"/>
              </w:rPr>
              <w:t xml:space="preserve">报名详情</w:t>
            </w:r>
            <w:r>
              <w:rPr>
                <w:rFonts w:hint="eastAsia" w:ascii="宋体" w:hAnsi="宋体" w:cs="宋体"/>
                <w:b/>
                <w:bCs/>
                <w:color w:val="000000"/>
                <w:sz w:val="24"/>
              </w:rPr>
              <w:t xml:space="preserve">”</w:t>
            </w:r>
            <w:r>
              <w:rPr>
                <w:rFonts w:hint="eastAsia" w:ascii="宋体" w:hAnsi="宋体" w:cs="宋体"/>
                <w:b/>
                <w:bCs/>
                <w:color w:val="000000"/>
                <w:sz w:val="24"/>
              </w:rPr>
              <w:fldChar w:fldCharType="end"/>
            </w:r>
            <w:r/>
          </w:p>
          <w:p>
            <w:pPr>
              <w:spacing w:line="380" w:lineRule="exact"/>
              <w:widowControl/>
              <w:rPr>
                <w:rFonts w:ascii="宋体" w:hAnsi="宋体" w:cs="宋体"/>
                <w:color w:val="000000"/>
                <w:sz w:val="24"/>
              </w:rPr>
            </w:pPr>
            <w:r>
              <w:rPr>
                <w:rFonts w:hint="eastAsia" w:ascii="宋体" w:hAnsi="宋体" w:cs="宋体"/>
                <w:color w:val="000000"/>
                <w:sz w:val="24"/>
                <w:lang w:val="zh-CN"/>
              </w:rPr>
              <w:t xml:space="preserve">开标地点</w:t>
            </w:r>
            <w:r>
              <w:rPr>
                <w:rFonts w:hint="eastAsia" w:ascii="宋体" w:hAnsi="宋体" w:cs="宋体"/>
                <w:color w:val="000000"/>
                <w:sz w:val="24"/>
              </w:rPr>
              <w:t xml:space="preserve">：</w:t>
            </w:r>
            <w:r>
              <w:rPr>
                <w:rFonts w:hint="eastAsia" w:ascii="宋体" w:hAnsi="宋体" w:cs="宋体"/>
                <w:b/>
                <w:bCs/>
                <w:color w:val="000000"/>
                <w:sz w:val="24"/>
              </w:rPr>
              <w:t xml:space="preserve">“苏采云”系统（网址：</w:t>
            </w:r>
            <w:bookmarkStart w:id="25" w:name="hmcheck_c057fcdb3c864de9834623d34bdefcf1"/>
            <w:r>
              <w:rPr>
                <w:rFonts w:hint="eastAsia" w:ascii="宋体" w:hAnsi="宋体" w:cs="宋体"/>
                <w:b/>
                <w:bCs/>
                <w:color w:val="000000"/>
                <w:sz w:val="24"/>
              </w:rPr>
              <w:t xml:space="preserve">http:</w:t>
            </w:r>
            <w:bookmarkEnd w:id="25"/>
            <w:r>
              <w:rPr>
                <w:rFonts w:hint="eastAsia" w:ascii="宋体" w:hAnsi="宋体" w:cs="宋体"/>
                <w:b/>
                <w:bCs/>
                <w:color w:val="000000"/>
                <w:sz w:val="24"/>
              </w:rPr>
              <w:t xml:space="preserve">//jszfcg.jsczt.cn）“</w:t>
            </w:r>
            <w:r>
              <w:rPr>
                <w:rFonts w:hint="eastAsia" w:ascii="宋体" w:hAnsi="宋体" w:cs="宋体"/>
                <w:b/>
                <w:bCs/>
                <w:color w:val="000000"/>
                <w:sz w:val="24"/>
                <w:lang w:val="zh-CN"/>
              </w:rPr>
              <w:t xml:space="preserve">开标大厅</w:t>
            </w:r>
            <w:r>
              <w:rPr>
                <w:rFonts w:hint="eastAsia" w:ascii="宋体" w:hAnsi="宋体" w:cs="宋体"/>
                <w:b/>
                <w:bCs/>
                <w:color w:val="000000"/>
                <w:sz w:val="24"/>
              </w:rPr>
              <w:t xml:space="preserve">”（</w:t>
            </w:r>
            <w:r>
              <w:rPr>
                <w:rFonts w:hint="eastAsia" w:ascii="宋体" w:hAnsi="宋体" w:cs="宋体"/>
                <w:b/>
                <w:bCs/>
                <w:color w:val="000000"/>
                <w:sz w:val="24"/>
                <w:lang w:val="zh-CN"/>
              </w:rPr>
              <w:t xml:space="preserve">本项目为线上不见面采购</w:t>
            </w:r>
            <w:r>
              <w:rPr>
                <w:rFonts w:hint="eastAsia" w:ascii="宋体" w:hAnsi="宋体" w:cs="宋体"/>
                <w:b/>
                <w:bCs/>
                <w:color w:val="000000"/>
                <w:sz w:val="24"/>
              </w:rPr>
              <w:t xml:space="preserve">，</w:t>
            </w:r>
            <w:r>
              <w:rPr>
                <w:rFonts w:hint="eastAsia" w:ascii="宋体" w:hAnsi="宋体" w:cs="宋体"/>
                <w:b/>
                <w:bCs/>
                <w:color w:val="000000"/>
                <w:sz w:val="24"/>
                <w:lang w:val="zh-CN"/>
              </w:rPr>
              <w:t xml:space="preserve">投标单位无需到开标现场无需递交纸质文件</w:t>
            </w:r>
            <w:r>
              <w:rPr>
                <w:rFonts w:hint="eastAsia" w:ascii="宋体" w:hAnsi="宋体" w:cs="宋体"/>
                <w:b/>
                <w:bCs/>
                <w:color w:val="000000"/>
                <w:sz w:val="24"/>
              </w:rPr>
              <w:t xml:space="preserve">）</w:t>
            </w:r>
            <w:r>
              <w:rPr>
                <w:rFonts w:hint="eastAsia" w:ascii="宋体" w:hAnsi="宋体" w:cs="宋体"/>
                <w:b/>
                <w:bCs/>
                <w:color w:val="000000"/>
                <w:sz w:val="24"/>
                <w:lang w:val="zh-CN"/>
              </w:rPr>
              <w:t xml:space="preserve">。</w:t>
            </w:r>
            <w:r/>
          </w:p>
        </w:tc>
      </w:tr>
      <w:tr>
        <w:trPr>
          <w:trHeight w:val="70"/>
        </w:trPr>
        <w:tc>
          <w:tcPr>
            <w:tcW w:w="720"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10</w:t>
            </w:r>
            <w:r/>
          </w:p>
        </w:tc>
        <w:tc>
          <w:tcPr>
            <w:tcW w:w="9540" w:type="dxa"/>
            <w:vAlign w:val="center"/>
            <w:textDirection w:val="lrTb"/>
            <w:noWrap w:val="false"/>
          </w:tcPr>
          <w:p>
            <w:pPr>
              <w:spacing w:line="380" w:lineRule="exact"/>
              <w:widowControl/>
              <w:rPr>
                <w:rFonts w:ascii="宋体" w:hAnsi="宋体" w:cs="宋体"/>
                <w:color w:val="000000"/>
                <w:sz w:val="24"/>
              </w:rPr>
            </w:pPr>
            <w:r>
              <w:rPr>
                <w:rFonts w:hint="eastAsia" w:ascii="宋体" w:hAnsi="宋体" w:cs="宋体"/>
                <w:color w:val="000000"/>
                <w:sz w:val="24"/>
              </w:rPr>
              <w:t xml:space="preserve">开标时间：2026年</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日09</w:t>
            </w:r>
            <w:bookmarkStart w:id="26" w:name="hmcheck_fa22b0259b484501b98f23e6fe31150c"/>
            <w:r>
              <w:rPr>
                <w:rFonts w:hint="eastAsia" w:ascii="宋体" w:hAnsi="宋体" w:cs="宋体"/>
                <w:color w:val="000000"/>
                <w:sz w:val="24"/>
              </w:rPr>
              <w:t xml:space="preserve">:</w:t>
            </w:r>
            <w:bookmarkEnd w:id="26"/>
            <w:r>
              <w:rPr>
                <w:rFonts w:hint="eastAsia" w:ascii="宋体" w:hAnsi="宋体" w:cs="宋体"/>
                <w:color w:val="000000"/>
                <w:sz w:val="24"/>
              </w:rPr>
              <w:t xml:space="preserve">30时</w:t>
            </w:r>
            <w:r>
              <w:rPr>
                <w:rFonts w:hint="eastAsia" w:ascii="宋体" w:hAnsi="宋体" w:cs="宋体"/>
                <w:color w:val="000000"/>
                <w:sz w:val="24"/>
                <w:lang w:val="zh-CN"/>
              </w:rPr>
              <w:t xml:space="preserve"> </w:t>
            </w:r>
            <w:r/>
          </w:p>
          <w:p>
            <w:pPr>
              <w:spacing w:line="380" w:lineRule="exact"/>
              <w:widowControl/>
              <w:rPr>
                <w:rFonts w:ascii="宋体" w:hAnsi="宋体" w:cs="宋体"/>
                <w:color w:val="000000"/>
                <w:sz w:val="24"/>
              </w:rPr>
            </w:pPr>
            <w:r>
              <w:rPr>
                <w:rFonts w:hint="eastAsia" w:ascii="宋体" w:hAnsi="宋体" w:cs="宋体"/>
                <w:color w:val="000000"/>
                <w:sz w:val="24"/>
              </w:rPr>
              <w:t xml:space="preserve">开标地点：</w:t>
            </w:r>
            <w:r>
              <w:rPr>
                <w:rFonts w:hint="eastAsia" w:ascii="宋体" w:hAnsi="宋体" w:cs="宋体"/>
                <w:bCs/>
                <w:sz w:val="24"/>
              </w:rPr>
              <w:t xml:space="preserve">江苏省政府采购（苏采云）平台</w:t>
            </w:r>
            <w:r/>
          </w:p>
        </w:tc>
      </w:tr>
      <w:tr>
        <w:trPr>
          <w:trHeight w:val="783"/>
        </w:trPr>
        <w:tc>
          <w:tcPr>
            <w:tcW w:w="720"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11</w:t>
            </w:r>
            <w:r/>
          </w:p>
        </w:tc>
        <w:tc>
          <w:tcPr>
            <w:tcW w:w="9540" w:type="dxa"/>
            <w:vAlign w:val="center"/>
            <w:textDirection w:val="lrTb"/>
            <w:noWrap w:val="false"/>
          </w:tcPr>
          <w:p>
            <w:pPr>
              <w:spacing w:line="380" w:lineRule="exact"/>
              <w:widowControl/>
              <w:rPr>
                <w:rFonts w:ascii="宋体" w:hAnsi="宋体" w:cs="宋体"/>
                <w:color w:val="000000"/>
                <w:sz w:val="24"/>
              </w:rPr>
            </w:pPr>
            <w:r>
              <w:rPr>
                <w:rFonts w:hint="eastAsia" w:ascii="宋体" w:hAnsi="宋体" w:cs="宋体"/>
                <w:color w:val="000000"/>
                <w:sz w:val="24"/>
              </w:rPr>
              <w:t xml:space="preserve">确定中标单位时间：2026年</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日</w:t>
            </w:r>
            <w:r/>
          </w:p>
          <w:p>
            <w:pPr>
              <w:spacing w:line="380" w:lineRule="exact"/>
              <w:widowControl/>
              <w:rPr>
                <w:rFonts w:ascii="宋体" w:hAnsi="宋体" w:cs="宋体"/>
                <w:color w:val="000000"/>
                <w:sz w:val="24"/>
              </w:rPr>
            </w:pPr>
            <w:r>
              <w:rPr>
                <w:rFonts w:hint="eastAsia" w:ascii="宋体" w:hAnsi="宋体" w:cs="宋体"/>
                <w:color w:val="000000"/>
                <w:sz w:val="24"/>
              </w:rPr>
              <w:t xml:space="preserve">确定中标单位地点：</w:t>
            </w:r>
            <w:r>
              <w:rPr>
                <w:rFonts w:hint="eastAsia" w:ascii="宋体" w:hAnsi="宋体" w:cs="宋体"/>
                <w:bCs/>
                <w:sz w:val="24"/>
              </w:rPr>
              <w:t xml:space="preserve">江苏省政府采购（苏采云）平台</w:t>
            </w:r>
            <w:r/>
          </w:p>
        </w:tc>
      </w:tr>
      <w:tr>
        <w:trPr>
          <w:trHeight w:val="544"/>
        </w:trPr>
        <w:tc>
          <w:tcPr>
            <w:tcW w:w="720" w:type="dxa"/>
            <w:vAlign w:val="center"/>
            <w:textDirection w:val="lrTb"/>
            <w:noWrap w:val="false"/>
          </w:tcPr>
          <w:p>
            <w:pPr>
              <w:jc w:val="center"/>
              <w:spacing w:line="380" w:lineRule="exact"/>
              <w:widowControl/>
              <w:rPr>
                <w:rFonts w:ascii="宋体" w:hAnsi="宋体" w:cs="宋体"/>
                <w:color w:val="000000"/>
                <w:sz w:val="24"/>
                <w:szCs w:val="22"/>
              </w:rPr>
            </w:pPr>
            <w:r>
              <w:rPr>
                <w:rFonts w:hint="eastAsia" w:ascii="宋体" w:hAnsi="宋体" w:cs="宋体"/>
                <w:color w:val="000000"/>
                <w:sz w:val="24"/>
                <w:szCs w:val="22"/>
              </w:rPr>
              <w:t xml:space="preserve">12</w:t>
            </w:r>
            <w:r/>
          </w:p>
        </w:tc>
        <w:tc>
          <w:tcPr>
            <w:tcW w:w="9540" w:type="dxa"/>
            <w:vAlign w:val="center"/>
            <w:textDirection w:val="lrTb"/>
            <w:noWrap w:val="false"/>
          </w:tcPr>
          <w:p>
            <w:pPr>
              <w:spacing w:line="380" w:lineRule="exact"/>
              <w:rPr>
                <w:rFonts w:ascii="宋体" w:hAnsi="宋体" w:cs="宋体"/>
                <w:b/>
                <w:bCs/>
                <w:color w:val="000000"/>
                <w:sz w:val="24"/>
              </w:rPr>
            </w:pPr>
            <w:r>
              <w:rPr>
                <w:rFonts w:hint="eastAsia" w:ascii="宋体" w:hAnsi="宋体" w:cs="宋体"/>
                <w:b/>
                <w:bCs/>
                <w:color w:val="000000"/>
                <w:sz w:val="24"/>
              </w:rPr>
              <w:t xml:space="preserve">投标文件制作：</w:t>
            </w:r>
            <w:r/>
          </w:p>
          <w:p>
            <w:pPr>
              <w:spacing w:line="380" w:lineRule="exact"/>
              <w:rPr>
                <w:rFonts w:ascii="宋体" w:hAnsi="宋体" w:cs="宋体"/>
                <w:b/>
                <w:bCs/>
                <w:color w:val="000000"/>
                <w:sz w:val="24"/>
              </w:rPr>
            </w:pPr>
            <w:r>
              <w:rPr>
                <w:rFonts w:hint="eastAsia" w:ascii="宋体" w:hAnsi="宋体" w:cs="宋体"/>
                <w:b/>
                <w:bCs/>
                <w:color w:val="000000"/>
                <w:sz w:val="24"/>
              </w:rPr>
              <w:t xml:space="preserve">1、本次采购采用《苏采云-政府采购一体化平台》进行采购活动，采购文件发布、报价、评审和成交结果发布全程电子化。</w:t>
            </w:r>
            <w:r/>
          </w:p>
          <w:p>
            <w:pPr>
              <w:spacing w:line="380" w:lineRule="exact"/>
              <w:rPr>
                <w:rFonts w:ascii="宋体" w:hAnsi="宋体" w:cs="宋体"/>
                <w:b/>
                <w:bCs/>
                <w:color w:val="000000"/>
                <w:sz w:val="24"/>
              </w:rPr>
            </w:pPr>
            <w:r>
              <w:rPr>
                <w:rFonts w:hint="eastAsia" w:ascii="宋体" w:hAnsi="宋体" w:cs="宋体"/>
                <w:b/>
                <w:bCs/>
                <w:color w:val="000000"/>
                <w:sz w:val="24"/>
              </w:rPr>
              <w:t xml:space="preserve">1.供应商请仔细阅读供应商注册流程和招标文件中关于电子开评标等相关事项，如有问题可发送邮件或移动电话咨询。</w:t>
            </w:r>
            <w:r/>
          </w:p>
          <w:p>
            <w:pPr>
              <w:spacing w:line="380" w:lineRule="exact"/>
              <w:widowControl/>
              <w:rPr>
                <w:rFonts w:ascii="宋体" w:hAnsi="宋体" w:cs="宋体"/>
                <w:color w:val="000000"/>
                <w:sz w:val="24"/>
                <w:szCs w:val="22"/>
              </w:rPr>
            </w:pPr>
            <w:r>
              <w:rPr>
                <w:rFonts w:hint="eastAsia" w:ascii="宋体" w:hAnsi="宋体" w:cs="宋体"/>
                <w:b/>
                <w:bCs/>
                <w:color w:val="000000"/>
                <w:sz w:val="24"/>
              </w:rPr>
              <w:t xml:space="preserve">2.本项目为线上不见面采购，投标单位无需到开标现场无需递交纸质文件。中标供应商在收到中标通知书后与采购人签订合同前，必须提供与系统中电子投标文件一致的纸质投标文件一式三份。</w:t>
            </w:r>
            <w:r/>
          </w:p>
        </w:tc>
      </w:tr>
      <w:tr>
        <w:trPr>
          <w:trHeight w:val="384"/>
        </w:trPr>
        <w:tc>
          <w:tcPr>
            <w:tcW w:w="720" w:type="dxa"/>
            <w:vAlign w:val="center"/>
            <w:textDirection w:val="lrTb"/>
            <w:noWrap w:val="false"/>
          </w:tcPr>
          <w:p>
            <w:pPr>
              <w:jc w:val="center"/>
              <w:spacing w:line="380" w:lineRule="exact"/>
              <w:widowControl/>
              <w:rPr>
                <w:rFonts w:ascii="宋体" w:hAnsi="宋体" w:cs="宋体"/>
                <w:color w:val="000000"/>
                <w:sz w:val="24"/>
                <w:szCs w:val="22"/>
              </w:rPr>
            </w:pPr>
            <w:r>
              <w:rPr>
                <w:rFonts w:hint="eastAsia" w:ascii="宋体" w:hAnsi="宋体" w:cs="宋体"/>
                <w:color w:val="000000"/>
                <w:sz w:val="24"/>
                <w:szCs w:val="22"/>
              </w:rPr>
              <w:t xml:space="preserve">13</w:t>
            </w:r>
            <w:r/>
          </w:p>
        </w:tc>
        <w:tc>
          <w:tcPr>
            <w:tcW w:w="9540" w:type="dxa"/>
            <w:vAlign w:val="center"/>
            <w:textDirection w:val="lrTb"/>
            <w:noWrap w:val="false"/>
          </w:tcPr>
          <w:p>
            <w:pPr>
              <w:spacing w:line="380" w:lineRule="exact"/>
              <w:widowControl/>
              <w:rPr>
                <w:rFonts w:ascii="宋体" w:hAnsi="宋体" w:cs="宋体"/>
                <w:b/>
                <w:bCs/>
                <w:color w:val="000000"/>
                <w:sz w:val="24"/>
              </w:rPr>
            </w:pPr>
            <w:r>
              <w:rPr>
                <w:rFonts w:hint="eastAsia" w:ascii="宋体" w:hAnsi="宋体" w:cs="宋体"/>
                <w:b/>
                <w:bCs/>
                <w:color w:val="000000"/>
                <w:sz w:val="24"/>
              </w:rPr>
              <w:t xml:space="preserve">潜在投标供应商访问江苏省政府采购（苏采云）平台的网络地址和方法：</w:t>
            </w:r>
            <w:r/>
          </w:p>
          <w:p>
            <w:pPr>
              <w:spacing w:line="380" w:lineRule="exact"/>
              <w:rPr>
                <w:rFonts w:ascii="宋体" w:hAnsi="宋体" w:cs="宋体"/>
                <w:color w:val="000000"/>
                <w:sz w:val="24"/>
              </w:rPr>
            </w:pPr>
            <w:r>
              <w:rPr>
                <w:rFonts w:hint="eastAsia" w:ascii="宋体" w:hAnsi="宋体" w:cs="宋体"/>
                <w:color w:val="000000"/>
                <w:sz w:val="24"/>
              </w:rPr>
              <w:t xml:space="preserve">1.请有意参加本项目投标的供应商按以下流程进行操作：</w:t>
            </w:r>
            <w:r/>
          </w:p>
          <w:p>
            <w:pPr>
              <w:spacing w:line="380" w:lineRule="exact"/>
              <w:rPr>
                <w:rFonts w:ascii="宋体" w:hAnsi="宋体" w:cs="宋体"/>
                <w:color w:val="000000"/>
                <w:sz w:val="24"/>
              </w:rPr>
            </w:pPr>
            <w:r>
              <w:rPr>
                <w:rFonts w:hint="eastAsia" w:ascii="宋体" w:hAnsi="宋体" w:cs="宋体"/>
                <w:color w:val="000000"/>
                <w:sz w:val="24"/>
              </w:rPr>
              <w:t xml:space="preserve">（1）潜在供应商访问江苏省政府采购（苏采云）平台的方法：“苏采云”系统用户注册</w:t>
            </w:r>
            <w:bookmarkStart w:id="27" w:name="hmcheck_7afd1dc91bcb4496a9974569b6228aab"/>
            <w:r>
              <w:rPr>
                <w:rFonts w:hint="eastAsia" w:ascii="宋体" w:hAnsi="宋体" w:cs="宋体"/>
                <w:color w:val="000000"/>
                <w:sz w:val="24"/>
              </w:rPr>
              <w:t xml:space="preserve">－</w:t>
            </w:r>
            <w:bookmarkEnd w:id="27"/>
            <w:r/>
            <w:bookmarkStart w:id="28" w:name="hmcheck_7ee96fde0b554df8bb1526309c25274e"/>
            <w:r>
              <w:rPr>
                <w:rFonts w:hint="eastAsia" w:ascii="宋体" w:hAnsi="宋体" w:cs="宋体"/>
                <w:color w:val="000000"/>
                <w:sz w:val="24"/>
              </w:rPr>
              <w:t xml:space="preserve">－</w:t>
            </w:r>
            <w:bookmarkEnd w:id="28"/>
            <w:r>
              <w:rPr>
                <w:rFonts w:hint="eastAsia" w:ascii="宋体" w:hAnsi="宋体" w:cs="宋体"/>
                <w:color w:val="000000"/>
                <w:sz w:val="24"/>
              </w:rPr>
              <w:t xml:space="preserve">获取“CA数字证书”--CA绑定与登录--网上报名</w:t>
            </w:r>
            <w:bookmarkStart w:id="29" w:name="hmcheck_b8d73e79da154ba0ae0fae75cac895bc"/>
            <w:r>
              <w:rPr>
                <w:rFonts w:hint="eastAsia" w:ascii="宋体" w:hAnsi="宋体" w:cs="宋体"/>
                <w:color w:val="000000"/>
                <w:sz w:val="24"/>
              </w:rPr>
              <w:t xml:space="preserve">－</w:t>
            </w:r>
            <w:bookmarkEnd w:id="29"/>
            <w:r/>
            <w:bookmarkStart w:id="30" w:name="hmcheck_b549102cad7742748caff7289f7a9a5d"/>
            <w:r>
              <w:rPr>
                <w:rFonts w:hint="eastAsia" w:ascii="宋体" w:hAnsi="宋体" w:cs="宋体"/>
                <w:color w:val="000000"/>
                <w:sz w:val="24"/>
              </w:rPr>
              <w:t xml:space="preserve">－</w:t>
            </w:r>
            <w:bookmarkEnd w:id="30"/>
            <w:r>
              <w:rPr>
                <w:rFonts w:hint="eastAsia" w:ascii="宋体" w:hAnsi="宋体" w:cs="宋体"/>
                <w:color w:val="000000"/>
                <w:sz w:val="24"/>
              </w:rPr>
              <w:t xml:space="preserve">下载采购文件（后缀名为</w:t>
            </w:r>
            <w:bookmarkStart w:id="31" w:name="hmcheck_9df4255fcb4c4538a8b3b4f52c27953c"/>
            <w:r>
              <w:rPr>
                <w:rFonts w:hint="eastAsia" w:ascii="宋体" w:hAnsi="宋体" w:cs="宋体"/>
                <w:color w:val="000000"/>
                <w:sz w:val="24"/>
              </w:rPr>
              <w:t xml:space="preserve">“</w:t>
            </w:r>
            <w:bookmarkEnd w:id="31"/>
            <w:r/>
            <w:bookmarkStart w:id="32" w:name="hmcheck_aedb15cf9a0b4ceeb9122ea031c253a6"/>
            <w:r>
              <w:rPr>
                <w:rFonts w:hint="eastAsia" w:ascii="宋体" w:hAnsi="宋体" w:cs="宋体"/>
                <w:color w:val="000000"/>
                <w:sz w:val="24"/>
              </w:rPr>
              <w:t xml:space="preserve">kedt</w:t>
            </w:r>
            <w:bookmarkEnd w:id="32"/>
            <w:r>
              <w:rPr>
                <w:rFonts w:hint="eastAsia" w:ascii="宋体" w:hAnsi="宋体" w:cs="宋体"/>
                <w:color w:val="000000"/>
                <w:sz w:val="24"/>
              </w:rPr>
              <w:t xml:space="preserve">”）--将后缀名为</w:t>
            </w:r>
            <w:bookmarkStart w:id="33" w:name="hmcheck_924f77680d8148a98bbe3a204637784f"/>
            <w:r>
              <w:rPr>
                <w:rFonts w:hint="eastAsia" w:ascii="宋体" w:hAnsi="宋体" w:cs="宋体"/>
                <w:color w:val="000000"/>
                <w:sz w:val="24"/>
              </w:rPr>
              <w:t xml:space="preserve">“</w:t>
            </w:r>
            <w:bookmarkEnd w:id="33"/>
            <w:r/>
            <w:bookmarkStart w:id="34" w:name="hmcheck_7ec04fb375ac4e3b84f277f2ec2fb768"/>
            <w:r>
              <w:rPr>
                <w:rFonts w:hint="eastAsia" w:ascii="宋体" w:hAnsi="宋体" w:cs="宋体"/>
                <w:color w:val="000000"/>
                <w:sz w:val="24"/>
              </w:rPr>
              <w:t xml:space="preserve">kedt</w:t>
            </w:r>
            <w:bookmarkEnd w:id="34"/>
            <w:r>
              <w:rPr>
                <w:rFonts w:hint="eastAsia" w:ascii="宋体" w:hAnsi="宋体" w:cs="宋体"/>
                <w:color w:val="000000"/>
                <w:sz w:val="24"/>
              </w:rPr>
              <w:t xml:space="preserve">”的采购文件导入政府采购客户端工具</w:t>
            </w:r>
            <w:bookmarkStart w:id="35" w:name="hmcheck_be61f02f662545f185881f5adac67fde"/>
            <w:r>
              <w:rPr>
                <w:rFonts w:hint="eastAsia" w:ascii="宋体" w:hAnsi="宋体" w:cs="宋体"/>
                <w:color w:val="000000"/>
                <w:sz w:val="24"/>
              </w:rPr>
              <w:t xml:space="preserve">－</w:t>
            </w:r>
            <w:bookmarkEnd w:id="35"/>
            <w:r/>
            <w:bookmarkStart w:id="36" w:name="hmcheck_be258de12a7144f8a2123c3a7b20cb22"/>
            <w:r>
              <w:rPr>
                <w:rFonts w:hint="eastAsia" w:ascii="宋体" w:hAnsi="宋体" w:cs="宋体"/>
                <w:color w:val="000000"/>
                <w:sz w:val="24"/>
              </w:rPr>
              <w:t xml:space="preserve">－</w:t>
            </w:r>
            <w:bookmarkEnd w:id="36"/>
            <w:r>
              <w:rPr>
                <w:rFonts w:hint="eastAsia" w:ascii="宋体" w:hAnsi="宋体" w:cs="宋体"/>
                <w:color w:val="000000"/>
                <w:sz w:val="24"/>
              </w:rPr>
              <w:t xml:space="preserve">制作投标文件</w:t>
            </w:r>
            <w:bookmarkStart w:id="37" w:name="hmcheck_98994b1092014b73b186e64b7ce9683e"/>
            <w:r>
              <w:rPr>
                <w:rFonts w:hint="eastAsia" w:ascii="宋体" w:hAnsi="宋体" w:cs="宋体"/>
                <w:color w:val="000000"/>
                <w:sz w:val="24"/>
              </w:rPr>
              <w:t xml:space="preserve">－</w:t>
            </w:r>
            <w:bookmarkEnd w:id="37"/>
            <w:r/>
            <w:bookmarkStart w:id="38" w:name="hmcheck_49c0f53571cc4256a33bf91c643cfdd4"/>
            <w:r>
              <w:rPr>
                <w:rFonts w:hint="eastAsia" w:ascii="宋体" w:hAnsi="宋体" w:cs="宋体"/>
                <w:color w:val="000000"/>
                <w:sz w:val="24"/>
              </w:rPr>
              <w:t xml:space="preserve">－</w:t>
            </w:r>
            <w:bookmarkEnd w:id="38"/>
            <w:r>
              <w:rPr>
                <w:rFonts w:hint="eastAsia" w:ascii="宋体" w:hAnsi="宋体" w:cs="宋体"/>
                <w:color w:val="000000"/>
                <w:sz w:val="24"/>
              </w:rPr>
              <w:t xml:space="preserve">导出加密的投标文件（后缀名为zip）--通过“苏采云”系统上传投标文件。</w:t>
            </w:r>
            <w:r/>
          </w:p>
          <w:p>
            <w:pPr>
              <w:spacing w:line="380" w:lineRule="exact"/>
              <w:rPr>
                <w:rFonts w:ascii="宋体" w:hAnsi="宋体" w:cs="宋体"/>
                <w:color w:val="000000"/>
                <w:sz w:val="24"/>
              </w:rPr>
            </w:pPr>
            <w:r>
              <w:rPr>
                <w:rFonts w:hint="eastAsia" w:ascii="宋体" w:hAnsi="宋体" w:cs="宋体"/>
                <w:color w:val="000000"/>
                <w:sz w:val="24"/>
              </w:rPr>
              <w:t xml:space="preserve">（2）“苏采云”系统使用的数字证书及电子签章为“意源”CA数字证书和“方正”电子签章。办理流程：详见《江苏省政府采购数字证书（供应商）CA及电子签章办理指南》，具体网址：</w:t>
            </w:r>
            <w:bookmarkStart w:id="39" w:name="hmcheck_c630dbd9e59541a4895b9373d43ce0cc"/>
            <w:r>
              <w:rPr>
                <w:rFonts w:hint="eastAsia" w:ascii="宋体" w:hAnsi="宋体" w:cs="宋体"/>
                <w:color w:val="000000"/>
                <w:sz w:val="24"/>
              </w:rPr>
              <w:t xml:space="preserve">http:</w:t>
            </w:r>
            <w:bookmarkEnd w:id="39"/>
            <w:r>
              <w:rPr>
                <w:rFonts w:hint="eastAsia" w:ascii="宋体" w:hAnsi="宋体" w:cs="宋体"/>
                <w:color w:val="000000"/>
                <w:sz w:val="24"/>
              </w:rPr>
              <w:t xml:space="preserve">//jsxcmm.com/help/gys.html。请相关供应商提前完善相应办理材料。办理地点：无锡市公共资源交易中心（无锡市滨湖区观山路199号）12号楼二楼5号、6号窗口。</w:t>
            </w:r>
            <w:r/>
          </w:p>
          <w:p>
            <w:pPr>
              <w:spacing w:line="380" w:lineRule="exact"/>
              <w:rPr>
                <w:rFonts w:ascii="宋体" w:hAnsi="宋体" w:cs="宋体"/>
                <w:color w:val="000000"/>
                <w:sz w:val="24"/>
              </w:rPr>
            </w:pPr>
            <w:r>
              <w:rPr>
                <w:rFonts w:hint="eastAsia" w:ascii="宋体" w:hAnsi="宋体" w:cs="宋体"/>
                <w:color w:val="000000"/>
                <w:sz w:val="24"/>
              </w:rPr>
              <w:t xml:space="preserve">（3）咨询电话：供应商注册：0519-86722801、0519-86722806，CA及电子加盖公章或签电子公章：0510-81827781，其他事项：0510-81827730。</w:t>
            </w:r>
            <w:r/>
          </w:p>
          <w:p>
            <w:pPr>
              <w:spacing w:line="380" w:lineRule="exact"/>
              <w:rPr>
                <w:rFonts w:ascii="宋体" w:hAnsi="宋体" w:cs="宋体"/>
                <w:color w:val="000000"/>
                <w:sz w:val="24"/>
              </w:rPr>
            </w:pPr>
            <w:r>
              <w:rPr>
                <w:rFonts w:hint="eastAsia" w:ascii="宋体" w:hAnsi="宋体" w:cs="宋体"/>
                <w:color w:val="000000"/>
                <w:sz w:val="24"/>
              </w:rPr>
              <w:t xml:space="preserve">（4）潜在供应商访问“苏采云”系统的网络地址和方法：“苏采云”系统的网址：</w:t>
            </w:r>
            <w:bookmarkStart w:id="40" w:name="hmcheck_d8dbe5529f2f4fd38c911ed59d265c4c"/>
            <w:r>
              <w:rPr>
                <w:rFonts w:hint="eastAsia" w:ascii="宋体" w:hAnsi="宋体" w:cs="宋体"/>
                <w:color w:val="000000"/>
                <w:sz w:val="24"/>
              </w:rPr>
              <w:t xml:space="preserve">http:</w:t>
            </w:r>
            <w:bookmarkEnd w:id="40"/>
            <w:r>
              <w:rPr>
                <w:rFonts w:hint="eastAsia" w:ascii="宋体" w:hAnsi="宋体" w:cs="宋体"/>
                <w:color w:val="000000"/>
                <w:sz w:val="24"/>
              </w:rPr>
              <w:t xml:space="preserve">//jszfcg.jsczt.cn/</w:t>
            </w:r>
            <w:r/>
          </w:p>
          <w:p>
            <w:pPr>
              <w:spacing w:line="380" w:lineRule="exact"/>
              <w:rPr>
                <w:rFonts w:ascii="宋体" w:hAnsi="宋体" w:cs="宋体"/>
                <w:color w:val="000000"/>
                <w:sz w:val="24"/>
              </w:rPr>
            </w:pPr>
            <w:r>
              <w:rPr>
                <w:rFonts w:hint="eastAsia" w:ascii="宋体" w:hAnsi="宋体" w:cs="宋体"/>
                <w:color w:val="000000"/>
                <w:sz w:val="24"/>
              </w:rPr>
              <w:t xml:space="preserve">（5）采购文件（后缀名为</w:t>
            </w:r>
            <w:bookmarkStart w:id="41" w:name="hmcheck_33844be7f6184084b1c5c7cecd51b47d"/>
            <w:r>
              <w:rPr>
                <w:rFonts w:hint="eastAsia" w:ascii="宋体" w:hAnsi="宋体" w:cs="宋体"/>
                <w:color w:val="000000"/>
                <w:sz w:val="24"/>
              </w:rPr>
              <w:t xml:space="preserve">“</w:t>
            </w:r>
            <w:bookmarkEnd w:id="41"/>
            <w:r/>
            <w:bookmarkStart w:id="42" w:name="hmcheck_e26e2c7d4dcd44afb60cde12fa44b745"/>
            <w:r>
              <w:rPr>
                <w:rFonts w:hint="eastAsia" w:ascii="宋体" w:hAnsi="宋体" w:cs="宋体"/>
                <w:color w:val="000000"/>
                <w:sz w:val="24"/>
              </w:rPr>
              <w:t xml:space="preserve">kedt</w:t>
            </w:r>
            <w:bookmarkEnd w:id="42"/>
            <w:r>
              <w:rPr>
                <w:rFonts w:hint="eastAsia" w:ascii="宋体" w:hAnsi="宋体" w:cs="宋体"/>
                <w:color w:val="000000"/>
                <w:sz w:val="24"/>
              </w:rPr>
              <w:t xml:space="preserve">”）、供应商操作手册及政府采购客户端工具也可通过“苏采云”系统</w:t>
            </w:r>
            <w:bookmarkStart w:id="43" w:name="hmcheck_8653090f085c4b96a6055b32cd62508b"/>
            <w:r>
              <w:rPr>
                <w:rFonts w:hint="eastAsia" w:ascii="宋体" w:hAnsi="宋体" w:cs="宋体"/>
                <w:color w:val="000000"/>
                <w:sz w:val="24"/>
              </w:rPr>
              <w:t xml:space="preserve">－</w:t>
            </w:r>
            <w:bookmarkEnd w:id="43"/>
            <w:r/>
            <w:bookmarkStart w:id="44" w:name="hmcheck_42b614996f8b4959bcbca4e57343e637"/>
            <w:r>
              <w:rPr>
                <w:rFonts w:hint="eastAsia" w:ascii="宋体" w:hAnsi="宋体" w:cs="宋体"/>
                <w:color w:val="000000"/>
                <w:sz w:val="24"/>
              </w:rPr>
              <w:t xml:space="preserve">－</w:t>
            </w:r>
            <w:bookmarkEnd w:id="44"/>
            <w:r>
              <w:rPr>
                <w:rFonts w:hint="eastAsia" w:ascii="宋体" w:hAnsi="宋体" w:cs="宋体"/>
                <w:color w:val="000000"/>
                <w:sz w:val="24"/>
              </w:rPr>
              <w:t xml:space="preserve">已报名项目</w:t>
            </w:r>
            <w:bookmarkStart w:id="45" w:name="hmcheck_af6d82d144b74e51ae492af73cb3ea82"/>
            <w:r>
              <w:rPr>
                <w:rFonts w:hint="eastAsia" w:ascii="宋体" w:hAnsi="宋体" w:cs="宋体"/>
                <w:color w:val="000000"/>
                <w:sz w:val="24"/>
              </w:rPr>
              <w:t xml:space="preserve">－</w:t>
            </w:r>
            <w:bookmarkEnd w:id="45"/>
            <w:r/>
            <w:bookmarkStart w:id="46" w:name="hmcheck_1718755989d846e0b8333a2412718f04"/>
            <w:r>
              <w:rPr>
                <w:rFonts w:hint="eastAsia" w:ascii="宋体" w:hAnsi="宋体" w:cs="宋体"/>
                <w:color w:val="000000"/>
                <w:sz w:val="24"/>
              </w:rPr>
              <w:t xml:space="preserve">－</w:t>
            </w:r>
            <w:bookmarkEnd w:id="46"/>
            <w:r>
              <w:rPr>
                <w:rFonts w:hint="eastAsia" w:ascii="宋体" w:hAnsi="宋体" w:cs="宋体"/>
                <w:color w:val="000000"/>
                <w:sz w:val="24"/>
              </w:rPr>
              <w:t xml:space="preserve">报名详情页面内相应链接进行下载。</w:t>
            </w:r>
            <w:r/>
          </w:p>
          <w:p>
            <w:pPr>
              <w:spacing w:line="380" w:lineRule="exact"/>
              <w:rPr>
                <w:rFonts w:ascii="宋体" w:hAnsi="宋体" w:cs="宋体"/>
                <w:color w:val="000000"/>
                <w:sz w:val="24"/>
              </w:rPr>
            </w:pPr>
            <w:r>
              <w:rPr>
                <w:rFonts w:hint="eastAsia" w:ascii="宋体" w:hAnsi="宋体" w:cs="宋体"/>
                <w:color w:val="000000"/>
                <w:sz w:val="24"/>
              </w:rPr>
              <w:t xml:space="preserve">（6）招标代理机构（采购代理机构）将数据电文形式的采购文件加载至“苏采云”系统，供潜在供应商下载或者查阅。     </w:t>
            </w:r>
            <w:r/>
          </w:p>
          <w:p>
            <w:pPr>
              <w:spacing w:line="380" w:lineRule="exact"/>
              <w:widowControl/>
              <w:rPr>
                <w:rFonts w:ascii="宋体" w:hAnsi="宋体" w:cs="宋体"/>
                <w:b/>
                <w:bCs/>
                <w:color w:val="000000"/>
                <w:sz w:val="24"/>
              </w:rPr>
            </w:pPr>
            <w:r>
              <w:rPr>
                <w:rFonts w:hint="eastAsia" w:ascii="宋体" w:hAnsi="宋体" w:cs="宋体"/>
                <w:color w:val="000000"/>
                <w:sz w:val="24"/>
              </w:rPr>
              <w:t xml:space="preserve">（7）苏采云系统使用谷歌浏览器参与不见面开标。</w:t>
            </w:r>
            <w:r/>
          </w:p>
        </w:tc>
      </w:tr>
      <w:tr>
        <w:trPr>
          <w:cantSplit/>
          <w:trHeight w:val="5292"/>
        </w:trPr>
        <w:tc>
          <w:tcPr>
            <w:tcW w:w="720"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14</w:t>
            </w:r>
            <w:r/>
          </w:p>
        </w:tc>
        <w:tc>
          <w:tcPr>
            <w:tcW w:w="9540" w:type="dxa"/>
            <w:vAlign w:val="center"/>
            <w:textDirection w:val="lrTb"/>
            <w:noWrap w:val="false"/>
          </w:tcPr>
          <w:p>
            <w:pPr>
              <w:spacing w:line="380" w:lineRule="exact"/>
              <w:widowControl/>
              <w:rPr>
                <w:rFonts w:ascii="宋体" w:hAnsi="宋体" w:cs="宋体"/>
                <w:color w:val="000000"/>
                <w:sz w:val="24"/>
              </w:rPr>
            </w:pPr>
            <w:r>
              <w:rPr>
                <w:rFonts w:hint="eastAsia" w:ascii="宋体" w:hAnsi="宋体" w:cs="宋体"/>
                <w:color w:val="000000"/>
                <w:sz w:val="24"/>
              </w:rPr>
              <w:t xml:space="preserve">有关本次采购活动程序方面的问题，可来人、来函（传真）或电话联系。</w:t>
            </w:r>
            <w:r/>
          </w:p>
          <w:p>
            <w:pPr>
              <w:spacing w:line="380" w:lineRule="exact"/>
              <w:widowControl/>
              <w:rPr>
                <w:rFonts w:ascii="宋体" w:hAnsi="宋体" w:cs="宋体"/>
                <w:color w:val="000000"/>
                <w:sz w:val="24"/>
              </w:rPr>
            </w:pPr>
            <w:r>
              <w:rPr>
                <w:rFonts w:hint="eastAsia" w:ascii="宋体" w:hAnsi="宋体" w:cs="宋体"/>
                <w:color w:val="000000"/>
                <w:sz w:val="24"/>
              </w:rPr>
              <w:t xml:space="preserve">采购人：无锡市公安局惠山分局</w:t>
            </w:r>
            <w:r/>
          </w:p>
          <w:p>
            <w:pPr>
              <w:spacing w:line="380" w:lineRule="exact"/>
              <w:widowControl/>
              <w:rPr>
                <w:rFonts w:ascii="宋体" w:hAnsi="宋体" w:cs="宋体"/>
                <w:color w:val="000000"/>
                <w:sz w:val="24"/>
              </w:rPr>
            </w:pPr>
            <w:r>
              <w:rPr>
                <w:rFonts w:hint="eastAsia" w:ascii="宋体" w:hAnsi="宋体" w:cs="宋体"/>
                <w:color w:val="000000"/>
                <w:sz w:val="24"/>
              </w:rPr>
              <w:t xml:space="preserve">联系地址：无锡市惠山区文惠路10号</w:t>
            </w:r>
            <w:r/>
          </w:p>
          <w:p>
            <w:pPr>
              <w:spacing w:line="380" w:lineRule="exact"/>
              <w:widowControl/>
              <w:rPr>
                <w:rFonts w:ascii="宋体" w:hAnsi="宋体" w:cs="宋体"/>
                <w:color w:val="000000"/>
                <w:sz w:val="24"/>
              </w:rPr>
            </w:pPr>
            <w:r>
              <w:rPr>
                <w:rFonts w:hint="eastAsia" w:ascii="宋体" w:hAnsi="宋体" w:cs="宋体"/>
                <w:color w:val="000000"/>
                <w:sz w:val="24"/>
              </w:rPr>
              <w:t xml:space="preserve">联系人：周警官     </w:t>
            </w:r>
            <w:r/>
          </w:p>
          <w:p>
            <w:pPr>
              <w:spacing w:line="380" w:lineRule="exact"/>
              <w:widowControl/>
              <w:rPr>
                <w:rFonts w:ascii="宋体" w:hAnsi="宋体" w:cs="宋体"/>
                <w:color w:val="000000"/>
                <w:sz w:val="24"/>
              </w:rPr>
            </w:pPr>
            <w:r>
              <w:rPr>
                <w:rFonts w:hint="eastAsia" w:ascii="宋体" w:hAnsi="宋体" w:cs="宋体"/>
                <w:color w:val="000000"/>
                <w:sz w:val="24"/>
              </w:rPr>
              <w:t xml:space="preserve">联系电话：0510-82225778</w:t>
            </w:r>
            <w:r>
              <w:rPr>
                <w:rFonts w:hint="eastAsia" w:ascii="宋体" w:hAnsi="宋体" w:cs="宋体"/>
                <w:color w:val="000000"/>
                <w:sz w:val="24"/>
              </w:rPr>
              <w:tab/>
            </w:r>
            <w:r>
              <w:rPr>
                <w:rFonts w:hint="eastAsia" w:ascii="宋体" w:hAnsi="宋体" w:cs="宋体"/>
                <w:color w:val="000000"/>
                <w:sz w:val="24"/>
              </w:rPr>
              <w:tab/>
            </w:r>
            <w:r/>
          </w:p>
          <w:p>
            <w:pPr>
              <w:spacing w:line="380" w:lineRule="exact"/>
              <w:widowControl/>
              <w:rPr>
                <w:rFonts w:ascii="宋体" w:hAnsi="宋体" w:cs="宋体"/>
                <w:color w:val="000000"/>
                <w:sz w:val="24"/>
              </w:rPr>
            </w:pPr>
            <w:r>
              <w:rPr>
                <w:rFonts w:ascii="宋体" w:hAnsi="宋体" w:cs="宋体"/>
                <w:color w:val="000000"/>
                <w:sz w:val="24"/>
              </w:rPr>
            </w:r>
            <w:r/>
          </w:p>
          <w:p>
            <w:pPr>
              <w:spacing w:line="380" w:lineRule="exact"/>
              <w:widowControl/>
              <w:rPr>
                <w:rFonts w:ascii="宋体" w:hAnsi="宋体" w:cs="宋体"/>
                <w:color w:val="000000"/>
                <w:sz w:val="24"/>
              </w:rPr>
            </w:pPr>
            <w:r>
              <w:rPr>
                <w:rFonts w:hint="eastAsia" w:ascii="宋体" w:hAnsi="宋体" w:cs="宋体"/>
                <w:color w:val="000000"/>
                <w:sz w:val="24"/>
              </w:rPr>
              <w:t xml:space="preserve">采购代理机构：</w:t>
            </w:r>
            <w:r>
              <w:rPr>
                <w:rFonts w:hint="eastAsia" w:ascii="宋体" w:hAnsi="宋体" w:cs="宋体"/>
                <w:color w:val="000000"/>
                <w:sz w:val="24"/>
                <w:lang w:val="zh-CN"/>
              </w:rPr>
              <w:t xml:space="preserve">江苏博智工程咨询有限公司</w:t>
            </w:r>
            <w:r/>
          </w:p>
          <w:p>
            <w:pPr>
              <w:spacing w:line="380" w:lineRule="exact"/>
              <w:widowControl/>
              <w:rPr>
                <w:rFonts w:ascii="宋体" w:hAnsi="宋体" w:cs="宋体"/>
                <w:color w:val="000000"/>
                <w:sz w:val="24"/>
              </w:rPr>
            </w:pPr>
            <w:r>
              <w:rPr>
                <w:rFonts w:hint="eastAsia" w:ascii="宋体" w:hAnsi="宋体" w:cs="宋体"/>
                <w:color w:val="000000"/>
                <w:sz w:val="24"/>
              </w:rPr>
              <w:t xml:space="preserve">联系地址：</w:t>
            </w:r>
            <w:bookmarkStart w:id="47" w:name="OLE_LINK4"/>
            <w:r>
              <w:rPr>
                <w:rFonts w:hint="eastAsia" w:ascii="宋体" w:hAnsi="宋体" w:cs="宋体"/>
                <w:color w:val="000000"/>
                <w:sz w:val="24"/>
              </w:rPr>
              <w:t xml:space="preserve">无锡市滨湖区高浪东路508号华发大厦A座22楼2203室</w:t>
            </w:r>
            <w:bookmarkEnd w:id="47"/>
            <w:r/>
            <w:r/>
          </w:p>
          <w:p>
            <w:pPr>
              <w:spacing w:line="380" w:lineRule="exact"/>
              <w:widowControl/>
              <w:rPr>
                <w:rFonts w:ascii="宋体" w:hAnsi="宋体" w:cs="宋体"/>
                <w:color w:val="000000"/>
                <w:sz w:val="24"/>
              </w:rPr>
            </w:pPr>
            <w:r>
              <w:rPr>
                <w:rFonts w:hint="eastAsia" w:ascii="宋体" w:hAnsi="宋体" w:cs="宋体"/>
                <w:color w:val="000000"/>
                <w:sz w:val="24"/>
              </w:rPr>
              <w:t xml:space="preserve">联系人：臧允楠</w:t>
            </w:r>
            <w:r/>
          </w:p>
          <w:p>
            <w:pPr>
              <w:spacing w:line="380" w:lineRule="exact"/>
              <w:widowControl/>
              <w:rPr>
                <w:rFonts w:ascii="宋体" w:hAnsi="宋体" w:cs="宋体"/>
                <w:color w:val="000000"/>
                <w:sz w:val="24"/>
              </w:rPr>
            </w:pPr>
            <w:r>
              <w:rPr>
                <w:rFonts w:hint="eastAsia" w:ascii="宋体" w:hAnsi="宋体" w:cs="宋体"/>
                <w:color w:val="000000"/>
                <w:sz w:val="24"/>
              </w:rPr>
              <w:t xml:space="preserve">联系电话：0510-82820918</w:t>
            </w:r>
            <w:r/>
          </w:p>
          <w:p>
            <w:pPr>
              <w:spacing w:line="380" w:lineRule="exact"/>
              <w:widowControl/>
              <w:rPr>
                <w:rFonts w:ascii="宋体" w:hAnsi="宋体" w:cs="宋体"/>
                <w:color w:val="000000"/>
                <w:sz w:val="24"/>
              </w:rPr>
            </w:pPr>
            <w:r>
              <w:rPr>
                <w:rFonts w:hint="eastAsia" w:ascii="宋体" w:hAnsi="宋体" w:cs="宋体"/>
                <w:color w:val="000000"/>
                <w:sz w:val="24"/>
              </w:rPr>
              <w:t xml:space="preserve">邮箱：1058184069@qq.com</w:t>
            </w:r>
            <w:r/>
          </w:p>
          <w:p>
            <w:pPr>
              <w:spacing w:line="380" w:lineRule="exact"/>
              <w:widowControl/>
              <w:rPr>
                <w:rFonts w:ascii="宋体" w:hAnsi="宋体" w:cs="宋体"/>
                <w:color w:val="000000"/>
                <w:sz w:val="24"/>
              </w:rPr>
            </w:pPr>
            <w:r>
              <w:rPr>
                <w:rFonts w:hint="eastAsia" w:ascii="宋体" w:hAnsi="宋体" w:cs="宋体"/>
                <w:color w:val="000000"/>
                <w:sz w:val="24"/>
              </w:rPr>
              <w:t xml:space="preserve">有关本次采购活动方面</w:t>
            </w:r>
            <w:r>
              <w:rPr>
                <w:rFonts w:hint="eastAsia" w:ascii="宋体" w:hAnsi="宋体"/>
                <w:color w:val="000000"/>
                <w:sz w:val="24"/>
              </w:rPr>
              <w:t xml:space="preserve">的问题，可</w:t>
            </w:r>
            <w:bookmarkStart w:id="48" w:name="hmcheck_6bd487d33bb44bd19c1fadca176e7c29"/>
            <w:r>
              <w:rPr>
                <w:rFonts w:hint="eastAsia" w:ascii="宋体" w:hAnsi="宋体"/>
                <w:color w:val="000000"/>
                <w:sz w:val="24"/>
              </w:rPr>
              <w:t xml:space="preserve">来人</w:t>
            </w:r>
            <w:bookmarkEnd w:id="48"/>
            <w:r>
              <w:rPr>
                <w:rFonts w:hint="eastAsia" w:ascii="宋体" w:hAnsi="宋体"/>
                <w:color w:val="000000"/>
                <w:sz w:val="24"/>
              </w:rPr>
              <w:t xml:space="preserve">、来函或电</w:t>
            </w:r>
            <w:r>
              <w:rPr>
                <w:rFonts w:hint="eastAsia" w:ascii="宋体" w:hAnsi="宋体" w:cs="宋体"/>
                <w:color w:val="000000"/>
                <w:sz w:val="24"/>
              </w:rPr>
              <w:t xml:space="preserve">话联系。</w:t>
            </w:r>
            <w:r/>
          </w:p>
        </w:tc>
      </w:tr>
    </w:tbl>
    <w:p>
      <w:pPr>
        <w:jc w:val="center"/>
        <w:spacing w:line="440" w:lineRule="exact"/>
        <w:rPr>
          <w:rFonts w:ascii="宋体" w:hAnsi="宋体" w:cs="宋体"/>
          <w:color w:val="000000"/>
          <w:sz w:val="32"/>
          <w:szCs w:val="32"/>
        </w:rPr>
      </w:pPr>
      <w:r/>
      <w:bookmarkStart w:id="49" w:name="二．报价方须知"/>
      <w:r/>
      <w:bookmarkEnd w:id="49"/>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ascii="宋体" w:hAnsi="宋体" w:cs="宋体"/>
          <w:color w:val="000000"/>
          <w:sz w:val="32"/>
          <w:szCs w:val="32"/>
        </w:rPr>
      </w:r>
      <w:r/>
    </w:p>
    <w:p>
      <w:pPr>
        <w:jc w:val="center"/>
        <w:spacing w:line="440" w:lineRule="exact"/>
        <w:rPr>
          <w:rFonts w:ascii="宋体" w:hAnsi="宋体" w:cs="宋体"/>
          <w:color w:val="000000"/>
          <w:sz w:val="32"/>
          <w:szCs w:val="32"/>
        </w:rPr>
      </w:pPr>
      <w:r>
        <w:rPr>
          <w:rFonts w:hint="eastAsia" w:ascii="宋体" w:hAnsi="宋体" w:cs="宋体"/>
          <w:color w:val="000000"/>
          <w:sz w:val="32"/>
          <w:szCs w:val="32"/>
        </w:rPr>
        <w:t xml:space="preserve">二、投标供应商须知</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（一）遵循原则：</w:t>
      </w:r>
      <w:r/>
    </w:p>
    <w:p>
      <w:pPr>
        <w:ind w:firstLine="240"/>
        <w:spacing w:line="430" w:lineRule="exact"/>
        <w:rPr>
          <w:rFonts w:ascii="宋体" w:hAnsi="宋体" w:cs="宋体"/>
          <w:color w:val="000000"/>
          <w:sz w:val="24"/>
        </w:rPr>
      </w:pPr>
      <w:r>
        <w:rPr>
          <w:rFonts w:hint="eastAsia" w:ascii="宋体" w:hAnsi="宋体" w:cs="宋体"/>
          <w:color w:val="000000"/>
          <w:sz w:val="24"/>
        </w:rPr>
        <w:t xml:space="preserve">公开透明原则、公平竞争原则、公正原则和诚实信用原则。</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（二）招标文件：</w:t>
      </w:r>
      <w:r/>
    </w:p>
    <w:p>
      <w:pPr>
        <w:ind w:firstLine="360"/>
        <w:spacing w:line="430" w:lineRule="exact"/>
        <w:rPr>
          <w:rFonts w:ascii="宋体" w:hAnsi="宋体" w:cs="宋体"/>
          <w:color w:val="000000"/>
          <w:sz w:val="24"/>
        </w:rPr>
      </w:pPr>
      <w:r>
        <w:rPr>
          <w:rFonts w:hint="eastAsia" w:ascii="宋体" w:hAnsi="宋体" w:cs="宋体"/>
          <w:color w:val="000000"/>
          <w:sz w:val="24"/>
        </w:rPr>
        <w:t xml:space="preserve">1．招标文件包括文件目录所列全部内容，投标供应商应仔细阅读，并在投标文件中充分反映招标文件的所有要求。</w:t>
      </w:r>
      <w:r/>
    </w:p>
    <w:p>
      <w:pPr>
        <w:ind w:firstLine="360"/>
        <w:spacing w:line="430" w:lineRule="exact"/>
        <w:rPr>
          <w:rFonts w:ascii="宋体" w:hAnsi="宋体" w:cs="宋体"/>
          <w:color w:val="000000"/>
          <w:sz w:val="24"/>
        </w:rPr>
      </w:pPr>
      <w:r>
        <w:rPr>
          <w:rFonts w:hint="eastAsia" w:ascii="宋体" w:hAnsi="宋体" w:cs="宋体"/>
          <w:color w:val="000000"/>
          <w:sz w:val="24"/>
        </w:rPr>
        <w:t xml:space="preserve">2．招标文件中的“法定代表人”是指投标供应商的营业执照或相关部门的登记证明文件中的“法定代表人”或“负责人”。</w:t>
      </w:r>
      <w:r/>
    </w:p>
    <w:p>
      <w:pPr>
        <w:ind w:firstLine="360"/>
        <w:spacing w:line="430" w:lineRule="exact"/>
        <w:rPr>
          <w:rFonts w:ascii="宋体" w:hAnsi="宋体" w:cs="宋体"/>
          <w:color w:val="000000"/>
          <w:sz w:val="24"/>
        </w:rPr>
      </w:pPr>
      <w:r>
        <w:rPr>
          <w:rFonts w:hint="eastAsia" w:ascii="宋体" w:hAnsi="宋体" w:cs="宋体"/>
          <w:color w:val="000000"/>
          <w:sz w:val="24"/>
        </w:rPr>
        <w:t xml:space="preserve">3．投标供应商应在系统内获取文件及有关资料，按招标文件要求提交全部资料并对招标文件各项内容做出实质性响应，否则该投标供应商的投标无效。</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4.投标供应商一旦参加本项目投标，即表明承诺接受了本招标文件中所有条件和规定。</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5．本招标文件且仅作为本次采购招标使用。</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（三）招标文件的解释：</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1．投标供应商如有需要对招标文件要求澄清的问题，请以书面方式提出，并按“投标邀请”第6项规定的时间将电子邮件及书面传真（两种形式均须发送）至江苏博智工程咨询有限公司，联系方式详见投标邀请第14项。</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2．采购人、江苏博智工程咨询有限公司将按“投标邀请”第6项规定的时间对投标供应商针对招标文件书面提出的要求澄清的问题进行书面答疑。</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3．本文件的最终解释权归采购人。</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（四）招标文件的补充或修正：</w:t>
      </w:r>
      <w:r/>
    </w:p>
    <w:p>
      <w:pPr>
        <w:ind w:firstLine="240"/>
        <w:spacing w:line="430" w:lineRule="exact"/>
        <w:rPr>
          <w:rFonts w:ascii="宋体" w:hAnsi="宋体" w:cs="宋体"/>
          <w:color w:val="000000"/>
          <w:sz w:val="24"/>
        </w:rPr>
        <w:outlineLvl w:val="0"/>
      </w:pPr>
      <w:r>
        <w:rPr>
          <w:rFonts w:hint="eastAsia" w:ascii="宋体" w:hAnsi="宋体" w:cs="宋体"/>
          <w:color w:val="000000"/>
          <w:sz w:val="24"/>
        </w:rPr>
        <w:t xml:space="preserve">1．投标截止时间15日前江苏博智工程咨询有限公司可对招标文件进行必要的澄清或者修改，并视具体情况，延长投标截止时间。</w:t>
      </w:r>
      <w:r/>
    </w:p>
    <w:p>
      <w:pPr>
        <w:ind w:firstLine="240"/>
        <w:spacing w:line="430" w:lineRule="exact"/>
        <w:tabs>
          <w:tab w:val="left" w:pos="525" w:leader="none"/>
          <w:tab w:val="left" w:pos="945" w:leader="none"/>
        </w:tabs>
        <w:rPr>
          <w:rFonts w:ascii="宋体" w:hAnsi="宋体" w:cs="宋体"/>
          <w:bCs/>
          <w:color w:val="000000"/>
          <w:sz w:val="24"/>
        </w:rPr>
      </w:pPr>
      <w:r>
        <w:rPr>
          <w:rFonts w:hint="eastAsia" w:ascii="宋体" w:hAnsi="宋体" w:cs="宋体"/>
          <w:color w:val="000000"/>
          <w:sz w:val="24"/>
        </w:rPr>
        <w:t xml:space="preserve">2．如需对招标文件进行补充或修正，江苏博智工程咨询有限公司将在</w:t>
      </w:r>
      <w:r>
        <w:rPr>
          <w:rFonts w:hint="eastAsia" w:ascii="宋体" w:hAnsi="宋体" w:cs="宋体"/>
          <w:b/>
          <w:color w:val="000000"/>
          <w:sz w:val="24"/>
        </w:rPr>
        <w:t xml:space="preserve">江苏省政府采购网</w:t>
      </w:r>
      <w:r>
        <w:rPr>
          <w:rFonts w:hint="eastAsia" w:ascii="宋体" w:hAnsi="宋体" w:cs="宋体"/>
          <w:color w:val="000000"/>
          <w:sz w:val="24"/>
        </w:rPr>
        <w:t xml:space="preserve">上发布更正公告，其作为招标文件的一部分，与招标文件具有同等约束力。</w:t>
      </w:r>
      <w:r>
        <w:rPr>
          <w:rFonts w:hint="eastAsia" w:ascii="宋体" w:hAnsi="宋体" w:cs="宋体"/>
          <w:bCs/>
          <w:color w:val="000000"/>
          <w:sz w:val="24"/>
        </w:rPr>
        <w:t xml:space="preserve">因供应商未尽注意义务，未及时全面地关注更正公告导致其提交的投标文件不符合采购要求而造成的损失及风险（包括但不限于未中标）由供应商自行承担。</w:t>
      </w:r>
      <w:r/>
    </w:p>
    <w:p>
      <w:pPr>
        <w:ind w:firstLine="240"/>
        <w:spacing w:line="430" w:lineRule="exact"/>
        <w:rPr>
          <w:rFonts w:ascii="宋体" w:hAnsi="宋体" w:cs="宋体"/>
          <w:bCs/>
          <w:color w:val="000000"/>
          <w:sz w:val="24"/>
        </w:rPr>
      </w:pPr>
      <w:r>
        <w:rPr>
          <w:rFonts w:hint="eastAsia" w:ascii="宋体" w:hAnsi="宋体" w:cs="宋体"/>
          <w:color w:val="000000"/>
          <w:sz w:val="24"/>
        </w:rPr>
        <w:t xml:space="preserve">（五）</w:t>
      </w:r>
      <w:r>
        <w:rPr>
          <w:rFonts w:hint="eastAsia" w:ascii="宋体" w:hAnsi="宋体" w:cs="宋体"/>
          <w:bCs/>
          <w:color w:val="000000"/>
          <w:sz w:val="24"/>
        </w:rPr>
        <w:t xml:space="preserve">投标文件的组成</w:t>
      </w:r>
      <w:r>
        <w:rPr>
          <w:rFonts w:hint="eastAsia" w:ascii="宋体" w:hAnsi="宋体" w:cs="宋体"/>
          <w:b/>
          <w:color w:val="000000"/>
          <w:sz w:val="24"/>
        </w:rPr>
        <w:t xml:space="preserve">（</w:t>
      </w:r>
      <w:r>
        <w:rPr>
          <w:rFonts w:hint="eastAsia" w:ascii="宋体" w:hAnsi="宋体" w:cs="宋体"/>
          <w:b/>
          <w:bCs/>
          <w:color w:val="000000"/>
          <w:sz w:val="24"/>
        </w:rPr>
        <w:t xml:space="preserve">相应内容上传至投标客户端）</w:t>
      </w:r>
      <w:r>
        <w:rPr>
          <w:rFonts w:hint="eastAsia" w:ascii="宋体" w:hAnsi="宋体" w:cs="宋体"/>
          <w:bCs/>
          <w:color w:val="000000"/>
          <w:sz w:val="24"/>
        </w:rPr>
        <w:t xml:space="preserve">：</w:t>
      </w:r>
      <w:r/>
    </w:p>
    <w:p>
      <w:pPr>
        <w:ind w:firstLine="477"/>
        <w:spacing w:line="430" w:lineRule="exact"/>
        <w:rPr>
          <w:rFonts w:ascii="宋体" w:hAnsi="宋体" w:cs="宋体"/>
          <w:b/>
          <w:bCs/>
          <w:color w:val="000000"/>
          <w:sz w:val="24"/>
        </w:rPr>
      </w:pPr>
      <w:r>
        <w:rPr>
          <w:rFonts w:hint="eastAsia" w:ascii="宋体" w:hAnsi="宋体" w:cs="宋体"/>
          <w:b/>
          <w:color w:val="000000"/>
          <w:sz w:val="24"/>
        </w:rPr>
        <w:t xml:space="preserve">投标文件由证明文件、商务文件、报价文件、技术文件四部分组成</w:t>
      </w:r>
      <w:r>
        <w:rPr>
          <w:rFonts w:hint="eastAsia" w:ascii="宋体" w:hAnsi="宋体" w:cs="宋体"/>
          <w:b/>
          <w:bCs/>
          <w:color w:val="000000"/>
          <w:sz w:val="24"/>
        </w:rPr>
        <w:t xml:space="preserve">。</w:t>
      </w:r>
      <w:r/>
    </w:p>
    <w:p>
      <w:pPr>
        <w:ind w:firstLine="241"/>
        <w:spacing w:line="430" w:lineRule="exact"/>
        <w:rPr>
          <w:rFonts w:ascii="宋体" w:hAnsi="宋体" w:cs="宋体"/>
          <w:b/>
          <w:color w:val="000000"/>
          <w:sz w:val="24"/>
        </w:rPr>
      </w:pPr>
      <w:r>
        <w:rPr>
          <w:rFonts w:hint="eastAsia" w:ascii="宋体" w:hAnsi="宋体" w:cs="宋体"/>
          <w:b/>
          <w:color w:val="000000"/>
          <w:sz w:val="24"/>
        </w:rPr>
        <w:t xml:space="preserve">1.证明文件：</w:t>
      </w:r>
      <w:r/>
    </w:p>
    <w:p>
      <w:pPr>
        <w:ind w:left="372"/>
        <w:spacing w:line="430" w:lineRule="exact"/>
        <w:rPr>
          <w:rFonts w:ascii="宋体" w:hAnsi="宋体" w:cs="宋体"/>
          <w:bCs/>
          <w:color w:val="000000"/>
          <w:sz w:val="24"/>
        </w:rPr>
      </w:pPr>
      <w:r>
        <w:rPr>
          <w:rFonts w:hint="eastAsia" w:ascii="宋体" w:hAnsi="宋体" w:cs="宋体"/>
          <w:bCs/>
          <w:color w:val="000000"/>
          <w:sz w:val="24"/>
        </w:rPr>
        <w:t xml:space="preserve">1.1资格、资信证明文件</w:t>
      </w:r>
      <w:r>
        <w:rPr>
          <w:rFonts w:hint="eastAsia" w:ascii="宋体" w:hAnsi="宋体" w:cs="宋体"/>
          <w:b/>
          <w:color w:val="000000"/>
          <w:sz w:val="24"/>
        </w:rPr>
        <w:t xml:space="preserve">（相关证明材料原件扫描后上传）</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（1）关于资格的声明函</w:t>
      </w:r>
      <w:r>
        <w:rPr>
          <w:rFonts w:hint="eastAsia" w:ascii="宋体" w:hAnsi="宋体" w:cs="宋体"/>
          <w:b/>
          <w:color w:val="000000"/>
          <w:sz w:val="24"/>
        </w:rPr>
        <w:t xml:space="preserve">（格式见附件）</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（2）供应商具有省级公安厅核发的《保安服务许可证》资格证书（外省保安服务企业须已在无锡市保安主管部门备案）</w:t>
      </w:r>
      <w:r>
        <w:rPr>
          <w:rFonts w:hint="eastAsia" w:ascii="宋体" w:hAnsi="宋体" w:cs="宋体"/>
          <w:b/>
          <w:color w:val="000000"/>
          <w:sz w:val="24"/>
          <w:lang w:val="zh-CN"/>
        </w:rPr>
        <w:t xml:space="preserve">（原件扫描件）；</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（3）投标供应商有效的营业执照或相关部门的登记证明文件</w:t>
      </w:r>
      <w:r>
        <w:rPr>
          <w:rFonts w:hint="eastAsia" w:ascii="宋体" w:hAnsi="宋体" w:cs="宋体"/>
          <w:b/>
          <w:color w:val="000000"/>
          <w:sz w:val="24"/>
          <w:lang w:val="zh-CN"/>
        </w:rPr>
        <w:t xml:space="preserve">（原件扫描件）</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lang w:val="zh-CN"/>
        </w:rPr>
      </w:pPr>
      <w:r>
        <w:rPr>
          <w:rFonts w:hint="eastAsia" w:ascii="宋体" w:hAnsi="宋体" w:cs="宋体"/>
          <w:sz w:val="24"/>
        </w:rPr>
        <w:t xml:space="preserve">（4）</w:t>
      </w:r>
      <w:r>
        <w:rPr>
          <w:rFonts w:hint="eastAsia" w:ascii="宋体" w:hAnsi="宋体" w:cs="宋体"/>
          <w:bCs/>
          <w:color w:val="000000"/>
          <w:sz w:val="24"/>
        </w:rPr>
        <w:t xml:space="preserve">投标</w:t>
      </w:r>
      <w:r>
        <w:rPr>
          <w:rFonts w:hint="eastAsia" w:ascii="宋体" w:hAnsi="宋体" w:cs="宋体"/>
          <w:color w:val="000000"/>
          <w:sz w:val="24"/>
        </w:rPr>
        <w:t xml:space="preserve">供应商法定代表人授权委托书</w:t>
      </w:r>
      <w:r>
        <w:rPr>
          <w:rFonts w:hint="eastAsia" w:ascii="宋体" w:hAnsi="宋体" w:cs="宋体"/>
          <w:b/>
          <w:bCs/>
          <w:color w:val="000000"/>
          <w:sz w:val="24"/>
        </w:rPr>
        <w:t xml:space="preserve">（格式见附件，法定代表人亲自参与的除外）</w:t>
      </w:r>
      <w:r>
        <w:rPr>
          <w:rFonts w:hint="eastAsia" w:ascii="宋体" w:hAnsi="宋体" w:cs="宋体"/>
          <w:b/>
          <w:color w:val="000000"/>
          <w:sz w:val="24"/>
        </w:rPr>
        <w:t xml:space="preserve">；</w:t>
      </w:r>
      <w:r/>
    </w:p>
    <w:p>
      <w:pPr>
        <w:ind w:firstLine="240"/>
        <w:spacing w:line="430" w:lineRule="exact"/>
        <w:rPr>
          <w:rFonts w:ascii="宋体" w:hAnsi="宋体" w:cs="宋体"/>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5</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供应商法定代表人身份证及法定代表人授权代表身份证</w:t>
      </w:r>
      <w:r>
        <w:rPr>
          <w:rFonts w:hint="eastAsia" w:ascii="宋体" w:hAnsi="宋体" w:cs="宋体"/>
          <w:b/>
          <w:color w:val="000000"/>
          <w:sz w:val="24"/>
        </w:rPr>
        <w:t xml:space="preserve">（原件扫描件，</w:t>
      </w:r>
      <w:r>
        <w:rPr>
          <w:rFonts w:hint="eastAsia" w:ascii="宋体" w:hAnsi="宋体" w:cs="宋体"/>
          <w:b/>
          <w:bCs/>
          <w:color w:val="000000"/>
          <w:sz w:val="24"/>
        </w:rPr>
        <w:t xml:space="preserve">正、反双面扫描</w:t>
      </w:r>
      <w:r>
        <w:rPr>
          <w:rFonts w:hint="eastAsia" w:ascii="宋体" w:hAnsi="宋体" w:cs="宋体"/>
          <w:b/>
          <w:color w:val="000000"/>
          <w:sz w:val="24"/>
        </w:rPr>
        <w:t xml:space="preserve">）</w:t>
      </w:r>
      <w:r>
        <w:rPr>
          <w:rFonts w:hint="eastAsia" w:ascii="宋体" w:hAnsi="宋体" w:cs="宋体"/>
          <w:color w:val="000000"/>
          <w:sz w:val="24"/>
        </w:rPr>
        <w:t xml:space="preserve">；</w:t>
      </w:r>
      <w:r/>
    </w:p>
    <w:p>
      <w:pPr>
        <w:ind w:firstLine="240"/>
        <w:spacing w:line="430" w:lineRule="exact"/>
        <w:tabs>
          <w:tab w:val="left" w:pos="0" w:leader="none"/>
          <w:tab w:val="left" w:pos="945" w:leader="none"/>
        </w:tabs>
        <w:rPr>
          <w:rFonts w:ascii="宋体" w:hAnsi="宋体" w:cs="宋体"/>
          <w:b/>
          <w:bCs/>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6</w:t>
      </w:r>
      <w:r>
        <w:rPr>
          <w:rFonts w:hint="eastAsia" w:ascii="宋体" w:hAnsi="宋体" w:cs="宋体"/>
          <w:bCs/>
          <w:color w:val="000000"/>
          <w:sz w:val="24"/>
          <w:lang w:val="zh-CN"/>
        </w:rPr>
        <w:t xml:space="preserve">）</w:t>
      </w:r>
      <w:r>
        <w:rPr>
          <w:rFonts w:hint="eastAsia" w:ascii="宋体" w:hAnsi="宋体" w:cs="宋体"/>
          <w:color w:val="000000"/>
          <w:sz w:val="24"/>
        </w:rPr>
        <w:t xml:space="preserve">授权代表和项目负责人与企业签订的劳动合同</w:t>
      </w:r>
      <w:r>
        <w:rPr>
          <w:rFonts w:hint="eastAsia" w:ascii="宋体" w:hAnsi="宋体" w:cs="宋体"/>
          <w:b/>
          <w:color w:val="000000"/>
          <w:sz w:val="24"/>
        </w:rPr>
        <w:t xml:space="preserve">（原件扫描件）</w:t>
      </w:r>
      <w:r>
        <w:rPr>
          <w:rFonts w:hint="eastAsia" w:ascii="宋体" w:hAnsi="宋体" w:cs="宋体"/>
          <w:b/>
          <w:bCs/>
          <w:color w:val="000000"/>
          <w:sz w:val="24"/>
        </w:rPr>
        <w:t xml:space="preserve">；</w:t>
      </w:r>
      <w:r/>
    </w:p>
    <w:p>
      <w:pPr>
        <w:ind w:firstLine="240"/>
        <w:spacing w:line="430" w:lineRule="exact"/>
        <w:tabs>
          <w:tab w:val="left" w:pos="0" w:leader="none"/>
          <w:tab w:val="left" w:pos="945" w:leader="none"/>
        </w:tabs>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授权代表和项目负责人的由社保机构出具的供应商为其缴纳的近一年中任意一个月份（不含投标当月）的社保证明或相关证明材料（如供应商成立时间为2026年</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月以后的，则可不提供社保证明材料）</w:t>
      </w:r>
      <w:r>
        <w:rPr>
          <w:rFonts w:hint="eastAsia" w:ascii="宋体" w:hAnsi="宋体" w:cs="宋体"/>
          <w:b/>
          <w:bCs/>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8</w:t>
      </w:r>
      <w:r>
        <w:rPr>
          <w:rFonts w:hint="eastAsia" w:ascii="宋体" w:hAnsi="宋体" w:cs="宋体"/>
          <w:color w:val="000000"/>
          <w:sz w:val="24"/>
          <w:lang w:val="zh-CN"/>
        </w:rPr>
        <w:t xml:space="preserve">）</w:t>
      </w:r>
      <w:r>
        <w:rPr>
          <w:rFonts w:hint="eastAsia" w:ascii="宋体" w:hAnsi="宋体" w:cs="宋体"/>
          <w:bCs/>
          <w:color w:val="000000"/>
          <w:sz w:val="24"/>
        </w:rPr>
        <w:t xml:space="preserve">投标供应商近一年中任意一个月份</w:t>
      </w:r>
      <w:bookmarkStart w:id="50" w:name="hmcheck_d65d30ee4e0d4eb98d2207a5a44b2f74"/>
      <w:r>
        <w:rPr>
          <w:rFonts w:hint="eastAsia" w:ascii="宋体" w:hAnsi="宋体" w:cs="宋体"/>
          <w:bCs/>
          <w:color w:val="000000"/>
          <w:sz w:val="24"/>
        </w:rPr>
        <w:t xml:space="preserve">（</w:t>
      </w:r>
      <w:bookmarkEnd w:id="50"/>
      <w:r>
        <w:rPr>
          <w:rFonts w:hint="eastAsia" w:ascii="宋体" w:hAnsi="宋体" w:cs="宋体"/>
          <w:bCs/>
          <w:color w:val="000000"/>
          <w:sz w:val="24"/>
        </w:rPr>
        <w:t xml:space="preserve">不含投标当月</w:t>
      </w:r>
      <w:bookmarkStart w:id="51" w:name="hmcheck_f07dcb94989d4a87b1a0a1fd02ed3d0b"/>
      <w:r>
        <w:rPr>
          <w:rFonts w:hint="eastAsia" w:ascii="宋体" w:hAnsi="宋体" w:cs="宋体"/>
          <w:bCs/>
          <w:color w:val="000000"/>
          <w:sz w:val="24"/>
        </w:rPr>
        <w:t xml:space="preserve">）</w:t>
      </w:r>
      <w:bookmarkEnd w:id="51"/>
      <w:r>
        <w:rPr>
          <w:rFonts w:hint="eastAsia" w:ascii="宋体" w:hAnsi="宋体" w:cs="宋体"/>
          <w:bCs/>
          <w:color w:val="000000"/>
          <w:sz w:val="24"/>
        </w:rPr>
        <w:t xml:space="preserve">的财务状况报告（资产负债表和利润表）或由会计师事务所出具的近两年中任意一个年度的审计报告和所附已审财务报告（投标供应商如是自然人情形的，没有经审计的财务报告的，可以提供银行出具的资信证明）</w:t>
      </w:r>
      <w:r>
        <w:rPr>
          <w:rFonts w:hint="eastAsia" w:ascii="宋体" w:hAnsi="宋体" w:cs="宋体"/>
          <w:b/>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9</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供应商近一年中任意一个月份（不含投标当月）的依法缴纳税收的相关材料（提供相关主管部门证明或银行代扣证明）</w:t>
      </w:r>
      <w:r>
        <w:rPr>
          <w:rFonts w:hint="eastAsia" w:ascii="宋体" w:hAnsi="宋体" w:cs="宋体"/>
          <w:b/>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10</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供应商近一年中任意一个月份（不含投标当月）的依法缴纳社会保障资金的相关材料（提供相关主管部门证明或银行代扣证明）</w:t>
      </w:r>
      <w:r>
        <w:rPr>
          <w:rFonts w:hint="eastAsia" w:ascii="宋体" w:hAnsi="宋体" w:cs="宋体"/>
          <w:b/>
          <w:color w:val="000000"/>
          <w:sz w:val="24"/>
        </w:rPr>
        <w:t xml:space="preserve">（原件扫描件）</w:t>
      </w:r>
      <w:r>
        <w:rPr>
          <w:rFonts w:hint="eastAsia" w:ascii="宋体" w:hAnsi="宋体" w:cs="宋体"/>
          <w:color w:val="000000"/>
          <w:sz w:val="24"/>
        </w:rPr>
        <w:t xml:space="preserve">；</w:t>
      </w:r>
      <w:r/>
    </w:p>
    <w:p>
      <w:pPr>
        <w:ind w:firstLine="240"/>
        <w:spacing w:line="430" w:lineRule="exact"/>
        <w:rPr>
          <w:rFonts w:ascii="宋体" w:hAnsi="宋体" w:cs="宋体"/>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11</w:t>
      </w:r>
      <w:r>
        <w:rPr>
          <w:rFonts w:hint="eastAsia" w:ascii="宋体" w:hAnsi="宋体" w:cs="宋体"/>
          <w:bCs/>
          <w:color w:val="000000"/>
          <w:sz w:val="24"/>
          <w:lang w:val="zh-CN"/>
        </w:rPr>
        <w:t xml:space="preserve">）</w:t>
      </w:r>
      <w:bookmarkStart w:id="52" w:name="OLE_LINK5"/>
      <w:r>
        <w:rPr>
          <w:rFonts w:hint="eastAsia" w:ascii="宋体" w:hAnsi="宋体" w:cs="宋体"/>
          <w:color w:val="000000"/>
          <w:sz w:val="24"/>
        </w:rPr>
        <w:t xml:space="preserve">承诺书</w:t>
      </w:r>
      <w:bookmarkEnd w:id="52"/>
      <w:r>
        <w:rPr>
          <w:rFonts w:hint="eastAsia" w:ascii="宋体" w:hAnsi="宋体" w:cs="宋体"/>
          <w:b/>
          <w:bCs/>
          <w:color w:val="000000"/>
          <w:sz w:val="24"/>
        </w:rPr>
        <w:t xml:space="preserve">（格式见附件）</w:t>
      </w:r>
      <w:r>
        <w:rPr>
          <w:rFonts w:hint="eastAsia" w:ascii="宋体" w:hAnsi="宋体" w:cs="宋体"/>
          <w:color w:val="000000"/>
          <w:sz w:val="24"/>
        </w:rPr>
        <w:t xml:space="preserve">；</w:t>
      </w:r>
      <w:r/>
    </w:p>
    <w:p>
      <w:pPr>
        <w:pStyle w:val="927"/>
        <w:ind w:firstLine="234"/>
        <w:rPr>
          <w:rFonts w:ascii="宋体" w:hAnsi="宋体" w:cs="宋体"/>
          <w:bCs/>
          <w:color w:val="000000"/>
          <w:spacing w:val="0"/>
          <w:szCs w:val="24"/>
          <w:lang w:val="en-US" w:eastAsia="zh-CN"/>
        </w:rPr>
      </w:pPr>
      <w:r>
        <w:rPr>
          <w:rFonts w:hint="eastAsia" w:ascii="宋体" w:hAnsi="宋体" w:cs="宋体"/>
          <w:color w:val="000000"/>
          <w:lang w:eastAsia="zh-CN"/>
        </w:rPr>
        <w:t xml:space="preserve">（</w:t>
      </w:r>
      <w:r>
        <w:rPr>
          <w:rFonts w:hint="eastAsia" w:ascii="宋体" w:hAnsi="宋体" w:cs="宋体"/>
          <w:bCs/>
          <w:color w:val="000000"/>
          <w:spacing w:val="0"/>
          <w:szCs w:val="24"/>
          <w:lang w:val="en-US" w:eastAsia="zh-CN"/>
        </w:rPr>
        <w:t xml:space="preserve">12）中小企业声明函（格式见附件）或残疾人福利性单位声明函（格式见附件）或由省级以上监狱管理局、戒毒管理局（含新疆生产建设兵团）出具的属于监狱企业的证明文件扫描件加盖公章</w:t>
      </w:r>
      <w:r>
        <w:rPr>
          <w:rFonts w:hint="eastAsia" w:ascii="宋体" w:hAnsi="宋体" w:cs="宋体"/>
          <w:b/>
          <w:color w:val="000000"/>
          <w:spacing w:val="0"/>
          <w:szCs w:val="24"/>
          <w:lang w:val="en-US" w:eastAsia="zh-CN"/>
        </w:rPr>
        <w:t xml:space="preserve">（格式见附件）</w:t>
      </w:r>
      <w:r>
        <w:rPr>
          <w:rFonts w:hint="eastAsia" w:ascii="宋体" w:hAnsi="宋体" w:cs="宋体"/>
          <w:bCs/>
          <w:color w:val="000000"/>
          <w:spacing w:val="0"/>
          <w:szCs w:val="24"/>
          <w:lang w:val="en-US" w:eastAsia="zh-CN"/>
        </w:rPr>
        <w:t xml:space="preserve">。</w:t>
      </w:r>
      <w:r/>
    </w:p>
    <w:p>
      <w:pPr>
        <w:ind w:firstLine="523"/>
        <w:spacing w:line="430" w:lineRule="exact"/>
        <w:tabs>
          <w:tab w:val="left" w:pos="420" w:leader="none"/>
          <w:tab w:val="left" w:pos="945" w:leader="none"/>
        </w:tabs>
        <w:rPr>
          <w:rFonts w:ascii="宋体" w:hAnsi="宋体" w:cs="宋体"/>
          <w:b/>
          <w:bCs/>
          <w:color w:val="000000"/>
          <w:sz w:val="24"/>
        </w:rPr>
      </w:pPr>
      <w:r>
        <w:rPr>
          <w:rFonts w:hint="eastAsia" w:ascii="宋体" w:hAnsi="宋体" w:cs="宋体"/>
          <w:bCs/>
          <w:color w:val="000000"/>
          <w:sz w:val="24"/>
        </w:rPr>
        <w:t xml:space="preserve">注：</w:t>
      </w:r>
      <w:r>
        <w:rPr>
          <w:rFonts w:hint="eastAsia" w:ascii="宋体" w:hAnsi="宋体" w:cs="宋体"/>
          <w:b/>
          <w:bCs/>
          <w:color w:val="000000"/>
          <w:sz w:val="24"/>
        </w:rPr>
        <w:t xml:space="preserve">上述证明文件中的资格、资信证明文件必须全部提供。投标供应商法定代表人或被授权代表为外籍、港、澳、台地区人士的，其身份证明须提供有效的护照或港澳同胞来往内地通行证、台湾同胞来往大陆通行证，或其他可在中国大陆有效居留的许可证明。其中（7）、</w:t>
      </w:r>
      <w:bookmarkStart w:id="53" w:name="hmcheck_2b234d4cb52848238f351a47baec4e3e"/>
      <w:r>
        <w:rPr>
          <w:rFonts w:hint="eastAsia" w:ascii="宋体" w:hAnsi="宋体" w:cs="宋体"/>
          <w:b/>
          <w:bCs/>
          <w:color w:val="000000"/>
          <w:sz w:val="24"/>
        </w:rPr>
        <w:t xml:space="preserve">（8）</w:t>
      </w:r>
      <w:bookmarkEnd w:id="53"/>
      <w:r>
        <w:rPr>
          <w:rFonts w:hint="eastAsia" w:ascii="宋体" w:hAnsi="宋体" w:cs="宋体"/>
          <w:b/>
          <w:bCs/>
          <w:color w:val="000000"/>
          <w:sz w:val="24"/>
        </w:rPr>
        <w:t xml:space="preserve">（9）项如遇有国家相关政策规定可不具备的（如依法享受缓缴、免缴税收、社会保障资金等），必须提供相关政策规定或相关单位出具的有效证明扫描件；如供应商成立时间为2026年</w:t>
      </w:r>
      <w:r>
        <w:rPr>
          <w:rFonts w:hint="eastAsia" w:ascii="宋体" w:hAnsi="宋体" w:cs="宋体"/>
          <w:b/>
          <w:bCs/>
          <w:color w:val="000000"/>
          <w:sz w:val="24"/>
          <w:lang w:val="en-US" w:eastAsia="zh-CN"/>
        </w:rPr>
        <w:t xml:space="preserve">7</w:t>
      </w:r>
      <w:r>
        <w:rPr>
          <w:rFonts w:hint="eastAsia" w:ascii="宋体" w:hAnsi="宋体" w:cs="宋体"/>
          <w:b/>
          <w:bCs/>
          <w:color w:val="000000"/>
          <w:sz w:val="24"/>
        </w:rPr>
        <w:t xml:space="preserve">月以后确实无法提供的，可以不提供。投标供应商所提交的证明文件的完整与否，将直接影响其投标文件的审核和评分结果。</w:t>
      </w:r>
      <w:r/>
    </w:p>
    <w:p>
      <w:pPr>
        <w:ind w:firstLine="426"/>
        <w:spacing w:line="430" w:lineRule="exact"/>
        <w:widowControl/>
        <w:tabs>
          <w:tab w:val="left" w:pos="0" w:leader="none"/>
        </w:tabs>
        <w:rPr>
          <w:rFonts w:ascii="宋体" w:hAnsi="宋体" w:cs="宋体"/>
          <w:b/>
          <w:bCs/>
          <w:color w:val="000000"/>
          <w:sz w:val="24"/>
        </w:rPr>
      </w:pPr>
      <w:r>
        <w:rPr>
          <w:rFonts w:hint="eastAsia" w:ascii="宋体" w:hAnsi="宋体" w:cs="宋体"/>
          <w:b/>
          <w:bCs/>
          <w:color w:val="000000"/>
          <w:sz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30" w:lineRule="exact"/>
        <w:rPr>
          <w:rFonts w:ascii="宋体" w:hAnsi="宋体" w:cs="宋体"/>
          <w:b/>
          <w:color w:val="000000"/>
          <w:sz w:val="24"/>
        </w:rPr>
      </w:pPr>
      <w:r>
        <w:rPr>
          <w:rFonts w:hint="eastAsia" w:ascii="宋体" w:hAnsi="宋体" w:cs="宋体"/>
          <w:b/>
          <w:color w:val="000000"/>
          <w:sz w:val="24"/>
        </w:rPr>
        <w:t xml:space="preserve">2.商务文件：</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（1）投标函</w:t>
      </w:r>
      <w:r>
        <w:rPr>
          <w:rFonts w:hint="eastAsia" w:ascii="宋体" w:hAnsi="宋体" w:cs="宋体"/>
          <w:color w:val="000000"/>
          <w:sz w:val="24"/>
        </w:rPr>
        <w:t xml:space="preserve">（格式见附件）</w:t>
      </w:r>
      <w:r>
        <w:rPr>
          <w:rFonts w:hint="eastAsia" w:ascii="宋体" w:hAnsi="宋体" w:cs="宋体"/>
          <w:bCs/>
          <w:color w:val="000000"/>
          <w:sz w:val="24"/>
        </w:rPr>
        <w:t xml:space="preserve">；</w:t>
      </w:r>
      <w:r/>
    </w:p>
    <w:p>
      <w:pPr>
        <w:ind w:firstLine="480"/>
        <w:spacing w:line="430" w:lineRule="exact"/>
        <w:rPr>
          <w:rFonts w:ascii="宋体" w:hAnsi="宋体" w:cs="宋体"/>
          <w:color w:val="000000"/>
          <w:sz w:val="24"/>
        </w:rPr>
      </w:pPr>
      <w:r>
        <w:rPr>
          <w:rFonts w:hint="eastAsia" w:ascii="宋体" w:hAnsi="宋体" w:cs="宋体"/>
          <w:color w:val="000000"/>
          <w:sz w:val="24"/>
        </w:rPr>
        <w:t xml:space="preserve">（2）开标一览表（格式见附件）；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（3）投标供应商情况表（格式见附件）；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（4）项目管理机构配备情况表、项目负责人简历表（格式见附件）；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（5）供应商类似业绩一览表（格式见附件）；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（6）投标偏离表（格式见附件）；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（7）服务承诺（格式见附件）；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w:t>
      </w:r>
      <w:bookmarkStart w:id="54" w:name="hmcheck_a12a4e04458c4c838e923f93552e1ae4"/>
      <w:r>
        <w:rPr>
          <w:rFonts w:hint="eastAsia" w:ascii="宋体" w:hAnsi="宋体" w:cs="宋体"/>
          <w:color w:val="000000"/>
          <w:sz w:val="24"/>
        </w:rPr>
        <w:t xml:space="preserve">其他</w:t>
      </w:r>
      <w:bookmarkEnd w:id="54"/>
      <w:r>
        <w:rPr>
          <w:rFonts w:hint="eastAsia" w:ascii="宋体" w:hAnsi="宋体" w:cs="宋体"/>
          <w:color w:val="000000"/>
          <w:sz w:val="24"/>
        </w:rPr>
        <w:t xml:space="preserve">（</w:t>
      </w:r>
      <w:r>
        <w:rPr>
          <w:rStyle w:val="1461"/>
          <w:rFonts w:hint="eastAsia" w:ascii="宋体" w:hAnsi="宋体" w:cs="宋体"/>
          <w:color w:val="000000"/>
          <w:sz w:val="24"/>
        </w:rPr>
        <w:t xml:space="preserve">投标供应商认为有必要提供的声明和文件，如有自拟并自行添加）。</w:t>
      </w:r>
      <w:r/>
    </w:p>
    <w:p>
      <w:pPr>
        <w:ind w:firstLine="482"/>
        <w:spacing w:line="430" w:lineRule="exact"/>
        <w:rPr>
          <w:rFonts w:ascii="宋体" w:hAnsi="宋体" w:cs="宋体"/>
          <w:b/>
          <w:bCs/>
          <w:color w:val="000000"/>
          <w:sz w:val="24"/>
        </w:rPr>
      </w:pPr>
      <w:r>
        <w:rPr>
          <w:rFonts w:hint="eastAsia" w:ascii="宋体" w:hAnsi="宋体" w:cs="宋体"/>
          <w:b/>
          <w:color w:val="000000"/>
          <w:sz w:val="24"/>
        </w:rPr>
        <w:t xml:space="preserve">3</w:t>
      </w:r>
      <w:r>
        <w:rPr>
          <w:rFonts w:hint="eastAsia" w:ascii="宋体" w:hAnsi="宋体" w:cs="宋体"/>
          <w:b/>
          <w:bCs/>
          <w:color w:val="000000"/>
          <w:sz w:val="24"/>
        </w:rPr>
        <w:t xml:space="preserve">. 技术文件</w:t>
      </w:r>
      <w:r>
        <w:rPr>
          <w:rFonts w:hint="eastAsia" w:ascii="宋体" w:hAnsi="宋体" w:cs="宋体"/>
          <w:color w:val="000000"/>
          <w:sz w:val="24"/>
        </w:rPr>
        <w:t xml:space="preserve">（根据招标文件及评标标准要求，自行拟定）</w:t>
      </w:r>
      <w:r>
        <w:rPr>
          <w:rFonts w:hint="eastAsia" w:ascii="宋体" w:hAnsi="宋体" w:cs="宋体"/>
          <w:b/>
          <w:bCs/>
          <w:color w:val="000000"/>
          <w:sz w:val="24"/>
        </w:rPr>
        <w:t xml:space="preserve">。</w:t>
      </w:r>
      <w:r/>
    </w:p>
    <w:p>
      <w:pPr>
        <w:spacing w:line="430" w:lineRule="exact"/>
        <w:rPr>
          <w:rFonts w:ascii="宋体" w:hAnsi="宋体" w:cs="宋体"/>
          <w:color w:val="000000"/>
          <w:sz w:val="24"/>
        </w:rPr>
      </w:pPr>
      <w:r>
        <w:rPr>
          <w:rFonts w:hint="eastAsia" w:ascii="宋体" w:hAnsi="宋体" w:cs="宋体"/>
          <w:color w:val="000000"/>
          <w:sz w:val="24"/>
        </w:rPr>
        <w:t xml:space="preserve">（六）投标报价说明：</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1.投标供应商的投标报价应是投标供应商在报价文件中提出的各项支付金额的总和，也应是完成招标文件所列采购需求的全部费用。</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2.投标供应商的投标报价应包括但不限于包括</w:t>
      </w:r>
      <w:bookmarkStart w:id="55" w:name="_Hlk496085485"/>
      <w:r>
        <w:rPr>
          <w:rFonts w:hint="eastAsia" w:ascii="宋体" w:hAnsi="宋体" w:cs="宋体"/>
          <w:bCs/>
          <w:color w:val="000000"/>
          <w:sz w:val="24"/>
        </w:rPr>
        <w:t xml:space="preserve">工作中发生的人员、车辆、存储、管理费、利润、税金、风险</w:t>
      </w:r>
      <w:bookmarkEnd w:id="55"/>
      <w:r>
        <w:rPr>
          <w:rFonts w:hint="eastAsia" w:ascii="宋体" w:hAnsi="宋体"/>
          <w:bCs/>
          <w:color w:val="000000"/>
          <w:sz w:val="24"/>
        </w:rPr>
        <w:t xml:space="preserve">及</w:t>
      </w:r>
      <w:r>
        <w:rPr>
          <w:rFonts w:hint="eastAsia" w:ascii="宋体" w:hAnsi="宋体" w:cs="宋体"/>
          <w:bCs/>
          <w:color w:val="000000"/>
          <w:sz w:val="24"/>
        </w:rPr>
        <w:t xml:space="preserve">政策性文件规定的各项规费等费用以及合同明示或暗示的所有一切风险责任和义务等各项应有费用。一旦中标，除合同另行约定外，合同单价后期不作调整，按实结算</w:t>
      </w:r>
      <w:r>
        <w:rPr>
          <w:rFonts w:hint="eastAsia" w:ascii="宋体" w:hAnsi="宋体" w:cs="宋体"/>
          <w:color w:val="000000"/>
          <w:sz w:val="24"/>
        </w:rPr>
        <w:t xml:space="preserve">。</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3.投标供应商应自行踏勘现场，充分考虑企业管理情况、市场风险等因素，认真测算成本，同时自行承担投标费用，凡未列费用，视为已包含在投标报价中。</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4.一项投标内容只允许一个报价，采购人不接受任何</w:t>
      </w:r>
      <w:bookmarkStart w:id="56" w:name="hmcheck_103f2d397cc2478091f1b68e3a4fec72"/>
      <w:r>
        <w:rPr>
          <w:rFonts w:hint="eastAsia" w:ascii="宋体" w:hAnsi="宋体" w:cs="宋体"/>
          <w:bCs/>
          <w:color w:val="000000"/>
          <w:sz w:val="24"/>
        </w:rPr>
        <w:t xml:space="preserve">有选择性的</w:t>
      </w:r>
      <w:bookmarkEnd w:id="56"/>
      <w:r>
        <w:rPr>
          <w:rFonts w:hint="eastAsia" w:ascii="宋体" w:hAnsi="宋体" w:cs="宋体"/>
          <w:bCs/>
          <w:color w:val="000000"/>
          <w:sz w:val="24"/>
        </w:rPr>
        <w:t xml:space="preserve">投标报价。</w:t>
      </w:r>
      <w:r/>
    </w:p>
    <w:p>
      <w:pPr>
        <w:ind w:firstLine="480"/>
        <w:spacing w:line="430" w:lineRule="exact"/>
        <w:tabs>
          <w:tab w:val="left" w:pos="3600" w:leader="none"/>
        </w:tabs>
        <w:rPr>
          <w:rFonts w:ascii="宋体" w:hAnsi="宋体" w:cs="宋体"/>
          <w:bCs/>
          <w:color w:val="000000"/>
          <w:sz w:val="24"/>
        </w:rPr>
      </w:pPr>
      <w:r>
        <w:rPr>
          <w:rFonts w:hint="eastAsia" w:ascii="宋体" w:hAnsi="宋体" w:cs="宋体"/>
          <w:bCs/>
          <w:color w:val="000000"/>
          <w:sz w:val="24"/>
        </w:rPr>
        <w:t xml:space="preserve">5.投标供应商报价一律以人民币为投标结算货币，结算单位为“元”。</w:t>
      </w:r>
      <w:r/>
    </w:p>
    <w:p>
      <w:pPr>
        <w:spacing w:line="430" w:lineRule="exact"/>
        <w:rPr>
          <w:rFonts w:ascii="宋体" w:hAnsi="宋体" w:cs="宋体"/>
          <w:b w:val="0"/>
          <w:bCs w:val="0"/>
          <w:color w:val="000000"/>
          <w:sz w:val="24"/>
        </w:rPr>
      </w:pPr>
      <w:r>
        <w:rPr>
          <w:rFonts w:hint="eastAsia" w:ascii="宋体" w:hAnsi="宋体" w:cs="宋体"/>
          <w:b w:val="0"/>
          <w:bCs w:val="0"/>
          <w:color w:val="000000"/>
          <w:sz w:val="24"/>
        </w:rPr>
        <w:t xml:space="preserve">（七）投标文件的要求：</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1.所有文件、往来函件均应使用简体中文（规格、型号辅助符号除外）。</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2.投标文件由投标供应商按给定格式如实填写（编写），须有法人（盖章）、法定代表人或法定代表人授权代表签字或盖章，方为有效，未尽事宜可自行补充。</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3.投标供应商报价一律以人民币为报价结算货币，结算单位为“元”。</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4.投标文件格式部分，应由投标供应商按给定格式提供，不得更改。</w:t>
      </w:r>
      <w:r/>
    </w:p>
    <w:p>
      <w:pPr>
        <w:numPr>
          <w:ilvl w:val="1"/>
          <w:numId w:val="0"/>
        </w:numPr>
        <w:ind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5.投标费用自理。</w:t>
      </w:r>
      <w:r/>
    </w:p>
    <w:p>
      <w:pPr>
        <w:numPr>
          <w:ilvl w:val="1"/>
          <w:numId w:val="0"/>
        </w:numPr>
        <w:ind w:firstLine="361"/>
        <w:spacing w:line="430" w:lineRule="exact"/>
        <w:tabs>
          <w:tab w:val="left" w:pos="0" w:leader="none"/>
        </w:tabs>
        <w:rPr>
          <w:rFonts w:ascii="宋体" w:hAnsi="宋体" w:cs="宋体"/>
          <w:b/>
          <w:bCs/>
          <w:color w:val="000000"/>
          <w:sz w:val="24"/>
        </w:rPr>
      </w:pPr>
      <w:r>
        <w:rPr>
          <w:rFonts w:hint="eastAsia" w:ascii="宋体" w:hAnsi="宋体" w:cs="宋体"/>
          <w:b/>
          <w:bCs/>
          <w:color w:val="000000"/>
          <w:sz w:val="24"/>
        </w:rPr>
        <w:t xml:space="preserve">6.投标文件包括资格文件、商务文件、报价文件、技术文件。</w:t>
      </w:r>
      <w:r/>
    </w:p>
    <w:p>
      <w:pPr>
        <w:spacing w:line="430" w:lineRule="exact"/>
        <w:rPr>
          <w:rFonts w:ascii="宋体" w:hAnsi="宋体" w:cs="宋体"/>
          <w:color w:val="000000"/>
          <w:sz w:val="24"/>
        </w:rPr>
      </w:pPr>
      <w:r>
        <w:rPr>
          <w:rFonts w:hint="eastAsia" w:ascii="宋体" w:hAnsi="宋体" w:cs="宋体"/>
          <w:color w:val="000000"/>
          <w:sz w:val="24"/>
        </w:rPr>
        <w:t xml:space="preserve">（八）网上投标：</w:t>
      </w:r>
      <w:r/>
    </w:p>
    <w:p>
      <w:pPr>
        <w:numPr>
          <w:ilvl w:val="1"/>
          <w:numId w:val="12"/>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应由其法定代表人或法定代表人授权代表在规定的时间内，凭CA数字证书登录“江苏省政府采购（苏采云）平台”获取招标文件，在投标客户端制作投标文件（电子数据），并在投标截止时间之前上传投标文件。</w:t>
      </w:r>
      <w:r/>
    </w:p>
    <w:p>
      <w:pPr>
        <w:numPr>
          <w:ilvl w:val="1"/>
          <w:numId w:val="12"/>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投标供应商应对CA数字证书妥善保管，如被他人盗用投标，后果自负。</w:t>
      </w:r>
      <w:r/>
    </w:p>
    <w:p>
      <w:pPr>
        <w:numPr>
          <w:ilvl w:val="1"/>
          <w:numId w:val="12"/>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投标供应商按招标文件规定的网上解密时间进行解密，如未按时解密后果自负。</w:t>
      </w:r>
      <w:r/>
    </w:p>
    <w:p>
      <w:pPr>
        <w:numPr>
          <w:ilvl w:val="1"/>
          <w:numId w:val="12"/>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投标供应商应当对招标文件提出的要求和条件作出实质性响应，并在电子投标系统逐条应答。</w:t>
      </w:r>
      <w:r/>
    </w:p>
    <w:p>
      <w:pPr>
        <w:numPr>
          <w:ilvl w:val="1"/>
          <w:numId w:val="12"/>
        </w:numPr>
        <w:ind w:left="0" w:firstLine="360"/>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投标供应商应对要求提供的资格证明文件（如资质证书、资格证书）、技术资料（如白皮书、彩页、手册、检测报告等）扫描上传至投标系统。</w:t>
      </w:r>
      <w:r/>
    </w:p>
    <w:p>
      <w:pPr>
        <w:numPr>
          <w:ilvl w:val="1"/>
          <w:numId w:val="12"/>
        </w:numPr>
        <w:ind w:left="0" w:firstLine="360"/>
        <w:jc w:val="left"/>
        <w:spacing w:line="430" w:lineRule="exact"/>
        <w:tabs>
          <w:tab w:val="left" w:pos="0" w:leader="none"/>
        </w:tabs>
        <w:rPr>
          <w:rFonts w:ascii="宋体" w:hAnsi="宋体" w:cs="宋体"/>
          <w:color w:val="000000"/>
          <w:sz w:val="24"/>
        </w:rPr>
      </w:pPr>
      <w:r>
        <w:rPr>
          <w:rFonts w:hint="eastAsia" w:ascii="宋体" w:hAnsi="宋体" w:cs="宋体"/>
          <w:color w:val="000000"/>
          <w:sz w:val="24"/>
        </w:rPr>
        <w:t xml:space="preserve">投标供应</w:t>
      </w:r>
      <w:r>
        <w:rPr>
          <w:rFonts w:hint="eastAsia" w:ascii="宋体" w:hAnsi="宋体" w:cs="宋体"/>
          <w:bCs/>
          <w:color w:val="000000"/>
          <w:sz w:val="24"/>
        </w:rPr>
        <w:t xml:space="preserve">商进行网上投标请参照《江苏省政府采购管理交易系统（苏采云）供应商操作指南》（网址：</w:t>
      </w:r>
      <w:bookmarkStart w:id="57" w:name="hmcheck_cfa37cc868fe44dd932593b675fefbf2"/>
      <w:r>
        <w:rPr>
          <w:rFonts w:hint="eastAsia" w:ascii="宋体" w:hAnsi="宋体" w:cs="宋体"/>
          <w:bCs/>
          <w:color w:val="000000"/>
          <w:sz w:val="24"/>
        </w:rPr>
        <w:t xml:space="preserve">http:</w:t>
      </w:r>
      <w:bookmarkEnd w:id="57"/>
      <w:r>
        <w:rPr>
          <w:rFonts w:hint="eastAsia" w:ascii="宋体" w:hAnsi="宋体" w:cs="宋体"/>
          <w:bCs/>
          <w:color w:val="000000"/>
          <w:sz w:val="24"/>
        </w:rPr>
        <w:t xml:space="preserve">/</w:t>
      </w:r>
      <w:r>
        <w:rPr>
          <w:rFonts w:hint="eastAsia" w:ascii="宋体" w:hAnsi="宋体" w:cs="宋体"/>
          <w:color w:val="000000"/>
          <w:sz w:val="24"/>
        </w:rPr>
        <w:t xml:space="preserve">/www.ccgp-jiangsu.gov.cn/jiangsu/zlxz/ee/ee3a4bc5a3454aa2b0d9312230633ce9.html）。</w:t>
      </w:r>
      <w:r/>
    </w:p>
    <w:p>
      <w:pPr>
        <w:spacing w:line="430" w:lineRule="exact"/>
        <w:rPr>
          <w:rFonts w:ascii="宋体" w:hAnsi="宋体" w:cs="宋体"/>
          <w:color w:val="000000"/>
        </w:rPr>
      </w:pPr>
      <w:r>
        <w:rPr>
          <w:rFonts w:hint="eastAsia" w:ascii="宋体" w:hAnsi="宋体" w:cs="宋体"/>
          <w:color w:val="000000"/>
          <w:sz w:val="24"/>
        </w:rPr>
        <w:t xml:space="preserve">（九）无效投标文件的确认：</w:t>
      </w:r>
      <w:r/>
    </w:p>
    <w:p>
      <w:pPr>
        <w:ind w:firstLine="480"/>
        <w:spacing w:line="430" w:lineRule="exact"/>
        <w:rPr>
          <w:rFonts w:ascii="宋体" w:hAnsi="宋体" w:cs="宋体"/>
          <w:color w:val="000000"/>
          <w:sz w:val="24"/>
        </w:rPr>
      </w:pPr>
      <w:r>
        <w:rPr>
          <w:rFonts w:hint="eastAsia" w:ascii="宋体" w:hAnsi="宋体" w:cs="宋体"/>
          <w:color w:val="000000"/>
          <w:sz w:val="24"/>
        </w:rPr>
        <w:t xml:space="preserve">投标供应商有下列情况之一者，其投标文件无效：</w:t>
      </w:r>
      <w:r/>
    </w:p>
    <w:p>
      <w:pPr>
        <w:ind w:firstLine="480"/>
        <w:spacing w:line="500" w:lineRule="exact"/>
        <w:rPr>
          <w:rFonts w:ascii="宋体" w:hAnsi="宋体"/>
          <w:bCs/>
          <w:sz w:val="24"/>
        </w:rPr>
      </w:pPr>
      <w:r>
        <w:rPr>
          <w:rFonts w:hint="eastAsia" w:ascii="宋体" w:hAnsi="宋体"/>
          <w:bCs/>
          <w:sz w:val="24"/>
        </w:rPr>
        <w:t xml:space="preserve">1.</w:t>
      </w:r>
      <w:r>
        <w:rPr>
          <w:rFonts w:hint="eastAsia" w:ascii="宋体" w:hAnsi="宋体"/>
          <w:sz w:val="24"/>
        </w:rPr>
        <w:t xml:space="preserve">未按《“苏采云”系统供应商操作手册》进行正确操作的。</w:t>
      </w:r>
      <w:r/>
    </w:p>
    <w:p>
      <w:pPr>
        <w:ind w:firstLine="480"/>
        <w:spacing w:line="500" w:lineRule="exact"/>
        <w:rPr>
          <w:rFonts w:ascii="宋体" w:hAnsi="宋体"/>
          <w:bCs/>
          <w:sz w:val="24"/>
        </w:rPr>
      </w:pPr>
      <w:r>
        <w:rPr>
          <w:rFonts w:hint="eastAsia" w:ascii="宋体" w:hAnsi="宋体"/>
          <w:bCs/>
          <w:sz w:val="24"/>
        </w:rPr>
        <w:t xml:space="preserve">2.投标供应商在“苏采云”系统规定的时间内未成功解密电子投标文件的。</w:t>
      </w:r>
      <w:r/>
    </w:p>
    <w:p>
      <w:pPr>
        <w:ind w:firstLine="480"/>
        <w:spacing w:line="500" w:lineRule="exact"/>
        <w:rPr>
          <w:rFonts w:ascii="宋体" w:hAnsi="宋体"/>
          <w:bCs/>
          <w:sz w:val="24"/>
        </w:rPr>
      </w:pPr>
      <w:r>
        <w:rPr>
          <w:rFonts w:hint="eastAsia" w:ascii="宋体" w:hAnsi="宋体"/>
          <w:bCs/>
          <w:sz w:val="24"/>
        </w:rPr>
        <w:t xml:space="preserve">3.投标供应商未按照招标文件要求上传电子投标文件、电子投标文件未按规定期限投标的，纸质投标文件（如有）未按规定的期限、地点送达的。</w:t>
      </w:r>
      <w:r/>
    </w:p>
    <w:p>
      <w:pPr>
        <w:ind w:firstLine="480"/>
        <w:spacing w:line="500" w:lineRule="exact"/>
        <w:rPr>
          <w:rFonts w:ascii="宋体" w:hAnsi="宋体"/>
          <w:bCs/>
          <w:sz w:val="24"/>
        </w:rPr>
      </w:pPr>
      <w:r>
        <w:rPr>
          <w:rFonts w:hint="eastAsia" w:ascii="宋体" w:hAnsi="宋体"/>
          <w:bCs/>
          <w:sz w:val="24"/>
        </w:rPr>
        <w:t xml:space="preserve">4.投标供应商的电子投标文件未按招标文件要求签章的。</w:t>
      </w:r>
      <w:r/>
    </w:p>
    <w:p>
      <w:pPr>
        <w:ind w:firstLine="480"/>
        <w:spacing w:line="500" w:lineRule="exact"/>
        <w:rPr>
          <w:rFonts w:ascii="宋体" w:hAnsi="宋体"/>
          <w:bCs/>
          <w:sz w:val="24"/>
        </w:rPr>
      </w:pPr>
      <w:r>
        <w:rPr>
          <w:rFonts w:hint="eastAsia" w:ascii="宋体" w:hAnsi="宋体"/>
          <w:bCs/>
          <w:sz w:val="24"/>
        </w:rPr>
        <w:t xml:space="preserve">5.投标供应商的被授权代表无授权委托书或授权委托日期晚于投标截止日期的。</w:t>
      </w:r>
      <w:r/>
    </w:p>
    <w:p>
      <w:pPr>
        <w:ind w:firstLine="480"/>
        <w:spacing w:line="500" w:lineRule="exact"/>
        <w:rPr>
          <w:rFonts w:ascii="宋体" w:hAnsi="宋体"/>
          <w:bCs/>
          <w:sz w:val="24"/>
        </w:rPr>
      </w:pPr>
      <w:r>
        <w:rPr>
          <w:rFonts w:hint="eastAsia" w:ascii="宋体" w:hAnsi="宋体"/>
          <w:bCs/>
          <w:sz w:val="24"/>
        </w:rPr>
        <w:t xml:space="preserve">6.投标供应商不具备招标文件中规定的资格要求或未按招标文件规定的要求提供资格证明文件的。</w:t>
      </w:r>
      <w:r/>
    </w:p>
    <w:p>
      <w:pPr>
        <w:ind w:firstLine="480"/>
        <w:spacing w:line="500" w:lineRule="exact"/>
        <w:rPr>
          <w:rFonts w:ascii="宋体" w:hAnsi="宋体"/>
          <w:bCs/>
          <w:sz w:val="24"/>
        </w:rPr>
      </w:pPr>
      <w:r>
        <w:rPr>
          <w:rFonts w:hint="eastAsia" w:ascii="宋体" w:hAnsi="宋体"/>
          <w:bCs/>
          <w:sz w:val="24"/>
        </w:rPr>
        <w:t xml:space="preserve">7.同一投标供应商提交两套（含两套）以上不同的投标报价的。</w:t>
      </w:r>
      <w:r/>
    </w:p>
    <w:p>
      <w:pPr>
        <w:ind w:firstLine="480"/>
        <w:spacing w:line="500" w:lineRule="exact"/>
        <w:rPr>
          <w:rFonts w:ascii="宋体" w:hAnsi="宋体"/>
          <w:bCs/>
          <w:sz w:val="24"/>
        </w:rPr>
      </w:pPr>
      <w:r>
        <w:rPr>
          <w:rFonts w:hint="eastAsia" w:ascii="宋体" w:hAnsi="宋体"/>
          <w:sz w:val="24"/>
        </w:rPr>
        <w:t xml:space="preserve">8.投标供应商被“信用中国”网站（</w:t>
      </w:r>
      <w:r>
        <w:fldChar w:fldCharType="begin"/>
      </w:r>
      <w:r>
        <w:instrText xml:space="preserve"> HYPERLINK "http://www.creditchina.gov.cn" </w:instrText>
      </w:r>
      <w:r>
        <w:fldChar w:fldCharType="separate"/>
      </w:r>
      <w:r>
        <w:rPr>
          <w:rFonts w:hint="eastAsia" w:ascii="宋体" w:hAnsi="宋体"/>
          <w:sz w:val="24"/>
        </w:rPr>
        <w:t xml:space="preserve">www.creditchina.gov.cn</w:t>
      </w:r>
      <w:r>
        <w:rPr>
          <w:rFonts w:hint="eastAsia" w:ascii="宋体" w:hAnsi="宋体"/>
          <w:sz w:val="24"/>
        </w:rPr>
        <w:fldChar w:fldCharType="end"/>
      </w:r>
      <w:r>
        <w:rPr>
          <w:rFonts w:hint="eastAsia" w:ascii="宋体" w:hAnsi="宋体"/>
          <w:sz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rPr>
        <w:t xml:space="preserve">中国政府采购网</w:t>
      </w:r>
      <w:r>
        <w:rPr>
          <w:rFonts w:hint="eastAsia" w:ascii="宋体" w:hAnsi="宋体"/>
          <w:bCs/>
          <w:sz w:val="24"/>
        </w:rPr>
        <w:t xml:space="preserve">后发现投标供应商存在其他不符合《中华人民共和国政府采购法》第二十二条规定条件的信用记录。</w:t>
      </w:r>
      <w:r/>
    </w:p>
    <w:p>
      <w:pPr>
        <w:ind w:firstLine="480"/>
        <w:spacing w:line="500" w:lineRule="exact"/>
        <w:rPr>
          <w:rFonts w:ascii="宋体" w:hAnsi="宋体"/>
          <w:bCs/>
          <w:sz w:val="24"/>
        </w:rPr>
      </w:pPr>
      <w:r>
        <w:rPr>
          <w:rFonts w:hint="eastAsia" w:ascii="宋体" w:hAnsi="宋体"/>
          <w:bCs/>
          <w:sz w:val="24"/>
        </w:rPr>
        <w:t xml:space="preserve">9.投标文件未按招标文件规定的内容和要求填写的。</w:t>
      </w:r>
      <w:r/>
    </w:p>
    <w:p>
      <w:pPr>
        <w:ind w:firstLine="480"/>
        <w:spacing w:line="500" w:lineRule="exact"/>
        <w:rPr>
          <w:rFonts w:ascii="宋体" w:hAnsi="宋体"/>
          <w:bCs/>
          <w:sz w:val="24"/>
        </w:rPr>
      </w:pPr>
      <w:r>
        <w:rPr>
          <w:rFonts w:hint="eastAsia" w:ascii="宋体" w:hAnsi="宋体"/>
          <w:bCs/>
          <w:sz w:val="24"/>
        </w:rPr>
        <w:t xml:space="preserve">10.投标供应商的项目（标项、标段、分包）投标总价超过本项目（标项、标段、分包）预算或最高限价的。</w:t>
      </w:r>
      <w:r/>
    </w:p>
    <w:p>
      <w:pPr>
        <w:ind w:firstLine="480"/>
        <w:spacing w:line="500" w:lineRule="exact"/>
        <w:rPr>
          <w:rFonts w:ascii="宋体" w:hAnsi="宋体"/>
          <w:bCs/>
          <w:sz w:val="24"/>
        </w:rPr>
      </w:pPr>
      <w:r>
        <w:rPr>
          <w:rFonts w:hint="eastAsia" w:ascii="宋体" w:hAnsi="宋体"/>
          <w:bCs/>
          <w:sz w:val="24"/>
        </w:rPr>
        <w:t xml:space="preserve">11.未通过符合性审查的。</w:t>
      </w:r>
      <w:r/>
    </w:p>
    <w:p>
      <w:pPr>
        <w:ind w:firstLine="480"/>
        <w:spacing w:line="500" w:lineRule="exact"/>
        <w:rPr>
          <w:rFonts w:ascii="宋体" w:hAnsi="宋体"/>
          <w:bCs/>
          <w:sz w:val="24"/>
        </w:rPr>
      </w:pPr>
      <w:r>
        <w:rPr>
          <w:rFonts w:hint="eastAsia" w:ascii="宋体" w:hAnsi="宋体"/>
          <w:bCs/>
          <w:sz w:val="24"/>
        </w:rPr>
        <w:t xml:space="preserve">12.投标文件含有采购人不能接受的附加条件的。</w:t>
      </w:r>
      <w:r/>
    </w:p>
    <w:p>
      <w:pPr>
        <w:ind w:firstLine="480"/>
        <w:spacing w:line="500" w:lineRule="exact"/>
        <w:rPr>
          <w:rFonts w:ascii="宋体" w:hAnsi="宋体"/>
          <w:bCs/>
          <w:sz w:val="24"/>
        </w:rPr>
      </w:pPr>
      <w:r>
        <w:rPr>
          <w:rFonts w:hint="eastAsia" w:ascii="宋体" w:hAnsi="宋体"/>
          <w:bCs/>
          <w:sz w:val="24"/>
        </w:rPr>
        <w:t xml:space="preserve">13.电子投标文件图片、字迹模糊不清、无法辨认导致无法评审的。</w:t>
      </w:r>
      <w:r/>
    </w:p>
    <w:p>
      <w:pPr>
        <w:ind w:firstLine="480"/>
        <w:spacing w:line="500" w:lineRule="exact"/>
        <w:rPr>
          <w:rFonts w:ascii="宋体" w:hAnsi="宋体"/>
          <w:bCs/>
          <w:sz w:val="24"/>
        </w:rPr>
      </w:pPr>
      <w:r>
        <w:rPr>
          <w:rFonts w:hint="eastAsia" w:ascii="宋体" w:hAnsi="宋体"/>
          <w:bCs/>
          <w:sz w:val="24"/>
        </w:rPr>
        <w:t xml:space="preserve">14.投标文件中有招标文件未允许提供的选择性内容。</w:t>
      </w:r>
      <w:r/>
    </w:p>
    <w:p>
      <w:pPr>
        <w:ind w:firstLine="480"/>
        <w:spacing w:line="500" w:lineRule="exact"/>
        <w:rPr>
          <w:rFonts w:ascii="宋体" w:hAnsi="宋体"/>
          <w:bCs/>
          <w:sz w:val="24"/>
        </w:rPr>
      </w:pPr>
      <w:r>
        <w:rPr>
          <w:rFonts w:hint="eastAsia" w:ascii="宋体" w:hAnsi="宋体"/>
          <w:bCs/>
          <w:sz w:val="24"/>
        </w:rPr>
        <w:t xml:space="preserve">15.不同投标供应商委托同一单位或者个人办理投标事宜的。</w:t>
      </w:r>
      <w:r/>
    </w:p>
    <w:p>
      <w:pPr>
        <w:ind w:firstLine="480"/>
        <w:spacing w:line="500" w:lineRule="exact"/>
        <w:rPr>
          <w:rFonts w:ascii="宋体" w:hAnsi="宋体"/>
          <w:bCs/>
          <w:sz w:val="24"/>
        </w:rPr>
      </w:pPr>
      <w:r>
        <w:rPr>
          <w:rFonts w:hint="eastAsia" w:ascii="宋体" w:hAnsi="宋体"/>
          <w:bCs/>
          <w:sz w:val="24"/>
        </w:rPr>
        <w:t xml:space="preserve">16.不同投标供应商的单位负责人为同一人或者存在直接控股、管理关系的。</w:t>
      </w:r>
      <w:r/>
    </w:p>
    <w:p>
      <w:pPr>
        <w:ind w:firstLine="480"/>
        <w:spacing w:line="500" w:lineRule="exact"/>
        <w:rPr>
          <w:rFonts w:ascii="宋体" w:hAnsi="宋体"/>
          <w:bCs/>
          <w:sz w:val="24"/>
        </w:rPr>
      </w:pPr>
      <w:r>
        <w:rPr>
          <w:rFonts w:hint="eastAsia" w:ascii="宋体" w:hAnsi="宋体"/>
          <w:bCs/>
          <w:sz w:val="24"/>
        </w:rPr>
        <w:t xml:space="preserve">17.不同投标供应商的投标文件的装订形式、纸张情况、目录序号、排版格式、文字风格等存在明显的相似性或一致性，特征显示由同一单位或者同一个人编制的。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sz w:val="24"/>
        </w:rPr>
      </w:pPr>
      <w:r>
        <w:rPr>
          <w:rFonts w:hint="eastAsia" w:ascii="宋体" w:hAnsi="宋体"/>
          <w:bCs/>
          <w:sz w:val="24"/>
        </w:rPr>
        <w:t xml:space="preserve">18.不同投标供应商投标文件内容存在非正常一致、项目组成员出现同一人、投标文件中错误（或异常）一致或雷同、电子文档信息一致或雷同的、投标报价呈规律性差异的。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sz w:val="24"/>
        </w:rPr>
      </w:pPr>
      <w:r>
        <w:rPr>
          <w:rFonts w:hint="eastAsia" w:ascii="宋体" w:hAnsi="宋体"/>
          <w:bCs/>
          <w:sz w:val="24"/>
        </w:rPr>
        <w:t xml:space="preserve">19.不同投标供应商的投标资料相互混装、不同投标供应商的委托代理人、项目负责人以及其他相关人员有在同一个单位缴纳社会保险、同一投标文件中单位名称落款与公章不是同一单位的。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sz w:val="24"/>
        </w:rPr>
      </w:pPr>
      <w:r>
        <w:rPr>
          <w:rFonts w:hint="eastAsia" w:ascii="宋体" w:hAnsi="宋体"/>
          <w:bCs/>
          <w:sz w:val="24"/>
        </w:rPr>
        <w:t xml:space="preserve">20.提供虚假材料的（包括工商营业执照、财务报表、资格证明文件等）。</w:t>
      </w:r>
      <w:r/>
    </w:p>
    <w:p>
      <w:pPr>
        <w:ind w:firstLine="480"/>
        <w:spacing w:line="500" w:lineRule="exact"/>
        <w:rPr>
          <w:rFonts w:ascii="宋体" w:hAnsi="宋体"/>
          <w:bCs/>
          <w:sz w:val="24"/>
        </w:rPr>
      </w:pPr>
      <w:r>
        <w:rPr>
          <w:rFonts w:hint="eastAsia" w:ascii="宋体" w:hAnsi="宋体"/>
          <w:bCs/>
          <w:sz w:val="24"/>
        </w:rPr>
        <w:t xml:space="preserve">21.除单一来源采购项目外，为采购项目提供整体设计、规范编制或者项目管理、监理、检测等服务的。</w:t>
      </w:r>
      <w:r/>
    </w:p>
    <w:p>
      <w:pPr>
        <w:ind w:firstLine="480"/>
        <w:spacing w:line="500" w:lineRule="exact"/>
        <w:rPr>
          <w:rFonts w:ascii="宋体" w:hAnsi="宋体"/>
          <w:bCs/>
          <w:sz w:val="24"/>
        </w:rPr>
      </w:pPr>
      <w:r>
        <w:rPr>
          <w:rFonts w:hint="eastAsia" w:ascii="宋体" w:hAnsi="宋体"/>
          <w:bCs/>
          <w:sz w:val="24"/>
        </w:rPr>
        <w:t xml:space="preserve">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ascii="宋体" w:hAnsi="宋体"/>
          <w:bCs/>
          <w:sz w:val="24"/>
        </w:rPr>
      </w:pPr>
      <w:r>
        <w:rPr>
          <w:rFonts w:hint="eastAsia" w:ascii="宋体" w:hAnsi="宋体"/>
          <w:bCs/>
          <w:sz w:val="24"/>
        </w:rPr>
        <w:t xml:space="preserve">（3）投标（响应）报价低于采购项目最高限价45%的，即投标（响应）报价＜采购项目最高限价×45%；</w:t>
      </w:r>
      <w:r/>
    </w:p>
    <w:p>
      <w:pPr>
        <w:ind w:firstLine="480"/>
        <w:spacing w:line="50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spacing w:line="500" w:lineRule="exact"/>
        <w:rPr>
          <w:rFonts w:ascii="宋体" w:hAnsi="宋体"/>
          <w:bCs/>
          <w:sz w:val="24"/>
        </w:rPr>
      </w:pPr>
      <w:r>
        <w:rPr>
          <w:rFonts w:hint="eastAsia" w:ascii="宋体" w:hAnsi="宋体"/>
          <w:bCs/>
          <w:sz w:val="24"/>
        </w:rPr>
        <w:t xml:space="preserve">采购人可以结合具体项目实际情况，提高上述第1项至第3项中启动异常低价投标（响应）审查的数值标准，但是最高不得超过65%。</w:t>
      </w:r>
      <w:r/>
    </w:p>
    <w:p>
      <w:pPr>
        <w:ind w:firstLine="480"/>
        <w:spacing w:line="500" w:lineRule="exact"/>
        <w:rPr>
          <w:rFonts w:ascii="宋体" w:hAnsi="宋体"/>
          <w:bCs/>
          <w:sz w:val="24"/>
        </w:rPr>
      </w:pPr>
      <w:r>
        <w:rPr>
          <w:rFonts w:hint="eastAsia" w:ascii="宋体" w:hAnsi="宋体"/>
          <w:bCs/>
          <w:sz w:val="24"/>
        </w:rPr>
        <w:t xml:space="preserve">相关法律法规对供应商报价有规定的，从其规定。</w:t>
      </w:r>
      <w:r/>
    </w:p>
    <w:p>
      <w:pPr>
        <w:ind w:firstLine="480"/>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ascii="宋体" w:hAnsi="宋体"/>
          <w:bCs/>
          <w:sz w:val="24"/>
        </w:rPr>
      </w:pPr>
      <w:r>
        <w:rPr>
          <w:rFonts w:hint="eastAsia" w:ascii="宋体" w:hAnsi="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ascii="宋体" w:hAnsi="宋体"/>
          <w:bCs/>
          <w:sz w:val="24"/>
        </w:rPr>
      </w:pPr>
      <w:r>
        <w:rPr>
          <w:rFonts w:hint="eastAsia"/>
          <w:sz w:val="24"/>
        </w:rPr>
        <w:t xml:space="preserve">财政部门在投诉处理、监督检查中发现评审委员会未按规定对异常低价开展审查的，依法予以纠正并追究评审专家的法律责任。</w:t>
      </w:r>
      <w:r/>
    </w:p>
    <w:p>
      <w:pPr>
        <w:ind w:firstLine="480"/>
        <w:spacing w:line="500" w:lineRule="exact"/>
        <w:rPr>
          <w:rFonts w:ascii="宋体" w:hAnsi="宋体"/>
          <w:bCs/>
          <w:sz w:val="24"/>
        </w:rPr>
      </w:pPr>
      <w:r>
        <w:rPr>
          <w:rFonts w:hint="eastAsia" w:ascii="宋体" w:hAnsi="宋体"/>
          <w:bCs/>
          <w:sz w:val="24"/>
        </w:rPr>
        <w:t xml:space="preserve">23.投标文件内容不全或不符合招标文件中规定的其它实质性要求和条件的</w:t>
      </w:r>
      <w:r/>
    </w:p>
    <w:p>
      <w:pPr>
        <w:ind w:firstLine="480"/>
        <w:spacing w:line="500" w:lineRule="exact"/>
        <w:rPr>
          <w:rFonts w:ascii="宋体" w:hAnsi="宋体"/>
          <w:bCs/>
          <w:sz w:val="24"/>
        </w:rPr>
      </w:pPr>
      <w:r>
        <w:rPr>
          <w:rFonts w:hint="eastAsia" w:ascii="宋体" w:hAnsi="宋体"/>
          <w:bCs/>
          <w:sz w:val="24"/>
        </w:rPr>
        <w:t xml:space="preserve">24.投标系统中不同投标供应商的MAC地址或标书制作工具客户端标识码一致的，其投标无效。IP地址一致的（评标委员会应要求投标供应商进行澄清说明，经评标委员会一致认为不构成“视为投标供应商相互串通投标情形”的除外），其投标无效。</w:t>
      </w:r>
      <w:r/>
    </w:p>
    <w:p>
      <w:pPr>
        <w:ind w:firstLine="480"/>
        <w:spacing w:line="500" w:lineRule="exact"/>
        <w:rPr>
          <w:rFonts w:ascii="宋体" w:hAnsi="宋体"/>
          <w:bCs/>
          <w:sz w:val="24"/>
        </w:rPr>
      </w:pPr>
      <w:r>
        <w:rPr>
          <w:rFonts w:hint="eastAsia" w:ascii="宋体" w:hAnsi="宋体"/>
          <w:bCs/>
          <w:sz w:val="24"/>
        </w:rPr>
        <w:t xml:space="preserve">25.其他法律、法规及本招标文件规定的属无效投标的情形。</w:t>
      </w:r>
      <w:r/>
    </w:p>
    <w:p>
      <w:pPr>
        <w:ind w:left="479"/>
        <w:spacing w:line="500" w:lineRule="exact"/>
        <w:rPr>
          <w:rFonts w:ascii="宋体" w:hAnsi="宋体"/>
          <w:bCs/>
          <w:sz w:val="24"/>
        </w:rPr>
      </w:pPr>
      <w:r>
        <w:rPr>
          <w:rFonts w:hint="eastAsia" w:ascii="宋体" w:hAnsi="宋体"/>
          <w:bCs/>
          <w:sz w:val="24"/>
        </w:rPr>
        <w:t xml:space="preserve">26.废标条款</w:t>
      </w:r>
      <w:r/>
    </w:p>
    <w:p>
      <w:pPr>
        <w:ind w:left="479"/>
        <w:spacing w:line="500" w:lineRule="exact"/>
        <w:rPr>
          <w:rFonts w:ascii="宋体" w:hAnsi="宋体"/>
          <w:bCs/>
          <w:sz w:val="24"/>
        </w:rPr>
      </w:pPr>
      <w:r>
        <w:rPr>
          <w:rFonts w:hint="eastAsia" w:ascii="宋体" w:hAnsi="宋体"/>
          <w:bCs/>
          <w:sz w:val="24"/>
        </w:rPr>
        <w:t xml:space="preserve">26.1符合专业条件的供应商或者对招标文件作实质响应的供应商不足三家的。</w:t>
      </w:r>
      <w:r/>
    </w:p>
    <w:p>
      <w:pPr>
        <w:ind w:left="479"/>
        <w:spacing w:line="500" w:lineRule="exact"/>
        <w:rPr>
          <w:rFonts w:ascii="宋体" w:hAnsi="宋体"/>
          <w:bCs/>
          <w:sz w:val="24"/>
        </w:rPr>
      </w:pPr>
      <w:r>
        <w:rPr>
          <w:rFonts w:hint="eastAsia" w:ascii="宋体" w:hAnsi="宋体"/>
          <w:bCs/>
          <w:sz w:val="24"/>
        </w:rPr>
        <w:t xml:space="preserve">26.2出现影响采购公正的违法、违规行为的。</w:t>
      </w:r>
      <w:r/>
    </w:p>
    <w:p>
      <w:pPr>
        <w:ind w:left="479"/>
        <w:spacing w:line="500" w:lineRule="exact"/>
        <w:rPr>
          <w:rFonts w:ascii="宋体" w:hAnsi="宋体"/>
          <w:bCs/>
          <w:sz w:val="24"/>
        </w:rPr>
      </w:pPr>
      <w:r>
        <w:rPr>
          <w:rFonts w:hint="eastAsia" w:ascii="宋体" w:hAnsi="宋体"/>
          <w:bCs/>
          <w:sz w:val="24"/>
        </w:rPr>
        <w:t xml:space="preserve">26.3因重大变故，采购任务取消的。</w:t>
      </w:r>
      <w:r/>
    </w:p>
    <w:p>
      <w:pPr>
        <w:ind w:left="479"/>
        <w:spacing w:line="500" w:lineRule="exact"/>
        <w:rPr>
          <w:rFonts w:ascii="宋体" w:hAnsi="宋体"/>
          <w:bCs/>
          <w:sz w:val="24"/>
        </w:rPr>
      </w:pPr>
      <w:r>
        <w:rPr>
          <w:rFonts w:hint="eastAsia" w:ascii="宋体" w:hAnsi="宋体"/>
          <w:bCs/>
          <w:sz w:val="24"/>
        </w:rPr>
        <w:t xml:space="preserve">26.4评标委员会认定招标文件存在歧义、重大缺陷导致评审工作无法进行。</w:t>
      </w:r>
      <w:r/>
    </w:p>
    <w:p>
      <w:pPr>
        <w:ind w:left="479"/>
        <w:spacing w:line="500" w:lineRule="exact"/>
        <w:rPr>
          <w:rFonts w:ascii="宋体" w:hAnsi="宋体"/>
          <w:bCs/>
          <w:sz w:val="24"/>
        </w:rPr>
      </w:pPr>
      <w:r>
        <w:rPr>
          <w:rFonts w:hint="eastAsia" w:ascii="宋体" w:hAnsi="宋体"/>
          <w:bCs/>
          <w:sz w:val="24"/>
        </w:rPr>
        <w:t xml:space="preserve">26.5 因“苏采云”系统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ascii="宋体" w:hAnsi="宋体"/>
          <w:bCs/>
          <w:sz w:val="24"/>
        </w:rPr>
      </w:pPr>
      <w:r>
        <w:rPr>
          <w:rFonts w:hint="eastAsia" w:ascii="宋体" w:hAnsi="宋体"/>
          <w:bCs/>
          <w:sz w:val="24"/>
        </w:rPr>
        <w:t xml:space="preserve">26.6投标供应商的报价均超过采购预算，采购人不能支付的。</w:t>
      </w:r>
      <w:r/>
    </w:p>
    <w:p>
      <w:pPr>
        <w:ind w:left="479"/>
        <w:spacing w:line="500" w:lineRule="exact"/>
        <w:rPr>
          <w:rFonts w:ascii="宋体" w:hAnsi="宋体"/>
          <w:bCs/>
          <w:sz w:val="24"/>
        </w:rPr>
      </w:pPr>
      <w:r>
        <w:rPr>
          <w:rFonts w:hint="eastAsia" w:ascii="宋体" w:hAnsi="宋体"/>
          <w:bCs/>
          <w:sz w:val="24"/>
        </w:rPr>
        <w:t xml:space="preserve">26.7 投标截止时间结束后参加投标的供应商不足三家的处理：</w:t>
      </w:r>
      <w:r/>
    </w:p>
    <w:p>
      <w:pPr>
        <w:ind w:firstLine="480"/>
        <w:spacing w:line="500" w:lineRule="exact"/>
        <w:rPr>
          <w:rFonts w:ascii="宋体" w:hAnsi="宋体" w:cs="宋体"/>
          <w:color w:val="000000"/>
          <w:sz w:val="24"/>
        </w:rPr>
      </w:pPr>
      <w:r>
        <w:rPr>
          <w:rFonts w:hint="eastAsia" w:ascii="宋体" w:hAnsi="宋体"/>
          <w:bCs/>
          <w:sz w:val="24"/>
        </w:rPr>
        <w:t xml:space="preserve">26.8如出现投标截止时间结束后参加投标的供应商或者在评标期间对招标文件做出实质响应的供应商不足三家情况，按政府采购相关规定执行。</w:t>
      </w:r>
      <w:r/>
    </w:p>
    <w:p>
      <w:pPr>
        <w:spacing w:line="430" w:lineRule="exact"/>
        <w:rPr>
          <w:rFonts w:ascii="宋体" w:hAnsi="宋体" w:cs="宋体"/>
          <w:color w:val="000000"/>
          <w:sz w:val="24"/>
        </w:rPr>
      </w:pPr>
      <w:r>
        <w:rPr>
          <w:rFonts w:hint="eastAsia" w:ascii="宋体" w:hAnsi="宋体" w:cs="宋体"/>
          <w:color w:val="000000"/>
          <w:sz w:val="24"/>
        </w:rPr>
        <w:t xml:space="preserve">（十）开标、评标：</w:t>
      </w:r>
      <w:r/>
    </w:p>
    <w:p>
      <w:pPr>
        <w:ind w:firstLine="480"/>
        <w:spacing w:line="430" w:lineRule="exact"/>
        <w:tabs>
          <w:tab w:val="left" w:pos="525" w:leader="none"/>
          <w:tab w:val="left" w:pos="1050" w:leader="none"/>
          <w:tab w:val="left" w:pos="1200" w:leader="none"/>
        </w:tabs>
        <w:rPr>
          <w:rFonts w:ascii="宋体" w:hAnsi="宋体" w:cs="宋体"/>
          <w:color w:val="000000"/>
          <w:sz w:val="24"/>
        </w:rPr>
      </w:pPr>
      <w:r>
        <w:rPr>
          <w:rFonts w:hint="eastAsia" w:ascii="宋体" w:hAnsi="宋体" w:cs="宋体"/>
          <w:color w:val="000000"/>
          <w:sz w:val="24"/>
        </w:rPr>
        <w:t xml:space="preserve">1.开标工作程序</w:t>
      </w:r>
      <w:r/>
    </w:p>
    <w:p>
      <w:pPr>
        <w:ind w:firstLine="600"/>
        <w:spacing w:line="430" w:lineRule="exact"/>
        <w:tabs>
          <w:tab w:val="left" w:pos="840" w:leader="none"/>
          <w:tab w:val="left" w:pos="1050" w:leader="none"/>
        </w:tabs>
        <w:rPr>
          <w:rFonts w:ascii="宋体" w:hAnsi="宋体" w:cs="宋体"/>
          <w:color w:val="000000"/>
          <w:sz w:val="24"/>
          <w:szCs w:val="20"/>
        </w:rPr>
      </w:pPr>
      <w:r>
        <w:rPr>
          <w:rFonts w:hint="eastAsia" w:ascii="宋体" w:hAnsi="宋体" w:cs="宋体"/>
          <w:color w:val="000000"/>
          <w:sz w:val="24"/>
          <w:szCs w:val="20"/>
        </w:rPr>
        <w:t xml:space="preserve">1.1所有投标单位在招标文件规定的时间内解密各自投标文件。</w:t>
      </w:r>
      <w:r/>
    </w:p>
    <w:p>
      <w:pPr>
        <w:ind w:firstLine="600"/>
        <w:spacing w:line="430" w:lineRule="exact"/>
        <w:tabs>
          <w:tab w:val="left" w:pos="840" w:leader="none"/>
          <w:tab w:val="left" w:pos="1050" w:leader="none"/>
        </w:tabs>
        <w:rPr>
          <w:rFonts w:ascii="宋体" w:hAnsi="宋体" w:cs="宋体"/>
          <w:color w:val="000000"/>
          <w:sz w:val="24"/>
          <w:szCs w:val="20"/>
        </w:rPr>
      </w:pPr>
      <w:r>
        <w:rPr>
          <w:rFonts w:hint="eastAsia" w:ascii="宋体" w:hAnsi="宋体" w:cs="宋体"/>
          <w:color w:val="000000"/>
          <w:sz w:val="24"/>
          <w:szCs w:val="20"/>
        </w:rPr>
        <w:t xml:space="preserve">1.2投标截止时间后参加投标的供应商或解密投标文件的供应商不足三家的，不开标；开标后，所有投标供应商可在线上开标大厅中看到所有投标供应商的投标报价。</w:t>
      </w:r>
      <w:r/>
    </w:p>
    <w:p>
      <w:pPr>
        <w:ind w:firstLine="480"/>
        <w:spacing w:line="430" w:lineRule="exact"/>
        <w:tabs>
          <w:tab w:val="left" w:pos="840" w:leader="none"/>
          <w:tab w:val="left" w:pos="1050" w:leader="none"/>
        </w:tabs>
        <w:rPr>
          <w:rFonts w:ascii="宋体" w:hAnsi="宋体" w:cs="宋体"/>
          <w:color w:val="000000"/>
          <w:sz w:val="24"/>
        </w:rPr>
      </w:pPr>
      <w:r>
        <w:rPr>
          <w:rFonts w:hint="eastAsia" w:ascii="宋体" w:hAnsi="宋体" w:cs="宋体"/>
          <w:color w:val="000000"/>
          <w:sz w:val="24"/>
        </w:rPr>
        <w:t xml:space="preserve">2.资格性审查：</w:t>
      </w:r>
      <w:r/>
    </w:p>
    <w:p>
      <w:pPr>
        <w:ind w:firstLine="600"/>
        <w:spacing w:line="430" w:lineRule="exact"/>
        <w:tabs>
          <w:tab w:val="left" w:pos="525" w:leader="none"/>
        </w:tabs>
        <w:rPr>
          <w:rFonts w:ascii="宋体" w:hAnsi="宋体" w:cs="宋体"/>
          <w:color w:val="000000"/>
          <w:sz w:val="24"/>
          <w:szCs w:val="20"/>
        </w:rPr>
      </w:pPr>
      <w:r>
        <w:rPr>
          <w:rFonts w:hint="eastAsia" w:ascii="宋体" w:hAnsi="宋体" w:cs="宋体"/>
          <w:color w:val="000000"/>
          <w:sz w:val="24"/>
          <w:szCs w:val="20"/>
        </w:rPr>
        <w:t xml:space="preserve">2.1投标文件资格性检查由采购人和采购代理机构组建的资格审查小组负责。</w:t>
      </w:r>
      <w:r/>
    </w:p>
    <w:p>
      <w:pPr>
        <w:ind w:firstLine="600"/>
        <w:spacing w:line="430" w:lineRule="exact"/>
        <w:tabs>
          <w:tab w:val="left" w:pos="525" w:leader="none"/>
        </w:tabs>
        <w:rPr>
          <w:rFonts w:ascii="宋体" w:hAnsi="宋体" w:cs="宋体"/>
          <w:color w:val="000000"/>
          <w:sz w:val="24"/>
          <w:szCs w:val="20"/>
        </w:rPr>
      </w:pPr>
      <w:r>
        <w:rPr>
          <w:rFonts w:hint="eastAsia" w:ascii="宋体" w:hAnsi="宋体" w:cs="宋体"/>
          <w:color w:val="000000"/>
          <w:sz w:val="24"/>
          <w:szCs w:val="20"/>
        </w:rPr>
        <w:t xml:space="preserve">2.2依据法律法规和采购文件的规定，对投标文件中的法定代表人和授权代表是否提供有效的身份证明和法定代表人授权委托书等资格、资信证明等进行审查，以确定投标供应商提供资格证明的合法性、真实性，是否具备投标资格。</w:t>
      </w:r>
      <w:r/>
    </w:p>
    <w:p>
      <w:pPr>
        <w:ind w:firstLine="600"/>
        <w:spacing w:line="430" w:lineRule="exact"/>
        <w:tabs>
          <w:tab w:val="left" w:pos="525" w:leader="none"/>
        </w:tabs>
        <w:rPr>
          <w:rFonts w:ascii="宋体" w:hAnsi="宋体" w:cs="宋体"/>
          <w:color w:val="000000"/>
          <w:sz w:val="24"/>
          <w:szCs w:val="20"/>
        </w:rPr>
      </w:pPr>
      <w:r>
        <w:rPr>
          <w:rFonts w:hint="eastAsia" w:ascii="宋体" w:hAnsi="宋体" w:cs="宋体"/>
          <w:color w:val="000000"/>
          <w:sz w:val="24"/>
          <w:szCs w:val="20"/>
        </w:rPr>
        <w:t xml:space="preserve">2.3信用信息查询</w:t>
      </w:r>
      <w:r/>
    </w:p>
    <w:p>
      <w:pPr>
        <w:ind w:firstLine="600"/>
        <w:spacing w:line="430" w:lineRule="exact"/>
        <w:tabs>
          <w:tab w:val="left" w:pos="840" w:leader="none"/>
          <w:tab w:val="left" w:pos="1050" w:leader="none"/>
        </w:tabs>
        <w:rPr>
          <w:rFonts w:ascii="宋体" w:hAnsi="宋体" w:cs="宋体"/>
          <w:color w:val="000000"/>
          <w:sz w:val="24"/>
          <w:szCs w:val="20"/>
        </w:rPr>
      </w:pPr>
      <w:r>
        <w:rPr>
          <w:rFonts w:hint="eastAsia" w:ascii="宋体" w:hAnsi="宋体" w:cs="宋体"/>
          <w:bCs/>
          <w:color w:val="000000"/>
          <w:sz w:val="24"/>
        </w:rPr>
        <w:t xml:space="preserve">采购人或采购代理机构于开标当日资格审查阶段通过</w:t>
      </w:r>
      <w:r>
        <w:rPr>
          <w:rFonts w:hint="eastAsia" w:ascii="宋体" w:hAnsi="宋体" w:cs="宋体"/>
          <w:color w:val="000000"/>
          <w:sz w:val="24"/>
          <w:szCs w:val="28"/>
        </w:rPr>
        <w:t xml:space="preserve">“信用中国”网站（www.creditchina.gov.cn）、中国政府采购网（www.ccgp.gov.cn）</w:t>
      </w:r>
      <w:r>
        <w:rPr>
          <w:rFonts w:hint="eastAsia" w:ascii="宋体" w:hAnsi="宋体" w:cs="宋体"/>
          <w:bCs/>
          <w:color w:val="000000"/>
          <w:sz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  采购人或采购代理机构通过相关渠道查询的供应商主体信用记录，与项目其他采购资料一并保存。</w:t>
      </w:r>
      <w:r/>
    </w:p>
    <w:p>
      <w:pPr>
        <w:ind w:firstLine="480"/>
        <w:spacing w:line="430" w:lineRule="exact"/>
        <w:tabs>
          <w:tab w:val="left" w:pos="525" w:leader="none"/>
          <w:tab w:val="left" w:pos="1050" w:leader="none"/>
          <w:tab w:val="left" w:pos="1200" w:leader="none"/>
        </w:tabs>
        <w:rPr>
          <w:rFonts w:ascii="宋体" w:hAnsi="宋体" w:cs="宋体"/>
          <w:color w:val="000000"/>
          <w:sz w:val="24"/>
        </w:rPr>
      </w:pPr>
      <w:r>
        <w:rPr>
          <w:rFonts w:hint="eastAsia" w:ascii="宋体" w:hAnsi="宋体" w:cs="宋体"/>
          <w:color w:val="000000"/>
          <w:sz w:val="24"/>
        </w:rPr>
        <w:t xml:space="preserve">3.评标工作程序：</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3.1</w:t>
      </w:r>
      <w:r>
        <w:rPr>
          <w:rFonts w:hint="eastAsia" w:ascii="宋体" w:hAnsi="宋体" w:cs="宋体"/>
          <w:bCs/>
          <w:color w:val="000000"/>
          <w:sz w:val="24"/>
        </w:rPr>
        <w:t xml:space="preserve">依法组建评标委员会，并实行回避制度</w:t>
      </w:r>
      <w:r>
        <w:rPr>
          <w:rFonts w:hint="eastAsia" w:ascii="宋体" w:hAnsi="宋体" w:cs="宋体"/>
          <w:bCs/>
          <w:color w:val="000000"/>
          <w:sz w:val="24"/>
          <w:szCs w:val="20"/>
        </w:rPr>
        <w:t xml:space="preserve">。</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3.2评审时，投标文件出现不一致情形的，按下列规定执行：</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（1）投标文件中开标一览表（报价表）内容与投标文件中相应内容不一致的，以开标一览表（报价表）为准；</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（2）大写金额和小写金额不一致的，以大写金额为准；</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（3）单价金额小数点或者百分比有明显错位的，以开标一览表的总价为准，并修改单价；</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（4）总价金额与按单价汇总金额不一致的，以单价金额计算结果为准。</w:t>
      </w:r>
      <w:r/>
    </w:p>
    <w:p>
      <w:pPr>
        <w:ind w:firstLine="630"/>
        <w:spacing w:line="430" w:lineRule="exact"/>
        <w:tabs>
          <w:tab w:val="left" w:pos="0" w:leader="none"/>
        </w:tabs>
        <w:rPr>
          <w:rFonts w:ascii="宋体" w:hAnsi="宋体" w:cs="宋体"/>
          <w:bCs/>
          <w:color w:val="000000"/>
          <w:sz w:val="24"/>
          <w:szCs w:val="20"/>
        </w:rPr>
      </w:pPr>
      <w:r>
        <w:rPr>
          <w:rFonts w:hint="eastAsia" w:ascii="宋体" w:hAnsi="宋体" w:cs="宋体"/>
          <w:bCs/>
          <w:color w:val="000000"/>
          <w:sz w:val="24"/>
          <w:szCs w:val="20"/>
        </w:rPr>
        <w:t xml:space="preserve">（5）同时出现两种以上不一致的，按照上述（1）</w:t>
      </w:r>
      <w:bookmarkStart w:id="58" w:name="hmcheck_83cdec767baa45d98ca0f5e2f0e4a647"/>
      <w:r>
        <w:rPr>
          <w:rFonts w:hint="eastAsia" w:ascii="宋体" w:hAnsi="宋体" w:cs="宋体"/>
          <w:bCs/>
          <w:color w:val="000000"/>
          <w:sz w:val="24"/>
          <w:szCs w:val="20"/>
        </w:rPr>
        <w:t xml:space="preserve">－</w:t>
      </w:r>
      <w:bookmarkEnd w:id="58"/>
      <w:r>
        <w:rPr>
          <w:rFonts w:hint="eastAsia" w:ascii="宋体" w:hAnsi="宋体" w:cs="宋体"/>
          <w:bCs/>
          <w:color w:val="000000"/>
          <w:sz w:val="24"/>
          <w:szCs w:val="20"/>
        </w:rPr>
        <w:t xml:space="preserve">（4）款规定的顺序修正。修正后的报价经投标供应商通过</w:t>
      </w:r>
      <w:r>
        <w:rPr>
          <w:rFonts w:hint="eastAsia" w:ascii="宋体" w:hAnsi="宋体" w:cs="宋体"/>
          <w:bCs/>
          <w:color w:val="000000"/>
          <w:sz w:val="24"/>
        </w:rPr>
        <w:t xml:space="preserve">政府采购交易管理一体化系统进行</w:t>
      </w:r>
      <w:r>
        <w:rPr>
          <w:rFonts w:hint="eastAsia" w:ascii="宋体" w:hAnsi="宋体" w:cs="宋体"/>
          <w:bCs/>
          <w:color w:val="000000"/>
          <w:sz w:val="24"/>
          <w:szCs w:val="20"/>
        </w:rPr>
        <w:t xml:space="preserve">澄清、说明或者补正，</w:t>
      </w:r>
      <w:r>
        <w:rPr>
          <w:rFonts w:hint="eastAsia" w:ascii="宋体" w:hAnsi="宋体" w:cs="宋体"/>
          <w:bCs/>
          <w:color w:val="000000"/>
          <w:sz w:val="24"/>
        </w:rPr>
        <w:t xml:space="preserve">由其授权的代表应答并加盖电子公章</w:t>
      </w:r>
      <w:r>
        <w:rPr>
          <w:rFonts w:hint="eastAsia" w:ascii="宋体" w:hAnsi="宋体" w:cs="宋体"/>
          <w:bCs/>
          <w:color w:val="000000"/>
          <w:sz w:val="24"/>
          <w:szCs w:val="20"/>
        </w:rPr>
        <w:t xml:space="preserve">后产生约束力，投标供应商不确认的，其投标无效。</w:t>
      </w:r>
      <w:r/>
    </w:p>
    <w:p>
      <w:pPr>
        <w:ind w:firstLine="600"/>
        <w:spacing w:line="430" w:lineRule="exact"/>
        <w:tabs>
          <w:tab w:val="left" w:pos="1365" w:leader="none"/>
        </w:tabs>
        <w:rPr>
          <w:rFonts w:ascii="宋体" w:hAnsi="宋体" w:cs="宋体"/>
          <w:bCs/>
          <w:color w:val="000000"/>
          <w:sz w:val="24"/>
          <w:szCs w:val="20"/>
        </w:rPr>
      </w:pPr>
      <w:r>
        <w:rPr>
          <w:rFonts w:hint="eastAsia" w:ascii="宋体" w:hAnsi="宋体" w:cs="宋体"/>
          <w:bCs/>
          <w:color w:val="000000"/>
          <w:sz w:val="24"/>
          <w:szCs w:val="20"/>
        </w:rPr>
        <w:t xml:space="preserve">3.3 投标文件符合性检查。</w:t>
      </w:r>
      <w:r/>
    </w:p>
    <w:p>
      <w:pPr>
        <w:ind w:firstLine="600"/>
        <w:spacing w:line="430" w:lineRule="exact"/>
        <w:tabs>
          <w:tab w:val="left" w:pos="525" w:leader="none"/>
        </w:tabs>
        <w:rPr>
          <w:rFonts w:ascii="宋体" w:hAnsi="宋体" w:cs="宋体"/>
          <w:color w:val="000000"/>
          <w:sz w:val="24"/>
        </w:rPr>
      </w:pPr>
      <w:r>
        <w:rPr>
          <w:rFonts w:hint="eastAsia" w:ascii="宋体" w:hAnsi="宋体" w:cs="宋体"/>
          <w:color w:val="000000"/>
          <w:sz w:val="24"/>
        </w:rPr>
        <w:t xml:space="preserve">3.3.1投标文件的符合性检查由评标委员会负责。评审小组对投标文件的有效性、完整性和对招标文件要求的符合性进行审查，以确定是否对招标文件的实质性要求做出响应。</w:t>
      </w:r>
      <w:r/>
    </w:p>
    <w:p>
      <w:pPr>
        <w:ind w:firstLine="600"/>
        <w:spacing w:line="430" w:lineRule="exact"/>
        <w:tabs>
          <w:tab w:val="left" w:pos="525" w:leader="none"/>
        </w:tabs>
        <w:rPr>
          <w:rFonts w:ascii="宋体" w:hAnsi="宋体" w:cs="宋体"/>
          <w:color w:val="000000"/>
          <w:sz w:val="24"/>
        </w:rPr>
      </w:pPr>
      <w:r>
        <w:rPr>
          <w:rFonts w:hint="eastAsia" w:ascii="宋体" w:hAnsi="宋体" w:cs="宋体"/>
          <w:color w:val="000000"/>
          <w:sz w:val="24"/>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服务质量或者不能诚信履约的）；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600"/>
        <w:spacing w:line="430" w:lineRule="exact"/>
        <w:tabs>
          <w:tab w:val="left" w:pos="1365" w:leader="none"/>
        </w:tabs>
        <w:rPr>
          <w:rFonts w:ascii="宋体" w:hAnsi="宋体" w:cs="宋体"/>
          <w:color w:val="000000"/>
          <w:sz w:val="24"/>
          <w:szCs w:val="20"/>
        </w:rPr>
      </w:pPr>
      <w:r>
        <w:rPr>
          <w:rFonts w:hint="eastAsia" w:ascii="宋体" w:hAnsi="宋体" w:cs="宋体"/>
          <w:color w:val="000000"/>
          <w:sz w:val="24"/>
          <w:szCs w:val="20"/>
        </w:rPr>
        <w:t xml:space="preserve">3.4比较与评价</w:t>
      </w:r>
      <w:r/>
    </w:p>
    <w:p>
      <w:pPr>
        <w:ind w:firstLine="600"/>
        <w:spacing w:line="430" w:lineRule="exact"/>
        <w:tabs>
          <w:tab w:val="left" w:pos="1365" w:leader="none"/>
        </w:tabs>
        <w:rPr>
          <w:rFonts w:ascii="宋体" w:hAnsi="宋体" w:cs="宋体"/>
          <w:color w:val="000000"/>
          <w:sz w:val="24"/>
          <w:szCs w:val="22"/>
        </w:rPr>
      </w:pPr>
      <w:r>
        <w:rPr>
          <w:rFonts w:hint="eastAsia" w:ascii="宋体" w:hAnsi="宋体" w:cs="宋体"/>
          <w:color w:val="000000"/>
          <w:sz w:val="24"/>
          <w:szCs w:val="20"/>
        </w:rPr>
        <w:t xml:space="preserve">3.4</w:t>
      </w:r>
      <w:r>
        <w:rPr>
          <w:rFonts w:hint="eastAsia" w:ascii="宋体" w:hAnsi="宋体" w:cs="宋体"/>
          <w:color w:val="000000"/>
          <w:sz w:val="24"/>
          <w:szCs w:val="22"/>
        </w:rPr>
        <w:t xml:space="preserve">.1投标文件资格性检查和符合性检查结束后，凡属于“（九）无效投标文件的确认”的投标文件不进入比较与评价程序。</w:t>
      </w:r>
      <w:r/>
    </w:p>
    <w:p>
      <w:pPr>
        <w:ind w:firstLine="600"/>
        <w:spacing w:line="430" w:lineRule="exact"/>
        <w:tabs>
          <w:tab w:val="left" w:pos="1365" w:leader="none"/>
        </w:tabs>
        <w:rPr>
          <w:rFonts w:ascii="宋体" w:hAnsi="宋体" w:cs="宋体"/>
          <w:color w:val="000000"/>
          <w:sz w:val="24"/>
          <w:szCs w:val="22"/>
        </w:rPr>
      </w:pPr>
      <w:r>
        <w:rPr>
          <w:rFonts w:hint="eastAsia" w:ascii="宋体" w:hAnsi="宋体" w:cs="宋体"/>
          <w:color w:val="000000"/>
          <w:sz w:val="24"/>
          <w:szCs w:val="20"/>
        </w:rPr>
        <w:t xml:space="preserve">3.4</w:t>
      </w:r>
      <w:r>
        <w:rPr>
          <w:rFonts w:hint="eastAsia" w:ascii="宋体" w:hAnsi="宋体" w:cs="宋体"/>
          <w:color w:val="000000"/>
          <w:sz w:val="24"/>
          <w:szCs w:val="22"/>
        </w:rPr>
        <w:t xml:space="preserve">.2经评审有效的投标文件按招标文件中规定的评标方法和标准，由评标委员会进行比较与评价。</w:t>
      </w:r>
      <w:r/>
    </w:p>
    <w:p>
      <w:pPr>
        <w:ind w:firstLine="600"/>
        <w:spacing w:line="430" w:lineRule="exact"/>
        <w:tabs>
          <w:tab w:val="left" w:pos="1365" w:leader="none"/>
        </w:tabs>
        <w:rPr>
          <w:rFonts w:ascii="宋体" w:hAnsi="宋体" w:cs="宋体"/>
          <w:bCs/>
          <w:color w:val="000000"/>
          <w:sz w:val="24"/>
        </w:rPr>
      </w:pPr>
      <w:r>
        <w:rPr>
          <w:rFonts w:hint="eastAsia" w:ascii="宋体" w:hAnsi="宋体" w:cs="宋体"/>
          <w:color w:val="000000"/>
          <w:sz w:val="24"/>
          <w:szCs w:val="20"/>
        </w:rPr>
        <w:t xml:space="preserve">3.4</w:t>
      </w:r>
      <w:r>
        <w:rPr>
          <w:rFonts w:hint="eastAsia" w:ascii="宋体" w:hAnsi="宋体" w:cs="宋体"/>
          <w:color w:val="000000"/>
          <w:sz w:val="24"/>
          <w:szCs w:val="22"/>
        </w:rPr>
        <w:t xml:space="preserve">.</w:t>
      </w:r>
      <w:r>
        <w:rPr>
          <w:rFonts w:hint="eastAsia" w:ascii="宋体" w:hAnsi="宋体" w:cs="宋体"/>
          <w:color w:val="000000"/>
          <w:sz w:val="24"/>
        </w:rPr>
        <w:t xml:space="preserve">3评审全部结束后，由工作人员在公证或监督下，在评标室当场核对、汇总各投标供应商得分，确定各投标供应商总分和最终排序</w:t>
      </w:r>
      <w:r>
        <w:rPr>
          <w:rFonts w:hint="eastAsia" w:ascii="宋体" w:hAnsi="宋体" w:cs="宋体"/>
          <w:bCs/>
          <w:color w:val="000000"/>
          <w:sz w:val="24"/>
        </w:rPr>
        <w:t xml:space="preserve">。</w:t>
      </w:r>
      <w:r/>
    </w:p>
    <w:p>
      <w:pPr>
        <w:ind w:firstLine="480"/>
        <w:spacing w:line="430" w:lineRule="exact"/>
        <w:tabs>
          <w:tab w:val="left" w:pos="525" w:leader="none"/>
          <w:tab w:val="left" w:pos="1050" w:leader="none"/>
          <w:tab w:val="left" w:pos="1200" w:leader="none"/>
        </w:tabs>
        <w:rPr>
          <w:rFonts w:ascii="宋体" w:hAnsi="宋体" w:cs="宋体"/>
          <w:color w:val="000000"/>
          <w:sz w:val="24"/>
        </w:rPr>
      </w:pPr>
      <w:r>
        <w:rPr>
          <w:rFonts w:hint="eastAsia" w:ascii="宋体" w:hAnsi="宋体" w:cs="宋体"/>
          <w:color w:val="000000"/>
          <w:sz w:val="24"/>
        </w:rPr>
        <w:t xml:space="preserve">4.评标方法</w:t>
      </w:r>
      <w:r/>
    </w:p>
    <w:p>
      <w:pPr>
        <w:ind w:firstLine="480"/>
        <w:spacing w:line="430" w:lineRule="exact"/>
        <w:tabs>
          <w:tab w:val="left" w:pos="1365" w:leader="none"/>
        </w:tabs>
        <w:rPr>
          <w:rFonts w:ascii="宋体" w:hAnsi="宋体" w:cs="宋体"/>
          <w:bCs/>
          <w:color w:val="000000"/>
          <w:sz w:val="24"/>
        </w:rPr>
      </w:pPr>
      <w:r>
        <w:rPr>
          <w:rFonts w:hint="eastAsia" w:ascii="宋体" w:hAnsi="宋体" w:cs="宋体"/>
          <w:bCs/>
          <w:color w:val="000000"/>
          <w:sz w:val="24"/>
        </w:rPr>
        <w:t xml:space="preserve">投标供应商通过资格性与符合性审查的，方可进入比较与评价程序。</w:t>
      </w:r>
      <w:r/>
    </w:p>
    <w:p>
      <w:pPr>
        <w:ind w:firstLine="482"/>
        <w:spacing w:line="440" w:lineRule="exact"/>
        <w:tabs>
          <w:tab w:val="left" w:pos="1365" w:leader="none"/>
        </w:tabs>
        <w:rPr>
          <w:rFonts w:ascii="宋体" w:hAnsi="宋体" w:cs="宋体"/>
          <w:b/>
          <w:bCs/>
          <w:color w:val="000000"/>
          <w:sz w:val="24"/>
        </w:rPr>
      </w:pPr>
      <w:r>
        <w:rPr>
          <w:rFonts w:hint="eastAsia" w:ascii="宋体" w:hAnsi="宋体" w:cs="宋体"/>
          <w:b/>
          <w:bCs/>
          <w:color w:val="000000"/>
          <w:sz w:val="24"/>
        </w:rPr>
        <w:t xml:space="preserve">比较与评价采用综合评分法（计分均保留2位小数），评审委</w:t>
      </w:r>
      <w:r>
        <w:rPr>
          <w:rFonts w:hint="eastAsia" w:ascii="宋体" w:hAnsi="宋体" w:cs="宋体"/>
          <w:b/>
          <w:bCs/>
          <w:color w:val="000000"/>
          <w:sz w:val="24"/>
        </w:rPr>
        <w:t xml:space="preserve">员会遵循公平、公正、择优原则，独立按照评分标准分别评定各标段投标供应商的分值；各标段各投标供应商的最终得分为各评委所评定分值的平均值，评标结果按评审后得分由高到低顺序排列。投标文件满足采购文件全部实质性要求，且按照评审因素的量化指标评审得分最高的投标供应商为该标段中标候选人。若总得分相同，按报价得分由高到低顺序排列；总得分且报价得分相同，按投标供应商技术标得分由高到低顺序排列。本次评标综合评分法，是指投标文件满足采购文件全部实质性要求，且按照评审因素的量化指标评审得分最高的投标供应商为中标候选人的评标方法。</w:t>
      </w:r>
      <w:r/>
    </w:p>
    <w:p>
      <w:pPr>
        <w:ind w:firstLine="482"/>
        <w:spacing w:line="430" w:lineRule="exact"/>
        <w:tabs>
          <w:tab w:val="left" w:pos="1365" w:leader="none"/>
        </w:tabs>
        <w:rPr>
          <w:rFonts w:ascii="宋体" w:hAnsi="宋体" w:cs="宋体"/>
          <w:b/>
          <w:bCs/>
          <w:color w:val="000000"/>
          <w:sz w:val="24"/>
        </w:rPr>
      </w:pPr>
      <w:r/>
      <w:bookmarkStart w:id="59" w:name="_Toc38197181"/>
      <w:r>
        <w:rPr>
          <w:rFonts w:hint="eastAsia" w:ascii="宋体" w:hAnsi="宋体" w:cs="宋体"/>
          <w:b/>
          <w:bCs/>
          <w:color w:val="000000"/>
          <w:sz w:val="24"/>
        </w:rPr>
        <w:t xml:space="preserve">5.评分标准</w:t>
      </w:r>
      <w:bookmarkEnd w:id="59"/>
      <w:r/>
      <w:r/>
    </w:p>
    <w:p>
      <w:pPr>
        <w:ind w:firstLine="482"/>
        <w:spacing w:line="430" w:lineRule="exact"/>
        <w:tabs>
          <w:tab w:val="left" w:pos="1365" w:leader="none"/>
        </w:tabs>
        <w:rPr>
          <w:rFonts w:ascii="宋体" w:hAnsi="宋体" w:cs="宋体"/>
          <w:b/>
          <w:bCs/>
          <w:color w:val="000000"/>
          <w:sz w:val="24"/>
        </w:rPr>
      </w:pPr>
      <w:r>
        <w:rPr>
          <w:rFonts w:hint="eastAsia" w:ascii="宋体" w:hAnsi="宋体" w:cs="宋体"/>
          <w:b/>
          <w:bCs/>
          <w:color w:val="000000"/>
          <w:sz w:val="24"/>
        </w:rPr>
        <w:t xml:space="preserve">5.1综合评分法满分为100分，计分均保留2位小数。</w:t>
      </w:r>
      <w:r/>
    </w:p>
    <w:p>
      <w:pPr>
        <w:ind w:firstLine="482"/>
        <w:spacing w:line="430" w:lineRule="exact"/>
        <w:tabs>
          <w:tab w:val="left" w:pos="1365" w:leader="none"/>
        </w:tabs>
        <w:rPr>
          <w:rFonts w:ascii="宋体" w:hAnsi="宋体"/>
          <w:b/>
          <w:color w:val="000000"/>
          <w:sz w:val="24"/>
        </w:rPr>
      </w:pPr>
      <w:r>
        <w:rPr>
          <w:rFonts w:hint="eastAsia" w:ascii="宋体" w:hAnsi="宋体" w:cs="宋体"/>
          <w:b/>
          <w:bCs/>
          <w:color w:val="000000"/>
          <w:sz w:val="24"/>
        </w:rPr>
        <w:t xml:space="preserve">5.2评分项目及分值：</w:t>
      </w:r>
      <w:bookmarkStart w:id="60" w:name="_Toc37956127"/>
      <w:r/>
      <w:bookmarkStart w:id="61" w:name="_Toc37956245"/>
      <w:r>
        <w:rPr>
          <w:rFonts w:hint="eastAsia" w:ascii="宋体" w:hAnsi="宋体"/>
          <w:b/>
          <w:color w:val="000000"/>
          <w:sz w:val="24"/>
        </w:rPr>
        <w:t xml:space="preserve">  </w:t>
      </w:r>
      <w:r/>
    </w:p>
    <w:p>
      <w:pPr>
        <w:ind w:firstLine="482"/>
        <w:spacing w:line="440" w:lineRule="exact"/>
        <w:rPr>
          <w:rFonts w:ascii="宋体" w:hAnsi="宋体"/>
          <w:b/>
          <w:color w:val="000000"/>
          <w:sz w:val="24"/>
        </w:rPr>
      </w:pPr>
      <w:r>
        <w:rPr>
          <w:rFonts w:hint="eastAsia" w:ascii="宋体" w:hAnsi="宋体"/>
          <w:b/>
          <w:color w:val="000000"/>
          <w:sz w:val="24"/>
        </w:rPr>
        <w:t xml:space="preserve">1</w:t>
      </w:r>
      <w:bookmarkStart w:id="62" w:name="hmcheck_5c5ba99bb95a47e8b886f20426f7e3b3"/>
      <w:r>
        <w:rPr>
          <w:rFonts w:hint="eastAsia" w:ascii="宋体" w:hAnsi="宋体"/>
          <w:b/>
          <w:color w:val="000000"/>
          <w:sz w:val="24"/>
        </w:rPr>
        <w:t xml:space="preserve">）</w:t>
      </w:r>
      <w:bookmarkEnd w:id="62"/>
      <w:r>
        <w:rPr>
          <w:rFonts w:hint="eastAsia" w:ascii="宋体" w:hAnsi="宋体"/>
          <w:b/>
          <w:color w:val="000000"/>
          <w:sz w:val="24"/>
        </w:rPr>
        <w:t xml:space="preserve">投标报价                                 30分</w:t>
      </w:r>
      <w:r/>
    </w:p>
    <w:p>
      <w:pPr>
        <w:ind w:firstLine="482"/>
        <w:spacing w:line="440" w:lineRule="exact"/>
        <w:rPr>
          <w:rFonts w:ascii="宋体" w:hAnsi="宋体"/>
          <w:b/>
          <w:color w:val="000000"/>
          <w:sz w:val="24"/>
        </w:rPr>
      </w:pPr>
      <w:r>
        <w:rPr>
          <w:rFonts w:hint="eastAsia" w:ascii="宋体" w:hAnsi="宋体"/>
          <w:b/>
          <w:color w:val="000000"/>
          <w:sz w:val="24"/>
        </w:rPr>
        <w:t xml:space="preserve">2</w:t>
      </w:r>
      <w:bookmarkStart w:id="63" w:name="hmcheck_b80511558f7e499692d18f205a977c92"/>
      <w:r>
        <w:rPr>
          <w:rFonts w:hint="eastAsia" w:ascii="宋体" w:hAnsi="宋体"/>
          <w:b/>
          <w:color w:val="000000"/>
          <w:sz w:val="24"/>
        </w:rPr>
        <w:t xml:space="preserve">）</w:t>
      </w:r>
      <w:bookmarkEnd w:id="63"/>
      <w:r>
        <w:rPr>
          <w:rFonts w:hint="eastAsia" w:ascii="宋体" w:hAnsi="宋体"/>
          <w:b/>
          <w:color w:val="000000"/>
          <w:sz w:val="24"/>
        </w:rPr>
        <w:t xml:space="preserve">人员配置情况                             11分</w:t>
      </w:r>
      <w:r/>
    </w:p>
    <w:p>
      <w:pPr>
        <w:ind w:firstLine="482"/>
        <w:spacing w:line="440" w:lineRule="exact"/>
        <w:rPr>
          <w:rFonts w:ascii="宋体" w:hAnsi="宋体"/>
          <w:b/>
          <w:color w:val="000000"/>
          <w:sz w:val="24"/>
        </w:rPr>
      </w:pPr>
      <w:r>
        <w:rPr>
          <w:rFonts w:hint="eastAsia" w:ascii="宋体" w:hAnsi="宋体"/>
          <w:b/>
          <w:color w:val="000000"/>
          <w:sz w:val="24"/>
        </w:rPr>
        <w:t xml:space="preserve">3</w:t>
      </w:r>
      <w:bookmarkStart w:id="64" w:name="hmcheck_c7e4ffe3ee4a49548f2fbd99ff74c959"/>
      <w:r>
        <w:rPr>
          <w:rFonts w:hint="eastAsia" w:ascii="宋体" w:hAnsi="宋体"/>
          <w:b/>
          <w:color w:val="000000"/>
          <w:sz w:val="24"/>
        </w:rPr>
        <w:t xml:space="preserve">）</w:t>
      </w:r>
      <w:bookmarkEnd w:id="64"/>
      <w:r>
        <w:rPr>
          <w:rFonts w:hint="eastAsia" w:ascii="宋体" w:hAnsi="宋体"/>
          <w:b/>
          <w:color w:val="000000"/>
          <w:sz w:val="24"/>
        </w:rPr>
        <w:t xml:space="preserve">投标供应商综合情况                       9分</w:t>
      </w:r>
      <w:r/>
    </w:p>
    <w:p>
      <w:pPr>
        <w:ind w:firstLine="482"/>
        <w:spacing w:line="440" w:lineRule="exact"/>
        <w:rPr>
          <w:rFonts w:ascii="宋体" w:hAnsi="宋体"/>
          <w:b/>
          <w:color w:val="000000"/>
          <w:sz w:val="24"/>
        </w:rPr>
      </w:pPr>
      <w:r>
        <w:rPr>
          <w:rFonts w:hint="eastAsia" w:ascii="宋体" w:hAnsi="宋体"/>
          <w:b/>
          <w:color w:val="000000"/>
          <w:sz w:val="24"/>
        </w:rPr>
        <w:t xml:space="preserve">4</w:t>
      </w:r>
      <w:bookmarkStart w:id="65" w:name="hmcheck_4165fd397c7449788a53080fe0dbafb7"/>
      <w:r>
        <w:rPr>
          <w:rFonts w:hint="eastAsia" w:ascii="宋体" w:hAnsi="宋体"/>
          <w:b/>
          <w:color w:val="000000"/>
          <w:sz w:val="24"/>
        </w:rPr>
        <w:t xml:space="preserve">）</w:t>
      </w:r>
      <w:bookmarkEnd w:id="65"/>
      <w:r>
        <w:rPr>
          <w:rFonts w:hint="eastAsia" w:ascii="宋体" w:hAnsi="宋体"/>
          <w:b/>
          <w:color w:val="000000"/>
          <w:sz w:val="24"/>
        </w:rPr>
        <w:t xml:space="preserve">服务方案                                 50分</w:t>
      </w:r>
      <w:r/>
    </w:p>
    <w:p>
      <w:pPr>
        <w:ind w:firstLine="482"/>
        <w:spacing w:line="440" w:lineRule="exact"/>
        <w:rPr>
          <w:rFonts w:ascii="宋体" w:hAnsi="宋体"/>
          <w:b/>
          <w:color w:val="000000"/>
          <w:sz w:val="24"/>
        </w:rPr>
      </w:pPr>
      <w:r>
        <w:rPr>
          <w:rFonts w:hint="eastAsia" w:ascii="宋体" w:hAnsi="宋体"/>
          <w:b/>
          <w:color w:val="000000"/>
          <w:sz w:val="24"/>
        </w:rPr>
        <w:t xml:space="preserve">5.3.各项评分标准：</w:t>
      </w:r>
      <w:r/>
    </w:p>
    <w:p>
      <w:pPr>
        <w:contextualSpacing/>
        <w:ind w:firstLine="480"/>
        <w:spacing w:line="360" w:lineRule="auto"/>
        <w:rPr>
          <w:rFonts w:ascii="宋体" w:hAnsi="宋体"/>
          <w:sz w:val="24"/>
        </w:rPr>
      </w:pPr>
      <w:r/>
      <w:bookmarkStart w:id="66" w:name="OLE_LINK6"/>
      <w:r>
        <w:rPr>
          <w:rFonts w:hint="eastAsia" w:ascii="宋体" w:hAnsi="宋体"/>
          <w:sz w:val="24"/>
        </w:rPr>
        <w:t xml:space="preserve">（一）价格分（30</w:t>
      </w:r>
      <w:r>
        <w:rPr>
          <w:rFonts w:ascii="宋体" w:hAnsi="宋体"/>
          <w:sz w:val="24"/>
        </w:rPr>
        <w:t xml:space="preserve">分）</w:t>
      </w:r>
      <w:r/>
    </w:p>
    <w:p>
      <w:pPr>
        <w:ind w:left="1" w:firstLine="480"/>
        <w:spacing w:line="360" w:lineRule="auto"/>
        <w:tabs>
          <w:tab w:val="left" w:pos="840" w:leader="none"/>
          <w:tab w:val="left" w:pos="1050" w:leader="none"/>
        </w:tabs>
        <w:rPr>
          <w:rFonts w:ascii="宋体" w:hAnsi="宋体"/>
          <w:bCs/>
          <w:sz w:val="24"/>
        </w:rPr>
      </w:pPr>
      <w:r>
        <w:rPr>
          <w:rFonts w:hint="eastAsia" w:ascii="宋体" w:hAnsi="宋体"/>
          <w:bCs/>
          <w:sz w:val="24"/>
        </w:rPr>
        <w:t xml:space="preserve">采用低价优先法计算，即满足招标文件要求且投标价格最低的投标报价为评标基准价，其价格分为满分。其他投标供应商的</w:t>
      </w:r>
      <w:bookmarkStart w:id="67" w:name="hmcheck_08671706d78042d8b7ec369e525a0b9e"/>
      <w:r>
        <w:rPr>
          <w:rFonts w:hint="eastAsia" w:ascii="宋体" w:hAnsi="宋体"/>
          <w:bCs/>
          <w:sz w:val="24"/>
        </w:rPr>
        <w:t xml:space="preserve">价格分</w:t>
      </w:r>
      <w:bookmarkEnd w:id="67"/>
      <w:r>
        <w:rPr>
          <w:rFonts w:hint="eastAsia" w:ascii="宋体" w:hAnsi="宋体"/>
          <w:bCs/>
          <w:sz w:val="24"/>
        </w:rPr>
        <w:t xml:space="preserve">统一按照下列公式计算：</w:t>
      </w:r>
      <w:r/>
    </w:p>
    <w:p>
      <w:pPr>
        <w:ind w:left="1" w:firstLine="480"/>
        <w:spacing w:line="360" w:lineRule="auto"/>
        <w:tabs>
          <w:tab w:val="left" w:pos="840" w:leader="none"/>
          <w:tab w:val="left" w:pos="1050" w:leader="none"/>
        </w:tabs>
        <w:rPr>
          <w:rFonts w:ascii="宋体" w:hAnsi="宋体"/>
          <w:bCs/>
          <w:sz w:val="24"/>
        </w:rPr>
      </w:pPr>
      <w:r>
        <w:rPr>
          <w:rFonts w:hint="eastAsia" w:ascii="宋体" w:hAnsi="宋体"/>
          <w:bCs/>
          <w:sz w:val="24"/>
        </w:rPr>
        <w:t xml:space="preserve"> 投标报价得分=</w:t>
      </w:r>
      <w:bookmarkStart w:id="68" w:name="hmcheck_da925ba6ccc54f369d11ebd7c564ed88"/>
      <w:r>
        <w:rPr>
          <w:rFonts w:hint="eastAsia" w:ascii="宋体" w:hAnsi="宋体"/>
          <w:bCs/>
          <w:sz w:val="24"/>
        </w:rPr>
        <w:t xml:space="preserve">（</w:t>
      </w:r>
      <w:bookmarkEnd w:id="68"/>
      <w:r>
        <w:rPr>
          <w:rFonts w:hint="eastAsia" w:ascii="宋体" w:hAnsi="宋体"/>
          <w:bCs/>
          <w:sz w:val="24"/>
        </w:rPr>
        <w:t xml:space="preserve">评标基准价／投标报价</w:t>
      </w:r>
      <w:bookmarkStart w:id="69" w:name="hmcheck_cf52157f580a48ef8950af0df67c1e7e"/>
      <w:r>
        <w:rPr>
          <w:rFonts w:hint="eastAsia" w:ascii="宋体" w:hAnsi="宋体"/>
          <w:bCs/>
          <w:sz w:val="24"/>
        </w:rPr>
        <w:t xml:space="preserve">）</w:t>
      </w:r>
      <w:bookmarkEnd w:id="69"/>
      <w:r>
        <w:rPr>
          <w:rFonts w:hint="eastAsia" w:ascii="宋体" w:hAnsi="宋体"/>
          <w:bCs/>
          <w:sz w:val="24"/>
        </w:rPr>
        <w:t xml:space="preserve">×价格权值×100</w:t>
      </w:r>
      <w:r/>
    </w:p>
    <w:p>
      <w:pPr>
        <w:ind w:left="1" w:firstLine="480"/>
        <w:spacing w:line="360" w:lineRule="auto"/>
        <w:tabs>
          <w:tab w:val="left" w:pos="840" w:leader="none"/>
          <w:tab w:val="left" w:pos="1050" w:leader="none"/>
        </w:tabs>
        <w:rPr>
          <w:rFonts w:ascii="宋体" w:hAnsi="宋体"/>
          <w:b/>
          <w:bCs/>
          <w:sz w:val="24"/>
        </w:rPr>
      </w:pPr>
      <w:r>
        <w:rPr>
          <w:rFonts w:hint="eastAsia" w:ascii="宋体" w:hAnsi="宋体"/>
          <w:b/>
          <w:bCs/>
          <w:sz w:val="24"/>
        </w:rPr>
        <w:t xml:space="preserve">价格扣除：</w:t>
      </w:r>
      <w:bookmarkEnd w:id="66"/>
      <w:r>
        <w:rPr>
          <w:rFonts w:hint="eastAsia" w:ascii="宋体" w:hAnsi="宋体"/>
          <w:b/>
          <w:bCs/>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（二）人员配置情况（11分）</w:t>
      </w:r>
      <w:r/>
    </w:p>
    <w:p>
      <w:pPr>
        <w:ind w:firstLine="480"/>
        <w:spacing w:line="360" w:lineRule="auto"/>
        <w:rPr>
          <w:rFonts w:ascii="宋体" w:hAnsi="宋体" w:cs="宋体"/>
          <w:bCs/>
          <w:sz w:val="24"/>
        </w:rPr>
      </w:pPr>
      <w:r>
        <w:rPr>
          <w:rFonts w:hint="eastAsia" w:ascii="宋体" w:hAnsi="宋体" w:cs="宋体"/>
          <w:color w:val="000000"/>
          <w:sz w:val="24"/>
        </w:rPr>
        <w:t xml:space="preserve">1.</w:t>
      </w:r>
      <w:r>
        <w:rPr>
          <w:rFonts w:hint="eastAsia" w:ascii="宋体" w:hAnsi="宋体" w:cs="宋体"/>
          <w:bCs/>
          <w:sz w:val="24"/>
        </w:rPr>
        <w:t xml:space="preserve">项目负责人情况配置（5分）</w:t>
      </w:r>
      <w:r/>
    </w:p>
    <w:p>
      <w:pPr>
        <w:contextualSpacing/>
        <w:ind w:firstLine="480"/>
        <w:spacing w:line="360" w:lineRule="auto"/>
        <w:rPr>
          <w:rFonts w:ascii="宋体" w:hAnsi="宋体" w:cs="宋体"/>
          <w:bCs/>
          <w:color w:val="auto"/>
          <w:sz w:val="24"/>
        </w:rPr>
      </w:pPr>
      <w:r>
        <w:rPr>
          <w:rFonts w:hint="eastAsia" w:ascii="宋体" w:hAnsi="宋体" w:cs="宋体"/>
          <w:bCs/>
          <w:color w:val="auto"/>
          <w:sz w:val="24"/>
        </w:rPr>
        <w:t xml:space="preserve">拟派往本次项目现场的保安队长</w:t>
      </w:r>
      <w:bookmarkStart w:id="70" w:name="hmcheck_1e085a3aa37f42919599eac6412cf25c"/>
      <w:r>
        <w:rPr>
          <w:rFonts w:hint="eastAsia" w:ascii="宋体" w:hAnsi="宋体" w:cs="宋体"/>
          <w:bCs/>
          <w:color w:val="auto"/>
          <w:sz w:val="24"/>
        </w:rPr>
        <w:t xml:space="preserve">（</w:t>
      </w:r>
      <w:bookmarkEnd w:id="70"/>
      <w:r>
        <w:rPr>
          <w:rFonts w:hint="eastAsia" w:ascii="宋体" w:hAnsi="宋体" w:cs="宋体"/>
          <w:bCs/>
          <w:color w:val="auto"/>
          <w:sz w:val="24"/>
        </w:rPr>
        <w:t xml:space="preserve">项目负责人</w:t>
      </w:r>
      <w:bookmarkStart w:id="71" w:name="hmcheck_610d6809f2194bab984041fae49107b8"/>
      <w:r>
        <w:rPr>
          <w:rFonts w:hint="eastAsia" w:ascii="宋体" w:hAnsi="宋体" w:cs="宋体"/>
          <w:bCs/>
          <w:color w:val="auto"/>
          <w:sz w:val="24"/>
        </w:rPr>
        <w:t xml:space="preserve">）</w:t>
      </w:r>
      <w:bookmarkEnd w:id="71"/>
      <w:r>
        <w:rPr>
          <w:rFonts w:hint="eastAsia" w:ascii="宋体" w:hAnsi="宋体" w:cs="宋体"/>
          <w:bCs/>
          <w:color w:val="auto"/>
          <w:sz w:val="24"/>
        </w:rPr>
        <w:t xml:space="preserve">提供高级（三级）保安人员证书的，得3分。</w:t>
      </w:r>
      <w:r>
        <w:rPr>
          <w:rFonts w:hint="eastAsia" w:ascii="宋体" w:hAnsi="宋体" w:cs="宋体"/>
          <w:b/>
          <w:color w:val="auto"/>
          <w:sz w:val="24"/>
        </w:rPr>
        <w:t xml:space="preserve">【需提供证书扫描件和投标供应商近一年中任意一个月份</w:t>
      </w:r>
      <w:bookmarkStart w:id="72" w:name="hmcheck_42ef535f8ae74c5f90249a74ffc753f8"/>
      <w:r>
        <w:rPr>
          <w:rFonts w:hint="eastAsia" w:ascii="宋体" w:hAnsi="宋体" w:cs="宋体"/>
          <w:b/>
          <w:color w:val="auto"/>
          <w:sz w:val="24"/>
        </w:rPr>
        <w:t xml:space="preserve">（</w:t>
      </w:r>
      <w:bookmarkEnd w:id="72"/>
      <w:r>
        <w:rPr>
          <w:rFonts w:hint="eastAsia" w:ascii="宋体" w:hAnsi="宋体" w:cs="宋体"/>
          <w:b/>
          <w:color w:val="auto"/>
          <w:sz w:val="24"/>
        </w:rPr>
        <w:t xml:space="preserve">不含投标当月</w:t>
      </w:r>
      <w:bookmarkStart w:id="73" w:name="hmcheck_6092e93a62a94cc88769464fe887760c"/>
      <w:r>
        <w:rPr>
          <w:rFonts w:hint="eastAsia" w:ascii="宋体" w:hAnsi="宋体" w:cs="宋体"/>
          <w:b/>
          <w:color w:val="auto"/>
          <w:sz w:val="24"/>
        </w:rPr>
        <w:t xml:space="preserve">）</w:t>
      </w:r>
      <w:bookmarkEnd w:id="73"/>
      <w:r>
        <w:rPr>
          <w:rFonts w:hint="eastAsia" w:ascii="宋体" w:hAnsi="宋体" w:cs="宋体"/>
          <w:b/>
          <w:color w:val="auto"/>
          <w:sz w:val="24"/>
        </w:rPr>
        <w:t xml:space="preserve">为相关人员缴纳社保的证明扫描件加盖投标单位公章上传至电子标书，否则不得分</w:t>
      </w:r>
      <w:bookmarkStart w:id="74" w:name="hmcheck_d5e33a3397db4a5392ba924212297c0d"/>
      <w:r>
        <w:rPr>
          <w:rFonts w:hint="eastAsia" w:ascii="宋体" w:hAnsi="宋体" w:cs="宋体"/>
          <w:b/>
          <w:color w:val="auto"/>
          <w:sz w:val="24"/>
        </w:rPr>
        <w:t xml:space="preserve">】</w:t>
      </w:r>
      <w:bookmarkEnd w:id="74"/>
      <w:r/>
      <w:r/>
    </w:p>
    <w:p>
      <w:pPr>
        <w:contextualSpacing/>
        <w:ind w:firstLine="480"/>
        <w:spacing w:line="360" w:lineRule="auto"/>
        <w:rPr>
          <w:rFonts w:ascii="宋体" w:hAnsi="宋体" w:cs="宋体"/>
          <w:bCs/>
          <w:color w:val="auto"/>
          <w:sz w:val="24"/>
        </w:rPr>
      </w:pPr>
      <w:r/>
      <w:bookmarkStart w:id="75" w:name="OLE_LINK8"/>
      <w:r>
        <w:rPr>
          <w:rFonts w:hint="eastAsia" w:ascii="宋体" w:hAnsi="宋体" w:cs="宋体"/>
          <w:bCs/>
          <w:color w:val="auto"/>
          <w:sz w:val="24"/>
        </w:rPr>
        <w:t xml:space="preserve">拟派任本项目负责人获得市级及以上行政机关表彰</w:t>
      </w:r>
      <w:r>
        <w:rPr>
          <w:rFonts w:hint="eastAsia" w:ascii="宋体" w:hAnsi="宋体" w:cs="宋体"/>
          <w:b/>
          <w:color w:val="auto"/>
          <w:sz w:val="24"/>
        </w:rPr>
        <w:t xml:space="preserve">（与保安服务相关）</w:t>
      </w:r>
      <w:r>
        <w:rPr>
          <w:rFonts w:hint="eastAsia" w:ascii="宋体" w:hAnsi="宋体" w:cs="宋体"/>
          <w:bCs/>
          <w:color w:val="auto"/>
          <w:sz w:val="24"/>
        </w:rPr>
        <w:t xml:space="preserve">的得2分。</w:t>
      </w:r>
      <w:r>
        <w:rPr>
          <w:rFonts w:hint="eastAsia" w:ascii="宋体" w:hAnsi="宋体" w:cs="宋体"/>
          <w:b/>
          <w:color w:val="auto"/>
          <w:sz w:val="24"/>
        </w:rPr>
        <w:t xml:space="preserve">【需提供证明材料扫描件和投标供应商近一年中任意一个月份（不含投标当月）为相关人员缴纳社保的证明扫描件加盖投标单位公章上传至电子标书，否则不得分】</w:t>
      </w:r>
      <w:bookmarkEnd w:id="75"/>
      <w:r/>
      <w:r/>
    </w:p>
    <w:p>
      <w:pPr>
        <w:ind w:firstLine="480"/>
        <w:spacing w:line="360" w:lineRule="auto"/>
        <w:rPr>
          <w:rFonts w:ascii="宋体" w:hAnsi="宋体" w:cs="宋体"/>
          <w:bCs/>
          <w:color w:val="auto"/>
          <w:sz w:val="24"/>
        </w:rPr>
      </w:pPr>
      <w:r>
        <w:rPr>
          <w:rFonts w:hint="eastAsia" w:ascii="宋体" w:hAnsi="宋体" w:cs="宋体"/>
          <w:color w:val="auto"/>
          <w:sz w:val="24"/>
        </w:rPr>
        <w:t xml:space="preserve">2.</w:t>
      </w:r>
      <w:bookmarkStart w:id="76" w:name="OLE_LINK7"/>
      <w:r>
        <w:rPr>
          <w:rFonts w:hint="eastAsia" w:ascii="宋体" w:hAnsi="宋体" w:cs="宋体"/>
          <w:bCs/>
          <w:color w:val="auto"/>
          <w:sz w:val="24"/>
        </w:rPr>
        <w:t xml:space="preserve">除项目负责人外人员配置情况（3分）</w:t>
      </w:r>
      <w:bookmarkEnd w:id="76"/>
      <w:r/>
      <w:r/>
    </w:p>
    <w:p>
      <w:pPr>
        <w:contextualSpacing/>
        <w:ind w:firstLine="480"/>
        <w:spacing w:line="360" w:lineRule="auto"/>
        <w:rPr>
          <w:rFonts w:ascii="宋体" w:hAnsi="宋体"/>
          <w:b/>
          <w:bCs/>
          <w:color w:val="auto"/>
          <w:sz w:val="24"/>
        </w:rPr>
      </w:pPr>
      <w:r>
        <w:rPr>
          <w:rFonts w:hint="eastAsia" w:ascii="宋体" w:hAnsi="宋体" w:cs="宋体"/>
          <w:bCs/>
          <w:color w:val="auto"/>
          <w:sz w:val="24"/>
        </w:rPr>
        <w:t xml:space="preserve">项目组成员每提供1个人的高级保安员证书得1分，最高不超过3分。</w:t>
      </w:r>
      <w:r>
        <w:rPr>
          <w:rFonts w:hint="eastAsia" w:ascii="宋体" w:hAnsi="宋体"/>
          <w:b/>
          <w:bCs/>
          <w:color w:val="auto"/>
          <w:sz w:val="24"/>
        </w:rPr>
        <w:t xml:space="preserve">【需提供</w:t>
      </w:r>
      <w:r>
        <w:rPr>
          <w:rFonts w:hint="eastAsia" w:ascii="宋体" w:hAnsi="宋体" w:cs="宋体"/>
          <w:b/>
          <w:color w:val="auto"/>
          <w:sz w:val="24"/>
        </w:rPr>
        <w:t xml:space="preserve">证书扫描件和投标供应商近一年中任意一个月</w:t>
      </w:r>
      <w:r>
        <w:rPr>
          <w:rFonts w:hint="eastAsia" w:ascii="宋体" w:hAnsi="宋体"/>
          <w:b/>
          <w:bCs/>
          <w:color w:val="auto"/>
          <w:sz w:val="24"/>
        </w:rPr>
        <w:t xml:space="preserve">份</w:t>
      </w:r>
      <w:bookmarkStart w:id="77" w:name="hmcheck_df664555ff77416594eeb2d88c2eca1c"/>
      <w:r>
        <w:rPr>
          <w:rFonts w:hint="eastAsia" w:ascii="宋体" w:hAnsi="宋体"/>
          <w:b/>
          <w:bCs/>
          <w:color w:val="auto"/>
          <w:sz w:val="24"/>
        </w:rPr>
        <w:t xml:space="preserve">（</w:t>
      </w:r>
      <w:bookmarkEnd w:id="77"/>
      <w:r>
        <w:rPr>
          <w:rFonts w:hint="eastAsia" w:ascii="宋体" w:hAnsi="宋体"/>
          <w:b/>
          <w:bCs/>
          <w:color w:val="auto"/>
          <w:sz w:val="24"/>
        </w:rPr>
        <w:t xml:space="preserve">不含投标当月</w:t>
      </w:r>
      <w:bookmarkStart w:id="78" w:name="hmcheck_51e8d9d4787848cca7c968e3be1430d6"/>
      <w:r>
        <w:rPr>
          <w:rFonts w:hint="eastAsia" w:ascii="宋体" w:hAnsi="宋体"/>
          <w:b/>
          <w:bCs/>
          <w:color w:val="auto"/>
          <w:sz w:val="24"/>
        </w:rPr>
        <w:t xml:space="preserve">）</w:t>
      </w:r>
      <w:bookmarkEnd w:id="78"/>
      <w:r>
        <w:rPr>
          <w:rFonts w:hint="eastAsia" w:ascii="宋体" w:hAnsi="宋体"/>
          <w:b/>
          <w:bCs/>
          <w:color w:val="auto"/>
          <w:sz w:val="24"/>
        </w:rPr>
        <w:t xml:space="preserve">为相关人员缴纳社保的证明扫描件加盖投标单位公章上传至电子标书，否则不得分</w:t>
      </w:r>
      <w:bookmarkStart w:id="79" w:name="hmcheck_89cbc66a1ff248be9f90a757fe936cbe"/>
      <w:r>
        <w:rPr>
          <w:rFonts w:hint="eastAsia" w:ascii="宋体" w:hAnsi="宋体"/>
          <w:b/>
          <w:bCs/>
          <w:color w:val="auto"/>
          <w:sz w:val="24"/>
        </w:rPr>
        <w:t xml:space="preserve">】</w:t>
      </w:r>
      <w:bookmarkEnd w:id="79"/>
      <w:r/>
      <w:r/>
    </w:p>
    <w:p>
      <w:pPr>
        <w:numPr>
          <w:ilvl w:val="0"/>
          <w:numId w:val="13"/>
        </w:numPr>
        <w:ind w:firstLine="480"/>
        <w:spacing w:line="360" w:lineRule="auto"/>
        <w:rPr>
          <w:rFonts w:ascii="宋体" w:hAnsi="宋体"/>
          <w:b/>
          <w:bCs/>
          <w:sz w:val="24"/>
        </w:rPr>
      </w:pPr>
      <w:r>
        <w:rPr>
          <w:rFonts w:hint="eastAsia" w:ascii="宋体" w:hAnsi="宋体" w:cs="宋体"/>
          <w:bCs/>
          <w:color w:val="auto"/>
          <w:sz w:val="24"/>
        </w:rPr>
        <w:t xml:space="preserve">派驻保安人员（不含项目负责人）具有红</w:t>
      </w:r>
      <w:r>
        <w:rPr>
          <w:rFonts w:hint="eastAsia" w:ascii="宋体" w:hAnsi="宋体" w:cs="宋体"/>
          <w:bCs/>
          <w:sz w:val="24"/>
        </w:rPr>
        <w:t xml:space="preserve">十字救护员证证书的，每一张救护员证书得1分，最高得3分。</w:t>
      </w:r>
      <w:r>
        <w:rPr>
          <w:rFonts w:hint="eastAsia" w:ascii="宋体" w:hAnsi="宋体"/>
          <w:b/>
          <w:bCs/>
          <w:sz w:val="24"/>
        </w:rPr>
        <w:t xml:space="preserve">【需提供</w:t>
      </w:r>
      <w:r>
        <w:rPr>
          <w:rFonts w:hint="eastAsia" w:ascii="宋体" w:hAnsi="宋体" w:cs="宋体"/>
          <w:b/>
          <w:sz w:val="24"/>
        </w:rPr>
        <w:t xml:space="preserve">证书扫描件和投标人近一年中任意一个月</w:t>
      </w:r>
      <w:r>
        <w:rPr>
          <w:rFonts w:hint="eastAsia" w:ascii="宋体" w:hAnsi="宋体"/>
          <w:b/>
          <w:bCs/>
          <w:sz w:val="24"/>
        </w:rPr>
        <w:t xml:space="preserve">份（不含投标当月）为相关人员缴纳社保的证明扫描件加盖投标单位公章上传至电子标书，否则不得分】</w:t>
      </w:r>
      <w:r/>
    </w:p>
    <w:p>
      <w:pPr>
        <w:pStyle w:val="875"/>
      </w:pPr>
      <w:r/>
      <w:r/>
    </w:p>
    <w:p>
      <w:pPr>
        <w:pStyle w:val="927"/>
        <w:ind w:firstLine="470"/>
        <w:rPr>
          <w:b/>
          <w:bCs/>
          <w:lang w:eastAsia="zh-CN"/>
        </w:rPr>
      </w:pPr>
      <w:r>
        <w:rPr>
          <w:rFonts w:hint="eastAsia"/>
          <w:b/>
          <w:bCs/>
          <w:lang w:val="en-US" w:eastAsia="zh-CN"/>
        </w:rPr>
        <w:t xml:space="preserve">以上</w:t>
      </w:r>
      <w:r>
        <w:rPr>
          <w:rFonts w:hint="eastAsia"/>
          <w:b/>
          <w:bCs/>
          <w:lang w:eastAsia="zh-CN"/>
        </w:rPr>
        <w:t xml:space="preserve">人员不可相互兼任，一人多证不重复计分。</w:t>
      </w:r>
      <w:r/>
    </w:p>
    <w:p>
      <w:pPr>
        <w:contextualSpacing/>
        <w:ind w:firstLine="480"/>
        <w:spacing w:line="360" w:lineRule="auto"/>
        <w:rPr>
          <w:rFonts w:ascii="宋体" w:hAnsi="宋体"/>
          <w:sz w:val="24"/>
        </w:rPr>
      </w:pPr>
      <w:r>
        <w:rPr>
          <w:rFonts w:hint="eastAsia" w:ascii="宋体" w:hAnsi="宋体"/>
          <w:b/>
          <w:color w:val="000000"/>
          <w:sz w:val="24"/>
        </w:rPr>
        <w:t xml:space="preserve">（三）投标供应商综合情况（9分） </w:t>
      </w:r>
      <w:r/>
    </w:p>
    <w:p>
      <w:pPr>
        <w:contextualSpacing/>
        <w:ind w:firstLine="480"/>
        <w:spacing w:line="360" w:lineRule="auto"/>
        <w:rPr>
          <w:rFonts w:ascii="宋体" w:hAnsi="宋体"/>
          <w:sz w:val="24"/>
        </w:rPr>
      </w:pPr>
      <w:r>
        <w:rPr>
          <w:rFonts w:hint="eastAsia" w:ascii="宋体" w:hAnsi="宋体"/>
          <w:sz w:val="24"/>
        </w:rPr>
        <w:t xml:space="preserve">1.业绩（4分）：投标供应商2022年1月1日以来承担过类似项目，有一个得2分，本项最高得4分。需提供合同（协议），以上业绩按合同（协议）签订时间为准。【</w:t>
      </w:r>
      <w:r>
        <w:rPr>
          <w:rFonts w:hint="eastAsia" w:ascii="宋体" w:hAnsi="宋体"/>
          <w:b/>
          <w:bCs/>
          <w:sz w:val="24"/>
        </w:rPr>
        <w:t xml:space="preserve">须提供合同（协议）</w:t>
      </w:r>
      <w:r>
        <w:rPr>
          <w:rFonts w:hint="eastAsia" w:ascii="宋体" w:hAnsi="宋体" w:cs="宋体"/>
          <w:b/>
          <w:sz w:val="24"/>
        </w:rPr>
        <w:t xml:space="preserve">扫描件</w:t>
      </w:r>
      <w:r>
        <w:rPr>
          <w:rFonts w:hint="eastAsia" w:ascii="宋体" w:hAnsi="宋体"/>
          <w:b/>
          <w:bCs/>
          <w:sz w:val="24"/>
        </w:rPr>
        <w:t xml:space="preserve">加盖公章上传至系统中，不提供或提供不全者本项不得分</w:t>
      </w:r>
      <w:r>
        <w:rPr>
          <w:rFonts w:ascii="宋体" w:hAnsi="宋体"/>
          <w:sz w:val="24"/>
        </w:rPr>
        <w:t xml:space="preserve">】</w:t>
      </w:r>
      <w:r/>
    </w:p>
    <w:p>
      <w:pPr>
        <w:contextualSpacing/>
        <w:ind w:firstLine="480"/>
        <w:spacing w:line="360" w:lineRule="auto"/>
        <w:rPr>
          <w:rFonts w:ascii="宋体" w:hAnsi="宋体"/>
          <w:sz w:val="24"/>
        </w:rPr>
      </w:pPr>
      <w:r>
        <w:rPr>
          <w:rFonts w:hint="eastAsia" w:ascii="宋体" w:hAnsi="宋体"/>
          <w:sz w:val="24"/>
        </w:rPr>
        <w:t xml:space="preserve">2.荣誉（2分）：投标供应商2022年1月1日以来获得过市级（含）以上行政机关颁发的表彰、奖励或其他荣誉称号的有1项得1分，最高得2分。（2分）</w:t>
      </w:r>
      <w:r>
        <w:rPr>
          <w:rFonts w:hint="eastAsia" w:ascii="宋体" w:hAnsi="宋体"/>
          <w:b/>
          <w:bCs/>
          <w:sz w:val="24"/>
        </w:rPr>
        <w:t xml:space="preserve">【须提供荣誉证书等扫描件加盖公章上传至系统中，不提供或提供不全者本项不得分】</w:t>
      </w:r>
      <w:r/>
    </w:p>
    <w:p>
      <w:pPr>
        <w:contextualSpacing/>
        <w:ind w:firstLine="480"/>
        <w:spacing w:line="360" w:lineRule="auto"/>
        <w:rPr>
          <w:rFonts w:ascii="宋体" w:hAnsi="宋体"/>
          <w:b/>
          <w:bCs/>
          <w:sz w:val="24"/>
        </w:rPr>
      </w:pPr>
      <w:r>
        <w:rPr>
          <w:rFonts w:hint="eastAsia" w:ascii="宋体" w:hAnsi="宋体"/>
          <w:sz w:val="24"/>
        </w:rPr>
        <w:t xml:space="preserve">3.证书（3分）：投标供应商具备质量管理体系认证证书（有效期内）得1分；环境管理体系认证证书（有效期内）得1分，职业安全健康管理体系认证证书（有效期内）得1分，最多不超过3分。【</w:t>
      </w:r>
      <w:r>
        <w:rPr>
          <w:rFonts w:hint="eastAsia" w:ascii="宋体" w:hAnsi="宋体"/>
          <w:b/>
          <w:bCs/>
          <w:sz w:val="24"/>
        </w:rPr>
        <w:t xml:space="preserve">提供证书须由通过中国国家认证认可监督管理委员会备案通过的认证机构颁发且在全国认证认可信息公共服务平台</w:t>
      </w:r>
      <w:bookmarkStart w:id="80" w:name="hmcheck_66f633ddcd9d43d09dad32714370597a"/>
      <w:r>
        <w:rPr>
          <w:rFonts w:hint="eastAsia" w:ascii="宋体" w:hAnsi="宋体"/>
          <w:b/>
          <w:bCs/>
          <w:sz w:val="24"/>
        </w:rPr>
        <w:t xml:space="preserve">（</w:t>
      </w:r>
      <w:bookmarkEnd w:id="80"/>
      <w:r>
        <w:rPr>
          <w:rFonts w:hint="eastAsia" w:ascii="宋体" w:hAnsi="宋体"/>
          <w:b/>
          <w:bCs/>
          <w:sz w:val="24"/>
        </w:rPr>
        <w:t xml:space="preserve">www.cnca.gov.cn</w:t>
      </w:r>
      <w:bookmarkStart w:id="81" w:name="hmcheck_ffc07fb18a624dd8b5a9bb7b8a60a2c0"/>
      <w:r>
        <w:rPr>
          <w:rFonts w:hint="eastAsia" w:ascii="宋体" w:hAnsi="宋体"/>
          <w:b/>
          <w:bCs/>
          <w:sz w:val="24"/>
        </w:rPr>
        <w:t xml:space="preserve">）</w:t>
      </w:r>
      <w:bookmarkEnd w:id="81"/>
      <w:r>
        <w:rPr>
          <w:rFonts w:hint="eastAsia" w:ascii="宋体" w:hAnsi="宋体"/>
          <w:b/>
          <w:bCs/>
          <w:sz w:val="24"/>
        </w:rPr>
        <w:t xml:space="preserve">可查询。须提供认证证书的复印件和网页截图加盖公章上传至系统中，不提供或提供不全者本项不得分</w:t>
      </w:r>
      <w:r>
        <w:rPr>
          <w:rFonts w:ascii="宋体" w:hAnsi="宋体"/>
          <w:sz w:val="24"/>
        </w:rPr>
        <w:t xml:space="preserve">】</w:t>
      </w:r>
      <w:r/>
    </w:p>
    <w:p>
      <w:pPr>
        <w:contextualSpacing/>
        <w:ind w:firstLine="480"/>
        <w:spacing w:line="360" w:lineRule="auto"/>
        <w:rPr>
          <w:rFonts w:ascii="宋体" w:hAnsi="宋体"/>
          <w:b/>
          <w:color w:val="000000"/>
          <w:sz w:val="24"/>
        </w:rPr>
      </w:pPr>
      <w:r>
        <w:rPr>
          <w:rFonts w:hint="eastAsia" w:ascii="宋体" w:hAnsi="宋体"/>
          <w:b/>
          <w:color w:val="000000"/>
          <w:sz w:val="24"/>
        </w:rPr>
        <w:t xml:space="preserve">（四）服务方案（50分）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在响应招标文件需求的基础上针对下列各部分进行评价，要求体现针对性、可行性、科学合理性、条理性、完善性，以下各部分如未见阐述则不得分：</w:t>
      </w:r>
      <w:r/>
    </w:p>
    <w:p>
      <w:pPr>
        <w:numPr>
          <w:ilvl w:val="0"/>
          <w:numId w:val="14"/>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目标及整体设想（6分）</w:t>
      </w:r>
      <w:r/>
    </w:p>
    <w:p>
      <w:pPr>
        <w:numPr>
          <w:ilvl w:val="0"/>
          <w:numId w:val="15"/>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保安服务管理目标2分；</w:t>
      </w:r>
      <w:r/>
    </w:p>
    <w:p>
      <w:pPr>
        <w:numPr>
          <w:ilvl w:val="0"/>
          <w:numId w:val="15"/>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项目整体设想2分；</w:t>
      </w:r>
      <w:r/>
    </w:p>
    <w:p>
      <w:pPr>
        <w:numPr>
          <w:ilvl w:val="0"/>
          <w:numId w:val="15"/>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保安服务目标2分。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ind w:firstLine="480"/>
        <w:spacing w:line="440" w:lineRule="exact"/>
        <w:tabs>
          <w:tab w:val="left" w:pos="945" w:leader="none"/>
        </w:tabs>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14"/>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管理服务体系（6分）</w:t>
      </w:r>
      <w:r/>
    </w:p>
    <w:p>
      <w:pPr>
        <w:numPr>
          <w:ilvl w:val="0"/>
          <w:numId w:val="16"/>
        </w:numPr>
        <w:ind w:left="480"/>
        <w:spacing w:line="440" w:lineRule="exact"/>
        <w:tabs>
          <w:tab w:val="clear" w:pos="312" w:leader="none"/>
          <w:tab w:val="left" w:pos="945" w:leader="none"/>
        </w:tabs>
        <w:rPr>
          <w:rFonts w:ascii="宋体" w:hAnsi="宋体"/>
          <w:bCs/>
          <w:sz w:val="24"/>
        </w:rPr>
      </w:pPr>
      <w:r>
        <w:rPr>
          <w:rFonts w:hint="eastAsia" w:ascii="宋体" w:hAnsi="宋体"/>
          <w:bCs/>
          <w:sz w:val="24"/>
        </w:rPr>
        <w:t xml:space="preserve">管理服务体系的运作流程3分；</w:t>
      </w:r>
      <w:r/>
    </w:p>
    <w:p>
      <w:pPr>
        <w:numPr>
          <w:ilvl w:val="0"/>
          <w:numId w:val="16"/>
        </w:numPr>
        <w:ind w:left="480"/>
        <w:spacing w:line="440" w:lineRule="exact"/>
        <w:tabs>
          <w:tab w:val="clear" w:pos="312" w:leader="none"/>
          <w:tab w:val="left" w:pos="945" w:leader="none"/>
        </w:tabs>
        <w:rPr>
          <w:rFonts w:ascii="宋体" w:hAnsi="宋体"/>
          <w:bCs/>
          <w:sz w:val="24"/>
        </w:rPr>
      </w:pPr>
      <w:r>
        <w:rPr>
          <w:rFonts w:hint="eastAsia" w:ascii="宋体" w:hAnsi="宋体"/>
          <w:bCs/>
          <w:sz w:val="24"/>
        </w:rPr>
        <w:t xml:space="preserve">如何建立现代化的管理服务体系3分。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14"/>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岗前培训及阶段性培训管理（6分）</w:t>
      </w:r>
      <w:r/>
    </w:p>
    <w:p>
      <w:pPr>
        <w:numPr>
          <w:ilvl w:val="0"/>
          <w:numId w:val="17"/>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人员招聘管理2分；</w:t>
      </w:r>
      <w:r/>
    </w:p>
    <w:p>
      <w:pPr>
        <w:numPr>
          <w:ilvl w:val="0"/>
          <w:numId w:val="17"/>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人员激励机制2分；</w:t>
      </w:r>
      <w:r/>
    </w:p>
    <w:p>
      <w:pPr>
        <w:numPr>
          <w:ilvl w:val="0"/>
          <w:numId w:val="17"/>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人员培训管理2分。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14"/>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日常管理标准及措施（6分）</w:t>
      </w:r>
      <w:r/>
    </w:p>
    <w:p>
      <w:pPr>
        <w:numPr>
          <w:ilvl w:val="0"/>
          <w:numId w:val="18"/>
        </w:numPr>
        <w:ind w:left="480"/>
        <w:spacing w:line="440" w:lineRule="exact"/>
        <w:tabs>
          <w:tab w:val="clear" w:pos="312" w:leader="none"/>
          <w:tab w:val="left" w:pos="945" w:leader="none"/>
        </w:tabs>
        <w:rPr>
          <w:rFonts w:ascii="宋体" w:hAnsi="宋体"/>
          <w:bCs/>
          <w:sz w:val="24"/>
        </w:rPr>
      </w:pPr>
      <w:r>
        <w:rPr>
          <w:rFonts w:hint="eastAsia" w:ascii="宋体" w:hAnsi="宋体"/>
          <w:bCs/>
          <w:sz w:val="24"/>
        </w:rPr>
        <w:t xml:space="preserve">日常管理标准3分；</w:t>
      </w:r>
      <w:r/>
    </w:p>
    <w:p>
      <w:pPr>
        <w:numPr>
          <w:ilvl w:val="0"/>
          <w:numId w:val="18"/>
        </w:numPr>
        <w:ind w:left="480"/>
        <w:spacing w:line="440" w:lineRule="exact"/>
        <w:tabs>
          <w:tab w:val="clear" w:pos="312" w:leader="none"/>
          <w:tab w:val="left" w:pos="945" w:leader="none"/>
        </w:tabs>
        <w:rPr>
          <w:rFonts w:ascii="宋体" w:hAnsi="宋体"/>
          <w:bCs/>
          <w:sz w:val="24"/>
        </w:rPr>
      </w:pPr>
      <w:r>
        <w:rPr>
          <w:rFonts w:hint="eastAsia" w:ascii="宋体" w:hAnsi="宋体"/>
          <w:bCs/>
          <w:sz w:val="24"/>
        </w:rPr>
        <w:t xml:space="preserve">具体实施日常管理标准的措施3分。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14"/>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管理规章制度（6分）</w:t>
      </w:r>
      <w:r/>
    </w:p>
    <w:p>
      <w:pPr>
        <w:numPr>
          <w:ilvl w:val="0"/>
          <w:numId w:val="19"/>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制度适用范围3分；</w:t>
      </w:r>
      <w:r/>
    </w:p>
    <w:p>
      <w:pPr>
        <w:numPr>
          <w:ilvl w:val="0"/>
          <w:numId w:val="19"/>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各项管理制度3分。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投标供应商针对上述内容进行阐述，要求阐述内容合理、条理清晰、针对性强、切实可行有效。以上内容不存在瑕疵的该条得3分；以上内容存在1处瑕疵的该条得</w:t>
      </w:r>
      <w:r>
        <w:rPr>
          <w:rFonts w:hint="eastAsia" w:ascii="宋体" w:hAnsi="宋体"/>
          <w:bCs/>
          <w:sz w:val="24"/>
          <w:lang w:val="en-US" w:eastAsia="zh-CN"/>
        </w:rPr>
        <w:t xml:space="preserve">2</w:t>
      </w:r>
      <w:r>
        <w:rPr>
          <w:rFonts w:hint="eastAsia" w:ascii="宋体" w:hAnsi="宋体"/>
          <w:bCs/>
          <w:sz w:val="24"/>
        </w:rPr>
        <w:t xml:space="preserve">分；以上内容存在2处瑕疵的该条得</w:t>
      </w:r>
      <w:r>
        <w:rPr>
          <w:rFonts w:hint="eastAsia" w:ascii="宋体" w:hAnsi="宋体"/>
          <w:bCs/>
          <w:sz w:val="24"/>
          <w:lang w:val="en-US" w:eastAsia="zh-CN"/>
        </w:rPr>
        <w:t xml:space="preserve">1</w:t>
      </w:r>
      <w:bookmarkStart w:id="122" w:name="_GoBack"/>
      <w:r/>
      <w:bookmarkEnd w:id="122"/>
      <w:r>
        <w:rPr>
          <w:rFonts w:hint="eastAsia" w:ascii="宋体" w:hAnsi="宋体"/>
          <w:bCs/>
          <w:sz w:val="24"/>
        </w:rPr>
        <w:t xml:space="preserve">分；未进行阐述或不满足采购需求或内容存在3处及以上瑕疵的该条得0分；本项最高得6分。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14"/>
        </w:numPr>
        <w:ind w:firstLine="480"/>
        <w:spacing w:line="440" w:lineRule="exact"/>
        <w:tabs>
          <w:tab w:val="clear" w:pos="312" w:leader="none"/>
          <w:tab w:val="left" w:pos="945" w:leader="none"/>
        </w:tabs>
        <w:rPr>
          <w:rFonts w:ascii="宋体" w:hAnsi="宋体"/>
          <w:bCs/>
          <w:sz w:val="24"/>
        </w:rPr>
      </w:pPr>
      <w:r>
        <w:rPr>
          <w:rFonts w:hint="eastAsia" w:ascii="宋体" w:hAnsi="宋体"/>
          <w:bCs/>
          <w:sz w:val="24"/>
        </w:rPr>
        <w:t xml:space="preserve">管理重点难点和措施（5分）</w:t>
      </w:r>
      <w:r/>
    </w:p>
    <w:p>
      <w:pPr>
        <w:numPr>
          <w:ilvl w:val="0"/>
          <w:numId w:val="20"/>
        </w:numPr>
        <w:ind w:left="480"/>
        <w:spacing w:line="440" w:lineRule="exact"/>
        <w:tabs>
          <w:tab w:val="clear" w:pos="312" w:leader="none"/>
          <w:tab w:val="left" w:pos="945" w:leader="none"/>
        </w:tabs>
        <w:rPr>
          <w:rFonts w:ascii="宋体" w:hAnsi="宋体"/>
          <w:bCs/>
          <w:sz w:val="24"/>
        </w:rPr>
      </w:pPr>
      <w:r>
        <w:rPr>
          <w:rFonts w:hint="eastAsia" w:ascii="宋体" w:hAnsi="宋体"/>
          <w:bCs/>
          <w:sz w:val="24"/>
        </w:rPr>
        <w:t xml:space="preserve">管理重点难点2.5分；</w:t>
      </w:r>
      <w:r/>
    </w:p>
    <w:p>
      <w:pPr>
        <w:numPr>
          <w:ilvl w:val="0"/>
          <w:numId w:val="20"/>
        </w:numPr>
        <w:ind w:left="480"/>
        <w:spacing w:line="440" w:lineRule="exact"/>
        <w:tabs>
          <w:tab w:val="clear" w:pos="312" w:leader="none"/>
          <w:tab w:val="left" w:pos="945" w:leader="none"/>
        </w:tabs>
        <w:rPr>
          <w:rFonts w:ascii="宋体" w:hAnsi="宋体"/>
          <w:bCs/>
          <w:sz w:val="24"/>
        </w:rPr>
      </w:pPr>
      <w:r>
        <w:rPr>
          <w:rFonts w:hint="eastAsia" w:ascii="宋体" w:hAnsi="宋体"/>
          <w:bCs/>
          <w:sz w:val="24"/>
        </w:rPr>
        <w:t xml:space="preserve">管理措施2.5分。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2.5分；以上内容存在1处瑕疵的该条得1.5分；以上内容存在2处瑕疵的该条得0.5分；未进行阐述或不满足采购需求或内容存在3处及以上瑕疵的该条得0分；本项最高得5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440" w:lineRule="exact"/>
        <w:tabs>
          <w:tab w:val="left" w:pos="945" w:leader="none"/>
        </w:tabs>
        <w:rPr>
          <w:rFonts w:ascii="宋体" w:hAnsi="宋体"/>
          <w:bCs/>
          <w:sz w:val="24"/>
        </w:rPr>
      </w:pPr>
      <w:r>
        <w:rPr>
          <w:rFonts w:hint="eastAsia" w:ascii="宋体" w:hAnsi="宋体"/>
          <w:bCs/>
          <w:sz w:val="24"/>
        </w:rPr>
        <w:t xml:space="preserve">7.与采购人及其他单位、部门的综合协调方案（3分）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3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440" w:lineRule="exact"/>
        <w:tabs>
          <w:tab w:val="left" w:pos="945" w:leader="none"/>
        </w:tabs>
        <w:rPr>
          <w:rFonts w:ascii="宋体" w:hAnsi="宋体"/>
          <w:bCs/>
          <w:sz w:val="24"/>
        </w:rPr>
      </w:pPr>
      <w:r>
        <w:rPr>
          <w:rFonts w:hint="eastAsia" w:ascii="宋体" w:hAnsi="宋体"/>
          <w:bCs/>
          <w:sz w:val="24"/>
        </w:rPr>
        <w:t xml:space="preserve">8.正式接管前具体措施（3分）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3分。</w:t>
      </w:r>
      <w:r/>
    </w:p>
    <w:p>
      <w:pPr>
        <w:ind w:firstLine="480"/>
        <w:spacing w:line="440" w:lineRule="exact"/>
        <w:tabs>
          <w:tab w:val="left" w:pos="945" w:leader="none"/>
        </w:tabs>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440" w:lineRule="exact"/>
        <w:tabs>
          <w:tab w:val="left" w:pos="945" w:leader="none"/>
        </w:tabs>
        <w:rPr>
          <w:rFonts w:ascii="宋体" w:hAnsi="宋体"/>
          <w:bCs/>
          <w:sz w:val="24"/>
        </w:rPr>
      </w:pPr>
      <w:r>
        <w:rPr>
          <w:rFonts w:hint="eastAsia" w:ascii="宋体" w:hAnsi="宋体"/>
          <w:bCs/>
          <w:sz w:val="24"/>
        </w:rPr>
        <w:t xml:space="preserve">9.特殊情况应急预案和过失及意外保障措施（3分）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3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440" w:lineRule="exact"/>
        <w:tabs>
          <w:tab w:val="left" w:pos="945" w:leader="none"/>
        </w:tabs>
        <w:rPr>
          <w:rFonts w:ascii="宋体" w:hAnsi="宋体"/>
          <w:bCs/>
          <w:sz w:val="24"/>
        </w:rPr>
      </w:pPr>
      <w:r>
        <w:rPr>
          <w:rFonts w:hint="eastAsia" w:ascii="宋体" w:hAnsi="宋体"/>
          <w:bCs/>
          <w:sz w:val="24"/>
        </w:rPr>
        <w:t xml:space="preserve">10.档案资料管理（2分）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2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440" w:lineRule="exact"/>
        <w:tabs>
          <w:tab w:val="left" w:pos="945" w:leader="none"/>
        </w:tabs>
        <w:rPr>
          <w:rFonts w:ascii="宋体" w:hAnsi="宋体"/>
          <w:bCs/>
          <w:sz w:val="24"/>
        </w:rPr>
      </w:pPr>
      <w:r>
        <w:rPr>
          <w:rFonts w:hint="eastAsia" w:ascii="宋体" w:hAnsi="宋体"/>
          <w:bCs/>
          <w:sz w:val="24"/>
        </w:rPr>
        <w:t xml:space="preserve">11.服务响应时间（2分）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2分。</w:t>
      </w:r>
      <w:r/>
    </w:p>
    <w:p>
      <w:pPr>
        <w:ind w:firstLine="480"/>
        <w:spacing w:line="440" w:lineRule="exact"/>
        <w:tabs>
          <w:tab w:val="left" w:pos="945" w:leader="none"/>
        </w:tabs>
        <w:rPr>
          <w:rFonts w:ascii="宋体" w:hAnsi="宋体"/>
          <w:bCs/>
          <w:sz w:val="24"/>
        </w:rPr>
      </w:pPr>
      <w:r>
        <w:rPr>
          <w:rFonts w:hint="eastAsia" w:ascii="宋体" w:hAnsi="宋体"/>
          <w:bCs/>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440" w:lineRule="exact"/>
        <w:tabs>
          <w:tab w:val="left" w:pos="945" w:leader="none"/>
        </w:tabs>
        <w:rPr>
          <w:rFonts w:ascii="宋体" w:hAnsi="宋体"/>
          <w:bCs/>
          <w:sz w:val="24"/>
        </w:rPr>
      </w:pPr>
      <w:r>
        <w:rPr>
          <w:rFonts w:hint="eastAsia" w:ascii="宋体" w:hAnsi="宋体"/>
          <w:bCs/>
          <w:sz w:val="24"/>
        </w:rPr>
        <w:t xml:space="preserve">12.特色与创新（2分）</w:t>
      </w:r>
      <w:r/>
    </w:p>
    <w:p>
      <w:pPr>
        <w:ind w:firstLine="480"/>
        <w:spacing w:line="440" w:lineRule="exact"/>
        <w:tabs>
          <w:tab w:val="left" w:pos="945" w:leader="none"/>
        </w:tabs>
        <w:rPr>
          <w:rFonts w:ascii="宋体" w:hAnsi="宋体"/>
          <w:sz w:val="24"/>
        </w:rPr>
      </w:pPr>
      <w:r>
        <w:rPr>
          <w:rFonts w:hint="eastAsia" w:ascii="宋体" w:hAnsi="宋体"/>
          <w:sz w:val="24"/>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2分。</w:t>
      </w:r>
      <w:r/>
    </w:p>
    <w:p>
      <w:pPr>
        <w:ind w:firstLine="480"/>
        <w:spacing w:line="440" w:lineRule="exact"/>
        <w:tabs>
          <w:tab w:val="left" w:pos="945" w:leader="none"/>
        </w:tabs>
        <w:rPr>
          <w:rFonts w:ascii="宋体" w:hAnsi="宋体"/>
          <w:sz w:val="24"/>
        </w:rPr>
      </w:pPr>
      <w:r>
        <w:rPr>
          <w:rFonts w:hint="eastAsia" w:ascii="宋体" w:hAnsi="宋体"/>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400" w:lineRule="exact"/>
        <w:widowControl/>
        <w:tabs>
          <w:tab w:val="left" w:pos="360" w:leader="none"/>
          <w:tab w:val="left" w:pos="960" w:leader="none"/>
        </w:tabs>
        <w:rPr>
          <w:rFonts w:ascii="宋体" w:hAnsi="宋体" w:cs="宋体"/>
          <w:b/>
          <w:color w:val="000000"/>
          <w:sz w:val="24"/>
          <w:szCs w:val="22"/>
        </w:rPr>
      </w:pPr>
      <w:r>
        <w:rPr>
          <w:rFonts w:hint="eastAsia" w:ascii="宋体" w:hAnsi="宋体" w:cs="宋体"/>
          <w:b/>
          <w:color w:val="000000"/>
          <w:sz w:val="24"/>
          <w:szCs w:val="22"/>
        </w:rPr>
        <w:t xml:space="preserve">注：投标供应商须针对本项目的实际情况，结合自身条件，编制相应的“技术方案”。</w:t>
      </w:r>
      <w:bookmarkEnd w:id="60"/>
      <w:r/>
      <w:bookmarkEnd w:id="61"/>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（1）以上证明材料原件扫描件应附入投标文件中。</w:t>
      </w:r>
      <w:r/>
    </w:p>
    <w:p>
      <w:pPr>
        <w:ind w:firstLine="482"/>
        <w:spacing w:line="400" w:lineRule="exact"/>
        <w:widowControl/>
        <w:tabs>
          <w:tab w:val="left" w:pos="360" w:leader="none"/>
          <w:tab w:val="left" w:pos="960" w:leader="none"/>
        </w:tabs>
        <w:rPr>
          <w:rFonts w:ascii="宋体" w:hAnsi="宋体" w:cs="宋体"/>
          <w:b/>
          <w:bCs/>
          <w:color w:val="000000"/>
          <w:sz w:val="24"/>
        </w:rPr>
      </w:pPr>
      <w:r>
        <w:rPr>
          <w:rFonts w:hint="eastAsia" w:ascii="宋体" w:hAnsi="宋体" w:cs="宋体"/>
          <w:b/>
          <w:bCs/>
          <w:color w:val="000000"/>
          <w:sz w:val="24"/>
        </w:rPr>
        <w:t xml:space="preserve">（2）每项评分由评委独立评分。各分项的平均分为该供应商各分项的得分，各分项得分合计即为该供应商的总得分。 最终总得分最高者将被推荐第一中标候选人。</w:t>
      </w:r>
      <w:r/>
    </w:p>
    <w:p>
      <w:pPr>
        <w:ind w:firstLine="482"/>
        <w:spacing w:line="400" w:lineRule="exact"/>
        <w:rPr>
          <w:color w:val="000000"/>
        </w:rPr>
      </w:pPr>
      <w:r>
        <w:rPr>
          <w:rFonts w:hint="eastAsia" w:ascii="宋体" w:hAnsi="宋体" w:cs="宋体"/>
          <w:b/>
          <w:bCs/>
          <w:color w:val="000000"/>
          <w:sz w:val="24"/>
        </w:rPr>
        <w:t xml:space="preserve">（3）评分办法及评分细则的解释权属采购人。未列入本评分细则的其他条件不作为评分内容。</w:t>
      </w:r>
      <w:r/>
    </w:p>
    <w:p>
      <w:pPr>
        <w:spacing w:line="400" w:lineRule="exact"/>
        <w:rPr>
          <w:rFonts w:ascii="宋体" w:hAnsi="宋体" w:cs="宋体"/>
          <w:color w:val="000000"/>
          <w:sz w:val="24"/>
        </w:rPr>
        <w:outlineLvl w:val="0"/>
      </w:pPr>
      <w:r>
        <w:rPr>
          <w:rFonts w:hint="eastAsia" w:ascii="宋体" w:hAnsi="宋体" w:cs="宋体"/>
          <w:color w:val="000000"/>
          <w:sz w:val="24"/>
        </w:rPr>
        <w:t xml:space="preserve">（十一）定标：</w:t>
      </w:r>
      <w:r/>
    </w:p>
    <w:p>
      <w:pPr>
        <w:ind w:firstLine="480"/>
        <w:spacing w:line="400" w:lineRule="exact"/>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1.评标委员会根据招标文件规定的评标方法和评标标准进行评审，按招标文件的要求在3家中标候选单位中，依法确定中标投标供应商。江苏博智工程咨询有限公司将在</w:t>
      </w:r>
      <w:r>
        <w:rPr>
          <w:rFonts w:hint="eastAsia" w:ascii="宋体" w:hAnsi="宋体" w:cs="宋体"/>
          <w:b/>
          <w:color w:val="000000"/>
          <w:sz w:val="24"/>
        </w:rPr>
        <w:t xml:space="preserve">江苏政府采购网</w:t>
      </w:r>
      <w:r>
        <w:rPr>
          <w:rFonts w:hint="eastAsia" w:ascii="宋体" w:hAnsi="宋体" w:cs="宋体"/>
          <w:bCs/>
          <w:color w:val="000000"/>
          <w:sz w:val="24"/>
        </w:rPr>
        <w:t xml:space="preserve">上发布中标公告。如有质疑，应在法定质疑期限内，即中标公告期限届满之日起7个工作日内，以一次性书面形式送达江苏博智工程咨询有限公司。江苏博智工程咨询有限公司在收到符合要求的书面质疑后七个工作日内，对质疑内容作出答复。投标供应商在法定质疑期限外送达的质疑函或法定质疑期限内送达的质疑函不符合上述要求的均为无效质疑，江苏博智工程咨询有限公司对无效质疑不予受理。如质疑查无实据或投标供应商捏造事实，提供虚假材料进行恶意举报，不配合或采用不正当手段干扰政府采购</w:t>
      </w:r>
      <w:bookmarkStart w:id="82" w:name="hmcheck_f31ce3c3b9aa43829a8a8c969e619827"/>
      <w:r>
        <w:rPr>
          <w:rFonts w:hint="eastAsia" w:ascii="宋体" w:hAnsi="宋体" w:cs="宋体"/>
          <w:bCs/>
          <w:color w:val="000000"/>
          <w:sz w:val="24"/>
        </w:rPr>
        <w:t xml:space="preserve">事宜</w:t>
      </w:r>
      <w:bookmarkEnd w:id="82"/>
      <w:r>
        <w:rPr>
          <w:rFonts w:hint="eastAsia" w:ascii="宋体" w:hAnsi="宋体" w:cs="宋体"/>
          <w:bCs/>
          <w:color w:val="000000"/>
          <w:sz w:val="24"/>
        </w:rPr>
        <w:t xml:space="preserve">的，将记入投标供应商在江苏省和无锡市的政府采购“供应商诚信记录”，并按相关规定处理。</w:t>
      </w:r>
      <w:r/>
    </w:p>
    <w:p>
      <w:pPr>
        <w:ind w:firstLine="480"/>
        <w:spacing w:line="400" w:lineRule="exact"/>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2.采购人或者采购代理机构对开标、评标现场活动进行全程录音录像。</w:t>
      </w:r>
      <w:r/>
    </w:p>
    <w:p>
      <w:pPr>
        <w:ind w:firstLine="480"/>
        <w:spacing w:line="400" w:lineRule="exact"/>
        <w:tabs>
          <w:tab w:val="left" w:pos="525" w:leader="none"/>
          <w:tab w:val="left" w:pos="1155" w:leader="none"/>
        </w:tabs>
        <w:rPr>
          <w:rFonts w:ascii="宋体" w:hAnsi="宋体" w:cs="宋体"/>
          <w:bCs/>
          <w:color w:val="000000"/>
          <w:sz w:val="24"/>
        </w:rPr>
      </w:pPr>
      <w:r>
        <w:rPr>
          <w:rFonts w:hint="eastAsia" w:ascii="宋体" w:hAnsi="宋体" w:cs="宋体"/>
          <w:bCs/>
          <w:color w:val="000000"/>
          <w:sz w:val="24"/>
        </w:rPr>
        <w:t xml:space="preserve">3.在发布中标公告的同时，江苏博智工程咨询有限公司将向中标供应商发出中标通知书。</w:t>
      </w:r>
      <w:r/>
    </w:p>
    <w:p>
      <w:pPr>
        <w:spacing w:line="400" w:lineRule="exact"/>
        <w:rPr>
          <w:rFonts w:ascii="宋体" w:hAnsi="宋体" w:cs="宋体"/>
          <w:bCs/>
          <w:color w:val="000000"/>
          <w:sz w:val="24"/>
        </w:rPr>
        <w:outlineLvl w:val="0"/>
      </w:pPr>
      <w:r>
        <w:rPr>
          <w:rFonts w:hint="eastAsia" w:ascii="宋体" w:hAnsi="宋体" w:cs="宋体"/>
          <w:bCs/>
          <w:color w:val="000000"/>
          <w:sz w:val="24"/>
        </w:rPr>
        <w:t xml:space="preserve">（十二）废标的确认：</w:t>
      </w:r>
      <w:r/>
    </w:p>
    <w:p>
      <w:pPr>
        <w:ind w:firstLine="360"/>
        <w:spacing w:line="400" w:lineRule="exact"/>
        <w:rPr>
          <w:rFonts w:ascii="宋体" w:hAnsi="宋体" w:cs="宋体"/>
          <w:bCs/>
          <w:color w:val="000000"/>
          <w:sz w:val="24"/>
        </w:rPr>
      </w:pPr>
      <w:r>
        <w:rPr>
          <w:rFonts w:hint="eastAsia" w:ascii="宋体" w:hAnsi="宋体" w:cs="宋体"/>
          <w:bCs/>
          <w:color w:val="000000"/>
          <w:sz w:val="24"/>
        </w:rPr>
        <w:t xml:space="preserve">在招标采购中，出现下列情况之一的，应予废标：</w:t>
      </w:r>
      <w:r/>
    </w:p>
    <w:p>
      <w:pPr>
        <w:ind w:left="150" w:firstLine="240"/>
        <w:spacing w:line="400" w:lineRule="exact"/>
        <w:tabs>
          <w:tab w:val="right" w:pos="180" w:leader="none"/>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1.符合专业条件的投标供应商或者对招标文件作出实质性响应的投标供应商不足三家；</w:t>
      </w:r>
      <w:r/>
    </w:p>
    <w:p>
      <w:pPr>
        <w:ind w:firstLine="360"/>
        <w:spacing w:line="400" w:lineRule="exact"/>
        <w:tabs>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2.出现影响采购公正的违法、违规行为；</w:t>
      </w:r>
      <w:r/>
    </w:p>
    <w:p>
      <w:pPr>
        <w:ind w:firstLine="360"/>
        <w:spacing w:line="400" w:lineRule="exact"/>
        <w:tabs>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3.投标供应商的报价均超过采购预算，采购人不能支付；</w:t>
      </w:r>
      <w:r/>
    </w:p>
    <w:p>
      <w:pPr>
        <w:ind w:left="150" w:firstLine="240"/>
        <w:spacing w:line="400" w:lineRule="exact"/>
        <w:tabs>
          <w:tab w:val="right" w:pos="180" w:leader="none"/>
          <w:tab w:val="left" w:pos="525" w:leader="none"/>
          <w:tab w:val="left" w:pos="1155" w:leader="none"/>
          <w:tab w:val="left" w:pos="1260" w:leader="none"/>
        </w:tabs>
        <w:rPr>
          <w:rFonts w:ascii="宋体" w:hAnsi="宋体" w:cs="宋体"/>
          <w:bCs/>
          <w:color w:val="000000"/>
          <w:sz w:val="24"/>
        </w:rPr>
      </w:pPr>
      <w:r>
        <w:rPr>
          <w:rFonts w:hint="eastAsia" w:ascii="宋体" w:hAnsi="宋体" w:cs="宋体"/>
          <w:bCs/>
          <w:color w:val="000000"/>
          <w:sz w:val="24"/>
        </w:rPr>
        <w:t xml:space="preserve">4.因重大变故，采购任务取消的。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（十三）围标与串标的确认：</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1.投标供应商在政府采购活动中有下列情形之一的，认定其有围标、串标行为：</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（1）由同一人或分别由几个有利害关系人代表两个以上（含两个）投标供应商获取招标资料、开标的；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（2）不同投标供应商的法定代表人、委托代理人、项目负责人、项目负责人（建造师）等人员有在同一个单位缴纳社会保险的；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（3）递交投标文件截止时间开始至评标结束，投标供应商撤回投标文件的；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（4）不同投标供应商的投标文件中项目组成员出现同一人的；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（5）不同投标供应商的投标文件内容存在非正常一致的；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（6）在资格审查或开标时不同投标供应商的投标资料相互混装的；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（7）中标公示的中标候选人无正当理由放弃中标或不按规定与采购人签订合同的；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（8）参加投标活动的人员不能提供其属于投标企业正式在职人员的有效证明的（如：社保缴纳情况证明等资料）；</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（9）法律法规规定的其他围标、串标行为。</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2.在评标过程中评标委员会发现投标供应商除（九）无效投标文件的确认规定的围标、串标行为外，另有下列情形之一的，认定其有围标、串标行为，否决其投标：</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（1）不同投标供应商的投标总报价相近且各分项报价、综合单价分析表内容混乱不能相互对应、乱调乱压或乱抬的，而在询标时没有合理的解释或者不能提供计算依据和报价依据的；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（2）评标委员会依法认定的有其他明显违规行为情形的。</w:t>
      </w:r>
      <w:r/>
    </w:p>
    <w:p>
      <w:pPr>
        <w:ind w:left="480" w:hanging="480"/>
        <w:spacing w:line="400" w:lineRule="exact"/>
        <w:rPr>
          <w:rFonts w:ascii="宋体" w:hAnsi="宋体" w:cs="宋体"/>
          <w:bCs/>
          <w:color w:val="000000"/>
          <w:sz w:val="24"/>
        </w:rPr>
      </w:pPr>
      <w:r>
        <w:rPr>
          <w:rFonts w:hint="eastAsia" w:ascii="宋体" w:hAnsi="宋体" w:cs="宋体"/>
          <w:bCs/>
          <w:color w:val="000000"/>
          <w:sz w:val="24"/>
        </w:rPr>
        <w:t xml:space="preserve">如出现上述围标、串标的行为，将及时上报财政部门，进行相应的处罚。</w:t>
      </w:r>
      <w:r/>
    </w:p>
    <w:p>
      <w:pPr>
        <w:spacing w:line="400" w:lineRule="exact"/>
        <w:rPr>
          <w:rFonts w:ascii="宋体" w:hAnsi="宋体" w:cs="宋体"/>
          <w:bCs/>
          <w:color w:val="000000"/>
          <w:sz w:val="24"/>
        </w:rPr>
      </w:pPr>
      <w:r>
        <w:rPr>
          <w:rFonts w:hint="eastAsia" w:ascii="宋体" w:hAnsi="宋体" w:cs="宋体"/>
          <w:bCs/>
          <w:color w:val="000000"/>
          <w:sz w:val="24"/>
        </w:rPr>
        <w:t xml:space="preserve">（十四）投标保证金：</w:t>
      </w:r>
      <w:r/>
    </w:p>
    <w:p>
      <w:pPr>
        <w:ind w:firstLine="480"/>
        <w:spacing w:line="400" w:lineRule="exact"/>
        <w:tabs>
          <w:tab w:val="left" w:pos="704" w:leader="none"/>
          <w:tab w:val="left" w:pos="735" w:leader="none"/>
          <w:tab w:val="left" w:pos="1095" w:leader="none"/>
          <w:tab w:val="left" w:pos="1365" w:leader="none"/>
        </w:tabs>
        <w:rPr>
          <w:rFonts w:ascii="宋体" w:hAnsi="宋体" w:cs="宋体"/>
          <w:bCs/>
          <w:color w:val="000000"/>
          <w:sz w:val="24"/>
        </w:rPr>
      </w:pPr>
      <w:r>
        <w:rPr>
          <w:rFonts w:hint="eastAsia" w:ascii="宋体" w:hAnsi="宋体" w:cs="宋体"/>
          <w:bCs/>
          <w:color w:val="000000"/>
          <w:sz w:val="24"/>
        </w:rPr>
        <w:t xml:space="preserve">1.响应苏财购</w:t>
      </w:r>
      <w:bookmarkStart w:id="83" w:name="hmcheck_53fa646edb5140c8ad7303911280fa18"/>
      <w:r>
        <w:rPr>
          <w:rFonts w:hint="eastAsia" w:ascii="宋体" w:hAnsi="宋体" w:cs="宋体"/>
          <w:bCs/>
          <w:color w:val="000000"/>
          <w:sz w:val="24"/>
        </w:rPr>
        <w:t xml:space="preserve">〔2020〕52号</w:t>
      </w:r>
      <w:bookmarkEnd w:id="83"/>
      <w:r>
        <w:rPr>
          <w:rFonts w:hint="eastAsia" w:ascii="宋体" w:hAnsi="宋体" w:cs="宋体"/>
          <w:bCs/>
          <w:color w:val="000000"/>
          <w:sz w:val="24"/>
        </w:rPr>
        <w:t xml:space="preserve">文要求，本项目不要求递交投标保证金。 </w:t>
      </w:r>
      <w:r/>
    </w:p>
    <w:p>
      <w:pPr>
        <w:spacing w:line="400" w:lineRule="exact"/>
        <w:rPr>
          <w:rFonts w:ascii="宋体" w:hAnsi="宋体" w:cs="宋体"/>
          <w:bCs/>
          <w:color w:val="000000"/>
          <w:sz w:val="24"/>
        </w:rPr>
        <w:outlineLvl w:val="0"/>
      </w:pPr>
      <w:r>
        <w:rPr>
          <w:rFonts w:hint="eastAsia" w:ascii="宋体" w:hAnsi="宋体" w:cs="宋体"/>
          <w:bCs/>
          <w:color w:val="000000"/>
          <w:sz w:val="24"/>
        </w:rPr>
        <w:t xml:space="preserve">（十五）中标无效的确认：</w:t>
      </w:r>
      <w:r/>
    </w:p>
    <w:p>
      <w:pPr>
        <w:pStyle w:val="1339"/>
        <w:ind w:firstLine="218"/>
        <w:jc w:val="both"/>
        <w:spacing w:line="400" w:lineRule="exact"/>
        <w:tabs>
          <w:tab w:val="left" w:pos="420" w:leader="none"/>
        </w:tabs>
        <w:rPr>
          <w:rFonts w:ascii="宋体" w:hAnsi="宋体" w:cs="宋体"/>
          <w:bCs/>
          <w:color w:val="000000"/>
          <w:sz w:val="24"/>
          <w:lang w:eastAsia="zh-CN"/>
        </w:rPr>
      </w:pPr>
      <w:r>
        <w:rPr>
          <w:rFonts w:hint="eastAsia" w:ascii="宋体" w:hAnsi="宋体" w:cs="宋体"/>
          <w:bCs/>
          <w:color w:val="000000"/>
          <w:sz w:val="24"/>
          <w:lang w:eastAsia="zh-CN"/>
        </w:rPr>
        <w:t xml:space="preserve">（1）提供虚假材料谋取中标的；</w:t>
      </w:r>
      <w:r/>
    </w:p>
    <w:p>
      <w:pPr>
        <w:pStyle w:val="1339"/>
        <w:ind w:firstLine="218"/>
        <w:jc w:val="both"/>
        <w:spacing w:line="400" w:lineRule="exact"/>
        <w:tabs>
          <w:tab w:val="left" w:pos="420" w:leader="none"/>
        </w:tabs>
        <w:rPr>
          <w:rFonts w:ascii="宋体" w:hAnsi="宋体" w:cs="宋体"/>
          <w:bCs/>
          <w:color w:val="000000"/>
          <w:sz w:val="24"/>
          <w:lang w:eastAsia="zh-CN"/>
        </w:rPr>
      </w:pPr>
      <w:r>
        <w:rPr>
          <w:rFonts w:hint="eastAsia" w:ascii="宋体" w:hAnsi="宋体" w:cs="宋体"/>
          <w:bCs/>
          <w:color w:val="000000"/>
          <w:sz w:val="24"/>
          <w:lang w:eastAsia="zh-CN"/>
        </w:rPr>
        <w:t xml:space="preserve">（2）采取不正当手段诋毁、排挤其他投标供应商的；</w:t>
      </w:r>
      <w:r/>
    </w:p>
    <w:p>
      <w:pPr>
        <w:ind w:firstLine="218"/>
        <w:jc w:val="left"/>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（3）与招标采购单位、其他投标供应商恶意串通的；</w:t>
      </w:r>
      <w:r/>
    </w:p>
    <w:p>
      <w:pPr>
        <w:ind w:firstLine="218"/>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（4）向采购人行贿或者提供其他不正当利益的；</w:t>
      </w:r>
      <w:r/>
    </w:p>
    <w:p>
      <w:pPr>
        <w:ind w:firstLine="218"/>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（5）在招标过程中与采购人进行协商谈判、不按照招标文件和中标供应商的投标文件订立合同，或者与采购人另行订立背离合同实质性内容的协议的；</w:t>
      </w:r>
      <w:r/>
    </w:p>
    <w:p>
      <w:pPr>
        <w:ind w:firstLine="218"/>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（6）拒绝有关部门监督检查或者提供虚假情况的。</w:t>
      </w:r>
      <w:r/>
    </w:p>
    <w:p>
      <w:pPr>
        <w:ind w:firstLine="218"/>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（十六）签订、履行合同：</w:t>
      </w:r>
      <w:r/>
    </w:p>
    <w:p>
      <w:pPr>
        <w:ind w:firstLine="600"/>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400" w:lineRule="exact"/>
        <w:tabs>
          <w:tab w:val="left" w:pos="735" w:leader="none"/>
          <w:tab w:val="left" w:pos="1365" w:leader="none"/>
        </w:tabs>
        <w:rPr>
          <w:rFonts w:ascii="宋体" w:hAnsi="宋体" w:cs="宋体"/>
          <w:bCs/>
          <w:color w:val="000000"/>
          <w:sz w:val="24"/>
        </w:rPr>
      </w:pPr>
      <w:r>
        <w:rPr>
          <w:rFonts w:hint="eastAsia" w:ascii="宋体" w:hAnsi="宋体" w:cs="宋体"/>
          <w:bCs/>
          <w:color w:val="000000"/>
          <w:sz w:val="24"/>
        </w:rPr>
        <w:t xml:space="preserve">江苏博智工程咨询有限公司监督合同的履行。中标方非因不可抗力未履行招、投标文件和合同规定的义务，一经查实，采购代理机构将根据具体情况提请政府采购管理部门作出相应处理。</w:t>
      </w:r>
      <w:r/>
    </w:p>
    <w:p>
      <w:pPr>
        <w:spacing w:line="400" w:lineRule="exact"/>
        <w:rPr>
          <w:rFonts w:ascii="宋体" w:hAnsi="宋体" w:cs="宋体"/>
          <w:bCs/>
          <w:color w:val="000000"/>
          <w:sz w:val="24"/>
        </w:rPr>
        <w:outlineLvl w:val="0"/>
      </w:pPr>
      <w:r>
        <w:rPr>
          <w:rFonts w:hint="eastAsia" w:ascii="宋体" w:hAnsi="宋体" w:cs="宋体"/>
          <w:bCs/>
          <w:color w:val="000000"/>
          <w:sz w:val="24"/>
        </w:rPr>
        <w:t xml:space="preserve">（十七）代理服务费：</w:t>
      </w:r>
      <w:r/>
    </w:p>
    <w:p>
      <w:pPr>
        <w:ind w:firstLine="240"/>
        <w:spacing w:line="360" w:lineRule="auto"/>
        <w:tabs>
          <w:tab w:val="left" w:pos="525" w:leader="none"/>
          <w:tab w:val="left" w:pos="1050" w:leader="none"/>
        </w:tabs>
        <w:rPr>
          <w:rFonts w:hAnsi="宋体"/>
          <w:bCs/>
          <w:sz w:val="24"/>
        </w:rPr>
      </w:pPr>
      <w:r>
        <w:rPr>
          <w:rFonts w:ascii="宋体" w:hAnsi="宋体" w:cs="宋体"/>
          <w:color w:val="000000"/>
          <w:sz w:val="24"/>
        </w:rPr>
        <w:t xml:space="preserve">本项目</w:t>
      </w:r>
      <w:r>
        <w:rPr>
          <w:rFonts w:hint="eastAsia" w:hAnsi="宋体"/>
          <w:bCs/>
          <w:sz w:val="24"/>
        </w:rPr>
        <w:t xml:space="preserve">招标代理费由中标人支付。按</w:t>
      </w:r>
      <w:bookmarkStart w:id="84" w:name="OLE_LINK1"/>
      <w:r>
        <w:rPr>
          <w:rFonts w:hint="eastAsia" w:hAnsi="宋体"/>
          <w:bCs/>
          <w:sz w:val="24"/>
        </w:rPr>
        <w:t xml:space="preserve">中标金额依据计价格〔2002〕1980号文</w:t>
      </w:r>
      <w:bookmarkEnd w:id="84"/>
      <w:r>
        <w:rPr>
          <w:rFonts w:hint="eastAsia" w:hAnsi="宋体"/>
          <w:bCs/>
          <w:sz w:val="24"/>
        </w:rPr>
        <w:t xml:space="preserve">的6.8折收取（服务类）。</w:t>
      </w:r>
      <w:r/>
    </w:p>
    <w:p>
      <w:pPr>
        <w:spacing w:line="360" w:lineRule="auto"/>
        <w:rPr>
          <w:rFonts w:ascii="宋体" w:hAnsi="宋体" w:cs="宋体"/>
          <w:sz w:val="24"/>
        </w:rPr>
        <w:outlineLvl w:val="0"/>
      </w:pPr>
      <w:r>
        <w:rPr>
          <w:rFonts w:hint="eastAsia" w:ascii="宋体" w:hAnsi="宋体" w:cs="宋体"/>
          <w:bCs/>
          <w:color w:val="000000"/>
          <w:sz w:val="24"/>
        </w:rPr>
        <w:t xml:space="preserve">（十八）</w:t>
      </w:r>
      <w:r>
        <w:rPr>
          <w:rFonts w:hint="eastAsia" w:ascii="宋体" w:hAnsi="宋体" w:cs="宋体"/>
          <w:sz w:val="24"/>
        </w:rPr>
        <w:t xml:space="preserve">其他政策要求（包括但不限于下列具体政策要求）：</w:t>
      </w:r>
      <w:r/>
    </w:p>
    <w:p>
      <w:pPr>
        <w:numPr>
          <w:ilvl w:val="1"/>
          <w:numId w:val="21"/>
        </w:numPr>
        <w:ind w:left="0" w:firstLine="525"/>
        <w:spacing w:line="360" w:lineRule="auto"/>
        <w:tabs>
          <w:tab w:val="left" w:pos="525" w:leader="none"/>
          <w:tab w:val="left" w:pos="945" w:leader="none"/>
        </w:tabs>
        <w:rPr>
          <w:rFonts w:ascii="宋体"/>
          <w:bCs/>
          <w:sz w:val="24"/>
        </w:rPr>
      </w:pPr>
      <w:r>
        <w:rPr>
          <w:rFonts w:hint="eastAsia" w:ascii="宋体"/>
          <w:bCs/>
          <w:sz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21"/>
        </w:numPr>
        <w:ind w:left="0" w:firstLine="525"/>
        <w:spacing w:line="360" w:lineRule="auto"/>
        <w:tabs>
          <w:tab w:val="left" w:pos="525" w:leader="none"/>
          <w:tab w:val="left" w:pos="945" w:leader="none"/>
        </w:tabs>
        <w:rPr>
          <w:rFonts w:ascii="宋体"/>
          <w:bCs/>
          <w:sz w:val="24"/>
        </w:rPr>
      </w:pPr>
      <w:r>
        <w:rPr>
          <w:rFonts w:hint="eastAsia" w:ascii="宋体"/>
          <w:bCs/>
          <w:sz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认证机构详见市场监管总局发布的《参与实施政府采购节能产品认证机构名录》和《参与实施政府采购环境标志产品认证机构名录》。</w:t>
      </w:r>
      <w:r/>
    </w:p>
    <w:p>
      <w:pPr>
        <w:numPr>
          <w:ilvl w:val="1"/>
          <w:numId w:val="21"/>
        </w:numPr>
        <w:ind w:left="0" w:firstLine="525"/>
        <w:spacing w:line="360" w:lineRule="auto"/>
        <w:tabs>
          <w:tab w:val="left" w:pos="525" w:leader="none"/>
          <w:tab w:val="left" w:pos="945" w:leader="none"/>
        </w:tabs>
        <w:rPr>
          <w:rFonts w:ascii="宋体"/>
          <w:bCs/>
          <w:sz w:val="24"/>
        </w:rPr>
      </w:pPr>
      <w:r>
        <w:rPr>
          <w:rFonts w:hint="eastAsia"/>
          <w:sz w:val="24"/>
        </w:rPr>
        <w:t xml:space="preserve">本项目中如有涉及采购数据中心相关设备、运维服务的，应当按《关于印发〈绿色数据中心政府采购需求标准（试行）〉的通知》（财办库〔</w:t>
      </w:r>
      <w:r>
        <w:rPr>
          <w:sz w:val="24"/>
        </w:rPr>
        <w:t xml:space="preserve">2023</w:t>
      </w:r>
      <w:r>
        <w:rPr>
          <w:rFonts w:hint="eastAsia"/>
          <w:sz w:val="24"/>
        </w:rPr>
        <w:t xml:space="preserve">〕</w:t>
      </w:r>
      <w:r>
        <w:rPr>
          <w:sz w:val="24"/>
        </w:rPr>
        <w:t xml:space="preserve">7</w:t>
      </w:r>
      <w:r>
        <w:rPr>
          <w:rFonts w:hint="eastAsia"/>
          <w:sz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21"/>
        </w:numPr>
        <w:ind w:left="0" w:firstLine="525"/>
        <w:spacing w:line="360" w:lineRule="auto"/>
        <w:tabs>
          <w:tab w:val="left" w:pos="525" w:leader="none"/>
          <w:tab w:val="left" w:pos="945" w:leader="none"/>
        </w:tabs>
        <w:rPr>
          <w:rFonts w:ascii="宋体" w:hAnsi="宋体" w:cs="宋体"/>
          <w:sz w:val="24"/>
        </w:rPr>
      </w:pPr>
      <w:r>
        <w:rPr>
          <w:rFonts w:hint="eastAsia" w:ascii="宋体"/>
          <w:bCs/>
          <w:sz w:val="24"/>
        </w:rPr>
        <w:t xml:space="preserve">有关中小企业政策，如</w:t>
      </w:r>
      <w:r>
        <w:rPr>
          <w:rFonts w:hint="eastAsia" w:ascii="宋体" w:hAnsi="宋体"/>
          <w:sz w:val="24"/>
        </w:rPr>
        <w:t xml:space="preserve">落实政府采购政策需满足的资格要求以及落实政府采购政策的价格调整的相关内容可详见本文件其他章节。</w:t>
      </w:r>
      <w:r/>
    </w:p>
    <w:p>
      <w:pPr>
        <w:numPr>
          <w:ilvl w:val="1"/>
          <w:numId w:val="21"/>
        </w:numPr>
        <w:ind w:left="0" w:firstLine="525"/>
        <w:spacing w:line="360" w:lineRule="auto"/>
        <w:tabs>
          <w:tab w:val="left" w:pos="525" w:leader="none"/>
          <w:tab w:val="left" w:pos="945" w:leader="none"/>
        </w:tabs>
        <w:rPr>
          <w:rFonts w:ascii="宋体" w:hAnsi="宋体" w:cs="宋体"/>
          <w:sz w:val="24"/>
        </w:rPr>
      </w:pPr>
      <w:r>
        <w:rPr>
          <w:rFonts w:hint="eastAsia" w:ascii="宋体"/>
          <w:bCs/>
          <w:sz w:val="24"/>
        </w:rPr>
        <w:t xml:space="preserve">中标、成交供应商可采用合同融资形式，中标人可凭政府采购合同办理融资贷款，详见政府采购网“政采贷”专栏。</w:t>
      </w:r>
      <w:r/>
    </w:p>
    <w:p>
      <w:pPr>
        <w:numPr>
          <w:ilvl w:val="1"/>
          <w:numId w:val="21"/>
        </w:numPr>
        <w:ind w:left="0" w:firstLine="480"/>
        <w:spacing w:line="360" w:lineRule="auto"/>
        <w:tabs>
          <w:tab w:val="left" w:pos="525" w:leader="none"/>
          <w:tab w:val="left" w:pos="945" w:leader="none"/>
        </w:tabs>
        <w:rPr>
          <w:rFonts w:ascii="宋体" w:hAnsi="宋体" w:cs="宋体"/>
          <w:bCs/>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中标、成交供应商可以采用电子履约保函形式，具体操作可登录江苏政府采购网的保险保函模块进行办理，也可通过</w:t>
      </w:r>
      <w:r>
        <w:rPr>
          <w:rFonts w:ascii="宋体"/>
          <w:bCs/>
          <w:sz w:val="24"/>
        </w:rPr>
        <w:t xml:space="preserve">无锡市政府采购网</w:t>
      </w:r>
      <w:r>
        <w:rPr>
          <w:rFonts w:hint="eastAsia" w:ascii="宋体"/>
          <w:bCs/>
          <w:sz w:val="24"/>
        </w:rPr>
        <w:t xml:space="preserve">、“</w:t>
      </w:r>
      <w:r>
        <w:rPr>
          <w:rFonts w:ascii="宋体"/>
          <w:bCs/>
          <w:sz w:val="24"/>
        </w:rPr>
        <w:t xml:space="preserve">苏采云</w:t>
      </w:r>
      <w:r>
        <w:rPr>
          <w:rFonts w:hint="eastAsia" w:ascii="宋体"/>
          <w:bCs/>
          <w:sz w:val="24"/>
        </w:rPr>
        <w:t xml:space="preserve">”</w:t>
      </w:r>
      <w:r>
        <w:rPr>
          <w:rFonts w:ascii="宋体"/>
          <w:bCs/>
          <w:sz w:val="24"/>
        </w:rPr>
        <w:t xml:space="preserve">系统链接访问（首次使用需注册）。</w:t>
      </w:r>
      <w:r/>
    </w:p>
    <w:p>
      <w:pPr>
        <w:numPr>
          <w:ilvl w:val="1"/>
          <w:numId w:val="21"/>
        </w:numPr>
        <w:ind w:left="0" w:firstLine="480"/>
        <w:spacing w:line="360" w:lineRule="auto"/>
        <w:tabs>
          <w:tab w:val="left" w:pos="525" w:leader="none"/>
          <w:tab w:val="left" w:pos="945" w:leader="none"/>
        </w:tabs>
        <w:rPr>
          <w:rFonts w:ascii="宋体"/>
          <w:bCs/>
          <w:sz w:val="24"/>
        </w:rPr>
      </w:pPr>
      <w:r>
        <w:rPr>
          <w:rFonts w:hint="eastAsia" w:ascii="宋体" w:hAnsi="宋体" w:cs="宋体"/>
          <w:sz w:val="24"/>
        </w:rPr>
        <w:t xml:space="preserve">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bCs/>
          <w:sz w:val="24"/>
        </w:rPr>
        <w:t xml:space="preserve">采购人可在合同中约定，</w:t>
      </w:r>
      <w:r>
        <w:rPr>
          <w:rFonts w:hint="eastAsia" w:ascii="宋体" w:hAnsi="宋体" w:cs="宋体"/>
          <w:sz w:val="24"/>
        </w:rPr>
        <w:t xml:space="preserve">在</w:t>
      </w:r>
      <w:r>
        <w:rPr>
          <w:rFonts w:hint="eastAsia" w:ascii="宋体"/>
          <w:bCs/>
          <w:sz w:val="24"/>
        </w:rPr>
        <w:t xml:space="preserve">履约验收管理时，可对所提供的七种软硬件进行验收，必要时可以委托依法取得检测、认证资质的机构进行检测、认证。</w:t>
      </w:r>
      <w:r/>
    </w:p>
    <w:p>
      <w:pPr>
        <w:numPr>
          <w:ilvl w:val="1"/>
          <w:numId w:val="21"/>
        </w:numPr>
        <w:ind w:left="0" w:firstLine="480"/>
        <w:spacing w:line="360" w:lineRule="auto"/>
        <w:tabs>
          <w:tab w:val="left" w:pos="525" w:leader="none"/>
          <w:tab w:val="left" w:pos="945" w:leader="none"/>
        </w:tabs>
        <w:rPr>
          <w:rFonts w:ascii="宋体"/>
          <w:bCs/>
          <w:sz w:val="24"/>
        </w:rPr>
      </w:pPr>
      <w:r>
        <w:rPr>
          <w:rFonts w:hint="eastAsia" w:ascii="宋体"/>
          <w:bCs/>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sz w:val="24"/>
        </w:rPr>
      </w:pPr>
      <w:r>
        <w:rPr>
          <w:rFonts w:hint="eastAsia" w:ascii="宋体"/>
          <w:bCs/>
          <w:sz w:val="24"/>
          <w:lang w:val="en"/>
        </w:rPr>
        <w:t xml:space="preserve">采购人原则上应当自收到发票后10个工作日内将资金支付到合同约定的供应商账户。</w:t>
      </w:r>
      <w:r/>
    </w:p>
    <w:p>
      <w:pPr>
        <w:ind w:firstLine="480"/>
        <w:spacing w:line="360" w:lineRule="auto"/>
        <w:rPr>
          <w:rFonts w:ascii="宋体" w:hAnsi="宋体" w:cs="宋体"/>
          <w:sz w:val="24"/>
        </w:rPr>
        <w:outlineLvl w:val="0"/>
      </w:pPr>
      <w:r>
        <w:rPr>
          <w:rFonts w:hint="eastAsia" w:ascii="宋体" w:hAnsi="宋体" w:cs="宋体"/>
          <w:sz w:val="24"/>
        </w:rPr>
        <w:t xml:space="preserve">（十九）政府采购信用担保：</w:t>
      </w:r>
      <w:r/>
    </w:p>
    <w:p>
      <w:pPr>
        <w:ind w:firstLine="480"/>
        <w:spacing w:line="360" w:lineRule="auto"/>
        <w:rPr>
          <w:rFonts w:ascii="宋体" w:hAnsi="宋体" w:cs="宋体"/>
          <w:sz w:val="24"/>
        </w:rPr>
      </w:pPr>
      <w:r>
        <w:rPr>
          <w:rFonts w:hint="eastAsia" w:ascii="宋体" w:hAnsi="宋体" w:cs="宋体"/>
          <w:sz w:val="24"/>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line="360" w:lineRule="auto"/>
        <w:rPr>
          <w:rFonts w:ascii="宋体" w:hAnsi="宋体" w:cs="宋体"/>
          <w:sz w:val="24"/>
        </w:rPr>
      </w:pPr>
      <w:r>
        <w:rPr>
          <w:rFonts w:hint="eastAsia" w:ascii="宋体" w:hAnsi="宋体" w:cs="宋体"/>
          <w:sz w:val="24"/>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ascii="宋体" w:hAnsi="宋体" w:cs="宋体"/>
          <w:sz w:val="24"/>
        </w:rPr>
      </w:pPr>
      <w:r>
        <w:rPr>
          <w:rFonts w:hint="eastAsia" w:ascii="宋体" w:hAnsi="宋体" w:cs="宋体"/>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ascii="宋体" w:hAnsi="宋体" w:cs="宋体"/>
          <w:bCs/>
          <w:sz w:val="24"/>
        </w:rPr>
      </w:pPr>
      <w:r>
        <w:rPr>
          <w:rFonts w:hint="eastAsia" w:ascii="宋体" w:hAnsi="宋体" w:cs="宋体"/>
          <w:sz w:val="24"/>
        </w:rPr>
        <w:t xml:space="preserve">（二十）</w:t>
      </w:r>
      <w:r>
        <w:rPr>
          <w:rFonts w:hint="eastAsia" w:ascii="宋体" w:hAnsi="宋体" w:cs="宋体"/>
          <w:bCs/>
          <w:sz w:val="24"/>
        </w:rPr>
        <w:t xml:space="preserve">电子履约保函</w:t>
      </w:r>
      <w:r/>
    </w:p>
    <w:p>
      <w:pPr>
        <w:ind w:firstLine="544"/>
        <w:spacing w:line="360" w:lineRule="auto"/>
        <w:rPr>
          <w:rFonts w:ascii="宋体" w:hAnsi="宋体"/>
          <w:bCs/>
          <w:sz w:val="24"/>
        </w:rPr>
      </w:pPr>
      <w:r>
        <w:rPr>
          <w:rFonts w:hint="eastAsia" w:ascii="宋体" w:hAnsi="宋体"/>
          <w:bCs/>
          <w:sz w:val="24"/>
        </w:rPr>
        <w:t xml:space="preserve">为深入贯彻落实《国务院办公厅关于印发〈政府采购领域</w:t>
      </w:r>
      <w:r>
        <w:rPr>
          <w:rFonts w:ascii="宋体" w:hAnsi="宋体"/>
          <w:bCs/>
          <w:sz w:val="24"/>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rPr>
          <w:rFonts w:ascii="宋体" w:hAnsi="宋体"/>
          <w:bCs/>
          <w:sz w:val="24"/>
        </w:rPr>
      </w:pPr>
      <w:r>
        <w:rPr>
          <w:rFonts w:ascii="宋体" w:hAnsi="宋体"/>
          <w:bCs/>
          <w:sz w:val="24"/>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rPr>
          <w:rFonts w:ascii="宋体" w:hAnsi="宋体"/>
          <w:bCs/>
          <w:sz w:val="24"/>
        </w:rPr>
      </w:pPr>
      <w:r>
        <w:rPr>
          <w:rFonts w:ascii="宋体" w:hAnsi="宋体"/>
          <w:bCs/>
          <w:sz w:val="24"/>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rPr>
          <w:rFonts w:ascii="宋体" w:hAnsi="宋体"/>
          <w:bCs/>
          <w:sz w:val="24"/>
        </w:rPr>
      </w:pPr>
      <w:r>
        <w:rPr>
          <w:rFonts w:ascii="宋体" w:hAnsi="宋体"/>
          <w:bCs/>
          <w:sz w:val="24"/>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line="360" w:lineRule="auto"/>
        <w:rPr>
          <w:rFonts w:ascii="宋体" w:hAnsi="宋体"/>
          <w:bCs/>
          <w:sz w:val="24"/>
        </w:rPr>
      </w:pPr>
      <w:r>
        <w:rPr>
          <w:rFonts w:ascii="宋体" w:hAnsi="宋体"/>
          <w:bCs/>
          <w:sz w:val="24"/>
        </w:rPr>
        <w:t xml:space="preserve">四、电子履约保函与履约保证金、纸质保函具有同等法律效力</w:t>
      </w:r>
      <w:r>
        <w:rPr>
          <w:rFonts w:hint="eastAsia" w:ascii="宋体" w:hAnsi="宋体"/>
          <w:bCs/>
          <w:sz w:val="24"/>
        </w:rPr>
        <w:t xml:space="preserve">。</w:t>
      </w:r>
      <w:r/>
    </w:p>
    <w:p>
      <w:pPr>
        <w:ind w:firstLine="544"/>
        <w:spacing w:line="360" w:lineRule="auto"/>
        <w:rPr>
          <w:rFonts w:ascii="宋体" w:hAnsi="宋体" w:cs="宋体"/>
          <w:sz w:val="24"/>
        </w:rPr>
      </w:pPr>
      <w:r>
        <w:rPr>
          <w:rFonts w:ascii="宋体" w:hAnsi="宋体"/>
          <w:bCs/>
          <w:sz w:val="24"/>
        </w:rPr>
        <w:t xml:space="preserve">五、供应商可通过江苏政府采购网下载“政府采购电子履约保函（保险）操作手册”</w:t>
      </w:r>
      <w:r>
        <w:rPr>
          <w:rFonts w:hint="eastAsia" w:ascii="宋体" w:hAnsi="宋体"/>
          <w:bCs/>
          <w:sz w:val="24"/>
        </w:rPr>
        <w:t xml:space="preserve">，</w:t>
      </w:r>
      <w:r>
        <w:rPr>
          <w:rFonts w:ascii="宋体" w:hAnsi="宋体"/>
          <w:bCs/>
          <w:sz w:val="24"/>
        </w:rPr>
        <w:t xml:space="preserve">具体地址为：http://www.ccgp-jiangsu.gov.cn/jiangsu/zlxz</w:t>
      </w:r>
      <w:r>
        <w:rPr>
          <w:rFonts w:hint="eastAsia" w:ascii="宋体" w:hAnsi="宋体"/>
          <w:b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（二十一）政府采购合同融资：【根据我市《关于开展政府采购合同融资工作的通知》（锡财购〔2020〕17号）】</w:t>
      </w:r>
      <w:r/>
    </w:p>
    <w:p>
      <w:pPr>
        <w:ind w:firstLine="480"/>
        <w:spacing w:line="360" w:lineRule="auto"/>
        <w:rPr>
          <w:rFonts w:ascii="宋体" w:hAnsi="宋体" w:cs="宋体"/>
          <w:sz w:val="24"/>
        </w:rPr>
      </w:pPr>
      <w:r>
        <w:rPr>
          <w:rFonts w:hint="eastAsia" w:ascii="宋体" w:hAnsi="宋体" w:cs="宋体"/>
          <w:sz w:val="24"/>
        </w:rPr>
        <w:t xml:space="preserve">合同融资，是指参与政府采购的供应商，凭借中</w:t>
      </w:r>
      <w:r>
        <w:rPr>
          <w:rFonts w:hint="eastAsia" w:ascii="宋体" w:hAnsi="宋体" w:cs="宋体"/>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cs="宋体"/>
          <w:sz w:val="24"/>
        </w:rPr>
      </w:pPr>
      <w:r>
        <w:rPr>
          <w:rFonts w:hint="eastAsia" w:ascii="宋体" w:hAnsi="宋体" w:cs="宋体"/>
          <w:sz w:val="24"/>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ascii="宋体" w:hAnsi="宋体" w:cs="宋体"/>
          <w:sz w:val="24"/>
        </w:rPr>
      </w:pPr>
      <w:r>
        <w:rPr>
          <w:rFonts w:hint="eastAsia" w:ascii="宋体" w:hAnsi="宋体" w:cs="宋体"/>
          <w:sz w:val="24"/>
        </w:rPr>
        <w:t xml:space="preserve">附：政府采购合同融资政策告知：</w:t>
      </w:r>
      <w:r/>
    </w:p>
    <w:p>
      <w:pPr>
        <w:ind w:firstLine="480"/>
        <w:spacing w:line="360" w:lineRule="auto"/>
        <w:rPr>
          <w:rFonts w:ascii="宋体" w:hAnsi="宋体" w:cs="宋体"/>
          <w:sz w:val="24"/>
        </w:rPr>
      </w:pPr>
      <w:r>
        <w:rPr>
          <w:rFonts w:hint="eastAsia" w:ascii="宋体" w:hAnsi="宋体" w:cs="宋体"/>
          <w:sz w:val="24"/>
        </w:rPr>
        <w:t xml:space="preserve">中标供应商可依法依规使用本项目合同向金融机构融资，但采购人不为中标供应商的融资行为提供担保。</w:t>
      </w:r>
      <w:r/>
    </w:p>
    <w:p>
      <w:pPr>
        <w:ind w:firstLine="480"/>
        <w:spacing w:line="360" w:lineRule="auto"/>
        <w:rPr>
          <w:rFonts w:ascii="宋体" w:hAnsi="宋体" w:cs="宋体"/>
          <w:sz w:val="24"/>
        </w:rPr>
      </w:pPr>
      <w:r>
        <w:rPr>
          <w:rFonts w:hint="eastAsia" w:ascii="宋体" w:hAnsi="宋体" w:cs="宋体"/>
          <w:sz w:val="24"/>
        </w:rPr>
        <w:t xml:space="preserve">无锡市政府采购合同融资政策告知函</w:t>
      </w:r>
      <w:r/>
    </w:p>
    <w:p>
      <w:pPr>
        <w:ind w:firstLine="480"/>
        <w:spacing w:line="360" w:lineRule="auto"/>
        <w:rPr>
          <w:rFonts w:ascii="宋体" w:hAnsi="宋体" w:cs="宋体"/>
          <w:sz w:val="24"/>
        </w:rPr>
      </w:pPr>
      <w:r>
        <w:rPr>
          <w:rFonts w:hint="eastAsia" w:ascii="宋体" w:hAnsi="宋体" w:cs="宋体"/>
          <w:sz w:val="24"/>
        </w:rPr>
        <w:t xml:space="preserve">各供应商：</w:t>
      </w:r>
      <w:r/>
    </w:p>
    <w:p>
      <w:pPr>
        <w:ind w:firstLine="480"/>
        <w:spacing w:line="360" w:lineRule="auto"/>
        <w:rPr>
          <w:rFonts w:ascii="宋体" w:hAnsi="宋体" w:cs="宋体"/>
          <w:sz w:val="24"/>
        </w:rPr>
      </w:pPr>
      <w:r>
        <w:rPr>
          <w:rFonts w:hint="eastAsia" w:ascii="宋体" w:hAnsi="宋体" w:cs="宋体"/>
          <w:sz w:val="24"/>
        </w:rPr>
        <w:t xml:space="preserve">欢迎贵公司参与无锡市政府采购活动！</w:t>
      </w:r>
      <w:r/>
    </w:p>
    <w:p>
      <w:pPr>
        <w:ind w:firstLine="480"/>
        <w:spacing w:line="360" w:lineRule="auto"/>
        <w:rPr>
          <w:rFonts w:ascii="宋体" w:hAnsi="宋体" w:cs="宋体"/>
          <w:sz w:val="24"/>
        </w:rPr>
      </w:pPr>
      <w:r>
        <w:rPr>
          <w:rFonts w:hint="eastAsia" w:ascii="宋体" w:hAnsi="宋体" w:cs="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rPr>
          <w:rFonts w:ascii="宋体" w:hAnsi="宋体" w:cs="宋体"/>
          <w:sz w:val="24"/>
        </w:rPr>
      </w:pPr>
      <w:r>
        <w:rPr>
          <w:rFonts w:hint="eastAsia" w:ascii="宋体" w:hAnsi="宋体" w:cs="宋体"/>
          <w:sz w:val="24"/>
        </w:rPr>
        <w:t xml:space="preserve">贷款渠道和提供贷款的金融机构，可在无锡政府采购网无锡市政府采购交易管理一体化系统查询联系。</w:t>
      </w:r>
      <w:r/>
    </w:p>
    <w:p>
      <w:pPr>
        <w:ind w:firstLine="480"/>
        <w:spacing w:line="360" w:lineRule="auto"/>
        <w:rPr>
          <w:rFonts w:ascii="宋体" w:hAnsi="宋体" w:cs="宋体"/>
          <w:sz w:val="24"/>
        </w:rPr>
      </w:pPr>
      <w:r>
        <w:rPr>
          <w:rFonts w:hint="eastAsia" w:ascii="宋体" w:hAnsi="宋体" w:cs="宋体"/>
          <w:sz w:val="24"/>
        </w:rPr>
        <w:t xml:space="preserve">附件1.                政府采购履约担保函（项目用）</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编号：</w:t>
      </w:r>
      <w:r/>
    </w:p>
    <w:p>
      <w:pPr>
        <w:jc w:val="left"/>
        <w:spacing w:line="360" w:lineRule="auto"/>
        <w:widowControl/>
        <w:tabs>
          <w:tab w:val="left" w:pos="360" w:leader="none"/>
          <w:tab w:val="left" w:pos="960" w:leader="none"/>
        </w:tabs>
        <w:rPr>
          <w:rFonts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（采购人）：</w:t>
      </w:r>
      <w:r/>
    </w:p>
    <w:p>
      <w:pPr>
        <w:ind w:firstLine="360"/>
        <w:jc w:val="left"/>
        <w:spacing w:line="360" w:lineRule="auto"/>
        <w:widowControl/>
        <w:tabs>
          <w:tab w:val="left" w:pos="360" w:leader="none"/>
          <w:tab w:val="left" w:pos="960" w:leader="none"/>
        </w:tabs>
        <w:rPr>
          <w:rFonts w:ascii="宋体" w:hAnsi="宋体" w:cs="宋体"/>
          <w:sz w:val="24"/>
        </w:rPr>
      </w:pPr>
      <w:r>
        <w:rPr>
          <w:rFonts w:ascii="宋体" w:hAnsi="宋体" w:cs="宋体"/>
          <w:sz w:val="24"/>
        </w:rPr>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（以下简称供应商）</w:t>
      </w:r>
      <w:r>
        <w:rPr>
          <w:rFonts w:hint="eastAsia" w:ascii="宋体" w:hAnsi="宋体" w:cs="宋体"/>
          <w:sz w:val="24"/>
        </w:rPr>
        <w:t xml:space="preserve">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日签订编号为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一、保证责任的情形及保证金额</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1．将中标项目转让给他人，或者在投标文件中未说明，且未经采购人、招标代理机构同意，将中标项目分包给他人的；</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2．主合同约定的应当缴纳履约保证金的情形： </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ascii="宋体" w:hAnsi="宋体" w:cs="宋体"/>
          <w:sz w:val="24"/>
        </w:rPr>
      </w:pPr>
      <w:r/>
      <w:bookmarkStart w:id="85" w:name="hmcheck_56159aaf21104e17b9be92c7b694fb57"/>
      <w:r>
        <w:rPr>
          <w:rFonts w:hint="eastAsia" w:ascii="宋体" w:hAnsi="宋体" w:cs="宋体"/>
          <w:sz w:val="24"/>
        </w:rPr>
        <w:t xml:space="preserve">(</w:t>
      </w:r>
      <w:bookmarkEnd w:id="85"/>
      <w:r>
        <w:rPr>
          <w:rFonts w:hint="eastAsia" w:ascii="宋体" w:hAnsi="宋体" w:cs="宋体"/>
          <w:sz w:val="24"/>
        </w:rPr>
        <w:t xml:space="preserve">2</w:t>
      </w:r>
      <w:bookmarkStart w:id="86" w:name="hmcheck_5cdca20cfc414d17832b844d4874483d"/>
      <w:r>
        <w:rPr>
          <w:rFonts w:hint="eastAsia" w:ascii="宋体" w:hAnsi="宋体" w:cs="宋体"/>
          <w:sz w:val="24"/>
        </w:rPr>
        <w:t xml:space="preserve">)</w:t>
      </w:r>
      <w:bookmarkEnd w:id="86"/>
      <w:r>
        <w:rPr>
          <w:rFonts w:hint="eastAsia" w:ascii="宋体" w:hAnsi="宋体" w:cs="宋体"/>
          <w:sz w:val="24"/>
          <w:u w:val="single"/>
        </w:rPr>
        <w:t xml:space="preserve">                                                          </w:t>
      </w:r>
      <w:r>
        <w:rPr>
          <w:rFonts w:hint="eastAsia" w:ascii="宋体" w:hAnsi="宋体" w:cs="宋体"/>
          <w:sz w:val="24"/>
        </w:rPr>
        <w:t xml:space="preserve"> </w:t>
      </w:r>
      <w:bookmarkStart w:id="87" w:name="hmcheck_f1e5837d5c35401cb7508ebd533d4112"/>
      <w:r>
        <w:rPr>
          <w:rFonts w:hint="eastAsia" w:ascii="宋体" w:hAnsi="宋体" w:cs="宋体"/>
          <w:sz w:val="24"/>
        </w:rPr>
        <w:t xml:space="preserve">.</w:t>
      </w:r>
      <w:bookmarkEnd w:id="87"/>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二、保证的方式及保证期间</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我方保证的方式为：连带责任保证。</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三、承担保证责任的程序</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四、保证责任的终止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五、免责条款</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六、争议的解决</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七、保函的生效</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本保函自我方加盖公章之日起生效。</w:t>
      </w:r>
      <w:r/>
    </w:p>
    <w:p>
      <w:pPr>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                                 </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保证人：（公章）</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                   </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 年     月      日</w:t>
      </w:r>
      <w:r/>
    </w:p>
    <w:p>
      <w:pPr>
        <w:jc w:val="center"/>
        <w:spacing w:line="360" w:lineRule="auto"/>
        <w:rPr>
          <w:rFonts w:ascii="宋体" w:hAnsi="宋体" w:cs="宋体"/>
          <w:b/>
          <w:sz w:val="44"/>
          <w:szCs w:val="44"/>
        </w:rPr>
        <w:sectPr>
          <w:footnotePr/>
          <w:endnotePr/>
          <w:type w:val="nextPage"/>
          <w:pgSz w:w="11906" w:h="16838" w:orient="portrait"/>
          <w:pgMar w:top="1440" w:right="1083" w:bottom="1440" w:left="1083" w:header="851" w:footer="992" w:gutter="0"/>
          <w:cols w:num="1" w:sep="0" w:space="720" w:equalWidth="1"/>
          <w:docGrid w:linePitch="360"/>
        </w:sectPr>
      </w:pPr>
      <w:r>
        <w:rPr>
          <w:rFonts w:ascii="宋体" w:hAnsi="宋体" w:cs="宋体"/>
          <w:b/>
          <w:sz w:val="44"/>
          <w:szCs w:val="44"/>
        </w:rPr>
      </w:r>
      <w:r/>
    </w:p>
    <w:p>
      <w:pPr>
        <w:jc w:val="center"/>
        <w:rPr>
          <w:rFonts w:ascii="宋体" w:hAnsi="宋体" w:cs="宋体"/>
          <w:color w:val="000000"/>
          <w:sz w:val="24"/>
        </w:rPr>
      </w:pPr>
      <w:r>
        <w:rPr>
          <w:rFonts w:hint="eastAsia" w:ascii="宋体" w:hAnsi="宋体" w:cs="宋体"/>
          <w:color w:val="000000"/>
          <w:sz w:val="24"/>
        </w:rPr>
        <w:t xml:space="preserve">三、采购需求</w:t>
      </w:r>
      <w:r/>
    </w:p>
    <w:p>
      <w:pPr>
        <w:ind w:firstLine="420"/>
        <w:rPr>
          <w:rFonts w:ascii="宋体" w:hAnsi="宋体" w:cs="宋体"/>
          <w:sz w:val="24"/>
        </w:rPr>
      </w:pPr>
      <w:r/>
      <w:bookmarkStart w:id="88" w:name="_Toc38197191"/>
      <w:r>
        <w:rPr>
          <w:rFonts w:hint="eastAsia" w:ascii="宋体" w:hAnsi="宋体" w:cs="宋体"/>
          <w:sz w:val="24"/>
        </w:rPr>
        <w:t xml:space="preserve">  （一）保安看护服务公司及人员要求：</w:t>
      </w:r>
      <w:r/>
    </w:p>
    <w:p>
      <w:pPr>
        <w:ind w:firstLine="420"/>
        <w:rPr>
          <w:rFonts w:ascii="宋体" w:hAnsi="宋体" w:cs="宋体"/>
          <w:sz w:val="24"/>
        </w:rPr>
      </w:pPr>
      <w:r>
        <w:rPr>
          <w:rFonts w:hint="eastAsia" w:ascii="宋体" w:hAnsi="宋体" w:cs="宋体"/>
          <w:sz w:val="24"/>
        </w:rPr>
        <w:t xml:space="preserve">  1.保安公司要求</w:t>
      </w:r>
      <w:r/>
    </w:p>
    <w:p>
      <w:pPr>
        <w:ind w:firstLine="420"/>
        <w:rPr>
          <w:rFonts w:ascii="宋体" w:hAnsi="宋体" w:cs="宋体"/>
          <w:sz w:val="24"/>
        </w:rPr>
      </w:pPr>
      <w:r>
        <w:rPr>
          <w:rFonts w:hint="eastAsia" w:ascii="宋体" w:hAnsi="宋体" w:cs="宋体"/>
          <w:sz w:val="24"/>
        </w:rPr>
        <w:t xml:space="preserve">  ⑴保安服务公司需具备《保安服务许可证》资质，应派遣相对固定的看护保安人员至少60名（其中男性保安48名，女性保安12名）。实行四班制24小时轮换看护（具体时间按采购人实际需求进行协商）。看护保安数量比例按实际要求进行配备，至少为1:8。看管保安人员进驻后未经允许不得擅自离开，全天候24小时待命。 </w:t>
      </w:r>
      <w:r/>
    </w:p>
    <w:p>
      <w:pPr>
        <w:ind w:firstLine="420"/>
        <w:rPr>
          <w:rFonts w:ascii="宋体" w:hAnsi="宋体" w:cs="宋体"/>
          <w:sz w:val="24"/>
        </w:rPr>
      </w:pPr>
      <w:r>
        <w:rPr>
          <w:rFonts w:hint="eastAsia" w:ascii="宋体" w:hAnsi="宋体" w:cs="宋体"/>
          <w:sz w:val="24"/>
        </w:rPr>
        <w:t xml:space="preserve">  ⑵采购人办案部门对保安服务工作进行管理、指导、检查及考核，对指出的问题或事件，保安公司应作出明确的回复并及时整改落实。</w:t>
      </w:r>
      <w:r/>
    </w:p>
    <w:p>
      <w:pPr>
        <w:ind w:firstLine="420"/>
        <w:rPr>
          <w:rFonts w:ascii="宋体" w:hAnsi="宋体" w:cs="宋体"/>
          <w:sz w:val="24"/>
        </w:rPr>
      </w:pPr>
      <w:r>
        <w:rPr>
          <w:rFonts w:hint="eastAsia" w:ascii="宋体" w:hAnsi="宋体" w:cs="宋体"/>
          <w:sz w:val="24"/>
        </w:rPr>
        <w:t xml:space="preserve">  ⑶保安服务公司须按照采购人的要求对看护保安人员进行系统性岗前培训，合格后上岗（持证上岗）；保安服务公司必须按照看护（保安）服务要求执行月度考核（内容详见附件考核表）。</w:t>
      </w:r>
      <w:r/>
    </w:p>
    <w:p>
      <w:pPr>
        <w:ind w:firstLine="420"/>
        <w:rPr>
          <w:rFonts w:ascii="宋体" w:hAnsi="宋体" w:cs="宋体"/>
          <w:sz w:val="24"/>
        </w:rPr>
      </w:pPr>
      <w:r>
        <w:rPr>
          <w:rFonts w:hint="eastAsia" w:ascii="宋体" w:hAnsi="宋体" w:cs="宋体"/>
          <w:sz w:val="24"/>
        </w:rPr>
        <w:t xml:space="preserve">  2.人员要求</w:t>
      </w:r>
      <w:r/>
    </w:p>
    <w:p>
      <w:pPr>
        <w:ind w:firstLine="420"/>
        <w:rPr>
          <w:rFonts w:ascii="宋体" w:hAnsi="宋体" w:cs="宋体"/>
          <w:sz w:val="24"/>
        </w:rPr>
      </w:pPr>
      <w:r>
        <w:rPr>
          <w:rFonts w:hint="eastAsia" w:ascii="宋体" w:hAnsi="宋体" w:cs="宋体"/>
          <w:sz w:val="24"/>
        </w:rPr>
        <w:t xml:space="preserve"> （1）看护人员年龄要求：男性年龄要求1976年1月1日以后出生的人员，女性年龄要求1981年1月1日以后出生的人员。</w:t>
      </w:r>
      <w:r/>
    </w:p>
    <w:p>
      <w:pPr>
        <w:ind w:firstLine="420"/>
        <w:rPr>
          <w:rFonts w:ascii="宋体" w:hAnsi="宋体" w:cs="宋体"/>
          <w:sz w:val="24"/>
        </w:rPr>
      </w:pPr>
      <w:r>
        <w:rPr>
          <w:rFonts w:hint="eastAsia" w:ascii="宋体" w:hAnsi="宋体" w:cs="宋体"/>
          <w:sz w:val="24"/>
        </w:rPr>
        <w:t xml:space="preserve"> （2）看护保安人员在上岗前需到区级以上的医院进行体检，提供健康体检证明；</w:t>
      </w:r>
      <w:r/>
    </w:p>
    <w:p>
      <w:pPr>
        <w:ind w:firstLine="420"/>
        <w:rPr>
          <w:rFonts w:ascii="宋体" w:hAnsi="宋体" w:cs="宋体"/>
          <w:sz w:val="24"/>
        </w:rPr>
      </w:pPr>
      <w:r>
        <w:rPr>
          <w:rFonts w:hint="eastAsia" w:ascii="宋体" w:hAnsi="宋体" w:cs="宋体"/>
          <w:sz w:val="24"/>
        </w:rPr>
        <w:t xml:space="preserve"> （3）看护保安人员应具备至少初中以上文化程度；</w:t>
      </w:r>
      <w:r/>
    </w:p>
    <w:p>
      <w:pPr>
        <w:ind w:firstLine="420"/>
        <w:rPr>
          <w:rFonts w:ascii="宋体" w:hAnsi="宋体" w:cs="宋体"/>
          <w:sz w:val="24"/>
        </w:rPr>
      </w:pPr>
      <w:r>
        <w:rPr>
          <w:rFonts w:hint="eastAsia" w:ascii="宋体" w:hAnsi="宋体" w:cs="宋体"/>
          <w:sz w:val="24"/>
        </w:rPr>
        <w:t xml:space="preserve"> （4）看护保安人员须无违法犯罪记录；</w:t>
      </w:r>
      <w:r/>
    </w:p>
    <w:p>
      <w:pPr>
        <w:ind w:firstLine="540"/>
        <w:rPr>
          <w:rFonts w:ascii="宋体" w:hAnsi="宋体" w:cs="宋体"/>
          <w:sz w:val="24"/>
        </w:rPr>
      </w:pPr>
      <w:r>
        <w:rPr>
          <w:rFonts w:hint="eastAsia" w:ascii="宋体" w:hAnsi="宋体" w:cs="宋体"/>
          <w:sz w:val="24"/>
        </w:rPr>
        <w:t xml:space="preserve">（5）看护保安人员须经培训考核合格；</w:t>
      </w:r>
      <w:r/>
    </w:p>
    <w:p>
      <w:pPr>
        <w:ind w:firstLine="420"/>
        <w:rPr>
          <w:rFonts w:ascii="宋体" w:hAnsi="宋体" w:cs="宋体"/>
          <w:sz w:val="24"/>
        </w:rPr>
      </w:pPr>
      <w:r>
        <w:rPr>
          <w:rFonts w:hint="eastAsia" w:ascii="宋体" w:hAnsi="宋体" w:cs="宋体"/>
          <w:sz w:val="24"/>
        </w:rPr>
        <w:t xml:space="preserve"> （6）退役复员军人和具有看护经历的人员优先考虑；</w:t>
      </w:r>
      <w:r/>
    </w:p>
    <w:p>
      <w:pPr>
        <w:ind w:firstLine="540"/>
        <w:rPr>
          <w:rFonts w:ascii="宋体" w:hAnsi="宋体" w:cs="宋体"/>
          <w:sz w:val="24"/>
        </w:rPr>
      </w:pPr>
      <w:r>
        <w:rPr>
          <w:rFonts w:hint="eastAsia" w:ascii="宋体" w:hAnsi="宋体" w:cs="宋体"/>
          <w:sz w:val="24"/>
        </w:rPr>
        <w:t xml:space="preserve">（7）看护保安队长应持有中级（四级）以上保安员证书。</w:t>
      </w:r>
      <w:r/>
    </w:p>
    <w:p>
      <w:pPr>
        <w:ind w:firstLine="420"/>
        <w:rPr>
          <w:rFonts w:ascii="宋体" w:hAnsi="宋体" w:cs="宋体"/>
          <w:sz w:val="24"/>
        </w:rPr>
      </w:pPr>
      <w:r>
        <w:rPr>
          <w:rFonts w:hint="eastAsia" w:ascii="宋体" w:hAnsi="宋体" w:cs="宋体"/>
          <w:sz w:val="24"/>
        </w:rPr>
        <w:t xml:space="preserve"> （二）安全（保安）服务总体要求</w:t>
      </w:r>
      <w:r/>
    </w:p>
    <w:p>
      <w:pPr>
        <w:ind w:firstLine="420"/>
        <w:rPr>
          <w:rFonts w:ascii="宋体" w:hAnsi="宋体" w:cs="宋体"/>
          <w:sz w:val="24"/>
        </w:rPr>
      </w:pPr>
      <w:r>
        <w:rPr>
          <w:rFonts w:hint="eastAsia" w:ascii="宋体" w:hAnsi="宋体" w:cs="宋体"/>
          <w:sz w:val="24"/>
        </w:rPr>
        <w:t xml:space="preserve">  负责采购人看护（保安）服务工作，并按照采购人的管理模式对保安队员进行管理，依据双方确认的岗位职责要求，执行安全防范任务，承担相应的保安服务责任服务内容、规程及标准：遵照国务院2010年1月1日颁布实施的《保安服务管理条例》 ，以及中华人民共和国公安部2006年6月1日实施的《保安服务操作规程与质量控制》和采购人代表无锡市市级机关事务管理局制定的有关安全（保安）规章制度执行。</w:t>
      </w:r>
      <w:r/>
    </w:p>
    <w:p>
      <w:pPr>
        <w:ind w:firstLine="420"/>
        <w:rPr>
          <w:rFonts w:ascii="宋体" w:hAnsi="宋体" w:cs="宋体"/>
          <w:b/>
          <w:bCs/>
          <w:color w:val="000000"/>
          <w:sz w:val="24"/>
        </w:rPr>
      </w:pPr>
      <w:r>
        <w:rPr>
          <w:rFonts w:hint="eastAsia" w:ascii="宋体" w:hAnsi="宋体" w:cs="宋体"/>
          <w:b/>
          <w:bCs/>
          <w:color w:val="000000"/>
          <w:sz w:val="24"/>
        </w:rPr>
        <w:t xml:space="preserve">（三）安全（保安）服务基本要求</w:t>
      </w:r>
      <w:r/>
    </w:p>
    <w:p>
      <w:pPr>
        <w:ind w:firstLine="420"/>
        <w:rPr>
          <w:rFonts w:ascii="宋体" w:hAnsi="宋体" w:cs="宋体"/>
          <w:sz w:val="24"/>
        </w:rPr>
      </w:pPr>
      <w:r>
        <w:rPr>
          <w:rFonts w:hint="eastAsia" w:ascii="宋体" w:hAnsi="宋体" w:cs="宋体"/>
          <w:sz w:val="24"/>
        </w:rPr>
        <w:t xml:space="preserve">  1.服务内容</w:t>
      </w:r>
      <w:r/>
    </w:p>
    <w:p>
      <w:pPr>
        <w:ind w:firstLine="420"/>
        <w:rPr>
          <w:rFonts w:ascii="宋体" w:hAnsi="宋体" w:cs="宋体"/>
          <w:sz w:val="24"/>
        </w:rPr>
      </w:pPr>
      <w:r>
        <w:rPr>
          <w:rFonts w:hint="eastAsia" w:ascii="宋体" w:hAnsi="宋体" w:cs="宋体"/>
          <w:sz w:val="24"/>
        </w:rPr>
        <w:t xml:space="preserve">  (1）保安人员必须遵守保安工作管理与采购人考核制度和认真履行看护（保安）岗位职责，并严格执行采购人制定的所有规章制度，接受采购人的监督、管理、维护采购人的利益。</w:t>
      </w:r>
      <w:r/>
    </w:p>
    <w:p>
      <w:pPr>
        <w:ind w:firstLine="420"/>
        <w:rPr>
          <w:rFonts w:ascii="宋体" w:hAnsi="宋体" w:cs="宋体"/>
          <w:sz w:val="24"/>
        </w:rPr>
      </w:pPr>
      <w:r>
        <w:rPr>
          <w:rFonts w:hint="eastAsia" w:ascii="宋体" w:hAnsi="宋体" w:cs="宋体"/>
          <w:sz w:val="24"/>
        </w:rPr>
        <w:t xml:space="preserve">  (2）保安人员形象较好，身体健康，相貌端正，政治可靠，作风正派，无传染病，能独立履行保安工作职能。</w:t>
      </w:r>
      <w:r/>
    </w:p>
    <w:p>
      <w:pPr>
        <w:ind w:firstLine="420"/>
        <w:rPr>
          <w:rFonts w:ascii="宋体" w:hAnsi="宋体" w:cs="宋体"/>
          <w:sz w:val="24"/>
        </w:rPr>
      </w:pPr>
      <w:r>
        <w:rPr>
          <w:rFonts w:hint="eastAsia" w:ascii="宋体" w:hAnsi="宋体" w:cs="宋体"/>
          <w:sz w:val="24"/>
        </w:rPr>
        <w:t xml:space="preserve"> （3）采购人在应急突发事件的情况下，有直接管理、设置和调动保安服务公司岗位的权利，平时有权要求保安服务公司及时更换不服从管理、违纪或其他原因不适合继续执行看护服务工作的保安人员。</w:t>
      </w:r>
      <w:r/>
    </w:p>
    <w:p>
      <w:pPr>
        <w:ind w:firstLine="420"/>
        <w:rPr>
          <w:rFonts w:ascii="宋体" w:hAnsi="宋体" w:cs="宋体"/>
          <w:sz w:val="24"/>
        </w:rPr>
      </w:pPr>
      <w:r>
        <w:rPr>
          <w:rFonts w:hint="eastAsia" w:ascii="宋体" w:hAnsi="宋体" w:cs="宋体"/>
          <w:sz w:val="24"/>
        </w:rPr>
        <w:t xml:space="preserve"> （4）保安人员在服务期限内的一切伤害等责任，均由保安服务公司负责。</w:t>
      </w:r>
      <w:r/>
    </w:p>
    <w:p>
      <w:pPr>
        <w:ind w:firstLine="420"/>
        <w:rPr>
          <w:rFonts w:ascii="宋体" w:hAnsi="宋体" w:cs="宋体"/>
          <w:sz w:val="24"/>
        </w:rPr>
      </w:pPr>
      <w:r>
        <w:rPr>
          <w:rFonts w:hint="eastAsia" w:ascii="宋体" w:hAnsi="宋体" w:cs="宋体"/>
          <w:sz w:val="24"/>
        </w:rPr>
        <w:t xml:space="preserve"> （5）保安服务公司必须做好新员工新上岗员工培训及在岗员工培训工作并有记录，不符合规定的及时调整。</w:t>
      </w:r>
      <w:r/>
    </w:p>
    <w:p>
      <w:pPr>
        <w:ind w:firstLine="420"/>
        <w:rPr>
          <w:rFonts w:ascii="宋体" w:hAnsi="宋体" w:cs="宋体"/>
          <w:sz w:val="24"/>
        </w:rPr>
      </w:pPr>
      <w:r>
        <w:rPr>
          <w:rFonts w:hint="eastAsia" w:ascii="宋体" w:hAnsi="宋体" w:cs="宋体"/>
          <w:sz w:val="24"/>
        </w:rPr>
        <w:t xml:space="preserve"> （6）采购人交办的与安全（保安）服务有关的其他事项。</w:t>
      </w:r>
      <w:r/>
    </w:p>
    <w:p>
      <w:pPr>
        <w:ind w:firstLine="420"/>
        <w:rPr>
          <w:rFonts w:ascii="宋体" w:hAnsi="宋体" w:cs="宋体"/>
          <w:sz w:val="24"/>
        </w:rPr>
      </w:pPr>
      <w:r>
        <w:rPr>
          <w:rFonts w:hint="eastAsia" w:ascii="宋体" w:hAnsi="宋体" w:cs="宋体"/>
          <w:sz w:val="24"/>
        </w:rPr>
        <w:t xml:space="preserve">  2.服务要求</w:t>
      </w:r>
      <w:r/>
    </w:p>
    <w:p>
      <w:pPr>
        <w:ind w:firstLine="420"/>
        <w:rPr>
          <w:rFonts w:ascii="宋体" w:hAnsi="宋体" w:cs="宋体"/>
          <w:sz w:val="24"/>
        </w:rPr>
      </w:pPr>
      <w:r>
        <w:rPr>
          <w:rFonts w:hint="eastAsia" w:ascii="宋体" w:hAnsi="宋体" w:cs="宋体"/>
          <w:sz w:val="24"/>
        </w:rPr>
        <w:t xml:space="preserve">  ⑴看护保安人员上岗前必须进行体温、血压检测检查，严格按照相关的防疫要求上岗。</w:t>
      </w:r>
      <w:r/>
    </w:p>
    <w:p>
      <w:pPr>
        <w:ind w:firstLine="420"/>
        <w:rPr>
          <w:rFonts w:ascii="宋体" w:hAnsi="宋体" w:cs="宋体"/>
          <w:sz w:val="24"/>
        </w:rPr>
      </w:pPr>
      <w:r>
        <w:rPr>
          <w:rFonts w:hint="eastAsia" w:ascii="宋体" w:hAnsi="宋体" w:cs="宋体"/>
          <w:sz w:val="24"/>
        </w:rPr>
        <w:t xml:space="preserve">  ⑵看护保安人员在工作中应积极配合办案人员对看护对象进行搜查、检查等工作。</w:t>
      </w:r>
      <w:r/>
    </w:p>
    <w:p>
      <w:pPr>
        <w:ind w:firstLine="420"/>
        <w:rPr>
          <w:rFonts w:ascii="宋体" w:hAnsi="宋体" w:cs="宋体"/>
          <w:sz w:val="24"/>
        </w:rPr>
      </w:pPr>
      <w:r>
        <w:rPr>
          <w:rFonts w:hint="eastAsia" w:ascii="宋体" w:hAnsi="宋体" w:cs="宋体"/>
          <w:sz w:val="24"/>
        </w:rPr>
        <w:t xml:space="preserve">  ⑶对被看护人员每天进行血压两次，体温三次的测量。</w:t>
      </w:r>
      <w:r/>
    </w:p>
    <w:p>
      <w:pPr>
        <w:ind w:firstLine="420"/>
        <w:rPr>
          <w:rFonts w:ascii="宋体" w:hAnsi="宋体" w:cs="宋体"/>
          <w:sz w:val="24"/>
        </w:rPr>
      </w:pPr>
      <w:r>
        <w:rPr>
          <w:rFonts w:hint="eastAsia" w:ascii="宋体" w:hAnsi="宋体" w:cs="宋体"/>
          <w:sz w:val="24"/>
        </w:rPr>
        <w:t xml:space="preserve">  ⑷每名被看护人员必须配备至少两名保安看护，看护期间禁止与被看护人员谈话聊天。</w:t>
      </w:r>
      <w:r/>
    </w:p>
    <w:p>
      <w:pPr>
        <w:ind w:firstLine="420"/>
        <w:rPr>
          <w:rFonts w:ascii="宋体" w:hAnsi="宋体" w:cs="宋体"/>
          <w:sz w:val="24"/>
        </w:rPr>
      </w:pPr>
      <w:r>
        <w:rPr>
          <w:rFonts w:hint="eastAsia" w:ascii="宋体" w:hAnsi="宋体" w:cs="宋体"/>
          <w:sz w:val="24"/>
        </w:rPr>
        <w:t xml:space="preserve">  ⑸必须对被看护人员进行24小时监控，被看护人员上厕所、洗澡等，保安必须在卫生间门口进行监视，防止意外事件发生。 </w:t>
      </w:r>
      <w:r/>
    </w:p>
    <w:p>
      <w:pPr>
        <w:ind w:firstLine="420"/>
        <w:rPr>
          <w:rFonts w:ascii="宋体" w:hAnsi="宋体" w:cs="宋体"/>
          <w:sz w:val="24"/>
        </w:rPr>
      </w:pPr>
      <w:r>
        <w:rPr>
          <w:rFonts w:hint="eastAsia" w:ascii="宋体" w:hAnsi="宋体" w:cs="宋体"/>
          <w:sz w:val="24"/>
        </w:rPr>
        <w:t xml:space="preserve">  3.配合采购人落实合同履约服务的措施</w:t>
      </w:r>
      <w:r/>
    </w:p>
    <w:p>
      <w:pPr>
        <w:ind w:firstLine="420"/>
        <w:rPr>
          <w:rFonts w:ascii="宋体" w:hAnsi="宋体" w:cs="宋体"/>
          <w:sz w:val="24"/>
        </w:rPr>
      </w:pPr>
      <w:r>
        <w:rPr>
          <w:rFonts w:hint="eastAsia" w:ascii="宋体" w:hAnsi="宋体" w:cs="宋体"/>
          <w:sz w:val="24"/>
        </w:rPr>
        <w:t xml:space="preserve">  (1）建立采购人的合同文档资料，设立一合同一台账。项目负责人每月对合同服务内容与质量进行回访；保安公司需设立专职保安督察人员对值班人员进行二十四小时不定期检查；保安公司定期对每个值班人员进行消防、安全、卫生等专职培训。</w:t>
      </w:r>
      <w:r/>
    </w:p>
    <w:p>
      <w:pPr>
        <w:ind w:firstLine="420"/>
        <w:rPr>
          <w:rFonts w:ascii="宋体" w:hAnsi="宋体" w:cs="宋体"/>
          <w:sz w:val="24"/>
        </w:rPr>
      </w:pPr>
      <w:r>
        <w:rPr>
          <w:rFonts w:hint="eastAsia" w:ascii="宋体" w:hAnsi="宋体" w:cs="宋体"/>
          <w:sz w:val="24"/>
        </w:rPr>
        <w:t xml:space="preserve">  (2）及时发现和处理各种安全和事故隐患。在接到监控室发出的指令后，巡视人员应立即到达现场，采取相应措施妥善处理；如巡视时发现异常情况，应立即通知相关部门，采取必要措施，随时启动并执行相应的应急预案。</w:t>
      </w:r>
      <w:r/>
    </w:p>
    <w:p>
      <w:pPr>
        <w:ind w:firstLine="420"/>
        <w:rPr>
          <w:rFonts w:ascii="宋体" w:hAnsi="宋体" w:cs="宋体"/>
          <w:sz w:val="24"/>
        </w:rPr>
      </w:pPr>
      <w:r>
        <w:rPr>
          <w:rFonts w:hint="eastAsia" w:ascii="宋体" w:hAnsi="宋体" w:cs="宋体"/>
          <w:sz w:val="24"/>
        </w:rPr>
        <w:t xml:space="preserve">  4.提供看护场所需达到以下规范：</w:t>
      </w:r>
      <w:r/>
    </w:p>
    <w:p>
      <w:pPr>
        <w:ind w:firstLine="420"/>
        <w:rPr>
          <w:rFonts w:ascii="宋体" w:hAnsi="宋体" w:cs="宋体"/>
          <w:sz w:val="24"/>
        </w:rPr>
      </w:pPr>
      <w:r>
        <w:rPr>
          <w:rFonts w:hint="eastAsia" w:ascii="宋体" w:hAnsi="宋体" w:cs="宋体"/>
          <w:sz w:val="24"/>
        </w:rPr>
        <w:t xml:space="preserve">  ⑴除采购方人员凭警官证可以进入监居场所，其他人员一律不得进入。门卫应做好来访登记。</w:t>
      </w:r>
      <w:r/>
    </w:p>
    <w:p>
      <w:pPr>
        <w:ind w:firstLine="420"/>
        <w:rPr>
          <w:rFonts w:ascii="宋体" w:hAnsi="宋体" w:cs="宋体"/>
          <w:sz w:val="24"/>
        </w:rPr>
      </w:pPr>
      <w:r>
        <w:rPr>
          <w:rFonts w:hint="eastAsia" w:ascii="宋体" w:hAnsi="宋体" w:cs="宋体"/>
          <w:sz w:val="24"/>
        </w:rPr>
        <w:t xml:space="preserve">  ⑵看护场所实行门禁制度。所有出入大门均由看护保安专人负责开启，进入被看护人员房间需有两名以上办案人员。</w:t>
      </w:r>
      <w:r/>
    </w:p>
    <w:p>
      <w:pPr>
        <w:ind w:firstLine="420"/>
        <w:rPr>
          <w:rFonts w:ascii="宋体" w:hAnsi="宋体" w:cs="宋体"/>
          <w:sz w:val="24"/>
        </w:rPr>
      </w:pPr>
      <w:r>
        <w:rPr>
          <w:rFonts w:hint="eastAsia" w:ascii="宋体" w:hAnsi="宋体" w:cs="宋体"/>
          <w:sz w:val="24"/>
        </w:rPr>
        <w:t xml:space="preserve">  ⑶所有看护保安人员进入看护区域，需着装整齐，禁止携带手机，刀具、打火机，香烟等物品。</w:t>
      </w:r>
      <w:r/>
    </w:p>
    <w:p>
      <w:pPr>
        <w:ind w:firstLine="420"/>
        <w:rPr>
          <w:rFonts w:ascii="宋体" w:hAnsi="宋体" w:cs="宋体"/>
          <w:b/>
          <w:color w:val="000000"/>
          <w:sz w:val="24"/>
        </w:rPr>
      </w:pPr>
      <w:r>
        <w:rPr>
          <w:rFonts w:hint="eastAsia" w:ascii="宋体" w:hAnsi="宋体" w:cs="宋体"/>
          <w:b/>
          <w:color w:val="000000"/>
          <w:sz w:val="24"/>
        </w:rPr>
        <w:t xml:space="preserve">（四）岗位职责</w:t>
      </w:r>
      <w:r/>
    </w:p>
    <w:p>
      <w:pPr>
        <w:ind w:firstLine="420"/>
        <w:rPr>
          <w:rFonts w:ascii="宋体" w:hAnsi="宋体" w:cs="宋体"/>
          <w:sz w:val="24"/>
        </w:rPr>
      </w:pPr>
      <w:r>
        <w:rPr>
          <w:rFonts w:hint="eastAsia" w:ascii="宋体" w:hAnsi="宋体" w:cs="宋体"/>
          <w:sz w:val="24"/>
        </w:rPr>
        <w:t xml:space="preserve">  1.保安队长岗位职责</w:t>
      </w:r>
      <w:r/>
    </w:p>
    <w:p>
      <w:pPr>
        <w:ind w:firstLine="420"/>
        <w:rPr>
          <w:rFonts w:ascii="宋体" w:hAnsi="宋体" w:cs="宋体"/>
          <w:sz w:val="24"/>
        </w:rPr>
      </w:pPr>
      <w:r>
        <w:rPr>
          <w:rFonts w:hint="eastAsia" w:ascii="宋体" w:hAnsi="宋体" w:cs="宋体"/>
          <w:sz w:val="24"/>
        </w:rPr>
        <w:t xml:space="preserve">  </w:t>
      </w:r>
      <w:r>
        <w:rPr>
          <w:rFonts w:hint="eastAsia" w:ascii="宋体" w:hAnsi="宋体" w:cs="宋体"/>
          <w:sz w:val="24"/>
        </w:rPr>
        <w:fldChar w:fldCharType="begin"/>
      </w:r>
      <w:r>
        <w:rPr>
          <w:rFonts w:hint="eastAsia" w:ascii="宋体" w:hAnsi="宋体" w:cs="宋体"/>
          <w:sz w:val="24"/>
        </w:rPr>
        <w:instrText xml:space="preserve"> = 1 \* GB2 \* MERGEFORMAT </w:instrText>
      </w:r>
      <w:r>
        <w:rPr>
          <w:rFonts w:hint="eastAsia" w:ascii="宋体" w:hAnsi="宋体" w:cs="宋体"/>
          <w:sz w:val="24"/>
        </w:rPr>
        <w:fldChar w:fldCharType="separate"/>
      </w:r>
      <w:r>
        <w:rPr>
          <w:rFonts w:hint="eastAsia" w:ascii="宋体" w:hAnsi="宋体" w:cs="宋体"/>
          <w:sz w:val="24"/>
        </w:rPr>
        <w:t xml:space="preserve">⑴</w:t>
      </w:r>
      <w:r>
        <w:rPr>
          <w:rFonts w:hint="eastAsia" w:ascii="宋体" w:hAnsi="宋体" w:cs="宋体"/>
          <w:sz w:val="24"/>
        </w:rPr>
        <w:fldChar w:fldCharType="end"/>
      </w:r>
      <w:r>
        <w:rPr>
          <w:rFonts w:hint="eastAsia" w:ascii="宋体" w:hAnsi="宋体" w:cs="宋体"/>
          <w:sz w:val="24"/>
        </w:rPr>
        <w:t xml:space="preserve">在保安公司和采购人办案部门的共同领导下开展工作，特别是须服从采购人办案部门的管理、考核、监督及指导。</w:t>
      </w:r>
      <w:r/>
    </w:p>
    <w:p>
      <w:pPr>
        <w:ind w:firstLine="420"/>
        <w:rPr>
          <w:rFonts w:ascii="宋体" w:hAnsi="宋体" w:cs="宋体"/>
          <w:sz w:val="24"/>
        </w:rPr>
      </w:pPr>
      <w:r>
        <w:rPr>
          <w:rFonts w:hint="eastAsia" w:ascii="宋体" w:hAnsi="宋体" w:cs="宋体"/>
          <w:sz w:val="24"/>
        </w:rPr>
        <w:t xml:space="preserve">  </w:t>
      </w:r>
      <w:r>
        <w:rPr>
          <w:rFonts w:hint="eastAsia" w:ascii="宋体" w:hAnsi="宋体" w:cs="宋体"/>
          <w:sz w:val="24"/>
        </w:rPr>
        <w:fldChar w:fldCharType="begin"/>
      </w:r>
      <w:r>
        <w:rPr>
          <w:rFonts w:hint="eastAsia" w:ascii="宋体" w:hAnsi="宋体" w:cs="宋体"/>
          <w:sz w:val="24"/>
        </w:rPr>
        <w:instrText xml:space="preserve"> = 2 \* GB2 \* MERGEFORMAT </w:instrText>
      </w:r>
      <w:r>
        <w:rPr>
          <w:rFonts w:hint="eastAsia" w:ascii="宋体" w:hAnsi="宋体" w:cs="宋体"/>
          <w:sz w:val="24"/>
        </w:rPr>
        <w:fldChar w:fldCharType="separate"/>
      </w:r>
      <w:r>
        <w:rPr>
          <w:rFonts w:hint="eastAsia" w:ascii="宋体" w:hAnsi="宋体" w:cs="宋体"/>
          <w:sz w:val="24"/>
        </w:rPr>
        <w:t xml:space="preserve">⑵</w:t>
      </w:r>
      <w:r>
        <w:rPr>
          <w:rFonts w:hint="eastAsia" w:ascii="宋体" w:hAnsi="宋体" w:cs="宋体"/>
          <w:sz w:val="24"/>
        </w:rPr>
        <w:fldChar w:fldCharType="end"/>
      </w:r>
      <w:r>
        <w:rPr>
          <w:rFonts w:hint="eastAsia" w:ascii="宋体" w:hAnsi="宋体" w:cs="宋体"/>
          <w:sz w:val="24"/>
        </w:rPr>
        <w:t xml:space="preserve">全面负责保安队伍的日常管理事务，制定每月值班安排表及人员调整的管理。</w:t>
      </w:r>
      <w:r/>
    </w:p>
    <w:p>
      <w:pPr>
        <w:ind w:firstLine="420"/>
        <w:rPr>
          <w:rFonts w:ascii="宋体" w:hAnsi="宋体" w:cs="宋体"/>
          <w:sz w:val="24"/>
        </w:rPr>
      </w:pPr>
      <w:r>
        <w:rPr>
          <w:rFonts w:hint="eastAsia" w:ascii="宋体" w:hAnsi="宋体" w:cs="宋体"/>
          <w:sz w:val="24"/>
        </w:rPr>
        <w:t xml:space="preserve">  ⑶定期组织开展保安业务（消防）培训和应急突发预案演练。</w:t>
      </w:r>
      <w:r/>
    </w:p>
    <w:p>
      <w:pPr>
        <w:ind w:firstLine="420"/>
        <w:rPr>
          <w:rFonts w:ascii="宋体" w:hAnsi="宋体" w:cs="宋体"/>
          <w:sz w:val="24"/>
        </w:rPr>
      </w:pPr>
      <w:r>
        <w:rPr>
          <w:rFonts w:hint="eastAsia" w:ascii="宋体" w:hAnsi="宋体" w:cs="宋体"/>
          <w:sz w:val="24"/>
        </w:rPr>
        <w:t xml:space="preserve">  ⑷建立健全录用保安人员档案资料。</w:t>
      </w:r>
      <w:r/>
    </w:p>
    <w:p>
      <w:pPr>
        <w:ind w:firstLine="420"/>
        <w:rPr>
          <w:rFonts w:ascii="宋体" w:hAnsi="宋体" w:cs="宋体"/>
          <w:sz w:val="24"/>
        </w:rPr>
      </w:pPr>
      <w:r>
        <w:rPr>
          <w:rFonts w:hint="eastAsia" w:ascii="宋体" w:hAnsi="宋体" w:cs="宋体"/>
          <w:sz w:val="24"/>
        </w:rPr>
        <w:t xml:space="preserve">  ⑸按照办案人员的要求检查安保执勤情况和保安值班日记登记，发现问题及时处理。</w:t>
      </w:r>
      <w:r/>
    </w:p>
    <w:p>
      <w:pPr>
        <w:ind w:firstLine="420"/>
        <w:rPr>
          <w:rFonts w:ascii="宋体" w:hAnsi="宋体" w:cs="宋体"/>
          <w:sz w:val="24"/>
        </w:rPr>
      </w:pPr>
      <w:r>
        <w:rPr>
          <w:rFonts w:hint="eastAsia" w:ascii="宋体" w:hAnsi="宋体" w:cs="宋体"/>
          <w:sz w:val="24"/>
        </w:rPr>
        <w:t xml:space="preserve">  ⑹建立保安上岗考勤制度，对所有保安进行考勤考核，按月将考核结果交采购方备查。 </w:t>
      </w:r>
      <w:r/>
    </w:p>
    <w:p>
      <w:pPr>
        <w:ind w:firstLine="420"/>
        <w:rPr>
          <w:rFonts w:ascii="宋体" w:hAnsi="宋体" w:cs="宋体"/>
          <w:sz w:val="24"/>
        </w:rPr>
      </w:pPr>
      <w:r>
        <w:rPr>
          <w:rFonts w:hint="eastAsia" w:ascii="宋体" w:hAnsi="宋体" w:cs="宋体"/>
          <w:sz w:val="24"/>
        </w:rPr>
        <w:t xml:space="preserve"> （7）完成采购人办案部门和公司交办的其他任务。</w:t>
      </w:r>
      <w:r/>
    </w:p>
    <w:p>
      <w:pPr>
        <w:ind w:firstLine="420"/>
        <w:rPr>
          <w:rFonts w:ascii="宋体" w:hAnsi="宋体" w:cs="宋体"/>
          <w:sz w:val="24"/>
        </w:rPr>
      </w:pPr>
      <w:r>
        <w:rPr>
          <w:rFonts w:hint="eastAsia" w:ascii="宋体" w:hAnsi="宋体" w:cs="宋体"/>
          <w:sz w:val="24"/>
        </w:rPr>
        <w:t xml:space="preserve">  2.看护（保安）岗位职责</w:t>
      </w:r>
      <w:r/>
    </w:p>
    <w:p>
      <w:pPr>
        <w:ind w:firstLine="420"/>
        <w:rPr>
          <w:rFonts w:ascii="宋体" w:hAnsi="宋体" w:cs="宋体"/>
          <w:sz w:val="24"/>
        </w:rPr>
      </w:pPr>
      <w:r>
        <w:rPr>
          <w:rFonts w:hint="eastAsia" w:ascii="宋体" w:hAnsi="宋体" w:cs="宋体"/>
          <w:sz w:val="24"/>
        </w:rPr>
        <w:t xml:space="preserve">  (1）严格遵守并执行采购人的各项规章制度和工作指令。</w:t>
      </w:r>
      <w:r/>
    </w:p>
    <w:p>
      <w:pPr>
        <w:ind w:firstLine="420"/>
        <w:rPr>
          <w:rFonts w:ascii="宋体" w:hAnsi="宋体" w:cs="宋体"/>
          <w:sz w:val="24"/>
        </w:rPr>
      </w:pPr>
      <w:r>
        <w:rPr>
          <w:rFonts w:hint="eastAsia" w:ascii="宋体" w:hAnsi="宋体" w:cs="宋体"/>
          <w:sz w:val="24"/>
        </w:rPr>
        <w:t xml:space="preserve">  (2）注意仪容仪表，并做到严肃礼貌，尊重领导、尊敬他人。同事之间相互尊重、团结友爱、互帮互助。</w:t>
      </w:r>
      <w:r/>
    </w:p>
    <w:p>
      <w:pPr>
        <w:ind w:firstLine="420"/>
        <w:rPr>
          <w:rFonts w:ascii="宋体" w:hAnsi="宋体" w:cs="宋体"/>
          <w:sz w:val="24"/>
        </w:rPr>
      </w:pPr>
      <w:r>
        <w:rPr>
          <w:rFonts w:hint="eastAsia" w:ascii="宋体" w:hAnsi="宋体" w:cs="宋体"/>
          <w:sz w:val="24"/>
        </w:rPr>
        <w:t xml:space="preserve">  (3）上岗期间，不得擅离职守、串岗，不得与他人闲聊，禁止喝酒、吸烟、吃零食、睡觉，不做与工作无关的事情。禁止看护人员私自携带手机进入看护区域。</w:t>
      </w:r>
      <w:r/>
    </w:p>
    <w:p>
      <w:pPr>
        <w:ind w:firstLine="420"/>
        <w:rPr>
          <w:rFonts w:ascii="宋体" w:hAnsi="宋体" w:cs="宋体"/>
          <w:sz w:val="24"/>
        </w:rPr>
      </w:pPr>
      <w:r>
        <w:rPr>
          <w:rFonts w:hint="eastAsia" w:ascii="宋体" w:hAnsi="宋体" w:cs="宋体"/>
          <w:sz w:val="24"/>
        </w:rPr>
        <w:t xml:space="preserve">  (4）落实各项看护安全保卫责任制度，对各种可能发生的事件积极采取措施防范，维护工作区域正常秩序，为采购人创造安全、可靠的看护环境。</w:t>
      </w:r>
      <w:r/>
    </w:p>
    <w:p>
      <w:pPr>
        <w:ind w:firstLine="420"/>
        <w:rPr>
          <w:rFonts w:ascii="宋体" w:hAnsi="宋体" w:cs="宋体"/>
          <w:sz w:val="24"/>
        </w:rPr>
      </w:pPr>
      <w:r>
        <w:rPr>
          <w:rFonts w:hint="eastAsia" w:ascii="宋体" w:hAnsi="宋体" w:cs="宋体"/>
          <w:sz w:val="24"/>
        </w:rPr>
        <w:t xml:space="preserve">  (5）做好工作区域内看护任务，警觉注意动向，提高警惕性；</w:t>
      </w:r>
      <w:r/>
    </w:p>
    <w:p>
      <w:pPr>
        <w:ind w:firstLine="420"/>
        <w:rPr>
          <w:rFonts w:ascii="宋体" w:hAnsi="宋体" w:cs="宋体"/>
          <w:sz w:val="24"/>
        </w:rPr>
      </w:pPr>
      <w:r>
        <w:rPr>
          <w:rFonts w:hint="eastAsia" w:ascii="宋体" w:hAnsi="宋体" w:cs="宋体"/>
          <w:sz w:val="24"/>
        </w:rPr>
        <w:t xml:space="preserve">  ⑹按照规定开展安全检查，及时发现安全隐患做到防患于未然；发现问题及时报告；</w:t>
      </w:r>
      <w:r/>
    </w:p>
    <w:p>
      <w:pPr>
        <w:ind w:firstLine="420"/>
        <w:rPr>
          <w:rFonts w:ascii="宋体" w:hAnsi="宋体" w:cs="宋体"/>
          <w:sz w:val="24"/>
        </w:rPr>
      </w:pPr>
      <w:r>
        <w:rPr>
          <w:rFonts w:hint="eastAsia" w:ascii="宋体" w:hAnsi="宋体" w:cs="宋体"/>
          <w:sz w:val="24"/>
        </w:rPr>
        <w:t xml:space="preserve">  3.女性看护（保安）岗位职责</w:t>
      </w:r>
      <w:r/>
    </w:p>
    <w:p>
      <w:pPr>
        <w:ind w:firstLine="420"/>
        <w:rPr>
          <w:rFonts w:ascii="宋体" w:hAnsi="宋体" w:cs="宋体"/>
          <w:bCs/>
          <w:color w:val="000000"/>
          <w:sz w:val="24"/>
        </w:rPr>
      </w:pPr>
      <w:r>
        <w:rPr>
          <w:rFonts w:hint="eastAsia" w:ascii="宋体" w:hAnsi="宋体" w:cs="宋体"/>
          <w:sz w:val="24"/>
        </w:rPr>
        <w:t xml:space="preserve"> 负责对女性人员进行看护除了以上岗位职责外，应对女性人员更加细致，保持高度警惕。特别是身体状态、面部表情等细节，如有过激行为或突发状况，立即向采购方和保安队长汇报，及时采取措施。</w:t>
      </w:r>
      <w:r/>
    </w:p>
    <w:p>
      <w:pPr>
        <w:ind w:firstLine="420"/>
        <w:rPr>
          <w:rFonts w:ascii="宋体" w:hAnsi="宋体" w:cs="宋体"/>
          <w:bCs/>
          <w:color w:val="000000"/>
          <w:sz w:val="24"/>
        </w:rPr>
      </w:pPr>
      <w:r>
        <w:rPr>
          <w:rFonts w:hint="eastAsia" w:ascii="宋体" w:hAnsi="宋体" w:cs="宋体"/>
          <w:b/>
          <w:color w:val="000000"/>
          <w:sz w:val="24"/>
        </w:rPr>
        <w:t xml:space="preserve">（五）职业操守与劳动纪律</w:t>
      </w:r>
      <w:r/>
    </w:p>
    <w:p>
      <w:pPr>
        <w:ind w:firstLine="420"/>
        <w:rPr>
          <w:rFonts w:ascii="宋体" w:hAnsi="宋体" w:cs="宋体"/>
          <w:sz w:val="24"/>
        </w:rPr>
      </w:pPr>
      <w:r>
        <w:rPr>
          <w:rFonts w:hint="eastAsia" w:ascii="宋体" w:hAnsi="宋体" w:cs="宋体"/>
          <w:sz w:val="24"/>
        </w:rPr>
        <w:t xml:space="preserve">  (1）保安人员须按照国家规定穿戴统一的保安服装、佩戴统一的保安标志并佩戴胸卡，着装必须整洁、整齐，注意仪表、仪容，不得留胡须、蓄长发，上岗时不得戴墨镜。</w:t>
      </w:r>
      <w:r/>
    </w:p>
    <w:p>
      <w:pPr>
        <w:ind w:firstLine="420"/>
        <w:rPr>
          <w:rFonts w:ascii="宋体" w:hAnsi="宋体" w:cs="宋体"/>
          <w:sz w:val="24"/>
        </w:rPr>
      </w:pPr>
      <w:r>
        <w:rPr>
          <w:rFonts w:hint="eastAsia" w:ascii="宋体" w:hAnsi="宋体" w:cs="宋体"/>
          <w:sz w:val="24"/>
        </w:rPr>
        <w:t xml:space="preserve">  ⑵保安人员在工作期间应严格遵守作息制度，不得迟到、早退，不得脱岗、旷工。坚守岗位、尽职尽责，不得擅离职守，不得闲聊、打闹，不得干私活，不得看书、看报，不得下棋、打牌，不得会私客，不得酗酒、抽烟、打瞌睡。</w:t>
      </w:r>
      <w:r/>
    </w:p>
    <w:p>
      <w:pPr>
        <w:ind w:firstLine="420"/>
        <w:rPr>
          <w:rFonts w:ascii="宋体" w:hAnsi="宋体" w:cs="宋体"/>
          <w:sz w:val="24"/>
        </w:rPr>
      </w:pPr>
      <w:r>
        <w:rPr>
          <w:rFonts w:hint="eastAsia" w:ascii="宋体" w:hAnsi="宋体" w:cs="宋体"/>
          <w:sz w:val="24"/>
        </w:rPr>
        <w:t xml:space="preserve">  ⑶ 保安人员在工作期间应坚持文明服务、礼貌用语，处理问题要分清是非，坚持原则、实事求是、以理服人、态度和蔼，不讲污言秽语，不刁难他人，严禁打人、骂人、侮辱人格等侵权行为。</w:t>
      </w:r>
      <w:r/>
    </w:p>
    <w:p>
      <w:pPr>
        <w:ind w:firstLine="420"/>
        <w:rPr>
          <w:rFonts w:ascii="宋体" w:hAnsi="宋体" w:cs="宋体"/>
          <w:sz w:val="24"/>
        </w:rPr>
      </w:pPr>
      <w:r>
        <w:rPr>
          <w:rFonts w:hint="eastAsia" w:ascii="宋体" w:hAnsi="宋体" w:cs="宋体"/>
          <w:sz w:val="24"/>
        </w:rPr>
        <w:t xml:space="preserve">  ⑷严守秘密。做到“不该说的不说，不该看的不看，不该打听的不打听”，不得打听、传递、谈论与案情有关的秘密事项；不得私下帮看护对象传递信息、纸条，帮打电话，不得给看护对象提供香烟、打火机等。不得收受他人好处。</w:t>
      </w:r>
      <w:r/>
    </w:p>
    <w:p>
      <w:pPr>
        <w:ind w:firstLine="420"/>
        <w:rPr>
          <w:rFonts w:ascii="宋体" w:hAnsi="宋体" w:cs="宋体"/>
          <w:sz w:val="24"/>
        </w:rPr>
      </w:pPr>
      <w:r>
        <w:rPr>
          <w:rFonts w:hint="eastAsia" w:ascii="宋体" w:hAnsi="宋体" w:cs="宋体"/>
          <w:sz w:val="24"/>
        </w:rPr>
        <w:t xml:space="preserve">  ⑸保安人员应认真履行好看护职责，做好详细的交接班记录、值班记录，以备核查。发现有自残或其他可疑情况及时汇报，配合采购人妥善处置。 </w:t>
      </w:r>
      <w:r/>
    </w:p>
    <w:p>
      <w:pPr>
        <w:ind w:firstLine="420"/>
        <w:rPr>
          <w:rFonts w:ascii="宋体" w:hAnsi="宋体" w:cs="宋体"/>
          <w:b/>
          <w:color w:val="000000"/>
          <w:sz w:val="24"/>
        </w:rPr>
      </w:pPr>
      <w:r>
        <w:rPr>
          <w:rFonts w:hint="eastAsia" w:ascii="宋体" w:hAnsi="宋体" w:cs="宋体"/>
          <w:b/>
          <w:color w:val="000000"/>
          <w:sz w:val="24"/>
        </w:rPr>
        <w:t xml:space="preserve">（六）对入围中标单位的监管考核要求</w:t>
      </w:r>
      <w:r/>
    </w:p>
    <w:p>
      <w:pPr>
        <w:ind w:firstLine="420"/>
        <w:rPr>
          <w:rFonts w:ascii="宋体" w:hAnsi="宋体" w:cs="宋体"/>
          <w:sz w:val="24"/>
        </w:rPr>
      </w:pPr>
      <w:r>
        <w:rPr>
          <w:rFonts w:hint="eastAsia" w:ascii="宋体" w:hAnsi="宋体" w:cs="宋体"/>
          <w:sz w:val="24"/>
        </w:rPr>
        <w:t xml:space="preserve">  ⑴保安服务公司保证看护保安人员政审合格率达到100%。保安公司在招录员工时，必须对员工进行政审，出示政审材料，保证员工政治思想素质过硬。</w:t>
      </w:r>
      <w:r/>
    </w:p>
    <w:p>
      <w:pPr>
        <w:ind w:firstLine="420"/>
        <w:rPr>
          <w:rFonts w:ascii="宋体" w:hAnsi="宋体" w:cs="宋体"/>
          <w:sz w:val="24"/>
        </w:rPr>
      </w:pPr>
      <w:r>
        <w:rPr>
          <w:rFonts w:hint="eastAsia" w:ascii="宋体" w:hAnsi="宋体" w:cs="宋体"/>
          <w:sz w:val="24"/>
        </w:rPr>
        <w:t xml:space="preserve">  ⑵保安服务公司要保证员工到岗率达到100%。如出现缺岗、漏岗等情况，按考核表进行扣分。</w:t>
      </w:r>
      <w:r/>
    </w:p>
    <w:p>
      <w:pPr>
        <w:ind w:firstLine="420"/>
        <w:rPr>
          <w:rFonts w:ascii="宋体" w:hAnsi="宋体" w:cs="宋体"/>
          <w:sz w:val="24"/>
        </w:rPr>
      </w:pPr>
      <w:r>
        <w:rPr>
          <w:rFonts w:hint="eastAsia" w:ascii="宋体" w:hAnsi="宋体" w:cs="宋体"/>
          <w:sz w:val="24"/>
        </w:rPr>
        <w:t xml:space="preserve">  ⑶保安服务公司要保证员工持证率达到100%。对新上岗的看护保安人员必须参加资格考试取得看护保安人员证，保安公司必须抓好员工日常培训，包括职业道德、礼仪礼貌、工作纪律、岗位职责等，并有培训记录。</w:t>
      </w:r>
      <w:r/>
    </w:p>
    <w:p>
      <w:pPr>
        <w:ind w:firstLine="420"/>
        <w:rPr>
          <w:rFonts w:ascii="宋体" w:hAnsi="宋体" w:cs="宋体"/>
          <w:sz w:val="24"/>
        </w:rPr>
      </w:pPr>
      <w:r>
        <w:rPr>
          <w:rFonts w:hint="eastAsia" w:ascii="宋体" w:hAnsi="宋体" w:cs="宋体"/>
          <w:sz w:val="24"/>
        </w:rPr>
        <w:t xml:space="preserve">  ⑷保安服务公司必须有强有力的管理团队、有严格的规章制度和考核机制。</w:t>
      </w:r>
      <w:r/>
    </w:p>
    <w:p>
      <w:pPr>
        <w:ind w:firstLine="420"/>
        <w:rPr>
          <w:rFonts w:ascii="宋体" w:hAnsi="宋体" w:cs="宋体"/>
          <w:sz w:val="24"/>
        </w:rPr>
      </w:pPr>
      <w:r>
        <w:rPr>
          <w:rFonts w:hint="eastAsia" w:ascii="宋体" w:hAnsi="宋体" w:cs="宋体"/>
          <w:sz w:val="24"/>
        </w:rPr>
        <w:t xml:space="preserve">  ⑸保安服务公司要保持队伍相对稳定。年看护保安人员流动率15%以内。 </w:t>
      </w:r>
      <w:r/>
    </w:p>
    <w:p>
      <w:pPr>
        <w:ind w:firstLine="420"/>
        <w:rPr>
          <w:rFonts w:ascii="宋体" w:hAnsi="宋体" w:cs="宋体"/>
          <w:sz w:val="24"/>
        </w:rPr>
      </w:pPr>
      <w:r>
        <w:rPr>
          <w:rFonts w:hint="eastAsia" w:ascii="宋体" w:hAnsi="宋体" w:cs="宋体"/>
          <w:sz w:val="24"/>
        </w:rPr>
        <w:t xml:space="preserve">  ⑹保安服务公司要严格内部管理。如有下列情形，采购人有权按法律程序终止其合同，并追究相关责任，涉嫌违法犯罪的，依法追究其法律责任。</w:t>
      </w:r>
      <w:r/>
    </w:p>
    <w:p>
      <w:pPr>
        <w:ind w:firstLine="420"/>
        <w:rPr>
          <w:rFonts w:ascii="宋体" w:hAnsi="宋体" w:cs="宋体"/>
          <w:sz w:val="24"/>
        </w:rPr>
      </w:pPr>
      <w:r>
        <w:rPr>
          <w:rFonts w:hint="eastAsia" w:ascii="宋体" w:hAnsi="宋体" w:cs="宋体"/>
          <w:sz w:val="24"/>
        </w:rPr>
        <w:t xml:space="preserve">  ①因管理不善造成看护保安人员负重伤和死亡的。 </w:t>
      </w:r>
      <w:r/>
    </w:p>
    <w:p>
      <w:pPr>
        <w:ind w:firstLine="420"/>
        <w:rPr>
          <w:rFonts w:ascii="宋体" w:hAnsi="宋体" w:cs="宋体"/>
          <w:sz w:val="24"/>
        </w:rPr>
      </w:pPr>
      <w:r>
        <w:rPr>
          <w:rFonts w:hint="eastAsia" w:ascii="宋体" w:hAnsi="宋体" w:cs="宋体"/>
          <w:sz w:val="24"/>
        </w:rPr>
        <w:t xml:space="preserve">  ②在保安服务中若发生违法违纪案件，如被治安行政处罚、逮捕判刑的。</w:t>
      </w:r>
      <w:r/>
    </w:p>
    <w:p>
      <w:pPr>
        <w:ind w:firstLine="420"/>
        <w:rPr>
          <w:rFonts w:ascii="宋体" w:hAnsi="宋体" w:cs="宋体"/>
          <w:sz w:val="24"/>
        </w:rPr>
      </w:pPr>
      <w:r>
        <w:rPr>
          <w:rFonts w:hint="eastAsia" w:ascii="宋体" w:hAnsi="宋体" w:cs="宋体"/>
          <w:sz w:val="24"/>
        </w:rPr>
        <w:t xml:space="preserve">  ③因保安服务被投诉举报，造成恶劣影响并经查证属实的。 </w:t>
      </w:r>
      <w:r/>
    </w:p>
    <w:p>
      <w:pPr>
        <w:ind w:firstLine="420"/>
        <w:rPr>
          <w:rFonts w:ascii="宋体" w:hAnsi="宋体" w:cs="宋体"/>
          <w:sz w:val="24"/>
        </w:rPr>
      </w:pPr>
      <w:r>
        <w:rPr>
          <w:rFonts w:hint="eastAsia" w:ascii="宋体" w:hAnsi="宋体" w:cs="宋体"/>
          <w:sz w:val="24"/>
        </w:rPr>
        <w:t xml:space="preserve">  ⑺保安服务公司应该保证员工的权益福利。如果有员工举报公司克扣员工福利，损害员工正当权益，经查证属实的，则由采购人督促保安服务公司限期整改，整改不到位超过三次的终止合同。</w:t>
      </w:r>
      <w:r/>
    </w:p>
    <w:p>
      <w:pPr>
        <w:ind w:firstLine="420"/>
        <w:rPr>
          <w:rFonts w:ascii="宋体" w:hAnsi="宋体" w:cs="宋体"/>
          <w:sz w:val="24"/>
        </w:rPr>
      </w:pPr>
      <w:r>
        <w:rPr>
          <w:rFonts w:hint="eastAsia" w:ascii="宋体" w:hAnsi="宋体" w:cs="宋体"/>
          <w:sz w:val="24"/>
        </w:rPr>
        <w:t xml:space="preserve">  ⑻对考核中发现逃避考核评估或存在严重违法违纪等行为的、限期整改且整改后不符合条件的，将被严肃查处，并通报给考核主管部门。</w:t>
      </w:r>
      <w:r/>
    </w:p>
    <w:p>
      <w:pPr>
        <w:ind w:firstLine="420"/>
        <w:rPr>
          <w:rFonts w:ascii="宋体" w:hAnsi="宋体" w:cs="宋体"/>
          <w:b/>
          <w:color w:val="000000"/>
          <w:sz w:val="24"/>
        </w:rPr>
      </w:pPr>
      <w:r>
        <w:rPr>
          <w:rFonts w:hint="eastAsia" w:ascii="宋体" w:hAnsi="宋体" w:cs="宋体"/>
          <w:b/>
          <w:color w:val="000000"/>
          <w:sz w:val="24"/>
        </w:rPr>
        <w:t xml:space="preserve">  </w:t>
      </w:r>
      <w:r/>
    </w:p>
    <w:p>
      <w:pPr>
        <w:ind w:firstLine="420"/>
        <w:rPr>
          <w:rFonts w:ascii="宋体" w:hAnsi="宋体" w:cs="宋体"/>
          <w:b/>
          <w:color w:val="000000"/>
          <w:sz w:val="24"/>
        </w:rPr>
      </w:pPr>
      <w:r>
        <w:rPr>
          <w:rFonts w:hint="eastAsia" w:ascii="宋体" w:hAnsi="宋体" w:cs="宋体"/>
          <w:b/>
          <w:color w:val="000000"/>
          <w:sz w:val="24"/>
        </w:rPr>
        <w:t xml:space="preserve">(七)付款方式</w:t>
      </w:r>
      <w:r/>
    </w:p>
    <w:p>
      <w:pPr>
        <w:ind w:firstLine="420"/>
        <w:rPr>
          <w:rFonts w:ascii="宋体" w:hAnsi="宋体" w:cs="宋体"/>
          <w:sz w:val="24"/>
        </w:rPr>
      </w:pPr>
      <w:r>
        <w:rPr>
          <w:rFonts w:hint="eastAsia" w:ascii="宋体" w:hAnsi="宋体" w:cs="宋体"/>
          <w:sz w:val="24"/>
        </w:rPr>
        <w:t xml:space="preserve">合同签订后采购方按照规定预支付合同款的10%，待需支付金额超过预付金额后，以每次提供实际服务出具的</w:t>
      </w:r>
      <w:r>
        <w:rPr>
          <w:rFonts w:hint="eastAsia" w:ascii="宋体" w:hAnsi="宋体" w:cs="宋体"/>
          <w:color w:val="ff0000"/>
          <w:sz w:val="24"/>
        </w:rPr>
        <w:t xml:space="preserve">月</w:t>
      </w:r>
      <w:r>
        <w:rPr>
          <w:rFonts w:hint="eastAsia" w:ascii="宋体" w:hAnsi="宋体" w:cs="宋体"/>
          <w:sz w:val="24"/>
        </w:rPr>
        <w:t xml:space="preserve">度考核情况按月支付（不足一个月的按实际出勤天数支付。考核总分为100分，每个月度考评一次，90分以上，不扣服务费；90分以下每扣1分扣除1000元服务费。</w:t>
      </w:r>
      <w:r/>
    </w:p>
    <w:p>
      <w:pPr>
        <w:ind w:firstLine="420"/>
        <w:rPr>
          <w:rFonts w:ascii="宋体" w:hAnsi="宋体" w:cs="宋体"/>
          <w:sz w:val="24"/>
        </w:rPr>
      </w:pPr>
      <w:r>
        <w:rPr>
          <w:rFonts w:ascii="宋体" w:hAnsi="宋体" w:cs="宋体"/>
          <w:sz w:val="24"/>
        </w:rPr>
      </w:r>
      <w:r/>
    </w:p>
    <w:p>
      <w:pPr>
        <w:ind w:firstLine="420"/>
        <w:rPr>
          <w:rFonts w:ascii="宋体" w:hAnsi="宋体" w:cs="宋体"/>
          <w:b/>
          <w:color w:val="000000"/>
          <w:sz w:val="24"/>
        </w:rPr>
      </w:pPr>
      <w:r>
        <w:rPr>
          <w:rFonts w:ascii="宋体" w:hAnsi="宋体" w:cs="宋体"/>
          <w:b/>
          <w:color w:val="000000"/>
          <w:sz w:val="24"/>
        </w:rPr>
      </w:r>
      <w:r/>
    </w:p>
    <w:p>
      <w:pPr>
        <w:ind w:firstLine="420"/>
        <w:rPr>
          <w:rFonts w:ascii="宋体" w:hAnsi="宋体" w:cs="宋体"/>
          <w:b/>
          <w:color w:val="000000"/>
          <w:sz w:val="24"/>
        </w:rPr>
      </w:pPr>
      <w:r>
        <w:rPr>
          <w:rFonts w:ascii="宋体" w:hAnsi="宋体" w:cs="宋体"/>
          <w:b/>
          <w:color w:val="000000"/>
          <w:sz w:val="24"/>
        </w:rPr>
      </w:r>
      <w:r/>
    </w:p>
    <w:p>
      <w:pPr>
        <w:ind w:firstLine="420"/>
        <w:rPr>
          <w:rFonts w:ascii="宋体" w:hAnsi="宋体" w:cs="宋体"/>
          <w:b/>
          <w:color w:val="000000"/>
          <w:sz w:val="24"/>
        </w:rPr>
      </w:pPr>
      <w:r>
        <w:rPr>
          <w:rFonts w:hint="eastAsia" w:ascii="宋体" w:hAnsi="宋体" w:cs="宋体"/>
          <w:b/>
          <w:color w:val="000000"/>
          <w:sz w:val="24"/>
        </w:rPr>
        <w:t xml:space="preserve">  </w:t>
      </w:r>
      <w:r/>
    </w:p>
    <w:p>
      <w:pPr>
        <w:ind w:firstLine="420"/>
        <w:rPr>
          <w:rFonts w:ascii="宋体" w:hAnsi="宋体" w:cs="宋体"/>
          <w:b/>
          <w:color w:val="000000"/>
          <w:sz w:val="24"/>
        </w:rPr>
      </w:pPr>
      <w:r>
        <w:rPr>
          <w:rFonts w:ascii="宋体" w:hAnsi="宋体" w:cs="宋体"/>
          <w:b/>
          <w:color w:val="000000"/>
          <w:sz w:val="24"/>
        </w:rPr>
      </w:r>
      <w:r/>
    </w:p>
    <w:p>
      <w:pPr>
        <w:ind w:firstLine="420"/>
        <w:rPr>
          <w:rFonts w:ascii="宋体" w:hAnsi="宋体" w:cs="宋体"/>
          <w:b/>
          <w:color w:val="000000"/>
          <w:sz w:val="24"/>
        </w:rPr>
      </w:pPr>
      <w:r>
        <w:rPr>
          <w:rFonts w:ascii="宋体" w:hAnsi="宋体" w:cs="宋体"/>
          <w:b/>
          <w:color w:val="000000"/>
          <w:sz w:val="24"/>
        </w:rPr>
      </w:r>
      <w:r/>
    </w:p>
    <w:p>
      <w:pPr>
        <w:ind w:firstLine="420"/>
        <w:rPr>
          <w:rFonts w:ascii="宋体" w:hAnsi="宋体" w:cs="宋体"/>
          <w:b/>
          <w:color w:val="000000"/>
          <w:sz w:val="24"/>
        </w:rPr>
      </w:pPr>
      <w:r>
        <w:rPr>
          <w:rFonts w:ascii="宋体" w:hAnsi="宋体" w:cs="宋体"/>
          <w:b/>
          <w:color w:val="000000"/>
          <w:sz w:val="24"/>
        </w:rPr>
      </w:r>
      <w:r/>
    </w:p>
    <w:p>
      <w:pPr>
        <w:ind w:firstLine="420"/>
        <w:rPr>
          <w:rFonts w:ascii="宋体" w:hAnsi="宋体" w:cs="宋体"/>
          <w:b/>
          <w:color w:val="000000"/>
          <w:sz w:val="24"/>
        </w:rPr>
      </w:pPr>
      <w:r>
        <w:rPr>
          <w:rFonts w:ascii="宋体" w:hAnsi="宋体" w:cs="宋体"/>
          <w:b/>
          <w:color w:val="000000"/>
          <w:sz w:val="24"/>
        </w:rPr>
      </w:r>
      <w:r/>
    </w:p>
    <w:p>
      <w:pPr>
        <w:ind w:firstLine="420"/>
        <w:rPr>
          <w:rFonts w:ascii="宋体" w:hAnsi="宋体" w:cs="宋体"/>
          <w:b/>
          <w:color w:val="000000"/>
          <w:sz w:val="24"/>
        </w:rPr>
      </w:pPr>
      <w:r>
        <w:rPr>
          <w:rFonts w:ascii="宋体" w:hAnsi="宋体" w:cs="宋体"/>
          <w:b/>
          <w:color w:val="000000"/>
          <w:sz w:val="24"/>
        </w:rPr>
      </w:r>
      <w:r/>
    </w:p>
    <w:p>
      <w:pPr>
        <w:ind w:firstLine="420"/>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hint="eastAsia" w:ascii="宋体" w:hAnsi="宋体" w:cs="宋体"/>
          <w:b/>
          <w:color w:val="000000"/>
          <w:sz w:val="24"/>
        </w:rPr>
        <w:t xml:space="preserve">（八）看护（保安）服务项目月度考核表</w:t>
      </w:r>
      <w:r/>
    </w:p>
    <w:tbl>
      <w:tblPr>
        <w:tblStyle w:val="874"/>
        <w:tblW w:w="9687" w:type="dxa"/>
        <w:jc w:val="center"/>
        <w:tblLayout w:type="fixed"/>
        <w:tblCellMar>
          <w:left w:w="108" w:type="dxa"/>
          <w:top w:w="0" w:type="dxa"/>
          <w:right w:w="108" w:type="dxa"/>
          <w:bottom w:w="0" w:type="dxa"/>
        </w:tblCellMar>
        <w:tblLook w:val="04A0" w:firstRow="1" w:lastRow="0" w:firstColumn="1" w:lastColumn="0" w:noHBand="0" w:noVBand="1"/>
      </w:tblPr>
      <w:tblGrid>
        <w:gridCol w:w="1255"/>
        <w:gridCol w:w="6129"/>
        <w:gridCol w:w="969"/>
        <w:gridCol w:w="641"/>
        <w:gridCol w:w="693"/>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687" w:type="dxa"/>
            <w:vAlign w:val="center"/>
            <w:textDirection w:val="lrTb"/>
            <w:noWrap w:val="false"/>
          </w:tcPr>
          <w:p>
            <w:pPr>
              <w:ind w:firstLine="420"/>
              <w:rPr>
                <w:rFonts w:ascii="宋体" w:hAnsi="宋体" w:cs="宋体"/>
                <w:b/>
                <w:bCs/>
                <w:sz w:val="24"/>
              </w:rPr>
            </w:pPr>
            <w:r>
              <w:rPr>
                <w:rFonts w:hint="eastAsia" w:ascii="宋体" w:hAnsi="宋体" w:cs="宋体"/>
                <w:b/>
                <w:bCs/>
                <w:sz w:val="24"/>
              </w:rPr>
              <w:t xml:space="preserve">                  看护（保安）服务项目月度考核表</w:t>
            </w:r>
            <w:r/>
          </w:p>
        </w:tc>
      </w:tr>
      <w:tr>
        <w:trPr>
          <w:jc w:val="center"/>
          <w:trHeight w:val="285"/>
        </w:trPr>
        <w:tc>
          <w:tcPr>
            <w:gridSpan w:val="5"/>
            <w:tcBorders>
              <w:top w:val="none" w:color="000000" w:sz="4" w:space="0"/>
              <w:left w:val="none" w:color="000000" w:sz="4" w:space="0"/>
              <w:bottom w:val="none" w:color="000000" w:sz="4" w:space="0"/>
              <w:right w:val="none" w:color="000000" w:sz="4" w:space="0"/>
            </w:tcBorders>
            <w:tcW w:w="9687" w:type="dxa"/>
            <w:vAlign w:val="center"/>
            <w:textDirection w:val="lrTb"/>
            <w:noWrap w:val="false"/>
          </w:tcPr>
          <w:p>
            <w:pPr>
              <w:ind w:firstLine="420"/>
              <w:rPr>
                <w:rFonts w:ascii="宋体" w:hAnsi="宋体" w:cs="宋体"/>
                <w:sz w:val="24"/>
              </w:rPr>
            </w:pPr>
            <w:r>
              <w:rPr>
                <w:rFonts w:hint="eastAsia" w:ascii="宋体" w:hAnsi="宋体" w:cs="宋体"/>
                <w:sz w:val="24"/>
              </w:rPr>
              <w:t xml:space="preserve">                                          考核日期：</w:t>
            </w:r>
            <w:r>
              <w:rPr>
                <w:rFonts w:hint="eastAsia" w:ascii="宋体" w:hAnsi="宋体" w:cs="宋体"/>
                <w:sz w:val="24"/>
                <w:u w:val="single"/>
              </w:rPr>
              <w:t xml:space="preserve">      </w:t>
            </w:r>
            <w:r>
              <w:rPr>
                <w:rFonts w:hint="eastAsia" w:ascii="宋体" w:hAnsi="宋体" w:cs="宋体"/>
                <w:sz w:val="24"/>
              </w:rPr>
              <w:t xml:space="preserve">年 </w:t>
            </w:r>
            <w:r>
              <w:rPr>
                <w:rFonts w:hint="eastAsia" w:ascii="宋体" w:hAnsi="宋体" w:cs="宋体"/>
                <w:sz w:val="24"/>
                <w:u w:val="single"/>
              </w:rPr>
              <w:t xml:space="preserve">    </w:t>
            </w:r>
            <w:r>
              <w:rPr>
                <w:rFonts w:hint="eastAsia" w:ascii="宋体" w:hAnsi="宋体" w:cs="宋体"/>
                <w:sz w:val="24"/>
              </w:rPr>
              <w:t xml:space="preserve">月</w:t>
            </w:r>
            <w:r/>
          </w:p>
        </w:tc>
      </w:tr>
      <w:tr>
        <w:trPr>
          <w:jc w:val="center"/>
          <w:trHeight w:val="918"/>
        </w:trPr>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firstLine="420"/>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none" w:color="000000" w:sz="4" w:space="0"/>
              <w:bottom w:val="none" w:color="000000" w:sz="4" w:space="0"/>
              <w:right w:val="single" w:color="000000" w:sz="4" w:space="0"/>
            </w:tcBorders>
            <w:tcW w:w="6129" w:type="dxa"/>
            <w:vAlign w:val="center"/>
            <w:textDirection w:val="lrTb"/>
            <w:noWrap w:val="false"/>
          </w:tcPr>
          <w:p>
            <w:pPr>
              <w:ind w:firstLine="420"/>
              <w:rPr>
                <w:rFonts w:ascii="宋体" w:hAnsi="宋体" w:cs="宋体"/>
                <w:b/>
                <w:bCs/>
                <w:sz w:val="24"/>
              </w:rPr>
            </w:pPr>
            <w:r>
              <w:rPr>
                <w:rFonts w:hint="eastAsia" w:ascii="宋体" w:hAnsi="宋体" w:cs="宋体"/>
                <w:b/>
                <w:bCs/>
                <w:sz w:val="24"/>
              </w:rPr>
              <w:t xml:space="preserve">          考核内容及要求</w:t>
            </w:r>
            <w:r/>
          </w:p>
        </w:tc>
        <w:tc>
          <w:tcPr>
            <w:tcBorders>
              <w:top w:val="single" w:color="000000" w:sz="4" w:space="0"/>
              <w:left w:val="none" w:color="000000" w:sz="4" w:space="0"/>
              <w:bottom w:val="none" w:color="000000" w:sz="4" w:space="0"/>
              <w:right w:val="single" w:color="000000" w:sz="4" w:space="0"/>
            </w:tcBorders>
            <w:tcW w:w="969" w:type="dxa"/>
            <w:vAlign w:val="center"/>
            <w:textDirection w:val="lrTb"/>
            <w:noWrap w:val="false"/>
          </w:tcPr>
          <w:p>
            <w:pPr>
              <w:rPr>
                <w:rFonts w:ascii="宋体" w:hAnsi="宋体" w:cs="宋体"/>
                <w:b/>
                <w:bCs/>
                <w:sz w:val="24"/>
              </w:rPr>
            </w:pPr>
            <w:r>
              <w:rPr>
                <w:rFonts w:hint="eastAsia" w:ascii="宋体" w:hAnsi="宋体" w:cs="宋体"/>
                <w:b/>
                <w:bCs/>
                <w:sz w:val="24"/>
              </w:rPr>
              <w:t xml:space="preserve">标准分</w:t>
            </w:r>
            <w:r/>
          </w:p>
        </w:tc>
        <w:tc>
          <w:tcPr>
            <w:tcBorders>
              <w:top w:val="single" w:color="000000" w:sz="4" w:space="0"/>
              <w:left w:val="none" w:color="000000" w:sz="4" w:space="0"/>
              <w:bottom w:val="none" w:color="000000" w:sz="4" w:space="0"/>
              <w:right w:val="single" w:color="000000" w:sz="4" w:space="0"/>
            </w:tcBorders>
            <w:tcW w:w="641" w:type="dxa"/>
            <w:vAlign w:val="center"/>
            <w:textDirection w:val="lrTb"/>
            <w:noWrap w:val="false"/>
          </w:tcPr>
          <w:p>
            <w:pPr>
              <w:rPr>
                <w:rFonts w:ascii="宋体" w:hAnsi="宋体" w:cs="宋体"/>
                <w:b/>
                <w:bCs/>
                <w:sz w:val="24"/>
              </w:rPr>
            </w:pPr>
            <w:r>
              <w:rPr>
                <w:rFonts w:hint="eastAsia" w:ascii="宋体" w:hAnsi="宋体" w:cs="宋体"/>
                <w:b/>
                <w:bCs/>
                <w:sz w:val="24"/>
              </w:rPr>
              <w:t xml:space="preserve">扣分</w:t>
            </w:r>
            <w:r/>
          </w:p>
        </w:tc>
        <w:tc>
          <w:tcPr>
            <w:tcBorders>
              <w:top w:val="single" w:color="000000" w:sz="4" w:space="0"/>
              <w:left w:val="none" w:color="000000" w:sz="4" w:space="0"/>
              <w:bottom w:val="single" w:color="000000" w:sz="4" w:space="0"/>
              <w:right w:val="single" w:color="000000" w:sz="4" w:space="0"/>
            </w:tcBorders>
            <w:tcW w:w="693" w:type="dxa"/>
            <w:vAlign w:val="center"/>
            <w:textDirection w:val="lrTb"/>
            <w:noWrap w:val="false"/>
          </w:tcPr>
          <w:p>
            <w:pPr>
              <w:rPr>
                <w:rFonts w:ascii="宋体" w:hAnsi="宋体" w:cs="宋体"/>
                <w:b/>
                <w:bCs/>
                <w:sz w:val="24"/>
              </w:rPr>
            </w:pPr>
            <w:r>
              <w:rPr>
                <w:rFonts w:hint="eastAsia" w:ascii="宋体" w:hAnsi="宋体" w:cs="宋体"/>
                <w:b/>
                <w:bCs/>
                <w:sz w:val="24"/>
              </w:rPr>
              <w:t xml:space="preserve">得分</w:t>
            </w:r>
            <w:r/>
          </w:p>
        </w:tc>
      </w:tr>
      <w:tr>
        <w:trPr>
          <w:cantSplit/>
          <w:jc w:val="center"/>
          <w:trHeight w:val="599"/>
        </w:trPr>
        <w:tc>
          <w:tcPr>
            <w:tcBorders>
              <w:top w:val="none" w:color="000000" w:sz="4" w:space="0"/>
              <w:left w:val="single" w:color="000000" w:sz="4" w:space="0"/>
              <w:bottom w:val="single" w:color="000000" w:sz="4" w:space="0"/>
              <w:right w:val="none" w:color="000000" w:sz="4" w:space="0"/>
            </w:tcBorders>
            <w:tcW w:w="1255" w:type="dxa"/>
            <w:vAlign w:val="center"/>
            <w:vMerge w:val="restart"/>
            <w:textDirection w:val="lrTb"/>
            <w:noWrap w:val="false"/>
          </w:tcPr>
          <w:p>
            <w:pPr>
              <w:rPr>
                <w:rFonts w:ascii="宋体" w:hAnsi="宋体" w:cs="宋体"/>
                <w:sz w:val="24"/>
              </w:rPr>
            </w:pPr>
            <w:r>
              <w:rPr>
                <w:rFonts w:hint="eastAsia" w:ascii="宋体" w:hAnsi="宋体" w:cs="宋体"/>
                <w:sz w:val="24"/>
              </w:rPr>
              <w:t xml:space="preserve">人员管理</w:t>
            </w:r>
            <w:r/>
          </w:p>
          <w:p>
            <w:pPr>
              <w:rPr>
                <w:rFonts w:ascii="宋体" w:hAnsi="宋体" w:cs="宋体"/>
                <w:sz w:val="24"/>
              </w:rPr>
            </w:pPr>
            <w:r>
              <w:rPr>
                <w:rFonts w:hint="eastAsia" w:ascii="宋体" w:hAnsi="宋体" w:cs="宋体"/>
                <w:sz w:val="24"/>
              </w:rPr>
              <w:t xml:space="preserve">（50分）</w:t>
            </w:r>
            <w:r/>
          </w:p>
        </w:tc>
        <w:tc>
          <w:tcPr>
            <w:tcBorders>
              <w:top w:val="single" w:color="000000" w:sz="4" w:space="0"/>
              <w:left w:val="single" w:color="000000" w:sz="4" w:space="0"/>
              <w:bottom w:val="single" w:color="000000" w:sz="4" w:space="0"/>
              <w:right w:val="single" w:color="000000" w:sz="4" w:space="0"/>
            </w:tcBorders>
            <w:tcW w:w="6129" w:type="dxa"/>
            <w:vAlign w:val="center"/>
            <w:textDirection w:val="lrTb"/>
            <w:noWrap w:val="false"/>
          </w:tcPr>
          <w:p>
            <w:pPr>
              <w:rPr>
                <w:rFonts w:ascii="宋体" w:hAnsi="宋体" w:cs="宋体"/>
                <w:sz w:val="24"/>
              </w:rPr>
            </w:pPr>
            <w:r>
              <w:rPr>
                <w:rFonts w:hint="eastAsia" w:ascii="宋体" w:hAnsi="宋体" w:cs="宋体"/>
                <w:sz w:val="24"/>
              </w:rPr>
              <w:t xml:space="preserve">  1.建立管理体系，按招标要求配置作业人员，每少一人扣2分。</w:t>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5</w:t>
            </w:r>
            <w:r/>
          </w:p>
        </w:tc>
        <w:tc>
          <w:tcPr>
            <w:tcBorders>
              <w:top w:val="singl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none" w:color="000000" w:sz="4" w:space="0"/>
              <w:left w:val="single" w:color="000000" w:sz="4" w:space="0"/>
              <w:bottom w:val="single" w:color="000000" w:sz="4" w:space="0"/>
              <w:right w:val="single" w:color="000000" w:sz="4" w:space="0"/>
            </w:tcBorders>
            <w:tcW w:w="693" w:type="dxa"/>
            <w:vAlign w:val="center"/>
            <w:vMerge w:val="restart"/>
            <w:textDirection w:val="lrTb"/>
            <w:noWrap w:val="false"/>
          </w:tcPr>
          <w:p>
            <w:pPr>
              <w:ind w:firstLine="420"/>
              <w:rPr>
                <w:rFonts w:ascii="宋体" w:hAnsi="宋体" w:cs="宋体"/>
                <w:sz w:val="24"/>
              </w:rPr>
            </w:pPr>
            <w:r>
              <w:rPr>
                <w:rFonts w:hint="eastAsia" w:ascii="宋体" w:hAnsi="宋体" w:cs="宋体"/>
                <w:sz w:val="24"/>
              </w:rPr>
              <w:t xml:space="preserve">　</w:t>
            </w:r>
            <w:r/>
          </w:p>
        </w:tc>
      </w:tr>
      <w:tr>
        <w:trPr>
          <w:cantSplit/>
          <w:jc w:val="center"/>
          <w:trHeight w:val="662"/>
        </w:trPr>
        <w:tc>
          <w:tcPr>
            <w:tcBorders>
              <w:top w:val="none" w:color="000000" w:sz="4" w:space="0"/>
              <w:left w:val="single" w:color="000000" w:sz="4" w:space="0"/>
              <w:bottom w:val="single" w:color="000000" w:sz="4" w:space="0"/>
              <w:right w:val="none" w:color="000000" w:sz="4" w:space="0"/>
            </w:tcBorders>
            <w:tcW w:w="1255" w:type="dxa"/>
            <w:vAlign w:val="center"/>
            <w:vMerge w:val="continue"/>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2.工作时不得擅自离岗，脱岗、迟到早退、</w:t>
            </w:r>
            <w:r>
              <w:rPr>
                <w:rFonts w:hint="eastAsia" w:ascii="宋体" w:hAnsi="宋体" w:cs="宋体"/>
                <w:bCs/>
                <w:color w:val="000000"/>
                <w:sz w:val="24"/>
              </w:rPr>
              <w:t xml:space="preserve">上班及岗前饮酒</w:t>
            </w:r>
            <w:r>
              <w:rPr>
                <w:rFonts w:hint="eastAsia" w:ascii="宋体" w:hAnsi="宋体" w:cs="宋体"/>
                <w:sz w:val="24"/>
              </w:rPr>
              <w:t xml:space="preserve">等行为，发现一次扣1分。情况严重的更换安保人员。</w:t>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non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ind w:firstLine="420"/>
              <w:rPr>
                <w:rFonts w:ascii="宋体" w:hAnsi="宋体" w:cs="宋体"/>
                <w:sz w:val="24"/>
              </w:rPr>
            </w:pPr>
            <w:r>
              <w:rPr>
                <w:rFonts w:ascii="宋体" w:hAnsi="宋体" w:cs="宋体"/>
                <w:sz w:val="24"/>
              </w:rPr>
            </w:r>
            <w:r/>
          </w:p>
        </w:tc>
      </w:tr>
      <w:tr>
        <w:trPr>
          <w:cantSplit/>
          <w:jc w:val="center"/>
          <w:trHeight w:val="600"/>
        </w:trPr>
        <w:tc>
          <w:tcPr>
            <w:tcBorders>
              <w:top w:val="none" w:color="000000" w:sz="4" w:space="0"/>
              <w:left w:val="single" w:color="000000" w:sz="4" w:space="0"/>
              <w:bottom w:val="single" w:color="000000" w:sz="4" w:space="0"/>
              <w:right w:val="none" w:color="000000" w:sz="4" w:space="0"/>
            </w:tcBorders>
            <w:tcW w:w="1255" w:type="dxa"/>
            <w:vAlign w:val="center"/>
            <w:vMerge w:val="continue"/>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3.仪容仪表整洁。染发、留长发、蓄胡须、非病剃光头、留长指甲、涂指甲油等现象，扣1分。</w:t>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5</w:t>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non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ind w:firstLine="420"/>
              <w:rPr>
                <w:rFonts w:ascii="宋体" w:hAnsi="宋体" w:cs="宋体"/>
                <w:sz w:val="24"/>
              </w:rPr>
            </w:pPr>
            <w:r>
              <w:rPr>
                <w:rFonts w:ascii="宋体" w:hAnsi="宋体" w:cs="宋体"/>
                <w:sz w:val="24"/>
              </w:rPr>
            </w:r>
            <w:r/>
          </w:p>
        </w:tc>
      </w:tr>
      <w:tr>
        <w:trPr>
          <w:cantSplit/>
          <w:jc w:val="center"/>
          <w:trHeight w:val="755"/>
        </w:trPr>
        <w:tc>
          <w:tcPr>
            <w:tcBorders>
              <w:top w:val="none" w:color="000000" w:sz="4" w:space="0"/>
              <w:left w:val="single" w:color="000000" w:sz="4" w:space="0"/>
              <w:bottom w:val="single" w:color="000000" w:sz="4" w:space="0"/>
              <w:right w:val="none" w:color="000000" w:sz="4" w:space="0"/>
            </w:tcBorders>
            <w:tcW w:w="1255" w:type="dxa"/>
            <w:vAlign w:val="center"/>
            <w:vMerge w:val="continue"/>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4.工作规范，语言文明。工作中态度恶劣，语言粗鲁，殴打谩骂他人，经查实的 1次的扣1分。</w:t>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5 </w:t>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non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ind w:firstLine="420"/>
              <w:rPr>
                <w:rFonts w:ascii="宋体" w:hAnsi="宋体" w:cs="宋体"/>
                <w:sz w:val="24"/>
              </w:rPr>
            </w:pPr>
            <w:r>
              <w:rPr>
                <w:rFonts w:ascii="宋体" w:hAnsi="宋体" w:cs="宋体"/>
                <w:sz w:val="24"/>
              </w:rPr>
            </w:r>
            <w:r/>
          </w:p>
        </w:tc>
      </w:tr>
      <w:tr>
        <w:trPr>
          <w:cantSplit/>
          <w:jc w:val="center"/>
          <w:trHeight w:val="712"/>
        </w:trPr>
        <w:tc>
          <w:tcPr>
            <w:tcBorders>
              <w:top w:val="none" w:color="000000" w:sz="4" w:space="0"/>
              <w:left w:val="single" w:color="000000" w:sz="4" w:space="0"/>
              <w:bottom w:val="single" w:color="000000" w:sz="4" w:space="0"/>
              <w:right w:val="none" w:color="000000" w:sz="4" w:space="0"/>
            </w:tcBorders>
            <w:tcW w:w="1255" w:type="dxa"/>
            <w:vAlign w:val="center"/>
            <w:vMerge w:val="continue"/>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5.在执勤时不得睡觉、吃零食、嬉戏打闹、玩游戏等与工作无关的事。发现1次扣1分。</w:t>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10</w:t>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non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ind w:firstLine="420"/>
              <w:rPr>
                <w:rFonts w:ascii="宋体" w:hAnsi="宋体" w:cs="宋体"/>
                <w:sz w:val="24"/>
              </w:rPr>
            </w:pPr>
            <w:r>
              <w:rPr>
                <w:rFonts w:ascii="宋体" w:hAnsi="宋体" w:cs="宋体"/>
                <w:sz w:val="24"/>
              </w:rPr>
            </w:r>
            <w:r/>
          </w:p>
        </w:tc>
      </w:tr>
      <w:tr>
        <w:trPr>
          <w:cantSplit/>
          <w:jc w:val="center"/>
          <w:trHeight w:val="495"/>
        </w:trPr>
        <w:tc>
          <w:tcPr>
            <w:tcBorders>
              <w:top w:val="none" w:color="000000" w:sz="4" w:space="0"/>
              <w:left w:val="single" w:color="000000" w:sz="4" w:space="0"/>
              <w:bottom w:val="single" w:color="000000" w:sz="4" w:space="0"/>
              <w:right w:val="none" w:color="000000" w:sz="4" w:space="0"/>
            </w:tcBorders>
            <w:tcW w:w="1255" w:type="dxa"/>
            <w:vAlign w:val="center"/>
            <w:vMerge w:val="continue"/>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6.严禁在上岗期间谈论与工作有关联的内容，严禁与被监管人员聊天或打听案件情况，经查实的一次扣2分；严重的更换安保人员并追责。</w:t>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15</w:t>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420"/>
              <w:rPr>
                <w:rFonts w:ascii="宋体" w:hAnsi="宋体" w:cs="宋体"/>
                <w:sz w:val="24"/>
              </w:rPr>
            </w:pPr>
            <w:r>
              <w:rPr>
                <w:rFonts w:ascii="宋体" w:hAnsi="宋体" w:cs="宋体"/>
                <w:sz w:val="24"/>
              </w:rPr>
            </w:r>
            <w:r/>
          </w:p>
        </w:tc>
      </w:tr>
      <w:tr>
        <w:trPr>
          <w:cantSplit/>
          <w:jc w:val="center"/>
          <w:trHeight w:val="555"/>
        </w:trPr>
        <w:tc>
          <w:tcPr>
            <w:tcBorders>
              <w:top w:val="none" w:color="000000" w:sz="4" w:space="0"/>
              <w:left w:val="single" w:color="000000" w:sz="4" w:space="0"/>
              <w:bottom w:val="single" w:color="000000" w:sz="4" w:space="0"/>
              <w:right w:val="none" w:color="000000" w:sz="4" w:space="0"/>
            </w:tcBorders>
            <w:tcW w:w="1255" w:type="dxa"/>
            <w:vAlign w:val="center"/>
            <w:vMerge w:val="restart"/>
            <w:textDirection w:val="lrTb"/>
            <w:noWrap w:val="false"/>
          </w:tcPr>
          <w:p>
            <w:pPr>
              <w:rPr>
                <w:rFonts w:ascii="宋体" w:hAnsi="宋体" w:cs="宋体"/>
                <w:sz w:val="24"/>
              </w:rPr>
            </w:pPr>
            <w:r>
              <w:rPr>
                <w:rFonts w:hint="eastAsia" w:ascii="宋体" w:hAnsi="宋体" w:cs="宋体"/>
                <w:sz w:val="24"/>
              </w:rPr>
              <w:t xml:space="preserve">日常管理</w:t>
            </w:r>
            <w:r/>
          </w:p>
          <w:p>
            <w:pPr>
              <w:rPr>
                <w:rFonts w:ascii="宋体" w:hAnsi="宋体" w:cs="宋体"/>
                <w:sz w:val="24"/>
              </w:rPr>
            </w:pPr>
            <w:r>
              <w:rPr>
                <w:rFonts w:hint="eastAsia" w:ascii="宋体" w:hAnsi="宋体" w:cs="宋体"/>
                <w:sz w:val="24"/>
              </w:rPr>
              <w:t xml:space="preserve">（50分）</w:t>
            </w:r>
            <w:r/>
          </w:p>
        </w:tc>
        <w:tc>
          <w:tcPr>
            <w:tcBorders>
              <w:top w:val="singl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1未经办案民警同意给被监管人员传递物品及食物，一次扣1分。</w:t>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10</w:t>
            </w:r>
            <w:r/>
          </w:p>
        </w:tc>
        <w:tc>
          <w:tcPr>
            <w:tcBorders>
              <w:top w:val="singl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693" w:type="dxa"/>
            <w:vAlign w:val="center"/>
            <w:vMerge w:val="restart"/>
            <w:textDirection w:val="lrTb"/>
            <w:noWrap w:val="false"/>
          </w:tcPr>
          <w:p>
            <w:pPr>
              <w:ind w:firstLine="420"/>
              <w:rPr>
                <w:rFonts w:ascii="宋体" w:hAnsi="宋体" w:cs="宋体"/>
                <w:sz w:val="24"/>
              </w:rPr>
            </w:pPr>
            <w:r>
              <w:rPr>
                <w:rFonts w:hint="eastAsia" w:ascii="宋体" w:hAnsi="宋体" w:cs="宋体"/>
                <w:sz w:val="24"/>
              </w:rPr>
              <w:t xml:space="preserve">　</w:t>
            </w:r>
            <w:r/>
          </w:p>
        </w:tc>
      </w:tr>
      <w:tr>
        <w:trPr>
          <w:cantSplit/>
          <w:jc w:val="center"/>
          <w:trHeight w:val="696"/>
        </w:trPr>
        <w:tc>
          <w:tcPr>
            <w:tcBorders>
              <w:top w:val="none" w:color="000000" w:sz="4" w:space="0"/>
              <w:left w:val="single" w:color="000000" w:sz="4" w:space="0"/>
              <w:bottom w:val="single" w:color="000000" w:sz="4" w:space="0"/>
              <w:right w:val="none" w:color="000000" w:sz="4" w:space="0"/>
            </w:tcBorders>
            <w:tcW w:w="1255" w:type="dxa"/>
            <w:vAlign w:val="center"/>
            <w:vMerge w:val="continue"/>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2.严禁帮助监管人员向外界传递信息，打听被监管人员的个人信息及案情情况，严重影响案件侦办的，终止合同并追究法律责任。                      </w:t>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20</w:t>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non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ind w:firstLine="420"/>
              <w:rPr>
                <w:rFonts w:ascii="宋体" w:hAnsi="宋体" w:cs="宋体"/>
                <w:sz w:val="24"/>
              </w:rPr>
            </w:pPr>
            <w:r>
              <w:rPr>
                <w:rFonts w:ascii="宋体" w:hAnsi="宋体" w:cs="宋体"/>
                <w:sz w:val="24"/>
              </w:rPr>
            </w:r>
            <w:r/>
          </w:p>
        </w:tc>
      </w:tr>
      <w:tr>
        <w:trPr>
          <w:cantSplit/>
          <w:jc w:val="center"/>
          <w:trHeight w:val="651"/>
        </w:trPr>
        <w:tc>
          <w:tcPr>
            <w:tcBorders>
              <w:top w:val="none" w:color="000000" w:sz="4" w:space="0"/>
              <w:left w:val="single" w:color="000000" w:sz="4" w:space="0"/>
              <w:bottom w:val="single" w:color="000000" w:sz="4" w:space="0"/>
              <w:right w:val="none" w:color="000000" w:sz="4" w:space="0"/>
            </w:tcBorders>
            <w:tcW w:w="1255" w:type="dxa"/>
            <w:vAlign w:val="center"/>
            <w:vMerge w:val="continue"/>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3.严禁向外界人员（包括本人家属）谈论自己的工作情况，一次扣1分。</w:t>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5</w:t>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non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ind w:firstLine="420"/>
              <w:rPr>
                <w:rFonts w:ascii="宋体" w:hAnsi="宋体" w:cs="宋体"/>
                <w:sz w:val="24"/>
              </w:rPr>
            </w:pPr>
            <w:r>
              <w:rPr>
                <w:rFonts w:ascii="宋体" w:hAnsi="宋体" w:cs="宋体"/>
                <w:sz w:val="24"/>
              </w:rPr>
            </w:r>
            <w:r/>
          </w:p>
        </w:tc>
      </w:tr>
      <w:tr>
        <w:trPr>
          <w:cantSplit/>
          <w:jc w:val="center"/>
          <w:trHeight w:val="673"/>
        </w:trPr>
        <w:tc>
          <w:tcPr>
            <w:tcBorders>
              <w:top w:val="none" w:color="000000" w:sz="4" w:space="0"/>
              <w:left w:val="single" w:color="000000" w:sz="4" w:space="0"/>
              <w:bottom w:val="single" w:color="000000" w:sz="4" w:space="0"/>
              <w:right w:val="none" w:color="000000" w:sz="4" w:space="0"/>
            </w:tcBorders>
            <w:tcW w:w="1255" w:type="dxa"/>
            <w:vAlign w:val="center"/>
            <w:vMerge w:val="continue"/>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4.被看护人员洗澡、洗漱、上厕所期间看护人员应注意加强监管，突发情况应及时汇报。未及时上报、处置的一次扣2分。                                 </w:t>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10</w:t>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non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ind w:firstLine="420"/>
              <w:rPr>
                <w:rFonts w:ascii="宋体" w:hAnsi="宋体" w:cs="宋体"/>
                <w:sz w:val="24"/>
              </w:rPr>
            </w:pPr>
            <w:r>
              <w:rPr>
                <w:rFonts w:ascii="宋体" w:hAnsi="宋体" w:cs="宋体"/>
                <w:sz w:val="24"/>
              </w:rPr>
            </w:r>
            <w:r/>
          </w:p>
        </w:tc>
      </w:tr>
      <w:tr>
        <w:trPr>
          <w:cantSplit/>
          <w:jc w:val="center"/>
          <w:trHeight w:val="546"/>
        </w:trPr>
        <w:tc>
          <w:tcPr>
            <w:tcBorders>
              <w:top w:val="none" w:color="000000" w:sz="4" w:space="0"/>
              <w:left w:val="single" w:color="000000" w:sz="4" w:space="0"/>
              <w:bottom w:val="single" w:color="000000" w:sz="4" w:space="0"/>
              <w:right w:val="none" w:color="000000" w:sz="4" w:space="0"/>
            </w:tcBorders>
            <w:tcW w:w="1255" w:type="dxa"/>
            <w:vAlign w:val="center"/>
            <w:vMerge w:val="continue"/>
            <w:textDirection w:val="lrTb"/>
            <w:noWrap w:val="false"/>
          </w:tcPr>
          <w:p>
            <w:pPr>
              <w:ind w:firstLine="420"/>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6129" w:type="dxa"/>
            <w:vAlign w:val="center"/>
            <w:textDirection w:val="lrTb"/>
            <w:noWrap w:val="false"/>
          </w:tcPr>
          <w:p>
            <w:pPr>
              <w:ind w:firstLine="420"/>
              <w:rPr>
                <w:rFonts w:ascii="宋体" w:hAnsi="宋体" w:cs="宋体"/>
                <w:sz w:val="24"/>
              </w:rPr>
            </w:pPr>
            <w:r>
              <w:rPr>
                <w:rFonts w:hint="eastAsia" w:ascii="宋体" w:hAnsi="宋体" w:cs="宋体"/>
                <w:sz w:val="24"/>
              </w:rPr>
              <w:t xml:space="preserve">5.</w:t>
            </w:r>
            <w:r>
              <w:rPr>
                <w:rFonts w:hint="eastAsia" w:ascii="宋体" w:hAnsi="宋体" w:cs="宋体"/>
                <w:bCs/>
                <w:color w:val="000000"/>
                <w:sz w:val="24"/>
              </w:rPr>
              <w:t xml:space="preserve">请假空缺人员必须及时调整，如有空缺的一次扣1分。</w:t>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rPr>
                <w:rFonts w:ascii="宋体" w:hAnsi="宋体" w:cs="宋体"/>
                <w:sz w:val="24"/>
              </w:rPr>
            </w:pPr>
            <w:r>
              <w:rPr>
                <w:rFonts w:hint="eastAsia" w:ascii="宋体" w:hAnsi="宋体" w:cs="宋体"/>
                <w:sz w:val="24"/>
              </w:rPr>
              <w:t xml:space="preserve">  5</w:t>
            </w: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ind w:firstLine="420"/>
              <w:rPr>
                <w:rFonts w:ascii="宋体" w:hAnsi="宋体" w:cs="宋体"/>
                <w:sz w:val="24"/>
              </w:rPr>
            </w:pPr>
            <w:r>
              <w:rPr>
                <w:rFonts w:hint="eastAsia" w:ascii="宋体" w:hAnsi="宋体" w:cs="宋体"/>
                <w:sz w:val="24"/>
              </w:rPr>
              <w:t xml:space="preserve">　</w:t>
            </w:r>
            <w:r/>
          </w:p>
        </w:tc>
        <w:tc>
          <w:tcPr>
            <w:tcBorders>
              <w:top w:val="non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ind w:firstLine="420"/>
              <w:rPr>
                <w:rFonts w:ascii="宋体" w:hAnsi="宋体" w:cs="宋体"/>
                <w:sz w:val="24"/>
              </w:rPr>
            </w:pPr>
            <w:r>
              <w:rPr>
                <w:rFonts w:ascii="宋体" w:hAnsi="宋体" w:cs="宋体"/>
                <w:sz w:val="24"/>
              </w:rPr>
            </w:r>
            <w:r/>
          </w:p>
        </w:tc>
      </w:tr>
    </w:tbl>
    <w:p>
      <w:pPr>
        <w:jc w:val="left"/>
        <w:spacing w:line="500" w:lineRule="exact"/>
        <w:rPr>
          <w:rFonts w:ascii="宋体" w:hAnsi="宋体" w:cs="宋体"/>
          <w:b/>
          <w:bCs/>
          <w:sz w:val="24"/>
        </w:rPr>
      </w:pPr>
      <w:r>
        <w:rPr>
          <w:rFonts w:hint="eastAsia" w:ascii="宋体" w:hAnsi="宋体" w:cs="宋体"/>
          <w:b/>
          <w:bCs/>
          <w:sz w:val="24"/>
        </w:rPr>
        <w:t xml:space="preserve">（八）有关要求</w:t>
      </w:r>
      <w:r/>
    </w:p>
    <w:p>
      <w:pPr>
        <w:pStyle w:val="1125"/>
        <w:ind w:firstLine="478"/>
        <w:spacing w:line="500" w:lineRule="exact"/>
        <w:rPr>
          <w:rFonts w:hAnsi="宋体" w:cs="宋体"/>
          <w:bCs/>
          <w:sz w:val="24"/>
        </w:rPr>
      </w:pPr>
      <w:r>
        <w:rPr>
          <w:rFonts w:hint="eastAsia" w:hAnsi="宋体" w:cs="宋体"/>
          <w:bCs/>
          <w:sz w:val="24"/>
        </w:rPr>
        <w:t xml:space="preserve">1.</w:t>
      </w:r>
      <w:r>
        <w:rPr>
          <w:rFonts w:hint="eastAsia" w:hAnsi="宋体" w:cs="宋体"/>
          <w:sz w:val="24"/>
        </w:rPr>
        <w:t xml:space="preserve"> 中标供应商不得将本项目转让和转包第三方。</w:t>
      </w:r>
      <w:r>
        <w:rPr>
          <w:rFonts w:hint="eastAsia" w:hAnsi="宋体" w:cs="宋体"/>
          <w:bCs/>
          <w:sz w:val="24"/>
        </w:rPr>
        <w:t xml:space="preserve">投标供应商必须使用本单位资质，一旦发现资质挂靠现象，采购方有权依照法律程序解除合同，并追究中标供应商的违约责任。</w:t>
      </w:r>
      <w:r/>
    </w:p>
    <w:p>
      <w:pPr>
        <w:ind w:firstLine="480"/>
        <w:spacing w:line="500" w:lineRule="exact"/>
        <w:tabs>
          <w:tab w:val="left" w:pos="840" w:leader="none"/>
          <w:tab w:val="left" w:pos="1260" w:leader="none"/>
        </w:tabs>
        <w:rPr>
          <w:rFonts w:ascii="宋体" w:hAnsi="宋体" w:cs="宋体"/>
          <w:bCs/>
          <w:sz w:val="24"/>
        </w:rPr>
      </w:pPr>
      <w:r>
        <w:rPr>
          <w:rFonts w:hint="eastAsia" w:ascii="宋体" w:hAnsi="宋体" w:cs="宋体"/>
          <w:bCs/>
          <w:sz w:val="24"/>
        </w:rPr>
        <w:t xml:space="preserve">2.采购方在项目评审结束至合同签订、履约期间，有权要求中标供应商出具投标文件中的相关证明材料原件，予以确认其真实性和有效性，如出现与事实不符等情况，将根据有关规定以“提供虚假材料谋取中标”予以处罚。</w:t>
      </w:r>
      <w:r/>
    </w:p>
    <w:p>
      <w:pPr>
        <w:ind w:firstLine="480"/>
        <w:spacing w:line="500" w:lineRule="exact"/>
        <w:rPr>
          <w:rFonts w:ascii="宋体" w:hAnsi="宋体" w:cs="宋体"/>
          <w:sz w:val="24"/>
        </w:rPr>
      </w:pPr>
      <w:r>
        <w:rPr>
          <w:rFonts w:hint="eastAsia" w:ascii="宋体" w:hAnsi="宋体" w:cs="宋体"/>
          <w:sz w:val="24"/>
        </w:rPr>
        <w:t xml:space="preserve">3、投标供应商报价时应充分考虑服务期内所有可能影响到报价的因素（包括最低工资标准和社保基数的政策性调整），一旦投标结束最终中标，单价将固定，不予调整。</w:t>
      </w:r>
      <w:r/>
    </w:p>
    <w:p>
      <w:pPr>
        <w:ind w:firstLine="480"/>
        <w:jc w:val="left"/>
        <w:spacing w:line="500" w:lineRule="exact"/>
        <w:widowControl/>
        <w:rPr>
          <w:rFonts w:ascii="宋体" w:hAnsi="宋体" w:cs="宋体"/>
          <w:bCs/>
          <w:sz w:val="24"/>
        </w:rPr>
      </w:pPr>
      <w:r>
        <w:rPr>
          <w:rFonts w:hint="eastAsia" w:ascii="宋体" w:hAnsi="宋体" w:cs="宋体"/>
          <w:sz w:val="24"/>
        </w:rPr>
        <w:t xml:space="preserve">4、中标供应商应按照相关国家规定，与所有聘用人员依法签订劳动合同、缴纳社保，并将所签订的合同复印件交采购方备案。</w:t>
      </w:r>
      <w:r/>
    </w:p>
    <w:p>
      <w:pPr>
        <w:ind w:firstLine="480"/>
        <w:spacing w:after="5" w:line="500" w:lineRule="exact"/>
        <w:rPr>
          <w:rFonts w:ascii="宋体" w:hAnsi="宋体" w:cs="宋体"/>
          <w:sz w:val="24"/>
        </w:rPr>
      </w:pPr>
      <w:r>
        <w:rPr>
          <w:rFonts w:hint="eastAsia" w:ascii="宋体" w:hAnsi="宋体" w:cs="宋体"/>
          <w:sz w:val="24"/>
        </w:rPr>
        <w:t xml:space="preserve">5、中标供应商要有完善的规章制度及考核制度，并加强业务培训和安全教育。</w:t>
      </w:r>
      <w:r/>
    </w:p>
    <w:p>
      <w:pPr>
        <w:ind w:firstLine="480"/>
        <w:spacing w:after="5" w:line="500" w:lineRule="exact"/>
        <w:rPr>
          <w:rFonts w:ascii="宋体" w:hAnsi="宋体" w:cs="宋体"/>
          <w:sz w:val="24"/>
        </w:rPr>
      </w:pPr>
      <w:r>
        <w:rPr>
          <w:rFonts w:hint="eastAsia" w:ascii="宋体" w:hAnsi="宋体" w:cs="宋体"/>
          <w:sz w:val="24"/>
        </w:rPr>
        <w:t xml:space="preserve">6、采购方不承担中标供应商的员工在合同期间所发生的福利费、工伤、生病住院、意外伤（亡）害等费用，如有上述费用，全部由中标供应商承担。</w:t>
      </w:r>
      <w:r/>
    </w:p>
    <w:p>
      <w:pPr>
        <w:ind w:firstLine="480"/>
        <w:spacing w:after="5" w:line="500" w:lineRule="exact"/>
        <w:rPr>
          <w:rFonts w:ascii="宋体" w:hAnsi="宋体" w:cs="宋体"/>
          <w:sz w:val="24"/>
        </w:rPr>
      </w:pPr>
      <w:r>
        <w:rPr>
          <w:rFonts w:hint="eastAsia" w:ascii="宋体" w:hAnsi="宋体" w:cs="宋体"/>
          <w:sz w:val="24"/>
        </w:rPr>
        <w:t xml:space="preserve">7、加强保密教育，不得泄露所知晓的警务秘密，违者追究其相关法律责任。</w:t>
      </w:r>
      <w:r/>
    </w:p>
    <w:p>
      <w:r/>
      <w:r/>
    </w:p>
    <w:p>
      <w:pPr>
        <w:jc w:val="left"/>
        <w:spacing w:line="500" w:lineRule="exact"/>
        <w:rPr>
          <w:rFonts w:ascii="宋体" w:hAnsi="宋体" w:cs="宋体"/>
          <w:b/>
          <w:color w:val="000000"/>
          <w:sz w:val="26"/>
          <w:szCs w:val="26"/>
        </w:rPr>
      </w:pPr>
      <w:r>
        <w:rPr>
          <w:rFonts w:hint="eastAsia" w:ascii="宋体" w:hAnsi="宋体" w:cs="宋体"/>
          <w:b/>
          <w:bCs/>
          <w:sz w:val="24"/>
        </w:rPr>
        <w:t xml:space="preserve">（九）</w:t>
      </w:r>
      <w:r>
        <w:rPr>
          <w:rFonts w:hint="eastAsia" w:ascii="宋体" w:hAnsi="宋体" w:cs="宋体"/>
          <w:b/>
          <w:color w:val="000000"/>
          <w:sz w:val="26"/>
          <w:szCs w:val="26"/>
          <w:lang w:val="zh-TW"/>
        </w:rPr>
        <w:t xml:space="preserve">综合说明及其他要</w:t>
      </w:r>
      <w:r>
        <w:rPr>
          <w:rFonts w:hint="eastAsia" w:ascii="宋体" w:hAnsi="宋体" w:cs="宋体"/>
          <w:b/>
          <w:color w:val="000000"/>
          <w:sz w:val="26"/>
          <w:szCs w:val="26"/>
        </w:rPr>
        <w:t xml:space="preserve">求：</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1、中标供应商成交后有下列情形之一</w:t>
      </w:r>
      <w:r>
        <w:rPr>
          <w:rFonts w:hint="eastAsia" w:ascii="宋体" w:hAnsi="宋体" w:cs="宋体"/>
          <w:bCs/>
          <w:color w:val="000000"/>
          <w:sz w:val="24"/>
        </w:rPr>
        <w:t xml:space="preserve">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（1）放弃</w:t>
      </w:r>
      <w:r>
        <w:rPr>
          <w:rFonts w:hint="eastAsia" w:ascii="宋体" w:hAnsi="宋体" w:cs="宋体"/>
          <w:bCs/>
          <w:color w:val="000000"/>
          <w:sz w:val="24"/>
        </w:rPr>
        <w:t xml:space="preserve">中标</w:t>
      </w:r>
      <w:r>
        <w:rPr>
          <w:rFonts w:hint="eastAsia" w:ascii="宋体" w:hAnsi="宋体" w:cs="宋体"/>
          <w:color w:val="000000"/>
          <w:sz w:val="24"/>
        </w:rPr>
        <w:t xml:space="preserve">项目；</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（2）无正当理由不与采购人签订合同或者不缴纳履约保证金的；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（3）在签订合同时向采购人提出附加条件或者更改合同实质性内容的。</w:t>
      </w:r>
      <w:r/>
    </w:p>
    <w:p>
      <w:pPr>
        <w:ind w:firstLine="480"/>
        <w:spacing w:line="440" w:lineRule="exact"/>
        <w:rPr>
          <w:rFonts w:ascii="宋体" w:hAnsi="宋体" w:cs="宋体"/>
          <w:color w:val="000000"/>
          <w:sz w:val="24"/>
        </w:rPr>
      </w:pPr>
      <w:r>
        <w:rPr>
          <w:rFonts w:hint="eastAsia" w:ascii="宋体" w:hAnsi="宋体" w:cs="宋体"/>
          <w:bCs/>
          <w:color w:val="000000"/>
          <w:sz w:val="24"/>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w:t>
      </w:r>
      <w:r>
        <w:rPr>
          <w:rFonts w:hint="eastAsia" w:ascii="宋体" w:hAnsi="宋体"/>
          <w:color w:val="000000"/>
          <w:sz w:val="24"/>
        </w:rPr>
        <w:t xml:space="preserve">中标供应商</w:t>
      </w:r>
      <w:r>
        <w:rPr>
          <w:rFonts w:hint="eastAsia" w:ascii="宋体" w:hAnsi="宋体" w:cs="宋体"/>
          <w:color w:val="000000"/>
          <w:sz w:val="24"/>
        </w:rPr>
        <w:t xml:space="preserve">工作人员在项目实施期间因正常工作开展或采购人派遣的委托项目任务内或</w:t>
      </w:r>
      <w:r>
        <w:rPr>
          <w:rFonts w:hint="eastAsia" w:ascii="宋体" w:hAnsi="宋体" w:cs="宋体"/>
          <w:bCs/>
          <w:color w:val="000000"/>
          <w:sz w:val="24"/>
        </w:rPr>
        <w:t xml:space="preserve">由于提供货物质量和安装存在问题和缺陷</w:t>
      </w:r>
      <w:r>
        <w:rPr>
          <w:rFonts w:hint="eastAsia" w:ascii="宋体" w:hAnsi="宋体" w:cs="宋体"/>
          <w:color w:val="000000"/>
          <w:sz w:val="24"/>
        </w:rPr>
        <w:t xml:space="preserve">造成的任何经济损失、人员伤亡事故，均由中标供应商承担相关责任，采购人不承担任何责任。 项目实施期间，中标供应商的工作人员由中标供应商全权管理，所有的劳务关系、经济关系、安全责任等问题全部由中标供应商承担。</w:t>
      </w:r>
      <w:r/>
    </w:p>
    <w:p>
      <w:pPr>
        <w:ind w:firstLine="480"/>
        <w:spacing w:line="440" w:lineRule="exact"/>
        <w:rPr>
          <w:rFonts w:ascii="宋体" w:hAnsi="宋体" w:cs="宋体"/>
          <w:color w:val="000000"/>
          <w:sz w:val="24"/>
        </w:rPr>
      </w:pPr>
      <w:r>
        <w:rPr>
          <w:rFonts w:hint="eastAsia" w:ascii="宋体" w:hAnsi="宋体" w:cs="宋体"/>
          <w:color w:val="000000"/>
          <w:sz w:val="24"/>
        </w:rPr>
        <w:t xml:space="preserve">4、</w:t>
      </w:r>
      <w:r>
        <w:rPr>
          <w:rFonts w:hint="eastAsia" w:ascii="宋体" w:hAnsi="宋体"/>
          <w:color w:val="000000"/>
          <w:sz w:val="24"/>
        </w:rPr>
        <w:t xml:space="preserve">中标供应商应遵守安全生产的有关管理规定，严格按照安全标准组织作业，采取必要的安全防护措施，消除隐患。由于中标供应商管理或安全措施不力造成周边环境破坏或事故的责任和因此发生的费用，由中标供应商承担</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5、中标供应商应按照采购人的要求，及时更换不能胜任工作的工作人员，应在接到书面通知之日起三日内予以调换合格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s="宋体"/>
          <w:color w:val="000000"/>
          <w:sz w:val="24"/>
        </w:rPr>
      </w:pPr>
      <w:r>
        <w:rPr>
          <w:rFonts w:hint="eastAsia" w:ascii="宋体" w:hAnsi="宋体" w:cs="宋体"/>
          <w:color w:val="000000"/>
          <w:sz w:val="24"/>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人不承担任何责任及经济赔偿、损失。</w:t>
      </w:r>
      <w:r/>
    </w:p>
    <w:p>
      <w:pPr>
        <w:ind w:firstLine="480"/>
        <w:spacing w:line="440" w:lineRule="exact"/>
        <w:rPr>
          <w:rFonts w:ascii="宋体" w:hAnsi="宋体" w:cs="宋体"/>
          <w:color w:val="000000"/>
          <w:sz w:val="24"/>
        </w:rPr>
      </w:pPr>
      <w:r>
        <w:rPr>
          <w:rFonts w:hint="eastAsia" w:ascii="宋体" w:hAnsi="宋体" w:cs="宋体"/>
          <w:color w:val="000000"/>
          <w:sz w:val="24"/>
        </w:rPr>
        <w:t xml:space="preserve">7、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8、知识产权：中标供应商保证采购人在使用过程中不受到第三方关于侵犯专利权等知识产权的指控。任何第三方如果提出指控，中标供应商须与第三方交涉并承担可能发生的一切法律责任和费用。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after="5" w:line="500" w:lineRule="exact"/>
        <w:rPr>
          <w:rFonts w:ascii="宋体" w:hAnsi="宋体" w:cs="宋体"/>
          <w:sz w:val="24"/>
        </w:rPr>
      </w:pPr>
      <w:r/>
      <w:bookmarkStart w:id="89" w:name="_Hlk62691437"/>
      <w:r>
        <w:rPr>
          <w:rFonts w:hint="eastAsia" w:ascii="宋体" w:hAnsi="宋体" w:cs="宋体"/>
          <w:color w:val="000000"/>
          <w:sz w:val="24"/>
        </w:rPr>
        <w:t xml:space="preserve">9、根据国家扶持中小企业的有关政策，本项目中标</w:t>
      </w:r>
      <w:r>
        <w:rPr>
          <w:rFonts w:hint="eastAsia" w:ascii="宋体" w:hAnsi="宋体" w:cs="宋体"/>
          <w:sz w:val="24"/>
        </w:rPr>
        <w:t xml:space="preserve">供应商，如需要政府采购合同融资，请按《关于开展政府采购合同融资工作的通知》（锡财购 </w:t>
      </w:r>
      <w:bookmarkStart w:id="90" w:name="hmcheck_815d22d44f5c4a4abc68795e019de56e"/>
      <w:r>
        <w:rPr>
          <w:rFonts w:hint="eastAsia" w:ascii="宋体" w:hAnsi="宋体" w:cs="宋体"/>
          <w:sz w:val="24"/>
        </w:rPr>
        <w:t xml:space="preserve">〔2020〕17号</w:t>
      </w:r>
      <w:bookmarkEnd w:id="90"/>
      <w:r>
        <w:rPr>
          <w:rFonts w:hint="eastAsia" w:ascii="宋体" w:hAnsi="宋体" w:cs="宋体"/>
          <w:sz w:val="24"/>
        </w:rPr>
        <w:t xml:space="preserve">）、《关于进一步推进政府采购合同融资工作的通知》（ 锡财购</w:t>
      </w:r>
      <w:bookmarkStart w:id="91" w:name="hmcheck_195c865e03e043709eb79e49428e6c7d"/>
      <w:r>
        <w:rPr>
          <w:rFonts w:hint="eastAsia" w:ascii="宋体" w:hAnsi="宋体" w:cs="宋体"/>
          <w:sz w:val="24"/>
        </w:rPr>
        <w:t xml:space="preserve">〔2022〕7号</w:t>
      </w:r>
      <w:bookmarkEnd w:id="91"/>
      <w:r>
        <w:rPr>
          <w:rFonts w:hint="eastAsia" w:ascii="宋体" w:hAnsi="宋体" w:cs="宋体"/>
          <w:sz w:val="24"/>
        </w:rPr>
        <w:t xml:space="preserve">）文件执行。</w:t>
      </w:r>
      <w:r/>
    </w:p>
    <w:p>
      <w:pPr>
        <w:ind w:firstLine="480"/>
        <w:spacing w:after="5" w:line="500" w:lineRule="exact"/>
        <w:rPr>
          <w:rFonts w:ascii="宋体" w:hAnsi="宋体" w:cs="宋体"/>
          <w:color w:val="000000"/>
          <w:sz w:val="24"/>
        </w:rPr>
      </w:pPr>
      <w:r>
        <w:rPr>
          <w:rFonts w:hint="eastAsia" w:ascii="宋体" w:hAnsi="宋体" w:cs="宋体"/>
          <w:sz w:val="24"/>
        </w:rPr>
        <w:t xml:space="preserve">10、依据《政府采购促进中小企业发展管理办法》规定</w:t>
      </w:r>
      <w:r>
        <w:rPr>
          <w:rFonts w:hint="eastAsia" w:ascii="宋体" w:hAnsi="宋体" w:cs="宋体"/>
          <w:color w:val="000000"/>
          <w:sz w:val="24"/>
        </w:rPr>
        <w:t xml:space="preserve">享受扶持政策获得政府采购合同的，小微企业不得将合同分包给大中型企业，中型企业不得将合同分包给大型企业。</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12、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bookmarkEnd w:id="89"/>
      <w:r/>
      <w:r/>
    </w:p>
    <w:p>
      <w:pPr>
        <w:ind w:firstLine="480"/>
        <w:spacing w:line="440" w:lineRule="exact"/>
        <w:rPr>
          <w:rFonts w:ascii="宋体" w:hAnsi="宋体" w:cs="宋体"/>
          <w:color w:val="000000"/>
          <w:sz w:val="24"/>
        </w:rPr>
      </w:pPr>
      <w:r>
        <w:rPr>
          <w:rFonts w:hint="eastAsia" w:ascii="宋体" w:hAnsi="宋体" w:cs="宋体"/>
          <w:color w:val="000000"/>
          <w:sz w:val="24"/>
        </w:rPr>
        <w:t xml:space="preserve">13、凡涉及招标文件的补充说明和修改，均以江苏博智工程咨询有限公司书面通知为准。</w:t>
      </w:r>
      <w:r/>
    </w:p>
    <w:p>
      <w:pPr>
        <w:ind w:firstLine="3520"/>
        <w:rPr>
          <w:rFonts w:ascii="宋体" w:hAnsi="宋体" w:cs="宋体"/>
          <w:color w:val="000000"/>
          <w:sz w:val="32"/>
          <w:szCs w:val="32"/>
        </w:rPr>
      </w:pPr>
      <w:r>
        <w:rPr>
          <w:rFonts w:hint="eastAsia" w:ascii="宋体" w:hAnsi="宋体" w:cs="宋体"/>
          <w:color w:val="000000"/>
          <w:sz w:val="32"/>
          <w:szCs w:val="32"/>
        </w:rPr>
        <w:t xml:space="preserve">四、合同书（格式文本）</w:t>
      </w:r>
      <w:bookmarkEnd w:id="88"/>
      <w:r/>
      <w:r/>
    </w:p>
    <w:p>
      <w:pPr>
        <w:jc w:val="center"/>
        <w:spacing w:line="400" w:lineRule="exact"/>
        <w:rPr>
          <w:rFonts w:ascii="宋体" w:hAnsi="宋体"/>
          <w:b/>
          <w:bCs/>
          <w:sz w:val="30"/>
          <w:szCs w:val="20"/>
        </w:rPr>
        <w:outlineLvl w:val="0"/>
      </w:pPr>
      <w:r>
        <w:rPr>
          <w:rFonts w:hint="eastAsia" w:ascii="宋体" w:hAnsi="宋体"/>
          <w:b/>
          <w:sz w:val="30"/>
        </w:rPr>
        <w:t xml:space="preserve">江苏省政府采购合同（服务）</w:t>
      </w:r>
      <w:r/>
    </w:p>
    <w:p>
      <w:pPr>
        <w:pStyle w:val="1125"/>
        <w:spacing w:line="400" w:lineRule="exact"/>
        <w:rPr>
          <w:rFonts w:hAnsi="宋体"/>
          <w:sz w:val="24"/>
          <w:szCs w:val="24"/>
        </w:rPr>
      </w:pPr>
      <w:r>
        <w:rPr>
          <w:rFonts w:hAnsi="宋体"/>
          <w:sz w:val="24"/>
          <w:szCs w:val="24"/>
        </w:rPr>
        <w:t xml:space="preserve">项目名称：                                       项目编号：</w:t>
      </w:r>
      <w:r/>
    </w:p>
    <w:p>
      <w:pPr>
        <w:pStyle w:val="1125"/>
        <w:spacing w:line="400" w:lineRule="exact"/>
        <w:rPr>
          <w:rFonts w:hAnsi="宋体"/>
          <w:sz w:val="24"/>
          <w:szCs w:val="24"/>
        </w:rPr>
      </w:pPr>
      <w:r>
        <w:rPr>
          <w:rFonts w:hAnsi="宋体"/>
          <w:sz w:val="24"/>
          <w:szCs w:val="24"/>
        </w:rPr>
        <w:t xml:space="preserve">甲方：（买方、需方、采购人）_________</w:t>
      </w:r>
      <w:r/>
    </w:p>
    <w:p>
      <w:pPr>
        <w:pStyle w:val="1125"/>
        <w:spacing w:line="400" w:lineRule="exact"/>
        <w:rPr>
          <w:rFonts w:hAnsi="宋体"/>
          <w:sz w:val="24"/>
          <w:szCs w:val="24"/>
        </w:rPr>
      </w:pPr>
      <w:r>
        <w:rPr>
          <w:rFonts w:hAnsi="宋体"/>
          <w:sz w:val="24"/>
          <w:szCs w:val="24"/>
        </w:rPr>
        <w:t xml:space="preserve">乙方：（卖方、供方、供应商）_________</w:t>
      </w:r>
      <w:r/>
    </w:p>
    <w:p>
      <w:pPr>
        <w:pStyle w:val="1125"/>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江苏博智工程咨询有限公司 </w:t>
      </w:r>
      <w:r>
        <w:rPr>
          <w:rFonts w:hint="eastAsia" w:hAnsi="宋体"/>
          <w:sz w:val="24"/>
          <w:szCs w:val="24"/>
          <w:u w:val="single"/>
        </w:rPr>
        <w:t xml:space="preserve">    </w:t>
      </w:r>
      <w:r>
        <w:rPr>
          <w:rFonts w:hAnsi="宋体"/>
          <w:sz w:val="24"/>
          <w:szCs w:val="24"/>
        </w:rPr>
        <w:t xml:space="preserve">项目公开招标的结果，签署本合同。</w:t>
      </w:r>
      <w:r/>
    </w:p>
    <w:p>
      <w:pPr>
        <w:pStyle w:val="1125"/>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125"/>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125"/>
        <w:ind w:firstLine="480"/>
        <w:spacing w:line="400" w:lineRule="exact"/>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1125"/>
        <w:ind w:firstLine="480"/>
        <w:spacing w:line="400" w:lineRule="exact"/>
        <w:rPr>
          <w:rFonts w:hAnsi="宋体"/>
          <w:sz w:val="24"/>
          <w:szCs w:val="24"/>
        </w:rPr>
      </w:pPr>
      <w:r>
        <w:rPr>
          <w:rFonts w:hint="eastAsia" w:hAnsi="宋体"/>
          <w:sz w:val="24"/>
          <w:szCs w:val="24"/>
        </w:rPr>
        <w:t xml:space="preserve">1.3 标的数量（规模）：</w:t>
      </w:r>
      <w:r/>
    </w:p>
    <w:p>
      <w:pPr>
        <w:pStyle w:val="1125"/>
        <w:ind w:firstLine="480"/>
        <w:spacing w:line="400" w:lineRule="exact"/>
        <w:rPr>
          <w:rFonts w:hAnsi="宋体"/>
          <w:sz w:val="24"/>
          <w:szCs w:val="24"/>
        </w:rPr>
      </w:pPr>
      <w:r>
        <w:rPr>
          <w:rFonts w:hint="eastAsia" w:hAnsi="宋体"/>
          <w:sz w:val="24"/>
          <w:szCs w:val="24"/>
        </w:rPr>
        <w:t xml:space="preserve">1.4 履行时间（期限）：</w:t>
      </w:r>
      <w:r/>
    </w:p>
    <w:p>
      <w:pPr>
        <w:pStyle w:val="1125"/>
        <w:ind w:firstLine="480"/>
        <w:spacing w:line="400" w:lineRule="exact"/>
        <w:rPr>
          <w:rFonts w:hAnsi="宋体"/>
          <w:sz w:val="24"/>
          <w:szCs w:val="24"/>
        </w:rPr>
      </w:pPr>
      <w:r>
        <w:rPr>
          <w:rFonts w:hint="eastAsia" w:hAnsi="宋体"/>
          <w:sz w:val="24"/>
          <w:szCs w:val="24"/>
        </w:rPr>
        <w:t xml:space="preserve">1.5 履行地点：</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1125"/>
        <w:ind w:firstLine="482"/>
        <w:spacing w:line="400" w:lineRule="exact"/>
        <w:rPr>
          <w:rFonts w:hAnsi="宋体"/>
          <w:b/>
          <w:sz w:val="24"/>
          <w:szCs w:val="24"/>
        </w:rPr>
      </w:pPr>
      <w:r>
        <w:rPr>
          <w:rFonts w:hAnsi="宋体"/>
          <w:b/>
          <w:sz w:val="24"/>
          <w:szCs w:val="24"/>
        </w:rPr>
        <w:t xml:space="preserve">二、合同金额</w:t>
      </w:r>
      <w:r/>
    </w:p>
    <w:p>
      <w:pPr>
        <w:pStyle w:val="1125"/>
        <w:ind w:firstLine="480"/>
        <w:spacing w:line="400" w:lineRule="exact"/>
        <w:rPr>
          <w:rFonts w:hAnsi="宋体"/>
          <w:sz w:val="24"/>
          <w:szCs w:val="24"/>
        </w:rPr>
      </w:pPr>
      <w:r>
        <w:rPr>
          <w:rFonts w:hAnsi="宋体"/>
          <w:sz w:val="24"/>
          <w:szCs w:val="24"/>
        </w:rPr>
        <w:t xml:space="preserve">2.1 本合同金额为（大写）： ___________</w:t>
      </w:r>
      <w:r>
        <w:rPr>
          <w:rFonts w:hint="eastAsia" w:hAnsi="宋体"/>
          <w:sz w:val="24"/>
          <w:szCs w:val="24"/>
        </w:rPr>
        <w:t xml:space="preserve">_</w:t>
      </w:r>
      <w:bookmarkStart w:id="92" w:name="hmcheck_8494b9ef80714a659e3f67c38fa98683"/>
      <w:r>
        <w:rPr>
          <w:rFonts w:hint="eastAsia" w:hAnsi="宋体"/>
          <w:sz w:val="24"/>
          <w:szCs w:val="24"/>
        </w:rPr>
        <w:t xml:space="preserve">元</w:t>
      </w:r>
      <w:bookmarkEnd w:id="92"/>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1125"/>
        <w:ind w:firstLine="482"/>
        <w:spacing w:line="400" w:lineRule="exact"/>
        <w:rPr>
          <w:rFonts w:hAnsi="宋体"/>
          <w:b/>
          <w:sz w:val="24"/>
          <w:szCs w:val="24"/>
        </w:rPr>
      </w:pPr>
      <w:r>
        <w:rPr>
          <w:rFonts w:hAnsi="宋体"/>
          <w:b/>
          <w:sz w:val="24"/>
          <w:szCs w:val="24"/>
        </w:rPr>
        <w:t xml:space="preserve">三、技术资料</w:t>
      </w:r>
      <w:r/>
    </w:p>
    <w:p>
      <w:pPr>
        <w:pStyle w:val="1125"/>
        <w:ind w:firstLine="480"/>
        <w:spacing w:line="400" w:lineRule="exact"/>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125"/>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w:t>
      </w:r>
      <w:bookmarkStart w:id="93" w:name="hmcheck_8000e615ddcc4413885ed727b8faf421"/>
      <w:r>
        <w:rPr>
          <w:rFonts w:hAnsi="宋体"/>
          <w:sz w:val="24"/>
          <w:szCs w:val="24"/>
        </w:rPr>
        <w:t xml:space="preserve">给与</w:t>
      </w:r>
      <w:bookmarkEnd w:id="93"/>
      <w:r>
        <w:rPr>
          <w:rFonts w:hAnsi="宋体"/>
          <w:sz w:val="24"/>
          <w:szCs w:val="24"/>
        </w:rPr>
        <w:t xml:space="preserve">履行本合同无关的任何其他人。即使向履行本合同有关的人员提供，也应注意保密并限于履行合同的必需范围。</w:t>
      </w:r>
      <w:r/>
    </w:p>
    <w:p>
      <w:pPr>
        <w:pStyle w:val="1125"/>
        <w:ind w:firstLine="482"/>
        <w:spacing w:line="400" w:lineRule="exact"/>
        <w:rPr>
          <w:rFonts w:hAnsi="宋体"/>
          <w:b/>
          <w:sz w:val="24"/>
          <w:szCs w:val="24"/>
        </w:rPr>
      </w:pPr>
      <w:r>
        <w:rPr>
          <w:rFonts w:hAnsi="宋体"/>
          <w:b/>
          <w:sz w:val="24"/>
          <w:szCs w:val="24"/>
        </w:rPr>
        <w:t xml:space="preserve">四、知识产权</w:t>
      </w:r>
      <w:r/>
    </w:p>
    <w:p>
      <w:pPr>
        <w:pStyle w:val="1125"/>
        <w:ind w:firstLine="480"/>
        <w:spacing w:line="400" w:lineRule="exact"/>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125"/>
        <w:spacing w:line="400" w:lineRule="exact"/>
        <w:rPr>
          <w:rFonts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1125"/>
        <w:ind w:firstLine="482"/>
        <w:spacing w:line="400" w:lineRule="exact"/>
        <w:rPr>
          <w:rFonts w:hAnsi="宋体"/>
          <w:sz w:val="24"/>
          <w:szCs w:val="24"/>
          <w:u w:val="single"/>
        </w:rPr>
      </w:pPr>
      <w:r>
        <w:rPr>
          <w:rFonts w:hAnsi="宋体"/>
          <w:b/>
          <w:sz w:val="24"/>
          <w:szCs w:val="24"/>
        </w:rPr>
        <w:t xml:space="preserve">五、产权担保</w:t>
      </w:r>
      <w:r/>
    </w:p>
    <w:p>
      <w:pPr>
        <w:pStyle w:val="1125"/>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125"/>
        <w:ind w:firstLine="482"/>
        <w:spacing w:line="400" w:lineRule="exact"/>
        <w:rPr>
          <w:rFonts w:hAnsi="宋体"/>
          <w:b/>
          <w:sz w:val="24"/>
          <w:szCs w:val="24"/>
        </w:rPr>
      </w:pPr>
      <w:r>
        <w:rPr>
          <w:rFonts w:hAnsi="宋体"/>
          <w:b/>
          <w:sz w:val="24"/>
          <w:szCs w:val="24"/>
        </w:rPr>
        <w:t xml:space="preserve">六、履约保证金</w:t>
      </w:r>
      <w:r/>
    </w:p>
    <w:p>
      <w:pPr>
        <w:pStyle w:val="1125"/>
        <w:ind w:firstLine="480"/>
        <w:spacing w:line="400" w:lineRule="exact"/>
        <w:rPr>
          <w:rFonts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1125"/>
        <w:ind w:firstLine="480"/>
        <w:spacing w:line="400" w:lineRule="exact"/>
        <w:rPr>
          <w:rFonts w:hAnsi="宋体"/>
          <w:sz w:val="24"/>
          <w:szCs w:val="24"/>
        </w:rPr>
      </w:pPr>
      <w:r>
        <w:rPr>
          <w:rFonts w:hint="eastAsia" w:hAnsi="宋体"/>
          <w:sz w:val="24"/>
          <w:szCs w:val="24"/>
        </w:rPr>
        <w:t xml:space="preserve">6.2合同履行结束后，甲方应及时退还交纳的履约保证金。</w:t>
      </w:r>
      <w:r/>
    </w:p>
    <w:p>
      <w:pPr>
        <w:pStyle w:val="1125"/>
        <w:ind w:firstLine="480"/>
        <w:spacing w:line="400" w:lineRule="exact"/>
        <w:rPr>
          <w:rFonts w:hAnsi="宋体"/>
          <w:sz w:val="24"/>
          <w:szCs w:val="24"/>
        </w:rPr>
      </w:pPr>
      <w:r>
        <w:rPr>
          <w:rFonts w:hint="eastAsia" w:hAnsi="宋体"/>
          <w:sz w:val="24"/>
          <w:szCs w:val="24"/>
        </w:rPr>
        <w:t xml:space="preserve">6.2.1履约保证金退还方式：</w:t>
      </w:r>
      <w:r/>
    </w:p>
    <w:p>
      <w:pPr>
        <w:pStyle w:val="1125"/>
        <w:ind w:firstLine="480"/>
        <w:spacing w:line="400" w:lineRule="exact"/>
        <w:rPr>
          <w:rFonts w:hAnsi="宋体"/>
          <w:sz w:val="24"/>
          <w:szCs w:val="24"/>
        </w:rPr>
      </w:pPr>
      <w:r>
        <w:rPr>
          <w:rFonts w:hint="eastAsia" w:hAnsi="宋体"/>
          <w:sz w:val="24"/>
          <w:szCs w:val="24"/>
        </w:rPr>
        <w:t xml:space="preserve">6.2.2履约保证金退还时间：</w:t>
      </w:r>
      <w:r/>
    </w:p>
    <w:p>
      <w:pPr>
        <w:pStyle w:val="1125"/>
        <w:ind w:firstLine="480"/>
        <w:spacing w:line="400" w:lineRule="exact"/>
        <w:rPr>
          <w:rFonts w:hAnsi="宋体"/>
          <w:sz w:val="24"/>
          <w:szCs w:val="24"/>
        </w:rPr>
      </w:pPr>
      <w:r>
        <w:rPr>
          <w:rFonts w:hint="eastAsia" w:hAnsi="宋体"/>
          <w:sz w:val="24"/>
          <w:szCs w:val="24"/>
        </w:rPr>
        <w:t xml:space="preserve">6.2.3履约保证金退还条件：</w:t>
      </w:r>
      <w:r/>
    </w:p>
    <w:p>
      <w:pPr>
        <w:pStyle w:val="1125"/>
        <w:ind w:firstLine="480"/>
        <w:spacing w:line="400" w:lineRule="exact"/>
        <w:rPr>
          <w:rFonts w:hAnsi="宋体"/>
          <w:sz w:val="24"/>
          <w:szCs w:val="24"/>
        </w:rPr>
      </w:pPr>
      <w:r>
        <w:rPr>
          <w:rFonts w:hint="eastAsia" w:hAnsi="宋体"/>
          <w:sz w:val="24"/>
          <w:szCs w:val="24"/>
        </w:rPr>
        <w:t xml:space="preserve">6.2.4履约保证金不予退还的情形：</w:t>
      </w:r>
      <w:r/>
    </w:p>
    <w:p>
      <w:pPr>
        <w:ind w:firstLine="482"/>
        <w:spacing w:line="400" w:lineRule="exact"/>
        <w:rPr>
          <w:rFonts w:ascii="宋体" w:hAnsi="宋体" w:eastAsia="仿宋_GB2312"/>
          <w:b/>
          <w:sz w:val="24"/>
        </w:rPr>
      </w:pPr>
      <w:r>
        <w:rPr>
          <w:rFonts w:hint="eastAsia" w:ascii="宋体" w:hAnsi="宋体"/>
          <w:b/>
          <w:sz w:val="24"/>
        </w:rPr>
        <w:t xml:space="preserve">七、合同转包或分包</w:t>
      </w:r>
      <w:r/>
    </w:p>
    <w:p>
      <w:pPr>
        <w:ind w:firstLine="480"/>
        <w:spacing w:line="400" w:lineRule="exact"/>
        <w:rPr>
          <w:rFonts w:ascii="宋体" w:hAnsi="宋体"/>
          <w:sz w:val="24"/>
        </w:rPr>
      </w:pPr>
      <w:r>
        <w:rPr>
          <w:rFonts w:hint="eastAsia" w:ascii="宋体" w:hAnsi="宋体"/>
          <w:sz w:val="24"/>
        </w:rPr>
        <w:t xml:space="preserve">7.1乙方不得将合同标的转包给他人履行。</w:t>
      </w:r>
      <w:r/>
    </w:p>
    <w:p>
      <w:pPr>
        <w:ind w:firstLine="480"/>
        <w:spacing w:line="400" w:lineRule="exact"/>
        <w:rPr>
          <w:rFonts w:ascii="宋体" w:hAnsi="宋体"/>
          <w:sz w:val="24"/>
        </w:rPr>
      </w:pPr>
      <w:r>
        <w:rPr>
          <w:rFonts w:hint="eastAsia" w:ascii="宋体" w:hAnsi="宋体"/>
          <w:sz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rPr>
      </w:pPr>
      <w:r>
        <w:rPr>
          <w:rFonts w:ascii="宋体" w:hAnsi="宋体"/>
          <w:sz w:val="24"/>
        </w:rPr>
        <w:t xml:space="preserve">7.3</w:t>
      </w:r>
      <w:r>
        <w:rPr>
          <w:rFonts w:hint="eastAsia" w:ascii="宋体" w:hAnsi="宋体"/>
          <w:sz w:val="24"/>
        </w:rPr>
        <w:t xml:space="preserve">乙方如有转包或未经甲方同意的分包行为，甲方有权解除合同。</w:t>
      </w:r>
      <w:r/>
    </w:p>
    <w:p>
      <w:pPr>
        <w:pStyle w:val="1125"/>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1125"/>
        <w:ind w:firstLine="480"/>
        <w:spacing w:line="400" w:lineRule="exact"/>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1125"/>
        <w:ind w:firstLine="480"/>
        <w:spacing w:line="400" w:lineRule="exact"/>
        <w:rPr>
          <w:rFonts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10</w:t>
      </w:r>
      <w:r>
        <w:rPr>
          <w:rFonts w:hint="eastAsia" w:hAnsi="宋体"/>
          <w:sz w:val="24"/>
          <w:szCs w:val="24"/>
        </w:rPr>
        <w:t xml:space="preserve">%。</w:t>
      </w:r>
      <w:r/>
    </w:p>
    <w:p>
      <w:pPr>
        <w:pStyle w:val="1125"/>
        <w:ind w:firstLine="480"/>
        <w:spacing w:line="400" w:lineRule="exact"/>
        <w:rPr>
          <w:rFonts w:hAnsi="宋体"/>
          <w:bCs/>
          <w:sz w:val="24"/>
          <w:szCs w:val="24"/>
        </w:rPr>
      </w:pPr>
      <w:r>
        <w:rPr>
          <w:rFonts w:hint="eastAsia" w:hAnsi="宋体"/>
          <w:sz w:val="24"/>
          <w:szCs w:val="24"/>
        </w:rPr>
        <w:t xml:space="preserve">8.1.2 尾款支付时间：</w:t>
      </w:r>
      <w:r>
        <w:rPr>
          <w:rFonts w:hint="eastAsia" w:hAnsi="宋体"/>
          <w:bCs/>
          <w:sz w:val="24"/>
          <w:szCs w:val="24"/>
        </w:rPr>
        <w:t xml:space="preserve">合同签订后采购方按照规定预支付合同款的10%，待需支付金额超过预付金额后，以每次提供实际服务出具的月度考核情况按月支付（不足一个月的按实际出勤天数支付。考核总分为100分，每个月度考评一次，90分以上，不扣服务费；90分以下每扣1分扣除1000元服务费。</w:t>
      </w:r>
      <w:r/>
    </w:p>
    <w:p>
      <w:pPr>
        <w:pStyle w:val="1125"/>
        <w:ind w:firstLine="240"/>
        <w:spacing w:line="400" w:lineRule="exact"/>
        <w:rPr>
          <w:rFonts w:hAnsi="宋体"/>
          <w:bCs/>
          <w:sz w:val="24"/>
          <w:szCs w:val="24"/>
        </w:rPr>
      </w:pPr>
      <w:r>
        <w:rPr>
          <w:rFonts w:hint="eastAsia" w:hAnsi="宋体"/>
          <w:bCs/>
          <w:sz w:val="24"/>
          <w:szCs w:val="24"/>
        </w:rPr>
        <w:t xml:space="preserve">（注：根据《关于做好政府采购支持企业发展有关事项的通知》</w:t>
      </w:r>
      <w:bookmarkStart w:id="94" w:name="hmcheck_b5bdc05c7a1e403a9483785e9f923ed2"/>
      <w:r>
        <w:rPr>
          <w:rFonts w:hint="eastAsia" w:hAnsi="宋体"/>
          <w:bCs/>
          <w:sz w:val="24"/>
          <w:szCs w:val="24"/>
        </w:rPr>
        <w:t xml:space="preserve">（</w:t>
      </w:r>
      <w:bookmarkEnd w:id="94"/>
      <w:r>
        <w:rPr>
          <w:rFonts w:hint="eastAsia" w:hAnsi="宋体"/>
          <w:bCs/>
          <w:sz w:val="24"/>
          <w:szCs w:val="24"/>
        </w:rPr>
        <w:t xml:space="preserve">苏采购</w:t>
      </w:r>
      <w:bookmarkStart w:id="95" w:name="hmcheck_ea828b58408443408a634b01eb8aabc1"/>
      <w:r/>
      <w:bookmarkStart w:id="96" w:name="hmcheck_91627e09044e406f98ca7bf6c61f0275"/>
      <w:r>
        <w:rPr>
          <w:rFonts w:hint="eastAsia" w:hAnsi="宋体"/>
          <w:bCs/>
          <w:sz w:val="24"/>
          <w:szCs w:val="24"/>
        </w:rPr>
        <w:t xml:space="preserve">〔2020〕52号</w:t>
      </w:r>
      <w:bookmarkEnd w:id="95"/>
      <w:r>
        <w:rPr>
          <w:rFonts w:hint="eastAsia" w:hAnsi="宋体"/>
          <w:bCs/>
          <w:sz w:val="24"/>
          <w:szCs w:val="24"/>
        </w:rPr>
        <w:t xml:space="preserve">）</w:t>
      </w:r>
      <w:bookmarkEnd w:id="96"/>
      <w:r>
        <w:rPr>
          <w:rFonts w:hint="eastAsia" w:hAnsi="宋体"/>
          <w:bCs/>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bookmarkStart w:id="97" w:name="hmcheck_702410cdd3c94b519947e24231cfcc0a"/>
      <w:r>
        <w:rPr>
          <w:rFonts w:hint="eastAsia" w:hAnsi="宋体"/>
          <w:bCs/>
          <w:sz w:val="24"/>
          <w:szCs w:val="24"/>
        </w:rPr>
        <w:t xml:space="preserve">。</w:t>
      </w:r>
      <w:bookmarkEnd w:id="97"/>
      <w:r>
        <w:rPr>
          <w:rFonts w:hint="eastAsia" w:hAnsi="宋体"/>
          <w:bCs/>
          <w:sz w:val="24"/>
          <w:szCs w:val="24"/>
        </w:rPr>
        <w:t xml:space="preserve">）</w:t>
      </w:r>
      <w:r/>
    </w:p>
    <w:p>
      <w:pPr>
        <w:ind w:firstLine="482"/>
        <w:spacing w:line="400" w:lineRule="exact"/>
        <w:rPr>
          <w:rFonts w:ascii="宋体" w:hAnsi="宋体" w:eastAsia="仿宋_GB2312"/>
          <w:b/>
          <w:sz w:val="24"/>
        </w:rPr>
      </w:pPr>
      <w:r>
        <w:rPr>
          <w:rFonts w:hint="eastAsia" w:ascii="宋体" w:hAnsi="宋体"/>
          <w:b/>
          <w:sz w:val="24"/>
        </w:rPr>
        <w:t xml:space="preserve">九、税费</w:t>
      </w:r>
      <w:r/>
    </w:p>
    <w:p>
      <w:pPr>
        <w:ind w:firstLine="480"/>
        <w:spacing w:line="400" w:lineRule="exact"/>
        <w:rPr>
          <w:rFonts w:ascii="宋体" w:hAnsi="宋体" w:eastAsia="仿宋_GB2312"/>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本合同执行中相关的一切税费均由乙方负担。</w:t>
      </w:r>
      <w:r/>
    </w:p>
    <w:p>
      <w:pPr>
        <w:pStyle w:val="11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125"/>
        <w:ind w:firstLine="480"/>
        <w:spacing w:line="400" w:lineRule="exact"/>
        <w:rPr>
          <w:rFonts w:hAnsi="宋体"/>
          <w:sz w:val="24"/>
          <w:szCs w:val="24"/>
        </w:rPr>
      </w:pPr>
      <w:r>
        <w:rPr>
          <w:rFonts w:hint="eastAsia" w:hAnsi="宋体"/>
          <w:sz w:val="24"/>
          <w:szCs w:val="24"/>
        </w:rPr>
        <w:t xml:space="preserve">10.1 甲方依法组织履约验收工作。</w:t>
      </w:r>
      <w:r/>
    </w:p>
    <w:p>
      <w:pPr>
        <w:pStyle w:val="1125"/>
        <w:ind w:firstLine="480"/>
        <w:spacing w:line="400" w:lineRule="exact"/>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25"/>
        <w:ind w:firstLine="480"/>
        <w:spacing w:line="400" w:lineRule="exact"/>
        <w:rPr>
          <w:rFonts w:hAnsi="宋体"/>
          <w:sz w:val="24"/>
          <w:szCs w:val="24"/>
        </w:rPr>
      </w:pPr>
      <w:r>
        <w:rPr>
          <w:rFonts w:hint="eastAsia" w:hAnsi="宋体"/>
          <w:sz w:val="24"/>
          <w:szCs w:val="24"/>
        </w:rPr>
        <w:t xml:space="preserve">10.3 对于实际使用人和甲方分离的项目，甲方邀请实际使用人参与验收。</w:t>
      </w:r>
      <w:r/>
    </w:p>
    <w:p>
      <w:pPr>
        <w:pStyle w:val="1125"/>
        <w:ind w:firstLine="480"/>
        <w:spacing w:line="400" w:lineRule="exact"/>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125"/>
        <w:ind w:firstLine="480"/>
        <w:spacing w:line="400" w:lineRule="exact"/>
        <w:rPr>
          <w:rFonts w:hAnsi="宋体"/>
          <w:sz w:val="24"/>
          <w:szCs w:val="24"/>
        </w:rPr>
      </w:pPr>
      <w:r>
        <w:rPr>
          <w:rFonts w:hint="eastAsia" w:hAnsi="宋体"/>
          <w:sz w:val="24"/>
          <w:szCs w:val="24"/>
        </w:rPr>
        <w:t xml:space="preserve">10.5 甲方成立验收小组，按照采购合同的约定对乙方的履约情况进行验收。验收时</w:t>
      </w:r>
      <w:bookmarkStart w:id="98" w:name="hmcheck_5f8284a9a44c4b2cb172e71bb2896b9d"/>
      <w:r>
        <w:rPr>
          <w:rFonts w:hint="eastAsia" w:hAnsi="宋体"/>
          <w:sz w:val="24"/>
          <w:szCs w:val="24"/>
        </w:rPr>
        <w:t xml:space="preserve">，</w:t>
      </w:r>
      <w:bookmarkEnd w:id="98"/>
      <w:r>
        <w:rPr>
          <w:rFonts w:hint="eastAsia" w:hAnsi="宋体"/>
          <w:sz w:val="24"/>
          <w:szCs w:val="24"/>
        </w:rPr>
        <w:t xml:space="preserve">甲方按照采购合同的约定对每一项技术、服务、安全标准的履约情况进行确认。验收结束后</w:t>
      </w:r>
      <w:bookmarkStart w:id="99" w:name="hmcheck_f544c690007747b3bb1669ef9b3f56ad"/>
      <w:r>
        <w:rPr>
          <w:rFonts w:hint="eastAsia" w:hAnsi="宋体"/>
          <w:sz w:val="24"/>
          <w:szCs w:val="24"/>
        </w:rPr>
        <w:t xml:space="preserve">，</w:t>
      </w:r>
      <w:bookmarkEnd w:id="99"/>
      <w:r>
        <w:rPr>
          <w:rFonts w:hint="eastAsia" w:hAnsi="宋体"/>
          <w:sz w:val="24"/>
          <w:szCs w:val="24"/>
        </w:rPr>
        <w:t xml:space="preserve">验收小组出具验收书</w:t>
      </w:r>
      <w:bookmarkStart w:id="100" w:name="hmcheck_da319f8c41fa4aa4b77036fde3ae8733"/>
      <w:r>
        <w:rPr>
          <w:rFonts w:hint="eastAsia" w:hAnsi="宋体"/>
          <w:sz w:val="24"/>
          <w:szCs w:val="24"/>
        </w:rPr>
        <w:t xml:space="preserve">，</w:t>
      </w:r>
      <w:bookmarkEnd w:id="100"/>
      <w:r>
        <w:rPr>
          <w:rFonts w:hint="eastAsia" w:hAnsi="宋体"/>
          <w:sz w:val="24"/>
          <w:szCs w:val="24"/>
        </w:rPr>
        <w:t xml:space="preserve">列明各项标准的验收情况及项目总体评价</w:t>
      </w:r>
      <w:bookmarkStart w:id="101" w:name="hmcheck_394fcd8dfd6d4fcc923ea3b92d8d0a8a"/>
      <w:r>
        <w:rPr>
          <w:rFonts w:hint="eastAsia" w:hAnsi="宋体"/>
          <w:sz w:val="24"/>
          <w:szCs w:val="24"/>
        </w:rPr>
        <w:t xml:space="preserve">，</w:t>
      </w:r>
      <w:bookmarkEnd w:id="101"/>
      <w:r>
        <w:rPr>
          <w:rFonts w:hint="eastAsia" w:hAnsi="宋体"/>
          <w:sz w:val="24"/>
          <w:szCs w:val="24"/>
        </w:rPr>
        <w:t xml:space="preserve">由验收双方共同签署。验收结果与采购合同约定的资金支付及履约保证金返还条件挂钩。履约验收的各项资料存档备查。</w:t>
      </w:r>
      <w:r/>
    </w:p>
    <w:p>
      <w:pPr>
        <w:pStyle w:val="1125"/>
        <w:ind w:firstLine="480"/>
        <w:spacing w:line="400" w:lineRule="exact"/>
        <w:rPr>
          <w:rFonts w:hAnsi="宋体"/>
          <w:sz w:val="24"/>
          <w:szCs w:val="24"/>
        </w:rPr>
      </w:pPr>
      <w:r>
        <w:rPr>
          <w:rFonts w:hint="eastAsia" w:hAnsi="宋体"/>
          <w:sz w:val="24"/>
          <w:szCs w:val="24"/>
        </w:rPr>
        <w:t xml:space="preserve">10.6 验收合格的项目</w:t>
      </w:r>
      <w:bookmarkStart w:id="102" w:name="hmcheck_f0d6a1b5f4da483ea0d426ea36d1691c"/>
      <w:r>
        <w:rPr>
          <w:rFonts w:hint="eastAsia" w:hAnsi="宋体"/>
          <w:sz w:val="24"/>
          <w:szCs w:val="24"/>
        </w:rPr>
        <w:t xml:space="preserve">，</w:t>
      </w:r>
      <w:bookmarkEnd w:id="102"/>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bookmarkStart w:id="103" w:name="hmcheck_baae291fd3214f69b26722f3550033db"/>
      <w:r>
        <w:rPr>
          <w:rFonts w:hint="eastAsia" w:hAnsi="宋体"/>
          <w:sz w:val="24"/>
          <w:szCs w:val="24"/>
        </w:rPr>
        <w:t xml:space="preserve">，</w:t>
      </w:r>
      <w:bookmarkEnd w:id="103"/>
      <w:r>
        <w:rPr>
          <w:rFonts w:hint="eastAsia" w:hAnsi="宋体"/>
          <w:sz w:val="24"/>
          <w:szCs w:val="24"/>
        </w:rPr>
        <w:t xml:space="preserve">甲方将及时报告本级财政部门。</w:t>
      </w:r>
      <w:r/>
    </w:p>
    <w:p>
      <w:pPr>
        <w:pStyle w:val="11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bookmarkStart w:id="104" w:name="hmcheck_1327663605864dda8d7f89fcb73cd4a9"/>
      <w:r>
        <w:rPr>
          <w:rFonts w:hint="eastAsia" w:hAnsi="宋体"/>
          <w:sz w:val="24"/>
          <w:szCs w:val="24"/>
        </w:rPr>
        <w:t xml:space="preserve">，</w:t>
      </w:r>
      <w:bookmarkEnd w:id="104"/>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1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1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125"/>
        <w:ind w:firstLine="480"/>
        <w:spacing w:line="400" w:lineRule="exact"/>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1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w:t>
      </w:r>
      <w:r>
        <w:rPr>
          <w:rFonts w:hint="eastAsia" w:hAnsi="宋体"/>
          <w:b/>
          <w:sz w:val="24"/>
          <w:szCs w:val="24"/>
        </w:rPr>
        <w:t xml:space="preserve">及</w:t>
      </w:r>
      <w:bookmarkStart w:id="105" w:name="hmcheck_428ab188f89a48619d46857487fc3127"/>
      <w:r>
        <w:rPr>
          <w:rFonts w:hint="eastAsia" w:hAnsi="宋体"/>
          <w:b/>
          <w:sz w:val="24"/>
          <w:szCs w:val="24"/>
        </w:rPr>
        <w:t xml:space="preserve">其他</w:t>
      </w:r>
      <w:bookmarkEnd w:id="105"/>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w:t>
      </w:r>
      <w:bookmarkStart w:id="106" w:name="hmcheck_eb904b94e5fc4e318b794efdf9670e99"/>
      <w:r>
        <w:rPr>
          <w:rFonts w:hint="eastAsia" w:hAnsi="宋体"/>
          <w:sz w:val="24"/>
          <w:szCs w:val="24"/>
        </w:rPr>
        <w:t xml:space="preserve">》《</w:t>
      </w:r>
      <w:bookmarkEnd w:id="106"/>
      <w:r>
        <w:rPr>
          <w:rFonts w:hint="eastAsia" w:hAnsi="宋体"/>
          <w:sz w:val="24"/>
          <w:szCs w:val="24"/>
        </w:rPr>
        <w:t xml:space="preserve">中华人民共和国政府采购法》</w:t>
      </w:r>
      <w:r>
        <w:rPr>
          <w:rFonts w:hAnsi="宋体"/>
          <w:sz w:val="24"/>
          <w:szCs w:val="24"/>
        </w:rPr>
        <w:t xml:space="preserve">有关条文执行。</w:t>
      </w:r>
      <w:r/>
    </w:p>
    <w:p>
      <w:pPr>
        <w:pStyle w:val="11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w:t>
      </w:r>
      <w:bookmarkStart w:id="107" w:name="hmcheck_e1367c87f8514cf6addd534626c58e55"/>
      <w:r>
        <w:rPr>
          <w:rFonts w:hAnsi="宋体"/>
          <w:sz w:val="24"/>
          <w:szCs w:val="24"/>
        </w:rPr>
        <w:t xml:space="preserve">一式</w:t>
      </w:r>
      <w:r>
        <w:rPr>
          <w:rFonts w:hint="eastAsia" w:hAnsi="宋体"/>
          <w:sz w:val="24"/>
          <w:szCs w:val="24"/>
        </w:rPr>
        <w:t xml:space="preserve">伍</w:t>
      </w:r>
      <w:r>
        <w:rPr>
          <w:rFonts w:hAnsi="宋体"/>
          <w:sz w:val="24"/>
          <w:szCs w:val="24"/>
        </w:rPr>
        <w:t xml:space="preserve">份</w:t>
      </w:r>
      <w:bookmarkEnd w:id="107"/>
      <w:r>
        <w:rPr>
          <w:rFonts w:hAnsi="宋体"/>
          <w:sz w:val="24"/>
          <w:szCs w:val="24"/>
        </w:rPr>
        <w:t xml:space="preserve">，具有同等法律效力，甲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贰</w:t>
      </w:r>
      <w:r>
        <w:rPr>
          <w:rFonts w:hAnsi="宋体"/>
          <w:sz w:val="24"/>
          <w:szCs w:val="24"/>
        </w:rPr>
        <w:t xml:space="preserve">份</w:t>
      </w:r>
      <w:r>
        <w:rPr>
          <w:rFonts w:hint="eastAsia" w:hAnsi="宋体"/>
          <w:sz w:val="24"/>
          <w:szCs w:val="24"/>
        </w:rPr>
        <w:t xml:space="preserve">，采购代理机构执壹份</w:t>
      </w:r>
      <w:r>
        <w:rPr>
          <w:rFonts w:hAnsi="宋体"/>
          <w:sz w:val="24"/>
          <w:szCs w:val="24"/>
        </w:rPr>
        <w:t xml:space="preserve">。</w:t>
      </w:r>
      <w:r/>
    </w:p>
    <w:p>
      <w:pPr>
        <w:ind w:left="480" w:hanging="480"/>
        <w:spacing w:line="400" w:lineRule="exact"/>
        <w:rPr>
          <w:rFonts w:ascii="宋体" w:hAnsi="宋体" w:cs="Courier New"/>
          <w:sz w:val="24"/>
        </w:rPr>
      </w:pPr>
      <w:r>
        <w:rPr>
          <w:rFonts w:ascii="宋体" w:hAnsi="宋体" w:cs="Courier New"/>
          <w:sz w:val="24"/>
        </w:rPr>
        <w:t xml:space="preserve">  甲方：                        乙方： </w:t>
      </w:r>
      <w:r/>
    </w:p>
    <w:p>
      <w:pPr>
        <w:spacing w:line="400" w:lineRule="exact"/>
        <w:rPr>
          <w:rFonts w:ascii="宋体" w:hAnsi="宋体" w:cs="Courier New"/>
          <w:sz w:val="24"/>
        </w:rPr>
      </w:pPr>
      <w:r>
        <w:rPr>
          <w:rFonts w:ascii="宋体" w:hAnsi="宋体" w:cs="Courier New"/>
          <w:sz w:val="24"/>
        </w:rPr>
        <w:t xml:space="preserve">  地址：                       </w:t>
      </w:r>
      <w:r>
        <w:rPr>
          <w:rFonts w:hint="eastAsia" w:ascii="宋体" w:hAnsi="宋体" w:cs="Courier New"/>
          <w:sz w:val="24"/>
        </w:rPr>
        <w:t xml:space="preserve"> </w:t>
      </w:r>
      <w:r>
        <w:rPr>
          <w:rFonts w:ascii="宋体" w:hAnsi="宋体" w:cs="Courier New"/>
          <w:sz w:val="24"/>
        </w:rPr>
        <w:t xml:space="preserve">地址： </w:t>
      </w:r>
      <w:r/>
    </w:p>
    <w:p>
      <w:pPr>
        <w:spacing w:line="400" w:lineRule="exact"/>
        <w:rPr>
          <w:rFonts w:ascii="宋体" w:hAnsi="宋体" w:cs="Courier New"/>
          <w:sz w:val="24"/>
        </w:rPr>
      </w:pPr>
      <w:r>
        <w:rPr>
          <w:rFonts w:ascii="宋体" w:hAnsi="宋体" w:cs="Courier New"/>
          <w:sz w:val="24"/>
        </w:rPr>
        <w:t xml:space="preserve">  法定代表人</w:t>
      </w:r>
      <w:r>
        <w:rPr>
          <w:rFonts w:hint="eastAsia" w:ascii="宋体" w:hAnsi="宋体" w:cs="Courier New"/>
          <w:sz w:val="24"/>
        </w:rPr>
        <w:t xml:space="preserve">或授权代表</w:t>
      </w:r>
      <w:r>
        <w:rPr>
          <w:rFonts w:ascii="宋体" w:hAnsi="宋体" w:cs="Courier New"/>
          <w:sz w:val="24"/>
        </w:rPr>
        <w:t xml:space="preserve">：        法定代表人</w:t>
      </w:r>
      <w:r>
        <w:rPr>
          <w:rFonts w:hint="eastAsia" w:ascii="宋体" w:hAnsi="宋体" w:cs="Courier New"/>
          <w:sz w:val="24"/>
        </w:rPr>
        <w:t xml:space="preserve">或授权代表</w:t>
      </w:r>
      <w:r>
        <w:rPr>
          <w:rFonts w:ascii="宋体" w:hAnsi="宋体" w:cs="Courier New"/>
          <w:sz w:val="24"/>
        </w:rPr>
        <w:t xml:space="preserve">：</w:t>
      </w:r>
      <w:r/>
    </w:p>
    <w:p>
      <w:pPr>
        <w:ind w:firstLine="240"/>
        <w:spacing w:line="400" w:lineRule="exact"/>
        <w:rPr>
          <w:rFonts w:ascii="宋体" w:hAnsi="Courier New" w:cs="Courier New"/>
        </w:rPr>
      </w:pPr>
      <w:r>
        <w:rPr>
          <w:rFonts w:hint="eastAsia" w:ascii="宋体" w:hAnsi="宋体" w:cs="Courier New"/>
          <w:sz w:val="24"/>
        </w:rPr>
        <w:t xml:space="preserve">联系电话：                    联系电话：          </w:t>
      </w:r>
      <w:r/>
    </w:p>
    <w:p>
      <w:pPr>
        <w:ind w:firstLine="3840"/>
        <w:spacing w:line="400" w:lineRule="exact"/>
        <w:rPr>
          <w:rFonts w:ascii="宋体" w:hAnsi="宋体" w:cs="Courier New"/>
          <w:sz w:val="24"/>
        </w:rPr>
      </w:pPr>
      <w:r>
        <w:rPr>
          <w:rFonts w:hint="eastAsia" w:ascii="宋体" w:hAnsi="宋体"/>
          <w:bCs/>
          <w:color w:val="000000"/>
          <w:sz w:val="24"/>
        </w:rPr>
        <w:t xml:space="preserve">供方户名：</w:t>
      </w:r>
      <w:r>
        <w:rPr>
          <w:rFonts w:hint="eastAsia" w:ascii="宋体" w:hAnsi="宋体" w:cs="Courier New"/>
          <w:sz w:val="24"/>
        </w:rPr>
        <w:t xml:space="preserve">                   </w:t>
      </w:r>
      <w:r/>
    </w:p>
    <w:p>
      <w:pPr>
        <w:ind w:left="5645" w:hanging="2772"/>
        <w:spacing w:line="440" w:lineRule="exact"/>
        <w:rPr>
          <w:rFonts w:ascii="宋体" w:hAnsi="宋体"/>
          <w:bCs/>
          <w:color w:val="000000"/>
          <w:sz w:val="24"/>
          <w:u w:val="single"/>
        </w:rPr>
      </w:pPr>
      <w:r>
        <w:rPr>
          <w:rFonts w:hint="eastAsia" w:ascii="宋体" w:hAnsi="宋体"/>
          <w:bCs/>
          <w:color w:val="000000"/>
          <w:sz w:val="24"/>
        </w:rPr>
        <w:t xml:space="preserve">        供方开户银行：</w:t>
      </w:r>
      <w:r/>
    </w:p>
    <w:p>
      <w:pPr>
        <w:ind w:firstLine="3840"/>
        <w:rPr>
          <w:rFonts w:ascii="宋体" w:hAnsi="宋体" w:cs="宋体"/>
          <w:bCs/>
          <w:color w:val="000000"/>
          <w:sz w:val="24"/>
        </w:rPr>
      </w:pPr>
      <w:r>
        <w:rPr>
          <w:rFonts w:hint="eastAsia" w:ascii="宋体" w:hAnsi="宋体"/>
          <w:bCs/>
          <w:color w:val="000000"/>
          <w:sz w:val="24"/>
        </w:rPr>
        <w:t xml:space="preserve">供方账号：</w:t>
      </w:r>
      <w:r/>
    </w:p>
    <w:p>
      <w:pPr>
        <w:jc w:val="center"/>
        <w:rPr>
          <w:rFonts w:ascii="宋体" w:hAnsi="宋体" w:cs="Courier New"/>
          <w:sz w:val="24"/>
        </w:rPr>
      </w:pPr>
      <w:r>
        <w:rPr>
          <w:rFonts w:hint="eastAsia" w:ascii="宋体" w:hAnsi="宋体" w:cs="Courier New"/>
          <w:sz w:val="24"/>
        </w:rPr>
        <w:t xml:space="preserve">                                          </w:t>
      </w:r>
      <w:r/>
    </w:p>
    <w:p>
      <w:pPr>
        <w:jc w:val="right"/>
        <w:rPr>
          <w:rFonts w:ascii="宋体" w:hAnsi="宋体" w:cs="宋体"/>
          <w:bCs/>
          <w:color w:val="000000"/>
          <w:sz w:val="24"/>
        </w:rPr>
      </w:pPr>
      <w:r>
        <w:rPr>
          <w:rFonts w:ascii="宋体" w:hAnsi="宋体" w:cs="Courier New"/>
          <w:sz w:val="24"/>
        </w:rPr>
        <w:t xml:space="preserve">签订日期：      年  </w:t>
      </w:r>
      <w:r>
        <w:rPr>
          <w:rFonts w:hint="eastAsia" w:ascii="宋体" w:hAnsi="宋体" w:cs="Courier New"/>
          <w:sz w:val="24"/>
        </w:rPr>
        <w:t xml:space="preserve">  </w:t>
      </w:r>
      <w:r>
        <w:rPr>
          <w:rFonts w:ascii="宋体" w:hAnsi="宋体" w:cs="Courier New"/>
          <w:sz w:val="24"/>
        </w:rPr>
        <w:t xml:space="preserve">月  </w:t>
      </w:r>
      <w:r>
        <w:rPr>
          <w:rFonts w:hint="eastAsia" w:ascii="宋体" w:hAnsi="宋体" w:cs="Courier New"/>
          <w:sz w:val="24"/>
        </w:rPr>
        <w:t xml:space="preserve"> </w:t>
      </w:r>
      <w:r>
        <w:rPr>
          <w:rFonts w:ascii="宋体" w:hAnsi="宋体" w:cs="Courier New"/>
          <w:sz w:val="24"/>
        </w:rPr>
        <w:t xml:space="preserve">日</w:t>
      </w:r>
      <w:r/>
    </w:p>
    <w:p>
      <w:pPr>
        <w:jc w:val="center"/>
        <w:rPr>
          <w:rFonts w:ascii="宋体" w:hAnsi="宋体" w:cs="宋体"/>
          <w:bCs/>
          <w:color w:val="000000"/>
          <w:sz w:val="24"/>
        </w:rPr>
      </w:pPr>
      <w:r>
        <w:rPr>
          <w:rFonts w:ascii="宋体" w:hAnsi="宋体" w:cs="宋体"/>
          <w:bCs/>
          <w:color w:val="000000"/>
          <w:sz w:val="24"/>
        </w:rPr>
      </w:r>
      <w:r/>
    </w:p>
    <w:p>
      <w:pPr>
        <w:spacing w:line="440" w:lineRule="exact"/>
        <w:rPr>
          <w:rFonts w:ascii="宋体" w:hAnsi="宋体"/>
          <w:bCs/>
          <w:color w:val="000000"/>
          <w:sz w:val="24"/>
          <w:u w:val="single"/>
        </w:rPr>
      </w:pPr>
      <w:r>
        <w:rPr>
          <w:rFonts w:hint="eastAsia" w:ascii="宋体" w:hAnsi="宋体"/>
          <w:bCs/>
          <w:color w:val="000000"/>
          <w:sz w:val="24"/>
        </w:rPr>
        <w:t xml:space="preserve">见证方：         （盖章）          </w:t>
      </w:r>
      <w:r/>
    </w:p>
    <w:p>
      <w:pPr>
        <w:ind w:left="5645" w:hanging="2772"/>
        <w:spacing w:line="440" w:lineRule="exact"/>
        <w:rPr>
          <w:rFonts w:ascii="宋体" w:hAnsi="宋体"/>
          <w:bCs/>
          <w:color w:val="000000"/>
          <w:sz w:val="24"/>
          <w:u w:val="single"/>
        </w:rPr>
      </w:pPr>
      <w:r>
        <w:rPr>
          <w:rFonts w:hint="eastAsia" w:ascii="宋体" w:hAnsi="宋体"/>
          <w:bCs/>
          <w:color w:val="000000"/>
          <w:sz w:val="24"/>
        </w:rPr>
        <w:t xml:space="preserve">         </w:t>
      </w:r>
      <w:r/>
    </w:p>
    <w:p>
      <w:pPr>
        <w:spacing w:line="440" w:lineRule="exact"/>
        <w:rPr>
          <w:rFonts w:ascii="宋体" w:hAnsi="宋体"/>
          <w:bCs/>
          <w:color w:val="000000"/>
          <w:sz w:val="24"/>
          <w:u w:val="single"/>
        </w:rPr>
      </w:pPr>
      <w:r>
        <w:rPr>
          <w:rFonts w:ascii="宋体" w:hAnsi="宋体" w:cs="Courier New"/>
          <w:sz w:val="24"/>
        </w:rPr>
        <w:t xml:space="preserve">日期：      年  </w:t>
      </w:r>
      <w:r>
        <w:rPr>
          <w:rFonts w:hint="eastAsia" w:ascii="宋体" w:hAnsi="宋体" w:cs="Courier New"/>
          <w:sz w:val="24"/>
        </w:rPr>
        <w:t xml:space="preserve">  </w:t>
      </w:r>
      <w:r>
        <w:rPr>
          <w:rFonts w:ascii="宋体" w:hAnsi="宋体" w:cs="Courier New"/>
          <w:sz w:val="24"/>
        </w:rPr>
        <w:t xml:space="preserve">月  </w:t>
      </w:r>
      <w:r>
        <w:rPr>
          <w:rFonts w:hint="eastAsia" w:ascii="宋体" w:hAnsi="宋体" w:cs="Courier New"/>
          <w:sz w:val="24"/>
        </w:rPr>
        <w:t xml:space="preserve"> </w:t>
      </w:r>
      <w:r>
        <w:rPr>
          <w:rFonts w:ascii="宋体" w:hAnsi="宋体" w:cs="Courier New"/>
          <w:sz w:val="24"/>
        </w:rPr>
        <w:t xml:space="preserve">日</w:t>
      </w:r>
      <w:r>
        <w:rPr>
          <w:rFonts w:hint="eastAsia" w:ascii="宋体" w:hAnsi="宋体"/>
          <w:bCs/>
          <w:color w:val="000000"/>
          <w:sz w:val="24"/>
        </w:rPr>
        <w:t xml:space="preserve">       </w:t>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8"/>
          <w:szCs w:val="28"/>
        </w:rPr>
      </w:pPr>
      <w:r>
        <w:rPr>
          <w:rFonts w:ascii="宋体" w:hAnsi="宋体" w:cs="宋体"/>
          <w:bCs/>
          <w:color w:val="000000"/>
          <w:sz w:val="28"/>
          <w:szCs w:val="28"/>
        </w:rPr>
      </w:r>
      <w:r/>
    </w:p>
    <w:p>
      <w:pPr>
        <w:pStyle w:val="1085"/>
        <w:rPr>
          <w:rFonts w:ascii="宋体" w:hAnsi="宋体" w:cs="宋体"/>
          <w:bCs/>
          <w:color w:val="000000"/>
          <w:sz w:val="28"/>
          <w:szCs w:val="28"/>
        </w:rPr>
      </w:pPr>
      <w:r>
        <w:rPr>
          <w:rFonts w:ascii="宋体" w:hAnsi="宋体" w:cs="宋体"/>
          <w:bCs/>
          <w:color w:val="000000"/>
          <w:sz w:val="28"/>
          <w:szCs w:val="28"/>
        </w:rPr>
      </w:r>
      <w:r/>
    </w:p>
    <w:p>
      <w:pPr>
        <w:pStyle w:val="1088"/>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bCs/>
          <w:color w:val="000000"/>
          <w:sz w:val="28"/>
          <w:szCs w:val="28"/>
        </w:rPr>
      </w:pPr>
      <w:r>
        <w:rPr>
          <w:rFonts w:ascii="宋体" w:hAnsi="宋体" w:cs="宋体"/>
          <w:bCs/>
          <w:color w:val="000000"/>
          <w:sz w:val="28"/>
          <w:szCs w:val="28"/>
        </w:rPr>
      </w:r>
      <w:r/>
    </w:p>
    <w:p>
      <w:pPr>
        <w:rPr>
          <w:rFonts w:ascii="宋体" w:hAnsi="宋体" w:cs="宋体"/>
          <w:bCs/>
          <w:color w:val="000000"/>
          <w:sz w:val="28"/>
          <w:szCs w:val="28"/>
        </w:rPr>
      </w:pPr>
      <w:r>
        <w:rPr>
          <w:rFonts w:hint="eastAsia" w:ascii="宋体" w:hAnsi="宋体" w:cs="宋体"/>
          <w:bCs/>
          <w:color w:val="000000"/>
          <w:sz w:val="28"/>
          <w:szCs w:val="28"/>
        </w:rPr>
        <w:br w:type="page" w:clear="all"/>
      </w:r>
      <w:r/>
    </w:p>
    <w:p>
      <w:pPr>
        <w:jc w:val="center"/>
        <w:rPr>
          <w:rFonts w:ascii="宋体" w:hAnsi="宋体" w:cs="宋体"/>
          <w:bCs/>
          <w:color w:val="000000"/>
          <w:sz w:val="28"/>
          <w:szCs w:val="28"/>
        </w:rPr>
      </w:pPr>
      <w:r>
        <w:rPr>
          <w:rFonts w:hint="eastAsia" w:ascii="宋体" w:hAnsi="宋体" w:cs="宋体"/>
          <w:bCs/>
          <w:color w:val="000000"/>
          <w:sz w:val="28"/>
          <w:szCs w:val="28"/>
        </w:rPr>
        <w:t xml:space="preserve">五、 附件（投标文件格式）</w:t>
      </w:r>
      <w:r/>
    </w:p>
    <w:p>
      <w:pPr>
        <w:rPr>
          <w:rFonts w:ascii="宋体" w:hAnsi="宋体" w:cs="宋体"/>
          <w:b/>
          <w:bCs/>
          <w:color w:val="000000"/>
          <w:sz w:val="24"/>
        </w:rPr>
      </w:pPr>
      <w:r>
        <w:rPr>
          <w:rFonts w:ascii="宋体" w:hAnsi="宋体" w:cs="宋体"/>
          <w:b/>
          <w:bCs/>
          <w:color w:val="000000"/>
          <w:sz w:val="24"/>
        </w:rPr>
      </w:r>
      <w:r/>
    </w:p>
    <w:p>
      <w:pPr>
        <w:rPr>
          <w:rFonts w:ascii="宋体" w:hAnsi="宋体" w:cs="宋体"/>
          <w:bCs/>
          <w:color w:val="000000"/>
          <w:sz w:val="32"/>
        </w:rPr>
      </w:pPr>
      <w:r>
        <w:rPr>
          <w:rFonts w:ascii="宋体" w:hAnsi="宋体" w:cs="宋体"/>
          <w:bCs/>
          <w:color w:val="000000"/>
          <w:sz w:val="32"/>
        </w:rPr>
      </w:r>
      <w:r/>
    </w:p>
    <w:p>
      <w:pPr>
        <w:pStyle w:val="1424"/>
        <w:rPr>
          <w:rFonts w:ascii="宋体" w:hAnsi="宋体" w:cs="宋体"/>
          <w:color w:val="000000"/>
        </w:rPr>
      </w:pPr>
      <w:r>
        <w:rPr>
          <w:rFonts w:ascii="宋体" w:hAnsi="宋体" w:cs="宋体"/>
          <w:color w:val="000000"/>
        </w:rPr>
      </w:r>
      <w:r/>
    </w:p>
    <w:p>
      <w:pPr>
        <w:pStyle w:val="1424"/>
        <w:rPr>
          <w:rFonts w:ascii="宋体" w:hAnsi="宋体" w:cs="宋体"/>
          <w:color w:val="000000"/>
        </w:rPr>
      </w:pPr>
      <w:r>
        <w:rPr>
          <w:rFonts w:ascii="宋体" w:hAnsi="宋体" w:cs="宋体"/>
          <w:color w:val="000000"/>
        </w:rPr>
      </w:r>
      <w:r/>
    </w:p>
    <w:p>
      <w:pPr>
        <w:pStyle w:val="1085"/>
        <w:rPr>
          <w:rFonts w:ascii="宋体" w:hAnsi="宋体" w:cs="宋体"/>
          <w:color w:val="000000"/>
        </w:rPr>
      </w:pPr>
      <w:r>
        <w:rPr>
          <w:rFonts w:ascii="宋体" w:hAnsi="宋体" w:cs="宋体"/>
          <w:color w:val="000000"/>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ind w:firstLine="2715"/>
        <w:rPr>
          <w:rFonts w:ascii="宋体" w:hAnsi="宋体" w:cs="宋体"/>
          <w:bCs/>
          <w:color w:val="000000"/>
          <w:sz w:val="28"/>
          <w:szCs w:val="28"/>
        </w:rPr>
      </w:pPr>
      <w:r>
        <w:rPr>
          <w:rFonts w:ascii="宋体" w:hAnsi="宋体" w:cs="宋体"/>
          <w:bCs/>
          <w:color w:val="000000"/>
          <w:sz w:val="28"/>
          <w:szCs w:val="28"/>
        </w:rPr>
      </w:r>
      <w:r/>
    </w:p>
    <w:p>
      <w:pPr>
        <w:pStyle w:val="1185"/>
        <w:ind w:firstLine="560"/>
        <w:rPr>
          <w:rFonts w:ascii="宋体" w:hAnsi="宋体" w:eastAsia="宋体" w:cs="宋体"/>
          <w:bCs/>
          <w:color w:val="000000"/>
          <w:sz w:val="28"/>
          <w:szCs w:val="28"/>
        </w:rPr>
      </w:pPr>
      <w:r>
        <w:rPr>
          <w:rFonts w:ascii="宋体" w:hAnsi="宋体" w:eastAsia="宋体" w:cs="宋体"/>
          <w:bCs/>
          <w:color w:val="000000"/>
          <w:sz w:val="28"/>
          <w:szCs w:val="28"/>
        </w:rPr>
      </w:r>
      <w:r/>
    </w:p>
    <w:p>
      <w:pPr>
        <w:pStyle w:val="1185"/>
        <w:ind w:firstLine="560"/>
        <w:rPr>
          <w:rFonts w:ascii="宋体" w:hAnsi="宋体" w:eastAsia="宋体" w:cs="宋体"/>
          <w:bCs/>
          <w:color w:val="000000"/>
          <w:sz w:val="28"/>
          <w:szCs w:val="28"/>
        </w:rPr>
      </w:pPr>
      <w:r>
        <w:rPr>
          <w:rFonts w:ascii="宋体" w:hAnsi="宋体" w:eastAsia="宋体" w:cs="宋体"/>
          <w:bCs/>
          <w:color w:val="000000"/>
          <w:sz w:val="28"/>
          <w:szCs w:val="28"/>
        </w:rPr>
      </w:r>
      <w:r/>
    </w:p>
    <w:p>
      <w:pPr>
        <w:pStyle w:val="1185"/>
        <w:ind w:firstLine="560"/>
        <w:rPr>
          <w:rFonts w:ascii="宋体" w:hAnsi="宋体" w:eastAsia="宋体" w:cs="宋体"/>
          <w:bCs/>
          <w:color w:val="000000"/>
          <w:sz w:val="28"/>
          <w:szCs w:val="28"/>
        </w:rPr>
      </w:pPr>
      <w:r>
        <w:rPr>
          <w:rFonts w:ascii="宋体" w:hAnsi="宋体" w:eastAsia="宋体" w:cs="宋体"/>
          <w:bCs/>
          <w:color w:val="000000"/>
          <w:sz w:val="28"/>
          <w:szCs w:val="28"/>
        </w:rPr>
      </w:r>
      <w:r/>
    </w:p>
    <w:p>
      <w:pPr>
        <w:pStyle w:val="1185"/>
        <w:ind w:firstLine="0"/>
        <w:rPr>
          <w:rFonts w:ascii="宋体" w:hAnsi="宋体" w:eastAsia="宋体" w:cs="宋体"/>
          <w:bCs/>
          <w:color w:val="000000"/>
          <w:sz w:val="28"/>
          <w:szCs w:val="28"/>
        </w:rPr>
      </w:pPr>
      <w:r>
        <w:rPr>
          <w:rFonts w:ascii="宋体" w:hAnsi="宋体" w:eastAsia="宋体" w:cs="宋体"/>
          <w:bCs/>
          <w:color w:val="000000"/>
          <w:sz w:val="28"/>
          <w:szCs w:val="28"/>
        </w:rPr>
      </w:r>
      <w:r/>
    </w:p>
    <w:p>
      <w:pPr>
        <w:pStyle w:val="1185"/>
        <w:ind w:firstLine="0"/>
        <w:rPr>
          <w:rFonts w:ascii="宋体" w:hAnsi="宋体" w:eastAsia="宋体" w:cs="宋体"/>
          <w:bCs/>
          <w:color w:val="000000"/>
          <w:sz w:val="28"/>
          <w:szCs w:val="28"/>
        </w:rPr>
      </w:pPr>
      <w:r>
        <w:rPr>
          <w:rFonts w:ascii="宋体" w:hAnsi="宋体" w:eastAsia="宋体" w:cs="宋体"/>
          <w:bCs/>
          <w:color w:val="000000"/>
          <w:sz w:val="28"/>
          <w:szCs w:val="28"/>
        </w:rPr>
      </w:r>
      <w:r/>
    </w:p>
    <w:p>
      <w:pPr>
        <w:ind w:firstLine="2715"/>
        <w:spacing w:line="560" w:lineRule="exact"/>
        <w:rPr>
          <w:rFonts w:ascii="宋体" w:hAnsi="宋体" w:cs="宋体"/>
          <w:bCs/>
          <w:color w:val="000000"/>
          <w:sz w:val="28"/>
          <w:szCs w:val="28"/>
        </w:rPr>
      </w:pPr>
      <w:r>
        <w:rPr>
          <w:rFonts w:hint="eastAsia" w:ascii="宋体" w:hAnsi="宋体" w:cs="宋体"/>
          <w:bCs/>
          <w:color w:val="000000"/>
          <w:sz w:val="28"/>
          <w:szCs w:val="28"/>
        </w:rPr>
        <w:t xml:space="preserve">政府采购编号：</w:t>
      </w:r>
      <w:r/>
    </w:p>
    <w:p>
      <w:pPr>
        <w:ind w:firstLine="2703"/>
        <w:spacing w:line="560" w:lineRule="exact"/>
        <w:rPr>
          <w:rFonts w:ascii="宋体" w:hAnsi="宋体" w:cs="宋体"/>
          <w:bCs/>
          <w:color w:val="000000"/>
          <w:sz w:val="28"/>
          <w:szCs w:val="28"/>
        </w:rPr>
      </w:pPr>
      <w:r>
        <w:rPr>
          <w:rFonts w:hint="eastAsia" w:ascii="宋体" w:hAnsi="宋体" w:cs="宋体"/>
          <w:bCs/>
          <w:color w:val="000000"/>
          <w:sz w:val="28"/>
          <w:szCs w:val="28"/>
        </w:rPr>
        <w:t xml:space="preserve">采购项目名称：</w:t>
      </w:r>
      <w:r/>
    </w:p>
    <w:p>
      <w:pPr>
        <w:ind w:firstLine="2703"/>
        <w:spacing w:line="560" w:lineRule="exact"/>
        <w:rPr>
          <w:rFonts w:ascii="宋体" w:hAnsi="宋体" w:cs="宋体"/>
          <w:bCs/>
          <w:color w:val="000000"/>
          <w:sz w:val="28"/>
          <w:szCs w:val="28"/>
        </w:rPr>
      </w:pPr>
      <w:r>
        <w:rPr>
          <w:rFonts w:hint="eastAsia" w:ascii="宋体" w:hAnsi="宋体" w:cs="宋体"/>
          <w:bCs/>
          <w:color w:val="000000"/>
          <w:sz w:val="28"/>
          <w:szCs w:val="28"/>
        </w:rPr>
        <w:t xml:space="preserve">投标供应商：</w:t>
      </w:r>
      <w:r/>
    </w:p>
    <w:p>
      <w:pPr>
        <w:rPr>
          <w:rFonts w:ascii="宋体" w:hAnsi="宋体" w:cs="宋体"/>
          <w:bCs/>
          <w:color w:val="000000"/>
          <w:sz w:val="28"/>
          <w:szCs w:val="28"/>
        </w:rPr>
      </w:pPr>
      <w:r>
        <w:rPr>
          <w:rFonts w:ascii="宋体" w:hAnsi="宋体" w:cs="宋体"/>
          <w:bCs/>
          <w:color w:val="000000"/>
          <w:sz w:val="28"/>
          <w:szCs w:val="28"/>
        </w:rPr>
      </w:r>
      <w:r/>
    </w:p>
    <w:p>
      <w:pPr>
        <w:pStyle w:val="1185"/>
        <w:rPr>
          <w:rFonts w:ascii="宋体" w:hAnsi="宋体" w:eastAsia="宋体" w:cs="宋体"/>
          <w:color w:val="000000"/>
        </w:rPr>
      </w:pPr>
      <w:r>
        <w:rPr>
          <w:rFonts w:ascii="宋体" w:hAnsi="宋体" w:eastAsia="宋体" w:cs="宋体"/>
          <w:color w:val="000000"/>
        </w:rPr>
      </w:r>
      <w:r/>
    </w:p>
    <w:p>
      <w:pPr>
        <w:pStyle w:val="1185"/>
        <w:rPr>
          <w:rFonts w:ascii="宋体" w:hAnsi="宋体" w:eastAsia="宋体" w:cs="宋体"/>
          <w:color w:val="000000"/>
        </w:rPr>
      </w:pPr>
      <w:r>
        <w:rPr>
          <w:rFonts w:ascii="宋体" w:hAnsi="宋体" w:eastAsia="宋体" w:cs="宋体"/>
          <w:color w:val="000000"/>
        </w:rPr>
      </w:r>
      <w:r/>
    </w:p>
    <w:p>
      <w:pPr>
        <w:pStyle w:val="1185"/>
        <w:rPr>
          <w:rFonts w:ascii="宋体" w:hAnsi="宋体" w:eastAsia="宋体" w:cs="宋体"/>
          <w:color w:val="000000"/>
        </w:rPr>
      </w:pPr>
      <w:r>
        <w:rPr>
          <w:rFonts w:ascii="宋体" w:hAnsi="宋体" w:eastAsia="宋体" w:cs="宋体"/>
          <w:color w:val="000000"/>
        </w:rPr>
      </w:r>
      <w:r/>
    </w:p>
    <w:p>
      <w:pPr>
        <w:jc w:val="center"/>
        <w:rPr>
          <w:rFonts w:ascii="宋体" w:hAnsi="宋体" w:cs="宋体"/>
          <w:bCs/>
          <w:color w:val="000000"/>
          <w:sz w:val="28"/>
          <w:szCs w:val="28"/>
        </w:rPr>
      </w:pPr>
      <w:r>
        <w:rPr>
          <w:rFonts w:hint="eastAsia" w:ascii="宋体" w:hAnsi="宋体" w:cs="宋体"/>
          <w:bCs/>
          <w:color w:val="000000"/>
          <w:sz w:val="28"/>
          <w:szCs w:val="28"/>
        </w:rPr>
        <w:t xml:space="preserve">二〇二六年  月  日</w:t>
      </w:r>
      <w:r/>
    </w:p>
    <w:p>
      <w:pPr>
        <w:rPr>
          <w:rFonts w:ascii="宋体" w:hAnsi="宋体" w:cs="宋体"/>
          <w:bCs/>
          <w:color w:val="000000"/>
          <w:sz w:val="24"/>
        </w:rPr>
      </w:pPr>
      <w:r>
        <w:rPr>
          <w:rFonts w:hint="eastAsia" w:ascii="宋体" w:hAnsi="宋体" w:cs="宋体"/>
          <w:bCs/>
          <w:color w:val="000000"/>
          <w:sz w:val="24"/>
        </w:rPr>
        <w:br w:type="page" w:clear="all"/>
      </w:r>
      <w:r/>
    </w:p>
    <w:p>
      <w:pPr>
        <w:rPr>
          <w:rFonts w:ascii="宋体" w:hAnsi="宋体" w:cs="宋体"/>
          <w:bCs/>
          <w:color w:val="000000"/>
          <w:sz w:val="24"/>
        </w:rPr>
        <w:outlineLvl w:val="0"/>
      </w:pPr>
      <w:r>
        <w:rPr>
          <w:rFonts w:hint="eastAsia" w:ascii="宋体" w:hAnsi="宋体" w:cs="宋体"/>
          <w:bCs/>
          <w:color w:val="000000"/>
          <w:sz w:val="24"/>
        </w:rPr>
        <w:t xml:space="preserve">（一）投标函（格式）：</w:t>
      </w:r>
      <w:r/>
    </w:p>
    <w:p>
      <w:pPr>
        <w:rPr>
          <w:rFonts w:ascii="宋体" w:hAnsi="宋体" w:cs="宋体"/>
          <w:b/>
          <w:bCs/>
          <w:color w:val="000000"/>
          <w:sz w:val="24"/>
        </w:rPr>
        <w:outlineLvl w:val="0"/>
      </w:pPr>
      <w:r>
        <w:rPr>
          <w:rFonts w:ascii="宋体" w:hAnsi="宋体" w:cs="宋体"/>
          <w:b/>
          <w:bCs/>
          <w:color w:val="000000"/>
          <w:sz w:val="24"/>
        </w:rPr>
      </w:r>
      <w:r/>
    </w:p>
    <w:p>
      <w:pPr>
        <w:jc w:val="center"/>
        <w:spacing w:line="360" w:lineRule="auto"/>
        <w:rPr>
          <w:rFonts w:ascii="宋体" w:hAnsi="宋体" w:cs="宋体"/>
          <w:bCs/>
          <w:color w:val="000000"/>
          <w:sz w:val="24"/>
        </w:rPr>
      </w:pPr>
      <w:r>
        <w:rPr>
          <w:rFonts w:hint="eastAsia" w:ascii="宋体" w:hAnsi="宋体" w:cs="宋体"/>
          <w:bCs/>
          <w:color w:val="000000"/>
          <w:sz w:val="28"/>
          <w:szCs w:val="28"/>
        </w:rPr>
        <w:t xml:space="preserve">投标函</w:t>
      </w:r>
      <w:r/>
    </w:p>
    <w:p>
      <w:pPr>
        <w:spacing w:before="4" w:line="420" w:lineRule="exact"/>
        <w:widowControl/>
        <w:rPr>
          <w:rFonts w:ascii="宋体" w:hAnsi="宋体" w:cs="宋体"/>
          <w:color w:val="000000"/>
          <w:sz w:val="24"/>
        </w:rPr>
      </w:pPr>
      <w:r>
        <w:rPr>
          <w:rFonts w:hint="eastAsia" w:ascii="宋体" w:hAnsi="宋体" w:cs="宋体"/>
          <w:color w:val="000000"/>
          <w:sz w:val="24"/>
        </w:rPr>
        <w:t xml:space="preserve">致：江苏博智工程咨询有限公司</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我方收到贵方编号</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 xml:space="preserve">JSZC-320206-BZDL-G2026-0019</w:t>
      </w:r>
      <w:r>
        <w:rPr>
          <w:rFonts w:hint="eastAsia" w:ascii="宋体" w:hAnsi="宋体" w:cs="宋体"/>
          <w:bCs/>
          <w:color w:val="000000"/>
          <w:sz w:val="24"/>
          <w:u w:val="single"/>
        </w:rPr>
        <w:t xml:space="preserve">  </w:t>
      </w:r>
      <w:r>
        <w:rPr>
          <w:rFonts w:hint="eastAsia" w:ascii="宋体" w:hAnsi="宋体" w:cs="宋体"/>
          <w:bCs/>
          <w:color w:val="000000"/>
          <w:sz w:val="24"/>
        </w:rPr>
        <w:t xml:space="preserve">招标文件，经仔细阅读和研究，我方决定参加此次无锡市公安局惠山分局2026年度人员看护服务项目的投标。</w:t>
      </w:r>
      <w:r/>
    </w:p>
    <w:p>
      <w:pPr>
        <w:numPr>
          <w:ilvl w:val="0"/>
          <w:numId w:val="22"/>
        </w:numPr>
        <w:ind w:left="0" w:firstLine="525"/>
        <w:spacing w:line="420" w:lineRule="exact"/>
        <w:tabs>
          <w:tab w:val="left" w:pos="315" w:leader="none"/>
          <w:tab w:val="left" w:pos="840" w:leader="none"/>
          <w:tab w:val="left" w:pos="945" w:leader="none"/>
          <w:tab w:val="left" w:pos="1050" w:leader="none"/>
          <w:tab w:val="left" w:pos="1260" w:leader="none"/>
        </w:tabs>
        <w:rPr>
          <w:rFonts w:ascii="宋体" w:hAnsi="宋体" w:cs="宋体"/>
          <w:bCs/>
          <w:color w:val="000000"/>
          <w:sz w:val="24"/>
        </w:rPr>
      </w:pPr>
      <w:r>
        <w:rPr>
          <w:rFonts w:hint="eastAsia" w:ascii="宋体" w:hAnsi="宋体" w:cs="宋体"/>
          <w:bCs/>
          <w:color w:val="000000"/>
          <w:sz w:val="24"/>
        </w:rPr>
        <w:t xml:space="preserve">我方愿意按照招标文件的一切要求，提供本项目的投标，投标总价见《开标一览表》。</w:t>
      </w:r>
      <w:r/>
    </w:p>
    <w:p>
      <w:pPr>
        <w:ind w:firstLine="424"/>
        <w:jc w:val="left"/>
        <w:spacing w:line="440" w:lineRule="exact"/>
        <w:widowControl/>
        <w:tabs>
          <w:tab w:val="left" w:pos="0" w:leader="none"/>
        </w:tabs>
        <w:rPr>
          <w:rFonts w:ascii="宋体" w:hAnsi="宋体" w:cs="宋体"/>
          <w:bCs/>
          <w:color w:val="000000"/>
          <w:sz w:val="24"/>
        </w:rPr>
      </w:pPr>
      <w:r>
        <w:rPr>
          <w:rFonts w:hint="eastAsia" w:ascii="宋体" w:hAnsi="宋体" w:cs="宋体"/>
          <w:bCs/>
          <w:color w:val="000000"/>
          <w:sz w:val="24"/>
        </w:rPr>
        <w:t xml:space="preserve">我方愿意提供</w:t>
      </w:r>
      <w:r>
        <w:rPr>
          <w:rFonts w:hint="eastAsia" w:ascii="宋体" w:hAnsi="宋体" w:cs="宋体"/>
          <w:color w:val="000000"/>
          <w:sz w:val="24"/>
        </w:rPr>
        <w:t xml:space="preserve">江苏博智工程咨询有限公司</w:t>
      </w:r>
      <w:r>
        <w:rPr>
          <w:rFonts w:hint="eastAsia" w:ascii="宋体" w:hAnsi="宋体" w:cs="宋体"/>
          <w:bCs/>
          <w:color w:val="000000"/>
          <w:sz w:val="24"/>
        </w:rPr>
        <w:t xml:space="preserve">在招标文件中要求的文件、资料（具体内容如下）</w:t>
      </w:r>
      <w:r/>
    </w:p>
    <w:p>
      <w:pPr>
        <w:spacing w:line="420" w:lineRule="exact"/>
        <w:rPr>
          <w:rFonts w:ascii="宋体" w:hAnsi="宋体" w:cs="宋体"/>
          <w:bCs/>
          <w:color w:val="000000"/>
          <w:sz w:val="24"/>
        </w:rPr>
      </w:pPr>
      <w:r>
        <w:rPr>
          <w:rFonts w:hint="eastAsia" w:ascii="宋体" w:hAnsi="宋体" w:cs="宋体"/>
          <w:b/>
          <w:color w:val="000000"/>
          <w:sz w:val="24"/>
        </w:rPr>
        <w:t xml:space="preserve">（</w:t>
      </w:r>
      <w:r>
        <w:rPr>
          <w:rFonts w:hint="eastAsia" w:ascii="宋体" w:hAnsi="宋体" w:cs="宋体"/>
          <w:b/>
          <w:bCs/>
          <w:color w:val="000000"/>
          <w:sz w:val="24"/>
        </w:rPr>
        <w:t xml:space="preserve">相应内容上传至投标客户端）</w:t>
      </w:r>
      <w:r>
        <w:rPr>
          <w:rFonts w:hint="eastAsia" w:ascii="宋体" w:hAnsi="宋体" w:cs="宋体"/>
          <w:bCs/>
          <w:color w:val="000000"/>
          <w:sz w:val="24"/>
        </w:rPr>
        <w:t xml:space="preserve">：</w:t>
      </w:r>
      <w:r/>
    </w:p>
    <w:p>
      <w:pPr>
        <w:ind w:firstLine="477"/>
        <w:spacing w:line="430" w:lineRule="exact"/>
        <w:rPr>
          <w:rFonts w:ascii="宋体" w:hAnsi="宋体" w:cs="宋体"/>
          <w:b/>
          <w:bCs/>
          <w:color w:val="000000"/>
          <w:sz w:val="24"/>
        </w:rPr>
      </w:pPr>
      <w:r>
        <w:rPr>
          <w:rFonts w:hint="eastAsia" w:ascii="宋体" w:hAnsi="宋体" w:cs="宋体"/>
          <w:b/>
          <w:color w:val="000000"/>
          <w:sz w:val="24"/>
        </w:rPr>
        <w:t xml:space="preserve">投标文件由证明文件、商务文件、报价文件、技术文件四部分组成</w:t>
      </w:r>
      <w:r>
        <w:rPr>
          <w:rFonts w:hint="eastAsia" w:ascii="宋体" w:hAnsi="宋体" w:cs="宋体"/>
          <w:b/>
          <w:bCs/>
          <w:color w:val="000000"/>
          <w:sz w:val="24"/>
        </w:rPr>
        <w:t xml:space="preserve">。</w:t>
      </w:r>
      <w:r/>
    </w:p>
    <w:p>
      <w:pPr>
        <w:ind w:firstLine="241"/>
        <w:spacing w:line="430" w:lineRule="exact"/>
        <w:rPr>
          <w:rFonts w:ascii="宋体" w:hAnsi="宋体" w:cs="宋体"/>
          <w:b/>
          <w:color w:val="000000"/>
          <w:sz w:val="24"/>
        </w:rPr>
      </w:pPr>
      <w:r>
        <w:rPr>
          <w:rFonts w:hint="eastAsia" w:ascii="宋体" w:hAnsi="宋体" w:cs="宋体"/>
          <w:b/>
          <w:color w:val="000000"/>
          <w:sz w:val="24"/>
        </w:rPr>
        <w:t xml:space="preserve">1.证明文件：</w:t>
      </w:r>
      <w:r/>
    </w:p>
    <w:p>
      <w:pPr>
        <w:ind w:left="372"/>
        <w:spacing w:line="430" w:lineRule="exact"/>
        <w:rPr>
          <w:rFonts w:ascii="宋体" w:hAnsi="宋体" w:cs="宋体"/>
          <w:bCs/>
          <w:color w:val="000000"/>
          <w:sz w:val="24"/>
        </w:rPr>
      </w:pPr>
      <w:r>
        <w:rPr>
          <w:rFonts w:hint="eastAsia" w:ascii="宋体" w:hAnsi="宋体" w:cs="宋体"/>
          <w:bCs/>
          <w:color w:val="000000"/>
          <w:sz w:val="24"/>
        </w:rPr>
        <w:t xml:space="preserve">1.1资格、资信证明文件</w:t>
      </w:r>
      <w:r>
        <w:rPr>
          <w:rFonts w:hint="eastAsia" w:ascii="宋体" w:hAnsi="宋体" w:cs="宋体"/>
          <w:b/>
          <w:color w:val="000000"/>
          <w:sz w:val="24"/>
        </w:rPr>
        <w:t xml:space="preserve">（相关证明材料原件扫描后上传）</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（1）关于资格的声明函</w:t>
      </w:r>
      <w:r>
        <w:rPr>
          <w:rFonts w:hint="eastAsia" w:ascii="宋体" w:hAnsi="宋体" w:cs="宋体"/>
          <w:b/>
          <w:color w:val="000000"/>
          <w:sz w:val="24"/>
        </w:rPr>
        <w:t xml:space="preserve">（格式见附件）</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（2）供应商具有省级公安厅核发的《保安服务许可证》资格证书（外省保安服务企业须已在无锡市保安主管部门备案）</w:t>
      </w:r>
      <w:r>
        <w:rPr>
          <w:rFonts w:hint="eastAsia" w:ascii="宋体" w:hAnsi="宋体" w:cs="宋体"/>
          <w:b/>
          <w:color w:val="000000"/>
          <w:sz w:val="24"/>
          <w:lang w:val="zh-CN"/>
        </w:rPr>
        <w:t xml:space="preserve">（原件扫描件）；</w:t>
      </w:r>
      <w:r/>
    </w:p>
    <w:p>
      <w:pPr>
        <w:ind w:left="210"/>
        <w:spacing w:line="430" w:lineRule="exact"/>
        <w:rPr>
          <w:rFonts w:ascii="宋体" w:hAnsi="宋体" w:cs="宋体"/>
          <w:bCs/>
          <w:color w:val="000000"/>
          <w:sz w:val="24"/>
        </w:rPr>
      </w:pPr>
      <w:r>
        <w:rPr>
          <w:rFonts w:hint="eastAsia" w:ascii="宋体" w:hAnsi="宋体" w:cs="宋体"/>
          <w:bCs/>
          <w:color w:val="000000"/>
          <w:sz w:val="24"/>
        </w:rPr>
        <w:t xml:space="preserve">（3）投标供应商有效的营业执照或相关部门的登记证明文件</w:t>
      </w:r>
      <w:r>
        <w:rPr>
          <w:rFonts w:hint="eastAsia" w:ascii="宋体" w:hAnsi="宋体" w:cs="宋体"/>
          <w:b/>
          <w:color w:val="000000"/>
          <w:sz w:val="24"/>
          <w:lang w:val="zh-CN"/>
        </w:rPr>
        <w:t xml:space="preserve">（原件扫描件）</w:t>
      </w:r>
      <w:r>
        <w:rPr>
          <w:rFonts w:hint="eastAsia" w:ascii="宋体" w:hAnsi="宋体" w:cs="宋体"/>
          <w:bCs/>
          <w:color w:val="000000"/>
          <w:sz w:val="24"/>
        </w:rPr>
        <w:t xml:space="preserve">；</w:t>
      </w:r>
      <w:r/>
    </w:p>
    <w:p>
      <w:pPr>
        <w:ind w:left="210"/>
        <w:spacing w:line="430" w:lineRule="exact"/>
        <w:rPr>
          <w:rFonts w:ascii="宋体" w:hAnsi="宋体" w:cs="宋体"/>
          <w:bCs/>
          <w:color w:val="000000"/>
          <w:sz w:val="24"/>
          <w:lang w:val="zh-CN"/>
        </w:rPr>
      </w:pPr>
      <w:r>
        <w:rPr>
          <w:rFonts w:hint="eastAsia" w:ascii="宋体" w:hAnsi="宋体" w:cs="宋体"/>
          <w:sz w:val="24"/>
        </w:rPr>
        <w:t xml:space="preserve">（4）</w:t>
      </w:r>
      <w:r>
        <w:rPr>
          <w:rFonts w:hint="eastAsia" w:ascii="宋体" w:hAnsi="宋体" w:cs="宋体"/>
          <w:bCs/>
          <w:color w:val="000000"/>
          <w:sz w:val="24"/>
        </w:rPr>
        <w:t xml:space="preserve">投标</w:t>
      </w:r>
      <w:r>
        <w:rPr>
          <w:rFonts w:hint="eastAsia" w:ascii="宋体" w:hAnsi="宋体" w:cs="宋体"/>
          <w:color w:val="000000"/>
          <w:sz w:val="24"/>
        </w:rPr>
        <w:t xml:space="preserve">供应商法定代表人授权委托书</w:t>
      </w:r>
      <w:r>
        <w:rPr>
          <w:rFonts w:hint="eastAsia" w:ascii="宋体" w:hAnsi="宋体" w:cs="宋体"/>
          <w:b/>
          <w:bCs/>
          <w:color w:val="000000"/>
          <w:sz w:val="24"/>
        </w:rPr>
        <w:t xml:space="preserve">（格式见附件，法定代表人亲自参与的除外）</w:t>
      </w:r>
      <w:r>
        <w:rPr>
          <w:rFonts w:hint="eastAsia" w:ascii="宋体" w:hAnsi="宋体" w:cs="宋体"/>
          <w:b/>
          <w:color w:val="000000"/>
          <w:sz w:val="24"/>
        </w:rPr>
        <w:t xml:space="preserve">；</w:t>
      </w:r>
      <w:r/>
    </w:p>
    <w:p>
      <w:pPr>
        <w:ind w:firstLine="240"/>
        <w:spacing w:line="430" w:lineRule="exact"/>
        <w:rPr>
          <w:rFonts w:ascii="宋体" w:hAnsi="宋体" w:cs="宋体"/>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5</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供应商法定代表人身份证及法定代表人授权代表身份证</w:t>
      </w:r>
      <w:r>
        <w:rPr>
          <w:rFonts w:hint="eastAsia" w:ascii="宋体" w:hAnsi="宋体" w:cs="宋体"/>
          <w:b/>
          <w:color w:val="000000"/>
          <w:sz w:val="24"/>
        </w:rPr>
        <w:t xml:space="preserve">（原件扫描件，</w:t>
      </w:r>
      <w:r>
        <w:rPr>
          <w:rFonts w:hint="eastAsia" w:ascii="宋体" w:hAnsi="宋体" w:cs="宋体"/>
          <w:b/>
          <w:bCs/>
          <w:color w:val="000000"/>
          <w:sz w:val="24"/>
        </w:rPr>
        <w:t xml:space="preserve">正、反双面扫描</w:t>
      </w:r>
      <w:r>
        <w:rPr>
          <w:rFonts w:hint="eastAsia" w:ascii="宋体" w:hAnsi="宋体" w:cs="宋体"/>
          <w:b/>
          <w:color w:val="000000"/>
          <w:sz w:val="24"/>
        </w:rPr>
        <w:t xml:space="preserve">）</w:t>
      </w:r>
      <w:r>
        <w:rPr>
          <w:rFonts w:hint="eastAsia" w:ascii="宋体" w:hAnsi="宋体" w:cs="宋体"/>
          <w:color w:val="000000"/>
          <w:sz w:val="24"/>
        </w:rPr>
        <w:t xml:space="preserve">；</w:t>
      </w:r>
      <w:r/>
    </w:p>
    <w:p>
      <w:pPr>
        <w:ind w:firstLine="240"/>
        <w:spacing w:line="430" w:lineRule="exact"/>
        <w:tabs>
          <w:tab w:val="left" w:pos="0" w:leader="none"/>
          <w:tab w:val="left" w:pos="945" w:leader="none"/>
        </w:tabs>
        <w:rPr>
          <w:rFonts w:ascii="宋体" w:hAnsi="宋体" w:cs="宋体"/>
          <w:b/>
          <w:bCs/>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6</w:t>
      </w:r>
      <w:r>
        <w:rPr>
          <w:rFonts w:hint="eastAsia" w:ascii="宋体" w:hAnsi="宋体" w:cs="宋体"/>
          <w:bCs/>
          <w:color w:val="000000"/>
          <w:sz w:val="24"/>
          <w:lang w:val="zh-CN"/>
        </w:rPr>
        <w:t xml:space="preserve">）</w:t>
      </w:r>
      <w:r>
        <w:rPr>
          <w:rFonts w:hint="eastAsia" w:ascii="宋体" w:hAnsi="宋体" w:cs="宋体"/>
          <w:color w:val="000000"/>
          <w:sz w:val="24"/>
        </w:rPr>
        <w:t xml:space="preserve">授权代表和项目负责人与企业签订的劳动合同</w:t>
      </w:r>
      <w:r>
        <w:rPr>
          <w:rFonts w:hint="eastAsia" w:ascii="宋体" w:hAnsi="宋体" w:cs="宋体"/>
          <w:b/>
          <w:color w:val="000000"/>
          <w:sz w:val="24"/>
        </w:rPr>
        <w:t xml:space="preserve">（原件扫描件）</w:t>
      </w:r>
      <w:r>
        <w:rPr>
          <w:rFonts w:hint="eastAsia" w:ascii="宋体" w:hAnsi="宋体" w:cs="宋体"/>
          <w:b/>
          <w:bCs/>
          <w:color w:val="000000"/>
          <w:sz w:val="24"/>
        </w:rPr>
        <w:t xml:space="preserve">；</w:t>
      </w:r>
      <w:r/>
    </w:p>
    <w:p>
      <w:pPr>
        <w:ind w:firstLine="240"/>
        <w:spacing w:line="430" w:lineRule="exact"/>
        <w:tabs>
          <w:tab w:val="left" w:pos="0" w:leader="none"/>
          <w:tab w:val="left" w:pos="945" w:leader="none"/>
        </w:tabs>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授权代表和项目负责人的由社保机构出具的供应商为其缴纳的近一年中任意一个月份（不含投标当月）的社保证明或相关证明材料（如供应商成立时间为2026年</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月以后的，则可不提供社保证明材料）</w:t>
      </w:r>
      <w:r>
        <w:rPr>
          <w:rFonts w:hint="eastAsia" w:ascii="宋体" w:hAnsi="宋体" w:cs="宋体"/>
          <w:b/>
          <w:bCs/>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8</w:t>
      </w:r>
      <w:r>
        <w:rPr>
          <w:rFonts w:hint="eastAsia" w:ascii="宋体" w:hAnsi="宋体" w:cs="宋体"/>
          <w:color w:val="000000"/>
          <w:sz w:val="24"/>
          <w:lang w:val="zh-CN"/>
        </w:rPr>
        <w:t xml:space="preserve">）</w:t>
      </w:r>
      <w:r>
        <w:rPr>
          <w:rFonts w:hint="eastAsia" w:ascii="宋体" w:hAnsi="宋体" w:cs="宋体"/>
          <w:bCs/>
          <w:color w:val="000000"/>
          <w:sz w:val="24"/>
        </w:rPr>
        <w:t xml:space="preserve">投标供应商近一年中任意一个月份（不含投标当月）的财务状况报告（资产负债表和利润表）或由会计师事务所出具的近两年中任意一个年度的审计报告和所附已审财务报告（投标供应商如是自然人情形的，没有经审计的财务报告的，可以提供银行出具的资信证明）</w:t>
      </w:r>
      <w:r>
        <w:rPr>
          <w:rFonts w:hint="eastAsia" w:ascii="宋体" w:hAnsi="宋体" w:cs="宋体"/>
          <w:b/>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9</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供应商近一年中任意一个月份（不含投标当月）的依法缴纳税收的相关材料（提供相关主管部门证明或银行代扣证明）</w:t>
      </w:r>
      <w:r>
        <w:rPr>
          <w:rFonts w:hint="eastAsia" w:ascii="宋体" w:hAnsi="宋体" w:cs="宋体"/>
          <w:b/>
          <w:color w:val="000000"/>
          <w:sz w:val="24"/>
        </w:rPr>
        <w:t xml:space="preserve">（原件扫描件）；</w:t>
      </w:r>
      <w:r/>
    </w:p>
    <w:p>
      <w:pPr>
        <w:ind w:firstLine="240"/>
        <w:spacing w:line="430" w:lineRule="exact"/>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10</w:t>
      </w:r>
      <w:r>
        <w:rPr>
          <w:rFonts w:hint="eastAsia" w:ascii="宋体" w:hAnsi="宋体" w:cs="宋体"/>
          <w:bCs/>
          <w:color w:val="000000"/>
          <w:sz w:val="24"/>
          <w:lang w:val="zh-CN"/>
        </w:rPr>
        <w:t xml:space="preserve">）</w:t>
      </w:r>
      <w:r>
        <w:rPr>
          <w:rFonts w:hint="eastAsia" w:ascii="宋体" w:hAnsi="宋体" w:cs="宋体"/>
          <w:bCs/>
          <w:color w:val="000000"/>
          <w:sz w:val="24"/>
        </w:rPr>
        <w:t xml:space="preserve">投标</w:t>
      </w:r>
      <w:r>
        <w:rPr>
          <w:rFonts w:hint="eastAsia" w:ascii="宋体" w:hAnsi="宋体" w:cs="宋体"/>
          <w:color w:val="000000"/>
          <w:sz w:val="24"/>
        </w:rPr>
        <w:t xml:space="preserve">供应商近一年中任意一个月份（不含投标当月）的依法缴纳社会保障资金的相关材料（提供相关主管部门证明或银行代扣证明）</w:t>
      </w:r>
      <w:r>
        <w:rPr>
          <w:rFonts w:hint="eastAsia" w:ascii="宋体" w:hAnsi="宋体" w:cs="宋体"/>
          <w:b/>
          <w:color w:val="000000"/>
          <w:sz w:val="24"/>
        </w:rPr>
        <w:t xml:space="preserve">（原件扫描件）</w:t>
      </w:r>
      <w:r>
        <w:rPr>
          <w:rFonts w:hint="eastAsia" w:ascii="宋体" w:hAnsi="宋体" w:cs="宋体"/>
          <w:color w:val="000000"/>
          <w:sz w:val="24"/>
        </w:rPr>
        <w:t xml:space="preserve">；</w:t>
      </w:r>
      <w:r/>
    </w:p>
    <w:p>
      <w:pPr>
        <w:ind w:firstLine="240"/>
        <w:spacing w:line="430" w:lineRule="exact"/>
        <w:rPr>
          <w:rFonts w:ascii="宋体" w:hAnsi="宋体" w:cs="宋体"/>
          <w:color w:val="000000"/>
          <w:sz w:val="24"/>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11</w:t>
      </w:r>
      <w:r>
        <w:rPr>
          <w:rFonts w:hint="eastAsia" w:ascii="宋体" w:hAnsi="宋体" w:cs="宋体"/>
          <w:bCs/>
          <w:color w:val="000000"/>
          <w:sz w:val="24"/>
          <w:lang w:val="zh-CN"/>
        </w:rPr>
        <w:t xml:space="preserve">）</w:t>
      </w:r>
      <w:r>
        <w:rPr>
          <w:rFonts w:hint="eastAsia" w:ascii="宋体" w:hAnsi="宋体" w:cs="宋体"/>
          <w:color w:val="000000"/>
          <w:sz w:val="24"/>
        </w:rPr>
        <w:t xml:space="preserve">承诺书</w:t>
      </w:r>
      <w:r>
        <w:rPr>
          <w:rFonts w:hint="eastAsia" w:ascii="宋体" w:hAnsi="宋体" w:cs="宋体"/>
          <w:b/>
          <w:bCs/>
          <w:color w:val="000000"/>
          <w:sz w:val="24"/>
        </w:rPr>
        <w:t xml:space="preserve">（格式见附件）</w:t>
      </w:r>
      <w:r>
        <w:rPr>
          <w:rFonts w:hint="eastAsia" w:ascii="宋体" w:hAnsi="宋体" w:cs="宋体"/>
          <w:color w:val="000000"/>
          <w:sz w:val="24"/>
        </w:rPr>
        <w:t xml:space="preserve">；</w:t>
      </w:r>
      <w:r/>
    </w:p>
    <w:p>
      <w:pPr>
        <w:pStyle w:val="927"/>
        <w:ind w:firstLine="240"/>
        <w:rPr>
          <w:lang w:eastAsia="zh-CN"/>
        </w:rPr>
      </w:pPr>
      <w:r>
        <w:rPr>
          <w:rFonts w:hint="eastAsia" w:ascii="宋体" w:hAnsi="宋体" w:cs="宋体"/>
          <w:bCs/>
          <w:color w:val="000000"/>
          <w:spacing w:val="0"/>
          <w:szCs w:val="24"/>
          <w:lang w:val="en-US" w:eastAsia="zh-CN"/>
        </w:rPr>
        <w:t xml:space="preserve">（12）中小企业声明函（格式见附件）或残疾人福利性单位声明函（格式见附件）或由省级以上监狱管理局、戒毒管理局（含新疆生产建设兵团）出具的属于监狱企业的证明文件扫描件加盖公章</w:t>
      </w:r>
      <w:r>
        <w:rPr>
          <w:rFonts w:hint="eastAsia" w:ascii="宋体" w:hAnsi="宋体" w:cs="宋体"/>
          <w:b/>
          <w:color w:val="000000"/>
          <w:spacing w:val="0"/>
          <w:szCs w:val="24"/>
          <w:lang w:val="en-US" w:eastAsia="zh-CN"/>
        </w:rPr>
        <w:t xml:space="preserve">（格式见附件）</w:t>
      </w:r>
      <w:r/>
    </w:p>
    <w:p>
      <w:pPr>
        <w:ind w:firstLine="523"/>
        <w:spacing w:line="430" w:lineRule="exact"/>
        <w:tabs>
          <w:tab w:val="left" w:pos="420" w:leader="none"/>
          <w:tab w:val="left" w:pos="945" w:leader="none"/>
        </w:tabs>
        <w:rPr>
          <w:rFonts w:ascii="宋体" w:hAnsi="宋体" w:cs="宋体"/>
          <w:b/>
          <w:bCs/>
          <w:color w:val="000000"/>
          <w:sz w:val="24"/>
        </w:rPr>
      </w:pPr>
      <w:r>
        <w:rPr>
          <w:rFonts w:hint="eastAsia" w:ascii="宋体" w:hAnsi="宋体" w:cs="宋体"/>
          <w:b/>
          <w:bCs/>
          <w:color w:val="000000"/>
          <w:sz w:val="24"/>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他可在中国大陆有效居留的许可证明。其中（7）、</w:t>
      </w:r>
      <w:bookmarkStart w:id="108" w:name="hmcheck_e945c168219f499f9915bdac53ba1924"/>
      <w:r>
        <w:rPr>
          <w:rFonts w:hint="eastAsia" w:ascii="宋体" w:hAnsi="宋体" w:cs="宋体"/>
          <w:b/>
          <w:bCs/>
          <w:color w:val="000000"/>
          <w:sz w:val="24"/>
        </w:rPr>
        <w:t xml:space="preserve">（8）</w:t>
      </w:r>
      <w:bookmarkEnd w:id="108"/>
      <w:r>
        <w:rPr>
          <w:rFonts w:hint="eastAsia" w:ascii="宋体" w:hAnsi="宋体" w:cs="宋体"/>
          <w:b/>
          <w:bCs/>
          <w:color w:val="000000"/>
          <w:sz w:val="24"/>
        </w:rPr>
        <w:t xml:space="preserve">（9）项如遇有国家相关政策规定可不具备的（如依法享受缓缴、免缴税收、社会保障资金等），必须提供相关政策规定或相关单位出具的有效证明扫描件；如供应商成立时间为</w:t>
      </w:r>
      <w:bookmarkStart w:id="109" w:name="hmcheck_7f36f3ee747d4cccbc0d6c0d864227ed"/>
      <w:r>
        <w:rPr>
          <w:rFonts w:hint="eastAsia" w:ascii="宋体" w:hAnsi="宋体" w:cs="宋体"/>
          <w:b/>
          <w:bCs/>
          <w:color w:val="000000"/>
          <w:sz w:val="24"/>
        </w:rPr>
        <w:t xml:space="preserve">2026</w:t>
      </w:r>
      <w:r>
        <w:rPr>
          <w:rFonts w:hint="eastAsia" w:ascii="宋体" w:hAnsi="宋体" w:cs="宋体"/>
          <w:b/>
          <w:bCs/>
          <w:color w:val="000000"/>
          <w:sz w:val="24"/>
          <w:shd w:val="clear" w:color="auto" w:fill="ffffff"/>
        </w:rPr>
        <w:t xml:space="preserve">年</w:t>
      </w:r>
      <w:r>
        <w:rPr>
          <w:rFonts w:hint="eastAsia" w:ascii="宋体" w:hAnsi="宋体" w:cs="宋体"/>
          <w:b/>
          <w:bCs/>
          <w:color w:val="000000"/>
          <w:sz w:val="24"/>
          <w:shd w:val="clear" w:color="auto" w:fill="ffffff"/>
          <w:lang w:val="en-US" w:eastAsia="zh-CN"/>
        </w:rPr>
        <w:t xml:space="preserve">7</w:t>
      </w:r>
      <w:r>
        <w:rPr>
          <w:rFonts w:hint="eastAsia" w:ascii="宋体" w:hAnsi="宋体" w:cs="宋体"/>
          <w:b/>
          <w:bCs/>
          <w:color w:val="000000"/>
          <w:sz w:val="24"/>
          <w:shd w:val="clear" w:color="auto" w:fill="ffffff"/>
        </w:rPr>
        <w:t xml:space="preserve">月</w:t>
      </w:r>
      <w:bookmarkEnd w:id="109"/>
      <w:r>
        <w:rPr>
          <w:rFonts w:hint="eastAsia" w:ascii="宋体" w:hAnsi="宋体" w:cs="宋体"/>
          <w:b/>
          <w:bCs/>
          <w:color w:val="000000"/>
          <w:sz w:val="24"/>
        </w:rPr>
        <w:t xml:space="preserve">以后确实无法提供的，可以不提供。投标供应商所提交的证明文件的完整与否，将直接影响其投标文件的审核和评分结果。</w:t>
      </w:r>
      <w:r/>
    </w:p>
    <w:p>
      <w:pPr>
        <w:ind w:firstLine="426"/>
        <w:spacing w:line="430" w:lineRule="exact"/>
        <w:widowControl/>
        <w:tabs>
          <w:tab w:val="left" w:pos="0" w:leader="none"/>
        </w:tabs>
        <w:rPr>
          <w:rFonts w:ascii="宋体" w:hAnsi="宋体" w:cs="宋体"/>
          <w:b/>
          <w:bCs/>
          <w:color w:val="000000"/>
          <w:sz w:val="24"/>
        </w:rPr>
      </w:pPr>
      <w:r>
        <w:rPr>
          <w:rFonts w:hint="eastAsia" w:ascii="宋体" w:hAnsi="宋体" w:cs="宋体"/>
          <w:b/>
          <w:bCs/>
          <w:color w:val="000000"/>
          <w:sz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30" w:lineRule="exact"/>
        <w:rPr>
          <w:rFonts w:ascii="宋体" w:hAnsi="宋体" w:cs="宋体"/>
          <w:b/>
          <w:color w:val="000000"/>
          <w:sz w:val="24"/>
        </w:rPr>
      </w:pPr>
      <w:r>
        <w:rPr>
          <w:rFonts w:hint="eastAsia" w:ascii="宋体" w:hAnsi="宋体" w:cs="宋体"/>
          <w:b/>
          <w:color w:val="000000"/>
          <w:sz w:val="24"/>
        </w:rPr>
        <w:t xml:space="preserve">2.商务文件：</w:t>
      </w:r>
      <w:r/>
    </w:p>
    <w:p>
      <w:pPr>
        <w:ind w:firstLine="480"/>
        <w:spacing w:line="430" w:lineRule="exact"/>
        <w:rPr>
          <w:rFonts w:ascii="宋体" w:hAnsi="宋体" w:cs="宋体"/>
          <w:bCs/>
          <w:color w:val="000000"/>
          <w:sz w:val="24"/>
        </w:rPr>
      </w:pPr>
      <w:r>
        <w:rPr>
          <w:rFonts w:hint="eastAsia" w:ascii="宋体" w:hAnsi="宋体" w:cs="宋体"/>
          <w:bCs/>
          <w:color w:val="000000"/>
          <w:sz w:val="24"/>
        </w:rPr>
        <w:t xml:space="preserve">（1）投标函</w:t>
      </w:r>
      <w:r>
        <w:rPr>
          <w:rFonts w:hint="eastAsia" w:ascii="宋体" w:hAnsi="宋体" w:cs="宋体"/>
          <w:color w:val="000000"/>
          <w:sz w:val="24"/>
        </w:rPr>
        <w:t xml:space="preserve">（格式见附件）</w:t>
      </w:r>
      <w:r>
        <w:rPr>
          <w:rFonts w:hint="eastAsia" w:ascii="宋体" w:hAnsi="宋体" w:cs="宋体"/>
          <w:bCs/>
          <w:color w:val="000000"/>
          <w:sz w:val="24"/>
        </w:rPr>
        <w:t xml:space="preserve">；</w:t>
      </w:r>
      <w:r/>
    </w:p>
    <w:p>
      <w:pPr>
        <w:ind w:firstLine="480"/>
        <w:spacing w:line="430" w:lineRule="exact"/>
        <w:rPr>
          <w:rFonts w:ascii="宋体" w:hAnsi="宋体" w:cs="宋体"/>
          <w:color w:val="000000"/>
          <w:sz w:val="24"/>
        </w:rPr>
      </w:pPr>
      <w:r>
        <w:rPr>
          <w:rFonts w:hint="eastAsia" w:ascii="宋体" w:hAnsi="宋体" w:cs="宋体"/>
          <w:color w:val="000000"/>
          <w:sz w:val="24"/>
        </w:rPr>
        <w:t xml:space="preserve">（2）开标一览表（格式见附件）；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（3）投标供应商情况表（格式见附件）；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（4）项目管理机构配备情况表、项目负责人简历表（格式见附件）；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（5）供应商类似业绩一览表（格式见附件）；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（6）投标偏离表（格式见附件）；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（7）服务承诺（格式见附件）；</w:t>
      </w:r>
      <w:r/>
    </w:p>
    <w:p>
      <w:pPr>
        <w:ind w:firstLine="480"/>
        <w:spacing w:line="43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w:t>
      </w:r>
      <w:bookmarkStart w:id="110" w:name="hmcheck_d07fcb0d9c2c4ae6b35b9302270c3d05"/>
      <w:r>
        <w:rPr>
          <w:rFonts w:hint="eastAsia" w:ascii="宋体" w:hAnsi="宋体" w:cs="宋体"/>
          <w:color w:val="000000"/>
          <w:sz w:val="24"/>
        </w:rPr>
        <w:t xml:space="preserve">其他</w:t>
      </w:r>
      <w:bookmarkEnd w:id="110"/>
      <w:r>
        <w:rPr>
          <w:rFonts w:hint="eastAsia" w:ascii="宋体" w:hAnsi="宋体" w:cs="宋体"/>
          <w:color w:val="000000"/>
          <w:sz w:val="24"/>
        </w:rPr>
        <w:t xml:space="preserve">（投标</w:t>
      </w:r>
      <w:r>
        <w:rPr>
          <w:rStyle w:val="1461"/>
          <w:rFonts w:hint="eastAsia" w:ascii="宋体" w:hAnsi="宋体" w:cs="宋体"/>
          <w:color w:val="000000"/>
          <w:sz w:val="24"/>
        </w:rPr>
        <w:t xml:space="preserve">供应商认为有必要提供的声明和文件，如有自拟并自行添加）。</w:t>
      </w:r>
      <w:r/>
    </w:p>
    <w:p>
      <w:pPr>
        <w:ind w:firstLine="482"/>
        <w:spacing w:line="430" w:lineRule="exact"/>
        <w:rPr>
          <w:rFonts w:ascii="宋体" w:hAnsi="宋体" w:cs="宋体"/>
          <w:color w:val="000000"/>
          <w:sz w:val="24"/>
        </w:rPr>
      </w:pPr>
      <w:r>
        <w:rPr>
          <w:rFonts w:hint="eastAsia" w:ascii="宋体" w:hAnsi="宋体" w:cs="宋体"/>
          <w:b/>
          <w:color w:val="000000"/>
          <w:sz w:val="24"/>
        </w:rPr>
        <w:t xml:space="preserve">3.</w:t>
      </w:r>
      <w:r>
        <w:rPr>
          <w:rFonts w:hint="eastAsia" w:ascii="宋体" w:hAnsi="宋体" w:cs="宋体"/>
          <w:b/>
          <w:bCs/>
          <w:color w:val="000000"/>
          <w:sz w:val="24"/>
        </w:rPr>
        <w:t xml:space="preserve">技术文件</w:t>
      </w:r>
      <w:r>
        <w:rPr>
          <w:rFonts w:hint="eastAsia" w:ascii="宋体" w:hAnsi="宋体" w:cs="宋体"/>
          <w:color w:val="000000"/>
          <w:sz w:val="24"/>
        </w:rPr>
        <w:t xml:space="preserve">（根据招标文件及评标标准要求，自行拟定）。</w:t>
      </w:r>
      <w:r/>
    </w:p>
    <w:p>
      <w:pPr>
        <w:numPr>
          <w:ilvl w:val="0"/>
          <w:numId w:val="22"/>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我方同意按招标文件中的规定，本投标文件投标的有效期限为投标截止之日起90天。</w:t>
      </w:r>
      <w:r/>
    </w:p>
    <w:p>
      <w:pPr>
        <w:numPr>
          <w:ilvl w:val="0"/>
          <w:numId w:val="22"/>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如果我方的投标文件被接受，我方将履行招标文件中规定的每一项要求，按期、按质、按量，完成任务。</w:t>
      </w:r>
      <w:r/>
    </w:p>
    <w:p>
      <w:pPr>
        <w:numPr>
          <w:ilvl w:val="0"/>
          <w:numId w:val="22"/>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我方认为贵方有权决定中标者。</w:t>
      </w:r>
      <w:r/>
    </w:p>
    <w:p>
      <w:pPr>
        <w:numPr>
          <w:ilvl w:val="0"/>
          <w:numId w:val="22"/>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我方愿意遵守《中华人民共和国政府采购法》，并按《中华人民共和国民法典》、财政部《政府采购货物和服务招标投标管理办法》</w:t>
      </w:r>
      <w:r>
        <w:rPr>
          <w:rFonts w:hint="eastAsia" w:ascii="宋体" w:hAnsi="宋体" w:cs="宋体"/>
          <w:color w:val="000000"/>
          <w:sz w:val="24"/>
        </w:rPr>
        <w:t xml:space="preserve">和</w:t>
      </w:r>
      <w:r>
        <w:rPr>
          <w:rFonts w:hint="eastAsia" w:ascii="宋体" w:hAnsi="宋体" w:cs="宋体"/>
          <w:bCs/>
          <w:color w:val="000000"/>
          <w:sz w:val="24"/>
        </w:rPr>
        <w:t xml:space="preserve">合同条款履行自己的全部责任。</w:t>
      </w:r>
      <w:r/>
    </w:p>
    <w:p>
      <w:pPr>
        <w:numPr>
          <w:ilvl w:val="0"/>
          <w:numId w:val="22"/>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我方认可并遵守招标文件的所有规定，放弃对招标文件</w:t>
      </w:r>
      <w:bookmarkStart w:id="111" w:name="hmcheck_63c8e88337e54c5a98bda19c2cb5e1e1"/>
      <w:r>
        <w:rPr>
          <w:rFonts w:hint="eastAsia" w:ascii="宋体" w:hAnsi="宋体" w:cs="宋体"/>
          <w:bCs/>
          <w:color w:val="000000"/>
          <w:sz w:val="24"/>
        </w:rPr>
        <w:t xml:space="preserve">提出疑问</w:t>
      </w:r>
      <w:bookmarkEnd w:id="111"/>
      <w:r>
        <w:rPr>
          <w:rFonts w:hint="eastAsia" w:ascii="宋体" w:hAnsi="宋体" w:cs="宋体"/>
          <w:bCs/>
          <w:color w:val="000000"/>
          <w:sz w:val="24"/>
        </w:rPr>
        <w:t xml:space="preserve">的权利。</w:t>
      </w:r>
      <w:r/>
    </w:p>
    <w:p>
      <w:pPr>
        <w:numPr>
          <w:ilvl w:val="0"/>
          <w:numId w:val="22"/>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如我方在投标截止期后撤回投标及中标后拒绝遵守投标承诺或拒绝在规定的时间内与采购人签订合同，我方愿接受相关处罚。</w:t>
      </w:r>
      <w:r/>
    </w:p>
    <w:p>
      <w:pPr>
        <w:numPr>
          <w:ilvl w:val="0"/>
          <w:numId w:val="22"/>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22"/>
        </w:numPr>
        <w:ind w:left="0" w:firstLine="523"/>
        <w:spacing w:line="420" w:lineRule="exact"/>
        <w:tabs>
          <w:tab w:val="left" w:pos="0" w:leader="none"/>
          <w:tab w:val="left" w:pos="315" w:leader="none"/>
          <w:tab w:val="left" w:pos="525" w:leader="none"/>
          <w:tab w:val="left" w:pos="945" w:leader="none"/>
          <w:tab w:val="left" w:pos="1050" w:leader="none"/>
        </w:tabs>
        <w:rPr>
          <w:rFonts w:ascii="宋体" w:hAnsi="宋体" w:cs="宋体"/>
          <w:bCs/>
          <w:color w:val="000000"/>
          <w:sz w:val="24"/>
        </w:rPr>
      </w:pPr>
      <w:r>
        <w:rPr>
          <w:rFonts w:hint="eastAsia" w:ascii="宋体" w:hAnsi="宋体" w:cs="宋体"/>
          <w:bCs/>
          <w:color w:val="000000"/>
          <w:sz w:val="24"/>
        </w:rPr>
        <w:t xml:space="preserve">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20" w:lineRule="exact"/>
        <w:rPr>
          <w:rFonts w:ascii="宋体" w:hAnsi="宋体" w:cs="宋体"/>
          <w:bCs/>
          <w:color w:val="000000"/>
          <w:sz w:val="24"/>
        </w:rPr>
      </w:pPr>
      <w:r>
        <w:rPr>
          <w:rFonts w:ascii="宋体" w:hAnsi="宋体" w:cs="宋体"/>
          <w:bCs/>
          <w:color w:val="000000"/>
          <w:sz w:val="24"/>
        </w:rPr>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投标供应商（盖章）：     </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法定代表人或法定代表人授权代表签字或盖章：</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电话：                              传真：</w:t>
      </w:r>
      <w:r/>
    </w:p>
    <w:p>
      <w:pPr>
        <w:ind w:firstLine="480"/>
        <w:spacing w:line="420" w:lineRule="exact"/>
        <w:rPr>
          <w:rFonts w:ascii="宋体" w:hAnsi="宋体" w:cs="宋体"/>
          <w:bCs/>
          <w:color w:val="000000"/>
          <w:sz w:val="24"/>
        </w:rPr>
      </w:pPr>
      <w:r>
        <w:rPr>
          <w:rFonts w:hint="eastAsia" w:ascii="宋体" w:hAnsi="宋体" w:cs="宋体"/>
          <w:bCs/>
          <w:color w:val="000000"/>
          <w:sz w:val="24"/>
        </w:rPr>
        <w:t xml:space="preserve">通讯地址：                          邮编：</w:t>
      </w:r>
      <w:r/>
    </w:p>
    <w:p>
      <w:pPr>
        <w:ind w:firstLine="480"/>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pStyle w:val="1085"/>
        <w:rPr>
          <w:rFonts w:ascii="宋体" w:hAnsi="宋体" w:cs="宋体"/>
          <w:bCs/>
          <w:color w:val="000000"/>
          <w:sz w:val="24"/>
        </w:rPr>
      </w:pPr>
      <w:r>
        <w:rPr>
          <w:rFonts w:ascii="宋体" w:hAnsi="宋体" w:cs="宋体"/>
          <w:bCs/>
          <w:color w:val="000000"/>
          <w:sz w:val="24"/>
        </w:rPr>
      </w:r>
      <w:r/>
    </w:p>
    <w:p>
      <w:pPr>
        <w:pStyle w:val="1088"/>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pStyle w:val="1085"/>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pPr>
      <w:r>
        <w:rPr>
          <w:rFonts w:hint="eastAsia" w:ascii="宋体" w:hAnsi="宋体" w:cs="宋体"/>
          <w:bCs/>
          <w:color w:val="000000"/>
          <w:sz w:val="24"/>
        </w:rPr>
        <w:br w:type="page" w:clear="all"/>
      </w:r>
      <w:r/>
    </w:p>
    <w:p>
      <w:pPr>
        <w:rPr>
          <w:rFonts w:ascii="宋体" w:hAnsi="宋体" w:cs="宋体"/>
          <w:bCs/>
          <w:color w:val="000000"/>
          <w:sz w:val="28"/>
          <w:szCs w:val="28"/>
        </w:rPr>
        <w:outlineLvl w:val="0"/>
      </w:pPr>
      <w:r>
        <w:rPr>
          <w:rFonts w:hint="eastAsia" w:ascii="宋体" w:hAnsi="宋体" w:cs="宋体"/>
          <w:bCs/>
          <w:color w:val="000000"/>
          <w:sz w:val="24"/>
        </w:rPr>
        <w:t xml:space="preserve">（二）（投标供应商）关于资格的声明函（格式）：</w:t>
      </w:r>
      <w:r/>
    </w:p>
    <w:p>
      <w:pPr>
        <w:rPr>
          <w:rFonts w:ascii="宋体" w:hAnsi="宋体" w:cs="宋体"/>
          <w:bCs/>
          <w:color w:val="000000"/>
          <w:sz w:val="36"/>
        </w:rPr>
      </w:pPr>
      <w:r>
        <w:rPr>
          <w:rFonts w:ascii="宋体" w:hAnsi="宋体" w:cs="宋体"/>
          <w:bCs/>
          <w:color w:val="000000"/>
          <w:sz w:val="36"/>
        </w:rPr>
      </w:r>
      <w:r/>
    </w:p>
    <w:p>
      <w:pPr>
        <w:jc w:val="center"/>
        <w:rPr>
          <w:rFonts w:ascii="宋体" w:hAnsi="宋体" w:cs="宋体"/>
          <w:bCs/>
          <w:color w:val="000000"/>
          <w:sz w:val="28"/>
          <w:szCs w:val="28"/>
        </w:rPr>
        <w:outlineLvl w:val="0"/>
      </w:pPr>
      <w:r>
        <w:rPr>
          <w:rFonts w:hint="eastAsia" w:ascii="宋体" w:hAnsi="宋体" w:cs="宋体"/>
          <w:bCs/>
          <w:color w:val="000000"/>
          <w:sz w:val="28"/>
          <w:szCs w:val="28"/>
        </w:rPr>
        <w:t xml:space="preserve">关于资格的声明函</w:t>
      </w:r>
      <w:r/>
    </w:p>
    <w:p>
      <w:pPr>
        <w:rPr>
          <w:rFonts w:ascii="宋体" w:hAnsi="宋体" w:cs="宋体"/>
          <w:bCs/>
          <w:color w:val="000000"/>
          <w:sz w:val="30"/>
        </w:rPr>
      </w:pPr>
      <w:r>
        <w:rPr>
          <w:rFonts w:ascii="宋体" w:hAnsi="宋体" w:cs="宋体"/>
          <w:bCs/>
          <w:color w:val="000000"/>
          <w:sz w:val="30"/>
        </w:rPr>
      </w:r>
      <w:r/>
    </w:p>
    <w:p>
      <w:pPr>
        <w:rPr>
          <w:rFonts w:ascii="宋体" w:hAnsi="宋体" w:cs="宋体"/>
          <w:bCs/>
          <w:color w:val="000000"/>
          <w:sz w:val="24"/>
        </w:rPr>
      </w:pPr>
      <w:r>
        <w:rPr>
          <w:rFonts w:hint="eastAsia" w:ascii="宋体" w:hAnsi="宋体" w:cs="宋体"/>
          <w:bCs/>
          <w:color w:val="000000"/>
          <w:sz w:val="30"/>
        </w:rPr>
        <w:t xml:space="preserve">   </w:t>
      </w:r>
      <w:r>
        <w:rPr>
          <w:rFonts w:hint="eastAsia" w:ascii="宋体" w:hAnsi="宋体" w:cs="宋体"/>
          <w:bCs/>
          <w:color w:val="000000"/>
          <w:sz w:val="24"/>
        </w:rPr>
        <w:t xml:space="preserve">                                         政府采购编号： </w:t>
      </w:r>
      <w:r/>
    </w:p>
    <w:p>
      <w:pPr>
        <w:tabs>
          <w:tab w:val="left" w:pos="6300" w:leader="none"/>
        </w:tabs>
        <w:rPr>
          <w:rFonts w:ascii="宋体" w:hAnsi="宋体" w:cs="宋体"/>
          <w:bCs/>
          <w:color w:val="000000"/>
          <w:sz w:val="24"/>
        </w:rPr>
      </w:pPr>
      <w:r>
        <w:rPr>
          <w:rFonts w:hint="eastAsia" w:ascii="宋体" w:hAnsi="宋体" w:cs="宋体"/>
          <w:bCs/>
          <w:color w:val="000000"/>
          <w:sz w:val="24"/>
        </w:rPr>
        <w:t xml:space="preserve">                                                     日期：</w:t>
      </w:r>
      <w:r/>
    </w:p>
    <w:p>
      <w:pPr>
        <w:spacing w:line="460" w:lineRule="exact"/>
        <w:rPr>
          <w:rFonts w:ascii="宋体" w:hAnsi="宋体" w:cs="宋体"/>
          <w:bCs/>
          <w:color w:val="000000"/>
          <w:sz w:val="24"/>
        </w:rPr>
      </w:pPr>
      <w:r>
        <w:rPr>
          <w:rFonts w:ascii="宋体" w:hAnsi="宋体" w:cs="宋体"/>
          <w:bCs/>
          <w:color w:val="000000"/>
          <w:sz w:val="24"/>
        </w:rPr>
      </w:r>
      <w:r/>
    </w:p>
    <w:p>
      <w:pPr>
        <w:spacing w:line="460" w:lineRule="exact"/>
        <w:rPr>
          <w:rFonts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江苏博智工程咨询有限公司</w:t>
      </w:r>
      <w:r/>
    </w:p>
    <w:p>
      <w:pPr>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我公司（单位）愿针对本次项目</w:t>
      </w:r>
      <w:r>
        <w:rPr>
          <w:rFonts w:hint="eastAsia" w:ascii="宋体" w:hAnsi="宋体" w:cs="宋体"/>
          <w:bCs/>
          <w:color w:val="000000"/>
          <w:sz w:val="24"/>
          <w:u w:val="single"/>
        </w:rPr>
        <w:t xml:space="preserve">                       </w:t>
      </w:r>
      <w:r>
        <w:rPr>
          <w:rFonts w:hint="eastAsia" w:ascii="宋体" w:hAnsi="宋体" w:cs="宋体"/>
          <w:bCs/>
          <w:color w:val="000000"/>
          <w:sz w:val="24"/>
        </w:rPr>
        <w:t xml:space="preserve">进行投标。</w:t>
      </w:r>
      <w:r/>
    </w:p>
    <w:p>
      <w:pPr>
        <w:ind w:firstLine="480"/>
        <w:spacing w:line="460" w:lineRule="exact"/>
        <w:rPr>
          <w:rFonts w:ascii="宋体" w:hAnsi="宋体" w:cs="宋体"/>
          <w:color w:val="000000"/>
          <w:sz w:val="24"/>
        </w:rPr>
      </w:pPr>
      <w:r>
        <w:rPr>
          <w:rFonts w:hint="eastAsia" w:ascii="宋体" w:hAnsi="宋体" w:cs="宋体"/>
          <w:color w:val="000000"/>
          <w:sz w:val="24"/>
        </w:rPr>
        <w:t xml:space="preserve">我公司符合《中华人民共和国政府采购法》第二十二条的规定，在此郑重承诺具备以下条件：</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（一）具有独立承担民事责任的能力；</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（二）具有良好的商业信誉和健全的财务会计制度；</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（三）具有履行合同所必需的设备和专业技术能力；</w:t>
      </w:r>
      <w:r/>
    </w:p>
    <w:p>
      <w:pPr>
        <w:ind w:firstLine="480"/>
        <w:spacing w:line="460" w:lineRule="exact"/>
        <w:rPr>
          <w:rFonts w:ascii="宋体" w:hAnsi="宋体" w:cs="宋体"/>
          <w:color w:val="000000"/>
          <w:sz w:val="24"/>
        </w:rPr>
      </w:pPr>
      <w:r>
        <w:rPr>
          <w:rFonts w:hint="eastAsia" w:ascii="宋体" w:hAnsi="宋体" w:cs="宋体"/>
          <w:color w:val="000000"/>
          <w:sz w:val="24"/>
        </w:rPr>
        <w:t xml:space="preserve">（四）有依法缴纳税收和社会保障资金的良好记录；</w:t>
      </w:r>
      <w:r/>
    </w:p>
    <w:p>
      <w:pPr>
        <w:ind w:firstLine="480"/>
        <w:spacing w:line="460" w:lineRule="exact"/>
        <w:rPr>
          <w:rFonts w:ascii="宋体" w:hAnsi="宋体" w:cs="宋体"/>
          <w:color w:val="000000"/>
          <w:sz w:val="24"/>
        </w:rPr>
      </w:pPr>
      <w:r>
        <w:rPr>
          <w:rFonts w:hint="eastAsia" w:ascii="宋体" w:hAnsi="宋体" w:cs="宋体"/>
          <w:color w:val="000000"/>
          <w:sz w:val="24"/>
        </w:rPr>
        <w:t xml:space="preserve">（五）近三年内，在经营活动中没有重大违法记录；</w:t>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（六）投标文件中所有关于投标资格的文件、证明、陈述均是真实的、准确的。</w:t>
      </w:r>
      <w:r/>
    </w:p>
    <w:p>
      <w:pPr>
        <w:ind w:firstLine="480"/>
        <w:spacing w:line="460" w:lineRule="exact"/>
        <w:rPr>
          <w:rFonts w:ascii="宋体" w:hAnsi="宋体" w:cs="宋体"/>
          <w:bCs/>
          <w:color w:val="000000"/>
          <w:sz w:val="24"/>
        </w:rPr>
      </w:pPr>
      <w:r>
        <w:rPr>
          <w:rFonts w:hint="eastAsia" w:ascii="宋体" w:hAnsi="宋体" w:cs="宋体"/>
          <w:bCs/>
          <w:color w:val="000000"/>
          <w:sz w:val="24"/>
        </w:rPr>
        <w:t xml:space="preserve">若有违背，我公司（单位）愿意承担由此而产生的一切后果。</w:t>
      </w:r>
      <w:r/>
    </w:p>
    <w:p>
      <w:pPr>
        <w:spacing w:line="460" w:lineRule="exact"/>
        <w:rPr>
          <w:rFonts w:ascii="宋体" w:hAnsi="宋体" w:cs="宋体"/>
          <w:bCs/>
          <w:color w:val="000000"/>
          <w:sz w:val="24"/>
        </w:rPr>
      </w:pPr>
      <w:r>
        <w:rPr>
          <w:rFonts w:ascii="宋体" w:hAnsi="宋体" w:cs="宋体"/>
          <w:bCs/>
          <w:color w:val="000000"/>
          <w:sz w:val="24"/>
        </w:rPr>
      </w:r>
      <w:r/>
    </w:p>
    <w:p>
      <w:pPr>
        <w:pStyle w:val="1315"/>
        <w:spacing w:line="460" w:lineRule="exact"/>
        <w:rPr>
          <w:rFonts w:ascii="宋体" w:hAnsi="宋体" w:cs="宋体"/>
          <w:bCs/>
          <w:color w:val="000000"/>
          <w:sz w:val="24"/>
        </w:rPr>
      </w:pPr>
      <w:r>
        <w:rPr>
          <w:rFonts w:ascii="宋体" w:hAnsi="宋体" w:cs="宋体"/>
          <w:bCs/>
          <w:color w:val="000000"/>
          <w:sz w:val="24"/>
        </w:rPr>
      </w:r>
      <w:r/>
    </w:p>
    <w:p>
      <w:pPr>
        <w:pStyle w:val="1315"/>
        <w:spacing w:line="460" w:lineRule="exact"/>
        <w:rPr>
          <w:rFonts w:ascii="宋体" w:hAnsi="宋体" w:cs="宋体"/>
          <w:bCs/>
          <w:color w:val="000000"/>
          <w:sz w:val="24"/>
        </w:rPr>
      </w:pPr>
      <w:r>
        <w:rPr>
          <w:rFonts w:ascii="宋体" w:hAnsi="宋体" w:cs="宋体"/>
          <w:bCs/>
          <w:color w:val="000000"/>
          <w:sz w:val="24"/>
        </w:rPr>
      </w:r>
      <w:r/>
    </w:p>
    <w:p>
      <w:pPr>
        <w:pStyle w:val="1315"/>
        <w:spacing w:line="460" w:lineRule="exact"/>
        <w:rPr>
          <w:rFonts w:ascii="宋体" w:hAnsi="宋体" w:cs="宋体"/>
          <w:bCs/>
          <w:color w:val="000000"/>
          <w:sz w:val="24"/>
        </w:rPr>
      </w:pPr>
      <w:r>
        <w:rPr>
          <w:rFonts w:ascii="宋体" w:hAnsi="宋体" w:cs="宋体"/>
          <w:bCs/>
          <w:color w:val="000000"/>
          <w:sz w:val="24"/>
        </w:rPr>
      </w:r>
      <w:r/>
    </w:p>
    <w:p>
      <w:pPr>
        <w:jc w:val="right"/>
        <w:spacing w:line="360" w:lineRule="auto"/>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
          <w:bCs/>
          <w:color w:val="000000"/>
          <w:sz w:val="24"/>
        </w:rPr>
        <w:t xml:space="preserve">投标供应商（盖章）： </w:t>
      </w:r>
      <w:r>
        <w:rPr>
          <w:rFonts w:hint="eastAsia" w:ascii="宋体" w:hAnsi="宋体" w:cs="宋体"/>
          <w:bCs/>
          <w:color w:val="000000"/>
          <w:sz w:val="24"/>
        </w:rPr>
        <w:t xml:space="preserve">  </w:t>
      </w:r>
      <w:r/>
    </w:p>
    <w:p>
      <w:pPr>
        <w:jc w:val="right"/>
        <w:spacing w:line="400" w:lineRule="exact"/>
        <w:rPr>
          <w:rFonts w:ascii="宋体" w:hAnsi="宋体" w:cs="宋体"/>
          <w:bCs/>
          <w:color w:val="000000"/>
          <w:sz w:val="32"/>
        </w:rPr>
      </w:pPr>
      <w:r>
        <w:rPr>
          <w:rFonts w:hint="eastAsia" w:ascii="宋体" w:hAnsi="宋体" w:cs="宋体"/>
          <w:b/>
          <w:bCs/>
          <w:color w:val="000000"/>
          <w:sz w:val="24"/>
        </w:rPr>
        <w:t xml:space="preserve">法定代表人或法定代表人授权代表签字或盖章：</w:t>
      </w:r>
      <w:r/>
    </w:p>
    <w:p>
      <w:pPr>
        <w:pStyle w:val="1085"/>
        <w:jc w:val="right"/>
      </w:pPr>
      <w:r/>
      <w:r/>
    </w:p>
    <w:p>
      <w:pPr>
        <w:pStyle w:val="1085"/>
        <w:jc w:val="right"/>
        <w:rPr>
          <w:rFonts w:ascii="宋体" w:hAnsi="宋体" w:cs="宋体"/>
          <w:b/>
          <w:bCs/>
          <w:color w:val="000000"/>
          <w:sz w:val="24"/>
          <w:szCs w:val="24"/>
        </w:rPr>
      </w:pPr>
      <w:r>
        <w:rPr>
          <w:rFonts w:hint="eastAsia" w:ascii="宋体" w:hAnsi="宋体" w:cs="宋体"/>
          <w:b/>
          <w:bCs/>
          <w:color w:val="000000"/>
          <w:sz w:val="24"/>
        </w:rPr>
        <w:t xml:space="preserve">年    月    日</w:t>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pStyle w:val="1085"/>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32"/>
          <w:szCs w:val="32"/>
        </w:rPr>
      </w:pPr>
      <w:r>
        <w:rPr>
          <w:rFonts w:hint="eastAsia" w:ascii="宋体" w:hAnsi="宋体" w:cs="宋体"/>
          <w:bCs/>
          <w:color w:val="000000"/>
          <w:sz w:val="24"/>
        </w:rPr>
        <w:t xml:space="preserve">（三）</w:t>
      </w:r>
      <w:r>
        <w:rPr>
          <w:rFonts w:hint="eastAsia" w:ascii="宋体" w:hAnsi="宋体" w:cs="宋体"/>
          <w:color w:val="000000"/>
          <w:sz w:val="24"/>
        </w:rPr>
        <w:t xml:space="preserve">（投标供应商）法定代表人授权委托书（格式）：</w:t>
      </w:r>
      <w:r/>
    </w:p>
    <w:p>
      <w:pPr>
        <w:jc w:val="center"/>
        <w:rPr>
          <w:rFonts w:ascii="宋体" w:hAnsi="宋体" w:cs="宋体"/>
          <w:bCs/>
          <w:color w:val="000000"/>
          <w:sz w:val="32"/>
          <w:szCs w:val="32"/>
        </w:rPr>
        <w:outlineLvl w:val="0"/>
      </w:pPr>
      <w:r>
        <w:rPr>
          <w:rFonts w:ascii="宋体" w:hAnsi="宋体" w:cs="宋体"/>
          <w:bCs/>
          <w:color w:val="000000"/>
          <w:sz w:val="32"/>
          <w:szCs w:val="32"/>
        </w:rPr>
      </w:r>
      <w:r/>
    </w:p>
    <w:p>
      <w:pPr>
        <w:jc w:val="center"/>
        <w:rPr>
          <w:rFonts w:ascii="宋体" w:hAnsi="宋体" w:cs="宋体"/>
          <w:bCs/>
          <w:color w:val="000000"/>
          <w:sz w:val="28"/>
          <w:szCs w:val="28"/>
        </w:rPr>
        <w:outlineLvl w:val="0"/>
      </w:pPr>
      <w:r>
        <w:rPr>
          <w:rFonts w:hint="eastAsia" w:ascii="宋体" w:hAnsi="宋体" w:cs="宋体"/>
          <w:bCs/>
          <w:color w:val="000000"/>
          <w:sz w:val="32"/>
          <w:szCs w:val="32"/>
        </w:rPr>
        <w:t xml:space="preserve">法定代表人授权委托书</w:t>
      </w:r>
      <w:r/>
    </w:p>
    <w:p>
      <w:pPr>
        <w:rPr>
          <w:rFonts w:ascii="宋体" w:hAnsi="宋体" w:cs="宋体"/>
          <w:bCs/>
          <w:color w:val="000000"/>
          <w:sz w:val="24"/>
        </w:rPr>
      </w:pPr>
      <w:r>
        <w:rPr>
          <w:rFonts w:hint="eastAsia" w:ascii="宋体" w:hAnsi="宋体" w:cs="宋体"/>
          <w:bCs/>
          <w:color w:val="000000"/>
          <w:sz w:val="30"/>
        </w:rPr>
        <w:t xml:space="preserve">                           </w:t>
      </w:r>
      <w:r>
        <w:rPr>
          <w:rFonts w:hint="eastAsia" w:ascii="宋体" w:hAnsi="宋体" w:cs="宋体"/>
          <w:bCs/>
          <w:color w:val="000000"/>
          <w:sz w:val="24"/>
        </w:rPr>
        <w:t xml:space="preserve">政府采购编号： </w:t>
      </w:r>
      <w:r/>
    </w:p>
    <w:p>
      <w:pPr>
        <w:rPr>
          <w:rFonts w:ascii="宋体" w:hAnsi="宋体" w:cs="宋体"/>
          <w:bCs/>
          <w:color w:val="000000"/>
          <w:sz w:val="24"/>
        </w:rPr>
      </w:pPr>
      <w:r>
        <w:rPr>
          <w:rFonts w:hint="eastAsia" w:ascii="宋体" w:hAnsi="宋体" w:cs="宋体"/>
          <w:bCs/>
          <w:color w:val="000000"/>
          <w:sz w:val="24"/>
        </w:rPr>
        <w:t xml:space="preserve">                                          日期：</w:t>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u w:val="single"/>
        </w:rPr>
      </w:pPr>
      <w:r>
        <w:rPr>
          <w:rFonts w:ascii="宋体" w:hAnsi="宋体" w:cs="宋体"/>
          <w:bCs/>
          <w:color w:val="000000"/>
          <w:sz w:val="24"/>
          <w:u w:val="single"/>
        </w:rPr>
      </w:r>
      <w:r/>
    </w:p>
    <w:p>
      <w:pPr>
        <w:rPr>
          <w:rFonts w:ascii="宋体" w:hAnsi="宋体" w:cs="宋体"/>
          <w:bCs/>
          <w:color w:val="000000"/>
          <w:sz w:val="24"/>
          <w:u w:val="single"/>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江苏博智工程咨询有限公司</w:t>
      </w:r>
      <w:r/>
    </w:p>
    <w:p>
      <w:pPr>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u w:val="single"/>
        </w:rPr>
        <w:t xml:space="preserve">                 </w:t>
      </w:r>
      <w:r>
        <w:rPr>
          <w:rFonts w:hint="eastAsia" w:ascii="宋体" w:hAnsi="宋体" w:cs="宋体"/>
          <w:bCs/>
          <w:color w:val="000000"/>
          <w:sz w:val="24"/>
        </w:rPr>
        <w:t xml:space="preserve"> 系</w:t>
      </w:r>
      <w:bookmarkStart w:id="112" w:name="hmcheck_0ea31f794a924bf9a3e78d2f0e60934b"/>
      <w:r>
        <w:rPr>
          <w:rFonts w:hint="eastAsia" w:ascii="宋体" w:hAnsi="宋体" w:cs="宋体"/>
          <w:bCs/>
          <w:color w:val="000000"/>
          <w:sz w:val="24"/>
        </w:rPr>
        <w:t xml:space="preserve">中华人民共和国合法</w:t>
      </w:r>
      <w:bookmarkEnd w:id="112"/>
      <w:r>
        <w:rPr>
          <w:rFonts w:hint="eastAsia" w:ascii="宋体" w:hAnsi="宋体" w:cs="宋体"/>
          <w:bCs/>
          <w:color w:val="000000"/>
          <w:sz w:val="24"/>
        </w:rPr>
        <w:t xml:space="preserve">企业，特授权</w:t>
      </w:r>
      <w:r>
        <w:rPr>
          <w:rFonts w:hint="eastAsia" w:ascii="宋体" w:hAnsi="宋体" w:cs="宋体"/>
          <w:bCs/>
          <w:color w:val="000000"/>
          <w:sz w:val="24"/>
          <w:u w:val="single"/>
        </w:rPr>
        <w:t xml:space="preserve">       </w:t>
      </w:r>
      <w:r>
        <w:rPr>
          <w:rFonts w:hint="eastAsia" w:ascii="宋体" w:hAnsi="宋体" w:cs="宋体"/>
          <w:bCs/>
          <w:color w:val="000000"/>
          <w:sz w:val="24"/>
        </w:rPr>
        <w:t xml:space="preserve">代表我公司（单位）全权办理针对本项目的投标、参与开标、评标、签约等具体工作，并签署全部有关的文件、协议及合同。</w:t>
      </w:r>
      <w:r/>
    </w:p>
    <w:p>
      <w:pPr>
        <w:ind w:firstLine="480"/>
        <w:rPr>
          <w:rFonts w:ascii="宋体" w:hAnsi="宋体" w:cs="宋体"/>
          <w:bCs/>
          <w:color w:val="000000"/>
          <w:sz w:val="24"/>
        </w:rPr>
      </w:pPr>
      <w:r>
        <w:rPr>
          <w:rFonts w:hint="eastAsia" w:ascii="宋体" w:hAnsi="宋体" w:cs="宋体"/>
          <w:bCs/>
          <w:color w:val="000000"/>
          <w:sz w:val="24"/>
        </w:rPr>
        <w:t xml:space="preserve">我公司（单位）对授权代表的签名负全部责任。</w:t>
      </w:r>
      <w:r/>
    </w:p>
    <w:p>
      <w:pPr>
        <w:ind w:firstLine="480"/>
        <w:rPr>
          <w:rFonts w:ascii="宋体" w:hAnsi="宋体" w:cs="宋体"/>
          <w:bCs/>
          <w:color w:val="000000"/>
          <w:sz w:val="24"/>
        </w:rPr>
      </w:pPr>
      <w:r>
        <w:rPr>
          <w:rFonts w:hint="eastAsia" w:ascii="宋体" w:hAnsi="宋体" w:cs="宋体"/>
          <w:bCs/>
          <w:color w:val="000000"/>
          <w:sz w:val="24"/>
        </w:rPr>
        <w:t xml:space="preserve">在撤销授权的书面通知送达你处以前，本授权书一直有效，授权代表签署的所有文件（在授权书有效期内签署的）不因授权的撤销而失效。</w:t>
      </w:r>
      <w:r/>
    </w:p>
    <w:p>
      <w:pPr>
        <w:ind w:firstLine="480"/>
        <w:rPr>
          <w:rFonts w:ascii="宋体" w:hAnsi="宋体" w:cs="宋体"/>
          <w:bCs/>
          <w:color w:val="000000"/>
          <w:sz w:val="24"/>
        </w:rPr>
      </w:pPr>
      <w:r>
        <w:rPr>
          <w:rFonts w:hint="eastAsia" w:ascii="宋体" w:hAnsi="宋体" w:cs="宋体"/>
          <w:bCs/>
          <w:color w:val="000000"/>
          <w:sz w:val="24"/>
        </w:rPr>
        <w:t xml:space="preserve">授权代表情况：</w:t>
      </w:r>
      <w:r/>
    </w:p>
    <w:p>
      <w:pPr>
        <w:ind w:firstLine="480"/>
        <w:rPr>
          <w:rFonts w:ascii="宋体" w:hAnsi="宋体" w:cs="宋体"/>
          <w:bCs/>
          <w:color w:val="000000"/>
          <w:sz w:val="24"/>
        </w:rPr>
      </w:pPr>
      <w:r>
        <w:rPr>
          <w:rFonts w:hint="eastAsia" w:ascii="宋体" w:hAnsi="宋体" w:cs="宋体"/>
          <w:bCs/>
          <w:color w:val="000000"/>
          <w:sz w:val="24"/>
        </w:rPr>
        <w:t xml:space="preserve">姓名：         性别：  </w:t>
      </w:r>
      <w:r/>
    </w:p>
    <w:p>
      <w:pPr>
        <w:ind w:firstLine="480"/>
        <w:rPr>
          <w:rFonts w:ascii="宋体" w:hAnsi="宋体" w:cs="宋体"/>
          <w:bCs/>
          <w:color w:val="000000"/>
          <w:sz w:val="24"/>
        </w:rPr>
      </w:pPr>
      <w:r>
        <w:rPr>
          <w:rFonts w:hint="eastAsia" w:ascii="宋体" w:hAnsi="宋体" w:cs="宋体"/>
          <w:bCs/>
          <w:color w:val="000000"/>
          <w:sz w:val="24"/>
        </w:rPr>
        <w:t xml:space="preserve">身份证件号码：                电话：</w:t>
      </w:r>
      <w:r/>
    </w:p>
    <w:p>
      <w:pPr>
        <w:ind w:firstLine="480"/>
        <w:rPr>
          <w:rFonts w:ascii="宋体" w:hAnsi="宋体" w:cs="宋体"/>
          <w:bCs/>
          <w:color w:val="000000"/>
          <w:sz w:val="24"/>
        </w:rPr>
      </w:pPr>
      <w:r>
        <w:rPr>
          <w:rFonts w:hint="eastAsia" w:ascii="宋体" w:hAnsi="宋体" w:cs="宋体"/>
          <w:bCs/>
          <w:color w:val="000000"/>
          <w:sz w:val="24"/>
        </w:rPr>
        <w:t xml:space="preserve">授权代表（签字或盖章）：               </w:t>
      </w:r>
      <w:r/>
    </w:p>
    <w:p>
      <w:pPr>
        <w:ind w:firstLine="480"/>
        <w:rPr>
          <w:rFonts w:ascii="宋体" w:hAnsi="宋体" w:cs="宋体"/>
          <w:bCs/>
          <w:color w:val="000000"/>
          <w:sz w:val="24"/>
        </w:rPr>
      </w:pPr>
      <w:r>
        <w:rPr>
          <w:rFonts w:ascii="宋体" w:hAnsi="宋体" w:cs="宋体"/>
          <w:bCs/>
          <w:color w:val="000000"/>
          <w:sz w:val="24"/>
        </w:rPr>
      </w:r>
      <w:r/>
    </w:p>
    <w:p>
      <w:pPr>
        <w:ind w:firstLine="4080"/>
        <w:rPr>
          <w:rFonts w:ascii="宋体" w:hAnsi="宋体" w:cs="宋体"/>
          <w:bCs/>
          <w:color w:val="000000"/>
          <w:sz w:val="24"/>
        </w:rPr>
      </w:pPr>
      <w:r>
        <w:rPr>
          <w:rFonts w:hint="eastAsia" w:ascii="宋体" w:hAnsi="宋体" w:cs="宋体"/>
          <w:bCs/>
          <w:color w:val="000000"/>
          <w:sz w:val="24"/>
        </w:rPr>
        <w:t xml:space="preserve">单位名称（盖章）：</w:t>
      </w:r>
      <w:r/>
    </w:p>
    <w:p>
      <w:pPr>
        <w:ind w:firstLine="4080"/>
        <w:rPr>
          <w:rFonts w:ascii="宋体" w:hAnsi="宋体" w:cs="宋体"/>
          <w:bCs/>
          <w:color w:val="000000"/>
          <w:sz w:val="24"/>
        </w:rPr>
      </w:pPr>
      <w:r>
        <w:rPr>
          <w:rFonts w:hint="eastAsia" w:ascii="宋体" w:hAnsi="宋体" w:cs="宋体"/>
          <w:bCs/>
          <w:color w:val="000000"/>
          <w:sz w:val="24"/>
        </w:rPr>
        <w:t xml:space="preserve">法定代表人（签字或盖章）：</w:t>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pPr>
      <w:r>
        <w:rPr>
          <w:rFonts w:hint="eastAsia" w:ascii="宋体" w:hAnsi="宋体" w:cs="宋体"/>
          <w:bCs/>
          <w:color w:val="000000"/>
          <w:sz w:val="24"/>
        </w:rPr>
        <w:t xml:space="preserve">投标供应商法定代表人身份证扫描件：</w:t>
      </w:r>
      <w:r/>
    </w:p>
    <w:p>
      <w:pPr>
        <w:rPr>
          <w:rFonts w:ascii="宋体" w:hAnsi="宋体" w:cs="宋体"/>
          <w:bCs/>
          <w:color w:val="000000"/>
          <w:sz w:val="24"/>
        </w:rPr>
      </w:pPr>
      <w:r>
        <w:rPr>
          <w:rFonts w:hint="eastAsia" w:ascii="宋体" w:hAnsi="宋体" w:cs="宋体"/>
          <w:bCs/>
          <w:color w:val="000000"/>
          <w:sz w:val="24"/>
        </w:rPr>
        <mc:AlternateContent>
          <mc:Choice Requires="wpg">
            <w:drawing>
              <wp:inline xmlns:wp="http://schemas.openxmlformats.org/drawingml/2006/wordprocessingDrawing" distT="0" distB="0" distL="0" distR="0">
                <wp:extent cx="2807335" cy="1584960"/>
                <wp:effectExtent l="0" t="0" r="0" b="0"/>
                <wp:docPr id="6" name="文本框 7"/>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color w:val="000000"/>
          <w:sz w:val="32"/>
          <w:szCs w:val="32"/>
        </w:rPr>
        <w:t xml:space="preserve"> </w:t>
      </w:r>
      <w:r>
        <w:rPr>
          <w:rFonts w:hint="eastAsia" w:ascii="宋体" w:hAnsi="宋体" w:cs="宋体"/>
          <w:bCs/>
          <w:color w:val="000000"/>
          <w:sz w:val="24"/>
        </w:rPr>
        <mc:AlternateContent>
          <mc:Choice Requires="wpg">
            <w:drawing>
              <wp:inline xmlns:wp="http://schemas.openxmlformats.org/drawingml/2006/wordprocessingDrawing" distT="0" distB="0" distL="0" distR="0">
                <wp:extent cx="2679700" cy="1584960"/>
                <wp:effectExtent l="0" t="0" r="0" b="0"/>
                <wp:docPr id="7" name="文本框 8"/>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cs="宋体"/>
          <w:bCs/>
          <w:color w:val="000000"/>
          <w:sz w:val="24"/>
        </w:rPr>
        <w:t xml:space="preserve">       </w:t>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ascii="宋体" w:hAnsi="宋体" w:cs="宋体"/>
          <w:bCs/>
          <w:color w:val="000000"/>
          <w:sz w:val="24"/>
        </w:rPr>
      </w:r>
      <w:r/>
    </w:p>
    <w:p>
      <w:pPr>
        <w:rPr>
          <w:rFonts w:ascii="宋体" w:hAnsi="宋体" w:cs="宋体"/>
          <w:bCs/>
          <w:color w:val="000000"/>
          <w:sz w:val="24"/>
        </w:rPr>
      </w:pPr>
      <w:r>
        <w:rPr>
          <w:rFonts w:hint="eastAsia" w:ascii="宋体" w:hAnsi="宋体" w:cs="宋体"/>
          <w:bCs/>
          <w:color w:val="000000"/>
          <w:sz w:val="24"/>
        </w:rPr>
        <w:t xml:space="preserve">法定代表人授权代表身份证扫描件：（</w:t>
      </w:r>
      <w:r>
        <w:rPr>
          <w:rFonts w:hint="eastAsia" w:ascii="宋体" w:hAnsi="宋体" w:cs="宋体"/>
          <w:b/>
          <w:bCs/>
          <w:color w:val="000000"/>
          <w:sz w:val="24"/>
        </w:rPr>
        <w:t xml:space="preserve">法定代表人亲自参与投标的除外）</w:t>
      </w:r>
      <w:r/>
    </w:p>
    <w:p>
      <w:pPr>
        <w:rPr>
          <w:rFonts w:ascii="宋体" w:hAnsi="宋体" w:cs="宋体"/>
          <w:color w:val="000000"/>
          <w:sz w:val="32"/>
          <w:szCs w:val="32"/>
        </w:rPr>
      </w:pPr>
      <w:r>
        <w:rPr>
          <w:rFonts w:hint="eastAsia" w:ascii="宋体" w:hAnsi="宋体" w:cs="宋体"/>
          <w:bCs/>
          <w:color w:val="000000"/>
          <w:sz w:val="24"/>
        </w:rPr>
        <mc:AlternateContent>
          <mc:Choice Requires="wpg">
            <w:drawing>
              <wp:inline xmlns:wp="http://schemas.openxmlformats.org/drawingml/2006/wordprocessingDrawing" distT="0" distB="0" distL="0" distR="0">
                <wp:extent cx="2804160" cy="1584960"/>
                <wp:effectExtent l="0" t="0" r="0" b="0"/>
                <wp:docPr id="8" name="文本框 9"/>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sz w:val="24"/>
        </w:rPr>
        <w:t xml:space="preserve"> </w:t>
      </w:r>
      <w:r>
        <w:rPr>
          <w:rFonts w:hint="eastAsia" w:ascii="宋体" w:hAnsi="宋体" w:cs="宋体"/>
          <w:bCs/>
          <w:color w:val="000000"/>
          <w:sz w:val="24"/>
        </w:rPr>
        <mc:AlternateContent>
          <mc:Choice Requires="wpg">
            <w:drawing>
              <wp:inline xmlns:wp="http://schemas.openxmlformats.org/drawingml/2006/wordprocessingDrawing" distT="0" distB="0" distL="0" distR="0">
                <wp:extent cx="2719705" cy="1584960"/>
                <wp:effectExtent l="0" t="0" r="0" b="0"/>
                <wp:docPr id="9" name="文本框 10"/>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ascii="宋体" w:hAnsi="宋体" w:cs="宋体"/>
          <w:bCs/>
          <w:color w:val="000000"/>
          <w:sz w:val="24"/>
        </w:rPr>
        <w:outlineLvl w:val="0"/>
      </w:pPr>
      <w:r>
        <w:rPr>
          <w:rFonts w:ascii="宋体" w:hAnsi="宋体" w:cs="宋体"/>
          <w:bCs/>
          <w:color w:val="000000"/>
          <w:sz w:val="24"/>
        </w:rPr>
      </w:r>
      <w:r/>
    </w:p>
    <w:p>
      <w:pPr>
        <w:pStyle w:val="1085"/>
        <w:rPr>
          <w:rFonts w:ascii="宋体" w:hAnsi="宋体" w:cs="宋体"/>
          <w:color w:val="000000"/>
        </w:rPr>
      </w:pPr>
      <w:r>
        <w:rPr>
          <w:rFonts w:ascii="宋体" w:hAnsi="宋体" w:cs="宋体"/>
          <w:color w:val="000000"/>
        </w:rPr>
      </w:r>
      <w:r/>
    </w:p>
    <w:p>
      <w:pPr>
        <w:rPr>
          <w:rFonts w:ascii="宋体" w:hAnsi="宋体" w:cs="宋体"/>
          <w:bCs/>
          <w:color w:val="000000"/>
          <w:sz w:val="24"/>
        </w:rPr>
        <w:outlineLvl w:val="0"/>
      </w:pPr>
      <w:r>
        <w:rPr>
          <w:rFonts w:hint="eastAsia" w:ascii="宋体" w:hAnsi="宋体" w:cs="宋体"/>
          <w:bCs/>
          <w:color w:val="000000"/>
          <w:sz w:val="24"/>
        </w:rPr>
        <w:t xml:space="preserve">（四）承诺书（格式）：</w:t>
      </w:r>
      <w:r/>
    </w:p>
    <w:p>
      <w:pPr>
        <w:rPr>
          <w:rFonts w:ascii="宋体" w:hAnsi="宋体" w:cs="宋体"/>
          <w:bCs/>
          <w:color w:val="000000"/>
          <w:sz w:val="28"/>
          <w:szCs w:val="28"/>
        </w:rPr>
        <w:outlineLvl w:val="0"/>
      </w:pPr>
      <w:r>
        <w:rPr>
          <w:rFonts w:ascii="宋体" w:hAnsi="宋体" w:cs="宋体"/>
          <w:bCs/>
          <w:color w:val="000000"/>
          <w:sz w:val="28"/>
          <w:szCs w:val="28"/>
        </w:rPr>
      </w:r>
      <w:r/>
    </w:p>
    <w:p>
      <w:pPr>
        <w:jc w:val="center"/>
        <w:spacing w:line="360" w:lineRule="auto"/>
        <w:rPr>
          <w:rFonts w:ascii="宋体" w:hAnsi="宋体" w:cs="宋体"/>
          <w:b/>
          <w:bCs/>
          <w:color w:val="000000"/>
          <w:sz w:val="30"/>
          <w:szCs w:val="30"/>
        </w:rPr>
      </w:pPr>
      <w:r>
        <w:rPr>
          <w:rFonts w:hint="eastAsia" w:ascii="宋体" w:hAnsi="宋体" w:cs="宋体"/>
          <w:b/>
          <w:bCs/>
          <w:color w:val="000000"/>
          <w:sz w:val="30"/>
          <w:szCs w:val="30"/>
        </w:rPr>
        <w:t xml:space="preserve"> 承诺书（格式）</w:t>
      </w:r>
      <w:r/>
    </w:p>
    <w:p>
      <w:pPr>
        <w:jc w:val="center"/>
        <w:spacing w:line="500" w:lineRule="exact"/>
        <w:rPr>
          <w:rFonts w:ascii="宋体" w:hAnsi="宋体" w:cs="宋体"/>
          <w:b/>
          <w:bCs/>
          <w:color w:val="000000"/>
          <w:sz w:val="30"/>
          <w:szCs w:val="30"/>
        </w:rPr>
      </w:pPr>
      <w:r>
        <w:rPr>
          <w:rFonts w:ascii="宋体" w:hAnsi="宋体" w:cs="宋体"/>
          <w:b/>
          <w:bCs/>
          <w:color w:val="000000"/>
          <w:sz w:val="30"/>
          <w:szCs w:val="30"/>
        </w:rPr>
      </w:r>
      <w:r/>
    </w:p>
    <w:p>
      <w:pPr>
        <w:spacing w:line="500" w:lineRule="exact"/>
        <w:rPr>
          <w:rFonts w:ascii="宋体" w:hAnsi="宋体" w:cs="宋体"/>
          <w:color w:val="000000"/>
          <w:sz w:val="24"/>
          <w:u w:val="single"/>
        </w:rPr>
      </w:pPr>
      <w:r>
        <w:rPr>
          <w:rFonts w:hint="eastAsia" w:ascii="宋体" w:hAnsi="宋体" w:cs="宋体"/>
          <w:color w:val="000000"/>
          <w:sz w:val="24"/>
        </w:rPr>
        <w:t xml:space="preserve">致：</w:t>
      </w:r>
      <w:r>
        <w:rPr>
          <w:rFonts w:hint="eastAsia" w:ascii="宋体" w:hAnsi="宋体" w:cs="宋体"/>
          <w:bCs/>
          <w:color w:val="000000"/>
          <w:sz w:val="24"/>
          <w:u w:val="single"/>
        </w:rPr>
        <w:t xml:space="preserve">无锡市公安局惠山分局</w:t>
      </w:r>
      <w:r/>
    </w:p>
    <w:p>
      <w:pPr>
        <w:spacing w:line="500" w:lineRule="exact"/>
        <w:rPr>
          <w:rFonts w:ascii="宋体" w:hAnsi="宋体" w:cs="宋体"/>
          <w:color w:val="000000"/>
          <w:sz w:val="24"/>
        </w:rPr>
      </w:pPr>
      <w:r>
        <w:rPr>
          <w:rFonts w:ascii="宋体" w:hAnsi="宋体" w:cs="宋体"/>
          <w:color w:val="000000"/>
          <w:sz w:val="24"/>
        </w:rPr>
      </w:r>
      <w:r/>
    </w:p>
    <w:p>
      <w:pPr>
        <w:ind w:firstLine="480"/>
        <w:spacing w:line="500" w:lineRule="exact"/>
        <w:rPr>
          <w:rFonts w:ascii="宋体" w:hAnsi="宋体" w:cs="宋体"/>
          <w:color w:val="000000"/>
          <w:sz w:val="24"/>
        </w:rPr>
      </w:pPr>
      <w:r>
        <w:rPr>
          <w:rFonts w:hint="eastAsia" w:ascii="宋体" w:hAnsi="宋体" w:cs="宋体"/>
          <w:color w:val="000000"/>
          <w:sz w:val="24"/>
        </w:rPr>
        <w:t xml:space="preserve">我公司自愿参加贵单位（公司）</w:t>
      </w:r>
      <w:r>
        <w:rPr>
          <w:rFonts w:hint="eastAsia" w:ascii="宋体" w:hAnsi="宋体" w:cs="宋体"/>
          <w:color w:val="000000"/>
          <w:sz w:val="24"/>
          <w:u w:val="single"/>
        </w:rPr>
        <w:t xml:space="preserve">                    </w:t>
      </w:r>
      <w:r>
        <w:rPr>
          <w:rFonts w:hint="eastAsia" w:ascii="宋体" w:hAnsi="宋体" w:cs="宋体"/>
          <w:color w:val="000000"/>
          <w:sz w:val="24"/>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作出的任何处理。</w:t>
      </w:r>
      <w:r/>
    </w:p>
    <w:p>
      <w:pPr>
        <w:ind w:firstLine="480"/>
        <w:spacing w:line="500" w:lineRule="exact"/>
        <w:rPr>
          <w:rFonts w:ascii="宋体" w:hAnsi="宋体" w:cs="宋体"/>
          <w:color w:val="000000"/>
          <w:sz w:val="24"/>
        </w:rPr>
      </w:pPr>
      <w:r>
        <w:rPr>
          <w:rFonts w:ascii="宋体" w:hAnsi="宋体" w:cs="宋体"/>
          <w:color w:val="000000"/>
          <w:sz w:val="24"/>
        </w:rPr>
      </w:r>
      <w:r/>
    </w:p>
    <w:p>
      <w:pPr>
        <w:ind w:firstLine="480"/>
        <w:spacing w:before="240" w:line="360" w:lineRule="auto"/>
        <w:rPr>
          <w:rFonts w:ascii="宋体" w:hAnsi="宋体" w:cs="宋体"/>
          <w:color w:val="000000"/>
          <w:sz w:val="24"/>
        </w:rPr>
      </w:pPr>
      <w:r>
        <w:rPr>
          <w:rFonts w:ascii="宋体" w:hAnsi="宋体" w:cs="宋体"/>
          <w:color w:val="000000"/>
          <w:sz w:val="24"/>
        </w:rPr>
      </w:r>
      <w:r/>
    </w:p>
    <w:p>
      <w:pPr>
        <w:ind w:firstLine="480"/>
        <w:jc w:val="right"/>
        <w:spacing w:before="240" w:line="360" w:lineRule="auto"/>
        <w:rPr>
          <w:rFonts w:ascii="宋体" w:hAnsi="宋体" w:cs="宋体"/>
          <w:color w:val="000000"/>
          <w:sz w:val="24"/>
        </w:rPr>
      </w:pPr>
      <w:r>
        <w:rPr>
          <w:rFonts w:ascii="宋体" w:hAnsi="宋体" w:cs="宋体"/>
          <w:color w:val="000000"/>
          <w:sz w:val="24"/>
        </w:rPr>
      </w:r>
      <w:r/>
    </w:p>
    <w:p>
      <w:pPr>
        <w:jc w:val="right"/>
        <w:spacing w:line="360" w:lineRule="auto"/>
        <w:rPr>
          <w:rFonts w:ascii="宋体" w:hAnsi="宋体" w:cs="宋体"/>
          <w:bCs/>
          <w:color w:val="000000"/>
          <w:sz w:val="24"/>
        </w:rPr>
      </w:pPr>
      <w:r>
        <w:rPr>
          <w:rFonts w:hint="eastAsia" w:ascii="宋体" w:hAnsi="宋体" w:cs="宋体"/>
          <w:b/>
          <w:bCs/>
          <w:color w:val="000000"/>
          <w:sz w:val="24"/>
        </w:rPr>
        <w:t xml:space="preserve">投标供应商（盖章）： </w:t>
      </w:r>
      <w:r>
        <w:rPr>
          <w:rFonts w:hint="eastAsia" w:ascii="宋体" w:hAnsi="宋体" w:cs="宋体"/>
          <w:bCs/>
          <w:color w:val="000000"/>
          <w:sz w:val="24"/>
        </w:rPr>
        <w:t xml:space="preserve">  </w:t>
      </w:r>
      <w:r/>
    </w:p>
    <w:p>
      <w:pPr>
        <w:jc w:val="right"/>
        <w:spacing w:line="400" w:lineRule="exact"/>
        <w:rPr>
          <w:rFonts w:ascii="宋体" w:hAnsi="宋体" w:cs="宋体"/>
          <w:bCs/>
          <w:color w:val="000000"/>
          <w:sz w:val="32"/>
        </w:rPr>
      </w:pPr>
      <w:r>
        <w:rPr>
          <w:rFonts w:hint="eastAsia" w:ascii="宋体" w:hAnsi="宋体" w:cs="宋体"/>
          <w:b/>
          <w:bCs/>
          <w:color w:val="000000"/>
          <w:sz w:val="24"/>
        </w:rPr>
        <w:t xml:space="preserve">法定代表人或法定代表人授权代表签字或盖章：</w:t>
      </w:r>
      <w:r/>
    </w:p>
    <w:p>
      <w:pPr>
        <w:pStyle w:val="1085"/>
        <w:jc w:val="right"/>
      </w:pPr>
      <w:r/>
      <w:r/>
    </w:p>
    <w:p>
      <w:pPr>
        <w:pStyle w:val="1085"/>
        <w:jc w:val="right"/>
        <w:rPr>
          <w:rFonts w:ascii="宋体" w:hAnsi="宋体" w:cs="宋体"/>
          <w:b/>
          <w:bCs/>
          <w:color w:val="000000"/>
          <w:sz w:val="24"/>
          <w:szCs w:val="24"/>
        </w:rPr>
      </w:pPr>
      <w:r>
        <w:rPr>
          <w:rFonts w:hint="eastAsia" w:ascii="宋体" w:hAnsi="宋体" w:cs="宋体"/>
          <w:b/>
          <w:bCs/>
          <w:color w:val="000000"/>
          <w:sz w:val="24"/>
        </w:rPr>
        <w:t xml:space="preserve">年    月    日</w:t>
      </w:r>
      <w:r/>
    </w:p>
    <w:p>
      <w:pPr>
        <w:ind w:firstLine="480"/>
        <w:jc w:val="right"/>
        <w:spacing w:before="240" w:line="360" w:lineRule="auto"/>
        <w:rPr>
          <w:rFonts w:ascii="宋体" w:hAnsi="宋体" w:cs="宋体"/>
          <w:color w:val="000000"/>
          <w:sz w:val="24"/>
        </w:rPr>
      </w:pPr>
      <w:r>
        <w:rPr>
          <w:rFonts w:ascii="宋体" w:hAnsi="宋体" w:cs="宋体"/>
          <w:color w:val="000000"/>
          <w:sz w:val="24"/>
        </w:rPr>
      </w:r>
      <w:r/>
    </w:p>
    <w:p>
      <w:pPr>
        <w:pStyle w:val="1076"/>
        <w:spacing w:line="500" w:lineRule="exact"/>
        <w:rPr>
          <w:rFonts w:ascii="宋体" w:hAnsi="宋体" w:eastAsia="宋体" w:cs="宋体"/>
          <w:color w:val="000000"/>
          <w:sz w:val="30"/>
          <w:szCs w:val="30"/>
        </w:rPr>
      </w:pPr>
      <w:r>
        <w:rPr>
          <w:rFonts w:ascii="宋体" w:hAnsi="宋体" w:eastAsia="宋体" w:cs="宋体"/>
          <w:color w:val="000000"/>
          <w:sz w:val="30"/>
          <w:szCs w:val="3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pStyle w:val="1085"/>
        <w:rPr>
          <w:rFonts w:ascii="宋体" w:hAnsi="宋体" w:cs="宋体"/>
          <w:color w:val="000000"/>
        </w:rPr>
      </w:pPr>
      <w:r>
        <w:rPr>
          <w:rFonts w:ascii="宋体" w:hAnsi="宋体" w:cs="宋体"/>
          <w:color w:val="000000"/>
        </w:rPr>
      </w:r>
      <w:r/>
    </w:p>
    <w:p>
      <w:r>
        <w:rPr>
          <w:rFonts w:hint="eastAsia" w:ascii="宋体" w:hAnsi="宋体" w:cs="宋体"/>
          <w:color w:val="000000"/>
        </w:rPr>
        <w:br w:type="page" w:clear="all"/>
      </w:r>
      <w:r/>
    </w:p>
    <w:p>
      <w:pPr>
        <w:pStyle w:val="1085"/>
        <w:rPr>
          <w:rFonts w:ascii="宋体" w:hAnsi="宋体" w:cs="宋体"/>
          <w:color w:val="000000"/>
        </w:rPr>
      </w:pPr>
      <w:r>
        <w:rPr>
          <w:rFonts w:ascii="宋体" w:hAnsi="宋体" w:cs="宋体"/>
          <w:color w:val="000000"/>
        </w:rPr>
      </w:r>
      <w:r/>
    </w:p>
    <w:p>
      <w:pPr>
        <w:pStyle w:val="1085"/>
        <w:rPr>
          <w:rFonts w:ascii="宋体" w:hAnsi="宋体" w:cs="宋体"/>
          <w:color w:val="000000"/>
        </w:rPr>
      </w:pPr>
      <w:r>
        <w:rPr>
          <w:rFonts w:ascii="宋体" w:hAnsi="宋体" w:cs="宋体"/>
          <w:color w:val="000000"/>
        </w:rPr>
      </w:r>
      <w:r/>
    </w:p>
    <w:p>
      <w:pPr>
        <w:rPr>
          <w:rFonts w:ascii="宋体" w:hAnsi="宋体" w:cs="宋体"/>
          <w:bCs/>
          <w:color w:val="000000"/>
          <w:sz w:val="28"/>
          <w:szCs w:val="28"/>
        </w:rPr>
        <w:outlineLvl w:val="0"/>
      </w:pPr>
      <w:r>
        <w:rPr>
          <w:rFonts w:hint="eastAsia" w:ascii="宋体" w:hAnsi="宋体" w:cs="宋体"/>
          <w:bCs/>
          <w:color w:val="000000"/>
          <w:sz w:val="24"/>
        </w:rPr>
        <w:t xml:space="preserve">（五）开标一览表（格式）：</w:t>
      </w:r>
      <w:r/>
    </w:p>
    <w:p>
      <w:pPr>
        <w:rPr>
          <w:rFonts w:ascii="宋体" w:hAnsi="宋体" w:cs="宋体"/>
          <w:bCs/>
          <w:color w:val="000000"/>
          <w:sz w:val="28"/>
          <w:szCs w:val="28"/>
        </w:rPr>
        <w:outlineLvl w:val="0"/>
      </w:pPr>
      <w:r>
        <w:rPr>
          <w:rFonts w:ascii="宋体" w:hAnsi="宋体" w:cs="宋体"/>
          <w:bCs/>
          <w:color w:val="000000"/>
          <w:sz w:val="28"/>
          <w:szCs w:val="28"/>
        </w:rPr>
      </w:r>
      <w:r/>
    </w:p>
    <w:p>
      <w:pPr>
        <w:jc w:val="center"/>
        <w:rPr>
          <w:rFonts w:ascii="宋体" w:hAnsi="宋体" w:cs="宋体"/>
          <w:bCs/>
          <w:color w:val="000000"/>
          <w:sz w:val="28"/>
          <w:szCs w:val="28"/>
        </w:rPr>
        <w:outlineLvl w:val="0"/>
      </w:pPr>
      <w:r>
        <w:rPr>
          <w:rFonts w:hint="eastAsia" w:ascii="宋体" w:hAnsi="宋体" w:cs="宋体"/>
          <w:bCs/>
          <w:color w:val="000000"/>
          <w:sz w:val="28"/>
          <w:szCs w:val="28"/>
        </w:rPr>
        <w:t xml:space="preserve">开标一览表 </w:t>
      </w:r>
      <w:r/>
    </w:p>
    <w:p>
      <w:pPr>
        <w:jc w:val="center"/>
        <w:rPr>
          <w:rFonts w:ascii="宋体" w:hAnsi="宋体" w:cs="宋体"/>
          <w:bCs/>
          <w:color w:val="000000"/>
          <w:sz w:val="28"/>
          <w:szCs w:val="28"/>
        </w:rPr>
        <w:outlineLvl w:val="0"/>
      </w:pPr>
      <w:r>
        <w:rPr>
          <w:rFonts w:ascii="宋体" w:hAnsi="宋体" w:cs="宋体"/>
          <w:bCs/>
          <w:color w:val="000000"/>
          <w:sz w:val="28"/>
          <w:szCs w:val="28"/>
        </w:rPr>
      </w:r>
      <w:r/>
    </w:p>
    <w:p>
      <w:pPr>
        <w:spacing w:line="360" w:lineRule="auto"/>
        <w:rPr>
          <w:rFonts w:ascii="宋体" w:hAnsi="宋体" w:cs="宋体"/>
          <w:bCs/>
          <w:color w:val="000000"/>
          <w:sz w:val="24"/>
        </w:rPr>
      </w:pPr>
      <w:r>
        <w:rPr>
          <w:rFonts w:hint="eastAsia" w:ascii="宋体" w:hAnsi="宋体" w:cs="宋体"/>
          <w:color w:val="000000"/>
          <w:sz w:val="24"/>
        </w:rPr>
        <w:t xml:space="preserve"> 项目名称：无锡市公安局惠山分局2026年度人员看护服务项目</w:t>
      </w:r>
      <w:r>
        <w:rPr>
          <w:rFonts w:hint="eastAsia" w:ascii="宋体" w:hAnsi="宋体" w:cs="宋体"/>
          <w:bCs/>
          <w:color w:val="000000"/>
          <w:sz w:val="24"/>
        </w:rPr>
        <w:t xml:space="preserve">                             </w:t>
      </w:r>
      <w:r/>
    </w:p>
    <w:tbl>
      <w:tblPr>
        <w:tblStyle w:val="874"/>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jc w:val="center"/>
          <w:trHeight w:val="1469"/>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901"/>
              <w:jc w:val="center"/>
              <w:spacing w:beforeAutospacing="0" w:afterAutospacing="0" w:line="300" w:lineRule="auto"/>
              <w:rPr>
                <w:rFonts w:ascii="宋体" w:hAnsi="宋体" w:cs="宋体"/>
                <w:lang w:bidi="ar"/>
              </w:rPr>
            </w:pPr>
            <w:r>
              <w:rPr>
                <w:rFonts w:hint="eastAsia" w:ascii="宋体" w:hAnsi="宋体" w:cs="宋体"/>
                <w:lang w:bidi="ar"/>
              </w:rPr>
              <w:t xml:space="preserve">投标总报价（元）</w:t>
            </w:r>
            <w:r/>
          </w:p>
          <w:p>
            <w:pPr>
              <w:pStyle w:val="901"/>
              <w:jc w:val="center"/>
              <w:spacing w:beforeAutospacing="0" w:afterAutospacing="0" w:line="300" w:lineRule="auto"/>
              <w:rPr>
                <w:rFonts w:ascii="宋体" w:hAnsi="宋体" w:cs="宋体"/>
                <w:lang w:bidi="ar"/>
              </w:rPr>
            </w:pPr>
            <w:r>
              <w:rPr>
                <w:rFonts w:ascii="宋体" w:hAnsi="宋体" w:cs="宋体"/>
                <w:lang w:bidi="ar"/>
              </w:rPr>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901"/>
              <w:jc w:val="both"/>
              <w:spacing w:beforeAutospacing="0" w:afterAutospacing="0" w:line="300" w:lineRule="auto"/>
              <w:rPr>
                <w:rFonts w:ascii="宋体" w:hAnsi="宋体" w:cs="宋体"/>
              </w:rPr>
            </w:pPr>
            <w:r>
              <w:rPr>
                <w:rFonts w:hint="eastAsia" w:ascii="宋体" w:hAnsi="宋体" w:cs="宋体"/>
              </w:rPr>
              <w:t xml:space="preserve">小写：     </w:t>
            </w:r>
            <w:r/>
          </w:p>
          <w:p>
            <w:pPr>
              <w:pStyle w:val="901"/>
              <w:jc w:val="both"/>
              <w:spacing w:beforeAutospacing="0" w:afterAutospacing="0" w:line="300" w:lineRule="auto"/>
              <w:rPr>
                <w:rFonts w:ascii="宋体" w:hAnsi="宋体" w:cs="宋体"/>
              </w:rPr>
            </w:pPr>
            <w:r>
              <w:rPr>
                <w:rFonts w:hint="eastAsia" w:ascii="宋体" w:hAnsi="宋体" w:cs="宋体"/>
              </w:rPr>
              <w:t xml:space="preserve">大写：     </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901"/>
              <w:jc w:val="center"/>
              <w:spacing w:beforeAutospacing="0" w:afterAutospacing="0" w:line="300" w:lineRule="auto"/>
              <w:rPr>
                <w:rFonts w:ascii="宋体" w:hAnsi="宋体" w:cs="宋体"/>
                <w:lang w:bidi="ar"/>
              </w:rPr>
            </w:pPr>
            <w:r>
              <w:rPr>
                <w:rFonts w:hint="eastAsia" w:ascii="宋体" w:hAnsi="宋体" w:cs="宋体"/>
                <w:lang w:bidi="ar"/>
              </w:rPr>
              <w:t xml:space="preserve">单价报价</w:t>
            </w:r>
            <w:r/>
          </w:p>
          <w:p>
            <w:pPr>
              <w:pStyle w:val="901"/>
              <w:jc w:val="center"/>
              <w:spacing w:beforeAutospacing="0" w:afterAutospacing="0" w:line="300" w:lineRule="auto"/>
              <w:rPr>
                <w:rFonts w:ascii="宋体" w:hAnsi="宋体" w:cs="宋体"/>
                <w:lang w:bidi="ar"/>
              </w:rPr>
            </w:pPr>
            <w:r>
              <w:rPr>
                <w:rFonts w:hint="eastAsia" w:ascii="宋体" w:hAnsi="宋体" w:cs="宋体"/>
                <w:lang w:bidi="ar"/>
              </w:rPr>
              <w:t xml:space="preserve">（</w:t>
            </w:r>
            <w:r>
              <w:rPr>
                <w:rFonts w:ascii="宋体" w:hAnsi="宋体" w:cs="宋体"/>
                <w:lang w:bidi="ar"/>
              </w:rPr>
              <w:t xml:space="preserve">元/人/天</w:t>
            </w:r>
            <w:r>
              <w:rPr>
                <w:rFonts w:hint="eastAsia" w:cs="宋体"/>
                <w:lang w:bidi="ar"/>
              </w:rPr>
              <w:t xml:space="preserve">8</w:t>
            </w:r>
            <w:r>
              <w:rPr>
                <w:rFonts w:ascii="宋体" w:hAnsi="宋体" w:cs="宋体"/>
                <w:lang w:bidi="ar"/>
              </w:rPr>
              <w:t xml:space="preserve">小时</w:t>
            </w:r>
            <w:r>
              <w:rPr>
                <w:rFonts w:hint="eastAsia" w:ascii="宋体" w:hAnsi="宋体" w:cs="宋体"/>
                <w:lang w:bidi="ar"/>
              </w:rPr>
              <w:t xml:space="preserve">）</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901"/>
              <w:jc w:val="both"/>
              <w:spacing w:beforeAutospacing="0" w:afterAutospacing="0" w:line="300" w:lineRule="auto"/>
              <w:rPr>
                <w:rFonts w:ascii="宋体" w:hAnsi="宋体" w:cs="宋体"/>
              </w:rPr>
            </w:pPr>
            <w:r>
              <w:rPr>
                <w:rFonts w:hint="eastAsia" w:ascii="宋体" w:hAnsi="宋体" w:cs="宋体"/>
              </w:rPr>
              <w:t xml:space="preserve">小写：     </w:t>
            </w:r>
            <w:r/>
          </w:p>
          <w:p>
            <w:pPr>
              <w:spacing w:line="300" w:lineRule="auto"/>
              <w:rPr>
                <w:rFonts w:ascii="宋体" w:hAnsi="宋体" w:cs="宋体"/>
                <w:sz w:val="24"/>
              </w:rPr>
            </w:pPr>
            <w:r>
              <w:rPr>
                <w:rFonts w:hint="eastAsia" w:ascii="宋体" w:hAnsi="宋体" w:cs="宋体"/>
              </w:rPr>
              <w:t xml:space="preserve">大写：  </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00" w:lineRule="auto"/>
              <w:rPr>
                <w:rFonts w:ascii="宋体" w:hAnsi="宋体" w:cs="宋体"/>
                <w:sz w:val="24"/>
              </w:rPr>
            </w:pPr>
            <w:r>
              <w:rPr>
                <w:rFonts w:hint="eastAsia" w:ascii="宋体" w:hAnsi="宋体" w:cs="宋体"/>
                <w:sz w:val="24"/>
                <w:lang w:bidi="ar"/>
              </w:rPr>
              <w:t xml:space="preserve">服务期限</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spacing w:line="300" w:lineRule="auto"/>
              <w:rPr>
                <w:rFonts w:ascii="宋体" w:hAnsi="宋体" w:cs="宋体"/>
                <w:sz w:val="24"/>
              </w:rPr>
            </w:pPr>
            <w:r>
              <w:rPr>
                <w:rFonts w:ascii="宋体" w:hAnsi="宋体" w:cs="宋体"/>
                <w:sz w:val="24"/>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00" w:lineRule="auto"/>
              <w:rPr>
                <w:rFonts w:ascii="宋体" w:hAnsi="宋体" w:cs="宋体"/>
                <w:sz w:val="24"/>
                <w:lang w:bidi="ar"/>
              </w:rPr>
            </w:pPr>
            <w:r>
              <w:rPr>
                <w:rFonts w:hint="eastAsia" w:ascii="宋体" w:hAnsi="宋体" w:cs="宋体"/>
                <w:sz w:val="24"/>
                <w:lang w:bidi="ar"/>
              </w:rPr>
              <w:t xml:space="preserve">服务质量</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spacing w:line="300" w:lineRule="auto"/>
              <w:rPr>
                <w:rFonts w:ascii="宋体" w:hAnsi="宋体" w:cs="宋体"/>
                <w:sz w:val="24"/>
              </w:rPr>
            </w:pPr>
            <w:r>
              <w:rPr>
                <w:rFonts w:ascii="宋体" w:hAnsi="宋体" w:cs="宋体"/>
                <w:sz w:val="24"/>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spacing w:line="300" w:lineRule="auto"/>
              <w:rPr>
                <w:rFonts w:ascii="宋体" w:hAnsi="宋体" w:cs="宋体"/>
                <w:sz w:val="24"/>
                <w:lang w:bidi="ar"/>
              </w:rPr>
            </w:pPr>
            <w:r>
              <w:rPr>
                <w:rFonts w:hint="eastAsia" w:ascii="宋体" w:hAnsi="宋体" w:cs="宋体"/>
                <w:sz w:val="24"/>
                <w:lang w:bidi="ar"/>
              </w:rPr>
              <w:t xml:space="preserve">项目负责人</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spacing w:line="300" w:lineRule="auto"/>
              <w:rPr>
                <w:rFonts w:ascii="宋体" w:hAnsi="宋体" w:cs="宋体"/>
                <w:sz w:val="24"/>
              </w:rPr>
            </w:pPr>
            <w:r>
              <w:rPr>
                <w:rFonts w:ascii="宋体" w:hAnsi="宋体" w:cs="宋体"/>
                <w:sz w:val="24"/>
              </w:rPr>
            </w:r>
            <w:r/>
          </w:p>
        </w:tc>
      </w:tr>
    </w:tbl>
    <w:p>
      <w:pPr>
        <w:spacing w:line="360" w:lineRule="auto"/>
        <w:rPr>
          <w:rFonts w:ascii="宋体" w:hAnsi="宋体" w:cs="宋体"/>
          <w:bCs/>
          <w:color w:val="000000"/>
          <w:sz w:val="24"/>
        </w:rPr>
      </w:pPr>
      <w:r>
        <w:rPr>
          <w:rFonts w:ascii="宋体" w:hAnsi="宋体" w:cs="宋体"/>
          <w:bCs/>
          <w:color w:val="000000"/>
          <w:sz w:val="24"/>
        </w:rPr>
      </w:r>
      <w:r/>
    </w:p>
    <w:p>
      <w:pPr>
        <w:jc w:val="right"/>
        <w:spacing w:line="360" w:lineRule="auto"/>
        <w:rPr>
          <w:rFonts w:ascii="宋体" w:hAnsi="宋体" w:cs="宋体"/>
          <w:bCs/>
          <w:color w:val="000000"/>
          <w:sz w:val="24"/>
        </w:rPr>
      </w:pPr>
      <w:r>
        <w:rPr>
          <w:rFonts w:hint="eastAsia" w:ascii="宋体" w:hAnsi="宋体" w:cs="宋体"/>
          <w:b/>
          <w:bCs/>
          <w:color w:val="000000"/>
          <w:sz w:val="24"/>
        </w:rPr>
        <w:t xml:space="preserve">投标供应商（盖章）： </w:t>
      </w:r>
      <w:r>
        <w:rPr>
          <w:rFonts w:hint="eastAsia" w:ascii="宋体" w:hAnsi="宋体" w:cs="宋体"/>
          <w:bCs/>
          <w:color w:val="000000"/>
          <w:sz w:val="24"/>
        </w:rPr>
        <w:t xml:space="preserve">  </w:t>
      </w:r>
      <w:r/>
    </w:p>
    <w:p>
      <w:pPr>
        <w:jc w:val="right"/>
        <w:spacing w:line="400" w:lineRule="exact"/>
        <w:rPr>
          <w:rFonts w:ascii="宋体" w:hAnsi="宋体" w:cs="宋体"/>
          <w:bCs/>
          <w:color w:val="000000"/>
          <w:sz w:val="32"/>
        </w:rPr>
      </w:pPr>
      <w:r>
        <w:rPr>
          <w:rFonts w:hint="eastAsia" w:ascii="宋体" w:hAnsi="宋体" w:cs="宋体"/>
          <w:b/>
          <w:bCs/>
          <w:color w:val="000000"/>
          <w:sz w:val="24"/>
        </w:rPr>
        <w:t xml:space="preserve">法定代表人或法定代表人授权代表签字或盖章：</w:t>
      </w:r>
      <w:r/>
    </w:p>
    <w:p>
      <w:pPr>
        <w:pStyle w:val="1085"/>
        <w:jc w:val="right"/>
      </w:pPr>
      <w:r/>
      <w:r/>
    </w:p>
    <w:p>
      <w:pPr>
        <w:pStyle w:val="1085"/>
        <w:jc w:val="right"/>
        <w:rPr>
          <w:rFonts w:ascii="宋体" w:hAnsi="宋体" w:cs="宋体"/>
          <w:b/>
          <w:bCs/>
          <w:color w:val="000000"/>
          <w:sz w:val="24"/>
          <w:szCs w:val="24"/>
        </w:rPr>
      </w:pPr>
      <w:r>
        <w:rPr>
          <w:rFonts w:hint="eastAsia" w:ascii="宋体" w:hAnsi="宋体" w:cs="宋体"/>
          <w:b/>
          <w:bCs/>
          <w:color w:val="000000"/>
          <w:sz w:val="24"/>
        </w:rPr>
        <w:t xml:space="preserve">年    月    日</w:t>
      </w:r>
      <w:r/>
    </w:p>
    <w:p>
      <w:pPr>
        <w:spacing w:line="360" w:lineRule="auto"/>
        <w:rPr>
          <w:rFonts w:ascii="宋体" w:hAnsi="宋体" w:cs="宋体"/>
          <w:b/>
          <w:bCs/>
          <w:sz w:val="24"/>
        </w:rPr>
      </w:pPr>
      <w:r>
        <w:rPr>
          <w:rFonts w:hint="eastAsia" w:ascii="宋体" w:hAnsi="宋体" w:cs="宋体"/>
          <w:b/>
          <w:bCs/>
          <w:sz w:val="24"/>
        </w:rPr>
        <w:t xml:space="preserve">注：</w:t>
      </w:r>
      <w:r/>
    </w:p>
    <w:p>
      <w:pPr>
        <w:spacing w:line="360" w:lineRule="auto"/>
        <w:rPr>
          <w:rFonts w:ascii="宋体" w:hAnsi="宋体" w:cs="宋体"/>
          <w:b/>
          <w:bCs/>
          <w:sz w:val="24"/>
        </w:rPr>
      </w:pPr>
      <w:r>
        <w:rPr>
          <w:rFonts w:hint="eastAsia" w:ascii="宋体" w:hAnsi="宋体" w:cs="宋体"/>
          <w:b/>
          <w:bCs/>
          <w:sz w:val="24"/>
        </w:rPr>
        <w:t xml:space="preserve">开标一览表中的内容应与投标函内容一致，否则评标时一律按开标一览表中内容为准，开标一览表中必须盖章或签字。</w:t>
      </w:r>
      <w:r/>
    </w:p>
    <w:p>
      <w:pPr>
        <w:pStyle w:val="1076"/>
        <w:jc w:val="both"/>
        <w:rPr>
          <w:rFonts w:ascii="宋体" w:hAnsi="宋体" w:eastAsia="宋体" w:cs="宋体"/>
          <w:b w:val="0"/>
          <w:bCs w:val="0"/>
          <w:color w:val="000000"/>
          <w:sz w:val="24"/>
        </w:rPr>
      </w:pPr>
      <w:r>
        <w:rPr>
          <w:rFonts w:hint="eastAsia" w:ascii="宋体" w:hAnsi="宋体" w:eastAsia="宋体" w:cs="宋体"/>
          <w:b w:val="0"/>
          <w:bCs w:val="0"/>
          <w:color w:val="000000"/>
          <w:sz w:val="24"/>
        </w:rPr>
        <w:br w:type="page" w:clear="all"/>
      </w:r>
      <w:r>
        <w:rPr>
          <w:rFonts w:hint="eastAsia" w:ascii="宋体" w:hAnsi="宋体" w:eastAsia="宋体" w:cs="宋体"/>
          <w:b w:val="0"/>
          <w:color w:val="000000"/>
          <w:sz w:val="24"/>
        </w:rPr>
        <w:t xml:space="preserve">（六）投标供应商情况表（格式）：</w:t>
      </w:r>
      <w:r/>
    </w:p>
    <w:p>
      <w:pPr>
        <w:ind w:left="456"/>
        <w:jc w:val="center"/>
        <w:rPr>
          <w:rFonts w:ascii="宋体" w:hAnsi="宋体" w:cs="宋体"/>
          <w:b/>
          <w:color w:val="000000"/>
          <w:sz w:val="32"/>
          <w:szCs w:val="32"/>
        </w:rPr>
      </w:pPr>
      <w:r>
        <w:rPr>
          <w:rFonts w:ascii="宋体" w:hAnsi="宋体" w:cs="宋体"/>
          <w:b/>
          <w:color w:val="000000"/>
          <w:sz w:val="32"/>
          <w:szCs w:val="32"/>
        </w:rPr>
      </w:r>
      <w:r/>
    </w:p>
    <w:p>
      <w:pPr>
        <w:ind w:left="456"/>
        <w:jc w:val="center"/>
        <w:rPr>
          <w:rFonts w:ascii="宋体" w:hAnsi="宋体" w:cs="宋体"/>
          <w:color w:val="000000"/>
          <w:sz w:val="32"/>
          <w:szCs w:val="32"/>
        </w:rPr>
      </w:pPr>
      <w:r>
        <w:rPr>
          <w:rFonts w:hint="eastAsia" w:ascii="宋体" w:hAnsi="宋体" w:cs="宋体"/>
          <w:b/>
          <w:color w:val="000000"/>
          <w:sz w:val="32"/>
          <w:szCs w:val="32"/>
        </w:rPr>
        <w:t xml:space="preserve">投标供应商情况表</w:t>
      </w:r>
      <w:r/>
    </w:p>
    <w:p>
      <w:pPr>
        <w:jc w:val="center"/>
        <w:spacing w:line="460" w:lineRule="exact"/>
        <w:rPr>
          <w:rFonts w:ascii="宋体" w:hAnsi="宋体" w:cs="宋体"/>
          <w:color w:val="000000"/>
          <w:sz w:val="24"/>
        </w:rPr>
      </w:pPr>
      <w:r>
        <w:rPr>
          <w:rFonts w:hint="eastAsia" w:ascii="宋体" w:hAnsi="宋体" w:cs="宋体"/>
          <w:color w:val="000000"/>
          <w:sz w:val="24"/>
        </w:rPr>
        <w:t xml:space="preserve">    （内容写不完的栏目可相应扩展）</w:t>
      </w:r>
      <w:r/>
    </w:p>
    <w:p>
      <w:pPr>
        <w:pStyle w:val="1101"/>
        <w:ind w:firstLine="0"/>
        <w:rPr>
          <w:rFonts w:ascii="宋体" w:hAnsi="宋体" w:cs="宋体"/>
          <w:color w:val="000000"/>
          <w:sz w:val="24"/>
        </w:rPr>
      </w:pPr>
      <w:r>
        <w:rPr>
          <w:rFonts w:hint="eastAsia" w:ascii="宋体" w:hAnsi="宋体" w:cs="宋体"/>
          <w:color w:val="000000"/>
          <w:sz w:val="24"/>
        </w:rPr>
        <w:t xml:space="preserve">投标供应商情况表1</w:t>
      </w:r>
      <w:r/>
    </w:p>
    <w:tbl>
      <w:tblPr>
        <w:tblStyle w:val="874"/>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法定代表人</w:t>
            </w:r>
            <w:r/>
          </w:p>
        </w:tc>
        <w:tc>
          <w:tcPr>
            <w:gridSpan w:val="2"/>
            <w:tcW w:w="2259"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1757"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成立日期</w:t>
            </w:r>
            <w:r/>
          </w:p>
        </w:tc>
        <w:tc>
          <w:tcPr>
            <w:tcW w:w="3004"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企业地址</w:t>
            </w:r>
            <w:r/>
          </w:p>
        </w:tc>
        <w:tc>
          <w:tcPr>
            <w:gridSpan w:val="2"/>
            <w:tcW w:w="2259"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1757"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注册资本</w:t>
            </w:r>
            <w:r/>
          </w:p>
        </w:tc>
        <w:tc>
          <w:tcPr>
            <w:tcW w:w="3004" w:type="dxa"/>
            <w:textDirection w:val="lrTb"/>
            <w:noWrap w:val="false"/>
          </w:tcPr>
          <w:p>
            <w:pPr>
              <w:ind w:firstLine="84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r>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经营范围</w:t>
            </w:r>
            <w:r/>
          </w:p>
        </w:tc>
        <w:tc>
          <w:tcPr>
            <w:gridSpan w:val="4"/>
            <w:tcW w:w="7020"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职工人数</w:t>
            </w:r>
            <w:r/>
          </w:p>
        </w:tc>
        <w:tc>
          <w:tcPr>
            <w:tcW w:w="2110"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gridSpan w:val="3"/>
            <w:tcW w:w="49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其中：</w:t>
            </w:r>
            <w:r/>
          </w:p>
          <w:p>
            <w:pPr>
              <w:ind w:left="959" w:hanging="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中级职称</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人数、</w:t>
            </w:r>
            <w:r/>
          </w:p>
          <w:p>
            <w:pPr>
              <w:ind w:left="959" w:hanging="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高级职称</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人数</w:t>
            </w:r>
            <w:r/>
          </w:p>
        </w:tc>
      </w:tr>
      <w:tr>
        <w:trPr>
          <w:trHeight w:val="566"/>
        </w:trPr>
        <w:tc>
          <w:tcPr>
            <w:tcW w:w="251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2025年资产总额</w:t>
            </w:r>
            <w:r/>
          </w:p>
        </w:tc>
        <w:tc>
          <w:tcPr>
            <w:tcW w:w="21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       万元</w:t>
            </w:r>
            <w:r/>
          </w:p>
        </w:tc>
        <w:tc>
          <w:tcPr>
            <w:gridSpan w:val="2"/>
            <w:tcW w:w="1906"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净资产</w:t>
            </w:r>
            <w:r/>
          </w:p>
        </w:tc>
        <w:tc>
          <w:tcPr>
            <w:tcW w:w="3004"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         万元</w:t>
            </w:r>
            <w:r/>
          </w:p>
        </w:tc>
      </w:tr>
      <w:tr>
        <w:trPr/>
        <w:tc>
          <w:tcPr>
            <w:tcW w:w="251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2025年股东权益</w:t>
            </w:r>
            <w:r/>
          </w:p>
        </w:tc>
        <w:tc>
          <w:tcPr>
            <w:tcW w:w="21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       万元</w:t>
            </w:r>
            <w:r/>
          </w:p>
        </w:tc>
        <w:tc>
          <w:tcPr>
            <w:gridSpan w:val="2"/>
            <w:tcW w:w="1906"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2025年业务收入</w:t>
            </w:r>
            <w:r/>
          </w:p>
        </w:tc>
        <w:tc>
          <w:tcPr>
            <w:tcW w:w="3004"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         万元</w:t>
            </w:r>
            <w:r/>
          </w:p>
        </w:tc>
      </w:tr>
      <w:tr>
        <w:trPr/>
        <w:tc>
          <w:tcPr>
            <w:tcW w:w="251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2025年实现利润</w:t>
            </w:r>
            <w:r/>
          </w:p>
        </w:tc>
        <w:tc>
          <w:tcPr>
            <w:tcW w:w="2110" w:type="dxa"/>
            <w:textDirection w:val="lrTb"/>
            <w:noWrap w:val="false"/>
          </w:tcPr>
          <w:p>
            <w:pPr>
              <w:ind w:firstLine="132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万元</w:t>
            </w:r>
            <w:r/>
          </w:p>
        </w:tc>
        <w:tc>
          <w:tcPr>
            <w:gridSpan w:val="2"/>
            <w:tcW w:w="1906"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3004"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tcW w:w="25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办公面积</w:t>
            </w:r>
            <w:r/>
          </w:p>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c>
          <w:tcPr>
            <w:tcW w:w="21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     平方米</w:t>
            </w:r>
            <w:r/>
          </w:p>
        </w:tc>
        <w:tc>
          <w:tcPr>
            <w:gridSpan w:val="2"/>
            <w:tcW w:w="1906"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其中：</w:t>
            </w:r>
            <w:r/>
          </w:p>
        </w:tc>
        <w:tc>
          <w:tcPr>
            <w:tcW w:w="3004"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自有面积    平方米</w:t>
            </w:r>
            <w:r/>
          </w:p>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承租面积    平方米</w:t>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单位简历及内设机构情况</w:t>
            </w:r>
            <w:r/>
          </w:p>
        </w:tc>
        <w:tc>
          <w:tcPr>
            <w:gridSpan w:val="3"/>
            <w:tcW w:w="4910"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单位优势及特长</w:t>
            </w:r>
            <w:r/>
          </w:p>
        </w:tc>
        <w:tc>
          <w:tcPr>
            <w:gridSpan w:val="3"/>
            <w:tcW w:w="4910"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近三年来完成或正在履行的重大合同情况</w:t>
            </w:r>
            <w:r/>
          </w:p>
        </w:tc>
        <w:tc>
          <w:tcPr>
            <w:gridSpan w:val="3"/>
            <w:tcW w:w="4910"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bCs/>
                <w:color w:val="000000"/>
                <w:sz w:val="24"/>
                <w:szCs w:val="20"/>
              </w:rPr>
              <w:t xml:space="preserve">近三年来受行业主管部门考核评价及业主评价意见</w:t>
            </w:r>
            <w:r/>
          </w:p>
        </w:tc>
        <w:tc>
          <w:tcPr>
            <w:gridSpan w:val="3"/>
            <w:tcW w:w="4910"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最近3年内有无因违纪</w:t>
            </w:r>
            <w:bookmarkStart w:id="113" w:name="hmcheck_b4cc4243fb3f4d7bbd64cf904138796f"/>
            <w:r>
              <w:rPr>
                <w:rFonts w:hint="eastAsia" w:ascii="宋体" w:hAnsi="宋体" w:cs="宋体"/>
                <w:color w:val="000000"/>
                <w:sz w:val="24"/>
                <w:szCs w:val="20"/>
              </w:rPr>
              <w:t xml:space="preserve">或</w:t>
            </w:r>
            <w:bookmarkEnd w:id="113"/>
            <w:r>
              <w:rPr>
                <w:rFonts w:hint="eastAsia" w:ascii="宋体" w:hAnsi="宋体" w:cs="宋体"/>
                <w:color w:val="000000"/>
                <w:sz w:val="24"/>
                <w:szCs w:val="20"/>
              </w:rPr>
              <w:t xml:space="preserve">其他原因被投诉或起诉的情况及说明</w:t>
            </w:r>
            <w:r/>
          </w:p>
        </w:tc>
        <w:tc>
          <w:tcPr>
            <w:gridSpan w:val="3"/>
            <w:tcW w:w="4910" w:type="dxa"/>
            <w:textDirection w:val="lrTb"/>
            <w:noWrap w:val="false"/>
          </w:tcPr>
          <w:p>
            <w:pPr>
              <w:ind w:firstLine="480"/>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（包括解决方式和结果）</w:t>
            </w:r>
            <w:r/>
          </w:p>
        </w:tc>
      </w:tr>
      <w:tr>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最近3年内主要负责人有无因经济犯罪被司法机关追究的情况及说明</w:t>
            </w:r>
            <w:r/>
          </w:p>
        </w:tc>
        <w:tc>
          <w:tcPr>
            <w:gridSpan w:val="3"/>
            <w:tcW w:w="4910"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trHeight w:val="447"/>
        </w:trPr>
        <w:tc>
          <w:tcPr>
            <w:gridSpan w:val="2"/>
            <w:tcW w:w="4620" w:type="dxa"/>
            <w:textDirection w:val="lrTb"/>
            <w:noWrap w:val="false"/>
          </w:tcPr>
          <w:p>
            <w:pPr>
              <w:jc w:val="left"/>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其他需要说明的情况</w:t>
            </w:r>
            <w:r/>
          </w:p>
        </w:tc>
        <w:tc>
          <w:tcPr>
            <w:gridSpan w:val="3"/>
            <w:tcW w:w="4910" w:type="dxa"/>
            <w:textDirection w:val="lrTb"/>
            <w:noWrap w:val="false"/>
          </w:tcPr>
          <w:p>
            <w:pPr>
              <w:ind w:firstLine="480"/>
              <w:jc w:val="left"/>
              <w:spacing w:line="400" w:lineRule="exact"/>
              <w:widowControl/>
              <w:rPr>
                <w:rFonts w:ascii="宋体" w:hAnsi="宋体" w:cs="宋体"/>
                <w:color w:val="000000"/>
                <w:sz w:val="24"/>
                <w:szCs w:val="20"/>
              </w:rPr>
            </w:pPr>
            <w:r>
              <w:rPr>
                <w:rFonts w:ascii="宋体" w:hAnsi="宋体" w:cs="宋体"/>
                <w:color w:val="000000"/>
                <w:sz w:val="24"/>
                <w:szCs w:val="20"/>
              </w:rPr>
            </w:r>
            <w:r/>
          </w:p>
        </w:tc>
      </w:tr>
    </w:tbl>
    <w:p>
      <w:pPr>
        <w:pStyle w:val="1101"/>
        <w:ind w:left="2940" w:firstLine="480"/>
        <w:jc w:val="right"/>
        <w:rPr>
          <w:rFonts w:ascii="宋体" w:hAnsi="宋体" w:cs="宋体"/>
          <w:color w:val="000000"/>
          <w:sz w:val="24"/>
        </w:rPr>
      </w:pPr>
      <w:r>
        <w:rPr>
          <w:rFonts w:ascii="宋体" w:hAnsi="宋体" w:cs="宋体"/>
          <w:color w:val="000000"/>
          <w:sz w:val="24"/>
        </w:rPr>
      </w:r>
      <w:r/>
    </w:p>
    <w:p>
      <w:pPr>
        <w:jc w:val="right"/>
        <w:spacing w:line="360" w:lineRule="auto"/>
        <w:rPr>
          <w:rFonts w:ascii="宋体" w:hAnsi="宋体" w:cs="宋体"/>
          <w:bCs/>
          <w:color w:val="000000"/>
          <w:sz w:val="24"/>
        </w:rPr>
      </w:pPr>
      <w:r>
        <w:rPr>
          <w:rFonts w:hint="eastAsia" w:ascii="宋体" w:hAnsi="宋体" w:cs="宋体"/>
          <w:b/>
          <w:bCs/>
          <w:color w:val="000000"/>
          <w:sz w:val="24"/>
        </w:rPr>
        <w:t xml:space="preserve">投标供应商（盖章）： </w:t>
      </w:r>
      <w:r>
        <w:rPr>
          <w:rFonts w:hint="eastAsia" w:ascii="宋体" w:hAnsi="宋体" w:cs="宋体"/>
          <w:bCs/>
          <w:color w:val="000000"/>
          <w:sz w:val="24"/>
        </w:rPr>
        <w:t xml:space="preserve">  </w:t>
      </w:r>
      <w:r/>
    </w:p>
    <w:p>
      <w:pPr>
        <w:jc w:val="right"/>
        <w:spacing w:line="400" w:lineRule="exact"/>
        <w:rPr>
          <w:rFonts w:ascii="宋体" w:hAnsi="宋体" w:cs="宋体"/>
          <w:bCs/>
          <w:color w:val="000000"/>
          <w:sz w:val="32"/>
        </w:rPr>
      </w:pPr>
      <w:r>
        <w:rPr>
          <w:rFonts w:hint="eastAsia" w:ascii="宋体" w:hAnsi="宋体" w:cs="宋体"/>
          <w:b/>
          <w:bCs/>
          <w:color w:val="000000"/>
          <w:sz w:val="24"/>
        </w:rPr>
        <w:t xml:space="preserve">法定代表人或法定代表人授权代表签字或盖章：</w:t>
      </w:r>
      <w:r/>
    </w:p>
    <w:p>
      <w:pPr>
        <w:pStyle w:val="1085"/>
        <w:jc w:val="right"/>
      </w:pPr>
      <w:r/>
      <w:r/>
    </w:p>
    <w:p>
      <w:pPr>
        <w:pStyle w:val="1085"/>
        <w:jc w:val="right"/>
        <w:rPr>
          <w:rFonts w:ascii="宋体" w:hAnsi="宋体" w:cs="宋体"/>
          <w:b/>
          <w:bCs/>
          <w:color w:val="000000"/>
          <w:sz w:val="24"/>
          <w:szCs w:val="24"/>
        </w:rPr>
      </w:pPr>
      <w:r>
        <w:rPr>
          <w:rFonts w:hint="eastAsia" w:ascii="宋体" w:hAnsi="宋体" w:cs="宋体"/>
          <w:b/>
          <w:bCs/>
          <w:color w:val="000000"/>
          <w:sz w:val="24"/>
        </w:rPr>
        <w:t xml:space="preserve">年    月    日</w:t>
      </w:r>
      <w:r/>
    </w:p>
    <w:p>
      <w:pPr>
        <w:ind w:firstLine="482"/>
        <w:rPr>
          <w:rFonts w:ascii="宋体" w:hAnsi="宋体" w:cs="宋体"/>
          <w:b/>
          <w:bCs/>
          <w:color w:val="000000"/>
          <w:sz w:val="24"/>
        </w:rPr>
        <w:outlineLvl w:val="0"/>
      </w:pPr>
      <w:r>
        <w:rPr>
          <w:rFonts w:ascii="宋体" w:hAnsi="宋体" w:cs="宋体"/>
          <w:b/>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color w:val="000000"/>
          <w:sz w:val="24"/>
        </w:rPr>
        <w:outlineLvl w:val="0"/>
      </w:pPr>
      <w:r>
        <w:rPr>
          <w:rFonts w:ascii="宋体" w:hAnsi="宋体" w:cs="宋体"/>
          <w:color w:val="000000"/>
          <w:sz w:val="24"/>
        </w:rPr>
      </w:r>
      <w:r/>
    </w:p>
    <w:p>
      <w:pPr>
        <w:ind w:firstLine="480"/>
        <w:rPr>
          <w:rFonts w:ascii="宋体" w:hAnsi="宋体" w:cs="宋体"/>
          <w:color w:val="000000"/>
          <w:sz w:val="24"/>
        </w:rPr>
        <w:outlineLvl w:val="0"/>
      </w:pPr>
      <w:r>
        <w:rPr>
          <w:rFonts w:ascii="宋体" w:hAnsi="宋体" w:cs="宋体"/>
          <w:color w:val="000000"/>
          <w:sz w:val="24"/>
        </w:rPr>
      </w:r>
      <w:r/>
    </w:p>
    <w:p>
      <w:pPr>
        <w:pStyle w:val="1076"/>
        <w:jc w:val="both"/>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（七）</w:t>
      </w:r>
      <w:bookmarkStart w:id="114" w:name="_Hlk32950122"/>
      <w:r>
        <w:rPr>
          <w:rFonts w:hint="eastAsia" w:ascii="宋体" w:hAnsi="宋体" w:eastAsia="宋体" w:cs="宋体"/>
          <w:b w:val="0"/>
          <w:bCs w:val="0"/>
          <w:color w:val="000000"/>
          <w:sz w:val="24"/>
        </w:rPr>
        <w:t xml:space="preserve">项目管理机构配备情况表、项目负责人简历表（格式见附件）：</w:t>
      </w:r>
      <w:r/>
    </w:p>
    <w:p>
      <w:pPr>
        <w:jc w:val="center"/>
        <w:spacing w:line="360" w:lineRule="auto"/>
        <w:rPr>
          <w:rFonts w:ascii="宋体" w:hAnsi="宋体" w:cs="宋体"/>
          <w:b/>
          <w:color w:val="000000"/>
          <w:sz w:val="28"/>
          <w:szCs w:val="28"/>
        </w:rPr>
      </w:pPr>
      <w:r>
        <w:rPr>
          <w:rFonts w:ascii="宋体" w:hAnsi="宋体" w:cs="宋体"/>
          <w:b/>
          <w:color w:val="000000"/>
          <w:sz w:val="28"/>
          <w:szCs w:val="28"/>
        </w:rPr>
      </w:r>
      <w:r/>
    </w:p>
    <w:p>
      <w:pPr>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（1）项目管理机构配备情况表</w:t>
      </w:r>
      <w:r/>
    </w:p>
    <w:p>
      <w:pPr>
        <w:rPr>
          <w:rFonts w:ascii="宋体" w:hAnsi="宋体" w:cs="宋体"/>
          <w:color w:val="000000"/>
        </w:rPr>
      </w:pPr>
      <w:r>
        <w:rPr>
          <w:rFonts w:ascii="宋体" w:hAnsi="宋体" w:cs="宋体"/>
          <w:color w:val="000000"/>
        </w:rPr>
      </w:r>
      <w:r/>
    </w:p>
    <w:p>
      <w:pPr>
        <w:ind w:firstLine="240"/>
        <w:jc w:val="left"/>
        <w:rPr>
          <w:rFonts w:ascii="宋体" w:hAnsi="宋体" w:cs="宋体"/>
          <w:bCs/>
          <w:color w:val="000000"/>
          <w:sz w:val="24"/>
        </w:rPr>
      </w:pPr>
      <w:r>
        <w:rPr>
          <w:rFonts w:hint="eastAsia" w:ascii="宋体" w:hAnsi="宋体" w:cs="宋体"/>
          <w:bCs/>
          <w:color w:val="000000"/>
          <w:sz w:val="24"/>
        </w:rPr>
        <w:t xml:space="preserve">投标供应商名称（盖章）                        </w:t>
      </w:r>
      <w:r/>
    </w:p>
    <w:p>
      <w:pPr>
        <w:ind w:firstLine="240"/>
        <w:jc w:val="left"/>
        <w:rPr>
          <w:rFonts w:ascii="宋体" w:hAnsi="宋体" w:cs="宋体"/>
          <w:bCs/>
          <w:color w:val="000000"/>
          <w:sz w:val="24"/>
        </w:rPr>
      </w:pPr>
      <w:r>
        <w:rPr>
          <w:rFonts w:hint="eastAsia" w:ascii="宋体" w:hAnsi="宋体" w:cs="宋体"/>
          <w:bCs/>
          <w:color w:val="000000"/>
          <w:sz w:val="24"/>
        </w:rPr>
        <w:t xml:space="preserve">政府采购编号：</w:t>
      </w:r>
      <w:bookmarkEnd w:id="114"/>
      <w:r>
        <w:rPr>
          <w:rFonts w:hint="eastAsia" w:ascii="宋体" w:hAnsi="宋体" w:cs="宋体"/>
          <w:bCs/>
          <w:color w:val="000000"/>
          <w:sz w:val="24"/>
        </w:rPr>
        <w:t xml:space="preserve">JSZC-320206-BZDL-G2026-0028</w:t>
      </w:r>
      <w:r/>
    </w:p>
    <w:tbl>
      <w:tblPr>
        <w:tblStyle w:val="8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拟在本项目担任职务</w:t>
            </w:r>
            <w:r/>
          </w:p>
        </w:tc>
        <w:tc>
          <w:tcPr>
            <w:tcW w:w="1979"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姓名</w:t>
            </w:r>
            <w:r/>
          </w:p>
        </w:tc>
        <w:tc>
          <w:tcPr>
            <w:tcW w:w="1289"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职称</w:t>
            </w:r>
            <w:r/>
          </w:p>
        </w:tc>
        <w:tc>
          <w:tcPr>
            <w:tcW w:w="3566"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证书及证书号</w:t>
            </w:r>
            <w:r/>
          </w:p>
        </w:tc>
      </w:tr>
      <w:tr>
        <w:trPr>
          <w:jc w:val="center"/>
          <w:trHeight w:val="732"/>
        </w:trPr>
        <w:tc>
          <w:tcPr>
            <w:tcW w:w="2397" w:type="dxa"/>
            <w:vAlign w:val="center"/>
            <w:textDirection w:val="lrTb"/>
            <w:noWrap w:val="false"/>
          </w:tcPr>
          <w:p>
            <w:pPr>
              <w:jc w:val="center"/>
              <w:rPr>
                <w:rFonts w:ascii="宋体" w:hAnsi="宋体" w:cs="宋体"/>
                <w:color w:val="000000"/>
                <w:sz w:val="24"/>
              </w:rPr>
            </w:pPr>
            <w:r>
              <w:rPr>
                <w:rFonts w:hint="eastAsia" w:ascii="宋体" w:hAnsi="宋体" w:cs="宋体"/>
                <w:bCs/>
                <w:color w:val="000000"/>
                <w:sz w:val="24"/>
              </w:rPr>
              <w:t xml:space="preserve">项目负责人</w:t>
            </w:r>
            <w:r/>
          </w:p>
        </w:tc>
        <w:tc>
          <w:tcPr>
            <w:tcW w:w="197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val="false"/>
          </w:tcPr>
          <w:p>
            <w:pPr>
              <w:jc w:val="center"/>
              <w:rPr>
                <w:rFonts w:ascii="宋体" w:hAnsi="宋体" w:cs="宋体"/>
                <w:bCs/>
                <w:color w:val="000000"/>
                <w:sz w:val="24"/>
              </w:rPr>
              <w:outlineLvl w:val="0"/>
            </w:pPr>
            <w:r/>
            <w:bookmarkStart w:id="115" w:name="_Toc76417679"/>
            <w:r>
              <w:rPr>
                <w:rFonts w:hint="eastAsia" w:ascii="宋体" w:hAnsi="宋体" w:cs="宋体"/>
                <w:bCs/>
                <w:color w:val="000000"/>
                <w:sz w:val="24"/>
              </w:rPr>
              <w:t xml:space="preserve">……</w:t>
            </w:r>
            <w:bookmarkEnd w:id="115"/>
            <w:r/>
            <w:r/>
          </w:p>
        </w:tc>
        <w:tc>
          <w:tcPr>
            <w:tcW w:w="197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val="false"/>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val="false"/>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val="false"/>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r>
      <w:tr>
        <w:trPr>
          <w:jc w:val="center"/>
          <w:trHeight w:val="732"/>
        </w:trPr>
        <w:tc>
          <w:tcPr>
            <w:tcW w:w="2397" w:type="dxa"/>
            <w:vAlign w:val="center"/>
            <w:textDirection w:val="lrTb"/>
            <w:noWrap w:val="false"/>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r>
      <w:tr>
        <w:trPr>
          <w:jc w:val="center"/>
          <w:trHeight w:val="762"/>
        </w:trPr>
        <w:tc>
          <w:tcPr>
            <w:tcW w:w="2397" w:type="dxa"/>
            <w:vAlign w:val="center"/>
            <w:textDirection w:val="lrTb"/>
            <w:noWrap w:val="false"/>
          </w:tcPr>
          <w:p>
            <w:pPr>
              <w:jc w:val="center"/>
              <w:rPr>
                <w:rFonts w:ascii="宋体" w:hAnsi="宋体" w:cs="宋体"/>
                <w:bCs/>
                <w:color w:val="000000"/>
                <w:sz w:val="24"/>
              </w:rPr>
              <w:outlineLvl w:val="0"/>
            </w:pPr>
            <w:r>
              <w:rPr>
                <w:rFonts w:ascii="宋体" w:hAnsi="宋体" w:cs="宋体"/>
                <w:bCs/>
                <w:color w:val="000000"/>
                <w:sz w:val="24"/>
              </w:rPr>
            </w:r>
            <w:r/>
          </w:p>
        </w:tc>
        <w:tc>
          <w:tcPr>
            <w:tcW w:w="197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1289"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c>
          <w:tcPr>
            <w:tcW w:w="3566" w:type="dxa"/>
            <w:textDirection w:val="lrTb"/>
            <w:noWrap w:val="false"/>
          </w:tcPr>
          <w:p>
            <w:pPr>
              <w:rPr>
                <w:rFonts w:ascii="宋体" w:hAnsi="宋体" w:cs="宋体"/>
                <w:bCs/>
                <w:color w:val="000000"/>
                <w:sz w:val="24"/>
              </w:rPr>
              <w:outlineLvl w:val="0"/>
            </w:pPr>
            <w:r>
              <w:rPr>
                <w:rFonts w:ascii="宋体" w:hAnsi="宋体" w:cs="宋体"/>
                <w:bCs/>
                <w:color w:val="000000"/>
                <w:sz w:val="24"/>
              </w:rPr>
            </w:r>
            <w:r/>
          </w:p>
        </w:tc>
      </w:tr>
    </w:tbl>
    <w:p>
      <w:pPr>
        <w:rPr>
          <w:rFonts w:ascii="宋体" w:hAnsi="宋体" w:cs="宋体"/>
          <w:color w:val="000000"/>
        </w:rPr>
      </w:pPr>
      <w:r>
        <w:rPr>
          <w:rFonts w:ascii="宋体" w:hAnsi="宋体" w:cs="宋体"/>
          <w:color w:val="000000"/>
        </w:rPr>
      </w:r>
      <w:r/>
    </w:p>
    <w:p>
      <w:pPr>
        <w:rPr>
          <w:rFonts w:ascii="宋体" w:hAnsi="宋体" w:cs="宋体"/>
          <w:b/>
          <w:bCs/>
          <w:color w:val="000000"/>
          <w:sz w:val="24"/>
        </w:rPr>
      </w:pPr>
      <w:r>
        <w:rPr>
          <w:rFonts w:hint="eastAsia" w:ascii="宋体" w:hAnsi="宋体" w:cs="宋体"/>
          <w:b/>
          <w:bCs/>
          <w:color w:val="000000"/>
          <w:sz w:val="24"/>
        </w:rPr>
        <w:t xml:space="preserve">法定代表人或法定代表人授权代表签字或盖章：</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sz w:val="24"/>
        </w:rPr>
      </w:pPr>
      <w:r>
        <w:rPr>
          <w:rFonts w:hint="eastAsia" w:ascii="宋体" w:hAnsi="宋体" w:cs="宋体"/>
          <w:color w:val="000000"/>
          <w:sz w:val="24"/>
        </w:rPr>
        <w:t xml:space="preserve">注：1.上表如需要自行延长。</w:t>
      </w:r>
      <w:r/>
    </w:p>
    <w:p>
      <w:pPr>
        <w:ind w:firstLine="480"/>
        <w:rPr>
          <w:rFonts w:ascii="宋体" w:hAnsi="宋体" w:cs="宋体"/>
          <w:color w:val="000000"/>
          <w:sz w:val="24"/>
        </w:rPr>
      </w:pPr>
      <w:r>
        <w:rPr>
          <w:rFonts w:hint="eastAsia" w:ascii="宋体" w:hAnsi="宋体" w:cs="宋体"/>
          <w:color w:val="000000"/>
          <w:sz w:val="24"/>
        </w:rPr>
        <w:t xml:space="preserve">2.上表内</w:t>
      </w:r>
      <w:bookmarkStart w:id="116" w:name="hmcheck_4d0eb310577d4d8a978d704c935e9432"/>
      <w:r>
        <w:rPr>
          <w:rFonts w:hint="eastAsia" w:ascii="宋体" w:hAnsi="宋体" w:cs="宋体"/>
          <w:color w:val="000000"/>
          <w:sz w:val="24"/>
        </w:rPr>
        <w:t xml:space="preserve">容须</w:t>
      </w:r>
      <w:bookmarkEnd w:id="116"/>
      <w:r>
        <w:rPr>
          <w:rFonts w:hint="eastAsia" w:ascii="宋体" w:hAnsi="宋体" w:cs="宋体"/>
          <w:color w:val="000000"/>
          <w:sz w:val="24"/>
        </w:rPr>
        <w:t xml:space="preserve">提供人员证书原件扫描件作为填列证明材料，证明材料请附在本表之后。</w:t>
      </w:r>
      <w:r/>
    </w:p>
    <w:p>
      <w:pPr>
        <w:jc w:val="center"/>
        <w:spacing w:line="360" w:lineRule="auto"/>
        <w:rPr>
          <w:rFonts w:ascii="宋体" w:hAnsi="宋体" w:cs="宋体"/>
          <w:color w:val="000000"/>
        </w:rPr>
      </w:pPr>
      <w:r>
        <w:rPr>
          <w:rFonts w:hint="eastAsia" w:ascii="宋体" w:hAnsi="宋体" w:cs="宋体"/>
          <w:color w:val="000000"/>
        </w:rPr>
        <w:br w:type="page" w:clear="all"/>
      </w:r>
      <w:r/>
    </w:p>
    <w:p>
      <w:pPr>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（2）项目负责人简历表</w:t>
      </w:r>
      <w:r/>
    </w:p>
    <w:tbl>
      <w:tblPr>
        <w:tblStyle w:val="874"/>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项目名称：无锡市公安局惠山分局2026年度人员看护服务项目姓名</w:t>
            </w:r>
            <w:r/>
          </w:p>
        </w:tc>
        <w:tc>
          <w:tcPr>
            <w:gridSpan w:val="3"/>
            <w:tcW w:w="261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4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性别</w:t>
            </w:r>
            <w:r/>
          </w:p>
        </w:tc>
        <w:tc>
          <w:tcPr>
            <w:gridSpan w:val="3"/>
            <w:tcW w:w="168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2"/>
            <w:tcW w:w="10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年龄</w:t>
            </w:r>
            <w:r/>
          </w:p>
        </w:tc>
        <w:tc>
          <w:tcPr>
            <w:gridSpan w:val="3"/>
            <w:tcW w:w="259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trHeight w:val="623"/>
        </w:trPr>
        <w:tc>
          <w:tcPr>
            <w:tcW w:w="10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职务</w:t>
            </w:r>
            <w:r/>
          </w:p>
        </w:tc>
        <w:tc>
          <w:tcPr>
            <w:gridSpan w:val="3"/>
            <w:tcW w:w="261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4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职称</w:t>
            </w:r>
            <w:r/>
          </w:p>
        </w:tc>
        <w:tc>
          <w:tcPr>
            <w:gridSpan w:val="3"/>
            <w:tcW w:w="168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2"/>
            <w:tcW w:w="10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学历</w:t>
            </w:r>
            <w:r/>
          </w:p>
        </w:tc>
        <w:tc>
          <w:tcPr>
            <w:gridSpan w:val="3"/>
            <w:tcW w:w="2594"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trHeight w:val="600"/>
        </w:trPr>
        <w:tc>
          <w:tcPr>
            <w:gridSpan w:val="3"/>
            <w:tcW w:w="31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证书号</w:t>
            </w:r>
            <w:r/>
          </w:p>
        </w:tc>
        <w:tc>
          <w:tcPr>
            <w:gridSpan w:val="3"/>
            <w:tcW w:w="189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5"/>
            <w:tcW w:w="262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身份证号</w:t>
            </w:r>
            <w:r/>
          </w:p>
        </w:tc>
        <w:tc>
          <w:tcPr>
            <w:gridSpan w:val="2"/>
            <w:tcW w:w="2189"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trHeight w:val="600"/>
        </w:trPr>
        <w:tc>
          <w:tcPr>
            <w:gridSpan w:val="3"/>
            <w:tcW w:w="31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参加工作时间</w:t>
            </w:r>
            <w:r/>
          </w:p>
        </w:tc>
        <w:tc>
          <w:tcPr>
            <w:gridSpan w:val="3"/>
            <w:tcW w:w="189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5"/>
            <w:tcW w:w="262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担任项目负责人年限</w:t>
            </w:r>
            <w:r/>
          </w:p>
        </w:tc>
        <w:tc>
          <w:tcPr>
            <w:gridSpan w:val="2"/>
            <w:tcW w:w="2189"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trHeight w:val="620"/>
        </w:trPr>
        <w:tc>
          <w:tcPr>
            <w:gridSpan w:val="13"/>
            <w:tcW w:w="9894"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在建和已完成项目情况</w:t>
            </w:r>
            <w:r/>
          </w:p>
        </w:tc>
      </w:tr>
      <w:tr>
        <w:trPr>
          <w:trHeight w:val="600"/>
        </w:trPr>
        <w:tc>
          <w:tcPr>
            <w:gridSpan w:val="2"/>
            <w:tcW w:w="1835"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业主</w:t>
            </w:r>
            <w:r/>
          </w:p>
        </w:tc>
        <w:tc>
          <w:tcPr>
            <w:gridSpan w:val="5"/>
            <w:tcW w:w="326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项目名称</w:t>
            </w:r>
            <w:r/>
          </w:p>
        </w:tc>
        <w:tc>
          <w:tcPr>
            <w:gridSpan w:val="2"/>
            <w:tcW w:w="156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合同金额</w:t>
            </w:r>
            <w:r/>
          </w:p>
        </w:tc>
        <w:tc>
          <w:tcPr>
            <w:gridSpan w:val="3"/>
            <w:tcW w:w="16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完成时间</w:t>
            </w:r>
            <w:r/>
          </w:p>
        </w:tc>
        <w:tc>
          <w:tcPr>
            <w:tcW w:w="1559" w:type="dxa"/>
            <w:vAlign w:val="center"/>
            <w:textDirection w:val="lrTb"/>
            <w:noWrap w:val="false"/>
          </w:tcPr>
          <w:p>
            <w:pPr>
              <w:ind w:firstLine="210"/>
              <w:spacing w:line="360" w:lineRule="auto"/>
              <w:rPr>
                <w:rFonts w:ascii="宋体" w:hAnsi="宋体" w:cs="宋体"/>
                <w:color w:val="000000"/>
                <w:sz w:val="24"/>
              </w:rPr>
            </w:pPr>
            <w:r>
              <w:rPr>
                <w:rFonts w:hint="eastAsia" w:ascii="宋体" w:hAnsi="宋体" w:cs="宋体"/>
                <w:color w:val="000000"/>
                <w:sz w:val="24"/>
              </w:rPr>
              <w:t xml:space="preserve">备注</w:t>
            </w:r>
            <w:r/>
          </w:p>
        </w:tc>
      </w:tr>
      <w:tr>
        <w:trPr>
          <w:trHeight w:val="616"/>
        </w:trPr>
        <w:tc>
          <w:tcPr>
            <w:gridSpan w:val="2"/>
            <w:tcW w:w="183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5"/>
            <w:tcW w:w="326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2"/>
            <w:tcW w:w="156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3"/>
            <w:tcW w:w="168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559"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trHeight w:val="616"/>
        </w:trPr>
        <w:tc>
          <w:tcPr>
            <w:gridSpan w:val="2"/>
            <w:tcW w:w="183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5"/>
            <w:tcW w:w="326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2"/>
            <w:tcW w:w="156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gridSpan w:val="3"/>
            <w:tcW w:w="168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559"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jc w:val="right"/>
        <w:spacing w:line="360" w:lineRule="auto"/>
        <w:rPr>
          <w:rFonts w:ascii="宋体" w:hAnsi="宋体" w:cs="宋体"/>
          <w:bCs/>
          <w:color w:val="000000"/>
          <w:sz w:val="24"/>
        </w:rPr>
      </w:pPr>
      <w:r>
        <w:rPr>
          <w:rFonts w:hint="eastAsia" w:ascii="宋体" w:hAnsi="宋体" w:cs="宋体"/>
          <w:b/>
          <w:bCs/>
          <w:color w:val="000000"/>
          <w:sz w:val="24"/>
        </w:rPr>
        <w:t xml:space="preserve">投标供应商（盖章）： </w:t>
      </w:r>
      <w:r>
        <w:rPr>
          <w:rFonts w:hint="eastAsia" w:ascii="宋体" w:hAnsi="宋体" w:cs="宋体"/>
          <w:bCs/>
          <w:color w:val="000000"/>
          <w:sz w:val="24"/>
        </w:rPr>
        <w:t xml:space="preserve">  </w:t>
      </w:r>
      <w:r/>
    </w:p>
    <w:p>
      <w:pPr>
        <w:jc w:val="right"/>
        <w:spacing w:line="400" w:lineRule="exact"/>
        <w:rPr>
          <w:rFonts w:ascii="宋体" w:hAnsi="宋体" w:cs="宋体"/>
          <w:bCs/>
          <w:color w:val="000000"/>
          <w:sz w:val="32"/>
        </w:rPr>
      </w:pPr>
      <w:r>
        <w:rPr>
          <w:rFonts w:hint="eastAsia" w:ascii="宋体" w:hAnsi="宋体" w:cs="宋体"/>
          <w:b/>
          <w:bCs/>
          <w:color w:val="000000"/>
          <w:sz w:val="24"/>
        </w:rPr>
        <w:t xml:space="preserve">法定代表人或法定代表人授权代表签字或盖章：</w:t>
      </w:r>
      <w:r/>
    </w:p>
    <w:p>
      <w:pPr>
        <w:pStyle w:val="1085"/>
        <w:jc w:val="right"/>
      </w:pPr>
      <w:r/>
      <w:r/>
    </w:p>
    <w:p>
      <w:pPr>
        <w:pStyle w:val="1085"/>
        <w:jc w:val="right"/>
        <w:rPr>
          <w:rFonts w:ascii="宋体" w:hAnsi="宋体" w:cs="宋体"/>
          <w:b/>
          <w:bCs/>
          <w:color w:val="000000"/>
          <w:sz w:val="24"/>
          <w:szCs w:val="24"/>
        </w:rPr>
      </w:pPr>
      <w:r>
        <w:rPr>
          <w:rFonts w:hint="eastAsia" w:ascii="宋体" w:hAnsi="宋体" w:cs="宋体"/>
          <w:b/>
          <w:bCs/>
          <w:color w:val="000000"/>
          <w:sz w:val="24"/>
        </w:rPr>
        <w:t xml:space="preserve">年    月    日</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sz w:val="24"/>
        </w:rPr>
      </w:pPr>
      <w:r>
        <w:rPr>
          <w:rFonts w:hint="eastAsia" w:ascii="宋体" w:hAnsi="宋体" w:cs="宋体"/>
          <w:color w:val="000000"/>
          <w:sz w:val="24"/>
        </w:rPr>
        <w:t xml:space="preserve">注：1.上表如需要自行延长。</w:t>
      </w:r>
      <w:r/>
    </w:p>
    <w:p>
      <w:pPr>
        <w:numPr>
          <w:ilvl w:val="0"/>
          <w:numId w:val="23"/>
        </w:numPr>
        <w:ind w:firstLine="480"/>
        <w:rPr>
          <w:rFonts w:ascii="宋体" w:hAnsi="宋体" w:cs="宋体"/>
          <w:color w:val="000000"/>
          <w:sz w:val="24"/>
        </w:rPr>
      </w:pPr>
      <w:r>
        <w:rPr>
          <w:rFonts w:hint="eastAsia" w:ascii="宋体" w:hAnsi="宋体" w:cs="宋体"/>
          <w:color w:val="000000"/>
          <w:sz w:val="24"/>
        </w:rPr>
        <w:t xml:space="preserve">上表内</w:t>
      </w:r>
      <w:bookmarkStart w:id="117" w:name="hmcheck_b2fd853586cd4830abe14cdb755695bc"/>
      <w:r>
        <w:rPr>
          <w:rFonts w:hint="eastAsia" w:ascii="宋体" w:hAnsi="宋体" w:cs="宋体"/>
          <w:color w:val="000000"/>
          <w:sz w:val="24"/>
        </w:rPr>
        <w:t xml:space="preserve">容须</w:t>
      </w:r>
      <w:bookmarkEnd w:id="117"/>
      <w:r>
        <w:rPr>
          <w:rFonts w:hint="eastAsia" w:ascii="宋体" w:hAnsi="宋体" w:cs="宋体"/>
          <w:color w:val="000000"/>
          <w:sz w:val="24"/>
        </w:rPr>
        <w:t xml:space="preserve">提供人员身份证及证书原件扫描件作为填列证明材料，证明材料请附在本表之后。</w:t>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424"/>
        <w:ind w:firstLine="0"/>
        <w:rPr>
          <w:rFonts w:ascii="宋体" w:hAnsi="宋体" w:cs="宋体"/>
          <w:color w:val="000000"/>
        </w:rPr>
      </w:pPr>
      <w:r>
        <w:rPr>
          <w:rFonts w:ascii="宋体" w:hAnsi="宋体" w:cs="宋体"/>
          <w:color w:val="000000"/>
        </w:rPr>
      </w:r>
      <w:r/>
    </w:p>
    <w:p>
      <w:pPr>
        <w:pStyle w:val="1076"/>
        <w:jc w:val="both"/>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（八）投标偏离表 （格式）：</w:t>
      </w:r>
      <w:r/>
    </w:p>
    <w:p>
      <w:pPr>
        <w:spacing w:line="360" w:lineRule="auto"/>
        <w:rPr>
          <w:rFonts w:ascii="宋体" w:hAnsi="宋体" w:cs="宋体"/>
          <w:b/>
          <w:color w:val="000000"/>
          <w:sz w:val="30"/>
          <w:szCs w:val="30"/>
        </w:rPr>
        <w:outlineLvl w:val="0"/>
      </w:pPr>
      <w:r>
        <w:rPr>
          <w:rFonts w:ascii="宋体" w:hAnsi="宋体" w:cs="宋体"/>
          <w:b/>
          <w:color w:val="000000"/>
          <w:sz w:val="30"/>
          <w:szCs w:val="30"/>
        </w:rPr>
      </w:r>
      <w:r/>
    </w:p>
    <w:p>
      <w:pPr>
        <w:jc w:val="center"/>
        <w:spacing w:line="360" w:lineRule="auto"/>
        <w:rPr>
          <w:rFonts w:ascii="宋体" w:hAnsi="宋体" w:cs="宋体"/>
          <w:b/>
          <w:color w:val="000000"/>
          <w:sz w:val="30"/>
          <w:szCs w:val="30"/>
        </w:rPr>
        <w:outlineLvl w:val="0"/>
      </w:pPr>
      <w:r>
        <w:rPr>
          <w:rFonts w:hint="eastAsia" w:ascii="宋体" w:hAnsi="宋体" w:cs="宋体"/>
          <w:b/>
          <w:color w:val="000000"/>
          <w:sz w:val="30"/>
          <w:szCs w:val="30"/>
        </w:rPr>
        <w:t xml:space="preserve">投标偏离表（格式）</w:t>
      </w:r>
      <w:r/>
    </w:p>
    <w:p>
      <w:pPr>
        <w:jc w:val="center"/>
        <w:rPr>
          <w:rFonts w:ascii="宋体" w:hAnsi="宋体" w:cs="宋体"/>
          <w:b/>
          <w:bCs/>
          <w:color w:val="000000"/>
          <w:sz w:val="24"/>
        </w:rPr>
      </w:pPr>
      <w:r>
        <w:rPr>
          <w:rFonts w:ascii="宋体" w:hAnsi="宋体" w:cs="宋体"/>
          <w:b/>
          <w:bCs/>
          <w:color w:val="000000"/>
          <w:sz w:val="24"/>
        </w:rPr>
      </w:r>
      <w:r/>
    </w:p>
    <w:p>
      <w:pPr>
        <w:jc w:val="left"/>
        <w:rPr>
          <w:rFonts w:ascii="宋体" w:hAnsi="宋体" w:cs="宋体"/>
          <w:bCs/>
          <w:color w:val="000000"/>
          <w:sz w:val="24"/>
        </w:rPr>
      </w:pPr>
      <w:r>
        <w:rPr>
          <w:rFonts w:hint="eastAsia" w:ascii="宋体" w:hAnsi="宋体" w:cs="宋体"/>
          <w:bCs/>
          <w:color w:val="000000"/>
          <w:spacing w:val="-6"/>
          <w:sz w:val="24"/>
        </w:rPr>
        <w:t xml:space="preserve">项目名称：无锡市公安局惠山分局2026年度人员看护服务项目</w:t>
      </w:r>
      <w:r>
        <w:rPr>
          <w:rFonts w:hint="eastAsia" w:ascii="宋体" w:hAnsi="宋体" w:cs="宋体"/>
          <w:bCs/>
          <w:color w:val="000000"/>
          <w:sz w:val="24"/>
        </w:rPr>
        <w:t xml:space="preserve">     </w:t>
      </w:r>
      <w:r/>
    </w:p>
    <w:p>
      <w:pPr>
        <w:jc w:val="left"/>
        <w:rPr>
          <w:rFonts w:hint="eastAsia" w:ascii="宋体" w:hAnsi="宋体" w:eastAsia="宋体" w:cs="宋体"/>
          <w:bCs/>
          <w:color w:val="000000"/>
          <w:sz w:val="24"/>
          <w:lang w:eastAsia="zh-CN"/>
        </w:rPr>
      </w:pPr>
      <w:r>
        <w:rPr>
          <w:rFonts w:hint="eastAsia" w:ascii="宋体" w:hAnsi="宋体" w:cs="宋体"/>
          <w:bCs/>
          <w:color w:val="000000"/>
          <w:sz w:val="24"/>
        </w:rPr>
        <w:t xml:space="preserve">项目编号：</w:t>
      </w:r>
      <w:r>
        <w:rPr>
          <w:rFonts w:hint="eastAsia" w:ascii="宋体" w:hAnsi="宋体" w:cs="宋体"/>
          <w:bCs/>
          <w:color w:val="000000"/>
          <w:sz w:val="24"/>
          <w:lang w:eastAsia="zh-CN"/>
        </w:rPr>
        <w:t xml:space="preserve">JSZC-320206-BZDL-G2026-0019</w:t>
      </w:r>
      <w:r/>
    </w:p>
    <w:tbl>
      <w:tblPr>
        <w:tblStyle w:val="8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80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w:t>
            </w:r>
            <w:r/>
          </w:p>
          <w:p>
            <w:pPr>
              <w:jc w:val="center"/>
              <w:rPr>
                <w:rFonts w:ascii="宋体" w:hAnsi="宋体" w:cs="宋体"/>
                <w:color w:val="000000"/>
                <w:sz w:val="24"/>
              </w:rPr>
            </w:pPr>
            <w:r>
              <w:rPr>
                <w:rFonts w:hint="eastAsia" w:ascii="宋体" w:hAnsi="宋体" w:cs="宋体"/>
                <w:color w:val="000000"/>
                <w:sz w:val="24"/>
              </w:rPr>
              <w:t xml:space="preserve">条款号</w:t>
            </w:r>
            <w:r/>
          </w:p>
        </w:tc>
        <w:tc>
          <w:tcPr>
            <w:tcW w:w="197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招标文件的</w:t>
            </w:r>
            <w:r/>
          </w:p>
          <w:p>
            <w:pPr>
              <w:jc w:val="center"/>
              <w:rPr>
                <w:rFonts w:ascii="宋体" w:hAnsi="宋体" w:cs="宋体"/>
                <w:color w:val="000000"/>
                <w:sz w:val="24"/>
              </w:rPr>
            </w:pPr>
            <w:r>
              <w:rPr>
                <w:rFonts w:hint="eastAsia" w:ascii="宋体" w:hAnsi="宋体" w:cs="宋体"/>
                <w:color w:val="000000"/>
                <w:sz w:val="24"/>
              </w:rPr>
              <w:t xml:space="preserve">条款</w:t>
            </w:r>
            <w:r/>
          </w:p>
        </w:tc>
        <w:tc>
          <w:tcPr>
            <w:tcW w:w="1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投标文件的条款</w:t>
            </w:r>
            <w:r/>
          </w:p>
        </w:tc>
        <w:tc>
          <w:tcPr>
            <w:tcW w:w="1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93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trHeight w:val="1020"/>
        </w:trPr>
        <w:tc>
          <w:tcPr>
            <w:tcW w:w="98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0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97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93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020"/>
        </w:trPr>
        <w:tc>
          <w:tcPr>
            <w:tcW w:w="98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0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97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93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020"/>
        </w:trPr>
        <w:tc>
          <w:tcPr>
            <w:tcW w:w="98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0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97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93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ind w:firstLine="420"/>
        <w:rPr>
          <w:rFonts w:ascii="宋体" w:hAnsi="宋体" w:cs="宋体"/>
          <w:bCs/>
          <w:color w:val="000000"/>
          <w:sz w:val="24"/>
        </w:rPr>
        <w:outlineLvl w:val="0"/>
      </w:pPr>
      <w:r>
        <w:rPr>
          <w:rFonts w:ascii="宋体" w:hAnsi="宋体" w:cs="宋体"/>
          <w:bCs/>
          <w:color w:val="000000"/>
          <w:sz w:val="24"/>
        </w:rPr>
      </w:r>
      <w:r/>
    </w:p>
    <w:p>
      <w:pPr>
        <w:ind w:firstLine="420"/>
        <w:rPr>
          <w:rFonts w:ascii="宋体" w:hAnsi="宋体" w:cs="宋体"/>
          <w:bCs/>
          <w:color w:val="000000"/>
          <w:sz w:val="24"/>
        </w:rPr>
        <w:outlineLvl w:val="0"/>
      </w:pPr>
      <w:r>
        <w:rPr>
          <w:rFonts w:hint="eastAsia" w:ascii="宋体" w:hAnsi="宋体" w:cs="宋体"/>
          <w:bCs/>
          <w:color w:val="000000"/>
          <w:sz w:val="24"/>
        </w:rPr>
        <w:t xml:space="preserve">注：（1）本表不得删除；</w:t>
      </w:r>
      <w:r/>
    </w:p>
    <w:p>
      <w:pPr>
        <w:ind w:firstLine="420"/>
        <w:rPr>
          <w:rFonts w:ascii="宋体" w:hAnsi="宋体" w:cs="宋体"/>
          <w:bCs/>
          <w:color w:val="000000"/>
          <w:sz w:val="24"/>
        </w:rPr>
        <w:outlineLvl w:val="0"/>
      </w:pPr>
      <w:r>
        <w:rPr>
          <w:rFonts w:hint="eastAsia" w:ascii="宋体" w:hAnsi="宋体" w:cs="宋体"/>
          <w:bCs/>
          <w:color w:val="000000"/>
          <w:sz w:val="24"/>
        </w:rPr>
        <w:t xml:space="preserve">   （2）如无任何偏离，请于本表 “偏离说明”中注明“无偏离”；</w:t>
      </w:r>
      <w:r/>
    </w:p>
    <w:p>
      <w:pPr>
        <w:ind w:firstLine="420"/>
        <w:rPr>
          <w:rFonts w:ascii="宋体" w:hAnsi="宋体" w:cs="宋体"/>
          <w:bCs/>
          <w:color w:val="000000"/>
          <w:sz w:val="24"/>
        </w:rPr>
        <w:outlineLvl w:val="0"/>
      </w:pPr>
      <w:r>
        <w:rPr>
          <w:rFonts w:hint="eastAsia" w:ascii="宋体" w:hAnsi="宋体" w:cs="宋体"/>
          <w:bCs/>
          <w:color w:val="000000"/>
          <w:sz w:val="24"/>
        </w:rPr>
        <w:t xml:space="preserve">   （3）如有偏离项，请于本表中列明偏离内容，如需要可自行延长，其余无偏离内容不须赘述。</w:t>
      </w:r>
      <w:r/>
    </w:p>
    <w:p>
      <w:pPr>
        <w:rPr>
          <w:rFonts w:ascii="宋体" w:hAnsi="宋体" w:cs="宋体"/>
          <w:bCs/>
          <w:color w:val="000000"/>
          <w:sz w:val="30"/>
        </w:rPr>
      </w:pPr>
      <w:r>
        <w:rPr>
          <w:rFonts w:ascii="宋体" w:hAnsi="宋体" w:cs="宋体"/>
          <w:bCs/>
          <w:color w:val="000000"/>
          <w:sz w:val="30"/>
        </w:rPr>
      </w:r>
      <w:r/>
    </w:p>
    <w:p>
      <w:pPr>
        <w:ind w:firstLine="480"/>
        <w:rPr>
          <w:rFonts w:ascii="宋体" w:hAnsi="宋体" w:cs="宋体"/>
          <w:bCs/>
          <w:color w:val="000000"/>
          <w:sz w:val="24"/>
        </w:rPr>
        <w:outlineLvl w:val="0"/>
      </w:pPr>
      <w:r>
        <w:rPr>
          <w:rFonts w:ascii="宋体" w:hAnsi="宋体" w:cs="宋体"/>
          <w:bCs/>
          <w:color w:val="000000"/>
          <w:sz w:val="24"/>
        </w:rPr>
      </w:r>
      <w:r/>
    </w:p>
    <w:p>
      <w:pPr>
        <w:ind w:firstLine="480"/>
        <w:rPr>
          <w:rFonts w:ascii="宋体" w:hAnsi="宋体" w:cs="宋体"/>
          <w:bCs/>
          <w:color w:val="000000"/>
          <w:sz w:val="24"/>
        </w:rPr>
        <w:outlineLvl w:val="0"/>
      </w:pPr>
      <w:r>
        <w:rPr>
          <w:rFonts w:ascii="宋体" w:hAnsi="宋体" w:cs="宋体"/>
          <w:bCs/>
          <w:color w:val="000000"/>
          <w:sz w:val="24"/>
        </w:rPr>
      </w:r>
      <w:r/>
    </w:p>
    <w:p>
      <w:pPr>
        <w:pStyle w:val="1315"/>
        <w:jc w:val="right"/>
        <w:rPr>
          <w:rFonts w:ascii="宋体" w:hAnsi="宋体" w:cs="宋体"/>
          <w:bCs/>
          <w:color w:val="000000"/>
          <w:sz w:val="24"/>
        </w:rPr>
      </w:pPr>
      <w:r>
        <w:rPr>
          <w:rFonts w:ascii="宋体" w:hAnsi="宋体" w:cs="宋体"/>
          <w:bCs/>
          <w:color w:val="000000"/>
          <w:sz w:val="24"/>
        </w:rPr>
      </w:r>
      <w:r/>
    </w:p>
    <w:p>
      <w:pPr>
        <w:pStyle w:val="1315"/>
        <w:jc w:val="right"/>
        <w:rPr>
          <w:rFonts w:ascii="宋体" w:hAnsi="宋体" w:cs="宋体"/>
          <w:bCs/>
          <w:color w:val="000000"/>
          <w:sz w:val="24"/>
        </w:rPr>
      </w:pPr>
      <w:r>
        <w:rPr>
          <w:rFonts w:ascii="宋体" w:hAnsi="宋体" w:cs="宋体"/>
          <w:bCs/>
          <w:color w:val="000000"/>
          <w:sz w:val="24"/>
        </w:rPr>
      </w:r>
      <w:r/>
    </w:p>
    <w:p>
      <w:pPr>
        <w:jc w:val="right"/>
        <w:spacing w:line="360" w:lineRule="auto"/>
        <w:rPr>
          <w:rFonts w:ascii="宋体" w:hAnsi="宋体" w:cs="宋体"/>
          <w:bCs/>
          <w:color w:val="000000"/>
          <w:sz w:val="24"/>
        </w:rPr>
      </w:pPr>
      <w:r>
        <w:rPr>
          <w:rFonts w:hint="eastAsia" w:ascii="宋体" w:hAnsi="宋体" w:cs="宋体"/>
          <w:b/>
          <w:bCs/>
          <w:color w:val="000000"/>
          <w:sz w:val="24"/>
        </w:rPr>
        <w:t xml:space="preserve">投标供应商（盖章）： </w:t>
      </w:r>
      <w:r>
        <w:rPr>
          <w:rFonts w:hint="eastAsia" w:ascii="宋体" w:hAnsi="宋体" w:cs="宋体"/>
          <w:bCs/>
          <w:color w:val="000000"/>
          <w:sz w:val="24"/>
        </w:rPr>
        <w:t xml:space="preserve">  </w:t>
      </w:r>
      <w:r/>
    </w:p>
    <w:p>
      <w:pPr>
        <w:jc w:val="right"/>
        <w:spacing w:line="400" w:lineRule="exact"/>
        <w:rPr>
          <w:rFonts w:ascii="宋体" w:hAnsi="宋体" w:cs="宋体"/>
          <w:bCs/>
          <w:color w:val="000000"/>
          <w:sz w:val="32"/>
        </w:rPr>
      </w:pPr>
      <w:r>
        <w:rPr>
          <w:rFonts w:hint="eastAsia" w:ascii="宋体" w:hAnsi="宋体" w:cs="宋体"/>
          <w:b/>
          <w:bCs/>
          <w:color w:val="000000"/>
          <w:sz w:val="24"/>
        </w:rPr>
        <w:t xml:space="preserve">法定代表人或法定代表人授权代表签字或盖章：</w:t>
      </w:r>
      <w:r/>
    </w:p>
    <w:p>
      <w:pPr>
        <w:pStyle w:val="1085"/>
        <w:jc w:val="right"/>
      </w:pPr>
      <w:r/>
      <w:r/>
    </w:p>
    <w:p>
      <w:pPr>
        <w:pStyle w:val="1085"/>
        <w:jc w:val="right"/>
        <w:rPr>
          <w:rFonts w:ascii="宋体" w:hAnsi="宋体" w:cs="宋体"/>
          <w:b/>
          <w:bCs/>
          <w:color w:val="000000"/>
          <w:sz w:val="24"/>
          <w:szCs w:val="24"/>
        </w:rPr>
      </w:pPr>
      <w:r>
        <w:rPr>
          <w:rFonts w:hint="eastAsia" w:ascii="宋体" w:hAnsi="宋体" w:cs="宋体"/>
          <w:b/>
          <w:bCs/>
          <w:color w:val="000000"/>
          <w:sz w:val="24"/>
        </w:rPr>
        <w:t xml:space="preserve">年    月    日</w:t>
      </w:r>
      <w:r/>
    </w:p>
    <w:p>
      <w:pPr>
        <w:pStyle w:val="1076"/>
        <w:jc w:val="both"/>
        <w:rPr>
          <w:rFonts w:ascii="宋体" w:hAnsi="宋体" w:eastAsia="宋体" w:cs="宋体"/>
          <w:b w:val="0"/>
          <w:bCs w:val="0"/>
          <w:color w:val="000000"/>
          <w:sz w:val="24"/>
        </w:rPr>
      </w:pPr>
      <w:r>
        <w:rPr>
          <w:rFonts w:ascii="宋体" w:hAnsi="宋体" w:eastAsia="宋体" w:cs="宋体"/>
          <w:b w:val="0"/>
          <w:bCs w:val="0"/>
          <w:color w:val="000000"/>
          <w:sz w:val="24"/>
        </w:rPr>
      </w:r>
      <w:r/>
    </w:p>
    <w:p>
      <w:pPr>
        <w:pStyle w:val="1076"/>
        <w:jc w:val="both"/>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（九）供应商类似业绩一览表（格式）：</w:t>
      </w:r>
      <w:r/>
    </w:p>
    <w:p>
      <w:pPr>
        <w:pStyle w:val="929"/>
        <w:ind w:firstLine="3654"/>
        <w:jc w:val="left"/>
        <w:spacing w:before="11"/>
        <w:rPr>
          <w:rFonts w:ascii="宋体" w:hAnsi="宋体" w:eastAsia="宋体" w:cs="宋体"/>
          <w:b/>
          <w:bCs/>
          <w:color w:val="000000"/>
          <w:szCs w:val="28"/>
        </w:rPr>
      </w:pPr>
      <w:r>
        <w:rPr>
          <w:rFonts w:ascii="宋体" w:hAnsi="宋体" w:eastAsia="宋体" w:cs="宋体"/>
          <w:b/>
          <w:bCs/>
          <w:color w:val="000000"/>
          <w:szCs w:val="28"/>
        </w:rPr>
      </w:r>
      <w:r/>
    </w:p>
    <w:p>
      <w:pPr>
        <w:pStyle w:val="929"/>
        <w:ind w:firstLine="3654"/>
        <w:jc w:val="left"/>
        <w:spacing w:before="11"/>
        <w:rPr>
          <w:rFonts w:ascii="宋体" w:hAnsi="宋体" w:eastAsia="宋体" w:cs="宋体"/>
          <w:b/>
          <w:bCs/>
          <w:color w:val="000000"/>
          <w:szCs w:val="28"/>
        </w:rPr>
      </w:pPr>
      <w:r>
        <w:rPr>
          <w:rFonts w:hint="eastAsia" w:ascii="宋体" w:hAnsi="宋体" w:eastAsia="宋体" w:cs="宋体"/>
          <w:b/>
          <w:bCs/>
          <w:color w:val="000000"/>
          <w:szCs w:val="28"/>
        </w:rPr>
        <w:t xml:space="preserve">供应商类似业绩一览表</w:t>
      </w:r>
      <w:r/>
    </w:p>
    <w:p>
      <w:pPr>
        <w:pStyle w:val="929"/>
        <w:ind w:left="1020"/>
        <w:spacing w:before="96"/>
        <w:rPr>
          <w:rFonts w:ascii="宋体" w:hAnsi="宋体" w:eastAsia="宋体" w:cs="宋体"/>
          <w:color w:val="000000"/>
          <w:sz w:val="21"/>
        </w:rPr>
      </w:pPr>
      <w:r>
        <w:rPr>
          <w:rFonts w:ascii="宋体" w:hAnsi="宋体" w:eastAsia="宋体" w:cs="宋体"/>
          <w:color w:val="000000"/>
          <w:sz w:val="21"/>
        </w:rPr>
      </w:r>
      <w:r/>
    </w:p>
    <w:tbl>
      <w:tblPr>
        <w:tblStyle w:val="874"/>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13"/>
              <w:ind w:left="287" w:right="160"/>
              <w:jc w:val="center"/>
              <w:rPr>
                <w:rFonts w:ascii="宋体" w:hAnsi="宋体" w:cs="宋体"/>
                <w:color w:val="000000"/>
                <w:sz w:val="24"/>
              </w:rPr>
            </w:pPr>
            <w:r>
              <w:rPr>
                <w:rFonts w:hint="eastAsia" w:ascii="宋体" w:hAnsi="宋体" w:cs="宋体"/>
                <w:color w:val="000000"/>
                <w:sz w:val="24"/>
              </w:rPr>
              <w:t xml:space="preserve">序号</w:t>
            </w:r>
            <w:r/>
          </w:p>
        </w:tc>
        <w:tc>
          <w:tcPr>
            <w:tcW w:w="1560" w:type="dxa"/>
            <w:vAlign w:val="center"/>
            <w:textDirection w:val="lrTb"/>
            <w:noWrap w:val="false"/>
          </w:tcPr>
          <w:p>
            <w:pPr>
              <w:pStyle w:val="1313"/>
              <w:ind w:left="340" w:right="210"/>
              <w:jc w:val="center"/>
              <w:rPr>
                <w:rFonts w:ascii="宋体" w:hAnsi="宋体" w:cs="宋体"/>
                <w:color w:val="000000"/>
                <w:sz w:val="24"/>
              </w:rPr>
            </w:pPr>
            <w:r>
              <w:rPr>
                <w:rFonts w:hint="eastAsia" w:ascii="宋体" w:hAnsi="宋体" w:cs="宋体"/>
                <w:color w:val="000000"/>
                <w:sz w:val="24"/>
              </w:rPr>
              <w:t xml:space="preserve">项目名称</w:t>
            </w:r>
            <w:r/>
          </w:p>
        </w:tc>
        <w:tc>
          <w:tcPr>
            <w:tcW w:w="1461" w:type="dxa"/>
            <w:vAlign w:val="center"/>
            <w:textDirection w:val="lrTb"/>
            <w:noWrap w:val="false"/>
          </w:tcPr>
          <w:p>
            <w:pPr>
              <w:pStyle w:val="1313"/>
              <w:ind w:left="290" w:right="161"/>
              <w:jc w:val="center"/>
              <w:rPr>
                <w:rFonts w:ascii="宋体" w:hAnsi="宋体" w:cs="宋体"/>
                <w:color w:val="000000"/>
                <w:sz w:val="24"/>
              </w:rPr>
            </w:pPr>
            <w:r>
              <w:rPr>
                <w:rFonts w:hint="eastAsia" w:ascii="宋体" w:hAnsi="宋体" w:cs="宋体"/>
                <w:color w:val="000000"/>
                <w:sz w:val="24"/>
                <w:lang w:eastAsia="zh-CN"/>
              </w:rPr>
              <w:t xml:space="preserve">合同签订</w:t>
            </w:r>
            <w:r>
              <w:rPr>
                <w:rFonts w:hint="eastAsia" w:ascii="宋体" w:hAnsi="宋体" w:cs="宋体"/>
                <w:color w:val="000000"/>
                <w:sz w:val="24"/>
              </w:rPr>
              <w:t xml:space="preserve">时间</w:t>
            </w:r>
            <w:r/>
          </w:p>
        </w:tc>
        <w:tc>
          <w:tcPr>
            <w:tcW w:w="1673" w:type="dxa"/>
            <w:vAlign w:val="center"/>
            <w:textDirection w:val="lrTb"/>
            <w:noWrap w:val="false"/>
          </w:tcPr>
          <w:p>
            <w:pPr>
              <w:pStyle w:val="1313"/>
              <w:ind w:left="276" w:right="146"/>
              <w:jc w:val="center"/>
              <w:spacing w:before="4"/>
              <w:rPr>
                <w:rFonts w:ascii="宋体" w:hAnsi="宋体" w:cs="宋体"/>
                <w:color w:val="000000"/>
                <w:sz w:val="24"/>
              </w:rPr>
            </w:pPr>
            <w:r>
              <w:rPr>
                <w:rFonts w:hint="eastAsia" w:ascii="宋体" w:hAnsi="宋体" w:cs="宋体"/>
                <w:color w:val="000000"/>
                <w:sz w:val="24"/>
              </w:rPr>
              <w:t xml:space="preserve">合同金额</w:t>
            </w:r>
            <w:r/>
          </w:p>
          <w:p>
            <w:pPr>
              <w:pStyle w:val="1313"/>
              <w:ind w:left="276" w:right="146"/>
              <w:jc w:val="center"/>
              <w:spacing w:before="158"/>
              <w:rPr>
                <w:rFonts w:ascii="宋体" w:hAnsi="宋体" w:cs="宋体"/>
                <w:color w:val="000000"/>
                <w:sz w:val="24"/>
              </w:rPr>
            </w:pPr>
            <w:r>
              <w:rPr>
                <w:rFonts w:hint="eastAsia" w:ascii="宋体" w:hAnsi="宋体" w:cs="宋体"/>
                <w:color w:val="000000"/>
                <w:sz w:val="24"/>
              </w:rPr>
              <w:t xml:space="preserve">（人民币）</w:t>
            </w:r>
            <w:r/>
          </w:p>
        </w:tc>
        <w:tc>
          <w:tcPr>
            <w:tcW w:w="1836" w:type="dxa"/>
            <w:vAlign w:val="center"/>
            <w:textDirection w:val="lrTb"/>
            <w:noWrap w:val="false"/>
          </w:tcPr>
          <w:p>
            <w:pPr>
              <w:pStyle w:val="1313"/>
              <w:ind w:left="276" w:right="146"/>
              <w:jc w:val="center"/>
              <w:spacing w:before="4"/>
              <w:rPr>
                <w:rFonts w:ascii="宋体" w:hAnsi="宋体" w:cs="宋体"/>
                <w:color w:val="000000"/>
                <w:sz w:val="24"/>
              </w:rPr>
            </w:pPr>
            <w:r>
              <w:rPr>
                <w:rFonts w:hint="eastAsia" w:ascii="宋体" w:hAnsi="宋体" w:cs="宋体"/>
                <w:color w:val="000000"/>
                <w:sz w:val="24"/>
                <w:lang w:eastAsia="zh-CN"/>
              </w:rPr>
              <w:t xml:space="preserve">采购</w:t>
            </w:r>
            <w:r>
              <w:rPr>
                <w:rFonts w:hint="eastAsia" w:ascii="宋体" w:hAnsi="宋体" w:cs="宋体"/>
                <w:color w:val="000000"/>
                <w:sz w:val="24"/>
              </w:rPr>
              <w:t xml:space="preserve">单位</w:t>
            </w:r>
            <w:r/>
          </w:p>
        </w:tc>
        <w:tc>
          <w:tcPr>
            <w:tcW w:w="1883" w:type="dxa"/>
            <w:vAlign w:val="center"/>
            <w:textDirection w:val="lrTb"/>
            <w:noWrap w:val="false"/>
          </w:tcPr>
          <w:p>
            <w:pPr>
              <w:pStyle w:val="1313"/>
              <w:ind w:left="276" w:right="146"/>
              <w:jc w:val="center"/>
              <w:spacing w:before="4"/>
              <w:rPr>
                <w:rFonts w:ascii="宋体" w:hAnsi="宋体" w:cs="宋体"/>
                <w:color w:val="000000"/>
                <w:sz w:val="24"/>
              </w:rPr>
            </w:pPr>
            <w:r>
              <w:rPr>
                <w:rFonts w:hint="eastAsia" w:ascii="宋体" w:hAnsi="宋体" w:cs="宋体"/>
                <w:color w:val="000000"/>
                <w:sz w:val="24"/>
              </w:rPr>
              <w:t xml:space="preserve">备注</w:t>
            </w:r>
            <w:r/>
          </w:p>
        </w:tc>
      </w:tr>
      <w:tr>
        <w:trPr>
          <w:trHeight w:val="335"/>
        </w:trPr>
        <w:tc>
          <w:tcPr>
            <w:tcW w:w="977" w:type="dxa"/>
            <w:textDirection w:val="lrTb"/>
            <w:noWrap w:val="false"/>
          </w:tcPr>
          <w:p>
            <w:pPr>
              <w:pStyle w:val="1313"/>
              <w:ind w:left="287" w:right="150"/>
              <w:jc w:val="center"/>
              <w:spacing w:before="1" w:line="314" w:lineRule="exact"/>
              <w:rPr>
                <w:rFonts w:ascii="宋体" w:hAnsi="宋体" w:cs="宋体"/>
                <w:color w:val="000000"/>
                <w:sz w:val="26"/>
              </w:rPr>
            </w:pPr>
            <w:r>
              <w:rPr>
                <w:rFonts w:hint="eastAsia" w:ascii="宋体" w:hAnsi="宋体" w:cs="宋体"/>
                <w:color w:val="000000"/>
                <w:sz w:val="26"/>
              </w:rPr>
              <w:t xml:space="preserve">1 </w:t>
            </w:r>
            <w:r/>
          </w:p>
        </w:tc>
        <w:tc>
          <w:tcPr>
            <w:tcW w:w="1560" w:type="dxa"/>
            <w:textDirection w:val="lrTb"/>
            <w:noWrap w:val="false"/>
          </w:tcPr>
          <w:p>
            <w:pPr>
              <w:pStyle w:val="1313"/>
              <w:ind w:left="139"/>
              <w:jc w:val="center"/>
              <w:spacing w:before="1" w:line="314" w:lineRule="exact"/>
              <w:rPr>
                <w:rFonts w:ascii="宋体" w:hAnsi="宋体" w:cs="宋体"/>
                <w:color w:val="000000"/>
                <w:sz w:val="26"/>
              </w:rPr>
            </w:pPr>
            <w:r>
              <w:rPr>
                <w:rFonts w:hint="eastAsia" w:ascii="宋体" w:hAnsi="宋体" w:cs="宋体"/>
                <w:color w:val="000000"/>
                <w:sz w:val="26"/>
              </w:rPr>
              <w:t xml:space="preserve"> </w:t>
            </w:r>
            <w:r/>
          </w:p>
        </w:tc>
        <w:tc>
          <w:tcPr>
            <w:tcW w:w="1461" w:type="dxa"/>
            <w:textDirection w:val="lrTb"/>
            <w:noWrap w:val="false"/>
          </w:tcPr>
          <w:p>
            <w:pPr>
              <w:pStyle w:val="1313"/>
              <w:ind w:left="139"/>
              <w:jc w:val="center"/>
              <w:spacing w:before="1" w:line="314" w:lineRule="exact"/>
              <w:rPr>
                <w:rFonts w:ascii="宋体" w:hAnsi="宋体" w:cs="宋体"/>
                <w:color w:val="000000"/>
                <w:sz w:val="26"/>
              </w:rPr>
            </w:pPr>
            <w:r>
              <w:rPr>
                <w:rFonts w:hint="eastAsia" w:ascii="宋体" w:hAnsi="宋体" w:cs="宋体"/>
                <w:color w:val="000000"/>
                <w:sz w:val="26"/>
              </w:rPr>
              <w:t xml:space="preserve"> </w:t>
            </w:r>
            <w:r/>
          </w:p>
        </w:tc>
        <w:tc>
          <w:tcPr>
            <w:tcW w:w="1673" w:type="dxa"/>
            <w:textDirection w:val="lrTb"/>
            <w:noWrap w:val="false"/>
          </w:tcPr>
          <w:p>
            <w:pPr>
              <w:pStyle w:val="1313"/>
              <w:ind w:right="694"/>
              <w:jc w:val="right"/>
              <w:spacing w:before="1" w:line="314" w:lineRule="exact"/>
              <w:rPr>
                <w:rFonts w:ascii="宋体" w:hAnsi="宋体" w:cs="宋体"/>
                <w:color w:val="000000"/>
                <w:sz w:val="26"/>
              </w:rPr>
            </w:pPr>
            <w:r>
              <w:rPr>
                <w:rFonts w:hint="eastAsia" w:ascii="宋体" w:hAnsi="宋体" w:cs="宋体"/>
                <w:color w:val="000000"/>
                <w:sz w:val="26"/>
              </w:rPr>
              <w:t xml:space="preserve"> </w:t>
            </w:r>
            <w:r/>
          </w:p>
        </w:tc>
        <w:tc>
          <w:tcPr>
            <w:tcW w:w="1836" w:type="dxa"/>
            <w:textDirection w:val="lrTb"/>
            <w:noWrap w:val="false"/>
          </w:tcPr>
          <w:p>
            <w:pPr>
              <w:pStyle w:val="1313"/>
              <w:ind w:left="142"/>
              <w:jc w:val="center"/>
              <w:spacing w:before="1" w:line="314" w:lineRule="exact"/>
              <w:rPr>
                <w:rFonts w:ascii="宋体" w:hAnsi="宋体" w:cs="宋体"/>
                <w:color w:val="000000"/>
                <w:sz w:val="26"/>
              </w:rPr>
            </w:pPr>
            <w:r>
              <w:rPr>
                <w:rFonts w:hint="eastAsia" w:ascii="宋体" w:hAnsi="宋体" w:cs="宋体"/>
                <w:color w:val="000000"/>
                <w:sz w:val="26"/>
              </w:rPr>
              <w:t xml:space="preserve"> </w:t>
            </w:r>
            <w:r/>
          </w:p>
        </w:tc>
        <w:tc>
          <w:tcPr>
            <w:tcW w:w="1883" w:type="dxa"/>
            <w:textDirection w:val="lrTb"/>
            <w:noWrap w:val="false"/>
          </w:tcPr>
          <w:p>
            <w:pPr>
              <w:pStyle w:val="1313"/>
              <w:ind w:left="143"/>
              <w:jc w:val="center"/>
              <w:spacing w:before="1" w:line="314" w:lineRule="exact"/>
              <w:rPr>
                <w:rFonts w:ascii="宋体" w:hAnsi="宋体" w:cs="宋体"/>
                <w:color w:val="000000"/>
                <w:sz w:val="26"/>
              </w:rPr>
            </w:pPr>
            <w:r>
              <w:rPr>
                <w:rFonts w:hint="eastAsia" w:ascii="宋体" w:hAnsi="宋体" w:cs="宋体"/>
                <w:color w:val="000000"/>
                <w:sz w:val="26"/>
              </w:rPr>
              <w:t xml:space="preserve"> </w:t>
            </w:r>
            <w:r/>
          </w:p>
        </w:tc>
      </w:tr>
      <w:tr>
        <w:trPr>
          <w:trHeight w:val="337"/>
        </w:trPr>
        <w:tc>
          <w:tcPr>
            <w:tcW w:w="977" w:type="dxa"/>
            <w:textDirection w:val="lrTb"/>
            <w:noWrap w:val="false"/>
          </w:tcPr>
          <w:p>
            <w:pPr>
              <w:pStyle w:val="1313"/>
              <w:ind w:left="287" w:right="150"/>
              <w:jc w:val="center"/>
              <w:spacing w:before="4" w:line="314" w:lineRule="exact"/>
              <w:rPr>
                <w:rFonts w:ascii="宋体" w:hAnsi="宋体" w:cs="宋体"/>
                <w:color w:val="000000"/>
                <w:sz w:val="26"/>
              </w:rPr>
            </w:pPr>
            <w:r>
              <w:rPr>
                <w:rFonts w:hint="eastAsia" w:ascii="宋体" w:hAnsi="宋体" w:cs="宋体"/>
                <w:color w:val="000000"/>
                <w:sz w:val="26"/>
              </w:rPr>
              <w:t xml:space="preserve">2 </w:t>
            </w:r>
            <w:r/>
          </w:p>
        </w:tc>
        <w:tc>
          <w:tcPr>
            <w:tcW w:w="1560" w:type="dxa"/>
            <w:textDirection w:val="lrTb"/>
            <w:noWrap w:val="false"/>
          </w:tcPr>
          <w:p>
            <w:pPr>
              <w:pStyle w:val="1313"/>
              <w:ind w:left="139"/>
              <w:jc w:val="center"/>
              <w:spacing w:before="4" w:line="314" w:lineRule="exact"/>
              <w:rPr>
                <w:rFonts w:ascii="宋体" w:hAnsi="宋体" w:cs="宋体"/>
                <w:color w:val="000000"/>
                <w:sz w:val="26"/>
              </w:rPr>
            </w:pPr>
            <w:r>
              <w:rPr>
                <w:rFonts w:hint="eastAsia" w:ascii="宋体" w:hAnsi="宋体" w:cs="宋体"/>
                <w:color w:val="000000"/>
                <w:sz w:val="26"/>
              </w:rPr>
              <w:t xml:space="preserve"> </w:t>
            </w:r>
            <w:r/>
          </w:p>
        </w:tc>
        <w:tc>
          <w:tcPr>
            <w:tcW w:w="1461" w:type="dxa"/>
            <w:textDirection w:val="lrTb"/>
            <w:noWrap w:val="false"/>
          </w:tcPr>
          <w:p>
            <w:pPr>
              <w:pStyle w:val="1313"/>
              <w:ind w:left="139"/>
              <w:jc w:val="center"/>
              <w:spacing w:before="4" w:line="314" w:lineRule="exact"/>
              <w:rPr>
                <w:rFonts w:ascii="宋体" w:hAnsi="宋体" w:cs="宋体"/>
                <w:color w:val="000000"/>
                <w:sz w:val="26"/>
              </w:rPr>
            </w:pPr>
            <w:r>
              <w:rPr>
                <w:rFonts w:hint="eastAsia" w:ascii="宋体" w:hAnsi="宋体" w:cs="宋体"/>
                <w:color w:val="000000"/>
                <w:sz w:val="26"/>
              </w:rPr>
              <w:t xml:space="preserve"> </w:t>
            </w:r>
            <w:r/>
          </w:p>
        </w:tc>
        <w:tc>
          <w:tcPr>
            <w:tcW w:w="1673" w:type="dxa"/>
            <w:textDirection w:val="lrTb"/>
            <w:noWrap w:val="false"/>
          </w:tcPr>
          <w:p>
            <w:pPr>
              <w:pStyle w:val="1313"/>
              <w:ind w:right="694"/>
              <w:jc w:val="right"/>
              <w:spacing w:before="4" w:line="314" w:lineRule="exact"/>
              <w:rPr>
                <w:rFonts w:ascii="宋体" w:hAnsi="宋体" w:cs="宋体"/>
                <w:color w:val="000000"/>
                <w:sz w:val="26"/>
              </w:rPr>
            </w:pPr>
            <w:r>
              <w:rPr>
                <w:rFonts w:hint="eastAsia" w:ascii="宋体" w:hAnsi="宋体" w:cs="宋体"/>
                <w:color w:val="000000"/>
                <w:sz w:val="26"/>
              </w:rPr>
              <w:t xml:space="preserve"> </w:t>
            </w:r>
            <w:r/>
          </w:p>
        </w:tc>
        <w:tc>
          <w:tcPr>
            <w:tcW w:w="1836" w:type="dxa"/>
            <w:textDirection w:val="lrTb"/>
            <w:noWrap w:val="false"/>
          </w:tcPr>
          <w:p>
            <w:pPr>
              <w:pStyle w:val="1313"/>
              <w:ind w:left="142"/>
              <w:jc w:val="center"/>
              <w:spacing w:before="4" w:line="314" w:lineRule="exact"/>
              <w:rPr>
                <w:rFonts w:ascii="宋体" w:hAnsi="宋体" w:cs="宋体"/>
                <w:color w:val="000000"/>
                <w:sz w:val="26"/>
              </w:rPr>
            </w:pPr>
            <w:r>
              <w:rPr>
                <w:rFonts w:hint="eastAsia" w:ascii="宋体" w:hAnsi="宋体" w:cs="宋体"/>
                <w:color w:val="000000"/>
                <w:sz w:val="26"/>
              </w:rPr>
              <w:t xml:space="preserve"> </w:t>
            </w:r>
            <w:r/>
          </w:p>
        </w:tc>
        <w:tc>
          <w:tcPr>
            <w:tcW w:w="1883" w:type="dxa"/>
            <w:textDirection w:val="lrTb"/>
            <w:noWrap w:val="false"/>
          </w:tcPr>
          <w:p>
            <w:pPr>
              <w:pStyle w:val="1313"/>
              <w:ind w:left="143"/>
              <w:jc w:val="center"/>
              <w:spacing w:before="4" w:line="314" w:lineRule="exact"/>
              <w:rPr>
                <w:rFonts w:ascii="宋体" w:hAnsi="宋体" w:cs="宋体"/>
                <w:color w:val="000000"/>
                <w:sz w:val="26"/>
              </w:rPr>
            </w:pPr>
            <w:r>
              <w:rPr>
                <w:rFonts w:hint="eastAsia" w:ascii="宋体" w:hAnsi="宋体" w:cs="宋体"/>
                <w:color w:val="000000"/>
                <w:sz w:val="26"/>
              </w:rPr>
              <w:t xml:space="preserve"> </w:t>
            </w:r>
            <w:r/>
          </w:p>
        </w:tc>
      </w:tr>
      <w:tr>
        <w:trPr>
          <w:trHeight w:val="338"/>
        </w:trPr>
        <w:tc>
          <w:tcPr>
            <w:tcW w:w="977" w:type="dxa"/>
            <w:textDirection w:val="lrTb"/>
            <w:noWrap w:val="false"/>
          </w:tcPr>
          <w:p>
            <w:pPr>
              <w:pStyle w:val="1313"/>
              <w:ind w:left="287" w:right="150"/>
              <w:jc w:val="center"/>
              <w:spacing w:before="1" w:line="317" w:lineRule="exact"/>
              <w:rPr>
                <w:rFonts w:ascii="宋体" w:hAnsi="宋体" w:cs="宋体"/>
                <w:color w:val="000000"/>
                <w:sz w:val="26"/>
              </w:rPr>
            </w:pPr>
            <w:r>
              <w:rPr>
                <w:rFonts w:hint="eastAsia" w:ascii="宋体" w:hAnsi="宋体" w:cs="宋体"/>
                <w:color w:val="000000"/>
                <w:sz w:val="26"/>
              </w:rPr>
              <w:t xml:space="preserve">3 </w:t>
            </w:r>
            <w:r/>
          </w:p>
        </w:tc>
        <w:tc>
          <w:tcPr>
            <w:tcW w:w="1560" w:type="dxa"/>
            <w:textDirection w:val="lrTb"/>
            <w:noWrap w:val="false"/>
          </w:tcPr>
          <w:p>
            <w:pPr>
              <w:pStyle w:val="1313"/>
              <w:ind w:left="139"/>
              <w:jc w:val="center"/>
              <w:spacing w:before="1" w:line="317" w:lineRule="exact"/>
              <w:rPr>
                <w:rFonts w:ascii="宋体" w:hAnsi="宋体" w:cs="宋体"/>
                <w:color w:val="000000"/>
                <w:sz w:val="26"/>
              </w:rPr>
            </w:pPr>
            <w:r>
              <w:rPr>
                <w:rFonts w:hint="eastAsia" w:ascii="宋体" w:hAnsi="宋体" w:cs="宋体"/>
                <w:color w:val="000000"/>
                <w:sz w:val="26"/>
              </w:rPr>
              <w:t xml:space="preserve"> </w:t>
            </w:r>
            <w:r/>
          </w:p>
        </w:tc>
        <w:tc>
          <w:tcPr>
            <w:tcW w:w="1461" w:type="dxa"/>
            <w:textDirection w:val="lrTb"/>
            <w:noWrap w:val="false"/>
          </w:tcPr>
          <w:p>
            <w:pPr>
              <w:pStyle w:val="1313"/>
              <w:ind w:left="139"/>
              <w:jc w:val="center"/>
              <w:spacing w:before="1" w:line="317" w:lineRule="exact"/>
              <w:rPr>
                <w:rFonts w:ascii="宋体" w:hAnsi="宋体" w:cs="宋体"/>
                <w:color w:val="000000"/>
                <w:sz w:val="26"/>
              </w:rPr>
            </w:pPr>
            <w:r>
              <w:rPr>
                <w:rFonts w:hint="eastAsia" w:ascii="宋体" w:hAnsi="宋体" w:cs="宋体"/>
                <w:color w:val="000000"/>
                <w:sz w:val="26"/>
              </w:rPr>
              <w:t xml:space="preserve"> </w:t>
            </w:r>
            <w:r/>
          </w:p>
        </w:tc>
        <w:tc>
          <w:tcPr>
            <w:tcW w:w="1673" w:type="dxa"/>
            <w:textDirection w:val="lrTb"/>
            <w:noWrap w:val="false"/>
          </w:tcPr>
          <w:p>
            <w:pPr>
              <w:pStyle w:val="1313"/>
              <w:ind w:right="694"/>
              <w:jc w:val="right"/>
              <w:spacing w:before="1" w:line="317" w:lineRule="exact"/>
              <w:rPr>
                <w:rFonts w:ascii="宋体" w:hAnsi="宋体" w:cs="宋体"/>
                <w:color w:val="000000"/>
                <w:sz w:val="26"/>
              </w:rPr>
            </w:pPr>
            <w:r>
              <w:rPr>
                <w:rFonts w:hint="eastAsia" w:ascii="宋体" w:hAnsi="宋体" w:cs="宋体"/>
                <w:color w:val="000000"/>
                <w:sz w:val="26"/>
              </w:rPr>
              <w:t xml:space="preserve"> </w:t>
            </w:r>
            <w:r/>
          </w:p>
        </w:tc>
        <w:tc>
          <w:tcPr>
            <w:tcW w:w="1836" w:type="dxa"/>
            <w:textDirection w:val="lrTb"/>
            <w:noWrap w:val="false"/>
          </w:tcPr>
          <w:p>
            <w:pPr>
              <w:pStyle w:val="1313"/>
              <w:ind w:left="142"/>
              <w:jc w:val="center"/>
              <w:spacing w:before="1" w:line="317" w:lineRule="exact"/>
              <w:rPr>
                <w:rFonts w:ascii="宋体" w:hAnsi="宋体" w:cs="宋体"/>
                <w:color w:val="000000"/>
                <w:sz w:val="26"/>
              </w:rPr>
            </w:pPr>
            <w:r>
              <w:rPr>
                <w:rFonts w:hint="eastAsia" w:ascii="宋体" w:hAnsi="宋体" w:cs="宋体"/>
                <w:color w:val="000000"/>
                <w:sz w:val="26"/>
              </w:rPr>
              <w:t xml:space="preserve"> </w:t>
            </w:r>
            <w:r/>
          </w:p>
        </w:tc>
        <w:tc>
          <w:tcPr>
            <w:tcW w:w="1883" w:type="dxa"/>
            <w:textDirection w:val="lrTb"/>
            <w:noWrap w:val="false"/>
          </w:tcPr>
          <w:p>
            <w:pPr>
              <w:pStyle w:val="1313"/>
              <w:ind w:left="143"/>
              <w:jc w:val="center"/>
              <w:spacing w:before="1" w:line="317" w:lineRule="exact"/>
              <w:rPr>
                <w:rFonts w:ascii="宋体" w:hAnsi="宋体" w:cs="宋体"/>
                <w:color w:val="000000"/>
                <w:sz w:val="26"/>
              </w:rPr>
            </w:pPr>
            <w:r>
              <w:rPr>
                <w:rFonts w:hint="eastAsia" w:ascii="宋体" w:hAnsi="宋体" w:cs="宋体"/>
                <w:color w:val="000000"/>
                <w:sz w:val="26"/>
              </w:rPr>
              <w:t xml:space="preserve"> </w:t>
            </w:r>
            <w:r/>
          </w:p>
        </w:tc>
      </w:tr>
      <w:tr>
        <w:trPr>
          <w:trHeight w:val="335"/>
        </w:trPr>
        <w:tc>
          <w:tcPr>
            <w:tcW w:w="977" w:type="dxa"/>
            <w:textDirection w:val="lrTb"/>
            <w:noWrap w:val="false"/>
          </w:tcPr>
          <w:p>
            <w:pPr>
              <w:pStyle w:val="1313"/>
              <w:ind w:left="287" w:right="150"/>
              <w:jc w:val="center"/>
              <w:spacing w:before="1" w:line="314" w:lineRule="exact"/>
              <w:rPr>
                <w:rFonts w:ascii="宋体" w:hAnsi="宋体" w:cs="宋体"/>
                <w:color w:val="000000"/>
                <w:sz w:val="26"/>
              </w:rPr>
            </w:pPr>
            <w:r>
              <w:rPr>
                <w:rFonts w:hint="eastAsia" w:ascii="宋体" w:hAnsi="宋体" w:cs="宋体"/>
                <w:color w:val="000000"/>
                <w:sz w:val="26"/>
              </w:rPr>
              <w:t xml:space="preserve">4 </w:t>
            </w:r>
            <w:r/>
          </w:p>
        </w:tc>
        <w:tc>
          <w:tcPr>
            <w:tcW w:w="1560" w:type="dxa"/>
            <w:textDirection w:val="lrTb"/>
            <w:noWrap w:val="false"/>
          </w:tcPr>
          <w:p>
            <w:pPr>
              <w:pStyle w:val="1313"/>
              <w:ind w:left="139"/>
              <w:jc w:val="center"/>
              <w:spacing w:before="1" w:line="314" w:lineRule="exact"/>
              <w:rPr>
                <w:rFonts w:ascii="宋体" w:hAnsi="宋体" w:cs="宋体"/>
                <w:color w:val="000000"/>
                <w:sz w:val="26"/>
              </w:rPr>
            </w:pPr>
            <w:r>
              <w:rPr>
                <w:rFonts w:hint="eastAsia" w:ascii="宋体" w:hAnsi="宋体" w:cs="宋体"/>
                <w:color w:val="000000"/>
                <w:sz w:val="26"/>
              </w:rPr>
              <w:t xml:space="preserve"> </w:t>
            </w:r>
            <w:r/>
          </w:p>
        </w:tc>
        <w:tc>
          <w:tcPr>
            <w:tcW w:w="1461" w:type="dxa"/>
            <w:textDirection w:val="lrTb"/>
            <w:noWrap w:val="false"/>
          </w:tcPr>
          <w:p>
            <w:pPr>
              <w:pStyle w:val="1313"/>
              <w:ind w:left="139"/>
              <w:jc w:val="center"/>
              <w:spacing w:before="1" w:line="314" w:lineRule="exact"/>
              <w:rPr>
                <w:rFonts w:ascii="宋体" w:hAnsi="宋体" w:cs="宋体"/>
                <w:color w:val="000000"/>
                <w:sz w:val="26"/>
              </w:rPr>
            </w:pPr>
            <w:r>
              <w:rPr>
                <w:rFonts w:hint="eastAsia" w:ascii="宋体" w:hAnsi="宋体" w:cs="宋体"/>
                <w:color w:val="000000"/>
                <w:sz w:val="26"/>
              </w:rPr>
              <w:t xml:space="preserve"> </w:t>
            </w:r>
            <w:r/>
          </w:p>
        </w:tc>
        <w:tc>
          <w:tcPr>
            <w:tcW w:w="1673" w:type="dxa"/>
            <w:textDirection w:val="lrTb"/>
            <w:noWrap w:val="false"/>
          </w:tcPr>
          <w:p>
            <w:pPr>
              <w:pStyle w:val="1313"/>
              <w:ind w:right="694"/>
              <w:jc w:val="right"/>
              <w:spacing w:before="1" w:line="314" w:lineRule="exact"/>
              <w:rPr>
                <w:rFonts w:ascii="宋体" w:hAnsi="宋体" w:cs="宋体"/>
                <w:color w:val="000000"/>
                <w:sz w:val="26"/>
              </w:rPr>
            </w:pPr>
            <w:r>
              <w:rPr>
                <w:rFonts w:hint="eastAsia" w:ascii="宋体" w:hAnsi="宋体" w:cs="宋体"/>
                <w:color w:val="000000"/>
                <w:sz w:val="26"/>
              </w:rPr>
              <w:t xml:space="preserve"> </w:t>
            </w:r>
            <w:r/>
          </w:p>
        </w:tc>
        <w:tc>
          <w:tcPr>
            <w:tcW w:w="1836" w:type="dxa"/>
            <w:textDirection w:val="lrTb"/>
            <w:noWrap w:val="false"/>
          </w:tcPr>
          <w:p>
            <w:pPr>
              <w:pStyle w:val="1313"/>
              <w:ind w:left="142"/>
              <w:jc w:val="center"/>
              <w:spacing w:before="1" w:line="314" w:lineRule="exact"/>
              <w:rPr>
                <w:rFonts w:ascii="宋体" w:hAnsi="宋体" w:cs="宋体"/>
                <w:color w:val="000000"/>
                <w:sz w:val="26"/>
              </w:rPr>
            </w:pPr>
            <w:r>
              <w:rPr>
                <w:rFonts w:hint="eastAsia" w:ascii="宋体" w:hAnsi="宋体" w:cs="宋体"/>
                <w:color w:val="000000"/>
                <w:sz w:val="26"/>
              </w:rPr>
              <w:t xml:space="preserve"> </w:t>
            </w:r>
            <w:r/>
          </w:p>
        </w:tc>
        <w:tc>
          <w:tcPr>
            <w:tcW w:w="1883" w:type="dxa"/>
            <w:textDirection w:val="lrTb"/>
            <w:noWrap w:val="false"/>
          </w:tcPr>
          <w:p>
            <w:pPr>
              <w:pStyle w:val="1313"/>
              <w:ind w:left="143"/>
              <w:jc w:val="center"/>
              <w:spacing w:before="1" w:line="314" w:lineRule="exact"/>
              <w:rPr>
                <w:rFonts w:ascii="宋体" w:hAnsi="宋体" w:cs="宋体"/>
                <w:color w:val="000000"/>
                <w:sz w:val="26"/>
              </w:rPr>
            </w:pPr>
            <w:r>
              <w:rPr>
                <w:rFonts w:hint="eastAsia" w:ascii="宋体" w:hAnsi="宋体" w:cs="宋体"/>
                <w:color w:val="000000"/>
                <w:sz w:val="26"/>
              </w:rPr>
              <w:t xml:space="preserve"> </w:t>
            </w:r>
            <w:r/>
          </w:p>
        </w:tc>
      </w:tr>
      <w:tr>
        <w:trPr>
          <w:trHeight w:val="338"/>
        </w:trPr>
        <w:tc>
          <w:tcPr>
            <w:tcW w:w="977" w:type="dxa"/>
            <w:textDirection w:val="lrTb"/>
            <w:noWrap w:val="false"/>
          </w:tcPr>
          <w:p>
            <w:pPr>
              <w:pStyle w:val="1313"/>
              <w:ind w:left="287" w:right="150"/>
              <w:jc w:val="center"/>
              <w:spacing w:before="4" w:line="314" w:lineRule="exact"/>
              <w:rPr>
                <w:rFonts w:ascii="宋体" w:hAnsi="宋体" w:cs="宋体"/>
                <w:color w:val="000000"/>
                <w:sz w:val="26"/>
              </w:rPr>
            </w:pPr>
            <w:r>
              <w:rPr>
                <w:rFonts w:hint="eastAsia" w:ascii="宋体" w:hAnsi="宋体" w:cs="宋体"/>
                <w:color w:val="000000"/>
                <w:sz w:val="26"/>
              </w:rPr>
              <w:t xml:space="preserve">5 </w:t>
            </w:r>
            <w:r/>
          </w:p>
        </w:tc>
        <w:tc>
          <w:tcPr>
            <w:tcW w:w="1560" w:type="dxa"/>
            <w:textDirection w:val="lrTb"/>
            <w:noWrap w:val="false"/>
          </w:tcPr>
          <w:p>
            <w:pPr>
              <w:pStyle w:val="1313"/>
              <w:ind w:left="139"/>
              <w:jc w:val="center"/>
              <w:spacing w:before="4" w:line="314" w:lineRule="exact"/>
              <w:rPr>
                <w:rFonts w:ascii="宋体" w:hAnsi="宋体" w:cs="宋体"/>
                <w:color w:val="000000"/>
                <w:sz w:val="26"/>
              </w:rPr>
            </w:pPr>
            <w:r>
              <w:rPr>
                <w:rFonts w:hint="eastAsia" w:ascii="宋体" w:hAnsi="宋体" w:cs="宋体"/>
                <w:color w:val="000000"/>
                <w:sz w:val="26"/>
              </w:rPr>
              <w:t xml:space="preserve"> </w:t>
            </w:r>
            <w:r/>
          </w:p>
        </w:tc>
        <w:tc>
          <w:tcPr>
            <w:tcW w:w="1461" w:type="dxa"/>
            <w:textDirection w:val="lrTb"/>
            <w:noWrap w:val="false"/>
          </w:tcPr>
          <w:p>
            <w:pPr>
              <w:pStyle w:val="1313"/>
              <w:ind w:left="139"/>
              <w:jc w:val="center"/>
              <w:spacing w:before="4" w:line="314" w:lineRule="exact"/>
              <w:rPr>
                <w:rFonts w:ascii="宋体" w:hAnsi="宋体" w:cs="宋体"/>
                <w:color w:val="000000"/>
                <w:sz w:val="26"/>
              </w:rPr>
            </w:pPr>
            <w:r>
              <w:rPr>
                <w:rFonts w:hint="eastAsia" w:ascii="宋体" w:hAnsi="宋体" w:cs="宋体"/>
                <w:color w:val="000000"/>
                <w:sz w:val="26"/>
              </w:rPr>
              <w:t xml:space="preserve"> </w:t>
            </w:r>
            <w:r/>
          </w:p>
        </w:tc>
        <w:tc>
          <w:tcPr>
            <w:tcW w:w="1673" w:type="dxa"/>
            <w:textDirection w:val="lrTb"/>
            <w:noWrap w:val="false"/>
          </w:tcPr>
          <w:p>
            <w:pPr>
              <w:pStyle w:val="1313"/>
              <w:ind w:right="694"/>
              <w:jc w:val="right"/>
              <w:spacing w:before="4" w:line="314" w:lineRule="exact"/>
              <w:rPr>
                <w:rFonts w:ascii="宋体" w:hAnsi="宋体" w:cs="宋体"/>
                <w:color w:val="000000"/>
                <w:sz w:val="26"/>
              </w:rPr>
            </w:pPr>
            <w:r>
              <w:rPr>
                <w:rFonts w:hint="eastAsia" w:ascii="宋体" w:hAnsi="宋体" w:cs="宋体"/>
                <w:color w:val="000000"/>
                <w:sz w:val="26"/>
              </w:rPr>
              <w:t xml:space="preserve"> </w:t>
            </w:r>
            <w:r/>
          </w:p>
        </w:tc>
        <w:tc>
          <w:tcPr>
            <w:tcW w:w="1836" w:type="dxa"/>
            <w:textDirection w:val="lrTb"/>
            <w:noWrap w:val="false"/>
          </w:tcPr>
          <w:p>
            <w:pPr>
              <w:pStyle w:val="1313"/>
              <w:ind w:left="142"/>
              <w:jc w:val="center"/>
              <w:spacing w:before="4" w:line="314" w:lineRule="exact"/>
              <w:rPr>
                <w:rFonts w:ascii="宋体" w:hAnsi="宋体" w:cs="宋体"/>
                <w:color w:val="000000"/>
                <w:sz w:val="26"/>
              </w:rPr>
            </w:pPr>
            <w:r>
              <w:rPr>
                <w:rFonts w:hint="eastAsia" w:ascii="宋体" w:hAnsi="宋体" w:cs="宋体"/>
                <w:color w:val="000000"/>
                <w:sz w:val="26"/>
              </w:rPr>
              <w:t xml:space="preserve"> </w:t>
            </w:r>
            <w:r/>
          </w:p>
        </w:tc>
        <w:tc>
          <w:tcPr>
            <w:tcW w:w="1883" w:type="dxa"/>
            <w:textDirection w:val="lrTb"/>
            <w:noWrap w:val="false"/>
          </w:tcPr>
          <w:p>
            <w:pPr>
              <w:pStyle w:val="1313"/>
              <w:ind w:left="143"/>
              <w:jc w:val="center"/>
              <w:spacing w:before="4" w:line="314" w:lineRule="exact"/>
              <w:rPr>
                <w:rFonts w:ascii="宋体" w:hAnsi="宋体" w:cs="宋体"/>
                <w:color w:val="000000"/>
                <w:sz w:val="26"/>
              </w:rPr>
            </w:pPr>
            <w:r>
              <w:rPr>
                <w:rFonts w:hint="eastAsia" w:ascii="宋体" w:hAnsi="宋体" w:cs="宋体"/>
                <w:color w:val="000000"/>
                <w:sz w:val="26"/>
              </w:rPr>
              <w:t xml:space="preserve"> </w:t>
            </w:r>
            <w:r/>
          </w:p>
        </w:tc>
      </w:tr>
      <w:tr>
        <w:trPr>
          <w:trHeight w:val="337"/>
        </w:trPr>
        <w:tc>
          <w:tcPr>
            <w:tcW w:w="977" w:type="dxa"/>
            <w:textDirection w:val="lrTb"/>
            <w:noWrap w:val="false"/>
          </w:tcPr>
          <w:p>
            <w:pPr>
              <w:pStyle w:val="1313"/>
              <w:ind w:left="287" w:right="150"/>
              <w:jc w:val="center"/>
              <w:spacing w:before="1" w:line="317" w:lineRule="exact"/>
              <w:rPr>
                <w:rFonts w:ascii="宋体" w:hAnsi="宋体" w:cs="宋体"/>
                <w:color w:val="000000"/>
                <w:sz w:val="26"/>
              </w:rPr>
            </w:pPr>
            <w:r>
              <w:rPr>
                <w:rFonts w:hint="eastAsia" w:ascii="宋体" w:hAnsi="宋体" w:cs="宋体"/>
                <w:color w:val="000000"/>
                <w:sz w:val="26"/>
              </w:rPr>
              <w:t xml:space="preserve">… </w:t>
            </w:r>
            <w:r/>
          </w:p>
        </w:tc>
        <w:tc>
          <w:tcPr>
            <w:tcW w:w="1560" w:type="dxa"/>
            <w:textDirection w:val="lrTb"/>
            <w:noWrap w:val="false"/>
          </w:tcPr>
          <w:p>
            <w:pPr>
              <w:pStyle w:val="1313"/>
              <w:ind w:left="139"/>
              <w:jc w:val="center"/>
              <w:spacing w:before="1" w:line="317" w:lineRule="exact"/>
              <w:rPr>
                <w:rFonts w:ascii="宋体" w:hAnsi="宋体" w:cs="宋体"/>
                <w:color w:val="000000"/>
                <w:sz w:val="26"/>
              </w:rPr>
            </w:pPr>
            <w:r>
              <w:rPr>
                <w:rFonts w:hint="eastAsia" w:ascii="宋体" w:hAnsi="宋体" w:cs="宋体"/>
                <w:color w:val="000000"/>
                <w:sz w:val="26"/>
              </w:rPr>
              <w:t xml:space="preserve"> </w:t>
            </w:r>
            <w:r/>
          </w:p>
        </w:tc>
        <w:tc>
          <w:tcPr>
            <w:tcW w:w="1461" w:type="dxa"/>
            <w:textDirection w:val="lrTb"/>
            <w:noWrap w:val="false"/>
          </w:tcPr>
          <w:p>
            <w:pPr>
              <w:pStyle w:val="1313"/>
              <w:ind w:left="139"/>
              <w:jc w:val="center"/>
              <w:spacing w:before="1" w:line="317" w:lineRule="exact"/>
              <w:rPr>
                <w:rFonts w:ascii="宋体" w:hAnsi="宋体" w:cs="宋体"/>
                <w:color w:val="000000"/>
                <w:sz w:val="26"/>
              </w:rPr>
            </w:pPr>
            <w:r>
              <w:rPr>
                <w:rFonts w:hint="eastAsia" w:ascii="宋体" w:hAnsi="宋体" w:cs="宋体"/>
                <w:color w:val="000000"/>
                <w:sz w:val="26"/>
              </w:rPr>
              <w:t xml:space="preserve"> </w:t>
            </w:r>
            <w:r/>
          </w:p>
        </w:tc>
        <w:tc>
          <w:tcPr>
            <w:tcW w:w="1673" w:type="dxa"/>
            <w:textDirection w:val="lrTb"/>
            <w:noWrap w:val="false"/>
          </w:tcPr>
          <w:p>
            <w:pPr>
              <w:pStyle w:val="1313"/>
              <w:ind w:right="694"/>
              <w:jc w:val="right"/>
              <w:spacing w:before="1" w:line="317" w:lineRule="exact"/>
              <w:rPr>
                <w:rFonts w:ascii="宋体" w:hAnsi="宋体" w:cs="宋体"/>
                <w:color w:val="000000"/>
                <w:sz w:val="26"/>
              </w:rPr>
            </w:pPr>
            <w:r>
              <w:rPr>
                <w:rFonts w:hint="eastAsia" w:ascii="宋体" w:hAnsi="宋体" w:cs="宋体"/>
                <w:color w:val="000000"/>
                <w:sz w:val="26"/>
              </w:rPr>
              <w:t xml:space="preserve"> </w:t>
            </w:r>
            <w:r/>
          </w:p>
        </w:tc>
        <w:tc>
          <w:tcPr>
            <w:tcW w:w="1836" w:type="dxa"/>
            <w:textDirection w:val="lrTb"/>
            <w:noWrap w:val="false"/>
          </w:tcPr>
          <w:p>
            <w:pPr>
              <w:pStyle w:val="1313"/>
              <w:ind w:left="142"/>
              <w:jc w:val="center"/>
              <w:spacing w:before="1" w:line="317" w:lineRule="exact"/>
              <w:rPr>
                <w:rFonts w:ascii="宋体" w:hAnsi="宋体" w:cs="宋体"/>
                <w:color w:val="000000"/>
                <w:sz w:val="26"/>
              </w:rPr>
            </w:pPr>
            <w:r>
              <w:rPr>
                <w:rFonts w:hint="eastAsia" w:ascii="宋体" w:hAnsi="宋体" w:cs="宋体"/>
                <w:color w:val="000000"/>
                <w:sz w:val="26"/>
              </w:rPr>
              <w:t xml:space="preserve"> </w:t>
            </w:r>
            <w:r/>
          </w:p>
        </w:tc>
        <w:tc>
          <w:tcPr>
            <w:tcW w:w="1883" w:type="dxa"/>
            <w:textDirection w:val="lrTb"/>
            <w:noWrap w:val="false"/>
          </w:tcPr>
          <w:p>
            <w:pPr>
              <w:pStyle w:val="1313"/>
              <w:ind w:left="143"/>
              <w:jc w:val="center"/>
              <w:spacing w:before="1" w:line="317" w:lineRule="exact"/>
              <w:rPr>
                <w:rFonts w:ascii="宋体" w:hAnsi="宋体" w:cs="宋体"/>
                <w:color w:val="000000"/>
                <w:sz w:val="26"/>
              </w:rPr>
            </w:pPr>
            <w:r>
              <w:rPr>
                <w:rFonts w:hint="eastAsia" w:ascii="宋体" w:hAnsi="宋体" w:cs="宋体"/>
                <w:color w:val="000000"/>
                <w:sz w:val="26"/>
              </w:rPr>
              <w:t xml:space="preserve"> </w:t>
            </w:r>
            <w:r/>
          </w:p>
        </w:tc>
      </w:tr>
    </w:tbl>
    <w:p>
      <w:pPr>
        <w:ind w:firstLine="422"/>
        <w:rPr>
          <w:rFonts w:ascii="宋体" w:hAnsi="宋体" w:cs="宋体"/>
          <w:b/>
          <w:color w:val="000000"/>
          <w:sz w:val="24"/>
        </w:rPr>
        <w:outlineLvl w:val="0"/>
      </w:pPr>
      <w:r>
        <w:rPr>
          <w:rFonts w:ascii="宋体" w:hAnsi="宋体" w:cs="宋体"/>
          <w:b/>
          <w:color w:val="000000"/>
          <w:sz w:val="24"/>
        </w:rPr>
      </w:r>
      <w:r/>
    </w:p>
    <w:p>
      <w:pPr>
        <w:ind w:firstLine="422"/>
        <w:rPr>
          <w:rFonts w:ascii="宋体" w:hAnsi="宋体" w:cs="宋体"/>
          <w:b/>
          <w:color w:val="000000"/>
          <w:sz w:val="24"/>
        </w:rPr>
        <w:outlineLvl w:val="0"/>
      </w:pPr>
      <w:r>
        <w:rPr>
          <w:rFonts w:hint="eastAsia" w:ascii="宋体" w:hAnsi="宋体" w:cs="宋体"/>
          <w:b/>
          <w:color w:val="000000"/>
          <w:sz w:val="24"/>
        </w:rPr>
        <w:t xml:space="preserve">注：附评分标准中需要提交的证明材料。如出现证明材料扫描件内容不完整或字迹、内容、盖章模糊不清等情况均不得分。</w:t>
      </w:r>
      <w:r/>
    </w:p>
    <w:p>
      <w:pPr>
        <w:pStyle w:val="929"/>
        <w:rPr>
          <w:rFonts w:ascii="宋体" w:hAnsi="宋体" w:eastAsia="宋体" w:cs="宋体"/>
          <w:color w:val="000000"/>
        </w:rPr>
      </w:pPr>
      <w:r>
        <w:rPr>
          <w:rFonts w:ascii="宋体" w:hAnsi="宋体" w:eastAsia="宋体" w:cs="宋体"/>
          <w:color w:val="000000"/>
        </w:rPr>
      </w:r>
      <w:r/>
    </w:p>
    <w:p>
      <w:pPr>
        <w:pStyle w:val="929"/>
        <w:rPr>
          <w:rFonts w:ascii="宋体" w:hAnsi="宋体" w:eastAsia="宋体" w:cs="宋体"/>
          <w:color w:val="000000"/>
        </w:rPr>
      </w:pPr>
      <w:r>
        <w:rPr>
          <w:rFonts w:ascii="宋体" w:hAnsi="宋体" w:eastAsia="宋体" w:cs="宋体"/>
          <w:color w:val="000000"/>
        </w:rPr>
      </w:r>
      <w:r/>
    </w:p>
    <w:p>
      <w:pPr>
        <w:pStyle w:val="929"/>
        <w:jc w:val="right"/>
        <w:spacing w:before="2"/>
        <w:rPr>
          <w:rFonts w:ascii="宋体" w:hAnsi="宋体" w:eastAsia="宋体" w:cs="宋体"/>
          <w:color w:val="000000"/>
          <w:sz w:val="31"/>
        </w:rPr>
      </w:pPr>
      <w:r>
        <w:rPr>
          <w:rFonts w:ascii="宋体" w:hAnsi="宋体" w:eastAsia="宋体" w:cs="宋体"/>
          <w:color w:val="000000"/>
          <w:sz w:val="31"/>
        </w:rPr>
      </w:r>
      <w:r/>
    </w:p>
    <w:p>
      <w:pPr>
        <w:pStyle w:val="929"/>
        <w:jc w:val="right"/>
        <w:spacing w:before="2"/>
        <w:rPr>
          <w:rFonts w:ascii="宋体" w:hAnsi="宋体" w:eastAsia="宋体" w:cs="宋体"/>
          <w:color w:val="000000"/>
          <w:sz w:val="31"/>
        </w:rPr>
      </w:pPr>
      <w:r>
        <w:rPr>
          <w:rFonts w:ascii="宋体" w:hAnsi="宋体" w:eastAsia="宋体" w:cs="宋体"/>
          <w:color w:val="000000"/>
          <w:sz w:val="31"/>
        </w:rPr>
      </w:r>
      <w:r/>
    </w:p>
    <w:p>
      <w:pPr>
        <w:jc w:val="right"/>
        <w:spacing w:line="360" w:lineRule="auto"/>
        <w:rPr>
          <w:rFonts w:ascii="宋体" w:hAnsi="宋体" w:cs="宋体"/>
          <w:bCs/>
          <w:color w:val="000000"/>
          <w:sz w:val="24"/>
        </w:rPr>
      </w:pPr>
      <w:r>
        <w:rPr>
          <w:rFonts w:hint="eastAsia" w:ascii="宋体" w:hAnsi="宋体" w:cs="宋体"/>
          <w:b/>
          <w:bCs/>
          <w:color w:val="000000"/>
          <w:sz w:val="24"/>
        </w:rPr>
        <w:t xml:space="preserve">投标供应商（盖章）： </w:t>
      </w:r>
      <w:r>
        <w:rPr>
          <w:rFonts w:hint="eastAsia" w:ascii="宋体" w:hAnsi="宋体" w:cs="宋体"/>
          <w:bCs/>
          <w:color w:val="000000"/>
          <w:sz w:val="24"/>
        </w:rPr>
        <w:t xml:space="preserve">  </w:t>
      </w:r>
      <w:r/>
    </w:p>
    <w:p>
      <w:pPr>
        <w:jc w:val="right"/>
        <w:spacing w:line="400" w:lineRule="exact"/>
        <w:rPr>
          <w:rFonts w:ascii="宋体" w:hAnsi="宋体" w:cs="宋体"/>
          <w:bCs/>
          <w:color w:val="000000"/>
          <w:sz w:val="32"/>
        </w:rPr>
      </w:pPr>
      <w:r>
        <w:rPr>
          <w:rFonts w:hint="eastAsia" w:ascii="宋体" w:hAnsi="宋体" w:cs="宋体"/>
          <w:b/>
          <w:bCs/>
          <w:color w:val="000000"/>
          <w:sz w:val="24"/>
        </w:rPr>
        <w:t xml:space="preserve">法定代表人或法定代表人授权代表签字或盖章：</w:t>
      </w:r>
      <w:r/>
    </w:p>
    <w:p>
      <w:pPr>
        <w:pStyle w:val="1085"/>
        <w:jc w:val="right"/>
      </w:pPr>
      <w:r/>
      <w:r/>
    </w:p>
    <w:p>
      <w:pPr>
        <w:pStyle w:val="1085"/>
        <w:jc w:val="right"/>
        <w:rPr>
          <w:rFonts w:ascii="宋体" w:hAnsi="宋体" w:cs="宋体"/>
          <w:b/>
          <w:bCs/>
          <w:color w:val="000000"/>
          <w:sz w:val="24"/>
          <w:szCs w:val="24"/>
        </w:rPr>
      </w:pPr>
      <w:r>
        <w:rPr>
          <w:rFonts w:hint="eastAsia" w:ascii="宋体" w:hAnsi="宋体" w:cs="宋体"/>
          <w:b/>
          <w:bCs/>
          <w:color w:val="000000"/>
          <w:sz w:val="24"/>
        </w:rPr>
        <w:t xml:space="preserve">年    月    日</w:t>
      </w:r>
      <w:r/>
    </w:p>
    <w:p>
      <w:pPr>
        <w:pStyle w:val="929"/>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929"/>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929"/>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929"/>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929"/>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929"/>
        <w:ind w:left="3990"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pStyle w:val="929"/>
        <w:ind w:right="1079"/>
        <w:spacing w:before="81" w:line="364" w:lineRule="auto"/>
        <w:rPr>
          <w:rFonts w:ascii="宋体" w:hAnsi="宋体" w:eastAsia="宋体" w:cs="宋体"/>
          <w:color w:val="000000"/>
          <w:spacing w:val="-10"/>
          <w:sz w:val="24"/>
        </w:rPr>
      </w:pPr>
      <w:r>
        <w:rPr>
          <w:rFonts w:ascii="宋体" w:hAnsi="宋体" w:eastAsia="宋体" w:cs="宋体"/>
          <w:color w:val="000000"/>
          <w:spacing w:val="-1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hint="eastAsia" w:ascii="宋体" w:hAnsi="宋体" w:cs="宋体"/>
          <w:bCs/>
          <w:color w:val="000000"/>
          <w:sz w:val="24"/>
        </w:rPr>
        <w:t xml:space="preserve">（十）服务保障承诺（格式）：</w:t>
      </w:r>
      <w:r/>
    </w:p>
    <w:p>
      <w:pPr>
        <w:rPr>
          <w:rFonts w:ascii="宋体" w:hAnsi="宋体" w:cs="宋体"/>
          <w:bCs/>
          <w:color w:val="000000"/>
          <w:sz w:val="28"/>
          <w:szCs w:val="28"/>
        </w:rPr>
        <w:outlineLvl w:val="0"/>
      </w:pPr>
      <w:r>
        <w:rPr>
          <w:rFonts w:ascii="宋体" w:hAnsi="宋体" w:cs="宋体"/>
          <w:bCs/>
          <w:color w:val="000000"/>
          <w:sz w:val="28"/>
          <w:szCs w:val="28"/>
        </w:rPr>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36"/>
        </w:rPr>
      </w:pPr>
      <w:r>
        <w:rPr>
          <w:rFonts w:hint="eastAsia" w:ascii="宋体" w:hAnsi="宋体" w:cs="宋体"/>
          <w:color w:val="000000"/>
          <w:sz w:val="36"/>
        </w:rPr>
        <w:t xml:space="preserve">服务承诺</w:t>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rPr>
          <w:rFonts w:ascii="宋体" w:hAnsi="宋体" w:cs="宋体"/>
          <w:bCs/>
          <w:color w:val="000000"/>
          <w:sz w:val="24"/>
        </w:rPr>
      </w:pPr>
      <w:r>
        <w:rPr>
          <w:rFonts w:hint="eastAsia" w:ascii="宋体" w:hAnsi="宋体" w:cs="宋体"/>
          <w:bCs/>
          <w:color w:val="000000"/>
          <w:sz w:val="24"/>
        </w:rPr>
        <w:t xml:space="preserve">投标供应商（盖章）                                政府采购编号：  </w:t>
      </w:r>
      <w:r/>
    </w:p>
    <w:p>
      <w:pPr>
        <w:rPr>
          <w:rFonts w:ascii="宋体" w:hAnsi="宋体" w:cs="宋体"/>
          <w:b/>
          <w:bCs/>
          <w:color w:val="000000"/>
          <w:sz w:val="24"/>
        </w:rPr>
      </w:pPr>
      <w:r>
        <w:rPr>
          <w:rFonts w:ascii="宋体" w:hAnsi="宋体" w:cs="宋体"/>
          <w:b/>
          <w:bCs/>
          <w:color w:val="000000"/>
          <w:sz w:val="24"/>
        </w:rPr>
      </w:r>
      <w:r/>
    </w:p>
    <w:p>
      <w:pPr>
        <w:tabs>
          <w:tab w:val="left" w:pos="1418" w:leader="none"/>
        </w:tabs>
        <w:rPr>
          <w:rFonts w:ascii="宋体" w:hAnsi="宋体" w:cs="宋体"/>
          <w:color w:val="000000"/>
          <w:sz w:val="24"/>
        </w:rPr>
      </w:pPr>
      <w:r>
        <w:rPr>
          <w:rFonts w:hint="eastAsia" w:ascii="宋体" w:hAnsi="宋体" w:cs="宋体"/>
          <w:color w:val="000000"/>
          <w:sz w:val="24"/>
        </w:rPr>
        <w:t xml:space="preserve">内容要求：</w:t>
      </w:r>
      <w:r/>
    </w:p>
    <w:p>
      <w:pPr>
        <w:ind w:firstLine="480"/>
        <w:rPr>
          <w:rFonts w:ascii="宋体" w:hAnsi="宋体" w:cs="宋体"/>
          <w:color w:val="000000"/>
          <w:sz w:val="24"/>
        </w:rPr>
      </w:pPr>
      <w:r>
        <w:rPr>
          <w:rFonts w:ascii="宋体" w:hAnsi="宋体" w:cs="宋体"/>
          <w:color w:val="000000"/>
          <w:sz w:val="24"/>
        </w:rPr>
      </w:r>
      <w:r/>
    </w:p>
    <w:p>
      <w:pPr>
        <w:spacing w:line="500" w:lineRule="exact"/>
        <w:rPr>
          <w:rFonts w:ascii="宋体" w:hAnsi="宋体" w:cs="宋体"/>
          <w:bCs/>
          <w:color w:val="000000"/>
          <w:sz w:val="24"/>
        </w:rPr>
      </w:pPr>
      <w:r>
        <w:rPr>
          <w:rFonts w:hint="eastAsia" w:ascii="宋体" w:hAnsi="宋体" w:cs="宋体"/>
          <w:bCs/>
          <w:color w:val="000000"/>
          <w:sz w:val="24"/>
        </w:rPr>
        <w:t xml:space="preserve">投标供应商须针对本招标文件作出实质性响应（内容由投标供应商自行拟定）</w:t>
      </w:r>
      <w:r/>
    </w:p>
    <w:p>
      <w:pPr>
        <w:spacing w:line="500" w:lineRule="exact"/>
        <w:rPr>
          <w:rFonts w:ascii="宋体" w:hAnsi="宋体" w:cs="宋体"/>
          <w:bCs/>
          <w:color w:val="000000"/>
          <w:sz w:val="24"/>
        </w:rPr>
      </w:pPr>
      <w:r>
        <w:rPr>
          <w:rFonts w:hint="eastAsia" w:ascii="宋体" w:hAnsi="宋体" w:cs="宋体"/>
          <w:bCs/>
          <w:color w:val="000000"/>
          <w:sz w:val="24"/>
        </w:rPr>
        <w:t xml:space="preserve">1、</w:t>
      </w:r>
      <w:r/>
    </w:p>
    <w:p>
      <w:pPr>
        <w:spacing w:line="500" w:lineRule="exact"/>
        <w:rPr>
          <w:rFonts w:ascii="宋体" w:hAnsi="宋体" w:cs="宋体"/>
          <w:bCs/>
          <w:color w:val="000000"/>
          <w:sz w:val="24"/>
        </w:rPr>
      </w:pPr>
      <w:r>
        <w:rPr>
          <w:rFonts w:hint="eastAsia" w:ascii="宋体" w:hAnsi="宋体" w:cs="宋体"/>
          <w:bCs/>
          <w:color w:val="000000"/>
          <w:sz w:val="24"/>
        </w:rPr>
        <w:t xml:space="preserve">2、</w:t>
      </w:r>
      <w:r/>
    </w:p>
    <w:p>
      <w:pPr>
        <w:spacing w:line="500" w:lineRule="exact"/>
        <w:rPr>
          <w:rFonts w:ascii="宋体" w:hAnsi="宋体" w:cs="宋体"/>
          <w:bCs/>
          <w:color w:val="000000"/>
          <w:sz w:val="24"/>
        </w:rPr>
      </w:pPr>
      <w:r>
        <w:rPr>
          <w:rFonts w:hint="eastAsia" w:ascii="宋体" w:hAnsi="宋体" w:cs="宋体"/>
          <w:bCs/>
          <w:color w:val="000000"/>
          <w:sz w:val="24"/>
        </w:rPr>
        <w:t xml:space="preserve">3、</w:t>
      </w:r>
      <w:r/>
    </w:p>
    <w:p>
      <w:pPr>
        <w:rPr>
          <w:rFonts w:ascii="宋体" w:hAnsi="宋体" w:cs="宋体"/>
          <w:bCs/>
          <w:color w:val="000000"/>
          <w:sz w:val="24"/>
        </w:rPr>
      </w:pPr>
      <w:r>
        <w:rPr>
          <w:rFonts w:hint="eastAsia" w:ascii="宋体" w:hAnsi="宋体" w:cs="宋体"/>
          <w:bCs/>
          <w:color w:val="000000"/>
          <w:sz w:val="24"/>
        </w:rPr>
        <w:t xml:space="preserve">...</w:t>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spacing w:before="5"/>
        <w:rPr>
          <w:rFonts w:ascii="宋体" w:hAnsi="宋体" w:cs="宋体"/>
          <w:b/>
          <w:bCs/>
          <w:color w:val="000000"/>
          <w:sz w:val="24"/>
        </w:rPr>
      </w:pPr>
      <w:r>
        <w:rPr>
          <w:rFonts w:ascii="宋体" w:hAnsi="宋体" w:cs="宋体"/>
          <w:b/>
          <w:bCs/>
          <w:color w:val="000000"/>
          <w:sz w:val="24"/>
        </w:rPr>
      </w:r>
      <w:r/>
    </w:p>
    <w:p>
      <w:pPr>
        <w:pStyle w:val="929"/>
        <w:jc w:val="right"/>
        <w:spacing w:before="2"/>
        <w:rPr>
          <w:rFonts w:ascii="宋体" w:hAnsi="宋体" w:eastAsia="宋体" w:cs="宋体"/>
          <w:color w:val="000000"/>
          <w:sz w:val="31"/>
        </w:rPr>
      </w:pPr>
      <w:r>
        <w:rPr>
          <w:rFonts w:ascii="宋体" w:hAnsi="宋体" w:eastAsia="宋体" w:cs="宋体"/>
          <w:color w:val="000000"/>
          <w:sz w:val="31"/>
        </w:rPr>
      </w:r>
      <w:r/>
    </w:p>
    <w:p>
      <w:pPr>
        <w:jc w:val="right"/>
        <w:spacing w:line="360" w:lineRule="auto"/>
        <w:rPr>
          <w:rFonts w:ascii="宋体" w:hAnsi="宋体" w:cs="宋体"/>
          <w:bCs/>
          <w:color w:val="000000"/>
          <w:sz w:val="24"/>
        </w:rPr>
      </w:pPr>
      <w:r>
        <w:rPr>
          <w:rFonts w:hint="eastAsia" w:ascii="宋体" w:hAnsi="宋体" w:cs="宋体"/>
          <w:b/>
          <w:bCs/>
          <w:color w:val="000000"/>
          <w:sz w:val="24"/>
        </w:rPr>
        <w:t xml:space="preserve">投标供应商（盖章）： </w:t>
      </w:r>
      <w:r>
        <w:rPr>
          <w:rFonts w:hint="eastAsia" w:ascii="宋体" w:hAnsi="宋体" w:cs="宋体"/>
          <w:bCs/>
          <w:color w:val="000000"/>
          <w:sz w:val="24"/>
        </w:rPr>
        <w:t xml:space="preserve">  </w:t>
      </w:r>
      <w:r/>
    </w:p>
    <w:p>
      <w:pPr>
        <w:jc w:val="right"/>
        <w:spacing w:line="400" w:lineRule="exact"/>
        <w:rPr>
          <w:rFonts w:ascii="宋体" w:hAnsi="宋体" w:cs="宋体"/>
          <w:bCs/>
          <w:color w:val="000000"/>
          <w:sz w:val="32"/>
        </w:rPr>
      </w:pPr>
      <w:r>
        <w:rPr>
          <w:rFonts w:hint="eastAsia" w:ascii="宋体" w:hAnsi="宋体" w:cs="宋体"/>
          <w:b/>
          <w:bCs/>
          <w:color w:val="000000"/>
          <w:sz w:val="24"/>
        </w:rPr>
        <w:t xml:space="preserve">法定代表人或法定代表人授权代表签字或盖章：</w:t>
      </w:r>
      <w:r/>
    </w:p>
    <w:p>
      <w:pPr>
        <w:pStyle w:val="1085"/>
        <w:jc w:val="right"/>
      </w:pPr>
      <w:r/>
      <w:r/>
    </w:p>
    <w:p>
      <w:pPr>
        <w:pStyle w:val="1085"/>
        <w:jc w:val="right"/>
        <w:rPr>
          <w:rFonts w:ascii="宋体" w:hAnsi="宋体" w:cs="宋体"/>
          <w:b/>
          <w:bCs/>
          <w:color w:val="000000"/>
          <w:sz w:val="24"/>
          <w:szCs w:val="24"/>
        </w:rPr>
      </w:pPr>
      <w:r>
        <w:rPr>
          <w:rFonts w:hint="eastAsia" w:ascii="宋体" w:hAnsi="宋体" w:cs="宋体"/>
          <w:b/>
          <w:bCs/>
          <w:color w:val="000000"/>
          <w:sz w:val="24"/>
        </w:rPr>
        <w:t xml:space="preserve">年    月    日</w:t>
      </w:r>
      <w:r/>
    </w:p>
    <w:p>
      <w:pPr>
        <w:pStyle w:val="1315"/>
        <w:jc w:val="right"/>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pStyle w:val="1315"/>
        <w:rPr>
          <w:rFonts w:ascii="宋体" w:hAnsi="宋体" w:cs="宋体"/>
          <w:bCs/>
          <w:color w:val="000000"/>
          <w:sz w:val="24"/>
        </w:rPr>
      </w:pPr>
      <w:r>
        <w:rPr>
          <w:rFonts w:ascii="宋体" w:hAnsi="宋体" w:cs="宋体"/>
          <w:bCs/>
          <w:color w:val="000000"/>
          <w:sz w:val="24"/>
        </w:rPr>
      </w:r>
      <w:r/>
    </w:p>
    <w:p>
      <w:pPr>
        <w:jc w:val="left"/>
        <w:tabs>
          <w:tab w:val="center" w:pos="4906" w:leader="none"/>
        </w:tabs>
        <w:rPr>
          <w:rFonts w:ascii="宋体" w:hAnsi="宋体" w:cs="宋体"/>
          <w:bCs/>
          <w:sz w:val="24"/>
        </w:rPr>
        <w:sectPr>
          <w:footerReference w:type="default" r:id="rId13"/>
          <w:footnotePr/>
          <w:endnotePr/>
          <w:type w:val="nextPage"/>
          <w:pgSz w:w="11910" w:h="16840" w:orient="portrait"/>
          <w:pgMar w:top="1417" w:right="1049" w:bottom="1417" w:left="1049" w:header="746" w:footer="988" w:gutter="0"/>
          <w:cols w:num="1" w:sep="0" w:space="1701" w:equalWidth="1"/>
          <w:docGrid w:linePitch="360"/>
        </w:sectPr>
      </w:pPr>
      <w:r>
        <w:rPr>
          <w:rFonts w:hint="eastAsia" w:ascii="宋体" w:hAnsi="宋体" w:cs="宋体"/>
          <w:bCs/>
          <w:sz w:val="24"/>
        </w:rPr>
        <w:tab/>
      </w:r>
      <w:r/>
    </w:p>
    <w:p>
      <w:pPr>
        <w:rPr>
          <w:rFonts w:ascii="宋体" w:hAnsi="宋体" w:cs="宋体"/>
          <w:bCs/>
          <w:color w:val="000000"/>
          <w:sz w:val="24"/>
        </w:rPr>
        <w:outlineLvl w:val="0"/>
      </w:pPr>
      <w:r>
        <w:rPr>
          <w:rFonts w:hint="eastAsia" w:ascii="宋体" w:hAnsi="宋体" w:cs="宋体"/>
          <w:bCs/>
          <w:color w:val="000000"/>
          <w:sz w:val="24"/>
        </w:rPr>
        <w:t xml:space="preserve">（十一）（投标供应商）中小企业声明函（格式）：</w:t>
      </w:r>
      <w:r/>
    </w:p>
    <w:p>
      <w:pPr>
        <w:ind w:firstLine="562"/>
        <w:jc w:val="center"/>
        <w:spacing w:line="360" w:lineRule="auto"/>
        <w:rPr>
          <w:rFonts w:ascii="宋体" w:hAnsi="宋体" w:cs="宋体"/>
          <w:b/>
          <w:bCs/>
          <w:color w:val="000000"/>
          <w:sz w:val="28"/>
          <w:szCs w:val="28"/>
        </w:rPr>
      </w:pPr>
      <w:r>
        <w:rPr>
          <w:rFonts w:ascii="宋体" w:hAnsi="宋体" w:cs="宋体"/>
          <w:b/>
          <w:bCs/>
          <w:color w:val="000000"/>
          <w:sz w:val="28"/>
          <w:szCs w:val="28"/>
        </w:rPr>
      </w:r>
      <w:r/>
    </w:p>
    <w:p>
      <w:pPr>
        <w:jc w:val="center"/>
        <w:rPr>
          <w:rFonts w:hAnsi="宋体"/>
          <w:b/>
          <w:sz w:val="28"/>
          <w:szCs w:val="28"/>
        </w:rPr>
      </w:pPr>
      <w:r/>
      <w:bookmarkStart w:id="118" w:name="_Hlk62691799"/>
      <w:r/>
      <w:bookmarkStart w:id="119" w:name="_Hlk62691692"/>
      <w:r>
        <w:rPr>
          <w:rFonts w:hAnsi="宋体"/>
          <w:b/>
          <w:sz w:val="28"/>
          <w:szCs w:val="28"/>
        </w:rPr>
        <w:t xml:space="preserve">中小企业声明函（服务）</w:t>
      </w:r>
      <w:r/>
    </w:p>
    <w:p>
      <w:pPr>
        <w:ind w:firstLine="480"/>
        <w:spacing w:line="580" w:lineRule="exact"/>
        <w:rPr>
          <w:rFonts w:hAnsi="宋体"/>
          <w:bCs/>
          <w:sz w:val="24"/>
        </w:rPr>
      </w:pPr>
      <w:r>
        <w:rPr>
          <w:rFonts w:hAnsi="宋体"/>
          <w:bCs/>
          <w:sz w:val="24"/>
        </w:rPr>
        <w:t xml:space="preserve">本公司（联合体）郑重声明，根据《政府采购促进中小企业发展管理办法》（财库﹝2020﹞46 号）的规定，本公司 </w:t>
      </w:r>
      <w:r>
        <w:rPr>
          <w:rFonts w:hAnsi="宋体"/>
          <w:bCs/>
          <w:sz w:val="24"/>
          <w:u w:val="single"/>
        </w:rPr>
        <w:t xml:space="preserve">（联合体）</w:t>
      </w:r>
      <w:r>
        <w:rPr>
          <w:rFonts w:hAnsi="宋体"/>
          <w:bCs/>
          <w:sz w:val="24"/>
        </w:rPr>
        <w:t xml:space="preserve">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采购活动，服务全部由符合政策要求的中小企业承接。相关企业（含联合体中的中小企业、签订分包意向协议的中小企业）的具体情况如下</w:t>
      </w:r>
      <w:r>
        <w:rPr>
          <w:rFonts w:hint="eastAsia" w:hAnsi="宋体"/>
          <w:bCs/>
          <w:sz w:val="24"/>
        </w:rPr>
        <w:t xml:space="preserve">：</w:t>
      </w:r>
      <w:r/>
    </w:p>
    <w:p>
      <w:pPr>
        <w:ind w:firstLine="480"/>
        <w:spacing w:line="580" w:lineRule="exact"/>
        <w:rPr>
          <w:rFonts w:hAnsi="宋体"/>
          <w:bCs/>
          <w:sz w:val="24"/>
        </w:rPr>
      </w:pPr>
      <w:r>
        <w:rPr>
          <w:rFonts w:hAnsi="宋体"/>
          <w:bCs/>
          <w:sz w:val="24"/>
        </w:rPr>
        <w:t xml:space="preserve">1.</w:t>
      </w:r>
      <w:r>
        <w:rPr>
          <w:rFonts w:hAnsi="宋体"/>
          <w:bCs/>
          <w:sz w:val="24"/>
          <w:u w:val="single"/>
        </w:rPr>
        <w:t xml:space="preserve"> （标的名称） </w:t>
      </w:r>
      <w:r>
        <w:rPr>
          <w:rFonts w:hAnsi="宋体"/>
          <w:bCs/>
          <w:sz w:val="24"/>
        </w:rPr>
        <w:t xml:space="preserve">，属于</w:t>
      </w:r>
      <w:r>
        <w:rPr>
          <w:rFonts w:hAnsi="宋体"/>
          <w:bCs/>
          <w:sz w:val="24"/>
          <w:u w:val="single"/>
        </w:rPr>
        <w:t xml:space="preserve">（采购文件中明确的所属行业）</w:t>
      </w:r>
      <w:r>
        <w:rPr>
          <w:rFonts w:hAnsi="宋体"/>
          <w:bCs/>
          <w:sz w:val="24"/>
        </w:rPr>
        <w:t xml:space="preserve">； 承建（承接）企业为</w:t>
      </w:r>
      <w:r>
        <w:rPr>
          <w:rFonts w:hAnsi="宋体"/>
          <w:bCs/>
          <w:sz w:val="24"/>
          <w:u w:val="single"/>
        </w:rPr>
        <w:t xml:space="preserve">（企业名称）</w:t>
      </w:r>
      <w:r>
        <w:rPr>
          <w:rFonts w:hAnsi="宋体"/>
          <w:bCs/>
          <w:sz w:val="24"/>
        </w:rPr>
        <w:t xml:space="preserve">，从业人员</w:t>
      </w:r>
      <w:r>
        <w:rPr>
          <w:rFonts w:hint="eastAsia" w:hAnsi="宋体"/>
          <w:bCs/>
          <w:sz w:val="24"/>
          <w:u w:val="single"/>
        </w:rPr>
        <w:t xml:space="preserve"> </w:t>
      </w:r>
      <w:r>
        <w:rPr>
          <w:rFonts w:hAnsi="宋体"/>
          <w:bCs/>
          <w:sz w:val="24"/>
          <w:u w:val="single"/>
        </w:rPr>
        <w:t xml:space="preserve">  </w:t>
      </w:r>
      <w:r>
        <w:rPr>
          <w:rFonts w:hAnsi="宋体"/>
          <w:bCs/>
          <w:sz w:val="24"/>
        </w:rPr>
        <w:t xml:space="preserve">人，营业收入为</w:t>
      </w:r>
      <w:r>
        <w:rPr>
          <w:rFonts w:hint="eastAsia" w:hAnsi="宋体"/>
          <w:bCs/>
          <w:sz w:val="24"/>
          <w:u w:val="single"/>
        </w:rPr>
        <w:t xml:space="preserve"> </w:t>
      </w:r>
      <w:r>
        <w:rPr>
          <w:rFonts w:hAnsi="宋体"/>
          <w:bCs/>
          <w:sz w:val="24"/>
          <w:u w:val="single"/>
        </w:rPr>
        <w:t xml:space="preserve">   </w:t>
      </w:r>
      <w:r>
        <w:rPr>
          <w:rFonts w:hAnsi="宋体"/>
          <w:bCs/>
          <w:sz w:val="24"/>
        </w:rPr>
        <w:t xml:space="preserve">万元，资产总额为</w:t>
      </w:r>
      <w:r>
        <w:rPr>
          <w:rFonts w:hint="eastAsia" w:hAnsi="宋体"/>
          <w:bCs/>
          <w:sz w:val="24"/>
          <w:u w:val="single"/>
        </w:rPr>
        <w:t xml:space="preserve"> </w:t>
      </w:r>
      <w:r>
        <w:rPr>
          <w:rFonts w:hAnsi="宋体"/>
          <w:bCs/>
          <w:sz w:val="24"/>
          <w:u w:val="single"/>
        </w:rPr>
        <w:t xml:space="preserve">   </w:t>
      </w:r>
      <w:r>
        <w:rPr>
          <w:rFonts w:hAnsi="宋体"/>
          <w:bCs/>
          <w:sz w:val="24"/>
        </w:rPr>
        <w:t xml:space="preserve">万元，属于</w:t>
      </w:r>
      <w:r>
        <w:rPr>
          <w:rFonts w:hAnsi="宋体"/>
          <w:bCs/>
          <w:sz w:val="24"/>
          <w:u w:val="single"/>
        </w:rPr>
        <w:t xml:space="preserve">（中型企业、 小型企业、微型企业）</w:t>
      </w:r>
      <w:r>
        <w:rPr>
          <w:rFonts w:hAnsi="宋体"/>
          <w:bCs/>
          <w:sz w:val="24"/>
        </w:rPr>
        <w:t xml:space="preserve">；</w:t>
      </w:r>
      <w:r/>
    </w:p>
    <w:p>
      <w:pPr>
        <w:ind w:firstLine="480"/>
        <w:spacing w:line="580" w:lineRule="exact"/>
        <w:rPr>
          <w:rFonts w:hAnsi="宋体"/>
          <w:bCs/>
          <w:sz w:val="24"/>
        </w:rPr>
      </w:pPr>
      <w:r>
        <w:rPr>
          <w:rFonts w:hint="eastAsia" w:hAnsi="宋体"/>
          <w:bCs/>
          <w:sz w:val="24"/>
        </w:rPr>
        <w:t xml:space="preserve">2.</w:t>
      </w:r>
      <w:r>
        <w:rPr>
          <w:rFonts w:hAnsi="宋体"/>
          <w:bCs/>
          <w:sz w:val="24"/>
          <w:u w:val="single"/>
        </w:rPr>
        <w:t xml:space="preserve"> （标的名称） </w:t>
      </w:r>
      <w:r>
        <w:rPr>
          <w:rFonts w:hAnsi="宋体"/>
          <w:bCs/>
          <w:sz w:val="24"/>
        </w:rPr>
        <w:t xml:space="preserve">，属于</w:t>
      </w:r>
      <w:r>
        <w:rPr>
          <w:rFonts w:hAnsi="宋体"/>
          <w:bCs/>
          <w:sz w:val="24"/>
          <w:u w:val="single"/>
        </w:rPr>
        <w:t xml:space="preserve">（采购文件中明确的所属行业）</w:t>
      </w:r>
      <w:r>
        <w:rPr>
          <w:rFonts w:hAnsi="宋体"/>
          <w:bCs/>
          <w:sz w:val="24"/>
        </w:rPr>
        <w:t xml:space="preserve">； 承建（承接）企业为</w:t>
      </w:r>
      <w:r>
        <w:rPr>
          <w:rFonts w:hAnsi="宋体"/>
          <w:bCs/>
          <w:sz w:val="24"/>
          <w:u w:val="single"/>
        </w:rPr>
        <w:t xml:space="preserve">（企业名称）</w:t>
      </w:r>
      <w:r>
        <w:rPr>
          <w:rFonts w:hAnsi="宋体"/>
          <w:bCs/>
          <w:sz w:val="24"/>
        </w:rPr>
        <w:t xml:space="preserve">，从业人员</w:t>
      </w:r>
      <w:r>
        <w:rPr>
          <w:rFonts w:hint="eastAsia" w:hAnsi="宋体"/>
          <w:bCs/>
          <w:sz w:val="24"/>
          <w:u w:val="single"/>
        </w:rPr>
        <w:t xml:space="preserve"> </w:t>
      </w:r>
      <w:r>
        <w:rPr>
          <w:rFonts w:hAnsi="宋体"/>
          <w:bCs/>
          <w:sz w:val="24"/>
          <w:u w:val="single"/>
        </w:rPr>
        <w:t xml:space="preserve">  </w:t>
      </w:r>
      <w:r>
        <w:rPr>
          <w:rFonts w:hAnsi="宋体"/>
          <w:bCs/>
          <w:sz w:val="24"/>
        </w:rPr>
        <w:t xml:space="preserve">人，营业收入为</w:t>
      </w:r>
      <w:r>
        <w:rPr>
          <w:rFonts w:hint="eastAsia" w:hAnsi="宋体"/>
          <w:bCs/>
          <w:sz w:val="24"/>
          <w:u w:val="single"/>
        </w:rPr>
        <w:t xml:space="preserve"> </w:t>
      </w:r>
      <w:r>
        <w:rPr>
          <w:rFonts w:hAnsi="宋体"/>
          <w:bCs/>
          <w:sz w:val="24"/>
          <w:u w:val="single"/>
        </w:rPr>
        <w:t xml:space="preserve">   </w:t>
      </w:r>
      <w:r>
        <w:rPr>
          <w:rFonts w:hAnsi="宋体"/>
          <w:bCs/>
          <w:sz w:val="24"/>
        </w:rPr>
        <w:t xml:space="preserve">万元，资产总额为</w:t>
      </w:r>
      <w:r>
        <w:rPr>
          <w:rFonts w:hint="eastAsia" w:hAnsi="宋体"/>
          <w:bCs/>
          <w:sz w:val="24"/>
          <w:u w:val="single"/>
        </w:rPr>
        <w:t xml:space="preserve"> </w:t>
      </w:r>
      <w:r>
        <w:rPr>
          <w:rFonts w:hAnsi="宋体"/>
          <w:bCs/>
          <w:sz w:val="24"/>
          <w:u w:val="single"/>
        </w:rPr>
        <w:t xml:space="preserve">   </w:t>
      </w:r>
      <w:r>
        <w:rPr>
          <w:rFonts w:hAnsi="宋体"/>
          <w:bCs/>
          <w:sz w:val="24"/>
        </w:rPr>
        <w:t xml:space="preserve">万元，属于</w:t>
      </w:r>
      <w:r>
        <w:rPr>
          <w:rFonts w:hAnsi="宋体"/>
          <w:bCs/>
          <w:sz w:val="24"/>
          <w:u w:val="single"/>
        </w:rPr>
        <w:t xml:space="preserve">（中型企业、 小型企业、微型企业）</w:t>
      </w:r>
      <w:r>
        <w:rPr>
          <w:rFonts w:hAnsi="宋体"/>
          <w:bCs/>
          <w:sz w:val="24"/>
        </w:rPr>
        <w:t xml:space="preserve">；</w:t>
      </w:r>
      <w:r/>
    </w:p>
    <w:p>
      <w:pPr>
        <w:ind w:firstLine="480"/>
        <w:spacing w:line="580" w:lineRule="exact"/>
        <w:rPr>
          <w:rFonts w:hAnsi="宋体"/>
          <w:bCs/>
          <w:sz w:val="24"/>
        </w:rPr>
      </w:pPr>
      <w:r>
        <w:rPr>
          <w:rFonts w:hAnsi="宋体"/>
          <w:bCs/>
          <w:sz w:val="24"/>
        </w:rPr>
        <w:t xml:space="preserve">……</w:t>
      </w:r>
      <w:r/>
    </w:p>
    <w:p>
      <w:pPr>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hAnsi="宋体"/>
          <w:bCs/>
          <w:sz w:val="24"/>
        </w:rPr>
        <w:t xml:space="preserve">。</w:t>
      </w:r>
      <w:r/>
    </w:p>
    <w:p>
      <w:pPr>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企业名称（盖章）：</w:t>
      </w:r>
      <w:r/>
    </w:p>
    <w:p>
      <w:pPr>
        <w:ind w:firstLine="4800"/>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日　　　　　　期：</w:t>
      </w:r>
      <w:r/>
    </w:p>
    <w:p>
      <w:r/>
      <w:r/>
    </w:p>
    <w:p>
      <w:pPr>
        <w:ind w:firstLine="480"/>
        <w:spacing w:line="360" w:lineRule="auto"/>
        <w:rPr>
          <w:rFonts w:hAnsi="宋体"/>
          <w:bCs/>
          <w:sz w:val="24"/>
        </w:rPr>
      </w:pPr>
      <w:r>
        <w:rPr>
          <w:rFonts w:hint="eastAsia" w:hAnsi="宋体"/>
          <w:bCs/>
          <w:sz w:val="24"/>
        </w:rPr>
        <w:t xml:space="preserve">注：1.从业人员、营业收入、资产总额填报上一年度数据，无上一年度数据的新成立企业可不填报。</w:t>
      </w:r>
      <w:r/>
    </w:p>
    <w:p>
      <w:pPr>
        <w:ind w:firstLine="480"/>
        <w:spacing w:line="360" w:lineRule="auto"/>
        <w:rPr>
          <w:rFonts w:hAnsi="宋体"/>
          <w:bCs/>
          <w:sz w:val="24"/>
        </w:rPr>
      </w:pPr>
      <w:r>
        <w:rPr>
          <w:rFonts w:hint="eastAsia" w:hAnsi="宋体"/>
          <w:bCs/>
          <w:sz w:val="24"/>
        </w:rPr>
        <w:t xml:space="preserve">2.成交供应商的《中小企业声明函》将随成交公告进行公示。供应商按照本办法规定提供声明函内容不实的，属于提供虚假材料谋取中标、成交，依照《中华人民共和国政府采购法》等国家有关规定追究相应责任。</w:t>
      </w:r>
      <w:bookmarkEnd w:id="118"/>
      <w:r/>
      <w:bookmarkEnd w:id="119"/>
      <w:r/>
      <w:r/>
    </w:p>
    <w:p>
      <w:pPr>
        <w:rPr>
          <w:rFonts w:ascii="宋体" w:hAnsi="宋体" w:cs="宋体"/>
          <w:bCs/>
          <w:color w:val="000000"/>
          <w:sz w:val="24"/>
        </w:rPr>
        <w:outlineLvl w:val="0"/>
      </w:pPr>
      <w:r>
        <w:rPr>
          <w:rFonts w:ascii="宋体" w:hAnsi="宋体" w:cs="宋体"/>
          <w:bCs/>
          <w:color w:val="000000"/>
          <w:sz w:val="24"/>
        </w:rPr>
      </w:r>
      <w:r/>
    </w:p>
    <w:p>
      <w:pPr>
        <w:rPr>
          <w:rFonts w:ascii="宋体" w:hAnsi="宋体" w:cs="宋体"/>
          <w:bCs/>
          <w:color w:val="000000"/>
          <w:sz w:val="24"/>
        </w:rPr>
        <w:outlineLvl w:val="0"/>
      </w:pPr>
      <w:r>
        <w:rPr>
          <w:rFonts w:hint="eastAsia" w:ascii="宋体" w:hAnsi="宋体" w:cs="宋体"/>
          <w:bCs/>
          <w:color w:val="000000"/>
          <w:sz w:val="24"/>
        </w:rPr>
        <w:t xml:space="preserve">（十二）（投标供应商）残疾人福利性单位声明函（格式）：</w:t>
      </w:r>
      <w:bookmarkStart w:id="120" w:name="OLE_LINK14"/>
      <w:r/>
      <w:bookmarkEnd w:id="120"/>
      <w:r/>
      <w:bookmarkStart w:id="121" w:name="OLE_LINK13"/>
      <w:r/>
      <w:bookmarkEnd w:id="121"/>
      <w:r/>
      <w:r/>
    </w:p>
    <w:p>
      <w:pPr>
        <w:spacing w:line="588" w:lineRule="exact"/>
        <w:rPr>
          <w:rFonts w:ascii="宋体" w:hAnsi="宋体" w:cs="宋体"/>
          <w:b/>
          <w:color w:val="000000"/>
          <w:spacing w:val="6"/>
          <w:sz w:val="30"/>
          <w:szCs w:val="30"/>
        </w:rPr>
      </w:pPr>
      <w:r>
        <w:rPr>
          <w:rFonts w:ascii="宋体" w:hAnsi="宋体" w:cs="宋体"/>
          <w:b/>
          <w:color w:val="000000"/>
          <w:spacing w:val="6"/>
          <w:sz w:val="30"/>
          <w:szCs w:val="30"/>
        </w:rPr>
      </w:r>
      <w:r/>
    </w:p>
    <w:p>
      <w:pPr>
        <w:jc w:val="center"/>
        <w:rPr>
          <w:rFonts w:ascii="宋体" w:hAnsi="宋体" w:cs="宋体"/>
          <w:bCs/>
          <w:color w:val="000000"/>
          <w:sz w:val="28"/>
          <w:szCs w:val="28"/>
        </w:rPr>
      </w:pPr>
      <w:r>
        <w:rPr>
          <w:rFonts w:hint="eastAsia" w:ascii="宋体" w:hAnsi="宋体" w:cs="宋体"/>
          <w:bCs/>
          <w:color w:val="000000"/>
          <w:sz w:val="28"/>
          <w:szCs w:val="28"/>
        </w:rPr>
        <w:t xml:space="preserve">残疾人福利性单位声明函</w:t>
      </w:r>
      <w:r/>
    </w:p>
    <w:p>
      <w:pPr>
        <w:jc w:val="center"/>
        <w:rPr>
          <w:rFonts w:ascii="宋体" w:hAnsi="宋体" w:cs="宋体"/>
          <w:bCs/>
          <w:color w:val="000000"/>
          <w:sz w:val="28"/>
          <w:szCs w:val="28"/>
        </w:rPr>
      </w:pPr>
      <w:r>
        <w:rPr>
          <w:rFonts w:ascii="宋体" w:hAnsi="宋体" w:cs="宋体"/>
          <w:bCs/>
          <w:color w:val="000000"/>
          <w:sz w:val="28"/>
          <w:szCs w:val="28"/>
        </w:rPr>
      </w:r>
      <w:r/>
    </w:p>
    <w:p>
      <w:pPr>
        <w:ind w:firstLine="504"/>
        <w:spacing w:line="480" w:lineRule="auto"/>
        <w:rPr>
          <w:rFonts w:ascii="宋体" w:hAnsi="宋体" w:cs="宋体"/>
          <w:color w:val="000000"/>
          <w:spacing w:val="6"/>
          <w:sz w:val="24"/>
        </w:rPr>
      </w:pPr>
      <w:r>
        <w:rPr>
          <w:rFonts w:ascii="宋体" w:hAnsi="宋体" w:cs="宋体"/>
          <w:color w:val="000000"/>
          <w:spacing w:val="6"/>
          <w:sz w:val="24"/>
        </w:rPr>
      </w:r>
      <w:r/>
    </w:p>
    <w:p>
      <w:pPr>
        <w:ind w:firstLine="504"/>
        <w:spacing w:line="480" w:lineRule="auto"/>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480"/>
        <w:spacing w:line="580" w:lineRule="exact"/>
        <w:rPr>
          <w:rFonts w:ascii="宋体" w:hAnsi="宋体" w:cs="宋体"/>
          <w:bCs/>
          <w:color w:val="000000"/>
          <w:sz w:val="24"/>
        </w:rPr>
      </w:pPr>
      <w:r>
        <w:rPr>
          <w:rFonts w:ascii="宋体" w:hAnsi="宋体" w:cs="宋体"/>
          <w:bCs/>
          <w:color w:val="000000"/>
          <w:sz w:val="24"/>
        </w:rPr>
      </w:r>
      <w:r/>
    </w:p>
    <w:p>
      <w:pPr>
        <w:ind w:firstLine="480"/>
        <w:spacing w:line="580" w:lineRule="exact"/>
        <w:rPr>
          <w:rFonts w:ascii="宋体" w:hAnsi="宋体" w:cs="宋体"/>
          <w:bCs/>
          <w:color w:val="000000"/>
          <w:sz w:val="24"/>
        </w:rPr>
      </w:pPr>
      <w:r>
        <w:rPr>
          <w:rFonts w:ascii="宋体" w:hAnsi="宋体" w:cs="宋体"/>
          <w:bCs/>
          <w:color w:val="000000"/>
          <w:sz w:val="24"/>
        </w:rPr>
      </w:r>
      <w:r/>
    </w:p>
    <w:p>
      <w:pPr>
        <w:ind w:firstLine="5640"/>
        <w:spacing w:line="580" w:lineRule="exact"/>
        <w:rPr>
          <w:rFonts w:ascii="宋体" w:hAnsi="宋体" w:cs="宋体"/>
          <w:bCs/>
          <w:color w:val="000000"/>
          <w:sz w:val="24"/>
        </w:rPr>
      </w:pPr>
      <w:r>
        <w:rPr>
          <w:rFonts w:hint="eastAsia" w:ascii="宋体" w:hAnsi="宋体" w:cs="宋体"/>
          <w:bCs/>
          <w:color w:val="000000"/>
          <w:sz w:val="24"/>
        </w:rPr>
        <w:t xml:space="preserve">供应商名称（盖章）：</w:t>
      </w:r>
      <w:r/>
    </w:p>
    <w:p>
      <w:pPr>
        <w:ind w:firstLine="5640"/>
        <w:spacing w:line="400" w:lineRule="exact"/>
        <w:rPr>
          <w:rFonts w:ascii="宋体" w:hAnsi="宋体" w:cs="宋体"/>
          <w:color w:val="000000"/>
          <w:szCs w:val="21"/>
          <w:lang w:val="zh-CN"/>
        </w:rPr>
        <w:outlineLvl w:val="0"/>
      </w:pPr>
      <w:r>
        <w:rPr>
          <w:rFonts w:hint="eastAsia" w:ascii="宋体" w:hAnsi="宋体" w:cs="宋体"/>
          <w:bCs/>
          <w:color w:val="000000"/>
          <w:sz w:val="24"/>
        </w:rPr>
        <w:t xml:space="preserve">日  期：</w:t>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spacing w:before="5"/>
        <w:rPr>
          <w:rFonts w:ascii="宋体" w:hAnsi="宋体" w:cs="宋体"/>
          <w:bCs/>
          <w:color w:val="000000"/>
          <w:sz w:val="24"/>
        </w:rPr>
      </w:pPr>
      <w:r>
        <w:rPr>
          <w:rFonts w:ascii="宋体" w:hAnsi="宋体" w:cs="宋体"/>
          <w:bCs/>
          <w:color w:val="000000"/>
          <w:sz w:val="24"/>
        </w:rPr>
      </w:r>
      <w:r/>
    </w:p>
    <w:p>
      <w:pPr>
        <w:tabs>
          <w:tab w:val="center" w:pos="4870" w:leader="none"/>
        </w:tabs>
        <w:rPr>
          <w:rFonts w:ascii="宋体" w:hAnsi="宋体" w:cs="宋体"/>
          <w:bCs/>
          <w:color w:val="000000"/>
          <w:sz w:val="24"/>
        </w:rPr>
        <w:outlineLvl w:val="0"/>
      </w:pPr>
      <w:r>
        <w:rPr>
          <w:rFonts w:hint="eastAsia" w:ascii="宋体" w:hAnsi="宋体"/>
          <w:bCs/>
          <w:color w:val="000000"/>
          <w:sz w:val="24"/>
        </w:rPr>
        <w:t xml:space="preserve">（十三）</w:t>
      </w:r>
      <w:r>
        <w:rPr>
          <w:rFonts w:hint="eastAsia" w:ascii="宋体" w:hAnsi="宋体" w:cs="宋体"/>
          <w:bCs/>
          <w:color w:val="000000"/>
          <w:sz w:val="24"/>
        </w:rPr>
        <w:t xml:space="preserve">技术文件：</w:t>
      </w:r>
      <w:r>
        <w:tab/>
      </w:r>
      <w:r/>
    </w:p>
    <w:p>
      <w:pPr>
        <w:ind w:firstLine="1446"/>
        <w:rPr>
          <w:rFonts w:ascii="宋体" w:hAnsi="宋体" w:cs="宋体"/>
          <w:b/>
          <w:color w:val="000000"/>
          <w:sz w:val="24"/>
        </w:rPr>
        <w:outlineLvl w:val="0"/>
      </w:pPr>
      <w:r>
        <w:rPr>
          <w:rFonts w:ascii="宋体" w:hAnsi="宋体" w:cs="宋体"/>
          <w:b/>
          <w:color w:val="000000"/>
          <w:sz w:val="24"/>
        </w:rPr>
      </w:r>
      <w:r/>
    </w:p>
    <w:p>
      <w:pPr>
        <w:ind w:firstLine="1446"/>
        <w:rPr>
          <w:rFonts w:ascii="宋体" w:hAnsi="宋体" w:cs="宋体"/>
          <w:b/>
          <w:color w:val="000000"/>
          <w:sz w:val="24"/>
        </w:rPr>
        <w:outlineLvl w:val="0"/>
      </w:pPr>
      <w:r>
        <w:rPr>
          <w:rFonts w:ascii="宋体" w:hAnsi="宋体" w:cs="宋体"/>
          <w:b/>
          <w:color w:val="000000"/>
          <w:sz w:val="24"/>
        </w:rPr>
      </w:r>
      <w:r/>
    </w:p>
    <w:p>
      <w:pPr>
        <w:ind w:firstLine="1446"/>
        <w:rPr>
          <w:rFonts w:ascii="宋体" w:hAnsi="宋体" w:cs="宋体"/>
          <w:b/>
          <w:color w:val="000000"/>
          <w:sz w:val="24"/>
        </w:rPr>
        <w:outlineLvl w:val="0"/>
      </w:pPr>
      <w:r>
        <w:rPr>
          <w:rFonts w:ascii="宋体" w:hAnsi="宋体" w:cs="宋体"/>
          <w:b/>
          <w:color w:val="000000"/>
          <w:sz w:val="24"/>
        </w:rPr>
      </w:r>
      <w:r/>
    </w:p>
    <w:p>
      <w:pPr>
        <w:ind w:firstLine="482"/>
        <w:spacing w:line="440" w:lineRule="exact"/>
        <w:rPr>
          <w:rFonts w:ascii="宋体" w:hAnsi="宋体" w:cs="宋体"/>
          <w:b/>
          <w:color w:val="000000"/>
          <w:sz w:val="24"/>
        </w:rPr>
      </w:pPr>
      <w:r>
        <w:rPr>
          <w:rFonts w:ascii="宋体" w:hAnsi="宋体" w:cs="宋体"/>
          <w:b/>
          <w:color w:val="000000"/>
          <w:sz w:val="24"/>
        </w:rPr>
      </w:r>
      <w:r/>
    </w:p>
    <w:p>
      <w:pPr>
        <w:jc w:val="center"/>
        <w:rPr>
          <w:rFonts w:ascii="宋体" w:hAnsi="宋体" w:cs="宋体"/>
          <w:bCs/>
          <w:color w:val="000000"/>
          <w:szCs w:val="21"/>
        </w:rPr>
        <w:outlineLvl w:val="0"/>
      </w:pPr>
      <w:r>
        <w:rPr>
          <w:rFonts w:hint="eastAsia" w:ascii="宋体" w:hAnsi="宋体" w:cs="宋体"/>
          <w:color w:val="000000"/>
          <w:sz w:val="24"/>
        </w:rPr>
        <w:t xml:space="preserve">（根据招标文件及评标标准要求，自行拟定）</w:t>
      </w:r>
      <w:r>
        <w:rPr>
          <w:rFonts w:hint="eastAsia" w:ascii="宋体" w:hAnsi="宋体" w:cs="宋体"/>
          <w:bCs/>
          <w:color w:val="000000"/>
          <w:szCs w:val="21"/>
        </w:rPr>
        <w:t xml:space="preserve">。</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sectPr>
      <w:footerReference w:type="default" r:id="rId14"/>
      <w:footnotePr/>
      <w:endnotePr/>
      <w:type w:val="nextPage"/>
      <w:pgSz w:w="11906" w:h="16838" w:orient="portrait"/>
      <w:pgMar w:top="1417" w:right="1083" w:bottom="1417"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Sans Serif">
    <w:panose1 w:val="020B0503020202020204"/>
  </w:font>
  <w:font w:name="隶书">
    <w:panose1 w:val="02010509060101010101"/>
  </w:font>
  <w:font w:name="Wingdings">
    <w:panose1 w:val="05000000000000000000"/>
  </w:font>
  <w:font w:name="楷体">
    <w:panose1 w:val="0201060906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Calibri">
    <w:panose1 w:val="020F0502020204030204"/>
  </w:font>
  <w:font w:name="微软雅黑">
    <w:panose1 w:val="020B0503020204020204"/>
  </w:font>
  <w:font w:name="华文细黑">
    <w:panose1 w:val="02010600040101010101"/>
  </w:font>
  <w:font w:name="Cambria">
    <w:panose1 w:val="0204050305040603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50165</wp:posOffset>
              </wp:positionV>
              <wp:extent cx="165100" cy="234315"/>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5121" cy="234246"/>
                      </a:xfrm>
                      <a:prstGeom prst="rect">
                        <a:avLst/>
                      </a:prstGeom>
                      <a:noFill/>
                      <a:ln w="15875">
                        <a:noFill/>
                      </a:ln>
                    </wps:spPr>
                    <wps:txbx>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3.9pt;mso-position-vertical:absolute;width:13.0pt;height:18.4pt;mso-wrap-distance-left:9.0pt;mso-wrap-distance-top:0.0pt;mso-wrap-distance-right:9.0pt;mso-wrap-distance-bottom:0.0pt;visibility:visible;" filled="f" stroked="f" strokeweight="1.25pt">
              <v:textbox inset="0,0,0,0">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7960" cy="284480"/>
              <wp:effectExtent l="7937" t="7937" r="7937" b="7937"/>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7813" cy="284772"/>
                      </a:xfrm>
                      <a:prstGeom prst="rect">
                        <a:avLst/>
                      </a:prstGeom>
                      <a:noFill/>
                      <a:ln w="15875">
                        <a:noFill/>
                      </a:ln>
                    </wps:spPr>
                    <wps:txbx>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8pt;height:22.4pt;mso-wrap-distance-left:9.0pt;mso-wrap-distance-top:0.0pt;mso-wrap-distance-right:9.0pt;mso-wrap-distance-bottom:0.0pt;visibility:visible;" filled="f" stroked="f" strokeweight="1.25pt">
              <v:textbox inset="0,0,0,0">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1760" cy="284480"/>
              <wp:effectExtent l="7937" t="7937" r="7937" b="7937"/>
              <wp:wrapNone/>
              <wp:docPr id="4" name="文本框 4"/>
              <wp:cNvGraphicFramePr/>
              <a:graphic xmlns:a="http://schemas.openxmlformats.org/drawingml/2006/main">
                <a:graphicData uri="http://schemas.microsoft.com/office/word/2010/wordprocessingShape">
                  <wps:wsp>
                    <wps:cNvPr id="0" name=""/>
                    <wps:cNvSpPr txBox="1"/>
                    <wps:spPr bwMode="auto">
                      <a:xfrm flipH="1">
                        <a:off x="0" y="0"/>
                        <a:ext cx="112055" cy="284772"/>
                      </a:xfrm>
                      <a:prstGeom prst="rect">
                        <a:avLst/>
                      </a:prstGeom>
                      <a:noFill/>
                      <a:ln w="15875">
                        <a:noFill/>
                      </a:ln>
                    </wps:spPr>
                    <wps:txbx>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8.8pt;height:22.4pt;mso-wrap-distance-left:9.0pt;mso-wrap-distance-top:0.0pt;mso-wrap-distance-right:9.0pt;mso-wrap-distance-bottom:0.0pt;flip:x;visibility:visible;" filled="f" stroked="f" strokeweight="1.25pt">
              <v:textbox inset="0,0,0,0">
                <w:txbxContent>
                  <w:p>
                    <w:pPr>
                      <w:pStyle w:val="1085"/>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rPr>
      <w:t xml:space="preserve">无锡市公安局惠山分局2026年度人员看护服务项目                   </w:t>
    </w:r>
    <w:r>
      <w:rPr>
        <w:rFonts w:hint="eastAsia" w:ascii="楷体" w:hAnsi="楷体" w:eastAsia="楷体" w:cs="楷体"/>
        <w:bCs/>
        <w:sz w:val="21"/>
        <w:szCs w:val="21"/>
        <w:lang w:eastAsia="zh-CN"/>
      </w:rPr>
      <w:t xml:space="preserve">JSZC-320206-BZDL-G2026-0019</w:t>
    </w:r>
    <w:r/>
  </w:p>
  <w:p>
    <w:pPr>
      <w:pStyle w:val="89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rPr>
      <w:t xml:space="preserve">无锡市公安局惠山分局2026年度人员看护服务项目                   </w:t>
    </w:r>
    <w:r>
      <w:rPr>
        <w:rFonts w:hint="eastAsia" w:ascii="楷体" w:hAnsi="楷体" w:eastAsia="楷体" w:cs="楷体"/>
        <w:bCs/>
        <w:sz w:val="21"/>
        <w:szCs w:val="21"/>
        <w:lang w:eastAsia="zh-CN"/>
      </w:rPr>
      <w:t xml:space="preserve">JSZC-320206-BZDL-G2026-0019</w:t>
    </w:r>
    <w:r/>
  </w:p>
  <w:p>
    <w:pPr>
      <w:pStyle w:val="8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pStyle w:val="1436"/>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pStyle w:val="1332"/>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06"/>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6">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7">
    <w:multiLevelType w:val="hybridMultilevel"/>
    <w:lvl w:ilvl="0">
      <w:start w:val="1"/>
      <w:numFmt w:val="bullet"/>
      <w:pStyle w:val="1121"/>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16"/>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decimal"/>
      <w:pStyle w:val="141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3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0"/>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6">
    <w:multiLevelType w:val="hybridMultilevel"/>
    <w:lvl w:ilvl="0">
      <w:start w:val="1"/>
      <w:numFmt w:val="decimal"/>
      <w:pStyle w:val="1463"/>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start w:val="1"/>
      <w:numFmt w:val="decimal"/>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17">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299"/>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2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4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1"/>
  </w:num>
  <w:num w:numId="2">
    <w:abstractNumId w:val="7"/>
  </w:num>
  <w:num w:numId="3">
    <w:abstractNumId w:val="19"/>
  </w:num>
  <w:num w:numId="4">
    <w:abstractNumId w:val="5"/>
  </w:num>
  <w:num w:numId="5">
    <w:abstractNumId w:val="3"/>
  </w:num>
  <w:num w:numId="6">
    <w:abstractNumId w:val="13"/>
  </w:num>
  <w:num w:numId="7">
    <w:abstractNumId w:val="15"/>
  </w:num>
  <w:num w:numId="8">
    <w:abstractNumId w:val="21"/>
  </w:num>
  <w:num w:numId="9">
    <w:abstractNumId w:val="12"/>
  </w:num>
  <w:num w:numId="10">
    <w:abstractNumId w:val="0"/>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0"/>
  </w:num>
  <w:num w:numId="14">
    <w:abstractNumId w:val="14"/>
  </w:num>
  <w:num w:numId="15">
    <w:abstractNumId w:val="9"/>
  </w:num>
  <w:num w:numId="16">
    <w:abstractNumId w:val="8"/>
  </w:num>
  <w:num w:numId="17">
    <w:abstractNumId w:val="1"/>
  </w:num>
  <w:num w:numId="18">
    <w:abstractNumId w:val="18"/>
  </w:num>
  <w:num w:numId="19">
    <w:abstractNumId w:val="20"/>
  </w:num>
  <w:num w:numId="20">
    <w:abstractNumId w:val="17"/>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TOC Heading"/>
    <w:uiPriority w:val="39"/>
    <w:unhideWhenUsed/>
  </w:style>
  <w:style w:type="paragraph" w:styleId="863" w:default="1">
    <w:name w:val="Normal"/>
    <w:next w:val="875"/>
    <w:uiPriority w:val="0"/>
    <w:qFormat/>
    <w:pPr>
      <w:jc w:val="both"/>
      <w:widowControl w:val="off"/>
    </w:pPr>
    <w:rPr>
      <w:rFonts w:ascii="Times New Roman" w:hAnsi="Times New Roman" w:eastAsia="宋体" w:cs="Times New Roman"/>
      <w:sz w:val="21"/>
      <w:szCs w:val="24"/>
      <w:lang w:val="en-US" w:eastAsia="zh-CN" w:bidi="ar-SA"/>
    </w:rPr>
  </w:style>
  <w:style w:type="paragraph" w:styleId="864">
    <w:name w:val="Heading 1"/>
    <w:basedOn w:val="863"/>
    <w:next w:val="863"/>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30"/>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31"/>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32"/>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33"/>
    <w:uiPriority w:val="9"/>
    <w:unhideWhenUsed/>
    <w:qFormat/>
    <w:pPr>
      <w:keepLines/>
      <w:keepNext/>
      <w:spacing w:before="320" w:after="200"/>
      <w:outlineLvl w:val="4"/>
    </w:pPr>
    <w:rPr>
      <w:rFonts w:ascii="Arial" w:hAnsi="Arial" w:eastAsia="Arial" w:cs="Arial"/>
      <w:b/>
      <w:bCs/>
      <w:sz w:val="24"/>
    </w:rPr>
  </w:style>
  <w:style w:type="paragraph" w:styleId="869">
    <w:name w:val="Heading 6"/>
    <w:basedOn w:val="863"/>
    <w:next w:val="863"/>
    <w:link w:val="934"/>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36"/>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37"/>
    <w:uiPriority w:val="9"/>
    <w:unhideWhenUsed/>
    <w:qFormat/>
    <w:pPr>
      <w:keepLines/>
      <w:keepNext/>
      <w:spacing w:before="320" w:after="200"/>
      <w:outlineLvl w:val="8"/>
    </w:pPr>
    <w:rPr>
      <w:rFonts w:ascii="Arial" w:hAnsi="Arial" w:eastAsia="Arial" w:cs="Arial"/>
      <w:i/>
      <w:iCs/>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customStyle="1">
    <w:name w:val="正文首行缩进 21"/>
    <w:basedOn w:val="876"/>
    <w:link w:val="1169"/>
    <w:uiPriority w:val="0"/>
    <w:qFormat/>
    <w:pPr>
      <w:ind w:left="420" w:firstLine="420"/>
      <w:spacing w:after="120"/>
    </w:pPr>
    <w:rPr>
      <w:rFonts w:ascii="Cambria" w:hAnsi="Cambria" w:eastAsia="华文细黑"/>
      <w:b w:val="0"/>
      <w:sz w:val="21"/>
    </w:rPr>
  </w:style>
  <w:style w:type="paragraph" w:styleId="876" w:customStyle="1">
    <w:name w:val="正文文本缩进1"/>
    <w:basedOn w:val="863"/>
    <w:next w:val="877"/>
    <w:link w:val="1118"/>
    <w:uiPriority w:val="0"/>
    <w:unhideWhenUsed/>
    <w:qFormat/>
    <w:pPr>
      <w:ind w:firstLine="576"/>
    </w:pPr>
    <w:rPr>
      <w:b/>
      <w:sz w:val="30"/>
    </w:rPr>
  </w:style>
  <w:style w:type="paragraph" w:styleId="877" w:customStyle="1">
    <w:name w:val="寄信人地址1"/>
    <w:basedOn w:val="863"/>
    <w:uiPriority w:val="0"/>
    <w:qFormat/>
    <w:rPr>
      <w:rFonts w:ascii="Arial" w:hAnsi="Arial"/>
    </w:rPr>
  </w:style>
  <w:style w:type="paragraph" w:styleId="878">
    <w:name w:val="toc 7"/>
    <w:basedOn w:val="863"/>
    <w:next w:val="863"/>
    <w:uiPriority w:val="39"/>
    <w:unhideWhenUsed/>
    <w:qFormat/>
    <w:pPr>
      <w:ind w:left="1701"/>
      <w:spacing w:after="57"/>
    </w:pPr>
  </w:style>
  <w:style w:type="paragraph" w:styleId="879">
    <w:name w:val="Normal Indent"/>
    <w:basedOn w:val="863"/>
    <w:uiPriority w:val="0"/>
    <w:qFormat/>
    <w:pPr>
      <w:ind w:firstLine="420"/>
    </w:pPr>
    <w:rPr>
      <w:szCs w:val="22"/>
    </w:rPr>
  </w:style>
  <w:style w:type="paragraph" w:styleId="880">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1">
    <w:name w:val="annotation text"/>
    <w:basedOn w:val="863"/>
    <w:uiPriority w:val="0"/>
    <w:qFormat/>
    <w:pPr>
      <w:jc w:val="left"/>
      <w:spacing w:line="360" w:lineRule="auto"/>
    </w:pPr>
    <w:rPr>
      <w:rFonts w:ascii="Calibri" w:hAnsi="Calibri" w:eastAsia="微软雅黑"/>
      <w:lang w:val="zh-CN"/>
    </w:rPr>
  </w:style>
  <w:style w:type="paragraph" w:styleId="882">
    <w:name w:val="Body Text"/>
    <w:basedOn w:val="863"/>
    <w:next w:val="863"/>
    <w:uiPriority w:val="0"/>
    <w:semiHidden/>
    <w:qFormat/>
    <w:rPr>
      <w:rFonts w:ascii="宋体" w:hAnsi="宋体" w:cs="宋体"/>
      <w:sz w:val="24"/>
      <w:lang w:eastAsia="en-US"/>
    </w:rPr>
  </w:style>
  <w:style w:type="paragraph" w:styleId="883">
    <w:name w:val="Body Text Indent"/>
    <w:basedOn w:val="863"/>
    <w:uiPriority w:val="99"/>
    <w:semiHidden/>
    <w:unhideWhenUsed/>
    <w:qFormat/>
    <w:pPr>
      <w:ind w:left="420"/>
      <w:spacing w:after="120"/>
    </w:pPr>
  </w:style>
  <w:style w:type="paragraph" w:styleId="884">
    <w:name w:val="toc 5"/>
    <w:basedOn w:val="863"/>
    <w:next w:val="863"/>
    <w:uiPriority w:val="39"/>
    <w:unhideWhenUsed/>
    <w:qFormat/>
    <w:pPr>
      <w:ind w:left="1134"/>
      <w:spacing w:after="57"/>
    </w:pPr>
  </w:style>
  <w:style w:type="paragraph" w:styleId="885">
    <w:name w:val="toc 3"/>
    <w:basedOn w:val="863"/>
    <w:next w:val="863"/>
    <w:uiPriority w:val="39"/>
    <w:unhideWhenUsed/>
    <w:qFormat/>
    <w:pPr>
      <w:ind w:left="567"/>
      <w:spacing w:after="57"/>
    </w:pPr>
  </w:style>
  <w:style w:type="paragraph" w:styleId="886">
    <w:name w:val="Plain Text"/>
    <w:basedOn w:val="863"/>
    <w:uiPriority w:val="0"/>
    <w:qFormat/>
    <w:rPr>
      <w:rFonts w:ascii="宋体" w:hAnsi="Courier New"/>
    </w:rPr>
  </w:style>
  <w:style w:type="paragraph" w:styleId="887">
    <w:name w:val="toc 8"/>
    <w:basedOn w:val="863"/>
    <w:next w:val="863"/>
    <w:uiPriority w:val="39"/>
    <w:unhideWhenUsed/>
    <w:qFormat/>
    <w:pPr>
      <w:ind w:left="1984"/>
      <w:spacing w:after="57"/>
    </w:pPr>
  </w:style>
  <w:style w:type="paragraph" w:styleId="888">
    <w:name w:val="endnote text"/>
    <w:basedOn w:val="863"/>
    <w:link w:val="1073"/>
    <w:uiPriority w:val="99"/>
    <w:semiHidden/>
    <w:unhideWhenUsed/>
    <w:qFormat/>
    <w:rPr>
      <w:sz w:val="20"/>
    </w:rPr>
  </w:style>
  <w:style w:type="paragraph" w:styleId="889">
    <w:name w:val="Balloon Text"/>
    <w:basedOn w:val="863"/>
    <w:link w:val="1466"/>
    <w:uiPriority w:val="99"/>
    <w:semiHidden/>
    <w:unhideWhenUsed/>
    <w:qFormat/>
    <w:rPr>
      <w:sz w:val="18"/>
      <w:szCs w:val="18"/>
    </w:rPr>
  </w:style>
  <w:style w:type="paragraph" w:styleId="890">
    <w:name w:val="Footer"/>
    <w:basedOn w:val="863"/>
    <w:next w:val="891"/>
    <w:link w:val="946"/>
    <w:uiPriority w:val="99"/>
    <w:unhideWhenUsed/>
    <w:qFormat/>
    <w:pPr>
      <w:tabs>
        <w:tab w:val="center" w:pos="7143" w:leader="none"/>
        <w:tab w:val="right" w:pos="14287" w:leader="none"/>
      </w:tabs>
    </w:pPr>
  </w:style>
  <w:style w:type="paragraph" w:styleId="891">
    <w:name w:val="Intense Quote"/>
    <w:basedOn w:val="863"/>
    <w:next w:val="863"/>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2">
    <w:name w:val="Header"/>
    <w:basedOn w:val="863"/>
    <w:link w:val="944"/>
    <w:uiPriority w:val="99"/>
    <w:unhideWhenUsed/>
    <w:qFormat/>
    <w:pPr>
      <w:tabs>
        <w:tab w:val="center" w:pos="7143" w:leader="none"/>
        <w:tab w:val="right" w:pos="14287" w:leader="none"/>
      </w:tabs>
    </w:pPr>
  </w:style>
  <w:style w:type="paragraph" w:styleId="893">
    <w:name w:val="toc 1"/>
    <w:basedOn w:val="863"/>
    <w:next w:val="863"/>
    <w:uiPriority w:val="39"/>
    <w:unhideWhenUsed/>
    <w:qFormat/>
    <w:pPr>
      <w:spacing w:after="57"/>
    </w:pPr>
  </w:style>
  <w:style w:type="paragraph" w:styleId="894">
    <w:name w:val="toc 4"/>
    <w:basedOn w:val="863"/>
    <w:next w:val="863"/>
    <w:uiPriority w:val="39"/>
    <w:unhideWhenUsed/>
    <w:qFormat/>
    <w:pPr>
      <w:ind w:left="850"/>
      <w:spacing w:after="57"/>
    </w:pPr>
  </w:style>
  <w:style w:type="paragraph" w:styleId="895">
    <w:name w:val="Subtitle"/>
    <w:basedOn w:val="863"/>
    <w:next w:val="863"/>
    <w:link w:val="940"/>
    <w:uiPriority w:val="11"/>
    <w:qFormat/>
    <w:pPr>
      <w:spacing w:before="200" w:after="200"/>
    </w:pPr>
    <w:rPr>
      <w:sz w:val="24"/>
    </w:rPr>
  </w:style>
  <w:style w:type="paragraph" w:styleId="896">
    <w:name w:val="footnote text"/>
    <w:basedOn w:val="863"/>
    <w:link w:val="1072"/>
    <w:uiPriority w:val="99"/>
    <w:semiHidden/>
    <w:unhideWhenUsed/>
    <w:qFormat/>
    <w:pPr>
      <w:spacing w:after="40"/>
    </w:pPr>
    <w:rPr>
      <w:sz w:val="18"/>
    </w:rPr>
  </w:style>
  <w:style w:type="paragraph" w:styleId="897">
    <w:name w:val="toc 6"/>
    <w:basedOn w:val="863"/>
    <w:next w:val="863"/>
    <w:uiPriority w:val="39"/>
    <w:unhideWhenUsed/>
    <w:qFormat/>
    <w:pPr>
      <w:ind w:left="1417"/>
      <w:spacing w:after="57"/>
    </w:pPr>
  </w:style>
  <w:style w:type="paragraph" w:styleId="898">
    <w:name w:val="table of figures"/>
    <w:basedOn w:val="863"/>
    <w:next w:val="863"/>
    <w:uiPriority w:val="99"/>
    <w:unhideWhenUsed/>
    <w:qFormat/>
  </w:style>
  <w:style w:type="paragraph" w:styleId="899">
    <w:name w:val="toc 2"/>
    <w:basedOn w:val="863"/>
    <w:next w:val="863"/>
    <w:uiPriority w:val="39"/>
    <w:unhideWhenUsed/>
    <w:qFormat/>
    <w:pPr>
      <w:ind w:left="283"/>
      <w:spacing w:after="57"/>
    </w:pPr>
  </w:style>
  <w:style w:type="paragraph" w:styleId="900">
    <w:name w:val="toc 9"/>
    <w:basedOn w:val="863"/>
    <w:next w:val="863"/>
    <w:uiPriority w:val="39"/>
    <w:unhideWhenUsed/>
    <w:qFormat/>
    <w:pPr>
      <w:ind w:left="2268"/>
      <w:spacing w:after="57"/>
    </w:pPr>
  </w:style>
  <w:style w:type="paragraph" w:styleId="901">
    <w:name w:val="Normal (Web)"/>
    <w:basedOn w:val="863"/>
    <w:uiPriority w:val="0"/>
    <w:qFormat/>
    <w:pPr>
      <w:jc w:val="left"/>
      <w:spacing w:beforeAutospacing="1" w:afterAutospacing="1"/>
    </w:pPr>
    <w:rPr>
      <w:sz w:val="24"/>
    </w:rPr>
  </w:style>
  <w:style w:type="paragraph" w:styleId="902">
    <w:name w:val="Title"/>
    <w:basedOn w:val="863"/>
    <w:next w:val="863"/>
    <w:link w:val="939"/>
    <w:uiPriority w:val="10"/>
    <w:qFormat/>
    <w:pPr>
      <w:contextualSpacing/>
      <w:spacing w:before="300" w:after="200"/>
    </w:pPr>
    <w:rPr>
      <w:sz w:val="48"/>
      <w:szCs w:val="48"/>
    </w:rPr>
  </w:style>
  <w:style w:type="paragraph" w:styleId="903">
    <w:name w:val="Body Text First Indent"/>
    <w:basedOn w:val="882"/>
    <w:uiPriority w:val="0"/>
    <w:qFormat/>
    <w:pPr>
      <w:ind w:firstLine="420"/>
      <w:spacing w:after="120"/>
    </w:pPr>
    <w:rPr>
      <w:rFonts w:ascii="Calibri" w:hAnsi="Calibri" w:cs="Times New Roman"/>
      <w:sz w:val="21"/>
    </w:rPr>
  </w:style>
  <w:style w:type="paragraph" w:styleId="904">
    <w:name w:val="Body Text First Indent 2"/>
    <w:basedOn w:val="883"/>
    <w:uiPriority w:val="99"/>
    <w:unhideWhenUsed/>
    <w:qFormat/>
    <w:pPr>
      <w:ind w:firstLine="420"/>
    </w:pPr>
  </w:style>
  <w:style w:type="table" w:styleId="9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basedOn w:val="873"/>
    <w:uiPriority w:val="0"/>
    <w:qFormat/>
    <w:rPr>
      <w:b/>
    </w:r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character" w:styleId="910" w:customStyle="1">
    <w:name w:val="Heading 2 Char"/>
    <w:basedOn w:val="873"/>
    <w:uiPriority w:val="9"/>
    <w:qFormat/>
    <w:rPr>
      <w:rFonts w:ascii="Arial" w:hAnsi="Arial" w:eastAsia="Arial" w:cs="Arial"/>
      <w:sz w:val="34"/>
    </w:rPr>
  </w:style>
  <w:style w:type="character" w:styleId="911" w:customStyle="1">
    <w:name w:val="Heading 3 Char"/>
    <w:basedOn w:val="873"/>
    <w:uiPriority w:val="9"/>
    <w:qFormat/>
    <w:rPr>
      <w:rFonts w:ascii="Arial" w:hAnsi="Arial" w:eastAsia="Arial" w:cs="Arial"/>
      <w:sz w:val="30"/>
      <w:szCs w:val="30"/>
    </w:rPr>
  </w:style>
  <w:style w:type="character" w:styleId="912" w:customStyle="1">
    <w:name w:val="Heading 4 Char"/>
    <w:basedOn w:val="873"/>
    <w:uiPriority w:val="9"/>
    <w:qFormat/>
    <w:rPr>
      <w:rFonts w:ascii="Arial" w:hAnsi="Arial" w:eastAsia="Arial" w:cs="Arial"/>
      <w:b/>
      <w:bCs/>
      <w:sz w:val="26"/>
      <w:szCs w:val="26"/>
    </w:rPr>
  </w:style>
  <w:style w:type="character" w:styleId="913" w:customStyle="1">
    <w:name w:val="Heading 5 Char"/>
    <w:basedOn w:val="873"/>
    <w:uiPriority w:val="9"/>
    <w:qFormat/>
    <w:rPr>
      <w:rFonts w:ascii="Arial" w:hAnsi="Arial" w:eastAsia="Arial" w:cs="Arial"/>
      <w:b/>
      <w:bCs/>
      <w:sz w:val="24"/>
      <w:szCs w:val="24"/>
    </w:rPr>
  </w:style>
  <w:style w:type="character" w:styleId="914" w:customStyle="1">
    <w:name w:val="Heading 6 Char"/>
    <w:basedOn w:val="873"/>
    <w:uiPriority w:val="9"/>
    <w:qFormat/>
    <w:rPr>
      <w:rFonts w:ascii="Arial" w:hAnsi="Arial" w:eastAsia="Arial" w:cs="Arial"/>
      <w:b/>
      <w:bCs/>
      <w:sz w:val="22"/>
      <w:szCs w:val="22"/>
    </w:rPr>
  </w:style>
  <w:style w:type="character" w:styleId="915" w:customStyle="1">
    <w:name w:val="Heading 7 Char"/>
    <w:basedOn w:val="873"/>
    <w:uiPriority w:val="9"/>
    <w:qFormat/>
    <w:rPr>
      <w:rFonts w:ascii="Arial" w:hAnsi="Arial" w:eastAsia="Arial" w:cs="Arial"/>
      <w:b/>
      <w:bCs/>
      <w:i/>
      <w:iCs/>
      <w:sz w:val="22"/>
      <w:szCs w:val="22"/>
    </w:rPr>
  </w:style>
  <w:style w:type="character" w:styleId="916" w:customStyle="1">
    <w:name w:val="Heading 8 Char"/>
    <w:basedOn w:val="873"/>
    <w:uiPriority w:val="9"/>
    <w:qFormat/>
    <w:rPr>
      <w:rFonts w:ascii="Arial" w:hAnsi="Arial" w:eastAsia="Arial" w:cs="Arial"/>
      <w:i/>
      <w:iCs/>
      <w:sz w:val="22"/>
      <w:szCs w:val="22"/>
    </w:rPr>
  </w:style>
  <w:style w:type="character" w:styleId="917" w:customStyle="1">
    <w:name w:val="Heading 9 Char"/>
    <w:basedOn w:val="873"/>
    <w:uiPriority w:val="9"/>
    <w:qFormat/>
    <w:rPr>
      <w:rFonts w:ascii="Arial" w:hAnsi="Arial" w:eastAsia="Arial" w:cs="Arial"/>
      <w:i/>
      <w:iCs/>
      <w:sz w:val="21"/>
      <w:szCs w:val="21"/>
    </w:rPr>
  </w:style>
  <w:style w:type="character" w:styleId="918" w:customStyle="1">
    <w:name w:val="Title Char"/>
    <w:basedOn w:val="873"/>
    <w:uiPriority w:val="10"/>
    <w:qFormat/>
    <w:rPr>
      <w:sz w:val="48"/>
      <w:szCs w:val="48"/>
    </w:rPr>
  </w:style>
  <w:style w:type="character" w:styleId="919" w:customStyle="1">
    <w:name w:val="Subtitle Char"/>
    <w:basedOn w:val="873"/>
    <w:uiPriority w:val="11"/>
    <w:qFormat/>
    <w:rPr>
      <w:sz w:val="24"/>
      <w:szCs w:val="24"/>
    </w:rPr>
  </w:style>
  <w:style w:type="character" w:styleId="920" w:customStyle="1">
    <w:name w:val="Quote Char"/>
    <w:uiPriority w:val="29"/>
    <w:qFormat/>
    <w:rPr>
      <w:i/>
    </w:rPr>
  </w:style>
  <w:style w:type="character" w:styleId="921" w:customStyle="1">
    <w:name w:val="Intense Quote Char"/>
    <w:uiPriority w:val="30"/>
    <w:qFormat/>
    <w:rPr>
      <w:i/>
    </w:rPr>
  </w:style>
  <w:style w:type="character" w:styleId="922" w:customStyle="1">
    <w:name w:val="Header Char"/>
    <w:basedOn w:val="873"/>
    <w:uiPriority w:val="99"/>
    <w:qFormat/>
  </w:style>
  <w:style w:type="character" w:styleId="923" w:customStyle="1">
    <w:name w:val="Caption Char"/>
    <w:uiPriority w:val="99"/>
    <w:qFormat/>
  </w:style>
  <w:style w:type="character" w:styleId="924" w:customStyle="1">
    <w:name w:val="Footnote Text Char"/>
    <w:uiPriority w:val="99"/>
    <w:qFormat/>
    <w:rPr>
      <w:sz w:val="18"/>
    </w:rPr>
  </w:style>
  <w:style w:type="character" w:styleId="925" w:customStyle="1">
    <w:name w:val="Endnote Text Char"/>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paragraph" w:styleId="927" w:customStyle="1">
    <w:name w:val="Style1"/>
    <w:basedOn w:val="863"/>
    <w:uiPriority w:val="0"/>
    <w:qFormat/>
    <w:pPr>
      <w:widowControl/>
      <w:tabs>
        <w:tab w:val="left" w:pos="-720" w:leader="none"/>
      </w:tabs>
    </w:pPr>
    <w:rPr>
      <w:spacing w:val="-3"/>
      <w:sz w:val="24"/>
      <w:szCs w:val="22"/>
      <w:lang w:val="en-AU" w:eastAsia="en-US"/>
    </w:rPr>
  </w:style>
  <w:style w:type="paragraph" w:styleId="928" w:customStyle="1">
    <w:name w:val="正文文本首行缩进"/>
    <w:basedOn w:val="929"/>
    <w:uiPriority w:val="0"/>
    <w:qFormat/>
    <w:pPr>
      <w:ind w:firstLine="420"/>
      <w:spacing w:after="120"/>
    </w:pPr>
    <w:rPr>
      <w:rFonts w:ascii="Calibri" w:hAnsi="Calibri" w:eastAsia="宋体"/>
      <w:sz w:val="21"/>
    </w:rPr>
  </w:style>
  <w:style w:type="paragraph" w:styleId="929" w:customStyle="1">
    <w:name w:val="正文文本1"/>
    <w:basedOn w:val="863"/>
    <w:next w:val="863"/>
    <w:link w:val="1117"/>
    <w:uiPriority w:val="0"/>
    <w:qFormat/>
    <w:rPr>
      <w:rFonts w:ascii="仿宋_GB2312" w:eastAsia="仿宋_GB2312"/>
      <w:sz w:val="28"/>
    </w:rPr>
  </w:style>
  <w:style w:type="character" w:styleId="930" w:customStyle="1">
    <w:name w:val="标题 2 Char1"/>
    <w:link w:val="865"/>
    <w:uiPriority w:val="9"/>
    <w:qFormat/>
    <w:rPr>
      <w:rFonts w:ascii="Arial" w:hAnsi="Arial" w:eastAsia="Arial" w:cs="Arial"/>
      <w:sz w:val="34"/>
    </w:rPr>
  </w:style>
  <w:style w:type="character" w:styleId="931" w:customStyle="1">
    <w:name w:val="标题 3 Char1"/>
    <w:link w:val="866"/>
    <w:uiPriority w:val="9"/>
    <w:qFormat/>
    <w:rPr>
      <w:rFonts w:ascii="Arial" w:hAnsi="Arial" w:eastAsia="Arial" w:cs="Arial"/>
      <w:sz w:val="30"/>
      <w:szCs w:val="30"/>
    </w:rPr>
  </w:style>
  <w:style w:type="character" w:styleId="932" w:customStyle="1">
    <w:name w:val="标题 4 Char1"/>
    <w:link w:val="867"/>
    <w:uiPriority w:val="9"/>
    <w:qFormat/>
    <w:rPr>
      <w:rFonts w:ascii="Arial" w:hAnsi="Arial" w:eastAsia="Arial" w:cs="Arial"/>
      <w:b/>
      <w:bCs/>
      <w:sz w:val="26"/>
      <w:szCs w:val="26"/>
    </w:rPr>
  </w:style>
  <w:style w:type="character" w:styleId="933" w:customStyle="1">
    <w:name w:val="标题 5 Char1"/>
    <w:link w:val="868"/>
    <w:uiPriority w:val="9"/>
    <w:qFormat/>
    <w:rPr>
      <w:rFonts w:ascii="Arial" w:hAnsi="Arial" w:eastAsia="Arial" w:cs="Arial"/>
      <w:b/>
      <w:bCs/>
      <w:sz w:val="24"/>
      <w:szCs w:val="24"/>
    </w:rPr>
  </w:style>
  <w:style w:type="character" w:styleId="934" w:customStyle="1">
    <w:name w:val="标题 6 Char1"/>
    <w:link w:val="869"/>
    <w:uiPriority w:val="9"/>
    <w:qFormat/>
    <w:rPr>
      <w:rFonts w:ascii="Arial" w:hAnsi="Arial" w:eastAsia="Arial" w:cs="Arial"/>
      <w:b/>
      <w:bCs/>
      <w:sz w:val="22"/>
      <w:szCs w:val="22"/>
    </w:rPr>
  </w:style>
  <w:style w:type="character" w:styleId="935" w:customStyle="1">
    <w:name w:val="标题 7 Char1"/>
    <w:link w:val="870"/>
    <w:uiPriority w:val="9"/>
    <w:qFormat/>
    <w:rPr>
      <w:rFonts w:ascii="Arial" w:hAnsi="Arial" w:eastAsia="Arial" w:cs="Arial"/>
      <w:b/>
      <w:bCs/>
      <w:i/>
      <w:iCs/>
      <w:sz w:val="22"/>
      <w:szCs w:val="22"/>
    </w:rPr>
  </w:style>
  <w:style w:type="character" w:styleId="936" w:customStyle="1">
    <w:name w:val="标题 8 Char1"/>
    <w:link w:val="871"/>
    <w:uiPriority w:val="9"/>
    <w:qFormat/>
    <w:rPr>
      <w:rFonts w:ascii="Arial" w:hAnsi="Arial" w:eastAsia="Arial" w:cs="Arial"/>
      <w:i/>
      <w:iCs/>
      <w:sz w:val="22"/>
      <w:szCs w:val="22"/>
    </w:rPr>
  </w:style>
  <w:style w:type="character" w:styleId="937" w:customStyle="1">
    <w:name w:val="标题 9 Char1"/>
    <w:link w:val="872"/>
    <w:uiPriority w:val="9"/>
    <w:qFormat/>
    <w:rPr>
      <w:rFonts w:ascii="Arial" w:hAnsi="Arial" w:eastAsia="Arial" w:cs="Arial"/>
      <w:i/>
      <w:iCs/>
      <w:sz w:val="21"/>
      <w:szCs w:val="21"/>
    </w:rPr>
  </w:style>
  <w:style w:type="paragraph" w:styleId="938">
    <w:name w:val="No Spacing"/>
    <w:uiPriority w:val="1"/>
    <w:qFormat/>
    <w:rPr>
      <w:rFonts w:ascii="Times New Roman" w:hAnsi="Times New Roman" w:eastAsia="宋体" w:cs="Times New Roman"/>
      <w:lang w:val="en-US" w:eastAsia="zh-CN" w:bidi="ar-SA"/>
    </w:rPr>
  </w:style>
  <w:style w:type="character" w:styleId="939" w:customStyle="1">
    <w:name w:val="标题 Char2"/>
    <w:link w:val="902"/>
    <w:uiPriority w:val="10"/>
    <w:qFormat/>
    <w:rPr>
      <w:sz w:val="48"/>
      <w:szCs w:val="48"/>
    </w:rPr>
  </w:style>
  <w:style w:type="character" w:styleId="940" w:customStyle="1">
    <w:name w:val="副标题 Char2"/>
    <w:link w:val="895"/>
    <w:uiPriority w:val="11"/>
    <w:qFormat/>
    <w:rPr>
      <w:sz w:val="24"/>
      <w:szCs w:val="24"/>
    </w:rPr>
  </w:style>
  <w:style w:type="paragraph" w:styleId="941">
    <w:name w:val="Quote"/>
    <w:basedOn w:val="863"/>
    <w:next w:val="863"/>
    <w:link w:val="942"/>
    <w:uiPriority w:val="29"/>
    <w:qFormat/>
    <w:pPr>
      <w:ind w:left="720" w:right="720"/>
    </w:pPr>
    <w:rPr>
      <w:i/>
    </w:rPr>
  </w:style>
  <w:style w:type="character" w:styleId="942" w:customStyle="1">
    <w:name w:val="引用 Char2"/>
    <w:link w:val="941"/>
    <w:uiPriority w:val="29"/>
    <w:qFormat/>
    <w:rPr>
      <w:i/>
    </w:rPr>
  </w:style>
  <w:style w:type="character" w:styleId="943" w:customStyle="1">
    <w:name w:val="明显引用 Char2"/>
    <w:link w:val="891"/>
    <w:uiPriority w:val="30"/>
    <w:qFormat/>
    <w:rPr>
      <w:i/>
    </w:rPr>
  </w:style>
  <w:style w:type="character" w:styleId="944" w:customStyle="1">
    <w:name w:val="页眉 Char1"/>
    <w:link w:val="892"/>
    <w:uiPriority w:val="99"/>
    <w:qFormat/>
  </w:style>
  <w:style w:type="character" w:styleId="945" w:customStyle="1">
    <w:name w:val="Footer Char"/>
    <w:uiPriority w:val="99"/>
    <w:qFormat/>
  </w:style>
  <w:style w:type="character" w:styleId="946" w:customStyle="1">
    <w:name w:val="页脚 Char2"/>
    <w:link w:val="890"/>
    <w:uiPriority w:val="99"/>
    <w:qFormat/>
  </w:style>
  <w:style w:type="table" w:styleId="94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2" w:customStyle="1">
    <w:name w:val="脚注文本 Char2"/>
    <w:link w:val="896"/>
    <w:uiPriority w:val="99"/>
    <w:qFormat/>
    <w:rPr>
      <w:sz w:val="18"/>
    </w:rPr>
  </w:style>
  <w:style w:type="character" w:styleId="1073" w:customStyle="1">
    <w:name w:val="尾注文本 Char1"/>
    <w:link w:val="888"/>
    <w:uiPriority w:val="99"/>
    <w:qFormat/>
    <w:rPr>
      <w:sz w:val="20"/>
    </w:rPr>
  </w:style>
  <w:style w:type="paragraph" w:styleId="1074" w:customStyle="1">
    <w:name w:val="标题 11"/>
    <w:basedOn w:val="863"/>
    <w:link w:val="1089"/>
    <w:uiPriority w:val="0"/>
    <w:qFormat/>
    <w:pPr>
      <w:ind w:left="233"/>
      <w:jc w:val="left"/>
      <w:outlineLvl w:val="0"/>
    </w:pPr>
    <w:rPr>
      <w:rFonts w:ascii="黑体" w:hAnsi="黑体" w:eastAsia="黑体"/>
      <w:b/>
      <w:bCs/>
      <w:sz w:val="72"/>
      <w:szCs w:val="72"/>
      <w:lang w:eastAsia="en-US"/>
    </w:rPr>
  </w:style>
  <w:style w:type="paragraph" w:styleId="1075" w:customStyle="1">
    <w:name w:val="标题 21"/>
    <w:basedOn w:val="863"/>
    <w:next w:val="863"/>
    <w:link w:val="1090"/>
    <w:uiPriority w:val="0"/>
    <w:qFormat/>
    <w:pPr>
      <w:keepLines/>
      <w:keepNext/>
      <w:spacing w:before="260" w:after="260" w:line="416" w:lineRule="auto"/>
      <w:outlineLvl w:val="1"/>
    </w:pPr>
    <w:rPr>
      <w:rFonts w:ascii="Cambria" w:hAnsi="Cambria"/>
      <w:b/>
      <w:bCs/>
      <w:sz w:val="32"/>
      <w:szCs w:val="32"/>
    </w:rPr>
  </w:style>
  <w:style w:type="paragraph" w:styleId="1076" w:customStyle="1">
    <w:name w:val="标题 31"/>
    <w:basedOn w:val="863"/>
    <w:next w:val="863"/>
    <w:link w:val="1091"/>
    <w:uiPriority w:val="0"/>
    <w:qFormat/>
    <w:pPr>
      <w:jc w:val="center"/>
      <w:keepNext/>
      <w:outlineLvl w:val="2"/>
    </w:pPr>
    <w:rPr>
      <w:rFonts w:eastAsia="楷体_GB2312"/>
      <w:b/>
      <w:bCs/>
      <w:sz w:val="15"/>
    </w:rPr>
  </w:style>
  <w:style w:type="paragraph" w:styleId="1077" w:customStyle="1">
    <w:name w:val="标题 41"/>
    <w:basedOn w:val="863"/>
    <w:next w:val="863"/>
    <w:link w:val="1092"/>
    <w:uiPriority w:val="0"/>
    <w:qFormat/>
    <w:pPr>
      <w:jc w:val="center"/>
      <w:keepNext/>
      <w:outlineLvl w:val="3"/>
    </w:pPr>
    <w:rPr>
      <w:rFonts w:eastAsia="楷体_GB2312"/>
      <w:b/>
      <w:bCs/>
      <w:sz w:val="13"/>
    </w:rPr>
  </w:style>
  <w:style w:type="paragraph" w:styleId="1078" w:customStyle="1">
    <w:name w:val="标题 51"/>
    <w:basedOn w:val="863"/>
    <w:next w:val="863"/>
    <w:link w:val="1093"/>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079" w:customStyle="1">
    <w:name w:val="标题 61"/>
    <w:basedOn w:val="863"/>
    <w:next w:val="863"/>
    <w:link w:val="1094"/>
    <w:uiPriority w:val="0"/>
    <w:qFormat/>
    <w:pPr>
      <w:ind w:left="102"/>
      <w:jc w:val="left"/>
      <w:outlineLvl w:val="5"/>
    </w:pPr>
    <w:rPr>
      <w:rFonts w:ascii="黑体" w:hAnsi="黑体" w:eastAsia="黑体"/>
      <w:sz w:val="28"/>
      <w:szCs w:val="28"/>
      <w:lang w:eastAsia="en-US"/>
    </w:rPr>
  </w:style>
  <w:style w:type="paragraph" w:styleId="1080" w:customStyle="1">
    <w:name w:val="标题 71"/>
    <w:basedOn w:val="863"/>
    <w:next w:val="863"/>
    <w:link w:val="1095"/>
    <w:uiPriority w:val="0"/>
    <w:qFormat/>
    <w:pPr>
      <w:ind w:left="102"/>
      <w:jc w:val="left"/>
      <w:outlineLvl w:val="6"/>
    </w:pPr>
    <w:rPr>
      <w:rFonts w:ascii="黑体" w:hAnsi="黑体" w:eastAsia="黑体"/>
      <w:sz w:val="24"/>
      <w:lang w:eastAsia="en-US"/>
    </w:rPr>
  </w:style>
  <w:style w:type="paragraph" w:styleId="1081" w:customStyle="1">
    <w:name w:val="标题 81"/>
    <w:basedOn w:val="863"/>
    <w:link w:val="1096"/>
    <w:uiPriority w:val="0"/>
    <w:qFormat/>
    <w:pPr>
      <w:ind w:left="102"/>
      <w:jc w:val="left"/>
      <w:outlineLvl w:val="7"/>
    </w:pPr>
    <w:rPr>
      <w:rFonts w:ascii="宋体" w:hAnsi="宋体"/>
      <w:b/>
      <w:bCs/>
      <w:szCs w:val="21"/>
      <w:lang w:eastAsia="en-US"/>
    </w:rPr>
  </w:style>
  <w:style w:type="paragraph" w:styleId="1082" w:customStyle="1">
    <w:name w:val="标题 91"/>
    <w:basedOn w:val="863"/>
    <w:next w:val="863"/>
    <w:link w:val="1097"/>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83" w:customStyle="1">
    <w:name w:val="默认段落字体1"/>
    <w:uiPriority w:val="0"/>
    <w:qFormat/>
    <w:rPr>
      <w:sz w:val="21"/>
      <w:szCs w:val="24"/>
    </w:rPr>
  </w:style>
  <w:style w:type="table" w:styleId="1084" w:customStyle="1">
    <w:name w:val="普通表格1"/>
    <w:uiPriority w:val="0"/>
    <w:semiHidden/>
    <w:qFormat/>
    <w:tblPr>
      <w:tblCellMar>
        <w:left w:w="0" w:type="dxa"/>
        <w:top w:w="0" w:type="dxa"/>
        <w:right w:w="0" w:type="dxa"/>
        <w:bottom w:w="0" w:type="dxa"/>
      </w:tblCellMar>
    </w:tblPr>
  </w:style>
  <w:style w:type="paragraph" w:styleId="1085" w:customStyle="1">
    <w:name w:val="页脚1"/>
    <w:basedOn w:val="863"/>
    <w:next w:val="1086"/>
    <w:link w:val="1087"/>
    <w:uiPriority w:val="0"/>
    <w:qFormat/>
    <w:pPr>
      <w:jc w:val="left"/>
      <w:tabs>
        <w:tab w:val="center" w:pos="4153" w:leader="none"/>
        <w:tab w:val="right" w:pos="8306" w:leader="none"/>
      </w:tabs>
    </w:pPr>
    <w:rPr>
      <w:sz w:val="18"/>
      <w:szCs w:val="18"/>
    </w:rPr>
  </w:style>
  <w:style w:type="paragraph" w:styleId="1086" w:customStyle="1">
    <w:name w:val="明显引用1"/>
    <w:basedOn w:val="863"/>
    <w:next w:val="863"/>
    <w:uiPriority w:val="0"/>
    <w:qFormat/>
    <w:pPr>
      <w:ind w:left="936" w:right="936"/>
      <w:spacing w:before="200" w:after="280"/>
      <w:pBdr>
        <w:bottom w:val="single" w:color="4F81BD" w:sz="4" w:space="4"/>
      </w:pBdr>
    </w:pPr>
    <w:rPr>
      <w:b/>
      <w:bCs/>
      <w:i/>
      <w:iCs/>
      <w:color w:val="4f81bd"/>
    </w:rPr>
  </w:style>
  <w:style w:type="character" w:styleId="1087" w:customStyle="1">
    <w:name w:val="页脚 Char"/>
    <w:link w:val="1085"/>
    <w:uiPriority w:val="0"/>
    <w:qFormat/>
    <w:rPr>
      <w:sz w:val="18"/>
      <w:szCs w:val="18"/>
    </w:rPr>
  </w:style>
  <w:style w:type="paragraph" w:styleId="1088" w:customStyle="1">
    <w:name w:val="TOC Heading1"/>
    <w:next w:val="863"/>
    <w:uiPriority w:val="0"/>
    <w:qFormat/>
    <w:rPr>
      <w:rFonts w:ascii="Calibri" w:hAnsi="Calibri" w:eastAsia="宋体" w:cs="Times New Roman"/>
      <w:sz w:val="32"/>
      <w:lang w:val="en-US" w:eastAsia="zh-CN" w:bidi="ar-SA"/>
    </w:rPr>
  </w:style>
  <w:style w:type="character" w:styleId="1089" w:customStyle="1">
    <w:name w:val="标题 1 Char"/>
    <w:link w:val="1074"/>
    <w:uiPriority w:val="0"/>
    <w:qFormat/>
    <w:rPr>
      <w:rFonts w:ascii="黑体" w:hAnsi="黑体" w:eastAsia="黑体"/>
      <w:b/>
      <w:bCs/>
      <w:sz w:val="72"/>
      <w:szCs w:val="72"/>
      <w:lang w:eastAsia="en-US"/>
    </w:rPr>
  </w:style>
  <w:style w:type="character" w:styleId="1090" w:customStyle="1">
    <w:name w:val="标题 2 Char"/>
    <w:link w:val="1075"/>
    <w:uiPriority w:val="0"/>
    <w:qFormat/>
    <w:rPr>
      <w:rFonts w:ascii="Cambria" w:hAnsi="Cambria"/>
      <w:b/>
      <w:bCs/>
      <w:sz w:val="32"/>
      <w:szCs w:val="32"/>
    </w:rPr>
  </w:style>
  <w:style w:type="character" w:styleId="1091" w:customStyle="1">
    <w:name w:val="标题 3 Char"/>
    <w:link w:val="1076"/>
    <w:uiPriority w:val="0"/>
    <w:qFormat/>
    <w:rPr>
      <w:rFonts w:eastAsia="楷体_GB2312"/>
      <w:b/>
      <w:bCs/>
      <w:sz w:val="15"/>
      <w:szCs w:val="24"/>
    </w:rPr>
  </w:style>
  <w:style w:type="character" w:styleId="1092" w:customStyle="1">
    <w:name w:val="标题 4 Char"/>
    <w:link w:val="1077"/>
    <w:uiPriority w:val="0"/>
    <w:qFormat/>
    <w:rPr>
      <w:rFonts w:eastAsia="楷体_GB2312"/>
      <w:b/>
      <w:bCs/>
      <w:sz w:val="13"/>
      <w:szCs w:val="24"/>
    </w:rPr>
  </w:style>
  <w:style w:type="character" w:styleId="1093" w:customStyle="1">
    <w:name w:val="标题 5 Char"/>
    <w:link w:val="1078"/>
    <w:uiPriority w:val="0"/>
    <w:qFormat/>
    <w:rPr>
      <w:rFonts w:ascii="宋体" w:hAnsi="宋体"/>
      <w:b/>
      <w:sz w:val="24"/>
    </w:rPr>
  </w:style>
  <w:style w:type="character" w:styleId="1094" w:customStyle="1">
    <w:name w:val="标题 6 Char"/>
    <w:link w:val="1079"/>
    <w:uiPriority w:val="0"/>
    <w:qFormat/>
    <w:rPr>
      <w:rFonts w:ascii="黑体" w:hAnsi="黑体" w:eastAsia="黑体"/>
      <w:sz w:val="28"/>
      <w:szCs w:val="28"/>
      <w:lang w:eastAsia="en-US"/>
    </w:rPr>
  </w:style>
  <w:style w:type="character" w:styleId="1095" w:customStyle="1">
    <w:name w:val="标题 7 Char"/>
    <w:link w:val="1080"/>
    <w:uiPriority w:val="0"/>
    <w:qFormat/>
    <w:rPr>
      <w:rFonts w:ascii="黑体" w:hAnsi="黑体" w:eastAsia="黑体"/>
      <w:sz w:val="24"/>
      <w:szCs w:val="24"/>
      <w:lang w:eastAsia="en-US"/>
    </w:rPr>
  </w:style>
  <w:style w:type="character" w:styleId="1096" w:customStyle="1">
    <w:name w:val="标题 8 Char"/>
    <w:link w:val="1081"/>
    <w:uiPriority w:val="0"/>
    <w:qFormat/>
    <w:rPr>
      <w:rFonts w:ascii="宋体" w:hAnsi="宋体"/>
      <w:b/>
      <w:bCs/>
      <w:sz w:val="21"/>
      <w:szCs w:val="21"/>
      <w:lang w:eastAsia="en-US"/>
    </w:rPr>
  </w:style>
  <w:style w:type="character" w:styleId="1097" w:customStyle="1">
    <w:name w:val="标题 9 Char"/>
    <w:link w:val="1082"/>
    <w:uiPriority w:val="0"/>
    <w:qFormat/>
    <w:rPr>
      <w:rFonts w:ascii="Tahoma" w:hAnsi="Tahoma" w:eastAsia="幼圆"/>
      <w:sz w:val="21"/>
      <w:szCs w:val="21"/>
      <w:lang w:eastAsia="en-US"/>
    </w:rPr>
  </w:style>
  <w:style w:type="paragraph" w:styleId="1098" w:customStyle="1">
    <w:name w:val="列表 31"/>
    <w:basedOn w:val="863"/>
    <w:uiPriority w:val="0"/>
    <w:qFormat/>
    <w:pPr>
      <w:ind w:left="100" w:hanging="200"/>
      <w:jc w:val="left"/>
      <w:widowControl/>
    </w:pPr>
    <w:rPr>
      <w:sz w:val="20"/>
      <w:szCs w:val="20"/>
    </w:rPr>
  </w:style>
  <w:style w:type="paragraph" w:styleId="1099" w:customStyle="1">
    <w:name w:val="目录 71"/>
    <w:basedOn w:val="863"/>
    <w:next w:val="863"/>
    <w:uiPriority w:val="0"/>
    <w:unhideWhenUsed/>
    <w:qFormat/>
    <w:pPr>
      <w:ind w:left="2520"/>
    </w:pPr>
    <w:rPr>
      <w:rFonts w:ascii="仿宋_GB2312" w:hAnsi="仿宋_GB2312" w:eastAsia="华文细黑" w:cs="Cambria"/>
      <w:szCs w:val="22"/>
    </w:rPr>
  </w:style>
  <w:style w:type="paragraph" w:styleId="1100" w:customStyle="1">
    <w:name w:val="索引 81"/>
    <w:basedOn w:val="863"/>
    <w:next w:val="863"/>
    <w:uiPriority w:val="0"/>
    <w:qFormat/>
    <w:pPr>
      <w:ind w:left="1400"/>
    </w:pPr>
    <w:rPr>
      <w:szCs w:val="20"/>
    </w:rPr>
  </w:style>
  <w:style w:type="paragraph" w:styleId="1101" w:customStyle="1">
    <w:name w:val="正文缩进1"/>
    <w:basedOn w:val="863"/>
    <w:link w:val="1102"/>
    <w:uiPriority w:val="0"/>
    <w:unhideWhenUsed/>
    <w:qFormat/>
    <w:pPr>
      <w:ind w:firstLine="420"/>
    </w:pPr>
  </w:style>
  <w:style w:type="character" w:styleId="1102" w:customStyle="1">
    <w:name w:val="正文缩进 Char"/>
    <w:link w:val="1101"/>
    <w:uiPriority w:val="0"/>
    <w:qFormat/>
    <w:rPr>
      <w:sz w:val="21"/>
      <w:szCs w:val="24"/>
    </w:rPr>
  </w:style>
  <w:style w:type="paragraph" w:styleId="1103" w:customStyle="1">
    <w:name w:val="题注1"/>
    <w:basedOn w:val="863"/>
    <w:next w:val="863"/>
    <w:uiPriority w:val="0"/>
    <w:qFormat/>
    <w:rPr>
      <w:rFonts w:ascii="幼圆" w:hAnsi="幼圆" w:eastAsia="幼圆" w:cs="Cambria"/>
      <w:sz w:val="20"/>
      <w:szCs w:val="20"/>
    </w:rPr>
  </w:style>
  <w:style w:type="paragraph" w:styleId="1104" w:customStyle="1">
    <w:name w:val="索引 51"/>
    <w:basedOn w:val="863"/>
    <w:next w:val="863"/>
    <w:uiPriority w:val="0"/>
    <w:qFormat/>
    <w:pPr>
      <w:ind w:left="800"/>
    </w:pPr>
    <w:rPr>
      <w:szCs w:val="20"/>
    </w:rPr>
  </w:style>
  <w:style w:type="paragraph" w:styleId="1105" w:customStyle="1">
    <w:name w:val="文档结构图1"/>
    <w:basedOn w:val="863"/>
    <w:link w:val="1106"/>
    <w:uiPriority w:val="0"/>
    <w:qFormat/>
    <w:pPr>
      <w:shd w:val="clear" w:color="auto" w:fill="000080"/>
    </w:pPr>
  </w:style>
  <w:style w:type="character" w:styleId="1106" w:customStyle="1">
    <w:name w:val="文档结构图 Char"/>
    <w:link w:val="1105"/>
    <w:uiPriority w:val="0"/>
    <w:qFormat/>
    <w:rPr>
      <w:sz w:val="21"/>
      <w:szCs w:val="24"/>
      <w:shd w:val="clear" w:color="auto" w:fill="000080"/>
    </w:rPr>
  </w:style>
  <w:style w:type="paragraph" w:styleId="1107" w:customStyle="1">
    <w:name w:val="批注文字1"/>
    <w:basedOn w:val="863"/>
    <w:link w:val="1108"/>
    <w:uiPriority w:val="99"/>
    <w:qFormat/>
    <w:pPr>
      <w:jc w:val="left"/>
    </w:pPr>
  </w:style>
  <w:style w:type="character" w:styleId="1108" w:customStyle="1">
    <w:name w:val="批注文字 Char"/>
    <w:link w:val="1107"/>
    <w:uiPriority w:val="99"/>
    <w:qFormat/>
    <w:rPr>
      <w:sz w:val="21"/>
      <w:szCs w:val="24"/>
    </w:rPr>
  </w:style>
  <w:style w:type="paragraph" w:styleId="1109" w:customStyle="1">
    <w:name w:val="索引 61"/>
    <w:basedOn w:val="863"/>
    <w:next w:val="863"/>
    <w:uiPriority w:val="0"/>
    <w:qFormat/>
    <w:pPr>
      <w:ind w:left="1000"/>
    </w:pPr>
    <w:rPr>
      <w:szCs w:val="20"/>
    </w:rPr>
  </w:style>
  <w:style w:type="paragraph" w:styleId="1110" w:customStyle="1">
    <w:name w:val="称呼1"/>
    <w:basedOn w:val="863"/>
    <w:next w:val="863"/>
    <w:link w:val="1111"/>
    <w:uiPriority w:val="0"/>
    <w:qFormat/>
    <w:pPr>
      <w:ind w:firstLine="420"/>
      <w:spacing w:after="20" w:line="288" w:lineRule="auto"/>
    </w:pPr>
    <w:rPr>
      <w:sz w:val="28"/>
    </w:rPr>
  </w:style>
  <w:style w:type="character" w:styleId="1111" w:customStyle="1">
    <w:name w:val="称呼 Char"/>
    <w:link w:val="1110"/>
    <w:uiPriority w:val="0"/>
    <w:qFormat/>
    <w:rPr>
      <w:sz w:val="28"/>
      <w:szCs w:val="24"/>
    </w:rPr>
  </w:style>
  <w:style w:type="paragraph" w:styleId="1112" w:customStyle="1">
    <w:name w:val="正文文本 31"/>
    <w:basedOn w:val="863"/>
    <w:link w:val="1113"/>
    <w:uiPriority w:val="0"/>
    <w:qFormat/>
    <w:pPr>
      <w:spacing w:after="120"/>
    </w:pPr>
    <w:rPr>
      <w:sz w:val="16"/>
      <w:szCs w:val="16"/>
    </w:rPr>
  </w:style>
  <w:style w:type="character" w:styleId="1113" w:customStyle="1">
    <w:name w:val="正文文本 3 Char"/>
    <w:link w:val="1112"/>
    <w:uiPriority w:val="0"/>
    <w:qFormat/>
    <w:rPr>
      <w:sz w:val="16"/>
      <w:szCs w:val="16"/>
    </w:rPr>
  </w:style>
  <w:style w:type="paragraph" w:styleId="1114" w:customStyle="1">
    <w:name w:val="结束语1"/>
    <w:basedOn w:val="863"/>
    <w:link w:val="1115"/>
    <w:uiPriority w:val="0"/>
    <w:qFormat/>
    <w:pPr>
      <w:ind w:left="100" w:firstLine="420"/>
      <w:spacing w:after="20" w:line="288" w:lineRule="auto"/>
    </w:pPr>
    <w:rPr>
      <w:sz w:val="28"/>
    </w:rPr>
  </w:style>
  <w:style w:type="character" w:styleId="1115" w:customStyle="1">
    <w:name w:val="结束语 Char"/>
    <w:link w:val="1114"/>
    <w:uiPriority w:val="0"/>
    <w:qFormat/>
    <w:rPr>
      <w:sz w:val="28"/>
      <w:szCs w:val="24"/>
    </w:rPr>
  </w:style>
  <w:style w:type="paragraph" w:styleId="1116" w:customStyle="1">
    <w:name w:val="列表项目符号 31"/>
    <w:basedOn w:val="863"/>
    <w:uiPriority w:val="0"/>
    <w:qFormat/>
    <w:pPr>
      <w:numPr>
        <w:ilvl w:val="0"/>
        <w:numId w:val="1"/>
      </w:numPr>
    </w:pPr>
  </w:style>
  <w:style w:type="character" w:styleId="1117" w:customStyle="1">
    <w:name w:val="正文文本 Char"/>
    <w:link w:val="929"/>
    <w:uiPriority w:val="0"/>
    <w:qFormat/>
    <w:rPr>
      <w:rFonts w:ascii="仿宋_GB2312" w:eastAsia="仿宋_GB2312"/>
      <w:sz w:val="28"/>
      <w:szCs w:val="24"/>
    </w:rPr>
  </w:style>
  <w:style w:type="character" w:styleId="1118" w:customStyle="1">
    <w:name w:val="正文文本缩进 Char"/>
    <w:link w:val="876"/>
    <w:uiPriority w:val="0"/>
    <w:qFormat/>
    <w:rPr>
      <w:b/>
      <w:sz w:val="30"/>
      <w:szCs w:val="24"/>
    </w:rPr>
  </w:style>
  <w:style w:type="paragraph" w:styleId="1119" w:customStyle="1">
    <w:name w:val="列表 21"/>
    <w:basedOn w:val="863"/>
    <w:uiPriority w:val="0"/>
    <w:qFormat/>
    <w:pPr>
      <w:ind w:left="100" w:hanging="200"/>
      <w:jc w:val="left"/>
      <w:widowControl/>
    </w:pPr>
    <w:rPr>
      <w:sz w:val="20"/>
      <w:szCs w:val="20"/>
    </w:rPr>
  </w:style>
  <w:style w:type="paragraph" w:styleId="1120" w:customStyle="1">
    <w:name w:val="文本块1"/>
    <w:basedOn w:val="863"/>
    <w:uiPriority w:val="0"/>
    <w:unhideWhenUsed/>
    <w:qFormat/>
    <w:pPr>
      <w:ind w:left="420" w:right="33"/>
      <w:jc w:val="left"/>
    </w:pPr>
    <w:rPr>
      <w:sz w:val="24"/>
    </w:rPr>
  </w:style>
  <w:style w:type="paragraph" w:styleId="1121" w:customStyle="1">
    <w:name w:val="列表项目符号 21"/>
    <w:basedOn w:val="863"/>
    <w:uiPriority w:val="0"/>
    <w:qFormat/>
    <w:pPr>
      <w:numPr>
        <w:ilvl w:val="0"/>
        <w:numId w:val="2"/>
      </w:numPr>
      <w:ind w:left="780"/>
      <w:tabs>
        <w:tab w:val="left" w:pos="780" w:leader="none"/>
      </w:tabs>
    </w:pPr>
  </w:style>
  <w:style w:type="paragraph" w:styleId="1122" w:customStyle="1">
    <w:name w:val="索引 41"/>
    <w:basedOn w:val="863"/>
    <w:next w:val="863"/>
    <w:uiPriority w:val="0"/>
    <w:qFormat/>
    <w:pPr>
      <w:ind w:left="600"/>
    </w:pPr>
    <w:rPr>
      <w:rFonts w:ascii="Cambria" w:hAnsi="Cambria" w:eastAsia="华文细黑" w:cs="Cambria"/>
    </w:rPr>
  </w:style>
  <w:style w:type="paragraph" w:styleId="1123" w:customStyle="1">
    <w:name w:val="目录 51"/>
    <w:basedOn w:val="863"/>
    <w:next w:val="863"/>
    <w:uiPriority w:val="0"/>
    <w:unhideWhenUsed/>
    <w:qFormat/>
    <w:pPr>
      <w:ind w:left="1680"/>
    </w:pPr>
    <w:rPr>
      <w:rFonts w:ascii="仿宋_GB2312" w:hAnsi="仿宋_GB2312" w:eastAsia="华文细黑" w:cs="Cambria"/>
      <w:szCs w:val="22"/>
    </w:rPr>
  </w:style>
  <w:style w:type="paragraph" w:styleId="1124" w:customStyle="1">
    <w:name w:val="目录 31"/>
    <w:basedOn w:val="863"/>
    <w:uiPriority w:val="0"/>
    <w:qFormat/>
    <w:pPr>
      <w:ind w:left="941"/>
      <w:jc w:val="left"/>
      <w:spacing w:before="13"/>
    </w:pPr>
    <w:rPr>
      <w:rFonts w:ascii="Calibri" w:hAnsi="Calibri"/>
      <w:szCs w:val="21"/>
      <w:lang w:eastAsia="en-US"/>
    </w:rPr>
  </w:style>
  <w:style w:type="paragraph" w:styleId="1125" w:customStyle="1">
    <w:name w:val="纯文本1"/>
    <w:basedOn w:val="863"/>
    <w:next w:val="863"/>
    <w:link w:val="1127"/>
    <w:uiPriority w:val="0"/>
    <w:qFormat/>
    <w:rPr>
      <w:rFonts w:ascii="宋体" w:hAnsi="Courier New"/>
      <w:szCs w:val="20"/>
    </w:rPr>
  </w:style>
  <w:style w:type="paragraph" w:styleId="1126" w:customStyle="1">
    <w:name w:val="目录 21"/>
    <w:basedOn w:val="863"/>
    <w:next w:val="863"/>
    <w:uiPriority w:val="0"/>
    <w:qFormat/>
    <w:pPr>
      <w:ind w:left="521"/>
      <w:jc w:val="left"/>
      <w:spacing w:before="13"/>
    </w:pPr>
    <w:rPr>
      <w:rFonts w:ascii="宋体" w:hAnsi="宋体"/>
      <w:szCs w:val="21"/>
      <w:lang w:eastAsia="en-US"/>
    </w:rPr>
  </w:style>
  <w:style w:type="character" w:styleId="1127" w:customStyle="1">
    <w:name w:val="纯文本 Char"/>
    <w:link w:val="1125"/>
    <w:uiPriority w:val="0"/>
    <w:qFormat/>
    <w:rPr>
      <w:rFonts w:ascii="宋体" w:hAnsi="Courier New"/>
      <w:sz w:val="21"/>
    </w:rPr>
  </w:style>
  <w:style w:type="paragraph" w:styleId="1128" w:customStyle="1">
    <w:name w:val="列表项目符号 51"/>
    <w:basedOn w:val="863"/>
    <w:uiPriority w:val="0"/>
    <w:qFormat/>
    <w:pPr>
      <w:ind w:left="2040" w:hanging="360"/>
      <w:spacing w:line="360" w:lineRule="exact"/>
      <w:widowControl/>
      <w:tabs>
        <w:tab w:val="left" w:pos="2040" w:leader="none"/>
      </w:tabs>
    </w:pPr>
    <w:rPr>
      <w:rFonts w:eastAsia="楷体_GB2312"/>
      <w:sz w:val="24"/>
      <w:szCs w:val="20"/>
    </w:rPr>
  </w:style>
  <w:style w:type="paragraph" w:styleId="1129" w:customStyle="1">
    <w:name w:val="目录 81"/>
    <w:basedOn w:val="863"/>
    <w:next w:val="863"/>
    <w:uiPriority w:val="0"/>
    <w:unhideWhenUsed/>
    <w:qFormat/>
    <w:pPr>
      <w:ind w:left="2940"/>
    </w:pPr>
    <w:rPr>
      <w:rFonts w:ascii="仿宋_GB2312" w:hAnsi="仿宋_GB2312" w:eastAsia="华文细黑" w:cs="Cambria"/>
      <w:szCs w:val="22"/>
    </w:rPr>
  </w:style>
  <w:style w:type="paragraph" w:styleId="1130" w:customStyle="1">
    <w:name w:val="索引 31"/>
    <w:basedOn w:val="863"/>
    <w:next w:val="863"/>
    <w:uiPriority w:val="0"/>
    <w:qFormat/>
    <w:pPr>
      <w:ind w:left="400"/>
    </w:pPr>
    <w:rPr>
      <w:szCs w:val="20"/>
    </w:rPr>
  </w:style>
  <w:style w:type="paragraph" w:styleId="1131" w:customStyle="1">
    <w:name w:val="日期1"/>
    <w:basedOn w:val="863"/>
    <w:next w:val="863"/>
    <w:link w:val="1132"/>
    <w:uiPriority w:val="0"/>
    <w:qFormat/>
    <w:rPr>
      <w:sz w:val="24"/>
      <w:szCs w:val="20"/>
    </w:rPr>
  </w:style>
  <w:style w:type="character" w:styleId="1132" w:customStyle="1">
    <w:name w:val="日期 Char"/>
    <w:link w:val="1131"/>
    <w:uiPriority w:val="0"/>
    <w:qFormat/>
    <w:rPr>
      <w:sz w:val="24"/>
    </w:rPr>
  </w:style>
  <w:style w:type="paragraph" w:styleId="1133" w:customStyle="1">
    <w:name w:val="正文文本缩进 21"/>
    <w:basedOn w:val="863"/>
    <w:link w:val="1134"/>
    <w:uiPriority w:val="0"/>
    <w:qFormat/>
    <w:pPr>
      <w:ind w:left="420"/>
      <w:spacing w:after="120" w:line="480" w:lineRule="auto"/>
    </w:pPr>
  </w:style>
  <w:style w:type="character" w:styleId="1134" w:customStyle="1">
    <w:name w:val="正文文本缩进 2 Char"/>
    <w:link w:val="1133"/>
    <w:uiPriority w:val="0"/>
    <w:qFormat/>
    <w:rPr>
      <w:sz w:val="21"/>
      <w:szCs w:val="24"/>
    </w:rPr>
  </w:style>
  <w:style w:type="paragraph" w:styleId="1135" w:customStyle="1">
    <w:name w:val="尾注文本1"/>
    <w:basedOn w:val="863"/>
    <w:link w:val="1136"/>
    <w:uiPriority w:val="0"/>
    <w:qFormat/>
    <w:pPr>
      <w:jc w:val="left"/>
      <w:widowControl/>
    </w:pPr>
    <w:rPr>
      <w:sz w:val="20"/>
      <w:szCs w:val="20"/>
    </w:rPr>
  </w:style>
  <w:style w:type="character" w:styleId="1136" w:customStyle="1">
    <w:name w:val="尾注文本 Char"/>
    <w:link w:val="1135"/>
    <w:uiPriority w:val="0"/>
    <w:qFormat/>
  </w:style>
  <w:style w:type="paragraph" w:styleId="1137" w:customStyle="1">
    <w:name w:val="批注框文本1"/>
    <w:basedOn w:val="863"/>
    <w:link w:val="1138"/>
    <w:uiPriority w:val="0"/>
    <w:qFormat/>
    <w:rPr>
      <w:sz w:val="18"/>
      <w:szCs w:val="18"/>
    </w:rPr>
  </w:style>
  <w:style w:type="character" w:styleId="1138" w:customStyle="1">
    <w:name w:val="批注框文本 Char"/>
    <w:link w:val="1137"/>
    <w:uiPriority w:val="0"/>
    <w:qFormat/>
    <w:rPr>
      <w:sz w:val="18"/>
      <w:szCs w:val="18"/>
    </w:rPr>
  </w:style>
  <w:style w:type="paragraph" w:styleId="1139" w:customStyle="1">
    <w:name w:val="页眉11"/>
    <w:basedOn w:val="863"/>
    <w:link w:val="1140"/>
    <w:uiPriority w:val="0"/>
    <w:qFormat/>
    <w:pPr>
      <w:jc w:val="center"/>
      <w:tabs>
        <w:tab w:val="center" w:pos="4153" w:leader="none"/>
        <w:tab w:val="right" w:pos="8306" w:leader="none"/>
      </w:tabs>
      <w:pBdr>
        <w:bottom w:val="single" w:color="000000" w:sz="6" w:space="1"/>
      </w:pBdr>
    </w:pPr>
    <w:rPr>
      <w:sz w:val="18"/>
      <w:szCs w:val="18"/>
    </w:rPr>
  </w:style>
  <w:style w:type="character" w:styleId="1140" w:customStyle="1">
    <w:name w:val="页眉 Char"/>
    <w:link w:val="1139"/>
    <w:uiPriority w:val="0"/>
    <w:qFormat/>
    <w:rPr>
      <w:sz w:val="18"/>
      <w:szCs w:val="18"/>
    </w:rPr>
  </w:style>
  <w:style w:type="paragraph" w:styleId="1141" w:customStyle="1">
    <w:name w:val="目录 11"/>
    <w:basedOn w:val="863"/>
    <w:uiPriority w:val="0"/>
    <w:qFormat/>
    <w:pPr>
      <w:ind w:left="102"/>
      <w:jc w:val="left"/>
      <w:spacing w:before="133"/>
    </w:pPr>
    <w:rPr>
      <w:rFonts w:ascii="宋体" w:hAnsi="宋体"/>
      <w:szCs w:val="21"/>
      <w:lang w:eastAsia="en-US"/>
    </w:rPr>
  </w:style>
  <w:style w:type="paragraph" w:styleId="1142" w:customStyle="1">
    <w:name w:val="目录 41"/>
    <w:basedOn w:val="863"/>
    <w:next w:val="863"/>
    <w:uiPriority w:val="0"/>
    <w:unhideWhenUsed/>
    <w:qFormat/>
    <w:pPr>
      <w:ind w:left="1260"/>
    </w:pPr>
    <w:rPr>
      <w:rFonts w:ascii="仿宋_GB2312" w:hAnsi="仿宋_GB2312" w:eastAsia="华文细黑" w:cs="Cambria"/>
      <w:szCs w:val="22"/>
    </w:rPr>
  </w:style>
  <w:style w:type="paragraph" w:styleId="1143" w:customStyle="1">
    <w:name w:val="副标题1"/>
    <w:basedOn w:val="863"/>
    <w:next w:val="863"/>
    <w:link w:val="1144"/>
    <w:uiPriority w:val="0"/>
    <w:qFormat/>
    <w:pPr>
      <w:jc w:val="center"/>
      <w:spacing w:before="240" w:after="60" w:line="312" w:lineRule="auto"/>
      <w:outlineLvl w:val="1"/>
    </w:pPr>
    <w:rPr>
      <w:rFonts w:ascii="幼圆" w:hAnsi="幼圆"/>
      <w:b/>
      <w:bCs/>
      <w:sz w:val="32"/>
      <w:szCs w:val="32"/>
    </w:rPr>
  </w:style>
  <w:style w:type="character" w:styleId="1144" w:customStyle="1">
    <w:name w:val="副标题 Char"/>
    <w:link w:val="1143"/>
    <w:uiPriority w:val="0"/>
    <w:qFormat/>
    <w:rPr>
      <w:rFonts w:ascii="幼圆" w:hAnsi="幼圆"/>
      <w:b/>
      <w:bCs/>
      <w:sz w:val="32"/>
      <w:szCs w:val="32"/>
    </w:rPr>
  </w:style>
  <w:style w:type="paragraph" w:styleId="1145" w:customStyle="1">
    <w:name w:val="列表1"/>
    <w:basedOn w:val="863"/>
    <w:uiPriority w:val="0"/>
    <w:qFormat/>
    <w:pPr>
      <w:ind w:left="420" w:hanging="420"/>
      <w:spacing w:after="20" w:line="288" w:lineRule="auto"/>
      <w:tabs>
        <w:tab w:val="left" w:pos="420" w:leader="none"/>
      </w:tabs>
    </w:pPr>
    <w:rPr>
      <w:szCs w:val="20"/>
      <w:lang w:val="en-GB"/>
    </w:rPr>
  </w:style>
  <w:style w:type="paragraph" w:styleId="1146" w:customStyle="1">
    <w:name w:val="脚注文本1"/>
    <w:basedOn w:val="863"/>
    <w:link w:val="1147"/>
    <w:uiPriority w:val="0"/>
    <w:qFormat/>
    <w:pPr>
      <w:ind w:firstLine="425"/>
      <w:jc w:val="left"/>
      <w:spacing w:after="60" w:line="360" w:lineRule="exact"/>
    </w:pPr>
    <w:rPr>
      <w:sz w:val="18"/>
      <w:szCs w:val="18"/>
    </w:rPr>
  </w:style>
  <w:style w:type="character" w:styleId="1147" w:customStyle="1">
    <w:name w:val="脚注文本 Char"/>
    <w:link w:val="1146"/>
    <w:uiPriority w:val="0"/>
    <w:qFormat/>
    <w:rPr>
      <w:sz w:val="18"/>
      <w:szCs w:val="18"/>
    </w:rPr>
  </w:style>
  <w:style w:type="paragraph" w:styleId="1148" w:customStyle="1">
    <w:name w:val="目录 61"/>
    <w:basedOn w:val="863"/>
    <w:next w:val="863"/>
    <w:uiPriority w:val="0"/>
    <w:unhideWhenUsed/>
    <w:qFormat/>
    <w:pPr>
      <w:ind w:left="2100"/>
    </w:pPr>
    <w:rPr>
      <w:rFonts w:ascii="仿宋_GB2312" w:hAnsi="仿宋_GB2312" w:eastAsia="华文细黑" w:cs="Cambria"/>
      <w:szCs w:val="22"/>
    </w:rPr>
  </w:style>
  <w:style w:type="paragraph" w:styleId="1149" w:customStyle="1">
    <w:name w:val="正文文本缩进 31"/>
    <w:basedOn w:val="863"/>
    <w:link w:val="1150"/>
    <w:uiPriority w:val="0"/>
    <w:qFormat/>
    <w:pPr>
      <w:ind w:left="420"/>
      <w:spacing w:after="120"/>
    </w:pPr>
    <w:rPr>
      <w:rFonts w:ascii="Cambria" w:hAnsi="Cambria" w:eastAsia="华文细黑"/>
      <w:sz w:val="16"/>
      <w:szCs w:val="16"/>
    </w:rPr>
  </w:style>
  <w:style w:type="character" w:styleId="1150" w:customStyle="1">
    <w:name w:val="正文文本缩进 3 Char"/>
    <w:link w:val="1149"/>
    <w:uiPriority w:val="0"/>
    <w:qFormat/>
    <w:rPr>
      <w:rFonts w:ascii="Cambria" w:hAnsi="Cambria" w:eastAsia="华文细黑" w:cs="Cambria"/>
      <w:sz w:val="16"/>
      <w:szCs w:val="16"/>
    </w:rPr>
  </w:style>
  <w:style w:type="paragraph" w:styleId="1151" w:customStyle="1">
    <w:name w:val="索引 71"/>
    <w:basedOn w:val="863"/>
    <w:next w:val="863"/>
    <w:uiPriority w:val="0"/>
    <w:qFormat/>
    <w:pPr>
      <w:ind w:left="1200"/>
    </w:pPr>
    <w:rPr>
      <w:szCs w:val="20"/>
    </w:rPr>
  </w:style>
  <w:style w:type="paragraph" w:styleId="1152" w:customStyle="1">
    <w:name w:val="索引 91"/>
    <w:basedOn w:val="863"/>
    <w:next w:val="863"/>
    <w:uiPriority w:val="0"/>
    <w:qFormat/>
    <w:pPr>
      <w:ind w:left="1600"/>
    </w:pPr>
    <w:rPr>
      <w:szCs w:val="20"/>
    </w:rPr>
  </w:style>
  <w:style w:type="paragraph" w:styleId="1153" w:customStyle="1">
    <w:name w:val="目录 91"/>
    <w:basedOn w:val="863"/>
    <w:next w:val="863"/>
    <w:uiPriority w:val="0"/>
    <w:unhideWhenUsed/>
    <w:qFormat/>
    <w:pPr>
      <w:ind w:left="3360"/>
    </w:pPr>
    <w:rPr>
      <w:rFonts w:ascii="仿宋_GB2312" w:hAnsi="仿宋_GB2312" w:eastAsia="华文细黑" w:cs="Cambria"/>
      <w:szCs w:val="22"/>
    </w:rPr>
  </w:style>
  <w:style w:type="paragraph" w:styleId="1154" w:customStyle="1">
    <w:name w:val="正文文本 21"/>
    <w:basedOn w:val="863"/>
    <w:link w:val="1155"/>
    <w:uiPriority w:val="0"/>
    <w:qFormat/>
    <w:pPr>
      <w:spacing w:line="360" w:lineRule="auto"/>
      <w:tabs>
        <w:tab w:val="left" w:pos="540" w:leader="none"/>
      </w:tabs>
    </w:pPr>
    <w:rPr>
      <w:rFonts w:ascii="华文细黑" w:hAnsi="Calibri" w:eastAsia="华文细黑"/>
      <w:color w:val="000000"/>
      <w:sz w:val="28"/>
    </w:rPr>
  </w:style>
  <w:style w:type="character" w:styleId="1155" w:customStyle="1">
    <w:name w:val="正文文本 2 Char"/>
    <w:link w:val="1154"/>
    <w:uiPriority w:val="0"/>
    <w:qFormat/>
    <w:rPr>
      <w:rFonts w:ascii="华文细黑" w:hAnsi="Calibri" w:eastAsia="华文细黑" w:cs="Cambria"/>
      <w:color w:val="000000"/>
      <w:sz w:val="28"/>
      <w:szCs w:val="24"/>
    </w:rPr>
  </w:style>
  <w:style w:type="paragraph" w:styleId="1156" w:customStyle="1">
    <w:name w:val="列表 41"/>
    <w:basedOn w:val="863"/>
    <w:uiPriority w:val="0"/>
    <w:qFormat/>
    <w:pPr>
      <w:ind w:left="100" w:hanging="200"/>
      <w:jc w:val="left"/>
      <w:widowControl/>
    </w:pPr>
    <w:rPr>
      <w:sz w:val="20"/>
      <w:szCs w:val="20"/>
    </w:rPr>
  </w:style>
  <w:style w:type="paragraph" w:styleId="1157" w:customStyle="1">
    <w:name w:val="HTML 预设格式1"/>
    <w:basedOn w:val="863"/>
    <w:link w:val="115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58" w:customStyle="1">
    <w:name w:val="HTML 预设格式 Char"/>
    <w:link w:val="1157"/>
    <w:uiPriority w:val="0"/>
    <w:qFormat/>
    <w:rPr>
      <w:rFonts w:ascii="黑体" w:hAnsi="Courier New" w:eastAsia="黑体"/>
    </w:rPr>
  </w:style>
  <w:style w:type="paragraph" w:styleId="1159" w:customStyle="1">
    <w:name w:val="普通(网站)1"/>
    <w:basedOn w:val="863"/>
    <w:link w:val="1160"/>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60" w:customStyle="1">
    <w:name w:val="普通(网站) Char"/>
    <w:link w:val="1159"/>
    <w:uiPriority w:val="0"/>
    <w:qFormat/>
    <w:rPr>
      <w:rFonts w:ascii="华文细黑" w:hAnsi="华文细黑" w:eastAsia="华文细黑" w:cs="Cambria"/>
      <w:color w:val="000000"/>
      <w:sz w:val="19"/>
      <w:szCs w:val="19"/>
    </w:rPr>
  </w:style>
  <w:style w:type="paragraph" w:styleId="1161" w:customStyle="1">
    <w:name w:val="索引 11"/>
    <w:basedOn w:val="863"/>
    <w:next w:val="863"/>
    <w:uiPriority w:val="0"/>
    <w:qFormat/>
    <w:rPr>
      <w:szCs w:val="20"/>
    </w:rPr>
  </w:style>
  <w:style w:type="paragraph" w:styleId="1162" w:customStyle="1">
    <w:name w:val="索引 21"/>
    <w:basedOn w:val="863"/>
    <w:next w:val="863"/>
    <w:uiPriority w:val="0"/>
    <w:qFormat/>
    <w:pPr>
      <w:ind w:left="200"/>
    </w:pPr>
    <w:rPr>
      <w:szCs w:val="20"/>
    </w:rPr>
  </w:style>
  <w:style w:type="paragraph" w:styleId="1163" w:customStyle="1">
    <w:name w:val="标题1"/>
    <w:basedOn w:val="863"/>
    <w:next w:val="863"/>
    <w:link w:val="1164"/>
    <w:uiPriority w:val="0"/>
    <w:qFormat/>
    <w:pPr>
      <w:jc w:val="center"/>
      <w:spacing w:before="120" w:after="120" w:line="360" w:lineRule="auto"/>
      <w:outlineLvl w:val="0"/>
    </w:pPr>
    <w:rPr>
      <w:rFonts w:ascii="幼圆" w:hAnsi="Tahoma" w:eastAsia="幼圆"/>
      <w:b/>
      <w:bCs/>
      <w:sz w:val="32"/>
      <w:szCs w:val="32"/>
    </w:rPr>
  </w:style>
  <w:style w:type="character" w:styleId="1164" w:customStyle="1">
    <w:name w:val="标题 Char"/>
    <w:link w:val="1163"/>
    <w:uiPriority w:val="0"/>
    <w:qFormat/>
    <w:rPr>
      <w:rFonts w:ascii="幼圆" w:hAnsi="Tahoma" w:eastAsia="幼圆" w:cs="Tahoma"/>
      <w:b/>
      <w:bCs/>
      <w:sz w:val="32"/>
      <w:szCs w:val="32"/>
    </w:rPr>
  </w:style>
  <w:style w:type="paragraph" w:styleId="1165" w:customStyle="1">
    <w:name w:val="批注主题1"/>
    <w:basedOn w:val="1107"/>
    <w:next w:val="1107"/>
    <w:link w:val="1166"/>
    <w:uiPriority w:val="0"/>
    <w:qFormat/>
    <w:rPr>
      <w:b/>
      <w:bCs/>
    </w:rPr>
  </w:style>
  <w:style w:type="character" w:styleId="1166" w:customStyle="1">
    <w:name w:val="批注主题 Char"/>
    <w:link w:val="1165"/>
    <w:uiPriority w:val="0"/>
    <w:qFormat/>
    <w:rPr>
      <w:b/>
      <w:bCs/>
      <w:sz w:val="21"/>
      <w:szCs w:val="24"/>
    </w:rPr>
  </w:style>
  <w:style w:type="paragraph" w:styleId="1167" w:customStyle="1">
    <w:name w:val="正文首行缩进1"/>
    <w:basedOn w:val="929"/>
    <w:link w:val="1168"/>
    <w:uiPriority w:val="0"/>
    <w:qFormat/>
    <w:pPr>
      <w:ind w:firstLine="420"/>
      <w:jc w:val="left"/>
      <w:spacing w:after="120"/>
      <w:widowControl/>
    </w:pPr>
    <w:rPr>
      <w:sz w:val="30"/>
    </w:rPr>
  </w:style>
  <w:style w:type="character" w:styleId="1168" w:customStyle="1">
    <w:name w:val="正文首行缩进 Char"/>
    <w:link w:val="1167"/>
    <w:uiPriority w:val="0"/>
    <w:qFormat/>
    <w:rPr>
      <w:rFonts w:ascii="仿宋_GB2312" w:eastAsia="仿宋_GB2312"/>
      <w:sz w:val="30"/>
      <w:szCs w:val="24"/>
    </w:rPr>
  </w:style>
  <w:style w:type="character" w:styleId="1169" w:customStyle="1">
    <w:name w:val="正文首行缩进 2 Char"/>
    <w:link w:val="875"/>
    <w:uiPriority w:val="0"/>
    <w:qFormat/>
    <w:rPr>
      <w:rFonts w:ascii="Cambria" w:hAnsi="Cambria" w:eastAsia="华文细黑" w:cs="Cambria"/>
      <w:sz w:val="21"/>
      <w:szCs w:val="24"/>
    </w:rPr>
  </w:style>
  <w:style w:type="table" w:styleId="1170" w:customStyle="1">
    <w:name w:val="网格型11"/>
    <w:basedOn w:val="1084"/>
    <w:uiPriority w:val="0"/>
    <w:qFormat/>
    <w:pPr>
      <w:jc w:val="both"/>
      <w:widowControl w:val="off"/>
    </w:pPr>
    <w:rPr>
      <w:rFonts w:ascii="Cambria" w:hAnsi="Cambria" w:eastAsia="华文细黑" w:cs="Cambria"/>
    </w:rPr>
    <w:tblPr>
      <w:tblCellMar>
        <w:left w:w="0" w:type="dxa"/>
        <w:top w:w="0" w:type="dxa"/>
        <w:right w:w="0" w:type="dxa"/>
        <w:bottom w:w="0" w:type="dxa"/>
      </w:tblCellMar>
    </w:tblPr>
  </w:style>
  <w:style w:type="table" w:styleId="1171" w:customStyle="1">
    <w:name w:val="网格型 211"/>
    <w:basedOn w:val="1084"/>
    <w:uiPriority w:val="0"/>
    <w:qFormat/>
    <w:pPr>
      <w:jc w:val="both"/>
      <w:widowControl w:val="off"/>
    </w:pPr>
    <w:tblPr>
      <w:tblCellMar>
        <w:left w:w="0" w:type="dxa"/>
        <w:top w:w="0" w:type="dxa"/>
        <w:right w:w="0" w:type="dxa"/>
        <w:bottom w:w="0" w:type="dxa"/>
      </w:tblCellMar>
    </w:tblPr>
  </w:style>
  <w:style w:type="character" w:styleId="1172" w:customStyle="1">
    <w:name w:val="要点1"/>
    <w:uiPriority w:val="0"/>
    <w:qFormat/>
    <w:rPr>
      <w:b/>
      <w:sz w:val="21"/>
      <w:szCs w:val="24"/>
    </w:rPr>
  </w:style>
  <w:style w:type="character" w:styleId="1173" w:customStyle="1">
    <w:name w:val="尾注引用1"/>
    <w:uiPriority w:val="0"/>
    <w:qFormat/>
    <w:rPr>
      <w:vertAlign w:val="superscript"/>
    </w:rPr>
  </w:style>
  <w:style w:type="character" w:styleId="1174" w:customStyle="1">
    <w:name w:val="页码1"/>
    <w:uiPriority w:val="0"/>
    <w:qFormat/>
  </w:style>
  <w:style w:type="character" w:styleId="1175" w:customStyle="1">
    <w:name w:val="已访问的超链接1"/>
    <w:uiPriority w:val="99"/>
    <w:qFormat/>
    <w:rPr>
      <w:color w:val="000000"/>
      <w:sz w:val="21"/>
      <w:szCs w:val="24"/>
      <w:u w:val="none"/>
    </w:rPr>
  </w:style>
  <w:style w:type="character" w:styleId="1176" w:customStyle="1">
    <w:name w:val="强调1"/>
    <w:uiPriority w:val="0"/>
    <w:qFormat/>
    <w:rPr>
      <w:i/>
    </w:rPr>
  </w:style>
  <w:style w:type="character" w:styleId="1177" w:customStyle="1">
    <w:name w:val="HTML 定义1"/>
    <w:uiPriority w:val="99"/>
    <w:unhideWhenUsed/>
    <w:qFormat/>
    <w:rPr>
      <w:i/>
    </w:rPr>
  </w:style>
  <w:style w:type="character" w:styleId="1178" w:customStyle="1">
    <w:name w:val="HTML 打字机1"/>
    <w:uiPriority w:val="0"/>
    <w:unhideWhenUsed/>
    <w:qFormat/>
    <w:rPr>
      <w:rFonts w:ascii="宋体" w:hAnsi="宋体" w:eastAsia="宋体" w:cs="宋体"/>
      <w:sz w:val="24"/>
      <w:szCs w:val="24"/>
    </w:rPr>
  </w:style>
  <w:style w:type="character" w:styleId="1179" w:customStyle="1">
    <w:name w:val="超链接1"/>
    <w:uiPriority w:val="99"/>
    <w:qFormat/>
    <w:rPr>
      <w:color w:val="0000ff"/>
      <w:sz w:val="21"/>
      <w:szCs w:val="24"/>
      <w:u w:val="single"/>
    </w:rPr>
  </w:style>
  <w:style w:type="character" w:styleId="1180" w:customStyle="1">
    <w:name w:val="HTML 代码1"/>
    <w:uiPriority w:val="99"/>
    <w:unhideWhenUsed/>
    <w:qFormat/>
    <w:rPr>
      <w:rFonts w:ascii="Courier New" w:hAnsi="Courier New"/>
      <w:sz w:val="20"/>
    </w:rPr>
  </w:style>
  <w:style w:type="character" w:styleId="1181" w:customStyle="1">
    <w:name w:val="批注引用1"/>
    <w:uiPriority w:val="0"/>
    <w:qFormat/>
    <w:rPr>
      <w:sz w:val="21"/>
      <w:szCs w:val="21"/>
    </w:rPr>
  </w:style>
  <w:style w:type="character" w:styleId="1182" w:customStyle="1">
    <w:name w:val="脚注引用1"/>
    <w:uiPriority w:val="0"/>
    <w:qFormat/>
    <w:rPr>
      <w:rFonts w:ascii="宋体" w:hAnsi="宋体" w:eastAsia="宋体"/>
      <w:vertAlign w:val="superscript"/>
    </w:rPr>
  </w:style>
  <w:style w:type="character" w:styleId="1183" w:customStyle="1">
    <w:name w:val="HTML 键盘1"/>
    <w:uiPriority w:val="99"/>
    <w:unhideWhenUsed/>
    <w:qFormat/>
    <w:rPr>
      <w:rFonts w:ascii="Consolas" w:hAnsi="Consolas" w:eastAsia="Consolas" w:cs="Consolas"/>
      <w:color w:val="ffffff"/>
      <w:sz w:val="21"/>
      <w:szCs w:val="21"/>
      <w:shd w:val="clear" w:color="auto" w:fill="333333"/>
    </w:rPr>
  </w:style>
  <w:style w:type="character" w:styleId="1184" w:customStyle="1">
    <w:name w:val="HTML 样本1"/>
    <w:uiPriority w:val="99"/>
    <w:unhideWhenUsed/>
    <w:qFormat/>
    <w:rPr>
      <w:rFonts w:ascii="Consolas" w:hAnsi="Consolas" w:eastAsia="Consolas" w:cs="Consolas"/>
      <w:sz w:val="21"/>
      <w:szCs w:val="21"/>
    </w:rPr>
  </w:style>
  <w:style w:type="paragraph" w:styleId="1185" w:customStyle="1">
    <w:name w:val="列出段落1"/>
    <w:basedOn w:val="863"/>
    <w:uiPriority w:val="0"/>
    <w:qFormat/>
    <w:pPr>
      <w:ind w:firstLine="420"/>
    </w:pPr>
    <w:rPr>
      <w:rFonts w:ascii="Cambria" w:hAnsi="Cambria" w:eastAsia="华文细黑" w:cs="Cambria"/>
    </w:rPr>
  </w:style>
  <w:style w:type="character" w:styleId="1186" w:customStyle="1">
    <w:name w:val="10"/>
    <w:uiPriority w:val="0"/>
    <w:qFormat/>
    <w:rPr>
      <w:rFonts w:ascii="Calibri" w:hAnsi="Calibri"/>
      <w:sz w:val="21"/>
      <w:szCs w:val="24"/>
    </w:rPr>
  </w:style>
  <w:style w:type="character" w:styleId="1187" w:customStyle="1">
    <w:name w:val="Definition"/>
    <w:uiPriority w:val="0"/>
    <w:qFormat/>
    <w:rPr>
      <w:i/>
    </w:rPr>
  </w:style>
  <w:style w:type="character" w:styleId="1188" w:customStyle="1">
    <w:name w:val="Char Char16"/>
    <w:uiPriority w:val="0"/>
    <w:qFormat/>
    <w:rPr>
      <w:rFonts w:ascii="Tahoma" w:hAnsi="Tahoma" w:eastAsia="幼圆"/>
      <w:sz w:val="24"/>
      <w:szCs w:val="24"/>
    </w:rPr>
  </w:style>
  <w:style w:type="character" w:styleId="1189" w:customStyle="1">
    <w:name w:val="Char Char4"/>
    <w:uiPriority w:val="0"/>
    <w:qFormat/>
    <w:rPr>
      <w:rFonts w:ascii="华文细黑" w:hAnsi="华文细黑" w:eastAsia="幼圆" w:cs="Tahoma"/>
      <w:b/>
      <w:sz w:val="28"/>
      <w:szCs w:val="32"/>
      <w:lang w:val="en-US" w:eastAsia="zh-CN" w:bidi="ar-SA"/>
    </w:rPr>
  </w:style>
  <w:style w:type="character" w:styleId="1190" w:customStyle="1">
    <w:name w:val="Char Char23"/>
    <w:uiPriority w:val="0"/>
    <w:qFormat/>
    <w:rPr>
      <w:rFonts w:ascii="幼圆" w:hAnsi="华文细黑" w:eastAsia="幼圆" w:cs="Tahoma"/>
      <w:b/>
      <w:bCs/>
      <w:sz w:val="30"/>
      <w:szCs w:val="24"/>
    </w:rPr>
  </w:style>
  <w:style w:type="character" w:styleId="1191" w:customStyle="1">
    <w:name w:val="正文首行缩进 Char1"/>
    <w:uiPriority w:val="99"/>
    <w:semiHidden/>
    <w:qFormat/>
    <w:rPr>
      <w:rFonts w:ascii="仿宋_GB2312" w:eastAsia="仿宋_GB2312"/>
      <w:sz w:val="21"/>
      <w:szCs w:val="24"/>
    </w:rPr>
  </w:style>
  <w:style w:type="character" w:styleId="1192" w:customStyle="1">
    <w:name w:val="CODE"/>
    <w:uiPriority w:val="0"/>
    <w:qFormat/>
    <w:rPr>
      <w:rFonts w:ascii="华文细黑" w:hAnsi="华文细黑"/>
      <w:sz w:val="20"/>
    </w:rPr>
  </w:style>
  <w:style w:type="character" w:styleId="1193" w:customStyle="1">
    <w:name w:val="Char Char19"/>
    <w:uiPriority w:val="0"/>
    <w:qFormat/>
    <w:rPr>
      <w:rFonts w:ascii="仿宋_GB2312" w:hAnsi="仿宋_GB2312"/>
      <w:b/>
      <w:bCs/>
      <w:sz w:val="28"/>
      <w:szCs w:val="28"/>
    </w:rPr>
  </w:style>
  <w:style w:type="character" w:styleId="1194" w:customStyle="1">
    <w:name w:val="不明显参考1"/>
    <w:uiPriority w:val="0"/>
    <w:qFormat/>
    <w:rPr>
      <w:smallCaps/>
      <w:color w:val="c0504d"/>
      <w:u w:val="single"/>
    </w:rPr>
  </w:style>
  <w:style w:type="character" w:styleId="1195" w:customStyle="1">
    <w:name w:val="chword"/>
    <w:uiPriority w:val="0"/>
    <w:qFormat/>
  </w:style>
  <w:style w:type="character" w:styleId="1196" w:customStyle="1">
    <w:name w:val="l15 Char"/>
    <w:link w:val="1197"/>
    <w:uiPriority w:val="0"/>
    <w:qFormat/>
    <w:rPr>
      <w:color w:val="000000"/>
      <w:sz w:val="23"/>
      <w:szCs w:val="23"/>
    </w:rPr>
  </w:style>
  <w:style w:type="paragraph" w:styleId="1197" w:customStyle="1">
    <w:name w:val="l15"/>
    <w:basedOn w:val="863"/>
    <w:link w:val="1196"/>
    <w:uiPriority w:val="0"/>
    <w:qFormat/>
    <w:pPr>
      <w:jc w:val="left"/>
      <w:spacing w:before="100" w:beforeAutospacing="1" w:after="100" w:afterAutospacing="1" w:line="300" w:lineRule="atLeast"/>
      <w:widowControl/>
    </w:pPr>
    <w:rPr>
      <w:color w:val="000000"/>
      <w:sz w:val="23"/>
      <w:szCs w:val="23"/>
    </w:rPr>
  </w:style>
  <w:style w:type="character" w:styleId="1198" w:customStyle="1">
    <w:name w:val="infodetail1"/>
    <w:uiPriority w:val="0"/>
    <w:qFormat/>
    <w:rPr>
      <w:rFonts w:ascii="ˎ̥" w:hAnsi="ˎ̥"/>
      <w:sz w:val="24"/>
      <w:szCs w:val="24"/>
    </w:rPr>
  </w:style>
  <w:style w:type="character" w:styleId="1199" w:customStyle="1">
    <w:name w:val="标题 311"/>
    <w:uiPriority w:val="0"/>
    <w:qFormat/>
    <w:rPr>
      <w:rFonts w:hint="eastAsia" w:ascii="黑体" w:hAnsi="ˎ̥" w:eastAsia="黑体"/>
      <w:sz w:val="28"/>
    </w:rPr>
  </w:style>
  <w:style w:type="character" w:styleId="1200" w:customStyle="1">
    <w:name w:val="表格正文 Char Char"/>
    <w:uiPriority w:val="0"/>
    <w:qFormat/>
    <w:rPr>
      <w:sz w:val="21"/>
      <w:szCs w:val="24"/>
    </w:rPr>
  </w:style>
  <w:style w:type="character" w:styleId="1201" w:customStyle="1">
    <w:name w:val="textcontents"/>
    <w:uiPriority w:val="0"/>
    <w:qFormat/>
    <w:rPr>
      <w:rFonts w:cs="Cambria"/>
    </w:rPr>
  </w:style>
  <w:style w:type="character" w:styleId="1202" w:customStyle="1">
    <w:name w:val="脚注文本 Char1"/>
    <w:uiPriority w:val="0"/>
    <w:qFormat/>
    <w:rPr>
      <w:sz w:val="18"/>
      <w:szCs w:val="18"/>
    </w:rPr>
  </w:style>
  <w:style w:type="character" w:styleId="1203" w:customStyle="1">
    <w:name w:val="font31"/>
    <w:uiPriority w:val="0"/>
    <w:qFormat/>
    <w:rPr>
      <w:rFonts w:hint="eastAsia" w:ascii="宋体" w:hAnsi="宋体" w:eastAsia="宋体" w:cs="宋体"/>
      <w:color w:val="000000"/>
      <w:sz w:val="24"/>
      <w:szCs w:val="24"/>
      <w:u w:val="none"/>
    </w:rPr>
  </w:style>
  <w:style w:type="character" w:styleId="1204" w:customStyle="1">
    <w:name w:val="副标题 Char1"/>
    <w:uiPriority w:val="0"/>
    <w:qFormat/>
    <w:rPr>
      <w:rFonts w:ascii="Cambria" w:hAnsi="Cambria" w:cs="Times New Roman"/>
      <w:b/>
      <w:bCs/>
      <w:sz w:val="32"/>
      <w:szCs w:val="32"/>
    </w:rPr>
  </w:style>
  <w:style w:type="character" w:styleId="1205" w:customStyle="1">
    <w:name w:val="HTML Markup"/>
    <w:uiPriority w:val="0"/>
    <w:qFormat/>
    <w:rPr>
      <w:vanish/>
      <w:color w:val="ff0000"/>
    </w:rPr>
  </w:style>
  <w:style w:type="character" w:styleId="1206" w:customStyle="1">
    <w:name w:val="明显强调1"/>
    <w:uiPriority w:val="0"/>
    <w:qFormat/>
    <w:rPr>
      <w:b/>
      <w:bCs/>
      <w:i/>
      <w:iCs/>
      <w:color w:val="4f81bd"/>
    </w:rPr>
  </w:style>
  <w:style w:type="character" w:styleId="1207" w:customStyle="1">
    <w:name w:val="Variable"/>
    <w:uiPriority w:val="0"/>
    <w:qFormat/>
    <w:rPr>
      <w:i/>
    </w:rPr>
  </w:style>
  <w:style w:type="character" w:styleId="1208" w:customStyle="1">
    <w:name w:val="sugg-loading"/>
    <w:uiPriority w:val="0"/>
    <w:qFormat/>
  </w:style>
  <w:style w:type="character" w:styleId="1209" w:customStyle="1">
    <w:name w:val="Char Char17"/>
    <w:uiPriority w:val="0"/>
    <w:qFormat/>
    <w:rPr>
      <w:b/>
      <w:bCs/>
      <w:sz w:val="24"/>
      <w:szCs w:val="24"/>
    </w:rPr>
  </w:style>
  <w:style w:type="character" w:styleId="1210" w:customStyle="1">
    <w:name w:val="Char Char"/>
    <w:uiPriority w:val="0"/>
    <w:qFormat/>
    <w:rPr>
      <w:rFonts w:eastAsia="华文细黑"/>
      <w:b/>
      <w:bCs/>
      <w:sz w:val="21"/>
      <w:szCs w:val="24"/>
      <w:lang w:val="en-US" w:eastAsia="zh-CN" w:bidi="ar-SA"/>
    </w:rPr>
  </w:style>
  <w:style w:type="character" w:styleId="1211" w:customStyle="1">
    <w:name w:val="文档结构图 Char1"/>
    <w:uiPriority w:val="0"/>
    <w:qFormat/>
    <w:rPr>
      <w:rFonts w:ascii="华文细黑"/>
      <w:sz w:val="18"/>
      <w:szCs w:val="18"/>
    </w:rPr>
  </w:style>
  <w:style w:type="character" w:styleId="1212" w:customStyle="1">
    <w:name w:val="手改 Char Char"/>
    <w:uiPriority w:val="0"/>
    <w:qFormat/>
    <w:rPr>
      <w:sz w:val="21"/>
      <w:szCs w:val="24"/>
    </w:rPr>
  </w:style>
  <w:style w:type="character" w:styleId="1213" w:customStyle="1">
    <w:name w:val="标题5 Char Char"/>
    <w:link w:val="1214"/>
    <w:uiPriority w:val="0"/>
    <w:qFormat/>
    <w:rPr>
      <w:rFonts w:ascii="Tahoma" w:hAnsi="Tahoma"/>
      <w:b/>
      <w:bCs/>
      <w:sz w:val="24"/>
      <w:szCs w:val="32"/>
    </w:rPr>
  </w:style>
  <w:style w:type="paragraph" w:styleId="1214" w:customStyle="1">
    <w:name w:val="标题5"/>
    <w:basedOn w:val="1076"/>
    <w:link w:val="1213"/>
    <w:uiPriority w:val="0"/>
    <w:qFormat/>
    <w:pPr>
      <w:jc w:val="both"/>
      <w:keepLines/>
      <w:spacing w:before="260" w:after="260" w:line="413" w:lineRule="auto"/>
    </w:pPr>
    <w:rPr>
      <w:rFonts w:ascii="Tahoma" w:hAnsi="Tahoma" w:eastAsia="宋体"/>
      <w:sz w:val="24"/>
      <w:szCs w:val="32"/>
    </w:rPr>
  </w:style>
  <w:style w:type="character" w:styleId="1215" w:customStyle="1">
    <w:name w:val="普通文字 Char Char1"/>
    <w:uiPriority w:val="0"/>
    <w:qFormat/>
    <w:rPr>
      <w:rFonts w:ascii="华文细黑" w:hAnsi="华文细黑" w:eastAsia="华文细黑" w:cs="华文细黑"/>
      <w:sz w:val="21"/>
      <w:szCs w:val="21"/>
      <w:lang w:val="en-US" w:eastAsia="zh-CN" w:bidi="ar-SA"/>
    </w:rPr>
  </w:style>
  <w:style w:type="character" w:styleId="1216" w:customStyle="1">
    <w:name w:val="Char Char11"/>
    <w:uiPriority w:val="0"/>
    <w:qFormat/>
    <w:rPr>
      <w:rFonts w:eastAsia="华文细黑"/>
      <w:b/>
      <w:bCs/>
      <w:sz w:val="21"/>
      <w:szCs w:val="24"/>
      <w:lang w:val="en-US" w:eastAsia="zh-CN" w:bidi="ar-SA"/>
    </w:rPr>
  </w:style>
  <w:style w:type="character" w:styleId="1217" w:customStyle="1">
    <w:name w:val="15"/>
    <w:uiPriority w:val="0"/>
    <w:qFormat/>
    <w:rPr>
      <w:rFonts w:ascii="Calibri" w:hAnsi="Calibri"/>
      <w:sz w:val="21"/>
      <w:szCs w:val="24"/>
    </w:rPr>
  </w:style>
  <w:style w:type="character" w:styleId="1218" w:customStyle="1">
    <w:name w:val="Char Char3"/>
    <w:uiPriority w:val="0"/>
    <w:qFormat/>
    <w:rPr>
      <w:rFonts w:ascii="幼圆" w:hAnsi="华文细黑" w:eastAsia="幼圆" w:cs="Tahoma"/>
      <w:b/>
      <w:bCs/>
      <w:sz w:val="24"/>
      <w:szCs w:val="24"/>
      <w:lang w:val="en-US" w:eastAsia="zh-CN" w:bidi="ar-SA"/>
    </w:rPr>
  </w:style>
  <w:style w:type="character" w:styleId="1219" w:customStyle="1">
    <w:name w:val="Char Char21"/>
    <w:uiPriority w:val="0"/>
    <w:qFormat/>
    <w:rPr>
      <w:rFonts w:ascii="华文细黑" w:hAnsi="华文细黑" w:eastAsia="幼圆" w:cs="Tahoma"/>
      <w:b/>
      <w:sz w:val="30"/>
      <w:szCs w:val="30"/>
    </w:rPr>
  </w:style>
  <w:style w:type="character" w:styleId="1220" w:customStyle="1">
    <w:name w:val="HTML 预设格式 Char1"/>
    <w:uiPriority w:val="0"/>
    <w:qFormat/>
    <w:rPr>
      <w:rFonts w:ascii="Courier New" w:hAnsi="Courier New" w:cs="Courier New"/>
      <w:sz w:val="21"/>
      <w:szCs w:val="24"/>
    </w:rPr>
  </w:style>
  <w:style w:type="character" w:styleId="1221" w:customStyle="1">
    <w:name w:val="批注文字 Char Char"/>
    <w:uiPriority w:val="0"/>
    <w:qFormat/>
    <w:rPr>
      <w:rFonts w:ascii="华文细黑" w:hAnsi="Cambria" w:eastAsia="华文细黑" w:cs="Cambria"/>
      <w:sz w:val="28"/>
      <w:szCs w:val="20"/>
    </w:rPr>
  </w:style>
  <w:style w:type="character" w:styleId="1222" w:customStyle="1">
    <w:name w:val="Para head"/>
    <w:uiPriority w:val="0"/>
    <w:qFormat/>
    <w:rPr>
      <w:rFonts w:ascii="Arial" w:hAnsi="Arial" w:eastAsia="Times New Roman"/>
      <w:sz w:val="20"/>
    </w:rPr>
  </w:style>
  <w:style w:type="character" w:styleId="1223" w:customStyle="1">
    <w:name w:val="tit"/>
    <w:uiPriority w:val="0"/>
    <w:qFormat/>
    <w:rPr>
      <w:color w:val="db2200"/>
    </w:rPr>
  </w:style>
  <w:style w:type="character" w:styleId="1224" w:customStyle="1">
    <w:name w:val="表格正文 Char"/>
    <w:link w:val="1225"/>
    <w:uiPriority w:val="0"/>
    <w:qFormat/>
    <w:rPr>
      <w:szCs w:val="24"/>
    </w:rPr>
  </w:style>
  <w:style w:type="paragraph" w:styleId="1225" w:customStyle="1">
    <w:name w:val="表格正文"/>
    <w:basedOn w:val="863"/>
    <w:link w:val="1224"/>
    <w:uiPriority w:val="0"/>
    <w:qFormat/>
    <w:rPr>
      <w:sz w:val="20"/>
    </w:rPr>
  </w:style>
  <w:style w:type="character" w:styleId="1226"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227" w:customStyle="1">
    <w:name w:val="Typewriter"/>
    <w:uiPriority w:val="0"/>
    <w:qFormat/>
    <w:rPr>
      <w:rFonts w:ascii="华文细黑" w:hAnsi="华文细黑"/>
      <w:sz w:val="20"/>
    </w:rPr>
  </w:style>
  <w:style w:type="character" w:styleId="1228" w:customStyle="1">
    <w:name w:val="Char Char1"/>
    <w:uiPriority w:val="0"/>
    <w:qFormat/>
    <w:rPr>
      <w:rFonts w:ascii="幼圆" w:hAnsi="Tahoma" w:eastAsia="幼圆" w:cs="Tahoma"/>
      <w:b/>
      <w:bCs/>
      <w:sz w:val="32"/>
      <w:szCs w:val="32"/>
      <w:lang w:val="en-US" w:eastAsia="zh-CN" w:bidi="ar-SA"/>
    </w:rPr>
  </w:style>
  <w:style w:type="character" w:styleId="1229" w:customStyle="1">
    <w:name w:val="Char Char12"/>
    <w:uiPriority w:val="0"/>
    <w:qFormat/>
    <w:rPr>
      <w:rFonts w:ascii="幼圆" w:hAnsi="Tahoma" w:eastAsia="幼圆" w:cs="Tahoma"/>
      <w:b/>
      <w:bCs/>
      <w:sz w:val="32"/>
      <w:szCs w:val="32"/>
      <w:lang w:val="en-US" w:eastAsia="zh-CN" w:bidi="ar-SA"/>
    </w:rPr>
  </w:style>
  <w:style w:type="character" w:styleId="1230" w:customStyle="1">
    <w:name w:val="Char Char22"/>
    <w:uiPriority w:val="0"/>
    <w:qFormat/>
    <w:rPr>
      <w:rFonts w:ascii="幼圆" w:hAnsi="华文细黑" w:eastAsia="幼圆" w:cs="Tahoma"/>
      <w:b/>
      <w:bCs/>
      <w:color w:val="ff0000"/>
      <w:sz w:val="30"/>
      <w:szCs w:val="30"/>
    </w:rPr>
  </w:style>
  <w:style w:type="character" w:styleId="1231" w:customStyle="1">
    <w:name w:val="不明显强调1"/>
    <w:uiPriority w:val="0"/>
    <w:qFormat/>
    <w:rPr>
      <w:i/>
      <w:iCs/>
      <w:color w:val="808080"/>
    </w:rPr>
  </w:style>
  <w:style w:type="character" w:styleId="1232" w:customStyle="1">
    <w:name w:val="Comment"/>
    <w:uiPriority w:val="0"/>
    <w:qFormat/>
    <w:rPr>
      <w:vanish/>
    </w:rPr>
  </w:style>
  <w:style w:type="character" w:styleId="1233" w:customStyle="1">
    <w:name w:val="Char Char Char"/>
    <w:uiPriority w:val="0"/>
    <w:qFormat/>
    <w:rPr>
      <w:rFonts w:ascii="宋体" w:hAnsi="宋体" w:eastAsia="宋体"/>
      <w:b/>
      <w:sz w:val="24"/>
      <w:lang w:val="en-US" w:eastAsia="zh-CN" w:bidi="ar-SA"/>
    </w:rPr>
  </w:style>
  <w:style w:type="character" w:styleId="1234" w:customStyle="1">
    <w:name w:val="more6"/>
    <w:uiPriority w:val="0"/>
    <w:qFormat/>
  </w:style>
  <w:style w:type="character" w:styleId="1235" w:customStyle="1">
    <w:name w:val="正文文本缩进 Char1"/>
    <w:uiPriority w:val="0"/>
    <w:qFormat/>
    <w:rPr>
      <w:rFonts w:ascii="仿宋_GB2312" w:eastAsia="仿宋_GB2312"/>
      <w:sz w:val="28"/>
    </w:rPr>
  </w:style>
  <w:style w:type="character" w:styleId="1236" w:customStyle="1">
    <w:name w:val="引用 Char"/>
    <w:link w:val="1237"/>
    <w:uiPriority w:val="0"/>
    <w:qFormat/>
    <w:rPr>
      <w:i/>
      <w:iCs/>
      <w:color w:val="000000"/>
      <w:sz w:val="21"/>
      <w:szCs w:val="22"/>
    </w:rPr>
  </w:style>
  <w:style w:type="paragraph" w:styleId="1237" w:customStyle="1">
    <w:name w:val="引用1"/>
    <w:basedOn w:val="863"/>
    <w:next w:val="863"/>
    <w:link w:val="1236"/>
    <w:uiPriority w:val="0"/>
    <w:qFormat/>
    <w:rPr>
      <w:i/>
      <w:iCs/>
      <w:color w:val="000000"/>
      <w:szCs w:val="22"/>
    </w:rPr>
  </w:style>
  <w:style w:type="character" w:styleId="1238" w:customStyle="1">
    <w:name w:val="称呼 Char1"/>
    <w:uiPriority w:val="0"/>
    <w:qFormat/>
  </w:style>
  <w:style w:type="character" w:styleId="1239" w:customStyle="1">
    <w:name w:val="页脚 Char1"/>
    <w:uiPriority w:val="0"/>
    <w:semiHidden/>
    <w:qFormat/>
    <w:rPr>
      <w:rFonts w:ascii="Times New Roman" w:hAnsi="Times New Roman" w:eastAsia="宋体" w:cs="Times New Roman"/>
      <w:sz w:val="18"/>
      <w:szCs w:val="18"/>
    </w:rPr>
  </w:style>
  <w:style w:type="character" w:styleId="1240" w:customStyle="1">
    <w:name w:val="正文文本 3 Char1"/>
    <w:uiPriority w:val="0"/>
    <w:semiHidden/>
    <w:qFormat/>
    <w:rPr>
      <w:rFonts w:ascii="Times New Roman" w:hAnsi="Times New Roman" w:eastAsia="宋体" w:cs="Times New Roman"/>
      <w:sz w:val="16"/>
      <w:szCs w:val="16"/>
    </w:rPr>
  </w:style>
  <w:style w:type="character" w:styleId="1241" w:customStyle="1">
    <w:name w:val="正文文本 2 Char1"/>
    <w:uiPriority w:val="0"/>
    <w:semiHidden/>
    <w:qFormat/>
    <w:rPr>
      <w:rFonts w:ascii="Times New Roman" w:hAnsi="Times New Roman" w:eastAsia="宋体" w:cs="Times New Roman"/>
      <w:szCs w:val="24"/>
    </w:rPr>
  </w:style>
  <w:style w:type="character" w:styleId="1242" w:customStyle="1">
    <w:name w:val="Sample"/>
    <w:uiPriority w:val="0"/>
    <w:qFormat/>
    <w:rPr>
      <w:rFonts w:ascii="华文细黑" w:hAnsi="华文细黑"/>
    </w:rPr>
  </w:style>
  <w:style w:type="character" w:styleId="1243" w:customStyle="1">
    <w:name w:val="Keyboard"/>
    <w:uiPriority w:val="0"/>
    <w:qFormat/>
    <w:rPr>
      <w:rFonts w:ascii="华文细黑" w:hAnsi="华文细黑"/>
      <w:b/>
      <w:sz w:val="20"/>
    </w:rPr>
  </w:style>
  <w:style w:type="character" w:styleId="1244" w:customStyle="1">
    <w:name w:val="Char Char41"/>
    <w:uiPriority w:val="0"/>
    <w:qFormat/>
    <w:rPr>
      <w:rFonts w:ascii="华文细黑" w:hAnsi="华文细黑" w:eastAsia="幼圆" w:cs="Tahoma"/>
      <w:b/>
      <w:sz w:val="28"/>
      <w:szCs w:val="32"/>
      <w:lang w:val="en-US" w:eastAsia="zh-CN" w:bidi="ar-SA"/>
    </w:rPr>
  </w:style>
  <w:style w:type="character" w:styleId="1245" w:customStyle="1">
    <w:name w:val="Char Char2"/>
    <w:uiPriority w:val="0"/>
    <w:qFormat/>
    <w:rPr>
      <w:rFonts w:eastAsia="华文细黑"/>
      <w:sz w:val="21"/>
      <w:szCs w:val="24"/>
      <w:lang w:val="en-US" w:eastAsia="zh-CN" w:bidi="ar-SA"/>
    </w:rPr>
  </w:style>
  <w:style w:type="character" w:styleId="1246" w:customStyle="1">
    <w:name w:val="批注框文本 Char1"/>
    <w:uiPriority w:val="0"/>
    <w:qFormat/>
    <w:rPr>
      <w:sz w:val="18"/>
      <w:szCs w:val="18"/>
    </w:rPr>
  </w:style>
  <w:style w:type="character" w:styleId="1247" w:customStyle="1">
    <w:name w:val="引用 Char1"/>
    <w:uiPriority w:val="0"/>
    <w:qFormat/>
    <w:rPr>
      <w:i/>
      <w:iCs/>
      <w:color w:val="000000"/>
      <w:sz w:val="21"/>
      <w:szCs w:val="24"/>
    </w:rPr>
  </w:style>
  <w:style w:type="character" w:styleId="1248" w:customStyle="1">
    <w:name w:val="标题 Char1"/>
    <w:uiPriority w:val="10"/>
    <w:qFormat/>
    <w:rPr>
      <w:rFonts w:ascii="Cambria" w:hAnsi="Cambria" w:cs="Times New Roman"/>
      <w:b/>
      <w:bCs/>
      <w:sz w:val="32"/>
      <w:szCs w:val="32"/>
    </w:rPr>
  </w:style>
  <w:style w:type="character" w:styleId="1249" w:customStyle="1">
    <w:name w:val="Heading 1 Char"/>
    <w:uiPriority w:val="0"/>
    <w:qFormat/>
    <w:rPr>
      <w:rFonts w:ascii="黑体" w:hAnsi="黑体" w:eastAsia="黑体"/>
      <w:b/>
      <w:bCs/>
      <w:sz w:val="72"/>
      <w:szCs w:val="72"/>
      <w:lang w:val="en-US" w:eastAsia="en-US" w:bidi="ar-SA"/>
    </w:rPr>
  </w:style>
  <w:style w:type="character" w:styleId="1250" w:customStyle="1">
    <w:name w:val="tit12"/>
    <w:uiPriority w:val="0"/>
    <w:qFormat/>
    <w:rPr>
      <w:color w:val="db2200"/>
    </w:rPr>
  </w:style>
  <w:style w:type="character" w:styleId="1251" w:customStyle="1">
    <w:name w:val="CITE"/>
    <w:uiPriority w:val="0"/>
    <w:qFormat/>
    <w:rPr>
      <w:i/>
    </w:rPr>
  </w:style>
  <w:style w:type="character" w:styleId="1252" w:customStyle="1">
    <w:name w:val="结束语 Char1"/>
    <w:uiPriority w:val="0"/>
    <w:qFormat/>
  </w:style>
  <w:style w:type="character" w:styleId="1253" w:customStyle="1">
    <w:name w:val="more"/>
    <w:uiPriority w:val="0"/>
    <w:qFormat/>
  </w:style>
  <w:style w:type="character" w:styleId="1254" w:customStyle="1">
    <w:name w:val="明显引用 Char1"/>
    <w:uiPriority w:val="0"/>
    <w:qFormat/>
    <w:rPr>
      <w:b/>
      <w:bCs/>
      <w:i/>
      <w:iCs/>
      <w:color w:val="4f81bd"/>
      <w:sz w:val="21"/>
      <w:szCs w:val="24"/>
    </w:rPr>
  </w:style>
  <w:style w:type="character" w:styleId="1255" w:customStyle="1">
    <w:name w:val="hover4"/>
    <w:uiPriority w:val="0"/>
    <w:qFormat/>
    <w:rPr>
      <w:color w:val="999999"/>
    </w:rPr>
  </w:style>
  <w:style w:type="character" w:styleId="1256" w:customStyle="1">
    <w:name w:val="日期 Char1"/>
    <w:uiPriority w:val="0"/>
    <w:qFormat/>
    <w:rPr>
      <w:sz w:val="21"/>
      <w:szCs w:val="22"/>
    </w:rPr>
  </w:style>
  <w:style w:type="character" w:styleId="1257" w:customStyle="1">
    <w:name w:val="明显引用 Char"/>
    <w:link w:val="1258"/>
    <w:uiPriority w:val="0"/>
    <w:qFormat/>
    <w:rPr>
      <w:b/>
      <w:bCs/>
      <w:i/>
      <w:iCs/>
      <w:color w:val="4f81bd"/>
      <w:sz w:val="21"/>
      <w:szCs w:val="22"/>
    </w:rPr>
  </w:style>
  <w:style w:type="paragraph" w:styleId="1258" w:customStyle="1">
    <w:name w:val="明显引用2"/>
    <w:basedOn w:val="863"/>
    <w:next w:val="863"/>
    <w:link w:val="1257"/>
    <w:uiPriority w:val="0"/>
    <w:qFormat/>
    <w:pPr>
      <w:ind w:left="936" w:right="936"/>
      <w:spacing w:before="200" w:after="280"/>
      <w:pBdr>
        <w:bottom w:val="single" w:color="4F81BD" w:sz="4" w:space="4"/>
      </w:pBdr>
    </w:pPr>
    <w:rPr>
      <w:b/>
      <w:bCs/>
      <w:i/>
      <w:iCs/>
      <w:color w:val="4f81bd"/>
      <w:szCs w:val="22"/>
    </w:rPr>
  </w:style>
  <w:style w:type="character" w:styleId="1259" w:customStyle="1">
    <w:name w:val="Char Char9"/>
    <w:uiPriority w:val="0"/>
    <w:qFormat/>
    <w:rPr>
      <w:sz w:val="18"/>
      <w:szCs w:val="18"/>
    </w:rPr>
  </w:style>
  <w:style w:type="character" w:styleId="1260" w:customStyle="1">
    <w:name w:val="Char Char20"/>
    <w:uiPriority w:val="0"/>
    <w:qFormat/>
    <w:rPr>
      <w:rFonts w:ascii="Tahoma" w:hAnsi="Tahoma" w:eastAsia="幼圆"/>
      <w:b/>
      <w:bCs/>
      <w:sz w:val="28"/>
      <w:szCs w:val="28"/>
    </w:rPr>
  </w:style>
  <w:style w:type="character" w:styleId="1261" w:customStyle="1">
    <w:name w:val="Char Char18"/>
    <w:uiPriority w:val="0"/>
    <w:qFormat/>
    <w:rPr>
      <w:rFonts w:ascii="Tahoma" w:hAnsi="Tahoma" w:eastAsia="幼圆"/>
      <w:b/>
      <w:bCs/>
      <w:sz w:val="24"/>
      <w:szCs w:val="24"/>
    </w:rPr>
  </w:style>
  <w:style w:type="character" w:styleId="1262" w:customStyle="1">
    <w:name w:val="普通(网站) Char Char"/>
    <w:uiPriority w:val="0"/>
    <w:qFormat/>
    <w:rPr>
      <w:rFonts w:ascii="宋体" w:hAnsi="宋体"/>
      <w:sz w:val="24"/>
      <w:szCs w:val="24"/>
    </w:rPr>
  </w:style>
  <w:style w:type="character" w:styleId="1263" w:customStyle="1">
    <w:name w:val="apple-converted-space"/>
    <w:uiPriority w:val="0"/>
    <w:qFormat/>
  </w:style>
  <w:style w:type="character" w:styleId="1264" w:customStyle="1">
    <w:name w:val="more4"/>
    <w:uiPriority w:val="0"/>
    <w:qFormat/>
  </w:style>
  <w:style w:type="character" w:styleId="1265" w:customStyle="1">
    <w:name w:val="书籍标题1"/>
    <w:uiPriority w:val="0"/>
    <w:qFormat/>
    <w:rPr>
      <w:b/>
      <w:bCs/>
      <w:smallCaps/>
      <w:spacing w:val="5"/>
    </w:rPr>
  </w:style>
  <w:style w:type="character" w:styleId="1266" w:customStyle="1">
    <w:name w:val="Char Char24"/>
    <w:uiPriority w:val="0"/>
    <w:semiHidden/>
    <w:qFormat/>
    <w:rPr>
      <w:rFonts w:eastAsia="华文细黑"/>
      <w:sz w:val="21"/>
      <w:szCs w:val="24"/>
      <w:lang w:val="en-US" w:eastAsia="zh-CN" w:bidi="ar-SA"/>
    </w:rPr>
  </w:style>
  <w:style w:type="character" w:styleId="1267" w:customStyle="1">
    <w:name w:val="text_list1"/>
    <w:uiPriority w:val="0"/>
    <w:qFormat/>
    <w:rPr>
      <w:rFonts w:ascii="Arial" w:hAnsi="Arial" w:cs="Arial"/>
      <w:color w:val="000000"/>
      <w:spacing w:val="272"/>
      <w:sz w:val="16"/>
      <w:szCs w:val="16"/>
    </w:rPr>
  </w:style>
  <w:style w:type="character" w:styleId="1268" w:customStyle="1">
    <w:name w:val="明显参考1"/>
    <w:uiPriority w:val="0"/>
    <w:qFormat/>
    <w:rPr>
      <w:b/>
      <w:bCs/>
      <w:smallCaps/>
      <w:color w:val="c0504d"/>
      <w:spacing w:val="5"/>
      <w:u w:val="single"/>
    </w:rPr>
  </w:style>
  <w:style w:type="character" w:styleId="1269" w:customStyle="1">
    <w:name w:val="批注主题 Char1"/>
    <w:uiPriority w:val="0"/>
    <w:qFormat/>
    <w:rPr>
      <w:b/>
      <w:bCs/>
      <w:sz w:val="21"/>
      <w:szCs w:val="22"/>
    </w:rPr>
  </w:style>
  <w:style w:type="character" w:styleId="1270" w:customStyle="1">
    <w:name w:val="批注文字 Char1"/>
    <w:uiPriority w:val="0"/>
    <w:semiHidden/>
    <w:qFormat/>
    <w:rPr>
      <w:rFonts w:ascii="Times New Roman" w:hAnsi="Times New Roman" w:eastAsia="宋体" w:cs="Times New Roman"/>
      <w:szCs w:val="24"/>
    </w:rPr>
  </w:style>
  <w:style w:type="character" w:styleId="1271" w:customStyle="1">
    <w:name w:val="itm1"/>
    <w:uiPriority w:val="0"/>
    <w:qFormat/>
    <w:rPr>
      <w:rFonts w:hint="eastAsia" w:ascii="宋体" w:hAnsi="宋体" w:eastAsia="宋体"/>
      <w:sz w:val="21"/>
      <w:szCs w:val="21"/>
    </w:rPr>
  </w:style>
  <w:style w:type="character" w:styleId="1272" w:customStyle="1">
    <w:name w:val="Char Char31"/>
    <w:uiPriority w:val="0"/>
    <w:qFormat/>
    <w:rPr>
      <w:rFonts w:ascii="幼圆" w:hAnsi="华文细黑" w:eastAsia="幼圆" w:cs="Tahoma"/>
      <w:b/>
      <w:bCs/>
      <w:sz w:val="24"/>
      <w:szCs w:val="24"/>
      <w:lang w:val="en-US" w:eastAsia="zh-CN" w:bidi="ar-SA"/>
    </w:rPr>
  </w:style>
  <w:style w:type="character" w:styleId="1273" w:customStyle="1">
    <w:name w:val="署名 Char"/>
    <w:uiPriority w:val="0"/>
    <w:qFormat/>
    <w:rPr>
      <w:rFonts w:ascii="Cambria" w:hAnsi="Cambria" w:eastAsia="华文细黑"/>
      <w:sz w:val="21"/>
      <w:szCs w:val="24"/>
      <w:lang w:bidi="ar-SA"/>
    </w:rPr>
  </w:style>
  <w:style w:type="character" w:styleId="1274" w:customStyle="1">
    <w:name w:val="font01"/>
    <w:uiPriority w:val="0"/>
    <w:qFormat/>
    <w:rPr>
      <w:rFonts w:hint="eastAsia" w:ascii="宋体" w:hAnsi="宋体" w:eastAsia="宋体" w:cs="宋体"/>
      <w:color w:val="000000"/>
      <w:sz w:val="22"/>
      <w:szCs w:val="22"/>
      <w:u w:val="none"/>
    </w:rPr>
  </w:style>
  <w:style w:type="character" w:styleId="1275" w:customStyle="1">
    <w:name w:val="正文文本 Char1"/>
    <w:uiPriority w:val="0"/>
    <w:qFormat/>
    <w:rPr>
      <w:sz w:val="21"/>
      <w:szCs w:val="22"/>
    </w:rPr>
  </w:style>
  <w:style w:type="paragraph" w:styleId="1276" w:customStyle="1">
    <w:name w:val="重点"/>
    <w:basedOn w:val="863"/>
    <w:uiPriority w:val="0"/>
    <w:qFormat/>
    <w:pPr>
      <w:ind w:firstLine="420"/>
      <w:spacing w:after="20" w:line="288" w:lineRule="auto"/>
      <w:shd w:val="pct10" w:color="auto" w:fill="auto"/>
    </w:pPr>
    <w:rPr>
      <w:rFonts w:eastAsia="黑体"/>
      <w:b/>
    </w:rPr>
  </w:style>
  <w:style w:type="paragraph" w:styleId="1277" w:customStyle="1">
    <w:name w:val="H5"/>
    <w:basedOn w:val="863"/>
    <w:next w:val="863"/>
    <w:uiPriority w:val="0"/>
    <w:qFormat/>
    <w:pPr>
      <w:jc w:val="left"/>
      <w:keepNext/>
      <w:spacing w:before="100" w:after="100"/>
      <w:outlineLvl w:val="5"/>
    </w:pPr>
    <w:rPr>
      <w:rFonts w:ascii="Cambria" w:hAnsi="Cambria" w:eastAsia="华文细黑" w:cs="Cambria"/>
      <w:b/>
      <w:sz w:val="20"/>
      <w:szCs w:val="20"/>
    </w:rPr>
  </w:style>
  <w:style w:type="paragraph" w:styleId="1278" w:customStyle="1">
    <w:name w:val="函数注释2"/>
    <w:basedOn w:val="863"/>
    <w:uiPriority w:val="0"/>
    <w:qFormat/>
    <w:pPr>
      <w:ind w:left="1680" w:firstLine="420"/>
      <w:spacing w:after="20" w:line="288" w:lineRule="auto"/>
    </w:pPr>
  </w:style>
  <w:style w:type="paragraph" w:styleId="1279" w:customStyle="1">
    <w:name w:val="xl74"/>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80" w:customStyle="1">
    <w:name w:val="Char Char Char Char Char Char Char"/>
    <w:basedOn w:val="863"/>
    <w:uiPriority w:val="0"/>
    <w:qFormat/>
    <w:pPr>
      <w:jc w:val="left"/>
      <w:spacing w:after="160" w:line="240" w:lineRule="exact"/>
      <w:widowControl/>
    </w:pPr>
    <w:rPr>
      <w:rFonts w:ascii="Arial" w:hAnsi="Arial" w:eastAsia="Times New Roman" w:cs="Verdana"/>
      <w:b/>
      <w:sz w:val="24"/>
      <w:lang w:eastAsia="en-US"/>
    </w:rPr>
  </w:style>
  <w:style w:type="paragraph" w:styleId="1281" w:customStyle="1">
    <w:name w:val="标准文字"/>
    <w:basedOn w:val="863"/>
    <w:uiPriority w:val="0"/>
    <w:qFormat/>
    <w:pPr>
      <w:ind w:firstLine="420"/>
      <w:spacing w:after="20" w:line="360" w:lineRule="auto"/>
    </w:pPr>
  </w:style>
  <w:style w:type="paragraph" w:styleId="1282" w:customStyle="1">
    <w:name w:val="xl63"/>
    <w:basedOn w:val="86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83" w:customStyle="1">
    <w:name w:val="Char"/>
    <w:basedOn w:val="863"/>
    <w:uiPriority w:val="0"/>
    <w:qFormat/>
    <w:pPr>
      <w:jc w:val="left"/>
      <w:spacing w:after="160" w:line="240" w:lineRule="exact"/>
      <w:widowControl/>
    </w:pPr>
  </w:style>
  <w:style w:type="paragraph" w:styleId="1284" w:customStyle="1">
    <w:name w:val="font6"/>
    <w:basedOn w:val="863"/>
    <w:uiPriority w:val="0"/>
    <w:qFormat/>
    <w:pPr>
      <w:ind w:firstLine="420"/>
      <w:jc w:val="left"/>
      <w:spacing w:before="100" w:beforeAutospacing="1" w:after="100" w:afterAutospacing="1" w:line="288" w:lineRule="auto"/>
      <w:widowControl/>
    </w:pPr>
    <w:rPr>
      <w:sz w:val="24"/>
    </w:rPr>
  </w:style>
  <w:style w:type="paragraph" w:styleId="1285" w:customStyle="1">
    <w:name w:val="xl25"/>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86" w:customStyle="1">
    <w:name w:val="ZDY正文"/>
    <w:basedOn w:val="863"/>
    <w:uiPriority w:val="0"/>
    <w:qFormat/>
    <w:pPr>
      <w:ind w:firstLine="200"/>
      <w:jc w:val="left"/>
      <w:spacing w:line="360" w:lineRule="auto"/>
    </w:pPr>
    <w:rPr>
      <w:rFonts w:ascii="宋体" w:hAnsi="宋体"/>
      <w:sz w:val="24"/>
    </w:rPr>
  </w:style>
  <w:style w:type="paragraph" w:styleId="1287" w:customStyle="1">
    <w:name w:val="简介正文"/>
    <w:basedOn w:val="863"/>
    <w:uiPriority w:val="0"/>
    <w:qFormat/>
    <w:pPr>
      <w:ind w:left="1701" w:hanging="1701"/>
      <w:spacing w:after="20" w:line="520" w:lineRule="exact"/>
    </w:pPr>
    <w:rPr>
      <w:sz w:val="24"/>
      <w:szCs w:val="20"/>
    </w:rPr>
  </w:style>
  <w:style w:type="paragraph" w:styleId="1288" w:customStyle="1">
    <w:name w:val="_Style 4"/>
    <w:basedOn w:val="863"/>
    <w:uiPriority w:val="0"/>
    <w:qFormat/>
    <w:pPr>
      <w:ind w:firstLine="200"/>
      <w:spacing w:line="360" w:lineRule="auto"/>
    </w:pPr>
  </w:style>
  <w:style w:type="paragraph" w:styleId="1289" w:customStyle="1">
    <w:name w:val="xl47"/>
    <w:basedOn w:val="8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90" w:customStyle="1">
    <w:name w:val="样式 标题 2 + Times New Roman 四号 非加粗 段前: 5 磅 段后: 0 磅 行距: 固定值 20..."/>
    <w:basedOn w:val="1075"/>
    <w:uiPriority w:val="0"/>
    <w:qFormat/>
    <w:pPr>
      <w:spacing w:before="100" w:after="0" w:line="400" w:lineRule="exact"/>
    </w:pPr>
    <w:rPr>
      <w:rFonts w:eastAsia="幼圆" w:cs="华文细黑"/>
      <w:b w:val="0"/>
      <w:bCs w:val="0"/>
      <w:color w:val="ff0000"/>
      <w:sz w:val="30"/>
      <w:szCs w:val="20"/>
      <w:lang w:eastAsia="en-US"/>
    </w:rPr>
  </w:style>
  <w:style w:type="paragraph" w:styleId="1291" w:customStyle="1">
    <w:name w:val="产品型号"/>
    <w:basedOn w:val="86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2" w:customStyle="1">
    <w:name w:val="目录文字"/>
    <w:basedOn w:val="863"/>
    <w:uiPriority w:val="0"/>
    <w:qFormat/>
    <w:pPr>
      <w:jc w:val="left"/>
      <w:spacing w:line="480" w:lineRule="auto"/>
      <w:widowControl/>
    </w:pPr>
    <w:rPr>
      <w:rFonts w:ascii="宋体" w:hAnsi="宋体"/>
      <w:sz w:val="24"/>
      <w:szCs w:val="20"/>
    </w:rPr>
  </w:style>
  <w:style w:type="paragraph" w:styleId="1293" w:customStyle="1">
    <w:name w:val="Char Char Char Char Char Char"/>
    <w:basedOn w:val="863"/>
    <w:uiPriority w:val="0"/>
    <w:qFormat/>
    <w:pPr>
      <w:jc w:val="left"/>
      <w:spacing w:after="160" w:line="240" w:lineRule="exact"/>
      <w:widowControl/>
    </w:pPr>
    <w:rPr>
      <w:rFonts w:ascii="黑体" w:hAnsi="Verdana" w:eastAsia="黑体"/>
      <w:sz w:val="32"/>
      <w:szCs w:val="32"/>
    </w:rPr>
  </w:style>
  <w:style w:type="paragraph" w:styleId="1294" w:customStyle="1">
    <w:name w:val="È±Ê¡ÎÄ±¾"/>
    <w:basedOn w:val="863"/>
    <w:uiPriority w:val="0"/>
    <w:qFormat/>
    <w:pPr>
      <w:jc w:val="left"/>
      <w:widowControl/>
    </w:pPr>
    <w:rPr>
      <w:sz w:val="24"/>
      <w:szCs w:val="20"/>
    </w:rPr>
  </w:style>
  <w:style w:type="paragraph" w:styleId="1295" w:customStyle="1">
    <w:name w:val="_Style 13"/>
    <w:basedOn w:val="863"/>
    <w:next w:val="929"/>
    <w:uiPriority w:val="0"/>
    <w:qFormat/>
    <w:pPr>
      <w:spacing w:line="0" w:lineRule="atLeast"/>
    </w:pPr>
    <w:rPr>
      <w:sz w:val="30"/>
      <w:szCs w:val="20"/>
    </w:rPr>
  </w:style>
  <w:style w:type="paragraph" w:styleId="1296" w:customStyle="1">
    <w:name w:val="列表_名词"/>
    <w:basedOn w:val="1297"/>
    <w:uiPriority w:val="0"/>
    <w:qFormat/>
    <w:pPr>
      <w:ind w:left="2745" w:hanging="420"/>
      <w:tabs>
        <w:tab w:val="left" w:pos="2745" w:leader="none"/>
      </w:tabs>
    </w:pPr>
  </w:style>
  <w:style w:type="paragraph" w:styleId="1297" w:customStyle="1">
    <w:name w:val="名词解释11"/>
    <w:basedOn w:val="1298"/>
    <w:uiPriority w:val="0"/>
    <w:qFormat/>
    <w:pPr>
      <w:ind w:firstLine="0"/>
      <w:spacing w:after="0"/>
    </w:pPr>
  </w:style>
  <w:style w:type="paragraph" w:styleId="1298" w:customStyle="1">
    <w:name w:val="名词解释"/>
    <w:basedOn w:val="863"/>
    <w:uiPriority w:val="0"/>
    <w:qFormat/>
    <w:pPr>
      <w:ind w:left="2325" w:hanging="2325"/>
      <w:spacing w:after="20" w:line="288" w:lineRule="auto"/>
    </w:pPr>
    <w:rPr>
      <w:szCs w:val="20"/>
    </w:rPr>
  </w:style>
  <w:style w:type="paragraph" w:styleId="1299" w:customStyle="1">
    <w:name w:val="题注4"/>
    <w:basedOn w:val="863"/>
    <w:next w:val="1103"/>
    <w:uiPriority w:val="0"/>
    <w:qFormat/>
    <w:pPr>
      <w:numPr>
        <w:ilvl w:val="0"/>
        <w:numId w:val="3"/>
      </w:numPr>
      <w:ind w:left="0" w:firstLine="0"/>
      <w:jc w:val="center"/>
      <w:framePr w:hSpace="180" w:wrap="around" w:vAnchor="text" w:hAnchor="margin" w:y="514"/>
    </w:pPr>
    <w:rPr>
      <w:b/>
      <w:color w:val="000000"/>
      <w:szCs w:val="21"/>
      <w:lang w:val="en-GB"/>
    </w:rPr>
  </w:style>
  <w:style w:type="paragraph" w:styleId="1300" w:customStyle="1">
    <w:name w:val="默认段落字体 Para Char Char Char"/>
    <w:basedOn w:val="863"/>
    <w:uiPriority w:val="0"/>
    <w:qFormat/>
  </w:style>
  <w:style w:type="paragraph" w:styleId="1301" w:customStyle="1">
    <w:name w:val="Char Char Char Char Char Char Char Char Char Char Char Char Char Char Char Char"/>
    <w:basedOn w:val="863"/>
    <w:uiPriority w:val="0"/>
    <w:qFormat/>
    <w:pPr>
      <w:tabs>
        <w:tab w:val="left" w:pos="360" w:leader="none"/>
      </w:tabs>
    </w:pPr>
    <w:rPr>
      <w:sz w:val="24"/>
    </w:rPr>
  </w:style>
  <w:style w:type="paragraph" w:styleId="1302" w:customStyle="1">
    <w:name w:val="图形"/>
    <w:basedOn w:val="863"/>
    <w:uiPriority w:val="0"/>
    <w:qFormat/>
    <w:pPr>
      <w:ind w:firstLine="420"/>
      <w:jc w:val="center"/>
      <w:spacing w:after="20" w:line="288" w:lineRule="auto"/>
    </w:pPr>
  </w:style>
  <w:style w:type="paragraph" w:styleId="1303" w:customStyle="1">
    <w:name w:val="Char Char Char1 Char Char Char"/>
    <w:basedOn w:val="863"/>
    <w:uiPriority w:val="0"/>
    <w:qFormat/>
    <w:pPr>
      <w:ind w:firstLine="200"/>
    </w:pPr>
    <w:rPr>
      <w:rFonts w:ascii="Tahoma" w:hAnsi="Tahoma"/>
      <w:sz w:val="24"/>
      <w:szCs w:val="20"/>
    </w:rPr>
  </w:style>
  <w:style w:type="paragraph" w:styleId="1304" w:customStyle="1">
    <w:name w:val="样式1"/>
    <w:basedOn w:val="863"/>
    <w:uiPriority w:val="0"/>
    <w:qFormat/>
    <w:pPr>
      <w:jc w:val="center"/>
    </w:pPr>
    <w:rPr>
      <w:rFonts w:ascii="楷体" w:hAnsi="Cambria" w:eastAsia="楷体" w:cs="Cambria"/>
      <w:b/>
      <w:sz w:val="32"/>
      <w:szCs w:val="28"/>
    </w:rPr>
  </w:style>
  <w:style w:type="paragraph" w:styleId="1305" w:customStyle="1">
    <w:name w:val="xl43"/>
    <w:basedOn w:val="86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06" w:customStyle="1">
    <w:name w:val="样式2"/>
    <w:basedOn w:val="1074"/>
    <w:uiPriority w:val="0"/>
    <w:qFormat/>
    <w:pPr>
      <w:numPr>
        <w:ilvl w:val="0"/>
        <w:numId w:val="4"/>
      </w:numPr>
      <w:jc w:val="both"/>
      <w:keepLines/>
      <w:keepNext/>
      <w:spacing w:before="340" w:after="330" w:line="578" w:lineRule="auto"/>
    </w:pPr>
    <w:rPr>
      <w:rFonts w:ascii="Times New Roman" w:hAnsi="Times New Roman"/>
      <w:sz w:val="32"/>
      <w:szCs w:val="44"/>
    </w:rPr>
  </w:style>
  <w:style w:type="paragraph" w:styleId="1307" w:customStyle="1">
    <w:name w:val="Javis"/>
    <w:basedOn w:val="863"/>
    <w:uiPriority w:val="0"/>
    <w:qFormat/>
    <w:pPr>
      <w:ind w:right="210"/>
    </w:pPr>
    <w:rPr>
      <w:rFonts w:cs="宋体"/>
      <w:sz w:val="24"/>
      <w:szCs w:val="20"/>
    </w:rPr>
  </w:style>
  <w:style w:type="paragraph" w:styleId="1308" w:customStyle="1">
    <w:name w:val="正文1)"/>
    <w:basedOn w:val="86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09" w:customStyle="1">
    <w:name w:val="xl40"/>
    <w:basedOn w:val="8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10" w:customStyle="1">
    <w:name w:val="z-Top of Form"/>
    <w:next w:val="863"/>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311" w:customStyle="1">
    <w:name w:val="H3"/>
    <w:basedOn w:val="863"/>
    <w:next w:val="863"/>
    <w:uiPriority w:val="0"/>
    <w:qFormat/>
    <w:pPr>
      <w:jc w:val="left"/>
      <w:keepNext/>
      <w:spacing w:before="100" w:after="100"/>
      <w:outlineLvl w:val="3"/>
    </w:pPr>
    <w:rPr>
      <w:rFonts w:ascii="Cambria" w:hAnsi="Cambria" w:eastAsia="华文细黑" w:cs="Cambria"/>
      <w:b/>
      <w:sz w:val="28"/>
      <w:szCs w:val="20"/>
    </w:rPr>
  </w:style>
  <w:style w:type="paragraph" w:styleId="1312" w:customStyle="1">
    <w:name w:val="Address"/>
    <w:basedOn w:val="863"/>
    <w:next w:val="863"/>
    <w:uiPriority w:val="0"/>
    <w:qFormat/>
    <w:pPr>
      <w:jc w:val="left"/>
    </w:pPr>
    <w:rPr>
      <w:rFonts w:ascii="Cambria" w:hAnsi="Cambria" w:eastAsia="华文细黑" w:cs="Cambria"/>
      <w:i/>
      <w:sz w:val="24"/>
      <w:szCs w:val="20"/>
    </w:rPr>
  </w:style>
  <w:style w:type="paragraph" w:styleId="1313" w:customStyle="1">
    <w:name w:val="Table Paragraph"/>
    <w:basedOn w:val="863"/>
    <w:uiPriority w:val="0"/>
    <w:qFormat/>
    <w:pPr>
      <w:jc w:val="left"/>
    </w:pPr>
    <w:rPr>
      <w:rFonts w:ascii="Calibri" w:hAnsi="Calibri"/>
      <w:sz w:val="22"/>
      <w:szCs w:val="22"/>
      <w:lang w:eastAsia="en-US"/>
    </w:rPr>
  </w:style>
  <w:style w:type="paragraph" w:styleId="1314" w:customStyle="1">
    <w:name w:val="格式３"/>
    <w:basedOn w:val="863"/>
    <w:uiPriority w:val="0"/>
    <w:qFormat/>
    <w:pPr>
      <w:ind w:left="600" w:hanging="600"/>
      <w:spacing w:line="420" w:lineRule="atLeast"/>
    </w:pPr>
    <w:rPr>
      <w:rFonts w:hint="eastAsia" w:ascii="宋体" w:hAnsi="宋体"/>
      <w:color w:val="000000"/>
      <w:sz w:val="24"/>
      <w:szCs w:val="20"/>
    </w:rPr>
  </w:style>
  <w:style w:type="paragraph" w:styleId="1315" w:customStyle="1">
    <w:name w:val="首行缩进"/>
    <w:uiPriority w:val="0"/>
    <w:qFormat/>
    <w:pPr>
      <w:ind w:firstLine="480"/>
      <w:jc w:val="both"/>
      <w:widowControl w:val="off"/>
    </w:pPr>
    <w:rPr>
      <w:rFonts w:ascii="Times New Roman" w:hAnsi="Times New Roman" w:eastAsia="宋体" w:cs="Times New Roman"/>
      <w:sz w:val="21"/>
      <w:szCs w:val="22"/>
      <w:lang w:val="zh-CN" w:eastAsia="zh-CN" w:bidi="ar-SA"/>
    </w:rPr>
  </w:style>
  <w:style w:type="paragraph" w:styleId="1316" w:customStyle="1">
    <w:name w:val="TOC 标题111"/>
    <w:basedOn w:val="1074"/>
    <w:next w:val="863"/>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17" w:customStyle="1">
    <w:name w:val="Char Char Char Char1"/>
    <w:basedOn w:val="863"/>
    <w:uiPriority w:val="0"/>
    <w:qFormat/>
  </w:style>
  <w:style w:type="paragraph" w:styleId="1318" w:customStyle="1">
    <w:name w:val="BodyText1I1"/>
    <w:basedOn w:val="1319"/>
    <w:uiPriority w:val="99"/>
    <w:qFormat/>
    <w:pPr>
      <w:ind w:firstLine="420"/>
      <w:spacing w:after="120"/>
    </w:pPr>
    <w:rPr>
      <w:rFonts w:ascii="Times New Roman" w:eastAsia="宋体" w:cs="Times New Roman"/>
      <w:sz w:val="20"/>
      <w:szCs w:val="20"/>
    </w:rPr>
  </w:style>
  <w:style w:type="paragraph" w:styleId="1319" w:customStyle="1">
    <w:name w:val="BodyText1"/>
    <w:basedOn w:val="863"/>
    <w:uiPriority w:val="99"/>
    <w:qFormat/>
    <w:rPr>
      <w:rFonts w:ascii="华文中宋" w:eastAsia="Times New Roman" w:cs="华文中宋"/>
      <w:sz w:val="28"/>
      <w:szCs w:val="28"/>
    </w:rPr>
  </w:style>
  <w:style w:type="paragraph" w:styleId="1320" w:customStyle="1">
    <w:name w:val="表中"/>
    <w:basedOn w:val="863"/>
    <w:uiPriority w:val="0"/>
    <w:qFormat/>
    <w:pPr>
      <w:jc w:val="center"/>
      <w:spacing w:line="360" w:lineRule="atLeast"/>
    </w:pPr>
    <w:rPr>
      <w:szCs w:val="20"/>
    </w:rPr>
  </w:style>
  <w:style w:type="paragraph" w:styleId="1321" w:customStyle="1">
    <w:name w:val="xl50"/>
    <w:basedOn w:val="863"/>
    <w:uiPriority w:val="0"/>
    <w:qFormat/>
    <w:pPr>
      <w:jc w:val="center"/>
      <w:spacing w:before="100" w:beforeAutospacing="1" w:after="100" w:afterAutospacing="1"/>
      <w:widowControl/>
    </w:pPr>
    <w:rPr>
      <w:rFonts w:ascii="宋体" w:hAnsi="宋体"/>
      <w:b/>
      <w:bCs/>
      <w:sz w:val="40"/>
      <w:szCs w:val="40"/>
    </w:rPr>
  </w:style>
  <w:style w:type="paragraph" w:styleId="1322" w:customStyle="1">
    <w:name w:val="_Style 88"/>
    <w:basedOn w:val="863"/>
    <w:uiPriority w:val="0"/>
    <w:qFormat/>
    <w:rPr>
      <w:rFonts w:eastAsia="Times New Roman"/>
    </w:rPr>
  </w:style>
  <w:style w:type="paragraph" w:styleId="1323" w:customStyle="1">
    <w:name w:val="xl22"/>
    <w:basedOn w:val="86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24" w:customStyle="1">
    <w:name w:val="Char Char Char Char"/>
    <w:basedOn w:val="1105"/>
    <w:uiPriority w:val="0"/>
    <w:qFormat/>
    <w:pPr>
      <w:spacing w:line="360" w:lineRule="auto"/>
    </w:pPr>
    <w:rPr>
      <w:rFonts w:ascii="Tahoma" w:hAnsi="Tahoma"/>
      <w:sz w:val="24"/>
    </w:rPr>
  </w:style>
  <w:style w:type="paragraph" w:styleId="1325" w:customStyle="1">
    <w:name w:val="表蕊"/>
    <w:basedOn w:val="863"/>
    <w:uiPriority w:val="0"/>
    <w:qFormat/>
    <w:pPr>
      <w:jc w:val="left"/>
      <w:spacing w:line="320" w:lineRule="atLeast"/>
    </w:pPr>
    <w:rPr>
      <w:rFonts w:eastAsia="楷体_GB2312"/>
      <w:spacing w:val="-10"/>
      <w:szCs w:val="20"/>
    </w:rPr>
  </w:style>
  <w:style w:type="paragraph" w:styleId="1326" w:customStyle="1">
    <w:name w:val="xl35"/>
    <w:basedOn w:val="86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7" w:customStyle="1">
    <w:name w:val="列表2"/>
    <w:basedOn w:val="863"/>
    <w:uiPriority w:val="0"/>
    <w:qFormat/>
    <w:pPr>
      <w:ind w:left="1469" w:hanging="420"/>
      <w:spacing w:after="20" w:line="288" w:lineRule="auto"/>
      <w:tabs>
        <w:tab w:val="left" w:pos="1470" w:leader="none"/>
      </w:tabs>
    </w:pPr>
  </w:style>
  <w:style w:type="paragraph" w:styleId="1328" w:customStyle="1">
    <w:name w:val="H1"/>
    <w:basedOn w:val="863"/>
    <w:next w:val="863"/>
    <w:uiPriority w:val="0"/>
    <w:qFormat/>
    <w:pPr>
      <w:jc w:val="left"/>
      <w:keepNext/>
      <w:spacing w:before="100" w:after="100"/>
      <w:outlineLvl w:val="1"/>
    </w:pPr>
    <w:rPr>
      <w:rFonts w:ascii="Cambria" w:hAnsi="Cambria" w:eastAsia="华文细黑" w:cs="Cambria"/>
      <w:b/>
      <w:sz w:val="48"/>
      <w:szCs w:val="20"/>
    </w:rPr>
  </w:style>
  <w:style w:type="paragraph" w:styleId="1329" w:customStyle="1">
    <w:name w:val="页眉1"/>
    <w:basedOn w:val="86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30"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331" w:customStyle="1">
    <w:name w:val="font5"/>
    <w:basedOn w:val="863"/>
    <w:uiPriority w:val="0"/>
    <w:qFormat/>
    <w:pPr>
      <w:jc w:val="left"/>
      <w:spacing w:before="100" w:beforeAutospacing="1" w:after="100" w:afterAutospacing="1"/>
      <w:widowControl/>
    </w:pPr>
    <w:rPr>
      <w:rFonts w:hint="eastAsia" w:ascii="宋体" w:hAnsi="宋体"/>
      <w:sz w:val="18"/>
      <w:szCs w:val="18"/>
    </w:rPr>
  </w:style>
  <w:style w:type="paragraph" w:styleId="1332" w:customStyle="1">
    <w:name w:val="项目编号3"/>
    <w:basedOn w:val="863"/>
    <w:next w:val="863"/>
    <w:uiPriority w:val="0"/>
    <w:qFormat/>
    <w:pPr>
      <w:numPr>
        <w:ilvl w:val="0"/>
        <w:numId w:val="5"/>
      </w:numPr>
      <w:ind w:left="0" w:firstLine="200"/>
      <w:jc w:val="left"/>
      <w:spacing w:line="360" w:lineRule="auto"/>
    </w:pPr>
    <w:rPr>
      <w:rFonts w:ascii="宋体"/>
      <w:sz w:val="24"/>
    </w:rPr>
  </w:style>
  <w:style w:type="paragraph" w:styleId="1333" w:customStyle="1">
    <w:name w:val="H2"/>
    <w:basedOn w:val="863"/>
    <w:next w:val="863"/>
    <w:uiPriority w:val="0"/>
    <w:qFormat/>
    <w:pPr>
      <w:jc w:val="left"/>
      <w:keepNext/>
      <w:spacing w:before="100" w:after="100"/>
      <w:outlineLvl w:val="2"/>
    </w:pPr>
    <w:rPr>
      <w:rFonts w:ascii="Cambria" w:hAnsi="Cambria" w:eastAsia="华文细黑" w:cs="Cambria"/>
      <w:b/>
      <w:sz w:val="36"/>
      <w:szCs w:val="20"/>
    </w:rPr>
  </w:style>
  <w:style w:type="paragraph" w:styleId="1334" w:customStyle="1">
    <w:name w:val="Definition Term"/>
    <w:basedOn w:val="863"/>
    <w:next w:val="1335"/>
    <w:uiPriority w:val="0"/>
    <w:qFormat/>
    <w:pPr>
      <w:jc w:val="left"/>
    </w:pPr>
    <w:rPr>
      <w:rFonts w:ascii="Cambria" w:hAnsi="Cambria" w:eastAsia="华文细黑" w:cs="Cambria"/>
      <w:sz w:val="24"/>
      <w:szCs w:val="20"/>
    </w:rPr>
  </w:style>
  <w:style w:type="paragraph" w:styleId="1335" w:customStyle="1">
    <w:name w:val="Definition List"/>
    <w:basedOn w:val="863"/>
    <w:next w:val="1334"/>
    <w:uiPriority w:val="0"/>
    <w:qFormat/>
    <w:pPr>
      <w:ind w:left="360"/>
      <w:jc w:val="left"/>
    </w:pPr>
    <w:rPr>
      <w:rFonts w:ascii="Cambria" w:hAnsi="Cambria" w:eastAsia="华文细黑" w:cs="Cambria"/>
      <w:sz w:val="24"/>
      <w:szCs w:val="20"/>
    </w:rPr>
  </w:style>
  <w:style w:type="paragraph" w:styleId="1336" w:customStyle="1">
    <w:name w:val="xl70"/>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7" w:customStyle="1">
    <w:name w:val="默认段落字体 Para Char"/>
    <w:basedOn w:val="863"/>
    <w:uiPriority w:val="0"/>
    <w:qFormat/>
    <w:pPr>
      <w:ind w:firstLine="200"/>
      <w:spacing w:line="360" w:lineRule="auto"/>
    </w:pPr>
    <w:rPr>
      <w:rFonts w:ascii="华文细黑" w:hAnsi="华文细黑" w:eastAsia="华文细黑" w:cs="华文细黑"/>
      <w:sz w:val="24"/>
    </w:rPr>
  </w:style>
  <w:style w:type="paragraph" w:styleId="1338" w:customStyle="1">
    <w:name w:val="项目符号1"/>
    <w:basedOn w:val="863"/>
    <w:uiPriority w:val="0"/>
    <w:qFormat/>
    <w:pPr>
      <w:numPr>
        <w:ilvl w:val="0"/>
        <w:numId w:val="6"/>
      </w:numPr>
    </w:pPr>
    <w:rPr>
      <w:szCs w:val="20"/>
    </w:rPr>
  </w:style>
  <w:style w:type="paragraph" w:styleId="1339" w:customStyle="1">
    <w:name w:val="列出段落11"/>
    <w:basedOn w:val="863"/>
    <w:uiPriority w:val="0"/>
    <w:qFormat/>
    <w:pPr>
      <w:jc w:val="left"/>
    </w:pPr>
    <w:rPr>
      <w:rFonts w:ascii="Calibri" w:hAnsi="Calibri"/>
      <w:sz w:val="22"/>
      <w:szCs w:val="22"/>
      <w:lang w:eastAsia="en-US"/>
    </w:rPr>
  </w:style>
  <w:style w:type="paragraph" w:styleId="1340" w:customStyle="1">
    <w:name w:val="空半行"/>
    <w:basedOn w:val="863"/>
    <w:uiPriority w:val="0"/>
    <w:qFormat/>
    <w:pPr>
      <w:spacing w:line="120" w:lineRule="exact"/>
    </w:pPr>
    <w:rPr>
      <w:rFonts w:ascii="Cambria" w:hAnsi="Cambria" w:eastAsia="Tahoma" w:cs="Cambria"/>
      <w:color w:val="ffffff"/>
      <w:sz w:val="30"/>
      <w:szCs w:val="20"/>
    </w:rPr>
  </w:style>
  <w:style w:type="paragraph" w:styleId="1341" w:customStyle="1">
    <w:name w:val="xl28"/>
    <w:basedOn w:val="86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2" w:customStyle="1">
    <w:name w:val="xl42"/>
    <w:basedOn w:val="86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43" w:customStyle="1">
    <w:name w:val="xl30"/>
    <w:basedOn w:val="86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44" w:customStyle="1">
    <w:name w:val="Char Char Char1 Char"/>
    <w:basedOn w:val="1075"/>
    <w:next w:val="863"/>
    <w:uiPriority w:val="0"/>
    <w:qFormat/>
    <w:pPr>
      <w:jc w:val="left"/>
      <w:spacing w:before="120" w:after="120" w:line="240" w:lineRule="auto"/>
    </w:pPr>
    <w:rPr>
      <w:rFonts w:ascii="Arial" w:hAnsi="Arial" w:eastAsia="黑体"/>
      <w:bCs w:val="0"/>
      <w:szCs w:val="20"/>
    </w:rPr>
  </w:style>
  <w:style w:type="paragraph" w:styleId="1345" w:customStyle="1">
    <w:name w:val="正文 + 宋体"/>
    <w:basedOn w:val="1078"/>
    <w:uiPriority w:val="0"/>
    <w:qFormat/>
    <w:pPr>
      <w:spacing w:before="0" w:after="0"/>
    </w:pPr>
    <w:rPr>
      <w:b w:val="0"/>
      <w:color w:val="000000"/>
      <w:szCs w:val="24"/>
    </w:rPr>
  </w:style>
  <w:style w:type="paragraph" w:styleId="1346" w:customStyle="1">
    <w:name w:val="z-Bottom of Form"/>
    <w:next w:val="863"/>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347"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348" w:customStyle="1">
    <w:name w:val="xl26"/>
    <w:basedOn w:val="86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9" w:customStyle="1">
    <w:name w:val="样式 标题 1 + 黑体 三号 非加粗 居中 段前: 6 磅 段后: 6 磅 行距: 固定值 20 磅"/>
    <w:basedOn w:val="1074"/>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350" w:customStyle="1">
    <w:name w:val="样式 (西文) 仿宋_GB2312 居中 行距: 1.5 倍行距"/>
    <w:basedOn w:val="863"/>
    <w:uiPriority w:val="0"/>
    <w:qFormat/>
    <w:pPr>
      <w:jc w:val="center"/>
      <w:spacing w:line="360" w:lineRule="auto"/>
    </w:pPr>
    <w:rPr>
      <w:rFonts w:ascii="华文细黑" w:hAnsi="华文细黑" w:eastAsia="华文细黑" w:cs="华文细黑"/>
      <w:szCs w:val="20"/>
    </w:rPr>
  </w:style>
  <w:style w:type="paragraph" w:styleId="1351" w:customStyle="1">
    <w:name w:val="font7"/>
    <w:basedOn w:val="863"/>
    <w:uiPriority w:val="0"/>
    <w:qFormat/>
    <w:pPr>
      <w:ind w:firstLine="420"/>
      <w:jc w:val="left"/>
      <w:spacing w:before="100" w:beforeAutospacing="1" w:after="100" w:afterAutospacing="1" w:line="288" w:lineRule="auto"/>
      <w:widowControl/>
    </w:pPr>
    <w:rPr>
      <w:b/>
      <w:bCs/>
      <w:sz w:val="24"/>
    </w:rPr>
  </w:style>
  <w:style w:type="paragraph" w:styleId="1352" w:customStyle="1">
    <w:name w:val="正文2"/>
    <w:basedOn w:val="863"/>
    <w:uiPriority w:val="0"/>
    <w:qFormat/>
    <w:pPr>
      <w:ind w:firstLine="200"/>
      <w:jc w:val="left"/>
      <w:spacing w:after="160" w:line="360" w:lineRule="auto"/>
      <w:widowControl/>
    </w:pPr>
    <w:rPr>
      <w:rFonts w:ascii="Verdana" w:hAnsi="Verdana" w:eastAsia="黑体"/>
      <w:szCs w:val="20"/>
      <w:lang w:eastAsia="en-US"/>
    </w:rPr>
  </w:style>
  <w:style w:type="paragraph" w:styleId="1353" w:customStyle="1">
    <w:name w:val="xl46"/>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54" w:customStyle="1">
    <w:name w:val="p0"/>
    <w:basedOn w:val="863"/>
    <w:uiPriority w:val="0"/>
    <w:qFormat/>
    <w:pPr>
      <w:widowControl/>
    </w:pPr>
    <w:rPr>
      <w:szCs w:val="21"/>
    </w:rPr>
  </w:style>
  <w:style w:type="paragraph" w:styleId="1355" w:customStyle="1">
    <w:name w:val="表格"/>
    <w:basedOn w:val="863"/>
    <w:uiPriority w:val="0"/>
    <w:qFormat/>
    <w:pPr>
      <w:jc w:val="center"/>
    </w:pPr>
    <w:rPr>
      <w:rFonts w:ascii="Wingdings" w:hAnsi="Wingdings" w:eastAsia="华文细黑" w:cs="Cambria"/>
      <w:szCs w:val="20"/>
    </w:rPr>
  </w:style>
  <w:style w:type="paragraph" w:styleId="1356" w:customStyle="1">
    <w:name w:val="样式 小四 段前: 5 磅 段后: 5 磅 首行缩进:  2 字符"/>
    <w:basedOn w:val="863"/>
    <w:uiPriority w:val="0"/>
    <w:qFormat/>
    <w:pPr>
      <w:spacing w:line="360" w:lineRule="auto"/>
    </w:pPr>
    <w:rPr>
      <w:rFonts w:ascii="宋体" w:hAnsi="宋体"/>
      <w:szCs w:val="21"/>
    </w:rPr>
  </w:style>
  <w:style w:type="paragraph" w:styleId="1357" w:customStyle="1">
    <w:name w:val="xl32"/>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8" w:customStyle="1">
    <w:name w:val="xl44"/>
    <w:basedOn w:val="86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59" w:customStyle="1">
    <w:name w:val="xl27"/>
    <w:basedOn w:val="86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0" w:customStyle="1">
    <w:name w:val="xl49"/>
    <w:basedOn w:val="863"/>
    <w:uiPriority w:val="0"/>
    <w:qFormat/>
    <w:pPr>
      <w:jc w:val="center"/>
      <w:spacing w:before="100" w:beforeAutospacing="1" w:after="100" w:afterAutospacing="1"/>
      <w:widowControl/>
    </w:pPr>
    <w:rPr>
      <w:rFonts w:ascii="宋体" w:hAnsi="宋体"/>
      <w:b/>
      <w:bCs/>
      <w:color w:val="000000"/>
      <w:sz w:val="40"/>
      <w:szCs w:val="40"/>
    </w:rPr>
  </w:style>
  <w:style w:type="paragraph" w:styleId="1361" w:customStyle="1">
    <w:name w:val="Char1"/>
    <w:basedOn w:val="863"/>
    <w:uiPriority w:val="0"/>
    <w:qFormat/>
    <w:pPr>
      <w:jc w:val="left"/>
      <w:spacing w:after="160" w:line="240" w:lineRule="exact"/>
      <w:widowControl/>
    </w:pPr>
    <w:rPr>
      <w:rFonts w:ascii="Verdana" w:hAnsi="Verdana" w:eastAsia="仿宋_GB2312"/>
      <w:sz w:val="24"/>
      <w:szCs w:val="20"/>
      <w:lang w:eastAsia="en-US"/>
    </w:rPr>
  </w:style>
  <w:style w:type="paragraph" w:styleId="136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363" w:customStyle="1">
    <w:name w:val="xl48"/>
    <w:basedOn w:val="8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64" w:customStyle="1">
    <w:name w:val="Char Char Char Char Char Char Char Char Char Char"/>
    <w:basedOn w:val="863"/>
    <w:uiPriority w:val="0"/>
    <w:qFormat/>
    <w:pPr>
      <w:tabs>
        <w:tab w:val="left" w:pos="360" w:leader="none"/>
      </w:tabs>
    </w:pPr>
  </w:style>
  <w:style w:type="paragraph" w:styleId="1365" w:customStyle="1">
    <w:name w:val="xl24"/>
    <w:basedOn w:val="86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6" w:customStyle="1">
    <w:name w:val="xl51"/>
    <w:basedOn w:val="86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67" w:customStyle="1">
    <w:name w:val="菲页1"/>
    <w:basedOn w:val="1075"/>
    <w:uiPriority w:val="0"/>
    <w:qFormat/>
    <w:pPr>
      <w:jc w:val="center"/>
      <w:widowControl/>
    </w:pPr>
    <w:rPr>
      <w:rFonts w:ascii="黑体" w:hAnsi="宋体" w:eastAsia="黑体"/>
      <w:b w:val="0"/>
      <w:bCs w:val="0"/>
      <w:sz w:val="52"/>
      <w:szCs w:val="20"/>
    </w:rPr>
  </w:style>
  <w:style w:type="paragraph" w:styleId="1368" w:customStyle="1">
    <w:name w:val="表头"/>
    <w:basedOn w:val="863"/>
    <w:uiPriority w:val="0"/>
    <w:qFormat/>
    <w:pPr>
      <w:jc w:val="center"/>
      <w:spacing w:line="320" w:lineRule="atLeast"/>
    </w:pPr>
    <w:rPr>
      <w:rFonts w:eastAsia="黑体"/>
      <w:spacing w:val="-10"/>
      <w:szCs w:val="20"/>
    </w:rPr>
  </w:style>
  <w:style w:type="paragraph" w:styleId="1369" w:customStyle="1">
    <w:name w:val="章标题"/>
    <w:next w:val="863"/>
    <w:uiPriority w:val="0"/>
    <w:qFormat/>
    <w:pPr>
      <w:jc w:val="both"/>
      <w:outlineLvl w:val="1"/>
    </w:pPr>
    <w:rPr>
      <w:rFonts w:ascii="黑体" w:hAnsi="Times New Roman" w:eastAsia="黑体" w:cs="Times New Roman"/>
      <w:sz w:val="21"/>
      <w:lang w:val="en-US" w:eastAsia="zh-CN" w:bidi="ar-SA"/>
    </w:rPr>
  </w:style>
  <w:style w:type="paragraph" w:styleId="1370" w:customStyle="1">
    <w:name w:val="项目编号1"/>
    <w:basedOn w:val="863"/>
    <w:next w:val="863"/>
    <w:uiPriority w:val="0"/>
    <w:qFormat/>
    <w:pPr>
      <w:numPr>
        <w:ilvl w:val="0"/>
        <w:numId w:val="7"/>
      </w:numPr>
      <w:jc w:val="left"/>
      <w:spacing w:line="360" w:lineRule="auto"/>
    </w:pPr>
    <w:rPr>
      <w:rFonts w:ascii="宋体"/>
      <w:sz w:val="24"/>
    </w:rPr>
  </w:style>
  <w:style w:type="paragraph" w:styleId="1371" w:customStyle="1">
    <w:name w:val="目录"/>
    <w:basedOn w:val="863"/>
    <w:next w:val="863"/>
    <w:uiPriority w:val="0"/>
    <w:qFormat/>
    <w:pPr>
      <w:ind w:firstLine="420"/>
      <w:jc w:val="center"/>
      <w:spacing w:before="360" w:after="360" w:line="360" w:lineRule="auto"/>
    </w:pPr>
    <w:rPr>
      <w:b/>
      <w:spacing w:val="200"/>
      <w:sz w:val="36"/>
      <w:szCs w:val="20"/>
    </w:rPr>
  </w:style>
  <w:style w:type="paragraph" w:styleId="1372" w:customStyle="1">
    <w:name w:val="xl52"/>
    <w:basedOn w:val="86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73" w:customStyle="1">
    <w:name w:val="Char Char Char Char Char Char Char Char Char Char1"/>
    <w:basedOn w:val="863"/>
    <w:uiPriority w:val="0"/>
    <w:qFormat/>
    <w:pPr>
      <w:ind w:left="425" w:hanging="425"/>
      <w:tabs>
        <w:tab w:val="left" w:pos="425" w:leader="none"/>
      </w:tabs>
    </w:pPr>
    <w:rPr>
      <w:sz w:val="28"/>
      <w:szCs w:val="20"/>
    </w:rPr>
  </w:style>
  <w:style w:type="paragraph" w:styleId="1374" w:customStyle="1">
    <w:name w:val="xl33"/>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5" w:customStyle="1">
    <w:name w:val="段"/>
    <w:next w:val="863"/>
    <w:uiPriority w:val="99"/>
    <w:qFormat/>
    <w:pPr>
      <w:ind w:firstLine="200"/>
      <w:jc w:val="both"/>
    </w:pPr>
    <w:rPr>
      <w:rFonts w:ascii="宋体" w:hAnsi="Times New Roman" w:eastAsia="Times New Roman" w:cs="Times New Roman"/>
      <w:sz w:val="21"/>
      <w:lang w:val="en-US" w:eastAsia="zh-CN" w:bidi="ar-SA"/>
    </w:rPr>
  </w:style>
  <w:style w:type="paragraph" w:styleId="1376" w:customStyle="1">
    <w:name w:val="xl73"/>
    <w:basedOn w:val="8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7" w:customStyle="1">
    <w:name w:val="xl38"/>
    <w:basedOn w:val="86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78" w:customStyle="1">
    <w:name w:val="样式 标题 2 + 首行缩进:  2 字符"/>
    <w:basedOn w:val="1075"/>
    <w:uiPriority w:val="0"/>
    <w:unhideWhenUsed/>
    <w:qFormat/>
    <w:pPr>
      <w:spacing w:after="240"/>
      <w:tabs>
        <w:tab w:val="left" w:pos="900" w:leader="none"/>
      </w:tabs>
    </w:pPr>
    <w:rPr>
      <w:rFonts w:hint="eastAsia" w:ascii="宋体" w:hAnsi="宋体"/>
      <w:sz w:val="28"/>
    </w:rPr>
  </w:style>
  <w:style w:type="paragraph" w:styleId="1379" w:customStyle="1">
    <w:name w:val="xl45"/>
    <w:basedOn w:val="8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80" w:customStyle="1">
    <w:name w:val="xl69"/>
    <w:basedOn w:val="86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81" w:customStyle="1">
    <w:name w:val="_Style 20"/>
    <w:basedOn w:val="863"/>
    <w:uiPriority w:val="0"/>
    <w:qFormat/>
    <w:pPr>
      <w:ind w:firstLine="200"/>
      <w:spacing w:line="360" w:lineRule="auto"/>
    </w:pPr>
  </w:style>
  <w:style w:type="paragraph" w:styleId="1382" w:customStyle="1">
    <w:name w:val="正文(缩进)"/>
    <w:basedOn w:val="863"/>
    <w:uiPriority w:val="0"/>
    <w:qFormat/>
    <w:pPr>
      <w:ind w:firstLine="200"/>
      <w:spacing w:line="360" w:lineRule="auto"/>
      <w:widowControl/>
    </w:pPr>
    <w:rPr>
      <w:rFonts w:eastAsia="仿宋_GB2312"/>
      <w:sz w:val="24"/>
      <w:szCs w:val="20"/>
    </w:rPr>
  </w:style>
  <w:style w:type="paragraph" w:styleId="1383" w:customStyle="1">
    <w:name w:val="列出段落2"/>
    <w:basedOn w:val="863"/>
    <w:uiPriority w:val="0"/>
    <w:unhideWhenUsed/>
    <w:qFormat/>
    <w:pPr>
      <w:ind w:firstLine="420"/>
    </w:pPr>
  </w:style>
  <w:style w:type="paragraph" w:styleId="1384" w:customStyle="1">
    <w:name w:val="xl39"/>
    <w:basedOn w:val="86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85" w:customStyle="1">
    <w:name w:val="标准式样"/>
    <w:basedOn w:val="1126"/>
    <w:uiPriority w:val="0"/>
    <w:qFormat/>
    <w:pPr>
      <w:ind w:left="210" w:firstLine="420"/>
      <w:spacing w:before="0" w:line="288" w:lineRule="auto"/>
    </w:pPr>
    <w:rPr>
      <w:rFonts w:ascii="Times New Roman" w:hAnsi="Times New Roman"/>
      <w:smallCaps/>
      <w:sz w:val="20"/>
      <w:szCs w:val="20"/>
      <w:lang w:eastAsia="zh-CN"/>
    </w:rPr>
  </w:style>
  <w:style w:type="paragraph" w:styleId="1386" w:customStyle="1">
    <w:name w:val="TOC 标题11"/>
    <w:basedOn w:val="1074"/>
    <w:next w:val="863"/>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87" w:customStyle="1">
    <w:name w:val="cjk"/>
    <w:basedOn w:val="863"/>
    <w:uiPriority w:val="0"/>
    <w:qFormat/>
    <w:pPr>
      <w:spacing w:before="100" w:beforeAutospacing="1"/>
      <w:widowControl/>
    </w:pPr>
    <w:rPr>
      <w:rFonts w:ascii="宋体" w:hAnsi="宋体" w:cs="宋体"/>
      <w:color w:val="000000"/>
      <w:sz w:val="30"/>
      <w:szCs w:val="30"/>
    </w:rPr>
  </w:style>
  <w:style w:type="paragraph" w:styleId="1388" w:customStyle="1">
    <w:name w:val="a2"/>
    <w:basedOn w:val="863"/>
    <w:uiPriority w:val="0"/>
    <w:qFormat/>
    <w:pPr>
      <w:jc w:val="left"/>
      <w:spacing w:before="100" w:beforeAutospacing="1" w:after="100" w:afterAutospacing="1"/>
      <w:widowControl/>
    </w:pPr>
    <w:rPr>
      <w:rFonts w:ascii="宋体" w:hAnsi="宋体" w:cs="宋体"/>
      <w:sz w:val="24"/>
    </w:rPr>
  </w:style>
  <w:style w:type="paragraph" w:styleId="1389" w:customStyle="1">
    <w:name w:val="样式 纯文本 + 楷体_GB2312 小四 行距: 固定值 20 磅1"/>
    <w:basedOn w:val="1125"/>
    <w:uiPriority w:val="0"/>
    <w:qFormat/>
    <w:pPr>
      <w:ind w:firstLine="200"/>
      <w:spacing w:line="400" w:lineRule="exact"/>
    </w:pPr>
    <w:rPr>
      <w:rFonts w:ascii="楷体_GB2312" w:eastAsia="楷体_GB2312"/>
      <w:sz w:val="24"/>
    </w:rPr>
  </w:style>
  <w:style w:type="paragraph" w:styleId="1390" w:customStyle="1">
    <w:name w:val="Default Paragraph Font Para Char"/>
    <w:basedOn w:val="863"/>
    <w:uiPriority w:val="0"/>
    <w:qFormat/>
    <w:pPr>
      <w:jc w:val="left"/>
      <w:spacing w:after="160" w:line="240" w:lineRule="exact"/>
      <w:widowControl/>
    </w:pPr>
  </w:style>
  <w:style w:type="paragraph" w:styleId="1391" w:customStyle="1">
    <w:name w:val="xl23"/>
    <w:basedOn w:val="86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92" w:customStyle="1">
    <w:name w:val="xl29"/>
    <w:basedOn w:val="86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93" w:customStyle="1">
    <w:name w:val="font0"/>
    <w:basedOn w:val="863"/>
    <w:uiPriority w:val="0"/>
    <w:qFormat/>
    <w:pPr>
      <w:jc w:val="left"/>
      <w:spacing w:before="100" w:beforeAutospacing="1" w:after="100" w:afterAutospacing="1"/>
      <w:widowControl/>
    </w:pPr>
    <w:rPr>
      <w:rFonts w:hint="eastAsia" w:ascii="宋体" w:hAnsi="宋体"/>
      <w:sz w:val="18"/>
      <w:szCs w:val="18"/>
    </w:rPr>
  </w:style>
  <w:style w:type="paragraph" w:styleId="1394" w:customStyle="1">
    <w:name w:val="xl67"/>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5" w:customStyle="1">
    <w:name w:val="xl71"/>
    <w:basedOn w:val="86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96" w:customStyle="1">
    <w:name w:val="xl72"/>
    <w:basedOn w:val="86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97" w:customStyle="1">
    <w:name w:val="TOC 标题2"/>
    <w:basedOn w:val="1074"/>
    <w:next w:val="863"/>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98" w:customStyle="1">
    <w:name w:val="样式 标题 3 + (中文) 黑体 小四 非加粗 段前: 7.8 磅 段后: 0 磅 行距: 固定值 20 磅"/>
    <w:basedOn w:val="1076"/>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99" w:customStyle="1">
    <w:name w:val="xl68"/>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0" w:customStyle="1">
    <w:name w:val="H4"/>
    <w:basedOn w:val="863"/>
    <w:next w:val="863"/>
    <w:uiPriority w:val="0"/>
    <w:qFormat/>
    <w:pPr>
      <w:jc w:val="left"/>
      <w:keepNext/>
      <w:spacing w:before="100" w:after="100"/>
      <w:outlineLvl w:val="4"/>
    </w:pPr>
    <w:rPr>
      <w:rFonts w:ascii="Cambria" w:hAnsi="Cambria" w:eastAsia="华文细黑" w:cs="Cambria"/>
      <w:b/>
      <w:sz w:val="24"/>
      <w:szCs w:val="20"/>
    </w:rPr>
  </w:style>
  <w:style w:type="paragraph" w:styleId="1401" w:customStyle="1">
    <w:name w:val="Char Char Char Char2"/>
    <w:basedOn w:val="863"/>
    <w:uiPriority w:val="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402" w:customStyle="1">
    <w:name w:val="Preformatted"/>
    <w:basedOn w:val="86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403" w:customStyle="1">
    <w:name w:val="菲页(卷)"/>
    <w:basedOn w:val="1074"/>
    <w:next w:val="1404"/>
    <w:uiPriority w:val="0"/>
    <w:qFormat/>
    <w:pPr>
      <w:ind w:left="780" w:hanging="360"/>
      <w:jc w:val="center"/>
      <w:keepNext/>
      <w:widowControl/>
      <w:outlineLvl w:val="1"/>
    </w:pPr>
    <w:rPr>
      <w:rFonts w:hAnsi="Times New Roman"/>
      <w:b w:val="0"/>
      <w:bCs w:val="0"/>
      <w:sz w:val="52"/>
      <w:szCs w:val="20"/>
      <w:lang w:eastAsia="zh-CN"/>
    </w:rPr>
  </w:style>
  <w:style w:type="paragraph" w:styleId="1404"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05" w:customStyle="1">
    <w:name w:val="xl36"/>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06" w:customStyle="1">
    <w:name w:val="1"/>
    <w:basedOn w:val="863"/>
    <w:next w:val="863"/>
    <w:uiPriority w:val="0"/>
    <w:qFormat/>
    <w:pPr>
      <w:ind w:firstLine="200"/>
      <w:spacing w:line="360" w:lineRule="auto"/>
    </w:pPr>
    <w:rPr>
      <w:rFonts w:ascii="华文细黑" w:hAnsi="华文细黑" w:eastAsia="华文细黑" w:cs="华文细黑"/>
      <w:sz w:val="24"/>
    </w:rPr>
  </w:style>
  <w:style w:type="paragraph" w:styleId="1407" w:customStyle="1">
    <w:name w:val="xl64"/>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8" w:customStyle="1">
    <w:name w:val="CM4"/>
    <w:basedOn w:val="1362"/>
    <w:next w:val="1362"/>
    <w:uiPriority w:val="0"/>
    <w:qFormat/>
    <w:pPr>
      <w:spacing w:line="468" w:lineRule="atLeast"/>
    </w:pPr>
    <w:rPr>
      <w:rFonts w:ascii="Times New Roman PSMT" w:hAnsi="Times New Roman" w:eastAsia="Times New Roman PSMT" w:cs="Times New Roman PSMT"/>
    </w:rPr>
  </w:style>
  <w:style w:type="paragraph" w:styleId="1409" w:customStyle="1">
    <w:name w:val="xl34"/>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0" w:customStyle="1">
    <w:name w:val="函数注释1"/>
    <w:basedOn w:val="863"/>
    <w:uiPriority w:val="0"/>
    <w:qFormat/>
    <w:pPr>
      <w:ind w:left="1678" w:right="210" w:hanging="1049"/>
      <w:jc w:val="left"/>
      <w:spacing w:after="20" w:line="320" w:lineRule="exact"/>
    </w:pPr>
    <w:rPr>
      <w:szCs w:val="20"/>
    </w:rPr>
  </w:style>
  <w:style w:type="paragraph" w:styleId="1411" w:customStyle="1">
    <w:name w:val="普通文字"/>
    <w:basedOn w:val="863"/>
    <w:next w:val="863"/>
    <w:uiPriority w:val="0"/>
    <w:qFormat/>
    <w:rPr>
      <w:rFonts w:ascii="宋体"/>
      <w:sz w:val="24"/>
    </w:rPr>
  </w:style>
  <w:style w:type="paragraph" w:styleId="1412" w:customStyle="1">
    <w:name w:val="Char Char Char Char Char Char Char1"/>
    <w:basedOn w:val="863"/>
    <w:uiPriority w:val="0"/>
    <w:qFormat/>
    <w:pPr>
      <w:jc w:val="left"/>
      <w:spacing w:after="160" w:line="240" w:lineRule="exact"/>
      <w:widowControl/>
    </w:pPr>
    <w:rPr>
      <w:rFonts w:ascii="Arial" w:hAnsi="Arial" w:eastAsia="Times New Roman" w:cs="Verdana"/>
      <w:b/>
      <w:sz w:val="24"/>
      <w:lang w:eastAsia="en-US"/>
    </w:rPr>
  </w:style>
  <w:style w:type="paragraph" w:styleId="1413" w:customStyle="1">
    <w:name w:val="表格标题"/>
    <w:basedOn w:val="863"/>
    <w:uiPriority w:val="0"/>
    <w:qFormat/>
    <w:pPr>
      <w:jc w:val="center"/>
      <w:spacing w:before="120" w:line="400" w:lineRule="exact"/>
    </w:pPr>
    <w:rPr>
      <w:rFonts w:eastAsia="文鼎CS中宋"/>
      <w:spacing w:val="8"/>
      <w:sz w:val="24"/>
      <w:szCs w:val="20"/>
    </w:rPr>
  </w:style>
  <w:style w:type="paragraph" w:styleId="1414" w:customStyle="1">
    <w:name w:val="Char2"/>
    <w:basedOn w:val="863"/>
    <w:uiPriority w:val="0"/>
    <w:qFormat/>
    <w:pPr>
      <w:numPr>
        <w:ilvl w:val="0"/>
        <w:numId w:val="9"/>
      </w:numPr>
      <w:tabs>
        <w:tab w:val="left" w:pos="1080" w:leader="none"/>
      </w:tabs>
    </w:pPr>
    <w:rPr>
      <w:sz w:val="24"/>
    </w:rPr>
  </w:style>
  <w:style w:type="paragraph" w:styleId="1415" w:customStyle="1">
    <w:name w:val="Char11"/>
    <w:basedOn w:val="863"/>
    <w:uiPriority w:val="0"/>
    <w:qFormat/>
    <w:rPr>
      <w:rFonts w:ascii="仿宋_GB2312" w:eastAsia="仿宋_GB2312"/>
      <w:b/>
      <w:sz w:val="32"/>
      <w:szCs w:val="32"/>
    </w:rPr>
  </w:style>
  <w:style w:type="paragraph" w:styleId="1416" w:customStyle="1">
    <w:name w:val="样式一"/>
    <w:basedOn w:val="863"/>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17" w:customStyle="1">
    <w:name w:val="无间隔11"/>
    <w:uiPriority w:val="0"/>
    <w:qFormat/>
    <w:pPr>
      <w:jc w:val="both"/>
      <w:widowControl w:val="off"/>
    </w:pPr>
    <w:rPr>
      <w:rFonts w:ascii="Times New Roman" w:hAnsi="Times New Roman" w:eastAsia="宋体" w:cs="Times New Roman"/>
      <w:sz w:val="21"/>
      <w:szCs w:val="22"/>
      <w:lang w:val="en-US" w:eastAsia="zh-CN" w:bidi="ar-SA"/>
    </w:rPr>
  </w:style>
  <w:style w:type="paragraph" w:styleId="1418" w:customStyle="1">
    <w:name w:val="表格文字"/>
    <w:basedOn w:val="863"/>
    <w:uiPriority w:val="0"/>
    <w:qFormat/>
    <w:pPr>
      <w:jc w:val="left"/>
      <w:spacing w:line="288" w:lineRule="auto"/>
    </w:pPr>
    <w:rPr>
      <w:szCs w:val="20"/>
    </w:rPr>
  </w:style>
  <w:style w:type="paragraph" w:styleId="1419" w:customStyle="1">
    <w:name w:val="；要求；"/>
    <w:basedOn w:val="863"/>
    <w:uiPriority w:val="0"/>
    <w:qFormat/>
    <w:pPr>
      <w:ind w:left="420"/>
      <w:spacing w:line="600" w:lineRule="exact"/>
    </w:pPr>
    <w:rPr>
      <w:sz w:val="28"/>
    </w:rPr>
  </w:style>
  <w:style w:type="paragraph" w:styleId="1420" w:customStyle="1">
    <w:name w:val="标题0"/>
    <w:basedOn w:val="1163"/>
    <w:next w:val="1163"/>
    <w:uiPriority w:val="0"/>
    <w:qFormat/>
    <w:pPr>
      <w:ind w:firstLine="420"/>
      <w:spacing w:before="240" w:after="60" w:line="288" w:lineRule="auto"/>
    </w:pPr>
    <w:rPr>
      <w:rFonts w:ascii="Arial" w:hAnsi="Arial" w:eastAsia="宋体"/>
      <w:sz w:val="52"/>
    </w:rPr>
  </w:style>
  <w:style w:type="paragraph" w:styleId="1421" w:customStyle="1">
    <w:name w:val="程序代码"/>
    <w:basedOn w:val="863"/>
    <w:uiPriority w:val="0"/>
    <w:qFormat/>
    <w:pPr>
      <w:ind w:left="839" w:firstLine="420"/>
      <w:spacing w:after="20" w:line="288" w:lineRule="auto"/>
    </w:pPr>
    <w:rPr>
      <w:rFonts w:eastAsia="仿宋_GB2312"/>
    </w:rPr>
  </w:style>
  <w:style w:type="paragraph" w:styleId="1422" w:customStyle="1">
    <w:name w:val="Char Char Char Char Char Char1"/>
    <w:basedOn w:val="863"/>
    <w:uiPriority w:val="0"/>
    <w:qFormat/>
    <w:pPr>
      <w:jc w:val="left"/>
      <w:spacing w:after="160" w:line="240" w:lineRule="exact"/>
      <w:widowControl/>
    </w:pPr>
    <w:rPr>
      <w:rFonts w:ascii="黑体" w:hAnsi="Verdana" w:eastAsia="黑体"/>
      <w:sz w:val="32"/>
      <w:szCs w:val="32"/>
    </w:rPr>
  </w:style>
  <w:style w:type="paragraph" w:styleId="1423" w:customStyle="1">
    <w:name w:val="样式"/>
    <w:basedOn w:val="863"/>
    <w:next w:val="876"/>
    <w:uiPriority w:val="0"/>
    <w:qFormat/>
    <w:pPr>
      <w:ind w:firstLine="540"/>
      <w:spacing w:line="360" w:lineRule="auto"/>
      <w:widowControl/>
    </w:pPr>
    <w:rPr>
      <w:rFonts w:ascii="宋体" w:hAnsi="MS Sans Serif"/>
      <w:spacing w:val="12"/>
      <w:sz w:val="24"/>
    </w:rPr>
  </w:style>
  <w:style w:type="paragraph" w:styleId="1424">
    <w:name w:val="List Paragraph"/>
    <w:basedOn w:val="863"/>
    <w:uiPriority w:val="34"/>
    <w:qFormat/>
    <w:pPr>
      <w:ind w:firstLine="420"/>
    </w:pPr>
    <w:rPr>
      <w:rFonts w:ascii="Calibri" w:hAnsi="Calibri"/>
      <w:szCs w:val="22"/>
    </w:rPr>
  </w:style>
  <w:style w:type="paragraph" w:styleId="1425" w:customStyle="1">
    <w:name w:val="xl65"/>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26" w:customStyle="1">
    <w:name w:val="默认段落字体 Para Char Char Char Char Char Char Char"/>
    <w:basedOn w:val="863"/>
    <w:uiPriority w:val="0"/>
    <w:qFormat/>
    <w:rPr>
      <w:rFonts w:eastAsia="华文细黑" w:cs="Cambria"/>
      <w:sz w:val="24"/>
      <w:szCs w:val="20"/>
    </w:rPr>
  </w:style>
  <w:style w:type="paragraph" w:styleId="1427" w:customStyle="1">
    <w:name w:val="part2"/>
    <w:basedOn w:val="863"/>
    <w:uiPriority w:val="0"/>
    <w:qFormat/>
    <w:pPr>
      <w:jc w:val="left"/>
      <w:spacing w:before="100" w:beforeAutospacing="1" w:after="100" w:afterAutospacing="1"/>
      <w:widowControl/>
    </w:pPr>
    <w:rPr>
      <w:rFonts w:ascii="宋体" w:hAnsi="宋体" w:cs="宋体"/>
      <w:sz w:val="24"/>
    </w:rPr>
  </w:style>
  <w:style w:type="paragraph" w:styleId="1428" w:customStyle="1">
    <w:name w:val="修订1"/>
    <w:uiPriority w:val="0"/>
    <w:unhideWhenUsed/>
    <w:qFormat/>
    <w:rPr>
      <w:rFonts w:ascii="Times New Roman" w:hAnsi="Times New Roman" w:eastAsia="宋体" w:cs="Times New Roman"/>
      <w:sz w:val="21"/>
      <w:szCs w:val="24"/>
      <w:lang w:val="en-US" w:eastAsia="zh-CN" w:bidi="ar-SA"/>
    </w:rPr>
  </w:style>
  <w:style w:type="paragraph" w:styleId="1429" w:customStyle="1">
    <w:name w:val="回信地址"/>
    <w:basedOn w:val="863"/>
    <w:uiPriority w:val="0"/>
    <w:qFormat/>
    <w:pPr>
      <w:ind w:right="-120" w:firstLine="420"/>
      <w:jc w:val="left"/>
      <w:keepLines/>
      <w:spacing w:after="20" w:line="200" w:lineRule="atLeast"/>
      <w:widowControl/>
    </w:pPr>
    <w:rPr>
      <w:sz w:val="16"/>
      <w:szCs w:val="20"/>
    </w:rPr>
  </w:style>
  <w:style w:type="paragraph" w:styleId="1430" w:customStyle="1">
    <w:name w:val="yyn"/>
    <w:basedOn w:val="863"/>
    <w:uiPriority w:val="0"/>
    <w:qFormat/>
    <w:pPr>
      <w:ind w:right="562" w:firstLine="576"/>
      <w:keepNext/>
      <w:spacing w:line="360" w:lineRule="auto"/>
      <w:widowControl/>
    </w:pPr>
    <w:rPr>
      <w:rFonts w:ascii="宋体"/>
      <w:sz w:val="28"/>
      <w:szCs w:val="20"/>
    </w:rPr>
  </w:style>
  <w:style w:type="paragraph" w:styleId="1431" w:customStyle="1">
    <w:name w:val="xl66"/>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2" w:customStyle="1">
    <w:name w:val="正文缩进2格"/>
    <w:basedOn w:val="863"/>
    <w:uiPriority w:val="99"/>
    <w:qFormat/>
    <w:pPr>
      <w:ind w:firstLine="639"/>
      <w:spacing w:line="600" w:lineRule="exact"/>
    </w:pPr>
    <w:rPr>
      <w:rFonts w:ascii="仿宋_GB2312" w:hAnsi="宋体" w:eastAsia="仿宋_GB2312"/>
      <w:sz w:val="28"/>
      <w:szCs w:val="22"/>
    </w:rPr>
  </w:style>
  <w:style w:type="paragraph" w:styleId="1433" w:customStyle="1">
    <w:name w:val="xl37"/>
    <w:basedOn w:val="86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34" w:customStyle="1">
    <w:name w:val="菲页2"/>
    <w:basedOn w:val="1076"/>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435" w:customStyle="1">
    <w:name w:val="_Style 1"/>
    <w:basedOn w:val="863"/>
    <w:uiPriority w:val="0"/>
    <w:qFormat/>
    <w:pPr>
      <w:ind w:firstLine="420"/>
      <w:spacing w:line="360" w:lineRule="auto"/>
    </w:pPr>
    <w:rPr>
      <w:rFonts w:ascii="Calibri" w:hAnsi="Calibri"/>
      <w:sz w:val="24"/>
      <w:szCs w:val="22"/>
    </w:rPr>
  </w:style>
  <w:style w:type="paragraph" w:styleId="1436" w:customStyle="1">
    <w:name w:val="Char Char Char Char Char Char Char Char Char Char2"/>
    <w:basedOn w:val="863"/>
    <w:uiPriority w:val="0"/>
    <w:qFormat/>
    <w:pPr>
      <w:numPr>
        <w:ilvl w:val="0"/>
        <w:numId w:val="10"/>
      </w:numPr>
    </w:pPr>
  </w:style>
  <w:style w:type="paragraph" w:styleId="1437" w:customStyle="1">
    <w:name w:val="并列项-点"/>
    <w:basedOn w:val="863"/>
    <w:uiPriority w:val="0"/>
    <w:qFormat/>
    <w:pPr>
      <w:ind w:left="851" w:hanging="284"/>
      <w:spacing w:before="120" w:line="360" w:lineRule="auto"/>
      <w:widowControl/>
      <w:tabs>
        <w:tab w:val="left" w:pos="851" w:leader="none"/>
        <w:tab w:val="left" w:pos="927" w:leader="none"/>
      </w:tabs>
    </w:pPr>
    <w:rPr>
      <w:sz w:val="24"/>
      <w:szCs w:val="20"/>
    </w:rPr>
  </w:style>
  <w:style w:type="paragraph" w:styleId="1438" w:customStyle="1">
    <w:name w:val="aa"/>
    <w:basedOn w:val="863"/>
    <w:uiPriority w:val="0"/>
    <w:qFormat/>
    <w:pPr>
      <w:jc w:val="left"/>
      <w:spacing w:before="100" w:beforeAutospacing="1" w:after="100" w:afterAutospacing="1"/>
      <w:widowControl/>
    </w:pPr>
    <w:rPr>
      <w:rFonts w:ascii="宋体" w:hAnsi="宋体" w:cs="宋体"/>
      <w:sz w:val="24"/>
    </w:rPr>
  </w:style>
  <w:style w:type="paragraph" w:styleId="1439" w:customStyle="1">
    <w:name w:val="Char Char Char Char Char Char Char Char Char Char Char Char Char Char Char Char1"/>
    <w:basedOn w:val="863"/>
    <w:uiPriority w:val="0"/>
    <w:qFormat/>
    <w:pPr>
      <w:tabs>
        <w:tab w:val="left" w:pos="360" w:leader="none"/>
      </w:tabs>
    </w:pPr>
    <w:rPr>
      <w:sz w:val="24"/>
    </w:rPr>
  </w:style>
  <w:style w:type="paragraph" w:styleId="1440" w:customStyle="1">
    <w:name w:val="xl31"/>
    <w:basedOn w:val="8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1" w:customStyle="1">
    <w:name w:val="CM41"/>
    <w:basedOn w:val="1362"/>
    <w:next w:val="1362"/>
    <w:uiPriority w:val="0"/>
    <w:qFormat/>
    <w:pPr>
      <w:spacing w:after="478"/>
    </w:pPr>
    <w:rPr>
      <w:rFonts w:ascii="Times New Roman PSMT" w:hAnsi="Times New Roman" w:eastAsia="Times New Roman PSMT" w:cs="Times New Roman PSMT"/>
    </w:rPr>
  </w:style>
  <w:style w:type="paragraph" w:styleId="1442" w:customStyle="1">
    <w:name w:val="Char Char Char Char Char Char Char Char Char Char11"/>
    <w:basedOn w:val="863"/>
    <w:uiPriority w:val="0"/>
    <w:qFormat/>
    <w:pPr>
      <w:ind w:left="425" w:hanging="425"/>
      <w:tabs>
        <w:tab w:val="left" w:pos="425" w:leader="none"/>
      </w:tabs>
    </w:pPr>
    <w:rPr>
      <w:sz w:val="28"/>
      <w:szCs w:val="20"/>
    </w:rPr>
  </w:style>
  <w:style w:type="paragraph" w:styleId="1443" w:customStyle="1">
    <w:name w:val="xl41"/>
    <w:basedOn w:val="86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44" w:customStyle="1">
    <w:name w:val="flNote"/>
    <w:basedOn w:val="863"/>
    <w:uiPriority w:val="0"/>
    <w:qFormat/>
    <w:pPr>
      <w:jc w:val="center"/>
      <w:spacing w:before="320" w:after="160" w:line="360" w:lineRule="atLeast"/>
    </w:pPr>
    <w:rPr>
      <w:rFonts w:ascii="Tahoma" w:hAnsi="Cambria" w:eastAsia="幼圆" w:cs="Cambria"/>
      <w:sz w:val="30"/>
      <w:szCs w:val="20"/>
    </w:rPr>
  </w:style>
  <w:style w:type="paragraph" w:styleId="1445" w:customStyle="1">
    <w:name w:val="H6"/>
    <w:basedOn w:val="863"/>
    <w:next w:val="863"/>
    <w:uiPriority w:val="0"/>
    <w:qFormat/>
    <w:pPr>
      <w:jc w:val="left"/>
      <w:keepNext/>
      <w:spacing w:before="100" w:after="100"/>
      <w:outlineLvl w:val="6"/>
    </w:pPr>
    <w:rPr>
      <w:rFonts w:ascii="Cambria" w:hAnsi="Cambria" w:eastAsia="华文细黑" w:cs="Cambria"/>
      <w:b/>
      <w:sz w:val="16"/>
      <w:szCs w:val="20"/>
    </w:rPr>
  </w:style>
  <w:style w:type="paragraph" w:styleId="1446" w:customStyle="1">
    <w:name w:val="Blockquote"/>
    <w:basedOn w:val="863"/>
    <w:uiPriority w:val="0"/>
    <w:qFormat/>
    <w:pPr>
      <w:ind w:left="360" w:right="360"/>
      <w:jc w:val="left"/>
      <w:spacing w:before="100" w:after="100"/>
    </w:pPr>
    <w:rPr>
      <w:rFonts w:ascii="Cambria" w:hAnsi="Cambria" w:eastAsia="华文细黑" w:cs="Cambria"/>
      <w:sz w:val="24"/>
      <w:szCs w:val="20"/>
    </w:rPr>
  </w:style>
  <w:style w:type="paragraph" w:styleId="1447" w:customStyle="1">
    <w:name w:val="默认段落字体 Para Char Char Char1 Char"/>
    <w:basedOn w:val="863"/>
    <w:uiPriority w:val="0"/>
    <w:qFormat/>
    <w:pPr>
      <w:ind w:left="420" w:firstLine="420"/>
      <w:spacing w:line="360" w:lineRule="auto"/>
    </w:pPr>
    <w:rPr>
      <w:sz w:val="24"/>
      <w:szCs w:val="21"/>
    </w:rPr>
  </w:style>
  <w:style w:type="paragraph" w:styleId="1448" w:customStyle="1">
    <w:name w:val="_Style 5"/>
    <w:basedOn w:val="1074"/>
    <w:next w:val="863"/>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49" w:customStyle="1">
    <w:name w:val="Char Char Char1 Char Char Char1"/>
    <w:basedOn w:val="863"/>
    <w:uiPriority w:val="0"/>
    <w:qFormat/>
    <w:pPr>
      <w:ind w:firstLine="200"/>
    </w:pPr>
    <w:rPr>
      <w:rFonts w:ascii="Tahoma" w:hAnsi="Tahoma"/>
      <w:sz w:val="24"/>
      <w:szCs w:val="20"/>
    </w:rPr>
  </w:style>
  <w:style w:type="table" w:styleId="1450" w:customStyle="1">
    <w:name w:val="网格型1"/>
    <w:basedOn w:val="1084"/>
    <w:uiPriority w:val="0"/>
    <w:qFormat/>
    <w:pPr>
      <w:jc w:val="both"/>
      <w:widowControl w:val="off"/>
    </w:pPr>
    <w:rPr>
      <w:rFonts w:ascii="Cambria" w:hAnsi="Cambria" w:eastAsia="华文细黑" w:cs="Cambria"/>
    </w:rPr>
    <w:tblPr>
      <w:tblCellMar>
        <w:left w:w="0" w:type="dxa"/>
        <w:top w:w="0" w:type="dxa"/>
        <w:right w:w="0" w:type="dxa"/>
        <w:bottom w:w="0" w:type="dxa"/>
      </w:tblCellMar>
    </w:tblPr>
  </w:style>
  <w:style w:type="table" w:styleId="1451" w:customStyle="1">
    <w:name w:val="网格型 21"/>
    <w:basedOn w:val="1084"/>
    <w:uiPriority w:val="0"/>
    <w:qFormat/>
    <w:pPr>
      <w:jc w:val="both"/>
      <w:widowControl w:val="off"/>
    </w:pPr>
    <w:tblPr>
      <w:tblCellMar>
        <w:left w:w="0" w:type="dxa"/>
        <w:top w:w="0" w:type="dxa"/>
        <w:right w:w="0" w:type="dxa"/>
        <w:bottom w:w="0" w:type="dxa"/>
      </w:tblCellMar>
    </w:tblPr>
  </w:style>
  <w:style w:type="table" w:styleId="1452" w:customStyle="1">
    <w:name w:val="网格型63"/>
    <w:basedOn w:val="1084"/>
    <w:uiPriority w:val="59"/>
    <w:qFormat/>
    <w:rPr>
      <w:rFonts w:ascii="Calibri" w:hAnsi="Calibri"/>
    </w:rPr>
    <w:tblPr>
      <w:tblCellMar>
        <w:left w:w="0" w:type="dxa"/>
        <w:top w:w="0" w:type="dxa"/>
        <w:right w:w="0" w:type="dxa"/>
        <w:bottom w:w="0" w:type="dxa"/>
      </w:tblCellMar>
    </w:tblPr>
  </w:style>
  <w:style w:type="character" w:styleId="1453" w:customStyle="1">
    <w:name w:val="font21"/>
    <w:basedOn w:val="1083"/>
    <w:uiPriority w:val="0"/>
    <w:qFormat/>
    <w:rPr>
      <w:rFonts w:hint="eastAsia" w:ascii="宋体" w:hAnsi="宋体" w:eastAsia="宋体" w:cs="宋体"/>
      <w:color w:val="000000"/>
      <w:sz w:val="20"/>
      <w:szCs w:val="20"/>
      <w:u w:val="none"/>
    </w:rPr>
  </w:style>
  <w:style w:type="table" w:styleId="1454" w:customStyle="1">
    <w:name w:val="网格型51"/>
    <w:basedOn w:val="1084"/>
    <w:uiPriority w:val="0"/>
    <w:qFormat/>
    <w:pPr>
      <w:jc w:val="both"/>
      <w:widowControl w:val="off"/>
    </w:pPr>
    <w:tblPr>
      <w:tblCellMar>
        <w:left w:w="0" w:type="dxa"/>
        <w:top w:w="0" w:type="dxa"/>
        <w:right w:w="0" w:type="dxa"/>
        <w:bottom w:w="0" w:type="dxa"/>
      </w:tblCellMar>
    </w:tblPr>
  </w:style>
  <w:style w:type="paragraph" w:styleId="1455" w:customStyle="1">
    <w:name w:val="引文目录1"/>
    <w:basedOn w:val="863"/>
    <w:next w:val="863"/>
    <w:uiPriority w:val="0"/>
    <w:qFormat/>
    <w:pPr>
      <w:ind w:left="420"/>
    </w:pPr>
  </w:style>
  <w:style w:type="character" w:styleId="1456" w:customStyle="1">
    <w:name w:val="font91"/>
    <w:basedOn w:val="1083"/>
    <w:uiPriority w:val="0"/>
    <w:qFormat/>
    <w:rPr>
      <w:rFonts w:ascii="Calibri" w:hAnsi="Calibri" w:cs="Calibri"/>
      <w:color w:val="000000"/>
      <w:sz w:val="21"/>
      <w:szCs w:val="21"/>
      <w:u w:val="none"/>
    </w:rPr>
  </w:style>
  <w:style w:type="character" w:styleId="1457" w:customStyle="1">
    <w:name w:val="font131"/>
    <w:basedOn w:val="1083"/>
    <w:uiPriority w:val="0"/>
    <w:qFormat/>
    <w:rPr>
      <w:rFonts w:hint="eastAsia" w:ascii="宋体" w:hAnsi="宋体" w:eastAsia="宋体" w:cs="宋体"/>
      <w:color w:val="000000"/>
      <w:sz w:val="21"/>
      <w:szCs w:val="21"/>
      <w:u w:val="none"/>
    </w:rPr>
  </w:style>
  <w:style w:type="character" w:styleId="1458" w:customStyle="1">
    <w:name w:val="font141"/>
    <w:basedOn w:val="1083"/>
    <w:uiPriority w:val="0"/>
    <w:qFormat/>
    <w:rPr>
      <w:rFonts w:hint="eastAsia" w:ascii="宋体" w:hAnsi="宋体" w:eastAsia="宋体" w:cs="宋体"/>
      <w:color w:val="ff0000"/>
      <w:sz w:val="21"/>
      <w:szCs w:val="21"/>
      <w:u w:val="none"/>
    </w:rPr>
  </w:style>
  <w:style w:type="character" w:styleId="1459" w:customStyle="1">
    <w:name w:val="font151"/>
    <w:basedOn w:val="1083"/>
    <w:uiPriority w:val="0"/>
    <w:qFormat/>
    <w:rPr>
      <w:rFonts w:hint="eastAsia" w:ascii="宋体" w:hAnsi="宋体" w:eastAsia="宋体" w:cs="宋体"/>
      <w:color w:val="ff0000"/>
      <w:sz w:val="18"/>
      <w:szCs w:val="18"/>
      <w:u w:val="none"/>
    </w:rPr>
  </w:style>
  <w:style w:type="character" w:styleId="1460" w:customStyle="1">
    <w:name w:val="font112"/>
    <w:basedOn w:val="1083"/>
    <w:uiPriority w:val="0"/>
    <w:qFormat/>
    <w:rPr>
      <w:rFonts w:hint="eastAsia" w:ascii="宋体" w:hAnsi="宋体" w:eastAsia="宋体" w:cs="宋体"/>
      <w:color w:val="000000"/>
      <w:sz w:val="18"/>
      <w:szCs w:val="18"/>
      <w:u w:val="none"/>
    </w:rPr>
  </w:style>
  <w:style w:type="character" w:styleId="1461" w:customStyle="1">
    <w:name w:val="NormalCharacter1"/>
    <w:link w:val="1462"/>
    <w:uiPriority w:val="99"/>
    <w:qFormat/>
  </w:style>
  <w:style w:type="paragraph" w:styleId="1462" w:customStyle="1">
    <w:name w:val="UserStyle_4"/>
    <w:basedOn w:val="863"/>
    <w:link w:val="1461"/>
    <w:uiPriority w:val="99"/>
    <w:qFormat/>
  </w:style>
  <w:style w:type="paragraph" w:styleId="1463" w:customStyle="1">
    <w:name w:val="字母编号列项（一级）"/>
    <w:uiPriority w:val="0"/>
    <w:qFormat/>
    <w:pPr>
      <w:numPr>
        <w:ilvl w:val="0"/>
        <w:numId w:val="11"/>
      </w:numPr>
      <w:jc w:val="both"/>
      <w:tabs>
        <w:tab w:val="left" w:pos="840" w:leader="none"/>
      </w:tabs>
    </w:pPr>
    <w:rPr>
      <w:rFonts w:ascii="宋体" w:hAnsi="Times New Roman" w:eastAsia="宋体" w:cs="Times New Roman"/>
      <w:sz w:val="21"/>
      <w:lang w:val="en-US" w:eastAsia="zh-CN" w:bidi="ar-SA"/>
    </w:rPr>
  </w:style>
  <w:style w:type="paragraph" w:styleId="1464" w:customStyle="1">
    <w:name w:val="一级条标题"/>
    <w:basedOn w:val="863"/>
    <w:next w:val="1375"/>
    <w:uiPriority w:val="0"/>
    <w:qFormat/>
    <w:pPr>
      <w:ind w:left="907" w:hanging="907"/>
      <w:spacing w:before="50" w:after="50"/>
      <w:widowControl/>
      <w:tabs>
        <w:tab w:val="left" w:pos="907" w:leader="none"/>
      </w:tabs>
      <w:outlineLvl w:val="2"/>
    </w:pPr>
    <w:rPr>
      <w:rFonts w:ascii="黑体" w:hAnsi="宋体" w:eastAsia="黑体"/>
      <w:sz w:val="20"/>
      <w:szCs w:val="20"/>
    </w:rPr>
  </w:style>
  <w:style w:type="paragraph" w:styleId="1465" w:customStyle="1">
    <w:name w:val="二级条标题"/>
    <w:basedOn w:val="1464"/>
    <w:next w:val="1375"/>
    <w:uiPriority w:val="0"/>
    <w:qFormat/>
    <w:pPr>
      <w:jc w:val="left"/>
      <w:spacing w:before="0" w:after="0"/>
      <w:tabs>
        <w:tab w:val="clear" w:pos="907" w:leader="none"/>
      </w:tabs>
      <w:outlineLvl w:val="3"/>
    </w:pPr>
    <w:rPr>
      <w:rFonts w:hAnsi="黑体"/>
      <w:sz w:val="21"/>
      <w:szCs w:val="21"/>
    </w:rPr>
  </w:style>
  <w:style w:type="character" w:styleId="1466" w:customStyle="1">
    <w:name w:val="批注框文本 Char2"/>
    <w:basedOn w:val="873"/>
    <w:link w:val="889"/>
    <w:uiPriority w:val="99"/>
    <w:semiHidden/>
    <w:rPr>
      <w:sz w:val="18"/>
      <w:szCs w:val="18"/>
    </w:rPr>
  </w:style>
  <w:style w:type="numbering" w:styleId="14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臧允楠</cp:lastModifiedBy>
  <cp:revision>18</cp:revision>
  <dcterms:created xsi:type="dcterms:W3CDTF">2022-12-06T01:32:00Z</dcterms:created>
  <dcterms:modified xsi:type="dcterms:W3CDTF">2026-07-10T07:52:32Z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92C2898EBE0447D8A9F6EB689BCF9D99_13</vt:lpwstr>
  </property>
  <property fmtid="{D5CDD505-2E9C-101B-9397-08002B2CF9AE}" pid="4" name="hmcheck_result_9e3c66e1e65d4757860a42ccb61690af_errorword">
    <vt:lpwstr>一．</vt:lpwstr>
  </property>
  <property fmtid="{D5CDD505-2E9C-101B-9397-08002B2CF9AE}" pid="5" name="hmcheck_result_9e3c66e1e65d4757860a42ccb61690af_correctwords">
    <vt:lpwstr>["一、"]</vt:lpwstr>
  </property>
  <property fmtid="{D5CDD505-2E9C-101B-9397-08002B2CF9AE}" pid="6" name="hmcheck_result_9e3c66e1e65d4757860a42ccb61690af_level">
    <vt:i4>1</vt:i4>
  </property>
  <property fmtid="{D5CDD505-2E9C-101B-9397-08002B2CF9AE}" pid="7" name="hmcheck_result_9e3c66e1e65d4757860a42ccb61690af_type">
    <vt:i4>0</vt:i4>
  </property>
  <property fmtid="{D5CDD505-2E9C-101B-9397-08002B2CF9AE}" pid="8" name="hmcheck_result_9e3c66e1e65d4757860a42ccb61690af_modifiedtype">
    <vt:i4>0</vt:i4>
  </property>
  <property fmtid="{D5CDD505-2E9C-101B-9397-08002B2CF9AE}" pid="9" name="hmcheck_result_c9aa90a2c8564113a738880cc4b87a3f_errorword">
    <vt:lpwstr>二．</vt:lpwstr>
  </property>
  <property fmtid="{D5CDD505-2E9C-101B-9397-08002B2CF9AE}" pid="10" name="hmcheck_result_c9aa90a2c8564113a738880cc4b87a3f_correctwords">
    <vt:lpwstr>["二、"]</vt:lpwstr>
  </property>
  <property fmtid="{D5CDD505-2E9C-101B-9397-08002B2CF9AE}" pid="11" name="hmcheck_result_c9aa90a2c8564113a738880cc4b87a3f_level">
    <vt:i4>1</vt:i4>
  </property>
  <property fmtid="{D5CDD505-2E9C-101B-9397-08002B2CF9AE}" pid="12" name="hmcheck_result_c9aa90a2c8564113a738880cc4b87a3f_type">
    <vt:i4>0</vt:i4>
  </property>
  <property fmtid="{D5CDD505-2E9C-101B-9397-08002B2CF9AE}" pid="13" name="hmcheck_result_c9aa90a2c8564113a738880cc4b87a3f_modifiedtype">
    <vt:i4>0</vt:i4>
  </property>
  <property fmtid="{D5CDD505-2E9C-101B-9397-08002B2CF9AE}" pid="14" name="hmcheck_result_b97ab7fd9b7d42aa944d94defeacee3c_errorword">
    <vt:lpwstr>三．</vt:lpwstr>
  </property>
  <property fmtid="{D5CDD505-2E9C-101B-9397-08002B2CF9AE}" pid="15" name="hmcheck_result_b97ab7fd9b7d42aa944d94defeacee3c_correctwords">
    <vt:lpwstr>["三、"]</vt:lpwstr>
  </property>
  <property fmtid="{D5CDD505-2E9C-101B-9397-08002B2CF9AE}" pid="16" name="hmcheck_result_b97ab7fd9b7d42aa944d94defeacee3c_level">
    <vt:i4>1</vt:i4>
  </property>
  <property fmtid="{D5CDD505-2E9C-101B-9397-08002B2CF9AE}" pid="17" name="hmcheck_result_b97ab7fd9b7d42aa944d94defeacee3c_type">
    <vt:i4>0</vt:i4>
  </property>
  <property fmtid="{D5CDD505-2E9C-101B-9397-08002B2CF9AE}" pid="18" name="hmcheck_result_b97ab7fd9b7d42aa944d94defeacee3c_modifiedtype">
    <vt:i4>0</vt:i4>
  </property>
  <property fmtid="{D5CDD505-2E9C-101B-9397-08002B2CF9AE}" pid="19" name="hmcheck_result_82ced9421e11454e9446925b3689bcd9_errorword">
    <vt:lpwstr>四.</vt:lpwstr>
  </property>
  <property fmtid="{D5CDD505-2E9C-101B-9397-08002B2CF9AE}" pid="20" name="hmcheck_result_82ced9421e11454e9446925b3689bcd9_correctwords">
    <vt:lpwstr>["四、"]</vt:lpwstr>
  </property>
  <property fmtid="{D5CDD505-2E9C-101B-9397-08002B2CF9AE}" pid="21" name="hmcheck_result_82ced9421e11454e9446925b3689bcd9_level">
    <vt:i4>1</vt:i4>
  </property>
  <property fmtid="{D5CDD505-2E9C-101B-9397-08002B2CF9AE}" pid="22" name="hmcheck_result_82ced9421e11454e9446925b3689bcd9_type">
    <vt:i4>0</vt:i4>
  </property>
  <property fmtid="{D5CDD505-2E9C-101B-9397-08002B2CF9AE}" pid="23" name="hmcheck_result_82ced9421e11454e9446925b3689bcd9_modifiedtype">
    <vt:i4>0</vt:i4>
  </property>
  <property fmtid="{D5CDD505-2E9C-101B-9397-08002B2CF9AE}" pid="24" name="hmcheck_result_5c9194c32ebb436f8d4ecbec1fd582ef_errorword">
    <vt:lpwstr>五.</vt:lpwstr>
  </property>
  <property fmtid="{D5CDD505-2E9C-101B-9397-08002B2CF9AE}" pid="25" name="hmcheck_result_5c9194c32ebb436f8d4ecbec1fd582ef_correctwords">
    <vt:lpwstr>["五、"]</vt:lpwstr>
  </property>
  <property fmtid="{D5CDD505-2E9C-101B-9397-08002B2CF9AE}" pid="26" name="hmcheck_result_5c9194c32ebb436f8d4ecbec1fd582ef_level">
    <vt:i4>1</vt:i4>
  </property>
  <property fmtid="{D5CDD505-2E9C-101B-9397-08002B2CF9AE}" pid="27" name="hmcheck_result_5c9194c32ebb436f8d4ecbec1fd582ef_type">
    <vt:i4>0</vt:i4>
  </property>
  <property fmtid="{D5CDD505-2E9C-101B-9397-08002B2CF9AE}" pid="28" name="hmcheck_result_5c9194c32ebb436f8d4ecbec1fd582ef_modifiedtype">
    <vt:i4>0</vt:i4>
  </property>
  <property fmtid="{D5CDD505-2E9C-101B-9397-08002B2CF9AE}" pid="29" name="hmcheck_result_6bca11190fb445e8a6c7dcbf4ac0ecba_errorword">
    <vt:lpwstr>安定</vt:lpwstr>
  </property>
  <property fmtid="{D5CDD505-2E9C-101B-9397-08002B2CF9AE}" pid="30" name="hmcheck_result_6bca11190fb445e8a6c7dcbf4ac0ecba_correctwords">
    <vt:lpwstr>["安"]</vt:lpwstr>
  </property>
  <property fmtid="{D5CDD505-2E9C-101B-9397-08002B2CF9AE}" pid="31" name="hmcheck_result_6bca11190fb445e8a6c7dcbf4ac0ecba_level">
    <vt:i4>1</vt:i4>
  </property>
  <property fmtid="{D5CDD505-2E9C-101B-9397-08002B2CF9AE}" pid="32" name="hmcheck_result_6bca11190fb445e8a6c7dcbf4ac0ecba_type">
    <vt:i4>0</vt:i4>
  </property>
  <property fmtid="{D5CDD505-2E9C-101B-9397-08002B2CF9AE}" pid="33" name="hmcheck_result_6bca11190fb445e8a6c7dcbf4ac0ecba_modifiedtype">
    <vt:i4>0</vt:i4>
  </property>
  <property fmtid="{D5CDD505-2E9C-101B-9397-08002B2CF9AE}" pid="34" name="hmcheck_result_a2ca73d9449e4b468216cb620efd1131_errorword">
    <vt:lpwstr>签订起</vt:lpwstr>
  </property>
  <property fmtid="{D5CDD505-2E9C-101B-9397-08002B2CF9AE}" pid="35" name="hmcheck_result_a2ca73d9449e4b468216cb620efd1131_correctwords">
    <vt:lpwstr>["签订"]</vt:lpwstr>
  </property>
  <property fmtid="{D5CDD505-2E9C-101B-9397-08002B2CF9AE}" pid="36" name="hmcheck_result_a2ca73d9449e4b468216cb620efd1131_level">
    <vt:i4>1</vt:i4>
  </property>
  <property fmtid="{D5CDD505-2E9C-101B-9397-08002B2CF9AE}" pid="37" name="hmcheck_result_a2ca73d9449e4b468216cb620efd1131_type">
    <vt:i4>0</vt:i4>
  </property>
  <property fmtid="{D5CDD505-2E9C-101B-9397-08002B2CF9AE}" pid="38" name="hmcheck_result_a2ca73d9449e4b468216cb620efd1131_modifiedtype">
    <vt:i4>2</vt:i4>
  </property>
  <property fmtid="{D5CDD505-2E9C-101B-9397-08002B2CF9AE}" pid="39" name="hmcheck_result_13334c12d8154c9f8ddd6906cea7bb2a_errorword">
    <vt:lpwstr>：/；</vt:lpwstr>
  </property>
  <property fmtid="{D5CDD505-2E9C-101B-9397-08002B2CF9AE}" pid="40" name="hmcheck_result_13334c12d8154c9f8ddd6906cea7bb2a_correctwords">
    <vt:lpwstr>["："]</vt:lpwstr>
  </property>
  <property fmtid="{D5CDD505-2E9C-101B-9397-08002B2CF9AE}" pid="41" name="hmcheck_result_13334c12d8154c9f8ddd6906cea7bb2a_level">
    <vt:i4>1</vt:i4>
  </property>
  <property fmtid="{D5CDD505-2E9C-101B-9397-08002B2CF9AE}" pid="42" name="hmcheck_result_13334c12d8154c9f8ddd6906cea7bb2a_type">
    <vt:i4>1</vt:i4>
  </property>
  <property fmtid="{D5CDD505-2E9C-101B-9397-08002B2CF9AE}" pid="43" name="hmcheck_result_13334c12d8154c9f8ddd6906cea7bb2a_modifiedtype">
    <vt:i4>0</vt:i4>
  </property>
  <property fmtid="{D5CDD505-2E9C-101B-9397-08002B2CF9AE}" pid="44" name="hmcheck_result_a53c26f97d64421aa0488a52e72ea046_errorword">
    <vt:lpwstr>(</vt:lpwstr>
  </property>
  <property fmtid="{D5CDD505-2E9C-101B-9397-08002B2CF9AE}" pid="45" name="hmcheck_result_a53c26f97d64421aa0488a52e72ea046_correctwords">
    <vt:lpwstr>["（"]</vt:lpwstr>
  </property>
  <property fmtid="{D5CDD505-2E9C-101B-9397-08002B2CF9AE}" pid="46" name="hmcheck_result_a53c26f97d64421aa0488a52e72ea046_level">
    <vt:i4>1</vt:i4>
  </property>
  <property fmtid="{D5CDD505-2E9C-101B-9397-08002B2CF9AE}" pid="47" name="hmcheck_result_a53c26f97d64421aa0488a52e72ea046_type">
    <vt:i4>1</vt:i4>
  </property>
  <property fmtid="{D5CDD505-2E9C-101B-9397-08002B2CF9AE}" pid="48" name="hmcheck_result_a53c26f97d64421aa0488a52e72ea046_modifiedtype">
    <vt:i4>0</vt:i4>
  </property>
  <property fmtid="{D5CDD505-2E9C-101B-9397-08002B2CF9AE}" pid="49" name="hmcheck_result_bac32120b1a6411d85c967c257756de3_errorword">
    <vt:lpwstr>)</vt:lpwstr>
  </property>
  <property fmtid="{D5CDD505-2E9C-101B-9397-08002B2CF9AE}" pid="50" name="hmcheck_result_bac32120b1a6411d85c967c257756de3_correctwords">
    <vt:lpwstr>["）"]</vt:lpwstr>
  </property>
  <property fmtid="{D5CDD505-2E9C-101B-9397-08002B2CF9AE}" pid="51" name="hmcheck_result_bac32120b1a6411d85c967c257756de3_level">
    <vt:i4>1</vt:i4>
  </property>
  <property fmtid="{D5CDD505-2E9C-101B-9397-08002B2CF9AE}" pid="52" name="hmcheck_result_bac32120b1a6411d85c967c257756de3_type">
    <vt:i4>1</vt:i4>
  </property>
  <property fmtid="{D5CDD505-2E9C-101B-9397-08002B2CF9AE}" pid="53" name="hmcheck_result_bac32120b1a6411d85c967c257756de3_modifiedtype">
    <vt:i4>0</vt:i4>
  </property>
  <property fmtid="{D5CDD505-2E9C-101B-9397-08002B2CF9AE}" pid="54" name="hmcheck_result_94e65a487be94d36bd8913c6341e3c0d_errorword">
    <vt:lpwstr>（2022）3号</vt:lpwstr>
  </property>
  <property fmtid="{D5CDD505-2E9C-101B-9397-08002B2CF9AE}" pid="55" name="hmcheck_result_94e65a487be94d36bd8913c6341e3c0d_correctwords">
    <vt:lpwstr>["〔2022〕3号"]</vt:lpwstr>
  </property>
  <property fmtid="{D5CDD505-2E9C-101B-9397-08002B2CF9AE}" pid="56" name="hmcheck_result_94e65a487be94d36bd8913c6341e3c0d_errordescription">
    <vt:lpwstr>发文字号格式错误</vt:lpwstr>
  </property>
  <property fmtid="{D5CDD505-2E9C-101B-9397-08002B2CF9AE}" pid="57" name="hmcheck_result_94e65a487be94d36bd8913c6341e3c0d_level">
    <vt:i4>1</vt:i4>
  </property>
  <property fmtid="{D5CDD505-2E9C-101B-9397-08002B2CF9AE}" pid="58" name="hmcheck_result_94e65a487be94d36bd8913c6341e3c0d_type">
    <vt:i4>9</vt:i4>
  </property>
  <property fmtid="{D5CDD505-2E9C-101B-9397-08002B2CF9AE}" pid="59" name="hmcheck_result_94e65a487be94d36bd8913c6341e3c0d_modifiedtype">
    <vt:i4>2</vt:i4>
  </property>
  <property fmtid="{D5CDD505-2E9C-101B-9397-08002B2CF9AE}" pid="60" name="hmcheck_result_ee6c3cd2ea9644f58b9de23e86a7dfef_errorword">
    <vt:lpwstr>采云</vt:lpwstr>
  </property>
  <property fmtid="{D5CDD505-2E9C-101B-9397-08002B2CF9AE}" pid="61" name="hmcheck_result_ee6c3cd2ea9644f58b9de23e86a7dfef_correctwords">
    <vt:lpwstr>["彩云"]</vt:lpwstr>
  </property>
  <property fmtid="{D5CDD505-2E9C-101B-9397-08002B2CF9AE}" pid="62" name="hmcheck_result_ee6c3cd2ea9644f58b9de23e86a7dfef_level">
    <vt:i4>1</vt:i4>
  </property>
  <property fmtid="{D5CDD505-2E9C-101B-9397-08002B2CF9AE}" pid="63" name="hmcheck_result_ee6c3cd2ea9644f58b9de23e86a7dfef_type">
    <vt:i4>0</vt:i4>
  </property>
  <property fmtid="{D5CDD505-2E9C-101B-9397-08002B2CF9AE}" pid="64" name="hmcheck_result_ee6c3cd2ea9644f58b9de23e86a7dfef_modifiedtype">
    <vt:i4>0</vt:i4>
  </property>
  <property fmtid="{D5CDD505-2E9C-101B-9397-08002B2CF9AE}" pid="65" name="hmcheck_result_06ecf215060445f7a308f08932f2e8d6_errorword">
    <vt:lpwstr>http：</vt:lpwstr>
  </property>
  <property fmtid="{D5CDD505-2E9C-101B-9397-08002B2CF9AE}" pid="66" name="hmcheck_result_06ecf215060445f7a308f08932f2e8d6_correctwords">
    <vt:lpwstr>["http:"]</vt:lpwstr>
  </property>
  <property fmtid="{D5CDD505-2E9C-101B-9397-08002B2CF9AE}" pid="67" name="hmcheck_result_06ecf215060445f7a308f08932f2e8d6_level">
    <vt:i4>1</vt:i4>
  </property>
  <property fmtid="{D5CDD505-2E9C-101B-9397-08002B2CF9AE}" pid="68" name="hmcheck_result_06ecf215060445f7a308f08932f2e8d6_type">
    <vt:i4>0</vt:i4>
  </property>
  <property fmtid="{D5CDD505-2E9C-101B-9397-08002B2CF9AE}" pid="69" name="hmcheck_result_06ecf215060445f7a308f08932f2e8d6_modifiedtype">
    <vt:i4>2</vt:i4>
  </property>
  <property fmtid="{D5CDD505-2E9C-101B-9397-08002B2CF9AE}" pid="70" name="hmcheck_result_4413be34028243ce8621d3617bbc0652_errorword">
    <vt:lpwstr>“.</vt:lpwstr>
  </property>
  <property fmtid="{D5CDD505-2E9C-101B-9397-08002B2CF9AE}" pid="71" name="hmcheck_result_4413be34028243ce8621d3617bbc0652_correctwords">
    <vt:lpwstr>[]</vt:lpwstr>
  </property>
  <property fmtid="{D5CDD505-2E9C-101B-9397-08002B2CF9AE}" pid="72" name="hmcheck_result_4413be34028243ce8621d3617bbc0652_errordescription">
    <vt:lpwstr>相邻标点“和.不匹配</vt:lpwstr>
  </property>
  <property fmtid="{D5CDD505-2E9C-101B-9397-08002B2CF9AE}" pid="73" name="hmcheck_result_4413be34028243ce8621d3617bbc0652_level">
    <vt:i4>1</vt:i4>
  </property>
  <property fmtid="{D5CDD505-2E9C-101B-9397-08002B2CF9AE}" pid="74" name="hmcheck_result_4413be34028243ce8621d3617bbc0652_type">
    <vt:i4>1</vt:i4>
  </property>
  <property fmtid="{D5CDD505-2E9C-101B-9397-08002B2CF9AE}" pid="75" name="hmcheck_result_4413be34028243ce8621d3617bbc0652_modifiedtype">
    <vt:i4>0</vt:i4>
  </property>
  <property fmtid="{D5CDD505-2E9C-101B-9397-08002B2CF9AE}" pid="76" name="hmcheck_result_89d3c78b3d934bde9d20e739ef61ed46_errorword">
    <vt:lpwstr>kedt</vt:lpwstr>
  </property>
  <property fmtid="{D5CDD505-2E9C-101B-9397-08002B2CF9AE}" pid="77" name="hmcheck_result_89d3c78b3d934bde9d20e739ef61ed46_correctwords">
    <vt:lpwstr>["keet","kedi","edt","ket","ked"]</vt:lpwstr>
  </property>
  <property fmtid="{D5CDD505-2E9C-101B-9397-08002B2CF9AE}" pid="78" name="hmcheck_result_89d3c78b3d934bde9d20e739ef61ed46_level">
    <vt:i4>1</vt:i4>
  </property>
  <property fmtid="{D5CDD505-2E9C-101B-9397-08002B2CF9AE}" pid="79" name="hmcheck_result_89d3c78b3d934bde9d20e739ef61ed46_type">
    <vt:i4>6</vt:i4>
  </property>
  <property fmtid="{D5CDD505-2E9C-101B-9397-08002B2CF9AE}" pid="80" name="hmcheck_result_89d3c78b3d934bde9d20e739ef61ed46_modifiedtype">
    <vt:i4>0</vt:i4>
  </property>
  <property fmtid="{D5CDD505-2E9C-101B-9397-08002B2CF9AE}" pid="81" name="hmcheck_result_dfea7d03396c49dc910974187f80ab6e_errorword">
    <vt:lpwstr>-</vt:lpwstr>
  </property>
  <property fmtid="{D5CDD505-2E9C-101B-9397-08002B2CF9AE}" pid="82" name="hmcheck_result_dfea7d03396c49dc910974187f80ab6e_correctwords">
    <vt:lpwstr>["－"]</vt:lpwstr>
  </property>
  <property fmtid="{D5CDD505-2E9C-101B-9397-08002B2CF9AE}" pid="83" name="hmcheck_result_dfea7d03396c49dc910974187f80ab6e_level">
    <vt:i4>1</vt:i4>
  </property>
  <property fmtid="{D5CDD505-2E9C-101B-9397-08002B2CF9AE}" pid="84" name="hmcheck_result_dfea7d03396c49dc910974187f80ab6e_type">
    <vt:i4>1</vt:i4>
  </property>
  <property fmtid="{D5CDD505-2E9C-101B-9397-08002B2CF9AE}" pid="85" name="hmcheck_result_dfea7d03396c49dc910974187f80ab6e_modifiedtype">
    <vt:i4>0</vt:i4>
  </property>
  <property fmtid="{D5CDD505-2E9C-101B-9397-08002B2CF9AE}" pid="86" name="hmcheck_result_0f1c21a03b29495096933c901d3b0e35_errorword">
    <vt:lpwstr>-</vt:lpwstr>
  </property>
  <property fmtid="{D5CDD505-2E9C-101B-9397-08002B2CF9AE}" pid="87" name="hmcheck_result_0f1c21a03b29495096933c901d3b0e35_correctwords">
    <vt:lpwstr>["－"]</vt:lpwstr>
  </property>
  <property fmtid="{D5CDD505-2E9C-101B-9397-08002B2CF9AE}" pid="88" name="hmcheck_result_0f1c21a03b29495096933c901d3b0e35_level">
    <vt:i4>1</vt:i4>
  </property>
  <property fmtid="{D5CDD505-2E9C-101B-9397-08002B2CF9AE}" pid="89" name="hmcheck_result_0f1c21a03b29495096933c901d3b0e35_type">
    <vt:i4>1</vt:i4>
  </property>
  <property fmtid="{D5CDD505-2E9C-101B-9397-08002B2CF9AE}" pid="90" name="hmcheck_result_0f1c21a03b29495096933c901d3b0e35_modifiedtype">
    <vt:i4>0</vt:i4>
  </property>
  <property fmtid="{D5CDD505-2E9C-101B-9397-08002B2CF9AE}" pid="91" name="hmcheck_result_4269cb59723049d19f0e559965e07142_errorword">
    <vt:lpwstr>-</vt:lpwstr>
  </property>
  <property fmtid="{D5CDD505-2E9C-101B-9397-08002B2CF9AE}" pid="92" name="hmcheck_result_4269cb59723049d19f0e559965e07142_correctwords">
    <vt:lpwstr>["－"]</vt:lpwstr>
  </property>
  <property fmtid="{D5CDD505-2E9C-101B-9397-08002B2CF9AE}" pid="93" name="hmcheck_result_4269cb59723049d19f0e559965e07142_level">
    <vt:i4>1</vt:i4>
  </property>
  <property fmtid="{D5CDD505-2E9C-101B-9397-08002B2CF9AE}" pid="94" name="hmcheck_result_4269cb59723049d19f0e559965e07142_type">
    <vt:i4>1</vt:i4>
  </property>
  <property fmtid="{D5CDD505-2E9C-101B-9397-08002B2CF9AE}" pid="95" name="hmcheck_result_4269cb59723049d19f0e559965e07142_modifiedtype">
    <vt:i4>0</vt:i4>
  </property>
  <property fmtid="{D5CDD505-2E9C-101B-9397-08002B2CF9AE}" pid="96" name="hmcheck_result_3a87acf101f849b79f64effd18a2d288_errorword">
    <vt:lpwstr>-</vt:lpwstr>
  </property>
  <property fmtid="{D5CDD505-2E9C-101B-9397-08002B2CF9AE}" pid="97" name="hmcheck_result_3a87acf101f849b79f64effd18a2d288_correctwords">
    <vt:lpwstr>["－"]</vt:lpwstr>
  </property>
  <property fmtid="{D5CDD505-2E9C-101B-9397-08002B2CF9AE}" pid="98" name="hmcheck_result_3a87acf101f849b79f64effd18a2d288_level">
    <vt:i4>1</vt:i4>
  </property>
  <property fmtid="{D5CDD505-2E9C-101B-9397-08002B2CF9AE}" pid="99" name="hmcheck_result_3a87acf101f849b79f64effd18a2d288_type">
    <vt:i4>1</vt:i4>
  </property>
  <property fmtid="{D5CDD505-2E9C-101B-9397-08002B2CF9AE}" pid="100" name="hmcheck_result_3a87acf101f849b79f64effd18a2d288_modifiedtype">
    <vt:i4>0</vt:i4>
  </property>
  <property fmtid="{D5CDD505-2E9C-101B-9397-08002B2CF9AE}" pid="101" name="hmcheck_result_128de4aaa5ed4c7397fb15cc7a0e43a8_errorword">
    <vt:lpwstr>采云</vt:lpwstr>
  </property>
  <property fmtid="{D5CDD505-2E9C-101B-9397-08002B2CF9AE}" pid="102" name="hmcheck_result_128de4aaa5ed4c7397fb15cc7a0e43a8_correctwords">
    <vt:lpwstr>["彩云"]</vt:lpwstr>
  </property>
  <property fmtid="{D5CDD505-2E9C-101B-9397-08002B2CF9AE}" pid="103" name="hmcheck_result_128de4aaa5ed4c7397fb15cc7a0e43a8_level">
    <vt:i4>1</vt:i4>
  </property>
  <property fmtid="{D5CDD505-2E9C-101B-9397-08002B2CF9AE}" pid="104" name="hmcheck_result_128de4aaa5ed4c7397fb15cc7a0e43a8_type">
    <vt:i4>0</vt:i4>
  </property>
  <property fmtid="{D5CDD505-2E9C-101B-9397-08002B2CF9AE}" pid="105" name="hmcheck_result_128de4aaa5ed4c7397fb15cc7a0e43a8_modifiedtype">
    <vt:i4>0</vt:i4>
  </property>
  <property fmtid="{D5CDD505-2E9C-101B-9397-08002B2CF9AE}" pid="106" name="hmcheck_result_e28e285bfb824c45a2f4f6afe8c74908_errorword">
    <vt:lpwstr>http：</vt:lpwstr>
  </property>
  <property fmtid="{D5CDD505-2E9C-101B-9397-08002B2CF9AE}" pid="107" name="hmcheck_result_e28e285bfb824c45a2f4f6afe8c74908_correctwords">
    <vt:lpwstr>["http:"]</vt:lpwstr>
  </property>
  <property fmtid="{D5CDD505-2E9C-101B-9397-08002B2CF9AE}" pid="108" name="hmcheck_result_e28e285bfb824c45a2f4f6afe8c74908_level">
    <vt:i4>1</vt:i4>
  </property>
  <property fmtid="{D5CDD505-2E9C-101B-9397-08002B2CF9AE}" pid="109" name="hmcheck_result_e28e285bfb824c45a2f4f6afe8c74908_type">
    <vt:i4>0</vt:i4>
  </property>
  <property fmtid="{D5CDD505-2E9C-101B-9397-08002B2CF9AE}" pid="110" name="hmcheck_result_e28e285bfb824c45a2f4f6afe8c74908_modifiedtype">
    <vt:i4>2</vt:i4>
  </property>
  <property fmtid="{D5CDD505-2E9C-101B-9397-08002B2CF9AE}" pid="111" name="hmcheck_result_9d101a64279e41b885a369771f5c2659_errorword">
    <vt:lpwstr>：</vt:lpwstr>
  </property>
  <property fmtid="{D5CDD505-2E9C-101B-9397-08002B2CF9AE}" pid="112" name="hmcheck_result_9d101a64279e41b885a369771f5c2659_correctwords">
    <vt:lpwstr>[":"]</vt:lpwstr>
  </property>
  <property fmtid="{D5CDD505-2E9C-101B-9397-08002B2CF9AE}" pid="113" name="hmcheck_result_9d101a64279e41b885a369771f5c2659_level">
    <vt:i4>1</vt:i4>
  </property>
  <property fmtid="{D5CDD505-2E9C-101B-9397-08002B2CF9AE}" pid="114" name="hmcheck_result_9d101a64279e41b885a369771f5c2659_type">
    <vt:i4>1</vt:i4>
  </property>
  <property fmtid="{D5CDD505-2E9C-101B-9397-08002B2CF9AE}" pid="115" name="hmcheck_result_9d101a64279e41b885a369771f5c2659_modifiedtype">
    <vt:i4>0</vt:i4>
  </property>
  <property fmtid="{D5CDD505-2E9C-101B-9397-08002B2CF9AE}" pid="116" name="hmcheck_result_665fa506409045ec84a51ff65aff7513_errorword">
    <vt:lpwstr>提出质疑</vt:lpwstr>
  </property>
  <property fmtid="{D5CDD505-2E9C-101B-9397-08002B2CF9AE}" pid="117" name="hmcheck_result_665fa506409045ec84a51ff65aff7513_correctwords">
    <vt:lpwstr>["提出疑问"]</vt:lpwstr>
  </property>
  <property fmtid="{D5CDD505-2E9C-101B-9397-08002B2CF9AE}" pid="118" name="hmcheck_result_665fa506409045ec84a51ff65aff7513_level">
    <vt:i4>1</vt:i4>
  </property>
  <property fmtid="{D5CDD505-2E9C-101B-9397-08002B2CF9AE}" pid="119" name="hmcheck_result_665fa506409045ec84a51ff65aff7513_type">
    <vt:i4>0</vt:i4>
  </property>
  <property fmtid="{D5CDD505-2E9C-101B-9397-08002B2CF9AE}" pid="120" name="hmcheck_result_665fa506409045ec84a51ff65aff7513_modifiedtype">
    <vt:i4>0</vt:i4>
  </property>
  <property fmtid="{D5CDD505-2E9C-101B-9397-08002B2CF9AE}" pid="121" name="hmcheck_result_166a4a35148e4c7aa3d1581821bea136_errorword">
    <vt:lpwstr>【2020】52号</vt:lpwstr>
  </property>
  <property fmtid="{D5CDD505-2E9C-101B-9397-08002B2CF9AE}" pid="122" name="hmcheck_result_166a4a35148e4c7aa3d1581821bea136_correctwords">
    <vt:lpwstr>["〔2020〕52号"]</vt:lpwstr>
  </property>
  <property fmtid="{D5CDD505-2E9C-101B-9397-08002B2CF9AE}" pid="123" name="hmcheck_result_166a4a35148e4c7aa3d1581821bea136_errordescription">
    <vt:lpwstr>发文字号格式错误</vt:lpwstr>
  </property>
  <property fmtid="{D5CDD505-2E9C-101B-9397-08002B2CF9AE}" pid="124" name="hmcheck_result_166a4a35148e4c7aa3d1581821bea136_level">
    <vt:i4>1</vt:i4>
  </property>
  <property fmtid="{D5CDD505-2E9C-101B-9397-08002B2CF9AE}" pid="125" name="hmcheck_result_166a4a35148e4c7aa3d1581821bea136_type">
    <vt:i4>9</vt:i4>
  </property>
  <property fmtid="{D5CDD505-2E9C-101B-9397-08002B2CF9AE}" pid="126" name="hmcheck_result_166a4a35148e4c7aa3d1581821bea136_modifiedtype">
    <vt:i4>2</vt:i4>
  </property>
  <property fmtid="{D5CDD505-2E9C-101B-9397-08002B2CF9AE}" pid="127" name="hmcheck_result_b4b718b37cc044c985a20c7578bdeeef_errorword">
    <vt:lpwstr>：</vt:lpwstr>
  </property>
  <property fmtid="{D5CDD505-2E9C-101B-9397-08002B2CF9AE}" pid="128" name="hmcheck_result_b4b718b37cc044c985a20c7578bdeeef_correctwords">
    <vt:lpwstr>[":"]</vt:lpwstr>
  </property>
  <property fmtid="{D5CDD505-2E9C-101B-9397-08002B2CF9AE}" pid="129" name="hmcheck_result_b4b718b37cc044c985a20c7578bdeeef_level">
    <vt:i4>1</vt:i4>
  </property>
  <property fmtid="{D5CDD505-2E9C-101B-9397-08002B2CF9AE}" pid="130" name="hmcheck_result_b4b718b37cc044c985a20c7578bdeeef_type">
    <vt:i4>1</vt:i4>
  </property>
  <property fmtid="{D5CDD505-2E9C-101B-9397-08002B2CF9AE}" pid="131" name="hmcheck_result_b4b718b37cc044c985a20c7578bdeeef_modifiedtype">
    <vt:i4>0</vt:i4>
  </property>
  <property fmtid="{D5CDD505-2E9C-101B-9397-08002B2CF9AE}" pid="132" name="hmcheck_result_b6aa1016017e4a569e504a94a83466e1_errorword">
    <vt:lpwstr>（</vt:lpwstr>
  </property>
  <property fmtid="{D5CDD505-2E9C-101B-9397-08002B2CF9AE}" pid="133" name="hmcheck_result_b6aa1016017e4a569e504a94a83466e1_correctwords">
    <vt:lpwstr>[]</vt:lpwstr>
  </property>
  <property fmtid="{D5CDD505-2E9C-101B-9397-08002B2CF9AE}" pid="134" name="hmcheck_result_b6aa1016017e4a569e504a94a83466e1_errordescription">
    <vt:lpwstr>标点符号（缺少成对</vt:lpwstr>
  </property>
  <property fmtid="{D5CDD505-2E9C-101B-9397-08002B2CF9AE}" pid="135" name="hmcheck_result_b6aa1016017e4a569e504a94a83466e1_level">
    <vt:i4>1</vt:i4>
  </property>
  <property fmtid="{D5CDD505-2E9C-101B-9397-08002B2CF9AE}" pid="136" name="hmcheck_result_b6aa1016017e4a569e504a94a83466e1_type">
    <vt:i4>1</vt:i4>
  </property>
  <property fmtid="{D5CDD505-2E9C-101B-9397-08002B2CF9AE}" pid="137" name="hmcheck_result_b6aa1016017e4a569e504a94a83466e1_modifiedtype">
    <vt:i4>0</vt:i4>
  </property>
  <property fmtid="{D5CDD505-2E9C-101B-9397-08002B2CF9AE}" pid="138" name="hmcheck_result_c057fcdb3c864de9834623d34bdefcf1_errorword">
    <vt:lpwstr>http：</vt:lpwstr>
  </property>
  <property fmtid="{D5CDD505-2E9C-101B-9397-08002B2CF9AE}" pid="139" name="hmcheck_result_c057fcdb3c864de9834623d34bdefcf1_correctwords">
    <vt:lpwstr>["http:"]</vt:lpwstr>
  </property>
  <property fmtid="{D5CDD505-2E9C-101B-9397-08002B2CF9AE}" pid="140" name="hmcheck_result_c057fcdb3c864de9834623d34bdefcf1_level">
    <vt:i4>1</vt:i4>
  </property>
  <property fmtid="{D5CDD505-2E9C-101B-9397-08002B2CF9AE}" pid="141" name="hmcheck_result_c057fcdb3c864de9834623d34bdefcf1_type">
    <vt:i4>0</vt:i4>
  </property>
  <property fmtid="{D5CDD505-2E9C-101B-9397-08002B2CF9AE}" pid="142" name="hmcheck_result_c057fcdb3c864de9834623d34bdefcf1_modifiedtype">
    <vt:i4>2</vt:i4>
  </property>
  <property fmtid="{D5CDD505-2E9C-101B-9397-08002B2CF9AE}" pid="143" name="hmcheck_result_fa22b0259b484501b98f23e6fe31150c_errorword">
    <vt:lpwstr>：</vt:lpwstr>
  </property>
  <property fmtid="{D5CDD505-2E9C-101B-9397-08002B2CF9AE}" pid="144" name="hmcheck_result_fa22b0259b484501b98f23e6fe31150c_correctwords">
    <vt:lpwstr>[":"]</vt:lpwstr>
  </property>
  <property fmtid="{D5CDD505-2E9C-101B-9397-08002B2CF9AE}" pid="145" name="hmcheck_result_fa22b0259b484501b98f23e6fe31150c_level">
    <vt:i4>1</vt:i4>
  </property>
  <property fmtid="{D5CDD505-2E9C-101B-9397-08002B2CF9AE}" pid="146" name="hmcheck_result_fa22b0259b484501b98f23e6fe31150c_type">
    <vt:i4>1</vt:i4>
  </property>
  <property fmtid="{D5CDD505-2E9C-101B-9397-08002B2CF9AE}" pid="147" name="hmcheck_result_fa22b0259b484501b98f23e6fe31150c_modifiedtype">
    <vt:i4>0</vt:i4>
  </property>
  <property fmtid="{D5CDD505-2E9C-101B-9397-08002B2CF9AE}" pid="148" name="hmcheck_result_7afd1dc91bcb4496a9974569b6228aab_errorword">
    <vt:lpwstr>-</vt:lpwstr>
  </property>
  <property fmtid="{D5CDD505-2E9C-101B-9397-08002B2CF9AE}" pid="149" name="hmcheck_result_7afd1dc91bcb4496a9974569b6228aab_correctwords">
    <vt:lpwstr>["－"]</vt:lpwstr>
  </property>
  <property fmtid="{D5CDD505-2E9C-101B-9397-08002B2CF9AE}" pid="150" name="hmcheck_result_7afd1dc91bcb4496a9974569b6228aab_level">
    <vt:i4>1</vt:i4>
  </property>
  <property fmtid="{D5CDD505-2E9C-101B-9397-08002B2CF9AE}" pid="151" name="hmcheck_result_7afd1dc91bcb4496a9974569b6228aab_type">
    <vt:i4>1</vt:i4>
  </property>
  <property fmtid="{D5CDD505-2E9C-101B-9397-08002B2CF9AE}" pid="152" name="hmcheck_result_7afd1dc91bcb4496a9974569b6228aab_modifiedtype">
    <vt:i4>0</vt:i4>
  </property>
  <property fmtid="{D5CDD505-2E9C-101B-9397-08002B2CF9AE}" pid="153" name="hmcheck_result_7ee96fde0b554df8bb1526309c25274e_errorword">
    <vt:lpwstr>-</vt:lpwstr>
  </property>
  <property fmtid="{D5CDD505-2E9C-101B-9397-08002B2CF9AE}" pid="154" name="hmcheck_result_7ee96fde0b554df8bb1526309c25274e_correctwords">
    <vt:lpwstr>["－"]</vt:lpwstr>
  </property>
  <property fmtid="{D5CDD505-2E9C-101B-9397-08002B2CF9AE}" pid="155" name="hmcheck_result_7ee96fde0b554df8bb1526309c25274e_level">
    <vt:i4>1</vt:i4>
  </property>
  <property fmtid="{D5CDD505-2E9C-101B-9397-08002B2CF9AE}" pid="156" name="hmcheck_result_7ee96fde0b554df8bb1526309c25274e_type">
    <vt:i4>1</vt:i4>
  </property>
  <property fmtid="{D5CDD505-2E9C-101B-9397-08002B2CF9AE}" pid="157" name="hmcheck_result_7ee96fde0b554df8bb1526309c25274e_modifiedtype">
    <vt:i4>0</vt:i4>
  </property>
  <property fmtid="{D5CDD505-2E9C-101B-9397-08002B2CF9AE}" pid="158" name="hmcheck_result_b8d73e79da154ba0ae0fae75cac895bc_errorword">
    <vt:lpwstr>-</vt:lpwstr>
  </property>
  <property fmtid="{D5CDD505-2E9C-101B-9397-08002B2CF9AE}" pid="159" name="hmcheck_result_b8d73e79da154ba0ae0fae75cac895bc_correctwords">
    <vt:lpwstr>["－"]</vt:lpwstr>
  </property>
  <property fmtid="{D5CDD505-2E9C-101B-9397-08002B2CF9AE}" pid="160" name="hmcheck_result_b8d73e79da154ba0ae0fae75cac895bc_level">
    <vt:i4>1</vt:i4>
  </property>
  <property fmtid="{D5CDD505-2E9C-101B-9397-08002B2CF9AE}" pid="161" name="hmcheck_result_b8d73e79da154ba0ae0fae75cac895bc_type">
    <vt:i4>1</vt:i4>
  </property>
  <property fmtid="{D5CDD505-2E9C-101B-9397-08002B2CF9AE}" pid="162" name="hmcheck_result_b8d73e79da154ba0ae0fae75cac895bc_modifiedtype">
    <vt:i4>0</vt:i4>
  </property>
  <property fmtid="{D5CDD505-2E9C-101B-9397-08002B2CF9AE}" pid="163" name="hmcheck_result_b549102cad7742748caff7289f7a9a5d_errorword">
    <vt:lpwstr>-</vt:lpwstr>
  </property>
  <property fmtid="{D5CDD505-2E9C-101B-9397-08002B2CF9AE}" pid="164" name="hmcheck_result_b549102cad7742748caff7289f7a9a5d_correctwords">
    <vt:lpwstr>["－"]</vt:lpwstr>
  </property>
  <property fmtid="{D5CDD505-2E9C-101B-9397-08002B2CF9AE}" pid="165" name="hmcheck_result_b549102cad7742748caff7289f7a9a5d_level">
    <vt:i4>1</vt:i4>
  </property>
  <property fmtid="{D5CDD505-2E9C-101B-9397-08002B2CF9AE}" pid="166" name="hmcheck_result_b549102cad7742748caff7289f7a9a5d_type">
    <vt:i4>1</vt:i4>
  </property>
  <property fmtid="{D5CDD505-2E9C-101B-9397-08002B2CF9AE}" pid="167" name="hmcheck_result_b549102cad7742748caff7289f7a9a5d_modifiedtype">
    <vt:i4>0</vt:i4>
  </property>
  <property fmtid="{D5CDD505-2E9C-101B-9397-08002B2CF9AE}" pid="168" name="hmcheck_result_9df4255fcb4c4538a8b3b4f52c27953c_errorword">
    <vt:lpwstr>“.</vt:lpwstr>
  </property>
  <property fmtid="{D5CDD505-2E9C-101B-9397-08002B2CF9AE}" pid="169" name="hmcheck_result_9df4255fcb4c4538a8b3b4f52c27953c_correctwords">
    <vt:lpwstr>[]</vt:lpwstr>
  </property>
  <property fmtid="{D5CDD505-2E9C-101B-9397-08002B2CF9AE}" pid="170" name="hmcheck_result_9df4255fcb4c4538a8b3b4f52c27953c_errordescription">
    <vt:lpwstr>相邻标点“和.不匹配</vt:lpwstr>
  </property>
  <property fmtid="{D5CDD505-2E9C-101B-9397-08002B2CF9AE}" pid="171" name="hmcheck_result_9df4255fcb4c4538a8b3b4f52c27953c_level">
    <vt:i4>1</vt:i4>
  </property>
  <property fmtid="{D5CDD505-2E9C-101B-9397-08002B2CF9AE}" pid="172" name="hmcheck_result_9df4255fcb4c4538a8b3b4f52c27953c_type">
    <vt:i4>1</vt:i4>
  </property>
  <property fmtid="{D5CDD505-2E9C-101B-9397-08002B2CF9AE}" pid="173" name="hmcheck_result_9df4255fcb4c4538a8b3b4f52c27953c_modifiedtype">
    <vt:i4>0</vt:i4>
  </property>
  <property fmtid="{D5CDD505-2E9C-101B-9397-08002B2CF9AE}" pid="174" name="hmcheck_result_aedb15cf9a0b4ceeb9122ea031c253a6_errorword">
    <vt:lpwstr>kedt</vt:lpwstr>
  </property>
  <property fmtid="{D5CDD505-2E9C-101B-9397-08002B2CF9AE}" pid="175" name="hmcheck_result_aedb15cf9a0b4ceeb9122ea031c253a6_correctwords">
    <vt:lpwstr>["keet","kedi","edt","ket","ked"]</vt:lpwstr>
  </property>
  <property fmtid="{D5CDD505-2E9C-101B-9397-08002B2CF9AE}" pid="176" name="hmcheck_result_aedb15cf9a0b4ceeb9122ea031c253a6_level">
    <vt:i4>1</vt:i4>
  </property>
  <property fmtid="{D5CDD505-2E9C-101B-9397-08002B2CF9AE}" pid="177" name="hmcheck_result_aedb15cf9a0b4ceeb9122ea031c253a6_type">
    <vt:i4>6</vt:i4>
  </property>
  <property fmtid="{D5CDD505-2E9C-101B-9397-08002B2CF9AE}" pid="178" name="hmcheck_result_aedb15cf9a0b4ceeb9122ea031c253a6_modifiedtype">
    <vt:i4>0</vt:i4>
  </property>
  <property fmtid="{D5CDD505-2E9C-101B-9397-08002B2CF9AE}" pid="179" name="hmcheck_result_924f77680d8148a98bbe3a204637784f_errorword">
    <vt:lpwstr>“.</vt:lpwstr>
  </property>
  <property fmtid="{D5CDD505-2E9C-101B-9397-08002B2CF9AE}" pid="180" name="hmcheck_result_924f77680d8148a98bbe3a204637784f_correctwords">
    <vt:lpwstr>[]</vt:lpwstr>
  </property>
  <property fmtid="{D5CDD505-2E9C-101B-9397-08002B2CF9AE}" pid="181" name="hmcheck_result_924f77680d8148a98bbe3a204637784f_errordescription">
    <vt:lpwstr>相邻标点“和.不匹配</vt:lpwstr>
  </property>
  <property fmtid="{D5CDD505-2E9C-101B-9397-08002B2CF9AE}" pid="182" name="hmcheck_result_924f77680d8148a98bbe3a204637784f_level">
    <vt:i4>1</vt:i4>
  </property>
  <property fmtid="{D5CDD505-2E9C-101B-9397-08002B2CF9AE}" pid="183" name="hmcheck_result_924f77680d8148a98bbe3a204637784f_type">
    <vt:i4>1</vt:i4>
  </property>
  <property fmtid="{D5CDD505-2E9C-101B-9397-08002B2CF9AE}" pid="184" name="hmcheck_result_924f77680d8148a98bbe3a204637784f_modifiedtype">
    <vt:i4>0</vt:i4>
  </property>
  <property fmtid="{D5CDD505-2E9C-101B-9397-08002B2CF9AE}" pid="185" name="hmcheck_result_7ec04fb375ac4e3b84f277f2ec2fb768_errorword">
    <vt:lpwstr>kedt</vt:lpwstr>
  </property>
  <property fmtid="{D5CDD505-2E9C-101B-9397-08002B2CF9AE}" pid="186" name="hmcheck_result_7ec04fb375ac4e3b84f277f2ec2fb768_correctwords">
    <vt:lpwstr>["keet","kedi","edt","ket","ked"]</vt:lpwstr>
  </property>
  <property fmtid="{D5CDD505-2E9C-101B-9397-08002B2CF9AE}" pid="187" name="hmcheck_result_7ec04fb375ac4e3b84f277f2ec2fb768_level">
    <vt:i4>1</vt:i4>
  </property>
  <property fmtid="{D5CDD505-2E9C-101B-9397-08002B2CF9AE}" pid="188" name="hmcheck_result_7ec04fb375ac4e3b84f277f2ec2fb768_type">
    <vt:i4>6</vt:i4>
  </property>
  <property fmtid="{D5CDD505-2E9C-101B-9397-08002B2CF9AE}" pid="189" name="hmcheck_result_7ec04fb375ac4e3b84f277f2ec2fb768_modifiedtype">
    <vt:i4>0</vt:i4>
  </property>
  <property fmtid="{D5CDD505-2E9C-101B-9397-08002B2CF9AE}" pid="190" name="hmcheck_result_be61f02f662545f185881f5adac67fde_errorword">
    <vt:lpwstr>-</vt:lpwstr>
  </property>
  <property fmtid="{D5CDD505-2E9C-101B-9397-08002B2CF9AE}" pid="191" name="hmcheck_result_be61f02f662545f185881f5adac67fde_correctwords">
    <vt:lpwstr>["－"]</vt:lpwstr>
  </property>
  <property fmtid="{D5CDD505-2E9C-101B-9397-08002B2CF9AE}" pid="192" name="hmcheck_result_be61f02f662545f185881f5adac67fde_level">
    <vt:i4>1</vt:i4>
  </property>
  <property fmtid="{D5CDD505-2E9C-101B-9397-08002B2CF9AE}" pid="193" name="hmcheck_result_be61f02f662545f185881f5adac67fde_type">
    <vt:i4>1</vt:i4>
  </property>
  <property fmtid="{D5CDD505-2E9C-101B-9397-08002B2CF9AE}" pid="194" name="hmcheck_result_be61f02f662545f185881f5adac67fde_modifiedtype">
    <vt:i4>0</vt:i4>
  </property>
  <property fmtid="{D5CDD505-2E9C-101B-9397-08002B2CF9AE}" pid="195" name="hmcheck_result_be258de12a7144f8a2123c3a7b20cb22_errorword">
    <vt:lpwstr>-</vt:lpwstr>
  </property>
  <property fmtid="{D5CDD505-2E9C-101B-9397-08002B2CF9AE}" pid="196" name="hmcheck_result_be258de12a7144f8a2123c3a7b20cb22_correctwords">
    <vt:lpwstr>["－"]</vt:lpwstr>
  </property>
  <property fmtid="{D5CDD505-2E9C-101B-9397-08002B2CF9AE}" pid="197" name="hmcheck_result_be258de12a7144f8a2123c3a7b20cb22_level">
    <vt:i4>1</vt:i4>
  </property>
  <property fmtid="{D5CDD505-2E9C-101B-9397-08002B2CF9AE}" pid="198" name="hmcheck_result_be258de12a7144f8a2123c3a7b20cb22_type">
    <vt:i4>1</vt:i4>
  </property>
  <property fmtid="{D5CDD505-2E9C-101B-9397-08002B2CF9AE}" pid="199" name="hmcheck_result_be258de12a7144f8a2123c3a7b20cb22_modifiedtype">
    <vt:i4>0</vt:i4>
  </property>
  <property fmtid="{D5CDD505-2E9C-101B-9397-08002B2CF9AE}" pid="200" name="hmcheck_result_98994b1092014b73b186e64b7ce9683e_errorword">
    <vt:lpwstr>-</vt:lpwstr>
  </property>
  <property fmtid="{D5CDD505-2E9C-101B-9397-08002B2CF9AE}" pid="201" name="hmcheck_result_98994b1092014b73b186e64b7ce9683e_correctwords">
    <vt:lpwstr>["－"]</vt:lpwstr>
  </property>
  <property fmtid="{D5CDD505-2E9C-101B-9397-08002B2CF9AE}" pid="202" name="hmcheck_result_98994b1092014b73b186e64b7ce9683e_level">
    <vt:i4>1</vt:i4>
  </property>
  <property fmtid="{D5CDD505-2E9C-101B-9397-08002B2CF9AE}" pid="203" name="hmcheck_result_98994b1092014b73b186e64b7ce9683e_type">
    <vt:i4>1</vt:i4>
  </property>
  <property fmtid="{D5CDD505-2E9C-101B-9397-08002B2CF9AE}" pid="204" name="hmcheck_result_98994b1092014b73b186e64b7ce9683e_modifiedtype">
    <vt:i4>0</vt:i4>
  </property>
  <property fmtid="{D5CDD505-2E9C-101B-9397-08002B2CF9AE}" pid="205" name="hmcheck_result_49c0f53571cc4256a33bf91c643cfdd4_errorword">
    <vt:lpwstr>-</vt:lpwstr>
  </property>
  <property fmtid="{D5CDD505-2E9C-101B-9397-08002B2CF9AE}" pid="206" name="hmcheck_result_49c0f53571cc4256a33bf91c643cfdd4_correctwords">
    <vt:lpwstr>["－"]</vt:lpwstr>
  </property>
  <property fmtid="{D5CDD505-2E9C-101B-9397-08002B2CF9AE}" pid="207" name="hmcheck_result_49c0f53571cc4256a33bf91c643cfdd4_level">
    <vt:i4>1</vt:i4>
  </property>
  <property fmtid="{D5CDD505-2E9C-101B-9397-08002B2CF9AE}" pid="208" name="hmcheck_result_49c0f53571cc4256a33bf91c643cfdd4_type">
    <vt:i4>1</vt:i4>
  </property>
  <property fmtid="{D5CDD505-2E9C-101B-9397-08002B2CF9AE}" pid="209" name="hmcheck_result_49c0f53571cc4256a33bf91c643cfdd4_modifiedtype">
    <vt:i4>0</vt:i4>
  </property>
  <property fmtid="{D5CDD505-2E9C-101B-9397-08002B2CF9AE}" pid="210" name="hmcheck_result_c630dbd9e59541a4895b9373d43ce0cc_errorword">
    <vt:lpwstr>http：</vt:lpwstr>
  </property>
  <property fmtid="{D5CDD505-2E9C-101B-9397-08002B2CF9AE}" pid="211" name="hmcheck_result_c630dbd9e59541a4895b9373d43ce0cc_correctwords">
    <vt:lpwstr>["http:"]</vt:lpwstr>
  </property>
  <property fmtid="{D5CDD505-2E9C-101B-9397-08002B2CF9AE}" pid="212" name="hmcheck_result_c630dbd9e59541a4895b9373d43ce0cc_level">
    <vt:i4>1</vt:i4>
  </property>
  <property fmtid="{D5CDD505-2E9C-101B-9397-08002B2CF9AE}" pid="213" name="hmcheck_result_c630dbd9e59541a4895b9373d43ce0cc_type">
    <vt:i4>0</vt:i4>
  </property>
  <property fmtid="{D5CDD505-2E9C-101B-9397-08002B2CF9AE}" pid="214" name="hmcheck_result_c630dbd9e59541a4895b9373d43ce0cc_modifiedtype">
    <vt:i4>2</vt:i4>
  </property>
  <property fmtid="{D5CDD505-2E9C-101B-9397-08002B2CF9AE}" pid="215" name="hmcheck_result_d8dbe5529f2f4fd38c911ed59d265c4c_errorword">
    <vt:lpwstr>http：</vt:lpwstr>
  </property>
  <property fmtid="{D5CDD505-2E9C-101B-9397-08002B2CF9AE}" pid="216" name="hmcheck_result_d8dbe5529f2f4fd38c911ed59d265c4c_correctwords">
    <vt:lpwstr>["http:"]</vt:lpwstr>
  </property>
  <property fmtid="{D5CDD505-2E9C-101B-9397-08002B2CF9AE}" pid="217" name="hmcheck_result_d8dbe5529f2f4fd38c911ed59d265c4c_level">
    <vt:i4>1</vt:i4>
  </property>
  <property fmtid="{D5CDD505-2E9C-101B-9397-08002B2CF9AE}" pid="218" name="hmcheck_result_d8dbe5529f2f4fd38c911ed59d265c4c_type">
    <vt:i4>0</vt:i4>
  </property>
  <property fmtid="{D5CDD505-2E9C-101B-9397-08002B2CF9AE}" pid="219" name="hmcheck_result_d8dbe5529f2f4fd38c911ed59d265c4c_modifiedtype">
    <vt:i4>2</vt:i4>
  </property>
  <property fmtid="{D5CDD505-2E9C-101B-9397-08002B2CF9AE}" pid="220" name="hmcheck_result_33844be7f6184084b1c5c7cecd51b47d_errorword">
    <vt:lpwstr>“.</vt:lpwstr>
  </property>
  <property fmtid="{D5CDD505-2E9C-101B-9397-08002B2CF9AE}" pid="221" name="hmcheck_result_33844be7f6184084b1c5c7cecd51b47d_correctwords">
    <vt:lpwstr>[]</vt:lpwstr>
  </property>
  <property fmtid="{D5CDD505-2E9C-101B-9397-08002B2CF9AE}" pid="222" name="hmcheck_result_33844be7f6184084b1c5c7cecd51b47d_errordescription">
    <vt:lpwstr>相邻标点“和.不匹配</vt:lpwstr>
  </property>
  <property fmtid="{D5CDD505-2E9C-101B-9397-08002B2CF9AE}" pid="223" name="hmcheck_result_33844be7f6184084b1c5c7cecd51b47d_level">
    <vt:i4>1</vt:i4>
  </property>
  <property fmtid="{D5CDD505-2E9C-101B-9397-08002B2CF9AE}" pid="224" name="hmcheck_result_33844be7f6184084b1c5c7cecd51b47d_type">
    <vt:i4>1</vt:i4>
  </property>
  <property fmtid="{D5CDD505-2E9C-101B-9397-08002B2CF9AE}" pid="225" name="hmcheck_result_33844be7f6184084b1c5c7cecd51b47d_modifiedtype">
    <vt:i4>0</vt:i4>
  </property>
  <property fmtid="{D5CDD505-2E9C-101B-9397-08002B2CF9AE}" pid="226" name="hmcheck_result_e26e2c7d4dcd44afb60cde12fa44b745_errorword">
    <vt:lpwstr>kedt</vt:lpwstr>
  </property>
  <property fmtid="{D5CDD505-2E9C-101B-9397-08002B2CF9AE}" pid="227" name="hmcheck_result_e26e2c7d4dcd44afb60cde12fa44b745_correctwords">
    <vt:lpwstr>["keet","kedi","edt","ket","ked"]</vt:lpwstr>
  </property>
  <property fmtid="{D5CDD505-2E9C-101B-9397-08002B2CF9AE}" pid="228" name="hmcheck_result_e26e2c7d4dcd44afb60cde12fa44b745_level">
    <vt:i4>1</vt:i4>
  </property>
  <property fmtid="{D5CDD505-2E9C-101B-9397-08002B2CF9AE}" pid="229" name="hmcheck_result_e26e2c7d4dcd44afb60cde12fa44b745_type">
    <vt:i4>6</vt:i4>
  </property>
  <property fmtid="{D5CDD505-2E9C-101B-9397-08002B2CF9AE}" pid="230" name="hmcheck_result_e26e2c7d4dcd44afb60cde12fa44b745_modifiedtype">
    <vt:i4>0</vt:i4>
  </property>
  <property fmtid="{D5CDD505-2E9C-101B-9397-08002B2CF9AE}" pid="231" name="hmcheck_result_8653090f085c4b96a6055b32cd62508b_errorword">
    <vt:lpwstr>-</vt:lpwstr>
  </property>
  <property fmtid="{D5CDD505-2E9C-101B-9397-08002B2CF9AE}" pid="232" name="hmcheck_result_8653090f085c4b96a6055b32cd62508b_correctwords">
    <vt:lpwstr>["－"]</vt:lpwstr>
  </property>
  <property fmtid="{D5CDD505-2E9C-101B-9397-08002B2CF9AE}" pid="233" name="hmcheck_result_8653090f085c4b96a6055b32cd62508b_level">
    <vt:i4>1</vt:i4>
  </property>
  <property fmtid="{D5CDD505-2E9C-101B-9397-08002B2CF9AE}" pid="234" name="hmcheck_result_8653090f085c4b96a6055b32cd62508b_type">
    <vt:i4>1</vt:i4>
  </property>
  <property fmtid="{D5CDD505-2E9C-101B-9397-08002B2CF9AE}" pid="235" name="hmcheck_result_8653090f085c4b96a6055b32cd62508b_modifiedtype">
    <vt:i4>0</vt:i4>
  </property>
  <property fmtid="{D5CDD505-2E9C-101B-9397-08002B2CF9AE}" pid="236" name="hmcheck_result_42b614996f8b4959bcbca4e57343e637_errorword">
    <vt:lpwstr>-</vt:lpwstr>
  </property>
  <property fmtid="{D5CDD505-2E9C-101B-9397-08002B2CF9AE}" pid="237" name="hmcheck_result_42b614996f8b4959bcbca4e57343e637_correctwords">
    <vt:lpwstr>["－"]</vt:lpwstr>
  </property>
  <property fmtid="{D5CDD505-2E9C-101B-9397-08002B2CF9AE}" pid="238" name="hmcheck_result_42b614996f8b4959bcbca4e57343e637_level">
    <vt:i4>1</vt:i4>
  </property>
  <property fmtid="{D5CDD505-2E9C-101B-9397-08002B2CF9AE}" pid="239" name="hmcheck_result_42b614996f8b4959bcbca4e57343e637_type">
    <vt:i4>1</vt:i4>
  </property>
  <property fmtid="{D5CDD505-2E9C-101B-9397-08002B2CF9AE}" pid="240" name="hmcheck_result_42b614996f8b4959bcbca4e57343e637_modifiedtype">
    <vt:i4>0</vt:i4>
  </property>
  <property fmtid="{D5CDD505-2E9C-101B-9397-08002B2CF9AE}" pid="241" name="hmcheck_result_af6d82d144b74e51ae492af73cb3ea82_errorword">
    <vt:lpwstr>-</vt:lpwstr>
  </property>
  <property fmtid="{D5CDD505-2E9C-101B-9397-08002B2CF9AE}" pid="242" name="hmcheck_result_af6d82d144b74e51ae492af73cb3ea82_correctwords">
    <vt:lpwstr>["－"]</vt:lpwstr>
  </property>
  <property fmtid="{D5CDD505-2E9C-101B-9397-08002B2CF9AE}" pid="243" name="hmcheck_result_af6d82d144b74e51ae492af73cb3ea82_level">
    <vt:i4>1</vt:i4>
  </property>
  <property fmtid="{D5CDD505-2E9C-101B-9397-08002B2CF9AE}" pid="244" name="hmcheck_result_af6d82d144b74e51ae492af73cb3ea82_type">
    <vt:i4>1</vt:i4>
  </property>
  <property fmtid="{D5CDD505-2E9C-101B-9397-08002B2CF9AE}" pid="245" name="hmcheck_result_af6d82d144b74e51ae492af73cb3ea82_modifiedtype">
    <vt:i4>0</vt:i4>
  </property>
  <property fmtid="{D5CDD505-2E9C-101B-9397-08002B2CF9AE}" pid="246" name="hmcheck_result_1718755989d846e0b8333a2412718f04_errorword">
    <vt:lpwstr>-</vt:lpwstr>
  </property>
  <property fmtid="{D5CDD505-2E9C-101B-9397-08002B2CF9AE}" pid="247" name="hmcheck_result_1718755989d846e0b8333a2412718f04_correctwords">
    <vt:lpwstr>["－"]</vt:lpwstr>
  </property>
  <property fmtid="{D5CDD505-2E9C-101B-9397-08002B2CF9AE}" pid="248" name="hmcheck_result_1718755989d846e0b8333a2412718f04_level">
    <vt:i4>1</vt:i4>
  </property>
  <property fmtid="{D5CDD505-2E9C-101B-9397-08002B2CF9AE}" pid="249" name="hmcheck_result_1718755989d846e0b8333a2412718f04_type">
    <vt:i4>1</vt:i4>
  </property>
  <property fmtid="{D5CDD505-2E9C-101B-9397-08002B2CF9AE}" pid="250" name="hmcheck_result_1718755989d846e0b8333a2412718f04_modifiedtype">
    <vt:i4>0</vt:i4>
  </property>
  <property fmtid="{D5CDD505-2E9C-101B-9397-08002B2CF9AE}" pid="251" name="hmcheck_result_6bd487d33bb44bd19c1fadca176e7c29_errorword">
    <vt:lpwstr>来人</vt:lpwstr>
  </property>
  <property fmtid="{D5CDD505-2E9C-101B-9397-08002B2CF9AE}" pid="252" name="hmcheck_result_6bd487d33bb44bd19c1fadca176e7c29_correctwords">
    <vt:lpwstr>["来信"]</vt:lpwstr>
  </property>
  <property fmtid="{D5CDD505-2E9C-101B-9397-08002B2CF9AE}" pid="253" name="hmcheck_result_6bd487d33bb44bd19c1fadca176e7c29_level">
    <vt:i4>1</vt:i4>
  </property>
  <property fmtid="{D5CDD505-2E9C-101B-9397-08002B2CF9AE}" pid="254" name="hmcheck_result_6bd487d33bb44bd19c1fadca176e7c29_type">
    <vt:i4>0</vt:i4>
  </property>
  <property fmtid="{D5CDD505-2E9C-101B-9397-08002B2CF9AE}" pid="255" name="hmcheck_result_6bd487d33bb44bd19c1fadca176e7c29_modifiedtype">
    <vt:i4>0</vt:i4>
  </property>
  <property fmtid="{D5CDD505-2E9C-101B-9397-08002B2CF9AE}" pid="256" name="hmcheck_result_fb6bffa941c84f4a9e449e84302b13ba_errorword">
    <vt:lpwstr>(</vt:lpwstr>
  </property>
  <property fmtid="{D5CDD505-2E9C-101B-9397-08002B2CF9AE}" pid="257" name="hmcheck_result_fb6bffa941c84f4a9e449e84302b13ba_correctwords">
    <vt:lpwstr>["（"]</vt:lpwstr>
  </property>
  <property fmtid="{D5CDD505-2E9C-101B-9397-08002B2CF9AE}" pid="258" name="hmcheck_result_fb6bffa941c84f4a9e449e84302b13ba_level">
    <vt:i4>1</vt:i4>
  </property>
  <property fmtid="{D5CDD505-2E9C-101B-9397-08002B2CF9AE}" pid="259" name="hmcheck_result_fb6bffa941c84f4a9e449e84302b13ba_type">
    <vt:i4>1</vt:i4>
  </property>
  <property fmtid="{D5CDD505-2E9C-101B-9397-08002B2CF9AE}" pid="260" name="hmcheck_result_fb6bffa941c84f4a9e449e84302b13ba_modifiedtype">
    <vt:i4>0</vt:i4>
  </property>
  <property fmtid="{D5CDD505-2E9C-101B-9397-08002B2CF9AE}" pid="261" name="hmcheck_result_3256770c6c184d468d9efbc0067a68b5_errorword">
    <vt:lpwstr>)</vt:lpwstr>
  </property>
  <property fmtid="{D5CDD505-2E9C-101B-9397-08002B2CF9AE}" pid="262" name="hmcheck_result_3256770c6c184d468d9efbc0067a68b5_correctwords">
    <vt:lpwstr>["）"]</vt:lpwstr>
  </property>
  <property fmtid="{D5CDD505-2E9C-101B-9397-08002B2CF9AE}" pid="263" name="hmcheck_result_3256770c6c184d468d9efbc0067a68b5_level">
    <vt:i4>1</vt:i4>
  </property>
  <property fmtid="{D5CDD505-2E9C-101B-9397-08002B2CF9AE}" pid="264" name="hmcheck_result_3256770c6c184d468d9efbc0067a68b5_type">
    <vt:i4>1</vt:i4>
  </property>
  <property fmtid="{D5CDD505-2E9C-101B-9397-08002B2CF9AE}" pid="265" name="hmcheck_result_3256770c6c184d468d9efbc0067a68b5_modifiedtype">
    <vt:i4>0</vt:i4>
  </property>
  <property fmtid="{D5CDD505-2E9C-101B-9397-08002B2CF9AE}" pid="266" name="hmcheck_result_d65d30ee4e0d4eb98d2207a5a44b2f74_errorword">
    <vt:lpwstr>(</vt:lpwstr>
  </property>
  <property fmtid="{D5CDD505-2E9C-101B-9397-08002B2CF9AE}" pid="267" name="hmcheck_result_d65d30ee4e0d4eb98d2207a5a44b2f74_correctwords">
    <vt:lpwstr>["（"]</vt:lpwstr>
  </property>
  <property fmtid="{D5CDD505-2E9C-101B-9397-08002B2CF9AE}" pid="268" name="hmcheck_result_d65d30ee4e0d4eb98d2207a5a44b2f74_level">
    <vt:i4>1</vt:i4>
  </property>
  <property fmtid="{D5CDD505-2E9C-101B-9397-08002B2CF9AE}" pid="269" name="hmcheck_result_d65d30ee4e0d4eb98d2207a5a44b2f74_type">
    <vt:i4>1</vt:i4>
  </property>
  <property fmtid="{D5CDD505-2E9C-101B-9397-08002B2CF9AE}" pid="270" name="hmcheck_result_d65d30ee4e0d4eb98d2207a5a44b2f74_modifiedtype">
    <vt:i4>0</vt:i4>
  </property>
  <property fmtid="{D5CDD505-2E9C-101B-9397-08002B2CF9AE}" pid="271" name="hmcheck_result_f07dcb94989d4a87b1a0a1fd02ed3d0b_errorword">
    <vt:lpwstr>)</vt:lpwstr>
  </property>
  <property fmtid="{D5CDD505-2E9C-101B-9397-08002B2CF9AE}" pid="272" name="hmcheck_result_f07dcb94989d4a87b1a0a1fd02ed3d0b_correctwords">
    <vt:lpwstr>["）"]</vt:lpwstr>
  </property>
  <property fmtid="{D5CDD505-2E9C-101B-9397-08002B2CF9AE}" pid="273" name="hmcheck_result_f07dcb94989d4a87b1a0a1fd02ed3d0b_level">
    <vt:i4>1</vt:i4>
  </property>
  <property fmtid="{D5CDD505-2E9C-101B-9397-08002B2CF9AE}" pid="274" name="hmcheck_result_f07dcb94989d4a87b1a0a1fd02ed3d0b_type">
    <vt:i4>1</vt:i4>
  </property>
  <property fmtid="{D5CDD505-2E9C-101B-9397-08002B2CF9AE}" pid="275" name="hmcheck_result_f07dcb94989d4a87b1a0a1fd02ed3d0b_modifiedtype">
    <vt:i4>0</vt:i4>
  </property>
  <property fmtid="{D5CDD505-2E9C-101B-9397-08002B2CF9AE}" pid="276" name="hmcheck_result_2b234d4cb52848238f351a47baec4e3e_errorword">
    <vt:lpwstr>（8）、</vt:lpwstr>
  </property>
  <property fmtid="{D5CDD505-2E9C-101B-9397-08002B2CF9AE}" pid="277" name="hmcheck_result_2b234d4cb52848238f351a47baec4e3e_correctwords">
    <vt:lpwstr>["（8）"]</vt:lpwstr>
  </property>
  <property fmtid="{D5CDD505-2E9C-101B-9397-08002B2CF9AE}" pid="278" name="hmcheck_result_2b234d4cb52848238f351a47baec4e3e_level">
    <vt:i4>1</vt:i4>
  </property>
  <property fmtid="{D5CDD505-2E9C-101B-9397-08002B2CF9AE}" pid="279" name="hmcheck_result_2b234d4cb52848238f351a47baec4e3e_type">
    <vt:i4>1</vt:i4>
  </property>
  <property fmtid="{D5CDD505-2E9C-101B-9397-08002B2CF9AE}" pid="280" name="hmcheck_result_2b234d4cb52848238f351a47baec4e3e_modifiedtype">
    <vt:i4>0</vt:i4>
  </property>
  <property fmtid="{D5CDD505-2E9C-101B-9397-08002B2CF9AE}" pid="281" name="hmcheck_result_a12a4e04458c4c838e923f93552e1ae4_errorword">
    <vt:lpwstr>其它</vt:lpwstr>
  </property>
  <property fmtid="{D5CDD505-2E9C-101B-9397-08002B2CF9AE}" pid="282" name="hmcheck_result_a12a4e04458c4c838e923f93552e1ae4_correctwords">
    <vt:lpwstr>["其他"]</vt:lpwstr>
  </property>
  <property fmtid="{D5CDD505-2E9C-101B-9397-08002B2CF9AE}" pid="283" name="hmcheck_result_a12a4e04458c4c838e923f93552e1ae4_level">
    <vt:i4>1</vt:i4>
  </property>
  <property fmtid="{D5CDD505-2E9C-101B-9397-08002B2CF9AE}" pid="284" name="hmcheck_result_a12a4e04458c4c838e923f93552e1ae4_type">
    <vt:i4>5</vt:i4>
  </property>
  <property fmtid="{D5CDD505-2E9C-101B-9397-08002B2CF9AE}" pid="285" name="hmcheck_result_a12a4e04458c4c838e923f93552e1ae4_modifiedtype">
    <vt:i4>0</vt:i4>
  </property>
  <property fmtid="{D5CDD505-2E9C-101B-9397-08002B2CF9AE}" pid="286" name="hmcheck_result_103f2d397cc2478091f1b68e3a4fec72_errorword">
    <vt:lpwstr>有选择性的</vt:lpwstr>
  </property>
  <property fmtid="{D5CDD505-2E9C-101B-9397-08002B2CF9AE}" pid="287" name="hmcheck_result_103f2d397cc2478091f1b68e3a4fec72_correctwords">
    <vt:lpwstr>["有选择性地"]</vt:lpwstr>
  </property>
  <property fmtid="{D5CDD505-2E9C-101B-9397-08002B2CF9AE}" pid="288" name="hmcheck_result_103f2d397cc2478091f1b68e3a4fec72_level">
    <vt:i4>1</vt:i4>
  </property>
  <property fmtid="{D5CDD505-2E9C-101B-9397-08002B2CF9AE}" pid="289" name="hmcheck_result_103f2d397cc2478091f1b68e3a4fec72_type">
    <vt:i4>4</vt:i4>
  </property>
  <property fmtid="{D5CDD505-2E9C-101B-9397-08002B2CF9AE}" pid="290" name="hmcheck_result_103f2d397cc2478091f1b68e3a4fec72_modifiedtype">
    <vt:i4>0</vt:i4>
  </property>
  <property fmtid="{D5CDD505-2E9C-101B-9397-08002B2CF9AE}" pid="291" name="hmcheck_result_cfa37cc868fe44dd932593b675fefbf2_errorword">
    <vt:lpwstr>http：</vt:lpwstr>
  </property>
  <property fmtid="{D5CDD505-2E9C-101B-9397-08002B2CF9AE}" pid="292" name="hmcheck_result_cfa37cc868fe44dd932593b675fefbf2_correctwords">
    <vt:lpwstr>["http:"]</vt:lpwstr>
  </property>
  <property fmtid="{D5CDD505-2E9C-101B-9397-08002B2CF9AE}" pid="293" name="hmcheck_result_cfa37cc868fe44dd932593b675fefbf2_level">
    <vt:i4>1</vt:i4>
  </property>
  <property fmtid="{D5CDD505-2E9C-101B-9397-08002B2CF9AE}" pid="294" name="hmcheck_result_cfa37cc868fe44dd932593b675fefbf2_type">
    <vt:i4>0</vt:i4>
  </property>
  <property fmtid="{D5CDD505-2E9C-101B-9397-08002B2CF9AE}" pid="295" name="hmcheck_result_cfa37cc868fe44dd932593b675fefbf2_modifiedtype">
    <vt:i4>2</vt:i4>
  </property>
  <property fmtid="{D5CDD505-2E9C-101B-9397-08002B2CF9AE}" pid="296" name="hmcheck_result_83cdec767baa45d98ca0f5e2f0e4a647_errorword">
    <vt:lpwstr>-</vt:lpwstr>
  </property>
  <property fmtid="{D5CDD505-2E9C-101B-9397-08002B2CF9AE}" pid="297" name="hmcheck_result_83cdec767baa45d98ca0f5e2f0e4a647_correctwords">
    <vt:lpwstr>["－"]</vt:lpwstr>
  </property>
  <property fmtid="{D5CDD505-2E9C-101B-9397-08002B2CF9AE}" pid="298" name="hmcheck_result_83cdec767baa45d98ca0f5e2f0e4a647_level">
    <vt:i4>1</vt:i4>
  </property>
  <property fmtid="{D5CDD505-2E9C-101B-9397-08002B2CF9AE}" pid="299" name="hmcheck_result_83cdec767baa45d98ca0f5e2f0e4a647_type">
    <vt:i4>1</vt:i4>
  </property>
  <property fmtid="{D5CDD505-2E9C-101B-9397-08002B2CF9AE}" pid="300" name="hmcheck_result_83cdec767baa45d98ca0f5e2f0e4a647_modifiedtype">
    <vt:i4>0</vt:i4>
  </property>
  <property fmtid="{D5CDD505-2E9C-101B-9397-08002B2CF9AE}" pid="301" name="hmcheck_result_5c5ba99bb95a47e8b886f20426f7e3b3_errorword">
    <vt:lpwstr>）</vt:lpwstr>
  </property>
  <property fmtid="{D5CDD505-2E9C-101B-9397-08002B2CF9AE}" pid="302" name="hmcheck_result_5c5ba99bb95a47e8b886f20426f7e3b3_correctwords">
    <vt:lpwstr>[]</vt:lpwstr>
  </property>
  <property fmtid="{D5CDD505-2E9C-101B-9397-08002B2CF9AE}" pid="303" name="hmcheck_result_5c5ba99bb95a47e8b886f20426f7e3b3_errordescription">
    <vt:lpwstr>标点符号）缺少成对</vt:lpwstr>
  </property>
  <property fmtid="{D5CDD505-2E9C-101B-9397-08002B2CF9AE}" pid="304" name="hmcheck_result_5c5ba99bb95a47e8b886f20426f7e3b3_level">
    <vt:i4>1</vt:i4>
  </property>
  <property fmtid="{D5CDD505-2E9C-101B-9397-08002B2CF9AE}" pid="305" name="hmcheck_result_5c5ba99bb95a47e8b886f20426f7e3b3_type">
    <vt:i4>1</vt:i4>
  </property>
  <property fmtid="{D5CDD505-2E9C-101B-9397-08002B2CF9AE}" pid="306" name="hmcheck_result_5c5ba99bb95a47e8b886f20426f7e3b3_modifiedtype">
    <vt:i4>0</vt:i4>
  </property>
  <property fmtid="{D5CDD505-2E9C-101B-9397-08002B2CF9AE}" pid="307" name="hmcheck_result_b80511558f7e499692d18f205a977c92_errorword">
    <vt:lpwstr>）</vt:lpwstr>
  </property>
  <property fmtid="{D5CDD505-2E9C-101B-9397-08002B2CF9AE}" pid="308" name="hmcheck_result_b80511558f7e499692d18f205a977c92_correctwords">
    <vt:lpwstr>[]</vt:lpwstr>
  </property>
  <property fmtid="{D5CDD505-2E9C-101B-9397-08002B2CF9AE}" pid="309" name="hmcheck_result_b80511558f7e499692d18f205a977c92_errordescription">
    <vt:lpwstr>标点符号）缺少成对</vt:lpwstr>
  </property>
  <property fmtid="{D5CDD505-2E9C-101B-9397-08002B2CF9AE}" pid="310" name="hmcheck_result_b80511558f7e499692d18f205a977c92_level">
    <vt:i4>1</vt:i4>
  </property>
  <property fmtid="{D5CDD505-2E9C-101B-9397-08002B2CF9AE}" pid="311" name="hmcheck_result_b80511558f7e499692d18f205a977c92_type">
    <vt:i4>1</vt:i4>
  </property>
  <property fmtid="{D5CDD505-2E9C-101B-9397-08002B2CF9AE}" pid="312" name="hmcheck_result_b80511558f7e499692d18f205a977c92_modifiedtype">
    <vt:i4>0</vt:i4>
  </property>
  <property fmtid="{D5CDD505-2E9C-101B-9397-08002B2CF9AE}" pid="313" name="hmcheck_result_c7e4ffe3ee4a49548f2fbd99ff74c959_errorword">
    <vt:lpwstr>）</vt:lpwstr>
  </property>
  <property fmtid="{D5CDD505-2E9C-101B-9397-08002B2CF9AE}" pid="314" name="hmcheck_result_c7e4ffe3ee4a49548f2fbd99ff74c959_correctwords">
    <vt:lpwstr>[]</vt:lpwstr>
  </property>
  <property fmtid="{D5CDD505-2E9C-101B-9397-08002B2CF9AE}" pid="315" name="hmcheck_result_c7e4ffe3ee4a49548f2fbd99ff74c959_errordescription">
    <vt:lpwstr>标点符号）缺少成对</vt:lpwstr>
  </property>
  <property fmtid="{D5CDD505-2E9C-101B-9397-08002B2CF9AE}" pid="316" name="hmcheck_result_c7e4ffe3ee4a49548f2fbd99ff74c959_level">
    <vt:i4>1</vt:i4>
  </property>
  <property fmtid="{D5CDD505-2E9C-101B-9397-08002B2CF9AE}" pid="317" name="hmcheck_result_c7e4ffe3ee4a49548f2fbd99ff74c959_type">
    <vt:i4>1</vt:i4>
  </property>
  <property fmtid="{D5CDD505-2E9C-101B-9397-08002B2CF9AE}" pid="318" name="hmcheck_result_c7e4ffe3ee4a49548f2fbd99ff74c959_modifiedtype">
    <vt:i4>0</vt:i4>
  </property>
  <property fmtid="{D5CDD505-2E9C-101B-9397-08002B2CF9AE}" pid="319" name="hmcheck_result_4165fd397c7449788a53080fe0dbafb7_errorword">
    <vt:lpwstr>）</vt:lpwstr>
  </property>
  <property fmtid="{D5CDD505-2E9C-101B-9397-08002B2CF9AE}" pid="320" name="hmcheck_result_4165fd397c7449788a53080fe0dbafb7_correctwords">
    <vt:lpwstr>[]</vt:lpwstr>
  </property>
  <property fmtid="{D5CDD505-2E9C-101B-9397-08002B2CF9AE}" pid="321" name="hmcheck_result_4165fd397c7449788a53080fe0dbafb7_errordescription">
    <vt:lpwstr>标点符号）缺少成对</vt:lpwstr>
  </property>
  <property fmtid="{D5CDD505-2E9C-101B-9397-08002B2CF9AE}" pid="322" name="hmcheck_result_4165fd397c7449788a53080fe0dbafb7_level">
    <vt:i4>1</vt:i4>
  </property>
  <property fmtid="{D5CDD505-2E9C-101B-9397-08002B2CF9AE}" pid="323" name="hmcheck_result_4165fd397c7449788a53080fe0dbafb7_type">
    <vt:i4>1</vt:i4>
  </property>
  <property fmtid="{D5CDD505-2E9C-101B-9397-08002B2CF9AE}" pid="324" name="hmcheck_result_4165fd397c7449788a53080fe0dbafb7_modifiedtype">
    <vt:i4>0</vt:i4>
  </property>
  <property fmtid="{D5CDD505-2E9C-101B-9397-08002B2CF9AE}" pid="325" name="hmcheck_result_08671706d78042d8b7ec369e525a0b9e_errorword">
    <vt:lpwstr>价格分</vt:lpwstr>
  </property>
  <property fmtid="{D5CDD505-2E9C-101B-9397-08002B2CF9AE}" pid="326" name="hmcheck_result_08671706d78042d8b7ec369e525a0b9e_correctwords">
    <vt:lpwstr>["价格"]</vt:lpwstr>
  </property>
  <property fmtid="{D5CDD505-2E9C-101B-9397-08002B2CF9AE}" pid="327" name="hmcheck_result_08671706d78042d8b7ec369e525a0b9e_level">
    <vt:i4>1</vt:i4>
  </property>
  <property fmtid="{D5CDD505-2E9C-101B-9397-08002B2CF9AE}" pid="328" name="hmcheck_result_08671706d78042d8b7ec369e525a0b9e_type">
    <vt:i4>0</vt:i4>
  </property>
  <property fmtid="{D5CDD505-2E9C-101B-9397-08002B2CF9AE}" pid="329" name="hmcheck_result_08671706d78042d8b7ec369e525a0b9e_modifiedtype">
    <vt:i4>0</vt:i4>
  </property>
  <property fmtid="{D5CDD505-2E9C-101B-9397-08002B2CF9AE}" pid="330" name="hmcheck_result_da925ba6ccc54f369d11ebd7c564ed88_errorword">
    <vt:lpwstr>(</vt:lpwstr>
  </property>
  <property fmtid="{D5CDD505-2E9C-101B-9397-08002B2CF9AE}" pid="331" name="hmcheck_result_da925ba6ccc54f369d11ebd7c564ed88_correctwords">
    <vt:lpwstr>["（"]</vt:lpwstr>
  </property>
  <property fmtid="{D5CDD505-2E9C-101B-9397-08002B2CF9AE}" pid="332" name="hmcheck_result_da925ba6ccc54f369d11ebd7c564ed88_level">
    <vt:i4>1</vt:i4>
  </property>
  <property fmtid="{D5CDD505-2E9C-101B-9397-08002B2CF9AE}" pid="333" name="hmcheck_result_da925ba6ccc54f369d11ebd7c564ed88_type">
    <vt:i4>1</vt:i4>
  </property>
  <property fmtid="{D5CDD505-2E9C-101B-9397-08002B2CF9AE}" pid="334" name="hmcheck_result_da925ba6ccc54f369d11ebd7c564ed88_modifiedtype">
    <vt:i4>0</vt:i4>
  </property>
  <property fmtid="{D5CDD505-2E9C-101B-9397-08002B2CF9AE}" pid="335" name="hmcheck_result_cf52157f580a48ef8950af0df67c1e7e_errorword">
    <vt:lpwstr>)</vt:lpwstr>
  </property>
  <property fmtid="{D5CDD505-2E9C-101B-9397-08002B2CF9AE}" pid="336" name="hmcheck_result_cf52157f580a48ef8950af0df67c1e7e_correctwords">
    <vt:lpwstr>["）"]</vt:lpwstr>
  </property>
  <property fmtid="{D5CDD505-2E9C-101B-9397-08002B2CF9AE}" pid="337" name="hmcheck_result_cf52157f580a48ef8950af0df67c1e7e_level">
    <vt:i4>1</vt:i4>
  </property>
  <property fmtid="{D5CDD505-2E9C-101B-9397-08002B2CF9AE}" pid="338" name="hmcheck_result_cf52157f580a48ef8950af0df67c1e7e_type">
    <vt:i4>1</vt:i4>
  </property>
  <property fmtid="{D5CDD505-2E9C-101B-9397-08002B2CF9AE}" pid="339" name="hmcheck_result_cf52157f580a48ef8950af0df67c1e7e_modifiedtype">
    <vt:i4>0</vt:i4>
  </property>
  <property fmtid="{D5CDD505-2E9C-101B-9397-08002B2CF9AE}" pid="340" name="hmcheck_result_407352ec3d29453eb38bc1ab3173499a_errorword">
    <vt:lpwstr>[2014]68号</vt:lpwstr>
  </property>
  <property fmtid="{D5CDD505-2E9C-101B-9397-08002B2CF9AE}" pid="341" name="hmcheck_result_407352ec3d29453eb38bc1ab3173499a_correctwords">
    <vt:lpwstr>["〔2014〕68号"]</vt:lpwstr>
  </property>
  <property fmtid="{D5CDD505-2E9C-101B-9397-08002B2CF9AE}" pid="342" name="hmcheck_result_407352ec3d29453eb38bc1ab3173499a_errordescription">
    <vt:lpwstr>发文字号格式错误</vt:lpwstr>
  </property>
  <property fmtid="{D5CDD505-2E9C-101B-9397-08002B2CF9AE}" pid="343" name="hmcheck_result_407352ec3d29453eb38bc1ab3173499a_level">
    <vt:i4>1</vt:i4>
  </property>
  <property fmtid="{D5CDD505-2E9C-101B-9397-08002B2CF9AE}" pid="344" name="hmcheck_result_407352ec3d29453eb38bc1ab3173499a_type">
    <vt:i4>9</vt:i4>
  </property>
  <property fmtid="{D5CDD505-2E9C-101B-9397-08002B2CF9AE}" pid="345" name="hmcheck_result_407352ec3d29453eb38bc1ab3173499a_modifiedtype">
    <vt:i4>2</vt:i4>
  </property>
  <property fmtid="{D5CDD505-2E9C-101B-9397-08002B2CF9AE}" pid="346" name="hmcheck_result_468cffce95e04c69aeb9ab4249e3089b_errorword">
    <vt:lpwstr>查</vt:lpwstr>
  </property>
  <property fmtid="{D5CDD505-2E9C-101B-9397-08002B2CF9AE}" pid="347" name="hmcheck_result_468cffce95e04c69aeb9ab4249e3089b_correctwords">
    <vt:lpwstr>["查的"]</vt:lpwstr>
  </property>
  <property fmtid="{D5CDD505-2E9C-101B-9397-08002B2CF9AE}" pid="348" name="hmcheck_result_468cffce95e04c69aeb9ab4249e3089b_level">
    <vt:i4>1</vt:i4>
  </property>
  <property fmtid="{D5CDD505-2E9C-101B-9397-08002B2CF9AE}" pid="349" name="hmcheck_result_468cffce95e04c69aeb9ab4249e3089b_type">
    <vt:i4>0</vt:i4>
  </property>
  <property fmtid="{D5CDD505-2E9C-101B-9397-08002B2CF9AE}" pid="350" name="hmcheck_result_468cffce95e04c69aeb9ab4249e3089b_modifiedtype">
    <vt:i4>0</vt:i4>
  </property>
  <property fmtid="{D5CDD505-2E9C-101B-9397-08002B2CF9AE}" pid="351" name="hmcheck_result_1e085a3aa37f42919599eac6412cf25c_errorword">
    <vt:lpwstr>(</vt:lpwstr>
  </property>
  <property fmtid="{D5CDD505-2E9C-101B-9397-08002B2CF9AE}" pid="352" name="hmcheck_result_1e085a3aa37f42919599eac6412cf25c_correctwords">
    <vt:lpwstr>["（"]</vt:lpwstr>
  </property>
  <property fmtid="{D5CDD505-2E9C-101B-9397-08002B2CF9AE}" pid="353" name="hmcheck_result_1e085a3aa37f42919599eac6412cf25c_level">
    <vt:i4>1</vt:i4>
  </property>
  <property fmtid="{D5CDD505-2E9C-101B-9397-08002B2CF9AE}" pid="354" name="hmcheck_result_1e085a3aa37f42919599eac6412cf25c_type">
    <vt:i4>1</vt:i4>
  </property>
  <property fmtid="{D5CDD505-2E9C-101B-9397-08002B2CF9AE}" pid="355" name="hmcheck_result_1e085a3aa37f42919599eac6412cf25c_modifiedtype">
    <vt:i4>0</vt:i4>
  </property>
  <property fmtid="{D5CDD505-2E9C-101B-9397-08002B2CF9AE}" pid="356" name="hmcheck_result_610d6809f2194bab984041fae49107b8_errorword">
    <vt:lpwstr>)</vt:lpwstr>
  </property>
  <property fmtid="{D5CDD505-2E9C-101B-9397-08002B2CF9AE}" pid="357" name="hmcheck_result_610d6809f2194bab984041fae49107b8_correctwords">
    <vt:lpwstr>["）"]</vt:lpwstr>
  </property>
  <property fmtid="{D5CDD505-2E9C-101B-9397-08002B2CF9AE}" pid="358" name="hmcheck_result_610d6809f2194bab984041fae49107b8_level">
    <vt:i4>1</vt:i4>
  </property>
  <property fmtid="{D5CDD505-2E9C-101B-9397-08002B2CF9AE}" pid="359" name="hmcheck_result_610d6809f2194bab984041fae49107b8_type">
    <vt:i4>1</vt:i4>
  </property>
  <property fmtid="{D5CDD505-2E9C-101B-9397-08002B2CF9AE}" pid="360" name="hmcheck_result_610d6809f2194bab984041fae49107b8_modifiedtype">
    <vt:i4>0</vt:i4>
  </property>
  <property fmtid="{D5CDD505-2E9C-101B-9397-08002B2CF9AE}" pid="361" name="hmcheck_result_42ef535f8ae74c5f90249a74ffc753f8_errorword">
    <vt:lpwstr>(</vt:lpwstr>
  </property>
  <property fmtid="{D5CDD505-2E9C-101B-9397-08002B2CF9AE}" pid="362" name="hmcheck_result_42ef535f8ae74c5f90249a74ffc753f8_correctwords">
    <vt:lpwstr>["（"]</vt:lpwstr>
  </property>
  <property fmtid="{D5CDD505-2E9C-101B-9397-08002B2CF9AE}" pid="363" name="hmcheck_result_42ef535f8ae74c5f90249a74ffc753f8_level">
    <vt:i4>1</vt:i4>
  </property>
  <property fmtid="{D5CDD505-2E9C-101B-9397-08002B2CF9AE}" pid="364" name="hmcheck_result_42ef535f8ae74c5f90249a74ffc753f8_type">
    <vt:i4>1</vt:i4>
  </property>
  <property fmtid="{D5CDD505-2E9C-101B-9397-08002B2CF9AE}" pid="365" name="hmcheck_result_42ef535f8ae74c5f90249a74ffc753f8_modifiedtype">
    <vt:i4>0</vt:i4>
  </property>
  <property fmtid="{D5CDD505-2E9C-101B-9397-08002B2CF9AE}" pid="366" name="hmcheck_result_6092e93a62a94cc88769464fe887760c_errorword">
    <vt:lpwstr>)</vt:lpwstr>
  </property>
  <property fmtid="{D5CDD505-2E9C-101B-9397-08002B2CF9AE}" pid="367" name="hmcheck_result_6092e93a62a94cc88769464fe887760c_correctwords">
    <vt:lpwstr>["）"]</vt:lpwstr>
  </property>
  <property fmtid="{D5CDD505-2E9C-101B-9397-08002B2CF9AE}" pid="368" name="hmcheck_result_6092e93a62a94cc88769464fe887760c_level">
    <vt:i4>1</vt:i4>
  </property>
  <property fmtid="{D5CDD505-2E9C-101B-9397-08002B2CF9AE}" pid="369" name="hmcheck_result_6092e93a62a94cc88769464fe887760c_type">
    <vt:i4>1</vt:i4>
  </property>
  <property fmtid="{D5CDD505-2E9C-101B-9397-08002B2CF9AE}" pid="370" name="hmcheck_result_6092e93a62a94cc88769464fe887760c_modifiedtype">
    <vt:i4>0</vt:i4>
  </property>
  <property fmtid="{D5CDD505-2E9C-101B-9397-08002B2CF9AE}" pid="371" name="hmcheck_result_d5e33a3397db4a5392ba924212297c0d_errorword">
    <vt:lpwstr>。】</vt:lpwstr>
  </property>
  <property fmtid="{D5CDD505-2E9C-101B-9397-08002B2CF9AE}" pid="372" name="hmcheck_result_d5e33a3397db4a5392ba924212297c0d_correctwords">
    <vt:lpwstr>["】"]</vt:lpwstr>
  </property>
  <property fmtid="{D5CDD505-2E9C-101B-9397-08002B2CF9AE}" pid="373" name="hmcheck_result_d5e33a3397db4a5392ba924212297c0d_level">
    <vt:i4>1</vt:i4>
  </property>
  <property fmtid="{D5CDD505-2E9C-101B-9397-08002B2CF9AE}" pid="374" name="hmcheck_result_d5e33a3397db4a5392ba924212297c0d_type">
    <vt:i4>1</vt:i4>
  </property>
  <property fmtid="{D5CDD505-2E9C-101B-9397-08002B2CF9AE}" pid="375" name="hmcheck_result_d5e33a3397db4a5392ba924212297c0d_modifiedtype">
    <vt:i4>0</vt:i4>
  </property>
  <property fmtid="{D5CDD505-2E9C-101B-9397-08002B2CF9AE}" pid="376" name="hmcheck_result_df664555ff77416594eeb2d88c2eca1c_errorword">
    <vt:lpwstr>(</vt:lpwstr>
  </property>
  <property fmtid="{D5CDD505-2E9C-101B-9397-08002B2CF9AE}" pid="377" name="hmcheck_result_df664555ff77416594eeb2d88c2eca1c_correctwords">
    <vt:lpwstr>["（"]</vt:lpwstr>
  </property>
  <property fmtid="{D5CDD505-2E9C-101B-9397-08002B2CF9AE}" pid="378" name="hmcheck_result_df664555ff77416594eeb2d88c2eca1c_level">
    <vt:i4>1</vt:i4>
  </property>
  <property fmtid="{D5CDD505-2E9C-101B-9397-08002B2CF9AE}" pid="379" name="hmcheck_result_df664555ff77416594eeb2d88c2eca1c_type">
    <vt:i4>1</vt:i4>
  </property>
  <property fmtid="{D5CDD505-2E9C-101B-9397-08002B2CF9AE}" pid="380" name="hmcheck_result_df664555ff77416594eeb2d88c2eca1c_modifiedtype">
    <vt:i4>0</vt:i4>
  </property>
  <property fmtid="{D5CDD505-2E9C-101B-9397-08002B2CF9AE}" pid="381" name="hmcheck_result_51e8d9d4787848cca7c968e3be1430d6_errorword">
    <vt:lpwstr>)</vt:lpwstr>
  </property>
  <property fmtid="{D5CDD505-2E9C-101B-9397-08002B2CF9AE}" pid="382" name="hmcheck_result_51e8d9d4787848cca7c968e3be1430d6_correctwords">
    <vt:lpwstr>["）"]</vt:lpwstr>
  </property>
  <property fmtid="{D5CDD505-2E9C-101B-9397-08002B2CF9AE}" pid="383" name="hmcheck_result_51e8d9d4787848cca7c968e3be1430d6_level">
    <vt:i4>1</vt:i4>
  </property>
  <property fmtid="{D5CDD505-2E9C-101B-9397-08002B2CF9AE}" pid="384" name="hmcheck_result_51e8d9d4787848cca7c968e3be1430d6_type">
    <vt:i4>1</vt:i4>
  </property>
  <property fmtid="{D5CDD505-2E9C-101B-9397-08002B2CF9AE}" pid="385" name="hmcheck_result_51e8d9d4787848cca7c968e3be1430d6_modifiedtype">
    <vt:i4>0</vt:i4>
  </property>
  <property fmtid="{D5CDD505-2E9C-101B-9397-08002B2CF9AE}" pid="386" name="hmcheck_result_89cbc66a1ff248be9f90a757fe936cbe_errorword">
    <vt:lpwstr>。】</vt:lpwstr>
  </property>
  <property fmtid="{D5CDD505-2E9C-101B-9397-08002B2CF9AE}" pid="387" name="hmcheck_result_89cbc66a1ff248be9f90a757fe936cbe_correctwords">
    <vt:lpwstr>["】"]</vt:lpwstr>
  </property>
  <property fmtid="{D5CDD505-2E9C-101B-9397-08002B2CF9AE}" pid="388" name="hmcheck_result_89cbc66a1ff248be9f90a757fe936cbe_level">
    <vt:i4>1</vt:i4>
  </property>
  <property fmtid="{D5CDD505-2E9C-101B-9397-08002B2CF9AE}" pid="389" name="hmcheck_result_89cbc66a1ff248be9f90a757fe936cbe_type">
    <vt:i4>1</vt:i4>
  </property>
  <property fmtid="{D5CDD505-2E9C-101B-9397-08002B2CF9AE}" pid="390" name="hmcheck_result_89cbc66a1ff248be9f90a757fe936cbe_modifiedtype">
    <vt:i4>0</vt:i4>
  </property>
  <property fmtid="{D5CDD505-2E9C-101B-9397-08002B2CF9AE}" pid="391" name="hmcheck_result_66f633ddcd9d43d09dad32714370597a_errorword">
    <vt:lpwstr>(</vt:lpwstr>
  </property>
  <property fmtid="{D5CDD505-2E9C-101B-9397-08002B2CF9AE}" pid="392" name="hmcheck_result_66f633ddcd9d43d09dad32714370597a_correctwords">
    <vt:lpwstr>["&lt;标点不成对&gt;"]</vt:lpwstr>
  </property>
  <property fmtid="{D5CDD505-2E9C-101B-9397-08002B2CF9AE}" pid="393" name="hmcheck_result_66f633ddcd9d43d09dad32714370597a_errordescription">
    <vt:lpwstr>缺少成对标点符号</vt:lpwstr>
  </property>
  <property fmtid="{D5CDD505-2E9C-101B-9397-08002B2CF9AE}" pid="394" name="hmcheck_result_66f633ddcd9d43d09dad32714370597a_level">
    <vt:i4>1</vt:i4>
  </property>
  <property fmtid="{D5CDD505-2E9C-101B-9397-08002B2CF9AE}" pid="395" name="hmcheck_result_66f633ddcd9d43d09dad32714370597a_type">
    <vt:i4>1</vt:i4>
  </property>
  <property fmtid="{D5CDD505-2E9C-101B-9397-08002B2CF9AE}" pid="396" name="hmcheck_result_66f633ddcd9d43d09dad32714370597a_modifiedtype">
    <vt:i4>0</vt:i4>
  </property>
  <property fmtid="{D5CDD505-2E9C-101B-9397-08002B2CF9AE}" pid="397" name="hmcheck_result_ffc07fb18a624dd8b5a9bb7b8a60a2c0_errorword">
    <vt:lpwstr>）</vt:lpwstr>
  </property>
  <property fmtid="{D5CDD505-2E9C-101B-9397-08002B2CF9AE}" pid="398" name="hmcheck_result_ffc07fb18a624dd8b5a9bb7b8a60a2c0_correctwords">
    <vt:lpwstr>[]</vt:lpwstr>
  </property>
  <property fmtid="{D5CDD505-2E9C-101B-9397-08002B2CF9AE}" pid="399" name="hmcheck_result_ffc07fb18a624dd8b5a9bb7b8a60a2c0_errordescription">
    <vt:lpwstr>标点符号）缺少成对</vt:lpwstr>
  </property>
  <property fmtid="{D5CDD505-2E9C-101B-9397-08002B2CF9AE}" pid="400" name="hmcheck_result_ffc07fb18a624dd8b5a9bb7b8a60a2c0_level">
    <vt:i4>1</vt:i4>
  </property>
  <property fmtid="{D5CDD505-2E9C-101B-9397-08002B2CF9AE}" pid="401" name="hmcheck_result_ffc07fb18a624dd8b5a9bb7b8a60a2c0_type">
    <vt:i4>1</vt:i4>
  </property>
  <property fmtid="{D5CDD505-2E9C-101B-9397-08002B2CF9AE}" pid="402" name="hmcheck_result_ffc07fb18a624dd8b5a9bb7b8a60a2c0_modifiedtype">
    <vt:i4>0</vt:i4>
  </property>
  <property fmtid="{D5CDD505-2E9C-101B-9397-08002B2CF9AE}" pid="403" name="hmcheck_result_e67e5075a89240308d4d114df2449abb_errorword">
    <vt:lpwstr>分</vt:lpwstr>
  </property>
  <property fmtid="{D5CDD505-2E9C-101B-9397-08002B2CF9AE}" pid="404" name="hmcheck_result_e67e5075a89240308d4d114df2449abb_correctwords">
    <vt:lpwstr>["份"]</vt:lpwstr>
  </property>
  <property fmtid="{D5CDD505-2E9C-101B-9397-08002B2CF9AE}" pid="405" name="hmcheck_result_e67e5075a89240308d4d114df2449abb_level">
    <vt:i4>1</vt:i4>
  </property>
  <property fmtid="{D5CDD505-2E9C-101B-9397-08002B2CF9AE}" pid="406" name="hmcheck_result_e67e5075a89240308d4d114df2449abb_type">
    <vt:i4>0</vt:i4>
  </property>
  <property fmtid="{D5CDD505-2E9C-101B-9397-08002B2CF9AE}" pid="407" name="hmcheck_result_e67e5075a89240308d4d114df2449abb_modifiedtype">
    <vt:i4>0</vt:i4>
  </property>
  <property fmtid="{D5CDD505-2E9C-101B-9397-08002B2CF9AE}" pid="408" name="hmcheck_result_f31ce3c3b9aa43829a8a8c969e619827_errorword">
    <vt:lpwstr>质疑</vt:lpwstr>
  </property>
  <property fmtid="{D5CDD505-2E9C-101B-9397-08002B2CF9AE}" pid="409" name="hmcheck_result_f31ce3c3b9aa43829a8a8c969e619827_correctwords">
    <vt:lpwstr>["事宜"]</vt:lpwstr>
  </property>
  <property fmtid="{D5CDD505-2E9C-101B-9397-08002B2CF9AE}" pid="410" name="hmcheck_result_f31ce3c3b9aa43829a8a8c969e619827_level">
    <vt:i4>1</vt:i4>
  </property>
  <property fmtid="{D5CDD505-2E9C-101B-9397-08002B2CF9AE}" pid="411" name="hmcheck_result_f31ce3c3b9aa43829a8a8c969e619827_type">
    <vt:i4>0</vt:i4>
  </property>
  <property fmtid="{D5CDD505-2E9C-101B-9397-08002B2CF9AE}" pid="412" name="hmcheck_result_f31ce3c3b9aa43829a8a8c969e619827_modifiedtype">
    <vt:i4>0</vt:i4>
  </property>
  <property fmtid="{D5CDD505-2E9C-101B-9397-08002B2CF9AE}" pid="413" name="hmcheck_result_53fa646edb5140c8ad7303911280fa18_errorword">
    <vt:lpwstr>【2020】52号</vt:lpwstr>
  </property>
  <property fmtid="{D5CDD505-2E9C-101B-9397-08002B2CF9AE}" pid="414" name="hmcheck_result_53fa646edb5140c8ad7303911280fa18_correctwords">
    <vt:lpwstr>["〔2020〕52号"]</vt:lpwstr>
  </property>
  <property fmtid="{D5CDD505-2E9C-101B-9397-08002B2CF9AE}" pid="415" name="hmcheck_result_53fa646edb5140c8ad7303911280fa18_errordescription">
    <vt:lpwstr>发文字号格式错误</vt:lpwstr>
  </property>
  <property fmtid="{D5CDD505-2E9C-101B-9397-08002B2CF9AE}" pid="416" name="hmcheck_result_53fa646edb5140c8ad7303911280fa18_level">
    <vt:i4>1</vt:i4>
  </property>
  <property fmtid="{D5CDD505-2E9C-101B-9397-08002B2CF9AE}" pid="417" name="hmcheck_result_53fa646edb5140c8ad7303911280fa18_type">
    <vt:i4>9</vt:i4>
  </property>
  <property fmtid="{D5CDD505-2E9C-101B-9397-08002B2CF9AE}" pid="418" name="hmcheck_result_53fa646edb5140c8ad7303911280fa18_modifiedtype">
    <vt:i4>2</vt:i4>
  </property>
  <property fmtid="{D5CDD505-2E9C-101B-9397-08002B2CF9AE}" pid="419" name="hmcheck_result_56159aaf21104e17b9be92c7b694fb57_errorword">
    <vt:lpwstr>（</vt:lpwstr>
  </property>
  <property fmtid="{D5CDD505-2E9C-101B-9397-08002B2CF9AE}" pid="420" name="hmcheck_result_56159aaf21104e17b9be92c7b694fb57_correctwords">
    <vt:lpwstr>["("]</vt:lpwstr>
  </property>
  <property fmtid="{D5CDD505-2E9C-101B-9397-08002B2CF9AE}" pid="421" name="hmcheck_result_56159aaf21104e17b9be92c7b694fb57_level">
    <vt:i4>1</vt:i4>
  </property>
  <property fmtid="{D5CDD505-2E9C-101B-9397-08002B2CF9AE}" pid="422" name="hmcheck_result_56159aaf21104e17b9be92c7b694fb57_type">
    <vt:i4>1</vt:i4>
  </property>
  <property fmtid="{D5CDD505-2E9C-101B-9397-08002B2CF9AE}" pid="423" name="hmcheck_result_56159aaf21104e17b9be92c7b694fb57_modifiedtype">
    <vt:i4>0</vt:i4>
  </property>
  <property fmtid="{D5CDD505-2E9C-101B-9397-08002B2CF9AE}" pid="424" name="hmcheck_result_5cdca20cfc414d17832b844d4874483d_errorword">
    <vt:lpwstr>）</vt:lpwstr>
  </property>
  <property fmtid="{D5CDD505-2E9C-101B-9397-08002B2CF9AE}" pid="425" name="hmcheck_result_5cdca20cfc414d17832b844d4874483d_correctwords">
    <vt:lpwstr>[")"]</vt:lpwstr>
  </property>
  <property fmtid="{D5CDD505-2E9C-101B-9397-08002B2CF9AE}" pid="426" name="hmcheck_result_5cdca20cfc414d17832b844d4874483d_level">
    <vt:i4>1</vt:i4>
  </property>
  <property fmtid="{D5CDD505-2E9C-101B-9397-08002B2CF9AE}" pid="427" name="hmcheck_result_5cdca20cfc414d17832b844d4874483d_type">
    <vt:i4>1</vt:i4>
  </property>
  <property fmtid="{D5CDD505-2E9C-101B-9397-08002B2CF9AE}" pid="428" name="hmcheck_result_5cdca20cfc414d17832b844d4874483d_modifiedtype">
    <vt:i4>0</vt:i4>
  </property>
  <property fmtid="{D5CDD505-2E9C-101B-9397-08002B2CF9AE}" pid="429" name="hmcheck_result_f1e5837d5c35401cb7508ebd533d4112_errorword">
    <vt:lpwstr>。</vt:lpwstr>
  </property>
  <property fmtid="{D5CDD505-2E9C-101B-9397-08002B2CF9AE}" pid="430" name="hmcheck_result_f1e5837d5c35401cb7508ebd533d4112_correctwords">
    <vt:lpwstr>["."]</vt:lpwstr>
  </property>
  <property fmtid="{D5CDD505-2E9C-101B-9397-08002B2CF9AE}" pid="431" name="hmcheck_result_f1e5837d5c35401cb7508ebd533d4112_level">
    <vt:i4>1</vt:i4>
  </property>
  <property fmtid="{D5CDD505-2E9C-101B-9397-08002B2CF9AE}" pid="432" name="hmcheck_result_f1e5837d5c35401cb7508ebd533d4112_type">
    <vt:i4>1</vt:i4>
  </property>
  <property fmtid="{D5CDD505-2E9C-101B-9397-08002B2CF9AE}" pid="433" name="hmcheck_result_f1e5837d5c35401cb7508ebd533d4112_modifiedtype">
    <vt:i4>0</vt:i4>
  </property>
  <property fmtid="{D5CDD505-2E9C-101B-9397-08002B2CF9AE}" pid="434" name="hmcheck_result_2c5e9f471eae4e75bfbba7414b33b28e_errorword">
    <vt:lpwstr>》、《</vt:lpwstr>
  </property>
  <property fmtid="{D5CDD505-2E9C-101B-9397-08002B2CF9AE}" pid="435" name="hmcheck_result_2c5e9f471eae4e75bfbba7414b33b28e_correctwords">
    <vt:lpwstr>["》《"]</vt:lpwstr>
  </property>
  <property fmtid="{D5CDD505-2E9C-101B-9397-08002B2CF9AE}" pid="436" name="hmcheck_result_2c5e9f471eae4e75bfbba7414b33b28e_errordescription">
    <vt:lpwstr>多个书名号或双引号间不添加额外标点</vt:lpwstr>
  </property>
  <property fmtid="{D5CDD505-2E9C-101B-9397-08002B2CF9AE}" pid="437" name="hmcheck_result_2c5e9f471eae4e75bfbba7414b33b28e_level">
    <vt:i4>1</vt:i4>
  </property>
  <property fmtid="{D5CDD505-2E9C-101B-9397-08002B2CF9AE}" pid="438" name="hmcheck_result_2c5e9f471eae4e75bfbba7414b33b28e_type">
    <vt:i4>1</vt:i4>
  </property>
  <property fmtid="{D5CDD505-2E9C-101B-9397-08002B2CF9AE}" pid="439" name="hmcheck_result_2c5e9f471eae4e75bfbba7414b33b28e_modifiedtype">
    <vt:i4>0</vt:i4>
  </property>
  <property fmtid="{D5CDD505-2E9C-101B-9397-08002B2CF9AE}" pid="440" name="hmcheck_result_8c9adf48b38e4d75b77b279afa2f9c92_errorword">
    <vt:lpwstr>》、《</vt:lpwstr>
  </property>
  <property fmtid="{D5CDD505-2E9C-101B-9397-08002B2CF9AE}" pid="441" name="hmcheck_result_8c9adf48b38e4d75b77b279afa2f9c92_correctwords">
    <vt:lpwstr>["》《"]</vt:lpwstr>
  </property>
  <property fmtid="{D5CDD505-2E9C-101B-9397-08002B2CF9AE}" pid="442" name="hmcheck_result_8c9adf48b38e4d75b77b279afa2f9c92_errordescription">
    <vt:lpwstr>多个书名号或双引号间不添加额外标点</vt:lpwstr>
  </property>
  <property fmtid="{D5CDD505-2E9C-101B-9397-08002B2CF9AE}" pid="443" name="hmcheck_result_8c9adf48b38e4d75b77b279afa2f9c92_level">
    <vt:i4>1</vt:i4>
  </property>
  <property fmtid="{D5CDD505-2E9C-101B-9397-08002B2CF9AE}" pid="444" name="hmcheck_result_8c9adf48b38e4d75b77b279afa2f9c92_type">
    <vt:i4>1</vt:i4>
  </property>
  <property fmtid="{D5CDD505-2E9C-101B-9397-08002B2CF9AE}" pid="445" name="hmcheck_result_8c9adf48b38e4d75b77b279afa2f9c92_modifiedtype">
    <vt:i4>0</vt:i4>
  </property>
  <property fmtid="{D5CDD505-2E9C-101B-9397-08002B2CF9AE}" pid="446" name="hmcheck_result_a2d177527d83492486c7606f97352721_errorword">
    <vt:lpwstr>安定</vt:lpwstr>
  </property>
  <property fmtid="{D5CDD505-2E9C-101B-9397-08002B2CF9AE}" pid="447" name="hmcheck_result_a2d177527d83492486c7606f97352721_correctwords">
    <vt:lpwstr>["安"]</vt:lpwstr>
  </property>
  <property fmtid="{D5CDD505-2E9C-101B-9397-08002B2CF9AE}" pid="448" name="hmcheck_result_a2d177527d83492486c7606f97352721_level">
    <vt:i4>1</vt:i4>
  </property>
  <property fmtid="{D5CDD505-2E9C-101B-9397-08002B2CF9AE}" pid="449" name="hmcheck_result_a2d177527d83492486c7606f97352721_type">
    <vt:i4>0</vt:i4>
  </property>
  <property fmtid="{D5CDD505-2E9C-101B-9397-08002B2CF9AE}" pid="450" name="hmcheck_result_a2d177527d83492486c7606f97352721_modifiedtype">
    <vt:i4>0</vt:i4>
  </property>
  <property fmtid="{D5CDD505-2E9C-101B-9397-08002B2CF9AE}" pid="451" name="hmcheck_result_82e75fa96a034df8b43e6ee3498a4ce0_errorword">
    <vt:lpwstr>交纳</vt:lpwstr>
  </property>
  <property fmtid="{D5CDD505-2E9C-101B-9397-08002B2CF9AE}" pid="452" name="hmcheck_result_82e75fa96a034df8b43e6ee3498a4ce0_correctwords">
    <vt:lpwstr>["缴纳"]</vt:lpwstr>
  </property>
  <property fmtid="{D5CDD505-2E9C-101B-9397-08002B2CF9AE}" pid="453" name="hmcheck_result_82e75fa96a034df8b43e6ee3498a4ce0_level">
    <vt:i4>1</vt:i4>
  </property>
  <property fmtid="{D5CDD505-2E9C-101B-9397-08002B2CF9AE}" pid="454" name="hmcheck_result_82e75fa96a034df8b43e6ee3498a4ce0_type">
    <vt:i4>0</vt:i4>
  </property>
  <property fmtid="{D5CDD505-2E9C-101B-9397-08002B2CF9AE}" pid="455" name="hmcheck_result_82e75fa96a034df8b43e6ee3498a4ce0_modifiedtype">
    <vt:i4>2</vt:i4>
  </property>
  <property fmtid="{D5CDD505-2E9C-101B-9397-08002B2CF9AE}" pid="456" name="hmcheck_result_c88e8cb94f904a0fad02ba4d6f50f445_errorword">
    <vt:lpwstr>其它</vt:lpwstr>
  </property>
  <property fmtid="{D5CDD505-2E9C-101B-9397-08002B2CF9AE}" pid="457" name="hmcheck_result_c88e8cb94f904a0fad02ba4d6f50f445_correctwords">
    <vt:lpwstr>["其他"]</vt:lpwstr>
  </property>
  <property fmtid="{D5CDD505-2E9C-101B-9397-08002B2CF9AE}" pid="458" name="hmcheck_result_c88e8cb94f904a0fad02ba4d6f50f445_level">
    <vt:i4>1</vt:i4>
  </property>
  <property fmtid="{D5CDD505-2E9C-101B-9397-08002B2CF9AE}" pid="459" name="hmcheck_result_c88e8cb94f904a0fad02ba4d6f50f445_type">
    <vt:i4>5</vt:i4>
  </property>
  <property fmtid="{D5CDD505-2E9C-101B-9397-08002B2CF9AE}" pid="460" name="hmcheck_result_c88e8cb94f904a0fad02ba4d6f50f445_modifiedtype">
    <vt:i4>0</vt:i4>
  </property>
  <property fmtid="{D5CDD505-2E9C-101B-9397-08002B2CF9AE}" pid="461" name="hmcheck_result_871fc38e91e748a791f9cefa3ab5852c_errorword">
    <vt:lpwstr>银行转帐</vt:lpwstr>
  </property>
  <property fmtid="{D5CDD505-2E9C-101B-9397-08002B2CF9AE}" pid="462" name="hmcheck_result_871fc38e91e748a791f9cefa3ab5852c_correctwords">
    <vt:lpwstr>["银行转账"]</vt:lpwstr>
  </property>
  <property fmtid="{D5CDD505-2E9C-101B-9397-08002B2CF9AE}" pid="463" name="hmcheck_result_871fc38e91e748a791f9cefa3ab5852c_level">
    <vt:i4>1</vt:i4>
  </property>
  <property fmtid="{D5CDD505-2E9C-101B-9397-08002B2CF9AE}" pid="464" name="hmcheck_result_871fc38e91e748a791f9cefa3ab5852c_type">
    <vt:i4>5</vt:i4>
  </property>
  <property fmtid="{D5CDD505-2E9C-101B-9397-08002B2CF9AE}" pid="465" name="hmcheck_result_871fc38e91e748a791f9cefa3ab5852c_modifiedtype">
    <vt:i4>0</vt:i4>
  </property>
  <property fmtid="{D5CDD505-2E9C-101B-9397-08002B2CF9AE}" pid="466" name="hmcheck_result_c35aa3c34ec44041b51f8e4081584837_errorword">
    <vt:lpwstr>（</vt:lpwstr>
  </property>
  <property fmtid="{D5CDD505-2E9C-101B-9397-08002B2CF9AE}" pid="467" name="hmcheck_result_c35aa3c34ec44041b51f8e4081584837_correctwords">
    <vt:lpwstr>[]</vt:lpwstr>
  </property>
  <property fmtid="{D5CDD505-2E9C-101B-9397-08002B2CF9AE}" pid="468" name="hmcheck_result_c35aa3c34ec44041b51f8e4081584837_errordescription">
    <vt:lpwstr>同一形式括号套用</vt:lpwstr>
  </property>
  <property fmtid="{D5CDD505-2E9C-101B-9397-08002B2CF9AE}" pid="469" name="hmcheck_result_c35aa3c34ec44041b51f8e4081584837_level">
    <vt:i4>1</vt:i4>
  </property>
  <property fmtid="{D5CDD505-2E9C-101B-9397-08002B2CF9AE}" pid="470" name="hmcheck_result_c35aa3c34ec44041b51f8e4081584837_type">
    <vt:i4>1</vt:i4>
  </property>
  <property fmtid="{D5CDD505-2E9C-101B-9397-08002B2CF9AE}" pid="471" name="hmcheck_result_c35aa3c34ec44041b51f8e4081584837_modifiedtype">
    <vt:i4>0</vt:i4>
  </property>
  <property fmtid="{D5CDD505-2E9C-101B-9397-08002B2CF9AE}" pid="472" name="hmcheck_result_56adcbd0cb03498fbe0e80b6364652ef_errorword">
    <vt:lpwstr>(</vt:lpwstr>
  </property>
  <property fmtid="{D5CDD505-2E9C-101B-9397-08002B2CF9AE}" pid="473" name="hmcheck_result_56adcbd0cb03498fbe0e80b6364652ef_correctwords">
    <vt:lpwstr>["&lt;相同括号套用&gt;"]</vt:lpwstr>
  </property>
  <property fmtid="{D5CDD505-2E9C-101B-9397-08002B2CF9AE}" pid="474" name="hmcheck_result_56adcbd0cb03498fbe0e80b6364652ef_errordescription">
    <vt:lpwstr>同一形式括号套用</vt:lpwstr>
  </property>
  <property fmtid="{D5CDD505-2E9C-101B-9397-08002B2CF9AE}" pid="475" name="hmcheck_result_56adcbd0cb03498fbe0e80b6364652ef_level">
    <vt:i4>1</vt:i4>
  </property>
  <property fmtid="{D5CDD505-2E9C-101B-9397-08002B2CF9AE}" pid="476" name="hmcheck_result_56adcbd0cb03498fbe0e80b6364652ef_type">
    <vt:i4>1</vt:i4>
  </property>
  <property fmtid="{D5CDD505-2E9C-101B-9397-08002B2CF9AE}" pid="477" name="hmcheck_result_56adcbd0cb03498fbe0e80b6364652ef_modifiedtype">
    <vt:i4>0</vt:i4>
  </property>
  <property fmtid="{D5CDD505-2E9C-101B-9397-08002B2CF9AE}" pid="478" name="hmcheck_result_6d54640923454a479294af3d0e6a7d39_errorword">
    <vt:lpwstr>(</vt:lpwstr>
  </property>
  <property fmtid="{D5CDD505-2E9C-101B-9397-08002B2CF9AE}" pid="479" name="hmcheck_result_6d54640923454a479294af3d0e6a7d39_correctwords">
    <vt:lpwstr>["&lt;相同括号套用&gt;"]</vt:lpwstr>
  </property>
  <property fmtid="{D5CDD505-2E9C-101B-9397-08002B2CF9AE}" pid="480" name="hmcheck_result_6d54640923454a479294af3d0e6a7d39_errordescription">
    <vt:lpwstr>同一形式括号套用</vt:lpwstr>
  </property>
  <property fmtid="{D5CDD505-2E9C-101B-9397-08002B2CF9AE}" pid="481" name="hmcheck_result_6d54640923454a479294af3d0e6a7d39_level">
    <vt:i4>1</vt:i4>
  </property>
  <property fmtid="{D5CDD505-2E9C-101B-9397-08002B2CF9AE}" pid="482" name="hmcheck_result_6d54640923454a479294af3d0e6a7d39_type">
    <vt:i4>1</vt:i4>
  </property>
  <property fmtid="{D5CDD505-2E9C-101B-9397-08002B2CF9AE}" pid="483" name="hmcheck_result_6d54640923454a479294af3d0e6a7d39_modifiedtype">
    <vt:i4>0</vt:i4>
  </property>
  <property fmtid="{D5CDD505-2E9C-101B-9397-08002B2CF9AE}" pid="484" name="hmcheck_result_73762c28ae2746ceb4a9ac552a05571d_errorword">
    <vt:lpwstr>))</vt:lpwstr>
  </property>
  <property fmtid="{D5CDD505-2E9C-101B-9397-08002B2CF9AE}" pid="485" name="hmcheck_result_73762c28ae2746ceb4a9ac552a05571d_correctwords">
    <vt:lpwstr>[]</vt:lpwstr>
  </property>
  <property fmtid="{D5CDD505-2E9C-101B-9397-08002B2CF9AE}" pid="486" name="hmcheck_result_73762c28ae2746ceb4a9ac552a05571d_errordescription">
    <vt:lpwstr>相邻标点)和)不匹配</vt:lpwstr>
  </property>
  <property fmtid="{D5CDD505-2E9C-101B-9397-08002B2CF9AE}" pid="487" name="hmcheck_result_73762c28ae2746ceb4a9ac552a05571d_level">
    <vt:i4>1</vt:i4>
  </property>
  <property fmtid="{D5CDD505-2E9C-101B-9397-08002B2CF9AE}" pid="488" name="hmcheck_result_73762c28ae2746ceb4a9ac552a05571d_type">
    <vt:i4>1</vt:i4>
  </property>
  <property fmtid="{D5CDD505-2E9C-101B-9397-08002B2CF9AE}" pid="489" name="hmcheck_result_73762c28ae2746ceb4a9ac552a05571d_modifiedtype">
    <vt:i4>0</vt:i4>
  </property>
  <property fmtid="{D5CDD505-2E9C-101B-9397-08002B2CF9AE}" pid="490" name="hmcheck_result_71a1043c0c5946739315e6e975f8a3cd_errorword">
    <vt:lpwstr>）</vt:lpwstr>
  </property>
  <property fmtid="{D5CDD505-2E9C-101B-9397-08002B2CF9AE}" pid="491" name="hmcheck_result_71a1043c0c5946739315e6e975f8a3cd_correctwords">
    <vt:lpwstr>["&lt;相同括号套用&gt;"]</vt:lpwstr>
  </property>
  <property fmtid="{D5CDD505-2E9C-101B-9397-08002B2CF9AE}" pid="492" name="hmcheck_result_71a1043c0c5946739315e6e975f8a3cd_errordescription">
    <vt:lpwstr>同一形式括号套用</vt:lpwstr>
  </property>
  <property fmtid="{D5CDD505-2E9C-101B-9397-08002B2CF9AE}" pid="493" name="hmcheck_result_71a1043c0c5946739315e6e975f8a3cd_level">
    <vt:i4>1</vt:i4>
  </property>
  <property fmtid="{D5CDD505-2E9C-101B-9397-08002B2CF9AE}" pid="494" name="hmcheck_result_71a1043c0c5946739315e6e975f8a3cd_type">
    <vt:i4>1</vt:i4>
  </property>
  <property fmtid="{D5CDD505-2E9C-101B-9397-08002B2CF9AE}" pid="495" name="hmcheck_result_71a1043c0c5946739315e6e975f8a3cd_modifiedtype">
    <vt:i4>0</vt:i4>
  </property>
  <property fmtid="{D5CDD505-2E9C-101B-9397-08002B2CF9AE}" pid="496" name="hmcheck_result_b917125fdf474179979f14c979760f7c_errorword">
    <vt:lpwstr>(</vt:lpwstr>
  </property>
  <property fmtid="{D5CDD505-2E9C-101B-9397-08002B2CF9AE}" pid="497" name="hmcheck_result_b917125fdf474179979f14c979760f7c_correctwords">
    <vt:lpwstr>["（"]</vt:lpwstr>
  </property>
  <property fmtid="{D5CDD505-2E9C-101B-9397-08002B2CF9AE}" pid="498" name="hmcheck_result_b917125fdf474179979f14c979760f7c_level">
    <vt:i4>1</vt:i4>
  </property>
  <property fmtid="{D5CDD505-2E9C-101B-9397-08002B2CF9AE}" pid="499" name="hmcheck_result_b917125fdf474179979f14c979760f7c_type">
    <vt:i4>1</vt:i4>
  </property>
  <property fmtid="{D5CDD505-2E9C-101B-9397-08002B2CF9AE}" pid="500" name="hmcheck_result_b917125fdf474179979f14c979760f7c_modifiedtype">
    <vt:i4>0</vt:i4>
  </property>
  <property fmtid="{D5CDD505-2E9C-101B-9397-08002B2CF9AE}" pid="501" name="hmcheck_result_d961b0ce67ee4f87a2f5cb9934c0fa2a_errorword">
    <vt:lpwstr>)</vt:lpwstr>
  </property>
  <property fmtid="{D5CDD505-2E9C-101B-9397-08002B2CF9AE}" pid="502" name="hmcheck_result_d961b0ce67ee4f87a2f5cb9934c0fa2a_correctwords">
    <vt:lpwstr>["）"]</vt:lpwstr>
  </property>
  <property fmtid="{D5CDD505-2E9C-101B-9397-08002B2CF9AE}" pid="503" name="hmcheck_result_d961b0ce67ee4f87a2f5cb9934c0fa2a_level">
    <vt:i4>1</vt:i4>
  </property>
  <property fmtid="{D5CDD505-2E9C-101B-9397-08002B2CF9AE}" pid="504" name="hmcheck_result_d961b0ce67ee4f87a2f5cb9934c0fa2a_type">
    <vt:i4>1</vt:i4>
  </property>
  <property fmtid="{D5CDD505-2E9C-101B-9397-08002B2CF9AE}" pid="505" name="hmcheck_result_d961b0ce67ee4f87a2f5cb9934c0fa2a_modifiedtype">
    <vt:i4>0</vt:i4>
  </property>
  <property fmtid="{D5CDD505-2E9C-101B-9397-08002B2CF9AE}" pid="506" name="hmcheck_result_d19145da69814f7f9464a58cc77a7c97_errorword">
    <vt:lpwstr>(</vt:lpwstr>
  </property>
  <property fmtid="{D5CDD505-2E9C-101B-9397-08002B2CF9AE}" pid="507" name="hmcheck_result_d19145da69814f7f9464a58cc77a7c97_correctwords">
    <vt:lpwstr>["（"]</vt:lpwstr>
  </property>
  <property fmtid="{D5CDD505-2E9C-101B-9397-08002B2CF9AE}" pid="508" name="hmcheck_result_d19145da69814f7f9464a58cc77a7c97_level">
    <vt:i4>1</vt:i4>
  </property>
  <property fmtid="{D5CDD505-2E9C-101B-9397-08002B2CF9AE}" pid="509" name="hmcheck_result_d19145da69814f7f9464a58cc77a7c97_type">
    <vt:i4>1</vt:i4>
  </property>
  <property fmtid="{D5CDD505-2E9C-101B-9397-08002B2CF9AE}" pid="510" name="hmcheck_result_d19145da69814f7f9464a58cc77a7c97_modifiedtype">
    <vt:i4>0</vt:i4>
  </property>
  <property fmtid="{D5CDD505-2E9C-101B-9397-08002B2CF9AE}" pid="511" name="hmcheck_result_d71ca871be0243b2870429e37fea78c5_errorword">
    <vt:lpwstr>)</vt:lpwstr>
  </property>
  <property fmtid="{D5CDD505-2E9C-101B-9397-08002B2CF9AE}" pid="512" name="hmcheck_result_d71ca871be0243b2870429e37fea78c5_correctwords">
    <vt:lpwstr>["）"]</vt:lpwstr>
  </property>
  <property fmtid="{D5CDD505-2E9C-101B-9397-08002B2CF9AE}" pid="513" name="hmcheck_result_d71ca871be0243b2870429e37fea78c5_level">
    <vt:i4>1</vt:i4>
  </property>
  <property fmtid="{D5CDD505-2E9C-101B-9397-08002B2CF9AE}" pid="514" name="hmcheck_result_d71ca871be0243b2870429e37fea78c5_type">
    <vt:i4>1</vt:i4>
  </property>
  <property fmtid="{D5CDD505-2E9C-101B-9397-08002B2CF9AE}" pid="515" name="hmcheck_result_d71ca871be0243b2870429e37fea78c5_modifiedtype">
    <vt:i4>0</vt:i4>
  </property>
  <property fmtid="{D5CDD505-2E9C-101B-9397-08002B2CF9AE}" pid="516" name="hmcheck_result_7c30d092fc8747a3914a67f5973eae77_errorword">
    <vt:lpwstr>带</vt:lpwstr>
  </property>
  <property fmtid="{D5CDD505-2E9C-101B-9397-08002B2CF9AE}" pid="517" name="hmcheck_result_7c30d092fc8747a3914a67f5973eae77_correctwords">
    <vt:lpwstr>["戴"]</vt:lpwstr>
  </property>
  <property fmtid="{D5CDD505-2E9C-101B-9397-08002B2CF9AE}" pid="518" name="hmcheck_result_7c30d092fc8747a3914a67f5973eae77_level">
    <vt:i4>1</vt:i4>
  </property>
  <property fmtid="{D5CDD505-2E9C-101B-9397-08002B2CF9AE}" pid="519" name="hmcheck_result_7c30d092fc8747a3914a67f5973eae77_type">
    <vt:i4>0</vt:i4>
  </property>
  <property fmtid="{D5CDD505-2E9C-101B-9397-08002B2CF9AE}" pid="520" name="hmcheck_result_7c30d092fc8747a3914a67f5973eae77_modifiedtype">
    <vt:i4>0</vt:i4>
  </property>
  <property fmtid="{D5CDD505-2E9C-101B-9397-08002B2CF9AE}" pid="521" name="hmcheck_result_4e42025a0f2549cfab44abeb262af5c3_errorword">
    <vt:lpwstr>定制春秋</vt:lpwstr>
  </property>
  <property fmtid="{D5CDD505-2E9C-101B-9397-08002B2CF9AE}" pid="522" name="hmcheck_result_4e42025a0f2549cfab44abeb262af5c3_correctwords">
    <vt:lpwstr>["鼎峙春秋"]</vt:lpwstr>
  </property>
  <property fmtid="{D5CDD505-2E9C-101B-9397-08002B2CF9AE}" pid="523" name="hmcheck_result_4e42025a0f2549cfab44abeb262af5c3_level">
    <vt:i4>1</vt:i4>
  </property>
  <property fmtid="{D5CDD505-2E9C-101B-9397-08002B2CF9AE}" pid="524" name="hmcheck_result_4e42025a0f2549cfab44abeb262af5c3_type">
    <vt:i4>0</vt:i4>
  </property>
  <property fmtid="{D5CDD505-2E9C-101B-9397-08002B2CF9AE}" pid="525" name="hmcheck_result_4e42025a0f2549cfab44abeb262af5c3_modifiedtype">
    <vt:i4>0</vt:i4>
  </property>
  <property fmtid="{D5CDD505-2E9C-101B-9397-08002B2CF9AE}" pid="526" name="hmcheck_result_49e0ed05558d499fb439018480fd5ac0_errorword">
    <vt:lpwstr>周界</vt:lpwstr>
  </property>
  <property fmtid="{D5CDD505-2E9C-101B-9397-08002B2CF9AE}" pid="527" name="hmcheck_result_49e0ed05558d499fb439018480fd5ac0_correctwords">
    <vt:lpwstr>["手机"]</vt:lpwstr>
  </property>
  <property fmtid="{D5CDD505-2E9C-101B-9397-08002B2CF9AE}" pid="528" name="hmcheck_result_49e0ed05558d499fb439018480fd5ac0_level">
    <vt:i4>1</vt:i4>
  </property>
  <property fmtid="{D5CDD505-2E9C-101B-9397-08002B2CF9AE}" pid="529" name="hmcheck_result_49e0ed05558d499fb439018480fd5ac0_type">
    <vt:i4>0</vt:i4>
  </property>
  <property fmtid="{D5CDD505-2E9C-101B-9397-08002B2CF9AE}" pid="530" name="hmcheck_result_49e0ed05558d499fb439018480fd5ac0_modifiedtype">
    <vt:i4>0</vt:i4>
  </property>
  <property fmtid="{D5CDD505-2E9C-101B-9397-08002B2CF9AE}" pid="531" name="hmcheck_result_7bb6a0eeb9ed45c7b97999b10666b51d_errorword">
    <vt:lpwstr>(</vt:lpwstr>
  </property>
  <property fmtid="{D5CDD505-2E9C-101B-9397-08002B2CF9AE}" pid="532" name="hmcheck_result_7bb6a0eeb9ed45c7b97999b10666b51d_correctwords">
    <vt:lpwstr>["（"]</vt:lpwstr>
  </property>
  <property fmtid="{D5CDD505-2E9C-101B-9397-08002B2CF9AE}" pid="533" name="hmcheck_result_7bb6a0eeb9ed45c7b97999b10666b51d_level">
    <vt:i4>1</vt:i4>
  </property>
  <property fmtid="{D5CDD505-2E9C-101B-9397-08002B2CF9AE}" pid="534" name="hmcheck_result_7bb6a0eeb9ed45c7b97999b10666b51d_type">
    <vt:i4>1</vt:i4>
  </property>
  <property fmtid="{D5CDD505-2E9C-101B-9397-08002B2CF9AE}" pid="535" name="hmcheck_result_7bb6a0eeb9ed45c7b97999b10666b51d_modifiedtype">
    <vt:i4>0</vt:i4>
  </property>
  <property fmtid="{D5CDD505-2E9C-101B-9397-08002B2CF9AE}" pid="536" name="hmcheck_result_148403217a354b29ae3c8bca818208d8_errorword">
    <vt:lpwstr>)</vt:lpwstr>
  </property>
  <property fmtid="{D5CDD505-2E9C-101B-9397-08002B2CF9AE}" pid="537" name="hmcheck_result_148403217a354b29ae3c8bca818208d8_correctwords">
    <vt:lpwstr>["）"]</vt:lpwstr>
  </property>
  <property fmtid="{D5CDD505-2E9C-101B-9397-08002B2CF9AE}" pid="538" name="hmcheck_result_148403217a354b29ae3c8bca818208d8_level">
    <vt:i4>1</vt:i4>
  </property>
  <property fmtid="{D5CDD505-2E9C-101B-9397-08002B2CF9AE}" pid="539" name="hmcheck_result_148403217a354b29ae3c8bca818208d8_type">
    <vt:i4>1</vt:i4>
  </property>
  <property fmtid="{D5CDD505-2E9C-101B-9397-08002B2CF9AE}" pid="540" name="hmcheck_result_148403217a354b29ae3c8bca818208d8_modifiedtype">
    <vt:i4>0</vt:i4>
  </property>
  <property fmtid="{D5CDD505-2E9C-101B-9397-08002B2CF9AE}" pid="541" name="hmcheck_result_f541dfabbf5540598c343b59082f394b_errorword">
    <vt:lpwstr>报刊、杂志</vt:lpwstr>
  </property>
  <property fmtid="{D5CDD505-2E9C-101B-9397-08002B2CF9AE}" pid="542" name="hmcheck_result_f541dfabbf5540598c343b59082f394b_correctwords">
    <vt:lpwstr>["报纸、杂志"]</vt:lpwstr>
  </property>
  <property fmtid="{D5CDD505-2E9C-101B-9397-08002B2CF9AE}" pid="543" name="hmcheck_result_f541dfabbf5540598c343b59082f394b_level">
    <vt:i4>1</vt:i4>
  </property>
  <property fmtid="{D5CDD505-2E9C-101B-9397-08002B2CF9AE}" pid="544" name="hmcheck_result_f541dfabbf5540598c343b59082f394b_type">
    <vt:i4>0</vt:i4>
  </property>
  <property fmtid="{D5CDD505-2E9C-101B-9397-08002B2CF9AE}" pid="545" name="hmcheck_result_f541dfabbf5540598c343b59082f394b_modifiedtype">
    <vt:i4>0</vt:i4>
  </property>
  <property fmtid="{D5CDD505-2E9C-101B-9397-08002B2CF9AE}" pid="546" name="hmcheck_result_ee1d18260d344773911a7b87627d45c5_errorword">
    <vt:lpwstr>佩带统一标志</vt:lpwstr>
  </property>
  <property fmtid="{D5CDD505-2E9C-101B-9397-08002B2CF9AE}" pid="547" name="hmcheck_result_ee1d18260d344773911a7b87627d45c5_correctwords">
    <vt:lpwstr>["佩戴统一标志"]</vt:lpwstr>
  </property>
  <property fmtid="{D5CDD505-2E9C-101B-9397-08002B2CF9AE}" pid="548" name="hmcheck_result_ee1d18260d344773911a7b87627d45c5_level">
    <vt:i4>1</vt:i4>
  </property>
  <property fmtid="{D5CDD505-2E9C-101B-9397-08002B2CF9AE}" pid="549" name="hmcheck_result_ee1d18260d344773911a7b87627d45c5_type">
    <vt:i4>5</vt:i4>
  </property>
  <property fmtid="{D5CDD505-2E9C-101B-9397-08002B2CF9AE}" pid="550" name="hmcheck_result_ee1d18260d344773911a7b87627d45c5_modifiedtype">
    <vt:i4>0</vt:i4>
  </property>
  <property fmtid="{D5CDD505-2E9C-101B-9397-08002B2CF9AE}" pid="551" name="hmcheck_result_f1837b2f7f164939a22c64d0234ddfd2_errorword">
    <vt:lpwstr>带</vt:lpwstr>
  </property>
  <property fmtid="{D5CDD505-2E9C-101B-9397-08002B2CF9AE}" pid="552" name="hmcheck_result_f1837b2f7f164939a22c64d0234ddfd2_correctwords">
    <vt:lpwstr>["戴"]</vt:lpwstr>
  </property>
  <property fmtid="{D5CDD505-2E9C-101B-9397-08002B2CF9AE}" pid="553" name="hmcheck_result_f1837b2f7f164939a22c64d0234ddfd2_level">
    <vt:i4>1</vt:i4>
  </property>
  <property fmtid="{D5CDD505-2E9C-101B-9397-08002B2CF9AE}" pid="554" name="hmcheck_result_f1837b2f7f164939a22c64d0234ddfd2_type">
    <vt:i4>0</vt:i4>
  </property>
  <property fmtid="{D5CDD505-2E9C-101B-9397-08002B2CF9AE}" pid="555" name="hmcheck_result_f1837b2f7f164939a22c64d0234ddfd2_modifiedtype">
    <vt:i4>2</vt:i4>
  </property>
  <property fmtid="{D5CDD505-2E9C-101B-9397-08002B2CF9AE}" pid="556" name="hmcheck_result_d5d263764c334afcbb30264e8a23fefc_errorword">
    <vt:lpwstr>按装</vt:lpwstr>
  </property>
  <property fmtid="{D5CDD505-2E9C-101B-9397-08002B2CF9AE}" pid="557" name="hmcheck_result_d5d263764c334afcbb30264e8a23fefc_correctwords">
    <vt:lpwstr>["安装"]</vt:lpwstr>
  </property>
  <property fmtid="{D5CDD505-2E9C-101B-9397-08002B2CF9AE}" pid="558" name="hmcheck_result_d5d263764c334afcbb30264e8a23fefc_level">
    <vt:i4>1</vt:i4>
  </property>
  <property fmtid="{D5CDD505-2E9C-101B-9397-08002B2CF9AE}" pid="559" name="hmcheck_result_d5d263764c334afcbb30264e8a23fefc_type">
    <vt:i4>0</vt:i4>
  </property>
  <property fmtid="{D5CDD505-2E9C-101B-9397-08002B2CF9AE}" pid="560" name="hmcheck_result_d5d263764c334afcbb30264e8a23fefc_modifiedtype">
    <vt:i4>2</vt:i4>
  </property>
  <property fmtid="{D5CDD505-2E9C-101B-9397-08002B2CF9AE}" pid="561" name="hmcheck_result_fcf99e980a9e4268a92f4757c57c167c_errorword">
    <vt:lpwstr>验审</vt:lpwstr>
  </property>
  <property fmtid="{D5CDD505-2E9C-101B-9397-08002B2CF9AE}" pid="562" name="hmcheck_result_fcf99e980a9e4268a92f4757c57c167c_correctwords">
    <vt:lpwstr>["审验"]</vt:lpwstr>
  </property>
  <property fmtid="{D5CDD505-2E9C-101B-9397-08002B2CF9AE}" pid="563" name="hmcheck_result_fcf99e980a9e4268a92f4757c57c167c_level">
    <vt:i4>1</vt:i4>
  </property>
  <property fmtid="{D5CDD505-2E9C-101B-9397-08002B2CF9AE}" pid="564" name="hmcheck_result_fcf99e980a9e4268a92f4757c57c167c_type">
    <vt:i4>0</vt:i4>
  </property>
  <property fmtid="{D5CDD505-2E9C-101B-9397-08002B2CF9AE}" pid="565" name="hmcheck_result_fcf99e980a9e4268a92f4757c57c167c_modifiedtype">
    <vt:i4>0</vt:i4>
  </property>
  <property fmtid="{D5CDD505-2E9C-101B-9397-08002B2CF9AE}" pid="566" name="hmcheck_result_c495f021e5504ac0b2818e946265b57a_errorword">
    <vt:lpwstr>;</vt:lpwstr>
  </property>
  <property fmtid="{D5CDD505-2E9C-101B-9397-08002B2CF9AE}" pid="567" name="hmcheck_result_c495f021e5504ac0b2818e946265b57a_correctwords">
    <vt:lpwstr>["；"]</vt:lpwstr>
  </property>
  <property fmtid="{D5CDD505-2E9C-101B-9397-08002B2CF9AE}" pid="568" name="hmcheck_result_c495f021e5504ac0b2818e946265b57a_level">
    <vt:i4>1</vt:i4>
  </property>
  <property fmtid="{D5CDD505-2E9C-101B-9397-08002B2CF9AE}" pid="569" name="hmcheck_result_c495f021e5504ac0b2818e946265b57a_type">
    <vt:i4>1</vt:i4>
  </property>
  <property fmtid="{D5CDD505-2E9C-101B-9397-08002B2CF9AE}" pid="570" name="hmcheck_result_c495f021e5504ac0b2818e946265b57a_modifiedtype">
    <vt:i4>0</vt:i4>
  </property>
  <property fmtid="{D5CDD505-2E9C-101B-9397-08002B2CF9AE}" pid="571" name="hmcheck_result_c36c6e1f77624869bff0481184d4cce7_errorword">
    <vt:lpwstr>必须要</vt:lpwstr>
  </property>
  <property fmtid="{D5CDD505-2E9C-101B-9397-08002B2CF9AE}" pid="572" name="hmcheck_result_c36c6e1f77624869bff0481184d4cce7_correctwords">
    <vt:lpwstr>["必须"]</vt:lpwstr>
  </property>
  <property fmtid="{D5CDD505-2E9C-101B-9397-08002B2CF9AE}" pid="573" name="hmcheck_result_c36c6e1f77624869bff0481184d4cce7_level">
    <vt:i4>1</vt:i4>
  </property>
  <property fmtid="{D5CDD505-2E9C-101B-9397-08002B2CF9AE}" pid="574" name="hmcheck_result_c36c6e1f77624869bff0481184d4cce7_type">
    <vt:i4>5</vt:i4>
  </property>
  <property fmtid="{D5CDD505-2E9C-101B-9397-08002B2CF9AE}" pid="575" name="hmcheck_result_c36c6e1f77624869bff0481184d4cce7_modifiedtype">
    <vt:i4>0</vt:i4>
  </property>
  <property fmtid="{D5CDD505-2E9C-101B-9397-08002B2CF9AE}" pid="576" name="hmcheck_result_641de395759b42ed83d76eaa06faac1d_errorword">
    <vt:lpwstr>，有</vt:lpwstr>
  </property>
  <property fmtid="{D5CDD505-2E9C-101B-9397-08002B2CF9AE}" pid="577" name="hmcheck_result_641de395759b42ed83d76eaa06faac1d_correctwords">
    <vt:lpwstr>["，"]</vt:lpwstr>
  </property>
  <property fmtid="{D5CDD505-2E9C-101B-9397-08002B2CF9AE}" pid="578" name="hmcheck_result_641de395759b42ed83d76eaa06faac1d_level">
    <vt:i4>1</vt:i4>
  </property>
  <property fmtid="{D5CDD505-2E9C-101B-9397-08002B2CF9AE}" pid="579" name="hmcheck_result_641de395759b42ed83d76eaa06faac1d_type">
    <vt:i4>0</vt:i4>
  </property>
  <property fmtid="{D5CDD505-2E9C-101B-9397-08002B2CF9AE}" pid="580" name="hmcheck_result_641de395759b42ed83d76eaa06faac1d_modifiedtype">
    <vt:i4>0</vt:i4>
  </property>
  <property fmtid="{D5CDD505-2E9C-101B-9397-08002B2CF9AE}" pid="581" name="hmcheck_result_da6afa3fb0f5436c88866c4ac9ab912f_errorword">
    <vt:lpwstr>佩带</vt:lpwstr>
  </property>
  <property fmtid="{D5CDD505-2E9C-101B-9397-08002B2CF9AE}" pid="582" name="hmcheck_result_da6afa3fb0f5436c88866c4ac9ab912f_correctwords">
    <vt:lpwstr>["佩戴"]</vt:lpwstr>
  </property>
  <property fmtid="{D5CDD505-2E9C-101B-9397-08002B2CF9AE}" pid="583" name="hmcheck_result_da6afa3fb0f5436c88866c4ac9ab912f_level">
    <vt:i4>1</vt:i4>
  </property>
  <property fmtid="{D5CDD505-2E9C-101B-9397-08002B2CF9AE}" pid="584" name="hmcheck_result_da6afa3fb0f5436c88866c4ac9ab912f_type">
    <vt:i4>0</vt:i4>
  </property>
  <property fmtid="{D5CDD505-2E9C-101B-9397-08002B2CF9AE}" pid="585" name="hmcheck_result_da6afa3fb0f5436c88866c4ac9ab912f_modifiedtype">
    <vt:i4>2</vt:i4>
  </property>
  <property fmtid="{D5CDD505-2E9C-101B-9397-08002B2CF9AE}" pid="586" name="hmcheck_result_02232ef578004e5cb722ef8c0fa9f5e2_errorword">
    <vt:lpwstr>值勤</vt:lpwstr>
  </property>
  <property fmtid="{D5CDD505-2E9C-101B-9397-08002B2CF9AE}" pid="587" name="hmcheck_result_02232ef578004e5cb722ef8c0fa9f5e2_correctwords">
    <vt:lpwstr>["执勤"]</vt:lpwstr>
  </property>
  <property fmtid="{D5CDD505-2E9C-101B-9397-08002B2CF9AE}" pid="588" name="hmcheck_result_02232ef578004e5cb722ef8c0fa9f5e2_level">
    <vt:i4>1</vt:i4>
  </property>
  <property fmtid="{D5CDD505-2E9C-101B-9397-08002B2CF9AE}" pid="589" name="hmcheck_result_02232ef578004e5cb722ef8c0fa9f5e2_type">
    <vt:i4>0</vt:i4>
  </property>
  <property fmtid="{D5CDD505-2E9C-101B-9397-08002B2CF9AE}" pid="590" name="hmcheck_result_02232ef578004e5cb722ef8c0fa9f5e2_modifiedtype">
    <vt:i4>2</vt:i4>
  </property>
  <property fmtid="{D5CDD505-2E9C-101B-9397-08002B2CF9AE}" pid="591" name="hmcheck_result_7bec39ea15df47b09243b630b55da34f_errorword">
    <vt:lpwstr>(</vt:lpwstr>
  </property>
  <property fmtid="{D5CDD505-2E9C-101B-9397-08002B2CF9AE}" pid="592" name="hmcheck_result_7bec39ea15df47b09243b630b55da34f_correctwords">
    <vt:lpwstr>["（"]</vt:lpwstr>
  </property>
  <property fmtid="{D5CDD505-2E9C-101B-9397-08002B2CF9AE}" pid="593" name="hmcheck_result_7bec39ea15df47b09243b630b55da34f_level">
    <vt:i4>1</vt:i4>
  </property>
  <property fmtid="{D5CDD505-2E9C-101B-9397-08002B2CF9AE}" pid="594" name="hmcheck_result_7bec39ea15df47b09243b630b55da34f_type">
    <vt:i4>1</vt:i4>
  </property>
  <property fmtid="{D5CDD505-2E9C-101B-9397-08002B2CF9AE}" pid="595" name="hmcheck_result_7bec39ea15df47b09243b630b55da34f_modifiedtype">
    <vt:i4>0</vt:i4>
  </property>
  <property fmtid="{D5CDD505-2E9C-101B-9397-08002B2CF9AE}" pid="596" name="hmcheck_result_19ebe543628646e8b241ac7fcf91cf64_errorword">
    <vt:lpwstr>)</vt:lpwstr>
  </property>
  <property fmtid="{D5CDD505-2E9C-101B-9397-08002B2CF9AE}" pid="597" name="hmcheck_result_19ebe543628646e8b241ac7fcf91cf64_correctwords">
    <vt:lpwstr>["）"]</vt:lpwstr>
  </property>
  <property fmtid="{D5CDD505-2E9C-101B-9397-08002B2CF9AE}" pid="598" name="hmcheck_result_19ebe543628646e8b241ac7fcf91cf64_level">
    <vt:i4>1</vt:i4>
  </property>
  <property fmtid="{D5CDD505-2E9C-101B-9397-08002B2CF9AE}" pid="599" name="hmcheck_result_19ebe543628646e8b241ac7fcf91cf64_type">
    <vt:i4>1</vt:i4>
  </property>
  <property fmtid="{D5CDD505-2E9C-101B-9397-08002B2CF9AE}" pid="600" name="hmcheck_result_19ebe543628646e8b241ac7fcf91cf64_modifiedtype">
    <vt:i4>0</vt:i4>
  </property>
  <property fmtid="{D5CDD505-2E9C-101B-9397-08002B2CF9AE}" pid="601" name="hmcheck_result_9114642d3aea475c9f119fb971cec2fb_errorword">
    <vt:lpwstr>,</vt:lpwstr>
  </property>
  <property fmtid="{D5CDD505-2E9C-101B-9397-08002B2CF9AE}" pid="602" name="hmcheck_result_9114642d3aea475c9f119fb971cec2fb_correctwords">
    <vt:lpwstr>["，"]</vt:lpwstr>
  </property>
  <property fmtid="{D5CDD505-2E9C-101B-9397-08002B2CF9AE}" pid="603" name="hmcheck_result_9114642d3aea475c9f119fb971cec2fb_level">
    <vt:i4>1</vt:i4>
  </property>
  <property fmtid="{D5CDD505-2E9C-101B-9397-08002B2CF9AE}" pid="604" name="hmcheck_result_9114642d3aea475c9f119fb971cec2fb_type">
    <vt:i4>1</vt:i4>
  </property>
  <property fmtid="{D5CDD505-2E9C-101B-9397-08002B2CF9AE}" pid="605" name="hmcheck_result_9114642d3aea475c9f119fb971cec2fb_modifiedtype">
    <vt:i4>0</vt:i4>
  </property>
  <property fmtid="{D5CDD505-2E9C-101B-9397-08002B2CF9AE}" pid="606" name="hmcheck_result_d74896165894476b9847502394e0eabf_errorword">
    <vt:lpwstr>.</vt:lpwstr>
  </property>
  <property fmtid="{D5CDD505-2E9C-101B-9397-08002B2CF9AE}" pid="607" name="hmcheck_result_d74896165894476b9847502394e0eabf_correctwords">
    <vt:lpwstr>["。"]</vt:lpwstr>
  </property>
  <property fmtid="{D5CDD505-2E9C-101B-9397-08002B2CF9AE}" pid="608" name="hmcheck_result_d74896165894476b9847502394e0eabf_level">
    <vt:i4>1</vt:i4>
  </property>
  <property fmtid="{D5CDD505-2E9C-101B-9397-08002B2CF9AE}" pid="609" name="hmcheck_result_d74896165894476b9847502394e0eabf_type">
    <vt:i4>1</vt:i4>
  </property>
  <property fmtid="{D5CDD505-2E9C-101B-9397-08002B2CF9AE}" pid="610" name="hmcheck_result_d74896165894476b9847502394e0eabf_modifiedtype">
    <vt:i4>0</vt:i4>
  </property>
  <property fmtid="{D5CDD505-2E9C-101B-9397-08002B2CF9AE}" pid="611" name="hmcheck_result_6862b85f53194e979dbf3a0f4136df10_errorword">
    <vt:lpwstr>,</vt:lpwstr>
  </property>
  <property fmtid="{D5CDD505-2E9C-101B-9397-08002B2CF9AE}" pid="612" name="hmcheck_result_6862b85f53194e979dbf3a0f4136df10_correctwords">
    <vt:lpwstr>["，"]</vt:lpwstr>
  </property>
  <property fmtid="{D5CDD505-2E9C-101B-9397-08002B2CF9AE}" pid="613" name="hmcheck_result_6862b85f53194e979dbf3a0f4136df10_level">
    <vt:i4>1</vt:i4>
  </property>
  <property fmtid="{D5CDD505-2E9C-101B-9397-08002B2CF9AE}" pid="614" name="hmcheck_result_6862b85f53194e979dbf3a0f4136df10_type">
    <vt:i4>1</vt:i4>
  </property>
  <property fmtid="{D5CDD505-2E9C-101B-9397-08002B2CF9AE}" pid="615" name="hmcheck_result_6862b85f53194e979dbf3a0f4136df10_modifiedtype">
    <vt:i4>0</vt:i4>
  </property>
  <property fmtid="{D5CDD505-2E9C-101B-9397-08002B2CF9AE}" pid="616" name="hmcheck_result_4937744b77b343c4bc01daa00552e3a7_errorword">
    <vt:lpwstr>依此类推</vt:lpwstr>
  </property>
  <property fmtid="{D5CDD505-2E9C-101B-9397-08002B2CF9AE}" pid="617" name="hmcheck_result_4937744b77b343c4bc01daa00552e3a7_correctwords">
    <vt:lpwstr>["以此类推"]</vt:lpwstr>
  </property>
  <property fmtid="{D5CDD505-2E9C-101B-9397-08002B2CF9AE}" pid="618" name="hmcheck_result_4937744b77b343c4bc01daa00552e3a7_level">
    <vt:i4>1</vt:i4>
  </property>
  <property fmtid="{D5CDD505-2E9C-101B-9397-08002B2CF9AE}" pid="619" name="hmcheck_result_4937744b77b343c4bc01daa00552e3a7_type">
    <vt:i4>0</vt:i4>
  </property>
  <property fmtid="{D5CDD505-2E9C-101B-9397-08002B2CF9AE}" pid="620" name="hmcheck_result_4937744b77b343c4bc01daa00552e3a7_modifiedtype">
    <vt:i4>2</vt:i4>
  </property>
  <property fmtid="{D5CDD505-2E9C-101B-9397-08002B2CF9AE}" pid="621" name="hmcheck_result_7c892a51a7854bcea5bfae3cce3bc25e_errorword">
    <vt:lpwstr>即时</vt:lpwstr>
  </property>
  <property fmtid="{D5CDD505-2E9C-101B-9397-08002B2CF9AE}" pid="622" name="hmcheck_result_7c892a51a7854bcea5bfae3cce3bc25e_correctwords">
    <vt:lpwstr>["及时"]</vt:lpwstr>
  </property>
  <property fmtid="{D5CDD505-2E9C-101B-9397-08002B2CF9AE}" pid="623" name="hmcheck_result_7c892a51a7854bcea5bfae3cce3bc25e_level">
    <vt:i4>1</vt:i4>
  </property>
  <property fmtid="{D5CDD505-2E9C-101B-9397-08002B2CF9AE}" pid="624" name="hmcheck_result_7c892a51a7854bcea5bfae3cce3bc25e_type">
    <vt:i4>0</vt:i4>
  </property>
  <property fmtid="{D5CDD505-2E9C-101B-9397-08002B2CF9AE}" pid="625" name="hmcheck_result_7c892a51a7854bcea5bfae3cce3bc25e_modifiedtype">
    <vt:i4>0</vt:i4>
  </property>
  <property fmtid="{D5CDD505-2E9C-101B-9397-08002B2CF9AE}" pid="626" name="hmcheck_result_ba44a0295be34823972498b157c63ccd_errorword">
    <vt:lpwstr>,</vt:lpwstr>
  </property>
  <property fmtid="{D5CDD505-2E9C-101B-9397-08002B2CF9AE}" pid="627" name="hmcheck_result_ba44a0295be34823972498b157c63ccd_correctwords">
    <vt:lpwstr>["，"]</vt:lpwstr>
  </property>
  <property fmtid="{D5CDD505-2E9C-101B-9397-08002B2CF9AE}" pid="628" name="hmcheck_result_ba44a0295be34823972498b157c63ccd_level">
    <vt:i4>1</vt:i4>
  </property>
  <property fmtid="{D5CDD505-2E9C-101B-9397-08002B2CF9AE}" pid="629" name="hmcheck_result_ba44a0295be34823972498b157c63ccd_type">
    <vt:i4>1</vt:i4>
  </property>
  <property fmtid="{D5CDD505-2E9C-101B-9397-08002B2CF9AE}" pid="630" name="hmcheck_result_ba44a0295be34823972498b157c63ccd_modifiedtype">
    <vt:i4>0</vt:i4>
  </property>
  <property fmtid="{D5CDD505-2E9C-101B-9397-08002B2CF9AE}" pid="631" name="hmcheck_result_5b28774b1da04d58a39c9931d7eaec14_errorword">
    <vt:lpwstr>其它</vt:lpwstr>
  </property>
  <property fmtid="{D5CDD505-2E9C-101B-9397-08002B2CF9AE}" pid="632" name="hmcheck_result_5b28774b1da04d58a39c9931d7eaec14_correctwords">
    <vt:lpwstr>["其他"]</vt:lpwstr>
  </property>
  <property fmtid="{D5CDD505-2E9C-101B-9397-08002B2CF9AE}" pid="633" name="hmcheck_result_5b28774b1da04d58a39c9931d7eaec14_level">
    <vt:i4>1</vt:i4>
  </property>
  <property fmtid="{D5CDD505-2E9C-101B-9397-08002B2CF9AE}" pid="634" name="hmcheck_result_5b28774b1da04d58a39c9931d7eaec14_type">
    <vt:i4>0</vt:i4>
  </property>
  <property fmtid="{D5CDD505-2E9C-101B-9397-08002B2CF9AE}" pid="635" name="hmcheck_result_5b28774b1da04d58a39c9931d7eaec14_modifiedtype">
    <vt:i4>0</vt:i4>
  </property>
  <property fmtid="{D5CDD505-2E9C-101B-9397-08002B2CF9AE}" pid="636" name="hmcheck_result_60207fcffc4444358a2cfe99d4e2cbb0_errorword">
    <vt:lpwstr>(</vt:lpwstr>
  </property>
  <property fmtid="{D5CDD505-2E9C-101B-9397-08002B2CF9AE}" pid="637" name="hmcheck_result_60207fcffc4444358a2cfe99d4e2cbb0_correctwords">
    <vt:lpwstr>["（"]</vt:lpwstr>
  </property>
  <property fmtid="{D5CDD505-2E9C-101B-9397-08002B2CF9AE}" pid="638" name="hmcheck_result_60207fcffc4444358a2cfe99d4e2cbb0_level">
    <vt:i4>1</vt:i4>
  </property>
  <property fmtid="{D5CDD505-2E9C-101B-9397-08002B2CF9AE}" pid="639" name="hmcheck_result_60207fcffc4444358a2cfe99d4e2cbb0_type">
    <vt:i4>1</vt:i4>
  </property>
  <property fmtid="{D5CDD505-2E9C-101B-9397-08002B2CF9AE}" pid="640" name="hmcheck_result_60207fcffc4444358a2cfe99d4e2cbb0_modifiedtype">
    <vt:i4>0</vt:i4>
  </property>
  <property fmtid="{D5CDD505-2E9C-101B-9397-08002B2CF9AE}" pid="641" name="hmcheck_result_ccdfc2a31ab24445971b7fdaaeca00de_errorword">
    <vt:lpwstr>)</vt:lpwstr>
  </property>
  <property fmtid="{D5CDD505-2E9C-101B-9397-08002B2CF9AE}" pid="642" name="hmcheck_result_ccdfc2a31ab24445971b7fdaaeca00de_correctwords">
    <vt:lpwstr>["）"]</vt:lpwstr>
  </property>
  <property fmtid="{D5CDD505-2E9C-101B-9397-08002B2CF9AE}" pid="643" name="hmcheck_result_ccdfc2a31ab24445971b7fdaaeca00de_level">
    <vt:i4>1</vt:i4>
  </property>
  <property fmtid="{D5CDD505-2E9C-101B-9397-08002B2CF9AE}" pid="644" name="hmcheck_result_ccdfc2a31ab24445971b7fdaaeca00de_type">
    <vt:i4>1</vt:i4>
  </property>
  <property fmtid="{D5CDD505-2E9C-101B-9397-08002B2CF9AE}" pid="645" name="hmcheck_result_ccdfc2a31ab24445971b7fdaaeca00de_modifiedtype">
    <vt:i4>0</vt:i4>
  </property>
  <property fmtid="{D5CDD505-2E9C-101B-9397-08002B2CF9AE}" pid="646" name="hmcheck_result_962e1b588be3471680f4556f9529cbc2_errorword">
    <vt:lpwstr>,</vt:lpwstr>
  </property>
  <property fmtid="{D5CDD505-2E9C-101B-9397-08002B2CF9AE}" pid="647" name="hmcheck_result_962e1b588be3471680f4556f9529cbc2_correctwords">
    <vt:lpwstr>["，"]</vt:lpwstr>
  </property>
  <property fmtid="{D5CDD505-2E9C-101B-9397-08002B2CF9AE}" pid="648" name="hmcheck_result_962e1b588be3471680f4556f9529cbc2_level">
    <vt:i4>1</vt:i4>
  </property>
  <property fmtid="{D5CDD505-2E9C-101B-9397-08002B2CF9AE}" pid="649" name="hmcheck_result_962e1b588be3471680f4556f9529cbc2_type">
    <vt:i4>1</vt:i4>
  </property>
  <property fmtid="{D5CDD505-2E9C-101B-9397-08002B2CF9AE}" pid="650" name="hmcheck_result_962e1b588be3471680f4556f9529cbc2_modifiedtype">
    <vt:i4>0</vt:i4>
  </property>
  <property fmtid="{D5CDD505-2E9C-101B-9397-08002B2CF9AE}" pid="651" name="hmcheck_result_dbff0a737996494188038eb3855bcfc2_errorword">
    <vt:lpwstr>佩带统一标志</vt:lpwstr>
  </property>
  <property fmtid="{D5CDD505-2E9C-101B-9397-08002B2CF9AE}" pid="652" name="hmcheck_result_dbff0a737996494188038eb3855bcfc2_correctwords">
    <vt:lpwstr>["佩戴统一标志"]</vt:lpwstr>
  </property>
  <property fmtid="{D5CDD505-2E9C-101B-9397-08002B2CF9AE}" pid="653" name="hmcheck_result_dbff0a737996494188038eb3855bcfc2_level">
    <vt:i4>1</vt:i4>
  </property>
  <property fmtid="{D5CDD505-2E9C-101B-9397-08002B2CF9AE}" pid="654" name="hmcheck_result_dbff0a737996494188038eb3855bcfc2_type">
    <vt:i4>5</vt:i4>
  </property>
  <property fmtid="{D5CDD505-2E9C-101B-9397-08002B2CF9AE}" pid="655" name="hmcheck_result_dbff0a737996494188038eb3855bcfc2_modifiedtype">
    <vt:i4>0</vt:i4>
  </property>
  <property fmtid="{D5CDD505-2E9C-101B-9397-08002B2CF9AE}" pid="656" name="hmcheck_result_c6a3e2b5cd2d424aaa88b1cd16b09470_errorword">
    <vt:lpwstr>佩带</vt:lpwstr>
  </property>
  <property fmtid="{D5CDD505-2E9C-101B-9397-08002B2CF9AE}" pid="657" name="hmcheck_result_c6a3e2b5cd2d424aaa88b1cd16b09470_correctwords">
    <vt:lpwstr>["佩戴"]</vt:lpwstr>
  </property>
  <property fmtid="{D5CDD505-2E9C-101B-9397-08002B2CF9AE}" pid="658" name="hmcheck_result_c6a3e2b5cd2d424aaa88b1cd16b09470_level">
    <vt:i4>1</vt:i4>
  </property>
  <property fmtid="{D5CDD505-2E9C-101B-9397-08002B2CF9AE}" pid="659" name="hmcheck_result_c6a3e2b5cd2d424aaa88b1cd16b09470_type">
    <vt:i4>0</vt:i4>
  </property>
  <property fmtid="{D5CDD505-2E9C-101B-9397-08002B2CF9AE}" pid="660" name="hmcheck_result_c6a3e2b5cd2d424aaa88b1cd16b09470_modifiedtype">
    <vt:i4>2</vt:i4>
  </property>
  <property fmtid="{D5CDD505-2E9C-101B-9397-08002B2CF9AE}" pid="661" name="hmcheck_result_ba1d01673c12433b8cc2e87edd91009f_errorword">
    <vt:lpwstr>、及</vt:lpwstr>
  </property>
  <property fmtid="{D5CDD505-2E9C-101B-9397-08002B2CF9AE}" pid="662" name="hmcheck_result_ba1d01673c12433b8cc2e87edd91009f_correctwords">
    <vt:lpwstr>["及"]</vt:lpwstr>
  </property>
  <property fmtid="{D5CDD505-2E9C-101B-9397-08002B2CF9AE}" pid="663" name="hmcheck_result_ba1d01673c12433b8cc2e87edd91009f_level">
    <vt:i4>1</vt:i4>
  </property>
  <property fmtid="{D5CDD505-2E9C-101B-9397-08002B2CF9AE}" pid="664" name="hmcheck_result_ba1d01673c12433b8cc2e87edd91009f_type">
    <vt:i4>0</vt:i4>
  </property>
  <property fmtid="{D5CDD505-2E9C-101B-9397-08002B2CF9AE}" pid="665" name="hmcheck_result_ba1d01673c12433b8cc2e87edd91009f_modifiedtype">
    <vt:i4>2</vt:i4>
  </property>
  <property fmtid="{D5CDD505-2E9C-101B-9397-08002B2CF9AE}" pid="666" name="hmcheck_result_09bdc2bb91c64a5b936aa5200fe34e68_errorword">
    <vt:lpwstr>利</vt:lpwstr>
  </property>
  <property fmtid="{D5CDD505-2E9C-101B-9397-08002B2CF9AE}" pid="667" name="hmcheck_result_09bdc2bb91c64a5b936aa5200fe34e68_correctwords">
    <vt:lpwstr>["力"]</vt:lpwstr>
  </property>
  <property fmtid="{D5CDD505-2E9C-101B-9397-08002B2CF9AE}" pid="668" name="hmcheck_result_09bdc2bb91c64a5b936aa5200fe34e68_level">
    <vt:i4>1</vt:i4>
  </property>
  <property fmtid="{D5CDD505-2E9C-101B-9397-08002B2CF9AE}" pid="669" name="hmcheck_result_09bdc2bb91c64a5b936aa5200fe34e68_type">
    <vt:i4>0</vt:i4>
  </property>
  <property fmtid="{D5CDD505-2E9C-101B-9397-08002B2CF9AE}" pid="670" name="hmcheck_result_09bdc2bb91c64a5b936aa5200fe34e68_modifiedtype">
    <vt:i4>0</vt:i4>
  </property>
  <property fmtid="{D5CDD505-2E9C-101B-9397-08002B2CF9AE}" pid="671" name="hmcheck_result_222d5f09d11743a68c1ef7b855fca4d0_errorword">
    <vt:lpwstr>其它</vt:lpwstr>
  </property>
  <property fmtid="{D5CDD505-2E9C-101B-9397-08002B2CF9AE}" pid="672" name="hmcheck_result_222d5f09d11743a68c1ef7b855fca4d0_correctwords">
    <vt:lpwstr>["其他"]</vt:lpwstr>
  </property>
  <property fmtid="{D5CDD505-2E9C-101B-9397-08002B2CF9AE}" pid="673" name="hmcheck_result_222d5f09d11743a68c1ef7b855fca4d0_level">
    <vt:i4>1</vt:i4>
  </property>
  <property fmtid="{D5CDD505-2E9C-101B-9397-08002B2CF9AE}" pid="674" name="hmcheck_result_222d5f09d11743a68c1ef7b855fca4d0_type">
    <vt:i4>5</vt:i4>
  </property>
  <property fmtid="{D5CDD505-2E9C-101B-9397-08002B2CF9AE}" pid="675" name="hmcheck_result_222d5f09d11743a68c1ef7b855fca4d0_modifiedtype">
    <vt:i4>0</vt:i4>
  </property>
  <property fmtid="{D5CDD505-2E9C-101B-9397-08002B2CF9AE}" pid="676" name="hmcheck_result_fcb68d1e135e458fb848f1b7faa5037c_errorword">
    <vt:lpwstr>交纳</vt:lpwstr>
  </property>
  <property fmtid="{D5CDD505-2E9C-101B-9397-08002B2CF9AE}" pid="677" name="hmcheck_result_fcb68d1e135e458fb848f1b7faa5037c_correctwords">
    <vt:lpwstr>["缴纳"]</vt:lpwstr>
  </property>
  <property fmtid="{D5CDD505-2E9C-101B-9397-08002B2CF9AE}" pid="678" name="hmcheck_result_fcb68d1e135e458fb848f1b7faa5037c_level">
    <vt:i4>1</vt:i4>
  </property>
  <property fmtid="{D5CDD505-2E9C-101B-9397-08002B2CF9AE}" pid="679" name="hmcheck_result_fcb68d1e135e458fb848f1b7faa5037c_type">
    <vt:i4>0</vt:i4>
  </property>
  <property fmtid="{D5CDD505-2E9C-101B-9397-08002B2CF9AE}" pid="680" name="hmcheck_result_fcb68d1e135e458fb848f1b7faa5037c_modifiedtype">
    <vt:i4>0</vt:i4>
  </property>
  <property fmtid="{D5CDD505-2E9C-101B-9397-08002B2CF9AE}" pid="681" name="hmcheck_result_17bac0d2ef9f4ca183594a3f7c58a0e6_errorword">
    <vt:lpwstr>安保</vt:lpwstr>
  </property>
  <property fmtid="{D5CDD505-2E9C-101B-9397-08002B2CF9AE}" pid="682" name="hmcheck_result_17bac0d2ef9f4ca183594a3f7c58a0e6_correctwords">
    <vt:lpwstr>["保安"]</vt:lpwstr>
  </property>
  <property fmtid="{D5CDD505-2E9C-101B-9397-08002B2CF9AE}" pid="683" name="hmcheck_result_17bac0d2ef9f4ca183594a3f7c58a0e6_level">
    <vt:i4>1</vt:i4>
  </property>
  <property fmtid="{D5CDD505-2E9C-101B-9397-08002B2CF9AE}" pid="684" name="hmcheck_result_17bac0d2ef9f4ca183594a3f7c58a0e6_type">
    <vt:i4>0</vt:i4>
  </property>
  <property fmtid="{D5CDD505-2E9C-101B-9397-08002B2CF9AE}" pid="685" name="hmcheck_result_17bac0d2ef9f4ca183594a3f7c58a0e6_modifiedtype">
    <vt:i4>0</vt:i4>
  </property>
  <property fmtid="{D5CDD505-2E9C-101B-9397-08002B2CF9AE}" pid="686" name="hmcheck_result_815d22d44f5c4a4abc68795e019de56e_errorword">
    <vt:lpwstr>（</vt:lpwstr>
  </property>
  <property fmtid="{D5CDD505-2E9C-101B-9397-08002B2CF9AE}" pid="687" name="hmcheck_result_815d22d44f5c4a4abc68795e019de56e_correctwords">
    <vt:lpwstr>["&lt;相同括号套用&gt;"]</vt:lpwstr>
  </property>
  <property fmtid="{D5CDD505-2E9C-101B-9397-08002B2CF9AE}" pid="688" name="hmcheck_result_815d22d44f5c4a4abc68795e019de56e_errordescription">
    <vt:lpwstr>同一形式括号套用</vt:lpwstr>
  </property>
  <property fmtid="{D5CDD505-2E9C-101B-9397-08002B2CF9AE}" pid="689" name="hmcheck_result_815d22d44f5c4a4abc68795e019de56e_level">
    <vt:i4>1</vt:i4>
  </property>
  <property fmtid="{D5CDD505-2E9C-101B-9397-08002B2CF9AE}" pid="690" name="hmcheck_result_815d22d44f5c4a4abc68795e019de56e_type">
    <vt:i4>1</vt:i4>
  </property>
  <property fmtid="{D5CDD505-2E9C-101B-9397-08002B2CF9AE}" pid="691" name="hmcheck_result_815d22d44f5c4a4abc68795e019de56e_modifiedtype">
    <vt:i4>0</vt:i4>
  </property>
  <property fmtid="{D5CDD505-2E9C-101B-9397-08002B2CF9AE}" pid="692" name="hmcheck_result_904a3328224d440a96ca12fe3560dbac_errorword">
    <vt:lpwstr>）</vt:lpwstr>
  </property>
  <property fmtid="{D5CDD505-2E9C-101B-9397-08002B2CF9AE}" pid="693" name="hmcheck_result_904a3328224d440a96ca12fe3560dbac_correctwords">
    <vt:lpwstr>["&lt;相同括号套用&gt;"]</vt:lpwstr>
  </property>
  <property fmtid="{D5CDD505-2E9C-101B-9397-08002B2CF9AE}" pid="694" name="hmcheck_result_904a3328224d440a96ca12fe3560dbac_errordescription">
    <vt:lpwstr>同一形式括号套用</vt:lpwstr>
  </property>
  <property fmtid="{D5CDD505-2E9C-101B-9397-08002B2CF9AE}" pid="695" name="hmcheck_result_904a3328224d440a96ca12fe3560dbac_level">
    <vt:i4>1</vt:i4>
  </property>
  <property fmtid="{D5CDD505-2E9C-101B-9397-08002B2CF9AE}" pid="696" name="hmcheck_result_904a3328224d440a96ca12fe3560dbac_type">
    <vt:i4>1</vt:i4>
  </property>
  <property fmtid="{D5CDD505-2E9C-101B-9397-08002B2CF9AE}" pid="697" name="hmcheck_result_904a3328224d440a96ca12fe3560dbac_modifiedtype">
    <vt:i4>0</vt:i4>
  </property>
  <property fmtid="{D5CDD505-2E9C-101B-9397-08002B2CF9AE}" pid="698" name="hmcheck_result_195c865e03e043709eb79e49428e6c7d_errorword">
    <vt:lpwstr>（2022） 7号</vt:lpwstr>
  </property>
  <property fmtid="{D5CDD505-2E9C-101B-9397-08002B2CF9AE}" pid="699" name="hmcheck_result_195c865e03e043709eb79e49428e6c7d_correctwords">
    <vt:lpwstr>["〔2022〕7号"]</vt:lpwstr>
  </property>
  <property fmtid="{D5CDD505-2E9C-101B-9397-08002B2CF9AE}" pid="700" name="hmcheck_result_195c865e03e043709eb79e49428e6c7d_errordescription">
    <vt:lpwstr>发文字号格式错误</vt:lpwstr>
  </property>
  <property fmtid="{D5CDD505-2E9C-101B-9397-08002B2CF9AE}" pid="701" name="hmcheck_result_195c865e03e043709eb79e49428e6c7d_level">
    <vt:i4>1</vt:i4>
  </property>
  <property fmtid="{D5CDD505-2E9C-101B-9397-08002B2CF9AE}" pid="702" name="hmcheck_result_195c865e03e043709eb79e49428e6c7d_type">
    <vt:i4>9</vt:i4>
  </property>
  <property fmtid="{D5CDD505-2E9C-101B-9397-08002B2CF9AE}" pid="703" name="hmcheck_result_195c865e03e043709eb79e49428e6c7d_modifiedtype">
    <vt:i4>2</vt:i4>
  </property>
  <property fmtid="{D5CDD505-2E9C-101B-9397-08002B2CF9AE}" pid="704" name="hmcheck_result_8494b9ef80714a659e3f67c38fa98683_errorword">
    <vt:lpwstr>圆</vt:lpwstr>
  </property>
  <property fmtid="{D5CDD505-2E9C-101B-9397-08002B2CF9AE}" pid="705" name="hmcheck_result_8494b9ef80714a659e3f67c38fa98683_correctwords">
    <vt:lpwstr>["元"]</vt:lpwstr>
  </property>
  <property fmtid="{D5CDD505-2E9C-101B-9397-08002B2CF9AE}" pid="706" name="hmcheck_result_8494b9ef80714a659e3f67c38fa98683_level">
    <vt:i4>1</vt:i4>
  </property>
  <property fmtid="{D5CDD505-2E9C-101B-9397-08002B2CF9AE}" pid="707" name="hmcheck_result_8494b9ef80714a659e3f67c38fa98683_type">
    <vt:i4>0</vt:i4>
  </property>
  <property fmtid="{D5CDD505-2E9C-101B-9397-08002B2CF9AE}" pid="708" name="hmcheck_result_8494b9ef80714a659e3f67c38fa98683_modifiedtype">
    <vt:i4>0</vt:i4>
  </property>
  <property fmtid="{D5CDD505-2E9C-101B-9397-08002B2CF9AE}" pid="709" name="hmcheck_result_8000e615ddcc4413885ed727b8faf421_errorword">
    <vt:lpwstr>给与</vt:lpwstr>
  </property>
  <property fmtid="{D5CDD505-2E9C-101B-9397-08002B2CF9AE}" pid="710" name="hmcheck_result_8000e615ddcc4413885ed727b8faf421_correctwords">
    <vt:lpwstr>["给予"]</vt:lpwstr>
  </property>
  <property fmtid="{D5CDD505-2E9C-101B-9397-08002B2CF9AE}" pid="711" name="hmcheck_result_8000e615ddcc4413885ed727b8faf421_level">
    <vt:i4>1</vt:i4>
  </property>
  <property fmtid="{D5CDD505-2E9C-101B-9397-08002B2CF9AE}" pid="712" name="hmcheck_result_8000e615ddcc4413885ed727b8faf421_type">
    <vt:i4>5</vt:i4>
  </property>
  <property fmtid="{D5CDD505-2E9C-101B-9397-08002B2CF9AE}" pid="713" name="hmcheck_result_8000e615ddcc4413885ed727b8faf421_modifiedtype">
    <vt:i4>0</vt:i4>
  </property>
  <property fmtid="{D5CDD505-2E9C-101B-9397-08002B2CF9AE}" pid="714" name="hmcheck_result_f7cfd42b616a44559f78a2921e5282f6_errorword">
    <vt:lpwstr>银行转帐</vt:lpwstr>
  </property>
  <property fmtid="{D5CDD505-2E9C-101B-9397-08002B2CF9AE}" pid="715" name="hmcheck_result_f7cfd42b616a44559f78a2921e5282f6_correctwords">
    <vt:lpwstr>["银行转账"]</vt:lpwstr>
  </property>
  <property fmtid="{D5CDD505-2E9C-101B-9397-08002B2CF9AE}" pid="716" name="hmcheck_result_f7cfd42b616a44559f78a2921e5282f6_level">
    <vt:i4>1</vt:i4>
  </property>
  <property fmtid="{D5CDD505-2E9C-101B-9397-08002B2CF9AE}" pid="717" name="hmcheck_result_f7cfd42b616a44559f78a2921e5282f6_type">
    <vt:i4>5</vt:i4>
  </property>
  <property fmtid="{D5CDD505-2E9C-101B-9397-08002B2CF9AE}" pid="718" name="hmcheck_result_f7cfd42b616a44559f78a2921e5282f6_modifiedtype">
    <vt:i4>0</vt:i4>
  </property>
  <property fmtid="{D5CDD505-2E9C-101B-9397-08002B2CF9AE}" pid="719" name="hmcheck_result_b5bdc05c7a1e403a9483785e9f923ed2_errorword">
    <vt:lpwstr>（</vt:lpwstr>
  </property>
  <property fmtid="{D5CDD505-2E9C-101B-9397-08002B2CF9AE}" pid="720" name="hmcheck_result_b5bdc05c7a1e403a9483785e9f923ed2_correctwords">
    <vt:lpwstr>[]</vt:lpwstr>
  </property>
  <property fmtid="{D5CDD505-2E9C-101B-9397-08002B2CF9AE}" pid="721" name="hmcheck_result_b5bdc05c7a1e403a9483785e9f923ed2_errordescription">
    <vt:lpwstr>标点符号（重复嵌套</vt:lpwstr>
  </property>
  <property fmtid="{D5CDD505-2E9C-101B-9397-08002B2CF9AE}" pid="722" name="hmcheck_result_b5bdc05c7a1e403a9483785e9f923ed2_level">
    <vt:i4>1</vt:i4>
  </property>
  <property fmtid="{D5CDD505-2E9C-101B-9397-08002B2CF9AE}" pid="723" name="hmcheck_result_b5bdc05c7a1e403a9483785e9f923ed2_type">
    <vt:i4>1</vt:i4>
  </property>
  <property fmtid="{D5CDD505-2E9C-101B-9397-08002B2CF9AE}" pid="724" name="hmcheck_result_b5bdc05c7a1e403a9483785e9f923ed2_modifiedtype">
    <vt:i4>0</vt:i4>
  </property>
  <property fmtid="{D5CDD505-2E9C-101B-9397-08002B2CF9AE}" pid="725" name="hmcheck_result_ea828b58408443408a634b01eb8aabc1_errorword">
    <vt:lpwstr>[2020]52号</vt:lpwstr>
  </property>
  <property fmtid="{D5CDD505-2E9C-101B-9397-08002B2CF9AE}" pid="726" name="hmcheck_result_ea828b58408443408a634b01eb8aabc1_correctwords">
    <vt:lpwstr>["〔2020〕52号"]</vt:lpwstr>
  </property>
  <property fmtid="{D5CDD505-2E9C-101B-9397-08002B2CF9AE}" pid="727" name="hmcheck_result_ea828b58408443408a634b01eb8aabc1_errordescription">
    <vt:lpwstr>发文字号格式错误</vt:lpwstr>
  </property>
  <property fmtid="{D5CDD505-2E9C-101B-9397-08002B2CF9AE}" pid="728" name="hmcheck_result_ea828b58408443408a634b01eb8aabc1_level">
    <vt:i4>1</vt:i4>
  </property>
  <property fmtid="{D5CDD505-2E9C-101B-9397-08002B2CF9AE}" pid="729" name="hmcheck_result_ea828b58408443408a634b01eb8aabc1_type">
    <vt:i4>9</vt:i4>
  </property>
  <property fmtid="{D5CDD505-2E9C-101B-9397-08002B2CF9AE}" pid="730" name="hmcheck_result_ea828b58408443408a634b01eb8aabc1_modifiedtype">
    <vt:i4>2</vt:i4>
  </property>
  <property fmtid="{D5CDD505-2E9C-101B-9397-08002B2CF9AE}" pid="731" name="hmcheck_result_91627e09044e406f98ca7bf6c61f0275_errorword">
    <vt:lpwstr>）</vt:lpwstr>
  </property>
  <property fmtid="{D5CDD505-2E9C-101B-9397-08002B2CF9AE}" pid="732" name="hmcheck_result_91627e09044e406f98ca7bf6c61f0275_correctwords">
    <vt:lpwstr>["&lt;相同括号套用&gt;"]</vt:lpwstr>
  </property>
  <property fmtid="{D5CDD505-2E9C-101B-9397-08002B2CF9AE}" pid="733" name="hmcheck_result_91627e09044e406f98ca7bf6c61f0275_errordescription">
    <vt:lpwstr>同一形式括号套用</vt:lpwstr>
  </property>
  <property fmtid="{D5CDD505-2E9C-101B-9397-08002B2CF9AE}" pid="734" name="hmcheck_result_91627e09044e406f98ca7bf6c61f0275_level">
    <vt:i4>1</vt:i4>
  </property>
  <property fmtid="{D5CDD505-2E9C-101B-9397-08002B2CF9AE}" pid="735" name="hmcheck_result_91627e09044e406f98ca7bf6c61f0275_type">
    <vt:i4>1</vt:i4>
  </property>
  <property fmtid="{D5CDD505-2E9C-101B-9397-08002B2CF9AE}" pid="736" name="hmcheck_result_91627e09044e406f98ca7bf6c61f0275_modifiedtype">
    <vt:i4>0</vt:i4>
  </property>
  <property fmtid="{D5CDD505-2E9C-101B-9397-08002B2CF9AE}" pid="737" name="hmcheck_result_702410cdd3c94b519947e24231cfcc0a_errorword">
    <vt:lpwstr>。</vt:lpwstr>
  </property>
  <property fmtid="{D5CDD505-2E9C-101B-9397-08002B2CF9AE}" pid="738" name="hmcheck_result_702410cdd3c94b519947e24231cfcc0a_correctwords">
    <vt:lpwstr>["&lt;括号末不加标点&gt;"]</vt:lpwstr>
  </property>
  <property fmtid="{D5CDD505-2E9C-101B-9397-08002B2CF9AE}" pid="739" name="hmcheck_result_702410cdd3c94b519947e24231cfcc0a_errordescription">
    <vt:lpwstr>括号内行文末尾一般不加标点</vt:lpwstr>
  </property>
  <property fmtid="{D5CDD505-2E9C-101B-9397-08002B2CF9AE}" pid="740" name="hmcheck_result_702410cdd3c94b519947e24231cfcc0a_level">
    <vt:i4>1</vt:i4>
  </property>
  <property fmtid="{D5CDD505-2E9C-101B-9397-08002B2CF9AE}" pid="741" name="hmcheck_result_702410cdd3c94b519947e24231cfcc0a_type">
    <vt:i4>1</vt:i4>
  </property>
  <property fmtid="{D5CDD505-2E9C-101B-9397-08002B2CF9AE}" pid="742" name="hmcheck_result_702410cdd3c94b519947e24231cfcc0a_modifiedtype">
    <vt:i4>0</vt:i4>
  </property>
  <property fmtid="{D5CDD505-2E9C-101B-9397-08002B2CF9AE}" pid="743" name="hmcheck_result_5f8284a9a44c4b2cb172e71bb2896b9d_errorword">
    <vt:lpwstr>,</vt:lpwstr>
  </property>
  <property fmtid="{D5CDD505-2E9C-101B-9397-08002B2CF9AE}" pid="744" name="hmcheck_result_5f8284a9a44c4b2cb172e71bb2896b9d_correctwords">
    <vt:lpwstr>["，"]</vt:lpwstr>
  </property>
  <property fmtid="{D5CDD505-2E9C-101B-9397-08002B2CF9AE}" pid="745" name="hmcheck_result_5f8284a9a44c4b2cb172e71bb2896b9d_level">
    <vt:i4>1</vt:i4>
  </property>
  <property fmtid="{D5CDD505-2E9C-101B-9397-08002B2CF9AE}" pid="746" name="hmcheck_result_5f8284a9a44c4b2cb172e71bb2896b9d_type">
    <vt:i4>1</vt:i4>
  </property>
  <property fmtid="{D5CDD505-2E9C-101B-9397-08002B2CF9AE}" pid="747" name="hmcheck_result_5f8284a9a44c4b2cb172e71bb2896b9d_modifiedtype">
    <vt:i4>0</vt:i4>
  </property>
  <property fmtid="{D5CDD505-2E9C-101B-9397-08002B2CF9AE}" pid="748" name="hmcheck_result_f544c690007747b3bb1669ef9b3f56ad_errorword">
    <vt:lpwstr>,</vt:lpwstr>
  </property>
  <property fmtid="{D5CDD505-2E9C-101B-9397-08002B2CF9AE}" pid="749" name="hmcheck_result_f544c690007747b3bb1669ef9b3f56ad_correctwords">
    <vt:lpwstr>["，"]</vt:lpwstr>
  </property>
  <property fmtid="{D5CDD505-2E9C-101B-9397-08002B2CF9AE}" pid="750" name="hmcheck_result_f544c690007747b3bb1669ef9b3f56ad_level">
    <vt:i4>1</vt:i4>
  </property>
  <property fmtid="{D5CDD505-2E9C-101B-9397-08002B2CF9AE}" pid="751" name="hmcheck_result_f544c690007747b3bb1669ef9b3f56ad_type">
    <vt:i4>1</vt:i4>
  </property>
  <property fmtid="{D5CDD505-2E9C-101B-9397-08002B2CF9AE}" pid="752" name="hmcheck_result_f544c690007747b3bb1669ef9b3f56ad_modifiedtype">
    <vt:i4>0</vt:i4>
  </property>
  <property fmtid="{D5CDD505-2E9C-101B-9397-08002B2CF9AE}" pid="753" name="hmcheck_result_da319f8c41fa4aa4b77036fde3ae8733_errorword">
    <vt:lpwstr>,</vt:lpwstr>
  </property>
  <property fmtid="{D5CDD505-2E9C-101B-9397-08002B2CF9AE}" pid="754" name="hmcheck_result_da319f8c41fa4aa4b77036fde3ae8733_correctwords">
    <vt:lpwstr>["，"]</vt:lpwstr>
  </property>
  <property fmtid="{D5CDD505-2E9C-101B-9397-08002B2CF9AE}" pid="755" name="hmcheck_result_da319f8c41fa4aa4b77036fde3ae8733_level">
    <vt:i4>1</vt:i4>
  </property>
  <property fmtid="{D5CDD505-2E9C-101B-9397-08002B2CF9AE}" pid="756" name="hmcheck_result_da319f8c41fa4aa4b77036fde3ae8733_type">
    <vt:i4>1</vt:i4>
  </property>
  <property fmtid="{D5CDD505-2E9C-101B-9397-08002B2CF9AE}" pid="757" name="hmcheck_result_da319f8c41fa4aa4b77036fde3ae8733_modifiedtype">
    <vt:i4>0</vt:i4>
  </property>
  <property fmtid="{D5CDD505-2E9C-101B-9397-08002B2CF9AE}" pid="758" name="hmcheck_result_394fcd8dfd6d4fcc923ea3b92d8d0a8a_errorword">
    <vt:lpwstr>,</vt:lpwstr>
  </property>
  <property fmtid="{D5CDD505-2E9C-101B-9397-08002B2CF9AE}" pid="759" name="hmcheck_result_394fcd8dfd6d4fcc923ea3b92d8d0a8a_correctwords">
    <vt:lpwstr>["，"]</vt:lpwstr>
  </property>
  <property fmtid="{D5CDD505-2E9C-101B-9397-08002B2CF9AE}" pid="760" name="hmcheck_result_394fcd8dfd6d4fcc923ea3b92d8d0a8a_level">
    <vt:i4>1</vt:i4>
  </property>
  <property fmtid="{D5CDD505-2E9C-101B-9397-08002B2CF9AE}" pid="761" name="hmcheck_result_394fcd8dfd6d4fcc923ea3b92d8d0a8a_type">
    <vt:i4>1</vt:i4>
  </property>
  <property fmtid="{D5CDD505-2E9C-101B-9397-08002B2CF9AE}" pid="762" name="hmcheck_result_394fcd8dfd6d4fcc923ea3b92d8d0a8a_modifiedtype">
    <vt:i4>0</vt:i4>
  </property>
  <property fmtid="{D5CDD505-2E9C-101B-9397-08002B2CF9AE}" pid="763" name="hmcheck_result_f0d6a1b5f4da483ea0d426ea36d1691c_errorword">
    <vt:lpwstr>,</vt:lpwstr>
  </property>
  <property fmtid="{D5CDD505-2E9C-101B-9397-08002B2CF9AE}" pid="764" name="hmcheck_result_f0d6a1b5f4da483ea0d426ea36d1691c_correctwords">
    <vt:lpwstr>["，"]</vt:lpwstr>
  </property>
  <property fmtid="{D5CDD505-2E9C-101B-9397-08002B2CF9AE}" pid="765" name="hmcheck_result_f0d6a1b5f4da483ea0d426ea36d1691c_level">
    <vt:i4>1</vt:i4>
  </property>
  <property fmtid="{D5CDD505-2E9C-101B-9397-08002B2CF9AE}" pid="766" name="hmcheck_result_f0d6a1b5f4da483ea0d426ea36d1691c_type">
    <vt:i4>1</vt:i4>
  </property>
  <property fmtid="{D5CDD505-2E9C-101B-9397-08002B2CF9AE}" pid="767" name="hmcheck_result_f0d6a1b5f4da483ea0d426ea36d1691c_modifiedtype">
    <vt:i4>0</vt:i4>
  </property>
  <property fmtid="{D5CDD505-2E9C-101B-9397-08002B2CF9AE}" pid="768" name="hmcheck_result_baae291fd3214f69b26722f3550033db_errorword">
    <vt:lpwstr>,</vt:lpwstr>
  </property>
  <property fmtid="{D5CDD505-2E9C-101B-9397-08002B2CF9AE}" pid="769" name="hmcheck_result_baae291fd3214f69b26722f3550033db_correctwords">
    <vt:lpwstr>["，"]</vt:lpwstr>
  </property>
  <property fmtid="{D5CDD505-2E9C-101B-9397-08002B2CF9AE}" pid="770" name="hmcheck_result_baae291fd3214f69b26722f3550033db_level">
    <vt:i4>1</vt:i4>
  </property>
  <property fmtid="{D5CDD505-2E9C-101B-9397-08002B2CF9AE}" pid="771" name="hmcheck_result_baae291fd3214f69b26722f3550033db_type">
    <vt:i4>1</vt:i4>
  </property>
  <property fmtid="{D5CDD505-2E9C-101B-9397-08002B2CF9AE}" pid="772" name="hmcheck_result_baae291fd3214f69b26722f3550033db_modifiedtype">
    <vt:i4>0</vt:i4>
  </property>
  <property fmtid="{D5CDD505-2E9C-101B-9397-08002B2CF9AE}" pid="773" name="hmcheck_result_1327663605864dda8d7f89fcb73cd4a9_errorword">
    <vt:lpwstr>,</vt:lpwstr>
  </property>
  <property fmtid="{D5CDD505-2E9C-101B-9397-08002B2CF9AE}" pid="774" name="hmcheck_result_1327663605864dda8d7f89fcb73cd4a9_correctwords">
    <vt:lpwstr>["，"]</vt:lpwstr>
  </property>
  <property fmtid="{D5CDD505-2E9C-101B-9397-08002B2CF9AE}" pid="775" name="hmcheck_result_1327663605864dda8d7f89fcb73cd4a9_level">
    <vt:i4>1</vt:i4>
  </property>
  <property fmtid="{D5CDD505-2E9C-101B-9397-08002B2CF9AE}" pid="776" name="hmcheck_result_1327663605864dda8d7f89fcb73cd4a9_type">
    <vt:i4>1</vt:i4>
  </property>
  <property fmtid="{D5CDD505-2E9C-101B-9397-08002B2CF9AE}" pid="777" name="hmcheck_result_1327663605864dda8d7f89fcb73cd4a9_modifiedtype">
    <vt:i4>0</vt:i4>
  </property>
  <property fmtid="{D5CDD505-2E9C-101B-9397-08002B2CF9AE}" pid="778" name="hmcheck_result_428ab188f89a48619d46857487fc3127_errorword">
    <vt:lpwstr>其它</vt:lpwstr>
  </property>
  <property fmtid="{D5CDD505-2E9C-101B-9397-08002B2CF9AE}" pid="779" name="hmcheck_result_428ab188f89a48619d46857487fc3127_correctwords">
    <vt:lpwstr>["其他"]</vt:lpwstr>
  </property>
  <property fmtid="{D5CDD505-2E9C-101B-9397-08002B2CF9AE}" pid="780" name="hmcheck_result_428ab188f89a48619d46857487fc3127_level">
    <vt:i4>1</vt:i4>
  </property>
  <property fmtid="{D5CDD505-2E9C-101B-9397-08002B2CF9AE}" pid="781" name="hmcheck_result_428ab188f89a48619d46857487fc3127_type">
    <vt:i4>5</vt:i4>
  </property>
  <property fmtid="{D5CDD505-2E9C-101B-9397-08002B2CF9AE}" pid="782" name="hmcheck_result_428ab188f89a48619d46857487fc3127_modifiedtype">
    <vt:i4>0</vt:i4>
  </property>
  <property fmtid="{D5CDD505-2E9C-101B-9397-08002B2CF9AE}" pid="783" name="hmcheck_result_eb904b94e5fc4e318b794efdf9670e99_errorword">
    <vt:lpwstr>》、《</vt:lpwstr>
  </property>
  <property fmtid="{D5CDD505-2E9C-101B-9397-08002B2CF9AE}" pid="784" name="hmcheck_result_eb904b94e5fc4e318b794efdf9670e99_correctwords">
    <vt:lpwstr>["》《"]</vt:lpwstr>
  </property>
  <property fmtid="{D5CDD505-2E9C-101B-9397-08002B2CF9AE}" pid="785" name="hmcheck_result_eb904b94e5fc4e318b794efdf9670e99_errordescription">
    <vt:lpwstr>多个书名号或双引号间不添加额外标点</vt:lpwstr>
  </property>
  <property fmtid="{D5CDD505-2E9C-101B-9397-08002B2CF9AE}" pid="786" name="hmcheck_result_eb904b94e5fc4e318b794efdf9670e99_level">
    <vt:i4>1</vt:i4>
  </property>
  <property fmtid="{D5CDD505-2E9C-101B-9397-08002B2CF9AE}" pid="787" name="hmcheck_result_eb904b94e5fc4e318b794efdf9670e99_type">
    <vt:i4>1</vt:i4>
  </property>
  <property fmtid="{D5CDD505-2E9C-101B-9397-08002B2CF9AE}" pid="788" name="hmcheck_result_eb904b94e5fc4e318b794efdf9670e99_modifiedtype">
    <vt:i4>0</vt:i4>
  </property>
  <property fmtid="{D5CDD505-2E9C-101B-9397-08002B2CF9AE}" pid="789" name="hmcheck_result_e1367c87f8514cf6addd534626c58e55_errorword">
    <vt:lpwstr>一式伍份</vt:lpwstr>
  </property>
  <property fmtid="{D5CDD505-2E9C-101B-9397-08002B2CF9AE}" pid="790" name="hmcheck_result_e1367c87f8514cf6addd534626c58e55_correctwords">
    <vt:lpwstr>["一式五份"]</vt:lpwstr>
  </property>
  <property fmtid="{D5CDD505-2E9C-101B-9397-08002B2CF9AE}" pid="791" name="hmcheck_result_e1367c87f8514cf6addd534626c58e55_level">
    <vt:i4>1</vt:i4>
  </property>
  <property fmtid="{D5CDD505-2E9C-101B-9397-08002B2CF9AE}" pid="792" name="hmcheck_result_e1367c87f8514cf6addd534626c58e55_type">
    <vt:i4>0</vt:i4>
  </property>
  <property fmtid="{D5CDD505-2E9C-101B-9397-08002B2CF9AE}" pid="793" name="hmcheck_result_e1367c87f8514cf6addd534626c58e55_modifiedtype">
    <vt:i4>0</vt:i4>
  </property>
  <property fmtid="{D5CDD505-2E9C-101B-9397-08002B2CF9AE}" pid="794" name="hmcheck_result_7482dca47521460385394857721ef218_errorword">
    <vt:lpwstr>(</vt:lpwstr>
  </property>
  <property fmtid="{D5CDD505-2E9C-101B-9397-08002B2CF9AE}" pid="795" name="hmcheck_result_7482dca47521460385394857721ef218_correctwords">
    <vt:lpwstr>["（"]</vt:lpwstr>
  </property>
  <property fmtid="{D5CDD505-2E9C-101B-9397-08002B2CF9AE}" pid="796" name="hmcheck_result_7482dca47521460385394857721ef218_level">
    <vt:i4>1</vt:i4>
  </property>
  <property fmtid="{D5CDD505-2E9C-101B-9397-08002B2CF9AE}" pid="797" name="hmcheck_result_7482dca47521460385394857721ef218_type">
    <vt:i4>1</vt:i4>
  </property>
  <property fmtid="{D5CDD505-2E9C-101B-9397-08002B2CF9AE}" pid="798" name="hmcheck_result_7482dca47521460385394857721ef218_modifiedtype">
    <vt:i4>0</vt:i4>
  </property>
  <property fmtid="{D5CDD505-2E9C-101B-9397-08002B2CF9AE}" pid="799" name="hmcheck_result_c9ab9aa145f944e8a5fe11eeba9a3a39_errorword">
    <vt:lpwstr>)</vt:lpwstr>
  </property>
  <property fmtid="{D5CDD505-2E9C-101B-9397-08002B2CF9AE}" pid="800" name="hmcheck_result_c9ab9aa145f944e8a5fe11eeba9a3a39_correctwords">
    <vt:lpwstr>["）"]</vt:lpwstr>
  </property>
  <property fmtid="{D5CDD505-2E9C-101B-9397-08002B2CF9AE}" pid="801" name="hmcheck_result_c9ab9aa145f944e8a5fe11eeba9a3a39_level">
    <vt:i4>1</vt:i4>
  </property>
  <property fmtid="{D5CDD505-2E9C-101B-9397-08002B2CF9AE}" pid="802" name="hmcheck_result_c9ab9aa145f944e8a5fe11eeba9a3a39_type">
    <vt:i4>1</vt:i4>
  </property>
  <property fmtid="{D5CDD505-2E9C-101B-9397-08002B2CF9AE}" pid="803" name="hmcheck_result_c9ab9aa145f944e8a5fe11eeba9a3a39_modifiedtype">
    <vt:i4>0</vt:i4>
  </property>
  <property fmtid="{D5CDD505-2E9C-101B-9397-08002B2CF9AE}" pid="804" name="hmcheck_result_0f6db3c029624e6e9c37048565dd0fe2_errorword">
    <vt:lpwstr>(</vt:lpwstr>
  </property>
  <property fmtid="{D5CDD505-2E9C-101B-9397-08002B2CF9AE}" pid="805" name="hmcheck_result_0f6db3c029624e6e9c37048565dd0fe2_correctwords">
    <vt:lpwstr>["（"]</vt:lpwstr>
  </property>
  <property fmtid="{D5CDD505-2E9C-101B-9397-08002B2CF9AE}" pid="806" name="hmcheck_result_0f6db3c029624e6e9c37048565dd0fe2_level">
    <vt:i4>1</vt:i4>
  </property>
  <property fmtid="{D5CDD505-2E9C-101B-9397-08002B2CF9AE}" pid="807" name="hmcheck_result_0f6db3c029624e6e9c37048565dd0fe2_type">
    <vt:i4>1</vt:i4>
  </property>
  <property fmtid="{D5CDD505-2E9C-101B-9397-08002B2CF9AE}" pid="808" name="hmcheck_result_0f6db3c029624e6e9c37048565dd0fe2_modifiedtype">
    <vt:i4>0</vt:i4>
  </property>
  <property fmtid="{D5CDD505-2E9C-101B-9397-08002B2CF9AE}" pid="809" name="hmcheck_result_7ebf397c93894177beb9e541e545f5bf_errorword">
    <vt:lpwstr>)</vt:lpwstr>
  </property>
  <property fmtid="{D5CDD505-2E9C-101B-9397-08002B2CF9AE}" pid="810" name="hmcheck_result_7ebf397c93894177beb9e541e545f5bf_correctwords">
    <vt:lpwstr>["）"]</vt:lpwstr>
  </property>
  <property fmtid="{D5CDD505-2E9C-101B-9397-08002B2CF9AE}" pid="811" name="hmcheck_result_7ebf397c93894177beb9e541e545f5bf_level">
    <vt:i4>1</vt:i4>
  </property>
  <property fmtid="{D5CDD505-2E9C-101B-9397-08002B2CF9AE}" pid="812" name="hmcheck_result_7ebf397c93894177beb9e541e545f5bf_type">
    <vt:i4>1</vt:i4>
  </property>
  <property fmtid="{D5CDD505-2E9C-101B-9397-08002B2CF9AE}" pid="813" name="hmcheck_result_7ebf397c93894177beb9e541e545f5bf_modifiedtype">
    <vt:i4>0</vt:i4>
  </property>
  <property fmtid="{D5CDD505-2E9C-101B-9397-08002B2CF9AE}" pid="814" name="hmcheck_result_e945c168219f499f9915bdac53ba1924_errorword">
    <vt:lpwstr>（8）、</vt:lpwstr>
  </property>
  <property fmtid="{D5CDD505-2E9C-101B-9397-08002B2CF9AE}" pid="815" name="hmcheck_result_e945c168219f499f9915bdac53ba1924_correctwords">
    <vt:lpwstr>["（8）"]</vt:lpwstr>
  </property>
  <property fmtid="{D5CDD505-2E9C-101B-9397-08002B2CF9AE}" pid="816" name="hmcheck_result_e945c168219f499f9915bdac53ba1924_level">
    <vt:i4>1</vt:i4>
  </property>
  <property fmtid="{D5CDD505-2E9C-101B-9397-08002B2CF9AE}" pid="817" name="hmcheck_result_e945c168219f499f9915bdac53ba1924_type">
    <vt:i4>1</vt:i4>
  </property>
  <property fmtid="{D5CDD505-2E9C-101B-9397-08002B2CF9AE}" pid="818" name="hmcheck_result_e945c168219f499f9915bdac53ba1924_modifiedtype">
    <vt:i4>0</vt:i4>
  </property>
  <property fmtid="{D5CDD505-2E9C-101B-9397-08002B2CF9AE}" pid="819" name="hmcheck_result_7f36f3ee747d4cccbc0d6c0d864227ed_errorword">
    <vt:lpwstr>2024年08月</vt:lpwstr>
  </property>
  <property fmtid="{D5CDD505-2E9C-101B-9397-08002B2CF9AE}" pid="820" name="hmcheck_result_7f36f3ee747d4cccbc0d6c0d864227ed_correctwords">
    <vt:lpwstr>["&lt;日期或格式有误&gt;"]</vt:lpwstr>
  </property>
  <property fmtid="{D5CDD505-2E9C-101B-9397-08002B2CF9AE}" pid="821" name="hmcheck_result_7f36f3ee747d4cccbc0d6c0d864227ed_errordescription">
    <vt:lpwstr>日期错误或日期格式不规范</vt:lpwstr>
  </property>
  <property fmtid="{D5CDD505-2E9C-101B-9397-08002B2CF9AE}" pid="822" name="hmcheck_result_7f36f3ee747d4cccbc0d6c0d864227ed_level">
    <vt:i4>1</vt:i4>
  </property>
  <property fmtid="{D5CDD505-2E9C-101B-9397-08002B2CF9AE}" pid="823" name="hmcheck_result_7f36f3ee747d4cccbc0d6c0d864227ed_type">
    <vt:i4>9</vt:i4>
  </property>
  <property fmtid="{D5CDD505-2E9C-101B-9397-08002B2CF9AE}" pid="824" name="hmcheck_result_7f36f3ee747d4cccbc0d6c0d864227ed_modifiedtype">
    <vt:i4>1</vt:i4>
  </property>
  <property fmtid="{D5CDD505-2E9C-101B-9397-08002B2CF9AE}" pid="825" name="hmcheck_result_d07fcb0d9c2c4ae6b35b9302270c3d05_errorword">
    <vt:lpwstr>其它</vt:lpwstr>
  </property>
  <property fmtid="{D5CDD505-2E9C-101B-9397-08002B2CF9AE}" pid="826" name="hmcheck_result_d07fcb0d9c2c4ae6b35b9302270c3d05_correctwords">
    <vt:lpwstr>["其他"]</vt:lpwstr>
  </property>
  <property fmtid="{D5CDD505-2E9C-101B-9397-08002B2CF9AE}" pid="827" name="hmcheck_result_d07fcb0d9c2c4ae6b35b9302270c3d05_level">
    <vt:i4>1</vt:i4>
  </property>
  <property fmtid="{D5CDD505-2E9C-101B-9397-08002B2CF9AE}" pid="828" name="hmcheck_result_d07fcb0d9c2c4ae6b35b9302270c3d05_type">
    <vt:i4>5</vt:i4>
  </property>
  <property fmtid="{D5CDD505-2E9C-101B-9397-08002B2CF9AE}" pid="829" name="hmcheck_result_d07fcb0d9c2c4ae6b35b9302270c3d05_modifiedtype">
    <vt:i4>0</vt:i4>
  </property>
  <property fmtid="{D5CDD505-2E9C-101B-9397-08002B2CF9AE}" pid="830" name="hmcheck_result_63c8e88337e54c5a98bda19c2cb5e1e1_errorword">
    <vt:lpwstr>提出质疑</vt:lpwstr>
  </property>
  <property fmtid="{D5CDD505-2E9C-101B-9397-08002B2CF9AE}" pid="831" name="hmcheck_result_63c8e88337e54c5a98bda19c2cb5e1e1_correctwords">
    <vt:lpwstr>["提出疑问"]</vt:lpwstr>
  </property>
  <property fmtid="{D5CDD505-2E9C-101B-9397-08002B2CF9AE}" pid="832" name="hmcheck_result_63c8e88337e54c5a98bda19c2cb5e1e1_level">
    <vt:i4>1</vt:i4>
  </property>
  <property fmtid="{D5CDD505-2E9C-101B-9397-08002B2CF9AE}" pid="833" name="hmcheck_result_63c8e88337e54c5a98bda19c2cb5e1e1_type">
    <vt:i4>0</vt:i4>
  </property>
  <property fmtid="{D5CDD505-2E9C-101B-9397-08002B2CF9AE}" pid="834" name="hmcheck_result_63c8e88337e54c5a98bda19c2cb5e1e1_modifiedtype">
    <vt:i4>2</vt:i4>
  </property>
  <property fmtid="{D5CDD505-2E9C-101B-9397-08002B2CF9AE}" pid="835" name="hmcheck_result_0ea31f794a924bf9a3e78d2f0e60934b_errorword">
    <vt:lpwstr>中华人民共和国合法</vt:lpwstr>
  </property>
  <property fmtid="{D5CDD505-2E9C-101B-9397-08002B2CF9AE}" pid="836" name="hmcheck_result_0ea31f794a924bf9a3e78d2f0e60934b_correctwords">
    <vt:lpwstr>["中华人民共和国刑法"]</vt:lpwstr>
  </property>
  <property fmtid="{D5CDD505-2E9C-101B-9397-08002B2CF9AE}" pid="837" name="hmcheck_result_0ea31f794a924bf9a3e78d2f0e60934b_level">
    <vt:i4>1</vt:i4>
  </property>
  <property fmtid="{D5CDD505-2E9C-101B-9397-08002B2CF9AE}" pid="838" name="hmcheck_result_0ea31f794a924bf9a3e78d2f0e60934b_type">
    <vt:i4>0</vt:i4>
  </property>
  <property fmtid="{D5CDD505-2E9C-101B-9397-08002B2CF9AE}" pid="839" name="hmcheck_result_0ea31f794a924bf9a3e78d2f0e60934b_modifiedtype">
    <vt:i4>0</vt:i4>
  </property>
  <property fmtid="{D5CDD505-2E9C-101B-9397-08002B2CF9AE}" pid="840" name="hmcheck_result_b4cc4243fb3f4d7bbd64cf904138796f_errorword">
    <vt:lpwstr>或是</vt:lpwstr>
  </property>
  <property fmtid="{D5CDD505-2E9C-101B-9397-08002B2CF9AE}" pid="841" name="hmcheck_result_b4cc4243fb3f4d7bbd64cf904138796f_correctwords">
    <vt:lpwstr>["或"]</vt:lpwstr>
  </property>
  <property fmtid="{D5CDD505-2E9C-101B-9397-08002B2CF9AE}" pid="842" name="hmcheck_result_b4cc4243fb3f4d7bbd64cf904138796f_level">
    <vt:i4>1</vt:i4>
  </property>
  <property fmtid="{D5CDD505-2E9C-101B-9397-08002B2CF9AE}" pid="843" name="hmcheck_result_b4cc4243fb3f4d7bbd64cf904138796f_type">
    <vt:i4>0</vt:i4>
  </property>
  <property fmtid="{D5CDD505-2E9C-101B-9397-08002B2CF9AE}" pid="844" name="hmcheck_result_b4cc4243fb3f4d7bbd64cf904138796f_modifiedtype">
    <vt:i4>0</vt:i4>
  </property>
  <property fmtid="{D5CDD505-2E9C-101B-9397-08002B2CF9AE}" pid="845" name="hmcheck_result_4d0eb310577d4d8a978d704c935e9432_errorword">
    <vt:lpwstr>容须</vt:lpwstr>
  </property>
  <property fmtid="{D5CDD505-2E9C-101B-9397-08002B2CF9AE}" pid="846" name="hmcheck_result_4d0eb310577d4d8a978d704c935e9432_correctwords">
    <vt:lpwstr>["仍须"]</vt:lpwstr>
  </property>
  <property fmtid="{D5CDD505-2E9C-101B-9397-08002B2CF9AE}" pid="847" name="hmcheck_result_4d0eb310577d4d8a978d704c935e9432_level">
    <vt:i4>1</vt:i4>
  </property>
  <property fmtid="{D5CDD505-2E9C-101B-9397-08002B2CF9AE}" pid="848" name="hmcheck_result_4d0eb310577d4d8a978d704c935e9432_type">
    <vt:i4>0</vt:i4>
  </property>
  <property fmtid="{D5CDD505-2E9C-101B-9397-08002B2CF9AE}" pid="849" name="hmcheck_result_4d0eb310577d4d8a978d704c935e9432_modifiedtype">
    <vt:i4>0</vt:i4>
  </property>
  <property fmtid="{D5CDD505-2E9C-101B-9397-08002B2CF9AE}" pid="850" name="hmcheck_result_b2fd853586cd4830abe14cdb755695bc_errorword">
    <vt:lpwstr>容须</vt:lpwstr>
  </property>
  <property fmtid="{D5CDD505-2E9C-101B-9397-08002B2CF9AE}" pid="851" name="hmcheck_result_b2fd853586cd4830abe14cdb755695bc_correctwords">
    <vt:lpwstr>["仍须"]</vt:lpwstr>
  </property>
  <property fmtid="{D5CDD505-2E9C-101B-9397-08002B2CF9AE}" pid="852" name="hmcheck_result_b2fd853586cd4830abe14cdb755695bc_level">
    <vt:i4>1</vt:i4>
  </property>
  <property fmtid="{D5CDD505-2E9C-101B-9397-08002B2CF9AE}" pid="853" name="hmcheck_result_b2fd853586cd4830abe14cdb755695bc_type">
    <vt:i4>0</vt:i4>
  </property>
  <property fmtid="{D5CDD505-2E9C-101B-9397-08002B2CF9AE}" pid="854" name="hmcheck_result_b2fd853586cd4830abe14cdb755695bc_modifiedtype">
    <vt:i4>0</vt:i4>
  </property>
  <property fmtid="{D5CDD505-2E9C-101B-9397-08002B2CF9AE}" pid="855" name="hmcheck_result_66a564e064b342f88e4755bcdbbf3eef_errorword">
    <vt:lpwstr>（</vt:lpwstr>
  </property>
  <property fmtid="{D5CDD505-2E9C-101B-9397-08002B2CF9AE}" pid="856" name="hmcheck_result_66a564e064b342f88e4755bcdbbf3eef_correctwords">
    <vt:lpwstr>["("]</vt:lpwstr>
  </property>
  <property fmtid="{D5CDD505-2E9C-101B-9397-08002B2CF9AE}" pid="857" name="hmcheck_result_66a564e064b342f88e4755bcdbbf3eef_level">
    <vt:i4>1</vt:i4>
  </property>
  <property fmtid="{D5CDD505-2E9C-101B-9397-08002B2CF9AE}" pid="858" name="hmcheck_result_66a564e064b342f88e4755bcdbbf3eef_type">
    <vt:i4>1</vt:i4>
  </property>
  <property fmtid="{D5CDD505-2E9C-101B-9397-08002B2CF9AE}" pid="859" name="hmcheck_result_66a564e064b342f88e4755bcdbbf3eef_modifiedtype">
    <vt:i4>0</vt:i4>
  </property>
  <property fmtid="{D5CDD505-2E9C-101B-9397-08002B2CF9AE}" pid="860" name="hmcheck_result_331e660ecd9643c0bb8cf003b65a4658_errorword">
    <vt:lpwstr>）</vt:lpwstr>
  </property>
  <property fmtid="{D5CDD505-2E9C-101B-9397-08002B2CF9AE}" pid="861" name="hmcheck_result_331e660ecd9643c0bb8cf003b65a4658_correctwords">
    <vt:lpwstr>[")"]</vt:lpwstr>
  </property>
  <property fmtid="{D5CDD505-2E9C-101B-9397-08002B2CF9AE}" pid="862" name="hmcheck_result_331e660ecd9643c0bb8cf003b65a4658_level">
    <vt:i4>1</vt:i4>
  </property>
  <property fmtid="{D5CDD505-2E9C-101B-9397-08002B2CF9AE}" pid="863" name="hmcheck_result_331e660ecd9643c0bb8cf003b65a4658_type">
    <vt:i4>1</vt:i4>
  </property>
  <property fmtid="{D5CDD505-2E9C-101B-9397-08002B2CF9AE}" pid="864" name="hmcheck_result_331e660ecd9643c0bb8cf003b65a4658_modifiedtype">
    <vt:i4>0</vt:i4>
  </property>
  <property fmtid="{D5CDD505-2E9C-101B-9397-08002B2CF9AE}" pid="865" name="hmcheck_result_35537c83c9c14aeb955f6facfc14eba1_errorword">
    <vt:lpwstr>（</vt:lpwstr>
  </property>
  <property fmtid="{D5CDD505-2E9C-101B-9397-08002B2CF9AE}" pid="866" name="hmcheck_result_35537c83c9c14aeb955f6facfc14eba1_correctwords">
    <vt:lpwstr>["("]</vt:lpwstr>
  </property>
  <property fmtid="{D5CDD505-2E9C-101B-9397-08002B2CF9AE}" pid="867" name="hmcheck_result_35537c83c9c14aeb955f6facfc14eba1_level">
    <vt:i4>1</vt:i4>
  </property>
  <property fmtid="{D5CDD505-2E9C-101B-9397-08002B2CF9AE}" pid="868" name="hmcheck_result_35537c83c9c14aeb955f6facfc14eba1_type">
    <vt:i4>1</vt:i4>
  </property>
  <property fmtid="{D5CDD505-2E9C-101B-9397-08002B2CF9AE}" pid="869" name="hmcheck_result_35537c83c9c14aeb955f6facfc14eba1_modifiedtype">
    <vt:i4>0</vt:i4>
  </property>
  <property fmtid="{D5CDD505-2E9C-101B-9397-08002B2CF9AE}" pid="870" name="hmcheck_result_bb671c25ddee40bb9e19341f584a5eab_errorword">
    <vt:lpwstr>）</vt:lpwstr>
  </property>
  <property fmtid="{D5CDD505-2E9C-101B-9397-08002B2CF9AE}" pid="871" name="hmcheck_result_bb671c25ddee40bb9e19341f584a5eab_correctwords">
    <vt:lpwstr>[")"]</vt:lpwstr>
  </property>
  <property fmtid="{D5CDD505-2E9C-101B-9397-08002B2CF9AE}" pid="872" name="hmcheck_result_bb671c25ddee40bb9e19341f584a5eab_level">
    <vt:i4>1</vt:i4>
  </property>
  <property fmtid="{D5CDD505-2E9C-101B-9397-08002B2CF9AE}" pid="873" name="hmcheck_result_bb671c25ddee40bb9e19341f584a5eab_type">
    <vt:i4>1</vt:i4>
  </property>
  <property fmtid="{D5CDD505-2E9C-101B-9397-08002B2CF9AE}" pid="874" name="hmcheck_result_bb671c25ddee40bb9e19341f584a5eab_modifiedtype">
    <vt:i4>0</vt:i4>
  </property>
  <property fmtid="{D5CDD505-2E9C-101B-9397-08002B2CF9AE}" pid="875" name="hmcheck_result_d6a2b4be516a44d59d09f13d00417312_errorword">
    <vt:lpwstr>（</vt:lpwstr>
  </property>
  <property fmtid="{D5CDD505-2E9C-101B-9397-08002B2CF9AE}" pid="876" name="hmcheck_result_d6a2b4be516a44d59d09f13d00417312_correctwords">
    <vt:lpwstr>["("]</vt:lpwstr>
  </property>
  <property fmtid="{D5CDD505-2E9C-101B-9397-08002B2CF9AE}" pid="877" name="hmcheck_result_d6a2b4be516a44d59d09f13d00417312_level">
    <vt:i4>1</vt:i4>
  </property>
  <property fmtid="{D5CDD505-2E9C-101B-9397-08002B2CF9AE}" pid="878" name="hmcheck_result_d6a2b4be516a44d59d09f13d00417312_type">
    <vt:i4>1</vt:i4>
  </property>
  <property fmtid="{D5CDD505-2E9C-101B-9397-08002B2CF9AE}" pid="879" name="hmcheck_result_d6a2b4be516a44d59d09f13d00417312_modifiedtype">
    <vt:i4>0</vt:i4>
  </property>
  <property fmtid="{D5CDD505-2E9C-101B-9397-08002B2CF9AE}" pid="880" name="hmcheck_result_49538096ee9f49c2a9d02c9fa7e2fa82_errorword">
    <vt:lpwstr>）</vt:lpwstr>
  </property>
  <property fmtid="{D5CDD505-2E9C-101B-9397-08002B2CF9AE}" pid="881" name="hmcheck_result_49538096ee9f49c2a9d02c9fa7e2fa82_correctwords">
    <vt:lpwstr>[")"]</vt:lpwstr>
  </property>
  <property fmtid="{D5CDD505-2E9C-101B-9397-08002B2CF9AE}" pid="882" name="hmcheck_result_49538096ee9f49c2a9d02c9fa7e2fa82_level">
    <vt:i4>1</vt:i4>
  </property>
  <property fmtid="{D5CDD505-2E9C-101B-9397-08002B2CF9AE}" pid="883" name="hmcheck_result_49538096ee9f49c2a9d02c9fa7e2fa82_type">
    <vt:i4>1</vt:i4>
  </property>
  <property fmtid="{D5CDD505-2E9C-101B-9397-08002B2CF9AE}" pid="884" name="hmcheck_result_49538096ee9f49c2a9d02c9fa7e2fa82_modifiedtype">
    <vt:i4>0</vt:i4>
  </property>
  <property fmtid="{D5CDD505-2E9C-101B-9397-08002B2CF9AE}" pid="885" name="hmcheck_result_ca39076a34fc4177b47ef1b41a454c5f_errorword">
    <vt:lpwstr>（</vt:lpwstr>
  </property>
  <property fmtid="{D5CDD505-2E9C-101B-9397-08002B2CF9AE}" pid="886" name="hmcheck_result_ca39076a34fc4177b47ef1b41a454c5f_correctwords">
    <vt:lpwstr>["("]</vt:lpwstr>
  </property>
  <property fmtid="{D5CDD505-2E9C-101B-9397-08002B2CF9AE}" pid="887" name="hmcheck_result_ca39076a34fc4177b47ef1b41a454c5f_level">
    <vt:i4>1</vt:i4>
  </property>
  <property fmtid="{D5CDD505-2E9C-101B-9397-08002B2CF9AE}" pid="888" name="hmcheck_result_ca39076a34fc4177b47ef1b41a454c5f_type">
    <vt:i4>1</vt:i4>
  </property>
  <property fmtid="{D5CDD505-2E9C-101B-9397-08002B2CF9AE}" pid="889" name="hmcheck_result_ca39076a34fc4177b47ef1b41a454c5f_modifiedtype">
    <vt:i4>0</vt:i4>
  </property>
  <property fmtid="{D5CDD505-2E9C-101B-9397-08002B2CF9AE}" pid="890" name="hmcheck_result_db5aadc749904a7283b4614dd6937d41_errorword">
    <vt:lpwstr>）</vt:lpwstr>
  </property>
  <property fmtid="{D5CDD505-2E9C-101B-9397-08002B2CF9AE}" pid="891" name="hmcheck_result_db5aadc749904a7283b4614dd6937d41_correctwords">
    <vt:lpwstr>[")"]</vt:lpwstr>
  </property>
  <property fmtid="{D5CDD505-2E9C-101B-9397-08002B2CF9AE}" pid="892" name="hmcheck_result_db5aadc749904a7283b4614dd6937d41_level">
    <vt:i4>1</vt:i4>
  </property>
  <property fmtid="{D5CDD505-2E9C-101B-9397-08002B2CF9AE}" pid="893" name="hmcheck_result_db5aadc749904a7283b4614dd6937d41_type">
    <vt:i4>1</vt:i4>
  </property>
  <property fmtid="{D5CDD505-2E9C-101B-9397-08002B2CF9AE}" pid="894" name="hmcheck_result_db5aadc749904a7283b4614dd6937d41_modifiedtype">
    <vt:i4>0</vt:i4>
  </property>
  <property fmtid="{D5CDD505-2E9C-101B-9397-08002B2CF9AE}" pid="895" name="hmcheck_result_3ef97c63135941fea82034c229af4cfc_errorword">
    <vt:lpwstr>（</vt:lpwstr>
  </property>
  <property fmtid="{D5CDD505-2E9C-101B-9397-08002B2CF9AE}" pid="896" name="hmcheck_result_3ef97c63135941fea82034c229af4cfc_correctwords">
    <vt:lpwstr>["("]</vt:lpwstr>
  </property>
  <property fmtid="{D5CDD505-2E9C-101B-9397-08002B2CF9AE}" pid="897" name="hmcheck_result_3ef97c63135941fea82034c229af4cfc_level">
    <vt:i4>1</vt:i4>
  </property>
  <property fmtid="{D5CDD505-2E9C-101B-9397-08002B2CF9AE}" pid="898" name="hmcheck_result_3ef97c63135941fea82034c229af4cfc_type">
    <vt:i4>1</vt:i4>
  </property>
  <property fmtid="{D5CDD505-2E9C-101B-9397-08002B2CF9AE}" pid="899" name="hmcheck_result_3ef97c63135941fea82034c229af4cfc_modifiedtype">
    <vt:i4>0</vt:i4>
  </property>
  <property fmtid="{D5CDD505-2E9C-101B-9397-08002B2CF9AE}" pid="900" name="hmcheck_result_0328887258d14ffbbe22232eb2430f53_errorword">
    <vt:lpwstr>）</vt:lpwstr>
  </property>
  <property fmtid="{D5CDD505-2E9C-101B-9397-08002B2CF9AE}" pid="901" name="hmcheck_result_0328887258d14ffbbe22232eb2430f53_correctwords">
    <vt:lpwstr>[")"]</vt:lpwstr>
  </property>
  <property fmtid="{D5CDD505-2E9C-101B-9397-08002B2CF9AE}" pid="902" name="hmcheck_result_0328887258d14ffbbe22232eb2430f53_level">
    <vt:i4>1</vt:i4>
  </property>
  <property fmtid="{D5CDD505-2E9C-101B-9397-08002B2CF9AE}" pid="903" name="hmcheck_result_0328887258d14ffbbe22232eb2430f53_type">
    <vt:i4>1</vt:i4>
  </property>
  <property fmtid="{D5CDD505-2E9C-101B-9397-08002B2CF9AE}" pid="904" name="hmcheck_result_0328887258d14ffbbe22232eb2430f53_modifiedtype">
    <vt:i4>0</vt:i4>
  </property>
  <property fmtid="{D5CDD505-2E9C-101B-9397-08002B2CF9AE}" pid="905" name="hmcheck_result_2c782065993b42fc99a584ae4b520f83_errorword">
    <vt:lpwstr>（</vt:lpwstr>
  </property>
  <property fmtid="{D5CDD505-2E9C-101B-9397-08002B2CF9AE}" pid="906" name="hmcheck_result_2c782065993b42fc99a584ae4b520f83_correctwords">
    <vt:lpwstr>["("]</vt:lpwstr>
  </property>
  <property fmtid="{D5CDD505-2E9C-101B-9397-08002B2CF9AE}" pid="907" name="hmcheck_result_2c782065993b42fc99a584ae4b520f83_level">
    <vt:i4>1</vt:i4>
  </property>
  <property fmtid="{D5CDD505-2E9C-101B-9397-08002B2CF9AE}" pid="908" name="hmcheck_result_2c782065993b42fc99a584ae4b520f83_type">
    <vt:i4>1</vt:i4>
  </property>
  <property fmtid="{D5CDD505-2E9C-101B-9397-08002B2CF9AE}" pid="909" name="hmcheck_result_2c782065993b42fc99a584ae4b520f83_modifiedtype">
    <vt:i4>0</vt:i4>
  </property>
  <property fmtid="{D5CDD505-2E9C-101B-9397-08002B2CF9AE}" pid="910" name="hmcheck_result_f0f04172e42449dfb88d9555a826122b_errorword">
    <vt:lpwstr>）</vt:lpwstr>
  </property>
  <property fmtid="{D5CDD505-2E9C-101B-9397-08002B2CF9AE}" pid="911" name="hmcheck_result_f0f04172e42449dfb88d9555a826122b_correctwords">
    <vt:lpwstr>[")"]</vt:lpwstr>
  </property>
  <property fmtid="{D5CDD505-2E9C-101B-9397-08002B2CF9AE}" pid="912" name="hmcheck_result_f0f04172e42449dfb88d9555a826122b_level">
    <vt:i4>1</vt:i4>
  </property>
  <property fmtid="{D5CDD505-2E9C-101B-9397-08002B2CF9AE}" pid="913" name="hmcheck_result_f0f04172e42449dfb88d9555a826122b_type">
    <vt:i4>1</vt:i4>
  </property>
  <property fmtid="{D5CDD505-2E9C-101B-9397-08002B2CF9AE}" pid="914" name="hmcheck_result_f0f04172e42449dfb88d9555a826122b_modifiedtype">
    <vt:i4>0</vt:i4>
  </property>
  <property fmtid="{D5CDD505-2E9C-101B-9397-08002B2CF9AE}" pid="915" name="hmcheck_result_60cacc6f60434d959f22cb89a6068444_errorword">
    <vt:lpwstr>（</vt:lpwstr>
  </property>
  <property fmtid="{D5CDD505-2E9C-101B-9397-08002B2CF9AE}" pid="916" name="hmcheck_result_60cacc6f60434d959f22cb89a6068444_correctwords">
    <vt:lpwstr>["("]</vt:lpwstr>
  </property>
  <property fmtid="{D5CDD505-2E9C-101B-9397-08002B2CF9AE}" pid="917" name="hmcheck_result_60cacc6f60434d959f22cb89a6068444_level">
    <vt:i4>1</vt:i4>
  </property>
  <property fmtid="{D5CDD505-2E9C-101B-9397-08002B2CF9AE}" pid="918" name="hmcheck_result_60cacc6f60434d959f22cb89a6068444_type">
    <vt:i4>1</vt:i4>
  </property>
  <property fmtid="{D5CDD505-2E9C-101B-9397-08002B2CF9AE}" pid="919" name="hmcheck_result_60cacc6f60434d959f22cb89a6068444_modifiedtype">
    <vt:i4>0</vt:i4>
  </property>
  <property fmtid="{D5CDD505-2E9C-101B-9397-08002B2CF9AE}" pid="920" name="hmcheck_result_bf40e14885bd4bb0a5754afcef7bad57_errorword">
    <vt:lpwstr>）</vt:lpwstr>
  </property>
  <property fmtid="{D5CDD505-2E9C-101B-9397-08002B2CF9AE}" pid="921" name="hmcheck_result_bf40e14885bd4bb0a5754afcef7bad57_correctwords">
    <vt:lpwstr>[")"]</vt:lpwstr>
  </property>
  <property fmtid="{D5CDD505-2E9C-101B-9397-08002B2CF9AE}" pid="922" name="hmcheck_result_bf40e14885bd4bb0a5754afcef7bad57_level">
    <vt:i4>1</vt:i4>
  </property>
  <property fmtid="{D5CDD505-2E9C-101B-9397-08002B2CF9AE}" pid="923" name="hmcheck_result_bf40e14885bd4bb0a5754afcef7bad57_type">
    <vt:i4>1</vt:i4>
  </property>
  <property fmtid="{D5CDD505-2E9C-101B-9397-08002B2CF9AE}" pid="924" name="hmcheck_result_bf40e14885bd4bb0a5754afcef7bad57_modifiedtype">
    <vt:i4>0</vt:i4>
  </property>
  <property fmtid="{D5CDD505-2E9C-101B-9397-08002B2CF9AE}" pid="925" name="hmcheck_result_9b65197e378b4354a28e5b6da027fd23_errorword">
    <vt:lpwstr>（</vt:lpwstr>
  </property>
  <property fmtid="{D5CDD505-2E9C-101B-9397-08002B2CF9AE}" pid="926" name="hmcheck_result_9b65197e378b4354a28e5b6da027fd23_correctwords">
    <vt:lpwstr>["("]</vt:lpwstr>
  </property>
  <property fmtid="{D5CDD505-2E9C-101B-9397-08002B2CF9AE}" pid="927" name="hmcheck_result_9b65197e378b4354a28e5b6da027fd23_level">
    <vt:i4>1</vt:i4>
  </property>
  <property fmtid="{D5CDD505-2E9C-101B-9397-08002B2CF9AE}" pid="928" name="hmcheck_result_9b65197e378b4354a28e5b6da027fd23_type">
    <vt:i4>1</vt:i4>
  </property>
  <property fmtid="{D5CDD505-2E9C-101B-9397-08002B2CF9AE}" pid="929" name="hmcheck_result_9b65197e378b4354a28e5b6da027fd23_modifiedtype">
    <vt:i4>0</vt:i4>
  </property>
  <property fmtid="{D5CDD505-2E9C-101B-9397-08002B2CF9AE}" pid="930" name="hmcheck_result_a599f74b20bf4239951420c7089b8d0c_errorword">
    <vt:lpwstr>）</vt:lpwstr>
  </property>
  <property fmtid="{D5CDD505-2E9C-101B-9397-08002B2CF9AE}" pid="931" name="hmcheck_result_a599f74b20bf4239951420c7089b8d0c_correctwords">
    <vt:lpwstr>[")"]</vt:lpwstr>
  </property>
  <property fmtid="{D5CDD505-2E9C-101B-9397-08002B2CF9AE}" pid="932" name="hmcheck_result_a599f74b20bf4239951420c7089b8d0c_level">
    <vt:i4>1</vt:i4>
  </property>
  <property fmtid="{D5CDD505-2E9C-101B-9397-08002B2CF9AE}" pid="933" name="hmcheck_result_a599f74b20bf4239951420c7089b8d0c_type">
    <vt:i4>1</vt:i4>
  </property>
  <property fmtid="{D5CDD505-2E9C-101B-9397-08002B2CF9AE}" pid="934" name="hmcheck_result_a599f74b20bf4239951420c7089b8d0c_modifiedtype">
    <vt:i4>0</vt:i4>
  </property>
  <property fmtid="{D5CDD505-2E9C-101B-9397-08002B2CF9AE}" pid="935" name="hmcheck_result_25d1a48c76794547859d090160220c22_errorword">
    <vt:lpwstr>（</vt:lpwstr>
  </property>
  <property fmtid="{D5CDD505-2E9C-101B-9397-08002B2CF9AE}" pid="936" name="hmcheck_result_25d1a48c76794547859d090160220c22_correctwords">
    <vt:lpwstr>["("]</vt:lpwstr>
  </property>
  <property fmtid="{D5CDD505-2E9C-101B-9397-08002B2CF9AE}" pid="937" name="hmcheck_result_25d1a48c76794547859d090160220c22_level">
    <vt:i4>1</vt:i4>
  </property>
  <property fmtid="{D5CDD505-2E9C-101B-9397-08002B2CF9AE}" pid="938" name="hmcheck_result_25d1a48c76794547859d090160220c22_type">
    <vt:i4>1</vt:i4>
  </property>
  <property fmtid="{D5CDD505-2E9C-101B-9397-08002B2CF9AE}" pid="939" name="hmcheck_result_25d1a48c76794547859d090160220c22_modifiedtype">
    <vt:i4>0</vt:i4>
  </property>
  <property fmtid="{D5CDD505-2E9C-101B-9397-08002B2CF9AE}" pid="940" name="hmcheck_result_cd89a29076db4b61a5a80779ff3bfdf3_errorword">
    <vt:lpwstr>）</vt:lpwstr>
  </property>
  <property fmtid="{D5CDD505-2E9C-101B-9397-08002B2CF9AE}" pid="941" name="hmcheck_result_cd89a29076db4b61a5a80779ff3bfdf3_correctwords">
    <vt:lpwstr>[")"]</vt:lpwstr>
  </property>
  <property fmtid="{D5CDD505-2E9C-101B-9397-08002B2CF9AE}" pid="942" name="hmcheck_result_cd89a29076db4b61a5a80779ff3bfdf3_level">
    <vt:i4>1</vt:i4>
  </property>
  <property fmtid="{D5CDD505-2E9C-101B-9397-08002B2CF9AE}" pid="943" name="hmcheck_result_cd89a29076db4b61a5a80779ff3bfdf3_type">
    <vt:i4>1</vt:i4>
  </property>
  <property fmtid="{D5CDD505-2E9C-101B-9397-08002B2CF9AE}" pid="944" name="hmcheck_result_cd89a29076db4b61a5a80779ff3bfdf3_modifiedtype">
    <vt:i4>0</vt:i4>
  </property>
  <property fmtid="{D5CDD505-2E9C-101B-9397-08002B2CF9AE}" pid="945" name="hmcheck_result_1b36d3a0b90a4b8ab9e2c1ef2e7fbaa5_errorword">
    <vt:lpwstr>（</vt:lpwstr>
  </property>
  <property fmtid="{D5CDD505-2E9C-101B-9397-08002B2CF9AE}" pid="946" name="hmcheck_result_1b36d3a0b90a4b8ab9e2c1ef2e7fbaa5_correctwords">
    <vt:lpwstr>["("]</vt:lpwstr>
  </property>
  <property fmtid="{D5CDD505-2E9C-101B-9397-08002B2CF9AE}" pid="947" name="hmcheck_result_1b36d3a0b90a4b8ab9e2c1ef2e7fbaa5_level">
    <vt:i4>1</vt:i4>
  </property>
  <property fmtid="{D5CDD505-2E9C-101B-9397-08002B2CF9AE}" pid="948" name="hmcheck_result_1b36d3a0b90a4b8ab9e2c1ef2e7fbaa5_type">
    <vt:i4>1</vt:i4>
  </property>
  <property fmtid="{D5CDD505-2E9C-101B-9397-08002B2CF9AE}" pid="949" name="hmcheck_result_1b36d3a0b90a4b8ab9e2c1ef2e7fbaa5_modifiedtype">
    <vt:i4>0</vt:i4>
  </property>
  <property fmtid="{D5CDD505-2E9C-101B-9397-08002B2CF9AE}" pid="950" name="hmcheck_result_d98189db4aff480e96142d029d556611_errorword">
    <vt:lpwstr>）</vt:lpwstr>
  </property>
  <property fmtid="{D5CDD505-2E9C-101B-9397-08002B2CF9AE}" pid="951" name="hmcheck_result_d98189db4aff480e96142d029d556611_correctwords">
    <vt:lpwstr>[")"]</vt:lpwstr>
  </property>
  <property fmtid="{D5CDD505-2E9C-101B-9397-08002B2CF9AE}" pid="952" name="hmcheck_result_d98189db4aff480e96142d029d556611_level">
    <vt:i4>1</vt:i4>
  </property>
  <property fmtid="{D5CDD505-2E9C-101B-9397-08002B2CF9AE}" pid="953" name="hmcheck_result_d98189db4aff480e96142d029d556611_type">
    <vt:i4>1</vt:i4>
  </property>
  <property fmtid="{D5CDD505-2E9C-101B-9397-08002B2CF9AE}" pid="954" name="hmcheck_result_d98189db4aff480e96142d029d556611_modifiedtype">
    <vt:i4>0</vt:i4>
  </property>
  <property fmtid="{D5CDD505-2E9C-101B-9397-08002B2CF9AE}" pid="955" name="hmcheck_result_cc08c26594444d63b0ead9058c2e32d7_errorword">
    <vt:lpwstr>（</vt:lpwstr>
  </property>
  <property fmtid="{D5CDD505-2E9C-101B-9397-08002B2CF9AE}" pid="956" name="hmcheck_result_cc08c26594444d63b0ead9058c2e32d7_correctwords">
    <vt:lpwstr>["("]</vt:lpwstr>
  </property>
  <property fmtid="{D5CDD505-2E9C-101B-9397-08002B2CF9AE}" pid="957" name="hmcheck_result_cc08c26594444d63b0ead9058c2e32d7_level">
    <vt:i4>1</vt:i4>
  </property>
  <property fmtid="{D5CDD505-2E9C-101B-9397-08002B2CF9AE}" pid="958" name="hmcheck_result_cc08c26594444d63b0ead9058c2e32d7_type">
    <vt:i4>1</vt:i4>
  </property>
  <property fmtid="{D5CDD505-2E9C-101B-9397-08002B2CF9AE}" pid="959" name="hmcheck_result_cc08c26594444d63b0ead9058c2e32d7_modifiedtype">
    <vt:i4>0</vt:i4>
  </property>
  <property fmtid="{D5CDD505-2E9C-101B-9397-08002B2CF9AE}" pid="960" name="hmcheck_result_2be4ae1f41f24c8f824c9ef831b199b6_errorword">
    <vt:lpwstr>）</vt:lpwstr>
  </property>
  <property fmtid="{D5CDD505-2E9C-101B-9397-08002B2CF9AE}" pid="961" name="hmcheck_result_2be4ae1f41f24c8f824c9ef831b199b6_correctwords">
    <vt:lpwstr>[")"]</vt:lpwstr>
  </property>
  <property fmtid="{D5CDD505-2E9C-101B-9397-08002B2CF9AE}" pid="962" name="hmcheck_result_2be4ae1f41f24c8f824c9ef831b199b6_level">
    <vt:i4>1</vt:i4>
  </property>
  <property fmtid="{D5CDD505-2E9C-101B-9397-08002B2CF9AE}" pid="963" name="hmcheck_result_2be4ae1f41f24c8f824c9ef831b199b6_type">
    <vt:i4>1</vt:i4>
  </property>
  <property fmtid="{D5CDD505-2E9C-101B-9397-08002B2CF9AE}" pid="964" name="hmcheck_result_2be4ae1f41f24c8f824c9ef831b199b6_modifiedtype">
    <vt:i4>0</vt:i4>
  </property>
  <property fmtid="{D5CDD505-2E9C-101B-9397-08002B2CF9AE}" pid="965" name="hmcheck_result_d2e257f6745d437d8539724de8c55d50_errorword">
    <vt:lpwstr>（</vt:lpwstr>
  </property>
  <property fmtid="{D5CDD505-2E9C-101B-9397-08002B2CF9AE}" pid="966" name="hmcheck_result_d2e257f6745d437d8539724de8c55d50_correctwords">
    <vt:lpwstr>["("]</vt:lpwstr>
  </property>
  <property fmtid="{D5CDD505-2E9C-101B-9397-08002B2CF9AE}" pid="967" name="hmcheck_result_d2e257f6745d437d8539724de8c55d50_level">
    <vt:i4>1</vt:i4>
  </property>
  <property fmtid="{D5CDD505-2E9C-101B-9397-08002B2CF9AE}" pid="968" name="hmcheck_result_d2e257f6745d437d8539724de8c55d50_type">
    <vt:i4>1</vt:i4>
  </property>
  <property fmtid="{D5CDD505-2E9C-101B-9397-08002B2CF9AE}" pid="969" name="hmcheck_result_d2e257f6745d437d8539724de8c55d50_modifiedtype">
    <vt:i4>0</vt:i4>
  </property>
  <property fmtid="{D5CDD505-2E9C-101B-9397-08002B2CF9AE}" pid="970" name="hmcheck_result_2ab1866448be41a1bb30df5aa608f0d6_errorword">
    <vt:lpwstr>）</vt:lpwstr>
  </property>
  <property fmtid="{D5CDD505-2E9C-101B-9397-08002B2CF9AE}" pid="971" name="hmcheck_result_2ab1866448be41a1bb30df5aa608f0d6_correctwords">
    <vt:lpwstr>[")"]</vt:lpwstr>
  </property>
  <property fmtid="{D5CDD505-2E9C-101B-9397-08002B2CF9AE}" pid="972" name="hmcheck_result_2ab1866448be41a1bb30df5aa608f0d6_level">
    <vt:i4>1</vt:i4>
  </property>
  <property fmtid="{D5CDD505-2E9C-101B-9397-08002B2CF9AE}" pid="973" name="hmcheck_result_2ab1866448be41a1bb30df5aa608f0d6_type">
    <vt:i4>1</vt:i4>
  </property>
  <property fmtid="{D5CDD505-2E9C-101B-9397-08002B2CF9AE}" pid="974" name="hmcheck_result_2ab1866448be41a1bb30df5aa608f0d6_modifiedtype">
    <vt:i4>0</vt:i4>
  </property>
  <property fmtid="{D5CDD505-2E9C-101B-9397-08002B2CF9AE}" pid="975" name="hmcheck_markmode">
    <vt:i4>0</vt:i4>
  </property>
  <property fmtid="{D5CDD505-2E9C-101B-9397-08002B2CF9AE}" pid="976" name="hmcheck_taskpanetype">
    <vt:i4>1</vt:i4>
  </property>
  <property fmtid="{D5CDD505-2E9C-101B-9397-08002B2CF9AE}" pid="977" name="hmcheck_result_94e65a487be94d36bd8913c6341e3c0d_modifiedword">
    <vt:lpwstr>〔2022〕3号</vt:lpwstr>
  </property>
  <property fmtid="{D5CDD505-2E9C-101B-9397-08002B2CF9AE}" pid="978" name="hmcheck_result_166a4a35148e4c7aa3d1581821bea136_modifiedword">
    <vt:lpwstr>〔2020〕52号</vt:lpwstr>
  </property>
  <property fmtid="{D5CDD505-2E9C-101B-9397-08002B2CF9AE}" pid="979" name="hmcheck_result_407352ec3d29453eb38bc1ab3173499a_modifiedword">
    <vt:lpwstr>〔2014〕68号</vt:lpwstr>
  </property>
  <property fmtid="{D5CDD505-2E9C-101B-9397-08002B2CF9AE}" pid="980" name="hmcheck_result_53fa646edb5140c8ad7303911280fa18_modifiedword">
    <vt:lpwstr>〔2020〕52号</vt:lpwstr>
  </property>
  <property fmtid="{D5CDD505-2E9C-101B-9397-08002B2CF9AE}" pid="981" name="hmcheck_result_195c865e03e043709eb79e49428e6c7d_modifiedword">
    <vt:lpwstr>〔2022〕7号</vt:lpwstr>
  </property>
  <property fmtid="{D5CDD505-2E9C-101B-9397-08002B2CF9AE}" pid="982" name="hmcheck_result_ea828b58408443408a634b01eb8aabc1_modifiedword">
    <vt:lpwstr>〔2020〕52号</vt:lpwstr>
  </property>
  <property fmtid="{D5CDD505-2E9C-101B-9397-08002B2CF9AE}" pid="983" name="hmcheck_result_06ecf215060445f7a308f08932f2e8d6_modifiedword">
    <vt:lpwstr>http:</vt:lpwstr>
  </property>
  <property fmtid="{D5CDD505-2E9C-101B-9397-08002B2CF9AE}" pid="984" name="hmcheck_result_e28e285bfb824c45a2f4f6afe8c74908_modifiedword">
    <vt:lpwstr>http:</vt:lpwstr>
  </property>
  <property fmtid="{D5CDD505-2E9C-101B-9397-08002B2CF9AE}" pid="985" name="hmcheck_result_c057fcdb3c864de9834623d34bdefcf1_modifiedword">
    <vt:lpwstr>http:</vt:lpwstr>
  </property>
  <property fmtid="{D5CDD505-2E9C-101B-9397-08002B2CF9AE}" pid="986" name="hmcheck_result_c630dbd9e59541a4895b9373d43ce0cc_modifiedword">
    <vt:lpwstr>http:</vt:lpwstr>
  </property>
  <property fmtid="{D5CDD505-2E9C-101B-9397-08002B2CF9AE}" pid="987" name="hmcheck_result_d8dbe5529f2f4fd38c911ed59d265c4c_modifiedword">
    <vt:lpwstr>http:</vt:lpwstr>
  </property>
  <property fmtid="{D5CDD505-2E9C-101B-9397-08002B2CF9AE}" pid="988" name="hmcheck_result_cfa37cc868fe44dd932593b675fefbf2_modifiedword">
    <vt:lpwstr>http:</vt:lpwstr>
  </property>
  <property fmtid="{D5CDD505-2E9C-101B-9397-08002B2CF9AE}" pid="989" name="hmcheck_result_82e75fa96a034df8b43e6ee3498a4ce0_modifiedword">
    <vt:lpwstr>缴纳</vt:lpwstr>
  </property>
  <property fmtid="{D5CDD505-2E9C-101B-9397-08002B2CF9AE}" pid="990" name="hmcheck_result_f1837b2f7f164939a22c64d0234ddfd2_modifiedword">
    <vt:lpwstr>戴</vt:lpwstr>
  </property>
  <property fmtid="{D5CDD505-2E9C-101B-9397-08002B2CF9AE}" pid="991" name="hmcheck_result_d5d263764c334afcbb30264e8a23fefc_modifiedword">
    <vt:lpwstr>安装</vt:lpwstr>
  </property>
  <property fmtid="{D5CDD505-2E9C-101B-9397-08002B2CF9AE}" pid="992" name="hmcheck_result_da6afa3fb0f5436c88866c4ac9ab912f_modifiedword">
    <vt:lpwstr>佩戴</vt:lpwstr>
  </property>
  <property fmtid="{D5CDD505-2E9C-101B-9397-08002B2CF9AE}" pid="993" name="hmcheck_result_02232ef578004e5cb722ef8c0fa9f5e2_modifiedword">
    <vt:lpwstr>执勤</vt:lpwstr>
  </property>
  <property fmtid="{D5CDD505-2E9C-101B-9397-08002B2CF9AE}" pid="994" name="hmcheck_result_4937744b77b343c4bc01daa00552e3a7_modifiedword">
    <vt:lpwstr>以此类推</vt:lpwstr>
  </property>
  <property fmtid="{D5CDD505-2E9C-101B-9397-08002B2CF9AE}" pid="995" name="hmcheck_result_c6a3e2b5cd2d424aaa88b1cd16b09470_modifiedword">
    <vt:lpwstr>佩戴</vt:lpwstr>
  </property>
  <property fmtid="{D5CDD505-2E9C-101B-9397-08002B2CF9AE}" pid="996" name="hmcheck_result_ba1d01673c12433b8cc2e87edd91009f_modifiedword">
    <vt:lpwstr>及</vt:lpwstr>
  </property>
  <property fmtid="{D5CDD505-2E9C-101B-9397-08002B2CF9AE}" pid="997" name="hmcheck_result_63c8e88337e54c5a98bda19c2cb5e1e1_modifiedword">
    <vt:lpwstr>提出疑问</vt:lpwstr>
  </property>
  <property fmtid="{D5CDD505-2E9C-101B-9397-08002B2CF9AE}" pid="998" name="hmcheck_result_a2ca73d9449e4b468216cb620efd1131_modifiedword">
    <vt:lpwstr>签订</vt:lpwstr>
  </property>
  <property fmtid="{D5CDD505-2E9C-101B-9397-08002B2CF9AE}" pid="999" name="KSOTemplateDocerSaveRecord">
    <vt:lpwstr>eyJoZGlkIjoiYTc5N2UzZGUzMzU0NjRjYjBmOWRlNTQ1YzIzZjlhZDAiLCJ1c2VySWQiOiIyNDg3ODQzODIifQ==</vt:lpwstr>
  </property>
</Properties>
</file>