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cs="宋体"/>
          <w:color w:val="auto"/>
          <w:sz w:val="32"/>
          <w:highlight w:val="none"/>
        </w:rPr>
      </w:pPr>
      <w:r>
        <w:rPr>
          <w:rFonts w:hint="eastAsia" w:ascii="宋体" w:hAnsi="宋体" w:cs="宋体"/>
          <w:color w:val="auto"/>
          <w:sz w:val="32"/>
          <w:highlight w:val="none"/>
        </w:rPr>
      </w:r>
      <w:r/>
    </w:p>
    <w:p>
      <w:pPr>
        <w:jc w:val="left"/>
        <w:rPr>
          <w:rFonts w:hint="eastAsia" w:ascii="宋体" w:hAnsi="宋体" w:cs="宋体"/>
          <w:color w:val="auto"/>
          <w:sz w:val="32"/>
          <w:highlight w:val="none"/>
        </w:rPr>
      </w:pPr>
      <w:r>
        <w:rPr>
          <w:rFonts w:hint="eastAsia" w:ascii="宋体" w:hAnsi="宋体" w:cs="宋体"/>
          <w:color w:val="auto"/>
          <w:sz w:val="32"/>
          <w:highlight w:val="none"/>
        </w:rPr>
        <w:t xml:space="preserve">  </w:t>
      </w:r>
      <w:r>
        <w:rPr>
          <w:rFonts w:hint="eastAsia" w:ascii="宋体" w:hAnsi="宋体" w:cs="宋体"/>
          <w:b/>
          <w:color w:val="auto"/>
          <w:sz w:val="120"/>
          <w:szCs w:val="120"/>
          <w:highlight w:val="none"/>
        </w:rPr>
        <mc:AlternateContent>
          <mc:Choice Requires="wpg">
            <w:drawing>
              <wp:inline xmlns:wp="http://schemas.openxmlformats.org/drawingml/2006/wordprocessingDrawing" distT="0" distB="0" distL="0" distR="0">
                <wp:extent cx="1266190" cy="1009015"/>
                <wp:effectExtent l="0" t="0" r="0" b="0"/>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3"/>
                        <a:stretch/>
                      </pic:blipFill>
                      <pic:spPr bwMode="auto">
                        <a:xfrm>
                          <a:off x="0" y="0"/>
                          <a:ext cx="1266196" cy="10090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9.7pt;height:79.5pt;mso-wrap-distance-left:0.0pt;mso-wrap-distance-top:0.0pt;mso-wrap-distance-right:0.0pt;mso-wrap-distance-bottom:0.0pt;" stroked="f">
                <v:path textboxrect="0,0,0,0"/>
                <v:imagedata r:id="rId13" o:title=""/>
              </v:shape>
            </w:pict>
          </mc:Fallback>
        </mc:AlternateContent>
      </w:r>
      <w:r>
        <w:rPr>
          <w:rFonts w:hint="eastAsia" w:ascii="宋体" w:hAnsi="宋体" w:cs="宋体"/>
          <w:color w:val="auto"/>
          <w:sz w:val="32"/>
          <w:highlight w:val="none"/>
        </w:rPr>
        <w:t xml:space="preserve"> </w:t>
      </w:r>
      <w:r/>
    </w:p>
    <w:p>
      <w:pPr>
        <w:jc w:val="center"/>
        <w:rPr>
          <w:rFonts w:hint="eastAsia" w:ascii="宋体" w:hAnsi="宋体" w:cs="宋体"/>
          <w:color w:val="auto"/>
          <w:spacing w:val="76"/>
          <w:sz w:val="144"/>
          <w:highlight w:val="none"/>
        </w:rPr>
      </w:pPr>
      <w:r>
        <w:rPr>
          <w:rFonts w:hint="eastAsia" w:ascii="宋体" w:hAnsi="宋体" w:cs="宋体"/>
          <w:color w:val="auto"/>
          <w:spacing w:val="76"/>
          <w:sz w:val="144"/>
          <w:highlight w:val="none"/>
        </w:rPr>
        <w:t xml:space="preserve">招</w:t>
      </w:r>
      <w:r/>
    </w:p>
    <w:p>
      <w:pPr>
        <w:jc w:val="center"/>
        <w:rPr>
          <w:rFonts w:hint="eastAsia" w:ascii="宋体" w:hAnsi="宋体" w:cs="宋体"/>
          <w:color w:val="auto"/>
          <w:spacing w:val="76"/>
          <w:sz w:val="144"/>
          <w:highlight w:val="none"/>
        </w:rPr>
      </w:pPr>
      <w:r>
        <w:rPr>
          <w:rFonts w:hint="eastAsia" w:ascii="宋体" w:hAnsi="宋体" w:cs="宋体"/>
          <w:color w:val="auto"/>
          <w:spacing w:val="76"/>
          <w:sz w:val="144"/>
          <w:highlight w:val="none"/>
        </w:rPr>
        <w:t xml:space="preserve">标</w:t>
      </w:r>
      <w:r/>
    </w:p>
    <w:p>
      <w:pPr>
        <w:jc w:val="center"/>
        <w:rPr>
          <w:rFonts w:hint="eastAsia" w:ascii="宋体" w:hAnsi="宋体" w:cs="宋体"/>
          <w:color w:val="auto"/>
          <w:spacing w:val="76"/>
          <w:sz w:val="144"/>
          <w:highlight w:val="none"/>
        </w:rPr>
      </w:pPr>
      <w:r>
        <w:rPr>
          <w:rFonts w:hint="eastAsia" w:ascii="宋体" w:hAnsi="宋体" w:cs="宋体"/>
          <w:color w:val="auto"/>
          <w:spacing w:val="76"/>
          <w:sz w:val="144"/>
          <w:highlight w:val="none"/>
        </w:rPr>
        <w:t xml:space="preserve">文</w:t>
      </w:r>
      <w:r/>
    </w:p>
    <w:p>
      <w:pPr>
        <w:jc w:val="center"/>
        <w:rPr>
          <w:rFonts w:hint="eastAsia" w:ascii="宋体" w:hAnsi="宋体" w:cs="宋体"/>
          <w:color w:val="auto"/>
          <w:spacing w:val="76"/>
          <w:sz w:val="144"/>
          <w:highlight w:val="none"/>
        </w:rPr>
      </w:pPr>
      <w:r>
        <w:rPr>
          <w:rFonts w:hint="eastAsia" w:ascii="宋体" w:hAnsi="宋体" w:cs="宋体"/>
          <w:color w:val="auto"/>
          <w:spacing w:val="76"/>
          <w:sz w:val="144"/>
          <w:highlight w:val="none"/>
        </w:rPr>
        <w:t xml:space="preserve">件</w:t>
      </w:r>
      <w:r/>
    </w:p>
    <w:p>
      <w:pPr>
        <w:ind w:firstLine="2100"/>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1134"/>
        <w:keepLines w:val="0"/>
        <w:keepNext w:val="0"/>
        <w:pageBreakBefore w:val="0"/>
        <w:spacing w:line="480" w:lineRule="exact"/>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p>
      <w:pPr>
        <w:ind w:firstLine="1134"/>
        <w:keepLines w:val="0"/>
        <w:keepNext w:val="0"/>
        <w:pageBreakBefore w:val="0"/>
        <w:spacing w:line="480" w:lineRule="exact"/>
        <w:widowControl w:val="off"/>
        <w:rPr>
          <w:rFonts w:hint="eastAsia" w:ascii="宋体" w:hAnsi="宋体" w:eastAsia="宋体" w:cs="宋体"/>
          <w:color w:val="auto"/>
          <w:sz w:val="28"/>
          <w:szCs w:val="28"/>
          <w:highlight w:val="none"/>
          <w:lang w:eastAsia="zh-CN"/>
        </w:rPr>
        <w:outlineLvl w:val="9"/>
      </w:pPr>
      <w:r>
        <w:rPr>
          <w:rFonts w:hint="eastAsia" w:ascii="宋体" w:hAnsi="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徐州市中小企业数字化转型企业数字化水平评测</w:t>
      </w:r>
      <w:r/>
    </w:p>
    <w:p>
      <w:pPr>
        <w:ind w:firstLine="1134"/>
        <w:keepLines w:val="0"/>
        <w:keepNext w:val="0"/>
        <w:pageBreakBefore w:val="0"/>
        <w:spacing w:line="480" w:lineRule="exact"/>
        <w:widowControl w:val="off"/>
        <w:rPr>
          <w:rFonts w:hint="eastAsia" w:ascii="宋体" w:hAnsi="宋体" w:eastAsia="宋体" w:cs="宋体"/>
          <w:color w:val="auto"/>
          <w:sz w:val="28"/>
          <w:szCs w:val="28"/>
          <w:highlight w:val="none"/>
          <w:lang w:eastAsia="zh-CN"/>
        </w:rPr>
        <w:outlineLvl w:val="9"/>
      </w:pP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JSZC-320300-ZJZB-G2026-0089</w:t>
      </w:r>
      <w:r/>
    </w:p>
    <w:p>
      <w:pPr>
        <w:ind w:firstLine="1134"/>
        <w:keepLines w:val="0"/>
        <w:keepNext w:val="0"/>
        <w:pageBreakBefore w:val="0"/>
        <w:spacing w:line="480" w:lineRule="exact"/>
        <w:widowControl w:val="off"/>
        <w:rPr>
          <w:rFonts w:hint="eastAsia" w:ascii="宋体" w:hAnsi="宋体" w:cs="宋体"/>
          <w:color w:val="auto"/>
          <w:sz w:val="28"/>
          <w:szCs w:val="28"/>
          <w:highlight w:val="none"/>
          <w:lang w:eastAsia="zh-CN"/>
        </w:rPr>
        <w:outlineLvl w:val="9"/>
      </w:pPr>
      <w:r>
        <w:rPr>
          <w:rFonts w:hint="eastAsia" w:ascii="宋体" w:hAnsi="宋体" w:cs="宋体"/>
          <w:color w:val="auto"/>
          <w:sz w:val="28"/>
          <w:szCs w:val="28"/>
          <w:highlight w:val="none"/>
        </w:rPr>
        <w:t xml:space="preserve">采 购 人：</w:t>
      </w:r>
      <w:r>
        <w:rPr>
          <w:rFonts w:hint="eastAsia" w:ascii="宋体" w:hAnsi="宋体" w:cs="宋体"/>
          <w:color w:val="auto"/>
          <w:sz w:val="28"/>
          <w:szCs w:val="28"/>
          <w:highlight w:val="none"/>
          <w:lang w:eastAsia="zh-CN"/>
        </w:rPr>
        <w:t xml:space="preserve">徐州市工业和信息化局</w:t>
      </w:r>
      <w:r/>
    </w:p>
    <w:p>
      <w:pPr>
        <w:pStyle w:val="776"/>
        <w:rPr>
          <w:rFonts w:hint="eastAsia"/>
          <w:color w:val="auto"/>
          <w:highlight w:val="none"/>
        </w:rPr>
      </w:pPr>
      <w:r>
        <w:rPr>
          <w:rFonts w:hint="eastAsia"/>
          <w:color w:val="auto"/>
          <w:highlight w:val="none"/>
        </w:rPr>
      </w:r>
      <w:r/>
    </w:p>
    <w:p>
      <w:pPr>
        <w:jc w:val="center"/>
        <w:keepLines w:val="0"/>
        <w:keepNext w:val="0"/>
        <w:pageBreakBefore w:val="0"/>
        <w:spacing w:line="480" w:lineRule="exact"/>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t xml:space="preserve">采购代理机构：江苏中际招标代理有限公司</w:t>
      </w:r>
      <w:r/>
    </w:p>
    <w:p>
      <w:pPr>
        <w:pStyle w:val="956"/>
        <w:ind w:firstLine="0"/>
        <w:jc w:val="center"/>
        <w:keepLines w:val="0"/>
        <w:keepNext w:val="0"/>
        <w:pageBreakBefore w:val="0"/>
        <w:spacing w:line="480" w:lineRule="exact"/>
        <w:widowControl w:val="off"/>
        <w:rPr>
          <w:rFonts w:hint="eastAsia" w:ascii="宋体" w:hAnsi="宋体" w:cs="宋体"/>
          <w:b/>
          <w:color w:val="auto"/>
          <w:sz w:val="40"/>
          <w:szCs w:val="22"/>
          <w:highlight w:val="none"/>
        </w:rPr>
        <w:outlineLvl w:val="9"/>
      </w:pPr>
      <w:r>
        <w:rPr>
          <w:rFonts w:hint="eastAsia" w:ascii="宋体" w:hAnsi="宋体" w:cs="宋体"/>
          <w:color w:val="auto"/>
          <w:sz w:val="28"/>
          <w:szCs w:val="28"/>
          <w:highlight w:val="none"/>
        </w:rPr>
        <w:t xml:space="preserve">二〇二</w:t>
      </w:r>
      <w:r>
        <w:rPr>
          <w:rFonts w:hint="eastAsia" w:ascii="宋体" w:hAnsi="宋体" w:cs="宋体"/>
          <w:color w:val="auto"/>
          <w:sz w:val="28"/>
          <w:szCs w:val="28"/>
          <w:highlight w:val="none"/>
          <w:lang w:val="en-US" w:eastAsia="zh-CN"/>
        </w:rPr>
        <w:t xml:space="preserve">六</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七</w:t>
      </w:r>
      <w:r>
        <w:rPr>
          <w:rFonts w:hint="eastAsia" w:ascii="宋体" w:hAnsi="宋体" w:cs="宋体"/>
          <w:color w:val="auto"/>
          <w:sz w:val="28"/>
          <w:szCs w:val="28"/>
          <w:highlight w:val="none"/>
        </w:rPr>
        <w:t xml:space="preserve">月</w:t>
      </w:r>
      <w:r/>
    </w:p>
    <w:p>
      <w:pPr>
        <w:jc w:val="center"/>
        <w:rPr>
          <w:rFonts w:hint="eastAsia" w:ascii="宋体" w:hAnsi="宋体" w:cs="宋体"/>
          <w:b/>
          <w:color w:val="auto"/>
          <w:sz w:val="44"/>
          <w:highlight w:val="none"/>
        </w:rPr>
      </w:pPr>
      <w:r>
        <w:rPr>
          <w:rFonts w:hint="eastAsia" w:ascii="宋体" w:hAnsi="宋体" w:cs="宋体"/>
          <w:b/>
          <w:color w:val="auto"/>
          <w:sz w:val="44"/>
          <w:highlight w:val="none"/>
        </w:rPr>
        <w:br w:type="page" w:clear="all"/>
      </w:r>
      <w:r>
        <w:rPr>
          <w:rFonts w:hint="eastAsia" w:ascii="宋体" w:hAnsi="宋体" w:cs="宋体"/>
          <w:b/>
          <w:color w:val="auto"/>
          <w:sz w:val="44"/>
          <w:highlight w:val="none"/>
        </w:rPr>
        <w:t xml:space="preserve">目 录</w:t>
      </w:r>
      <w:r/>
    </w:p>
    <w:p>
      <w:pPr>
        <w:jc w:val="center"/>
        <w:spacing w:line="520" w:lineRule="exact"/>
        <w:rPr>
          <w:rFonts w:hint="eastAsia" w:ascii="宋体" w:hAnsi="宋体" w:cs="宋体"/>
          <w:b/>
          <w:color w:val="auto"/>
          <w:sz w:val="44"/>
          <w:szCs w:val="44"/>
          <w:highlight w:val="none"/>
        </w:rPr>
      </w:pPr>
      <w:r/>
      <w:bookmarkStart w:id="0" w:name="_Toc522790130"/>
      <w:r/>
      <w:r/>
    </w:p>
    <w:p>
      <w:pPr>
        <w:jc w:val="center"/>
        <w:spacing w:line="520" w:lineRule="exact"/>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firstLine="560"/>
        <w:keepLines w:val="0"/>
        <w:keepNext w:val="0"/>
        <w:pageBreakBefore w:val="0"/>
        <w:spacing w:line="560" w:lineRule="exact"/>
        <w:widowControl w:val="off"/>
        <w:rPr>
          <w:rFonts w:hint="eastAsia" w:ascii="宋体" w:hAnsi="宋体" w:cs="宋体"/>
          <w:color w:val="auto"/>
          <w:sz w:val="28"/>
          <w:szCs w:val="28"/>
          <w:highlight w:val="none"/>
          <w:lang w:eastAsia="zh-CN"/>
        </w:rPr>
        <w:outlineLvl w:val="9"/>
      </w:pPr>
      <w:r>
        <w:rPr>
          <w:rFonts w:hint="eastAsia" w:ascii="宋体" w:hAnsi="宋体" w:cs="宋体"/>
          <w:color w:val="auto"/>
          <w:sz w:val="28"/>
          <w:szCs w:val="28"/>
          <w:highlight w:val="none"/>
          <w:lang w:eastAsia="zh-CN"/>
        </w:rPr>
        <w:fldChar w:fldCharType="begin"/>
      </w:r>
      <w:r>
        <w:rPr>
          <w:rFonts w:hint="eastAsia" w:ascii="宋体" w:hAnsi="宋体" w:cs="宋体"/>
          <w:color w:val="auto"/>
          <w:sz w:val="28"/>
          <w:szCs w:val="28"/>
          <w:highlight w:val="none"/>
          <w:lang w:eastAsia="zh-CN"/>
        </w:rPr>
        <w:instrText xml:space="preserve"> TOC \o "1-3" \h \z \u </w:instrText>
      </w:r>
      <w:r>
        <w:rPr>
          <w:rFonts w:hint="eastAsia" w:ascii="宋体" w:hAnsi="宋体" w:cs="宋体"/>
          <w:color w:val="auto"/>
          <w:sz w:val="28"/>
          <w:szCs w:val="28"/>
          <w:highlight w:val="none"/>
          <w:lang w:eastAsia="zh-CN"/>
        </w:rPr>
        <w:fldChar w:fldCharType="separate"/>
      </w:r>
      <w:r>
        <w:rPr>
          <w:rFonts w:hint="eastAsia" w:ascii="宋体" w:hAnsi="宋体" w:cs="宋体"/>
          <w:color w:val="auto"/>
          <w:sz w:val="28"/>
          <w:szCs w:val="28"/>
          <w:highlight w:val="none"/>
          <w:lang w:eastAsia="zh-CN"/>
        </w:rPr>
        <w:fldChar w:fldCharType="begin"/>
      </w:r>
      <w:r>
        <w:rPr>
          <w:rFonts w:hint="eastAsia" w:ascii="宋体" w:hAnsi="宋体" w:cs="宋体"/>
          <w:color w:val="auto"/>
          <w:sz w:val="28"/>
          <w:szCs w:val="28"/>
          <w:highlight w:val="none"/>
          <w:lang w:eastAsia="zh-CN"/>
        </w:rPr>
        <w:instrText xml:space="preserve"> HYPERLINK \l "_Toc523404695" </w:instrText>
      </w:r>
      <w:r>
        <w:rPr>
          <w:rFonts w:hint="eastAsia" w:ascii="宋体" w:hAnsi="宋体" w:cs="宋体"/>
          <w:color w:val="auto"/>
          <w:sz w:val="28"/>
          <w:szCs w:val="28"/>
          <w:highlight w:val="none"/>
          <w:lang w:eastAsia="zh-CN"/>
        </w:rPr>
        <w:fldChar w:fldCharType="separate"/>
      </w:r>
      <w:r>
        <w:rPr>
          <w:rFonts w:hint="eastAsia" w:ascii="宋体" w:hAnsi="宋体" w:cs="宋体"/>
          <w:color w:val="auto"/>
          <w:sz w:val="28"/>
          <w:szCs w:val="28"/>
          <w:highlight w:val="none"/>
          <w:lang w:eastAsia="zh-CN"/>
        </w:rPr>
        <w:t xml:space="preserve">第一章  投标邀请</w:t>
      </w:r>
      <w:r>
        <w:rPr>
          <w:rFonts w:hint="eastAsia" w:ascii="宋体" w:hAnsi="宋体" w:cs="宋体"/>
          <w:color w:val="auto"/>
          <w:sz w:val="28"/>
          <w:szCs w:val="28"/>
          <w:highlight w:val="none"/>
          <w:lang w:eastAsia="zh-CN"/>
        </w:rPr>
        <w:fldChar w:fldCharType="end"/>
      </w:r>
      <w:r/>
    </w:p>
    <w:p>
      <w:pPr>
        <w:ind w:firstLine="560"/>
        <w:keepLines w:val="0"/>
        <w:keepNext w:val="0"/>
        <w:pageBreakBefore w:val="0"/>
        <w:spacing w:line="560" w:lineRule="exact"/>
        <w:widowControl w:val="off"/>
        <w:rPr>
          <w:rFonts w:hint="eastAsia" w:ascii="宋体" w:hAnsi="宋体" w:cs="宋体"/>
          <w:color w:val="auto"/>
          <w:sz w:val="28"/>
          <w:szCs w:val="28"/>
          <w:highlight w:val="none"/>
          <w:lang w:eastAsia="zh-CN"/>
        </w:rPr>
        <w:outlineLvl w:val="9"/>
      </w:pPr>
      <w:r>
        <w:rPr>
          <w:rFonts w:hint="eastAsia" w:ascii="宋体" w:hAnsi="宋体" w:cs="宋体"/>
          <w:color w:val="auto"/>
          <w:sz w:val="28"/>
          <w:szCs w:val="28"/>
          <w:highlight w:val="none"/>
          <w:lang w:eastAsia="zh-CN"/>
        </w:rPr>
        <w:fldChar w:fldCharType="begin"/>
      </w:r>
      <w:r>
        <w:rPr>
          <w:rFonts w:hint="eastAsia" w:ascii="宋体" w:hAnsi="宋体" w:cs="宋体"/>
          <w:color w:val="auto"/>
          <w:sz w:val="28"/>
          <w:szCs w:val="28"/>
          <w:highlight w:val="none"/>
          <w:lang w:eastAsia="zh-CN"/>
        </w:rPr>
        <w:instrText xml:space="preserve"> HYPERLINK \l "_Toc523404696" </w:instrText>
      </w:r>
      <w:r>
        <w:rPr>
          <w:rFonts w:hint="eastAsia" w:ascii="宋体" w:hAnsi="宋体" w:cs="宋体"/>
          <w:color w:val="auto"/>
          <w:sz w:val="28"/>
          <w:szCs w:val="28"/>
          <w:highlight w:val="none"/>
          <w:lang w:eastAsia="zh-CN"/>
        </w:rPr>
        <w:fldChar w:fldCharType="separate"/>
      </w:r>
      <w:r>
        <w:rPr>
          <w:rFonts w:hint="eastAsia" w:ascii="宋体" w:hAnsi="宋体" w:cs="宋体"/>
          <w:color w:val="auto"/>
          <w:sz w:val="28"/>
          <w:szCs w:val="28"/>
          <w:highlight w:val="none"/>
          <w:lang w:eastAsia="zh-CN"/>
        </w:rPr>
        <w:t xml:space="preserve">第二章  投标人须知</w:t>
      </w:r>
      <w:r>
        <w:rPr>
          <w:rFonts w:hint="eastAsia" w:ascii="宋体" w:hAnsi="宋体" w:cs="宋体"/>
          <w:color w:val="auto"/>
          <w:sz w:val="28"/>
          <w:szCs w:val="28"/>
          <w:highlight w:val="none"/>
          <w:lang w:eastAsia="zh-CN"/>
        </w:rPr>
        <w:fldChar w:fldCharType="end"/>
      </w:r>
      <w:r/>
    </w:p>
    <w:p>
      <w:pPr>
        <w:ind w:firstLine="560"/>
        <w:keepLines w:val="0"/>
        <w:keepNext w:val="0"/>
        <w:pageBreakBefore w:val="0"/>
        <w:spacing w:line="560" w:lineRule="exact"/>
        <w:widowControl w:val="off"/>
        <w:rPr>
          <w:rFonts w:hint="eastAsia" w:ascii="宋体" w:hAnsi="宋体" w:cs="宋体"/>
          <w:color w:val="auto"/>
          <w:sz w:val="28"/>
          <w:szCs w:val="28"/>
          <w:highlight w:val="none"/>
          <w:lang w:eastAsia="zh-CN"/>
        </w:rPr>
        <w:outlineLvl w:val="9"/>
      </w:pPr>
      <w:r>
        <w:rPr>
          <w:rFonts w:hint="eastAsia" w:ascii="宋体" w:hAnsi="宋体" w:cs="宋体"/>
          <w:color w:val="auto"/>
          <w:sz w:val="28"/>
          <w:szCs w:val="28"/>
          <w:highlight w:val="none"/>
          <w:lang w:eastAsia="zh-CN"/>
        </w:rPr>
        <w:fldChar w:fldCharType="begin"/>
      </w:r>
      <w:r>
        <w:rPr>
          <w:rFonts w:hint="eastAsia" w:ascii="宋体" w:hAnsi="宋体" w:cs="宋体"/>
          <w:color w:val="auto"/>
          <w:sz w:val="28"/>
          <w:szCs w:val="28"/>
          <w:highlight w:val="none"/>
          <w:lang w:eastAsia="zh-CN"/>
        </w:rPr>
        <w:instrText xml:space="preserve"> HYPERLINK \l "_Toc523404697" </w:instrText>
      </w:r>
      <w:r>
        <w:rPr>
          <w:rFonts w:hint="eastAsia" w:ascii="宋体" w:hAnsi="宋体" w:cs="宋体"/>
          <w:color w:val="auto"/>
          <w:sz w:val="28"/>
          <w:szCs w:val="28"/>
          <w:highlight w:val="none"/>
          <w:lang w:eastAsia="zh-CN"/>
        </w:rPr>
        <w:fldChar w:fldCharType="separate"/>
      </w:r>
      <w:r>
        <w:rPr>
          <w:rFonts w:hint="eastAsia" w:ascii="宋体" w:hAnsi="宋体" w:cs="宋体"/>
          <w:color w:val="auto"/>
          <w:sz w:val="28"/>
          <w:szCs w:val="28"/>
          <w:highlight w:val="none"/>
          <w:lang w:eastAsia="zh-CN"/>
        </w:rPr>
        <w:t xml:space="preserve">第三章  投标资料表</w:t>
      </w:r>
      <w:r>
        <w:rPr>
          <w:rFonts w:hint="eastAsia" w:ascii="宋体" w:hAnsi="宋体" w:cs="宋体"/>
          <w:color w:val="auto"/>
          <w:sz w:val="28"/>
          <w:szCs w:val="28"/>
          <w:highlight w:val="none"/>
          <w:lang w:eastAsia="zh-CN"/>
        </w:rPr>
        <w:fldChar w:fldCharType="end"/>
      </w:r>
      <w:r/>
    </w:p>
    <w:p>
      <w:pPr>
        <w:ind w:firstLine="560"/>
        <w:keepLines w:val="0"/>
        <w:keepNext w:val="0"/>
        <w:pageBreakBefore w:val="0"/>
        <w:spacing w:line="560" w:lineRule="exact"/>
        <w:widowControl w:val="off"/>
        <w:rPr>
          <w:rFonts w:hint="eastAsia" w:ascii="宋体" w:hAnsi="宋体" w:cs="宋体"/>
          <w:color w:val="auto"/>
          <w:sz w:val="28"/>
          <w:szCs w:val="28"/>
          <w:highlight w:val="none"/>
          <w:lang w:eastAsia="zh-CN"/>
        </w:rPr>
        <w:outlineLvl w:val="9"/>
      </w:pPr>
      <w:r>
        <w:rPr>
          <w:rFonts w:hint="eastAsia" w:ascii="宋体" w:hAnsi="宋体" w:cs="宋体"/>
          <w:color w:val="auto"/>
          <w:sz w:val="28"/>
          <w:szCs w:val="28"/>
          <w:highlight w:val="none"/>
          <w:lang w:eastAsia="zh-CN"/>
        </w:rPr>
        <w:fldChar w:fldCharType="begin"/>
      </w:r>
      <w:r>
        <w:rPr>
          <w:rFonts w:hint="eastAsia" w:ascii="宋体" w:hAnsi="宋体" w:cs="宋体"/>
          <w:color w:val="auto"/>
          <w:sz w:val="28"/>
          <w:szCs w:val="28"/>
          <w:highlight w:val="none"/>
          <w:lang w:eastAsia="zh-CN"/>
        </w:rPr>
        <w:instrText xml:space="preserve"> HYPERLINK \l "_Toc523404698" </w:instrText>
      </w:r>
      <w:r>
        <w:rPr>
          <w:rFonts w:hint="eastAsia" w:ascii="宋体" w:hAnsi="宋体" w:cs="宋体"/>
          <w:color w:val="auto"/>
          <w:sz w:val="28"/>
          <w:szCs w:val="28"/>
          <w:highlight w:val="none"/>
          <w:lang w:eastAsia="zh-CN"/>
        </w:rPr>
        <w:fldChar w:fldCharType="separate"/>
      </w:r>
      <w:r>
        <w:rPr>
          <w:rFonts w:hint="eastAsia" w:ascii="宋体" w:hAnsi="宋体" w:cs="宋体"/>
          <w:color w:val="auto"/>
          <w:sz w:val="28"/>
          <w:szCs w:val="28"/>
          <w:highlight w:val="none"/>
          <w:lang w:eastAsia="zh-CN"/>
        </w:rPr>
        <w:t xml:space="preserve">第四章  评标标准</w:t>
      </w:r>
      <w:r>
        <w:rPr>
          <w:rFonts w:hint="eastAsia" w:ascii="宋体" w:hAnsi="宋体" w:cs="宋体"/>
          <w:color w:val="auto"/>
          <w:sz w:val="28"/>
          <w:szCs w:val="28"/>
          <w:highlight w:val="none"/>
          <w:lang w:eastAsia="zh-CN"/>
        </w:rPr>
        <w:fldChar w:fldCharType="end"/>
      </w:r>
      <w:r/>
    </w:p>
    <w:p>
      <w:pPr>
        <w:ind w:firstLine="560"/>
        <w:keepLines w:val="0"/>
        <w:keepNext w:val="0"/>
        <w:pageBreakBefore w:val="0"/>
        <w:spacing w:line="560" w:lineRule="exact"/>
        <w:widowControl w:val="off"/>
        <w:rPr>
          <w:rFonts w:hint="eastAsia" w:ascii="宋体" w:hAnsi="宋体" w:cs="宋体"/>
          <w:color w:val="auto"/>
          <w:sz w:val="28"/>
          <w:szCs w:val="28"/>
          <w:highlight w:val="none"/>
          <w:lang w:eastAsia="zh-CN"/>
        </w:rPr>
        <w:outlineLvl w:val="9"/>
      </w:pPr>
      <w:r>
        <w:rPr>
          <w:rFonts w:hint="eastAsia" w:ascii="宋体" w:hAnsi="宋体" w:cs="宋体"/>
          <w:color w:val="auto"/>
          <w:sz w:val="28"/>
          <w:szCs w:val="28"/>
          <w:highlight w:val="none"/>
          <w:lang w:eastAsia="zh-CN"/>
        </w:rPr>
        <w:fldChar w:fldCharType="begin"/>
      </w:r>
      <w:r>
        <w:rPr>
          <w:rFonts w:hint="eastAsia" w:ascii="宋体" w:hAnsi="宋体" w:cs="宋体"/>
          <w:color w:val="auto"/>
          <w:sz w:val="28"/>
          <w:szCs w:val="28"/>
          <w:highlight w:val="none"/>
          <w:lang w:eastAsia="zh-CN"/>
        </w:rPr>
        <w:instrText xml:space="preserve"> HYPERLINK \l "_Toc523404699" </w:instrText>
      </w:r>
      <w:r>
        <w:rPr>
          <w:rFonts w:hint="eastAsia" w:ascii="宋体" w:hAnsi="宋体" w:cs="宋体"/>
          <w:color w:val="auto"/>
          <w:sz w:val="28"/>
          <w:szCs w:val="28"/>
          <w:highlight w:val="none"/>
          <w:lang w:eastAsia="zh-CN"/>
        </w:rPr>
        <w:fldChar w:fldCharType="separate"/>
      </w:r>
      <w:r>
        <w:rPr>
          <w:rFonts w:hint="eastAsia" w:ascii="宋体" w:hAnsi="宋体" w:cs="宋体"/>
          <w:color w:val="auto"/>
          <w:sz w:val="28"/>
          <w:szCs w:val="28"/>
          <w:highlight w:val="none"/>
          <w:lang w:eastAsia="zh-CN"/>
        </w:rPr>
        <w:t xml:space="preserve">第五章  拟签订的合同文本</w:t>
      </w:r>
      <w:r>
        <w:rPr>
          <w:rFonts w:hint="eastAsia" w:ascii="宋体" w:hAnsi="宋体" w:cs="宋体"/>
          <w:color w:val="auto"/>
          <w:sz w:val="28"/>
          <w:szCs w:val="28"/>
          <w:highlight w:val="none"/>
          <w:lang w:eastAsia="zh-CN"/>
        </w:rPr>
        <w:fldChar w:fldCharType="end"/>
      </w:r>
      <w:r/>
    </w:p>
    <w:p>
      <w:pPr>
        <w:ind w:firstLine="560"/>
        <w:keepLines w:val="0"/>
        <w:keepNext w:val="0"/>
        <w:pageBreakBefore w:val="0"/>
        <w:spacing w:line="560" w:lineRule="exact"/>
        <w:widowControl w:val="off"/>
        <w:rPr>
          <w:rFonts w:hint="eastAsia" w:ascii="宋体" w:hAnsi="宋体" w:cs="宋体"/>
          <w:color w:val="auto"/>
          <w:sz w:val="28"/>
          <w:szCs w:val="28"/>
          <w:highlight w:val="none"/>
          <w:lang w:eastAsia="zh-CN"/>
        </w:rPr>
        <w:outlineLvl w:val="9"/>
      </w:pPr>
      <w:r>
        <w:rPr>
          <w:rFonts w:hint="eastAsia" w:ascii="宋体" w:hAnsi="宋体" w:cs="宋体"/>
          <w:color w:val="auto"/>
          <w:sz w:val="28"/>
          <w:szCs w:val="28"/>
          <w:highlight w:val="none"/>
          <w:lang w:eastAsia="zh-CN"/>
        </w:rPr>
        <w:fldChar w:fldCharType="begin"/>
      </w:r>
      <w:r>
        <w:rPr>
          <w:rFonts w:hint="eastAsia" w:ascii="宋体" w:hAnsi="宋体" w:cs="宋体"/>
          <w:color w:val="auto"/>
          <w:sz w:val="28"/>
          <w:szCs w:val="28"/>
          <w:highlight w:val="none"/>
          <w:lang w:eastAsia="zh-CN"/>
        </w:rPr>
        <w:instrText xml:space="preserve"> HYPERLINK \l "_Toc523404700" </w:instrText>
      </w:r>
      <w:r>
        <w:rPr>
          <w:rFonts w:hint="eastAsia" w:ascii="宋体" w:hAnsi="宋体" w:cs="宋体"/>
          <w:color w:val="auto"/>
          <w:sz w:val="28"/>
          <w:szCs w:val="28"/>
          <w:highlight w:val="none"/>
          <w:lang w:eastAsia="zh-CN"/>
        </w:rPr>
        <w:fldChar w:fldCharType="separate"/>
      </w:r>
      <w:r>
        <w:rPr>
          <w:rFonts w:hint="eastAsia" w:ascii="宋体" w:hAnsi="宋体" w:cs="宋体"/>
          <w:color w:val="auto"/>
          <w:sz w:val="28"/>
          <w:szCs w:val="28"/>
          <w:highlight w:val="none"/>
          <w:lang w:eastAsia="zh-CN"/>
        </w:rPr>
        <w:t xml:space="preserve">第六章  采购需求</w:t>
      </w:r>
      <w:r>
        <w:rPr>
          <w:rFonts w:hint="eastAsia" w:ascii="宋体" w:hAnsi="宋体" w:cs="宋体"/>
          <w:color w:val="auto"/>
          <w:sz w:val="28"/>
          <w:szCs w:val="28"/>
          <w:highlight w:val="none"/>
          <w:lang w:eastAsia="zh-CN"/>
        </w:rPr>
        <w:fldChar w:fldCharType="end"/>
      </w:r>
      <w:r/>
    </w:p>
    <w:p>
      <w:pPr>
        <w:ind w:firstLine="560"/>
        <w:keepLines w:val="0"/>
        <w:keepNext w:val="0"/>
        <w:pageBreakBefore w:val="0"/>
        <w:spacing w:line="560" w:lineRule="exact"/>
        <w:widowControl w:val="off"/>
        <w:rPr>
          <w:rFonts w:hint="eastAsia" w:ascii="宋体" w:hAnsi="宋体" w:cs="宋体"/>
          <w:color w:val="auto"/>
          <w:sz w:val="28"/>
          <w:szCs w:val="28"/>
          <w:highlight w:val="none"/>
          <w:lang w:eastAsia="zh-CN"/>
        </w:rPr>
        <w:outlineLvl w:val="9"/>
      </w:pPr>
      <w:r>
        <w:rPr>
          <w:rFonts w:hint="eastAsia" w:ascii="宋体" w:hAnsi="宋体" w:cs="宋体"/>
          <w:color w:val="auto"/>
          <w:sz w:val="28"/>
          <w:szCs w:val="28"/>
          <w:highlight w:val="none"/>
          <w:lang w:eastAsia="zh-CN"/>
        </w:rPr>
        <w:fldChar w:fldCharType="begin"/>
      </w:r>
      <w:r>
        <w:rPr>
          <w:rFonts w:hint="eastAsia" w:ascii="宋体" w:hAnsi="宋体" w:cs="宋体"/>
          <w:color w:val="auto"/>
          <w:sz w:val="28"/>
          <w:szCs w:val="28"/>
          <w:highlight w:val="none"/>
          <w:lang w:eastAsia="zh-CN"/>
        </w:rPr>
        <w:instrText xml:space="preserve"> HYPERLINK \l "_Toc523404701" </w:instrText>
      </w:r>
      <w:r>
        <w:rPr>
          <w:rFonts w:hint="eastAsia" w:ascii="宋体" w:hAnsi="宋体" w:cs="宋体"/>
          <w:color w:val="auto"/>
          <w:sz w:val="28"/>
          <w:szCs w:val="28"/>
          <w:highlight w:val="none"/>
          <w:lang w:eastAsia="zh-CN"/>
        </w:rPr>
        <w:fldChar w:fldCharType="separate"/>
      </w:r>
      <w:r>
        <w:rPr>
          <w:rFonts w:hint="eastAsia" w:ascii="宋体" w:hAnsi="宋体" w:cs="宋体"/>
          <w:color w:val="auto"/>
          <w:sz w:val="28"/>
          <w:szCs w:val="28"/>
          <w:highlight w:val="none"/>
          <w:lang w:eastAsia="zh-CN"/>
        </w:rPr>
        <w:t xml:space="preserve">第七章  投标文件相关格</w:t>
      </w:r>
      <w:bookmarkStart w:id="1" w:name="_Hlt532911772"/>
      <w:r/>
      <w:bookmarkStart w:id="2" w:name="_Hlt532911771"/>
      <w:r>
        <w:rPr>
          <w:rFonts w:hint="eastAsia" w:ascii="宋体" w:hAnsi="宋体" w:cs="宋体"/>
          <w:color w:val="auto"/>
          <w:sz w:val="28"/>
          <w:szCs w:val="28"/>
          <w:highlight w:val="none"/>
          <w:lang w:eastAsia="zh-CN"/>
        </w:rPr>
        <w:t xml:space="preserve">式</w:t>
      </w:r>
      <w:bookmarkEnd w:id="1"/>
      <w:r/>
      <w:bookmarkEnd w:id="2"/>
      <w:r>
        <w:rPr>
          <w:rFonts w:hint="eastAsia" w:ascii="宋体" w:hAnsi="宋体" w:cs="宋体"/>
          <w:color w:val="auto"/>
          <w:sz w:val="28"/>
          <w:szCs w:val="28"/>
          <w:highlight w:val="none"/>
          <w:lang w:eastAsia="zh-CN"/>
        </w:rPr>
        <w:fldChar w:fldCharType="end"/>
      </w:r>
      <w:r/>
    </w:p>
    <w:p>
      <w:pPr>
        <w:ind w:firstLine="2100"/>
        <w:keepLines w:val="0"/>
        <w:keepNext w:val="0"/>
        <w:pageBreakBefore w:val="0"/>
        <w:spacing w:line="560" w:lineRule="exact"/>
        <w:widowControl w:val="off"/>
        <w:rPr>
          <w:rFonts w:hint="eastAsia" w:ascii="宋体" w:hAnsi="宋体" w:cs="宋体"/>
          <w:color w:val="auto"/>
          <w:sz w:val="28"/>
          <w:szCs w:val="28"/>
          <w:highlight w:val="none"/>
          <w:lang w:eastAsia="zh-CN"/>
        </w:rPr>
        <w:outlineLvl w:val="9"/>
      </w:pPr>
      <w:r>
        <w:rPr>
          <w:rFonts w:hint="eastAsia" w:ascii="宋体" w:hAnsi="宋体" w:cs="宋体"/>
          <w:color w:val="auto"/>
          <w:sz w:val="28"/>
          <w:szCs w:val="28"/>
          <w:highlight w:val="none"/>
          <w:lang w:eastAsia="zh-CN"/>
        </w:rPr>
        <w:fldChar w:fldCharType="end"/>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lang w:eastAsia="zh-CN"/>
        </w:rPr>
      </w:pPr>
      <w:r>
        <w:rPr>
          <w:rFonts w:hint="eastAsia" w:ascii="宋体" w:hAnsi="宋体" w:cs="宋体"/>
          <w:b/>
          <w:color w:val="auto"/>
          <w:sz w:val="44"/>
          <w:szCs w:val="44"/>
          <w:highlight w:val="none"/>
        </w:rPr>
        <w:br w:type="page" w:clear="all"/>
      </w:r>
      <w:r>
        <w:rPr>
          <w:rFonts w:hint="eastAsia" w:ascii="宋体" w:hAnsi="宋体" w:cs="宋体"/>
          <w:b/>
          <w:color w:val="auto"/>
          <w:sz w:val="44"/>
          <w:szCs w:val="44"/>
          <w:highlight w:val="none"/>
          <w:lang w:eastAsia="zh-CN"/>
        </w:rPr>
        <w:t xml:space="preserve">徐州市工业和信息化局</w:t>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t xml:space="preserve">《</w:t>
      </w:r>
      <w:r>
        <w:rPr>
          <w:rFonts w:hint="eastAsia" w:ascii="宋体" w:hAnsi="宋体" w:cs="宋体"/>
          <w:b/>
          <w:color w:val="auto"/>
          <w:sz w:val="44"/>
          <w:szCs w:val="44"/>
          <w:highlight w:val="none"/>
          <w:lang w:eastAsia="zh-CN"/>
        </w:rPr>
        <w:t xml:space="preserve">徐州市中小企业数字化转型企业数字化水平评测</w:t>
      </w:r>
      <w:r>
        <w:rPr>
          <w:rFonts w:hint="eastAsia" w:ascii="宋体" w:hAnsi="宋体" w:cs="宋体"/>
          <w:b/>
          <w:color w:val="auto"/>
          <w:sz w:val="44"/>
          <w:szCs w:val="44"/>
          <w:highlight w:val="none"/>
        </w:rPr>
        <w:t xml:space="preserve">》</w:t>
      </w:r>
      <w:r>
        <w:rPr>
          <w:rFonts w:hint="eastAsia" w:ascii="宋体" w:hAnsi="宋体" w:cs="宋体"/>
          <w:b/>
          <w:color w:val="auto"/>
          <w:sz w:val="44"/>
          <w:szCs w:val="44"/>
          <w:highlight w:val="none"/>
          <w:lang w:eastAsia="zh-CN"/>
        </w:rPr>
        <w:t xml:space="preserve">项目</w:t>
      </w:r>
      <w:r>
        <w:rPr>
          <w:rFonts w:hint="eastAsia" w:ascii="宋体" w:hAnsi="宋体" w:cs="宋体"/>
          <w:b/>
          <w:color w:val="auto"/>
          <w:sz w:val="44"/>
          <w:szCs w:val="44"/>
          <w:highlight w:val="none"/>
        </w:rPr>
        <w:t xml:space="preserve">招标文件</w:t>
      </w:r>
      <w:r>
        <w:rPr>
          <w:rFonts w:hint="eastAsia" w:ascii="宋体" w:hAnsi="宋体" w:cs="宋体"/>
          <w:b/>
          <w:color w:val="auto"/>
          <w:sz w:val="30"/>
          <w:szCs w:val="30"/>
          <w:highlight w:val="none"/>
        </w:rPr>
        <w:t xml:space="preserve"> </w:t>
      </w:r>
      <w:r/>
    </w:p>
    <w:p>
      <w:pPr>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    </w:t>
      </w:r>
      <w:r/>
    </w:p>
    <w:p>
      <w:pPr>
        <w:ind w:firstLine="560"/>
        <w:spacing w:line="520" w:lineRule="exact"/>
        <w:rPr>
          <w:rFonts w:hint="eastAsia" w:ascii="宋体" w:hAnsi="宋体" w:cs="宋体"/>
          <w:color w:val="auto"/>
          <w:sz w:val="30"/>
          <w:szCs w:val="30"/>
          <w:highlight w:val="none"/>
        </w:rPr>
      </w:pPr>
      <w:r>
        <w:rPr>
          <w:rFonts w:hint="eastAsia" w:ascii="宋体" w:hAnsi="宋体" w:cs="宋体"/>
          <w:color w:val="auto"/>
          <w:sz w:val="28"/>
          <w:szCs w:val="28"/>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第二章，投标人须知</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第三章，投标资料表</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第四章，评标标准</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第五章，拟签订的合同文本</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第六章，采购需求</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第七章，投标文件相关格式。</w:t>
      </w:r>
      <w:r/>
    </w:p>
    <w:p>
      <w:pPr>
        <w:spacing w:line="36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929"/>
        <w:spacing w:line="520" w:lineRule="exact"/>
        <w:rPr>
          <w:rFonts w:hint="eastAsia" w:ascii="宋体" w:hAnsi="宋体" w:eastAsia="宋体" w:cs="宋体"/>
          <w:color w:val="auto"/>
          <w:highlight w:val="none"/>
        </w:rPr>
      </w:pPr>
      <w:r/>
      <w:bookmarkStart w:id="3" w:name="_Toc523404695"/>
      <w:r>
        <w:rPr>
          <w:rFonts w:hint="eastAsia" w:ascii="宋体" w:hAnsi="宋体" w:eastAsia="宋体" w:cs="宋体"/>
          <w:color w:val="auto"/>
          <w:highlight w:val="none"/>
        </w:rPr>
        <w:t xml:space="preserve">第一章  投标邀请</w:t>
      </w:r>
      <w:bookmarkEnd w:id="3"/>
      <w:r/>
      <w:r/>
    </w:p>
    <w:p>
      <w:pPr>
        <w:jc w:val="center"/>
        <w:spacing w:line="36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江苏中际招标代理有限公司对</w:t>
      </w:r>
      <w:r>
        <w:rPr>
          <w:rFonts w:hint="eastAsia" w:ascii="宋体" w:hAnsi="宋体" w:cs="宋体"/>
          <w:color w:val="auto"/>
          <w:sz w:val="28"/>
          <w:szCs w:val="28"/>
          <w:highlight w:val="none"/>
          <w:lang w:eastAsia="zh-CN"/>
        </w:rPr>
        <w:t xml:space="preserve">徐州市工业和信息化局的</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徐州市中小企业数字化转型企业数字化水平评测</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项目</w:t>
      </w:r>
      <w:r>
        <w:rPr>
          <w:rFonts w:hint="eastAsia" w:ascii="宋体" w:hAnsi="宋体" w:cs="宋体"/>
          <w:color w:val="auto"/>
          <w:sz w:val="28"/>
          <w:szCs w:val="28"/>
          <w:highlight w:val="none"/>
        </w:rPr>
        <w:t xml:space="preserve">进行公开招标采购，现邀请符合相关条件的供应商投标。</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一、项目名称和项目编号</w:t>
      </w:r>
      <w:r/>
    </w:p>
    <w:p>
      <w:pPr>
        <w:ind w:firstLine="560"/>
        <w:spacing w:line="52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（一）</w:t>
      </w:r>
      <w:r>
        <w:rPr>
          <w:rFonts w:hint="eastAsia" w:ascii="宋体" w:hAnsi="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徐州市中小企业数字化转型企业数字化水平评测</w:t>
      </w:r>
      <w:r/>
    </w:p>
    <w:p>
      <w:pPr>
        <w:ind w:firstLine="560"/>
        <w:spacing w:line="52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（二）</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JSZC-320300-ZJZB-G2026-0089</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二、对投标人的资格要求</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详见本项目公开招标公告。</w:t>
      </w:r>
      <w:bookmarkEnd w:id="0"/>
      <w:r/>
      <w:r/>
    </w:p>
    <w:p>
      <w:pPr>
        <w:ind w:firstLine="560"/>
        <w:jc w:val="left"/>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三、获取招标文件</w:t>
      </w:r>
      <w:r/>
    </w:p>
    <w:p>
      <w:pPr>
        <w:ind w:firstLine="560"/>
        <w:jc w:val="left"/>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（一）潜在投标人访问电子招标投标交易平台的网络地址和方法：</w:t>
      </w:r>
      <w:r/>
    </w:p>
    <w:p>
      <w:pPr>
        <w:ind w:firstLine="560"/>
        <w:jc w:val="left"/>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ind w:firstLine="560"/>
        <w:jc w:val="left"/>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潜在供应商访问“苏采云”系统的网络地址和方法：“苏采云”系统的网址：http://jszfcg.jsczt.cn/；或进入江苏政府采购网（网址：http://www.ccgp-jiangsu.gov.cn/）--办事指南--供应商--供应商进入，点击“苏采云”进入系统。</w:t>
      </w:r>
      <w:r/>
    </w:p>
    <w:p>
      <w:pPr>
        <w:ind w:firstLine="560"/>
        <w:jc w:val="left"/>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“CA数字证书”的获取：</w:t>
      </w:r>
      <w:r/>
    </w:p>
    <w:p>
      <w:pPr>
        <w:ind w:firstLine="560"/>
        <w:jc w:val="left"/>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需办理CA锁，“苏采云”系统目前仅支持“苏采云”系统下的政务CA，省内各地区办理的“苏采云”系统下的政务CA全省通用。“CA数字证书”的办理材料详见“江苏政府采购网--办事指南--下载专区”中的《江苏省政府采购数字证书数字证书CA及电子签章办理指南》。</w:t>
      </w:r>
      <w:r/>
    </w:p>
    <w:p>
      <w:pPr>
        <w:ind w:firstLine="560"/>
        <w:jc w:val="left"/>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采购文件（后缀名为“.kedt”）、供应商操作手册及政府采购客户端工具可通过“苏采云”系统--已报名项目--报名详情页面内相应链接进行下载；供应商操作手册及政府采购客户端工具也可通过江苏政府采购网--办事指南--下载专区，点击进入《江苏省政府采购管理交易系统（苏采云）供应商操作指南》，进行下载。</w:t>
      </w:r>
      <w:r/>
    </w:p>
    <w:p>
      <w:pPr>
        <w:ind w:firstLine="560"/>
        <w:jc w:val="left"/>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（二）采购代理机构将数据电文形式的招标文件加载至电子招标投标交易平台，供潜在投标人下载或者查阅。</w:t>
      </w:r>
      <w:r/>
    </w:p>
    <w:p>
      <w:pPr>
        <w:ind w:firstLine="560"/>
        <w:jc w:val="left"/>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（三）售价：免费。    </w:t>
      </w:r>
      <w:r/>
    </w:p>
    <w:p>
      <w:pPr>
        <w:ind w:firstLine="560"/>
        <w:jc w:val="left"/>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四、投标有关信息</w:t>
      </w:r>
      <w:r/>
    </w:p>
    <w:p>
      <w:pPr>
        <w:ind w:firstLine="560"/>
        <w:jc w:val="left"/>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（一）投标截止时间：2026年</w:t>
      </w:r>
      <w:r>
        <w:rPr>
          <w:rFonts w:hint="eastAsia" w:ascii="宋体" w:hAnsi="宋体" w:cs="宋体"/>
          <w:color w:val="auto"/>
          <w:sz w:val="28"/>
          <w:szCs w:val="28"/>
          <w:highlight w:val="none"/>
          <w:lang w:val="en-US" w:eastAsia="zh-CN"/>
        </w:rPr>
        <w:t xml:space="preserve">8月20日</w:t>
      </w:r>
      <w:r>
        <w:rPr>
          <w:rFonts w:hint="eastAsia" w:ascii="宋体" w:hAnsi="宋体" w:cs="宋体"/>
          <w:color w:val="auto"/>
          <w:sz w:val="28"/>
          <w:szCs w:val="28"/>
          <w:highlight w:val="none"/>
        </w:rPr>
        <w:t xml:space="preserve">北京时间09:30。</w:t>
      </w:r>
      <w:r/>
    </w:p>
    <w:p>
      <w:pPr>
        <w:ind w:firstLine="560"/>
        <w:jc w:val="left"/>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（二）开标时间：2026年</w:t>
      </w:r>
      <w:r>
        <w:rPr>
          <w:rFonts w:hint="eastAsia" w:ascii="宋体" w:hAnsi="宋体" w:cs="宋体"/>
          <w:color w:val="auto"/>
          <w:sz w:val="28"/>
          <w:szCs w:val="28"/>
          <w:highlight w:val="none"/>
          <w:lang w:val="en-US" w:eastAsia="zh-CN"/>
        </w:rPr>
        <w:t xml:space="preserve">8月20日</w:t>
      </w:r>
      <w:r>
        <w:rPr>
          <w:rFonts w:hint="eastAsia" w:ascii="宋体" w:hAnsi="宋体" w:cs="宋体"/>
          <w:color w:val="auto"/>
          <w:sz w:val="28"/>
          <w:szCs w:val="28"/>
          <w:highlight w:val="none"/>
        </w:rPr>
        <w:t xml:space="preserve">北京时间09:30。</w:t>
      </w:r>
      <w:r/>
    </w:p>
    <w:p>
      <w:pPr>
        <w:ind w:firstLine="560"/>
        <w:jc w:val="left"/>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（三）开标地点：“苏采云”系统“开标大厅”或进入江苏政府采购网--办事指南--供应商--供应商进入，点击“苏采云”进入系统“开标大厅”。 </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五、采购人</w:t>
      </w:r>
      <w:r/>
    </w:p>
    <w:p>
      <w:pPr>
        <w:ind w:firstLine="560"/>
        <w:spacing w:line="520" w:lineRule="exac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（一）名称：徐州市工业和信息化局</w:t>
      </w:r>
      <w:r/>
    </w:p>
    <w:p>
      <w:pPr>
        <w:ind w:firstLine="560"/>
        <w:spacing w:line="520" w:lineRule="exac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（二）地址：徐州市新城区昆仑大道1号西三区</w:t>
      </w:r>
      <w:r/>
    </w:p>
    <w:p>
      <w:pPr>
        <w:ind w:firstLine="560"/>
        <w:spacing w:line="520" w:lineRule="exact"/>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eastAsia="zh-CN"/>
        </w:rPr>
        <w:t xml:space="preserve">（三）联系方法：</w:t>
      </w:r>
      <w:r>
        <w:rPr>
          <w:rFonts w:hint="eastAsia" w:ascii="宋体" w:hAnsi="宋体" w:cs="宋体"/>
          <w:color w:val="auto"/>
          <w:sz w:val="28"/>
          <w:szCs w:val="28"/>
          <w:highlight w:val="none"/>
          <w:lang w:val="en-US" w:eastAsia="zh-CN"/>
        </w:rPr>
        <w:t xml:space="preserve">0516-</w:t>
      </w:r>
      <w:r>
        <w:rPr>
          <w:rFonts w:hint="eastAsia" w:ascii="宋体" w:hAnsi="宋体" w:cs="宋体"/>
          <w:color w:val="auto"/>
          <w:sz w:val="28"/>
          <w:szCs w:val="28"/>
          <w:highlight w:val="none"/>
          <w:lang w:eastAsia="zh-CN"/>
        </w:rPr>
        <w:t xml:space="preserve">83843295 </w:t>
      </w:r>
      <w:r/>
    </w:p>
    <w:p>
      <w:pPr>
        <w:ind w:firstLine="560"/>
        <w:spacing w:line="52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eastAsia="zh-CN"/>
        </w:rPr>
        <w:t xml:space="preserve">（四）采购项目联系人：</w:t>
      </w:r>
      <w:bookmarkStart w:id="4" w:name="OLE_LINK1"/>
      <w:r>
        <w:rPr>
          <w:rFonts w:hint="eastAsia" w:ascii="宋体" w:hAnsi="宋体" w:cs="宋体"/>
          <w:color w:val="auto"/>
          <w:sz w:val="28"/>
          <w:szCs w:val="28"/>
          <w:highlight w:val="none"/>
          <w:lang w:val="en-US" w:eastAsia="zh-CN"/>
        </w:rPr>
        <w:t xml:space="preserve">李佳添</w:t>
      </w:r>
      <w:bookmarkEnd w:id="4"/>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六、采购代理机构</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（一）名称：江苏中际招标代理有限公司</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（二）地址：徐州市云龙区绿地商务城LOFT领海办公楼5#190</w:t>
      </w:r>
      <w:r>
        <w:rPr>
          <w:rFonts w:ascii="宋体" w:hAnsi="宋体" w:cs="宋体"/>
          <w:color w:val="auto"/>
          <w:sz w:val="28"/>
          <w:szCs w:val="28"/>
          <w:highlight w:val="none"/>
        </w:rPr>
        <w:t xml:space="preserve">8</w:t>
      </w:r>
      <w:r>
        <w:rPr>
          <w:rFonts w:hint="eastAsia" w:ascii="宋体" w:hAnsi="宋体" w:cs="宋体"/>
          <w:color w:val="auto"/>
          <w:sz w:val="28"/>
          <w:szCs w:val="28"/>
          <w:highlight w:val="none"/>
        </w:rPr>
        <w:t xml:space="preserve">室</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（三）联系方法：0516-83205102 </w:t>
      </w:r>
      <w:r/>
    </w:p>
    <w:p>
      <w:pPr>
        <w:ind w:firstLine="560"/>
        <w:spacing w:line="52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 xml:space="preserve">（四）采购项目联系人：赵茜茜</w:t>
      </w:r>
      <w:r>
        <w:rPr>
          <w:rFonts w:hint="eastAsia" w:ascii="宋体" w:hAnsi="宋体" w:cs="宋体"/>
          <w:color w:val="auto"/>
          <w:sz w:val="28"/>
          <w:szCs w:val="28"/>
          <w:highlight w:val="none"/>
          <w:lang w:val="en-US" w:eastAsia="zh-CN"/>
        </w:rPr>
        <w:t xml:space="preserve">、邓克杰</w:t>
      </w:r>
      <w:r/>
    </w:p>
    <w:p>
      <w:pPr>
        <w:ind w:firstLine="600"/>
        <w:spacing w:line="36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600"/>
        <w:spacing w:line="36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1018"/>
        <w:rPr>
          <w:rFonts w:ascii="宋体" w:hAnsi="宋体" w:eastAsia="宋体"/>
          <w:color w:val="auto"/>
          <w:highlight w:val="none"/>
        </w:rPr>
      </w:pPr>
      <w:r/>
      <w:bookmarkStart w:id="5" w:name="_Toc523404696"/>
      <w:r/>
      <w:bookmarkStart w:id="6" w:name="_Toc522790131"/>
      <w:r>
        <w:rPr>
          <w:rFonts w:hint="eastAsia" w:ascii="宋体" w:hAnsi="宋体" w:eastAsia="宋体" w:cs="宋体"/>
          <w:color w:val="auto"/>
          <w:highlight w:val="none"/>
        </w:rPr>
        <w:br w:type="page" w:clear="all"/>
      </w:r>
      <w:bookmarkEnd w:id="5"/>
      <w:r/>
      <w:bookmarkEnd w:id="6"/>
      <w:r/>
      <w:bookmarkStart w:id="7" w:name="_Toc523404697"/>
      <w:r/>
      <w:bookmarkStart w:id="8" w:name="_Toc522790132"/>
      <w:r>
        <w:rPr>
          <w:rFonts w:ascii="宋体" w:hAnsi="宋体" w:eastAsia="宋体"/>
          <w:color w:val="auto"/>
          <w:highlight w:val="none"/>
        </w:rPr>
        <w:t xml:space="preserve">第二章  投标人须知</w:t>
      </w:r>
      <w:r/>
    </w:p>
    <w:p>
      <w:pPr>
        <w:pStyle w:val="757"/>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一、总则</w:t>
      </w:r>
      <w:r/>
    </w:p>
    <w:p>
      <w:pPr>
        <w:pStyle w:val="757"/>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（一）采购人。采购人即指依法进行政府采购的国家机关、事业单位和团体组织。</w:t>
      </w:r>
      <w:r/>
    </w:p>
    <w:p>
      <w:pPr>
        <w:pStyle w:val="757"/>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（二）政府招标采购方式。政府采购货物或服务（以下简称“货物服务”）的招标方式，分为公开招标和邀请招标。</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（三）采购人在采购货物服务的招标投标活动中，应当贯彻落实“节约能源、保护环境、扶持不发达地区和少数民族地区和促进中小企业发展”等政府采购政策。</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（五）采购人委托采购代理机构代理招标的，采购代理机构必须在采购人委托的范围内依法开展采购活动。</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（六）投标人的资格条件：</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757"/>
        <w:ind w:firstLine="600"/>
        <w:jc w:val="left"/>
        <w:spacing w:line="520" w:lineRule="exact"/>
        <w:widowControl/>
        <w:rPr>
          <w:rFonts w:ascii="宋体" w:hAnsi="宋体"/>
          <w:color w:val="auto"/>
          <w:sz w:val="28"/>
          <w:szCs w:val="28"/>
          <w:highlight w:val="none"/>
        </w:rPr>
      </w:pPr>
      <w:r>
        <w:rPr>
          <w:rFonts w:hint="eastAsia" w:ascii="宋体" w:hAnsi="宋体"/>
          <w:color w:val="auto"/>
          <w:sz w:val="28"/>
          <w:szCs w:val="28"/>
          <w:highlight w:val="none"/>
          <w:lang w:val="en-US" w:eastAsia="zh-CN"/>
        </w:rPr>
        <w:t xml:space="preserve">2.</w:t>
      </w:r>
      <w:r>
        <w:rPr>
          <w:rFonts w:ascii="宋体" w:hAnsi="宋体"/>
          <w:color w:val="auto"/>
          <w:sz w:val="28"/>
          <w:szCs w:val="28"/>
          <w:highlight w:val="none"/>
        </w:rPr>
        <w:t xml:space="preserve">投标人是指响应招标、参加投标竞争的法人、其他组织或者自然人。</w:t>
      </w:r>
      <w:r/>
    </w:p>
    <w:p>
      <w:pPr>
        <w:pStyle w:val="757"/>
        <w:ind w:firstLine="600"/>
        <w:spacing w:line="520" w:lineRule="exact"/>
        <w:rPr>
          <w:rFonts w:ascii="宋体" w:hAnsi="宋体"/>
          <w:color w:val="auto"/>
          <w:sz w:val="28"/>
          <w:szCs w:val="28"/>
          <w:highlight w:val="none"/>
        </w:rPr>
      </w:pPr>
      <w:r>
        <w:rPr>
          <w:rFonts w:hint="eastAsia" w:ascii="宋体" w:hAnsi="宋体"/>
          <w:color w:val="auto"/>
          <w:sz w:val="28"/>
          <w:szCs w:val="28"/>
          <w:highlight w:val="none"/>
          <w:lang w:val="en-US" w:eastAsia="zh-CN"/>
        </w:rPr>
        <w:t xml:space="preserve">3</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投标人授权代表系指法定代表人或受法人委托的受托人。</w:t>
      </w:r>
      <w:r/>
    </w:p>
    <w:p>
      <w:pPr>
        <w:pStyle w:val="757"/>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（七）投标费用：投标人应承担所有与准备和参加投标有关的费用。无论投标的结果如何，采购代理机构对上述费用不承担任何责任和义务。</w:t>
      </w:r>
      <w:r/>
    </w:p>
    <w:p>
      <w:pPr>
        <w:pStyle w:val="757"/>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二、招标</w:t>
      </w:r>
      <w:r/>
    </w:p>
    <w:p>
      <w:pPr>
        <w:pStyle w:val="757"/>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（八）招标文件应包括以下内容：</w:t>
      </w:r>
      <w:r/>
    </w:p>
    <w:p>
      <w:pPr>
        <w:pStyle w:val="757"/>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第一章，投标邀请；</w:t>
      </w:r>
      <w:r/>
    </w:p>
    <w:p>
      <w:pPr>
        <w:pStyle w:val="757"/>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第二章，投标人须知；</w:t>
      </w:r>
      <w:r/>
    </w:p>
    <w:p>
      <w:pPr>
        <w:pStyle w:val="757"/>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第三章，投标资料表；</w:t>
      </w:r>
      <w:r/>
    </w:p>
    <w:p>
      <w:pPr>
        <w:pStyle w:val="757"/>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第四章，评标标准；</w:t>
      </w:r>
      <w:r/>
    </w:p>
    <w:p>
      <w:pPr>
        <w:pStyle w:val="757"/>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第五章，拟签订的合同文本；</w:t>
      </w:r>
      <w:r/>
    </w:p>
    <w:p>
      <w:pPr>
        <w:pStyle w:val="757"/>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第六章，采购需求；</w:t>
      </w:r>
      <w:r/>
    </w:p>
    <w:p>
      <w:pPr>
        <w:pStyle w:val="757"/>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第七章，投标文件相关格式。</w:t>
      </w:r>
      <w:r/>
    </w:p>
    <w:p>
      <w:pPr>
        <w:pStyle w:val="757"/>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（九）招标文件澄清或者修改：</w:t>
      </w:r>
      <w:r/>
    </w:p>
    <w:p>
      <w:pPr>
        <w:pStyle w:val="757"/>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57"/>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57"/>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现场考察以本文件第三章《投标资料表》中的要求为准。</w:t>
      </w:r>
      <w:r/>
    </w:p>
    <w:p>
      <w:pPr>
        <w:pStyle w:val="757"/>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3</w:t>
      </w:r>
      <w:r>
        <w:rPr>
          <w:rFonts w:hint="eastAsia" w:ascii="宋体" w:hAnsi="宋体"/>
          <w:color w:val="auto"/>
          <w:sz w:val="28"/>
          <w:szCs w:val="28"/>
          <w:highlight w:val="none"/>
        </w:rPr>
        <w:t xml:space="preserve">.</w:t>
      </w:r>
      <w:r>
        <w:rPr>
          <w:rFonts w:ascii="宋体" w:hAnsi="宋体"/>
          <w:color w:val="auto"/>
          <w:sz w:val="28"/>
          <w:szCs w:val="28"/>
          <w:highlight w:val="none"/>
        </w:rPr>
        <w:t xml:space="preserve">开标前答疑会以本文件第三章《投标资料表》中的要求为准。</w:t>
      </w:r>
      <w:r/>
    </w:p>
    <w:p>
      <w:pPr>
        <w:pStyle w:val="757"/>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三、投标</w:t>
      </w:r>
      <w:r/>
    </w:p>
    <w:p>
      <w:pPr>
        <w:pStyle w:val="757"/>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（十）投标人应当按照招标文件的要求编制投标文件。投标文件应对招标文件提出的要求和条件作出实质性响应。</w:t>
      </w:r>
      <w:r/>
    </w:p>
    <w:p>
      <w:pPr>
        <w:pStyle w:val="757"/>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（十一）投标文件的语言。投标文件以及投标人与采购代理机构就有关投标的往来函电均应使用本文件第三章《投标资料表》规定的语言书写，否则无效。</w:t>
      </w:r>
      <w:r/>
    </w:p>
    <w:p>
      <w:pPr>
        <w:pStyle w:val="757"/>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（十二）投标文件的构成：</w:t>
      </w:r>
      <w:r/>
    </w:p>
    <w:p>
      <w:pPr>
        <w:pStyle w:val="757"/>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投标文件的构成以本文件第三章《投标资料表》中的要求为准。</w:t>
      </w:r>
      <w:r/>
    </w:p>
    <w:p>
      <w:pPr>
        <w:pStyle w:val="757"/>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投标人应当提交的资格、资信证明文件，以本文件第三章《投标资料表》中的所提要求为准。</w:t>
      </w:r>
      <w:r/>
    </w:p>
    <w:p>
      <w:pPr>
        <w:pStyle w:val="757"/>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（十三）投标函和价格表、商务条件、交货和提供服务的时间：</w:t>
      </w:r>
      <w:r/>
    </w:p>
    <w:p>
      <w:pPr>
        <w:pStyle w:val="757"/>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投标函和价格表的要求见本章（十二）、（十三），格式见本文件第七章《投标文件相关格式》中《投标函》和《开标一览表》。</w:t>
      </w:r>
      <w:r/>
    </w:p>
    <w:p>
      <w:pPr>
        <w:pStyle w:val="757"/>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商务条件以本文件第三章《投标资料表》中的要求为准。</w:t>
      </w:r>
      <w:r/>
    </w:p>
    <w:p>
      <w:pPr>
        <w:pStyle w:val="757"/>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3</w:t>
      </w:r>
      <w:r>
        <w:rPr>
          <w:rFonts w:hint="eastAsia" w:ascii="宋体" w:hAnsi="宋体"/>
          <w:color w:val="auto"/>
          <w:sz w:val="28"/>
          <w:szCs w:val="28"/>
          <w:highlight w:val="none"/>
        </w:rPr>
        <w:t xml:space="preserve">.</w:t>
      </w:r>
      <w:r>
        <w:rPr>
          <w:rFonts w:ascii="宋体" w:hAnsi="宋体"/>
          <w:color w:val="auto"/>
          <w:sz w:val="28"/>
          <w:szCs w:val="28"/>
          <w:highlight w:val="none"/>
        </w:rPr>
        <w:t xml:space="preserve">交货和提供服务的时间，以本文件第三章《投标资料表》中所提要求为准。</w:t>
      </w:r>
      <w:r/>
    </w:p>
    <w:p>
      <w:pPr>
        <w:pStyle w:val="757"/>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（十四）投标报价要求：</w:t>
      </w:r>
      <w:r/>
    </w:p>
    <w:p>
      <w:pPr>
        <w:pStyle w:val="757"/>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投标人应按照招标文件的要求报出分项价格和总价。</w:t>
      </w:r>
      <w:r/>
    </w:p>
    <w:p>
      <w:pPr>
        <w:pStyle w:val="757"/>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投标人应按照招标文件的要求进行报价，如投标人作出偏离，应在《偏离表》中列出。</w:t>
      </w:r>
      <w:r/>
    </w:p>
    <w:p>
      <w:pPr>
        <w:pStyle w:val="757"/>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3</w:t>
      </w:r>
      <w:r>
        <w:rPr>
          <w:rFonts w:hint="eastAsia" w:ascii="宋体" w:hAnsi="宋体"/>
          <w:color w:val="auto"/>
          <w:sz w:val="28"/>
          <w:szCs w:val="28"/>
          <w:highlight w:val="none"/>
        </w:rPr>
        <w:t xml:space="preserve">.</w:t>
      </w:r>
      <w:r>
        <w:rPr>
          <w:rFonts w:ascii="宋体" w:hAnsi="宋体"/>
          <w:color w:val="auto"/>
          <w:sz w:val="28"/>
          <w:szCs w:val="28"/>
          <w:highlight w:val="none"/>
        </w:rPr>
        <w:t xml:space="preserve">采购人不支付报价以外的任何费用。</w:t>
      </w:r>
      <w:r/>
    </w:p>
    <w:p>
      <w:pPr>
        <w:pStyle w:val="757"/>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4</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投标人所报的</w:t>
      </w:r>
      <w:r>
        <w:rPr>
          <w:rFonts w:hint="eastAsia" w:ascii="宋体" w:hAnsi="宋体"/>
          <w:color w:val="auto"/>
          <w:sz w:val="28"/>
          <w:szCs w:val="28"/>
          <w:highlight w:val="none"/>
          <w:lang w:val="en-US" w:eastAsia="zh-CN"/>
        </w:rPr>
        <w:t xml:space="preserve">单</w:t>
      </w:r>
      <w:r>
        <w:rPr>
          <w:rFonts w:ascii="宋体" w:hAnsi="宋体"/>
          <w:color w:val="auto"/>
          <w:sz w:val="28"/>
          <w:szCs w:val="28"/>
          <w:highlight w:val="none"/>
        </w:rPr>
        <w:t xml:space="preserve">价，在合同执行过程中是固定的，不得以任何理由予以变更。</w:t>
      </w:r>
      <w:r>
        <w:rPr>
          <w:rFonts w:hint="eastAsia" w:ascii="宋体" w:hAnsi="宋体"/>
          <w:color w:val="auto"/>
          <w:sz w:val="28"/>
          <w:szCs w:val="28"/>
          <w:highlight w:val="none"/>
          <w:lang w:val="en-US" w:eastAsia="zh-CN"/>
        </w:rPr>
        <w:t xml:space="preserve">最终结算金额按实际完成并验收合格的评测企业数量乘以固定单价计算。</w:t>
      </w:r>
      <w:r>
        <w:rPr>
          <w:rFonts w:ascii="宋体" w:hAnsi="宋体"/>
          <w:color w:val="auto"/>
          <w:sz w:val="28"/>
          <w:szCs w:val="28"/>
          <w:highlight w:val="none"/>
        </w:rPr>
        <w:t xml:space="preserve">投标人提交滑动价格的投标文件，在资格性、符合性检查时按照无效投标处理。</w:t>
      </w:r>
      <w:r/>
    </w:p>
    <w:p>
      <w:pPr>
        <w:pStyle w:val="757"/>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5</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投标人只能提交一个投标价格，投标人提交多个价格的投标文件，在资格性、符合性检查时按照无效投标处理。</w:t>
      </w:r>
      <w:r/>
    </w:p>
    <w:p>
      <w:pPr>
        <w:pStyle w:val="757"/>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（十五）投标货币。以本文件第三章《投标资料表》中所提要求为准。</w:t>
      </w:r>
      <w:r/>
    </w:p>
    <w:p>
      <w:pPr>
        <w:pStyle w:val="757"/>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（十六）投标有效期：</w:t>
      </w:r>
      <w:r/>
    </w:p>
    <w:p>
      <w:pPr>
        <w:pStyle w:val="757"/>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投标有效期为开标之日后90天。采购人可以要求对投标有效期延长一次，但该延长期最长不得超过30天。</w:t>
      </w:r>
      <w:r/>
    </w:p>
    <w:p>
      <w:pPr>
        <w:pStyle w:val="757"/>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757"/>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3</w:t>
      </w:r>
      <w:r>
        <w:rPr>
          <w:rFonts w:hint="eastAsia" w:ascii="宋体" w:hAnsi="宋体"/>
          <w:color w:val="auto"/>
          <w:sz w:val="28"/>
          <w:szCs w:val="28"/>
          <w:highlight w:val="none"/>
        </w:rPr>
        <w:t xml:space="preserve">.</w:t>
      </w:r>
      <w:r>
        <w:rPr>
          <w:rFonts w:ascii="宋体" w:hAnsi="宋体"/>
          <w:color w:val="auto"/>
          <w:sz w:val="28"/>
          <w:szCs w:val="28"/>
          <w:highlight w:val="none"/>
        </w:rPr>
        <w:t xml:space="preserve">如果采购人发出要求延长投标有效期的通知，并在投标有效期届满前，没有收到投标人同意的书面通知，则视为该投标人不接受上述延期的要求。</w:t>
      </w:r>
      <w:r/>
    </w:p>
    <w:p>
      <w:pPr>
        <w:pStyle w:val="757"/>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（十七）投标文件的编制要求和签署要求</w:t>
      </w:r>
      <w:r/>
    </w:p>
    <w:p>
      <w:pPr>
        <w:pStyle w:val="757"/>
        <w:ind w:firstLine="482"/>
        <w:jc w:val="left"/>
        <w:spacing w:line="520" w:lineRule="exact"/>
        <w:widowControl/>
        <w:rPr>
          <w:rFonts w:ascii="宋体" w:hAnsi="宋体"/>
          <w:color w:val="auto"/>
          <w:sz w:val="28"/>
          <w:szCs w:val="28"/>
          <w:highlight w:val="none"/>
        </w:rPr>
      </w:pPr>
      <w:r>
        <w:rPr>
          <w:rFonts w:hint="eastAsia" w:ascii="宋体" w:hAnsi="宋体"/>
          <w:color w:val="auto"/>
          <w:sz w:val="28"/>
          <w:szCs w:val="28"/>
          <w:highlight w:val="none"/>
        </w:rPr>
        <w:t xml:space="preserve">1.</w:t>
      </w:r>
      <w:r>
        <w:rPr>
          <w:rFonts w:ascii="宋体" w:hAnsi="宋体"/>
          <w:color w:val="auto"/>
          <w:sz w:val="28"/>
          <w:szCs w:val="28"/>
          <w:highlight w:val="none"/>
        </w:rPr>
        <w:t xml:space="preserve">投标人应由其法定代表人或法定代表人授权代表在规定的网上投标时间，凭 CA 证书登陆“苏采云”系统在线编制投标文件（电子数据），并在投标截止时间之前上传投标文件。</w:t>
      </w:r>
      <w:r/>
    </w:p>
    <w:p>
      <w:pPr>
        <w:pStyle w:val="757"/>
        <w:ind w:firstLine="482"/>
        <w:jc w:val="left"/>
        <w:spacing w:line="520" w:lineRule="exact"/>
        <w:widowControl/>
        <w:rPr>
          <w:rFonts w:ascii="宋体" w:hAnsi="宋体"/>
          <w:color w:val="auto"/>
          <w:sz w:val="28"/>
          <w:szCs w:val="28"/>
          <w:highlight w:val="none"/>
        </w:rPr>
      </w:pPr>
      <w:r>
        <w:rPr>
          <w:rFonts w:hint="eastAsia" w:ascii="宋体" w:hAnsi="宋体"/>
          <w:color w:val="auto"/>
          <w:sz w:val="28"/>
          <w:szCs w:val="28"/>
          <w:highlight w:val="none"/>
        </w:rPr>
        <w:t xml:space="preserve">2.</w:t>
      </w:r>
      <w:r>
        <w:rPr>
          <w:rFonts w:ascii="宋体" w:hAnsi="宋体"/>
          <w:color w:val="auto"/>
          <w:sz w:val="28"/>
          <w:szCs w:val="28"/>
          <w:highlight w:val="none"/>
        </w:rPr>
        <w:t xml:space="preserve">投标人应对 CA 证书妥善保管，如被他人盗用投标，因此带来的结果均由投标人自行承担。</w:t>
      </w:r>
      <w:r/>
    </w:p>
    <w:p>
      <w:pPr>
        <w:pStyle w:val="757"/>
        <w:ind w:firstLine="482"/>
        <w:jc w:val="left"/>
        <w:spacing w:line="520" w:lineRule="exact"/>
        <w:widowControl/>
        <w:rPr>
          <w:rFonts w:ascii="宋体" w:hAnsi="宋体"/>
          <w:color w:val="auto"/>
          <w:sz w:val="28"/>
          <w:szCs w:val="28"/>
          <w:highlight w:val="none"/>
        </w:rPr>
      </w:pPr>
      <w:r>
        <w:rPr>
          <w:rFonts w:hint="eastAsia" w:ascii="宋体" w:hAnsi="宋体"/>
          <w:color w:val="auto"/>
          <w:sz w:val="28"/>
          <w:szCs w:val="28"/>
          <w:highlight w:val="none"/>
        </w:rPr>
        <w:t xml:space="preserve">3.</w:t>
      </w:r>
      <w:r>
        <w:rPr>
          <w:rFonts w:ascii="宋体" w:hAnsi="宋体"/>
          <w:color w:val="auto"/>
          <w:sz w:val="28"/>
          <w:szCs w:val="28"/>
          <w:highlight w:val="none"/>
        </w:rPr>
        <w:t xml:space="preserve">投标人应当对招标文件提出的要求和条件作出实质性响应，并在电子投标系统逐条应答。</w:t>
      </w:r>
      <w:r/>
    </w:p>
    <w:p>
      <w:pPr>
        <w:pStyle w:val="757"/>
        <w:ind w:firstLine="482"/>
        <w:jc w:val="left"/>
        <w:spacing w:line="520" w:lineRule="exact"/>
        <w:widowControl/>
        <w:rPr>
          <w:rFonts w:ascii="宋体" w:hAnsi="宋体"/>
          <w:color w:val="auto"/>
          <w:sz w:val="28"/>
          <w:szCs w:val="28"/>
          <w:highlight w:val="none"/>
        </w:rPr>
      </w:pPr>
      <w:r>
        <w:rPr>
          <w:rFonts w:hint="eastAsia" w:ascii="宋体" w:hAnsi="宋体"/>
          <w:color w:val="auto"/>
          <w:sz w:val="28"/>
          <w:szCs w:val="28"/>
          <w:highlight w:val="none"/>
        </w:rPr>
        <w:t xml:space="preserve">4.</w:t>
      </w:r>
      <w:r>
        <w:rPr>
          <w:rFonts w:ascii="宋体" w:hAnsi="宋体"/>
          <w:color w:val="auto"/>
          <w:sz w:val="28"/>
          <w:szCs w:val="28"/>
          <w:highlight w:val="none"/>
        </w:rPr>
        <w:t xml:space="preserve">投标人应对要求提供的资格证明文件（如资质证书、资格证书）、技术资料（如白皮书、彩页、手册、检测报告等）扫描上传至投标系统。</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（十八）投标文件的盖章要求：</w:t>
      </w:r>
      <w:r/>
    </w:p>
    <w:p>
      <w:pPr>
        <w:pStyle w:val="757"/>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投标文件的盖章要求，以本文件第三章《投标资料表》中所提要求为准。</w:t>
      </w:r>
      <w:r/>
    </w:p>
    <w:p>
      <w:pPr>
        <w:pStyle w:val="757"/>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（十九）提交投标文件的截止时间和收到投标文件后注意事项。投标人应在招标文件要求的提交投标文件的截止时间前，将投标文件提交至“苏采云”系统。</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（二十）凡在招标文件要求提交投标文件的截止时间之后送达的投标文件，均为无效投标文件，“苏采云”系统将自动拒收。各投标人应在规定时间内通过 CA 证书进行网上解密。</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（二十二）</w:t>
      </w:r>
      <w:r>
        <w:rPr>
          <w:rFonts w:hint="eastAsia" w:ascii="宋体" w:hAnsi="宋体"/>
          <w:color w:val="auto"/>
          <w:sz w:val="28"/>
          <w:szCs w:val="28"/>
          <w:highlight w:val="none"/>
        </w:rPr>
        <w:t xml:space="preserve">中标人一旦中标，不得转包本项目全部服务，不得将核心工作委托第三方；不得将合同全部及任何权利、义务向第三方转让</w:t>
      </w:r>
      <w:r>
        <w:rPr>
          <w:rFonts w:ascii="宋体" w:hAnsi="宋体"/>
          <w:color w:val="auto"/>
          <w:sz w:val="28"/>
          <w:szCs w:val="28"/>
          <w:highlight w:val="none"/>
        </w:rPr>
        <w:t xml:space="preserve">。</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二十三）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（二十四）有下列情形之一的，其投标无效。</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不同投标人的投标文件，由同一单位或者个人编制；</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不同投标人委托同一单位或者个人办理投标事宜；</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3</w:t>
      </w:r>
      <w:r>
        <w:rPr>
          <w:rFonts w:hint="eastAsia" w:ascii="宋体" w:hAnsi="宋体"/>
          <w:color w:val="auto"/>
          <w:sz w:val="28"/>
          <w:szCs w:val="28"/>
          <w:highlight w:val="none"/>
        </w:rPr>
        <w:t xml:space="preserve">.</w:t>
      </w:r>
      <w:r>
        <w:rPr>
          <w:rFonts w:ascii="宋体" w:hAnsi="宋体"/>
          <w:color w:val="auto"/>
          <w:sz w:val="28"/>
          <w:szCs w:val="28"/>
          <w:highlight w:val="none"/>
        </w:rPr>
        <w:t xml:space="preserve">不同投标人的投标文件中，所载明的项目管理成员或联系人为同一人；</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4</w:t>
      </w:r>
      <w:r>
        <w:rPr>
          <w:rFonts w:hint="eastAsia" w:ascii="宋体" w:hAnsi="宋体"/>
          <w:color w:val="auto"/>
          <w:sz w:val="28"/>
          <w:szCs w:val="28"/>
          <w:highlight w:val="none"/>
        </w:rPr>
        <w:t xml:space="preserve">.</w:t>
      </w:r>
      <w:r>
        <w:rPr>
          <w:rFonts w:ascii="宋体" w:hAnsi="宋体"/>
          <w:color w:val="auto"/>
          <w:sz w:val="28"/>
          <w:szCs w:val="28"/>
          <w:highlight w:val="none"/>
        </w:rPr>
        <w:t xml:space="preserve">不同投标人的投标文件，异常一致</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内容存在非正常</w:t>
      </w:r>
      <w:r>
        <w:rPr>
          <w:rFonts w:hint="eastAsia" w:ascii="宋体" w:hAnsi="宋体"/>
          <w:color w:val="auto"/>
          <w:sz w:val="28"/>
          <w:szCs w:val="28"/>
          <w:highlight w:val="none"/>
          <w:lang w:val="en-US" w:eastAsia="zh-CN"/>
        </w:rPr>
        <w:t xml:space="preserve">雷同</w:t>
      </w:r>
      <w:r>
        <w:rPr>
          <w:rFonts w:ascii="宋体" w:hAnsi="宋体"/>
          <w:color w:val="auto"/>
          <w:sz w:val="28"/>
          <w:szCs w:val="28"/>
          <w:highlight w:val="none"/>
        </w:rPr>
        <w:t xml:space="preserve">、项目组成员</w:t>
      </w:r>
      <w:r>
        <w:rPr>
          <w:rFonts w:hint="eastAsia" w:ascii="宋体" w:hAnsi="宋体"/>
          <w:color w:val="auto"/>
          <w:sz w:val="28"/>
          <w:szCs w:val="28"/>
          <w:highlight w:val="none"/>
          <w:lang w:val="en-US" w:eastAsia="zh-CN"/>
        </w:rPr>
        <w:t xml:space="preserve">为</w:t>
      </w:r>
      <w:r>
        <w:rPr>
          <w:rFonts w:ascii="宋体" w:hAnsi="宋体"/>
          <w:color w:val="auto"/>
          <w:sz w:val="28"/>
          <w:szCs w:val="28"/>
          <w:highlight w:val="none"/>
        </w:rPr>
        <w:t xml:space="preserve">同一人、投标报价呈规律性差异、电子文档信息一致或雷同的；</w:t>
      </w:r>
      <w:r/>
    </w:p>
    <w:p>
      <w:pPr>
        <w:pStyle w:val="757"/>
        <w:ind w:firstLine="600"/>
        <w:jc w:val="left"/>
        <w:spacing w:line="520" w:lineRule="exact"/>
        <w:widowControl/>
        <w:rPr>
          <w:rFonts w:ascii="宋体" w:hAnsi="宋体"/>
          <w:color w:val="auto"/>
          <w:sz w:val="28"/>
          <w:szCs w:val="28"/>
          <w:highlight w:val="none"/>
        </w:rPr>
      </w:pPr>
      <w:r>
        <w:rPr>
          <w:rFonts w:hint="eastAsia" w:ascii="宋体" w:hAnsi="宋体"/>
          <w:color w:val="auto"/>
          <w:sz w:val="28"/>
          <w:szCs w:val="28"/>
          <w:highlight w:val="none"/>
          <w:lang w:val="en-US" w:eastAsia="zh-CN"/>
        </w:rPr>
        <w:t xml:space="preserve">5</w:t>
      </w:r>
      <w:r>
        <w:rPr>
          <w:rFonts w:hint="eastAsia" w:ascii="宋体" w:hAnsi="宋体"/>
          <w:color w:val="auto"/>
          <w:sz w:val="28"/>
          <w:szCs w:val="28"/>
          <w:highlight w:val="none"/>
        </w:rPr>
        <w:t xml:space="preserve">.</w:t>
      </w:r>
      <w:r>
        <w:rPr>
          <w:rFonts w:ascii="宋体" w:hAnsi="宋体"/>
          <w:color w:val="auto"/>
          <w:sz w:val="28"/>
          <w:szCs w:val="28"/>
          <w:highlight w:val="none"/>
        </w:rPr>
        <w:t xml:space="preserve">电子投标文件未按规定期限投标的；</w:t>
      </w:r>
      <w:r/>
    </w:p>
    <w:p>
      <w:pPr>
        <w:pStyle w:val="757"/>
        <w:ind w:firstLine="600"/>
        <w:jc w:val="left"/>
        <w:spacing w:line="520" w:lineRule="exact"/>
        <w:widowControl/>
        <w:rPr>
          <w:rFonts w:ascii="宋体" w:hAnsi="宋体"/>
          <w:color w:val="auto"/>
          <w:sz w:val="28"/>
          <w:szCs w:val="28"/>
          <w:highlight w:val="none"/>
        </w:rPr>
      </w:pPr>
      <w:r>
        <w:rPr>
          <w:rFonts w:hint="eastAsia" w:ascii="宋体" w:hAnsi="宋体"/>
          <w:color w:val="auto"/>
          <w:sz w:val="28"/>
          <w:szCs w:val="28"/>
          <w:highlight w:val="none"/>
          <w:lang w:val="en-US" w:eastAsia="zh-CN"/>
        </w:rPr>
        <w:t xml:space="preserve">6</w:t>
      </w:r>
      <w:r>
        <w:rPr>
          <w:rFonts w:hint="eastAsia" w:ascii="宋体" w:hAnsi="宋体"/>
          <w:color w:val="auto"/>
          <w:sz w:val="28"/>
          <w:szCs w:val="28"/>
          <w:highlight w:val="none"/>
        </w:rPr>
        <w:t xml:space="preserve">.</w:t>
      </w:r>
      <w:r>
        <w:rPr>
          <w:rFonts w:ascii="宋体" w:hAnsi="宋体"/>
          <w:color w:val="auto"/>
          <w:sz w:val="28"/>
          <w:szCs w:val="28"/>
          <w:highlight w:val="none"/>
        </w:rPr>
        <w:t xml:space="preserve">电子投标文件未按招标文件要求签章的；</w:t>
      </w:r>
      <w:r/>
    </w:p>
    <w:p>
      <w:pPr>
        <w:pStyle w:val="757"/>
        <w:ind w:firstLine="600"/>
        <w:jc w:val="left"/>
        <w:spacing w:line="520" w:lineRule="exact"/>
        <w:widowControl/>
        <w:rPr>
          <w:rFonts w:ascii="宋体" w:hAnsi="宋体"/>
          <w:color w:val="auto"/>
          <w:sz w:val="28"/>
          <w:szCs w:val="28"/>
          <w:highlight w:val="none"/>
        </w:rPr>
      </w:pPr>
      <w:r>
        <w:rPr>
          <w:rFonts w:hint="eastAsia" w:ascii="宋体" w:hAnsi="宋体"/>
          <w:color w:val="auto"/>
          <w:sz w:val="28"/>
          <w:szCs w:val="28"/>
          <w:highlight w:val="none"/>
          <w:lang w:val="en-US" w:eastAsia="zh-CN"/>
        </w:rPr>
        <w:t xml:space="preserve">7</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投标人未在规定时间内解密电子投标文件的；</w:t>
      </w:r>
      <w:r/>
    </w:p>
    <w:p>
      <w:pPr>
        <w:pStyle w:val="757"/>
        <w:ind w:firstLine="600"/>
        <w:jc w:val="left"/>
        <w:spacing w:line="520" w:lineRule="exact"/>
        <w:widowControl/>
        <w:rPr>
          <w:rFonts w:ascii="宋体" w:hAnsi="宋体"/>
          <w:color w:val="auto"/>
          <w:sz w:val="28"/>
          <w:szCs w:val="28"/>
          <w:highlight w:val="none"/>
        </w:rPr>
      </w:pPr>
      <w:r>
        <w:rPr>
          <w:rFonts w:hint="eastAsia" w:ascii="宋体" w:hAnsi="宋体"/>
          <w:color w:val="auto"/>
          <w:sz w:val="28"/>
          <w:szCs w:val="28"/>
          <w:highlight w:val="none"/>
          <w:lang w:val="en-US" w:eastAsia="zh-CN"/>
        </w:rPr>
        <w:t xml:space="preserve">8</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投标文件未按招标文件规定的内容和要求填写的；没有在投标系统指定位置上传对应文件、材料的；</w:t>
      </w:r>
      <w:r/>
    </w:p>
    <w:p>
      <w:pPr>
        <w:pStyle w:val="757"/>
        <w:ind w:firstLine="600"/>
        <w:jc w:val="left"/>
        <w:spacing w:line="520" w:lineRule="exact"/>
        <w:widowControl/>
        <w:rPr>
          <w:rFonts w:ascii="宋体" w:hAnsi="宋体"/>
          <w:color w:val="auto"/>
          <w:sz w:val="28"/>
          <w:szCs w:val="28"/>
          <w:highlight w:val="none"/>
        </w:rPr>
      </w:pPr>
      <w:r>
        <w:rPr>
          <w:rFonts w:hint="eastAsia" w:ascii="宋体" w:hAnsi="宋体"/>
          <w:color w:val="auto"/>
          <w:sz w:val="28"/>
          <w:szCs w:val="28"/>
          <w:highlight w:val="none"/>
          <w:lang w:val="en-US" w:eastAsia="zh-CN"/>
        </w:rPr>
        <w:t xml:space="preserve">9</w:t>
      </w:r>
      <w:r>
        <w:rPr>
          <w:rFonts w:hint="eastAsia" w:ascii="宋体" w:hAnsi="宋体"/>
          <w:color w:val="auto"/>
          <w:sz w:val="28"/>
          <w:szCs w:val="28"/>
          <w:highlight w:val="none"/>
        </w:rPr>
        <w:t xml:space="preserve">.</w:t>
      </w:r>
      <w:r>
        <w:rPr>
          <w:rFonts w:ascii="宋体" w:hAnsi="宋体"/>
          <w:color w:val="auto"/>
          <w:sz w:val="28"/>
          <w:szCs w:val="28"/>
          <w:highlight w:val="none"/>
        </w:rPr>
        <w:t xml:space="preserve">不具备招标文件中规定的资格要求的；</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lang w:val="en-US" w:eastAsia="zh-CN"/>
        </w:rPr>
        <w:t xml:space="preserve">0</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报价超过招标文件中规定的预算金额或者最高限价的；</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lang w:val="en-US" w:eastAsia="zh-CN"/>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投标文件含有采购人不能接受的附加条件的；</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lang w:val="en-US" w:eastAsia="zh-CN"/>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法律、法规和招标文件规定的其他无效情形。</w:t>
      </w:r>
      <w:r/>
    </w:p>
    <w:p>
      <w:pPr>
        <w:pStyle w:val="757"/>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四、开标</w:t>
      </w:r>
      <w:r/>
    </w:p>
    <w:p>
      <w:pPr>
        <w:pStyle w:val="757"/>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（二十五）开标：</w:t>
      </w:r>
      <w:r/>
    </w:p>
    <w:p>
      <w:pPr>
        <w:pStyle w:val="757"/>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1.开标时间及地点。开标应当在招标文件确定的提交投标文件截止时间的同一时间公开进行；开标地点应当为招标文件中预先确定的地点。</w:t>
      </w:r>
      <w:r/>
    </w:p>
    <w:p>
      <w:pPr>
        <w:pStyle w:val="757"/>
        <w:ind w:firstLine="600"/>
        <w:spacing w:line="520" w:lineRule="exact"/>
        <w:rPr>
          <w:rFonts w:ascii="宋体" w:hAnsi="宋体"/>
          <w:color w:val="auto"/>
          <w:sz w:val="28"/>
          <w:szCs w:val="28"/>
          <w:highlight w:val="none"/>
          <w:shd w:val="clear" w:color="auto" w:fill="ffffff"/>
        </w:rPr>
      </w:pPr>
      <w:r>
        <w:rPr>
          <w:rFonts w:ascii="宋体" w:hAnsi="宋体"/>
          <w:color w:val="auto"/>
          <w:sz w:val="28"/>
          <w:szCs w:val="28"/>
          <w:highlight w:val="none"/>
          <w:shd w:val="clear" w:color="auto" w:fill="ffffff"/>
        </w:rPr>
        <w:t xml:space="preserve">2.由电子招标投标交易平台主持，邀请投标人参加。</w:t>
      </w:r>
      <w:r/>
    </w:p>
    <w:p>
      <w:pPr>
        <w:pStyle w:val="757"/>
        <w:ind w:firstLine="600"/>
        <w:spacing w:line="520" w:lineRule="exact"/>
        <w:rPr>
          <w:rFonts w:ascii="宋体" w:hAnsi="宋体"/>
          <w:color w:val="auto"/>
          <w:sz w:val="28"/>
          <w:szCs w:val="28"/>
          <w:highlight w:val="none"/>
          <w:shd w:val="clear" w:color="auto" w:fill="ffffff"/>
        </w:rPr>
      </w:pPr>
      <w:r>
        <w:rPr>
          <w:rFonts w:ascii="宋体" w:hAnsi="宋体"/>
          <w:color w:val="auto"/>
          <w:sz w:val="28"/>
          <w:szCs w:val="28"/>
          <w:highlight w:val="none"/>
          <w:shd w:val="clear" w:color="auto" w:fill="ffffff"/>
        </w:rPr>
        <w:t xml:space="preserve">3.所有投标单位使用 CA 证书在开标时间时，解密各自投标文件，投标人不足3家的，不得评标。</w:t>
      </w:r>
      <w:r/>
    </w:p>
    <w:p>
      <w:pPr>
        <w:pStyle w:val="757"/>
        <w:ind w:firstLine="600"/>
        <w:spacing w:line="520" w:lineRule="exact"/>
        <w:rPr>
          <w:rFonts w:ascii="宋体" w:hAnsi="宋体"/>
          <w:color w:val="auto"/>
          <w:sz w:val="28"/>
          <w:szCs w:val="28"/>
          <w:highlight w:val="none"/>
        </w:rPr>
      </w:pPr>
      <w:r>
        <w:rPr>
          <w:rFonts w:ascii="宋体" w:hAnsi="宋体"/>
          <w:color w:val="auto"/>
          <w:sz w:val="28"/>
          <w:szCs w:val="28"/>
          <w:highlight w:val="none"/>
          <w:shd w:val="clear" w:color="auto" w:fill="ffffff"/>
        </w:rPr>
        <w:t xml:space="preserve">4.投标人原因造成投标文件未</w:t>
      </w:r>
      <w:r>
        <w:rPr>
          <w:rFonts w:ascii="宋体" w:hAnsi="宋体"/>
          <w:color w:val="auto"/>
          <w:sz w:val="28"/>
          <w:szCs w:val="28"/>
          <w:highlight w:val="none"/>
        </w:rPr>
        <w:t xml:space="preserve">解密的，视为撤销其投标文件</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因投标人之外的原因造成投标文件未解密的，视为撤回其投标文件。部分投标文件未解密的，其他投标文件的开标可以继续进行。</w:t>
      </w:r>
      <w:r/>
    </w:p>
    <w:p>
      <w:pPr>
        <w:pStyle w:val="757"/>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五、评标</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（二十六）公开招标采购项目开标结束后，采购人依法对投标人的资格进行审查。合格投标人不足3家的，不得评标。</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1.评标工作由采购代理机构负责组织，并履行下列职责：</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（1）核对评审专家身份和采购人代表授权函，对评审专家在政府采购活动中的职责履行情况予以记录，并及时将有关违法违规行为向财政部门报告；</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（2）宣布评标纪律；</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（3）公布投标人名单，告知评审专家应当回避的情形；</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（4）组织评标委员会推选评标组长（采购人代表不得担任组长）；</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（5）在评标期间采取必要的通讯管理措施，保证评标活动不受外界干扰；</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（6）根据评标委员会的要求介绍政府采购相关政策法规、招标文件；</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（8）核对评标结果，对有《</w:t>
      </w:r>
      <w:r>
        <w:rPr>
          <w:color w:val="auto"/>
          <w:sz w:val="28"/>
          <w:szCs w:val="28"/>
          <w:highlight w:val="none"/>
        </w:rPr>
        <w:fldChar w:fldCharType="begin"/>
      </w:r>
      <w:r>
        <w:rPr>
          <w:color w:val="auto"/>
          <w:sz w:val="28"/>
          <w:szCs w:val="28"/>
          <w:highlight w:val="none"/>
        </w:rPr>
        <w:instrText xml:space="preserve"> HYPERLINK "http://www.caigou2003.com/" \t "_blank" </w:instrText>
      </w:r>
      <w:r>
        <w:rPr>
          <w:color w:val="auto"/>
          <w:sz w:val="28"/>
          <w:szCs w:val="28"/>
          <w:highlight w:val="none"/>
        </w:rPr>
        <w:fldChar w:fldCharType="separate"/>
      </w:r>
      <w:r>
        <w:rPr>
          <w:rFonts w:ascii="宋体" w:hAnsi="宋体"/>
          <w:color w:val="auto"/>
          <w:sz w:val="28"/>
          <w:szCs w:val="28"/>
          <w:highlight w:val="none"/>
        </w:rPr>
        <w:t xml:space="preserve">政府采购</w:t>
      </w:r>
      <w:r>
        <w:rPr>
          <w:rFonts w:ascii="宋体" w:hAnsi="宋体"/>
          <w:color w:val="auto"/>
          <w:sz w:val="28"/>
          <w:szCs w:val="28"/>
          <w:highlight w:val="none"/>
        </w:rPr>
        <w:fldChar w:fldCharType="end"/>
      </w:r>
      <w:r>
        <w:rPr>
          <w:rFonts w:ascii="宋体" w:hAnsi="宋体"/>
          <w:color w:val="auto"/>
          <w:sz w:val="28"/>
          <w:szCs w:val="28"/>
          <w:highlight w:val="none"/>
        </w:rPr>
        <w:t xml:space="preserve">货物和服务招标投标管理办法》第六十四条规定情形的，应要求评标委员会复核或者书面说明理由，评标委员会拒绝的，应予记录并向本级财政部门报告；</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（9）评审工作完成后，按照规定向评审专家支付劳务报酬和异地评审差旅费，不得向评审专家以外的其他人员支付评审劳务报酬； </w:t>
      </w:r>
      <w:r/>
    </w:p>
    <w:p>
      <w:pPr>
        <w:pStyle w:val="757"/>
        <w:ind w:firstLine="600"/>
        <w:jc w:val="left"/>
        <w:spacing w:line="520" w:lineRule="exact"/>
        <w:widowControl/>
        <w:rPr>
          <w:rFonts w:hint="eastAsia"/>
          <w:color w:val="auto"/>
          <w:highlight w:val="none"/>
          <w:lang w:eastAsia="zh-CN"/>
        </w:rPr>
      </w:pPr>
      <w:r>
        <w:rPr>
          <w:rFonts w:ascii="宋体" w:hAnsi="宋体"/>
          <w:color w:val="auto"/>
          <w:sz w:val="28"/>
          <w:szCs w:val="28"/>
          <w:highlight w:val="none"/>
        </w:rPr>
        <w:t xml:space="preserve">（10）处理与评标有关的其他事项。</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2.评标委员会负责具体评标事务，并独立履行下列职责：</w:t>
      </w:r>
      <w:r/>
    </w:p>
    <w:p>
      <w:pPr>
        <w:pStyle w:val="757"/>
        <w:ind w:firstLine="45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（1）审查、评价投标文件是否符合招标文件的商务、技术等实质性要求；</w:t>
      </w:r>
      <w:r/>
    </w:p>
    <w:p>
      <w:pPr>
        <w:pStyle w:val="757"/>
        <w:ind w:firstLine="45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（2）要求投标人对投标文件有关事项作出澄清或者说明；</w:t>
      </w:r>
      <w:r/>
    </w:p>
    <w:p>
      <w:pPr>
        <w:pStyle w:val="757"/>
        <w:ind w:firstLine="45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（3）对投标文件进行比较和评价；</w:t>
      </w:r>
      <w:r/>
    </w:p>
    <w:p>
      <w:pPr>
        <w:pStyle w:val="757"/>
        <w:ind w:firstLine="45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（4）确定中标候选人名单，以及根据采购人委托直接确定中标人；</w:t>
      </w:r>
      <w:r/>
    </w:p>
    <w:p>
      <w:pPr>
        <w:pStyle w:val="757"/>
        <w:ind w:firstLine="45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（5）向采购人、采购代理机构或有关部门报告评标中发现的违法行为。</w:t>
      </w:r>
      <w:r/>
    </w:p>
    <w:p>
      <w:pPr>
        <w:pStyle w:val="757"/>
        <w:ind w:firstLine="45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（二十七）评标方法分为最低评标价法和综合评分法。</w:t>
      </w:r>
      <w:r/>
    </w:p>
    <w:p>
      <w:pPr>
        <w:pStyle w:val="757"/>
        <w:ind w:firstLine="45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（二十八）评标</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1.评标工作程序：</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（1）投标文件初审。</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①资格性审查。</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②符合性审查。</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（2）澄清有关问题。</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（3）比较与评价。</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（4）推荐中标候选供应商名单。</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（5）编写评审报告（评标报告）。</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2.在评标中，不得改变招标文件中规定的评标标准、方法和中标条件。评标委员会对投标文件响应性的判定，要基于投标文件本身的内容，而不得寻求外部的证据。</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3.采用</w:t>
      </w:r>
      <w:r>
        <w:rPr>
          <w:color w:val="auto"/>
          <w:sz w:val="28"/>
          <w:szCs w:val="28"/>
          <w:highlight w:val="none"/>
        </w:rPr>
        <w:fldChar w:fldCharType="begin"/>
      </w:r>
      <w:r>
        <w:rPr>
          <w:color w:val="auto"/>
          <w:sz w:val="28"/>
          <w:szCs w:val="28"/>
          <w:highlight w:val="none"/>
        </w:rPr>
        <w:instrText xml:space="preserve"> HYPERLINK "http://lilun.caigou2003.com/recijiedu/2365668.html" \t "_blank" </w:instrText>
      </w:r>
      <w:r>
        <w:rPr>
          <w:color w:val="auto"/>
          <w:sz w:val="28"/>
          <w:szCs w:val="28"/>
          <w:highlight w:val="none"/>
        </w:rPr>
        <w:fldChar w:fldCharType="separate"/>
      </w:r>
      <w:r>
        <w:rPr>
          <w:rFonts w:ascii="宋体" w:hAnsi="宋体"/>
          <w:color w:val="auto"/>
          <w:sz w:val="28"/>
          <w:szCs w:val="28"/>
          <w:highlight w:val="none"/>
        </w:rPr>
        <w:t xml:space="preserve">最低评标价法</w:t>
      </w:r>
      <w:r>
        <w:rPr>
          <w:rFonts w:ascii="宋体" w:hAnsi="宋体"/>
          <w:color w:val="auto"/>
          <w:sz w:val="28"/>
          <w:szCs w:val="28"/>
          <w:highlight w:val="none"/>
        </w:rPr>
        <w:fldChar w:fldCharType="end"/>
      </w:r>
      <w:r>
        <w:rPr>
          <w:rFonts w:ascii="宋体" w:hAnsi="宋体"/>
          <w:color w:val="auto"/>
          <w:sz w:val="28"/>
          <w:szCs w:val="28"/>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57"/>
        <w:ind w:firstLine="600"/>
        <w:jc w:val="left"/>
        <w:spacing w:line="520" w:lineRule="exact"/>
        <w:widowControl/>
        <w:rPr>
          <w:rFonts w:ascii="宋体" w:hAnsi="宋体"/>
          <w:color w:val="auto"/>
          <w:sz w:val="28"/>
          <w:szCs w:val="28"/>
          <w:highlight w:val="none"/>
        </w:rPr>
      </w:pPr>
      <w:r>
        <w:rPr>
          <w:rFonts w:hint="eastAsia" w:ascii="宋体" w:hAnsi="宋体"/>
          <w:color w:val="auto"/>
          <w:sz w:val="28"/>
          <w:szCs w:val="28"/>
          <w:highlight w:val="none"/>
          <w:lang w:val="en-US" w:eastAsia="zh-CN"/>
        </w:rPr>
        <w:t xml:space="preserve">4.</w:t>
      </w:r>
      <w:r>
        <w:rPr>
          <w:rFonts w:ascii="宋体" w:hAnsi="宋体"/>
          <w:color w:val="auto"/>
          <w:sz w:val="28"/>
          <w:szCs w:val="28"/>
          <w:highlight w:val="none"/>
        </w:rPr>
        <w:t xml:space="preserve">采用</w:t>
      </w:r>
      <w:r>
        <w:rPr>
          <w:color w:val="auto"/>
          <w:sz w:val="28"/>
          <w:szCs w:val="28"/>
          <w:highlight w:val="none"/>
        </w:rPr>
        <w:fldChar w:fldCharType="begin"/>
      </w:r>
      <w:r>
        <w:rPr>
          <w:color w:val="auto"/>
          <w:sz w:val="28"/>
          <w:szCs w:val="28"/>
          <w:highlight w:val="none"/>
        </w:rPr>
        <w:instrText xml:space="preserve"> HYPERLINK "http://lilun.caigou2003.com/recijiedu/2365667.html" \t "_blank" </w:instrText>
      </w:r>
      <w:r>
        <w:rPr>
          <w:color w:val="auto"/>
          <w:sz w:val="28"/>
          <w:szCs w:val="28"/>
          <w:highlight w:val="none"/>
        </w:rPr>
        <w:fldChar w:fldCharType="separate"/>
      </w:r>
      <w:r>
        <w:rPr>
          <w:rFonts w:ascii="宋体" w:hAnsi="宋体"/>
          <w:color w:val="auto"/>
          <w:sz w:val="28"/>
          <w:szCs w:val="28"/>
          <w:highlight w:val="none"/>
        </w:rPr>
        <w:t xml:space="preserve">综合评分法</w:t>
      </w:r>
      <w:r>
        <w:rPr>
          <w:rFonts w:ascii="宋体" w:hAnsi="宋体"/>
          <w:color w:val="auto"/>
          <w:sz w:val="28"/>
          <w:szCs w:val="28"/>
          <w:highlight w:val="none"/>
        </w:rPr>
        <w:fldChar w:fldCharType="end"/>
      </w:r>
      <w:r>
        <w:rPr>
          <w:rFonts w:ascii="宋体" w:hAnsi="宋体"/>
          <w:color w:val="auto"/>
          <w:sz w:val="28"/>
          <w:szCs w:val="28"/>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57"/>
        <w:ind w:firstLine="600"/>
        <w:jc w:val="left"/>
        <w:spacing w:line="520" w:lineRule="exact"/>
        <w:widowControl/>
        <w:rPr>
          <w:rFonts w:ascii="宋体" w:hAnsi="宋体"/>
          <w:color w:val="auto"/>
          <w:sz w:val="28"/>
          <w:szCs w:val="28"/>
          <w:highlight w:val="none"/>
        </w:rPr>
      </w:pPr>
      <w:r>
        <w:rPr>
          <w:rFonts w:hint="eastAsia" w:ascii="宋体" w:hAnsi="宋体"/>
          <w:color w:val="auto"/>
          <w:sz w:val="28"/>
          <w:szCs w:val="28"/>
          <w:highlight w:val="none"/>
          <w:lang w:val="en-US" w:eastAsia="zh-CN"/>
        </w:rPr>
        <w:t xml:space="preserve">5.</w:t>
      </w:r>
      <w:r>
        <w:rPr>
          <w:rFonts w:ascii="宋体" w:hAnsi="宋体"/>
          <w:color w:val="auto"/>
          <w:sz w:val="28"/>
          <w:szCs w:val="28"/>
          <w:highlight w:val="none"/>
        </w:rPr>
        <w:t xml:space="preserve">非单一产品采购项目，多家投标人提供的核心产品品牌相同的，按前两款规定处理。</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（二十九）投标文件报价出现前后不一致的，按照下列规定修正：</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1.投标文件中开标一览表（报价表）内容与投标文件中相应内容不一致的，以开标一览表（报价表）为准；</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2.大写金额和小写金额不一致的，以大写金额为准；</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3.单价金额小数点或者百分比有明显错位的，以开标一览表的总价为准，并修改单价；</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4.总价金额与按单价合计金额不一致的，以单价金额计算结果为准。</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p>
    <w:p>
      <w:pPr>
        <w:pStyle w:val="757"/>
        <w:ind w:firstLine="600"/>
        <w:jc w:val="left"/>
        <w:spacing w:line="520" w:lineRule="exact"/>
        <w:widowControl/>
        <w:rPr>
          <w:rFonts w:ascii="宋体" w:hAnsi="宋体"/>
          <w:i/>
          <w:color w:val="auto"/>
          <w:sz w:val="28"/>
          <w:szCs w:val="28"/>
          <w:highlight w:val="none"/>
        </w:rPr>
      </w:pPr>
      <w:r>
        <w:rPr>
          <w:rFonts w:ascii="宋体" w:hAnsi="宋体"/>
          <w:color w:val="auto"/>
          <w:sz w:val="28"/>
          <w:szCs w:val="28"/>
          <w:highlight w:val="none"/>
        </w:rPr>
        <w:t xml:space="preserve">评标中需要投标人对投标文件澄清或者说明的，应当通过“苏采云”系统交换数据电文。在评标期间，请投标人保持在线。</w:t>
      </w:r>
      <w:r/>
    </w:p>
    <w:p>
      <w:pPr>
        <w:pStyle w:val="757"/>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（三十）</w:t>
      </w:r>
      <w:r>
        <w:rPr>
          <w:rFonts w:hint="eastAsia" w:ascii="宋体" w:hAnsi="宋体"/>
          <w:color w:val="auto"/>
          <w:sz w:val="28"/>
          <w:szCs w:val="28"/>
          <w:highlight w:val="none"/>
        </w:rPr>
        <w:t xml:space="preserve">实施政府采购异常低价审查的有关要求</w:t>
      </w:r>
      <w:r/>
    </w:p>
    <w:p>
      <w:pPr>
        <w:pStyle w:val="757"/>
        <w:ind w:firstLine="600"/>
        <w:jc w:val="left"/>
        <w:keepLines w:val="0"/>
        <w:keepNext w:val="0"/>
        <w:pageBreakBefore w:val="0"/>
        <w:spacing w:line="440" w:lineRule="exact"/>
        <w:widowControl/>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1.</w:t>
      </w:r>
      <w:r>
        <w:rPr>
          <w:rFonts w:hint="eastAsia" w:ascii="宋体" w:hAnsi="宋体"/>
          <w:color w:val="auto"/>
          <w:sz w:val="28"/>
          <w:szCs w:val="28"/>
          <w:highlight w:val="none"/>
        </w:rPr>
        <w:t xml:space="preserve">评审过程中出现下列情形之一的，评审委员会应当启动异常低价投标（响应）审查程序：</w:t>
      </w:r>
      <w:r/>
    </w:p>
    <w:p>
      <w:pPr>
        <w:pStyle w:val="757"/>
        <w:ind w:firstLine="600"/>
        <w:jc w:val="left"/>
        <w:keepLines w:val="0"/>
        <w:keepNext w:val="0"/>
        <w:pageBreakBefore w:val="0"/>
        <w:spacing w:line="440" w:lineRule="exact"/>
        <w:widowControl/>
        <w:rPr>
          <w:rFonts w:hint="eastAsia" w:ascii="宋体" w:hAnsi="宋体"/>
          <w:color w:val="auto"/>
          <w:sz w:val="28"/>
          <w:szCs w:val="28"/>
          <w:highlight w:val="none"/>
        </w:rPr>
      </w:pP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lang w:val="en-US" w:eastAsia="zh-CN"/>
        </w:rPr>
        <w:t xml:space="preserve">1</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rPr>
        <w:t xml:space="preserve">投标（响应）报价低于全部通过符合性审查供应商投标（响应）报价平均值</w:t>
      </w:r>
      <w:r>
        <w:rPr>
          <w:rFonts w:hint="eastAsia" w:ascii="宋体" w:hAnsi="宋体"/>
          <w:color w:val="auto"/>
          <w:sz w:val="28"/>
          <w:szCs w:val="28"/>
          <w:highlight w:val="none"/>
          <w:lang w:val="en-US" w:eastAsia="zh-CN"/>
        </w:rPr>
        <w:t xml:space="preserve">50</w:t>
      </w:r>
      <w:r>
        <w:rPr>
          <w:rFonts w:hint="eastAsia" w:ascii="宋体" w:hAnsi="宋体"/>
          <w:color w:val="auto"/>
          <w:sz w:val="28"/>
          <w:szCs w:val="28"/>
          <w:highlight w:val="none"/>
        </w:rPr>
        <w:t xml:space="preserve">%的，即投标（响应）报价&lt;全部通过符合性审查供应商投标（响应）报价平均值×</w:t>
      </w:r>
      <w:r>
        <w:rPr>
          <w:rFonts w:hint="eastAsia" w:ascii="宋体" w:hAnsi="宋体"/>
          <w:color w:val="auto"/>
          <w:sz w:val="28"/>
          <w:szCs w:val="28"/>
          <w:highlight w:val="none"/>
          <w:lang w:val="en-US" w:eastAsia="zh-CN"/>
        </w:rPr>
        <w:t xml:space="preserve">50</w:t>
      </w:r>
      <w:r>
        <w:rPr>
          <w:rFonts w:hint="eastAsia" w:ascii="宋体" w:hAnsi="宋体"/>
          <w:color w:val="auto"/>
          <w:sz w:val="28"/>
          <w:szCs w:val="28"/>
          <w:highlight w:val="none"/>
        </w:rPr>
        <w:t xml:space="preserve">%；</w:t>
      </w:r>
      <w:r/>
    </w:p>
    <w:p>
      <w:pPr>
        <w:pStyle w:val="757"/>
        <w:ind w:firstLine="600"/>
        <w:jc w:val="left"/>
        <w:keepLines w:val="0"/>
        <w:keepNext w:val="0"/>
        <w:pageBreakBefore w:val="0"/>
        <w:spacing w:line="440" w:lineRule="exact"/>
        <w:widowControl/>
        <w:rPr>
          <w:rFonts w:hint="eastAsia" w:ascii="宋体" w:hAnsi="宋体"/>
          <w:color w:val="auto"/>
          <w:sz w:val="28"/>
          <w:szCs w:val="28"/>
          <w:highlight w:val="none"/>
        </w:rPr>
      </w:pP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lang w:val="en-US" w:eastAsia="zh-CN"/>
        </w:rPr>
        <w:t xml:space="preserve">2</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rPr>
        <w:t xml:space="preserve">投标（响应）报价低于通过符合性审查的次低报价供应商投标（响应）报价</w:t>
      </w:r>
      <w:r>
        <w:rPr>
          <w:rFonts w:hint="eastAsia" w:ascii="宋体" w:hAnsi="宋体"/>
          <w:color w:val="auto"/>
          <w:sz w:val="28"/>
          <w:szCs w:val="28"/>
          <w:highlight w:val="none"/>
          <w:lang w:val="en-US" w:eastAsia="zh-CN"/>
        </w:rPr>
        <w:t xml:space="preserve">50</w:t>
      </w:r>
      <w:r>
        <w:rPr>
          <w:rFonts w:hint="eastAsia" w:ascii="宋体" w:hAnsi="宋体"/>
          <w:color w:val="auto"/>
          <w:sz w:val="28"/>
          <w:szCs w:val="28"/>
          <w:highlight w:val="none"/>
        </w:rPr>
        <w:t xml:space="preserve">%的，即投标（响应）报价&lt;通过符合性审查的次低报价供应商投标（响应）报价×</w:t>
      </w:r>
      <w:r>
        <w:rPr>
          <w:rFonts w:hint="eastAsia" w:ascii="宋体" w:hAnsi="宋体"/>
          <w:color w:val="auto"/>
          <w:sz w:val="28"/>
          <w:szCs w:val="28"/>
          <w:highlight w:val="none"/>
          <w:lang w:val="en-US" w:eastAsia="zh-CN"/>
        </w:rPr>
        <w:t xml:space="preserve">50</w:t>
      </w:r>
      <w:r>
        <w:rPr>
          <w:rFonts w:hint="eastAsia" w:ascii="宋体" w:hAnsi="宋体"/>
          <w:color w:val="auto"/>
          <w:sz w:val="28"/>
          <w:szCs w:val="28"/>
          <w:highlight w:val="none"/>
        </w:rPr>
        <w:t xml:space="preserve">%；</w:t>
      </w:r>
      <w:r/>
    </w:p>
    <w:p>
      <w:pPr>
        <w:pStyle w:val="757"/>
        <w:ind w:firstLine="600"/>
        <w:jc w:val="left"/>
        <w:keepLines w:val="0"/>
        <w:keepNext w:val="0"/>
        <w:pageBreakBefore w:val="0"/>
        <w:spacing w:line="440" w:lineRule="exact"/>
        <w:widowControl/>
        <w:rPr>
          <w:rFonts w:hint="eastAsia" w:ascii="宋体" w:hAnsi="宋体"/>
          <w:color w:val="auto"/>
          <w:sz w:val="28"/>
          <w:szCs w:val="28"/>
          <w:highlight w:val="none"/>
        </w:rPr>
      </w:pP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lang w:val="en-US" w:eastAsia="zh-CN"/>
        </w:rPr>
        <w:t xml:space="preserve">3</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rPr>
        <w:t xml:space="preserve">投标（响应）报价低于采购项目最高限价（未设定最高限价的采购项目，以采购项目预算金额作为最高限价）</w:t>
      </w:r>
      <w:r>
        <w:rPr>
          <w:rFonts w:hint="eastAsia" w:ascii="宋体" w:hAnsi="宋体"/>
          <w:color w:val="auto"/>
          <w:sz w:val="28"/>
          <w:szCs w:val="28"/>
          <w:highlight w:val="none"/>
          <w:lang w:val="en-US" w:eastAsia="zh-CN"/>
        </w:rPr>
        <w:t xml:space="preserve">45</w:t>
      </w:r>
      <w:r>
        <w:rPr>
          <w:rFonts w:hint="eastAsia" w:ascii="宋体" w:hAnsi="宋体"/>
          <w:color w:val="auto"/>
          <w:sz w:val="28"/>
          <w:szCs w:val="28"/>
          <w:highlight w:val="none"/>
        </w:rPr>
        <w:t xml:space="preserve">%的，即投标（响应）报价&lt;采购项目最高限价×</w:t>
      </w:r>
      <w:r>
        <w:rPr>
          <w:rFonts w:hint="eastAsia" w:ascii="宋体" w:hAnsi="宋体"/>
          <w:color w:val="auto"/>
          <w:sz w:val="28"/>
          <w:szCs w:val="28"/>
          <w:highlight w:val="none"/>
          <w:lang w:val="en-US" w:eastAsia="zh-CN"/>
        </w:rPr>
        <w:t xml:space="preserve">45</w:t>
      </w:r>
      <w:r>
        <w:rPr>
          <w:rFonts w:hint="eastAsia" w:ascii="宋体" w:hAnsi="宋体"/>
          <w:color w:val="auto"/>
          <w:sz w:val="28"/>
          <w:szCs w:val="28"/>
          <w:highlight w:val="none"/>
        </w:rPr>
        <w:t xml:space="preserve">%；</w:t>
      </w:r>
      <w:r/>
    </w:p>
    <w:p>
      <w:pPr>
        <w:pStyle w:val="757"/>
        <w:ind w:firstLine="600"/>
        <w:jc w:val="left"/>
        <w:keepLines w:val="0"/>
        <w:keepNext w:val="0"/>
        <w:pageBreakBefore w:val="0"/>
        <w:spacing w:line="440" w:lineRule="exact"/>
        <w:widowControl/>
        <w:rPr>
          <w:rFonts w:hint="eastAsia" w:ascii="宋体" w:hAnsi="宋体"/>
          <w:color w:val="auto"/>
          <w:sz w:val="28"/>
          <w:szCs w:val="28"/>
          <w:highlight w:val="none"/>
        </w:rPr>
      </w:pP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lang w:val="en-US" w:eastAsia="zh-CN"/>
        </w:rPr>
        <w:t xml:space="preserve">4</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rPr>
        <w:t xml:space="preserve">评审（评标）委员会基于专业判断，认为供应商报价过低，有可能影响产品质量或者不能诚信履约的其他情形相关法律法规对供应商报价有规定的，从其规定。</w:t>
      </w:r>
      <w:r/>
    </w:p>
    <w:p>
      <w:pPr>
        <w:pStyle w:val="757"/>
        <w:ind w:firstLine="600"/>
        <w:jc w:val="left"/>
        <w:keepLines w:val="0"/>
        <w:keepNext w:val="0"/>
        <w:pageBreakBefore w:val="0"/>
        <w:spacing w:line="440" w:lineRule="exact"/>
        <w:widowControl/>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2.</w:t>
      </w:r>
      <w:r>
        <w:rPr>
          <w:rFonts w:hint="eastAsia" w:ascii="宋体" w:hAnsi="宋体"/>
          <w:color w:val="auto"/>
          <w:sz w:val="28"/>
          <w:szCs w:val="28"/>
          <w:highlight w:val="none"/>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57"/>
        <w:ind w:firstLine="600"/>
        <w:jc w:val="left"/>
        <w:keepLines w:val="0"/>
        <w:keepNext w:val="0"/>
        <w:pageBreakBefore w:val="0"/>
        <w:spacing w:line="440" w:lineRule="exact"/>
        <w:widowControl/>
        <w:rPr>
          <w:rFonts w:hint="eastAsia" w:ascii="宋体" w:hAnsi="宋体"/>
          <w:color w:val="auto"/>
          <w:sz w:val="28"/>
          <w:szCs w:val="28"/>
          <w:highlight w:val="none"/>
        </w:rPr>
      </w:pPr>
      <w:r>
        <w:rPr>
          <w:rFonts w:hint="eastAsia" w:ascii="宋体" w:hAnsi="宋体"/>
          <w:color w:val="auto"/>
          <w:sz w:val="28"/>
          <w:szCs w:val="28"/>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757"/>
        <w:ind w:firstLine="600"/>
        <w:jc w:val="left"/>
        <w:spacing w:line="520" w:lineRule="exact"/>
        <w:widowControl/>
        <w:rPr>
          <w:rFonts w:ascii="宋体" w:hAnsi="宋体"/>
          <w:color w:val="auto"/>
          <w:sz w:val="28"/>
          <w:szCs w:val="28"/>
          <w:highlight w:val="none"/>
        </w:rPr>
      </w:pPr>
      <w:r>
        <w:rPr>
          <w:rFonts w:hint="eastAsia" w:ascii="宋体" w:hAnsi="宋体"/>
          <w:color w:val="auto"/>
          <w:sz w:val="28"/>
          <w:szCs w:val="28"/>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color w:val="auto"/>
          <w:sz w:val="28"/>
          <w:szCs w:val="28"/>
          <w:highlight w:val="none"/>
        </w:rPr>
        <w:t xml:space="preserve">。</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（三十二）废标条款：</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出现下列情形之一的，应予废标。</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1.符合专业条件的供应商或者对招标文件作实质响应的供应商不足三家的；</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2.出现影响采购公正的违法、违规行为的；</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3.投标人的报价均超过了采购预算，采购人不能支付的；</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4.因重大变故，采购任务取消的。</w:t>
      </w:r>
      <w:r/>
    </w:p>
    <w:p>
      <w:pPr>
        <w:pStyle w:val="757"/>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六、定标</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（三十三）采购代理机构应当在评标结束后2个工作日内将评标报告送采购人。</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（三十四）采购人应当自收到评标报告之日起5个工作日内，在评标报告确定的中标候选人名单中按顺序确定中标人。</w:t>
      </w:r>
      <w:r/>
    </w:p>
    <w:p>
      <w:pPr>
        <w:pStyle w:val="757"/>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57"/>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七、政府采购合同</w:t>
      </w:r>
      <w:r/>
    </w:p>
    <w:p>
      <w:pPr>
        <w:pStyle w:val="757"/>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（三十六）签订政府采购合同（合同签订方式）：</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57"/>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采购人不得向中标人提出任何不合理的要求作为签订合同的条件。</w:t>
      </w:r>
      <w:r/>
    </w:p>
    <w:p>
      <w:pPr>
        <w:pStyle w:val="757"/>
        <w:ind w:firstLine="600"/>
        <w:jc w:val="left"/>
        <w:spacing w:line="520" w:lineRule="exact"/>
        <w:rPr>
          <w:rFonts w:ascii="宋体" w:hAnsi="宋体"/>
          <w:color w:val="auto"/>
          <w:sz w:val="28"/>
          <w:szCs w:val="28"/>
          <w:highlight w:val="none"/>
        </w:rPr>
      </w:pPr>
      <w:r>
        <w:rPr>
          <w:rFonts w:ascii="宋体" w:hAnsi="宋体"/>
          <w:color w:val="auto"/>
          <w:sz w:val="28"/>
          <w:szCs w:val="28"/>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57"/>
        <w:ind w:firstLine="600"/>
        <w:jc w:val="left"/>
        <w:spacing w:line="520" w:lineRule="exact"/>
        <w:rPr>
          <w:rFonts w:ascii="宋体" w:hAnsi="宋体"/>
          <w:color w:val="auto"/>
          <w:sz w:val="28"/>
          <w:szCs w:val="28"/>
          <w:highlight w:val="none"/>
        </w:rPr>
      </w:pPr>
      <w:r>
        <w:rPr>
          <w:rFonts w:ascii="宋体" w:hAnsi="宋体"/>
          <w:color w:val="auto"/>
          <w:sz w:val="28"/>
          <w:szCs w:val="28"/>
          <w:highlight w:val="none"/>
        </w:rPr>
        <w:t xml:space="preserve">（三十七）采购人与中标人应当根据合同的约定依法履行合同义务。政府采购合同的履行、违约责任和解决争议的方法等，按《中华人民共和国</w:t>
      </w:r>
      <w:r>
        <w:rPr>
          <w:rFonts w:hint="eastAsia" w:ascii="宋体" w:hAnsi="宋体"/>
          <w:color w:val="auto"/>
          <w:sz w:val="28"/>
          <w:szCs w:val="28"/>
          <w:highlight w:val="none"/>
          <w:lang w:val="en-US" w:eastAsia="zh-CN"/>
        </w:rPr>
        <w:t xml:space="preserve">民法典</w:t>
      </w:r>
      <w:r>
        <w:rPr>
          <w:rFonts w:ascii="宋体" w:hAnsi="宋体"/>
          <w:color w:val="auto"/>
          <w:sz w:val="28"/>
          <w:szCs w:val="28"/>
          <w:highlight w:val="none"/>
        </w:rPr>
        <w:t xml:space="preserve">》相关条款执行。</w:t>
      </w:r>
      <w:r/>
    </w:p>
    <w:p>
      <w:pPr>
        <w:pStyle w:val="757"/>
        <w:ind w:firstLine="600"/>
        <w:jc w:val="left"/>
        <w:spacing w:line="520" w:lineRule="exact"/>
        <w:rPr>
          <w:rFonts w:ascii="宋体" w:hAnsi="宋体"/>
          <w:color w:val="auto"/>
          <w:sz w:val="28"/>
          <w:szCs w:val="28"/>
          <w:highlight w:val="none"/>
        </w:rPr>
      </w:pPr>
      <w:r>
        <w:rPr>
          <w:rFonts w:ascii="宋体" w:hAnsi="宋体"/>
          <w:color w:val="auto"/>
          <w:sz w:val="28"/>
          <w:szCs w:val="28"/>
          <w:highlight w:val="none"/>
        </w:rPr>
        <w:t xml:space="preserve">（三十八）履约保证金：</w:t>
      </w:r>
      <w:r>
        <w:rPr>
          <w:rFonts w:hint="eastAsia" w:ascii="宋体" w:hAnsi="宋体"/>
          <w:color w:val="auto"/>
          <w:sz w:val="28"/>
          <w:szCs w:val="28"/>
          <w:highlight w:val="none"/>
        </w:rPr>
        <w:t xml:space="preserve">本项目无履约保证金</w:t>
      </w:r>
      <w:r>
        <w:rPr>
          <w:rFonts w:ascii="宋体" w:hAnsi="宋体"/>
          <w:color w:val="auto"/>
          <w:sz w:val="28"/>
          <w:szCs w:val="28"/>
          <w:highlight w:val="none"/>
        </w:rPr>
        <w:t xml:space="preserve">。</w:t>
      </w:r>
      <w:r/>
    </w:p>
    <w:p>
      <w:pPr>
        <w:pStyle w:val="757"/>
        <w:ind w:firstLine="600"/>
        <w:jc w:val="left"/>
        <w:spacing w:line="520" w:lineRule="exact"/>
        <w:rPr>
          <w:rFonts w:ascii="宋体" w:hAnsi="宋体"/>
          <w:color w:val="auto"/>
          <w:sz w:val="28"/>
          <w:szCs w:val="28"/>
          <w:highlight w:val="none"/>
        </w:rPr>
      </w:pPr>
      <w:r>
        <w:rPr>
          <w:rFonts w:ascii="宋体" w:hAnsi="宋体"/>
          <w:color w:val="auto"/>
          <w:sz w:val="28"/>
          <w:szCs w:val="28"/>
          <w:highlight w:val="none"/>
        </w:rPr>
        <w:t xml:space="preserve">（三十九）腐败和欺诈行为：</w:t>
      </w:r>
      <w:r/>
    </w:p>
    <w:p>
      <w:pPr>
        <w:pStyle w:val="757"/>
        <w:ind w:firstLine="600"/>
        <w:jc w:val="left"/>
        <w:spacing w:line="520" w:lineRule="exact"/>
        <w:rPr>
          <w:rFonts w:ascii="宋体" w:hAnsi="宋体"/>
          <w:color w:val="auto"/>
          <w:sz w:val="28"/>
          <w:szCs w:val="28"/>
          <w:highlight w:val="none"/>
        </w:rPr>
      </w:pPr>
      <w:r>
        <w:rPr>
          <w:rFonts w:ascii="宋体" w:hAnsi="宋体"/>
          <w:color w:val="auto"/>
          <w:sz w:val="28"/>
          <w:szCs w:val="28"/>
          <w:highlight w:val="none"/>
        </w:rPr>
        <w:t xml:space="preserve">1.采购代理机构、采购人、投标人等参与招投标的各方，均应在招标、采购、合同执行等过程中保持廉洁和最高的道德水准。</w:t>
      </w:r>
      <w:r/>
    </w:p>
    <w:p>
      <w:pPr>
        <w:pStyle w:val="757"/>
        <w:ind w:firstLine="600"/>
        <w:jc w:val="left"/>
        <w:spacing w:line="520" w:lineRule="exact"/>
        <w:rPr>
          <w:rFonts w:ascii="宋体" w:hAnsi="宋体"/>
          <w:color w:val="auto"/>
          <w:sz w:val="28"/>
          <w:szCs w:val="28"/>
          <w:highlight w:val="none"/>
        </w:rPr>
      </w:pPr>
      <w:r>
        <w:rPr>
          <w:rFonts w:ascii="宋体" w:hAnsi="宋体"/>
          <w:color w:val="auto"/>
          <w:sz w:val="28"/>
          <w:szCs w:val="28"/>
          <w:highlight w:val="none"/>
        </w:rPr>
        <w:t xml:space="preserve">（1）腐败和欺诈行为的含义：</w:t>
      </w:r>
      <w:r/>
    </w:p>
    <w:p>
      <w:pPr>
        <w:pStyle w:val="757"/>
        <w:ind w:firstLine="600"/>
        <w:jc w:val="left"/>
        <w:spacing w:line="520" w:lineRule="exact"/>
        <w:rPr>
          <w:rFonts w:ascii="宋体" w:hAnsi="宋体"/>
          <w:color w:val="auto"/>
          <w:sz w:val="28"/>
          <w:szCs w:val="28"/>
          <w:highlight w:val="none"/>
        </w:rPr>
      </w:pPr>
      <w:r>
        <w:rPr>
          <w:rFonts w:ascii="宋体" w:hAnsi="宋体"/>
          <w:color w:val="auto"/>
          <w:sz w:val="28"/>
          <w:szCs w:val="28"/>
          <w:highlight w:val="none"/>
        </w:rPr>
        <w:t xml:space="preserve">①“腐败行为”系指在招标、采购和合同执行等过程中，为了谋求私利，影响相关人员提供、给予、接受或索取有价物品，并导致损害买方、卖方、采购代理机构和他人利益的行为。</w:t>
      </w:r>
      <w:r/>
    </w:p>
    <w:p>
      <w:pPr>
        <w:pStyle w:val="757"/>
        <w:ind w:firstLine="600"/>
        <w:jc w:val="left"/>
        <w:spacing w:line="520" w:lineRule="exact"/>
        <w:rPr>
          <w:rFonts w:ascii="宋体" w:hAnsi="宋体"/>
          <w:color w:val="auto"/>
          <w:sz w:val="28"/>
          <w:szCs w:val="28"/>
          <w:highlight w:val="none"/>
        </w:rPr>
      </w:pPr>
      <w:r>
        <w:rPr>
          <w:rFonts w:ascii="宋体" w:hAnsi="宋体"/>
          <w:color w:val="auto"/>
          <w:sz w:val="28"/>
          <w:szCs w:val="28"/>
          <w:highlight w:val="none"/>
        </w:rPr>
        <w:t xml:space="preserve">②“欺诈行为”系指为了影响招标、采购和合同执行等过程，隐瞒事实真象，给买方、卖方、采购代理机构及他人造成损害的行为，其中包括投标人之间的串通行为。</w:t>
      </w:r>
      <w:r/>
    </w:p>
    <w:p>
      <w:pPr>
        <w:pStyle w:val="757"/>
        <w:ind w:firstLine="600"/>
        <w:jc w:val="left"/>
        <w:spacing w:line="520" w:lineRule="exact"/>
        <w:rPr>
          <w:rFonts w:ascii="宋体" w:hAnsi="宋体"/>
          <w:color w:val="auto"/>
          <w:sz w:val="28"/>
          <w:szCs w:val="28"/>
          <w:highlight w:val="none"/>
        </w:rPr>
      </w:pPr>
      <w:r>
        <w:rPr>
          <w:rFonts w:ascii="宋体" w:hAnsi="宋体"/>
          <w:color w:val="auto"/>
          <w:sz w:val="28"/>
          <w:szCs w:val="28"/>
          <w:highlight w:val="none"/>
        </w:rPr>
        <w:t xml:space="preserve">（2）如果被推荐的中标人有腐败和欺诈行为，将取消其中标资格。</w:t>
      </w:r>
      <w:r/>
    </w:p>
    <w:p>
      <w:pPr>
        <w:pStyle w:val="757"/>
        <w:ind w:firstLine="600"/>
        <w:jc w:val="left"/>
        <w:spacing w:line="520" w:lineRule="exact"/>
        <w:rPr>
          <w:rFonts w:ascii="宋体" w:hAnsi="宋体"/>
          <w:color w:val="auto"/>
          <w:sz w:val="28"/>
          <w:szCs w:val="28"/>
          <w:highlight w:val="none"/>
        </w:rPr>
      </w:pPr>
      <w:r>
        <w:rPr>
          <w:rFonts w:ascii="宋体" w:hAnsi="宋体"/>
          <w:color w:val="auto"/>
          <w:sz w:val="28"/>
          <w:szCs w:val="28"/>
          <w:highlight w:val="none"/>
        </w:rPr>
        <w:t xml:space="preserve">（3）如果投标人在任何时候，被法院及政府有关管理部门认定为有腐败和欺诈行为，采购代理机构有权拒绝其投标、取消其中标资格和撤消其已签署的合同。</w:t>
      </w:r>
      <w:r/>
    </w:p>
    <w:p>
      <w:pPr>
        <w:pStyle w:val="757"/>
        <w:ind w:firstLine="600"/>
        <w:jc w:val="left"/>
        <w:spacing w:line="520" w:lineRule="exact"/>
        <w:rPr>
          <w:rFonts w:hint="eastAsia" w:hAnsi="宋体" w:eastAsia="宋体"/>
          <w:color w:val="auto"/>
          <w:sz w:val="28"/>
          <w:szCs w:val="28"/>
          <w:highlight w:val="none"/>
          <w:u w:val="none"/>
          <w:lang w:val="en-US" w:eastAsia="zh-CN"/>
        </w:rPr>
      </w:pPr>
      <w:r>
        <w:rPr>
          <w:rFonts w:hint="eastAsia" w:hAnsi="宋体" w:eastAsia="宋体"/>
          <w:color w:val="auto"/>
          <w:sz w:val="28"/>
          <w:szCs w:val="28"/>
          <w:highlight w:val="none"/>
          <w:u w:val="none"/>
          <w:lang w:val="en-US" w:eastAsia="zh-CN"/>
        </w:rPr>
        <w:t xml:space="preserve">（4）如投标人在本次招投标活动前两年内，在其他招投标活动中存在提供虚假信息等不诚信行为的，采购代理机构有权拒绝其投标、取消其中标资格和撤消其已签署的合同。</w:t>
      </w:r>
      <w:r/>
    </w:p>
    <w:p>
      <w:pPr>
        <w:pStyle w:val="757"/>
        <w:ind w:firstLine="600"/>
        <w:jc w:val="left"/>
        <w:spacing w:line="520" w:lineRule="exact"/>
        <w:rPr>
          <w:rFonts w:ascii="宋体" w:hAnsi="宋体"/>
          <w:color w:val="auto"/>
          <w:sz w:val="28"/>
          <w:szCs w:val="28"/>
          <w:highlight w:val="none"/>
        </w:rPr>
      </w:pPr>
      <w:r>
        <w:rPr>
          <w:rFonts w:ascii="宋体" w:hAnsi="宋体"/>
          <w:color w:val="auto"/>
          <w:sz w:val="28"/>
          <w:szCs w:val="28"/>
          <w:highlight w:val="none"/>
        </w:rPr>
        <w:t xml:space="preserve">八、询问和质疑</w:t>
      </w:r>
      <w:r/>
    </w:p>
    <w:p>
      <w:pPr>
        <w:pStyle w:val="757"/>
        <w:ind w:firstLine="600"/>
        <w:jc w:val="left"/>
        <w:spacing w:line="520" w:lineRule="exact"/>
        <w:rPr>
          <w:rFonts w:ascii="宋体" w:hAnsi="宋体"/>
          <w:color w:val="auto"/>
          <w:sz w:val="28"/>
          <w:szCs w:val="28"/>
          <w:highlight w:val="none"/>
        </w:rPr>
      </w:pPr>
      <w:r>
        <w:rPr>
          <w:rFonts w:ascii="宋体" w:hAnsi="宋体"/>
          <w:color w:val="auto"/>
          <w:sz w:val="28"/>
          <w:szCs w:val="28"/>
          <w:highlight w:val="none"/>
        </w:rPr>
        <w:t xml:space="preserve">（四十）询问和质疑</w:t>
      </w:r>
      <w:r/>
    </w:p>
    <w:p>
      <w:pPr>
        <w:pStyle w:val="757"/>
        <w:ind w:firstLine="600"/>
        <w:jc w:val="left"/>
        <w:spacing w:line="520" w:lineRule="exact"/>
        <w:rPr>
          <w:rFonts w:ascii="宋体" w:hAnsi="宋体"/>
          <w:color w:val="auto"/>
          <w:sz w:val="28"/>
          <w:szCs w:val="28"/>
          <w:highlight w:val="none"/>
        </w:rPr>
      </w:pPr>
      <w:r>
        <w:rPr>
          <w:rFonts w:ascii="宋体" w:hAnsi="宋体"/>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57"/>
        <w:ind w:firstLine="600"/>
        <w:spacing w:line="520" w:lineRule="exact"/>
        <w:rPr>
          <w:rFonts w:ascii="宋体" w:hAnsi="宋体"/>
          <w:color w:val="auto"/>
          <w:sz w:val="28"/>
          <w:szCs w:val="28"/>
          <w:highlight w:val="none"/>
        </w:rPr>
      </w:pPr>
      <w:r>
        <w:rPr>
          <w:rFonts w:hint="eastAsia" w:ascii="宋体" w:hAnsi="宋体"/>
          <w:color w:val="auto"/>
          <w:sz w:val="28"/>
          <w:szCs w:val="28"/>
          <w:highlight w:val="none"/>
        </w:rPr>
        <w:t xml:space="preserve">九、</w:t>
      </w:r>
      <w:r>
        <w:rPr>
          <w:rFonts w:ascii="宋体" w:hAnsi="宋体"/>
          <w:color w:val="auto"/>
          <w:sz w:val="28"/>
          <w:szCs w:val="28"/>
          <w:highlight w:val="none"/>
        </w:rPr>
        <w:t xml:space="preserve">电子招标投标交易平台</w:t>
      </w:r>
      <w:r/>
    </w:p>
    <w:p>
      <w:pPr>
        <w:pStyle w:val="757"/>
        <w:ind w:firstLine="567"/>
        <w:jc w:val="left"/>
        <w:keepLines w:val="0"/>
        <w:keepNext w:val="0"/>
        <w:pageBreakBefore w:val="0"/>
        <w:spacing w:line="480" w:lineRule="exact"/>
        <w:widowControl w:val="off"/>
        <w:rPr>
          <w:rFonts w:ascii="宋体" w:hAnsi="宋体"/>
          <w:color w:val="auto"/>
          <w:sz w:val="30"/>
          <w:szCs w:val="30"/>
          <w:highlight w:val="none"/>
        </w:rPr>
      </w:pPr>
      <w:r>
        <w:rPr>
          <w:rFonts w:ascii="宋体" w:hAnsi="宋体"/>
          <w:color w:val="auto"/>
          <w:sz w:val="28"/>
          <w:szCs w:val="28"/>
          <w:highlight w:val="none"/>
        </w:rPr>
        <w:t xml:space="preserve">（四十一）电子招标投标交易平台（即“苏采云”系统，网址：</w:t>
      </w:r>
      <w:r>
        <w:rPr>
          <w:color w:val="auto"/>
          <w:sz w:val="28"/>
          <w:szCs w:val="28"/>
          <w:highlight w:val="none"/>
        </w:rPr>
        <w:fldChar w:fldCharType="begin"/>
      </w:r>
      <w:r>
        <w:rPr>
          <w:color w:val="auto"/>
          <w:sz w:val="28"/>
          <w:szCs w:val="28"/>
          <w:highlight w:val="none"/>
        </w:rPr>
        <w:instrText xml:space="preserve"> HYPERLINK "http://jszfcg.jsczt.cn/" \o "http://jszfcg.jsczt.cn/" </w:instrText>
      </w:r>
      <w:r>
        <w:rPr>
          <w:color w:val="auto"/>
          <w:sz w:val="28"/>
          <w:szCs w:val="28"/>
          <w:highlight w:val="none"/>
        </w:rPr>
        <w:fldChar w:fldCharType="separate"/>
      </w:r>
      <w:r>
        <w:rPr>
          <w:rFonts w:ascii="宋体" w:hAnsi="宋体"/>
          <w:color w:val="auto"/>
          <w:sz w:val="28"/>
          <w:szCs w:val="28"/>
          <w:highlight w:val="none"/>
        </w:rPr>
        <w:t xml:space="preserve">http://jszfcg.jsczt.cn/</w:t>
      </w:r>
      <w:r>
        <w:rPr>
          <w:rFonts w:ascii="宋体" w:hAnsi="宋体"/>
          <w:color w:val="auto"/>
          <w:sz w:val="28"/>
          <w:szCs w:val="28"/>
          <w:highlight w:val="none"/>
        </w:rPr>
        <w:fldChar w:fldCharType="end"/>
      </w:r>
      <w:r>
        <w:rPr>
          <w:rFonts w:ascii="宋体" w:hAnsi="宋体"/>
          <w:color w:val="auto"/>
          <w:sz w:val="28"/>
          <w:szCs w:val="28"/>
          <w:highlight w:val="none"/>
        </w:rPr>
        <w:t xml:space="preserve">）相关要求是本招标文件的组成部分。</w:t>
      </w:r>
      <w:r/>
    </w:p>
    <w:p>
      <w:pPr>
        <w:ind w:firstLine="600"/>
        <w:jc w:val="center"/>
        <w:spacing w:line="520" w:lineRule="exact"/>
        <w:rPr>
          <w:rFonts w:hint="eastAsia" w:ascii="宋体" w:hAnsi="宋体" w:cs="宋体"/>
          <w:color w:val="auto"/>
          <w:highlight w:val="none"/>
        </w:rPr>
      </w:pPr>
      <w:r>
        <w:rPr>
          <w:rFonts w:hint="eastAsia" w:ascii="宋体" w:hAnsi="宋体" w:cs="宋体"/>
          <w:color w:val="auto"/>
          <w:sz w:val="30"/>
          <w:szCs w:val="30"/>
          <w:highlight w:val="none"/>
        </w:rPr>
        <w:br w:type="page" w:clear="all"/>
      </w:r>
      <w:r>
        <w:rPr>
          <w:rFonts w:hint="eastAsia" w:ascii="宋体" w:hAnsi="宋体" w:cs="宋体"/>
          <w:b/>
          <w:bCs/>
          <w:color w:val="auto"/>
          <w:sz w:val="32"/>
          <w:szCs w:val="40"/>
          <w:highlight w:val="none"/>
        </w:rPr>
        <w:t xml:space="preserve">第三章  投标资料表</w:t>
      </w:r>
      <w:bookmarkEnd w:id="7"/>
      <w:r/>
      <w:bookmarkEnd w:id="8"/>
      <w:r/>
      <w:r/>
    </w:p>
    <w:p>
      <w:pPr>
        <w:ind w:firstLine="600"/>
        <w:jc w:val="center"/>
        <w:spacing w:line="36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757"/>
        <w:ind w:firstLine="567"/>
        <w:jc w:val="left"/>
        <w:keepLines w:val="0"/>
        <w:keepNext w:val="0"/>
        <w:pageBreakBefore w:val="0"/>
        <w:spacing w:line="480" w:lineRule="exact"/>
        <w:widowControl w:val="off"/>
        <w:rPr>
          <w:rFonts w:hint="eastAsia" w:ascii="宋体" w:hAnsi="宋体"/>
          <w:color w:val="auto"/>
          <w:sz w:val="28"/>
          <w:szCs w:val="28"/>
          <w:highlight w:val="none"/>
        </w:rPr>
      </w:pPr>
      <w:r>
        <w:rPr>
          <w:rFonts w:hint="eastAsia" w:ascii="宋体" w:hAnsi="宋体"/>
          <w:color w:val="auto"/>
          <w:sz w:val="28"/>
          <w:szCs w:val="28"/>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cs="宋体"/>
          <w:color w:val="auto"/>
          <w:highlight w:val="none"/>
        </w:rPr>
      </w:pPr>
      <w:r>
        <w:rPr>
          <w:rFonts w:hint="eastAsia" w:ascii="宋体" w:hAnsi="宋体" w:cs="宋体"/>
          <w:color w:val="auto"/>
          <w:highlight w:val="none"/>
        </w:rPr>
      </w:r>
      <w:r/>
    </w:p>
    <w:tbl>
      <w:tblPr>
        <w:tblStyle w:val="718"/>
        <w:tblW w:w="10789" w:type="dxa"/>
        <w:tblInd w:w="-41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42"/>
        <w:gridCol w:w="9247"/>
      </w:tblGrid>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jc w:val="center"/>
              <w:keepLines w:val="0"/>
              <w:keepNext w:val="0"/>
              <w:pageBreakBefore w:val="0"/>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总则</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本项目采购人：</w:t>
            </w:r>
            <w:r>
              <w:rPr>
                <w:rFonts w:hint="eastAsia" w:ascii="宋体" w:hAnsi="宋体" w:cs="宋体"/>
                <w:color w:val="auto"/>
                <w:sz w:val="28"/>
                <w:szCs w:val="28"/>
                <w:highlight w:val="none"/>
                <w:lang w:eastAsia="zh-CN"/>
              </w:rPr>
              <w:t xml:space="preserve">徐州市工业和信息化局</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采购人确定的采购项目属性：服务</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本项目采购代理机构：江苏中际招标代理有限公司</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(六)</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投标人的资格条件：</w:t>
            </w:r>
            <w:r/>
          </w:p>
          <w:p>
            <w:pPr>
              <w:keepLines w:val="0"/>
              <w:keepNext w:val="0"/>
              <w:pageBreakBefore w:val="0"/>
              <w:spacing w:line="480" w:lineRule="exact"/>
              <w:rPr>
                <w:rFonts w:hint="eastAsia" w:ascii="宋体" w:hAnsi="宋体" w:eastAsia="宋体" w:cs="宋体"/>
                <w:b w:val="0"/>
                <w:bCs w:val="0"/>
                <w:i w:val="0"/>
                <w:iCs w:val="0"/>
                <w:color w:val="auto"/>
                <w:sz w:val="28"/>
                <w:szCs w:val="28"/>
                <w:highlight w:val="none"/>
              </w:rPr>
            </w:pPr>
            <w:r>
              <w:rPr>
                <w:rFonts w:hint="eastAsia" w:ascii="宋体" w:hAnsi="宋体" w:eastAsia="宋体" w:cs="宋体"/>
                <w:b w:val="0"/>
                <w:bCs w:val="0"/>
                <w:i w:val="0"/>
                <w:iCs w:val="0"/>
                <w:color w:val="auto"/>
                <w:sz w:val="28"/>
                <w:szCs w:val="28"/>
                <w:highlight w:val="none"/>
              </w:rPr>
              <w:t xml:space="preserve">一、符合《中华人民共和国政府采购法》第二十二条的规定。</w:t>
            </w:r>
            <w:r/>
          </w:p>
          <w:p>
            <w:pPr>
              <w:jc w:val="left"/>
              <w:keepLines w:val="0"/>
              <w:keepNext w:val="0"/>
              <w:pageBreakBefore w:val="0"/>
              <w:spacing w:line="480" w:lineRule="exact"/>
              <w:rPr>
                <w:rFonts w:ascii="宋体" w:hAnsi="宋体"/>
                <w:b w:val="0"/>
                <w:bCs w:val="0"/>
                <w:i w:val="0"/>
                <w:iCs w:val="0"/>
                <w:color w:val="auto"/>
                <w:sz w:val="28"/>
                <w:szCs w:val="28"/>
                <w:highlight w:val="none"/>
              </w:rPr>
            </w:pPr>
            <w:r>
              <w:rPr>
                <w:rFonts w:hint="eastAsia" w:ascii="宋体" w:hAnsi="宋体" w:eastAsia="宋体" w:cs="宋体"/>
                <w:b w:val="0"/>
                <w:bCs w:val="0"/>
                <w:i w:val="0"/>
                <w:iCs w:val="0"/>
                <w:color w:val="auto"/>
                <w:sz w:val="28"/>
                <w:szCs w:val="28"/>
                <w:highlight w:val="none"/>
              </w:rPr>
              <w:t xml:space="preserve">二、此项目</w:t>
            </w:r>
            <w:r>
              <w:rPr>
                <w:rFonts w:hint="eastAsia" w:ascii="宋体" w:hAnsi="宋体" w:eastAsia="宋体" w:cs="宋体"/>
                <w:b w:val="0"/>
                <w:bCs w:val="0"/>
                <w:i w:val="0"/>
                <w:iCs w:val="0"/>
                <w:color w:val="auto"/>
                <w:sz w:val="28"/>
                <w:szCs w:val="28"/>
                <w:highlight w:val="none"/>
                <w:lang w:val="en-US" w:eastAsia="zh-CN"/>
              </w:rPr>
              <w:t xml:space="preserve">不</w:t>
            </w:r>
            <w:r>
              <w:rPr>
                <w:rFonts w:hint="eastAsia" w:ascii="宋体" w:hAnsi="宋体" w:eastAsia="宋体" w:cs="宋体"/>
                <w:b w:val="0"/>
                <w:bCs w:val="0"/>
                <w:i w:val="0"/>
                <w:iCs w:val="0"/>
                <w:color w:val="auto"/>
                <w:sz w:val="28"/>
                <w:szCs w:val="28"/>
                <w:highlight w:val="none"/>
              </w:rPr>
              <w:t xml:space="preserve">属于专门面向中小企业采购的项目。</w:t>
            </w:r>
            <w:r>
              <w:rPr>
                <w:rFonts w:hint="eastAsia" w:ascii="宋体" w:hAnsi="宋体" w:eastAsia="宋体" w:cs="宋体"/>
                <w:b w:val="0"/>
                <w:bCs w:val="0"/>
                <w:i w:val="0"/>
                <w:iCs w:val="0"/>
                <w:color w:val="auto"/>
                <w:sz w:val="28"/>
                <w:szCs w:val="28"/>
                <w:highlight w:val="none"/>
              </w:rPr>
              <w:br/>
            </w:r>
            <w:r>
              <w:rPr>
                <w:rFonts w:ascii="宋体" w:hAnsi="宋体"/>
                <w:b w:val="0"/>
                <w:bCs w:val="0"/>
                <w:i w:val="0"/>
                <w:iCs w:val="0"/>
                <w:color w:val="auto"/>
                <w:sz w:val="28"/>
                <w:szCs w:val="28"/>
                <w:highlight w:val="none"/>
              </w:rPr>
              <w:t xml:space="preserve">同时明确相关事项如下：</w:t>
            </w:r>
            <w:r/>
          </w:p>
          <w:p>
            <w:pPr>
              <w:pStyle w:val="757"/>
              <w:jc w:val="left"/>
              <w:keepLines w:val="0"/>
              <w:keepNext w:val="0"/>
              <w:pageBreakBefore w:val="0"/>
              <w:spacing w:line="480" w:lineRule="exact"/>
              <w:rPr>
                <w:rFonts w:hint="eastAsia" w:ascii="宋体" w:hAnsi="宋体"/>
                <w:b w:val="0"/>
                <w:bCs w:val="0"/>
                <w:i w:val="0"/>
                <w:iCs w:val="0"/>
                <w:color w:val="auto"/>
                <w:sz w:val="28"/>
                <w:szCs w:val="28"/>
                <w:highlight w:val="none"/>
              </w:rPr>
            </w:pPr>
            <w:r>
              <w:rPr>
                <w:rFonts w:hint="eastAsia" w:ascii="宋体" w:hAnsi="宋体"/>
                <w:b w:val="0"/>
                <w:bCs w:val="0"/>
                <w:i w:val="0"/>
                <w:iCs w:val="0"/>
                <w:color w:val="auto"/>
                <w:sz w:val="28"/>
                <w:szCs w:val="28"/>
                <w:highlight w:val="none"/>
              </w:rPr>
              <w:t xml:space="preserve">1、本项目接受联合体参与采购活动，联合体要求如下：</w:t>
            </w:r>
            <w:r/>
          </w:p>
          <w:p>
            <w:pPr>
              <w:pStyle w:val="757"/>
              <w:jc w:val="left"/>
              <w:keepLines w:val="0"/>
              <w:keepNext w:val="0"/>
              <w:pageBreakBefore w:val="0"/>
              <w:spacing w:line="48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投标人为联合体的，每个联合体投标人最多由2家单位组成，联合体组成、投标活动应符合《中华人民共和国政府采购法》第二十四条规定。联合体各方须签订联合体协议书，明确联合体牵头人和各方权利义务。联合体各方均须具备独立法人资格，均需具备上述资质要求。且应当具备与联合体协议中约定的分工相适应的能力。</w:t>
            </w:r>
            <w:r/>
          </w:p>
          <w:p>
            <w:pPr>
              <w:pStyle w:val="757"/>
              <w:jc w:val="left"/>
              <w:keepLines w:val="0"/>
              <w:keepNext w:val="0"/>
              <w:pageBreakBefore w:val="0"/>
              <w:spacing w:line="48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注：</w:t>
            </w:r>
            <w:r/>
          </w:p>
          <w:p>
            <w:pPr>
              <w:pStyle w:val="757"/>
              <w:jc w:val="left"/>
              <w:keepLines w:val="0"/>
              <w:keepNext w:val="0"/>
              <w:pageBreakBefore w:val="0"/>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w:t>
            </w:r>
            <w:r>
              <w:rPr>
                <w:rFonts w:hint="eastAsia" w:ascii="宋体" w:hAnsi="宋体"/>
                <w:color w:val="auto"/>
                <w:sz w:val="28"/>
                <w:szCs w:val="28"/>
                <w:highlight w:val="none"/>
              </w:rPr>
              <w:t xml:space="preserve">1</w:t>
            </w:r>
            <w:r>
              <w:rPr>
                <w:rFonts w:ascii="宋体" w:hAnsi="宋体"/>
                <w:color w:val="auto"/>
                <w:sz w:val="28"/>
                <w:szCs w:val="28"/>
                <w:highlight w:val="none"/>
              </w:rPr>
              <w:t xml:space="preserve">)</w:t>
            </w:r>
            <w:r>
              <w:rPr>
                <w:rFonts w:hint="eastAsia" w:ascii="宋体" w:hAnsi="宋体"/>
                <w:color w:val="auto"/>
                <w:sz w:val="28"/>
                <w:szCs w:val="28"/>
                <w:highlight w:val="none"/>
              </w:rPr>
              <w:t xml:space="preserve">联合体各方不得再以自己名义单独投标，也不得组成新的联合体或参加其他联合体在本项目中投标，否则相关投标均无效；</w:t>
            </w:r>
            <w:r/>
          </w:p>
          <w:p>
            <w:pPr>
              <w:pStyle w:val="757"/>
              <w:jc w:val="left"/>
              <w:keepLines w:val="0"/>
              <w:keepNext w:val="0"/>
              <w:pageBreakBefore w:val="0"/>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w:t>
            </w:r>
            <w:r>
              <w:rPr>
                <w:rFonts w:hint="eastAsia" w:ascii="宋体" w:hAnsi="宋体"/>
                <w:color w:val="auto"/>
                <w:sz w:val="28"/>
                <w:szCs w:val="28"/>
                <w:highlight w:val="none"/>
                <w:lang w:val="en-US" w:eastAsia="zh-CN"/>
              </w:rPr>
              <w:t xml:space="preserve">2</w:t>
            </w:r>
            <w:r>
              <w:rPr>
                <w:rFonts w:ascii="宋体" w:hAnsi="宋体"/>
                <w:color w:val="auto"/>
                <w:sz w:val="28"/>
                <w:szCs w:val="28"/>
                <w:highlight w:val="none"/>
              </w:rPr>
              <w:t xml:space="preserve">)</w:t>
            </w:r>
            <w:r>
              <w:rPr>
                <w:rFonts w:hint="eastAsia" w:ascii="宋体" w:hAnsi="宋体"/>
                <w:color w:val="auto"/>
                <w:sz w:val="28"/>
                <w:szCs w:val="28"/>
                <w:highlight w:val="none"/>
              </w:rPr>
              <w:t xml:space="preserve">联合体对外以一个投标人的身份共同投标，联合体中标的，联合体各方须共同与招标人签订合同，就中标项目向招标人承担连带责任；</w:t>
            </w:r>
            <w:r/>
          </w:p>
          <w:p>
            <w:pPr>
              <w:pStyle w:val="757"/>
              <w:jc w:val="left"/>
              <w:keepLines w:val="0"/>
              <w:keepNext w:val="0"/>
              <w:pageBreakBefore w:val="0"/>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w:t>
            </w:r>
            <w:r>
              <w:rPr>
                <w:rFonts w:hint="eastAsia" w:ascii="宋体" w:hAnsi="宋体"/>
                <w:color w:val="auto"/>
                <w:sz w:val="28"/>
                <w:szCs w:val="28"/>
                <w:highlight w:val="none"/>
                <w:lang w:val="en-US" w:eastAsia="zh-CN"/>
              </w:rPr>
              <w:t xml:space="preserve">3</w:t>
            </w:r>
            <w:r>
              <w:rPr>
                <w:rFonts w:ascii="宋体" w:hAnsi="宋体"/>
                <w:color w:val="auto"/>
                <w:sz w:val="28"/>
                <w:szCs w:val="28"/>
                <w:highlight w:val="none"/>
              </w:rPr>
              <w:t xml:space="preserve">)</w:t>
            </w:r>
            <w:r>
              <w:rPr>
                <w:rFonts w:hint="eastAsia" w:ascii="宋体" w:hAnsi="宋体"/>
                <w:color w:val="auto"/>
                <w:sz w:val="28"/>
                <w:szCs w:val="28"/>
                <w:highlight w:val="none"/>
              </w:rPr>
              <w:t xml:space="preserve">联合体各成员之间应签订《联合体协议书》，明确联合体牵头单位作为投标全权代表，代表所有联合体成员负责执行一切与该项目招投标活动有关的事项，另外以联合体牵头方提供的人员等商务资料作为商务评审的依据。</w:t>
            </w:r>
            <w:r/>
          </w:p>
          <w:p>
            <w:pPr>
              <w:pStyle w:val="757"/>
              <w:jc w:val="left"/>
              <w:keepLines w:val="0"/>
              <w:keepNext w:val="0"/>
              <w:pageBreakBefore w:val="0"/>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w:t>
            </w:r>
            <w:r>
              <w:rPr>
                <w:rFonts w:hint="eastAsia" w:ascii="宋体" w:hAnsi="宋体"/>
                <w:color w:val="auto"/>
                <w:sz w:val="28"/>
                <w:szCs w:val="28"/>
                <w:highlight w:val="none"/>
                <w:lang w:val="en-US" w:eastAsia="zh-CN"/>
              </w:rPr>
              <w:t xml:space="preserve">4</w:t>
            </w:r>
            <w:r>
              <w:rPr>
                <w:rFonts w:ascii="宋体" w:hAnsi="宋体"/>
                <w:color w:val="auto"/>
                <w:sz w:val="28"/>
                <w:szCs w:val="28"/>
                <w:highlight w:val="none"/>
              </w:rPr>
              <w:t xml:space="preserve">)</w:t>
            </w:r>
            <w:r>
              <w:rPr>
                <w:rFonts w:hint="eastAsia" w:ascii="宋体" w:hAnsi="宋体"/>
                <w:color w:val="auto"/>
                <w:sz w:val="28"/>
                <w:szCs w:val="28"/>
                <w:highlight w:val="none"/>
              </w:rPr>
              <w:t xml:space="preserve">组成联合体投标须为联合体各方自愿行为。</w:t>
            </w:r>
            <w:r/>
          </w:p>
          <w:p>
            <w:pPr>
              <w:pStyle w:val="757"/>
              <w:jc w:val="left"/>
              <w:keepLines w:val="0"/>
              <w:keepNext w:val="0"/>
              <w:pageBreakBefore w:val="0"/>
              <w:spacing w:line="480" w:lineRule="exact"/>
              <w:rPr>
                <w:rFonts w:ascii="宋体" w:hAnsi="宋体"/>
                <w:color w:val="auto"/>
                <w:sz w:val="28"/>
                <w:szCs w:val="28"/>
                <w:highlight w:val="none"/>
              </w:rPr>
            </w:pPr>
            <w:r>
              <w:rPr>
                <w:rFonts w:hint="eastAsia" w:ascii="宋体" w:hAnsi="宋体"/>
                <w:color w:val="auto"/>
                <w:sz w:val="28"/>
                <w:szCs w:val="28"/>
                <w:highlight w:val="none"/>
              </w:rPr>
              <w:t xml:space="preserve">2</w:t>
            </w:r>
            <w:r>
              <w:rPr>
                <w:rFonts w:ascii="宋体" w:hAnsi="宋体"/>
                <w:color w:val="auto"/>
                <w:sz w:val="28"/>
                <w:szCs w:val="28"/>
                <w:highlight w:val="none"/>
              </w:rPr>
              <w:t xml:space="preserve">、单位负责人为同一人或者存在直接控股、管理关系的不同供应商，不得参加同一合同项下的政府采购活动。</w:t>
            </w:r>
            <w:r/>
          </w:p>
          <w:p>
            <w:pPr>
              <w:pStyle w:val="757"/>
              <w:jc w:val="left"/>
              <w:keepLines w:val="0"/>
              <w:keepNext w:val="0"/>
              <w:pageBreakBefore w:val="0"/>
              <w:spacing w:line="480" w:lineRule="exact"/>
              <w:widowControl/>
              <w:rPr>
                <w:rFonts w:ascii="宋体" w:hAnsi="宋体"/>
                <w:color w:val="auto"/>
                <w:sz w:val="28"/>
                <w:szCs w:val="28"/>
                <w:highlight w:val="none"/>
              </w:rPr>
            </w:pPr>
            <w:r>
              <w:rPr>
                <w:rFonts w:hint="eastAsia" w:ascii="宋体" w:hAnsi="宋体"/>
                <w:color w:val="auto"/>
                <w:sz w:val="28"/>
                <w:szCs w:val="28"/>
                <w:highlight w:val="none"/>
              </w:rPr>
              <w:t xml:space="preserve">3、</w:t>
            </w:r>
            <w:r>
              <w:rPr>
                <w:rFonts w:ascii="宋体" w:hAnsi="宋体"/>
                <w:color w:val="auto"/>
                <w:sz w:val="28"/>
                <w:szCs w:val="28"/>
                <w:highlight w:val="none"/>
              </w:rPr>
              <w:t xml:space="preserve">为本采购项目提供整体设计、规范编制或者项目管理、监理、检测等服务的供应商，不得再参加本采购项目的采购活动。</w:t>
            </w:r>
            <w:r/>
          </w:p>
          <w:p>
            <w:pPr>
              <w:pStyle w:val="757"/>
              <w:jc w:val="left"/>
              <w:keepLines w:val="0"/>
              <w:keepNext w:val="0"/>
              <w:pageBreakBefore w:val="0"/>
              <w:spacing w:line="480" w:lineRule="exact"/>
              <w:rPr>
                <w:rFonts w:ascii="宋体" w:hAnsi="宋体"/>
                <w:color w:val="auto"/>
                <w:sz w:val="28"/>
                <w:szCs w:val="28"/>
                <w:highlight w:val="none"/>
              </w:rPr>
            </w:pPr>
            <w:r>
              <w:rPr>
                <w:rFonts w:hint="eastAsia" w:ascii="宋体" w:hAnsi="宋体"/>
                <w:color w:val="auto"/>
                <w:sz w:val="28"/>
                <w:szCs w:val="28"/>
                <w:highlight w:val="none"/>
              </w:rPr>
              <w:t xml:space="preserve">4、</w:t>
            </w:r>
            <w:r>
              <w:rPr>
                <w:rFonts w:ascii="宋体" w:hAnsi="宋体"/>
                <w:color w:val="auto"/>
                <w:sz w:val="28"/>
                <w:szCs w:val="28"/>
                <w:highlight w:val="none"/>
              </w:rPr>
              <w:t xml:space="preserve">查询及使用供应商信用记录：</w:t>
            </w:r>
            <w:r/>
          </w:p>
          <w:p>
            <w:pPr>
              <w:pStyle w:val="757"/>
              <w:jc w:val="left"/>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w:t>
            </w:r>
            <w:r>
              <w:rPr>
                <w:rFonts w:hint="eastAsia" w:ascii="宋体" w:hAnsi="宋体"/>
                <w:color w:val="auto"/>
                <w:sz w:val="28"/>
                <w:szCs w:val="28"/>
                <w:highlight w:val="none"/>
              </w:rPr>
              <w:t xml:space="preserve">1</w:t>
            </w:r>
            <w:r>
              <w:rPr>
                <w:rFonts w:ascii="宋体" w:hAnsi="宋体"/>
                <w:color w:val="auto"/>
                <w:sz w:val="28"/>
                <w:szCs w:val="28"/>
                <w:highlight w:val="none"/>
              </w:rPr>
              <w:t xml:space="preserve">)由采购人查询信用信息。</w:t>
            </w:r>
            <w:r/>
          </w:p>
          <w:p>
            <w:pPr>
              <w:pStyle w:val="757"/>
              <w:jc w:val="left"/>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w:t>
            </w:r>
            <w:r>
              <w:rPr>
                <w:rFonts w:hint="eastAsia" w:ascii="宋体" w:hAnsi="宋体"/>
                <w:color w:val="auto"/>
                <w:sz w:val="28"/>
                <w:szCs w:val="28"/>
                <w:highlight w:val="none"/>
              </w:rPr>
              <w:t xml:space="preserve">2</w:t>
            </w:r>
            <w:r>
              <w:rPr>
                <w:rFonts w:ascii="宋体" w:hAnsi="宋体"/>
                <w:color w:val="auto"/>
                <w:sz w:val="28"/>
                <w:szCs w:val="28"/>
                <w:highlight w:val="none"/>
              </w:rPr>
              <w:t xml:space="preserve">)查询渠道包括：</w:t>
            </w:r>
            <w:r/>
          </w:p>
          <w:p>
            <w:pPr>
              <w:pStyle w:val="757"/>
              <w:jc w:val="left"/>
              <w:keepLines w:val="0"/>
              <w:keepNext w:val="0"/>
              <w:pageBreakBefore w:val="0"/>
              <w:spacing w:line="480" w:lineRule="exact"/>
              <w:tabs>
                <w:tab w:val="left" w:pos="653" w:leader="none"/>
              </w:tabs>
              <w:rPr>
                <w:rFonts w:ascii="宋体" w:hAnsi="宋体"/>
                <w:color w:val="auto"/>
                <w:sz w:val="28"/>
                <w:szCs w:val="28"/>
                <w:highlight w:val="none"/>
              </w:rPr>
            </w:pPr>
            <w:r>
              <w:rPr>
                <w:rFonts w:hint="eastAsia" w:ascii="宋体" w:hAnsi="宋体"/>
                <w:color w:val="auto"/>
                <w:sz w:val="28"/>
                <w:szCs w:val="28"/>
                <w:highlight w:val="none"/>
              </w:rPr>
              <w:t xml:space="preserve">①</w:t>
            </w:r>
            <w:r>
              <w:rPr>
                <w:rFonts w:ascii="宋体" w:hAnsi="宋体"/>
                <w:color w:val="auto"/>
                <w:sz w:val="28"/>
                <w:szCs w:val="28"/>
                <w:highlight w:val="none"/>
              </w:rPr>
              <w:t xml:space="preserve">“信用中国”网（</w:t>
            </w:r>
            <w:r>
              <w:rPr>
                <w:color w:val="auto"/>
                <w:sz w:val="28"/>
                <w:szCs w:val="28"/>
                <w:highlight w:val="none"/>
              </w:rPr>
              <w:fldChar w:fldCharType="begin"/>
            </w:r>
            <w:r>
              <w:rPr>
                <w:color w:val="auto"/>
                <w:sz w:val="28"/>
                <w:szCs w:val="28"/>
                <w:highlight w:val="none"/>
              </w:rPr>
              <w:instrText xml:space="preserve"> HYPERLINK "http://www.creditchina.gov.cn/" </w:instrText>
            </w:r>
            <w:r>
              <w:rPr>
                <w:color w:val="auto"/>
                <w:sz w:val="28"/>
                <w:szCs w:val="28"/>
                <w:highlight w:val="none"/>
              </w:rPr>
              <w:fldChar w:fldCharType="separate"/>
            </w:r>
            <w:r>
              <w:rPr>
                <w:rFonts w:ascii="宋体" w:hAnsi="宋体"/>
                <w:color w:val="auto"/>
                <w:sz w:val="28"/>
                <w:szCs w:val="28"/>
                <w:highlight w:val="none"/>
              </w:rPr>
              <w:t xml:space="preserve">www.creditchina.gov.cn</w:t>
            </w:r>
            <w:r>
              <w:rPr>
                <w:rFonts w:ascii="宋体" w:hAnsi="宋体"/>
                <w:color w:val="auto"/>
                <w:sz w:val="28"/>
                <w:szCs w:val="28"/>
                <w:highlight w:val="none"/>
              </w:rPr>
              <w:fldChar w:fldCharType="end"/>
            </w:r>
            <w:r>
              <w:rPr>
                <w:rFonts w:ascii="宋体" w:hAnsi="宋体"/>
                <w:color w:val="auto"/>
                <w:sz w:val="28"/>
                <w:szCs w:val="28"/>
                <w:highlight w:val="none"/>
              </w:rPr>
              <w:t xml:space="preserve">）；</w:t>
            </w:r>
            <w:r/>
          </w:p>
          <w:p>
            <w:pPr>
              <w:pStyle w:val="757"/>
              <w:jc w:val="left"/>
              <w:keepLines w:val="0"/>
              <w:keepNext w:val="0"/>
              <w:pageBreakBefore w:val="0"/>
              <w:spacing w:line="480" w:lineRule="exact"/>
              <w:tabs>
                <w:tab w:val="left" w:pos="653" w:leader="none"/>
              </w:tabs>
              <w:rPr>
                <w:rFonts w:ascii="宋体" w:hAnsi="宋体"/>
                <w:color w:val="auto"/>
                <w:sz w:val="28"/>
                <w:szCs w:val="28"/>
                <w:highlight w:val="none"/>
              </w:rPr>
            </w:pPr>
            <w:r>
              <w:rPr>
                <w:rFonts w:hint="eastAsia" w:ascii="宋体" w:hAnsi="宋体"/>
                <w:color w:val="auto"/>
                <w:sz w:val="28"/>
                <w:szCs w:val="28"/>
                <w:highlight w:val="none"/>
              </w:rPr>
              <w:t xml:space="preserve">②</w:t>
            </w:r>
            <w:r>
              <w:rPr>
                <w:rFonts w:ascii="宋体" w:hAnsi="宋体"/>
                <w:color w:val="auto"/>
                <w:sz w:val="28"/>
                <w:szCs w:val="28"/>
                <w:highlight w:val="none"/>
              </w:rPr>
              <w:t xml:space="preserve">中国政府采购网（</w:t>
            </w:r>
            <w:r>
              <w:rPr>
                <w:color w:val="auto"/>
                <w:sz w:val="28"/>
                <w:szCs w:val="28"/>
                <w:highlight w:val="none"/>
              </w:rPr>
              <w:fldChar w:fldCharType="begin"/>
            </w:r>
            <w:r>
              <w:rPr>
                <w:color w:val="auto"/>
                <w:sz w:val="28"/>
                <w:szCs w:val="28"/>
                <w:highlight w:val="none"/>
              </w:rPr>
              <w:instrText xml:space="preserve"> HYPERLINK "http://www.ccgp.gov.cn/" </w:instrText>
            </w:r>
            <w:r>
              <w:rPr>
                <w:color w:val="auto"/>
                <w:sz w:val="28"/>
                <w:szCs w:val="28"/>
                <w:highlight w:val="none"/>
              </w:rPr>
              <w:fldChar w:fldCharType="separate"/>
            </w:r>
            <w:r>
              <w:rPr>
                <w:rFonts w:ascii="宋体" w:hAnsi="宋体"/>
                <w:color w:val="auto"/>
                <w:sz w:val="28"/>
                <w:szCs w:val="28"/>
                <w:highlight w:val="none"/>
              </w:rPr>
              <w:t xml:space="preserve">www.ccgp.gov.cn</w:t>
            </w:r>
            <w:r>
              <w:rPr>
                <w:rFonts w:ascii="宋体" w:hAnsi="宋体"/>
                <w:color w:val="auto"/>
                <w:sz w:val="28"/>
                <w:szCs w:val="28"/>
                <w:highlight w:val="none"/>
              </w:rPr>
              <w:fldChar w:fldCharType="end"/>
            </w:r>
            <w:r>
              <w:rPr>
                <w:rFonts w:ascii="宋体" w:hAnsi="宋体"/>
                <w:color w:val="auto"/>
                <w:sz w:val="28"/>
                <w:szCs w:val="28"/>
                <w:highlight w:val="none"/>
              </w:rPr>
              <w:t xml:space="preserve">）；</w:t>
            </w:r>
            <w:r/>
          </w:p>
          <w:p>
            <w:pPr>
              <w:pStyle w:val="757"/>
              <w:jc w:val="left"/>
              <w:keepLines w:val="0"/>
              <w:keepNext w:val="0"/>
              <w:pageBreakBefore w:val="0"/>
              <w:spacing w:line="480" w:lineRule="exact"/>
              <w:rPr>
                <w:rFonts w:ascii="宋体" w:hAnsi="宋体"/>
                <w:color w:val="auto"/>
                <w:sz w:val="28"/>
                <w:szCs w:val="28"/>
                <w:highlight w:val="none"/>
              </w:rPr>
            </w:pPr>
            <w:r>
              <w:rPr>
                <w:rFonts w:hint="eastAsia" w:ascii="宋体" w:hAnsi="宋体"/>
                <w:color w:val="auto"/>
                <w:sz w:val="28"/>
                <w:szCs w:val="28"/>
                <w:highlight w:val="none"/>
              </w:rPr>
              <w:t xml:space="preserve">③</w:t>
            </w:r>
            <w:r>
              <w:rPr>
                <w:rFonts w:ascii="宋体" w:hAnsi="宋体"/>
                <w:color w:val="auto"/>
                <w:sz w:val="28"/>
                <w:szCs w:val="28"/>
                <w:highlight w:val="none"/>
              </w:rPr>
              <w:t xml:space="preserve">“信用江苏”网（www.jscredit.gov.cn）；</w:t>
            </w:r>
            <w:r/>
          </w:p>
          <w:p>
            <w:pPr>
              <w:pStyle w:val="757"/>
              <w:jc w:val="left"/>
              <w:keepLines w:val="0"/>
              <w:keepNext w:val="0"/>
              <w:pageBreakBefore w:val="0"/>
              <w:spacing w:line="48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④</w:t>
            </w:r>
            <w:r>
              <w:rPr>
                <w:rFonts w:ascii="宋体" w:hAnsi="宋体"/>
                <w:color w:val="auto"/>
                <w:sz w:val="28"/>
                <w:szCs w:val="28"/>
                <w:highlight w:val="none"/>
              </w:rPr>
              <w:t xml:space="preserve">“信用中国（江苏徐州）”网（ </w:t>
            </w:r>
            <w:r>
              <w:rPr>
                <w:color w:val="auto"/>
                <w:sz w:val="28"/>
                <w:szCs w:val="28"/>
                <w:highlight w:val="none"/>
              </w:rPr>
              <w:fldChar w:fldCharType="begin"/>
            </w:r>
            <w:r>
              <w:rPr>
                <w:color w:val="auto"/>
                <w:sz w:val="28"/>
                <w:szCs w:val="28"/>
                <w:highlight w:val="none"/>
              </w:rPr>
              <w:instrText xml:space="preserve"> HYPERLINK "http://www.xuzhoucredit.gov.cn/" </w:instrText>
            </w:r>
            <w:r>
              <w:rPr>
                <w:color w:val="auto"/>
                <w:sz w:val="28"/>
                <w:szCs w:val="28"/>
                <w:highlight w:val="none"/>
              </w:rPr>
              <w:fldChar w:fldCharType="separate"/>
            </w:r>
            <w:r>
              <w:rPr>
                <w:rFonts w:ascii="宋体" w:hAnsi="宋体"/>
                <w:color w:val="auto"/>
                <w:sz w:val="28"/>
                <w:szCs w:val="28"/>
                <w:highlight w:val="none"/>
              </w:rPr>
              <w:t xml:space="preserve">http://www.xuzhoucredit.gov.cn</w:t>
            </w:r>
            <w:r>
              <w:rPr>
                <w:rFonts w:ascii="宋体" w:hAnsi="宋体"/>
                <w:color w:val="auto"/>
                <w:sz w:val="28"/>
                <w:szCs w:val="28"/>
                <w:highlight w:val="none"/>
              </w:rPr>
              <w:fldChar w:fldCharType="end"/>
            </w:r>
            <w:r>
              <w:rPr>
                <w:rFonts w:ascii="宋体" w:hAnsi="宋体"/>
                <w:color w:val="auto"/>
                <w:sz w:val="28"/>
                <w:szCs w:val="28"/>
                <w:highlight w:val="none"/>
              </w:rPr>
              <w:t xml:space="preserve">）；</w:t>
            </w:r>
            <w:r/>
          </w:p>
          <w:p>
            <w:pPr>
              <w:pStyle w:val="757"/>
              <w:jc w:val="left"/>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w:t>
            </w:r>
            <w:r>
              <w:rPr>
                <w:rFonts w:hint="eastAsia" w:ascii="宋体" w:hAnsi="宋体"/>
                <w:color w:val="auto"/>
                <w:sz w:val="28"/>
                <w:szCs w:val="28"/>
                <w:highlight w:val="none"/>
              </w:rPr>
              <w:t xml:space="preserve">3</w:t>
            </w:r>
            <w:r>
              <w:rPr>
                <w:rFonts w:ascii="宋体" w:hAnsi="宋体"/>
                <w:color w:val="auto"/>
                <w:sz w:val="28"/>
                <w:szCs w:val="28"/>
                <w:highlight w:val="none"/>
              </w:rPr>
              <w:t xml:space="preserve">)截止时点（查询环节）：资格审查结束前。</w:t>
            </w:r>
            <w:r/>
          </w:p>
          <w:p>
            <w:pPr>
              <w:pStyle w:val="757"/>
              <w:jc w:val="left"/>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w:t>
            </w:r>
            <w:r>
              <w:rPr>
                <w:rFonts w:hint="eastAsia" w:ascii="宋体" w:hAnsi="宋体"/>
                <w:color w:val="auto"/>
                <w:sz w:val="28"/>
                <w:szCs w:val="28"/>
                <w:highlight w:val="none"/>
              </w:rPr>
              <w:t xml:space="preserve">4</w:t>
            </w:r>
            <w:r>
              <w:rPr>
                <w:rFonts w:ascii="宋体" w:hAnsi="宋体"/>
                <w:color w:val="auto"/>
                <w:sz w:val="28"/>
                <w:szCs w:val="28"/>
                <w:highlight w:val="none"/>
              </w:rPr>
              <w:t xml:space="preserve">)信用信息查询记录和证据留存的具体方式：网页截屏打印，与其他采购文件一并保存。</w:t>
            </w:r>
            <w:r/>
          </w:p>
          <w:p>
            <w:pPr>
              <w:pStyle w:val="757"/>
              <w:jc w:val="left"/>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w:t>
            </w:r>
            <w:r>
              <w:rPr>
                <w:rFonts w:hint="eastAsia" w:ascii="宋体" w:hAnsi="宋体"/>
                <w:color w:val="auto"/>
                <w:sz w:val="28"/>
                <w:szCs w:val="28"/>
                <w:highlight w:val="none"/>
              </w:rPr>
              <w:t xml:space="preserve">5</w:t>
            </w:r>
            <w:r>
              <w:rPr>
                <w:rFonts w:ascii="宋体" w:hAnsi="宋体"/>
                <w:color w:val="auto"/>
                <w:sz w:val="28"/>
                <w:szCs w:val="28"/>
                <w:highlight w:val="none"/>
              </w:rPr>
              <w:t xml:space="preserve">)信用信息的使用规则：</w:t>
            </w:r>
            <w:r/>
          </w:p>
          <w:p>
            <w:pPr>
              <w:keepLines w:val="0"/>
              <w:keepNext w:val="0"/>
              <w:pageBreakBefore w:val="0"/>
              <w:spacing w:line="480" w:lineRule="exact"/>
              <w:rPr>
                <w:rFonts w:hint="eastAsia" w:ascii="宋体" w:hAnsi="宋体" w:cs="宋体"/>
                <w:color w:val="auto"/>
                <w:sz w:val="28"/>
                <w:szCs w:val="28"/>
                <w:highlight w:val="none"/>
              </w:rPr>
            </w:pPr>
            <w:r>
              <w:rPr>
                <w:rFonts w:ascii="宋体" w:hAnsi="宋体"/>
                <w:color w:val="auto"/>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招标</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(九)1</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(九)2</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(九)3</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投标文件的语言为中文</w:t>
            </w:r>
            <w:r/>
          </w:p>
        </w:tc>
      </w:tr>
      <w:tr>
        <w:trPr>
          <w:trHeight w:val="5967"/>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(十二)</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投标文件编制要求：</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请按照以下要求（包括但不限于以下要求）制作：</w:t>
            </w:r>
            <w:r/>
          </w:p>
          <w:p>
            <w:pPr>
              <w:keepLines w:val="0"/>
              <w:keepNext w:val="0"/>
              <w:pageBreakBefore w:val="0"/>
              <w:spacing w:line="48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一、基本目录</w:t>
            </w:r>
            <w:r/>
          </w:p>
          <w:p>
            <w:pPr>
              <w:keepLines w:val="0"/>
              <w:keepNext w:val="0"/>
              <w:pageBreakBefore w:val="0"/>
              <w:spacing w:line="480" w:lineRule="exact"/>
              <w:rPr>
                <w:rFonts w:hint="eastAsia" w:ascii="宋体" w:hAnsi="宋体" w:eastAsia="宋体" w:cs="宋体"/>
                <w:color w:val="auto"/>
                <w:sz w:val="28"/>
                <w:szCs w:val="28"/>
                <w:highlight w:val="none"/>
                <w:lang w:eastAsia="zh-CN"/>
              </w:rPr>
            </w:pPr>
            <w:r/>
            <w:bookmarkStart w:id="9" w:name="OLE_LINK2"/>
            <w:r>
              <w:rPr>
                <w:rFonts w:hint="eastAsia" w:ascii="宋体" w:hAnsi="宋体" w:cs="宋体"/>
                <w:color w:val="auto"/>
                <w:sz w:val="28"/>
                <w:szCs w:val="28"/>
                <w:highlight w:val="none"/>
              </w:rPr>
              <w:t xml:space="preserve">《开标一览表》（加盖电子签章，政府采购客户端工具输入报价自动生成）</w:t>
            </w:r>
            <w:bookmarkEnd w:id="9"/>
            <w:r>
              <w:rPr>
                <w:rFonts w:hint="eastAsia" w:ascii="宋体" w:hAnsi="宋体" w:cs="宋体"/>
                <w:color w:val="auto"/>
                <w:sz w:val="28"/>
                <w:szCs w:val="28"/>
                <w:highlight w:val="none"/>
                <w:lang w:eastAsia="zh-CN"/>
              </w:rPr>
              <w:t xml:space="preserve">。</w:t>
            </w:r>
            <w:r/>
          </w:p>
          <w:p>
            <w:pPr>
              <w:keepLines w:val="0"/>
              <w:keepNext w:val="0"/>
              <w:pageBreakBefore w:val="0"/>
              <w:spacing w:line="48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二、资格条件（1-</w:t>
            </w:r>
            <w:r>
              <w:rPr>
                <w:rFonts w:hint="eastAsia" w:ascii="宋体" w:hAnsi="宋体" w:cs="宋体"/>
                <w:b/>
                <w:bCs/>
                <w:color w:val="auto"/>
                <w:sz w:val="28"/>
                <w:szCs w:val="28"/>
                <w:highlight w:val="none"/>
                <w:lang w:val="en-US" w:eastAsia="zh-CN"/>
              </w:rPr>
              <w:t xml:space="preserve">8</w:t>
            </w:r>
            <w:r>
              <w:rPr>
                <w:rFonts w:hint="eastAsia" w:ascii="宋体" w:hAnsi="宋体" w:cs="宋体"/>
                <w:b/>
                <w:bCs/>
                <w:color w:val="auto"/>
                <w:sz w:val="28"/>
                <w:szCs w:val="28"/>
                <w:highlight w:val="none"/>
              </w:rPr>
              <w:t xml:space="preserve">必须提供，否则投标无效）</w:t>
            </w:r>
            <w:r/>
          </w:p>
          <w:p>
            <w:pPr>
              <w:keepLines w:val="0"/>
              <w:keepNext w:val="0"/>
              <w:pageBreakBefore w:val="0"/>
              <w:spacing w:line="48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1、投标人合法有效的法人或者其他组织的营业执照等证明文件，自然人的身份证明，以上证明文件提供原件的扫描件</w:t>
            </w:r>
            <w:r>
              <w:rPr>
                <w:rFonts w:hint="eastAsia" w:ascii="宋体" w:hAnsi="宋体" w:eastAsia="宋体" w:cs="宋体"/>
                <w:b/>
                <w:bCs/>
                <w:color w:val="auto"/>
                <w:sz w:val="28"/>
                <w:szCs w:val="28"/>
                <w:highlight w:val="none"/>
              </w:rPr>
              <w:t xml:space="preserve">（如投标人是联合体，则为各方）</w:t>
            </w:r>
            <w:r>
              <w:rPr>
                <w:rFonts w:hint="eastAsia" w:ascii="宋体" w:hAnsi="宋体" w:cs="宋体"/>
                <w:color w:val="auto"/>
                <w:sz w:val="28"/>
                <w:szCs w:val="28"/>
                <w:highlight w:val="none"/>
              </w:rPr>
              <w:t xml:space="preserve">。</w:t>
            </w:r>
            <w:r/>
          </w:p>
          <w:p>
            <w:pPr>
              <w:keepLines w:val="0"/>
              <w:keepNext w:val="0"/>
              <w:pageBreakBefore w:val="0"/>
              <w:spacing w:line="48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2、财务状况报告（即提供投标人的本项目开标时间前6个月内任何时间的资产负债表、利润表扫描件各一份，或提供投标人</w:t>
            </w:r>
            <w:r>
              <w:rPr>
                <w:rFonts w:hint="eastAsia" w:ascii="宋体" w:hAnsi="宋体" w:cs="宋体"/>
                <w:color w:val="auto"/>
                <w:sz w:val="28"/>
                <w:szCs w:val="28"/>
                <w:highlight w:val="none"/>
                <w:lang w:val="en-US" w:eastAsia="zh-CN"/>
              </w:rPr>
              <w:t xml:space="preserve">2025年度</w:t>
            </w:r>
            <w:r>
              <w:rPr>
                <w:rFonts w:hint="eastAsia" w:ascii="宋体" w:hAnsi="宋体" w:cs="宋体"/>
                <w:color w:val="auto"/>
                <w:sz w:val="28"/>
                <w:szCs w:val="28"/>
                <w:highlight w:val="none"/>
              </w:rPr>
              <w:t xml:space="preserve">经审计的财务报告</w:t>
            </w:r>
            <w:r>
              <w:rPr>
                <w:rFonts w:hint="eastAsia" w:ascii="宋体" w:hAnsi="宋体" w:cs="宋体"/>
                <w:color w:val="auto"/>
                <w:sz w:val="28"/>
                <w:szCs w:val="28"/>
                <w:highlight w:val="none"/>
                <w:lang w:eastAsia="zh-CN"/>
              </w:rPr>
              <w:t xml:space="preserve">扫描件</w:t>
            </w:r>
            <w:r>
              <w:rPr>
                <w:rFonts w:hint="eastAsia" w:ascii="宋体" w:hAnsi="宋体" w:cs="宋体"/>
                <w:color w:val="auto"/>
                <w:sz w:val="28"/>
                <w:szCs w:val="28"/>
                <w:highlight w:val="none"/>
              </w:rPr>
              <w:t xml:space="preserve">，或提供投标人的本项目开标时间前6个月内银行出具的资信证明扫描件</w:t>
            </w:r>
            <w:r>
              <w:rPr>
                <w:rFonts w:hint="eastAsia" w:ascii="宋体" w:hAnsi="宋体" w:cs="宋体"/>
                <w:color w:val="auto"/>
                <w:sz w:val="28"/>
                <w:szCs w:val="28"/>
                <w:highlight w:val="none"/>
                <w:lang w:val="en-US" w:eastAsia="zh-CN"/>
              </w:rPr>
              <w:t xml:space="preserve">,或提供财政部门认可的政府采购专业担保机构出具的有效的投标担保函扫描件</w:t>
            </w:r>
            <w:r>
              <w:rPr>
                <w:rFonts w:hint="eastAsia" w:ascii="宋体" w:hAnsi="宋体" w:cs="宋体"/>
                <w:color w:val="auto"/>
                <w:sz w:val="28"/>
                <w:szCs w:val="28"/>
                <w:highlight w:val="none"/>
              </w:rPr>
              <w:t xml:space="preserve">）</w:t>
            </w:r>
            <w:r>
              <w:rPr>
                <w:rFonts w:hint="eastAsia" w:ascii="宋体" w:hAnsi="宋体" w:eastAsia="宋体" w:cs="宋体"/>
                <w:b/>
                <w:bCs/>
                <w:color w:val="auto"/>
                <w:sz w:val="28"/>
                <w:szCs w:val="28"/>
                <w:highlight w:val="none"/>
              </w:rPr>
              <w:t xml:space="preserve">（如投标人是联合体，则为各方）</w:t>
            </w:r>
            <w:r>
              <w:rPr>
                <w:rFonts w:hint="eastAsia" w:ascii="宋体" w:hAnsi="宋体" w:cs="宋体"/>
                <w:color w:val="auto"/>
                <w:sz w:val="28"/>
                <w:szCs w:val="28"/>
                <w:highlight w:val="none"/>
              </w:rPr>
              <w:t xml:space="preserve">。</w:t>
            </w:r>
            <w:r/>
          </w:p>
          <w:p>
            <w:pPr>
              <w:keepLines w:val="0"/>
              <w:keepNext w:val="0"/>
              <w:pageBreakBefore w:val="0"/>
              <w:spacing w:line="48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rPr>
                <w:rFonts w:hint="eastAsia" w:ascii="宋体" w:hAnsi="宋体" w:eastAsia="宋体" w:cs="宋体"/>
                <w:b/>
                <w:bCs/>
                <w:color w:val="auto"/>
                <w:sz w:val="28"/>
                <w:szCs w:val="28"/>
                <w:highlight w:val="none"/>
              </w:rPr>
              <w:t xml:space="preserve">（如投标人是联合体，则为各方）</w:t>
            </w:r>
            <w:r>
              <w:rPr>
                <w:rFonts w:hint="eastAsia" w:ascii="宋体" w:hAnsi="宋体" w:cs="宋体"/>
                <w:color w:val="auto"/>
                <w:sz w:val="28"/>
                <w:szCs w:val="28"/>
                <w:highlight w:val="none"/>
              </w:rPr>
              <w:t xml:space="preserve">。</w:t>
            </w:r>
            <w:r/>
          </w:p>
          <w:p>
            <w:pPr>
              <w:keepLines w:val="0"/>
              <w:keepNext w:val="0"/>
              <w:pageBreakBefore w:val="0"/>
              <w:spacing w:line="48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w:t>
            </w:r>
            <w:r>
              <w:rPr>
                <w:rFonts w:hint="eastAsia" w:ascii="宋体" w:hAnsi="宋体"/>
                <w:color w:val="auto"/>
                <w:sz w:val="28"/>
                <w:szCs w:val="28"/>
                <w:highlight w:val="none"/>
              </w:rPr>
              <w:t xml:space="preserve">具备履行合同所必需的设备和专业技术能力的证明材料</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rPr>
              <w:t xml:space="preserve">即投标文件中提供《</w:t>
            </w:r>
            <w:bookmarkStart w:id="10" w:name="_Toc515551102"/>
            <w:r>
              <w:rPr>
                <w:rFonts w:hint="eastAsia" w:ascii="宋体" w:hAnsi="宋体"/>
                <w:color w:val="auto"/>
                <w:sz w:val="28"/>
                <w:szCs w:val="28"/>
                <w:highlight w:val="none"/>
              </w:rPr>
              <w:t xml:space="preserve">具备履行合同所必需的设备和专业技术能力的书面声明</w:t>
            </w:r>
            <w:bookmarkEnd w:id="10"/>
            <w:r>
              <w:rPr>
                <w:rFonts w:hint="eastAsia" w:ascii="宋体" w:hAnsi="宋体"/>
                <w:color w:val="auto"/>
                <w:sz w:val="28"/>
                <w:szCs w:val="28"/>
                <w:highlight w:val="none"/>
              </w:rPr>
              <w:t xml:space="preserve">》（加盖</w:t>
            </w:r>
            <w:r>
              <w:rPr>
                <w:rFonts w:hint="eastAsia" w:ascii="宋体" w:hAnsi="宋体"/>
                <w:color w:val="auto"/>
                <w:sz w:val="28"/>
                <w:szCs w:val="28"/>
                <w:highlight w:val="none"/>
                <w:lang w:eastAsia="zh-CN"/>
              </w:rPr>
              <w:t xml:space="preserve">电子签章</w:t>
            </w:r>
            <w:r>
              <w:rPr>
                <w:rFonts w:hint="eastAsia" w:ascii="宋体" w:hAnsi="宋体"/>
                <w:color w:val="auto"/>
                <w:sz w:val="28"/>
                <w:szCs w:val="28"/>
                <w:highlight w:val="none"/>
              </w:rPr>
              <w:t xml:space="preserve">，格式见招标文件第七章《投标文件相关格式》）</w:t>
            </w:r>
            <w:r>
              <w:rPr>
                <w:rFonts w:hint="eastAsia" w:ascii="宋体" w:hAnsi="宋体" w:eastAsia="宋体" w:cs="宋体"/>
                <w:b/>
                <w:bCs/>
                <w:color w:val="auto"/>
                <w:sz w:val="28"/>
                <w:szCs w:val="28"/>
                <w:highlight w:val="none"/>
              </w:rPr>
              <w:t xml:space="preserve">（如投标人是联合体，则为各方）</w:t>
            </w:r>
            <w:r>
              <w:rPr>
                <w:rFonts w:hint="eastAsia" w:ascii="宋体" w:hAnsi="宋体" w:cs="宋体"/>
                <w:color w:val="auto"/>
                <w:sz w:val="28"/>
                <w:szCs w:val="28"/>
                <w:highlight w:val="none"/>
              </w:rPr>
              <w:t xml:space="preserve">。</w:t>
            </w:r>
            <w:r/>
          </w:p>
          <w:p>
            <w:pPr>
              <w:jc w:val="left"/>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5、投标人参加政府采购活动前3年内在经营活动中没有重大违法记录的书面声明（加盖电子签章，格式见招标文件第七章《投标文件相关格式》）</w:t>
            </w:r>
            <w:r>
              <w:rPr>
                <w:rFonts w:hint="eastAsia" w:ascii="宋体" w:hAnsi="宋体" w:eastAsia="宋体" w:cs="宋体"/>
                <w:b/>
                <w:bCs/>
                <w:color w:val="auto"/>
                <w:sz w:val="28"/>
                <w:szCs w:val="28"/>
                <w:highlight w:val="none"/>
              </w:rPr>
              <w:t xml:space="preserve">（如投标人是联合体，则为各方）</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rPr>
              <w:br/>
            </w:r>
            <w:r>
              <w:rPr>
                <w:rFonts w:hint="eastAsia" w:ascii="宋体" w:hAnsi="宋体" w:cs="宋体"/>
                <w:color w:val="auto"/>
                <w:sz w:val="28"/>
                <w:szCs w:val="28"/>
                <w:highlight w:val="none"/>
              </w:rPr>
              <w:t xml:space="preserve">6、投标人关于单位负责人为同一人或者存在直接控股、管理关系的不同供应商，不得参加同一合同项下的政府采购活动的承诺（加盖电子签章，格式见招标文件第七章《投标文件相关格式》）</w:t>
            </w:r>
            <w:r>
              <w:rPr>
                <w:rFonts w:hint="eastAsia" w:ascii="宋体" w:hAnsi="宋体" w:eastAsia="宋体" w:cs="宋体"/>
                <w:b/>
                <w:bCs/>
                <w:color w:val="auto"/>
                <w:sz w:val="28"/>
                <w:szCs w:val="28"/>
                <w:highlight w:val="none"/>
              </w:rPr>
              <w:t xml:space="preserve">（如投标人是联合体，则为各方）</w:t>
            </w:r>
            <w:r>
              <w:rPr>
                <w:rFonts w:hint="eastAsia" w:ascii="宋体" w:hAnsi="宋体" w:cs="宋体"/>
                <w:color w:val="auto"/>
                <w:sz w:val="28"/>
                <w:szCs w:val="28"/>
                <w:highlight w:val="none"/>
              </w:rPr>
              <w:t xml:space="preserve">。</w:t>
            </w:r>
            <w:r/>
          </w:p>
          <w:p>
            <w:pPr>
              <w:jc w:val="left"/>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7、投标人不是为本采购项目提供整体设计、规范编制或者项目管理、监理、检测等服务的供应商的书面声明（加盖电子签章，格式见招标文件第七章《投标文件相关格式》）</w:t>
            </w:r>
            <w:r>
              <w:rPr>
                <w:rFonts w:hint="eastAsia" w:ascii="宋体" w:hAnsi="宋体" w:eastAsia="宋体" w:cs="宋体"/>
                <w:b/>
                <w:bCs/>
                <w:color w:val="auto"/>
                <w:sz w:val="28"/>
                <w:szCs w:val="28"/>
                <w:highlight w:val="none"/>
              </w:rPr>
              <w:t xml:space="preserve">（如投标人是联合体，则为各方）</w:t>
            </w:r>
            <w:r>
              <w:rPr>
                <w:rFonts w:hint="eastAsia" w:ascii="宋体" w:hAnsi="宋体" w:cs="宋体"/>
                <w:color w:val="auto"/>
                <w:sz w:val="28"/>
                <w:szCs w:val="28"/>
                <w:highlight w:val="none"/>
              </w:rPr>
              <w:t xml:space="preserve">。</w:t>
            </w:r>
            <w:r/>
          </w:p>
          <w:p>
            <w:pPr>
              <w:jc w:val="left"/>
              <w:keepLines w:val="0"/>
              <w:keepNext w:val="0"/>
              <w:pageBreakBefore w:val="0"/>
              <w:spacing w:line="480" w:lineRule="exact"/>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lang w:val="en-US" w:eastAsia="zh-CN"/>
              </w:rPr>
              <w:t xml:space="preserve">如投标人为联合体的，则须提供联合体协议书</w:t>
            </w:r>
            <w:r>
              <w:rPr>
                <w:rFonts w:hint="eastAsia" w:ascii="宋体" w:hAnsi="宋体" w:cs="宋体"/>
                <w:color w:val="auto"/>
                <w:sz w:val="28"/>
                <w:szCs w:val="28"/>
                <w:highlight w:val="none"/>
              </w:rPr>
              <w:t xml:space="preserve">（加盖电子签章，格式见招标文件第七章《投标文件相关格式》）</w:t>
            </w:r>
            <w:r>
              <w:rPr>
                <w:rFonts w:hint="eastAsia" w:ascii="宋体" w:hAnsi="宋体" w:cs="宋体"/>
                <w:color w:val="auto"/>
                <w:sz w:val="28"/>
                <w:szCs w:val="28"/>
                <w:highlight w:val="none"/>
                <w:lang w:eastAsia="zh-CN"/>
              </w:rPr>
              <w:t xml:space="preserve">。</w:t>
            </w:r>
            <w:r/>
          </w:p>
          <w:p>
            <w:pPr>
              <w:keepLines w:val="0"/>
              <w:keepNext w:val="0"/>
              <w:pageBreakBefore w:val="0"/>
              <w:spacing w:line="48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三、符合条件（必须提供，否则投标无效）</w:t>
            </w:r>
            <w:r/>
          </w:p>
          <w:p>
            <w:pPr>
              <w:pStyle w:val="757"/>
              <w:keepLines w:val="0"/>
              <w:keepNext w:val="0"/>
              <w:pageBreakBefore w:val="0"/>
              <w:spacing w:line="480" w:lineRule="exact"/>
              <w:rPr>
                <w:rFonts w:ascii="宋体" w:hAnsi="宋体"/>
                <w:bCs/>
                <w:color w:val="auto"/>
                <w:sz w:val="28"/>
                <w:szCs w:val="28"/>
                <w:highlight w:val="none"/>
              </w:rPr>
            </w:pPr>
            <w:r>
              <w:rPr>
                <w:rFonts w:ascii="宋体" w:hAnsi="宋体"/>
                <w:bCs/>
                <w:color w:val="auto"/>
                <w:sz w:val="28"/>
                <w:szCs w:val="28"/>
                <w:highlight w:val="none"/>
              </w:rPr>
              <w:t xml:space="preserve">（一）报价</w:t>
            </w:r>
            <w:r/>
          </w:p>
          <w:p>
            <w:pPr>
              <w:pStyle w:val="757"/>
              <w:keepLines w:val="0"/>
              <w:keepNext w:val="0"/>
              <w:pageBreakBefore w:val="0"/>
              <w:spacing w:line="480" w:lineRule="exact"/>
              <w:rPr>
                <w:rFonts w:hint="eastAsia" w:ascii="宋体" w:hAnsi="宋体" w:eastAsia="宋体"/>
                <w:bCs/>
                <w:color w:val="auto"/>
                <w:sz w:val="28"/>
                <w:szCs w:val="28"/>
                <w:highlight w:val="none"/>
                <w:lang w:eastAsia="zh-CN"/>
              </w:rPr>
            </w:pPr>
            <w:r>
              <w:rPr>
                <w:rFonts w:hint="eastAsia" w:ascii="宋体" w:hAnsi="宋体"/>
                <w:bCs/>
                <w:color w:val="auto"/>
                <w:sz w:val="28"/>
                <w:szCs w:val="28"/>
                <w:highlight w:val="none"/>
              </w:rPr>
              <w:t xml:space="preserve">1、</w:t>
            </w:r>
            <w:bookmarkStart w:id="11" w:name="OLE_LINK4"/>
            <w:r>
              <w:rPr>
                <w:rFonts w:hint="eastAsia" w:ascii="宋体" w:hAnsi="宋体"/>
                <w:bCs/>
                <w:color w:val="auto"/>
                <w:sz w:val="28"/>
                <w:szCs w:val="28"/>
                <w:highlight w:val="none"/>
              </w:rPr>
              <w:t xml:space="preserve">《开标一览表》（政府采购客户端工具输入报价自动生成）</w:t>
            </w:r>
            <w:bookmarkEnd w:id="11"/>
            <w:r>
              <w:rPr>
                <w:rFonts w:hint="eastAsia" w:ascii="宋体" w:hAnsi="宋体"/>
                <w:bCs/>
                <w:color w:val="auto"/>
                <w:sz w:val="28"/>
                <w:szCs w:val="28"/>
                <w:highlight w:val="none"/>
                <w:lang w:eastAsia="zh-CN"/>
              </w:rPr>
              <w:t xml:space="preserve">。</w:t>
            </w:r>
            <w:r/>
          </w:p>
          <w:p>
            <w:pPr>
              <w:pStyle w:val="757"/>
              <w:keepLines w:val="0"/>
              <w:keepNext w:val="0"/>
              <w:pageBreakBefore w:val="0"/>
              <w:spacing w:line="480" w:lineRule="exact"/>
              <w:rPr>
                <w:rFonts w:ascii="宋体" w:hAnsi="宋体"/>
                <w:bCs/>
                <w:color w:val="auto"/>
                <w:sz w:val="28"/>
                <w:szCs w:val="28"/>
                <w:highlight w:val="none"/>
              </w:rPr>
            </w:pPr>
            <w:r>
              <w:rPr>
                <w:rFonts w:hint="eastAsia" w:ascii="宋体" w:hAnsi="宋体"/>
                <w:bCs/>
                <w:color w:val="auto"/>
                <w:sz w:val="28"/>
                <w:szCs w:val="28"/>
                <w:highlight w:val="none"/>
              </w:rPr>
              <w:t xml:space="preserve">2、</w:t>
            </w:r>
            <w:bookmarkStart w:id="12" w:name="OLE_LINK6"/>
            <w:r>
              <w:rPr>
                <w:rFonts w:hint="eastAsia" w:ascii="宋体" w:hAnsi="宋体"/>
                <w:bCs/>
                <w:color w:val="auto"/>
                <w:sz w:val="28"/>
                <w:szCs w:val="28"/>
                <w:highlight w:val="none"/>
              </w:rPr>
              <w:t xml:space="preserve">《分项价格表》</w:t>
            </w:r>
            <w:r>
              <w:rPr>
                <w:rFonts w:hint="eastAsia" w:ascii="宋体" w:hAnsi="宋体"/>
                <w:bCs/>
                <w:color w:val="auto"/>
                <w:sz w:val="28"/>
                <w:szCs w:val="28"/>
                <w:highlight w:val="none"/>
                <w:lang w:eastAsia="zh-CN"/>
              </w:rPr>
              <w:t xml:space="preserve">（</w:t>
            </w:r>
            <w:r>
              <w:rPr>
                <w:rFonts w:hint="eastAsia" w:ascii="宋体" w:hAnsi="宋体"/>
                <w:bCs/>
                <w:color w:val="auto"/>
                <w:sz w:val="28"/>
                <w:szCs w:val="28"/>
                <w:highlight w:val="none"/>
              </w:rPr>
              <w:t xml:space="preserve">加盖</w:t>
            </w:r>
            <w:r>
              <w:rPr>
                <w:rFonts w:hint="eastAsia" w:ascii="宋体" w:hAnsi="宋体"/>
                <w:bCs/>
                <w:color w:val="auto"/>
                <w:sz w:val="28"/>
                <w:szCs w:val="28"/>
                <w:highlight w:val="none"/>
                <w:lang w:eastAsia="zh-CN"/>
              </w:rPr>
              <w:t xml:space="preserve">电子签章</w:t>
            </w:r>
            <w:r>
              <w:rPr>
                <w:rFonts w:hint="eastAsia" w:ascii="宋体" w:hAnsi="宋体"/>
                <w:bCs/>
                <w:color w:val="auto"/>
                <w:sz w:val="28"/>
                <w:szCs w:val="28"/>
                <w:highlight w:val="none"/>
              </w:rPr>
              <w:t xml:space="preserve">，格式见本文件第七章《投标文件相关格式》</w:t>
            </w:r>
            <w:r>
              <w:rPr>
                <w:rFonts w:hint="eastAsia" w:ascii="宋体" w:hAnsi="宋体"/>
                <w:bCs/>
                <w:color w:val="auto"/>
                <w:sz w:val="28"/>
                <w:szCs w:val="28"/>
                <w:highlight w:val="none"/>
                <w:lang w:eastAsia="zh-CN"/>
              </w:rPr>
              <w:t xml:space="preserve">）</w:t>
            </w:r>
            <w:bookmarkEnd w:id="12"/>
            <w:r>
              <w:rPr>
                <w:rFonts w:hint="eastAsia" w:ascii="宋体" w:hAnsi="宋体"/>
                <w:bCs/>
                <w:color w:val="auto"/>
                <w:sz w:val="28"/>
                <w:szCs w:val="28"/>
                <w:highlight w:val="none"/>
              </w:rPr>
              <w:t xml:space="preserve">。</w:t>
            </w:r>
            <w:r/>
          </w:p>
          <w:p>
            <w:pPr>
              <w:pStyle w:val="757"/>
              <w:keepLines w:val="0"/>
              <w:keepNext w:val="0"/>
              <w:pageBreakBefore w:val="0"/>
              <w:spacing w:line="480" w:lineRule="exact"/>
              <w:rPr>
                <w:rFonts w:ascii="宋体" w:hAnsi="宋体"/>
                <w:bCs/>
                <w:color w:val="auto"/>
                <w:sz w:val="28"/>
                <w:szCs w:val="28"/>
                <w:highlight w:val="none"/>
              </w:rPr>
            </w:pPr>
            <w:r>
              <w:rPr>
                <w:rFonts w:ascii="宋体" w:hAnsi="宋体"/>
                <w:bCs/>
                <w:color w:val="auto"/>
                <w:sz w:val="28"/>
                <w:szCs w:val="28"/>
                <w:highlight w:val="none"/>
              </w:rPr>
              <w:t xml:space="preserve">（二）商务资信</w:t>
            </w:r>
            <w:r/>
          </w:p>
          <w:p>
            <w:pPr>
              <w:pStyle w:val="757"/>
              <w:keepLines w:val="0"/>
              <w:keepNext w:val="0"/>
              <w:pageBreakBefore w:val="0"/>
              <w:spacing w:line="480" w:lineRule="exact"/>
              <w:rPr>
                <w:rFonts w:hint="eastAsia" w:ascii="宋体" w:hAnsi="宋体" w:eastAsia="宋体"/>
                <w:bCs/>
                <w:color w:val="auto"/>
                <w:sz w:val="28"/>
                <w:szCs w:val="28"/>
                <w:highlight w:val="none"/>
                <w:lang w:eastAsia="zh-CN"/>
              </w:rPr>
            </w:pPr>
            <w:r>
              <w:rPr>
                <w:rFonts w:hint="eastAsia" w:ascii="宋体" w:hAnsi="宋体"/>
                <w:bCs/>
                <w:color w:val="auto"/>
                <w:sz w:val="28"/>
                <w:szCs w:val="28"/>
                <w:highlight w:val="none"/>
                <w:lang w:val="en-US" w:eastAsia="zh-CN"/>
              </w:rPr>
              <w:t xml:space="preserve">1、</w:t>
            </w:r>
            <w:bookmarkStart w:id="13" w:name="OLE_LINK7"/>
            <w:r>
              <w:rPr>
                <w:rFonts w:ascii="宋体" w:hAnsi="宋体"/>
                <w:bCs/>
                <w:color w:val="auto"/>
                <w:sz w:val="28"/>
                <w:szCs w:val="28"/>
                <w:highlight w:val="none"/>
              </w:rPr>
              <w:t xml:space="preserve">《投标函》（加盖电子签章，格式见招标文件第七章《投标文件相关格式》）</w:t>
            </w:r>
            <w:bookmarkEnd w:id="13"/>
            <w:r>
              <w:rPr>
                <w:rFonts w:hint="eastAsia" w:ascii="宋体" w:hAnsi="宋体"/>
                <w:bCs/>
                <w:color w:val="auto"/>
                <w:sz w:val="28"/>
                <w:szCs w:val="28"/>
                <w:highlight w:val="none"/>
                <w:lang w:eastAsia="zh-CN"/>
              </w:rPr>
              <w:t xml:space="preserve">。</w:t>
            </w:r>
            <w:r/>
          </w:p>
          <w:p>
            <w:pPr>
              <w:pStyle w:val="757"/>
              <w:keepLines w:val="0"/>
              <w:keepNext w:val="0"/>
              <w:pageBreakBefore w:val="0"/>
              <w:spacing w:line="480" w:lineRule="exact"/>
              <w:rPr>
                <w:rFonts w:ascii="宋体" w:hAnsi="宋体"/>
                <w:bCs/>
                <w:color w:val="auto"/>
                <w:sz w:val="28"/>
                <w:szCs w:val="28"/>
                <w:highlight w:val="none"/>
              </w:rPr>
            </w:pPr>
            <w:r>
              <w:rPr>
                <w:rFonts w:hint="eastAsia" w:ascii="宋体" w:hAnsi="宋体"/>
                <w:bCs/>
                <w:color w:val="auto"/>
                <w:sz w:val="28"/>
                <w:szCs w:val="28"/>
                <w:highlight w:val="none"/>
                <w:lang w:val="en-US" w:eastAsia="zh-CN"/>
              </w:rPr>
              <w:t xml:space="preserve">2、</w:t>
            </w:r>
            <w:bookmarkStart w:id="14" w:name="OLE_LINK8"/>
            <w:r>
              <w:rPr>
                <w:rFonts w:ascii="宋体" w:hAnsi="宋体"/>
                <w:bCs/>
                <w:color w:val="auto"/>
                <w:sz w:val="28"/>
                <w:szCs w:val="28"/>
                <w:highlight w:val="none"/>
              </w:rPr>
              <w:t xml:space="preserve">《法定代表人授权书》（提供原件的扫描件，格式见招标文件第七章《投标文件相关格式》）</w:t>
            </w:r>
            <w:bookmarkEnd w:id="14"/>
            <w:r>
              <w:rPr>
                <w:rFonts w:hint="eastAsia" w:ascii="宋体" w:hAnsi="宋体"/>
                <w:color w:val="auto"/>
                <w:sz w:val="28"/>
                <w:szCs w:val="28"/>
                <w:highlight w:val="none"/>
              </w:rPr>
              <w:t xml:space="preserve">。</w:t>
            </w:r>
            <w:r/>
          </w:p>
          <w:p>
            <w:pPr>
              <w:pStyle w:val="757"/>
              <w:keepLines w:val="0"/>
              <w:keepNext w:val="0"/>
              <w:pageBreakBefore w:val="0"/>
              <w:spacing w:line="480" w:lineRule="exact"/>
              <w:rPr>
                <w:rFonts w:ascii="宋体" w:hAnsi="宋体"/>
                <w:bCs/>
                <w:color w:val="auto"/>
                <w:sz w:val="28"/>
                <w:szCs w:val="28"/>
                <w:highlight w:val="none"/>
              </w:rPr>
            </w:pPr>
            <w:r>
              <w:rPr>
                <w:rFonts w:ascii="宋体" w:hAnsi="宋体"/>
                <w:bCs/>
                <w:color w:val="auto"/>
                <w:sz w:val="28"/>
                <w:szCs w:val="28"/>
                <w:highlight w:val="none"/>
              </w:rPr>
              <w:t xml:space="preserve">（三）技术响应</w:t>
            </w:r>
            <w:r/>
          </w:p>
          <w:p>
            <w:pPr>
              <w:pStyle w:val="757"/>
              <w:jc w:val="left"/>
              <w:keepLines w:val="0"/>
              <w:keepNext w:val="0"/>
              <w:pageBreakBefore w:val="0"/>
              <w:spacing w:line="480" w:lineRule="exact"/>
              <w:rPr>
                <w:rFonts w:hint="eastAsia" w:ascii="宋体" w:hAnsi="宋体" w:cs="宋体"/>
                <w:color w:val="auto"/>
                <w:sz w:val="28"/>
                <w:szCs w:val="28"/>
                <w:highlight w:val="none"/>
                <w:lang w:val="en-US" w:eastAsia="zh-CN"/>
              </w:rPr>
            </w:pPr>
            <w:r/>
            <w:bookmarkStart w:id="15" w:name="OLE_LINK9"/>
            <w:r>
              <w:rPr>
                <w:rFonts w:ascii="宋体" w:hAnsi="宋体"/>
                <w:bCs/>
                <w:color w:val="auto"/>
                <w:sz w:val="28"/>
                <w:szCs w:val="28"/>
                <w:highlight w:val="none"/>
              </w:rPr>
              <w:t xml:space="preserve">《偏离表》（加盖电子签章，格式见招标文件第七章《投标文件相关格式》）</w:t>
            </w:r>
            <w:bookmarkEnd w:id="15"/>
            <w:r>
              <w:rPr>
                <w:rFonts w:ascii="宋体" w:hAnsi="宋体"/>
                <w:bCs/>
                <w:color w:val="auto"/>
                <w:sz w:val="28"/>
                <w:szCs w:val="28"/>
                <w:highlight w:val="none"/>
              </w:rPr>
              <w:t xml:space="preserve">。</w:t>
            </w:r>
            <w:r>
              <w:rPr>
                <w:rFonts w:hint="eastAsia" w:ascii="宋体" w:hAnsi="宋体" w:cs="宋体"/>
                <w:b w:val="0"/>
                <w:bCs w:val="0"/>
                <w:color w:val="auto"/>
                <w:sz w:val="28"/>
                <w:szCs w:val="28"/>
                <w:highlight w:val="none"/>
                <w:lang w:val="en-US" w:eastAsia="zh-CN"/>
              </w:rPr>
              <w:t xml:space="preserve">    </w:t>
            </w:r>
            <w:r/>
          </w:p>
          <w:p>
            <w:pPr>
              <w:keepLines w:val="0"/>
              <w:keepNext w:val="0"/>
              <w:pageBreakBefore w:val="0"/>
              <w:spacing w:line="480" w:lineRule="exact"/>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rPr>
              <w:t xml:space="preserve">四、综合评审评分项</w:t>
            </w:r>
            <w:r/>
          </w:p>
          <w:p>
            <w:pPr>
              <w:jc w:val="left"/>
              <w:keepLines w:val="0"/>
              <w:keepNext w:val="0"/>
              <w:pageBreakBefore w:val="0"/>
              <w:spacing w:line="480" w:lineRule="exact"/>
              <w:rPr>
                <w:rFonts w:hint="eastAsia"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1、投标人业绩。</w:t>
            </w:r>
            <w:r/>
          </w:p>
          <w:p>
            <w:pPr>
              <w:jc w:val="left"/>
              <w:keepLines w:val="0"/>
              <w:keepNext w:val="0"/>
              <w:pageBreakBefore w:val="0"/>
              <w:spacing w:line="480" w:lineRule="exact"/>
              <w:rPr>
                <w:rFonts w:hint="eastAsia"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2、项目负责人。</w:t>
            </w:r>
            <w:r/>
          </w:p>
          <w:p>
            <w:pPr>
              <w:jc w:val="left"/>
              <w:keepLines w:val="0"/>
              <w:keepNext w:val="0"/>
              <w:pageBreakBefore w:val="0"/>
              <w:spacing w:line="480" w:lineRule="exact"/>
              <w:rPr>
                <w:rFonts w:hint="eastAsia"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3、项目团队配置。</w:t>
            </w:r>
            <w:r/>
          </w:p>
          <w:p>
            <w:pPr>
              <w:jc w:val="left"/>
              <w:keepLines w:val="0"/>
              <w:keepNext w:val="0"/>
              <w:pageBreakBefore w:val="0"/>
              <w:spacing w:line="480" w:lineRule="exact"/>
              <w:rPr>
                <w:rFonts w:hint="eastAsia"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4、项目需求理解与总体思路。</w:t>
            </w:r>
            <w:r/>
          </w:p>
          <w:p>
            <w:pPr>
              <w:jc w:val="left"/>
              <w:keepLines w:val="0"/>
              <w:keepNext w:val="0"/>
              <w:pageBreakBefore w:val="0"/>
              <w:spacing w:line="480" w:lineRule="exact"/>
              <w:rPr>
                <w:rFonts w:hint="eastAsia"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5、项目实施方案。</w:t>
            </w:r>
            <w:r/>
          </w:p>
          <w:p>
            <w:pPr>
              <w:jc w:val="left"/>
              <w:keepLines w:val="0"/>
              <w:keepNext w:val="0"/>
              <w:pageBreakBefore w:val="0"/>
              <w:spacing w:line="480" w:lineRule="exact"/>
              <w:rPr>
                <w:rFonts w:hint="eastAsia"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6、项目实施进度管控。</w:t>
            </w:r>
            <w:r/>
          </w:p>
          <w:p>
            <w:pPr>
              <w:jc w:val="left"/>
              <w:keepLines w:val="0"/>
              <w:keepNext w:val="0"/>
              <w:pageBreakBefore w:val="0"/>
              <w:spacing w:line="480" w:lineRule="exact"/>
              <w:rPr>
                <w:rFonts w:hint="eastAsia"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7、项目组织管理方案。</w:t>
            </w:r>
            <w:r/>
          </w:p>
          <w:p>
            <w:pPr>
              <w:jc w:val="left"/>
              <w:keepLines w:val="0"/>
              <w:keepNext w:val="0"/>
              <w:pageBreakBefore w:val="0"/>
              <w:spacing w:line="480" w:lineRule="exact"/>
              <w:rPr>
                <w:rFonts w:hint="eastAsia"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8、项目服务质量保障方案。</w:t>
            </w:r>
            <w:r/>
          </w:p>
          <w:p>
            <w:pPr>
              <w:jc w:val="left"/>
              <w:keepLines w:val="0"/>
              <w:keepNext w:val="0"/>
              <w:pageBreakBefore w:val="0"/>
              <w:spacing w:line="480" w:lineRule="exact"/>
              <w:rPr>
                <w:rFonts w:hint="eastAsia" w:ascii="宋体" w:hAnsi="宋体" w:cs="宋体"/>
                <w:b w:val="0"/>
                <w:bCs w:val="0"/>
                <w:color w:val="auto"/>
                <w:sz w:val="28"/>
                <w:szCs w:val="28"/>
                <w:highlight w:val="none"/>
              </w:rPr>
            </w:pPr>
            <w:r>
              <w:rPr>
                <w:rFonts w:hint="eastAsia" w:ascii="宋体" w:hAnsi="宋体" w:cs="宋体"/>
                <w:b/>
                <w:bCs/>
                <w:color w:val="auto"/>
                <w:sz w:val="28"/>
                <w:szCs w:val="28"/>
                <w:highlight w:val="none"/>
              </w:rPr>
              <w:t xml:space="preserve">五、价格折扣文件格式</w:t>
            </w:r>
            <w:r>
              <w:rPr>
                <w:rFonts w:hint="eastAsia" w:ascii="宋体" w:hAnsi="宋体" w:cs="宋体"/>
                <w:b/>
                <w:bCs/>
                <w:color w:val="auto"/>
                <w:sz w:val="28"/>
                <w:szCs w:val="28"/>
                <w:highlight w:val="none"/>
              </w:rPr>
              <w:br/>
            </w:r>
            <w:r>
              <w:rPr>
                <w:rFonts w:hint="eastAsia" w:ascii="宋体" w:hAnsi="宋体" w:cs="宋体"/>
                <w:b w:val="0"/>
                <w:bCs w:val="0"/>
                <w:color w:val="auto"/>
                <w:sz w:val="28"/>
                <w:szCs w:val="28"/>
                <w:highlight w:val="none"/>
              </w:rPr>
              <w:t xml:space="preserve">提供的服务全部由符合政策要求的中小企业承接，提供《中小企业声明函》（填写完整，加盖电子签章，格式见招标文件第七章《投标文件相关格式》,如不填写完整，视为无效）（如投标人是联合体，则为各方）。</w:t>
            </w:r>
            <w:r/>
          </w:p>
          <w:p>
            <w:pPr>
              <w:keepLines w:val="0"/>
              <w:keepNext w:val="0"/>
              <w:pageBreakBefore w:val="0"/>
              <w:spacing w:line="480" w:lineRule="exact"/>
              <w:rPr>
                <w:rFonts w:hint="eastAsia"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注：</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b w:val="0"/>
                <w:bCs w:val="0"/>
                <w:color w:val="auto"/>
                <w:sz w:val="28"/>
                <w:szCs w:val="28"/>
                <w:highlight w:val="none"/>
                <w:lang w:val="en-US" w:eastAsia="zh-CN"/>
              </w:rPr>
              <w:t xml:space="preserve">1、</w:t>
            </w:r>
            <w:r>
              <w:rPr>
                <w:rFonts w:hint="eastAsia" w:ascii="宋体" w:hAnsi="宋体" w:cs="宋体"/>
                <w:b w:val="0"/>
                <w:bCs w:val="0"/>
                <w:color w:val="auto"/>
                <w:sz w:val="28"/>
                <w:szCs w:val="28"/>
                <w:highlight w:val="none"/>
              </w:rPr>
              <w:t xml:space="preserve">具体以《政府采购促进中小企业发展管理办法》（财</w:t>
            </w:r>
            <w:r>
              <w:rPr>
                <w:rFonts w:hint="eastAsia" w:ascii="宋体" w:hAnsi="宋体" w:cs="宋体"/>
                <w:color w:val="auto"/>
                <w:sz w:val="28"/>
                <w:szCs w:val="28"/>
                <w:highlight w:val="none"/>
              </w:rPr>
              <w:t xml:space="preserve">库[2020]46号）和《关于印发中小企业划型标准规定的通知》（工信部联企业[2011]300号）的规定为准。</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监狱企业和残疾人福利性单位等同于小微企业。</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投标人为监狱企业的，提供省级以上监狱管理局、戒毒管理局（含新疆生产建设兵团）出具的属于监狱企业的证明文件原件的扫描件。具体以《财政部 司法部关于政府采购支持监狱企业发展有关问题的通知》（财库〔2014〕68号）的规定为准。</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投标人为享受政府采购支持政策的残疾人福利性单位的，提供《残疾人福利性单位声明函》（加盖电子签章，格式见招标文件第七章《投标文件相关格式》）。</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享受政府采购支持政策的残疾人福利性单位应当同时满足以下条件：</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①安置的残疾人占本单位在职职工人数的比例不低于25%（含25%），并且安置的残疾人人数不少于10人（含10人）；</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②依法与安置的每位残疾人签订了一年以上（含一年）的劳动合同或服务协议；</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③为安置的每位残疾人按月足额缴纳了基本养老保险、基本医疗保险、失业保险、工伤保险和生育保险等社会保险费；</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④通过银行等金融机构向安置的每位残疾人，按月支付了不低于单位所在区县适用的经省级人民政府批准的月最低工资标准的工资；</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⑤提供本单位制造的货物、承担的工程或者服务（以下简称产品），或者提供其他残疾人福利性单位制造的货物（不包括使用非残疾人福利性单位注册商标的货物）。</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keepLines w:val="0"/>
              <w:keepNext w:val="0"/>
              <w:pageBreakBefore w:val="0"/>
              <w:spacing w:line="480" w:lineRule="exact"/>
              <w:rPr>
                <w:rFonts w:hint="eastAsia" w:ascii="宋体" w:hAnsi="宋体" w:eastAsia="宋体" w:cs="宋体"/>
                <w:b/>
                <w:bCs/>
                <w:color w:val="auto"/>
                <w:sz w:val="28"/>
                <w:szCs w:val="28"/>
                <w:highlight w:val="none"/>
                <w:lang w:val="en-US" w:eastAsia="zh-CN"/>
              </w:rPr>
            </w:pPr>
            <w:r>
              <w:rPr>
                <w:rFonts w:hint="eastAsia" w:ascii="宋体" w:hAnsi="宋体" w:cs="宋体"/>
                <w:color w:val="auto"/>
                <w:sz w:val="28"/>
                <w:szCs w:val="28"/>
                <w:highlight w:val="none"/>
              </w:rPr>
              <w:t xml:space="preserve">具体以《三部门联合发布关于促进残疾人就业政府采购政策的通知》（财库〔2017〕141号）规定为准。</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w:t>
            </w:r>
            <w:r/>
          </w:p>
          <w:p>
            <w:pPr>
              <w:keepLines w:val="0"/>
              <w:keepNext w:val="0"/>
              <w:pageBreakBefore w:val="0"/>
              <w:spacing w:line="48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投标人应对以上文件的合法性、真实性负责</w:t>
            </w:r>
            <w:r>
              <w:rPr>
                <w:rFonts w:hint="eastAsia" w:ascii="宋体" w:hAnsi="宋体" w:cs="宋体"/>
                <w:color w:val="auto"/>
                <w:sz w:val="28"/>
                <w:szCs w:val="28"/>
                <w:highlight w:val="none"/>
                <w:lang w:eastAsia="zh-CN"/>
              </w:rPr>
              <w:t xml:space="preserve">。</w:t>
            </w:r>
            <w:r/>
          </w:p>
          <w:p>
            <w:pPr>
              <w:keepLines w:val="0"/>
              <w:keepNext w:val="0"/>
              <w:pageBreakBefore w:val="0"/>
              <w:spacing w:line="480" w:lineRule="exact"/>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商务条件见：</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本文件第四章《评标标准》中《评分细则》。</w:t>
            </w:r>
            <w:r/>
          </w:p>
          <w:p>
            <w:pPr>
              <w:keepLines w:val="0"/>
              <w:keepNext w:val="0"/>
              <w:pageBreakBefore w:val="0"/>
              <w:spacing w:line="480" w:lineRule="exact"/>
              <w:rPr>
                <w:rFonts w:hint="eastAsia" w:ascii="宋体" w:hAnsi="宋体" w:cs="宋体"/>
                <w:bCs/>
                <w:color w:val="auto"/>
                <w:sz w:val="28"/>
                <w:szCs w:val="28"/>
                <w:highlight w:val="none"/>
              </w:rPr>
            </w:pP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本文件第三章《投标资料表》中(十二)。</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交货和提供服务的时间：见本文件第五章 《拟签订的合同文本》及或本文件第六章《采购需求》。</w:t>
            </w:r>
            <w:r/>
          </w:p>
        </w:tc>
      </w:tr>
      <w:tr>
        <w:trPr>
          <w:trHeight w:val="864"/>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(十四)3</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eastAsia="宋体" w:cs="宋体"/>
                <w:color w:val="auto"/>
                <w:sz w:val="28"/>
                <w:szCs w:val="28"/>
                <w:highlight w:val="none"/>
                <w:lang w:val="en-US" w:eastAsia="zh-CN"/>
              </w:rPr>
            </w:pPr>
            <w:r>
              <w:rPr>
                <w:rFonts w:hint="eastAsia" w:ascii="宋体" w:hAnsi="宋体" w:eastAsia="宋体" w:cs="宋体"/>
                <w:bCs/>
                <w:color w:val="auto"/>
                <w:sz w:val="28"/>
                <w:szCs w:val="28"/>
                <w:highlight w:val="none"/>
              </w:rPr>
              <w:t xml:space="preserve">本项目采购预算总金额为500万元人民币。其中</w:t>
            </w:r>
            <w:r>
              <w:rPr>
                <w:rFonts w:hint="eastAsia" w:ascii="宋体" w:hAnsi="宋体" w:cs="宋体"/>
                <w:bCs/>
                <w:color w:val="auto"/>
                <w:sz w:val="28"/>
                <w:szCs w:val="28"/>
                <w:highlight w:val="none"/>
                <w:lang w:val="en-US" w:eastAsia="zh-CN"/>
              </w:rPr>
              <w:t xml:space="preserve">采购包1不接受超过</w:t>
            </w:r>
            <w:r>
              <w:rPr>
                <w:rFonts w:hint="eastAsia" w:ascii="宋体" w:hAnsi="宋体" w:eastAsia="宋体" w:cs="宋体"/>
                <w:bCs/>
                <w:color w:val="auto"/>
                <w:sz w:val="28"/>
                <w:szCs w:val="28"/>
                <w:highlight w:val="none"/>
              </w:rPr>
              <w:t xml:space="preserve">预算金额200万元</w:t>
            </w:r>
            <w:r>
              <w:rPr>
                <w:rFonts w:hint="eastAsia" w:ascii="宋体" w:hAnsi="宋体" w:cs="宋体"/>
                <w:bCs/>
                <w:color w:val="auto"/>
                <w:sz w:val="28"/>
                <w:szCs w:val="28"/>
                <w:highlight w:val="none"/>
                <w:lang w:val="en-US" w:eastAsia="zh-CN"/>
              </w:rPr>
              <w:t xml:space="preserve">的投标报价</w:t>
            </w:r>
            <w:r>
              <w:rPr>
                <w:rFonts w:hint="eastAsia" w:ascii="宋体" w:hAnsi="宋体" w:eastAsia="宋体" w:cs="宋体"/>
                <w:bCs/>
                <w:color w:val="auto"/>
                <w:sz w:val="28"/>
                <w:szCs w:val="28"/>
                <w:highlight w:val="none"/>
              </w:rPr>
              <w:t xml:space="preserve">，</w:t>
            </w:r>
            <w:r>
              <w:rPr>
                <w:rFonts w:hint="eastAsia" w:ascii="宋体" w:hAnsi="宋体" w:cs="宋体"/>
                <w:bCs/>
                <w:color w:val="auto"/>
                <w:sz w:val="28"/>
                <w:szCs w:val="28"/>
                <w:highlight w:val="none"/>
                <w:lang w:val="en-US" w:eastAsia="zh-CN"/>
              </w:rPr>
              <w:t xml:space="preserve">采购包2不接受超过</w:t>
            </w:r>
            <w:r>
              <w:rPr>
                <w:rFonts w:hint="eastAsia" w:ascii="宋体" w:hAnsi="宋体" w:eastAsia="宋体" w:cs="宋体"/>
                <w:bCs/>
                <w:color w:val="auto"/>
                <w:sz w:val="28"/>
                <w:szCs w:val="28"/>
                <w:highlight w:val="none"/>
              </w:rPr>
              <w:t xml:space="preserve">预算金额160万元</w:t>
            </w:r>
            <w:r>
              <w:rPr>
                <w:rFonts w:hint="eastAsia" w:ascii="宋体" w:hAnsi="宋体" w:cs="宋体"/>
                <w:bCs/>
                <w:color w:val="auto"/>
                <w:sz w:val="28"/>
                <w:szCs w:val="28"/>
                <w:highlight w:val="none"/>
                <w:lang w:val="en-US" w:eastAsia="zh-CN"/>
              </w:rPr>
              <w:t xml:space="preserve">的投标报价</w:t>
            </w:r>
            <w:r>
              <w:rPr>
                <w:rFonts w:hint="eastAsia" w:ascii="宋体" w:hAnsi="宋体" w:eastAsia="宋体" w:cs="宋体"/>
                <w:bCs/>
                <w:color w:val="auto"/>
                <w:sz w:val="28"/>
                <w:szCs w:val="28"/>
                <w:highlight w:val="none"/>
              </w:rPr>
              <w:t xml:space="preserve">，</w:t>
            </w:r>
            <w:r>
              <w:rPr>
                <w:rFonts w:hint="eastAsia" w:ascii="宋体" w:hAnsi="宋体" w:cs="宋体"/>
                <w:bCs/>
                <w:color w:val="auto"/>
                <w:sz w:val="28"/>
                <w:szCs w:val="28"/>
                <w:highlight w:val="none"/>
                <w:lang w:val="en-US" w:eastAsia="zh-CN"/>
              </w:rPr>
              <w:t xml:space="preserve">采购包3不接受</w:t>
            </w:r>
            <w:r>
              <w:rPr>
                <w:rFonts w:hint="eastAsia" w:ascii="宋体" w:hAnsi="宋体" w:eastAsia="宋体" w:cs="宋体"/>
                <w:bCs/>
                <w:color w:val="auto"/>
                <w:sz w:val="28"/>
                <w:szCs w:val="28"/>
                <w:highlight w:val="none"/>
              </w:rPr>
              <w:t xml:space="preserve">预算金额140万元</w:t>
            </w:r>
            <w:r>
              <w:rPr>
                <w:rFonts w:hint="eastAsia" w:ascii="宋体" w:hAnsi="宋体" w:cs="宋体"/>
                <w:bCs/>
                <w:color w:val="auto"/>
                <w:sz w:val="28"/>
                <w:szCs w:val="28"/>
                <w:highlight w:val="none"/>
                <w:lang w:val="en-US" w:eastAsia="zh-CN"/>
              </w:rPr>
              <w:t xml:space="preserve">的投标报价。</w:t>
            </w:r>
            <w:r>
              <w:rPr>
                <w:rFonts w:hint="eastAsia" w:ascii="宋体" w:hAnsi="宋体" w:eastAsia="宋体" w:cs="宋体"/>
                <w:bCs/>
                <w:color w:val="auto"/>
                <w:sz w:val="28"/>
                <w:szCs w:val="28"/>
                <w:highlight w:val="none"/>
              </w:rPr>
              <w:t xml:space="preserve">报价包括本项目的全部费用，用户不再支付报价以外的任何费用。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w:t>
            </w:r>
            <w:r>
              <w:rPr>
                <w:rFonts w:hint="eastAsia" w:ascii="宋体" w:hAnsi="宋体" w:cs="宋体"/>
                <w:color w:val="auto"/>
                <w:sz w:val="28"/>
                <w:szCs w:val="28"/>
                <w:highlight w:val="none"/>
                <w:lang w:eastAsia="zh-CN"/>
              </w:rPr>
              <w:t xml:space="preserve">五</w:t>
            </w:r>
            <w:r>
              <w:rPr>
                <w:rFonts w:hint="eastAsia" w:ascii="宋体" w:hAnsi="宋体" w:cs="宋体"/>
                <w:color w:val="auto"/>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（十七）</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投标人应当通过“苏采云”系统提交数据电文形式的投标文件（即电子投标）。</w:t>
            </w:r>
            <w:r>
              <w:rPr>
                <w:rFonts w:hint="eastAsia" w:ascii="宋体" w:hAnsi="宋体" w:eastAsia="宋体" w:cs="宋体"/>
                <w:b/>
                <w:bCs/>
                <w:color w:val="auto"/>
                <w:sz w:val="28"/>
                <w:szCs w:val="28"/>
                <w:highlight w:val="none"/>
              </w:rPr>
              <w:t xml:space="preserve">投标人如为联合体，扫描联合体盖章</w:t>
            </w:r>
            <w:r>
              <w:rPr>
                <w:rFonts w:hint="eastAsia" w:ascii="宋体" w:hAnsi="宋体" w:eastAsia="宋体" w:cs="宋体"/>
                <w:b/>
                <w:bCs/>
                <w:color w:val="auto"/>
                <w:sz w:val="28"/>
                <w:szCs w:val="28"/>
                <w:highlight w:val="none"/>
                <w:lang w:val="en-US" w:eastAsia="zh-CN"/>
              </w:rPr>
              <w:t xml:space="preserve">后</w:t>
            </w:r>
            <w:r>
              <w:rPr>
                <w:rFonts w:hint="eastAsia" w:ascii="宋体" w:hAnsi="宋体" w:eastAsia="宋体" w:cs="宋体"/>
                <w:b/>
                <w:bCs/>
                <w:color w:val="auto"/>
                <w:sz w:val="28"/>
                <w:szCs w:val="28"/>
                <w:highlight w:val="none"/>
              </w:rPr>
              <w:t xml:space="preserve">的投标文件，由联合体主体负责上传电子投标文件。</w:t>
            </w:r>
            <w:r/>
          </w:p>
          <w:p>
            <w:pPr>
              <w:keepLines w:val="0"/>
              <w:keepNext w:val="0"/>
              <w:pageBreakBefore w:val="0"/>
              <w:spacing w:line="48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 xml:space="preserve">特别说明：通过“苏采云”系统提交政府采购客户端工具导出加密的投标文件（后缀名为zip）。投标文件</w:t>
            </w:r>
            <w:r>
              <w:rPr>
                <w:rFonts w:hint="eastAsia" w:ascii="宋体" w:hAnsi="宋体" w:cs="宋体"/>
                <w:color w:val="auto"/>
                <w:sz w:val="28"/>
                <w:szCs w:val="28"/>
                <w:highlight w:val="none"/>
                <w:lang w:val="en-US" w:eastAsia="zh-CN"/>
              </w:rPr>
              <w:t xml:space="preserve">的大小</w:t>
            </w:r>
            <w:r>
              <w:rPr>
                <w:rFonts w:hint="eastAsia" w:ascii="宋体" w:hAnsi="宋体" w:cs="宋体"/>
                <w:color w:val="auto"/>
                <w:sz w:val="28"/>
                <w:szCs w:val="28"/>
                <w:highlight w:val="none"/>
              </w:rPr>
              <w:t xml:space="preserve">不得超过“苏采云”系统</w:t>
            </w:r>
            <w:r>
              <w:rPr>
                <w:rFonts w:hint="eastAsia" w:ascii="宋体" w:hAnsi="宋体" w:cs="宋体"/>
                <w:color w:val="auto"/>
                <w:sz w:val="28"/>
                <w:szCs w:val="28"/>
                <w:highlight w:val="none"/>
                <w:lang w:val="en-US" w:eastAsia="zh-CN"/>
              </w:rPr>
              <w:t xml:space="preserve">的设置。</w:t>
            </w:r>
            <w:r/>
          </w:p>
          <w:p>
            <w:pPr>
              <w:keepLines w:val="0"/>
              <w:keepNext w:val="0"/>
              <w:pageBreakBefore w:val="0"/>
              <w:spacing w:line="480" w:lineRule="exact"/>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见本文件第三章《投标资料表》中(十二)</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jc w:val="left"/>
              <w:keepLines w:val="0"/>
              <w:keepNext w:val="0"/>
              <w:pageBreakBefore w:val="0"/>
              <w:spacing w:line="480" w:lineRule="exact"/>
              <w:rPr>
                <w:rFonts w:hint="eastAsia" w:ascii="宋体" w:hAnsi="宋体" w:cs="宋体"/>
                <w:b/>
                <w:bCs/>
                <w:color w:val="auto"/>
                <w:sz w:val="28"/>
                <w:szCs w:val="28"/>
                <w:highlight w:val="none"/>
              </w:rPr>
            </w:pPr>
            <w:r>
              <w:rPr>
                <w:rFonts w:hint="eastAsia" w:ascii="宋体" w:hAnsi="宋体" w:cs="宋体"/>
                <w:color w:val="auto"/>
                <w:sz w:val="28"/>
                <w:szCs w:val="28"/>
                <w:highlight w:val="none"/>
              </w:rPr>
              <w:t xml:space="preserve">投标文件的提交与接收： </w:t>
            </w:r>
            <w:r>
              <w:rPr>
                <w:rFonts w:hint="eastAsia" w:ascii="宋体" w:hAnsi="宋体" w:cs="宋体"/>
                <w:color w:val="auto"/>
                <w:sz w:val="28"/>
                <w:szCs w:val="28"/>
                <w:highlight w:val="none"/>
              </w:rPr>
              <w:br w:type="textWrapping" w:clear="all"/>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投标文件提交与接收时间：提交投标文件截止时间</w:t>
            </w:r>
            <w:r>
              <w:rPr>
                <w:rFonts w:hint="eastAsia" w:ascii="宋体" w:hAnsi="宋体" w:cs="宋体"/>
                <w:b/>
                <w:bCs/>
                <w:color w:val="auto"/>
                <w:sz w:val="28"/>
                <w:szCs w:val="28"/>
                <w:highlight w:val="none"/>
              </w:rPr>
              <w:t xml:space="preserve">（</w:t>
            </w:r>
            <w:r>
              <w:rPr>
                <w:rFonts w:hint="eastAsia" w:ascii="宋体" w:hAnsi="宋体" w:cs="宋体"/>
                <w:b/>
                <w:bCs/>
                <w:color w:val="auto"/>
                <w:sz w:val="28"/>
                <w:szCs w:val="28"/>
                <w:highlight w:val="none"/>
                <w:lang w:eastAsia="zh-CN"/>
              </w:rPr>
              <w:t xml:space="preserve">202</w:t>
            </w:r>
            <w:r>
              <w:rPr>
                <w:rFonts w:hint="eastAsia" w:ascii="宋体" w:hAnsi="宋体" w:cs="宋体"/>
                <w:b/>
                <w:bCs/>
                <w:color w:val="auto"/>
                <w:sz w:val="28"/>
                <w:szCs w:val="28"/>
                <w:highlight w:val="none"/>
                <w:lang w:val="en-US" w:eastAsia="zh-CN"/>
              </w:rPr>
              <w:t xml:space="preserve">6</w:t>
            </w:r>
            <w:r>
              <w:rPr>
                <w:rFonts w:hint="eastAsia" w:ascii="宋体" w:hAnsi="宋体" w:cs="宋体"/>
                <w:b/>
                <w:bCs/>
                <w:color w:val="auto"/>
                <w:sz w:val="28"/>
                <w:szCs w:val="28"/>
                <w:highlight w:val="none"/>
                <w:lang w:eastAsia="zh-CN"/>
              </w:rPr>
              <w:t xml:space="preserve">年</w:t>
            </w:r>
            <w:r>
              <w:rPr>
                <w:rFonts w:hint="eastAsia" w:ascii="宋体" w:hAnsi="宋体" w:cs="宋体"/>
                <w:b/>
                <w:bCs/>
                <w:color w:val="auto"/>
                <w:sz w:val="28"/>
                <w:szCs w:val="28"/>
                <w:highlight w:val="none"/>
                <w:lang w:val="en-US" w:eastAsia="zh-CN"/>
              </w:rPr>
              <w:t xml:space="preserve">8</w:t>
            </w:r>
            <w:r>
              <w:rPr>
                <w:rFonts w:hint="eastAsia" w:ascii="宋体" w:hAnsi="宋体" w:cs="宋体"/>
                <w:b/>
                <w:bCs/>
                <w:color w:val="auto"/>
                <w:sz w:val="28"/>
                <w:szCs w:val="28"/>
                <w:highlight w:val="none"/>
                <w:lang w:eastAsia="zh-CN"/>
              </w:rPr>
              <w:t xml:space="preserve">月</w:t>
            </w:r>
            <w:r>
              <w:rPr>
                <w:rFonts w:hint="eastAsia" w:ascii="宋体" w:hAnsi="宋体" w:cs="宋体"/>
                <w:b/>
                <w:bCs/>
                <w:color w:val="auto"/>
                <w:sz w:val="28"/>
                <w:szCs w:val="28"/>
                <w:highlight w:val="none"/>
                <w:lang w:val="en-US" w:eastAsia="zh-CN"/>
              </w:rPr>
              <w:t xml:space="preserve">20</w:t>
            </w:r>
            <w:r>
              <w:rPr>
                <w:rFonts w:hint="eastAsia" w:ascii="宋体" w:hAnsi="宋体" w:cs="宋体"/>
                <w:b/>
                <w:bCs/>
                <w:color w:val="auto"/>
                <w:sz w:val="28"/>
                <w:szCs w:val="28"/>
                <w:highlight w:val="none"/>
                <w:lang w:eastAsia="zh-CN"/>
              </w:rPr>
              <w:t xml:space="preserve">日</w:t>
            </w:r>
            <w:r>
              <w:rPr>
                <w:rFonts w:hint="eastAsia" w:ascii="宋体" w:hAnsi="宋体" w:cs="宋体"/>
                <w:b/>
                <w:bCs/>
                <w:color w:val="auto"/>
                <w:sz w:val="28"/>
                <w:szCs w:val="28"/>
                <w:highlight w:val="none"/>
              </w:rPr>
              <w:t xml:space="preserve">09:30）前。</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keepLines w:val="0"/>
              <w:keepNext w:val="0"/>
              <w:pageBreakBefore w:val="0"/>
              <w:spacing w:line="480" w:lineRule="exact"/>
              <w:rPr>
                <w:rFonts w:hint="eastAsia" w:ascii="宋体" w:hAnsi="宋体" w:cs="宋体"/>
                <w:b/>
                <w:bCs/>
                <w:color w:val="auto"/>
                <w:sz w:val="28"/>
                <w:szCs w:val="28"/>
                <w:highlight w:val="none"/>
              </w:rPr>
            </w:pPr>
            <w:r>
              <w:rPr>
                <w:rFonts w:hint="eastAsia" w:ascii="宋体" w:hAnsi="宋体" w:cs="宋体"/>
                <w:color w:val="auto"/>
                <w:sz w:val="28"/>
                <w:szCs w:val="28"/>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开标</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开标时间及地点：</w:t>
            </w:r>
            <w:r/>
          </w:p>
          <w:p>
            <w:pPr>
              <w:keepLines w:val="0"/>
              <w:keepNext w:val="0"/>
              <w:pageBreakBefore w:val="0"/>
              <w:spacing w:line="48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1、开标时间：</w:t>
            </w:r>
            <w:r>
              <w:rPr>
                <w:rFonts w:hint="eastAsia" w:ascii="宋体" w:hAnsi="宋体" w:cs="宋体"/>
                <w:b/>
                <w:bCs/>
                <w:color w:val="auto"/>
                <w:sz w:val="28"/>
                <w:szCs w:val="28"/>
                <w:highlight w:val="none"/>
                <w:lang w:eastAsia="zh-CN"/>
              </w:rPr>
              <w:t xml:space="preserve">202</w:t>
            </w:r>
            <w:r>
              <w:rPr>
                <w:rFonts w:hint="eastAsia" w:ascii="宋体" w:hAnsi="宋体" w:cs="宋体"/>
                <w:b/>
                <w:bCs/>
                <w:color w:val="auto"/>
                <w:sz w:val="28"/>
                <w:szCs w:val="28"/>
                <w:highlight w:val="none"/>
                <w:lang w:val="en-US" w:eastAsia="zh-CN"/>
              </w:rPr>
              <w:t xml:space="preserve">6</w:t>
            </w:r>
            <w:r>
              <w:rPr>
                <w:rFonts w:hint="eastAsia" w:ascii="宋体" w:hAnsi="宋体" w:cs="宋体"/>
                <w:b/>
                <w:bCs/>
                <w:color w:val="auto"/>
                <w:sz w:val="28"/>
                <w:szCs w:val="28"/>
                <w:highlight w:val="none"/>
                <w:lang w:eastAsia="zh-CN"/>
              </w:rPr>
              <w:t xml:space="preserve">年</w:t>
            </w:r>
            <w:r>
              <w:rPr>
                <w:rFonts w:hint="eastAsia" w:ascii="宋体" w:hAnsi="宋体" w:cs="宋体"/>
                <w:b/>
                <w:bCs/>
                <w:color w:val="auto"/>
                <w:sz w:val="28"/>
                <w:szCs w:val="28"/>
                <w:highlight w:val="none"/>
                <w:lang w:val="en-US" w:eastAsia="zh-CN"/>
              </w:rPr>
              <w:t xml:space="preserve">8月20日</w:t>
            </w:r>
            <w:r>
              <w:rPr>
                <w:rFonts w:hint="eastAsia" w:ascii="宋体" w:hAnsi="宋体" w:cs="宋体"/>
                <w:b/>
                <w:bCs/>
                <w:color w:val="auto"/>
                <w:sz w:val="28"/>
                <w:szCs w:val="28"/>
                <w:highlight w:val="none"/>
              </w:rPr>
              <w:t xml:space="preserve">09:30（标准时间）</w:t>
            </w:r>
            <w:r>
              <w:rPr>
                <w:rFonts w:hint="eastAsia" w:ascii="宋体" w:hAnsi="宋体" w:cs="宋体"/>
                <w:color w:val="auto"/>
                <w:sz w:val="28"/>
                <w:szCs w:val="28"/>
                <w:highlight w:val="none"/>
              </w:rPr>
              <w:t xml:space="preserve">。</w:t>
            </w:r>
            <w:r/>
          </w:p>
          <w:p>
            <w:pPr>
              <w:jc w:val="left"/>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2、开标地点：“苏采云”系统的网址：http://jszfcg.jsczt.cn/；或进入江苏政府采购网（网址：http://www.ccgp-jiangsu.gov.cn/）--办事指南--供应商--供应商进入，点击“苏采云”进入系统。</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评标</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推荐中标候选供应商名单。中标候选供应商数量应当根据采购需要确定，但必须按顺序排列中标候选供应商。</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(二十八)</w:t>
            </w:r>
            <w:r>
              <w:rPr>
                <w:rFonts w:hint="eastAsia" w:ascii="宋体" w:hAnsi="宋体" w:cs="宋体"/>
                <w:color w:val="auto"/>
                <w:sz w:val="28"/>
                <w:szCs w:val="28"/>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采用综合评分法的，按评审后得分由高到低顺序排列。得分相同的，按投标报</w:t>
            </w:r>
            <w:r>
              <w:rPr>
                <w:rFonts w:hint="eastAsia" w:ascii="宋体" w:hAnsi="宋体" w:cs="宋体"/>
                <w:b w:val="0"/>
                <w:bCs w:val="0"/>
                <w:color w:val="auto"/>
                <w:sz w:val="28"/>
                <w:szCs w:val="28"/>
                <w:highlight w:val="none"/>
              </w:rPr>
              <w:t xml:space="preserve">价由低到高顺序排列。得分且投标报价相同的，按项目需求理解与总体思路得分顺序排列。</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(二十</w:t>
            </w:r>
            <w:r>
              <w:rPr>
                <w:rFonts w:hint="eastAsia" w:ascii="宋体" w:hAnsi="宋体" w:cs="宋体"/>
                <w:color w:val="auto"/>
                <w:sz w:val="28"/>
                <w:szCs w:val="28"/>
                <w:highlight w:val="none"/>
                <w:lang w:eastAsia="zh-CN"/>
              </w:rPr>
              <w:t xml:space="preserve">九</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评标中需要投标人对投标文件澄清或者说明的，应当通过“苏采云”</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系统交换数据电文。在评标期间，请投标人保持在线。</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keepLines w:val="0"/>
              <w:keepNext w:val="0"/>
              <w:pageBreakBefore w:val="0"/>
              <w:spacing w:line="480" w:lineRule="exact"/>
              <w:rPr>
                <w:rFonts w:hint="eastAsia" w:ascii="宋体" w:hAnsi="宋体" w:cs="宋体"/>
                <w:b/>
                <w:bCs/>
                <w:color w:val="auto"/>
                <w:sz w:val="28"/>
                <w:szCs w:val="28"/>
                <w:highlight w:val="none"/>
              </w:rPr>
            </w:pPr>
            <w:r>
              <w:rPr>
                <w:rFonts w:hint="eastAsia" w:ascii="宋体" w:hAnsi="宋体" w:cs="宋体"/>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七</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(三十七)</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采购人与中标、成交供应商应当在中标、成交通知书发出之日起30日内，按照采购文件确定的事项签订政府采购合同。</w:t>
            </w:r>
            <w:r/>
          </w:p>
        </w:tc>
      </w:tr>
      <w:tr>
        <w:trPr>
          <w:trHeight w:val="242"/>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三十八</w:t>
            </w:r>
            <w:r>
              <w:rPr>
                <w:rFonts w:hint="eastAsia" w:ascii="宋体" w:hAnsi="宋体" w:cs="宋体"/>
                <w:color w:val="auto"/>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pStyle w:val="1022"/>
              <w:keepLines w:val="0"/>
              <w:keepNext w:val="0"/>
              <w:pageBreakBefore w:val="0"/>
              <w:spacing w:line="480" w:lineRule="exact"/>
              <w:rPr>
                <w:rFonts w:hint="default" w:hAnsi="宋体" w:eastAsia="宋体"/>
                <w:color w:val="auto"/>
                <w:sz w:val="28"/>
                <w:szCs w:val="28"/>
                <w:highlight w:val="none"/>
                <w:lang w:val="en-US" w:eastAsia="zh-CN"/>
              </w:rPr>
            </w:pPr>
            <w:r>
              <w:rPr>
                <w:rFonts w:hint="eastAsia" w:ascii="宋体" w:hAnsi="宋体" w:eastAsia="宋体" w:cs="宋体"/>
                <w:color w:val="auto"/>
                <w:sz w:val="28"/>
                <w:szCs w:val="28"/>
                <w:highlight w:val="none"/>
                <w:lang w:val="zh-CN"/>
              </w:rPr>
              <w:t xml:space="preserve">履约保证金：</w:t>
            </w:r>
            <w:r>
              <w:rPr>
                <w:rFonts w:hint="eastAsia" w:hAnsi="宋体" w:cs="宋体"/>
                <w:color w:val="auto"/>
                <w:sz w:val="28"/>
                <w:szCs w:val="28"/>
                <w:highlight w:val="none"/>
                <w:lang w:val="en-US" w:eastAsia="zh-CN"/>
              </w:rPr>
              <w:t xml:space="preserve">本项目无履约保证金。</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(四十)</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供应商在法定质疑期内一次性提出针对同一采购程序环节的质疑。</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质疑接收人：赵茜茜；联系电话：0516-83205102；</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办公地址：徐州市云龙区绿地商务城LOFT领海办公楼5#1908室。</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1、评标中需要投标人对投标文件澄清或者说明的，应当通过“苏采云”系统交换数据电文。在评标期间，请投标人保持在线。</w:t>
            </w:r>
            <w:r/>
          </w:p>
          <w:p>
            <w:pPr>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757"/>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keepLines w:val="0"/>
              <w:keepNext w:val="0"/>
              <w:pageBreakBefore w:val="0"/>
              <w:spacing w:line="480" w:lineRule="exact"/>
              <w:widowControl w:val="off"/>
              <w:rPr>
                <w:rFonts w:hint="eastAsia" w:ascii="宋体" w:hAnsi="宋体" w:eastAsia="宋体" w:cs="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招标文件中如需“授权代表签字或盖章”，</w:t>
            </w:r>
            <w:r>
              <w:rPr>
                <w:rFonts w:hint="eastAsia" w:ascii="宋体" w:hAnsi="宋体" w:eastAsia="宋体" w:cs="宋体"/>
                <w:color w:val="auto"/>
                <w:sz w:val="28"/>
                <w:szCs w:val="28"/>
                <w:highlight w:val="none"/>
                <w:lang w:eastAsia="zh-CN"/>
              </w:rPr>
              <w:t xml:space="preserve">投标人</w:t>
            </w:r>
            <w:r>
              <w:rPr>
                <w:rFonts w:hint="eastAsia" w:ascii="宋体" w:hAnsi="宋体" w:eastAsia="宋体" w:cs="宋体"/>
                <w:color w:val="auto"/>
                <w:sz w:val="28"/>
                <w:szCs w:val="28"/>
                <w:highlight w:val="none"/>
              </w:rPr>
              <w:t xml:space="preserve">可打印成文档。签字或盖章后再扫描上传，最后再电子签章</w:t>
            </w:r>
            <w:r>
              <w:rPr>
                <w:rFonts w:hint="eastAsia" w:ascii="宋体" w:hAnsi="宋体" w:eastAsia="宋体" w:cs="宋体"/>
                <w:color w:val="auto"/>
                <w:sz w:val="28"/>
                <w:szCs w:val="28"/>
                <w:highlight w:val="none"/>
                <w:lang w:eastAsia="zh-CN"/>
              </w:rPr>
              <w:t xml:space="preserve">。</w:t>
            </w:r>
            <w:r/>
          </w:p>
          <w:p>
            <w:pPr>
              <w:jc w:val="left"/>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中标人在收到中标通知书时，须向采购代理机构提交《开标一览表》和《分项价格表》的数据文件（WORD格式）。</w:t>
            </w:r>
            <w:r>
              <w:rPr>
                <w:rFonts w:hint="eastAsia" w:ascii="宋体" w:hAnsi="宋体" w:eastAsia="宋体" w:cs="宋体"/>
                <w:color w:val="auto"/>
                <w:sz w:val="28"/>
                <w:szCs w:val="28"/>
                <w:highlight w:val="none"/>
              </w:rPr>
              <w:br/>
            </w:r>
            <w:r>
              <w:rPr>
                <w:rFonts w:hint="eastAsia" w:ascii="宋体" w:hAnsi="宋体" w:eastAsia="宋体" w:cs="宋体"/>
                <w:color w:val="auto"/>
                <w:sz w:val="28"/>
                <w:szCs w:val="28"/>
                <w:highlight w:val="none"/>
                <w:lang w:val="en-US" w:eastAsia="zh-CN"/>
              </w:rPr>
              <w:t xml:space="preserve">6、本项目</w:t>
            </w:r>
            <w:r>
              <w:rPr>
                <w:rFonts w:hint="eastAsia" w:ascii="宋体" w:hAnsi="宋体" w:eastAsia="宋体" w:cs="宋体"/>
                <w:color w:val="auto"/>
                <w:sz w:val="28"/>
                <w:szCs w:val="28"/>
                <w:highlight w:val="none"/>
              </w:rPr>
              <w:t xml:space="preserve">招标代理服务费由</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支付。</w:t>
            </w:r>
            <w:r>
              <w:rPr>
                <w:rFonts w:hint="eastAsia" w:ascii="宋体" w:hAnsi="宋体" w:eastAsia="宋体" w:cs="宋体"/>
                <w:color w:val="auto"/>
                <w:sz w:val="28"/>
                <w:szCs w:val="28"/>
                <w:highlight w:val="none"/>
              </w:rPr>
              <w:br/>
            </w:r>
            <w:r>
              <w:rPr>
                <w:rFonts w:hint="eastAsia" w:ascii="宋体" w:hAnsi="宋体" w:eastAsia="宋体" w:cs="宋体"/>
                <w:color w:val="auto"/>
                <w:sz w:val="28"/>
                <w:szCs w:val="28"/>
                <w:highlight w:val="none"/>
              </w:rPr>
              <w:t xml:space="preserve">账户信息：</w:t>
            </w:r>
            <w:r/>
          </w:p>
          <w:p>
            <w:pPr>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收款人：江苏中际招标代理有限公司</w:t>
            </w:r>
            <w:r/>
          </w:p>
          <w:p>
            <w:pPr>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开户银行：徐州农村商业银行股份有限公司彭园支行</w:t>
            </w:r>
            <w:r/>
          </w:p>
          <w:p>
            <w:pPr>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账号：3203020171010000003980</w:t>
            </w:r>
            <w:r/>
          </w:p>
          <w:p>
            <w:pPr>
              <w:keepLines w:val="0"/>
              <w:keepNext w:val="0"/>
              <w:pageBreakBefore w:val="0"/>
              <w:spacing w:line="480" w:lineRule="exact"/>
              <w:widowControl w:val="off"/>
              <w:rPr>
                <w:rFonts w:hint="eastAsia" w:ascii="宋体" w:hAnsi="宋体" w:eastAsia="宋体" w:cs="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行号：314303000180</w:t>
            </w:r>
            <w:r/>
          </w:p>
        </w:tc>
      </w:tr>
    </w:tbl>
    <w:p>
      <w:pPr>
        <w:ind w:firstLine="600"/>
        <w:spacing w:line="240" w:lineRule="exact"/>
        <w:widowControl/>
        <w:rPr>
          <w:rFonts w:hint="eastAsia" w:ascii="宋体" w:hAnsi="宋体" w:cs="宋体"/>
          <w:color w:val="auto"/>
          <w:sz w:val="30"/>
          <w:szCs w:val="30"/>
          <w:highlight w:val="none"/>
        </w:rPr>
      </w:pPr>
      <w:r/>
      <w:bookmarkStart w:id="16" w:name="_Toc522790133"/>
      <w:r/>
      <w:r/>
    </w:p>
    <w:p>
      <w:pPr>
        <w:rPr>
          <w:rFonts w:hint="eastAsia" w:ascii="宋体" w:hAnsi="宋体" w:eastAsia="宋体" w:cs="宋体"/>
          <w:b/>
          <w:bCs/>
          <w:color w:val="auto"/>
          <w:sz w:val="30"/>
          <w:szCs w:val="44"/>
          <w:lang w:val="en-US" w:eastAsia="zh-CN" w:bidi="ar-SA"/>
        </w:rPr>
      </w:pPr>
      <w:r/>
      <w:bookmarkStart w:id="17" w:name="_Toc523404698"/>
      <w:r>
        <w:rPr>
          <w:rFonts w:hint="eastAsia" w:ascii="宋体" w:hAnsi="宋体" w:eastAsia="宋体" w:cs="宋体"/>
          <w:b/>
          <w:bCs/>
          <w:color w:val="auto"/>
          <w:sz w:val="30"/>
          <w:szCs w:val="44"/>
          <w:lang w:val="en-US" w:eastAsia="zh-CN" w:bidi="ar-SA"/>
        </w:rPr>
        <w:br w:type="page" w:clear="all"/>
      </w:r>
      <w:r/>
    </w:p>
    <w:p>
      <w:pPr>
        <w:numPr>
          <w:ilvl w:val="0"/>
          <w:numId w:val="0"/>
        </w:numPr>
        <w:ind w:firstLine="420"/>
        <w:jc w:val="center"/>
        <w:spacing w:line="520" w:lineRule="exact"/>
        <w:widowControl/>
        <w:rPr>
          <w:rFonts w:hint="eastAsia" w:ascii="宋体" w:hAnsi="宋体" w:cs="宋体"/>
          <w:b/>
          <w:bCs/>
          <w:color w:val="auto"/>
          <w:sz w:val="30"/>
          <w:szCs w:val="44"/>
          <w:highlight w:val="yellow"/>
        </w:rPr>
      </w:pPr>
      <w:r>
        <w:rPr>
          <w:rFonts w:hint="eastAsia" w:ascii="宋体" w:hAnsi="宋体" w:cs="宋体"/>
          <w:b/>
          <w:bCs/>
          <w:color w:val="auto"/>
          <w:sz w:val="30"/>
          <w:szCs w:val="44"/>
          <w:highlight w:val="none"/>
        </w:rPr>
        <w:t xml:space="preserve"> </w:t>
      </w:r>
      <w:r>
        <w:rPr>
          <w:rFonts w:hint="eastAsia" w:ascii="宋体" w:hAnsi="宋体" w:cs="宋体"/>
          <w:b/>
          <w:bCs/>
          <w:color w:val="auto"/>
          <w:sz w:val="30"/>
          <w:szCs w:val="44"/>
          <w:highlight w:val="none"/>
          <w:lang w:val="en-US" w:eastAsia="zh-CN"/>
        </w:rPr>
        <w:t xml:space="preserve">第四章 </w:t>
      </w:r>
      <w:r>
        <w:rPr>
          <w:rFonts w:hint="eastAsia" w:ascii="宋体" w:hAnsi="宋体" w:cs="宋体"/>
          <w:b/>
          <w:bCs/>
          <w:color w:val="auto"/>
          <w:sz w:val="30"/>
          <w:szCs w:val="44"/>
          <w:highlight w:val="none"/>
        </w:rPr>
        <w:t xml:space="preserve">评标标准</w:t>
      </w:r>
      <w:bookmarkEnd w:id="16"/>
      <w:r/>
      <w:bookmarkEnd w:id="17"/>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lang w:val="en-US" w:eastAsia="zh-CN"/>
        </w:rPr>
        <w:outlineLvl w:val="0"/>
      </w:pPr>
      <w:r>
        <w:rPr>
          <w:rFonts w:hint="eastAsia" w:ascii="宋体" w:hAnsi="宋体" w:eastAsia="宋体" w:cs="宋体"/>
          <w:b/>
          <w:bCs w:val="0"/>
          <w:color w:val="auto"/>
          <w:sz w:val="28"/>
          <w:szCs w:val="28"/>
          <w:highlight w:val="none"/>
          <w:u w:val="none"/>
          <w:lang w:val="en-US" w:eastAsia="zh-CN"/>
        </w:rPr>
        <w:t xml:space="preserve">一、评标方法说明</w:t>
      </w:r>
      <w:r/>
    </w:p>
    <w:p>
      <w:pPr>
        <w:ind w:firstLine="567"/>
        <w:jc w:val="left"/>
        <w:keepLines w:val="0"/>
        <w:keepNext w:val="0"/>
        <w:pageBreakBefore w:val="0"/>
        <w:spacing w:line="480" w:lineRule="exact"/>
        <w:widowControl w:val="off"/>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t xml:space="preserve">本项目采用综合评分法，评分结果精确到小数点后两位。</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lang w:val="en-US" w:eastAsia="zh-CN"/>
        </w:rPr>
        <w:outlineLvl w:val="0"/>
      </w:pPr>
      <w:r>
        <w:rPr>
          <w:rFonts w:hint="eastAsia" w:ascii="宋体" w:hAnsi="宋体" w:eastAsia="宋体" w:cs="宋体"/>
          <w:b/>
          <w:bCs w:val="0"/>
          <w:color w:val="auto"/>
          <w:sz w:val="28"/>
          <w:szCs w:val="28"/>
          <w:highlight w:val="none"/>
          <w:u w:val="none"/>
          <w:lang w:val="en-US" w:eastAsia="zh-CN"/>
        </w:rPr>
        <w:t xml:space="preserve">二、兼投不兼中规则</w:t>
      </w:r>
      <w:r/>
    </w:p>
    <w:p>
      <w:pPr>
        <w:ind w:firstLine="560"/>
        <w:keepLines w:val="0"/>
        <w:keepNext w:val="0"/>
        <w:pageBreakBefore w:val="0"/>
        <w:spacing w:line="480" w:lineRule="exact"/>
        <w:widowControl w:val="off"/>
        <w:rPr>
          <w:rFonts w:hint="default" w:ascii="宋体" w:hAnsi="宋体" w:eastAsia="宋体" w:cs="宋体"/>
          <w:b/>
          <w:bCs w:val="0"/>
          <w:color w:val="auto"/>
          <w:sz w:val="28"/>
          <w:szCs w:val="28"/>
          <w:highlight w:val="none"/>
          <w:u w:val="none"/>
          <w:lang w:val="en-US" w:eastAsia="zh-CN"/>
        </w:rPr>
        <w:outlineLvl w:val="0"/>
      </w:pPr>
      <w:r>
        <w:rPr>
          <w:rFonts w:hint="default" w:ascii="宋体" w:hAnsi="宋体" w:eastAsia="宋体" w:cs="宋体"/>
          <w:b w:val="0"/>
          <w:bCs/>
          <w:color w:val="auto"/>
          <w:sz w:val="28"/>
          <w:szCs w:val="28"/>
          <w:highlight w:val="none"/>
          <w:u w:val="none"/>
          <w:lang w:val="en-US" w:eastAsia="zh-CN"/>
        </w:rPr>
        <w:t xml:space="preserve">本项目共分为3个采购</w:t>
      </w:r>
      <w:r>
        <w:rPr>
          <w:rFonts w:hint="eastAsia" w:ascii="宋体" w:hAnsi="宋体" w:cs="宋体"/>
          <w:b w:val="0"/>
          <w:bCs/>
          <w:color w:val="auto"/>
          <w:sz w:val="28"/>
          <w:szCs w:val="28"/>
          <w:highlight w:val="none"/>
          <w:u w:val="none"/>
          <w:lang w:val="en-US" w:eastAsia="zh-CN"/>
        </w:rPr>
        <w:t xml:space="preserve">包，投标人可同时对多个采购包进行投标，但最多只能中标一个采购包。本项目按照采购包1、采购包2、采购包3的顺序依次进行评审。在前一采购包中被确定为中标人的，可以继续参与后续采购包的评审，但不再被推荐为中标候选人，且不得再次成为中标人。</w:t>
      </w:r>
      <w:r/>
    </w:p>
    <w:p>
      <w:pPr>
        <w:ind w:firstLine="562"/>
        <w:jc w:val="left"/>
        <w:keepLines w:val="0"/>
        <w:keepNext w:val="0"/>
        <w:pageBreakBefore w:val="0"/>
        <w:spacing w:line="480" w:lineRule="exact"/>
        <w:widowControl w:val="off"/>
        <w:rPr>
          <w:rFonts w:hint="default" w:ascii="宋体" w:hAnsi="宋体" w:eastAsia="宋体" w:cs="宋体"/>
          <w:b/>
          <w:bCs w:val="0"/>
          <w:color w:val="auto"/>
          <w:sz w:val="28"/>
          <w:szCs w:val="28"/>
          <w:highlight w:val="none"/>
          <w:u w:val="none"/>
          <w:lang w:val="en-US" w:eastAsia="zh-CN"/>
        </w:rPr>
        <w:outlineLvl w:val="0"/>
      </w:pPr>
      <w:r>
        <w:rPr>
          <w:rFonts w:hint="default" w:ascii="宋体" w:hAnsi="宋体" w:eastAsia="宋体" w:cs="宋体"/>
          <w:b/>
          <w:bCs w:val="0"/>
          <w:color w:val="auto"/>
          <w:sz w:val="28"/>
          <w:szCs w:val="28"/>
          <w:highlight w:val="none"/>
          <w:u w:val="none"/>
          <w:lang w:val="en-US" w:eastAsia="zh-CN"/>
        </w:rPr>
        <w:t xml:space="preserve">三、评分标准</w:t>
      </w:r>
      <w:r>
        <w:rPr>
          <w:rFonts w:hint="default" w:ascii="宋体" w:hAnsi="宋体" w:eastAsia="宋体" w:cs="宋体"/>
          <w:b/>
          <w:bCs w:val="0"/>
          <w:color w:val="auto"/>
          <w:sz w:val="28"/>
          <w:szCs w:val="28"/>
          <w:highlight w:val="none"/>
          <w:u w:val="none"/>
          <w:lang w:val="en-US" w:eastAsia="zh-CN"/>
        </w:rPr>
        <w:br/>
      </w:r>
      <w:r>
        <w:rPr>
          <w:rFonts w:hint="eastAsia" w:ascii="宋体" w:hAnsi="宋体" w:cs="宋体"/>
          <w:b/>
          <w:bCs w:val="0"/>
          <w:color w:val="auto"/>
          <w:sz w:val="28"/>
          <w:szCs w:val="28"/>
          <w:highlight w:val="none"/>
          <w:u w:val="none"/>
          <w:lang w:val="en-US" w:eastAsia="zh-CN"/>
        </w:rPr>
        <w:t xml:space="preserve">采购包1</w:t>
      </w:r>
      <w:r/>
    </w:p>
    <w:tbl>
      <w:tblPr>
        <w:tblStyle w:val="718"/>
        <w:tblW w:w="54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721"/>
        <w:gridCol w:w="8939"/>
      </w:tblGrid>
      <w:tr>
        <w:trPr>
          <w:jc w:val="center"/>
          <w:trHeight w:val="23"/>
        </w:trPr>
        <w:tc>
          <w:tcPr>
            <w:shd w:val="clear" w:color="auto" w:fill="auto"/>
            <w:tcW w:w="1721"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lang w:eastAsia="zh-CN"/>
              </w:rPr>
              <w:t xml:space="preserve">评审</w:t>
            </w:r>
            <w:r>
              <w:rPr>
                <w:rFonts w:hint="eastAsia" w:ascii="宋体" w:hAnsi="宋体" w:eastAsia="宋体" w:cs="宋体"/>
                <w:b/>
                <w:bCs/>
                <w:color w:val="auto"/>
                <w:sz w:val="28"/>
                <w:szCs w:val="28"/>
                <w:highlight w:val="none"/>
              </w:rPr>
              <w:t xml:space="preserve">项目</w:t>
            </w:r>
            <w:r/>
          </w:p>
        </w:tc>
        <w:tc>
          <w:tcPr>
            <w:shd w:val="clear" w:color="auto" w:fill="auto"/>
            <w:tcW w:w="8940"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评分标准及细则</w:t>
            </w:r>
            <w:r/>
          </w:p>
        </w:tc>
      </w:tr>
      <w:tr>
        <w:trPr>
          <w:jc w:val="center"/>
          <w:trHeight w:val="23"/>
        </w:trPr>
        <w:tc>
          <w:tcPr>
            <w:shd w:val="clear" w:color="auto" w:fill="auto"/>
            <w:tcW w:w="1721"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rPr>
              <w:t xml:space="preserve">价格</w:t>
            </w:r>
            <w:r>
              <w:rPr>
                <w:rFonts w:hint="eastAsia" w:ascii="宋体" w:hAnsi="宋体" w:eastAsia="宋体" w:cs="宋体"/>
                <w:color w:val="auto"/>
                <w:sz w:val="28"/>
                <w:szCs w:val="28"/>
                <w:highlight w:val="none"/>
                <w:lang w:eastAsia="zh-CN"/>
              </w:rPr>
              <w:t xml:space="preserve">部分</w:t>
            </w:r>
            <w:r/>
          </w:p>
          <w:p>
            <w:pPr>
              <w:jc w:val="center"/>
              <w:keepLines w:val="0"/>
              <w:keepNext w:val="0"/>
              <w:pageBreakBefore w:val="0"/>
              <w:spacing w:line="480" w:lineRule="exact"/>
              <w:widowControl w:val="off"/>
              <w:rPr>
                <w:rFonts w:hint="eastAsia" w:ascii="宋体" w:hAnsi="宋体" w:eastAsia="宋体" w:cs="宋体"/>
                <w:color w:val="auto"/>
                <w:sz w:val="28"/>
                <w:szCs w:val="28"/>
                <w:highlight w:val="none"/>
                <w:lang w:eastAsia="zh-CN" w:bidi="ar"/>
              </w:rPr>
              <w:outlineLvl w:val="9"/>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rPr>
              <w:t xml:space="preserve">分）</w:t>
            </w:r>
            <w:r/>
          </w:p>
        </w:tc>
        <w:tc>
          <w:tcPr>
            <w:shd w:val="clear" w:color="auto" w:fill="auto"/>
            <w:tcW w:w="8940" w:type="dxa"/>
            <w:vAlign w:val="center"/>
            <w:textDirection w:val="lrTb"/>
            <w:noWrap w:val="false"/>
          </w:tcPr>
          <w:p>
            <w:pPr>
              <w:ind w:firstLine="482"/>
              <w:keepLines w:val="0"/>
              <w:keepNext w:val="0"/>
              <w:pageBreakBefore w:val="0"/>
              <w:spacing w:line="480" w:lineRule="exact"/>
              <w:widowControl w:val="off"/>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rPr>
              <w:t xml:space="preserve">各投标人价格得分=最低报价（投标人的最低评审价格）÷各投标人评审价格×1</w:t>
            </w:r>
            <w:r>
              <w:rPr>
                <w:rFonts w:hint="eastAsia" w:ascii="宋体" w:hAnsi="宋体" w:eastAsia="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lang w:eastAsia="zh-CN"/>
              </w:rPr>
              <w:t xml:space="preserve">。得分四舍五入保留小数点后2位。</w:t>
            </w:r>
            <w:r/>
          </w:p>
          <w:p>
            <w:pPr>
              <w:ind w:firstLine="482"/>
              <w:keepLines w:val="0"/>
              <w:keepNext w:val="0"/>
              <w:pageBreakBefore w:val="0"/>
              <w:spacing w:line="480" w:lineRule="exact"/>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投标人为“小型、微型、监狱企业、享受政府采购支持政策的残疾人福利性单位”的（以投标人投标文件中提供的相关材料为准），给予10%的价格扣除，用扣除后的价格参加评审。该投标人的评审价格=《开标一览表》中的“总价”*（1-10%）</w:t>
            </w:r>
            <w:r>
              <w:rPr>
                <w:rFonts w:hint="eastAsia" w:ascii="宋体" w:hAnsi="宋体" w:eastAsia="宋体" w:cs="宋体"/>
                <w:color w:val="auto"/>
                <w:sz w:val="28"/>
                <w:szCs w:val="28"/>
                <w:highlight w:val="none"/>
                <w:lang w:eastAsia="zh-CN"/>
              </w:rPr>
              <w:t xml:space="preserve">。</w:t>
            </w:r>
            <w:r/>
          </w:p>
        </w:tc>
      </w:tr>
      <w:tr>
        <w:trPr>
          <w:jc w:val="center"/>
          <w:trHeight w:val="23"/>
        </w:trPr>
        <w:tc>
          <w:tcPr>
            <w:shd w:val="clear" w:color="auto" w:fill="auto"/>
            <w:tcW w:w="1721" w:type="dxa"/>
            <w:vAlign w:val="center"/>
            <w:textDirection w:val="lrTb"/>
            <w:noWrap w:val="false"/>
          </w:tcPr>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投标人业绩（8分）</w:t>
            </w:r>
            <w:r/>
          </w:p>
        </w:tc>
        <w:tc>
          <w:tcPr>
            <w:shd w:val="clear" w:color="auto" w:fill="auto"/>
            <w:tcW w:w="8940" w:type="dxa"/>
            <w:textDirection w:val="lrTb"/>
            <w:noWrap w:val="false"/>
          </w:tcPr>
          <w:p>
            <w:pPr>
              <w:ind w:firstLine="482"/>
              <w:jc w:val="both"/>
              <w:keepLines w:val="0"/>
              <w:keepNext w:val="0"/>
              <w:pageBreakBefore w:val="0"/>
              <w:spacing w:line="480" w:lineRule="exact"/>
              <w:rPr>
                <w:rFonts w:hint="eastAsia" w:ascii="宋体" w:hAnsi="宋体" w:eastAsia="宋体" w:cs="宋体"/>
                <w:strike w:val="0"/>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提供2023年</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8"/>
                <w:szCs w:val="28"/>
                <w:highlight w:val="none"/>
                <w14:textFill>
                  <w14:solidFill>
                    <w14:schemeClr w14:val="tx1"/>
                  </w14:solidFill>
                </w14:textFill>
              </w:rPr>
              <w:t xml:space="preserve">月1日（以合同签订日期为准）以来</w:t>
            </w:r>
            <w:r>
              <w:rPr>
                <w:rFonts w:hint="eastAsia" w:ascii="宋体" w:hAnsi="宋体" w:eastAsia="宋体" w:cs="宋体"/>
                <w:strike w:val="0"/>
                <w:color w:val="000000" w:themeColor="text1"/>
                <w:sz w:val="28"/>
                <w:szCs w:val="28"/>
                <w:highlight w:val="none"/>
                <w14:textFill>
                  <w14:solidFill>
                    <w14:schemeClr w14:val="tx1"/>
                  </w14:solidFill>
                </w14:textFill>
              </w:rPr>
              <w:t xml:space="preserve">承担过行政部门委托的</w:t>
            </w:r>
            <w:r>
              <w:rPr>
                <w:rFonts w:hint="eastAsia" w:ascii="宋体" w:hAnsi="宋体" w:eastAsia="宋体" w:cs="宋体"/>
                <w:color w:val="000000" w:themeColor="text1"/>
                <w:sz w:val="28"/>
                <w:szCs w:val="28"/>
                <w:highlight w:val="none"/>
                <w14:textFill>
                  <w14:solidFill>
                    <w14:schemeClr w14:val="tx1"/>
                  </w14:solidFill>
                </w14:textFill>
              </w:rPr>
              <w:t xml:space="preserve">中小企业</w:t>
            </w:r>
            <w:r>
              <w:rPr>
                <w:rFonts w:hint="eastAsia" w:ascii="宋体" w:hAnsi="宋体" w:cs="宋体"/>
                <w:color w:val="000000" w:themeColor="text1"/>
                <w:sz w:val="28"/>
                <w:szCs w:val="28"/>
                <w:highlight w:val="none"/>
                <w:lang w:eastAsia="zh-CN"/>
                <w14:textFill>
                  <w14:solidFill>
                    <w14:schemeClr w14:val="tx1"/>
                  </w14:solidFill>
                </w14:textFill>
              </w:rPr>
              <w:t xml:space="preserve">相关</w:t>
            </w:r>
            <w:r>
              <w:rPr>
                <w:rFonts w:hint="eastAsia" w:ascii="宋体" w:hAnsi="宋体" w:eastAsia="宋体" w:cs="宋体"/>
                <w:color w:val="000000" w:themeColor="text1"/>
                <w:sz w:val="28"/>
                <w:szCs w:val="28"/>
                <w:highlight w:val="none"/>
                <w14:textFill>
                  <w14:solidFill>
                    <w14:schemeClr w14:val="tx1"/>
                  </w14:solidFill>
                </w14:textFill>
              </w:rPr>
              <w:t xml:space="preserve">规划</w:t>
            </w:r>
            <w:r>
              <w:rPr>
                <w:rFonts w:hint="eastAsia" w:ascii="宋体" w:hAnsi="宋体" w:eastAsia="宋体" w:cs="宋体"/>
                <w:strike w:val="0"/>
                <w:color w:val="000000" w:themeColor="text1"/>
                <w:sz w:val="28"/>
                <w:szCs w:val="28"/>
                <w:highlight w:val="none"/>
                <w14:textFill>
                  <w14:solidFill>
                    <w14:schemeClr w14:val="tx1"/>
                  </w14:solidFill>
                </w14:textFill>
              </w:rPr>
              <w:t xml:space="preserve">咨询</w:t>
            </w:r>
            <w:r>
              <w:rPr>
                <w:rFonts w:hint="eastAsia" w:ascii="宋体" w:hAnsi="宋体" w:cs="宋体"/>
                <w:strike w:val="0"/>
                <w:color w:val="000000" w:themeColor="text1"/>
                <w:sz w:val="28"/>
                <w:szCs w:val="28"/>
                <w:highlight w:val="none"/>
                <w:lang w:eastAsia="zh-CN"/>
                <w14:textFill>
                  <w14:solidFill>
                    <w14:schemeClr w14:val="tx1"/>
                  </w14:solidFill>
                </w14:textFill>
              </w:rPr>
              <w:t xml:space="preserve">、绩效评价等</w:t>
            </w:r>
            <w:r>
              <w:rPr>
                <w:rFonts w:hint="eastAsia" w:ascii="宋体" w:hAnsi="宋体" w:eastAsia="宋体" w:cs="宋体"/>
                <w:strike w:val="0"/>
                <w:color w:val="000000" w:themeColor="text1"/>
                <w:sz w:val="28"/>
                <w:szCs w:val="28"/>
                <w:highlight w:val="none"/>
                <w14:textFill>
                  <w14:solidFill>
                    <w14:schemeClr w14:val="tx1"/>
                  </w14:solidFill>
                </w14:textFill>
              </w:rPr>
              <w:t xml:space="preserve">业绩的，每提供1份得</w:t>
            </w:r>
            <w:r>
              <w:rPr>
                <w:rFonts w:hint="eastAsia" w:ascii="宋体" w:hAnsi="宋体" w:cs="宋体"/>
                <w:strike w:val="0"/>
                <w:color w:val="000000" w:themeColor="text1"/>
                <w:sz w:val="28"/>
                <w:szCs w:val="28"/>
                <w:highlight w:val="none"/>
                <w:lang w:val="en-US" w:eastAsia="zh-CN"/>
                <w14:textFill>
                  <w14:solidFill>
                    <w14:schemeClr w14:val="tx1"/>
                  </w14:solidFill>
                </w14:textFill>
              </w:rPr>
              <w:t xml:space="preserve">0.5</w:t>
            </w:r>
            <w:r>
              <w:rPr>
                <w:rFonts w:hint="eastAsia" w:ascii="宋体" w:hAnsi="宋体" w:eastAsia="宋体" w:cs="宋体"/>
                <w:strike w:val="0"/>
                <w:color w:val="000000" w:themeColor="text1"/>
                <w:sz w:val="28"/>
                <w:szCs w:val="28"/>
                <w:highlight w:val="none"/>
                <w14:textFill>
                  <w14:solidFill>
                    <w14:schemeClr w14:val="tx1"/>
                  </w14:solidFill>
                </w14:textFill>
              </w:rPr>
              <w:t xml:space="preserve">分，满分</w:t>
            </w:r>
            <w:r>
              <w:rPr>
                <w:rFonts w:hint="eastAsia" w:ascii="宋体" w:hAnsi="宋体" w:cs="宋体"/>
                <w:strike w:val="0"/>
                <w:color w:val="000000" w:themeColor="text1"/>
                <w:sz w:val="28"/>
                <w:szCs w:val="28"/>
                <w:highlight w:val="none"/>
                <w:lang w:val="en-US" w:eastAsia="zh-CN"/>
                <w14:textFill>
                  <w14:solidFill>
                    <w14:schemeClr w14:val="tx1"/>
                  </w14:solidFill>
                </w14:textFill>
              </w:rPr>
              <w:t xml:space="preserve">1</w:t>
            </w:r>
            <w:r>
              <w:rPr>
                <w:rFonts w:hint="eastAsia" w:ascii="宋体" w:hAnsi="宋体" w:eastAsia="宋体" w:cs="宋体"/>
                <w:strike w:val="0"/>
                <w:color w:val="000000" w:themeColor="text1"/>
                <w:sz w:val="28"/>
                <w:szCs w:val="28"/>
                <w:highlight w:val="none"/>
                <w14:textFill>
                  <w14:solidFill>
                    <w14:schemeClr w14:val="tx1"/>
                  </w14:solidFill>
                </w14:textFill>
              </w:rPr>
              <w:t xml:space="preserve">分。</w:t>
            </w:r>
            <w:r/>
          </w:p>
          <w:p>
            <w:pPr>
              <w:ind w:firstLine="482"/>
              <w:jc w:val="both"/>
              <w:keepLines w:val="0"/>
              <w:keepNext w:val="0"/>
              <w:pageBreakBefore w:val="0"/>
              <w:spacing w:line="480" w:lineRule="exact"/>
              <w:rPr>
                <w:rFonts w:hint="eastAsia" w:ascii="宋体" w:hAnsi="宋体" w:eastAsia="宋体" w:cs="宋体"/>
                <w:strike w:val="0"/>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提供2023年</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8"/>
                <w:szCs w:val="28"/>
                <w:highlight w:val="none"/>
                <w14:textFill>
                  <w14:solidFill>
                    <w14:schemeClr w14:val="tx1"/>
                  </w14:solidFill>
                </w14:textFill>
              </w:rPr>
              <w:t xml:space="preserve">月1日（以合同签订日期为准）以来</w:t>
            </w:r>
            <w:r>
              <w:rPr>
                <w:rFonts w:hint="eastAsia" w:ascii="宋体" w:hAnsi="宋体" w:eastAsia="宋体" w:cs="宋体"/>
                <w:strike w:val="0"/>
                <w:color w:val="000000" w:themeColor="text1"/>
                <w:sz w:val="28"/>
                <w:szCs w:val="28"/>
                <w:highlight w:val="none"/>
                <w14:textFill>
                  <w14:solidFill>
                    <w14:schemeClr w14:val="tx1"/>
                  </w14:solidFill>
                </w14:textFill>
              </w:rPr>
              <w:t xml:space="preserve">承担过行政部门委托的</w:t>
            </w:r>
            <w:r>
              <w:rPr>
                <w:rFonts w:hint="eastAsia" w:ascii="宋体" w:hAnsi="宋体" w:cs="宋体"/>
                <w:strike w:val="0"/>
                <w:color w:val="000000" w:themeColor="text1"/>
                <w:sz w:val="28"/>
                <w:szCs w:val="28"/>
                <w:highlight w:val="none"/>
                <w:lang w:val="en-US" w:eastAsia="zh-CN"/>
                <w14:textFill>
                  <w14:solidFill>
                    <w14:schemeClr w14:val="tx1"/>
                  </w14:solidFill>
                </w14:textFill>
              </w:rPr>
              <w:t xml:space="preserve">数字化转型</w:t>
            </w:r>
            <w:r>
              <w:rPr>
                <w:rFonts w:hint="eastAsia" w:ascii="宋体" w:hAnsi="宋体" w:eastAsia="宋体" w:cs="宋体"/>
                <w:strike w:val="0"/>
                <w:color w:val="000000" w:themeColor="text1"/>
                <w:sz w:val="28"/>
                <w:szCs w:val="28"/>
                <w:highlight w:val="none"/>
                <w:lang w:val="en-US" w:eastAsia="zh-CN"/>
                <w14:textFill>
                  <w14:solidFill>
                    <w14:schemeClr w14:val="tx1"/>
                  </w14:solidFill>
                </w14:textFill>
              </w:rPr>
              <w:t xml:space="preserve">相关规划</w:t>
            </w:r>
            <w:r>
              <w:rPr>
                <w:rFonts w:hint="eastAsia" w:ascii="宋体" w:hAnsi="宋体" w:eastAsia="宋体" w:cs="宋体"/>
                <w:strike w:val="0"/>
                <w:color w:val="000000" w:themeColor="text1"/>
                <w:sz w:val="28"/>
                <w:szCs w:val="28"/>
                <w:highlight w:val="none"/>
                <w14:textFill>
                  <w14:solidFill>
                    <w14:schemeClr w14:val="tx1"/>
                  </w14:solidFill>
                </w14:textFill>
              </w:rPr>
              <w:t xml:space="preserve">咨询业绩的，每提供1份得</w:t>
            </w:r>
            <w:r>
              <w:rPr>
                <w:rFonts w:hint="eastAsia" w:ascii="宋体" w:hAnsi="宋体" w:cs="宋体"/>
                <w:strike w:val="0"/>
                <w:color w:val="000000" w:themeColor="text1"/>
                <w:sz w:val="28"/>
                <w:szCs w:val="28"/>
                <w:highlight w:val="none"/>
                <w:lang w:val="en-US" w:eastAsia="zh-CN"/>
                <w14:textFill>
                  <w14:solidFill>
                    <w14:schemeClr w14:val="tx1"/>
                  </w14:solidFill>
                </w14:textFill>
              </w:rPr>
              <w:t xml:space="preserve">1</w:t>
            </w:r>
            <w:r>
              <w:rPr>
                <w:rFonts w:hint="eastAsia" w:ascii="宋体" w:hAnsi="宋体" w:eastAsia="宋体" w:cs="宋体"/>
                <w:strike w:val="0"/>
                <w:color w:val="000000" w:themeColor="text1"/>
                <w:sz w:val="28"/>
                <w:szCs w:val="28"/>
                <w:highlight w:val="none"/>
                <w14:textFill>
                  <w14:solidFill>
                    <w14:schemeClr w14:val="tx1"/>
                  </w14:solidFill>
                </w14:textFill>
              </w:rPr>
              <w:t xml:space="preserve">分，满分</w:t>
            </w:r>
            <w:r>
              <w:rPr>
                <w:rFonts w:hint="eastAsia" w:ascii="宋体" w:hAnsi="宋体" w:cs="宋体"/>
                <w:strike w:val="0"/>
                <w:color w:val="000000" w:themeColor="text1"/>
                <w:sz w:val="28"/>
                <w:szCs w:val="28"/>
                <w:highlight w:val="none"/>
                <w:lang w:val="en-US" w:eastAsia="zh-CN"/>
                <w14:textFill>
                  <w14:solidFill>
                    <w14:schemeClr w14:val="tx1"/>
                  </w14:solidFill>
                </w14:textFill>
              </w:rPr>
              <w:t xml:space="preserve">2</w:t>
            </w:r>
            <w:r>
              <w:rPr>
                <w:rFonts w:hint="eastAsia" w:ascii="宋体" w:hAnsi="宋体" w:eastAsia="宋体" w:cs="宋体"/>
                <w:strike w:val="0"/>
                <w:color w:val="000000" w:themeColor="text1"/>
                <w:sz w:val="28"/>
                <w:szCs w:val="28"/>
                <w:highlight w:val="none"/>
                <w14:textFill>
                  <w14:solidFill>
                    <w14:schemeClr w14:val="tx1"/>
                  </w14:solidFill>
                </w14:textFill>
              </w:rPr>
              <w:t xml:space="preserve">分。</w:t>
            </w:r>
            <w:r/>
          </w:p>
          <w:p>
            <w:pPr>
              <w:ind w:firstLine="482"/>
              <w:jc w:val="left"/>
              <w:keepLines w:val="0"/>
              <w:keepNext w:val="0"/>
              <w:pageBreakBefore w:val="0"/>
              <w:spacing w:line="480" w:lineRule="exact"/>
              <w:rPr>
                <w:rFonts w:hint="eastAsia" w:ascii="宋体" w:hAnsi="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提供2023年</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8"/>
                <w:szCs w:val="28"/>
                <w:highlight w:val="none"/>
                <w14:textFill>
                  <w14:solidFill>
                    <w14:schemeClr w14:val="tx1"/>
                  </w14:solidFill>
                </w14:textFill>
              </w:rPr>
              <w:t xml:space="preserve">月1日（以合同签订日期为准）以来</w:t>
            </w:r>
            <w:r>
              <w:rPr>
                <w:rFonts w:hint="eastAsia" w:ascii="宋体" w:hAnsi="宋体" w:cs="宋体"/>
                <w:color w:val="000000" w:themeColor="text1"/>
                <w:sz w:val="28"/>
                <w:szCs w:val="28"/>
                <w:highlight w:val="none"/>
                <w:lang w:val="en-US" w:eastAsia="zh-CN"/>
                <w14:textFill>
                  <w14:solidFill>
                    <w14:schemeClr w14:val="tx1"/>
                  </w14:solidFill>
                </w14:textFill>
              </w:rPr>
              <w:t xml:space="preserve">具备中小企业数字化转型城市试点企业数字化水平评测业绩的，每提供1个地市的业绩证明得1分，满分4分。</w:t>
            </w:r>
            <w:r/>
          </w:p>
          <w:p>
            <w:pPr>
              <w:ind w:firstLine="482"/>
              <w:jc w:val="left"/>
              <w:keepLines w:val="0"/>
              <w:keepNext w:val="0"/>
              <w:pageBreakBefore w:val="0"/>
              <w:spacing w:line="480" w:lineRule="exact"/>
              <w:rPr>
                <w:rFonts w:hint="default" w:ascii="宋体" w:hAnsi="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提供2023年</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8"/>
                <w:szCs w:val="28"/>
                <w:highlight w:val="none"/>
                <w14:textFill>
                  <w14:solidFill>
                    <w14:schemeClr w14:val="tx1"/>
                  </w14:solidFill>
                </w14:textFill>
              </w:rPr>
              <w:t xml:space="preserve">月1日以来具备数字化转型</w:t>
            </w:r>
            <w:r>
              <w:rPr>
                <w:rFonts w:hint="eastAsia" w:ascii="宋体" w:hAnsi="宋体" w:cs="宋体"/>
                <w:color w:val="000000" w:themeColor="text1"/>
                <w:sz w:val="28"/>
                <w:szCs w:val="28"/>
                <w:highlight w:val="none"/>
                <w:lang w:val="en-US" w:eastAsia="zh-CN"/>
                <w14:textFill>
                  <w14:solidFill>
                    <w14:schemeClr w14:val="tx1"/>
                  </w14:solidFill>
                </w14:textFill>
              </w:rPr>
              <w:t xml:space="preserve">相关</w:t>
            </w:r>
            <w:r>
              <w:rPr>
                <w:rFonts w:hint="eastAsia" w:ascii="宋体" w:hAnsi="宋体" w:eastAsia="宋体" w:cs="宋体"/>
                <w:color w:val="000000" w:themeColor="text1"/>
                <w:sz w:val="28"/>
                <w:szCs w:val="28"/>
                <w:highlight w:val="none"/>
                <w14:textFill>
                  <w14:solidFill>
                    <w14:schemeClr w14:val="tx1"/>
                  </w14:solidFill>
                </w14:textFill>
              </w:rPr>
              <w:t xml:space="preserve">公共服务平台业绩</w:t>
            </w:r>
            <w:r>
              <w:rPr>
                <w:rFonts w:hint="eastAsia" w:ascii="宋体" w:hAnsi="宋体" w:cs="宋体"/>
                <w:color w:val="000000" w:themeColor="text1"/>
                <w:sz w:val="28"/>
                <w:szCs w:val="28"/>
                <w:highlight w:val="none"/>
                <w:lang w:val="en-US" w:eastAsia="zh-CN"/>
                <w14:textFill>
                  <w14:solidFill>
                    <w14:schemeClr w14:val="tx1"/>
                  </w14:solidFill>
                </w14:textFill>
              </w:rPr>
              <w:t xml:space="preserve">的</w:t>
            </w:r>
            <w:r>
              <w:rPr>
                <w:rFonts w:hint="eastAsia" w:ascii="宋体" w:hAnsi="宋体" w:cs="宋体"/>
                <w:color w:val="000000" w:themeColor="text1"/>
                <w:sz w:val="28"/>
                <w:szCs w:val="28"/>
                <w:highlight w:val="none"/>
                <w:lang w:eastAsia="zh-CN"/>
                <w14:textFill>
                  <w14:solidFill>
                    <w14:schemeClr w14:val="tx1"/>
                  </w14:solidFill>
                </w14:textFill>
              </w:rPr>
              <w:t xml:space="preserve">，</w:t>
            </w:r>
            <w:r>
              <w:rPr>
                <w:rFonts w:hint="eastAsia" w:ascii="宋体" w:hAnsi="宋体" w:cs="宋体"/>
                <w:color w:val="000000" w:themeColor="text1"/>
                <w:sz w:val="28"/>
                <w:szCs w:val="28"/>
                <w:highlight w:val="none"/>
                <w:lang w:val="en-US" w:eastAsia="zh-CN"/>
                <w14:textFill>
                  <w14:solidFill>
                    <w14:schemeClr w14:val="tx1"/>
                  </w14:solidFill>
                </w14:textFill>
              </w:rPr>
              <w:t xml:space="preserve">得1分，满分1分。</w:t>
            </w:r>
            <w:r/>
          </w:p>
          <w:p>
            <w:pPr>
              <w:ind w:firstLine="482"/>
              <w:jc w:val="both"/>
              <w:keepLines w:val="0"/>
              <w:keepNext w:val="0"/>
              <w:pageBreakBefore w:val="0"/>
              <w:spacing w:line="4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证明材料要求：</w:t>
            </w:r>
            <w:r/>
          </w:p>
          <w:p>
            <w:pPr>
              <w:ind w:firstLine="482"/>
              <w:jc w:val="both"/>
              <w:keepLines w:val="0"/>
              <w:keepNext w:val="0"/>
              <w:pageBreakBefore w:val="0"/>
              <w:spacing w:line="4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投标文件中平台</w:t>
            </w:r>
            <w:r>
              <w:rPr>
                <w:rFonts w:hint="eastAsia" w:ascii="宋体" w:hAnsi="宋体" w:eastAsia="宋体" w:cs="宋体"/>
                <w:b/>
                <w:bCs/>
                <w:color w:val="auto"/>
                <w:sz w:val="28"/>
                <w:szCs w:val="28"/>
                <w:highlight w:val="none"/>
              </w:rPr>
              <w:t xml:space="preserve">须提供完整版盖章</w:t>
            </w:r>
            <w:r>
              <w:rPr>
                <w:rFonts w:hint="eastAsia" w:ascii="宋体" w:hAnsi="宋体" w:eastAsia="宋体" w:cs="宋体"/>
                <w:b/>
                <w:bCs/>
                <w:color w:val="auto"/>
                <w:sz w:val="28"/>
                <w:szCs w:val="28"/>
                <w:highlight w:val="none"/>
                <w:lang w:val="en-US" w:eastAsia="zh-CN"/>
              </w:rPr>
              <w:t xml:space="preserve">证明材料</w:t>
            </w:r>
            <w:r>
              <w:rPr>
                <w:rFonts w:hint="eastAsia" w:ascii="宋体" w:hAnsi="宋体" w:eastAsia="宋体" w:cs="宋体"/>
                <w:b/>
                <w:bCs/>
                <w:color w:val="auto"/>
                <w:sz w:val="28"/>
                <w:szCs w:val="28"/>
                <w:highlight w:val="none"/>
              </w:rPr>
              <w:t xml:space="preserve">扫描件并加盖电子签章</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lang w:val="en-US" w:eastAsia="zh-CN"/>
              </w:rPr>
              <w:t xml:space="preserve">其他业绩证明须提供完整版盖章合同原件扫描件</w:t>
            </w:r>
            <w:r>
              <w:rPr>
                <w:rFonts w:hint="eastAsia" w:ascii="宋体" w:hAnsi="宋体" w:eastAsia="宋体" w:cs="宋体"/>
                <w:b/>
                <w:bCs/>
                <w:color w:val="auto"/>
                <w:sz w:val="28"/>
                <w:szCs w:val="28"/>
                <w:highlight w:val="none"/>
              </w:rPr>
              <w:t xml:space="preserve">。</w:t>
            </w:r>
            <w:r/>
          </w:p>
          <w:p>
            <w:pPr>
              <w:ind w:firstLine="482"/>
              <w:jc w:val="both"/>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原件扫描件不完整、内容不符合要求或无法判断的，不得分。</w:t>
            </w:r>
            <w:r/>
          </w:p>
        </w:tc>
      </w:tr>
      <w:tr>
        <w:trPr>
          <w:jc w:val="center"/>
          <w:trHeight w:val="23"/>
        </w:trPr>
        <w:tc>
          <w:tcPr>
            <w:shd w:val="clear" w:color="auto" w:fill="auto"/>
            <w:tcW w:w="1721" w:type="dxa"/>
            <w:vAlign w:val="center"/>
            <w:textDirection w:val="lrTb"/>
            <w:noWrap w:val="false"/>
          </w:tcPr>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项目负责人（</w:t>
            </w: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分）</w:t>
            </w:r>
            <w:r/>
          </w:p>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shd w:val="clear" w:color="auto" w:fill="auto"/>
            <w:tcW w:w="8940" w:type="dxa"/>
            <w:textDirection w:val="lrTb"/>
            <w:noWrap w:val="false"/>
          </w:tcPr>
          <w:p>
            <w:pPr>
              <w:ind w:firstLine="482"/>
              <w:jc w:val="both"/>
              <w:keepLines w:val="0"/>
              <w:keepNext w:val="0"/>
              <w:pageBreakBefore w:val="0"/>
              <w:spacing w:line="48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具有人民政府或人力资源和社会保障部门或工业和信息化部门颁发的从事专业为</w:t>
            </w:r>
            <w:r>
              <w:rPr>
                <w:rFonts w:hint="eastAsia" w:ascii="宋体" w:hAnsi="宋体" w:cs="宋体"/>
                <w:color w:val="auto"/>
                <w:sz w:val="28"/>
                <w:szCs w:val="28"/>
                <w:highlight w:val="none"/>
                <w:lang w:eastAsia="zh-CN"/>
              </w:rPr>
              <w:t xml:space="preserve">数字化转型或两化融合领域</w:t>
            </w:r>
            <w:r>
              <w:rPr>
                <w:rFonts w:hint="eastAsia" w:ascii="宋体" w:hAnsi="宋体" w:eastAsia="宋体" w:cs="宋体"/>
                <w:color w:val="auto"/>
                <w:sz w:val="28"/>
                <w:szCs w:val="28"/>
                <w:highlight w:val="none"/>
                <w:lang w:val="en-US" w:eastAsia="zh-CN"/>
              </w:rPr>
              <w:t xml:space="preserve">的</w:t>
            </w:r>
            <w:r>
              <w:rPr>
                <w:rFonts w:hint="eastAsia" w:ascii="宋体" w:hAnsi="宋体" w:cs="宋体"/>
                <w:color w:val="auto"/>
                <w:sz w:val="28"/>
                <w:szCs w:val="28"/>
                <w:highlight w:val="none"/>
                <w:lang w:val="en-US" w:eastAsia="zh-CN"/>
              </w:rPr>
              <w:t xml:space="preserve">正</w:t>
            </w:r>
            <w:r>
              <w:rPr>
                <w:rFonts w:hint="eastAsia" w:ascii="宋体" w:hAnsi="宋体" w:eastAsia="宋体" w:cs="宋体"/>
                <w:color w:val="auto"/>
                <w:sz w:val="28"/>
                <w:szCs w:val="28"/>
                <w:highlight w:val="none"/>
              </w:rPr>
              <w:t xml:space="preserve">高级职称且在</w:t>
            </w:r>
            <w:r>
              <w:rPr>
                <w:rFonts w:hint="eastAsia" w:ascii="宋体" w:hAnsi="宋体" w:cs="宋体"/>
                <w:color w:val="auto"/>
                <w:sz w:val="28"/>
                <w:szCs w:val="28"/>
                <w:highlight w:val="none"/>
                <w:lang w:val="en-US" w:eastAsia="zh-CN"/>
              </w:rPr>
              <w:t xml:space="preserve">数字化转型</w:t>
            </w:r>
            <w:r>
              <w:rPr>
                <w:rFonts w:hint="eastAsia" w:ascii="宋体" w:hAnsi="宋体" w:eastAsia="宋体" w:cs="宋体"/>
                <w:color w:val="auto"/>
                <w:sz w:val="28"/>
                <w:szCs w:val="28"/>
                <w:highlight w:val="none"/>
              </w:rPr>
              <w:t xml:space="preserve">领域</w:t>
            </w:r>
            <w:r>
              <w:rPr>
                <w:rFonts w:hint="eastAsia" w:ascii="宋体" w:hAnsi="宋体" w:cs="宋体"/>
                <w:color w:val="auto"/>
                <w:sz w:val="28"/>
                <w:szCs w:val="28"/>
                <w:highlight w:val="none"/>
                <w:lang w:val="en-US" w:eastAsia="zh-CN"/>
              </w:rPr>
              <w:t xml:space="preserve">工作年限10</w:t>
            </w:r>
            <w:r>
              <w:rPr>
                <w:rFonts w:hint="eastAsia" w:ascii="宋体" w:hAnsi="宋体" w:eastAsia="宋体" w:cs="宋体"/>
                <w:color w:val="auto"/>
                <w:sz w:val="28"/>
                <w:szCs w:val="28"/>
                <w:highlight w:val="none"/>
              </w:rPr>
              <w:t xml:space="preserve">年及以上得</w:t>
            </w:r>
            <w:r>
              <w:rPr>
                <w:rFonts w:hint="eastAsia" w:ascii="宋体" w:hAnsi="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分</w:t>
            </w:r>
            <w:r>
              <w:rPr>
                <w:rFonts w:hint="eastAsia" w:ascii="宋体" w:hAnsi="宋体" w:eastAsia="宋体" w:cs="宋体"/>
                <w:color w:val="auto"/>
                <w:sz w:val="28"/>
                <w:szCs w:val="28"/>
                <w:highlight w:val="none"/>
                <w:lang w:eastAsia="zh-CN"/>
              </w:rPr>
              <w:t xml:space="preserve">。</w:t>
            </w:r>
            <w:r/>
          </w:p>
          <w:p>
            <w:pPr>
              <w:ind w:firstLine="482"/>
              <w:jc w:val="both"/>
              <w:keepLines w:val="0"/>
              <w:keepNext w:val="0"/>
              <w:pageBreakBefore w:val="0"/>
              <w:spacing w:line="48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具有人民政府或人力资源和社会保障部门或工业和信息化部门颁发的从事专业为</w:t>
            </w:r>
            <w:r>
              <w:rPr>
                <w:rFonts w:hint="eastAsia" w:ascii="宋体" w:hAnsi="宋体" w:cs="宋体"/>
                <w:color w:val="auto"/>
                <w:sz w:val="28"/>
                <w:szCs w:val="28"/>
                <w:highlight w:val="none"/>
                <w:lang w:eastAsia="zh-CN"/>
              </w:rPr>
              <w:t xml:space="preserve">数字化转型或两化融合领域</w:t>
            </w:r>
            <w:r>
              <w:rPr>
                <w:rFonts w:hint="eastAsia" w:ascii="宋体" w:hAnsi="宋体" w:eastAsia="宋体" w:cs="宋体"/>
                <w:color w:val="auto"/>
                <w:sz w:val="28"/>
                <w:szCs w:val="28"/>
                <w:highlight w:val="none"/>
                <w:lang w:val="en-US" w:eastAsia="zh-CN"/>
              </w:rPr>
              <w:t xml:space="preserve">的</w:t>
            </w:r>
            <w:r>
              <w:rPr>
                <w:rFonts w:hint="eastAsia" w:ascii="宋体" w:hAnsi="宋体" w:eastAsia="宋体" w:cs="宋体"/>
                <w:color w:val="auto"/>
                <w:sz w:val="28"/>
                <w:szCs w:val="28"/>
                <w:highlight w:val="none"/>
              </w:rPr>
              <w:t xml:space="preserve">高级职称且在</w:t>
            </w:r>
            <w:r>
              <w:rPr>
                <w:rFonts w:hint="eastAsia" w:ascii="宋体" w:hAnsi="宋体" w:cs="宋体"/>
                <w:color w:val="auto"/>
                <w:sz w:val="28"/>
                <w:szCs w:val="28"/>
                <w:highlight w:val="none"/>
                <w:lang w:val="en-US" w:eastAsia="zh-CN"/>
              </w:rPr>
              <w:t xml:space="preserve">数字化转型</w:t>
            </w:r>
            <w:r>
              <w:rPr>
                <w:rFonts w:hint="eastAsia" w:ascii="宋体" w:hAnsi="宋体" w:eastAsia="宋体" w:cs="宋体"/>
                <w:color w:val="auto"/>
                <w:sz w:val="28"/>
                <w:szCs w:val="28"/>
                <w:highlight w:val="none"/>
              </w:rPr>
              <w:t xml:space="preserve">领域</w:t>
            </w:r>
            <w:r>
              <w:rPr>
                <w:rFonts w:hint="eastAsia" w:ascii="宋体" w:hAnsi="宋体" w:cs="宋体"/>
                <w:color w:val="auto"/>
                <w:sz w:val="28"/>
                <w:szCs w:val="28"/>
                <w:highlight w:val="none"/>
                <w:lang w:val="en-US" w:eastAsia="zh-CN"/>
              </w:rPr>
              <w:t xml:space="preserve">工作年限5</w:t>
            </w:r>
            <w:r>
              <w:rPr>
                <w:rFonts w:hint="eastAsia" w:ascii="宋体" w:hAnsi="宋体" w:eastAsia="宋体" w:cs="宋体"/>
                <w:color w:val="auto"/>
                <w:sz w:val="28"/>
                <w:szCs w:val="28"/>
                <w:highlight w:val="none"/>
              </w:rPr>
              <w:t xml:space="preserve">年及以上得</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分</w:t>
            </w:r>
            <w:r>
              <w:rPr>
                <w:rFonts w:hint="eastAsia" w:ascii="宋体" w:hAnsi="宋体" w:eastAsia="宋体" w:cs="宋体"/>
                <w:color w:val="auto"/>
                <w:sz w:val="28"/>
                <w:szCs w:val="28"/>
                <w:highlight w:val="none"/>
                <w:lang w:eastAsia="zh-CN"/>
              </w:rPr>
              <w:t xml:space="preserve">。</w:t>
            </w:r>
            <w:r/>
          </w:p>
          <w:p>
            <w:pPr>
              <w:ind w:firstLine="482"/>
              <w:jc w:val="both"/>
              <w:keepLines w:val="0"/>
              <w:keepNext w:val="0"/>
              <w:pageBreakBefore w:val="0"/>
              <w:spacing w:line="48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具有人民政府或人力资源和社会保障部门或工业和信息化部门颁发的</w:t>
            </w:r>
            <w:r>
              <w:rPr>
                <w:rFonts w:hint="eastAsia" w:ascii="宋体" w:hAnsi="宋体" w:eastAsia="宋体" w:cs="宋体"/>
                <w:color w:val="auto"/>
                <w:sz w:val="28"/>
                <w:szCs w:val="28"/>
                <w:highlight w:val="none"/>
                <w:lang w:val="en-US" w:eastAsia="zh-CN"/>
              </w:rPr>
              <w:t xml:space="preserve">其他领域高级</w:t>
            </w:r>
            <w:r>
              <w:rPr>
                <w:rFonts w:hint="eastAsia" w:ascii="宋体" w:hAnsi="宋体" w:eastAsia="宋体" w:cs="宋体"/>
                <w:color w:val="auto"/>
                <w:sz w:val="28"/>
                <w:szCs w:val="28"/>
                <w:highlight w:val="none"/>
              </w:rPr>
              <w:t xml:space="preserve">职称且在</w:t>
            </w:r>
            <w:r>
              <w:rPr>
                <w:rFonts w:hint="eastAsia" w:ascii="宋体" w:hAnsi="宋体" w:cs="宋体"/>
                <w:color w:val="auto"/>
                <w:sz w:val="28"/>
                <w:szCs w:val="28"/>
                <w:highlight w:val="none"/>
                <w:lang w:val="en-US" w:eastAsia="zh-CN"/>
              </w:rPr>
              <w:t xml:space="preserve">数字化转型</w:t>
            </w:r>
            <w:r>
              <w:rPr>
                <w:rFonts w:hint="eastAsia" w:ascii="宋体" w:hAnsi="宋体" w:eastAsia="宋体" w:cs="宋体"/>
                <w:color w:val="auto"/>
                <w:sz w:val="28"/>
                <w:szCs w:val="28"/>
                <w:highlight w:val="none"/>
              </w:rPr>
              <w:t xml:space="preserve">领域工作年限</w:t>
            </w: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年及以上得</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w:t>
            </w:r>
            <w:r>
              <w:rPr>
                <w:rFonts w:hint="eastAsia" w:ascii="宋体" w:hAnsi="宋体" w:eastAsia="宋体" w:cs="宋体"/>
                <w:color w:val="auto"/>
                <w:sz w:val="28"/>
                <w:szCs w:val="28"/>
                <w:highlight w:val="none"/>
                <w:lang w:eastAsia="zh-CN"/>
              </w:rPr>
              <w:t xml:space="preserve">。</w:t>
            </w:r>
            <w:r/>
          </w:p>
          <w:p>
            <w:pPr>
              <w:ind w:firstLine="482"/>
              <w:jc w:val="both"/>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其他情况不得分。</w:t>
            </w:r>
            <w:r/>
          </w:p>
          <w:p>
            <w:pPr>
              <w:ind w:firstLine="482"/>
              <w:jc w:val="both"/>
              <w:keepLines w:val="0"/>
              <w:keepNext w:val="0"/>
              <w:pageBreakBefore w:val="0"/>
              <w:spacing w:line="4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证明材料要求：</w:t>
            </w:r>
            <w:r/>
          </w:p>
          <w:p>
            <w:pPr>
              <w:ind w:firstLine="482"/>
              <w:jc w:val="both"/>
              <w:keepLines w:val="0"/>
              <w:keepNext w:val="0"/>
              <w:pageBreakBefore w:val="0"/>
              <w:spacing w:line="480" w:lineRule="exact"/>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投标文件中</w:t>
            </w:r>
            <w:r>
              <w:rPr>
                <w:rFonts w:hint="eastAsia" w:ascii="宋体" w:hAnsi="宋体" w:eastAsia="宋体" w:cs="宋体"/>
                <w:color w:val="auto"/>
                <w:sz w:val="28"/>
                <w:szCs w:val="28"/>
                <w:highlight w:val="none"/>
              </w:rPr>
              <w:t xml:space="preserve">须同时提供：①项目负责人职称证书扫描件；②投标人为其缴纳的开标时间前六个月的社会保障资金相关材料</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③数字化转型领域工作年限相关证明材料须包含合同、立项证明等。</w:t>
            </w:r>
            <w:r/>
          </w:p>
          <w:p>
            <w:pPr>
              <w:ind w:firstLine="482"/>
              <w:jc w:val="both"/>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同一人提供多种证书的，只按最高级别计算，不重复计分。</w:t>
            </w:r>
            <w:r/>
          </w:p>
          <w:p>
            <w:pPr>
              <w:ind w:firstLine="482"/>
              <w:jc w:val="both"/>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strike w:val="0"/>
                <w:color w:val="auto"/>
                <w:sz w:val="28"/>
                <w:szCs w:val="28"/>
                <w:highlight w:val="none"/>
              </w:rPr>
              <w:t xml:space="preserve">数字化转型相关领域包括：机械、装备、电气、电子、信息通信、信号与信息处理、控制工程、计算机、自动化、软件、控制、云计算、物联网、大数据、区块链、两化融合、工业互联网、信息安全、人工智能、航空、企业管理、经济学、产业研究、情报分析等。</w:t>
            </w:r>
            <w:r/>
          </w:p>
        </w:tc>
      </w:tr>
      <w:tr>
        <w:trPr>
          <w:jc w:val="center"/>
          <w:trHeight w:val="23"/>
        </w:trPr>
        <w:tc>
          <w:tcPr>
            <w:shd w:val="clear" w:color="auto" w:fill="auto"/>
            <w:tcW w:w="1721" w:type="dxa"/>
            <w:vAlign w:val="center"/>
            <w:textDirection w:val="lrTb"/>
            <w:noWrap w:val="false"/>
          </w:tcPr>
          <w:p>
            <w:pPr>
              <w:jc w:val="center"/>
              <w:keepLines w:val="0"/>
              <w:keepNext w:val="0"/>
              <w:pageBreakBefore w:val="0"/>
              <w:spacing w:line="480" w:lineRule="exact"/>
              <w:shd w:val="clear" w:color="auto"/>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项目团队配置</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14</w:t>
            </w:r>
            <w:r>
              <w:rPr>
                <w:rFonts w:hint="eastAsia" w:ascii="宋体" w:hAnsi="宋体" w:eastAsia="宋体" w:cs="宋体"/>
                <w:color w:val="auto"/>
                <w:sz w:val="28"/>
                <w:szCs w:val="28"/>
                <w:highlight w:val="none"/>
              </w:rPr>
              <w:t xml:space="preserve">分）</w:t>
            </w:r>
            <w:r/>
          </w:p>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shd w:val="clear" w:color="auto" w:fill="auto"/>
            <w:tcW w:w="8940" w:type="dxa"/>
            <w:textDirection w:val="lrTb"/>
            <w:noWrap w:val="false"/>
          </w:tcPr>
          <w:p>
            <w:pPr>
              <w:ind w:firstLine="482"/>
              <w:jc w:val="both"/>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拟投入的项目团队成员中（项目负责人除外），具有人民政府或人力资源和社会保障部门或工业和信息化部门颁发的</w:t>
            </w:r>
            <w:r>
              <w:rPr>
                <w:rFonts w:hint="eastAsia" w:ascii="宋体" w:hAnsi="宋体" w:cs="宋体"/>
                <w:color w:val="auto"/>
                <w:sz w:val="28"/>
                <w:szCs w:val="28"/>
                <w:highlight w:val="none"/>
                <w:lang w:val="en-US" w:eastAsia="zh-CN"/>
              </w:rPr>
              <w:t xml:space="preserve">中小企业、</w:t>
            </w:r>
            <w:r>
              <w:rPr>
                <w:rFonts w:hint="eastAsia" w:ascii="宋体" w:hAnsi="宋体" w:eastAsia="宋体" w:cs="宋体"/>
                <w:color w:val="auto"/>
                <w:sz w:val="28"/>
                <w:szCs w:val="28"/>
                <w:highlight w:val="none"/>
              </w:rPr>
              <w:t xml:space="preserve">电子信息、通信工程</w:t>
            </w:r>
            <w:r>
              <w:rPr>
                <w:rFonts w:hint="eastAsia" w:ascii="宋体" w:hAnsi="宋体" w:cs="宋体"/>
                <w:strike w:val="0"/>
                <w:color w:val="auto"/>
                <w:sz w:val="28"/>
                <w:szCs w:val="28"/>
                <w:highlight w:val="none"/>
                <w:lang w:eastAsia="zh-CN"/>
              </w:rPr>
              <w:t xml:space="preserve">、</w:t>
            </w:r>
            <w:r>
              <w:rPr>
                <w:rFonts w:hint="eastAsia" w:ascii="宋体" w:hAnsi="宋体" w:cs="宋体"/>
                <w:strike w:val="0"/>
                <w:color w:val="auto"/>
                <w:sz w:val="28"/>
                <w:szCs w:val="28"/>
                <w:highlight w:val="none"/>
                <w:lang w:val="en-US" w:eastAsia="zh-CN"/>
              </w:rPr>
              <w:t xml:space="preserve">数字经济、数字化转型</w:t>
            </w:r>
            <w:r>
              <w:rPr>
                <w:rFonts w:hint="eastAsia" w:ascii="宋体" w:hAnsi="宋体" w:eastAsia="宋体" w:cs="宋体"/>
                <w:color w:val="auto"/>
                <w:sz w:val="28"/>
                <w:szCs w:val="28"/>
                <w:highlight w:val="none"/>
              </w:rPr>
              <w:t xml:space="preserve">等领域副高级及以上职称的，每人得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分，最高</w:t>
            </w:r>
            <w:r>
              <w:rPr>
                <w:rFonts w:hint="eastAsia" w:ascii="宋体" w:hAnsi="宋体" w:cs="宋体"/>
                <w:color w:val="auto"/>
                <w:sz w:val="28"/>
                <w:szCs w:val="28"/>
                <w:highlight w:val="none"/>
                <w:lang w:val="en-US" w:eastAsia="zh-CN"/>
              </w:rPr>
              <w:t xml:space="preserve">14</w:t>
            </w:r>
            <w:r>
              <w:rPr>
                <w:rFonts w:hint="eastAsia" w:ascii="宋体" w:hAnsi="宋体" w:eastAsia="宋体" w:cs="宋体"/>
                <w:color w:val="auto"/>
                <w:sz w:val="28"/>
                <w:szCs w:val="28"/>
                <w:highlight w:val="none"/>
              </w:rPr>
              <w:t xml:space="preserve">分</w:t>
            </w:r>
            <w:r>
              <w:rPr>
                <w:rFonts w:hint="eastAsia" w:ascii="宋体" w:hAnsi="宋体" w:cs="宋体"/>
                <w:color w:val="auto"/>
                <w:sz w:val="28"/>
                <w:szCs w:val="28"/>
                <w:highlight w:val="none"/>
                <w:lang w:eastAsia="zh-CN"/>
              </w:rPr>
              <w:t xml:space="preserve">。</w:t>
            </w:r>
            <w:r/>
          </w:p>
          <w:p>
            <w:pPr>
              <w:ind w:firstLine="482"/>
              <w:jc w:val="both"/>
              <w:keepLines w:val="0"/>
              <w:keepNext w:val="0"/>
              <w:pageBreakBefore w:val="0"/>
              <w:spacing w:line="4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证明材料要求：</w:t>
            </w:r>
            <w:r/>
          </w:p>
          <w:p>
            <w:pPr>
              <w:ind w:firstLine="482"/>
              <w:jc w:val="both"/>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投标文件中须同时提供：①团队人员职称证书扫描件；②投标人为该团队所有人员缴纳的开标时间前六个月的社会保障资金相关材料。</w:t>
            </w:r>
            <w:r/>
          </w:p>
          <w:p>
            <w:pPr>
              <w:ind w:firstLine="482"/>
              <w:jc w:val="both"/>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同一人提供多种证书的，只按最高级别计算，不重复计分。</w:t>
            </w:r>
            <w:r/>
          </w:p>
        </w:tc>
      </w:tr>
      <w:tr>
        <w:trPr>
          <w:jc w:val="center"/>
          <w:trHeight w:val="23"/>
        </w:trPr>
        <w:tc>
          <w:tcPr>
            <w:shd w:val="clear" w:color="auto" w:fill="auto"/>
            <w:tcW w:w="1721" w:type="dxa"/>
            <w:vAlign w:val="center"/>
            <w:textDirection w:val="lrTb"/>
            <w:noWrap w:val="false"/>
          </w:tcPr>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项目需求理解与总体思路</w:t>
            </w:r>
            <w:r/>
          </w:p>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（10分）</w:t>
            </w:r>
            <w:r/>
          </w:p>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shd w:val="clear" w:color="auto" w:fill="auto"/>
            <w:tcW w:w="8940" w:type="dxa"/>
            <w:textDirection w:val="lrTb"/>
            <w:noWrap w:val="false"/>
          </w:tcPr>
          <w:p>
            <w:pPr>
              <w:ind w:firstLine="560"/>
              <w:jc w:val="both"/>
              <w:keepLines w:val="0"/>
              <w:keepNext w:val="0"/>
              <w:pageBreakBefore w:val="0"/>
              <w:spacing w:line="480" w:lineRule="exact"/>
              <w:widowControl w:val="off"/>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同时满足以下全部条件得10分：①结合</w:t>
            </w:r>
            <w:r>
              <w:rPr>
                <w:rFonts w:hint="eastAsia" w:ascii="宋体" w:hAnsi="宋体" w:cs="宋体"/>
                <w:b w:val="0"/>
                <w:bCs w:val="0"/>
                <w:i w:val="0"/>
                <w:iCs w:val="0"/>
                <w:caps w:val="0"/>
                <w:color w:val="auto"/>
                <w:spacing w:val="0"/>
                <w:sz w:val="28"/>
                <w:szCs w:val="28"/>
                <w:highlight w:val="none"/>
                <w:shd w:val="clear" w:color="auto" w:fill="ffffff"/>
                <w:lang w:eastAsia="zh-CN"/>
              </w:rPr>
              <w:t xml:space="preserve">徐州市</w:t>
            </w:r>
            <w:r>
              <w:rPr>
                <w:rFonts w:hint="eastAsia" w:ascii="宋体" w:hAnsi="宋体" w:eastAsia="宋体" w:cs="宋体"/>
                <w:b w:val="0"/>
                <w:bCs w:val="0"/>
                <w:i w:val="0"/>
                <w:iCs w:val="0"/>
                <w:caps w:val="0"/>
                <w:color w:val="auto"/>
                <w:spacing w:val="0"/>
                <w:sz w:val="28"/>
                <w:szCs w:val="28"/>
                <w:highlight w:val="none"/>
                <w:shd w:val="clear" w:color="auto" w:fill="ffffff"/>
              </w:rPr>
              <w:t xml:space="preserve">国家级中小企业数字化转型城市试点政策文件（含财政部、工信部批复文件或市级实施方案）展开具体分析；②引用</w:t>
            </w:r>
            <w:r>
              <w:rPr>
                <w:rFonts w:hint="eastAsia" w:ascii="宋体" w:hAnsi="宋体" w:cs="宋体"/>
                <w:b w:val="0"/>
                <w:bCs w:val="0"/>
                <w:i w:val="0"/>
                <w:iCs w:val="0"/>
                <w:caps w:val="0"/>
                <w:color w:val="auto"/>
                <w:spacing w:val="0"/>
                <w:sz w:val="28"/>
                <w:szCs w:val="28"/>
                <w:highlight w:val="none"/>
                <w:shd w:val="clear" w:color="auto" w:fill="ffffff"/>
                <w:lang w:eastAsia="zh-CN"/>
              </w:rPr>
              <w:t xml:space="preserve">徐州市</w:t>
            </w:r>
            <w:r>
              <w:rPr>
                <w:rFonts w:hint="eastAsia" w:ascii="宋体" w:hAnsi="宋体" w:eastAsia="宋体" w:cs="宋体"/>
                <w:b w:val="0"/>
                <w:bCs w:val="0"/>
                <w:i w:val="0"/>
                <w:iCs w:val="0"/>
                <w:caps w:val="0"/>
                <w:color w:val="auto"/>
                <w:spacing w:val="0"/>
                <w:sz w:val="28"/>
                <w:szCs w:val="28"/>
                <w:highlight w:val="none"/>
                <w:shd w:val="clear" w:color="auto" w:fill="ffffff"/>
              </w:rPr>
              <w:t xml:space="preserve">两大试点行业的产值、企业数量、行业特征等具体数据；③引用工信部最新发布的《中小企业数字化水平评测指标》的具体指标维度；④对评测实施与平台运营中的重点难点进行不少于5项的全面识别并有针对性分析；⑤理解深度贴合项目实际需求。</w:t>
            </w:r>
            <w:r/>
          </w:p>
          <w:p>
            <w:pPr>
              <w:ind w:firstLine="560"/>
              <w:jc w:val="both"/>
              <w:keepLines w:val="0"/>
              <w:keepNext w:val="0"/>
              <w:pageBreakBefore w:val="0"/>
              <w:spacing w:line="480" w:lineRule="exact"/>
              <w:widowControl w:val="off"/>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同时满足以下全部条件得7分：①提及</w:t>
            </w:r>
            <w:r>
              <w:rPr>
                <w:rFonts w:hint="eastAsia" w:ascii="宋体" w:hAnsi="宋体" w:cs="宋体"/>
                <w:b w:val="0"/>
                <w:bCs w:val="0"/>
                <w:i w:val="0"/>
                <w:iCs w:val="0"/>
                <w:caps w:val="0"/>
                <w:color w:val="auto"/>
                <w:spacing w:val="0"/>
                <w:sz w:val="28"/>
                <w:szCs w:val="28"/>
                <w:highlight w:val="none"/>
                <w:shd w:val="clear" w:color="auto" w:fill="ffffff"/>
                <w:lang w:eastAsia="zh-CN"/>
              </w:rPr>
              <w:t xml:space="preserve">徐州市</w:t>
            </w:r>
            <w:r>
              <w:rPr>
                <w:rFonts w:hint="eastAsia" w:ascii="宋体" w:hAnsi="宋体" w:eastAsia="宋体" w:cs="宋体"/>
                <w:b w:val="0"/>
                <w:bCs w:val="0"/>
                <w:i w:val="0"/>
                <w:iCs w:val="0"/>
                <w:caps w:val="0"/>
                <w:color w:val="auto"/>
                <w:spacing w:val="0"/>
                <w:sz w:val="28"/>
                <w:szCs w:val="28"/>
                <w:highlight w:val="none"/>
                <w:shd w:val="clear" w:color="auto" w:fill="ffffff"/>
              </w:rPr>
              <w:t xml:space="preserve">试点政策背景及两大试点行业；②对工信部评测指标有基本解读；③有重点难点识别但少于5项，细节深度略有不足。</w:t>
            </w:r>
            <w:r/>
          </w:p>
          <w:p>
            <w:pPr>
              <w:ind w:firstLine="560"/>
              <w:jc w:val="both"/>
              <w:keepLines w:val="0"/>
              <w:keepNext w:val="0"/>
              <w:pageBreakBefore w:val="0"/>
              <w:spacing w:line="480" w:lineRule="exact"/>
              <w:widowControl w:val="off"/>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满足以下任一情形得4分：①仅覆盖基础工作内容，分析笼统；②未引用具体政策文件或行业数据；③目标及重点难点表述模糊。</w:t>
            </w:r>
            <w:r/>
          </w:p>
          <w:p>
            <w:pPr>
              <w:ind w:firstLine="560"/>
              <w:jc w:val="both"/>
              <w:keepLines w:val="0"/>
              <w:keepNext w:val="0"/>
              <w:pageBreakBefore w:val="0"/>
              <w:spacing w:line="480" w:lineRule="exact"/>
              <w:widowControl w:val="off"/>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得1分：理解偏离采购需求，内容与评测及平台运营项目实际脱节。</w:t>
            </w:r>
            <w:r/>
          </w:p>
          <w:p>
            <w:pPr>
              <w:ind w:left="559" w:firstLine="0"/>
              <w:jc w:val="both"/>
              <w:keepLines w:val="0"/>
              <w:keepNext w:val="0"/>
              <w:pageBreakBefore w:val="0"/>
              <w:spacing w:line="480" w:lineRule="exact"/>
              <w:widowControl w:val="off"/>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得0分：未提供相关内容。</w:t>
            </w:r>
            <w:r/>
          </w:p>
          <w:p>
            <w:pPr>
              <w:ind w:left="559" w:firstLine="0"/>
              <w:jc w:val="both"/>
              <w:keepLines w:val="0"/>
              <w:keepNext w:val="0"/>
              <w:pageBreakBefore w:val="0"/>
              <w:spacing w:line="480" w:lineRule="exact"/>
              <w:widowControl w:val="off"/>
              <w:rPr>
                <w:rFonts w:hint="eastAsia" w:ascii="宋体" w:hAnsi="宋体" w:eastAsia="宋体" w:cs="宋体"/>
                <w:b w:val="0"/>
                <w:bCs w:val="0"/>
                <w:color w:val="auto"/>
                <w:sz w:val="28"/>
                <w:szCs w:val="28"/>
                <w:highlight w:val="none"/>
              </w:rPr>
            </w:pPr>
            <w:r/>
            <w:bookmarkStart w:id="26" w:name="_GoBack"/>
            <w:r>
              <w:rPr>
                <w:rFonts w:hint="eastAsia" w:ascii="宋体" w:hAnsi="宋体" w:cs="宋体"/>
                <w:b w:val="0"/>
                <w:bCs w:val="0"/>
                <w:i w:val="0"/>
                <w:iCs w:val="0"/>
                <w:caps w:val="0"/>
                <w:color w:val="auto"/>
                <w:spacing w:val="0"/>
                <w:sz w:val="28"/>
                <w:szCs w:val="28"/>
                <w:highlight w:val="none"/>
                <w:shd w:val="clear" w:color="auto" w:fill="ffffff"/>
                <w:lang w:eastAsia="zh-CN"/>
              </w:rPr>
              <w:t xml:space="preserve">注：以上</w:t>
            </w:r>
            <w:r>
              <w:rPr>
                <w:rFonts w:hint="eastAsia" w:ascii="宋体" w:hAnsi="宋体" w:eastAsia="宋体" w:cs="宋体"/>
                <w:b w:val="0"/>
                <w:bCs w:val="0"/>
                <w:color w:val="auto"/>
                <w:sz w:val="28"/>
                <w:szCs w:val="28"/>
              </w:rPr>
              <w:t xml:space="preserve">每有一项内容不完整或有缺陷的扣</w:t>
            </w:r>
            <w:r>
              <w:rPr>
                <w:rFonts w:hint="eastAsia" w:ascii="宋体" w:hAnsi="宋体" w:eastAsia="宋体" w:cs="宋体"/>
                <w:b w:val="0"/>
                <w:bCs w:val="0"/>
                <w:color w:val="auto"/>
                <w:sz w:val="28"/>
                <w:szCs w:val="28"/>
                <w:lang w:val="en-US" w:eastAsia="zh-CN"/>
              </w:rPr>
              <w:t xml:space="preserve">1</w:t>
            </w:r>
            <w:r>
              <w:rPr>
                <w:rFonts w:hint="eastAsia" w:ascii="宋体" w:hAnsi="宋体" w:eastAsia="宋体" w:cs="宋体"/>
                <w:b w:val="0"/>
                <w:bCs w:val="0"/>
                <w:color w:val="auto"/>
                <w:sz w:val="28"/>
                <w:szCs w:val="28"/>
              </w:rPr>
              <w:t xml:space="preserve">分，扣完为止</w:t>
            </w:r>
            <w:r>
              <w:rPr>
                <w:rFonts w:hint="eastAsia" w:ascii="宋体" w:hAnsi="宋体" w:eastAsia="宋体" w:cs="宋体"/>
                <w:b w:val="0"/>
                <w:bCs w:val="0"/>
                <w:color w:val="auto"/>
                <w:sz w:val="28"/>
                <w:szCs w:val="28"/>
                <w:lang w:eastAsia="zh-CN"/>
              </w:rPr>
              <w:t xml:space="preserve">。</w:t>
            </w:r>
            <w:bookmarkEnd w:id="26"/>
            <w:r/>
            <w:r/>
          </w:p>
        </w:tc>
      </w:tr>
      <w:tr>
        <w:trPr>
          <w:jc w:val="center"/>
          <w:trHeight w:val="23"/>
        </w:trPr>
        <w:tc>
          <w:tcPr>
            <w:shd w:val="clear" w:color="auto" w:fill="auto"/>
            <w:tcW w:w="1721" w:type="dxa"/>
            <w:vAlign w:val="center"/>
            <w:textDirection w:val="lrTb"/>
            <w:noWrap w:val="false"/>
          </w:tcPr>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项目实施方案</w:t>
            </w:r>
            <w:r/>
          </w:p>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cs="宋体"/>
                <w:b w:val="0"/>
                <w:bCs w:val="0"/>
                <w:color w:val="auto"/>
                <w:sz w:val="28"/>
                <w:szCs w:val="28"/>
                <w:highlight w:val="none"/>
                <w:lang w:eastAsia="zh-CN"/>
              </w:rPr>
              <w:t xml:space="preserve">（</w:t>
            </w:r>
            <w:r>
              <w:rPr>
                <w:rFonts w:hint="eastAsia" w:ascii="宋体" w:hAnsi="宋体" w:cs="宋体"/>
                <w:b w:val="0"/>
                <w:bCs w:val="0"/>
                <w:color w:val="auto"/>
                <w:sz w:val="28"/>
                <w:szCs w:val="28"/>
                <w:highlight w:val="none"/>
                <w:lang w:val="en-US" w:eastAsia="zh-CN"/>
              </w:rPr>
              <w:t xml:space="preserve">20</w:t>
            </w:r>
            <w:r>
              <w:rPr>
                <w:rFonts w:hint="eastAsia" w:ascii="宋体" w:hAnsi="宋体" w:eastAsia="宋体" w:cs="宋体"/>
                <w:b w:val="0"/>
                <w:bCs w:val="0"/>
                <w:color w:val="auto"/>
                <w:sz w:val="28"/>
                <w:szCs w:val="28"/>
                <w:highlight w:val="none"/>
              </w:rPr>
              <w:t xml:space="preserve">分</w:t>
            </w:r>
            <w:r>
              <w:rPr>
                <w:rFonts w:hint="eastAsia" w:ascii="宋体" w:hAnsi="宋体" w:eastAsia="宋体" w:cs="宋体"/>
                <w:color w:val="auto"/>
                <w:sz w:val="28"/>
                <w:szCs w:val="28"/>
                <w:highlight w:val="none"/>
              </w:rPr>
              <w:t xml:space="preserve">）</w:t>
            </w:r>
            <w:r/>
          </w:p>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shd w:val="clear" w:color="auto" w:fill="auto"/>
            <w:tcW w:w="8940" w:type="dxa"/>
            <w:textDirection w:val="lrTb"/>
            <w:noWrap w:val="false"/>
          </w:tcPr>
          <w:p>
            <w:pPr>
              <w:ind w:firstLine="482"/>
              <w:jc w:val="both"/>
              <w:keepLines w:val="0"/>
              <w:keepNext w:val="0"/>
              <w:pageBreakBefore w:val="0"/>
              <w:spacing w:line="48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同时满足以下全部条件得20分：①方案完整覆盖评测服务四大阶段（前期准备、现场实地评测、评测成果输出、配合绩效评价）和平台五大板块13项核心功能全部采购内容；②分阶段任务清晰、分工明确，实施路径详实可操作；③资源配置及人员安排科学合理，须体现不少于15人的专业团队配置及近三个月社保证明材料安排；④风险识别不少于5项且具备专项应急预案。</w:t>
            </w:r>
            <w:r/>
          </w:p>
          <w:p>
            <w:pPr>
              <w:ind w:firstLine="482"/>
              <w:jc w:val="both"/>
              <w:keepLines w:val="0"/>
              <w:keepNext w:val="0"/>
              <w:pageBreakBefore w:val="0"/>
              <w:spacing w:line="48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同时满足以下全部条件得13分：①覆盖评测与平台两大板块主要服务内容；②实施路径合理，资源及分工基本完善；③有风险应对措施但内容简略，部分细节有待优化。</w:t>
            </w:r>
            <w:r/>
          </w:p>
          <w:p>
            <w:pPr>
              <w:ind w:firstLine="482"/>
              <w:jc w:val="both"/>
              <w:keepLines w:val="0"/>
              <w:keepNext w:val="0"/>
              <w:pageBreakBefore w:val="0"/>
              <w:spacing w:line="48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满足以下任一情形得6分：①方案内容缺失较多</w:t>
            </w:r>
            <w:r>
              <w:rPr>
                <w:rFonts w:hint="eastAsia" w:ascii="宋体" w:hAnsi="宋体" w:cs="宋体"/>
                <w:b w:val="0"/>
                <w:bCs w:val="0"/>
                <w:color w:val="auto"/>
                <w:sz w:val="28"/>
                <w:szCs w:val="28"/>
                <w:highlight w:val="none"/>
                <w:lang w:eastAsia="zh-CN"/>
              </w:rPr>
              <w:t xml:space="preserve">，</w:t>
            </w:r>
            <w:r>
              <w:rPr>
                <w:rFonts w:hint="eastAsia" w:ascii="宋体" w:hAnsi="宋体" w:eastAsia="宋体" w:cs="宋体"/>
                <w:b w:val="0"/>
                <w:bCs w:val="0"/>
                <w:color w:val="auto"/>
                <w:sz w:val="28"/>
                <w:szCs w:val="28"/>
                <w:highlight w:val="none"/>
              </w:rPr>
              <w:t xml:space="preserve">缺失评测或平台任一板块的核心内容</w:t>
            </w:r>
            <w:r>
              <w:rPr>
                <w:rFonts w:hint="eastAsia" w:ascii="宋体" w:hAnsi="宋体" w:cs="宋体"/>
                <w:b w:val="0"/>
                <w:bCs w:val="0"/>
                <w:color w:val="auto"/>
                <w:sz w:val="28"/>
                <w:szCs w:val="28"/>
                <w:highlight w:val="none"/>
                <w:lang w:val="en-US" w:eastAsia="zh-CN"/>
              </w:rPr>
              <w:t xml:space="preserve">等</w:t>
            </w:r>
            <w:r>
              <w:rPr>
                <w:rFonts w:hint="eastAsia" w:ascii="宋体" w:hAnsi="宋体" w:eastAsia="宋体" w:cs="宋体"/>
                <w:b w:val="0"/>
                <w:bCs w:val="0"/>
                <w:color w:val="auto"/>
                <w:sz w:val="28"/>
                <w:szCs w:val="28"/>
                <w:highlight w:val="none"/>
              </w:rPr>
              <w:t xml:space="preserve">；②实施逻辑存在混乱；③无系统性风险防控措施。</w:t>
            </w:r>
            <w:r/>
          </w:p>
          <w:p>
            <w:pPr>
              <w:ind w:firstLine="482"/>
              <w:jc w:val="both"/>
              <w:keepLines w:val="0"/>
              <w:keepNext w:val="0"/>
              <w:pageBreakBefore w:val="0"/>
              <w:spacing w:line="48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得0分：未提供相关内容。</w:t>
            </w:r>
            <w:r/>
          </w:p>
          <w:p>
            <w:pPr>
              <w:ind w:firstLine="482"/>
              <w:jc w:val="both"/>
              <w:keepLines w:val="0"/>
              <w:keepNext w:val="0"/>
              <w:pageBreakBefore w:val="0"/>
              <w:spacing w:line="48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eastAsia="zh-CN"/>
              </w:rPr>
              <w:t xml:space="preserve">注：以上</w:t>
            </w:r>
            <w:r>
              <w:rPr>
                <w:rFonts w:hint="eastAsia" w:ascii="宋体" w:hAnsi="宋体" w:eastAsia="宋体" w:cs="宋体"/>
                <w:b w:val="0"/>
                <w:bCs w:val="0"/>
                <w:color w:val="auto"/>
                <w:sz w:val="28"/>
                <w:szCs w:val="28"/>
                <w:highlight w:val="none"/>
              </w:rPr>
              <w:t xml:space="preserve">每有一项内容不完整或有缺陷的扣</w:t>
            </w:r>
            <w:r>
              <w:rPr>
                <w:rFonts w:hint="eastAsia" w:ascii="宋体" w:hAnsi="宋体" w:eastAsia="宋体" w:cs="宋体"/>
                <w:b w:val="0"/>
                <w:bCs w:val="0"/>
                <w:color w:val="auto"/>
                <w:sz w:val="28"/>
                <w:szCs w:val="28"/>
                <w:highlight w:val="none"/>
                <w:lang w:val="en-US" w:eastAsia="zh-CN"/>
              </w:rPr>
              <w:t xml:space="preserve">1</w:t>
            </w:r>
            <w:r>
              <w:rPr>
                <w:rFonts w:hint="eastAsia" w:ascii="宋体" w:hAnsi="宋体" w:eastAsia="宋体" w:cs="宋体"/>
                <w:b w:val="0"/>
                <w:bCs w:val="0"/>
                <w:color w:val="auto"/>
                <w:sz w:val="28"/>
                <w:szCs w:val="28"/>
                <w:highlight w:val="none"/>
              </w:rPr>
              <w:t xml:space="preserve">分，扣完为止</w:t>
            </w:r>
            <w:r>
              <w:rPr>
                <w:rFonts w:hint="eastAsia" w:ascii="宋体" w:hAnsi="宋体" w:eastAsia="宋体" w:cs="宋体"/>
                <w:b w:val="0"/>
                <w:bCs w:val="0"/>
                <w:color w:val="auto"/>
                <w:sz w:val="28"/>
                <w:szCs w:val="28"/>
                <w:highlight w:val="none"/>
                <w:lang w:eastAsia="zh-CN"/>
              </w:rPr>
              <w:t xml:space="preserve">。</w:t>
            </w:r>
            <w:r/>
          </w:p>
        </w:tc>
      </w:tr>
      <w:tr>
        <w:trPr>
          <w:jc w:val="center"/>
          <w:trHeight w:val="23"/>
        </w:trPr>
        <w:tc>
          <w:tcPr>
            <w:shd w:val="clear" w:color="auto" w:fill="auto"/>
            <w:tcW w:w="1721" w:type="dxa"/>
            <w:vAlign w:val="center"/>
            <w:textDirection w:val="lrTb"/>
            <w:noWrap w:val="false"/>
          </w:tcPr>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项目实施进度管控</w:t>
            </w:r>
            <w:r/>
          </w:p>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（10分）</w:t>
            </w:r>
            <w:r/>
          </w:p>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shd w:val="clear" w:color="auto" w:fill="auto"/>
            <w:tcW w:w="8940" w:type="dxa"/>
            <w:textDirection w:val="lrTb"/>
            <w:noWrap w:val="false"/>
          </w:tcPr>
          <w:p>
            <w:pPr>
              <w:ind w:firstLine="482"/>
              <w:jc w:val="both"/>
              <w:keepLines w:val="0"/>
              <w:keepNext w:val="0"/>
              <w:pageBreakBefore w:val="0"/>
              <w:spacing w:line="480" w:lineRule="exact"/>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同时满足以下全部条件得10分：①进度计划细化到具体节点</w:t>
            </w:r>
            <w:r>
              <w:rPr>
                <w:rFonts w:hint="eastAsia" w:ascii="宋体" w:hAnsi="宋体" w:cs="宋体"/>
                <w:b w:val="0"/>
                <w:bCs w:val="0"/>
                <w:i w:val="0"/>
                <w:iCs w:val="0"/>
                <w:caps w:val="0"/>
                <w:color w:val="auto"/>
                <w:spacing w:val="0"/>
                <w:sz w:val="28"/>
                <w:szCs w:val="28"/>
                <w:highlight w:val="none"/>
                <w:shd w:val="clear" w:color="auto" w:fill="ffffff"/>
                <w:lang w:eastAsia="zh-CN"/>
              </w:rPr>
              <w:t xml:space="preserve">，</w:t>
            </w:r>
            <w:r>
              <w:rPr>
                <w:rFonts w:hint="eastAsia" w:ascii="宋体" w:hAnsi="宋体" w:eastAsia="宋体" w:cs="宋体"/>
                <w:b w:val="0"/>
                <w:bCs w:val="0"/>
                <w:i w:val="0"/>
                <w:iCs w:val="0"/>
                <w:caps w:val="0"/>
                <w:color w:val="auto"/>
                <w:spacing w:val="0"/>
                <w:sz w:val="28"/>
                <w:szCs w:val="28"/>
                <w:highlight w:val="none"/>
                <w:shd w:val="clear" w:color="auto" w:fill="ffffff"/>
              </w:rPr>
              <w:t xml:space="preserve">至少覆盖本项目全部服务周期；②明确标注关键路径与各里程碑节点</w:t>
            </w:r>
            <w:r>
              <w:rPr>
                <w:rFonts w:hint="eastAsia" w:ascii="宋体" w:hAnsi="宋体" w:cs="宋体"/>
                <w:b w:val="0"/>
                <w:bCs w:val="0"/>
                <w:i w:val="0"/>
                <w:iCs w:val="0"/>
                <w:caps w:val="0"/>
                <w:color w:val="auto"/>
                <w:spacing w:val="0"/>
                <w:sz w:val="28"/>
                <w:szCs w:val="28"/>
                <w:highlight w:val="none"/>
                <w:shd w:val="clear" w:color="auto" w:fill="ffffff"/>
                <w:lang w:eastAsia="zh-CN"/>
              </w:rPr>
              <w:t xml:space="preserve">，</w:t>
            </w:r>
            <w:r>
              <w:rPr>
                <w:rFonts w:hint="eastAsia" w:ascii="宋体" w:hAnsi="宋体" w:eastAsia="宋体" w:cs="宋体"/>
                <w:b w:val="0"/>
                <w:bCs w:val="0"/>
                <w:i w:val="0"/>
                <w:iCs w:val="0"/>
                <w:caps w:val="0"/>
                <w:color w:val="auto"/>
                <w:spacing w:val="0"/>
                <w:sz w:val="28"/>
                <w:szCs w:val="28"/>
                <w:highlight w:val="none"/>
                <w:shd w:val="clear" w:color="auto" w:fill="ffffff"/>
              </w:rPr>
              <w:t xml:space="preserve">至少设置不少于5个里程碑节点，包含平台上线、评测启动、首批评测完成、中期评估、全面评测完成及验收等关键节点；③建立按时汇报及现场督查机制，汇报频率不低于每月1次；④具备偏差分析、快速纠偏及进度动态调整方案。</w:t>
            </w:r>
            <w:r/>
          </w:p>
          <w:p>
            <w:pPr>
              <w:ind w:firstLine="482"/>
              <w:jc w:val="both"/>
              <w:keepLines w:val="0"/>
              <w:keepNext w:val="0"/>
              <w:pageBreakBefore w:val="0"/>
              <w:spacing w:line="480" w:lineRule="exact"/>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同时满足以下全部条件得8分：①进度计划完整，覆盖全部服务周期；②监控机制健全，偏差处理逻辑清晰；③响应效率尚可。</w:t>
            </w:r>
            <w:r/>
          </w:p>
          <w:p>
            <w:pPr>
              <w:ind w:firstLine="482"/>
              <w:jc w:val="both"/>
              <w:keepLines w:val="0"/>
              <w:keepNext w:val="0"/>
              <w:pageBreakBefore w:val="0"/>
              <w:spacing w:line="480" w:lineRule="exact"/>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满足以下任一情形得6分：①进度计划基本完整；②监控措施较为简单；③偏差应对手段有限。</w:t>
            </w:r>
            <w:r>
              <w:rPr>
                <w:rFonts w:hint="eastAsia" w:ascii="宋体" w:hAnsi="宋体" w:eastAsia="宋体" w:cs="宋体"/>
                <w:b w:val="0"/>
                <w:bCs w:val="0"/>
                <w:i w:val="0"/>
                <w:iCs w:val="0"/>
                <w:caps w:val="0"/>
                <w:color w:val="auto"/>
                <w:spacing w:val="0"/>
                <w:sz w:val="28"/>
                <w:szCs w:val="28"/>
                <w:highlight w:val="none"/>
                <w:shd w:val="clear" w:color="auto" w:fill="ffffff"/>
              </w:rPr>
            </w:r>
            <w:r/>
          </w:p>
          <w:p>
            <w:pPr>
              <w:ind w:firstLine="482"/>
              <w:jc w:val="both"/>
              <w:keepLines w:val="0"/>
              <w:keepNext w:val="0"/>
              <w:pageBreakBefore w:val="0"/>
              <w:spacing w:line="480" w:lineRule="exact"/>
              <w:rPr>
                <w:rFonts w:hint="eastAsia" w:ascii="宋体" w:hAnsi="宋体" w:eastAsia="宋体" w:cs="宋体"/>
                <w:b w:val="0"/>
                <w:bCs w:val="0"/>
                <w:i w:val="0"/>
                <w:caps w:val="0"/>
                <w:color w:val="auto"/>
                <w:spacing w:val="0"/>
                <w:sz w:val="28"/>
                <w:szCs w:val="28"/>
                <w:highlight w:val="none"/>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满足以下任一情形得4分：①进度计划缺失关键节点</w:t>
            </w:r>
            <w:r>
              <w:rPr>
                <w:rFonts w:hint="eastAsia" w:ascii="宋体" w:hAnsi="宋体" w:cs="宋体"/>
                <w:b w:val="0"/>
                <w:bCs w:val="0"/>
                <w:i w:val="0"/>
                <w:iCs w:val="0"/>
                <w:caps w:val="0"/>
                <w:color w:val="auto"/>
                <w:spacing w:val="0"/>
                <w:sz w:val="28"/>
                <w:szCs w:val="28"/>
                <w:highlight w:val="none"/>
                <w:shd w:val="clear" w:color="auto" w:fill="ffffff"/>
                <w:lang w:eastAsia="zh-CN"/>
              </w:rPr>
              <w:t xml:space="preserve">，</w:t>
            </w:r>
            <w:r>
              <w:rPr>
                <w:rFonts w:hint="eastAsia" w:ascii="宋体" w:hAnsi="宋体" w:eastAsia="宋体" w:cs="宋体"/>
                <w:b w:val="0"/>
                <w:bCs w:val="0"/>
                <w:i w:val="0"/>
                <w:iCs w:val="0"/>
                <w:caps w:val="0"/>
                <w:color w:val="auto"/>
                <w:spacing w:val="0"/>
                <w:sz w:val="28"/>
                <w:szCs w:val="28"/>
                <w:highlight w:val="none"/>
                <w:shd w:val="clear" w:color="auto" w:fill="ffffff"/>
              </w:rPr>
              <w:t xml:space="preserve">里程碑节点少于3个</w:t>
            </w:r>
            <w:r>
              <w:rPr>
                <w:rFonts w:hint="eastAsia" w:ascii="宋体" w:hAnsi="宋体" w:cs="宋体"/>
                <w:b w:val="0"/>
                <w:bCs w:val="0"/>
                <w:i w:val="0"/>
                <w:iCs w:val="0"/>
                <w:caps w:val="0"/>
                <w:color w:val="auto"/>
                <w:spacing w:val="0"/>
                <w:sz w:val="28"/>
                <w:szCs w:val="28"/>
                <w:highlight w:val="none"/>
                <w:shd w:val="clear" w:color="auto" w:fill="ffffff"/>
                <w:lang w:val="en-US" w:eastAsia="zh-CN"/>
              </w:rPr>
              <w:t xml:space="preserve">等</w:t>
            </w:r>
            <w:r>
              <w:rPr>
                <w:rFonts w:hint="eastAsia" w:ascii="宋体" w:hAnsi="宋体" w:eastAsia="宋体" w:cs="宋体"/>
                <w:b w:val="0"/>
                <w:bCs w:val="0"/>
                <w:i w:val="0"/>
                <w:iCs w:val="0"/>
                <w:caps w:val="0"/>
                <w:color w:val="auto"/>
                <w:spacing w:val="0"/>
                <w:sz w:val="28"/>
                <w:szCs w:val="28"/>
                <w:highlight w:val="none"/>
                <w:shd w:val="clear" w:color="auto" w:fill="ffffff"/>
              </w:rPr>
              <w:t xml:space="preserve">；②无有效跟踪及纠偏机制。</w:t>
            </w:r>
            <w:r/>
          </w:p>
          <w:p>
            <w:pPr>
              <w:ind w:firstLine="482"/>
              <w:jc w:val="both"/>
              <w:keepLines w:val="0"/>
              <w:keepNext w:val="0"/>
              <w:pageBreakBefore w:val="0"/>
              <w:spacing w:line="480" w:lineRule="exact"/>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得0分：未提供相关内容。</w:t>
            </w:r>
            <w:r/>
          </w:p>
          <w:p>
            <w:pPr>
              <w:ind w:firstLine="482"/>
              <w:jc w:val="both"/>
              <w:keepLines w:val="0"/>
              <w:keepNext w:val="0"/>
              <w:pageBreakBefore w:val="0"/>
              <w:spacing w:line="480" w:lineRule="exact"/>
              <w:rPr>
                <w:rFonts w:hint="eastAsia" w:ascii="宋体" w:hAnsi="宋体" w:eastAsia="宋体" w:cs="宋体"/>
                <w:b w:val="0"/>
                <w:bCs w:val="0"/>
                <w:color w:val="auto"/>
                <w:sz w:val="28"/>
                <w:szCs w:val="28"/>
                <w:highlight w:val="none"/>
              </w:rPr>
            </w:pPr>
            <w:r>
              <w:rPr>
                <w:rFonts w:hint="eastAsia" w:ascii="宋体" w:hAnsi="宋体" w:cs="宋体"/>
                <w:b w:val="0"/>
                <w:bCs w:val="0"/>
                <w:i w:val="0"/>
                <w:iCs w:val="0"/>
                <w:caps w:val="0"/>
                <w:color w:val="auto"/>
                <w:spacing w:val="0"/>
                <w:sz w:val="28"/>
                <w:szCs w:val="28"/>
                <w:highlight w:val="none"/>
                <w:shd w:val="clear" w:color="auto" w:fill="ffffff"/>
                <w:lang w:eastAsia="zh-CN"/>
              </w:rPr>
              <w:t xml:space="preserve">注：以上</w:t>
            </w:r>
            <w:r>
              <w:rPr>
                <w:rFonts w:hint="eastAsia" w:ascii="宋体" w:hAnsi="宋体" w:eastAsia="宋体" w:cs="宋体"/>
                <w:b w:val="0"/>
                <w:bCs w:val="0"/>
                <w:color w:val="auto"/>
                <w:sz w:val="28"/>
                <w:szCs w:val="28"/>
              </w:rPr>
              <w:t xml:space="preserve">每有一项内容不完整或有缺陷的扣</w:t>
            </w:r>
            <w:r>
              <w:rPr>
                <w:rFonts w:hint="eastAsia" w:ascii="宋体" w:hAnsi="宋体" w:eastAsia="宋体" w:cs="宋体"/>
                <w:b w:val="0"/>
                <w:bCs w:val="0"/>
                <w:color w:val="auto"/>
                <w:sz w:val="28"/>
                <w:szCs w:val="28"/>
                <w:lang w:val="en-US" w:eastAsia="zh-CN"/>
              </w:rPr>
              <w:t xml:space="preserve">1</w:t>
            </w:r>
            <w:r>
              <w:rPr>
                <w:rFonts w:hint="eastAsia" w:ascii="宋体" w:hAnsi="宋体" w:eastAsia="宋体" w:cs="宋体"/>
                <w:b w:val="0"/>
                <w:bCs w:val="0"/>
                <w:color w:val="auto"/>
                <w:sz w:val="28"/>
                <w:szCs w:val="28"/>
              </w:rPr>
              <w:t xml:space="preserve">分，扣完为止</w:t>
            </w:r>
            <w:r>
              <w:rPr>
                <w:rFonts w:hint="eastAsia" w:ascii="宋体" w:hAnsi="宋体" w:eastAsia="宋体" w:cs="宋体"/>
                <w:b w:val="0"/>
                <w:bCs w:val="0"/>
                <w:color w:val="auto"/>
                <w:sz w:val="28"/>
                <w:szCs w:val="28"/>
                <w:lang w:eastAsia="zh-CN"/>
              </w:rPr>
              <w:t xml:space="preserve">。</w:t>
            </w:r>
            <w:r/>
          </w:p>
        </w:tc>
      </w:tr>
      <w:tr>
        <w:trPr>
          <w:jc w:val="center"/>
          <w:trHeight w:val="23"/>
        </w:trPr>
        <w:tc>
          <w:tcPr>
            <w:shd w:val="clear" w:color="auto" w:fill="auto"/>
            <w:tcW w:w="1721" w:type="dxa"/>
            <w:vAlign w:val="center"/>
            <w:textDirection w:val="lrTb"/>
            <w:noWrap w:val="false"/>
          </w:tcPr>
          <w:p>
            <w:pPr>
              <w:jc w:val="center"/>
              <w:keepLines w:val="0"/>
              <w:keepNext w:val="0"/>
              <w:pageBreakBefore w:val="0"/>
              <w:spacing w:line="480" w:lineRule="exact"/>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项目组织管理方案</w:t>
            </w:r>
            <w:r/>
          </w:p>
          <w:p>
            <w:pPr>
              <w:jc w:val="center"/>
              <w:keepLines w:val="0"/>
              <w:keepNext w:val="0"/>
              <w:pageBreakBefore w:val="0"/>
              <w:spacing w:line="480" w:lineRule="exact"/>
              <w:rPr>
                <w:rFonts w:hint="eastAsia" w:ascii="宋体" w:hAnsi="宋体" w:eastAsia="宋体" w:cs="宋体"/>
                <w:color w:val="auto"/>
                <w:sz w:val="28"/>
                <w:szCs w:val="28"/>
                <w:highlight w:val="none"/>
                <w:lang w:bidi="ar"/>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（1</w:t>
            </w:r>
            <w:r>
              <w:rPr>
                <w:rFonts w:hint="eastAsia" w:ascii="宋体" w:hAnsi="宋体" w:cs="宋体"/>
                <w:b w:val="0"/>
                <w:bCs w:val="0"/>
                <w:i w:val="0"/>
                <w:iCs w:val="0"/>
                <w:caps w:val="0"/>
                <w:color w:val="auto"/>
                <w:spacing w:val="0"/>
                <w:sz w:val="28"/>
                <w:szCs w:val="28"/>
                <w:highlight w:val="none"/>
                <w:shd w:val="clear" w:color="auto" w:fill="ffffff"/>
                <w:lang w:val="en-US" w:eastAsia="zh-CN"/>
              </w:rPr>
              <w:t xml:space="preserve">0</w:t>
            </w:r>
            <w:r>
              <w:rPr>
                <w:rFonts w:hint="eastAsia" w:ascii="宋体" w:hAnsi="宋体" w:eastAsia="宋体" w:cs="宋体"/>
                <w:b w:val="0"/>
                <w:bCs w:val="0"/>
                <w:i w:val="0"/>
                <w:iCs w:val="0"/>
                <w:caps w:val="0"/>
                <w:color w:val="auto"/>
                <w:spacing w:val="0"/>
                <w:sz w:val="28"/>
                <w:szCs w:val="28"/>
                <w:highlight w:val="none"/>
                <w:shd w:val="clear" w:color="auto" w:fill="ffffff"/>
              </w:rPr>
              <w:t xml:space="preserve">分</w:t>
            </w:r>
            <w:r>
              <w:rPr>
                <w:rFonts w:hint="eastAsia" w:ascii="宋体" w:hAnsi="宋体" w:eastAsia="宋体" w:cs="宋体"/>
                <w:color w:val="auto"/>
                <w:sz w:val="28"/>
                <w:szCs w:val="28"/>
                <w:highlight w:val="none"/>
                <w:lang w:bidi="ar"/>
              </w:rPr>
              <w:t xml:space="preserve">）</w:t>
            </w:r>
            <w:r/>
          </w:p>
          <w:p>
            <w:pPr>
              <w:jc w:val="center"/>
              <w:keepLines w:val="0"/>
              <w:keepNext w:val="0"/>
              <w:pageBreakBefore w:val="0"/>
              <w:spacing w:line="480" w:lineRule="exact"/>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r>
            <w:r/>
          </w:p>
        </w:tc>
        <w:tc>
          <w:tcPr>
            <w:shd w:val="clear" w:color="auto" w:fill="auto"/>
            <w:tcW w:w="8940" w:type="dxa"/>
            <w:textDirection w:val="lrTb"/>
            <w:noWrap w:val="false"/>
          </w:tcPr>
          <w:p>
            <w:pPr>
              <w:ind w:firstLine="482"/>
              <w:jc w:val="both"/>
              <w:keepLines w:val="0"/>
              <w:keepNext w:val="0"/>
              <w:pageBreakBefore w:val="0"/>
              <w:spacing w:line="480" w:lineRule="exact"/>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同时满足以下全部条件得10分：①组织架构科学合理，设置专项服务团队，明确管理层、技术层、执行层架构；②岗位职责划分清晰精确，至少明确项目负责人、评测专家组、平台开发运维组、数据管理组、现场服务组等关键岗位职责；③管理制度完善健全，涵盖人员管理、作业规范、考核激励、廉洁保密等不少于4项制度；④对内管理、对外协调、与采购人的沟通响应机制高效顺畅，明确指定专人对接及沟通响应时限。</w:t>
            </w:r>
            <w:r/>
          </w:p>
          <w:p>
            <w:pPr>
              <w:ind w:firstLine="482"/>
              <w:jc w:val="both"/>
              <w:keepLines w:val="0"/>
              <w:keepNext w:val="0"/>
              <w:pageBreakBefore w:val="0"/>
              <w:spacing w:line="480" w:lineRule="exact"/>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同时满足以下全部条件得7分：①组织架构完整；②制度及沟通机制基本健全；③部分岗位职责、执行细节不够完善。</w:t>
            </w:r>
            <w:r/>
          </w:p>
          <w:p>
            <w:pPr>
              <w:ind w:firstLine="482"/>
              <w:jc w:val="both"/>
              <w:keepLines w:val="0"/>
              <w:keepNext w:val="0"/>
              <w:pageBreakBefore w:val="0"/>
              <w:spacing w:line="480" w:lineRule="exact"/>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满足以下任一情形得4分：①组织架构混乱；②核心岗位缺失或职责不清；③管理制度及沟通机制不明确。</w:t>
            </w:r>
            <w:r/>
          </w:p>
          <w:p>
            <w:pPr>
              <w:ind w:firstLine="482"/>
              <w:jc w:val="both"/>
              <w:keepLines w:val="0"/>
              <w:keepNext w:val="0"/>
              <w:pageBreakBefore w:val="0"/>
              <w:spacing w:line="480" w:lineRule="exact"/>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得0分：未提供相关内容。</w:t>
            </w:r>
            <w:r/>
          </w:p>
          <w:p>
            <w:pPr>
              <w:ind w:firstLine="482"/>
              <w:jc w:val="both"/>
              <w:keepLines w:val="0"/>
              <w:keepNext w:val="0"/>
              <w:pageBreakBefore w:val="0"/>
              <w:spacing w:line="480" w:lineRule="exact"/>
              <w:rPr>
                <w:rFonts w:hint="eastAsia" w:ascii="宋体" w:hAnsi="宋体" w:eastAsia="宋体" w:cs="宋体"/>
                <w:b w:val="0"/>
                <w:bCs w:val="0"/>
                <w:color w:val="auto"/>
                <w:sz w:val="28"/>
                <w:szCs w:val="28"/>
                <w:highlight w:val="none"/>
              </w:rPr>
            </w:pPr>
            <w:r>
              <w:rPr>
                <w:rFonts w:hint="eastAsia" w:ascii="宋体" w:hAnsi="宋体" w:cs="宋体"/>
                <w:b w:val="0"/>
                <w:bCs w:val="0"/>
                <w:i w:val="0"/>
                <w:iCs w:val="0"/>
                <w:caps w:val="0"/>
                <w:color w:val="auto"/>
                <w:spacing w:val="0"/>
                <w:sz w:val="28"/>
                <w:szCs w:val="28"/>
                <w:highlight w:val="none"/>
                <w:shd w:val="clear" w:color="auto" w:fill="ffffff"/>
                <w:lang w:eastAsia="zh-CN"/>
              </w:rPr>
              <w:t xml:space="preserve">注：以上</w:t>
            </w:r>
            <w:r>
              <w:rPr>
                <w:rFonts w:hint="eastAsia" w:ascii="宋体" w:hAnsi="宋体" w:eastAsia="宋体" w:cs="宋体"/>
                <w:b w:val="0"/>
                <w:bCs w:val="0"/>
                <w:color w:val="auto"/>
                <w:sz w:val="28"/>
                <w:szCs w:val="28"/>
              </w:rPr>
              <w:t xml:space="preserve">每有一项内容不完整或有缺陷的扣</w:t>
            </w:r>
            <w:r>
              <w:rPr>
                <w:rFonts w:hint="eastAsia" w:ascii="宋体" w:hAnsi="宋体" w:eastAsia="宋体" w:cs="宋体"/>
                <w:b w:val="0"/>
                <w:bCs w:val="0"/>
                <w:color w:val="auto"/>
                <w:sz w:val="28"/>
                <w:szCs w:val="28"/>
                <w:lang w:val="en-US" w:eastAsia="zh-CN"/>
              </w:rPr>
              <w:t xml:space="preserve">1</w:t>
            </w:r>
            <w:r>
              <w:rPr>
                <w:rFonts w:hint="eastAsia" w:ascii="宋体" w:hAnsi="宋体" w:eastAsia="宋体" w:cs="宋体"/>
                <w:b w:val="0"/>
                <w:bCs w:val="0"/>
                <w:color w:val="auto"/>
                <w:sz w:val="28"/>
                <w:szCs w:val="28"/>
              </w:rPr>
              <w:t xml:space="preserve">分，扣完为止</w:t>
            </w:r>
            <w:r>
              <w:rPr>
                <w:rFonts w:hint="eastAsia" w:ascii="宋体" w:hAnsi="宋体" w:eastAsia="宋体" w:cs="宋体"/>
                <w:b w:val="0"/>
                <w:bCs w:val="0"/>
                <w:color w:val="auto"/>
                <w:sz w:val="28"/>
                <w:szCs w:val="28"/>
                <w:lang w:eastAsia="zh-CN"/>
              </w:rPr>
              <w:t xml:space="preserve">。</w:t>
            </w:r>
            <w:r/>
          </w:p>
        </w:tc>
      </w:tr>
      <w:tr>
        <w:trPr>
          <w:jc w:val="center"/>
          <w:trHeight w:val="23"/>
        </w:trPr>
        <w:tc>
          <w:tcPr>
            <w:shd w:val="clear" w:color="auto" w:fill="auto"/>
            <w:tcW w:w="1721" w:type="dxa"/>
            <w:vAlign w:val="center"/>
            <w:textDirection w:val="lrTb"/>
            <w:noWrap w:val="false"/>
          </w:tcPr>
          <w:p>
            <w:pPr>
              <w:jc w:val="center"/>
              <w:keepLines w:val="0"/>
              <w:keepNext w:val="0"/>
              <w:pageBreakBefore w:val="0"/>
              <w:spacing w:line="480" w:lineRule="exact"/>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项目服务质量保障方案（10分）</w:t>
            </w:r>
            <w:r/>
          </w:p>
          <w:p>
            <w:pPr>
              <w:jc w:val="center"/>
              <w:keepLines w:val="0"/>
              <w:keepNext w:val="0"/>
              <w:pageBreakBefore w:val="0"/>
              <w:spacing w:line="480" w:lineRule="exact"/>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r>
            <w:r/>
          </w:p>
        </w:tc>
        <w:tc>
          <w:tcPr>
            <w:shd w:val="clear" w:color="auto" w:fill="auto"/>
            <w:tcW w:w="8940" w:type="dxa"/>
            <w:textDirection w:val="lrTb"/>
            <w:noWrap w:val="false"/>
          </w:tcPr>
          <w:p>
            <w:pPr>
              <w:ind w:firstLine="482"/>
              <w:jc w:val="both"/>
              <w:keepLines w:val="0"/>
              <w:keepNext w:val="0"/>
              <w:pageBreakBefore w:val="0"/>
              <w:spacing w:line="480" w:lineRule="exact"/>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 同时满足以下全部条件得10分：①具备量化质量考核指标</w:t>
            </w:r>
            <w:r>
              <w:rPr>
                <w:rFonts w:hint="eastAsia" w:ascii="宋体" w:hAnsi="宋体" w:cs="宋体"/>
                <w:b w:val="0"/>
                <w:bCs w:val="0"/>
                <w:i w:val="0"/>
                <w:iCs w:val="0"/>
                <w:caps w:val="0"/>
                <w:color w:val="auto"/>
                <w:spacing w:val="0"/>
                <w:sz w:val="28"/>
                <w:szCs w:val="28"/>
                <w:highlight w:val="none"/>
                <w:shd w:val="clear" w:color="auto" w:fill="ffffff"/>
                <w:lang w:eastAsia="zh-CN"/>
              </w:rPr>
              <w:t xml:space="preserve">，</w:t>
            </w:r>
            <w:r>
              <w:rPr>
                <w:rFonts w:hint="eastAsia" w:ascii="宋体" w:hAnsi="宋体" w:cs="宋体"/>
                <w:b w:val="0"/>
                <w:bCs w:val="0"/>
                <w:i w:val="0"/>
                <w:iCs w:val="0"/>
                <w:caps w:val="0"/>
                <w:color w:val="auto"/>
                <w:spacing w:val="0"/>
                <w:sz w:val="28"/>
                <w:szCs w:val="28"/>
                <w:highlight w:val="none"/>
                <w:shd w:val="clear" w:color="auto" w:fill="ffffff"/>
                <w:lang w:val="en-US" w:eastAsia="zh-CN"/>
              </w:rPr>
              <w:t xml:space="preserve">不限于</w:t>
            </w:r>
            <w:r>
              <w:rPr>
                <w:rFonts w:hint="eastAsia" w:ascii="宋体" w:hAnsi="宋体" w:eastAsia="宋体" w:cs="宋体"/>
                <w:b w:val="0"/>
                <w:bCs w:val="0"/>
                <w:i w:val="0"/>
                <w:iCs w:val="0"/>
                <w:caps w:val="0"/>
                <w:color w:val="auto"/>
                <w:spacing w:val="0"/>
                <w:sz w:val="28"/>
                <w:szCs w:val="28"/>
                <w:highlight w:val="none"/>
                <w:shd w:val="clear" w:color="auto" w:fill="ffffff"/>
              </w:rPr>
              <w:t xml:space="preserve">评测报告准确率不低于95%、平台可用性不低于99.9%、企业满意度不低于90%</w:t>
            </w:r>
            <w:r>
              <w:rPr>
                <w:rFonts w:hint="eastAsia" w:ascii="宋体" w:hAnsi="宋体" w:cs="宋体"/>
                <w:b w:val="0"/>
                <w:bCs w:val="0"/>
                <w:i w:val="0"/>
                <w:iCs w:val="0"/>
                <w:caps w:val="0"/>
                <w:color w:val="auto"/>
                <w:spacing w:val="0"/>
                <w:sz w:val="28"/>
                <w:szCs w:val="28"/>
                <w:highlight w:val="none"/>
                <w:shd w:val="clear" w:color="auto" w:fill="ffffff"/>
                <w:lang w:val="en-US" w:eastAsia="zh-CN"/>
              </w:rPr>
              <w:t xml:space="preserve">等</w:t>
            </w:r>
            <w:r>
              <w:rPr>
                <w:rFonts w:hint="eastAsia" w:ascii="宋体" w:hAnsi="宋体" w:eastAsia="宋体" w:cs="宋体"/>
                <w:b w:val="0"/>
                <w:bCs w:val="0"/>
                <w:i w:val="0"/>
                <w:iCs w:val="0"/>
                <w:caps w:val="0"/>
                <w:color w:val="auto"/>
                <w:spacing w:val="0"/>
                <w:sz w:val="28"/>
                <w:szCs w:val="28"/>
                <w:highlight w:val="none"/>
                <w:shd w:val="clear" w:color="auto" w:fill="ffffff"/>
              </w:rPr>
              <w:t xml:space="preserve">；②具备标准化操作规范</w:t>
            </w:r>
            <w:r>
              <w:rPr>
                <w:rFonts w:hint="eastAsia" w:ascii="宋体" w:hAnsi="宋体" w:cs="宋体"/>
                <w:b w:val="0"/>
                <w:bCs w:val="0"/>
                <w:i w:val="0"/>
                <w:iCs w:val="0"/>
                <w:caps w:val="0"/>
                <w:color w:val="auto"/>
                <w:spacing w:val="0"/>
                <w:sz w:val="28"/>
                <w:szCs w:val="28"/>
                <w:highlight w:val="none"/>
                <w:shd w:val="clear" w:color="auto" w:fill="ffffff"/>
                <w:lang w:eastAsia="zh-CN"/>
              </w:rPr>
              <w:t xml:space="preserve">，</w:t>
            </w:r>
            <w:r>
              <w:rPr>
                <w:rFonts w:hint="eastAsia" w:ascii="宋体" w:hAnsi="宋体" w:cs="宋体"/>
                <w:b w:val="0"/>
                <w:bCs w:val="0"/>
                <w:i w:val="0"/>
                <w:iCs w:val="0"/>
                <w:caps w:val="0"/>
                <w:color w:val="auto"/>
                <w:spacing w:val="0"/>
                <w:sz w:val="28"/>
                <w:szCs w:val="28"/>
                <w:highlight w:val="none"/>
                <w:shd w:val="clear" w:color="auto" w:fill="ffffff"/>
                <w:lang w:val="en-US" w:eastAsia="zh-CN"/>
              </w:rPr>
              <w:t xml:space="preserve">涵盖</w:t>
            </w:r>
            <w:r>
              <w:rPr>
                <w:rFonts w:hint="eastAsia" w:ascii="宋体" w:hAnsi="宋体" w:eastAsia="宋体" w:cs="宋体"/>
                <w:b w:val="0"/>
                <w:bCs w:val="0"/>
                <w:i w:val="0"/>
                <w:iCs w:val="0"/>
                <w:caps w:val="0"/>
                <w:color w:val="auto"/>
                <w:spacing w:val="0"/>
                <w:sz w:val="28"/>
                <w:szCs w:val="28"/>
                <w:highlight w:val="none"/>
                <w:shd w:val="clear" w:color="auto" w:fill="ffffff"/>
              </w:rPr>
              <w:t xml:space="preserve">评测入企标准流程SOP、平台运维操作规范</w:t>
            </w:r>
            <w:r>
              <w:rPr>
                <w:rFonts w:hint="eastAsia" w:ascii="宋体" w:hAnsi="宋体" w:cs="宋体"/>
                <w:b w:val="0"/>
                <w:bCs w:val="0"/>
                <w:i w:val="0"/>
                <w:iCs w:val="0"/>
                <w:caps w:val="0"/>
                <w:color w:val="auto"/>
                <w:spacing w:val="0"/>
                <w:sz w:val="28"/>
                <w:szCs w:val="28"/>
                <w:highlight w:val="none"/>
                <w:shd w:val="clear" w:color="auto" w:fill="ffffff"/>
                <w:lang w:val="en-US" w:eastAsia="zh-CN"/>
              </w:rPr>
              <w:t xml:space="preserve">等</w:t>
            </w:r>
            <w:r>
              <w:rPr>
                <w:rFonts w:hint="eastAsia" w:ascii="宋体" w:hAnsi="宋体" w:eastAsia="宋体" w:cs="宋体"/>
                <w:b w:val="0"/>
                <w:bCs w:val="0"/>
                <w:i w:val="0"/>
                <w:iCs w:val="0"/>
                <w:caps w:val="0"/>
                <w:color w:val="auto"/>
                <w:spacing w:val="0"/>
                <w:sz w:val="28"/>
                <w:szCs w:val="28"/>
                <w:highlight w:val="none"/>
                <w:shd w:val="clear" w:color="auto" w:fill="ffffff"/>
              </w:rPr>
              <w:t xml:space="preserve">；③具备多层级质量抽检制度；④具备7×24小时应急响应机制</w:t>
            </w:r>
            <w:r>
              <w:rPr>
                <w:rFonts w:hint="eastAsia" w:ascii="宋体" w:hAnsi="宋体" w:cs="宋体"/>
                <w:b w:val="0"/>
                <w:bCs w:val="0"/>
                <w:i w:val="0"/>
                <w:iCs w:val="0"/>
                <w:caps w:val="0"/>
                <w:color w:val="auto"/>
                <w:spacing w:val="0"/>
                <w:sz w:val="28"/>
                <w:szCs w:val="28"/>
                <w:highlight w:val="none"/>
                <w:shd w:val="clear" w:color="auto" w:fill="ffffff"/>
                <w:lang w:eastAsia="zh-CN"/>
              </w:rPr>
              <w:t xml:space="preserve">，</w:t>
            </w:r>
            <w:r>
              <w:rPr>
                <w:rFonts w:hint="eastAsia" w:ascii="宋体" w:hAnsi="宋体" w:cs="宋体"/>
                <w:b w:val="0"/>
                <w:bCs w:val="0"/>
                <w:i w:val="0"/>
                <w:iCs w:val="0"/>
                <w:caps w:val="0"/>
                <w:color w:val="auto"/>
                <w:spacing w:val="0"/>
                <w:sz w:val="28"/>
                <w:szCs w:val="28"/>
                <w:highlight w:val="none"/>
                <w:shd w:val="clear" w:color="auto" w:fill="ffffff"/>
                <w:lang w:val="en-US" w:eastAsia="zh-CN"/>
              </w:rPr>
              <w:t xml:space="preserve">不限于</w:t>
            </w:r>
            <w:r>
              <w:rPr>
                <w:rFonts w:hint="eastAsia" w:ascii="宋体" w:hAnsi="宋体" w:eastAsia="宋体" w:cs="宋体"/>
                <w:b w:val="0"/>
                <w:bCs w:val="0"/>
                <w:i w:val="0"/>
                <w:iCs w:val="0"/>
                <w:caps w:val="0"/>
                <w:color w:val="auto"/>
                <w:spacing w:val="0"/>
                <w:sz w:val="28"/>
                <w:szCs w:val="28"/>
                <w:highlight w:val="none"/>
                <w:shd w:val="clear" w:color="auto" w:fill="ffffff"/>
              </w:rPr>
              <w:t xml:space="preserve">系统故障响应不超过30分钟，普通问题解决不超过24小时，重大问题解决不超过48小时</w:t>
            </w:r>
            <w:r>
              <w:rPr>
                <w:rFonts w:hint="eastAsia" w:ascii="宋体" w:hAnsi="宋体" w:cs="宋体"/>
                <w:b w:val="0"/>
                <w:bCs w:val="0"/>
                <w:i w:val="0"/>
                <w:iCs w:val="0"/>
                <w:caps w:val="0"/>
                <w:color w:val="auto"/>
                <w:spacing w:val="0"/>
                <w:sz w:val="28"/>
                <w:szCs w:val="28"/>
                <w:highlight w:val="none"/>
                <w:shd w:val="clear" w:color="auto" w:fill="ffffff"/>
                <w:lang w:val="en-US" w:eastAsia="zh-CN"/>
              </w:rPr>
              <w:t xml:space="preserve">等</w:t>
            </w:r>
            <w:r>
              <w:rPr>
                <w:rFonts w:hint="eastAsia" w:ascii="宋体" w:hAnsi="宋体" w:eastAsia="宋体" w:cs="宋体"/>
                <w:b w:val="0"/>
                <w:bCs w:val="0"/>
                <w:i w:val="0"/>
                <w:iCs w:val="0"/>
                <w:caps w:val="0"/>
                <w:color w:val="auto"/>
                <w:spacing w:val="0"/>
                <w:sz w:val="28"/>
                <w:szCs w:val="28"/>
                <w:highlight w:val="none"/>
                <w:shd w:val="clear" w:color="auto" w:fill="ffffff"/>
              </w:rPr>
              <w:t xml:space="preserve">；⑤具备严格保密制度及廉洁承诺机制；⑥具备客户回访及持续改进闭环机制。</w:t>
            </w:r>
            <w:r/>
          </w:p>
          <w:p>
            <w:pPr>
              <w:ind w:firstLine="482"/>
              <w:jc w:val="both"/>
              <w:keepLines w:val="0"/>
              <w:keepNext w:val="0"/>
              <w:pageBreakBefore w:val="0"/>
              <w:spacing w:line="480" w:lineRule="exact"/>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同时满足以下全部条件得7分：①涵盖基础质量管控、应急保障、保密管理、反馈机制等内容；②部分环节缺少细化执行标准或量化指标。</w:t>
            </w:r>
            <w:r/>
          </w:p>
          <w:p>
            <w:pPr>
              <w:ind w:firstLine="482"/>
              <w:jc w:val="both"/>
              <w:keepLines w:val="0"/>
              <w:keepNext w:val="0"/>
              <w:pageBreakBefore w:val="0"/>
              <w:spacing w:line="480" w:lineRule="exact"/>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满足以下任一情形得4分：①仅提供基础服务承诺和简易保障措施；②质量管控体系不完整</w:t>
            </w:r>
            <w:r>
              <w:rPr>
                <w:rFonts w:hint="eastAsia" w:ascii="宋体" w:hAnsi="宋体" w:cs="宋体"/>
                <w:b w:val="0"/>
                <w:bCs w:val="0"/>
                <w:i w:val="0"/>
                <w:iCs w:val="0"/>
                <w:caps w:val="0"/>
                <w:color w:val="auto"/>
                <w:spacing w:val="0"/>
                <w:sz w:val="28"/>
                <w:szCs w:val="28"/>
                <w:highlight w:val="none"/>
                <w:shd w:val="clear" w:color="auto" w:fill="ffffff"/>
                <w:lang w:eastAsia="zh-CN"/>
              </w:rPr>
              <w:t xml:space="preserve">，</w:t>
            </w:r>
            <w:r>
              <w:rPr>
                <w:rFonts w:hint="eastAsia" w:ascii="宋体" w:hAnsi="宋体" w:eastAsia="宋体" w:cs="宋体"/>
                <w:b w:val="0"/>
                <w:bCs w:val="0"/>
                <w:i w:val="0"/>
                <w:iCs w:val="0"/>
                <w:caps w:val="0"/>
                <w:color w:val="auto"/>
                <w:spacing w:val="0"/>
                <w:sz w:val="28"/>
                <w:szCs w:val="28"/>
                <w:highlight w:val="none"/>
                <w:shd w:val="clear" w:color="auto" w:fill="ffffff"/>
              </w:rPr>
              <w:t xml:space="preserve">缺少质量考核指标或应急响应承诺</w:t>
            </w:r>
            <w:r>
              <w:rPr>
                <w:rFonts w:hint="eastAsia" w:ascii="宋体" w:hAnsi="宋体" w:cs="宋体"/>
                <w:b w:val="0"/>
                <w:bCs w:val="0"/>
                <w:i w:val="0"/>
                <w:iCs w:val="0"/>
                <w:caps w:val="0"/>
                <w:color w:val="auto"/>
                <w:spacing w:val="0"/>
                <w:sz w:val="28"/>
                <w:szCs w:val="28"/>
                <w:highlight w:val="none"/>
                <w:shd w:val="clear" w:color="auto" w:fill="ffffff"/>
                <w:lang w:val="en-US" w:eastAsia="zh-CN"/>
              </w:rPr>
              <w:t xml:space="preserve">等</w:t>
            </w:r>
            <w:r>
              <w:rPr>
                <w:rFonts w:hint="eastAsia" w:ascii="宋体" w:hAnsi="宋体" w:eastAsia="宋体" w:cs="宋体"/>
                <w:b w:val="0"/>
                <w:bCs w:val="0"/>
                <w:i w:val="0"/>
                <w:iCs w:val="0"/>
                <w:caps w:val="0"/>
                <w:color w:val="auto"/>
                <w:spacing w:val="0"/>
                <w:sz w:val="28"/>
                <w:szCs w:val="28"/>
                <w:highlight w:val="none"/>
                <w:shd w:val="clear" w:color="auto" w:fill="ffffff"/>
              </w:rPr>
              <w:t xml:space="preserve">。</w:t>
            </w:r>
            <w:r/>
          </w:p>
          <w:p>
            <w:pPr>
              <w:ind w:firstLine="482"/>
              <w:jc w:val="both"/>
              <w:keepLines w:val="0"/>
              <w:keepNext w:val="0"/>
              <w:pageBreakBefore w:val="0"/>
              <w:spacing w:line="480" w:lineRule="exact"/>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得1分：仅罗列简单承诺，无具体保障措施，可操作性差。</w:t>
            </w:r>
            <w:r/>
          </w:p>
          <w:p>
            <w:pPr>
              <w:ind w:firstLine="482"/>
              <w:jc w:val="both"/>
              <w:keepLines w:val="0"/>
              <w:keepNext w:val="0"/>
              <w:pageBreakBefore w:val="0"/>
              <w:spacing w:line="480" w:lineRule="exact"/>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得0分：未提供相关内容。</w:t>
            </w:r>
            <w:r/>
          </w:p>
          <w:p>
            <w:pPr>
              <w:ind w:firstLine="482"/>
              <w:jc w:val="both"/>
              <w:keepLines w:val="0"/>
              <w:keepNext w:val="0"/>
              <w:pageBreakBefore w:val="0"/>
              <w:spacing w:line="480" w:lineRule="exact"/>
              <w:rPr>
                <w:rFonts w:hint="eastAsia" w:ascii="宋体" w:hAnsi="宋体" w:eastAsia="宋体" w:cs="宋体"/>
                <w:b w:val="0"/>
                <w:bCs w:val="0"/>
                <w:color w:val="auto"/>
                <w:sz w:val="28"/>
                <w:szCs w:val="28"/>
                <w:highlight w:val="none"/>
                <w:lang w:val="en-US" w:eastAsia="zh-CN" w:bidi="ar-SA"/>
              </w:rPr>
            </w:pPr>
            <w:r>
              <w:rPr>
                <w:rFonts w:hint="eastAsia" w:ascii="宋体" w:hAnsi="宋体" w:cs="宋体"/>
                <w:b w:val="0"/>
                <w:bCs w:val="0"/>
                <w:i w:val="0"/>
                <w:iCs w:val="0"/>
                <w:caps w:val="0"/>
                <w:color w:val="auto"/>
                <w:spacing w:val="0"/>
                <w:sz w:val="28"/>
                <w:szCs w:val="28"/>
                <w:highlight w:val="none"/>
                <w:shd w:val="clear" w:color="auto" w:fill="ffffff"/>
                <w:lang w:eastAsia="zh-CN"/>
              </w:rPr>
              <w:t xml:space="preserve">注：以上</w:t>
            </w:r>
            <w:r>
              <w:rPr>
                <w:rFonts w:hint="eastAsia" w:ascii="宋体" w:hAnsi="宋体" w:eastAsia="宋体" w:cs="宋体"/>
                <w:b w:val="0"/>
                <w:bCs w:val="0"/>
                <w:color w:val="auto"/>
                <w:sz w:val="28"/>
                <w:szCs w:val="28"/>
              </w:rPr>
              <w:t xml:space="preserve">每有一项内容不完整或有缺陷的扣</w:t>
            </w:r>
            <w:r>
              <w:rPr>
                <w:rFonts w:hint="eastAsia" w:ascii="宋体" w:hAnsi="宋体" w:eastAsia="宋体" w:cs="宋体"/>
                <w:b w:val="0"/>
                <w:bCs w:val="0"/>
                <w:color w:val="auto"/>
                <w:sz w:val="28"/>
                <w:szCs w:val="28"/>
                <w:lang w:val="en-US" w:eastAsia="zh-CN"/>
              </w:rPr>
              <w:t xml:space="preserve">1</w:t>
            </w:r>
            <w:r>
              <w:rPr>
                <w:rFonts w:hint="eastAsia" w:ascii="宋体" w:hAnsi="宋体" w:eastAsia="宋体" w:cs="宋体"/>
                <w:b w:val="0"/>
                <w:bCs w:val="0"/>
                <w:color w:val="auto"/>
                <w:sz w:val="28"/>
                <w:szCs w:val="28"/>
              </w:rPr>
              <w:t xml:space="preserve">分，扣完为止</w:t>
            </w:r>
            <w:r>
              <w:rPr>
                <w:rFonts w:hint="eastAsia" w:ascii="宋体" w:hAnsi="宋体" w:eastAsia="宋体" w:cs="宋体"/>
                <w:b w:val="0"/>
                <w:bCs w:val="0"/>
                <w:color w:val="auto"/>
                <w:sz w:val="28"/>
                <w:szCs w:val="28"/>
                <w:lang w:eastAsia="zh-CN"/>
              </w:rPr>
              <w:t xml:space="preserve">。</w:t>
            </w:r>
            <w:r/>
          </w:p>
        </w:tc>
      </w:tr>
    </w:tbl>
    <w:p>
      <w:pPr>
        <w:pStyle w:val="774"/>
        <w:ind w:left="0" w:firstLine="0"/>
        <w:rPr>
          <w:rFonts w:hint="eastAsia" w:ascii="宋体" w:hAnsi="宋体" w:cs="仿宋_GB2312"/>
          <w:color w:val="auto"/>
          <w:sz w:val="28"/>
          <w:szCs w:val="28"/>
          <w:highlight w:val="none"/>
        </w:rPr>
      </w:pPr>
      <w:r>
        <w:rPr>
          <w:rFonts w:hint="eastAsia" w:ascii="宋体" w:hAnsi="宋体" w:cs="仿宋_GB2312"/>
          <w:color w:val="auto"/>
          <w:sz w:val="28"/>
          <w:szCs w:val="28"/>
          <w:highlight w:val="none"/>
        </w:rPr>
      </w:r>
      <w:r/>
    </w:p>
    <w:p>
      <w:pPr>
        <w:rPr>
          <w:rFonts w:hint="eastAsia" w:ascii="宋体" w:hAnsi="宋体" w:cs="仿宋_GB2312"/>
          <w:color w:val="auto"/>
          <w:sz w:val="28"/>
          <w:szCs w:val="28"/>
          <w:highlight w:val="none"/>
          <w:lang w:val="en-US" w:eastAsia="zh-CN"/>
        </w:rPr>
      </w:pPr>
      <w:r>
        <w:rPr>
          <w:rFonts w:hint="eastAsia" w:ascii="宋体" w:hAnsi="宋体" w:cs="仿宋_GB2312"/>
          <w:color w:val="auto"/>
          <w:sz w:val="28"/>
          <w:szCs w:val="28"/>
          <w:highlight w:val="none"/>
          <w:lang w:val="en-US" w:eastAsia="zh-CN"/>
        </w:rPr>
        <w:br w:type="page" w:clear="all"/>
      </w:r>
      <w:r/>
    </w:p>
    <w:p>
      <w:pPr>
        <w:pStyle w:val="774"/>
        <w:ind w:left="0" w:firstLine="0"/>
        <w:rPr>
          <w:rFonts w:hint="default" w:ascii="宋体" w:hAnsi="宋体" w:eastAsia="宋体" w:cs="仿宋_GB2312"/>
          <w:b/>
          <w:bCs/>
          <w:color w:val="auto"/>
          <w:sz w:val="28"/>
          <w:szCs w:val="28"/>
          <w:highlight w:val="none"/>
          <w:lang w:val="en-US" w:eastAsia="zh-CN"/>
        </w:rPr>
      </w:pPr>
      <w:r>
        <w:rPr>
          <w:rFonts w:hint="eastAsia" w:ascii="宋体" w:hAnsi="宋体" w:cs="仿宋_GB2312"/>
          <w:b/>
          <w:bCs/>
          <w:color w:val="auto"/>
          <w:sz w:val="28"/>
          <w:szCs w:val="28"/>
          <w:highlight w:val="none"/>
          <w:lang w:val="en-US" w:eastAsia="zh-CN"/>
        </w:rPr>
        <w:t xml:space="preserve">采购包2、采购包3：</w:t>
      </w:r>
      <w:r/>
    </w:p>
    <w:tbl>
      <w:tblPr>
        <w:tblStyle w:val="718"/>
        <w:tblW w:w="5409" w:type="pct"/>
        <w:tblInd w:w="-2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721"/>
        <w:gridCol w:w="8939"/>
      </w:tblGrid>
      <w:tr>
        <w:trPr>
          <w:trHeight w:val="23"/>
        </w:trPr>
        <w:tc>
          <w:tcPr>
            <w:shd w:val="clear" w:color="auto" w:fill="auto"/>
            <w:tcW w:w="1721"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lang w:eastAsia="zh-CN"/>
              </w:rPr>
              <w:t xml:space="preserve">评审</w:t>
            </w:r>
            <w:r>
              <w:rPr>
                <w:rFonts w:hint="eastAsia" w:ascii="宋体" w:hAnsi="宋体" w:eastAsia="宋体" w:cs="宋体"/>
                <w:b/>
                <w:bCs/>
                <w:color w:val="auto"/>
                <w:sz w:val="28"/>
                <w:szCs w:val="28"/>
                <w:highlight w:val="none"/>
              </w:rPr>
              <w:t xml:space="preserve">项目</w:t>
            </w:r>
            <w:r/>
          </w:p>
        </w:tc>
        <w:tc>
          <w:tcPr>
            <w:shd w:val="clear" w:color="auto" w:fill="auto"/>
            <w:tcW w:w="8940"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评分标准及细则</w:t>
            </w:r>
            <w:r/>
          </w:p>
        </w:tc>
      </w:tr>
      <w:tr>
        <w:trPr>
          <w:trHeight w:val="23"/>
        </w:trPr>
        <w:tc>
          <w:tcPr>
            <w:shd w:val="clear" w:color="auto" w:fill="auto"/>
            <w:tcW w:w="1721"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rPr>
              <w:t xml:space="preserve">价格</w:t>
            </w:r>
            <w:r>
              <w:rPr>
                <w:rFonts w:hint="eastAsia" w:ascii="宋体" w:hAnsi="宋体" w:eastAsia="宋体" w:cs="宋体"/>
                <w:color w:val="auto"/>
                <w:sz w:val="28"/>
                <w:szCs w:val="28"/>
                <w:highlight w:val="none"/>
                <w:lang w:eastAsia="zh-CN"/>
              </w:rPr>
              <w:t xml:space="preserve">部分</w:t>
            </w:r>
            <w:r/>
          </w:p>
          <w:p>
            <w:pPr>
              <w:jc w:val="center"/>
              <w:keepLines w:val="0"/>
              <w:keepNext w:val="0"/>
              <w:pageBreakBefore w:val="0"/>
              <w:spacing w:line="480" w:lineRule="exact"/>
              <w:widowControl w:val="off"/>
              <w:rPr>
                <w:rFonts w:hint="eastAsia" w:ascii="宋体" w:hAnsi="宋体" w:eastAsia="宋体" w:cs="宋体"/>
                <w:color w:val="auto"/>
                <w:sz w:val="28"/>
                <w:szCs w:val="28"/>
                <w:highlight w:val="none"/>
                <w:lang w:eastAsia="zh-CN" w:bidi="ar"/>
              </w:rPr>
              <w:outlineLvl w:val="9"/>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rPr>
              <w:t xml:space="preserve">分）</w:t>
            </w:r>
            <w:r/>
          </w:p>
        </w:tc>
        <w:tc>
          <w:tcPr>
            <w:shd w:val="clear" w:color="auto" w:fill="auto"/>
            <w:tcW w:w="8940" w:type="dxa"/>
            <w:vAlign w:val="center"/>
            <w:textDirection w:val="lrTb"/>
            <w:noWrap w:val="false"/>
          </w:tcPr>
          <w:p>
            <w:pPr>
              <w:ind w:firstLine="482"/>
              <w:keepLines w:val="0"/>
              <w:keepNext w:val="0"/>
              <w:pageBreakBefore w:val="0"/>
              <w:spacing w:line="480" w:lineRule="exact"/>
              <w:widowControl w:val="off"/>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rPr>
              <w:t xml:space="preserve">各投标人价格得分=最低报价（投标人的最低评审价格）÷各投标人评审价格×1</w:t>
            </w:r>
            <w:r>
              <w:rPr>
                <w:rFonts w:hint="eastAsia" w:ascii="宋体" w:hAnsi="宋体" w:eastAsia="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lang w:eastAsia="zh-CN"/>
              </w:rPr>
              <w:t xml:space="preserve">。得分四舍五入保留小数点后2位。</w:t>
            </w:r>
            <w:r/>
          </w:p>
          <w:p>
            <w:pPr>
              <w:ind w:firstLine="482"/>
              <w:keepLines w:val="0"/>
              <w:keepNext w:val="0"/>
              <w:pageBreakBefore w:val="0"/>
              <w:spacing w:line="480" w:lineRule="exact"/>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投标人为“小型、微型、监狱企业、享受政府采购支持政策的残疾人福利性单位”的（以投标人投标文件中提供的相关材料为准），给予10%的价格扣除，用扣除后的价格参加评审。该投标人的评审价格=《开标一览表》中的“总价”*（1-10%）</w:t>
            </w:r>
            <w:r>
              <w:rPr>
                <w:rFonts w:hint="eastAsia" w:ascii="宋体" w:hAnsi="宋体" w:eastAsia="宋体" w:cs="宋体"/>
                <w:color w:val="auto"/>
                <w:sz w:val="28"/>
                <w:szCs w:val="28"/>
                <w:highlight w:val="none"/>
                <w:lang w:eastAsia="zh-CN"/>
              </w:rPr>
              <w:t xml:space="preserve">。</w:t>
            </w:r>
            <w:r/>
          </w:p>
        </w:tc>
      </w:tr>
      <w:tr>
        <w:trPr>
          <w:trHeight w:val="23"/>
        </w:trPr>
        <w:tc>
          <w:tcPr>
            <w:shd w:val="clear" w:color="auto" w:fill="auto"/>
            <w:tcW w:w="1721" w:type="dxa"/>
            <w:vAlign w:val="center"/>
            <w:textDirection w:val="lrTb"/>
            <w:noWrap w:val="false"/>
          </w:tcPr>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投标人业绩（8分）</w:t>
            </w:r>
            <w:r/>
          </w:p>
        </w:tc>
        <w:tc>
          <w:tcPr>
            <w:shd w:val="clear" w:color="auto" w:fill="auto"/>
            <w:tcW w:w="8940" w:type="dxa"/>
            <w:textDirection w:val="lrTb"/>
            <w:noWrap w:val="false"/>
          </w:tcPr>
          <w:p>
            <w:pPr>
              <w:ind w:firstLine="482"/>
              <w:jc w:val="both"/>
              <w:keepLines w:val="0"/>
              <w:keepNext w:val="0"/>
              <w:pageBreakBefore w:val="0"/>
              <w:spacing w:line="480" w:lineRule="exact"/>
              <w:rPr>
                <w:rFonts w:hint="eastAsia" w:ascii="宋体" w:hAnsi="宋体" w:eastAsia="宋体" w:cs="宋体"/>
                <w:strike w:val="0"/>
                <w:color w:val="auto"/>
                <w:sz w:val="28"/>
                <w:szCs w:val="28"/>
                <w:highlight w:val="none"/>
              </w:rPr>
            </w:pPr>
            <w:r>
              <w:rPr>
                <w:rFonts w:hint="eastAsia" w:ascii="宋体" w:hAnsi="宋体" w:eastAsia="宋体" w:cs="宋体"/>
                <w:color w:val="000000" w:themeColor="text1"/>
                <w:sz w:val="28"/>
                <w:szCs w:val="28"/>
                <w:highlight w:val="none"/>
                <w14:textFill>
                  <w14:solidFill>
                    <w14:schemeClr w14:val="tx1"/>
                  </w14:solidFill>
                </w14:textFill>
              </w:rPr>
              <w:t xml:space="preserve">提供2023年</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8"/>
                <w:szCs w:val="28"/>
                <w:highlight w:val="none"/>
                <w14:textFill>
                  <w14:solidFill>
                    <w14:schemeClr w14:val="tx1"/>
                  </w14:solidFill>
                </w14:textFill>
              </w:rPr>
              <w:t xml:space="preserve">月1日（以合同签订日期为准）以来</w:t>
            </w:r>
            <w:r>
              <w:rPr>
                <w:rFonts w:hint="eastAsia" w:ascii="宋体" w:hAnsi="宋体" w:eastAsia="宋体" w:cs="宋体"/>
                <w:strike w:val="0"/>
                <w:color w:val="000000" w:themeColor="text1"/>
                <w:sz w:val="28"/>
                <w:szCs w:val="28"/>
                <w:highlight w:val="none"/>
                <w14:textFill>
                  <w14:solidFill>
                    <w14:schemeClr w14:val="tx1"/>
                  </w14:solidFill>
                </w14:textFill>
              </w:rPr>
              <w:t xml:space="preserve">承担过行政部门委托的</w:t>
            </w:r>
            <w:r>
              <w:rPr>
                <w:rFonts w:hint="eastAsia" w:ascii="宋体" w:hAnsi="宋体" w:eastAsia="宋体" w:cs="宋体"/>
                <w:color w:val="000000" w:themeColor="text1"/>
                <w:sz w:val="28"/>
                <w:szCs w:val="28"/>
                <w:highlight w:val="none"/>
                <w14:textFill>
                  <w14:solidFill>
                    <w14:schemeClr w14:val="tx1"/>
                  </w14:solidFill>
                </w14:textFill>
              </w:rPr>
              <w:t xml:space="preserve">中小企业</w:t>
            </w:r>
            <w:r>
              <w:rPr>
                <w:rFonts w:hint="eastAsia" w:ascii="宋体" w:hAnsi="宋体" w:cs="宋体"/>
                <w:color w:val="000000" w:themeColor="text1"/>
                <w:sz w:val="28"/>
                <w:szCs w:val="28"/>
                <w:highlight w:val="none"/>
                <w:lang w:eastAsia="zh-CN"/>
                <w14:textFill>
                  <w14:solidFill>
                    <w14:schemeClr w14:val="tx1"/>
                  </w14:solidFill>
                </w14:textFill>
              </w:rPr>
              <w:t xml:space="preserve">相关</w:t>
            </w:r>
            <w:r>
              <w:rPr>
                <w:rFonts w:hint="eastAsia" w:ascii="宋体" w:hAnsi="宋体" w:eastAsia="宋体" w:cs="宋体"/>
                <w:color w:val="000000" w:themeColor="text1"/>
                <w:sz w:val="28"/>
                <w:szCs w:val="28"/>
                <w:highlight w:val="none"/>
                <w14:textFill>
                  <w14:solidFill>
                    <w14:schemeClr w14:val="tx1"/>
                  </w14:solidFill>
                </w14:textFill>
              </w:rPr>
              <w:t xml:space="preserve">规划</w:t>
            </w:r>
            <w:r>
              <w:rPr>
                <w:rFonts w:hint="eastAsia" w:ascii="宋体" w:hAnsi="宋体" w:eastAsia="宋体" w:cs="宋体"/>
                <w:strike w:val="0"/>
                <w:color w:val="000000" w:themeColor="text1"/>
                <w:sz w:val="28"/>
                <w:szCs w:val="28"/>
                <w:highlight w:val="none"/>
                <w14:textFill>
                  <w14:solidFill>
                    <w14:schemeClr w14:val="tx1"/>
                  </w14:solidFill>
                </w14:textFill>
              </w:rPr>
              <w:t xml:space="preserve">咨询</w:t>
            </w:r>
            <w:r>
              <w:rPr>
                <w:rFonts w:hint="eastAsia" w:ascii="宋体" w:hAnsi="宋体" w:cs="宋体"/>
                <w:strike w:val="0"/>
                <w:color w:val="000000" w:themeColor="text1"/>
                <w:sz w:val="28"/>
                <w:szCs w:val="28"/>
                <w:highlight w:val="none"/>
                <w:lang w:eastAsia="zh-CN"/>
                <w14:textFill>
                  <w14:solidFill>
                    <w14:schemeClr w14:val="tx1"/>
                  </w14:solidFill>
                </w14:textFill>
              </w:rPr>
              <w:t xml:space="preserve">、绩效评价等</w:t>
            </w:r>
            <w:r>
              <w:rPr>
                <w:rFonts w:hint="eastAsia" w:ascii="宋体" w:hAnsi="宋体" w:eastAsia="宋体" w:cs="宋体"/>
                <w:strike w:val="0"/>
                <w:color w:val="000000" w:themeColor="text1"/>
                <w:sz w:val="28"/>
                <w:szCs w:val="28"/>
                <w:highlight w:val="none"/>
                <w14:textFill>
                  <w14:solidFill>
                    <w14:schemeClr w14:val="tx1"/>
                  </w14:solidFill>
                </w14:textFill>
              </w:rPr>
              <w:t xml:space="preserve">业</w:t>
            </w:r>
            <w:r>
              <w:rPr>
                <w:rFonts w:hint="eastAsia" w:ascii="宋体" w:hAnsi="宋体" w:eastAsia="宋体" w:cs="宋体"/>
                <w:strike w:val="0"/>
                <w:color w:val="auto"/>
                <w:sz w:val="28"/>
                <w:szCs w:val="28"/>
                <w:highlight w:val="none"/>
              </w:rPr>
              <w:t xml:space="preserve">绩的，每提供1份得</w:t>
            </w:r>
            <w:r>
              <w:rPr>
                <w:rFonts w:hint="eastAsia" w:ascii="宋体" w:hAnsi="宋体" w:cs="宋体"/>
                <w:strike w:val="0"/>
                <w:color w:val="auto"/>
                <w:sz w:val="28"/>
                <w:szCs w:val="28"/>
                <w:highlight w:val="none"/>
                <w:lang w:val="en-US" w:eastAsia="zh-CN"/>
              </w:rPr>
              <w:t xml:space="preserve">1</w:t>
            </w:r>
            <w:r>
              <w:rPr>
                <w:rFonts w:hint="eastAsia" w:ascii="宋体" w:hAnsi="宋体" w:eastAsia="宋体" w:cs="宋体"/>
                <w:strike w:val="0"/>
                <w:color w:val="auto"/>
                <w:sz w:val="28"/>
                <w:szCs w:val="28"/>
                <w:highlight w:val="none"/>
              </w:rPr>
              <w:t xml:space="preserve">分，满分</w:t>
            </w:r>
            <w:r>
              <w:rPr>
                <w:rFonts w:hint="eastAsia" w:ascii="宋体" w:hAnsi="宋体" w:cs="宋体"/>
                <w:strike w:val="0"/>
                <w:color w:val="auto"/>
                <w:sz w:val="28"/>
                <w:szCs w:val="28"/>
                <w:highlight w:val="none"/>
                <w:lang w:val="en-US" w:eastAsia="zh-CN"/>
              </w:rPr>
              <w:t xml:space="preserve">2</w:t>
            </w:r>
            <w:r>
              <w:rPr>
                <w:rFonts w:hint="eastAsia" w:ascii="宋体" w:hAnsi="宋体" w:eastAsia="宋体" w:cs="宋体"/>
                <w:strike w:val="0"/>
                <w:color w:val="auto"/>
                <w:sz w:val="28"/>
                <w:szCs w:val="28"/>
                <w:highlight w:val="none"/>
              </w:rPr>
              <w:t xml:space="preserve">分。</w:t>
            </w:r>
            <w:r/>
          </w:p>
          <w:p>
            <w:pPr>
              <w:ind w:firstLine="482"/>
              <w:jc w:val="both"/>
              <w:keepLines w:val="0"/>
              <w:keepNext w:val="0"/>
              <w:pageBreakBefore w:val="0"/>
              <w:spacing w:line="480" w:lineRule="exact"/>
              <w:rPr>
                <w:rFonts w:hint="eastAsia" w:ascii="宋体" w:hAnsi="宋体" w:eastAsia="宋体" w:cs="宋体"/>
                <w:strike w:val="0"/>
                <w:color w:val="auto"/>
                <w:sz w:val="28"/>
                <w:szCs w:val="28"/>
                <w:highlight w:val="none"/>
              </w:rPr>
            </w:pPr>
            <w:r>
              <w:rPr>
                <w:rFonts w:hint="eastAsia" w:ascii="宋体" w:hAnsi="宋体" w:eastAsia="宋体" w:cs="宋体"/>
                <w:color w:val="auto"/>
                <w:sz w:val="28"/>
                <w:szCs w:val="28"/>
                <w:highlight w:val="none"/>
              </w:rPr>
              <w:t xml:space="preserve">提供2023年</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月1日（以合同签订日期为准）以来</w:t>
            </w:r>
            <w:r>
              <w:rPr>
                <w:rFonts w:hint="eastAsia" w:ascii="宋体" w:hAnsi="宋体" w:eastAsia="宋体" w:cs="宋体"/>
                <w:strike w:val="0"/>
                <w:color w:val="auto"/>
                <w:sz w:val="28"/>
                <w:szCs w:val="28"/>
                <w:highlight w:val="none"/>
              </w:rPr>
              <w:t xml:space="preserve">承担过行政部门委托的</w:t>
            </w:r>
            <w:r>
              <w:rPr>
                <w:rFonts w:hint="eastAsia" w:ascii="宋体" w:hAnsi="宋体" w:cs="宋体"/>
                <w:strike w:val="0"/>
                <w:color w:val="auto"/>
                <w:sz w:val="28"/>
                <w:szCs w:val="28"/>
                <w:highlight w:val="none"/>
                <w:lang w:val="en-US" w:eastAsia="zh-CN"/>
              </w:rPr>
              <w:t xml:space="preserve">数字化转型</w:t>
            </w:r>
            <w:r>
              <w:rPr>
                <w:rFonts w:hint="eastAsia" w:ascii="宋体" w:hAnsi="宋体" w:eastAsia="宋体" w:cs="宋体"/>
                <w:strike w:val="0"/>
                <w:color w:val="auto"/>
                <w:sz w:val="28"/>
                <w:szCs w:val="28"/>
                <w:highlight w:val="none"/>
                <w:lang w:val="en-US" w:eastAsia="zh-CN"/>
              </w:rPr>
              <w:t xml:space="preserve">相关</w:t>
            </w:r>
            <w:r>
              <w:rPr>
                <w:rFonts w:hint="eastAsia" w:ascii="宋体" w:hAnsi="宋体" w:cs="宋体"/>
                <w:strike w:val="0"/>
                <w:color w:val="auto"/>
                <w:sz w:val="28"/>
                <w:szCs w:val="28"/>
                <w:highlight w:val="none"/>
                <w:lang w:val="en-US" w:eastAsia="zh-CN"/>
              </w:rPr>
              <w:t xml:space="preserve">研究支撑工作</w:t>
            </w:r>
            <w:r>
              <w:rPr>
                <w:rFonts w:hint="eastAsia" w:ascii="宋体" w:hAnsi="宋体" w:eastAsia="宋体" w:cs="宋体"/>
                <w:strike w:val="0"/>
                <w:color w:val="auto"/>
                <w:sz w:val="28"/>
                <w:szCs w:val="28"/>
                <w:highlight w:val="none"/>
              </w:rPr>
              <w:t xml:space="preserve">业绩的，每提供1份得</w:t>
            </w:r>
            <w:r>
              <w:rPr>
                <w:rFonts w:hint="eastAsia" w:ascii="宋体" w:hAnsi="宋体" w:cs="宋体"/>
                <w:strike w:val="0"/>
                <w:color w:val="auto"/>
                <w:sz w:val="28"/>
                <w:szCs w:val="28"/>
                <w:highlight w:val="none"/>
                <w:lang w:val="en-US" w:eastAsia="zh-CN"/>
              </w:rPr>
              <w:t xml:space="preserve">1</w:t>
            </w:r>
            <w:r>
              <w:rPr>
                <w:rFonts w:hint="eastAsia" w:ascii="宋体" w:hAnsi="宋体" w:eastAsia="宋体" w:cs="宋体"/>
                <w:strike w:val="0"/>
                <w:color w:val="auto"/>
                <w:sz w:val="28"/>
                <w:szCs w:val="28"/>
                <w:highlight w:val="none"/>
              </w:rPr>
              <w:t xml:space="preserve">分，满分</w:t>
            </w:r>
            <w:r>
              <w:rPr>
                <w:rFonts w:hint="eastAsia" w:ascii="宋体" w:hAnsi="宋体" w:cs="宋体"/>
                <w:strike w:val="0"/>
                <w:color w:val="auto"/>
                <w:sz w:val="28"/>
                <w:szCs w:val="28"/>
                <w:highlight w:val="none"/>
                <w:lang w:val="en-US" w:eastAsia="zh-CN"/>
              </w:rPr>
              <w:t xml:space="preserve">2</w:t>
            </w:r>
            <w:r>
              <w:rPr>
                <w:rFonts w:hint="eastAsia" w:ascii="宋体" w:hAnsi="宋体" w:eastAsia="宋体" w:cs="宋体"/>
                <w:strike w:val="0"/>
                <w:color w:val="auto"/>
                <w:sz w:val="28"/>
                <w:szCs w:val="28"/>
                <w:highlight w:val="none"/>
              </w:rPr>
              <w:t xml:space="preserve">分。</w:t>
            </w:r>
            <w:r/>
          </w:p>
          <w:p>
            <w:pPr>
              <w:ind w:firstLine="482"/>
              <w:jc w:val="left"/>
              <w:keepLines w:val="0"/>
              <w:keepNext w:val="0"/>
              <w:pageBreakBefore w:val="0"/>
              <w:spacing w:line="480" w:lineRule="exact"/>
              <w:rPr>
                <w:rFonts w:hint="eastAsia" w:ascii="宋体" w:hAnsi="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提</w:t>
            </w:r>
            <w:r>
              <w:rPr>
                <w:rFonts w:hint="eastAsia" w:ascii="宋体" w:hAnsi="宋体" w:eastAsia="宋体" w:cs="宋体"/>
                <w:color w:val="auto"/>
                <w:sz w:val="28"/>
                <w:szCs w:val="28"/>
                <w:highlight w:val="none"/>
              </w:rPr>
              <w:t xml:space="preserve">供2023年</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月1日（以合同签订日期为准）以来</w:t>
            </w:r>
            <w:r>
              <w:rPr>
                <w:rFonts w:hint="eastAsia" w:ascii="宋体" w:hAnsi="宋体" w:cs="宋体"/>
                <w:color w:val="auto"/>
                <w:sz w:val="28"/>
                <w:szCs w:val="28"/>
                <w:highlight w:val="none"/>
                <w:lang w:val="en-US" w:eastAsia="zh-CN"/>
              </w:rPr>
              <w:t xml:space="preserve">具备中小企业数字化转型城市试点企业数字化水平评测业绩的，每提供1个地市的业绩证明得1分，满分4分。</w:t>
            </w:r>
            <w:r/>
          </w:p>
          <w:p>
            <w:pPr>
              <w:ind w:firstLine="482"/>
              <w:jc w:val="both"/>
              <w:keepLines w:val="0"/>
              <w:keepNext w:val="0"/>
              <w:pageBreakBefore w:val="0"/>
              <w:spacing w:line="4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证明材料要求：</w:t>
            </w:r>
            <w:r/>
          </w:p>
          <w:p>
            <w:pPr>
              <w:ind w:firstLine="482"/>
              <w:jc w:val="both"/>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投标文件中平台</w:t>
            </w:r>
            <w:r>
              <w:rPr>
                <w:rFonts w:hint="eastAsia" w:ascii="宋体" w:hAnsi="宋体" w:eastAsia="宋体" w:cs="宋体"/>
                <w:color w:val="auto"/>
                <w:sz w:val="28"/>
                <w:szCs w:val="28"/>
                <w:highlight w:val="none"/>
              </w:rPr>
              <w:t xml:space="preserve">须提供完整版盖章</w:t>
            </w:r>
            <w:r>
              <w:rPr>
                <w:rFonts w:hint="eastAsia" w:ascii="宋体" w:hAnsi="宋体" w:eastAsia="宋体" w:cs="宋体"/>
                <w:color w:val="auto"/>
                <w:sz w:val="28"/>
                <w:szCs w:val="28"/>
                <w:highlight w:val="none"/>
                <w:lang w:val="en-US" w:eastAsia="zh-CN"/>
              </w:rPr>
              <w:t xml:space="preserve">证明材料</w:t>
            </w:r>
            <w:r>
              <w:rPr>
                <w:rFonts w:hint="eastAsia" w:ascii="宋体" w:hAnsi="宋体" w:eastAsia="宋体" w:cs="宋体"/>
                <w:color w:val="auto"/>
                <w:sz w:val="28"/>
                <w:szCs w:val="28"/>
                <w:highlight w:val="none"/>
              </w:rPr>
              <w:t xml:space="preserve">扫描件并加盖电子签章</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其他业绩证明须提供完整版盖章合同原件扫描件</w:t>
            </w:r>
            <w:r>
              <w:rPr>
                <w:rFonts w:hint="eastAsia" w:ascii="宋体" w:hAnsi="宋体" w:eastAsia="宋体" w:cs="宋体"/>
                <w:color w:val="auto"/>
                <w:sz w:val="28"/>
                <w:szCs w:val="28"/>
                <w:highlight w:val="none"/>
              </w:rPr>
              <w:t xml:space="preserve">。</w:t>
            </w:r>
            <w:r/>
          </w:p>
          <w:p>
            <w:pPr>
              <w:ind w:firstLine="482"/>
              <w:jc w:val="both"/>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原件扫描件不完整、内容不符合要求或无法判断的，不得分。</w:t>
            </w:r>
            <w:r/>
          </w:p>
        </w:tc>
      </w:tr>
      <w:tr>
        <w:trPr>
          <w:trHeight w:val="23"/>
        </w:trPr>
        <w:tc>
          <w:tcPr>
            <w:shd w:val="clear" w:color="auto" w:fill="auto"/>
            <w:tcW w:w="1721" w:type="dxa"/>
            <w:vAlign w:val="center"/>
            <w:textDirection w:val="lrTb"/>
            <w:noWrap w:val="false"/>
          </w:tcPr>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项目负责人（</w:t>
            </w: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分）</w:t>
            </w:r>
            <w:r/>
          </w:p>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shd w:val="clear" w:color="auto" w:fill="auto"/>
            <w:tcW w:w="8940" w:type="dxa"/>
            <w:textDirection w:val="lrTb"/>
            <w:noWrap w:val="false"/>
          </w:tcPr>
          <w:p>
            <w:pPr>
              <w:ind w:firstLine="482"/>
              <w:jc w:val="both"/>
              <w:keepLines w:val="0"/>
              <w:keepNext w:val="0"/>
              <w:pageBreakBefore w:val="0"/>
              <w:spacing w:line="48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具有人民政府或人力资源和社会保障部门或工业和信息化部门颁发的从事专业为</w:t>
            </w:r>
            <w:r>
              <w:rPr>
                <w:rFonts w:hint="eastAsia" w:ascii="宋体" w:hAnsi="宋体" w:cs="宋体"/>
                <w:color w:val="auto"/>
                <w:sz w:val="28"/>
                <w:szCs w:val="28"/>
                <w:highlight w:val="none"/>
                <w:lang w:eastAsia="zh-CN"/>
              </w:rPr>
              <w:t xml:space="preserve">数字化转型或两化融合领域</w:t>
            </w:r>
            <w:r>
              <w:rPr>
                <w:rFonts w:hint="eastAsia" w:ascii="宋体" w:hAnsi="宋体" w:eastAsia="宋体" w:cs="宋体"/>
                <w:color w:val="auto"/>
                <w:sz w:val="28"/>
                <w:szCs w:val="28"/>
                <w:highlight w:val="none"/>
                <w:lang w:val="en-US" w:eastAsia="zh-CN"/>
              </w:rPr>
              <w:t xml:space="preserve">的</w:t>
            </w:r>
            <w:r>
              <w:rPr>
                <w:rFonts w:hint="eastAsia" w:ascii="宋体" w:hAnsi="宋体" w:cs="宋体"/>
                <w:color w:val="auto"/>
                <w:sz w:val="28"/>
                <w:szCs w:val="28"/>
                <w:highlight w:val="none"/>
                <w:lang w:val="en-US" w:eastAsia="zh-CN"/>
              </w:rPr>
              <w:t xml:space="preserve">正</w:t>
            </w:r>
            <w:r>
              <w:rPr>
                <w:rFonts w:hint="eastAsia" w:ascii="宋体" w:hAnsi="宋体" w:eastAsia="宋体" w:cs="宋体"/>
                <w:color w:val="auto"/>
                <w:sz w:val="28"/>
                <w:szCs w:val="28"/>
                <w:highlight w:val="none"/>
              </w:rPr>
              <w:t xml:space="preserve">高级职称且在</w:t>
            </w:r>
            <w:r>
              <w:rPr>
                <w:rFonts w:hint="eastAsia" w:ascii="宋体" w:hAnsi="宋体" w:cs="宋体"/>
                <w:color w:val="auto"/>
                <w:sz w:val="28"/>
                <w:szCs w:val="28"/>
                <w:highlight w:val="none"/>
                <w:lang w:val="en-US" w:eastAsia="zh-CN"/>
              </w:rPr>
              <w:t xml:space="preserve">数字化转型</w:t>
            </w:r>
            <w:r>
              <w:rPr>
                <w:rFonts w:hint="eastAsia" w:ascii="宋体" w:hAnsi="宋体" w:eastAsia="宋体" w:cs="宋体"/>
                <w:color w:val="auto"/>
                <w:sz w:val="28"/>
                <w:szCs w:val="28"/>
                <w:highlight w:val="none"/>
              </w:rPr>
              <w:t xml:space="preserve">领域</w:t>
            </w:r>
            <w:r>
              <w:rPr>
                <w:rFonts w:hint="eastAsia" w:ascii="宋体" w:hAnsi="宋体" w:cs="宋体"/>
                <w:color w:val="auto"/>
                <w:sz w:val="28"/>
                <w:szCs w:val="28"/>
                <w:highlight w:val="none"/>
                <w:lang w:val="en-US" w:eastAsia="zh-CN"/>
              </w:rPr>
              <w:t xml:space="preserve">工作年限5</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rPr>
              <w:t xml:space="preserve">及以上得</w:t>
            </w:r>
            <w:r>
              <w:rPr>
                <w:rFonts w:hint="eastAsia" w:ascii="宋体" w:hAnsi="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分</w:t>
            </w:r>
            <w:r>
              <w:rPr>
                <w:rFonts w:hint="eastAsia" w:ascii="宋体" w:hAnsi="宋体" w:eastAsia="宋体" w:cs="宋体"/>
                <w:color w:val="auto"/>
                <w:sz w:val="28"/>
                <w:szCs w:val="28"/>
                <w:highlight w:val="none"/>
                <w:lang w:eastAsia="zh-CN"/>
              </w:rPr>
              <w:t xml:space="preserve">。</w:t>
            </w:r>
            <w:r/>
          </w:p>
          <w:p>
            <w:pPr>
              <w:ind w:firstLine="482"/>
              <w:jc w:val="both"/>
              <w:keepLines w:val="0"/>
              <w:keepNext w:val="0"/>
              <w:pageBreakBefore w:val="0"/>
              <w:spacing w:line="48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具有人民政府或人力资源和社会保障部门或工业和信息化部门颁发的从事专业为</w:t>
            </w:r>
            <w:r>
              <w:rPr>
                <w:rFonts w:hint="eastAsia" w:ascii="宋体" w:hAnsi="宋体" w:cs="宋体"/>
                <w:color w:val="auto"/>
                <w:sz w:val="28"/>
                <w:szCs w:val="28"/>
                <w:highlight w:val="none"/>
                <w:lang w:eastAsia="zh-CN"/>
              </w:rPr>
              <w:t xml:space="preserve">数字化转型或两化融合领域</w:t>
            </w:r>
            <w:r>
              <w:rPr>
                <w:rFonts w:hint="eastAsia" w:ascii="宋体" w:hAnsi="宋体" w:eastAsia="宋体" w:cs="宋体"/>
                <w:color w:val="auto"/>
                <w:sz w:val="28"/>
                <w:szCs w:val="28"/>
                <w:highlight w:val="none"/>
                <w:lang w:val="en-US" w:eastAsia="zh-CN"/>
              </w:rPr>
              <w:t xml:space="preserve">的</w:t>
            </w:r>
            <w:r>
              <w:rPr>
                <w:rFonts w:hint="eastAsia" w:ascii="宋体" w:hAnsi="宋体" w:eastAsia="宋体" w:cs="宋体"/>
                <w:color w:val="auto"/>
                <w:sz w:val="28"/>
                <w:szCs w:val="28"/>
                <w:highlight w:val="none"/>
              </w:rPr>
              <w:t xml:space="preserve">高级职称且在</w:t>
            </w:r>
            <w:r>
              <w:rPr>
                <w:rFonts w:hint="eastAsia" w:ascii="宋体" w:hAnsi="宋体" w:cs="宋体"/>
                <w:color w:val="auto"/>
                <w:sz w:val="28"/>
                <w:szCs w:val="28"/>
                <w:highlight w:val="none"/>
                <w:lang w:val="en-US" w:eastAsia="zh-CN"/>
              </w:rPr>
              <w:t xml:space="preserve">数字化转型</w:t>
            </w:r>
            <w:r>
              <w:rPr>
                <w:rFonts w:hint="eastAsia" w:ascii="宋体" w:hAnsi="宋体" w:eastAsia="宋体" w:cs="宋体"/>
                <w:color w:val="auto"/>
                <w:sz w:val="28"/>
                <w:szCs w:val="28"/>
                <w:highlight w:val="none"/>
              </w:rPr>
              <w:t xml:space="preserve">领域</w:t>
            </w:r>
            <w:r>
              <w:rPr>
                <w:rFonts w:hint="eastAsia" w:ascii="宋体" w:hAnsi="宋体" w:cs="宋体"/>
                <w:color w:val="auto"/>
                <w:sz w:val="28"/>
                <w:szCs w:val="28"/>
                <w:highlight w:val="none"/>
                <w:lang w:val="en-US" w:eastAsia="zh-CN"/>
              </w:rPr>
              <w:t xml:space="preserve">工作年限5</w:t>
            </w:r>
            <w:r>
              <w:rPr>
                <w:rFonts w:hint="eastAsia" w:ascii="宋体" w:hAnsi="宋体" w:eastAsia="宋体" w:cs="宋体"/>
                <w:color w:val="auto"/>
                <w:sz w:val="28"/>
                <w:szCs w:val="28"/>
                <w:highlight w:val="none"/>
              </w:rPr>
              <w:t xml:space="preserve">年及以上得</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分</w:t>
            </w:r>
            <w:r>
              <w:rPr>
                <w:rFonts w:hint="eastAsia" w:ascii="宋体" w:hAnsi="宋体" w:eastAsia="宋体" w:cs="宋体"/>
                <w:color w:val="auto"/>
                <w:sz w:val="28"/>
                <w:szCs w:val="28"/>
                <w:highlight w:val="none"/>
                <w:lang w:eastAsia="zh-CN"/>
              </w:rPr>
              <w:t xml:space="preserve">。</w:t>
            </w:r>
            <w:r/>
          </w:p>
          <w:p>
            <w:pPr>
              <w:ind w:firstLine="482"/>
              <w:jc w:val="both"/>
              <w:keepLines w:val="0"/>
              <w:keepNext w:val="0"/>
              <w:pageBreakBefore w:val="0"/>
              <w:spacing w:line="48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具有人民政府或人力资源和社会保障部门或工业和信息化部门颁发的</w:t>
            </w:r>
            <w:r>
              <w:rPr>
                <w:rFonts w:hint="eastAsia" w:ascii="宋体" w:hAnsi="宋体" w:eastAsia="宋体" w:cs="宋体"/>
                <w:color w:val="auto"/>
                <w:sz w:val="28"/>
                <w:szCs w:val="28"/>
                <w:highlight w:val="none"/>
                <w:lang w:val="en-US" w:eastAsia="zh-CN"/>
              </w:rPr>
              <w:t xml:space="preserve">其他领域高级</w:t>
            </w:r>
            <w:r>
              <w:rPr>
                <w:rFonts w:hint="eastAsia" w:ascii="宋体" w:hAnsi="宋体" w:eastAsia="宋体" w:cs="宋体"/>
                <w:color w:val="auto"/>
                <w:sz w:val="28"/>
                <w:szCs w:val="28"/>
                <w:highlight w:val="none"/>
              </w:rPr>
              <w:t xml:space="preserve">职称且在</w:t>
            </w:r>
            <w:r>
              <w:rPr>
                <w:rFonts w:hint="eastAsia" w:ascii="宋体" w:hAnsi="宋体" w:cs="宋体"/>
                <w:color w:val="auto"/>
                <w:sz w:val="28"/>
                <w:szCs w:val="28"/>
                <w:highlight w:val="none"/>
                <w:lang w:val="en-US" w:eastAsia="zh-CN"/>
              </w:rPr>
              <w:t xml:space="preserve">数字化转型</w:t>
            </w:r>
            <w:r>
              <w:rPr>
                <w:rFonts w:hint="eastAsia" w:ascii="宋体" w:hAnsi="宋体" w:eastAsia="宋体" w:cs="宋体"/>
                <w:color w:val="auto"/>
                <w:sz w:val="28"/>
                <w:szCs w:val="28"/>
                <w:highlight w:val="none"/>
              </w:rPr>
              <w:t xml:space="preserve">领域工作年限</w:t>
            </w: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年及以上得</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w:t>
            </w:r>
            <w:r>
              <w:rPr>
                <w:rFonts w:hint="eastAsia" w:ascii="宋体" w:hAnsi="宋体" w:eastAsia="宋体" w:cs="宋体"/>
                <w:color w:val="auto"/>
                <w:sz w:val="28"/>
                <w:szCs w:val="28"/>
                <w:highlight w:val="none"/>
                <w:lang w:eastAsia="zh-CN"/>
              </w:rPr>
              <w:t xml:space="preserve">。</w:t>
            </w:r>
            <w:r/>
          </w:p>
          <w:p>
            <w:pPr>
              <w:ind w:firstLine="482"/>
              <w:jc w:val="both"/>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其他情况不得分。</w:t>
            </w:r>
            <w:r/>
          </w:p>
          <w:p>
            <w:pPr>
              <w:ind w:firstLine="482"/>
              <w:jc w:val="both"/>
              <w:keepLines w:val="0"/>
              <w:keepNext w:val="0"/>
              <w:pageBreakBefore w:val="0"/>
              <w:spacing w:line="4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证明材料要求：</w:t>
            </w:r>
            <w:r/>
          </w:p>
          <w:p>
            <w:pPr>
              <w:ind w:firstLine="482"/>
              <w:jc w:val="both"/>
              <w:keepLines w:val="0"/>
              <w:keepNext w:val="0"/>
              <w:pageBreakBefore w:val="0"/>
              <w:spacing w:line="480" w:lineRule="exact"/>
              <w:rPr>
                <w:rFonts w:hint="default" w:ascii="宋体" w:hAnsi="宋体" w:eastAsia="宋体" w:cs="宋体"/>
                <w:strike w:val="0"/>
                <w:color w:val="auto"/>
                <w:sz w:val="28"/>
                <w:szCs w:val="28"/>
                <w:highlight w:val="none"/>
                <w:lang w:val="en-US" w:eastAsia="zh-CN"/>
              </w:rPr>
            </w:pPr>
            <w:r>
              <w:rPr>
                <w:rFonts w:hint="eastAsia" w:ascii="宋体" w:hAnsi="宋体" w:eastAsia="宋体" w:cs="宋体"/>
                <w:strike w:val="0"/>
                <w:color w:val="auto"/>
                <w:sz w:val="28"/>
                <w:szCs w:val="28"/>
                <w:highlight w:val="none"/>
                <w:lang w:val="en-US" w:eastAsia="zh-CN"/>
              </w:rPr>
              <w:t xml:space="preserve">投标文件中</w:t>
            </w:r>
            <w:r>
              <w:rPr>
                <w:rFonts w:hint="eastAsia" w:ascii="宋体" w:hAnsi="宋体" w:eastAsia="宋体" w:cs="宋体"/>
                <w:strike w:val="0"/>
                <w:color w:val="auto"/>
                <w:sz w:val="28"/>
                <w:szCs w:val="28"/>
                <w:highlight w:val="none"/>
              </w:rPr>
              <w:t xml:space="preserve">须同时提供：①项目负责人职称证书扫描件；②投标人为其缴纳的开标时间前六个月的社会保障资金相关材料</w:t>
            </w:r>
            <w:r>
              <w:rPr>
                <w:rFonts w:hint="eastAsia" w:ascii="宋体" w:hAnsi="宋体" w:eastAsia="宋体" w:cs="宋体"/>
                <w:strike w:val="0"/>
                <w:color w:val="auto"/>
                <w:sz w:val="28"/>
                <w:szCs w:val="28"/>
                <w:highlight w:val="none"/>
                <w:lang w:eastAsia="zh-CN"/>
              </w:rPr>
              <w:t xml:space="preserve">；</w:t>
            </w:r>
            <w:r>
              <w:rPr>
                <w:rFonts w:hint="eastAsia" w:ascii="宋体" w:hAnsi="宋体" w:eastAsia="宋体" w:cs="宋体"/>
                <w:strike w:val="0"/>
                <w:color w:val="auto"/>
                <w:sz w:val="28"/>
                <w:szCs w:val="28"/>
                <w:highlight w:val="none"/>
                <w:lang w:val="en-US" w:eastAsia="zh-CN"/>
              </w:rPr>
              <w:t xml:space="preserve">③数字化转型领域工作年限相关证明材料须包含合同、立项证明等。</w:t>
            </w:r>
            <w:r/>
          </w:p>
          <w:p>
            <w:pPr>
              <w:ind w:firstLine="482"/>
              <w:jc w:val="both"/>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同一人提供多种证书的，只按最高级别计算，不重复计分。</w:t>
            </w:r>
            <w:r/>
          </w:p>
          <w:p>
            <w:pPr>
              <w:ind w:firstLine="482"/>
              <w:jc w:val="both"/>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strike w:val="0"/>
                <w:color w:val="auto"/>
                <w:sz w:val="28"/>
                <w:szCs w:val="28"/>
                <w:highlight w:val="none"/>
              </w:rPr>
              <w:t xml:space="preserve">数字化转型相关领域包括：机械、装备、电气、电子、信息通信、信号与信息处理、控制工程、计算机、自动化、软件、控制、云计算、物联网、大数据、区块链、两化融合、工业互联网、信息安全、人工智能、航空、企业管理、经济学、产业研究、情报分析等。</w:t>
            </w:r>
            <w:r/>
          </w:p>
        </w:tc>
      </w:tr>
      <w:tr>
        <w:trPr>
          <w:trHeight w:val="23"/>
        </w:trPr>
        <w:tc>
          <w:tcPr>
            <w:shd w:val="clear" w:color="auto" w:fill="auto"/>
            <w:tcW w:w="1721" w:type="dxa"/>
            <w:vAlign w:val="center"/>
            <w:textDirection w:val="lrTb"/>
            <w:noWrap w:val="false"/>
          </w:tcPr>
          <w:p>
            <w:pPr>
              <w:jc w:val="center"/>
              <w:keepLines w:val="0"/>
              <w:keepNext w:val="0"/>
              <w:pageBreakBefore w:val="0"/>
              <w:spacing w:line="480" w:lineRule="exact"/>
              <w:shd w:val="clear" w:color="auto"/>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项目团队配置</w:t>
            </w:r>
            <w:r/>
          </w:p>
          <w:p>
            <w:pPr>
              <w:jc w:val="both"/>
              <w:keepLines w:val="0"/>
              <w:keepNext w:val="0"/>
              <w:pageBreakBefore w:val="0"/>
              <w:spacing w:line="480" w:lineRule="exact"/>
              <w:shd w:val="clear" w:color="auto"/>
              <w:rPr>
                <w:rFonts w:hint="eastAsia" w:ascii="宋体" w:hAnsi="宋体" w:eastAsia="宋体" w:cs="宋体"/>
                <w:color w:val="auto"/>
                <w:sz w:val="28"/>
                <w:szCs w:val="28"/>
                <w:highlight w:val="none"/>
                <w:lang w:bidi="ar"/>
              </w:rPr>
            </w:pP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14</w:t>
            </w:r>
            <w:r>
              <w:rPr>
                <w:rFonts w:hint="eastAsia" w:ascii="宋体" w:hAnsi="宋体" w:eastAsia="宋体" w:cs="宋体"/>
                <w:color w:val="auto"/>
                <w:sz w:val="28"/>
                <w:szCs w:val="28"/>
                <w:highlight w:val="none"/>
              </w:rPr>
              <w:t xml:space="preserve">分）</w:t>
            </w:r>
            <w:r/>
          </w:p>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shd w:val="clear" w:color="auto" w:fill="auto"/>
            <w:tcW w:w="8940" w:type="dxa"/>
            <w:textDirection w:val="lrTb"/>
            <w:noWrap w:val="false"/>
          </w:tcPr>
          <w:p>
            <w:pPr>
              <w:ind w:firstLine="482"/>
              <w:jc w:val="both"/>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拟投入的项目团队成员中（项目负责人除外），具有人民政府或人力资源和社会保障部门或工业和信息化部门颁发的</w:t>
            </w:r>
            <w:r>
              <w:rPr>
                <w:rFonts w:hint="eastAsia" w:ascii="宋体" w:hAnsi="宋体" w:eastAsia="宋体" w:cs="宋体"/>
                <w:color w:val="auto"/>
                <w:sz w:val="28"/>
                <w:szCs w:val="28"/>
                <w:highlight w:val="none"/>
                <w:lang w:val="en-US" w:eastAsia="zh-CN"/>
              </w:rPr>
              <w:t xml:space="preserve">中小企业、</w:t>
            </w:r>
            <w:r>
              <w:rPr>
                <w:rFonts w:hint="eastAsia" w:ascii="宋体" w:hAnsi="宋体" w:eastAsia="宋体" w:cs="宋体"/>
                <w:color w:val="auto"/>
                <w:sz w:val="28"/>
                <w:szCs w:val="28"/>
                <w:highlight w:val="none"/>
              </w:rPr>
              <w:t xml:space="preserve">电子信息、通信工程</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数字经济</w:t>
            </w:r>
            <w:r>
              <w:rPr>
                <w:rFonts w:hint="eastAsia" w:ascii="宋体" w:hAnsi="宋体" w:eastAsia="宋体" w:cs="宋体"/>
                <w:color w:val="auto"/>
                <w:sz w:val="28"/>
                <w:szCs w:val="28"/>
                <w:highlight w:val="none"/>
              </w:rPr>
              <w:t xml:space="preserve">等领域副高级及以上职称的，每人得</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分，最高</w:t>
            </w:r>
            <w:r>
              <w:rPr>
                <w:rFonts w:hint="eastAsia" w:ascii="宋体" w:hAnsi="宋体" w:eastAsia="宋体" w:cs="宋体"/>
                <w:color w:val="auto"/>
                <w:sz w:val="28"/>
                <w:szCs w:val="28"/>
                <w:highlight w:val="none"/>
                <w:lang w:val="en-US" w:eastAsia="zh-CN"/>
              </w:rPr>
              <w:t xml:space="preserve">14</w:t>
            </w:r>
            <w:r>
              <w:rPr>
                <w:rFonts w:hint="eastAsia" w:ascii="宋体" w:hAnsi="宋体" w:eastAsia="宋体" w:cs="宋体"/>
                <w:color w:val="auto"/>
                <w:sz w:val="28"/>
                <w:szCs w:val="28"/>
                <w:highlight w:val="none"/>
              </w:rPr>
              <w:t xml:space="preserve">分</w:t>
            </w:r>
            <w:r>
              <w:rPr>
                <w:rFonts w:hint="eastAsia" w:ascii="宋体" w:hAnsi="宋体" w:eastAsia="宋体" w:cs="宋体"/>
                <w:color w:val="auto"/>
                <w:sz w:val="28"/>
                <w:szCs w:val="28"/>
                <w:highlight w:val="none"/>
                <w:lang w:eastAsia="zh-CN"/>
              </w:rPr>
              <w:t xml:space="preserve">。</w:t>
            </w:r>
            <w:r/>
          </w:p>
          <w:p>
            <w:pPr>
              <w:ind w:firstLine="482"/>
              <w:jc w:val="both"/>
              <w:keepLines w:val="0"/>
              <w:keepNext w:val="0"/>
              <w:pageBreakBefore w:val="0"/>
              <w:spacing w:line="4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证明材料要求：</w:t>
            </w:r>
            <w:r/>
          </w:p>
          <w:p>
            <w:pPr>
              <w:ind w:firstLine="482"/>
              <w:jc w:val="both"/>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投标文件中须同时提供：①团队人员职称证书扫描件；②投标人为该团队所有人员缴纳的开标时间前六个月的社会保障资金相关材料。</w:t>
            </w:r>
            <w:r/>
          </w:p>
          <w:p>
            <w:pPr>
              <w:ind w:firstLine="482"/>
              <w:jc w:val="both"/>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同一人提供多种证书的，只按最高级别计算，不重复计分。</w:t>
            </w:r>
            <w:r/>
          </w:p>
        </w:tc>
      </w:tr>
      <w:tr>
        <w:trPr>
          <w:trHeight w:val="23"/>
        </w:trPr>
        <w:tc>
          <w:tcPr>
            <w:shd w:val="clear" w:color="auto" w:fill="auto"/>
            <w:tcW w:w="1721" w:type="dxa"/>
            <w:vAlign w:val="center"/>
            <w:textDirection w:val="lrTb"/>
            <w:noWrap w:val="false"/>
          </w:tcPr>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项目需求理解与总体思路</w:t>
            </w:r>
            <w:r/>
          </w:p>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（10分）</w:t>
            </w:r>
            <w:r/>
          </w:p>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shd w:val="clear" w:color="auto" w:fill="auto"/>
            <w:tcW w:w="8940" w:type="dxa"/>
            <w:textDirection w:val="lrTb"/>
            <w:noWrap w:val="false"/>
          </w:tcPr>
          <w:p>
            <w:pPr>
              <w:ind w:firstLine="560"/>
              <w:jc w:val="both"/>
              <w:keepLines w:val="0"/>
              <w:keepNext w:val="0"/>
              <w:pageBreakBefore w:val="0"/>
              <w:spacing w:line="480" w:lineRule="exact"/>
              <w:widowControl w:val="off"/>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同时满足以下全部条件得10分：①结合</w:t>
            </w:r>
            <w:r>
              <w:rPr>
                <w:rFonts w:hint="eastAsia" w:ascii="宋体" w:hAnsi="宋体" w:cs="宋体"/>
                <w:b w:val="0"/>
                <w:bCs w:val="0"/>
                <w:i w:val="0"/>
                <w:iCs w:val="0"/>
                <w:caps w:val="0"/>
                <w:color w:val="auto"/>
                <w:spacing w:val="0"/>
                <w:sz w:val="28"/>
                <w:szCs w:val="28"/>
                <w:highlight w:val="none"/>
                <w:shd w:val="clear" w:color="auto" w:fill="ffffff"/>
                <w:lang w:eastAsia="zh-CN"/>
              </w:rPr>
              <w:t xml:space="preserve">徐州市</w:t>
            </w:r>
            <w:r>
              <w:rPr>
                <w:rFonts w:hint="eastAsia" w:ascii="宋体" w:hAnsi="宋体" w:eastAsia="宋体" w:cs="宋体"/>
                <w:b w:val="0"/>
                <w:bCs w:val="0"/>
                <w:i w:val="0"/>
                <w:iCs w:val="0"/>
                <w:caps w:val="0"/>
                <w:color w:val="auto"/>
                <w:spacing w:val="0"/>
                <w:sz w:val="28"/>
                <w:szCs w:val="28"/>
                <w:highlight w:val="none"/>
                <w:shd w:val="clear" w:color="auto" w:fill="ffffff"/>
              </w:rPr>
              <w:t xml:space="preserve">国家级中小企业数字化转型城市试点政策文件（含财政部、工信部批复文件或市级实施方案）展开具体分析；②引用</w:t>
            </w:r>
            <w:r>
              <w:rPr>
                <w:rFonts w:hint="eastAsia" w:ascii="宋体" w:hAnsi="宋体" w:cs="宋体"/>
                <w:b w:val="0"/>
                <w:bCs w:val="0"/>
                <w:i w:val="0"/>
                <w:iCs w:val="0"/>
                <w:caps w:val="0"/>
                <w:color w:val="auto"/>
                <w:spacing w:val="0"/>
                <w:sz w:val="28"/>
                <w:szCs w:val="28"/>
                <w:highlight w:val="none"/>
                <w:shd w:val="clear" w:color="auto" w:fill="ffffff"/>
                <w:lang w:eastAsia="zh-CN"/>
              </w:rPr>
              <w:t xml:space="preserve">徐州市</w:t>
            </w:r>
            <w:r>
              <w:rPr>
                <w:rFonts w:hint="eastAsia" w:ascii="宋体" w:hAnsi="宋体" w:eastAsia="宋体" w:cs="宋体"/>
                <w:b w:val="0"/>
                <w:bCs w:val="0"/>
                <w:i w:val="0"/>
                <w:iCs w:val="0"/>
                <w:caps w:val="0"/>
                <w:color w:val="auto"/>
                <w:spacing w:val="0"/>
                <w:sz w:val="28"/>
                <w:szCs w:val="28"/>
                <w:highlight w:val="none"/>
                <w:shd w:val="clear" w:color="auto" w:fill="ffffff"/>
              </w:rPr>
              <w:t xml:space="preserve">两大试点行业的产值、企业数量、行业特征等具体数据；③引用工信部最新发布的《中小企业数字化水平评测指标》的具体指标维度；④对评测实施中的重点难点进行不少于5项的全面识别并有针对性分析；⑤理解深度贴合项目实际需求。</w:t>
            </w:r>
            <w:r/>
          </w:p>
          <w:p>
            <w:pPr>
              <w:ind w:firstLine="560"/>
              <w:jc w:val="both"/>
              <w:keepLines w:val="0"/>
              <w:keepNext w:val="0"/>
              <w:pageBreakBefore w:val="0"/>
              <w:spacing w:line="480" w:lineRule="exact"/>
              <w:widowControl w:val="off"/>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同时满足以下全部条件得7分：①提及</w:t>
            </w:r>
            <w:r>
              <w:rPr>
                <w:rFonts w:hint="eastAsia" w:ascii="宋体" w:hAnsi="宋体" w:cs="宋体"/>
                <w:b w:val="0"/>
                <w:bCs w:val="0"/>
                <w:i w:val="0"/>
                <w:iCs w:val="0"/>
                <w:caps w:val="0"/>
                <w:color w:val="auto"/>
                <w:spacing w:val="0"/>
                <w:sz w:val="28"/>
                <w:szCs w:val="28"/>
                <w:highlight w:val="none"/>
                <w:shd w:val="clear" w:color="auto" w:fill="ffffff"/>
                <w:lang w:eastAsia="zh-CN"/>
              </w:rPr>
              <w:t xml:space="preserve">徐州市</w:t>
            </w:r>
            <w:r>
              <w:rPr>
                <w:rFonts w:hint="eastAsia" w:ascii="宋体" w:hAnsi="宋体" w:eastAsia="宋体" w:cs="宋体"/>
                <w:b w:val="0"/>
                <w:bCs w:val="0"/>
                <w:i w:val="0"/>
                <w:iCs w:val="0"/>
                <w:caps w:val="0"/>
                <w:color w:val="auto"/>
                <w:spacing w:val="0"/>
                <w:sz w:val="28"/>
                <w:szCs w:val="28"/>
                <w:highlight w:val="none"/>
                <w:shd w:val="clear" w:color="auto" w:fill="ffffff"/>
              </w:rPr>
              <w:t xml:space="preserve">试点政策背景及两大试点行业；②对工信部评测指标有基本解读；③有重点难点识别但少于5项，细节深度略有不足。</w:t>
            </w:r>
            <w:r/>
          </w:p>
          <w:p>
            <w:pPr>
              <w:ind w:firstLine="560"/>
              <w:jc w:val="both"/>
              <w:keepLines w:val="0"/>
              <w:keepNext w:val="0"/>
              <w:pageBreakBefore w:val="0"/>
              <w:spacing w:line="480" w:lineRule="exact"/>
              <w:widowControl w:val="off"/>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满足以下任一情形得4分：①仅覆盖基础工作内容，分析笼统；②未引用具体政策文件或行业数据；③目标及重点难点表述模糊。</w:t>
            </w:r>
            <w:r/>
          </w:p>
          <w:p>
            <w:pPr>
              <w:ind w:firstLine="560"/>
              <w:jc w:val="both"/>
              <w:keepLines w:val="0"/>
              <w:keepNext w:val="0"/>
              <w:pageBreakBefore w:val="0"/>
              <w:spacing w:line="480" w:lineRule="exact"/>
              <w:widowControl w:val="off"/>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得1分：理解偏离采购需求，内容与评测项目实际脱节。</w:t>
            </w:r>
            <w:r/>
          </w:p>
          <w:p>
            <w:pPr>
              <w:ind w:firstLine="560"/>
              <w:jc w:val="both"/>
              <w:keepLines w:val="0"/>
              <w:keepNext w:val="0"/>
              <w:pageBreakBefore w:val="0"/>
              <w:spacing w:line="480" w:lineRule="exact"/>
              <w:widowControl w:val="off"/>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得0分：未提供相关内容。</w:t>
            </w:r>
            <w:r/>
          </w:p>
          <w:p>
            <w:pPr>
              <w:ind w:firstLine="560"/>
              <w:jc w:val="both"/>
              <w:keepLines w:val="0"/>
              <w:keepNext w:val="0"/>
              <w:pageBreakBefore w:val="0"/>
              <w:spacing w:line="480" w:lineRule="exact"/>
              <w:widowControl w:val="off"/>
              <w:rPr>
                <w:rFonts w:hint="eastAsia" w:ascii="宋体" w:hAnsi="宋体" w:eastAsia="宋体" w:cs="宋体"/>
                <w:b w:val="0"/>
                <w:bCs w:val="0"/>
                <w:color w:val="auto"/>
                <w:sz w:val="28"/>
                <w:szCs w:val="28"/>
                <w:highlight w:val="none"/>
                <w:lang w:eastAsia="zh-CN"/>
              </w:rPr>
            </w:pPr>
            <w:r>
              <w:rPr>
                <w:rFonts w:hint="eastAsia" w:ascii="宋体" w:hAnsi="宋体" w:cs="宋体"/>
                <w:b w:val="0"/>
                <w:bCs w:val="0"/>
                <w:i w:val="0"/>
                <w:iCs w:val="0"/>
                <w:caps w:val="0"/>
                <w:color w:val="auto"/>
                <w:spacing w:val="0"/>
                <w:sz w:val="28"/>
                <w:szCs w:val="28"/>
                <w:highlight w:val="none"/>
                <w:shd w:val="clear" w:color="auto" w:fill="ffffff"/>
                <w:lang w:eastAsia="zh-CN"/>
              </w:rPr>
              <w:t xml:space="preserve">注：以上</w:t>
            </w:r>
            <w:r>
              <w:rPr>
                <w:rFonts w:hint="eastAsia" w:ascii="宋体" w:hAnsi="宋体" w:eastAsia="宋体" w:cs="宋体"/>
                <w:b w:val="0"/>
                <w:bCs w:val="0"/>
                <w:color w:val="auto"/>
                <w:sz w:val="28"/>
                <w:szCs w:val="28"/>
              </w:rPr>
              <w:t xml:space="preserve">每有一项内容不完整或有缺陷的扣</w:t>
            </w:r>
            <w:r>
              <w:rPr>
                <w:rFonts w:hint="eastAsia" w:ascii="宋体" w:hAnsi="宋体" w:eastAsia="宋体" w:cs="宋体"/>
                <w:b w:val="0"/>
                <w:bCs w:val="0"/>
                <w:color w:val="auto"/>
                <w:sz w:val="28"/>
                <w:szCs w:val="28"/>
                <w:lang w:val="en-US" w:eastAsia="zh-CN"/>
              </w:rPr>
              <w:t xml:space="preserve">1</w:t>
            </w:r>
            <w:r>
              <w:rPr>
                <w:rFonts w:hint="eastAsia" w:ascii="宋体" w:hAnsi="宋体" w:eastAsia="宋体" w:cs="宋体"/>
                <w:b w:val="0"/>
                <w:bCs w:val="0"/>
                <w:color w:val="auto"/>
                <w:sz w:val="28"/>
                <w:szCs w:val="28"/>
              </w:rPr>
              <w:t xml:space="preserve">分，扣完为止</w:t>
            </w:r>
            <w:r>
              <w:rPr>
                <w:rFonts w:hint="eastAsia" w:ascii="宋体" w:hAnsi="宋体" w:eastAsia="宋体" w:cs="宋体"/>
                <w:b w:val="0"/>
                <w:bCs w:val="0"/>
                <w:color w:val="auto"/>
                <w:sz w:val="28"/>
                <w:szCs w:val="28"/>
                <w:lang w:eastAsia="zh-CN"/>
              </w:rPr>
              <w:t xml:space="preserve">。</w:t>
            </w:r>
            <w:r/>
          </w:p>
        </w:tc>
      </w:tr>
      <w:tr>
        <w:trPr>
          <w:trHeight w:val="23"/>
        </w:trPr>
        <w:tc>
          <w:tcPr>
            <w:shd w:val="clear" w:color="auto" w:fill="auto"/>
            <w:tcW w:w="1721" w:type="dxa"/>
            <w:vAlign w:val="center"/>
            <w:textDirection w:val="lrTb"/>
            <w:noWrap w:val="false"/>
          </w:tcPr>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项目实施方案</w:t>
            </w:r>
            <w:r/>
          </w:p>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cs="宋体"/>
                <w:b w:val="0"/>
                <w:bCs w:val="0"/>
                <w:color w:val="auto"/>
                <w:sz w:val="28"/>
                <w:szCs w:val="28"/>
                <w:highlight w:val="none"/>
                <w:lang w:eastAsia="zh-CN"/>
              </w:rPr>
              <w:t xml:space="preserve">（</w:t>
            </w:r>
            <w:r>
              <w:rPr>
                <w:rFonts w:hint="eastAsia" w:ascii="宋体" w:hAnsi="宋体" w:cs="宋体"/>
                <w:b w:val="0"/>
                <w:bCs w:val="0"/>
                <w:color w:val="auto"/>
                <w:sz w:val="28"/>
                <w:szCs w:val="28"/>
                <w:highlight w:val="none"/>
                <w:lang w:val="en-US" w:eastAsia="zh-CN"/>
              </w:rPr>
              <w:t xml:space="preserve">20</w:t>
            </w:r>
            <w:r>
              <w:rPr>
                <w:rFonts w:hint="eastAsia" w:ascii="宋体" w:hAnsi="宋体" w:eastAsia="宋体" w:cs="宋体"/>
                <w:b w:val="0"/>
                <w:bCs w:val="0"/>
                <w:color w:val="auto"/>
                <w:sz w:val="28"/>
                <w:szCs w:val="28"/>
                <w:highlight w:val="none"/>
              </w:rPr>
              <w:t xml:space="preserve">分</w:t>
            </w:r>
            <w:r>
              <w:rPr>
                <w:rFonts w:hint="eastAsia" w:ascii="宋体" w:hAnsi="宋体" w:eastAsia="宋体" w:cs="宋体"/>
                <w:color w:val="auto"/>
                <w:sz w:val="28"/>
                <w:szCs w:val="28"/>
                <w:highlight w:val="none"/>
              </w:rPr>
              <w:t xml:space="preserve">）</w:t>
            </w:r>
            <w:r/>
          </w:p>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shd w:val="clear" w:color="auto" w:fill="auto"/>
            <w:tcW w:w="8940" w:type="dxa"/>
            <w:textDirection w:val="lrTb"/>
            <w:noWrap w:val="false"/>
          </w:tcPr>
          <w:p>
            <w:pPr>
              <w:ind w:firstLine="482"/>
              <w:jc w:val="both"/>
              <w:keepLines w:val="0"/>
              <w:keepNext w:val="0"/>
              <w:pageBreakBefore w:val="0"/>
              <w:spacing w:line="48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rPr>
              <w:t xml:space="preserve">同时满足以下全部条件得20分：①方案完整覆盖评测服务四大阶段（前期准备、现场实地评测、评测成果输出、配合绩效评价）全部采购内容；②分阶段任务清晰、分工明确，实施路径详实可操作；③资源配置及人员安排科学合理，须体现不少于15人的专业团队配置及近三个月社保证明材料安排；④风险识别不少于5项且具备专项应急预案</w:t>
            </w:r>
            <w:r>
              <w:rPr>
                <w:rFonts w:hint="eastAsia" w:ascii="宋体" w:hAnsi="宋体" w:cs="宋体"/>
                <w:b w:val="0"/>
                <w:bCs w:val="0"/>
                <w:color w:val="auto"/>
                <w:sz w:val="28"/>
                <w:szCs w:val="28"/>
                <w:highlight w:val="none"/>
                <w:lang w:eastAsia="zh-CN"/>
              </w:rPr>
              <w:t xml:space="preserve">。</w:t>
            </w:r>
            <w:r/>
          </w:p>
          <w:p>
            <w:pPr>
              <w:ind w:firstLine="482"/>
              <w:jc w:val="both"/>
              <w:keepLines w:val="0"/>
              <w:keepNext w:val="0"/>
              <w:pageBreakBefore w:val="0"/>
              <w:spacing w:line="48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同时满足以下全部条件得13分：①覆盖评测服务主要阶段；②实施路径合理，资源及分工基本完善；③有风险应对措施但内容简略，部分细节有待优化。</w:t>
            </w:r>
            <w:r/>
          </w:p>
          <w:p>
            <w:pPr>
              <w:ind w:firstLine="482"/>
              <w:jc w:val="both"/>
              <w:keepLines w:val="0"/>
              <w:keepNext w:val="0"/>
              <w:pageBreakBefore w:val="0"/>
              <w:spacing w:line="48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满足以下任一情形得6分：①方案内容缺失较多</w:t>
            </w:r>
            <w:r>
              <w:rPr>
                <w:rFonts w:hint="eastAsia" w:ascii="宋体" w:hAnsi="宋体" w:cs="宋体"/>
                <w:b w:val="0"/>
                <w:bCs w:val="0"/>
                <w:color w:val="auto"/>
                <w:sz w:val="28"/>
                <w:szCs w:val="28"/>
                <w:highlight w:val="none"/>
                <w:lang w:eastAsia="zh-CN"/>
              </w:rPr>
              <w:t xml:space="preserve">，</w:t>
            </w:r>
            <w:r>
              <w:rPr>
                <w:rFonts w:hint="eastAsia" w:ascii="宋体" w:hAnsi="宋体" w:eastAsia="宋体" w:cs="宋体"/>
                <w:b w:val="0"/>
                <w:bCs w:val="0"/>
                <w:color w:val="auto"/>
                <w:sz w:val="28"/>
                <w:szCs w:val="28"/>
                <w:highlight w:val="none"/>
              </w:rPr>
              <w:t xml:space="preserve">缺失评测服务任一阶段的核心内容</w:t>
            </w:r>
            <w:r>
              <w:rPr>
                <w:rFonts w:hint="eastAsia" w:ascii="宋体" w:hAnsi="宋体" w:cs="宋体"/>
                <w:b w:val="0"/>
                <w:bCs w:val="0"/>
                <w:color w:val="auto"/>
                <w:sz w:val="28"/>
                <w:szCs w:val="28"/>
                <w:highlight w:val="none"/>
                <w:lang w:val="en-US" w:eastAsia="zh-CN"/>
              </w:rPr>
              <w:t xml:space="preserve">等</w:t>
            </w:r>
            <w:r>
              <w:rPr>
                <w:rFonts w:hint="eastAsia" w:ascii="宋体" w:hAnsi="宋体" w:eastAsia="宋体" w:cs="宋体"/>
                <w:b w:val="0"/>
                <w:bCs w:val="0"/>
                <w:color w:val="auto"/>
                <w:sz w:val="28"/>
                <w:szCs w:val="28"/>
                <w:highlight w:val="none"/>
              </w:rPr>
              <w:t xml:space="preserve">；②实施逻辑存在混乱；③无系统性风险防控措施。</w:t>
            </w:r>
            <w:r/>
          </w:p>
          <w:p>
            <w:pPr>
              <w:ind w:firstLine="482"/>
              <w:jc w:val="both"/>
              <w:keepLines w:val="0"/>
              <w:keepNext w:val="0"/>
              <w:pageBreakBefore w:val="0"/>
              <w:spacing w:line="48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得0分：未提供相关内容。</w:t>
            </w:r>
            <w:r/>
          </w:p>
          <w:p>
            <w:pPr>
              <w:ind w:firstLine="482"/>
              <w:jc w:val="both"/>
              <w:keepLines w:val="0"/>
              <w:keepNext w:val="0"/>
              <w:pageBreakBefore w:val="0"/>
              <w:spacing w:line="480" w:lineRule="exact"/>
              <w:rPr>
                <w:rFonts w:hint="eastAsia" w:ascii="宋体" w:hAnsi="宋体" w:eastAsia="宋体" w:cs="宋体"/>
                <w:b w:val="0"/>
                <w:bCs w:val="0"/>
                <w:color w:val="auto"/>
                <w:sz w:val="28"/>
                <w:szCs w:val="28"/>
                <w:highlight w:val="none"/>
              </w:rPr>
            </w:pPr>
            <w:r>
              <w:rPr>
                <w:rFonts w:hint="eastAsia" w:ascii="宋体" w:hAnsi="宋体" w:cs="宋体"/>
                <w:b w:val="0"/>
                <w:bCs w:val="0"/>
                <w:i w:val="0"/>
                <w:iCs w:val="0"/>
                <w:caps w:val="0"/>
                <w:color w:val="auto"/>
                <w:spacing w:val="0"/>
                <w:sz w:val="28"/>
                <w:szCs w:val="28"/>
                <w:highlight w:val="none"/>
                <w:shd w:val="clear" w:color="auto" w:fill="ffffff"/>
                <w:lang w:eastAsia="zh-CN"/>
              </w:rPr>
              <w:t xml:space="preserve">注：以上</w:t>
            </w:r>
            <w:r>
              <w:rPr>
                <w:rFonts w:hint="eastAsia" w:ascii="宋体" w:hAnsi="宋体" w:eastAsia="宋体" w:cs="宋体"/>
                <w:b w:val="0"/>
                <w:bCs w:val="0"/>
                <w:color w:val="auto"/>
                <w:sz w:val="28"/>
                <w:szCs w:val="28"/>
              </w:rPr>
              <w:t xml:space="preserve">每有一项内容不完整或有缺陷的扣</w:t>
            </w:r>
            <w:r>
              <w:rPr>
                <w:rFonts w:hint="eastAsia" w:ascii="宋体" w:hAnsi="宋体" w:eastAsia="宋体" w:cs="宋体"/>
                <w:b w:val="0"/>
                <w:bCs w:val="0"/>
                <w:color w:val="auto"/>
                <w:sz w:val="28"/>
                <w:szCs w:val="28"/>
                <w:lang w:val="en-US" w:eastAsia="zh-CN"/>
              </w:rPr>
              <w:t xml:space="preserve">1</w:t>
            </w:r>
            <w:r>
              <w:rPr>
                <w:rFonts w:hint="eastAsia" w:ascii="宋体" w:hAnsi="宋体" w:eastAsia="宋体" w:cs="宋体"/>
                <w:b w:val="0"/>
                <w:bCs w:val="0"/>
                <w:color w:val="auto"/>
                <w:sz w:val="28"/>
                <w:szCs w:val="28"/>
              </w:rPr>
              <w:t xml:space="preserve">分，扣完为止</w:t>
            </w:r>
            <w:r>
              <w:rPr>
                <w:rFonts w:hint="eastAsia" w:ascii="宋体" w:hAnsi="宋体" w:eastAsia="宋体" w:cs="宋体"/>
                <w:b w:val="0"/>
                <w:bCs w:val="0"/>
                <w:color w:val="auto"/>
                <w:sz w:val="28"/>
                <w:szCs w:val="28"/>
                <w:lang w:eastAsia="zh-CN"/>
              </w:rPr>
              <w:t xml:space="preserve">。</w:t>
            </w:r>
            <w:r/>
          </w:p>
        </w:tc>
      </w:tr>
      <w:tr>
        <w:trPr>
          <w:trHeight w:val="23"/>
        </w:trPr>
        <w:tc>
          <w:tcPr>
            <w:shd w:val="clear" w:color="auto" w:fill="auto"/>
            <w:tcW w:w="1721" w:type="dxa"/>
            <w:vAlign w:val="center"/>
            <w:textDirection w:val="lrTb"/>
            <w:noWrap w:val="false"/>
          </w:tcPr>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项目实施进度管控</w:t>
            </w:r>
            <w:r/>
          </w:p>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（10分）</w:t>
            </w:r>
            <w:r/>
          </w:p>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shd w:val="clear" w:color="auto" w:fill="auto"/>
            <w:tcW w:w="8940" w:type="dxa"/>
            <w:textDirection w:val="lrTb"/>
            <w:noWrap w:val="false"/>
          </w:tcPr>
          <w:p>
            <w:pPr>
              <w:ind w:firstLine="482"/>
              <w:jc w:val="both"/>
              <w:keepLines w:val="0"/>
              <w:keepNext w:val="0"/>
              <w:pageBreakBefore w:val="0"/>
              <w:spacing w:line="480" w:lineRule="exact"/>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同时满足以下全部条件得10分：①进度计划细化到具体节点</w:t>
            </w:r>
            <w:r>
              <w:rPr>
                <w:rFonts w:hint="eastAsia" w:ascii="宋体" w:hAnsi="宋体" w:cs="宋体"/>
                <w:b w:val="0"/>
                <w:bCs w:val="0"/>
                <w:i w:val="0"/>
                <w:iCs w:val="0"/>
                <w:caps w:val="0"/>
                <w:color w:val="auto"/>
                <w:spacing w:val="0"/>
                <w:sz w:val="28"/>
                <w:szCs w:val="28"/>
                <w:highlight w:val="none"/>
                <w:shd w:val="clear" w:color="auto" w:fill="ffffff"/>
                <w:lang w:eastAsia="zh-CN"/>
              </w:rPr>
              <w:t xml:space="preserve">，</w:t>
            </w:r>
            <w:r>
              <w:rPr>
                <w:rFonts w:hint="eastAsia" w:ascii="宋体" w:hAnsi="宋体" w:eastAsia="宋体" w:cs="宋体"/>
                <w:b w:val="0"/>
                <w:bCs w:val="0"/>
                <w:i w:val="0"/>
                <w:iCs w:val="0"/>
                <w:caps w:val="0"/>
                <w:color w:val="auto"/>
                <w:spacing w:val="0"/>
                <w:sz w:val="28"/>
                <w:szCs w:val="28"/>
                <w:highlight w:val="none"/>
                <w:shd w:val="clear" w:color="auto" w:fill="ffffff"/>
              </w:rPr>
              <w:t xml:space="preserve">至少覆盖本项目全部服务周期；②明确标注关键路径与各里程碑节点</w:t>
            </w:r>
            <w:r>
              <w:rPr>
                <w:rFonts w:hint="eastAsia" w:ascii="宋体" w:hAnsi="宋体" w:cs="宋体"/>
                <w:b w:val="0"/>
                <w:bCs w:val="0"/>
                <w:i w:val="0"/>
                <w:iCs w:val="0"/>
                <w:caps w:val="0"/>
                <w:color w:val="auto"/>
                <w:spacing w:val="0"/>
                <w:sz w:val="28"/>
                <w:szCs w:val="28"/>
                <w:highlight w:val="none"/>
                <w:shd w:val="clear" w:color="auto" w:fill="ffffff"/>
                <w:lang w:eastAsia="zh-CN"/>
              </w:rPr>
              <w:t xml:space="preserve">，</w:t>
            </w:r>
            <w:r>
              <w:rPr>
                <w:rFonts w:hint="eastAsia" w:ascii="宋体" w:hAnsi="宋体" w:eastAsia="宋体" w:cs="宋体"/>
                <w:b w:val="0"/>
                <w:bCs w:val="0"/>
                <w:i w:val="0"/>
                <w:iCs w:val="0"/>
                <w:caps w:val="0"/>
                <w:color w:val="auto"/>
                <w:spacing w:val="0"/>
                <w:sz w:val="28"/>
                <w:szCs w:val="28"/>
                <w:highlight w:val="none"/>
                <w:shd w:val="clear" w:color="auto" w:fill="ffffff"/>
              </w:rPr>
              <w:t xml:space="preserve">至少设置不少于5个里程碑节点，包含评测启动、首批评测完成、中期评估、全面评测完成及验收等关键节点；③建立按时汇报及现场督查机制，汇报频率不低于每月1次；④具备偏差分析、快速纠偏及进度动态调整方案。</w:t>
            </w:r>
            <w:r/>
          </w:p>
          <w:p>
            <w:pPr>
              <w:ind w:firstLine="482"/>
              <w:jc w:val="both"/>
              <w:keepLines w:val="0"/>
              <w:keepNext w:val="0"/>
              <w:pageBreakBefore w:val="0"/>
              <w:spacing w:line="480" w:lineRule="exact"/>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同时满足以下全部条件得8分：①进度计划完整，覆盖全部服务周期；②监控机制健全，偏差处理逻辑清晰；③响应效率尚可。</w:t>
            </w:r>
            <w:r/>
          </w:p>
          <w:p>
            <w:pPr>
              <w:ind w:firstLine="482"/>
              <w:jc w:val="both"/>
              <w:keepLines w:val="0"/>
              <w:keepNext w:val="0"/>
              <w:pageBreakBefore w:val="0"/>
              <w:spacing w:line="480" w:lineRule="exact"/>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满足以下任一情形得6分：①进度计划基本完整；②监控措施较为简单；③偏差应对手段有限。</w:t>
            </w:r>
            <w:r/>
          </w:p>
          <w:p>
            <w:pPr>
              <w:ind w:firstLine="482"/>
              <w:jc w:val="both"/>
              <w:keepLines w:val="0"/>
              <w:keepNext w:val="0"/>
              <w:pageBreakBefore w:val="0"/>
              <w:spacing w:line="480" w:lineRule="exact"/>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满足以下任一情形得4分：①进度计划缺失关键节点</w:t>
            </w:r>
            <w:r>
              <w:rPr>
                <w:rFonts w:hint="eastAsia" w:ascii="宋体" w:hAnsi="宋体" w:cs="宋体"/>
                <w:b w:val="0"/>
                <w:bCs w:val="0"/>
                <w:i w:val="0"/>
                <w:iCs w:val="0"/>
                <w:caps w:val="0"/>
                <w:color w:val="auto"/>
                <w:spacing w:val="0"/>
                <w:sz w:val="28"/>
                <w:szCs w:val="28"/>
                <w:highlight w:val="none"/>
                <w:shd w:val="clear" w:color="auto" w:fill="ffffff"/>
                <w:lang w:eastAsia="zh-CN"/>
              </w:rPr>
              <w:t xml:space="preserve">，</w:t>
            </w:r>
            <w:r>
              <w:rPr>
                <w:rFonts w:hint="eastAsia" w:ascii="宋体" w:hAnsi="宋体" w:eastAsia="宋体" w:cs="宋体"/>
                <w:b w:val="0"/>
                <w:bCs w:val="0"/>
                <w:i w:val="0"/>
                <w:iCs w:val="0"/>
                <w:caps w:val="0"/>
                <w:color w:val="auto"/>
                <w:spacing w:val="0"/>
                <w:sz w:val="28"/>
                <w:szCs w:val="28"/>
                <w:highlight w:val="none"/>
                <w:shd w:val="clear" w:color="auto" w:fill="ffffff"/>
              </w:rPr>
              <w:t xml:space="preserve">里程碑节点少于3个</w:t>
            </w:r>
            <w:r>
              <w:rPr>
                <w:rFonts w:hint="eastAsia" w:ascii="宋体" w:hAnsi="宋体" w:cs="宋体"/>
                <w:b w:val="0"/>
                <w:bCs w:val="0"/>
                <w:i w:val="0"/>
                <w:iCs w:val="0"/>
                <w:caps w:val="0"/>
                <w:color w:val="auto"/>
                <w:spacing w:val="0"/>
                <w:sz w:val="28"/>
                <w:szCs w:val="28"/>
                <w:highlight w:val="none"/>
                <w:shd w:val="clear" w:color="auto" w:fill="ffffff"/>
                <w:lang w:val="en-US" w:eastAsia="zh-CN"/>
              </w:rPr>
              <w:t xml:space="preserve">等</w:t>
            </w:r>
            <w:r>
              <w:rPr>
                <w:rFonts w:hint="eastAsia" w:ascii="宋体" w:hAnsi="宋体" w:eastAsia="宋体" w:cs="宋体"/>
                <w:b w:val="0"/>
                <w:bCs w:val="0"/>
                <w:i w:val="0"/>
                <w:iCs w:val="0"/>
                <w:caps w:val="0"/>
                <w:color w:val="auto"/>
                <w:spacing w:val="0"/>
                <w:sz w:val="28"/>
                <w:szCs w:val="28"/>
                <w:highlight w:val="none"/>
                <w:shd w:val="clear" w:color="auto" w:fill="ffffff"/>
              </w:rPr>
              <w:t xml:space="preserve">；②无有效跟踪及纠偏机制。</w:t>
            </w:r>
            <w:r/>
          </w:p>
          <w:p>
            <w:pPr>
              <w:ind w:firstLine="482"/>
              <w:jc w:val="both"/>
              <w:keepLines w:val="0"/>
              <w:keepNext w:val="0"/>
              <w:pageBreakBefore w:val="0"/>
              <w:spacing w:line="480" w:lineRule="exact"/>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得0分：未提供相关内容。</w:t>
            </w:r>
            <w:r/>
          </w:p>
          <w:p>
            <w:pPr>
              <w:ind w:firstLine="482"/>
              <w:jc w:val="both"/>
              <w:keepLines w:val="0"/>
              <w:keepNext w:val="0"/>
              <w:pageBreakBefore w:val="0"/>
              <w:spacing w:line="480" w:lineRule="exact"/>
              <w:rPr>
                <w:rFonts w:hint="eastAsia" w:ascii="宋体" w:hAnsi="宋体" w:eastAsia="宋体" w:cs="宋体"/>
                <w:b w:val="0"/>
                <w:bCs w:val="0"/>
                <w:color w:val="auto"/>
                <w:sz w:val="28"/>
                <w:szCs w:val="28"/>
                <w:highlight w:val="none"/>
              </w:rPr>
            </w:pPr>
            <w:r>
              <w:rPr>
                <w:rFonts w:hint="eastAsia" w:ascii="宋体" w:hAnsi="宋体" w:cs="宋体"/>
                <w:b w:val="0"/>
                <w:bCs w:val="0"/>
                <w:i w:val="0"/>
                <w:iCs w:val="0"/>
                <w:caps w:val="0"/>
                <w:color w:val="auto"/>
                <w:spacing w:val="0"/>
                <w:sz w:val="28"/>
                <w:szCs w:val="28"/>
                <w:highlight w:val="none"/>
                <w:shd w:val="clear" w:color="auto" w:fill="ffffff"/>
                <w:lang w:eastAsia="zh-CN"/>
              </w:rPr>
              <w:t xml:space="preserve">注：以上</w:t>
            </w:r>
            <w:r>
              <w:rPr>
                <w:rFonts w:hint="eastAsia" w:ascii="宋体" w:hAnsi="宋体" w:eastAsia="宋体" w:cs="宋体"/>
                <w:b w:val="0"/>
                <w:bCs w:val="0"/>
                <w:color w:val="auto"/>
                <w:sz w:val="28"/>
                <w:szCs w:val="28"/>
              </w:rPr>
              <w:t xml:space="preserve">每有一项内容不完整或有缺陷的扣</w:t>
            </w:r>
            <w:r>
              <w:rPr>
                <w:rFonts w:hint="eastAsia" w:ascii="宋体" w:hAnsi="宋体" w:eastAsia="宋体" w:cs="宋体"/>
                <w:b w:val="0"/>
                <w:bCs w:val="0"/>
                <w:color w:val="auto"/>
                <w:sz w:val="28"/>
                <w:szCs w:val="28"/>
                <w:lang w:val="en-US" w:eastAsia="zh-CN"/>
              </w:rPr>
              <w:t xml:space="preserve">1</w:t>
            </w:r>
            <w:r>
              <w:rPr>
                <w:rFonts w:hint="eastAsia" w:ascii="宋体" w:hAnsi="宋体" w:eastAsia="宋体" w:cs="宋体"/>
                <w:b w:val="0"/>
                <w:bCs w:val="0"/>
                <w:color w:val="auto"/>
                <w:sz w:val="28"/>
                <w:szCs w:val="28"/>
              </w:rPr>
              <w:t xml:space="preserve">分，扣完为止</w:t>
            </w:r>
            <w:r>
              <w:rPr>
                <w:rFonts w:hint="eastAsia" w:ascii="宋体" w:hAnsi="宋体" w:eastAsia="宋体" w:cs="宋体"/>
                <w:b w:val="0"/>
                <w:bCs w:val="0"/>
                <w:color w:val="auto"/>
                <w:sz w:val="28"/>
                <w:szCs w:val="28"/>
                <w:lang w:eastAsia="zh-CN"/>
              </w:rPr>
              <w:t xml:space="preserve">。</w:t>
            </w:r>
            <w:r/>
          </w:p>
        </w:tc>
      </w:tr>
      <w:tr>
        <w:trPr>
          <w:trHeight w:val="23"/>
        </w:trPr>
        <w:tc>
          <w:tcPr>
            <w:shd w:val="clear" w:color="auto" w:fill="auto"/>
            <w:tcW w:w="1721" w:type="dxa"/>
            <w:vAlign w:val="center"/>
            <w:textDirection w:val="lrTb"/>
            <w:noWrap w:val="false"/>
          </w:tcPr>
          <w:p>
            <w:pPr>
              <w:jc w:val="center"/>
              <w:keepLines w:val="0"/>
              <w:keepNext w:val="0"/>
              <w:pageBreakBefore w:val="0"/>
              <w:spacing w:line="480" w:lineRule="exact"/>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项目组织管理方案</w:t>
            </w:r>
            <w:r/>
          </w:p>
          <w:p>
            <w:pPr>
              <w:jc w:val="center"/>
              <w:keepLines w:val="0"/>
              <w:keepNext w:val="0"/>
              <w:pageBreakBefore w:val="0"/>
              <w:spacing w:line="480" w:lineRule="exact"/>
              <w:rPr>
                <w:rFonts w:hint="eastAsia" w:ascii="宋体" w:hAnsi="宋体" w:eastAsia="宋体" w:cs="宋体"/>
                <w:color w:val="auto"/>
                <w:sz w:val="28"/>
                <w:szCs w:val="28"/>
                <w:highlight w:val="none"/>
                <w:lang w:bidi="ar"/>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（1</w:t>
            </w:r>
            <w:r>
              <w:rPr>
                <w:rFonts w:hint="eastAsia" w:ascii="宋体" w:hAnsi="宋体" w:cs="宋体"/>
                <w:b w:val="0"/>
                <w:bCs w:val="0"/>
                <w:i w:val="0"/>
                <w:iCs w:val="0"/>
                <w:caps w:val="0"/>
                <w:color w:val="auto"/>
                <w:spacing w:val="0"/>
                <w:sz w:val="28"/>
                <w:szCs w:val="28"/>
                <w:highlight w:val="none"/>
                <w:shd w:val="clear" w:color="auto" w:fill="ffffff"/>
                <w:lang w:val="en-US" w:eastAsia="zh-CN"/>
              </w:rPr>
              <w:t xml:space="preserve">0</w:t>
            </w:r>
            <w:r>
              <w:rPr>
                <w:rFonts w:hint="eastAsia" w:ascii="宋体" w:hAnsi="宋体" w:eastAsia="宋体" w:cs="宋体"/>
                <w:b w:val="0"/>
                <w:bCs w:val="0"/>
                <w:i w:val="0"/>
                <w:iCs w:val="0"/>
                <w:caps w:val="0"/>
                <w:color w:val="auto"/>
                <w:spacing w:val="0"/>
                <w:sz w:val="28"/>
                <w:szCs w:val="28"/>
                <w:highlight w:val="none"/>
                <w:shd w:val="clear" w:color="auto" w:fill="ffffff"/>
              </w:rPr>
              <w:t xml:space="preserve">分</w:t>
            </w:r>
            <w:r>
              <w:rPr>
                <w:rFonts w:hint="eastAsia" w:ascii="宋体" w:hAnsi="宋体" w:eastAsia="宋体" w:cs="宋体"/>
                <w:color w:val="auto"/>
                <w:sz w:val="28"/>
                <w:szCs w:val="28"/>
                <w:highlight w:val="none"/>
                <w:lang w:bidi="ar"/>
              </w:rPr>
              <w:t xml:space="preserve">）</w:t>
            </w:r>
            <w:r/>
          </w:p>
          <w:p>
            <w:pPr>
              <w:jc w:val="center"/>
              <w:keepLines w:val="0"/>
              <w:keepNext w:val="0"/>
              <w:pageBreakBefore w:val="0"/>
              <w:spacing w:line="480" w:lineRule="exact"/>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r>
            <w:r/>
          </w:p>
        </w:tc>
        <w:tc>
          <w:tcPr>
            <w:shd w:val="clear" w:color="auto" w:fill="auto"/>
            <w:tcW w:w="8940" w:type="dxa"/>
            <w:textDirection w:val="lrTb"/>
            <w:noWrap w:val="false"/>
          </w:tcPr>
          <w:p>
            <w:pPr>
              <w:ind w:firstLine="560"/>
              <w:jc w:val="both"/>
              <w:keepLines w:val="0"/>
              <w:keepNext w:val="0"/>
              <w:pageBreakBefore w:val="0"/>
              <w:spacing w:line="480" w:lineRule="exact"/>
              <w:widowControl w:val="off"/>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同时满足以下全部条件得10分：①组织架构科学合理，设置专项服务团队，明确管理层、执行层架构；②岗位职责划分清晰精确，至少明确项目负责人、评测专家组、数据管理组、现场服务组等关键岗位职责；③管理制度完善健全，涵盖人员管理、作业规范、考核激励、廉洁保密等不少于4项制度；④对内管理、对外协调、与采购人的沟通响应机制高效顺畅，明确指定专人对接及沟通响应时限。</w:t>
            </w:r>
            <w:r/>
          </w:p>
          <w:p>
            <w:pPr>
              <w:ind w:firstLine="560"/>
              <w:jc w:val="both"/>
              <w:keepLines w:val="0"/>
              <w:keepNext w:val="0"/>
              <w:pageBreakBefore w:val="0"/>
              <w:spacing w:line="480" w:lineRule="exact"/>
              <w:widowControl w:val="off"/>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同时满足以下全部条件得7分：①组织架构完整；②制度及沟通机制基本健全；③部分岗位职责、执行细节不够完善。</w:t>
            </w:r>
            <w:r/>
          </w:p>
          <w:p>
            <w:pPr>
              <w:ind w:firstLine="560"/>
              <w:jc w:val="both"/>
              <w:keepLines w:val="0"/>
              <w:keepNext w:val="0"/>
              <w:pageBreakBefore w:val="0"/>
              <w:spacing w:line="480" w:lineRule="exact"/>
              <w:widowControl w:val="off"/>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满足以下任一情形得4分：①组织架构混乱；②核心岗位缺失或职责不清；③管理制度及沟通机制不明确。</w:t>
            </w:r>
            <w:r/>
          </w:p>
          <w:p>
            <w:pPr>
              <w:ind w:firstLine="560"/>
              <w:jc w:val="both"/>
              <w:keepLines w:val="0"/>
              <w:keepNext w:val="0"/>
              <w:pageBreakBefore w:val="0"/>
              <w:spacing w:line="480" w:lineRule="exact"/>
              <w:widowControl w:val="off"/>
              <w:rPr>
                <w:rFonts w:hint="eastAsia" w:ascii="宋体" w:hAnsi="宋体" w:eastAsia="宋体" w:cs="宋体"/>
                <w:b w:val="0"/>
                <w:bCs w:val="0"/>
                <w:color w:val="auto"/>
                <w:sz w:val="28"/>
                <w:szCs w:val="28"/>
                <w:highlight w:val="none"/>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得0分：未提供相关内容。</w:t>
            </w:r>
            <w:r/>
          </w:p>
          <w:p>
            <w:pPr>
              <w:ind w:firstLine="560"/>
              <w:jc w:val="both"/>
              <w:keepLines w:val="0"/>
              <w:keepNext w:val="0"/>
              <w:pageBreakBefore w:val="0"/>
              <w:spacing w:line="480" w:lineRule="exact"/>
              <w:widowControl w:val="off"/>
              <w:rPr>
                <w:rFonts w:hint="eastAsia" w:ascii="宋体" w:hAnsi="宋体" w:eastAsia="宋体" w:cs="宋体"/>
                <w:b w:val="0"/>
                <w:bCs w:val="0"/>
                <w:color w:val="auto"/>
                <w:sz w:val="28"/>
                <w:szCs w:val="28"/>
                <w:highlight w:val="none"/>
                <w:lang w:eastAsia="zh-CN"/>
              </w:rPr>
            </w:pPr>
            <w:r>
              <w:rPr>
                <w:rFonts w:hint="eastAsia" w:ascii="宋体" w:hAnsi="宋体" w:cs="宋体"/>
                <w:b w:val="0"/>
                <w:bCs w:val="0"/>
                <w:i w:val="0"/>
                <w:iCs w:val="0"/>
                <w:caps w:val="0"/>
                <w:color w:val="auto"/>
                <w:spacing w:val="0"/>
                <w:sz w:val="28"/>
                <w:szCs w:val="28"/>
                <w:highlight w:val="none"/>
                <w:shd w:val="clear" w:color="auto" w:fill="ffffff"/>
                <w:lang w:eastAsia="zh-CN"/>
              </w:rPr>
              <w:t xml:space="preserve">注：以上</w:t>
            </w:r>
            <w:r>
              <w:rPr>
                <w:rFonts w:hint="eastAsia" w:ascii="宋体" w:hAnsi="宋体" w:eastAsia="宋体" w:cs="宋体"/>
                <w:b w:val="0"/>
                <w:bCs w:val="0"/>
                <w:color w:val="auto"/>
                <w:sz w:val="28"/>
                <w:szCs w:val="28"/>
              </w:rPr>
              <w:t xml:space="preserve">每有一项内容不完整或有缺陷的扣</w:t>
            </w:r>
            <w:r>
              <w:rPr>
                <w:rFonts w:hint="eastAsia" w:ascii="宋体" w:hAnsi="宋体" w:eastAsia="宋体" w:cs="宋体"/>
                <w:b w:val="0"/>
                <w:bCs w:val="0"/>
                <w:color w:val="auto"/>
                <w:sz w:val="28"/>
                <w:szCs w:val="28"/>
                <w:lang w:val="en-US" w:eastAsia="zh-CN"/>
              </w:rPr>
              <w:t xml:space="preserve">1</w:t>
            </w:r>
            <w:r>
              <w:rPr>
                <w:rFonts w:hint="eastAsia" w:ascii="宋体" w:hAnsi="宋体" w:eastAsia="宋体" w:cs="宋体"/>
                <w:b w:val="0"/>
                <w:bCs w:val="0"/>
                <w:color w:val="auto"/>
                <w:sz w:val="28"/>
                <w:szCs w:val="28"/>
              </w:rPr>
              <w:t xml:space="preserve">分，扣完为止</w:t>
            </w:r>
            <w:r>
              <w:rPr>
                <w:rFonts w:hint="eastAsia" w:ascii="宋体" w:hAnsi="宋体" w:eastAsia="宋体" w:cs="宋体"/>
                <w:b w:val="0"/>
                <w:bCs w:val="0"/>
                <w:color w:val="auto"/>
                <w:sz w:val="28"/>
                <w:szCs w:val="28"/>
                <w:lang w:eastAsia="zh-CN"/>
              </w:rPr>
              <w:t xml:space="preserve">。</w:t>
            </w:r>
            <w:r/>
          </w:p>
        </w:tc>
      </w:tr>
      <w:tr>
        <w:trPr>
          <w:trHeight w:val="23"/>
        </w:trPr>
        <w:tc>
          <w:tcPr>
            <w:shd w:val="clear" w:color="auto" w:fill="auto"/>
            <w:tcW w:w="1721" w:type="dxa"/>
            <w:vAlign w:val="center"/>
            <w:textDirection w:val="lrTb"/>
            <w:noWrap w:val="false"/>
          </w:tcPr>
          <w:p>
            <w:pPr>
              <w:jc w:val="center"/>
              <w:keepLines w:val="0"/>
              <w:keepNext w:val="0"/>
              <w:pageBreakBefore w:val="0"/>
              <w:spacing w:line="480" w:lineRule="exact"/>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项目服务质量保障方案（10分）</w:t>
            </w:r>
            <w:r/>
          </w:p>
          <w:p>
            <w:pPr>
              <w:jc w:val="center"/>
              <w:keepLines w:val="0"/>
              <w:keepNext w:val="0"/>
              <w:pageBreakBefore w:val="0"/>
              <w:spacing w:line="480" w:lineRule="exact"/>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r>
            <w:r/>
          </w:p>
        </w:tc>
        <w:tc>
          <w:tcPr>
            <w:shd w:val="clear" w:color="auto" w:fill="auto"/>
            <w:tcW w:w="8940" w:type="dxa"/>
            <w:textDirection w:val="lrTb"/>
            <w:noWrap w:val="false"/>
          </w:tcPr>
          <w:p>
            <w:pPr>
              <w:ind w:firstLine="560"/>
              <w:jc w:val="both"/>
              <w:keepLines w:val="0"/>
              <w:keepNext w:val="0"/>
              <w:pageBreakBefore w:val="0"/>
              <w:spacing w:line="480" w:lineRule="exact"/>
              <w:widowControl w:val="off"/>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同时满足以下全部条件得10分：①具备量化质量考核指标</w:t>
            </w:r>
            <w:r>
              <w:rPr>
                <w:rFonts w:hint="eastAsia" w:ascii="宋体" w:hAnsi="宋体" w:cs="宋体"/>
                <w:b w:val="0"/>
                <w:bCs w:val="0"/>
                <w:i w:val="0"/>
                <w:iCs w:val="0"/>
                <w:caps w:val="0"/>
                <w:color w:val="auto"/>
                <w:spacing w:val="0"/>
                <w:sz w:val="28"/>
                <w:szCs w:val="28"/>
                <w:highlight w:val="none"/>
                <w:shd w:val="clear" w:color="auto" w:fill="ffffff"/>
                <w:lang w:eastAsia="zh-CN"/>
              </w:rPr>
              <w:t xml:space="preserve">，</w:t>
            </w:r>
            <w:r>
              <w:rPr>
                <w:rFonts w:hint="eastAsia" w:ascii="宋体" w:hAnsi="宋体" w:cs="宋体"/>
                <w:b w:val="0"/>
                <w:bCs w:val="0"/>
                <w:i w:val="0"/>
                <w:iCs w:val="0"/>
                <w:caps w:val="0"/>
                <w:color w:val="auto"/>
                <w:spacing w:val="0"/>
                <w:sz w:val="28"/>
                <w:szCs w:val="28"/>
                <w:highlight w:val="none"/>
                <w:shd w:val="clear" w:color="auto" w:fill="ffffff"/>
                <w:lang w:val="en-US" w:eastAsia="zh-CN"/>
              </w:rPr>
              <w:t xml:space="preserve">不限于</w:t>
            </w:r>
            <w:r>
              <w:rPr>
                <w:rFonts w:hint="eastAsia" w:ascii="宋体" w:hAnsi="宋体" w:eastAsia="宋体" w:cs="宋体"/>
                <w:b w:val="0"/>
                <w:bCs w:val="0"/>
                <w:i w:val="0"/>
                <w:iCs w:val="0"/>
                <w:caps w:val="0"/>
                <w:color w:val="auto"/>
                <w:spacing w:val="0"/>
                <w:sz w:val="28"/>
                <w:szCs w:val="28"/>
                <w:highlight w:val="none"/>
                <w:shd w:val="clear" w:color="auto" w:fill="ffffff"/>
              </w:rPr>
              <w:t xml:space="preserve">评测报告准确率不低于95%、企业满意度不低于90%</w:t>
            </w:r>
            <w:r>
              <w:rPr>
                <w:rFonts w:hint="eastAsia" w:ascii="宋体" w:hAnsi="宋体" w:cs="宋体"/>
                <w:b w:val="0"/>
                <w:bCs w:val="0"/>
                <w:i w:val="0"/>
                <w:iCs w:val="0"/>
                <w:caps w:val="0"/>
                <w:color w:val="auto"/>
                <w:spacing w:val="0"/>
                <w:sz w:val="28"/>
                <w:szCs w:val="28"/>
                <w:highlight w:val="none"/>
                <w:shd w:val="clear" w:color="auto" w:fill="ffffff"/>
                <w:lang w:val="en-US" w:eastAsia="zh-CN"/>
              </w:rPr>
              <w:t xml:space="preserve">等</w:t>
            </w:r>
            <w:r>
              <w:rPr>
                <w:rFonts w:hint="eastAsia" w:ascii="宋体" w:hAnsi="宋体" w:eastAsia="宋体" w:cs="宋体"/>
                <w:b w:val="0"/>
                <w:bCs w:val="0"/>
                <w:i w:val="0"/>
                <w:iCs w:val="0"/>
                <w:caps w:val="0"/>
                <w:color w:val="auto"/>
                <w:spacing w:val="0"/>
                <w:sz w:val="28"/>
                <w:szCs w:val="28"/>
                <w:highlight w:val="none"/>
                <w:shd w:val="clear" w:color="auto" w:fill="ffffff"/>
              </w:rPr>
              <w:t xml:space="preserve">；②具备标准化操作规范</w:t>
            </w:r>
            <w:r>
              <w:rPr>
                <w:rFonts w:hint="eastAsia" w:ascii="宋体" w:hAnsi="宋体" w:cs="宋体"/>
                <w:b w:val="0"/>
                <w:bCs w:val="0"/>
                <w:i w:val="0"/>
                <w:iCs w:val="0"/>
                <w:caps w:val="0"/>
                <w:color w:val="auto"/>
                <w:spacing w:val="0"/>
                <w:sz w:val="28"/>
                <w:szCs w:val="28"/>
                <w:highlight w:val="none"/>
                <w:shd w:val="clear" w:color="auto" w:fill="ffffff"/>
                <w:lang w:eastAsia="zh-CN"/>
              </w:rPr>
              <w:t xml:space="preserve">，</w:t>
            </w:r>
            <w:r>
              <w:rPr>
                <w:rFonts w:hint="eastAsia" w:ascii="宋体" w:hAnsi="宋体" w:cs="宋体"/>
                <w:b w:val="0"/>
                <w:bCs w:val="0"/>
                <w:i w:val="0"/>
                <w:iCs w:val="0"/>
                <w:caps w:val="0"/>
                <w:color w:val="auto"/>
                <w:spacing w:val="0"/>
                <w:sz w:val="28"/>
                <w:szCs w:val="28"/>
                <w:highlight w:val="none"/>
                <w:shd w:val="clear" w:color="auto" w:fill="ffffff"/>
                <w:lang w:val="en-US" w:eastAsia="zh-CN"/>
              </w:rPr>
              <w:t xml:space="preserve">涵盖</w:t>
            </w:r>
            <w:r>
              <w:rPr>
                <w:rFonts w:hint="eastAsia" w:ascii="宋体" w:hAnsi="宋体" w:eastAsia="宋体" w:cs="宋体"/>
                <w:b w:val="0"/>
                <w:bCs w:val="0"/>
                <w:i w:val="0"/>
                <w:iCs w:val="0"/>
                <w:caps w:val="0"/>
                <w:color w:val="auto"/>
                <w:spacing w:val="0"/>
                <w:sz w:val="28"/>
                <w:szCs w:val="28"/>
                <w:highlight w:val="none"/>
                <w:shd w:val="clear" w:color="auto" w:fill="ffffff"/>
              </w:rPr>
              <w:t xml:space="preserve">评测入企标准流程SOP</w:t>
            </w:r>
            <w:r>
              <w:rPr>
                <w:rFonts w:hint="eastAsia" w:ascii="宋体" w:hAnsi="宋体" w:cs="宋体"/>
                <w:b w:val="0"/>
                <w:bCs w:val="0"/>
                <w:i w:val="0"/>
                <w:iCs w:val="0"/>
                <w:caps w:val="0"/>
                <w:color w:val="auto"/>
                <w:spacing w:val="0"/>
                <w:sz w:val="28"/>
                <w:szCs w:val="28"/>
                <w:highlight w:val="none"/>
                <w:shd w:val="clear" w:color="auto" w:fill="ffffff"/>
                <w:lang w:val="en-US" w:eastAsia="zh-CN"/>
              </w:rPr>
              <w:t xml:space="preserve">等</w:t>
            </w:r>
            <w:r>
              <w:rPr>
                <w:rFonts w:hint="eastAsia" w:ascii="宋体" w:hAnsi="宋体" w:eastAsia="宋体" w:cs="宋体"/>
                <w:b w:val="0"/>
                <w:bCs w:val="0"/>
                <w:i w:val="0"/>
                <w:iCs w:val="0"/>
                <w:caps w:val="0"/>
                <w:color w:val="auto"/>
                <w:spacing w:val="0"/>
                <w:sz w:val="28"/>
                <w:szCs w:val="28"/>
                <w:highlight w:val="none"/>
                <w:shd w:val="clear" w:color="auto" w:fill="ffffff"/>
              </w:rPr>
              <w:t xml:space="preserve">；③具备多层级质量抽检制度；④具备应急响应机制</w:t>
            </w:r>
            <w:r>
              <w:rPr>
                <w:rFonts w:hint="eastAsia" w:ascii="宋体" w:hAnsi="宋体" w:cs="宋体"/>
                <w:b w:val="0"/>
                <w:bCs w:val="0"/>
                <w:i w:val="0"/>
                <w:iCs w:val="0"/>
                <w:caps w:val="0"/>
                <w:color w:val="auto"/>
                <w:spacing w:val="0"/>
                <w:sz w:val="28"/>
                <w:szCs w:val="28"/>
                <w:highlight w:val="none"/>
                <w:shd w:val="clear" w:color="auto" w:fill="ffffff"/>
                <w:lang w:eastAsia="zh-CN"/>
              </w:rPr>
              <w:t xml:space="preserve">，</w:t>
            </w:r>
            <w:r>
              <w:rPr>
                <w:rFonts w:hint="eastAsia" w:ascii="宋体" w:hAnsi="宋体" w:cs="宋体"/>
                <w:b w:val="0"/>
                <w:bCs w:val="0"/>
                <w:i w:val="0"/>
                <w:iCs w:val="0"/>
                <w:caps w:val="0"/>
                <w:color w:val="auto"/>
                <w:spacing w:val="0"/>
                <w:sz w:val="28"/>
                <w:szCs w:val="28"/>
                <w:highlight w:val="none"/>
                <w:shd w:val="clear" w:color="auto" w:fill="ffffff"/>
                <w:lang w:val="en-US" w:eastAsia="zh-CN"/>
              </w:rPr>
              <w:t xml:space="preserve">不限于</w:t>
            </w:r>
            <w:r>
              <w:rPr>
                <w:rFonts w:hint="eastAsia" w:ascii="宋体" w:hAnsi="宋体" w:eastAsia="宋体" w:cs="宋体"/>
                <w:b w:val="0"/>
                <w:bCs w:val="0"/>
                <w:i w:val="0"/>
                <w:iCs w:val="0"/>
                <w:caps w:val="0"/>
                <w:color w:val="auto"/>
                <w:spacing w:val="0"/>
                <w:sz w:val="28"/>
                <w:szCs w:val="28"/>
                <w:highlight w:val="none"/>
                <w:shd w:val="clear" w:color="auto" w:fill="ffffff"/>
              </w:rPr>
              <w:t xml:space="preserve">问题响应不超过24小时，重大问题解决不超过48小时</w:t>
            </w:r>
            <w:r>
              <w:rPr>
                <w:rFonts w:hint="eastAsia" w:ascii="宋体" w:hAnsi="宋体" w:cs="宋体"/>
                <w:b w:val="0"/>
                <w:bCs w:val="0"/>
                <w:i w:val="0"/>
                <w:iCs w:val="0"/>
                <w:caps w:val="0"/>
                <w:color w:val="auto"/>
                <w:spacing w:val="0"/>
                <w:sz w:val="28"/>
                <w:szCs w:val="28"/>
                <w:highlight w:val="none"/>
                <w:shd w:val="clear" w:color="auto" w:fill="ffffff"/>
                <w:lang w:val="en-US" w:eastAsia="zh-CN"/>
              </w:rPr>
              <w:t xml:space="preserve">等</w:t>
            </w:r>
            <w:r>
              <w:rPr>
                <w:rFonts w:hint="eastAsia" w:ascii="宋体" w:hAnsi="宋体" w:eastAsia="宋体" w:cs="宋体"/>
                <w:b w:val="0"/>
                <w:bCs w:val="0"/>
                <w:i w:val="0"/>
                <w:iCs w:val="0"/>
                <w:caps w:val="0"/>
                <w:color w:val="auto"/>
                <w:spacing w:val="0"/>
                <w:sz w:val="28"/>
                <w:szCs w:val="28"/>
                <w:highlight w:val="none"/>
                <w:shd w:val="clear" w:color="auto" w:fill="ffffff"/>
              </w:rPr>
              <w:t xml:space="preserve">；⑤具备严格保密制度及廉洁承诺机制；⑥具备客户回访及持续改进闭环机制。</w:t>
            </w:r>
            <w:r/>
          </w:p>
          <w:p>
            <w:pPr>
              <w:ind w:firstLine="560"/>
              <w:jc w:val="both"/>
              <w:keepLines w:val="0"/>
              <w:keepNext w:val="0"/>
              <w:pageBreakBefore w:val="0"/>
              <w:spacing w:line="480" w:lineRule="exact"/>
              <w:widowControl w:val="off"/>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同时满足以下全部条件得7分：①涵盖基础质量管控、应急保障、保密管理、反馈机制等内容；②部分环节缺少细化执行标准或量化指标。</w:t>
            </w:r>
            <w:r/>
          </w:p>
          <w:p>
            <w:pPr>
              <w:ind w:firstLine="560"/>
              <w:jc w:val="both"/>
              <w:keepLines w:val="0"/>
              <w:keepNext w:val="0"/>
              <w:pageBreakBefore w:val="0"/>
              <w:spacing w:line="480" w:lineRule="exact"/>
              <w:widowControl w:val="off"/>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满足以下任一情形得4分：①仅提供基础服务承诺和简易保障措施；②质量管控体系不完整</w:t>
            </w:r>
            <w:r>
              <w:rPr>
                <w:rFonts w:hint="eastAsia" w:ascii="宋体" w:hAnsi="宋体" w:cs="宋体"/>
                <w:b w:val="0"/>
                <w:bCs w:val="0"/>
                <w:i w:val="0"/>
                <w:iCs w:val="0"/>
                <w:caps w:val="0"/>
                <w:color w:val="auto"/>
                <w:spacing w:val="0"/>
                <w:sz w:val="28"/>
                <w:szCs w:val="28"/>
                <w:highlight w:val="none"/>
                <w:shd w:val="clear" w:color="auto" w:fill="ffffff"/>
                <w:lang w:eastAsia="zh-CN"/>
              </w:rPr>
              <w:t xml:space="preserve">，</w:t>
            </w:r>
            <w:r>
              <w:rPr>
                <w:rFonts w:hint="eastAsia" w:ascii="宋体" w:hAnsi="宋体" w:eastAsia="宋体" w:cs="宋体"/>
                <w:b w:val="0"/>
                <w:bCs w:val="0"/>
                <w:i w:val="0"/>
                <w:iCs w:val="0"/>
                <w:caps w:val="0"/>
                <w:color w:val="auto"/>
                <w:spacing w:val="0"/>
                <w:sz w:val="28"/>
                <w:szCs w:val="28"/>
                <w:highlight w:val="none"/>
                <w:shd w:val="clear" w:color="auto" w:fill="ffffff"/>
              </w:rPr>
              <w:t xml:space="preserve">缺少质量考核指标或应急响应承诺</w:t>
            </w:r>
            <w:r>
              <w:rPr>
                <w:rFonts w:hint="eastAsia" w:ascii="宋体" w:hAnsi="宋体" w:cs="宋体"/>
                <w:b w:val="0"/>
                <w:bCs w:val="0"/>
                <w:i w:val="0"/>
                <w:iCs w:val="0"/>
                <w:caps w:val="0"/>
                <w:color w:val="auto"/>
                <w:spacing w:val="0"/>
                <w:sz w:val="28"/>
                <w:szCs w:val="28"/>
                <w:highlight w:val="none"/>
                <w:shd w:val="clear" w:color="auto" w:fill="ffffff"/>
                <w:lang w:val="en-US" w:eastAsia="zh-CN"/>
              </w:rPr>
              <w:t xml:space="preserve">等</w:t>
            </w:r>
            <w:r>
              <w:rPr>
                <w:rFonts w:hint="eastAsia" w:ascii="宋体" w:hAnsi="宋体" w:eastAsia="宋体" w:cs="宋体"/>
                <w:b w:val="0"/>
                <w:bCs w:val="0"/>
                <w:i w:val="0"/>
                <w:iCs w:val="0"/>
                <w:caps w:val="0"/>
                <w:color w:val="auto"/>
                <w:spacing w:val="0"/>
                <w:sz w:val="28"/>
                <w:szCs w:val="28"/>
                <w:highlight w:val="none"/>
                <w:shd w:val="clear" w:color="auto" w:fill="ffffff"/>
              </w:rPr>
              <w:t xml:space="preserve">。</w:t>
            </w:r>
            <w:r/>
          </w:p>
          <w:p>
            <w:pPr>
              <w:ind w:firstLine="560"/>
              <w:jc w:val="both"/>
              <w:keepLines w:val="0"/>
              <w:keepNext w:val="0"/>
              <w:pageBreakBefore w:val="0"/>
              <w:spacing w:line="480" w:lineRule="exact"/>
              <w:widowControl w:val="off"/>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得1分：仅罗列简单承诺，无具体保障措施，可操作性差。</w:t>
            </w:r>
            <w:r/>
          </w:p>
          <w:p>
            <w:pPr>
              <w:ind w:firstLine="560"/>
              <w:jc w:val="both"/>
              <w:keepLines w:val="0"/>
              <w:keepNext w:val="0"/>
              <w:pageBreakBefore w:val="0"/>
              <w:spacing w:line="480" w:lineRule="exact"/>
              <w:widowControl w:val="off"/>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得0分：未提供相关内容。</w:t>
            </w:r>
            <w:r/>
          </w:p>
          <w:p>
            <w:pPr>
              <w:ind w:firstLine="560"/>
              <w:jc w:val="both"/>
              <w:keepLines w:val="0"/>
              <w:keepNext w:val="0"/>
              <w:pageBreakBefore w:val="0"/>
              <w:spacing w:line="480" w:lineRule="exact"/>
              <w:widowControl w:val="off"/>
              <w:rPr>
                <w:rFonts w:hint="eastAsia" w:ascii="宋体" w:hAnsi="宋体" w:eastAsia="宋体" w:cs="宋体"/>
                <w:b w:val="0"/>
                <w:bCs w:val="0"/>
                <w:color w:val="auto"/>
                <w:sz w:val="28"/>
                <w:szCs w:val="28"/>
                <w:highlight w:val="none"/>
                <w:lang w:val="en-US" w:eastAsia="zh-CN" w:bidi="ar-SA"/>
              </w:rPr>
            </w:pPr>
            <w:r>
              <w:rPr>
                <w:rFonts w:hint="eastAsia" w:ascii="宋体" w:hAnsi="宋体" w:cs="宋体"/>
                <w:b w:val="0"/>
                <w:bCs w:val="0"/>
                <w:i w:val="0"/>
                <w:iCs w:val="0"/>
                <w:caps w:val="0"/>
                <w:color w:val="auto"/>
                <w:spacing w:val="0"/>
                <w:sz w:val="28"/>
                <w:szCs w:val="28"/>
                <w:highlight w:val="none"/>
                <w:shd w:val="clear" w:color="auto" w:fill="ffffff"/>
                <w:lang w:eastAsia="zh-CN"/>
              </w:rPr>
              <w:t xml:space="preserve">注：以上</w:t>
            </w:r>
            <w:r>
              <w:rPr>
                <w:rFonts w:hint="eastAsia" w:ascii="宋体" w:hAnsi="宋体" w:eastAsia="宋体" w:cs="宋体"/>
                <w:b w:val="0"/>
                <w:bCs w:val="0"/>
                <w:color w:val="auto"/>
                <w:sz w:val="28"/>
                <w:szCs w:val="28"/>
              </w:rPr>
              <w:t xml:space="preserve">每有一项内容不完整或有缺陷的扣</w:t>
            </w:r>
            <w:r>
              <w:rPr>
                <w:rFonts w:hint="eastAsia" w:ascii="宋体" w:hAnsi="宋体" w:eastAsia="宋体" w:cs="宋体"/>
                <w:b w:val="0"/>
                <w:bCs w:val="0"/>
                <w:color w:val="auto"/>
                <w:sz w:val="28"/>
                <w:szCs w:val="28"/>
                <w:lang w:val="en-US" w:eastAsia="zh-CN"/>
              </w:rPr>
              <w:t xml:space="preserve">1</w:t>
            </w:r>
            <w:r>
              <w:rPr>
                <w:rFonts w:hint="eastAsia" w:ascii="宋体" w:hAnsi="宋体" w:eastAsia="宋体" w:cs="宋体"/>
                <w:b w:val="0"/>
                <w:bCs w:val="0"/>
                <w:color w:val="auto"/>
                <w:sz w:val="28"/>
                <w:szCs w:val="28"/>
              </w:rPr>
              <w:t xml:space="preserve">分，扣完为止</w:t>
            </w:r>
            <w:r>
              <w:rPr>
                <w:rFonts w:hint="eastAsia" w:ascii="宋体" w:hAnsi="宋体" w:eastAsia="宋体" w:cs="宋体"/>
                <w:b w:val="0"/>
                <w:bCs w:val="0"/>
                <w:color w:val="auto"/>
                <w:sz w:val="28"/>
                <w:szCs w:val="28"/>
                <w:lang w:eastAsia="zh-CN"/>
              </w:rPr>
              <w:t xml:space="preserve">。</w:t>
            </w:r>
            <w:r/>
          </w:p>
        </w:tc>
      </w:tr>
    </w:tbl>
    <w:p>
      <w:pPr>
        <w:rPr>
          <w:rFonts w:hint="eastAsia" w:ascii="宋体" w:hAnsi="宋体" w:eastAsia="宋体" w:cs="宋体"/>
          <w:b/>
          <w:bCs/>
          <w:color w:val="auto"/>
          <w:sz w:val="30"/>
          <w:szCs w:val="44"/>
          <w:lang w:val="en-US" w:eastAsia="zh-CN" w:bidi="ar-SA"/>
        </w:rPr>
      </w:pPr>
      <w:r/>
      <w:bookmarkStart w:id="18" w:name="_Toc523404699"/>
      <w:r/>
      <w:bookmarkStart w:id="19" w:name="_Toc522790134"/>
      <w:r>
        <w:rPr>
          <w:rFonts w:hint="eastAsia" w:ascii="宋体" w:hAnsi="宋体" w:eastAsia="宋体" w:cs="宋体"/>
          <w:b/>
          <w:bCs/>
          <w:color w:val="auto"/>
          <w:sz w:val="30"/>
          <w:szCs w:val="44"/>
          <w:lang w:val="en-US" w:eastAsia="zh-CN" w:bidi="ar-SA"/>
        </w:rPr>
        <w:br w:type="page" w:clear="all"/>
      </w:r>
      <w:r/>
    </w:p>
    <w:p>
      <w:pPr>
        <w:pStyle w:val="929"/>
        <w:numPr>
          <w:ilvl w:val="0"/>
          <w:numId w:val="0"/>
        </w:numPr>
        <w:ind w:left="0" w:firstLine="420"/>
        <w:rPr>
          <w:rFonts w:hint="eastAsia" w:ascii="宋体" w:hAnsi="宋体" w:eastAsia="宋体" w:cs="宋体"/>
          <w:color w:val="auto"/>
          <w:highlight w:val="none"/>
        </w:rPr>
      </w:pPr>
      <w:r>
        <w:rPr>
          <w:rFonts w:hint="eastAsia" w:ascii="宋体" w:hAnsi="宋体" w:eastAsia="宋体" w:cs="宋体"/>
          <w:b/>
          <w:bCs/>
          <w:color w:val="auto"/>
          <w:sz w:val="30"/>
          <w:szCs w:val="44"/>
          <w:lang w:val="en-US" w:eastAsia="zh-CN" w:bidi="ar-SA"/>
        </w:rPr>
        <w:t xml:space="preserve">第五章</w:t>
      </w:r>
      <w:bookmarkEnd w:id="18"/>
      <w:r/>
      <w:bookmarkEnd w:id="19"/>
      <w:r>
        <w:rPr>
          <w:rFonts w:hint="eastAsia" w:ascii="宋体" w:hAnsi="宋体" w:eastAsia="宋体" w:cs="宋体"/>
          <w:color w:val="auto"/>
          <w:highlight w:val="none"/>
        </w:rPr>
        <w:t xml:space="preserve"> 拟签订的合同文本</w:t>
      </w:r>
      <w:r/>
    </w:p>
    <w:p>
      <w:pPr>
        <w:pStyle w:val="762"/>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p>
      <w:pPr>
        <w:pStyle w:val="762"/>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pStyle w:val="762"/>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r>
      <w:r/>
    </w:p>
    <w:p>
      <w:pPr>
        <w:pStyle w:val="762"/>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合</w:t>
      </w:r>
      <w:r/>
    </w:p>
    <w:p>
      <w:pPr>
        <w:pStyle w:val="762"/>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r>
      <w:r/>
    </w:p>
    <w:p>
      <w:pPr>
        <w:pStyle w:val="762"/>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r>
      <w:r/>
    </w:p>
    <w:p>
      <w:pPr>
        <w:pStyle w:val="762"/>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r>
      <w:r/>
    </w:p>
    <w:p>
      <w:pPr>
        <w:pStyle w:val="762"/>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同</w:t>
      </w:r>
      <w:r/>
    </w:p>
    <w:p>
      <w:pPr>
        <w:pStyle w:val="762"/>
        <w:rPr>
          <w:rFonts w:hint="eastAsia" w:ascii="宋体" w:hAnsi="宋体" w:cs="宋体"/>
          <w:color w:val="auto"/>
          <w:highlight w:val="none"/>
        </w:rPr>
      </w:pPr>
      <w:r>
        <w:rPr>
          <w:rFonts w:hint="eastAsia" w:ascii="宋体" w:hAnsi="宋体" w:cs="宋体"/>
          <w:color w:val="auto"/>
          <w:highlight w:val="none"/>
        </w:rPr>
      </w:r>
      <w:r/>
    </w:p>
    <w:p>
      <w:pPr>
        <w:pStyle w:val="762"/>
        <w:rPr>
          <w:rFonts w:hint="eastAsia" w:ascii="宋体" w:hAnsi="宋体" w:cs="宋体"/>
          <w:color w:val="auto"/>
          <w:highlight w:val="none"/>
        </w:rPr>
      </w:pPr>
      <w:r>
        <w:rPr>
          <w:rFonts w:hint="eastAsia" w:ascii="宋体" w:hAnsi="宋体" w:cs="宋体"/>
          <w:color w:val="auto"/>
          <w:highlight w:val="none"/>
        </w:rPr>
      </w:r>
      <w:r/>
    </w:p>
    <w:p>
      <w:pPr>
        <w:pStyle w:val="776"/>
        <w:ind w:left="0" w:firstLine="0"/>
        <w:rPr>
          <w:rFonts w:hint="eastAsia" w:ascii="宋体" w:hAnsi="宋体" w:cs="宋体"/>
          <w:color w:val="auto"/>
          <w:highlight w:val="none"/>
        </w:rPr>
      </w:pPr>
      <w:r>
        <w:rPr>
          <w:rFonts w:hint="eastAsia" w:ascii="宋体" w:hAnsi="宋体" w:cs="宋体"/>
          <w:color w:val="auto"/>
          <w:highlight w:val="none"/>
        </w:rPr>
      </w:r>
      <w:r/>
    </w:p>
    <w:p>
      <w:pPr>
        <w:pStyle w:val="776"/>
        <w:rPr>
          <w:rFonts w:hint="eastAsia" w:ascii="宋体" w:hAnsi="宋体" w:cs="宋体"/>
          <w:color w:val="auto"/>
          <w:highlight w:val="none"/>
        </w:rPr>
      </w:pPr>
      <w:r>
        <w:rPr>
          <w:rFonts w:hint="eastAsia" w:ascii="宋体" w:hAnsi="宋体" w:cs="宋体"/>
          <w:color w:val="auto"/>
          <w:highlight w:val="none"/>
        </w:rPr>
      </w:r>
      <w:r/>
    </w:p>
    <w:p>
      <w:pPr>
        <w:pStyle w:val="762"/>
        <w:rPr>
          <w:rFonts w:hint="eastAsia" w:ascii="宋体" w:hAnsi="宋体" w:cs="宋体"/>
          <w:color w:val="auto"/>
          <w:highlight w:val="none"/>
        </w:rPr>
      </w:pPr>
      <w:r>
        <w:rPr>
          <w:rFonts w:hint="eastAsia" w:ascii="宋体" w:hAnsi="宋体" w:cs="宋体"/>
          <w:color w:val="auto"/>
          <w:highlight w:val="none"/>
        </w:rPr>
      </w:r>
      <w:r/>
    </w:p>
    <w:p>
      <w:pPr>
        <w:pStyle w:val="762"/>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  购  人：</w:t>
      </w:r>
      <w:r/>
    </w:p>
    <w:p>
      <w:pPr>
        <w:pStyle w:val="762"/>
        <w:jc w:val="left"/>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中</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lang w:eastAsia="zh-CN"/>
        </w:rPr>
        <w:t xml:space="preserve">标</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lang w:eastAsia="zh-CN"/>
        </w:rPr>
        <w:t xml:space="preserve">人</w:t>
      </w:r>
      <w:r>
        <w:rPr>
          <w:rFonts w:hint="eastAsia" w:ascii="宋体" w:hAnsi="宋体" w:cs="宋体"/>
          <w:color w:val="auto"/>
          <w:sz w:val="28"/>
          <w:szCs w:val="28"/>
          <w:highlight w:val="none"/>
        </w:rPr>
        <w:t xml:space="preserve">：</w:t>
      </w:r>
      <w:r/>
    </w:p>
    <w:p>
      <w:pPr>
        <w:pStyle w:val="762"/>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合同签订日期： 年 月 日</w:t>
      </w:r>
      <w:r/>
    </w:p>
    <w:p>
      <w:pPr>
        <w:ind w:firstLine="560"/>
        <w:spacing w:line="3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友情提醒：采购人与中标、成交供应商应当在中标、成交通知书发出之日起三十日内，按照采购文件确定的事项签订政府采购合同。</w:t>
      </w:r>
      <w:r/>
    </w:p>
    <w:p>
      <w:pPr>
        <w:ind w:firstLine="560"/>
        <w:spacing w:line="360" w:lineRule="exact"/>
        <w:rPr>
          <w:rFonts w:hint="eastAsia"/>
          <w:color w:val="auto"/>
          <w:highlight w:val="none"/>
        </w:rPr>
      </w:pPr>
      <w:r>
        <w:rPr>
          <w:rFonts w:hint="eastAsia" w:ascii="宋体" w:hAnsi="宋体" w:cs="宋体"/>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hint="eastAsia" w:ascii="宋体" w:hAnsi="宋体" w:eastAsia="宋体" w:cs="宋体"/>
          <w:bCs/>
          <w:color w:val="auto"/>
          <w:sz w:val="28"/>
          <w:szCs w:val="28"/>
          <w:highlight w:val="none"/>
          <w:u w:val="none"/>
        </w:rPr>
      </w:pPr>
      <w:r>
        <w:rPr>
          <w:rFonts w:hint="eastAsia" w:ascii="宋体" w:hAnsi="宋体" w:eastAsia="宋体" w:cs="宋体"/>
          <w:bCs/>
          <w:color w:val="auto"/>
          <w:sz w:val="28"/>
          <w:szCs w:val="28"/>
          <w:highlight w:val="none"/>
          <w:u w:val="none"/>
          <w:lang w:val="en-US" w:eastAsia="zh-CN"/>
        </w:rPr>
        <w:br w:type="page" w:clear="all"/>
      </w:r>
      <w:r>
        <w:rPr>
          <w:rFonts w:hint="eastAsia" w:ascii="宋体" w:hAnsi="宋体" w:eastAsia="宋体" w:cs="宋体"/>
          <w:bCs/>
          <w:color w:val="auto"/>
          <w:sz w:val="28"/>
          <w:szCs w:val="28"/>
          <w:highlight w:val="none"/>
          <w:u w:val="none"/>
          <w:lang w:val="en-US" w:eastAsia="zh-CN"/>
        </w:rPr>
        <w:t xml:space="preserve">徐州市</w:t>
      </w:r>
      <w:r>
        <w:rPr>
          <w:rFonts w:hint="eastAsia" w:ascii="宋体" w:hAnsi="宋体" w:eastAsia="宋体" w:cs="宋体"/>
          <w:bCs/>
          <w:color w:val="auto"/>
          <w:sz w:val="28"/>
          <w:szCs w:val="28"/>
          <w:highlight w:val="none"/>
          <w:u w:val="none"/>
        </w:rPr>
        <w:t xml:space="preserve">中小企业数字化转型</w:t>
      </w:r>
      <w:r>
        <w:rPr>
          <w:rFonts w:hint="eastAsia" w:ascii="宋体" w:hAnsi="宋体" w:cs="宋体"/>
          <w:bCs/>
          <w:color w:val="auto"/>
          <w:sz w:val="28"/>
          <w:szCs w:val="28"/>
          <w:highlight w:val="none"/>
          <w:u w:val="none"/>
          <w:lang w:val="en-US" w:eastAsia="zh-CN"/>
        </w:rPr>
        <w:t xml:space="preserve">企业数字化水平</w:t>
      </w:r>
      <w:r>
        <w:rPr>
          <w:rFonts w:hint="eastAsia" w:ascii="宋体" w:hAnsi="宋体" w:eastAsia="宋体" w:cs="宋体"/>
          <w:bCs/>
          <w:color w:val="auto"/>
          <w:sz w:val="28"/>
          <w:szCs w:val="28"/>
          <w:highlight w:val="none"/>
          <w:u w:val="none"/>
        </w:rPr>
        <w:t xml:space="preserve">评测项目合同</w:t>
      </w:r>
      <w:r/>
    </w:p>
    <w:p>
      <w:pPr>
        <w:ind w:firstLine="0"/>
        <w:jc w:val="center"/>
        <w:keepLines w:val="0"/>
        <w:keepNext w:val="0"/>
        <w:pageBreakBefore w:val="0"/>
        <w:spacing w:line="440" w:lineRule="exact"/>
        <w:widowControl w:val="off"/>
        <w:rPr>
          <w:rFonts w:hint="eastAsia" w:ascii="宋体" w:hAnsi="宋体" w:cs="宋体"/>
          <w:bCs/>
          <w:color w:val="auto"/>
          <w:sz w:val="28"/>
          <w:szCs w:val="28"/>
          <w:highlight w:val="none"/>
          <w:u w:val="none"/>
          <w:lang w:val="en-US" w:eastAsia="zh-CN"/>
        </w:rPr>
        <w:outlineLvl w:val="0"/>
      </w:pPr>
      <w:r>
        <w:rPr>
          <w:rFonts w:hint="eastAsia" w:ascii="宋体" w:hAnsi="宋体" w:cs="宋体"/>
          <w:bCs/>
          <w:color w:val="auto"/>
          <w:sz w:val="28"/>
          <w:szCs w:val="28"/>
          <w:highlight w:val="none"/>
          <w:u w:val="none"/>
          <w:lang w:val="en-US" w:eastAsia="zh-CN"/>
        </w:rPr>
      </w:r>
      <w:r/>
    </w:p>
    <w:p>
      <w:pPr>
        <w:ind w:firstLine="0"/>
        <w:jc w:val="center"/>
        <w:keepLines w:val="0"/>
        <w:keepNext w:val="0"/>
        <w:pageBreakBefore w:val="0"/>
        <w:spacing w:line="440" w:lineRule="exact"/>
        <w:widowControl w:val="off"/>
        <w:rPr>
          <w:rFonts w:hint="default" w:ascii="宋体" w:hAnsi="宋体" w:eastAsia="宋体" w:cs="宋体"/>
          <w:b/>
          <w:bCs w:val="0"/>
          <w:color w:val="auto"/>
          <w:sz w:val="28"/>
          <w:szCs w:val="28"/>
          <w:highlight w:val="none"/>
          <w:u w:val="none"/>
          <w:lang w:val="en-US" w:eastAsia="zh-CN"/>
        </w:rPr>
        <w:outlineLvl w:val="0"/>
      </w:pPr>
      <w:r>
        <w:rPr>
          <w:rFonts w:hint="eastAsia" w:ascii="宋体" w:hAnsi="宋体" w:cs="宋体"/>
          <w:b/>
          <w:bCs w:val="0"/>
          <w:color w:val="auto"/>
          <w:sz w:val="28"/>
          <w:szCs w:val="28"/>
          <w:highlight w:val="none"/>
          <w:u w:val="none"/>
          <w:lang w:val="en-US" w:eastAsia="zh-CN"/>
        </w:rPr>
        <w:t xml:space="preserve">采购包1</w:t>
      </w:r>
      <w:r/>
    </w:p>
    <w:p>
      <w:pPr>
        <w:ind w:firstLine="560"/>
        <w:keepLines w:val="0"/>
        <w:keepNext w:val="0"/>
        <w:pageBreakBefore w:val="0"/>
        <w:spacing w:line="44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keepLines w:val="0"/>
        <w:keepNext w:val="0"/>
        <w:pageBreakBefore w:val="0"/>
        <w:spacing w:line="44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甲方（采购人）：</w:t>
      </w:r>
      <w:r/>
    </w:p>
    <w:p>
      <w:pPr>
        <w:ind w:firstLine="560"/>
        <w:keepLines w:val="0"/>
        <w:keepNext w:val="0"/>
        <w:pageBreakBefore w:val="0"/>
        <w:spacing w:line="440" w:lineRule="exact"/>
        <w:widowControl/>
        <w:rPr>
          <w:rFonts w:hint="eastAsia" w:ascii="宋体" w:hAnsi="宋体" w:eastAsia="宋体" w:cs="宋体"/>
          <w:bCs/>
          <w:color w:val="auto"/>
          <w:sz w:val="28"/>
          <w:szCs w:val="28"/>
          <w:highlight w:val="none"/>
          <w:u w:val="none"/>
        </w:rPr>
      </w:pPr>
      <w:r>
        <w:rPr>
          <w:rFonts w:hint="eastAsia" w:ascii="宋体" w:hAnsi="宋体" w:cs="宋体"/>
          <w:color w:val="auto"/>
          <w:sz w:val="28"/>
          <w:szCs w:val="28"/>
          <w:highlight w:val="none"/>
        </w:rPr>
        <w:t xml:space="preserve">乙方（中标人）： </w:t>
      </w:r>
      <w:r/>
    </w:p>
    <w:p>
      <w:pPr>
        <w:ind w:firstLine="0"/>
        <w:keepLines w:val="0"/>
        <w:keepNext w:val="0"/>
        <w:pageBreakBefore w:val="0"/>
        <w:spacing w:line="44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根据《中华人民共和国民法典》《中华人民共和国政府采购法》及其实施条例等相关法律法规，依据项目（项目编号：________）的招标文件、乙方的投标文件及中标通知书，甲乙双方在平等自愿、协商一致的基础上，签订本合同，以资共同遵守。</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一、合同文件的组成</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下列文件构成本合同不可分割的组成部分，与本合同具有同等法律效力：</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本合同书及其附件、补充协议；</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中标通知书；</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rPr>
        <w:t xml:space="preserve">乙方投标文件（含澄清说明及承诺）；</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4、</w:t>
      </w:r>
      <w:r>
        <w:rPr>
          <w:rFonts w:hint="eastAsia" w:ascii="宋体" w:hAnsi="宋体" w:eastAsia="宋体" w:cs="宋体"/>
          <w:bCs/>
          <w:color w:val="auto"/>
          <w:sz w:val="28"/>
          <w:szCs w:val="28"/>
          <w:highlight w:val="none"/>
          <w:u w:val="none"/>
        </w:rPr>
        <w:t xml:space="preserve">招标文件（含补充、修改文件）；</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5、</w:t>
      </w:r>
      <w:r>
        <w:rPr>
          <w:rFonts w:hint="eastAsia" w:ascii="宋体" w:hAnsi="宋体" w:eastAsia="宋体" w:cs="宋体"/>
          <w:bCs/>
          <w:color w:val="auto"/>
          <w:sz w:val="28"/>
          <w:szCs w:val="28"/>
          <w:highlight w:val="none"/>
          <w:u w:val="none"/>
        </w:rPr>
        <w:t xml:space="preserve">合同履行过程中双方签署确认的会议纪要、备忘录等书面文件。</w:t>
      </w:r>
      <w:r>
        <w:rPr>
          <w:rFonts w:hint="eastAsia" w:ascii="宋体" w:hAnsi="宋体" w:eastAsia="宋体" w:cs="宋体"/>
          <w:bCs/>
          <w:color w:val="auto"/>
          <w:sz w:val="28"/>
          <w:szCs w:val="28"/>
          <w:highlight w:val="none"/>
          <w:u w:val="none"/>
        </w:rPr>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二、服务内容</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乙方根据招标文件要求及投标文件承诺，向甲方提供以下服务：</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（一）中小企业数字化水平评测服务</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前期准备阶段：编制《</w:t>
      </w:r>
      <w:r>
        <w:rPr>
          <w:rFonts w:hint="eastAsia" w:ascii="宋体" w:hAnsi="宋体" w:eastAsia="宋体" w:cs="宋体"/>
          <w:bCs/>
          <w:color w:val="auto"/>
          <w:sz w:val="28"/>
          <w:szCs w:val="28"/>
          <w:highlight w:val="none"/>
          <w:u w:val="none"/>
          <w:lang w:val="en-US" w:eastAsia="zh-CN"/>
        </w:rPr>
        <w:t xml:space="preserve">徐州</w:t>
      </w:r>
      <w:r>
        <w:rPr>
          <w:rFonts w:hint="eastAsia" w:ascii="宋体" w:hAnsi="宋体" w:eastAsia="宋体" w:cs="宋体"/>
          <w:bCs/>
          <w:color w:val="auto"/>
          <w:sz w:val="28"/>
          <w:szCs w:val="28"/>
          <w:highlight w:val="none"/>
          <w:u w:val="none"/>
        </w:rPr>
        <w:t xml:space="preserve">市中小企业数字化转型评测工作总体方案》，面向试点企业及服务商开展政策及评测标准宣贯培训，原则上评测启动前至少完成一轮集中培训。</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现场实地评测：乙方应组建专业评测小组，严格按照</w:t>
      </w:r>
      <w:r>
        <w:rPr>
          <w:rFonts w:hint="eastAsia" w:ascii="宋体" w:hAnsi="宋体" w:eastAsia="宋体" w:cs="宋体"/>
          <w:bCs/>
          <w:color w:val="auto"/>
          <w:sz w:val="28"/>
          <w:szCs w:val="28"/>
          <w:highlight w:val="none"/>
          <w:u w:val="none"/>
        </w:rPr>
        <w:t xml:space="preserve">工信部最新发布的《中小企业数字化水平评测指标》规定的评测流程、评分标准和等级判定规则，独立、客观、公正地入企开展人员访谈、系统核验、实地查验、指标打分等工作。评测小组须对参评企业的数字化水平进行如实评定，并出具《中小企业数字化水平评测报告》，报告中须逐项列明评分依据、佐证材料清单及最终等级。对于评测结果未达到二级标准的企业，乙方须在报告中明确、具体地指出不达标项，并出具有可操作性的书面整改意见。乙方应配合甲方督促企业整改，并依据甲方指令组织不超过两次的复评，复评产生的额外费用由项目总预算承担，不再另行计费。</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rPr>
        <w:t xml:space="preserve">评测成果输出：</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逐家出具《中小企业数字化水平评测报告》，落实“一企一档”要求；</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对初评未达标企业出具整改意见，</w:t>
      </w:r>
      <w:r>
        <w:rPr>
          <w:rFonts w:hint="eastAsia" w:ascii="宋体" w:hAnsi="宋体" w:cs="宋体"/>
          <w:bCs/>
          <w:color w:val="auto"/>
          <w:sz w:val="28"/>
          <w:szCs w:val="28"/>
          <w:highlight w:val="none"/>
          <w:u w:val="none"/>
          <w:lang w:val="en-US" w:eastAsia="zh-CN"/>
        </w:rPr>
        <w:t xml:space="preserve">并</w:t>
      </w:r>
      <w:r>
        <w:rPr>
          <w:rFonts w:hint="eastAsia" w:ascii="宋体" w:hAnsi="宋体" w:eastAsia="宋体" w:cs="宋体"/>
          <w:bCs/>
          <w:color w:val="auto"/>
          <w:sz w:val="28"/>
          <w:szCs w:val="28"/>
          <w:highlight w:val="none"/>
          <w:u w:val="none"/>
        </w:rPr>
        <w:t xml:space="preserve">组织复评（复评次数不超过两次）</w:t>
      </w:r>
      <w:r>
        <w:rPr>
          <w:rFonts w:hint="eastAsia" w:ascii="宋体" w:hAnsi="宋体" w:cs="宋体"/>
          <w:bCs/>
          <w:color w:val="auto"/>
          <w:sz w:val="28"/>
          <w:szCs w:val="28"/>
          <w:highlight w:val="none"/>
          <w:u w:val="none"/>
          <w:lang w:eastAsia="zh-CN"/>
        </w:rPr>
        <w:t xml:space="preserve">，并出具复评报告</w:t>
      </w:r>
      <w:r>
        <w:rPr>
          <w:rFonts w:hint="eastAsia" w:ascii="宋体" w:hAnsi="宋体" w:eastAsia="宋体" w:cs="宋体"/>
          <w:bCs/>
          <w:color w:val="auto"/>
          <w:sz w:val="28"/>
          <w:szCs w:val="28"/>
          <w:highlight w:val="none"/>
          <w:u w:val="none"/>
        </w:rPr>
        <w:t xml:space="preserve">；</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按批次出具《评测工作简报》，配合完成中期、期末绩效评价。</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lang w:val="en-US" w:eastAsia="zh-CN"/>
        </w:rPr>
        <w:t xml:space="preserve">4</w:t>
      </w:r>
      <w:r>
        <w:rPr>
          <w:rFonts w:hint="eastAsia" w:ascii="宋体" w:hAnsi="宋体" w:eastAsia="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评测企业数量：2</w:t>
      </w:r>
      <w:r>
        <w:rPr>
          <w:rFonts w:hint="eastAsia" w:ascii="宋体" w:hAnsi="宋体" w:cs="宋体"/>
          <w:bCs/>
          <w:color w:val="auto"/>
          <w:sz w:val="28"/>
          <w:szCs w:val="28"/>
          <w:highlight w:val="none"/>
          <w:u w:val="none"/>
          <w:lang w:val="en-US" w:eastAsia="zh-CN"/>
        </w:rPr>
        <w:t xml:space="preserve">45</w:t>
      </w:r>
      <w:r>
        <w:rPr>
          <w:rFonts w:hint="eastAsia" w:ascii="宋体" w:hAnsi="宋体" w:eastAsia="宋体" w:cs="宋体"/>
          <w:bCs/>
          <w:color w:val="auto"/>
          <w:sz w:val="28"/>
          <w:szCs w:val="28"/>
          <w:highlight w:val="none"/>
          <w:u w:val="none"/>
        </w:rPr>
        <w:t xml:space="preserve">家，具体以实际完成评测并通过审核的企业数量为准，最终结算按实际完成数量据实结算。</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（二）中小企业数字化转型公共服务平台提供及全周期运营服务</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平台部署与开发：提供一套中小企业数字化转型公共服务平台，</w:t>
      </w:r>
      <w:r>
        <w:rPr>
          <w:rFonts w:hint="eastAsia" w:ascii="宋体" w:hAnsi="宋体" w:cs="宋体"/>
          <w:bCs/>
          <w:color w:val="auto"/>
          <w:sz w:val="28"/>
          <w:szCs w:val="28"/>
          <w:highlight w:val="none"/>
          <w:u w:val="none"/>
          <w:lang w:eastAsia="zh-CN"/>
        </w:rPr>
        <w:t xml:space="preserve">于甲乙双方合同签订</w:t>
      </w:r>
      <w:r>
        <w:rPr>
          <w:rFonts w:hint="eastAsia" w:ascii="宋体" w:hAnsi="宋体" w:cs="宋体"/>
          <w:bCs/>
          <w:color w:val="auto"/>
          <w:sz w:val="28"/>
          <w:szCs w:val="28"/>
          <w:highlight w:val="none"/>
          <w:u w:val="none"/>
          <w:lang w:val="en-US" w:eastAsia="zh-CN"/>
        </w:rPr>
        <w:t xml:space="preserve">2个工作日</w:t>
      </w:r>
      <w:r>
        <w:rPr>
          <w:rFonts w:hint="eastAsia" w:ascii="宋体" w:hAnsi="宋体" w:cs="宋体"/>
          <w:bCs/>
          <w:color w:val="auto"/>
          <w:sz w:val="28"/>
          <w:szCs w:val="28"/>
          <w:highlight w:val="none"/>
          <w:u w:val="none"/>
          <w:lang w:eastAsia="zh-CN"/>
        </w:rPr>
        <w:t xml:space="preserve">内</w:t>
      </w:r>
      <w:r>
        <w:rPr>
          <w:rFonts w:hint="eastAsia" w:ascii="宋体" w:hAnsi="宋体" w:eastAsia="宋体" w:cs="宋体"/>
          <w:bCs/>
          <w:color w:val="auto"/>
          <w:sz w:val="28"/>
          <w:szCs w:val="28"/>
          <w:highlight w:val="none"/>
          <w:u w:val="none"/>
        </w:rPr>
        <w:t xml:space="preserve">完成部署适配、二次开发</w:t>
      </w:r>
      <w:r>
        <w:rPr>
          <w:rFonts w:hint="eastAsia" w:ascii="宋体" w:hAnsi="宋体" w:eastAsia="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功能调试</w:t>
      </w:r>
      <w:r>
        <w:rPr>
          <w:rFonts w:hint="eastAsia" w:ascii="宋体" w:hAnsi="宋体" w:cs="宋体"/>
          <w:bCs/>
          <w:color w:val="auto"/>
          <w:sz w:val="28"/>
          <w:szCs w:val="28"/>
          <w:highlight w:val="none"/>
          <w:u w:val="none"/>
          <w:lang w:eastAsia="zh-CN"/>
        </w:rPr>
        <w:t xml:space="preserve">、上线运营</w:t>
      </w:r>
      <w:r>
        <w:rPr>
          <w:rFonts w:hint="eastAsia" w:ascii="宋体" w:hAnsi="宋体" w:eastAsia="宋体" w:cs="宋体"/>
          <w:bCs/>
          <w:color w:val="auto"/>
          <w:sz w:val="28"/>
          <w:szCs w:val="28"/>
          <w:highlight w:val="none"/>
          <w:u w:val="none"/>
        </w:rPr>
        <w:t xml:space="preserve">。</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平台核心功能：涵盖试点企业全生命周期管理、服务商资源池管理、“小快轻准”产品库管理、专家库管理、供需对接精准匹配、试点项目全链条监管、评测验收全流程管理、“一企一档”电子档案管理、政策资讯与公共服务、标杆案例展示与推广、数据统计与可视化、试点城市绩效管理、系统管理等1</w:t>
      </w:r>
      <w:r>
        <w:rPr>
          <w:rFonts w:hint="eastAsia" w:ascii="宋体" w:hAnsi="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rPr>
        <w:t xml:space="preserve">项功能模块。</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rPr>
        <w:t xml:space="preserve">运维保障：</w:t>
      </w:r>
      <w:r>
        <w:rPr>
          <w:rFonts w:hint="eastAsia" w:ascii="宋体" w:hAnsi="宋体" w:cs="宋体"/>
          <w:bCs/>
          <w:color w:val="auto"/>
          <w:sz w:val="28"/>
          <w:szCs w:val="28"/>
          <w:highlight w:val="none"/>
          <w:u w:val="none"/>
          <w:lang w:val="en-US" w:eastAsia="zh-CN"/>
        </w:rPr>
        <w:t xml:space="preserve">试点期内</w:t>
      </w:r>
      <w:r>
        <w:rPr>
          <w:rFonts w:hint="eastAsia" w:ascii="宋体" w:hAnsi="宋体" w:eastAsia="宋体" w:cs="宋体"/>
          <w:bCs/>
          <w:color w:val="auto"/>
          <w:sz w:val="28"/>
          <w:szCs w:val="28"/>
          <w:highlight w:val="none"/>
          <w:u w:val="none"/>
        </w:rPr>
        <w:t xml:space="preserve">提供7×24小时平台运维保障，服务可用性不低于99.9%；定期进行服务器巡检、数据备份、网络安全防护；</w:t>
      </w:r>
      <w:r>
        <w:rPr>
          <w:rFonts w:hint="eastAsia" w:ascii="宋体" w:hAnsi="宋体" w:cs="宋体"/>
          <w:bCs/>
          <w:color w:val="auto"/>
          <w:sz w:val="28"/>
          <w:szCs w:val="28"/>
          <w:highlight w:val="none"/>
          <w:u w:val="none"/>
          <w:lang w:val="en-US" w:eastAsia="zh-CN"/>
        </w:rPr>
        <w:t xml:space="preserve">安排专人</w:t>
      </w:r>
      <w:r>
        <w:rPr>
          <w:rFonts w:hint="eastAsia" w:ascii="宋体" w:hAnsi="宋体" w:eastAsia="宋体" w:cs="宋体"/>
          <w:bCs/>
          <w:color w:val="auto"/>
          <w:sz w:val="28"/>
          <w:szCs w:val="28"/>
          <w:highlight w:val="none"/>
          <w:u w:val="none"/>
        </w:rPr>
        <w:t xml:space="preserve">敦促各管理权限主体更新平台内容；平台功能随国家、省试点管理要求变化免费迭代优化。</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4、</w:t>
      </w:r>
      <w:r>
        <w:rPr>
          <w:rFonts w:hint="eastAsia" w:ascii="宋体" w:hAnsi="宋体" w:eastAsia="宋体" w:cs="宋体"/>
          <w:bCs/>
          <w:color w:val="auto"/>
          <w:sz w:val="28"/>
          <w:szCs w:val="28"/>
          <w:highlight w:val="none"/>
          <w:u w:val="none"/>
        </w:rPr>
        <w:t xml:space="preserve">对接</w:t>
      </w:r>
      <w:r>
        <w:rPr>
          <w:rFonts w:hint="eastAsia" w:ascii="宋体" w:hAnsi="宋体" w:cs="宋体"/>
          <w:bCs/>
          <w:color w:val="auto"/>
          <w:sz w:val="28"/>
          <w:szCs w:val="28"/>
          <w:highlight w:val="none"/>
          <w:u w:val="none"/>
          <w:lang w:val="en-US" w:eastAsia="zh-CN"/>
        </w:rPr>
        <w:t xml:space="preserve">与延续</w:t>
      </w:r>
      <w:r>
        <w:rPr>
          <w:rFonts w:hint="eastAsia" w:ascii="宋体" w:hAnsi="宋体" w:eastAsia="宋体" w:cs="宋体"/>
          <w:bCs/>
          <w:color w:val="auto"/>
          <w:sz w:val="28"/>
          <w:szCs w:val="28"/>
          <w:highlight w:val="none"/>
          <w:u w:val="none"/>
        </w:rPr>
        <w:t xml:space="preserve">：完成与国家、省中小企业数字化转型公共服务平台的数据对接。试点期结束后，</w:t>
      </w:r>
      <w:r>
        <w:rPr>
          <w:rFonts w:hint="eastAsia" w:ascii="宋体" w:hAnsi="宋体" w:eastAsia="宋体" w:cs="宋体"/>
          <w:bCs/>
          <w:color w:val="auto"/>
          <w:sz w:val="28"/>
          <w:szCs w:val="28"/>
          <w:highlight w:val="none"/>
          <w:u w:val="none"/>
          <w:lang w:eastAsia="zh-CN"/>
        </w:rPr>
        <w:t xml:space="preserve">平台数据</w:t>
      </w:r>
      <w:r>
        <w:rPr>
          <w:rFonts w:hint="eastAsia" w:ascii="宋体" w:hAnsi="宋体" w:cs="宋体"/>
          <w:bCs/>
          <w:color w:val="auto"/>
          <w:sz w:val="28"/>
          <w:szCs w:val="28"/>
          <w:highlight w:val="none"/>
          <w:u w:val="none"/>
          <w:lang w:val="en-US" w:eastAsia="zh-CN"/>
        </w:rPr>
        <w:t xml:space="preserve">需具备</w:t>
      </w:r>
      <w:r>
        <w:rPr>
          <w:rFonts w:hint="eastAsia" w:ascii="宋体" w:hAnsi="宋体" w:eastAsia="宋体" w:cs="宋体"/>
          <w:bCs/>
          <w:color w:val="auto"/>
          <w:sz w:val="28"/>
          <w:szCs w:val="28"/>
          <w:highlight w:val="none"/>
          <w:u w:val="none"/>
          <w:lang w:eastAsia="zh-CN"/>
        </w:rPr>
        <w:t xml:space="preserve">保留不少于</w:t>
      </w:r>
      <w:r>
        <w:rPr>
          <w:rFonts w:hint="eastAsia" w:ascii="宋体" w:hAnsi="宋体" w:eastAsia="宋体" w:cs="宋体"/>
          <w:bCs/>
          <w:color w:val="auto"/>
          <w:sz w:val="28"/>
          <w:szCs w:val="28"/>
          <w:highlight w:val="none"/>
          <w:u w:val="none"/>
          <w:lang w:val="en-US" w:eastAsia="zh-CN"/>
        </w:rPr>
        <w:t xml:space="preserve">5年</w:t>
      </w:r>
      <w:r>
        <w:rPr>
          <w:rFonts w:hint="eastAsia" w:ascii="宋体" w:hAnsi="宋体" w:cs="宋体"/>
          <w:bCs/>
          <w:color w:val="auto"/>
          <w:sz w:val="28"/>
          <w:szCs w:val="28"/>
          <w:highlight w:val="none"/>
          <w:u w:val="none"/>
          <w:lang w:val="en-US" w:eastAsia="zh-CN"/>
        </w:rPr>
        <w:t xml:space="preserve">时间随时调阅、下载功能</w:t>
      </w:r>
      <w:r>
        <w:rPr>
          <w:rFonts w:hint="eastAsia" w:ascii="宋体" w:hAnsi="宋体" w:eastAsia="宋体" w:cs="宋体"/>
          <w:bCs/>
          <w:color w:val="auto"/>
          <w:sz w:val="28"/>
          <w:szCs w:val="28"/>
          <w:highlight w:val="none"/>
          <w:u w:val="none"/>
        </w:rPr>
        <w:t xml:space="preserve">。</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lang w:val="en-US" w:eastAsia="zh-CN"/>
        </w:rPr>
        <w:outlineLvl w:val="0"/>
      </w:pPr>
      <w:r>
        <w:rPr>
          <w:rFonts w:hint="eastAsia" w:ascii="宋体" w:hAnsi="宋体" w:eastAsia="宋体" w:cs="宋体"/>
          <w:bCs/>
          <w:color w:val="auto"/>
          <w:sz w:val="28"/>
          <w:szCs w:val="28"/>
          <w:highlight w:val="none"/>
          <w:u w:val="none"/>
          <w:lang w:val="en-US" w:eastAsia="zh-CN"/>
        </w:rPr>
        <w:t xml:space="preserve">5、</w:t>
      </w:r>
      <w:r>
        <w:rPr>
          <w:rFonts w:hint="eastAsia" w:ascii="宋体" w:hAnsi="宋体" w:eastAsia="宋体" w:cs="宋体"/>
          <w:bCs/>
          <w:color w:val="auto"/>
          <w:sz w:val="28"/>
          <w:szCs w:val="28"/>
          <w:highlight w:val="none"/>
          <w:u w:val="none"/>
        </w:rPr>
        <w:t xml:space="preserve">配合绩效评估：配合完成国家、省级中期绩效评估和终期验收工作，提供数据、报告、档案支撑。乙方须确保提交的所有绩效支撑材料真实、准确、完整，符合国家及省市主管部门的验收要求。</w:t>
      </w:r>
      <w:r>
        <w:rPr>
          <w:rFonts w:hint="eastAsia" w:ascii="宋体" w:hAnsi="宋体" w:eastAsia="宋体" w:cs="宋体"/>
          <w:bCs/>
          <w:color w:val="auto"/>
          <w:sz w:val="28"/>
          <w:szCs w:val="28"/>
          <w:highlight w:val="none"/>
          <w:u w:val="none"/>
          <w:lang w:val="en-US" w:eastAsia="zh-CN"/>
        </w:rPr>
        <w:t xml:space="preserve"> </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（三）本项目项下所有服务产生的全部数据（包括但不限于评测数据、企业档案数据、平台运营数据、用户行为数据等）、知识产权（包括但不限于平台源代码、文档、评测报告</w:t>
      </w:r>
      <w:r>
        <w:rPr>
          <w:rFonts w:hint="eastAsia" w:ascii="宋体" w:hAnsi="宋体" w:cs="宋体"/>
          <w:bCs/>
          <w:color w:val="auto"/>
          <w:sz w:val="28"/>
          <w:szCs w:val="28"/>
          <w:highlight w:val="none"/>
          <w:u w:val="none"/>
          <w:lang w:eastAsia="zh-CN"/>
        </w:rPr>
        <w:t xml:space="preserve">、分析模型</w:t>
      </w:r>
      <w:r>
        <w:rPr>
          <w:rFonts w:hint="eastAsia" w:ascii="宋体" w:hAnsi="宋体" w:eastAsia="宋体" w:cs="宋体"/>
          <w:bCs/>
          <w:color w:val="auto"/>
          <w:sz w:val="28"/>
          <w:szCs w:val="28"/>
          <w:highlight w:val="none"/>
          <w:u w:val="none"/>
        </w:rPr>
        <w:t xml:space="preserve">等）的全部权益归甲方独家所有，乙方仅可在履行本合同义务必要范围内有限使用，不得用于其他任何用途。</w:t>
      </w:r>
      <w:r/>
    </w:p>
    <w:p>
      <w:pPr>
        <w:ind w:firstLine="0"/>
        <w:keepLines w:val="0"/>
        <w:keepNext w:val="0"/>
        <w:pageBreakBefore w:val="0"/>
        <w:spacing w:line="480" w:lineRule="exact"/>
        <w:widowControl w:val="off"/>
        <w:rPr>
          <w:rFonts w:hint="default" w:ascii="宋体" w:hAnsi="宋体" w:eastAsia="宋体" w:cs="宋体"/>
          <w:bCs/>
          <w:color w:val="auto"/>
          <w:sz w:val="28"/>
          <w:szCs w:val="28"/>
          <w:highlight w:val="none"/>
          <w:u w:val="none"/>
          <w:lang w:val="en-US" w:eastAsia="zh-CN"/>
        </w:rPr>
        <w:outlineLvl w:val="0"/>
      </w:pPr>
      <w:r>
        <w:rPr>
          <w:rFonts w:hint="default" w:ascii="宋体" w:hAnsi="宋体" w:eastAsia="宋体" w:cs="宋体"/>
          <w:bCs/>
          <w:color w:val="auto"/>
          <w:sz w:val="28"/>
          <w:szCs w:val="28"/>
          <w:highlight w:val="none"/>
          <w:u w:val="none"/>
          <w:lang w:val="en-US" w:eastAsia="zh-CN"/>
        </w:rPr>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三、服务期限</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服务期限自合同签订之日起至________年____月____日止（具体以</w:t>
      </w:r>
      <w:r>
        <w:rPr>
          <w:rFonts w:hint="eastAsia" w:ascii="宋体" w:hAnsi="宋体" w:cs="宋体"/>
          <w:bCs/>
          <w:color w:val="auto"/>
          <w:sz w:val="28"/>
          <w:szCs w:val="28"/>
          <w:highlight w:val="none"/>
          <w:u w:val="none"/>
          <w:lang w:val="en-US" w:eastAsia="zh-CN"/>
        </w:rPr>
        <w:t xml:space="preserve">相关主管部门</w:t>
      </w:r>
      <w:r>
        <w:rPr>
          <w:rFonts w:hint="eastAsia" w:ascii="宋体" w:hAnsi="宋体" w:eastAsia="宋体" w:cs="宋体"/>
          <w:bCs/>
          <w:color w:val="auto"/>
          <w:sz w:val="28"/>
          <w:szCs w:val="28"/>
          <w:highlight w:val="none"/>
          <w:u w:val="none"/>
        </w:rPr>
        <w:t xml:space="preserve">验收</w:t>
      </w:r>
      <w:r>
        <w:rPr>
          <w:rFonts w:hint="eastAsia" w:ascii="宋体" w:hAnsi="宋体" w:cs="宋体"/>
          <w:bCs/>
          <w:color w:val="auto"/>
          <w:sz w:val="28"/>
          <w:szCs w:val="28"/>
          <w:highlight w:val="none"/>
          <w:u w:val="none"/>
          <w:lang w:val="en-US" w:eastAsia="zh-CN"/>
        </w:rPr>
        <w:t xml:space="preserve">通过</w:t>
      </w:r>
      <w:r>
        <w:rPr>
          <w:rFonts w:hint="eastAsia" w:ascii="宋体" w:hAnsi="宋体" w:eastAsia="宋体" w:cs="宋体"/>
          <w:bCs/>
          <w:color w:val="auto"/>
          <w:sz w:val="28"/>
          <w:szCs w:val="28"/>
          <w:highlight w:val="none"/>
          <w:u w:val="none"/>
        </w:rPr>
        <w:t xml:space="preserve">为准）。</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yellow"/>
          <w:u w:val="none"/>
        </w:rPr>
        <w:outlineLvl w:val="0"/>
      </w:pPr>
      <w:r>
        <w:rPr>
          <w:rFonts w:hint="eastAsia" w:ascii="宋体" w:hAnsi="宋体" w:eastAsia="宋体" w:cs="宋体"/>
          <w:bCs/>
          <w:color w:val="auto"/>
          <w:sz w:val="28"/>
          <w:szCs w:val="28"/>
          <w:highlight w:val="none"/>
          <w:u w:val="none"/>
        </w:rPr>
        <w:t xml:space="preserve">其中，评测服务须在试点企业完成改造后按“完成一批、评测一批”原则分批推进，全部评测工作须在服务期限内完成。平台运营服务须覆盖试点全周期，并在试点结束后继续提供不少于五年的数据调阅下载支撑服务。</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yellow"/>
          <w:u w:val="none"/>
        </w:rPr>
        <w:outlineLvl w:val="0"/>
      </w:pPr>
      <w:r>
        <w:rPr>
          <w:rFonts w:hint="eastAsia" w:ascii="宋体" w:hAnsi="宋体" w:eastAsia="宋体" w:cs="宋体"/>
          <w:bCs/>
          <w:color w:val="auto"/>
          <w:sz w:val="28"/>
          <w:szCs w:val="28"/>
          <w:highlight w:val="yellow"/>
          <w:u w:val="none"/>
        </w:rPr>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四、服务地点</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甲方指定地点（</w:t>
      </w:r>
      <w:r>
        <w:rPr>
          <w:rFonts w:hint="eastAsia" w:ascii="宋体" w:hAnsi="宋体" w:eastAsia="宋体" w:cs="宋体"/>
          <w:bCs/>
          <w:color w:val="auto"/>
          <w:sz w:val="28"/>
          <w:szCs w:val="28"/>
          <w:highlight w:val="none"/>
          <w:u w:val="none"/>
          <w:lang w:val="en-US" w:eastAsia="zh-CN"/>
        </w:rPr>
        <w:t xml:space="preserve">徐州</w:t>
      </w:r>
      <w:r>
        <w:rPr>
          <w:rFonts w:hint="eastAsia" w:ascii="宋体" w:hAnsi="宋体" w:eastAsia="宋体" w:cs="宋体"/>
          <w:bCs/>
          <w:color w:val="auto"/>
          <w:sz w:val="28"/>
          <w:szCs w:val="28"/>
          <w:highlight w:val="none"/>
          <w:u w:val="none"/>
        </w:rPr>
        <w:t xml:space="preserve">市行政区域内）。</w:t>
      </w:r>
      <w:r/>
    </w:p>
    <w:p>
      <w:pPr>
        <w:ind w:firstLine="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五、服务团队要求</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乙方须组建不少于15人的专项服务团队</w:t>
      </w:r>
      <w:r>
        <w:rPr>
          <w:rFonts w:hint="eastAsia" w:ascii="宋体" w:hAnsi="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lang w:val="en-US" w:eastAsia="zh-CN"/>
        </w:rPr>
        <w:t xml:space="preserve">提供所有服务人员近三个月的社保证明材料</w:t>
      </w:r>
      <w:r>
        <w:rPr>
          <w:rFonts w:hint="eastAsia" w:ascii="宋体" w:hAnsi="宋体" w:eastAsia="宋体" w:cs="宋体"/>
          <w:bCs/>
          <w:color w:val="auto"/>
          <w:sz w:val="28"/>
          <w:szCs w:val="28"/>
          <w:highlight w:val="none"/>
          <w:u w:val="none"/>
        </w:rPr>
        <w:t xml:space="preserve">。</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项目负责人须持有从事专业为</w:t>
      </w:r>
      <w:r>
        <w:rPr>
          <w:rFonts w:hint="eastAsia" w:ascii="宋体" w:hAnsi="宋体" w:eastAsia="宋体" w:cs="宋体"/>
          <w:color w:val="auto"/>
          <w:sz w:val="28"/>
          <w:szCs w:val="28"/>
          <w:highlight w:val="none"/>
        </w:rPr>
        <w:t xml:space="preserve">数字化转型相关领域</w:t>
      </w:r>
      <w:r>
        <w:rPr>
          <w:rFonts w:hint="eastAsia" w:ascii="宋体" w:hAnsi="宋体" w:eastAsia="宋体" w:cs="宋体"/>
          <w:bCs/>
          <w:color w:val="auto"/>
          <w:sz w:val="28"/>
          <w:szCs w:val="28"/>
          <w:highlight w:val="none"/>
          <w:u w:val="none"/>
        </w:rPr>
        <w:t xml:space="preserve">的副高级及以上职称，合同期内原则上不得随意更换。乙方确需更换项目负责人的，更换后的人员资质不得低于投标文件中承诺的标准，且须提前10个工作日向甲方提交书面申请及新负责人的资质证明材料，经甲方书面同意后方可更换。</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rPr>
        <w:t xml:space="preserve">评测专家须具备相关</w:t>
      </w:r>
      <w:r>
        <w:rPr>
          <w:rFonts w:hint="eastAsia" w:ascii="宋体" w:hAnsi="宋体" w:cs="宋体"/>
          <w:bCs/>
          <w:color w:val="auto"/>
          <w:sz w:val="28"/>
          <w:szCs w:val="28"/>
          <w:highlight w:val="none"/>
          <w:u w:val="none"/>
          <w:lang w:val="en-US" w:eastAsia="zh-CN"/>
        </w:rPr>
        <w:t xml:space="preserve">中</w:t>
      </w:r>
      <w:r>
        <w:rPr>
          <w:rFonts w:hint="eastAsia" w:ascii="宋体" w:hAnsi="宋体" w:eastAsia="宋体" w:cs="宋体"/>
          <w:bCs/>
          <w:color w:val="auto"/>
          <w:sz w:val="28"/>
          <w:szCs w:val="28"/>
          <w:highlight w:val="none"/>
          <w:u w:val="none"/>
        </w:rPr>
        <w:t xml:space="preserve">高级职称或同等专业水平，熟悉细分行业工艺流程和业务场景。</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4、</w:t>
      </w:r>
      <w:r>
        <w:rPr>
          <w:rFonts w:hint="eastAsia" w:ascii="宋体" w:hAnsi="宋体" w:eastAsia="宋体" w:cs="宋体"/>
          <w:bCs/>
          <w:color w:val="auto"/>
          <w:sz w:val="28"/>
          <w:szCs w:val="28"/>
          <w:highlight w:val="none"/>
          <w:u w:val="none"/>
        </w:rPr>
        <w:t xml:space="preserve">在服务需求密集阶段，乙方须按需动态调整人员配置。</w:t>
      </w:r>
      <w:r/>
    </w:p>
    <w:p>
      <w:pPr>
        <w:ind w:firstLine="560"/>
        <w:keepLines w:val="0"/>
        <w:keepNext w:val="0"/>
        <w:pageBreakBefore w:val="0"/>
        <w:spacing w:line="480" w:lineRule="exact"/>
        <w:widowControl w:val="off"/>
        <w:rPr>
          <w:color w:val="auto"/>
          <w:sz w:val="28"/>
          <w:szCs w:val="28"/>
          <w:highlight w:val="none"/>
        </w:rPr>
      </w:pPr>
      <w:r>
        <w:rPr>
          <w:rFonts w:hint="eastAsia" w:ascii="宋体" w:hAnsi="宋体" w:cs="宋体"/>
          <w:color w:val="auto"/>
          <w:sz w:val="28"/>
          <w:szCs w:val="28"/>
          <w:highlight w:val="none"/>
          <w:lang w:val="en-US" w:eastAsia="zh-CN"/>
        </w:rPr>
        <w:t xml:space="preserve">5、</w:t>
      </w:r>
      <w:r>
        <w:rPr>
          <w:rFonts w:ascii="宋体" w:hAnsi="宋体" w:eastAsia="宋体" w:cs="宋体"/>
          <w:color w:val="auto"/>
          <w:sz w:val="28"/>
          <w:szCs w:val="28"/>
          <w:highlight w:val="none"/>
        </w:rPr>
        <w:t xml:space="preserve">若乙方未经甲方书面同意擅自更换项目负责人或核心团队成员的，每更换1人应向甲方支付合同总金额3%的违约金，且乙方需在7日内更换为符合甲方资质要求的同等及以上水平人员，逾期未更换的，甲方有权暂停支付款项直至乙方完成合格人员更换。</w:t>
      </w:r>
      <w:r/>
    </w:p>
    <w:p>
      <w:pPr>
        <w:ind w:firstLine="0"/>
        <w:keepLines w:val="0"/>
        <w:keepNext w:val="0"/>
        <w:pageBreakBefore w:val="0"/>
        <w:spacing w:line="480" w:lineRule="exact"/>
        <w:widowControl w:val="off"/>
        <w:rPr>
          <w:rFonts w:hint="default" w:ascii="宋体" w:hAnsi="宋体" w:eastAsia="宋体" w:cs="宋体"/>
          <w:bCs/>
          <w:color w:val="auto"/>
          <w:sz w:val="28"/>
          <w:szCs w:val="28"/>
          <w:highlight w:val="none"/>
          <w:u w:val="none"/>
          <w:lang w:val="en-US" w:eastAsia="zh-CN"/>
        </w:rPr>
        <w:outlineLvl w:val="0"/>
      </w:pPr>
      <w:r>
        <w:rPr>
          <w:rFonts w:hint="eastAsia" w:ascii="宋体" w:hAnsi="宋体" w:cs="宋体"/>
          <w:bCs/>
          <w:color w:val="auto"/>
          <w:sz w:val="28"/>
          <w:szCs w:val="28"/>
          <w:highlight w:val="none"/>
          <w:u w:val="none"/>
          <w:lang w:val="en-US" w:eastAsia="zh-CN"/>
        </w:rPr>
        <w:t xml:space="preserve">    </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六、合同金额及支付方式</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（一）合同金额</w:t>
      </w:r>
      <w:r/>
    </w:p>
    <w:p>
      <w:pPr>
        <w:ind w:firstLine="560"/>
        <w:jc w:val="left"/>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本合同总金额为人民币（大写）________元整（¥________）。</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合同金额包括完成所有采购内容所需的人工、材料、税费、利润、平台开发及运维、差旅、验收及其他一切相关费用。甲方不再支付任何额外费用。</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（二）结算原则</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如遇上级部门工作调整或其他不可抗力因素，评测企业数量以实际发生并经甲方确认为准，实际结算费用按照以下公式计算：</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实际结算金额=实际完成并验收合格的评测企业数量×单价</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lang w:eastAsia="zh-CN"/>
        </w:rPr>
        <w:outlineLvl w:val="0"/>
      </w:pPr>
      <w:r>
        <w:rPr>
          <w:rFonts w:hint="eastAsia" w:ascii="宋体" w:hAnsi="宋体" w:eastAsia="宋体" w:cs="宋体"/>
          <w:bCs/>
          <w:color w:val="auto"/>
          <w:sz w:val="28"/>
          <w:szCs w:val="28"/>
          <w:highlight w:val="none"/>
          <w:u w:val="none"/>
        </w:rPr>
        <w:t xml:space="preserve">其中：单价</w:t>
      </w:r>
      <w:r>
        <w:rPr>
          <w:rFonts w:hint="eastAsia" w:ascii="宋体" w:hAnsi="宋体" w:cs="宋体"/>
          <w:bCs/>
          <w:color w:val="auto"/>
          <w:sz w:val="28"/>
          <w:szCs w:val="28"/>
          <w:highlight w:val="none"/>
          <w:u w:val="none"/>
          <w:lang w:eastAsia="zh-CN"/>
        </w:rPr>
        <w:t xml:space="preserve">以实际签订合同为准</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（三）支付方式</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cs="宋体"/>
          <w:color w:val="auto"/>
          <w:sz w:val="28"/>
          <w:szCs w:val="28"/>
          <w:highlight w:val="none"/>
          <w:lang w:val="en-US" w:eastAsia="zh-CN"/>
        </w:rPr>
        <w:t xml:space="preserve">付款方式（一）提交预付款保函的</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本合同价款采用分期支付方式：</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lang w:val="en-US" w:eastAsia="zh-CN"/>
        </w:rPr>
        <w:outlineLvl w:val="0"/>
      </w:pPr>
      <w:r>
        <w:rPr>
          <w:rFonts w:hint="eastAsia" w:ascii="宋体" w:hAnsi="宋体" w:eastAsia="宋体" w:cs="宋体"/>
          <w:bCs/>
          <w:color w:val="auto"/>
          <w:sz w:val="28"/>
          <w:szCs w:val="28"/>
          <w:highlight w:val="none"/>
          <w:u w:val="none"/>
        </w:rPr>
        <w:t xml:space="preserve">第一期（预付款）</w:t>
      </w:r>
      <w:r>
        <w:rPr>
          <w:rFonts w:hint="eastAsia" w:ascii="宋体" w:hAnsi="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合同签订生效后，乙方向甲方提交由银行或非银行金融机构开立的、金额为合同总价30%的、以甲方为受益人、不可撤销的预付款保函后15</w:t>
      </w:r>
      <w:r>
        <w:rPr>
          <w:rFonts w:hint="eastAsia" w:ascii="宋体" w:hAnsi="宋体" w:eastAsia="宋体" w:cs="宋体"/>
          <w:bCs/>
          <w:color w:val="auto"/>
          <w:sz w:val="28"/>
          <w:szCs w:val="28"/>
          <w:highlight w:val="none"/>
          <w:u w:val="none"/>
        </w:rPr>
        <w:t xml:space="preserve">个工作日内，甲方向乙方支付合同总金额的30%。该预付款保函的有效期应持续至预付款所对应的义务全部履行完毕之日止。</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lang w:eastAsia="zh-CN"/>
        </w:rPr>
        <w:outlineLvl w:val="0"/>
      </w:pPr>
      <w:r>
        <w:rPr>
          <w:rFonts w:hint="eastAsia" w:ascii="宋体" w:hAnsi="宋体" w:eastAsia="宋体" w:cs="宋体"/>
          <w:bCs/>
          <w:color w:val="auto"/>
          <w:sz w:val="28"/>
          <w:szCs w:val="28"/>
          <w:highlight w:val="none"/>
          <w:u w:val="none"/>
        </w:rPr>
        <w:t xml:space="preserve">第二期（进度款）</w:t>
      </w:r>
      <w:r>
        <w:rPr>
          <w:rFonts w:hint="eastAsia" w:ascii="宋体" w:hAnsi="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完成不少于____家企业的评测并通过甲方阶段性验收</w:t>
      </w:r>
      <w:r>
        <w:rPr>
          <w:rFonts w:hint="eastAsia" w:ascii="宋体" w:hAnsi="宋体" w:cs="宋体"/>
          <w:bCs/>
          <w:color w:val="auto"/>
          <w:sz w:val="28"/>
          <w:szCs w:val="28"/>
          <w:highlight w:val="none"/>
          <w:u w:val="none"/>
          <w:lang w:val="en-US" w:eastAsia="zh-CN"/>
        </w:rPr>
        <w:t xml:space="preserve">和</w:t>
      </w:r>
      <w:r>
        <w:rPr>
          <w:rFonts w:hint="eastAsia" w:ascii="宋体" w:hAnsi="宋体" w:cs="宋体"/>
          <w:bCs/>
          <w:color w:val="auto"/>
          <w:sz w:val="28"/>
          <w:szCs w:val="28"/>
          <w:highlight w:val="none"/>
          <w:u w:val="none"/>
          <w:lang w:eastAsia="zh-CN"/>
        </w:rPr>
        <w:t xml:space="preserve">完成平台上线试运行并通过甲方验收，</w:t>
      </w:r>
      <w:r>
        <w:rPr>
          <w:rFonts w:hint="eastAsia" w:ascii="宋体" w:hAnsi="宋体" w:eastAsia="宋体" w:cs="宋体"/>
          <w:bCs/>
          <w:color w:val="auto"/>
          <w:sz w:val="28"/>
          <w:szCs w:val="28"/>
          <w:highlight w:val="none"/>
          <w:u w:val="none"/>
        </w:rPr>
        <w:t xml:space="preserve">提交</w:t>
      </w:r>
      <w:r>
        <w:rPr>
          <w:rFonts w:hint="eastAsia" w:ascii="宋体" w:hAnsi="宋体" w:cs="宋体"/>
          <w:bCs/>
          <w:color w:val="auto"/>
          <w:sz w:val="28"/>
          <w:szCs w:val="28"/>
          <w:highlight w:val="none"/>
          <w:u w:val="none"/>
          <w:lang w:val="en-US" w:eastAsia="zh-CN"/>
        </w:rPr>
        <w:t xml:space="preserve">经甲方验收通过的</w:t>
      </w:r>
      <w:r>
        <w:rPr>
          <w:rFonts w:hint="eastAsia" w:ascii="宋体" w:hAnsi="宋体" w:eastAsia="宋体" w:cs="宋体"/>
          <w:bCs/>
          <w:color w:val="auto"/>
          <w:sz w:val="28"/>
          <w:szCs w:val="28"/>
          <w:highlight w:val="none"/>
          <w:u w:val="none"/>
        </w:rPr>
        <w:t xml:space="preserve">阶段性成果</w:t>
      </w:r>
      <w:r>
        <w:rPr>
          <w:rFonts w:hint="eastAsia" w:ascii="宋体" w:hAnsi="宋体" w:cs="宋体"/>
          <w:bCs/>
          <w:color w:val="auto"/>
          <w:sz w:val="28"/>
          <w:szCs w:val="28"/>
          <w:highlight w:val="none"/>
          <w:u w:val="none"/>
          <w:lang w:val="en-US" w:eastAsia="zh-CN"/>
        </w:rPr>
        <w:t xml:space="preserve">后</w:t>
      </w:r>
      <w:r>
        <w:rPr>
          <w:rFonts w:hint="eastAsia" w:ascii="宋体" w:hAnsi="宋体" w:cs="宋体"/>
          <w:bCs/>
          <w:color w:val="auto"/>
          <w:sz w:val="28"/>
          <w:szCs w:val="28"/>
          <w:highlight w:val="none"/>
          <w:u w:val="none"/>
          <w:lang w:eastAsia="zh-CN"/>
        </w:rPr>
        <w:t xml:space="preserve">，</w:t>
      </w:r>
      <w:r>
        <w:rPr>
          <w:rFonts w:hint="eastAsia" w:ascii="宋体" w:hAnsi="宋体" w:cs="宋体"/>
          <w:bCs/>
          <w:color w:val="auto"/>
          <w:sz w:val="28"/>
          <w:szCs w:val="28"/>
          <w:highlight w:val="none"/>
          <w:u w:val="none"/>
          <w:lang w:val="en-US" w:eastAsia="zh-CN"/>
        </w:rPr>
        <w:t xml:space="preserve">按</w:t>
      </w:r>
      <w:r>
        <w:rPr>
          <w:rFonts w:hint="eastAsia" w:ascii="宋体" w:hAnsi="宋体" w:eastAsia="宋体" w:cs="宋体"/>
          <w:bCs/>
          <w:color w:val="auto"/>
          <w:sz w:val="28"/>
          <w:szCs w:val="28"/>
          <w:highlight w:val="none"/>
          <w:u w:val="none"/>
        </w:rPr>
        <w:t xml:space="preserve">合同总金额的</w:t>
      </w:r>
      <w:r>
        <w:rPr>
          <w:rFonts w:hint="eastAsia" w:ascii="宋体" w:hAnsi="宋体" w:eastAsia="宋体" w:cs="宋体"/>
          <w:bCs/>
          <w:color w:val="auto"/>
          <w:sz w:val="28"/>
          <w:szCs w:val="28"/>
          <w:highlight w:val="none"/>
          <w:u w:val="none"/>
          <w:lang w:val="en-US" w:eastAsia="zh-CN"/>
        </w:rPr>
        <w:t xml:space="preserve">30</w:t>
      </w:r>
      <w:r>
        <w:rPr>
          <w:rFonts w:hint="eastAsia" w:ascii="宋体" w:hAnsi="宋体" w:eastAsia="宋体" w:cs="宋体"/>
          <w:bCs/>
          <w:color w:val="auto"/>
          <w:sz w:val="28"/>
          <w:szCs w:val="28"/>
          <w:highlight w:val="none"/>
          <w:u w:val="none"/>
        </w:rPr>
        <w:t xml:space="preserve">%</w:t>
      </w:r>
      <w:r>
        <w:rPr>
          <w:rFonts w:hint="eastAsia" w:ascii="宋体" w:hAnsi="宋体" w:cs="宋体"/>
          <w:bCs/>
          <w:color w:val="auto"/>
          <w:sz w:val="28"/>
          <w:szCs w:val="28"/>
          <w:highlight w:val="none"/>
          <w:u w:val="none"/>
          <w:lang w:val="en-US" w:eastAsia="zh-CN"/>
        </w:rPr>
        <w:t xml:space="preserve">支付</w:t>
      </w:r>
      <w:r>
        <w:rPr>
          <w:rFonts w:hint="eastAsia" w:ascii="宋体" w:hAnsi="宋体" w:eastAsia="宋体" w:cs="宋体"/>
          <w:bCs/>
          <w:color w:val="auto"/>
          <w:sz w:val="28"/>
          <w:szCs w:val="28"/>
          <w:highlight w:val="none"/>
          <w:u w:val="none"/>
          <w:lang w:eastAsia="zh-CN"/>
        </w:rPr>
        <w:t xml:space="preserve">。</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lang w:eastAsia="zh-CN"/>
        </w:rPr>
        <w:outlineLvl w:val="0"/>
      </w:pPr>
      <w:r>
        <w:rPr>
          <w:rFonts w:hint="eastAsia" w:ascii="宋体" w:hAnsi="宋体" w:eastAsia="宋体" w:cs="宋体"/>
          <w:bCs/>
          <w:color w:val="auto"/>
          <w:sz w:val="28"/>
          <w:szCs w:val="28"/>
          <w:highlight w:val="none"/>
          <w:u w:val="none"/>
        </w:rPr>
        <w:t xml:space="preserve">第三期（尾款）</w:t>
      </w:r>
      <w:r>
        <w:rPr>
          <w:rFonts w:hint="eastAsia" w:ascii="宋体" w:hAnsi="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全部服务内容完成</w:t>
      </w:r>
      <w:r>
        <w:rPr>
          <w:rFonts w:hint="eastAsia" w:ascii="宋体" w:hAnsi="宋体" w:cs="宋体"/>
          <w:bCs/>
          <w:color w:val="auto"/>
          <w:sz w:val="28"/>
          <w:szCs w:val="28"/>
          <w:highlight w:val="none"/>
          <w:u w:val="none"/>
          <w:lang w:val="en-US" w:eastAsia="zh-CN"/>
        </w:rPr>
        <w:t xml:space="preserve">后</w:t>
      </w:r>
      <w:r>
        <w:rPr>
          <w:rFonts w:hint="eastAsia" w:ascii="宋体" w:hAnsi="宋体" w:eastAsia="宋体" w:cs="宋体"/>
          <w:bCs/>
          <w:color w:val="auto"/>
          <w:sz w:val="28"/>
          <w:szCs w:val="28"/>
          <w:highlight w:val="none"/>
          <w:u w:val="none"/>
        </w:rPr>
        <w:t xml:space="preserve">，提交全部成果并通过甲方最终验收</w:t>
      </w:r>
      <w:r>
        <w:rPr>
          <w:rFonts w:hint="eastAsia" w:ascii="宋体" w:hAnsi="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据实结算余款</w:t>
      </w:r>
      <w:r>
        <w:rPr>
          <w:rFonts w:hint="eastAsia" w:ascii="宋体" w:hAnsi="宋体" w:eastAsia="宋体" w:cs="宋体"/>
          <w:bCs/>
          <w:color w:val="auto"/>
          <w:sz w:val="28"/>
          <w:szCs w:val="28"/>
          <w:highlight w:val="none"/>
          <w:u w:val="none"/>
          <w:lang w:eastAsia="zh-CN"/>
        </w:rPr>
        <w:t xml:space="preserve">。</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cs="宋体"/>
          <w:color w:val="auto"/>
          <w:sz w:val="28"/>
          <w:szCs w:val="28"/>
          <w:highlight w:val="none"/>
          <w:lang w:val="en-US" w:eastAsia="zh-CN"/>
        </w:rPr>
        <w:t xml:space="preserve">付款方式（二）未提交预付款保函的</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本合同价款采用分期支付方式：</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lang w:val="en-US" w:eastAsia="zh-CN"/>
        </w:rPr>
        <w:outlineLvl w:val="0"/>
      </w:pPr>
      <w:r>
        <w:rPr>
          <w:rFonts w:hint="eastAsia" w:ascii="宋体" w:hAnsi="宋体" w:eastAsia="宋体" w:cs="宋体"/>
          <w:bCs/>
          <w:color w:val="auto"/>
          <w:sz w:val="28"/>
          <w:szCs w:val="28"/>
          <w:highlight w:val="none"/>
          <w:u w:val="none"/>
        </w:rPr>
        <w:t xml:space="preserve">第一期（预付款）</w:t>
      </w:r>
      <w:r>
        <w:rPr>
          <w:rFonts w:hint="eastAsia" w:ascii="宋体" w:hAnsi="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合同签订生效后15</w:t>
      </w:r>
      <w:r>
        <w:rPr>
          <w:rFonts w:hint="eastAsia" w:ascii="宋体" w:hAnsi="宋体" w:cs="宋体"/>
          <w:bCs/>
          <w:color w:val="auto"/>
          <w:sz w:val="28"/>
          <w:szCs w:val="28"/>
          <w:highlight w:val="none"/>
          <w:u w:val="none"/>
          <w:lang w:val="en-US" w:eastAsia="zh-CN"/>
        </w:rPr>
        <w:t xml:space="preserve">个工作日内按</w:t>
      </w:r>
      <w:r>
        <w:rPr>
          <w:rFonts w:hint="eastAsia" w:ascii="宋体" w:hAnsi="宋体" w:eastAsia="宋体" w:cs="宋体"/>
          <w:bCs/>
          <w:color w:val="auto"/>
          <w:sz w:val="28"/>
          <w:szCs w:val="28"/>
          <w:highlight w:val="none"/>
          <w:u w:val="none"/>
        </w:rPr>
        <w:t xml:space="preserve">合同总金额的</w:t>
      </w:r>
      <w:r>
        <w:rPr>
          <w:rFonts w:hint="eastAsia" w:ascii="宋体" w:hAnsi="宋体" w:eastAsia="宋体" w:cs="宋体"/>
          <w:bCs/>
          <w:color w:val="auto"/>
          <w:sz w:val="28"/>
          <w:szCs w:val="28"/>
          <w:highlight w:val="none"/>
          <w:u w:val="none"/>
          <w:lang w:val="en-US" w:eastAsia="zh-CN"/>
        </w:rPr>
        <w:t xml:space="preserve">30</w:t>
      </w:r>
      <w:r>
        <w:rPr>
          <w:rFonts w:hint="eastAsia" w:ascii="宋体" w:hAnsi="宋体" w:eastAsia="宋体" w:cs="宋体"/>
          <w:bCs/>
          <w:color w:val="auto"/>
          <w:sz w:val="28"/>
          <w:szCs w:val="28"/>
          <w:highlight w:val="none"/>
          <w:u w:val="none"/>
        </w:rPr>
        <w:t xml:space="preserve">%</w:t>
      </w:r>
      <w:r>
        <w:rPr>
          <w:rFonts w:hint="eastAsia" w:ascii="宋体" w:hAnsi="宋体" w:cs="宋体"/>
          <w:bCs/>
          <w:color w:val="auto"/>
          <w:sz w:val="28"/>
          <w:szCs w:val="28"/>
          <w:highlight w:val="none"/>
          <w:u w:val="none"/>
          <w:lang w:val="en-US" w:eastAsia="zh-CN"/>
        </w:rPr>
        <w:t xml:space="preserve">支付</w:t>
      </w:r>
      <w:r>
        <w:rPr>
          <w:rFonts w:hint="eastAsia" w:ascii="宋体" w:hAnsi="宋体" w:eastAsia="宋体" w:cs="宋体"/>
          <w:bCs/>
          <w:color w:val="auto"/>
          <w:sz w:val="28"/>
          <w:szCs w:val="28"/>
          <w:highlight w:val="none"/>
          <w:u w:val="none"/>
          <w:lang w:val="en-US" w:eastAsia="zh-CN"/>
        </w:rPr>
        <w:t xml:space="preserve">。</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lang w:eastAsia="zh-CN"/>
        </w:rPr>
        <w:outlineLvl w:val="0"/>
      </w:pPr>
      <w:r>
        <w:rPr>
          <w:rFonts w:hint="eastAsia" w:ascii="宋体" w:hAnsi="宋体" w:eastAsia="宋体" w:cs="宋体"/>
          <w:bCs/>
          <w:color w:val="auto"/>
          <w:sz w:val="28"/>
          <w:szCs w:val="28"/>
          <w:highlight w:val="none"/>
          <w:u w:val="none"/>
        </w:rPr>
        <w:t xml:space="preserve">第二期（进度款）</w:t>
      </w:r>
      <w:r>
        <w:rPr>
          <w:rFonts w:hint="eastAsia" w:ascii="宋体" w:hAnsi="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完成不少于____家企业的评测并通过甲方阶段性验收</w:t>
      </w:r>
      <w:r>
        <w:rPr>
          <w:rFonts w:hint="eastAsia" w:ascii="宋体" w:hAnsi="宋体" w:cs="宋体"/>
          <w:bCs/>
          <w:color w:val="auto"/>
          <w:sz w:val="28"/>
          <w:szCs w:val="28"/>
          <w:highlight w:val="none"/>
          <w:u w:val="none"/>
          <w:lang w:val="en-US" w:eastAsia="zh-CN"/>
        </w:rPr>
        <w:t xml:space="preserve">和</w:t>
      </w:r>
      <w:r>
        <w:rPr>
          <w:rFonts w:hint="eastAsia" w:ascii="宋体" w:hAnsi="宋体" w:cs="宋体"/>
          <w:bCs/>
          <w:color w:val="auto"/>
          <w:sz w:val="28"/>
          <w:szCs w:val="28"/>
          <w:highlight w:val="none"/>
          <w:u w:val="none"/>
          <w:lang w:eastAsia="zh-CN"/>
        </w:rPr>
        <w:t xml:space="preserve">完成平台上线试运行并通过甲方验收，</w:t>
      </w:r>
      <w:r>
        <w:rPr>
          <w:rFonts w:hint="eastAsia" w:ascii="宋体" w:hAnsi="宋体" w:eastAsia="宋体" w:cs="宋体"/>
          <w:bCs/>
          <w:color w:val="auto"/>
          <w:sz w:val="28"/>
          <w:szCs w:val="28"/>
          <w:highlight w:val="none"/>
          <w:u w:val="none"/>
        </w:rPr>
        <w:t xml:space="preserve">提交</w:t>
      </w:r>
      <w:r>
        <w:rPr>
          <w:rFonts w:hint="eastAsia" w:ascii="宋体" w:hAnsi="宋体" w:cs="宋体"/>
          <w:bCs/>
          <w:color w:val="auto"/>
          <w:sz w:val="28"/>
          <w:szCs w:val="28"/>
          <w:highlight w:val="none"/>
          <w:u w:val="none"/>
          <w:lang w:val="en-US" w:eastAsia="zh-CN"/>
        </w:rPr>
        <w:t xml:space="preserve">经甲方验收通过的</w:t>
      </w:r>
      <w:r>
        <w:rPr>
          <w:rFonts w:hint="eastAsia" w:ascii="宋体" w:hAnsi="宋体" w:eastAsia="宋体" w:cs="宋体"/>
          <w:bCs/>
          <w:color w:val="auto"/>
          <w:sz w:val="28"/>
          <w:szCs w:val="28"/>
          <w:highlight w:val="none"/>
          <w:u w:val="none"/>
        </w:rPr>
        <w:t xml:space="preserve">阶段性成果</w:t>
      </w:r>
      <w:r>
        <w:rPr>
          <w:rFonts w:hint="eastAsia" w:ascii="宋体" w:hAnsi="宋体" w:cs="宋体"/>
          <w:bCs/>
          <w:color w:val="auto"/>
          <w:sz w:val="28"/>
          <w:szCs w:val="28"/>
          <w:highlight w:val="none"/>
          <w:u w:val="none"/>
          <w:lang w:val="en-US" w:eastAsia="zh-CN"/>
        </w:rPr>
        <w:t xml:space="preserve">后</w:t>
      </w:r>
      <w:r>
        <w:rPr>
          <w:rFonts w:hint="eastAsia" w:ascii="宋体" w:hAnsi="宋体" w:cs="宋体"/>
          <w:bCs/>
          <w:color w:val="auto"/>
          <w:sz w:val="28"/>
          <w:szCs w:val="28"/>
          <w:highlight w:val="none"/>
          <w:u w:val="none"/>
          <w:lang w:eastAsia="zh-CN"/>
        </w:rPr>
        <w:t xml:space="preserve">，</w:t>
      </w:r>
      <w:r>
        <w:rPr>
          <w:rFonts w:hint="eastAsia" w:ascii="宋体" w:hAnsi="宋体" w:cs="宋体"/>
          <w:bCs/>
          <w:color w:val="auto"/>
          <w:sz w:val="28"/>
          <w:szCs w:val="28"/>
          <w:highlight w:val="none"/>
          <w:u w:val="none"/>
          <w:lang w:val="en-US" w:eastAsia="zh-CN"/>
        </w:rPr>
        <w:t xml:space="preserve">按</w:t>
      </w:r>
      <w:r>
        <w:rPr>
          <w:rFonts w:hint="eastAsia" w:ascii="宋体" w:hAnsi="宋体" w:eastAsia="宋体" w:cs="宋体"/>
          <w:bCs/>
          <w:color w:val="auto"/>
          <w:sz w:val="28"/>
          <w:szCs w:val="28"/>
          <w:highlight w:val="none"/>
          <w:u w:val="none"/>
        </w:rPr>
        <w:t xml:space="preserve">合同总金额的</w:t>
      </w:r>
      <w:r>
        <w:rPr>
          <w:rFonts w:hint="eastAsia" w:ascii="宋体" w:hAnsi="宋体" w:eastAsia="宋体" w:cs="宋体"/>
          <w:bCs/>
          <w:color w:val="auto"/>
          <w:sz w:val="28"/>
          <w:szCs w:val="28"/>
          <w:highlight w:val="none"/>
          <w:u w:val="none"/>
          <w:lang w:val="en-US" w:eastAsia="zh-CN"/>
        </w:rPr>
        <w:t xml:space="preserve">30</w:t>
      </w:r>
      <w:r>
        <w:rPr>
          <w:rFonts w:hint="eastAsia" w:ascii="宋体" w:hAnsi="宋体" w:eastAsia="宋体" w:cs="宋体"/>
          <w:bCs/>
          <w:color w:val="auto"/>
          <w:sz w:val="28"/>
          <w:szCs w:val="28"/>
          <w:highlight w:val="none"/>
          <w:u w:val="none"/>
        </w:rPr>
        <w:t xml:space="preserve">%</w:t>
      </w:r>
      <w:r>
        <w:rPr>
          <w:rFonts w:hint="eastAsia" w:ascii="宋体" w:hAnsi="宋体" w:cs="宋体"/>
          <w:bCs/>
          <w:color w:val="auto"/>
          <w:sz w:val="28"/>
          <w:szCs w:val="28"/>
          <w:highlight w:val="none"/>
          <w:u w:val="none"/>
          <w:lang w:val="en-US" w:eastAsia="zh-CN"/>
        </w:rPr>
        <w:t xml:space="preserve">支付</w:t>
      </w:r>
      <w:r>
        <w:rPr>
          <w:rFonts w:hint="eastAsia" w:ascii="宋体" w:hAnsi="宋体" w:eastAsia="宋体" w:cs="宋体"/>
          <w:bCs/>
          <w:color w:val="auto"/>
          <w:sz w:val="28"/>
          <w:szCs w:val="28"/>
          <w:highlight w:val="none"/>
          <w:u w:val="none"/>
          <w:lang w:eastAsia="zh-CN"/>
        </w:rPr>
        <w:t xml:space="preserve">。</w:t>
      </w:r>
      <w:r/>
    </w:p>
    <w:p>
      <w:pPr>
        <w:ind w:firstLine="560"/>
        <w:keepLines w:val="0"/>
        <w:keepNext w:val="0"/>
        <w:pageBreakBefore w:val="0"/>
        <w:spacing w:line="480" w:lineRule="exact"/>
        <w:widowControl w:val="off"/>
        <w:rPr>
          <w:rFonts w:hint="default" w:ascii="宋体" w:hAnsi="宋体" w:eastAsia="宋体" w:cs="宋体"/>
          <w:bCs/>
          <w:color w:val="auto"/>
          <w:sz w:val="28"/>
          <w:szCs w:val="28"/>
          <w:highlight w:val="none"/>
          <w:u w:val="none"/>
          <w:lang w:val="en-US" w:eastAsia="zh-CN"/>
        </w:rPr>
        <w:outlineLvl w:val="0"/>
      </w:pPr>
      <w:r>
        <w:rPr>
          <w:rFonts w:hint="eastAsia" w:ascii="宋体" w:hAnsi="宋体" w:eastAsia="宋体" w:cs="宋体"/>
          <w:bCs/>
          <w:color w:val="auto"/>
          <w:sz w:val="28"/>
          <w:szCs w:val="28"/>
          <w:highlight w:val="none"/>
          <w:u w:val="none"/>
        </w:rPr>
        <w:t xml:space="preserve">第三期（尾款）</w:t>
      </w:r>
      <w:r>
        <w:rPr>
          <w:rFonts w:hint="eastAsia" w:ascii="宋体" w:hAnsi="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全部服务内容完成</w:t>
      </w:r>
      <w:r>
        <w:rPr>
          <w:rFonts w:hint="eastAsia" w:ascii="宋体" w:hAnsi="宋体" w:cs="宋体"/>
          <w:bCs/>
          <w:color w:val="auto"/>
          <w:sz w:val="28"/>
          <w:szCs w:val="28"/>
          <w:highlight w:val="none"/>
          <w:u w:val="none"/>
          <w:lang w:val="en-US" w:eastAsia="zh-CN"/>
        </w:rPr>
        <w:t xml:space="preserve">后</w:t>
      </w:r>
      <w:r>
        <w:rPr>
          <w:rFonts w:hint="eastAsia" w:ascii="宋体" w:hAnsi="宋体" w:eastAsia="宋体" w:cs="宋体"/>
          <w:bCs/>
          <w:color w:val="auto"/>
          <w:sz w:val="28"/>
          <w:szCs w:val="28"/>
          <w:highlight w:val="none"/>
          <w:u w:val="none"/>
        </w:rPr>
        <w:t xml:space="preserve">，提交全部成果并通过甲方最终验收</w:t>
      </w:r>
      <w:r>
        <w:rPr>
          <w:rFonts w:hint="eastAsia" w:ascii="宋体" w:hAnsi="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据实结算余款</w:t>
      </w:r>
      <w:r>
        <w:rPr>
          <w:rFonts w:hint="eastAsia" w:ascii="宋体" w:hAnsi="宋体" w:eastAsia="宋体" w:cs="宋体"/>
          <w:bCs/>
          <w:color w:val="auto"/>
          <w:sz w:val="28"/>
          <w:szCs w:val="28"/>
          <w:highlight w:val="none"/>
          <w:u w:val="none"/>
          <w:lang w:eastAsia="zh-CN"/>
        </w:rPr>
        <w:t xml:space="preserve">。</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（四）付款方式</w:t>
      </w:r>
      <w:r/>
    </w:p>
    <w:p>
      <w:pPr>
        <w:ind w:firstLine="560"/>
        <w:jc w:val="left"/>
        <w:keepLines w:val="0"/>
        <w:keepNext w:val="0"/>
        <w:pageBreakBefore w:val="0"/>
        <w:spacing w:line="480" w:lineRule="exact"/>
        <w:widowControl w:val="off"/>
        <w:rPr>
          <w:rFonts w:hint="default" w:ascii="宋体" w:hAnsi="宋体" w:eastAsia="宋体" w:cs="宋体"/>
          <w:bCs/>
          <w:color w:val="auto"/>
          <w:sz w:val="28"/>
          <w:szCs w:val="28"/>
          <w:highlight w:val="none"/>
          <w:u w:val="none"/>
          <w:lang w:val="en-US" w:eastAsia="zh-CN"/>
        </w:rPr>
        <w:outlineLvl w:val="0"/>
      </w:pPr>
      <w:r>
        <w:rPr>
          <w:rFonts w:hint="eastAsia" w:ascii="宋体" w:hAnsi="宋体" w:eastAsia="宋体" w:cs="宋体"/>
          <w:bCs/>
          <w:color w:val="auto"/>
          <w:sz w:val="28"/>
          <w:szCs w:val="28"/>
          <w:highlight w:val="none"/>
          <w:u w:val="none"/>
        </w:rPr>
        <w:t xml:space="preserve">甲方通过银行转账方式支付至乙方指定账户。乙方每次收款前须向甲方开具等额有效的增值税发票。</w:t>
      </w:r>
      <w:r>
        <w:rPr>
          <w:rFonts w:hint="eastAsia" w:ascii="宋体" w:hAnsi="宋体" w:eastAsia="宋体" w:cs="宋体"/>
          <w:bCs/>
          <w:color w:val="auto"/>
          <w:sz w:val="28"/>
          <w:szCs w:val="28"/>
          <w:highlight w:val="none"/>
          <w:u w:val="none"/>
        </w:rPr>
        <w:br/>
      </w:r>
      <w:r>
        <w:rPr>
          <w:rFonts w:hint="eastAsia" w:ascii="宋体" w:hAnsi="宋体" w:eastAsia="宋体" w:cs="宋体"/>
          <w:bCs/>
          <w:color w:val="auto"/>
          <w:sz w:val="28"/>
          <w:szCs w:val="28"/>
          <w:highlight w:val="none"/>
          <w:u w:val="none"/>
          <w:lang w:val="en-US" w:eastAsia="zh-CN"/>
        </w:rPr>
        <w:t xml:space="preserve">    乙方开户行：</w:t>
      </w:r>
      <w:r>
        <w:rPr>
          <w:rFonts w:hint="eastAsia" w:ascii="宋体" w:hAnsi="宋体" w:eastAsia="宋体" w:cs="宋体"/>
          <w:bCs/>
          <w:color w:val="auto"/>
          <w:sz w:val="28"/>
          <w:szCs w:val="28"/>
          <w:highlight w:val="none"/>
          <w:u w:val="none"/>
          <w:lang w:val="en-US" w:eastAsia="zh-CN"/>
        </w:rPr>
        <w:br/>
      </w:r>
      <w:r>
        <w:rPr>
          <w:rFonts w:hint="eastAsia" w:ascii="宋体" w:hAnsi="宋体" w:eastAsia="宋体" w:cs="宋体"/>
          <w:bCs/>
          <w:color w:val="auto"/>
          <w:sz w:val="28"/>
          <w:szCs w:val="28"/>
          <w:highlight w:val="none"/>
          <w:u w:val="none"/>
          <w:lang w:val="en-US" w:eastAsia="zh-CN"/>
        </w:rPr>
        <w:t xml:space="preserve">    账号：</w:t>
      </w:r>
      <w:r/>
    </w:p>
    <w:p>
      <w:pPr>
        <w:ind w:firstLine="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r>
      <w:r/>
    </w:p>
    <w:p>
      <w:pPr>
        <w:ind w:firstLine="562"/>
        <w:keepLines w:val="0"/>
        <w:keepNext w:val="0"/>
        <w:pageBreakBefore w:val="0"/>
        <w:spacing w:line="480" w:lineRule="exact"/>
        <w:widowControl w:val="off"/>
        <w:rPr>
          <w:rFonts w:hint="default" w:ascii="宋体" w:hAnsi="宋体" w:eastAsia="宋体" w:cs="宋体"/>
          <w:bCs/>
          <w:color w:val="auto"/>
          <w:sz w:val="28"/>
          <w:szCs w:val="28"/>
          <w:highlight w:val="none"/>
          <w:u w:val="none"/>
          <w:lang w:val="en-US" w:eastAsia="zh-CN"/>
        </w:rPr>
        <w:outlineLvl w:val="0"/>
      </w:pPr>
      <w:r>
        <w:rPr>
          <w:rFonts w:hint="eastAsia" w:ascii="宋体" w:hAnsi="宋体" w:eastAsia="宋体" w:cs="宋体"/>
          <w:b/>
          <w:bCs w:val="0"/>
          <w:color w:val="auto"/>
          <w:sz w:val="28"/>
          <w:szCs w:val="28"/>
          <w:highlight w:val="none"/>
          <w:u w:val="none"/>
        </w:rPr>
        <w:t xml:space="preserve">七、履约保证金</w:t>
      </w:r>
      <w:r>
        <w:rPr>
          <w:rFonts w:hint="eastAsia" w:ascii="宋体" w:hAnsi="宋体" w:eastAsia="宋体" w:cs="宋体"/>
          <w:b/>
          <w:bCs w:val="0"/>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lang w:val="en-US" w:eastAsia="zh-CN"/>
        </w:rPr>
        <w:t xml:space="preserve">本项目无履约保证金。</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八、服务成果及验收</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（一）服务成果清单</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1、徐州</w:t>
      </w:r>
      <w:r>
        <w:rPr>
          <w:rFonts w:hint="eastAsia" w:ascii="宋体" w:hAnsi="宋体" w:eastAsia="宋体" w:cs="宋体"/>
          <w:bCs/>
          <w:color w:val="auto"/>
          <w:sz w:val="28"/>
          <w:szCs w:val="28"/>
          <w:highlight w:val="none"/>
          <w:u w:val="none"/>
        </w:rPr>
        <w:t xml:space="preserve">市中小企业数字化转型评测工作总体方案》1份；</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每家试点企业的《中小企业数字化水平评测报告》（含“一企一档”全套佐证材料）</w:t>
      </w:r>
      <w:r>
        <w:rPr>
          <w:rFonts w:hint="eastAsia" w:ascii="宋体" w:hAnsi="宋体" w:cs="宋体"/>
          <w:bCs/>
          <w:color w:val="auto"/>
          <w:sz w:val="28"/>
          <w:szCs w:val="28"/>
          <w:highlight w:val="none"/>
          <w:u w:val="none"/>
          <w:lang w:eastAsia="zh-CN"/>
        </w:rPr>
        <w:t xml:space="preserve">、整改复评报告（如有）</w:t>
      </w:r>
      <w:r>
        <w:rPr>
          <w:rFonts w:hint="eastAsia" w:ascii="宋体" w:hAnsi="宋体" w:eastAsia="宋体" w:cs="宋体"/>
          <w:bCs/>
          <w:color w:val="auto"/>
          <w:sz w:val="28"/>
          <w:szCs w:val="28"/>
          <w:highlight w:val="none"/>
          <w:u w:val="none"/>
        </w:rPr>
        <w:t xml:space="preserve">；</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lang w:val="en-US" w:eastAsia="zh-CN"/>
        </w:rPr>
        <w:t xml:space="preserve">、</w:t>
      </w:r>
      <w:r>
        <w:rPr>
          <w:rFonts w:hint="eastAsia" w:ascii="宋体" w:hAnsi="宋体" w:eastAsia="宋体" w:cs="宋体"/>
          <w:bCs/>
          <w:color w:val="auto"/>
          <w:sz w:val="28"/>
          <w:szCs w:val="28"/>
          <w:highlight w:val="none"/>
          <w:u w:val="none"/>
        </w:rPr>
        <w:t xml:space="preserve">分期《评测工作简报》及《评测工作总结报告》；</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cs="宋体"/>
          <w:bCs/>
          <w:color w:val="auto"/>
          <w:sz w:val="28"/>
          <w:szCs w:val="28"/>
          <w:highlight w:val="none"/>
          <w:u w:val="none"/>
          <w:lang w:val="en-US" w:eastAsia="zh-CN"/>
        </w:rPr>
        <w:t xml:space="preserve">4</w:t>
      </w:r>
      <w:r>
        <w:rPr>
          <w:rFonts w:hint="eastAsia" w:ascii="宋体" w:hAnsi="宋体" w:eastAsia="宋体" w:cs="宋体"/>
          <w:bCs/>
          <w:color w:val="auto"/>
          <w:sz w:val="28"/>
          <w:szCs w:val="28"/>
          <w:highlight w:val="none"/>
          <w:u w:val="none"/>
          <w:lang w:val="en-US" w:eastAsia="zh-CN"/>
        </w:rPr>
        <w:t xml:space="preserve">、</w:t>
      </w:r>
      <w:r>
        <w:rPr>
          <w:rFonts w:hint="eastAsia" w:ascii="宋体" w:hAnsi="宋体" w:eastAsia="宋体" w:cs="宋体"/>
          <w:bCs/>
          <w:color w:val="auto"/>
          <w:sz w:val="28"/>
          <w:szCs w:val="28"/>
          <w:highlight w:val="none"/>
          <w:u w:val="none"/>
        </w:rPr>
        <w:t xml:space="preserve">中小企业数字化转型公共服务平台1套；</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cs="宋体"/>
          <w:bCs/>
          <w:color w:val="auto"/>
          <w:sz w:val="28"/>
          <w:szCs w:val="28"/>
          <w:highlight w:val="none"/>
          <w:u w:val="none"/>
          <w:lang w:val="en-US" w:eastAsia="zh-CN"/>
        </w:rPr>
        <w:t xml:space="preserve">5</w:t>
      </w:r>
      <w:r>
        <w:rPr>
          <w:rFonts w:hint="eastAsia" w:ascii="宋体" w:hAnsi="宋体" w:eastAsia="宋体" w:cs="宋体"/>
          <w:bCs/>
          <w:color w:val="auto"/>
          <w:sz w:val="28"/>
          <w:szCs w:val="28"/>
          <w:highlight w:val="none"/>
          <w:u w:val="none"/>
          <w:lang w:val="en-US" w:eastAsia="zh-CN"/>
        </w:rPr>
        <w:t xml:space="preserve">、</w:t>
      </w:r>
      <w:r>
        <w:rPr>
          <w:rFonts w:hint="eastAsia" w:ascii="宋体" w:hAnsi="宋体" w:eastAsia="宋体" w:cs="宋体"/>
          <w:bCs/>
          <w:color w:val="auto"/>
          <w:sz w:val="28"/>
          <w:szCs w:val="28"/>
          <w:highlight w:val="none"/>
          <w:u w:val="none"/>
        </w:rPr>
        <w:t xml:space="preserve">平台运营相关台账及数据报表；</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cs="宋体"/>
          <w:bCs/>
          <w:color w:val="auto"/>
          <w:sz w:val="28"/>
          <w:szCs w:val="28"/>
          <w:highlight w:val="none"/>
          <w:u w:val="none"/>
          <w:lang w:val="en-US" w:eastAsia="zh-CN"/>
        </w:rPr>
        <w:t xml:space="preserve">6</w:t>
      </w:r>
      <w:r>
        <w:rPr>
          <w:rFonts w:hint="eastAsia" w:ascii="宋体" w:hAnsi="宋体" w:eastAsia="宋体" w:cs="宋体"/>
          <w:bCs/>
          <w:color w:val="auto"/>
          <w:sz w:val="28"/>
          <w:szCs w:val="28"/>
          <w:highlight w:val="none"/>
          <w:u w:val="none"/>
          <w:lang w:val="en-US" w:eastAsia="zh-CN"/>
        </w:rPr>
        <w:t xml:space="preserve">、</w:t>
      </w:r>
      <w:r>
        <w:rPr>
          <w:rFonts w:hint="eastAsia" w:ascii="宋体" w:hAnsi="宋体" w:eastAsia="宋体" w:cs="宋体"/>
          <w:bCs/>
          <w:color w:val="auto"/>
          <w:sz w:val="28"/>
          <w:szCs w:val="28"/>
          <w:highlight w:val="none"/>
          <w:u w:val="none"/>
        </w:rPr>
        <w:t xml:space="preserve">配合绩效评估、审计核查所需的全套材料。</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（二）验收标准</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乙方提供的服务成果须符合招标文件、投标文件及本合同约定的服务内容和质量标准；</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评测报告须符合工信部</w:t>
      </w:r>
      <w:r>
        <w:rPr>
          <w:rFonts w:hint="eastAsia" w:ascii="宋体" w:hAnsi="宋体" w:cs="宋体"/>
          <w:bCs/>
          <w:color w:val="auto"/>
          <w:sz w:val="28"/>
          <w:szCs w:val="28"/>
          <w:highlight w:val="none"/>
          <w:u w:val="none"/>
          <w:lang w:val="en-US" w:eastAsia="zh-CN"/>
        </w:rPr>
        <w:t xml:space="preserve">最新发布的</w:t>
      </w:r>
      <w:r>
        <w:rPr>
          <w:rFonts w:hint="eastAsia" w:ascii="宋体" w:hAnsi="宋体" w:eastAsia="宋体" w:cs="宋体"/>
          <w:bCs/>
          <w:color w:val="auto"/>
          <w:sz w:val="28"/>
          <w:szCs w:val="28"/>
          <w:highlight w:val="none"/>
          <w:u w:val="none"/>
        </w:rPr>
        <w:t xml:space="preserve">《中小企业数字化水平评测指标》及相关评测指南的要求；</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rPr>
        <w:t xml:space="preserve">平台功能须覆盖本合同约定的1</w:t>
      </w:r>
      <w:r>
        <w:rPr>
          <w:rFonts w:hint="eastAsia" w:ascii="宋体" w:hAnsi="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rPr>
        <w:t xml:space="preserve">项核心功能模块；</w:t>
      </w:r>
      <w:r/>
    </w:p>
    <w:p>
      <w:pPr>
        <w:ind w:firstLine="560"/>
        <w:keepLines w:val="0"/>
        <w:keepNext w:val="0"/>
        <w:pageBreakBefore w:val="0"/>
        <w:spacing w:line="480" w:lineRule="exact"/>
        <w:widowControl w:val="off"/>
        <w:rPr>
          <w:rFonts w:hint="eastAsia" w:ascii="宋体" w:hAnsi="宋体" w:eastAsia="宋体" w:cs="宋体"/>
          <w:bCs/>
          <w:strike/>
          <w:color w:val="auto"/>
          <w:sz w:val="28"/>
          <w:szCs w:val="28"/>
          <w:highlight w:val="green"/>
          <w:u w:val="none"/>
        </w:rPr>
        <w:outlineLvl w:val="0"/>
      </w:pPr>
      <w:r>
        <w:rPr>
          <w:rFonts w:hint="eastAsia" w:ascii="宋体" w:hAnsi="宋体" w:eastAsia="宋体" w:cs="宋体"/>
          <w:bCs/>
          <w:color w:val="auto"/>
          <w:sz w:val="28"/>
          <w:szCs w:val="28"/>
          <w:highlight w:val="none"/>
          <w:u w:val="none"/>
          <w:lang w:val="en-US" w:eastAsia="zh-CN"/>
        </w:rPr>
        <w:t xml:space="preserve">4、</w:t>
      </w:r>
      <w:r>
        <w:rPr>
          <w:rFonts w:hint="eastAsia" w:ascii="宋体" w:hAnsi="宋体" w:eastAsia="宋体" w:cs="宋体"/>
          <w:bCs/>
          <w:color w:val="auto"/>
          <w:sz w:val="28"/>
          <w:szCs w:val="28"/>
          <w:highlight w:val="none"/>
          <w:u w:val="none"/>
        </w:rPr>
        <w:t xml:space="preserve">全部成果须通过甲方组织的验收，以</w:t>
      </w:r>
      <w:r>
        <w:rPr>
          <w:rFonts w:hint="eastAsia" w:ascii="宋体" w:hAnsi="宋体" w:cs="宋体"/>
          <w:bCs/>
          <w:color w:val="auto"/>
          <w:sz w:val="28"/>
          <w:szCs w:val="28"/>
          <w:highlight w:val="none"/>
          <w:u w:val="none"/>
          <w:lang w:val="en-US" w:eastAsia="zh-CN"/>
        </w:rPr>
        <w:t xml:space="preserve">验收时甲方根据相关主管</w:t>
      </w:r>
      <w:r>
        <w:rPr>
          <w:rFonts w:hint="eastAsia" w:ascii="宋体" w:hAnsi="宋体" w:eastAsia="宋体" w:cs="宋体"/>
          <w:bCs/>
          <w:color w:val="auto"/>
          <w:sz w:val="28"/>
          <w:szCs w:val="28"/>
          <w:highlight w:val="none"/>
          <w:u w:val="none"/>
        </w:rPr>
        <w:t xml:space="preserve">部门的</w:t>
      </w:r>
      <w:r>
        <w:rPr>
          <w:rFonts w:hint="eastAsia" w:ascii="宋体" w:hAnsi="宋体" w:cs="宋体"/>
          <w:bCs/>
          <w:color w:val="auto"/>
          <w:sz w:val="28"/>
          <w:szCs w:val="28"/>
          <w:highlight w:val="none"/>
          <w:u w:val="none"/>
          <w:lang w:val="en-US" w:eastAsia="zh-CN"/>
        </w:rPr>
        <w:t xml:space="preserve">最新</w:t>
      </w:r>
      <w:r>
        <w:rPr>
          <w:rFonts w:hint="eastAsia" w:ascii="宋体" w:hAnsi="宋体" w:eastAsia="宋体" w:cs="宋体"/>
          <w:bCs/>
          <w:color w:val="auto"/>
          <w:sz w:val="28"/>
          <w:szCs w:val="28"/>
          <w:highlight w:val="none"/>
          <w:u w:val="none"/>
        </w:rPr>
        <w:t xml:space="preserve">规范要求为最终验收标准</w:t>
      </w:r>
      <w:r>
        <w:rPr>
          <w:rFonts w:hint="eastAsia" w:ascii="宋体" w:hAnsi="宋体" w:cs="宋体"/>
          <w:bCs/>
          <w:color w:val="auto"/>
          <w:sz w:val="28"/>
          <w:szCs w:val="28"/>
          <w:highlight w:val="none"/>
          <w:u w:val="none"/>
          <w:lang w:eastAsia="zh-CN"/>
        </w:rPr>
        <w:t xml:space="preserve">。乙方须免费调整服务成果以符合该要求。</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（三）验收程序</w:t>
      </w:r>
      <w:r/>
    </w:p>
    <w:p>
      <w:pPr>
        <w:ind w:firstLine="560"/>
        <w:keepLines w:val="0"/>
        <w:keepNext w:val="0"/>
        <w:pageBreakBefore w:val="0"/>
        <w:spacing w:line="480" w:lineRule="exact"/>
        <w:widowControl w:val="off"/>
        <w:rPr>
          <w:rFonts w:hint="eastAsia" w:ascii="宋体" w:hAnsi="宋体" w:eastAsia="宋体" w:cs="宋体"/>
          <w:bCs/>
          <w:strike/>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乙方完成阶段性或全部服务内容后，向甲方提交完整齐全的书面验收申请及符合合同要求的全部相关成果材料</w:t>
      </w:r>
      <w:r>
        <w:rPr>
          <w:rFonts w:hint="eastAsia" w:ascii="宋体" w:hAnsi="宋体" w:cs="宋体"/>
          <w:bCs/>
          <w:color w:val="auto"/>
          <w:sz w:val="28"/>
          <w:szCs w:val="28"/>
          <w:highlight w:val="none"/>
          <w:u w:val="none"/>
          <w:lang w:eastAsia="zh-CN"/>
        </w:rPr>
        <w:t xml:space="preserve">，乙方提交资料不完整或不符合要求的，甲方有权拒绝受理验收申请，相关延误由乙方承担，直至乙方补正齐全</w:t>
      </w:r>
      <w:r>
        <w:rPr>
          <w:rFonts w:hint="eastAsia" w:ascii="宋体" w:hAnsi="宋体" w:eastAsia="宋体" w:cs="宋体"/>
          <w:bCs/>
          <w:color w:val="auto"/>
          <w:sz w:val="28"/>
          <w:szCs w:val="28"/>
          <w:highlight w:val="none"/>
          <w:u w:val="none"/>
        </w:rPr>
        <w:t xml:space="preserve">；</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甲方在收到验收申请后____个工作日内组织验收（技术复杂的，可另行协商验收时间）；</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rPr>
        <w:t xml:space="preserve">验收可采取材料审核、系统演示、实地抽查等方式进行；</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4、</w:t>
      </w:r>
      <w:r>
        <w:rPr>
          <w:rFonts w:hint="eastAsia" w:ascii="宋体" w:hAnsi="宋体" w:eastAsia="宋体" w:cs="宋体"/>
          <w:bCs/>
          <w:color w:val="auto"/>
          <w:sz w:val="28"/>
          <w:szCs w:val="28"/>
          <w:highlight w:val="none"/>
          <w:u w:val="none"/>
        </w:rPr>
        <w:t xml:space="preserve">验收合格的，出具验收报告；验收不合格的，乙方应在____日内完成整改并重新申请验收。</w:t>
      </w:r>
      <w:r/>
    </w:p>
    <w:p>
      <w:pPr>
        <w:ind w:firstLine="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九、双方权利和义务</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（一）甲方权利和义务</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甲方有权对乙方服务行为进行监督和检查，有权要求乙方限期整改不合理的部分。</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甲方有权依据本合同及相关考核办法对乙方进行定期考评，考评结果与资金支付挂钩。</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lang w:val="en-US" w:eastAsia="zh-CN"/>
        </w:rPr>
        <w:t xml:space="preserve">、</w:t>
      </w:r>
      <w:r>
        <w:rPr>
          <w:rFonts w:hint="eastAsia" w:ascii="宋体" w:hAnsi="宋体" w:eastAsia="宋体" w:cs="宋体"/>
          <w:bCs/>
          <w:color w:val="auto"/>
          <w:sz w:val="28"/>
          <w:szCs w:val="28"/>
          <w:highlight w:val="none"/>
          <w:u w:val="none"/>
        </w:rPr>
        <w:t xml:space="preserve">甲方有权对乙方提交的成果进行审核，提出修改意见。</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lang w:val="en-US" w:eastAsia="zh-CN"/>
        </w:rPr>
        <w:t xml:space="preserve">、</w:t>
      </w:r>
      <w:r>
        <w:rPr>
          <w:rFonts w:hint="eastAsia" w:ascii="宋体" w:hAnsi="宋体" w:eastAsia="宋体" w:cs="宋体"/>
          <w:bCs/>
          <w:color w:val="auto"/>
          <w:sz w:val="28"/>
          <w:szCs w:val="28"/>
          <w:highlight w:val="none"/>
          <w:u w:val="none"/>
        </w:rPr>
        <w:t xml:space="preserve">甲方根据本合同约定，按时向乙方支付服务费用。</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cs="宋体"/>
          <w:bCs/>
          <w:color w:val="auto"/>
          <w:sz w:val="28"/>
          <w:szCs w:val="28"/>
          <w:highlight w:val="none"/>
          <w:u w:val="none"/>
          <w:lang w:val="en-US" w:eastAsia="zh-CN"/>
        </w:rPr>
        <w:t xml:space="preserve">4</w:t>
      </w:r>
      <w:r>
        <w:rPr>
          <w:rFonts w:hint="eastAsia" w:ascii="宋体" w:hAnsi="宋体" w:eastAsia="宋体" w:cs="宋体"/>
          <w:bCs/>
          <w:color w:val="auto"/>
          <w:sz w:val="28"/>
          <w:szCs w:val="28"/>
          <w:highlight w:val="none"/>
          <w:u w:val="none"/>
          <w:lang w:val="en-US" w:eastAsia="zh-CN"/>
        </w:rPr>
        <w:t xml:space="preserve">、</w:t>
      </w:r>
      <w:r>
        <w:rPr>
          <w:rFonts w:hint="eastAsia" w:ascii="宋体" w:hAnsi="宋体" w:eastAsia="宋体" w:cs="宋体"/>
          <w:bCs/>
          <w:color w:val="auto"/>
          <w:sz w:val="28"/>
          <w:szCs w:val="28"/>
          <w:highlight w:val="none"/>
          <w:u w:val="none"/>
        </w:rPr>
        <w:t xml:space="preserve">甲方应积极协调配合乙方开展评测及平台对接工作</w:t>
      </w:r>
      <w:r>
        <w:rPr>
          <w:rFonts w:hint="eastAsia" w:ascii="宋体" w:hAnsi="宋体" w:eastAsia="宋体" w:cs="宋体"/>
          <w:bCs/>
          <w:color w:val="auto"/>
          <w:sz w:val="28"/>
          <w:szCs w:val="28"/>
          <w:highlight w:val="none"/>
          <w:u w:val="none"/>
          <w:lang w:val="en-US" w:eastAsia="zh-CN" w:bidi="ar-SA"/>
        </w:rPr>
        <w:t xml:space="preserve">（一标段适用）</w:t>
      </w:r>
      <w:r>
        <w:rPr>
          <w:rFonts w:hint="eastAsia" w:ascii="宋体" w:hAnsi="宋体" w:eastAsia="宋体" w:cs="宋体"/>
          <w:bCs/>
          <w:color w:val="auto"/>
          <w:sz w:val="28"/>
          <w:szCs w:val="28"/>
          <w:highlight w:val="none"/>
          <w:u w:val="none"/>
        </w:rPr>
        <w:t xml:space="preserve">。</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6、</w:t>
      </w:r>
      <w:r>
        <w:rPr>
          <w:rFonts w:hint="eastAsia" w:ascii="宋体" w:hAnsi="宋体" w:eastAsia="宋体" w:cs="宋体"/>
          <w:bCs/>
          <w:color w:val="auto"/>
          <w:sz w:val="28"/>
          <w:szCs w:val="28"/>
          <w:highlight w:val="none"/>
          <w:u w:val="none"/>
        </w:rPr>
        <w:t xml:space="preserve">甲方有权在适当范围内公开考核结果。</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（二）乙方权利和义务</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乙方须按照国家、行业标准及招标文件、投标文件承诺的服务质量要求，保质保量完成服务。</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乙方须接受并主动配合甲方及行业主管部门的检查、考核。</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rPr>
        <w:t xml:space="preserve">乙方须服从甲方安排，配合完成突击性、突发性工作任务，不得无故拖延。</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4、</w:t>
      </w:r>
      <w:r>
        <w:rPr>
          <w:rFonts w:hint="eastAsia" w:ascii="宋体" w:hAnsi="宋体" w:eastAsia="宋体" w:cs="宋体"/>
          <w:bCs/>
          <w:color w:val="auto"/>
          <w:sz w:val="28"/>
          <w:szCs w:val="28"/>
          <w:highlight w:val="none"/>
          <w:u w:val="none"/>
        </w:rPr>
        <w:t xml:space="preserve">乙方须做好详细的管理台账和“一企一档”档案，并按约定将管理情况汇总报送甲方。</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5、</w:t>
      </w:r>
      <w:r>
        <w:rPr>
          <w:rFonts w:hint="eastAsia" w:ascii="宋体" w:hAnsi="宋体" w:eastAsia="宋体" w:cs="宋体"/>
          <w:bCs/>
          <w:color w:val="auto"/>
          <w:sz w:val="28"/>
          <w:szCs w:val="28"/>
          <w:highlight w:val="none"/>
          <w:u w:val="none"/>
        </w:rPr>
        <w:t xml:space="preserve">乙方须对所有参与项目的人员进行廉洁保密教育和培训，确保其知晓并遵守保密义务。</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lang w:val="en-US" w:eastAsia="zh-CN"/>
        </w:rPr>
        <w:outlineLvl w:val="0"/>
      </w:pPr>
      <w:r>
        <w:rPr>
          <w:rFonts w:hint="eastAsia" w:ascii="宋体" w:hAnsi="宋体" w:cs="宋体"/>
          <w:bCs/>
          <w:color w:val="auto"/>
          <w:sz w:val="28"/>
          <w:szCs w:val="28"/>
          <w:highlight w:val="none"/>
          <w:u w:val="none"/>
          <w:lang w:val="en-US" w:eastAsia="zh-CN"/>
        </w:rPr>
        <w:t xml:space="preserve">6、乙方不得将其在本合同项下的全部义务转包给第三方；不得将核心服务（包括但不限于评测打分、平台核心功能开发、绩效评估支撑等）分包给第三方；确需分包非核心辅助性工作的，须提前15个工作日书面告知甲方并经甲方书面同意，分包商资质须符合本项目要求，乙方就分包商的工作成果向甲方承担全部连带责任。</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十、廉洁与保密</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（一）独立性要求</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乙方须严格遵守回避制度。已为试点企业提供诊断、方案制定、改造实施等服务的机构，不得承担本项目评测工作。</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在本项目服务期内，乙方不得申报</w:t>
      </w:r>
      <w:r>
        <w:rPr>
          <w:rFonts w:hint="eastAsia" w:ascii="宋体" w:hAnsi="宋体" w:cs="宋体"/>
          <w:bCs/>
          <w:color w:val="auto"/>
          <w:sz w:val="28"/>
          <w:szCs w:val="28"/>
          <w:highlight w:val="none"/>
          <w:u w:val="none"/>
          <w:lang w:eastAsia="zh-CN"/>
        </w:rPr>
        <w:t xml:space="preserve">徐州市</w:t>
      </w:r>
      <w:r>
        <w:rPr>
          <w:rFonts w:hint="eastAsia" w:ascii="宋体" w:hAnsi="宋体" w:eastAsia="宋体" w:cs="宋体"/>
          <w:bCs/>
          <w:color w:val="auto"/>
          <w:sz w:val="28"/>
          <w:szCs w:val="28"/>
          <w:highlight w:val="none"/>
          <w:u w:val="none"/>
        </w:rPr>
        <w:t xml:space="preserve">数字化转型城市试点推荐服务商或试点企业。</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rPr>
        <w:t xml:space="preserve">乙方与试点企业、服务商存在利害关系的，须主动回避。</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（二）廉洁要求</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乙方须签署廉洁承诺书，不得与试点企业或服务商存在利益关联，不得徇私舞弊、收受财物。</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发现乙方工作人员存在违反廉洁要求的，甲方有权依规处理并追究法律责任。</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（三）保密要求</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乙方对在服务过程中知悉的甲方及试点企业的商业秘密、技术秘密、个人信息等承担保密责任。乙方处理本项目涉及的企业商业秘密、个人信息等敏感数据时，仅限用于本次项目服务目的，须采取脱敏处理等安全防护措施，不得超出必要范围收集、使用数据。</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未经甲方书面许可，乙方不得将相关材料泄露给任何第三方。</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rPr>
        <w:t xml:space="preserve">保密义务不因合同终止而免除，保密期限为合同终止后____年。</w:t>
      </w:r>
      <w:r/>
    </w:p>
    <w:p>
      <w:pPr>
        <w:ind w:firstLine="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十一、违约责任</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lang w:val="en-US" w:eastAsia="zh-CN"/>
        </w:rPr>
        <w:outlineLvl w:val="0"/>
      </w:pPr>
      <w:r>
        <w:rPr>
          <w:rFonts w:hint="eastAsia" w:ascii="宋体" w:hAnsi="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lang w:val="en-US" w:eastAsia="zh-CN"/>
        </w:rPr>
        <w:t xml:space="preserve">、</w:t>
      </w:r>
      <w:r>
        <w:rPr>
          <w:rFonts w:hint="eastAsia" w:ascii="宋体" w:hAnsi="宋体" w:cs="宋体"/>
          <w:bCs/>
          <w:color w:val="auto"/>
          <w:sz w:val="28"/>
          <w:szCs w:val="28"/>
          <w:highlight w:val="none"/>
          <w:u w:val="none"/>
          <w:lang w:val="en-US" w:eastAsia="zh-CN"/>
        </w:rPr>
        <w:t xml:space="preserve">乙方</w:t>
      </w:r>
      <w:r>
        <w:rPr>
          <w:rFonts w:hint="eastAsia" w:ascii="宋体" w:hAnsi="宋体" w:eastAsia="宋体" w:cs="宋体"/>
          <w:bCs/>
          <w:color w:val="auto"/>
          <w:sz w:val="28"/>
          <w:szCs w:val="28"/>
          <w:highlight w:val="none"/>
          <w:u w:val="none"/>
          <w:lang w:val="en-US" w:eastAsia="zh-CN"/>
        </w:rPr>
        <w:t xml:space="preserve">未按合同约定时间提交交付成果</w:t>
      </w:r>
      <w:r>
        <w:rPr>
          <w:rFonts w:hint="eastAsia" w:ascii="宋体" w:hAnsi="宋体" w:cs="宋体"/>
          <w:bCs/>
          <w:color w:val="auto"/>
          <w:sz w:val="28"/>
          <w:szCs w:val="28"/>
          <w:highlight w:val="none"/>
          <w:u w:val="none"/>
          <w:lang w:val="en-US" w:eastAsia="zh-CN"/>
        </w:rPr>
        <w:t xml:space="preserve">的</w:t>
      </w:r>
      <w:r>
        <w:rPr>
          <w:rFonts w:hint="eastAsia" w:ascii="宋体" w:hAnsi="宋体" w:eastAsia="宋体" w:cs="宋体"/>
          <w:bCs/>
          <w:color w:val="auto"/>
          <w:sz w:val="28"/>
          <w:szCs w:val="28"/>
          <w:highlight w:val="none"/>
          <w:u w:val="none"/>
          <w:lang w:val="en-US" w:eastAsia="zh-CN"/>
        </w:rPr>
        <w:t xml:space="preserve">，</w:t>
      </w:r>
      <w:r>
        <w:rPr>
          <w:rFonts w:hint="eastAsia" w:ascii="宋体" w:hAnsi="宋体" w:eastAsia="宋体" w:cs="宋体"/>
          <w:bCs/>
          <w:color w:val="auto"/>
          <w:sz w:val="28"/>
          <w:szCs w:val="28"/>
          <w:highlight w:val="none"/>
          <w:u w:val="none"/>
          <w:lang w:val="en-US" w:eastAsia="zh-CN" w:bidi="ar-SA"/>
        </w:rPr>
        <w:t xml:space="preserve">甲方有权要求乙方限期整改，逾</w:t>
      </w:r>
      <w:r>
        <w:rPr>
          <w:rFonts w:hint="eastAsia" w:ascii="宋体" w:hAnsi="宋体" w:cs="宋体"/>
          <w:bCs/>
          <w:color w:val="auto"/>
          <w:sz w:val="28"/>
          <w:szCs w:val="28"/>
          <w:highlight w:val="none"/>
          <w:u w:val="none"/>
          <w:lang w:val="en-US" w:eastAsia="zh-CN"/>
        </w:rPr>
        <w:t xml:space="preserve">期未整改的</w:t>
      </w:r>
      <w:r>
        <w:rPr>
          <w:rFonts w:hint="eastAsia" w:ascii="宋体" w:hAnsi="宋体" w:eastAsia="宋体" w:cs="宋体"/>
          <w:bCs/>
          <w:color w:val="auto"/>
          <w:sz w:val="28"/>
          <w:szCs w:val="28"/>
          <w:highlight w:val="none"/>
          <w:u w:val="none"/>
          <w:lang w:val="en-US" w:eastAsia="zh-CN"/>
        </w:rPr>
        <w:t xml:space="preserve">甲方需与乙方</w:t>
      </w:r>
      <w:r>
        <w:rPr>
          <w:rFonts w:hint="eastAsia" w:ascii="宋体" w:hAnsi="宋体" w:cs="宋体"/>
          <w:bCs/>
          <w:color w:val="auto"/>
          <w:sz w:val="28"/>
          <w:szCs w:val="28"/>
          <w:highlight w:val="none"/>
          <w:u w:val="none"/>
          <w:lang w:val="en-US" w:eastAsia="zh-CN"/>
        </w:rPr>
        <w:t xml:space="preserve">友好</w:t>
      </w:r>
      <w:r>
        <w:rPr>
          <w:rFonts w:hint="eastAsia" w:ascii="宋体" w:hAnsi="宋体" w:eastAsia="宋体" w:cs="宋体"/>
          <w:bCs/>
          <w:color w:val="auto"/>
          <w:sz w:val="28"/>
          <w:szCs w:val="28"/>
          <w:highlight w:val="none"/>
          <w:u w:val="none"/>
          <w:lang w:val="en-US" w:eastAsia="zh-CN"/>
        </w:rPr>
        <w:t xml:space="preserve">协商解除合同</w:t>
      </w:r>
      <w:r>
        <w:rPr>
          <w:rFonts w:hint="eastAsia" w:ascii="宋体" w:hAnsi="宋体" w:cs="宋体"/>
          <w:bCs/>
          <w:color w:val="auto"/>
          <w:sz w:val="28"/>
          <w:szCs w:val="28"/>
          <w:highlight w:val="none"/>
          <w:u w:val="none"/>
          <w:lang w:val="en-US" w:eastAsia="zh-CN"/>
        </w:rPr>
        <w:t xml:space="preserve">，并要求乙方赔偿因此造成的实际损失；甲方无正当理由逾期支付合同款项的，应承担相应违约责任。因不可抗力或甲方未按约定提供必要资料、确认需求等协作义务导致乙方逾期的，乙方应及时通知并提供证明，经甲方书面确认后，可相应顺延履行期限</w:t>
      </w:r>
      <w:r>
        <w:rPr>
          <w:rFonts w:hint="eastAsia" w:ascii="宋体" w:hAnsi="宋体" w:eastAsia="宋体" w:cs="宋体"/>
          <w:bCs/>
          <w:color w:val="auto"/>
          <w:sz w:val="28"/>
          <w:szCs w:val="28"/>
          <w:highlight w:val="none"/>
          <w:u w:val="none"/>
          <w:lang w:val="en-US" w:eastAsia="zh-CN"/>
        </w:rPr>
        <w:t xml:space="preserve">。</w:t>
      </w:r>
      <w:r/>
    </w:p>
    <w:p>
      <w:pPr>
        <w:ind w:firstLine="560"/>
        <w:keepLines w:val="0"/>
        <w:keepNext w:val="0"/>
        <w:pageBreakBefore w:val="0"/>
        <w:spacing w:line="480" w:lineRule="exact"/>
        <w:widowControl w:val="off"/>
        <w:rPr>
          <w:strike/>
          <w:color w:val="auto"/>
          <w:highlight w:val="green"/>
        </w:rPr>
        <w:outlineLvl w:val="0"/>
      </w:pPr>
      <w:r>
        <w:rPr>
          <w:rFonts w:hint="eastAsia" w:ascii="宋体" w:hAnsi="宋体" w:eastAsia="宋体" w:cs="宋体"/>
          <w:bCs/>
          <w:color w:val="auto"/>
          <w:sz w:val="28"/>
          <w:szCs w:val="28"/>
          <w:highlight w:val="none"/>
          <w:u w:val="none"/>
          <w:lang w:val="en-US" w:eastAsia="zh-CN"/>
        </w:rPr>
        <w:t xml:space="preserve">2、乙方交付的服务成果应符合合同约定标准。若首次交付未达标，甲方应以书面形式一次性明确指出全部问题，乙方须在约定时间内完成整改并重新提交。经两次书面</w:t>
      </w:r>
      <w:r>
        <w:rPr>
          <w:rFonts w:hint="eastAsia" w:ascii="宋体" w:hAnsi="宋体" w:cs="宋体"/>
          <w:bCs/>
          <w:color w:val="auto"/>
          <w:sz w:val="28"/>
          <w:szCs w:val="28"/>
          <w:highlight w:val="none"/>
          <w:u w:val="none"/>
          <w:lang w:val="en-US" w:eastAsia="zh-CN"/>
        </w:rPr>
        <w:t xml:space="preserve">整改通知</w:t>
      </w:r>
      <w:r>
        <w:rPr>
          <w:rFonts w:hint="eastAsia" w:ascii="宋体" w:hAnsi="宋体" w:eastAsia="宋体" w:cs="宋体"/>
          <w:bCs/>
          <w:color w:val="auto"/>
          <w:sz w:val="28"/>
          <w:szCs w:val="28"/>
          <w:highlight w:val="none"/>
          <w:u w:val="none"/>
          <w:lang w:val="en-US" w:eastAsia="zh-CN"/>
        </w:rPr>
        <w:t xml:space="preserve">后仍不符合标准且非因甲方原因、不可抗力的事由导致的，甲方需与乙方</w:t>
      </w:r>
      <w:r>
        <w:rPr>
          <w:rFonts w:hint="eastAsia" w:ascii="宋体" w:hAnsi="宋体" w:cs="宋体"/>
          <w:bCs/>
          <w:color w:val="auto"/>
          <w:sz w:val="28"/>
          <w:szCs w:val="28"/>
          <w:highlight w:val="none"/>
          <w:u w:val="none"/>
          <w:lang w:val="en-US" w:eastAsia="zh-CN"/>
        </w:rPr>
        <w:t xml:space="preserve">友好</w:t>
      </w:r>
      <w:r>
        <w:rPr>
          <w:rFonts w:hint="eastAsia" w:ascii="宋体" w:hAnsi="宋体" w:eastAsia="宋体" w:cs="宋体"/>
          <w:bCs/>
          <w:color w:val="auto"/>
          <w:sz w:val="28"/>
          <w:szCs w:val="28"/>
          <w:highlight w:val="none"/>
          <w:u w:val="none"/>
          <w:lang w:val="en-US" w:eastAsia="zh-CN"/>
        </w:rPr>
        <w:t xml:space="preserve">协商解除合同</w:t>
      </w:r>
      <w:r>
        <w:rPr>
          <w:rFonts w:hint="eastAsia" w:ascii="宋体" w:hAnsi="宋体" w:cs="宋体"/>
          <w:bCs/>
          <w:color w:val="auto"/>
          <w:sz w:val="28"/>
          <w:szCs w:val="28"/>
          <w:highlight w:val="none"/>
          <w:u w:val="none"/>
          <w:lang w:val="en-US" w:eastAsia="zh-CN"/>
        </w:rPr>
        <w:t xml:space="preserve">，</w:t>
      </w:r>
      <w:r>
        <w:rPr>
          <w:rFonts w:ascii="宋体" w:hAnsi="宋体" w:eastAsia="宋体" w:cs="宋体"/>
          <w:color w:val="auto"/>
          <w:sz w:val="28"/>
          <w:szCs w:val="28"/>
          <w:highlight w:val="none"/>
        </w:rPr>
        <w:t xml:space="preserve">乙方应退还甲方已支付的全部款项</w:t>
      </w:r>
      <w:r>
        <w:rPr>
          <w:rFonts w:hint="eastAsia" w:ascii="宋体" w:hAnsi="宋体" w:cs="宋体"/>
          <w:color w:val="auto"/>
          <w:sz w:val="28"/>
          <w:szCs w:val="28"/>
          <w:highlight w:val="none"/>
          <w:lang w:eastAsia="zh-CN"/>
        </w:rPr>
        <w:t xml:space="preserve">。</w:t>
      </w:r>
      <w:r/>
    </w:p>
    <w:p>
      <w:pPr>
        <w:ind w:firstLine="560"/>
        <w:keepLines w:val="0"/>
        <w:keepNext w:val="0"/>
        <w:pageBreakBefore w:val="0"/>
        <w:spacing w:line="480" w:lineRule="exact"/>
        <w:widowControl w:val="off"/>
        <w:rPr>
          <w:rFonts w:hint="eastAsia" w:ascii="宋体" w:hAnsi="宋体" w:cs="宋体"/>
          <w:color w:val="auto"/>
          <w:sz w:val="28"/>
          <w:szCs w:val="28"/>
          <w:lang w:eastAsia="zh-CN"/>
        </w:rPr>
      </w:pPr>
      <w:r>
        <w:rPr>
          <w:rFonts w:hint="eastAsia" w:ascii="宋体" w:hAnsi="宋体" w:eastAsia="宋体" w:cs="宋体"/>
          <w:bCs/>
          <w:color w:val="auto"/>
          <w:sz w:val="28"/>
          <w:szCs w:val="28"/>
          <w:highlight w:val="none"/>
          <w:u w:val="none"/>
          <w:lang w:val="en-US" w:eastAsia="zh-CN"/>
        </w:rPr>
        <w:t xml:space="preserve">3、甲方应按合同约定期限支付合同价款，乙方有权以书面形式催告甲方在15日内支付。逾期仍未支付的，乙方有权暂停履行本合同项下的全部义务，直至甲方付清全部逾期款项。</w:t>
      </w:r>
      <w:r>
        <w:rPr>
          <w:rFonts w:hint="eastAsia" w:ascii="宋体" w:hAnsi="宋体" w:cs="宋体"/>
          <w:color w:val="auto"/>
          <w:sz w:val="28"/>
          <w:szCs w:val="28"/>
          <w:lang w:eastAsia="zh-CN"/>
        </w:rPr>
        <w:t xml:space="preserve">暂停期间，合同履行期限相应顺延，且乙方不得据此主张甲方根本违约。</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lang w:val="en-US" w:eastAsia="zh-CN"/>
        </w:rPr>
      </w:pPr>
      <w:r>
        <w:rPr>
          <w:rFonts w:hint="eastAsia" w:ascii="宋体" w:hAnsi="宋体" w:eastAsia="宋体" w:cs="宋体"/>
          <w:bCs/>
          <w:color w:val="auto"/>
          <w:sz w:val="28"/>
          <w:szCs w:val="28"/>
          <w:highlight w:val="none"/>
          <w:u w:val="none"/>
          <w:lang w:val="en-US" w:eastAsia="zh-CN"/>
        </w:rPr>
        <w:t xml:space="preserve">甲方逾期支付款项超过90日，或累计逾期天数超过60日的，乙方有权单方解除本合同。合同解除后，甲方仅需就已收到并验收合格的服务成果向乙方支付相应费用，乙方应自收到解除通知之日起15个工作日内向甲方返还已收到的、超出前述费用的款项。乙方不得要求甲方支付任何未来可得到益或预期利润。</w:t>
      </w:r>
      <w:r/>
    </w:p>
    <w:p>
      <w:pPr>
        <w:ind w:firstLine="560"/>
        <w:keepLines w:val="0"/>
        <w:keepNext w:val="0"/>
        <w:pageBreakBefore w:val="0"/>
        <w:spacing w:line="480" w:lineRule="exact"/>
        <w:widowControl w:val="off"/>
        <w:rPr>
          <w:rFonts w:hint="eastAsia"/>
          <w:lang w:val="en-US" w:eastAsia="zh-CN"/>
        </w:rPr>
      </w:pPr>
      <w:r>
        <w:rPr>
          <w:rFonts w:hint="eastAsia" w:ascii="宋体" w:hAnsi="宋体" w:eastAsia="宋体" w:cs="宋体"/>
          <w:bCs/>
          <w:color w:val="auto"/>
          <w:sz w:val="28"/>
          <w:szCs w:val="28"/>
          <w:highlight w:val="none"/>
          <w:u w:val="none"/>
          <w:lang w:val="en-US" w:eastAsia="zh-CN"/>
        </w:rPr>
        <w:t xml:space="preserve">甲方对乙方服务成果存在合理异议（包括但不限于服务质量不符合合同约定标准、交付成果存在重大缺陷、乙方配合不力导致项目无法推进等）而暂停付款的，不视为甲方“无正当理由逾期支付”。甲方应在收到乙方付款申请后5个工作日内书面提出异议及具体依据；逾期未提出的，视为无异议。因乙方未按期开具符合甲方要求的发票、或未按要求配合甲方内部付款审批流程（包括但不限于提交相关凭证、签署确认文件等）导致甲方付款延迟的，甲方付款时间相应顺延，且不承担任何逾期付款责任。</w:t>
      </w:r>
      <w:r>
        <w:rPr>
          <w:rFonts w:hint="eastAsia" w:ascii="宋体" w:hAnsi="宋体" w:cs="宋体"/>
          <w:color w:val="auto"/>
          <w:sz w:val="28"/>
          <w:szCs w:val="28"/>
          <w:lang w:eastAsia="zh-CN"/>
        </w:rPr>
        <w:t xml:space="preserve">若因此导致甲方超过本合同约定的最终付款期限，乙方应赔偿由此给甲方造成的全部损失。</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4、乙方根本违约</w:t>
      </w:r>
      <w:r>
        <w:rPr>
          <w:rFonts w:ascii="宋体" w:hAnsi="宋体" w:eastAsia="宋体" w:cs="宋体"/>
          <w:color w:val="auto"/>
          <w:sz w:val="28"/>
          <w:szCs w:val="28"/>
        </w:rPr>
        <w:t xml:space="preserve">（包括但不</w:t>
      </w:r>
      <w:r>
        <w:rPr>
          <w:rFonts w:ascii="宋体" w:hAnsi="宋体" w:eastAsia="宋体" w:cs="宋体"/>
          <w:color w:val="auto"/>
          <w:sz w:val="28"/>
          <w:szCs w:val="28"/>
          <w:highlight w:val="none"/>
        </w:rPr>
        <w:t xml:space="preserve">限于乙方擅自将服务分包或转包、</w:t>
      </w:r>
      <w:r>
        <w:rPr>
          <w:rFonts w:ascii="宋体" w:hAnsi="宋体" w:eastAsia="宋体" w:cs="宋体"/>
          <w:color w:val="auto"/>
          <w:sz w:val="28"/>
          <w:szCs w:val="28"/>
        </w:rPr>
        <w:t xml:space="preserve">乙方提供的服务成果存在严重质量问题或弄虚作假、乙方严重违反廉洁或保密义务、乙方逾期超过30日仍未能交付合格成果等情形）</w:t>
      </w:r>
      <w:r>
        <w:rPr>
          <w:rFonts w:hint="eastAsia" w:ascii="宋体" w:hAnsi="宋体" w:eastAsia="宋体" w:cs="宋体"/>
          <w:bCs/>
          <w:color w:val="auto"/>
          <w:sz w:val="28"/>
          <w:szCs w:val="28"/>
          <w:highlight w:val="none"/>
          <w:u w:val="none"/>
          <w:lang w:val="en-US" w:eastAsia="zh-CN"/>
        </w:rPr>
        <w:t xml:space="preserve">导致合同解除的，除承担本条其他违约责任外，还应赔偿给甲方造成的损失，包括但不限于甲方为重新采购服务所增加的支出、项目延误导致的行政成本等。</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十二、不可抗力</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因不可抗力致使不能履行合同的，根据不可抗力的影响，部分或全部免除责任，但合同一方迟延履行后发生不可抗力的，不能免除责任。</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一方因不可抗力不能履行合同的，应及时通知对方，以减轻可能造成的损失，并在____日内提供有关证明。</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rPr>
        <w:t xml:space="preserve">不可抗力事件延续____日以上的，双方应通过友好协商，确定是否继续履行合同。</w:t>
      </w:r>
      <w:r/>
    </w:p>
    <w:p>
      <w:pPr>
        <w:ind w:firstLine="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十三、合同的变更、解除与终止</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（一）合同的变更</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合同执行中涉及采购内容修改或补充的，须签订书面补充协议，报政府采购监督管理部门备案，方可作为主合同不可分割的一部分。</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（二）合同的解除</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有下列情形之一的，一方可以解除合同：</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因不可抗力致使不能实现合同目的；</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一方违约致使合同不能履行，另一方有权解除合同；</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rPr>
        <w:t xml:space="preserve">因国家政策调整或上级部门要求，项目需要终止的，甲方有权解除合同，但应对乙方已完成的工作予以合理补偿。</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解除合同的，应在违约事实或不可抗力发生之日起____日内书面通知对方，合同在书面通知到达对方时解除。</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（三）合同的终止</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合同期满或双方协商一致终止合同的，合同终止。合同终止后，乙方应向甲方移交全部服务成果及相关资料。</w:t>
      </w:r>
      <w:r/>
    </w:p>
    <w:p>
      <w:pPr>
        <w:ind w:firstLine="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十四、争议解决</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本合同履行过程中发生争议的，双方应友好协商解决。协商不成的，任何一方可向甲方所在地人民法院提起诉讼。</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十五、合同生效及其他</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本合同经甲乙双方法定代表人或授权代表签字并加盖单位公章后生效。</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cs="宋体"/>
          <w:color w:val="auto"/>
          <w:sz w:val="28"/>
          <w:szCs w:val="28"/>
          <w:highlight w:val="none"/>
        </w:rPr>
        <w:t xml:space="preserve">本合同一式______份，甲乙双方各执______份，具有同等法律效力</w:t>
      </w:r>
      <w:r>
        <w:rPr>
          <w:rFonts w:hint="eastAsia" w:ascii="宋体" w:hAnsi="宋体" w:eastAsia="宋体" w:cs="宋体"/>
          <w:bCs/>
          <w:color w:val="auto"/>
          <w:sz w:val="28"/>
          <w:szCs w:val="28"/>
          <w:highlight w:val="none"/>
          <w:u w:val="none"/>
        </w:rPr>
        <w:t xml:space="preserve">。</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rPr>
        <w:t xml:space="preserve">本合同未尽事宜，双方可另行签订补充协议，补充协议是本合同不可分割的组成部分。</w:t>
      </w:r>
      <w:r/>
    </w:p>
    <w:p>
      <w:pPr>
        <w:ind w:firstLine="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r>
      <w:r/>
    </w:p>
    <w:p>
      <w:pPr>
        <w:ind w:firstLine="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甲方（盖章）：           </w:t>
      </w:r>
      <w:r>
        <w:rPr>
          <w:rFonts w:hint="eastAsia" w:ascii="宋体" w:hAnsi="宋体" w:eastAsia="宋体" w:cs="宋体"/>
          <w:bCs/>
          <w:color w:val="auto"/>
          <w:sz w:val="28"/>
          <w:szCs w:val="28"/>
          <w:highlight w:val="none"/>
          <w:u w:val="none"/>
          <w:lang w:val="en-US" w:eastAsia="zh-CN"/>
        </w:rPr>
        <w:t xml:space="preserve"> </w:t>
      </w:r>
      <w:r>
        <w:rPr>
          <w:rFonts w:hint="eastAsia" w:ascii="宋体" w:hAnsi="宋体" w:eastAsia="宋体" w:cs="宋体"/>
          <w:bCs/>
          <w:color w:val="auto"/>
          <w:sz w:val="28"/>
          <w:szCs w:val="28"/>
          <w:highlight w:val="none"/>
          <w:u w:val="none"/>
        </w:rPr>
        <w:t xml:space="preserve">乙方（盖章）：</w:t>
      </w:r>
      <w:r/>
    </w:p>
    <w:p>
      <w:pPr>
        <w:ind w:firstLine="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法定代表人/授权代表（签字）：    法定代表人/授权代表（签字）：</w:t>
      </w:r>
      <w:r/>
    </w:p>
    <w:p>
      <w:pPr>
        <w:ind w:firstLine="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开户银行：               开户银行：</w:t>
      </w:r>
      <w:r/>
    </w:p>
    <w:p>
      <w:pPr>
        <w:ind w:firstLine="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银行账号：               银行账号：</w:t>
      </w:r>
      <w:r/>
    </w:p>
    <w:p>
      <w:pPr>
        <w:ind w:firstLine="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联系电话：               联系电话：</w:t>
      </w:r>
      <w:r/>
    </w:p>
    <w:p>
      <w:pPr>
        <w:ind w:firstLine="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日期：____年____月____日        日期：____年____月____日</w:t>
      </w:r>
      <w:r/>
    </w:p>
    <w:p>
      <w:pPr>
        <w:ind w:firstLine="0"/>
        <w:keepLines w:val="0"/>
        <w:keepNext w:val="0"/>
        <w:pageBreakBefore w:val="0"/>
        <w:spacing w:line="44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r>
      <w:r/>
    </w:p>
    <w:p>
      <w:pPr>
        <w:rPr>
          <w:rFonts w:hint="eastAsia" w:ascii="宋体" w:hAnsi="宋体" w:cs="宋体"/>
          <w:b/>
          <w:bCs/>
          <w:color w:val="auto"/>
          <w:sz w:val="30"/>
          <w:szCs w:val="44"/>
          <w:highlight w:val="none"/>
        </w:rPr>
      </w:pPr>
      <w:r/>
      <w:bookmarkStart w:id="20" w:name="_Toc522790135"/>
      <w:r/>
      <w:bookmarkStart w:id="21" w:name="_Toc523404700"/>
      <w:r/>
      <w:r/>
    </w:p>
    <w:p>
      <w:pPr>
        <w:rPr>
          <w:rFonts w:hint="eastAsia" w:ascii="宋体" w:hAnsi="宋体" w:cs="宋体"/>
          <w:b/>
          <w:bCs/>
          <w:color w:val="auto"/>
          <w:sz w:val="30"/>
          <w:szCs w:val="44"/>
          <w:highlight w:val="none"/>
        </w:rPr>
      </w:pPr>
      <w:r>
        <w:rPr>
          <w:rFonts w:hint="eastAsia" w:ascii="宋体" w:hAnsi="宋体" w:cs="宋体"/>
          <w:b/>
          <w:bCs/>
          <w:color w:val="auto"/>
          <w:sz w:val="30"/>
          <w:szCs w:val="44"/>
          <w:highlight w:val="none"/>
        </w:rPr>
      </w:r>
      <w:r/>
    </w:p>
    <w:p>
      <w:pPr>
        <w:rPr>
          <w:rFonts w:hint="eastAsia" w:ascii="宋体" w:hAnsi="宋体" w:cs="宋体"/>
          <w:b/>
          <w:bCs/>
          <w:color w:val="auto"/>
          <w:sz w:val="30"/>
          <w:szCs w:val="44"/>
          <w:highlight w:val="none"/>
        </w:rPr>
      </w:pPr>
      <w:r>
        <w:rPr>
          <w:rFonts w:hint="eastAsia" w:ascii="宋体" w:hAnsi="宋体" w:cs="宋体"/>
          <w:b/>
          <w:bCs/>
          <w:color w:val="auto"/>
          <w:sz w:val="30"/>
          <w:szCs w:val="44"/>
          <w:highlight w:val="none"/>
        </w:rPr>
      </w:r>
      <w:r/>
    </w:p>
    <w:p>
      <w:pPr>
        <w:rPr>
          <w:rFonts w:hint="eastAsia" w:ascii="宋体" w:hAnsi="宋体" w:cs="宋体"/>
          <w:b/>
          <w:bCs/>
          <w:color w:val="auto"/>
          <w:sz w:val="30"/>
          <w:szCs w:val="44"/>
          <w:highlight w:val="none"/>
        </w:rPr>
      </w:pPr>
      <w:r>
        <w:rPr>
          <w:rFonts w:hint="eastAsia" w:ascii="宋体" w:hAnsi="宋体" w:cs="宋体"/>
          <w:b/>
          <w:bCs/>
          <w:color w:val="auto"/>
          <w:sz w:val="30"/>
          <w:szCs w:val="44"/>
          <w:highlight w:val="none"/>
        </w:rPr>
      </w:r>
      <w:r/>
    </w:p>
    <w:p>
      <w:pPr>
        <w:rPr>
          <w:rFonts w:hint="eastAsia" w:ascii="宋体" w:hAnsi="宋体" w:cs="宋体"/>
          <w:b/>
          <w:bCs/>
          <w:color w:val="auto"/>
          <w:sz w:val="30"/>
          <w:szCs w:val="44"/>
          <w:highlight w:val="none"/>
        </w:rPr>
      </w:pPr>
      <w:r>
        <w:rPr>
          <w:rFonts w:hint="eastAsia" w:ascii="宋体" w:hAnsi="宋体" w:cs="宋体"/>
          <w:b/>
          <w:bCs/>
          <w:color w:val="auto"/>
          <w:sz w:val="30"/>
          <w:szCs w:val="44"/>
          <w:highlight w:val="none"/>
        </w:rPr>
      </w:r>
      <w:r/>
    </w:p>
    <w:p>
      <w:pPr>
        <w:rPr>
          <w:rFonts w:hint="eastAsia" w:ascii="宋体" w:hAnsi="宋体" w:cs="宋体"/>
          <w:b/>
          <w:bCs/>
          <w:color w:val="auto"/>
          <w:sz w:val="30"/>
          <w:szCs w:val="44"/>
          <w:highlight w:val="none"/>
        </w:rPr>
      </w:pPr>
      <w:r>
        <w:rPr>
          <w:rFonts w:hint="eastAsia" w:ascii="宋体" w:hAnsi="宋体" w:cs="宋体"/>
          <w:b/>
          <w:bCs/>
          <w:color w:val="auto"/>
          <w:sz w:val="30"/>
          <w:szCs w:val="44"/>
          <w:highlight w:val="none"/>
        </w:rPr>
      </w:r>
      <w:r/>
    </w:p>
    <w:p>
      <w:pPr>
        <w:rPr>
          <w:rFonts w:hint="eastAsia" w:ascii="宋体" w:hAnsi="宋体" w:cs="宋体"/>
          <w:b/>
          <w:bCs/>
          <w:color w:val="auto"/>
          <w:sz w:val="30"/>
          <w:szCs w:val="44"/>
          <w:highlight w:val="none"/>
        </w:rPr>
      </w:pPr>
      <w:r>
        <w:rPr>
          <w:rFonts w:hint="eastAsia" w:ascii="宋体" w:hAnsi="宋体" w:cs="宋体"/>
          <w:b/>
          <w:bCs/>
          <w:color w:val="auto"/>
          <w:sz w:val="30"/>
          <w:szCs w:val="44"/>
          <w:highlight w:val="none"/>
        </w:rPr>
      </w:r>
      <w:r/>
    </w:p>
    <w:p>
      <w:pPr>
        <w:rPr>
          <w:rFonts w:hint="eastAsia" w:ascii="宋体" w:hAnsi="宋体" w:cs="宋体"/>
          <w:b/>
          <w:bCs/>
          <w:color w:val="auto"/>
          <w:sz w:val="30"/>
          <w:szCs w:val="44"/>
          <w:highlight w:val="none"/>
        </w:rPr>
      </w:pPr>
      <w:r>
        <w:rPr>
          <w:rFonts w:hint="eastAsia" w:ascii="宋体" w:hAnsi="宋体" w:cs="宋体"/>
          <w:b/>
          <w:bCs/>
          <w:color w:val="auto"/>
          <w:sz w:val="30"/>
          <w:szCs w:val="44"/>
          <w:highlight w:val="none"/>
        </w:rPr>
      </w:r>
      <w:r/>
    </w:p>
    <w:p>
      <w:pPr>
        <w:rPr>
          <w:rFonts w:hint="eastAsia" w:ascii="宋体" w:hAnsi="宋体" w:cs="宋体"/>
          <w:b/>
          <w:bCs w:val="0"/>
          <w:color w:val="auto"/>
          <w:sz w:val="28"/>
          <w:szCs w:val="28"/>
          <w:highlight w:val="none"/>
          <w:u w:val="none"/>
          <w:lang w:val="en-US" w:eastAsia="zh-CN"/>
        </w:rPr>
      </w:pPr>
      <w:r>
        <w:rPr>
          <w:rFonts w:hint="eastAsia" w:ascii="宋体" w:hAnsi="宋体" w:cs="宋体"/>
          <w:b/>
          <w:bCs w:val="0"/>
          <w:color w:val="auto"/>
          <w:sz w:val="28"/>
          <w:szCs w:val="28"/>
          <w:highlight w:val="none"/>
          <w:u w:val="none"/>
          <w:lang w:val="en-US" w:eastAsia="zh-CN"/>
        </w:rPr>
        <w:br w:type="page" w:clear="all"/>
      </w:r>
      <w:r/>
    </w:p>
    <w:p>
      <w:pPr>
        <w:ind w:firstLine="0"/>
        <w:jc w:val="center"/>
        <w:keepLines w:val="0"/>
        <w:keepNext w:val="0"/>
        <w:pageBreakBefore w:val="0"/>
        <w:spacing w:line="440" w:lineRule="exact"/>
        <w:widowControl w:val="off"/>
        <w:rPr>
          <w:rFonts w:hint="default" w:ascii="宋体" w:hAnsi="宋体" w:eastAsia="宋体" w:cs="宋体"/>
          <w:b/>
          <w:bCs w:val="0"/>
          <w:color w:val="auto"/>
          <w:sz w:val="28"/>
          <w:szCs w:val="28"/>
          <w:highlight w:val="none"/>
          <w:u w:val="none"/>
          <w:lang w:val="en-US" w:eastAsia="zh-CN"/>
        </w:rPr>
        <w:outlineLvl w:val="0"/>
      </w:pPr>
      <w:r>
        <w:rPr>
          <w:rFonts w:hint="eastAsia" w:ascii="宋体" w:hAnsi="宋体" w:cs="宋体"/>
          <w:b/>
          <w:bCs w:val="0"/>
          <w:color w:val="auto"/>
          <w:sz w:val="28"/>
          <w:szCs w:val="28"/>
          <w:highlight w:val="none"/>
          <w:u w:val="none"/>
          <w:lang w:val="en-US" w:eastAsia="zh-CN"/>
        </w:rPr>
        <w:t xml:space="preserve">采购包2、采购包3</w:t>
      </w:r>
      <w:r/>
    </w:p>
    <w:p>
      <w:pPr>
        <w:ind w:firstLine="560"/>
        <w:keepLines w:val="0"/>
        <w:keepNext w:val="0"/>
        <w:pageBreakBefore w:val="0"/>
        <w:spacing w:line="44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keepLines w:val="0"/>
        <w:keepNext w:val="0"/>
        <w:pageBreakBefore w:val="0"/>
        <w:spacing w:line="44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甲方（采购人）：</w:t>
      </w:r>
      <w:r/>
    </w:p>
    <w:p>
      <w:pPr>
        <w:ind w:firstLine="560"/>
        <w:keepLines w:val="0"/>
        <w:keepNext w:val="0"/>
        <w:pageBreakBefore w:val="0"/>
        <w:spacing w:line="440" w:lineRule="exact"/>
        <w:widowControl/>
        <w:rPr>
          <w:rFonts w:hint="eastAsia" w:ascii="宋体" w:hAnsi="宋体" w:eastAsia="宋体" w:cs="宋体"/>
          <w:bCs/>
          <w:color w:val="auto"/>
          <w:sz w:val="28"/>
          <w:szCs w:val="28"/>
          <w:highlight w:val="none"/>
          <w:u w:val="none"/>
        </w:rPr>
      </w:pPr>
      <w:r>
        <w:rPr>
          <w:rFonts w:hint="eastAsia" w:ascii="宋体" w:hAnsi="宋体" w:cs="宋体"/>
          <w:color w:val="auto"/>
          <w:sz w:val="28"/>
          <w:szCs w:val="28"/>
          <w:highlight w:val="none"/>
        </w:rPr>
        <w:t xml:space="preserve">乙方（中标人）： </w:t>
      </w:r>
      <w:r/>
    </w:p>
    <w:p>
      <w:pPr>
        <w:ind w:firstLine="0"/>
        <w:keepLines w:val="0"/>
        <w:keepNext w:val="0"/>
        <w:pageBreakBefore w:val="0"/>
        <w:spacing w:line="44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根据《中华人民共和国民法典》《中华人民共和国政府采购法》及其实施条例等相关法律法规，依据项目（项目编号：________）的招标文件、乙方的投标文件及中标通知书，甲乙双方在平等自愿、协商一致的基础上，签订本合同，以资共同遵守。</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一、合同文件的组成</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下列文件构成本合同不可分割的组成部分，与本合同具有同等法律效力：</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本合同书及其附件、补充协议；</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中标通知书；</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rPr>
        <w:t xml:space="preserve">乙方投标文件（含澄清说明及承诺）；</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4、</w:t>
      </w:r>
      <w:r>
        <w:rPr>
          <w:rFonts w:hint="eastAsia" w:ascii="宋体" w:hAnsi="宋体" w:eastAsia="宋体" w:cs="宋体"/>
          <w:bCs/>
          <w:color w:val="auto"/>
          <w:sz w:val="28"/>
          <w:szCs w:val="28"/>
          <w:highlight w:val="none"/>
          <w:u w:val="none"/>
        </w:rPr>
        <w:t xml:space="preserve">招标文件（含补充、修改文件）；</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5、</w:t>
      </w:r>
      <w:r>
        <w:rPr>
          <w:rFonts w:hint="eastAsia" w:ascii="宋体" w:hAnsi="宋体" w:eastAsia="宋体" w:cs="宋体"/>
          <w:bCs/>
          <w:color w:val="auto"/>
          <w:sz w:val="28"/>
          <w:szCs w:val="28"/>
          <w:highlight w:val="none"/>
          <w:u w:val="none"/>
        </w:rPr>
        <w:t xml:space="preserve">合同履行过程中双方签署确认的会议纪要、备忘录等书面文件。</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二、服务内容</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乙方根据招标文件要求及投标文件承诺，向甲方提供以下服务：</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（一）中小企业数字化水平评测服务</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前期准备阶段：编制《</w:t>
      </w:r>
      <w:r>
        <w:rPr>
          <w:rFonts w:hint="eastAsia" w:ascii="宋体" w:hAnsi="宋体" w:eastAsia="宋体" w:cs="宋体"/>
          <w:bCs/>
          <w:color w:val="auto"/>
          <w:sz w:val="28"/>
          <w:szCs w:val="28"/>
          <w:highlight w:val="none"/>
          <w:u w:val="none"/>
          <w:lang w:val="en-US" w:eastAsia="zh-CN"/>
        </w:rPr>
        <w:t xml:space="preserve">徐州</w:t>
      </w:r>
      <w:r>
        <w:rPr>
          <w:rFonts w:hint="eastAsia" w:ascii="宋体" w:hAnsi="宋体" w:eastAsia="宋体" w:cs="宋体"/>
          <w:bCs/>
          <w:color w:val="auto"/>
          <w:sz w:val="28"/>
          <w:szCs w:val="28"/>
          <w:highlight w:val="none"/>
          <w:u w:val="none"/>
        </w:rPr>
        <w:t xml:space="preserve">市中小企业数字化转型评测工作总体方案》，面向试点企业及服务商开展政策及评测标准宣贯培训，原则上评测启动前至少完成一轮集中培训。</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现场实地评测：乙方应组建专业评测小组，严格按照</w:t>
      </w:r>
      <w:r>
        <w:rPr>
          <w:rFonts w:hint="eastAsia" w:ascii="宋体" w:hAnsi="宋体" w:eastAsia="宋体" w:cs="宋体"/>
          <w:bCs/>
          <w:color w:val="auto"/>
          <w:sz w:val="28"/>
          <w:szCs w:val="28"/>
          <w:highlight w:val="none"/>
          <w:u w:val="none"/>
        </w:rPr>
        <w:t xml:space="preserve">工信部最新发布的《中小企业数字化水平评测指标》规定的评测流程、评分标准和等级判定规则，独立、客观、公正地入企开展人员访谈、系统核验、实地查验、指标打分等工作。评测小组须对参评企业的数字化水平进行如实评定，并出具《中小企业数字化水平评测报告》，报告中须逐项列明评分依据、佐证材料清单及最终等级。对于评测结果未达到二级标准的企业，乙方须在报告中明确、具体地指出不达标项，并出具有可操作性的书面整改意见。乙方应配合甲方督促企业整改，并依据甲方指令组织不超过两次的复评，复评产生的额外费用由项目总预算承担，不再另行计费。</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rPr>
        <w:t xml:space="preserve">评测成果输出：</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逐家出具《中小企业数字化水平评测报告》，落实“一企一档”要求；</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对初评未达标企业出具整改意见，</w:t>
      </w:r>
      <w:r>
        <w:rPr>
          <w:rFonts w:hint="eastAsia" w:ascii="宋体" w:hAnsi="宋体" w:cs="宋体"/>
          <w:bCs/>
          <w:color w:val="auto"/>
          <w:sz w:val="28"/>
          <w:szCs w:val="28"/>
          <w:highlight w:val="none"/>
          <w:u w:val="none"/>
          <w:lang w:val="en-US" w:eastAsia="zh-CN"/>
        </w:rPr>
        <w:t xml:space="preserve">并</w:t>
      </w:r>
      <w:r>
        <w:rPr>
          <w:rFonts w:hint="eastAsia" w:ascii="宋体" w:hAnsi="宋体" w:eastAsia="宋体" w:cs="宋体"/>
          <w:bCs/>
          <w:color w:val="auto"/>
          <w:sz w:val="28"/>
          <w:szCs w:val="28"/>
          <w:highlight w:val="none"/>
          <w:u w:val="none"/>
        </w:rPr>
        <w:t xml:space="preserve">组织复评（复评次数不超过两次）</w:t>
      </w:r>
      <w:r>
        <w:rPr>
          <w:rFonts w:hint="eastAsia" w:ascii="宋体" w:hAnsi="宋体" w:cs="宋体"/>
          <w:bCs/>
          <w:color w:val="auto"/>
          <w:sz w:val="28"/>
          <w:szCs w:val="28"/>
          <w:highlight w:val="none"/>
          <w:u w:val="none"/>
          <w:lang w:eastAsia="zh-CN"/>
        </w:rPr>
        <w:t xml:space="preserve">，并出具复评报告</w:t>
      </w:r>
      <w:r>
        <w:rPr>
          <w:rFonts w:hint="eastAsia" w:ascii="宋体" w:hAnsi="宋体" w:eastAsia="宋体" w:cs="宋体"/>
          <w:bCs/>
          <w:color w:val="auto"/>
          <w:sz w:val="28"/>
          <w:szCs w:val="28"/>
          <w:highlight w:val="none"/>
          <w:u w:val="none"/>
        </w:rPr>
        <w:t xml:space="preserve">；</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按批次出具《评测工作简报》，配合完成中期、期末绩效评价。</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lang w:val="en-US" w:eastAsia="zh-CN"/>
        </w:rPr>
        <w:t xml:space="preserve">4</w:t>
      </w:r>
      <w:r>
        <w:rPr>
          <w:rFonts w:hint="eastAsia" w:ascii="宋体" w:hAnsi="宋体" w:eastAsia="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评测企业数量：</w:t>
      </w:r>
      <w:r>
        <w:rPr>
          <w:rFonts w:hint="eastAsia" w:ascii="宋体" w:hAnsi="宋体" w:cs="宋体"/>
          <w:bCs/>
          <w:color w:val="auto"/>
          <w:sz w:val="28"/>
          <w:szCs w:val="28"/>
          <w:highlight w:val="none"/>
          <w:u w:val="none"/>
          <w:lang w:val="en-US" w:eastAsia="zh-CN"/>
        </w:rPr>
        <w:t xml:space="preserve">采购包2：</w:t>
      </w:r>
      <w:r>
        <w:rPr>
          <w:rFonts w:hint="eastAsia" w:ascii="宋体" w:hAnsi="宋体" w:eastAsia="宋体" w:cs="宋体"/>
          <w:bCs/>
          <w:color w:val="auto"/>
          <w:sz w:val="28"/>
          <w:szCs w:val="28"/>
          <w:highlight w:val="none"/>
          <w:u w:val="none"/>
        </w:rPr>
        <w:t xml:space="preserve">2</w:t>
      </w:r>
      <w:r>
        <w:rPr>
          <w:rFonts w:hint="eastAsia" w:ascii="宋体" w:hAnsi="宋体" w:cs="宋体"/>
          <w:bCs/>
          <w:color w:val="auto"/>
          <w:sz w:val="28"/>
          <w:szCs w:val="28"/>
          <w:highlight w:val="none"/>
          <w:u w:val="none"/>
          <w:lang w:val="en-US" w:eastAsia="zh-CN"/>
        </w:rPr>
        <w:t xml:space="preserve">16</w:t>
      </w:r>
      <w:r>
        <w:rPr>
          <w:rFonts w:hint="eastAsia" w:ascii="宋体" w:hAnsi="宋体" w:eastAsia="宋体" w:cs="宋体"/>
          <w:bCs/>
          <w:color w:val="auto"/>
          <w:sz w:val="28"/>
          <w:szCs w:val="28"/>
          <w:highlight w:val="none"/>
          <w:u w:val="none"/>
        </w:rPr>
        <w:t xml:space="preserve">家，</w:t>
      </w:r>
      <w:r>
        <w:rPr>
          <w:rFonts w:hint="eastAsia" w:ascii="宋体" w:hAnsi="宋体" w:cs="宋体"/>
          <w:bCs/>
          <w:color w:val="auto"/>
          <w:sz w:val="28"/>
          <w:szCs w:val="28"/>
          <w:highlight w:val="none"/>
          <w:u w:val="none"/>
          <w:lang w:val="en-US" w:eastAsia="zh-CN"/>
        </w:rPr>
        <w:t xml:space="preserve">采购包3：</w:t>
      </w:r>
      <w:r>
        <w:rPr>
          <w:rFonts w:hint="eastAsia" w:ascii="宋体" w:hAnsi="宋体" w:eastAsia="宋体" w:cs="宋体"/>
          <w:bCs/>
          <w:color w:val="auto"/>
          <w:sz w:val="28"/>
          <w:szCs w:val="28"/>
          <w:highlight w:val="none"/>
          <w:u w:val="none"/>
        </w:rPr>
        <w:t xml:space="preserve">1</w:t>
      </w:r>
      <w:r>
        <w:rPr>
          <w:rFonts w:hint="eastAsia" w:ascii="宋体" w:hAnsi="宋体" w:cs="宋体"/>
          <w:bCs/>
          <w:color w:val="auto"/>
          <w:sz w:val="28"/>
          <w:szCs w:val="28"/>
          <w:highlight w:val="none"/>
          <w:u w:val="none"/>
          <w:lang w:val="en-US" w:eastAsia="zh-CN"/>
        </w:rPr>
        <w:t xml:space="preserve">89</w:t>
      </w:r>
      <w:r>
        <w:rPr>
          <w:rFonts w:hint="eastAsia" w:ascii="宋体" w:hAnsi="宋体" w:eastAsia="宋体" w:cs="宋体"/>
          <w:bCs/>
          <w:color w:val="auto"/>
          <w:sz w:val="28"/>
          <w:szCs w:val="28"/>
          <w:highlight w:val="none"/>
          <w:u w:val="none"/>
        </w:rPr>
        <w:t xml:space="preserve">家。具体以实际完成评测并通过审核的企业数量为准，最终结算按实际完成数量据实结算。</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w:t>
      </w:r>
      <w:r>
        <w:rPr>
          <w:rFonts w:hint="eastAsia" w:ascii="宋体" w:hAnsi="宋体" w:cs="宋体"/>
          <w:bCs/>
          <w:color w:val="auto"/>
          <w:sz w:val="28"/>
          <w:szCs w:val="28"/>
          <w:highlight w:val="none"/>
          <w:u w:val="none"/>
          <w:lang w:val="en-US" w:eastAsia="zh-CN"/>
        </w:rPr>
        <w:t xml:space="preserve">二</w:t>
      </w:r>
      <w:r>
        <w:rPr>
          <w:rFonts w:hint="eastAsia" w:ascii="宋体" w:hAnsi="宋体" w:eastAsia="宋体" w:cs="宋体"/>
          <w:bCs/>
          <w:color w:val="auto"/>
          <w:sz w:val="28"/>
          <w:szCs w:val="28"/>
          <w:highlight w:val="none"/>
          <w:u w:val="none"/>
        </w:rPr>
        <w:t xml:space="preserve">）本项目项下所有服务产生的全部数据（包括但不限于评测数据</w:t>
      </w:r>
      <w:r>
        <w:rPr>
          <w:rFonts w:hint="eastAsia" w:ascii="宋体" w:hAnsi="宋体" w:cs="宋体"/>
          <w:bCs/>
          <w:color w:val="auto"/>
          <w:sz w:val="28"/>
          <w:szCs w:val="28"/>
          <w:highlight w:val="none"/>
          <w:u w:val="none"/>
          <w:lang w:eastAsia="zh-CN"/>
        </w:rPr>
        <w:t xml:space="preserve">等</w:t>
      </w:r>
      <w:r>
        <w:rPr>
          <w:rFonts w:hint="eastAsia" w:ascii="宋体" w:hAnsi="宋体" w:eastAsia="宋体" w:cs="宋体"/>
          <w:bCs/>
          <w:color w:val="auto"/>
          <w:sz w:val="28"/>
          <w:szCs w:val="28"/>
          <w:highlight w:val="none"/>
          <w:u w:val="none"/>
        </w:rPr>
        <w:t xml:space="preserve">）</w:t>
      </w:r>
      <w:r>
        <w:rPr>
          <w:rFonts w:hint="eastAsia" w:ascii="宋体" w:hAnsi="宋体" w:eastAsia="宋体" w:cs="宋体"/>
          <w:bCs/>
          <w:color w:val="auto"/>
          <w:sz w:val="28"/>
          <w:szCs w:val="28"/>
          <w:highlight w:val="none"/>
          <w:u w:val="none"/>
        </w:rPr>
        <w:t xml:space="preserve">、知识产权（包括但不限于评测报告等）</w:t>
      </w:r>
      <w:r>
        <w:rPr>
          <w:rFonts w:hint="eastAsia" w:ascii="宋体" w:hAnsi="宋体" w:eastAsia="宋体" w:cs="宋体"/>
          <w:bCs/>
          <w:color w:val="auto"/>
          <w:sz w:val="28"/>
          <w:szCs w:val="28"/>
          <w:highlight w:val="none"/>
          <w:u w:val="none"/>
        </w:rPr>
        <w:t xml:space="preserve">的全部权益归甲方独家所有，乙方仅可在履行本合同义务必要范围内有限使用，不得用于其他任何用途。</w:t>
      </w:r>
      <w:r/>
    </w:p>
    <w:p>
      <w:pPr>
        <w:ind w:firstLine="0"/>
        <w:keepLines w:val="0"/>
        <w:keepNext w:val="0"/>
        <w:pageBreakBefore w:val="0"/>
        <w:spacing w:line="480" w:lineRule="exact"/>
        <w:widowControl w:val="off"/>
        <w:rPr>
          <w:rFonts w:hint="default" w:ascii="宋体" w:hAnsi="宋体" w:eastAsia="宋体" w:cs="宋体"/>
          <w:bCs/>
          <w:color w:val="auto"/>
          <w:sz w:val="28"/>
          <w:szCs w:val="28"/>
          <w:highlight w:val="none"/>
          <w:u w:val="none"/>
          <w:lang w:val="en-US" w:eastAsia="zh-CN"/>
        </w:rPr>
        <w:outlineLvl w:val="0"/>
      </w:pPr>
      <w:r>
        <w:rPr>
          <w:rFonts w:hint="default" w:ascii="宋体" w:hAnsi="宋体" w:eastAsia="宋体" w:cs="宋体"/>
          <w:bCs/>
          <w:color w:val="auto"/>
          <w:sz w:val="28"/>
          <w:szCs w:val="28"/>
          <w:highlight w:val="none"/>
          <w:u w:val="none"/>
          <w:lang w:val="en-US" w:eastAsia="zh-CN"/>
        </w:rPr>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三、服务期限</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服务期限自合同签订之日起至________年____月____日止（具体以</w:t>
      </w:r>
      <w:r>
        <w:rPr>
          <w:rFonts w:hint="eastAsia" w:ascii="宋体" w:hAnsi="宋体" w:cs="宋体"/>
          <w:bCs/>
          <w:color w:val="auto"/>
          <w:sz w:val="28"/>
          <w:szCs w:val="28"/>
          <w:highlight w:val="none"/>
          <w:u w:val="none"/>
          <w:lang w:val="en-US" w:eastAsia="zh-CN"/>
        </w:rPr>
        <w:t xml:space="preserve">相关主管部门</w:t>
      </w:r>
      <w:r>
        <w:rPr>
          <w:rFonts w:hint="eastAsia" w:ascii="宋体" w:hAnsi="宋体" w:eastAsia="宋体" w:cs="宋体"/>
          <w:bCs/>
          <w:color w:val="auto"/>
          <w:sz w:val="28"/>
          <w:szCs w:val="28"/>
          <w:highlight w:val="none"/>
          <w:u w:val="none"/>
        </w:rPr>
        <w:t xml:space="preserve">验收</w:t>
      </w:r>
      <w:r>
        <w:rPr>
          <w:rFonts w:hint="eastAsia" w:ascii="宋体" w:hAnsi="宋体" w:cs="宋体"/>
          <w:bCs/>
          <w:color w:val="auto"/>
          <w:sz w:val="28"/>
          <w:szCs w:val="28"/>
          <w:highlight w:val="none"/>
          <w:u w:val="none"/>
          <w:lang w:val="en-US" w:eastAsia="zh-CN"/>
        </w:rPr>
        <w:t xml:space="preserve">通过</w:t>
      </w:r>
      <w:r>
        <w:rPr>
          <w:rFonts w:hint="eastAsia" w:ascii="宋体" w:hAnsi="宋体" w:eastAsia="宋体" w:cs="宋体"/>
          <w:bCs/>
          <w:color w:val="auto"/>
          <w:sz w:val="28"/>
          <w:szCs w:val="28"/>
          <w:highlight w:val="none"/>
          <w:u w:val="none"/>
        </w:rPr>
        <w:t xml:space="preserve">为准）。</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yellow"/>
          <w:u w:val="none"/>
        </w:rPr>
        <w:outlineLvl w:val="0"/>
      </w:pPr>
      <w:r>
        <w:rPr>
          <w:rFonts w:hint="eastAsia" w:ascii="宋体" w:hAnsi="宋体" w:eastAsia="宋体" w:cs="宋体"/>
          <w:bCs/>
          <w:color w:val="auto"/>
          <w:sz w:val="28"/>
          <w:szCs w:val="28"/>
          <w:highlight w:val="none"/>
          <w:u w:val="none"/>
        </w:rPr>
        <w:t xml:space="preserve">其中，评测服务须在试点企业完成改造后按“完成一批、评测一批”原则分批推进，全部评测工作须在服务期限内完成。</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yellow"/>
          <w:u w:val="none"/>
        </w:rPr>
        <w:outlineLvl w:val="0"/>
      </w:pPr>
      <w:r>
        <w:rPr>
          <w:rFonts w:hint="eastAsia" w:ascii="宋体" w:hAnsi="宋体" w:eastAsia="宋体" w:cs="宋体"/>
          <w:bCs/>
          <w:color w:val="auto"/>
          <w:sz w:val="28"/>
          <w:szCs w:val="28"/>
          <w:highlight w:val="yellow"/>
          <w:u w:val="none"/>
        </w:rPr>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四、服务地点</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甲方指定地点（</w:t>
      </w:r>
      <w:r>
        <w:rPr>
          <w:rFonts w:hint="eastAsia" w:ascii="宋体" w:hAnsi="宋体" w:eastAsia="宋体" w:cs="宋体"/>
          <w:bCs/>
          <w:color w:val="auto"/>
          <w:sz w:val="28"/>
          <w:szCs w:val="28"/>
          <w:highlight w:val="none"/>
          <w:u w:val="none"/>
          <w:lang w:val="en-US" w:eastAsia="zh-CN"/>
        </w:rPr>
        <w:t xml:space="preserve">徐州</w:t>
      </w:r>
      <w:r>
        <w:rPr>
          <w:rFonts w:hint="eastAsia" w:ascii="宋体" w:hAnsi="宋体" w:eastAsia="宋体" w:cs="宋体"/>
          <w:bCs/>
          <w:color w:val="auto"/>
          <w:sz w:val="28"/>
          <w:szCs w:val="28"/>
          <w:highlight w:val="none"/>
          <w:u w:val="none"/>
        </w:rPr>
        <w:t xml:space="preserve">市行政区域内）。</w:t>
      </w:r>
      <w:r/>
    </w:p>
    <w:p>
      <w:pPr>
        <w:ind w:firstLine="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五、服务团队要求</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乙方须组建不少于15人的专项服务团队</w:t>
      </w:r>
      <w:r>
        <w:rPr>
          <w:rFonts w:hint="eastAsia" w:ascii="宋体" w:hAnsi="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lang w:val="en-US" w:eastAsia="zh-CN"/>
        </w:rPr>
        <w:t xml:space="preserve">所有人员资质须符合采购要求。</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项目负责人须持有从事专业为</w:t>
      </w:r>
      <w:r>
        <w:rPr>
          <w:rFonts w:hint="eastAsia" w:ascii="宋体" w:hAnsi="宋体" w:eastAsia="宋体" w:cs="宋体"/>
          <w:color w:val="auto"/>
          <w:sz w:val="28"/>
          <w:szCs w:val="28"/>
          <w:highlight w:val="none"/>
        </w:rPr>
        <w:t xml:space="preserve">数字化转型相关领域</w:t>
      </w:r>
      <w:r>
        <w:rPr>
          <w:rFonts w:hint="eastAsia" w:ascii="宋体" w:hAnsi="宋体" w:eastAsia="宋体" w:cs="宋体"/>
          <w:bCs/>
          <w:color w:val="auto"/>
          <w:sz w:val="28"/>
          <w:szCs w:val="28"/>
          <w:highlight w:val="none"/>
          <w:u w:val="none"/>
        </w:rPr>
        <w:t xml:space="preserve">的副高级及以上职称，合同期内原则上不得随意更换。乙方确需更换项目负责人的，更换后的人员资质不得低于投标文件中承诺的标准，且须提前10个工作日向甲方提交书面申请及新负责人的资质证明材料，经甲方书面同意后方可更换。</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rPr>
        <w:t xml:space="preserve">评测专家须具备相关高级职称或同等专业水平，熟悉细分行业工艺流程和业务场景。</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4、</w:t>
      </w:r>
      <w:r>
        <w:rPr>
          <w:rFonts w:hint="eastAsia" w:ascii="宋体" w:hAnsi="宋体" w:eastAsia="宋体" w:cs="宋体"/>
          <w:bCs/>
          <w:color w:val="auto"/>
          <w:sz w:val="28"/>
          <w:szCs w:val="28"/>
          <w:highlight w:val="none"/>
          <w:u w:val="none"/>
        </w:rPr>
        <w:t xml:space="preserve">在服务需求密集阶段，乙方须按需动态调整人员配置。</w:t>
      </w:r>
      <w:r/>
    </w:p>
    <w:p>
      <w:pPr>
        <w:ind w:firstLine="560"/>
        <w:keepLines w:val="0"/>
        <w:keepNext w:val="0"/>
        <w:pageBreakBefore w:val="0"/>
        <w:spacing w:line="480" w:lineRule="exact"/>
        <w:widowControl w:val="off"/>
        <w:rPr>
          <w:color w:val="auto"/>
          <w:sz w:val="28"/>
          <w:szCs w:val="28"/>
          <w:highlight w:val="none"/>
        </w:rPr>
      </w:pPr>
      <w:r>
        <w:rPr>
          <w:rFonts w:hint="eastAsia" w:ascii="宋体" w:hAnsi="宋体" w:cs="宋体"/>
          <w:color w:val="auto"/>
          <w:sz w:val="28"/>
          <w:szCs w:val="28"/>
          <w:highlight w:val="none"/>
          <w:lang w:val="en-US" w:eastAsia="zh-CN"/>
        </w:rPr>
        <w:t xml:space="preserve">5、</w:t>
      </w:r>
      <w:r>
        <w:rPr>
          <w:rFonts w:ascii="宋体" w:hAnsi="宋体" w:eastAsia="宋体" w:cs="宋体"/>
          <w:color w:val="auto"/>
          <w:sz w:val="28"/>
          <w:szCs w:val="28"/>
          <w:highlight w:val="none"/>
        </w:rPr>
        <w:t xml:space="preserve">若乙方未经甲方书面同意擅自更换项目负责人或核心团队成员的，每更换1人应向甲方支付合同总金额3%的违约金，且乙方需在7日内更换为符合甲方资质要求的同等及以上水平人员，逾期未更换的，甲方有权暂停支付款项直至乙方完成合格人员更换。</w:t>
      </w:r>
      <w:r/>
    </w:p>
    <w:p>
      <w:pPr>
        <w:ind w:firstLine="0"/>
        <w:keepLines w:val="0"/>
        <w:keepNext w:val="0"/>
        <w:pageBreakBefore w:val="0"/>
        <w:spacing w:line="480" w:lineRule="exact"/>
        <w:widowControl w:val="off"/>
        <w:rPr>
          <w:rFonts w:hint="default" w:ascii="宋体" w:hAnsi="宋体" w:eastAsia="宋体" w:cs="宋体"/>
          <w:bCs/>
          <w:color w:val="auto"/>
          <w:sz w:val="28"/>
          <w:szCs w:val="28"/>
          <w:highlight w:val="none"/>
          <w:u w:val="none"/>
          <w:lang w:val="en-US" w:eastAsia="zh-CN"/>
        </w:rPr>
        <w:outlineLvl w:val="0"/>
      </w:pPr>
      <w:r>
        <w:rPr>
          <w:rFonts w:hint="eastAsia" w:ascii="宋体" w:hAnsi="宋体" w:cs="宋体"/>
          <w:bCs/>
          <w:color w:val="auto"/>
          <w:sz w:val="28"/>
          <w:szCs w:val="28"/>
          <w:highlight w:val="none"/>
          <w:u w:val="none"/>
          <w:lang w:val="en-US" w:eastAsia="zh-CN"/>
        </w:rPr>
        <w:t xml:space="preserve">    </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六、合同金额及支付方式</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（一）合同金额</w:t>
      </w:r>
      <w:r/>
    </w:p>
    <w:p>
      <w:pPr>
        <w:ind w:firstLine="560"/>
        <w:jc w:val="left"/>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本合同总金额为人民币（大写）________元整（¥________）。</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合同金额包括完成所有采购内容所需的人工、材料、税费、利润、差旅、验收及其他一切相关费用。甲方不再支付任何额外费用。</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（二）结算原则</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如遇上级部门工作调整或其他不可抗力因素，评测企业数量以实际发生并经甲方确认为准，实际结算费用按照以下公式计算：</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实际结算金额=实际完成并验收合格的评测企业数量×单价</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lang w:eastAsia="zh-CN"/>
        </w:rPr>
        <w:outlineLvl w:val="0"/>
      </w:pPr>
      <w:r>
        <w:rPr>
          <w:rFonts w:hint="eastAsia" w:ascii="宋体" w:hAnsi="宋体" w:eastAsia="宋体" w:cs="宋体"/>
          <w:bCs/>
          <w:color w:val="auto"/>
          <w:sz w:val="28"/>
          <w:szCs w:val="28"/>
          <w:highlight w:val="none"/>
          <w:u w:val="none"/>
        </w:rPr>
        <w:t xml:space="preserve">其中：单价</w:t>
      </w:r>
      <w:r>
        <w:rPr>
          <w:rFonts w:hint="eastAsia" w:ascii="宋体" w:hAnsi="宋体" w:cs="宋体"/>
          <w:bCs/>
          <w:color w:val="auto"/>
          <w:sz w:val="28"/>
          <w:szCs w:val="28"/>
          <w:highlight w:val="none"/>
          <w:u w:val="none"/>
          <w:lang w:eastAsia="zh-CN"/>
        </w:rPr>
        <w:t xml:space="preserve">以实际签订合同为准</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（三）支付方式</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cs="宋体"/>
          <w:color w:val="auto"/>
          <w:sz w:val="28"/>
          <w:szCs w:val="28"/>
          <w:highlight w:val="none"/>
          <w:lang w:val="en-US" w:eastAsia="zh-CN"/>
        </w:rPr>
        <w:t xml:space="preserve">付款方式（一）提交预付款保函的</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本合同价款采用分期支付方式：</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lang w:val="en-US" w:eastAsia="zh-CN"/>
        </w:rPr>
        <w:outlineLvl w:val="0"/>
      </w:pPr>
      <w:r>
        <w:rPr>
          <w:rFonts w:hint="eastAsia" w:ascii="宋体" w:hAnsi="宋体" w:eastAsia="宋体" w:cs="宋体"/>
          <w:bCs/>
          <w:color w:val="auto"/>
          <w:sz w:val="28"/>
          <w:szCs w:val="28"/>
          <w:highlight w:val="none"/>
          <w:u w:val="none"/>
        </w:rPr>
        <w:t xml:space="preserve">第一期（预付款）</w:t>
      </w:r>
      <w:r>
        <w:rPr>
          <w:rFonts w:hint="eastAsia" w:ascii="宋体" w:hAnsi="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合同签订生效后，乙方向甲方提交由银行或非银行金融机构开立的、金额为合同总价30%的、以甲方为受益人、不可撤销的预付款保函后</w:t>
      </w:r>
      <w:r>
        <w:rPr>
          <w:rFonts w:hint="eastAsia" w:ascii="宋体" w:hAnsi="宋体" w:eastAsia="宋体" w:cs="宋体"/>
          <w:bCs/>
          <w:color w:val="auto"/>
          <w:sz w:val="28"/>
          <w:szCs w:val="28"/>
          <w:highlight w:val="none"/>
          <w:u w:val="none"/>
        </w:rPr>
        <w:t xml:space="preserve">15</w:t>
      </w:r>
      <w:r>
        <w:rPr>
          <w:rFonts w:hint="eastAsia" w:ascii="宋体" w:hAnsi="宋体" w:eastAsia="宋体" w:cs="宋体"/>
          <w:bCs/>
          <w:color w:val="auto"/>
          <w:sz w:val="28"/>
          <w:szCs w:val="28"/>
          <w:highlight w:val="none"/>
          <w:u w:val="none"/>
        </w:rPr>
        <w:t xml:space="preserve">个工作日内，甲方向乙方支付合同总金额的30%。该预付款保函的有效期应持续至预付款所对应的义务全部履行完毕之日止。</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lang w:eastAsia="zh-CN"/>
        </w:rPr>
        <w:outlineLvl w:val="0"/>
      </w:pPr>
      <w:r>
        <w:rPr>
          <w:rFonts w:hint="eastAsia" w:ascii="宋体" w:hAnsi="宋体" w:eastAsia="宋体" w:cs="宋体"/>
          <w:bCs/>
          <w:color w:val="auto"/>
          <w:sz w:val="28"/>
          <w:szCs w:val="28"/>
          <w:highlight w:val="none"/>
          <w:u w:val="none"/>
        </w:rPr>
        <w:t xml:space="preserve">第二期（进度款）</w:t>
      </w:r>
      <w:r>
        <w:rPr>
          <w:rFonts w:hint="eastAsia" w:ascii="宋体" w:hAnsi="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完成不少于____家企业的评测并通过甲方阶段性验收</w:t>
      </w:r>
      <w:r>
        <w:rPr>
          <w:rFonts w:hint="eastAsia" w:ascii="宋体" w:hAnsi="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提交</w:t>
      </w:r>
      <w:r>
        <w:rPr>
          <w:rFonts w:hint="eastAsia" w:ascii="宋体" w:hAnsi="宋体" w:cs="宋体"/>
          <w:bCs/>
          <w:color w:val="auto"/>
          <w:sz w:val="28"/>
          <w:szCs w:val="28"/>
          <w:highlight w:val="none"/>
          <w:u w:val="none"/>
          <w:lang w:val="en-US" w:eastAsia="zh-CN"/>
        </w:rPr>
        <w:t xml:space="preserve">经甲方验收通过的</w:t>
      </w:r>
      <w:r>
        <w:rPr>
          <w:rFonts w:hint="eastAsia" w:ascii="宋体" w:hAnsi="宋体" w:eastAsia="宋体" w:cs="宋体"/>
          <w:bCs/>
          <w:color w:val="auto"/>
          <w:sz w:val="28"/>
          <w:szCs w:val="28"/>
          <w:highlight w:val="none"/>
          <w:u w:val="none"/>
        </w:rPr>
        <w:t xml:space="preserve">阶段性成果</w:t>
      </w:r>
      <w:r>
        <w:rPr>
          <w:rFonts w:hint="eastAsia" w:ascii="宋体" w:hAnsi="宋体" w:cs="宋体"/>
          <w:bCs/>
          <w:color w:val="auto"/>
          <w:sz w:val="28"/>
          <w:szCs w:val="28"/>
          <w:highlight w:val="none"/>
          <w:u w:val="none"/>
          <w:lang w:val="en-US" w:eastAsia="zh-CN"/>
        </w:rPr>
        <w:t xml:space="preserve">后</w:t>
      </w:r>
      <w:r>
        <w:rPr>
          <w:rFonts w:hint="eastAsia" w:ascii="宋体" w:hAnsi="宋体" w:cs="宋体"/>
          <w:bCs/>
          <w:color w:val="auto"/>
          <w:sz w:val="28"/>
          <w:szCs w:val="28"/>
          <w:highlight w:val="none"/>
          <w:u w:val="none"/>
          <w:lang w:eastAsia="zh-CN"/>
        </w:rPr>
        <w:t xml:space="preserve">，</w:t>
      </w:r>
      <w:r>
        <w:rPr>
          <w:rFonts w:hint="eastAsia" w:ascii="宋体" w:hAnsi="宋体" w:cs="宋体"/>
          <w:bCs/>
          <w:color w:val="auto"/>
          <w:sz w:val="28"/>
          <w:szCs w:val="28"/>
          <w:highlight w:val="none"/>
          <w:u w:val="none"/>
          <w:lang w:val="en-US" w:eastAsia="zh-CN"/>
        </w:rPr>
        <w:t xml:space="preserve">按</w:t>
      </w:r>
      <w:r>
        <w:rPr>
          <w:rFonts w:hint="eastAsia" w:ascii="宋体" w:hAnsi="宋体" w:eastAsia="宋体" w:cs="宋体"/>
          <w:bCs/>
          <w:color w:val="auto"/>
          <w:sz w:val="28"/>
          <w:szCs w:val="28"/>
          <w:highlight w:val="none"/>
          <w:u w:val="none"/>
        </w:rPr>
        <w:t xml:space="preserve">合同总金额的</w:t>
      </w:r>
      <w:r>
        <w:rPr>
          <w:rFonts w:hint="eastAsia" w:ascii="宋体" w:hAnsi="宋体" w:eastAsia="宋体" w:cs="宋体"/>
          <w:bCs/>
          <w:color w:val="auto"/>
          <w:sz w:val="28"/>
          <w:szCs w:val="28"/>
          <w:highlight w:val="none"/>
          <w:u w:val="none"/>
          <w:lang w:val="en-US" w:eastAsia="zh-CN"/>
        </w:rPr>
        <w:t xml:space="preserve">30</w:t>
      </w:r>
      <w:r>
        <w:rPr>
          <w:rFonts w:hint="eastAsia" w:ascii="宋体" w:hAnsi="宋体" w:eastAsia="宋体" w:cs="宋体"/>
          <w:bCs/>
          <w:color w:val="auto"/>
          <w:sz w:val="28"/>
          <w:szCs w:val="28"/>
          <w:highlight w:val="none"/>
          <w:u w:val="none"/>
        </w:rPr>
        <w:t xml:space="preserve">%</w:t>
      </w:r>
      <w:r>
        <w:rPr>
          <w:rFonts w:hint="eastAsia" w:ascii="宋体" w:hAnsi="宋体" w:cs="宋体"/>
          <w:bCs/>
          <w:color w:val="auto"/>
          <w:sz w:val="28"/>
          <w:szCs w:val="28"/>
          <w:highlight w:val="none"/>
          <w:u w:val="none"/>
          <w:lang w:val="en-US" w:eastAsia="zh-CN"/>
        </w:rPr>
        <w:t xml:space="preserve">支付</w:t>
      </w:r>
      <w:r>
        <w:rPr>
          <w:rFonts w:hint="eastAsia" w:ascii="宋体" w:hAnsi="宋体" w:eastAsia="宋体" w:cs="宋体"/>
          <w:bCs/>
          <w:color w:val="auto"/>
          <w:sz w:val="28"/>
          <w:szCs w:val="28"/>
          <w:highlight w:val="none"/>
          <w:u w:val="none"/>
          <w:lang w:eastAsia="zh-CN"/>
        </w:rPr>
        <w:t xml:space="preserve">。</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lang w:eastAsia="zh-CN"/>
        </w:rPr>
        <w:outlineLvl w:val="0"/>
      </w:pPr>
      <w:r>
        <w:rPr>
          <w:rFonts w:hint="eastAsia" w:ascii="宋体" w:hAnsi="宋体" w:eastAsia="宋体" w:cs="宋体"/>
          <w:bCs/>
          <w:color w:val="auto"/>
          <w:sz w:val="28"/>
          <w:szCs w:val="28"/>
          <w:highlight w:val="none"/>
          <w:u w:val="none"/>
        </w:rPr>
        <w:t xml:space="preserve">第三期（尾款）</w:t>
      </w:r>
      <w:r>
        <w:rPr>
          <w:rFonts w:hint="eastAsia" w:ascii="宋体" w:hAnsi="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全部服务内容完成</w:t>
      </w:r>
      <w:r>
        <w:rPr>
          <w:rFonts w:hint="eastAsia" w:ascii="宋体" w:hAnsi="宋体" w:cs="宋体"/>
          <w:bCs/>
          <w:color w:val="auto"/>
          <w:sz w:val="28"/>
          <w:szCs w:val="28"/>
          <w:highlight w:val="none"/>
          <w:u w:val="none"/>
          <w:lang w:val="en-US" w:eastAsia="zh-CN"/>
        </w:rPr>
        <w:t xml:space="preserve">后</w:t>
      </w:r>
      <w:r>
        <w:rPr>
          <w:rFonts w:hint="eastAsia" w:ascii="宋体" w:hAnsi="宋体" w:eastAsia="宋体" w:cs="宋体"/>
          <w:bCs/>
          <w:color w:val="auto"/>
          <w:sz w:val="28"/>
          <w:szCs w:val="28"/>
          <w:highlight w:val="none"/>
          <w:u w:val="none"/>
        </w:rPr>
        <w:t xml:space="preserve">，提交全部成果并通过甲方最终验收</w:t>
      </w:r>
      <w:r>
        <w:rPr>
          <w:rFonts w:hint="eastAsia" w:ascii="宋体" w:hAnsi="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据实结算余款</w:t>
      </w:r>
      <w:r>
        <w:rPr>
          <w:rFonts w:hint="eastAsia" w:ascii="宋体" w:hAnsi="宋体" w:eastAsia="宋体" w:cs="宋体"/>
          <w:bCs/>
          <w:color w:val="auto"/>
          <w:sz w:val="28"/>
          <w:szCs w:val="28"/>
          <w:highlight w:val="none"/>
          <w:u w:val="none"/>
          <w:lang w:eastAsia="zh-CN"/>
        </w:rPr>
        <w:t xml:space="preserve">。</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cs="宋体"/>
          <w:color w:val="auto"/>
          <w:sz w:val="28"/>
          <w:szCs w:val="28"/>
          <w:highlight w:val="none"/>
          <w:lang w:val="en-US" w:eastAsia="zh-CN"/>
        </w:rPr>
        <w:t xml:space="preserve">付款方式（二）未提交预付款保函的</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本合同价款采用分期支付方式：</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lang w:val="en-US" w:eastAsia="zh-CN"/>
        </w:rPr>
        <w:outlineLvl w:val="0"/>
      </w:pPr>
      <w:r>
        <w:rPr>
          <w:rFonts w:hint="eastAsia" w:ascii="宋体" w:hAnsi="宋体" w:eastAsia="宋体" w:cs="宋体"/>
          <w:bCs/>
          <w:color w:val="auto"/>
          <w:sz w:val="28"/>
          <w:szCs w:val="28"/>
          <w:highlight w:val="none"/>
          <w:u w:val="none"/>
        </w:rPr>
        <w:t xml:space="preserve">第一期（预付款）</w:t>
      </w:r>
      <w:r>
        <w:rPr>
          <w:rFonts w:hint="eastAsia" w:ascii="宋体" w:hAnsi="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合同签订生效后15</w:t>
      </w:r>
      <w:r>
        <w:rPr>
          <w:rFonts w:hint="eastAsia" w:ascii="宋体" w:hAnsi="宋体" w:cs="宋体"/>
          <w:bCs/>
          <w:color w:val="auto"/>
          <w:sz w:val="28"/>
          <w:szCs w:val="28"/>
          <w:highlight w:val="none"/>
          <w:u w:val="none"/>
          <w:lang w:val="en-US" w:eastAsia="zh-CN"/>
        </w:rPr>
        <w:t xml:space="preserve">个工作日内按</w:t>
      </w:r>
      <w:r>
        <w:rPr>
          <w:rFonts w:hint="eastAsia" w:ascii="宋体" w:hAnsi="宋体" w:eastAsia="宋体" w:cs="宋体"/>
          <w:bCs/>
          <w:color w:val="auto"/>
          <w:sz w:val="28"/>
          <w:szCs w:val="28"/>
          <w:highlight w:val="none"/>
          <w:u w:val="none"/>
        </w:rPr>
        <w:t xml:space="preserve">合同总金额的</w:t>
      </w:r>
      <w:r>
        <w:rPr>
          <w:rFonts w:hint="eastAsia" w:ascii="宋体" w:hAnsi="宋体" w:eastAsia="宋体" w:cs="宋体"/>
          <w:bCs/>
          <w:color w:val="auto"/>
          <w:sz w:val="28"/>
          <w:szCs w:val="28"/>
          <w:highlight w:val="none"/>
          <w:u w:val="none"/>
          <w:lang w:val="en-US" w:eastAsia="zh-CN"/>
        </w:rPr>
        <w:t xml:space="preserve">30</w:t>
      </w:r>
      <w:r>
        <w:rPr>
          <w:rFonts w:hint="eastAsia" w:ascii="宋体" w:hAnsi="宋体" w:eastAsia="宋体" w:cs="宋体"/>
          <w:bCs/>
          <w:color w:val="auto"/>
          <w:sz w:val="28"/>
          <w:szCs w:val="28"/>
          <w:highlight w:val="none"/>
          <w:u w:val="none"/>
        </w:rPr>
        <w:t xml:space="preserve">%</w:t>
      </w:r>
      <w:r>
        <w:rPr>
          <w:rFonts w:hint="eastAsia" w:ascii="宋体" w:hAnsi="宋体" w:cs="宋体"/>
          <w:bCs/>
          <w:color w:val="auto"/>
          <w:sz w:val="28"/>
          <w:szCs w:val="28"/>
          <w:highlight w:val="none"/>
          <w:u w:val="none"/>
          <w:lang w:val="en-US" w:eastAsia="zh-CN"/>
        </w:rPr>
        <w:t xml:space="preserve">支付</w:t>
      </w:r>
      <w:r>
        <w:rPr>
          <w:rFonts w:hint="eastAsia" w:ascii="宋体" w:hAnsi="宋体" w:eastAsia="宋体" w:cs="宋体"/>
          <w:bCs/>
          <w:color w:val="auto"/>
          <w:sz w:val="28"/>
          <w:szCs w:val="28"/>
          <w:highlight w:val="none"/>
          <w:u w:val="none"/>
          <w:lang w:val="en-US" w:eastAsia="zh-CN"/>
        </w:rPr>
        <w:t xml:space="preserve">。</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lang w:eastAsia="zh-CN"/>
        </w:rPr>
        <w:outlineLvl w:val="0"/>
      </w:pPr>
      <w:r>
        <w:rPr>
          <w:rFonts w:hint="eastAsia" w:ascii="宋体" w:hAnsi="宋体" w:eastAsia="宋体" w:cs="宋体"/>
          <w:bCs/>
          <w:color w:val="auto"/>
          <w:sz w:val="28"/>
          <w:szCs w:val="28"/>
          <w:highlight w:val="none"/>
          <w:u w:val="none"/>
        </w:rPr>
        <w:t xml:space="preserve">第二期（进度款）</w:t>
      </w:r>
      <w:r>
        <w:rPr>
          <w:rFonts w:hint="eastAsia" w:ascii="宋体" w:hAnsi="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完成不少于____家企业的评测并通过甲方阶段性验收，提交经甲方验收通过的阶段性成果后，</w:t>
      </w:r>
      <w:r>
        <w:rPr>
          <w:rFonts w:hint="eastAsia" w:ascii="宋体" w:hAnsi="宋体" w:cs="宋体"/>
          <w:bCs/>
          <w:color w:val="auto"/>
          <w:sz w:val="28"/>
          <w:szCs w:val="28"/>
          <w:highlight w:val="none"/>
          <w:u w:val="none"/>
          <w:lang w:val="en-US" w:eastAsia="zh-CN"/>
        </w:rPr>
        <w:t xml:space="preserve">按</w:t>
      </w:r>
      <w:r>
        <w:rPr>
          <w:rFonts w:hint="eastAsia" w:ascii="宋体" w:hAnsi="宋体" w:eastAsia="宋体" w:cs="宋体"/>
          <w:bCs/>
          <w:color w:val="auto"/>
          <w:sz w:val="28"/>
          <w:szCs w:val="28"/>
          <w:highlight w:val="none"/>
          <w:u w:val="none"/>
        </w:rPr>
        <w:t xml:space="preserve">合同总金额的</w:t>
      </w:r>
      <w:r>
        <w:rPr>
          <w:rFonts w:hint="eastAsia" w:ascii="宋体" w:hAnsi="宋体" w:eastAsia="宋体" w:cs="宋体"/>
          <w:bCs/>
          <w:color w:val="auto"/>
          <w:sz w:val="28"/>
          <w:szCs w:val="28"/>
          <w:highlight w:val="none"/>
          <w:u w:val="none"/>
          <w:lang w:val="en-US" w:eastAsia="zh-CN"/>
        </w:rPr>
        <w:t xml:space="preserve">30</w:t>
      </w:r>
      <w:r>
        <w:rPr>
          <w:rFonts w:hint="eastAsia" w:ascii="宋体" w:hAnsi="宋体" w:eastAsia="宋体" w:cs="宋体"/>
          <w:bCs/>
          <w:color w:val="auto"/>
          <w:sz w:val="28"/>
          <w:szCs w:val="28"/>
          <w:highlight w:val="none"/>
          <w:u w:val="none"/>
        </w:rPr>
        <w:t xml:space="preserve">%</w:t>
      </w:r>
      <w:r>
        <w:rPr>
          <w:rFonts w:hint="eastAsia" w:ascii="宋体" w:hAnsi="宋体" w:cs="宋体"/>
          <w:bCs/>
          <w:color w:val="auto"/>
          <w:sz w:val="28"/>
          <w:szCs w:val="28"/>
          <w:highlight w:val="none"/>
          <w:u w:val="none"/>
          <w:lang w:val="en-US" w:eastAsia="zh-CN"/>
        </w:rPr>
        <w:t xml:space="preserve">支付</w:t>
      </w:r>
      <w:r>
        <w:rPr>
          <w:rFonts w:hint="eastAsia" w:ascii="宋体" w:hAnsi="宋体" w:eastAsia="宋体" w:cs="宋体"/>
          <w:bCs/>
          <w:color w:val="auto"/>
          <w:sz w:val="28"/>
          <w:szCs w:val="28"/>
          <w:highlight w:val="none"/>
          <w:u w:val="none"/>
          <w:lang w:eastAsia="zh-CN"/>
        </w:rPr>
        <w:t xml:space="preserve">。</w:t>
      </w:r>
      <w:r/>
    </w:p>
    <w:p>
      <w:pPr>
        <w:ind w:firstLine="560"/>
        <w:keepLines w:val="0"/>
        <w:keepNext w:val="0"/>
        <w:pageBreakBefore w:val="0"/>
        <w:spacing w:line="480" w:lineRule="exact"/>
        <w:widowControl w:val="off"/>
        <w:rPr>
          <w:rFonts w:hint="default" w:ascii="宋体" w:hAnsi="宋体" w:eastAsia="宋体" w:cs="宋体"/>
          <w:bCs/>
          <w:color w:val="auto"/>
          <w:sz w:val="28"/>
          <w:szCs w:val="28"/>
          <w:highlight w:val="none"/>
          <w:u w:val="none"/>
          <w:lang w:val="en-US" w:eastAsia="zh-CN"/>
        </w:rPr>
        <w:outlineLvl w:val="0"/>
      </w:pPr>
      <w:r>
        <w:rPr>
          <w:rFonts w:hint="eastAsia" w:ascii="宋体" w:hAnsi="宋体" w:eastAsia="宋体" w:cs="宋体"/>
          <w:bCs/>
          <w:color w:val="auto"/>
          <w:sz w:val="28"/>
          <w:szCs w:val="28"/>
          <w:highlight w:val="none"/>
          <w:u w:val="none"/>
        </w:rPr>
        <w:t xml:space="preserve">第三期（尾款）</w:t>
      </w:r>
      <w:r>
        <w:rPr>
          <w:rFonts w:hint="eastAsia" w:ascii="宋体" w:hAnsi="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全部服务内容完成</w:t>
      </w:r>
      <w:r>
        <w:rPr>
          <w:rFonts w:hint="eastAsia" w:ascii="宋体" w:hAnsi="宋体" w:cs="宋体"/>
          <w:bCs/>
          <w:color w:val="auto"/>
          <w:sz w:val="28"/>
          <w:szCs w:val="28"/>
          <w:highlight w:val="none"/>
          <w:u w:val="none"/>
          <w:lang w:val="en-US" w:eastAsia="zh-CN"/>
        </w:rPr>
        <w:t xml:space="preserve">后</w:t>
      </w:r>
      <w:r>
        <w:rPr>
          <w:rFonts w:hint="eastAsia" w:ascii="宋体" w:hAnsi="宋体" w:eastAsia="宋体" w:cs="宋体"/>
          <w:bCs/>
          <w:color w:val="auto"/>
          <w:sz w:val="28"/>
          <w:szCs w:val="28"/>
          <w:highlight w:val="none"/>
          <w:u w:val="none"/>
        </w:rPr>
        <w:t xml:space="preserve">，提交全部成果并通过甲方最终验收</w:t>
      </w:r>
      <w:r>
        <w:rPr>
          <w:rFonts w:hint="eastAsia" w:ascii="宋体" w:hAnsi="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据实结算余款</w:t>
      </w:r>
      <w:r>
        <w:rPr>
          <w:rFonts w:hint="eastAsia" w:ascii="宋体" w:hAnsi="宋体" w:eastAsia="宋体" w:cs="宋体"/>
          <w:bCs/>
          <w:color w:val="auto"/>
          <w:sz w:val="28"/>
          <w:szCs w:val="28"/>
          <w:highlight w:val="none"/>
          <w:u w:val="none"/>
          <w:lang w:eastAsia="zh-CN"/>
        </w:rPr>
        <w:t xml:space="preserve">。</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（四）付款方式</w:t>
      </w:r>
      <w:r/>
    </w:p>
    <w:p>
      <w:pPr>
        <w:ind w:firstLine="560"/>
        <w:jc w:val="left"/>
        <w:keepLines w:val="0"/>
        <w:keepNext w:val="0"/>
        <w:pageBreakBefore w:val="0"/>
        <w:spacing w:line="480" w:lineRule="exact"/>
        <w:widowControl w:val="off"/>
        <w:rPr>
          <w:rFonts w:hint="default" w:ascii="宋体" w:hAnsi="宋体" w:eastAsia="宋体" w:cs="宋体"/>
          <w:bCs/>
          <w:color w:val="auto"/>
          <w:sz w:val="28"/>
          <w:szCs w:val="28"/>
          <w:highlight w:val="none"/>
          <w:u w:val="none"/>
          <w:lang w:val="en-US" w:eastAsia="zh-CN"/>
        </w:rPr>
        <w:outlineLvl w:val="0"/>
      </w:pPr>
      <w:r>
        <w:rPr>
          <w:rFonts w:hint="eastAsia" w:ascii="宋体" w:hAnsi="宋体" w:eastAsia="宋体" w:cs="宋体"/>
          <w:bCs/>
          <w:color w:val="auto"/>
          <w:sz w:val="28"/>
          <w:szCs w:val="28"/>
          <w:highlight w:val="none"/>
          <w:u w:val="none"/>
        </w:rPr>
        <w:t xml:space="preserve">甲方通过银行转账方式支付至乙方指定账户。乙方每次收款前须向甲方开具等额有效的增值税发票。</w:t>
      </w:r>
      <w:r>
        <w:rPr>
          <w:rFonts w:hint="eastAsia" w:ascii="宋体" w:hAnsi="宋体" w:eastAsia="宋体" w:cs="宋体"/>
          <w:bCs/>
          <w:color w:val="auto"/>
          <w:sz w:val="28"/>
          <w:szCs w:val="28"/>
          <w:highlight w:val="none"/>
          <w:u w:val="none"/>
        </w:rPr>
        <w:br/>
      </w:r>
      <w:r>
        <w:rPr>
          <w:rFonts w:hint="eastAsia" w:ascii="宋体" w:hAnsi="宋体" w:eastAsia="宋体" w:cs="宋体"/>
          <w:bCs/>
          <w:color w:val="auto"/>
          <w:sz w:val="28"/>
          <w:szCs w:val="28"/>
          <w:highlight w:val="none"/>
          <w:u w:val="none"/>
          <w:lang w:val="en-US" w:eastAsia="zh-CN"/>
        </w:rPr>
        <w:t xml:space="preserve">    乙方开户行：</w:t>
      </w:r>
      <w:r>
        <w:rPr>
          <w:rFonts w:hint="eastAsia" w:ascii="宋体" w:hAnsi="宋体" w:eastAsia="宋体" w:cs="宋体"/>
          <w:bCs/>
          <w:color w:val="auto"/>
          <w:sz w:val="28"/>
          <w:szCs w:val="28"/>
          <w:highlight w:val="none"/>
          <w:u w:val="none"/>
          <w:lang w:val="en-US" w:eastAsia="zh-CN"/>
        </w:rPr>
        <w:br/>
      </w:r>
      <w:r>
        <w:rPr>
          <w:rFonts w:hint="eastAsia" w:ascii="宋体" w:hAnsi="宋体" w:eastAsia="宋体" w:cs="宋体"/>
          <w:bCs/>
          <w:color w:val="auto"/>
          <w:sz w:val="28"/>
          <w:szCs w:val="28"/>
          <w:highlight w:val="none"/>
          <w:u w:val="none"/>
          <w:lang w:val="en-US" w:eastAsia="zh-CN"/>
        </w:rPr>
        <w:t xml:space="preserve">    账号：</w:t>
      </w:r>
      <w:r/>
    </w:p>
    <w:p>
      <w:pPr>
        <w:ind w:firstLine="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r>
      <w:r/>
    </w:p>
    <w:p>
      <w:pPr>
        <w:ind w:firstLine="562"/>
        <w:keepLines w:val="0"/>
        <w:keepNext w:val="0"/>
        <w:pageBreakBefore w:val="0"/>
        <w:spacing w:line="480" w:lineRule="exact"/>
        <w:widowControl w:val="off"/>
        <w:rPr>
          <w:rFonts w:hint="default" w:ascii="宋体" w:hAnsi="宋体" w:eastAsia="宋体" w:cs="宋体"/>
          <w:bCs/>
          <w:color w:val="auto"/>
          <w:sz w:val="28"/>
          <w:szCs w:val="28"/>
          <w:highlight w:val="none"/>
          <w:u w:val="none"/>
          <w:lang w:val="en-US" w:eastAsia="zh-CN"/>
        </w:rPr>
        <w:outlineLvl w:val="0"/>
      </w:pPr>
      <w:r>
        <w:rPr>
          <w:rFonts w:hint="eastAsia" w:ascii="宋体" w:hAnsi="宋体" w:eastAsia="宋体" w:cs="宋体"/>
          <w:b/>
          <w:bCs w:val="0"/>
          <w:color w:val="auto"/>
          <w:sz w:val="28"/>
          <w:szCs w:val="28"/>
          <w:highlight w:val="none"/>
          <w:u w:val="none"/>
        </w:rPr>
        <w:t xml:space="preserve">七、履约保证金</w:t>
      </w:r>
      <w:r>
        <w:rPr>
          <w:rFonts w:hint="eastAsia" w:ascii="宋体" w:hAnsi="宋体" w:eastAsia="宋体" w:cs="宋体"/>
          <w:b/>
          <w:bCs w:val="0"/>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lang w:val="en-US" w:eastAsia="zh-CN"/>
        </w:rPr>
        <w:t xml:space="preserve">本项目无履约保证金。</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八、服务成果及验收</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（一）服务成果清单</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1、徐州</w:t>
      </w:r>
      <w:r>
        <w:rPr>
          <w:rFonts w:hint="eastAsia" w:ascii="宋体" w:hAnsi="宋体" w:eastAsia="宋体" w:cs="宋体"/>
          <w:bCs/>
          <w:color w:val="auto"/>
          <w:sz w:val="28"/>
          <w:szCs w:val="28"/>
          <w:highlight w:val="none"/>
          <w:u w:val="none"/>
        </w:rPr>
        <w:t xml:space="preserve">市中小企业数字化转型评测工作总体方案》1份；</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每家试点企业的《中小企业数字化水平评测报告》（含“一企一档”全套佐证材料）</w:t>
      </w:r>
      <w:r>
        <w:rPr>
          <w:rFonts w:hint="eastAsia" w:ascii="宋体" w:hAnsi="宋体" w:cs="宋体"/>
          <w:bCs/>
          <w:color w:val="auto"/>
          <w:sz w:val="28"/>
          <w:szCs w:val="28"/>
          <w:highlight w:val="none"/>
          <w:u w:val="none"/>
          <w:lang w:eastAsia="zh-CN"/>
        </w:rPr>
        <w:t xml:space="preserve">、整改复评报告（如有）</w:t>
      </w:r>
      <w:r>
        <w:rPr>
          <w:rFonts w:hint="eastAsia" w:ascii="宋体" w:hAnsi="宋体" w:eastAsia="宋体" w:cs="宋体"/>
          <w:bCs/>
          <w:color w:val="auto"/>
          <w:sz w:val="28"/>
          <w:szCs w:val="28"/>
          <w:highlight w:val="none"/>
          <w:u w:val="none"/>
        </w:rPr>
        <w:t xml:space="preserve">；</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lang w:val="en-US" w:eastAsia="zh-CN"/>
        </w:rPr>
        <w:t xml:space="preserve">、</w:t>
      </w:r>
      <w:r>
        <w:rPr>
          <w:rFonts w:hint="eastAsia" w:ascii="宋体" w:hAnsi="宋体" w:eastAsia="宋体" w:cs="宋体"/>
          <w:bCs/>
          <w:color w:val="auto"/>
          <w:sz w:val="28"/>
          <w:szCs w:val="28"/>
          <w:highlight w:val="none"/>
          <w:u w:val="none"/>
        </w:rPr>
        <w:t xml:space="preserve">分期《评测工作简报》及《评测工作总结报告》；</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cs="宋体"/>
          <w:bCs/>
          <w:color w:val="auto"/>
          <w:sz w:val="28"/>
          <w:szCs w:val="28"/>
          <w:highlight w:val="none"/>
          <w:u w:val="none"/>
          <w:lang w:val="en-US" w:eastAsia="zh-CN"/>
        </w:rPr>
        <w:t xml:space="preserve">4</w:t>
      </w:r>
      <w:r>
        <w:rPr>
          <w:rFonts w:hint="eastAsia" w:ascii="宋体" w:hAnsi="宋体" w:eastAsia="宋体" w:cs="宋体"/>
          <w:bCs/>
          <w:color w:val="auto"/>
          <w:sz w:val="28"/>
          <w:szCs w:val="28"/>
          <w:highlight w:val="none"/>
          <w:u w:val="none"/>
          <w:lang w:val="en-US" w:eastAsia="zh-CN"/>
        </w:rPr>
        <w:t xml:space="preserve">、</w:t>
      </w:r>
      <w:r>
        <w:rPr>
          <w:rFonts w:hint="eastAsia" w:ascii="宋体" w:hAnsi="宋体" w:eastAsia="宋体" w:cs="宋体"/>
          <w:bCs/>
          <w:color w:val="auto"/>
          <w:sz w:val="28"/>
          <w:szCs w:val="28"/>
          <w:highlight w:val="none"/>
          <w:u w:val="none"/>
        </w:rPr>
        <w:t xml:space="preserve">配合绩效评估、审计核查所需的全套材料。</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（二）验收标准</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乙方提供的服务成果须符合招标文件、投标文件及本合同约定的服务内容和质量标准；</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评测报告须符合工信部</w:t>
      </w:r>
      <w:r>
        <w:rPr>
          <w:rFonts w:hint="eastAsia" w:ascii="宋体" w:hAnsi="宋体" w:cs="宋体"/>
          <w:bCs/>
          <w:color w:val="auto"/>
          <w:sz w:val="28"/>
          <w:szCs w:val="28"/>
          <w:highlight w:val="none"/>
          <w:u w:val="none"/>
          <w:lang w:val="en-US" w:eastAsia="zh-CN"/>
        </w:rPr>
        <w:t xml:space="preserve">最新发布的</w:t>
      </w:r>
      <w:r>
        <w:rPr>
          <w:rFonts w:hint="eastAsia" w:ascii="宋体" w:hAnsi="宋体" w:eastAsia="宋体" w:cs="宋体"/>
          <w:bCs/>
          <w:color w:val="auto"/>
          <w:sz w:val="28"/>
          <w:szCs w:val="28"/>
          <w:highlight w:val="none"/>
          <w:u w:val="none"/>
        </w:rPr>
        <w:t xml:space="preserve">《中小企业数字化水平评测指标》及相关评测指南的要求；</w:t>
      </w:r>
      <w:r/>
    </w:p>
    <w:p>
      <w:pPr>
        <w:ind w:firstLine="560"/>
        <w:keepLines w:val="0"/>
        <w:keepNext w:val="0"/>
        <w:pageBreakBefore w:val="0"/>
        <w:spacing w:line="480" w:lineRule="exact"/>
        <w:widowControl w:val="off"/>
        <w:rPr>
          <w:rFonts w:hint="eastAsia" w:ascii="宋体" w:hAnsi="宋体" w:eastAsia="宋体" w:cs="宋体"/>
          <w:bCs/>
          <w:strike/>
          <w:color w:val="auto"/>
          <w:sz w:val="28"/>
          <w:szCs w:val="28"/>
          <w:highlight w:val="green"/>
          <w:u w:val="none"/>
        </w:rPr>
        <w:outlineLvl w:val="0"/>
      </w:pPr>
      <w:r>
        <w:rPr>
          <w:rFonts w:hint="eastAsia" w:ascii="宋体" w:hAnsi="宋体" w:eastAsia="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rPr>
        <w:t xml:space="preserve">全部成果须通过甲方组织的验收，以</w:t>
      </w:r>
      <w:r>
        <w:rPr>
          <w:rFonts w:hint="eastAsia" w:ascii="宋体" w:hAnsi="宋体" w:cs="宋体"/>
          <w:bCs/>
          <w:color w:val="auto"/>
          <w:sz w:val="28"/>
          <w:szCs w:val="28"/>
          <w:highlight w:val="none"/>
          <w:u w:val="none"/>
          <w:lang w:val="en-US" w:eastAsia="zh-CN"/>
        </w:rPr>
        <w:t xml:space="preserve">验收时甲方根据相关主管</w:t>
      </w:r>
      <w:r>
        <w:rPr>
          <w:rFonts w:hint="eastAsia" w:ascii="宋体" w:hAnsi="宋体" w:eastAsia="宋体" w:cs="宋体"/>
          <w:bCs/>
          <w:color w:val="auto"/>
          <w:sz w:val="28"/>
          <w:szCs w:val="28"/>
          <w:highlight w:val="none"/>
          <w:u w:val="none"/>
        </w:rPr>
        <w:t xml:space="preserve">部门的</w:t>
      </w:r>
      <w:r>
        <w:rPr>
          <w:rFonts w:hint="eastAsia" w:ascii="宋体" w:hAnsi="宋体" w:cs="宋体"/>
          <w:bCs/>
          <w:color w:val="auto"/>
          <w:sz w:val="28"/>
          <w:szCs w:val="28"/>
          <w:highlight w:val="none"/>
          <w:u w:val="none"/>
          <w:lang w:val="en-US" w:eastAsia="zh-CN"/>
        </w:rPr>
        <w:t xml:space="preserve">最新</w:t>
      </w:r>
      <w:r>
        <w:rPr>
          <w:rFonts w:hint="eastAsia" w:ascii="宋体" w:hAnsi="宋体" w:eastAsia="宋体" w:cs="宋体"/>
          <w:bCs/>
          <w:color w:val="auto"/>
          <w:sz w:val="28"/>
          <w:szCs w:val="28"/>
          <w:highlight w:val="none"/>
          <w:u w:val="none"/>
        </w:rPr>
        <w:t xml:space="preserve">规范要求为最终验收标准</w:t>
      </w:r>
      <w:r>
        <w:rPr>
          <w:rFonts w:hint="eastAsia" w:ascii="宋体" w:hAnsi="宋体" w:cs="宋体"/>
          <w:bCs/>
          <w:color w:val="auto"/>
          <w:sz w:val="28"/>
          <w:szCs w:val="28"/>
          <w:highlight w:val="none"/>
          <w:u w:val="none"/>
          <w:lang w:eastAsia="zh-CN"/>
        </w:rPr>
        <w:t xml:space="preserve">。乙方须免费调整服务成果以符合该要求。</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（三）验收程序</w:t>
      </w:r>
      <w:r/>
    </w:p>
    <w:p>
      <w:pPr>
        <w:ind w:firstLine="560"/>
        <w:keepLines w:val="0"/>
        <w:keepNext w:val="0"/>
        <w:pageBreakBefore w:val="0"/>
        <w:spacing w:line="480" w:lineRule="exact"/>
        <w:widowControl w:val="off"/>
        <w:rPr>
          <w:rFonts w:hint="eastAsia" w:ascii="宋体" w:hAnsi="宋体" w:eastAsia="宋体" w:cs="宋体"/>
          <w:bCs/>
          <w:strike/>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乙方完成阶段性或全部服务内容后，向甲方提交完整齐全的书面验收申请及符合合同要求的全部相关成果材料</w:t>
      </w:r>
      <w:r>
        <w:rPr>
          <w:rFonts w:hint="eastAsia" w:ascii="宋体" w:hAnsi="宋体" w:cs="宋体"/>
          <w:bCs/>
          <w:color w:val="auto"/>
          <w:sz w:val="28"/>
          <w:szCs w:val="28"/>
          <w:highlight w:val="none"/>
          <w:u w:val="none"/>
          <w:lang w:eastAsia="zh-CN"/>
        </w:rPr>
        <w:t xml:space="preserve">，乙方提交资料不完整或不符合要求的，甲方有权拒绝受理验收申请，相关延误由乙方承担，直至乙方补正齐全</w:t>
      </w:r>
      <w:r>
        <w:rPr>
          <w:rFonts w:hint="eastAsia" w:ascii="宋体" w:hAnsi="宋体" w:eastAsia="宋体" w:cs="宋体"/>
          <w:bCs/>
          <w:color w:val="auto"/>
          <w:sz w:val="28"/>
          <w:szCs w:val="28"/>
          <w:highlight w:val="none"/>
          <w:u w:val="none"/>
        </w:rPr>
        <w:t xml:space="preserve">；</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甲方在收到验收申请后____个工作日内组织验收（技术复杂的，可另行协商验收时间）；</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rPr>
        <w:t xml:space="preserve">验收可采取材料审核、系统演示、实地抽查等方式进行；</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4、</w:t>
      </w:r>
      <w:r>
        <w:rPr>
          <w:rFonts w:hint="eastAsia" w:ascii="宋体" w:hAnsi="宋体" w:eastAsia="宋体" w:cs="宋体"/>
          <w:bCs/>
          <w:color w:val="auto"/>
          <w:sz w:val="28"/>
          <w:szCs w:val="28"/>
          <w:highlight w:val="none"/>
          <w:u w:val="none"/>
        </w:rPr>
        <w:t xml:space="preserve">验收合格的，出具验收报告；验收不合格的，乙方应在____日内完成整改并重新申请验收。</w:t>
      </w:r>
      <w:r/>
    </w:p>
    <w:p>
      <w:pPr>
        <w:ind w:firstLine="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九、双方权利和义务</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（一）甲方权利和义务</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甲方有权对乙方服务行为进行监督和检查，有权要求乙方限期整改不合理的部分。</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甲方有权依据本合同及相关考核办法对乙方进行定期考评，考评结果与资金支付挂钩。</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lang w:val="en-US" w:eastAsia="zh-CN"/>
        </w:rPr>
        <w:t xml:space="preserve">、</w:t>
      </w:r>
      <w:r>
        <w:rPr>
          <w:rFonts w:hint="eastAsia" w:ascii="宋体" w:hAnsi="宋体" w:eastAsia="宋体" w:cs="宋体"/>
          <w:bCs/>
          <w:color w:val="auto"/>
          <w:sz w:val="28"/>
          <w:szCs w:val="28"/>
          <w:highlight w:val="none"/>
          <w:u w:val="none"/>
        </w:rPr>
        <w:t xml:space="preserve">甲方有权对乙方提交的成果进行审核，提出修改意见。</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lang w:val="en-US" w:eastAsia="zh-CN"/>
        </w:rPr>
        <w:t xml:space="preserve">、</w:t>
      </w:r>
      <w:r>
        <w:rPr>
          <w:rFonts w:hint="eastAsia" w:ascii="宋体" w:hAnsi="宋体" w:eastAsia="宋体" w:cs="宋体"/>
          <w:bCs/>
          <w:color w:val="auto"/>
          <w:sz w:val="28"/>
          <w:szCs w:val="28"/>
          <w:highlight w:val="none"/>
          <w:u w:val="none"/>
        </w:rPr>
        <w:t xml:space="preserve">甲方根据本合同约定，按时向乙方支付服务费用。</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cs="宋体"/>
          <w:bCs/>
          <w:color w:val="auto"/>
          <w:sz w:val="28"/>
          <w:szCs w:val="28"/>
          <w:highlight w:val="none"/>
          <w:u w:val="none"/>
          <w:lang w:val="en-US" w:eastAsia="zh-CN"/>
        </w:rPr>
        <w:t xml:space="preserve">4</w:t>
      </w:r>
      <w:r>
        <w:rPr>
          <w:rFonts w:hint="eastAsia" w:ascii="宋体" w:hAnsi="宋体" w:eastAsia="宋体" w:cs="宋体"/>
          <w:bCs/>
          <w:color w:val="auto"/>
          <w:sz w:val="28"/>
          <w:szCs w:val="28"/>
          <w:highlight w:val="none"/>
          <w:u w:val="none"/>
          <w:lang w:val="en-US" w:eastAsia="zh-CN"/>
        </w:rPr>
        <w:t xml:space="preserve">、</w:t>
      </w:r>
      <w:r>
        <w:rPr>
          <w:rFonts w:hint="eastAsia" w:ascii="宋体" w:hAnsi="宋体" w:eastAsia="宋体" w:cs="宋体"/>
          <w:bCs/>
          <w:color w:val="auto"/>
          <w:sz w:val="28"/>
          <w:szCs w:val="28"/>
          <w:highlight w:val="none"/>
          <w:u w:val="none"/>
        </w:rPr>
        <w:t xml:space="preserve">甲方有权在适当范围内公开考核结果。</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（二）乙方权利和义务</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乙方须按照国家、行业标准及招标文件、投标文件承诺的服务质量要求，保质保量完成服务。</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乙方须接受并主动配合甲方及行业主管部门的检查、考核。</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rPr>
        <w:t xml:space="preserve">乙方须服从甲方安排，配合完成突击性、突发性工作任务，不得无故拖延。</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cs="宋体"/>
          <w:bCs/>
          <w:color w:val="auto"/>
          <w:sz w:val="28"/>
          <w:szCs w:val="28"/>
          <w:highlight w:val="none"/>
          <w:u w:val="none"/>
          <w:lang w:val="en-US" w:eastAsia="zh-CN"/>
        </w:rPr>
        <w:t xml:space="preserve">4</w:t>
      </w:r>
      <w:r>
        <w:rPr>
          <w:rFonts w:hint="eastAsia" w:ascii="宋体" w:hAnsi="宋体" w:eastAsia="宋体" w:cs="宋体"/>
          <w:bCs/>
          <w:color w:val="auto"/>
          <w:sz w:val="28"/>
          <w:szCs w:val="28"/>
          <w:highlight w:val="none"/>
          <w:u w:val="none"/>
          <w:lang w:val="en-US" w:eastAsia="zh-CN"/>
        </w:rPr>
        <w:t xml:space="preserve">、</w:t>
      </w:r>
      <w:r>
        <w:rPr>
          <w:rFonts w:hint="eastAsia" w:ascii="宋体" w:hAnsi="宋体" w:eastAsia="宋体" w:cs="宋体"/>
          <w:bCs/>
          <w:color w:val="auto"/>
          <w:sz w:val="28"/>
          <w:szCs w:val="28"/>
          <w:highlight w:val="none"/>
          <w:u w:val="none"/>
        </w:rPr>
        <w:t xml:space="preserve">乙方须对所有参与项目的人员进行廉洁保密教育和培训，确保其知晓并遵守保密义务。</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lang w:val="en-US" w:eastAsia="zh-CN"/>
        </w:rPr>
        <w:outlineLvl w:val="0"/>
      </w:pPr>
      <w:r>
        <w:rPr>
          <w:rFonts w:hint="eastAsia" w:ascii="宋体" w:hAnsi="宋体" w:cs="宋体"/>
          <w:bCs/>
          <w:color w:val="auto"/>
          <w:sz w:val="28"/>
          <w:szCs w:val="28"/>
          <w:highlight w:val="none"/>
          <w:u w:val="none"/>
          <w:lang w:val="en-US" w:eastAsia="zh-CN"/>
        </w:rPr>
        <w:t xml:space="preserve">5、乙方不得将其在本合同项下的全部义务转包给第三方；不得将核心服务（包括但不限于评测打分、绩效评估支撑等）分包给第三方；确需分包非核心辅助性工作的，须提前15个工作日书面告知甲方并经甲方书面同意，分包商资质须符合本项目要求，乙方就分包商的工作成果向甲方承担全部连带责任。</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十、廉洁与保密</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（一）独立性要求</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乙方须严格遵守回避制度。已为试点企业提供诊断、方案制定、改造实施等服务的机构，不得承担本项目评测工作。</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在本项目服务期内，乙方不得申报</w:t>
      </w:r>
      <w:r>
        <w:rPr>
          <w:rFonts w:hint="eastAsia" w:ascii="宋体" w:hAnsi="宋体" w:cs="宋体"/>
          <w:bCs/>
          <w:color w:val="auto"/>
          <w:sz w:val="28"/>
          <w:szCs w:val="28"/>
          <w:highlight w:val="none"/>
          <w:u w:val="none"/>
          <w:lang w:eastAsia="zh-CN"/>
        </w:rPr>
        <w:t xml:space="preserve">徐州市</w:t>
      </w:r>
      <w:r>
        <w:rPr>
          <w:rFonts w:hint="eastAsia" w:ascii="宋体" w:hAnsi="宋体" w:eastAsia="宋体" w:cs="宋体"/>
          <w:bCs/>
          <w:color w:val="auto"/>
          <w:sz w:val="28"/>
          <w:szCs w:val="28"/>
          <w:highlight w:val="none"/>
          <w:u w:val="none"/>
        </w:rPr>
        <w:t xml:space="preserve">数字化转型城市试点推荐服务商或试点企业。</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rPr>
        <w:t xml:space="preserve">乙方与试点企业、服务商存在利害关系的，须主动回避。</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（二）廉洁要求</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乙方须签署廉洁承诺书，不得与试点企业或服务商存在利益关联，不得徇私舞弊、收受财物。</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发现乙方工作人员存在违反廉洁要求的，甲方有权依规处理并追究法律责任。</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（三）保密要求</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乙方对在服务过程中知悉的甲方及试点企业的商业秘密、技术秘密、个人信息等承担保密责任。乙方处理本项目涉及的企业商业秘密、个人信息等敏感数据时，仅限用于本次项目服务目的，须采取脱敏处理等安全防护措施，不得超出必要范围收集、使用数据。</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未经甲方书面许可，乙方不得将相关材料泄露给任何第三方。</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rPr>
        <w:t xml:space="preserve">保密义务不因合同终止而免除，保密期限为合同终止后____年。</w:t>
      </w:r>
      <w:r/>
    </w:p>
    <w:p>
      <w:pPr>
        <w:ind w:firstLine="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十一、违约责任</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lang w:val="en-US" w:eastAsia="zh-CN"/>
        </w:rPr>
        <w:outlineLvl w:val="0"/>
      </w:pPr>
      <w:r>
        <w:rPr>
          <w:rFonts w:hint="eastAsia" w:ascii="宋体" w:hAnsi="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lang w:val="en-US" w:eastAsia="zh-CN"/>
        </w:rPr>
        <w:t xml:space="preserve">、</w:t>
      </w:r>
      <w:r>
        <w:rPr>
          <w:rFonts w:hint="eastAsia" w:ascii="宋体" w:hAnsi="宋体" w:cs="宋体"/>
          <w:bCs/>
          <w:color w:val="auto"/>
          <w:sz w:val="28"/>
          <w:szCs w:val="28"/>
          <w:highlight w:val="none"/>
          <w:u w:val="none"/>
          <w:lang w:val="en-US" w:eastAsia="zh-CN"/>
        </w:rPr>
        <w:t xml:space="preserve">乙方</w:t>
      </w:r>
      <w:r>
        <w:rPr>
          <w:rFonts w:hint="eastAsia" w:ascii="宋体" w:hAnsi="宋体" w:eastAsia="宋体" w:cs="宋体"/>
          <w:bCs/>
          <w:color w:val="auto"/>
          <w:sz w:val="28"/>
          <w:szCs w:val="28"/>
          <w:highlight w:val="none"/>
          <w:u w:val="none"/>
          <w:lang w:val="en-US" w:eastAsia="zh-CN"/>
        </w:rPr>
        <w:t xml:space="preserve">未按合同约定时间提交交付成果</w:t>
      </w:r>
      <w:r>
        <w:rPr>
          <w:rFonts w:hint="eastAsia" w:ascii="宋体" w:hAnsi="宋体" w:cs="宋体"/>
          <w:bCs/>
          <w:color w:val="auto"/>
          <w:sz w:val="28"/>
          <w:szCs w:val="28"/>
          <w:highlight w:val="none"/>
          <w:u w:val="none"/>
          <w:lang w:val="en-US" w:eastAsia="zh-CN"/>
        </w:rPr>
        <w:t xml:space="preserve">的</w:t>
      </w:r>
      <w:r>
        <w:rPr>
          <w:rFonts w:hint="eastAsia" w:ascii="宋体" w:hAnsi="宋体" w:eastAsia="宋体" w:cs="宋体"/>
          <w:bCs/>
          <w:color w:val="auto"/>
          <w:sz w:val="28"/>
          <w:szCs w:val="28"/>
          <w:highlight w:val="none"/>
          <w:u w:val="none"/>
          <w:lang w:val="en-US" w:eastAsia="zh-CN"/>
        </w:rPr>
        <w:t xml:space="preserve">，</w:t>
      </w:r>
      <w:r>
        <w:rPr>
          <w:rFonts w:hint="eastAsia" w:ascii="宋体" w:hAnsi="宋体" w:eastAsia="宋体" w:cs="宋体"/>
          <w:bCs/>
          <w:color w:val="auto"/>
          <w:sz w:val="28"/>
          <w:szCs w:val="28"/>
          <w:highlight w:val="none"/>
          <w:u w:val="none"/>
          <w:lang w:val="en-US" w:eastAsia="zh-CN" w:bidi="ar-SA"/>
        </w:rPr>
        <w:t xml:space="preserve">甲方有权要求乙方限期整改，逾</w:t>
      </w:r>
      <w:r>
        <w:rPr>
          <w:rFonts w:hint="eastAsia" w:ascii="宋体" w:hAnsi="宋体" w:cs="宋体"/>
          <w:bCs/>
          <w:color w:val="auto"/>
          <w:sz w:val="28"/>
          <w:szCs w:val="28"/>
          <w:highlight w:val="none"/>
          <w:u w:val="none"/>
          <w:lang w:val="en-US" w:eastAsia="zh-CN"/>
        </w:rPr>
        <w:t xml:space="preserve">期未整改的</w:t>
      </w:r>
      <w:r>
        <w:rPr>
          <w:rFonts w:hint="eastAsia" w:ascii="宋体" w:hAnsi="宋体" w:eastAsia="宋体" w:cs="宋体"/>
          <w:bCs/>
          <w:color w:val="auto"/>
          <w:sz w:val="28"/>
          <w:szCs w:val="28"/>
          <w:highlight w:val="none"/>
          <w:u w:val="none"/>
          <w:lang w:val="en-US" w:eastAsia="zh-CN"/>
        </w:rPr>
        <w:t xml:space="preserve">甲方需与乙方</w:t>
      </w:r>
      <w:r>
        <w:rPr>
          <w:rFonts w:hint="eastAsia" w:ascii="宋体" w:hAnsi="宋体" w:cs="宋体"/>
          <w:bCs/>
          <w:color w:val="auto"/>
          <w:sz w:val="28"/>
          <w:szCs w:val="28"/>
          <w:highlight w:val="none"/>
          <w:u w:val="none"/>
          <w:lang w:val="en-US" w:eastAsia="zh-CN"/>
        </w:rPr>
        <w:t xml:space="preserve">友好</w:t>
      </w:r>
      <w:r>
        <w:rPr>
          <w:rFonts w:hint="eastAsia" w:ascii="宋体" w:hAnsi="宋体" w:eastAsia="宋体" w:cs="宋体"/>
          <w:bCs/>
          <w:color w:val="auto"/>
          <w:sz w:val="28"/>
          <w:szCs w:val="28"/>
          <w:highlight w:val="none"/>
          <w:u w:val="none"/>
          <w:lang w:val="en-US" w:eastAsia="zh-CN"/>
        </w:rPr>
        <w:t xml:space="preserve">协商解除合同</w:t>
      </w:r>
      <w:r>
        <w:rPr>
          <w:rFonts w:hint="eastAsia" w:ascii="宋体" w:hAnsi="宋体" w:cs="宋体"/>
          <w:bCs/>
          <w:color w:val="auto"/>
          <w:sz w:val="28"/>
          <w:szCs w:val="28"/>
          <w:highlight w:val="none"/>
          <w:u w:val="none"/>
          <w:lang w:val="en-US" w:eastAsia="zh-CN"/>
        </w:rPr>
        <w:t xml:space="preserve">，并要求乙方赔偿因此造成的实际损失；甲方无正当理由逾期支付合同款项的，应承担相应违约责任。因不可抗力或甲方未按约定提供必要资料、确认需求等协作义务导致乙方逾期的，乙方应及时通知并提供证明，经甲方书面确认后，可相应顺延履行期限</w:t>
      </w:r>
      <w:r>
        <w:rPr>
          <w:rFonts w:hint="eastAsia" w:ascii="宋体" w:hAnsi="宋体" w:eastAsia="宋体" w:cs="宋体"/>
          <w:bCs/>
          <w:color w:val="auto"/>
          <w:sz w:val="28"/>
          <w:szCs w:val="28"/>
          <w:highlight w:val="none"/>
          <w:u w:val="none"/>
          <w:lang w:val="en-US" w:eastAsia="zh-CN"/>
        </w:rPr>
        <w:t xml:space="preserve">。</w:t>
      </w:r>
      <w:r/>
    </w:p>
    <w:p>
      <w:pPr>
        <w:ind w:firstLine="560"/>
        <w:keepLines w:val="0"/>
        <w:keepNext w:val="0"/>
        <w:pageBreakBefore w:val="0"/>
        <w:spacing w:line="480" w:lineRule="exact"/>
        <w:widowControl w:val="off"/>
        <w:rPr>
          <w:strike/>
          <w:color w:val="auto"/>
          <w:highlight w:val="green"/>
        </w:rPr>
        <w:outlineLvl w:val="0"/>
      </w:pPr>
      <w:r>
        <w:rPr>
          <w:rFonts w:hint="eastAsia" w:ascii="宋体" w:hAnsi="宋体" w:eastAsia="宋体" w:cs="宋体"/>
          <w:bCs/>
          <w:color w:val="auto"/>
          <w:sz w:val="28"/>
          <w:szCs w:val="28"/>
          <w:highlight w:val="none"/>
          <w:u w:val="none"/>
          <w:lang w:val="en-US" w:eastAsia="zh-CN"/>
        </w:rPr>
        <w:t xml:space="preserve">2、乙方交付的服务成果应符合合同约定标准。若首次交付未达标，甲方应以书面形式一次性明确指出全部问题，乙方须在约定时间内完成整改并重新提交。经两次书面</w:t>
      </w:r>
      <w:r>
        <w:rPr>
          <w:rFonts w:hint="eastAsia" w:ascii="宋体" w:hAnsi="宋体" w:cs="宋体"/>
          <w:bCs/>
          <w:color w:val="auto"/>
          <w:sz w:val="28"/>
          <w:szCs w:val="28"/>
          <w:highlight w:val="none"/>
          <w:u w:val="none"/>
          <w:lang w:val="en-US" w:eastAsia="zh-CN"/>
        </w:rPr>
        <w:t xml:space="preserve">整改通知</w:t>
      </w:r>
      <w:r>
        <w:rPr>
          <w:rFonts w:hint="eastAsia" w:ascii="宋体" w:hAnsi="宋体" w:eastAsia="宋体" w:cs="宋体"/>
          <w:bCs/>
          <w:color w:val="auto"/>
          <w:sz w:val="28"/>
          <w:szCs w:val="28"/>
          <w:highlight w:val="none"/>
          <w:u w:val="none"/>
          <w:lang w:val="en-US" w:eastAsia="zh-CN"/>
        </w:rPr>
        <w:t xml:space="preserve">后仍不符合标准且非因甲方原因、不可抗力的事由导致的，甲方需与乙方</w:t>
      </w:r>
      <w:r>
        <w:rPr>
          <w:rFonts w:hint="eastAsia" w:ascii="宋体" w:hAnsi="宋体" w:cs="宋体"/>
          <w:bCs/>
          <w:color w:val="auto"/>
          <w:sz w:val="28"/>
          <w:szCs w:val="28"/>
          <w:highlight w:val="none"/>
          <w:u w:val="none"/>
          <w:lang w:val="en-US" w:eastAsia="zh-CN"/>
        </w:rPr>
        <w:t xml:space="preserve">友好</w:t>
      </w:r>
      <w:r>
        <w:rPr>
          <w:rFonts w:hint="eastAsia" w:ascii="宋体" w:hAnsi="宋体" w:eastAsia="宋体" w:cs="宋体"/>
          <w:bCs/>
          <w:color w:val="auto"/>
          <w:sz w:val="28"/>
          <w:szCs w:val="28"/>
          <w:highlight w:val="none"/>
          <w:u w:val="none"/>
          <w:lang w:val="en-US" w:eastAsia="zh-CN"/>
        </w:rPr>
        <w:t xml:space="preserve">协商解除合同</w:t>
      </w:r>
      <w:r>
        <w:rPr>
          <w:rFonts w:hint="eastAsia" w:ascii="宋体" w:hAnsi="宋体" w:cs="宋体"/>
          <w:bCs/>
          <w:color w:val="auto"/>
          <w:sz w:val="28"/>
          <w:szCs w:val="28"/>
          <w:highlight w:val="none"/>
          <w:u w:val="none"/>
          <w:lang w:val="en-US" w:eastAsia="zh-CN"/>
        </w:rPr>
        <w:t xml:space="preserve">，</w:t>
      </w:r>
      <w:r>
        <w:rPr>
          <w:rFonts w:ascii="宋体" w:hAnsi="宋体" w:eastAsia="宋体" w:cs="宋体"/>
          <w:color w:val="auto"/>
          <w:sz w:val="28"/>
          <w:szCs w:val="28"/>
          <w:highlight w:val="none"/>
        </w:rPr>
        <w:t xml:space="preserve">乙方应退还甲方已支付的全部款项</w:t>
      </w:r>
      <w:r>
        <w:rPr>
          <w:rFonts w:hint="eastAsia" w:ascii="宋体" w:hAnsi="宋体" w:cs="宋体"/>
          <w:color w:val="auto"/>
          <w:sz w:val="28"/>
          <w:szCs w:val="28"/>
          <w:highlight w:val="none"/>
          <w:lang w:eastAsia="zh-CN"/>
        </w:rPr>
        <w:t xml:space="preserve">。</w:t>
      </w:r>
      <w:r/>
    </w:p>
    <w:p>
      <w:pPr>
        <w:ind w:firstLine="560"/>
        <w:keepLines w:val="0"/>
        <w:keepNext w:val="0"/>
        <w:pageBreakBefore w:val="0"/>
        <w:spacing w:line="480" w:lineRule="exact"/>
        <w:widowControl w:val="off"/>
        <w:rPr>
          <w:rFonts w:hint="eastAsia" w:ascii="宋体" w:hAnsi="宋体" w:cs="宋体"/>
          <w:color w:val="auto"/>
          <w:sz w:val="28"/>
          <w:szCs w:val="28"/>
          <w:lang w:eastAsia="zh-CN"/>
        </w:rPr>
      </w:pPr>
      <w:r>
        <w:rPr>
          <w:rFonts w:hint="eastAsia" w:ascii="宋体" w:hAnsi="宋体" w:eastAsia="宋体" w:cs="宋体"/>
          <w:bCs/>
          <w:color w:val="auto"/>
          <w:sz w:val="28"/>
          <w:szCs w:val="28"/>
          <w:highlight w:val="none"/>
          <w:u w:val="none"/>
          <w:lang w:val="en-US" w:eastAsia="zh-CN"/>
        </w:rPr>
        <w:t xml:space="preserve">3、甲方应按合同约定期限支付合同价款，乙方有权以书面形式催告甲方在15日内支付。逾期仍未支付的，乙方有权暂停履行本合同项下的全部义务，直至甲方付清全部逾期款项。</w:t>
      </w:r>
      <w:r>
        <w:rPr>
          <w:rFonts w:hint="eastAsia" w:ascii="宋体" w:hAnsi="宋体" w:cs="宋体"/>
          <w:color w:val="auto"/>
          <w:sz w:val="28"/>
          <w:szCs w:val="28"/>
          <w:lang w:eastAsia="zh-CN"/>
        </w:rPr>
        <w:t xml:space="preserve">暂停期间，合同履行期限相应顺延，且乙方不得据此主张甲方根本违约。</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lang w:val="en-US" w:eastAsia="zh-CN"/>
        </w:rPr>
      </w:pPr>
      <w:r>
        <w:rPr>
          <w:rFonts w:hint="eastAsia" w:ascii="宋体" w:hAnsi="宋体" w:eastAsia="宋体" w:cs="宋体"/>
          <w:bCs/>
          <w:color w:val="auto"/>
          <w:sz w:val="28"/>
          <w:szCs w:val="28"/>
          <w:highlight w:val="none"/>
          <w:u w:val="none"/>
          <w:lang w:val="en-US" w:eastAsia="zh-CN"/>
        </w:rPr>
        <w:t xml:space="preserve">甲方逾期支付款项超过90日，或累计逾期天数超过60日的，乙方有权单方解除本合同。合同解除后，甲方仅需就已收到并验收合格的服务成果向乙方支付相应费用，乙方应自收到解除通知之日起15个工作日内向甲方返还已收到的、超出前述费用的款项。乙方不得要求甲方支付任何未来可得到益或预期利润。</w:t>
      </w:r>
      <w:r/>
    </w:p>
    <w:p>
      <w:pPr>
        <w:ind w:firstLine="560"/>
        <w:keepLines w:val="0"/>
        <w:keepNext w:val="0"/>
        <w:pageBreakBefore w:val="0"/>
        <w:spacing w:line="480" w:lineRule="exact"/>
        <w:widowControl w:val="off"/>
        <w:rPr>
          <w:rFonts w:hint="eastAsia"/>
          <w:lang w:val="en-US" w:eastAsia="zh-CN"/>
        </w:rPr>
      </w:pPr>
      <w:r>
        <w:rPr>
          <w:rFonts w:hint="eastAsia" w:ascii="宋体" w:hAnsi="宋体" w:eastAsia="宋体" w:cs="宋体"/>
          <w:bCs/>
          <w:color w:val="auto"/>
          <w:sz w:val="28"/>
          <w:szCs w:val="28"/>
          <w:highlight w:val="none"/>
          <w:u w:val="none"/>
          <w:lang w:val="en-US" w:eastAsia="zh-CN"/>
        </w:rPr>
        <w:t xml:space="preserve">甲方对乙方服务成果存在合理异议（包括但不限于服务质量不符合合同约定标准、交付成果存在重大缺陷、乙方配合不力导致项目无法推进等）而暂停付款的，不视为甲方“无正当理由逾期支付”。甲方应在收到乙方付款申请后5个工作日内书面提出异议及具体依据；逾期未提出的，视为无异议。因乙方未按期开具符合甲方要求的发票、或未按要求配合甲方内部付款审批流程（包括但不限于提交相关凭证、签署确认文件等）导致甲方付款延迟的，甲方付款时间相应顺延，且不承担任何逾期付款责任。</w:t>
      </w:r>
      <w:r>
        <w:rPr>
          <w:rFonts w:hint="eastAsia" w:ascii="宋体" w:hAnsi="宋体" w:cs="宋体"/>
          <w:color w:val="auto"/>
          <w:sz w:val="28"/>
          <w:szCs w:val="28"/>
          <w:lang w:eastAsia="zh-CN"/>
        </w:rPr>
        <w:t xml:space="preserve">若因此导致甲方超过本合同约定的最终付款期限，乙方应赔偿由此给甲方造成的全部损失。</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4、乙方根本违约</w:t>
      </w:r>
      <w:r>
        <w:rPr>
          <w:rFonts w:ascii="宋体" w:hAnsi="宋体" w:eastAsia="宋体" w:cs="宋体"/>
          <w:color w:val="auto"/>
          <w:sz w:val="28"/>
          <w:szCs w:val="28"/>
        </w:rPr>
        <w:t xml:space="preserve">（包括但不</w:t>
      </w:r>
      <w:r>
        <w:rPr>
          <w:rFonts w:ascii="宋体" w:hAnsi="宋体" w:eastAsia="宋体" w:cs="宋体"/>
          <w:color w:val="auto"/>
          <w:sz w:val="28"/>
          <w:szCs w:val="28"/>
          <w:highlight w:val="none"/>
        </w:rPr>
        <w:t xml:space="preserve">限于乙方擅自将服务分包或转包、</w:t>
      </w:r>
      <w:r>
        <w:rPr>
          <w:rFonts w:ascii="宋体" w:hAnsi="宋体" w:eastAsia="宋体" w:cs="宋体"/>
          <w:color w:val="auto"/>
          <w:sz w:val="28"/>
          <w:szCs w:val="28"/>
        </w:rPr>
        <w:t xml:space="preserve">乙方提供的服务成果存在严重质量问题或弄虚作假、乙方严重违反廉洁或保密义务、乙方逾期超过30日仍未能交付合格成果等情形）</w:t>
      </w:r>
      <w:r>
        <w:rPr>
          <w:rFonts w:hint="eastAsia" w:ascii="宋体" w:hAnsi="宋体" w:eastAsia="宋体" w:cs="宋体"/>
          <w:bCs/>
          <w:color w:val="auto"/>
          <w:sz w:val="28"/>
          <w:szCs w:val="28"/>
          <w:highlight w:val="none"/>
          <w:u w:val="none"/>
          <w:lang w:val="en-US" w:eastAsia="zh-CN"/>
        </w:rPr>
        <w:t xml:space="preserve">导致合同解除的，除承担本条其他违约责任外，还应赔偿给甲方造成的损失，包括但不限于甲方为重新采购服务所增加的支出、项目延误导致的行政成本等。</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十二、不可抗力</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因不可抗力致使不能履行合同的，根据不可抗力的影响，部分或全部免除责任，但合同一方迟延履行后发生不可抗力的，不能免除责任。</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一方因不可抗力不能履行合同的，应及时通知对方，以减轻可能造成的损失，并在____日内提供有关证明。</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rPr>
        <w:t xml:space="preserve">不可抗力事件延续____日以上的，双方应通过友好协商，确定是否继续履行合同。</w:t>
      </w:r>
      <w:r/>
    </w:p>
    <w:p>
      <w:pPr>
        <w:ind w:firstLine="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十三、合同的变更、解除与终止</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（一）合同的变更</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合同执行中涉及采购内容修改或补充的，须签订书面补充协议，报政府采购监督管理部门备案，方可作为主合同不可分割的一部分。</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（二）合同的解除</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有下列情形之一的，一方可以解除合同：</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因不可抗力致使不能实现合同目的；</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一方违约致使合同不能履行，另一方有权解除合同；</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rPr>
        <w:t xml:space="preserve">因国家政策调整或上级部门要求，项目需要终止的，甲方有权解除合同，但应对乙方已完成的工作予以合理补偿。</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解除合同的，应在违约事实或不可抗力发生之日起____日内书面通知对方，合同在书面通知到达对方时解除。</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（三）合同的终止</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合同期满或双方协商一致终止合同的，合同终止。合同终止后，乙方应向甲方移交全部服务成果及相关资料。</w:t>
      </w:r>
      <w:r/>
    </w:p>
    <w:p>
      <w:pPr>
        <w:ind w:firstLine="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十四、争议解决</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本合同履行过程中发生争议的，双方应友好协商解决。协商不成的，任何一方可向甲方所在地人民法院提起诉讼。</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十五、合同生效及其他</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本合同经甲乙双方法定代表人或授权代表签字并加盖单位公章后生效。</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cs="宋体"/>
          <w:color w:val="auto"/>
          <w:sz w:val="28"/>
          <w:szCs w:val="28"/>
          <w:highlight w:val="none"/>
        </w:rPr>
        <w:t xml:space="preserve">本合同一式______份，甲乙双方各执______份，具有同等法律效力</w:t>
      </w:r>
      <w:r>
        <w:rPr>
          <w:rFonts w:hint="eastAsia" w:ascii="宋体" w:hAnsi="宋体" w:eastAsia="宋体" w:cs="宋体"/>
          <w:bCs/>
          <w:color w:val="auto"/>
          <w:sz w:val="28"/>
          <w:szCs w:val="28"/>
          <w:highlight w:val="none"/>
          <w:u w:val="none"/>
        </w:rPr>
        <w:t xml:space="preserve">。</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rPr>
        <w:t xml:space="preserve">本合同未尽事宜，双方可另行签订补充协议，补充协议是本合同不可分割的组成部分。</w:t>
      </w:r>
      <w:r/>
    </w:p>
    <w:p>
      <w:pPr>
        <w:ind w:firstLine="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r>
      <w:r/>
    </w:p>
    <w:p>
      <w:pPr>
        <w:ind w:firstLine="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甲方（盖章）：          乙方（盖章）：</w:t>
      </w:r>
      <w:r/>
    </w:p>
    <w:p>
      <w:pPr>
        <w:ind w:firstLine="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法定代表人/授权代表（签字）：  法定代表人/授权代表（签字）：</w:t>
      </w:r>
      <w:r/>
    </w:p>
    <w:p>
      <w:pPr>
        <w:ind w:firstLine="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开户银行：            开户银行：</w:t>
      </w:r>
      <w:r/>
    </w:p>
    <w:p>
      <w:pPr>
        <w:ind w:firstLine="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银行账号：            银行账号：</w:t>
      </w:r>
      <w:r/>
    </w:p>
    <w:p>
      <w:pPr>
        <w:ind w:firstLine="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联系电话：            联系电话：</w:t>
      </w:r>
      <w:r/>
    </w:p>
    <w:p>
      <w:pPr>
        <w:rPr>
          <w:rFonts w:hint="eastAsia" w:ascii="宋体" w:hAnsi="宋体" w:cs="宋体"/>
          <w:b/>
          <w:bCs/>
          <w:color w:val="auto"/>
          <w:sz w:val="30"/>
          <w:szCs w:val="44"/>
          <w:highlight w:val="none"/>
        </w:rPr>
      </w:pPr>
      <w:r>
        <w:rPr>
          <w:rFonts w:hint="eastAsia" w:ascii="宋体" w:hAnsi="宋体" w:eastAsia="宋体" w:cs="宋体"/>
          <w:bCs/>
          <w:color w:val="auto"/>
          <w:sz w:val="28"/>
          <w:szCs w:val="28"/>
          <w:highlight w:val="none"/>
          <w:u w:val="none"/>
        </w:rPr>
        <w:t xml:space="preserve">日期：____年____月____日     日期：____年____月____日</w:t>
      </w:r>
      <w:r/>
    </w:p>
    <w:p>
      <w:pPr>
        <w:rPr>
          <w:rFonts w:hint="eastAsia" w:ascii="宋体" w:hAnsi="宋体" w:cs="宋体"/>
          <w:b/>
          <w:bCs/>
          <w:color w:val="auto"/>
          <w:sz w:val="30"/>
          <w:szCs w:val="44"/>
          <w:highlight w:val="none"/>
        </w:rPr>
      </w:pPr>
      <w:r>
        <w:rPr>
          <w:rFonts w:hint="eastAsia" w:ascii="宋体" w:hAnsi="宋体" w:cs="宋体"/>
          <w:b/>
          <w:bCs/>
          <w:color w:val="auto"/>
          <w:sz w:val="30"/>
          <w:szCs w:val="44"/>
          <w:highlight w:val="none"/>
        </w:rPr>
        <w:br w:type="page" w:clear="all"/>
      </w:r>
      <w:r/>
    </w:p>
    <w:p>
      <w:pPr>
        <w:jc w:val="center"/>
        <w:rPr>
          <w:rFonts w:hint="eastAsia" w:ascii="宋体" w:hAnsi="宋体" w:cs="宋体"/>
          <w:color w:val="auto"/>
          <w:highlight w:val="none"/>
        </w:rPr>
      </w:pPr>
      <w:r>
        <w:rPr>
          <w:rFonts w:hint="eastAsia" w:ascii="宋体" w:hAnsi="宋体" w:cs="宋体"/>
          <w:b/>
          <w:bCs/>
          <w:color w:val="auto"/>
          <w:sz w:val="30"/>
          <w:szCs w:val="44"/>
          <w:highlight w:val="none"/>
        </w:rPr>
        <w:t xml:space="preserve">第六章  采购需求</w:t>
      </w:r>
      <w:bookmarkEnd w:id="20"/>
      <w:r/>
      <w:bookmarkEnd w:id="21"/>
      <w:r/>
      <w:r/>
    </w:p>
    <w:p>
      <w:pPr>
        <w:ind w:firstLine="562"/>
        <w:jc w:val="both"/>
        <w:keepLines w:val="0"/>
        <w:keepNext w:val="0"/>
        <w:pageBreakBefore w:val="0"/>
        <w:spacing w:line="480" w:lineRule="exact"/>
        <w:widowControl w:val="off"/>
        <w:rPr>
          <w:rFonts w:hint="eastAsia" w:ascii="宋体" w:hAnsi="宋体" w:eastAsia="宋体" w:cs="宋体"/>
          <w:b/>
          <w:bCs/>
          <w:color w:val="000000" w:themeColor="text1"/>
          <w:sz w:val="28"/>
          <w:szCs w:val="28"/>
          <w:highlight w:val="none"/>
          <w:lang w:val="en-US" w:eastAsia="zh-CN" w:bidi="ar"/>
          <w14:textFill>
            <w14:solidFill>
              <w14:schemeClr w14:val="tx1"/>
            </w14:solidFill>
          </w14:textFill>
        </w:rPr>
      </w:pPr>
      <w:r/>
      <w:bookmarkStart w:id="22" w:name="_Toc528868315"/>
      <w:r/>
      <w:bookmarkStart w:id="23" w:name="OLE_LINK13"/>
      <w:r/>
      <w:bookmarkStart w:id="24" w:name="_Toc522790136"/>
      <w:r/>
      <w:bookmarkStart w:id="25" w:name="_Toc523404701"/>
      <w:r>
        <w:rPr>
          <w:rFonts w:hint="eastAsia" w:ascii="宋体" w:hAnsi="宋体" w:eastAsia="宋体" w:cs="宋体"/>
          <w:b/>
          <w:bCs/>
          <w:color w:val="auto"/>
          <w:sz w:val="28"/>
          <w:szCs w:val="28"/>
          <w:highlight w:val="none"/>
          <w:lang w:bidi="ar"/>
        </w:rPr>
        <w:t xml:space="preserve">一、</w:t>
      </w:r>
      <w:r>
        <w:rPr>
          <w:rFonts w:hint="eastAsia" w:ascii="宋体" w:hAnsi="宋体" w:eastAsia="宋体" w:cs="宋体"/>
          <w:b/>
          <w:bCs/>
          <w:color w:val="auto"/>
          <w:sz w:val="28"/>
          <w:szCs w:val="28"/>
          <w:highlight w:val="none"/>
          <w:lang w:val="en-US" w:eastAsia="zh-CN" w:bidi="ar"/>
        </w:rPr>
        <w:t xml:space="preserve">说明</w:t>
      </w:r>
      <w:r/>
    </w:p>
    <w:p>
      <w:pPr>
        <w:ind w:firstLine="560"/>
        <w:jc w:val="both"/>
        <w:keepLines w:val="0"/>
        <w:keepNext w:val="0"/>
        <w:pageBreakBefore w:val="0"/>
        <w:spacing w:line="480" w:lineRule="exact"/>
        <w:widowControl w:val="off"/>
        <w:rPr>
          <w:rFonts w:hint="eastAsia" w:ascii="宋体" w:hAnsi="宋体" w:eastAsia="宋体" w:cs="宋体"/>
          <w:b w:val="0"/>
          <w:bCs w:val="0"/>
          <w:strike w:val="0"/>
          <w:color w:val="000000" w:themeColor="text1"/>
          <w:sz w:val="28"/>
          <w:szCs w:val="28"/>
          <w:highlight w:val="yellow"/>
          <w:lang w:val="en-US" w:eastAsia="zh-CN" w:bidi="ar"/>
          <w14:textFill>
            <w14:solidFill>
              <w14:schemeClr w14:val="tx1"/>
            </w14:solidFill>
          </w14:textFill>
        </w:rPr>
      </w:pPr>
      <w:r>
        <w:rPr>
          <w:rFonts w:hint="eastAsia" w:ascii="宋体" w:hAnsi="宋体" w:eastAsia="宋体" w:cs="宋体"/>
          <w:b w:val="0"/>
          <w:bCs w:val="0"/>
          <w:strike w:val="0"/>
          <w:color w:val="000000" w:themeColor="text1"/>
          <w:sz w:val="28"/>
          <w:szCs w:val="28"/>
          <w:highlight w:val="none"/>
          <w:lang w:val="en-US" w:eastAsia="zh-CN" w:bidi="ar"/>
          <w14:textFill>
            <w14:solidFill>
              <w14:schemeClr w14:val="tx1"/>
            </w14:solidFill>
          </w14:textFill>
        </w:rPr>
        <w:t xml:space="preserve">（一）本项目采购预算总金额为：500万元人民币。</w:t>
      </w:r>
      <w:r>
        <w:rPr>
          <w:rFonts w:hint="eastAsia" w:ascii="宋体" w:hAnsi="宋体" w:eastAsia="宋体" w:cs="宋体"/>
          <w:bCs/>
          <w:color w:val="000000" w:themeColor="text1"/>
          <w:sz w:val="28"/>
          <w:szCs w:val="28"/>
          <w:highlight w:val="none"/>
          <w14:textFill>
            <w14:solidFill>
              <w14:schemeClr w14:val="tx1"/>
            </w14:solidFill>
          </w14:textFill>
        </w:rPr>
        <w:t xml:space="preserve">其中</w:t>
      </w:r>
      <w:r>
        <w:rPr>
          <w:rFonts w:hint="eastAsia" w:ascii="宋体" w:hAnsi="宋体" w:cs="宋体"/>
          <w:bCs/>
          <w:color w:val="000000" w:themeColor="text1"/>
          <w:sz w:val="28"/>
          <w:szCs w:val="28"/>
          <w:highlight w:val="none"/>
          <w:lang w:val="en-US" w:eastAsia="zh-CN"/>
          <w14:textFill>
            <w14:solidFill>
              <w14:schemeClr w14:val="tx1"/>
            </w14:solidFill>
          </w14:textFill>
        </w:rPr>
        <w:t xml:space="preserve">采购包1不接受超过</w:t>
      </w:r>
      <w:r>
        <w:rPr>
          <w:rFonts w:hint="eastAsia" w:ascii="宋体" w:hAnsi="宋体" w:eastAsia="宋体" w:cs="宋体"/>
          <w:bCs/>
          <w:color w:val="000000" w:themeColor="text1"/>
          <w:sz w:val="28"/>
          <w:szCs w:val="28"/>
          <w:highlight w:val="none"/>
          <w14:textFill>
            <w14:solidFill>
              <w14:schemeClr w14:val="tx1"/>
            </w14:solidFill>
          </w14:textFill>
        </w:rPr>
        <w:t xml:space="preserve">预算金额200万元</w:t>
      </w:r>
      <w:r>
        <w:rPr>
          <w:rFonts w:hint="eastAsia" w:ascii="宋体" w:hAnsi="宋体" w:cs="宋体"/>
          <w:bCs/>
          <w:color w:val="000000" w:themeColor="text1"/>
          <w:sz w:val="28"/>
          <w:szCs w:val="28"/>
          <w:highlight w:val="none"/>
          <w:lang w:val="en-US" w:eastAsia="zh-CN"/>
          <w14:textFill>
            <w14:solidFill>
              <w14:schemeClr w14:val="tx1"/>
            </w14:solidFill>
          </w14:textFill>
        </w:rPr>
        <w:t xml:space="preserve">的投标报价</w:t>
      </w:r>
      <w:r>
        <w:rPr>
          <w:rFonts w:hint="eastAsia" w:ascii="宋体" w:hAnsi="宋体" w:eastAsia="宋体" w:cs="宋体"/>
          <w:bCs/>
          <w:color w:val="000000" w:themeColor="text1"/>
          <w:sz w:val="28"/>
          <w:szCs w:val="28"/>
          <w:highlight w:val="none"/>
          <w14:textFill>
            <w14:solidFill>
              <w14:schemeClr w14:val="tx1"/>
            </w14:solidFill>
          </w14:textFill>
        </w:rPr>
        <w:t xml:space="preserve">，</w:t>
      </w:r>
      <w:r>
        <w:rPr>
          <w:rFonts w:hint="eastAsia" w:ascii="宋体" w:hAnsi="宋体" w:cs="宋体"/>
          <w:bCs/>
          <w:color w:val="000000" w:themeColor="text1"/>
          <w:sz w:val="28"/>
          <w:szCs w:val="28"/>
          <w:highlight w:val="none"/>
          <w:lang w:val="en-US" w:eastAsia="zh-CN"/>
          <w14:textFill>
            <w14:solidFill>
              <w14:schemeClr w14:val="tx1"/>
            </w14:solidFill>
          </w14:textFill>
        </w:rPr>
        <w:t xml:space="preserve">采购包2不接受超过</w:t>
      </w:r>
      <w:r>
        <w:rPr>
          <w:rFonts w:hint="eastAsia" w:ascii="宋体" w:hAnsi="宋体" w:eastAsia="宋体" w:cs="宋体"/>
          <w:bCs/>
          <w:color w:val="000000" w:themeColor="text1"/>
          <w:sz w:val="28"/>
          <w:szCs w:val="28"/>
          <w:highlight w:val="none"/>
          <w14:textFill>
            <w14:solidFill>
              <w14:schemeClr w14:val="tx1"/>
            </w14:solidFill>
          </w14:textFill>
        </w:rPr>
        <w:t xml:space="preserve">预算金额160万元</w:t>
      </w:r>
      <w:r>
        <w:rPr>
          <w:rFonts w:hint="eastAsia" w:ascii="宋体" w:hAnsi="宋体" w:cs="宋体"/>
          <w:bCs/>
          <w:color w:val="000000" w:themeColor="text1"/>
          <w:sz w:val="28"/>
          <w:szCs w:val="28"/>
          <w:highlight w:val="none"/>
          <w:lang w:val="en-US" w:eastAsia="zh-CN"/>
          <w14:textFill>
            <w14:solidFill>
              <w14:schemeClr w14:val="tx1"/>
            </w14:solidFill>
          </w14:textFill>
        </w:rPr>
        <w:t xml:space="preserve">的投标报价</w:t>
      </w:r>
      <w:r>
        <w:rPr>
          <w:rFonts w:hint="eastAsia" w:ascii="宋体" w:hAnsi="宋体" w:eastAsia="宋体" w:cs="宋体"/>
          <w:bCs/>
          <w:color w:val="000000" w:themeColor="text1"/>
          <w:sz w:val="28"/>
          <w:szCs w:val="28"/>
          <w:highlight w:val="none"/>
          <w14:textFill>
            <w14:solidFill>
              <w14:schemeClr w14:val="tx1"/>
            </w14:solidFill>
          </w14:textFill>
        </w:rPr>
        <w:t xml:space="preserve">，</w:t>
      </w:r>
      <w:r>
        <w:rPr>
          <w:rFonts w:hint="eastAsia" w:ascii="宋体" w:hAnsi="宋体" w:cs="宋体"/>
          <w:bCs/>
          <w:color w:val="000000" w:themeColor="text1"/>
          <w:sz w:val="28"/>
          <w:szCs w:val="28"/>
          <w:highlight w:val="none"/>
          <w:lang w:val="en-US" w:eastAsia="zh-CN"/>
          <w14:textFill>
            <w14:solidFill>
              <w14:schemeClr w14:val="tx1"/>
            </w14:solidFill>
          </w14:textFill>
        </w:rPr>
        <w:t xml:space="preserve">采购包3不接受</w:t>
      </w:r>
      <w:r>
        <w:rPr>
          <w:rFonts w:hint="eastAsia" w:ascii="宋体" w:hAnsi="宋体" w:eastAsia="宋体" w:cs="宋体"/>
          <w:bCs/>
          <w:color w:val="000000" w:themeColor="text1"/>
          <w:sz w:val="28"/>
          <w:szCs w:val="28"/>
          <w:highlight w:val="none"/>
          <w14:textFill>
            <w14:solidFill>
              <w14:schemeClr w14:val="tx1"/>
            </w14:solidFill>
          </w14:textFill>
        </w:rPr>
        <w:t xml:space="preserve">预算金额140万元</w:t>
      </w:r>
      <w:r>
        <w:rPr>
          <w:rFonts w:hint="eastAsia" w:ascii="宋体" w:hAnsi="宋体" w:cs="宋体"/>
          <w:bCs/>
          <w:color w:val="000000" w:themeColor="text1"/>
          <w:sz w:val="28"/>
          <w:szCs w:val="28"/>
          <w:highlight w:val="none"/>
          <w:lang w:val="en-US" w:eastAsia="zh-CN"/>
          <w14:textFill>
            <w14:solidFill>
              <w14:schemeClr w14:val="tx1"/>
            </w14:solidFill>
          </w14:textFill>
        </w:rPr>
        <w:t xml:space="preserve">的投标报价。</w:t>
      </w:r>
      <w:r/>
    </w:p>
    <w:p>
      <w:pPr>
        <w:ind w:firstLine="560"/>
        <w:jc w:val="both"/>
        <w:keepLines w:val="0"/>
        <w:keepNext w:val="0"/>
        <w:pageBreakBefore w:val="0"/>
        <w:spacing w:line="480" w:lineRule="exact"/>
        <w:widowControl w:val="off"/>
        <w:rPr>
          <w:rFonts w:hint="eastAsia" w:ascii="宋体" w:hAnsi="宋体" w:eastAsia="宋体" w:cs="宋体"/>
          <w:b w:val="0"/>
          <w:bCs w:val="0"/>
          <w:color w:val="auto"/>
          <w:sz w:val="28"/>
          <w:szCs w:val="28"/>
          <w:highlight w:val="none"/>
          <w:lang w:val="en-US" w:eastAsia="zh-CN" w:bidi="ar"/>
        </w:rPr>
      </w:pPr>
      <w:r>
        <w:rPr>
          <w:rFonts w:hint="eastAsia" w:ascii="宋体" w:hAnsi="宋体" w:eastAsia="宋体" w:cs="宋体"/>
          <w:b w:val="0"/>
          <w:bCs w:val="0"/>
          <w:color w:val="auto"/>
          <w:sz w:val="28"/>
          <w:szCs w:val="28"/>
          <w:highlight w:val="none"/>
          <w:lang w:val="en-US" w:eastAsia="zh-CN" w:bidi="ar"/>
        </w:rPr>
        <w:t xml:space="preserve">（二）此项目不属于专门面向中小企业采购的项目。</w:t>
      </w:r>
      <w:r/>
    </w:p>
    <w:p>
      <w:pPr>
        <w:ind w:firstLine="560"/>
        <w:pageBreakBefore w:val="0"/>
        <w:spacing w:line="480" w:lineRule="exact"/>
        <w:widowControl w:val="off"/>
        <w:rPr>
          <w:rFonts w:hint="eastAsia" w:ascii="宋体" w:hAnsi="宋体" w:eastAsia="宋体" w:cs="宋体"/>
          <w:color w:val="auto"/>
          <w:sz w:val="28"/>
          <w:szCs w:val="28"/>
          <w:highlight w:val="none"/>
          <w:lang w:val="en-US" w:eastAsia="zh-CN"/>
        </w:rPr>
        <w:outlineLvl w:val="0"/>
      </w:pPr>
      <w:r>
        <w:rPr>
          <w:rFonts w:hint="eastAsia" w:ascii="宋体" w:hAnsi="宋体" w:cs="宋体"/>
          <w:color w:val="auto"/>
          <w:sz w:val="28"/>
          <w:szCs w:val="28"/>
          <w:highlight w:val="none"/>
          <w:lang w:val="en-US" w:eastAsia="zh-CN"/>
        </w:rPr>
        <w:t xml:space="preserve">（三）</w:t>
      </w:r>
      <w:r>
        <w:rPr>
          <w:rFonts w:hint="eastAsia" w:ascii="宋体" w:hAnsi="宋体" w:eastAsia="宋体" w:cs="宋体"/>
          <w:color w:val="auto"/>
          <w:sz w:val="28"/>
          <w:szCs w:val="28"/>
          <w:highlight w:val="none"/>
          <w:lang w:val="en-US" w:eastAsia="zh-CN"/>
        </w:rPr>
        <w:t xml:space="preserve">本项目对应的中小企业划分标准所属行业为（其他未列明行业）</w:t>
      </w:r>
      <w:r>
        <w:rPr>
          <w:rFonts w:hint="eastAsia" w:ascii="宋体" w:hAnsi="宋体" w:cs="宋体"/>
          <w:color w:val="auto"/>
          <w:sz w:val="28"/>
          <w:szCs w:val="28"/>
          <w:highlight w:val="none"/>
          <w:lang w:val="en-US" w:eastAsia="zh-CN"/>
        </w:rPr>
        <w:t xml:space="preserve">。</w:t>
      </w:r>
      <w:r/>
    </w:p>
    <w:p>
      <w:pPr>
        <w:ind w:firstLine="560"/>
        <w:pageBreakBefore w:val="0"/>
        <w:spacing w:line="480" w:lineRule="exact"/>
        <w:widowControl w:val="off"/>
        <w:rPr>
          <w:rFonts w:hint="eastAsia" w:ascii="宋体" w:hAnsi="宋体" w:eastAsia="宋体" w:cs="宋体"/>
          <w:color w:val="auto"/>
          <w:sz w:val="28"/>
          <w:szCs w:val="28"/>
          <w:highlight w:val="none"/>
          <w:lang w:val="en-US" w:eastAsia="zh-CN"/>
        </w:rPr>
        <w:outlineLvl w:val="0"/>
      </w:pPr>
      <w:r>
        <w:rPr>
          <w:rFonts w:hint="eastAsia" w:ascii="宋体" w:hAnsi="宋体" w:cs="宋体"/>
          <w:color w:val="auto"/>
          <w:sz w:val="28"/>
          <w:szCs w:val="28"/>
          <w:highlight w:val="none"/>
          <w:lang w:val="en-US" w:eastAsia="zh-CN"/>
        </w:rPr>
        <w:t xml:space="preserve">注：</w:t>
      </w:r>
      <w:r>
        <w:rPr>
          <w:rFonts w:hint="eastAsia" w:ascii="宋体" w:hAnsi="宋体" w:eastAsia="宋体" w:cs="宋体"/>
          <w:color w:val="auto"/>
          <w:sz w:val="28"/>
          <w:szCs w:val="28"/>
          <w:highlight w:val="none"/>
          <w:lang w:val="en-US" w:eastAsia="zh-CN"/>
        </w:rPr>
        <w:t xml:space="preserve">从业人员300人以下的为中小微型企业。其中，从业人员100人及以上的为中型企业；从业人员10人及以上的为小型企业；从业人员10人以下的为微型企业。</w:t>
      </w:r>
      <w:r/>
    </w:p>
    <w:p>
      <w:pPr>
        <w:ind w:firstLine="560"/>
        <w:keepLines w:val="0"/>
        <w:keepNext w:val="0"/>
        <w:pageBreakBefore w:val="0"/>
        <w:spacing w:line="480" w:lineRule="exact"/>
        <w:widowControl w:val="off"/>
        <w:rPr>
          <w:rFonts w:hint="default" w:ascii="宋体" w:hAnsi="宋体" w:cs="宋体"/>
          <w:color w:val="auto"/>
          <w:sz w:val="28"/>
          <w:szCs w:val="28"/>
          <w:highlight w:val="none"/>
          <w:lang w:val="en-US" w:eastAsia="zh-CN"/>
        </w:rPr>
        <w:outlineLvl w:val="0"/>
      </w:pPr>
      <w:r>
        <w:rPr>
          <w:rFonts w:hint="eastAsia" w:ascii="宋体" w:hAnsi="宋体" w:cs="宋体"/>
          <w:color w:val="auto"/>
          <w:sz w:val="28"/>
          <w:szCs w:val="28"/>
          <w:highlight w:val="none"/>
          <w:lang w:val="en-US" w:eastAsia="zh-CN"/>
        </w:rPr>
        <w:t xml:space="preserve">（四）合同履行期限：合同签订之日起至所承包工作全部完成并经采购人验</w:t>
      </w:r>
      <w:r>
        <w:rPr>
          <w:rFonts w:hint="eastAsia" w:ascii="宋体" w:hAnsi="宋体" w:cs="宋体"/>
          <w:color w:val="000000" w:themeColor="text1"/>
          <w:sz w:val="28"/>
          <w:szCs w:val="28"/>
          <w:highlight w:val="none"/>
          <w:lang w:val="en-US" w:eastAsia="zh-CN"/>
          <w14:textFill>
            <w14:solidFill>
              <w14:schemeClr w14:val="tx1"/>
            </w14:solidFill>
          </w14:textFill>
        </w:rPr>
        <w:t xml:space="preserve">收通过为止（具体以相关主管部门验收通过为准）。</w:t>
      </w:r>
      <w:r>
        <w:rPr>
          <w:rFonts w:hint="eastAsia" w:ascii="宋体" w:hAnsi="宋体" w:cs="宋体"/>
          <w:color w:val="000000" w:themeColor="text1"/>
          <w:sz w:val="28"/>
          <w:szCs w:val="28"/>
          <w:highlight w:val="none"/>
          <w:lang w:val="en-US" w:eastAsia="zh-CN"/>
          <w14:textFill>
            <w14:solidFill>
              <w14:schemeClr w14:val="tx1"/>
            </w14:solidFill>
          </w14:textFill>
        </w:rPr>
        <w:br/>
      </w:r>
      <w:r>
        <w:rPr>
          <w:rFonts w:hint="eastAsia" w:ascii="宋体" w:hAnsi="宋体" w:cs="宋体"/>
          <w:color w:val="000000" w:themeColor="text1"/>
          <w:sz w:val="28"/>
          <w:szCs w:val="28"/>
          <w:highlight w:val="none"/>
          <w:lang w:val="en-US" w:eastAsia="zh-CN"/>
          <w14:textFill>
            <w14:solidFill>
              <w14:schemeClr w14:val="tx1"/>
            </w14:solidFill>
          </w14:textFill>
        </w:rPr>
        <w:t xml:space="preserve">    （五）实施政府采购异常低价审查的有关要求，详见本采购文件《第二章  投标人须知》“（三十）实施政府采购异常低价审查的有关要求”。</w:t>
      </w:r>
      <w:r/>
    </w:p>
    <w:p>
      <w:pPr>
        <w:ind w:firstLine="562"/>
        <w:jc w:val="both"/>
        <w:keepLines w:val="0"/>
        <w:keepNext w:val="0"/>
        <w:pageBreakBefore w:val="0"/>
        <w:spacing w:line="480" w:lineRule="exact"/>
        <w:widowControl w:val="off"/>
        <w:rPr>
          <w:rFonts w:hint="eastAsia"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val="en-US" w:eastAsia="zh-CN" w:bidi="ar"/>
        </w:rPr>
        <w:t xml:space="preserve">二</w:t>
      </w:r>
      <w:r>
        <w:rPr>
          <w:rFonts w:hint="eastAsia" w:ascii="宋体" w:hAnsi="宋体" w:eastAsia="宋体" w:cs="宋体"/>
          <w:b/>
          <w:bCs/>
          <w:color w:val="auto"/>
          <w:sz w:val="28"/>
          <w:szCs w:val="28"/>
          <w:highlight w:val="none"/>
          <w:lang w:bidi="ar"/>
        </w:rPr>
        <w:t xml:space="preserve">、项目基本情况</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cs="宋体"/>
          <w:color w:val="auto"/>
          <w:sz w:val="28"/>
          <w:szCs w:val="28"/>
          <w:highlight w:val="none"/>
          <w:lang w:val="en-US" w:eastAsia="zh-CN" w:bidi="ar"/>
        </w:rPr>
        <w:t xml:space="preserve">1、</w:t>
      </w:r>
      <w:r>
        <w:rPr>
          <w:rFonts w:hint="eastAsia" w:ascii="宋体" w:hAnsi="宋体" w:eastAsia="宋体" w:cs="宋体"/>
          <w:color w:val="auto"/>
          <w:sz w:val="28"/>
          <w:szCs w:val="28"/>
          <w:highlight w:val="none"/>
          <w:lang w:bidi="ar"/>
        </w:rPr>
        <w:t xml:space="preserve">本项目依托</w:t>
      </w:r>
      <w:r>
        <w:rPr>
          <w:rFonts w:hint="eastAsia" w:ascii="宋体" w:hAnsi="宋体" w:eastAsia="宋体" w:cs="宋体"/>
          <w:color w:val="auto"/>
          <w:sz w:val="28"/>
          <w:szCs w:val="28"/>
          <w:highlight w:val="none"/>
          <w:lang w:eastAsia="zh-CN" w:bidi="ar"/>
        </w:rPr>
        <w:t xml:space="preserve">徐州市</w:t>
      </w:r>
      <w:r>
        <w:rPr>
          <w:rFonts w:hint="eastAsia" w:ascii="宋体" w:hAnsi="宋体" w:eastAsia="宋体" w:cs="宋体"/>
          <w:color w:val="auto"/>
          <w:sz w:val="28"/>
          <w:szCs w:val="28"/>
          <w:highlight w:val="none"/>
          <w:lang w:bidi="ar"/>
        </w:rPr>
        <w:t xml:space="preserve">国家级中小企业数字化转型城市试点建设工作要求，依据工信部</w:t>
      </w:r>
      <w:r>
        <w:rPr>
          <w:rFonts w:hint="eastAsia" w:ascii="宋体" w:hAnsi="宋体" w:eastAsia="宋体" w:cs="宋体"/>
          <w:color w:val="auto"/>
          <w:sz w:val="28"/>
          <w:szCs w:val="28"/>
          <w:highlight w:val="none"/>
          <w:lang w:val="en-US" w:eastAsia="zh-CN" w:bidi="ar"/>
        </w:rPr>
        <w:t xml:space="preserve">最新发布的</w:t>
      </w:r>
      <w:r>
        <w:rPr>
          <w:rFonts w:hint="eastAsia" w:ascii="宋体" w:hAnsi="宋体" w:eastAsia="宋体" w:cs="宋体"/>
          <w:color w:val="auto"/>
          <w:sz w:val="28"/>
          <w:szCs w:val="28"/>
          <w:highlight w:val="none"/>
          <w:lang w:bidi="ar"/>
        </w:rPr>
        <w:t xml:space="preserve">《中小企业数字化水平评测指标》及省、市相关试点管理细则，面向全市约650家试点企业</w:t>
      </w:r>
      <w:r>
        <w:rPr>
          <w:rFonts w:hint="eastAsia" w:ascii="宋体" w:hAnsi="宋体" w:eastAsia="宋体" w:cs="宋体"/>
          <w:color w:val="auto"/>
          <w:sz w:val="28"/>
          <w:szCs w:val="28"/>
          <w:highlight w:val="none"/>
          <w:lang w:val="en-US" w:eastAsia="zh-CN" w:bidi="ar"/>
        </w:rPr>
        <w:t xml:space="preserve">开展</w:t>
      </w:r>
      <w:r>
        <w:rPr>
          <w:rFonts w:hint="eastAsia" w:ascii="宋体" w:hAnsi="宋体" w:eastAsia="宋体" w:cs="宋体"/>
          <w:color w:val="auto"/>
          <w:sz w:val="28"/>
          <w:szCs w:val="28"/>
          <w:highlight w:val="none"/>
          <w:lang w:bidi="ar"/>
        </w:rPr>
        <w:t xml:space="preserve">数字化评测工作，对参评企业的数字化水平进行如实评定，并出具《中小企业数字化水平评测报告》；同时</w:t>
      </w:r>
      <w:r>
        <w:rPr>
          <w:rFonts w:hint="eastAsia" w:ascii="宋体" w:hAnsi="宋体" w:eastAsia="宋体" w:cs="宋体"/>
          <w:color w:val="auto"/>
          <w:sz w:val="28"/>
          <w:szCs w:val="28"/>
          <w:highlight w:val="none"/>
          <w:lang w:val="en-US" w:eastAsia="zh-CN" w:bidi="ar"/>
        </w:rPr>
        <w:t xml:space="preserve">提供</w:t>
      </w:r>
      <w:r>
        <w:rPr>
          <w:rFonts w:hint="eastAsia" w:ascii="宋体" w:hAnsi="宋体" w:eastAsia="宋体" w:cs="宋体"/>
          <w:color w:val="auto"/>
          <w:sz w:val="28"/>
          <w:szCs w:val="28"/>
          <w:highlight w:val="none"/>
          <w:lang w:bidi="ar"/>
        </w:rPr>
        <w:t xml:space="preserve">一套中小企业数字化转型公共服务平台，</w:t>
      </w:r>
      <w:r>
        <w:rPr>
          <w:rFonts w:hint="eastAsia" w:ascii="宋体" w:hAnsi="宋体" w:eastAsia="宋体" w:cs="宋体"/>
          <w:color w:val="auto"/>
          <w:sz w:val="28"/>
          <w:szCs w:val="28"/>
          <w:highlight w:val="none"/>
          <w:lang w:val="en-US" w:eastAsia="zh-CN" w:bidi="ar"/>
        </w:rPr>
        <w:t xml:space="preserve">需</w:t>
      </w:r>
      <w:r>
        <w:rPr>
          <w:rFonts w:hint="eastAsia" w:ascii="宋体" w:hAnsi="宋体" w:eastAsia="宋体" w:cs="宋体"/>
          <w:color w:val="auto"/>
          <w:sz w:val="28"/>
          <w:szCs w:val="28"/>
          <w:highlight w:val="none"/>
          <w:lang w:bidi="ar"/>
        </w:rPr>
        <w:t xml:space="preserve">配套提供</w:t>
      </w:r>
      <w:r>
        <w:rPr>
          <w:rFonts w:hint="eastAsia" w:ascii="宋体" w:hAnsi="宋体" w:eastAsia="宋体" w:cs="宋体"/>
          <w:color w:val="auto"/>
          <w:sz w:val="28"/>
          <w:szCs w:val="28"/>
          <w:highlight w:val="none"/>
          <w:lang w:val="en-US" w:eastAsia="zh-CN" w:bidi="ar"/>
        </w:rPr>
        <w:t xml:space="preserve">试点</w:t>
      </w:r>
      <w:r>
        <w:rPr>
          <w:rFonts w:hint="eastAsia" w:ascii="宋体" w:hAnsi="宋体" w:eastAsia="宋体" w:cs="宋体"/>
          <w:color w:val="auto"/>
          <w:sz w:val="28"/>
          <w:szCs w:val="28"/>
          <w:highlight w:val="none"/>
          <w:lang w:bidi="ar"/>
        </w:rPr>
        <w:t xml:space="preserve">全周期运营服务。平台需全面覆盖国家中小企业数字化转型试点</w:t>
      </w:r>
      <w:r>
        <w:rPr>
          <w:rFonts w:hint="eastAsia" w:ascii="宋体" w:hAnsi="宋体" w:eastAsia="宋体" w:cs="宋体"/>
          <w:color w:val="auto"/>
          <w:sz w:val="28"/>
          <w:szCs w:val="28"/>
          <w:highlight w:val="none"/>
          <w:lang w:val="en-US" w:eastAsia="zh-CN" w:bidi="ar"/>
        </w:rPr>
        <w:t xml:space="preserve">专项</w:t>
      </w:r>
      <w:r>
        <w:rPr>
          <w:rFonts w:hint="eastAsia" w:ascii="宋体" w:hAnsi="宋体" w:eastAsia="宋体" w:cs="宋体"/>
          <w:color w:val="auto"/>
          <w:sz w:val="28"/>
          <w:szCs w:val="28"/>
          <w:highlight w:val="none"/>
          <w:lang w:bidi="ar"/>
        </w:rPr>
        <w:t xml:space="preserve">全流程管理需求，实现试点项目从启动到验收的全链条监管，切实发挥供需对接实效，打造</w:t>
      </w:r>
      <w:r>
        <w:rPr>
          <w:rFonts w:hint="eastAsia" w:ascii="宋体" w:hAnsi="宋体" w:eastAsia="宋体" w:cs="宋体"/>
          <w:color w:val="auto"/>
          <w:sz w:val="28"/>
          <w:szCs w:val="28"/>
          <w:highlight w:val="none"/>
          <w:lang w:val="en-US" w:eastAsia="zh-CN" w:bidi="ar"/>
        </w:rPr>
        <w:t xml:space="preserve">本地中小企业</w:t>
      </w:r>
      <w:r>
        <w:rPr>
          <w:rFonts w:hint="eastAsia" w:ascii="宋体" w:hAnsi="宋体" w:eastAsia="宋体" w:cs="宋体"/>
          <w:color w:val="auto"/>
          <w:sz w:val="28"/>
          <w:szCs w:val="28"/>
          <w:highlight w:val="none"/>
          <w:lang w:bidi="ar"/>
        </w:rPr>
        <w:t xml:space="preserve">数字化转型服务载体。</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cs="宋体"/>
          <w:color w:val="auto"/>
          <w:sz w:val="28"/>
          <w:szCs w:val="28"/>
          <w:highlight w:val="none"/>
          <w:lang w:val="en-US" w:eastAsia="zh-CN" w:bidi="ar"/>
        </w:rPr>
        <w:t xml:space="preserve">2、</w:t>
      </w:r>
      <w:r>
        <w:rPr>
          <w:rFonts w:hint="eastAsia" w:ascii="宋体" w:hAnsi="宋体" w:eastAsia="宋体" w:cs="宋体"/>
          <w:color w:val="auto"/>
          <w:sz w:val="28"/>
          <w:szCs w:val="28"/>
          <w:highlight w:val="none"/>
          <w:lang w:bidi="ar"/>
        </w:rPr>
        <w:t xml:space="preserve">本项目划分为三个</w:t>
      </w:r>
      <w:r>
        <w:rPr>
          <w:rFonts w:hint="eastAsia" w:ascii="宋体" w:hAnsi="宋体" w:cs="宋体"/>
          <w:color w:val="auto"/>
          <w:sz w:val="28"/>
          <w:szCs w:val="28"/>
          <w:highlight w:val="none"/>
          <w:lang w:val="en-US" w:eastAsia="zh-CN" w:bidi="ar"/>
        </w:rPr>
        <w:t xml:space="preserve">采购包</w:t>
      </w:r>
      <w:r>
        <w:rPr>
          <w:rFonts w:hint="eastAsia" w:ascii="宋体" w:hAnsi="宋体" w:eastAsia="宋体" w:cs="宋体"/>
          <w:color w:val="auto"/>
          <w:sz w:val="28"/>
          <w:szCs w:val="28"/>
          <w:highlight w:val="none"/>
          <w:lang w:bidi="ar"/>
        </w:rPr>
        <w:t xml:space="preserve">：</w:t>
      </w:r>
      <w:r/>
    </w:p>
    <w:tbl>
      <w:tblPr>
        <w:tblStyle w:val="749"/>
        <w:tblW w:w="100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06"/>
        <w:gridCol w:w="4223"/>
        <w:gridCol w:w="1770"/>
      </w:tblGrid>
      <w:tr>
        <w:trPr>
          <w:jc w:val="center"/>
          <w:trHeight w:val="489"/>
        </w:trPr>
        <w:tc>
          <w:tcPr>
            <w:tcW w:w="4106" w:type="dxa"/>
            <w:vAlign w:val="top"/>
            <w:textDirection w:val="lrTb"/>
            <w:noWrap w:val="false"/>
          </w:tcPr>
          <w:p>
            <w:pPr>
              <w:jc w:val="center"/>
              <w:keepLines w:val="0"/>
              <w:keepNext w:val="0"/>
              <w:pageBreakBefore w:val="0"/>
              <w:spacing w:after="0" w:line="480" w:lineRule="exact"/>
              <w:widowControl w:val="off"/>
              <w:rPr>
                <w:rFonts w:hint="default" w:ascii="宋体" w:hAnsi="宋体" w:cs="宋体"/>
                <w:color w:val="000000" w:themeColor="text1"/>
                <w:sz w:val="28"/>
                <w:szCs w:val="28"/>
                <w:highlight w:val="none"/>
                <w:vertAlign w:val="baseline"/>
                <w:lang w:val="en-US" w:eastAsia="zh-CN" w:bidi="ar"/>
                <w14:textFill>
                  <w14:solidFill>
                    <w14:schemeClr w14:val="tx1"/>
                  </w14:solidFill>
                </w14:textFill>
              </w:rPr>
            </w:pPr>
            <w:r>
              <w:rPr>
                <w:rFonts w:hint="eastAsia" w:ascii="宋体" w:hAnsi="宋体" w:cs="宋体"/>
                <w:color w:val="000000" w:themeColor="text1"/>
                <w:sz w:val="28"/>
                <w:szCs w:val="28"/>
                <w:highlight w:val="none"/>
                <w:vertAlign w:val="baseline"/>
                <w:lang w:val="en-US" w:eastAsia="zh-CN" w:bidi="ar"/>
                <w14:textFill>
                  <w14:solidFill>
                    <w14:schemeClr w14:val="tx1"/>
                  </w14:solidFill>
                </w14:textFill>
              </w:rPr>
              <w:t xml:space="preserve">采购包</w:t>
            </w:r>
            <w:r/>
          </w:p>
        </w:tc>
        <w:tc>
          <w:tcPr>
            <w:tcW w:w="4223" w:type="dxa"/>
            <w:vAlign w:val="top"/>
            <w:textDirection w:val="lrTb"/>
            <w:noWrap w:val="false"/>
          </w:tcPr>
          <w:p>
            <w:pPr>
              <w:jc w:val="center"/>
              <w:keepLines w:val="0"/>
              <w:keepNext w:val="0"/>
              <w:pageBreakBefore w:val="0"/>
              <w:spacing w:after="0" w:line="480" w:lineRule="exact"/>
              <w:widowControl w:val="off"/>
              <w:rPr>
                <w:rFonts w:hint="default" w:ascii="宋体" w:hAnsi="宋体" w:cs="宋体"/>
                <w:color w:val="000000" w:themeColor="text1"/>
                <w:sz w:val="28"/>
                <w:szCs w:val="28"/>
                <w:highlight w:val="none"/>
                <w:vertAlign w:val="baseline"/>
                <w:lang w:val="en-US" w:eastAsia="zh-CN" w:bidi="ar"/>
                <w14:textFill>
                  <w14:solidFill>
                    <w14:schemeClr w14:val="tx1"/>
                  </w14:solidFill>
                </w14:textFill>
              </w:rPr>
            </w:pPr>
            <w:r>
              <w:rPr>
                <w:rFonts w:hint="eastAsia" w:ascii="宋体" w:hAnsi="宋体" w:cs="宋体"/>
                <w:color w:val="000000" w:themeColor="text1"/>
                <w:sz w:val="28"/>
                <w:szCs w:val="28"/>
                <w:highlight w:val="none"/>
                <w:vertAlign w:val="baseline"/>
                <w:lang w:val="en-US" w:eastAsia="zh-CN" w:bidi="ar"/>
                <w14:textFill>
                  <w14:solidFill>
                    <w14:schemeClr w14:val="tx1"/>
                  </w14:solidFill>
                </w14:textFill>
              </w:rPr>
              <w:t xml:space="preserve">工作内容概况</w:t>
            </w:r>
            <w:r/>
          </w:p>
        </w:tc>
        <w:tc>
          <w:tcPr>
            <w:tcW w:w="1770" w:type="dxa"/>
            <w:vAlign w:val="top"/>
            <w:textDirection w:val="lrTb"/>
            <w:noWrap w:val="false"/>
          </w:tcPr>
          <w:p>
            <w:pPr>
              <w:jc w:val="center"/>
              <w:keepLines w:val="0"/>
              <w:keepNext w:val="0"/>
              <w:pageBreakBefore w:val="0"/>
              <w:spacing w:after="0" w:line="480" w:lineRule="exact"/>
              <w:widowControl w:val="off"/>
              <w:rPr>
                <w:rFonts w:hint="default" w:ascii="宋体" w:hAnsi="宋体" w:cs="宋体"/>
                <w:color w:val="000000" w:themeColor="text1"/>
                <w:sz w:val="28"/>
                <w:szCs w:val="28"/>
                <w:highlight w:val="none"/>
                <w:vertAlign w:val="baseline"/>
                <w:lang w:val="en-US" w:eastAsia="zh-CN" w:bidi="ar"/>
                <w14:textFill>
                  <w14:solidFill>
                    <w14:schemeClr w14:val="tx1"/>
                  </w14:solidFill>
                </w14:textFill>
              </w:rPr>
            </w:pPr>
            <w:r>
              <w:rPr>
                <w:rFonts w:hint="eastAsia" w:ascii="宋体" w:hAnsi="宋体" w:cs="宋体"/>
                <w:color w:val="000000" w:themeColor="text1"/>
                <w:sz w:val="28"/>
                <w:szCs w:val="28"/>
                <w:highlight w:val="none"/>
                <w:vertAlign w:val="baseline"/>
                <w:lang w:val="en-US" w:eastAsia="zh-CN" w:bidi="ar"/>
                <w14:textFill>
                  <w14:solidFill>
                    <w14:schemeClr w14:val="tx1"/>
                  </w14:solidFill>
                </w14:textFill>
              </w:rPr>
              <w:t xml:space="preserve">预算金额</w:t>
            </w:r>
            <w:r/>
          </w:p>
        </w:tc>
      </w:tr>
      <w:tr>
        <w:trPr>
          <w:jc w:val="center"/>
          <w:trHeight w:val="1502"/>
        </w:trPr>
        <w:tc>
          <w:tcPr>
            <w:tcW w:w="4106" w:type="dxa"/>
            <w:vAlign w:val="center"/>
            <w:textDirection w:val="lrTb"/>
            <w:noWrap w:val="false"/>
          </w:tcPr>
          <w:p>
            <w:pPr>
              <w:jc w:val="both"/>
              <w:keepLines w:val="0"/>
              <w:keepNext w:val="0"/>
              <w:pageBreakBefore w:val="0"/>
              <w:spacing w:after="0" w:line="480" w:lineRule="exact"/>
              <w:widowControl w:val="off"/>
              <w:rPr>
                <w:rFonts w:hint="eastAsia" w:ascii="宋体" w:hAnsi="宋体" w:cs="宋体"/>
                <w:color w:val="000000" w:themeColor="text1"/>
                <w:sz w:val="28"/>
                <w:szCs w:val="28"/>
                <w:highlight w:val="none"/>
                <w:vertAlign w:val="baseline"/>
                <w:lang w:val="en-US" w:eastAsia="zh-CN" w:bidi="ar"/>
                <w14:textFill>
                  <w14:solidFill>
                    <w14:schemeClr w14:val="tx1"/>
                  </w14:solidFill>
                </w14:textFill>
              </w:rPr>
            </w:pPr>
            <w:r>
              <w:rPr>
                <w:rFonts w:hint="eastAsia" w:ascii="宋体" w:hAnsi="宋体" w:cs="宋体"/>
                <w:color w:val="000000" w:themeColor="text1"/>
                <w:sz w:val="28"/>
                <w:szCs w:val="28"/>
                <w:highlight w:val="none"/>
                <w:vertAlign w:val="baseline"/>
                <w:lang w:val="en-US" w:eastAsia="zh-CN" w:bidi="ar"/>
                <w14:textFill>
                  <w14:solidFill>
                    <w14:schemeClr w14:val="tx1"/>
                  </w14:solidFill>
                </w14:textFill>
              </w:rPr>
              <w:t xml:space="preserve">采购包1：徐州市中小企业数字化转型企业数字化水平评测（一）</w:t>
            </w:r>
            <w:r/>
          </w:p>
        </w:tc>
        <w:tc>
          <w:tcPr>
            <w:tcW w:w="4223" w:type="dxa"/>
            <w:vAlign w:val="top"/>
            <w:textDirection w:val="lrTb"/>
            <w:noWrap w:val="false"/>
          </w:tcPr>
          <w:p>
            <w:pPr>
              <w:jc w:val="both"/>
              <w:keepLines w:val="0"/>
              <w:keepNext w:val="0"/>
              <w:pageBreakBefore w:val="0"/>
              <w:spacing w:after="0" w:line="480" w:lineRule="exact"/>
              <w:widowControl w:val="off"/>
              <w:rPr>
                <w:rFonts w:hint="eastAsia" w:ascii="宋体" w:hAnsi="宋体" w:eastAsia="宋体" w:cs="宋体"/>
                <w:color w:val="000000" w:themeColor="text1"/>
                <w:sz w:val="28"/>
                <w:szCs w:val="28"/>
                <w:highlight w:val="none"/>
                <w:vertAlign w:val="baseline"/>
                <w:lang w:val="en-US" w:eastAsia="zh-CN" w:bidi="ar"/>
                <w14:textFill>
                  <w14:solidFill>
                    <w14:schemeClr w14:val="tx1"/>
                  </w14:solidFill>
                </w14:textFill>
              </w:rPr>
            </w:pPr>
            <w:r>
              <w:rPr>
                <w:rFonts w:hint="eastAsia" w:ascii="宋体" w:hAnsi="宋体" w:eastAsia="宋体" w:cs="宋体"/>
                <w:color w:val="000000" w:themeColor="text1"/>
                <w:sz w:val="28"/>
                <w:szCs w:val="28"/>
                <w:highlight w:val="none"/>
                <w:lang w:bidi="ar"/>
                <w14:textFill>
                  <w14:solidFill>
                    <w14:schemeClr w14:val="tx1"/>
                  </w14:solidFill>
                </w14:textFill>
              </w:rPr>
              <w:t xml:space="preserve">完成2</w:t>
            </w:r>
            <w:r>
              <w:rPr>
                <w:rFonts w:hint="eastAsia" w:ascii="宋体" w:hAnsi="宋体" w:cs="宋体"/>
                <w:color w:val="000000" w:themeColor="text1"/>
                <w:sz w:val="28"/>
                <w:szCs w:val="28"/>
                <w:highlight w:val="none"/>
                <w:lang w:val="en-US" w:eastAsia="zh-CN" w:bidi="ar"/>
                <w14:textFill>
                  <w14:solidFill>
                    <w14:schemeClr w14:val="tx1"/>
                  </w14:solidFill>
                </w14:textFill>
              </w:rPr>
              <w:t xml:space="preserve">45</w:t>
            </w:r>
            <w:r>
              <w:rPr>
                <w:rFonts w:hint="eastAsia" w:ascii="宋体" w:hAnsi="宋体" w:eastAsia="宋体" w:cs="宋体"/>
                <w:color w:val="000000" w:themeColor="text1"/>
                <w:sz w:val="28"/>
                <w:szCs w:val="28"/>
                <w:highlight w:val="none"/>
                <w:lang w:bidi="ar"/>
                <w14:textFill>
                  <w14:solidFill>
                    <w14:schemeClr w14:val="tx1"/>
                  </w14:solidFill>
                </w14:textFill>
              </w:rPr>
              <w:t xml:space="preserve">家试点企业数字化水平评测工作，并提供中小企业数字化转型公共服务平台及全周期运营服务</w:t>
            </w:r>
            <w:r>
              <w:rPr>
                <w:rFonts w:hint="eastAsia" w:ascii="宋体" w:hAnsi="宋体" w:cs="宋体"/>
                <w:color w:val="000000" w:themeColor="text1"/>
                <w:sz w:val="28"/>
                <w:szCs w:val="28"/>
                <w:highlight w:val="none"/>
                <w:lang w:eastAsia="zh-CN" w:bidi="ar"/>
                <w14:textFill>
                  <w14:solidFill>
                    <w14:schemeClr w14:val="tx1"/>
                  </w14:solidFill>
                </w14:textFill>
              </w:rPr>
              <w:t xml:space="preserve">。</w:t>
            </w:r>
            <w:r/>
          </w:p>
        </w:tc>
        <w:tc>
          <w:tcPr>
            <w:tcW w:w="1770" w:type="dxa"/>
            <w:vAlign w:val="center"/>
            <w:textDirection w:val="lrTb"/>
            <w:noWrap w:val="false"/>
          </w:tcPr>
          <w:p>
            <w:pPr>
              <w:jc w:val="center"/>
              <w:keepLines w:val="0"/>
              <w:keepNext w:val="0"/>
              <w:pageBreakBefore w:val="0"/>
              <w:spacing w:after="0" w:line="480" w:lineRule="exact"/>
              <w:widowControl w:val="off"/>
              <w:rPr>
                <w:rFonts w:hint="default" w:ascii="宋体" w:hAnsi="宋体" w:cs="宋体"/>
                <w:color w:val="000000" w:themeColor="text1"/>
                <w:sz w:val="28"/>
                <w:szCs w:val="28"/>
                <w:highlight w:val="none"/>
                <w:vertAlign w:val="baseline"/>
                <w:lang w:val="en-US" w:eastAsia="zh-CN" w:bidi="ar"/>
                <w14:textFill>
                  <w14:solidFill>
                    <w14:schemeClr w14:val="tx1"/>
                  </w14:solidFill>
                </w14:textFill>
              </w:rPr>
            </w:pPr>
            <w:r>
              <w:rPr>
                <w:rFonts w:hint="eastAsia" w:ascii="宋体" w:hAnsi="宋体" w:cs="宋体"/>
                <w:color w:val="000000" w:themeColor="text1"/>
                <w:sz w:val="28"/>
                <w:szCs w:val="28"/>
                <w:highlight w:val="none"/>
                <w:vertAlign w:val="baseline"/>
                <w:lang w:val="en-US" w:eastAsia="zh-CN" w:bidi="ar"/>
                <w14:textFill>
                  <w14:solidFill>
                    <w14:schemeClr w14:val="tx1"/>
                  </w14:solidFill>
                </w14:textFill>
              </w:rPr>
              <w:t xml:space="preserve">200万元</w:t>
            </w:r>
            <w:r/>
          </w:p>
        </w:tc>
      </w:tr>
      <w:tr>
        <w:trPr>
          <w:jc w:val="center"/>
          <w:trHeight w:val="1316"/>
        </w:trPr>
        <w:tc>
          <w:tcPr>
            <w:tcW w:w="4106" w:type="dxa"/>
            <w:vAlign w:val="center"/>
            <w:textDirection w:val="lrTb"/>
            <w:noWrap w:val="false"/>
          </w:tcPr>
          <w:p>
            <w:pPr>
              <w:jc w:val="both"/>
              <w:keepLines w:val="0"/>
              <w:keepNext w:val="0"/>
              <w:pageBreakBefore w:val="0"/>
              <w:spacing w:after="0" w:line="480" w:lineRule="exact"/>
              <w:widowControl w:val="off"/>
              <w:rPr>
                <w:rFonts w:hint="eastAsia" w:ascii="宋体" w:hAnsi="宋体" w:cs="宋体"/>
                <w:color w:val="000000" w:themeColor="text1"/>
                <w:sz w:val="28"/>
                <w:szCs w:val="28"/>
                <w:highlight w:val="none"/>
                <w:vertAlign w:val="baseline"/>
                <w:lang w:val="en-US" w:eastAsia="zh-CN" w:bidi="ar"/>
                <w14:textFill>
                  <w14:solidFill>
                    <w14:schemeClr w14:val="tx1"/>
                  </w14:solidFill>
                </w14:textFill>
              </w:rPr>
            </w:pPr>
            <w:r>
              <w:rPr>
                <w:rFonts w:hint="eastAsia" w:ascii="宋体" w:hAnsi="宋体" w:cs="宋体"/>
                <w:color w:val="000000" w:themeColor="text1"/>
                <w:sz w:val="28"/>
                <w:szCs w:val="28"/>
                <w:highlight w:val="none"/>
                <w:vertAlign w:val="baseline"/>
                <w:lang w:val="en-US" w:eastAsia="zh-CN" w:bidi="ar"/>
                <w14:textFill>
                  <w14:solidFill>
                    <w14:schemeClr w14:val="tx1"/>
                  </w14:solidFill>
                </w14:textFill>
              </w:rPr>
              <w:t xml:space="preserve">采购包2：徐州市中小企业数字化转型企业数字化水平评测（二）</w:t>
            </w:r>
            <w:r/>
          </w:p>
        </w:tc>
        <w:tc>
          <w:tcPr>
            <w:tcW w:w="4223" w:type="dxa"/>
            <w:vAlign w:val="top"/>
            <w:textDirection w:val="lrTb"/>
            <w:noWrap w:val="false"/>
          </w:tcPr>
          <w:p>
            <w:pPr>
              <w:jc w:val="both"/>
              <w:keepLines w:val="0"/>
              <w:keepNext w:val="0"/>
              <w:pageBreakBefore w:val="0"/>
              <w:spacing w:after="0" w:line="480" w:lineRule="exact"/>
              <w:widowControl w:val="off"/>
              <w:rPr>
                <w:rFonts w:hint="eastAsia" w:ascii="宋体" w:hAnsi="宋体" w:eastAsia="宋体" w:cs="宋体"/>
                <w:color w:val="000000" w:themeColor="text1"/>
                <w:sz w:val="28"/>
                <w:szCs w:val="28"/>
                <w:highlight w:val="none"/>
                <w:vertAlign w:val="baseline"/>
                <w:lang w:val="en-US" w:eastAsia="zh-CN" w:bidi="ar"/>
                <w14:textFill>
                  <w14:solidFill>
                    <w14:schemeClr w14:val="tx1"/>
                  </w14:solidFill>
                </w14:textFill>
              </w:rPr>
            </w:pPr>
            <w:r>
              <w:rPr>
                <w:rFonts w:hint="eastAsia" w:ascii="宋体" w:hAnsi="宋体" w:eastAsia="宋体" w:cs="宋体"/>
                <w:color w:val="000000" w:themeColor="text1"/>
                <w:sz w:val="28"/>
                <w:szCs w:val="28"/>
                <w:highlight w:val="none"/>
                <w:lang w:bidi="ar"/>
                <w14:textFill>
                  <w14:solidFill>
                    <w14:schemeClr w14:val="tx1"/>
                  </w14:solidFill>
                </w14:textFill>
              </w:rPr>
              <w:t xml:space="preserve">完成2</w:t>
            </w:r>
            <w:r>
              <w:rPr>
                <w:rFonts w:hint="eastAsia" w:ascii="宋体" w:hAnsi="宋体" w:cs="宋体"/>
                <w:color w:val="000000" w:themeColor="text1"/>
                <w:sz w:val="28"/>
                <w:szCs w:val="28"/>
                <w:highlight w:val="none"/>
                <w:lang w:val="en-US" w:eastAsia="zh-CN" w:bidi="ar"/>
                <w14:textFill>
                  <w14:solidFill>
                    <w14:schemeClr w14:val="tx1"/>
                  </w14:solidFill>
                </w14:textFill>
              </w:rPr>
              <w:t xml:space="preserve">16</w:t>
            </w:r>
            <w:r>
              <w:rPr>
                <w:rFonts w:hint="eastAsia" w:ascii="宋体" w:hAnsi="宋体" w:eastAsia="宋体" w:cs="宋体"/>
                <w:color w:val="000000" w:themeColor="text1"/>
                <w:sz w:val="28"/>
                <w:szCs w:val="28"/>
                <w:highlight w:val="none"/>
                <w:lang w:bidi="ar"/>
                <w14:textFill>
                  <w14:solidFill>
                    <w14:schemeClr w14:val="tx1"/>
                  </w14:solidFill>
                </w14:textFill>
              </w:rPr>
              <w:t xml:space="preserve">家试点企业数字化水平评测工作</w:t>
            </w:r>
            <w:r>
              <w:rPr>
                <w:rFonts w:hint="eastAsia" w:ascii="宋体" w:hAnsi="宋体" w:cs="宋体"/>
                <w:color w:val="000000" w:themeColor="text1"/>
                <w:sz w:val="28"/>
                <w:szCs w:val="28"/>
                <w:highlight w:val="none"/>
                <w:lang w:eastAsia="zh-CN" w:bidi="ar"/>
                <w14:textFill>
                  <w14:solidFill>
                    <w14:schemeClr w14:val="tx1"/>
                  </w14:solidFill>
                </w14:textFill>
              </w:rPr>
              <w:t xml:space="preserve">。</w:t>
            </w:r>
            <w:r/>
          </w:p>
        </w:tc>
        <w:tc>
          <w:tcPr>
            <w:tcW w:w="1770" w:type="dxa"/>
            <w:vAlign w:val="center"/>
            <w:textDirection w:val="lrTb"/>
            <w:noWrap w:val="false"/>
          </w:tcPr>
          <w:p>
            <w:pPr>
              <w:jc w:val="center"/>
              <w:keepLines w:val="0"/>
              <w:keepNext w:val="0"/>
              <w:pageBreakBefore w:val="0"/>
              <w:spacing w:after="0" w:line="480" w:lineRule="exact"/>
              <w:widowControl w:val="off"/>
              <w:rPr>
                <w:rFonts w:hint="eastAsia" w:ascii="宋体" w:hAnsi="宋体" w:cs="宋体"/>
                <w:color w:val="000000" w:themeColor="text1"/>
                <w:sz w:val="28"/>
                <w:szCs w:val="28"/>
                <w:highlight w:val="none"/>
                <w:vertAlign w:val="baseline"/>
                <w:lang w:val="en-US" w:eastAsia="zh-CN" w:bidi="ar"/>
                <w14:textFill>
                  <w14:solidFill>
                    <w14:schemeClr w14:val="tx1"/>
                  </w14:solidFill>
                </w14:textFill>
              </w:rPr>
            </w:pPr>
            <w:r>
              <w:rPr>
                <w:rFonts w:hint="eastAsia" w:ascii="宋体" w:hAnsi="宋体" w:eastAsia="宋体" w:cs="宋体"/>
                <w:color w:val="000000" w:themeColor="text1"/>
                <w:sz w:val="28"/>
                <w:szCs w:val="28"/>
                <w:highlight w:val="none"/>
                <w:lang w:bidi="ar"/>
                <w14:textFill>
                  <w14:solidFill>
                    <w14:schemeClr w14:val="tx1"/>
                  </w14:solidFill>
                </w14:textFill>
              </w:rPr>
              <w:t xml:space="preserve">160万元</w:t>
            </w:r>
            <w:r/>
          </w:p>
        </w:tc>
      </w:tr>
      <w:tr>
        <w:trPr>
          <w:jc w:val="center"/>
          <w:trHeight w:val="1434"/>
        </w:trPr>
        <w:tc>
          <w:tcPr>
            <w:tcW w:w="4106" w:type="dxa"/>
            <w:vAlign w:val="center"/>
            <w:textDirection w:val="lrTb"/>
            <w:noWrap w:val="false"/>
          </w:tcPr>
          <w:p>
            <w:pPr>
              <w:jc w:val="both"/>
              <w:keepLines w:val="0"/>
              <w:keepNext w:val="0"/>
              <w:pageBreakBefore w:val="0"/>
              <w:spacing w:after="0" w:line="480" w:lineRule="exact"/>
              <w:widowControl w:val="off"/>
              <w:rPr>
                <w:rFonts w:hint="eastAsia" w:ascii="宋体" w:hAnsi="宋体" w:cs="宋体"/>
                <w:color w:val="000000" w:themeColor="text1"/>
                <w:sz w:val="28"/>
                <w:szCs w:val="28"/>
                <w:highlight w:val="none"/>
                <w:vertAlign w:val="baseline"/>
                <w:lang w:val="en-US" w:eastAsia="zh-CN" w:bidi="ar"/>
                <w14:textFill>
                  <w14:solidFill>
                    <w14:schemeClr w14:val="tx1"/>
                  </w14:solidFill>
                </w14:textFill>
              </w:rPr>
            </w:pPr>
            <w:r>
              <w:rPr>
                <w:rFonts w:hint="eastAsia" w:ascii="宋体" w:hAnsi="宋体" w:cs="宋体"/>
                <w:color w:val="000000" w:themeColor="text1"/>
                <w:sz w:val="28"/>
                <w:szCs w:val="28"/>
                <w:highlight w:val="none"/>
                <w:vertAlign w:val="baseline"/>
                <w:lang w:val="en-US" w:eastAsia="zh-CN" w:bidi="ar"/>
                <w14:textFill>
                  <w14:solidFill>
                    <w14:schemeClr w14:val="tx1"/>
                  </w14:solidFill>
                </w14:textFill>
              </w:rPr>
              <w:t xml:space="preserve">采购包3：徐州市中小企业数字化转型企业数字化水平评测（三）</w:t>
            </w:r>
            <w:r/>
          </w:p>
        </w:tc>
        <w:tc>
          <w:tcPr>
            <w:tcW w:w="4223" w:type="dxa"/>
            <w:vAlign w:val="top"/>
            <w:textDirection w:val="lrTb"/>
            <w:noWrap w:val="false"/>
          </w:tcPr>
          <w:p>
            <w:pPr>
              <w:jc w:val="both"/>
              <w:keepLines w:val="0"/>
              <w:keepNext w:val="0"/>
              <w:pageBreakBefore w:val="0"/>
              <w:spacing w:after="0" w:line="480" w:lineRule="exact"/>
              <w:widowControl w:val="off"/>
              <w:rPr>
                <w:rFonts w:hint="eastAsia" w:ascii="宋体" w:hAnsi="宋体" w:cs="宋体"/>
                <w:color w:val="000000" w:themeColor="text1"/>
                <w:sz w:val="28"/>
                <w:szCs w:val="28"/>
                <w:highlight w:val="none"/>
                <w:vertAlign w:val="baseline"/>
                <w:lang w:val="en-US" w:eastAsia="zh-CN" w:bidi="ar"/>
                <w14:textFill>
                  <w14:solidFill>
                    <w14:schemeClr w14:val="tx1"/>
                  </w14:solidFill>
                </w14:textFill>
              </w:rPr>
            </w:pPr>
            <w:r>
              <w:rPr>
                <w:rFonts w:hint="eastAsia" w:ascii="宋体" w:hAnsi="宋体" w:eastAsia="宋体" w:cs="宋体"/>
                <w:color w:val="000000" w:themeColor="text1"/>
                <w:sz w:val="28"/>
                <w:szCs w:val="28"/>
                <w:highlight w:val="none"/>
                <w:lang w:bidi="ar"/>
                <w14:textFill>
                  <w14:solidFill>
                    <w14:schemeClr w14:val="tx1"/>
                  </w14:solidFill>
                </w14:textFill>
              </w:rPr>
              <w:t xml:space="preserve">完成1</w:t>
            </w:r>
            <w:r>
              <w:rPr>
                <w:rFonts w:hint="eastAsia" w:ascii="宋体" w:hAnsi="宋体" w:cs="宋体"/>
                <w:color w:val="000000" w:themeColor="text1"/>
                <w:sz w:val="28"/>
                <w:szCs w:val="28"/>
                <w:highlight w:val="none"/>
                <w:lang w:val="en-US" w:eastAsia="zh-CN" w:bidi="ar"/>
                <w14:textFill>
                  <w14:solidFill>
                    <w14:schemeClr w14:val="tx1"/>
                  </w14:solidFill>
                </w14:textFill>
              </w:rPr>
              <w:t xml:space="preserve">89</w:t>
            </w:r>
            <w:r>
              <w:rPr>
                <w:rFonts w:hint="eastAsia" w:ascii="宋体" w:hAnsi="宋体" w:eastAsia="宋体" w:cs="宋体"/>
                <w:color w:val="000000" w:themeColor="text1"/>
                <w:sz w:val="28"/>
                <w:szCs w:val="28"/>
                <w:highlight w:val="none"/>
                <w:lang w:bidi="ar"/>
                <w14:textFill>
                  <w14:solidFill>
                    <w14:schemeClr w14:val="tx1"/>
                  </w14:solidFill>
                </w14:textFill>
              </w:rPr>
              <w:t xml:space="preserve">家试点企业数字化水平评测工作</w:t>
            </w:r>
            <w:r/>
          </w:p>
        </w:tc>
        <w:tc>
          <w:tcPr>
            <w:tcW w:w="1770" w:type="dxa"/>
            <w:vAlign w:val="center"/>
            <w:textDirection w:val="lrTb"/>
            <w:noWrap w:val="false"/>
          </w:tcPr>
          <w:p>
            <w:pPr>
              <w:jc w:val="center"/>
              <w:keepLines w:val="0"/>
              <w:keepNext w:val="0"/>
              <w:pageBreakBefore w:val="0"/>
              <w:spacing w:after="0" w:line="480" w:lineRule="exact"/>
              <w:widowControl w:val="off"/>
              <w:rPr>
                <w:rFonts w:hint="eastAsia" w:ascii="宋体" w:hAnsi="宋体" w:cs="宋体"/>
                <w:color w:val="000000" w:themeColor="text1"/>
                <w:sz w:val="28"/>
                <w:szCs w:val="28"/>
                <w:highlight w:val="none"/>
                <w:vertAlign w:val="baseline"/>
                <w:lang w:val="en-US" w:eastAsia="zh-CN" w:bidi="ar"/>
                <w14:textFill>
                  <w14:solidFill>
                    <w14:schemeClr w14:val="tx1"/>
                  </w14:solidFill>
                </w14:textFill>
              </w:rPr>
            </w:pPr>
            <w:r>
              <w:rPr>
                <w:rFonts w:hint="eastAsia" w:ascii="宋体" w:hAnsi="宋体" w:eastAsia="宋体" w:cs="宋体"/>
                <w:color w:val="000000" w:themeColor="text1"/>
                <w:sz w:val="28"/>
                <w:szCs w:val="28"/>
                <w:highlight w:val="none"/>
                <w:lang w:bidi="ar"/>
                <w14:textFill>
                  <w14:solidFill>
                    <w14:schemeClr w14:val="tx1"/>
                  </w14:solidFill>
                </w14:textFill>
              </w:rPr>
              <w:t xml:space="preserve">140万元</w:t>
            </w:r>
            <w:r/>
          </w:p>
        </w:tc>
      </w:tr>
    </w:tbl>
    <w:p>
      <w:pPr>
        <w:ind w:firstLine="560"/>
        <w:jc w:val="both"/>
        <w:keepLines w:val="0"/>
        <w:keepNext w:val="0"/>
        <w:pageBreakBefore w:val="0"/>
        <w:spacing w:line="480" w:lineRule="exact"/>
        <w:widowControl w:val="off"/>
        <w:rPr>
          <w:rFonts w:hint="eastAsia" w:ascii="宋体" w:hAnsi="宋体" w:eastAsia="宋体" w:cs="宋体"/>
          <w:color w:val="000000" w:themeColor="text1"/>
          <w:sz w:val="28"/>
          <w:szCs w:val="28"/>
          <w:highlight w:val="none"/>
          <w:lang w:val="en-US" w:eastAsia="zh-CN" w:bidi="ar"/>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
          <w14:textFill>
            <w14:solidFill>
              <w14:schemeClr w14:val="tx1"/>
            </w14:solidFill>
          </w14:textFill>
        </w:rPr>
        <w:t xml:space="preserve">3、兼投不兼中规则</w:t>
      </w:r>
      <w:r/>
    </w:p>
    <w:p>
      <w:pPr>
        <w:ind w:firstLine="560"/>
        <w:keepLines w:val="0"/>
        <w:keepNext w:val="0"/>
        <w:pageBreakBefore w:val="0"/>
        <w:spacing w:line="480" w:lineRule="exact"/>
        <w:widowControl w:val="off"/>
        <w:rPr>
          <w:rFonts w:hint="default" w:ascii="宋体" w:hAnsi="宋体" w:eastAsia="宋体" w:cs="宋体"/>
          <w:b/>
          <w:bCs w:val="0"/>
          <w:color w:val="000000" w:themeColor="text1"/>
          <w:sz w:val="28"/>
          <w:szCs w:val="28"/>
          <w:highlight w:val="none"/>
          <w:u w:val="none"/>
          <w:lang w:val="en-US" w:eastAsia="zh-CN"/>
          <w14:textFill>
            <w14:solidFill>
              <w14:schemeClr w14:val="tx1"/>
            </w14:solidFill>
          </w14:textFill>
        </w:rPr>
        <w:outlineLvl w:val="0"/>
      </w:pPr>
      <w:r>
        <w:rPr>
          <w:rFonts w:hint="default" w:ascii="宋体" w:hAnsi="宋体" w:eastAsia="宋体" w:cs="宋体"/>
          <w:b w:val="0"/>
          <w:bCs/>
          <w:color w:val="000000" w:themeColor="text1"/>
          <w:sz w:val="28"/>
          <w:szCs w:val="28"/>
          <w:highlight w:val="none"/>
          <w:u w:val="none"/>
          <w:lang w:val="en-US" w:eastAsia="zh-CN"/>
          <w14:textFill>
            <w14:solidFill>
              <w14:schemeClr w14:val="tx1"/>
            </w14:solidFill>
          </w14:textFill>
        </w:rPr>
        <w:t xml:space="preserve">本项目共分为3个采购</w:t>
      </w:r>
      <w:r>
        <w:rPr>
          <w:rFonts w:hint="eastAsia" w:ascii="宋体" w:hAnsi="宋体" w:cs="宋体"/>
          <w:b w:val="0"/>
          <w:bCs/>
          <w:color w:val="000000" w:themeColor="text1"/>
          <w:sz w:val="28"/>
          <w:szCs w:val="28"/>
          <w:highlight w:val="none"/>
          <w:u w:val="none"/>
          <w:lang w:val="en-US" w:eastAsia="zh-CN"/>
          <w14:textFill>
            <w14:solidFill>
              <w14:schemeClr w14:val="tx1"/>
            </w14:solidFill>
          </w14:textFill>
        </w:rPr>
        <w:t xml:space="preserve">包，投标人可同时对多个采购包进行投标，但最多只能中标一个采购包。本项目按照采购包1、采购包2、采购包3的顺序依次进行评审。在前一采购包中被确定为中标人的，可以继续参与后续采购包的评审，但不再被推荐为中标候选人，且不得再次成为中标人。</w:t>
      </w:r>
      <w:r/>
    </w:p>
    <w:p>
      <w:pPr>
        <w:ind w:firstLine="562"/>
        <w:jc w:val="both"/>
        <w:keepLines w:val="0"/>
        <w:keepNext w:val="0"/>
        <w:pageBreakBefore w:val="0"/>
        <w:spacing w:line="480" w:lineRule="exact"/>
        <w:widowControl w:val="off"/>
        <w:rPr>
          <w:rFonts w:hint="eastAsia"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val="en-US" w:eastAsia="zh-CN" w:bidi="ar"/>
        </w:rPr>
        <w:t xml:space="preserve">三</w:t>
      </w:r>
      <w:r>
        <w:rPr>
          <w:rFonts w:hint="eastAsia" w:ascii="宋体" w:hAnsi="宋体" w:eastAsia="宋体" w:cs="宋体"/>
          <w:b/>
          <w:bCs/>
          <w:color w:val="auto"/>
          <w:sz w:val="28"/>
          <w:szCs w:val="28"/>
          <w:highlight w:val="none"/>
          <w:lang w:bidi="ar"/>
        </w:rPr>
        <w:t xml:space="preserve">、第三方评测机构基本要求（三个</w:t>
      </w:r>
      <w:r>
        <w:rPr>
          <w:rFonts w:hint="eastAsia" w:ascii="宋体" w:hAnsi="宋体" w:eastAsia="宋体" w:cs="宋体"/>
          <w:b/>
          <w:bCs/>
          <w:color w:val="auto"/>
          <w:sz w:val="28"/>
          <w:szCs w:val="28"/>
          <w:highlight w:val="none"/>
          <w:lang w:val="en-US" w:eastAsia="zh-CN" w:bidi="ar"/>
        </w:rPr>
        <w:t xml:space="preserve">采购包</w:t>
      </w:r>
      <w:r>
        <w:rPr>
          <w:rFonts w:hint="eastAsia" w:ascii="宋体" w:hAnsi="宋体" w:eastAsia="宋体" w:cs="宋体"/>
          <w:b/>
          <w:bCs/>
          <w:color w:val="auto"/>
          <w:sz w:val="28"/>
          <w:szCs w:val="28"/>
          <w:highlight w:val="none"/>
          <w:lang w:bidi="ar"/>
        </w:rPr>
        <w:t xml:space="preserve">）</w:t>
      </w:r>
      <w:r/>
    </w:p>
    <w:p>
      <w:pPr>
        <w:ind w:firstLine="562"/>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b/>
          <w:bCs/>
          <w:color w:val="auto"/>
          <w:sz w:val="28"/>
          <w:szCs w:val="28"/>
          <w:highlight w:val="none"/>
          <w:lang w:bidi="ar"/>
        </w:rPr>
        <w:t xml:space="preserve">（一）主体资格。</w:t>
      </w:r>
      <w:r>
        <w:rPr>
          <w:rFonts w:hint="eastAsia" w:ascii="宋体" w:hAnsi="宋体" w:eastAsia="宋体" w:cs="宋体"/>
          <w:color w:val="auto"/>
          <w:sz w:val="28"/>
          <w:szCs w:val="28"/>
          <w:highlight w:val="none"/>
          <w:lang w:bidi="ar"/>
        </w:rPr>
        <w:t xml:space="preserve">在中华人民共和国境内注册的独立法人，自成立以来无违法违规行为，社会信誉良好；近三年内未被列入失信被执行人、重大税收违法案件当事人、政府采购严重违法失信行为记录名单。</w:t>
      </w:r>
      <w:r/>
    </w:p>
    <w:p>
      <w:pPr>
        <w:ind w:firstLine="562"/>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b/>
          <w:bCs/>
          <w:color w:val="auto"/>
          <w:sz w:val="28"/>
          <w:szCs w:val="28"/>
          <w:highlight w:val="none"/>
          <w:lang w:bidi="ar"/>
        </w:rPr>
        <w:t xml:space="preserve">（二）独立性（回避制度）</w:t>
      </w:r>
      <w:r>
        <w:rPr>
          <w:rFonts w:hint="eastAsia" w:ascii="宋体" w:hAnsi="宋体" w:eastAsia="宋体" w:cs="宋体"/>
          <w:color w:val="auto"/>
          <w:sz w:val="28"/>
          <w:szCs w:val="28"/>
          <w:highlight w:val="none"/>
          <w:lang w:bidi="ar"/>
        </w:rPr>
        <w:t xml:space="preserve">。评测、审计、验收各环节业务相互独立、互不交叉。已为试点企业提供诊断、方案制定、改造实施等服务的机构，不得承担本项目评测工作。与试点企业、服务商存在利害关系的机构及专家须主动回避。中标后，在城市试点实施期内，不得申报本市数字化转型城市试点推荐服务商或试点企业。</w:t>
      </w:r>
      <w:r/>
    </w:p>
    <w:p>
      <w:pPr>
        <w:ind w:firstLine="562"/>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b/>
          <w:bCs/>
          <w:color w:val="auto"/>
          <w:sz w:val="28"/>
          <w:szCs w:val="28"/>
          <w:highlight w:val="none"/>
          <w:lang w:bidi="ar"/>
        </w:rPr>
        <w:t xml:space="preserve">（三）专业能力。</w:t>
      </w:r>
      <w:r>
        <w:rPr>
          <w:rFonts w:hint="eastAsia" w:ascii="宋体" w:hAnsi="宋体" w:eastAsia="宋体" w:cs="宋体"/>
          <w:color w:val="auto"/>
          <w:sz w:val="28"/>
          <w:szCs w:val="28"/>
          <w:highlight w:val="none"/>
          <w:lang w:bidi="ar"/>
        </w:rPr>
        <w:t xml:space="preserve">具备中小企业数字化水平评测专业技术能力及公共服务平台开发运营能力，拥有丰富的相关服务案例。团队须熟悉工信部</w:t>
      </w:r>
      <w:r>
        <w:rPr>
          <w:rFonts w:hint="eastAsia" w:ascii="宋体" w:hAnsi="宋体" w:eastAsia="宋体" w:cs="宋体"/>
          <w:color w:val="auto"/>
          <w:sz w:val="28"/>
          <w:szCs w:val="28"/>
          <w:highlight w:val="none"/>
          <w:lang w:val="en-US" w:eastAsia="zh-CN" w:bidi="ar"/>
        </w:rPr>
        <w:t xml:space="preserve">最新发布的</w:t>
      </w:r>
      <w:r>
        <w:rPr>
          <w:rFonts w:hint="eastAsia" w:ascii="宋体" w:hAnsi="宋体" w:eastAsia="宋体" w:cs="宋体"/>
          <w:color w:val="auto"/>
          <w:sz w:val="28"/>
          <w:szCs w:val="28"/>
          <w:highlight w:val="none"/>
          <w:lang w:bidi="ar"/>
        </w:rPr>
        <w:t xml:space="preserve">《中小企业数字化水平评测指标》，掌握评测流程、指标解读、打分标准等要求，具备现场核查、系统核验、数据分析等综合能力。</w:t>
      </w:r>
      <w:r/>
    </w:p>
    <w:p>
      <w:pPr>
        <w:ind w:firstLine="562"/>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b/>
          <w:bCs/>
          <w:color w:val="auto"/>
          <w:sz w:val="28"/>
          <w:szCs w:val="28"/>
          <w:highlight w:val="none"/>
          <w:lang w:bidi="ar"/>
        </w:rPr>
        <w:t xml:space="preserve">（四）人员保障。</w:t>
      </w:r>
      <w:r>
        <w:rPr>
          <w:rFonts w:hint="eastAsia" w:ascii="宋体" w:hAnsi="宋体" w:eastAsia="宋体" w:cs="宋体"/>
          <w:color w:val="auto"/>
          <w:sz w:val="28"/>
          <w:szCs w:val="28"/>
          <w:highlight w:val="none"/>
          <w:lang w:bidi="ar"/>
        </w:rPr>
        <w:t xml:space="preserve">组建结构合理、人员稳定的专项服务团队，配备不少于15人的专业团队，提供所有服务人员近三个月社保证明材料。评测专家须具备相关高级职称或同等专业水平，须熟悉细分行业工艺流程和业务场景。在服务需求密集阶段，能够按需动态调整人员配置。项目负责人合同期内原则上不得随意更换。</w:t>
      </w:r>
      <w:r/>
    </w:p>
    <w:p>
      <w:pPr>
        <w:ind w:firstLine="562"/>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b/>
          <w:bCs/>
          <w:color w:val="auto"/>
          <w:sz w:val="28"/>
          <w:szCs w:val="28"/>
          <w:highlight w:val="none"/>
          <w:lang w:bidi="ar"/>
        </w:rPr>
        <w:t xml:space="preserve">（五）廉洁保密与责任追究。</w:t>
      </w:r>
      <w:r>
        <w:rPr>
          <w:rFonts w:hint="eastAsia" w:ascii="宋体" w:hAnsi="宋体" w:eastAsia="宋体" w:cs="宋体"/>
          <w:color w:val="auto"/>
          <w:sz w:val="28"/>
          <w:szCs w:val="28"/>
          <w:highlight w:val="none"/>
          <w:lang w:bidi="ar"/>
        </w:rPr>
        <w:t xml:space="preserve">签署廉洁保密承诺，对知悉的企业商业秘密、技术秘密严格保密；不得与试点企业或服务商存在利益关联，不得徇私舞弊、收受财物。对报告质量差、结论失真、弄虚作假或履职不力的，依法依规采取通报、警告、暂停合作、终止合同、移出服务资源池等五级处理措施，并追究法律责任。采购人对中标机构的服务质量、执业情况、信誉等进行动态跟踪和检查评估，如果发现有弄虚作假、出现重大纰漏的情况，取消其服务资格。</w:t>
      </w:r>
      <w:r/>
    </w:p>
    <w:p>
      <w:pPr>
        <w:ind w:firstLine="562"/>
        <w:keepLines w:val="0"/>
        <w:keepNext w:val="0"/>
        <w:pageBreakBefore w:val="0"/>
        <w:widowControl w:val="off"/>
        <w:rPr>
          <w:rFonts w:hint="eastAsia"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val="en-US" w:eastAsia="zh-CN" w:bidi="ar"/>
        </w:rPr>
        <w:t xml:space="preserve">四</w:t>
      </w:r>
      <w:r>
        <w:rPr>
          <w:rFonts w:hint="eastAsia" w:ascii="宋体" w:hAnsi="宋体" w:eastAsia="宋体" w:cs="宋体"/>
          <w:b/>
          <w:bCs/>
          <w:color w:val="auto"/>
          <w:sz w:val="28"/>
          <w:szCs w:val="28"/>
          <w:highlight w:val="none"/>
          <w:lang w:bidi="ar"/>
        </w:rPr>
        <w:t xml:space="preserve">、</w:t>
      </w:r>
      <w:r>
        <w:rPr>
          <w:rFonts w:hint="eastAsia" w:ascii="宋体" w:hAnsi="宋体" w:cs="宋体"/>
          <w:b/>
          <w:bCs/>
          <w:color w:val="auto"/>
          <w:sz w:val="28"/>
          <w:szCs w:val="28"/>
          <w:highlight w:val="none"/>
          <w:lang w:val="en-US" w:eastAsia="zh-CN" w:bidi="ar"/>
        </w:rPr>
        <w:t xml:space="preserve">采购包1</w:t>
      </w:r>
      <w:r>
        <w:rPr>
          <w:rFonts w:hint="eastAsia" w:ascii="宋体" w:hAnsi="宋体" w:eastAsia="宋体" w:cs="宋体"/>
          <w:b/>
          <w:bCs/>
          <w:color w:val="auto"/>
          <w:sz w:val="28"/>
          <w:szCs w:val="28"/>
          <w:highlight w:val="none"/>
          <w:lang w:bidi="ar"/>
        </w:rPr>
        <w:t xml:space="preserve">采购需求</w:t>
      </w:r>
      <w:r/>
    </w:p>
    <w:p>
      <w:pPr>
        <w:ind w:firstLine="562"/>
        <w:jc w:val="both"/>
        <w:keepLines w:val="0"/>
        <w:keepNext w:val="0"/>
        <w:pageBreakBefore w:val="0"/>
        <w:spacing w:line="480" w:lineRule="exact"/>
        <w:widowControl w:val="off"/>
        <w:rPr>
          <w:rFonts w:hint="eastAsia" w:ascii="宋体" w:hAnsi="宋体" w:eastAsia="宋体" w:cs="宋体"/>
          <w:b/>
          <w:bCs/>
          <w:color w:val="auto"/>
          <w:sz w:val="28"/>
          <w:szCs w:val="28"/>
          <w:highlight w:val="none"/>
          <w:lang w:eastAsia="zh-CN" w:bidi="ar"/>
        </w:rPr>
      </w:pPr>
      <w:r>
        <w:rPr>
          <w:rFonts w:hint="eastAsia" w:ascii="宋体" w:hAnsi="宋体" w:eastAsia="宋体" w:cs="宋体"/>
          <w:b/>
          <w:bCs/>
          <w:color w:val="auto"/>
          <w:sz w:val="28"/>
          <w:szCs w:val="28"/>
          <w:highlight w:val="none"/>
          <w:lang w:bidi="ar"/>
        </w:rPr>
        <w:t xml:space="preserve">（一）中小企业数字化水平评测服务</w:t>
      </w:r>
      <w:r>
        <w:rPr>
          <w:rFonts w:hint="eastAsia" w:ascii="宋体" w:hAnsi="宋体" w:cs="宋体"/>
          <w:b/>
          <w:bCs/>
          <w:color w:val="auto"/>
          <w:sz w:val="28"/>
          <w:szCs w:val="28"/>
          <w:highlight w:val="none"/>
          <w:lang w:eastAsia="zh-CN" w:bidi="ar"/>
        </w:rPr>
        <w:t xml:space="preserve">（</w:t>
      </w:r>
      <w:r>
        <w:rPr>
          <w:rFonts w:hint="eastAsia" w:ascii="宋体" w:hAnsi="宋体" w:cs="宋体"/>
          <w:b/>
          <w:bCs/>
          <w:color w:val="auto"/>
          <w:sz w:val="28"/>
          <w:szCs w:val="28"/>
          <w:highlight w:val="none"/>
          <w:lang w:val="en-US" w:eastAsia="zh-CN" w:bidi="ar"/>
        </w:rPr>
        <w:t xml:space="preserve">245家</w:t>
      </w:r>
      <w:r>
        <w:rPr>
          <w:rFonts w:hint="eastAsia" w:ascii="宋体" w:hAnsi="宋体" w:cs="宋体"/>
          <w:b/>
          <w:bCs/>
          <w:color w:val="auto"/>
          <w:sz w:val="28"/>
          <w:szCs w:val="28"/>
          <w:highlight w:val="none"/>
          <w:lang w:eastAsia="zh-CN" w:bidi="ar"/>
        </w:rPr>
        <w:t xml:space="preserve">）</w:t>
      </w:r>
      <w:r/>
    </w:p>
    <w:p>
      <w:pPr>
        <w:ind w:firstLine="562"/>
        <w:jc w:val="both"/>
        <w:keepLines w:val="0"/>
        <w:keepNext w:val="0"/>
        <w:pageBreakBefore w:val="0"/>
        <w:spacing w:line="480" w:lineRule="exact"/>
        <w:widowControl w:val="off"/>
        <w:rPr>
          <w:rFonts w:hint="eastAsia" w:ascii="宋体" w:hAnsi="宋体" w:eastAsia="宋体" w:cs="宋体"/>
          <w:b/>
          <w:bCs/>
          <w:color w:val="auto"/>
          <w:sz w:val="28"/>
          <w:szCs w:val="28"/>
          <w:highlight w:val="none"/>
          <w:lang w:bidi="ar"/>
        </w:rPr>
      </w:pPr>
      <w:r>
        <w:rPr>
          <w:rFonts w:hint="eastAsia" w:ascii="宋体" w:hAnsi="宋体" w:cs="宋体"/>
          <w:b/>
          <w:bCs/>
          <w:color w:val="auto"/>
          <w:sz w:val="28"/>
          <w:szCs w:val="28"/>
          <w:highlight w:val="none"/>
          <w:lang w:val="en-US" w:eastAsia="zh-CN" w:bidi="ar"/>
        </w:rPr>
        <w:t xml:space="preserve">1.</w:t>
      </w:r>
      <w:r>
        <w:rPr>
          <w:rFonts w:hint="eastAsia" w:ascii="宋体" w:hAnsi="宋体" w:eastAsia="宋体" w:cs="宋体"/>
          <w:b/>
          <w:bCs/>
          <w:color w:val="auto"/>
          <w:sz w:val="28"/>
          <w:szCs w:val="28"/>
          <w:highlight w:val="none"/>
          <w:lang w:bidi="ar"/>
        </w:rPr>
        <w:t xml:space="preserve">前期准备阶段</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结合</w:t>
      </w:r>
      <w:r>
        <w:rPr>
          <w:rFonts w:hint="eastAsia" w:ascii="宋体" w:hAnsi="宋体" w:eastAsia="宋体" w:cs="宋体"/>
          <w:color w:val="auto"/>
          <w:sz w:val="28"/>
          <w:szCs w:val="28"/>
          <w:highlight w:val="none"/>
          <w:lang w:eastAsia="zh-CN" w:bidi="ar"/>
        </w:rPr>
        <w:t xml:space="preserve">徐州市</w:t>
      </w:r>
      <w:r>
        <w:rPr>
          <w:rFonts w:hint="eastAsia" w:ascii="宋体" w:hAnsi="宋体" w:eastAsia="宋体" w:cs="宋体"/>
          <w:color w:val="auto"/>
          <w:sz w:val="28"/>
          <w:szCs w:val="28"/>
          <w:highlight w:val="none"/>
          <w:lang w:bidi="ar"/>
        </w:rPr>
        <w:t xml:space="preserve">两大试点行业特点</w:t>
      </w:r>
      <w:r>
        <w:rPr>
          <w:rFonts w:hint="eastAsia" w:ascii="宋体" w:hAnsi="宋体" w:cs="宋体"/>
          <w:color w:val="auto"/>
          <w:sz w:val="28"/>
          <w:szCs w:val="28"/>
          <w:highlight w:val="none"/>
          <w:lang w:eastAsia="zh-CN" w:bidi="ar"/>
        </w:rPr>
        <w:t xml:space="preserve">，</w:t>
      </w:r>
      <w:r>
        <w:rPr>
          <w:rFonts w:hint="eastAsia" w:ascii="宋体" w:hAnsi="宋体" w:cs="宋体"/>
          <w:color w:val="auto"/>
          <w:sz w:val="28"/>
          <w:szCs w:val="28"/>
          <w:highlight w:val="none"/>
          <w:lang w:val="en-US" w:eastAsia="zh-CN" w:bidi="ar"/>
        </w:rPr>
        <w:t xml:space="preserve">配合</w:t>
      </w:r>
      <w:r>
        <w:rPr>
          <w:rFonts w:hint="eastAsia" w:ascii="宋体" w:hAnsi="宋体" w:eastAsia="宋体" w:cs="宋体"/>
          <w:color w:val="auto"/>
          <w:sz w:val="28"/>
          <w:szCs w:val="28"/>
          <w:highlight w:val="none"/>
          <w:lang w:bidi="ar"/>
        </w:rPr>
        <w:t xml:space="preserve">编制《</w:t>
      </w:r>
      <w:r>
        <w:rPr>
          <w:rFonts w:hint="eastAsia" w:ascii="宋体" w:hAnsi="宋体" w:eastAsia="宋体" w:cs="宋体"/>
          <w:color w:val="auto"/>
          <w:sz w:val="28"/>
          <w:szCs w:val="28"/>
          <w:highlight w:val="none"/>
          <w:lang w:eastAsia="zh-CN" w:bidi="ar"/>
        </w:rPr>
        <w:t xml:space="preserve">徐州市</w:t>
      </w:r>
      <w:r>
        <w:rPr>
          <w:rFonts w:hint="eastAsia" w:ascii="宋体" w:hAnsi="宋体" w:eastAsia="宋体" w:cs="宋体"/>
          <w:color w:val="auto"/>
          <w:sz w:val="28"/>
          <w:szCs w:val="28"/>
          <w:highlight w:val="none"/>
          <w:lang w:bidi="ar"/>
        </w:rPr>
        <w:t xml:space="preserve">中小企业数字化转型评测工作总体方案》，面向</w:t>
      </w:r>
      <w:r>
        <w:rPr>
          <w:rFonts w:hint="eastAsia" w:ascii="宋体" w:hAnsi="宋体" w:cs="宋体"/>
          <w:color w:val="auto"/>
          <w:sz w:val="28"/>
          <w:szCs w:val="28"/>
          <w:highlight w:val="none"/>
          <w:lang w:val="en-US" w:eastAsia="zh-CN" w:bidi="ar"/>
        </w:rPr>
        <w:t xml:space="preserve">本标段</w:t>
      </w:r>
      <w:r>
        <w:rPr>
          <w:rFonts w:hint="eastAsia" w:ascii="宋体" w:hAnsi="宋体" w:eastAsia="宋体" w:cs="宋体"/>
          <w:color w:val="auto"/>
          <w:sz w:val="28"/>
          <w:szCs w:val="28"/>
          <w:highlight w:val="none"/>
          <w:lang w:bidi="ar"/>
        </w:rPr>
        <w:t xml:space="preserve">开展政策及评测标准宣贯培训，解读国家及省市数字化转型政策、评测指标、自评流程、材料报送要求。原则上，评测启动前应至少完成一轮集中培训</w:t>
      </w:r>
      <w:r>
        <w:rPr>
          <w:rFonts w:hint="eastAsia" w:ascii="宋体" w:hAnsi="宋体" w:eastAsia="宋体" w:cs="宋体"/>
          <w:color w:val="auto"/>
          <w:sz w:val="28"/>
          <w:szCs w:val="28"/>
          <w:highlight w:val="none"/>
          <w:lang w:eastAsia="zh-CN" w:bidi="ar"/>
        </w:rPr>
        <w:t xml:space="preserve">。</w:t>
      </w:r>
      <w:r/>
    </w:p>
    <w:p>
      <w:pPr>
        <w:ind w:firstLine="562"/>
        <w:jc w:val="both"/>
        <w:keepLines w:val="0"/>
        <w:keepNext w:val="0"/>
        <w:pageBreakBefore w:val="0"/>
        <w:spacing w:line="480" w:lineRule="exact"/>
        <w:widowControl w:val="off"/>
        <w:rPr>
          <w:rFonts w:hint="eastAsia" w:ascii="宋体" w:hAnsi="宋体" w:eastAsia="宋体" w:cs="宋体"/>
          <w:b/>
          <w:bCs/>
          <w:color w:val="auto"/>
          <w:sz w:val="28"/>
          <w:szCs w:val="28"/>
          <w:highlight w:val="none"/>
          <w:lang w:bidi="ar"/>
        </w:rPr>
      </w:pPr>
      <w:r>
        <w:rPr>
          <w:rFonts w:hint="eastAsia" w:ascii="宋体" w:hAnsi="宋体" w:cs="宋体"/>
          <w:b/>
          <w:bCs/>
          <w:color w:val="auto"/>
          <w:sz w:val="28"/>
          <w:szCs w:val="28"/>
          <w:highlight w:val="none"/>
          <w:lang w:val="en-US" w:eastAsia="zh-CN" w:bidi="ar"/>
        </w:rPr>
        <w:t xml:space="preserve">2.</w:t>
      </w:r>
      <w:r>
        <w:rPr>
          <w:rFonts w:hint="eastAsia" w:ascii="宋体" w:hAnsi="宋体" w:eastAsia="宋体" w:cs="宋体"/>
          <w:b/>
          <w:bCs/>
          <w:color w:val="auto"/>
          <w:sz w:val="28"/>
          <w:szCs w:val="28"/>
          <w:highlight w:val="none"/>
          <w:lang w:bidi="ar"/>
        </w:rPr>
        <w:t xml:space="preserve">现场实地评测</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组建专业评测小组入企现场核查。围绕数字化基础、数字化经营、数字化管理、数字化成效四大维度开展工作：</w:t>
      </w:r>
      <w:r/>
    </w:p>
    <w:p>
      <w:pPr>
        <w:numPr>
          <w:ilvl w:val="0"/>
          <w:numId w:val="1"/>
        </w:num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人员访谈：与企业负责人、技术负责人、核心业务岗位人员分别访谈，核实数字化系统使用情况、改造落地效果、业务提效数据等实际情况。</w:t>
      </w:r>
      <w:r/>
    </w:p>
    <w:p>
      <w:pPr>
        <w:numPr>
          <w:ilvl w:val="0"/>
          <w:numId w:val="1"/>
        </w:numPr>
        <w:ind w:left="0"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系统核验：现场操作数字化系统，调取后台运行数据、系统日志、接口交互记录、操作痕迹记录，核查系统实际部署及常态化使用情况。对系统功能模块逐一演示验证，确认各项功能是否正常运行，对关键数据接口、数据自动采集与上传情况进行技术验证。</w:t>
      </w:r>
      <w:r/>
    </w:p>
    <w:p>
      <w:pPr>
        <w:numPr>
          <w:ilvl w:val="0"/>
          <w:numId w:val="1"/>
        </w:numPr>
        <w:ind w:left="0"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实地查验：逐一核对软硬件设备铭牌、型号、数量、部署位置，核实部署场景与合同约定的一致性，对网络链路、数据采集节点等隐蔽工程进行抽验，确保改造内容真实落地、链路畅通。</w:t>
      </w:r>
      <w:r/>
    </w:p>
    <w:p>
      <w:pPr>
        <w:numPr>
          <w:ilvl w:val="0"/>
          <w:numId w:val="1"/>
        </w:numPr>
        <w:ind w:left="0"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指标打分：严格按照国家级评测指标逐项打分，客观判定企业数字化等级</w:t>
      </w:r>
      <w:r>
        <w:rPr>
          <w:rFonts w:hint="eastAsia" w:ascii="宋体" w:hAnsi="宋体" w:cs="宋体"/>
          <w:color w:val="auto"/>
          <w:sz w:val="28"/>
          <w:szCs w:val="28"/>
          <w:highlight w:val="none"/>
          <w:lang w:eastAsia="zh-CN" w:bidi="ar"/>
        </w:rPr>
        <w:t xml:space="preserve">。</w:t>
      </w:r>
      <w:r/>
    </w:p>
    <w:p>
      <w:pPr>
        <w:ind w:firstLine="562"/>
        <w:jc w:val="both"/>
        <w:keepLines w:val="0"/>
        <w:keepNext w:val="0"/>
        <w:pageBreakBefore w:val="0"/>
        <w:spacing w:line="480" w:lineRule="exact"/>
        <w:widowControl w:val="off"/>
        <w:rPr>
          <w:rFonts w:hint="eastAsia" w:ascii="宋体" w:hAnsi="宋体" w:eastAsia="宋体" w:cs="宋体"/>
          <w:b/>
          <w:bCs/>
          <w:color w:val="auto"/>
          <w:sz w:val="28"/>
          <w:szCs w:val="28"/>
          <w:highlight w:val="none"/>
          <w:lang w:val="en-US" w:eastAsia="zh-CN" w:bidi="ar"/>
        </w:rPr>
      </w:pPr>
      <w:r>
        <w:rPr>
          <w:rFonts w:hint="eastAsia" w:ascii="宋体" w:hAnsi="宋体" w:cs="宋体"/>
          <w:b/>
          <w:bCs/>
          <w:color w:val="auto"/>
          <w:sz w:val="28"/>
          <w:szCs w:val="28"/>
          <w:highlight w:val="none"/>
          <w:lang w:val="en-US" w:eastAsia="zh-CN" w:bidi="ar"/>
        </w:rPr>
        <w:t xml:space="preserve">3.</w:t>
      </w:r>
      <w:r>
        <w:rPr>
          <w:rFonts w:hint="eastAsia" w:ascii="宋体" w:hAnsi="宋体" w:eastAsia="宋体" w:cs="宋体"/>
          <w:b/>
          <w:bCs/>
          <w:color w:val="auto"/>
          <w:sz w:val="28"/>
          <w:szCs w:val="28"/>
          <w:highlight w:val="none"/>
          <w:lang w:val="en-US" w:eastAsia="zh-CN" w:bidi="ar"/>
        </w:rPr>
        <w:t xml:space="preserve">评测成果输出</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1）一企一档评测报告。逐家出具《中小企业数字化水平评测报告》，内容包含企业基本信息、现场核查记录、指标得分、等级判定、存在问题、改进建议、佐证材料清单等，报告须加盖评测机构公章、评测专家签字，报告要素齐全、结论清晰。落实“一企一档”要求，为每家企业建立全套评测档案，归集佐证材料、现场照片、系统截图、评测报告</w:t>
      </w:r>
      <w:r>
        <w:rPr>
          <w:rFonts w:hint="eastAsia" w:ascii="宋体" w:hAnsi="宋体" w:eastAsia="宋体" w:cs="宋体"/>
          <w:color w:val="auto"/>
          <w:sz w:val="28"/>
          <w:szCs w:val="28"/>
          <w:highlight w:val="none"/>
          <w:lang w:eastAsia="zh-CN" w:bidi="ar"/>
        </w:rPr>
        <w:t xml:space="preserve">、整改记录</w:t>
      </w:r>
      <w:r>
        <w:rPr>
          <w:rFonts w:hint="eastAsia" w:ascii="宋体" w:hAnsi="宋体" w:eastAsia="宋体" w:cs="宋体"/>
          <w:color w:val="auto"/>
          <w:sz w:val="28"/>
          <w:szCs w:val="28"/>
          <w:highlight w:val="none"/>
          <w:lang w:bidi="ar"/>
        </w:rPr>
        <w:t xml:space="preserve">等资料，统一归档，支持后续核查、审计、验收。</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eastAsia="zh-CN" w:bidi="ar"/>
        </w:rPr>
        <w:t xml:space="preserve">（</w:t>
      </w:r>
      <w:r>
        <w:rPr>
          <w:rFonts w:hint="eastAsia" w:ascii="宋体" w:hAnsi="宋体" w:eastAsia="宋体" w:cs="宋体"/>
          <w:color w:val="auto"/>
          <w:sz w:val="28"/>
          <w:szCs w:val="28"/>
          <w:highlight w:val="none"/>
          <w:lang w:val="en-US" w:eastAsia="zh-CN" w:bidi="ar"/>
        </w:rPr>
        <w:t xml:space="preserve">2</w:t>
      </w:r>
      <w:r>
        <w:rPr>
          <w:rFonts w:hint="eastAsia" w:ascii="宋体" w:hAnsi="宋体" w:eastAsia="宋体" w:cs="宋体"/>
          <w:color w:val="auto"/>
          <w:sz w:val="28"/>
          <w:szCs w:val="28"/>
          <w:highlight w:val="none"/>
          <w:lang w:eastAsia="zh-CN" w:bidi="ar"/>
        </w:rPr>
        <w:t xml:space="preserve">）</w:t>
      </w:r>
      <w:r>
        <w:rPr>
          <w:rFonts w:hint="eastAsia" w:ascii="宋体" w:hAnsi="宋体" w:eastAsia="宋体" w:cs="宋体"/>
          <w:color w:val="auto"/>
          <w:sz w:val="28"/>
          <w:szCs w:val="28"/>
          <w:highlight w:val="none"/>
          <w:lang w:bidi="ar"/>
        </w:rPr>
        <w:t xml:space="preserve">整改复评报告。对初评未达标企业出具专项整改意见，明确不达标项、整改方向及复评标准。整改期满后，组织二次复评，逐项核验整改落实情况，出具复评报告，明确是否达标。复评次数原则上不超过两次。</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eastAsia="zh-CN" w:bidi="ar"/>
        </w:rPr>
        <w:t xml:space="preserve">（</w:t>
      </w:r>
      <w:r>
        <w:rPr>
          <w:rFonts w:hint="eastAsia" w:ascii="宋体" w:hAnsi="宋体" w:eastAsia="宋体" w:cs="宋体"/>
          <w:color w:val="auto"/>
          <w:sz w:val="28"/>
          <w:szCs w:val="28"/>
          <w:highlight w:val="none"/>
          <w:lang w:val="en-US" w:eastAsia="zh-CN" w:bidi="ar"/>
        </w:rPr>
        <w:t xml:space="preserve">3</w:t>
      </w:r>
      <w:r>
        <w:rPr>
          <w:rFonts w:hint="eastAsia" w:ascii="宋体" w:hAnsi="宋体" w:eastAsia="宋体" w:cs="宋体"/>
          <w:color w:val="auto"/>
          <w:sz w:val="28"/>
          <w:szCs w:val="28"/>
          <w:highlight w:val="none"/>
          <w:lang w:eastAsia="zh-CN" w:bidi="ar"/>
        </w:rPr>
        <w:t xml:space="preserve">）</w:t>
      </w:r>
      <w:r>
        <w:rPr>
          <w:rFonts w:hint="eastAsia" w:ascii="宋体" w:hAnsi="宋体" w:eastAsia="宋体" w:cs="宋体"/>
          <w:color w:val="auto"/>
          <w:sz w:val="28"/>
          <w:szCs w:val="28"/>
          <w:highlight w:val="none"/>
          <w:lang w:bidi="ar"/>
        </w:rPr>
        <w:t xml:space="preserve">评测</w:t>
      </w:r>
      <w:r>
        <w:rPr>
          <w:rFonts w:hint="eastAsia" w:ascii="宋体" w:hAnsi="宋体" w:eastAsia="宋体" w:cs="宋体"/>
          <w:color w:val="auto"/>
          <w:sz w:val="28"/>
          <w:szCs w:val="28"/>
          <w:highlight w:val="none"/>
          <w:lang w:eastAsia="zh-CN" w:bidi="ar"/>
        </w:rPr>
        <w:t xml:space="preserve">工作简报</w:t>
      </w:r>
      <w:r>
        <w:rPr>
          <w:rFonts w:hint="eastAsia" w:ascii="宋体" w:hAnsi="宋体" w:eastAsia="宋体" w:cs="宋体"/>
          <w:color w:val="auto"/>
          <w:sz w:val="28"/>
          <w:szCs w:val="28"/>
          <w:highlight w:val="none"/>
          <w:lang w:bidi="ar"/>
        </w:rPr>
        <w:t xml:space="preserve">。按批次出具《评测工作简报》，汇总当期评测进度、达标率、共性问题、典型案例及风险提示。配合开展中期、期末绩效评价，梳理评测数据、汇总工作台账，协助完成绩效报告编制、实地复核、问题整改台账建立等工作。</w:t>
      </w:r>
      <w:r/>
    </w:p>
    <w:p>
      <w:pPr>
        <w:ind w:firstLine="562"/>
        <w:jc w:val="both"/>
        <w:keepLines w:val="0"/>
        <w:keepNext w:val="0"/>
        <w:pageBreakBefore w:val="0"/>
        <w:spacing w:line="480" w:lineRule="exact"/>
        <w:widowControl w:val="off"/>
        <w:rPr>
          <w:rFonts w:hint="eastAsia" w:ascii="宋体" w:hAnsi="宋体" w:eastAsia="宋体" w:cs="宋体"/>
          <w:b/>
          <w:bCs/>
          <w:color w:val="auto"/>
          <w:sz w:val="28"/>
          <w:szCs w:val="28"/>
          <w:highlight w:val="none"/>
          <w:lang w:val="en-US" w:eastAsia="zh-CN" w:bidi="ar"/>
        </w:rPr>
      </w:pPr>
      <w:r>
        <w:rPr>
          <w:rFonts w:hint="eastAsia" w:ascii="宋体" w:hAnsi="宋体" w:cs="宋体"/>
          <w:b/>
          <w:bCs/>
          <w:color w:val="auto"/>
          <w:sz w:val="28"/>
          <w:szCs w:val="28"/>
          <w:highlight w:val="none"/>
          <w:lang w:val="en-US" w:eastAsia="zh-CN" w:bidi="ar"/>
        </w:rPr>
        <w:t xml:space="preserve">（二）</w:t>
      </w:r>
      <w:r>
        <w:rPr>
          <w:rFonts w:hint="eastAsia" w:ascii="宋体" w:hAnsi="宋体" w:eastAsia="宋体" w:cs="宋体"/>
          <w:b/>
          <w:bCs/>
          <w:color w:val="auto"/>
          <w:sz w:val="28"/>
          <w:szCs w:val="28"/>
          <w:highlight w:val="none"/>
          <w:lang w:bidi="ar"/>
        </w:rPr>
        <w:t xml:space="preserve">中小企业数字化转型公共服务平台</w:t>
      </w:r>
      <w:r>
        <w:rPr>
          <w:rFonts w:hint="eastAsia" w:ascii="宋体" w:hAnsi="宋体" w:eastAsia="宋体" w:cs="宋体"/>
          <w:b/>
          <w:bCs/>
          <w:color w:val="auto"/>
          <w:sz w:val="28"/>
          <w:szCs w:val="28"/>
          <w:highlight w:val="none"/>
          <w:lang w:val="en-US" w:eastAsia="zh-CN" w:bidi="ar"/>
        </w:rPr>
        <w:t xml:space="preserve">提供及全周期</w:t>
      </w:r>
      <w:r>
        <w:rPr>
          <w:rFonts w:hint="eastAsia" w:ascii="宋体" w:hAnsi="宋体" w:eastAsia="宋体" w:cs="宋体"/>
          <w:b/>
          <w:bCs/>
          <w:color w:val="auto"/>
          <w:sz w:val="28"/>
          <w:szCs w:val="28"/>
          <w:highlight w:val="none"/>
          <w:lang w:bidi="ar"/>
        </w:rPr>
        <w:t xml:space="preserve">运营</w:t>
      </w:r>
      <w:r>
        <w:rPr>
          <w:rFonts w:hint="eastAsia" w:ascii="宋体" w:hAnsi="宋体" w:eastAsia="宋体" w:cs="宋体"/>
          <w:b/>
          <w:bCs/>
          <w:color w:val="auto"/>
          <w:sz w:val="28"/>
          <w:szCs w:val="28"/>
          <w:highlight w:val="none"/>
          <w:lang w:val="en-US" w:eastAsia="zh-CN" w:bidi="ar"/>
        </w:rPr>
        <w:t xml:space="preserve">服务</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color w:val="auto"/>
          <w:sz w:val="28"/>
          <w:szCs w:val="28"/>
          <w:highlight w:val="none"/>
          <w:lang w:val="en-US" w:eastAsia="zh-CN" w:bidi="ar"/>
        </w:rPr>
        <w:t xml:space="preserve">供</w:t>
      </w:r>
      <w:r>
        <w:rPr>
          <w:rFonts w:hint="eastAsia" w:ascii="宋体" w:hAnsi="宋体" w:eastAsia="宋体" w:cs="宋体"/>
          <w:color w:val="auto"/>
          <w:sz w:val="28"/>
          <w:szCs w:val="28"/>
          <w:highlight w:val="none"/>
          <w:lang w:bidi="ar"/>
        </w:rPr>
        <w:t xml:space="preserve">应商需提供</w:t>
      </w:r>
      <w:r>
        <w:rPr>
          <w:rFonts w:hint="eastAsia" w:ascii="宋体" w:hAnsi="宋体" w:eastAsia="宋体" w:cs="宋体"/>
          <w:color w:val="auto"/>
          <w:sz w:val="28"/>
          <w:szCs w:val="28"/>
          <w:highlight w:val="none"/>
          <w:lang w:val="en-US" w:eastAsia="zh-CN" w:bidi="ar"/>
        </w:rPr>
        <w:t xml:space="preserve">中小企业数字化转型公共服务</w:t>
      </w:r>
      <w:r>
        <w:rPr>
          <w:rFonts w:hint="eastAsia" w:ascii="宋体" w:hAnsi="宋体" w:eastAsia="宋体" w:cs="宋体"/>
          <w:color w:val="auto"/>
          <w:sz w:val="28"/>
          <w:szCs w:val="28"/>
          <w:highlight w:val="none"/>
          <w:lang w:bidi="ar"/>
        </w:rPr>
        <w:t xml:space="preserve">平台，全程负责平台的部署适配、</w:t>
      </w:r>
      <w:r>
        <w:rPr>
          <w:rFonts w:hint="eastAsia" w:ascii="宋体" w:hAnsi="宋体" w:cs="宋体"/>
          <w:color w:val="auto"/>
          <w:sz w:val="28"/>
          <w:szCs w:val="28"/>
          <w:highlight w:val="none"/>
          <w:lang w:eastAsia="zh-CN" w:bidi="ar"/>
        </w:rPr>
        <w:t xml:space="preserve">二次开发、</w:t>
      </w:r>
      <w:r>
        <w:rPr>
          <w:rFonts w:hint="eastAsia" w:ascii="宋体" w:hAnsi="宋体" w:eastAsia="宋体" w:cs="宋体"/>
          <w:color w:val="auto"/>
          <w:sz w:val="28"/>
          <w:szCs w:val="28"/>
          <w:highlight w:val="none"/>
          <w:lang w:bidi="ar"/>
        </w:rPr>
        <w:t xml:space="preserve">功能调试、日常运维、内容运营、迭代优化</w:t>
      </w:r>
      <w:r>
        <w:rPr>
          <w:rFonts w:hint="eastAsia" w:ascii="宋体" w:hAnsi="宋体" w:eastAsia="宋体" w:cs="宋体"/>
          <w:color w:val="auto"/>
          <w:sz w:val="28"/>
          <w:szCs w:val="28"/>
          <w:highlight w:val="none"/>
          <w:lang w:eastAsia="zh-CN" w:bidi="ar"/>
        </w:rPr>
        <w:t xml:space="preserve">、</w:t>
      </w:r>
      <w:r>
        <w:rPr>
          <w:rFonts w:hint="eastAsia" w:ascii="宋体" w:hAnsi="宋体" w:cs="宋体"/>
          <w:color w:val="auto"/>
          <w:sz w:val="28"/>
          <w:szCs w:val="28"/>
          <w:highlight w:val="none"/>
          <w:lang w:eastAsia="zh-CN" w:bidi="ar"/>
        </w:rPr>
        <w:t xml:space="preserve">安全防护、</w:t>
      </w:r>
      <w:r>
        <w:rPr>
          <w:rFonts w:hint="eastAsia" w:ascii="宋体" w:hAnsi="宋体" w:eastAsia="宋体" w:cs="宋体"/>
          <w:color w:val="auto"/>
          <w:sz w:val="28"/>
          <w:szCs w:val="28"/>
          <w:highlight w:val="none"/>
        </w:rPr>
        <w:t xml:space="preserve">数据对接、资源运营</w:t>
      </w:r>
      <w:r>
        <w:rPr>
          <w:rFonts w:hint="eastAsia" w:ascii="宋体" w:hAnsi="宋体" w:eastAsia="宋体" w:cs="宋体"/>
          <w:color w:val="auto"/>
          <w:sz w:val="28"/>
          <w:szCs w:val="28"/>
          <w:highlight w:val="none"/>
          <w:lang w:bidi="ar"/>
        </w:rPr>
        <w:t xml:space="preserve">等全部后续服务工作，保障平台在试点周期内稳定运行、功能持续适配管理要求。</w:t>
      </w:r>
      <w:r>
        <w:rPr>
          <w:rFonts w:hint="eastAsia" w:ascii="宋体" w:hAnsi="宋体" w:cs="宋体"/>
          <w:color w:val="auto"/>
          <w:sz w:val="28"/>
          <w:szCs w:val="28"/>
          <w:highlight w:val="none"/>
          <w:lang w:eastAsia="zh-CN" w:bidi="ar"/>
        </w:rPr>
        <w:t xml:space="preserve">试点期结束后，</w:t>
      </w:r>
      <w:r>
        <w:rPr>
          <w:rFonts w:hint="eastAsia" w:ascii="宋体" w:hAnsi="宋体" w:eastAsia="宋体" w:cs="宋体"/>
          <w:bCs/>
          <w:color w:val="auto"/>
          <w:sz w:val="28"/>
          <w:szCs w:val="28"/>
          <w:highlight w:val="none"/>
          <w:u w:val="none"/>
          <w:lang w:eastAsia="zh-CN"/>
        </w:rPr>
        <w:t xml:space="preserve">平台数据</w:t>
      </w:r>
      <w:r>
        <w:rPr>
          <w:rFonts w:hint="eastAsia" w:ascii="宋体" w:hAnsi="宋体" w:cs="宋体"/>
          <w:bCs/>
          <w:color w:val="auto"/>
          <w:sz w:val="28"/>
          <w:szCs w:val="28"/>
          <w:highlight w:val="none"/>
          <w:u w:val="none"/>
          <w:lang w:val="en-US" w:eastAsia="zh-CN"/>
        </w:rPr>
        <w:t xml:space="preserve">需具备</w:t>
      </w:r>
      <w:r>
        <w:rPr>
          <w:rFonts w:hint="eastAsia" w:ascii="宋体" w:hAnsi="宋体" w:eastAsia="宋体" w:cs="宋体"/>
          <w:bCs/>
          <w:color w:val="auto"/>
          <w:sz w:val="28"/>
          <w:szCs w:val="28"/>
          <w:highlight w:val="none"/>
          <w:u w:val="none"/>
          <w:lang w:eastAsia="zh-CN"/>
        </w:rPr>
        <w:t xml:space="preserve">保留不少于</w:t>
      </w:r>
      <w:r>
        <w:rPr>
          <w:rFonts w:hint="eastAsia" w:ascii="宋体" w:hAnsi="宋体" w:eastAsia="宋体" w:cs="宋体"/>
          <w:bCs/>
          <w:color w:val="auto"/>
          <w:sz w:val="28"/>
          <w:szCs w:val="28"/>
          <w:highlight w:val="none"/>
          <w:u w:val="none"/>
          <w:lang w:val="en-US" w:eastAsia="zh-CN"/>
        </w:rPr>
        <w:t xml:space="preserve">5年</w:t>
      </w:r>
      <w:r>
        <w:rPr>
          <w:rFonts w:hint="eastAsia" w:ascii="宋体" w:hAnsi="宋体" w:cs="宋体"/>
          <w:bCs/>
          <w:color w:val="auto"/>
          <w:sz w:val="28"/>
          <w:szCs w:val="28"/>
          <w:highlight w:val="none"/>
          <w:u w:val="none"/>
          <w:lang w:val="en-US" w:eastAsia="zh-CN"/>
        </w:rPr>
        <w:t xml:space="preserve">时间随时调阅、下载功能</w:t>
      </w:r>
      <w:r>
        <w:rPr>
          <w:rFonts w:hint="eastAsia" w:ascii="宋体" w:hAnsi="宋体" w:eastAsia="宋体" w:cs="宋体"/>
          <w:bCs/>
          <w:color w:val="auto"/>
          <w:sz w:val="28"/>
          <w:szCs w:val="28"/>
          <w:highlight w:val="none"/>
          <w:u w:val="none"/>
        </w:rPr>
        <w:t xml:space="preserve">。</w:t>
      </w:r>
      <w:r/>
    </w:p>
    <w:p>
      <w:pPr>
        <w:numPr>
          <w:ilvl w:val="0"/>
          <w:numId w:val="0"/>
        </w:numPr>
        <w:ind w:firstLine="562"/>
        <w:jc w:val="both"/>
        <w:keepLines w:val="0"/>
        <w:keepNext w:val="0"/>
        <w:pageBreakBefore w:val="0"/>
        <w:spacing w:line="480" w:lineRule="exact"/>
        <w:widowControl w:val="off"/>
        <w:rPr>
          <w:rFonts w:hint="eastAsia" w:ascii="宋体" w:hAnsi="宋体" w:cs="宋体"/>
          <w:b/>
          <w:bCs/>
          <w:color w:val="auto"/>
          <w:sz w:val="28"/>
          <w:szCs w:val="28"/>
          <w:highlight w:val="none"/>
          <w:lang w:val="en-US" w:eastAsia="zh-CN" w:bidi="ar"/>
        </w:rPr>
      </w:pPr>
      <w:r>
        <w:rPr>
          <w:rFonts w:hint="eastAsia" w:ascii="宋体" w:hAnsi="宋体" w:cs="宋体"/>
          <w:b/>
          <w:bCs/>
          <w:color w:val="auto"/>
          <w:sz w:val="28"/>
          <w:szCs w:val="28"/>
          <w:highlight w:val="none"/>
          <w:lang w:val="en-US" w:eastAsia="zh-CN" w:bidi="ar"/>
        </w:rPr>
        <w:t xml:space="preserve">1.</w:t>
      </w:r>
      <w:r>
        <w:rPr>
          <w:rFonts w:hint="eastAsia" w:ascii="宋体" w:hAnsi="宋体" w:eastAsia="宋体" w:cs="宋体"/>
          <w:b/>
          <w:bCs/>
          <w:color w:val="auto"/>
          <w:sz w:val="28"/>
          <w:szCs w:val="28"/>
          <w:highlight w:val="none"/>
          <w:lang w:bidi="ar"/>
        </w:rPr>
        <w:t xml:space="preserve">平台核心功能要求</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平台需集成试点全流程监管、业务闭环管理、资源供需对接、数字化服务、数据可视化五大板块，功能包含但不限于以下模块，全面支撑试点工作落地：</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val="en-US" w:eastAsia="zh-CN" w:bidi="ar"/>
        </w:rPr>
        <w:t xml:space="preserve">（1）</w:t>
      </w:r>
      <w:r>
        <w:rPr>
          <w:rFonts w:hint="eastAsia" w:ascii="宋体" w:hAnsi="宋体" w:eastAsia="宋体" w:cs="宋体"/>
          <w:color w:val="auto"/>
          <w:sz w:val="28"/>
          <w:szCs w:val="28"/>
          <w:highlight w:val="none"/>
          <w:lang w:bidi="ar"/>
        </w:rPr>
        <w:t xml:space="preserve">试点企业全生命周期管理</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eastAsia="zh-CN" w:bidi="ar"/>
        </w:rPr>
      </w:pPr>
      <w:r>
        <w:rPr>
          <w:rFonts w:hint="eastAsia" w:ascii="宋体" w:hAnsi="宋体" w:eastAsia="宋体" w:cs="宋体"/>
          <w:color w:val="auto"/>
          <w:sz w:val="28"/>
          <w:szCs w:val="28"/>
          <w:highlight w:val="none"/>
          <w:lang w:bidi="ar"/>
        </w:rPr>
        <w:t xml:space="preserve">实现试点企业入库、信息备案、状态跟踪、退出管理、动态台账管理。支持企业信息线上填报、材料上传、资质审核、分类标签管理，全程记录企业参与试点各阶段状态，形成企业动态管理台账，满足监管溯源要求。试点企业库实行动态管理，对不再符合条件的企业予以调出，对符合条件的企业可按属地原则申请补录</w:t>
      </w:r>
      <w:r>
        <w:rPr>
          <w:rFonts w:hint="eastAsia" w:ascii="宋体" w:hAnsi="宋体" w:eastAsia="宋体" w:cs="宋体"/>
          <w:color w:val="auto"/>
          <w:sz w:val="28"/>
          <w:szCs w:val="28"/>
          <w:highlight w:val="none"/>
          <w:lang w:eastAsia="zh-CN" w:bidi="ar"/>
        </w:rPr>
        <w:t xml:space="preserve">。</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val="en-US" w:eastAsia="zh-CN" w:bidi="ar"/>
        </w:rPr>
        <w:t xml:space="preserve">（2）</w:t>
      </w:r>
      <w:r>
        <w:rPr>
          <w:rFonts w:hint="eastAsia" w:ascii="宋体" w:hAnsi="宋体" w:eastAsia="宋体" w:cs="宋体"/>
          <w:color w:val="auto"/>
          <w:sz w:val="28"/>
          <w:szCs w:val="28"/>
          <w:highlight w:val="none"/>
          <w:lang w:bidi="ar"/>
        </w:rPr>
        <w:t xml:space="preserve">服务商资源池管理</w:t>
      </w:r>
      <w:r/>
    </w:p>
    <w:p>
      <w:pPr>
        <w:ind w:firstLine="560"/>
        <w:jc w:val="both"/>
        <w:keepLines w:val="0"/>
        <w:keepNext w:val="0"/>
        <w:pageBreakBefore w:val="0"/>
        <w:spacing w:line="480" w:lineRule="exact"/>
        <w:widowControl w:val="off"/>
        <w:rPr>
          <w:rFonts w:hint="eastAsia" w:ascii="宋体" w:hAnsi="宋体" w:eastAsia="宋体" w:cs="宋体"/>
          <w:strike/>
          <w:color w:val="auto"/>
          <w:sz w:val="28"/>
          <w:szCs w:val="28"/>
          <w:highlight w:val="none"/>
          <w:lang w:eastAsia="zh-CN" w:bidi="ar"/>
        </w:rPr>
      </w:pPr>
      <w:r>
        <w:rPr>
          <w:rFonts w:hint="eastAsia" w:ascii="宋体" w:hAnsi="宋体" w:eastAsia="宋体" w:cs="宋体"/>
          <w:color w:val="auto"/>
          <w:sz w:val="28"/>
          <w:szCs w:val="28"/>
          <w:highlight w:val="none"/>
          <w:lang w:bidi="ar"/>
        </w:rPr>
        <w:t xml:space="preserve">建立全市数字化服务商标准化资源库，支持服务商</w:t>
      </w:r>
      <w:r>
        <w:rPr>
          <w:rFonts w:hint="eastAsia" w:ascii="宋体" w:hAnsi="宋体" w:eastAsia="宋体" w:cs="宋体"/>
          <w:color w:val="auto"/>
          <w:sz w:val="28"/>
          <w:szCs w:val="28"/>
          <w:highlight w:val="none"/>
          <w:lang w:val="en-US" w:eastAsia="zh-CN" w:bidi="ar"/>
        </w:rPr>
        <w:t xml:space="preserve">入库</w:t>
      </w:r>
      <w:r>
        <w:rPr>
          <w:rFonts w:hint="eastAsia" w:ascii="宋体" w:hAnsi="宋体" w:eastAsia="宋体" w:cs="宋体"/>
          <w:color w:val="auto"/>
          <w:sz w:val="28"/>
          <w:szCs w:val="28"/>
          <w:highlight w:val="none"/>
          <w:lang w:bidi="ar"/>
        </w:rPr>
        <w:t xml:space="preserve">申请、资质审核、信息备案、</w:t>
      </w:r>
      <w:r>
        <w:rPr>
          <w:rFonts w:hint="eastAsia" w:ascii="宋体" w:hAnsi="宋体" w:eastAsia="宋体" w:cs="宋体"/>
          <w:color w:val="auto"/>
          <w:sz w:val="28"/>
          <w:szCs w:val="28"/>
          <w:highlight w:val="none"/>
          <w:lang w:val="en-US" w:eastAsia="zh-CN" w:bidi="ar"/>
        </w:rPr>
        <w:t xml:space="preserve">动态</w:t>
      </w:r>
      <w:r>
        <w:rPr>
          <w:rFonts w:hint="eastAsia" w:ascii="宋体" w:hAnsi="宋体" w:eastAsia="宋体" w:cs="宋体"/>
          <w:color w:val="auto"/>
          <w:sz w:val="28"/>
          <w:szCs w:val="28"/>
          <w:highlight w:val="none"/>
          <w:lang w:bidi="ar"/>
        </w:rPr>
        <w:t xml:space="preserve">管理。支持精准检索、筛选、排序，规范服务商准入与动态监管。按综合型、行业型、场景型分类管理服务商</w:t>
      </w:r>
      <w:r>
        <w:rPr>
          <w:rFonts w:hint="eastAsia" w:ascii="宋体" w:hAnsi="宋体" w:cs="宋体"/>
          <w:color w:val="auto"/>
          <w:sz w:val="28"/>
          <w:szCs w:val="28"/>
          <w:highlight w:val="none"/>
          <w:lang w:eastAsia="zh-CN" w:bidi="ar"/>
        </w:rPr>
        <w:t xml:space="preserve">。</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w:t>
      </w:r>
      <w:r>
        <w:rPr>
          <w:rFonts w:hint="eastAsia" w:ascii="宋体" w:hAnsi="宋体" w:eastAsia="宋体" w:cs="宋体"/>
          <w:color w:val="auto"/>
          <w:sz w:val="28"/>
          <w:szCs w:val="28"/>
          <w:highlight w:val="none"/>
          <w:lang w:val="en-US" w:eastAsia="zh-CN" w:bidi="ar"/>
        </w:rPr>
        <w:t xml:space="preserve">3</w:t>
      </w:r>
      <w:r>
        <w:rPr>
          <w:rFonts w:hint="eastAsia" w:ascii="宋体" w:hAnsi="宋体" w:eastAsia="宋体" w:cs="宋体"/>
          <w:color w:val="auto"/>
          <w:sz w:val="28"/>
          <w:szCs w:val="28"/>
          <w:highlight w:val="none"/>
          <w:lang w:bidi="ar"/>
        </w:rPr>
        <w:t xml:space="preserve">）“小快轻准”产品及解决方案库</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建立“小快轻准”产品库，收录、展示各类轻量化数字化软硬件产品、标准化解决方案。支持产品分类、参数展示、在线咨询。支持常态化征集适配两大试点行业、小型化、快速化、轻量化、精准化的数字化产品、工业APP及场景解决方案</w:t>
      </w:r>
      <w:r>
        <w:rPr>
          <w:rFonts w:hint="eastAsia" w:ascii="宋体" w:hAnsi="宋体" w:cs="宋体"/>
          <w:color w:val="auto"/>
          <w:sz w:val="28"/>
          <w:szCs w:val="28"/>
          <w:highlight w:val="none"/>
          <w:lang w:eastAsia="zh-CN" w:bidi="ar"/>
        </w:rPr>
        <w:t xml:space="preserve">。</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w:t>
      </w:r>
      <w:r>
        <w:rPr>
          <w:rFonts w:hint="eastAsia" w:ascii="宋体" w:hAnsi="宋体" w:eastAsia="宋体" w:cs="宋体"/>
          <w:color w:val="auto"/>
          <w:sz w:val="28"/>
          <w:szCs w:val="28"/>
          <w:highlight w:val="none"/>
          <w:lang w:val="en-US" w:eastAsia="zh-CN" w:bidi="ar"/>
        </w:rPr>
        <w:t xml:space="preserve">4</w:t>
      </w:r>
      <w:r>
        <w:rPr>
          <w:rFonts w:hint="eastAsia" w:ascii="宋体" w:hAnsi="宋体" w:eastAsia="宋体" w:cs="宋体"/>
          <w:color w:val="auto"/>
          <w:sz w:val="28"/>
          <w:szCs w:val="28"/>
          <w:highlight w:val="none"/>
          <w:lang w:bidi="ar"/>
        </w:rPr>
        <w:t xml:space="preserve">）专家库管理</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建立数字化转型专家资源库，汇聚行业领域、数字化转型技术、法务、财务审计等领域专业人才。支持专家入库申请、资质审核、信息备案、分类管理，支持专家搜索与联系，为项目评审、方案论证、绩效评估等提供专家资源支撑。</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val="en-US" w:bidi="ar"/>
        </w:rPr>
      </w:pPr>
      <w:r>
        <w:rPr>
          <w:rFonts w:hint="eastAsia" w:ascii="宋体" w:hAnsi="宋体" w:eastAsia="宋体" w:cs="宋体"/>
          <w:color w:val="auto"/>
          <w:sz w:val="28"/>
          <w:szCs w:val="28"/>
          <w:highlight w:val="none"/>
          <w:lang w:val="en-US" w:eastAsia="zh-CN" w:bidi="ar"/>
        </w:rPr>
        <w:t xml:space="preserve">（5）供需对接精准匹配</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搭建企业需求清单库，实现企业需求精准匹配服务商、专家、“小快轻准”产品和解决方案、标杆案例、政策文件等资源</w:t>
      </w:r>
      <w:r>
        <w:rPr>
          <w:rFonts w:hint="eastAsia" w:ascii="宋体" w:hAnsi="宋体" w:cs="宋体"/>
          <w:color w:val="auto"/>
          <w:sz w:val="28"/>
          <w:szCs w:val="28"/>
          <w:highlight w:val="none"/>
          <w:lang w:eastAsia="zh-CN" w:bidi="ar"/>
        </w:rPr>
        <w:t xml:space="preserve">，</w:t>
      </w:r>
      <w:r>
        <w:rPr>
          <w:rFonts w:hint="eastAsia" w:ascii="宋体" w:hAnsi="宋体" w:eastAsia="宋体" w:cs="宋体"/>
          <w:color w:val="auto"/>
          <w:sz w:val="28"/>
          <w:szCs w:val="28"/>
          <w:highlight w:val="none"/>
          <w:lang w:bidi="ar"/>
        </w:rPr>
        <w:t xml:space="preserve">提升供需对接效率。支持企业浏览和搜索</w:t>
      </w:r>
      <w:r>
        <w:rPr>
          <w:rFonts w:hint="eastAsia" w:ascii="宋体" w:hAnsi="宋体" w:cs="宋体"/>
          <w:color w:val="auto"/>
          <w:sz w:val="28"/>
          <w:szCs w:val="28"/>
          <w:highlight w:val="none"/>
          <w:lang w:val="en-US" w:eastAsia="zh-CN" w:bidi="ar"/>
        </w:rPr>
        <w:t xml:space="preserve">数字化转型小块轻准产品和解决方案等相关</w:t>
      </w:r>
      <w:r>
        <w:rPr>
          <w:rFonts w:hint="eastAsia" w:ascii="宋体" w:hAnsi="宋体" w:eastAsia="宋体" w:cs="宋体"/>
          <w:color w:val="auto"/>
          <w:sz w:val="28"/>
          <w:szCs w:val="28"/>
          <w:highlight w:val="none"/>
          <w:lang w:bidi="ar"/>
        </w:rPr>
        <w:t xml:space="preserve">资源，提升供需对接效率。搭建“需求大厅”，为企业与服务商搭建对接桥梁，快速解决转型痛点。</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val="en-US" w:eastAsia="zh-CN" w:bidi="ar"/>
        </w:rPr>
        <w:t xml:space="preserve">（6）</w:t>
      </w:r>
      <w:r>
        <w:rPr>
          <w:rFonts w:hint="eastAsia" w:ascii="宋体" w:hAnsi="宋体" w:eastAsia="宋体" w:cs="宋体"/>
          <w:color w:val="auto"/>
          <w:sz w:val="28"/>
          <w:szCs w:val="28"/>
          <w:highlight w:val="none"/>
          <w:lang w:bidi="ar"/>
        </w:rPr>
        <w:t xml:space="preserve">试点项目全链条监管</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覆盖试点项目全过程档案线上上传、审核、归档、查询、溯源全流程。支持电子存档、履约节点提醒，关联对应企业、服务商、小快轻准产品和解决方案，实现与数字化改造项目备案、评测、审计、验收、评优、推广一一绑定，便于资金、履约情况联动核查。实现对试点项目启动、实施进展、项目验收等关键节点的进度监测与成效分析</w:t>
      </w:r>
      <w:r/>
    </w:p>
    <w:p>
      <w:pPr>
        <w:ind w:firstLine="560"/>
        <w:jc w:val="both"/>
        <w:keepLines w:val="0"/>
        <w:keepNext w:val="0"/>
        <w:pageBreakBefore w:val="0"/>
        <w:spacing w:line="480" w:lineRule="exact"/>
        <w:widowControl w:val="off"/>
        <w:rPr>
          <w:rFonts w:hint="default"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（7）</w:t>
      </w:r>
      <w:r>
        <w:rPr>
          <w:rFonts w:hint="eastAsia" w:ascii="宋体" w:hAnsi="宋体" w:eastAsia="宋体" w:cs="宋体"/>
          <w:color w:val="auto"/>
          <w:sz w:val="28"/>
          <w:szCs w:val="28"/>
          <w:highlight w:val="none"/>
          <w:lang w:bidi="ar"/>
        </w:rPr>
        <w:t xml:space="preserve">评测验收全流程管理</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对接线下评测、验收工作，实现评测、验收任务派发、进度跟踪、评测、验收材料线上归集、评测、验收报告上传、整改通知下发、复评管理等功能。实现评测验收全流程闭环管理，所有资料线上存档备查</w:t>
      </w:r>
      <w:r>
        <w:rPr>
          <w:rFonts w:hint="eastAsia" w:ascii="宋体" w:hAnsi="宋体" w:eastAsia="宋体" w:cs="宋体"/>
          <w:color w:val="auto"/>
          <w:sz w:val="28"/>
          <w:szCs w:val="28"/>
          <w:highlight w:val="none"/>
          <w:lang w:eastAsia="zh-CN" w:bidi="ar"/>
        </w:rPr>
        <w:t xml:space="preserve">，</w:t>
      </w:r>
      <w:r>
        <w:rPr>
          <w:rFonts w:hint="eastAsia" w:ascii="宋体" w:hAnsi="宋体" w:eastAsia="宋体" w:cs="宋体"/>
          <w:color w:val="auto"/>
          <w:sz w:val="28"/>
          <w:szCs w:val="28"/>
          <w:highlight w:val="none"/>
          <w:lang w:bidi="ar"/>
        </w:rPr>
        <w:t xml:space="preserve">一企一档动态管理。</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val="en-US" w:eastAsia="zh-CN" w:bidi="ar"/>
        </w:rPr>
        <w:t xml:space="preserve">（</w:t>
      </w:r>
      <w:r>
        <w:rPr>
          <w:rFonts w:hint="eastAsia" w:ascii="宋体" w:hAnsi="宋体" w:cs="宋体"/>
          <w:color w:val="auto"/>
          <w:sz w:val="28"/>
          <w:szCs w:val="28"/>
          <w:highlight w:val="none"/>
          <w:lang w:val="en-US" w:eastAsia="zh-CN" w:bidi="ar"/>
        </w:rPr>
        <w:t xml:space="preserve">8</w:t>
      </w:r>
      <w:r>
        <w:rPr>
          <w:rFonts w:hint="eastAsia" w:ascii="宋体" w:hAnsi="宋体" w:eastAsia="宋体" w:cs="宋体"/>
          <w:color w:val="auto"/>
          <w:sz w:val="28"/>
          <w:szCs w:val="28"/>
          <w:highlight w:val="none"/>
          <w:lang w:val="en-US" w:eastAsia="zh-CN" w:bidi="ar"/>
        </w:rPr>
        <w:t xml:space="preserve">）</w:t>
      </w:r>
      <w:r>
        <w:rPr>
          <w:rFonts w:hint="eastAsia" w:ascii="宋体" w:hAnsi="宋体" w:eastAsia="宋体" w:cs="宋体"/>
          <w:color w:val="auto"/>
          <w:sz w:val="28"/>
          <w:szCs w:val="28"/>
          <w:highlight w:val="none"/>
          <w:lang w:bidi="ar"/>
        </w:rPr>
        <w:t xml:space="preserve">“一企一档”电子档案管理</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按照档案管理规范，自动为每家试点企业建立线上电子档案库，归集企业基本资料、评测报告、现场佐证材料、合同文件、验收资料、整改记录、资金凭证等全部材料。支持档案分类存储、在线查阅、下载、归档、审计溯源。满足国家、省、市档案管理相关规章制度要求。</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w:t>
      </w:r>
      <w:r>
        <w:rPr>
          <w:rFonts w:hint="eastAsia" w:ascii="宋体" w:hAnsi="宋体" w:cs="宋体"/>
          <w:color w:val="auto"/>
          <w:sz w:val="28"/>
          <w:szCs w:val="28"/>
          <w:highlight w:val="none"/>
          <w:lang w:val="en-US" w:eastAsia="zh-CN" w:bidi="ar"/>
        </w:rPr>
        <w:t xml:space="preserve">9</w:t>
      </w:r>
      <w:r>
        <w:rPr>
          <w:rFonts w:hint="eastAsia" w:ascii="宋体" w:hAnsi="宋体" w:eastAsia="宋体" w:cs="宋体"/>
          <w:color w:val="auto"/>
          <w:sz w:val="28"/>
          <w:szCs w:val="28"/>
          <w:highlight w:val="none"/>
          <w:lang w:bidi="ar"/>
        </w:rPr>
        <w:t xml:space="preserve">）政策资讯与公共服务</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集成政策资讯发布、通知公告推送、线上咨询、问答互动、政策解读、活动报名等公共服务功能。同步国家、省、市数字化转型相关政策、行业资讯、工作通知，为全市中小企业提供常态化政策服务与咨询答疑。</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（1</w:t>
      </w:r>
      <w:r>
        <w:rPr>
          <w:rFonts w:hint="eastAsia" w:ascii="宋体" w:hAnsi="宋体" w:cs="宋体"/>
          <w:color w:val="auto"/>
          <w:sz w:val="28"/>
          <w:szCs w:val="28"/>
          <w:highlight w:val="none"/>
          <w:lang w:val="en-US" w:eastAsia="zh-CN" w:bidi="ar"/>
        </w:rPr>
        <w:t xml:space="preserve">0</w:t>
      </w:r>
      <w:r>
        <w:rPr>
          <w:rFonts w:hint="eastAsia" w:ascii="宋体" w:hAnsi="宋体" w:eastAsia="宋体" w:cs="宋体"/>
          <w:color w:val="auto"/>
          <w:sz w:val="28"/>
          <w:szCs w:val="28"/>
          <w:highlight w:val="none"/>
          <w:lang w:bidi="ar"/>
        </w:rPr>
        <w:t xml:space="preserve">）标杆案例展示与推广</w:t>
      </w:r>
      <w:r/>
    </w:p>
    <w:p>
      <w:pPr>
        <w:ind w:firstLine="560"/>
        <w:jc w:val="both"/>
        <w:keepLines w:val="0"/>
        <w:keepNext w:val="0"/>
        <w:pageBreakBefore w:val="0"/>
        <w:spacing w:line="480" w:lineRule="exact"/>
        <w:widowControl w:val="off"/>
        <w:rPr>
          <w:rFonts w:hint="eastAsia" w:ascii="宋体" w:hAnsi="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平台具备</w:t>
      </w:r>
      <w:r>
        <w:rPr>
          <w:rFonts w:hint="eastAsia" w:ascii="宋体" w:hAnsi="宋体" w:eastAsia="宋体" w:cs="宋体"/>
          <w:color w:val="auto"/>
          <w:sz w:val="28"/>
          <w:szCs w:val="28"/>
          <w:highlight w:val="none"/>
          <w:lang w:bidi="ar"/>
        </w:rPr>
        <w:t xml:space="preserve">发布全市中小企业数字化转型标杆案例、优秀改造场景、典型成效</w:t>
      </w:r>
      <w:r>
        <w:rPr>
          <w:rFonts w:hint="eastAsia" w:ascii="宋体" w:hAnsi="宋体" w:cs="宋体"/>
          <w:color w:val="auto"/>
          <w:sz w:val="28"/>
          <w:szCs w:val="28"/>
          <w:highlight w:val="none"/>
          <w:lang w:val="en-US" w:eastAsia="zh-CN" w:bidi="ar"/>
        </w:rPr>
        <w:t xml:space="preserve">相关功能</w:t>
      </w:r>
      <w:r>
        <w:rPr>
          <w:rFonts w:hint="eastAsia" w:ascii="宋体" w:hAnsi="宋体" w:eastAsia="宋体" w:cs="宋体"/>
          <w:color w:val="auto"/>
          <w:sz w:val="28"/>
          <w:szCs w:val="28"/>
          <w:highlight w:val="none"/>
          <w:lang w:bidi="ar"/>
        </w:rPr>
        <w:t xml:space="preserve">。支持案例分类展示、详情查阅、在线分享、案例检索，打造转型经验共享阵地，发挥标杆示范引领作用。系统总结试点工作经验，定期征集遴选细分行业典型案例和创新举措，汇编推广。</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（1</w:t>
      </w:r>
      <w:r>
        <w:rPr>
          <w:rFonts w:hint="eastAsia" w:ascii="宋体" w:hAnsi="宋体" w:cs="宋体"/>
          <w:color w:val="auto"/>
          <w:sz w:val="28"/>
          <w:szCs w:val="28"/>
          <w:highlight w:val="none"/>
          <w:lang w:val="en-US" w:eastAsia="zh-CN" w:bidi="ar"/>
        </w:rPr>
        <w:t xml:space="preserve">1</w:t>
      </w:r>
      <w:r>
        <w:rPr>
          <w:rFonts w:hint="eastAsia" w:ascii="宋体" w:hAnsi="宋体" w:eastAsia="宋体" w:cs="宋体"/>
          <w:color w:val="auto"/>
          <w:sz w:val="28"/>
          <w:szCs w:val="28"/>
          <w:highlight w:val="none"/>
          <w:lang w:bidi="ar"/>
        </w:rPr>
        <w:t xml:space="preserve">）数据统计与可视化</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搭建数字化数据看板，实时展示全市试点企业数量、项目进度、数字化等级分布、改造投入、转型成效等核心数据。支持多维度数据导出、自定义报表生成，满足日常监管与汇报需求。支持进度监测、成效分析、风险预警、决策支撑。</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（1</w:t>
      </w:r>
      <w:r>
        <w:rPr>
          <w:rFonts w:hint="eastAsia" w:ascii="宋体" w:hAnsi="宋体" w:cs="宋体"/>
          <w:color w:val="auto"/>
          <w:sz w:val="28"/>
          <w:szCs w:val="28"/>
          <w:highlight w:val="none"/>
          <w:lang w:val="en-US" w:eastAsia="zh-CN" w:bidi="ar"/>
        </w:rPr>
        <w:t xml:space="preserve">2</w:t>
      </w:r>
      <w:r>
        <w:rPr>
          <w:rFonts w:hint="eastAsia" w:ascii="宋体" w:hAnsi="宋体" w:eastAsia="宋体" w:cs="宋体"/>
          <w:color w:val="auto"/>
          <w:sz w:val="28"/>
          <w:szCs w:val="28"/>
          <w:highlight w:val="none"/>
          <w:lang w:bidi="ar"/>
        </w:rPr>
        <w:t xml:space="preserve">）试点城市绩效管理模块</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对照试点城市验收要求，汇总各项考核指标数据，在线评估绩效完成情况，为工作成效提供数据支撑。支持提交绩效评价申请，支持试点城市动态配置绩效指标。支撑试点城市中期评价、终期验收、审计核查全流程材料与数据管理。</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（1</w:t>
      </w:r>
      <w:r>
        <w:rPr>
          <w:rFonts w:hint="eastAsia" w:ascii="宋体" w:hAnsi="宋体" w:cs="宋体"/>
          <w:color w:val="auto"/>
          <w:sz w:val="28"/>
          <w:szCs w:val="28"/>
          <w:highlight w:val="none"/>
          <w:lang w:val="en-US" w:eastAsia="zh-CN" w:bidi="ar"/>
        </w:rPr>
        <w:t xml:space="preserve">3</w:t>
      </w:r>
      <w:r>
        <w:rPr>
          <w:rFonts w:hint="eastAsia" w:ascii="宋体" w:hAnsi="宋体" w:eastAsia="宋体" w:cs="宋体"/>
          <w:color w:val="auto"/>
          <w:sz w:val="28"/>
          <w:szCs w:val="28"/>
          <w:highlight w:val="none"/>
          <w:lang w:bidi="ar"/>
        </w:rPr>
        <w:t xml:space="preserve">）系统管理与安全防护</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实现精细化权限管理及日志追溯，保障平台规范运营。支持用户账号的注册审核、权限管理、问题答疑。</w:t>
      </w:r>
      <w:r/>
    </w:p>
    <w:p>
      <w:pPr>
        <w:ind w:firstLine="562"/>
        <w:jc w:val="both"/>
        <w:keepLines w:val="0"/>
        <w:keepNext w:val="0"/>
        <w:pageBreakBefore w:val="0"/>
        <w:spacing w:line="480" w:lineRule="exact"/>
        <w:widowControl w:val="off"/>
        <w:rPr>
          <w:rFonts w:hint="eastAsia" w:ascii="宋体" w:hAnsi="宋体" w:eastAsia="宋体" w:cs="宋体"/>
          <w:b/>
          <w:bCs/>
          <w:color w:val="auto"/>
          <w:sz w:val="28"/>
          <w:szCs w:val="28"/>
          <w:highlight w:val="none"/>
          <w:lang w:bidi="ar"/>
        </w:rPr>
      </w:pPr>
      <w:r>
        <w:rPr>
          <w:rFonts w:hint="eastAsia" w:ascii="宋体" w:hAnsi="宋体" w:cs="宋体"/>
          <w:b/>
          <w:bCs/>
          <w:color w:val="auto"/>
          <w:sz w:val="28"/>
          <w:szCs w:val="28"/>
          <w:highlight w:val="none"/>
          <w:lang w:val="en-US" w:eastAsia="zh-CN" w:bidi="ar"/>
        </w:rPr>
        <w:t xml:space="preserve">2.</w:t>
      </w:r>
      <w:r>
        <w:rPr>
          <w:rFonts w:hint="eastAsia" w:ascii="宋体" w:hAnsi="宋体" w:eastAsia="宋体" w:cs="宋体"/>
          <w:b/>
          <w:bCs/>
          <w:color w:val="auto"/>
          <w:sz w:val="28"/>
          <w:szCs w:val="28"/>
          <w:highlight w:val="none"/>
          <w:lang w:bidi="ar"/>
        </w:rPr>
        <w:t xml:space="preserve">运营维护服务要求</w:t>
      </w:r>
      <w:r/>
    </w:p>
    <w:p>
      <w:pPr>
        <w:ind w:firstLine="560"/>
        <w:jc w:val="both"/>
        <w:keepLines w:val="0"/>
        <w:keepNext w:val="0"/>
        <w:pageBreakBefore w:val="0"/>
        <w:spacing w:line="480" w:lineRule="exact"/>
        <w:widowControl w:val="off"/>
        <w:rPr>
          <w:rFonts w:hint="eastAsia" w:ascii="宋体" w:hAnsi="宋体" w:eastAsia="宋体" w:cs="宋体"/>
          <w:strike/>
          <w:color w:val="auto"/>
          <w:sz w:val="28"/>
          <w:szCs w:val="28"/>
          <w:highlight w:val="none"/>
          <w:lang w:bidi="ar"/>
        </w:rPr>
      </w:pPr>
      <w:r>
        <w:rPr>
          <w:rFonts w:hint="eastAsia" w:ascii="宋体" w:hAnsi="宋体" w:eastAsia="宋体" w:cs="宋体"/>
          <w:color w:val="auto"/>
          <w:sz w:val="28"/>
          <w:szCs w:val="28"/>
          <w:highlight w:val="none"/>
          <w:lang w:bidi="ar"/>
        </w:rPr>
        <w:t xml:space="preserve">供应商需提供7×24小时平台运维保障，及时响应并修复系统故障、漏洞，定期开展服务器巡检、数据备份、网络安全防护；需每日敦促各管理权限主体更新平台内容</w:t>
      </w:r>
      <w:r>
        <w:rPr>
          <w:rFonts w:hint="eastAsia" w:ascii="宋体" w:hAnsi="宋体" w:cs="宋体"/>
          <w:color w:val="auto"/>
          <w:sz w:val="28"/>
          <w:szCs w:val="28"/>
          <w:highlight w:val="none"/>
          <w:lang w:eastAsia="zh-CN" w:bidi="ar"/>
        </w:rPr>
        <w:t xml:space="preserve">，</w:t>
      </w:r>
      <w:r>
        <w:rPr>
          <w:rFonts w:hint="eastAsia" w:ascii="宋体" w:hAnsi="宋体" w:eastAsia="宋体" w:cs="宋体"/>
          <w:color w:val="auto"/>
          <w:sz w:val="28"/>
          <w:szCs w:val="28"/>
          <w:highlight w:val="none"/>
          <w:lang w:bidi="ar"/>
        </w:rPr>
        <w:t xml:space="preserve">保障信息真实有效；负责所有平台用户账号的注册审核、权限管理、问题答疑，配合采购人完成各阶段绩效评估、审计核查的资料调取、数据支撑工作。</w:t>
      </w:r>
      <w:r>
        <w:rPr>
          <w:rFonts w:hint="eastAsia" w:ascii="宋体" w:hAnsi="宋体" w:cs="宋体"/>
          <w:color w:val="auto"/>
          <w:sz w:val="28"/>
          <w:szCs w:val="28"/>
          <w:highlight w:val="none"/>
          <w:lang w:val="en-US" w:eastAsia="zh-CN" w:bidi="ar"/>
        </w:rPr>
        <w:t xml:space="preserve">试点服务期限内，</w:t>
      </w:r>
      <w:r>
        <w:rPr>
          <w:rFonts w:hint="eastAsia" w:ascii="宋体" w:hAnsi="宋体" w:eastAsia="宋体" w:cs="宋体"/>
          <w:color w:val="auto"/>
          <w:sz w:val="28"/>
          <w:szCs w:val="28"/>
          <w:highlight w:val="none"/>
          <w:lang w:bidi="ar"/>
        </w:rPr>
        <w:t xml:space="preserve">平台功能需随国家、省试点管理要求变化免费迭代优化，确保长期适配监管与服务需求。</w:t>
      </w:r>
      <w:r/>
    </w:p>
    <w:p>
      <w:pPr>
        <w:ind w:firstLine="562"/>
        <w:jc w:val="both"/>
        <w:keepLines w:val="0"/>
        <w:keepNext w:val="0"/>
        <w:pageBreakBefore w:val="0"/>
        <w:spacing w:line="480" w:lineRule="exact"/>
        <w:widowControl w:val="off"/>
        <w:rPr>
          <w:rFonts w:hint="eastAsia" w:ascii="宋体" w:hAnsi="宋体" w:eastAsia="宋体" w:cs="宋体"/>
          <w:b/>
          <w:bCs/>
          <w:color w:val="auto"/>
          <w:sz w:val="28"/>
          <w:szCs w:val="28"/>
          <w:highlight w:val="none"/>
          <w:lang w:bidi="ar"/>
        </w:rPr>
      </w:pPr>
      <w:r>
        <w:rPr>
          <w:rFonts w:hint="eastAsia" w:ascii="宋体" w:hAnsi="宋体" w:cs="宋体"/>
          <w:b/>
          <w:bCs/>
          <w:color w:val="auto"/>
          <w:sz w:val="28"/>
          <w:szCs w:val="28"/>
          <w:highlight w:val="none"/>
          <w:lang w:val="en-US" w:eastAsia="zh-CN" w:bidi="ar"/>
        </w:rPr>
        <w:t xml:space="preserve">3.</w:t>
      </w:r>
      <w:r>
        <w:rPr>
          <w:rFonts w:hint="eastAsia" w:ascii="宋体" w:hAnsi="宋体" w:eastAsia="宋体" w:cs="宋体"/>
          <w:b/>
          <w:bCs/>
          <w:color w:val="auto"/>
          <w:sz w:val="28"/>
          <w:szCs w:val="28"/>
          <w:highlight w:val="none"/>
          <w:lang w:bidi="ar"/>
        </w:rPr>
        <w:t xml:space="preserve">对接要求</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平台需具备成熟的接口适配能力，支持与国家、省中小企业数字化转型公共服务平台完成数据对接，实现试点数据自动同步、上报</w:t>
      </w:r>
      <w:r>
        <w:rPr>
          <w:rFonts w:hint="eastAsia" w:ascii="宋体" w:hAnsi="宋体" w:eastAsia="宋体" w:cs="宋体"/>
          <w:color w:val="auto"/>
          <w:sz w:val="28"/>
          <w:szCs w:val="28"/>
          <w:highlight w:val="none"/>
          <w:lang w:eastAsia="zh-CN" w:bidi="ar"/>
        </w:rPr>
        <w:t xml:space="preserve">。根据试点工作资金拨付有关要求，支持与徐州市综合性企业服务平台</w:t>
      </w:r>
      <w:r>
        <w:rPr>
          <w:rFonts w:hint="eastAsia" w:ascii="宋体" w:hAnsi="宋体" w:cs="宋体"/>
          <w:color w:val="auto"/>
          <w:sz w:val="28"/>
          <w:szCs w:val="28"/>
          <w:highlight w:val="none"/>
          <w:lang w:eastAsia="zh-CN" w:bidi="ar"/>
        </w:rPr>
        <w:t xml:space="preserve">进行</w:t>
      </w:r>
      <w:r>
        <w:rPr>
          <w:rFonts w:hint="eastAsia" w:ascii="宋体" w:hAnsi="宋体" w:eastAsia="宋体" w:cs="宋体"/>
          <w:color w:val="auto"/>
          <w:sz w:val="28"/>
          <w:szCs w:val="28"/>
          <w:highlight w:val="none"/>
          <w:lang w:eastAsia="zh-CN" w:bidi="ar"/>
        </w:rPr>
        <w:t xml:space="preserve">数据对接</w:t>
      </w:r>
      <w:r>
        <w:rPr>
          <w:rFonts w:hint="eastAsia" w:ascii="宋体" w:hAnsi="宋体" w:cs="宋体"/>
          <w:color w:val="auto"/>
          <w:sz w:val="28"/>
          <w:szCs w:val="28"/>
          <w:highlight w:val="none"/>
          <w:lang w:eastAsia="zh-CN" w:bidi="ar"/>
        </w:rPr>
        <w:t xml:space="preserve">，</w:t>
      </w:r>
      <w:r>
        <w:rPr>
          <w:rFonts w:hint="eastAsia" w:ascii="宋体" w:hAnsi="宋体" w:eastAsia="宋体" w:cs="宋体"/>
          <w:color w:val="auto"/>
          <w:sz w:val="28"/>
          <w:szCs w:val="28"/>
          <w:highlight w:val="none"/>
          <w:lang w:eastAsia="zh-CN" w:bidi="ar"/>
        </w:rPr>
        <w:t xml:space="preserve">实现财政资金拨付</w:t>
      </w:r>
      <w:r>
        <w:rPr>
          <w:rFonts w:hint="eastAsia" w:ascii="宋体" w:hAnsi="宋体" w:eastAsia="宋体" w:cs="宋体"/>
          <w:color w:val="auto"/>
          <w:sz w:val="28"/>
          <w:szCs w:val="28"/>
          <w:highlight w:val="none"/>
          <w:lang w:bidi="ar"/>
        </w:rPr>
        <w:t xml:space="preserve">。</w:t>
      </w:r>
      <w:r/>
    </w:p>
    <w:p>
      <w:pPr>
        <w:ind w:firstLine="562"/>
        <w:jc w:val="both"/>
        <w:keepLines w:val="0"/>
        <w:keepNext w:val="0"/>
        <w:pageBreakBefore w:val="0"/>
        <w:spacing w:line="480" w:lineRule="exact"/>
        <w:widowControl w:val="off"/>
        <w:rPr>
          <w:rFonts w:hint="eastAsia" w:ascii="宋体" w:hAnsi="宋体" w:eastAsia="宋体" w:cs="宋体"/>
          <w:b/>
          <w:bCs/>
          <w:color w:val="auto"/>
          <w:sz w:val="28"/>
          <w:szCs w:val="28"/>
          <w:highlight w:val="none"/>
          <w:lang w:bidi="ar"/>
        </w:rPr>
      </w:pPr>
      <w:r>
        <w:rPr>
          <w:rFonts w:hint="eastAsia" w:ascii="宋体" w:hAnsi="宋体" w:cs="宋体"/>
          <w:b/>
          <w:bCs/>
          <w:color w:val="auto"/>
          <w:sz w:val="28"/>
          <w:szCs w:val="28"/>
          <w:highlight w:val="none"/>
          <w:lang w:val="en-US" w:eastAsia="zh-CN" w:bidi="ar"/>
        </w:rPr>
        <w:t xml:space="preserve">4.</w:t>
      </w:r>
      <w:r>
        <w:rPr>
          <w:rFonts w:hint="eastAsia" w:ascii="宋体" w:hAnsi="宋体" w:eastAsia="宋体" w:cs="宋体"/>
          <w:b/>
          <w:bCs/>
          <w:color w:val="auto"/>
          <w:sz w:val="28"/>
          <w:szCs w:val="28"/>
          <w:highlight w:val="none"/>
          <w:lang w:val="en-US" w:eastAsia="zh-CN" w:bidi="ar"/>
        </w:rPr>
        <w:t xml:space="preserve">配合绩效评估、验收及审计相关工作</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配合市工信局、市财政局完成国家、省级中期绩效评估和终期验收工作，整理汇总评测报告、平台运营数据、工作台账等全套佐证资料，提供数据、报告、档案支撑；配合上级核查、实地抽检、访谈等工作；根据绩效评价意见及时补充资料、完善报告、落实整改。配合开展审计和后评估复核工作</w:t>
      </w:r>
      <w:r/>
    </w:p>
    <w:p>
      <w:pPr>
        <w:numPr>
          <w:ilvl w:val="0"/>
          <w:numId w:val="2"/>
        </w:numPr>
        <w:ind w:firstLine="562"/>
        <w:jc w:val="both"/>
        <w:keepLines w:val="0"/>
        <w:keepNext w:val="0"/>
        <w:pageBreakBefore w:val="0"/>
        <w:spacing w:line="480" w:lineRule="exact"/>
        <w:widowControl w:val="off"/>
        <w:rPr>
          <w:rFonts w:hint="eastAsia" w:ascii="宋体" w:hAnsi="宋体" w:eastAsia="宋体" w:cs="宋体"/>
          <w:b/>
          <w:bCs/>
          <w:color w:val="auto"/>
          <w:sz w:val="28"/>
          <w:szCs w:val="28"/>
          <w:highlight w:val="none"/>
          <w:lang w:val="en-US" w:eastAsia="zh-CN" w:bidi="ar"/>
        </w:rPr>
      </w:pPr>
      <w:r>
        <w:rPr>
          <w:rFonts w:hint="eastAsia" w:ascii="宋体" w:hAnsi="宋体" w:cs="宋体"/>
          <w:b/>
          <w:bCs/>
          <w:color w:val="auto"/>
          <w:sz w:val="28"/>
          <w:szCs w:val="28"/>
          <w:highlight w:val="none"/>
          <w:lang w:val="en-US" w:eastAsia="zh-CN" w:bidi="ar"/>
        </w:rPr>
        <w:t xml:space="preserve">采购包2</w:t>
      </w:r>
      <w:r>
        <w:rPr>
          <w:rFonts w:hint="eastAsia" w:ascii="宋体" w:hAnsi="宋体" w:eastAsia="宋体" w:cs="宋体"/>
          <w:b/>
          <w:bCs/>
          <w:color w:val="auto"/>
          <w:sz w:val="28"/>
          <w:szCs w:val="28"/>
          <w:highlight w:val="none"/>
          <w:lang w:val="en-US" w:eastAsia="zh-CN" w:bidi="ar"/>
        </w:rPr>
        <w:t xml:space="preserve">采购需求</w:t>
      </w:r>
      <w:r/>
    </w:p>
    <w:p>
      <w:pPr>
        <w:numPr>
          <w:ilvl w:val="0"/>
          <w:numId w:val="0"/>
        </w:numPr>
        <w:ind w:firstLine="562"/>
        <w:jc w:val="both"/>
        <w:keepLines w:val="0"/>
        <w:keepNext w:val="0"/>
        <w:pageBreakBefore w:val="0"/>
        <w:spacing w:line="480" w:lineRule="exact"/>
        <w:widowControl w:val="off"/>
        <w:rPr>
          <w:rFonts w:hint="eastAsia" w:ascii="宋体" w:hAnsi="宋体" w:eastAsia="宋体" w:cs="宋体"/>
          <w:b/>
          <w:bCs/>
          <w:color w:val="auto"/>
          <w:sz w:val="28"/>
          <w:szCs w:val="28"/>
          <w:highlight w:val="none"/>
          <w:lang w:val="en-US" w:eastAsia="zh-CN" w:bidi="ar"/>
        </w:rPr>
      </w:pPr>
      <w:r>
        <w:rPr>
          <w:rFonts w:hint="eastAsia" w:ascii="宋体" w:hAnsi="宋体" w:eastAsia="宋体" w:cs="宋体"/>
          <w:b/>
          <w:bCs/>
          <w:color w:val="auto"/>
          <w:sz w:val="28"/>
          <w:szCs w:val="28"/>
          <w:highlight w:val="none"/>
          <w:lang w:bidi="ar"/>
        </w:rPr>
        <w:t xml:space="preserve">中小企业数字化水平评测服务</w:t>
      </w:r>
      <w:r>
        <w:rPr>
          <w:rFonts w:hint="eastAsia" w:ascii="宋体" w:hAnsi="宋体" w:cs="宋体"/>
          <w:b/>
          <w:bCs/>
          <w:color w:val="auto"/>
          <w:sz w:val="28"/>
          <w:szCs w:val="28"/>
          <w:highlight w:val="none"/>
          <w:lang w:eastAsia="zh-CN" w:bidi="ar"/>
        </w:rPr>
        <w:t xml:space="preserve">（</w:t>
      </w:r>
      <w:r>
        <w:rPr>
          <w:rFonts w:hint="eastAsia" w:ascii="宋体" w:hAnsi="宋体" w:cs="宋体"/>
          <w:b/>
          <w:bCs/>
          <w:color w:val="auto"/>
          <w:sz w:val="28"/>
          <w:szCs w:val="28"/>
          <w:highlight w:val="none"/>
          <w:lang w:val="en-US" w:eastAsia="zh-CN" w:bidi="ar"/>
        </w:rPr>
        <w:t xml:space="preserve">216家</w:t>
      </w:r>
      <w:r>
        <w:rPr>
          <w:rFonts w:hint="eastAsia" w:ascii="宋体" w:hAnsi="宋体" w:cs="宋体"/>
          <w:b/>
          <w:bCs/>
          <w:color w:val="auto"/>
          <w:sz w:val="28"/>
          <w:szCs w:val="28"/>
          <w:highlight w:val="none"/>
          <w:lang w:eastAsia="zh-CN" w:bidi="ar"/>
        </w:rPr>
        <w:t xml:space="preserve">）</w:t>
      </w:r>
      <w:r/>
    </w:p>
    <w:p>
      <w:pPr>
        <w:ind w:firstLine="562"/>
        <w:jc w:val="both"/>
        <w:keepLines w:val="0"/>
        <w:keepNext w:val="0"/>
        <w:pageBreakBefore w:val="0"/>
        <w:spacing w:line="480" w:lineRule="exact"/>
        <w:widowControl w:val="off"/>
        <w:rPr>
          <w:rFonts w:hint="eastAsia" w:ascii="宋体" w:hAnsi="宋体" w:eastAsia="宋体" w:cs="宋体"/>
          <w:b/>
          <w:bCs/>
          <w:color w:val="auto"/>
          <w:sz w:val="28"/>
          <w:szCs w:val="28"/>
          <w:highlight w:val="none"/>
          <w:lang w:bidi="ar"/>
        </w:rPr>
      </w:pPr>
      <w:r>
        <w:rPr>
          <w:rFonts w:hint="eastAsia" w:ascii="宋体" w:hAnsi="宋体" w:cs="宋体"/>
          <w:b/>
          <w:bCs/>
          <w:color w:val="auto"/>
          <w:sz w:val="28"/>
          <w:szCs w:val="28"/>
          <w:highlight w:val="none"/>
          <w:lang w:val="en-US" w:eastAsia="zh-CN" w:bidi="ar"/>
        </w:rPr>
        <w:t xml:space="preserve">1.</w:t>
      </w:r>
      <w:r>
        <w:rPr>
          <w:rFonts w:hint="eastAsia" w:ascii="宋体" w:hAnsi="宋体" w:eastAsia="宋体" w:cs="宋体"/>
          <w:b/>
          <w:bCs/>
          <w:color w:val="auto"/>
          <w:sz w:val="28"/>
          <w:szCs w:val="28"/>
          <w:highlight w:val="none"/>
          <w:lang w:bidi="ar"/>
        </w:rPr>
        <w:t xml:space="preserve">前期准备阶段</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结合</w:t>
      </w:r>
      <w:r>
        <w:rPr>
          <w:rFonts w:hint="eastAsia" w:ascii="宋体" w:hAnsi="宋体" w:eastAsia="宋体" w:cs="宋体"/>
          <w:color w:val="auto"/>
          <w:sz w:val="28"/>
          <w:szCs w:val="28"/>
          <w:highlight w:val="none"/>
          <w:lang w:eastAsia="zh-CN" w:bidi="ar"/>
        </w:rPr>
        <w:t xml:space="preserve">徐州市</w:t>
      </w:r>
      <w:r>
        <w:rPr>
          <w:rFonts w:hint="eastAsia" w:ascii="宋体" w:hAnsi="宋体" w:eastAsia="宋体" w:cs="宋体"/>
          <w:color w:val="auto"/>
          <w:sz w:val="28"/>
          <w:szCs w:val="28"/>
          <w:highlight w:val="none"/>
          <w:lang w:bidi="ar"/>
        </w:rPr>
        <w:t xml:space="preserve">两大试点行业特点，编制《</w:t>
      </w:r>
      <w:r>
        <w:rPr>
          <w:rFonts w:hint="eastAsia" w:ascii="宋体" w:hAnsi="宋体" w:eastAsia="宋体" w:cs="宋体"/>
          <w:color w:val="auto"/>
          <w:sz w:val="28"/>
          <w:szCs w:val="28"/>
          <w:highlight w:val="none"/>
          <w:lang w:eastAsia="zh-CN" w:bidi="ar"/>
        </w:rPr>
        <w:t xml:space="preserve">徐州市</w:t>
      </w:r>
      <w:r>
        <w:rPr>
          <w:rFonts w:hint="eastAsia" w:ascii="宋体" w:hAnsi="宋体" w:eastAsia="宋体" w:cs="宋体"/>
          <w:color w:val="auto"/>
          <w:sz w:val="28"/>
          <w:szCs w:val="28"/>
          <w:highlight w:val="none"/>
          <w:lang w:bidi="ar"/>
        </w:rPr>
        <w:t xml:space="preserve">中小企业数字化转型评测工作总体方案》，明确评测流程、指标解读、打分标准、档案归集等要求。面向试点企业、数字化服务商开展政策及评测标准宣贯培训，解读国家及省市数字化转型政策、评测指标、自评流程、材料报送要求。原则上，评测启动前应至少完成一轮集中培训</w:t>
      </w:r>
      <w:r>
        <w:rPr>
          <w:rFonts w:hint="eastAsia" w:ascii="宋体" w:hAnsi="宋体" w:eastAsia="宋体" w:cs="宋体"/>
          <w:color w:val="auto"/>
          <w:sz w:val="28"/>
          <w:szCs w:val="28"/>
          <w:highlight w:val="none"/>
          <w:lang w:eastAsia="zh-CN" w:bidi="ar"/>
        </w:rPr>
        <w:t xml:space="preserve">。</w:t>
      </w:r>
      <w:r/>
    </w:p>
    <w:p>
      <w:pPr>
        <w:ind w:firstLine="562"/>
        <w:jc w:val="both"/>
        <w:keepLines w:val="0"/>
        <w:keepNext w:val="0"/>
        <w:pageBreakBefore w:val="0"/>
        <w:spacing w:line="480" w:lineRule="exact"/>
        <w:widowControl w:val="off"/>
        <w:rPr>
          <w:rFonts w:hint="eastAsia" w:ascii="宋体" w:hAnsi="宋体" w:eastAsia="宋体" w:cs="宋体"/>
          <w:b/>
          <w:bCs/>
          <w:color w:val="auto"/>
          <w:sz w:val="28"/>
          <w:szCs w:val="28"/>
          <w:highlight w:val="none"/>
          <w:lang w:bidi="ar"/>
        </w:rPr>
      </w:pPr>
      <w:r>
        <w:rPr>
          <w:rFonts w:hint="eastAsia" w:ascii="宋体" w:hAnsi="宋体" w:cs="宋体"/>
          <w:b/>
          <w:bCs/>
          <w:color w:val="auto"/>
          <w:sz w:val="28"/>
          <w:szCs w:val="28"/>
          <w:highlight w:val="none"/>
          <w:lang w:val="en-US" w:eastAsia="zh-CN" w:bidi="ar"/>
        </w:rPr>
        <w:t xml:space="preserve">2.</w:t>
      </w:r>
      <w:r>
        <w:rPr>
          <w:rFonts w:hint="eastAsia" w:ascii="宋体" w:hAnsi="宋体" w:eastAsia="宋体" w:cs="宋体"/>
          <w:b/>
          <w:bCs/>
          <w:color w:val="auto"/>
          <w:sz w:val="28"/>
          <w:szCs w:val="28"/>
          <w:highlight w:val="none"/>
          <w:lang w:bidi="ar"/>
        </w:rPr>
        <w:t xml:space="preserve">现场实地评测</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组建专业评测小组入企现场核查。围绕数字化基础、数字化经营、数字化管理、数字化成效四大维度开展工作：</w:t>
      </w:r>
      <w:r/>
    </w:p>
    <w:p>
      <w:pPr>
        <w:numPr>
          <w:ilvl w:val="0"/>
          <w:numId w:val="3"/>
        </w:num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人员访谈：与企业负责人、技术负责人、核心业务岗位人员分别访谈，核实数字化系统使用情况、改造落地效果、业务提效数据等实际情况。</w:t>
      </w:r>
      <w:r/>
    </w:p>
    <w:p>
      <w:pPr>
        <w:numPr>
          <w:ilvl w:val="0"/>
          <w:numId w:val="3"/>
        </w:numPr>
        <w:ind w:left="0"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系统核验：现场操作数字化系统，调取后台运行数据、系统日志、接口交互记录、操作痕迹记录，核查系统实际部署及常态化使用情况。对系统功能模块逐一演示验证，确认各项功能是否正常运行，对关键数据接口、数据自动采集与上传情况进行技术验证。</w:t>
      </w:r>
      <w:r/>
    </w:p>
    <w:p>
      <w:pPr>
        <w:numPr>
          <w:ilvl w:val="0"/>
          <w:numId w:val="3"/>
        </w:numPr>
        <w:ind w:left="0"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实地查验：逐一核对软硬件设备铭牌、型号、数量、部署位置，核实部署场景与合同约定的一致性，对网络链路、数据采集节点等隐蔽工程进行抽验，确保改造内容真实落地、链路畅通。</w:t>
      </w:r>
      <w:r/>
    </w:p>
    <w:p>
      <w:pPr>
        <w:numPr>
          <w:ilvl w:val="0"/>
          <w:numId w:val="3"/>
        </w:numPr>
        <w:ind w:left="0"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指标打分：严格按照国家级评测指标逐项打分，客观判定企业数字化等级</w:t>
      </w:r>
      <w:r>
        <w:rPr>
          <w:rFonts w:hint="eastAsia" w:ascii="宋体" w:hAnsi="宋体" w:cs="宋体"/>
          <w:color w:val="auto"/>
          <w:sz w:val="28"/>
          <w:szCs w:val="28"/>
          <w:highlight w:val="none"/>
          <w:lang w:eastAsia="zh-CN" w:bidi="ar"/>
        </w:rPr>
        <w:t xml:space="preserve">。</w:t>
      </w:r>
      <w:r/>
    </w:p>
    <w:p>
      <w:pPr>
        <w:ind w:firstLine="562"/>
        <w:jc w:val="both"/>
        <w:keepLines w:val="0"/>
        <w:keepNext w:val="0"/>
        <w:pageBreakBefore w:val="0"/>
        <w:spacing w:line="480" w:lineRule="exact"/>
        <w:widowControl w:val="off"/>
        <w:rPr>
          <w:rFonts w:hint="eastAsia" w:ascii="宋体" w:hAnsi="宋体" w:eastAsia="宋体" w:cs="宋体"/>
          <w:b/>
          <w:bCs/>
          <w:color w:val="auto"/>
          <w:sz w:val="28"/>
          <w:szCs w:val="28"/>
          <w:highlight w:val="none"/>
          <w:lang w:val="en-US" w:eastAsia="zh-CN" w:bidi="ar"/>
        </w:rPr>
      </w:pPr>
      <w:r>
        <w:rPr>
          <w:rFonts w:hint="eastAsia" w:ascii="宋体" w:hAnsi="宋体" w:cs="宋体"/>
          <w:b/>
          <w:bCs/>
          <w:color w:val="auto"/>
          <w:sz w:val="28"/>
          <w:szCs w:val="28"/>
          <w:highlight w:val="none"/>
          <w:lang w:val="en-US" w:eastAsia="zh-CN" w:bidi="ar"/>
        </w:rPr>
        <w:t xml:space="preserve">3.</w:t>
      </w:r>
      <w:r>
        <w:rPr>
          <w:rFonts w:hint="eastAsia" w:ascii="宋体" w:hAnsi="宋体" w:eastAsia="宋体" w:cs="宋体"/>
          <w:b/>
          <w:bCs/>
          <w:color w:val="auto"/>
          <w:sz w:val="28"/>
          <w:szCs w:val="28"/>
          <w:highlight w:val="none"/>
          <w:lang w:val="en-US" w:eastAsia="zh-CN" w:bidi="ar"/>
        </w:rPr>
        <w:t xml:space="preserve">评测成果输出</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1）一企一档评测报告。逐家出具《中小企业数字化水平评测报告》，内容包含企业基本信息、现场核查记录、指标得分、等级判定、存在问题、改进建议、佐证材料清单等，报告须加盖评测机构公章、评测专家签字，报告要素齐全、结论清晰。落实“一企一档”要求，为每家企业建立全套评测档案，归集佐证材料、现场照片、系统截图、评测报告</w:t>
      </w:r>
      <w:r>
        <w:rPr>
          <w:rFonts w:hint="eastAsia" w:ascii="宋体" w:hAnsi="宋体" w:eastAsia="宋体" w:cs="宋体"/>
          <w:color w:val="auto"/>
          <w:sz w:val="28"/>
          <w:szCs w:val="28"/>
          <w:highlight w:val="none"/>
          <w:lang w:eastAsia="zh-CN" w:bidi="ar"/>
        </w:rPr>
        <w:t xml:space="preserve">、整改记录</w:t>
      </w:r>
      <w:r>
        <w:rPr>
          <w:rFonts w:hint="eastAsia" w:ascii="宋体" w:hAnsi="宋体" w:eastAsia="宋体" w:cs="宋体"/>
          <w:color w:val="auto"/>
          <w:sz w:val="28"/>
          <w:szCs w:val="28"/>
          <w:highlight w:val="none"/>
          <w:lang w:bidi="ar"/>
        </w:rPr>
        <w:t xml:space="preserve">等资料，统一归档，支持后续核查、审计、验收。</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eastAsia="zh-CN" w:bidi="ar"/>
        </w:rPr>
        <w:t xml:space="preserve">（</w:t>
      </w:r>
      <w:r>
        <w:rPr>
          <w:rFonts w:hint="eastAsia" w:ascii="宋体" w:hAnsi="宋体" w:eastAsia="宋体" w:cs="宋体"/>
          <w:color w:val="auto"/>
          <w:sz w:val="28"/>
          <w:szCs w:val="28"/>
          <w:highlight w:val="none"/>
          <w:lang w:val="en-US" w:eastAsia="zh-CN" w:bidi="ar"/>
        </w:rPr>
        <w:t xml:space="preserve">2</w:t>
      </w:r>
      <w:r>
        <w:rPr>
          <w:rFonts w:hint="eastAsia" w:ascii="宋体" w:hAnsi="宋体" w:eastAsia="宋体" w:cs="宋体"/>
          <w:color w:val="auto"/>
          <w:sz w:val="28"/>
          <w:szCs w:val="28"/>
          <w:highlight w:val="none"/>
          <w:lang w:eastAsia="zh-CN" w:bidi="ar"/>
        </w:rPr>
        <w:t xml:space="preserve">）</w:t>
      </w:r>
      <w:r>
        <w:rPr>
          <w:rFonts w:hint="eastAsia" w:ascii="宋体" w:hAnsi="宋体" w:eastAsia="宋体" w:cs="宋体"/>
          <w:color w:val="auto"/>
          <w:sz w:val="28"/>
          <w:szCs w:val="28"/>
          <w:highlight w:val="none"/>
          <w:lang w:bidi="ar"/>
        </w:rPr>
        <w:t xml:space="preserve">整改复评报告。对初评未达标企业出具专项整改意见，明确不达标项、整改方向及复评标准。整改期满后，组织二次复评，逐项核验整改落实情况，出具复评报告，明确是否达标。复评次数原则上不超过两次。</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eastAsia="zh-CN" w:bidi="ar"/>
        </w:rPr>
        <w:t xml:space="preserve">（</w:t>
      </w:r>
      <w:r>
        <w:rPr>
          <w:rFonts w:hint="eastAsia" w:ascii="宋体" w:hAnsi="宋体" w:eastAsia="宋体" w:cs="宋体"/>
          <w:color w:val="auto"/>
          <w:sz w:val="28"/>
          <w:szCs w:val="28"/>
          <w:highlight w:val="none"/>
          <w:lang w:val="en-US" w:eastAsia="zh-CN" w:bidi="ar"/>
        </w:rPr>
        <w:t xml:space="preserve">3</w:t>
      </w:r>
      <w:r>
        <w:rPr>
          <w:rFonts w:hint="eastAsia" w:ascii="宋体" w:hAnsi="宋体" w:eastAsia="宋体" w:cs="宋体"/>
          <w:color w:val="auto"/>
          <w:sz w:val="28"/>
          <w:szCs w:val="28"/>
          <w:highlight w:val="none"/>
          <w:lang w:eastAsia="zh-CN" w:bidi="ar"/>
        </w:rPr>
        <w:t xml:space="preserve">）</w:t>
      </w:r>
      <w:r>
        <w:rPr>
          <w:rFonts w:hint="eastAsia" w:ascii="宋体" w:hAnsi="宋体" w:eastAsia="宋体" w:cs="宋体"/>
          <w:color w:val="auto"/>
          <w:sz w:val="28"/>
          <w:szCs w:val="28"/>
          <w:highlight w:val="none"/>
          <w:lang w:bidi="ar"/>
        </w:rPr>
        <w:t xml:space="preserve">评测</w:t>
      </w:r>
      <w:r>
        <w:rPr>
          <w:rFonts w:hint="eastAsia" w:ascii="宋体" w:hAnsi="宋体" w:eastAsia="宋体" w:cs="宋体"/>
          <w:color w:val="auto"/>
          <w:sz w:val="28"/>
          <w:szCs w:val="28"/>
          <w:highlight w:val="none"/>
          <w:lang w:eastAsia="zh-CN" w:bidi="ar"/>
        </w:rPr>
        <w:t xml:space="preserve">工作简报</w:t>
      </w:r>
      <w:r>
        <w:rPr>
          <w:rFonts w:hint="eastAsia" w:ascii="宋体" w:hAnsi="宋体" w:eastAsia="宋体" w:cs="宋体"/>
          <w:color w:val="auto"/>
          <w:sz w:val="28"/>
          <w:szCs w:val="28"/>
          <w:highlight w:val="none"/>
          <w:lang w:bidi="ar"/>
        </w:rPr>
        <w:t xml:space="preserve">。按批次出具《评测工作简报》，汇总当期评测进度、达标率、共性问题、典型案例及风险提示。配合开展中期、期末绩效评价，梳理评测数据、汇总工作台账，协助完成绩效报告编制、实地复核、问题整改台账建立等工作。</w:t>
      </w:r>
      <w:r/>
    </w:p>
    <w:p>
      <w:pPr>
        <w:numPr>
          <w:ilvl w:val="0"/>
          <w:numId w:val="2"/>
        </w:numPr>
        <w:ind w:firstLine="562"/>
        <w:jc w:val="both"/>
        <w:keepLines w:val="0"/>
        <w:keepNext w:val="0"/>
        <w:pageBreakBefore w:val="0"/>
        <w:spacing w:line="480" w:lineRule="exact"/>
        <w:widowControl w:val="off"/>
        <w:rPr>
          <w:rFonts w:hint="eastAsia" w:ascii="宋体" w:hAnsi="宋体" w:eastAsia="宋体" w:cs="宋体"/>
          <w:b/>
          <w:bCs/>
          <w:color w:val="auto"/>
          <w:sz w:val="28"/>
          <w:szCs w:val="28"/>
          <w:highlight w:val="none"/>
          <w:lang w:val="en-US" w:eastAsia="zh-CN" w:bidi="ar"/>
        </w:rPr>
      </w:pPr>
      <w:r>
        <w:rPr>
          <w:rFonts w:hint="eastAsia" w:ascii="宋体" w:hAnsi="宋体" w:cs="宋体"/>
          <w:b/>
          <w:bCs/>
          <w:color w:val="auto"/>
          <w:sz w:val="28"/>
          <w:szCs w:val="28"/>
          <w:highlight w:val="none"/>
          <w:lang w:val="en-US" w:eastAsia="zh-CN" w:bidi="ar"/>
        </w:rPr>
        <w:t xml:space="preserve">采购包3</w:t>
      </w:r>
      <w:r>
        <w:rPr>
          <w:rFonts w:hint="eastAsia" w:ascii="宋体" w:hAnsi="宋体" w:eastAsia="宋体" w:cs="宋体"/>
          <w:b/>
          <w:bCs/>
          <w:color w:val="auto"/>
          <w:sz w:val="28"/>
          <w:szCs w:val="28"/>
          <w:highlight w:val="none"/>
          <w:lang w:val="en-US" w:eastAsia="zh-CN" w:bidi="ar"/>
        </w:rPr>
        <w:t xml:space="preserve">采购需求</w:t>
      </w:r>
      <w:r/>
    </w:p>
    <w:p>
      <w:pPr>
        <w:numPr>
          <w:ilvl w:val="0"/>
          <w:numId w:val="0"/>
        </w:numPr>
        <w:ind w:firstLine="562"/>
        <w:jc w:val="both"/>
        <w:keepLines w:val="0"/>
        <w:keepNext w:val="0"/>
        <w:pageBreakBefore w:val="0"/>
        <w:spacing w:line="480" w:lineRule="exact"/>
        <w:widowControl w:val="off"/>
        <w:rPr>
          <w:rFonts w:hint="eastAsia" w:ascii="宋体" w:hAnsi="宋体" w:eastAsia="宋体" w:cs="宋体"/>
          <w:b/>
          <w:bCs/>
          <w:color w:val="auto"/>
          <w:sz w:val="28"/>
          <w:szCs w:val="28"/>
          <w:highlight w:val="none"/>
          <w:lang w:val="en-US" w:eastAsia="zh-CN" w:bidi="ar"/>
        </w:rPr>
      </w:pPr>
      <w:r>
        <w:rPr>
          <w:rFonts w:hint="eastAsia" w:ascii="宋体" w:hAnsi="宋体" w:eastAsia="宋体" w:cs="宋体"/>
          <w:b/>
          <w:bCs/>
          <w:color w:val="auto"/>
          <w:sz w:val="28"/>
          <w:szCs w:val="28"/>
          <w:highlight w:val="none"/>
          <w:lang w:bidi="ar"/>
        </w:rPr>
        <w:t xml:space="preserve">中小企业数字化水平评测服务</w:t>
      </w:r>
      <w:r>
        <w:rPr>
          <w:rFonts w:hint="eastAsia" w:ascii="宋体" w:hAnsi="宋体" w:cs="宋体"/>
          <w:b/>
          <w:bCs/>
          <w:color w:val="auto"/>
          <w:sz w:val="28"/>
          <w:szCs w:val="28"/>
          <w:highlight w:val="none"/>
          <w:lang w:eastAsia="zh-CN" w:bidi="ar"/>
        </w:rPr>
        <w:t xml:space="preserve">（</w:t>
      </w:r>
      <w:r>
        <w:rPr>
          <w:rFonts w:hint="eastAsia" w:ascii="宋体" w:hAnsi="宋体" w:cs="宋体"/>
          <w:b/>
          <w:bCs/>
          <w:color w:val="auto"/>
          <w:sz w:val="28"/>
          <w:szCs w:val="28"/>
          <w:highlight w:val="none"/>
          <w:lang w:val="en-US" w:eastAsia="zh-CN" w:bidi="ar"/>
        </w:rPr>
        <w:t xml:space="preserve">189家</w:t>
      </w:r>
      <w:r>
        <w:rPr>
          <w:rFonts w:hint="eastAsia" w:ascii="宋体" w:hAnsi="宋体" w:cs="宋体"/>
          <w:b/>
          <w:bCs/>
          <w:color w:val="auto"/>
          <w:sz w:val="28"/>
          <w:szCs w:val="28"/>
          <w:highlight w:val="none"/>
          <w:lang w:eastAsia="zh-CN" w:bidi="ar"/>
        </w:rPr>
        <w:t xml:space="preserve">）</w:t>
      </w:r>
      <w:r/>
    </w:p>
    <w:p>
      <w:pPr>
        <w:ind w:firstLine="562"/>
        <w:jc w:val="both"/>
        <w:keepLines w:val="0"/>
        <w:keepNext w:val="0"/>
        <w:pageBreakBefore w:val="0"/>
        <w:spacing w:line="480" w:lineRule="exact"/>
        <w:widowControl w:val="off"/>
        <w:rPr>
          <w:rFonts w:hint="eastAsia" w:ascii="宋体" w:hAnsi="宋体" w:eastAsia="宋体" w:cs="宋体"/>
          <w:b/>
          <w:bCs/>
          <w:color w:val="auto"/>
          <w:sz w:val="28"/>
          <w:szCs w:val="28"/>
          <w:highlight w:val="none"/>
          <w:lang w:bidi="ar"/>
        </w:rPr>
      </w:pPr>
      <w:r>
        <w:rPr>
          <w:rFonts w:hint="eastAsia" w:ascii="宋体" w:hAnsi="宋体" w:cs="宋体"/>
          <w:b/>
          <w:bCs/>
          <w:color w:val="auto"/>
          <w:sz w:val="28"/>
          <w:szCs w:val="28"/>
          <w:highlight w:val="none"/>
          <w:lang w:val="en-US" w:eastAsia="zh-CN" w:bidi="ar"/>
        </w:rPr>
        <w:t xml:space="preserve">1.</w:t>
      </w:r>
      <w:r>
        <w:rPr>
          <w:rFonts w:hint="eastAsia" w:ascii="宋体" w:hAnsi="宋体" w:eastAsia="宋体" w:cs="宋体"/>
          <w:b/>
          <w:bCs/>
          <w:color w:val="auto"/>
          <w:sz w:val="28"/>
          <w:szCs w:val="28"/>
          <w:highlight w:val="none"/>
          <w:lang w:bidi="ar"/>
        </w:rPr>
        <w:t xml:space="preserve">前期准备阶段</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结合</w:t>
      </w:r>
      <w:r>
        <w:rPr>
          <w:rFonts w:hint="eastAsia" w:ascii="宋体" w:hAnsi="宋体" w:eastAsia="宋体" w:cs="宋体"/>
          <w:color w:val="auto"/>
          <w:sz w:val="28"/>
          <w:szCs w:val="28"/>
          <w:highlight w:val="none"/>
          <w:lang w:eastAsia="zh-CN" w:bidi="ar"/>
        </w:rPr>
        <w:t xml:space="preserve">徐州市</w:t>
      </w:r>
      <w:r>
        <w:rPr>
          <w:rFonts w:hint="eastAsia" w:ascii="宋体" w:hAnsi="宋体" w:eastAsia="宋体" w:cs="宋体"/>
          <w:color w:val="auto"/>
          <w:sz w:val="28"/>
          <w:szCs w:val="28"/>
          <w:highlight w:val="none"/>
          <w:lang w:bidi="ar"/>
        </w:rPr>
        <w:t xml:space="preserve">两大试点行业特点</w:t>
      </w:r>
      <w:r>
        <w:rPr>
          <w:rFonts w:hint="eastAsia" w:ascii="宋体" w:hAnsi="宋体" w:cs="宋体"/>
          <w:color w:val="auto"/>
          <w:sz w:val="28"/>
          <w:szCs w:val="28"/>
          <w:highlight w:val="none"/>
          <w:lang w:eastAsia="zh-CN" w:bidi="ar"/>
        </w:rPr>
        <w:t xml:space="preserve">，</w:t>
      </w:r>
      <w:r>
        <w:rPr>
          <w:rFonts w:hint="eastAsia" w:ascii="宋体" w:hAnsi="宋体" w:cs="宋体"/>
          <w:color w:val="auto"/>
          <w:sz w:val="28"/>
          <w:szCs w:val="28"/>
          <w:highlight w:val="none"/>
          <w:lang w:val="en-US" w:eastAsia="zh-CN" w:bidi="ar"/>
        </w:rPr>
        <w:t xml:space="preserve">配合</w:t>
      </w:r>
      <w:r>
        <w:rPr>
          <w:rFonts w:hint="eastAsia" w:ascii="宋体" w:hAnsi="宋体" w:eastAsia="宋体" w:cs="宋体"/>
          <w:color w:val="auto"/>
          <w:sz w:val="28"/>
          <w:szCs w:val="28"/>
          <w:highlight w:val="none"/>
          <w:lang w:bidi="ar"/>
        </w:rPr>
        <w:t xml:space="preserve">编制《</w:t>
      </w:r>
      <w:r>
        <w:rPr>
          <w:rFonts w:hint="eastAsia" w:ascii="宋体" w:hAnsi="宋体" w:eastAsia="宋体" w:cs="宋体"/>
          <w:color w:val="auto"/>
          <w:sz w:val="28"/>
          <w:szCs w:val="28"/>
          <w:highlight w:val="none"/>
          <w:lang w:eastAsia="zh-CN" w:bidi="ar"/>
        </w:rPr>
        <w:t xml:space="preserve">徐州市</w:t>
      </w:r>
      <w:r>
        <w:rPr>
          <w:rFonts w:hint="eastAsia" w:ascii="宋体" w:hAnsi="宋体" w:eastAsia="宋体" w:cs="宋体"/>
          <w:color w:val="auto"/>
          <w:sz w:val="28"/>
          <w:szCs w:val="28"/>
          <w:highlight w:val="none"/>
          <w:lang w:bidi="ar"/>
        </w:rPr>
        <w:t xml:space="preserve">中小企业数字化转型评测工作总体方案》，面向</w:t>
      </w:r>
      <w:r>
        <w:rPr>
          <w:rFonts w:hint="eastAsia" w:ascii="宋体" w:hAnsi="宋体" w:cs="宋体"/>
          <w:color w:val="auto"/>
          <w:sz w:val="28"/>
          <w:szCs w:val="28"/>
          <w:highlight w:val="none"/>
          <w:lang w:val="en-US" w:eastAsia="zh-CN" w:bidi="ar"/>
        </w:rPr>
        <w:t xml:space="preserve">本标段</w:t>
      </w:r>
      <w:r>
        <w:rPr>
          <w:rFonts w:hint="eastAsia" w:ascii="宋体" w:hAnsi="宋体" w:eastAsia="宋体" w:cs="宋体"/>
          <w:color w:val="auto"/>
          <w:sz w:val="28"/>
          <w:szCs w:val="28"/>
          <w:highlight w:val="none"/>
          <w:lang w:bidi="ar"/>
        </w:rPr>
        <w:t xml:space="preserve">开展政策及评测标准宣贯培训，解读国家及省市数字化转型政策、评测指标、自评流程、材料报送要求。原则上，评测启动前应至少完成一轮集中培训</w:t>
      </w:r>
      <w:r>
        <w:rPr>
          <w:rFonts w:hint="eastAsia" w:ascii="宋体" w:hAnsi="宋体" w:eastAsia="宋体" w:cs="宋体"/>
          <w:color w:val="auto"/>
          <w:sz w:val="28"/>
          <w:szCs w:val="28"/>
          <w:highlight w:val="none"/>
          <w:lang w:eastAsia="zh-CN" w:bidi="ar"/>
        </w:rPr>
        <w:t xml:space="preserve">。</w:t>
      </w:r>
      <w:r/>
    </w:p>
    <w:p>
      <w:pPr>
        <w:ind w:firstLine="562"/>
        <w:jc w:val="both"/>
        <w:keepLines w:val="0"/>
        <w:keepNext w:val="0"/>
        <w:pageBreakBefore w:val="0"/>
        <w:spacing w:line="480" w:lineRule="exact"/>
        <w:widowControl w:val="off"/>
        <w:rPr>
          <w:rFonts w:hint="eastAsia" w:ascii="宋体" w:hAnsi="宋体" w:eastAsia="宋体" w:cs="宋体"/>
          <w:b/>
          <w:bCs/>
          <w:color w:val="auto"/>
          <w:sz w:val="28"/>
          <w:szCs w:val="28"/>
          <w:highlight w:val="none"/>
          <w:lang w:bidi="ar"/>
        </w:rPr>
      </w:pPr>
      <w:r>
        <w:rPr>
          <w:rFonts w:hint="eastAsia" w:ascii="宋体" w:hAnsi="宋体" w:cs="宋体"/>
          <w:b/>
          <w:bCs/>
          <w:color w:val="auto"/>
          <w:sz w:val="28"/>
          <w:szCs w:val="28"/>
          <w:highlight w:val="none"/>
          <w:lang w:val="en-US" w:eastAsia="zh-CN" w:bidi="ar"/>
        </w:rPr>
        <w:t xml:space="preserve">2.</w:t>
      </w:r>
      <w:r>
        <w:rPr>
          <w:rFonts w:hint="eastAsia" w:ascii="宋体" w:hAnsi="宋体" w:eastAsia="宋体" w:cs="宋体"/>
          <w:b/>
          <w:bCs/>
          <w:color w:val="auto"/>
          <w:sz w:val="28"/>
          <w:szCs w:val="28"/>
          <w:highlight w:val="none"/>
          <w:lang w:bidi="ar"/>
        </w:rPr>
        <w:t xml:space="preserve">现场实地评测</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组建专业评测小组入企现场核查。围绕数字化基础、数字化经营、数字化管理、数字化成效四大维度开展工作：</w:t>
      </w:r>
      <w:r/>
    </w:p>
    <w:p>
      <w:pPr>
        <w:numPr>
          <w:ilvl w:val="0"/>
          <w:numId w:val="4"/>
        </w:num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人员访谈：与企业负责人、技术负责人、核心业务岗位人员分别访谈，核实数字化系统使用情况、改造落地效果、业务提效数据等实际情况。</w:t>
      </w:r>
      <w:r/>
    </w:p>
    <w:p>
      <w:pPr>
        <w:numPr>
          <w:ilvl w:val="0"/>
          <w:numId w:val="4"/>
        </w:numPr>
        <w:ind w:left="0"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系统核验：现场操作数字化系统，调取后台运行数据、系统日志、接口交互记录、操作痕迹记录，核查系统实际部署及常态化使用情况。对系统功能模块逐一演示验证，确认各项功能是否正常运行，对关键数据接口、数据自动采集与上传情况进行技术验证。</w:t>
      </w:r>
      <w:r/>
    </w:p>
    <w:p>
      <w:pPr>
        <w:numPr>
          <w:ilvl w:val="0"/>
          <w:numId w:val="4"/>
        </w:numPr>
        <w:ind w:left="0"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实地查验：逐一核对软硬件设备铭牌、型号、数量、部署位置，核实部署场景与合同约定的一致性，对网络链路、数据采集节点等隐蔽工程进行抽验，确保改造内容真实落地、链路畅通。</w:t>
      </w:r>
      <w:r/>
    </w:p>
    <w:p>
      <w:pPr>
        <w:numPr>
          <w:ilvl w:val="0"/>
          <w:numId w:val="4"/>
        </w:numPr>
        <w:ind w:left="0"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指标打分：严格按照国家级评测指标逐项打分，客观判定企业数字化等级</w:t>
      </w:r>
      <w:r>
        <w:rPr>
          <w:rFonts w:hint="eastAsia" w:ascii="宋体" w:hAnsi="宋体" w:cs="宋体"/>
          <w:color w:val="auto"/>
          <w:sz w:val="28"/>
          <w:szCs w:val="28"/>
          <w:highlight w:val="none"/>
          <w:lang w:eastAsia="zh-CN" w:bidi="ar"/>
        </w:rPr>
        <w:t xml:space="preserve">。</w:t>
      </w:r>
      <w:r/>
    </w:p>
    <w:p>
      <w:pPr>
        <w:ind w:firstLine="562"/>
        <w:jc w:val="both"/>
        <w:keepLines w:val="0"/>
        <w:keepNext w:val="0"/>
        <w:pageBreakBefore w:val="0"/>
        <w:spacing w:line="480" w:lineRule="exact"/>
        <w:widowControl w:val="off"/>
        <w:rPr>
          <w:rFonts w:hint="eastAsia" w:ascii="宋体" w:hAnsi="宋体" w:eastAsia="宋体" w:cs="宋体"/>
          <w:b/>
          <w:bCs/>
          <w:color w:val="auto"/>
          <w:sz w:val="28"/>
          <w:szCs w:val="28"/>
          <w:highlight w:val="none"/>
          <w:lang w:val="en-US" w:eastAsia="zh-CN" w:bidi="ar"/>
        </w:rPr>
      </w:pPr>
      <w:r>
        <w:rPr>
          <w:rFonts w:hint="eastAsia" w:ascii="宋体" w:hAnsi="宋体" w:cs="宋体"/>
          <w:b/>
          <w:bCs/>
          <w:color w:val="auto"/>
          <w:sz w:val="28"/>
          <w:szCs w:val="28"/>
          <w:highlight w:val="none"/>
          <w:lang w:val="en-US" w:eastAsia="zh-CN" w:bidi="ar"/>
        </w:rPr>
        <w:t xml:space="preserve">3.</w:t>
      </w:r>
      <w:r>
        <w:rPr>
          <w:rFonts w:hint="eastAsia" w:ascii="宋体" w:hAnsi="宋体" w:eastAsia="宋体" w:cs="宋体"/>
          <w:b/>
          <w:bCs/>
          <w:color w:val="auto"/>
          <w:sz w:val="28"/>
          <w:szCs w:val="28"/>
          <w:highlight w:val="none"/>
          <w:lang w:val="en-US" w:eastAsia="zh-CN" w:bidi="ar"/>
        </w:rPr>
        <w:t xml:space="preserve">评测成果输出</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1）一企一档评测报告。逐家出具《中小企业数字化水平评测报告》，内容包含企业基本信息、现场核查记录、指标得分、等级判定、存在问题、改进建议、佐证材料清单等，报告须加盖评测机构公章、评测专家签字，报告要素齐全、结论清晰。落实“一企一档”要求，为每家企业建立全套评测档案，归集佐证材料、现场照片、系统截图、评测报告</w:t>
      </w:r>
      <w:r>
        <w:rPr>
          <w:rFonts w:hint="eastAsia" w:ascii="宋体" w:hAnsi="宋体" w:eastAsia="宋体" w:cs="宋体"/>
          <w:color w:val="auto"/>
          <w:sz w:val="28"/>
          <w:szCs w:val="28"/>
          <w:highlight w:val="none"/>
          <w:lang w:eastAsia="zh-CN" w:bidi="ar"/>
        </w:rPr>
        <w:t xml:space="preserve">、整改记录</w:t>
      </w:r>
      <w:r>
        <w:rPr>
          <w:rFonts w:hint="eastAsia" w:ascii="宋体" w:hAnsi="宋体" w:eastAsia="宋体" w:cs="宋体"/>
          <w:color w:val="auto"/>
          <w:sz w:val="28"/>
          <w:szCs w:val="28"/>
          <w:highlight w:val="none"/>
          <w:lang w:bidi="ar"/>
        </w:rPr>
        <w:t xml:space="preserve">等资料，统一归档，支持后续核查、审计、验收。</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eastAsia="zh-CN" w:bidi="ar"/>
        </w:rPr>
        <w:t xml:space="preserve">（</w:t>
      </w:r>
      <w:r>
        <w:rPr>
          <w:rFonts w:hint="eastAsia" w:ascii="宋体" w:hAnsi="宋体" w:eastAsia="宋体" w:cs="宋体"/>
          <w:color w:val="auto"/>
          <w:sz w:val="28"/>
          <w:szCs w:val="28"/>
          <w:highlight w:val="none"/>
          <w:lang w:val="en-US" w:eastAsia="zh-CN" w:bidi="ar"/>
        </w:rPr>
        <w:t xml:space="preserve">2</w:t>
      </w:r>
      <w:r>
        <w:rPr>
          <w:rFonts w:hint="eastAsia" w:ascii="宋体" w:hAnsi="宋体" w:eastAsia="宋体" w:cs="宋体"/>
          <w:color w:val="auto"/>
          <w:sz w:val="28"/>
          <w:szCs w:val="28"/>
          <w:highlight w:val="none"/>
          <w:lang w:eastAsia="zh-CN" w:bidi="ar"/>
        </w:rPr>
        <w:t xml:space="preserve">）</w:t>
      </w:r>
      <w:r>
        <w:rPr>
          <w:rFonts w:hint="eastAsia" w:ascii="宋体" w:hAnsi="宋体" w:eastAsia="宋体" w:cs="宋体"/>
          <w:color w:val="auto"/>
          <w:sz w:val="28"/>
          <w:szCs w:val="28"/>
          <w:highlight w:val="none"/>
          <w:lang w:bidi="ar"/>
        </w:rPr>
        <w:t xml:space="preserve">整改复评报告。对初评未达标企业出具专项整改意见，明确不达标项、整改方向及复评标准。整改期满后，组织二次复评，逐项核验整改落实情况，出具复评报告，明确是否达标。复评次数原则上不超过两次。</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eastAsia="zh-CN" w:bidi="ar"/>
        </w:rPr>
        <w:t xml:space="preserve">（</w:t>
      </w:r>
      <w:r>
        <w:rPr>
          <w:rFonts w:hint="eastAsia" w:ascii="宋体" w:hAnsi="宋体" w:eastAsia="宋体" w:cs="宋体"/>
          <w:color w:val="auto"/>
          <w:sz w:val="28"/>
          <w:szCs w:val="28"/>
          <w:highlight w:val="none"/>
          <w:lang w:val="en-US" w:eastAsia="zh-CN" w:bidi="ar"/>
        </w:rPr>
        <w:t xml:space="preserve">3</w:t>
      </w:r>
      <w:r>
        <w:rPr>
          <w:rFonts w:hint="eastAsia" w:ascii="宋体" w:hAnsi="宋体" w:eastAsia="宋体" w:cs="宋体"/>
          <w:color w:val="auto"/>
          <w:sz w:val="28"/>
          <w:szCs w:val="28"/>
          <w:highlight w:val="none"/>
          <w:lang w:eastAsia="zh-CN" w:bidi="ar"/>
        </w:rPr>
        <w:t xml:space="preserve">）</w:t>
      </w:r>
      <w:r>
        <w:rPr>
          <w:rFonts w:hint="eastAsia" w:ascii="宋体" w:hAnsi="宋体" w:eastAsia="宋体" w:cs="宋体"/>
          <w:color w:val="auto"/>
          <w:sz w:val="28"/>
          <w:szCs w:val="28"/>
          <w:highlight w:val="none"/>
          <w:lang w:bidi="ar"/>
        </w:rPr>
        <w:t xml:space="preserve">评测</w:t>
      </w:r>
      <w:r>
        <w:rPr>
          <w:rFonts w:hint="eastAsia" w:ascii="宋体" w:hAnsi="宋体" w:eastAsia="宋体" w:cs="宋体"/>
          <w:color w:val="auto"/>
          <w:sz w:val="28"/>
          <w:szCs w:val="28"/>
          <w:highlight w:val="none"/>
          <w:lang w:eastAsia="zh-CN" w:bidi="ar"/>
        </w:rPr>
        <w:t xml:space="preserve">工作简报</w:t>
      </w:r>
      <w:r>
        <w:rPr>
          <w:rFonts w:hint="eastAsia" w:ascii="宋体" w:hAnsi="宋体" w:eastAsia="宋体" w:cs="宋体"/>
          <w:color w:val="auto"/>
          <w:sz w:val="28"/>
          <w:szCs w:val="28"/>
          <w:highlight w:val="none"/>
          <w:lang w:bidi="ar"/>
        </w:rPr>
        <w:t xml:space="preserve">。按批次出具《评测工作简报》，汇总当期评测进度、达标率、共性问题、典型案例及风险提示。配合开展中期、期末绩效评价，梳理评测数据、汇总工作台账，协助完成绩效报告编制、实地复核、问题整改台账建立等工作。</w:t>
      </w:r>
      <w:r/>
    </w:p>
    <w:p>
      <w:pPr>
        <w:numPr>
          <w:ilvl w:val="0"/>
          <w:numId w:val="2"/>
        </w:numPr>
        <w:ind w:firstLine="562"/>
        <w:jc w:val="both"/>
        <w:keepLines w:val="0"/>
        <w:keepNext w:val="0"/>
        <w:pageBreakBefore w:val="0"/>
        <w:spacing w:line="480" w:lineRule="exact"/>
        <w:widowControl w:val="off"/>
        <w:rPr>
          <w:rFonts w:hint="eastAsia" w:ascii="宋体" w:hAnsi="宋体" w:eastAsia="宋体" w:cs="宋体"/>
          <w:b/>
          <w:bCs/>
          <w:color w:val="auto"/>
          <w:sz w:val="28"/>
          <w:szCs w:val="28"/>
          <w:highlight w:val="none"/>
          <w:lang w:val="en-US" w:eastAsia="zh-CN" w:bidi="ar"/>
        </w:rPr>
      </w:pPr>
      <w:r>
        <w:rPr>
          <w:rFonts w:hint="eastAsia" w:ascii="宋体" w:hAnsi="宋体" w:cs="宋体"/>
          <w:b/>
          <w:bCs/>
          <w:color w:val="auto"/>
          <w:sz w:val="28"/>
          <w:szCs w:val="28"/>
          <w:highlight w:val="none"/>
          <w:lang w:val="en-US" w:eastAsia="zh-CN" w:bidi="ar"/>
        </w:rPr>
        <w:t xml:space="preserve">其他要求</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highlight w:val="none"/>
        </w:rPr>
        <w:t xml:space="preserve">见招标文件第五章《拟签订的合同文本》。</w:t>
      </w:r>
      <w:r/>
    </w:p>
    <w:p>
      <w:pPr>
        <w:ind w:firstLine="562"/>
        <w:jc w:val="left"/>
        <w:keepLines w:val="0"/>
        <w:keepNext w:val="0"/>
        <w:pageBreakBefore w:val="0"/>
        <w:spacing w:line="440" w:lineRule="exact"/>
        <w:widowControl/>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bookmarkEnd w:id="22"/>
      <w:r/>
      <w:bookmarkEnd w:id="23"/>
      <w:r/>
      <w:r/>
    </w:p>
    <w:p>
      <w:pPr>
        <w:ind w:firstLine="420"/>
        <w:jc w:val="both"/>
        <w:keepLines w:val="0"/>
        <w:keepNext w:val="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29"/>
        <w:rPr>
          <w:rFonts w:hint="eastAsia" w:ascii="宋体" w:hAnsi="宋体" w:cs="宋体"/>
          <w:b/>
          <w:bCs/>
          <w:color w:val="auto"/>
          <w:sz w:val="28"/>
          <w:szCs w:val="28"/>
          <w:highlight w:val="none"/>
        </w:rPr>
      </w:pPr>
      <w:r>
        <w:rPr>
          <w:rFonts w:hint="eastAsia" w:ascii="宋体" w:hAnsi="宋体" w:eastAsia="宋体" w:cs="宋体"/>
          <w:color w:val="auto"/>
          <w:highlight w:val="none"/>
        </w:rPr>
        <w:t xml:space="preserve">第七章  投标文件相关格式</w:t>
      </w:r>
      <w:bookmarkEnd w:id="24"/>
      <w:r/>
      <w:bookmarkEnd w:id="25"/>
      <w:r/>
      <w:r/>
    </w:p>
    <w:p>
      <w:pPr>
        <w:ind w:firstLine="560"/>
        <w:spacing w:line="52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一、投标函格式</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致：</w:t>
      </w:r>
      <w:r>
        <w:rPr>
          <w:rFonts w:hint="eastAsia" w:ascii="宋体" w:hAnsi="宋体" w:cs="宋体"/>
          <w:color w:val="auto"/>
          <w:sz w:val="28"/>
          <w:szCs w:val="28"/>
          <w:highlight w:val="none"/>
          <w:u w:val="single"/>
        </w:rPr>
        <w:t xml:space="preserve">江苏中际招标代理有限公司</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根据</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项目[项目编号：</w:t>
      </w:r>
      <w:r>
        <w:rPr>
          <w:rFonts w:hint="eastAsia" w:ascii="宋体" w:hAnsi="宋体" w:cs="宋体"/>
          <w:color w:val="auto"/>
          <w:sz w:val="28"/>
          <w:szCs w:val="28"/>
          <w:highlight w:val="none"/>
          <w:lang w:eastAsia="zh-CN"/>
        </w:rPr>
        <w:t xml:space="preserve">JSZC-320300-ZJZB-G2026-0089</w:t>
      </w:r>
      <w:r>
        <w:rPr>
          <w:rFonts w:hint="eastAsia" w:ascii="宋体" w:hAnsi="宋体" w:cs="宋体"/>
          <w:color w:val="auto"/>
          <w:sz w:val="28"/>
          <w:szCs w:val="28"/>
          <w:highlight w:val="none"/>
        </w:rPr>
        <w:t xml:space="preserve">]招标文件，</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(姓名)代表我方</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（投标人的名称）全权处理本次投标的有关事宜。</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据此函，投标人承诺并同意如下： </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1.投标人唯一投标报价见《开标一览表》。</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2.投标人将按招标文件的规定履行合同责任和义务。</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3.投标人已详细审查全部招标文件，包括第[插入编号] [补遗书][如果有的话]。投标人完全理解并同意放弃对这方面有不明及误解的权力。</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4.投标有效期为开标之日后90天。</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5.投标人同意提供按照贵方可能要求的与其投标有关的一切数据或资料，完全理解贵方不一定接受最低价的投标或收到的任何投标。</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6.投标人同意在授予合同后，按照有关规定支付公证费(如有)。</w:t>
      </w:r>
      <w:r/>
    </w:p>
    <w:p>
      <w:pPr>
        <w:ind w:right="29"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7.江苏中际招标代理有限公司有权将我单位本项目的《开标一览表》</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《分项价格表》予以公示，公示的方式由江苏中际招标代理有限公司确定。</w:t>
      </w:r>
      <w:r/>
    </w:p>
    <w:p>
      <w:pPr>
        <w:ind w:right="29"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9.与本投标有关的一切正式往来信函请寄：</w:t>
      </w:r>
      <w:r/>
    </w:p>
    <w:p>
      <w:pPr>
        <w:ind w:firstLine="112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地址： </w:t>
      </w:r>
      <w:r/>
    </w:p>
    <w:p>
      <w:pPr>
        <w:ind w:firstLine="112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移动电话：  </w:t>
      </w:r>
      <w:r/>
    </w:p>
    <w:p>
      <w:pPr>
        <w:ind w:firstLine="3640"/>
        <w:spacing w:line="480" w:lineRule="exact"/>
        <w:rPr>
          <w:rFonts w:hint="eastAsia" w:ascii="宋体" w:hAnsi="宋体" w:cs="宋体"/>
          <w:color w:val="auto"/>
          <w:sz w:val="30"/>
          <w:szCs w:val="30"/>
          <w:highlight w:val="none"/>
        </w:rP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rPr>
          <w:rFonts w:hint="eastAsia" w:ascii="宋体" w:hAnsi="宋体" w:cs="宋体"/>
          <w:color w:val="auto"/>
          <w:sz w:val="30"/>
          <w:szCs w:val="30"/>
          <w:highlight w:val="none"/>
        </w:rPr>
        <w:t xml:space="preserve">           </w:t>
      </w:r>
      <w:r/>
    </w:p>
    <w:p>
      <w:pPr>
        <w:ind w:firstLine="45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日期：   年  月  日</w:t>
      </w:r>
      <w:r/>
    </w:p>
    <w:p>
      <w:pPr>
        <w:ind w:firstLine="640"/>
        <w:jc w:val="left"/>
        <w:spacing w:line="48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clear="all"/>
      </w:r>
      <w:r>
        <w:rPr>
          <w:rFonts w:hint="eastAsia" w:ascii="宋体" w:hAnsi="宋体" w:cs="宋体"/>
          <w:b/>
          <w:bCs/>
          <w:color w:val="auto"/>
          <w:sz w:val="30"/>
          <w:szCs w:val="30"/>
          <w:highlight w:val="none"/>
        </w:rPr>
        <w:t xml:space="preserve">二、开标一览表格式</w:t>
      </w:r>
      <w:r/>
    </w:p>
    <w:p>
      <w:pP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560"/>
        <w:spacing w:line="52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徐州市中小企业数字化转型企业数字化水平评测</w:t>
      </w:r>
      <w:r>
        <w:rPr>
          <w:rFonts w:hint="eastAsia" w:ascii="宋体" w:hAnsi="宋体" w:cs="宋体"/>
          <w:color w:val="auto"/>
          <w:sz w:val="28"/>
          <w:szCs w:val="28"/>
          <w:highlight w:val="none"/>
        </w:rPr>
        <w:t xml:space="preserve"> </w:t>
      </w:r>
      <w:r/>
    </w:p>
    <w:p>
      <w:pPr>
        <w:ind w:firstLine="560"/>
        <w:spacing w:line="520" w:lineRule="exact"/>
        <w:rPr>
          <w:rFonts w:hint="eastAsia" w:ascii="宋体" w:hAnsi="宋体" w:eastAsia="宋体" w:cs="宋体"/>
          <w:color w:val="auto"/>
          <w:sz w:val="28"/>
          <w:szCs w:val="28"/>
          <w:highlight w:val="none"/>
          <w:u w:val="single"/>
          <w:lang w:eastAsia="zh-CN"/>
        </w:rPr>
      </w:pP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JSZC-320300-ZJZB-G2026-0089</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货币单位：人民币元</w:t>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详见苏采云系统中的格式。</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294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                   </w:t>
      </w:r>
      <w:r/>
    </w:p>
    <w:p>
      <w:pPr>
        <w:ind w:firstLine="39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495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日期：   年  月  日</w:t>
      </w:r>
      <w:r/>
    </w:p>
    <w:p>
      <w:pP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br w:type="page" w:clear="all"/>
      </w:r>
      <w:r>
        <w:rPr>
          <w:rFonts w:hint="eastAsia" w:ascii="宋体" w:hAnsi="宋体" w:cs="宋体"/>
          <w:b/>
          <w:bCs/>
          <w:color w:val="auto"/>
          <w:sz w:val="30"/>
          <w:szCs w:val="30"/>
          <w:highlight w:val="none"/>
        </w:rPr>
        <w:t xml:space="preserve">三、分项价格表格式</w:t>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徐州市中小企业数字化转型企业数字化水平评测</w:t>
      </w:r>
      <w:r>
        <w:rPr>
          <w:rFonts w:hint="eastAsia" w:ascii="宋体" w:hAnsi="宋体" w:cs="宋体"/>
          <w:color w:val="auto"/>
          <w:sz w:val="28"/>
          <w:szCs w:val="28"/>
          <w:highlight w:val="none"/>
        </w:rPr>
        <w:t xml:space="preserve">  </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JSZC-320300-ZJZB-G2026-0089</w:t>
      </w:r>
      <w:r>
        <w:rPr>
          <w:rFonts w:hint="eastAsia" w:ascii="宋体" w:hAnsi="宋体" w:cs="宋体"/>
          <w:color w:val="auto"/>
          <w:sz w:val="28"/>
          <w:szCs w:val="28"/>
          <w:highlight w:val="none"/>
        </w:rPr>
        <w:t xml:space="preserve">   </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货币单位：人民币元</w:t>
      </w:r>
      <w:r/>
    </w:p>
    <w:p>
      <w:pPr>
        <w:ind w:firstLine="26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2660"/>
        <w:spacing w:line="48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ind w:firstLine="562"/>
        <w:jc w:val="center"/>
        <w:keepLines w:val="0"/>
        <w:keepNext w:val="0"/>
        <w:pageBreakBefore w:val="0"/>
        <w:spacing w:line="480" w:lineRule="exact"/>
        <w:widowControl w:val="off"/>
        <w:rPr>
          <w:rFonts w:hint="eastAsia" w:ascii="宋体" w:hAnsi="宋体" w:cs="宋体"/>
          <w:b/>
          <w:bCs/>
          <w:color w:val="auto"/>
          <w:sz w:val="28"/>
          <w:szCs w:val="28"/>
          <w:highlight w:val="none"/>
        </w:rPr>
        <w:outlineLvl w:val="0"/>
      </w:pPr>
      <w:r>
        <w:rPr>
          <w:rFonts w:hint="eastAsia" w:ascii="宋体" w:hAnsi="宋体" w:cs="宋体"/>
          <w:b/>
          <w:bCs/>
          <w:color w:val="auto"/>
          <w:sz w:val="28"/>
          <w:szCs w:val="28"/>
          <w:highlight w:val="none"/>
        </w:rPr>
        <w:t xml:space="preserve">格式自拟。</w:t>
      </w:r>
      <w:r>
        <w:rPr>
          <w:rFonts w:hint="eastAsia" w:ascii="宋体" w:hAnsi="宋体" w:cs="宋体"/>
          <w:b/>
          <w:bCs/>
          <w:color w:val="auto"/>
          <w:sz w:val="28"/>
          <w:szCs w:val="28"/>
          <w:highlight w:val="none"/>
        </w:rPr>
        <w:br/>
      </w:r>
      <w:r/>
    </w:p>
    <w:p>
      <w:pPr>
        <w:ind w:firstLine="562"/>
        <w:keepLines w:val="0"/>
        <w:keepNext w:val="0"/>
        <w:pageBreakBefore w:val="0"/>
        <w:spacing w:line="480" w:lineRule="exact"/>
        <w:widowControl w:val="off"/>
        <w:rPr>
          <w:rFonts w:hint="eastAsia" w:ascii="宋体" w:hAnsi="宋体" w:eastAsia="宋体" w:cs="宋体"/>
          <w:b/>
          <w:bCs/>
          <w:color w:val="auto"/>
          <w:sz w:val="28"/>
          <w:szCs w:val="28"/>
          <w:highlight w:val="none"/>
          <w:lang w:val="en-US" w:eastAsia="zh-CN"/>
        </w:rPr>
        <w:outlineLvl w:val="0"/>
      </w:pPr>
      <w:r>
        <w:rPr>
          <w:rFonts w:hint="eastAsia" w:ascii="宋体" w:hAnsi="宋体" w:cs="宋体"/>
          <w:b/>
          <w:bCs/>
          <w:color w:val="auto"/>
          <w:sz w:val="28"/>
          <w:szCs w:val="28"/>
          <w:highlight w:val="none"/>
          <w:lang w:val="en-US" w:eastAsia="zh-CN"/>
        </w:rPr>
        <w:t xml:space="preserve">采购包1的报价中包含平台运营服务费，不以企业数量变动为由调整。</w:t>
      </w:r>
      <w:r/>
    </w:p>
    <w:p>
      <w:pPr>
        <w:ind w:firstLine="2660"/>
        <w:spacing w:line="48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ind w:firstLine="26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26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26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firstLine="364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本款说明：</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享受政府采购支持政策的残疾人福利性单位应满足的条件以《关于促进残疾人就业政府采购政策的通知》（财库〔2017〕141号）的规定为准。</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注：①如果不提供详细分项报价的，将视为没有实质性响应招标文件。</w:t>
      </w:r>
      <w:r/>
    </w:p>
    <w:p>
      <w:pPr>
        <w:ind w:firstLine="112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②投标人对以上数据的真实性负责。</w:t>
      </w:r>
      <w:r/>
    </w:p>
    <w:p>
      <w:pPr>
        <w:ind w:firstLine="112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③</w:t>
      </w:r>
      <w:r>
        <w:rPr>
          <w:rFonts w:hint="eastAsia" w:ascii="宋体" w:hAnsi="宋体" w:cs="宋体"/>
          <w:color w:val="auto"/>
          <w:sz w:val="28"/>
          <w:szCs w:val="28"/>
          <w:highlight w:val="none"/>
        </w:rPr>
        <w:t xml:space="preserve">江苏中际招标代理有限公司有权将以上内容进行公示。</w:t>
      </w:r>
      <w:r/>
    </w:p>
    <w:p>
      <w:pPr>
        <w:ind w:firstLine="560"/>
        <w:spacing w:line="480" w:lineRule="exact"/>
        <w:rPr>
          <w:rFonts w:hint="eastAsia" w:ascii="宋体" w:hAnsi="宋体" w:cs="宋体"/>
          <w:color w:val="auto"/>
          <w:sz w:val="24"/>
          <w:highlight w:val="none"/>
        </w:rPr>
      </w:pPr>
      <w:r>
        <w:rPr>
          <w:rFonts w:hint="eastAsia" w:ascii="宋体" w:hAnsi="宋体" w:cs="宋体"/>
          <w:color w:val="auto"/>
          <w:sz w:val="28"/>
          <w:szCs w:val="28"/>
          <w:highlight w:val="none"/>
        </w:rPr>
        <w:br w:type="page" w:clear="all"/>
      </w:r>
      <w:r>
        <w:rPr>
          <w:rFonts w:hint="eastAsia" w:ascii="宋体" w:hAnsi="宋体" w:cs="宋体"/>
          <w:b/>
          <w:bCs/>
          <w:color w:val="auto"/>
          <w:sz w:val="30"/>
          <w:szCs w:val="30"/>
          <w:highlight w:val="none"/>
        </w:rPr>
        <w:t xml:space="preserve">四、偏离表格式</w:t>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600"/>
        <w:spacing w:line="480" w:lineRule="exact"/>
        <w:rPr>
          <w:rFonts w:hint="eastAsia" w:ascii="宋体" w:hAnsi="宋体" w:eastAsia="宋体" w:cs="宋体"/>
          <w:color w:val="auto"/>
          <w:sz w:val="28"/>
          <w:szCs w:val="28"/>
          <w:highlight w:val="none"/>
          <w:u w:val="single"/>
          <w:lang w:eastAsia="zh-CN"/>
        </w:rPr>
      </w:pPr>
      <w:r>
        <w:rPr>
          <w:rFonts w:hint="eastAsia" w:ascii="宋体" w:hAnsi="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徐州市中小企业数字化转型企业数字化水平评测</w:t>
      </w:r>
      <w:r/>
    </w:p>
    <w:p>
      <w:pPr>
        <w:ind w:firstLine="600"/>
        <w:spacing w:line="480" w:lineRule="exact"/>
        <w:rPr>
          <w:rFonts w:hint="eastAsia" w:ascii="宋体" w:hAnsi="宋体" w:eastAsia="宋体" w:cs="宋体"/>
          <w:color w:val="auto"/>
          <w:sz w:val="28"/>
          <w:szCs w:val="28"/>
          <w:highlight w:val="none"/>
          <w:u w:val="single"/>
          <w:lang w:eastAsia="zh-CN"/>
        </w:rPr>
      </w:pP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JSZC-320300-ZJZB-G2026-0089</w:t>
      </w:r>
      <w:r/>
    </w:p>
    <w:p>
      <w:pPr>
        <w:rPr>
          <w:rFonts w:hint="eastAsia" w:ascii="宋体" w:hAnsi="宋体" w:cs="宋体"/>
          <w:color w:val="auto"/>
          <w:sz w:val="28"/>
          <w:szCs w:val="28"/>
          <w:highlight w:val="none"/>
          <w:u w:val="single"/>
        </w:rPr>
      </w:pPr>
      <w:r>
        <w:rPr>
          <w:rFonts w:hint="eastAsia" w:ascii="宋体" w:hAnsi="宋体" w:cs="宋体"/>
          <w:color w:val="auto"/>
          <w:sz w:val="28"/>
          <w:szCs w:val="28"/>
          <w:highlight w:val="none"/>
          <w:u w:val="single"/>
        </w:rPr>
      </w:r>
      <w:r/>
    </w:p>
    <w:tbl>
      <w:tblPr>
        <w:tblStyle w:val="718"/>
        <w:tblW w:w="10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0"/>
        <w:gridCol w:w="1560"/>
        <w:gridCol w:w="1640"/>
        <w:gridCol w:w="1800"/>
        <w:gridCol w:w="2258"/>
        <w:gridCol w:w="1942"/>
      </w:tblGrid>
      <w:tr>
        <w:trPr>
          <w:trHeight w:val="758"/>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hint="eastAsia" w:ascii="宋体" w:hAnsi="宋体" w:cs="宋体"/>
                <w:caps/>
                <w:color w:val="auto"/>
                <w:sz w:val="28"/>
                <w:szCs w:val="28"/>
                <w:highlight w:val="none"/>
              </w:rPr>
            </w:pPr>
            <w:r>
              <w:rPr>
                <w:rFonts w:hint="eastAsia" w:ascii="宋体" w:hAnsi="宋体" w:cs="宋体"/>
                <w:caps/>
                <w:color w:val="auto"/>
                <w:sz w:val="28"/>
                <w:szCs w:val="28"/>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rPr>
                <w:rFonts w:hint="eastAsia" w:ascii="宋体" w:hAnsi="宋体" w:cs="宋体"/>
                <w:caps/>
                <w:color w:val="auto"/>
                <w:sz w:val="28"/>
                <w:szCs w:val="28"/>
                <w:highlight w:val="none"/>
              </w:rPr>
            </w:pPr>
            <w:r>
              <w:rPr>
                <w:rFonts w:hint="eastAsia" w:ascii="宋体" w:hAnsi="宋体" w:cs="宋体"/>
                <w:caps/>
                <w:color w:val="auto"/>
                <w:sz w:val="28"/>
                <w:szCs w:val="28"/>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jc w:val="center"/>
              <w:rPr>
                <w:rFonts w:hint="eastAsia" w:ascii="宋体" w:hAnsi="宋体" w:cs="宋体"/>
                <w:caps/>
                <w:color w:val="auto"/>
                <w:sz w:val="28"/>
                <w:szCs w:val="28"/>
                <w:highlight w:val="none"/>
              </w:rPr>
            </w:pPr>
            <w:r>
              <w:rPr>
                <w:rFonts w:hint="eastAsia" w:ascii="宋体" w:hAnsi="宋体" w:cs="宋体"/>
                <w:color w:val="auto"/>
                <w:sz w:val="28"/>
                <w:szCs w:val="28"/>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Fonts w:hint="eastAsia" w:ascii="宋体" w:hAnsi="宋体" w:cs="宋体"/>
                <w:caps/>
                <w:color w:val="auto"/>
                <w:sz w:val="28"/>
                <w:szCs w:val="28"/>
                <w:highlight w:val="none"/>
              </w:rPr>
            </w:pPr>
            <w:r>
              <w:rPr>
                <w:rFonts w:hint="eastAsia" w:ascii="宋体" w:hAnsi="宋体" w:cs="宋体"/>
                <w:color w:val="auto"/>
                <w:sz w:val="28"/>
                <w:szCs w:val="28"/>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2258" w:type="dxa"/>
            <w:vAlign w:val="center"/>
            <w:textDirection w:val="lrTb"/>
            <w:noWrap w:val="false"/>
          </w:tcPr>
          <w:p>
            <w:pPr>
              <w:jc w:val="center"/>
              <w:rPr>
                <w:rFonts w:hint="eastAsia" w:ascii="宋体" w:hAnsi="宋体" w:cs="宋体"/>
                <w:caps/>
                <w:color w:val="auto"/>
                <w:sz w:val="28"/>
                <w:szCs w:val="28"/>
                <w:highlight w:val="none"/>
              </w:rPr>
            </w:pPr>
            <w:r>
              <w:rPr>
                <w:rFonts w:hint="eastAsia" w:ascii="宋体" w:hAnsi="宋体" w:cs="宋体"/>
                <w:caps/>
                <w:color w:val="auto"/>
                <w:sz w:val="28"/>
                <w:szCs w:val="28"/>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rPr>
                <w:rFonts w:hint="eastAsia" w:ascii="宋体" w:hAnsi="宋体" w:cs="宋体"/>
                <w:caps/>
                <w:color w:val="auto"/>
                <w:sz w:val="28"/>
                <w:szCs w:val="28"/>
                <w:highlight w:val="none"/>
              </w:rPr>
            </w:pPr>
            <w:r>
              <w:rPr>
                <w:rFonts w:hint="eastAsia" w:ascii="宋体" w:hAnsi="宋体" w:cs="宋体"/>
                <w:caps/>
                <w:color w:val="auto"/>
                <w:sz w:val="28"/>
                <w:szCs w:val="28"/>
                <w:highlight w:val="none"/>
              </w:rPr>
              <w:t xml:space="preserve">说明</w:t>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2258"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42"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2258"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42"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2258"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42"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2258"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42"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2258"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42"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6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2258"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42"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bl>
    <w:p>
      <w:pPr>
        <w:rPr>
          <w:rFonts w:hint="eastAsia" w:ascii="宋体" w:hAnsi="宋体" w:cs="宋体"/>
          <w:color w:val="auto"/>
          <w:sz w:val="28"/>
          <w:szCs w:val="28"/>
          <w:highlight w:val="none"/>
          <w:u w:val="single"/>
        </w:rPr>
      </w:pPr>
      <w:r>
        <w:rPr>
          <w:rFonts w:hint="eastAsia" w:ascii="宋体" w:hAnsi="宋体" w:cs="宋体"/>
          <w:color w:val="auto"/>
          <w:sz w:val="28"/>
          <w:szCs w:val="28"/>
          <w:highlight w:val="none"/>
          <w:u w:val="single"/>
        </w:rPr>
      </w:r>
      <w:r/>
    </w:p>
    <w:p>
      <w:pPr>
        <w:ind w:firstLine="562"/>
        <w:spacing w:line="440" w:lineRule="exact"/>
        <w:rPr>
          <w:rFonts w:hint="eastAsia" w:ascii="宋体" w:hAnsi="宋体" w:cs="宋体"/>
          <w:color w:val="auto"/>
          <w:sz w:val="28"/>
          <w:szCs w:val="28"/>
          <w:highlight w:val="none"/>
        </w:rPr>
      </w:pPr>
      <w:r>
        <w:rPr>
          <w:rFonts w:hint="eastAsia" w:ascii="宋体" w:hAnsi="宋体" w:cs="宋体"/>
          <w:b/>
          <w:color w:val="auto"/>
          <w:sz w:val="28"/>
          <w:szCs w:val="28"/>
          <w:highlight w:val="none"/>
        </w:rPr>
        <w:t xml:space="preserve">注</w:t>
      </w:r>
      <w:r>
        <w:rPr>
          <w:rFonts w:hint="eastAsia" w:ascii="宋体" w:hAnsi="宋体" w:cs="宋体"/>
          <w:color w:val="auto"/>
          <w:sz w:val="28"/>
          <w:szCs w:val="28"/>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p>
    <w:p>
      <w:pPr>
        <w:ind w:firstLine="600"/>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firstLine="3900"/>
        <w:spacing w:line="360" w:lineRule="auto"/>
        <w:rPr>
          <w:rFonts w:hint="eastAsia" w:ascii="宋体" w:hAnsi="宋体" w:cs="宋体"/>
          <w:color w:val="auto"/>
          <w:sz w:val="30"/>
          <w:szCs w:val="30"/>
          <w:highlight w:val="none"/>
        </w:rPr>
      </w:pPr>
      <w:r>
        <w:rPr>
          <w:rFonts w:hint="eastAsia" w:ascii="宋体" w:hAnsi="宋体" w:cs="宋体"/>
          <w:color w:val="auto"/>
          <w:sz w:val="28"/>
          <w:szCs w:val="28"/>
          <w:highlight w:val="none"/>
        </w:rPr>
        <w:t xml:space="preserve">日期：   年  月  日</w:t>
      </w:r>
      <w:r/>
    </w:p>
    <w:p>
      <w:pPr>
        <w:ind w:firstLine="600"/>
        <w:spacing w:line="48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ind w:firstLine="600"/>
        <w:spacing w:line="48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ind w:firstLine="600"/>
        <w:spacing w:line="48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rPr>
          <w:rFonts w:hint="eastAsia" w:ascii="宋体" w:hAnsi="宋体" w:cs="宋体"/>
          <w:bCs/>
          <w:color w:val="auto"/>
          <w:sz w:val="30"/>
          <w:szCs w:val="30"/>
          <w:highlight w:val="none"/>
        </w:rPr>
      </w:pPr>
      <w:r>
        <w:rPr>
          <w:rFonts w:hint="eastAsia" w:ascii="宋体" w:hAnsi="宋体" w:cs="宋体"/>
          <w:bCs/>
          <w:color w:val="auto"/>
          <w:sz w:val="30"/>
          <w:szCs w:val="30"/>
          <w:highlight w:val="none"/>
        </w:rPr>
        <w:br w:type="page" w:clear="all"/>
      </w:r>
      <w:r/>
    </w:p>
    <w:p>
      <w:pPr>
        <w:ind w:firstLine="600"/>
        <w:spacing w:line="480" w:lineRule="exact"/>
        <w:rPr>
          <w:rFonts w:hint="eastAsia" w:ascii="宋体" w:hAnsi="宋体" w:cs="宋体"/>
          <w:b/>
          <w:bCs w:val="0"/>
          <w:color w:val="auto"/>
          <w:sz w:val="30"/>
          <w:szCs w:val="30"/>
          <w:highlight w:val="none"/>
        </w:rPr>
      </w:pPr>
      <w:r>
        <w:rPr>
          <w:rFonts w:hint="eastAsia" w:ascii="宋体" w:hAnsi="宋体" w:cs="宋体"/>
          <w:b/>
          <w:bCs w:val="0"/>
          <w:color w:val="auto"/>
          <w:sz w:val="30"/>
          <w:szCs w:val="30"/>
          <w:highlight w:val="none"/>
        </w:rPr>
        <w:t xml:space="preserve">五、法定代表人授权书格式</w:t>
      </w:r>
      <w:r/>
    </w:p>
    <w:p>
      <w:pP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委托人：</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  址：</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法定代表人（负责人）：               职务：</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统一社会信用代码：</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受托人：                   性别：男（女）  </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年龄：  岁                 民族：   族</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职务：</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身份证号：</w:t>
      </w:r>
      <w:r/>
    </w:p>
    <w:p>
      <w:pPr>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兹委托（      ）全权代表我企业（公司）参与（</w:t>
      </w:r>
      <w:r>
        <w:rPr>
          <w:rFonts w:hint="eastAsia" w:ascii="宋体" w:hAnsi="宋体" w:cs="宋体"/>
          <w:color w:val="auto"/>
          <w:sz w:val="28"/>
          <w:szCs w:val="28"/>
          <w:highlight w:val="none"/>
          <w:lang w:eastAsia="zh-CN"/>
        </w:rPr>
        <w:t xml:space="preserve">徐州市中小企业数字化转型企业数字化水平评测</w:t>
      </w:r>
      <w:r>
        <w:rPr>
          <w:rFonts w:hint="eastAsia" w:ascii="宋体" w:hAnsi="宋体" w:cs="宋体"/>
          <w:color w:val="auto"/>
          <w:sz w:val="28"/>
          <w:szCs w:val="28"/>
          <w:highlight w:val="none"/>
        </w:rPr>
        <w:t xml:space="preserve">）项目（项目编号：</w:t>
      </w:r>
      <w:r>
        <w:rPr>
          <w:rFonts w:hint="eastAsia" w:ascii="宋体" w:hAnsi="宋体" w:cs="宋体"/>
          <w:color w:val="auto"/>
          <w:sz w:val="28"/>
          <w:szCs w:val="28"/>
          <w:highlight w:val="none"/>
          <w:lang w:eastAsia="zh-CN"/>
        </w:rPr>
        <w:t xml:space="preserve">JSZC-320300-ZJZB-G2026-0089</w:t>
      </w:r>
      <w:r>
        <w:rPr>
          <w:rFonts w:hint="eastAsia" w:ascii="宋体" w:hAnsi="宋体" w:cs="宋体"/>
          <w:color w:val="auto"/>
          <w:sz w:val="28"/>
          <w:szCs w:val="28"/>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特此授权委托。</w:t>
      </w:r>
      <w:r/>
    </w:p>
    <w:p>
      <w:pPr>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委托人（盖章）：               </w:t>
      </w:r>
      <w:r/>
    </w:p>
    <w:p>
      <w:pPr>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受托人</w:t>
      </w:r>
      <w:r>
        <w:rPr>
          <w:rFonts w:hint="eastAsia" w:ascii="宋体" w:hAnsi="宋体" w:cs="宋体"/>
          <w:b/>
          <w:bCs/>
          <w:color w:val="auto"/>
          <w:sz w:val="28"/>
          <w:szCs w:val="28"/>
          <w:highlight w:val="none"/>
        </w:rPr>
        <w:t xml:space="preserve">（签字</w:t>
      </w:r>
      <w:r>
        <w:rPr>
          <w:rFonts w:hint="eastAsia" w:ascii="宋体" w:hAnsi="宋体" w:cs="宋体"/>
          <w:b/>
          <w:bCs/>
          <w:color w:val="auto"/>
          <w:sz w:val="28"/>
          <w:szCs w:val="28"/>
          <w:highlight w:val="none"/>
          <w:lang w:val="en-US" w:eastAsia="zh-CN"/>
        </w:rPr>
        <w:t xml:space="preserve">或盖章</w:t>
      </w:r>
      <w:r>
        <w:rPr>
          <w:rFonts w:hint="eastAsia" w:ascii="宋体" w:hAnsi="宋体" w:cs="宋体"/>
          <w:b/>
          <w:bCs/>
          <w:color w:val="auto"/>
          <w:sz w:val="28"/>
          <w:szCs w:val="28"/>
          <w:highlight w:val="none"/>
        </w:rPr>
        <w:t xml:space="preserve">）</w:t>
      </w:r>
      <w:r>
        <w:rPr>
          <w:rFonts w:hint="eastAsia" w:ascii="宋体" w:hAnsi="宋体" w:cs="宋体"/>
          <w:color w:val="auto"/>
          <w:sz w:val="28"/>
          <w:szCs w:val="28"/>
          <w:highlight w:val="none"/>
        </w:rPr>
        <w:t xml:space="preserve">：</w:t>
      </w:r>
      <w:r/>
    </w:p>
    <w:p>
      <w:pPr>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w:t>
      </w:r>
      <w:r>
        <w:rPr>
          <w:rFonts w:hint="eastAsia" w:ascii="宋体" w:hAnsi="宋体" w:cs="宋体"/>
          <w:b/>
          <w:bCs/>
          <w:color w:val="auto"/>
          <w:sz w:val="28"/>
          <w:szCs w:val="28"/>
          <w:highlight w:val="none"/>
        </w:rPr>
        <w:t xml:space="preserve">（签字</w:t>
      </w:r>
      <w:r>
        <w:rPr>
          <w:rFonts w:hint="eastAsia" w:ascii="宋体" w:hAnsi="宋体" w:cs="宋体"/>
          <w:b/>
          <w:bCs/>
          <w:color w:val="auto"/>
          <w:sz w:val="28"/>
          <w:szCs w:val="28"/>
          <w:highlight w:val="none"/>
          <w:lang w:val="en-US" w:eastAsia="zh-CN"/>
        </w:rPr>
        <w:t xml:space="preserve">或盖章</w:t>
      </w:r>
      <w:r>
        <w:rPr>
          <w:rFonts w:hint="eastAsia" w:ascii="宋体" w:hAnsi="宋体" w:cs="宋体"/>
          <w:b/>
          <w:bCs/>
          <w:color w:val="auto"/>
          <w:sz w:val="28"/>
          <w:szCs w:val="28"/>
          <w:highlight w:val="none"/>
        </w:rPr>
        <w:t xml:space="preserve">）</w:t>
      </w:r>
      <w:r>
        <w:rPr>
          <w:rFonts w:hint="eastAsia" w:ascii="宋体" w:hAnsi="宋体" w:cs="宋体"/>
          <w:color w:val="auto"/>
          <w:sz w:val="28"/>
          <w:szCs w:val="28"/>
          <w:highlight w:val="none"/>
        </w:rPr>
        <w:t xml:space="preserve">： </w:t>
      </w:r>
      <w:r/>
    </w:p>
    <w:p>
      <w:pPr>
        <w:ind w:right="600" w:firstLine="615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年   月   日 </w:t>
      </w:r>
      <w:r/>
    </w:p>
    <w:p>
      <w:pPr>
        <w:jc w:val="center"/>
        <w:spacing w:line="48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48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480" w:lineRule="exact"/>
        <w:rPr>
          <w:rFonts w:hint="eastAsia" w:ascii="宋体" w:hAnsi="宋体" w:cs="宋体"/>
          <w:b/>
          <w:bCs/>
          <w:color w:val="auto"/>
          <w:sz w:val="30"/>
          <w:szCs w:val="30"/>
          <w:highlight w:val="none"/>
        </w:rPr>
      </w:pPr>
      <w:r>
        <w:rPr>
          <w:rFonts w:hint="eastAsia" w:ascii="宋体" w:hAnsi="宋体" w:cs="宋体"/>
          <w:b/>
          <w:bCs/>
          <w:color w:val="auto"/>
          <w:sz w:val="28"/>
          <w:szCs w:val="28"/>
          <w:highlight w:val="none"/>
        </w:rPr>
        <w:t xml:space="preserve">(受托人身份证复印件附后)</w:t>
      </w:r>
      <w:r/>
    </w:p>
    <w:p>
      <w:pPr>
        <w:ind w:firstLine="447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firstLine="447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47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47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600"/>
        <w:spacing w:before="100" w:beforeAutospacing="1" w:after="100" w:afterAutospacing="1" w:line="480" w:lineRule="exact"/>
        <w:widowControl/>
        <w:rPr>
          <w:rFonts w:hint="eastAsia" w:ascii="宋体" w:hAnsi="宋体" w:cs="宋体"/>
          <w:color w:val="auto"/>
          <w:sz w:val="30"/>
          <w:szCs w:val="30"/>
          <w:highlight w:val="none"/>
        </w:rPr>
      </w:pPr>
      <w:r>
        <w:rPr>
          <w:rFonts w:hint="eastAsia" w:ascii="宋体" w:hAnsi="宋体" w:cs="宋体"/>
          <w:color w:val="auto"/>
          <w:sz w:val="30"/>
          <w:szCs w:val="30"/>
          <w:highlight w:val="none"/>
        </w:rPr>
        <w:br w:type="page" w:clear="all"/>
      </w:r>
      <w:r>
        <w:rPr>
          <w:rFonts w:hint="eastAsia" w:ascii="宋体" w:hAnsi="宋体" w:cs="宋体"/>
          <w:b/>
          <w:bCs/>
          <w:color w:val="auto"/>
          <w:sz w:val="30"/>
          <w:szCs w:val="30"/>
          <w:highlight w:val="none"/>
          <w:lang w:val="en-US" w:eastAsia="zh-CN"/>
        </w:rPr>
        <w:t xml:space="preserve">六</w:t>
      </w:r>
      <w:r>
        <w:rPr>
          <w:rFonts w:hint="eastAsia" w:ascii="宋体" w:hAnsi="宋体" w:cs="宋体"/>
          <w:b/>
          <w:bCs/>
          <w:color w:val="auto"/>
          <w:sz w:val="30"/>
          <w:szCs w:val="30"/>
          <w:highlight w:val="none"/>
        </w:rPr>
        <w:t xml:space="preserve">、中小企业声明函格式</w:t>
      </w:r>
      <w:r/>
    </w:p>
    <w:p>
      <w:pPr>
        <w:ind w:firstLine="600"/>
        <w:jc w:val="center"/>
        <w:spacing w:line="480" w:lineRule="exact"/>
        <w:rPr>
          <w:rFonts w:hint="default" w:ascii="宋体" w:hAnsi="宋体" w:eastAsia="宋体" w:cs="宋体"/>
          <w:b/>
          <w:bCs/>
          <w:color w:val="0000ff"/>
          <w:sz w:val="28"/>
          <w:szCs w:val="28"/>
          <w:highlight w:val="none"/>
          <w:lang w:val="en-US" w:eastAsia="zh-CN"/>
        </w:rPr>
      </w:pPr>
      <w:r>
        <w:rPr>
          <w:rFonts w:hint="eastAsia" w:ascii="宋体" w:hAnsi="宋体" w:cs="宋体"/>
          <w:b/>
          <w:bCs/>
          <w:color w:val="auto"/>
          <w:sz w:val="28"/>
          <w:szCs w:val="28"/>
          <w:highlight w:val="none"/>
          <w:lang w:val="en-US" w:eastAsia="zh-CN"/>
        </w:rPr>
        <w:t xml:space="preserve">采购</w:t>
      </w:r>
      <w:r>
        <w:rPr>
          <w:rFonts w:hint="eastAsia" w:ascii="宋体" w:hAnsi="宋体" w:cs="宋体"/>
          <w:b/>
          <w:bCs/>
          <w:color w:val="auto"/>
          <w:sz w:val="28"/>
          <w:szCs w:val="28"/>
          <w:highlight w:val="none"/>
          <w:u w:val="none"/>
          <w:lang w:val="en-US" w:eastAsia="zh-CN"/>
        </w:rPr>
        <w:t xml:space="preserve">包（）</w:t>
      </w:r>
      <w:r>
        <w:rPr>
          <w:rFonts w:hint="eastAsia" w:ascii="宋体" w:hAnsi="宋体" w:cs="宋体"/>
          <w:b/>
          <w:bCs/>
          <w:color w:val="0000ff"/>
          <w:sz w:val="28"/>
          <w:szCs w:val="28"/>
          <w:highlight w:val="none"/>
          <w:u w:val="none"/>
          <w:lang w:val="en-US" w:eastAsia="zh-CN"/>
        </w:rPr>
        <w:t xml:space="preserve"> </w:t>
      </w:r>
      <w:r/>
    </w:p>
    <w:p>
      <w:pPr>
        <w:ind w:firstLine="600"/>
        <w:spacing w:line="480" w:lineRule="exac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徐州市中小企业数字化转型企业数字化水平评测</w:t>
      </w:r>
      <w:r/>
    </w:p>
    <w:p>
      <w:pPr>
        <w:ind w:firstLine="600"/>
        <w:spacing w:line="48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JSZC-320300-ZJZB-G2026-0089</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本公司郑重声明，根据《政府采购促进中小企业发展管理办法》（财库﹝2020﹞46 号）的规定，本公司参加（</w:t>
      </w:r>
      <w:r>
        <w:rPr>
          <w:rFonts w:hint="eastAsia" w:ascii="宋体" w:hAnsi="宋体" w:cs="宋体"/>
          <w:color w:val="auto"/>
          <w:sz w:val="28"/>
          <w:szCs w:val="28"/>
          <w:highlight w:val="none"/>
          <w:lang w:eastAsia="zh-CN"/>
        </w:rPr>
        <w:t xml:space="preserve">徐州市工业和信息化局</w:t>
      </w:r>
      <w:r>
        <w:rPr>
          <w:rFonts w:hint="eastAsia" w:ascii="宋体" w:hAnsi="宋体" w:cs="宋体"/>
          <w:color w:val="auto"/>
          <w:sz w:val="28"/>
          <w:szCs w:val="28"/>
          <w:highlight w:val="none"/>
        </w:rPr>
        <w:t xml:space="preserve">）的（</w:t>
      </w:r>
      <w:r>
        <w:rPr>
          <w:rFonts w:hint="eastAsia" w:ascii="宋体" w:hAnsi="宋体" w:cs="宋体"/>
          <w:color w:val="auto"/>
          <w:sz w:val="28"/>
          <w:szCs w:val="28"/>
          <w:highlight w:val="none"/>
          <w:lang w:eastAsia="zh-CN"/>
        </w:rPr>
        <w:t xml:space="preserve">徐州市中小企业数字化转型企业数字化水平评测</w:t>
      </w:r>
      <w:r>
        <w:rPr>
          <w:rFonts w:hint="eastAsia" w:ascii="宋体" w:hAnsi="宋体" w:cs="宋体"/>
          <w:color w:val="auto"/>
          <w:sz w:val="28"/>
          <w:szCs w:val="28"/>
          <w:highlight w:val="none"/>
        </w:rPr>
        <w:t xml:space="preserve">）采购活动，服务全部由符合政策要求的中小企业承接。相关企业的具体情况如下：</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u w:val="single"/>
          <w:lang w:eastAsia="zh-CN"/>
        </w:rPr>
        <w:t xml:space="preserve">徐州市中小企业数字化转型企业数字化水平评测</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lang w:eastAsia="zh-CN"/>
        </w:rPr>
        <w:t xml:space="preserve">（其他未列明）</w:t>
      </w:r>
      <w:r>
        <w:rPr>
          <w:rFonts w:hint="eastAsia" w:ascii="宋体" w:hAnsi="宋体" w:cs="宋体"/>
          <w:color w:val="auto"/>
          <w:sz w:val="28"/>
          <w:szCs w:val="28"/>
          <w:highlight w:val="none"/>
          <w:u w:val="none"/>
          <w:lang w:eastAsia="zh-CN"/>
        </w:rPr>
        <w:t xml:space="preserve">行</w:t>
      </w:r>
      <w:r>
        <w:rPr>
          <w:rFonts w:hint="eastAsia" w:ascii="宋体" w:hAnsi="宋体" w:cs="宋体"/>
          <w:color w:val="auto"/>
          <w:sz w:val="28"/>
          <w:szCs w:val="28"/>
          <w:highlight w:val="none"/>
          <w:u w:val="none"/>
        </w:rPr>
        <w:t xml:space="preserve">业</w:t>
      </w:r>
      <w:r>
        <w:rPr>
          <w:rFonts w:hint="eastAsia" w:ascii="宋体" w:hAnsi="宋体" w:cs="宋体"/>
          <w:color w:val="auto"/>
          <w:sz w:val="28"/>
          <w:szCs w:val="28"/>
          <w:highlight w:val="none"/>
        </w:rPr>
        <w:t xml:space="preserve">；承建（承接）企业为（</w:t>
      </w:r>
      <w:r>
        <w:rPr>
          <w:rFonts w:hint="eastAsia" w:ascii="宋体" w:hAnsi="宋体" w:cs="宋体"/>
          <w:color w:val="auto"/>
          <w:sz w:val="28"/>
          <w:szCs w:val="28"/>
          <w:highlight w:val="none"/>
          <w:u w:val="single"/>
        </w:rPr>
        <w:t xml:space="preserve">企业名称</w:t>
      </w:r>
      <w:r>
        <w:rPr>
          <w:rFonts w:hint="eastAsia" w:ascii="宋体" w:hAnsi="宋体" w:cs="宋体"/>
          <w:color w:val="auto"/>
          <w:sz w:val="28"/>
          <w:szCs w:val="28"/>
          <w:highlight w:val="none"/>
        </w:rPr>
        <w:t xml:space="preserve">），从业人员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万元，属于（</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中型企业、□小型企业、□微型企业，请勾选！)；</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本企业对上述声明内容的真实性负责。如有虚假，将依法承担相应责任。</w:t>
      </w:r>
      <w:r/>
    </w:p>
    <w:p>
      <w:pPr>
        <w:ind w:firstLine="48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企业名称（供应商名称）</w:t>
      </w:r>
      <w:r>
        <w:rPr>
          <w:rFonts w:hint="eastAsia" w:ascii="宋体" w:hAnsi="宋体" w:cs="宋体"/>
          <w:b/>
          <w:bCs/>
          <w:color w:val="auto"/>
          <w:sz w:val="28"/>
          <w:szCs w:val="28"/>
          <w:highlight w:val="none"/>
        </w:rPr>
        <w:t xml:space="preserve">（电子签章）</w:t>
      </w:r>
      <w:r>
        <w:rPr>
          <w:rFonts w:hint="eastAsia" w:ascii="宋体" w:hAnsi="宋体" w:cs="宋体"/>
          <w:color w:val="auto"/>
          <w:sz w:val="28"/>
          <w:szCs w:val="28"/>
          <w:highlight w:val="none"/>
        </w:rPr>
        <w:t xml:space="preserve">： </w:t>
      </w:r>
      <w:r/>
    </w:p>
    <w:p>
      <w:pPr>
        <w:ind w:right="480"/>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日  期：  年  月  日</w:t>
      </w:r>
      <w:r/>
    </w:p>
    <w:p>
      <w:pPr>
        <w:spacing w:line="3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注：本项目采购的服务属于</w:t>
      </w:r>
      <w:r>
        <w:rPr>
          <w:rFonts w:hint="eastAsia" w:ascii="宋体" w:hAnsi="宋体" w:cs="宋体"/>
          <w:b/>
          <w:bCs/>
          <w:color w:val="auto"/>
          <w:sz w:val="28"/>
          <w:szCs w:val="28"/>
          <w:highlight w:val="none"/>
          <w:lang w:eastAsia="zh-CN"/>
        </w:rPr>
        <w:t xml:space="preserve">其他未列明</w:t>
      </w:r>
      <w:r>
        <w:rPr>
          <w:rFonts w:hint="eastAsia" w:ascii="宋体" w:hAnsi="宋体" w:cs="宋体"/>
          <w:b/>
          <w:bCs/>
          <w:color w:val="auto"/>
          <w:sz w:val="28"/>
          <w:szCs w:val="28"/>
          <w:highlight w:val="none"/>
        </w:rPr>
        <w:t xml:space="preserve">。</w:t>
      </w:r>
      <w:r/>
    </w:p>
    <w:p>
      <w:pPr>
        <w:ind w:firstLine="600"/>
        <w:jc w:val="left"/>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备注：</w:t>
      </w:r>
      <w:r/>
    </w:p>
    <w:p>
      <w:pPr>
        <w:ind w:firstLine="600"/>
        <w:jc w:val="left"/>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1、从业人员、营业收入、资产总额填报上一年度数据，无上一年度数据的新成立企业可不填报。</w:t>
      </w:r>
      <w:r/>
    </w:p>
    <w:p>
      <w:pPr>
        <w:pStyle w:val="1002"/>
        <w:ind w:firstLine="600"/>
        <w:rPr>
          <w:rFonts w:hint="eastAsia" w:ascii="宋体" w:hAnsi="宋体" w:cs="宋体"/>
          <w:color w:val="auto"/>
          <w:highlight w:val="none"/>
        </w:rPr>
      </w:pPr>
      <w:r>
        <w:rPr>
          <w:rFonts w:hint="eastAsia" w:hAnsi="宋体" w:eastAsia="宋体" w:cs="宋体"/>
          <w:color w:val="auto"/>
          <w:sz w:val="28"/>
          <w:szCs w:val="28"/>
          <w:highlight w:val="none"/>
        </w:rPr>
        <w:t xml:space="preserve">2、《中小企业声明函》查询渠道参考工业和信息化部发布的中小企业规模自测小程序。</w:t>
      </w:r>
      <w:r/>
    </w:p>
    <w:p>
      <w:pPr>
        <w:rPr>
          <w:rFonts w:hint="eastAsia" w:ascii="宋体" w:hAnsi="宋体" w:cs="宋体"/>
          <w:color w:val="auto"/>
          <w:sz w:val="30"/>
          <w:szCs w:val="30"/>
          <w:highlight w:val="none"/>
        </w:rPr>
      </w:pPr>
      <w:r>
        <w:rPr>
          <w:rFonts w:hint="eastAsia" w:ascii="宋体" w:hAnsi="宋体" w:cs="宋体"/>
          <w:color w:val="auto"/>
          <w:sz w:val="30"/>
          <w:szCs w:val="30"/>
          <w:highlight w:val="none"/>
        </w:rPr>
        <w:br w:type="page" w:clear="all"/>
      </w:r>
      <w:r/>
    </w:p>
    <w:p>
      <w:pPr>
        <w:ind w:firstLine="600"/>
        <w:spacing w:line="480" w:lineRule="exact"/>
        <w:rPr>
          <w:rFonts w:hint="eastAsia" w:ascii="宋体" w:hAnsi="宋体" w:cs="宋体"/>
          <w:b/>
          <w:color w:val="auto"/>
          <w:spacing w:val="6"/>
          <w:sz w:val="30"/>
          <w:szCs w:val="30"/>
          <w:highlight w:val="none"/>
        </w:rPr>
      </w:pPr>
      <w:r>
        <w:rPr>
          <w:rFonts w:hint="eastAsia" w:ascii="宋体" w:hAnsi="宋体" w:cs="宋体"/>
          <w:b/>
          <w:bCs/>
          <w:color w:val="auto"/>
          <w:sz w:val="30"/>
          <w:szCs w:val="30"/>
          <w:highlight w:val="none"/>
          <w:lang w:val="en-US" w:eastAsia="zh-CN"/>
        </w:rPr>
        <w:t xml:space="preserve">七</w:t>
      </w:r>
      <w:r>
        <w:rPr>
          <w:rFonts w:hint="eastAsia" w:ascii="宋体" w:hAnsi="宋体" w:cs="宋体"/>
          <w:b/>
          <w:bCs/>
          <w:color w:val="auto"/>
          <w:sz w:val="30"/>
          <w:szCs w:val="30"/>
          <w:highlight w:val="none"/>
        </w:rPr>
        <w:t xml:space="preserve">、残疾人福利性单位声明函格式</w:t>
      </w:r>
      <w:r/>
    </w:p>
    <w:p>
      <w:pPr>
        <w:ind w:firstLine="624"/>
        <w:spacing w:line="480" w:lineRule="exact"/>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firstLine="624"/>
        <w:spacing w:line="480"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项目名称：</w:t>
      </w:r>
      <w:r>
        <w:rPr>
          <w:rFonts w:hint="eastAsia" w:ascii="宋体" w:hAnsi="宋体" w:cs="宋体"/>
          <w:color w:val="auto"/>
          <w:spacing w:val="6"/>
          <w:sz w:val="28"/>
          <w:szCs w:val="28"/>
          <w:highlight w:val="none"/>
          <w:lang w:eastAsia="zh-CN"/>
        </w:rPr>
        <w:t xml:space="preserve">徐州市中小企业数字化转型企业数字化水平评测</w:t>
      </w:r>
      <w:r>
        <w:rPr>
          <w:rFonts w:hint="eastAsia" w:ascii="宋体" w:hAnsi="宋体" w:cs="宋体"/>
          <w:color w:val="auto"/>
          <w:spacing w:val="6"/>
          <w:sz w:val="28"/>
          <w:szCs w:val="28"/>
          <w:highlight w:val="none"/>
        </w:rPr>
        <w:t xml:space="preserve"> </w:t>
      </w:r>
      <w:r/>
    </w:p>
    <w:p>
      <w:pPr>
        <w:ind w:firstLine="624"/>
        <w:spacing w:line="480" w:lineRule="exact"/>
        <w:rPr>
          <w:rFonts w:hint="eastAsia" w:ascii="宋体" w:hAnsi="宋体" w:eastAsia="宋体" w:cs="宋体"/>
          <w:color w:val="auto"/>
          <w:spacing w:val="6"/>
          <w:sz w:val="28"/>
          <w:szCs w:val="28"/>
          <w:highlight w:val="none"/>
          <w:lang w:eastAsia="zh-CN"/>
        </w:rPr>
      </w:pPr>
      <w:r>
        <w:rPr>
          <w:rFonts w:hint="eastAsia" w:ascii="宋体" w:hAnsi="宋体" w:cs="宋体"/>
          <w:color w:val="auto"/>
          <w:spacing w:val="6"/>
          <w:sz w:val="28"/>
          <w:szCs w:val="28"/>
          <w:highlight w:val="none"/>
        </w:rPr>
        <w:t xml:space="preserve">项目编号：</w:t>
      </w:r>
      <w:r>
        <w:rPr>
          <w:rFonts w:hint="eastAsia" w:ascii="宋体" w:hAnsi="宋体" w:cs="宋体"/>
          <w:color w:val="auto"/>
          <w:spacing w:val="6"/>
          <w:sz w:val="28"/>
          <w:szCs w:val="28"/>
          <w:highlight w:val="none"/>
          <w:lang w:eastAsia="zh-CN"/>
        </w:rPr>
        <w:t xml:space="preserve">JSZC-320300-ZJZB-G2026-0089</w:t>
      </w:r>
      <w:r/>
    </w:p>
    <w:p>
      <w:pPr>
        <w:ind w:firstLine="624"/>
        <w:spacing w:line="480"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本单位郑重声明，根据《财政部 民政部 中国残疾人联合会关于促进残疾人就业政府采购政策的通知》（财库</w:t>
      </w:r>
      <w:r>
        <w:rPr>
          <w:rFonts w:hint="eastAsia" w:ascii="宋体" w:hAnsi="宋体" w:cs="宋体"/>
          <w:color w:val="auto"/>
          <w:sz w:val="28"/>
          <w:szCs w:val="28"/>
          <w:highlight w:val="none"/>
        </w:rPr>
        <w:t xml:space="preserve">〔2017〕141</w:t>
      </w:r>
      <w:r>
        <w:rPr>
          <w:rFonts w:hint="eastAsia" w:ascii="宋体" w:hAnsi="宋体" w:cs="宋体"/>
          <w:color w:val="auto"/>
          <w:spacing w:val="6"/>
          <w:sz w:val="28"/>
          <w:szCs w:val="28"/>
          <w:highlight w:val="none"/>
        </w:rPr>
        <w:t xml:space="preserve">号）的规定，本单位为符合条件的残疾人福利性单位，且本单位参加</w:t>
      </w:r>
      <w:r>
        <w:rPr>
          <w:rFonts w:hint="eastAsia" w:ascii="宋体" w:hAnsi="宋体" w:cs="宋体"/>
          <w:color w:val="auto"/>
          <w:sz w:val="28"/>
          <w:szCs w:val="28"/>
          <w:highlight w:val="none"/>
        </w:rPr>
        <w:t xml:space="preserve">______</w:t>
      </w:r>
      <w:r>
        <w:rPr>
          <w:rFonts w:hint="eastAsia" w:ascii="宋体" w:hAnsi="宋体" w:cs="宋体"/>
          <w:color w:val="auto"/>
          <w:spacing w:val="6"/>
          <w:sz w:val="28"/>
          <w:szCs w:val="28"/>
          <w:highlight w:val="none"/>
        </w:rPr>
        <w:t xml:space="preserve">单位的</w:t>
      </w:r>
      <w:r>
        <w:rPr>
          <w:rFonts w:hint="eastAsia" w:ascii="宋体" w:hAnsi="宋体" w:cs="宋体"/>
          <w:color w:val="auto"/>
          <w:sz w:val="28"/>
          <w:szCs w:val="28"/>
          <w:highlight w:val="none"/>
        </w:rPr>
        <w:t xml:space="preserve">______</w:t>
      </w:r>
      <w:r>
        <w:rPr>
          <w:rFonts w:hint="eastAsia" w:ascii="宋体" w:hAnsi="宋体" w:cs="宋体"/>
          <w:color w:val="auto"/>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本单位对上述声明的真实性负责。如有虚假，将依法承担相应责任。</w:t>
      </w:r>
      <w:r/>
    </w:p>
    <w:p>
      <w:pPr>
        <w:ind w:firstLine="624"/>
        <w:spacing w:line="480"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r>
      <w:r/>
    </w:p>
    <w:p>
      <w:pPr>
        <w:ind w:firstLine="624"/>
        <w:spacing w:line="480"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r>
      <w:r/>
    </w:p>
    <w:p>
      <w:pPr>
        <w:ind w:firstLine="255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p>
    <w:p>
      <w:pPr>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firstLine="45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500"/>
        <w:spacing w:line="480" w:lineRule="exact"/>
        <w:rPr>
          <w:rFonts w:hint="eastAsia" w:ascii="宋体" w:hAnsi="宋体" w:cs="宋体"/>
          <w:color w:val="auto"/>
          <w:sz w:val="30"/>
          <w:szCs w:val="30"/>
          <w:highlight w:val="none"/>
        </w:rPr>
      </w:pPr>
      <w:r>
        <w:rPr>
          <w:rFonts w:hint="eastAsia" w:ascii="宋体" w:hAnsi="宋体" w:cs="宋体"/>
          <w:color w:val="auto"/>
          <w:sz w:val="28"/>
          <w:szCs w:val="28"/>
          <w:highlight w:val="none"/>
        </w:rPr>
        <w:t xml:space="preserve">日期：   年  月  日</w:t>
      </w:r>
      <w:r/>
    </w:p>
    <w:p>
      <w:pPr>
        <w:ind w:firstLine="45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br w:type="page" w:clear="all"/>
      </w:r>
      <w:r>
        <w:rPr>
          <w:rFonts w:hint="eastAsia" w:ascii="宋体" w:hAnsi="宋体" w:cs="宋体"/>
          <w:b/>
          <w:bCs/>
          <w:color w:val="auto"/>
          <w:sz w:val="30"/>
          <w:szCs w:val="30"/>
          <w:highlight w:val="none"/>
          <w:lang w:val="en-US" w:eastAsia="zh-CN"/>
        </w:rPr>
        <w:t xml:space="preserve">八</w:t>
      </w:r>
      <w:r>
        <w:rPr>
          <w:rFonts w:hint="eastAsia" w:ascii="宋体" w:hAnsi="宋体" w:cs="宋体"/>
          <w:b/>
          <w:bCs/>
          <w:color w:val="auto"/>
          <w:sz w:val="30"/>
          <w:szCs w:val="30"/>
          <w:highlight w:val="none"/>
        </w:rPr>
        <w:t xml:space="preserve">、投标人参加政府采购活动前3年内在经营活动中没有重大违法记录的书面声明格式</w:t>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624"/>
        <w:spacing w:line="480"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项目名称：</w:t>
      </w:r>
      <w:r>
        <w:rPr>
          <w:rFonts w:hint="eastAsia" w:ascii="宋体" w:hAnsi="宋体" w:cs="宋体"/>
          <w:color w:val="auto"/>
          <w:spacing w:val="6"/>
          <w:sz w:val="28"/>
          <w:szCs w:val="28"/>
          <w:highlight w:val="none"/>
          <w:lang w:eastAsia="zh-CN"/>
        </w:rPr>
        <w:t xml:space="preserve">徐州市中小企业数字化转型企业数字化水平评测</w:t>
      </w:r>
      <w:r/>
    </w:p>
    <w:p>
      <w:pPr>
        <w:ind w:firstLine="600"/>
        <w:spacing w:line="480" w:lineRule="exact"/>
        <w:rPr>
          <w:rFonts w:hint="eastAsia" w:ascii="宋体" w:hAnsi="宋体" w:cs="宋体"/>
          <w:color w:val="auto"/>
          <w:sz w:val="28"/>
          <w:szCs w:val="28"/>
          <w:highlight w:val="none"/>
        </w:rPr>
      </w:pPr>
      <w:r>
        <w:rPr>
          <w:rFonts w:hint="eastAsia" w:ascii="宋体" w:hAnsi="宋体" w:cs="宋体"/>
          <w:color w:val="auto"/>
          <w:spacing w:val="6"/>
          <w:sz w:val="28"/>
          <w:szCs w:val="28"/>
          <w:highlight w:val="none"/>
        </w:rPr>
        <w:t xml:space="preserve">项目编号：</w:t>
      </w:r>
      <w:r>
        <w:rPr>
          <w:rFonts w:hint="eastAsia" w:ascii="宋体" w:hAnsi="宋体" w:cs="宋体"/>
          <w:color w:val="auto"/>
          <w:spacing w:val="6"/>
          <w:sz w:val="28"/>
          <w:szCs w:val="28"/>
          <w:highlight w:val="none"/>
          <w:lang w:eastAsia="zh-CN"/>
        </w:rPr>
        <w:t xml:space="preserve">JSZC-320300-ZJZB-G2026-0089</w:t>
      </w:r>
      <w:r/>
    </w:p>
    <w:p>
      <w:pPr>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我单位在参加</w:t>
      </w:r>
      <w:r>
        <w:rPr>
          <w:rFonts w:hint="eastAsia" w:ascii="宋体" w:hAnsi="宋体" w:cs="宋体"/>
          <w:color w:val="auto"/>
          <w:sz w:val="28"/>
          <w:szCs w:val="28"/>
          <w:highlight w:val="none"/>
          <w:lang w:eastAsia="zh-CN"/>
        </w:rPr>
        <w:t xml:space="preserve">徐州市中小企业数字化转型企业数字化水平评测</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JSZC-320300-ZJZB-G2026-0089</w:t>
      </w:r>
      <w:r>
        <w:rPr>
          <w:rFonts w:hint="eastAsia" w:ascii="宋体" w:hAnsi="宋体" w:cs="宋体"/>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006"/>
        <w:ind w:firstLine="600"/>
        <w:spacing w:before="0" w:beforeAutospacing="0" w:after="0" w:afterAutospacing="0" w:line="480" w:lineRule="exact"/>
        <w:rPr>
          <w:rFonts w:hint="eastAsia"/>
          <w:color w:val="auto"/>
          <w:sz w:val="28"/>
          <w:szCs w:val="28"/>
          <w:highlight w:val="none"/>
        </w:rPr>
      </w:pPr>
      <w:r>
        <w:rPr>
          <w:rFonts w:hint="eastAsia"/>
          <w:color w:val="auto"/>
          <w:sz w:val="28"/>
          <w:szCs w:val="28"/>
          <w:highlight w:val="none"/>
        </w:rPr>
        <w:t xml:space="preserve">我单位对上述声明的真实性负责。如有虚假，将依法承担相应责任。</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285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p>
    <w:p>
      <w:pPr>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firstLine="45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950"/>
        <w:spacing w:line="480" w:lineRule="exact"/>
        <w:rPr>
          <w:rFonts w:hint="eastAsia" w:ascii="宋体" w:hAnsi="宋体" w:cs="宋体"/>
          <w:color w:val="auto"/>
          <w:sz w:val="30"/>
          <w:szCs w:val="30"/>
          <w:highlight w:val="none"/>
        </w:rPr>
      </w:pPr>
      <w:r>
        <w:rPr>
          <w:rFonts w:hint="eastAsia" w:ascii="宋体" w:hAnsi="宋体" w:cs="宋体"/>
          <w:color w:val="auto"/>
          <w:sz w:val="28"/>
          <w:szCs w:val="28"/>
          <w:highlight w:val="none"/>
        </w:rPr>
        <w:t xml:space="preserve">日期：   年  月  日</w:t>
      </w:r>
      <w:r/>
    </w:p>
    <w:p>
      <w:pPr>
        <w:ind w:firstLine="600"/>
        <w:spacing w:line="48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ind w:firstLine="600"/>
        <w:spacing w:line="48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ind w:firstLine="600"/>
        <w:spacing w:line="48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ind w:firstLine="600"/>
        <w:spacing w:line="48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ind w:firstLine="600"/>
        <w:spacing w:line="48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ind w:firstLine="562"/>
        <w:jc w:val="left"/>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clear="all"/>
      </w:r>
      <w:r/>
    </w:p>
    <w:p>
      <w:pPr>
        <w:ind w:firstLine="600"/>
        <w:spacing w:line="480" w:lineRule="exact"/>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九、投标人相关承诺</w:t>
      </w:r>
      <w:r/>
    </w:p>
    <w:p>
      <w:pPr>
        <w:rPr>
          <w:rFonts w:ascii="仿宋" w:hAnsi="仿宋" w:eastAsia="仿宋"/>
          <w:color w:val="auto"/>
          <w:highlight w:val="none"/>
        </w:rPr>
      </w:pPr>
      <w:r>
        <w:rPr>
          <w:rFonts w:ascii="仿宋" w:hAnsi="仿宋" w:eastAsia="仿宋"/>
          <w:color w:val="auto"/>
          <w:highlight w:val="none"/>
        </w:rPr>
      </w:r>
      <w:r/>
    </w:p>
    <w:p>
      <w:pPr>
        <w:spacing w:line="360" w:lineRule="auto"/>
        <w:rPr>
          <w:rFonts w:ascii="宋体" w:hAnsi="宋体" w:cs="宋体"/>
          <w:color w:val="auto"/>
          <w:sz w:val="22"/>
          <w:szCs w:val="28"/>
          <w:highlight w:val="none"/>
        </w:rPr>
      </w:pPr>
      <w:r>
        <w:rPr>
          <w:rFonts w:ascii="宋体" w:hAnsi="宋体" w:cs="宋体"/>
          <w:color w:val="auto"/>
          <w:sz w:val="22"/>
          <w:szCs w:val="28"/>
          <w:highlight w:val="none"/>
        </w:rPr>
      </w:r>
      <w:r/>
    </w:p>
    <w:p>
      <w:pPr>
        <w:ind w:firstLine="584"/>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项目名称：</w:t>
      </w:r>
      <w:r>
        <w:rPr>
          <w:rFonts w:hint="eastAsia" w:ascii="宋体" w:hAnsi="宋体" w:cs="宋体"/>
          <w:color w:val="auto"/>
          <w:spacing w:val="6"/>
          <w:sz w:val="28"/>
          <w:szCs w:val="28"/>
          <w:highlight w:val="none"/>
          <w:lang w:eastAsia="zh-CN"/>
        </w:rPr>
        <w:t xml:space="preserve">徐州市中小企业数字化转型企业数字化水平评测</w:t>
      </w:r>
      <w:r/>
    </w:p>
    <w:p>
      <w:pPr>
        <w:ind w:firstLine="584"/>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项目编号：</w:t>
      </w:r>
      <w:r>
        <w:rPr>
          <w:rFonts w:hint="eastAsia" w:ascii="宋体" w:hAnsi="宋体" w:cs="宋体"/>
          <w:color w:val="auto"/>
          <w:spacing w:val="6"/>
          <w:sz w:val="28"/>
          <w:szCs w:val="28"/>
          <w:highlight w:val="none"/>
          <w:lang w:eastAsia="zh-CN"/>
        </w:rPr>
        <w:t xml:space="preserve">JSZC-320300-ZJZB-G2026-0089</w:t>
      </w:r>
      <w:r/>
    </w:p>
    <w:p>
      <w:pPr>
        <w:ind w:firstLine="584"/>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ind w:firstLine="584"/>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我单位承诺：</w:t>
      </w:r>
      <w:r/>
    </w:p>
    <w:p>
      <w:pPr>
        <w:ind w:firstLine="584"/>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ind w:firstLine="584"/>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我单位对上述承诺负责，并依法承担相应责任。</w:t>
      </w:r>
      <w:r/>
    </w:p>
    <w:p>
      <w:pPr>
        <w:ind w:firstLine="30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68"/>
        <w:ind w:left="0" w:firstLine="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312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投标人：（电子签章） </w:t>
      </w:r>
      <w:r/>
    </w:p>
    <w:p>
      <w:pPr>
        <w:ind w:firstLine="312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28"/>
          <w:szCs w:val="28"/>
          <w:highlight w:val="none"/>
        </w:rPr>
        <w:t xml:space="preserve">日期：   年  月  日</w:t>
      </w:r>
      <w:r/>
    </w:p>
    <w:p>
      <w:pPr>
        <w:ind w:firstLine="4500"/>
        <w:spacing w:line="480" w:lineRule="exact"/>
        <w:rPr>
          <w:rFonts w:ascii="宋体" w:hAnsi="宋体" w:cs="宋体"/>
          <w:color w:val="auto"/>
          <w:sz w:val="30"/>
          <w:szCs w:val="30"/>
          <w:highlight w:val="none"/>
        </w:rPr>
      </w:pPr>
      <w:r>
        <w:rPr>
          <w:rFonts w:ascii="宋体" w:hAnsi="宋体" w:cs="宋体"/>
          <w:color w:val="auto"/>
          <w:sz w:val="30"/>
          <w:szCs w:val="30"/>
          <w:highlight w:val="none"/>
        </w:rPr>
      </w:r>
      <w:r/>
    </w:p>
    <w:p>
      <w:pPr>
        <w:ind w:firstLine="600"/>
        <w:spacing w:line="480" w:lineRule="exact"/>
        <w:rPr>
          <w:rFonts w:ascii="宋体" w:hAnsi="宋体" w:cs="宋体"/>
          <w:color w:val="auto"/>
          <w:sz w:val="30"/>
          <w:szCs w:val="30"/>
          <w:highlight w:val="none"/>
        </w:rPr>
      </w:pPr>
      <w:r>
        <w:rPr>
          <w:rFonts w:ascii="宋体" w:hAnsi="宋体" w:cs="宋体"/>
          <w:color w:val="auto"/>
          <w:sz w:val="30"/>
          <w:szCs w:val="30"/>
          <w:highlight w:val="none"/>
        </w:rPr>
      </w:r>
      <w:r/>
    </w:p>
    <w:p>
      <w:pPr>
        <w:ind w:firstLine="4950"/>
        <w:spacing w:line="480" w:lineRule="exact"/>
        <w:rPr>
          <w:rFonts w:ascii="宋体" w:hAnsi="宋体" w:cs="宋体"/>
          <w:color w:val="auto"/>
          <w:sz w:val="30"/>
          <w:szCs w:val="30"/>
          <w:highlight w:val="none"/>
        </w:rPr>
      </w:pPr>
      <w:r>
        <w:rPr>
          <w:rFonts w:hint="eastAsia" w:ascii="宋体" w:hAnsi="宋体" w:cs="宋体"/>
          <w:color w:val="auto"/>
          <w:sz w:val="30"/>
          <w:szCs w:val="30"/>
          <w:highlight w:val="none"/>
        </w:rPr>
        <w:br w:type="page" w:clear="all"/>
      </w:r>
      <w:r/>
    </w:p>
    <w:p>
      <w:pPr>
        <w:ind w:firstLine="600"/>
        <w:spacing w:line="480" w:lineRule="exact"/>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十、投标人书面声明</w:t>
      </w:r>
      <w:r/>
    </w:p>
    <w:p>
      <w:pPr>
        <w:rPr>
          <w:rFonts w:ascii="宋体" w:hAnsi="宋体" w:cs="宋体"/>
          <w:color w:val="auto"/>
          <w:sz w:val="22"/>
          <w:szCs w:val="28"/>
          <w:highlight w:val="none"/>
        </w:rPr>
      </w:pPr>
      <w:r>
        <w:rPr>
          <w:rFonts w:ascii="宋体" w:hAnsi="宋体" w:cs="宋体"/>
          <w:color w:val="auto"/>
          <w:sz w:val="22"/>
          <w:szCs w:val="28"/>
          <w:highlight w:val="none"/>
        </w:rPr>
      </w:r>
      <w:r/>
    </w:p>
    <w:p>
      <w:pPr>
        <w:spacing w:line="360" w:lineRule="auto"/>
        <w:rPr>
          <w:rFonts w:ascii="宋体" w:hAnsi="宋体" w:cs="宋体"/>
          <w:color w:val="auto"/>
          <w:sz w:val="22"/>
          <w:szCs w:val="28"/>
          <w:highlight w:val="none"/>
        </w:rPr>
      </w:pPr>
      <w:r>
        <w:rPr>
          <w:rFonts w:ascii="宋体" w:hAnsi="宋体" w:cs="宋体"/>
          <w:color w:val="auto"/>
          <w:sz w:val="22"/>
          <w:szCs w:val="28"/>
          <w:highlight w:val="none"/>
        </w:rPr>
      </w:r>
      <w:r/>
    </w:p>
    <w:p>
      <w:pPr>
        <w:ind w:firstLine="480"/>
        <w:jc w:val="left"/>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徐州市中小企业数字化转型企业数字化水平评测</w:t>
      </w:r>
      <w:r/>
    </w:p>
    <w:p>
      <w:pPr>
        <w:ind w:firstLine="480"/>
        <w:jc w:val="left"/>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JSZC-320300-ZJZB-G2026-0089</w:t>
      </w:r>
      <w:r/>
    </w:p>
    <w:p>
      <w:pPr>
        <w:ind w:firstLine="584"/>
        <w:spacing w:line="360" w:lineRule="auto"/>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r>
      <w:r/>
    </w:p>
    <w:p>
      <w:pPr>
        <w:ind w:firstLine="584"/>
        <w:spacing w:line="360" w:lineRule="auto"/>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我单位不是为本采购项目提供整体设计、规范编制或者项目管理、监理、检测等服务的供应商。</w:t>
      </w:r>
      <w:r/>
    </w:p>
    <w:p>
      <w:pPr>
        <w:ind w:firstLine="584"/>
        <w:spacing w:line="360" w:lineRule="auto"/>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特此声明。</w:t>
      </w:r>
      <w:r/>
    </w:p>
    <w:p>
      <w:pPr>
        <w:ind w:firstLine="584"/>
        <w:spacing w:line="360" w:lineRule="auto"/>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我单位对上述声明的真实性负责。如有虚假，将依法承担相应责任。</w:t>
      </w:r>
      <w:r/>
    </w:p>
    <w:p>
      <w:pPr>
        <w:rPr>
          <w:rFonts w:ascii="宋体" w:hAnsi="宋体" w:cs="宋体"/>
          <w:color w:val="auto"/>
          <w:sz w:val="28"/>
          <w:szCs w:val="28"/>
          <w:highlight w:val="none"/>
        </w:rPr>
      </w:pPr>
      <w:r>
        <w:rPr>
          <w:rFonts w:ascii="宋体" w:hAnsi="宋体" w:cs="宋体"/>
          <w:color w:val="auto"/>
          <w:sz w:val="28"/>
          <w:szCs w:val="28"/>
          <w:highlight w:val="none"/>
        </w:rPr>
      </w:r>
      <w:r/>
    </w:p>
    <w:p>
      <w:pPr>
        <w:ind w:firstLine="3000"/>
        <w:spacing w:line="30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768"/>
        <w:ind w:left="0" w:firstLine="0"/>
        <w:rPr>
          <w:rFonts w:ascii="宋体" w:hAnsi="宋体" w:cs="宋体"/>
          <w:color w:val="auto"/>
          <w:sz w:val="28"/>
          <w:szCs w:val="28"/>
          <w:highlight w:val="none"/>
        </w:rPr>
      </w:pPr>
      <w:r>
        <w:rPr>
          <w:rFonts w:ascii="宋体" w:hAnsi="宋体" w:cs="宋体"/>
          <w:color w:val="auto"/>
          <w:sz w:val="28"/>
          <w:szCs w:val="28"/>
          <w:highlight w:val="none"/>
        </w:rPr>
      </w:r>
      <w:r/>
    </w:p>
    <w:p>
      <w:pPr>
        <w:pStyle w:val="768"/>
        <w:rPr>
          <w:rFonts w:ascii="宋体" w:hAnsi="宋体" w:cs="宋体"/>
          <w:color w:val="auto"/>
          <w:sz w:val="28"/>
          <w:szCs w:val="28"/>
          <w:highlight w:val="none"/>
        </w:rPr>
      </w:pPr>
      <w:r>
        <w:rPr>
          <w:rFonts w:ascii="宋体" w:hAnsi="宋体" w:cs="宋体"/>
          <w:color w:val="auto"/>
          <w:sz w:val="28"/>
          <w:szCs w:val="28"/>
          <w:highlight w:val="none"/>
        </w:rPr>
      </w:r>
      <w:r/>
    </w:p>
    <w:p>
      <w:pPr>
        <w:ind w:firstLine="4998"/>
        <w:spacing w:line="30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投标人：（电子签章） </w:t>
      </w:r>
      <w:r/>
    </w:p>
    <w:p>
      <w:pPr>
        <w:ind w:firstLine="5320"/>
        <w:rPr>
          <w:rFonts w:hint="eastAsia" w:ascii="宋体" w:hAnsi="宋体" w:cs="宋体"/>
          <w:b/>
          <w:bCs/>
          <w:color w:val="auto"/>
          <w:sz w:val="30"/>
          <w:szCs w:val="30"/>
          <w:highlight w:val="none"/>
          <w:lang w:val="en-US" w:eastAsia="zh-CN"/>
        </w:rPr>
      </w:pPr>
      <w:r>
        <w:rPr>
          <w:rFonts w:hint="eastAsia" w:ascii="宋体" w:hAnsi="宋体" w:cs="宋体"/>
          <w:color w:val="auto"/>
          <w:sz w:val="28"/>
          <w:szCs w:val="28"/>
          <w:highlight w:val="none"/>
        </w:rPr>
        <w:t xml:space="preserve">日期：   年  月  日</w:t>
      </w:r>
      <w:r>
        <w:rPr>
          <w:rFonts w:hint="eastAsia" w:ascii="宋体" w:hAnsi="宋体" w:cs="宋体"/>
          <w:b/>
          <w:bCs/>
          <w:color w:val="auto"/>
          <w:sz w:val="30"/>
          <w:szCs w:val="30"/>
          <w:highlight w:val="none"/>
          <w:lang w:val="en-US" w:eastAsia="zh-CN"/>
        </w:rPr>
        <w:br w:type="page" w:clear="all"/>
      </w:r>
      <w:r/>
    </w:p>
    <w:p>
      <w:pPr>
        <w:ind w:firstLine="560"/>
        <w:spacing w:line="360" w:lineRule="auto"/>
        <w:rPr>
          <w:rFonts w:hint="eastAsia" w:ascii="宋体" w:hAnsi="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t xml:space="preserve">十一、具备履行合同所必需的设备和专业技术能力的书面声明（附证明材料扫描件）格式（投标人可自行拟定）</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84"/>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项目名称：</w:t>
      </w:r>
      <w:r>
        <w:rPr>
          <w:rFonts w:hint="eastAsia" w:ascii="宋体" w:hAnsi="宋体" w:cs="宋体"/>
          <w:color w:val="auto"/>
          <w:spacing w:val="6"/>
          <w:sz w:val="28"/>
          <w:szCs w:val="28"/>
          <w:highlight w:val="none"/>
          <w:lang w:eastAsia="zh-CN"/>
        </w:rPr>
        <w:t xml:space="preserve">徐州市中小企业数字化转型企业数字化水平评测</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pacing w:val="6"/>
          <w:sz w:val="28"/>
          <w:szCs w:val="28"/>
          <w:highlight w:val="none"/>
        </w:rPr>
        <w:t xml:space="preserve">项目编号：</w:t>
      </w:r>
      <w:r>
        <w:rPr>
          <w:rFonts w:hint="eastAsia" w:ascii="宋体" w:hAnsi="宋体" w:cs="宋体"/>
          <w:color w:val="auto"/>
          <w:spacing w:val="6"/>
          <w:sz w:val="28"/>
          <w:szCs w:val="28"/>
          <w:highlight w:val="none"/>
          <w:lang w:eastAsia="zh-CN"/>
        </w:rPr>
        <w:t xml:space="preserve">JSZC-320300-ZJZB-G2026-0089</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供应商郑重声明：投标人具备履行合同（项目名称：</w:t>
      </w:r>
      <w:r>
        <w:rPr>
          <w:rFonts w:hint="eastAsia" w:ascii="宋体" w:hAnsi="宋体" w:cs="宋体"/>
          <w:color w:val="auto"/>
          <w:sz w:val="28"/>
          <w:szCs w:val="28"/>
          <w:highlight w:val="none"/>
          <w:lang w:eastAsia="zh-CN"/>
        </w:rPr>
        <w:t xml:space="preserve">徐州市中小企业数字化转型企业数字化水平评测</w:t>
      </w:r>
      <w:r>
        <w:rPr>
          <w:rFonts w:hint="eastAsia" w:ascii="宋体" w:hAnsi="宋体" w:eastAsia="宋体" w:cs="宋体"/>
          <w:color w:val="auto"/>
          <w:sz w:val="28"/>
          <w:szCs w:val="28"/>
          <w:highlight w:val="none"/>
          <w:lang w:eastAsia="zh-CN"/>
        </w:rPr>
        <w:t xml:space="preserve">项目</w:t>
      </w:r>
      <w:r>
        <w:rPr>
          <w:rFonts w:hint="eastAsia" w:ascii="宋体" w:hAnsi="宋体" w:eastAsia="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JSZC-320300-ZJZB-G2026-0089</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所必需的设备和专业技术能力，具体为：</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设备：</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1、（证明材料扫描件附后）</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专业技术能力：</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1、（证明材料扫描件附后）</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特此声明。</w:t>
      </w:r>
      <w:r/>
    </w:p>
    <w:p>
      <w:pPr>
        <w:ind w:firstLine="560"/>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z w:val="28"/>
          <w:szCs w:val="28"/>
          <w:highlight w:val="none"/>
        </w:rPr>
        <w:t xml:space="preserve">供应商对上述声明的真实性负责。如有虚假，将依法承担相应责任。</w:t>
      </w:r>
      <w:r/>
    </w:p>
    <w:p>
      <w:pPr>
        <w:spacing w:line="3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right="2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right="29"/>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right="29"/>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（电子签章）：</w:t>
      </w:r>
      <w:r/>
    </w:p>
    <w:p>
      <w:pPr>
        <w:numPr>
          <w:ilvl w:val="0"/>
          <w:numId w:val="0"/>
        </w:numPr>
        <w:jc w:val="right"/>
        <w:rPr>
          <w:rFonts w:hint="eastAsia" w:ascii="宋体" w:hAnsi="宋体" w:cs="宋体"/>
          <w:b/>
          <w:bCs/>
          <w:color w:val="auto"/>
          <w:sz w:val="30"/>
          <w:szCs w:val="30"/>
          <w:highlight w:val="none"/>
          <w:lang w:val="en-US" w:eastAsia="zh-CN"/>
        </w:rPr>
      </w:pPr>
      <w:r>
        <w:rPr>
          <w:rFonts w:hint="eastAsia" w:ascii="宋体" w:hAnsi="宋体" w:eastAsia="宋体" w:cs="宋体"/>
          <w:color w:val="auto"/>
          <w:sz w:val="28"/>
          <w:szCs w:val="28"/>
          <w:highlight w:val="none"/>
        </w:rPr>
        <w:t xml:space="preserve">日期：  年  月  日</w:t>
      </w:r>
      <w:r/>
    </w:p>
    <w:p>
      <w:pPr>
        <w:numPr>
          <w:ilvl w:val="0"/>
          <w:numId w:val="5"/>
        </w:numPr>
        <w:rPr>
          <w:rFonts w:hint="eastAsia" w:ascii="宋体" w:hAnsi="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br w:type="page" w:clear="all"/>
      </w:r>
      <w:r/>
    </w:p>
    <w:p>
      <w:pPr>
        <w:ind w:firstLine="560"/>
        <w:spacing w:line="360" w:lineRule="auto"/>
        <w:rPr>
          <w:rFonts w:hint="eastAsia" w:ascii="宋体" w:hAnsi="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t xml:space="preserve">十二、联合体协议书</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w:t>
      </w:r>
      <w:r>
        <w:rPr>
          <w:rFonts w:hint="eastAsia" w:ascii="宋体" w:hAnsi="宋体" w:eastAsia="宋体" w:cs="宋体"/>
          <w:color w:val="auto"/>
          <w:sz w:val="28"/>
          <w:szCs w:val="28"/>
          <w:highlight w:val="none"/>
          <w:u w:val="single"/>
        </w:rPr>
        <w:t xml:space="preserve">               </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w:t>
      </w:r>
      <w:r>
        <w:rPr>
          <w:rFonts w:hint="eastAsia" w:ascii="宋体" w:hAnsi="宋体" w:eastAsia="宋体" w:cs="宋体"/>
          <w:color w:val="auto"/>
          <w:sz w:val="28"/>
          <w:szCs w:val="28"/>
          <w:highlight w:val="none"/>
          <w:u w:val="single"/>
        </w:rPr>
        <w:t xml:space="preserve">               </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经友好协商一致，甲方与乙方就</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徐州市中小企业数字化转型企业数字化水平评测</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（项目名称） </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JSZC-320300-ZJZB-G2026-0089</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（项目编号）政府采购项目，达成如下协议：</w:t>
      </w:r>
      <w:r/>
    </w:p>
    <w:p>
      <w:pPr>
        <w:numPr>
          <w:ilvl w:val="0"/>
          <w:numId w:val="6"/>
        </w:num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甲乙双方自愿组成联合体，参加</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（项目名称）</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（项目编号）的政府采购活动。</w:t>
      </w:r>
      <w:r/>
    </w:p>
    <w:p>
      <w:pPr>
        <w:pStyle w:val="1022"/>
        <w:numPr>
          <w:ilvl w:val="0"/>
          <w:numId w:val="6"/>
        </w:num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作为联合体牵头单位，合法代表联合体各成员负责本招标项目投标文件编制和合同签订等招投标活动，并代表联合体提交和接收相关的资料、信息及指示，处理与之有关的一切事务，</w:t>
      </w:r>
      <w:r>
        <w:rPr>
          <w:rFonts w:hint="eastAsia" w:ascii="宋体" w:hAnsi="宋体" w:eastAsia="宋体" w:cs="宋体"/>
          <w:color w:val="auto"/>
          <w:sz w:val="28"/>
          <w:szCs w:val="28"/>
          <w:highlight w:val="none"/>
        </w:rPr>
        <w:t xml:space="preserve">对项目整体质量、进度管控。</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3、联合体各方任务分工</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甲方（联合体牵头单位）工作内容：</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乙方（联合体成员单位）工作内容：</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4、联合体各方不得再以自己名义在本项目中单独投标，也不能和其他单位再组成联合体投标。因发生上述问题导致联合体投标成为废标，联合体的其他成员可追究违约行为。</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5、作为联合体我们承诺中标后联合体各方将向采购人承担连带责任。</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6、若未中标，本协议自动废止。</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甲方（盖章）：                           </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法定代表人（盖章或签字）：               </w:t>
      </w:r>
      <w:r/>
    </w:p>
    <w:p>
      <w:pPr>
        <w:ind w:right="600"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乙方（盖章）：                           </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法定代表人（盖章或签字）：               </w:t>
      </w:r>
      <w:r/>
    </w:p>
    <w:p>
      <w:pPr>
        <w:ind w:firstLine="560"/>
        <w:keepLines w:val="0"/>
        <w:keepNext w:val="0"/>
        <w:pageBreakBefore w:val="0"/>
        <w:spacing w:line="480" w:lineRule="exact"/>
        <w:widowControl w:val="off"/>
        <w:rPr>
          <w:rFonts w:hint="eastAsia" w:ascii="宋体" w:hAnsi="宋体" w:cs="宋体"/>
          <w:b/>
          <w:bCs/>
          <w:color w:val="auto"/>
          <w:sz w:val="30"/>
          <w:szCs w:val="30"/>
          <w:highlight w:val="none"/>
          <w:lang w:val="en-US" w:eastAsia="zh-CN"/>
        </w:rPr>
      </w:pPr>
      <w:r>
        <w:rPr>
          <w:rFonts w:hint="eastAsia" w:ascii="宋体" w:hAnsi="宋体" w:eastAsia="宋体" w:cs="宋体"/>
          <w:color w:val="auto"/>
          <w:sz w:val="28"/>
          <w:szCs w:val="28"/>
          <w:highlight w:val="none"/>
        </w:rPr>
        <w:t xml:space="preserve">日期：</w:t>
      </w:r>
      <w:r>
        <w:rPr>
          <w:rFonts w:hint="eastAsia" w:ascii="宋体" w:hAnsi="宋体" w:cs="宋体"/>
          <w:b/>
          <w:bCs/>
          <w:color w:val="auto"/>
          <w:sz w:val="30"/>
          <w:szCs w:val="30"/>
          <w:highlight w:val="none"/>
          <w:lang w:val="en-US" w:eastAsia="zh-CN"/>
        </w:rPr>
        <w:br w:type="page" w:clear="all"/>
      </w:r>
      <w:r/>
    </w:p>
    <w:p>
      <w:pPr>
        <w:ind w:firstLine="600"/>
        <w:spacing w:line="480" w:lineRule="exact"/>
        <w:rPr>
          <w:rFonts w:hint="eastAsia" w:ascii="宋体" w:hAnsi="宋体" w:eastAsia="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t xml:space="preserve">十三、预付款保函支付条款模板</w:t>
      </w:r>
      <w:r/>
    </w:p>
    <w:p>
      <w:pPr>
        <w:ind w:firstLine="605"/>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符合条件一：提交预付款保函的</w:t>
      </w:r>
      <w:r/>
    </w:p>
    <w:p>
      <w:pPr>
        <w:ind w:firstLine="602"/>
        <w:spacing w:line="48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（1）合同签订且乙方向甲方出具预付款保函后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        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left="140" w:firstLine="602"/>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乙方需提交的支付文件：乙方出具的全额正式发票。</w:t>
      </w:r>
      <w:r>
        <w:rPr>
          <w:rFonts w:hint="eastAsia" w:ascii="宋体" w:hAnsi="宋体" w:cs="宋体"/>
          <w:color w:val="auto"/>
          <w:sz w:val="28"/>
          <w:szCs w:val="28"/>
          <w:highlight w:val="none"/>
        </w:rPr>
        <w:br w:type="textWrapping" w:clear="all"/>
      </w:r>
      <w:r>
        <w:rPr>
          <w:rFonts w:hint="eastAsia" w:ascii="宋体" w:hAnsi="宋体" w:cs="宋体"/>
          <w:color w:val="auto"/>
          <w:sz w:val="28"/>
          <w:szCs w:val="28"/>
          <w:highlight w:val="none"/>
        </w:rPr>
        <w:t xml:space="preserve">（2）验收合格后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firstLine="605"/>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w:t>
      </w:r>
      <w:r/>
    </w:p>
    <w:p>
      <w:pPr>
        <w:ind w:firstLine="605"/>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符合条件二：不提交预付款保函的</w:t>
      </w:r>
      <w:r/>
    </w:p>
    <w:p>
      <w:pPr>
        <w:ind w:firstLine="602"/>
        <w:spacing w:line="48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（1）合同签订后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left="140" w:firstLine="602"/>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乙方需提交的支付文件：乙方出具的全额正式发票。</w:t>
      </w:r>
      <w:r/>
    </w:p>
    <w:p>
      <w:pPr>
        <w:ind w:left="140" w:firstLine="602"/>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（2）验收合格后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firstLine="605"/>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w:t>
      </w:r>
      <w:r/>
    </w:p>
    <w:p>
      <w:pPr>
        <w:ind w:left="140" w:firstLine="605"/>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注:</w:t>
      </w:r>
      <w:r/>
    </w:p>
    <w:p>
      <w:pPr>
        <w:ind w:left="140" w:firstLine="602"/>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1、付款条件一中，出具预付款保函后支付的合同款应当与保函金额一致。</w:t>
      </w:r>
      <w:r/>
    </w:p>
    <w:p>
      <w:pPr>
        <w:ind w:left="140" w:firstLine="602"/>
        <w:spacing w:line="480" w:lineRule="exact"/>
        <w:rPr>
          <w:rFonts w:hint="eastAsia" w:ascii="宋体" w:hAnsi="宋体" w:cs="宋体"/>
          <w:color w:val="auto"/>
          <w:sz w:val="30"/>
          <w:szCs w:val="30"/>
          <w:highlight w:val="none"/>
        </w:rPr>
      </w:pPr>
      <w:r>
        <w:rPr>
          <w:rFonts w:hint="eastAsia" w:ascii="宋体" w:hAnsi="宋体" w:cs="宋体"/>
          <w:color w:val="auto"/>
          <w:sz w:val="28"/>
          <w:szCs w:val="28"/>
          <w:highlight w:val="none"/>
        </w:rPr>
        <w:t xml:space="preserve">2、付款条件二中，预付款比例设定应符合《关于做好政府采购支持企业发展有关事项的通知》(苏财购〔2020〕52号)要求。</w:t>
      </w:r>
      <w:r/>
    </w:p>
    <w:sectPr>
      <w:headerReference w:type="default" r:id="rId9"/>
      <w:footerReference w:type="default" r:id="rId10"/>
      <w:footerReference w:type="even" r:id="rId11"/>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Light">
    <w:panose1 w:val="02010600030101010101"/>
  </w:font>
  <w:font w:name="仿宋">
    <w:panose1 w:val="02010609060101010101"/>
  </w:font>
  <w:font w:name="Cambria">
    <w:panose1 w:val="02040503050406030204"/>
  </w:font>
  <w:font w:name="Symbol">
    <w:panose1 w:val="05050102010706020507"/>
  </w:font>
  <w:font w:name="新宋体">
    <w:panose1 w:val="02010609030101010101"/>
  </w:font>
  <w:font w:name="Calibri Light">
    <w:panose1 w:val="020F0302020204030204"/>
  </w:font>
  <w:font w:name="Courier New">
    <w:panose1 w:val="02070309020205020404"/>
  </w:font>
  <w:font w:name="黑体">
    <w:panose1 w:val="02010609060101010101"/>
  </w:font>
  <w:font w:name="仿宋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7"/>
                            <w:rPr>
                              <w:rStyle w:val="949"/>
                            </w:rPr>
                          </w:pPr>
                          <w:r>
                            <w:rPr>
                              <w:rStyle w:val="949"/>
                            </w:rPr>
                            <w:fldChar w:fldCharType="begin"/>
                          </w:r>
                          <w:r>
                            <w:rPr>
                              <w:rStyle w:val="949"/>
                            </w:rPr>
                            <w:instrText xml:space="preserve"> PAGE  \* MERGEFORMAT </w:instrText>
                          </w:r>
                          <w:r>
                            <w:rPr>
                              <w:rStyle w:val="949"/>
                            </w:rPr>
                            <w:fldChar w:fldCharType="separate"/>
                          </w:r>
                          <w:r>
                            <w:rPr>
                              <w:rStyle w:val="949"/>
                            </w:rPr>
                            <w:t xml:space="preserve">46</w:t>
                          </w:r>
                          <w:r>
                            <w:rPr>
                              <w:rStyle w:val="949"/>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7"/>
                      <w:rPr>
                        <w:rStyle w:val="949"/>
                      </w:rPr>
                    </w:pPr>
                    <w:r>
                      <w:rPr>
                        <w:rStyle w:val="949"/>
                      </w:rPr>
                      <w:fldChar w:fldCharType="begin"/>
                    </w:r>
                    <w:r>
                      <w:rPr>
                        <w:rStyle w:val="949"/>
                      </w:rPr>
                      <w:instrText xml:space="preserve"> PAGE  \* MERGEFORMAT </w:instrText>
                    </w:r>
                    <w:r>
                      <w:rPr>
                        <w:rStyle w:val="949"/>
                      </w:rPr>
                      <w:fldChar w:fldCharType="separate"/>
                    </w:r>
                    <w:r>
                      <w:rPr>
                        <w:rStyle w:val="949"/>
                      </w:rPr>
                      <w:t xml:space="preserve">46</w:t>
                    </w:r>
                    <w:r>
                      <w:rPr>
                        <w:rStyle w:val="949"/>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rPr>
        <w:rStyle w:val="949"/>
      </w:rPr>
      <w:framePr w:wrap="around" w:vAnchor="text" w:hAnchor="margin" w:xAlign="center" w:y="1"/>
    </w:pPr>
    <w:r>
      <w:fldChar w:fldCharType="begin"/>
    </w:r>
    <w:r>
      <w:rPr>
        <w:rStyle w:val="949"/>
      </w:rPr>
      <w:instrText xml:space="preserve">PAGE  </w:instrText>
    </w:r>
    <w:r>
      <w:fldChar w:fldCharType="end"/>
    </w:r>
    <w:r/>
  </w:p>
  <w:p>
    <w:pPr>
      <w:pStyle w:val="9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2"/>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default="1">
    <w:name w:val="Normal"/>
    <w:link w:val="9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8">
    <w:name w:val="Heading 1"/>
    <w:basedOn w:val="707"/>
    <w:next w:val="707"/>
    <w:link w:val="781"/>
    <w:uiPriority w:val="9"/>
    <w:qFormat/>
    <w:pPr>
      <w:keepLines/>
      <w:keepNext/>
      <w:spacing w:before="480" w:after="200"/>
      <w:outlineLvl w:val="0"/>
    </w:pPr>
    <w:rPr>
      <w:rFonts w:ascii="Arial" w:hAnsi="Arial" w:eastAsia="Arial" w:cs="Arial"/>
      <w:sz w:val="40"/>
      <w:szCs w:val="40"/>
    </w:rPr>
  </w:style>
  <w:style w:type="paragraph" w:styleId="709">
    <w:name w:val="Heading 2"/>
    <w:basedOn w:val="707"/>
    <w:next w:val="707"/>
    <w:link w:val="782"/>
    <w:uiPriority w:val="9"/>
    <w:unhideWhenUsed/>
    <w:qFormat/>
    <w:pPr>
      <w:keepLines/>
      <w:keepNext/>
      <w:spacing w:before="360" w:after="200"/>
      <w:outlineLvl w:val="1"/>
    </w:pPr>
    <w:rPr>
      <w:rFonts w:ascii="Arial" w:hAnsi="Arial" w:eastAsia="Arial" w:cs="Arial"/>
      <w:sz w:val="34"/>
    </w:rPr>
  </w:style>
  <w:style w:type="paragraph" w:styleId="710">
    <w:name w:val="Heading 3"/>
    <w:basedOn w:val="707"/>
    <w:next w:val="707"/>
    <w:link w:val="783"/>
    <w:uiPriority w:val="9"/>
    <w:unhideWhenUsed/>
    <w:qFormat/>
    <w:pPr>
      <w:keepLines/>
      <w:keepNext/>
      <w:spacing w:before="320" w:after="200"/>
      <w:outlineLvl w:val="2"/>
    </w:pPr>
    <w:rPr>
      <w:rFonts w:ascii="Arial" w:hAnsi="Arial" w:eastAsia="Arial" w:cs="Arial"/>
      <w:sz w:val="30"/>
      <w:szCs w:val="30"/>
    </w:rPr>
  </w:style>
  <w:style w:type="paragraph" w:styleId="711">
    <w:name w:val="Heading 4"/>
    <w:basedOn w:val="707"/>
    <w:next w:val="707"/>
    <w:link w:val="784"/>
    <w:uiPriority w:val="9"/>
    <w:unhideWhenUsed/>
    <w:qFormat/>
    <w:pPr>
      <w:keepLines/>
      <w:keepNext/>
      <w:spacing w:before="320" w:after="200"/>
      <w:outlineLvl w:val="3"/>
    </w:pPr>
    <w:rPr>
      <w:rFonts w:ascii="Arial" w:hAnsi="Arial" w:eastAsia="Arial" w:cs="Arial"/>
      <w:b/>
      <w:bCs/>
      <w:sz w:val="26"/>
      <w:szCs w:val="26"/>
    </w:rPr>
  </w:style>
  <w:style w:type="paragraph" w:styleId="712">
    <w:name w:val="Heading 5"/>
    <w:basedOn w:val="707"/>
    <w:next w:val="707"/>
    <w:link w:val="785"/>
    <w:uiPriority w:val="9"/>
    <w:unhideWhenUsed/>
    <w:qFormat/>
    <w:pPr>
      <w:keepLines/>
      <w:keepNext/>
      <w:spacing w:before="320" w:after="200"/>
      <w:outlineLvl w:val="4"/>
    </w:pPr>
    <w:rPr>
      <w:rFonts w:ascii="Arial" w:hAnsi="Arial" w:eastAsia="Arial" w:cs="Arial"/>
      <w:b/>
      <w:bCs/>
      <w:sz w:val="24"/>
      <w:szCs w:val="24"/>
    </w:rPr>
  </w:style>
  <w:style w:type="paragraph" w:styleId="713">
    <w:name w:val="Heading 6"/>
    <w:basedOn w:val="707"/>
    <w:next w:val="707"/>
    <w:link w:val="786"/>
    <w:uiPriority w:val="9"/>
    <w:unhideWhenUsed/>
    <w:qFormat/>
    <w:pPr>
      <w:keepLines/>
      <w:keepNext/>
      <w:spacing w:before="320" w:after="200"/>
      <w:outlineLvl w:val="5"/>
    </w:pPr>
    <w:rPr>
      <w:rFonts w:ascii="Arial" w:hAnsi="Arial" w:eastAsia="Arial" w:cs="Arial"/>
      <w:b/>
      <w:bCs/>
      <w:sz w:val="22"/>
      <w:szCs w:val="22"/>
    </w:rPr>
  </w:style>
  <w:style w:type="paragraph" w:styleId="714">
    <w:name w:val="Heading 7"/>
    <w:basedOn w:val="707"/>
    <w:next w:val="707"/>
    <w:link w:val="787"/>
    <w:uiPriority w:val="9"/>
    <w:unhideWhenUsed/>
    <w:qFormat/>
    <w:pPr>
      <w:keepLines/>
      <w:keepNext/>
      <w:spacing w:before="320" w:after="200"/>
      <w:outlineLvl w:val="6"/>
    </w:pPr>
    <w:rPr>
      <w:rFonts w:ascii="Arial" w:hAnsi="Arial" w:eastAsia="Arial" w:cs="Arial"/>
      <w:b/>
      <w:bCs/>
      <w:i/>
      <w:iCs/>
      <w:sz w:val="22"/>
      <w:szCs w:val="22"/>
    </w:rPr>
  </w:style>
  <w:style w:type="paragraph" w:styleId="715">
    <w:name w:val="Heading 8"/>
    <w:basedOn w:val="707"/>
    <w:next w:val="707"/>
    <w:link w:val="788"/>
    <w:uiPriority w:val="9"/>
    <w:unhideWhenUsed/>
    <w:qFormat/>
    <w:pPr>
      <w:keepLines/>
      <w:keepNext/>
      <w:spacing w:before="320" w:after="200"/>
      <w:outlineLvl w:val="7"/>
    </w:pPr>
    <w:rPr>
      <w:rFonts w:ascii="Arial" w:hAnsi="Arial" w:eastAsia="Arial" w:cs="Arial"/>
      <w:i/>
      <w:iCs/>
      <w:sz w:val="22"/>
      <w:szCs w:val="22"/>
    </w:rPr>
  </w:style>
  <w:style w:type="paragraph" w:styleId="716">
    <w:name w:val="Heading 9"/>
    <w:basedOn w:val="707"/>
    <w:next w:val="707"/>
    <w:link w:val="789"/>
    <w:uiPriority w:val="9"/>
    <w:unhideWhenUsed/>
    <w:qFormat/>
    <w:pPr>
      <w:keepLines/>
      <w:keepNext/>
      <w:spacing w:before="320" w:after="200"/>
      <w:outlineLvl w:val="8"/>
    </w:pPr>
    <w:rPr>
      <w:rFonts w:ascii="Arial" w:hAnsi="Arial" w:eastAsia="Arial" w:cs="Arial"/>
      <w:i/>
      <w:iCs/>
      <w:sz w:val="21"/>
      <w:szCs w:val="21"/>
    </w:rPr>
  </w:style>
  <w:style w:type="character" w:styleId="717" w:default="1">
    <w:name w:val="Default Paragraph Font"/>
    <w:uiPriority w:val="1"/>
    <w:semiHidden/>
    <w:unhideWhenUsed/>
    <w:qFormat/>
  </w:style>
  <w:style w:type="table" w:styleId="718" w:default="1">
    <w:name w:val="Normal Table"/>
    <w:uiPriority w:val="99"/>
    <w:semiHidden/>
    <w:unhideWhenUsed/>
    <w:qFormat/>
    <w:tblPr>
      <w:tblCellMar>
        <w:left w:w="108" w:type="dxa"/>
        <w:top w:w="0" w:type="dxa"/>
        <w:right w:w="108" w:type="dxa"/>
        <w:bottom w:w="0" w:type="dxa"/>
      </w:tblCellMar>
    </w:tblPr>
  </w:style>
  <w:style w:type="paragraph" w:styleId="719">
    <w:name w:val="toc 7"/>
    <w:basedOn w:val="707"/>
    <w:next w:val="707"/>
    <w:uiPriority w:val="39"/>
    <w:unhideWhenUsed/>
    <w:qFormat/>
    <w:pPr>
      <w:ind w:left="1701" w:right="0" w:firstLine="0"/>
      <w:spacing w:after="57"/>
    </w:pPr>
  </w:style>
  <w:style w:type="paragraph" w:styleId="720">
    <w:name w:val="Normal Indent"/>
    <w:basedOn w:val="707"/>
    <w:next w:val="707"/>
    <w:uiPriority w:val="0"/>
    <w:qFormat/>
    <w:pPr>
      <w:ind w:firstLine="420"/>
    </w:pPr>
  </w:style>
  <w:style w:type="paragraph" w:styleId="721">
    <w:name w:val="Caption"/>
    <w:basedOn w:val="707"/>
    <w:next w:val="70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2">
    <w:name w:val="index 5"/>
    <w:basedOn w:val="707"/>
    <w:next w:val="707"/>
    <w:uiPriority w:val="0"/>
    <w:qFormat/>
    <w:pPr>
      <w:ind w:left="798"/>
    </w:pPr>
    <w:rPr>
      <w:rFonts w:ascii="Calibri" w:hAnsi="Calibri"/>
    </w:rPr>
  </w:style>
  <w:style w:type="paragraph" w:styleId="723">
    <w:name w:val="annotation text"/>
    <w:basedOn w:val="707"/>
    <w:uiPriority w:val="99"/>
    <w:semiHidden/>
    <w:unhideWhenUsed/>
    <w:qFormat/>
    <w:pPr>
      <w:jc w:val="left"/>
    </w:pPr>
  </w:style>
  <w:style w:type="paragraph" w:styleId="724">
    <w:name w:val="Body Text"/>
    <w:basedOn w:val="707"/>
    <w:next w:val="707"/>
    <w:uiPriority w:val="0"/>
    <w:qFormat/>
    <w:pPr>
      <w:spacing w:after="120"/>
    </w:pPr>
  </w:style>
  <w:style w:type="paragraph" w:styleId="725">
    <w:name w:val="Body Text Indent"/>
    <w:basedOn w:val="707"/>
    <w:next w:val="726"/>
    <w:uiPriority w:val="99"/>
    <w:qFormat/>
    <w:pPr>
      <w:ind w:left="420"/>
      <w:spacing w:after="120"/>
    </w:pPr>
  </w:style>
  <w:style w:type="paragraph" w:styleId="726">
    <w:name w:val="envelope return"/>
    <w:basedOn w:val="707"/>
    <w:uiPriority w:val="0"/>
    <w:qFormat/>
    <w:rPr>
      <w:rFonts w:ascii="Arial" w:hAnsi="Arial"/>
    </w:rPr>
  </w:style>
  <w:style w:type="paragraph" w:styleId="727">
    <w:name w:val="Block Text"/>
    <w:basedOn w:val="707"/>
    <w:uiPriority w:val="0"/>
    <w:qFormat/>
    <w:pPr>
      <w:ind w:left="567" w:right="454" w:firstLine="498"/>
    </w:pPr>
    <w:rPr>
      <w:rFonts w:ascii="仿宋_GB2312" w:eastAsia="仿宋_GB2312"/>
      <w:sz w:val="30"/>
    </w:rPr>
  </w:style>
  <w:style w:type="paragraph" w:styleId="728">
    <w:name w:val="toc 5"/>
    <w:basedOn w:val="707"/>
    <w:next w:val="707"/>
    <w:uiPriority w:val="39"/>
    <w:unhideWhenUsed/>
    <w:qFormat/>
    <w:pPr>
      <w:ind w:left="1134" w:right="0" w:firstLine="0"/>
      <w:spacing w:after="57"/>
    </w:pPr>
  </w:style>
  <w:style w:type="paragraph" w:styleId="729">
    <w:name w:val="toc 3"/>
    <w:basedOn w:val="707"/>
    <w:next w:val="707"/>
    <w:uiPriority w:val="39"/>
    <w:unhideWhenUsed/>
    <w:qFormat/>
    <w:pPr>
      <w:ind w:left="567" w:right="0" w:firstLine="0"/>
      <w:spacing w:after="57"/>
    </w:pPr>
  </w:style>
  <w:style w:type="paragraph" w:styleId="730">
    <w:name w:val="Plain Text"/>
    <w:basedOn w:val="707"/>
    <w:uiPriority w:val="0"/>
    <w:qFormat/>
    <w:rPr>
      <w:rFonts w:ascii="宋体" w:hAnsi="Courier New"/>
      <w:szCs w:val="20"/>
    </w:rPr>
  </w:style>
  <w:style w:type="paragraph" w:styleId="731">
    <w:name w:val="toc 8"/>
    <w:basedOn w:val="707"/>
    <w:next w:val="707"/>
    <w:uiPriority w:val="39"/>
    <w:unhideWhenUsed/>
    <w:qFormat/>
    <w:pPr>
      <w:ind w:left="1984" w:right="0" w:firstLine="0"/>
      <w:spacing w:after="57"/>
    </w:pPr>
  </w:style>
  <w:style w:type="paragraph" w:styleId="732">
    <w:name w:val="Body Text Indent 2"/>
    <w:basedOn w:val="707"/>
    <w:uiPriority w:val="0"/>
    <w:qFormat/>
    <w:pPr>
      <w:ind w:firstLine="640"/>
      <w:jc w:val="left"/>
      <w:spacing w:line="590" w:lineRule="exact"/>
    </w:pPr>
    <w:rPr>
      <w:rFonts w:ascii="仿宋_GB2312" w:hAnsi="宋体" w:eastAsia="仿宋_GB2312" w:cs="Times New Roman"/>
      <w:sz w:val="32"/>
      <w:szCs w:val="28"/>
    </w:rPr>
  </w:style>
  <w:style w:type="paragraph" w:styleId="733">
    <w:name w:val="endnote text"/>
    <w:basedOn w:val="707"/>
    <w:link w:val="927"/>
    <w:uiPriority w:val="99"/>
    <w:semiHidden/>
    <w:unhideWhenUsed/>
    <w:qFormat/>
    <w:pPr>
      <w:spacing w:after="0" w:line="240" w:lineRule="auto"/>
    </w:pPr>
    <w:rPr>
      <w:sz w:val="20"/>
    </w:rPr>
  </w:style>
  <w:style w:type="paragraph" w:styleId="734">
    <w:name w:val="Footer"/>
    <w:basedOn w:val="707"/>
    <w:next w:val="735"/>
    <w:link w:val="800"/>
    <w:uiPriority w:val="99"/>
    <w:unhideWhenUsed/>
    <w:qFormat/>
    <w:pPr>
      <w:spacing w:after="0" w:line="240" w:lineRule="auto"/>
      <w:tabs>
        <w:tab w:val="center" w:pos="7143" w:leader="none"/>
        <w:tab w:val="right" w:pos="14287" w:leader="none"/>
      </w:tabs>
    </w:pPr>
  </w:style>
  <w:style w:type="paragraph" w:styleId="735" w:customStyle="1">
    <w:name w:val="TOC Heading1"/>
    <w:next w:val="707"/>
    <w:uiPriority w:val="0"/>
    <w:qFormat/>
    <w:rPr>
      <w:rFonts w:hint="default" w:ascii="Calibri" w:hAnsi="Calibri" w:eastAsia="宋体" w:cs="Times New Roman"/>
      <w:sz w:val="32"/>
    </w:rPr>
  </w:style>
  <w:style w:type="paragraph" w:styleId="736">
    <w:name w:val="Header"/>
    <w:basedOn w:val="707"/>
    <w:link w:val="798"/>
    <w:uiPriority w:val="99"/>
    <w:unhideWhenUsed/>
    <w:qFormat/>
    <w:pPr>
      <w:spacing w:after="0" w:line="240" w:lineRule="auto"/>
      <w:tabs>
        <w:tab w:val="center" w:pos="7143" w:leader="none"/>
        <w:tab w:val="right" w:pos="14287" w:leader="none"/>
      </w:tabs>
    </w:pPr>
  </w:style>
  <w:style w:type="paragraph" w:styleId="737">
    <w:name w:val="toc 1"/>
    <w:basedOn w:val="707"/>
    <w:next w:val="707"/>
    <w:uiPriority w:val="39"/>
    <w:unhideWhenUsed/>
    <w:qFormat/>
    <w:pPr>
      <w:ind w:left="0" w:right="0" w:firstLine="0"/>
      <w:spacing w:after="57"/>
    </w:pPr>
  </w:style>
  <w:style w:type="paragraph" w:styleId="738">
    <w:name w:val="toc 4"/>
    <w:basedOn w:val="707"/>
    <w:next w:val="707"/>
    <w:uiPriority w:val="39"/>
    <w:unhideWhenUsed/>
    <w:qFormat/>
    <w:pPr>
      <w:ind w:left="850" w:right="0" w:firstLine="0"/>
      <w:spacing w:after="57"/>
    </w:pPr>
  </w:style>
  <w:style w:type="paragraph" w:styleId="739">
    <w:name w:val="Subtitle"/>
    <w:basedOn w:val="707"/>
    <w:next w:val="707"/>
    <w:link w:val="793"/>
    <w:uiPriority w:val="11"/>
    <w:qFormat/>
    <w:pPr>
      <w:spacing w:before="200" w:after="200"/>
    </w:pPr>
    <w:rPr>
      <w:sz w:val="24"/>
      <w:szCs w:val="24"/>
    </w:rPr>
  </w:style>
  <w:style w:type="paragraph" w:styleId="740">
    <w:name w:val="footnote text"/>
    <w:basedOn w:val="707"/>
    <w:next w:val="722"/>
    <w:link w:val="926"/>
    <w:uiPriority w:val="99"/>
    <w:semiHidden/>
    <w:unhideWhenUsed/>
    <w:qFormat/>
    <w:pPr>
      <w:spacing w:after="40" w:line="240" w:lineRule="auto"/>
    </w:pPr>
    <w:rPr>
      <w:sz w:val="18"/>
    </w:rPr>
  </w:style>
  <w:style w:type="paragraph" w:styleId="741">
    <w:name w:val="toc 6"/>
    <w:basedOn w:val="707"/>
    <w:next w:val="707"/>
    <w:uiPriority w:val="39"/>
    <w:unhideWhenUsed/>
    <w:qFormat/>
    <w:pPr>
      <w:ind w:left="1417" w:right="0" w:firstLine="0"/>
      <w:spacing w:after="57"/>
    </w:pPr>
  </w:style>
  <w:style w:type="paragraph" w:styleId="742">
    <w:name w:val="table of figures"/>
    <w:basedOn w:val="707"/>
    <w:next w:val="707"/>
    <w:uiPriority w:val="99"/>
    <w:unhideWhenUsed/>
    <w:qFormat/>
    <w:pPr>
      <w:spacing w:after="0" w:afterAutospacing="0"/>
    </w:pPr>
  </w:style>
  <w:style w:type="paragraph" w:styleId="743">
    <w:name w:val="toc 2"/>
    <w:basedOn w:val="707"/>
    <w:next w:val="707"/>
    <w:uiPriority w:val="39"/>
    <w:unhideWhenUsed/>
    <w:qFormat/>
    <w:pPr>
      <w:ind w:left="283" w:right="0" w:firstLine="0"/>
      <w:spacing w:after="57"/>
    </w:pPr>
  </w:style>
  <w:style w:type="paragraph" w:styleId="744">
    <w:name w:val="toc 9"/>
    <w:basedOn w:val="707"/>
    <w:next w:val="707"/>
    <w:uiPriority w:val="39"/>
    <w:unhideWhenUsed/>
    <w:qFormat/>
    <w:pPr>
      <w:ind w:left="2268" w:right="0" w:firstLine="0"/>
      <w:spacing w:after="57"/>
    </w:pPr>
  </w:style>
  <w:style w:type="paragraph" w:styleId="745">
    <w:name w:val="Normal (Web)"/>
    <w:basedOn w:val="707"/>
    <w:uiPriority w:val="99"/>
    <w:qFormat/>
    <w:pPr>
      <w:jc w:val="left"/>
      <w:spacing w:before="100" w:beforeAutospacing="1" w:after="100" w:afterAutospacing="1"/>
      <w:widowControl/>
    </w:pPr>
    <w:rPr>
      <w:rFonts w:ascii="宋体" w:hAnsi="宋体" w:cs="宋体"/>
      <w:sz w:val="24"/>
    </w:rPr>
  </w:style>
  <w:style w:type="paragraph" w:styleId="746">
    <w:name w:val="Title"/>
    <w:basedOn w:val="707"/>
    <w:next w:val="707"/>
    <w:link w:val="792"/>
    <w:uiPriority w:val="10"/>
    <w:qFormat/>
    <w:pPr>
      <w:contextualSpacing/>
      <w:spacing w:before="300" w:after="200"/>
    </w:pPr>
    <w:rPr>
      <w:sz w:val="48"/>
      <w:szCs w:val="48"/>
    </w:rPr>
  </w:style>
  <w:style w:type="paragraph" w:styleId="747">
    <w:name w:val="Body Text First Indent"/>
    <w:basedOn w:val="724"/>
    <w:next w:val="748"/>
    <w:uiPriority w:val="0"/>
    <w:qFormat/>
    <w:pPr>
      <w:ind w:firstLine="200"/>
      <w:spacing w:line="360" w:lineRule="auto"/>
    </w:pPr>
    <w:rPr>
      <w:rFonts w:ascii="仿宋_GB2312" w:eastAsia="仿宋_GB2312"/>
      <w:sz w:val="30"/>
      <w:szCs w:val="30"/>
    </w:rPr>
  </w:style>
  <w:style w:type="paragraph" w:styleId="748">
    <w:name w:val="Body Text First Indent 2"/>
    <w:basedOn w:val="725"/>
    <w:next w:val="707"/>
    <w:uiPriority w:val="99"/>
    <w:qFormat/>
    <w:pPr>
      <w:ind w:left="0" w:firstLine="420"/>
      <w:spacing w:after="0" w:line="360" w:lineRule="auto"/>
    </w:pPr>
    <w:rPr>
      <w:rFonts w:ascii="宋体" w:hAnsi="宋体"/>
    </w:rPr>
  </w:style>
  <w:style w:type="table" w:styleId="74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0">
    <w:name w:val="Strong"/>
    <w:basedOn w:val="717"/>
    <w:uiPriority w:val="22"/>
    <w:qFormat/>
    <w:rPr>
      <w:b/>
    </w:rPr>
  </w:style>
  <w:style w:type="character" w:styleId="751">
    <w:name w:val="endnote reference"/>
    <w:uiPriority w:val="99"/>
    <w:semiHidden/>
    <w:unhideWhenUsed/>
    <w:qFormat/>
    <w:rPr>
      <w:vertAlign w:val="superscript"/>
    </w:rPr>
  </w:style>
  <w:style w:type="character" w:styleId="752">
    <w:name w:val="Hyperlink"/>
    <w:uiPriority w:val="99"/>
    <w:unhideWhenUsed/>
    <w:qFormat/>
    <w:rPr>
      <w:color w:val="0000ff" w:themeColor="hyperlink"/>
      <w:u w:val="single"/>
      <w14:textFill>
        <w14:solidFill>
          <w14:schemeClr w14:val="hlink"/>
        </w14:solidFill>
      </w14:textFill>
    </w:rPr>
  </w:style>
  <w:style w:type="character" w:styleId="753">
    <w:name w:val="footnote reference"/>
    <w:uiPriority w:val="99"/>
    <w:unhideWhenUsed/>
    <w:qFormat/>
    <w:rPr>
      <w:vertAlign w:val="superscript"/>
    </w:rPr>
  </w:style>
  <w:style w:type="paragraph" w:styleId="754" w:customStyle="1">
    <w:name w:val="一级条标题"/>
    <w:basedOn w:val="755"/>
    <w:next w:val="75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5" w:customStyle="1">
    <w:name w:val="章标题"/>
    <w:next w:val="707"/>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56" w:customStyle="1">
    <w:name w:val="段"/>
    <w:basedOn w:val="757"/>
    <w:next w:val="707"/>
    <w:uiPriority w:val="0"/>
    <w:qFormat/>
    <w:pPr>
      <w:ind w:firstLine="200"/>
      <w:widowControl/>
    </w:pPr>
    <w:rPr>
      <w:rFonts w:hint="eastAsia" w:ascii="宋体"/>
      <w:szCs w:val="20"/>
    </w:rPr>
  </w:style>
  <w:style w:type="paragraph" w:styleId="757" w:customStyle="1">
    <w:name w:val="正文1"/>
    <w:basedOn w:val="758"/>
    <w:next w:val="7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8" w:customStyle="1">
    <w:name w:val="正文111"/>
    <w:next w:val="7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9" w:customStyle="1">
    <w:name w:val="目录 111"/>
    <w:basedOn w:val="707"/>
    <w:next w:val="758"/>
    <w:uiPriority w:val="39"/>
    <w:unhideWhenUsed/>
    <w:qFormat/>
    <w:pPr>
      <w:jc w:val="left"/>
      <w:spacing w:after="100" w:line="259" w:lineRule="auto"/>
      <w:widowControl/>
    </w:pPr>
    <w:rPr>
      <w:rFonts w:ascii="Calibri" w:hAnsi="Calibri"/>
      <w:sz w:val="22"/>
      <w:szCs w:val="22"/>
    </w:rPr>
  </w:style>
  <w:style w:type="paragraph" w:styleId="760" w:customStyle="1">
    <w:name w:val="脚注文本1"/>
    <w:basedOn w:val="757"/>
    <w:next w:val="761"/>
    <w:uiPriority w:val="0"/>
    <w:qFormat/>
    <w:pPr>
      <w:jc w:val="left"/>
    </w:pPr>
    <w:rPr>
      <w:rFonts w:ascii="宋体" w:eastAsia="Times New Roman"/>
      <w:sz w:val="18"/>
      <w:szCs w:val="18"/>
    </w:rPr>
  </w:style>
  <w:style w:type="paragraph" w:styleId="761" w:customStyle="1">
    <w:name w:val="索引 51"/>
    <w:basedOn w:val="757"/>
    <w:next w:val="757"/>
    <w:uiPriority w:val="0"/>
    <w:qFormat/>
    <w:pPr>
      <w:ind w:left="798"/>
      <w:jc w:val="left"/>
    </w:pPr>
    <w:rPr>
      <w:rFonts w:ascii="Calibri" w:hAnsi="Calibri"/>
    </w:rPr>
  </w:style>
  <w:style w:type="paragraph" w:styleId="762" w:customStyle="1">
    <w:name w:val="正文文本1"/>
    <w:basedOn w:val="763"/>
    <w:next w:val="754"/>
    <w:link w:val="967"/>
    <w:uiPriority w:val="0"/>
    <w:qFormat/>
    <w:pPr>
      <w:spacing w:after="120"/>
    </w:pPr>
    <w:rPr>
      <w:rFonts w:ascii="Calibri" w:hAnsi="Calibri"/>
    </w:rPr>
  </w:style>
  <w:style w:type="paragraph" w:styleId="763" w:customStyle="1">
    <w:name w:val="正文13"/>
    <w:next w:val="764"/>
    <w:uiPriority w:val="0"/>
    <w:qFormat/>
    <w:pPr>
      <w:jc w:val="both"/>
      <w:widowControl w:val="off"/>
    </w:pPr>
    <w:rPr>
      <w:rFonts w:ascii="Times New Roman" w:hAnsi="Times New Roman" w:eastAsia="宋体" w:cs="Times New Roman"/>
      <w:sz w:val="21"/>
      <w:szCs w:val="24"/>
      <w:lang w:val="en-US" w:eastAsia="zh-CN" w:bidi="ar-SA"/>
    </w:rPr>
  </w:style>
  <w:style w:type="paragraph" w:styleId="764" w:customStyle="1">
    <w:name w:val="正文首行缩进1"/>
    <w:basedOn w:val="765"/>
    <w:next w:val="768"/>
    <w:link w:val="982"/>
    <w:uiPriority w:val="0"/>
    <w:qFormat/>
    <w:pPr>
      <w:ind w:firstLine="420"/>
    </w:pPr>
    <w:rPr>
      <w:rFonts w:ascii="仿宋_GB2312" w:hAnsi="Times New Roman" w:eastAsia="仿宋_GB2312"/>
      <w:sz w:val="30"/>
      <w:szCs w:val="30"/>
    </w:rPr>
  </w:style>
  <w:style w:type="paragraph" w:styleId="765" w:customStyle="1">
    <w:name w:val="正文文本11"/>
    <w:basedOn w:val="766"/>
    <w:next w:val="767"/>
    <w:uiPriority w:val="0"/>
    <w:qFormat/>
    <w:pPr>
      <w:spacing w:after="120"/>
    </w:pPr>
  </w:style>
  <w:style w:type="paragraph" w:styleId="766" w:customStyle="1">
    <w:name w:val="正文112"/>
    <w:next w:val="76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7" w:customStyle="1">
    <w:name w:val="正文11"/>
    <w:next w:val="707"/>
    <w:uiPriority w:val="0"/>
    <w:qFormat/>
    <w:pPr>
      <w:jc w:val="both"/>
    </w:pPr>
    <w:rPr>
      <w:rFonts w:hint="default" w:ascii="Times New Roman" w:hAnsi="Times New Roman" w:eastAsia="宋体" w:cs="Times New Roman"/>
      <w:lang w:val="en-US" w:eastAsia="zh-CN" w:bidi="ar-SA"/>
    </w:rPr>
  </w:style>
  <w:style w:type="paragraph" w:styleId="768" w:customStyle="1">
    <w:name w:val="正文首行缩进 211"/>
    <w:basedOn w:val="769"/>
    <w:next w:val="766"/>
    <w:uiPriority w:val="0"/>
    <w:qFormat/>
    <w:pPr>
      <w:ind w:firstLine="420"/>
    </w:pPr>
    <w:rPr>
      <w:rFonts w:ascii="Times New Roman" w:hAnsi="Times New Roman"/>
    </w:rPr>
  </w:style>
  <w:style w:type="paragraph" w:styleId="769" w:customStyle="1">
    <w:name w:val="正文文本缩进11"/>
    <w:basedOn w:val="767"/>
    <w:next w:val="766"/>
    <w:uiPriority w:val="0"/>
    <w:qFormat/>
    <w:pPr>
      <w:ind w:left="420"/>
      <w:spacing w:after="120"/>
    </w:pPr>
    <w:rPr>
      <w:rFonts w:ascii="Calibri" w:hAnsi="Calibri"/>
    </w:rPr>
  </w:style>
  <w:style w:type="paragraph" w:styleId="770" w:customStyle="1">
    <w:name w:val="标题 211"/>
    <w:basedOn w:val="767"/>
    <w:next w:val="767"/>
    <w:uiPriority w:val="0"/>
    <w:qFormat/>
    <w:pPr>
      <w:keepLines/>
      <w:keepNext/>
      <w:spacing w:before="260" w:after="260" w:line="416" w:lineRule="auto"/>
      <w:outlineLvl w:val="1"/>
    </w:pPr>
    <w:rPr>
      <w:rFonts w:ascii="Calibri Light" w:hAnsi="Calibri Light"/>
      <w:bCs/>
      <w:sz w:val="32"/>
      <w:szCs w:val="32"/>
    </w:rPr>
  </w:style>
  <w:style w:type="paragraph" w:styleId="771" w:customStyle="1">
    <w:name w:val="正文首行缩进 21"/>
    <w:basedOn w:val="772"/>
    <w:next w:val="758"/>
    <w:link w:val="958"/>
    <w:uiPriority w:val="0"/>
    <w:qFormat/>
    <w:pPr>
      <w:ind w:firstLine="420"/>
    </w:pPr>
    <w:rPr>
      <w:rFonts w:ascii="Times New Roman" w:hAnsi="Times New Roman"/>
    </w:rPr>
  </w:style>
  <w:style w:type="paragraph" w:styleId="772" w:customStyle="1">
    <w:name w:val="正文文本缩进1"/>
    <w:basedOn w:val="707"/>
    <w:next w:val="773"/>
    <w:link w:val="952"/>
    <w:uiPriority w:val="99"/>
    <w:qFormat/>
    <w:pPr>
      <w:ind w:left="420"/>
      <w:spacing w:after="120"/>
    </w:pPr>
    <w:rPr>
      <w:rFonts w:ascii="Calibri" w:hAnsi="Calibri"/>
    </w:rPr>
  </w:style>
  <w:style w:type="paragraph" w:styleId="773" w:customStyle="1">
    <w:name w:val="寄信人地址1"/>
    <w:basedOn w:val="707"/>
    <w:uiPriority w:val="0"/>
    <w:qFormat/>
    <w:rPr>
      <w:rFonts w:ascii="Arial" w:hAnsi="Arial"/>
    </w:rPr>
  </w:style>
  <w:style w:type="paragraph" w:styleId="774" w:customStyle="1">
    <w:name w:val="目录 11"/>
    <w:basedOn w:val="775"/>
    <w:next w:val="707"/>
    <w:uiPriority w:val="39"/>
    <w:qFormat/>
  </w:style>
  <w:style w:type="paragraph" w:styleId="775" w:customStyle="1">
    <w:name w:val="正文12"/>
    <w:next w:val="776"/>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76" w:customStyle="1">
    <w:name w:val="文本块11"/>
    <w:basedOn w:val="775"/>
    <w:uiPriority w:val="6"/>
    <w:unhideWhenUsed/>
    <w:qFormat/>
    <w:pPr>
      <w:ind w:left="1440" w:right="1440"/>
      <w:spacing w:after="120"/>
    </w:pPr>
  </w:style>
  <w:style w:type="paragraph" w:styleId="777" w:customStyle="1">
    <w:name w:val="正文文本111"/>
    <w:basedOn w:val="775"/>
    <w:next w:val="775"/>
    <w:uiPriority w:val="0"/>
    <w:qFormat/>
  </w:style>
  <w:style w:type="paragraph" w:styleId="778" w:customStyle="1">
    <w:name w:val="正文首行缩进11"/>
    <w:basedOn w:val="765"/>
    <w:next w:val="768"/>
    <w:uiPriority w:val="0"/>
    <w:qFormat/>
    <w:pPr>
      <w:ind w:firstLine="420"/>
    </w:pPr>
    <w:rPr>
      <w:rFonts w:ascii="仿宋_GB2312" w:eastAsia="仿宋_GB2312"/>
      <w:sz w:val="30"/>
      <w:szCs w:val="30"/>
    </w:rPr>
  </w:style>
  <w:style w:type="paragraph" w:styleId="779" w:customStyle="1">
    <w:name w:val="寄信人地址11"/>
    <w:basedOn w:val="767"/>
    <w:uiPriority w:val="0"/>
    <w:qFormat/>
    <w:rPr>
      <w:rFonts w:ascii="Arial" w:hAnsi="Arial"/>
    </w:rPr>
  </w:style>
  <w:style w:type="paragraph" w:styleId="780" w:customStyle="1">
    <w:name w:val="正文49"/>
    <w:uiPriority w:val="0"/>
    <w:qFormat/>
    <w:pPr>
      <w:jc w:val="both"/>
      <w:widowControl w:val="off"/>
    </w:pPr>
    <w:rPr>
      <w:rFonts w:hint="default" w:ascii="Calibri" w:hAnsi="Calibri" w:eastAsia="宋体" w:cs="Times New Roman"/>
      <w:sz w:val="21"/>
      <w:szCs w:val="22"/>
    </w:rPr>
  </w:style>
  <w:style w:type="character" w:styleId="781" w:customStyle="1">
    <w:name w:val="Heading 1 Char"/>
    <w:link w:val="708"/>
    <w:uiPriority w:val="9"/>
    <w:qFormat/>
    <w:rPr>
      <w:rFonts w:ascii="Arial" w:hAnsi="Arial" w:eastAsia="Arial" w:cs="Arial"/>
      <w:sz w:val="40"/>
      <w:szCs w:val="40"/>
    </w:rPr>
  </w:style>
  <w:style w:type="character" w:styleId="782" w:customStyle="1">
    <w:name w:val="Heading 2 Char"/>
    <w:link w:val="709"/>
    <w:uiPriority w:val="9"/>
    <w:qFormat/>
    <w:rPr>
      <w:rFonts w:ascii="Arial" w:hAnsi="Arial" w:eastAsia="Arial" w:cs="Arial"/>
      <w:sz w:val="34"/>
    </w:rPr>
  </w:style>
  <w:style w:type="character" w:styleId="783" w:customStyle="1">
    <w:name w:val="Heading 3 Char"/>
    <w:link w:val="710"/>
    <w:uiPriority w:val="9"/>
    <w:qFormat/>
    <w:rPr>
      <w:rFonts w:ascii="Arial" w:hAnsi="Arial" w:eastAsia="Arial" w:cs="Arial"/>
      <w:sz w:val="30"/>
      <w:szCs w:val="30"/>
    </w:rPr>
  </w:style>
  <w:style w:type="character" w:styleId="784" w:customStyle="1">
    <w:name w:val="Heading 4 Char"/>
    <w:link w:val="711"/>
    <w:uiPriority w:val="9"/>
    <w:qFormat/>
    <w:rPr>
      <w:rFonts w:ascii="Arial" w:hAnsi="Arial" w:eastAsia="Arial" w:cs="Arial"/>
      <w:b/>
      <w:bCs/>
      <w:sz w:val="26"/>
      <w:szCs w:val="26"/>
    </w:rPr>
  </w:style>
  <w:style w:type="character" w:styleId="785" w:customStyle="1">
    <w:name w:val="Heading 5 Char"/>
    <w:link w:val="712"/>
    <w:uiPriority w:val="9"/>
    <w:qFormat/>
    <w:rPr>
      <w:rFonts w:ascii="Arial" w:hAnsi="Arial" w:eastAsia="Arial" w:cs="Arial"/>
      <w:b/>
      <w:bCs/>
      <w:sz w:val="24"/>
      <w:szCs w:val="24"/>
    </w:rPr>
  </w:style>
  <w:style w:type="character" w:styleId="786" w:customStyle="1">
    <w:name w:val="Heading 6 Char"/>
    <w:link w:val="713"/>
    <w:uiPriority w:val="9"/>
    <w:qFormat/>
    <w:rPr>
      <w:rFonts w:ascii="Arial" w:hAnsi="Arial" w:eastAsia="Arial" w:cs="Arial"/>
      <w:b/>
      <w:bCs/>
      <w:sz w:val="22"/>
      <w:szCs w:val="22"/>
    </w:rPr>
  </w:style>
  <w:style w:type="character" w:styleId="787" w:customStyle="1">
    <w:name w:val="Heading 7 Char"/>
    <w:link w:val="714"/>
    <w:uiPriority w:val="9"/>
    <w:qFormat/>
    <w:rPr>
      <w:rFonts w:ascii="Arial" w:hAnsi="Arial" w:eastAsia="Arial" w:cs="Arial"/>
      <w:b/>
      <w:bCs/>
      <w:i/>
      <w:iCs/>
      <w:sz w:val="22"/>
      <w:szCs w:val="22"/>
    </w:rPr>
  </w:style>
  <w:style w:type="character" w:styleId="788" w:customStyle="1">
    <w:name w:val="Heading 8 Char"/>
    <w:link w:val="715"/>
    <w:uiPriority w:val="9"/>
    <w:qFormat/>
    <w:rPr>
      <w:rFonts w:ascii="Arial" w:hAnsi="Arial" w:eastAsia="Arial" w:cs="Arial"/>
      <w:i/>
      <w:iCs/>
      <w:sz w:val="22"/>
      <w:szCs w:val="22"/>
    </w:rPr>
  </w:style>
  <w:style w:type="character" w:styleId="789" w:customStyle="1">
    <w:name w:val="Heading 9 Char"/>
    <w:link w:val="716"/>
    <w:uiPriority w:val="9"/>
    <w:qFormat/>
    <w:rPr>
      <w:rFonts w:ascii="Arial" w:hAnsi="Arial" w:eastAsia="Arial" w:cs="Arial"/>
      <w:i/>
      <w:iCs/>
      <w:sz w:val="21"/>
      <w:szCs w:val="21"/>
    </w:rPr>
  </w:style>
  <w:style w:type="paragraph" w:styleId="790">
    <w:name w:val="List Paragraph"/>
    <w:basedOn w:val="707"/>
    <w:uiPriority w:val="34"/>
    <w:qFormat/>
    <w:pPr>
      <w:contextualSpacing/>
      <w:ind w:left="720"/>
    </w:pPr>
  </w:style>
  <w:style w:type="paragraph" w:styleId="791">
    <w:name w:val="No Spacing"/>
    <w:uiPriority w:val="1"/>
    <w:qFormat/>
    <w:pPr>
      <w:spacing w:before="0" w:after="0" w:line="240" w:lineRule="auto"/>
    </w:pPr>
    <w:rPr>
      <w:rFonts w:hint="default" w:ascii="Times New Roman" w:hAnsi="Times New Roman" w:eastAsia="宋体" w:cs="Times New Roman"/>
    </w:rPr>
  </w:style>
  <w:style w:type="character" w:styleId="792" w:customStyle="1">
    <w:name w:val="Title Char"/>
    <w:link w:val="746"/>
    <w:uiPriority w:val="10"/>
    <w:qFormat/>
    <w:rPr>
      <w:sz w:val="48"/>
      <w:szCs w:val="48"/>
    </w:rPr>
  </w:style>
  <w:style w:type="character" w:styleId="793" w:customStyle="1">
    <w:name w:val="Subtitle Char"/>
    <w:link w:val="739"/>
    <w:uiPriority w:val="11"/>
    <w:qFormat/>
    <w:rPr>
      <w:sz w:val="24"/>
      <w:szCs w:val="24"/>
    </w:rPr>
  </w:style>
  <w:style w:type="paragraph" w:styleId="794">
    <w:name w:val="Quote"/>
    <w:basedOn w:val="707"/>
    <w:next w:val="707"/>
    <w:link w:val="795"/>
    <w:uiPriority w:val="29"/>
    <w:qFormat/>
    <w:pPr>
      <w:ind w:left="720" w:right="720"/>
    </w:pPr>
    <w:rPr>
      <w:i/>
    </w:rPr>
  </w:style>
  <w:style w:type="character" w:styleId="795" w:customStyle="1">
    <w:name w:val="Quote Char"/>
    <w:link w:val="794"/>
    <w:uiPriority w:val="29"/>
    <w:qFormat/>
    <w:rPr>
      <w:i/>
    </w:rPr>
  </w:style>
  <w:style w:type="paragraph" w:styleId="796">
    <w:name w:val="Intense Quote"/>
    <w:basedOn w:val="707"/>
    <w:next w:val="707"/>
    <w:link w:val="7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customStyle="1">
    <w:name w:val="Intense Quote Char"/>
    <w:link w:val="796"/>
    <w:uiPriority w:val="30"/>
    <w:qFormat/>
    <w:rPr>
      <w:i/>
    </w:rPr>
  </w:style>
  <w:style w:type="character" w:styleId="798" w:customStyle="1">
    <w:name w:val="Header Char"/>
    <w:link w:val="736"/>
    <w:uiPriority w:val="99"/>
    <w:qFormat/>
  </w:style>
  <w:style w:type="character" w:styleId="799" w:customStyle="1">
    <w:name w:val="Footer Char"/>
    <w:link w:val="734"/>
    <w:uiPriority w:val="99"/>
    <w:qFormat/>
  </w:style>
  <w:style w:type="character" w:styleId="800" w:customStyle="1">
    <w:name w:val="Caption Char"/>
    <w:link w:val="734"/>
    <w:uiPriority w:val="99"/>
    <w:qFormat/>
  </w:style>
  <w:style w:type="table" w:styleId="80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6" w:customStyle="1">
    <w:name w:val="Footnote Text Char"/>
    <w:link w:val="740"/>
    <w:uiPriority w:val="99"/>
    <w:qFormat/>
    <w:rPr>
      <w:sz w:val="18"/>
    </w:rPr>
  </w:style>
  <w:style w:type="character" w:styleId="927" w:customStyle="1">
    <w:name w:val="Endnote Text Char"/>
    <w:link w:val="733"/>
    <w:uiPriority w:val="99"/>
    <w:qFormat/>
    <w:rPr>
      <w:sz w:val="20"/>
    </w:rPr>
  </w:style>
  <w:style w:type="paragraph" w:styleId="928" w:customStyle="1">
    <w:name w:val="TOC Heading"/>
    <w:uiPriority w:val="39"/>
    <w:unhideWhenUsed/>
    <w:qFormat/>
    <w:rPr>
      <w:rFonts w:hint="default" w:ascii="Times New Roman" w:hAnsi="Times New Roman" w:eastAsia="宋体" w:cs="Times New Roman"/>
    </w:rPr>
  </w:style>
  <w:style w:type="paragraph" w:styleId="929" w:customStyle="1">
    <w:name w:val="标题 111"/>
    <w:basedOn w:val="707"/>
    <w:next w:val="707"/>
    <w:link w:val="959"/>
    <w:uiPriority w:val="9"/>
    <w:qFormat/>
    <w:pPr>
      <w:jc w:val="center"/>
      <w:keepLines/>
      <w:keepNext/>
      <w:spacing w:line="578" w:lineRule="auto"/>
      <w:outlineLvl w:val="0"/>
    </w:pPr>
    <w:rPr>
      <w:rFonts w:eastAsia="新宋体"/>
      <w:b/>
      <w:bCs/>
      <w:sz w:val="30"/>
      <w:szCs w:val="44"/>
    </w:rPr>
  </w:style>
  <w:style w:type="paragraph" w:styleId="930" w:customStyle="1">
    <w:name w:val="标题 21"/>
    <w:basedOn w:val="707"/>
    <w:next w:val="707"/>
    <w:link w:val="960"/>
    <w:uiPriority w:val="0"/>
    <w:qFormat/>
    <w:pPr>
      <w:keepLines/>
      <w:keepNext/>
      <w:spacing w:before="260" w:after="260" w:line="416" w:lineRule="auto"/>
      <w:outlineLvl w:val="1"/>
    </w:pPr>
    <w:rPr>
      <w:rFonts w:ascii="Cambria" w:hAnsi="Cambria"/>
      <w:b/>
      <w:bCs/>
      <w:sz w:val="32"/>
      <w:szCs w:val="32"/>
    </w:rPr>
  </w:style>
  <w:style w:type="paragraph" w:styleId="931" w:customStyle="1">
    <w:name w:val="标题 31"/>
    <w:basedOn w:val="707"/>
    <w:next w:val="707"/>
    <w:link w:val="961"/>
    <w:uiPriority w:val="9"/>
    <w:qFormat/>
    <w:pPr>
      <w:keepLines/>
      <w:keepNext/>
      <w:spacing w:before="260" w:after="260" w:line="416" w:lineRule="auto"/>
      <w:outlineLvl w:val="2"/>
    </w:pPr>
    <w:rPr>
      <w:b/>
      <w:bCs/>
      <w:sz w:val="32"/>
      <w:szCs w:val="32"/>
    </w:rPr>
  </w:style>
  <w:style w:type="paragraph" w:styleId="932" w:customStyle="1">
    <w:name w:val="标题 41"/>
    <w:basedOn w:val="707"/>
    <w:next w:val="707"/>
    <w:link w:val="962"/>
    <w:uiPriority w:val="9"/>
    <w:qFormat/>
    <w:pPr>
      <w:keepLines/>
      <w:keepNext/>
      <w:spacing w:before="280" w:after="290" w:line="376" w:lineRule="auto"/>
      <w:outlineLvl w:val="3"/>
    </w:pPr>
    <w:rPr>
      <w:rFonts w:ascii="Cambria" w:hAnsi="Cambria"/>
      <w:b/>
      <w:bCs/>
      <w:sz w:val="28"/>
      <w:szCs w:val="28"/>
    </w:rPr>
  </w:style>
  <w:style w:type="paragraph" w:styleId="933" w:customStyle="1">
    <w:name w:val="标题 51"/>
    <w:basedOn w:val="707"/>
    <w:next w:val="707"/>
    <w:link w:val="951"/>
    <w:uiPriority w:val="0"/>
    <w:qFormat/>
    <w:pPr>
      <w:keepLines/>
      <w:keepNext/>
      <w:spacing w:before="280" w:after="290" w:line="376" w:lineRule="auto"/>
      <w:outlineLvl w:val="4"/>
    </w:pPr>
    <w:rPr>
      <w:b/>
      <w:bCs/>
      <w:sz w:val="28"/>
      <w:szCs w:val="28"/>
    </w:rPr>
  </w:style>
  <w:style w:type="paragraph" w:styleId="934" w:customStyle="1">
    <w:name w:val="标题 71"/>
    <w:basedOn w:val="707"/>
    <w:next w:val="707"/>
    <w:link w:val="953"/>
    <w:uiPriority w:val="9"/>
    <w:qFormat/>
    <w:pPr>
      <w:keepLines/>
      <w:keepNext/>
      <w:spacing w:before="240" w:after="64" w:line="320" w:lineRule="auto"/>
      <w:outlineLvl w:val="6"/>
    </w:pPr>
    <w:rPr>
      <w:rFonts w:ascii="Calibri" w:hAnsi="Calibri"/>
      <w:b/>
      <w:bCs/>
      <w:sz w:val="24"/>
    </w:rPr>
  </w:style>
  <w:style w:type="character" w:styleId="935" w:customStyle="1">
    <w:name w:val="默认段落字体1"/>
    <w:link w:val="707"/>
    <w:uiPriority w:val="0"/>
    <w:semiHidden/>
    <w:qFormat/>
  </w:style>
  <w:style w:type="table" w:styleId="936" w:customStyle="1">
    <w:name w:val="普通表格1"/>
    <w:uiPriority w:val="0"/>
    <w:semiHidden/>
    <w:qFormat/>
    <w:tblPr/>
  </w:style>
  <w:style w:type="character" w:styleId="937" w:customStyle="1">
    <w:name w:val="font01"/>
    <w:link w:val="707"/>
    <w:uiPriority w:val="0"/>
    <w:qFormat/>
    <w:rPr>
      <w:rFonts w:hint="eastAsia" w:ascii="仿宋" w:hAnsi="仿宋" w:eastAsia="仿宋" w:cs="仿宋"/>
      <w:color w:val="000000"/>
      <w:sz w:val="20"/>
      <w:szCs w:val="20"/>
      <w:u w:val="none"/>
    </w:rPr>
  </w:style>
  <w:style w:type="character" w:styleId="938" w:customStyle="1">
    <w:name w:val="文档结构图 字符"/>
    <w:link w:val="707"/>
    <w:uiPriority w:val="0"/>
    <w:qFormat/>
    <w:rPr>
      <w:rFonts w:ascii="Microsoft YaHei UI" w:eastAsia="Microsoft YaHei UI"/>
      <w:sz w:val="18"/>
      <w:szCs w:val="18"/>
    </w:rPr>
  </w:style>
  <w:style w:type="character" w:styleId="939" w:customStyle="1">
    <w:name w:val="标书正文 Char1"/>
    <w:link w:val="940"/>
    <w:uiPriority w:val="0"/>
    <w:qFormat/>
    <w:rPr>
      <w:color w:val="000000"/>
      <w:sz w:val="22"/>
      <w:szCs w:val="28"/>
      <w:lang w:eastAsia="en-US"/>
    </w:rPr>
  </w:style>
  <w:style w:type="paragraph" w:styleId="940" w:customStyle="1">
    <w:name w:val="标书正文"/>
    <w:basedOn w:val="707"/>
    <w:link w:val="939"/>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941" w:customStyle="1">
    <w:name w:val="批注文字 Char1"/>
    <w:link w:val="707"/>
    <w:uiPriority w:val="0"/>
    <w:qFormat/>
    <w:rPr>
      <w:sz w:val="21"/>
      <w:szCs w:val="24"/>
    </w:rPr>
  </w:style>
  <w:style w:type="character" w:styleId="942" w:customStyle="1">
    <w:name w:val="标题 2 Char"/>
    <w:link w:val="707"/>
    <w:uiPriority w:val="0"/>
    <w:qFormat/>
    <w:rPr>
      <w:rFonts w:ascii="Cambria" w:hAnsi="Cambria" w:eastAsia="宋体" w:cs="Times New Roman"/>
      <w:b/>
      <w:bCs/>
      <w:sz w:val="32"/>
      <w:szCs w:val="32"/>
    </w:rPr>
  </w:style>
  <w:style w:type="character" w:styleId="943" w:customStyle="1">
    <w:name w:val="标题 4 字符"/>
    <w:link w:val="707"/>
    <w:uiPriority w:val="0"/>
    <w:semiHidden/>
    <w:qFormat/>
    <w:rPr>
      <w:rFonts w:ascii="等线 Light" w:hAnsi="等线 Light" w:eastAsia="等线 Light" w:cs="Times New Roman"/>
      <w:b/>
      <w:bCs/>
      <w:sz w:val="28"/>
      <w:szCs w:val="28"/>
    </w:rPr>
  </w:style>
  <w:style w:type="character" w:styleId="944" w:customStyle="1">
    <w:name w:val="正文文本 Char"/>
    <w:link w:val="707"/>
    <w:uiPriority w:val="0"/>
    <w:qFormat/>
    <w:rPr>
      <w:sz w:val="21"/>
      <w:szCs w:val="24"/>
    </w:rPr>
  </w:style>
  <w:style w:type="character" w:styleId="945" w:customStyle="1">
    <w:name w:val="页脚 Char"/>
    <w:link w:val="707"/>
    <w:uiPriority w:val="0"/>
    <w:qFormat/>
    <w:rPr>
      <w:sz w:val="18"/>
      <w:szCs w:val="18"/>
    </w:rPr>
  </w:style>
  <w:style w:type="character" w:styleId="946" w:customStyle="1">
    <w:name w:val="批注引用1"/>
    <w:link w:val="707"/>
    <w:uiPriority w:val="99"/>
    <w:qFormat/>
    <w:rPr>
      <w:sz w:val="21"/>
      <w:szCs w:val="21"/>
    </w:rPr>
  </w:style>
  <w:style w:type="character" w:styleId="947" w:customStyle="1">
    <w:name w:val="要点1"/>
    <w:link w:val="707"/>
    <w:uiPriority w:val="0"/>
    <w:qFormat/>
    <w:rPr>
      <w:b/>
      <w:bCs/>
    </w:rPr>
  </w:style>
  <w:style w:type="character" w:styleId="948" w:customStyle="1">
    <w:name w:val="超链接1"/>
    <w:link w:val="707"/>
    <w:uiPriority w:val="0"/>
    <w:unhideWhenUsed/>
    <w:qFormat/>
    <w:rPr>
      <w:color w:val="0000ff"/>
      <w:u w:val="single"/>
    </w:rPr>
  </w:style>
  <w:style w:type="character" w:styleId="949" w:customStyle="1">
    <w:name w:val="页码1"/>
    <w:link w:val="707"/>
    <w:uiPriority w:val="0"/>
    <w:qFormat/>
  </w:style>
  <w:style w:type="character" w:styleId="950" w:customStyle="1">
    <w:name w:val="强调1"/>
    <w:link w:val="707"/>
    <w:uiPriority w:val="0"/>
    <w:qFormat/>
    <w:rPr>
      <w:i/>
    </w:rPr>
  </w:style>
  <w:style w:type="character" w:styleId="951" w:customStyle="1">
    <w:name w:val="标题 5 字符"/>
    <w:link w:val="933"/>
    <w:uiPriority w:val="0"/>
    <w:semiHidden/>
    <w:qFormat/>
    <w:rPr>
      <w:b/>
      <w:bCs/>
      <w:sz w:val="28"/>
      <w:szCs w:val="28"/>
    </w:rPr>
  </w:style>
  <w:style w:type="character" w:styleId="952" w:customStyle="1">
    <w:name w:val="正文文本缩进 字符"/>
    <w:link w:val="772"/>
    <w:uiPriority w:val="99"/>
    <w:qFormat/>
    <w:rPr>
      <w:rFonts w:ascii="Calibri" w:hAnsi="Calibri"/>
      <w:sz w:val="21"/>
      <w:szCs w:val="24"/>
    </w:rPr>
  </w:style>
  <w:style w:type="character" w:styleId="953" w:customStyle="1">
    <w:name w:val="标题 7 字符"/>
    <w:link w:val="934"/>
    <w:uiPriority w:val="9"/>
    <w:semiHidden/>
    <w:qFormat/>
    <w:rPr>
      <w:rFonts w:ascii="Calibri" w:hAnsi="Calibri"/>
      <w:b/>
      <w:bCs/>
      <w:sz w:val="24"/>
      <w:szCs w:val="24"/>
    </w:rPr>
  </w:style>
  <w:style w:type="character" w:styleId="954" w:customStyle="1">
    <w:name w:val="标题 2 字符"/>
    <w:link w:val="707"/>
    <w:uiPriority w:val="0"/>
    <w:semiHidden/>
    <w:qFormat/>
    <w:rPr>
      <w:rFonts w:ascii="等线 Light" w:hAnsi="等线 Light" w:eastAsia="等线 Light" w:cs="Times New Roman"/>
      <w:b/>
      <w:bCs/>
      <w:sz w:val="32"/>
      <w:szCs w:val="32"/>
    </w:rPr>
  </w:style>
  <w:style w:type="character" w:styleId="955" w:customStyle="1">
    <w:name w:val="正文缩进 字符"/>
    <w:link w:val="956"/>
    <w:uiPriority w:val="0"/>
    <w:qFormat/>
    <w:rPr>
      <w:sz w:val="21"/>
      <w:szCs w:val="24"/>
      <w:lang w:bidi="ar-SA"/>
    </w:rPr>
  </w:style>
  <w:style w:type="paragraph" w:styleId="956" w:customStyle="1">
    <w:name w:val="正文缩进1"/>
    <w:basedOn w:val="707"/>
    <w:link w:val="955"/>
    <w:uiPriority w:val="0"/>
    <w:qFormat/>
    <w:pPr>
      <w:ind w:firstLine="420"/>
    </w:pPr>
  </w:style>
  <w:style w:type="character" w:styleId="957" w:customStyle="1">
    <w:name w:val="fontstyle01"/>
    <w:link w:val="707"/>
    <w:uiPriority w:val="0"/>
    <w:qFormat/>
    <w:rPr>
      <w:rFonts w:ascii="MicrosoftYaHeiLight" w:hAnsi="MicrosoftYaHeiLight"/>
      <w:color w:val="000000"/>
      <w:sz w:val="22"/>
      <w:szCs w:val="22"/>
    </w:rPr>
  </w:style>
  <w:style w:type="character" w:styleId="958" w:customStyle="1">
    <w:name w:val="正文文本首行缩进 2 字符"/>
    <w:link w:val="771"/>
    <w:uiPriority w:val="0"/>
    <w:qFormat/>
  </w:style>
  <w:style w:type="character" w:styleId="959" w:customStyle="1">
    <w:name w:val="标题 1 字符"/>
    <w:link w:val="929"/>
    <w:uiPriority w:val="0"/>
    <w:qFormat/>
    <w:rPr>
      <w:rFonts w:eastAsia="新宋体"/>
      <w:b/>
      <w:bCs/>
      <w:sz w:val="30"/>
      <w:szCs w:val="44"/>
    </w:rPr>
  </w:style>
  <w:style w:type="character" w:styleId="960" w:customStyle="1">
    <w:name w:val="标题 2 字符1"/>
    <w:link w:val="930"/>
    <w:uiPriority w:val="9"/>
    <w:qFormat/>
    <w:rPr>
      <w:rFonts w:ascii="Cambria" w:hAnsi="Cambria"/>
      <w:b/>
      <w:bCs/>
      <w:sz w:val="32"/>
      <w:szCs w:val="32"/>
    </w:rPr>
  </w:style>
  <w:style w:type="character" w:styleId="961" w:customStyle="1">
    <w:name w:val="标题 3 字符"/>
    <w:link w:val="931"/>
    <w:uiPriority w:val="0"/>
    <w:semiHidden/>
    <w:qFormat/>
    <w:rPr>
      <w:b/>
      <w:bCs/>
      <w:sz w:val="32"/>
      <w:szCs w:val="32"/>
    </w:rPr>
  </w:style>
  <w:style w:type="character" w:styleId="962" w:customStyle="1">
    <w:name w:val="标题 4 字符1"/>
    <w:link w:val="932"/>
    <w:uiPriority w:val="9"/>
    <w:semiHidden/>
    <w:qFormat/>
    <w:rPr>
      <w:rFonts w:ascii="Cambria" w:hAnsi="Cambria"/>
      <w:b/>
      <w:bCs/>
      <w:sz w:val="28"/>
      <w:szCs w:val="28"/>
    </w:rPr>
  </w:style>
  <w:style w:type="character" w:styleId="963" w:customStyle="1">
    <w:name w:val="文档结构图 字符1"/>
    <w:link w:val="964"/>
    <w:uiPriority w:val="99"/>
    <w:qFormat/>
    <w:rPr>
      <w:rFonts w:ascii="宋体" w:hAnsi="Calibri"/>
      <w:sz w:val="18"/>
      <w:szCs w:val="18"/>
    </w:rPr>
  </w:style>
  <w:style w:type="paragraph" w:styleId="964" w:customStyle="1">
    <w:name w:val="文档结构图1"/>
    <w:basedOn w:val="707"/>
    <w:link w:val="963"/>
    <w:uiPriority w:val="99"/>
    <w:unhideWhenUsed/>
    <w:qFormat/>
    <w:rPr>
      <w:rFonts w:ascii="宋体" w:hAnsi="Calibri"/>
      <w:sz w:val="18"/>
      <w:szCs w:val="18"/>
    </w:rPr>
  </w:style>
  <w:style w:type="character" w:styleId="965" w:customStyle="1">
    <w:name w:val="批注文字 字符"/>
    <w:link w:val="966"/>
    <w:uiPriority w:val="0"/>
    <w:qFormat/>
    <w:rPr>
      <w:sz w:val="21"/>
      <w:szCs w:val="24"/>
    </w:rPr>
  </w:style>
  <w:style w:type="paragraph" w:styleId="966" w:customStyle="1">
    <w:name w:val="批注文字1"/>
    <w:basedOn w:val="707"/>
    <w:link w:val="965"/>
    <w:uiPriority w:val="0"/>
    <w:qFormat/>
    <w:pPr>
      <w:jc w:val="left"/>
    </w:pPr>
  </w:style>
  <w:style w:type="character" w:styleId="967" w:customStyle="1">
    <w:name w:val="正文文本 字符"/>
    <w:link w:val="762"/>
    <w:uiPriority w:val="1"/>
    <w:qFormat/>
    <w:rPr>
      <w:rFonts w:ascii="Calibri" w:hAnsi="Calibri"/>
      <w:sz w:val="21"/>
      <w:szCs w:val="24"/>
    </w:rPr>
  </w:style>
  <w:style w:type="character" w:styleId="968" w:customStyle="1">
    <w:name w:val="纯文本 字符"/>
    <w:link w:val="969"/>
    <w:uiPriority w:val="0"/>
    <w:qFormat/>
    <w:rPr>
      <w:rFonts w:ascii="宋体" w:hAnsi="Courier New"/>
      <w:sz w:val="21"/>
    </w:rPr>
  </w:style>
  <w:style w:type="paragraph" w:styleId="969" w:customStyle="1">
    <w:name w:val="纯文本1"/>
    <w:basedOn w:val="707"/>
    <w:link w:val="968"/>
    <w:uiPriority w:val="0"/>
    <w:qFormat/>
    <w:rPr>
      <w:rFonts w:ascii="宋体" w:hAnsi="Courier New"/>
      <w:szCs w:val="20"/>
    </w:rPr>
  </w:style>
  <w:style w:type="character" w:styleId="970" w:customStyle="1">
    <w:name w:val="日期 字符"/>
    <w:link w:val="971"/>
    <w:uiPriority w:val="99"/>
    <w:qFormat/>
    <w:rPr>
      <w:rFonts w:eastAsia="仿宋_GB2312"/>
      <w:sz w:val="28"/>
    </w:rPr>
  </w:style>
  <w:style w:type="paragraph" w:styleId="971" w:customStyle="1">
    <w:name w:val="日期1"/>
    <w:basedOn w:val="707"/>
    <w:next w:val="707"/>
    <w:link w:val="970"/>
    <w:uiPriority w:val="99"/>
    <w:qFormat/>
    <w:rPr>
      <w:rFonts w:eastAsia="仿宋_GB2312"/>
      <w:sz w:val="28"/>
      <w:szCs w:val="20"/>
    </w:rPr>
  </w:style>
  <w:style w:type="character" w:styleId="972" w:customStyle="1">
    <w:name w:val="正文文本缩进 2 字符"/>
    <w:link w:val="973"/>
    <w:uiPriority w:val="0"/>
    <w:qFormat/>
    <w:rPr>
      <w:rFonts w:ascii="仿宋_GB2312" w:eastAsia="仿宋_GB2312"/>
      <w:sz w:val="24"/>
      <w:szCs w:val="24"/>
      <w:lang w:bidi="ar-SA"/>
    </w:rPr>
  </w:style>
  <w:style w:type="paragraph" w:styleId="973" w:customStyle="1">
    <w:name w:val="正文文本缩进 21"/>
    <w:basedOn w:val="707"/>
    <w:link w:val="972"/>
    <w:uiPriority w:val="0"/>
    <w:qFormat/>
    <w:pPr>
      <w:ind w:firstLine="475"/>
      <w:spacing w:line="10" w:lineRule="atLeast"/>
    </w:pPr>
    <w:rPr>
      <w:rFonts w:ascii="仿宋_GB2312" w:eastAsia="仿宋_GB2312"/>
      <w:sz w:val="24"/>
    </w:rPr>
  </w:style>
  <w:style w:type="character" w:styleId="974" w:customStyle="1">
    <w:name w:val="批注框文本 字符"/>
    <w:link w:val="975"/>
    <w:uiPriority w:val="0"/>
    <w:qFormat/>
    <w:rPr>
      <w:sz w:val="18"/>
      <w:szCs w:val="18"/>
    </w:rPr>
  </w:style>
  <w:style w:type="paragraph" w:styleId="975" w:customStyle="1">
    <w:name w:val="批注框文本1"/>
    <w:basedOn w:val="707"/>
    <w:link w:val="974"/>
    <w:uiPriority w:val="0"/>
    <w:qFormat/>
    <w:rPr>
      <w:sz w:val="18"/>
      <w:szCs w:val="18"/>
    </w:rPr>
  </w:style>
  <w:style w:type="character" w:styleId="976" w:customStyle="1">
    <w:name w:val="页脚 字符"/>
    <w:link w:val="977"/>
    <w:uiPriority w:val="99"/>
    <w:qFormat/>
    <w:rPr>
      <w:sz w:val="18"/>
      <w:szCs w:val="18"/>
    </w:rPr>
  </w:style>
  <w:style w:type="paragraph" w:styleId="977" w:customStyle="1">
    <w:name w:val="页脚1"/>
    <w:basedOn w:val="707"/>
    <w:link w:val="976"/>
    <w:uiPriority w:val="0"/>
    <w:qFormat/>
    <w:pPr>
      <w:jc w:val="left"/>
      <w:tabs>
        <w:tab w:val="center" w:pos="4153" w:leader="none"/>
        <w:tab w:val="right" w:pos="8306" w:leader="none"/>
      </w:tabs>
    </w:pPr>
    <w:rPr>
      <w:sz w:val="18"/>
      <w:szCs w:val="18"/>
    </w:rPr>
  </w:style>
  <w:style w:type="character" w:styleId="978" w:customStyle="1">
    <w:name w:val="页眉 字符"/>
    <w:link w:val="979"/>
    <w:uiPriority w:val="0"/>
    <w:qFormat/>
    <w:rPr>
      <w:sz w:val="18"/>
      <w:szCs w:val="18"/>
    </w:rPr>
  </w:style>
  <w:style w:type="paragraph" w:styleId="979" w:customStyle="1">
    <w:name w:val="页眉1"/>
    <w:basedOn w:val="707"/>
    <w:link w:val="978"/>
    <w:uiPriority w:val="0"/>
    <w:qFormat/>
    <w:pPr>
      <w:jc w:val="center"/>
      <w:tabs>
        <w:tab w:val="center" w:pos="4153" w:leader="none"/>
        <w:tab w:val="right" w:pos="8306" w:leader="none"/>
      </w:tabs>
      <w:pBdr>
        <w:bottom w:val="single" w:color="000000" w:sz="6" w:space="1"/>
      </w:pBdr>
    </w:pPr>
    <w:rPr>
      <w:sz w:val="18"/>
      <w:szCs w:val="18"/>
    </w:rPr>
  </w:style>
  <w:style w:type="character" w:styleId="980" w:customStyle="1">
    <w:name w:val="批注主题 字符"/>
    <w:link w:val="981"/>
    <w:uiPriority w:val="0"/>
    <w:qFormat/>
    <w:rPr>
      <w:b/>
      <w:bCs/>
      <w:sz w:val="21"/>
      <w:szCs w:val="24"/>
    </w:rPr>
  </w:style>
  <w:style w:type="paragraph" w:styleId="981" w:customStyle="1">
    <w:name w:val="批注主题1"/>
    <w:basedOn w:val="966"/>
    <w:next w:val="966"/>
    <w:link w:val="980"/>
    <w:uiPriority w:val="0"/>
    <w:qFormat/>
    <w:rPr>
      <w:b/>
      <w:bCs/>
    </w:rPr>
  </w:style>
  <w:style w:type="character" w:styleId="982" w:customStyle="1">
    <w:name w:val="正文文本首行缩进 字符1"/>
    <w:link w:val="764"/>
    <w:uiPriority w:val="0"/>
    <w:qFormat/>
    <w:rPr>
      <w:rFonts w:ascii="仿宋_GB2312" w:hAnsi="Times New Roman" w:eastAsia="仿宋_GB2312"/>
      <w:sz w:val="30"/>
      <w:szCs w:val="30"/>
    </w:rPr>
  </w:style>
  <w:style w:type="character" w:styleId="983" w:customStyle="1">
    <w:name w:val="标题 3 Char"/>
    <w:link w:val="707"/>
    <w:uiPriority w:val="9"/>
    <w:qFormat/>
    <w:rPr>
      <w:rFonts w:ascii="Arial" w:hAnsi="Arial" w:eastAsia="宋体" w:cs="Times New Roman"/>
      <w:b/>
      <w:sz w:val="32"/>
      <w:szCs w:val="20"/>
    </w:rPr>
  </w:style>
  <w:style w:type="character" w:styleId="984" w:customStyle="1">
    <w:name w:val="NormalCharacter1"/>
    <w:link w:val="707"/>
    <w:uiPriority w:val="0"/>
    <w:semiHidden/>
    <w:qFormat/>
    <w:rPr>
      <w:sz w:val="28"/>
      <w:lang w:val="en-US" w:eastAsia="zh-CN" w:bidi="ar-SA"/>
    </w:rPr>
  </w:style>
  <w:style w:type="character" w:styleId="985" w:customStyle="1">
    <w:name w:val="font41"/>
    <w:link w:val="707"/>
    <w:uiPriority w:val="0"/>
    <w:qFormat/>
    <w:rPr>
      <w:rFonts w:ascii="Symbol" w:hAnsi="Symbol" w:cs="Symbol"/>
      <w:color w:val="000000"/>
      <w:sz w:val="20"/>
      <w:szCs w:val="20"/>
      <w:u w:val="none"/>
    </w:rPr>
  </w:style>
  <w:style w:type="character" w:styleId="986" w:customStyle="1">
    <w:name w:val="正文首行缩进 2 字符"/>
    <w:link w:val="987"/>
    <w:uiPriority w:val="99"/>
    <w:qFormat/>
    <w:rPr>
      <w:sz w:val="21"/>
      <w:szCs w:val="24"/>
    </w:rPr>
  </w:style>
  <w:style w:type="paragraph" w:styleId="987" w:customStyle="1">
    <w:name w:val="_Style 63"/>
    <w:basedOn w:val="772"/>
    <w:next w:val="707"/>
    <w:link w:val="986"/>
    <w:uiPriority w:val="99"/>
    <w:unhideWhenUsed/>
    <w:qFormat/>
    <w:pPr>
      <w:ind w:firstLine="420"/>
    </w:pPr>
    <w:rPr>
      <w:rFonts w:ascii="Times New Roman" w:hAnsi="Times New Roman"/>
    </w:rPr>
  </w:style>
  <w:style w:type="character" w:styleId="988" w:customStyle="1">
    <w:name w:val="标题 1 Char"/>
    <w:link w:val="707"/>
    <w:uiPriority w:val="9"/>
    <w:qFormat/>
    <w:rPr>
      <w:b/>
      <w:bCs/>
      <w:sz w:val="44"/>
      <w:szCs w:val="44"/>
    </w:rPr>
  </w:style>
  <w:style w:type="character" w:styleId="989" w:customStyle="1">
    <w:name w:val="批注文字 Char"/>
    <w:link w:val="707"/>
    <w:uiPriority w:val="0"/>
    <w:qFormat/>
    <w:rPr>
      <w:rFonts w:ascii="Times New Roman" w:hAnsi="Times New Roman"/>
      <w:sz w:val="21"/>
    </w:rPr>
  </w:style>
  <w:style w:type="character" w:styleId="990" w:customStyle="1">
    <w:name w:val="文档结构图 Char"/>
    <w:link w:val="707"/>
    <w:uiPriority w:val="99"/>
    <w:semiHidden/>
    <w:qFormat/>
    <w:rPr>
      <w:rFonts w:ascii="宋体"/>
      <w:sz w:val="18"/>
      <w:szCs w:val="18"/>
    </w:rPr>
  </w:style>
  <w:style w:type="character" w:styleId="991" w:customStyle="1">
    <w:name w:val="纯文本 Char"/>
    <w:link w:val="707"/>
    <w:uiPriority w:val="0"/>
    <w:qFormat/>
    <w:rPr>
      <w:rFonts w:ascii="宋体" w:hAnsi="Courier New" w:eastAsia="宋体" w:cs="Courier New"/>
      <w:szCs w:val="21"/>
    </w:rPr>
  </w:style>
  <w:style w:type="character" w:styleId="992" w:customStyle="1">
    <w:name w:val="纯文本 Char1"/>
    <w:link w:val="707"/>
    <w:uiPriority w:val="0"/>
    <w:qFormat/>
    <w:rPr>
      <w:rFonts w:ascii="宋体" w:hAnsi="Courier New" w:eastAsia="宋体" w:cs="Times New Roman"/>
      <w:szCs w:val="20"/>
    </w:rPr>
  </w:style>
  <w:style w:type="character" w:styleId="993" w:customStyle="1">
    <w:name w:val="正文文本首行缩进 字符"/>
    <w:link w:val="707"/>
    <w:uiPriority w:val="0"/>
    <w:qFormat/>
  </w:style>
  <w:style w:type="character" w:styleId="994" w:customStyle="1">
    <w:name w:val="页眉 Char"/>
    <w:link w:val="707"/>
    <w:uiPriority w:val="0"/>
    <w:qFormat/>
    <w:rPr>
      <w:sz w:val="18"/>
      <w:szCs w:val="18"/>
    </w:rPr>
  </w:style>
  <w:style w:type="character" w:styleId="995" w:customStyle="1">
    <w:name w:val="日期 Char"/>
    <w:link w:val="707"/>
    <w:uiPriority w:val="99"/>
    <w:semiHidden/>
    <w:qFormat/>
  </w:style>
  <w:style w:type="character" w:styleId="996" w:customStyle="1">
    <w:name w:val="批注框文本 Char"/>
    <w:link w:val="707"/>
    <w:uiPriority w:val="0"/>
    <w:qFormat/>
    <w:rPr>
      <w:sz w:val="18"/>
      <w:szCs w:val="18"/>
    </w:rPr>
  </w:style>
  <w:style w:type="character" w:styleId="997" w:customStyle="1">
    <w:name w:val="apple-converted-space"/>
    <w:link w:val="707"/>
    <w:uiPriority w:val="0"/>
    <w:qFormat/>
  </w:style>
  <w:style w:type="character" w:styleId="998" w:customStyle="1">
    <w:name w:val="批注主题 Char"/>
    <w:link w:val="707"/>
    <w:uiPriority w:val="0"/>
    <w:qFormat/>
    <w:rPr>
      <w:rFonts w:ascii="Times New Roman" w:hAnsi="Times New Roman"/>
      <w:b/>
      <w:bCs/>
      <w:sz w:val="21"/>
    </w:rPr>
  </w:style>
  <w:style w:type="character" w:styleId="999" w:customStyle="1">
    <w:name w:val="标题 4 Char"/>
    <w:link w:val="707"/>
    <w:uiPriority w:val="9"/>
    <w:semiHidden/>
    <w:qFormat/>
    <w:rPr>
      <w:rFonts w:ascii="Cambria" w:hAnsi="Cambria" w:eastAsia="宋体" w:cs="Times New Roman"/>
      <w:b/>
      <w:bCs/>
      <w:sz w:val="28"/>
      <w:szCs w:val="28"/>
    </w:rPr>
  </w:style>
  <w:style w:type="paragraph" w:styleId="1000" w:customStyle="1">
    <w:name w:val="索引 41"/>
    <w:basedOn w:val="707"/>
    <w:next w:val="707"/>
    <w:uiPriority w:val="99"/>
    <w:unhideWhenUsed/>
    <w:qFormat/>
    <w:pPr>
      <w:ind w:left="600"/>
    </w:pPr>
    <w:rPr>
      <w:rFonts w:ascii="Calibri" w:hAnsi="Calibri"/>
      <w:szCs w:val="22"/>
    </w:rPr>
  </w:style>
  <w:style w:type="paragraph" w:styleId="1001" w:customStyle="1">
    <w:name w:val="索引 11"/>
    <w:basedOn w:val="707"/>
    <w:next w:val="707"/>
    <w:uiPriority w:val="0"/>
    <w:qFormat/>
    <w:pPr>
      <w:jc w:val="center"/>
      <w:tabs>
        <w:tab w:val="left" w:pos="560" w:leader="none"/>
      </w:tabs>
    </w:pPr>
    <w:rPr>
      <w:rFonts w:ascii="宋体" w:hAnsi="宋体"/>
    </w:rPr>
  </w:style>
  <w:style w:type="paragraph" w:styleId="1002" w:customStyle="1">
    <w:name w:val="脚注文本11"/>
    <w:basedOn w:val="707"/>
    <w:next w:val="1003"/>
    <w:uiPriority w:val="0"/>
    <w:qFormat/>
    <w:pPr>
      <w:jc w:val="left"/>
    </w:pPr>
    <w:rPr>
      <w:rFonts w:ascii="宋体" w:eastAsia="Times New Roman"/>
      <w:sz w:val="18"/>
      <w:szCs w:val="18"/>
    </w:rPr>
  </w:style>
  <w:style w:type="paragraph" w:styleId="1003" w:customStyle="1">
    <w:name w:val="索引 511"/>
    <w:basedOn w:val="707"/>
    <w:next w:val="707"/>
    <w:uiPriority w:val="0"/>
    <w:qFormat/>
    <w:pPr>
      <w:ind w:left="798"/>
      <w:jc w:val="left"/>
    </w:pPr>
    <w:rPr>
      <w:rFonts w:ascii="Calibri" w:hAnsi="Calibri"/>
    </w:rPr>
  </w:style>
  <w:style w:type="paragraph" w:styleId="1004" w:customStyle="1">
    <w:name w:val="索引标题1"/>
    <w:basedOn w:val="707"/>
    <w:next w:val="1001"/>
    <w:uiPriority w:val="0"/>
    <w:qFormat/>
    <w:pPr>
      <w:tabs>
        <w:tab w:val="left" w:pos="560" w:leader="none"/>
      </w:tabs>
    </w:pPr>
    <w:rPr>
      <w:rFonts w:ascii="Arial" w:hAnsi="Arial" w:cs="Arial"/>
      <w:b/>
      <w:bCs/>
    </w:rPr>
  </w:style>
  <w:style w:type="paragraph" w:styleId="1005" w:customStyle="1">
    <w:name w:val="文本块1"/>
    <w:basedOn w:val="707"/>
    <w:uiPriority w:val="0"/>
    <w:qFormat/>
    <w:pPr>
      <w:ind w:left="420" w:right="33"/>
      <w:jc w:val="left"/>
    </w:pPr>
    <w:rPr>
      <w:sz w:val="24"/>
      <w:szCs w:val="20"/>
    </w:rPr>
  </w:style>
  <w:style w:type="paragraph" w:styleId="1006" w:customStyle="1">
    <w:name w:val="普通(网站)1"/>
    <w:basedOn w:val="707"/>
    <w:uiPriority w:val="99"/>
    <w:qFormat/>
    <w:pPr>
      <w:jc w:val="left"/>
      <w:spacing w:before="100" w:beforeAutospacing="1" w:after="100" w:afterAutospacing="1"/>
      <w:widowControl/>
    </w:pPr>
    <w:rPr>
      <w:rFonts w:ascii="宋体" w:hAnsi="宋体" w:cs="宋体"/>
      <w:sz w:val="24"/>
    </w:rPr>
  </w:style>
  <w:style w:type="paragraph" w:styleId="1007" w:customStyle="1">
    <w:name w:val="标题1"/>
    <w:basedOn w:val="707"/>
    <w:next w:val="707"/>
    <w:uiPriority w:val="10"/>
    <w:qFormat/>
    <w:pPr>
      <w:contextualSpacing/>
      <w:spacing w:before="300" w:after="200"/>
    </w:pPr>
    <w:rPr>
      <w:sz w:val="48"/>
      <w:szCs w:val="48"/>
    </w:rPr>
  </w:style>
  <w:style w:type="paragraph" w:styleId="1008" w:customStyle="1">
    <w:name w:val="_Style 15"/>
    <w:basedOn w:val="707"/>
    <w:next w:val="1009"/>
    <w:uiPriority w:val="34"/>
    <w:qFormat/>
    <w:pPr>
      <w:ind w:firstLine="420"/>
    </w:pPr>
    <w:rPr>
      <w:rFonts w:ascii="Calibri" w:hAnsi="Calibri"/>
      <w:szCs w:val="22"/>
    </w:rPr>
  </w:style>
  <w:style w:type="paragraph" w:styleId="1009" w:customStyle="1">
    <w:name w:val="列表段落"/>
    <w:basedOn w:val="707"/>
    <w:uiPriority w:val="99"/>
    <w:qFormat/>
    <w:pPr>
      <w:ind w:firstLine="420"/>
    </w:pPr>
  </w:style>
  <w:style w:type="paragraph" w:styleId="1010" w:customStyle="1">
    <w:name w:val="179"/>
    <w:basedOn w:val="707"/>
    <w:uiPriority w:val="0"/>
    <w:qFormat/>
    <w:pPr>
      <w:ind w:firstLine="420"/>
      <w:jc w:val="left"/>
      <w:widowControl/>
    </w:pPr>
    <w:rPr>
      <w:rFonts w:ascii="宋体" w:hAnsi="宋体"/>
      <w:sz w:val="24"/>
    </w:rPr>
  </w:style>
  <w:style w:type="paragraph" w:styleId="1011" w:customStyle="1">
    <w:name w:val="UserStyle_1"/>
    <w:basedOn w:val="707"/>
    <w:uiPriority w:val="0"/>
    <w:qFormat/>
    <w:pPr>
      <w:ind w:left="-6" w:hanging="99"/>
      <w:jc w:val="left"/>
    </w:pPr>
    <w:rPr>
      <w:rFonts w:ascii="宋体"/>
      <w:b/>
    </w:rPr>
  </w:style>
  <w:style w:type="paragraph" w:styleId="1012" w:customStyle="1">
    <w:name w:val="_Style 101"/>
    <w:basedOn w:val="707"/>
    <w:next w:val="707"/>
    <w:uiPriority w:val="39"/>
    <w:unhideWhenUsed/>
    <w:qFormat/>
    <w:pPr>
      <w:ind w:left="420"/>
    </w:pPr>
    <w:rPr>
      <w:rFonts w:ascii="Calibri" w:hAnsi="Calibri"/>
      <w:szCs w:val="22"/>
    </w:rPr>
  </w:style>
  <w:style w:type="paragraph" w:styleId="1013" w:customStyle="1">
    <w:name w:val="Heading21"/>
    <w:basedOn w:val="707"/>
    <w:next w:val="707"/>
    <w:uiPriority w:val="0"/>
    <w:qFormat/>
    <w:pPr>
      <w:jc w:val="left"/>
      <w:keepLines/>
      <w:keepNext/>
      <w:spacing w:before="260" w:after="260" w:line="416" w:lineRule="auto"/>
    </w:pPr>
    <w:rPr>
      <w:rFonts w:ascii="Calibri Light" w:hAnsi="Calibri Light"/>
      <w:b/>
      <w:bCs/>
      <w:sz w:val="24"/>
      <w:szCs w:val="32"/>
    </w:rPr>
  </w:style>
  <w:style w:type="paragraph" w:styleId="1014" w:customStyle="1">
    <w:name w:val="样式"/>
    <w:uiPriority w:val="0"/>
    <w:qFormat/>
    <w:pPr>
      <w:widowControl w:val="off"/>
    </w:pPr>
    <w:rPr>
      <w:rFonts w:hint="default" w:ascii="宋体" w:hAnsi="宋体" w:eastAsia="宋体" w:cs="宋体"/>
      <w:sz w:val="24"/>
      <w:szCs w:val="24"/>
      <w:lang w:val="en-US" w:eastAsia="zh-CN" w:bidi="ar-SA"/>
    </w:rPr>
  </w:style>
  <w:style w:type="paragraph" w:styleId="1015" w:customStyle="1">
    <w:name w:val="投标文件正文"/>
    <w:basedOn w:val="707"/>
    <w:uiPriority w:val="0"/>
    <w:qFormat/>
    <w:pPr>
      <w:ind w:firstLine="200"/>
      <w:spacing w:before="40" w:after="40" w:line="400" w:lineRule="exact"/>
    </w:pPr>
    <w:rPr>
      <w:sz w:val="24"/>
    </w:rPr>
  </w:style>
  <w:style w:type="paragraph" w:styleId="1016" w:customStyle="1">
    <w:name w:val="TOC 标题"/>
    <w:basedOn w:val="929"/>
    <w:next w:val="707"/>
    <w:uiPriority w:val="39"/>
    <w:qFormat/>
    <w:pPr>
      <w:jc w:val="left"/>
      <w:spacing w:before="480" w:line="276" w:lineRule="auto"/>
      <w:widowControl/>
      <w:outlineLvl w:val="9"/>
    </w:pPr>
    <w:rPr>
      <w:rFonts w:ascii="Cambria" w:hAnsi="Cambria" w:eastAsia="宋体"/>
      <w:color w:val="365f91"/>
      <w:sz w:val="28"/>
      <w:szCs w:val="28"/>
    </w:rPr>
  </w:style>
  <w:style w:type="paragraph" w:styleId="1017" w:customStyle="1">
    <w:name w:val="NormalIndent1"/>
    <w:basedOn w:val="707"/>
    <w:uiPriority w:val="0"/>
    <w:qFormat/>
    <w:pPr>
      <w:ind w:firstLine="420"/>
    </w:pPr>
    <w:rPr>
      <w:szCs w:val="20"/>
    </w:rPr>
  </w:style>
  <w:style w:type="paragraph" w:styleId="1018" w:customStyle="1">
    <w:name w:val="标题 11"/>
    <w:basedOn w:val="757"/>
    <w:next w:val="757"/>
    <w:uiPriority w:val="0"/>
    <w:qFormat/>
    <w:pPr>
      <w:jc w:val="center"/>
      <w:keepLines/>
      <w:keepNext/>
      <w:spacing w:line="578" w:lineRule="auto"/>
      <w:outlineLvl w:val="0"/>
    </w:pPr>
    <w:rPr>
      <w:rFonts w:eastAsia="新宋体"/>
      <w:b/>
      <w:bCs/>
      <w:sz w:val="30"/>
      <w:szCs w:val="44"/>
    </w:rPr>
  </w:style>
  <w:style w:type="paragraph" w:styleId="1019" w:customStyle="1">
    <w:name w:val="首行缩进"/>
    <w:basedOn w:val="707"/>
    <w:uiPriority w:val="0"/>
    <w:qFormat/>
    <w:pPr>
      <w:ind w:firstLine="480"/>
    </w:pPr>
    <w:rPr>
      <w:szCs w:val="20"/>
      <w:lang w:val="zh-CN"/>
    </w:rPr>
  </w:style>
  <w:style w:type="paragraph" w:styleId="1020" w:customStyle="1">
    <w:name w:val="Other|1"/>
    <w:basedOn w:val="707"/>
    <w:uiPriority w:val="0"/>
    <w:qFormat/>
    <w:pPr>
      <w:ind w:firstLine="400"/>
      <w:spacing w:line="418" w:lineRule="auto"/>
    </w:pPr>
    <w:rPr>
      <w:rFonts w:ascii="宋体" w:hAnsi="宋体" w:cs="宋体"/>
      <w:sz w:val="30"/>
      <w:szCs w:val="30"/>
      <w:lang w:val="zh-TW" w:eastAsia="zh-TW" w:bidi="zh-TW"/>
    </w:rPr>
  </w:style>
  <w:style w:type="paragraph" w:styleId="1021" w:customStyle="1">
    <w:name w:val="BodyTextIndent1"/>
    <w:basedOn w:val="707"/>
    <w:uiPriority w:val="0"/>
    <w:qFormat/>
    <w:pPr>
      <w:ind w:left="420"/>
      <w:spacing w:after="120"/>
    </w:pPr>
    <w:rPr>
      <w:sz w:val="28"/>
      <w:szCs w:val="20"/>
    </w:rPr>
  </w:style>
  <w:style w:type="paragraph" w:styleId="102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23" w:customStyle="1">
    <w:name w:val="p0"/>
    <w:basedOn w:val="707"/>
    <w:uiPriority w:val="0"/>
    <w:qFormat/>
    <w:pPr>
      <w:widowControl/>
    </w:pPr>
    <w:rPr>
      <w:szCs w:val="21"/>
    </w:rPr>
  </w:style>
  <w:style w:type="paragraph" w:styleId="1024"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25" w:customStyle="1">
    <w:name w:val="one-p"/>
    <w:basedOn w:val="707"/>
    <w:uiPriority w:val="0"/>
    <w:qFormat/>
    <w:pPr>
      <w:jc w:val="left"/>
      <w:spacing w:before="100" w:beforeAutospacing="1" w:after="100" w:afterAutospacing="1"/>
      <w:widowControl/>
    </w:pPr>
    <w:rPr>
      <w:rFonts w:ascii="宋体" w:hAnsi="宋体" w:cs="宋体"/>
      <w:sz w:val="24"/>
    </w:rPr>
  </w:style>
  <w:style w:type="paragraph" w:styleId="1026" w:customStyle="1">
    <w:name w:val="列出段落1"/>
    <w:basedOn w:val="707"/>
    <w:uiPriority w:val="0"/>
    <w:qFormat/>
    <w:pPr>
      <w:ind w:firstLine="420"/>
    </w:pPr>
    <w:rPr>
      <w:rFonts w:ascii="Calibri" w:hAnsi="Calibri"/>
    </w:rPr>
  </w:style>
  <w:style w:type="table" w:styleId="1027" w:customStyle="1">
    <w:name w:val="网格型11"/>
    <w:basedOn w:val="936"/>
    <w:uiPriority w:val="99"/>
    <w:qFormat/>
    <w:pPr>
      <w:jc w:val="both"/>
      <w:widowControl w:val="off"/>
    </w:pPr>
    <w:tblPr/>
  </w:style>
  <w:style w:type="table" w:styleId="1028" w:customStyle="1">
    <w:name w:val="网格型1"/>
    <w:basedOn w:val="936"/>
    <w:uiPriority w:val="59"/>
    <w:qFormat/>
    <w:pPr>
      <w:jc w:val="both"/>
      <w:widowControl w:val="off"/>
    </w:pPr>
    <w:tblPr/>
  </w:style>
  <w:style w:type="table" w:styleId="1029" w:customStyle="1">
    <w:name w:val="Table Normal"/>
    <w:uiPriority w:val="2"/>
    <w:semiHidden/>
    <w:unhideWhenUsed/>
    <w:qFormat/>
    <w:tblPr>
      <w:tblCellMar>
        <w:left w:w="0" w:type="dxa"/>
        <w:top w:w="0" w:type="dxa"/>
        <w:right w:w="0" w:type="dxa"/>
        <w:bottom w:w="0" w:type="dxa"/>
      </w:tblCellMar>
    </w:tblPr>
  </w:style>
  <w:style w:type="paragraph" w:styleId="1030" w:customStyle="1">
    <w:name w:val="Table Paragraph"/>
    <w:basedOn w:val="707"/>
    <w:uiPriority w:val="1"/>
    <w:qFormat/>
    <w:pPr>
      <w:ind w:left="108"/>
    </w:pPr>
  </w:style>
  <w:style w:type="paragraph" w:styleId="1031" w:customStyle="1">
    <w:name w:val="纯文本2"/>
    <w:basedOn w:val="707"/>
    <w:uiPriority w:val="0"/>
    <w:qFormat/>
    <w:rPr>
      <w:rFonts w:ascii="宋体" w:hAnsi="Courier New"/>
    </w:rPr>
  </w:style>
  <w:style w:type="paragraph" w:styleId="1032" w:customStyle="1">
    <w:name w:val="目录 1111"/>
    <w:basedOn w:val="707"/>
    <w:next w:val="707"/>
    <w:uiPriority w:val="39"/>
    <w:unhideWhenUsed/>
    <w:qFormat/>
    <w:pPr>
      <w:jc w:val="left"/>
      <w:spacing w:after="100" w:line="259" w:lineRule="auto"/>
      <w:widowControl/>
    </w:pPr>
    <w:rPr>
      <w:rFonts w:ascii="Calibri" w:hAnsi="Calibri" w:eastAsia="宋体"/>
      <w:sz w:val="22"/>
      <w:szCs w:val="22"/>
    </w:rPr>
  </w:style>
  <w:style w:type="paragraph" w:styleId="1033" w:customStyle="1">
    <w:name w:val="qowt-stl-正文"/>
    <w:basedOn w:val="707"/>
    <w:uiPriority w:val="0"/>
    <w:qFormat/>
    <w:pPr>
      <w:spacing w:before="100" w:beforeAutospacing="1" w:after="100" w:afterAutospacing="1"/>
    </w:pPr>
    <w:rPr>
      <w:rFonts w:ascii="宋体" w:hAnsi="宋体" w:cs="宋体"/>
      <w:sz w:val="24"/>
    </w:rPr>
  </w:style>
  <w:style w:type="character" w:styleId="1034" w:customStyle="1">
    <w:name w:val="qowt-font2"/>
    <w:uiPriority w:val="0"/>
    <w:qFormat/>
  </w:style>
  <w:style w:type="table" w:styleId="1035" w:customStyle="1">
    <w:name w:val="网格型111"/>
    <w:uiPriority w:val="0"/>
    <w:qFormat/>
    <w:rPr>
      <w:lang w:val="en-US" w:eastAsia="zh-CN" w:bidi="ar-SA"/>
    </w:rPr>
    <w:tblPr/>
  </w:style>
  <w:style w:type="table" w:styleId="1036" w:customStyle="1">
    <w:name w:val="Table1"/>
    <w:basedOn w:val="718"/>
    <w:uiPriority w:val="99"/>
    <w:qFormat/>
    <w:pPr>
      <w:spacing w:line="360" w:lineRule="auto"/>
    </w:pPr>
    <w:rPr>
      <w:rFonts w:ascii="Times New Roman" w:hAnsi="Times New Roman" w:eastAsia="宋体" w:cs="Times New Roman"/>
      <w:sz w:val="24"/>
    </w:rPr>
    <w:tblPr>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rPr>
      <w:jc w:val="center"/>
    </w:trPr>
    <w:tblStylePr w:type="firstRow">
      <w:rPr>
        <w:rFonts w:ascii="Times New Roman" w:hAnsi="Times New Roman" w:eastAsia="Arial"/>
        <w:b/>
        <w:i w:val="0"/>
        <w:sz w:val="24"/>
      </w:rPr>
      <w:pPr>
        <w:jc w:val="center"/>
      </w:pPr>
      <w:tcPr>
        <w:shd w:val="clear" w:color="auto" w:fill="d9d9d9"/>
        <w:vAlign w:val="center"/>
      </w:tcPr>
    </w:tblStylePr>
  </w:style>
  <w:style w:type="character" w:styleId="1037" w:customStyle="1">
    <w:name w:val="NormalCharacter"/>
    <w:uiPriority w:val="0"/>
    <w:semiHidden/>
    <w:qFormat/>
    <w:rPr>
      <w:lang w:val="en-US" w:eastAsia="zh-CN" w:bidi="ar-SA"/>
    </w:rPr>
  </w:style>
  <w:style w:type="numbering" w:styleId="10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赵茜茜</cp:lastModifiedBy>
  <cp:revision>3</cp:revision>
  <dcterms:created xsi:type="dcterms:W3CDTF">2022-04-14T18:51:00Z</dcterms:created>
  <dcterms:modified xsi:type="dcterms:W3CDTF">2026-07-30T03:59:39Z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CF6C01D4253A4E49B02DC7D44FBA407E_13</vt:lpwstr>
  </property>
  <property fmtid="{D5CDD505-2E9C-101B-9397-08002B2CF9AE}" pid="4" name="KSOTemplateDocerSaveRecord">
    <vt:lpwstr>eyJoZGlkIjoiYTRhNzFkYWQ5ZmVkOTY1OGI1NzFjMzkxZDExY2JjMTkiLCJ1c2VySWQiOiIzMDc5NTgzMTQifQ==</vt:lpwstr>
  </property>
</Properties>
</file>