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仿宋" w:hAnsi="仿宋" w:eastAsia="仿宋"/>
          <w:sz w:val="64"/>
        </w:rPr>
        <w:outlineLvl w:val="0"/>
      </w:pPr>
      <w:r>
        <w:rPr>
          <w:rFonts w:ascii="仿宋" w:hAnsi="仿宋" w:eastAsia="仿宋"/>
          <w:sz w:val="64"/>
        </w:rPr>
      </w:r>
      <w:r/>
    </w:p>
    <w:p>
      <w:pPr>
        <w:jc w:val="center"/>
        <w:rPr>
          <w:rFonts w:ascii="仿宋" w:hAnsi="仿宋" w:eastAsia="仿宋"/>
          <w:sz w:val="64"/>
        </w:rPr>
        <w:outlineLvl w:val="0"/>
      </w:pPr>
      <w:r>
        <w:rPr>
          <w:rFonts w:ascii="仿宋" w:hAnsi="仿宋" w:eastAsia="仿宋"/>
          <w:sz w:val="64"/>
        </w:rPr>
      </w:r>
      <w:r/>
    </w:p>
    <w:p>
      <w:pPr>
        <w:jc w:val="center"/>
        <w:rPr>
          <w:rFonts w:ascii="仿宋" w:hAnsi="仿宋" w:eastAsia="仿宋" w:cs="微软雅黑"/>
          <w:sz w:val="100"/>
          <w:szCs w:val="100"/>
          <w:lang w:val="zh-CN"/>
        </w:rPr>
        <w:outlineLvl w:val="0"/>
      </w:pPr>
      <w:r>
        <w:rPr>
          <w:rFonts w:hint="eastAsia" w:ascii="仿宋" w:hAnsi="仿宋" w:eastAsia="仿宋" w:cs="微软雅黑"/>
          <w:sz w:val="64"/>
        </w:rPr>
        <w:t xml:space="preserve">竞争性谈判文件</w:t>
      </w:r>
      <w:r/>
    </w:p>
    <w:p>
      <w:pPr>
        <w:rPr>
          <w:rFonts w:ascii="仿宋" w:hAnsi="仿宋" w:eastAsia="仿宋" w:cs="微软雅黑"/>
          <w:sz w:val="32"/>
          <w:szCs w:val="32"/>
          <w:lang w:val="zh-CN"/>
        </w:rPr>
      </w:pPr>
      <w:r>
        <w:rPr>
          <w:rFonts w:ascii="仿宋" w:hAnsi="仿宋" w:eastAsia="仿宋" w:cs="微软雅黑"/>
          <w:sz w:val="32"/>
          <w:szCs w:val="32"/>
          <w:lang w:val="zh-CN"/>
        </w:rPr>
      </w:r>
      <w:r/>
    </w:p>
    <w:p>
      <w:pPr>
        <w:rPr>
          <w:rFonts w:ascii="仿宋" w:hAnsi="仿宋" w:eastAsia="仿宋" w:cs="微软雅黑"/>
          <w:sz w:val="32"/>
          <w:szCs w:val="32"/>
          <w:lang w:val="zh-CN"/>
        </w:rPr>
      </w:pPr>
      <w:r>
        <w:rPr>
          <w:rFonts w:ascii="仿宋" w:hAnsi="仿宋" w:eastAsia="仿宋" w:cs="微软雅黑"/>
          <w:sz w:val="32"/>
          <w:szCs w:val="32"/>
          <w:lang w:val="zh-CN"/>
        </w:rPr>
      </w:r>
      <w:r/>
    </w:p>
    <w:p>
      <w:pPr>
        <w:pStyle w:val="702"/>
        <w:rPr>
          <w:rFonts w:ascii="仿宋" w:hAnsi="仿宋" w:eastAsia="仿宋" w:cs="微软雅黑"/>
          <w:sz w:val="32"/>
          <w:szCs w:val="32"/>
          <w:lang w:val="zh-CN"/>
        </w:rPr>
      </w:pPr>
      <w:r>
        <w:rPr>
          <w:rFonts w:ascii="仿宋" w:hAnsi="仿宋" w:eastAsia="仿宋" w:cs="微软雅黑"/>
          <w:sz w:val="32"/>
          <w:szCs w:val="32"/>
          <w:lang w:val="zh-CN"/>
        </w:rPr>
      </w:r>
      <w:r/>
    </w:p>
    <w:p>
      <w:pPr>
        <w:rPr>
          <w:lang w:val="zh-CN"/>
        </w:rPr>
      </w:pPr>
      <w:r>
        <w:rPr>
          <w:lang w:val="zh-CN"/>
        </w:rPr>
      </w:r>
      <w:r/>
    </w:p>
    <w:p>
      <w:pPr>
        <w:pStyle w:val="702"/>
        <w:rPr>
          <w:lang w:val="zh-CN"/>
        </w:rPr>
      </w:pPr>
      <w:r>
        <w:rPr>
          <w:lang w:val="zh-CN"/>
        </w:rPr>
      </w:r>
      <w:r/>
    </w:p>
    <w:p>
      <w:pPr>
        <w:rPr>
          <w:rFonts w:ascii="仿宋" w:hAnsi="仿宋" w:eastAsia="仿宋" w:cs="微软雅黑"/>
          <w:sz w:val="20"/>
          <w:szCs w:val="20"/>
        </w:rPr>
      </w:pPr>
      <w:r>
        <w:rPr>
          <w:rFonts w:ascii="仿宋" w:hAnsi="仿宋" w:eastAsia="仿宋" w:cs="微软雅黑"/>
          <w:sz w:val="20"/>
          <w:szCs w:val="20"/>
        </w:rPr>
      </w:r>
      <w:r/>
    </w:p>
    <w:p>
      <w:pPr>
        <w:ind w:firstLine="640"/>
        <w:jc w:val="left"/>
        <w:spacing w:line="360" w:lineRule="auto"/>
        <w:rPr>
          <w:rFonts w:hint="eastAsia" w:ascii="仿宋" w:hAnsi="仿宋" w:eastAsia="仿宋" w:cs="微软雅黑"/>
          <w:sz w:val="32"/>
          <w:lang w:eastAsia="zh-CN"/>
        </w:rPr>
      </w:pPr>
      <w:r>
        <w:rPr>
          <w:rFonts w:hint="eastAsia" w:ascii="仿宋" w:hAnsi="仿宋" w:eastAsia="仿宋" w:cs="微软雅黑"/>
          <w:sz w:val="32"/>
        </w:rPr>
        <w:t xml:space="preserve">项目编号：</w:t>
      </w:r>
      <w:r>
        <w:rPr>
          <w:rFonts w:hint="eastAsia" w:ascii="仿宋" w:hAnsi="仿宋" w:eastAsia="仿宋" w:cs="微软雅黑"/>
          <w:sz w:val="32"/>
          <w:lang w:eastAsia="zh-CN"/>
        </w:rPr>
        <w:t xml:space="preserve">JSZC-320116-NJDX-T2026-0009</w:t>
      </w:r>
      <w:r/>
    </w:p>
    <w:p>
      <w:pPr>
        <w:ind w:left="2238" w:hanging="1600"/>
        <w:jc w:val="left"/>
        <w:spacing w:line="360" w:lineRule="auto"/>
        <w:rPr>
          <w:rFonts w:hint="eastAsia" w:ascii="仿宋" w:hAnsi="仿宋" w:eastAsia="仿宋" w:cs="微软雅黑"/>
          <w:sz w:val="32"/>
          <w:lang w:eastAsia="zh-CN"/>
        </w:rPr>
      </w:pPr>
      <w:r>
        <w:rPr>
          <w:rFonts w:hint="eastAsia" w:ascii="仿宋" w:hAnsi="仿宋" w:eastAsia="仿宋" w:cs="微软雅黑"/>
          <w:sz w:val="32"/>
        </w:rPr>
        <w:t xml:space="preserve">项目名称：</w:t>
      </w:r>
      <w:r>
        <w:rPr>
          <w:rFonts w:hint="eastAsia" w:ascii="仿宋" w:hAnsi="仿宋" w:eastAsia="仿宋" w:cs="微软雅黑"/>
          <w:sz w:val="32"/>
          <w:lang w:eastAsia="zh-CN"/>
        </w:rPr>
        <w:t xml:space="preserve">马鞍街道16座水库（重点塘坝）除险加固改造工程防漫坝物资采购项目</w:t>
      </w:r>
      <w:r/>
    </w:p>
    <w:p>
      <w:pPr>
        <w:ind w:firstLine="640"/>
        <w:jc w:val="left"/>
        <w:spacing w:line="360" w:lineRule="auto"/>
        <w:rPr>
          <w:rFonts w:ascii="仿宋" w:hAnsi="仿宋" w:eastAsia="仿宋" w:cs="微软雅黑"/>
          <w:sz w:val="32"/>
        </w:rPr>
      </w:pPr>
      <w:r>
        <w:rPr>
          <w:rFonts w:hint="eastAsia" w:ascii="仿宋" w:hAnsi="仿宋" w:eastAsia="仿宋" w:cs="微软雅黑"/>
          <w:sz w:val="32"/>
        </w:rPr>
        <w:t xml:space="preserve">项目类别：货物类</w:t>
      </w:r>
      <w:r/>
    </w:p>
    <w:p>
      <w:pPr>
        <w:ind w:firstLine="640"/>
        <w:jc w:val="left"/>
        <w:spacing w:line="360" w:lineRule="auto"/>
        <w:rPr>
          <w:rFonts w:hint="eastAsia" w:ascii="仿宋" w:hAnsi="仿宋" w:eastAsia="仿宋" w:cs="微软雅黑"/>
          <w:sz w:val="32"/>
          <w:lang w:eastAsia="zh-CN"/>
        </w:rPr>
      </w:pPr>
      <w:r>
        <w:rPr>
          <w:rFonts w:hint="eastAsia" w:ascii="仿宋" w:hAnsi="仿宋" w:eastAsia="仿宋" w:cs="微软雅黑"/>
          <w:sz w:val="32"/>
        </w:rPr>
        <w:t xml:space="preserve">采 购 人：</w:t>
      </w:r>
      <w:r>
        <w:rPr>
          <w:rFonts w:hint="eastAsia" w:ascii="仿宋" w:hAnsi="仿宋" w:eastAsia="仿宋" w:cs="微软雅黑"/>
          <w:sz w:val="32"/>
          <w:lang w:eastAsia="zh-CN"/>
        </w:rPr>
        <w:t xml:space="preserve">南京市六合区人民政府马鞍街道办事处</w:t>
      </w:r>
      <w:r/>
    </w:p>
    <w:p>
      <w:pPr>
        <w:ind w:firstLine="640"/>
        <w:jc w:val="left"/>
        <w:spacing w:line="360" w:lineRule="auto"/>
        <w:rPr>
          <w:rFonts w:hint="eastAsia" w:ascii="仿宋" w:hAnsi="仿宋" w:eastAsia="仿宋" w:cs="微软雅黑"/>
          <w:sz w:val="36"/>
          <w:lang w:eastAsia="zh-CN"/>
        </w:rPr>
      </w:pPr>
      <w:r>
        <w:rPr>
          <w:rFonts w:hint="eastAsia" w:ascii="仿宋" w:hAnsi="仿宋" w:eastAsia="仿宋" w:cs="微软雅黑"/>
          <w:sz w:val="32"/>
        </w:rPr>
        <w:t xml:space="preserve">采购代理机构：</w:t>
      </w:r>
      <w:r>
        <w:rPr>
          <w:rFonts w:hint="eastAsia" w:ascii="仿宋" w:hAnsi="仿宋" w:eastAsia="仿宋" w:cs="微软雅黑"/>
          <w:sz w:val="32"/>
          <w:lang w:eastAsia="zh-CN"/>
        </w:rPr>
        <w:t xml:space="preserve">南京东兴工程咨询有限公司</w:t>
      </w:r>
      <w:r/>
    </w:p>
    <w:p>
      <w:pPr>
        <w:jc w:val="center"/>
        <w:rPr>
          <w:rFonts w:ascii="仿宋" w:hAnsi="仿宋" w:eastAsia="仿宋"/>
          <w:sz w:val="36"/>
          <w:szCs w:val="44"/>
          <w:lang w:val="zh-CN"/>
        </w:rPr>
      </w:pPr>
      <w:r>
        <w:rPr>
          <w:rFonts w:ascii="仿宋" w:hAnsi="仿宋" w:eastAsia="仿宋"/>
          <w:sz w:val="36"/>
          <w:szCs w:val="44"/>
          <w:lang w:val="zh-CN"/>
        </w:rPr>
      </w:r>
      <w:r/>
    </w:p>
    <w:p>
      <w:pPr>
        <w:jc w:val="center"/>
        <w:rPr>
          <w:rFonts w:hint="eastAsia" w:ascii="仿宋" w:hAnsi="仿宋" w:eastAsia="仿宋" w:cs="微软雅黑"/>
          <w:sz w:val="36"/>
          <w:szCs w:val="44"/>
          <w:lang w:val="zh-CN"/>
        </w:rPr>
      </w:pPr>
      <w:r>
        <w:rPr>
          <w:rFonts w:hint="eastAsia" w:ascii="仿宋" w:hAnsi="仿宋" w:eastAsia="仿宋" w:cs="微软雅黑"/>
          <w:sz w:val="36"/>
          <w:szCs w:val="44"/>
          <w:lang w:val="zh-CN"/>
        </w:rPr>
      </w:r>
      <w:r/>
    </w:p>
    <w:p>
      <w:pPr>
        <w:jc w:val="center"/>
        <w:rPr>
          <w:rFonts w:hint="eastAsia" w:ascii="仿宋" w:hAnsi="仿宋" w:eastAsia="仿宋" w:cs="微软雅黑"/>
          <w:sz w:val="36"/>
          <w:szCs w:val="44"/>
          <w:lang w:val="zh-CN"/>
        </w:rPr>
      </w:pPr>
      <w:r>
        <w:rPr>
          <w:rFonts w:hint="eastAsia" w:ascii="仿宋" w:hAnsi="仿宋" w:eastAsia="仿宋" w:cs="微软雅黑"/>
          <w:sz w:val="36"/>
          <w:szCs w:val="44"/>
          <w:lang w:val="zh-CN"/>
        </w:rPr>
      </w:r>
      <w:r/>
    </w:p>
    <w:p>
      <w:pPr>
        <w:pStyle w:val="731"/>
        <w:ind w:left="0" w:firstLine="0"/>
        <w:rPr>
          <w:rFonts w:hint="eastAsia" w:ascii="仿宋" w:hAnsi="仿宋" w:eastAsia="仿宋" w:cs="微软雅黑"/>
          <w:sz w:val="36"/>
          <w:szCs w:val="44"/>
          <w:lang w:val="zh-CN"/>
        </w:rPr>
      </w:pPr>
      <w:r>
        <w:rPr>
          <w:rFonts w:hint="eastAsia" w:ascii="仿宋" w:hAnsi="仿宋" w:eastAsia="仿宋" w:cs="微软雅黑"/>
          <w:sz w:val="36"/>
          <w:szCs w:val="44"/>
          <w:lang w:val="zh-CN"/>
        </w:rPr>
      </w:r>
      <w:r/>
    </w:p>
    <w:p>
      <w:pPr>
        <w:pStyle w:val="731"/>
        <w:rPr>
          <w:rFonts w:hint="eastAsia" w:ascii="仿宋" w:hAnsi="仿宋" w:eastAsia="仿宋" w:cs="微软雅黑"/>
          <w:sz w:val="36"/>
          <w:szCs w:val="44"/>
          <w:lang w:val="zh-CN"/>
        </w:rPr>
      </w:pPr>
      <w:r>
        <w:rPr>
          <w:rFonts w:hint="eastAsia" w:ascii="仿宋" w:hAnsi="仿宋" w:eastAsia="仿宋" w:cs="微软雅黑"/>
          <w:sz w:val="36"/>
          <w:szCs w:val="44"/>
          <w:lang w:val="zh-CN"/>
        </w:rPr>
      </w:r>
      <w:r/>
    </w:p>
    <w:p>
      <w:pPr>
        <w:pStyle w:val="731"/>
        <w:rPr>
          <w:rFonts w:hint="eastAsia" w:ascii="仿宋" w:hAnsi="仿宋" w:eastAsia="仿宋" w:cs="微软雅黑"/>
          <w:sz w:val="36"/>
          <w:szCs w:val="44"/>
          <w:lang w:val="zh-CN"/>
        </w:rPr>
      </w:pPr>
      <w:r>
        <w:rPr>
          <w:rFonts w:hint="eastAsia" w:ascii="仿宋" w:hAnsi="仿宋" w:eastAsia="仿宋" w:cs="微软雅黑"/>
          <w:sz w:val="36"/>
          <w:szCs w:val="44"/>
          <w:lang w:val="zh-CN"/>
        </w:rPr>
      </w:r>
      <w:r/>
    </w:p>
    <w:p>
      <w:pPr>
        <w:jc w:val="center"/>
        <w:rPr>
          <w:rFonts w:hint="eastAsia" w:ascii="仿宋" w:hAnsi="仿宋" w:eastAsia="仿宋" w:cs="微软雅黑"/>
          <w:sz w:val="36"/>
          <w:szCs w:val="44"/>
          <w:lang w:val="zh-CN"/>
        </w:rPr>
      </w:pPr>
      <w:r>
        <w:rPr>
          <w:rFonts w:hint="eastAsia" w:ascii="仿宋" w:hAnsi="仿宋" w:eastAsia="仿宋" w:cs="微软雅黑"/>
          <w:sz w:val="36"/>
          <w:szCs w:val="44"/>
          <w:lang w:val="zh-CN"/>
        </w:rPr>
      </w:r>
      <w:r/>
    </w:p>
    <w:p>
      <w:pPr>
        <w:jc w:val="center"/>
        <w:rPr>
          <w:rStyle w:val="919"/>
          <w:rFonts w:ascii="仿宋" w:hAnsi="仿宋" w:eastAsia="仿宋" w:cs="微软雅黑"/>
          <w:sz w:val="44"/>
          <w:szCs w:val="44"/>
          <w:lang w:val="zh-CN"/>
        </w:rPr>
      </w:pPr>
      <w:r>
        <w:rPr>
          <w:rFonts w:hint="eastAsia" w:ascii="仿宋" w:hAnsi="仿宋" w:eastAsia="仿宋" w:cs="微软雅黑"/>
          <w:sz w:val="36"/>
          <w:szCs w:val="44"/>
          <w:lang w:val="zh-CN"/>
        </w:rPr>
        <w:t xml:space="preserve">二</w:t>
      </w:r>
      <w:r>
        <w:rPr>
          <w:rFonts w:hint="eastAsia" w:ascii="仿宋" w:hAnsi="仿宋" w:eastAsia="仿宋" w:cs="微软雅黑"/>
          <w:sz w:val="36"/>
          <w:szCs w:val="44"/>
        </w:rPr>
        <w:t xml:space="preserve">〇</w:t>
      </w:r>
      <w:r>
        <w:rPr>
          <w:rFonts w:hint="eastAsia" w:ascii="仿宋" w:hAnsi="仿宋" w:eastAsia="仿宋" w:cs="微软雅黑"/>
          <w:sz w:val="36"/>
          <w:szCs w:val="44"/>
          <w:lang w:val="zh-CN"/>
        </w:rPr>
        <w:t xml:space="preserve">二六年八月</w:t>
      </w:r>
      <w:r/>
    </w:p>
    <w:p>
      <w:pPr>
        <w:jc w:val="center"/>
        <w:rPr>
          <w:rStyle w:val="919"/>
          <w:rFonts w:ascii="仿宋" w:hAnsi="仿宋" w:eastAsia="仿宋" w:cs="微软雅黑"/>
          <w:b/>
          <w:sz w:val="36"/>
          <w:szCs w:val="36"/>
        </w:rPr>
      </w:pPr>
      <w:r>
        <w:rPr>
          <w:rFonts w:ascii="仿宋" w:hAnsi="仿宋" w:eastAsia="仿宋" w:cs="微软雅黑"/>
          <w:b/>
          <w:sz w:val="36"/>
          <w:szCs w:val="36"/>
        </w:rPr>
      </w:r>
      <w:r/>
    </w:p>
    <w:p>
      <w:pPr>
        <w:jc w:val="center"/>
        <w:rPr>
          <w:rStyle w:val="919"/>
          <w:rFonts w:ascii="仿宋" w:hAnsi="仿宋" w:eastAsia="仿宋"/>
          <w:b/>
          <w:sz w:val="36"/>
          <w:szCs w:val="36"/>
        </w:rPr>
      </w:pPr>
      <w:r>
        <w:rPr>
          <w:rFonts w:ascii="仿宋" w:hAnsi="仿宋" w:eastAsia="仿宋"/>
          <w:b/>
          <w:sz w:val="36"/>
          <w:szCs w:val="36"/>
        </w:rPr>
      </w:r>
      <w:r/>
    </w:p>
    <w:p>
      <w:pPr>
        <w:jc w:val="center"/>
        <w:rPr>
          <w:rStyle w:val="919"/>
          <w:rFonts w:ascii="仿宋" w:hAnsi="仿宋" w:eastAsia="仿宋"/>
          <w:b/>
          <w:sz w:val="36"/>
          <w:szCs w:val="36"/>
        </w:rPr>
      </w:pPr>
      <w:r>
        <w:rPr>
          <w:rFonts w:ascii="仿宋" w:hAnsi="仿宋" w:eastAsia="仿宋"/>
          <w:b/>
          <w:sz w:val="36"/>
          <w:szCs w:val="36"/>
        </w:rPr>
      </w:r>
      <w:r/>
    </w:p>
    <w:p>
      <w:pPr>
        <w:jc w:val="center"/>
        <w:rPr>
          <w:rStyle w:val="919"/>
          <w:rFonts w:ascii="仿宋" w:hAnsi="仿宋" w:eastAsia="仿宋"/>
          <w:b/>
          <w:bCs/>
          <w:sz w:val="36"/>
          <w:szCs w:val="36"/>
        </w:rPr>
      </w:pPr>
      <w:r>
        <w:rPr>
          <w:rStyle w:val="919"/>
          <w:rFonts w:ascii="仿宋" w:hAnsi="仿宋" w:eastAsia="仿宋"/>
          <w:b/>
          <w:sz w:val="36"/>
          <w:szCs w:val="36"/>
        </w:rPr>
        <w:br w:type="page" w:clear="all"/>
      </w:r>
      <w:r>
        <w:rPr>
          <w:rStyle w:val="919"/>
          <w:rFonts w:ascii="仿宋" w:hAnsi="仿宋" w:eastAsia="仿宋"/>
          <w:b/>
          <w:sz w:val="36"/>
          <w:szCs w:val="36"/>
        </w:rPr>
        <w:t xml:space="preserve">第一章</w:t>
      </w:r>
      <w:r>
        <w:rPr>
          <w:rStyle w:val="919"/>
          <w:rFonts w:hint="eastAsia" w:ascii="仿宋" w:hAnsi="仿宋" w:eastAsia="仿宋"/>
          <w:b/>
          <w:sz w:val="36"/>
          <w:szCs w:val="36"/>
        </w:rPr>
        <w:t xml:space="preserve"> </w:t>
      </w:r>
      <w:r>
        <w:rPr>
          <w:rStyle w:val="919"/>
          <w:rFonts w:ascii="仿宋" w:hAnsi="仿宋" w:eastAsia="仿宋"/>
          <w:b/>
          <w:sz w:val="36"/>
          <w:szCs w:val="36"/>
        </w:rPr>
        <w:t xml:space="preserve">竞争性谈判</w:t>
      </w:r>
      <w:r>
        <w:rPr>
          <w:rStyle w:val="919"/>
          <w:rFonts w:hint="eastAsia" w:ascii="仿宋" w:hAnsi="仿宋" w:eastAsia="仿宋"/>
          <w:b/>
          <w:sz w:val="36"/>
          <w:szCs w:val="36"/>
        </w:rPr>
        <w:t xml:space="preserve">公告</w:t>
      </w:r>
      <w:r/>
    </w:p>
    <w:p>
      <w:pPr>
        <w:spacing w:line="360" w:lineRule="auto"/>
        <w:rPr>
          <w:rStyle w:val="919"/>
          <w:rFonts w:ascii="仿宋" w:hAnsi="仿宋" w:eastAsia="仿宋"/>
          <w:sz w:val="24"/>
        </w:rPr>
        <w:pBdr>
          <w:top w:val="single" w:color="000000" w:sz="4" w:space="1"/>
          <w:left w:val="single" w:color="000000" w:sz="4" w:space="4"/>
          <w:bottom w:val="single" w:color="000000" w:sz="4" w:space="1"/>
          <w:right w:val="single" w:color="000000" w:sz="4" w:space="4"/>
        </w:pBdr>
      </w:pPr>
      <w:r>
        <w:rPr>
          <w:rStyle w:val="919"/>
          <w:rFonts w:ascii="仿宋" w:hAnsi="仿宋" w:eastAsia="仿宋"/>
          <w:sz w:val="24"/>
        </w:rPr>
        <w:t xml:space="preserve">项目概况</w:t>
      </w:r>
      <w:r/>
    </w:p>
    <w:p>
      <w:pPr>
        <w:ind w:firstLine="480"/>
        <w:spacing w:line="360" w:lineRule="auto"/>
        <w:rPr>
          <w:rStyle w:val="919"/>
          <w:rFonts w:ascii="仿宋" w:hAnsi="仿宋" w:eastAsia="仿宋"/>
          <w:sz w:val="24"/>
        </w:rPr>
        <w:pBdr>
          <w:top w:val="single" w:color="000000" w:sz="4" w:space="1"/>
          <w:left w:val="single" w:color="000000" w:sz="4" w:space="4"/>
          <w:bottom w:val="single" w:color="000000" w:sz="4" w:space="1"/>
          <w:right w:val="single" w:color="000000" w:sz="4" w:space="4"/>
        </w:pBdr>
      </w:pPr>
      <w:r>
        <w:rPr>
          <w:rFonts w:hint="eastAsia" w:ascii="仿宋" w:hAnsi="仿宋" w:eastAsia="仿宋"/>
          <w:bCs/>
          <w:sz w:val="24"/>
          <w:u w:val="single"/>
          <w:lang w:eastAsia="zh-CN"/>
        </w:rPr>
        <w:t xml:space="preserve">马鞍街道16座水库（重点塘坝）除险加固改造工程防漫坝物资采购项目</w:t>
      </w:r>
      <w:r>
        <w:rPr>
          <w:rStyle w:val="919"/>
          <w:rFonts w:ascii="仿宋" w:hAnsi="仿宋" w:eastAsia="仿宋"/>
          <w:sz w:val="24"/>
        </w:rPr>
        <w:t xml:space="preserve">的潜在供应商应在</w:t>
      </w:r>
      <w:r>
        <w:rPr>
          <w:rFonts w:hint="eastAsia" w:ascii="仿宋" w:hAnsi="仿宋" w:eastAsia="仿宋"/>
          <w:iCs/>
          <w:sz w:val="24"/>
          <w:u w:val="single"/>
        </w:rPr>
        <w:t xml:space="preserve">江苏政府采购网“苏采云”系统</w:t>
      </w:r>
      <w:r>
        <w:rPr>
          <w:rStyle w:val="919"/>
          <w:rFonts w:ascii="仿宋" w:hAnsi="仿宋" w:eastAsia="仿宋"/>
          <w:sz w:val="24"/>
        </w:rPr>
        <w:t xml:space="preserve">获取采购文件，并于</w:t>
      </w:r>
      <w:r>
        <w:rPr>
          <w:rStyle w:val="919"/>
          <w:rFonts w:ascii="仿宋" w:hAnsi="仿宋" w:eastAsia="仿宋"/>
          <w:sz w:val="24"/>
          <w:u w:val="single"/>
        </w:rPr>
        <w:t xml:space="preserve">2026年</w:t>
      </w:r>
      <w:r>
        <w:rPr>
          <w:rStyle w:val="919"/>
          <w:rFonts w:hint="eastAsia" w:ascii="仿宋" w:hAnsi="仿宋" w:eastAsia="仿宋"/>
          <w:sz w:val="24"/>
          <w:u w:val="single"/>
          <w:lang w:val="en-US" w:eastAsia="zh-CN"/>
        </w:rPr>
        <w:t xml:space="preserve">8</w:t>
      </w:r>
      <w:r>
        <w:rPr>
          <w:rStyle w:val="919"/>
          <w:rFonts w:ascii="仿宋" w:hAnsi="仿宋" w:eastAsia="仿宋"/>
          <w:sz w:val="24"/>
          <w:u w:val="single"/>
        </w:rPr>
        <w:t xml:space="preserve">月</w:t>
      </w:r>
      <w:r>
        <w:rPr>
          <w:rStyle w:val="919"/>
          <w:rFonts w:hint="eastAsia" w:ascii="仿宋" w:hAnsi="仿宋" w:eastAsia="仿宋"/>
          <w:sz w:val="24"/>
          <w:u w:val="single"/>
          <w:lang w:val="en-US" w:eastAsia="zh-CN"/>
        </w:rPr>
        <w:t xml:space="preserve">24</w:t>
      </w:r>
      <w:r>
        <w:rPr>
          <w:rStyle w:val="919"/>
          <w:rFonts w:ascii="仿宋" w:hAnsi="仿宋" w:eastAsia="仿宋"/>
          <w:sz w:val="24"/>
          <w:u w:val="single"/>
        </w:rPr>
        <w:t xml:space="preserve">日9时30分</w:t>
      </w:r>
      <w:r>
        <w:rPr>
          <w:rStyle w:val="919"/>
          <w:rFonts w:ascii="仿宋" w:hAnsi="仿宋" w:eastAsia="仿宋"/>
          <w:bCs/>
          <w:sz w:val="24"/>
        </w:rPr>
        <w:t xml:space="preserve">（北京时间）前提交响应文件</w:t>
      </w:r>
      <w:r>
        <w:rPr>
          <w:rStyle w:val="919"/>
          <w:rFonts w:ascii="仿宋" w:hAnsi="仿宋" w:eastAsia="仿宋"/>
          <w:sz w:val="24"/>
        </w:rPr>
        <w:t xml:space="preserve">。</w:t>
      </w:r>
      <w:r/>
    </w:p>
    <w:p>
      <w:pPr>
        <w:spacing w:line="440" w:lineRule="exact"/>
        <w:rPr>
          <w:rStyle w:val="919"/>
          <w:rFonts w:ascii="仿宋" w:hAnsi="仿宋" w:eastAsia="仿宋"/>
          <w:b/>
          <w:sz w:val="24"/>
        </w:rPr>
      </w:pPr>
      <w:r>
        <w:rPr>
          <w:rStyle w:val="919"/>
          <w:rFonts w:ascii="仿宋" w:hAnsi="仿宋" w:eastAsia="仿宋"/>
          <w:b/>
          <w:sz w:val="24"/>
        </w:rPr>
        <w:t xml:space="preserve">一、项目基本情况</w:t>
      </w:r>
      <w:r/>
    </w:p>
    <w:p>
      <w:pPr>
        <w:ind w:firstLine="480"/>
        <w:spacing w:line="440" w:lineRule="exact"/>
        <w:rPr>
          <w:rStyle w:val="919"/>
          <w:rFonts w:hint="eastAsia" w:ascii="仿宋" w:hAnsi="仿宋" w:eastAsia="仿宋"/>
          <w:sz w:val="24"/>
          <w:lang w:eastAsia="zh-CN"/>
        </w:rPr>
      </w:pPr>
      <w:r>
        <w:rPr>
          <w:rStyle w:val="919"/>
          <w:rFonts w:ascii="仿宋" w:hAnsi="仿宋" w:eastAsia="仿宋"/>
          <w:sz w:val="24"/>
        </w:rPr>
        <w:t xml:space="preserve">项目编号：</w:t>
      </w:r>
      <w:r>
        <w:rPr>
          <w:rFonts w:hint="eastAsia" w:ascii="仿宋" w:hAnsi="仿宋" w:eastAsia="仿宋"/>
          <w:bCs/>
          <w:sz w:val="24"/>
          <w:lang w:eastAsia="zh-CN"/>
        </w:rPr>
        <w:t xml:space="preserve">JSZC-320116-NJDX-T2026-0009</w:t>
      </w:r>
      <w:r/>
    </w:p>
    <w:p>
      <w:pPr>
        <w:ind w:firstLine="480"/>
        <w:spacing w:line="440" w:lineRule="exact"/>
        <w:rPr>
          <w:rStyle w:val="919"/>
          <w:rFonts w:hint="eastAsia" w:ascii="仿宋" w:hAnsi="仿宋" w:eastAsia="仿宋"/>
          <w:sz w:val="24"/>
          <w:lang w:eastAsia="zh-CN"/>
        </w:rPr>
      </w:pPr>
      <w:r>
        <w:rPr>
          <w:rStyle w:val="919"/>
          <w:rFonts w:ascii="仿宋" w:hAnsi="仿宋" w:eastAsia="仿宋"/>
          <w:sz w:val="24"/>
        </w:rPr>
        <w:t xml:space="preserve">项目名称：</w:t>
      </w:r>
      <w:r>
        <w:rPr>
          <w:rFonts w:hint="eastAsia" w:ascii="仿宋" w:hAnsi="仿宋" w:eastAsia="仿宋"/>
          <w:bCs/>
          <w:sz w:val="24"/>
          <w:lang w:eastAsia="zh-CN"/>
        </w:rPr>
        <w:t xml:space="preserve">马鞍街道16座水库（重点塘坝）除险加固改造工程防漫坝物资采购项目</w:t>
      </w:r>
      <w:r/>
    </w:p>
    <w:p>
      <w:pPr>
        <w:ind w:firstLine="480"/>
        <w:spacing w:line="440" w:lineRule="exact"/>
        <w:rPr>
          <w:rStyle w:val="919"/>
          <w:rFonts w:ascii="仿宋" w:hAnsi="仿宋" w:eastAsia="仿宋"/>
          <w:sz w:val="24"/>
        </w:rPr>
      </w:pPr>
      <w:r>
        <w:rPr>
          <w:rStyle w:val="919"/>
          <w:rFonts w:ascii="仿宋" w:hAnsi="仿宋" w:eastAsia="仿宋"/>
          <w:sz w:val="24"/>
        </w:rPr>
        <w:t xml:space="preserve">采购方式：竞争性谈判</w:t>
      </w:r>
      <w:r/>
    </w:p>
    <w:p>
      <w:pPr>
        <w:ind w:firstLine="480"/>
        <w:spacing w:line="440" w:lineRule="exact"/>
        <w:rPr>
          <w:rFonts w:ascii="仿宋" w:hAnsi="仿宋" w:eastAsia="仿宋"/>
          <w:bCs/>
          <w:sz w:val="24"/>
        </w:rPr>
      </w:pPr>
      <w:r>
        <w:rPr>
          <w:rStyle w:val="919"/>
          <w:rFonts w:ascii="仿宋" w:hAnsi="仿宋" w:eastAsia="仿宋"/>
          <w:sz w:val="24"/>
        </w:rPr>
        <w:t xml:space="preserve">预算金额：</w:t>
      </w:r>
      <w:r>
        <w:rPr>
          <w:rFonts w:hint="eastAsia" w:ascii="仿宋" w:hAnsi="仿宋" w:eastAsia="仿宋"/>
          <w:bCs/>
          <w:sz w:val="24"/>
          <w:lang w:val="en-US" w:eastAsia="zh-CN"/>
        </w:rPr>
        <w:t xml:space="preserve">160</w:t>
      </w:r>
      <w:r>
        <w:rPr>
          <w:rFonts w:hint="eastAsia" w:ascii="仿宋" w:hAnsi="仿宋" w:eastAsia="仿宋"/>
          <w:bCs/>
          <w:sz w:val="24"/>
        </w:rPr>
        <w:t xml:space="preserve">万元</w:t>
      </w:r>
      <w:r/>
    </w:p>
    <w:p>
      <w:pPr>
        <w:ind w:firstLine="480"/>
        <w:spacing w:line="440" w:lineRule="exact"/>
        <w:rPr>
          <w:rStyle w:val="919"/>
          <w:rFonts w:ascii="仿宋" w:hAnsi="仿宋" w:eastAsia="仿宋"/>
          <w:sz w:val="24"/>
        </w:rPr>
      </w:pPr>
      <w:r>
        <w:rPr>
          <w:rFonts w:hint="eastAsia" w:ascii="仿宋" w:hAnsi="仿宋" w:eastAsia="仿宋"/>
          <w:bCs/>
          <w:sz w:val="24"/>
        </w:rPr>
        <w:t xml:space="preserve">最高限价：</w:t>
      </w:r>
      <w:bookmarkStart w:id="0" w:name="OLE_LINK1"/>
      <w:r>
        <w:rPr>
          <w:rFonts w:hint="eastAsia" w:ascii="仿宋" w:hAnsi="仿宋" w:eastAsia="仿宋"/>
          <w:bCs/>
          <w:sz w:val="24"/>
          <w:lang w:val="en-US" w:eastAsia="zh-CN"/>
        </w:rPr>
        <w:t xml:space="preserve">160</w:t>
      </w:r>
      <w:r>
        <w:rPr>
          <w:rFonts w:hint="eastAsia" w:ascii="仿宋" w:hAnsi="仿宋" w:eastAsia="仿宋"/>
          <w:sz w:val="24"/>
        </w:rPr>
        <w:t xml:space="preserve">万</w:t>
      </w:r>
      <w:r>
        <w:rPr>
          <w:rStyle w:val="919"/>
          <w:rFonts w:ascii="仿宋" w:hAnsi="仿宋" w:eastAsia="仿宋"/>
          <w:sz w:val="24"/>
        </w:rPr>
        <w:t xml:space="preserve">元</w:t>
      </w:r>
      <w:bookmarkEnd w:id="0"/>
      <w:r/>
      <w:r/>
    </w:p>
    <w:p>
      <w:pPr>
        <w:ind w:firstLine="480"/>
        <w:spacing w:line="440" w:lineRule="exact"/>
      </w:pPr>
      <w:r>
        <w:rPr>
          <w:rStyle w:val="919"/>
          <w:rFonts w:ascii="仿宋" w:hAnsi="仿宋" w:eastAsia="仿宋"/>
          <w:sz w:val="24"/>
        </w:rPr>
        <w:t xml:space="preserve">采购需求：</w:t>
      </w:r>
      <w:r/>
    </w:p>
    <w:tbl>
      <w:tblPr>
        <w:tblStyle w:val="701"/>
        <w:tblW w:w="71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3575"/>
        <w:gridCol w:w="943"/>
        <w:gridCol w:w="1912"/>
      </w:tblGrid>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数量</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编织袋</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40000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土工布袋</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000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土工布</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20000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彩条布</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铁丝</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桩木</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铲子</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救生衣</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救生圈</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折叠床</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帐篷</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应急防洪屏</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头灯</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多功能手提巡检灯</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冲锋舟(橡皮套)</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艘</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升降户外应急灯及其配套设施</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800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便携式潜水泵（6寸）</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便携式潜水泵（10寸）</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自行走泵车或者拖车式泵车（DN250mm）</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20KW柴油发电机组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30KW柴油发电机组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r>
    </w:tbl>
    <w:p>
      <w:pPr>
        <w:ind w:firstLine="480"/>
        <w:spacing w:line="440" w:lineRule="exact"/>
        <w:rPr>
          <w:rStyle w:val="919"/>
          <w:rFonts w:ascii="仿宋" w:hAnsi="仿宋" w:eastAsia="仿宋"/>
          <w:sz w:val="24"/>
        </w:rPr>
      </w:pPr>
      <w:r>
        <w:rPr>
          <w:rStyle w:val="919"/>
          <w:rFonts w:hint="eastAsia" w:ascii="仿宋" w:hAnsi="仿宋" w:eastAsia="仿宋"/>
          <w:sz w:val="24"/>
        </w:rPr>
        <w:t xml:space="preserve">供货期</w:t>
      </w:r>
      <w:r>
        <w:rPr>
          <w:rStyle w:val="919"/>
          <w:rFonts w:ascii="仿宋" w:hAnsi="仿宋" w:eastAsia="仿宋"/>
          <w:sz w:val="24"/>
        </w:rPr>
        <w:t xml:space="preserve">：</w:t>
      </w:r>
      <w:r>
        <w:rPr>
          <w:rFonts w:hint="eastAsia" w:ascii="仿宋" w:hAnsi="仿宋" w:eastAsia="仿宋" w:cs="宋体"/>
          <w:sz w:val="24"/>
          <w:szCs w:val="21"/>
        </w:rPr>
        <w:t xml:space="preserve">自合同签订之日起30天内所有物资送达采购人指定地点</w:t>
      </w:r>
      <w:r/>
    </w:p>
    <w:p>
      <w:pPr>
        <w:ind w:firstLine="480"/>
        <w:spacing w:line="440" w:lineRule="exact"/>
        <w:rPr>
          <w:rStyle w:val="919"/>
          <w:rFonts w:ascii="仿宋" w:hAnsi="仿宋" w:eastAsia="仿宋"/>
          <w:sz w:val="24"/>
        </w:rPr>
      </w:pPr>
      <w:r>
        <w:rPr>
          <w:rStyle w:val="919"/>
          <w:rFonts w:ascii="仿宋" w:hAnsi="仿宋" w:eastAsia="仿宋"/>
          <w:sz w:val="24"/>
        </w:rPr>
        <w:t xml:space="preserve">本项目</w:t>
      </w:r>
      <w:r>
        <w:rPr>
          <w:rStyle w:val="919"/>
          <w:rFonts w:hint="eastAsia" w:ascii="仿宋" w:hAnsi="仿宋" w:eastAsia="仿宋"/>
          <w:sz w:val="24"/>
        </w:rPr>
        <w:t xml:space="preserve">不</w:t>
      </w:r>
      <w:r>
        <w:rPr>
          <w:rStyle w:val="919"/>
          <w:rFonts w:ascii="仿宋" w:hAnsi="仿宋" w:eastAsia="仿宋"/>
          <w:sz w:val="24"/>
        </w:rPr>
        <w:t xml:space="preserve">接受联合体。</w:t>
      </w:r>
      <w:r/>
    </w:p>
    <w:p>
      <w:pPr>
        <w:spacing w:line="440" w:lineRule="exact"/>
        <w:rPr>
          <w:rStyle w:val="919"/>
          <w:rFonts w:ascii="仿宋" w:hAnsi="仿宋" w:eastAsia="仿宋"/>
          <w:b/>
          <w:sz w:val="24"/>
        </w:rPr>
      </w:pPr>
      <w:r>
        <w:rPr>
          <w:rStyle w:val="919"/>
          <w:rFonts w:ascii="仿宋" w:hAnsi="仿宋" w:eastAsia="仿宋"/>
          <w:b/>
          <w:sz w:val="24"/>
        </w:rPr>
        <w:t xml:space="preserve">二、申请人的资格要求</w:t>
      </w:r>
      <w:r/>
    </w:p>
    <w:p>
      <w:pPr>
        <w:ind w:firstLine="480"/>
        <w:spacing w:line="440" w:lineRule="exact"/>
        <w:rPr>
          <w:rFonts w:ascii="仿宋" w:hAnsi="仿宋" w:eastAsia="仿宋"/>
          <w:bCs/>
          <w:sz w:val="24"/>
          <w:lang w:val="en"/>
        </w:rPr>
      </w:pPr>
      <w:r>
        <w:rPr>
          <w:rStyle w:val="919"/>
          <w:rFonts w:hint="eastAsia" w:ascii="仿宋" w:hAnsi="仿宋" w:eastAsia="仿宋"/>
          <w:sz w:val="24"/>
        </w:rPr>
        <w:t xml:space="preserve">2.1</w:t>
      </w:r>
      <w:r>
        <w:rPr>
          <w:rFonts w:hint="eastAsia" w:ascii="仿宋" w:hAnsi="仿宋" w:eastAsia="仿宋"/>
          <w:bCs/>
          <w:sz w:val="24"/>
          <w:lang w:val="en"/>
        </w:rPr>
        <w:t xml:space="preserve">满足《中华人民共和国政府采购法》第二十二条规定，即：</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（1）</w:t>
      </w:r>
      <w:bookmarkStart w:id="1" w:name="OLE_LINK3"/>
      <w:r/>
      <w:bookmarkStart w:id="2" w:name="OLE_LINK9"/>
      <w:r>
        <w:rPr>
          <w:rFonts w:hint="eastAsia" w:ascii="仿宋" w:hAnsi="仿宋" w:eastAsia="仿宋"/>
          <w:bCs/>
          <w:sz w:val="24"/>
          <w:lang w:val="en" w:bidi="zh-CN"/>
        </w:rPr>
        <w:t xml:space="preserve">具有独立承担民事责任的能力（提供法人或者其他组织的营业执照等证明材料，自然人的身份证明）</w:t>
      </w:r>
      <w:bookmarkEnd w:id="1"/>
      <w:r/>
      <w:bookmarkEnd w:id="2"/>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（2）</w:t>
      </w:r>
      <w:bookmarkStart w:id="3" w:name="OLE_LINK10"/>
      <w:r>
        <w:rPr>
          <w:rFonts w:hint="eastAsia" w:ascii="仿宋" w:hAnsi="仿宋" w:eastAsia="仿宋"/>
          <w:bCs/>
          <w:sz w:val="24"/>
          <w:lang w:val="en" w:bidi="zh-CN"/>
        </w:rPr>
        <w:t xml:space="preserve">具有良好的商业信誉和健全的财务会计制度（提供参加本次政府采购活动前的财务报</w:t>
      </w:r>
      <w:r>
        <w:rPr>
          <w:rFonts w:hint="eastAsia" w:ascii="仿宋" w:hAnsi="仿宋" w:eastAsia="仿宋"/>
          <w:bCs/>
          <w:sz w:val="24"/>
          <w:lang w:bidi="zh-CN"/>
        </w:rPr>
        <w:t xml:space="preserve">表</w:t>
      </w:r>
      <w:r>
        <w:rPr>
          <w:rFonts w:hint="eastAsia" w:ascii="仿宋" w:hAnsi="仿宋" w:eastAsia="仿宋"/>
          <w:bCs/>
          <w:sz w:val="24"/>
          <w:lang w:val="en" w:bidi="zh-CN"/>
        </w:rPr>
        <w:t xml:space="preserve">或银行出具的资信证明或其他会计报表等，成立不满一年不需提供</w:t>
      </w:r>
      <w:r>
        <w:rPr>
          <w:rFonts w:hint="eastAsia" w:ascii="仿宋" w:hAnsi="仿宋" w:eastAsia="仿宋"/>
          <w:bCs/>
          <w:sz w:val="24"/>
          <w:lang w:bidi="zh-CN"/>
        </w:rPr>
        <w:t xml:space="preserve">或提供南京市政府采购供应商信用记录表暨信用承诺书</w:t>
      </w:r>
      <w:r>
        <w:rPr>
          <w:rFonts w:hint="eastAsia" w:ascii="仿宋" w:hAnsi="仿宋" w:eastAsia="仿宋"/>
          <w:bCs/>
          <w:sz w:val="24"/>
          <w:lang w:val="en" w:bidi="zh-CN"/>
        </w:rPr>
        <w:t xml:space="preserve">）</w:t>
      </w:r>
      <w:bookmarkEnd w:id="3"/>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（3）有依法缴纳税收和社会保障资金的良好记录（提供参加本次政府采购活动前六个月内（至少一个月）依法缴纳税收和社会保障资金的相关材料</w:t>
      </w:r>
      <w:r>
        <w:rPr>
          <w:rFonts w:hint="eastAsia" w:ascii="仿宋" w:hAnsi="仿宋" w:eastAsia="仿宋"/>
          <w:bCs/>
          <w:sz w:val="24"/>
          <w:lang w:bidi="zh-CN"/>
        </w:rPr>
        <w:t xml:space="preserve">或提供南京市政府采购供应商信用记录表暨信用承诺书</w:t>
      </w:r>
      <w:r>
        <w:rPr>
          <w:rFonts w:hint="eastAsia" w:ascii="仿宋" w:hAnsi="仿宋" w:eastAsia="仿宋"/>
          <w:bCs/>
          <w:sz w:val="24"/>
          <w:lang w:val="en" w:bidi="zh-CN"/>
        </w:rPr>
        <w:t xml:space="preserve">）；</w:t>
      </w:r>
      <w:r>
        <w:rPr>
          <w:rFonts w:ascii="仿宋" w:hAnsi="仿宋" w:eastAsia="仿宋"/>
          <w:bCs/>
          <w:sz w:val="24"/>
          <w:lang w:val="en" w:bidi="zh-CN"/>
        </w:rPr>
        <w:t xml:space="preserve"> </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仿宋" w:hAnsi="仿宋" w:eastAsia="仿宋"/>
          <w:bCs/>
          <w:sz w:val="24"/>
          <w:lang w:bidi="zh-CN"/>
        </w:rPr>
        <w:t xml:space="preserve">或提供南京市政府采购供应商信用记录表暨信用承诺书</w:t>
      </w:r>
      <w:r>
        <w:rPr>
          <w:rFonts w:hint="eastAsia" w:ascii="仿宋" w:hAnsi="仿宋" w:eastAsia="仿宋"/>
          <w:bCs/>
          <w:sz w:val="24"/>
          <w:lang w:val="en" w:bidi="zh-CN"/>
        </w:rPr>
        <w:t xml:space="preserve">）；</w:t>
      </w:r>
      <w:r/>
    </w:p>
    <w:p>
      <w:pPr>
        <w:ind w:firstLine="480"/>
        <w:spacing w:line="440" w:lineRule="exact"/>
        <w:rPr>
          <w:rFonts w:hint="eastAsia" w:ascii="仿宋" w:hAnsi="仿宋" w:eastAsia="仿宋"/>
          <w:bCs/>
          <w:sz w:val="24"/>
          <w:lang w:val="en" w:bidi="zh-CN"/>
        </w:rPr>
      </w:pPr>
      <w:r>
        <w:rPr>
          <w:rFonts w:hint="eastAsia" w:ascii="仿宋" w:hAnsi="仿宋" w:eastAsia="仿宋"/>
          <w:bCs/>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bCs/>
          <w:sz w:val="24"/>
          <w:lang w:bidi="zh-CN"/>
        </w:rPr>
        <w:t xml:space="preserve">或提供南京市政府采购供应商信用记录表暨信用承诺书</w:t>
      </w:r>
      <w:r>
        <w:rPr>
          <w:rFonts w:hint="eastAsia" w:ascii="仿宋" w:hAnsi="仿宋" w:eastAsia="仿宋"/>
          <w:bCs/>
          <w:sz w:val="24"/>
          <w:lang w:val="en" w:bidi="zh-CN"/>
        </w:rPr>
        <w:t xml:space="preserve">）。</w:t>
      </w:r>
      <w:r/>
    </w:p>
    <w:p>
      <w:pPr>
        <w:ind w:firstLine="480"/>
        <w:spacing w:line="440" w:lineRule="exact"/>
        <w:rPr>
          <w:rFonts w:hint="default"/>
          <w:lang w:val="en-US"/>
        </w:rPr>
      </w:pPr>
      <w:r>
        <w:rPr>
          <w:rFonts w:hint="eastAsia" w:ascii="仿宋" w:hAnsi="仿宋" w:eastAsia="仿宋"/>
          <w:bCs/>
          <w:sz w:val="24"/>
          <w:lang w:val="en" w:bidi="zh-CN"/>
        </w:rPr>
        <w:t xml:space="preserve">（6）</w:t>
      </w:r>
      <w:bookmarkStart w:id="4" w:name="OLE_LINK5"/>
      <w:r>
        <w:rPr>
          <w:rFonts w:hint="eastAsia" w:ascii="仿宋" w:hAnsi="仿宋" w:eastAsia="仿宋"/>
          <w:bCs/>
          <w:sz w:val="24"/>
          <w:lang w:val="en" w:bidi="zh-CN"/>
        </w:rPr>
        <w:t xml:space="preserve">供应商</w:t>
      </w:r>
      <w:r>
        <w:rPr>
          <w:rFonts w:hint="eastAsia" w:ascii="仿宋" w:hAnsi="仿宋" w:eastAsia="仿宋"/>
          <w:bCs/>
          <w:sz w:val="24"/>
          <w:lang w:bidi="zh-CN"/>
        </w:rPr>
        <w:t xml:space="preserve">未被“信用中国”网站（www.creditchina.gov.cn）列入失信被执行人、重大税收违法案件当事人名单、政府采购严重失信行为记录名单</w:t>
      </w:r>
      <w:bookmarkEnd w:id="4"/>
      <w:r>
        <w:rPr>
          <w:rFonts w:hint="eastAsia" w:ascii="仿宋" w:hAnsi="仿宋" w:eastAsia="仿宋"/>
          <w:bCs/>
          <w:sz w:val="24"/>
          <w:lang w:bidi="zh-CN"/>
        </w:rPr>
        <w:t xml:space="preserve">（提供证明材料或提供南京市政府采购供应商信用记录表暨信用承诺书）。</w:t>
      </w:r>
      <w:r/>
    </w:p>
    <w:p>
      <w:pPr>
        <w:ind w:firstLine="480"/>
        <w:spacing w:line="440" w:lineRule="exact"/>
        <w:rPr>
          <w:rStyle w:val="919"/>
          <w:rFonts w:ascii="仿宋" w:hAnsi="仿宋" w:eastAsia="仿宋"/>
          <w:sz w:val="24"/>
        </w:rPr>
      </w:pPr>
      <w:r>
        <w:rPr>
          <w:rStyle w:val="919"/>
          <w:rFonts w:hint="eastAsia" w:ascii="仿宋" w:hAnsi="仿宋" w:eastAsia="仿宋"/>
          <w:sz w:val="24"/>
        </w:rPr>
        <w:t xml:space="preserve">2.2</w:t>
      </w:r>
      <w:r>
        <w:rPr>
          <w:rStyle w:val="919"/>
          <w:rFonts w:ascii="仿宋" w:hAnsi="仿宋" w:eastAsia="仿宋"/>
          <w:sz w:val="24"/>
        </w:rPr>
        <w:t xml:space="preserve">.落实政府采购政策需满足的资格要求：</w:t>
      </w:r>
      <w:r>
        <w:rPr>
          <w:rFonts w:hint="eastAsia" w:ascii="仿宋" w:hAnsi="仿宋" w:eastAsia="仿宋"/>
          <w:sz w:val="24"/>
          <w:lang w:val="en"/>
        </w:rPr>
        <w:t xml:space="preserve">本项目为非预留份额的采购项目或采购包，执行价格扣除优惠政策，具体详见采购文件第三章成交标准。</w:t>
      </w:r>
      <w:r/>
    </w:p>
    <w:p>
      <w:pPr>
        <w:ind w:firstLine="480"/>
        <w:spacing w:line="440" w:lineRule="exact"/>
        <w:rPr>
          <w:rStyle w:val="919"/>
          <w:rFonts w:hint="eastAsia" w:ascii="仿宋" w:hAnsi="仿宋" w:eastAsia="仿宋"/>
          <w:sz w:val="24"/>
          <w:lang w:eastAsia="zh-CN"/>
        </w:rPr>
      </w:pPr>
      <w:r>
        <w:rPr>
          <w:rStyle w:val="919"/>
          <w:rFonts w:hint="eastAsia" w:ascii="仿宋" w:hAnsi="仿宋" w:eastAsia="仿宋"/>
          <w:sz w:val="24"/>
        </w:rPr>
        <w:t xml:space="preserve">2.3</w:t>
      </w:r>
      <w:r>
        <w:rPr>
          <w:rStyle w:val="919"/>
          <w:rFonts w:ascii="仿宋" w:hAnsi="仿宋" w:eastAsia="仿宋"/>
          <w:sz w:val="24"/>
        </w:rPr>
        <w:t xml:space="preserve">.本项目的特定资格要求</w:t>
      </w:r>
      <w:r>
        <w:rPr>
          <w:rStyle w:val="919"/>
          <w:rFonts w:hint="eastAsia" w:ascii="仿宋" w:hAnsi="仿宋" w:eastAsia="仿宋"/>
          <w:sz w:val="24"/>
        </w:rPr>
        <w:t xml:space="preserve">：</w:t>
      </w:r>
      <w:r>
        <w:rPr>
          <w:rStyle w:val="919"/>
          <w:rFonts w:hint="eastAsia" w:ascii="仿宋" w:hAnsi="仿宋" w:eastAsia="仿宋"/>
          <w:sz w:val="24"/>
          <w:lang w:eastAsia="zh-CN"/>
        </w:rPr>
        <w:t xml:space="preserve">无</w:t>
      </w:r>
      <w:r/>
    </w:p>
    <w:p>
      <w:pPr>
        <w:spacing w:line="440" w:lineRule="exact"/>
        <w:rPr>
          <w:rStyle w:val="919"/>
          <w:rFonts w:ascii="仿宋" w:hAnsi="仿宋" w:eastAsia="仿宋"/>
          <w:b/>
          <w:sz w:val="24"/>
        </w:rPr>
      </w:pPr>
      <w:r>
        <w:rPr>
          <w:rStyle w:val="919"/>
          <w:rFonts w:ascii="仿宋" w:hAnsi="仿宋" w:eastAsia="仿宋"/>
          <w:b/>
          <w:sz w:val="24"/>
        </w:rPr>
        <w:t xml:space="preserve">三、获取采购文件</w:t>
      </w:r>
      <w:r/>
    </w:p>
    <w:p>
      <w:pPr>
        <w:ind w:firstLine="540"/>
        <w:spacing w:line="440" w:lineRule="exact"/>
        <w:rPr>
          <w:rStyle w:val="919"/>
          <w:rFonts w:ascii="仿宋" w:hAnsi="仿宋" w:eastAsia="仿宋"/>
          <w:sz w:val="24"/>
        </w:rPr>
      </w:pPr>
      <w:r>
        <w:rPr>
          <w:rStyle w:val="919"/>
          <w:rFonts w:ascii="仿宋" w:hAnsi="仿宋" w:eastAsia="仿宋"/>
          <w:sz w:val="24"/>
        </w:rPr>
        <w:t xml:space="preserve">时间：</w:t>
      </w:r>
      <w:r>
        <w:rPr>
          <w:rFonts w:hint="eastAsia" w:ascii="仿宋" w:hAnsi="仿宋" w:eastAsia="仿宋" w:cs="Arial"/>
          <w:sz w:val="24"/>
        </w:rPr>
        <w:t xml:space="preserve">自谈判文件公告发布之日起</w:t>
      </w:r>
      <w:r>
        <w:rPr>
          <w:rFonts w:hint="eastAsia" w:ascii="仿宋" w:hAnsi="仿宋" w:eastAsia="仿宋" w:cs="Arial"/>
          <w:sz w:val="24"/>
          <w:lang w:val="en-US" w:eastAsia="zh-CN"/>
        </w:rPr>
        <w:t xml:space="preserve">3</w:t>
      </w:r>
      <w:r>
        <w:rPr>
          <w:rFonts w:hint="eastAsia" w:ascii="仿宋" w:hAnsi="仿宋" w:eastAsia="仿宋" w:cs="Arial"/>
          <w:sz w:val="24"/>
        </w:rPr>
        <w:t xml:space="preserve">个工作日</w:t>
      </w:r>
      <w:r/>
    </w:p>
    <w:p>
      <w:pPr>
        <w:ind w:firstLine="540"/>
        <w:spacing w:line="440" w:lineRule="exact"/>
        <w:rPr>
          <w:rStyle w:val="919"/>
          <w:rFonts w:ascii="仿宋" w:hAnsi="仿宋" w:eastAsia="仿宋"/>
          <w:sz w:val="24"/>
        </w:rPr>
      </w:pPr>
      <w:r>
        <w:rPr>
          <w:rStyle w:val="919"/>
          <w:rFonts w:ascii="仿宋" w:hAnsi="仿宋" w:eastAsia="仿宋"/>
          <w:sz w:val="24"/>
        </w:rPr>
        <w:t xml:space="preserve">地点：</w:t>
      </w:r>
      <w:r>
        <w:rPr>
          <w:rFonts w:ascii="仿宋" w:hAnsi="仿宋" w:eastAsia="仿宋"/>
          <w:sz w:val="24"/>
        </w:rPr>
        <w:t xml:space="preserve">江苏</w:t>
      </w:r>
      <w:r>
        <w:rPr>
          <w:rFonts w:hint="eastAsia" w:ascii="仿宋" w:hAnsi="仿宋" w:eastAsia="仿宋"/>
          <w:sz w:val="24"/>
        </w:rPr>
        <w:t xml:space="preserve">政府采购网“苏采云”系统</w:t>
      </w:r>
      <w:r/>
    </w:p>
    <w:p>
      <w:pPr>
        <w:ind w:firstLine="540"/>
        <w:spacing w:line="440" w:lineRule="exact"/>
        <w:rPr>
          <w:rFonts w:ascii="仿宋" w:hAnsi="仿宋" w:eastAsia="仿宋"/>
          <w:sz w:val="24"/>
        </w:rPr>
      </w:pPr>
      <w:r>
        <w:rPr>
          <w:rStyle w:val="919"/>
          <w:rFonts w:ascii="仿宋" w:hAnsi="仿宋" w:eastAsia="仿宋"/>
          <w:sz w:val="24"/>
        </w:rPr>
        <w:t xml:space="preserve">方式：</w:t>
      </w:r>
      <w:r>
        <w:rPr>
          <w:rFonts w:hint="eastAsia" w:ascii="仿宋" w:hAnsi="仿宋" w:eastAsia="仿宋"/>
          <w:sz w:val="24"/>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40"/>
        <w:spacing w:line="440" w:lineRule="exact"/>
        <w:rPr>
          <w:rFonts w:ascii="仿宋" w:hAnsi="仿宋" w:eastAsia="仿宋"/>
          <w:sz w:val="24"/>
        </w:rPr>
      </w:pPr>
      <w:r>
        <w:rPr>
          <w:rFonts w:hint="eastAsia" w:ascii="仿宋" w:hAnsi="仿宋" w:eastAsia="仿宋"/>
          <w:sz w:val="24"/>
        </w:rPr>
        <w:t xml:space="preserve">售价：0元</w:t>
      </w:r>
      <w:r/>
    </w:p>
    <w:p>
      <w:pPr>
        <w:spacing w:line="440" w:lineRule="exact"/>
        <w:rPr>
          <w:rStyle w:val="919"/>
          <w:rFonts w:ascii="仿宋" w:hAnsi="仿宋" w:eastAsia="仿宋"/>
          <w:b/>
          <w:sz w:val="24"/>
        </w:rPr>
      </w:pPr>
      <w:r>
        <w:rPr>
          <w:rStyle w:val="919"/>
          <w:rFonts w:ascii="仿宋" w:hAnsi="仿宋" w:eastAsia="仿宋"/>
          <w:b/>
          <w:sz w:val="24"/>
        </w:rPr>
        <w:t xml:space="preserve">四、响应文件提交</w:t>
      </w:r>
      <w:r/>
    </w:p>
    <w:p>
      <w:pPr>
        <w:ind w:firstLine="480"/>
        <w:spacing w:line="440" w:lineRule="exact"/>
        <w:rPr>
          <w:rFonts w:ascii="仿宋" w:hAnsi="仿宋" w:eastAsia="仿宋"/>
          <w:bCs/>
          <w:sz w:val="24"/>
        </w:rPr>
      </w:pPr>
      <w:r>
        <w:rPr>
          <w:rFonts w:ascii="仿宋" w:hAnsi="仿宋" w:eastAsia="仿宋"/>
          <w:sz w:val="24"/>
        </w:rPr>
        <w:t xml:space="preserve">截止时间：</w:t>
      </w:r>
      <w:r>
        <w:rPr>
          <w:rFonts w:ascii="仿宋" w:hAnsi="仿宋" w:eastAsia="仿宋"/>
          <w:bCs/>
          <w:sz w:val="24"/>
        </w:rPr>
        <w:t xml:space="preserve">2026年</w:t>
      </w:r>
      <w:r>
        <w:rPr>
          <w:rFonts w:hint="eastAsia" w:ascii="仿宋" w:hAnsi="仿宋" w:eastAsia="仿宋"/>
          <w:bCs/>
          <w:sz w:val="24"/>
          <w:lang w:val="en-US" w:eastAsia="zh-CN"/>
        </w:rPr>
        <w:t xml:space="preserve">8</w:t>
      </w:r>
      <w:r>
        <w:rPr>
          <w:rFonts w:ascii="仿宋" w:hAnsi="仿宋" w:eastAsia="仿宋"/>
          <w:bCs/>
          <w:sz w:val="24"/>
        </w:rPr>
        <w:t xml:space="preserve">月</w:t>
      </w:r>
      <w:r>
        <w:rPr>
          <w:rFonts w:hint="eastAsia" w:ascii="仿宋" w:hAnsi="仿宋" w:eastAsia="仿宋"/>
          <w:bCs/>
          <w:sz w:val="24"/>
          <w:lang w:val="en-US" w:eastAsia="zh-CN"/>
        </w:rPr>
        <w:t xml:space="preserve">24</w:t>
      </w:r>
      <w:r>
        <w:rPr>
          <w:rFonts w:ascii="仿宋" w:hAnsi="仿宋" w:eastAsia="仿宋"/>
          <w:bCs/>
          <w:sz w:val="24"/>
        </w:rPr>
        <w:t xml:space="preserve">日9</w:t>
      </w:r>
      <w:r>
        <w:rPr>
          <w:rFonts w:hint="eastAsia" w:ascii="仿宋" w:hAnsi="仿宋" w:eastAsia="仿宋"/>
          <w:bCs/>
          <w:sz w:val="24"/>
        </w:rPr>
        <w:t xml:space="preserve">时</w:t>
      </w:r>
      <w:r>
        <w:rPr>
          <w:rFonts w:ascii="仿宋" w:hAnsi="仿宋" w:eastAsia="仿宋"/>
          <w:bCs/>
          <w:sz w:val="24"/>
        </w:rPr>
        <w:t xml:space="preserve">30</w:t>
      </w:r>
      <w:r>
        <w:rPr>
          <w:rFonts w:hint="eastAsia" w:ascii="仿宋" w:hAnsi="仿宋" w:eastAsia="仿宋"/>
          <w:bCs/>
          <w:sz w:val="24"/>
        </w:rPr>
        <w:t xml:space="preserve">分</w:t>
      </w:r>
      <w:r>
        <w:rPr>
          <w:rFonts w:ascii="仿宋" w:hAnsi="仿宋" w:eastAsia="仿宋"/>
          <w:bCs/>
          <w:sz w:val="24"/>
        </w:rPr>
        <w:t xml:space="preserve">（北京时间）</w:t>
      </w:r>
      <w:r/>
    </w:p>
    <w:p>
      <w:pPr>
        <w:ind w:firstLine="480"/>
        <w:spacing w:line="440" w:lineRule="exact"/>
        <w:rPr>
          <w:rStyle w:val="919"/>
          <w:rFonts w:ascii="仿宋" w:hAnsi="仿宋" w:eastAsia="仿宋"/>
          <w:bCs/>
          <w:sz w:val="24"/>
        </w:rPr>
      </w:pPr>
      <w:r>
        <w:rPr>
          <w:rFonts w:ascii="仿宋" w:hAnsi="仿宋" w:eastAsia="仿宋"/>
          <w:sz w:val="24"/>
        </w:rPr>
        <w:t xml:space="preserve">地点：江苏</w:t>
      </w:r>
      <w:r>
        <w:rPr>
          <w:rFonts w:hint="eastAsia" w:ascii="仿宋" w:hAnsi="仿宋" w:eastAsia="仿宋"/>
          <w:sz w:val="24"/>
        </w:rPr>
        <w:t xml:space="preserve">政府采购网“苏采云”系统</w:t>
      </w:r>
      <w:r/>
    </w:p>
    <w:p>
      <w:pPr>
        <w:spacing w:line="440" w:lineRule="exact"/>
        <w:rPr>
          <w:rStyle w:val="919"/>
          <w:rFonts w:ascii="仿宋" w:hAnsi="仿宋" w:eastAsia="仿宋"/>
          <w:b/>
          <w:sz w:val="24"/>
        </w:rPr>
      </w:pPr>
      <w:r>
        <w:rPr>
          <w:rStyle w:val="919"/>
          <w:rFonts w:ascii="仿宋" w:hAnsi="仿宋" w:eastAsia="仿宋"/>
          <w:b/>
          <w:sz w:val="24"/>
        </w:rPr>
        <w:t xml:space="preserve">五、开启</w:t>
      </w:r>
      <w:r/>
    </w:p>
    <w:p>
      <w:pPr>
        <w:ind w:firstLine="480"/>
        <w:spacing w:line="440" w:lineRule="exact"/>
        <w:rPr>
          <w:rStyle w:val="919"/>
          <w:rFonts w:ascii="仿宋" w:hAnsi="仿宋" w:eastAsia="仿宋"/>
          <w:bCs/>
          <w:sz w:val="24"/>
        </w:rPr>
      </w:pPr>
      <w:r>
        <w:rPr>
          <w:rStyle w:val="919"/>
          <w:rFonts w:ascii="仿宋" w:hAnsi="仿宋" w:eastAsia="仿宋"/>
          <w:sz w:val="24"/>
        </w:rPr>
        <w:t xml:space="preserve">时间：</w:t>
      </w:r>
      <w:r>
        <w:rPr>
          <w:rFonts w:ascii="仿宋" w:hAnsi="仿宋" w:eastAsia="仿宋"/>
          <w:bCs/>
          <w:sz w:val="24"/>
        </w:rPr>
        <w:t xml:space="preserve">2026年</w:t>
      </w:r>
      <w:r>
        <w:rPr>
          <w:rFonts w:hint="eastAsia" w:ascii="仿宋" w:hAnsi="仿宋" w:eastAsia="仿宋"/>
          <w:bCs/>
          <w:sz w:val="24"/>
          <w:lang w:val="en-US" w:eastAsia="zh-CN"/>
        </w:rPr>
        <w:t xml:space="preserve">8</w:t>
      </w:r>
      <w:r>
        <w:rPr>
          <w:rFonts w:ascii="仿宋" w:hAnsi="仿宋" w:eastAsia="仿宋"/>
          <w:bCs/>
          <w:sz w:val="24"/>
        </w:rPr>
        <w:t xml:space="preserve">月</w:t>
      </w:r>
      <w:r>
        <w:rPr>
          <w:rFonts w:hint="eastAsia" w:ascii="仿宋" w:hAnsi="仿宋" w:eastAsia="仿宋"/>
          <w:bCs/>
          <w:sz w:val="24"/>
          <w:lang w:val="en-US" w:eastAsia="zh-CN"/>
        </w:rPr>
        <w:t xml:space="preserve">24</w:t>
      </w:r>
      <w:r>
        <w:rPr>
          <w:rFonts w:ascii="仿宋" w:hAnsi="仿宋" w:eastAsia="仿宋"/>
          <w:bCs/>
          <w:sz w:val="24"/>
        </w:rPr>
        <w:t xml:space="preserve">日9</w:t>
      </w:r>
      <w:r>
        <w:rPr>
          <w:rFonts w:hint="eastAsia" w:ascii="仿宋" w:hAnsi="仿宋" w:eastAsia="仿宋"/>
          <w:bCs/>
          <w:sz w:val="24"/>
        </w:rPr>
        <w:t xml:space="preserve">时</w:t>
      </w:r>
      <w:r>
        <w:rPr>
          <w:rFonts w:ascii="仿宋" w:hAnsi="仿宋" w:eastAsia="仿宋"/>
          <w:bCs/>
          <w:sz w:val="24"/>
        </w:rPr>
        <w:t xml:space="preserve">30</w:t>
      </w:r>
      <w:r>
        <w:rPr>
          <w:rFonts w:hint="eastAsia" w:ascii="仿宋" w:hAnsi="仿宋" w:eastAsia="仿宋"/>
          <w:bCs/>
          <w:sz w:val="24"/>
        </w:rPr>
        <w:t xml:space="preserve">分</w:t>
      </w:r>
      <w:r>
        <w:rPr>
          <w:rStyle w:val="919"/>
          <w:rFonts w:ascii="仿宋" w:hAnsi="仿宋" w:eastAsia="仿宋"/>
          <w:bCs/>
          <w:sz w:val="24"/>
        </w:rPr>
        <w:t xml:space="preserve">（北京时间）</w:t>
      </w:r>
      <w:r/>
    </w:p>
    <w:p>
      <w:pPr>
        <w:ind w:firstLine="480"/>
        <w:spacing w:line="440" w:lineRule="exact"/>
        <w:rPr>
          <w:rStyle w:val="919"/>
          <w:rFonts w:ascii="仿宋" w:hAnsi="仿宋" w:eastAsia="仿宋"/>
          <w:bCs/>
          <w:sz w:val="24"/>
        </w:rPr>
      </w:pPr>
      <w:r>
        <w:rPr>
          <w:rStyle w:val="919"/>
          <w:rFonts w:ascii="仿宋" w:hAnsi="仿宋" w:eastAsia="仿宋"/>
          <w:sz w:val="24"/>
        </w:rPr>
        <w:t xml:space="preserve">地点：江苏</w:t>
      </w:r>
      <w:r>
        <w:rPr>
          <w:rStyle w:val="919"/>
          <w:rFonts w:hint="eastAsia" w:ascii="仿宋" w:hAnsi="仿宋" w:eastAsia="仿宋"/>
          <w:sz w:val="24"/>
        </w:rPr>
        <w:t xml:space="preserve">政府采购网“苏采云”系统</w:t>
      </w:r>
      <w:r/>
    </w:p>
    <w:p>
      <w:pPr>
        <w:spacing w:line="440" w:lineRule="exact"/>
        <w:rPr>
          <w:rStyle w:val="919"/>
          <w:rFonts w:ascii="仿宋" w:hAnsi="仿宋" w:eastAsia="仿宋"/>
          <w:b/>
          <w:sz w:val="24"/>
        </w:rPr>
      </w:pPr>
      <w:r>
        <w:rPr>
          <w:rStyle w:val="919"/>
          <w:rFonts w:ascii="仿宋" w:hAnsi="仿宋" w:eastAsia="仿宋"/>
          <w:b/>
          <w:sz w:val="24"/>
        </w:rPr>
        <w:t xml:space="preserve">六、公告期限</w:t>
      </w:r>
      <w:r/>
    </w:p>
    <w:p>
      <w:pPr>
        <w:ind w:firstLine="480"/>
        <w:spacing w:line="440" w:lineRule="exact"/>
        <w:rPr>
          <w:rStyle w:val="919"/>
          <w:rFonts w:ascii="仿宋" w:hAnsi="仿宋" w:eastAsia="仿宋"/>
          <w:sz w:val="24"/>
        </w:rPr>
      </w:pPr>
      <w:r>
        <w:rPr>
          <w:rStyle w:val="919"/>
          <w:rFonts w:ascii="仿宋" w:hAnsi="仿宋" w:eastAsia="仿宋"/>
          <w:sz w:val="24"/>
        </w:rPr>
        <w:t xml:space="preserve">自本公告发布之日起</w:t>
      </w:r>
      <w:r>
        <w:rPr>
          <w:rStyle w:val="919"/>
          <w:rFonts w:hint="eastAsia" w:ascii="仿宋" w:hAnsi="仿宋" w:eastAsia="仿宋"/>
          <w:sz w:val="24"/>
          <w:lang w:val="en-US" w:eastAsia="zh-CN"/>
        </w:rPr>
        <w:t xml:space="preserve">3</w:t>
      </w:r>
      <w:r>
        <w:rPr>
          <w:rStyle w:val="919"/>
          <w:rFonts w:ascii="仿宋" w:hAnsi="仿宋" w:eastAsia="仿宋"/>
          <w:sz w:val="24"/>
        </w:rPr>
        <w:t xml:space="preserve">个工作日。</w:t>
      </w:r>
      <w:r/>
    </w:p>
    <w:p>
      <w:pPr>
        <w:spacing w:line="440" w:lineRule="exact"/>
        <w:rPr>
          <w:rStyle w:val="919"/>
          <w:rFonts w:ascii="仿宋" w:hAnsi="仿宋" w:eastAsia="仿宋"/>
          <w:b/>
          <w:sz w:val="24"/>
        </w:rPr>
      </w:pPr>
      <w:r>
        <w:rPr>
          <w:rStyle w:val="919"/>
          <w:rFonts w:ascii="仿宋" w:hAnsi="仿宋" w:eastAsia="仿宋"/>
          <w:b/>
          <w:sz w:val="24"/>
        </w:rPr>
        <w:t xml:space="preserve">七、其他补充事宜</w:t>
      </w:r>
      <w:r/>
    </w:p>
    <w:p>
      <w:pPr>
        <w:ind w:firstLine="480"/>
        <w:spacing w:line="440" w:lineRule="exact"/>
        <w:rPr>
          <w:rFonts w:ascii="仿宋" w:hAnsi="仿宋" w:eastAsia="仿宋"/>
          <w:sz w:val="24"/>
        </w:rPr>
      </w:pPr>
      <w:r/>
      <w:bookmarkStart w:id="5" w:name="OLE_LINK8"/>
      <w:r/>
      <w:bookmarkStart w:id="6" w:name="OLE_LINK15"/>
      <w:r/>
      <w:bookmarkStart w:id="7" w:name="OLE_LINK16"/>
      <w:r>
        <w:rPr>
          <w:rStyle w:val="919"/>
          <w:rFonts w:ascii="仿宋" w:hAnsi="仿宋" w:eastAsia="仿宋"/>
          <w:sz w:val="24"/>
        </w:rPr>
        <w:t xml:space="preserve">1、</w:t>
      </w:r>
      <w:r>
        <w:rPr>
          <w:rFonts w:hint="eastAsia" w:ascii="仿宋" w:hAnsi="仿宋" w:eastAsia="仿宋"/>
          <w:sz w:val="24"/>
        </w:rPr>
        <w:t xml:space="preserve">本项目需要使用CA数字证书制作、上传电子投标文件完成电子投标，请供应商在参加投标活动前办理好CA数字证书申领及电子签章等操作。</w:t>
      </w:r>
      <w:r/>
    </w:p>
    <w:p>
      <w:pPr>
        <w:ind w:firstLine="482"/>
        <w:spacing w:line="440" w:lineRule="exact"/>
        <w:rPr>
          <w:rStyle w:val="919"/>
          <w:rFonts w:ascii="仿宋" w:hAnsi="仿宋" w:eastAsia="仿宋"/>
          <w:sz w:val="24"/>
        </w:rPr>
      </w:pPr>
      <w:r>
        <w:rPr>
          <w:rFonts w:hint="eastAsia" w:ascii="仿宋" w:hAnsi="仿宋" w:eastAsia="仿宋"/>
          <w:sz w:val="24"/>
        </w:rPr>
        <w:t xml:space="preserve">2、供应商按《苏采云系统供应商操作手册》要求进行注册，并制作上传电子投标文件（“苏采云”南京地区客服热线025-83633744、025-83633743）。</w:t>
      </w:r>
      <w:r/>
    </w:p>
    <w:p>
      <w:pPr>
        <w:ind w:firstLine="480"/>
        <w:spacing w:line="440" w:lineRule="exact"/>
        <w:rPr>
          <w:rFonts w:ascii="仿宋" w:hAnsi="仿宋" w:eastAsia="仿宋"/>
          <w:sz w:val="24"/>
        </w:rPr>
      </w:pPr>
      <w:r>
        <w:rPr>
          <w:rStyle w:val="919"/>
          <w:rFonts w:hint="eastAsia" w:ascii="仿宋" w:hAnsi="仿宋" w:eastAsia="仿宋"/>
          <w:sz w:val="24"/>
        </w:rPr>
        <w:t xml:space="preserve">3</w:t>
      </w:r>
      <w:r>
        <w:rPr>
          <w:rStyle w:val="919"/>
          <w:rFonts w:ascii="仿宋" w:hAnsi="仿宋" w:eastAsia="仿宋"/>
          <w:sz w:val="24"/>
        </w:rPr>
        <w:t xml:space="preserve">、</w:t>
      </w:r>
      <w:r>
        <w:rPr>
          <w:rFonts w:hint="eastAsia" w:ascii="仿宋" w:hAnsi="仿宋" w:eastAsia="仿宋"/>
          <w:sz w:val="24"/>
        </w:rPr>
        <w:t xml:space="preserve">根据《关于在政府采购活动中推行信用承诺制的通知》宁财购通〔2021〕5号规定， 参加南京地区政府采购活动的供应商，应向采购人或政府采购代理机构作出信用承诺。供应商应尽早做好承诺工作，点击‘南京公共采购信息网’首页 （</w:t>
      </w:r>
      <w:r>
        <w:fldChar w:fldCharType="begin"/>
      </w:r>
      <w:r>
        <w:instrText xml:space="preserve"> HYPERLINK "https://njgc.jfh.com/" \o "https://njgc.jfh.com/" </w:instrText>
      </w:r>
      <w:r>
        <w:fldChar w:fldCharType="separate"/>
      </w:r>
      <w:r>
        <w:rPr>
          <w:rStyle w:val="729"/>
          <w:rFonts w:hint="eastAsia" w:ascii="仿宋" w:hAnsi="仿宋" w:eastAsia="仿宋"/>
          <w:color w:val="auto"/>
          <w:sz w:val="24"/>
          <w:lang w:eastAsia="zh-CN"/>
        </w:rPr>
        <w:t xml:space="preserve">https://njgc.jfh.com/</w:t>
      </w:r>
      <w:r>
        <w:rPr>
          <w:rStyle w:val="729"/>
          <w:rFonts w:hint="eastAsia" w:ascii="仿宋" w:hAnsi="仿宋" w:eastAsia="仿宋"/>
          <w:color w:val="auto"/>
          <w:sz w:val="24"/>
          <w:lang w:eastAsia="zh-CN"/>
        </w:rPr>
        <w:fldChar w:fldCharType="end"/>
      </w:r>
      <w:r>
        <w:rPr>
          <w:rFonts w:hint="eastAsia" w:ascii="仿宋" w:hAnsi="仿宋" w:eastAsia="仿宋"/>
          <w:sz w:val="24"/>
        </w:rPr>
        <w:t xml:space="preserve">）‘南京市政府采购供应商诚信档案’系统链接打开系统页面（</w:t>
      </w:r>
      <w:bookmarkStart w:id="8" w:name="OLE_LINK7"/>
      <w:r/>
      <w:bookmarkStart w:id="9" w:name="OLE_LINK6"/>
      <w:r>
        <w:fldChar w:fldCharType="begin"/>
      </w:r>
      <w:r>
        <w:rPr>
          <w:rFonts w:ascii="仿宋" w:hAnsi="仿宋" w:eastAsia="仿宋"/>
        </w:rPr>
        <w:instrText xml:space="preserve"> HYPERLINK "http://180.101.238.212:8280/hodeframe2018_cxda/index.action;jsessionid=769BA9C8E1729422E7173B991C8EC1E5" \t "_blank" </w:instrText>
      </w:r>
      <w:r>
        <w:fldChar w:fldCharType="separate"/>
      </w:r>
      <w:r>
        <w:rPr>
          <w:rStyle w:val="729"/>
          <w:rFonts w:hint="eastAsia" w:ascii="仿宋" w:hAnsi="仿宋" w:eastAsia="仿宋"/>
          <w:color w:val="auto"/>
          <w:sz w:val="24"/>
          <w:lang w:eastAsia="zh-CN"/>
        </w:rPr>
        <w:t xml:space="preserve">http://180.101.238.212:8280/hodeframe2018_cxda/index.action;jsessionid=769BA9C8E1729422E7173B991C8EC1E5</w:t>
      </w:r>
      <w:r>
        <w:rPr>
          <w:rStyle w:val="729"/>
          <w:rFonts w:ascii="仿宋" w:hAnsi="仿宋" w:eastAsia="仿宋"/>
          <w:color w:val="auto"/>
          <w:sz w:val="24"/>
        </w:rPr>
        <w:fldChar w:fldCharType="end"/>
      </w:r>
      <w:bookmarkEnd w:id="8"/>
      <w:r/>
      <w:bookmarkEnd w:id="9"/>
      <w:r>
        <w:rPr>
          <w:rFonts w:hint="eastAsia" w:ascii="仿宋" w:hAnsi="仿宋" w:eastAsia="仿宋"/>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40" w:lineRule="exact"/>
        <w:rPr>
          <w:rFonts w:ascii="仿宋" w:hAnsi="仿宋" w:eastAsia="仿宋"/>
          <w:sz w:val="24"/>
        </w:rPr>
      </w:pPr>
      <w:r>
        <w:rPr>
          <w:rFonts w:hint="eastAsia" w:ascii="仿宋" w:hAnsi="仿宋" w:eastAsia="仿宋"/>
          <w:sz w:val="24"/>
        </w:rPr>
        <w:t xml:space="preserve">4、在政府采购资格审查环节，供应商只需提供《南京市政府采购供应商信用记录表暨信用承诺书》，即可替代以下证明材料：</w:t>
      </w:r>
      <w:r/>
    </w:p>
    <w:p>
      <w:pPr>
        <w:ind w:firstLine="480"/>
        <w:spacing w:line="440" w:lineRule="exact"/>
        <w:rPr>
          <w:rFonts w:ascii="仿宋" w:hAnsi="仿宋" w:eastAsia="仿宋"/>
          <w:sz w:val="24"/>
        </w:rPr>
      </w:pPr>
      <w:r>
        <w:rPr>
          <w:rFonts w:hint="eastAsia" w:ascii="仿宋" w:hAnsi="仿宋" w:eastAsia="仿宋"/>
          <w:sz w:val="24"/>
        </w:rPr>
        <w:t xml:space="preserve">（1）符合国家相关规定的财务状况报告；</w:t>
      </w:r>
      <w:r/>
    </w:p>
    <w:p>
      <w:pPr>
        <w:ind w:firstLine="480"/>
        <w:spacing w:line="440" w:lineRule="exact"/>
        <w:rPr>
          <w:rFonts w:ascii="仿宋" w:hAnsi="仿宋" w:eastAsia="仿宋"/>
          <w:sz w:val="24"/>
        </w:rPr>
      </w:pPr>
      <w:r>
        <w:rPr>
          <w:rFonts w:hint="eastAsia" w:ascii="仿宋" w:hAnsi="仿宋" w:eastAsia="仿宋"/>
          <w:sz w:val="24"/>
        </w:rPr>
        <w:t xml:space="preserve">（2）依法缴纳税收的证明材料；</w:t>
      </w:r>
      <w:r/>
    </w:p>
    <w:p>
      <w:pPr>
        <w:ind w:firstLine="480"/>
        <w:spacing w:line="440" w:lineRule="exact"/>
        <w:rPr>
          <w:rFonts w:ascii="仿宋" w:hAnsi="仿宋" w:eastAsia="仿宋"/>
          <w:sz w:val="24"/>
        </w:rPr>
      </w:pPr>
      <w:r>
        <w:rPr>
          <w:rFonts w:hint="eastAsia" w:ascii="仿宋" w:hAnsi="仿宋" w:eastAsia="仿宋"/>
          <w:sz w:val="24"/>
        </w:rPr>
        <w:t xml:space="preserve">（3）依法缴纳社会保障资金的证明材料；</w:t>
      </w:r>
      <w:r/>
    </w:p>
    <w:p>
      <w:pPr>
        <w:ind w:firstLine="480"/>
        <w:spacing w:line="440" w:lineRule="exact"/>
        <w:rPr>
          <w:rFonts w:ascii="仿宋" w:hAnsi="仿宋" w:eastAsia="仿宋"/>
          <w:sz w:val="24"/>
        </w:rPr>
      </w:pPr>
      <w:r>
        <w:rPr>
          <w:rFonts w:hint="eastAsia" w:ascii="仿宋" w:hAnsi="仿宋" w:eastAsia="仿宋"/>
          <w:sz w:val="24"/>
        </w:rPr>
        <w:t xml:space="preserve">（4）具备履行政府采购合同所必需的设备和专业技术能力的证明材料；</w:t>
      </w:r>
      <w:r/>
    </w:p>
    <w:p>
      <w:pPr>
        <w:ind w:firstLine="480"/>
        <w:spacing w:line="440" w:lineRule="exact"/>
        <w:rPr>
          <w:rFonts w:ascii="仿宋" w:hAnsi="仿宋" w:eastAsia="仿宋"/>
          <w:sz w:val="24"/>
        </w:rPr>
      </w:pPr>
      <w:r>
        <w:rPr>
          <w:rFonts w:hint="eastAsia" w:ascii="仿宋" w:hAnsi="仿宋" w:eastAsia="仿宋"/>
          <w:sz w:val="24"/>
        </w:rPr>
        <w:t xml:space="preserve">（5）参加政府采购活动前三年内在经营活动中没有重大违法记录的证明材料；</w:t>
      </w:r>
      <w:r/>
    </w:p>
    <w:p>
      <w:pPr>
        <w:ind w:firstLine="480"/>
        <w:spacing w:line="440" w:lineRule="exact"/>
        <w:rPr>
          <w:rFonts w:ascii="仿宋" w:hAnsi="仿宋" w:eastAsia="仿宋"/>
          <w:sz w:val="24"/>
        </w:rPr>
      </w:pPr>
      <w:r>
        <w:rPr>
          <w:rFonts w:hint="eastAsia" w:ascii="仿宋" w:hAnsi="仿宋" w:eastAsia="仿宋"/>
          <w:sz w:val="24"/>
        </w:rPr>
        <w:t xml:space="preserve">（6）未被列入失信被执行人、重大税收违法失信主体、政府采购严重违法失信行为记录名单的证明材料。</w:t>
      </w:r>
      <w:r/>
    </w:p>
    <w:p>
      <w:pPr>
        <w:ind w:firstLine="480"/>
        <w:spacing w:line="440" w:lineRule="exact"/>
        <w:rPr>
          <w:rFonts w:ascii="仿宋" w:hAnsi="仿宋" w:eastAsia="仿宋"/>
          <w:sz w:val="24"/>
        </w:rPr>
      </w:pPr>
      <w:r>
        <w:rPr>
          <w:rFonts w:hint="eastAsia" w:ascii="仿宋" w:hAnsi="仿宋" w:eastAsia="仿宋"/>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40" w:lineRule="exact"/>
        <w:rPr>
          <w:rFonts w:ascii="仿宋" w:hAnsi="仿宋" w:eastAsia="仿宋"/>
          <w:sz w:val="24"/>
        </w:rPr>
      </w:pPr>
      <w:r>
        <w:rPr>
          <w:rFonts w:hint="eastAsia" w:ascii="仿宋" w:hAnsi="仿宋" w:eastAsia="仿宋"/>
          <w:sz w:val="24"/>
        </w:rPr>
        <w:t xml:space="preserve">供应商涉及以下情形的，不适用信用承诺：</w:t>
      </w:r>
      <w:r/>
    </w:p>
    <w:p>
      <w:pPr>
        <w:ind w:firstLine="480"/>
        <w:spacing w:line="440" w:lineRule="exact"/>
        <w:rPr>
          <w:rFonts w:ascii="仿宋" w:hAnsi="仿宋" w:eastAsia="仿宋"/>
          <w:sz w:val="24"/>
        </w:rPr>
      </w:pPr>
      <w:r>
        <w:rPr>
          <w:rFonts w:hint="eastAsia" w:ascii="仿宋" w:hAnsi="仿宋" w:eastAsia="仿宋"/>
          <w:sz w:val="24"/>
        </w:rPr>
        <w:t xml:space="preserve">（1）供应商被列入严重失信主体名单；</w:t>
      </w:r>
      <w:r/>
    </w:p>
    <w:p>
      <w:pPr>
        <w:ind w:firstLine="480"/>
        <w:spacing w:line="440" w:lineRule="exact"/>
        <w:rPr>
          <w:rFonts w:ascii="仿宋" w:hAnsi="仿宋" w:eastAsia="仿宋"/>
          <w:sz w:val="24"/>
        </w:rPr>
      </w:pPr>
      <w:r>
        <w:rPr>
          <w:rFonts w:hint="eastAsia" w:ascii="仿宋" w:hAnsi="仿宋" w:eastAsia="仿宋"/>
          <w:sz w:val="24"/>
        </w:rPr>
        <w:t xml:space="preserve">（2）被相关监管部门作出行政处罚且尚在处罚有效期内；</w:t>
      </w:r>
      <w:r/>
    </w:p>
    <w:p>
      <w:pPr>
        <w:ind w:firstLine="480"/>
        <w:spacing w:line="440" w:lineRule="exact"/>
        <w:rPr>
          <w:rFonts w:ascii="仿宋" w:hAnsi="仿宋" w:eastAsia="仿宋"/>
          <w:sz w:val="24"/>
        </w:rPr>
      </w:pPr>
      <w:r>
        <w:rPr>
          <w:rFonts w:hint="eastAsia" w:ascii="仿宋" w:hAnsi="仿宋" w:eastAsia="仿宋"/>
          <w:sz w:val="24"/>
        </w:rPr>
        <w:t xml:space="preserve">（3）其他法律、行政法规规定的不适用信用承诺的情形。</w:t>
      </w:r>
      <w:r/>
    </w:p>
    <w:p>
      <w:pPr>
        <w:ind w:firstLine="480"/>
        <w:spacing w:line="440" w:lineRule="exact"/>
        <w:rPr>
          <w:rFonts w:hint="eastAsia" w:ascii="仿宋" w:hAnsi="仿宋" w:eastAsia="仿宋"/>
          <w:sz w:val="24"/>
        </w:rPr>
      </w:pPr>
      <w:r>
        <w:rPr>
          <w:rFonts w:hint="eastAsia" w:ascii="仿宋" w:hAnsi="仿宋" w:eastAsia="仿宋"/>
          <w:sz w:val="24"/>
        </w:rPr>
        <w:t xml:space="preserve">供应商对信用承诺内容的真实性、合法性、有效性负责。如作出虚假信用承诺，视同为“提供虚假材料谋取中标、成交”的违法行为。</w:t>
      </w:r>
      <w:r/>
    </w:p>
    <w:p>
      <w:pPr>
        <w:ind w:firstLine="480"/>
        <w:spacing w:line="440" w:lineRule="exact"/>
        <w:rPr>
          <w:rStyle w:val="919"/>
          <w:rFonts w:hint="eastAsia" w:ascii="仿宋" w:hAnsi="仿宋" w:eastAsia="仿宋"/>
          <w:sz w:val="24"/>
          <w:lang w:val="en-US" w:eastAsia="zh-CN"/>
        </w:rPr>
      </w:pPr>
      <w:r>
        <w:rPr>
          <w:rStyle w:val="919"/>
          <w:rFonts w:hint="eastAsia" w:ascii="仿宋" w:hAnsi="仿宋" w:eastAsia="仿宋"/>
          <w:sz w:val="24"/>
          <w:lang w:val="en-US" w:eastAsia="zh-CN"/>
        </w:rPr>
        <w:t xml:space="preserve">5.拒绝下述供应商参加本次采购活动：</w:t>
      </w:r>
      <w:r/>
    </w:p>
    <w:p>
      <w:pPr>
        <w:ind w:firstLine="480"/>
        <w:spacing w:line="440" w:lineRule="exact"/>
        <w:rPr>
          <w:rStyle w:val="919"/>
          <w:rFonts w:hint="eastAsia" w:ascii="仿宋" w:hAnsi="仿宋" w:eastAsia="仿宋"/>
          <w:sz w:val="24"/>
          <w:lang w:val="en-US" w:eastAsia="zh-CN"/>
        </w:rPr>
      </w:pPr>
      <w:r>
        <w:rPr>
          <w:rStyle w:val="919"/>
          <w:rFonts w:hint="eastAsia" w:ascii="仿宋" w:hAnsi="仿宋" w:eastAsia="仿宋"/>
          <w:sz w:val="24"/>
          <w:lang w:val="en-US" w:eastAsia="zh-CN"/>
        </w:rPr>
        <w:t xml:space="preserve">（1）单位负责人为同一人或者存在直接控股、管理关系的不同供应商； </w:t>
      </w:r>
      <w:r/>
    </w:p>
    <w:p>
      <w:pPr>
        <w:ind w:firstLine="480"/>
        <w:spacing w:line="440" w:lineRule="exact"/>
        <w:rPr>
          <w:rStyle w:val="919"/>
          <w:rFonts w:hint="eastAsia" w:ascii="仿宋" w:hAnsi="仿宋" w:eastAsia="仿宋"/>
          <w:sz w:val="24"/>
          <w:lang w:val="en-US" w:eastAsia="zh-CN"/>
        </w:rPr>
      </w:pPr>
      <w:r>
        <w:rPr>
          <w:rStyle w:val="919"/>
          <w:rFonts w:hint="eastAsia" w:ascii="仿宋" w:hAnsi="仿宋" w:eastAsia="仿宋"/>
          <w:sz w:val="24"/>
          <w:lang w:val="en-US" w:eastAsia="zh-CN"/>
        </w:rPr>
        <w:t xml:space="preserve">（2）为采购项目提供整体设计、规范编制或者项目管理、监理、检测等服务的供应商； </w:t>
      </w:r>
      <w:bookmarkEnd w:id="5"/>
      <w:bookmarkEnd w:id="6"/>
      <w:bookmarkEnd w:id="7"/>
      <w:r/>
    </w:p>
    <w:p>
      <w:pPr>
        <w:ind w:firstLine="480"/>
        <w:spacing w:line="440" w:lineRule="exact"/>
        <w:rPr>
          <w:rFonts w:hint="eastAsia" w:ascii="仿宋" w:hAnsi="仿宋" w:eastAsia="仿宋"/>
          <w:sz w:val="24"/>
          <w:lang w:bidi="zh-CN"/>
        </w:rPr>
      </w:pPr>
      <w:r>
        <w:rPr>
          <w:rFonts w:hint="eastAsia" w:ascii="仿宋" w:hAnsi="仿宋" w:eastAsia="仿宋"/>
          <w:sz w:val="24"/>
          <w:lang w:val="en-US" w:eastAsia="zh-CN" w:bidi="zh-CN"/>
        </w:rPr>
        <w:t xml:space="preserve">6</w:t>
      </w:r>
      <w:r>
        <w:rPr>
          <w:rFonts w:hint="eastAsia" w:ascii="仿宋" w:hAnsi="仿宋" w:eastAsia="仿宋"/>
          <w:sz w:val="24"/>
          <w:lang w:bidi="zh-CN"/>
        </w:rPr>
        <w:t xml:space="preserve">.本次采购是否接受进口产品：不接受。（进口产品是指通过中国海关报关验放进入中国境内且产自关境外的产品）。</w:t>
      </w:r>
      <w:r/>
    </w:p>
    <w:p>
      <w:pPr>
        <w:spacing w:line="440" w:lineRule="exact"/>
        <w:rPr>
          <w:rStyle w:val="919"/>
          <w:rFonts w:ascii="仿宋" w:hAnsi="仿宋" w:eastAsia="仿宋"/>
          <w:b/>
          <w:sz w:val="24"/>
        </w:rPr>
      </w:pPr>
      <w:r>
        <w:rPr>
          <w:rStyle w:val="919"/>
          <w:rFonts w:ascii="仿宋" w:hAnsi="仿宋" w:eastAsia="仿宋"/>
          <w:b/>
          <w:sz w:val="24"/>
        </w:rPr>
        <w:t xml:space="preserve">八、凡对本次采购提出询问，请按以下方式联系</w:t>
      </w:r>
      <w:r/>
    </w:p>
    <w:p>
      <w:pPr>
        <w:ind w:firstLine="480"/>
        <w:spacing w:line="440" w:lineRule="exact"/>
        <w:rPr>
          <w:rStyle w:val="919"/>
          <w:rFonts w:ascii="仿宋" w:hAnsi="仿宋" w:eastAsia="仿宋"/>
          <w:b/>
          <w:sz w:val="24"/>
        </w:rPr>
      </w:pPr>
      <w:r>
        <w:rPr>
          <w:rStyle w:val="919"/>
          <w:rFonts w:ascii="仿宋" w:hAnsi="仿宋" w:eastAsia="仿宋"/>
          <w:sz w:val="24"/>
        </w:rPr>
        <w:t xml:space="preserve">1、采购人信息</w:t>
      </w:r>
      <w:r/>
    </w:p>
    <w:p>
      <w:pPr>
        <w:ind w:firstLine="420"/>
        <w:jc w:val="left"/>
        <w:spacing w:line="440" w:lineRule="exact"/>
        <w:rPr>
          <w:rStyle w:val="919"/>
          <w:rFonts w:hint="eastAsia" w:ascii="仿宋" w:hAnsi="仿宋" w:eastAsia="仿宋"/>
          <w:sz w:val="24"/>
          <w:lang w:eastAsia="zh-CN"/>
        </w:rPr>
      </w:pPr>
      <w:r>
        <w:rPr>
          <w:rStyle w:val="919"/>
          <w:rFonts w:ascii="仿宋" w:hAnsi="仿宋" w:eastAsia="仿宋"/>
          <w:sz w:val="24"/>
        </w:rPr>
        <w:t xml:space="preserve">单位名称：</w:t>
      </w:r>
      <w:r>
        <w:rPr>
          <w:rFonts w:hint="eastAsia" w:ascii="仿宋" w:hAnsi="仿宋" w:eastAsia="仿宋" w:cs="宋体"/>
          <w:sz w:val="24"/>
          <w:lang w:eastAsia="zh-CN"/>
        </w:rPr>
        <w:t xml:space="preserve">南京市六合区人民政府马鞍街道办事处</w:t>
      </w:r>
      <w:r/>
    </w:p>
    <w:p>
      <w:pPr>
        <w:ind w:firstLine="420"/>
        <w:spacing w:line="440" w:lineRule="exact"/>
        <w:rPr>
          <w:rFonts w:ascii="仿宋" w:hAnsi="仿宋" w:eastAsia="仿宋"/>
          <w:sz w:val="24"/>
          <w:lang w:bidi="zh-CN"/>
        </w:rPr>
      </w:pPr>
      <w:r>
        <w:rPr>
          <w:rFonts w:ascii="仿宋" w:hAnsi="仿宋" w:eastAsia="仿宋"/>
          <w:sz w:val="24"/>
          <w:lang w:bidi="zh-CN"/>
        </w:rPr>
        <w:t xml:space="preserve">单位地址：</w:t>
      </w:r>
      <w:r>
        <w:rPr>
          <w:rFonts w:hint="eastAsia" w:ascii="仿宋" w:hAnsi="仿宋" w:eastAsia="仿宋" w:cs="宋体"/>
          <w:sz w:val="24"/>
          <w:lang w:eastAsia="zh-CN"/>
        </w:rPr>
        <w:t xml:space="preserve">南京市六合区马鞍街道</w:t>
      </w:r>
      <w:r>
        <w:rPr>
          <w:rFonts w:hint="default" w:ascii="仿宋" w:hAnsi="仿宋" w:eastAsia="仿宋" w:cs="宋体"/>
          <w:sz w:val="24"/>
          <w:lang w:eastAsia="zh-CN"/>
        </w:rPr>
        <w:t xml:space="preserve">人民路54号</w:t>
      </w:r>
      <w:r/>
    </w:p>
    <w:p>
      <w:pPr>
        <w:ind w:firstLine="420"/>
        <w:spacing w:line="440" w:lineRule="exact"/>
        <w:rPr>
          <w:rFonts w:ascii="仿宋" w:hAnsi="仿宋" w:eastAsia="仿宋"/>
          <w:sz w:val="24"/>
          <w:lang w:bidi="zh-CN"/>
        </w:rPr>
      </w:pPr>
      <w:r>
        <w:rPr>
          <w:rFonts w:ascii="仿宋" w:hAnsi="仿宋" w:eastAsia="仿宋"/>
          <w:sz w:val="24"/>
          <w:lang w:bidi="zh-CN"/>
        </w:rPr>
        <w:t xml:space="preserve">联系</w:t>
      </w:r>
      <w:r>
        <w:rPr>
          <w:rFonts w:hint="eastAsia" w:ascii="仿宋" w:hAnsi="仿宋" w:eastAsia="仿宋"/>
          <w:sz w:val="24"/>
          <w:lang w:bidi="zh-CN"/>
        </w:rPr>
        <w:t xml:space="preserve">人</w:t>
      </w:r>
      <w:r>
        <w:rPr>
          <w:rFonts w:ascii="仿宋" w:hAnsi="仿宋" w:eastAsia="仿宋"/>
          <w:sz w:val="24"/>
          <w:lang w:bidi="zh-CN"/>
        </w:rPr>
        <w:t xml:space="preserve">：</w:t>
      </w:r>
      <w:r>
        <w:rPr>
          <w:rFonts w:hint="eastAsia" w:ascii="仿宋" w:hAnsi="仿宋" w:eastAsia="仿宋"/>
          <w:sz w:val="24"/>
          <w:lang w:bidi="zh-CN"/>
        </w:rPr>
        <w:t xml:space="preserve">杨工</w:t>
      </w:r>
      <w:r/>
    </w:p>
    <w:p>
      <w:pPr>
        <w:ind w:firstLine="420"/>
        <w:spacing w:line="440" w:lineRule="exact"/>
        <w:rPr>
          <w:rFonts w:ascii="仿宋" w:hAnsi="仿宋" w:eastAsia="仿宋"/>
          <w:sz w:val="24"/>
          <w:lang w:bidi="zh-CN"/>
        </w:rPr>
      </w:pPr>
      <w:r>
        <w:rPr>
          <w:rFonts w:hint="eastAsia" w:ascii="仿宋" w:hAnsi="仿宋" w:eastAsia="仿宋"/>
          <w:sz w:val="24"/>
          <w:lang w:bidi="zh-CN"/>
        </w:rPr>
        <w:t xml:space="preserve">联系方式：</w:t>
      </w:r>
      <w:r>
        <w:rPr>
          <w:rFonts w:hint="eastAsia" w:ascii="仿宋" w:hAnsi="仿宋" w:eastAsia="仿宋"/>
          <w:sz w:val="24"/>
          <w:lang w:val="en-US" w:bidi="zh-CN"/>
        </w:rPr>
        <w:t xml:space="preserve">025-</w:t>
      </w:r>
      <w:r>
        <w:rPr>
          <w:rFonts w:hint="eastAsia" w:ascii="仿宋" w:hAnsi="仿宋" w:eastAsia="仿宋"/>
          <w:sz w:val="24"/>
          <w:lang w:bidi="zh-CN"/>
        </w:rPr>
        <w:t xml:space="preserve">57592790</w:t>
      </w:r>
      <w:r/>
    </w:p>
    <w:p>
      <w:pPr>
        <w:ind w:firstLine="480"/>
        <w:spacing w:line="440" w:lineRule="exact"/>
        <w:rPr>
          <w:rStyle w:val="919"/>
          <w:rFonts w:ascii="仿宋" w:hAnsi="仿宋" w:eastAsia="仿宋"/>
          <w:sz w:val="24"/>
        </w:rPr>
      </w:pPr>
      <w:r>
        <w:rPr>
          <w:rStyle w:val="919"/>
          <w:rFonts w:ascii="仿宋" w:hAnsi="仿宋" w:eastAsia="仿宋"/>
          <w:sz w:val="24"/>
        </w:rPr>
        <w:t xml:space="preserve">2</w:t>
      </w:r>
      <w:r>
        <w:rPr>
          <w:rStyle w:val="919"/>
          <w:rFonts w:hint="eastAsia" w:ascii="仿宋" w:hAnsi="仿宋" w:eastAsia="仿宋"/>
          <w:sz w:val="24"/>
        </w:rPr>
        <w:t xml:space="preserve">、</w:t>
      </w:r>
      <w:r>
        <w:rPr>
          <w:rStyle w:val="919"/>
          <w:rFonts w:ascii="仿宋" w:hAnsi="仿宋" w:eastAsia="仿宋"/>
          <w:sz w:val="24"/>
        </w:rPr>
        <w:t xml:space="preserve">采购代理机构信息</w:t>
      </w:r>
      <w:r/>
    </w:p>
    <w:p>
      <w:pPr>
        <w:ind w:firstLine="420"/>
        <w:spacing w:line="440" w:lineRule="exact"/>
        <w:rPr>
          <w:rFonts w:ascii="仿宋" w:hAnsi="仿宋" w:eastAsia="仿宋"/>
          <w:sz w:val="24"/>
          <w:lang w:bidi="zh-CN"/>
        </w:rPr>
      </w:pPr>
      <w:r>
        <w:rPr>
          <w:rStyle w:val="919"/>
          <w:rFonts w:ascii="仿宋" w:hAnsi="仿宋" w:eastAsia="仿宋"/>
          <w:sz w:val="24"/>
        </w:rPr>
        <w:t xml:space="preserve">单位</w:t>
      </w:r>
      <w:r>
        <w:rPr>
          <w:rFonts w:ascii="仿宋" w:hAnsi="仿宋" w:eastAsia="仿宋"/>
          <w:sz w:val="24"/>
          <w:lang w:bidi="zh-CN"/>
        </w:rPr>
        <w:t xml:space="preserve">名称：</w:t>
      </w:r>
      <w:r>
        <w:rPr>
          <w:rFonts w:hint="eastAsia" w:ascii="仿宋" w:hAnsi="仿宋" w:eastAsia="仿宋"/>
          <w:sz w:val="24"/>
          <w:lang w:bidi="zh-CN"/>
        </w:rPr>
        <w:t xml:space="preserve">南京东兴工程咨询有限公司</w:t>
      </w:r>
      <w:r/>
    </w:p>
    <w:p>
      <w:pPr>
        <w:ind w:firstLine="420"/>
        <w:spacing w:line="440" w:lineRule="exact"/>
        <w:rPr>
          <w:rFonts w:ascii="仿宋" w:hAnsi="仿宋" w:eastAsia="仿宋"/>
          <w:sz w:val="24"/>
          <w:lang w:bidi="zh-CN"/>
        </w:rPr>
      </w:pPr>
      <w:r>
        <w:rPr>
          <w:rStyle w:val="919"/>
          <w:rFonts w:ascii="仿宋" w:hAnsi="仿宋" w:eastAsia="仿宋"/>
          <w:sz w:val="24"/>
        </w:rPr>
        <w:t xml:space="preserve">单位</w:t>
      </w:r>
      <w:r>
        <w:rPr>
          <w:rFonts w:ascii="仿宋" w:hAnsi="仿宋" w:eastAsia="仿宋"/>
          <w:sz w:val="24"/>
          <w:lang w:bidi="zh-CN"/>
        </w:rPr>
        <w:t xml:space="preserve">地址：</w:t>
      </w:r>
      <w:r>
        <w:rPr>
          <w:rFonts w:hint="eastAsia" w:ascii="仿宋" w:hAnsi="仿宋" w:eastAsia="仿宋"/>
          <w:sz w:val="24"/>
          <w:lang w:bidi="zh-CN"/>
        </w:rPr>
        <w:t xml:space="preserve">南京市江宁区秣陵街道天元中路128号诚基名苑2幢618室</w:t>
      </w:r>
      <w:r/>
    </w:p>
    <w:p>
      <w:pPr>
        <w:ind w:firstLine="420"/>
        <w:spacing w:line="440" w:lineRule="exact"/>
        <w:rPr>
          <w:rFonts w:ascii="仿宋" w:hAnsi="仿宋" w:eastAsia="仿宋"/>
          <w:sz w:val="24"/>
          <w:lang w:bidi="zh-CN"/>
        </w:rPr>
      </w:pPr>
      <w:r>
        <w:rPr>
          <w:rFonts w:ascii="仿宋" w:hAnsi="仿宋" w:eastAsia="仿宋"/>
          <w:sz w:val="24"/>
          <w:lang w:bidi="zh-CN"/>
        </w:rPr>
        <w:t xml:space="preserve">联系</w:t>
      </w:r>
      <w:r>
        <w:rPr>
          <w:rFonts w:hint="eastAsia" w:ascii="仿宋" w:hAnsi="仿宋" w:eastAsia="仿宋"/>
          <w:sz w:val="24"/>
          <w:lang w:bidi="zh-CN"/>
        </w:rPr>
        <w:t xml:space="preserve">人</w:t>
      </w:r>
      <w:r>
        <w:rPr>
          <w:rFonts w:ascii="仿宋" w:hAnsi="仿宋" w:eastAsia="仿宋"/>
          <w:sz w:val="24"/>
          <w:lang w:bidi="zh-CN"/>
        </w:rPr>
        <w:t xml:space="preserve">：</w:t>
      </w:r>
      <w:r>
        <w:rPr>
          <w:rFonts w:hint="eastAsia" w:ascii="仿宋" w:hAnsi="仿宋" w:eastAsia="仿宋"/>
          <w:sz w:val="24"/>
          <w:lang w:bidi="zh-CN"/>
        </w:rPr>
        <w:t xml:space="preserve">陈工</w:t>
      </w:r>
      <w:r/>
    </w:p>
    <w:p>
      <w:pPr>
        <w:ind w:firstLine="420"/>
        <w:spacing w:line="440" w:lineRule="exact"/>
        <w:rPr>
          <w:rFonts w:hint="default" w:ascii="仿宋" w:hAnsi="仿宋" w:eastAsia="仿宋"/>
          <w:sz w:val="24"/>
          <w:lang w:val="en-US" w:bidi="zh-CN"/>
        </w:rPr>
      </w:pPr>
      <w:r>
        <w:rPr>
          <w:rFonts w:hint="eastAsia" w:ascii="仿宋" w:hAnsi="仿宋" w:eastAsia="仿宋"/>
          <w:sz w:val="24"/>
          <w:lang w:bidi="zh-CN"/>
        </w:rPr>
        <w:t xml:space="preserve">联系方式：025-</w:t>
      </w:r>
      <w:r>
        <w:rPr>
          <w:rFonts w:hint="eastAsia" w:ascii="仿宋" w:hAnsi="仿宋" w:eastAsia="仿宋"/>
          <w:sz w:val="24"/>
          <w:lang w:val="en-US" w:bidi="zh-CN"/>
        </w:rPr>
        <w:t xml:space="preserve">57113043</w:t>
      </w:r>
      <w:r/>
    </w:p>
    <w:p>
      <w:pPr>
        <w:ind w:firstLine="480"/>
        <w:spacing w:line="440" w:lineRule="exact"/>
        <w:rPr>
          <w:rFonts w:ascii="仿宋" w:hAnsi="仿宋" w:eastAsia="仿宋"/>
          <w:sz w:val="24"/>
          <w:lang w:bidi="zh-CN"/>
        </w:rPr>
      </w:pPr>
      <w:r>
        <w:rPr>
          <w:rFonts w:hint="eastAsia" w:ascii="仿宋" w:hAnsi="仿宋" w:eastAsia="仿宋"/>
          <w:sz w:val="24"/>
          <w:lang w:bidi="zh-CN"/>
        </w:rPr>
        <w:t xml:space="preserve">3、</w:t>
      </w:r>
      <w:r>
        <w:rPr>
          <w:rFonts w:ascii="仿宋" w:hAnsi="仿宋" w:eastAsia="仿宋"/>
          <w:sz w:val="24"/>
          <w:lang w:bidi="zh-CN"/>
        </w:rPr>
        <w:t xml:space="preserve">项目联系人：</w:t>
      </w:r>
      <w:r>
        <w:rPr>
          <w:rFonts w:hint="eastAsia" w:ascii="仿宋" w:hAnsi="仿宋" w:eastAsia="仿宋"/>
          <w:sz w:val="24"/>
          <w:lang w:bidi="zh-CN"/>
        </w:rPr>
        <w:t xml:space="preserve">陈工</w:t>
      </w:r>
      <w:r/>
    </w:p>
    <w:p>
      <w:pPr>
        <w:ind w:firstLine="420"/>
        <w:spacing w:line="440" w:lineRule="exact"/>
        <w:rPr>
          <w:rStyle w:val="919"/>
          <w:rFonts w:ascii="仿宋" w:hAnsi="仿宋" w:eastAsia="仿宋"/>
          <w:b/>
          <w:sz w:val="36"/>
          <w:szCs w:val="36"/>
        </w:rPr>
      </w:pPr>
      <w:r>
        <w:rPr>
          <w:rFonts w:ascii="仿宋" w:hAnsi="仿宋" w:eastAsia="仿宋"/>
          <w:sz w:val="24"/>
          <w:lang w:bidi="zh-CN"/>
        </w:rPr>
        <w:t xml:space="preserve">电话：</w:t>
      </w:r>
      <w:r>
        <w:rPr>
          <w:rFonts w:hint="eastAsia" w:ascii="仿宋" w:hAnsi="仿宋" w:eastAsia="仿宋"/>
          <w:sz w:val="24"/>
          <w:lang w:bidi="zh-CN"/>
        </w:rPr>
        <w:t xml:space="preserve">025-57113043</w:t>
      </w:r>
      <w:r/>
    </w:p>
    <w:p>
      <w:pPr>
        <w:jc w:val="center"/>
        <w:rPr>
          <w:rStyle w:val="919"/>
          <w:rFonts w:ascii="仿宋" w:hAnsi="仿宋" w:eastAsia="仿宋"/>
          <w:b/>
          <w:sz w:val="36"/>
          <w:szCs w:val="36"/>
        </w:rPr>
      </w:pPr>
      <w:r>
        <w:rPr>
          <w:rFonts w:ascii="仿宋" w:hAnsi="仿宋" w:eastAsia="仿宋"/>
          <w:b/>
          <w:sz w:val="36"/>
          <w:szCs w:val="36"/>
        </w:rPr>
      </w:r>
      <w:r/>
    </w:p>
    <w:p>
      <w:pPr>
        <w:pStyle w:val="731"/>
      </w:pPr>
      <w:r/>
      <w:r/>
    </w:p>
    <w:p>
      <w:r/>
      <w:r/>
    </w:p>
    <w:p>
      <w:pPr>
        <w:pStyle w:val="731"/>
      </w:pPr>
      <w:r/>
      <w:r/>
    </w:p>
    <w:p>
      <w:r/>
      <w:r/>
    </w:p>
    <w:p>
      <w:pPr>
        <w:pStyle w:val="731"/>
      </w:pPr>
      <w:r/>
      <w:r/>
    </w:p>
    <w:p>
      <w:r/>
      <w:r/>
    </w:p>
    <w:p>
      <w:pPr>
        <w:pStyle w:val="731"/>
      </w:pPr>
      <w:r/>
      <w:r/>
    </w:p>
    <w:p>
      <w:pPr>
        <w:jc w:val="center"/>
        <w:rPr>
          <w:rStyle w:val="919"/>
          <w:rFonts w:ascii="仿宋" w:hAnsi="仿宋" w:eastAsia="仿宋"/>
          <w:b/>
          <w:sz w:val="36"/>
          <w:szCs w:val="36"/>
        </w:rPr>
      </w:pPr>
      <w:r>
        <w:rPr>
          <w:rFonts w:ascii="仿宋" w:hAnsi="仿宋" w:eastAsia="仿宋"/>
          <w:b/>
          <w:sz w:val="36"/>
          <w:szCs w:val="36"/>
        </w:rPr>
      </w:r>
      <w:r/>
    </w:p>
    <w:p>
      <w:pPr>
        <w:jc w:val="center"/>
        <w:rPr>
          <w:rStyle w:val="919"/>
          <w:rFonts w:ascii="仿宋" w:hAnsi="仿宋" w:eastAsia="仿宋"/>
          <w:b/>
          <w:bCs/>
          <w:sz w:val="36"/>
          <w:szCs w:val="36"/>
        </w:rPr>
      </w:pPr>
      <w:r>
        <w:rPr>
          <w:rStyle w:val="919"/>
          <w:rFonts w:hint="eastAsia" w:ascii="仿宋" w:hAnsi="仿宋" w:eastAsia="仿宋"/>
          <w:b/>
          <w:sz w:val="36"/>
          <w:szCs w:val="36"/>
        </w:rPr>
        <w:t xml:space="preserve">第二章</w:t>
      </w:r>
      <w:r>
        <w:rPr>
          <w:rStyle w:val="919"/>
          <w:rFonts w:ascii="仿宋" w:hAnsi="仿宋" w:eastAsia="仿宋"/>
          <w:b/>
          <w:sz w:val="36"/>
          <w:szCs w:val="36"/>
        </w:rPr>
        <w:t xml:space="preserve"> </w:t>
      </w:r>
      <w:r>
        <w:rPr>
          <w:rStyle w:val="919"/>
          <w:rFonts w:hint="eastAsia" w:ascii="仿宋" w:hAnsi="仿宋" w:eastAsia="仿宋"/>
          <w:b/>
          <w:sz w:val="36"/>
          <w:szCs w:val="36"/>
        </w:rPr>
        <w:t xml:space="preserve">竞争性谈判须知</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一、总</w:t>
      </w:r>
      <w:r>
        <w:rPr>
          <w:rFonts w:ascii="仿宋" w:hAnsi="仿宋" w:eastAsia="仿宋"/>
          <w:b/>
          <w:bCs/>
          <w:sz w:val="24"/>
          <w:lang w:val="zh-CN"/>
        </w:rPr>
        <w:t xml:space="preserve">    </w:t>
      </w:r>
      <w:r>
        <w:rPr>
          <w:rFonts w:hint="eastAsia" w:ascii="仿宋" w:hAnsi="仿宋" w:eastAsia="仿宋"/>
          <w:b/>
          <w:bCs/>
          <w:sz w:val="24"/>
          <w:lang w:val="zh-CN"/>
        </w:rPr>
        <w:t xml:space="preserve">则</w:t>
      </w:r>
      <w:r/>
    </w:p>
    <w:p>
      <w:pPr>
        <w:ind w:firstLine="482"/>
        <w:spacing w:line="360" w:lineRule="auto"/>
        <w:rPr>
          <w:rFonts w:ascii="仿宋" w:hAnsi="仿宋" w:eastAsia="仿宋"/>
          <w:b/>
          <w:sz w:val="24"/>
          <w:lang w:val="zh-CN"/>
        </w:rPr>
        <w:outlineLvl w:val="0"/>
      </w:pPr>
      <w:r>
        <w:rPr>
          <w:rFonts w:ascii="仿宋" w:hAnsi="仿宋" w:eastAsia="仿宋"/>
          <w:b/>
          <w:sz w:val="24"/>
          <w:lang w:val="zh-CN"/>
        </w:rPr>
        <w:t xml:space="preserve">1</w:t>
      </w:r>
      <w:r>
        <w:rPr>
          <w:rFonts w:hint="eastAsia" w:ascii="仿宋" w:hAnsi="仿宋" w:eastAsia="仿宋"/>
          <w:b/>
          <w:sz w:val="24"/>
          <w:lang w:val="zh-CN"/>
        </w:rPr>
        <w:t xml:space="preserve">、适用法律</w:t>
      </w:r>
      <w:r/>
    </w:p>
    <w:p>
      <w:pPr>
        <w:ind w:firstLine="480"/>
        <w:spacing w:line="360" w:lineRule="auto"/>
        <w:rPr>
          <w:rFonts w:ascii="仿宋" w:hAnsi="仿宋" w:eastAsia="仿宋"/>
          <w:sz w:val="24"/>
          <w:lang w:val="zh-CN"/>
        </w:rPr>
      </w:pPr>
      <w:r>
        <w:rPr>
          <w:rFonts w:ascii="仿宋" w:hAnsi="仿宋" w:eastAsia="仿宋"/>
          <w:sz w:val="24"/>
          <w:lang w:val="zh-CN"/>
        </w:rPr>
        <w:t xml:space="preserve">1.1</w:t>
      </w:r>
      <w:r>
        <w:rPr>
          <w:rFonts w:hint="eastAsia" w:ascii="仿宋" w:hAnsi="仿宋" w:eastAsia="仿宋"/>
          <w:sz w:val="24"/>
          <w:lang w:val="zh-CN"/>
        </w:rPr>
        <w:t xml:space="preserve">《中华人民共和国政府采购法》、《中华人民共和国政府采购法实施条例》、《</w:t>
      </w:r>
      <w:r>
        <w:rPr>
          <w:rFonts w:hint="eastAsia" w:ascii="仿宋" w:hAnsi="仿宋" w:eastAsia="仿宋"/>
          <w:bCs/>
          <w:sz w:val="24"/>
          <w:lang w:val="zh-CN"/>
        </w:rPr>
        <w:t xml:space="preserve">政府采购货物和服务招标投标管理办法</w:t>
      </w:r>
      <w:r>
        <w:rPr>
          <w:rFonts w:hint="eastAsia" w:ascii="仿宋" w:hAnsi="仿宋" w:eastAsia="仿宋"/>
          <w:sz w:val="24"/>
          <w:lang w:val="zh-CN"/>
        </w:rPr>
        <w:t xml:space="preserve">》、等有关法律、规章和规定等。</w:t>
      </w:r>
      <w:r/>
    </w:p>
    <w:p>
      <w:pPr>
        <w:ind w:firstLine="482"/>
        <w:spacing w:line="360" w:lineRule="auto"/>
        <w:rPr>
          <w:rFonts w:ascii="仿宋" w:hAnsi="仿宋" w:eastAsia="仿宋"/>
          <w:b/>
          <w:sz w:val="24"/>
          <w:lang w:val="zh-CN"/>
        </w:rPr>
        <w:outlineLvl w:val="0"/>
      </w:pPr>
      <w:r>
        <w:rPr>
          <w:rFonts w:ascii="仿宋" w:hAnsi="仿宋" w:eastAsia="仿宋"/>
          <w:b/>
          <w:sz w:val="24"/>
          <w:lang w:val="zh-CN"/>
        </w:rPr>
        <w:t xml:space="preserve">2</w:t>
      </w:r>
      <w:r>
        <w:rPr>
          <w:rFonts w:hint="eastAsia" w:ascii="仿宋" w:hAnsi="仿宋" w:eastAsia="仿宋"/>
          <w:b/>
          <w:sz w:val="24"/>
          <w:lang w:val="zh-CN"/>
        </w:rPr>
        <w:t xml:space="preserve">、定义</w:t>
      </w:r>
      <w:r/>
    </w:p>
    <w:p>
      <w:pPr>
        <w:ind w:firstLine="480"/>
        <w:spacing w:line="360" w:lineRule="auto"/>
        <w:rPr>
          <w:rFonts w:ascii="仿宋" w:hAnsi="仿宋" w:eastAsia="仿宋"/>
          <w:sz w:val="24"/>
          <w:lang w:val="zh-CN"/>
        </w:rPr>
      </w:pPr>
      <w:r>
        <w:rPr>
          <w:rFonts w:ascii="仿宋" w:hAnsi="仿宋" w:eastAsia="仿宋"/>
          <w:sz w:val="24"/>
          <w:lang w:val="zh-CN"/>
        </w:rPr>
        <w:t xml:space="preserve">2.</w:t>
      </w:r>
      <w:r>
        <w:rPr>
          <w:rFonts w:hint="eastAsia" w:ascii="仿宋" w:hAnsi="仿宋" w:eastAsia="仿宋"/>
          <w:sz w:val="24"/>
          <w:lang w:val="zh-CN"/>
        </w:rPr>
        <w:t xml:space="preserve">1 “供应商”</w:t>
      </w:r>
      <w:r>
        <w:rPr>
          <w:rFonts w:ascii="仿宋" w:hAnsi="仿宋" w:eastAsia="仿宋"/>
          <w:sz w:val="24"/>
        </w:rPr>
        <w:t xml:space="preserve">是指参加</w:t>
      </w:r>
      <w:r>
        <w:rPr>
          <w:rFonts w:hint="eastAsia" w:ascii="仿宋" w:hAnsi="仿宋" w:eastAsia="仿宋"/>
          <w:sz w:val="24"/>
        </w:rPr>
        <w:t xml:space="preserve">竞争性</w:t>
      </w:r>
      <w:r>
        <w:rPr>
          <w:rFonts w:ascii="仿宋" w:hAnsi="仿宋" w:eastAsia="仿宋"/>
          <w:sz w:val="24"/>
        </w:rPr>
        <w:t xml:space="preserve">谈判竞争，并符合采购文件规定资格条件的法人、其他组织或者自然人。</w:t>
      </w:r>
      <w:r/>
    </w:p>
    <w:p>
      <w:pPr>
        <w:ind w:firstLine="480"/>
        <w:spacing w:line="360" w:lineRule="auto"/>
        <w:rPr>
          <w:rFonts w:ascii="仿宋" w:hAnsi="仿宋" w:eastAsia="仿宋"/>
          <w:b/>
          <w:sz w:val="24"/>
          <w:lang w:val="zh-CN"/>
        </w:rPr>
      </w:pPr>
      <w:r>
        <w:rPr>
          <w:rFonts w:ascii="仿宋" w:hAnsi="仿宋" w:eastAsia="仿宋"/>
          <w:sz w:val="24"/>
          <w:lang w:val="zh-CN"/>
        </w:rPr>
        <w:t xml:space="preserve">2.</w:t>
      </w:r>
      <w:r>
        <w:rPr>
          <w:rFonts w:hint="eastAsia" w:ascii="仿宋" w:hAnsi="仿宋" w:eastAsia="仿宋"/>
          <w:sz w:val="24"/>
          <w:lang w:val="zh-CN"/>
        </w:rPr>
        <w:t xml:space="preserve">2 “</w:t>
      </w:r>
      <w:r>
        <w:rPr>
          <w:rFonts w:hint="eastAsia" w:ascii="仿宋" w:hAnsi="仿宋" w:eastAsia="仿宋"/>
          <w:sz w:val="24"/>
        </w:rPr>
        <w:t xml:space="preserve">货物和服务</w:t>
      </w:r>
      <w:r>
        <w:rPr>
          <w:rFonts w:hint="eastAsia" w:ascii="仿宋" w:hAnsi="仿宋" w:eastAsia="仿宋"/>
          <w:sz w:val="24"/>
          <w:lang w:val="zh-CN"/>
        </w:rPr>
        <w:t xml:space="preserve">”指本采购文件中所述产品及相关服务。</w:t>
      </w:r>
      <w:r/>
    </w:p>
    <w:p>
      <w:pPr>
        <w:ind w:firstLine="480"/>
        <w:spacing w:line="360" w:lineRule="auto"/>
        <w:rPr>
          <w:rFonts w:ascii="仿宋" w:hAnsi="仿宋" w:eastAsia="仿宋"/>
          <w:sz w:val="24"/>
          <w:lang w:val="zh-CN"/>
        </w:rPr>
      </w:pPr>
      <w:r>
        <w:rPr>
          <w:rFonts w:ascii="仿宋" w:hAnsi="仿宋" w:eastAsia="仿宋"/>
          <w:sz w:val="24"/>
          <w:lang w:val="zh-CN"/>
        </w:rPr>
        <w:t xml:space="preserve">2.</w:t>
      </w:r>
      <w:r>
        <w:rPr>
          <w:rFonts w:hint="eastAsia" w:ascii="仿宋" w:hAnsi="仿宋" w:eastAsia="仿宋"/>
          <w:sz w:val="24"/>
          <w:lang w:val="zh-CN"/>
        </w:rPr>
        <w:t xml:space="preserve">3 “用户或使用单位”是指使用服务的单位。</w:t>
      </w:r>
      <w:r/>
    </w:p>
    <w:p>
      <w:pPr>
        <w:ind w:firstLine="482"/>
        <w:spacing w:line="360" w:lineRule="auto"/>
        <w:rPr>
          <w:rFonts w:ascii="仿宋" w:hAnsi="仿宋" w:eastAsia="仿宋"/>
          <w:b/>
          <w:sz w:val="24"/>
          <w:lang w:val="zh-CN"/>
        </w:rPr>
      </w:pPr>
      <w:r>
        <w:rPr>
          <w:rFonts w:hint="eastAsia" w:ascii="仿宋" w:hAnsi="仿宋" w:eastAsia="仿宋"/>
          <w:b/>
          <w:sz w:val="24"/>
          <w:lang w:val="zh-CN"/>
        </w:rPr>
        <w:t xml:space="preserve">3、政策功能</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3.1、政府采购促进中小企业发展，在政府采购活动中，供应商提供的货物、工程或者服务符合下列情形的，享受中小企业扶持政策：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（1）在货物采购项目中，货物由中小企业制造，即货物由中小企业生产且使用该中小企业商号或者注册商标；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（2）在工程采购项目中，工程由中小企业承建，即工程施工单位为中小企业；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在货物采购项目中，供应商提供的货物既有中小企业制造货物，也有大型企业制造货物的，不享受中小企业扶持政策。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以联合体形式参加政府采购活动，联合体各方均为中小企业的，联合体视同中小企业。其中，联合体各方均为小微企业的，联合体视同小微企业。</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中小企业供应商参加政府采购活动，应当出具《中小企业声明函》（格式见后附件），否则不得享受相关中小企业扶持政策。</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仿宋" w:hAnsi="仿宋" w:eastAsia="仿宋"/>
          <w:b/>
          <w:bCs/>
          <w:sz w:val="24"/>
          <w:szCs w:val="21"/>
        </w:rPr>
      </w:pPr>
      <w:r>
        <w:rPr>
          <w:rFonts w:hint="eastAsia" w:ascii="仿宋" w:hAnsi="仿宋" w:eastAsia="仿宋"/>
          <w:b/>
          <w:bCs/>
          <w:sz w:val="24"/>
          <w:szCs w:val="21"/>
        </w:rPr>
        <w:t xml:space="preserve">本项目采购标的对应的中小企业划分标准所属行业为：工业。</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3.5、提供的产品属于信息安全产品的，供应商应当选择经国家认证的信息安全产品，并提供由中国信息安全认证中心按国家标准认证颁发的有效认证证书。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3.6、提供的产品属于政府强制采购节能产品的，供应商应当选择经过认证的节能产品，并提供有效的节能产品认证证书。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3.7、提供的产品属于环境标志产品的,供应商应当选择经过认证的环境标志产品,并提供有效的环境标志产品认证证书。</w:t>
      </w:r>
      <w:r/>
    </w:p>
    <w:p>
      <w:pPr>
        <w:ind w:firstLine="470"/>
        <w:spacing w:line="360" w:lineRule="auto"/>
        <w:rPr>
          <w:rFonts w:hint="eastAsia" w:ascii="仿宋" w:hAnsi="仿宋" w:eastAsia="仿宋"/>
          <w:sz w:val="24"/>
          <w:szCs w:val="24"/>
          <w14:ligatures w14:val="none"/>
        </w:rPr>
      </w:pPr>
      <w:r>
        <w:rPr>
          <w:rFonts w:hint="eastAsia" w:ascii="仿宋" w:hAnsi="仿宋" w:eastAsia="仿宋"/>
          <w:sz w:val="24"/>
          <w:szCs w:val="24"/>
          <w:lang w:eastAsia="zh-CN"/>
        </w:rPr>
        <w:t xml:space="preserve">3.8 异常低价审查</w:t>
      </w:r>
      <w:r/>
    </w:p>
    <w:p>
      <w:pPr>
        <w:ind w:firstLine="470"/>
        <w:spacing w:line="360" w:lineRule="auto"/>
        <w:rPr>
          <w:rFonts w:hint="eastAsia" w:ascii="仿宋" w:hAnsi="仿宋" w:eastAsia="仿宋"/>
          <w:sz w:val="24"/>
          <w:szCs w:val="24"/>
          <w14:ligatures w14:val="none"/>
        </w:rPr>
      </w:pPr>
      <w:r>
        <w:rPr>
          <w:rFonts w:hint="eastAsia" w:ascii="仿宋" w:hAnsi="仿宋" w:eastAsia="仿宋"/>
          <w:sz w:val="24"/>
          <w:szCs w:val="24"/>
        </w:rPr>
        <w:t xml:space="preserve">3.8.1根据《财政部关于推动解决政府采购异常低价问题的通知》（财库[2026]2号），供应商的投标报价出现以下情形的，评审委员会（磋商小组）将启动异常低价投标（响应）审查。</w:t>
      </w:r>
      <w:r/>
    </w:p>
    <w:p>
      <w:pPr>
        <w:ind w:firstLine="470"/>
        <w:spacing w:line="360" w:lineRule="auto"/>
        <w:rPr>
          <w:rFonts w:hint="eastAsia" w:ascii="仿宋" w:hAnsi="仿宋" w:eastAsia="仿宋"/>
          <w:sz w:val="24"/>
          <w:szCs w:val="24"/>
          <w14:ligatures w14:val="none"/>
        </w:rPr>
      </w:pPr>
      <w:r>
        <w:rPr>
          <w:rFonts w:hint="eastAsia" w:ascii="仿宋" w:hAnsi="仿宋" w:eastAsia="仿宋"/>
          <w:sz w:val="24"/>
          <w:szCs w:val="24"/>
        </w:rPr>
        <w:t xml:space="preserve">（1）投标（响应）报价低于全部通过符合性审查供应商投标（响应）报价平均值50%的，即投标（响应）报价&lt;全部通过符合性审查供应商投标（响应）报价平均值×50%；</w:t>
      </w:r>
      <w:r/>
    </w:p>
    <w:p>
      <w:pPr>
        <w:ind w:firstLine="470"/>
        <w:spacing w:line="360" w:lineRule="auto"/>
        <w:rPr>
          <w:rFonts w:hint="eastAsia" w:ascii="仿宋" w:hAnsi="仿宋" w:eastAsia="仿宋"/>
          <w:sz w:val="24"/>
          <w:szCs w:val="24"/>
          <w14:ligatures w14:val="none"/>
        </w:rPr>
      </w:pPr>
      <w:r>
        <w:rPr>
          <w:rFonts w:hint="eastAsia" w:ascii="仿宋" w:hAnsi="仿宋" w:eastAsia="仿宋"/>
          <w:sz w:val="24"/>
          <w:szCs w:val="24"/>
        </w:rPr>
        <w:t xml:space="preserve">（2）投标（响应）报价低于通过符合性审查的次低报价供应商投标（响应）报价50%的，即投标（响应）报价&lt;通过符合性审查的次低报价供应商投标（响应）报价×50%;</w:t>
      </w:r>
      <w:r/>
    </w:p>
    <w:p>
      <w:pPr>
        <w:ind w:firstLine="470"/>
        <w:spacing w:line="360" w:lineRule="auto"/>
        <w:rPr>
          <w:rFonts w:hint="eastAsia" w:ascii="仿宋" w:hAnsi="仿宋" w:eastAsia="仿宋"/>
          <w:sz w:val="24"/>
          <w:szCs w:val="24"/>
          <w14:ligatures w14:val="none"/>
        </w:rPr>
      </w:pPr>
      <w:r>
        <w:rPr>
          <w:rFonts w:hint="eastAsia" w:ascii="仿宋" w:hAnsi="仿宋" w:eastAsia="仿宋"/>
          <w:sz w:val="24"/>
          <w:szCs w:val="24"/>
        </w:rPr>
        <w:t xml:space="preserve">（3）投标（响应）报价低于采购项目最高限价45%的，即投标（响应）报价&lt;采购项目最高限价×45%;</w:t>
      </w:r>
      <w:r/>
    </w:p>
    <w:p>
      <w:pPr>
        <w:ind w:firstLine="470"/>
        <w:spacing w:line="360" w:lineRule="auto"/>
        <w:rPr>
          <w:rFonts w:hint="eastAsia" w:ascii="仿宋" w:hAnsi="仿宋" w:eastAsia="仿宋"/>
          <w:sz w:val="24"/>
          <w:szCs w:val="21"/>
        </w:rPr>
      </w:pPr>
      <w:r>
        <w:rPr>
          <w:rFonts w:hint="eastAsia" w:ascii="仿宋" w:hAnsi="仿宋" w:eastAsia="仿宋"/>
          <w:sz w:val="24"/>
          <w:szCs w:val="21"/>
        </w:rPr>
        <w:t xml:space="preserve">（4）评审委员会基于专业判断，认为供应商报价过低，有可能影响产品质量或者不能诚信履约的其他情形。</w:t>
      </w:r>
      <w:r/>
    </w:p>
    <w:p>
      <w:pPr>
        <w:ind w:firstLine="470"/>
        <w:spacing w:line="360" w:lineRule="auto"/>
        <w:rPr>
          <w:rFonts w:hint="eastAsia" w:ascii="仿宋" w:hAnsi="仿宋" w:eastAsia="仿宋"/>
          <w:sz w:val="24"/>
          <w:szCs w:val="21"/>
        </w:rPr>
      </w:pPr>
      <w:r>
        <w:rPr>
          <w:rFonts w:hint="eastAsia" w:ascii="仿宋" w:hAnsi="仿宋" w:eastAsia="仿宋"/>
          <w:sz w:val="24"/>
          <w:szCs w:val="21"/>
        </w:rPr>
        <w:t xml:space="preserve">3.8.2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0"/>
        <w:spacing w:line="360" w:lineRule="auto"/>
        <w:rPr>
          <w:rFonts w:hint="eastAsia" w:ascii="仿宋" w:hAnsi="仿宋" w:eastAsia="仿宋"/>
          <w:sz w:val="24"/>
          <w:szCs w:val="21"/>
        </w:rPr>
      </w:pPr>
      <w:r>
        <w:rPr>
          <w:rFonts w:hint="eastAsia" w:ascii="仿宋" w:hAnsi="仿宋" w:eastAsia="仿宋"/>
          <w:sz w:val="24"/>
          <w:szCs w:val="21"/>
        </w:rPr>
        <w:t xml:space="preserve">3.8.3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4、谈判费用</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4.1 供应商应承担所有与准备和参加谈判有关的费用，无论采购结果如何，采购人在任何情况下均无义务和责任承担这些费用。</w:t>
      </w:r>
      <w:r/>
    </w:p>
    <w:p>
      <w:pPr>
        <w:ind w:firstLine="470"/>
        <w:spacing w:line="360" w:lineRule="auto"/>
        <w:rPr>
          <w:rFonts w:hint="eastAsia" w:ascii="仿宋" w:hAnsi="仿宋" w:eastAsia="仿宋"/>
          <w:sz w:val="24"/>
          <w:szCs w:val="24"/>
        </w:rPr>
      </w:pPr>
      <w:r>
        <w:rPr>
          <w:rFonts w:hint="eastAsia" w:ascii="仿宋" w:hAnsi="仿宋" w:eastAsia="仿宋"/>
          <w:sz w:val="24"/>
          <w:szCs w:val="21"/>
        </w:rPr>
        <w:t xml:space="preserve">4.2招标代理服务费按照国家计价格【2002】1980文件的标准计取</w:t>
      </w:r>
      <w:r>
        <w:rPr>
          <w:rFonts w:hint="eastAsia" w:ascii="仿宋" w:hAnsi="仿宋" w:eastAsia="仿宋"/>
          <w:sz w:val="24"/>
          <w:szCs w:val="24"/>
        </w:rPr>
        <w:t xml:space="preserve">，由成交供应商</w:t>
      </w:r>
      <w:r>
        <w:rPr>
          <w:rFonts w:hint="eastAsia" w:ascii="仿宋" w:hAnsi="仿宋" w:eastAsia="仿宋"/>
          <w:sz w:val="24"/>
          <w:szCs w:val="24"/>
          <w:lang w:eastAsia="zh-CN"/>
        </w:rPr>
        <w:t xml:space="preserve">领取</w:t>
      </w:r>
      <w:r>
        <w:rPr>
          <w:rFonts w:hint="eastAsia" w:ascii="仿宋" w:hAnsi="仿宋" w:eastAsia="仿宋"/>
          <w:sz w:val="24"/>
          <w:szCs w:val="24"/>
        </w:rPr>
        <w:t xml:space="preserve">中标通知书后一周内支付。</w:t>
      </w:r>
      <w:r>
        <w:rPr>
          <w:rFonts w:hint="eastAsia" w:ascii="仿宋" w:hAnsi="仿宋" w:eastAsia="仿宋"/>
          <w:sz w:val="24"/>
          <w:szCs w:val="24"/>
          <w:lang w:val="en-US" w:eastAsia="zh-CN"/>
        </w:rPr>
        <w:t xml:space="preserve">本项目评审费由采购人支付。</w:t>
      </w:r>
      <w:r/>
    </w:p>
    <w:p>
      <w:pPr>
        <w:ind w:firstLine="482"/>
        <w:spacing w:line="360" w:lineRule="auto"/>
        <w:rPr>
          <w:rFonts w:ascii="仿宋" w:hAnsi="仿宋" w:eastAsia="仿宋"/>
          <w:b/>
          <w:sz w:val="24"/>
          <w:lang w:val="zh-CN"/>
        </w:rPr>
      </w:pPr>
      <w:r>
        <w:rPr>
          <w:rFonts w:hint="eastAsia" w:ascii="仿宋" w:hAnsi="仿宋" w:eastAsia="仿宋"/>
          <w:b/>
          <w:sz w:val="24"/>
          <w:lang w:val="zh-CN"/>
        </w:rPr>
        <w:t xml:space="preserve">二、响应文件编制</w:t>
      </w:r>
      <w:r/>
    </w:p>
    <w:p>
      <w:pPr>
        <w:ind w:firstLine="480"/>
        <w:spacing w:line="360" w:lineRule="auto"/>
        <w:rPr>
          <w:rFonts w:ascii="仿宋" w:hAnsi="仿宋" w:eastAsia="仿宋"/>
          <w:b/>
          <w:bCs/>
          <w:sz w:val="24"/>
          <w:lang w:val="zh-CN"/>
        </w:rPr>
      </w:pPr>
      <w:r>
        <w:rPr>
          <w:rFonts w:hint="eastAsia" w:ascii="仿宋" w:hAnsi="仿宋" w:eastAsia="仿宋"/>
          <w:bCs/>
          <w:sz w:val="24"/>
          <w:lang w:val="zh-CN"/>
        </w:rPr>
        <w:t xml:space="preserve">5、</w:t>
      </w:r>
      <w:r>
        <w:rPr>
          <w:rFonts w:hint="eastAsia" w:ascii="仿宋" w:hAnsi="仿宋" w:eastAsia="仿宋"/>
          <w:sz w:val="24"/>
          <w:lang w:val="zh-CN"/>
        </w:rPr>
        <w:t xml:space="preserve">供应商应当按照谈判文件的要求编制响应文件，并对其提交的响应文件真实性、合法性承担法律责任。</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6、响应文件的语言、计量单位、货币和编制</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.1</w:t>
      </w:r>
      <w:r>
        <w:rPr>
          <w:rFonts w:hint="eastAsia" w:ascii="仿宋" w:hAnsi="仿宋" w:eastAsia="仿宋"/>
          <w:sz w:val="24"/>
          <w:lang w:val="zh-CN"/>
        </w:rPr>
        <w:t xml:space="preserve"> 提交的响应文件、技术文件和资料，包括图纸中的说明，以及供应商就有关谈判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.2</w:t>
      </w:r>
      <w:r>
        <w:rPr>
          <w:rFonts w:hint="eastAsia" w:ascii="仿宋" w:hAnsi="仿宋" w:eastAsia="仿宋"/>
          <w:sz w:val="24"/>
          <w:lang w:val="zh-CN"/>
        </w:rPr>
        <w:t xml:space="preserve"> 供应商所使用的计量单位应为国家法定计量单位。</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.3</w:t>
      </w:r>
      <w:r>
        <w:rPr>
          <w:rFonts w:hint="eastAsia" w:ascii="仿宋" w:hAnsi="仿宋" w:eastAsia="仿宋"/>
          <w:sz w:val="24"/>
          <w:lang w:val="zh-CN"/>
        </w:rPr>
        <w:t xml:space="preserve"> 供应商应用人民币报价。</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.4</w:t>
      </w:r>
      <w:r>
        <w:rPr>
          <w:rFonts w:hint="eastAsia" w:ascii="仿宋" w:hAnsi="仿宋" w:eastAsia="仿宋"/>
          <w:sz w:val="24"/>
          <w:lang w:val="zh-CN"/>
        </w:rPr>
        <w:t xml:space="preserve">响应文件应字迹清楚、内容齐全、不得涂改。如有修改，修改处须有供应商公章或法定代表人或其授权谈判代表签字。</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.5</w:t>
      </w:r>
      <w:r>
        <w:rPr>
          <w:rFonts w:hint="eastAsia" w:ascii="仿宋" w:hAnsi="仿宋" w:eastAsia="仿宋"/>
          <w:sz w:val="24"/>
          <w:lang w:val="zh-CN"/>
        </w:rPr>
        <w:t xml:space="preserve">供应商应在响应文件中写清相应的项目编号、项目名称、供应商名称、地址、电话、传真等。</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7、响应文件的组成</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7</w:t>
      </w:r>
      <w:r>
        <w:rPr>
          <w:rFonts w:ascii="仿宋" w:hAnsi="仿宋" w:eastAsia="仿宋"/>
          <w:sz w:val="24"/>
          <w:lang w:val="zh-CN"/>
        </w:rPr>
        <w:t xml:space="preserve">.1</w:t>
      </w:r>
      <w:r>
        <w:rPr>
          <w:rFonts w:hint="eastAsia" w:ascii="仿宋" w:hAnsi="仿宋" w:eastAsia="仿宋"/>
          <w:sz w:val="24"/>
          <w:lang w:val="zh-CN"/>
        </w:rPr>
        <w:t xml:space="preserve"> </w:t>
      </w:r>
      <w:r>
        <w:rPr>
          <w:rFonts w:hint="eastAsia" w:ascii="仿宋" w:hAnsi="仿宋" w:eastAsia="仿宋"/>
          <w:sz w:val="24"/>
        </w:rPr>
        <w:t xml:space="preserve">供应商应当根据谈判文件要求编制响应文件，并根据自己的商务能力、技术水平对谈判文件提出的要求和条件逐条标明是否响应。</w:t>
      </w:r>
      <w:r>
        <w:rPr>
          <w:rFonts w:hint="eastAsia" w:ascii="仿宋" w:hAnsi="仿宋" w:eastAsia="仿宋"/>
          <w:sz w:val="24"/>
          <w:lang w:val="zh-CN"/>
        </w:rPr>
        <w:t xml:space="preserve">响应文件由商务部分、技术部分、价格部分，以及其他部分组成。</w:t>
      </w:r>
      <w:r/>
    </w:p>
    <w:p>
      <w:pPr>
        <w:ind w:firstLine="480"/>
        <w:spacing w:line="360" w:lineRule="auto"/>
        <w:rPr>
          <w:rFonts w:ascii="仿宋" w:hAnsi="仿宋" w:eastAsia="仿宋"/>
          <w:sz w:val="24"/>
          <w:lang w:val="zh-CN"/>
        </w:rPr>
      </w:pPr>
      <w:r>
        <w:rPr>
          <w:rFonts w:hint="eastAsia" w:ascii="仿宋" w:hAnsi="仿宋" w:eastAsia="仿宋"/>
          <w:bCs/>
          <w:sz w:val="24"/>
          <w:lang w:val="zh-CN"/>
        </w:rPr>
        <w:t xml:space="preserve">7.2 </w:t>
      </w:r>
      <w:r>
        <w:rPr>
          <w:rFonts w:hint="eastAsia" w:ascii="仿宋" w:hAnsi="仿宋" w:eastAsia="仿宋"/>
          <w:b/>
          <w:bCs/>
          <w:sz w:val="24"/>
          <w:lang w:val="zh-CN"/>
        </w:rPr>
        <w:t xml:space="preserve">响应文件的商务部分。</w:t>
      </w:r>
      <w:r>
        <w:rPr>
          <w:rFonts w:hint="eastAsia" w:ascii="仿宋" w:hAnsi="仿宋" w:eastAsia="仿宋"/>
          <w:sz w:val="24"/>
          <w:lang w:val="zh-CN"/>
        </w:rPr>
        <w:t xml:space="preserve">商务部分是证明供应商有资格参加谈判和成交后有能力履行合同的文件，</w:t>
      </w:r>
      <w:r>
        <w:rPr>
          <w:rFonts w:hint="eastAsia" w:ascii="仿宋" w:hAnsi="仿宋" w:eastAsia="仿宋"/>
          <w:sz w:val="24"/>
        </w:rPr>
        <w:t xml:space="preserve">这些文件应能满足竞争性谈判采购文件的要求</w:t>
      </w:r>
      <w:r>
        <w:rPr>
          <w:rFonts w:hint="eastAsia" w:ascii="仿宋" w:hAnsi="仿宋" w:eastAsia="仿宋"/>
          <w:sz w:val="24"/>
          <w:lang w:val="zh-CN"/>
        </w:rPr>
        <w:t xml:space="preserve">，包括但不限于下列文件，其中加</w:t>
      </w:r>
      <w:r>
        <w:rPr>
          <w:rFonts w:hint="eastAsia" w:ascii="仿宋" w:hAnsi="仿宋" w:eastAsia="仿宋"/>
          <w:b/>
          <w:sz w:val="24"/>
          <w:szCs w:val="21"/>
          <w:lang w:val="zh-CN"/>
        </w:rPr>
        <w:t xml:space="preserve">★</w:t>
      </w:r>
      <w:r>
        <w:rPr>
          <w:rFonts w:hint="eastAsia" w:ascii="仿宋" w:hAnsi="仿宋" w:eastAsia="仿宋"/>
          <w:sz w:val="24"/>
          <w:lang w:val="zh-CN"/>
        </w:rPr>
        <w:t xml:space="preserve">项目不得有缺失或无效：</w:t>
      </w:r>
      <w:r/>
    </w:p>
    <w:p>
      <w:pPr>
        <w:ind w:firstLine="480"/>
        <w:jc w:val="left"/>
        <w:spacing w:line="360" w:lineRule="auto"/>
        <w:rPr>
          <w:rFonts w:ascii="仿宋" w:hAnsi="仿宋" w:eastAsia="仿宋"/>
          <w:sz w:val="24"/>
          <w:lang w:val="zh-CN"/>
        </w:rPr>
      </w:pPr>
      <w:r>
        <w:rPr>
          <w:rFonts w:hint="eastAsia" w:ascii="仿宋" w:hAnsi="仿宋" w:eastAsia="仿宋"/>
          <w:sz w:val="24"/>
          <w:lang w:val="zh-CN"/>
        </w:rPr>
        <w:t xml:space="preserve">（</w:t>
      </w:r>
      <w:r>
        <w:rPr>
          <w:rFonts w:ascii="仿宋" w:hAnsi="仿宋" w:eastAsia="仿宋"/>
          <w:sz w:val="24"/>
          <w:lang w:val="zh-CN"/>
        </w:rPr>
        <w:t xml:space="preserve">1</w:t>
      </w:r>
      <w:r>
        <w:rPr>
          <w:rFonts w:hint="eastAsia" w:ascii="仿宋" w:hAnsi="仿宋" w:eastAsia="仿宋"/>
          <w:sz w:val="24"/>
          <w:lang w:val="zh-CN"/>
        </w:rPr>
        <w:t xml:space="preserve">）</w:t>
      </w:r>
      <w:r>
        <w:rPr>
          <w:rFonts w:hint="eastAsia" w:ascii="仿宋" w:hAnsi="仿宋" w:eastAsia="仿宋"/>
          <w:b/>
          <w:sz w:val="24"/>
          <w:szCs w:val="21"/>
          <w:lang w:val="zh-CN"/>
        </w:rPr>
        <w:t xml:space="preserve">★</w:t>
      </w:r>
      <w:r>
        <w:rPr>
          <w:rFonts w:hint="eastAsia" w:ascii="仿宋" w:hAnsi="仿宋" w:eastAsia="仿宋"/>
          <w:sz w:val="24"/>
          <w:lang w:val="zh-CN"/>
        </w:rPr>
        <w:t xml:space="preserve">谈判申请及声明；</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（2）</w:t>
      </w:r>
      <w:r>
        <w:rPr>
          <w:rFonts w:hint="eastAsia" w:ascii="仿宋" w:hAnsi="仿宋" w:eastAsia="仿宋"/>
          <w:b/>
          <w:sz w:val="24"/>
          <w:szCs w:val="21"/>
          <w:lang w:val="zh-CN"/>
        </w:rPr>
        <w:t xml:space="preserve">★</w:t>
      </w:r>
      <w:bookmarkStart w:id="10" w:name="OLE_LINK19"/>
      <w:r>
        <w:rPr>
          <w:rFonts w:hint="eastAsia" w:ascii="仿宋" w:hAnsi="仿宋" w:eastAsia="仿宋" w:cs="宋体"/>
          <w:sz w:val="24"/>
        </w:rPr>
        <w:t xml:space="preserve">法人授权书</w:t>
      </w:r>
      <w:bookmarkEnd w:id="10"/>
      <w:r>
        <w:rPr>
          <w:rFonts w:hint="eastAsia" w:ascii="仿宋" w:hAnsi="仿宋" w:eastAsia="仿宋" w:cs="宋体"/>
          <w:sz w:val="24"/>
          <w:lang w:val="zh-CN"/>
        </w:rPr>
        <w:t xml:space="preserve">； </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（3）</w:t>
      </w:r>
      <w:r>
        <w:rPr>
          <w:rFonts w:hint="eastAsia" w:ascii="仿宋" w:hAnsi="仿宋" w:eastAsia="仿宋"/>
          <w:b/>
          <w:sz w:val="24"/>
          <w:szCs w:val="21"/>
          <w:lang w:val="zh-CN"/>
        </w:rPr>
        <w:t xml:space="preserve">★</w:t>
      </w:r>
      <w:r>
        <w:rPr>
          <w:rFonts w:hint="eastAsia" w:ascii="仿宋" w:hAnsi="仿宋" w:eastAsia="仿宋" w:cs="宋体"/>
          <w:sz w:val="24"/>
        </w:rPr>
        <w:t xml:space="preserve">第一章竞争性谈判邀请中2.1款</w:t>
      </w:r>
      <w:r>
        <w:rPr>
          <w:rFonts w:hint="eastAsia" w:ascii="仿宋" w:hAnsi="仿宋" w:eastAsia="仿宋"/>
          <w:sz w:val="24"/>
          <w:lang w:val="zh-CN"/>
        </w:rPr>
        <w:t xml:space="preserve">规定的资格条件证明文件</w:t>
      </w:r>
      <w:r>
        <w:rPr>
          <w:rFonts w:hint="eastAsia" w:ascii="仿宋" w:hAnsi="仿宋" w:eastAsia="仿宋" w:cs="宋体"/>
          <w:sz w:val="24"/>
          <w:lang w:val="zh-CN"/>
        </w:rPr>
        <w:t xml:space="preserve">；</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rPr>
        <w:t xml:space="preserve">（4）</w:t>
      </w:r>
      <w:bookmarkStart w:id="11" w:name="OLE_LINK20"/>
      <w:r>
        <w:rPr>
          <w:rFonts w:hint="eastAsia" w:ascii="仿宋" w:hAnsi="仿宋" w:eastAsia="仿宋" w:cs="宋体"/>
          <w:sz w:val="24"/>
        </w:rPr>
        <w:t xml:space="preserve">第一章竞争性谈判邀请中2.3款</w:t>
      </w:r>
      <w:r>
        <w:rPr>
          <w:rFonts w:ascii="仿宋" w:hAnsi="仿宋" w:eastAsia="仿宋" w:cs="宋体"/>
          <w:sz w:val="24"/>
        </w:rPr>
        <w:t xml:space="preserve">本项目的特定资格要求</w:t>
      </w:r>
      <w:r>
        <w:rPr>
          <w:rFonts w:hint="eastAsia" w:ascii="仿宋" w:hAnsi="仿宋" w:eastAsia="仿宋" w:cs="宋体"/>
          <w:sz w:val="24"/>
        </w:rPr>
        <w:t xml:space="preserve">证明文件</w:t>
      </w:r>
      <w:bookmarkEnd w:id="11"/>
      <w:r>
        <w:rPr>
          <w:rFonts w:hint="eastAsia" w:ascii="仿宋" w:hAnsi="仿宋" w:eastAsia="仿宋" w:cs="宋体"/>
          <w:sz w:val="24"/>
        </w:rPr>
        <w:t xml:space="preserve">；</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（5）</w:t>
      </w:r>
      <w:r>
        <w:rPr>
          <w:rFonts w:hint="eastAsia" w:ascii="仿宋" w:hAnsi="仿宋" w:eastAsia="仿宋"/>
          <w:b/>
          <w:sz w:val="24"/>
          <w:szCs w:val="21"/>
          <w:lang w:val="zh-CN"/>
        </w:rPr>
        <w:t xml:space="preserve">★</w:t>
      </w:r>
      <w:r>
        <w:rPr>
          <w:rFonts w:hint="eastAsia" w:ascii="仿宋" w:hAnsi="仿宋" w:eastAsia="仿宋"/>
          <w:bCs/>
          <w:sz w:val="24"/>
        </w:rPr>
        <w:t xml:space="preserve">《南京市政府采购供应商信用记录表暨信用承诺书》</w:t>
      </w:r>
      <w:r>
        <w:rPr>
          <w:rFonts w:hint="eastAsia" w:ascii="仿宋" w:hAnsi="仿宋" w:eastAsia="仿宋" w:cs="宋体"/>
          <w:sz w:val="24"/>
          <w:lang w:val="zh-CN"/>
        </w:rPr>
        <w:t xml:space="preserve">；</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（6）</w:t>
      </w:r>
      <w:r>
        <w:rPr>
          <w:rFonts w:hint="eastAsia" w:ascii="仿宋" w:hAnsi="仿宋" w:eastAsia="仿宋"/>
          <w:b/>
          <w:sz w:val="24"/>
          <w:szCs w:val="21"/>
          <w:lang w:val="zh-CN"/>
        </w:rPr>
        <w:t xml:space="preserve">★</w:t>
      </w:r>
      <w:r>
        <w:rPr>
          <w:rFonts w:hint="eastAsia" w:ascii="仿宋" w:hAnsi="仿宋" w:eastAsia="仿宋"/>
          <w:sz w:val="24"/>
          <w:szCs w:val="21"/>
          <w:lang w:val="zh-CN"/>
        </w:rPr>
        <w:t xml:space="preserve">谈判</w:t>
      </w:r>
      <w:r>
        <w:rPr>
          <w:rFonts w:hint="eastAsia" w:ascii="仿宋" w:hAnsi="仿宋" w:eastAsia="仿宋" w:cs="宋体"/>
          <w:sz w:val="24"/>
          <w:lang w:val="zh-CN"/>
        </w:rPr>
        <w:t xml:space="preserve">报价表</w:t>
      </w:r>
      <w:r/>
    </w:p>
    <w:p>
      <w:pPr>
        <w:ind w:firstLine="480"/>
        <w:spacing w:line="360" w:lineRule="auto"/>
        <w:widowControl/>
        <w:rPr>
          <w:rFonts w:hint="eastAsia" w:ascii="仿宋" w:hAnsi="仿宋" w:eastAsia="仿宋" w:cs="宋体"/>
          <w:sz w:val="24"/>
          <w:lang w:eastAsia="zh-CN"/>
        </w:rPr>
      </w:pPr>
      <w:r>
        <w:rPr>
          <w:rFonts w:hint="eastAsia" w:ascii="仿宋" w:hAnsi="仿宋" w:eastAsia="仿宋" w:cs="宋体"/>
          <w:sz w:val="24"/>
          <w:lang w:val="zh-CN"/>
        </w:rPr>
        <w:t xml:space="preserve">（7）</w:t>
      </w:r>
      <w:r>
        <w:rPr>
          <w:rFonts w:hint="eastAsia" w:ascii="仿宋" w:hAnsi="仿宋" w:eastAsia="仿宋"/>
          <w:b/>
          <w:sz w:val="24"/>
          <w:szCs w:val="21"/>
          <w:lang w:val="zh-CN"/>
        </w:rPr>
        <w:t xml:space="preserve">★</w:t>
      </w:r>
      <w:r>
        <w:rPr>
          <w:rFonts w:hint="eastAsia" w:ascii="仿宋" w:hAnsi="仿宋" w:eastAsia="仿宋" w:cs="宋体"/>
          <w:sz w:val="24"/>
          <w:lang w:eastAsia="zh-CN"/>
        </w:rPr>
        <w:t xml:space="preserve">分项报价表</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（8）</w:t>
      </w:r>
      <w:r>
        <w:rPr>
          <w:rFonts w:hint="eastAsia" w:ascii="仿宋" w:hAnsi="仿宋" w:eastAsia="仿宋"/>
          <w:b/>
          <w:sz w:val="24"/>
          <w:szCs w:val="21"/>
          <w:lang w:val="zh-CN"/>
        </w:rPr>
        <w:t xml:space="preserve">★</w:t>
      </w:r>
      <w:r>
        <w:rPr>
          <w:rFonts w:hint="eastAsia" w:ascii="仿宋" w:hAnsi="仿宋" w:eastAsia="仿宋" w:cs="宋体"/>
          <w:bCs/>
          <w:sz w:val="24"/>
          <w:lang w:val="zh-CN"/>
        </w:rPr>
        <w:t xml:space="preserve">《商务条款偏离表》</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（9）合同草案条款</w:t>
      </w:r>
      <w:r/>
    </w:p>
    <w:p>
      <w:pPr>
        <w:ind w:firstLine="480"/>
        <w:spacing w:line="360" w:lineRule="auto"/>
        <w:widowControl/>
        <w:rPr>
          <w:rFonts w:ascii="仿宋" w:hAnsi="仿宋" w:eastAsia="仿宋"/>
          <w:sz w:val="24"/>
        </w:rPr>
      </w:pPr>
      <w:r>
        <w:rPr>
          <w:rFonts w:hint="eastAsia" w:ascii="仿宋" w:hAnsi="仿宋" w:eastAsia="仿宋"/>
          <w:sz w:val="24"/>
        </w:rPr>
        <w:t xml:space="preserve">（10）供应商认为需要</w:t>
      </w:r>
      <w:r>
        <w:rPr>
          <w:rFonts w:hint="eastAsia" w:ascii="仿宋" w:hAnsi="仿宋" w:eastAsia="仿宋"/>
          <w:sz w:val="24"/>
          <w:lang w:val="zh-CN"/>
        </w:rPr>
        <w:t xml:space="preserve">提供的其他资格证明文件和商务资料。</w:t>
      </w:r>
      <w:r/>
    </w:p>
    <w:p>
      <w:pPr>
        <w:ind w:firstLine="480"/>
        <w:spacing w:line="360" w:lineRule="auto"/>
        <w:rPr>
          <w:rFonts w:ascii="仿宋" w:hAnsi="仿宋" w:eastAsia="仿宋"/>
          <w:sz w:val="24"/>
          <w:lang w:val="zh-CN"/>
        </w:rPr>
      </w:pPr>
      <w:r>
        <w:rPr>
          <w:rFonts w:hint="eastAsia" w:ascii="仿宋" w:hAnsi="仿宋" w:eastAsia="仿宋"/>
          <w:bCs/>
          <w:sz w:val="24"/>
          <w:lang w:val="zh-CN"/>
        </w:rPr>
        <w:t xml:space="preserve">7.3 </w:t>
      </w:r>
      <w:r>
        <w:rPr>
          <w:rFonts w:hint="eastAsia" w:ascii="仿宋" w:hAnsi="仿宋" w:eastAsia="仿宋"/>
          <w:b/>
          <w:bCs/>
          <w:sz w:val="24"/>
          <w:lang w:val="zh-CN"/>
        </w:rPr>
        <w:t xml:space="preserve">响应文件的技术部分。</w:t>
      </w:r>
      <w:r>
        <w:rPr>
          <w:rFonts w:hint="eastAsia" w:ascii="仿宋" w:hAnsi="仿宋" w:eastAsia="仿宋"/>
          <w:sz w:val="24"/>
          <w:lang w:val="zh-CN"/>
        </w:rPr>
        <w:t xml:space="preserve">技术部分是证明</w:t>
      </w:r>
      <w:r>
        <w:rPr>
          <w:rFonts w:hint="eastAsia" w:ascii="仿宋" w:hAnsi="仿宋" w:eastAsia="仿宋"/>
          <w:sz w:val="24"/>
        </w:rPr>
        <w:t xml:space="preserve">供应商提供的服务是合格的，并符合谈判文件要求的证明文件，以及</w:t>
      </w:r>
      <w:r>
        <w:rPr>
          <w:rFonts w:hint="eastAsia" w:ascii="仿宋" w:hAnsi="仿宋" w:eastAsia="仿宋"/>
          <w:sz w:val="24"/>
          <w:lang w:val="zh-CN"/>
        </w:rPr>
        <w:t xml:space="preserve">对服务的详细说明，这些文件可以是文字资料、图纸和数据等。提供的服务如与谈判文件要求有不符之处，应说明其差别之所在。包括但不限于下列文件，其中加</w:t>
      </w:r>
      <w:r>
        <w:rPr>
          <w:rFonts w:hint="eastAsia" w:ascii="仿宋" w:hAnsi="仿宋" w:eastAsia="仿宋"/>
          <w:sz w:val="24"/>
        </w:rPr>
        <w:t xml:space="preserve">“</w:t>
      </w:r>
      <w:r>
        <w:rPr>
          <w:rFonts w:hint="eastAsia" w:ascii="仿宋" w:hAnsi="仿宋" w:eastAsia="仿宋"/>
          <w:b/>
          <w:sz w:val="24"/>
          <w:szCs w:val="21"/>
          <w:lang w:val="zh-CN"/>
        </w:rPr>
        <w:t xml:space="preserve">★</w:t>
      </w:r>
      <w:r>
        <w:rPr>
          <w:rFonts w:hint="eastAsia" w:ascii="仿宋" w:hAnsi="仿宋" w:eastAsia="仿宋"/>
          <w:sz w:val="24"/>
        </w:rPr>
        <w:t xml:space="preserve">”</w:t>
      </w:r>
      <w:r>
        <w:rPr>
          <w:rFonts w:hint="eastAsia" w:ascii="仿宋" w:hAnsi="仿宋" w:eastAsia="仿宋"/>
          <w:sz w:val="24"/>
          <w:lang w:val="zh-CN"/>
        </w:rPr>
        <w:t xml:space="preserve">项目不得有缺失或无效：</w:t>
      </w:r>
      <w:r/>
    </w:p>
    <w:p>
      <w:pPr>
        <w:ind w:firstLine="480"/>
        <w:spacing w:line="360" w:lineRule="auto"/>
        <w:widowControl/>
        <w:rPr>
          <w:rFonts w:ascii="仿宋" w:hAnsi="仿宋" w:eastAsia="仿宋" w:cs="宋体"/>
          <w:bCs/>
          <w:sz w:val="24"/>
          <w:lang w:val="zh-CN"/>
        </w:rPr>
      </w:pPr>
      <w:r>
        <w:rPr>
          <w:rFonts w:hint="eastAsia" w:ascii="仿宋" w:hAnsi="仿宋" w:eastAsia="仿宋" w:cs="宋体"/>
          <w:sz w:val="24"/>
          <w:lang w:val="zh-CN"/>
        </w:rPr>
        <w:t xml:space="preserve">（1）</w:t>
      </w:r>
      <w:bookmarkStart w:id="12" w:name="OLE_LINK12"/>
      <w:r/>
      <w:bookmarkStart w:id="13" w:name="OLE_LINK11"/>
      <w:r>
        <w:rPr>
          <w:rFonts w:hint="eastAsia" w:ascii="仿宋" w:hAnsi="仿宋" w:eastAsia="仿宋"/>
          <w:b/>
          <w:sz w:val="24"/>
          <w:szCs w:val="21"/>
          <w:lang w:val="zh-CN"/>
        </w:rPr>
        <w:t xml:space="preserve">★</w:t>
      </w:r>
      <w:bookmarkEnd w:id="12"/>
      <w:r/>
      <w:bookmarkEnd w:id="13"/>
      <w:r>
        <w:rPr>
          <w:rFonts w:hint="eastAsia" w:ascii="仿宋" w:hAnsi="仿宋" w:eastAsia="仿宋" w:cs="宋体"/>
          <w:bCs/>
          <w:sz w:val="24"/>
          <w:lang w:val="zh-CN"/>
        </w:rPr>
        <w:t xml:space="preserve">《技术条款偏离表》；</w:t>
      </w:r>
      <w:r/>
    </w:p>
    <w:p>
      <w:pPr>
        <w:ind w:firstLine="480"/>
        <w:spacing w:line="360" w:lineRule="auto"/>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bCs/>
          <w:sz w:val="24"/>
          <w:lang w:val="zh-CN"/>
        </w:rPr>
        <w:t xml:space="preserve">★第四章项目需求中要求提供的相关材料</w:t>
      </w:r>
      <w:r/>
    </w:p>
    <w:p>
      <w:pPr>
        <w:ind w:firstLine="480"/>
        <w:spacing w:line="360" w:lineRule="auto"/>
        <w:widowControl/>
        <w:rPr>
          <w:rFonts w:ascii="仿宋" w:hAnsi="仿宋" w:eastAsia="仿宋"/>
          <w:sz w:val="24"/>
          <w:lang w:val="zh-CN"/>
        </w:rPr>
      </w:pPr>
      <w:r>
        <w:rPr>
          <w:rFonts w:hint="eastAsia" w:ascii="仿宋" w:hAnsi="仿宋" w:eastAsia="仿宋" w:cs="宋体"/>
          <w:sz w:val="24"/>
        </w:rPr>
        <w:t xml:space="preserve">（</w:t>
      </w:r>
      <w:r>
        <w:rPr>
          <w:rFonts w:ascii="仿宋" w:hAnsi="仿宋" w:eastAsia="仿宋" w:cs="宋体"/>
          <w:sz w:val="24"/>
        </w:rPr>
        <w:t xml:space="preserve">3</w:t>
      </w:r>
      <w:r>
        <w:rPr>
          <w:rFonts w:hint="eastAsia" w:ascii="仿宋" w:hAnsi="仿宋" w:eastAsia="仿宋" w:cs="宋体"/>
          <w:sz w:val="24"/>
        </w:rPr>
        <w:t xml:space="preserve">）</w:t>
      </w:r>
      <w:r>
        <w:rPr>
          <w:rFonts w:hint="eastAsia" w:ascii="仿宋" w:hAnsi="仿宋" w:eastAsia="仿宋"/>
          <w:sz w:val="24"/>
          <w:lang w:val="zh-CN"/>
        </w:rPr>
        <w:t xml:space="preserve">服务方案或内容的详细说明</w:t>
      </w:r>
      <w:r>
        <w:rPr>
          <w:rFonts w:hint="eastAsia" w:ascii="仿宋" w:hAnsi="仿宋" w:eastAsia="仿宋" w:cs="宋体"/>
          <w:sz w:val="24"/>
        </w:rPr>
        <w:t xml:space="preserve">；</w:t>
      </w:r>
      <w:r>
        <w:rPr>
          <w:rFonts w:hint="eastAsia" w:ascii="仿宋" w:hAnsi="仿宋" w:eastAsia="仿宋"/>
          <w:sz w:val="24"/>
          <w:lang w:val="zh-CN"/>
        </w:rPr>
        <w:t xml:space="preserve"> </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w:t>
      </w:r>
      <w:r>
        <w:rPr>
          <w:rFonts w:ascii="仿宋" w:hAnsi="仿宋" w:eastAsia="仿宋"/>
          <w:sz w:val="24"/>
          <w:lang w:val="zh-CN"/>
        </w:rPr>
        <w:t xml:space="preserve">4</w:t>
      </w:r>
      <w:r>
        <w:rPr>
          <w:rFonts w:hint="eastAsia" w:ascii="仿宋" w:hAnsi="仿宋" w:eastAsia="仿宋"/>
          <w:sz w:val="24"/>
          <w:lang w:val="zh-CN"/>
        </w:rPr>
        <w:t xml:space="preserve">）项目集成（实施）方案； </w:t>
      </w:r>
      <w:r/>
    </w:p>
    <w:p>
      <w:pPr>
        <w:ind w:firstLine="480"/>
        <w:spacing w:line="360" w:lineRule="auto"/>
        <w:rPr>
          <w:rFonts w:ascii="仿宋" w:hAnsi="仿宋" w:eastAsia="仿宋"/>
          <w:sz w:val="24"/>
        </w:rPr>
      </w:pPr>
      <w:r>
        <w:rPr>
          <w:rFonts w:hint="eastAsia" w:ascii="仿宋" w:hAnsi="仿宋" w:eastAsia="仿宋"/>
          <w:sz w:val="24"/>
          <w:lang w:val="zh-CN"/>
        </w:rPr>
        <w:t xml:space="preserve">（</w:t>
      </w:r>
      <w:r>
        <w:rPr>
          <w:rFonts w:ascii="仿宋" w:hAnsi="仿宋" w:eastAsia="仿宋"/>
          <w:sz w:val="24"/>
          <w:lang w:val="zh-CN"/>
        </w:rPr>
        <w:t xml:space="preserve">5</w:t>
      </w:r>
      <w:r>
        <w:rPr>
          <w:rFonts w:hint="eastAsia" w:ascii="仿宋" w:hAnsi="仿宋" w:eastAsia="仿宋"/>
          <w:sz w:val="24"/>
          <w:lang w:val="zh-CN"/>
        </w:rPr>
        <w:t xml:space="preserve">）</w:t>
      </w:r>
      <w:r>
        <w:rPr>
          <w:rFonts w:hint="eastAsia" w:ascii="仿宋" w:hAnsi="仿宋" w:eastAsia="仿宋"/>
          <w:sz w:val="24"/>
        </w:rPr>
        <w:t xml:space="preserve">供应商认为需要</w:t>
      </w:r>
      <w:r>
        <w:rPr>
          <w:rFonts w:hint="eastAsia" w:ascii="仿宋" w:hAnsi="仿宋" w:eastAsia="仿宋"/>
          <w:sz w:val="24"/>
          <w:lang w:val="zh-CN"/>
        </w:rPr>
        <w:t xml:space="preserve">提供的其他技术资料。</w:t>
      </w:r>
      <w:r/>
    </w:p>
    <w:p>
      <w:pPr>
        <w:ind w:firstLine="480"/>
        <w:spacing w:line="360" w:lineRule="auto"/>
        <w:rPr>
          <w:rFonts w:ascii="仿宋" w:hAnsi="仿宋" w:eastAsia="仿宋"/>
          <w:b/>
          <w:sz w:val="24"/>
          <w:lang w:val="zh-CN"/>
        </w:rPr>
      </w:pPr>
      <w:r>
        <w:rPr>
          <w:rFonts w:hint="eastAsia" w:ascii="仿宋" w:hAnsi="仿宋" w:eastAsia="仿宋"/>
          <w:sz w:val="24"/>
          <w:lang w:val="zh-CN"/>
        </w:rPr>
        <w:t xml:space="preserve">7.4 </w:t>
      </w:r>
      <w:r>
        <w:rPr>
          <w:rFonts w:hint="eastAsia" w:ascii="仿宋" w:hAnsi="仿宋" w:eastAsia="仿宋"/>
          <w:b/>
          <w:sz w:val="24"/>
          <w:lang w:val="zh-CN"/>
        </w:rPr>
        <w:t xml:space="preserve">响应文件的价格部分</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（1）价格部分是对服务价格构成的说明，谈判文件如没有特别说明的话，对每一项服务仅接受一个价格。</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（2）报价应包含完成本服务项目发生的所有含税费用、支付给员工的工资和</w:t>
      </w:r>
      <w:r>
        <w:rPr>
          <w:rFonts w:hint="eastAsia" w:ascii="仿宋" w:hAnsi="仿宋" w:eastAsia="仿宋" w:cs="宋体"/>
          <w:sz w:val="24"/>
          <w:lang w:val="zh-CN"/>
        </w:rPr>
        <w:t xml:space="preserve">国家强制缴纳的各种社会保障资金</w:t>
      </w:r>
      <w:r>
        <w:rPr>
          <w:rFonts w:hint="eastAsia" w:ascii="仿宋" w:hAnsi="仿宋" w:eastAsia="仿宋"/>
          <w:bCs/>
          <w:sz w:val="24"/>
        </w:rPr>
        <w:t xml:space="preserve">，以</w:t>
      </w:r>
      <w:r>
        <w:rPr>
          <w:rFonts w:hint="eastAsia" w:ascii="仿宋" w:hAnsi="仿宋" w:eastAsia="仿宋"/>
          <w:sz w:val="24"/>
        </w:rPr>
        <w:t xml:space="preserve">及供应商认为需要的其他费用等</w:t>
      </w:r>
      <w:r>
        <w:rPr>
          <w:rFonts w:hint="eastAsia" w:ascii="仿宋" w:hAnsi="仿宋" w:eastAsia="仿宋"/>
          <w:b/>
          <w:sz w:val="24"/>
        </w:rPr>
        <w:t xml:space="preserve">。</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7.5 </w:t>
      </w:r>
      <w:r>
        <w:rPr>
          <w:rFonts w:hint="eastAsia" w:ascii="仿宋" w:hAnsi="仿宋" w:eastAsia="仿宋"/>
          <w:b/>
          <w:sz w:val="24"/>
          <w:lang w:val="zh-CN"/>
        </w:rPr>
        <w:t xml:space="preserve">响应文件的其他部分。</w:t>
      </w:r>
      <w:r>
        <w:rPr>
          <w:rFonts w:hint="eastAsia" w:ascii="仿宋" w:hAnsi="仿宋" w:eastAsia="仿宋"/>
          <w:sz w:val="24"/>
          <w:lang w:val="zh-CN"/>
        </w:rPr>
        <w:t xml:space="preserve">其他部分由供应商根据编制响应文件需要提供的其他相关文件。</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8、谈判保证金：</w:t>
      </w:r>
      <w:r>
        <w:rPr>
          <w:rFonts w:hint="eastAsia" w:ascii="仿宋" w:hAnsi="仿宋" w:eastAsia="仿宋"/>
          <w:sz w:val="24"/>
          <w:lang w:val="zh-CN"/>
        </w:rPr>
        <w:t xml:space="preserve">无</w:t>
      </w:r>
      <w:r/>
    </w:p>
    <w:p>
      <w:pPr>
        <w:ind w:firstLine="482"/>
        <w:spacing w:line="360" w:lineRule="auto"/>
        <w:rPr>
          <w:rFonts w:ascii="仿宋" w:hAnsi="仿宋" w:eastAsia="仿宋"/>
          <w:b/>
          <w:bCs/>
          <w:sz w:val="24"/>
          <w:lang w:val="zh-CN"/>
        </w:rPr>
        <w:outlineLvl w:val="0"/>
      </w:pPr>
      <w:r>
        <w:rPr>
          <w:rFonts w:hint="eastAsia" w:ascii="仿宋" w:hAnsi="仿宋" w:eastAsia="仿宋"/>
          <w:b/>
          <w:bCs/>
          <w:sz w:val="24"/>
          <w:lang w:val="zh-CN"/>
        </w:rPr>
        <w:t xml:space="preserve">三、响应文件签署与提交</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9、响应文件签署</w:t>
      </w:r>
      <w:r/>
    </w:p>
    <w:p>
      <w:pPr>
        <w:ind w:firstLine="480"/>
        <w:spacing w:line="360" w:lineRule="auto"/>
        <w:rPr>
          <w:rFonts w:ascii="仿宋" w:hAnsi="仿宋" w:eastAsia="仿宋"/>
          <w:b/>
          <w:bCs/>
          <w:sz w:val="24"/>
          <w:lang w:val="zh-CN"/>
        </w:rPr>
      </w:pPr>
      <w:r>
        <w:rPr>
          <w:rFonts w:hint="eastAsia" w:ascii="仿宋" w:hAnsi="仿宋" w:eastAsia="仿宋"/>
          <w:sz w:val="24"/>
          <w:lang w:val="zh-CN"/>
        </w:rPr>
        <w:t xml:space="preserve">9.1 响应文件应按谈判文件要求加盖电子章。</w:t>
      </w:r>
      <w:r/>
    </w:p>
    <w:p>
      <w:pPr>
        <w:ind w:firstLine="480"/>
        <w:spacing w:line="360" w:lineRule="auto"/>
        <w:rPr>
          <w:rFonts w:ascii="仿宋" w:hAnsi="仿宋" w:eastAsia="仿宋"/>
          <w:sz w:val="24"/>
        </w:rPr>
      </w:pPr>
      <w:r>
        <w:rPr>
          <w:rFonts w:hint="eastAsia" w:ascii="仿宋" w:hAnsi="仿宋" w:eastAsia="仿宋"/>
          <w:sz w:val="24"/>
          <w:lang w:val="zh-CN"/>
        </w:rPr>
        <w:t xml:space="preserve">9</w:t>
      </w:r>
      <w:r>
        <w:rPr>
          <w:rFonts w:ascii="仿宋" w:hAnsi="仿宋" w:eastAsia="仿宋"/>
          <w:sz w:val="24"/>
          <w:lang w:val="zh-CN"/>
        </w:rPr>
        <w:t xml:space="preserve">.</w:t>
      </w:r>
      <w:r>
        <w:rPr>
          <w:rFonts w:hint="eastAsia" w:ascii="仿宋" w:hAnsi="仿宋" w:eastAsia="仿宋"/>
          <w:sz w:val="24"/>
          <w:lang w:val="zh-CN"/>
        </w:rPr>
        <w:t xml:space="preserve">2 供应商应当按照《操作手册》规定，在谈判公告规定的提交响应文件截止时间前制作并上传电子响应文件。</w:t>
      </w:r>
      <w:r/>
    </w:p>
    <w:p>
      <w:pPr>
        <w:ind w:firstLine="480"/>
        <w:spacing w:line="360" w:lineRule="auto"/>
        <w:rPr>
          <w:rFonts w:ascii="仿宋" w:hAnsi="仿宋" w:eastAsia="仿宋"/>
          <w:sz w:val="24"/>
        </w:rPr>
      </w:pPr>
      <w:r>
        <w:rPr>
          <w:rFonts w:hint="eastAsia" w:ascii="仿宋" w:hAnsi="仿宋" w:eastAsia="仿宋"/>
          <w:sz w:val="24"/>
        </w:rPr>
        <w:t xml:space="preserve">9.3 供应商应充分考虑网络环境、网络带宽等因素可能对谈判产生的影响，如因供应商自身原因造成的电子响应文件上传不成功的，按照本谈判文件第二章第16.3条规定做无效响应处理。</w:t>
      </w:r>
      <w:r/>
    </w:p>
    <w:p>
      <w:pPr>
        <w:ind w:firstLine="480"/>
        <w:spacing w:line="360" w:lineRule="auto"/>
        <w:rPr>
          <w:rFonts w:ascii="仿宋" w:hAnsi="仿宋" w:eastAsia="仿宋"/>
          <w:sz w:val="24"/>
        </w:rPr>
      </w:pPr>
      <w:r>
        <w:rPr>
          <w:rFonts w:hint="eastAsia" w:ascii="仿宋" w:hAnsi="仿宋" w:eastAsia="仿宋"/>
          <w:sz w:val="24"/>
        </w:rPr>
        <w:t xml:space="preserve">9.4 代理机构可以按照规定，通过修改谈判文件酌情延长提交响应文件截止日期，在此情况下，供应商的所有权利和义务均以延长后新的截止日期为准。</w:t>
      </w:r>
      <w:r/>
    </w:p>
    <w:p>
      <w:pPr>
        <w:ind w:firstLine="480"/>
        <w:spacing w:line="360" w:lineRule="auto"/>
        <w:rPr>
          <w:rFonts w:ascii="仿宋" w:hAnsi="仿宋" w:eastAsia="仿宋"/>
          <w:b/>
          <w:bCs/>
          <w:sz w:val="24"/>
          <w:lang w:val="zh-CN"/>
        </w:rPr>
      </w:pPr>
      <w:r>
        <w:rPr>
          <w:rFonts w:hint="eastAsia" w:ascii="仿宋" w:hAnsi="仿宋" w:eastAsia="仿宋"/>
          <w:bCs/>
          <w:sz w:val="24"/>
          <w:lang w:val="zh-CN"/>
        </w:rPr>
        <w:t xml:space="preserve">9.</w:t>
      </w:r>
      <w:r>
        <w:rPr>
          <w:rFonts w:hint="eastAsia" w:ascii="仿宋" w:hAnsi="仿宋" w:eastAsia="仿宋"/>
          <w:bCs/>
          <w:sz w:val="24"/>
          <w:lang w:val="en-US" w:eastAsia="zh-CN"/>
        </w:rPr>
        <w:t xml:space="preserve">5</w:t>
      </w:r>
      <w:r>
        <w:rPr>
          <w:rFonts w:hint="eastAsia" w:ascii="仿宋" w:hAnsi="仿宋" w:eastAsia="仿宋"/>
          <w:bCs/>
          <w:sz w:val="24"/>
          <w:lang w:val="zh-CN"/>
        </w:rPr>
        <w:t xml:space="preserve"> </w:t>
      </w:r>
      <w:r>
        <w:rPr>
          <w:rFonts w:hint="eastAsia" w:ascii="仿宋" w:hAnsi="仿宋" w:eastAsia="仿宋"/>
          <w:b/>
          <w:bCs/>
          <w:sz w:val="24"/>
          <w:lang w:val="zh-CN"/>
        </w:rPr>
        <w:t xml:space="preserve">有下列情形之一的响应文件将拒收：</w:t>
      </w:r>
      <w:r/>
    </w:p>
    <w:p>
      <w:pPr>
        <w:ind w:firstLine="480"/>
        <w:spacing w:line="360" w:lineRule="auto"/>
        <w:rPr>
          <w:rFonts w:ascii="仿宋" w:hAnsi="仿宋" w:eastAsia="仿宋"/>
          <w:sz w:val="24"/>
        </w:rPr>
      </w:pPr>
      <w:r>
        <w:rPr>
          <w:rFonts w:hint="eastAsia" w:ascii="仿宋" w:hAnsi="仿宋" w:eastAsia="仿宋"/>
          <w:sz w:val="24"/>
          <w:lang w:val="zh-CN"/>
        </w:rPr>
        <w:t xml:space="preserve">（1）</w:t>
      </w:r>
      <w:r>
        <w:rPr>
          <w:rFonts w:hint="eastAsia" w:ascii="仿宋" w:hAnsi="仿宋" w:eastAsia="仿宋"/>
          <w:sz w:val="24"/>
        </w:rPr>
        <w:t xml:space="preserve">代理机构拒绝接收在其规定的投标截止时间后上传的任何投标文件。</w:t>
      </w:r>
      <w:r/>
    </w:p>
    <w:p>
      <w:pPr>
        <w:ind w:firstLine="480"/>
        <w:spacing w:line="360" w:lineRule="auto"/>
        <w:rPr>
          <w:rFonts w:ascii="仿宋" w:hAnsi="仿宋" w:eastAsia="仿宋"/>
          <w:sz w:val="24"/>
        </w:rPr>
      </w:pPr>
      <w:r>
        <w:rPr>
          <w:rFonts w:hint="eastAsia" w:ascii="仿宋" w:hAnsi="仿宋" w:eastAsia="仿宋"/>
          <w:sz w:val="24"/>
        </w:rPr>
        <w:t xml:space="preserve">10、响应文件的撤回和修改</w:t>
      </w:r>
      <w:r/>
    </w:p>
    <w:p>
      <w:pPr>
        <w:ind w:firstLine="480"/>
        <w:spacing w:line="360" w:lineRule="auto"/>
        <w:rPr>
          <w:rFonts w:ascii="仿宋" w:hAnsi="仿宋" w:eastAsia="仿宋"/>
          <w:sz w:val="24"/>
        </w:rPr>
      </w:pPr>
      <w:r>
        <w:rPr>
          <w:rFonts w:hint="eastAsia" w:ascii="仿宋" w:hAnsi="仿宋" w:eastAsia="仿宋"/>
          <w:sz w:val="24"/>
        </w:rPr>
        <w:t xml:space="preserve">10.1 响应文件的撤回</w:t>
      </w:r>
      <w:r/>
    </w:p>
    <w:p>
      <w:pPr>
        <w:ind w:firstLine="480"/>
        <w:spacing w:line="360" w:lineRule="auto"/>
        <w:rPr>
          <w:rFonts w:ascii="仿宋" w:hAnsi="仿宋" w:eastAsia="仿宋"/>
          <w:sz w:val="24"/>
        </w:rPr>
      </w:pPr>
      <w:r>
        <w:rPr>
          <w:rFonts w:hint="eastAsia" w:ascii="仿宋" w:hAnsi="仿宋" w:eastAsia="仿宋"/>
          <w:sz w:val="24"/>
        </w:rPr>
        <w:t xml:space="preserve">（1）供应商可在提交响应文件截止时间前撤回其电子响应文件，具体操作方法见《操作手册》。</w:t>
      </w:r>
      <w:r/>
    </w:p>
    <w:p>
      <w:pPr>
        <w:ind w:firstLine="480"/>
        <w:spacing w:line="360" w:lineRule="auto"/>
        <w:rPr>
          <w:rFonts w:ascii="仿宋" w:hAnsi="仿宋" w:eastAsia="仿宋"/>
          <w:sz w:val="24"/>
        </w:rPr>
      </w:pPr>
      <w:r>
        <w:rPr>
          <w:rFonts w:hint="eastAsia" w:ascii="仿宋" w:hAnsi="仿宋" w:eastAsia="仿宋"/>
          <w:sz w:val="24"/>
        </w:rPr>
        <w:t xml:space="preserve">（2）供应商撤回电子响应文件，则认为其不再参与本项目谈判活动。</w:t>
      </w:r>
      <w:r/>
    </w:p>
    <w:p>
      <w:pPr>
        <w:ind w:firstLine="480"/>
        <w:spacing w:line="360" w:lineRule="auto"/>
        <w:rPr>
          <w:rFonts w:ascii="仿宋" w:hAnsi="仿宋" w:eastAsia="仿宋"/>
          <w:sz w:val="24"/>
        </w:rPr>
      </w:pPr>
      <w:r>
        <w:rPr>
          <w:rFonts w:hint="eastAsia" w:ascii="仿宋" w:hAnsi="仿宋" w:eastAsia="仿宋"/>
          <w:sz w:val="24"/>
        </w:rPr>
        <w:t xml:space="preserve">10.2 响应文件的修改</w:t>
      </w:r>
      <w:r/>
    </w:p>
    <w:p>
      <w:pPr>
        <w:ind w:firstLine="480"/>
        <w:spacing w:line="360" w:lineRule="auto"/>
        <w:rPr>
          <w:rFonts w:ascii="仿宋" w:hAnsi="仿宋" w:eastAsia="仿宋"/>
          <w:sz w:val="24"/>
        </w:rPr>
      </w:pPr>
      <w:r>
        <w:rPr>
          <w:rFonts w:hint="eastAsia" w:ascii="仿宋" w:hAnsi="仿宋" w:eastAsia="仿宋"/>
          <w:sz w:val="24"/>
        </w:rPr>
        <w:t xml:space="preserve">（1）供应商可在提交响应文件截止时间前对其电子响应文件进行修改，具体操作方法见《操作手册》。</w:t>
      </w:r>
      <w:r/>
    </w:p>
    <w:p>
      <w:pPr>
        <w:ind w:firstLine="480"/>
        <w:spacing w:line="360" w:lineRule="auto"/>
        <w:rPr>
          <w:rFonts w:ascii="仿宋" w:hAnsi="仿宋" w:eastAsia="仿宋"/>
          <w:sz w:val="24"/>
        </w:rPr>
      </w:pPr>
      <w:r>
        <w:rPr>
          <w:rFonts w:hint="eastAsia" w:ascii="仿宋" w:hAnsi="仿宋" w:eastAsia="仿宋"/>
          <w:sz w:val="24"/>
        </w:rPr>
        <w:t xml:space="preserve">（2）提交响应文件截止时间之后，供应商不得对其电子响应文件作任何修改。</w:t>
      </w:r>
      <w:r/>
    </w:p>
    <w:p>
      <w:pPr>
        <w:ind w:firstLine="480"/>
        <w:spacing w:line="360" w:lineRule="auto"/>
        <w:rPr>
          <w:rFonts w:ascii="仿宋" w:hAnsi="仿宋" w:eastAsia="仿宋"/>
          <w:b/>
          <w:bCs/>
          <w:sz w:val="24"/>
          <w:lang w:val="zh-CN"/>
        </w:rPr>
      </w:pPr>
      <w:r>
        <w:rPr>
          <w:rFonts w:hint="eastAsia" w:ascii="仿宋" w:hAnsi="仿宋" w:eastAsia="仿宋"/>
          <w:sz w:val="24"/>
        </w:rPr>
        <w:t xml:space="preserve">10.3 在提交响应文件截止时间至谈判文件中规定的谈判有效期满之间的这段时间内，供应商不得撤回其响应文件。</w:t>
      </w:r>
      <w:r/>
    </w:p>
    <w:p>
      <w:pPr>
        <w:ind w:firstLine="482"/>
        <w:spacing w:line="360" w:lineRule="auto"/>
        <w:rPr>
          <w:rFonts w:ascii="仿宋" w:hAnsi="仿宋" w:eastAsia="仿宋"/>
          <w:sz w:val="24"/>
          <w:lang w:val="zh-CN"/>
        </w:rPr>
      </w:pPr>
      <w:r>
        <w:rPr>
          <w:rFonts w:hint="eastAsia" w:ascii="仿宋" w:hAnsi="仿宋" w:eastAsia="仿宋"/>
          <w:b/>
          <w:bCs/>
          <w:sz w:val="24"/>
          <w:lang w:val="zh-CN"/>
        </w:rPr>
        <w:t xml:space="preserve">四、谈判</w:t>
      </w:r>
      <w:r/>
    </w:p>
    <w:p>
      <w:pPr>
        <w:ind w:firstLine="480"/>
        <w:spacing w:line="360" w:lineRule="auto"/>
        <w:rPr>
          <w:rFonts w:ascii="仿宋" w:hAnsi="仿宋" w:eastAsia="仿宋"/>
          <w:b/>
          <w:bCs/>
          <w:sz w:val="24"/>
        </w:rPr>
      </w:pPr>
      <w:r>
        <w:rPr>
          <w:rFonts w:hint="eastAsia" w:ascii="仿宋" w:hAnsi="仿宋" w:eastAsia="仿宋"/>
          <w:sz w:val="24"/>
          <w:lang w:val="zh-CN"/>
        </w:rPr>
        <w:t xml:space="preserve">11</w:t>
      </w:r>
      <w:r>
        <w:rPr>
          <w:rFonts w:hint="eastAsia" w:ascii="仿宋" w:hAnsi="仿宋" w:eastAsia="仿宋"/>
          <w:b/>
          <w:bCs/>
          <w:sz w:val="24"/>
          <w:lang w:val="zh-CN"/>
        </w:rPr>
        <w:t xml:space="preserve">、联合体</w:t>
      </w:r>
      <w:r/>
    </w:p>
    <w:p>
      <w:pPr>
        <w:ind w:firstLine="480"/>
        <w:spacing w:line="360" w:lineRule="auto"/>
        <w:rPr>
          <w:rFonts w:ascii="仿宋" w:hAnsi="仿宋" w:eastAsia="仿宋"/>
          <w:b/>
          <w:bCs/>
          <w:sz w:val="24"/>
          <w:lang w:val="zh-CN"/>
        </w:rPr>
      </w:pPr>
      <w:r>
        <w:rPr>
          <w:rFonts w:hint="eastAsia" w:ascii="仿宋" w:hAnsi="仿宋" w:eastAsia="仿宋"/>
          <w:bCs/>
          <w:sz w:val="24"/>
        </w:rPr>
        <w:t xml:space="preserve">不接受</w:t>
      </w:r>
      <w:r/>
    </w:p>
    <w:p>
      <w:pPr>
        <w:ind w:firstLine="482"/>
        <w:spacing w:line="360" w:lineRule="auto"/>
        <w:rPr>
          <w:rFonts w:ascii="仿宋" w:hAnsi="仿宋" w:eastAsia="仿宋"/>
          <w:b/>
          <w:bCs/>
          <w:sz w:val="24"/>
          <w:szCs w:val="21"/>
        </w:rPr>
      </w:pPr>
      <w:r>
        <w:rPr>
          <w:rFonts w:hint="eastAsia" w:ascii="仿宋" w:hAnsi="仿宋" w:eastAsia="仿宋"/>
          <w:b/>
          <w:bCs/>
          <w:sz w:val="24"/>
          <w:szCs w:val="21"/>
          <w:lang w:val="zh-CN"/>
        </w:rPr>
        <w:t xml:space="preserve">12、</w:t>
      </w:r>
      <w:r>
        <w:rPr>
          <w:rFonts w:hint="eastAsia" w:ascii="仿宋" w:hAnsi="仿宋" w:eastAsia="仿宋"/>
          <w:b/>
          <w:bCs/>
          <w:sz w:val="24"/>
          <w:szCs w:val="21"/>
        </w:rPr>
        <w:t xml:space="preserve">响应文件解密</w:t>
      </w:r>
      <w:r/>
    </w:p>
    <w:p>
      <w:pPr>
        <w:ind w:firstLine="480"/>
        <w:spacing w:line="360" w:lineRule="auto"/>
        <w:rPr>
          <w:rFonts w:ascii="仿宋" w:hAnsi="仿宋" w:eastAsia="仿宋"/>
          <w:bCs/>
          <w:sz w:val="24"/>
          <w:szCs w:val="21"/>
          <w:lang w:val="zh-CN"/>
        </w:rPr>
      </w:pPr>
      <w:r>
        <w:rPr>
          <w:rFonts w:hint="eastAsia" w:ascii="仿宋" w:hAnsi="仿宋" w:eastAsia="仿宋"/>
          <w:bCs/>
          <w:sz w:val="24"/>
          <w:szCs w:val="21"/>
        </w:rPr>
        <w:t xml:space="preserve">12.1 供应商应当按照《操作手册》规定，在苏采云系统规定的时间内对响应文件进行解密。</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13、谈判</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13.1 代理机构将组织谈判小组对响应文件进行评审。</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13.2 谈判小组由采购人代表和有关技术、经济等方面的专家组成，且人员构成符合政府采购有关规定。</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13.3 谈判小组独立工作，负责评审所有响应文件并推荐成交候选人，或根据采购人授权直接确定成交供应商。</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14、评审过程的保密与公正</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14.1 谈判小组、采购人和采购代理机构工作人员、相关监督人员等与评审工作有关的人员，对评审情况以及在评审过程中获悉的国家秘密、商业秘密负有保密责任。</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14.2供应商不得以任何方式影响谈判评审，否则其响应文件将被作为无效响应文件。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14.3 采购代理机构和谈判小组不向未成交的供应商解释未成交原因，也不公布评审过程中的相关细节。</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15、评审过程中的澄清</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15.1 项目评审期间，谈判小组有权要求供应商对响应文件中含义不明确、同类问题表述不一致或者有明显文字和计算错误的内容等作出必要的澄清、说明或者补正。</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供应商的澄清、说明或者补正不得超出响应文件的范围或者改变响应文件的实质性内容。</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谈判小组并非对每个供应商都作澄清要求。</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15.2 需要供应商进行澄清、说明和补正的，谈判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15.3 接到谈判小组澄清、说明和补正要求的供应商如未按规定做出澄清、说明和补正，其风险由供应商自行承担。</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16、响应文件的审查</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16.1 响应文件审查分为资格审查和符合性审查。</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（1）资格审查。依据法律法规和谈判文件的规定，谈判小组对响应文件中的资格证明文件进行审查，以确定供应商是否具备参加谈判的资格。</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谈判小组进行资格审查时，将在“信用中国”网站（www.creditchina.gov.cn）查询供应商的信用记录，以确定供应商是否具备谈判资格查询结果留存。</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接受联合体的项目，联合体成员存在不良信用记录的，视同联合体存在不良信用记录。</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（2）符合性审查。依据谈判文件的规定，由谈判小组从有效性、完整性和对谈判文件的响应程度等方面对响应文件进行审查，以确定是否对谈判文件的实质性要求作出响应。</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（3）未通过资格审查或符合性审查的供应商，谈判小组将通过苏采云系统告知具体原因，评审结束后将不再接受有关询问。</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16.2 在详细评审之前，谈判小组将首先审查每份响应文件是否实质性响应了谈判文件的要求。实质性响应的响应文件应该是与谈判文件要求的条款、条件和规格相符，没有重大偏离或保留的文件。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认定响应文件的响应性只根据响应文件本身的内容，而不寻求外部的证据。</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16.3 未实质性响应谈判文件的情形</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（1）供应商在苏采云系统规定的时间内未成功解密电子响应文件。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（2）供应商未按照谈判文件要求上传电子响应文件。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（3）同一供应商提交两个（含两个）以上不同的响应文件或者最后报价。</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（4）供应商不具备谈判文件中规定资格要求。</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（5）供应商的最后报价超过了采购预算或最高限价。</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（6）不符合谈判文件中规定的实质性要求和条件（本谈判文件中打“★”内容，为实质性要求和条件）。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（8）响应文件含有采购人不能接受的附加条件。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9）谈判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谈判小组应当将其作为无效响应处理。</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（10）采购产品被财政部、国家发改委、生态环境部等列入“节能产品品目清单”强制采购范围，而供应商提供的产品不在强制采购范围内。</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（11）响应文件未按照谈判文件要求加盖电子公章。</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（12）法律法规及本谈判文件规定的其他无效响应的情形。</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16.4 未实质性响应谈判文件的响应文件按无效响应处理。</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16.5 如果响应文件实质上没有响应谈判文件的要求，谈判小组将予以拒绝，供应商不得通过修改或撤销不合要求的偏离或保留而使其成为实质性响应的文件。</w:t>
      </w:r>
      <w:r/>
    </w:p>
    <w:p>
      <w:pPr>
        <w:ind w:firstLine="480"/>
        <w:spacing w:line="360" w:lineRule="auto"/>
        <w:rPr>
          <w:rFonts w:ascii="仿宋" w:hAnsi="仿宋" w:eastAsia="仿宋"/>
          <w:lang w:val="zh-CN"/>
        </w:rPr>
      </w:pPr>
      <w:r>
        <w:rPr>
          <w:rFonts w:hint="eastAsia" w:ascii="仿宋" w:hAnsi="仿宋" w:eastAsia="仿宋"/>
          <w:bCs/>
          <w:sz w:val="24"/>
          <w:szCs w:val="21"/>
        </w:rPr>
        <w:t xml:space="preserve">16.6 供应商在项目评审全过程中应保持通讯畅通，及时登录苏采云系统查阅、答复相关信息，并安排专人与代理机构及谈判小组联系。</w:t>
      </w:r>
      <w:r/>
    </w:p>
    <w:p>
      <w:pPr>
        <w:ind w:firstLine="482"/>
        <w:spacing w:line="360" w:lineRule="auto"/>
        <w:rPr>
          <w:rFonts w:ascii="仿宋" w:hAnsi="仿宋" w:eastAsia="仿宋"/>
          <w:b/>
          <w:sz w:val="24"/>
          <w:szCs w:val="21"/>
          <w:lang w:val="zh-CN"/>
        </w:rPr>
      </w:pPr>
      <w:r>
        <w:rPr>
          <w:rFonts w:hint="eastAsia" w:ascii="仿宋" w:hAnsi="仿宋" w:eastAsia="仿宋"/>
          <w:b/>
          <w:sz w:val="24"/>
          <w:szCs w:val="21"/>
          <w:lang w:val="zh-CN"/>
        </w:rPr>
        <w:t xml:space="preserve">17、谈判程序及成交标准</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17.1 谈判小组将与通过资格审查和符合性审查的供应商分别进行谈判。谈判小组通过苏采云系统向供应商发出《谈判函》，供应商应当按照要求在苏采云系统提交《谈判响应函》并加盖电子公章。</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17.2 谈判文件能够详细列明采购标的的技术、服务要求的，谈判结束后，谈判小组将在苏采云系统向所有实质性响应的供应商发出《最后报价要求函》及最后报价格式表，要求所有实质性响应的供应商在规定时间内提交最后报价。</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ascii="仿宋" w:hAnsi="仿宋" w:eastAsia="仿宋"/>
          <w:sz w:val="24"/>
          <w:szCs w:val="21"/>
          <w:lang w:val="zh-CN"/>
        </w:rPr>
      </w:pPr>
      <w:r>
        <w:rPr>
          <w:rFonts w:hint="eastAsia" w:ascii="仿宋" w:hAnsi="仿宋" w:eastAsia="仿宋"/>
          <w:sz w:val="24"/>
          <w:szCs w:val="21"/>
        </w:rPr>
        <w:t xml:space="preserve">17.3 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17.4 </w:t>
      </w:r>
      <w:r>
        <w:rPr>
          <w:rFonts w:hint="eastAsia" w:ascii="仿宋" w:hAnsi="仿宋" w:eastAsia="仿宋"/>
          <w:sz w:val="24"/>
          <w:lang w:val="zh-CN"/>
        </w:rPr>
        <w:t xml:space="preserve">成交标准。见谈判文件第三章</w:t>
      </w:r>
      <w:r>
        <w:rPr>
          <w:rFonts w:hint="eastAsia" w:ascii="仿宋" w:hAnsi="仿宋" w:eastAsia="仿宋"/>
          <w:sz w:val="24"/>
          <w:szCs w:val="22"/>
          <w:lang w:val="zh-CN"/>
        </w:rPr>
        <w:t xml:space="preserve">。</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17.5 采购活动终止</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出现下列情形之一的，本次采购活动终止：</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（1）因情况变化，不再符合规定的竞争性谈判采购方式适用情形。</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（2）出现影响采购公正的违法、违规行为。</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（3）</w:t>
      </w:r>
      <w:r>
        <w:rPr>
          <w:rFonts w:hint="eastAsia" w:ascii="仿宋" w:hAnsi="仿宋" w:eastAsia="仿宋"/>
          <w:sz w:val="24"/>
          <w:szCs w:val="21"/>
        </w:rPr>
        <w:t xml:space="preserve">在苏采云系统规定时间内成功解密电子响应文件的供应商不足三家。</w:t>
      </w:r>
      <w:r/>
    </w:p>
    <w:p>
      <w:pPr>
        <w:ind w:firstLine="480"/>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（4）谈判过程中有效、未超限价供应商不足三家，且不允许单一来源成交的，采购活动终止。</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（5）法律法规规定的其他应当终止情形。</w:t>
      </w:r>
      <w:r/>
    </w:p>
    <w:p>
      <w:pPr>
        <w:ind w:firstLine="482"/>
        <w:spacing w:line="360" w:lineRule="auto"/>
        <w:rPr>
          <w:rFonts w:ascii="仿宋" w:hAnsi="仿宋" w:eastAsia="仿宋" w:cs="宋体"/>
          <w:sz w:val="24"/>
          <w:szCs w:val="21"/>
          <w:lang w:val="zh-CN"/>
        </w:rPr>
      </w:pPr>
      <w:r>
        <w:rPr>
          <w:rFonts w:hint="eastAsia" w:ascii="仿宋" w:hAnsi="仿宋" w:eastAsia="仿宋"/>
          <w:b/>
          <w:bCs/>
          <w:sz w:val="24"/>
          <w:szCs w:val="21"/>
          <w:lang w:val="zh-CN"/>
        </w:rPr>
        <w:t xml:space="preserve">五、成交</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18、确定成交供应商</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18.</w:t>
      </w:r>
      <w:r>
        <w:rPr>
          <w:rFonts w:ascii="仿宋" w:hAnsi="仿宋" w:eastAsia="仿宋"/>
          <w:sz w:val="24"/>
          <w:szCs w:val="21"/>
          <w:lang w:val="zh-CN"/>
        </w:rPr>
        <w:t xml:space="preserve">1</w:t>
      </w:r>
      <w:r>
        <w:rPr>
          <w:rFonts w:hint="eastAsia" w:ascii="仿宋" w:hAnsi="仿宋" w:eastAsia="仿宋"/>
          <w:sz w:val="24"/>
          <w:szCs w:val="21"/>
        </w:rPr>
        <w:t xml:space="preserve">成交候选供应商的确定原则见谈判文件第三章。</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18</w:t>
      </w:r>
      <w:r>
        <w:rPr>
          <w:rFonts w:ascii="仿宋" w:hAnsi="仿宋" w:eastAsia="仿宋"/>
          <w:sz w:val="24"/>
          <w:szCs w:val="21"/>
          <w:lang w:val="zh-CN"/>
        </w:rPr>
        <w:t xml:space="preserve">.</w:t>
      </w:r>
      <w:r>
        <w:rPr>
          <w:rFonts w:hint="eastAsia" w:ascii="仿宋" w:hAnsi="仿宋" w:eastAsia="仿宋"/>
          <w:sz w:val="24"/>
          <w:szCs w:val="21"/>
          <w:lang w:val="zh-CN"/>
        </w:rPr>
        <w:t xml:space="preserve">2 </w:t>
      </w:r>
      <w:r>
        <w:rPr>
          <w:rFonts w:hint="eastAsia" w:ascii="仿宋" w:hAnsi="仿宋" w:eastAsia="仿宋"/>
          <w:sz w:val="24"/>
          <w:szCs w:val="21"/>
        </w:rPr>
        <w:t xml:space="preserve">按以下第（1）种方式确定成交供应商</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（1）谈判小组直接确定排名第一的成交候选人为成交供应商；  </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（2）采购人在谈判小组推荐的成交候选人中按顺序确定成交供应商。  </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按第二种方式确定成交供应商的，谈判小组自评审结束之日起两个工作日内将评审报告送交采购人，采购人应当自收到评审报告之日起五个工作日内，在评审报告推荐的成交候选人中按顺序确定成交供应商。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18</w:t>
      </w:r>
      <w:r>
        <w:rPr>
          <w:rFonts w:ascii="仿宋" w:hAnsi="仿宋" w:eastAsia="仿宋"/>
          <w:sz w:val="24"/>
          <w:szCs w:val="21"/>
          <w:lang w:val="zh-CN"/>
        </w:rPr>
        <w:t xml:space="preserve">.</w:t>
      </w:r>
      <w:r>
        <w:rPr>
          <w:rFonts w:hint="eastAsia" w:ascii="仿宋" w:hAnsi="仿宋" w:eastAsia="仿宋"/>
          <w:sz w:val="24"/>
          <w:szCs w:val="21"/>
          <w:lang w:val="zh-CN"/>
        </w:rPr>
        <w:t xml:space="preserve">3 </w:t>
      </w:r>
      <w:r>
        <w:rPr>
          <w:rFonts w:hint="eastAsia" w:ascii="仿宋" w:hAnsi="仿宋" w:eastAsia="仿宋"/>
          <w:bCs/>
          <w:sz w:val="24"/>
          <w:szCs w:val="21"/>
        </w:rPr>
        <w:t xml:space="preserve">成交供应商确定后将进行公示，公示期为一个工作日</w:t>
      </w:r>
      <w:r>
        <w:rPr>
          <w:rFonts w:hint="eastAsia" w:ascii="仿宋" w:hAnsi="仿宋" w:eastAsia="仿宋"/>
          <w:sz w:val="24"/>
          <w:szCs w:val="21"/>
          <w:lang w:val="zh-CN"/>
        </w:rPr>
        <w:t xml:space="preserve">。</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rPr>
        <w:t xml:space="preserve">18.4 </w:t>
      </w:r>
      <w:r>
        <w:rPr>
          <w:rFonts w:hint="eastAsia" w:ascii="仿宋" w:hAnsi="仿宋" w:eastAsia="仿宋"/>
          <w:b/>
          <w:bCs/>
          <w:sz w:val="24"/>
          <w:szCs w:val="21"/>
          <w:lang w:val="zh-CN"/>
        </w:rPr>
        <w:t xml:space="preserve">若有充分证据证明成交供应商出现下列情况之一的，一经查实将被取消成交资格：</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（1）提供虚假材料谋取成交。</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（2）向评审专家、采购人或代理机构工作人员行贿或者提供其他不正当利益。</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（3）与其他供应商、评审专家、采购人或代理机构工作人员恶意串通。</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（4）不满足本谈判文件规定的实质性要求，但在评审过程中未被谈判小组发现。</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lang w:val="zh-CN"/>
        </w:rPr>
        <w:t xml:space="preserve">（5）采取不正当手段诋毁、排挤其他供应商。</w:t>
      </w:r>
      <w:r/>
    </w:p>
    <w:p>
      <w:pPr>
        <w:ind w:firstLine="482"/>
        <w:spacing w:line="360" w:lineRule="auto"/>
        <w:tabs>
          <w:tab w:val="left" w:pos="1260" w:leader="none"/>
        </w:tabs>
        <w:rPr>
          <w:rFonts w:ascii="仿宋" w:hAnsi="仿宋" w:eastAsia="仿宋"/>
          <w:b/>
          <w:sz w:val="24"/>
          <w:szCs w:val="21"/>
        </w:rPr>
      </w:pPr>
      <w:r>
        <w:rPr>
          <w:rFonts w:hint="eastAsia" w:ascii="仿宋" w:hAnsi="仿宋" w:eastAsia="仿宋"/>
          <w:b/>
          <w:sz w:val="24"/>
          <w:szCs w:val="21"/>
        </w:rPr>
        <w:t xml:space="preserve">19</w:t>
      </w:r>
      <w:r>
        <w:rPr>
          <w:rFonts w:hint="eastAsia" w:ascii="仿宋" w:hAnsi="仿宋" w:eastAsia="仿宋"/>
          <w:b/>
          <w:bCs/>
          <w:sz w:val="24"/>
          <w:szCs w:val="21"/>
        </w:rPr>
        <w:t xml:space="preserve">、</w:t>
      </w:r>
      <w:r>
        <w:rPr>
          <w:rFonts w:hint="eastAsia" w:ascii="仿宋" w:hAnsi="仿宋" w:eastAsia="仿宋"/>
          <w:b/>
          <w:sz w:val="24"/>
          <w:szCs w:val="21"/>
        </w:rPr>
        <w:t xml:space="preserve">成交通知书</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19.1 成交结果确定后，代理机构将向成交供应商发出《成交通知书》。</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tabs>
          <w:tab w:val="left" w:pos="1260" w:leader="none"/>
        </w:tabs>
        <w:rPr>
          <w:rFonts w:ascii="仿宋" w:hAnsi="仿宋" w:eastAsia="仿宋"/>
          <w:b/>
          <w:sz w:val="24"/>
          <w:szCs w:val="21"/>
        </w:rPr>
      </w:pPr>
      <w:r>
        <w:rPr>
          <w:rFonts w:hint="eastAsia" w:ascii="仿宋" w:hAnsi="仿宋" w:eastAsia="仿宋"/>
          <w:b/>
          <w:sz w:val="24"/>
          <w:szCs w:val="21"/>
        </w:rPr>
        <w:t xml:space="preserve">六、授予合同</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20、签订合同</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w:t>
      </w:r>
      <w:r>
        <w:rPr>
          <w:rFonts w:ascii="仿宋" w:hAnsi="仿宋" w:eastAsia="仿宋"/>
          <w:sz w:val="24"/>
          <w:szCs w:val="21"/>
        </w:rPr>
        <w:t xml:space="preserve">.</w:t>
      </w:r>
      <w:r>
        <w:rPr>
          <w:rFonts w:hint="eastAsia" w:ascii="仿宋" w:hAnsi="仿宋" w:eastAsia="仿宋"/>
          <w:sz w:val="24"/>
          <w:szCs w:val="21"/>
        </w:rPr>
        <w:t xml:space="preserve">1 成交供应商应当在《成交通知书》发出之日起三十日内，按照谈判文件确定的事项与采购人签订政府采购合同。</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20.2 谈判文件、成交供应商的响应文件及谈判过程中有关澄清、承诺文件均作为合同附件。</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20.4 成交供应商因自身原因拒绝与采购人签订合同的，不得参加采购人重新组织的采购活动，且将可能被拒绝参加该采购人一年内的其他政府采购活动。</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21、标的物的追加</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21.1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七、质疑与投诉</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22、质疑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22.1 供应商对采购活动事项有疑问的，可以向采购代理机构提出询问，采购代理机构将依法作出答复，但答复的内容不涉及商业秘密。</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22.2 提出质疑的供应商应当是参与所质疑项目采购活动的供应商。潜在供应商已依法获取其可质疑的采购文件的，可以对该文件提出质疑。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以联合体形式参加政府采购活动的，其质疑应当由组成联合体的所有供应商共同提出，联合体各方均须按要求加盖公章。</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供应商必须在法定质疑期内一次性提出针对同一采购程序环节的质疑。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22.4 供应商提出质疑应当按照《政府采购质疑和投诉办法》的规定提交质疑函和必要的证明材料。质疑函应当包括下列内容：</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（1）供应商的姓名或者名称、地址、邮编、联系人及联系电话；</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（2）质疑项目的名称、编号；</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（3）具体、明确的质疑事项和与质疑事项相关的请求（具体条款）；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（4）事实依据（具体条款）；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（5）必要的法律依据（具体条款）；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（6）提出质疑的日期。</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质疑函应当使用中文。相关当事人提供外文书证或者外国语视听资料的，应当附有中文译本，由翻译机构盖章或者翻译人员签名。</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22.5 质疑函应当现场提交至采购代理机构联系人处，提交时应出示有效身份证明。未按上述要求提交质疑函的，质疑不予受理。</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22.7 采购代理机构在收到供应商的书面质疑后将及时组织调查核实，在七个工作日内作出答复，并以书面或在网站公告形式通知质疑供应商和其他有关供应商，答复的内容不涉及商业秘密。</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23.投诉</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23.1 供应商对采购代理机构的答复不满意或者采购代理机构未在规定的时间内作出答复的，可以在答复期满后十五个工作日内向同级政府采购监督管理部门投诉。</w:t>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pStyle w:val="702"/>
        <w:rPr>
          <w:lang w:val="zh-CN"/>
        </w:rPr>
      </w:pPr>
      <w:r>
        <w:rPr>
          <w:rFonts w:hint="eastAsia" w:ascii="仿宋" w:hAnsi="仿宋" w:eastAsia="仿宋"/>
          <w:b/>
          <w:bCs/>
          <w:sz w:val="36"/>
          <w:szCs w:val="36"/>
          <w:lang w:val="zh-CN"/>
        </w:rPr>
        <w:t xml:space="preserve">、</w:t>
      </w:r>
      <w:r/>
    </w:p>
    <w:p>
      <w:pPr>
        <w:jc w:val="both"/>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hint="eastAsia" w:ascii="仿宋" w:hAnsi="仿宋" w:eastAsia="仿宋"/>
          <w:b/>
          <w:bCs/>
          <w:sz w:val="36"/>
          <w:szCs w:val="36"/>
          <w:lang w:val="zh-CN"/>
        </w:rPr>
        <w:t xml:space="preserve">第三章 </w:t>
      </w:r>
      <w:r>
        <w:rPr>
          <w:rFonts w:hint="eastAsia" w:ascii="仿宋" w:hAnsi="仿宋" w:eastAsia="仿宋"/>
          <w:b/>
          <w:bCs/>
          <w:sz w:val="36"/>
          <w:szCs w:val="36"/>
        </w:rPr>
        <w:t xml:space="preserve">成交标准</w:t>
      </w:r>
      <w:r/>
    </w:p>
    <w:p>
      <w:pPr>
        <w:spacing w:line="360" w:lineRule="auto"/>
        <w:rPr>
          <w:rFonts w:ascii="仿宋" w:hAnsi="仿宋" w:eastAsia="仿宋" w:cs="宋体"/>
          <w:b/>
          <w:bCs/>
          <w:sz w:val="24"/>
          <w:szCs w:val="22"/>
        </w:rPr>
      </w:pPr>
      <w:r>
        <w:rPr>
          <w:rFonts w:hint="eastAsia" w:ascii="仿宋" w:hAnsi="仿宋" w:eastAsia="仿宋" w:cs="宋体"/>
          <w:b/>
          <w:bCs/>
          <w:sz w:val="24"/>
          <w:szCs w:val="22"/>
        </w:rPr>
        <w:t xml:space="preserve">一、成交标准：</w:t>
      </w:r>
      <w:r/>
    </w:p>
    <w:p>
      <w:pPr>
        <w:numPr>
          <w:ilvl w:val="0"/>
          <w:numId w:val="0"/>
        </w:numPr>
        <w:ind w:firstLine="480"/>
        <w:jc w:val="left"/>
        <w:spacing w:line="360" w:lineRule="auto"/>
        <w:widowControl/>
        <w:rPr>
          <w:rFonts w:hint="eastAsia" w:ascii="仿宋" w:hAnsi="仿宋" w:eastAsia="仿宋" w:cs="宋体"/>
          <w:sz w:val="24"/>
          <w:szCs w:val="22"/>
        </w:rPr>
      </w:pPr>
      <w:r>
        <w:rPr>
          <w:rFonts w:hint="eastAsia" w:ascii="仿宋" w:hAnsi="仿宋" w:eastAsia="仿宋" w:cs="宋体"/>
          <w:sz w:val="24"/>
          <w:szCs w:val="22"/>
          <w:lang w:val="en-US" w:eastAsia="zh-CN"/>
        </w:rPr>
        <w:t xml:space="preserve">1.</w:t>
      </w:r>
      <w:r>
        <w:rPr>
          <w:rFonts w:hint="eastAsia" w:ascii="仿宋" w:hAnsi="仿宋" w:eastAsia="仿宋" w:cs="宋体"/>
          <w:sz w:val="24"/>
          <w:szCs w:val="22"/>
        </w:rPr>
        <w:t xml:space="preserve">本次评审采用最低评</w:t>
      </w:r>
      <w:r>
        <w:rPr>
          <w:rFonts w:hint="eastAsia" w:ascii="仿宋" w:hAnsi="仿宋" w:eastAsia="仿宋" w:cs="宋体"/>
          <w:sz w:val="24"/>
          <w:szCs w:val="22"/>
          <w:lang w:eastAsia="zh-CN"/>
        </w:rPr>
        <w:t xml:space="preserve">标</w:t>
      </w:r>
      <w:r>
        <w:rPr>
          <w:rFonts w:hint="eastAsia" w:ascii="仿宋" w:hAnsi="仿宋" w:eastAsia="仿宋" w:cs="宋体"/>
          <w:sz w:val="24"/>
          <w:szCs w:val="22"/>
        </w:rPr>
        <w:t xml:space="preserve">价法。原则上谈判实行两轮报价，第一次报价为供应商响应文件中的初始报价，第二次报价为响应文件评审合格后，谈判小组组织各供应商提交的最终报价，评审以最终报价为准。</w:t>
      </w:r>
      <w:r/>
    </w:p>
    <w:p>
      <w:pPr>
        <w:numPr>
          <w:ilvl w:val="0"/>
          <w:numId w:val="0"/>
        </w:numPr>
        <w:ind w:firstLine="480"/>
        <w:jc w:val="left"/>
        <w:spacing w:line="360" w:lineRule="auto"/>
        <w:widowControl/>
        <w:rPr>
          <w:rFonts w:ascii="仿宋" w:hAnsi="仿宋" w:eastAsia="仿宋" w:cs="宋体"/>
          <w:b/>
          <w:bCs/>
          <w:sz w:val="24"/>
          <w:szCs w:val="22"/>
          <w:lang w:val="zh-CN"/>
        </w:rPr>
      </w:pPr>
      <w:r>
        <w:rPr>
          <w:rFonts w:hint="eastAsia" w:ascii="仿宋" w:hAnsi="仿宋" w:eastAsia="仿宋" w:cs="宋体"/>
          <w:sz w:val="24"/>
          <w:szCs w:val="22"/>
          <w:lang w:val="en-US" w:eastAsia="zh-CN"/>
        </w:rPr>
        <w:t xml:space="preserve">2.</w:t>
      </w:r>
      <w:r>
        <w:rPr>
          <w:rFonts w:hint="eastAsia" w:ascii="仿宋" w:hAnsi="仿宋" w:eastAsia="仿宋" w:cs="宋体"/>
          <w:sz w:val="24"/>
          <w:szCs w:val="22"/>
        </w:rPr>
        <w:t xml:space="preserve">谈判小组仅对能够满足谈判文件实质性要求的合格供应商进行比价；合格供应商按评审价格由低到高排序；评审价格相同的，按技术指标、服务标准优劣排序，排序第一的供应商确定为成交供应商。</w:t>
      </w:r>
      <w:r/>
    </w:p>
    <w:p>
      <w:pPr>
        <w:numPr>
          <w:ilvl w:val="0"/>
          <w:numId w:val="0"/>
        </w:numPr>
        <w:jc w:val="left"/>
        <w:spacing w:line="360" w:lineRule="auto"/>
        <w:widowControl/>
        <w:rPr>
          <w:rFonts w:ascii="仿宋" w:hAnsi="仿宋" w:eastAsia="仿宋" w:cs="宋体"/>
          <w:b/>
          <w:bCs/>
          <w:sz w:val="24"/>
          <w:szCs w:val="22"/>
          <w:lang w:val="zh-CN"/>
        </w:rPr>
      </w:pPr>
      <w:r>
        <w:rPr>
          <w:rFonts w:hint="eastAsia" w:ascii="仿宋" w:hAnsi="仿宋" w:eastAsia="仿宋" w:cs="宋体"/>
          <w:sz w:val="24"/>
          <w:szCs w:val="22"/>
          <w:lang w:eastAsia="zh-CN"/>
        </w:rPr>
        <w:t xml:space="preserve">二、</w:t>
      </w:r>
      <w:r>
        <w:rPr>
          <w:rFonts w:hint="eastAsia" w:ascii="仿宋" w:hAnsi="仿宋" w:eastAsia="仿宋" w:cs="宋体"/>
          <w:b/>
          <w:bCs/>
          <w:sz w:val="24"/>
          <w:szCs w:val="22"/>
        </w:rPr>
        <w:t xml:space="preserve">评定标准：</w:t>
      </w:r>
      <w:r>
        <w:rPr>
          <w:rFonts w:hint="eastAsia" w:ascii="仿宋" w:hAnsi="仿宋" w:eastAsia="仿宋" w:cs="宋体"/>
          <w:b/>
          <w:bCs/>
          <w:sz w:val="24"/>
          <w:szCs w:val="22"/>
          <w:lang w:val="zh-CN"/>
        </w:rPr>
        <w:t xml:space="preserve"> </w:t>
      </w:r>
      <w:bookmarkStart w:id="17" w:name="_GoBack"/>
      <w:r/>
      <w:bookmarkEnd w:id="17"/>
      <w:r/>
      <w:r/>
    </w:p>
    <w:p>
      <w:pPr>
        <w:numPr>
          <w:ilvl w:val="0"/>
          <w:numId w:val="0"/>
        </w:numPr>
        <w:ind w:firstLine="480"/>
        <w:jc w:val="left"/>
        <w:spacing w:line="360" w:lineRule="auto"/>
        <w:widowControl/>
        <w:rPr>
          <w:rFonts w:hint="eastAsia" w:ascii="仿宋" w:hAnsi="仿宋" w:eastAsia="仿宋" w:cs="宋体"/>
          <w:sz w:val="24"/>
          <w:szCs w:val="22"/>
          <w:lang w:val="en-US" w:eastAsia="zh-CN"/>
        </w:rPr>
      </w:pPr>
      <w:r>
        <w:rPr>
          <w:rFonts w:hint="eastAsia" w:ascii="仿宋" w:hAnsi="仿宋" w:eastAsia="仿宋" w:cs="宋体"/>
          <w:sz w:val="24"/>
          <w:szCs w:val="22"/>
          <w:lang w:val="en-US" w:eastAsia="zh-CN"/>
        </w:rPr>
        <w:t xml:space="preserve">1.谈判文件标注★的条款为实质性要求，不允许负偏离，存在负偏离的，响应文件无效；未标注★的一般性参数如有负偏离，由谈判小组综合评判是否满足采购需求。</w:t>
      </w:r>
      <w:r/>
    </w:p>
    <w:p>
      <w:pPr>
        <w:numPr>
          <w:ilvl w:val="0"/>
          <w:numId w:val="0"/>
        </w:numPr>
        <w:ind w:firstLine="480"/>
        <w:jc w:val="left"/>
        <w:spacing w:line="360" w:lineRule="auto"/>
        <w:widowControl/>
        <w:rPr>
          <w:rFonts w:hint="eastAsia" w:ascii="仿宋" w:hAnsi="仿宋" w:eastAsia="仿宋" w:cs="宋体"/>
          <w:sz w:val="24"/>
          <w:szCs w:val="22"/>
          <w:lang w:val="en-US" w:eastAsia="zh-CN"/>
        </w:rPr>
      </w:pPr>
      <w:r>
        <w:rPr>
          <w:rFonts w:hint="eastAsia" w:ascii="仿宋" w:hAnsi="仿宋" w:eastAsia="仿宋" w:cs="宋体"/>
          <w:sz w:val="24"/>
          <w:szCs w:val="22"/>
          <w:lang w:val="en-US" w:eastAsia="zh-CN"/>
        </w:rPr>
        <w:t xml:space="preserve">2.本项目全部货物制造商为小微企业的，对报价给予10%的扣除，用扣除后的价格参与评审。</w:t>
      </w:r>
      <w:r/>
    </w:p>
    <w:p>
      <w:pPr>
        <w:numPr>
          <w:ilvl w:val="0"/>
          <w:numId w:val="0"/>
        </w:numPr>
        <w:ind w:firstLine="480"/>
        <w:jc w:val="left"/>
        <w:spacing w:line="360" w:lineRule="auto"/>
        <w:widowControl/>
        <w:rPr>
          <w:rFonts w:hint="eastAsia" w:ascii="仿宋" w:hAnsi="仿宋" w:eastAsia="仿宋" w:cs="宋体"/>
          <w:sz w:val="24"/>
          <w:szCs w:val="22"/>
          <w:lang w:val="en-US" w:eastAsia="zh-CN"/>
        </w:rPr>
      </w:pPr>
      <w:r>
        <w:rPr>
          <w:rFonts w:hint="eastAsia" w:ascii="仿宋" w:hAnsi="仿宋" w:eastAsia="仿宋" w:cs="宋体"/>
          <w:sz w:val="24"/>
          <w:szCs w:val="22"/>
          <w:lang w:val="en-US" w:eastAsia="zh-CN"/>
        </w:rPr>
        <w:t xml:space="preserve">3.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pStyle w:val="694"/>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694"/>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694"/>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b/>
          <w:sz w:val="36"/>
          <w:szCs w:val="36"/>
        </w:rPr>
      </w:pPr>
      <w:r>
        <w:rPr>
          <w:rFonts w:ascii="仿宋" w:hAnsi="仿宋" w:eastAsia="仿宋"/>
          <w:b/>
          <w:sz w:val="36"/>
          <w:szCs w:val="36"/>
        </w:rPr>
      </w:r>
      <w:r/>
    </w:p>
    <w:p>
      <w:pPr>
        <w:rPr>
          <w:rFonts w:ascii="仿宋" w:hAnsi="仿宋" w:eastAsia="仿宋"/>
          <w:b/>
          <w:sz w:val="36"/>
          <w:szCs w:val="36"/>
        </w:rPr>
      </w:pPr>
      <w:r>
        <w:rPr>
          <w:rFonts w:hint="eastAsia" w:ascii="仿宋" w:hAnsi="仿宋" w:eastAsia="仿宋"/>
          <w:b/>
          <w:sz w:val="36"/>
          <w:szCs w:val="36"/>
        </w:rPr>
        <w:br w:type="page" w:clear="all"/>
      </w:r>
      <w:r/>
    </w:p>
    <w:p>
      <w:pPr>
        <w:jc w:val="center"/>
        <w:spacing w:line="360" w:lineRule="auto"/>
        <w:tabs>
          <w:tab w:val="left" w:pos="4040" w:leader="none"/>
        </w:tabs>
        <w:rPr>
          <w:rFonts w:ascii="仿宋" w:hAnsi="仿宋" w:eastAsia="仿宋"/>
          <w:b/>
          <w:bCs/>
          <w:sz w:val="36"/>
          <w:szCs w:val="36"/>
        </w:rPr>
      </w:pPr>
      <w:r>
        <w:rPr>
          <w:rFonts w:hint="eastAsia" w:ascii="仿宋" w:hAnsi="仿宋" w:eastAsia="仿宋"/>
          <w:b/>
          <w:sz w:val="36"/>
          <w:szCs w:val="36"/>
        </w:rPr>
        <w:t xml:space="preserve">第四章 项目需求</w:t>
      </w:r>
      <w:r/>
    </w:p>
    <w:p>
      <w:pPr>
        <w:ind w:firstLine="241"/>
        <w:jc w:val="left"/>
        <w:keepLines w:val="0"/>
        <w:keepNext w:val="0"/>
        <w:pageBreakBefore w:val="0"/>
        <w:spacing w:line="360" w:lineRule="auto"/>
        <w:widowControl/>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一、项目概况</w:t>
      </w:r>
      <w:r/>
    </w:p>
    <w:p>
      <w:pPr>
        <w:numPr>
          <w:ilvl w:val="0"/>
          <w:numId w:val="1"/>
        </w:numPr>
        <w:ind w:left="210" w:firstLine="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项目地点：六合区马鞍街道</w:t>
      </w:r>
      <w:r/>
    </w:p>
    <w:p>
      <w:pPr>
        <w:numPr>
          <w:ilvl w:val="0"/>
          <w:numId w:val="1"/>
        </w:numPr>
        <w:ind w:left="210" w:firstLine="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项目背景：依据六合区水务局相关文件要求，马鞍街道16座水库（重点塘坝）除险加固改造工程已全部完工，为保障水库塘坝汛期运行安全，现采购防汛抢险、防漫坝专用物资及设备，满足汛期应急处置需求。</w:t>
      </w:r>
      <w:r/>
    </w:p>
    <w:p>
      <w:pPr>
        <w:numPr>
          <w:ilvl w:val="0"/>
          <w:numId w:val="1"/>
        </w:numPr>
        <w:ind w:left="210" w:firstLine="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项目建设遵循标准：遵循国家、行业及地方现行的规范和标准。</w:t>
      </w:r>
      <w:r/>
    </w:p>
    <w:p>
      <w:pPr>
        <w:numPr>
          <w:ilvl w:val="0"/>
          <w:numId w:val="2"/>
        </w:numPr>
        <w:ind w:firstLine="241"/>
        <w:jc w:val="left"/>
        <w:keepLines w:val="0"/>
        <w:keepNext w:val="0"/>
        <w:pageBreakBefore w:val="0"/>
        <w:spacing w:line="360" w:lineRule="auto"/>
        <w:widowControl/>
        <w:rPr>
          <w:rFonts w:hint="eastAsia" w:ascii="仿宋" w:hAnsi="仿宋" w:eastAsia="仿宋" w:cs="仿宋"/>
          <w:b/>
          <w:sz w:val="24"/>
          <w:szCs w:val="24"/>
          <w:lang w:val="en-US" w:eastAsia="zh-CN"/>
        </w:rPr>
      </w:pPr>
      <w:r>
        <w:rPr>
          <w:rFonts w:hint="eastAsia" w:ascii="仿宋" w:hAnsi="仿宋" w:eastAsia="仿宋" w:cs="仿宋"/>
          <w:b/>
          <w:sz w:val="24"/>
          <w:szCs w:val="24"/>
          <w:lang w:val="zh-CN"/>
        </w:rPr>
        <w:t xml:space="preserve">采购清单</w:t>
      </w:r>
      <w:r>
        <w:rPr>
          <w:rFonts w:hint="eastAsia" w:ascii="仿宋" w:hAnsi="仿宋" w:eastAsia="仿宋" w:cs="仿宋"/>
          <w:b/>
          <w:sz w:val="24"/>
          <w:szCs w:val="24"/>
          <w:lang w:val="en-US" w:eastAsia="zh-CN"/>
        </w:rPr>
        <w:t xml:space="preserve">及技术参数要求（</w:t>
      </w:r>
      <w:r>
        <w:rPr>
          <w:rFonts w:hint="eastAsia" w:ascii="仿宋" w:hAnsi="仿宋" w:eastAsia="仿宋" w:cs="宋体"/>
          <w:sz w:val="24"/>
          <w:szCs w:val="22"/>
          <w:lang w:val="en-US" w:eastAsia="zh-CN"/>
        </w:rPr>
        <w:t xml:space="preserve">标注★的条款为实质性要求，不允许负偏离</w:t>
      </w:r>
      <w:r>
        <w:rPr>
          <w:rFonts w:hint="eastAsia" w:ascii="仿宋" w:hAnsi="仿宋" w:eastAsia="仿宋" w:cs="仿宋"/>
          <w:b/>
          <w:sz w:val="24"/>
          <w:szCs w:val="24"/>
          <w:lang w:val="en-US" w:eastAsia="zh-CN"/>
        </w:rPr>
        <w:t xml:space="preserve">）</w:t>
      </w:r>
      <w:r/>
    </w:p>
    <w:p>
      <w:pPr>
        <w:numPr>
          <w:ilvl w:val="0"/>
          <w:numId w:val="0"/>
        </w:numPr>
        <w:ind w:firstLine="482"/>
        <w:jc w:val="left"/>
        <w:keepLines w:val="0"/>
        <w:keepNext w:val="0"/>
        <w:pageBreakBefore w:val="0"/>
        <w:spacing w:line="360" w:lineRule="auto"/>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特别说明：以下★技术参数需在响应文件中提供证明材料，必须提供每类产品的</w:t>
      </w:r>
      <w:r>
        <w:rPr>
          <w:rFonts w:hint="eastAsia" w:ascii="仿宋" w:hAnsi="仿宋" w:eastAsia="仿宋" w:cs="仿宋"/>
          <w:b/>
          <w:sz w:val="24"/>
          <w:szCs w:val="24"/>
          <w:u w:val="none"/>
          <w:lang w:val="en-US" w:eastAsia="zh-CN"/>
        </w:rPr>
        <w:t xml:space="preserve">产品合格证</w:t>
      </w:r>
      <w:r>
        <w:rPr>
          <w:rFonts w:hint="eastAsia" w:ascii="仿宋" w:hAnsi="仿宋" w:eastAsia="仿宋" w:cs="仿宋"/>
          <w:b/>
          <w:sz w:val="24"/>
          <w:szCs w:val="24"/>
          <w:lang w:val="en-US" w:eastAsia="zh-CN"/>
        </w:rPr>
        <w:t xml:space="preserve">；同时另提供以下至少一项佐证材料，材料内容须可佐证对应★技术参数要求，并在材料中圈注、索引对应参数位置：</w:t>
      </w:r>
      <w:r>
        <w:rPr>
          <w:rFonts w:hint="eastAsia" w:ascii="仿宋" w:hAnsi="仿宋" w:eastAsia="仿宋" w:cs="仿宋"/>
          <w:b/>
          <w:sz w:val="24"/>
          <w:szCs w:val="24"/>
          <w:u w:val="none"/>
          <w:lang w:val="en-US" w:eastAsia="zh-CN"/>
        </w:rPr>
        <w:t xml:space="preserve">产品彩页、产品说明书、具有CMA标识的有效检测报告、厂家盖章参数承诺函</w:t>
      </w:r>
      <w:r>
        <w:rPr>
          <w:rFonts w:hint="eastAsia" w:ascii="仿宋" w:hAnsi="仿宋" w:eastAsia="仿宋" w:cs="仿宋"/>
          <w:b/>
          <w:sz w:val="24"/>
          <w:szCs w:val="24"/>
          <w:lang w:val="en-US" w:eastAsia="zh-CN"/>
        </w:rPr>
        <w:t xml:space="preserve">。采购文件另有规定的，从其规定，未按上述要求提供的，该★参数不予认可。</w:t>
      </w:r>
      <w:r/>
    </w:p>
    <w:tbl>
      <w:tblPr>
        <w:tblStyle w:val="70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6"/>
        <w:gridCol w:w="1426"/>
        <w:gridCol w:w="6200"/>
        <w:gridCol w:w="467"/>
        <w:gridCol w:w="766"/>
      </w:tblGrid>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技术参数、规格</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r>
      <w:tr>
        <w:trPr>
          <w:trHeight w:val="1085"/>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编织袋</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★1.规格50cm×80cm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2.克重≥80g/㎡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3.经纬密度40×40～48×48（根/10cm）</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40000 </w:t>
            </w:r>
            <w:r/>
          </w:p>
        </w:tc>
      </w:tr>
      <w:tr>
        <w:trPr>
          <w:trHeight w:val="173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土工布袋</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★1.规格40cm×80cm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2.克重≥200g/㎡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3.纵向断裂强力≥9.0kN/m，横向断裂强力≥6.0kN/m，等效孔径0.07～0.2mm，执行标准GB/T 17639-2023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4.透水不透土，袋体底部、侧边采用双线锁边工艺</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61000 </w:t>
            </w:r>
            <w:r/>
          </w:p>
        </w:tc>
      </w:tr>
      <w:tr>
        <w:trPr>
          <w:trHeight w:val="2015"/>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土工布</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★1.规格4m*50m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2.单位面积质量≥200g/㎡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3.纵向断裂强力≥9.0kN/m，横向断裂强力≥6.0kN/m，CBR顶破强力≥1.2kN,等效孔径0.07mm～0.2mm，执行标准GB/T 17639-2023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4.具备反滤、隔离、排水作用，耐酸碱</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 </w:t>
            </w:r>
            <w:r/>
          </w:p>
        </w:tc>
      </w:tr>
      <w:tr>
        <w:trPr>
          <w:trHeight w:val="1955"/>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彩条布</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★1.规格4m*20m为一捆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2.单位面积质量≥150g/㎡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3.强度：经向拉伸强度≥900N/m，纬向≥900N/m，耐寒≥-20℃低温弯折无裂纹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4.具备抗撕扯、抗拉伸性能优异、防渗性能优良</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 </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铁丝</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★1.12#热镀锌低碳绑扎铁丝，公称直径2.8mm，Q195低碳钢基材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2.表面热浸镀锌，镀锌层重量≥50g/㎡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3.抗拉强度≥450MPa，每盘25kg，单盘重量偏差±0.2kg</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 </w:t>
            </w:r>
            <w:r/>
          </w:p>
        </w:tc>
      </w:tr>
      <w:tr>
        <w:trPr>
          <w:trHeight w:val="266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桩木</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★1.湿地松原木桩，总长4m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★2.梢端直径（去皮实测）≥10cm，原木自然锥度，桩根端直径（去皮实测）≥13cm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3.桩两端平头切割平整、无毛刺、无劈口，桩身整体剥皮，无空心、无贯通裂缝、无虫蛀、无腐朽，顺直度≤1%桩长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4.木材含水率18%～25%，可按需提供常压防腐浸泡处理，防腐采用环保木材防腐剂，桩身浸渍均匀、无漏浸、无局部死角，满足户外水土环境耐久使用要求</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r>
      <w:tr>
        <w:trPr>
          <w:trHeight w:val="1465"/>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铲子</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★1.防汛尖头锰钢铁锹，长度120cm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2.锹头尺寸31cm×24cm，尺寸偏差≤±1cm，锹头采用65Mn锰钢一体冲压，钢板厚度≥1.5mm，静电喷塑防腐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3.配实木手柄，无虫蛀开裂，套筒销钉固定防脱柄</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 </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救生衣</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★1.成人泡沫救生衣，浮力≥100N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2.肩部配备2块高可视反光膜，三重丙纶绑带调节固定</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 </w:t>
            </w:r>
            <w:r/>
          </w:p>
        </w:tc>
      </w:tr>
      <w:tr>
        <w:trPr>
          <w:trHeight w:val="1475"/>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救生圈</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★1.外径72cm，内径44cm，尺寸偏差≤±1cm，净重≥2.5kg，浮力≥145N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2.配套救生绳10mm30米带手环和安全钩</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 </w:t>
            </w:r>
            <w:r/>
          </w:p>
        </w:tc>
      </w:tr>
      <w:tr>
        <w:trPr>
          <w:trHeight w:val="269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折叠床</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★1.外形尺寸198×120×35cm，尺寸偏差≤±1cm，床架采用≥20×40mm加厚矩形钢管，管壁厚度≥1.2mm，整体满焊成型，整体静电喷塑防锈防腐涂层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2.对折式折叠结构，配加厚金属锁扣，展开后自动锁止，床头、床尾配置防护栏，床脚加装防滑橡胶脚垫，额定静载承重≥150kg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3.床板为烘干防腐多层实木条，单块木板厚度≥8mm，板面打磨光滑无木刺，经过防霉烘干处理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4.可对折收纳，拆装便捷</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 </w:t>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帐篷</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★1.加棉加厚防汛帐篷，外形尺寸3m×4m，边高1.75m，顶高2.6m，尺寸偏差≤±30mm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★2.框架为整体带地梁结构，加粗热镀锌钢管，立柱管径≥Φ25mm，支架壁厚≥1.2mm，篷体加棉防寒结构，迷彩防水面料，防水指标≥3000mm，全接缝压胶防水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3.配防水耐磨地布、通风门窗及防尘防蚊纱网、防风绳、加长钢地钉等全套固定配件</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 </w: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应急防洪屏</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1.红色，L型，每块挡板上设有卡扣连接结构，底部有防滑胶条和密封阻水条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★2.尺寸：高度52cm、底板纵深68cm、宽度70cm，尺寸偏差≤±1cm，厚度≥4mm，单片自重≥4.0kg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3.可直线、转角拼接，含全部配套密封连接件</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 </w:t>
            </w:r>
            <w:r/>
          </w:p>
        </w:tc>
      </w:tr>
      <w:tr>
        <w:trPr>
          <w:trHeight w:val="2495"/>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头灯</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★1.灯头功率：≥20W LED</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2.续航时长：强光≥6小时、中光≥12小时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3.调光档位：三档调光（强光/弱光/爆闪）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4.电池配置：内置18650锂电池，容量≥4000mAh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5.外壳特性：LED电量显示，加厚防爆外壳，轻便佩戴无压头感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6.充电方式：USB通用接口充电</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 </w:t>
            </w:r>
            <w:r/>
          </w:p>
        </w:tc>
      </w:tr>
      <w:tr>
        <w:trPr>
          <w:trHeight w:val="2405"/>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多功能手提巡检灯</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★1.灯头功率：≥30W LED</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2.续航时长：强光≥5小时、中光≥10小时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3.调光档位：三档调光（强光/弱光/爆闪）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4.电池配置：内置18650锂电池，容量≥8000mAh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5.外壳特性：LED电量显示，加厚高强度ABS工程塑料一体成型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6.充电方式：USB通用接口充电</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 </w:t>
            </w:r>
            <w:r/>
          </w:p>
        </w:tc>
      </w:tr>
      <w:tr>
        <w:trPr>
          <w:trHeight w:val="2375"/>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冲锋舟(橡皮套)</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★1.外形尺寸：≥330×150×40cm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2.船体材质：加厚充气橡皮艇，4独立气密浮筒，铝合金防滑底板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★3.船外机：15马力水冷二冲程舷外机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4.船体配套：24L外置燃油箱，铝合金船桨、充气泵、收纳船包、水叶轮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5.操作指导：厂家上门调试、操作人员实操培训</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艘</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p>
        </w:tc>
      </w:tr>
      <w:tr>
        <w:trPr>
          <w:trHeight w:val="438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升降户外应急灯及其配套设施</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★1.工作电压220V；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★2.灯头功率≥4×500W LED；</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3.平均使用寿命≥2000小时；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4.气动升降杆部件须采用三级高强度铝合金升降气杆；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5.最小高度≤1.8米；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6.最大升起高度≥4.5米；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7.上升时间≤30秒；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8.下降时间≤50秒；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★9.发电机部件采用220V 5kW柴油发动机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10.在使用发电机作为电源时，发电机组一次充满燃油须保证连续工作时间≥13h，在有市电的场合可直接使用市电满足长时间的照明需要；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11.控制部件须采用无线遥控器和接收系统组成，使用无线遥控器须实现30米范围内控制每盏灯的开启和关闭；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12.操作指导：厂家上门调试、操作人员实操培训</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r>
      <w:tr>
        <w:trPr>
          <w:trHeight w:val="17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★1.JHS防水橡套软电缆，规格3×6+1*4㎡国标四芯铜芯线,额定电压450/750V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2.绝缘橡胶耐水泡、耐泥沙拖拽、耐老化</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 </w:t>
            </w:r>
            <w:r/>
          </w:p>
        </w:tc>
      </w:tr>
      <w:tr>
        <w:trPr>
          <w:trHeight w:val="954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便携式潜水泵（6寸）</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★1.排水流量：≥160m³/h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★2.额定工作扬程：≥15m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3.出水口径：DN150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4.过流性能：大流道无堵塞叶轮，允许通过固体杂质≥20mm（树叶、淤泥、细小颗粒，不易缠绕堵塞）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5.适用介质温度：0~40℃清水/轻度污水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6.电机类型：三相水冷油浸潜水电机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★7.额定功率：≥11kW，三相380V/50Hz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8.额定转速：≥2850r/min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9.绝缘与防护：电机绝缘等级F级，整机IP68全潜水密封，可长期水下浸泡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10.内置保护：电机内置过热温控保护、渗漏检测保护，过载、漏水自动停机并报警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11.泵体材质：泵壳、泵座、叶轮均为灰铸铁；进水滤网304不锈钢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12.整机净重：≤150kg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13.外形尺寸：≤Φ400×1100mm（直径×高度）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14.进出水方式：中部环绕式不锈钢防缠绕滤网进水，顶部DN150法兰出水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15.出水带：高压帆布水带，单根长度≥40m，配套2套不锈钢快速卡箍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16.配套线缆：出厂自带30米马达线JHS潜水专用防水橡套软电缆，整根线缆无接驳、无拼接、无现场后接延长段，规格3×6+1×4mm²国标四芯铜芯线，额定电压450/750V，耐水泡、耐泥沙拖拽、耐老化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17.专用控制箱：304不锈钢双层门户外电控箱1台，防护等级IP54，配备空气开关、热过载保护、缺相保护、启停按钮、故障声光报警装置等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18.配套附件：高压帆布水带40米、水带快速接头1套、不锈钢快速卡箍、潜水电缆30米、全套维修工具包、吊装吊绳、密封垫片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19.操作指导：厂家上门安装调试、操作人员实操培训</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r>
      <w:tr>
        <w:trPr>
          <w:trHeight w:val="688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便携式潜水泵（10寸）</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★1.排水流量：≥450m³/h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★2.额定工作扬程：≥12m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3.出水口径：DN250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4.过流性能：大流道无堵塞叶轮，允许通过固体杂质≥20mm（树叶、淤泥、细小颗粒，不易缠绕堵塞）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5.适用介质温度：0~40℃清水/轻度污水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6.电机类型：三相水冷油浸潜水电机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★7.额定功率：≥18kW，三相380V/50Hz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8.额定转速：≥2850r/min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9.绝缘与防护：电机绝缘等级F级，整机IP68全潜水密封，可长期水下浸泡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10.内置保护：电机内置过热温控保护、渗漏检测保护，过载、漏水自动停机并报警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11.泵体材质：泵壳、泵座、叶轮均为灰铸铁；进水滤网304不锈钢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12.整机净重：≤230kg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13.外形尺寸：≤Φ450×1200mm（直径×高度）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14.进出水方式：中部环绕式不锈钢防缠绕滤网进水，顶部DN250法兰出水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15.出水带：高压帆布水带，单根长度≥40m，配套2套不锈钢快速卡箍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16.配套线缆：出厂自带30米马达线JHS潜水专用防水橡套软电缆，整根线缆无接驳、无拼接、无现场后接延长段，规格3×10+1×6mm²国标四芯铜芯线，额定电压450/750V，耐水泡、耐泥沙拖拽、耐老化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17.专用控制箱：304不锈钢双层门户外电控箱1台，防护等级IP54，配备空气开关、热过载保护、缺相保护、启停按钮、故障声光报警装置等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18.配套附件：高压帆布水带40米、水带快速接头1套、不锈钢快速卡箍、潜水电缆30米、全套维修工具包、吊装吊绳、密封垫片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19.操作指导：厂家上门安装调试、操作人员实操培训</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r>
      <w:tr>
        <w:trPr>
          <w:trHeight w:val="480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自行走泵车或者拖车式泵车（DN250mm）</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★1.额定流量：≥500m³/h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★2.额定扬程：≥15m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★3.最大吸程：≥8m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4.允许通过固体颗粒：≥20mm，可抽树叶、淤泥、固体颗粒等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5.进水管(泵体配置快接保尔接头)：≥DN250mm，4根橡胶钢丝管，每根长度≥4m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6.出水带：≥DN250mm，2根高压帆布水带，每根长度≥20m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★7.发动机：四缸水冷柴油机，电启动配置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★8.额定功率：≥55kW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9.油箱容积：≥50L，满油连续作业≥3.5小时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10.拖车结构：单轴四轮重载牵引拖车，配备驻车制动装置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11.支撑：手动液压伸缩支腿，作业防侧翻减震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12.整机尺寸：≤2600×2000×2300mm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13.整机净重：≤2000kg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14.配套附件：配套强力卡箍、水带快速铝接头1套、进水管快速保尔接头3套（用于橡胶钢丝管之间拼接）、牵引连接件、检修清理工具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15.操作指导：厂家上门调试、操作人员实操培训</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20KW柴油发电机组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★1.动力配置：双缸、V型/直列、四冲程、风冷柴油机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★2.额定功率：≥20kW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★3.输出电压：双电压220/380V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4.油箱容量：≥25L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5.启动方式：电启动，具备手动应急启动装置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6.整机外形尺寸：≤130cm×70cm×90cm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7.整机结构：低噪静音高强度防护外壳，四轮移动底盘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8.整机净重：≤300kg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9.安全保护：具备过载、短路、过压、欠压、缺相自动保护功能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配套配电系统：304不锈钢户外电控箱1台，防护等级IP54，配备空气开关、热过载保护、缺相保护装置；配套JHS防水橡套软电缆30米，规格3×10+1×6mm²国标四芯铜芯线，额定电压450/750V，耐水泡、耐泥沙拖拽、耐老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11.操作指导：厂家上门调试、操作人员实操培训</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r>
      <w:tr>
        <w:trPr>
          <w:trHeight w:val="404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30KW柴油发电机组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★1.动力配置：四缸、V型/直列、四冲程、水冷柴油机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★2.额定功率：≥30kW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★3.输出电压：双电压220/380V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4.油箱容量：≥40L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5.启动方式：电启动，具备手动应急启动装置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6.整机外形尺寸：≤180cm×150cm×220cm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7.整机结构：四轮移动式拖车底盘，低噪静音高强度防雨防护外壳，配备移动车轮与牵引装置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8.整机净重：≤1000kg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9.安全保护：具备过载、短路、过压、欠压、缺相自动保护功能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10.配套附件：304不锈钢户外电控箱1台，防护等级IP54，配备空气开关、热过载保护、缺相保护装置；配套JHS防水橡套软电缆30米，规格3×16+1×10mm²国标四芯铜芯线，额定电压450/750V，耐水泡、耐泥沙拖拽、耐老化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11.操作指导：厂家上门调试、操作人员实操培训</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r>
    </w:tbl>
    <w:p>
      <w:pPr>
        <w:pStyle w:val="702"/>
        <w:rPr>
          <w:rFonts w:hint="eastAsia"/>
          <w:lang w:val="en-US" w:eastAsia="zh-CN"/>
        </w:rPr>
      </w:pPr>
      <w:r>
        <w:rPr>
          <w:rFonts w:hint="eastAsia"/>
          <w:lang w:val="en-US" w:eastAsia="zh-CN"/>
        </w:rPr>
      </w:r>
      <w:r/>
    </w:p>
    <w:p>
      <w:pPr>
        <w:jc w:val="left"/>
        <w:keepLines w:val="0"/>
        <w:keepNext w:val="0"/>
        <w:pageBreakBefore w:val="0"/>
        <w:spacing w:line="360" w:lineRule="auto"/>
        <w:widowControl/>
        <w:rPr>
          <w:rFonts w:hint="eastAsia" w:ascii="仿宋" w:hAnsi="仿宋" w:eastAsia="仿宋" w:cs="仿宋"/>
          <w:b/>
          <w:sz w:val="24"/>
          <w:szCs w:val="24"/>
          <w:lang w:val="zh-CN"/>
        </w:rPr>
      </w:pPr>
      <w:r>
        <w:rPr>
          <w:rFonts w:hint="eastAsia" w:ascii="宋体" w:hAnsi="宋体" w:eastAsia="宋体" w:cs="Times New Roman"/>
          <w:b w:val="0"/>
          <w:bCs w:val="0"/>
          <w:i w:val="0"/>
          <w:iCs w:val="0"/>
          <w:color w:val="000000"/>
          <w:sz w:val="24"/>
          <w:u w:val="none"/>
          <w:lang w:val="en-US" w:eastAsia="zh-CN"/>
        </w:rPr>
        <w:t xml:space="preserve">★</w:t>
      </w:r>
      <w:r>
        <w:rPr>
          <w:rFonts w:hint="eastAsia" w:ascii="仿宋" w:hAnsi="仿宋" w:eastAsia="仿宋" w:cs="仿宋"/>
          <w:b/>
          <w:sz w:val="24"/>
          <w:szCs w:val="24"/>
          <w:lang w:val="zh-CN"/>
        </w:rPr>
        <w:t xml:space="preserve">三、商务部分要求（全部实质性条款，不允许负偏离）</w:t>
      </w:r>
      <w:r/>
    </w:p>
    <w:p>
      <w:pPr>
        <w:pStyle w:val="731"/>
        <w:numPr>
          <w:ilvl w:val="0"/>
          <w:numId w:val="0"/>
        </w:numPr>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（一）报价要求</w:t>
      </w:r>
      <w:r/>
    </w:p>
    <w:p>
      <w:pPr>
        <w:numPr>
          <w:ilvl w:val="0"/>
          <w:numId w:val="3"/>
        </w:numPr>
        <w:ind w:left="210" w:firstLine="0"/>
        <w:keepLines w:val="0"/>
        <w:keepNext w:val="0"/>
        <w:pageBreakBefore w:val="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报价包含但不限于全部产品及其备品、备件和专用工具费、仓储费、各项税费，以及包装、运输至最终目的地、保险、抽样检测、卸货、安装、调试、维修、技术支持与培训、提供技术资料、售后服务与维保及相关劳务支出等全部工作所产生的费用；同时包含供应商企业利润、税金、政策性文件规定及合同范围内所有风险、责任等各项应有费用。</w:t>
      </w:r>
      <w:r/>
    </w:p>
    <w:p>
      <w:pPr>
        <w:numPr>
          <w:ilvl w:val="0"/>
          <w:numId w:val="3"/>
        </w:numPr>
        <w:ind w:left="210" w:firstLine="0"/>
        <w:keepLines w:val="0"/>
        <w:keepNext w:val="0"/>
        <w:pageBreakBefore w:val="0"/>
        <w:spacing w:line="360" w:lineRule="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供应商报价的漏项、少报、估算不足，均视为供应商自行承担相关费用，不得以此为由追加合同款项、降低供货标准。</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eastAsia="zh-CN"/>
        </w:rPr>
        <w:t xml:space="preserve">二</w:t>
      </w:r>
      <w:r>
        <w:rPr>
          <w:rFonts w:hint="eastAsia" w:ascii="仿宋" w:hAnsi="仿宋" w:eastAsia="仿宋" w:cs="仿宋"/>
          <w:b/>
          <w:bCs/>
          <w:color w:val="000000"/>
          <w:sz w:val="24"/>
          <w:szCs w:val="24"/>
        </w:rPr>
        <w:t xml:space="preserve">）供货与交付要求</w:t>
      </w:r>
      <w:r/>
    </w:p>
    <w:p>
      <w:pPr>
        <w:ind w:firstLine="24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1、交货期：自合同签订之日起30天内所有物资送达采购人指定地点</w:t>
      </w:r>
      <w:r/>
    </w:p>
    <w:p>
      <w:pPr>
        <w:pStyle w:val="731"/>
        <w:ind w:left="0" w:firstLine="0"/>
        <w:rPr>
          <w:rFonts w:hint="default"/>
          <w:lang w:val="en-US" w:eastAsia="zh-CN"/>
        </w:rPr>
      </w:pPr>
      <w:r>
        <w:rPr>
          <w:rFonts w:hint="eastAsia" w:ascii="仿宋" w:hAnsi="仿宋" w:eastAsia="仿宋" w:cs="仿宋"/>
          <w:sz w:val="24"/>
          <w:szCs w:val="24"/>
          <w:lang w:val="en-US" w:eastAsia="zh-CN"/>
        </w:rPr>
        <w:t xml:space="preserve">  2、交货地点：按采购人指定地点</w:t>
      </w:r>
      <w:r/>
    </w:p>
    <w:p>
      <w:pPr>
        <w:ind w:firstLine="24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3、运输装卸责任：供应商全权负责所有货物的运输、卸货、搬运、入库码放，承担运输途中的破损、丢失、受潮、损毁全部损失；货物到货时须整齐码放，机电设备单独分区防潮存放。</w:t>
      </w:r>
      <w:r/>
    </w:p>
    <w:p>
      <w:pPr>
        <w:ind w:firstLine="240"/>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sz w:val="24"/>
          <w:szCs w:val="24"/>
          <w:lang w:val="en-US" w:eastAsia="zh-CN"/>
        </w:rPr>
        <w:t xml:space="preserve">4、交货资料：每批次送货须随车提供送货单（注明品名、规格、数量、生产批次、生产厂家）；全部货物交付完成后，按采购人要求提交响应产品的合格证，机电设备等提交CMA检测报告等支撑产品质量的资料（资料装订成册）。</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b/>
          <w:bCs/>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sz w:val="24"/>
          <w:szCs w:val="24"/>
          <w:lang w:val="en-US" w:eastAsia="zh-CN"/>
        </w:rPr>
        <w:t xml:space="preserve">（三）质量要求</w:t>
      </w:r>
      <w:r/>
    </w:p>
    <w:p>
      <w:pPr>
        <w:ind w:firstLine="24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1、所有物资、设备均为全新原厂正品，无翻新、二手、库存积压、残次、返修产品，原厂完整质保体系。</w:t>
      </w:r>
      <w:r/>
    </w:p>
    <w:p>
      <w:pPr>
        <w:ind w:firstLine="24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2、所提供的产品技术参数、性能指标真实有效且与响应文件及合同条款完全一致。</w:t>
      </w:r>
      <w:r/>
    </w:p>
    <w:p>
      <w:pPr>
        <w:ind w:firstLine="240"/>
        <w:keepLines w:val="0"/>
        <w:keepNext w:val="0"/>
        <w:pageBreakBefore w:val="0"/>
        <w:spacing w:line="360" w:lineRule="auto"/>
        <w:rPr>
          <w:rFonts w:hint="eastAsia"/>
          <w:lang w:val="en-US" w:eastAsia="zh-CN"/>
        </w:rPr>
      </w:pPr>
      <w:r>
        <w:rPr>
          <w:rFonts w:hint="eastAsia" w:ascii="仿宋" w:hAnsi="仿宋" w:eastAsia="仿宋" w:cs="仿宋"/>
          <w:sz w:val="24"/>
          <w:szCs w:val="24"/>
          <w:lang w:val="en-US" w:eastAsia="zh-CN"/>
        </w:rPr>
        <w:t xml:space="preserve">3、产品包装满足长途防雨、防晒、防撞击、防潮；外包装清晰标注品名、规格、数量、生产厂家、生产日期；机电设备配套完整操作手册、配件清单、专用维修工具。</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eastAsia="zh-CN"/>
        </w:rPr>
        <w:t xml:space="preserve">四</w:t>
      </w:r>
      <w:r>
        <w:rPr>
          <w:rFonts w:hint="eastAsia" w:ascii="仿宋" w:hAnsi="仿宋" w:eastAsia="仿宋" w:cs="仿宋"/>
          <w:b/>
          <w:bCs/>
          <w:color w:val="000000"/>
          <w:sz w:val="24"/>
          <w:szCs w:val="24"/>
        </w:rPr>
        <w:t xml:space="preserve">）验收要求</w:t>
      </w:r>
      <w:r/>
    </w:p>
    <w:p>
      <w:pPr>
        <w:pStyle w:val="693"/>
        <w:ind w:left="0" w:right="0" w:firstLine="48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本项目验收分为到货初验、抽样检测验收、整体竣工终验三个阶段，三个阶段全部合格后方可完成验收流程。验收标准按国家现行相关行业标准、采购文件约定的技术参数、响应文件、合同约定进行验收。</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到货初验（每批次送货现场同步完成）</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（1）外观验收：外包装完好，产品无变形、锈蚀、开裂、磕碰；机电线路、配件齐全完好。</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（2）数量核对：对照采购清单逐项清点，短少货物乙方当日补齐。</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（3）资料初审：随车提供的合格证、出厂资料齐全，资料缺失的暂缓入库，补齐后方可签收。</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（4）简易功能测试：救生衣</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救生圈现场浮力简易测试、头灯</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巡检灯通电点亮测试、水泵短接通电试运行、帐篷</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防洪屏现场拼接密封性测试。</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（5）初验不合格处理：当场拒收，供应商须当日更换合格货物，产生的运输、仓储损失由供应商全部承担。</w:t>
      </w:r>
      <w:r/>
    </w:p>
    <w:p>
      <w:pPr>
        <w:pStyle w:val="936"/>
        <w:ind w:firstLine="482"/>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抽样检测验收</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采购人有权对供应商提供的货物实施随机抽样检测。检测结果不合格的，供应商应在约定期限内更换满足采购要求、符合国家标准的货物；更换后货物检测仍不达标的，采购人有权直接解除合同，并追究供应商相应违约责任。</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（1）检验检测费用由供应商承担。</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（2）因解除合同而造成的所有损失均由供应商承担。</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竣工终验</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全部货物供货完毕、抽样检测全部合格后，采购人组织街道相关工作人员开展整体竣工终验：</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（1）汇总全部送货单、产品合格证、CMA检测报告（按需抽样产品）等全套资料；</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（2）复核总供货数量、所有技术参数是否完全响应投标承诺；</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（3）全部机电设备完整连续试运行，同步完成全员实操培训；</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（4）核对供应商售后、质保、培训承诺是否全部落实；</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（5）全部符合要求签署《履约验收合格确认书》；存在缺陷出具书面整改单，乙方</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eastAsia="zh-CN"/>
        </w:rPr>
        <w:t xml:space="preserve"> 日内完成整改复验；拒不整改的，采购人有权暂缓支付款项。</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验收不合格通用处置规则</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（1）外观、数量、资料存在轻微瑕疵的，限期</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日内补齐更换；</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（2）材质、★核心参数不达标：整批免费退换，承担检测、误工损失，支付该品类 5%违约金；</w:t>
      </w:r>
      <w:r/>
    </w:p>
    <w:p>
      <w:pPr>
        <w:numPr>
          <w:ilvl w:val="0"/>
          <w:numId w:val="0"/>
        </w:numPr>
        <w:ind w:right="0" w:firstLine="24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eastAsia="zh-CN"/>
        </w:rPr>
        <w:t xml:space="preserve">（3）同一品类两次供货质量不达标：采购人可单方解除合同，乙方承担重新采购差价、防汛损失。</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eastAsia="zh-CN"/>
        </w:rPr>
        <w:t xml:space="preserve">五</w:t>
      </w:r>
      <w:r>
        <w:rPr>
          <w:rFonts w:hint="eastAsia" w:ascii="仿宋" w:hAnsi="仿宋" w:eastAsia="仿宋" w:cs="仿宋"/>
          <w:b/>
          <w:bCs/>
          <w:color w:val="000000"/>
          <w:sz w:val="24"/>
          <w:szCs w:val="24"/>
        </w:rPr>
        <w:t xml:space="preserve">）售后服务与质保</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1、质保期：两年（自交货验收合格之日起计）</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2、质保维修标准：</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（1）物资类：质保期内非人为造成的破损、失效，免费更换；</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（2）机电设备：故障免费更换配件、无法维修则整机换新，上门人工、运输全部免费。</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3、易损件承诺：质保期内，灯泡、电池、密封胶条、水管等易损耗配件免费提供，不收取材料费。</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4、质保期内，供应商接到</w:t>
      </w:r>
      <w:r>
        <w:rPr>
          <w:rFonts w:hint="eastAsia" w:ascii="仿宋" w:hAnsi="仿宋" w:eastAsia="仿宋" w:cs="仿宋"/>
          <w:color w:val="000000"/>
          <w:sz w:val="24"/>
          <w:szCs w:val="24"/>
          <w:lang w:val="en-US" w:eastAsia="en-US"/>
        </w:rPr>
        <w:t xml:space="preserve">采购人报</w:t>
      </w:r>
      <w:r>
        <w:rPr>
          <w:rFonts w:hint="eastAsia" w:ascii="仿宋" w:hAnsi="仿宋" w:eastAsia="仿宋" w:cs="仿宋"/>
          <w:color w:val="000000"/>
          <w:sz w:val="24"/>
          <w:szCs w:val="24"/>
          <w:lang w:val="en-US" w:eastAsia="zh-CN"/>
        </w:rPr>
        <w:t xml:space="preserve">修电话，1小时内制定出故障解决方案，24小时内对基础问题进行解决。如出现需更换</w:t>
      </w:r>
      <w:r>
        <w:rPr>
          <w:rFonts w:hint="eastAsia" w:ascii="仿宋" w:hAnsi="仿宋" w:eastAsia="仿宋" w:cs="仿宋"/>
          <w:color w:val="000000"/>
          <w:sz w:val="24"/>
          <w:szCs w:val="24"/>
          <w:lang w:val="en-US" w:eastAsia="en-US"/>
        </w:rPr>
        <w:t xml:space="preserve">大配件或设备</w:t>
      </w:r>
      <w:r>
        <w:rPr>
          <w:rFonts w:hint="eastAsia" w:ascii="仿宋" w:hAnsi="仿宋" w:eastAsia="仿宋" w:cs="仿宋"/>
          <w:color w:val="000000"/>
          <w:sz w:val="24"/>
          <w:szCs w:val="24"/>
          <w:lang w:val="en-US" w:eastAsia="zh-CN"/>
        </w:rPr>
        <w:t xml:space="preserve">等问题，供应商72小时内解决，力保使用需求不受影响。</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5、质保期内，</w:t>
      </w:r>
      <w:r>
        <w:rPr>
          <w:rFonts w:hint="eastAsia" w:ascii="仿宋" w:hAnsi="仿宋" w:eastAsia="仿宋" w:cs="仿宋"/>
          <w:color w:val="000000"/>
          <w:sz w:val="24"/>
          <w:szCs w:val="24"/>
          <w:lang w:val="en-US" w:eastAsia="en-US"/>
        </w:rPr>
        <w:t xml:space="preserve">供应商至少</w:t>
      </w:r>
      <w:r>
        <w:rPr>
          <w:rFonts w:hint="eastAsia" w:ascii="仿宋" w:hAnsi="仿宋" w:eastAsia="仿宋" w:cs="仿宋"/>
          <w:color w:val="000000"/>
          <w:sz w:val="24"/>
          <w:szCs w:val="24"/>
          <w:lang w:val="en-US" w:eastAsia="zh-CN"/>
        </w:rPr>
        <w:t xml:space="preserve">每半年进行一次全面维护</w:t>
      </w:r>
      <w:r>
        <w:rPr>
          <w:rFonts w:hint="eastAsia" w:ascii="仿宋" w:hAnsi="仿宋" w:eastAsia="仿宋" w:cs="仿宋"/>
          <w:color w:val="000000"/>
          <w:sz w:val="24"/>
          <w:szCs w:val="24"/>
          <w:lang w:val="en-US" w:eastAsia="en-US"/>
        </w:rPr>
        <w:t xml:space="preserve">。</w:t>
      </w:r>
      <w:r>
        <w:rPr>
          <w:rFonts w:hint="eastAsia" w:ascii="仿宋" w:hAnsi="仿宋" w:eastAsia="仿宋" w:cs="仿宋"/>
          <w:color w:val="000000"/>
          <w:sz w:val="24"/>
          <w:szCs w:val="24"/>
          <w:lang w:val="en-US" w:eastAsia="zh-CN"/>
        </w:rPr>
        <w:t xml:space="preserve">梅雨季节</w:t>
      </w:r>
      <w:r>
        <w:rPr>
          <w:rFonts w:hint="eastAsia" w:ascii="仿宋" w:hAnsi="仿宋" w:eastAsia="仿宋" w:cs="仿宋"/>
          <w:color w:val="000000"/>
          <w:sz w:val="24"/>
          <w:szCs w:val="24"/>
          <w:lang w:val="en-US" w:eastAsia="en-US"/>
        </w:rPr>
        <w:t xml:space="preserve">等特殊情形</w:t>
      </w:r>
      <w:r>
        <w:rPr>
          <w:rFonts w:hint="eastAsia" w:ascii="仿宋" w:hAnsi="仿宋" w:eastAsia="仿宋" w:cs="仿宋"/>
          <w:color w:val="000000"/>
          <w:sz w:val="24"/>
          <w:szCs w:val="24"/>
          <w:lang w:val="en-US" w:eastAsia="zh-CN"/>
        </w:rPr>
        <w:t xml:space="preserve">按需增加维护巡查频率，巡查频率不低于每月一次，并把维护情况及时通知采购人。具体进场维护巡查时间根据采购人需求进行。</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6、质保期外，供应商提供终身服务，在货物的设计使用寿命周期内，供应商能保证采购人更换到不高于市场价格的原厂正宗的备件材料，确保产品的正常使用。</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7、成交后3个工作日内乙方提交加盖公章的24小时售后联系人、固定联系电话，交由采购人存档备查。</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sz w:val="24"/>
          <w:szCs w:val="24"/>
          <w:lang w:val="en-US" w:eastAsia="zh-CN"/>
        </w:rPr>
        <w:t xml:space="preserve">（六）免费上门培训要求</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1、培训对象：马鞍街道防汛工作人员。</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2、培训内容：（1）全部机电设备：设备结构、操作流程、启停规范、日常保养、故障自查、简单维修、安全操作规范、汛期应急使用要点；冲锋舟水上实操演练、发电机/水泵启停维护实操。（2）物资：规范堆放、漫坝围堰铺设、救生器材标准使用方法。</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3、培训安排：全部设备送货到位、初验合格后3日内上门开展集中培训，提供纸质操作手册每人1份。</w:t>
      </w:r>
      <w:r/>
    </w:p>
    <w:p>
      <w:pPr>
        <w:pStyle w:val="693"/>
        <w:ind w:left="0" w:right="0"/>
        <w:keepLines w:val="0"/>
        <w:keepNext w:val="0"/>
        <w:pageBreakBefore w:val="0"/>
        <w:spacing w:before="0" w:beforeAutospacing="0" w:after="0" w:afterAutospacing="0" w:line="360" w:lineRule="auto"/>
        <w:widowControl/>
        <w:rPr>
          <w:rFonts w:hint="eastAsia"/>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lang w:val="en-US" w:eastAsia="zh-CN"/>
        </w:rPr>
        <w:t xml:space="preserve">4、培训保障：培训全程免费，含实操工具、演示耗材；采购人可要求分多场次上门复训，供应商须无条件配合。采购人存档。</w:t>
      </w:r>
      <w:r/>
    </w:p>
    <w:p>
      <w:pPr>
        <w:pStyle w:val="693"/>
        <w:ind w:left="0" w:right="0"/>
        <w:keepLines w:val="0"/>
        <w:keepNext w:val="0"/>
        <w:pageBreakBefore w:val="0"/>
        <w:spacing w:before="0" w:beforeAutospacing="0" w:after="0" w:afterAutospacing="0" w:line="360" w:lineRule="auto"/>
        <w:widowControl/>
        <w:rPr>
          <w:rFonts w:hint="eastAsia" w:ascii="仿宋" w:hAnsi="仿宋" w:eastAsia="仿宋" w:cs="仿宋"/>
          <w:b/>
          <w:bCs/>
          <w:color w:val="000000"/>
          <w:sz w:val="24"/>
          <w:szCs w:val="24"/>
          <w:lang w:val="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sz w:val="24"/>
          <w:szCs w:val="24"/>
          <w:lang w:val="zh-CN"/>
        </w:rPr>
        <w:t xml:space="preserve">（七）付款条件</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付款方式：货到验收合格</w:t>
      </w:r>
      <w:r>
        <w:rPr>
          <w:rFonts w:hint="eastAsia" w:ascii="仿宋" w:hAnsi="仿宋" w:eastAsia="仿宋" w:cs="仿宋"/>
          <w:color w:val="000000"/>
          <w:sz w:val="24"/>
          <w:szCs w:val="24"/>
          <w:lang w:eastAsia="zh-CN"/>
        </w:rPr>
        <w:t xml:space="preserve">后</w:t>
      </w:r>
      <w:r>
        <w:rPr>
          <w:rFonts w:hint="eastAsia" w:ascii="仿宋" w:hAnsi="仿宋" w:eastAsia="仿宋" w:cs="仿宋"/>
          <w:color w:val="000000"/>
          <w:sz w:val="24"/>
          <w:szCs w:val="24"/>
        </w:rPr>
        <w:t xml:space="preserve">付总价的90%，</w:t>
      </w:r>
      <w:r>
        <w:rPr>
          <w:rFonts w:hint="eastAsia" w:ascii="仿宋" w:hAnsi="仿宋" w:eastAsia="仿宋" w:cs="仿宋"/>
          <w:color w:val="000000"/>
          <w:sz w:val="24"/>
          <w:szCs w:val="24"/>
          <w:lang w:eastAsia="zh-CN"/>
        </w:rPr>
        <w:t xml:space="preserve">余款</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lang w:eastAsia="zh-CN"/>
        </w:rPr>
        <w:t xml:space="preserve">质保期满后支付</w:t>
      </w:r>
      <w:r>
        <w:rPr>
          <w:rFonts w:hint="eastAsia" w:ascii="仿宋" w:hAnsi="仿宋" w:eastAsia="仿宋" w:cs="仿宋"/>
          <w:color w:val="000000"/>
          <w:sz w:val="24"/>
          <w:szCs w:val="24"/>
        </w:rPr>
        <w:t xml:space="preserve">（不计利息）。</w:t>
      </w:r>
      <w:r/>
    </w:p>
    <w:p>
      <w:pPr>
        <w:jc w:val="center"/>
        <w:spacing w:line="360" w:lineRule="auto"/>
        <w:tabs>
          <w:tab w:val="left" w:pos="4040" w:leader="none"/>
        </w:tabs>
        <w:rPr>
          <w:rFonts w:hint="eastAsia" w:ascii="仿宋" w:hAnsi="仿宋" w:eastAsia="仿宋"/>
          <w:b/>
          <w:sz w:val="36"/>
          <w:szCs w:val="36"/>
        </w:rPr>
      </w:pPr>
      <w:r>
        <w:rPr>
          <w:rFonts w:hint="eastAsia" w:ascii="仿宋" w:hAnsi="仿宋" w:eastAsia="仿宋"/>
          <w:b/>
          <w:sz w:val="36"/>
          <w:szCs w:val="36"/>
        </w:rPr>
      </w:r>
      <w:r/>
    </w:p>
    <w:p>
      <w:pPr>
        <w:jc w:val="center"/>
        <w:spacing w:line="360" w:lineRule="auto"/>
        <w:tabs>
          <w:tab w:val="left" w:pos="4040" w:leader="none"/>
        </w:tabs>
        <w:rPr>
          <w:rFonts w:hint="eastAsia" w:ascii="仿宋" w:hAnsi="仿宋" w:eastAsia="仿宋"/>
          <w:b/>
          <w:sz w:val="36"/>
          <w:szCs w:val="36"/>
        </w:rPr>
      </w:pPr>
      <w:r>
        <w:rPr>
          <w:rFonts w:hint="eastAsia" w:ascii="仿宋" w:hAnsi="仿宋" w:eastAsia="仿宋"/>
          <w:b/>
          <w:sz w:val="36"/>
          <w:szCs w:val="36"/>
        </w:rPr>
      </w:r>
      <w:r/>
    </w:p>
    <w:p>
      <w:pPr>
        <w:jc w:val="center"/>
        <w:spacing w:line="360" w:lineRule="auto"/>
        <w:tabs>
          <w:tab w:val="left" w:pos="4040" w:leader="none"/>
        </w:tabs>
        <w:rPr>
          <w:rFonts w:hint="eastAsia" w:ascii="仿宋" w:hAnsi="仿宋" w:eastAsia="仿宋"/>
          <w:b/>
          <w:sz w:val="36"/>
          <w:szCs w:val="36"/>
        </w:rPr>
      </w:pPr>
      <w:r>
        <w:rPr>
          <w:rFonts w:hint="eastAsia" w:ascii="仿宋" w:hAnsi="仿宋" w:eastAsia="仿宋"/>
          <w:b/>
          <w:sz w:val="36"/>
          <w:szCs w:val="36"/>
        </w:rPr>
      </w:r>
      <w:r/>
    </w:p>
    <w:p>
      <w:pPr>
        <w:jc w:val="center"/>
        <w:spacing w:line="360" w:lineRule="auto"/>
        <w:tabs>
          <w:tab w:val="left" w:pos="4040" w:leader="none"/>
        </w:tabs>
        <w:rPr>
          <w:rFonts w:hint="eastAsia" w:ascii="仿宋" w:hAnsi="仿宋" w:eastAsia="仿宋"/>
          <w:b/>
          <w:sz w:val="36"/>
          <w:szCs w:val="36"/>
        </w:rPr>
      </w:pPr>
      <w:r>
        <w:rPr>
          <w:rFonts w:hint="eastAsia" w:ascii="仿宋" w:hAnsi="仿宋" w:eastAsia="仿宋"/>
          <w:b/>
          <w:sz w:val="36"/>
          <w:szCs w:val="36"/>
        </w:rPr>
      </w:r>
      <w:r/>
    </w:p>
    <w:p>
      <w:pPr>
        <w:jc w:val="center"/>
        <w:spacing w:line="360" w:lineRule="auto"/>
        <w:tabs>
          <w:tab w:val="left" w:pos="4040" w:leader="none"/>
        </w:tabs>
        <w:rPr>
          <w:rFonts w:hint="eastAsia" w:ascii="仿宋" w:hAnsi="仿宋" w:eastAsia="仿宋"/>
          <w:b/>
          <w:sz w:val="36"/>
          <w:szCs w:val="36"/>
        </w:rPr>
      </w:pPr>
      <w:r>
        <w:rPr>
          <w:rFonts w:hint="eastAsia" w:ascii="仿宋" w:hAnsi="仿宋" w:eastAsia="仿宋"/>
          <w:b/>
          <w:sz w:val="36"/>
          <w:szCs w:val="36"/>
        </w:rPr>
      </w:r>
      <w:r/>
    </w:p>
    <w:p>
      <w:pPr>
        <w:jc w:val="center"/>
        <w:spacing w:line="360" w:lineRule="auto"/>
        <w:tabs>
          <w:tab w:val="left" w:pos="4040" w:leader="none"/>
        </w:tabs>
        <w:rPr>
          <w:rFonts w:hint="eastAsia" w:ascii="仿宋" w:hAnsi="仿宋" w:eastAsia="仿宋"/>
          <w:b/>
          <w:sz w:val="36"/>
          <w:szCs w:val="36"/>
        </w:rPr>
      </w:pPr>
      <w:r>
        <w:rPr>
          <w:rFonts w:hint="eastAsia" w:ascii="仿宋" w:hAnsi="仿宋" w:eastAsia="仿宋"/>
          <w:b/>
          <w:sz w:val="36"/>
          <w:szCs w:val="36"/>
        </w:rPr>
      </w:r>
      <w:r/>
    </w:p>
    <w:p>
      <w:pPr>
        <w:jc w:val="center"/>
        <w:spacing w:line="360" w:lineRule="auto"/>
        <w:tabs>
          <w:tab w:val="left" w:pos="4040" w:leader="none"/>
        </w:tabs>
        <w:rPr>
          <w:rFonts w:hint="eastAsia" w:ascii="仿宋" w:hAnsi="仿宋" w:eastAsia="仿宋"/>
          <w:b/>
          <w:sz w:val="36"/>
          <w:szCs w:val="36"/>
        </w:rPr>
      </w:pPr>
      <w:r>
        <w:rPr>
          <w:rFonts w:hint="eastAsia" w:ascii="仿宋" w:hAnsi="仿宋" w:eastAsia="仿宋"/>
          <w:b/>
          <w:sz w:val="36"/>
          <w:szCs w:val="36"/>
        </w:rPr>
      </w:r>
      <w:r/>
    </w:p>
    <w:p>
      <w:pPr>
        <w:jc w:val="center"/>
        <w:spacing w:line="360" w:lineRule="auto"/>
        <w:tabs>
          <w:tab w:val="left" w:pos="4040" w:leader="none"/>
        </w:tabs>
        <w:rPr>
          <w:rFonts w:hint="eastAsia" w:ascii="仿宋" w:hAnsi="仿宋" w:eastAsia="仿宋"/>
          <w:b/>
          <w:sz w:val="36"/>
          <w:szCs w:val="36"/>
        </w:rPr>
      </w:pPr>
      <w:r>
        <w:rPr>
          <w:rFonts w:hint="eastAsia" w:ascii="仿宋" w:hAnsi="仿宋" w:eastAsia="仿宋"/>
          <w:b/>
          <w:sz w:val="36"/>
          <w:szCs w:val="36"/>
        </w:rPr>
      </w:r>
      <w:r/>
    </w:p>
    <w:p>
      <w:pPr>
        <w:jc w:val="center"/>
        <w:spacing w:line="360" w:lineRule="auto"/>
        <w:tabs>
          <w:tab w:val="left" w:pos="4040" w:leader="none"/>
        </w:tabs>
        <w:rPr>
          <w:rFonts w:hint="eastAsia" w:ascii="仿宋" w:hAnsi="仿宋" w:eastAsia="仿宋"/>
          <w:b/>
          <w:sz w:val="36"/>
          <w:szCs w:val="36"/>
        </w:rPr>
      </w:pPr>
      <w:r>
        <w:rPr>
          <w:rFonts w:hint="eastAsia" w:ascii="仿宋" w:hAnsi="仿宋" w:eastAsia="仿宋"/>
          <w:b/>
          <w:sz w:val="36"/>
          <w:szCs w:val="36"/>
        </w:rPr>
      </w:r>
      <w:r/>
    </w:p>
    <w:p>
      <w:pPr>
        <w:jc w:val="both"/>
        <w:spacing w:line="360" w:lineRule="auto"/>
        <w:tabs>
          <w:tab w:val="left" w:pos="4040" w:leader="none"/>
        </w:tabs>
        <w:rPr>
          <w:rFonts w:hint="eastAsia" w:ascii="仿宋" w:hAnsi="仿宋" w:eastAsia="仿宋"/>
          <w:b/>
          <w:sz w:val="36"/>
          <w:szCs w:val="36"/>
        </w:rPr>
      </w:pPr>
      <w:r>
        <w:rPr>
          <w:rFonts w:hint="eastAsia" w:ascii="仿宋" w:hAnsi="仿宋" w:eastAsia="仿宋"/>
          <w:b/>
          <w:sz w:val="36"/>
          <w:szCs w:val="36"/>
        </w:rPr>
      </w:r>
      <w:r/>
    </w:p>
    <w:p>
      <w:pPr>
        <w:jc w:val="center"/>
        <w:spacing w:line="360" w:lineRule="auto"/>
        <w:tabs>
          <w:tab w:val="left" w:pos="4040" w:leader="none"/>
        </w:tabs>
        <w:rPr>
          <w:rFonts w:ascii="仿宋" w:hAnsi="仿宋" w:eastAsia="仿宋" w:cs="宋体"/>
          <w:b/>
          <w:sz w:val="36"/>
          <w:szCs w:val="36"/>
        </w:rPr>
      </w:pPr>
      <w:r>
        <w:rPr>
          <w:rFonts w:hint="eastAsia" w:ascii="仿宋" w:hAnsi="仿宋" w:eastAsia="仿宋"/>
          <w:b/>
          <w:sz w:val="36"/>
          <w:szCs w:val="36"/>
        </w:rPr>
        <w:t xml:space="preserve">第五章</w:t>
      </w:r>
      <w:r>
        <w:rPr>
          <w:rFonts w:ascii="仿宋" w:hAnsi="仿宋" w:eastAsia="仿宋"/>
          <w:b/>
          <w:sz w:val="36"/>
          <w:szCs w:val="36"/>
        </w:rPr>
        <w:t xml:space="preserve"> </w:t>
      </w:r>
      <w:r>
        <w:rPr>
          <w:rFonts w:hint="eastAsia" w:ascii="仿宋" w:hAnsi="仿宋" w:eastAsia="仿宋"/>
          <w:b/>
          <w:sz w:val="36"/>
          <w:szCs w:val="36"/>
        </w:rPr>
        <w:t xml:space="preserve">合同主要条款及格式</w:t>
      </w:r>
      <w:r/>
    </w:p>
    <w:p>
      <w:pPr>
        <w:pStyle w:val="780"/>
        <w:ind w:left="0"/>
        <w:rPr>
          <w:rFonts w:ascii="仿宋" w:hAnsi="仿宋" w:eastAsia="仿宋"/>
          <w:bCs/>
          <w:sz w:val="48"/>
          <w:szCs w:val="48"/>
        </w:rPr>
      </w:pPr>
      <w:r>
        <w:rPr>
          <w:rFonts w:ascii="仿宋" w:hAnsi="仿宋" w:eastAsia="仿宋"/>
          <w:bCs/>
          <w:sz w:val="48"/>
          <w:szCs w:val="48"/>
        </w:rPr>
      </w:r>
      <w:r/>
    </w:p>
    <w:p>
      <w:pPr>
        <w:pStyle w:val="780"/>
        <w:jc w:val="center"/>
        <w:rPr>
          <w:rFonts w:ascii="仿宋" w:hAnsi="仿宋" w:eastAsia="仿宋"/>
          <w:bCs/>
          <w:sz w:val="48"/>
          <w:szCs w:val="48"/>
        </w:rPr>
      </w:pPr>
      <w:r>
        <w:rPr>
          <w:rFonts w:ascii="仿宋" w:hAnsi="仿宋" w:eastAsia="仿宋"/>
          <w:bCs/>
          <w:sz w:val="48"/>
          <w:szCs w:val="48"/>
        </w:rPr>
      </w:r>
      <w:r/>
    </w:p>
    <w:p>
      <w:pPr>
        <w:pStyle w:val="780"/>
        <w:jc w:val="center"/>
        <w:rPr>
          <w:rFonts w:ascii="仿宋" w:hAnsi="仿宋" w:eastAsia="仿宋"/>
          <w:bCs/>
          <w:sz w:val="52"/>
          <w:szCs w:val="52"/>
        </w:rPr>
      </w:pPr>
      <w:r>
        <w:rPr>
          <w:rFonts w:ascii="仿宋" w:hAnsi="仿宋" w:eastAsia="仿宋"/>
          <w:bCs/>
          <w:sz w:val="52"/>
          <w:szCs w:val="52"/>
        </w:rPr>
        <w:t xml:space="preserve">南京市政府采购合同</w:t>
      </w:r>
      <w:r/>
    </w:p>
    <w:p>
      <w:pPr>
        <w:pStyle w:val="780"/>
        <w:rPr>
          <w:rFonts w:ascii="仿宋" w:hAnsi="仿宋" w:eastAsia="仿宋"/>
          <w:sz w:val="22"/>
          <w:szCs w:val="28"/>
        </w:rPr>
      </w:pPr>
      <w:r>
        <w:rPr>
          <w:rFonts w:ascii="仿宋" w:hAnsi="仿宋" w:eastAsia="仿宋"/>
          <w:sz w:val="22"/>
          <w:szCs w:val="28"/>
        </w:rPr>
      </w:r>
      <w:r/>
    </w:p>
    <w:p>
      <w:pPr>
        <w:jc w:val="center"/>
        <w:rPr>
          <w:rFonts w:ascii="仿宋" w:hAnsi="仿宋" w:eastAsia="仿宋"/>
          <w:b/>
          <w:sz w:val="40"/>
          <w:szCs w:val="28"/>
        </w:rPr>
      </w:pPr>
      <w:r>
        <w:rPr>
          <w:rFonts w:hint="eastAsia" w:ascii="仿宋" w:hAnsi="仿宋" w:eastAsia="仿宋"/>
          <w:b/>
          <w:sz w:val="40"/>
          <w:szCs w:val="28"/>
        </w:rPr>
        <w:t xml:space="preserve">（供参考）</w:t>
      </w:r>
      <w:r/>
    </w:p>
    <w:p>
      <w:pPr>
        <w:pStyle w:val="780"/>
        <w:rPr>
          <w:rFonts w:ascii="仿宋" w:hAnsi="仿宋" w:eastAsia="仿宋"/>
          <w:sz w:val="22"/>
          <w:szCs w:val="28"/>
        </w:rPr>
      </w:pPr>
      <w:r>
        <w:rPr>
          <w:rFonts w:ascii="仿宋" w:hAnsi="仿宋" w:eastAsia="仿宋"/>
          <w:sz w:val="22"/>
          <w:szCs w:val="28"/>
        </w:rPr>
      </w:r>
      <w:r/>
    </w:p>
    <w:p>
      <w:pPr>
        <w:pStyle w:val="780"/>
        <w:rPr>
          <w:rFonts w:ascii="仿宋" w:hAnsi="仿宋" w:eastAsia="仿宋"/>
          <w:sz w:val="22"/>
          <w:szCs w:val="28"/>
        </w:rPr>
      </w:pPr>
      <w:r>
        <w:rPr>
          <w:rFonts w:ascii="仿宋" w:hAnsi="仿宋" w:eastAsia="仿宋"/>
          <w:sz w:val="22"/>
          <w:szCs w:val="28"/>
        </w:rPr>
      </w:r>
      <w:r/>
    </w:p>
    <w:p>
      <w:pPr>
        <w:pStyle w:val="780"/>
        <w:rPr>
          <w:rFonts w:ascii="仿宋" w:hAnsi="仿宋" w:eastAsia="仿宋"/>
          <w:sz w:val="22"/>
          <w:szCs w:val="28"/>
        </w:rPr>
      </w:pPr>
      <w:r>
        <w:rPr>
          <w:rFonts w:ascii="仿宋" w:hAnsi="仿宋" w:eastAsia="仿宋"/>
          <w:sz w:val="22"/>
          <w:szCs w:val="28"/>
        </w:rPr>
      </w:r>
      <w:r/>
    </w:p>
    <w:p>
      <w:pPr>
        <w:pStyle w:val="780"/>
        <w:rPr>
          <w:rFonts w:ascii="仿宋" w:hAnsi="仿宋" w:eastAsia="仿宋"/>
          <w:sz w:val="22"/>
          <w:szCs w:val="28"/>
        </w:rPr>
      </w:pPr>
      <w:r>
        <w:rPr>
          <w:rFonts w:ascii="仿宋" w:hAnsi="仿宋" w:eastAsia="仿宋"/>
          <w:sz w:val="22"/>
          <w:szCs w:val="28"/>
        </w:rPr>
      </w:r>
      <w:r/>
    </w:p>
    <w:p>
      <w:pPr>
        <w:pStyle w:val="780"/>
        <w:rPr>
          <w:rFonts w:ascii="仿宋" w:hAnsi="仿宋" w:eastAsia="仿宋"/>
          <w:sz w:val="22"/>
          <w:szCs w:val="28"/>
        </w:rPr>
      </w:pPr>
      <w:r>
        <w:rPr>
          <w:rFonts w:ascii="仿宋" w:hAnsi="仿宋" w:eastAsia="仿宋"/>
          <w:sz w:val="22"/>
          <w:szCs w:val="28"/>
        </w:rPr>
      </w:r>
      <w:r/>
    </w:p>
    <w:p>
      <w:pPr>
        <w:pStyle w:val="780"/>
        <w:ind w:firstLine="1841"/>
        <w:rPr>
          <w:rFonts w:ascii="仿宋" w:hAnsi="仿宋" w:eastAsia="仿宋"/>
          <w:b/>
          <w:sz w:val="28"/>
          <w:szCs w:val="28"/>
          <w:u w:val="single"/>
        </w:rPr>
      </w:pPr>
      <w:r>
        <w:rPr>
          <w:rFonts w:ascii="仿宋" w:hAnsi="仿宋" w:eastAsia="仿宋"/>
          <w:b/>
          <w:sz w:val="28"/>
          <w:szCs w:val="28"/>
        </w:rPr>
        <w:t xml:space="preserve">合同编号 ： </w:t>
      </w:r>
      <w:r>
        <w:rPr>
          <w:rFonts w:ascii="仿宋" w:hAnsi="仿宋" w:eastAsia="仿宋"/>
          <w:b/>
          <w:sz w:val="28"/>
          <w:szCs w:val="28"/>
          <w:u w:val="single"/>
        </w:rPr>
        <w:t xml:space="preserve">                     </w:t>
      </w:r>
      <w:r/>
    </w:p>
    <w:p>
      <w:pPr>
        <w:pStyle w:val="780"/>
        <w:ind w:firstLine="1841"/>
        <w:rPr>
          <w:rFonts w:ascii="仿宋" w:hAnsi="仿宋" w:eastAsia="仿宋"/>
          <w:b/>
          <w:sz w:val="28"/>
          <w:szCs w:val="28"/>
        </w:rPr>
      </w:pPr>
      <w:r>
        <w:rPr>
          <w:rFonts w:ascii="仿宋" w:hAnsi="仿宋" w:eastAsia="仿宋"/>
          <w:b/>
          <w:sz w:val="28"/>
          <w:szCs w:val="28"/>
        </w:rPr>
      </w:r>
      <w:r/>
    </w:p>
    <w:p>
      <w:pPr>
        <w:pStyle w:val="780"/>
        <w:ind w:firstLine="1841"/>
        <w:rPr>
          <w:rFonts w:ascii="仿宋" w:hAnsi="仿宋" w:eastAsia="仿宋"/>
          <w:b/>
          <w:sz w:val="28"/>
          <w:szCs w:val="28"/>
          <w:u w:val="single"/>
        </w:rPr>
      </w:pPr>
      <w:r>
        <w:rPr>
          <w:rFonts w:ascii="仿宋" w:hAnsi="仿宋" w:eastAsia="仿宋"/>
          <w:b/>
          <w:sz w:val="28"/>
          <w:szCs w:val="28"/>
        </w:rPr>
        <w:t xml:space="preserve">项目名称 ：</w:t>
      </w:r>
      <w:r>
        <w:rPr>
          <w:rFonts w:ascii="仿宋" w:hAnsi="仿宋" w:eastAsia="仿宋"/>
          <w:b/>
          <w:sz w:val="28"/>
          <w:szCs w:val="28"/>
          <w:u w:val="single"/>
        </w:rPr>
        <w:t xml:space="preserve">                      </w:t>
      </w:r>
      <w:r/>
    </w:p>
    <w:p>
      <w:pPr>
        <w:pStyle w:val="780"/>
        <w:ind w:firstLine="1841"/>
        <w:rPr>
          <w:rFonts w:ascii="仿宋" w:hAnsi="仿宋" w:eastAsia="仿宋"/>
          <w:b/>
          <w:sz w:val="28"/>
          <w:szCs w:val="28"/>
        </w:rPr>
      </w:pPr>
      <w:r>
        <w:rPr>
          <w:rFonts w:ascii="仿宋" w:hAnsi="仿宋" w:eastAsia="仿宋"/>
          <w:b/>
          <w:sz w:val="28"/>
          <w:szCs w:val="28"/>
        </w:rPr>
      </w:r>
      <w:r/>
    </w:p>
    <w:p>
      <w:pPr>
        <w:pStyle w:val="780"/>
        <w:ind w:firstLine="1841"/>
        <w:rPr>
          <w:rFonts w:ascii="仿宋" w:hAnsi="仿宋" w:eastAsia="仿宋"/>
          <w:b/>
          <w:sz w:val="28"/>
          <w:szCs w:val="28"/>
          <w:u w:val="single"/>
        </w:rPr>
      </w:pPr>
      <w:r>
        <w:rPr>
          <w:rFonts w:hint="eastAsia" w:ascii="仿宋" w:hAnsi="仿宋" w:eastAsia="仿宋"/>
          <w:b/>
          <w:sz w:val="28"/>
          <w:szCs w:val="28"/>
        </w:rPr>
        <w:t xml:space="preserve">采购</w:t>
      </w:r>
      <w:r>
        <w:rPr>
          <w:rFonts w:ascii="仿宋" w:hAnsi="仿宋" w:eastAsia="仿宋"/>
          <w:b/>
          <w:sz w:val="28"/>
          <w:szCs w:val="28"/>
        </w:rPr>
        <w:t xml:space="preserve">单位 ： </w:t>
      </w:r>
      <w:r>
        <w:rPr>
          <w:rFonts w:ascii="仿宋" w:hAnsi="仿宋" w:eastAsia="仿宋"/>
          <w:b/>
          <w:sz w:val="28"/>
          <w:szCs w:val="28"/>
          <w:u w:val="single"/>
        </w:rPr>
        <w:t xml:space="preserve">                     </w:t>
      </w:r>
      <w:r>
        <w:rPr>
          <w:rFonts w:ascii="仿宋" w:hAnsi="仿宋" w:eastAsia="仿宋"/>
          <w:b/>
          <w:sz w:val="28"/>
          <w:szCs w:val="28"/>
        </w:rPr>
        <w:t xml:space="preserve"> </w:t>
      </w:r>
      <w:r/>
    </w:p>
    <w:p>
      <w:pPr>
        <w:pStyle w:val="780"/>
        <w:ind w:firstLine="1841"/>
        <w:rPr>
          <w:rFonts w:ascii="仿宋" w:hAnsi="仿宋" w:eastAsia="仿宋"/>
          <w:b/>
          <w:sz w:val="28"/>
          <w:szCs w:val="28"/>
        </w:rPr>
      </w:pPr>
      <w:r>
        <w:rPr>
          <w:rFonts w:ascii="仿宋" w:hAnsi="仿宋" w:eastAsia="仿宋"/>
          <w:b/>
          <w:sz w:val="28"/>
          <w:szCs w:val="28"/>
        </w:rPr>
      </w:r>
      <w:r/>
    </w:p>
    <w:p>
      <w:pPr>
        <w:pStyle w:val="780"/>
        <w:ind w:firstLine="1841"/>
        <w:rPr>
          <w:rFonts w:ascii="仿宋" w:hAnsi="仿宋" w:eastAsia="仿宋"/>
          <w:b/>
          <w:sz w:val="28"/>
          <w:szCs w:val="28"/>
          <w:u w:val="single"/>
        </w:rPr>
      </w:pPr>
      <w:r>
        <w:rPr>
          <w:rFonts w:hint="eastAsia" w:ascii="仿宋" w:hAnsi="仿宋" w:eastAsia="仿宋"/>
          <w:b/>
          <w:sz w:val="28"/>
          <w:szCs w:val="28"/>
        </w:rPr>
        <w:t xml:space="preserve">供 应 商</w:t>
      </w:r>
      <w:r>
        <w:rPr>
          <w:rFonts w:ascii="仿宋" w:hAnsi="仿宋" w:eastAsia="仿宋"/>
          <w:b/>
          <w:sz w:val="28"/>
          <w:szCs w:val="28"/>
        </w:rPr>
        <w:t xml:space="preserve"> ： </w:t>
      </w:r>
      <w:r>
        <w:rPr>
          <w:rFonts w:ascii="仿宋" w:hAnsi="仿宋" w:eastAsia="仿宋"/>
          <w:b/>
          <w:sz w:val="28"/>
          <w:szCs w:val="28"/>
          <w:u w:val="single"/>
        </w:rPr>
        <w:t xml:space="preserve">                     </w:t>
      </w:r>
      <w:r>
        <w:rPr>
          <w:rFonts w:ascii="仿宋" w:hAnsi="仿宋" w:eastAsia="仿宋"/>
          <w:b/>
          <w:sz w:val="28"/>
          <w:szCs w:val="28"/>
        </w:rPr>
        <w:t xml:space="preserve"> </w:t>
      </w:r>
      <w:r/>
    </w:p>
    <w:p>
      <w:pPr>
        <w:pStyle w:val="780"/>
        <w:ind w:firstLine="1841"/>
        <w:rPr>
          <w:rFonts w:ascii="仿宋" w:hAnsi="仿宋" w:eastAsia="仿宋"/>
          <w:b/>
          <w:sz w:val="28"/>
          <w:szCs w:val="28"/>
        </w:rPr>
      </w:pPr>
      <w:r>
        <w:rPr>
          <w:rFonts w:ascii="仿宋" w:hAnsi="仿宋" w:eastAsia="仿宋"/>
          <w:b/>
          <w:sz w:val="28"/>
          <w:szCs w:val="28"/>
        </w:rPr>
      </w:r>
      <w:r/>
    </w:p>
    <w:p>
      <w:pPr>
        <w:pStyle w:val="780"/>
        <w:ind w:firstLine="1841"/>
        <w:rPr>
          <w:rFonts w:ascii="仿宋" w:hAnsi="仿宋" w:eastAsia="仿宋"/>
          <w:b/>
          <w:sz w:val="28"/>
          <w:szCs w:val="28"/>
          <w:u w:val="single"/>
        </w:rPr>
      </w:pPr>
      <w:r>
        <w:rPr>
          <w:rFonts w:ascii="仿宋" w:hAnsi="仿宋" w:eastAsia="仿宋"/>
          <w:b/>
          <w:sz w:val="28"/>
          <w:szCs w:val="28"/>
        </w:rPr>
        <w:t xml:space="preserve">签订日期 ： </w:t>
      </w:r>
      <w:r>
        <w:rPr>
          <w:rFonts w:ascii="仿宋" w:hAnsi="仿宋" w:eastAsia="仿宋"/>
          <w:b/>
          <w:sz w:val="28"/>
          <w:szCs w:val="28"/>
          <w:u w:val="single"/>
        </w:rPr>
        <w:t xml:space="preserve">                     </w:t>
      </w:r>
      <w:r/>
    </w:p>
    <w:p>
      <w:pPr>
        <w:pStyle w:val="780"/>
        <w:ind w:firstLine="1841"/>
        <w:rPr>
          <w:rFonts w:ascii="仿宋" w:hAnsi="仿宋" w:eastAsia="仿宋"/>
          <w:b/>
          <w:sz w:val="28"/>
          <w:szCs w:val="28"/>
        </w:rPr>
      </w:pPr>
      <w:r>
        <w:rPr>
          <w:rFonts w:ascii="仿宋" w:hAnsi="仿宋" w:eastAsia="仿宋"/>
          <w:b/>
          <w:sz w:val="28"/>
          <w:szCs w:val="28"/>
        </w:rPr>
        <w:t xml:space="preserve"> </w:t>
      </w:r>
      <w:r/>
    </w:p>
    <w:p>
      <w:pPr>
        <w:pStyle w:val="780"/>
        <w:rPr>
          <w:rFonts w:ascii="仿宋" w:hAnsi="仿宋" w:eastAsia="仿宋"/>
          <w:b/>
          <w:sz w:val="22"/>
          <w:szCs w:val="28"/>
        </w:rPr>
      </w:pPr>
      <w:r>
        <w:rPr>
          <w:rFonts w:ascii="仿宋" w:hAnsi="仿宋" w:eastAsia="仿宋"/>
          <w:b/>
          <w:sz w:val="22"/>
          <w:szCs w:val="28"/>
        </w:rPr>
      </w:r>
      <w:r/>
    </w:p>
    <w:p>
      <w:pPr>
        <w:pStyle w:val="780"/>
        <w:rPr>
          <w:rFonts w:ascii="仿宋" w:hAnsi="仿宋" w:eastAsia="仿宋"/>
          <w:b/>
          <w:sz w:val="22"/>
          <w:szCs w:val="28"/>
        </w:rPr>
      </w:pPr>
      <w:r>
        <w:rPr>
          <w:rFonts w:ascii="仿宋" w:hAnsi="仿宋" w:eastAsia="仿宋"/>
          <w:b/>
          <w:sz w:val="22"/>
          <w:szCs w:val="28"/>
        </w:rPr>
      </w:r>
      <w:r/>
    </w:p>
    <w:p>
      <w:pPr>
        <w:pStyle w:val="780"/>
        <w:ind w:left="0"/>
        <w:rPr>
          <w:rFonts w:ascii="仿宋" w:hAnsi="仿宋" w:eastAsia="仿宋"/>
          <w:b/>
          <w:sz w:val="22"/>
          <w:szCs w:val="28"/>
        </w:rPr>
      </w:pPr>
      <w:r>
        <w:rPr>
          <w:rFonts w:ascii="仿宋" w:hAnsi="仿宋" w:eastAsia="仿宋"/>
          <w:b/>
          <w:sz w:val="22"/>
          <w:szCs w:val="28"/>
        </w:rPr>
      </w:r>
      <w:r/>
    </w:p>
    <w:p>
      <w:pPr>
        <w:pStyle w:val="780"/>
        <w:rPr>
          <w:rFonts w:ascii="仿宋" w:hAnsi="仿宋" w:eastAsia="仿宋"/>
          <w:b/>
          <w:sz w:val="22"/>
          <w:szCs w:val="28"/>
        </w:rPr>
      </w:pPr>
      <w:r>
        <w:rPr>
          <w:rFonts w:ascii="仿宋" w:hAnsi="仿宋" w:eastAsia="仿宋"/>
          <w:b/>
          <w:sz w:val="22"/>
          <w:szCs w:val="28"/>
        </w:rPr>
      </w:r>
      <w:r/>
    </w:p>
    <w:p>
      <w:pPr>
        <w:pStyle w:val="780"/>
        <w:jc w:val="center"/>
        <w:rPr>
          <w:rFonts w:ascii="仿宋" w:hAnsi="仿宋" w:eastAsia="仿宋"/>
          <w:b/>
          <w:sz w:val="28"/>
          <w:szCs w:val="28"/>
        </w:rPr>
      </w:pPr>
      <w:r>
        <w:rPr>
          <w:rFonts w:ascii="仿宋" w:hAnsi="仿宋" w:eastAsia="仿宋"/>
          <w:b/>
          <w:sz w:val="28"/>
          <w:szCs w:val="28"/>
        </w:rPr>
        <w:t xml:space="preserve">南京市工商行政管理局</w:t>
      </w:r>
      <w:r/>
    </w:p>
    <w:p>
      <w:pPr>
        <w:pStyle w:val="780"/>
        <w:jc w:val="center"/>
        <w:rPr>
          <w:rFonts w:ascii="仿宋" w:hAnsi="仿宋" w:eastAsia="仿宋"/>
          <w:b/>
          <w:sz w:val="28"/>
          <w:szCs w:val="28"/>
        </w:rPr>
      </w:pPr>
      <w:r>
        <w:rPr>
          <w:rFonts w:hint="eastAsia" w:ascii="仿宋" w:hAnsi="仿宋" w:eastAsia="仿宋"/>
          <w:b/>
          <w:sz w:val="28"/>
          <w:szCs w:val="28"/>
        </w:rPr>
        <w:t xml:space="preserve"> </w:t>
      </w:r>
      <w:r>
        <w:rPr>
          <w:rFonts w:ascii="仿宋" w:hAnsi="仿宋" w:eastAsia="仿宋"/>
          <w:b/>
          <w:sz w:val="28"/>
          <w:szCs w:val="28"/>
        </w:rPr>
        <w:t xml:space="preserve">                       监制</w:t>
      </w:r>
      <w:r/>
    </w:p>
    <w:p>
      <w:pPr>
        <w:pStyle w:val="780"/>
        <w:jc w:val="center"/>
        <w:rPr>
          <w:rFonts w:ascii="仿宋" w:hAnsi="仿宋" w:eastAsia="仿宋"/>
          <w:b/>
          <w:sz w:val="28"/>
          <w:szCs w:val="28"/>
        </w:rPr>
      </w:pPr>
      <w:r>
        <w:rPr>
          <w:rFonts w:ascii="仿宋" w:hAnsi="仿宋" w:eastAsia="仿宋"/>
          <w:b/>
          <w:sz w:val="28"/>
          <w:szCs w:val="28"/>
        </w:rPr>
        <w:t xml:space="preserve">南 京 市 财 政 局</w:t>
      </w:r>
      <w:r/>
    </w:p>
    <w:p>
      <w:pPr>
        <w:pStyle w:val="780"/>
        <w:rPr>
          <w:rFonts w:ascii="仿宋" w:hAnsi="仿宋" w:eastAsia="仿宋"/>
          <w:b/>
        </w:rPr>
      </w:pPr>
      <w:r>
        <w:rPr>
          <w:rFonts w:ascii="仿宋" w:hAnsi="仿宋" w:eastAsia="仿宋"/>
          <w:b/>
        </w:rPr>
      </w:r>
      <w:r/>
    </w:p>
    <w:p>
      <w:pPr>
        <w:rPr>
          <w:rFonts w:ascii="仿宋" w:hAnsi="仿宋" w:eastAsia="仿宋" w:cs="宋体"/>
          <w:b/>
          <w:sz w:val="28"/>
          <w:szCs w:val="28"/>
        </w:rPr>
      </w:pPr>
      <w:r>
        <w:rPr>
          <w:rFonts w:hint="eastAsia" w:ascii="仿宋" w:hAnsi="仿宋" w:eastAsia="仿宋" w:cs="宋体"/>
          <w:b/>
          <w:sz w:val="28"/>
          <w:szCs w:val="28"/>
        </w:rPr>
        <w:br w:type="page" w:clear="all"/>
      </w:r>
      <w:r/>
    </w:p>
    <w:p>
      <w:pPr>
        <w:ind w:left="562" w:firstLine="562"/>
        <w:jc w:val="center"/>
        <w:spacing w:line="360" w:lineRule="auto"/>
        <w:rPr>
          <w:rFonts w:ascii="仿宋" w:hAnsi="仿宋" w:eastAsia="仿宋" w:cs="宋体"/>
          <w:b/>
          <w:sz w:val="36"/>
          <w:szCs w:val="36"/>
        </w:rPr>
      </w:pPr>
      <w:r>
        <w:rPr>
          <w:rFonts w:hint="eastAsia" w:ascii="仿宋" w:hAnsi="仿宋" w:eastAsia="仿宋" w:cs="宋体"/>
          <w:b/>
          <w:sz w:val="36"/>
          <w:szCs w:val="36"/>
        </w:rPr>
        <w:t xml:space="preserve">南京市政府采购合同（货物类）</w:t>
      </w:r>
      <w:r/>
    </w:p>
    <w:p>
      <w:pPr>
        <w:ind w:firstLine="420"/>
        <w:spacing w:line="360" w:lineRule="auto"/>
        <w:rPr>
          <w:rFonts w:ascii="仿宋" w:hAnsi="仿宋" w:eastAsia="仿宋"/>
          <w:sz w:val="24"/>
        </w:rPr>
      </w:pPr>
      <w:r>
        <w:rPr>
          <w:rFonts w:hint="eastAsia" w:ascii="仿宋" w:hAnsi="仿宋" w:eastAsia="仿宋" w:cs="宋体"/>
          <w:sz w:val="24"/>
        </w:rPr>
        <w:t xml:space="preserve">项</w:t>
      </w:r>
      <w:r>
        <w:rPr>
          <w:rFonts w:hint="eastAsia" w:ascii="仿宋" w:hAnsi="仿宋" w:eastAsia="仿宋"/>
          <w:sz w:val="24"/>
        </w:rPr>
        <w:t xml:space="preserve">目编号：</w:t>
      </w:r>
      <w:r/>
    </w:p>
    <w:p>
      <w:pPr>
        <w:ind w:firstLine="420"/>
        <w:spacing w:line="360" w:lineRule="auto"/>
        <w:rPr>
          <w:rFonts w:ascii="仿宋" w:hAnsi="仿宋" w:eastAsia="仿宋"/>
          <w:sz w:val="24"/>
        </w:rPr>
      </w:pPr>
      <w:r>
        <w:rPr>
          <w:rFonts w:hint="eastAsia" w:ascii="仿宋" w:hAnsi="仿宋" w:eastAsia="仿宋"/>
          <w:sz w:val="24"/>
        </w:rPr>
        <w:t xml:space="preserve">项目名称：</w:t>
      </w:r>
      <w:r>
        <w:rPr>
          <w:rFonts w:ascii="仿宋" w:hAnsi="仿宋" w:eastAsia="仿宋"/>
          <w:sz w:val="24"/>
        </w:rPr>
        <w:t xml:space="preserve"> </w:t>
      </w:r>
      <w:r/>
    </w:p>
    <w:p>
      <w:pPr>
        <w:ind w:firstLine="420"/>
        <w:spacing w:line="360" w:lineRule="auto"/>
        <w:rPr>
          <w:rFonts w:ascii="仿宋" w:hAnsi="仿宋" w:eastAsia="仿宋" w:cs="宋体"/>
          <w:sz w:val="24"/>
        </w:rPr>
      </w:pPr>
      <w:r>
        <w:rPr>
          <w:rFonts w:hint="eastAsia" w:ascii="仿宋" w:hAnsi="仿宋" w:eastAsia="仿宋" w:cs="宋体"/>
          <w:sz w:val="24"/>
        </w:rPr>
        <w:t xml:space="preserve">采购计划编号：</w:t>
      </w:r>
      <w:r/>
    </w:p>
    <w:p>
      <w:pPr>
        <w:ind w:firstLine="420"/>
        <w:spacing w:line="360" w:lineRule="auto"/>
        <w:rPr>
          <w:rFonts w:ascii="仿宋" w:hAnsi="仿宋" w:eastAsia="仿宋" w:cs="宋体"/>
          <w:sz w:val="24"/>
        </w:rPr>
      </w:pPr>
      <w:r>
        <w:rPr>
          <w:rFonts w:hint="eastAsia" w:ascii="仿宋" w:hAnsi="仿宋" w:eastAsia="仿宋" w:cs="宋体"/>
          <w:sz w:val="24"/>
        </w:rPr>
        <w:t xml:space="preserve">采购人（以下称甲方）：          </w:t>
      </w:r>
      <w:r/>
    </w:p>
    <w:p>
      <w:pPr>
        <w:ind w:firstLine="420"/>
        <w:spacing w:line="360" w:lineRule="auto"/>
        <w:rPr>
          <w:rFonts w:ascii="仿宋" w:hAnsi="仿宋" w:eastAsia="仿宋" w:cs="宋体"/>
          <w:sz w:val="24"/>
        </w:rPr>
      </w:pPr>
      <w:r>
        <w:rPr>
          <w:rFonts w:hint="eastAsia" w:ascii="仿宋" w:hAnsi="仿宋" w:eastAsia="仿宋" w:cs="宋体"/>
          <w:sz w:val="24"/>
        </w:rPr>
        <w:t xml:space="preserve"> 地址：                           </w:t>
      </w:r>
      <w:r/>
    </w:p>
    <w:p>
      <w:pPr>
        <w:ind w:firstLine="420"/>
        <w:spacing w:line="360" w:lineRule="auto"/>
        <w:rPr>
          <w:rFonts w:ascii="仿宋" w:hAnsi="仿宋" w:eastAsia="仿宋" w:cs="宋体"/>
          <w:sz w:val="24"/>
        </w:rPr>
      </w:pPr>
      <w:r>
        <w:rPr>
          <w:rFonts w:hint="eastAsia" w:ascii="仿宋" w:hAnsi="仿宋" w:eastAsia="仿宋" w:cs="宋体"/>
          <w:sz w:val="24"/>
        </w:rPr>
        <w:t xml:space="preserve">供应商（以下称乙方）：</w:t>
      </w:r>
      <w:r>
        <w:rPr>
          <w:rFonts w:ascii="仿宋" w:hAnsi="仿宋" w:eastAsia="仿宋" w:cs="宋体"/>
          <w:sz w:val="24"/>
        </w:rPr>
        <w:t xml:space="preserve"> </w:t>
      </w:r>
      <w:r/>
    </w:p>
    <w:p>
      <w:pPr>
        <w:ind w:firstLine="420"/>
        <w:spacing w:line="360" w:lineRule="auto"/>
        <w:rPr>
          <w:rFonts w:ascii="仿宋" w:hAnsi="仿宋" w:eastAsia="仿宋" w:cs="宋体"/>
          <w:bCs/>
          <w:sz w:val="24"/>
        </w:rPr>
      </w:pPr>
      <w:r>
        <w:rPr>
          <w:rFonts w:hint="eastAsia" w:ascii="仿宋" w:hAnsi="仿宋" w:eastAsia="仿宋" w:cs="宋体"/>
          <w:sz w:val="24"/>
        </w:rPr>
        <w:t xml:space="preserve">地址：</w:t>
      </w:r>
      <w:r>
        <w:rPr>
          <w:rFonts w:ascii="仿宋" w:hAnsi="仿宋" w:eastAsia="仿宋" w:cs="宋体"/>
          <w:bCs/>
          <w:sz w:val="24"/>
        </w:rPr>
        <w:t xml:space="preserve"> </w:t>
      </w:r>
      <w:r/>
    </w:p>
    <w:p>
      <w:pPr>
        <w:numPr>
          <w:ilvl w:val="0"/>
          <w:numId w:val="0"/>
        </w:numPr>
        <w:ind w:left="422"/>
        <w:jc w:val="left"/>
        <w:spacing w:line="360" w:lineRule="auto"/>
        <w:rPr>
          <w:rFonts w:ascii="仿宋" w:hAnsi="仿宋" w:eastAsia="仿宋" w:cs="宋体"/>
          <w:bCs/>
          <w:sz w:val="24"/>
        </w:rPr>
      </w:pPr>
      <w:r>
        <w:rPr>
          <w:rFonts w:hint="eastAsia" w:ascii="仿宋" w:hAnsi="仿宋" w:eastAsia="仿宋" w:cs="宋体"/>
          <w:sz w:val="24"/>
        </w:rPr>
        <w:t xml:space="preserve">根据《中华人民共和国政府采购法》、《中华人民共和国民法典》等法律法规的规定，甲乙双方经协商签订本合同。</w:t>
      </w:r>
      <w:r/>
    </w:p>
    <w:p>
      <w:pPr>
        <w:numPr>
          <w:ilvl w:val="0"/>
          <w:numId w:val="4"/>
        </w:numPr>
        <w:ind w:firstLine="422"/>
        <w:jc w:val="left"/>
        <w:spacing w:line="360" w:lineRule="auto"/>
        <w:rPr>
          <w:rFonts w:ascii="仿宋" w:hAnsi="仿宋" w:eastAsia="仿宋" w:cs="宋体"/>
          <w:bCs/>
          <w:sz w:val="24"/>
        </w:rPr>
      </w:pPr>
      <w:r>
        <w:rPr>
          <w:rFonts w:hint="eastAsia" w:ascii="仿宋" w:hAnsi="仿宋" w:eastAsia="仿宋" w:cs="宋体"/>
          <w:b/>
          <w:bCs/>
          <w:sz w:val="24"/>
        </w:rPr>
        <w:t xml:space="preserve">合同标的</w:t>
      </w:r>
      <w:r/>
    </w:p>
    <w:p>
      <w:pPr>
        <w:numPr>
          <w:ilvl w:val="0"/>
          <w:numId w:val="0"/>
        </w:numPr>
        <w:ind w:left="422"/>
        <w:jc w:val="left"/>
        <w:spacing w:line="360" w:lineRule="auto"/>
        <w:rPr>
          <w:rFonts w:ascii="仿宋" w:hAnsi="仿宋" w:eastAsia="仿宋" w:cs="宋体"/>
          <w:bCs/>
          <w:sz w:val="24"/>
        </w:rPr>
      </w:pPr>
      <w:r>
        <w:rPr>
          <w:rFonts w:hint="eastAsia" w:ascii="仿宋" w:hAnsi="仿宋" w:eastAsia="仿宋" w:cs="宋体"/>
          <w:bCs/>
          <w:sz w:val="24"/>
        </w:rPr>
        <w:t xml:space="preserve">乙方根据甲方需求提供下列</w:t>
      </w:r>
      <w:r>
        <w:rPr>
          <w:rFonts w:hint="eastAsia" w:ascii="仿宋" w:hAnsi="仿宋" w:eastAsia="仿宋" w:cs="宋体"/>
          <w:bCs/>
          <w:sz w:val="24"/>
          <w:lang w:eastAsia="zh-CN"/>
        </w:rPr>
        <w:t xml:space="preserve">货</w:t>
      </w:r>
      <w:r>
        <w:rPr>
          <w:rFonts w:hint="eastAsia" w:ascii="仿宋" w:hAnsi="仿宋" w:eastAsia="仿宋" w:cs="宋体"/>
          <w:bCs/>
          <w:sz w:val="24"/>
        </w:rPr>
        <w:t xml:space="preserve">物：</w:t>
      </w:r>
      <w:r>
        <w:rPr>
          <w:rFonts w:hint="eastAsia" w:ascii="仿宋" w:hAnsi="仿宋" w:eastAsia="仿宋" w:cs="宋体"/>
          <w:bCs/>
          <w:sz w:val="24"/>
          <w:u w:val="single"/>
        </w:rPr>
        <w:t xml:space="preserve"> </w:t>
      </w:r>
      <w:r>
        <w:rPr>
          <w:rFonts w:ascii="仿宋" w:hAnsi="仿宋" w:eastAsia="仿宋" w:cs="宋体"/>
          <w:bCs/>
          <w:sz w:val="24"/>
          <w:u w:val="single"/>
        </w:rPr>
        <w:t xml:space="preserve">                    </w:t>
      </w:r>
      <w:r>
        <w:rPr>
          <w:rFonts w:hint="eastAsia" w:ascii="仿宋" w:hAnsi="仿宋" w:eastAsia="仿宋" w:cs="宋体"/>
          <w:bCs/>
          <w:sz w:val="24"/>
        </w:rPr>
        <w:t xml:space="preserve">，货物名称、规格</w:t>
      </w:r>
      <w:r>
        <w:rPr>
          <w:rFonts w:hint="eastAsia" w:ascii="仿宋" w:hAnsi="仿宋" w:eastAsia="仿宋" w:cs="宋体"/>
          <w:bCs/>
          <w:sz w:val="24"/>
          <w:lang w:eastAsia="zh-CN"/>
        </w:rPr>
        <w:t xml:space="preserve">、数量</w:t>
      </w:r>
      <w:r>
        <w:rPr>
          <w:rFonts w:hint="eastAsia" w:ascii="仿宋" w:hAnsi="仿宋" w:eastAsia="仿宋" w:cs="宋体"/>
          <w:bCs/>
          <w:sz w:val="24"/>
        </w:rPr>
        <w:t xml:space="preserve">详见乙方</w:t>
      </w:r>
      <w:r>
        <w:rPr>
          <w:rFonts w:hint="eastAsia" w:ascii="仿宋" w:hAnsi="仿宋" w:eastAsia="仿宋" w:cs="宋体"/>
          <w:bCs/>
          <w:sz w:val="24"/>
          <w:lang w:eastAsia="zh-CN"/>
        </w:rPr>
        <w:t xml:space="preserve">响应文件及本合同附件</w:t>
      </w:r>
      <w:r>
        <w:rPr>
          <w:rFonts w:hint="eastAsia" w:ascii="仿宋" w:hAnsi="仿宋" w:eastAsia="仿宋" w:cs="宋体"/>
          <w:bCs/>
          <w:sz w:val="24"/>
        </w:rPr>
        <w:t xml:space="preserve">。</w:t>
      </w:r>
      <w:r/>
    </w:p>
    <w:p>
      <w:pPr>
        <w:ind w:firstLine="422"/>
        <w:spacing w:line="360" w:lineRule="auto"/>
        <w:rPr>
          <w:rFonts w:ascii="仿宋" w:hAnsi="仿宋" w:eastAsia="仿宋" w:cs="宋体"/>
          <w:b/>
          <w:bCs/>
          <w:sz w:val="24"/>
        </w:rPr>
      </w:pPr>
      <w:r>
        <w:rPr>
          <w:rFonts w:hint="eastAsia" w:ascii="仿宋" w:hAnsi="仿宋" w:eastAsia="仿宋" w:cs="宋体"/>
          <w:b/>
          <w:bCs/>
          <w:sz w:val="24"/>
        </w:rPr>
        <w:t xml:space="preserve">第二条 合同总价款</w:t>
      </w:r>
      <w:r/>
    </w:p>
    <w:p>
      <w:pPr>
        <w:ind w:firstLine="480"/>
        <w:spacing w:line="360" w:lineRule="auto"/>
        <w:rPr>
          <w:rFonts w:hint="eastAsia" w:ascii="仿宋" w:hAnsi="仿宋" w:eastAsia="仿宋" w:cs="宋体"/>
          <w:bCs/>
          <w:sz w:val="24"/>
          <w:lang w:val="zh-CN"/>
        </w:rPr>
      </w:pPr>
      <w:r>
        <w:rPr>
          <w:rFonts w:hint="eastAsia" w:ascii="仿宋" w:hAnsi="仿宋" w:eastAsia="仿宋" w:cs="宋体"/>
          <w:bCs/>
          <w:sz w:val="24"/>
          <w:lang w:val="zh-CN"/>
        </w:rPr>
        <w:t xml:space="preserve">本合同项下货物总价为</w:t>
      </w:r>
      <w:r>
        <w:rPr>
          <w:rFonts w:hint="eastAsia" w:ascii="仿宋" w:hAnsi="仿宋" w:eastAsia="仿宋" w:cs="宋体"/>
          <w:bCs/>
          <w:sz w:val="24"/>
        </w:rPr>
        <w:t xml:space="preserve">人民币         元（大写）（¥   元）</w:t>
      </w:r>
      <w:r>
        <w:rPr>
          <w:rFonts w:hint="eastAsia" w:ascii="仿宋" w:hAnsi="仿宋" w:eastAsia="仿宋" w:cs="宋体"/>
          <w:bCs/>
          <w:sz w:val="24"/>
          <w:lang w:val="zh-CN"/>
        </w:rPr>
        <w:t xml:space="preserve">，分项价款详见“附件：分项报价表”。（如有）除此之外，甲方不再向乙方支付任何其他费用。</w:t>
      </w:r>
      <w:r/>
    </w:p>
    <w:p>
      <w:pPr>
        <w:numPr>
          <w:ilvl w:val="0"/>
          <w:numId w:val="0"/>
        </w:numPr>
        <w:ind w:firstLine="480"/>
        <w:keepLines w:val="0"/>
        <w:keepNext w:val="0"/>
        <w:pageBreakBefore w:val="0"/>
        <w:spacing w:line="360" w:lineRule="auto"/>
        <w:rPr>
          <w:rFonts w:hint="default" w:ascii="仿宋" w:hAnsi="仿宋" w:eastAsia="仿宋" w:cs="仿宋"/>
          <w:sz w:val="24"/>
          <w:szCs w:val="24"/>
          <w:lang w:val="en-US" w:eastAsia="zh-CN"/>
        </w:rPr>
      </w:pPr>
      <w:r>
        <w:rPr>
          <w:rFonts w:hint="eastAsia" w:ascii="仿宋" w:hAnsi="仿宋" w:eastAsia="仿宋" w:cs="宋体"/>
          <w:bCs/>
          <w:sz w:val="24"/>
          <w:lang w:val="zh-CN"/>
        </w:rPr>
        <w:t xml:space="preserve">本合同总价款是</w:t>
      </w:r>
      <w:r>
        <w:rPr>
          <w:rFonts w:hint="eastAsia" w:ascii="仿宋" w:hAnsi="仿宋" w:eastAsia="仿宋" w:cs="仿宋"/>
          <w:sz w:val="24"/>
          <w:szCs w:val="24"/>
          <w:lang w:val="en-US" w:eastAsia="zh-CN"/>
        </w:rPr>
        <w:t xml:space="preserve">全部产品及其备品、备件和专用工具费、仓储费、各项税费，以及包装、运输至最终目的地、保险、抽样检测、卸货、安装、调试、维修、技术支持与培训、提供技术资料、售后服务与维保及相关劳务支出等全部工作所产生的费用；同时包含供应商企业利润、税金、政策性文件规定及合同范围内所有风险、责任等各项应有费用。</w:t>
      </w:r>
      <w:r/>
    </w:p>
    <w:p>
      <w:pPr>
        <w:ind w:firstLine="480"/>
        <w:spacing w:line="360" w:lineRule="auto"/>
        <w:rPr>
          <w:rFonts w:hint="eastAsia" w:ascii="仿宋" w:hAnsi="仿宋" w:eastAsia="仿宋" w:cs="宋体"/>
          <w:bCs/>
          <w:sz w:val="24"/>
          <w:lang w:val="zh-CN"/>
        </w:rPr>
      </w:pPr>
      <w:r>
        <w:rPr>
          <w:rFonts w:hint="eastAsia" w:ascii="仿宋" w:hAnsi="仿宋" w:eastAsia="仿宋" w:cs="宋体"/>
          <w:bCs/>
          <w:sz w:val="24"/>
          <w:lang w:val="zh-CN"/>
        </w:rPr>
        <w:t xml:space="preserve">本合同总价款还包含乙方应当提供的伴随服务/售后服务费用。</w:t>
      </w:r>
      <w:r/>
    </w:p>
    <w:p>
      <w:pPr>
        <w:ind w:firstLine="480"/>
        <w:spacing w:line="360" w:lineRule="auto"/>
        <w:rPr>
          <w:rFonts w:hint="eastAsia" w:ascii="仿宋" w:hAnsi="仿宋" w:eastAsia="仿宋" w:cs="宋体"/>
          <w:bCs/>
          <w:sz w:val="24"/>
          <w:lang w:val="zh-CN"/>
        </w:rPr>
      </w:pPr>
      <w:r>
        <w:rPr>
          <w:rFonts w:hint="eastAsia" w:ascii="仿宋" w:hAnsi="仿宋" w:eastAsia="仿宋" w:cs="宋体"/>
          <w:bCs/>
          <w:sz w:val="24"/>
          <w:lang w:val="zh-CN"/>
        </w:rPr>
        <w:t xml:space="preserve">本合同执行期间合同总价款不变。</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第三条 组成本合同的有关文件</w:t>
      </w:r>
      <w:r/>
    </w:p>
    <w:p>
      <w:pPr>
        <w:ind w:firstLine="482"/>
        <w:spacing w:line="360" w:lineRule="auto"/>
        <w:rPr>
          <w:rFonts w:hint="eastAsia" w:ascii="仿宋" w:hAnsi="仿宋" w:eastAsia="仿宋" w:cs="宋体"/>
          <w:bCs/>
          <w:sz w:val="24"/>
        </w:rPr>
      </w:pPr>
      <w:r>
        <w:rPr>
          <w:rFonts w:hint="eastAsia" w:ascii="仿宋" w:hAnsi="仿宋" w:eastAsia="仿宋" w:cs="宋体"/>
          <w:bCs/>
          <w:sz w:val="24"/>
        </w:rPr>
        <w:t xml:space="preserve">下列关于本项目的采购文件或与本次采购活动方式相适应的文件及有关附件是本合同不可分割的组成部分，与本合同具有同等法律效力，这些文件包括但不限于：</w:t>
      </w:r>
      <w:r/>
    </w:p>
    <w:p>
      <w:pPr>
        <w:ind w:firstLine="482"/>
        <w:spacing w:line="360" w:lineRule="auto"/>
        <w:rPr>
          <w:rFonts w:hint="eastAsia" w:ascii="仿宋" w:hAnsi="仿宋" w:eastAsia="仿宋" w:cs="宋体"/>
          <w:bCs/>
          <w:sz w:val="24"/>
        </w:rPr>
      </w:pPr>
      <w:r>
        <w:rPr>
          <w:rFonts w:hint="eastAsia" w:ascii="仿宋" w:hAnsi="仿宋" w:eastAsia="仿宋" w:cs="宋体"/>
          <w:bCs/>
          <w:sz w:val="24"/>
        </w:rPr>
        <w:t xml:space="preserve">（1）乙方提供的响应文件和报价表；（2）函件；</w:t>
      </w:r>
      <w:r/>
    </w:p>
    <w:p>
      <w:pPr>
        <w:ind w:firstLine="482"/>
        <w:spacing w:line="360" w:lineRule="auto"/>
        <w:rPr>
          <w:rFonts w:hint="eastAsia" w:ascii="仿宋" w:hAnsi="仿宋" w:eastAsia="仿宋" w:cs="宋体"/>
          <w:bCs/>
          <w:sz w:val="24"/>
        </w:rPr>
      </w:pPr>
      <w:r>
        <w:rPr>
          <w:rFonts w:hint="eastAsia" w:ascii="仿宋" w:hAnsi="仿宋" w:eastAsia="仿宋" w:cs="宋体"/>
          <w:bCs/>
          <w:sz w:val="24"/>
        </w:rPr>
        <w:t xml:space="preserve">（3）分项报价表；              （4）项目实施方案与服务说明；</w:t>
      </w:r>
      <w:r/>
    </w:p>
    <w:p>
      <w:pPr>
        <w:ind w:firstLine="482"/>
        <w:spacing w:line="360" w:lineRule="auto"/>
        <w:rPr>
          <w:rFonts w:hint="eastAsia" w:ascii="仿宋" w:hAnsi="仿宋" w:eastAsia="仿宋" w:cs="宋体"/>
          <w:bCs/>
          <w:sz w:val="24"/>
        </w:rPr>
      </w:pPr>
      <w:r>
        <w:rPr>
          <w:rFonts w:hint="eastAsia" w:ascii="仿宋" w:hAnsi="仿宋" w:eastAsia="仿宋" w:cs="宋体"/>
          <w:bCs/>
          <w:sz w:val="24"/>
        </w:rPr>
        <w:t xml:space="preserve">（5）偏离表及说明；            （6）服务承诺；</w:t>
      </w:r>
      <w:r/>
    </w:p>
    <w:p>
      <w:pPr>
        <w:ind w:firstLine="482"/>
        <w:spacing w:line="360" w:lineRule="auto"/>
        <w:rPr>
          <w:rFonts w:hint="eastAsia" w:ascii="仿宋" w:hAnsi="仿宋" w:eastAsia="仿宋" w:cs="宋体"/>
          <w:bCs/>
          <w:sz w:val="24"/>
        </w:rPr>
      </w:pPr>
      <w:r>
        <w:rPr>
          <w:rFonts w:hint="eastAsia" w:ascii="仿宋" w:hAnsi="仿宋" w:eastAsia="仿宋" w:cs="宋体"/>
          <w:bCs/>
          <w:sz w:val="24"/>
        </w:rPr>
        <w:t xml:space="preserve">（7）</w:t>
      </w:r>
      <w:r>
        <w:rPr>
          <w:rFonts w:hint="eastAsia" w:ascii="仿宋" w:hAnsi="仿宋" w:eastAsia="仿宋" w:cs="宋体"/>
          <w:bCs/>
          <w:sz w:val="24"/>
          <w:lang w:eastAsia="zh-CN"/>
        </w:rPr>
        <w:t xml:space="preserve">成交</w:t>
      </w:r>
      <w:r>
        <w:rPr>
          <w:rFonts w:hint="eastAsia" w:ascii="仿宋" w:hAnsi="仿宋" w:eastAsia="仿宋" w:cs="宋体"/>
          <w:bCs/>
          <w:sz w:val="24"/>
        </w:rPr>
        <w:t xml:space="preserve">通知书；              （8）甲乙双方商定的其他文件等。</w:t>
      </w:r>
      <w:r/>
    </w:p>
    <w:p>
      <w:pPr>
        <w:ind w:firstLine="482"/>
        <w:spacing w:line="360" w:lineRule="auto"/>
        <w:rPr>
          <w:rFonts w:hint="eastAsia" w:ascii="仿宋" w:hAnsi="仿宋" w:eastAsia="仿宋" w:cs="宋体"/>
          <w:b/>
          <w:bCs/>
          <w:sz w:val="24"/>
        </w:rPr>
      </w:pPr>
      <w:r>
        <w:rPr>
          <w:rFonts w:hint="eastAsia" w:ascii="仿宋" w:hAnsi="仿宋" w:eastAsia="仿宋" w:cs="宋体"/>
          <w:b/>
          <w:bCs/>
          <w:sz w:val="24"/>
        </w:rPr>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第四条 权利保证</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乙方应保证甲方在使用该货物或其任何一部分时不受第三方提出侵犯其专利权、版权、商标权或其他权利的起诉。一旦出现侵权，乙方应承担全部责任，如造成甲方损失的，乙方还应当赔偿甲方全部损失。</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第五条 质量保证</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1.乙方所提供的货物的技术规格应与</w:t>
      </w:r>
      <w:r>
        <w:rPr>
          <w:rFonts w:hint="eastAsia" w:ascii="仿宋" w:hAnsi="仿宋" w:eastAsia="仿宋" w:cs="宋体"/>
          <w:bCs/>
          <w:sz w:val="24"/>
          <w:lang w:eastAsia="zh-CN"/>
        </w:rPr>
        <w:t xml:space="preserve">采购</w:t>
      </w:r>
      <w:r>
        <w:rPr>
          <w:rFonts w:hint="eastAsia" w:ascii="仿宋" w:hAnsi="仿宋" w:eastAsia="仿宋" w:cs="宋体"/>
          <w:bCs/>
          <w:sz w:val="24"/>
        </w:rPr>
        <w:t xml:space="preserve">文件规定的技术规格及</w:t>
      </w:r>
      <w:r>
        <w:rPr>
          <w:rFonts w:hint="eastAsia" w:ascii="仿宋" w:hAnsi="仿宋" w:eastAsia="仿宋" w:cs="宋体"/>
          <w:bCs/>
          <w:sz w:val="24"/>
          <w:lang w:eastAsia="zh-CN"/>
        </w:rPr>
        <w:t xml:space="preserve">响应</w:t>
      </w:r>
      <w:r>
        <w:rPr>
          <w:rFonts w:hint="eastAsia" w:ascii="仿宋" w:hAnsi="仿宋" w:eastAsia="仿宋" w:cs="宋体"/>
          <w:bCs/>
          <w:sz w:val="24"/>
        </w:rPr>
        <w:t xml:space="preserve">文件所附的“技术条款偏离表”相一致；若技术性能无特殊说明，则按国家有关部门最新颁布的标准及规范为准。</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3.货物验收后，在质量保证期内，乙方应对由于设计、工艺或材料的缺陷所发生的任何不足或故障负责并负责维修或无偿更换，所需费用由乙方承担。</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第六条 包装要求</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2.每一包装单元内应附详细的装箱单和质量合格凭证。</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第七条 交货和验收</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1、乙方应当在接到甲方通知后</w:t>
      </w:r>
      <w:r>
        <w:rPr>
          <w:rFonts w:hint="eastAsia" w:ascii="仿宋" w:hAnsi="仿宋" w:eastAsia="仿宋" w:cs="宋体"/>
          <w:bCs/>
          <w:sz w:val="24"/>
          <w:lang w:val="en-US" w:eastAsia="zh-CN"/>
        </w:rPr>
        <w:t xml:space="preserve">30</w:t>
      </w:r>
      <w:r>
        <w:rPr>
          <w:rFonts w:hint="eastAsia" w:ascii="仿宋" w:hAnsi="仿宋" w:eastAsia="仿宋" w:cs="宋体"/>
          <w:bCs/>
          <w:sz w:val="24"/>
        </w:rPr>
        <w:t xml:space="preserve">天内将货物交付甲方正常使用，地点由甲方指定。采购文件有约定的，从其约定。</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2、乙方交付的货物应当完全符合本合同或者采购文件</w:t>
      </w:r>
      <w:r>
        <w:rPr>
          <w:rFonts w:hint="eastAsia" w:ascii="仿宋" w:hAnsi="仿宋" w:eastAsia="仿宋" w:cs="宋体"/>
          <w:bCs/>
          <w:sz w:val="24"/>
          <w:lang w:eastAsia="zh-CN"/>
        </w:rPr>
        <w:t xml:space="preserve">、</w:t>
      </w:r>
      <w:r>
        <w:rPr>
          <w:rFonts w:hint="eastAsia" w:ascii="仿宋" w:hAnsi="仿宋" w:eastAsia="仿宋" w:cs="宋体"/>
          <w:bCs/>
          <w:sz w:val="24"/>
        </w:rPr>
        <w:t xml:space="preserve">响应文件所规定的货物、数量和规格要求。乙方提供的货物不符合采购文件</w:t>
      </w:r>
      <w:r>
        <w:rPr>
          <w:rFonts w:hint="eastAsia" w:ascii="仿宋" w:hAnsi="仿宋" w:eastAsia="仿宋" w:cs="宋体"/>
          <w:bCs/>
          <w:sz w:val="24"/>
          <w:lang w:eastAsia="zh-CN"/>
        </w:rPr>
        <w:t xml:space="preserve">、</w:t>
      </w:r>
      <w:r>
        <w:rPr>
          <w:rFonts w:hint="eastAsia" w:ascii="仿宋" w:hAnsi="仿宋" w:eastAsia="仿宋" w:cs="宋体"/>
          <w:bCs/>
          <w:sz w:val="24"/>
        </w:rPr>
        <w:t xml:space="preserve">响应文件和合同规定的，甲方有权拒收货物，由此引起的风险，由乙方承担。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3、验收标准：按国家现行相关行业标准、</w:t>
      </w:r>
      <w:r>
        <w:rPr>
          <w:rFonts w:hint="eastAsia" w:ascii="仿宋" w:hAnsi="仿宋" w:eastAsia="仿宋" w:cs="宋体"/>
          <w:bCs/>
          <w:sz w:val="24"/>
          <w:lang w:eastAsia="zh-CN"/>
        </w:rPr>
        <w:t xml:space="preserve">采购文件</w:t>
      </w:r>
      <w:r>
        <w:rPr>
          <w:rFonts w:hint="eastAsia" w:ascii="仿宋" w:hAnsi="仿宋" w:eastAsia="仿宋" w:cs="宋体"/>
          <w:bCs/>
          <w:sz w:val="24"/>
        </w:rPr>
        <w:t xml:space="preserve">约定的技术参数、响应文件、合同约定进行验收。</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第八条 伴随服务／售后服务</w:t>
      </w:r>
      <w:r/>
    </w:p>
    <w:p>
      <w:pPr>
        <w:ind w:firstLine="480"/>
        <w:spacing w:line="360" w:lineRule="auto"/>
        <w:tabs>
          <w:tab w:val="left" w:pos="1620" w:leader="none"/>
        </w:tabs>
        <w:rPr>
          <w:rFonts w:ascii="仿宋" w:hAnsi="仿宋" w:eastAsia="仿宋" w:cs="宋体"/>
          <w:bCs/>
          <w:sz w:val="24"/>
        </w:rPr>
      </w:pPr>
      <w:r>
        <w:rPr>
          <w:rFonts w:hint="eastAsia" w:ascii="仿宋" w:hAnsi="仿宋" w:eastAsia="仿宋" w:cs="宋体"/>
          <w:bCs/>
          <w:sz w:val="24"/>
        </w:rPr>
        <w:t xml:space="preserve">1.乙方应按照国家有关法律法规规章和“三包”规定以及合同所附的“服务承诺”提供服务。</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2.若</w:t>
      </w:r>
      <w:r>
        <w:rPr>
          <w:rFonts w:hint="eastAsia" w:ascii="仿宋" w:hAnsi="仿宋" w:eastAsia="仿宋" w:cs="宋体"/>
          <w:bCs/>
          <w:sz w:val="24"/>
          <w:lang w:eastAsia="zh-CN"/>
        </w:rPr>
        <w:t xml:space="preserve">采购</w:t>
      </w:r>
      <w:r>
        <w:rPr>
          <w:rFonts w:hint="eastAsia" w:ascii="仿宋" w:hAnsi="仿宋" w:eastAsia="仿宋" w:cs="宋体"/>
          <w:bCs/>
          <w:sz w:val="24"/>
        </w:rPr>
        <w:t xml:space="preserve">文件中不包含有关伴随服务或售后服务的承诺，双方作如下约定：</w:t>
      </w:r>
      <w:r/>
    </w:p>
    <w:p>
      <w:pPr>
        <w:ind w:firstLine="482"/>
        <w:spacing w:line="360" w:lineRule="auto"/>
        <w:rPr>
          <w:rFonts w:hint="eastAsia" w:ascii="仿宋" w:hAnsi="仿宋" w:eastAsia="仿宋" w:cs="宋体"/>
          <w:b w:val="0"/>
          <w:bCs/>
          <w:sz w:val="24"/>
          <w:lang w:eastAsia="zh-CN"/>
        </w:rPr>
      </w:pPr>
      <w:r>
        <w:rPr>
          <w:rFonts w:hint="eastAsia" w:ascii="仿宋" w:hAnsi="仿宋" w:eastAsia="仿宋" w:cs="宋体"/>
          <w:b w:val="0"/>
          <w:bCs/>
          <w:sz w:val="24"/>
          <w:lang w:val="en-US" w:eastAsia="zh-CN"/>
        </w:rPr>
        <w:t xml:space="preserve">2</w:t>
      </w:r>
      <w:r>
        <w:rPr>
          <w:rFonts w:hint="eastAsia" w:ascii="仿宋" w:hAnsi="仿宋" w:eastAsia="仿宋" w:cs="宋体"/>
          <w:b w:val="0"/>
          <w:bCs/>
          <w:sz w:val="24"/>
        </w:rPr>
        <w:t xml:space="preserve">.1 </w:t>
      </w:r>
      <w:r>
        <w:rPr>
          <w:rFonts w:hint="eastAsia" w:ascii="仿宋" w:hAnsi="仿宋" w:eastAsia="仿宋" w:cs="宋体"/>
          <w:b w:val="0"/>
          <w:bCs/>
          <w:sz w:val="24"/>
          <w:lang w:eastAsia="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针对本项目专项增加：全部机电设备启停规范、汛期应急使用、冲锋舟水上实操演练、发电机及水泵维护操作；防汛物资规范堆放、漫坝围堰铺设、救生器材标准使用方法。</w:t>
      </w:r>
      <w:r/>
    </w:p>
    <w:p>
      <w:pPr>
        <w:ind w:firstLine="480"/>
        <w:spacing w:line="360" w:lineRule="auto"/>
        <w:rPr>
          <w:rFonts w:hint="eastAsia" w:ascii="仿宋" w:hAnsi="仿宋" w:eastAsia="仿宋" w:cs="宋体"/>
          <w:b w:val="0"/>
          <w:bCs/>
          <w:sz w:val="24"/>
          <w:lang w:eastAsia="zh-CN"/>
        </w:rPr>
      </w:pPr>
      <w:r>
        <w:rPr>
          <w:rFonts w:hint="eastAsia" w:ascii="仿宋" w:hAnsi="仿宋" w:eastAsia="仿宋" w:cs="宋体"/>
          <w:b w:val="0"/>
          <w:bCs/>
          <w:sz w:val="24"/>
          <w:lang w:eastAsia="zh-CN"/>
        </w:rPr>
        <w:t xml:space="preserve">全部设备送货到位、初验合格后</w:t>
      </w:r>
      <w:r>
        <w:rPr>
          <w:rFonts w:hint="eastAsia" w:ascii="仿宋" w:hAnsi="仿宋" w:eastAsia="仿宋" w:cs="宋体"/>
          <w:b w:val="0"/>
          <w:bCs/>
          <w:sz w:val="24"/>
          <w:lang w:val="en-US" w:eastAsia="zh-CN"/>
        </w:rPr>
        <w:t xml:space="preserve">3</w:t>
      </w:r>
      <w:r>
        <w:rPr>
          <w:rFonts w:hint="eastAsia" w:ascii="仿宋" w:hAnsi="仿宋" w:eastAsia="仿宋" w:cs="宋体"/>
          <w:b w:val="0"/>
          <w:bCs/>
          <w:sz w:val="24"/>
          <w:lang w:eastAsia="zh-CN"/>
        </w:rPr>
        <w:t xml:space="preserve">日内上门开展集中培训，为每位参训人员提供纸质操作手册；采购人可根据防汛需求要求分多场次上门复训，乙方须无条件配合，培训耗材、实操工具全部由乙方承担，培训记录交由甲方存档。</w:t>
      </w:r>
      <w:r/>
    </w:p>
    <w:p>
      <w:pPr>
        <w:ind w:firstLine="482"/>
        <w:spacing w:line="360" w:lineRule="auto"/>
        <w:rPr>
          <w:rFonts w:hint="eastAsia" w:ascii="仿宋" w:hAnsi="仿宋" w:eastAsia="仿宋" w:cs="宋体"/>
          <w:b w:val="0"/>
          <w:bCs/>
          <w:sz w:val="24"/>
        </w:rPr>
      </w:pPr>
      <w:r>
        <w:rPr>
          <w:rFonts w:hint="eastAsia" w:ascii="仿宋" w:hAnsi="仿宋" w:eastAsia="仿宋" w:cs="宋体"/>
          <w:b w:val="0"/>
          <w:bCs/>
          <w:sz w:val="24"/>
          <w:lang w:val="en-US" w:eastAsia="zh-CN"/>
        </w:rPr>
        <w:t xml:space="preserve">2</w:t>
      </w:r>
      <w:r>
        <w:rPr>
          <w:rFonts w:hint="eastAsia" w:ascii="仿宋" w:hAnsi="仿宋" w:eastAsia="仿宋" w:cs="宋体"/>
          <w:b w:val="0"/>
          <w:bCs/>
          <w:sz w:val="24"/>
        </w:rPr>
        <w:t xml:space="preserve">.2 所购货物按</w:t>
      </w:r>
      <w:r>
        <w:rPr>
          <w:rFonts w:hint="eastAsia" w:ascii="仿宋" w:hAnsi="仿宋" w:eastAsia="仿宋" w:cs="宋体"/>
          <w:b w:val="0"/>
          <w:bCs/>
          <w:sz w:val="24"/>
          <w:lang w:eastAsia="zh-CN"/>
        </w:rPr>
        <w:t xml:space="preserve">乙</w:t>
      </w:r>
      <w:r>
        <w:rPr>
          <w:rFonts w:hint="eastAsia" w:ascii="仿宋" w:hAnsi="仿宋" w:eastAsia="仿宋" w:cs="宋体"/>
          <w:b w:val="0"/>
          <w:bCs/>
          <w:sz w:val="24"/>
        </w:rPr>
        <w:t xml:space="preserve">方</w:t>
      </w:r>
      <w:r>
        <w:rPr>
          <w:rFonts w:hint="eastAsia" w:ascii="仿宋" w:hAnsi="仿宋" w:eastAsia="仿宋" w:cs="宋体"/>
          <w:b w:val="0"/>
          <w:bCs/>
          <w:sz w:val="24"/>
          <w:lang w:eastAsia="zh-CN"/>
        </w:rPr>
        <w:t xml:space="preserve">响应文件</w:t>
      </w:r>
      <w:r>
        <w:rPr>
          <w:rFonts w:hint="eastAsia" w:ascii="仿宋" w:hAnsi="仿宋" w:eastAsia="仿宋" w:cs="宋体"/>
          <w:b w:val="0"/>
          <w:bCs/>
          <w:sz w:val="24"/>
        </w:rPr>
        <w:t xml:space="preserve">提供免费维护和质量保证，保修费用计入总价，质量责任期为</w:t>
      </w:r>
      <w:r>
        <w:rPr>
          <w:rFonts w:hint="eastAsia" w:ascii="仿宋" w:hAnsi="仿宋" w:eastAsia="仿宋" w:cs="宋体"/>
          <w:b w:val="0"/>
          <w:bCs/>
          <w:sz w:val="24"/>
          <w:lang w:val="en-US" w:eastAsia="zh-CN"/>
        </w:rPr>
        <w:t xml:space="preserve">2</w:t>
      </w:r>
      <w:r>
        <w:rPr>
          <w:rFonts w:hint="eastAsia" w:ascii="仿宋" w:hAnsi="仿宋" w:eastAsia="仿宋" w:cs="宋体"/>
          <w:b w:val="0"/>
          <w:bCs/>
          <w:sz w:val="24"/>
        </w:rPr>
        <w:t xml:space="preserve">年。</w:t>
      </w:r>
      <w:r/>
    </w:p>
    <w:p>
      <w:pPr>
        <w:ind w:firstLine="482"/>
        <w:spacing w:line="360" w:lineRule="auto"/>
        <w:rPr>
          <w:rFonts w:hint="eastAsia" w:ascii="仿宋" w:hAnsi="仿宋" w:eastAsia="仿宋" w:cs="宋体"/>
          <w:b w:val="0"/>
          <w:bCs/>
          <w:sz w:val="24"/>
        </w:rPr>
      </w:pPr>
      <w:r>
        <w:rPr>
          <w:rFonts w:hint="eastAsia" w:ascii="仿宋" w:hAnsi="仿宋" w:eastAsia="仿宋" w:cs="宋体"/>
          <w:b w:val="0"/>
          <w:bCs/>
          <w:sz w:val="24"/>
          <w:lang w:val="en-US" w:eastAsia="zh-CN"/>
        </w:rPr>
        <w:t xml:space="preserve">2</w:t>
      </w:r>
      <w:r>
        <w:rPr>
          <w:rFonts w:hint="eastAsia" w:ascii="仿宋" w:hAnsi="仿宋" w:eastAsia="仿宋" w:cs="宋体"/>
          <w:b w:val="0"/>
          <w:bCs/>
          <w:sz w:val="24"/>
        </w:rPr>
        <w:t xml:space="preserve">.3 </w:t>
      </w:r>
      <w:r>
        <w:rPr>
          <w:rFonts w:hint="eastAsia" w:ascii="仿宋" w:hAnsi="仿宋" w:eastAsia="仿宋" w:cs="宋体"/>
          <w:b w:val="0"/>
          <w:bCs/>
          <w:sz w:val="24"/>
          <w:lang w:eastAsia="zh-CN"/>
        </w:rPr>
        <w:t xml:space="preserve">保修期</w:t>
      </w:r>
      <w:r>
        <w:rPr>
          <w:rFonts w:hint="eastAsia" w:ascii="仿宋" w:hAnsi="仿宋" w:eastAsia="仿宋" w:cs="宋体"/>
          <w:b w:val="0"/>
          <w:bCs/>
          <w:sz w:val="24"/>
        </w:rPr>
        <w:t xml:space="preserve">内，</w:t>
      </w:r>
      <w:r>
        <w:rPr>
          <w:rFonts w:hint="eastAsia" w:ascii="仿宋" w:hAnsi="仿宋" w:eastAsia="仿宋" w:cs="宋体"/>
          <w:b w:val="0"/>
          <w:bCs/>
          <w:sz w:val="24"/>
          <w:lang w:eastAsia="zh-CN"/>
        </w:rPr>
        <w:t xml:space="preserve">乙</w:t>
      </w:r>
      <w:r>
        <w:rPr>
          <w:rFonts w:hint="eastAsia" w:ascii="仿宋" w:hAnsi="仿宋" w:eastAsia="仿宋" w:cs="宋体"/>
          <w:b w:val="0"/>
          <w:bCs/>
          <w:sz w:val="24"/>
        </w:rPr>
        <w:t xml:space="preserve">方负责对其提供的货物进行维修和维护（包含软件升级），不再收取任何费用，但不可抗力（如火灾、雷击等）造成的故障除外。</w:t>
      </w:r>
      <w:r/>
    </w:p>
    <w:p>
      <w:pPr>
        <w:ind w:firstLine="482"/>
        <w:spacing w:line="360" w:lineRule="auto"/>
        <w:rPr>
          <w:rFonts w:hint="eastAsia" w:ascii="仿宋" w:hAnsi="仿宋" w:eastAsia="仿宋" w:cs="宋体"/>
          <w:b w:val="0"/>
          <w:bCs/>
          <w:sz w:val="24"/>
        </w:rPr>
      </w:pPr>
      <w:r>
        <w:rPr>
          <w:rFonts w:hint="eastAsia" w:ascii="仿宋" w:hAnsi="仿宋" w:eastAsia="仿宋" w:cs="宋体"/>
          <w:b w:val="0"/>
          <w:bCs/>
          <w:sz w:val="24"/>
          <w:lang w:val="en-US" w:eastAsia="zh-CN"/>
        </w:rPr>
        <w:t xml:space="preserve">2</w:t>
      </w:r>
      <w:r>
        <w:rPr>
          <w:rFonts w:hint="eastAsia" w:ascii="仿宋" w:hAnsi="仿宋" w:eastAsia="仿宋" w:cs="宋体"/>
          <w:b w:val="0"/>
          <w:bCs/>
          <w:sz w:val="24"/>
        </w:rPr>
        <w:t xml:space="preserve">.4 质保期内，灯泡、电池、密封胶条、水管等易损耗配件免费提供，不收取材料费。</w:t>
      </w:r>
      <w:r/>
    </w:p>
    <w:p>
      <w:pPr>
        <w:ind w:firstLine="482"/>
        <w:spacing w:line="360" w:lineRule="auto"/>
        <w:rPr>
          <w:rFonts w:hint="eastAsia" w:ascii="仿宋" w:hAnsi="仿宋" w:eastAsia="仿宋" w:cs="宋体"/>
          <w:b w:val="0"/>
          <w:bCs/>
          <w:sz w:val="24"/>
          <w:lang w:val="en-US" w:eastAsia="zh-CN"/>
        </w:rPr>
      </w:pPr>
      <w:r>
        <w:rPr>
          <w:rFonts w:hint="eastAsia" w:ascii="仿宋" w:hAnsi="仿宋" w:eastAsia="仿宋" w:cs="宋体"/>
          <w:b w:val="0"/>
          <w:bCs/>
          <w:sz w:val="24"/>
          <w:lang w:val="en-US" w:eastAsia="zh-CN"/>
        </w:rPr>
        <w:t xml:space="preserve">2.5 质保期内，供应商接到采购人报修电话，1小时内制定出故障解决方案，24小时内对基础问题进行解决。如出现需更换大配件或设备等问题，供应商72小时内解决，力保使用需求不受影响。</w:t>
      </w:r>
      <w:r/>
    </w:p>
    <w:p>
      <w:pPr>
        <w:ind w:firstLine="482"/>
        <w:spacing w:line="360" w:lineRule="auto"/>
        <w:rPr>
          <w:rFonts w:hint="eastAsia" w:ascii="仿宋" w:hAnsi="仿宋" w:eastAsia="仿宋" w:cs="宋体"/>
          <w:b w:val="0"/>
          <w:bCs/>
          <w:sz w:val="24"/>
        </w:rPr>
      </w:pPr>
      <w:r>
        <w:rPr>
          <w:rFonts w:hint="eastAsia" w:ascii="仿宋" w:hAnsi="仿宋" w:eastAsia="仿宋" w:cs="宋体"/>
          <w:b w:val="0"/>
          <w:bCs/>
          <w:sz w:val="24"/>
          <w:lang w:val="en-US" w:eastAsia="zh-CN"/>
        </w:rPr>
        <w:t xml:space="preserve">2</w:t>
      </w:r>
      <w:r>
        <w:rPr>
          <w:rFonts w:hint="eastAsia" w:ascii="仿宋" w:hAnsi="仿宋" w:eastAsia="仿宋" w:cs="宋体"/>
          <w:b w:val="0"/>
          <w:bCs/>
          <w:sz w:val="24"/>
        </w:rPr>
        <w:t xml:space="preserve">.6 质保期内，供应商至少每半年进行一次全面维护。梅雨季节等特殊情形按需增加维护巡查频率，巡查频率不低于每月一次，并把维护情况及时通知采购人。具体进场维护巡查时间根据采购人需求进行。</w:t>
      </w:r>
      <w:r/>
    </w:p>
    <w:p>
      <w:pPr>
        <w:ind w:firstLine="482"/>
        <w:spacing w:line="360" w:lineRule="auto"/>
        <w:rPr>
          <w:rFonts w:hint="eastAsia" w:ascii="仿宋" w:hAnsi="仿宋" w:eastAsia="仿宋" w:cs="宋体"/>
          <w:b w:val="0"/>
          <w:bCs/>
          <w:sz w:val="24"/>
        </w:rPr>
      </w:pPr>
      <w:r>
        <w:rPr>
          <w:rFonts w:hint="eastAsia" w:ascii="仿宋" w:hAnsi="仿宋" w:eastAsia="仿宋" w:cs="宋体"/>
          <w:b w:val="0"/>
          <w:bCs/>
          <w:sz w:val="24"/>
          <w:lang w:val="en-US" w:eastAsia="zh-CN"/>
        </w:rPr>
        <w:t xml:space="preserve">2</w:t>
      </w:r>
      <w:r>
        <w:rPr>
          <w:rFonts w:hint="eastAsia" w:ascii="仿宋" w:hAnsi="仿宋" w:eastAsia="仿宋" w:cs="宋体"/>
          <w:b w:val="0"/>
          <w:bCs/>
          <w:sz w:val="24"/>
        </w:rPr>
        <w:t xml:space="preserve">.7 质保期外，供应商提供终身服务，在货物的设计使用寿命周期内，供应商能保证采购人更换到不高于市场价格的原厂正宗的备件材料，确保产品的正常使用。</w:t>
      </w:r>
      <w:r/>
    </w:p>
    <w:p>
      <w:pPr>
        <w:ind w:firstLine="482"/>
        <w:spacing w:line="360" w:lineRule="auto"/>
        <w:rPr>
          <w:rFonts w:hint="eastAsia" w:ascii="仿宋" w:hAnsi="仿宋" w:eastAsia="仿宋" w:cs="宋体"/>
          <w:b w:val="0"/>
          <w:bCs/>
          <w:sz w:val="24"/>
        </w:rPr>
      </w:pPr>
      <w:r>
        <w:rPr>
          <w:rFonts w:hint="eastAsia" w:ascii="仿宋" w:hAnsi="仿宋" w:eastAsia="仿宋" w:cs="宋体"/>
          <w:b w:val="0"/>
          <w:bCs/>
          <w:sz w:val="24"/>
          <w:lang w:val="en-US" w:eastAsia="zh-CN"/>
        </w:rPr>
        <w:t xml:space="preserve">2</w:t>
      </w:r>
      <w:r>
        <w:rPr>
          <w:rFonts w:hint="eastAsia" w:ascii="仿宋" w:hAnsi="仿宋" w:eastAsia="仿宋" w:cs="宋体"/>
          <w:b w:val="0"/>
          <w:bCs/>
          <w:sz w:val="24"/>
        </w:rPr>
        <w:t xml:space="preserve">.8</w:t>
      </w:r>
      <w:r>
        <w:rPr>
          <w:rFonts w:hint="eastAsia" w:ascii="仿宋" w:hAnsi="仿宋" w:eastAsia="仿宋" w:cs="宋体"/>
          <w:b w:val="0"/>
          <w:bCs/>
          <w:sz w:val="24"/>
          <w:lang w:eastAsia="zh-CN"/>
        </w:rPr>
        <w:t xml:space="preserve">乙</w:t>
      </w:r>
      <w:r>
        <w:rPr>
          <w:rFonts w:hint="eastAsia" w:ascii="仿宋" w:hAnsi="仿宋" w:eastAsia="仿宋" w:cs="宋体"/>
          <w:b w:val="0"/>
          <w:bCs/>
          <w:sz w:val="24"/>
        </w:rPr>
        <w:t xml:space="preserve">方未按约定完成维护（修）的，甲方有权委托第三方进行维护（修），由此产生的费用由</w:t>
      </w:r>
      <w:r>
        <w:rPr>
          <w:rFonts w:hint="eastAsia" w:ascii="仿宋" w:hAnsi="仿宋" w:eastAsia="仿宋" w:cs="宋体"/>
          <w:b w:val="0"/>
          <w:bCs/>
          <w:sz w:val="24"/>
          <w:lang w:eastAsia="zh-CN"/>
        </w:rPr>
        <w:t xml:space="preserve">乙</w:t>
      </w:r>
      <w:r>
        <w:rPr>
          <w:rFonts w:hint="eastAsia" w:ascii="仿宋" w:hAnsi="仿宋" w:eastAsia="仿宋" w:cs="宋体"/>
          <w:b w:val="0"/>
          <w:bCs/>
          <w:sz w:val="24"/>
        </w:rPr>
        <w:t xml:space="preserve">方承担，并承担由此给甲方造成的损失。</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第九条 履约保证金</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1、本项目无需缴纳履约保证金。</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第十条 货款支付</w:t>
      </w:r>
      <w:r/>
    </w:p>
    <w:p>
      <w:pPr>
        <w:ind w:firstLine="480"/>
        <w:spacing w:line="360" w:lineRule="auto"/>
        <w:tabs>
          <w:tab w:val="left" w:pos="4040" w:leader="none"/>
        </w:tabs>
        <w:rPr>
          <w:rFonts w:ascii="仿宋" w:hAnsi="仿宋" w:eastAsia="仿宋" w:cs="宋体"/>
          <w:bCs/>
          <w:sz w:val="24"/>
        </w:rPr>
      </w:pPr>
      <w:r/>
      <w:bookmarkStart w:id="14" w:name="OLE_LINK4"/>
      <w:r>
        <w:rPr>
          <w:rFonts w:hint="eastAsia" w:ascii="仿宋" w:hAnsi="仿宋" w:eastAsia="仿宋" w:cs="宋体"/>
          <w:bCs/>
          <w:sz w:val="24"/>
        </w:rPr>
        <w:t xml:space="preserve"> 1、本合同项下所有款项均以人民币支付。</w:t>
      </w:r>
      <w:r/>
    </w:p>
    <w:p>
      <w:pPr>
        <w:ind w:firstLine="480"/>
        <w:spacing w:line="360" w:lineRule="auto"/>
        <w:tabs>
          <w:tab w:val="left" w:pos="4040" w:leader="none"/>
        </w:tabs>
        <w:rPr>
          <w:rFonts w:ascii="仿宋" w:hAnsi="仿宋" w:eastAsia="仿宋" w:cs="宋体"/>
          <w:bCs/>
          <w:sz w:val="24"/>
        </w:rPr>
      </w:pPr>
      <w:r>
        <w:rPr>
          <w:rFonts w:hint="eastAsia" w:ascii="仿宋" w:hAnsi="仿宋" w:eastAsia="仿宋" w:cs="宋体"/>
          <w:bCs/>
          <w:sz w:val="24"/>
        </w:rPr>
        <w:t xml:space="preserve">2、本合同项下的采购资金由甲方自行支付，乙方向甲方开具发票。</w:t>
      </w:r>
      <w:r/>
    </w:p>
    <w:p>
      <w:pPr>
        <w:ind w:firstLine="480"/>
        <w:spacing w:line="360" w:lineRule="auto"/>
        <w:tabs>
          <w:tab w:val="left" w:pos="4040" w:leader="none"/>
        </w:tabs>
        <w:rPr>
          <w:rFonts w:hint="eastAsia" w:ascii="仿宋" w:hAnsi="仿宋" w:eastAsia="仿宋" w:cs="宋体"/>
          <w:bCs/>
          <w:sz w:val="24"/>
        </w:rPr>
      </w:pPr>
      <w:r>
        <w:rPr>
          <w:rFonts w:hint="eastAsia" w:ascii="仿宋" w:hAnsi="仿宋" w:eastAsia="仿宋" w:cs="宋体"/>
          <w:bCs/>
          <w:sz w:val="24"/>
        </w:rPr>
        <w:t xml:space="preserve">3、付款条件：</w:t>
      </w:r>
      <w:bookmarkEnd w:id="14"/>
      <w:r>
        <w:rPr>
          <w:rFonts w:hint="eastAsia" w:ascii="仿宋" w:hAnsi="仿宋" w:eastAsia="仿宋" w:cs="宋体"/>
          <w:bCs/>
          <w:sz w:val="24"/>
        </w:rPr>
        <w:t xml:space="preserve">货到验收合格</w:t>
      </w:r>
      <w:r>
        <w:rPr>
          <w:rFonts w:hint="eastAsia" w:ascii="仿宋" w:hAnsi="仿宋" w:eastAsia="仿宋" w:cs="宋体"/>
          <w:bCs/>
          <w:sz w:val="24"/>
          <w:lang w:eastAsia="zh-CN"/>
        </w:rPr>
        <w:t xml:space="preserve">后</w:t>
      </w:r>
      <w:r>
        <w:rPr>
          <w:rFonts w:hint="eastAsia" w:ascii="仿宋" w:hAnsi="仿宋" w:eastAsia="仿宋" w:cs="宋体"/>
          <w:bCs/>
          <w:sz w:val="24"/>
        </w:rPr>
        <w:t xml:space="preserve">付总价的90%，余款10%质保期满后支付（不计利息）。</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第十一条 违约责任</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1、甲方无正当理由拒收货物、拒付货物款的，由甲方向乙方偿付合同总价的5%违约金。 </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2、甲方未按合同规定的期限向乙方支付货款的，每逾期</w:t>
      </w:r>
      <w:r>
        <w:rPr>
          <w:rFonts w:hint="eastAsia" w:ascii="仿宋" w:hAnsi="仿宋" w:eastAsia="仿宋" w:cs="宋体"/>
          <w:bCs/>
          <w:sz w:val="24"/>
          <w:lang w:val="en-US" w:eastAsia="zh-CN"/>
        </w:rPr>
        <w:t xml:space="preserve">1</w:t>
      </w:r>
      <w:r>
        <w:rPr>
          <w:rFonts w:hint="eastAsia" w:ascii="仿宋" w:hAnsi="仿宋" w:eastAsia="仿宋" w:cs="宋体"/>
          <w:bCs/>
          <w:sz w:val="24"/>
        </w:rPr>
        <w:t xml:space="preserve">天甲方向乙方偿付欠款总额的5‰滞纳金，但累计滞纳金总额不超过欠款总额的5% 。 </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3、如乙方不能交付货物、完成安装调试的，甲方有权要求乙方支付合同总价5%的违约金。</w:t>
      </w:r>
      <w:r/>
    </w:p>
    <w:p>
      <w:pPr>
        <w:ind w:firstLine="480"/>
        <w:spacing w:line="360" w:lineRule="auto"/>
        <w:rPr>
          <w:rFonts w:ascii="仿宋" w:hAnsi="仿宋" w:eastAsia="仿宋"/>
          <w:sz w:val="24"/>
        </w:rPr>
      </w:pPr>
      <w:r>
        <w:rPr>
          <w:rFonts w:hint="eastAsia" w:ascii="仿宋" w:hAnsi="仿宋" w:eastAsia="仿宋" w:cs="宋体"/>
          <w:bCs/>
          <w:sz w:val="24"/>
        </w:rPr>
        <w:t xml:space="preserve">4、乙方逾期交付货物的，每逾期</w:t>
      </w:r>
      <w:r>
        <w:rPr>
          <w:rFonts w:hint="eastAsia" w:ascii="仿宋" w:hAnsi="仿宋" w:eastAsia="仿宋" w:cs="宋体"/>
          <w:bCs/>
          <w:sz w:val="24"/>
          <w:lang w:val="en-US" w:eastAsia="zh-CN"/>
        </w:rPr>
        <w:t xml:space="preserve">1</w:t>
      </w:r>
      <w:r>
        <w:rPr>
          <w:rFonts w:hint="eastAsia" w:ascii="仿宋" w:hAnsi="仿宋" w:eastAsia="仿宋" w:cs="宋体"/>
          <w:bCs/>
          <w:sz w:val="24"/>
        </w:rPr>
        <w:t xml:space="preserve">天，乙方向甲方偿付逾期交货部分货款总额的 5‰的</w:t>
      </w:r>
      <w:r>
        <w:rPr>
          <w:rFonts w:hint="eastAsia" w:ascii="仿宋" w:hAnsi="仿宋" w:eastAsia="仿宋" w:cs="宋体"/>
          <w:sz w:val="24"/>
        </w:rPr>
        <w:t xml:space="preserve">违约</w:t>
      </w:r>
      <w:r>
        <w:rPr>
          <w:rFonts w:hint="eastAsia" w:ascii="仿宋" w:hAnsi="仿宋" w:eastAsia="仿宋" w:cs="宋体"/>
          <w:bCs/>
          <w:sz w:val="24"/>
        </w:rPr>
        <w:t xml:space="preserve">金。如乙方逾期交货达（30）天，甲方有权解除合同，解除合同的通知自到达乙方时生效，乙方承担违约责任和赔偿责任。</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5、乙方所交付的货物品种、型号、规格不符合合同规定的，甲方有权拒收。甲方拒收的，乙方应向甲方支付货款总额5%的违约金。</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6、在乙方承诺的或国家规定的质量保证期内（取两者中最长的期限），如经乙方两次维修或更换</w:t>
      </w:r>
      <w:r>
        <w:rPr>
          <w:rFonts w:hint="eastAsia" w:ascii="仿宋" w:hAnsi="仿宋" w:eastAsia="仿宋" w:cs="宋体"/>
          <w:bCs/>
          <w:sz w:val="24"/>
          <w:lang w:eastAsia="zh-CN"/>
        </w:rPr>
        <w:t xml:space="preserve">，</w:t>
      </w:r>
      <w:r>
        <w:rPr>
          <w:rFonts w:hint="eastAsia" w:ascii="仿宋" w:hAnsi="仿宋" w:eastAsia="仿宋" w:cs="宋体"/>
          <w:bCs/>
          <w:sz w:val="24"/>
        </w:rPr>
        <w:t xml:space="preserve">货物仍不能达到合同约定的质量标准，甲方有权退货，乙方应退回全部货款，并按第</w:t>
      </w:r>
      <w:r>
        <w:rPr>
          <w:rFonts w:hint="eastAsia" w:ascii="仿宋" w:hAnsi="仿宋" w:eastAsia="仿宋" w:cs="宋体"/>
          <w:bCs/>
          <w:sz w:val="24"/>
          <w:lang w:val="en-US" w:eastAsia="zh-CN"/>
        </w:rPr>
        <w:t xml:space="preserve">3</w:t>
      </w:r>
      <w:r>
        <w:rPr>
          <w:rFonts w:hint="eastAsia" w:ascii="仿宋" w:hAnsi="仿宋" w:eastAsia="仿宋" w:cs="宋体"/>
          <w:bCs/>
          <w:sz w:val="24"/>
        </w:rPr>
        <w:t xml:space="preserve">款处理，同时，乙方还须赔偿甲方因此遭受的损失。</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7、乙方未按本合同的规定和“服务承诺”提供伴随服务/售后服务的，应按合同总价款的</w:t>
      </w:r>
      <w:r>
        <w:rPr>
          <w:rFonts w:hint="eastAsia" w:ascii="仿宋" w:hAnsi="仿宋" w:eastAsia="仿宋" w:cs="宋体"/>
          <w:bCs/>
          <w:sz w:val="24"/>
          <w:lang w:val="en-US" w:eastAsia="zh-CN"/>
        </w:rPr>
        <w:t xml:space="preserve">5</w:t>
      </w:r>
      <w:r>
        <w:rPr>
          <w:rFonts w:hint="eastAsia" w:ascii="仿宋" w:hAnsi="仿宋" w:eastAsia="仿宋" w:cs="宋体"/>
          <w:bCs/>
          <w:sz w:val="24"/>
        </w:rPr>
        <w:t xml:space="preserve">%向甲方承担违约责任。甲方有权委托第三方提供相关服务，由此产生的费用，由乙方承担。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第十二条 合同的变更和终止</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除《政府采购法》第49条、第50条第二款规定的情形外，本合同一经签订，甲乙双方不得擅自变更、中止或终止合同。</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除发生法律规定的不能预见、不能避免并不能克服的客观情况外，甲乙双方不得放弃或拒绝履行合同。乙方放弃或拒绝履行合同，在三年内不得参加</w:t>
      </w:r>
      <w:r>
        <w:rPr>
          <w:rFonts w:hint="eastAsia" w:ascii="仿宋" w:hAnsi="仿宋" w:eastAsia="仿宋" w:cs="宋体"/>
          <w:bCs/>
          <w:sz w:val="24"/>
          <w:lang w:eastAsia="zh-CN"/>
        </w:rPr>
        <w:t xml:space="preserve">南京市六合区人民政府马鞍街道办事处</w:t>
      </w:r>
      <w:r>
        <w:rPr>
          <w:rFonts w:hint="eastAsia" w:ascii="仿宋" w:hAnsi="仿宋" w:eastAsia="仿宋" w:cs="宋体"/>
          <w:bCs/>
          <w:sz w:val="24"/>
        </w:rPr>
        <w:t xml:space="preserve">组织的政府采购活动。</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第十三条 合同的转让</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未经甲方书面同意，乙方不得以任何方式擅自部分或全部转让其应履行的合同义务。</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第十四条 争议的解决</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2.因履行本合同引起的或与本合同有关的争议，甲、乙双方应首先通过友好协商解决，如果协商不能解决争议，则采取以下第（1）种方式解决争议：</w:t>
      </w:r>
      <w:r/>
    </w:p>
    <w:p>
      <w:pPr>
        <w:ind w:firstLine="560"/>
        <w:spacing w:line="360" w:lineRule="auto"/>
        <w:rPr>
          <w:rFonts w:ascii="仿宋" w:hAnsi="仿宋" w:eastAsia="仿宋" w:cs="宋体"/>
          <w:bCs/>
          <w:sz w:val="24"/>
        </w:rPr>
      </w:pPr>
      <w:r>
        <w:rPr>
          <w:rFonts w:hint="eastAsia" w:ascii="仿宋" w:hAnsi="仿宋" w:eastAsia="仿宋" w:cs="宋体"/>
          <w:bCs/>
          <w:sz w:val="24"/>
        </w:rPr>
        <w:t xml:space="preserve">（1）向甲方所在地有管辖权的人民法院提起诉讼；</w:t>
      </w:r>
      <w:r/>
    </w:p>
    <w:p>
      <w:pPr>
        <w:ind w:firstLine="560"/>
        <w:spacing w:line="360" w:lineRule="auto"/>
        <w:rPr>
          <w:rFonts w:ascii="仿宋" w:hAnsi="仿宋" w:eastAsia="仿宋" w:cs="宋体"/>
          <w:bCs/>
          <w:sz w:val="24"/>
        </w:rPr>
      </w:pPr>
      <w:r>
        <w:rPr>
          <w:rFonts w:hint="eastAsia" w:ascii="仿宋" w:hAnsi="仿宋" w:eastAsia="仿宋" w:cs="宋体"/>
          <w:bCs/>
          <w:sz w:val="24"/>
        </w:rPr>
        <w:t xml:space="preserve">（2）向南京市</w:t>
      </w:r>
      <w:r>
        <w:rPr>
          <w:rFonts w:hint="eastAsia" w:ascii="仿宋" w:hAnsi="仿宋" w:eastAsia="仿宋" w:cs="宋体"/>
          <w:bCs/>
          <w:sz w:val="24"/>
          <w:lang w:eastAsia="zh-CN"/>
        </w:rPr>
        <w:t xml:space="preserve">六合区</w:t>
      </w:r>
      <w:r>
        <w:rPr>
          <w:rFonts w:hint="eastAsia" w:ascii="仿宋" w:hAnsi="仿宋" w:eastAsia="仿宋" w:cs="宋体"/>
          <w:bCs/>
          <w:sz w:val="24"/>
        </w:rPr>
        <w:t xml:space="preserve">仲裁委员会按其仲裁规则申请仲裁。</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3.在诉讼期间，本合同应继续履行。</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第十五条 诚实信用</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乙方应诚实信用，严格按照</w:t>
      </w:r>
      <w:r>
        <w:rPr>
          <w:rFonts w:hint="eastAsia" w:ascii="仿宋" w:hAnsi="仿宋" w:eastAsia="仿宋" w:cs="宋体"/>
          <w:bCs/>
          <w:sz w:val="24"/>
          <w:lang w:eastAsia="zh-CN"/>
        </w:rPr>
        <w:t xml:space="preserve">采购</w:t>
      </w:r>
      <w:r>
        <w:rPr>
          <w:rFonts w:hint="eastAsia" w:ascii="仿宋" w:hAnsi="仿宋" w:eastAsia="仿宋" w:cs="宋体"/>
          <w:bCs/>
          <w:sz w:val="24"/>
        </w:rPr>
        <w:t xml:space="preserve">文件要求和投标承诺履行合同，不向甲方进行商业贿赂或者提供其他不正当利益。</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第十六条 合同生效及其他</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1.本合同自盖章签字之日起生效。</w:t>
      </w:r>
      <w:r/>
    </w:p>
    <w:p>
      <w:pPr>
        <w:ind w:firstLine="420"/>
        <w:spacing w:line="360" w:lineRule="auto"/>
        <w:rPr>
          <w:rFonts w:ascii="仿宋" w:hAnsi="仿宋" w:eastAsia="仿宋" w:cs="宋体"/>
          <w:sz w:val="24"/>
          <w:lang w:val="zh-CN"/>
        </w:rPr>
      </w:pPr>
      <w:r>
        <w:rPr>
          <w:rFonts w:hint="eastAsia" w:ascii="仿宋" w:hAnsi="仿宋" w:eastAsia="仿宋" w:cs="宋体"/>
          <w:bCs/>
          <w:sz w:val="24"/>
        </w:rPr>
        <w:t xml:space="preserve">2.</w:t>
      </w:r>
      <w:r>
        <w:rPr>
          <w:rFonts w:hint="eastAsia" w:ascii="仿宋" w:hAnsi="仿宋" w:eastAsia="仿宋" w:cs="宋体"/>
          <w:sz w:val="24"/>
          <w:lang w:val="zh-CN"/>
        </w:rPr>
        <w:t xml:space="preserve">本合同一式 </w:t>
      </w:r>
      <w:r>
        <w:rPr>
          <w:rFonts w:ascii="仿宋" w:hAnsi="仿宋" w:eastAsia="仿宋" w:cs="宋体"/>
          <w:sz w:val="24"/>
          <w:lang w:val="zh-CN"/>
        </w:rPr>
        <w:t xml:space="preserve"> </w:t>
      </w:r>
      <w:r>
        <w:rPr>
          <w:rFonts w:hint="eastAsia" w:ascii="仿宋" w:hAnsi="仿宋" w:eastAsia="仿宋" w:cs="宋体"/>
          <w:sz w:val="24"/>
          <w:lang w:val="zh-CN"/>
        </w:rPr>
        <w:t xml:space="preserve">份，甲执 </w:t>
      </w:r>
      <w:r>
        <w:rPr>
          <w:rFonts w:ascii="仿宋" w:hAnsi="仿宋" w:eastAsia="仿宋" w:cs="宋体"/>
          <w:sz w:val="24"/>
          <w:lang w:val="zh-CN"/>
        </w:rPr>
        <w:t xml:space="preserve"> </w:t>
      </w:r>
      <w:r>
        <w:rPr>
          <w:rFonts w:hint="eastAsia" w:ascii="仿宋" w:hAnsi="仿宋" w:eastAsia="仿宋" w:cs="宋体"/>
          <w:sz w:val="24"/>
          <w:lang w:val="zh-CN"/>
        </w:rPr>
        <w:t xml:space="preserve">份，乙执 份，</w:t>
      </w:r>
      <w:r>
        <w:rPr>
          <w:rFonts w:hint="eastAsia" w:ascii="仿宋" w:hAnsi="仿宋" w:eastAsia="仿宋" w:cs="宋体"/>
          <w:sz w:val="24"/>
        </w:rPr>
        <w:t xml:space="preserve">均具有同等法律效力</w:t>
      </w:r>
      <w:r>
        <w:rPr>
          <w:rFonts w:hint="eastAsia" w:ascii="仿宋" w:hAnsi="仿宋" w:eastAsia="仿宋" w:cs="宋体"/>
          <w:sz w:val="24"/>
          <w:lang w:val="zh-CN"/>
        </w:rPr>
        <w:t xml:space="preserve">。</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3.本合同应按照中华人民共和国现行法律进行解释。</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4.</w:t>
      </w:r>
      <w:r>
        <w:rPr>
          <w:rFonts w:hint="eastAsia" w:ascii="仿宋" w:hAnsi="仿宋" w:eastAsia="仿宋" w:cs="宋体"/>
          <w:sz w:val="24"/>
        </w:rPr>
        <w:t xml:space="preserve">未尽事宜，甲乙双方友好协商解决。</w:t>
      </w:r>
      <w:r/>
    </w:p>
    <w:p>
      <w:pPr>
        <w:ind w:firstLine="420"/>
        <w:rPr>
          <w:rFonts w:ascii="仿宋" w:hAnsi="仿宋" w:eastAsia="仿宋"/>
          <w:sz w:val="24"/>
          <w:szCs w:val="32"/>
        </w:rPr>
      </w:pPr>
      <w:r>
        <w:rPr>
          <w:rFonts w:ascii="仿宋" w:hAnsi="仿宋" w:eastAsia="仿宋"/>
          <w:sz w:val="24"/>
          <w:szCs w:val="32"/>
        </w:rPr>
      </w:r>
      <w:r/>
    </w:p>
    <w:p>
      <w:pPr>
        <w:ind w:firstLine="422"/>
        <w:spacing w:line="360" w:lineRule="auto"/>
        <w:rPr>
          <w:rFonts w:ascii="仿宋" w:hAnsi="仿宋" w:eastAsia="仿宋" w:cs="宋体"/>
          <w:b/>
          <w:bCs/>
          <w:sz w:val="24"/>
        </w:rPr>
      </w:pPr>
      <w:r>
        <w:rPr>
          <w:rFonts w:ascii="仿宋" w:hAnsi="仿宋" w:eastAsia="仿宋" w:cs="宋体"/>
          <w:b/>
          <w:bCs/>
          <w:sz w:val="24"/>
        </w:rPr>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1"/>
        <w:gridCol w:w="4478"/>
      </w:tblGrid>
      <w:tr>
        <w:trPr>
          <w:trHeight w:val="4383"/>
        </w:trPr>
        <w:tc>
          <w:tcPr>
            <w:tcBorders>
              <w:top w:val="none" w:color="000000" w:sz="4" w:space="0"/>
              <w:bottom w:val="none" w:color="000000" w:sz="4" w:space="0"/>
            </w:tcBorders>
            <w:tcW w:w="4761" w:type="dxa"/>
            <w:textDirection w:val="lrTb"/>
            <w:noWrap/>
          </w:tcPr>
          <w:p>
            <w:pPr>
              <w:ind w:firstLine="420"/>
              <w:spacing w:line="360" w:lineRule="auto"/>
              <w:rPr>
                <w:rFonts w:ascii="仿宋" w:hAnsi="仿宋" w:eastAsia="仿宋" w:cs="宋体"/>
                <w:bCs/>
                <w:sz w:val="24"/>
              </w:rPr>
            </w:pPr>
            <w:r>
              <w:rPr>
                <w:rFonts w:hint="eastAsia" w:ascii="仿宋" w:hAnsi="仿宋" w:eastAsia="仿宋" w:cs="宋体"/>
                <w:bCs/>
                <w:sz w:val="24"/>
              </w:rPr>
              <w:t xml:space="preserve">甲方（采购人）：   （盖章）</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法定代表人：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委托代理人：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电话：</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开户银行：</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帐号：</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单位地址：</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日期：</w:t>
            </w:r>
            <w:r/>
          </w:p>
          <w:p>
            <w:pPr>
              <w:ind w:firstLine="420"/>
              <w:spacing w:line="360" w:lineRule="auto"/>
              <w:rPr>
                <w:rFonts w:ascii="仿宋" w:hAnsi="仿宋" w:eastAsia="仿宋" w:cs="宋体"/>
                <w:bCs/>
                <w:sz w:val="24"/>
              </w:rPr>
            </w:pPr>
            <w:r>
              <w:rPr>
                <w:rFonts w:ascii="仿宋" w:hAnsi="仿宋" w:eastAsia="仿宋" w:cs="宋体"/>
                <w:bCs/>
                <w:sz w:val="24"/>
              </w:rPr>
            </w:r>
            <w:r/>
          </w:p>
          <w:p>
            <w:pPr>
              <w:ind w:firstLine="420"/>
              <w:spacing w:line="360" w:lineRule="auto"/>
              <w:rPr>
                <w:rFonts w:ascii="仿宋" w:hAnsi="仿宋" w:eastAsia="仿宋" w:cs="宋体"/>
                <w:bCs/>
                <w:sz w:val="24"/>
              </w:rPr>
            </w:pPr>
            <w:r>
              <w:rPr>
                <w:rFonts w:ascii="仿宋" w:hAnsi="仿宋" w:eastAsia="仿宋" w:cs="宋体"/>
                <w:bCs/>
                <w:sz w:val="24"/>
              </w:rPr>
            </w:r>
            <w:r/>
          </w:p>
          <w:p>
            <w:pPr>
              <w:ind w:firstLine="420"/>
              <w:spacing w:line="360" w:lineRule="auto"/>
              <w:rPr>
                <w:rFonts w:ascii="仿宋" w:hAnsi="仿宋" w:eastAsia="仿宋" w:cs="宋体"/>
                <w:bCs/>
                <w:sz w:val="24"/>
              </w:rPr>
            </w:pPr>
            <w:r>
              <w:rPr>
                <w:rFonts w:ascii="仿宋" w:hAnsi="仿宋" w:eastAsia="仿宋" w:cs="宋体"/>
                <w:bCs/>
                <w:sz w:val="24"/>
              </w:rPr>
            </w:r>
            <w:r/>
          </w:p>
        </w:tc>
        <w:tc>
          <w:tcPr>
            <w:tcBorders>
              <w:top w:val="none" w:color="000000" w:sz="4" w:space="0"/>
              <w:bottom w:val="none" w:color="000000" w:sz="4" w:space="0"/>
            </w:tcBorders>
            <w:tcW w:w="4478" w:type="dxa"/>
            <w:textDirection w:val="lrTb"/>
            <w:noWrap/>
          </w:tcPr>
          <w:p>
            <w:pPr>
              <w:ind w:firstLine="420"/>
              <w:spacing w:line="360" w:lineRule="auto"/>
              <w:rPr>
                <w:rFonts w:ascii="仿宋" w:hAnsi="仿宋" w:eastAsia="仿宋" w:cs="宋体"/>
                <w:bCs/>
                <w:sz w:val="24"/>
              </w:rPr>
            </w:pPr>
            <w:r>
              <w:rPr>
                <w:rFonts w:hint="eastAsia" w:ascii="仿宋" w:hAnsi="仿宋" w:eastAsia="仿宋" w:cs="宋体"/>
                <w:bCs/>
                <w:sz w:val="24"/>
              </w:rPr>
              <w:t xml:space="preserve">乙方（</w:t>
            </w:r>
            <w:r>
              <w:rPr>
                <w:rFonts w:hint="eastAsia" w:ascii="仿宋" w:hAnsi="仿宋" w:eastAsia="仿宋" w:cs="宋体"/>
                <w:bCs/>
                <w:sz w:val="24"/>
                <w:lang w:eastAsia="zh-CN"/>
              </w:rPr>
              <w:t xml:space="preserve">供应商</w:t>
            </w:r>
            <w:r>
              <w:rPr>
                <w:rFonts w:hint="eastAsia" w:ascii="仿宋" w:hAnsi="仿宋" w:eastAsia="仿宋" w:cs="宋体"/>
                <w:bCs/>
                <w:sz w:val="24"/>
              </w:rPr>
              <w:t xml:space="preserve">）：    （盖章）</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委托代表人：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项目负责人：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电话：</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开户银行：</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帐号：</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单位地址：</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日期：</w:t>
            </w:r>
            <w:r/>
          </w:p>
        </w:tc>
      </w:tr>
    </w:tbl>
    <w:p>
      <w:pPr>
        <w:jc w:val="center"/>
        <w:rPr>
          <w:rFonts w:ascii="仿宋" w:hAnsi="仿宋" w:eastAsia="仿宋"/>
          <w:b/>
          <w:sz w:val="36"/>
          <w:szCs w:val="36"/>
          <w:lang w:val="zh-CN"/>
        </w:rPr>
      </w:pPr>
      <w:r>
        <w:rPr>
          <w:rFonts w:ascii="仿宋" w:hAnsi="仿宋" w:eastAsia="仿宋"/>
          <w:b/>
          <w:sz w:val="36"/>
          <w:szCs w:val="36"/>
          <w:lang w:val="zh-CN"/>
        </w:rPr>
      </w:r>
      <w:r/>
    </w:p>
    <w:p>
      <w:pPr>
        <w:rPr>
          <w:rFonts w:ascii="仿宋" w:hAnsi="仿宋" w:eastAsia="仿宋"/>
          <w:b/>
          <w:sz w:val="36"/>
          <w:szCs w:val="36"/>
          <w:lang w:val="zh-CN"/>
        </w:rPr>
      </w:pPr>
      <w:r>
        <w:rPr>
          <w:rFonts w:ascii="仿宋" w:hAnsi="仿宋" w:eastAsia="仿宋"/>
          <w:b/>
          <w:sz w:val="36"/>
          <w:szCs w:val="36"/>
          <w:lang w:val="zh-CN"/>
        </w:rPr>
      </w:r>
      <w:r/>
    </w:p>
    <w:p>
      <w:pPr>
        <w:pStyle w:val="702"/>
        <w:rPr>
          <w:lang w:val="zh-CN"/>
        </w:rPr>
      </w:pPr>
      <w:r>
        <w:rPr>
          <w:lang w:val="zh-CN"/>
        </w:rPr>
      </w:r>
      <w:r/>
    </w:p>
    <w:p>
      <w:pPr>
        <w:jc w:val="center"/>
        <w:rPr>
          <w:rFonts w:ascii="仿宋" w:hAnsi="仿宋" w:eastAsia="仿宋"/>
          <w:b/>
          <w:sz w:val="36"/>
          <w:szCs w:val="36"/>
          <w:lang w:val="zh-CN"/>
        </w:rPr>
      </w:pPr>
      <w:r>
        <w:rPr>
          <w:rFonts w:hint="eastAsia" w:ascii="仿宋" w:hAnsi="仿宋" w:eastAsia="仿宋"/>
          <w:b/>
          <w:sz w:val="36"/>
          <w:szCs w:val="36"/>
          <w:lang w:val="zh-CN"/>
        </w:rPr>
        <w:t xml:space="preserve">第六章</w:t>
      </w:r>
      <w:r>
        <w:rPr>
          <w:rFonts w:ascii="仿宋" w:hAnsi="仿宋" w:eastAsia="仿宋"/>
          <w:b/>
          <w:sz w:val="36"/>
          <w:szCs w:val="36"/>
          <w:lang w:val="zh-CN"/>
        </w:rPr>
        <w:t xml:space="preserve">  </w:t>
      </w:r>
      <w:r>
        <w:rPr>
          <w:rFonts w:hint="eastAsia" w:ascii="仿宋" w:hAnsi="仿宋" w:eastAsia="仿宋"/>
          <w:b/>
          <w:sz w:val="36"/>
          <w:szCs w:val="36"/>
        </w:rPr>
        <w:t xml:space="preserve">响应</w:t>
      </w:r>
      <w:r>
        <w:rPr>
          <w:rFonts w:ascii="仿宋" w:hAnsi="仿宋" w:eastAsia="仿宋"/>
          <w:b/>
          <w:sz w:val="36"/>
          <w:szCs w:val="36"/>
        </w:rPr>
        <w:t xml:space="preserve">文件格式</w:t>
      </w:r>
      <w:r>
        <w:rPr>
          <w:rFonts w:hint="eastAsia" w:ascii="仿宋" w:hAnsi="仿宋" w:eastAsia="仿宋"/>
          <w:b/>
          <w:sz w:val="36"/>
          <w:szCs w:val="36"/>
        </w:rPr>
        <w:t xml:space="preserve">及附件</w:t>
      </w:r>
      <w:r/>
    </w:p>
    <w:p>
      <w:pPr>
        <w:rPr>
          <w:rFonts w:ascii="仿宋" w:hAnsi="仿宋" w:eastAsia="仿宋"/>
          <w:b/>
          <w:bCs/>
          <w:sz w:val="36"/>
          <w:szCs w:val="36"/>
          <w:lang w:val="zh-CN"/>
        </w:rPr>
      </w:pPr>
      <w:r>
        <w:rPr>
          <w:rFonts w:ascii="仿宋" w:hAnsi="仿宋" w:eastAsia="仿宋"/>
          <w:b/>
          <w:bCs/>
          <w:sz w:val="36"/>
          <w:szCs w:val="36"/>
          <w:lang w:val="zh-CN"/>
        </w:rPr>
      </w:r>
      <w:r/>
    </w:p>
    <w:p>
      <w:pPr>
        <w:rPr>
          <w:rFonts w:ascii="仿宋" w:hAnsi="仿宋" w:eastAsia="仿宋"/>
          <w:b/>
          <w:bCs/>
          <w:sz w:val="72"/>
          <w:szCs w:val="72"/>
        </w:rPr>
      </w:pPr>
      <w:r>
        <w:rPr>
          <w:rFonts w:ascii="仿宋" w:hAnsi="仿宋" w:eastAsia="仿宋"/>
          <w:b/>
          <w:bCs/>
          <w:sz w:val="72"/>
          <w:szCs w:val="72"/>
        </w:rPr>
      </w:r>
      <w:r/>
    </w:p>
    <w:p>
      <w:pPr>
        <w:jc w:val="center"/>
        <w:rPr>
          <w:rFonts w:ascii="仿宋" w:hAnsi="仿宋" w:eastAsia="仿宋"/>
          <w:b/>
          <w:sz w:val="72"/>
        </w:rPr>
      </w:pPr>
      <w:r>
        <w:rPr>
          <w:rFonts w:hint="eastAsia" w:ascii="仿宋" w:hAnsi="仿宋" w:eastAsia="仿宋"/>
          <w:b/>
          <w:sz w:val="72"/>
        </w:rPr>
        <w:t xml:space="preserve">响 应 文 件</w:t>
      </w:r>
      <w:r/>
    </w:p>
    <w:p>
      <w:pPr>
        <w:ind w:firstLine="3708"/>
        <w:rPr>
          <w:rFonts w:ascii="仿宋" w:hAnsi="仿宋" w:eastAsia="仿宋"/>
          <w:b/>
          <w:sz w:val="36"/>
        </w:rPr>
      </w:pPr>
      <w:r>
        <w:rPr>
          <w:rFonts w:ascii="仿宋" w:hAnsi="仿宋" w:eastAsia="仿宋"/>
          <w:b/>
          <w:sz w:val="36"/>
        </w:rPr>
      </w:r>
      <w:r/>
    </w:p>
    <w:p>
      <w:pPr>
        <w:jc w:val="center"/>
        <w:rPr>
          <w:rFonts w:ascii="仿宋" w:hAnsi="仿宋" w:eastAsia="仿宋"/>
          <w:b/>
          <w:sz w:val="72"/>
        </w:rPr>
      </w:pPr>
      <w:r>
        <w:rPr>
          <w:rFonts w:ascii="仿宋" w:hAnsi="仿宋" w:eastAsia="仿宋"/>
          <w:b/>
          <w:sz w:val="72"/>
        </w:rPr>
      </w:r>
      <w:r/>
    </w:p>
    <w:p>
      <w:pPr>
        <w:jc w:val="center"/>
        <w:rPr>
          <w:rFonts w:ascii="仿宋" w:hAnsi="仿宋" w:eastAsia="仿宋"/>
          <w:b/>
          <w:sz w:val="36"/>
        </w:rPr>
      </w:pPr>
      <w:r>
        <w:rPr>
          <w:rFonts w:ascii="仿宋" w:hAnsi="仿宋" w:eastAsia="仿宋"/>
          <w:b/>
          <w:sz w:val="36"/>
        </w:rPr>
      </w:r>
      <w:r/>
    </w:p>
    <w:p>
      <w:pPr>
        <w:jc w:val="center"/>
        <w:rPr>
          <w:rFonts w:ascii="仿宋" w:hAnsi="仿宋" w:eastAsia="仿宋"/>
          <w:b/>
          <w:sz w:val="36"/>
        </w:rPr>
      </w:pPr>
      <w:r>
        <w:rPr>
          <w:rFonts w:ascii="仿宋" w:hAnsi="仿宋" w:eastAsia="仿宋"/>
          <w:b/>
          <w:sz w:val="36"/>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rPr>
          <w:rFonts w:ascii="仿宋" w:hAnsi="仿宋" w:eastAsia="仿宋"/>
          <w:b/>
          <w:bCs/>
          <w:sz w:val="36"/>
          <w:szCs w:val="36"/>
        </w:rPr>
      </w:pPr>
      <w:r>
        <w:rPr>
          <w:rFonts w:ascii="仿宋" w:hAnsi="仿宋" w:eastAsia="仿宋"/>
          <w:b/>
          <w:bCs/>
          <w:sz w:val="36"/>
          <w:szCs w:val="36"/>
        </w:rPr>
      </w:r>
      <w:r/>
    </w:p>
    <w:p>
      <w:pPr>
        <w:rPr>
          <w:rFonts w:ascii="仿宋" w:hAnsi="仿宋" w:eastAsia="仿宋"/>
          <w:sz w:val="20"/>
          <w:szCs w:val="20"/>
        </w:rPr>
      </w:pPr>
      <w:r>
        <w:rPr>
          <w:rFonts w:ascii="仿宋" w:hAnsi="仿宋" w:eastAsia="仿宋"/>
          <w:sz w:val="20"/>
          <w:szCs w:val="20"/>
        </w:rPr>
      </w:r>
      <w:r/>
    </w:p>
    <w:p>
      <w:pPr>
        <w:pStyle w:val="704"/>
        <w:rPr>
          <w:rFonts w:ascii="仿宋" w:hAnsi="仿宋" w:eastAsia="仿宋"/>
          <w:sz w:val="20"/>
        </w:rPr>
      </w:pPr>
      <w:r>
        <w:rPr>
          <w:rFonts w:ascii="仿宋" w:hAnsi="仿宋" w:eastAsia="仿宋"/>
          <w:sz w:val="20"/>
        </w:rPr>
      </w:r>
      <w:r/>
    </w:p>
    <w:p>
      <w:pPr>
        <w:pStyle w:val="704"/>
        <w:rPr>
          <w:rFonts w:ascii="仿宋" w:hAnsi="仿宋" w:eastAsia="仿宋"/>
          <w:sz w:val="20"/>
        </w:rPr>
      </w:pPr>
      <w:r>
        <w:rPr>
          <w:rFonts w:ascii="仿宋" w:hAnsi="仿宋" w:eastAsia="仿宋"/>
          <w:sz w:val="20"/>
        </w:rPr>
      </w:r>
      <w:r/>
    </w:p>
    <w:p>
      <w:pPr>
        <w:pStyle w:val="704"/>
        <w:rPr>
          <w:rFonts w:ascii="仿宋" w:hAnsi="仿宋" w:eastAsia="仿宋"/>
          <w:sz w:val="20"/>
        </w:rPr>
      </w:pPr>
      <w:r>
        <w:rPr>
          <w:rFonts w:ascii="仿宋" w:hAnsi="仿宋" w:eastAsia="仿宋"/>
          <w:sz w:val="20"/>
        </w:rPr>
      </w:r>
      <w:r/>
    </w:p>
    <w:p>
      <w:pPr>
        <w:pStyle w:val="704"/>
        <w:rPr>
          <w:rFonts w:ascii="仿宋" w:hAnsi="仿宋" w:eastAsia="仿宋"/>
          <w:sz w:val="20"/>
        </w:rPr>
      </w:pPr>
      <w:r>
        <w:rPr>
          <w:rFonts w:ascii="仿宋" w:hAnsi="仿宋" w:eastAsia="仿宋"/>
          <w:sz w:val="20"/>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rPr>
          <w:rFonts w:ascii="仿宋" w:hAnsi="仿宋" w:eastAsia="仿宋"/>
          <w:b/>
          <w:bCs/>
          <w:lang w:val="zh-CN"/>
        </w:rPr>
      </w:r>
      <w:r/>
    </w:p>
    <w:p>
      <w:pPr>
        <w:pStyle w:val="735"/>
        <w:rPr>
          <w:rFonts w:ascii="仿宋" w:hAnsi="仿宋" w:eastAsia="仿宋"/>
          <w:b/>
          <w:bCs/>
          <w:lang w:val="zh-CN"/>
        </w:rPr>
      </w:pPr>
      <w:r>
        <w:rPr>
          <w:rFonts w:ascii="仿宋" w:hAnsi="仿宋" w:eastAsia="仿宋"/>
          <w:b/>
          <w:bCs/>
          <w:lang w:val="zh-CN"/>
        </w:rPr>
      </w:r>
      <w:r/>
    </w:p>
    <w:p>
      <w:pPr>
        <w:rPr>
          <w:rFonts w:ascii="仿宋" w:hAnsi="仿宋" w:eastAsia="仿宋"/>
          <w:b/>
          <w:bCs/>
          <w:lang w:val="zh-CN"/>
        </w:rPr>
      </w:pPr>
      <w:r>
        <w:rPr>
          <w:rFonts w:ascii="仿宋" w:hAnsi="仿宋" w:eastAsia="仿宋"/>
          <w:b/>
          <w:bCs/>
          <w:lang w:val="zh-CN"/>
        </w:rPr>
      </w:r>
      <w:r/>
    </w:p>
    <w:p>
      <w:pPr>
        <w:pStyle w:val="735"/>
        <w:rPr>
          <w:rFonts w:ascii="仿宋" w:hAnsi="仿宋" w:eastAsia="仿宋"/>
          <w:b/>
          <w:bCs/>
          <w:lang w:val="zh-CN"/>
        </w:rPr>
      </w:pPr>
      <w:r>
        <w:rPr>
          <w:rFonts w:ascii="仿宋" w:hAnsi="仿宋" w:eastAsia="仿宋"/>
          <w:b/>
          <w:bCs/>
          <w:lang w:val="zh-CN"/>
        </w:rPr>
      </w:r>
      <w:r/>
    </w:p>
    <w:p>
      <w:pPr>
        <w:rPr>
          <w:rFonts w:ascii="仿宋" w:hAnsi="仿宋" w:eastAsia="仿宋"/>
          <w:b/>
          <w:bCs/>
          <w:lang w:val="zh-CN"/>
        </w:rPr>
      </w:pPr>
      <w:r>
        <w:rPr>
          <w:rFonts w:ascii="仿宋" w:hAnsi="仿宋" w:eastAsia="仿宋"/>
          <w:b/>
          <w:bCs/>
          <w:lang w:val="zh-CN"/>
        </w:rPr>
      </w:r>
      <w:r/>
    </w:p>
    <w:p>
      <w:pPr>
        <w:pStyle w:val="735"/>
        <w:rPr>
          <w:rFonts w:ascii="仿宋" w:hAnsi="仿宋" w:eastAsia="仿宋"/>
          <w:b/>
          <w:bCs/>
          <w:lang w:val="zh-CN"/>
        </w:rPr>
      </w:pPr>
      <w:r>
        <w:rPr>
          <w:rFonts w:ascii="仿宋" w:hAnsi="仿宋" w:eastAsia="仿宋"/>
          <w:b/>
          <w:bCs/>
          <w:lang w:val="zh-CN"/>
        </w:rPr>
      </w:r>
      <w:r/>
    </w:p>
    <w:p>
      <w:pPr>
        <w:rPr>
          <w:lang w:val="zh-CN"/>
        </w:rPr>
      </w:pPr>
      <w:r>
        <w:rPr>
          <w:lang w:val="zh-CN"/>
        </w:rPr>
      </w:r>
      <w:r/>
    </w:p>
    <w:p>
      <w:pPr>
        <w:rPr>
          <w:lang w:val="zh-CN"/>
        </w:rPr>
      </w:pPr>
      <w:r>
        <w:rPr>
          <w:lang w:val="zh-CN"/>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sz w:val="32"/>
          <w:szCs w:val="32"/>
          <w:lang w:val="zh-CN"/>
        </w:rPr>
      </w:pPr>
      <w:r/>
      <w:bookmarkStart w:id="15" w:name="_Toc489655320"/>
      <w:r/>
      <w:bookmarkEnd w:id="15"/>
      <w:r>
        <w:rPr>
          <w:rFonts w:hint="eastAsia" w:ascii="仿宋" w:hAnsi="仿宋" w:eastAsia="仿宋"/>
          <w:b/>
          <w:szCs w:val="21"/>
          <w:lang w:val="zh-CN"/>
        </w:rPr>
        <w:t xml:space="preserve">一、竞争性谈判申请及声明</w:t>
      </w:r>
      <w:r/>
    </w:p>
    <w:p>
      <w:pPr>
        <w:jc w:val="center"/>
        <w:spacing w:line="360" w:lineRule="auto"/>
        <w:rPr>
          <w:rFonts w:ascii="仿宋" w:hAnsi="仿宋" w:eastAsia="仿宋"/>
          <w:sz w:val="32"/>
          <w:szCs w:val="32"/>
        </w:rPr>
      </w:pPr>
      <w:r>
        <w:rPr>
          <w:rFonts w:hint="eastAsia" w:ascii="仿宋" w:hAnsi="仿宋" w:eastAsia="仿宋"/>
          <w:sz w:val="32"/>
          <w:szCs w:val="32"/>
        </w:rPr>
        <w:t xml:space="preserve">竞争性谈判申请及声明</w:t>
      </w:r>
      <w:r/>
    </w:p>
    <w:p>
      <w:pPr>
        <w:spacing w:line="360" w:lineRule="auto"/>
        <w:rPr>
          <w:rFonts w:ascii="仿宋" w:hAnsi="仿宋" w:eastAsia="仿宋"/>
          <w:sz w:val="22"/>
          <w:szCs w:val="22"/>
          <w:u w:val="single"/>
          <w:lang w:val="zh-CN"/>
        </w:rPr>
      </w:pPr>
      <w:r>
        <w:rPr>
          <w:rFonts w:hint="eastAsia" w:ascii="仿宋" w:hAnsi="仿宋" w:eastAsia="仿宋"/>
          <w:sz w:val="22"/>
          <w:szCs w:val="22"/>
          <w:lang w:val="zh-CN"/>
        </w:rPr>
        <w:t xml:space="preserve">致：</w:t>
      </w:r>
      <w:r>
        <w:rPr>
          <w:rFonts w:hint="eastAsia" w:ascii="仿宋" w:hAnsi="仿宋" w:eastAsia="仿宋"/>
          <w:sz w:val="22"/>
          <w:szCs w:val="22"/>
          <w:u w:val="single"/>
          <w:lang w:val="zh-CN"/>
        </w:rPr>
        <w:t xml:space="preserve">南京市六合区人民政府马鞍街道办事处</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根据贵方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（项目编号）竞争性谈判公告，正式授权下述签字人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（姓名和职务）代表</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（供应商名称），提交响应性文件并参加谈判。据此函，签字人兹宣布同意如下：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1、我们的资格条件完全符合政府采购法和本次采购要求，我们同意并向贵方提供了与本次采购活动有关的所有证据和资料。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2、总报价为（大写）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元。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、我们已详细阅读全部谈判文件及其有效补充文件，我们放弃对谈判文件任何误解的权利，提交响应文件后，不对谈判文件本身提出质疑。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、一旦我方成交，我方将根据谈判文件的规定，严格履行合同，保证于承诺的时间内完成货物的启动、调试等服务，并交付采购人验收、使用。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、我方决不提供虚假材料谋取成交、决不采取不正当手段诋毁、排挤其他供应商、决不与采购人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其它供应商或者采购代理机构恶意串通、决不向采购人、采购代理机构工作人员和谈判小组进行商业贿赂、决不拒绝有关部门监督检查或提供虚假情况，如有违反，无条件接受贵方及相关管理部门的处罚。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、我方正式通讯方式为：</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地     址：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电     话：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、我方正式开户银行和账号为：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开户银行：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账    号：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供应商名称（CA公章）：                  </w:t>
      </w:r>
      <w:r/>
    </w:p>
    <w:p>
      <w:pPr>
        <w:pStyle w:val="935"/>
        <w:ind w:firstLine="482"/>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日    期：       年    月   日</w:t>
      </w:r>
      <w:r/>
    </w:p>
    <w:p>
      <w:pPr>
        <w:rPr>
          <w:rFonts w:ascii="仿宋" w:hAnsi="仿宋" w:eastAsia="仿宋"/>
          <w:sz w:val="20"/>
          <w:szCs w:val="20"/>
        </w:rPr>
      </w:pPr>
      <w:r>
        <w:rPr>
          <w:rFonts w:ascii="仿宋" w:hAnsi="仿宋" w:eastAsia="仿宋"/>
          <w:sz w:val="20"/>
          <w:szCs w:val="20"/>
        </w:rPr>
      </w:r>
      <w:r/>
    </w:p>
    <w:p>
      <w:pPr>
        <w:pStyle w:val="704"/>
        <w:rPr>
          <w:rFonts w:ascii="仿宋" w:hAnsi="仿宋" w:eastAsia="仿宋"/>
          <w:sz w:val="20"/>
        </w:rPr>
      </w:pPr>
      <w:r>
        <w:rPr>
          <w:rFonts w:ascii="仿宋" w:hAnsi="仿宋" w:eastAsia="仿宋"/>
          <w:sz w:val="20"/>
        </w:rPr>
      </w:r>
      <w:r/>
    </w:p>
    <w:p>
      <w:pPr>
        <w:pStyle w:val="704"/>
        <w:rPr>
          <w:rFonts w:ascii="仿宋" w:hAnsi="仿宋" w:eastAsia="仿宋"/>
          <w:sz w:val="20"/>
        </w:rPr>
      </w:pPr>
      <w:r>
        <w:rPr>
          <w:rFonts w:ascii="仿宋" w:hAnsi="仿宋" w:eastAsia="仿宋"/>
          <w:sz w:val="20"/>
        </w:rPr>
      </w:r>
      <w:r/>
    </w:p>
    <w:p>
      <w:pPr>
        <w:pStyle w:val="704"/>
        <w:rPr>
          <w:rFonts w:ascii="仿宋" w:hAnsi="仿宋" w:eastAsia="仿宋"/>
          <w:sz w:val="20"/>
        </w:rPr>
      </w:pPr>
      <w:r>
        <w:rPr>
          <w:rFonts w:ascii="仿宋" w:hAnsi="仿宋" w:eastAsia="仿宋"/>
          <w:sz w:val="20"/>
        </w:rPr>
      </w:r>
      <w:r/>
    </w:p>
    <w:p>
      <w:pPr>
        <w:pStyle w:val="704"/>
        <w:rPr>
          <w:rFonts w:ascii="仿宋" w:hAnsi="仿宋" w:eastAsia="仿宋"/>
          <w:sz w:val="20"/>
        </w:rPr>
      </w:pPr>
      <w:r>
        <w:rPr>
          <w:rFonts w:ascii="仿宋" w:hAnsi="仿宋" w:eastAsia="仿宋"/>
          <w:sz w:val="20"/>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pStyle w:val="706"/>
        <w:rPr>
          <w:rFonts w:ascii="仿宋" w:hAnsi="仿宋" w:eastAsia="仿宋"/>
          <w:b/>
          <w:szCs w:val="21"/>
          <w:lang w:val="zh-CN"/>
        </w:rPr>
      </w:pPr>
      <w:r>
        <w:rPr>
          <w:rFonts w:ascii="仿宋" w:hAnsi="仿宋" w:eastAsia="仿宋"/>
          <w:b/>
          <w:szCs w:val="21"/>
          <w:lang w:val="zh-CN"/>
        </w:rPr>
      </w:r>
      <w:r/>
    </w:p>
    <w:p>
      <w:pPr>
        <w:rPr>
          <w:rFonts w:ascii="仿宋" w:hAnsi="仿宋" w:eastAsia="仿宋"/>
          <w:b/>
          <w:szCs w:val="21"/>
          <w:lang w:val="zh-CN"/>
        </w:rPr>
      </w:pPr>
      <w:r>
        <w:rPr>
          <w:rFonts w:ascii="仿宋" w:hAnsi="仿宋" w:eastAsia="仿宋"/>
          <w:b/>
          <w:szCs w:val="21"/>
          <w:lang w:val="zh-CN"/>
        </w:rPr>
      </w:r>
      <w:r/>
    </w:p>
    <w:p>
      <w:pPr>
        <w:pStyle w:val="706"/>
        <w:rPr>
          <w:rFonts w:ascii="仿宋" w:hAnsi="仿宋" w:eastAsia="仿宋"/>
          <w:b/>
          <w:szCs w:val="21"/>
          <w:lang w:val="zh-CN"/>
        </w:rPr>
      </w:pPr>
      <w:r>
        <w:rPr>
          <w:rFonts w:ascii="仿宋" w:hAnsi="仿宋" w:eastAsia="仿宋"/>
          <w:b/>
          <w:szCs w:val="21"/>
          <w:lang w:val="zh-CN"/>
        </w:rPr>
      </w:r>
      <w:r/>
    </w:p>
    <w:p>
      <w:pPr>
        <w:rPr>
          <w:lang w:val="zh-CN"/>
        </w:rPr>
      </w:pPr>
      <w:r>
        <w:rPr>
          <w:lang w:val="zh-CN"/>
        </w:rPr>
      </w:r>
      <w:r/>
    </w:p>
    <w:p>
      <w:pPr>
        <w:rPr>
          <w:lang w:val="zh-CN"/>
        </w:rPr>
      </w:pPr>
      <w:r>
        <w:rPr>
          <w:lang w:val="zh-CN"/>
        </w:rPr>
      </w:r>
      <w:r/>
    </w:p>
    <w:p>
      <w:pPr>
        <w:rPr>
          <w:lang w:val="zh-CN"/>
        </w:rPr>
      </w:pPr>
      <w:r>
        <w:rPr>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bCs/>
        </w:rPr>
      </w:pPr>
      <w:r>
        <w:rPr>
          <w:rFonts w:hint="eastAsia" w:ascii="仿宋" w:hAnsi="仿宋" w:eastAsia="仿宋"/>
          <w:b/>
          <w:szCs w:val="21"/>
          <w:lang w:val="zh-CN"/>
        </w:rPr>
        <w:t xml:space="preserve">二、</w:t>
      </w:r>
      <w:r>
        <w:rPr>
          <w:rFonts w:hint="eastAsia" w:ascii="仿宋" w:hAnsi="仿宋" w:eastAsia="仿宋"/>
          <w:b/>
          <w:szCs w:val="21"/>
        </w:rPr>
        <w:t xml:space="preserve">法定代表人授权书及身份证复印件</w:t>
      </w:r>
      <w:r/>
    </w:p>
    <w:p>
      <w:pPr>
        <w:jc w:val="center"/>
        <w:spacing w:line="360" w:lineRule="auto"/>
        <w:rPr>
          <w:rFonts w:hint="eastAsia" w:ascii="仿宋" w:hAnsi="仿宋" w:eastAsia="仿宋"/>
          <w:sz w:val="32"/>
          <w:szCs w:val="32"/>
        </w:rPr>
      </w:pPr>
      <w:r>
        <w:rPr>
          <w:rFonts w:hint="eastAsia" w:ascii="仿宋" w:hAnsi="仿宋" w:eastAsia="仿宋"/>
          <w:sz w:val="32"/>
          <w:szCs w:val="32"/>
        </w:rPr>
        <w:t xml:space="preserve">法定代表人授权书</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本授权书声明： 注册于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（供应商住址）的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（供应商名称）法定代表人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（法定代表人姓名、职务）代表本公司授权在下面签字的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（供应商代表姓名、职务）为本公司的合法代理人，就贵方组织的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（项目名称）项目编号：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进行竞争性谈判，以本公司名义处理一切与之有关的事务。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本授权书于   年  月  日签字或签章生效，特此声明。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供应商CA公章：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日        期：        年    月    日 </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spacing w:line="400" w:lineRule="exact"/>
        <w:rPr>
          <w:rFonts w:hint="eastAsia" w:ascii="仿宋" w:hAnsi="仿宋" w:eastAsia="仿宋" w:cs="仿宋"/>
          <w:b/>
          <w:bCs/>
          <w:sz w:val="24"/>
          <w:szCs w:val="24"/>
        </w:rPr>
      </w:pPr>
      <w:r>
        <w:rPr>
          <w:rFonts w:hint="eastAsia" w:ascii="仿宋" w:hAnsi="仿宋" w:eastAsia="仿宋" w:cs="仿宋"/>
          <w:b/>
          <w:bCs/>
          <w:sz w:val="24"/>
          <w:szCs w:val="24"/>
        </w:rPr>
      </w:r>
      <w:r/>
    </w:p>
    <w:p>
      <w:pP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法定代表人、被授权人的身份证明文件的复印件：</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w:t>
      </w:r>
      <w:r>
        <w:rPr>
          <w:rFonts w:hint="eastAsia" w:ascii="仿宋" w:hAnsi="仿宋" w:eastAsia="仿宋" w:cs="仿宋"/>
          <w:bCs/>
          <w:color w:val="000000"/>
          <w:sz w:val="24"/>
          <w:szCs w:val="24"/>
        </w:rPr>
        <w:t xml:space="preserve">法人</w:t>
      </w:r>
      <w:r>
        <w:rPr>
          <w:rFonts w:hint="eastAsia" w:ascii="仿宋" w:hAnsi="仿宋" w:eastAsia="仿宋" w:cs="仿宋"/>
          <w:color w:val="000000"/>
          <w:sz w:val="24"/>
          <w:szCs w:val="24"/>
        </w:rPr>
        <w:t xml:space="preserve">身份证复印件（需同时提供正面及背面）</w:t>
      </w:r>
      <w:r/>
    </w:p>
    <w:p>
      <w:pPr>
        <w:ind w:firstLine="48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firstLine="48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附：委托代理人身份证复印件（需同时提供正面及背面）</w:t>
      </w:r>
      <w:r/>
    </w:p>
    <w:p>
      <w:pPr>
        <w:pStyle w:val="692"/>
        <w:jc w:val="left"/>
        <w:spacing w:before="145" w:after="145"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rPr>
          <w:rFonts w:ascii="仿宋" w:hAnsi="仿宋" w:eastAsia="仿宋"/>
          <w:sz w:val="20"/>
          <w:szCs w:val="20"/>
        </w:rPr>
      </w:pPr>
      <w:r>
        <w:rPr>
          <w:rFonts w:ascii="仿宋" w:hAnsi="仿宋" w:eastAsia="仿宋"/>
          <w:sz w:val="20"/>
          <w:szCs w:val="20"/>
        </w:rPr>
      </w:r>
      <w:r/>
    </w:p>
    <w:p>
      <w:pPr>
        <w:rPr>
          <w:rFonts w:ascii="仿宋" w:hAnsi="仿宋" w:eastAsia="仿宋"/>
          <w:sz w:val="20"/>
          <w:szCs w:val="20"/>
        </w:rPr>
      </w:pPr>
      <w:r>
        <w:rPr>
          <w:rFonts w:ascii="仿宋" w:hAnsi="仿宋" w:eastAsia="仿宋"/>
          <w:sz w:val="20"/>
          <w:szCs w:val="20"/>
        </w:rPr>
      </w:r>
      <w:r/>
    </w:p>
    <w:p>
      <w:pPr>
        <w:pStyle w:val="704"/>
        <w:rPr>
          <w:rFonts w:ascii="仿宋" w:hAnsi="仿宋" w:eastAsia="仿宋"/>
          <w:sz w:val="20"/>
        </w:rPr>
      </w:pPr>
      <w:r>
        <w:rPr>
          <w:rFonts w:ascii="仿宋" w:hAnsi="仿宋" w:eastAsia="仿宋"/>
          <w:sz w:val="20"/>
        </w:rPr>
      </w:r>
      <w:r/>
    </w:p>
    <w:p>
      <w:pPr>
        <w:pStyle w:val="704"/>
        <w:rPr>
          <w:rFonts w:ascii="仿宋" w:hAnsi="仿宋" w:eastAsia="仿宋"/>
          <w:sz w:val="20"/>
        </w:rPr>
      </w:pPr>
      <w:r>
        <w:rPr>
          <w:rFonts w:ascii="仿宋" w:hAnsi="仿宋" w:eastAsia="仿宋"/>
          <w:sz w:val="20"/>
        </w:rPr>
      </w:r>
      <w:r/>
    </w:p>
    <w:p>
      <w:pPr>
        <w:pStyle w:val="704"/>
        <w:rPr>
          <w:rFonts w:ascii="仿宋" w:hAnsi="仿宋" w:eastAsia="仿宋"/>
          <w:sz w:val="20"/>
        </w:rPr>
      </w:pPr>
      <w:r>
        <w:rPr>
          <w:rFonts w:ascii="仿宋" w:hAnsi="仿宋" w:eastAsia="仿宋"/>
          <w:sz w:val="20"/>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bCs/>
          <w:lang w:val="zh-CN"/>
        </w:rPr>
      </w:pPr>
      <w:r>
        <w:rPr>
          <w:rFonts w:hint="eastAsia" w:ascii="仿宋" w:hAnsi="仿宋" w:eastAsia="仿宋"/>
          <w:b/>
          <w:szCs w:val="21"/>
          <w:lang w:val="zh-CN"/>
        </w:rPr>
        <w:t xml:space="preserve">三、报价表</w:t>
      </w:r>
      <w:r/>
    </w:p>
    <w:p>
      <w:pPr>
        <w:jc w:val="center"/>
        <w:keepLines w:val="0"/>
        <w:keepNext w:val="0"/>
        <w:pageBreakBefore w:val="0"/>
        <w:spacing w:line="360" w:lineRule="auto"/>
        <w:widowControl w:val="off"/>
        <w:rPr>
          <w:rFonts w:ascii="仿宋" w:hAnsi="仿宋" w:eastAsia="仿宋"/>
          <w:bCs/>
          <w:szCs w:val="20"/>
        </w:rPr>
      </w:pPr>
      <w:r>
        <w:rPr>
          <w:rFonts w:hint="eastAsia" w:ascii="仿宋" w:hAnsi="仿宋" w:eastAsia="仿宋"/>
          <w:sz w:val="32"/>
          <w:szCs w:val="32"/>
        </w:rPr>
        <w:t xml:space="preserve">谈判报价表  </w:t>
      </w:r>
      <w:r>
        <w:rPr>
          <w:rFonts w:ascii="仿宋" w:hAnsi="仿宋" w:eastAsia="仿宋"/>
          <w:bCs/>
          <w:szCs w:val="20"/>
        </w:rPr>
        <w:t xml:space="preserve">                  </w:t>
      </w:r>
      <w:r/>
    </w:p>
    <w:p>
      <w:pPr>
        <w:jc w:val="both"/>
        <w:keepLines w:val="0"/>
        <w:keepNext w:val="0"/>
        <w:pageBreakBefore w:val="0"/>
        <w:spacing w:line="360" w:lineRule="auto"/>
        <w:widowControl w:val="off"/>
        <w:rPr>
          <w:rFonts w:hint="default" w:ascii="仿宋" w:hAnsi="仿宋" w:eastAsia="仿宋"/>
          <w:bCs/>
          <w:szCs w:val="20"/>
          <w:lang w:val="en-US" w:eastAsia="zh-CN"/>
        </w:rPr>
      </w:pPr>
      <w:r>
        <w:rPr>
          <w:rFonts w:hint="eastAsia" w:ascii="仿宋" w:hAnsi="仿宋" w:eastAsia="仿宋" w:cs="宋体"/>
          <w:bCs/>
          <w:szCs w:val="20"/>
        </w:rPr>
        <w:t xml:space="preserve">项目名称：</w:t>
      </w:r>
      <w:r>
        <w:rPr>
          <w:rFonts w:hint="eastAsia" w:ascii="仿宋" w:hAnsi="仿宋" w:eastAsia="仿宋"/>
          <w:bCs/>
          <w:szCs w:val="20"/>
        </w:rPr>
        <w:t xml:space="preserve"> </w:t>
      </w:r>
      <w:r>
        <w:rPr>
          <w:rFonts w:hint="eastAsia" w:ascii="仿宋" w:hAnsi="仿宋" w:eastAsia="仿宋"/>
          <w:bCs/>
          <w:szCs w:val="20"/>
          <w:lang w:val="en-US" w:eastAsia="zh-CN"/>
        </w:rPr>
        <w:t xml:space="preserve">                                              </w:t>
      </w:r>
      <w:r>
        <w:rPr>
          <w:rFonts w:hint="eastAsia" w:ascii="仿宋" w:hAnsi="仿宋" w:eastAsia="仿宋" w:cs="宋体"/>
          <w:bCs/>
          <w:szCs w:val="20"/>
        </w:rPr>
        <w:t xml:space="preserve">项目编号：</w:t>
      </w:r>
      <w:r/>
    </w:p>
    <w:tbl>
      <w:tblPr>
        <w:tblStyle w:val="701"/>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8"/>
        <w:gridCol w:w="6840"/>
      </w:tblGrid>
      <w:tr>
        <w:trPr>
          <w:cantSplit/>
          <w:trHeight w:val="806"/>
        </w:trPr>
        <w:tc>
          <w:tcPr>
            <w:tcW w:w="2658" w:type="dxa"/>
            <w:vAlign w:val="center"/>
            <w:vMerge w:val="restart"/>
            <w:textDirection w:val="lrTb"/>
            <w:noWrap w:val="false"/>
          </w:tcPr>
          <w:p>
            <w:pPr>
              <w:pStyle w:val="706"/>
              <w:jc w:val="center"/>
              <w:spacing w:after="156"/>
              <w:rPr>
                <w:rFonts w:ascii="仿宋" w:hAnsi="仿宋" w:eastAsia="仿宋"/>
                <w:bCs/>
              </w:rPr>
            </w:pPr>
            <w:r>
              <w:rPr>
                <w:rFonts w:hint="eastAsia" w:ascii="仿宋" w:hAnsi="仿宋" w:eastAsia="仿宋" w:cs="宋体"/>
                <w:lang w:eastAsia="zh-CN"/>
              </w:rPr>
              <w:t xml:space="preserve">总报价（元）</w:t>
            </w:r>
            <w:r/>
          </w:p>
        </w:tc>
        <w:tc>
          <w:tcPr>
            <w:tcW w:w="6840" w:type="dxa"/>
            <w:vAlign w:val="center"/>
            <w:textDirection w:val="lrTb"/>
            <w:noWrap w:val="false"/>
          </w:tcPr>
          <w:p>
            <w:pPr>
              <w:pStyle w:val="706"/>
              <w:spacing w:after="156"/>
              <w:rPr>
                <w:rFonts w:ascii="仿宋" w:hAnsi="仿宋" w:eastAsia="仿宋"/>
                <w:bCs/>
              </w:rPr>
            </w:pPr>
            <w:r>
              <w:rPr>
                <w:rFonts w:hint="eastAsia" w:ascii="仿宋" w:hAnsi="仿宋" w:eastAsia="仿宋"/>
                <w:bCs/>
                <w:lang w:eastAsia="zh-CN"/>
              </w:rPr>
              <w:t xml:space="preserve">大写： </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p>
        </w:tc>
      </w:tr>
      <w:tr>
        <w:trPr>
          <w:cantSplit/>
          <w:trHeight w:val="806"/>
        </w:trPr>
        <w:tc>
          <w:tcPr>
            <w:tcW w:w="2658" w:type="dxa"/>
            <w:vAlign w:val="center"/>
            <w:vMerge w:val="continue"/>
            <w:textDirection w:val="lrTb"/>
            <w:noWrap w:val="false"/>
          </w:tcPr>
          <w:p>
            <w:pPr>
              <w:pStyle w:val="706"/>
              <w:jc w:val="center"/>
              <w:spacing w:after="156"/>
              <w:rPr>
                <w:rFonts w:ascii="仿宋" w:hAnsi="仿宋" w:eastAsia="仿宋"/>
                <w:bCs/>
                <w:lang w:eastAsia="zh-CN"/>
              </w:rPr>
            </w:pPr>
            <w:r>
              <w:rPr>
                <w:rFonts w:ascii="仿宋" w:hAnsi="仿宋" w:eastAsia="仿宋"/>
                <w:bCs/>
                <w:lang w:eastAsia="zh-CN"/>
              </w:rPr>
            </w:r>
            <w:r/>
          </w:p>
        </w:tc>
        <w:tc>
          <w:tcPr>
            <w:tcW w:w="6840" w:type="dxa"/>
            <w:vAlign w:val="center"/>
            <w:textDirection w:val="lrTb"/>
            <w:noWrap w:val="false"/>
          </w:tcPr>
          <w:p>
            <w:pPr>
              <w:pStyle w:val="706"/>
              <w:spacing w:after="156"/>
              <w:rPr>
                <w:rFonts w:ascii="仿宋" w:hAnsi="仿宋" w:eastAsia="仿宋"/>
                <w:bCs/>
              </w:rPr>
            </w:pPr>
            <w:r>
              <w:rPr>
                <w:rFonts w:hint="eastAsia" w:ascii="仿宋" w:hAnsi="仿宋" w:eastAsia="仿宋"/>
                <w:bCs/>
                <w:lang w:eastAsia="zh-CN"/>
              </w:rPr>
              <w:t xml:space="preserve">小写：</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p>
        </w:tc>
      </w:tr>
      <w:tr>
        <w:trPr>
          <w:trHeight w:val="682"/>
        </w:trPr>
        <w:tc>
          <w:tcPr>
            <w:tcW w:w="2658" w:type="dxa"/>
            <w:vAlign w:val="center"/>
            <w:textDirection w:val="lrTb"/>
            <w:noWrap w:val="false"/>
          </w:tcPr>
          <w:p>
            <w:pPr>
              <w:pStyle w:val="706"/>
              <w:jc w:val="center"/>
              <w:spacing w:after="156"/>
              <w:rPr>
                <w:rFonts w:hint="eastAsia" w:ascii="仿宋" w:hAnsi="仿宋" w:eastAsia="仿宋"/>
                <w:bCs/>
                <w:lang w:eastAsia="zh-CN"/>
              </w:rPr>
            </w:pPr>
            <w:r>
              <w:rPr>
                <w:rFonts w:hint="eastAsia" w:ascii="仿宋" w:hAnsi="仿宋" w:eastAsia="仿宋"/>
                <w:bCs/>
                <w:lang w:eastAsia="zh-CN"/>
              </w:rPr>
              <w:t xml:space="preserve">供应商提供的货物</w:t>
            </w:r>
            <w:r/>
          </w:p>
          <w:p>
            <w:pPr>
              <w:pStyle w:val="706"/>
              <w:jc w:val="center"/>
              <w:spacing w:after="156"/>
              <w:rPr>
                <w:rFonts w:ascii="仿宋" w:hAnsi="仿宋" w:eastAsia="仿宋"/>
                <w:bCs/>
                <w:lang w:eastAsia="zh-CN"/>
              </w:rPr>
            </w:pPr>
            <w:r>
              <w:rPr>
                <w:rFonts w:hint="eastAsia" w:ascii="仿宋" w:hAnsi="仿宋" w:eastAsia="仿宋"/>
                <w:bCs/>
                <w:lang w:eastAsia="zh-CN"/>
              </w:rPr>
              <w:t xml:space="preserve">是否均为小微企业制造</w:t>
            </w:r>
            <w:r/>
          </w:p>
        </w:tc>
        <w:tc>
          <w:tcPr>
            <w:tcW w:w="6840" w:type="dxa"/>
            <w:vAlign w:val="center"/>
            <w:textDirection w:val="lrTb"/>
            <w:noWrap w:val="false"/>
          </w:tcPr>
          <w:p>
            <w:pPr>
              <w:pStyle w:val="706"/>
              <w:spacing w:after="156"/>
              <w:rPr>
                <w:rFonts w:ascii="仿宋" w:hAnsi="仿宋" w:eastAsia="仿宋"/>
                <w:bCs/>
                <w:lang w:eastAsia="zh-CN"/>
              </w:rPr>
            </w:pPr>
            <w:r>
              <w:rPr>
                <w:rFonts w:hint="eastAsia" w:ascii="仿宋" w:hAnsi="仿宋" w:eastAsia="仿宋"/>
                <w:lang w:eastAsia="zh-CN"/>
              </w:rPr>
              <w:t xml:space="preserve"> </w:t>
            </w:r>
            <w:r>
              <w:rPr>
                <w:rFonts w:hint="eastAsia" w:ascii="仿宋" w:hAnsi="仿宋" w:eastAsia="仿宋"/>
                <w:u w:val="single"/>
                <w:lang w:eastAsia="zh-CN"/>
              </w:rPr>
              <w:t xml:space="preserve">                  </w:t>
            </w:r>
            <w:r>
              <w:rPr>
                <w:rFonts w:hint="eastAsia" w:ascii="仿宋" w:hAnsi="仿宋" w:eastAsia="仿宋"/>
                <w:lang w:eastAsia="zh-CN"/>
              </w:rPr>
              <w:t xml:space="preserve">（填写“是”或“否）</w:t>
            </w:r>
            <w:r/>
          </w:p>
        </w:tc>
      </w:tr>
    </w:tbl>
    <w:p>
      <w:pPr>
        <w:pStyle w:val="706"/>
        <w:ind w:left="119" w:firstLine="482"/>
        <w:spacing w:line="360" w:lineRule="auto"/>
        <w:rPr>
          <w:rFonts w:ascii="仿宋" w:hAnsi="仿宋" w:eastAsia="仿宋" w:cs="宋体"/>
          <w:lang w:eastAsia="zh-CN"/>
        </w:rPr>
      </w:pPr>
      <w:r>
        <w:rPr>
          <w:rFonts w:hint="eastAsia" w:ascii="仿宋" w:hAnsi="仿宋" w:eastAsia="仿宋" w:cs="宋体"/>
          <w:lang w:val="zh-CN" w:eastAsia="zh-CN"/>
        </w:rPr>
        <w:t xml:space="preserve">供应商名称（加盖电子公章）：</w:t>
      </w:r>
      <w:r/>
    </w:p>
    <w:p>
      <w:pPr>
        <w:pStyle w:val="706"/>
        <w:ind w:left="119" w:firstLine="482"/>
        <w:jc w:val="both"/>
        <w:spacing w:line="360" w:lineRule="auto"/>
        <w:rPr>
          <w:rFonts w:ascii="仿宋" w:hAnsi="仿宋" w:eastAsia="仿宋" w:cs="宋体"/>
          <w:lang w:eastAsia="zh-CN"/>
        </w:rPr>
      </w:pPr>
      <w:r>
        <w:rPr>
          <w:rFonts w:hint="eastAsia" w:ascii="仿宋" w:hAnsi="仿宋" w:eastAsia="仿宋" w:cs="宋体"/>
          <w:lang w:val="zh-CN" w:eastAsia="zh-CN"/>
        </w:rPr>
        <w:t xml:space="preserve">法定代表人</w:t>
      </w:r>
      <w:r>
        <w:rPr>
          <w:rFonts w:hint="eastAsia" w:ascii="仿宋" w:hAnsi="仿宋" w:eastAsia="仿宋" w:cs="宋体"/>
          <w:lang w:eastAsia="zh-CN"/>
        </w:rPr>
        <w:t xml:space="preserve">或授权委托人</w:t>
      </w:r>
      <w:r>
        <w:rPr>
          <w:rFonts w:hint="eastAsia" w:ascii="仿宋" w:hAnsi="仿宋" w:eastAsia="仿宋" w:cs="宋体"/>
          <w:lang w:val="zh-CN" w:eastAsia="zh-CN"/>
        </w:rPr>
        <w:t xml:space="preserve">（签字或盖章）：  </w:t>
      </w:r>
      <w:r/>
    </w:p>
    <w:p>
      <w:pPr>
        <w:pStyle w:val="706"/>
        <w:ind w:left="119" w:firstLine="482"/>
        <w:jc w:val="both"/>
        <w:spacing w:line="360" w:lineRule="auto"/>
        <w:rPr>
          <w:rFonts w:ascii="仿宋" w:hAnsi="仿宋" w:eastAsia="仿宋" w:cs="宋体"/>
          <w:lang w:eastAsia="zh-CN"/>
        </w:rPr>
      </w:pPr>
      <w:r>
        <w:rPr>
          <w:rFonts w:hint="eastAsia" w:ascii="仿宋" w:hAnsi="仿宋" w:eastAsia="仿宋" w:cs="宋体"/>
          <w:lang w:val="zh-CN" w:eastAsia="zh-CN"/>
        </w:rPr>
        <w:t xml:space="preserve">日    期：   年    月   日</w:t>
      </w:r>
      <w:r/>
    </w:p>
    <w:p>
      <w:pPr>
        <w:ind w:firstLine="400"/>
        <w:rPr>
          <w:rFonts w:ascii="仿宋" w:hAnsi="仿宋" w:eastAsia="仿宋" w:cs="宋体"/>
          <w:sz w:val="20"/>
          <w:szCs w:val="20"/>
        </w:rPr>
      </w:pPr>
      <w:r>
        <w:rPr>
          <w:rFonts w:hint="eastAsia" w:ascii="仿宋" w:hAnsi="仿宋" w:eastAsia="仿宋" w:cs="宋体"/>
          <w:sz w:val="20"/>
          <w:szCs w:val="20"/>
          <w:lang w:val="zh-CN"/>
        </w:rPr>
        <w:t xml:space="preserve">说明: “供应商提供的货物是否均为小微企业制造”栏内填写“是”或“否”。如填写“是”，供应商应按采购文件要求提供《中小企业声明函》、《残疾人福利性单位声明函》、《属于监狱企业的证明文件》。如未按要求提供、填写，或相关内容表述不清前后矛盾的，不享受价格扣除。</w:t>
      </w:r>
      <w:r/>
    </w:p>
    <w:p>
      <w:pPr>
        <w:rPr>
          <w:rFonts w:ascii="仿宋" w:hAnsi="仿宋" w:eastAsia="仿宋" w:cs="宋体"/>
          <w:b/>
          <w:bCs/>
        </w:rPr>
      </w:pPr>
      <w:r>
        <w:rPr>
          <w:rFonts w:hint="eastAsia" w:ascii="仿宋" w:hAnsi="仿宋" w:eastAsia="仿宋" w:cs="宋体"/>
          <w:b/>
          <w:bCs/>
        </w:rPr>
        <w:br w:type="page" w:clear="all"/>
      </w:r>
      <w:r/>
    </w:p>
    <w:p>
      <w:pPr>
        <w:jc w:val="left"/>
        <w:spacing w:line="360" w:lineRule="auto"/>
        <w:widowControl/>
        <w:rPr>
          <w:rFonts w:ascii="仿宋" w:hAnsi="仿宋" w:eastAsia="仿宋" w:cs="宋体"/>
          <w:b/>
          <w:bCs/>
          <w:sz w:val="22"/>
          <w:szCs w:val="28"/>
          <w:lang w:val="zh-CN"/>
        </w:rPr>
      </w:pPr>
      <w:r>
        <w:rPr>
          <w:rFonts w:hint="eastAsia" w:ascii="仿宋" w:hAnsi="仿宋" w:eastAsia="仿宋" w:cs="宋体"/>
          <w:b/>
          <w:sz w:val="22"/>
          <w:szCs w:val="22"/>
          <w:lang w:val="zh-CN"/>
        </w:rPr>
        <w:t xml:space="preserve">四、资格证明文件</w:t>
      </w:r>
      <w:r/>
    </w:p>
    <w:p>
      <w:pPr>
        <w:ind w:firstLine="480"/>
        <w:rPr>
          <w:rFonts w:ascii="仿宋" w:hAnsi="仿宋" w:eastAsia="仿宋"/>
          <w:bCs/>
          <w:sz w:val="24"/>
          <w:lang w:val="en"/>
        </w:rPr>
      </w:pPr>
      <w:r>
        <w:rPr>
          <w:rFonts w:hint="eastAsia" w:ascii="仿宋" w:hAnsi="仿宋" w:eastAsia="仿宋"/>
          <w:bCs/>
          <w:sz w:val="24"/>
          <w:lang w:val="en"/>
        </w:rPr>
        <w:t xml:space="preserve">1、具有独立承担民事责任的能力（提供法人或者其他组织的营业执照等证明材料，自然人的身份证明）；</w:t>
      </w:r>
      <w:r/>
    </w:p>
    <w:p>
      <w:pPr>
        <w:ind w:firstLine="480"/>
        <w:rPr>
          <w:rFonts w:ascii="仿宋" w:hAnsi="仿宋" w:eastAsia="仿宋"/>
          <w:bCs/>
          <w:sz w:val="24"/>
          <w:lang w:val="en"/>
        </w:rPr>
      </w:pPr>
      <w:r>
        <w:rPr>
          <w:rFonts w:hint="eastAsia" w:ascii="仿宋" w:hAnsi="仿宋" w:eastAsia="仿宋"/>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仿宋" w:hAnsi="仿宋" w:eastAsia="仿宋"/>
          <w:bCs/>
          <w:sz w:val="24"/>
        </w:rPr>
        <w:t xml:space="preserve">或提供南京市政府采购供应商信用记录表暨信用承诺书</w:t>
      </w:r>
      <w:r>
        <w:rPr>
          <w:rFonts w:hint="eastAsia" w:ascii="仿宋" w:hAnsi="仿宋" w:eastAsia="仿宋"/>
          <w:bCs/>
          <w:sz w:val="24"/>
          <w:lang w:val="en"/>
        </w:rPr>
        <w:t xml:space="preserve">）；</w:t>
      </w:r>
      <w:r/>
    </w:p>
    <w:p>
      <w:pPr>
        <w:ind w:firstLine="480"/>
        <w:rPr>
          <w:rFonts w:ascii="仿宋" w:hAnsi="仿宋" w:eastAsia="仿宋"/>
          <w:bCs/>
          <w:sz w:val="24"/>
          <w:lang w:val="en"/>
        </w:rPr>
      </w:pPr>
      <w:r>
        <w:rPr>
          <w:rFonts w:hint="eastAsia" w:ascii="仿宋" w:hAnsi="仿宋" w:eastAsia="仿宋"/>
          <w:bCs/>
          <w:sz w:val="24"/>
          <w:lang w:val="en"/>
        </w:rPr>
        <w:t xml:space="preserve">3、有依法缴纳税收和社会保障资金的良好记录（提供参加本次政府采购活动前六个月内（至少一个月）依法缴纳税收和社会保障资金的相关材料</w:t>
      </w:r>
      <w:r>
        <w:rPr>
          <w:rFonts w:hint="eastAsia" w:ascii="仿宋" w:hAnsi="仿宋" w:eastAsia="仿宋"/>
          <w:bCs/>
          <w:sz w:val="24"/>
        </w:rPr>
        <w:t xml:space="preserve">或提供南京市政府采购供应商信用记录表暨信用承诺书</w:t>
      </w:r>
      <w:r>
        <w:rPr>
          <w:rFonts w:hint="eastAsia" w:ascii="仿宋" w:hAnsi="仿宋" w:eastAsia="仿宋"/>
          <w:bCs/>
          <w:sz w:val="24"/>
          <w:lang w:val="en"/>
        </w:rPr>
        <w:t xml:space="preserve">）；</w:t>
      </w:r>
      <w:r>
        <w:rPr>
          <w:rFonts w:ascii="仿宋" w:hAnsi="仿宋" w:eastAsia="仿宋"/>
          <w:bCs/>
          <w:sz w:val="24"/>
          <w:lang w:val="en"/>
        </w:rPr>
        <w:t xml:space="preserve"> </w:t>
      </w:r>
      <w:r/>
    </w:p>
    <w:p>
      <w:pPr>
        <w:ind w:firstLine="480"/>
        <w:rPr>
          <w:rFonts w:ascii="仿宋" w:hAnsi="仿宋" w:eastAsia="仿宋"/>
          <w:bCs/>
          <w:sz w:val="24"/>
          <w:lang w:val="en"/>
        </w:rPr>
      </w:pPr>
      <w:r>
        <w:rPr>
          <w:rFonts w:hint="eastAsia" w:ascii="仿宋" w:hAnsi="仿宋" w:eastAsia="仿宋"/>
          <w:bCs/>
          <w:sz w:val="24"/>
          <w:lang w:val="en"/>
        </w:rPr>
        <w:t xml:space="preserve">4、具有履行合同所必需的设备和专业技术能力（根据项目需求提供履行合同所必需的设备和专业技术能力的证明材料或相关加盖公章的承诺函</w:t>
      </w:r>
      <w:r>
        <w:rPr>
          <w:rFonts w:hint="eastAsia" w:ascii="仿宋" w:hAnsi="仿宋" w:eastAsia="仿宋"/>
          <w:bCs/>
          <w:sz w:val="24"/>
        </w:rPr>
        <w:t xml:space="preserve">或提供南京市政府采购供应商信用记录表暨信用承诺书</w:t>
      </w:r>
      <w:r>
        <w:rPr>
          <w:rFonts w:hint="eastAsia" w:ascii="仿宋" w:hAnsi="仿宋" w:eastAsia="仿宋"/>
          <w:bCs/>
          <w:sz w:val="24"/>
          <w:lang w:val="en"/>
        </w:rPr>
        <w:t xml:space="preserve">）；</w:t>
      </w:r>
      <w:r/>
    </w:p>
    <w:p>
      <w:pPr>
        <w:ind w:firstLine="480"/>
        <w:rPr>
          <w:rFonts w:ascii="仿宋" w:hAnsi="仿宋" w:eastAsia="仿宋"/>
          <w:bCs/>
          <w:sz w:val="24"/>
          <w:lang w:val="en"/>
        </w:rPr>
      </w:pPr>
      <w:r>
        <w:rPr>
          <w:rFonts w:hint="eastAsia" w:ascii="仿宋" w:hAnsi="仿宋" w:eastAsia="仿宋"/>
          <w:bCs/>
          <w:sz w:val="24"/>
          <w:lang w:val="en"/>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bCs/>
          <w:sz w:val="24"/>
        </w:rPr>
        <w:t xml:space="preserve">或提供南京市政府采购供应商信用记录表暨信用承诺书</w:t>
      </w:r>
      <w:r>
        <w:rPr>
          <w:rFonts w:hint="eastAsia" w:ascii="仿宋" w:hAnsi="仿宋" w:eastAsia="仿宋"/>
          <w:bCs/>
          <w:sz w:val="24"/>
          <w:lang w:val="en"/>
        </w:rPr>
        <w:t xml:space="preserve">）；</w:t>
      </w:r>
      <w:r/>
    </w:p>
    <w:p>
      <w:pPr>
        <w:ind w:firstLine="480"/>
        <w:rPr>
          <w:rFonts w:ascii="仿宋" w:hAnsi="仿宋" w:eastAsia="仿宋"/>
          <w:bCs/>
          <w:sz w:val="24"/>
        </w:rPr>
      </w:pPr>
      <w:r>
        <w:rPr>
          <w:rFonts w:hint="eastAsia" w:ascii="仿宋" w:hAnsi="仿宋" w:eastAsia="仿宋"/>
          <w:bCs/>
          <w:sz w:val="24"/>
          <w:lang w:val="en"/>
        </w:rPr>
        <w:t xml:space="preserve">6、供应商</w:t>
      </w:r>
      <w:r>
        <w:rPr>
          <w:rFonts w:hint="eastAsia" w:ascii="仿宋" w:hAnsi="仿宋" w:eastAsia="仿宋"/>
          <w:bCs/>
          <w:sz w:val="24"/>
        </w:rPr>
        <w:t xml:space="preserve">未被“信用中国”网站（www.creditchina.gov.cn）列入失信被执行人、重大税收违法案件当事人名单、政府采购严重失信行为记录名单（提供证明材料或提供南京市政府采购供应商信用记录表暨信用承诺书）。</w:t>
      </w:r>
      <w:r/>
    </w:p>
    <w:p>
      <w:pPr>
        <w:ind w:firstLine="480"/>
        <w:rPr>
          <w:rFonts w:hint="eastAsia" w:ascii="仿宋" w:hAnsi="仿宋" w:eastAsia="仿宋"/>
          <w:bCs/>
          <w:sz w:val="24"/>
          <w:lang w:eastAsia="zh-CN"/>
        </w:rPr>
      </w:pPr>
      <w:r>
        <w:rPr>
          <w:rFonts w:hint="eastAsia" w:ascii="仿宋" w:hAnsi="仿宋" w:eastAsia="仿宋"/>
          <w:bCs/>
          <w:sz w:val="24"/>
        </w:rPr>
        <w:t xml:space="preserve">7、</w:t>
      </w:r>
      <w:r>
        <w:rPr>
          <w:rStyle w:val="919"/>
          <w:rFonts w:ascii="仿宋" w:hAnsi="仿宋" w:eastAsia="仿宋"/>
          <w:sz w:val="24"/>
        </w:rPr>
        <w:t xml:space="preserve">本项目的特定资格要求</w:t>
      </w:r>
      <w:r>
        <w:rPr>
          <w:rStyle w:val="919"/>
          <w:rFonts w:hint="eastAsia" w:ascii="仿宋" w:hAnsi="仿宋" w:eastAsia="仿宋"/>
          <w:sz w:val="24"/>
        </w:rPr>
        <w:t xml:space="preserve">：</w:t>
      </w:r>
      <w:r>
        <w:rPr>
          <w:rStyle w:val="919"/>
          <w:rFonts w:hint="eastAsia" w:ascii="仿宋" w:hAnsi="仿宋" w:eastAsia="仿宋"/>
          <w:sz w:val="24"/>
          <w:lang w:eastAsia="zh-CN"/>
        </w:rPr>
        <w:t xml:space="preserve">无</w:t>
      </w:r>
      <w:r/>
    </w:p>
    <w:p>
      <w:pPr>
        <w:ind w:firstLine="482"/>
        <w:rPr>
          <w:rFonts w:ascii="仿宋" w:hAnsi="仿宋" w:eastAsia="仿宋"/>
          <w:b/>
          <w:bCs/>
          <w:sz w:val="24"/>
          <w:lang w:val="en"/>
        </w:rPr>
      </w:pPr>
      <w:r>
        <w:rPr>
          <w:rFonts w:hint="eastAsia" w:ascii="仿宋" w:hAnsi="仿宋" w:eastAsia="仿宋"/>
          <w:b/>
          <w:bCs/>
          <w:sz w:val="24"/>
          <w:lang w:val="en"/>
        </w:rPr>
        <w:t xml:space="preserve">注：以上2-6供应商可以在响应文件中一次性提交，也可以在响应文件中提供《</w:t>
      </w:r>
      <w:r>
        <w:rPr>
          <w:rFonts w:ascii="仿宋" w:hAnsi="仿宋" w:eastAsia="仿宋"/>
          <w:b/>
          <w:bCs/>
          <w:sz w:val="24"/>
          <w:lang w:val="en"/>
        </w:rPr>
        <w:t xml:space="preserve">南京市政府采购供应商信用记录表暨信用承诺书</w:t>
      </w:r>
      <w:r>
        <w:rPr>
          <w:rFonts w:hint="eastAsia" w:ascii="仿宋" w:hAnsi="仿宋" w:eastAsia="仿宋"/>
          <w:b/>
          <w:bCs/>
          <w:sz w:val="24"/>
          <w:lang w:val="en"/>
        </w:rPr>
        <w:t xml:space="preserve">》，不再需要提供上述涉及的证明材料。</w:t>
      </w:r>
      <w:r/>
    </w:p>
    <w:p>
      <w:pPr>
        <w:rPr>
          <w:rFonts w:ascii="仿宋" w:hAnsi="仿宋" w:eastAsia="仿宋"/>
          <w:b/>
          <w:bCs/>
          <w:sz w:val="24"/>
          <w:lang w:val="en"/>
        </w:rPr>
      </w:pPr>
      <w:r>
        <w:rPr>
          <w:rFonts w:hint="eastAsia" w:ascii="仿宋" w:hAnsi="仿宋" w:eastAsia="仿宋"/>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rPr>
          <w:rFonts w:ascii="仿宋" w:hAnsi="仿宋" w:eastAsia="仿宋"/>
          <w:bCs/>
          <w:sz w:val="24"/>
        </w:rPr>
      </w:pPr>
      <w:r>
        <w:rPr>
          <w:rFonts w:hint="eastAsia" w:ascii="仿宋" w:hAnsi="仿宋" w:eastAsia="仿宋"/>
          <w:bCs/>
          <w:sz w:val="24"/>
        </w:rPr>
        <w:t xml:space="preserve">供应商涉及以下情形的，不适用信用承诺：</w:t>
      </w:r>
      <w:r/>
    </w:p>
    <w:p>
      <w:pPr>
        <w:ind w:firstLine="480"/>
        <w:rPr>
          <w:rFonts w:ascii="仿宋" w:hAnsi="仿宋" w:eastAsia="仿宋"/>
          <w:bCs/>
          <w:sz w:val="24"/>
        </w:rPr>
      </w:pPr>
      <w:r>
        <w:rPr>
          <w:rFonts w:hint="eastAsia" w:ascii="仿宋" w:hAnsi="仿宋" w:eastAsia="仿宋"/>
          <w:bCs/>
          <w:sz w:val="24"/>
        </w:rPr>
        <w:t xml:space="preserve">（1）供应商被列入严重失信主体名单；</w:t>
      </w:r>
      <w:r/>
    </w:p>
    <w:p>
      <w:pPr>
        <w:ind w:firstLine="480"/>
        <w:rPr>
          <w:rFonts w:ascii="仿宋" w:hAnsi="仿宋" w:eastAsia="仿宋"/>
          <w:bCs/>
          <w:sz w:val="24"/>
        </w:rPr>
      </w:pPr>
      <w:r>
        <w:rPr>
          <w:rFonts w:hint="eastAsia" w:ascii="仿宋" w:hAnsi="仿宋" w:eastAsia="仿宋"/>
          <w:bCs/>
          <w:sz w:val="24"/>
        </w:rPr>
        <w:t xml:space="preserve">（2）被相关监管部门作出行政处罚且尚在处罚有效期内；</w:t>
      </w:r>
      <w:r/>
    </w:p>
    <w:p>
      <w:pPr>
        <w:ind w:firstLine="480"/>
        <w:rPr>
          <w:rFonts w:ascii="仿宋" w:hAnsi="仿宋" w:eastAsia="仿宋"/>
          <w:bCs/>
          <w:sz w:val="24"/>
        </w:rPr>
      </w:pPr>
      <w:r>
        <w:rPr>
          <w:rFonts w:hint="eastAsia" w:ascii="仿宋" w:hAnsi="仿宋" w:eastAsia="仿宋"/>
          <w:bCs/>
          <w:sz w:val="24"/>
        </w:rPr>
        <w:t xml:space="preserve">（3）其他法律、行政法规规定的不适用信用承诺的情形。</w:t>
      </w:r>
      <w:r/>
    </w:p>
    <w:p>
      <w:pPr>
        <w:ind w:firstLine="480"/>
        <w:rPr>
          <w:rFonts w:ascii="仿宋" w:hAnsi="仿宋" w:eastAsia="仿宋"/>
          <w:bCs/>
          <w:sz w:val="24"/>
        </w:rPr>
      </w:pPr>
      <w:r>
        <w:rPr>
          <w:rFonts w:hint="eastAsia" w:ascii="仿宋" w:hAnsi="仿宋" w:eastAsia="仿宋"/>
          <w:bCs/>
          <w:sz w:val="24"/>
        </w:rPr>
        <w:t xml:space="preserve">供应商对信用承诺内容的真实性、合法性、有效性负责。如作出虚假信用承诺，视同为“提供虚假材料谋取中标、成交”的违法行为。</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pStyle w:val="706"/>
        <w:rPr>
          <w:rFonts w:ascii="仿宋" w:hAnsi="仿宋" w:eastAsia="仿宋" w:cs="宋体"/>
          <w:b/>
          <w:szCs w:val="21"/>
          <w:lang w:val="zh-CN"/>
        </w:rPr>
      </w:pPr>
      <w:r>
        <w:rPr>
          <w:rFonts w:ascii="仿宋" w:hAnsi="仿宋" w:eastAsia="仿宋" w:cs="宋体"/>
          <w:b/>
          <w:szCs w:val="21"/>
          <w:lang w:val="zh-CN"/>
        </w:rPr>
      </w:r>
      <w:r/>
    </w:p>
    <w:p>
      <w:pPr>
        <w:rPr>
          <w:rFonts w:ascii="仿宋" w:hAnsi="仿宋" w:eastAsia="仿宋" w:cs="宋体"/>
          <w:b/>
          <w:szCs w:val="21"/>
          <w:lang w:val="zh-CN"/>
        </w:rPr>
      </w:pPr>
      <w:r>
        <w:rPr>
          <w:rFonts w:ascii="仿宋" w:hAnsi="仿宋" w:eastAsia="仿宋" w:cs="宋体"/>
          <w:b/>
          <w:szCs w:val="21"/>
          <w:lang w:val="zh-CN"/>
        </w:rPr>
      </w:r>
      <w:r/>
    </w:p>
    <w:p>
      <w:pPr>
        <w:pStyle w:val="706"/>
        <w:rPr>
          <w:rFonts w:ascii="仿宋" w:hAnsi="仿宋" w:eastAsia="仿宋" w:cs="宋体"/>
          <w:b/>
          <w:szCs w:val="21"/>
          <w:lang w:val="zh-CN"/>
        </w:rPr>
      </w:pPr>
      <w:r>
        <w:rPr>
          <w:rFonts w:ascii="仿宋" w:hAnsi="仿宋" w:eastAsia="仿宋" w:cs="宋体"/>
          <w:b/>
          <w:szCs w:val="21"/>
          <w:lang w:val="zh-CN"/>
        </w:rPr>
      </w:r>
      <w:r/>
    </w:p>
    <w:p>
      <w:pPr>
        <w:rPr>
          <w:rFonts w:ascii="仿宋" w:hAnsi="仿宋" w:eastAsia="仿宋" w:cs="宋体"/>
          <w:b/>
          <w:szCs w:val="21"/>
          <w:lang w:val="zh-CN"/>
        </w:rPr>
      </w:pPr>
      <w:r>
        <w:rPr>
          <w:rFonts w:ascii="仿宋" w:hAnsi="仿宋" w:eastAsia="仿宋" w:cs="宋体"/>
          <w:b/>
          <w:szCs w:val="21"/>
          <w:lang w:val="zh-CN"/>
        </w:rPr>
      </w:r>
      <w:r/>
    </w:p>
    <w:p>
      <w:pPr>
        <w:pStyle w:val="706"/>
        <w:rPr>
          <w:lang w:val="zh-CN"/>
        </w:rPr>
      </w:pPr>
      <w:r>
        <w:rPr>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rPr>
      </w:pPr>
      <w:r>
        <w:rPr>
          <w:rFonts w:hint="eastAsia" w:ascii="仿宋" w:hAnsi="仿宋" w:eastAsia="仿宋" w:cs="宋体"/>
          <w:b/>
          <w:szCs w:val="21"/>
        </w:rPr>
        <w:t xml:space="preserve"> </w:t>
      </w:r>
      <w:r/>
    </w:p>
    <w:p>
      <w:pPr>
        <w:jc w:val="left"/>
        <w:spacing w:line="360" w:lineRule="auto"/>
        <w:widowControl/>
        <w:rPr>
          <w:rFonts w:ascii="仿宋" w:hAnsi="仿宋" w:eastAsia="仿宋" w:cs="宋体"/>
          <w:b/>
          <w:bCs/>
          <w:lang w:val="zh-CN"/>
        </w:rPr>
      </w:pPr>
      <w:r>
        <w:rPr>
          <w:rFonts w:hint="eastAsia" w:ascii="仿宋" w:hAnsi="仿宋" w:eastAsia="仿宋" w:cs="宋体"/>
          <w:b/>
          <w:szCs w:val="21"/>
          <w:lang w:val="zh-CN"/>
        </w:rPr>
        <w:t xml:space="preserve">五、分项报价表</w:t>
      </w:r>
      <w:r/>
    </w:p>
    <w:p>
      <w:pPr>
        <w:jc w:val="center"/>
        <w:keepLines w:val="0"/>
        <w:keepNext w:val="0"/>
        <w:pageBreakBefore w:val="0"/>
        <w:spacing w:line="360" w:lineRule="auto"/>
        <w:widowControl/>
        <w:rPr>
          <w:rFonts w:hint="eastAsia" w:ascii="仿宋" w:hAnsi="仿宋" w:eastAsia="仿宋" w:cs="宋体"/>
          <w:sz w:val="32"/>
          <w:szCs w:val="32"/>
          <w:lang w:val="zh-CN"/>
        </w:rPr>
        <w:outlineLvl w:val="0"/>
      </w:pPr>
      <w:r>
        <w:rPr>
          <w:rFonts w:hint="eastAsia" w:ascii="仿宋" w:hAnsi="仿宋" w:eastAsia="仿宋" w:cs="宋体"/>
          <w:sz w:val="32"/>
          <w:szCs w:val="32"/>
          <w:lang w:val="zh-CN"/>
        </w:rPr>
        <w:t xml:space="preserve">分项报价表</w:t>
      </w:r>
      <w:r/>
    </w:p>
    <w:p>
      <w:pPr>
        <w:keepLines w:val="0"/>
        <w:keepNext w:val="0"/>
        <w:pageBreakBefore w:val="0"/>
        <w:spacing w:line="360" w:lineRule="auto"/>
      </w:pPr>
      <w:r>
        <w:rPr>
          <w:rFonts w:hint="eastAsia" w:ascii="仿宋" w:hAnsi="仿宋" w:eastAsia="仿宋" w:cs="宋体"/>
          <w:bCs/>
          <w:szCs w:val="20"/>
        </w:rPr>
        <w:t xml:space="preserve">项目名称：</w:t>
      </w:r>
      <w:r>
        <w:rPr>
          <w:rFonts w:hint="eastAsia" w:ascii="仿宋" w:hAnsi="仿宋" w:eastAsia="仿宋"/>
          <w:bCs/>
          <w:szCs w:val="20"/>
        </w:rPr>
        <w:t xml:space="preserve"> </w:t>
      </w:r>
      <w:r>
        <w:rPr>
          <w:rFonts w:hint="eastAsia" w:ascii="仿宋" w:hAnsi="仿宋" w:eastAsia="仿宋"/>
          <w:bCs/>
          <w:szCs w:val="20"/>
          <w:lang w:val="en-US" w:eastAsia="zh-CN"/>
        </w:rPr>
        <w:t xml:space="preserve">                                            </w:t>
      </w:r>
      <w:r>
        <w:rPr>
          <w:rFonts w:hint="eastAsia" w:ascii="仿宋" w:hAnsi="仿宋" w:eastAsia="仿宋" w:cs="宋体"/>
          <w:bCs/>
          <w:szCs w:val="20"/>
        </w:rPr>
        <w:t xml:space="preserve">项目编号：</w:t>
      </w:r>
      <w:r>
        <w:rPr>
          <w:rFonts w:hint="eastAsia" w:ascii="仿宋" w:hAnsi="仿宋" w:eastAsia="仿宋"/>
          <w:bCs/>
          <w:szCs w:val="20"/>
        </w:rPr>
        <w:t xml:space="preserve"> </w:t>
      </w:r>
      <w:r/>
    </w:p>
    <w:tbl>
      <w:tblPr>
        <w:tblStyle w:val="701"/>
        <w:tblW w:w="52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309"/>
        <w:gridCol w:w="955"/>
        <w:gridCol w:w="2389"/>
        <w:gridCol w:w="1284"/>
        <w:gridCol w:w="937"/>
        <w:gridCol w:w="902"/>
        <w:gridCol w:w="1057"/>
      </w:tblGrid>
      <w:tr>
        <w:trPr>
          <w:jc w:val="center"/>
          <w:trHeight w:val="445"/>
          <w:tblHeader/>
        </w:trPr>
        <w:tc>
          <w:tcPr>
            <w:tcW w:w="856" w:type="dxa"/>
            <w:vAlign w:val="center"/>
            <w:textDirection w:val="lrTb"/>
            <w:noWrap/>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t xml:space="preserve">序号</w:t>
            </w:r>
            <w:r/>
          </w:p>
        </w:tc>
        <w:tc>
          <w:tcPr>
            <w:tcW w:w="1309" w:type="dxa"/>
            <w:vAlign w:val="center"/>
            <w:textDirection w:val="lrTb"/>
            <w:noWrap/>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lang w:eastAsia="zh-CN"/>
              </w:rPr>
              <w:t xml:space="preserve">产品</w:t>
            </w:r>
            <w:r>
              <w:rPr>
                <w:rFonts w:hint="eastAsia" w:ascii="仿宋" w:hAnsi="仿宋" w:eastAsia="仿宋" w:cs="仿宋"/>
                <w:sz w:val="21"/>
                <w:szCs w:val="21"/>
              </w:rPr>
              <w:t xml:space="preserve">名称</w:t>
            </w:r>
            <w:r/>
          </w:p>
        </w:tc>
        <w:tc>
          <w:tcPr>
            <w:tcW w:w="955" w:type="dxa"/>
            <w:vAlign w:val="center"/>
            <w:textDirection w:val="lrTb"/>
            <w:noWrap w:val="false"/>
          </w:tcPr>
          <w:p>
            <w:pPr>
              <w:jc w:val="center"/>
              <w:keepLines w:val="0"/>
              <w:keepNext w:val="0"/>
              <w:pageBreakBefore w:val="0"/>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品牌</w:t>
            </w:r>
            <w:r/>
          </w:p>
        </w:tc>
        <w:tc>
          <w:tcPr>
            <w:tcW w:w="2389"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t xml:space="preserve">技术参数、规格</w:t>
            </w:r>
            <w:r/>
          </w:p>
        </w:tc>
        <w:tc>
          <w:tcPr>
            <w:tcW w:w="1284" w:type="dxa"/>
            <w:vAlign w:val="center"/>
            <w:textDirection w:val="lrTb"/>
            <w:noWrap/>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t xml:space="preserve">单位</w:t>
            </w:r>
            <w:r/>
          </w:p>
        </w:tc>
        <w:tc>
          <w:tcPr>
            <w:tcW w:w="937"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t xml:space="preserve">数量</w:t>
            </w:r>
            <w:r/>
          </w:p>
        </w:tc>
        <w:tc>
          <w:tcPr>
            <w:tcW w:w="902" w:type="dxa"/>
            <w:vAlign w:val="center"/>
            <w:textDirection w:val="lrTb"/>
            <w:noWrap w:val="false"/>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单价（元）</w:t>
            </w:r>
            <w:r/>
          </w:p>
        </w:tc>
        <w:tc>
          <w:tcPr>
            <w:tcW w:w="1057" w:type="dxa"/>
            <w:vAlign w:val="center"/>
            <w:textDirection w:val="lrTb"/>
            <w:noWrap w:val="false"/>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小计（元）</w:t>
            </w:r>
            <w:r/>
          </w:p>
        </w:tc>
      </w:tr>
      <w:tr>
        <w:trPr>
          <w:jc w:val="center"/>
          <w:trHeight w:val="445"/>
          <w:tblHeader/>
        </w:trPr>
        <w:tc>
          <w:tcPr>
            <w:tcW w:w="856" w:type="dxa"/>
            <w:vAlign w:val="center"/>
            <w:textDirection w:val="lrTb"/>
            <w:noWrap/>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w:t>
            </w:r>
            <w:r/>
          </w:p>
        </w:tc>
        <w:tc>
          <w:tcPr>
            <w:tcW w:w="1309" w:type="dxa"/>
            <w:vAlign w:val="center"/>
            <w:textDirection w:val="lrTb"/>
            <w:noWrap/>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955"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2389"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1284" w:type="dxa"/>
            <w:vAlign w:val="center"/>
            <w:textDirection w:val="lrTb"/>
            <w:noWrap/>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937"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902" w:type="dxa"/>
            <w:vAlign w:val="center"/>
            <w:textDirection w:val="lrTb"/>
            <w:noWrap w:val="false"/>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W w:w="1057" w:type="dxa"/>
            <w:vAlign w:val="center"/>
            <w:textDirection w:val="lrTb"/>
            <w:noWrap w:val="false"/>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r>
      <w:tr>
        <w:trPr>
          <w:jc w:val="center"/>
          <w:trHeight w:val="445"/>
          <w:tblHeader/>
        </w:trPr>
        <w:tc>
          <w:tcPr>
            <w:tcW w:w="856" w:type="dxa"/>
            <w:vAlign w:val="center"/>
            <w:textDirection w:val="lrTb"/>
            <w:noWrap/>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w:t>
            </w:r>
            <w:r/>
          </w:p>
        </w:tc>
        <w:tc>
          <w:tcPr>
            <w:tcW w:w="1309" w:type="dxa"/>
            <w:vAlign w:val="center"/>
            <w:textDirection w:val="lrTb"/>
            <w:noWrap/>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955"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2389"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1284" w:type="dxa"/>
            <w:vAlign w:val="center"/>
            <w:textDirection w:val="lrTb"/>
            <w:noWrap/>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937"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902" w:type="dxa"/>
            <w:vAlign w:val="center"/>
            <w:textDirection w:val="lrTb"/>
            <w:noWrap w:val="false"/>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W w:w="1057" w:type="dxa"/>
            <w:vAlign w:val="center"/>
            <w:textDirection w:val="lrTb"/>
            <w:noWrap w:val="false"/>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r>
      <w:tr>
        <w:trPr>
          <w:jc w:val="center"/>
          <w:trHeight w:val="445"/>
          <w:tblHeader/>
        </w:trPr>
        <w:tc>
          <w:tcPr>
            <w:tcW w:w="856" w:type="dxa"/>
            <w:vAlign w:val="center"/>
            <w:textDirection w:val="lrTb"/>
            <w:noWrap/>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w:t>
            </w:r>
            <w:r/>
          </w:p>
        </w:tc>
        <w:tc>
          <w:tcPr>
            <w:tcW w:w="1309" w:type="dxa"/>
            <w:vAlign w:val="center"/>
            <w:textDirection w:val="lrTb"/>
            <w:noWrap/>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955"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2389"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1284" w:type="dxa"/>
            <w:vAlign w:val="center"/>
            <w:textDirection w:val="lrTb"/>
            <w:noWrap/>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937" w:type="dxa"/>
            <w:vAlign w:val="center"/>
            <w:textDirection w:val="lrTb"/>
            <w:noWrap w:val="false"/>
          </w:tcPr>
          <w:p>
            <w:pPr>
              <w:jc w:val="center"/>
              <w:keepLines w:val="0"/>
              <w:keepNext w:val="0"/>
              <w:pageBreakBefore w:val="0"/>
              <w:rPr>
                <w:rFonts w:hint="eastAsia" w:ascii="仿宋" w:hAnsi="仿宋" w:eastAsia="仿宋" w:cs="仿宋"/>
                <w:sz w:val="21"/>
                <w:szCs w:val="21"/>
              </w:rPr>
            </w:pPr>
            <w:r>
              <w:rPr>
                <w:rFonts w:hint="eastAsia" w:ascii="仿宋" w:hAnsi="仿宋" w:eastAsia="仿宋" w:cs="仿宋"/>
                <w:sz w:val="21"/>
                <w:szCs w:val="21"/>
              </w:rPr>
            </w:r>
            <w:r/>
          </w:p>
        </w:tc>
        <w:tc>
          <w:tcPr>
            <w:tcW w:w="902" w:type="dxa"/>
            <w:vAlign w:val="center"/>
            <w:textDirection w:val="lrTb"/>
            <w:noWrap w:val="false"/>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W w:w="1057" w:type="dxa"/>
            <w:vAlign w:val="center"/>
            <w:textDirection w:val="lrTb"/>
            <w:noWrap w:val="false"/>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r>
      <w:tr>
        <w:trPr>
          <w:jc w:val="center"/>
          <w:trHeight w:val="445"/>
          <w:tblHeader/>
        </w:trPr>
        <w:tc>
          <w:tcPr>
            <w:tcW w:w="856" w:type="dxa"/>
            <w:vAlign w:val="center"/>
            <w:textDirection w:val="lrTb"/>
            <w:noWrap/>
          </w:tcPr>
          <w:p>
            <w:pPr>
              <w:jc w:val="center"/>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color w:val="000000"/>
                <w:sz w:val="21"/>
                <w:szCs w:val="21"/>
              </w:rPr>
              <w:t xml:space="preserve">…</w:t>
            </w:r>
            <w:r/>
          </w:p>
        </w:tc>
        <w:tc>
          <w:tcPr>
            <w:gridSpan w:val="7"/>
            <w:tcW w:w="8833" w:type="dxa"/>
            <w:vAlign w:val="center"/>
            <w:textDirection w:val="lrTb"/>
            <w:noWrap/>
          </w:tcPr>
          <w:p>
            <w:pPr>
              <w:jc w:val="left"/>
              <w:keepLines w:val="0"/>
              <w:keepNext w:val="0"/>
              <w:pageBreakBefore w:val="0"/>
              <w:rPr>
                <w:rFonts w:hint="eastAsia" w:ascii="仿宋" w:hAnsi="仿宋" w:eastAsia="仿宋" w:cs="仿宋"/>
                <w:sz w:val="21"/>
                <w:szCs w:val="21"/>
                <w:lang w:val="en-US" w:eastAsia="zh-CN"/>
              </w:rPr>
            </w:pPr>
            <w:r>
              <w:rPr>
                <w:rFonts w:hint="eastAsia" w:ascii="仿宋" w:hAnsi="仿宋" w:eastAsia="仿宋" w:cs="仿宋"/>
                <w:sz w:val="21"/>
                <w:szCs w:val="21"/>
                <w:lang w:eastAsia="zh-CN"/>
              </w:rPr>
              <w:t xml:space="preserve">总</w:t>
            </w:r>
            <w:r>
              <w:rPr>
                <w:rFonts w:hint="eastAsia" w:ascii="仿宋" w:hAnsi="仿宋" w:eastAsia="仿宋" w:cs="仿宋"/>
                <w:sz w:val="21"/>
                <w:szCs w:val="21"/>
                <w:lang w:val="en-US" w:eastAsia="zh-CN"/>
              </w:rPr>
              <w:t xml:space="preserve">报</w:t>
            </w:r>
            <w:r>
              <w:rPr>
                <w:rFonts w:hint="eastAsia" w:ascii="仿宋" w:hAnsi="仿宋" w:eastAsia="仿宋" w:cs="仿宋"/>
                <w:sz w:val="21"/>
                <w:szCs w:val="21"/>
                <w:lang w:eastAsia="zh-CN"/>
              </w:rPr>
              <w:t xml:space="preserve">价（元）：</w:t>
            </w:r>
            <w:r/>
          </w:p>
        </w:tc>
      </w:tr>
    </w:tbl>
    <w:p>
      <w:pPr>
        <w:pStyle w:val="706"/>
        <w:ind w:right="840"/>
        <w:jc w:val="both"/>
        <w:spacing w:line="260" w:lineRule="exac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r>
      <w:r/>
    </w:p>
    <w:p>
      <w:pPr>
        <w:pStyle w:val="706"/>
        <w:ind w:right="840"/>
        <w:jc w:val="both"/>
        <w:spacing w:line="260" w:lineRule="exact"/>
        <w:rPr>
          <w:rFonts w:hint="eastAsia" w:ascii="仿宋" w:hAnsi="仿宋" w:eastAsia="仿宋" w:cs="仿宋"/>
          <w:sz w:val="21"/>
          <w:szCs w:val="21"/>
          <w:lang w:eastAsia="zh-CN"/>
        </w:rPr>
      </w:pPr>
      <w:r>
        <w:rPr>
          <w:rFonts w:hint="eastAsia" w:ascii="仿宋" w:hAnsi="仿宋" w:eastAsia="仿宋" w:cs="仿宋"/>
          <w:sz w:val="21"/>
          <w:szCs w:val="21"/>
          <w:lang w:val="zh-CN" w:eastAsia="zh-CN"/>
        </w:rPr>
        <w:t xml:space="preserve">供应商名称（</w:t>
      </w:r>
      <w:r>
        <w:rPr>
          <w:rFonts w:hint="eastAsia" w:ascii="仿宋" w:hAnsi="仿宋" w:eastAsia="仿宋"/>
          <w:sz w:val="24"/>
        </w:rPr>
        <w:t xml:space="preserve">加盖电子公章</w:t>
      </w:r>
      <w:r>
        <w:rPr>
          <w:rFonts w:hint="eastAsia" w:ascii="仿宋" w:hAnsi="仿宋" w:eastAsia="仿宋" w:cs="仿宋"/>
          <w:sz w:val="21"/>
          <w:szCs w:val="21"/>
          <w:lang w:val="zh-CN" w:eastAsia="zh-CN"/>
        </w:rPr>
        <w:t xml:space="preserve">）：</w:t>
      </w:r>
      <w:r/>
    </w:p>
    <w:p>
      <w:pPr>
        <w:pStyle w:val="706"/>
        <w:ind w:right="840"/>
        <w:jc w:val="both"/>
        <w:spacing w:line="260" w:lineRule="exac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法定代表人或授权委托人</w:t>
      </w:r>
      <w:r>
        <w:rPr>
          <w:rFonts w:hint="eastAsia" w:ascii="仿宋" w:hAnsi="仿宋" w:eastAsia="仿宋" w:cs="仿宋"/>
          <w:sz w:val="21"/>
          <w:szCs w:val="21"/>
          <w:lang w:val="zh-CN" w:eastAsia="zh-CN"/>
        </w:rPr>
        <w:t xml:space="preserve">（签字或盖章）：  </w:t>
      </w:r>
      <w:r/>
    </w:p>
    <w:p>
      <w:pPr>
        <w:pStyle w:val="706"/>
        <w:jc w:val="both"/>
        <w:spacing w:line="260" w:lineRule="exac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 xml:space="preserve">日    期：   年    月   日</w:t>
      </w:r>
      <w:r/>
    </w:p>
    <w:p>
      <w:pPr>
        <w:pStyle w:val="706"/>
        <w:ind w:right="840"/>
        <w:jc w:val="both"/>
        <w:spacing w:line="260" w:lineRule="exac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 xml:space="preserve">备注： </w:t>
      </w:r>
      <w:r/>
    </w:p>
    <w:p>
      <w:pPr>
        <w:pStyle w:val="706"/>
        <w:ind w:right="840"/>
        <w:jc w:val="both"/>
        <w:spacing w:line="260" w:lineRule="exac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 xml:space="preserve">1.“总报价”应包括为完成整个项目所产生的所有费用，采购文件另有规定的除外。</w:t>
      </w:r>
      <w:r/>
    </w:p>
    <w:p>
      <w:pPr>
        <w:pStyle w:val="706"/>
        <w:ind w:right="840"/>
        <w:jc w:val="both"/>
        <w:spacing w:line="260" w:lineRule="exac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 xml:space="preserve">2.《分项报价表中》“总报价”应当与《谈判报价表》中“总报价”一致。</w:t>
      </w:r>
      <w:r/>
    </w:p>
    <w:p>
      <w:pPr>
        <w:pStyle w:val="706"/>
        <w:ind w:right="840"/>
        <w:jc w:val="both"/>
        <w:spacing w:line="260" w:lineRule="exac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 xml:space="preserve">3.供应商所报产品须与“第四章-采购清单”中的产品一一对应，如有缺项、漏项视为无效响应。</w:t>
      </w:r>
      <w:r/>
    </w:p>
    <w:p>
      <w:pPr>
        <w:pStyle w:val="706"/>
        <w:ind w:right="840"/>
        <w:jc w:val="both"/>
        <w:spacing w:line="260" w:lineRule="exac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 xml:space="preserve">4.行数不够，可自行添加。</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pStyle w:val="706"/>
        <w:rPr>
          <w:rFonts w:ascii="仿宋" w:hAnsi="仿宋" w:eastAsia="仿宋" w:cs="宋体"/>
          <w:b/>
          <w:szCs w:val="21"/>
          <w:lang w:val="zh-CN"/>
        </w:rPr>
      </w:pPr>
      <w:r>
        <w:rPr>
          <w:rFonts w:ascii="仿宋" w:hAnsi="仿宋" w:eastAsia="仿宋" w:cs="宋体"/>
          <w:b/>
          <w:szCs w:val="21"/>
          <w:lang w:val="zh-CN"/>
        </w:rPr>
      </w:r>
      <w:r/>
    </w:p>
    <w:p>
      <w:pPr>
        <w:rPr>
          <w:rFonts w:ascii="仿宋" w:hAnsi="仿宋" w:eastAsia="仿宋" w:cs="宋体"/>
          <w:b/>
          <w:szCs w:val="21"/>
          <w:lang w:val="zh-CN"/>
        </w:rPr>
      </w:pPr>
      <w:r>
        <w:rPr>
          <w:rFonts w:ascii="仿宋" w:hAnsi="仿宋" w:eastAsia="仿宋" w:cs="宋体"/>
          <w:b/>
          <w:szCs w:val="21"/>
          <w:lang w:val="zh-CN"/>
        </w:rPr>
      </w:r>
      <w:r/>
    </w:p>
    <w:p>
      <w:pPr>
        <w:pStyle w:val="706"/>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735"/>
        <w:rPr>
          <w:lang w:val="zh-CN"/>
        </w:rPr>
      </w:pPr>
      <w:r>
        <w:rPr>
          <w:lang w:val="zh-CN"/>
        </w:rPr>
      </w:r>
      <w:r/>
    </w:p>
    <w:p>
      <w:pPr>
        <w:rPr>
          <w:lang w:val="zh-CN"/>
        </w:rPr>
      </w:pPr>
      <w:r>
        <w:rPr>
          <w:lang w:val="zh-CN"/>
        </w:rPr>
      </w:r>
      <w:r/>
    </w:p>
    <w:p>
      <w:pPr>
        <w:pStyle w:val="731"/>
        <w:rPr>
          <w:lang w:val="zh-CN"/>
        </w:rPr>
      </w:pPr>
      <w:r>
        <w:rPr>
          <w:lang w:val="zh-CN"/>
        </w:rPr>
      </w:r>
      <w:r/>
    </w:p>
    <w:p>
      <w:pPr>
        <w:rPr>
          <w:lang w:val="zh-CN"/>
        </w:rPr>
      </w:pPr>
      <w:r>
        <w:rPr>
          <w:lang w:val="zh-CN"/>
        </w:rPr>
      </w:r>
      <w:r/>
    </w:p>
    <w:p>
      <w:pPr>
        <w:pStyle w:val="731"/>
        <w:rPr>
          <w:lang w:val="zh-CN"/>
        </w:rPr>
      </w:pPr>
      <w:r>
        <w:rPr>
          <w:lang w:val="zh-CN"/>
        </w:rPr>
      </w:r>
      <w:r/>
    </w:p>
    <w:p>
      <w:pPr>
        <w:jc w:val="left"/>
        <w:spacing w:line="240" w:lineRule="atLeast"/>
        <w:widowControl/>
        <w:rPr>
          <w:rFonts w:ascii="仿宋" w:hAnsi="仿宋" w:eastAsia="仿宋" w:cs="宋体"/>
          <w:b/>
          <w:bCs/>
          <w:lang w:val="zh-CN"/>
        </w:rPr>
      </w:pPr>
      <w:r>
        <w:rPr>
          <w:rFonts w:hint="eastAsia" w:ascii="仿宋" w:hAnsi="仿宋" w:eastAsia="仿宋" w:cs="宋体"/>
          <w:b/>
          <w:szCs w:val="21"/>
          <w:lang w:val="zh-CN"/>
        </w:rPr>
        <w:t xml:space="preserve">六、商务条款偏离表</w:t>
      </w:r>
      <w:r/>
    </w:p>
    <w:p>
      <w:pPr>
        <w:jc w:val="center"/>
        <w:keepLines w:val="0"/>
        <w:keepNext w:val="0"/>
        <w:pageBreakBefore w:val="0"/>
        <w:spacing w:line="360" w:lineRule="auto"/>
        <w:widowControl/>
        <w:rPr>
          <w:rFonts w:ascii="仿宋" w:hAnsi="仿宋" w:eastAsia="仿宋"/>
          <w:bCs/>
          <w:szCs w:val="20"/>
        </w:rPr>
        <w:outlineLvl w:val="0"/>
      </w:pPr>
      <w:r>
        <w:rPr>
          <w:rFonts w:hint="eastAsia" w:ascii="仿宋" w:hAnsi="仿宋" w:eastAsia="仿宋" w:cs="宋体"/>
          <w:sz w:val="32"/>
          <w:szCs w:val="32"/>
          <w:lang w:val="zh-CN"/>
        </w:rPr>
        <w:t xml:space="preserve">商务条款偏离表</w:t>
      </w:r>
      <w:r>
        <w:rPr>
          <w:rFonts w:ascii="仿宋" w:hAnsi="仿宋" w:eastAsia="仿宋"/>
          <w:bCs/>
          <w:szCs w:val="20"/>
        </w:rPr>
        <w:t xml:space="preserve">                   </w:t>
      </w:r>
      <w:r/>
    </w:p>
    <w:p>
      <w:pPr>
        <w:keepLines w:val="0"/>
        <w:keepNext w:val="0"/>
        <w:pageBreakBefore w:val="0"/>
        <w:spacing w:line="360" w:lineRule="auto"/>
        <w:rPr>
          <w:lang w:val="zh-CN"/>
        </w:rPr>
      </w:pPr>
      <w:r>
        <w:rPr>
          <w:rFonts w:hint="eastAsia" w:ascii="仿宋" w:hAnsi="仿宋" w:eastAsia="仿宋" w:cs="宋体"/>
          <w:bCs/>
          <w:szCs w:val="20"/>
        </w:rPr>
        <w:t xml:space="preserve">项目名称：</w:t>
      </w:r>
      <w:r>
        <w:rPr>
          <w:rFonts w:hint="eastAsia" w:ascii="仿宋" w:hAnsi="仿宋" w:eastAsia="仿宋"/>
          <w:bCs/>
          <w:szCs w:val="20"/>
        </w:rPr>
        <w:t xml:space="preserve"> </w:t>
      </w:r>
      <w:r>
        <w:rPr>
          <w:rFonts w:hint="eastAsia" w:ascii="仿宋" w:hAnsi="仿宋" w:eastAsia="仿宋"/>
          <w:bCs/>
          <w:szCs w:val="20"/>
          <w:lang w:val="en-US" w:eastAsia="zh-CN"/>
        </w:rPr>
        <w:t xml:space="preserve">                                             </w:t>
      </w:r>
      <w:r>
        <w:rPr>
          <w:rFonts w:hint="eastAsia" w:ascii="仿宋" w:hAnsi="仿宋" w:eastAsia="仿宋" w:cs="宋体"/>
          <w:bCs/>
          <w:szCs w:val="20"/>
        </w:rPr>
        <w:t xml:space="preserve">项目编号：</w:t>
      </w:r>
      <w:r>
        <w:rPr>
          <w:rFonts w:hint="eastAsia" w:ascii="仿宋" w:hAnsi="仿宋" w:eastAsia="仿宋"/>
          <w:bCs/>
          <w:szCs w:val="20"/>
        </w:rPr>
        <w:t xml:space="preserve"> </w:t>
      </w:r>
      <w:r>
        <w:rPr>
          <w:rFonts w:ascii="仿宋" w:hAnsi="仿宋" w:eastAsia="仿宋"/>
          <w:bCs/>
          <w:szCs w:val="20"/>
        </w:rPr>
        <w:t xml:space="preserve"> </w:t>
      </w:r>
      <w:r/>
    </w:p>
    <w:tbl>
      <w:tblPr>
        <w:tblStyle w:val="701"/>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420"/>
        <w:gridCol w:w="2059"/>
        <w:gridCol w:w="2666"/>
      </w:tblGrid>
      <w:tr>
        <w:trPr>
          <w:jc w:val="center"/>
          <w:trHeight w:val="385"/>
        </w:trPr>
        <w:tc>
          <w:tcPr>
            <w:tcW w:w="651" w:type="dxa"/>
            <w:vAlign w:val="center"/>
            <w:textDirection w:val="lrTb"/>
            <w:noWrap w:val="false"/>
          </w:tcPr>
          <w:p>
            <w:pPr>
              <w:jc w:val="center"/>
              <w:rPr>
                <w:rFonts w:ascii="仿宋" w:hAnsi="仿宋" w:eastAsia="仿宋"/>
              </w:rPr>
            </w:pPr>
            <w:r>
              <w:rPr>
                <w:rFonts w:hint="eastAsia" w:ascii="仿宋" w:hAnsi="仿宋" w:eastAsia="仿宋"/>
              </w:rPr>
              <w:t xml:space="preserve">序号</w:t>
            </w:r>
            <w:r/>
          </w:p>
        </w:tc>
        <w:tc>
          <w:tcPr>
            <w:tcW w:w="1620" w:type="dxa"/>
            <w:vAlign w:val="center"/>
            <w:textDirection w:val="lrTb"/>
            <w:noWrap w:val="false"/>
          </w:tcPr>
          <w:p>
            <w:pPr>
              <w:jc w:val="center"/>
              <w:rPr>
                <w:rFonts w:ascii="仿宋" w:hAnsi="仿宋" w:eastAsia="仿宋"/>
              </w:rPr>
            </w:pPr>
            <w:r>
              <w:rPr>
                <w:rFonts w:hint="eastAsia" w:ascii="仿宋" w:hAnsi="仿宋" w:eastAsia="仿宋"/>
              </w:rPr>
              <w:t xml:space="preserve">谈判文件条目号</w:t>
            </w:r>
            <w:r/>
          </w:p>
        </w:tc>
        <w:tc>
          <w:tcPr>
            <w:tcW w:w="2420" w:type="dxa"/>
            <w:vAlign w:val="center"/>
            <w:textDirection w:val="lrTb"/>
            <w:noWrap w:val="false"/>
          </w:tcPr>
          <w:p>
            <w:pPr>
              <w:jc w:val="center"/>
              <w:rPr>
                <w:rFonts w:hint="eastAsia" w:ascii="仿宋" w:hAnsi="仿宋" w:eastAsia="仿宋"/>
                <w:lang w:eastAsia="zh-CN"/>
              </w:rPr>
            </w:pPr>
            <w:r>
              <w:rPr>
                <w:rFonts w:hint="eastAsia" w:ascii="仿宋" w:hAnsi="仿宋" w:eastAsia="仿宋"/>
              </w:rPr>
              <w:t xml:space="preserve">谈判</w:t>
            </w:r>
            <w:r>
              <w:rPr>
                <w:rFonts w:hint="eastAsia" w:ascii="仿宋" w:hAnsi="仿宋" w:eastAsia="仿宋"/>
                <w:lang w:eastAsia="zh-CN"/>
              </w:rPr>
              <w:t xml:space="preserve">文件要求</w:t>
            </w:r>
            <w:r/>
          </w:p>
        </w:tc>
        <w:tc>
          <w:tcPr>
            <w:tcW w:w="2059" w:type="dxa"/>
            <w:vAlign w:val="center"/>
            <w:textDirection w:val="lrTb"/>
            <w:noWrap w:val="false"/>
          </w:tcPr>
          <w:p>
            <w:pPr>
              <w:jc w:val="center"/>
              <w:rPr>
                <w:rFonts w:ascii="仿宋" w:hAnsi="仿宋" w:eastAsia="仿宋"/>
              </w:rPr>
            </w:pPr>
            <w:r>
              <w:rPr>
                <w:rFonts w:hint="eastAsia" w:ascii="仿宋" w:hAnsi="仿宋" w:eastAsia="仿宋"/>
              </w:rPr>
              <w:t xml:space="preserve">供应商响应</w:t>
            </w:r>
            <w:r/>
          </w:p>
        </w:tc>
        <w:tc>
          <w:tcPr>
            <w:tcW w:w="2666" w:type="dxa"/>
            <w:vAlign w:val="center"/>
            <w:textDirection w:val="lrTb"/>
            <w:noWrap w:val="false"/>
          </w:tcPr>
          <w:p>
            <w:pPr>
              <w:jc w:val="center"/>
              <w:rPr>
                <w:rFonts w:ascii="仿宋" w:hAnsi="仿宋" w:eastAsia="仿宋"/>
              </w:rPr>
            </w:pPr>
            <w:r>
              <w:rPr>
                <w:rFonts w:hint="eastAsia" w:ascii="仿宋" w:hAnsi="仿宋" w:eastAsia="仿宋"/>
                <w:lang w:eastAsia="zh-CN"/>
              </w:rPr>
              <w:t xml:space="preserve">偏离类型（无/正</w:t>
            </w:r>
            <w:r>
              <w:rPr>
                <w:rFonts w:hint="eastAsia" w:ascii="仿宋" w:hAnsi="仿宋" w:eastAsia="仿宋"/>
                <w:lang w:val="en-US" w:eastAsia="zh-CN"/>
              </w:rPr>
              <w:t xml:space="preserve">/</w:t>
            </w:r>
            <w:r>
              <w:rPr>
                <w:rFonts w:hint="eastAsia" w:ascii="仿宋" w:hAnsi="仿宋" w:eastAsia="仿宋"/>
                <w:lang w:eastAsia="zh-CN"/>
              </w:rPr>
              <w:t xml:space="preserve">负偏离）</w:t>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4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059"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666"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4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059"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666"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4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059"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666"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4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059"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666"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bl>
    <w:p>
      <w:pPr>
        <w:jc w:val="left"/>
        <w:spacing w:line="240" w:lineRule="atLeast"/>
        <w:widowControl/>
        <w:rPr>
          <w:rFonts w:hint="eastAsia" w:ascii="仿宋" w:hAnsi="仿宋" w:eastAsia="仿宋"/>
          <w:sz w:val="24"/>
        </w:rPr>
      </w:pPr>
      <w:r>
        <w:rPr>
          <w:rFonts w:hint="eastAsia" w:ascii="仿宋" w:hAnsi="仿宋" w:eastAsia="仿宋"/>
          <w:sz w:val="24"/>
        </w:rPr>
      </w:r>
      <w:r/>
    </w:p>
    <w:p>
      <w:pPr>
        <w:jc w:val="left"/>
        <w:spacing w:line="240" w:lineRule="atLeast"/>
        <w:widowControl/>
        <w:rPr>
          <w:rFonts w:ascii="仿宋" w:hAnsi="仿宋" w:eastAsia="仿宋"/>
          <w:sz w:val="24"/>
        </w:rPr>
      </w:pPr>
      <w:r>
        <w:rPr>
          <w:rFonts w:hint="eastAsia" w:ascii="仿宋" w:hAnsi="仿宋" w:eastAsia="仿宋"/>
          <w:sz w:val="24"/>
        </w:rPr>
        <w:t xml:space="preserve">供应商名称：（加盖电子公章）</w:t>
      </w:r>
      <w:r/>
    </w:p>
    <w:p>
      <w:pPr>
        <w:rPr>
          <w:rFonts w:ascii="仿宋" w:hAnsi="仿宋" w:eastAsia="仿宋"/>
        </w:rPr>
      </w:pPr>
      <w:r>
        <w:rPr>
          <w:rFonts w:ascii="仿宋" w:hAnsi="仿宋" w:eastAsia="仿宋"/>
        </w:rPr>
      </w:r>
      <w:r/>
    </w:p>
    <w:p>
      <w:pPr>
        <w:jc w:val="left"/>
        <w:spacing w:line="240" w:lineRule="atLeast"/>
        <w:widowControl/>
        <w:rPr>
          <w:rFonts w:hint="eastAsia" w:ascii="仿宋" w:hAnsi="仿宋" w:eastAsia="仿宋"/>
          <w:sz w:val="24"/>
          <w:lang w:val="en-US" w:eastAsia="zh-CN"/>
        </w:rPr>
      </w:pPr>
      <w:r>
        <w:rPr>
          <w:rFonts w:hint="eastAsia" w:ascii="仿宋" w:hAnsi="仿宋" w:eastAsia="仿宋"/>
          <w:sz w:val="24"/>
          <w:lang w:val="en-US" w:eastAsia="zh-CN"/>
        </w:rPr>
        <w:t xml:space="preserve">备注： </w:t>
      </w:r>
      <w:r/>
    </w:p>
    <w:p>
      <w:pPr>
        <w:jc w:val="left"/>
        <w:spacing w:line="240" w:lineRule="atLeast"/>
        <w:widowControl/>
        <w:rPr>
          <w:rFonts w:hint="eastAsia" w:ascii="仿宋" w:hAnsi="仿宋" w:eastAsia="仿宋"/>
          <w:sz w:val="24"/>
          <w:lang w:val="en-US" w:eastAsia="zh-CN"/>
        </w:rPr>
      </w:pPr>
      <w:r>
        <w:rPr>
          <w:rFonts w:hint="eastAsia" w:ascii="仿宋" w:hAnsi="仿宋" w:eastAsia="仿宋"/>
          <w:sz w:val="24"/>
          <w:lang w:val="en-US" w:eastAsia="zh-CN"/>
        </w:rPr>
        <w:t xml:space="preserve">1.供应商须对采购文件商务要求中的实质性要求（斜体下划线内容或打“★”内容或标明“实质性要求”内容）做出明确响应，否则视为无效响应。</w:t>
      </w:r>
      <w:r/>
    </w:p>
    <w:p>
      <w:pPr>
        <w:jc w:val="left"/>
        <w:spacing w:line="240" w:lineRule="atLeast"/>
        <w:widowControl/>
        <w:rPr>
          <w:rFonts w:ascii="仿宋" w:hAnsi="仿宋" w:eastAsia="仿宋" w:cs="宋体"/>
          <w:b/>
          <w:szCs w:val="21"/>
          <w:lang w:val="zh-CN"/>
        </w:rPr>
      </w:pPr>
      <w:r>
        <w:rPr>
          <w:rFonts w:hint="eastAsia" w:ascii="仿宋" w:hAnsi="仿宋" w:eastAsia="仿宋"/>
          <w:sz w:val="24"/>
          <w:lang w:val="en-US" w:eastAsia="zh-CN"/>
        </w:rPr>
        <w:t xml:space="preserve">2.行数不够，可自行添加。</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735"/>
        <w:rPr>
          <w:rFonts w:ascii="仿宋" w:hAnsi="仿宋" w:eastAsia="仿宋" w:cs="宋体"/>
          <w:b/>
          <w:szCs w:val="21"/>
          <w:lang w:val="zh-CN"/>
        </w:rPr>
      </w:pPr>
      <w:r>
        <w:rPr>
          <w:rFonts w:ascii="仿宋" w:hAnsi="仿宋" w:eastAsia="仿宋" w:cs="宋体"/>
          <w:b/>
          <w:szCs w:val="21"/>
          <w:lang w:val="zh-CN"/>
        </w:rPr>
      </w:r>
      <w:r/>
    </w:p>
    <w:p>
      <w:pPr>
        <w:rPr>
          <w:rFonts w:ascii="仿宋" w:hAnsi="仿宋" w:eastAsia="仿宋" w:cs="宋体"/>
          <w:b/>
          <w:szCs w:val="21"/>
          <w:lang w:val="zh-CN"/>
        </w:rPr>
      </w:pPr>
      <w:r>
        <w:rPr>
          <w:rFonts w:ascii="仿宋" w:hAnsi="仿宋" w:eastAsia="仿宋" w:cs="宋体"/>
          <w:b/>
          <w:szCs w:val="21"/>
          <w:lang w:val="zh-CN"/>
        </w:rPr>
      </w:r>
      <w:r/>
    </w:p>
    <w:p>
      <w:pPr>
        <w:pStyle w:val="735"/>
        <w:rPr>
          <w:rFonts w:ascii="仿宋" w:hAnsi="仿宋" w:eastAsia="仿宋" w:cs="宋体"/>
          <w:b/>
          <w:szCs w:val="21"/>
          <w:lang w:val="zh-CN"/>
        </w:rPr>
      </w:pPr>
      <w:r>
        <w:rPr>
          <w:rFonts w:ascii="仿宋" w:hAnsi="仿宋" w:eastAsia="仿宋" w:cs="宋体"/>
          <w:b/>
          <w:szCs w:val="21"/>
          <w:lang w:val="zh-CN"/>
        </w:rPr>
      </w:r>
      <w:r/>
    </w:p>
    <w:p>
      <w:pPr>
        <w:rPr>
          <w:lang w:val="zh-CN"/>
        </w:rPr>
      </w:pPr>
      <w:r>
        <w:rPr>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702"/>
        <w:rPr>
          <w:lang w:val="zh-CN"/>
        </w:rPr>
      </w:pPr>
      <w:r>
        <w:rPr>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702"/>
        <w:rPr>
          <w:rFonts w:ascii="仿宋" w:hAnsi="仿宋" w:eastAsia="仿宋" w:cs="宋体"/>
          <w:b/>
          <w:szCs w:val="21"/>
          <w:lang w:val="zh-CN"/>
        </w:rPr>
      </w:pPr>
      <w:r>
        <w:rPr>
          <w:rFonts w:ascii="仿宋" w:hAnsi="仿宋" w:eastAsia="仿宋" w:cs="宋体"/>
          <w:b/>
          <w:szCs w:val="21"/>
          <w:lang w:val="zh-CN"/>
        </w:rPr>
      </w:r>
      <w:r/>
    </w:p>
    <w:p>
      <w:pPr>
        <w:rPr>
          <w:lang w:val="zh-CN"/>
        </w:rPr>
      </w:pPr>
      <w:r>
        <w:rPr>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rPr>
          <w:rFonts w:ascii="仿宋" w:hAnsi="仿宋" w:eastAsia="仿宋"/>
          <w:sz w:val="32"/>
          <w:szCs w:val="32"/>
          <w:lang w:val="zh-CN"/>
        </w:rPr>
      </w:pPr>
      <w:r>
        <w:rPr>
          <w:rFonts w:hint="eastAsia" w:ascii="仿宋" w:hAnsi="仿宋" w:eastAsia="仿宋" w:cs="宋体"/>
          <w:b/>
          <w:szCs w:val="21"/>
          <w:lang w:val="zh-CN"/>
        </w:rPr>
        <w:t xml:space="preserve">七、技术条款偏离表</w:t>
      </w:r>
      <w:r/>
    </w:p>
    <w:p>
      <w:pPr>
        <w:jc w:val="center"/>
        <w:keepLines w:val="0"/>
        <w:keepNext w:val="0"/>
        <w:pageBreakBefore w:val="0"/>
        <w:spacing w:line="360" w:lineRule="auto"/>
        <w:widowControl/>
        <w:rPr>
          <w:rFonts w:ascii="仿宋" w:hAnsi="仿宋" w:eastAsia="仿宋"/>
          <w:bCs/>
          <w:szCs w:val="20"/>
        </w:rPr>
        <w:outlineLvl w:val="0"/>
      </w:pPr>
      <w:r>
        <w:rPr>
          <w:rFonts w:hint="eastAsia" w:ascii="仿宋" w:hAnsi="仿宋" w:eastAsia="仿宋" w:cs="宋体"/>
          <w:sz w:val="32"/>
          <w:szCs w:val="32"/>
          <w:lang w:val="zh-CN"/>
        </w:rPr>
        <w:t xml:space="preserve">技术条款偏离表</w:t>
      </w:r>
      <w:r>
        <w:rPr>
          <w:rFonts w:ascii="仿宋" w:hAnsi="仿宋" w:eastAsia="仿宋"/>
          <w:bCs/>
          <w:szCs w:val="20"/>
        </w:rPr>
        <w:t xml:space="preserve">          </w:t>
      </w:r>
      <w:r/>
    </w:p>
    <w:p>
      <w:pPr>
        <w:keepLines w:val="0"/>
        <w:keepNext w:val="0"/>
        <w:pageBreakBefore w:val="0"/>
        <w:spacing w:line="360" w:lineRule="auto"/>
        <w:rPr>
          <w:lang w:val="zh-CN"/>
        </w:rPr>
      </w:pPr>
      <w:r>
        <w:rPr>
          <w:rFonts w:hint="eastAsia" w:ascii="仿宋" w:hAnsi="仿宋" w:eastAsia="仿宋" w:cs="宋体"/>
          <w:bCs/>
          <w:szCs w:val="20"/>
        </w:rPr>
        <w:t xml:space="preserve">项目名称：</w:t>
      </w:r>
      <w:r>
        <w:rPr>
          <w:rFonts w:hint="eastAsia" w:ascii="仿宋" w:hAnsi="仿宋" w:eastAsia="仿宋"/>
          <w:bCs/>
          <w:szCs w:val="20"/>
        </w:rPr>
        <w:t xml:space="preserve"> </w:t>
      </w:r>
      <w:r>
        <w:rPr>
          <w:rFonts w:hint="eastAsia" w:ascii="仿宋" w:hAnsi="仿宋" w:eastAsia="仿宋"/>
          <w:bCs/>
          <w:szCs w:val="20"/>
          <w:lang w:val="en-US" w:eastAsia="zh-CN"/>
        </w:rPr>
        <w:t xml:space="preserve">                                         </w:t>
      </w:r>
      <w:r>
        <w:rPr>
          <w:rFonts w:hint="eastAsia" w:ascii="仿宋" w:hAnsi="仿宋" w:eastAsia="仿宋" w:cs="宋体"/>
          <w:bCs/>
          <w:szCs w:val="20"/>
        </w:rPr>
        <w:t xml:space="preserve">项目编号：</w:t>
      </w:r>
      <w:r>
        <w:rPr>
          <w:rFonts w:hint="eastAsia" w:ascii="仿宋" w:hAnsi="仿宋" w:eastAsia="仿宋"/>
          <w:bCs/>
          <w:szCs w:val="20"/>
        </w:rPr>
        <w:t xml:space="preserve"> </w:t>
      </w:r>
      <w:r>
        <w:rPr>
          <w:rFonts w:ascii="仿宋" w:hAnsi="仿宋" w:eastAsia="仿宋"/>
          <w:bCs/>
          <w:szCs w:val="20"/>
        </w:rPr>
        <w:t xml:space="preserve"> </w:t>
      </w:r>
      <w:r/>
    </w:p>
    <w:tbl>
      <w:tblPr>
        <w:tblStyle w:val="701"/>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4"/>
        <w:gridCol w:w="1652"/>
        <w:gridCol w:w="1584"/>
        <w:gridCol w:w="1839"/>
        <w:gridCol w:w="1663"/>
        <w:gridCol w:w="1942"/>
      </w:tblGrid>
      <w:tr>
        <w:trPr>
          <w:jc w:val="center"/>
          <w:trHeight w:val="623"/>
        </w:trPr>
        <w:tc>
          <w:tcPr>
            <w:tcW w:w="274" w:type="pct"/>
            <w:vAlign w:val="center"/>
            <w:textDirection w:val="lrTb"/>
            <w:noWrap w:val="false"/>
          </w:tcPr>
          <w:p>
            <w:pPr>
              <w:jc w:val="center"/>
              <w:rPr>
                <w:rFonts w:ascii="仿宋" w:hAnsi="仿宋" w:eastAsia="仿宋"/>
              </w:rPr>
            </w:pPr>
            <w:r>
              <w:rPr>
                <w:rFonts w:hint="eastAsia" w:ascii="仿宋" w:hAnsi="仿宋" w:eastAsia="仿宋"/>
              </w:rPr>
              <w:t xml:space="preserve">序号</w:t>
            </w:r>
            <w:r/>
          </w:p>
        </w:tc>
        <w:tc>
          <w:tcPr>
            <w:tcW w:w="899" w:type="pct"/>
            <w:vAlign w:val="center"/>
            <w:textDirection w:val="lrTb"/>
            <w:noWrap w:val="false"/>
          </w:tcPr>
          <w:p>
            <w:pPr>
              <w:jc w:val="center"/>
              <w:rPr>
                <w:rFonts w:hint="eastAsia" w:ascii="仿宋" w:hAnsi="仿宋" w:eastAsia="仿宋"/>
                <w:lang w:eastAsia="zh-CN"/>
              </w:rPr>
            </w:pPr>
            <w:r>
              <w:rPr>
                <w:rFonts w:hint="eastAsia" w:ascii="仿宋" w:hAnsi="仿宋" w:eastAsia="仿宋"/>
                <w:lang w:eastAsia="zh-CN"/>
              </w:rPr>
              <w:t xml:space="preserve">产品名称</w:t>
            </w:r>
            <w:r/>
          </w:p>
        </w:tc>
        <w:tc>
          <w:tcPr>
            <w:tcW w:w="862" w:type="pct"/>
            <w:vAlign w:val="center"/>
            <w:textDirection w:val="lrTb"/>
            <w:noWrap w:val="false"/>
          </w:tcPr>
          <w:p>
            <w:pPr>
              <w:jc w:val="center"/>
              <w:rPr>
                <w:rFonts w:hint="eastAsia" w:ascii="仿宋" w:hAnsi="仿宋" w:eastAsia="仿宋"/>
                <w:lang w:eastAsia="zh-CN"/>
              </w:rPr>
            </w:pPr>
            <w:r>
              <w:rPr>
                <w:rFonts w:hint="eastAsia" w:ascii="仿宋" w:hAnsi="仿宋" w:eastAsia="仿宋"/>
              </w:rPr>
              <w:t xml:space="preserve">谈判</w:t>
            </w:r>
            <w:r>
              <w:rPr>
                <w:rFonts w:hint="eastAsia" w:ascii="仿宋" w:hAnsi="仿宋" w:eastAsia="仿宋"/>
                <w:lang w:eastAsia="zh-CN"/>
              </w:rPr>
              <w:t xml:space="preserve">文件要求的参数、规格</w:t>
            </w:r>
            <w:r/>
          </w:p>
        </w:tc>
        <w:tc>
          <w:tcPr>
            <w:tcW w:w="1001" w:type="pct"/>
            <w:vAlign w:val="center"/>
            <w:textDirection w:val="lrTb"/>
            <w:noWrap w:val="false"/>
          </w:tcPr>
          <w:p>
            <w:pPr>
              <w:jc w:val="center"/>
              <w:rPr>
                <w:rFonts w:hint="eastAsia" w:ascii="仿宋" w:hAnsi="仿宋" w:eastAsia="仿宋"/>
                <w:lang w:eastAsia="zh-CN"/>
              </w:rPr>
            </w:pPr>
            <w:r>
              <w:rPr>
                <w:rFonts w:hint="eastAsia" w:ascii="仿宋" w:hAnsi="仿宋" w:eastAsia="仿宋"/>
              </w:rPr>
              <w:t xml:space="preserve">供应商提供的技术参数</w:t>
            </w:r>
            <w:r>
              <w:rPr>
                <w:rFonts w:hint="eastAsia" w:ascii="仿宋" w:hAnsi="仿宋" w:eastAsia="仿宋"/>
                <w:lang w:eastAsia="zh-CN"/>
              </w:rPr>
              <w:t xml:space="preserve">、规格</w:t>
            </w:r>
            <w:r/>
          </w:p>
        </w:tc>
        <w:tc>
          <w:tcPr>
            <w:tcW w:w="905" w:type="pct"/>
            <w:vAlign w:val="center"/>
            <w:textDirection w:val="lrTb"/>
            <w:noWrap w:val="false"/>
          </w:tcPr>
          <w:p>
            <w:pPr>
              <w:jc w:val="center"/>
              <w:rPr>
                <w:rFonts w:ascii="仿宋" w:hAnsi="仿宋" w:eastAsia="仿宋"/>
              </w:rPr>
            </w:pPr>
            <w:r>
              <w:rPr>
                <w:rFonts w:hint="eastAsia" w:ascii="仿宋" w:hAnsi="仿宋" w:eastAsia="仿宋"/>
                <w:lang w:eastAsia="zh-CN"/>
              </w:rPr>
              <w:t xml:space="preserve">偏离类型（无</w:t>
            </w:r>
            <w:r>
              <w:rPr>
                <w:rFonts w:hint="eastAsia" w:ascii="仿宋" w:hAnsi="仿宋" w:eastAsia="仿宋"/>
                <w:lang w:val="en-US" w:eastAsia="zh-CN"/>
              </w:rPr>
              <w:t xml:space="preserve">/</w:t>
            </w:r>
            <w:r>
              <w:rPr>
                <w:rFonts w:hint="eastAsia" w:ascii="仿宋" w:hAnsi="仿宋" w:eastAsia="仿宋"/>
                <w:lang w:eastAsia="zh-CN"/>
              </w:rPr>
              <w:t xml:space="preserve">正 </w:t>
            </w:r>
            <w:r>
              <w:rPr>
                <w:rFonts w:hint="eastAsia" w:ascii="仿宋" w:hAnsi="仿宋" w:eastAsia="仿宋"/>
                <w:lang w:val="en-US" w:eastAsia="zh-CN"/>
              </w:rPr>
              <w:t xml:space="preserve">/</w:t>
            </w:r>
            <w:r>
              <w:rPr>
                <w:rFonts w:hint="eastAsia" w:ascii="仿宋" w:hAnsi="仿宋" w:eastAsia="仿宋"/>
                <w:lang w:eastAsia="zh-CN"/>
              </w:rPr>
              <w:t xml:space="preserve">负偏离）</w:t>
            </w:r>
            <w:r/>
          </w:p>
        </w:tc>
        <w:tc>
          <w:tcPr>
            <w:tcW w:w="1057" w:type="pct"/>
            <w:vAlign w:val="center"/>
            <w:textDirection w:val="lrTb"/>
            <w:noWrap w:val="false"/>
          </w:tcPr>
          <w:p>
            <w:pPr>
              <w:jc w:val="center"/>
              <w:rPr>
                <w:rFonts w:hint="eastAsia" w:ascii="仿宋" w:hAnsi="仿宋" w:eastAsia="仿宋"/>
                <w:lang w:eastAsia="zh-CN"/>
              </w:rPr>
            </w:pPr>
            <w:r>
              <w:rPr>
                <w:rFonts w:hint="eastAsia" w:ascii="仿宋" w:hAnsi="仿宋" w:eastAsia="仿宋"/>
                <w:lang w:eastAsia="zh-CN"/>
              </w:rPr>
              <w:t xml:space="preserve">详细偏离说明</w:t>
            </w:r>
            <w:r/>
          </w:p>
        </w:tc>
      </w:tr>
      <w:tr>
        <w:trPr>
          <w:jc w:val="center"/>
          <w:trHeight w:val="284"/>
        </w:trPr>
        <w:tc>
          <w:tcPr>
            <w:tcW w:w="274"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899"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862"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001"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905"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057"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274"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899"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862"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001"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905"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057"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274"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899"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862"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001"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905"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057"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274"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899"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862"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001"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905"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057" w:type="pct"/>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bl>
    <w:p>
      <w:pPr>
        <w:jc w:val="left"/>
        <w:spacing w:line="240" w:lineRule="atLeast"/>
        <w:widowControl/>
        <w:rPr>
          <w:rFonts w:ascii="仿宋" w:hAnsi="仿宋" w:eastAsia="仿宋"/>
          <w:sz w:val="24"/>
        </w:rPr>
      </w:pPr>
      <w:r>
        <w:rPr>
          <w:rFonts w:ascii="仿宋" w:hAnsi="仿宋" w:eastAsia="仿宋"/>
          <w:sz w:val="24"/>
        </w:rPr>
      </w:r>
      <w:r/>
    </w:p>
    <w:p>
      <w:pPr>
        <w:jc w:val="left"/>
        <w:spacing w:line="240" w:lineRule="atLeast"/>
        <w:widowControl/>
        <w:rPr>
          <w:rFonts w:ascii="仿宋" w:hAnsi="仿宋" w:eastAsia="仿宋" w:cs="宋体"/>
          <w:b/>
          <w:szCs w:val="21"/>
          <w:lang w:val="zh-CN"/>
        </w:rPr>
      </w:pPr>
      <w:r>
        <w:rPr>
          <w:rFonts w:hint="eastAsia" w:ascii="仿宋" w:hAnsi="仿宋" w:eastAsia="仿宋"/>
          <w:sz w:val="24"/>
        </w:rPr>
        <w:t xml:space="preserve">供应商名称：（加盖电子公章）</w:t>
      </w:r>
      <w:r/>
    </w:p>
    <w:p>
      <w:pPr>
        <w:pStyle w:val="932"/>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r>
      <w:r/>
    </w:p>
    <w:p>
      <w:pPr>
        <w:jc w:val="left"/>
        <w:spacing w:line="240" w:lineRule="atLeast"/>
        <w:widowControl/>
        <w:rPr>
          <w:rFonts w:hint="eastAsia" w:ascii="仿宋" w:hAnsi="仿宋" w:eastAsia="仿宋"/>
          <w:sz w:val="24"/>
          <w:lang w:val="zh-CN" w:eastAsia="zh-CN"/>
        </w:rPr>
      </w:pPr>
      <w:r>
        <w:rPr>
          <w:rFonts w:hint="eastAsia" w:ascii="仿宋" w:hAnsi="仿宋" w:eastAsia="仿宋"/>
          <w:sz w:val="24"/>
          <w:lang w:val="zh-CN" w:eastAsia="zh-CN"/>
        </w:rPr>
        <w:t xml:space="preserve">备注：</w:t>
      </w:r>
      <w:r/>
    </w:p>
    <w:p>
      <w:pPr>
        <w:numPr>
          <w:ilvl w:val="0"/>
          <w:numId w:val="5"/>
        </w:numPr>
        <w:jc w:val="left"/>
        <w:keepLines w:val="0"/>
        <w:keepNext w:val="0"/>
        <w:pageBreakBefore w:val="0"/>
        <w:spacing w:line="360" w:lineRule="auto"/>
        <w:widowControl/>
        <w:rPr>
          <w:rFonts w:hint="eastAsia" w:ascii="仿宋" w:hAnsi="仿宋" w:eastAsia="仿宋"/>
          <w:sz w:val="24"/>
          <w:lang w:val="zh-CN" w:eastAsia="zh-CN"/>
        </w:rPr>
      </w:pPr>
      <w:r>
        <w:rPr>
          <w:rFonts w:hint="eastAsia" w:ascii="仿宋" w:hAnsi="仿宋" w:eastAsia="仿宋"/>
          <w:sz w:val="24"/>
          <w:lang w:val="zh-CN" w:eastAsia="zh-CN"/>
        </w:rPr>
        <w:t xml:space="preserve">供应商应对谈判文件</w:t>
      </w:r>
      <w:r>
        <w:rPr>
          <w:rFonts w:hint="eastAsia" w:ascii="仿宋" w:hAnsi="仿宋" w:eastAsia="仿宋"/>
          <w:sz w:val="24"/>
          <w:lang w:val="en-US" w:eastAsia="zh-CN"/>
        </w:rPr>
        <w:t xml:space="preserve">第四章</w:t>
      </w:r>
      <w:r>
        <w:rPr>
          <w:rFonts w:hint="eastAsia" w:ascii="仿宋" w:hAnsi="仿宋" w:eastAsia="仿宋"/>
          <w:sz w:val="24"/>
          <w:lang w:val="zh-CN" w:eastAsia="zh-CN"/>
        </w:rPr>
        <w:t xml:space="preserve">采购清单</w:t>
      </w:r>
      <w:r>
        <w:rPr>
          <w:rFonts w:hint="eastAsia" w:ascii="仿宋" w:hAnsi="仿宋" w:eastAsia="仿宋"/>
          <w:sz w:val="24"/>
          <w:lang w:val="en-US" w:eastAsia="zh-CN"/>
        </w:rPr>
        <w:t xml:space="preserve">及技术参数要求</w:t>
      </w:r>
      <w:r>
        <w:rPr>
          <w:rFonts w:hint="eastAsia" w:ascii="仿宋" w:hAnsi="仿宋" w:eastAsia="仿宋"/>
          <w:sz w:val="24"/>
          <w:lang w:val="zh-CN" w:eastAsia="zh-CN"/>
        </w:rPr>
        <w:t xml:space="preserve">逐条填写偏离情况（正偏离、负偏离或无偏离），有正偏离或负偏离应详细说明偏离理由。供应商应对故意隐瞒偏离的行为承担责任；</w:t>
      </w:r>
      <w:r/>
    </w:p>
    <w:p>
      <w:pPr>
        <w:numPr>
          <w:ilvl w:val="0"/>
          <w:numId w:val="5"/>
        </w:numPr>
        <w:jc w:val="left"/>
        <w:keepLines w:val="0"/>
        <w:keepNext w:val="0"/>
        <w:pageBreakBefore w:val="0"/>
        <w:spacing w:line="360" w:lineRule="auto"/>
        <w:widowControl/>
        <w:rPr>
          <w:rFonts w:hint="eastAsia" w:ascii="仿宋" w:hAnsi="仿宋" w:eastAsia="仿宋"/>
          <w:sz w:val="24"/>
          <w:lang w:val="zh-CN" w:eastAsia="zh-CN"/>
        </w:rPr>
      </w:pPr>
      <w:r>
        <w:rPr>
          <w:rFonts w:hint="eastAsia" w:ascii="仿宋" w:hAnsi="仿宋" w:eastAsia="仿宋"/>
          <w:sz w:val="24"/>
          <w:lang w:val="zh-CN" w:eastAsia="zh-CN"/>
        </w:rPr>
        <w:t xml:space="preserve">采购文件技术要求中要求响应文件提供证明材料的，供应商应按要求在此表下方提供；</w:t>
      </w:r>
      <w:r/>
    </w:p>
    <w:p>
      <w:pPr>
        <w:numPr>
          <w:ilvl w:val="0"/>
          <w:numId w:val="5"/>
        </w:numPr>
        <w:jc w:val="left"/>
        <w:keepLines w:val="0"/>
        <w:keepNext w:val="0"/>
        <w:pageBreakBefore w:val="0"/>
        <w:spacing w:line="360" w:lineRule="auto"/>
        <w:widowControl/>
        <w:rPr>
          <w:rFonts w:hint="eastAsia" w:ascii="仿宋" w:hAnsi="仿宋" w:eastAsia="仿宋"/>
          <w:sz w:val="24"/>
          <w:lang w:val="en-US" w:eastAsia="zh-CN"/>
        </w:rPr>
      </w:pPr>
      <w:r>
        <w:rPr>
          <w:rFonts w:hint="eastAsia" w:ascii="仿宋" w:hAnsi="仿宋" w:eastAsia="仿宋"/>
          <w:sz w:val="24"/>
          <w:lang w:val="en-US" w:eastAsia="zh-CN"/>
        </w:rPr>
        <w:t xml:space="preserve">行数不够，可自行添加。</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723"/>
        <w:ind w:firstLine="480"/>
        <w:jc w:val="both"/>
        <w:spacing w:before="0" w:beforeAutospacing="0" w:after="0" w:afterAutospacing="0" w:line="360" w:lineRule="auto"/>
        <w:rPr>
          <w:rFonts w:ascii="仿宋" w:hAnsi="仿宋" w:eastAsia="仿宋"/>
        </w:rPr>
      </w:pPr>
      <w:r>
        <w:rPr>
          <w:rFonts w:ascii="仿宋" w:hAnsi="仿宋" w:eastAsia="仿宋"/>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735"/>
        <w:rPr>
          <w:rFonts w:ascii="仿宋" w:hAnsi="仿宋" w:eastAsia="仿宋" w:cs="宋体"/>
          <w:b/>
          <w:szCs w:val="21"/>
          <w:lang w:val="zh-CN"/>
        </w:rPr>
      </w:pPr>
      <w:r>
        <w:rPr>
          <w:rFonts w:ascii="仿宋" w:hAnsi="仿宋" w:eastAsia="仿宋" w:cs="宋体"/>
          <w:b/>
          <w:szCs w:val="21"/>
          <w:lang w:val="zh-CN"/>
        </w:rPr>
      </w:r>
      <w:r/>
    </w:p>
    <w:p>
      <w:pPr>
        <w:rPr>
          <w:rFonts w:ascii="仿宋" w:hAnsi="仿宋" w:eastAsia="仿宋" w:cs="宋体"/>
          <w:b/>
          <w:szCs w:val="21"/>
          <w:lang w:val="zh-CN"/>
        </w:rPr>
      </w:pPr>
      <w:r>
        <w:rPr>
          <w:rFonts w:ascii="仿宋" w:hAnsi="仿宋" w:eastAsia="仿宋" w:cs="宋体"/>
          <w:b/>
          <w:szCs w:val="21"/>
          <w:lang w:val="zh-CN"/>
        </w:rPr>
      </w:r>
      <w:r/>
    </w:p>
    <w:p>
      <w:pPr>
        <w:pStyle w:val="735"/>
        <w:rPr>
          <w:rFonts w:ascii="仿宋" w:hAnsi="仿宋" w:eastAsia="仿宋" w:cs="宋体"/>
          <w:b/>
          <w:szCs w:val="21"/>
          <w:lang w:val="zh-CN"/>
        </w:rPr>
      </w:pPr>
      <w:r>
        <w:rPr>
          <w:rFonts w:ascii="仿宋" w:hAnsi="仿宋" w:eastAsia="仿宋" w:cs="宋体"/>
          <w:b/>
          <w:szCs w:val="21"/>
          <w:lang w:val="zh-CN"/>
        </w:rPr>
      </w:r>
      <w:r/>
    </w:p>
    <w:p>
      <w:pPr>
        <w:rPr>
          <w:rFonts w:ascii="仿宋" w:hAnsi="仿宋" w:eastAsia="仿宋" w:cs="宋体"/>
          <w:b/>
          <w:szCs w:val="21"/>
          <w:lang w:val="zh-CN"/>
        </w:rPr>
      </w:pPr>
      <w:r>
        <w:rPr>
          <w:rFonts w:ascii="仿宋" w:hAnsi="仿宋" w:eastAsia="仿宋" w:cs="宋体"/>
          <w:b/>
          <w:szCs w:val="21"/>
          <w:lang w:val="zh-CN"/>
        </w:rPr>
      </w:r>
      <w:r/>
    </w:p>
    <w:p>
      <w:pPr>
        <w:pStyle w:val="735"/>
        <w:rPr>
          <w:rFonts w:ascii="仿宋" w:hAnsi="仿宋" w:eastAsia="仿宋" w:cs="宋体"/>
          <w:b/>
          <w:szCs w:val="21"/>
          <w:lang w:val="zh-CN"/>
        </w:rPr>
      </w:pPr>
      <w:r>
        <w:rPr>
          <w:rFonts w:ascii="仿宋" w:hAnsi="仿宋" w:eastAsia="仿宋" w:cs="宋体"/>
          <w:b/>
          <w:szCs w:val="21"/>
          <w:lang w:val="zh-CN"/>
        </w:rPr>
      </w:r>
      <w:r/>
    </w:p>
    <w:p>
      <w:pPr>
        <w:rPr>
          <w:rFonts w:ascii="仿宋" w:hAnsi="仿宋" w:eastAsia="仿宋" w:cs="宋体"/>
          <w:b/>
          <w:szCs w:val="21"/>
          <w:lang w:val="zh-CN"/>
        </w:rPr>
      </w:pPr>
      <w:r>
        <w:rPr>
          <w:rFonts w:ascii="仿宋" w:hAnsi="仿宋" w:eastAsia="仿宋" w:cs="宋体"/>
          <w:b/>
          <w:szCs w:val="21"/>
          <w:lang w:val="zh-CN"/>
        </w:rPr>
      </w:r>
      <w:r/>
    </w:p>
    <w:p>
      <w:pPr>
        <w:pStyle w:val="735"/>
        <w:rPr>
          <w:rFonts w:ascii="仿宋" w:hAnsi="仿宋" w:eastAsia="仿宋" w:cs="宋体"/>
          <w:b/>
          <w:szCs w:val="21"/>
          <w:lang w:val="zh-CN"/>
        </w:rPr>
      </w:pPr>
      <w:r>
        <w:rPr>
          <w:rFonts w:ascii="仿宋" w:hAnsi="仿宋" w:eastAsia="仿宋" w:cs="宋体"/>
          <w:b/>
          <w:szCs w:val="21"/>
          <w:lang w:val="zh-CN"/>
        </w:rPr>
      </w:r>
      <w:r/>
    </w:p>
    <w:p>
      <w:pPr>
        <w:rPr>
          <w:rFonts w:ascii="仿宋" w:hAnsi="仿宋" w:eastAsia="仿宋" w:cs="宋体"/>
          <w:b/>
          <w:szCs w:val="21"/>
          <w:lang w:val="zh-CN"/>
        </w:rPr>
      </w:pPr>
      <w:r>
        <w:rPr>
          <w:rFonts w:ascii="仿宋" w:hAnsi="仿宋" w:eastAsia="仿宋" w:cs="宋体"/>
          <w:b/>
          <w:szCs w:val="21"/>
          <w:lang w:val="zh-CN"/>
        </w:rPr>
      </w:r>
      <w:r/>
    </w:p>
    <w:p>
      <w:pPr>
        <w:pStyle w:val="735"/>
        <w:rPr>
          <w:rFonts w:ascii="仿宋" w:hAnsi="仿宋" w:eastAsia="仿宋" w:cs="宋体"/>
          <w:b/>
          <w:szCs w:val="21"/>
          <w:lang w:val="zh-CN"/>
        </w:rPr>
      </w:pPr>
      <w:r>
        <w:rPr>
          <w:rFonts w:ascii="仿宋" w:hAnsi="仿宋" w:eastAsia="仿宋" w:cs="宋体"/>
          <w:b/>
          <w:szCs w:val="21"/>
          <w:lang w:val="zh-CN"/>
        </w:rPr>
      </w:r>
      <w:r/>
    </w:p>
    <w:p>
      <w:pPr>
        <w:rPr>
          <w:lang w:val="zh-CN"/>
        </w:rPr>
      </w:pPr>
      <w:r>
        <w:rPr>
          <w:lang w:val="zh-CN"/>
        </w:rPr>
      </w:r>
      <w:r/>
    </w:p>
    <w:p>
      <w:pPr>
        <w:rPr>
          <w:lang w:val="zh-CN"/>
        </w:rPr>
      </w:pPr>
      <w:r>
        <w:rPr>
          <w:lang w:val="zh-CN"/>
        </w:rPr>
      </w:r>
      <w:r/>
    </w:p>
    <w:p>
      <w:pPr>
        <w:rPr>
          <w:rFonts w:ascii="仿宋" w:hAnsi="仿宋" w:eastAsia="仿宋"/>
          <w:b/>
          <w:bCs/>
        </w:rPr>
      </w:pPr>
      <w:r>
        <w:rPr>
          <w:rFonts w:hint="eastAsia" w:ascii="仿宋" w:hAnsi="仿宋" w:eastAsia="仿宋" w:cs="宋体"/>
          <w:b/>
          <w:szCs w:val="21"/>
          <w:lang w:val="zh-CN"/>
        </w:rPr>
        <w:t xml:space="preserve">八、</w:t>
      </w:r>
      <w:r>
        <w:rPr>
          <w:rFonts w:ascii="仿宋" w:hAnsi="仿宋" w:eastAsia="仿宋"/>
          <w:b/>
        </w:rPr>
        <w:t xml:space="preserve">《</w:t>
      </w:r>
      <w:r>
        <w:rPr>
          <w:rFonts w:hint="eastAsia" w:ascii="仿宋" w:hAnsi="仿宋" w:eastAsia="仿宋"/>
          <w:b/>
        </w:rPr>
        <w:t xml:space="preserve">南京市政府采购供应商信用记录表暨信用承诺书</w:t>
      </w:r>
      <w:r>
        <w:rPr>
          <w:rFonts w:ascii="仿宋" w:hAnsi="仿宋" w:eastAsia="仿宋"/>
          <w:b/>
        </w:rPr>
        <w:t xml:space="preserve">》</w:t>
      </w:r>
      <w:r>
        <w:rPr>
          <w:rFonts w:hint="eastAsia" w:ascii="仿宋" w:hAnsi="仿宋" w:eastAsia="仿宋"/>
          <w:b/>
        </w:rPr>
        <w:t xml:space="preserve">（网上获取）</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center"/>
        <w:widowControl/>
        <w:rPr>
          <w:rFonts w:ascii="宋体" w:hAnsi="宋体" w:cs="宋体"/>
          <w:bCs/>
          <w:szCs w:val="21"/>
          <w:lang w:val="zh-CN"/>
        </w:rPr>
      </w:pPr>
      <w:r>
        <w:rPr>
          <w:rFonts w:hint="eastAsia" w:ascii="宋体" w:hAnsi="宋体" w:cs="宋体"/>
          <w:bCs/>
          <w:sz w:val="24"/>
          <w:lang w:val="zh-CN"/>
        </w:rPr>
        <w:t xml:space="preserve">提供“信用南京”在线打印的《南京市政府采购供应商信用记录表暨信用承诺书》</w:t>
      </w:r>
      <w:r/>
    </w:p>
    <w:p>
      <w:pPr>
        <w:ind w:firstLine="6797"/>
        <w:jc w:val="left"/>
        <w:widowControl/>
        <w:rPr>
          <w:rFonts w:ascii="宋体" w:hAnsi="宋体" w:cs="宋体"/>
          <w:b/>
          <w:bCs/>
          <w:szCs w:val="21"/>
          <w:lang w:val="zh-CN"/>
        </w:rPr>
      </w:pPr>
      <w:r>
        <w:rPr>
          <w:rFonts w:hint="eastAsia" w:ascii="宋体" w:hAnsi="宋体" w:cs="宋体"/>
          <w:b/>
          <w:bCs/>
          <w:szCs w:val="21"/>
          <w:lang w:val="zh-CN"/>
        </w:rPr>
        <w:t xml:space="preserve">  </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7"/>
        <w:gridCol w:w="2114"/>
        <w:gridCol w:w="2147"/>
        <w:gridCol w:w="2114"/>
      </w:tblGrid>
      <w:tr>
        <w:trPr>
          <w:trHeight w:val="567"/>
        </w:trPr>
        <w:tc>
          <w:tcPr>
            <w:tcW w:w="2147" w:type="dxa"/>
            <w:vAlign w:val="center"/>
            <w:textDirection w:val="lrTb"/>
            <w:noWrap w:val="false"/>
          </w:tcPr>
          <w:p>
            <w:pPr>
              <w:pStyle w:val="704"/>
              <w:ind w:firstLine="422"/>
              <w:jc w:val="center"/>
              <w:rPr>
                <w:b/>
                <w:bCs/>
              </w:rPr>
            </w:pPr>
            <w:r>
              <w:rPr>
                <w:rFonts w:hint="eastAsia"/>
                <w:b/>
                <w:bCs/>
              </w:rPr>
              <w:t xml:space="preserve">单位名称</w:t>
            </w:r>
            <w:r/>
          </w:p>
        </w:tc>
        <w:tc>
          <w:tcPr>
            <w:tcW w:w="2114" w:type="dxa"/>
            <w:vAlign w:val="center"/>
            <w:textDirection w:val="lrTb"/>
            <w:noWrap w:val="false"/>
          </w:tcPr>
          <w:p>
            <w:pPr>
              <w:pStyle w:val="704"/>
              <w:jc w:val="center"/>
            </w:pPr>
            <w:r/>
            <w:r/>
          </w:p>
        </w:tc>
        <w:tc>
          <w:tcPr>
            <w:tcW w:w="2147" w:type="dxa"/>
            <w:vAlign w:val="center"/>
            <w:textDirection w:val="lrTb"/>
            <w:noWrap w:val="false"/>
          </w:tcPr>
          <w:p>
            <w:pPr>
              <w:pStyle w:val="704"/>
              <w:ind w:firstLine="422"/>
              <w:jc w:val="center"/>
              <w:rPr>
                <w:b/>
                <w:bCs/>
              </w:rPr>
            </w:pPr>
            <w:r>
              <w:rPr>
                <w:rFonts w:hint="eastAsia"/>
                <w:b/>
                <w:bCs/>
              </w:rPr>
              <w:t xml:space="preserve">统一社会信用代码</w:t>
            </w:r>
            <w:r/>
          </w:p>
        </w:tc>
        <w:tc>
          <w:tcPr>
            <w:tcW w:w="2114" w:type="dxa"/>
            <w:vAlign w:val="center"/>
            <w:textDirection w:val="lrTb"/>
            <w:noWrap w:val="false"/>
          </w:tcPr>
          <w:p>
            <w:pPr>
              <w:pStyle w:val="704"/>
              <w:jc w:val="center"/>
            </w:pPr>
            <w:r/>
            <w:r/>
          </w:p>
        </w:tc>
      </w:tr>
      <w:tr>
        <w:trPr>
          <w:trHeight w:val="567"/>
        </w:trPr>
        <w:tc>
          <w:tcPr>
            <w:tcW w:w="2147" w:type="dxa"/>
            <w:vAlign w:val="center"/>
            <w:textDirection w:val="lrTb"/>
            <w:noWrap w:val="false"/>
          </w:tcPr>
          <w:p>
            <w:pPr>
              <w:pStyle w:val="704"/>
              <w:ind w:firstLine="422"/>
              <w:jc w:val="center"/>
              <w:rPr>
                <w:b/>
                <w:bCs/>
              </w:rPr>
            </w:pPr>
            <w:r>
              <w:rPr>
                <w:rFonts w:hint="eastAsia"/>
                <w:b/>
                <w:bCs/>
              </w:rPr>
              <w:t xml:space="preserve">法定代表人</w:t>
            </w:r>
            <w:r/>
          </w:p>
        </w:tc>
        <w:tc>
          <w:tcPr>
            <w:tcW w:w="2114" w:type="dxa"/>
            <w:vAlign w:val="center"/>
            <w:textDirection w:val="lrTb"/>
            <w:noWrap w:val="false"/>
          </w:tcPr>
          <w:p>
            <w:pPr>
              <w:pStyle w:val="704"/>
              <w:jc w:val="center"/>
            </w:pPr>
            <w:r/>
            <w:r/>
          </w:p>
        </w:tc>
        <w:tc>
          <w:tcPr>
            <w:tcW w:w="2147" w:type="dxa"/>
            <w:vAlign w:val="center"/>
            <w:textDirection w:val="lrTb"/>
            <w:noWrap w:val="false"/>
          </w:tcPr>
          <w:p>
            <w:pPr>
              <w:pStyle w:val="704"/>
              <w:ind w:firstLine="422"/>
              <w:jc w:val="center"/>
              <w:rPr>
                <w:b/>
                <w:bCs/>
              </w:rPr>
            </w:pPr>
            <w:r>
              <w:rPr>
                <w:rFonts w:hint="eastAsia"/>
                <w:b/>
                <w:bCs/>
              </w:rPr>
              <w:t xml:space="preserve">联系人</w:t>
            </w:r>
            <w:r/>
          </w:p>
        </w:tc>
        <w:tc>
          <w:tcPr>
            <w:tcW w:w="2114" w:type="dxa"/>
            <w:vAlign w:val="center"/>
            <w:textDirection w:val="lrTb"/>
            <w:noWrap w:val="false"/>
          </w:tcPr>
          <w:p>
            <w:pPr>
              <w:pStyle w:val="704"/>
              <w:jc w:val="center"/>
            </w:pPr>
            <w:r/>
            <w:r/>
          </w:p>
        </w:tc>
      </w:tr>
      <w:tr>
        <w:trPr>
          <w:trHeight w:val="567"/>
        </w:trPr>
        <w:tc>
          <w:tcPr>
            <w:tcW w:w="2147" w:type="dxa"/>
            <w:vAlign w:val="center"/>
            <w:textDirection w:val="lrTb"/>
            <w:noWrap w:val="false"/>
          </w:tcPr>
          <w:p>
            <w:pPr>
              <w:pStyle w:val="704"/>
              <w:ind w:firstLine="422"/>
              <w:jc w:val="center"/>
              <w:rPr>
                <w:b/>
                <w:bCs/>
              </w:rPr>
            </w:pPr>
            <w:r>
              <w:rPr>
                <w:rFonts w:hint="eastAsia"/>
                <w:b/>
                <w:bCs/>
              </w:rPr>
              <w:t xml:space="preserve">联系地址</w:t>
            </w:r>
            <w:r/>
          </w:p>
        </w:tc>
        <w:tc>
          <w:tcPr>
            <w:tcW w:w="2114" w:type="dxa"/>
            <w:vAlign w:val="center"/>
            <w:textDirection w:val="lrTb"/>
            <w:noWrap w:val="false"/>
          </w:tcPr>
          <w:p>
            <w:pPr>
              <w:pStyle w:val="704"/>
              <w:jc w:val="center"/>
            </w:pPr>
            <w:r/>
            <w:r/>
          </w:p>
        </w:tc>
        <w:tc>
          <w:tcPr>
            <w:tcW w:w="2147" w:type="dxa"/>
            <w:vAlign w:val="center"/>
            <w:textDirection w:val="lrTb"/>
            <w:noWrap w:val="false"/>
          </w:tcPr>
          <w:p>
            <w:pPr>
              <w:pStyle w:val="704"/>
              <w:ind w:firstLine="422"/>
              <w:jc w:val="center"/>
              <w:rPr>
                <w:b/>
                <w:bCs/>
              </w:rPr>
            </w:pPr>
            <w:r>
              <w:rPr>
                <w:rFonts w:hint="eastAsia"/>
                <w:b/>
                <w:bCs/>
              </w:rPr>
              <w:t xml:space="preserve">联系电话</w:t>
            </w:r>
            <w:r/>
          </w:p>
        </w:tc>
        <w:tc>
          <w:tcPr>
            <w:tcW w:w="2114" w:type="dxa"/>
            <w:vAlign w:val="center"/>
            <w:textDirection w:val="lrTb"/>
            <w:noWrap w:val="false"/>
          </w:tcPr>
          <w:p>
            <w:pPr>
              <w:pStyle w:val="704"/>
              <w:jc w:val="center"/>
            </w:pPr>
            <w:r/>
            <w:r/>
          </w:p>
        </w:tc>
      </w:tr>
      <w:tr>
        <w:trPr>
          <w:trHeight w:val="1750"/>
        </w:trPr>
        <w:tc>
          <w:tcPr>
            <w:tcW w:w="2147" w:type="dxa"/>
            <w:vAlign w:val="center"/>
            <w:textDirection w:val="lrTb"/>
            <w:noWrap w:val="false"/>
          </w:tcPr>
          <w:p>
            <w:pPr>
              <w:pStyle w:val="704"/>
              <w:ind w:firstLine="422"/>
              <w:jc w:val="center"/>
              <w:rPr>
                <w:b/>
                <w:bCs/>
              </w:rPr>
            </w:pPr>
            <w:r>
              <w:rPr>
                <w:rFonts w:hint="eastAsia"/>
                <w:b/>
                <w:bCs/>
              </w:rPr>
              <w:t xml:space="preserve">诚信档案记录情况</w:t>
            </w:r>
            <w:r/>
          </w:p>
        </w:tc>
        <w:tc>
          <w:tcPr>
            <w:gridSpan w:val="3"/>
            <w:tcW w:w="6375" w:type="dxa"/>
            <w:vAlign w:val="center"/>
            <w:textDirection w:val="lrTb"/>
            <w:noWrap w:val="false"/>
          </w:tcPr>
          <w:p>
            <w:pPr>
              <w:pStyle w:val="704"/>
              <w:jc w:val="center"/>
            </w:pPr>
            <w:r/>
            <w:r/>
          </w:p>
        </w:tc>
      </w:tr>
      <w:tr>
        <w:trPr>
          <w:trHeight w:val="6368"/>
        </w:trPr>
        <w:tc>
          <w:tcPr>
            <w:tcW w:w="2147" w:type="dxa"/>
            <w:vAlign w:val="center"/>
            <w:textDirection w:val="lrTb"/>
            <w:noWrap w:val="false"/>
          </w:tcPr>
          <w:p>
            <w:pPr>
              <w:pStyle w:val="704"/>
              <w:ind w:firstLine="422"/>
              <w:jc w:val="center"/>
              <w:rPr>
                <w:b/>
                <w:bCs/>
              </w:rPr>
            </w:pPr>
            <w:r>
              <w:rPr>
                <w:rFonts w:hint="eastAsia"/>
                <w:b/>
                <w:bCs/>
              </w:rPr>
              <w:t xml:space="preserve">信用承诺</w:t>
            </w:r>
            <w:r/>
          </w:p>
        </w:tc>
        <w:tc>
          <w:tcPr>
            <w:gridSpan w:val="3"/>
            <w:tcW w:w="6375" w:type="dxa"/>
            <w:vAlign w:val="center"/>
            <w:textDirection w:val="lrTb"/>
            <w:noWrap w:val="false"/>
          </w:tcPr>
          <w:p>
            <w:pPr>
              <w:ind w:firstLine="420"/>
              <w:spacing w:line="360" w:lineRule="auto"/>
            </w:pPr>
            <w:r>
              <w:rPr>
                <w:rFonts w:hint="eastAsia"/>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w:t>
            </w:r>
            <w:r/>
          </w:p>
          <w:p>
            <w:pPr>
              <w:spacing w:line="360" w:lineRule="auto"/>
            </w:pPr>
            <w:r>
              <w:rPr>
                <w:rFonts w:hint="eastAsia"/>
              </w:rPr>
              <w:t xml:space="preserve">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 信用承诺 如有弄虚作假或其他违法违规行为，愿承担一切法律责任，接受各级政府采购监管部门和有权机关的审查和处罚。</w:t>
            </w:r>
            <w:r/>
          </w:p>
          <w:p>
            <w:pPr>
              <w:pStyle w:val="704"/>
            </w:pPr>
            <w:r/>
            <w:r/>
          </w:p>
          <w:p>
            <w:pPr>
              <w:pStyle w:val="704"/>
            </w:pPr>
            <w:r/>
            <w:r/>
          </w:p>
          <w:p>
            <w:pPr>
              <w:pStyle w:val="704"/>
              <w:spacing w:line="360" w:lineRule="auto"/>
            </w:pPr>
            <w:r>
              <w:rPr>
                <w:rFonts w:hint="eastAsia"/>
              </w:rPr>
              <w:t xml:space="preserve">供应商名称（盖章）</w:t>
            </w:r>
            <w:r/>
          </w:p>
          <w:p>
            <w:pPr>
              <w:pStyle w:val="704"/>
              <w:spacing w:line="360" w:lineRule="auto"/>
            </w:pPr>
            <w:r>
              <w:rPr>
                <w:rFonts w:hint="eastAsia"/>
              </w:rPr>
              <w:t xml:space="preserve">法定代表人（签字）</w:t>
            </w:r>
            <w:r/>
          </w:p>
          <w:p>
            <w:pPr>
              <w:pStyle w:val="704"/>
              <w:jc w:val="right"/>
              <w:spacing w:line="360" w:lineRule="auto"/>
            </w:pPr>
            <w:r>
              <w:rPr>
                <w:rFonts w:hint="eastAsia"/>
              </w:rPr>
              <w:t xml:space="preserve">年 </w:t>
            </w:r>
            <w:r>
              <w:t xml:space="preserve">  </w:t>
            </w:r>
            <w:r>
              <w:rPr>
                <w:rFonts w:hint="eastAsia"/>
              </w:rPr>
              <w:t xml:space="preserve"> 月 </w:t>
            </w:r>
            <w:r>
              <w:t xml:space="preserve">    </w:t>
            </w:r>
            <w:r>
              <w:rPr>
                <w:rFonts w:hint="eastAsia"/>
              </w:rPr>
              <w:t xml:space="preserve">日</w:t>
            </w:r>
            <w:r/>
          </w:p>
        </w:tc>
      </w:tr>
    </w:tbl>
    <w:p>
      <w:pPr>
        <w:jc w:val="left"/>
        <w:spacing w:line="240" w:lineRule="atLeast"/>
        <w:widowControl/>
        <w:rPr>
          <w:rFonts w:ascii="仿宋" w:hAnsi="仿宋" w:eastAsia="仿宋" w:cs="宋体"/>
          <w:b/>
          <w:szCs w:val="21"/>
          <w:lang w:val="zh-CN"/>
        </w:rPr>
      </w:pPr>
      <w:r>
        <w:rPr>
          <w:rFonts w:hint="eastAsia" w:ascii="宋体" w:hAnsi="宋体"/>
          <w:b/>
          <w:sz w:val="22"/>
        </w:rPr>
        <w:t xml:space="preserve">本表供参考，必须提供在线打印的南京市政府采购供应商信用记录表暨信用承诺书。</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706"/>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pStyle w:val="731"/>
        <w:rPr>
          <w:lang w:val="zh-CN" w:eastAsia="zh-CN"/>
        </w:rPr>
      </w:pPr>
      <w:r>
        <w:rPr>
          <w:lang w:val="zh-CN" w:eastAsia="zh-CN"/>
        </w:rPr>
      </w:r>
      <w:r/>
    </w:p>
    <w:p>
      <w:pPr>
        <w:pStyle w:val="731"/>
        <w:rPr>
          <w:lang w:val="zh-CN" w:eastAsia="zh-CN"/>
        </w:rPr>
      </w:pPr>
      <w:r>
        <w:rPr>
          <w:lang w:val="zh-CN" w:eastAsia="zh-CN"/>
        </w:rPr>
      </w:r>
      <w:r/>
    </w:p>
    <w:p>
      <w:pPr>
        <w:pStyle w:val="706"/>
        <w:ind w:left="0" w:firstLine="0"/>
        <w:rPr>
          <w:lang w:val="zh-CN" w:eastAsia="zh-CN"/>
        </w:rPr>
      </w:pPr>
      <w:r>
        <w:rPr>
          <w:lang w:val="zh-CN" w:eastAsia="zh-CN"/>
        </w:rPr>
      </w:r>
      <w:r/>
    </w:p>
    <w:p>
      <w:pPr>
        <w:jc w:val="left"/>
        <w:spacing w:line="240" w:lineRule="atLeast"/>
        <w:widowControl/>
        <w:rPr>
          <w:rFonts w:hint="eastAsia" w:ascii="仿宋" w:hAnsi="仿宋" w:eastAsia="仿宋" w:cs="宋体"/>
          <w:b/>
          <w:szCs w:val="21"/>
          <w:lang w:val="en-US" w:eastAsia="zh-CN"/>
        </w:rPr>
      </w:pPr>
      <w:r>
        <w:rPr>
          <w:rFonts w:hint="eastAsia" w:ascii="仿宋" w:hAnsi="仿宋" w:eastAsia="仿宋" w:cs="宋体"/>
          <w:b/>
          <w:szCs w:val="21"/>
          <w:lang w:val="zh-CN"/>
        </w:rPr>
        <w:t xml:space="preserve">九</w:t>
      </w:r>
      <w:r>
        <w:rPr>
          <w:rFonts w:hint="eastAsia" w:ascii="仿宋" w:hAnsi="仿宋" w:eastAsia="仿宋"/>
          <w:b/>
        </w:rPr>
        <w:t xml:space="preserve">、竞争性谈判需要的其他证明文件及材料</w:t>
      </w:r>
      <w:r/>
    </w:p>
    <w:p>
      <w:pPr>
        <w:spacing w:line="240" w:lineRule="atLeast"/>
        <w:rPr>
          <w:rFonts w:ascii="仿宋" w:hAnsi="仿宋" w:eastAsia="仿宋"/>
          <w:b/>
        </w:rPr>
      </w:pPr>
      <w:r>
        <w:rPr>
          <w:rFonts w:ascii="仿宋" w:hAnsi="仿宋" w:eastAsia="仿宋"/>
          <w:b/>
        </w:rPr>
      </w:r>
      <w:r/>
    </w:p>
    <w:p>
      <w:pPr>
        <w:spacing w:line="240" w:lineRule="atLeast"/>
        <w:rPr>
          <w:rFonts w:ascii="仿宋" w:hAnsi="仿宋" w:eastAsia="仿宋"/>
          <w:b/>
        </w:rPr>
      </w:pPr>
      <w:r>
        <w:rPr>
          <w:rFonts w:ascii="仿宋" w:hAnsi="仿宋" w:eastAsia="仿宋"/>
          <w:b/>
        </w:rPr>
      </w:r>
      <w:r/>
    </w:p>
    <w:p>
      <w:pPr>
        <w:jc w:val="center"/>
        <w:spacing w:line="360" w:lineRule="auto"/>
        <w:rPr>
          <w:rFonts w:ascii="仿宋" w:hAnsi="仿宋" w:eastAsia="仿宋"/>
          <w:b/>
        </w:rPr>
      </w:pPr>
      <w:r>
        <w:rPr>
          <w:rFonts w:ascii="仿宋" w:hAnsi="仿宋" w:eastAsia="仿宋"/>
          <w:b/>
        </w:rPr>
      </w:r>
      <w:r/>
    </w:p>
    <w:p>
      <w:pPr>
        <w:spacing w:line="360" w:lineRule="auto"/>
        <w:rPr>
          <w:rFonts w:ascii="仿宋" w:hAnsi="仿宋" w:eastAsia="仿宋"/>
          <w:b/>
          <w:bCs/>
        </w:rPr>
      </w:pPr>
      <w:r>
        <w:rPr>
          <w:rFonts w:hint="eastAsia" w:ascii="仿宋" w:hAnsi="仿宋" w:eastAsia="仿宋"/>
          <w:b/>
        </w:rPr>
        <w:t xml:space="preserve">附件一、中小企业声明函格式</w:t>
      </w:r>
      <w:r/>
    </w:p>
    <w:p>
      <w:pPr>
        <w:jc w:val="center"/>
        <w:spacing w:line="360" w:lineRule="auto"/>
        <w:shd w:val="clear" w:color="auto" w:fill="ffffff"/>
        <w:widowControl/>
        <w:rPr>
          <w:rFonts w:ascii="仿宋" w:hAnsi="仿宋" w:eastAsia="仿宋"/>
          <w:sz w:val="24"/>
        </w:rPr>
      </w:pPr>
      <w:r>
        <w:rPr>
          <w:rFonts w:hint="eastAsia" w:ascii="仿宋" w:hAnsi="仿宋" w:eastAsia="仿宋"/>
          <w:b/>
          <w:sz w:val="28"/>
          <w:szCs w:val="28"/>
        </w:rPr>
        <w:t xml:space="preserve">中小企业声明函（货物）</w:t>
      </w:r>
      <w:bookmarkStart w:id="16" w:name="_Hlk66443134"/>
      <w:r/>
      <w:r/>
    </w:p>
    <w:p>
      <w:pPr>
        <w:ind w:firstLine="480"/>
        <w:spacing w:line="360" w:lineRule="auto"/>
        <w:rPr>
          <w:rFonts w:ascii="仿宋" w:hAnsi="仿宋" w:eastAsia="仿宋"/>
          <w:sz w:val="22"/>
        </w:rPr>
      </w:pPr>
      <w:r>
        <w:rPr>
          <w:rFonts w:hint="eastAsia" w:ascii="仿宋" w:hAnsi="仿宋" w:eastAsia="仿宋"/>
          <w:sz w:val="22"/>
        </w:rPr>
        <w:t xml:space="preserve">本公司（</w:t>
      </w:r>
      <w:r>
        <w:rPr>
          <w:rFonts w:ascii="仿宋" w:hAnsi="仿宋" w:eastAsia="仿宋"/>
          <w:sz w:val="22"/>
        </w:rPr>
        <w:t xml:space="preserve">联合体</w:t>
      </w:r>
      <w:r>
        <w:rPr>
          <w:rFonts w:hint="eastAsia" w:ascii="仿宋" w:hAnsi="仿宋" w:eastAsia="仿宋"/>
          <w:sz w:val="22"/>
        </w:rPr>
        <w:t xml:space="preserve">）</w:t>
      </w:r>
      <w:r>
        <w:rPr>
          <w:rFonts w:ascii="仿宋" w:hAnsi="仿宋" w:eastAsia="仿宋"/>
          <w:sz w:val="22"/>
        </w:rPr>
        <w:t xml:space="preserve">郑重声明，根据《政府采购促进中小企业发展管理办法》（财库</w:t>
      </w:r>
      <w:r>
        <w:rPr>
          <w:rFonts w:hint="eastAsia" w:ascii="仿宋" w:hAnsi="仿宋" w:eastAsia="仿宋"/>
          <w:sz w:val="22"/>
        </w:rPr>
        <w:t xml:space="preserve">（2020）</w:t>
      </w:r>
      <w:r>
        <w:rPr>
          <w:rFonts w:ascii="仿宋" w:hAnsi="仿宋" w:eastAsia="仿宋"/>
          <w:sz w:val="22"/>
        </w:rPr>
        <w:t xml:space="preserve">46号）的规定，本公司</w:t>
      </w:r>
      <w:r>
        <w:rPr>
          <w:rFonts w:hint="eastAsia" w:ascii="仿宋" w:hAnsi="仿宋" w:eastAsia="仿宋"/>
          <w:sz w:val="22"/>
        </w:rPr>
        <w:t xml:space="preserve">（联合体）</w:t>
      </w:r>
      <w:r>
        <w:rPr>
          <w:rFonts w:ascii="仿宋" w:hAnsi="仿宋" w:eastAsia="仿宋"/>
          <w:sz w:val="22"/>
        </w:rPr>
        <w:t xml:space="preserve">参加</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w:t>
      </w:r>
      <w:r>
        <w:rPr>
          <w:rFonts w:hint="eastAsia" w:ascii="仿宋" w:hAnsi="仿宋" w:eastAsia="仿宋"/>
          <w:sz w:val="22"/>
        </w:rPr>
        <w:t xml:space="preserve">（单位名称）</w:t>
      </w:r>
      <w:r>
        <w:rPr>
          <w:rFonts w:ascii="仿宋" w:hAnsi="仿宋" w:eastAsia="仿宋"/>
          <w:sz w:val="22"/>
        </w:rPr>
        <w:t xml:space="preserve">的</w:t>
      </w:r>
      <w:r>
        <w:rPr>
          <w:rFonts w:hint="eastAsia" w:ascii="仿宋" w:hAnsi="仿宋" w:eastAsia="仿宋"/>
          <w:sz w:val="22"/>
          <w:u w:val="single"/>
        </w:rPr>
        <w:t xml:space="preserve"> </w:t>
      </w:r>
      <w:r>
        <w:rPr>
          <w:rFonts w:ascii="仿宋" w:hAnsi="仿宋" w:eastAsia="仿宋"/>
          <w:sz w:val="22"/>
          <w:u w:val="single"/>
        </w:rPr>
        <w:t xml:space="preserve">     </w:t>
      </w:r>
      <w:r>
        <w:rPr>
          <w:rFonts w:hint="eastAsia" w:ascii="仿宋" w:hAnsi="仿宋" w:eastAsia="仿宋"/>
          <w:sz w:val="22"/>
        </w:rPr>
        <w:t xml:space="preserve">（项目名称）</w:t>
      </w:r>
      <w:r>
        <w:rPr>
          <w:rFonts w:ascii="仿宋" w:hAnsi="仿宋" w:eastAsia="仿宋"/>
          <w:sz w:val="22"/>
        </w:rPr>
        <w:t xml:space="preserve">采购活动，提供的货物全部由符合政策要求的中小企业制造。相关企业</w:t>
      </w:r>
      <w:r>
        <w:rPr>
          <w:rFonts w:hint="eastAsia" w:ascii="仿宋" w:hAnsi="仿宋" w:eastAsia="仿宋"/>
          <w:sz w:val="22"/>
        </w:rPr>
        <w:t xml:space="preserve">（</w:t>
      </w:r>
      <w:r>
        <w:rPr>
          <w:rFonts w:ascii="仿宋" w:hAnsi="仿宋" w:eastAsia="仿宋"/>
          <w:sz w:val="22"/>
        </w:rPr>
        <w:t xml:space="preserve">含联合体中的中小企业、签订分包意向协议的中小企业</w:t>
      </w:r>
      <w:r>
        <w:rPr>
          <w:rFonts w:hint="eastAsia" w:ascii="仿宋" w:hAnsi="仿宋" w:eastAsia="仿宋"/>
          <w:sz w:val="22"/>
        </w:rPr>
        <w:t xml:space="preserve">）</w:t>
      </w:r>
      <w:r>
        <w:rPr>
          <w:rFonts w:ascii="仿宋" w:hAnsi="仿宋" w:eastAsia="仿宋"/>
          <w:sz w:val="22"/>
        </w:rPr>
        <w:t xml:space="preserve">的具体情况如下</w:t>
      </w:r>
      <w:r>
        <w:rPr>
          <w:rFonts w:hint="eastAsia" w:ascii="仿宋" w:hAnsi="仿宋" w:eastAsia="仿宋"/>
          <w:sz w:val="22"/>
        </w:rPr>
        <w:t xml:space="preserve">：</w:t>
      </w:r>
      <w:r/>
    </w:p>
    <w:p>
      <w:pPr>
        <w:numPr>
          <w:ilvl w:val="0"/>
          <w:numId w:val="6"/>
        </w:numPr>
        <w:ind w:firstLine="440"/>
        <w:spacing w:line="360" w:lineRule="auto"/>
        <w:rPr>
          <w:rFonts w:ascii="仿宋" w:hAnsi="仿宋" w:eastAsia="仿宋"/>
          <w:sz w:val="22"/>
        </w:rPr>
      </w:pPr>
      <w:r>
        <w:rPr>
          <w:rFonts w:ascii="仿宋" w:hAnsi="仿宋" w:eastAsia="仿宋"/>
          <w:sz w:val="22"/>
          <w:u w:val="single"/>
        </w:rPr>
        <w:t xml:space="preserve">     </w:t>
      </w:r>
      <w:r>
        <w:rPr>
          <w:rFonts w:ascii="仿宋" w:hAnsi="仿宋" w:eastAsia="仿宋"/>
          <w:sz w:val="22"/>
        </w:rPr>
        <w:t xml:space="preserve"> （标的名称），属于</w:t>
      </w:r>
      <w:r>
        <w:rPr>
          <w:rFonts w:hint="eastAsia" w:ascii="仿宋" w:hAnsi="仿宋" w:eastAsia="仿宋"/>
          <w:sz w:val="22"/>
          <w:u w:val="single"/>
        </w:rPr>
        <w:t xml:space="preserve">工业</w:t>
      </w:r>
      <w:r>
        <w:rPr>
          <w:rFonts w:hint="eastAsia" w:ascii="仿宋" w:hAnsi="仿宋" w:eastAsia="仿宋"/>
          <w:sz w:val="22"/>
        </w:rPr>
        <w:t xml:space="preserve">（采购文件中明确的所属行业）；制造商为</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（企业名称），从业人员</w:t>
      </w:r>
      <w:r>
        <w:rPr>
          <w:rFonts w:hint="eastAsia" w:ascii="仿宋" w:hAnsi="仿宋" w:eastAsia="仿宋"/>
          <w:sz w:val="22"/>
        </w:rPr>
        <w:t xml:space="preserve">人，营业收入为</w:t>
      </w:r>
      <w:r>
        <w:rPr>
          <w:rFonts w:ascii="仿宋" w:hAnsi="仿宋" w:eastAsia="仿宋"/>
          <w:sz w:val="22"/>
        </w:rPr>
        <w:t xml:space="preserve">___万元，资产总额为</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万元，属于</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中型企业、小型企业、微型企业）</w:t>
      </w:r>
      <w:r/>
    </w:p>
    <w:p>
      <w:pPr>
        <w:numPr>
          <w:ilvl w:val="0"/>
          <w:numId w:val="6"/>
        </w:numPr>
        <w:ind w:firstLine="440"/>
        <w:spacing w:line="360" w:lineRule="auto"/>
        <w:rPr>
          <w:rFonts w:ascii="仿宋" w:hAnsi="仿宋" w:eastAsia="仿宋"/>
          <w:sz w:val="22"/>
        </w:rPr>
      </w:pPr>
      <w:r>
        <w:rPr>
          <w:rFonts w:ascii="仿宋" w:hAnsi="仿宋" w:eastAsia="仿宋"/>
          <w:sz w:val="22"/>
          <w:u w:val="single"/>
        </w:rPr>
        <w:t xml:space="preserve">     </w:t>
      </w:r>
      <w:r>
        <w:rPr>
          <w:rFonts w:ascii="仿宋" w:hAnsi="仿宋" w:eastAsia="仿宋"/>
          <w:sz w:val="22"/>
        </w:rPr>
        <w:t xml:space="preserve"> （标的名称），属于</w:t>
      </w:r>
      <w:r>
        <w:rPr>
          <w:rFonts w:hint="eastAsia" w:ascii="仿宋" w:hAnsi="仿宋" w:eastAsia="仿宋"/>
          <w:sz w:val="22"/>
          <w:u w:val="single"/>
        </w:rPr>
        <w:t xml:space="preserve">工业</w:t>
      </w:r>
      <w:r>
        <w:rPr>
          <w:rFonts w:hint="eastAsia" w:ascii="仿宋" w:hAnsi="仿宋" w:eastAsia="仿宋"/>
          <w:sz w:val="22"/>
        </w:rPr>
        <w:t xml:space="preserve">（采购文件中明确的所属行业）；制造商为</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（企业名称），从业人员</w:t>
      </w:r>
      <w:r>
        <w:rPr>
          <w:rFonts w:hint="eastAsia" w:ascii="仿宋" w:hAnsi="仿宋" w:eastAsia="仿宋"/>
          <w:sz w:val="22"/>
        </w:rPr>
        <w:t xml:space="preserve">人，营业收入为</w:t>
      </w:r>
      <w:r>
        <w:rPr>
          <w:rFonts w:ascii="仿宋" w:hAnsi="仿宋" w:eastAsia="仿宋"/>
          <w:sz w:val="22"/>
        </w:rPr>
        <w:t xml:space="preserve">___万元，资产总额为</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万元，属于</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中型企业、小型企业、微型企业）</w:t>
      </w:r>
      <w:r/>
    </w:p>
    <w:p>
      <w:pPr>
        <w:ind w:firstLine="440"/>
        <w:spacing w:line="360" w:lineRule="auto"/>
        <w:rPr>
          <w:rFonts w:ascii="仿宋" w:hAnsi="仿宋" w:eastAsia="仿宋"/>
          <w:sz w:val="22"/>
        </w:rPr>
      </w:pPr>
      <w:r>
        <w:rPr>
          <w:rFonts w:hint="eastAsia" w:ascii="仿宋" w:hAnsi="仿宋" w:eastAsia="仿宋"/>
          <w:sz w:val="22"/>
        </w:rPr>
        <w:t xml:space="preserve">……</w:t>
      </w:r>
      <w:r/>
    </w:p>
    <w:p>
      <w:pPr>
        <w:ind w:firstLine="440"/>
        <w:spacing w:line="360" w:lineRule="auto"/>
        <w:rPr>
          <w:rFonts w:ascii="仿宋" w:hAnsi="仿宋" w:eastAsia="仿宋"/>
          <w:sz w:val="22"/>
        </w:rPr>
      </w:pPr>
      <w:r>
        <w:rPr>
          <w:rFonts w:hint="eastAsia" w:ascii="仿宋" w:hAnsi="仿宋" w:eastAsia="仿宋"/>
          <w:sz w:val="22"/>
        </w:rPr>
        <w:t xml:space="preserve">以上企业，不属于大企业的分支机构，不存在控股股东为大企业的情形，也不存在与大企业的负责人为同一人的情形。</w:t>
      </w:r>
      <w:r/>
    </w:p>
    <w:p>
      <w:pPr>
        <w:ind w:firstLine="440"/>
        <w:spacing w:line="360" w:lineRule="auto"/>
        <w:rPr>
          <w:rFonts w:ascii="仿宋" w:hAnsi="仿宋" w:eastAsia="仿宋"/>
          <w:sz w:val="22"/>
        </w:rPr>
      </w:pPr>
      <w:r>
        <w:rPr>
          <w:rFonts w:hint="eastAsia" w:ascii="仿宋" w:hAnsi="仿宋" w:eastAsia="仿宋"/>
          <w:sz w:val="22"/>
        </w:rPr>
        <w:t xml:space="preserve">本企业对上述声明内容的真实性负责。如有虚假，将依法承担相应责任。</w:t>
      </w:r>
      <w:r/>
    </w:p>
    <w:p>
      <w:pPr>
        <w:spacing w:line="360" w:lineRule="auto"/>
        <w:rPr>
          <w:rFonts w:ascii="仿宋" w:hAnsi="仿宋" w:eastAsia="仿宋"/>
          <w:sz w:val="22"/>
        </w:rPr>
      </w:pPr>
      <w:r>
        <w:rPr>
          <w:rFonts w:ascii="仿宋" w:hAnsi="仿宋" w:eastAsia="仿宋"/>
          <w:sz w:val="22"/>
        </w:rPr>
        <w:t xml:space="preserve">                                                    </w:t>
      </w:r>
      <w:r/>
    </w:p>
    <w:p>
      <w:pPr>
        <w:ind w:firstLine="5500"/>
        <w:spacing w:line="360" w:lineRule="auto"/>
        <w:rPr>
          <w:rFonts w:ascii="仿宋" w:hAnsi="仿宋" w:eastAsia="仿宋"/>
          <w:sz w:val="22"/>
        </w:rPr>
      </w:pPr>
      <w:r>
        <w:rPr>
          <w:rFonts w:ascii="仿宋" w:hAnsi="仿宋" w:eastAsia="仿宋"/>
          <w:sz w:val="22"/>
        </w:rPr>
        <w:t xml:space="preserve">企业名称</w:t>
      </w:r>
      <w:r>
        <w:rPr>
          <w:rFonts w:hint="eastAsia" w:ascii="仿宋" w:hAnsi="仿宋" w:eastAsia="仿宋"/>
        </w:rPr>
        <w:t xml:space="preserve">（加盖电子公章）</w:t>
      </w:r>
      <w:r>
        <w:rPr>
          <w:rFonts w:ascii="仿宋" w:hAnsi="仿宋" w:eastAsia="仿宋"/>
          <w:sz w:val="22"/>
        </w:rPr>
        <w:t xml:space="preserve">：</w:t>
      </w:r>
      <w:r/>
    </w:p>
    <w:p>
      <w:pPr>
        <w:ind w:right="880" w:firstLine="5720"/>
        <w:spacing w:line="360" w:lineRule="auto"/>
        <w:widowControl/>
        <w:rPr>
          <w:rFonts w:ascii="仿宋" w:hAnsi="仿宋" w:eastAsia="仿宋"/>
        </w:rPr>
      </w:pPr>
      <w:r>
        <w:rPr>
          <w:rFonts w:hint="eastAsia" w:ascii="仿宋" w:hAnsi="仿宋" w:eastAsia="仿宋"/>
          <w:sz w:val="22"/>
        </w:rPr>
        <w:t xml:space="preserve">日期</w:t>
      </w:r>
      <w:bookmarkEnd w:id="16"/>
      <w:r>
        <w:rPr>
          <w:rFonts w:hint="eastAsia" w:ascii="仿宋" w:hAnsi="仿宋" w:eastAsia="仿宋"/>
          <w:sz w:val="22"/>
        </w:rPr>
        <w:t xml:space="preserve">：</w:t>
      </w:r>
      <w:r/>
    </w:p>
    <w:p>
      <w:pPr>
        <w:rPr>
          <w:rFonts w:ascii="仿宋" w:hAnsi="仿宋" w:eastAsia="仿宋"/>
        </w:rPr>
      </w:pPr>
      <w:r>
        <w:rPr>
          <w:rFonts w:hint="eastAsia" w:ascii="仿宋" w:hAnsi="仿宋" w:eastAsia="仿宋"/>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24"/>
        </w:rPr>
      </w:pPr>
      <w:r>
        <w:rPr>
          <w:rFonts w:hint="eastAsia" w:ascii="仿宋" w:hAnsi="仿宋" w:eastAsia="仿宋"/>
          <w:sz w:val="24"/>
        </w:rPr>
        <w:t xml:space="preserve">备注</w:t>
      </w:r>
      <w:r>
        <w:rPr>
          <w:rFonts w:ascii="仿宋" w:hAnsi="仿宋" w:eastAsia="仿宋"/>
          <w:sz w:val="24"/>
        </w:rPr>
        <w:t xml:space="preserve">： </w:t>
      </w:r>
      <w:r>
        <w:rPr>
          <w:rFonts w:hint="eastAsia" w:ascii="仿宋" w:hAnsi="仿宋" w:eastAsia="仿宋"/>
          <w:sz w:val="24"/>
        </w:rPr>
        <w:t xml:space="preserve">1、从业人员、营业收入、资产总额填报上一年度数据，无上一年度数据的新成立企业可不填报。2、供应商如不提供此声明函，不得享受小微企业价格扣除政策。3、项目清单中列示的所有货物，供应商须在声明函中逐项列示并明确制造商的企业类型，如有缺失将按“不提供声明函”处理。此声明函将随成交结果同时公告，接受社会监督。</w:t>
      </w:r>
      <w:r/>
    </w:p>
    <w:p>
      <w:pPr>
        <w:spacing w:line="240" w:lineRule="atLeast"/>
        <w:widowControl/>
        <w:rPr>
          <w:rFonts w:ascii="仿宋" w:hAnsi="仿宋" w:eastAsia="仿宋"/>
        </w:rPr>
      </w:pPr>
      <w:r>
        <w:rPr>
          <w:rFonts w:ascii="仿宋" w:hAnsi="仿宋" w:eastAsia="仿宋"/>
        </w:r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cs="宋体"/>
          <w:b/>
        </w:rPr>
      </w:pPr>
      <w:r>
        <w:rPr>
          <w:rFonts w:ascii="仿宋" w:hAnsi="仿宋" w:eastAsia="仿宋" w:cs="宋体"/>
          <w:b/>
        </w:rPr>
      </w:r>
      <w:r/>
    </w:p>
    <w:p>
      <w:pPr>
        <w:pStyle w:val="702"/>
      </w:p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b/>
          <w:bCs/>
        </w:rPr>
      </w:pPr>
      <w:r>
        <w:rPr>
          <w:rFonts w:ascii="仿宋" w:hAnsi="仿宋" w:eastAsia="仿宋"/>
          <w:b/>
          <w:bCs/>
        </w:rPr>
      </w:r>
      <w:r/>
    </w:p>
    <w:p>
      <w:pPr>
        <w:pStyle w:val="731"/>
        <w:ind w:left="0" w:firstLine="0"/>
        <w:rPr>
          <w:rFonts w:ascii="仿宋" w:hAnsi="仿宋" w:eastAsia="仿宋" w:cs="宋体"/>
          <w:b/>
        </w:rPr>
      </w:pPr>
      <w:r>
        <w:rPr>
          <w:rFonts w:ascii="仿宋" w:hAnsi="仿宋" w:eastAsia="仿宋" w:cs="宋体"/>
          <w:b/>
        </w:rPr>
      </w:r>
      <w:r/>
    </w:p>
    <w:p>
      <w:pPr>
        <w:spacing w:line="360" w:lineRule="auto"/>
        <w:rPr>
          <w:rFonts w:hint="eastAsia" w:ascii="仿宋" w:hAnsi="仿宋" w:eastAsia="仿宋"/>
          <w:b/>
        </w:rPr>
      </w:pPr>
      <w:r>
        <w:rPr>
          <w:rFonts w:hint="eastAsia" w:ascii="仿宋" w:hAnsi="仿宋" w:eastAsia="仿宋"/>
          <w:b/>
          <w:lang w:val="en-US" w:eastAsia="zh-CN"/>
        </w:rPr>
        <w:t xml:space="preserve">附件二、残疾人福利性单位声明函</w:t>
      </w:r>
      <w:r/>
    </w:p>
    <w:p>
      <w:pPr>
        <w:jc w:val="center"/>
        <w:spacing w:line="360" w:lineRule="auto"/>
        <w:shd w:val="clear" w:color="auto" w:fill="ffffff"/>
        <w:widowControl/>
        <w:rPr>
          <w:rFonts w:hint="eastAsia" w:ascii="仿宋" w:hAnsi="仿宋" w:eastAsia="仿宋"/>
          <w:b/>
          <w:sz w:val="28"/>
          <w:szCs w:val="28"/>
          <w:lang w:val="en-US" w:eastAsia="zh-CN"/>
        </w:rPr>
      </w:pPr>
      <w:r>
        <w:rPr>
          <w:rFonts w:hint="eastAsia" w:ascii="仿宋" w:hAnsi="仿宋" w:eastAsia="仿宋"/>
          <w:b/>
          <w:sz w:val="28"/>
          <w:szCs w:val="28"/>
          <w:lang w:val="en-US" w:eastAsia="zh-CN"/>
        </w:rPr>
        <w:t xml:space="preserve">残疾人福利性单位声明函（货物）</w:t>
      </w:r>
      <w:r/>
    </w:p>
    <w:p>
      <w:pPr>
        <w:ind w:firstLine="480"/>
        <w:spacing w:line="360" w:lineRule="auto"/>
        <w:rPr>
          <w:rFonts w:hint="eastAsia" w:ascii="仿宋" w:hAnsi="仿宋" w:eastAsia="仿宋"/>
          <w:sz w:val="22"/>
          <w:lang w:eastAsia="zh-CN"/>
        </w:rPr>
      </w:pPr>
      <w:r>
        <w:rPr>
          <w:rFonts w:hint="eastAsia" w:ascii="仿宋" w:hAnsi="仿宋" w:eastAsia="仿宋"/>
          <w:sz w:val="22"/>
        </w:rPr>
        <w:t xml:space="preserve">本单位郑重声明</w:t>
      </w:r>
      <w:r>
        <w:rPr>
          <w:rFonts w:hint="eastAsia" w:ascii="仿宋" w:hAnsi="仿宋" w:eastAsia="仿宋"/>
          <w:sz w:val="22"/>
          <w:lang w:eastAsia="zh-CN"/>
        </w:rPr>
        <w:t xml:space="preserve">，</w:t>
      </w:r>
      <w:r>
        <w:rPr>
          <w:rFonts w:hint="eastAsia" w:ascii="仿宋" w:hAnsi="仿宋" w:eastAsia="仿宋"/>
          <w:sz w:val="22"/>
        </w:rPr>
        <w:t xml:space="preserve">根据《财政部 民政部 中国残疾人联合会关于促进残疾人就业政府采购政策的通知》（财库〔2017〕141号）的规定</w:t>
      </w:r>
      <w:r>
        <w:rPr>
          <w:rFonts w:hint="eastAsia" w:ascii="仿宋" w:hAnsi="仿宋" w:eastAsia="仿宋"/>
          <w:sz w:val="22"/>
          <w:lang w:eastAsia="zh-CN"/>
        </w:rPr>
        <w:t xml:space="preserve">，</w:t>
      </w:r>
      <w:r>
        <w:rPr>
          <w:rFonts w:hint="eastAsia" w:ascii="仿宋" w:hAnsi="仿宋" w:eastAsia="仿宋"/>
          <w:sz w:val="22"/>
        </w:rPr>
        <w:t xml:space="preserve">本单位为符合条件的残疾人福利性单位</w:t>
      </w:r>
      <w:r>
        <w:rPr>
          <w:rFonts w:hint="eastAsia" w:ascii="仿宋" w:hAnsi="仿宋" w:eastAsia="仿宋"/>
          <w:sz w:val="22"/>
          <w:lang w:eastAsia="zh-CN"/>
        </w:rPr>
        <w:t xml:space="preserve">，</w:t>
      </w:r>
      <w:r>
        <w:rPr>
          <w:rFonts w:hint="eastAsia" w:ascii="仿宋" w:hAnsi="仿宋" w:eastAsia="仿宋"/>
          <w:sz w:val="22"/>
        </w:rPr>
        <w:t xml:space="preserve">参加</w:t>
      </w:r>
      <w:r>
        <w:rPr>
          <w:rFonts w:hint="eastAsia" w:ascii="仿宋" w:hAnsi="仿宋" w:eastAsia="仿宋"/>
          <w:sz w:val="22"/>
          <w:lang w:val="en-US" w:eastAsia="zh-CN"/>
        </w:rPr>
        <w:t xml:space="preserve">         </w:t>
      </w:r>
      <w:r>
        <w:rPr>
          <w:rFonts w:hint="eastAsia" w:ascii="仿宋" w:hAnsi="仿宋" w:eastAsia="仿宋"/>
          <w:sz w:val="22"/>
          <w:u w:val="single"/>
          <w:lang w:val="en-US" w:eastAsia="zh-CN"/>
        </w:rPr>
        <w:t xml:space="preserve">    </w:t>
      </w:r>
      <w:r>
        <w:rPr>
          <w:rFonts w:hint="eastAsia" w:ascii="仿宋" w:hAnsi="仿宋" w:eastAsia="仿宋"/>
          <w:sz w:val="22"/>
        </w:rPr>
        <w:t xml:space="preserve">（单位名称）采购编号为</w:t>
      </w:r>
      <w:r>
        <w:rPr>
          <w:rFonts w:hint="eastAsia" w:ascii="仿宋" w:hAnsi="仿宋" w:eastAsia="仿宋"/>
          <w:sz w:val="22"/>
          <w:u w:val="single"/>
          <w:lang w:val="en-US" w:eastAsia="zh-CN"/>
        </w:rPr>
        <w:t xml:space="preserve">      </w:t>
      </w:r>
      <w:r>
        <w:rPr>
          <w:rFonts w:hint="eastAsia" w:ascii="仿宋" w:hAnsi="仿宋" w:eastAsia="仿宋"/>
          <w:sz w:val="22"/>
          <w:lang w:val="en-US" w:eastAsia="zh-CN"/>
        </w:rPr>
        <w:t xml:space="preserve"> </w:t>
      </w:r>
      <w:r>
        <w:rPr>
          <w:rFonts w:hint="eastAsia" w:ascii="仿宋" w:hAnsi="仿宋" w:eastAsia="仿宋"/>
          <w:sz w:val="22"/>
          <w:lang w:eastAsia="zh-CN"/>
        </w:rPr>
        <w:t xml:space="preserve">项目</w:t>
      </w:r>
      <w:r>
        <w:rPr>
          <w:rFonts w:hint="eastAsia" w:ascii="仿宋" w:hAnsi="仿宋" w:eastAsia="仿宋"/>
          <w:sz w:val="22"/>
        </w:rPr>
        <w:t xml:space="preserve">的采购活动</w:t>
      </w:r>
      <w:r>
        <w:rPr>
          <w:rFonts w:hint="eastAsia" w:ascii="仿宋" w:hAnsi="仿宋" w:eastAsia="仿宋"/>
          <w:sz w:val="22"/>
          <w:lang w:eastAsia="zh-CN"/>
        </w:rPr>
        <w:t xml:space="preserve">，提供本单位制造的货物，或者提供其他残疾人福利性单位制造的货物（不包括使用非残疾人福利性单位注册商标的货物）。</w:t>
      </w:r>
      <w:r/>
    </w:p>
    <w:p>
      <w:pPr>
        <w:ind w:firstLine="480"/>
        <w:spacing w:line="360" w:lineRule="auto"/>
        <w:rPr>
          <w:rFonts w:hint="eastAsia" w:ascii="仿宋" w:hAnsi="仿宋" w:eastAsia="仿宋"/>
          <w:sz w:val="22"/>
        </w:rPr>
      </w:pPr>
      <w:r>
        <w:rPr>
          <w:rFonts w:hint="eastAsia" w:ascii="仿宋" w:hAnsi="仿宋" w:eastAsia="仿宋"/>
          <w:sz w:val="22"/>
        </w:rPr>
        <w:t xml:space="preserve">本单位对上述声明的真实性负责</w:t>
      </w:r>
      <w:r>
        <w:rPr>
          <w:rFonts w:hint="eastAsia" w:ascii="仿宋" w:hAnsi="仿宋" w:eastAsia="仿宋"/>
          <w:sz w:val="22"/>
          <w:lang w:eastAsia="zh-CN"/>
        </w:rPr>
        <w:t xml:space="preserve">，</w:t>
      </w:r>
      <w:r>
        <w:rPr>
          <w:rFonts w:hint="eastAsia" w:ascii="仿宋" w:hAnsi="仿宋" w:eastAsia="仿宋"/>
          <w:sz w:val="22"/>
        </w:rPr>
        <w:t xml:space="preserve">如有虚假</w:t>
      </w:r>
      <w:r>
        <w:rPr>
          <w:rFonts w:hint="eastAsia" w:ascii="仿宋" w:hAnsi="仿宋" w:eastAsia="仿宋"/>
          <w:sz w:val="22"/>
          <w:lang w:eastAsia="zh-CN"/>
        </w:rPr>
        <w:t xml:space="preserve">，</w:t>
      </w:r>
      <w:r>
        <w:rPr>
          <w:rFonts w:hint="eastAsia" w:ascii="仿宋" w:hAnsi="仿宋" w:eastAsia="仿宋"/>
          <w:sz w:val="22"/>
        </w:rPr>
        <w:t xml:space="preserve">将依法承担相应责任。</w:t>
      </w:r>
      <w:r/>
    </w:p>
    <w:p>
      <w:pPr>
        <w:ind w:firstLine="480"/>
        <w:spacing w:line="360" w:lineRule="auto"/>
        <w:rPr>
          <w:rFonts w:hint="eastAsia" w:ascii="仿宋" w:hAnsi="仿宋" w:eastAsia="仿宋"/>
          <w:sz w:val="22"/>
          <w:lang w:eastAsia="zh-CN"/>
        </w:rPr>
      </w:pPr>
      <w:r>
        <w:rPr>
          <w:rFonts w:hint="eastAsia" w:ascii="仿宋" w:hAnsi="仿宋" w:eastAsia="仿宋"/>
          <w:sz w:val="22"/>
          <w:lang w:eastAsia="zh-CN"/>
        </w:rPr>
      </w:r>
      <w:r/>
    </w:p>
    <w:p>
      <w:pPr>
        <w:ind w:firstLine="480"/>
        <w:spacing w:line="360" w:lineRule="auto"/>
        <w:rPr>
          <w:rFonts w:hint="eastAsia" w:ascii="仿宋" w:hAnsi="仿宋" w:eastAsia="仿宋"/>
          <w:sz w:val="22"/>
          <w:lang w:eastAsia="zh-CN"/>
        </w:rPr>
      </w:pPr>
      <w:r>
        <w:rPr>
          <w:rFonts w:hint="eastAsia" w:ascii="仿宋" w:hAnsi="仿宋" w:eastAsia="仿宋"/>
          <w:sz w:val="22"/>
          <w:lang w:eastAsia="zh-CN"/>
        </w:rPr>
      </w:r>
      <w:r/>
    </w:p>
    <w:p>
      <w:pPr>
        <w:ind w:firstLine="480"/>
        <w:spacing w:line="360" w:lineRule="auto"/>
        <w:rPr>
          <w:rFonts w:hint="eastAsia" w:ascii="仿宋" w:hAnsi="仿宋" w:eastAsia="仿宋"/>
          <w:sz w:val="22"/>
        </w:rPr>
      </w:pPr>
      <w:r>
        <w:rPr>
          <w:rFonts w:hint="eastAsia" w:ascii="仿宋" w:hAnsi="仿宋" w:eastAsia="仿宋"/>
          <w:sz w:val="22"/>
          <w:lang w:val="en-US" w:eastAsia="zh-CN"/>
        </w:rPr>
        <w:t xml:space="preserve">                                           </w:t>
      </w:r>
      <w:r>
        <w:rPr>
          <w:rFonts w:hint="eastAsia" w:ascii="仿宋" w:hAnsi="仿宋" w:eastAsia="仿宋"/>
          <w:sz w:val="22"/>
        </w:rPr>
        <w:t xml:space="preserve">企业名称</w:t>
      </w:r>
      <w:r>
        <w:rPr>
          <w:rFonts w:hint="eastAsia" w:ascii="仿宋" w:hAnsi="仿宋" w:eastAsia="仿宋"/>
          <w:sz w:val="22"/>
          <w:lang w:eastAsia="zh-CN"/>
        </w:rPr>
        <w:t xml:space="preserve">：</w:t>
      </w:r>
      <w:r>
        <w:rPr>
          <w:rFonts w:hint="eastAsia" w:ascii="仿宋" w:hAnsi="仿宋" w:eastAsia="仿宋"/>
          <w:sz w:val="22"/>
        </w:rPr>
        <w:t xml:space="preserve">（</w:t>
      </w:r>
      <w:r>
        <w:rPr>
          <w:rFonts w:hint="eastAsia" w:ascii="仿宋" w:hAnsi="仿宋" w:eastAsia="仿宋" w:cs="宋体"/>
          <w:lang w:val="zh-CN" w:eastAsia="zh-CN"/>
        </w:rPr>
        <w:t xml:space="preserve">加盖电子公章</w:t>
      </w:r>
      <w:r>
        <w:rPr>
          <w:rFonts w:hint="eastAsia" w:ascii="仿宋" w:hAnsi="仿宋" w:eastAsia="仿宋"/>
          <w:sz w:val="22"/>
        </w:rPr>
        <w:t xml:space="preserve">）</w:t>
      </w:r>
      <w:r/>
    </w:p>
    <w:p>
      <w:pPr>
        <w:ind w:firstLine="5280"/>
        <w:spacing w:line="360" w:lineRule="auto"/>
        <w:rPr>
          <w:rFonts w:hint="eastAsia" w:ascii="仿宋" w:hAnsi="仿宋" w:eastAsia="仿宋"/>
          <w:sz w:val="22"/>
        </w:rPr>
      </w:pPr>
      <w:r>
        <w:rPr>
          <w:rFonts w:hint="eastAsia" w:ascii="仿宋" w:hAnsi="仿宋" w:eastAsia="仿宋"/>
          <w:sz w:val="22"/>
        </w:rPr>
        <w:t xml:space="preserve">日  </w:t>
      </w:r>
      <w:r>
        <w:rPr>
          <w:rFonts w:hint="eastAsia" w:ascii="仿宋" w:hAnsi="仿宋" w:eastAsia="仿宋"/>
          <w:sz w:val="22"/>
          <w:lang w:val="en-US" w:eastAsia="zh-CN"/>
        </w:rPr>
        <w:t xml:space="preserve">  </w:t>
      </w:r>
      <w:r>
        <w:rPr>
          <w:rFonts w:hint="eastAsia" w:ascii="仿宋" w:hAnsi="仿宋" w:eastAsia="仿宋"/>
          <w:sz w:val="22"/>
        </w:rPr>
        <w:t xml:space="preserve">期：</w:t>
      </w:r>
      <w:r/>
    </w:p>
    <w:p>
      <w:pPr>
        <w:ind w:firstLine="480"/>
        <w:spacing w:line="360" w:lineRule="auto"/>
        <w:rPr>
          <w:rFonts w:hint="eastAsia" w:ascii="仿宋" w:hAnsi="仿宋" w:eastAsia="仿宋"/>
          <w:sz w:val="22"/>
        </w:rPr>
      </w:pPr>
      <w:r>
        <w:rPr>
          <w:rFonts w:hint="eastAsia" w:ascii="仿宋" w:hAnsi="仿宋" w:eastAsia="仿宋"/>
          <w:sz w:val="22"/>
        </w:rPr>
        <w:t xml:space="preserve">备注：</w:t>
      </w:r>
      <w:r/>
    </w:p>
    <w:p>
      <w:pPr>
        <w:ind w:firstLine="480"/>
        <w:spacing w:line="360" w:lineRule="auto"/>
        <w:rPr>
          <w:rFonts w:hint="eastAsia" w:ascii="仿宋" w:hAnsi="仿宋" w:eastAsia="仿宋"/>
          <w:sz w:val="22"/>
        </w:rPr>
      </w:pPr>
      <w:r>
        <w:rPr>
          <w:rFonts w:hint="eastAsia" w:ascii="仿宋" w:hAnsi="仿宋" w:eastAsia="仿宋"/>
          <w:sz w:val="22"/>
        </w:rPr>
        <w:t xml:space="preserve">1</w:t>
      </w:r>
      <w:r>
        <w:rPr>
          <w:rFonts w:hint="eastAsia" w:ascii="仿宋" w:hAnsi="仿宋" w:eastAsia="仿宋"/>
          <w:sz w:val="22"/>
          <w:lang w:val="en-US" w:eastAsia="zh-CN"/>
        </w:rPr>
        <w:t xml:space="preserve">.</w:t>
      </w:r>
      <w:r>
        <w:rPr>
          <w:rFonts w:hint="eastAsia" w:ascii="仿宋" w:hAnsi="仿宋" w:eastAsia="仿宋"/>
          <w:sz w:val="22"/>
        </w:rPr>
        <w:t xml:space="preserve">供应商如不提供此声明函</w:t>
      </w:r>
      <w:r>
        <w:rPr>
          <w:rFonts w:hint="eastAsia" w:ascii="仿宋" w:hAnsi="仿宋" w:eastAsia="仿宋"/>
          <w:sz w:val="22"/>
          <w:lang w:eastAsia="zh-CN"/>
        </w:rPr>
        <w:t xml:space="preserve">，</w:t>
      </w:r>
      <w:r>
        <w:rPr>
          <w:rFonts w:hint="eastAsia" w:ascii="仿宋" w:hAnsi="仿宋" w:eastAsia="仿宋"/>
          <w:sz w:val="22"/>
        </w:rPr>
        <w:t xml:space="preserve">价格将不做相应扣除。</w:t>
      </w:r>
      <w:r/>
    </w:p>
    <w:p>
      <w:pPr>
        <w:ind w:firstLine="480"/>
        <w:spacing w:line="360" w:lineRule="auto"/>
        <w:rPr>
          <w:rFonts w:hint="eastAsia" w:ascii="仿宋" w:hAnsi="仿宋" w:eastAsia="仿宋"/>
          <w:sz w:val="22"/>
          <w:lang w:eastAsia="zh-CN"/>
        </w:rPr>
      </w:pPr>
      <w:r>
        <w:rPr>
          <w:rFonts w:hint="eastAsia" w:ascii="仿宋" w:hAnsi="仿宋" w:eastAsia="仿宋"/>
          <w:sz w:val="22"/>
        </w:rPr>
        <w:t xml:space="preserve">2</w:t>
      </w:r>
      <w:r>
        <w:rPr>
          <w:rFonts w:hint="eastAsia" w:ascii="仿宋" w:hAnsi="仿宋" w:eastAsia="仿宋"/>
          <w:sz w:val="22"/>
          <w:lang w:val="en-US" w:eastAsia="zh-CN"/>
        </w:rPr>
        <w:t xml:space="preserve">.成交供应商</w:t>
      </w:r>
      <w:r>
        <w:rPr>
          <w:rFonts w:hint="eastAsia" w:ascii="仿宋" w:hAnsi="仿宋" w:eastAsia="仿宋"/>
          <w:sz w:val="22"/>
        </w:rPr>
        <w:t xml:space="preserve">为残疾人福利</w:t>
      </w:r>
      <w:r>
        <w:rPr>
          <w:rFonts w:hint="eastAsia" w:ascii="仿宋" w:hAnsi="仿宋" w:eastAsia="仿宋"/>
          <w:sz w:val="22"/>
          <w:lang w:val="en-US" w:eastAsia="zh-CN"/>
        </w:rPr>
        <w:t xml:space="preserve">性</w:t>
      </w:r>
      <w:r>
        <w:rPr>
          <w:rFonts w:hint="eastAsia" w:ascii="仿宋" w:hAnsi="仿宋" w:eastAsia="仿宋"/>
          <w:sz w:val="22"/>
        </w:rPr>
        <w:t xml:space="preserve">单位的</w:t>
      </w:r>
      <w:r>
        <w:rPr>
          <w:rFonts w:hint="eastAsia" w:ascii="仿宋" w:hAnsi="仿宋" w:eastAsia="仿宋"/>
          <w:sz w:val="22"/>
          <w:lang w:eastAsia="zh-CN"/>
        </w:rPr>
        <w:t xml:space="preserve">，</w:t>
      </w:r>
      <w:r>
        <w:rPr>
          <w:rFonts w:hint="eastAsia" w:ascii="仿宋" w:hAnsi="仿宋" w:eastAsia="仿宋"/>
          <w:sz w:val="22"/>
        </w:rPr>
        <w:t xml:space="preserve">此声明函将随</w:t>
      </w:r>
      <w:r>
        <w:rPr>
          <w:rFonts w:hint="eastAsia" w:ascii="仿宋" w:hAnsi="仿宋" w:eastAsia="仿宋"/>
          <w:sz w:val="22"/>
          <w:lang w:eastAsia="zh-CN"/>
        </w:rPr>
        <w:t xml:space="preserve">成交</w:t>
      </w:r>
      <w:r>
        <w:rPr>
          <w:rFonts w:hint="eastAsia" w:ascii="仿宋" w:hAnsi="仿宋" w:eastAsia="仿宋"/>
          <w:sz w:val="22"/>
        </w:rPr>
        <w:t xml:space="preserve">结果同时公告</w:t>
      </w:r>
      <w:r>
        <w:rPr>
          <w:rFonts w:hint="eastAsia" w:ascii="仿宋" w:hAnsi="仿宋" w:eastAsia="仿宋"/>
          <w:sz w:val="22"/>
          <w:lang w:eastAsia="zh-CN"/>
        </w:rPr>
        <w:t xml:space="preserve">，</w:t>
      </w:r>
      <w:r>
        <w:rPr>
          <w:rFonts w:hint="eastAsia" w:ascii="仿宋" w:hAnsi="仿宋" w:eastAsia="仿宋"/>
          <w:sz w:val="22"/>
        </w:rPr>
        <w:t xml:space="preserve">接受社会监督</w:t>
      </w:r>
      <w:r>
        <w:rPr>
          <w:rFonts w:hint="eastAsia" w:ascii="仿宋" w:hAnsi="仿宋" w:eastAsia="仿宋"/>
          <w:sz w:val="22"/>
          <w:lang w:eastAsia="zh-CN"/>
        </w:rPr>
        <w:t xml:space="preserve">。</w:t>
      </w:r>
      <w:r/>
    </w:p>
    <w:p>
      <w:pPr>
        <w:pStyle w:val="731"/>
        <w:rPr>
          <w:rFonts w:hint="eastAsia" w:ascii="宋体" w:hAnsi="宋体"/>
          <w:color w:val="000000"/>
          <w:sz w:val="24"/>
          <w:lang w:eastAsia="zh-CN"/>
        </w:rPr>
      </w:pPr>
      <w:r>
        <w:rPr>
          <w:rFonts w:hint="eastAsia" w:ascii="宋体" w:hAnsi="宋体"/>
          <w:color w:val="000000"/>
          <w:sz w:val="24"/>
          <w:lang w:eastAsia="zh-CN"/>
        </w:rPr>
      </w:r>
      <w:r/>
    </w:p>
    <w:p>
      <w:pPr>
        <w:rPr>
          <w:rFonts w:hint="eastAsia" w:ascii="宋体" w:hAnsi="宋体"/>
          <w:color w:val="000000"/>
          <w:sz w:val="24"/>
          <w:lang w:eastAsia="zh-CN"/>
        </w:rPr>
      </w:pPr>
      <w:r>
        <w:rPr>
          <w:rFonts w:hint="eastAsia" w:ascii="宋体" w:hAnsi="宋体"/>
          <w:color w:val="000000"/>
          <w:sz w:val="24"/>
          <w:lang w:eastAsia="zh-CN"/>
        </w:rPr>
      </w:r>
      <w:r/>
    </w:p>
    <w:p>
      <w:pPr>
        <w:pStyle w:val="731"/>
        <w:rPr>
          <w:rFonts w:hint="eastAsia"/>
          <w:lang w:eastAsia="zh-CN"/>
        </w:rPr>
      </w:pPr>
      <w:r>
        <w:rPr>
          <w:rFonts w:hint="eastAsia"/>
          <w:lang w:eastAsia="zh-CN"/>
        </w:rPr>
      </w:r>
      <w:r/>
    </w:p>
    <w:p>
      <w:r/>
      <w:r/>
    </w:p>
    <w:p>
      <w:r/>
      <w:r/>
    </w:p>
    <w:p>
      <w:pPr>
        <w:spacing w:line="240" w:lineRule="atLeast"/>
        <w:widowControl/>
        <w:rPr>
          <w:rFonts w:ascii="仿宋" w:hAnsi="仿宋" w:eastAsia="仿宋" w:cs="宋体"/>
          <w:b/>
          <w:bCs/>
        </w:rPr>
      </w:pPr>
      <w:r>
        <w:rPr>
          <w:rFonts w:hint="eastAsia" w:ascii="仿宋" w:hAnsi="仿宋" w:eastAsia="仿宋" w:cs="宋体"/>
          <w:b/>
        </w:rPr>
        <w:t xml:space="preserve">附件</w:t>
      </w:r>
      <w:r>
        <w:rPr>
          <w:rFonts w:hint="eastAsia" w:ascii="仿宋" w:hAnsi="仿宋" w:eastAsia="仿宋" w:cs="宋体"/>
          <w:b/>
          <w:lang w:eastAsia="zh-CN"/>
        </w:rPr>
        <w:t xml:space="preserve">三</w:t>
      </w:r>
      <w:r>
        <w:rPr>
          <w:rFonts w:hint="eastAsia" w:ascii="仿宋" w:hAnsi="仿宋" w:eastAsia="仿宋" w:cs="宋体"/>
          <w:b/>
        </w:rPr>
        <w:t xml:space="preserve">、无重大违法记录声明格式</w:t>
      </w:r>
      <w:r/>
    </w:p>
    <w:p>
      <w:pPr>
        <w:spacing w:line="240" w:lineRule="atLeast"/>
        <w:widowControl/>
        <w:rPr>
          <w:rFonts w:ascii="仿宋" w:hAnsi="仿宋" w:eastAsia="仿宋"/>
          <w:b/>
        </w:rPr>
      </w:pPr>
      <w:r>
        <w:rPr>
          <w:rFonts w:ascii="仿宋" w:hAnsi="仿宋" w:eastAsia="仿宋"/>
          <w:b/>
        </w:rPr>
      </w:r>
      <w:r/>
    </w:p>
    <w:p>
      <w:pPr>
        <w:jc w:val="center"/>
        <w:rPr>
          <w:rFonts w:ascii="仿宋" w:hAnsi="仿宋" w:eastAsia="仿宋" w:cs="黑体"/>
          <w:sz w:val="36"/>
          <w:szCs w:val="36"/>
        </w:rPr>
      </w:pPr>
      <w:r>
        <w:rPr>
          <w:rFonts w:hint="eastAsia" w:ascii="仿宋" w:hAnsi="仿宋" w:eastAsia="仿宋" w:cs="黑体"/>
          <w:sz w:val="28"/>
          <w:szCs w:val="36"/>
        </w:rPr>
        <w:t xml:space="preserve">无重大违法记录声明</w:t>
      </w:r>
      <w:r/>
    </w:p>
    <w:p>
      <w:pPr>
        <w:spacing w:line="360" w:lineRule="auto"/>
        <w:rPr>
          <w:rFonts w:ascii="仿宋" w:hAnsi="仿宋" w:eastAsia="仿宋"/>
        </w:rPr>
      </w:pPr>
      <w:r>
        <w:rPr>
          <w:rFonts w:hint="eastAsia" w:ascii="仿宋" w:hAnsi="仿宋" w:eastAsia="仿宋" w:cs="宋体"/>
          <w:lang w:eastAsia="zh-CN"/>
        </w:rPr>
        <w:t xml:space="preserve">南京市六合区人民政府马鞍街道办事处</w:t>
      </w:r>
      <w:r>
        <w:rPr>
          <w:rFonts w:hint="eastAsia" w:ascii="仿宋" w:hAnsi="仿宋" w:eastAsia="仿宋" w:cs="宋体"/>
        </w:rPr>
        <w:t xml:space="preserve">：</w:t>
      </w:r>
      <w:r/>
    </w:p>
    <w:p>
      <w:pPr>
        <w:ind w:firstLine="420"/>
        <w:spacing w:line="360" w:lineRule="auto"/>
        <w:rPr>
          <w:rFonts w:ascii="仿宋" w:hAnsi="仿宋" w:eastAsia="仿宋"/>
        </w:rPr>
      </w:pPr>
      <w:r>
        <w:rPr>
          <w:rFonts w:hint="eastAsia" w:ascii="仿宋" w:hAnsi="仿宋" w:eastAsia="仿宋" w:cs="宋体"/>
        </w:rPr>
        <w:t xml:space="preserve">我单位</w:t>
      </w:r>
      <w:r>
        <w:rPr>
          <w:rFonts w:hint="eastAsia" w:ascii="仿宋" w:hAnsi="仿宋" w:eastAsia="仿宋" w:cs="宋体"/>
          <w:u w:val="single"/>
        </w:rPr>
        <w:t xml:space="preserve">（供应商名称）</w:t>
      </w:r>
      <w:r>
        <w:rPr>
          <w:rFonts w:hint="eastAsia" w:ascii="仿宋" w:hAnsi="仿宋" w:eastAsia="仿宋" w:cs="宋体"/>
        </w:rPr>
        <w:t xml:space="preserve">郑重声明：</w:t>
      </w:r>
      <w:r/>
    </w:p>
    <w:p>
      <w:pPr>
        <w:ind w:firstLine="420"/>
        <w:spacing w:line="360" w:lineRule="auto"/>
        <w:rPr>
          <w:rFonts w:ascii="仿宋" w:hAnsi="仿宋" w:eastAsia="仿宋"/>
        </w:rPr>
      </w:pPr>
      <w:r>
        <w:rPr>
          <w:rFonts w:hint="eastAsia" w:ascii="仿宋" w:hAnsi="仿宋" w:eastAsia="仿宋" w:cs="宋体"/>
        </w:rPr>
        <w:t xml:space="preserve">参加政府采购活动前</w:t>
      </w:r>
      <w:r>
        <w:rPr>
          <w:rFonts w:ascii="仿宋" w:hAnsi="仿宋" w:eastAsia="仿宋"/>
        </w:rPr>
        <w:t xml:space="preserve">3</w:t>
      </w:r>
      <w:r>
        <w:rPr>
          <w:rFonts w:hint="eastAsia" w:ascii="仿宋" w:hAnsi="仿宋" w:eastAsia="仿宋" w:cs="宋体"/>
        </w:rPr>
        <w:t xml:space="preserve">年内在经营活动中</w:t>
      </w:r>
      <w:r>
        <w:rPr>
          <w:rFonts w:hint="eastAsia" w:ascii="仿宋" w:hAnsi="仿宋" w:eastAsia="仿宋" w:cs="宋体"/>
          <w:u w:val="single"/>
        </w:rPr>
        <w:t xml:space="preserve">      </w:t>
      </w:r>
      <w:r>
        <w:rPr>
          <w:rFonts w:hint="eastAsia" w:ascii="仿宋" w:hAnsi="仿宋" w:eastAsia="仿宋" w:cs="宋体"/>
        </w:rPr>
        <w:t xml:space="preserve">（在下划线上如实填写：有或没有）重大违法记录。</w:t>
      </w:r>
      <w:r/>
    </w:p>
    <w:p>
      <w:pPr>
        <w:ind w:firstLine="420"/>
        <w:spacing w:line="360" w:lineRule="auto"/>
        <w:rPr>
          <w:rFonts w:ascii="仿宋" w:hAnsi="仿宋" w:eastAsia="仿宋"/>
        </w:rPr>
      </w:pPr>
      <w:r>
        <w:rPr>
          <w:rFonts w:hint="eastAsia" w:ascii="仿宋" w:hAnsi="仿宋" w:eastAsia="仿宋" w:cs="宋体"/>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仿宋" w:hAnsi="仿宋" w:eastAsia="仿宋"/>
        </w:rPr>
      </w:pPr>
      <w:r>
        <w:rPr>
          <w:rFonts w:ascii="仿宋" w:hAnsi="仿宋" w:eastAsia="仿宋"/>
        </w:rPr>
      </w:r>
      <w:r/>
    </w:p>
    <w:p>
      <w:pPr>
        <w:spacing w:line="360" w:lineRule="auto"/>
        <w:rPr>
          <w:rFonts w:ascii="仿宋" w:hAnsi="仿宋" w:eastAsia="仿宋"/>
        </w:rPr>
      </w:pPr>
      <w:r>
        <w:rPr>
          <w:rFonts w:ascii="仿宋" w:hAnsi="仿宋" w:eastAsia="仿宋"/>
        </w:rPr>
      </w:r>
      <w:r/>
    </w:p>
    <w:p>
      <w:pPr>
        <w:ind w:firstLine="5250"/>
        <w:spacing w:line="360" w:lineRule="auto"/>
        <w:rPr>
          <w:rFonts w:ascii="仿宋" w:hAnsi="仿宋" w:eastAsia="仿宋"/>
        </w:rPr>
      </w:pPr>
      <w:r>
        <w:rPr>
          <w:rFonts w:hint="eastAsia" w:ascii="仿宋" w:hAnsi="仿宋" w:eastAsia="仿宋" w:cs="宋体"/>
        </w:rPr>
        <w:t xml:space="preserve">声明人</w:t>
      </w:r>
      <w:r>
        <w:rPr>
          <w:rFonts w:ascii="仿宋" w:hAnsi="仿宋" w:eastAsia="仿宋"/>
        </w:rPr>
        <w:t xml:space="preserve">（</w:t>
      </w:r>
      <w:r>
        <w:rPr>
          <w:rFonts w:hint="eastAsia" w:ascii="仿宋" w:hAnsi="仿宋" w:eastAsia="仿宋"/>
          <w:szCs w:val="21"/>
        </w:rPr>
        <w:t xml:space="preserve">加盖电子公章</w:t>
      </w:r>
      <w:r>
        <w:rPr>
          <w:rFonts w:ascii="仿宋" w:hAnsi="仿宋" w:eastAsia="仿宋"/>
        </w:rPr>
        <w:t xml:space="preserve">）</w:t>
      </w:r>
      <w:r>
        <w:rPr>
          <w:rFonts w:hint="eastAsia" w:ascii="仿宋" w:hAnsi="仿宋" w:eastAsia="仿宋" w:cs="宋体"/>
        </w:rPr>
        <w:t xml:space="preserve">：</w:t>
      </w:r>
      <w:r/>
    </w:p>
    <w:p>
      <w:pPr>
        <w:ind w:firstLine="5250"/>
        <w:spacing w:line="360" w:lineRule="auto"/>
        <w:rPr>
          <w:rFonts w:ascii="仿宋" w:hAnsi="仿宋" w:eastAsia="仿宋"/>
        </w:rPr>
      </w:pPr>
      <w:r>
        <w:rPr>
          <w:rFonts w:hint="eastAsia" w:ascii="仿宋" w:hAnsi="仿宋" w:eastAsia="仿宋" w:cs="宋体"/>
        </w:rPr>
        <w:t xml:space="preserve">日　期：年月日</w:t>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cs="宋体"/>
          <w:b/>
        </w:rPr>
      </w:pPr>
      <w:r>
        <w:rPr>
          <w:rFonts w:ascii="仿宋" w:hAnsi="仿宋" w:eastAsia="仿宋" w:cs="宋体"/>
          <w:b/>
        </w:rPr>
      </w:r>
      <w:r/>
    </w:p>
    <w:p>
      <w:pPr>
        <w:pStyle w:val="731"/>
        <w:rPr>
          <w:rFonts w:ascii="仿宋" w:hAnsi="仿宋" w:eastAsia="仿宋" w:cs="宋体"/>
          <w:b/>
        </w:rPr>
      </w:pPr>
      <w:r>
        <w:rPr>
          <w:rFonts w:ascii="仿宋" w:hAnsi="仿宋" w:eastAsia="仿宋" w:cs="宋体"/>
          <w:b/>
        </w:rPr>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b/>
        </w:rPr>
      </w:pPr>
      <w:r>
        <w:rPr>
          <w:rFonts w:hint="eastAsia" w:ascii="仿宋" w:hAnsi="仿宋" w:eastAsia="仿宋" w:cs="宋体"/>
          <w:b/>
        </w:rPr>
        <w:t xml:space="preserve">附件</w:t>
      </w:r>
      <w:r>
        <w:rPr>
          <w:rFonts w:hint="eastAsia" w:ascii="仿宋" w:hAnsi="仿宋" w:eastAsia="仿宋" w:cs="宋体"/>
          <w:b/>
          <w:lang w:eastAsia="zh-CN"/>
        </w:rPr>
        <w:t xml:space="preserve">四</w:t>
      </w:r>
      <w:r>
        <w:rPr>
          <w:rFonts w:hint="eastAsia" w:ascii="仿宋" w:hAnsi="仿宋" w:eastAsia="仿宋" w:cs="宋体"/>
          <w:b/>
        </w:rPr>
        <w:t xml:space="preserve">、具备履行合同所必需的设备和专业技术能力的声明格式及证明材料</w:t>
      </w:r>
      <w:r/>
    </w:p>
    <w:p>
      <w:pPr>
        <w:jc w:val="center"/>
        <w:spacing w:line="360" w:lineRule="auto"/>
        <w:rPr>
          <w:rFonts w:ascii="仿宋" w:hAnsi="仿宋" w:eastAsia="仿宋" w:cs="黑体"/>
          <w:sz w:val="28"/>
          <w:szCs w:val="28"/>
        </w:rPr>
      </w:pPr>
      <w:r>
        <w:rPr>
          <w:rFonts w:hint="eastAsia" w:ascii="仿宋" w:hAnsi="仿宋" w:eastAsia="仿宋" w:cs="黑体"/>
          <w:sz w:val="28"/>
          <w:szCs w:val="28"/>
        </w:rPr>
        <w:t xml:space="preserve">具备履行合同所必需的设备和专业技术能力的声明</w:t>
      </w:r>
      <w:r/>
    </w:p>
    <w:p>
      <w:pPr>
        <w:spacing w:line="360" w:lineRule="auto"/>
        <w:rPr>
          <w:rFonts w:ascii="仿宋" w:hAnsi="仿宋" w:eastAsia="仿宋"/>
        </w:rPr>
      </w:pPr>
      <w:r>
        <w:rPr>
          <w:rFonts w:hint="eastAsia" w:ascii="仿宋" w:hAnsi="仿宋" w:eastAsia="仿宋" w:cs="宋体"/>
          <w:lang w:eastAsia="zh-CN"/>
        </w:rPr>
        <w:t xml:space="preserve">南京市六合区人民政府马鞍街道办事处</w:t>
      </w:r>
      <w:r>
        <w:rPr>
          <w:rFonts w:hint="eastAsia" w:ascii="仿宋" w:hAnsi="仿宋" w:eastAsia="仿宋" w:cs="宋体"/>
        </w:rPr>
        <w:t xml:space="preserve">：</w:t>
      </w:r>
      <w:r/>
    </w:p>
    <w:p>
      <w:pPr>
        <w:ind w:firstLine="492"/>
        <w:spacing w:line="460" w:lineRule="exact"/>
        <w:rPr>
          <w:rFonts w:ascii="仿宋" w:hAnsi="仿宋" w:eastAsia="仿宋"/>
        </w:rPr>
      </w:pPr>
      <w:r>
        <w:rPr>
          <w:rFonts w:hint="eastAsia" w:ascii="仿宋" w:hAnsi="仿宋" w:eastAsia="仿宋" w:cs="宋体"/>
        </w:rPr>
        <w:t xml:space="preserve">我单位</w:t>
      </w:r>
      <w:r>
        <w:rPr>
          <w:rFonts w:hint="eastAsia" w:ascii="仿宋" w:hAnsi="仿宋" w:eastAsia="仿宋" w:cs="宋体"/>
          <w:u w:val="single"/>
        </w:rPr>
        <w:t xml:space="preserve">（供应商名称）</w:t>
      </w:r>
      <w:r>
        <w:rPr>
          <w:rFonts w:hint="eastAsia" w:ascii="仿宋" w:hAnsi="仿宋" w:eastAsia="仿宋" w:cs="宋体"/>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ascii="仿宋" w:hAnsi="仿宋" w:eastAsia="仿宋"/>
        </w:rPr>
      </w:pPr>
      <w:r>
        <w:rPr>
          <w:rFonts w:hint="eastAsia" w:ascii="仿宋" w:hAnsi="仿宋" w:eastAsia="仿宋" w:cs="宋体"/>
        </w:rPr>
        <w:t xml:space="preserve">主要设备有：。</w:t>
      </w:r>
      <w:r>
        <w:rPr>
          <w:rFonts w:ascii="仿宋" w:hAnsi="仿宋" w:eastAsia="仿宋"/>
        </w:rPr>
        <w:t xml:space="preserve">(</w:t>
      </w:r>
      <w:r>
        <w:rPr>
          <w:rFonts w:hint="eastAsia" w:ascii="仿宋" w:hAnsi="仿宋" w:eastAsia="仿宋" w:cs="宋体"/>
        </w:rPr>
        <w:t xml:space="preserve">若有</w:t>
      </w:r>
      <w:r>
        <w:rPr>
          <w:rFonts w:ascii="仿宋" w:hAnsi="仿宋" w:eastAsia="仿宋"/>
        </w:rPr>
        <w:t xml:space="preserve">)</w:t>
      </w:r>
      <w:r/>
    </w:p>
    <w:p>
      <w:pPr>
        <w:ind w:firstLine="492"/>
        <w:spacing w:line="460" w:lineRule="exact"/>
        <w:rPr>
          <w:rFonts w:ascii="仿宋" w:hAnsi="仿宋" w:eastAsia="仿宋"/>
        </w:rPr>
      </w:pPr>
      <w:r>
        <w:rPr>
          <w:rFonts w:hint="eastAsia" w:ascii="仿宋" w:hAnsi="仿宋" w:eastAsia="仿宋" w:cs="宋体"/>
        </w:rPr>
        <w:t xml:space="preserve">主要专业技术能力有：。</w:t>
      </w:r>
      <w:r>
        <w:rPr>
          <w:rFonts w:ascii="仿宋" w:hAnsi="仿宋" w:eastAsia="仿宋"/>
        </w:rPr>
        <w:t xml:space="preserve">(</w:t>
      </w:r>
      <w:r>
        <w:rPr>
          <w:rFonts w:hint="eastAsia" w:ascii="仿宋" w:hAnsi="仿宋" w:eastAsia="仿宋" w:cs="宋体"/>
        </w:rPr>
        <w:t xml:space="preserve">若有</w:t>
      </w:r>
      <w:r>
        <w:rPr>
          <w:rFonts w:ascii="仿宋" w:hAnsi="仿宋" w:eastAsia="仿宋"/>
        </w:rPr>
        <w:t xml:space="preserve">)</w:t>
      </w:r>
      <w:r/>
    </w:p>
    <w:p>
      <w:pPr>
        <w:spacing w:line="360" w:lineRule="auto"/>
        <w:rPr>
          <w:rFonts w:ascii="仿宋" w:hAnsi="仿宋" w:eastAsia="仿宋"/>
        </w:rPr>
      </w:pPr>
      <w:r>
        <w:rPr>
          <w:rFonts w:ascii="仿宋" w:hAnsi="仿宋" w:eastAsia="仿宋"/>
        </w:rPr>
      </w:r>
      <w:r/>
    </w:p>
    <w:p>
      <w:pPr>
        <w:ind w:firstLine="5250"/>
        <w:spacing w:line="360" w:lineRule="auto"/>
        <w:rPr>
          <w:rFonts w:ascii="仿宋" w:hAnsi="仿宋" w:eastAsia="仿宋"/>
        </w:rPr>
      </w:pPr>
      <w:r>
        <w:rPr>
          <w:rFonts w:hint="eastAsia" w:ascii="仿宋" w:hAnsi="仿宋" w:eastAsia="仿宋" w:cs="宋体"/>
        </w:rPr>
        <w:t xml:space="preserve">声明人</w:t>
      </w:r>
      <w:r>
        <w:rPr>
          <w:rFonts w:ascii="仿宋" w:hAnsi="仿宋" w:eastAsia="仿宋"/>
        </w:rPr>
        <w:t xml:space="preserve">（</w:t>
      </w:r>
      <w:r>
        <w:rPr>
          <w:rFonts w:hint="eastAsia" w:ascii="仿宋" w:hAnsi="仿宋" w:eastAsia="仿宋"/>
          <w:szCs w:val="21"/>
        </w:rPr>
        <w:t xml:space="preserve">加盖电子公章</w:t>
      </w:r>
      <w:r>
        <w:rPr>
          <w:rFonts w:ascii="仿宋" w:hAnsi="仿宋" w:eastAsia="仿宋"/>
        </w:rPr>
        <w:t xml:space="preserve">）</w:t>
      </w:r>
      <w:r>
        <w:rPr>
          <w:rFonts w:hint="eastAsia" w:ascii="仿宋" w:hAnsi="仿宋" w:eastAsia="仿宋" w:cs="宋体"/>
        </w:rPr>
        <w:t xml:space="preserve">：</w:t>
      </w:r>
      <w:r/>
    </w:p>
    <w:p>
      <w:pPr>
        <w:ind w:firstLine="5250"/>
        <w:jc w:val="left"/>
        <w:spacing w:line="360" w:lineRule="auto"/>
        <w:rPr>
          <w:rFonts w:ascii="仿宋" w:hAnsi="仿宋" w:eastAsia="仿宋" w:cs="宋体"/>
        </w:rPr>
      </w:pPr>
      <w:r>
        <w:rPr>
          <w:rFonts w:hint="eastAsia" w:ascii="仿宋" w:hAnsi="仿宋" w:eastAsia="仿宋" w:cs="宋体"/>
        </w:rPr>
        <w:t xml:space="preserve">日　期：年月日</w:t>
      </w:r>
      <w:r/>
    </w:p>
    <w:p>
      <w:pPr>
        <w:ind w:firstLine="5250"/>
        <w:jc w:val="left"/>
        <w:spacing w:line="360" w:lineRule="auto"/>
        <w:rPr>
          <w:rFonts w:ascii="仿宋" w:hAnsi="仿宋" w:eastAsia="仿宋" w:cs="宋体"/>
        </w:rPr>
      </w:pPr>
      <w:r>
        <w:rPr>
          <w:rFonts w:ascii="仿宋" w:hAnsi="仿宋" w:eastAsia="仿宋" w:cs="宋体"/>
        </w:rPr>
      </w:r>
      <w:r/>
    </w:p>
    <w:p>
      <w:pPr>
        <w:ind w:firstLine="5250"/>
        <w:jc w:val="left"/>
        <w:spacing w:line="360" w:lineRule="auto"/>
        <w:rPr>
          <w:rFonts w:ascii="仿宋" w:hAnsi="仿宋" w:eastAsia="仿宋" w:cs="宋体"/>
        </w:rPr>
      </w:pPr>
      <w:r>
        <w:rPr>
          <w:rFonts w:ascii="仿宋" w:hAnsi="仿宋" w:eastAsia="仿宋" w:cs="宋体"/>
        </w:rPr>
      </w:r>
      <w:r/>
    </w:p>
    <w:p>
      <w:pPr>
        <w:ind w:firstLine="5250"/>
        <w:jc w:val="left"/>
        <w:spacing w:line="360" w:lineRule="auto"/>
        <w:rPr>
          <w:rFonts w:ascii="仿宋" w:hAnsi="仿宋" w:eastAsia="仿宋" w:cs="宋体"/>
        </w:rPr>
      </w:pPr>
      <w:r>
        <w:rPr>
          <w:rFonts w:ascii="仿宋" w:hAnsi="仿宋" w:eastAsia="仿宋" w:cs="宋体"/>
        </w:rPr>
      </w:r>
      <w:r/>
    </w:p>
    <w:p>
      <w:pPr>
        <w:rPr>
          <w:rFonts w:ascii="仿宋" w:hAnsi="仿宋" w:eastAsia="仿宋" w:cs="宋体"/>
        </w:rPr>
      </w:pPr>
      <w:r>
        <w:rPr>
          <w:rFonts w:ascii="仿宋" w:hAnsi="仿宋" w:eastAsia="仿宋" w:cs="宋体"/>
        </w:rPr>
      </w:r>
      <w:r/>
    </w:p>
    <w:sectPr>
      <w:headerReference w:type="first" r:id="rId9"/>
      <w:footerReference w:type="default" r:id="rId10"/>
      <w:footerReference w:type="first" r:id="rId11"/>
      <w:footnotePr/>
      <w:endnotePr/>
      <w:type w:val="nextPage"/>
      <w:pgSz w:w="11906" w:h="16838" w:orient="portrait"/>
      <w:pgMar w:top="1191" w:right="1304" w:bottom="1191"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黑体">
    <w:panose1 w:val="02010609060101010101"/>
  </w:font>
  <w:font w:name="Verdana">
    <w:panose1 w:val="020B060403050404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2</w:t>
                          </w:r>
                          <w:r>
                            <w:rPr>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2</w:t>
                    </w:r>
                    <w:r>
                      <w:rPr>
                        <w:sz w:val="24"/>
                        <w:szCs w:val="2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21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uiPriority w:val="0"/>
    <w:qFormat/>
    <w:pPr>
      <w:jc w:val="both"/>
      <w:widowControl w:val="off"/>
    </w:pPr>
    <w:rPr>
      <w:rFonts w:hint="default" w:ascii="Times New Roman" w:hAnsi="Times New Roman" w:eastAsia="宋体" w:cs="Times New Roman"/>
      <w:sz w:val="21"/>
      <w:szCs w:val="24"/>
    </w:rPr>
  </w:style>
  <w:style w:type="paragraph" w:styleId="691">
    <w:name w:val="Heading 1"/>
    <w:basedOn w:val="690"/>
    <w:next w:val="690"/>
    <w:link w:val="771"/>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72"/>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73"/>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921"/>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5">
    <w:name w:val="Heading 5"/>
    <w:basedOn w:val="690"/>
    <w:next w:val="690"/>
    <w:link w:val="775"/>
    <w:uiPriority w:val="9"/>
    <w:unhideWhenUsed/>
    <w:qFormat/>
    <w:pPr>
      <w:keepLines/>
      <w:keepNext/>
      <w:spacing w:before="320" w:after="200"/>
      <w:outlineLvl w:val="4"/>
    </w:pPr>
    <w:rPr>
      <w:rFonts w:ascii="Arial" w:hAnsi="Arial" w:eastAsia="Arial" w:cs="Arial"/>
      <w:b/>
      <w:bCs/>
      <w:sz w:val="24"/>
    </w:rPr>
  </w:style>
  <w:style w:type="paragraph" w:styleId="696">
    <w:name w:val="Heading 6"/>
    <w:basedOn w:val="690"/>
    <w:next w:val="690"/>
    <w:link w:val="776"/>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78"/>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79"/>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文本11"/>
    <w:basedOn w:val="690"/>
    <w:next w:val="690"/>
    <w:uiPriority w:val="0"/>
    <w:qFormat/>
    <w:rPr>
      <w:rFonts w:ascii="楷体_GB2312" w:hAnsi="Arial" w:eastAsia="楷体_GB2312"/>
      <w:sz w:val="28"/>
      <w:szCs w:val="28"/>
      <w:lang w:eastAsia="en-US"/>
    </w:rPr>
  </w:style>
  <w:style w:type="paragraph" w:styleId="703">
    <w:name w:val="toc 7"/>
    <w:basedOn w:val="690"/>
    <w:next w:val="690"/>
    <w:uiPriority w:val="39"/>
    <w:unhideWhenUsed/>
    <w:qFormat/>
    <w:pPr>
      <w:ind w:left="1701"/>
      <w:spacing w:after="57"/>
    </w:pPr>
  </w:style>
  <w:style w:type="paragraph" w:styleId="704">
    <w:name w:val="Normal Indent"/>
    <w:basedOn w:val="690"/>
    <w:link w:val="920"/>
    <w:uiPriority w:val="0"/>
    <w:qFormat/>
    <w:pPr>
      <w:ind w:firstLine="420"/>
    </w:pPr>
    <w:rPr>
      <w:szCs w:val="20"/>
    </w:rPr>
  </w:style>
  <w:style w:type="paragraph" w:styleId="705">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Body Text"/>
    <w:basedOn w:val="690"/>
    <w:next w:val="690"/>
    <w:link w:val="931"/>
    <w:uiPriority w:val="0"/>
    <w:qFormat/>
    <w:pPr>
      <w:ind w:left="118"/>
      <w:jc w:val="left"/>
      <w:spacing w:before="133"/>
    </w:pPr>
    <w:rPr>
      <w:rFonts w:ascii="宋体" w:hAnsi="宋体" w:eastAsiaTheme="minorEastAsia"/>
      <w:szCs w:val="21"/>
      <w:lang w:eastAsia="en-US"/>
    </w:rPr>
  </w:style>
  <w:style w:type="paragraph" w:styleId="707">
    <w:name w:val="toc 5"/>
    <w:basedOn w:val="690"/>
    <w:next w:val="690"/>
    <w:uiPriority w:val="39"/>
    <w:unhideWhenUsed/>
    <w:qFormat/>
    <w:pPr>
      <w:ind w:left="1134"/>
      <w:spacing w:after="57"/>
    </w:pPr>
  </w:style>
  <w:style w:type="paragraph" w:styleId="708">
    <w:name w:val="toc 3"/>
    <w:basedOn w:val="690"/>
    <w:next w:val="690"/>
    <w:uiPriority w:val="39"/>
    <w:unhideWhenUsed/>
    <w:qFormat/>
    <w:pPr>
      <w:ind w:left="567"/>
      <w:spacing w:after="57"/>
    </w:pPr>
  </w:style>
  <w:style w:type="paragraph" w:styleId="709">
    <w:name w:val="Plain Text"/>
    <w:basedOn w:val="690"/>
    <w:link w:val="927"/>
    <w:uiPriority w:val="0"/>
    <w:qFormat/>
    <w:rPr>
      <w:rFonts w:ascii="宋体" w:hAnsi="Courier New" w:cs="Courier New"/>
      <w:szCs w:val="21"/>
    </w:rPr>
  </w:style>
  <w:style w:type="paragraph" w:styleId="710">
    <w:name w:val="toc 8"/>
    <w:basedOn w:val="690"/>
    <w:next w:val="690"/>
    <w:uiPriority w:val="39"/>
    <w:unhideWhenUsed/>
    <w:qFormat/>
    <w:pPr>
      <w:ind w:left="1984"/>
      <w:spacing w:after="57"/>
    </w:pPr>
  </w:style>
  <w:style w:type="paragraph" w:styleId="711">
    <w:name w:val="endnote text"/>
    <w:basedOn w:val="690"/>
    <w:link w:val="917"/>
    <w:uiPriority w:val="99"/>
    <w:semiHidden/>
    <w:unhideWhenUsed/>
    <w:qFormat/>
    <w:rPr>
      <w:sz w:val="20"/>
    </w:rPr>
  </w:style>
  <w:style w:type="paragraph" w:styleId="712">
    <w:name w:val="Balloon Text"/>
    <w:basedOn w:val="690"/>
    <w:link w:val="929"/>
    <w:uiPriority w:val="99"/>
    <w:semiHidden/>
    <w:unhideWhenUsed/>
    <w:qFormat/>
    <w:rPr>
      <w:sz w:val="18"/>
      <w:szCs w:val="18"/>
    </w:rPr>
  </w:style>
  <w:style w:type="paragraph" w:styleId="713">
    <w:name w:val="Footer"/>
    <w:basedOn w:val="690"/>
    <w:link w:val="923"/>
    <w:uiPriority w:val="99"/>
    <w:unhideWhenUsed/>
    <w:qFormat/>
    <w:pPr>
      <w:jc w:val="left"/>
      <w:tabs>
        <w:tab w:val="center" w:pos="4153" w:leader="none"/>
        <w:tab w:val="right" w:pos="8306" w:leader="none"/>
      </w:tabs>
    </w:pPr>
    <w:rPr>
      <w:sz w:val="18"/>
      <w:szCs w:val="18"/>
    </w:rPr>
  </w:style>
  <w:style w:type="paragraph" w:styleId="714">
    <w:name w:val="Header"/>
    <w:basedOn w:val="690"/>
    <w:link w:val="9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5">
    <w:name w:val="toc 1"/>
    <w:basedOn w:val="690"/>
    <w:next w:val="690"/>
    <w:uiPriority w:val="39"/>
    <w:unhideWhenUsed/>
    <w:qFormat/>
    <w:pPr>
      <w:spacing w:after="57"/>
    </w:pPr>
  </w:style>
  <w:style w:type="paragraph" w:styleId="716">
    <w:name w:val="toc 4"/>
    <w:basedOn w:val="690"/>
    <w:next w:val="690"/>
    <w:uiPriority w:val="39"/>
    <w:unhideWhenUsed/>
    <w:qFormat/>
    <w:pPr>
      <w:ind w:left="850"/>
      <w:spacing w:after="57"/>
    </w:pPr>
  </w:style>
  <w:style w:type="paragraph" w:styleId="717">
    <w:name w:val="Subtitle"/>
    <w:basedOn w:val="690"/>
    <w:next w:val="690"/>
    <w:link w:val="783"/>
    <w:uiPriority w:val="11"/>
    <w:qFormat/>
    <w:pPr>
      <w:spacing w:before="200" w:after="200"/>
    </w:pPr>
    <w:rPr>
      <w:sz w:val="24"/>
    </w:rPr>
  </w:style>
  <w:style w:type="paragraph" w:styleId="718">
    <w:name w:val="footnote text"/>
    <w:basedOn w:val="690"/>
    <w:link w:val="916"/>
    <w:uiPriority w:val="99"/>
    <w:semiHidden/>
    <w:unhideWhenUsed/>
    <w:qFormat/>
    <w:pPr>
      <w:spacing w:after="40"/>
    </w:pPr>
    <w:rPr>
      <w:sz w:val="18"/>
    </w:rPr>
  </w:style>
  <w:style w:type="paragraph" w:styleId="719">
    <w:name w:val="toc 6"/>
    <w:basedOn w:val="690"/>
    <w:next w:val="690"/>
    <w:uiPriority w:val="39"/>
    <w:unhideWhenUsed/>
    <w:qFormat/>
    <w:pPr>
      <w:ind w:left="1417"/>
      <w:spacing w:after="57"/>
    </w:pPr>
  </w:style>
  <w:style w:type="paragraph" w:styleId="720">
    <w:name w:val="table of figures"/>
    <w:basedOn w:val="690"/>
    <w:next w:val="690"/>
    <w:uiPriority w:val="99"/>
    <w:unhideWhenUsed/>
    <w:qFormat/>
  </w:style>
  <w:style w:type="paragraph" w:styleId="721">
    <w:name w:val="toc 2"/>
    <w:basedOn w:val="690"/>
    <w:next w:val="690"/>
    <w:uiPriority w:val="39"/>
    <w:unhideWhenUsed/>
    <w:qFormat/>
    <w:pPr>
      <w:ind w:left="283"/>
      <w:spacing w:after="57"/>
    </w:pPr>
  </w:style>
  <w:style w:type="paragraph" w:styleId="722">
    <w:name w:val="toc 9"/>
    <w:basedOn w:val="690"/>
    <w:next w:val="690"/>
    <w:uiPriority w:val="39"/>
    <w:unhideWhenUsed/>
    <w:qFormat/>
    <w:pPr>
      <w:ind w:left="2268"/>
      <w:spacing w:after="57"/>
    </w:pPr>
  </w:style>
  <w:style w:type="paragraph" w:styleId="723">
    <w:name w:val="Normal (Web)"/>
    <w:basedOn w:val="690"/>
    <w:uiPriority w:val="99"/>
    <w:qFormat/>
    <w:pPr>
      <w:jc w:val="left"/>
      <w:spacing w:before="100" w:beforeAutospacing="1" w:after="100" w:afterAutospacing="1"/>
      <w:widowControl/>
    </w:pPr>
    <w:rPr>
      <w:rFonts w:ascii="宋体" w:hAnsi="宋体" w:cs="宋体"/>
      <w:sz w:val="24"/>
    </w:rPr>
  </w:style>
  <w:style w:type="paragraph" w:styleId="724">
    <w:name w:val="Title"/>
    <w:basedOn w:val="690"/>
    <w:next w:val="690"/>
    <w:link w:val="782"/>
    <w:uiPriority w:val="10"/>
    <w:qFormat/>
    <w:pPr>
      <w:contextualSpacing/>
      <w:spacing w:before="300" w:after="200"/>
    </w:pPr>
    <w:rPr>
      <w:sz w:val="48"/>
      <w:szCs w:val="48"/>
    </w:rPr>
  </w:style>
  <w:style w:type="table" w:styleId="725">
    <w:name w:val="Table Grid"/>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6">
    <w:name w:val="Strong"/>
    <w:uiPriority w:val="0"/>
    <w:qFormat/>
    <w:rPr>
      <w:b/>
      <w:bCs/>
    </w:rPr>
  </w:style>
  <w:style w:type="character" w:styleId="727">
    <w:name w:val="endnote reference"/>
    <w:basedOn w:val="700"/>
    <w:uiPriority w:val="99"/>
    <w:semiHidden/>
    <w:unhideWhenUsed/>
    <w:qFormat/>
    <w:rPr>
      <w:vertAlign w:val="superscript"/>
    </w:rPr>
  </w:style>
  <w:style w:type="character" w:styleId="728">
    <w:name w:val="Emphasis"/>
    <w:uiPriority w:val="0"/>
    <w:qFormat/>
    <w:rPr>
      <w:i/>
      <w:iCs/>
    </w:rPr>
  </w:style>
  <w:style w:type="character" w:styleId="729">
    <w:name w:val="Hyperlink"/>
    <w:uiPriority w:val="99"/>
    <w:qFormat/>
    <w:rPr>
      <w:rFonts w:ascii="Verdana" w:hAnsi="Verdana"/>
      <w:color w:val="0000ff"/>
      <w:sz w:val="20"/>
      <w:szCs w:val="20"/>
      <w:u w:val="single"/>
      <w:lang w:eastAsia="en-US"/>
    </w:rPr>
  </w:style>
  <w:style w:type="character" w:styleId="730">
    <w:name w:val="footnote reference"/>
    <w:basedOn w:val="700"/>
    <w:uiPriority w:val="99"/>
    <w:unhideWhenUsed/>
    <w:qFormat/>
    <w:rPr>
      <w:vertAlign w:val="superscript"/>
    </w:rPr>
  </w:style>
  <w:style w:type="paragraph" w:styleId="731" w:customStyle="1">
    <w:name w:val="正文首行缩进 212"/>
    <w:basedOn w:val="732"/>
    <w:next w:val="690"/>
    <w:uiPriority w:val="0"/>
    <w:qFormat/>
    <w:pPr>
      <w:ind w:left="0" w:firstLine="420"/>
      <w:spacing w:after="0" w:line="360" w:lineRule="auto"/>
    </w:pPr>
    <w:rPr>
      <w:rFonts w:ascii="宋体" w:hAnsi="宋体" w:eastAsia="宋体" w:cs="Times New Roman"/>
      <w:szCs w:val="20"/>
    </w:rPr>
  </w:style>
  <w:style w:type="paragraph" w:styleId="732" w:customStyle="1">
    <w:name w:val="正文文本缩进1"/>
    <w:basedOn w:val="690"/>
    <w:next w:val="733"/>
    <w:uiPriority w:val="0"/>
    <w:unhideWhenUsed/>
    <w:qFormat/>
    <w:pPr>
      <w:ind w:left="420"/>
      <w:spacing w:after="120"/>
    </w:pPr>
  </w:style>
  <w:style w:type="paragraph" w:styleId="733" w:customStyle="1">
    <w:name w:val="寄信人地址12"/>
    <w:basedOn w:val="690"/>
    <w:uiPriority w:val="0"/>
    <w:qFormat/>
    <w:rPr>
      <w:rFonts w:ascii="Arial" w:hAnsi="Arial" w:eastAsia="宋体" w:cs="宋体"/>
    </w:rPr>
  </w:style>
  <w:style w:type="paragraph" w:styleId="734" w:customStyle="1">
    <w:name w:val="正文文本缩进111"/>
    <w:basedOn w:val="690"/>
    <w:uiPriority w:val="99"/>
    <w:qFormat/>
    <w:pPr>
      <w:ind w:firstLine="645"/>
    </w:pPr>
    <w:rPr>
      <w:rFonts w:ascii="楷体_GB2312" w:eastAsia="楷体_GB2312"/>
      <w:sz w:val="32"/>
      <w:lang w:val="en-US"/>
    </w:rPr>
  </w:style>
  <w:style w:type="paragraph" w:styleId="735" w:customStyle="1">
    <w:name w:val="标题 41"/>
    <w:basedOn w:val="690"/>
    <w:next w:val="690"/>
    <w:uiPriority w:val="0"/>
    <w:qFormat/>
    <w:pPr>
      <w:keepLines/>
      <w:keepNext/>
      <w:spacing w:before="120" w:after="120"/>
    </w:pPr>
    <w:rPr>
      <w:rFonts w:ascii="Arial" w:hAnsi="Arial" w:eastAsia="黑体"/>
      <w:b/>
      <w:sz w:val="28"/>
      <w:szCs w:val="20"/>
    </w:rPr>
  </w:style>
  <w:style w:type="table" w:styleId="736"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0"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4"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5" w:customStyle="1">
    <w:name w:val="TOC Heading"/>
    <w:uiPriority w:val="39"/>
    <w:unhideWhenUsed/>
    <w:qFormat/>
    <w:rPr>
      <w:rFonts w:hint="default" w:asciiTheme="minorHAnsi" w:hAnsiTheme="minorHAnsi" w:eastAsiaTheme="minorEastAsia" w:cstheme="minorBidi"/>
    </w:rPr>
  </w:style>
  <w:style w:type="character" w:styleId="756" w:customStyle="1">
    <w:name w:val="Heading 1 Char"/>
    <w:basedOn w:val="700"/>
    <w:uiPriority w:val="9"/>
    <w:qFormat/>
    <w:rPr>
      <w:rFonts w:ascii="Arial" w:hAnsi="Arial" w:eastAsia="Arial" w:cs="Arial"/>
      <w:sz w:val="40"/>
      <w:szCs w:val="40"/>
    </w:rPr>
  </w:style>
  <w:style w:type="character" w:styleId="757" w:customStyle="1">
    <w:name w:val="Heading 2 Char"/>
    <w:basedOn w:val="700"/>
    <w:uiPriority w:val="9"/>
    <w:qFormat/>
    <w:rPr>
      <w:rFonts w:ascii="Arial" w:hAnsi="Arial" w:eastAsia="Arial" w:cs="Arial"/>
      <w:sz w:val="34"/>
    </w:rPr>
  </w:style>
  <w:style w:type="character" w:styleId="758" w:customStyle="1">
    <w:name w:val="Heading 3 Char"/>
    <w:basedOn w:val="700"/>
    <w:uiPriority w:val="9"/>
    <w:qFormat/>
    <w:rPr>
      <w:rFonts w:ascii="Arial" w:hAnsi="Arial" w:eastAsia="Arial" w:cs="Arial"/>
      <w:sz w:val="30"/>
      <w:szCs w:val="30"/>
    </w:rPr>
  </w:style>
  <w:style w:type="character" w:styleId="759" w:customStyle="1">
    <w:name w:val="Heading 5 Char"/>
    <w:basedOn w:val="700"/>
    <w:uiPriority w:val="9"/>
    <w:qFormat/>
    <w:rPr>
      <w:rFonts w:ascii="Arial" w:hAnsi="Arial" w:eastAsia="Arial" w:cs="Arial"/>
      <w:b/>
      <w:bCs/>
      <w:sz w:val="24"/>
      <w:szCs w:val="24"/>
    </w:rPr>
  </w:style>
  <w:style w:type="character" w:styleId="760" w:customStyle="1">
    <w:name w:val="Heading 6 Char"/>
    <w:basedOn w:val="700"/>
    <w:uiPriority w:val="9"/>
    <w:qFormat/>
    <w:rPr>
      <w:rFonts w:ascii="Arial" w:hAnsi="Arial" w:eastAsia="Arial" w:cs="Arial"/>
      <w:b/>
      <w:bCs/>
      <w:sz w:val="22"/>
      <w:szCs w:val="22"/>
    </w:rPr>
  </w:style>
  <w:style w:type="character" w:styleId="761" w:customStyle="1">
    <w:name w:val="Heading 7 Char"/>
    <w:basedOn w:val="700"/>
    <w:uiPriority w:val="9"/>
    <w:qFormat/>
    <w:rPr>
      <w:rFonts w:ascii="Arial" w:hAnsi="Arial" w:eastAsia="Arial" w:cs="Arial"/>
      <w:b/>
      <w:bCs/>
      <w:i/>
      <w:iCs/>
      <w:sz w:val="22"/>
      <w:szCs w:val="22"/>
    </w:rPr>
  </w:style>
  <w:style w:type="character" w:styleId="762" w:customStyle="1">
    <w:name w:val="Heading 8 Char"/>
    <w:basedOn w:val="700"/>
    <w:uiPriority w:val="9"/>
    <w:qFormat/>
    <w:rPr>
      <w:rFonts w:ascii="Arial" w:hAnsi="Arial" w:eastAsia="Arial" w:cs="Arial"/>
      <w:i/>
      <w:iCs/>
      <w:sz w:val="22"/>
      <w:szCs w:val="22"/>
    </w:rPr>
  </w:style>
  <w:style w:type="character" w:styleId="763" w:customStyle="1">
    <w:name w:val="Heading 9 Char"/>
    <w:basedOn w:val="700"/>
    <w:uiPriority w:val="9"/>
    <w:qFormat/>
    <w:rPr>
      <w:rFonts w:ascii="Arial" w:hAnsi="Arial" w:eastAsia="Arial" w:cs="Arial"/>
      <w:i/>
      <w:iCs/>
      <w:sz w:val="21"/>
      <w:szCs w:val="21"/>
    </w:rPr>
  </w:style>
  <w:style w:type="character" w:styleId="764" w:customStyle="1">
    <w:name w:val="Title Char"/>
    <w:basedOn w:val="700"/>
    <w:uiPriority w:val="10"/>
    <w:qFormat/>
    <w:rPr>
      <w:sz w:val="48"/>
      <w:szCs w:val="48"/>
    </w:rPr>
  </w:style>
  <w:style w:type="character" w:styleId="765" w:customStyle="1">
    <w:name w:val="Subtitle Char"/>
    <w:basedOn w:val="700"/>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标题1"/>
    <w:uiPriority w:val="39"/>
    <w:unhideWhenUsed/>
    <w:qFormat/>
    <w:rPr>
      <w:rFonts w:hint="default" w:asciiTheme="minorHAnsi" w:hAnsiTheme="minorHAnsi" w:eastAsiaTheme="minorEastAsia" w:cstheme="minorBidi"/>
    </w:rPr>
  </w:style>
  <w:style w:type="character" w:styleId="771" w:customStyle="1">
    <w:name w:val="标题 1 字符"/>
    <w:basedOn w:val="700"/>
    <w:link w:val="691"/>
    <w:uiPriority w:val="9"/>
    <w:qFormat/>
    <w:rPr>
      <w:rFonts w:ascii="Arial" w:hAnsi="Arial" w:eastAsia="Arial" w:cs="Arial"/>
      <w:sz w:val="40"/>
      <w:szCs w:val="40"/>
    </w:rPr>
  </w:style>
  <w:style w:type="character" w:styleId="772" w:customStyle="1">
    <w:name w:val="标题 2 字符"/>
    <w:basedOn w:val="700"/>
    <w:link w:val="692"/>
    <w:uiPriority w:val="9"/>
    <w:qFormat/>
    <w:rPr>
      <w:rFonts w:ascii="Arial" w:hAnsi="Arial" w:eastAsia="Arial" w:cs="Arial"/>
      <w:sz w:val="34"/>
    </w:rPr>
  </w:style>
  <w:style w:type="character" w:styleId="773" w:customStyle="1">
    <w:name w:val="标题 3 字符"/>
    <w:basedOn w:val="700"/>
    <w:link w:val="693"/>
    <w:uiPriority w:val="9"/>
    <w:qFormat/>
    <w:rPr>
      <w:rFonts w:ascii="Arial" w:hAnsi="Arial" w:eastAsia="Arial" w:cs="Arial"/>
      <w:sz w:val="30"/>
      <w:szCs w:val="30"/>
    </w:rPr>
  </w:style>
  <w:style w:type="character" w:styleId="774" w:customStyle="1">
    <w:name w:val="Heading 4 Char"/>
    <w:basedOn w:val="700"/>
    <w:uiPriority w:val="9"/>
    <w:qFormat/>
    <w:rPr>
      <w:rFonts w:ascii="Arial" w:hAnsi="Arial" w:eastAsia="Arial" w:cs="Arial"/>
      <w:b/>
      <w:bCs/>
      <w:sz w:val="26"/>
      <w:szCs w:val="26"/>
    </w:rPr>
  </w:style>
  <w:style w:type="character" w:styleId="775" w:customStyle="1">
    <w:name w:val="标题 5 字符"/>
    <w:basedOn w:val="700"/>
    <w:link w:val="695"/>
    <w:uiPriority w:val="9"/>
    <w:qFormat/>
    <w:rPr>
      <w:rFonts w:ascii="Arial" w:hAnsi="Arial" w:eastAsia="Arial" w:cs="Arial"/>
      <w:b/>
      <w:bCs/>
      <w:sz w:val="24"/>
      <w:szCs w:val="24"/>
    </w:rPr>
  </w:style>
  <w:style w:type="character" w:styleId="776" w:customStyle="1">
    <w:name w:val="标题 6 字符"/>
    <w:basedOn w:val="700"/>
    <w:link w:val="696"/>
    <w:uiPriority w:val="9"/>
    <w:qFormat/>
    <w:rPr>
      <w:rFonts w:ascii="Arial" w:hAnsi="Arial" w:eastAsia="Arial" w:cs="Arial"/>
      <w:b/>
      <w:bCs/>
      <w:sz w:val="22"/>
      <w:szCs w:val="22"/>
    </w:rPr>
  </w:style>
  <w:style w:type="character" w:styleId="777" w:customStyle="1">
    <w:name w:val="标题 7 字符"/>
    <w:basedOn w:val="700"/>
    <w:link w:val="697"/>
    <w:uiPriority w:val="9"/>
    <w:qFormat/>
    <w:rPr>
      <w:rFonts w:ascii="Arial" w:hAnsi="Arial" w:eastAsia="Arial" w:cs="Arial"/>
      <w:b/>
      <w:bCs/>
      <w:i/>
      <w:iCs/>
      <w:sz w:val="22"/>
      <w:szCs w:val="22"/>
    </w:rPr>
  </w:style>
  <w:style w:type="character" w:styleId="778" w:customStyle="1">
    <w:name w:val="标题 8 字符"/>
    <w:basedOn w:val="700"/>
    <w:link w:val="698"/>
    <w:uiPriority w:val="9"/>
    <w:qFormat/>
    <w:rPr>
      <w:rFonts w:ascii="Arial" w:hAnsi="Arial" w:eastAsia="Arial" w:cs="Arial"/>
      <w:i/>
      <w:iCs/>
      <w:sz w:val="22"/>
      <w:szCs w:val="22"/>
    </w:rPr>
  </w:style>
  <w:style w:type="character" w:styleId="779" w:customStyle="1">
    <w:name w:val="标题 9 字符"/>
    <w:basedOn w:val="700"/>
    <w:link w:val="699"/>
    <w:uiPriority w:val="9"/>
    <w:qFormat/>
    <w:rPr>
      <w:rFonts w:ascii="Arial" w:hAnsi="Arial" w:eastAsia="Arial" w:cs="Arial"/>
      <w:i/>
      <w:iCs/>
      <w:sz w:val="21"/>
      <w:szCs w:val="21"/>
    </w:rPr>
  </w:style>
  <w:style w:type="paragraph" w:styleId="780">
    <w:name w:val="List Paragraph"/>
    <w:basedOn w:val="690"/>
    <w:link w:val="930"/>
    <w:uiPriority w:val="0"/>
    <w:qFormat/>
    <w:pPr>
      <w:contextualSpacing/>
      <w:ind w:left="720"/>
    </w:pPr>
  </w:style>
  <w:style w:type="paragraph" w:styleId="781">
    <w:name w:val="No Spacing"/>
    <w:uiPriority w:val="1"/>
    <w:qFormat/>
    <w:rPr>
      <w:rFonts w:hint="default" w:asciiTheme="minorHAnsi" w:hAnsiTheme="minorHAnsi" w:eastAsiaTheme="minorEastAsia" w:cstheme="minorBidi"/>
    </w:rPr>
  </w:style>
  <w:style w:type="character" w:styleId="782" w:customStyle="1">
    <w:name w:val="标题 字符"/>
    <w:basedOn w:val="700"/>
    <w:link w:val="724"/>
    <w:uiPriority w:val="10"/>
    <w:qFormat/>
    <w:rPr>
      <w:sz w:val="48"/>
      <w:szCs w:val="48"/>
    </w:rPr>
  </w:style>
  <w:style w:type="character" w:styleId="783" w:customStyle="1">
    <w:name w:val="副标题 字符"/>
    <w:basedOn w:val="700"/>
    <w:link w:val="717"/>
    <w:uiPriority w:val="11"/>
    <w:qFormat/>
    <w:rPr>
      <w:sz w:val="24"/>
      <w:szCs w:val="24"/>
    </w:rPr>
  </w:style>
  <w:style w:type="paragraph" w:styleId="784">
    <w:name w:val="Quote"/>
    <w:basedOn w:val="690"/>
    <w:next w:val="690"/>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690"/>
    <w:next w:val="690"/>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basedOn w:val="700"/>
    <w:uiPriority w:val="99"/>
    <w:qFormat/>
  </w:style>
  <w:style w:type="character" w:styleId="789" w:customStyle="1">
    <w:name w:val="Footer Char"/>
    <w:basedOn w:val="700"/>
    <w:uiPriority w:val="99"/>
    <w:qFormat/>
  </w:style>
  <w:style w:type="character" w:styleId="790" w:customStyle="1">
    <w:name w:val="Caption Char"/>
    <w:uiPriority w:val="99"/>
    <w:qFormat/>
  </w:style>
  <w:style w:type="table" w:styleId="791" w:customStyle="1">
    <w:name w:val="Table Grid Light"/>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7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7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7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7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7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basedOn w:val="7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basedOn w:val="7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7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0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0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0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0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0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0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7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basedOn w:val="7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7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7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7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7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7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7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7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7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7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0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basedOn w:val="70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basedOn w:val="70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basedOn w:val="70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basedOn w:val="70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basedOn w:val="70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basedOn w:val="7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0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0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0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0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0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0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7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basedOn w:val="7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basedOn w:val="7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basedOn w:val="7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7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7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7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7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basedOn w:val="7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basedOn w:val="7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7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7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字符"/>
    <w:link w:val="718"/>
    <w:uiPriority w:val="99"/>
    <w:qFormat/>
    <w:rPr>
      <w:sz w:val="18"/>
    </w:rPr>
  </w:style>
  <w:style w:type="character" w:styleId="917" w:customStyle="1">
    <w:name w:val="尾注文本 字符"/>
    <w:link w:val="711"/>
    <w:uiPriority w:val="99"/>
    <w:qFormat/>
    <w:rPr>
      <w:sz w:val="20"/>
    </w:rPr>
  </w:style>
  <w:style w:type="paragraph" w:styleId="918" w:customStyle="1">
    <w:name w:val="TOC 标题11"/>
    <w:uiPriority w:val="39"/>
    <w:unhideWhenUsed/>
    <w:qFormat/>
    <w:rPr>
      <w:rFonts w:hint="default" w:asciiTheme="minorHAnsi" w:hAnsiTheme="minorHAnsi" w:eastAsiaTheme="minorEastAsia" w:cstheme="minorBidi"/>
    </w:rPr>
  </w:style>
  <w:style w:type="character" w:styleId="919" w:customStyle="1">
    <w:name w:val="NormalCharacter"/>
    <w:uiPriority w:val="0"/>
    <w:qFormat/>
  </w:style>
  <w:style w:type="character" w:styleId="920" w:customStyle="1">
    <w:name w:val="正文缩进 字符"/>
    <w:link w:val="704"/>
    <w:uiPriority w:val="0"/>
    <w:qFormat/>
    <w:rPr>
      <w:rFonts w:ascii="Times New Roman" w:hAnsi="Times New Roman" w:eastAsia="宋体" w:cs="Times New Roman"/>
      <w:szCs w:val="20"/>
    </w:rPr>
  </w:style>
  <w:style w:type="character" w:styleId="921" w:customStyle="1">
    <w:name w:val="标题 4 字符"/>
    <w:basedOn w:val="700"/>
    <w:link w:val="694"/>
    <w:uiPriority w:val="9"/>
    <w:semiHidden/>
    <w:qFormat/>
    <w:rPr>
      <w:rFonts w:asciiTheme="majorHAnsi" w:hAnsiTheme="majorHAnsi" w:eastAsiaTheme="majorEastAsia" w:cstheme="majorBidi"/>
      <w:b/>
      <w:bCs/>
      <w:sz w:val="28"/>
      <w:szCs w:val="28"/>
    </w:rPr>
  </w:style>
  <w:style w:type="character" w:styleId="922" w:customStyle="1">
    <w:name w:val="页眉 字符"/>
    <w:basedOn w:val="700"/>
    <w:link w:val="714"/>
    <w:uiPriority w:val="99"/>
    <w:qFormat/>
    <w:rPr>
      <w:rFonts w:ascii="Times New Roman" w:hAnsi="Times New Roman" w:eastAsia="宋体" w:cs="Times New Roman"/>
      <w:sz w:val="18"/>
      <w:szCs w:val="18"/>
    </w:rPr>
  </w:style>
  <w:style w:type="character" w:styleId="923" w:customStyle="1">
    <w:name w:val="页脚 字符"/>
    <w:basedOn w:val="700"/>
    <w:link w:val="713"/>
    <w:uiPriority w:val="99"/>
    <w:qFormat/>
    <w:rPr>
      <w:rFonts w:ascii="Times New Roman" w:hAnsi="Times New Roman" w:eastAsia="宋体" w:cs="Times New Roman"/>
      <w:sz w:val="18"/>
      <w:szCs w:val="18"/>
    </w:rPr>
  </w:style>
  <w:style w:type="paragraph" w:styleId="924" w:customStyle="1">
    <w:name w:val="Default"/>
    <w:uiPriority w:val="0"/>
    <w:qFormat/>
    <w:pPr>
      <w:widowControl w:val="off"/>
    </w:pPr>
    <w:rPr>
      <w:rFonts w:hint="default" w:ascii="宋体" w:hAnsi="Times New Roman" w:eastAsia="宋体" w:cs="宋体"/>
      <w:color w:val="000000"/>
      <w:sz w:val="24"/>
      <w:szCs w:val="24"/>
    </w:rPr>
  </w:style>
  <w:style w:type="paragraph" w:styleId="925" w:customStyle="1">
    <w:name w:val="Char"/>
    <w:basedOn w:val="690"/>
    <w:uiPriority w:val="0"/>
    <w:qFormat/>
    <w:pPr>
      <w:ind w:firstLine="200"/>
      <w:tabs>
        <w:tab w:val="left" w:pos="360" w:leader="none"/>
      </w:tabs>
    </w:pPr>
    <w:rPr>
      <w:sz w:val="28"/>
      <w:szCs w:val="30"/>
    </w:rPr>
  </w:style>
  <w:style w:type="table" w:styleId="926" w:customStyle="1">
    <w:name w:val="Table Normal"/>
    <w:uiPriority w:val="0"/>
    <w:qFormat/>
    <w:rPr>
      <w:rFonts w:ascii="Times New Roman" w:hAnsi="Times New Roman" w:eastAsia="宋体" w:cs="Times New Roman"/>
    </w:rPr>
    <w:tblPr>
      <w:tblCellMar>
        <w:left w:w="0" w:type="dxa"/>
        <w:top w:w="0" w:type="dxa"/>
        <w:right w:w="0" w:type="dxa"/>
        <w:bottom w:w="0" w:type="dxa"/>
      </w:tblCellMar>
    </w:tblPr>
  </w:style>
  <w:style w:type="character" w:styleId="927" w:customStyle="1">
    <w:name w:val="纯文本 字符"/>
    <w:basedOn w:val="700"/>
    <w:link w:val="709"/>
    <w:uiPriority w:val="0"/>
    <w:qFormat/>
    <w:rPr>
      <w:rFonts w:ascii="宋体" w:hAnsi="Courier New" w:eastAsia="宋体" w:cs="Courier New"/>
      <w:szCs w:val="21"/>
    </w:rPr>
  </w:style>
  <w:style w:type="paragraph" w:styleId="928" w:customStyle="1">
    <w:name w:val="纯文本1"/>
    <w:basedOn w:val="690"/>
    <w:uiPriority w:val="0"/>
    <w:qFormat/>
    <w:rPr>
      <w:rFonts w:ascii="宋体" w:hAnsi="Courier New" w:cs="Courier New"/>
      <w:szCs w:val="21"/>
    </w:rPr>
  </w:style>
  <w:style w:type="character" w:styleId="929" w:customStyle="1">
    <w:name w:val="批注框文本 字符"/>
    <w:basedOn w:val="700"/>
    <w:link w:val="712"/>
    <w:uiPriority w:val="99"/>
    <w:semiHidden/>
    <w:qFormat/>
    <w:rPr>
      <w:rFonts w:ascii="Times New Roman" w:hAnsi="Times New Roman" w:eastAsia="宋体" w:cs="Times New Roman"/>
      <w:sz w:val="18"/>
      <w:szCs w:val="18"/>
    </w:rPr>
  </w:style>
  <w:style w:type="character" w:styleId="930" w:customStyle="1">
    <w:name w:val="列出段落 字符"/>
    <w:link w:val="780"/>
    <w:uiPriority w:val="0"/>
    <w:qFormat/>
    <w:rPr>
      <w:rFonts w:ascii="Times New Roman" w:hAnsi="Times New Roman" w:eastAsia="宋体" w:cs="Times New Roman"/>
      <w:sz w:val="21"/>
      <w:szCs w:val="24"/>
    </w:rPr>
  </w:style>
  <w:style w:type="character" w:styleId="931" w:customStyle="1">
    <w:name w:val="正文文本 字符"/>
    <w:basedOn w:val="700"/>
    <w:link w:val="706"/>
    <w:uiPriority w:val="0"/>
    <w:qFormat/>
    <w:rPr>
      <w:rFonts w:ascii="宋体" w:hAnsi="宋体" w:cs="Times New Roman"/>
      <w:sz w:val="21"/>
      <w:szCs w:val="21"/>
      <w:lang w:eastAsia="en-US"/>
    </w:rPr>
  </w:style>
  <w:style w:type="paragraph" w:styleId="932"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3" w:customStyle="1">
    <w:name w:val="索引 41"/>
    <w:basedOn w:val="690"/>
    <w:next w:val="690"/>
    <w:uiPriority w:val="0"/>
    <w:semiHidden/>
    <w:qFormat/>
    <w:pPr>
      <w:ind w:left="1260"/>
    </w:pPr>
    <w:rPr>
      <w:rFonts w:ascii="Calibri" w:hAnsi="Calibri" w:eastAsia="Calibri" w:cs="宋体"/>
      <w:sz w:val="20"/>
      <w:lang w:val="zh-CN"/>
    </w:rPr>
  </w:style>
  <w:style w:type="paragraph" w:styleId="934" w:customStyle="1">
    <w:name w:val="段"/>
    <w:next w:val="69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35" w:customStyle="1">
    <w:name w:val="普通正文"/>
    <w:basedOn w:val="690"/>
    <w:uiPriority w:val="0"/>
    <w:qFormat/>
    <w:pPr>
      <w:ind w:firstLine="480"/>
      <w:jc w:val="left"/>
      <w:spacing w:before="120" w:after="120" w:line="360" w:lineRule="auto"/>
    </w:pPr>
    <w:rPr>
      <w:rFonts w:ascii="Arial" w:hAnsi="Arial"/>
      <w:sz w:val="24"/>
    </w:rPr>
  </w:style>
  <w:style w:type="paragraph" w:styleId="936" w:customStyle="1">
    <w:name w:val="首行缩进"/>
    <w:basedOn w:val="690"/>
    <w:uiPriority w:val="0"/>
    <w:qFormat/>
    <w:pPr>
      <w:ind w:firstLine="480"/>
    </w:pPr>
    <w:rPr>
      <w:szCs w:val="20"/>
      <w:lang w:val="zh-CN"/>
    </w:rPr>
  </w:style>
  <w:style w:type="paragraph" w:styleId="937" w:customStyle="1">
    <w:name w:val="正文首行缩进 21"/>
    <w:basedOn w:val="938"/>
    <w:next w:val="690"/>
    <w:uiPriority w:val="0"/>
    <w:qFormat/>
    <w:pPr>
      <w:ind w:left="0" w:firstLine="420"/>
      <w:spacing w:after="0" w:line="360" w:lineRule="auto"/>
    </w:pPr>
    <w:rPr>
      <w:rFonts w:ascii="宋体" w:hAnsi="宋体" w:eastAsia="宋体" w:cs="Times New Roman"/>
      <w:szCs w:val="20"/>
    </w:rPr>
  </w:style>
  <w:style w:type="paragraph" w:styleId="938" w:customStyle="1">
    <w:name w:val="正文文本缩进11"/>
    <w:basedOn w:val="690"/>
    <w:next w:val="939"/>
    <w:uiPriority w:val="0"/>
    <w:unhideWhenUsed/>
    <w:qFormat/>
    <w:pPr>
      <w:ind w:left="420"/>
      <w:spacing w:after="120"/>
    </w:pPr>
  </w:style>
  <w:style w:type="paragraph" w:styleId="939" w:customStyle="1">
    <w:name w:val="寄信人地址1"/>
    <w:basedOn w:val="690"/>
    <w:uiPriority w:val="0"/>
    <w:qFormat/>
    <w:rPr>
      <w:rFonts w:ascii="Arial" w:hAnsi="Arial" w:eastAsia="宋体" w:cs="宋体"/>
    </w:rPr>
  </w:style>
  <w:style w:type="numbering" w:styleId="84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刘玉玲</cp:lastModifiedBy>
  <cp:revision>26</cp:revision>
  <dcterms:created xsi:type="dcterms:W3CDTF">2026-01-27T07:47:00Z</dcterms:created>
  <dcterms:modified xsi:type="dcterms:W3CDTF">2026-08-11T05:35:06Z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eyJoZGlkIjoiMzJiOGNjMDRkNTZjZGJlOGQyMjA3YTgyMDRlMDIxMzgiLCJ1c2VySWQiOiI0MDI1MTI2MzMifQ==</vt:lpwstr>
  </property>
  <property fmtid="{D5CDD505-2E9C-101B-9397-08002B2CF9AE}" pid="3" name="KSOProductBuildVer">
    <vt:lpwstr>2052-12.1.0.28043</vt:lpwstr>
  </property>
  <property fmtid="{D5CDD505-2E9C-101B-9397-08002B2CF9AE}" pid="4" name="ICV">
    <vt:lpwstr>C76D7807CC284C08BEFA1A933471C8D6_12</vt:lpwstr>
  </property>
</Properties>
</file>