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0022</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淳化街道三期拆迁复建房、农村人居结算审计服务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淳化街道三期拆迁复建房、农村人居结算审计服务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0022</w:t>
      </w:r>
      <w:r/>
    </w:p>
    <w:p>
      <w:pPr>
        <w:ind w:firstLine="560"/>
        <w:jc w:val="both"/>
        <w:spacing w:line="240" w:lineRule="exact"/>
      </w:pPr>
      <w:r>
        <w:rPr>
          <w:rFonts w:hint="eastAsia"/>
        </w:rPr>
        <w:t xml:space="preserve">项目名称：</w:t>
      </w:r>
      <w:r>
        <w:rPr>
          <w:rFonts w:hint="eastAsia"/>
        </w:rPr>
        <w:t xml:space="preserve">淳化街道三期拆迁复建房、农村人居结算审计服务</w:t>
      </w:r>
      <w:r/>
    </w:p>
    <w:p>
      <w:pPr>
        <w:ind w:firstLine="560"/>
        <w:jc w:val="both"/>
        <w:spacing w:line="240" w:lineRule="exact"/>
        <w:rPr>
          <w:lang w:val="en-US"/>
        </w:rPr>
      </w:pPr>
      <w:r>
        <w:rPr>
          <w:rFonts w:hint="eastAsia"/>
        </w:rPr>
        <w:t xml:space="preserve">预算金额：</w:t>
      </w:r>
      <w:r>
        <w:rPr>
          <w:rFonts w:hint="eastAsia"/>
          <w:lang w:val="en-US"/>
        </w:rPr>
        <w:t xml:space="preserve">143</w:t>
      </w:r>
      <w:r>
        <w:rPr>
          <w:rFonts w:hint="eastAsia"/>
          <w:lang w:val="en-US"/>
        </w:rPr>
        <w:t xml:space="preserve">万元，其中</w:t>
      </w:r>
      <w:r>
        <w:rPr>
          <w:rFonts w:hint="eastAsia"/>
          <w:lang w:val="en-US"/>
        </w:rPr>
        <w:t xml:space="preserve">包一72万元、包二71万元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143</w:t>
      </w:r>
      <w:r>
        <w:rPr>
          <w:rFonts w:hint="eastAsia"/>
          <w:lang w:val="en-US"/>
        </w:rPr>
        <w:t xml:space="preserve">万元，其中</w:t>
      </w:r>
      <w:r>
        <w:rPr>
          <w:rFonts w:hint="eastAsia"/>
          <w:lang w:val="en-US"/>
        </w:rPr>
        <w:t xml:space="preserve">包一72万元、包二71万元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淳化街道三期拆迁复建房、农村人居结算审计服务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 </w:t>
      </w:r>
      <w:r>
        <w:rPr>
          <w:rFonts w:hint="eastAsia"/>
        </w:rP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w:t>
      </w:r>
      <w:bookmarkStart w:id="1" w:name="_GoBack"/>
      <w:r/>
      <w:bookmarkEnd w:id="1"/>
      <w:r>
        <w:rPr>
          <w:rFonts w:cs="仿宋"/>
          <w:lang w:val="en-US" w:bidi="ar-SA"/>
        </w:rPr>
        <w:t xml:space="preserve">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年9</w:t>
      </w:r>
      <w:r>
        <w:rPr>
          <w:rFonts w:cs="仿宋"/>
          <w:b/>
          <w:u w:val="single"/>
          <w:lang w:val="en-US"/>
        </w:rPr>
        <w:t xml:space="preserve">月</w:t>
      </w:r>
      <w:r>
        <w:rPr>
          <w:rFonts w:hint="eastAsia" w:cs="仿宋"/>
          <w:b/>
          <w:u w:val="single"/>
          <w:lang w:val="en-US"/>
        </w:rPr>
        <w:t xml:space="preserve">9</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9040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8920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sz w:val="24"/>
          <w:szCs w:val="24"/>
        </w:rPr>
        <w:t xml:space="preserve">.淳化街道建设三期拆迁安置复建房1#-7#楼、8#地下室（含人防）及9#配电房工程建设项目由南京市江宁区人民政府淳化街道办事处</w:t>
      </w:r>
      <w:r>
        <w:rPr>
          <w:rFonts w:hint="eastAsia"/>
          <w:sz w:val="24"/>
          <w:szCs w:val="24"/>
        </w:rPr>
        <w:t xml:space="preserve">财政投资建设，经江宁高新管复〔</w:t>
      </w:r>
      <w:r>
        <w:rPr>
          <w:sz w:val="24"/>
          <w:szCs w:val="24"/>
        </w:rPr>
        <w:t xml:space="preserve">2021〕10号文批复，计划总投资40000万元，其中房建单体投资合同价28753.64万元，采用分部分项工程量清单方式发包，已于2022年11月16日完成施工，竣工验收及资料归集工作已完成，相应的竣工结算已经南京市江宁区人民政府淳化街道办事处组织审核确认，结算送审金额31296.02万元。</w:t>
      </w:r>
      <w:r/>
    </w:p>
    <w:p>
      <w:pPr>
        <w:ind w:firstLine="480"/>
        <w:jc w:val="both"/>
        <w:spacing w:line="340" w:lineRule="exact"/>
        <w:rPr>
          <w:sz w:val="24"/>
          <w:szCs w:val="24"/>
        </w:rPr>
      </w:pPr>
      <w:r>
        <w:rPr>
          <w:rFonts w:hint="eastAsia"/>
          <w:sz w:val="24"/>
          <w:szCs w:val="24"/>
        </w:rPr>
        <w:t xml:space="preserve">2</w:t>
      </w:r>
      <w:r>
        <w:rPr>
          <w:sz w:val="24"/>
          <w:szCs w:val="24"/>
        </w:rPr>
        <w:t xml:space="preserve">.</w:t>
      </w:r>
      <w:r>
        <w:rPr>
          <w:rFonts w:hint="eastAsia"/>
        </w:rPr>
        <w:t xml:space="preserve"> </w:t>
      </w:r>
      <w:r>
        <w:rPr>
          <w:rFonts w:hint="eastAsia"/>
          <w:sz w:val="24"/>
          <w:szCs w:val="24"/>
        </w:rPr>
        <w:t xml:space="preserve">淳化街道农村人居项目</w:t>
      </w:r>
      <w:r>
        <w:rPr>
          <w:sz w:val="24"/>
          <w:szCs w:val="24"/>
        </w:rPr>
        <w:t xml:space="preserve">由南京江宁城市建设集团有限公司建设，财政资金投资，经江宁</w:t>
      </w:r>
      <w:r>
        <w:rPr>
          <w:sz w:val="24"/>
          <w:szCs w:val="24"/>
        </w:rPr>
        <w:t xml:space="preserve">审批投字〔2019〕</w:t>
      </w:r>
      <w:r>
        <w:rPr>
          <w:sz w:val="24"/>
          <w:szCs w:val="24"/>
        </w:rPr>
        <w:t xml:space="preserve">236号批文批准立项，计划总投资38539.39万元。该工程竣工结算资料归集工作已完成，并通过南京江宁城市建设集团有限公司委托的江苏天园项目管理集团有限公司的初步审计，审计结果已经南京江宁城市建设集团有限公司审核确认，结算送审金额30890.7971万元（不含设计费）。</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887"/>
        <w:gridCol w:w="3791"/>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8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pPr>
              <w:jc w:val="center"/>
            </w:pPr>
            <w:r>
              <w:rPr>
                <w:rFonts w:hint="eastAsia"/>
              </w:rPr>
              <w:t xml:space="preserve">淳化街道建设三期拆迁安置复建房1#-7#楼、8#地下室（含人防）及9#配电房工程</w:t>
            </w:r>
            <w:r/>
          </w:p>
        </w:tc>
        <w:tc>
          <w:tcPr>
            <w:tcW w:w="1277" w:type="dxa"/>
            <w:vAlign w:val="center"/>
            <w:textDirection w:val="lrTb"/>
            <w:noWrap w:val="false"/>
          </w:tcPr>
          <w:p>
            <w:pPr>
              <w:jc w:val="center"/>
            </w:pPr>
            <w:r>
              <w:rPr>
                <w:rFonts w:hint="eastAsia"/>
              </w:rPr>
              <w:t xml:space="preserve">31,296.02</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rPr>
                <w:rFonts w:hint="eastAsia"/>
              </w:rPr>
              <w:t xml:space="preserve">71.58</w:t>
            </w:r>
            <w:r/>
          </w:p>
        </w:tc>
        <w:tc>
          <w:tcPr>
            <w:tcW w:w="589" w:type="dxa"/>
            <w:vAlign w:val="center"/>
            <w:textDirection w:val="lrTb"/>
            <w:noWrap w:val="false"/>
          </w:tcPr>
          <w:p>
            <w:pPr>
              <w:jc w:val="center"/>
              <w:spacing w:line="240" w:lineRule="exact"/>
            </w:pPr>
            <w:r>
              <w:rPr>
                <w:rFonts w:hint="eastAsia"/>
              </w:rPr>
              <w:t xml:space="preserve">72</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pPr>
              <w:jc w:val="center"/>
            </w:pPr>
            <w:r>
              <w:rPr>
                <w:rFonts w:hint="eastAsia"/>
              </w:rPr>
              <w:t xml:space="preserve">淳化街道农村人居项目</w:t>
            </w:r>
            <w:r/>
          </w:p>
        </w:tc>
        <w:tc>
          <w:tcPr>
            <w:tcW w:w="1277" w:type="dxa"/>
            <w:vAlign w:val="center"/>
            <w:textDirection w:val="lrTb"/>
            <w:noWrap w:val="false"/>
          </w:tcPr>
          <w:p>
            <w:pPr>
              <w:jc w:val="center"/>
            </w:pPr>
            <w:r>
              <w:rPr>
                <w:rFonts w:hint="eastAsia"/>
              </w:rPr>
              <w:t xml:space="preserve">30,890.80</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rPr>
                <w:rFonts w:hint="eastAsia"/>
              </w:rPr>
              <w:t xml:space="preserve">70.68</w:t>
            </w:r>
            <w:r/>
          </w:p>
        </w:tc>
        <w:tc>
          <w:tcPr>
            <w:tcW w:w="589" w:type="dxa"/>
            <w:vAlign w:val="center"/>
            <w:textDirection w:val="lrTb"/>
            <w:noWrap w:val="false"/>
          </w:tcPr>
          <w:p>
            <w:pPr>
              <w:jc w:val="center"/>
              <w:spacing w:line="240" w:lineRule="exact"/>
            </w:pPr>
            <w:r>
              <w:rPr>
                <w:rFonts w:hint="eastAsia"/>
              </w:rPr>
              <w:t xml:space="preserve">71</w:t>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淳化街道三期拆迁复建房、农村人居结算审计服务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w:t>
      </w:r>
      <w:r>
        <w:rPr>
          <w:sz w:val="24"/>
          <w:szCs w:val="24"/>
        </w:rPr>
        <w:t xml:space="preserve">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包一72万元、包二71万元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w:t>
      </w:r>
      <w:r>
        <w:rPr>
          <w:rFonts w:hint="eastAsia"/>
          <w:sz w:val="24"/>
          <w:szCs w:val="24"/>
        </w:rPr>
        <w:t xml:space="preserve">包一72万元、包二71万元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淳化街道三期拆迁复建房、农村人居结算审计服务</w:t>
      </w:r>
      <w:r>
        <w:rPr>
          <w:rFonts w:hint="eastAsia" w:hAnsi="宋体"/>
          <w:sz w:val="24"/>
          <w:szCs w:val="24"/>
          <w:u w:val="single"/>
        </w:rPr>
        <w:t xml:space="preserve">（包一/二）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rFonts w:hint="eastAsia"/>
          <w:sz w:val="24"/>
          <w:szCs w:val="24"/>
        </w:rPr>
        <w:t xml:space="preserve">包一72万元、包二71万元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66" w:type="dxa"/>
        <w:tblInd w:w="135" w:type="dxa"/>
        <w:tblLook w:val="04A0" w:firstRow="1" w:lastRow="0" w:firstColumn="1" w:lastColumn="0" w:noHBand="0" w:noVBand="1"/>
      </w:tblPr>
      <w:tblGrid>
        <w:gridCol w:w="2141"/>
        <w:gridCol w:w="2277"/>
        <w:gridCol w:w="1827"/>
        <w:gridCol w:w="3321"/>
      </w:tblGrid>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682"/>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5"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jc w:val="center"/>
        <w:rPr>
          <w:rFonts w:ascii="Calibri" w:hAnsi="Calibri" w:cs="Times New Roman"/>
          <w:sz w:val="21"/>
          <w:szCs w:val="21"/>
        </w:rPr>
      </w:pPr>
      <w:r>
        <w:rPr>
          <w:rFonts w:hint="eastAsia"/>
        </w:rPr>
        <w:t xml:space="preserve"> </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E51F3D-7BFF-42AB-B2B7-3887EDEEDEEE}">
  <ds:schemaRefs>
    <ds:schemaRef ds:uri="http://schemas.openxmlformats.org/officeDocument/2006/bibliography"/>
  </ds:schemaRefs>
</ds:datastoreItem>
</file>

<file path=customXml/itemProps2.xml><?xml version="1.0" encoding="utf-8"?>
<ds:datastoreItem xmlns:ds="http://schemas.openxmlformats.org/officeDocument/2006/customXml" ds:itemID="{778659FD-68C4-43C3-8DC0-C13DF6DBFD2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11</cp:revision>
  <dcterms:created xsi:type="dcterms:W3CDTF">2026-07-28T03:00:00Z</dcterms:created>
  <dcterms:modified xsi:type="dcterms:W3CDTF">2026-08-11T07:35:07Z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