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10"/>
      </w:pPr>
      <w:r/>
      <w:r/>
    </w:p>
    <w:p>
      <w:pPr>
        <w:pStyle w:val="911"/>
        <w:jc w:val="center"/>
        <w:rPr>
          <w:rFonts w:eastAsia="黑体"/>
          <w:b/>
          <w:bCs/>
          <w:sz w:val="84"/>
        </w:rPr>
      </w:pPr>
      <w:r>
        <w:rPr>
          <w:rFonts w:hint="eastAsia" w:eastAsia="黑体"/>
          <w:b/>
          <w:bCs/>
          <w:sz w:val="84"/>
        </w:rPr>
        <w:t xml:space="preserve">招　标　文　件</w:t>
      </w:r>
      <w:r/>
    </w:p>
    <w:p>
      <w:pPr>
        <w:ind w:firstLine="1506"/>
        <w:rPr>
          <w:b/>
          <w:sz w:val="30"/>
          <w:szCs w:val="30"/>
        </w:rPr>
      </w:pPr>
      <w:r>
        <w:rPr>
          <w:rFonts w:hint="eastAsia"/>
          <w:b/>
          <w:sz w:val="30"/>
          <w:szCs w:val="30"/>
        </w:rPr>
        <w:t xml:space="preserve">项目名称：江宁区上坊新城小学等校教学设备</w:t>
      </w:r>
      <w:r/>
    </w:p>
    <w:p>
      <w:pPr>
        <w:ind w:firstLine="1506"/>
        <w:rPr>
          <w:b/>
          <w:sz w:val="30"/>
          <w:szCs w:val="30"/>
        </w:rPr>
      </w:pPr>
      <w:r>
        <w:rPr>
          <w:rFonts w:hint="eastAsia"/>
          <w:b/>
          <w:sz w:val="30"/>
          <w:szCs w:val="30"/>
        </w:rPr>
        <w:t xml:space="preserve">项目编号：JSZC-320115-JZCG-G2026-0040   </w:t>
      </w:r>
      <w:r/>
    </w:p>
    <w:p>
      <w:pPr>
        <w:ind w:firstLine="1506"/>
        <w:rPr>
          <w:b/>
          <w:sz w:val="30"/>
          <w:szCs w:val="30"/>
        </w:rPr>
      </w:pPr>
      <w:r>
        <w:rPr>
          <w:b/>
          <w:sz w:val="30"/>
          <w:szCs w:val="30"/>
        </w:rPr>
      </w:r>
      <w:r/>
    </w:p>
    <w:p>
      <w:pPr>
        <w:jc w:val="center"/>
        <w:rPr>
          <w:b/>
          <w:sz w:val="30"/>
          <w:szCs w:val="30"/>
        </w:rPr>
      </w:pPr>
      <w:r>
        <w:rPr>
          <w:rFonts w:hint="eastAsia"/>
          <w:b/>
          <w:sz w:val="30"/>
          <w:szCs w:val="30"/>
        </w:rPr>
        <w:t xml:space="preserve">（非专门面向中小企业）</w:t>
      </w:r>
      <w:r/>
    </w:p>
    <w:p>
      <w:pPr>
        <w:jc w:val="left"/>
        <w:spacing w:line="360" w:lineRule="auto"/>
        <w:tabs>
          <w:tab w:val="left" w:pos="6180" w:leader="none"/>
        </w:tabs>
        <w:rPr>
          <w:rFonts w:ascii="宋体" w:hAnsi="宋体"/>
          <w:sz w:val="24"/>
          <w:szCs w:val="24"/>
        </w:rPr>
      </w:pPr>
      <w:r>
        <w:rPr>
          <w:rFonts w:ascii="宋体" w:hAnsi="宋体"/>
          <w:sz w:val="24"/>
          <w:szCs w:val="24"/>
        </w:rPr>
        <w:tab/>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11"/>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2026年7月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sz w:val="24"/>
          <w:szCs w:val="24"/>
        </w:rPr>
        <w:outlineLvl w:val="0"/>
      </w:pPr>
      <w:r>
        <w:rPr>
          <w:rFonts w:ascii="宋体" w:hAnsi="宋体" w:cs="宋体"/>
          <w:b/>
          <w:bCs/>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rPr>
          <w:szCs w:val="21"/>
        </w:rPr>
      </w:pPr>
      <w:r>
        <w:rPr>
          <w:szCs w:val="21"/>
        </w:rPr>
      </w:r>
      <w:r/>
    </w:p>
    <w:p>
      <w:pPr>
        <w:pStyle w:val="697"/>
      </w:pPr>
      <w:r/>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ascii="宋体" w:hAnsi="宋体"/>
          <w:sz w:val="24"/>
          <w:szCs w:val="24"/>
        </w:rPr>
        <w:t xml:space="preserve">受南京市江宁区教育技术装备中心（采购单位）委托，南京市公共资源交易中心江宁分中心（以下简称“交易中心”）就江宁区上坊新城小学等校教学设备（项目名称）进行公开招标采购，欢迎符合条件的供应商投标。</w:t>
      </w:r>
      <w:r/>
    </w:p>
    <w:p>
      <w:pPr>
        <w:pStyle w:val="68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rPr>
      </w:pPr>
      <w:r/>
      <w:bookmarkStart w:id="12" w:name="_Toc35393791"/>
      <w:r/>
      <w:bookmarkStart w:id="13" w:name="_Toc28359080"/>
      <w:r/>
      <w:bookmarkStart w:id="14" w:name="_Toc38985264"/>
      <w:r/>
      <w:bookmarkStart w:id="15" w:name="_Toc35393622"/>
      <w:r/>
      <w:bookmarkStart w:id="16" w:name="_Toc28359003"/>
      <w:r>
        <w:rPr>
          <w:rFonts w:hint="eastAsia" w:ascii="宋体" w:hAnsi="宋体"/>
          <w:sz w:val="24"/>
          <w:szCs w:val="24"/>
        </w:rPr>
        <w:t xml:space="preserve">1.项目编号：</w:t>
      </w:r>
      <w:r>
        <w:rPr>
          <w:rFonts w:hint="eastAsia" w:ascii="Segoe UI" w:hAnsi="Segoe UI" w:cs="Segoe UI"/>
          <w:szCs w:val="21"/>
          <w:shd w:val="clear" w:color="auto" w:fill="ffffff"/>
        </w:rPr>
        <w:t xml:space="preserve">JSZC-320115-JZCG-G2026-0040</w:t>
      </w:r>
      <w:r/>
    </w:p>
    <w:p>
      <w:pPr>
        <w:ind w:firstLine="480"/>
        <w:spacing w:line="264" w:lineRule="auto"/>
        <w:rPr>
          <w:rFonts w:ascii="宋体" w:hAnsi="宋体"/>
          <w:sz w:val="24"/>
          <w:szCs w:val="24"/>
        </w:rPr>
      </w:pPr>
      <w:r>
        <w:rPr>
          <w:rFonts w:hint="eastAsia" w:ascii="宋体" w:hAnsi="宋体"/>
          <w:sz w:val="24"/>
          <w:szCs w:val="24"/>
        </w:rPr>
        <w:t xml:space="preserve">2.项目名称：江宁区上坊新城小学等校教学设备</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ascii="Segoe UI" w:hAnsi="Segoe UI" w:cs="Segoe UI"/>
          <w:szCs w:val="21"/>
        </w:rPr>
        <w:t xml:space="preserve">116.45</w:t>
      </w:r>
      <w:r>
        <w:rPr>
          <w:rFonts w:hint="eastAsia" w:ascii="宋体" w:hAnsi="宋体"/>
          <w:sz w:val="24"/>
          <w:szCs w:val="24"/>
        </w:rPr>
        <w:t xml:space="preserve">万元</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4.最高限价：102万元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5.采购需求（简介）：根据学校教学需求，配置相关教学设备，满足学校的教育教学需要。（详细内容见本招标文件第四章）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7.本项目不接受联</w:t>
      </w:r>
      <w:r>
        <w:rPr>
          <w:rFonts w:hint="eastAsia" w:ascii="宋体" w:hAnsi="宋体"/>
          <w:sz w:val="24"/>
          <w:szCs w:val="24"/>
        </w:rPr>
        <w:t xml:space="preserve">合</w:t>
      </w:r>
      <w:r>
        <w:rPr>
          <w:rFonts w:hint="eastAsia" w:ascii="宋体" w:hAnsi="宋体" w:cs="宋体"/>
          <w:sz w:val="24"/>
          <w:szCs w:val="24"/>
        </w:rPr>
        <w:t xml:space="preserve">体投标。</w:t>
      </w:r>
      <w:r/>
    </w:p>
    <w:p>
      <w:pPr>
        <w:ind w:firstLine="480"/>
        <w:spacing w:line="264" w:lineRule="auto"/>
        <w:rPr>
          <w:rFonts w:ascii="宋体" w:hAnsi="宋体"/>
          <w:sz w:val="24"/>
          <w:szCs w:val="24"/>
        </w:rPr>
      </w:pPr>
      <w:r>
        <w:rPr>
          <w:rFonts w:hint="eastAsia" w:ascii="宋体" w:hAnsi="宋体"/>
          <w:sz w:val="24"/>
          <w:szCs w:val="24"/>
        </w:rPr>
        <w:t xml:space="preserve">8.本项目不接受进口产品投标。</w:t>
      </w:r>
      <w:r/>
    </w:p>
    <w:p>
      <w:pPr>
        <w:pStyle w:val="68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62"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68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8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ascii="宋体" w:hAnsi="宋体"/>
          <w:bCs/>
          <w:color w:val="ff0000"/>
          <w:sz w:val="24"/>
          <w:szCs w:val="24"/>
          <w:u w:val="single"/>
        </w:rPr>
      </w:pPr>
      <w:r/>
      <w:bookmarkStart w:id="27" w:name="_Toc28359084"/>
      <w:r/>
      <w:bookmarkStart w:id="28" w:name="_Toc38985267"/>
      <w:r/>
      <w:bookmarkStart w:id="29" w:name="_Toc35393625"/>
      <w:r/>
      <w:bookmarkStart w:id="30" w:name="_Toc35393794"/>
      <w:r/>
      <w:bookmarkStart w:id="31" w:name="_Toc28359007"/>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bookmarkStart w:id="207" w:name="_GoBack"/>
      <w:r/>
      <w:bookmarkEnd w:id="207"/>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8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687"/>
        <w:ind w:firstLine="498"/>
        <w:spacing w:before="145" w:after="145" w:line="240" w:lineRule="auto"/>
      </w:pPr>
      <w:r>
        <w:rPr>
          <w:rFonts w:hint="eastAsia"/>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28359085"/>
      <w:r/>
      <w:bookmarkStart w:id="36" w:name="_Toc38985269"/>
      <w:r/>
      <w:bookmarkStart w:id="37" w:name="_Toc35393796"/>
      <w:r/>
      <w:bookmarkStart w:id="38" w:name="_Toc28359008"/>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本项目组织集中勘察及答疑，供应商代表携带加盖单位公章的营业执照复印件、法定代表人授权委托书、身份证参加。签到时间：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日9</w:t>
      </w:r>
      <w:r>
        <w:rPr>
          <w:rFonts w:hint="eastAsia"/>
          <w:bCs/>
          <w:sz w:val="24"/>
          <w:szCs w:val="24"/>
          <w:highlight w:val="none"/>
        </w:rPr>
        <w:t xml:space="preserve">时</w:t>
      </w:r>
      <w:r>
        <w:rPr>
          <w:rFonts w:hint="eastAsia" w:ascii="宋体" w:hAnsi="宋体" w:cs="宋体"/>
          <w:sz w:val="24"/>
          <w:szCs w:val="24"/>
          <w:highlight w:val="none"/>
        </w:rPr>
        <w:t xml:space="preserve">30</w:t>
      </w:r>
      <w:r>
        <w:rPr>
          <w:rFonts w:hint="eastAsia" w:ascii="宋体" w:hAnsi="宋体"/>
          <w:bCs/>
          <w:sz w:val="24"/>
          <w:szCs w:val="24"/>
          <w:highlight w:val="none"/>
        </w:rPr>
        <w:t xml:space="preserve">分</w:t>
      </w:r>
      <w:r>
        <w:rPr>
          <w:rFonts w:hint="eastAsia" w:ascii="宋体" w:hAnsi="宋体" w:cs="宋体"/>
          <w:sz w:val="24"/>
          <w:szCs w:val="24"/>
          <w:highlight w:val="none"/>
        </w:rPr>
        <w:t xml:space="preserve">至10</w:t>
      </w:r>
      <w:r>
        <w:rPr>
          <w:rFonts w:hint="eastAsia"/>
          <w:bCs/>
          <w:sz w:val="24"/>
          <w:szCs w:val="24"/>
          <w:highlight w:val="none"/>
        </w:rPr>
        <w:t xml:space="preserve">时</w:t>
      </w:r>
      <w:r>
        <w:rPr>
          <w:rFonts w:hint="eastAsia" w:ascii="宋体" w:hAnsi="宋体" w:cs="宋体"/>
          <w:sz w:val="24"/>
          <w:szCs w:val="24"/>
          <w:highlight w:val="none"/>
        </w:rPr>
        <w:t xml:space="preserve">00</w:t>
      </w:r>
      <w:r>
        <w:rPr>
          <w:rFonts w:hint="eastAsia" w:ascii="宋体" w:hAnsi="宋体"/>
          <w:bCs/>
          <w:sz w:val="24"/>
          <w:szCs w:val="24"/>
          <w:highlight w:val="none"/>
        </w:rPr>
        <w:t xml:space="preserve">分</w:t>
      </w:r>
      <w:r>
        <w:rPr>
          <w:rFonts w:hint="eastAsia" w:ascii="宋体" w:hAnsi="宋体" w:cs="宋体"/>
          <w:sz w:val="24"/>
          <w:szCs w:val="24"/>
        </w:rPr>
        <w:t xml:space="preserve">，地址：上坊新城小学武成路校区（江宁区武成路88号），联系人：谈主任，联系电话：13851540350。 </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22"/>
        <w:rPr>
          <w:lang w:val="zh-CN"/>
        </w:rPr>
      </w:pPr>
      <w:r>
        <w:rPr>
          <w:rFonts w:hint="eastAsia" w:ascii="宋体" w:hAnsi="宋体"/>
          <w:sz w:val="24"/>
          <w:lang w:val="zh-CN"/>
        </w:rPr>
        <w:t xml:space="preserve">采购人《质疑函》收件人：南京市江宁区教育技术装备中心，收件地址：南京市江宁区东新北路16号503</w:t>
      </w:r>
      <w:r>
        <w:rPr>
          <w:rFonts w:hint="eastAsia" w:ascii="宋体" w:hAnsi="宋体"/>
          <w:sz w:val="24"/>
        </w:rPr>
        <w:t xml:space="preserve">室</w:t>
      </w:r>
      <w:r>
        <w:rPr>
          <w:rFonts w:hint="eastAsia" w:ascii="宋体" w:hAnsi="宋体"/>
          <w:sz w:val="24"/>
          <w:lang w:val="zh-CN"/>
        </w:rPr>
        <w:t xml:space="preserve">，联系电话：025-849</w:t>
      </w:r>
      <w:r>
        <w:rPr>
          <w:rFonts w:ascii="宋体" w:hAnsi="宋体"/>
          <w:sz w:val="24"/>
          <w:lang w:val="zh-CN"/>
        </w:rPr>
        <w:t xml:space="preserve">15807</w:t>
      </w:r>
      <w:r>
        <w:rPr>
          <w:rFonts w:hint="eastAsia" w:ascii="宋体" w:hAnsi="宋体"/>
          <w:sz w:val="24"/>
          <w:lang w:val="zh-CN"/>
        </w:rPr>
        <w:t xml:space="preserve">。</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68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称：南京市江宁区教育技术装备中心</w:t>
      </w:r>
      <w:r/>
    </w:p>
    <w:p>
      <w:pPr>
        <w:ind w:firstLine="480"/>
        <w:spacing w:line="264" w:lineRule="auto"/>
        <w:rPr>
          <w:rFonts w:ascii="宋体" w:hAnsi="宋体"/>
          <w:sz w:val="24"/>
          <w:szCs w:val="24"/>
        </w:rPr>
      </w:pPr>
      <w:r>
        <w:rPr>
          <w:rFonts w:hint="eastAsia" w:ascii="宋体" w:hAnsi="宋体"/>
          <w:sz w:val="24"/>
          <w:szCs w:val="24"/>
        </w:rPr>
        <w:t xml:space="preserve">地  址：南京市江宁区东新北路16号</w:t>
      </w:r>
      <w:r>
        <w:rPr>
          <w:rFonts w:hint="eastAsia" w:ascii="宋体" w:hAnsi="宋体"/>
          <w:sz w:val="24"/>
          <w:lang w:val="zh-CN"/>
        </w:rPr>
        <w:t xml:space="preserve">503</w:t>
      </w:r>
      <w:r>
        <w:rPr>
          <w:rFonts w:hint="eastAsia" w:ascii="宋体" w:hAnsi="宋体"/>
          <w:sz w:val="24"/>
        </w:rPr>
        <w:t xml:space="preserve">室</w:t>
      </w:r>
      <w:r/>
    </w:p>
    <w:p>
      <w:pPr>
        <w:ind w:firstLine="480"/>
        <w:spacing w:line="264" w:lineRule="auto"/>
        <w:rPr>
          <w:rFonts w:ascii="宋体" w:hAnsi="宋体"/>
          <w:sz w:val="24"/>
          <w:szCs w:val="24"/>
        </w:rPr>
      </w:pPr>
      <w:r>
        <w:rPr>
          <w:rFonts w:hint="eastAsia" w:ascii="宋体" w:hAnsi="宋体"/>
          <w:sz w:val="24"/>
          <w:szCs w:val="24"/>
        </w:rPr>
        <w:t xml:space="preserve">联系人：许海清</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ascii="宋体" w:hAnsi="宋体"/>
          <w:sz w:val="24"/>
          <w:szCs w:val="24"/>
        </w:rPr>
        <w:t xml:space="preserve">8</w:t>
      </w:r>
      <w:r>
        <w:rPr>
          <w:rFonts w:hint="eastAsia" w:ascii="宋体" w:hAnsi="宋体"/>
          <w:sz w:val="24"/>
          <w:szCs w:val="24"/>
        </w:rPr>
        <w:t xml:space="preserve">4915807</w:t>
      </w:r>
      <w:r/>
    </w:p>
    <w:p>
      <w:pPr>
        <w:ind w:firstLine="480"/>
        <w:spacing w:line="264" w:lineRule="auto"/>
        <w:rPr>
          <w:rFonts w:ascii="宋体" w:hAnsi="宋体"/>
          <w:sz w:val="24"/>
          <w:szCs w:val="24"/>
        </w:rPr>
      </w:pPr>
      <w:r>
        <w:rPr>
          <w:rFonts w:hint="eastAsia" w:ascii="宋体" w:hAnsi="宋体"/>
          <w:sz w:val="24"/>
          <w:szCs w:val="24"/>
        </w:rPr>
        <w:t xml:space="preserve">2.</w:t>
      </w:r>
      <w:bookmarkEnd w:id="40"/>
      <w:r/>
      <w:bookmarkEnd w:id="41"/>
      <w:r>
        <w:rPr>
          <w:rFonts w:hint="eastAsia" w:ascii="宋体" w:hAnsi="宋体"/>
          <w:sz w:val="24"/>
          <w:szCs w:val="24"/>
        </w:rPr>
        <w:t xml:space="preserve"> 交易中心</w:t>
      </w:r>
      <w:bookmarkEnd w:id="1"/>
      <w:r/>
      <w:bookmarkEnd w:id="2"/>
      <w:r/>
      <w:bookmarkEnd w:id="3"/>
      <w:r/>
      <w:bookmarkEnd w:id="4"/>
      <w:r/>
      <w:bookmarkEnd w:id="5"/>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ind w:firstLine="480"/>
        <w:rPr>
          <w:rFonts w:ascii="宋体" w:hAnsi="宋体" w:cs="宋体"/>
          <w:sz w:val="24"/>
          <w:szCs w:val="24"/>
        </w:rPr>
      </w:pPr>
      <w:r>
        <w:rPr>
          <w:rFonts w:ascii="宋体" w:hAnsi="宋体" w:cs="宋体"/>
          <w:sz w:val="24"/>
          <w:szCs w:val="24"/>
        </w:rPr>
      </w:r>
      <w:r/>
    </w:p>
    <w:p>
      <w:pPr>
        <w:pStyle w:val="696"/>
        <w:rPr>
          <w:rFonts w:cs="宋体"/>
          <w:sz w:val="24"/>
          <w:szCs w:val="24"/>
        </w:rPr>
      </w:pPr>
      <w:r>
        <w:rPr>
          <w:rFonts w:cs="宋体"/>
          <w:sz w:val="24"/>
          <w:szCs w:val="24"/>
        </w:rPr>
      </w:r>
      <w:r/>
    </w:p>
    <w:p>
      <w:r/>
      <w:r/>
    </w:p>
    <w:p>
      <w:pPr>
        <w:pStyle w:val="696"/>
      </w:pPr>
      <w:r/>
      <w:r/>
    </w:p>
    <w:p>
      <w:pPr>
        <w:pStyle w:val="696"/>
      </w:pPr>
      <w:r/>
      <w:r/>
    </w:p>
    <w:p>
      <w:pPr>
        <w:pStyle w:val="696"/>
      </w:pPr>
      <w:r/>
      <w:r/>
    </w:p>
    <w:p>
      <w:pPr>
        <w:pStyle w:val="696"/>
      </w:pPr>
      <w:r/>
      <w:r/>
    </w:p>
    <w:p>
      <w:pPr>
        <w:pStyle w:val="696"/>
      </w:pPr>
      <w:r/>
      <w:r/>
    </w:p>
    <w:p>
      <w:pPr>
        <w:jc w:val="center"/>
        <w:rPr>
          <w:rFonts w:ascii="方正小标宋简体" w:hAnsi="方正小标宋简体" w:eastAsia="方正小标宋简体" w:cs="方正小标宋简体"/>
          <w:sz w:val="36"/>
          <w:szCs w:val="36"/>
        </w:rPr>
      </w:pPr>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
    </w:p>
    <w:p>
      <w:pPr>
        <w:pStyle w:val="687"/>
        <w:ind w:firstLine="465"/>
        <w:spacing w:line="240" w:lineRule="auto"/>
        <w:rPr>
          <w:rFonts w:ascii="方正黑体_GBK" w:hAnsi="方正黑体_GBK" w:eastAsia="方正黑体_GBK" w:cs="方正黑体_GBK"/>
          <w:b w:val="0"/>
          <w:bCs w:val="0"/>
          <w:sz w:val="30"/>
          <w:szCs w:val="30"/>
        </w:rPr>
      </w:pPr>
      <w:r/>
      <w:bookmarkStart w:id="47" w:name="_Toc20823275"/>
      <w:r/>
      <w:bookmarkStart w:id="48" w:name="_Toc120614214"/>
      <w:r/>
      <w:bookmarkStart w:id="49" w:name="_Toc513029203"/>
      <w:r/>
      <w:bookmarkStart w:id="50" w:name="_Toc16938519"/>
      <w:r/>
      <w:bookmarkStart w:id="51" w:name="_Toc513029234"/>
      <w:r/>
      <w:bookmarkStart w:id="52" w:name="_Toc16938550"/>
      <w:r/>
      <w:bookmarkStart w:id="53" w:name="_Toc20823306"/>
      <w:r/>
      <w:bookmarkStart w:id="54" w:name="_Toc20823314"/>
      <w:r/>
      <w:bookmarkStart w:id="55" w:name="_Toc120614221"/>
      <w:r/>
      <w:bookmarkStart w:id="56" w:name="_Toc16938558"/>
      <w:r/>
      <w:bookmarkStart w:id="57" w:name="_Toc479757207"/>
      <w:r/>
      <w:bookmarkStart w:id="58" w:name="_Toc513029242"/>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688"/>
        <w:ind w:firstLine="422"/>
        <w:spacing w:before="0" w:after="0" w:line="240" w:lineRule="auto"/>
        <w:rPr>
          <w:rFonts w:ascii="方正楷体_GBK" w:hAnsi="方正楷体_GBK" w:eastAsia="方正楷体_GBK" w:cs="方正楷体_GBK"/>
        </w:rPr>
      </w:pPr>
      <w:r/>
      <w:bookmarkStart w:id="59" w:name="_Hlt16619475"/>
      <w:r/>
      <w:bookmarkEnd w:id="59"/>
      <w:r/>
      <w:bookmarkStart w:id="60" w:name="_Toc458694821"/>
      <w:r/>
      <w:bookmarkStart w:id="61" w:name="_Toc16938520"/>
      <w:r/>
      <w:bookmarkStart w:id="62" w:name="_Toc20823276"/>
      <w:r/>
      <w:bookmarkStart w:id="63" w:name="_Toc513029204"/>
      <w:r>
        <w:rPr>
          <w:rFonts w:hint="eastAsia" w:ascii="方正楷体_GBK" w:hAnsi="方正楷体_GBK" w:eastAsia="方正楷体_GBK" w:cs="方正楷体_GBK"/>
        </w:rPr>
        <w:t xml:space="preserve">1</w:t>
      </w:r>
      <w:bookmarkEnd w:id="60"/>
      <w:r>
        <w:rPr>
          <w:rFonts w:hint="eastAsia" w:ascii="方正楷体_GBK" w:hAnsi="方正楷体_GBK" w:eastAsia="方正楷体_GBK" w:cs="方正楷体_GBK"/>
        </w:rPr>
        <w:t xml:space="preserve">.招标方式</w:t>
      </w:r>
      <w:bookmarkEnd w:id="61"/>
      <w:r/>
      <w:bookmarkEnd w:id="62"/>
      <w:r/>
      <w:bookmarkEnd w:id="63"/>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88"/>
        <w:ind w:firstLine="422"/>
        <w:spacing w:before="0" w:after="0" w:line="240" w:lineRule="auto"/>
        <w:rPr>
          <w:rFonts w:ascii="方正楷体_GBK" w:hAnsi="方正楷体_GBK" w:eastAsia="方正楷体_GBK" w:cs="方正楷体_GBK"/>
        </w:rPr>
      </w:pPr>
      <w:r/>
      <w:bookmarkStart w:id="64" w:name="_Toc513029205"/>
      <w:r/>
      <w:bookmarkStart w:id="65" w:name="_Toc16938521"/>
      <w:r/>
      <w:bookmarkStart w:id="66" w:name="_Toc20823277"/>
      <w:r>
        <w:rPr>
          <w:rFonts w:hint="eastAsia" w:ascii="方正楷体_GBK" w:hAnsi="方正楷体_GBK" w:eastAsia="方正楷体_GBK" w:cs="方正楷体_GBK"/>
        </w:rPr>
        <w:t xml:space="preserve">2.合格的投标人</w:t>
      </w:r>
      <w:bookmarkEnd w:id="64"/>
      <w:r/>
      <w:bookmarkEnd w:id="65"/>
      <w:r/>
      <w:bookmarkEnd w:id="66"/>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88"/>
        <w:ind w:firstLine="422"/>
        <w:spacing w:before="0" w:after="0" w:line="240" w:lineRule="auto"/>
        <w:rPr>
          <w:rFonts w:ascii="方正楷体_GBK" w:hAnsi="方正楷体_GBK" w:eastAsia="方正楷体_GBK" w:cs="方正楷体_GBK"/>
        </w:rPr>
      </w:pPr>
      <w:r/>
      <w:bookmarkStart w:id="67" w:name="_Toc513029206"/>
      <w:r/>
      <w:bookmarkStart w:id="68" w:name="_Toc16938522"/>
      <w:r/>
      <w:bookmarkStart w:id="69" w:name="_Toc20823278"/>
      <w:r>
        <w:rPr>
          <w:rFonts w:hint="eastAsia" w:ascii="方正楷体_GBK" w:hAnsi="方正楷体_GBK" w:eastAsia="方正楷体_GBK" w:cs="方正楷体_GBK"/>
        </w:rPr>
        <w:t xml:space="preserve">3.适用法律</w:t>
      </w:r>
      <w:bookmarkEnd w:id="67"/>
      <w:r/>
      <w:bookmarkEnd w:id="68"/>
      <w:r/>
      <w:bookmarkEnd w:id="69"/>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88"/>
        <w:ind w:firstLine="422"/>
        <w:spacing w:before="0" w:after="0" w:line="240" w:lineRule="auto"/>
        <w:rPr>
          <w:rFonts w:ascii="方正楷体_GBK" w:hAnsi="方正楷体_GBK" w:eastAsia="方正楷体_GBK" w:cs="方正楷体_GBK"/>
        </w:rPr>
      </w:pPr>
      <w:r/>
      <w:bookmarkStart w:id="70" w:name="_Toc513029207"/>
      <w:r/>
      <w:bookmarkStart w:id="71" w:name="_Toc20823279"/>
      <w:r/>
      <w:bookmarkStart w:id="72" w:name="_Toc16938523"/>
      <w:r/>
      <w:bookmarkStart w:id="73" w:name="_Toc462564067"/>
      <w:r>
        <w:rPr>
          <w:rFonts w:hint="eastAsia" w:ascii="方正楷体_GBK" w:hAnsi="方正楷体_GBK" w:eastAsia="方正楷体_GBK" w:cs="方正楷体_GBK"/>
        </w:rPr>
        <w:t xml:space="preserve">4.投标费用</w:t>
      </w:r>
      <w:bookmarkEnd w:id="70"/>
      <w:r/>
      <w:bookmarkEnd w:id="71"/>
      <w:r/>
      <w:bookmarkEnd w:id="72"/>
      <w:r/>
      <w:bookmarkEnd w:id="73"/>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87"/>
        <w:ind w:firstLine="465"/>
        <w:spacing w:line="240" w:lineRule="auto"/>
        <w:rPr>
          <w:rFonts w:ascii="方正黑体_GBK" w:hAnsi="方正黑体_GBK" w:eastAsia="方正黑体_GBK" w:cs="方正黑体_GBK"/>
          <w:b w:val="0"/>
          <w:bCs w:val="0"/>
          <w:sz w:val="30"/>
          <w:szCs w:val="30"/>
        </w:rPr>
      </w:pPr>
      <w:r/>
      <w:bookmarkStart w:id="74" w:name="_Toc16938525"/>
      <w:r/>
      <w:bookmarkStart w:id="75" w:name="_Toc120614215"/>
      <w:r/>
      <w:bookmarkStart w:id="76" w:name="_Toc513029209"/>
      <w:r/>
      <w:bookmarkStart w:id="77" w:name="_Toc20823281"/>
      <w:r>
        <w:rPr>
          <w:rFonts w:hint="eastAsia" w:ascii="方正黑体_GBK" w:hAnsi="方正黑体_GBK" w:eastAsia="方正黑体_GBK" w:cs="方正黑体_GBK"/>
          <w:b w:val="0"/>
          <w:bCs w:val="0"/>
          <w:sz w:val="30"/>
          <w:szCs w:val="30"/>
        </w:rPr>
        <w:t xml:space="preserve">二、招标文件</w:t>
      </w:r>
      <w:bookmarkEnd w:id="74"/>
      <w:r/>
      <w:bookmarkEnd w:id="75"/>
      <w:r/>
      <w:bookmarkEnd w:id="76"/>
      <w:r/>
      <w:bookmarkEnd w:id="77"/>
      <w:r/>
      <w:r/>
    </w:p>
    <w:p>
      <w:pPr>
        <w:pStyle w:val="688"/>
        <w:ind w:firstLine="422"/>
        <w:spacing w:before="0" w:after="0" w:line="240" w:lineRule="auto"/>
        <w:rPr>
          <w:rFonts w:ascii="方正楷体_GBK" w:hAnsi="方正楷体_GBK" w:eastAsia="方正楷体_GBK" w:cs="方正楷体_GBK"/>
        </w:rPr>
      </w:pPr>
      <w:r/>
      <w:bookmarkStart w:id="78" w:name="_Toc16938526"/>
      <w:r/>
      <w:bookmarkStart w:id="79" w:name="_Toc513029210"/>
      <w:r/>
      <w:bookmarkStart w:id="80" w:name="_Toc20823282"/>
      <w:r>
        <w:rPr>
          <w:rFonts w:hint="eastAsia" w:ascii="方正楷体_GBK" w:hAnsi="方正楷体_GBK" w:eastAsia="方正楷体_GBK" w:cs="方正楷体_GBK"/>
        </w:rPr>
        <w:t xml:space="preserve">6.招标文件构成</w:t>
      </w:r>
      <w:bookmarkEnd w:id="78"/>
      <w:r/>
      <w:bookmarkEnd w:id="79"/>
      <w:r/>
      <w:bookmarkEnd w:id="80"/>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8"/>
        <w:ind w:firstLine="422"/>
        <w:spacing w:before="0" w:after="0" w:line="240" w:lineRule="auto"/>
        <w:rPr>
          <w:rFonts w:ascii="方正楷体_GBK" w:hAnsi="方正楷体_GBK" w:eastAsia="方正楷体_GBK" w:cs="方正楷体_GBK"/>
        </w:rPr>
      </w:pPr>
      <w:r/>
      <w:bookmarkStart w:id="81" w:name="_Toc20823283"/>
      <w:r/>
      <w:bookmarkStart w:id="82" w:name="_Toc462564070"/>
      <w:r/>
      <w:bookmarkStart w:id="83" w:name="_Toc16938527"/>
      <w:r/>
      <w:bookmarkStart w:id="84" w:name="_Toc513029211"/>
      <w:r>
        <w:rPr>
          <w:rFonts w:hint="eastAsia" w:ascii="方正楷体_GBK" w:hAnsi="方正楷体_GBK" w:eastAsia="方正楷体_GBK" w:cs="方正楷体_GBK"/>
        </w:rPr>
        <w:t xml:space="preserve">7.</w:t>
      </w:r>
      <w:bookmarkEnd w:id="81"/>
      <w:r/>
      <w:bookmarkEnd w:id="82"/>
      <w:r/>
      <w:bookmarkEnd w:id="83"/>
      <w:r/>
      <w:bookmarkEnd w:id="84"/>
      <w:r/>
      <w:bookmarkStart w:id="85" w:name="_Toc513029212"/>
      <w:r/>
      <w:bookmarkStart w:id="86" w:name="_Toc462564071"/>
      <w:r/>
      <w:bookmarkStart w:id="87" w:name="_Toc20823284"/>
      <w:r/>
      <w:bookmarkStart w:id="88" w:name="_Toc16938528"/>
      <w:r>
        <w:rPr>
          <w:rFonts w:hint="eastAsia" w:ascii="方正楷体_GBK" w:hAnsi="方正楷体_GBK" w:eastAsia="方正楷体_GBK" w:cs="方正楷体_GBK"/>
        </w:rPr>
        <w:t xml:space="preserve">招标文件的修改</w:t>
      </w:r>
      <w:bookmarkEnd w:id="85"/>
      <w:r/>
      <w:bookmarkEnd w:id="86"/>
      <w:r/>
      <w:bookmarkEnd w:id="87"/>
      <w:r/>
      <w:bookmarkEnd w:id="88"/>
      <w:r/>
      <w:r/>
    </w:p>
    <w:p>
      <w:pPr>
        <w:ind w:firstLine="420"/>
        <w:rPr>
          <w:rFonts w:ascii="宋体" w:hAnsi="宋体"/>
          <w:sz w:val="24"/>
        </w:rPr>
      </w:pPr>
      <w:r/>
      <w:bookmarkStart w:id="89" w:name="_Toc120614216"/>
      <w:r/>
      <w:bookmarkStart w:id="90" w:name="_Toc462564072"/>
      <w:r/>
      <w:bookmarkStart w:id="91" w:name="_Toc16938529"/>
      <w:r/>
      <w:bookmarkStart w:id="92" w:name="_Toc513029213"/>
      <w:r/>
      <w:bookmarkStart w:id="93" w:name="_Toc20823285"/>
      <w:r>
        <w:rPr>
          <w:rFonts w:hint="eastAsia" w:ascii="宋体" w:hAnsi="宋体"/>
          <w:sz w:val="24"/>
        </w:rPr>
        <w:t xml:space="preserve">7.1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交易中心有权按照法定的要求推迟投标截止日期和开标日期，并在原公告媒体发布更正公告。</w:t>
      </w:r>
      <w:r/>
    </w:p>
    <w:p>
      <w:pPr>
        <w:pStyle w:val="687"/>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9"/>
      <w:r/>
      <w:bookmarkEnd w:id="90"/>
      <w:r/>
      <w:bookmarkEnd w:id="91"/>
      <w:r/>
      <w:bookmarkEnd w:id="92"/>
      <w:r/>
      <w:bookmarkEnd w:id="93"/>
      <w:r/>
      <w:r/>
    </w:p>
    <w:p>
      <w:pPr>
        <w:pStyle w:val="688"/>
        <w:ind w:firstLine="422"/>
        <w:spacing w:before="0" w:after="0" w:line="240" w:lineRule="auto"/>
        <w:rPr>
          <w:rFonts w:ascii="方正楷体_GBK" w:hAnsi="方正楷体_GBK" w:eastAsia="方正楷体_GBK" w:cs="方正楷体_GBK"/>
        </w:rPr>
      </w:pPr>
      <w:r/>
      <w:bookmarkStart w:id="94" w:name="_Toc16938530"/>
      <w:r/>
      <w:bookmarkStart w:id="95" w:name="_Toc462564073"/>
      <w:r/>
      <w:bookmarkStart w:id="96" w:name="_Toc20823286"/>
      <w:r/>
      <w:bookmarkStart w:id="97" w:name="_Toc513029214"/>
      <w:r>
        <w:rPr>
          <w:rFonts w:hint="eastAsia" w:ascii="方正楷体_GBK" w:hAnsi="方正楷体_GBK" w:eastAsia="方正楷体_GBK" w:cs="方正楷体_GBK"/>
        </w:rPr>
        <w:t xml:space="preserve">8.投标文件的语言及度量衡单位</w:t>
      </w:r>
      <w:bookmarkEnd w:id="94"/>
      <w:r/>
      <w:bookmarkEnd w:id="95"/>
      <w:r/>
      <w:bookmarkEnd w:id="96"/>
      <w:r/>
      <w:bookmarkEnd w:id="97"/>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8.2 除技术性能另有规定外，投标文件所使用的度量衡单位，均须采用国家法定计量单位。</w:t>
      </w:r>
      <w:r/>
    </w:p>
    <w:p>
      <w:pPr>
        <w:pStyle w:val="688"/>
        <w:ind w:firstLine="422"/>
        <w:spacing w:before="0" w:after="0" w:line="240" w:lineRule="auto"/>
        <w:rPr>
          <w:rFonts w:ascii="方正楷体_GBK" w:hAnsi="方正楷体_GBK" w:eastAsia="方正楷体_GBK" w:cs="方正楷体_GBK"/>
        </w:rPr>
      </w:pPr>
      <w:r/>
      <w:bookmarkStart w:id="98" w:name="_Toc16938531"/>
      <w:r/>
      <w:bookmarkStart w:id="99" w:name="_Toc462564074"/>
      <w:r/>
      <w:bookmarkStart w:id="100" w:name="_Toc513029215"/>
      <w:r/>
      <w:bookmarkStart w:id="101" w:name="_Toc20823287"/>
      <w:r>
        <w:rPr>
          <w:rFonts w:hint="eastAsia" w:ascii="方正楷体_GBK" w:hAnsi="方正楷体_GBK" w:eastAsia="方正楷体_GBK" w:cs="方正楷体_GBK"/>
        </w:rPr>
        <w:t xml:space="preserve">9.投标文件构成</w:t>
      </w:r>
      <w:bookmarkEnd w:id="98"/>
      <w:r/>
      <w:bookmarkEnd w:id="99"/>
      <w:r/>
      <w:bookmarkEnd w:id="100"/>
      <w:r/>
      <w:bookmarkEnd w:id="101"/>
      <w:r/>
      <w:r/>
    </w:p>
    <w:p>
      <w:pPr>
        <w:ind w:firstLine="420"/>
        <w:rPr>
          <w:rFonts w:ascii="宋体" w:hAnsi="宋体"/>
          <w:sz w:val="24"/>
        </w:rPr>
      </w:pPr>
      <w:r>
        <w:rPr>
          <w:rFonts w:hint="eastAsia" w:ascii="宋体" w:hAnsi="宋体"/>
          <w:sz w:val="24"/>
        </w:rPr>
        <w:t xml:space="preserve">9.1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9.2 如标书制作工具中格式和内容与“江苏政府采购网”发布的招标文件不一致，以“江苏政府采购网”发布的招标文件为准。</w:t>
      </w:r>
      <w:r/>
    </w:p>
    <w:p>
      <w:pPr>
        <w:pStyle w:val="688"/>
        <w:ind w:firstLine="422"/>
        <w:spacing w:before="0" w:after="0" w:line="240" w:lineRule="auto"/>
        <w:rPr>
          <w:rFonts w:ascii="方正楷体_GBK" w:hAnsi="方正楷体_GBK" w:eastAsia="方正楷体_GBK" w:cs="方正楷体_GBK"/>
        </w:rPr>
      </w:pPr>
      <w:r/>
      <w:bookmarkStart w:id="102" w:name="_Hlt26670360"/>
      <w:r/>
      <w:bookmarkEnd w:id="102"/>
      <w:r/>
      <w:bookmarkStart w:id="103" w:name="_Hlt26668975"/>
      <w:r/>
      <w:bookmarkEnd w:id="103"/>
      <w:r/>
      <w:bookmarkStart w:id="104" w:name="_Hlt26954838"/>
      <w:r/>
      <w:bookmarkEnd w:id="104"/>
      <w:r/>
      <w:bookmarkStart w:id="105" w:name="_Toc14577354"/>
      <w:r/>
      <w:bookmarkStart w:id="106" w:name="_Toc14577357"/>
      <w:r/>
      <w:bookmarkStart w:id="107" w:name="_Toc513029216"/>
      <w:r/>
      <w:bookmarkStart w:id="108" w:name="_Toc513029219"/>
      <w:r/>
      <w:bookmarkStart w:id="109" w:name="_Toc49090507"/>
      <w:r/>
      <w:bookmarkStart w:id="110" w:name="_Toc49090509"/>
      <w:r>
        <w:rPr>
          <w:rFonts w:hint="eastAsia" w:ascii="方正楷体_GBK" w:hAnsi="方正楷体_GBK" w:eastAsia="方正楷体_GBK" w:cs="方正楷体_GBK"/>
        </w:rPr>
        <w:t xml:space="preserve">10.证明投标人及投标标的符合招标文件规定的文件</w:t>
      </w:r>
      <w:bookmarkEnd w:id="105"/>
      <w:r/>
      <w:bookmarkEnd w:id="106"/>
      <w:r/>
      <w:bookmarkEnd w:id="107"/>
      <w:r/>
      <w:bookmarkEnd w:id="108"/>
      <w:r/>
      <w:bookmarkEnd w:id="109"/>
      <w:r/>
      <w:bookmarkEnd w:id="110"/>
      <w:r/>
      <w:r/>
    </w:p>
    <w:p>
      <w:pPr>
        <w:ind w:firstLine="420"/>
        <w:rPr>
          <w:rFonts w:ascii="宋体" w:hAnsi="宋体"/>
          <w:sz w:val="24"/>
        </w:rPr>
      </w:pPr>
      <w:r/>
      <w:bookmarkStart w:id="111" w:name="_Toc14577355"/>
      <w:r/>
      <w:bookmarkStart w:id="112" w:name="_Toc49090508"/>
      <w:r>
        <w:rPr>
          <w:rFonts w:hint="eastAsia" w:ascii="宋体" w:hAnsi="宋体"/>
          <w:sz w:val="24"/>
        </w:rPr>
        <w:t xml:space="preserve">10.1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10.2 招标文件对证明文件无明确形式要求的，证明文件可以以文字资料、图纸和数据等形式提交。</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11.投标分项报价</w:t>
      </w:r>
      <w:bookmarkEnd w:id="111"/>
      <w:r/>
      <w:bookmarkStart w:id="113" w:name="_Hlt26670373"/>
      <w:r/>
      <w:bookmarkEnd w:id="113"/>
      <w:r>
        <w:rPr>
          <w:rFonts w:hint="eastAsia" w:ascii="方正楷体_GBK" w:hAnsi="方正楷体_GBK" w:eastAsia="方正楷体_GBK" w:cs="方正楷体_GBK"/>
        </w:rPr>
        <w:t xml:space="preserve">表</w:t>
      </w:r>
      <w:bookmarkEnd w:id="112"/>
      <w:r/>
      <w:r/>
    </w:p>
    <w:p>
      <w:pPr>
        <w:ind w:firstLine="420"/>
        <w:rPr>
          <w:rFonts w:ascii="宋体" w:hAnsi="宋体"/>
          <w:sz w:val="24"/>
        </w:rPr>
      </w:pPr>
      <w:r>
        <w:rPr>
          <w:rFonts w:hint="eastAsia" w:ascii="宋体" w:hAnsi="宋体"/>
          <w:sz w:val="24"/>
        </w:rPr>
        <w:t xml:space="preserve">11.1 投</w:t>
      </w:r>
      <w:bookmarkStart w:id="114" w:name="_Hlt26954840"/>
      <w:r/>
      <w:bookmarkEnd w:id="114"/>
      <w:r>
        <w:rPr>
          <w:rFonts w:hint="eastAsia" w:ascii="宋体" w:hAnsi="宋体"/>
          <w:sz w:val="24"/>
        </w:rPr>
        <w:t xml:space="preserve">标人应按照招标文件规定格式填报投标分项报价表</w:t>
      </w:r>
      <w:bookmarkStart w:id="115" w:name="_Hlt26670399"/>
      <w:r/>
      <w:bookmarkEnd w:id="115"/>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11.2 投标文件中的单价和总价无特殊规定的采用人民币报价，以元为单位标注。招标文件另有规定的按规定执行。</w:t>
      </w:r>
      <w:r/>
    </w:p>
    <w:p>
      <w:pPr>
        <w:pStyle w:val="688"/>
        <w:ind w:firstLine="422"/>
        <w:spacing w:before="0" w:after="0" w:line="240" w:lineRule="auto"/>
        <w:rPr>
          <w:rFonts w:ascii="方正楷体_GBK" w:hAnsi="方正楷体_GBK" w:eastAsia="方正楷体_GBK" w:cs="方正楷体_GBK"/>
        </w:rPr>
      </w:pPr>
      <w:r/>
      <w:bookmarkStart w:id="116" w:name="_Hlt26670425"/>
      <w:r/>
      <w:bookmarkEnd w:id="116"/>
      <w:r/>
      <w:bookmarkStart w:id="117" w:name="_Hlt26670486"/>
      <w:r/>
      <w:bookmarkEnd w:id="117"/>
      <w:r/>
      <w:bookmarkStart w:id="118" w:name="_Hlt26954848"/>
      <w:r/>
      <w:bookmarkEnd w:id="118"/>
      <w:r/>
      <w:bookmarkStart w:id="119" w:name="_Hlt26954842"/>
      <w:r/>
      <w:bookmarkEnd w:id="119"/>
      <w:r/>
      <w:bookmarkStart w:id="120" w:name="_Hlt26954846"/>
      <w:r/>
      <w:bookmarkEnd w:id="120"/>
      <w:r/>
      <w:bookmarkStart w:id="121" w:name="_Hlt26670482"/>
      <w:r/>
      <w:bookmarkEnd w:id="121"/>
      <w:r/>
      <w:bookmarkStart w:id="122" w:name="_Hlt26668983"/>
      <w:r/>
      <w:bookmarkEnd w:id="122"/>
      <w:r/>
      <w:bookmarkStart w:id="123" w:name="_Hlt26670403"/>
      <w:r/>
      <w:bookmarkEnd w:id="123"/>
      <w:r/>
      <w:bookmarkStart w:id="124" w:name="_Hlt26954844"/>
      <w:r/>
      <w:bookmarkEnd w:id="124"/>
      <w:r/>
      <w:bookmarkStart w:id="125" w:name="_Hlt26954731"/>
      <w:r/>
      <w:bookmarkEnd w:id="125"/>
      <w:r>
        <w:rPr>
          <w:rFonts w:hint="eastAsia" w:ascii="方正楷体_GBK" w:hAnsi="方正楷体_GBK" w:eastAsia="方正楷体_GBK" w:cs="方正楷体_GBK"/>
        </w:rPr>
        <w:t xml:space="preserve">12.响应及偏离表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.2 投标人可以在投标文件中提供认为需要的其他技术文件或说明。</w:t>
      </w:r>
      <w:r/>
    </w:p>
    <w:p>
      <w:pPr>
        <w:pStyle w:val="688"/>
        <w:ind w:firstLine="422"/>
        <w:spacing w:before="0" w:after="0" w:line="240" w:lineRule="auto"/>
        <w:rPr>
          <w:rFonts w:ascii="方正楷体_GBK" w:hAnsi="方正楷体_GBK" w:eastAsia="方正楷体_GBK" w:cs="方正楷体_GBK"/>
        </w:rPr>
      </w:pPr>
      <w:r/>
      <w:bookmarkStart w:id="126" w:name="_Toc49090510"/>
      <w:r/>
      <w:bookmarkStart w:id="127" w:name="_Toc14577359"/>
      <w:r>
        <w:rPr>
          <w:rFonts w:hint="eastAsia" w:ascii="方正楷体_GBK" w:hAnsi="方正楷体_GBK" w:eastAsia="方正楷体_GBK" w:cs="方正楷体_GBK"/>
        </w:rPr>
        <w:t xml:space="preserve">13.投标函和开标一览表及核心产品品牌一览表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.3 核心产品品牌一览表中所投核心产品品牌缺项的将视为无效投标。</w:t>
      </w:r>
      <w:bookmarkEnd w:id="126"/>
      <w:r/>
      <w:bookmarkEnd w:id="127"/>
      <w:r/>
      <w:r/>
    </w:p>
    <w:p>
      <w:pPr>
        <w:pStyle w:val="688"/>
        <w:ind w:firstLine="422"/>
        <w:spacing w:before="0" w:after="0" w:line="240" w:lineRule="auto"/>
        <w:rPr>
          <w:rFonts w:ascii="方正楷体_GBK" w:hAnsi="方正楷体_GBK" w:eastAsia="方正楷体_GBK" w:cs="方正楷体_GBK"/>
        </w:rPr>
      </w:pPr>
      <w:r/>
      <w:bookmarkStart w:id="128" w:name="_Hlt26670489"/>
      <w:r/>
      <w:bookmarkEnd w:id="128"/>
      <w:r/>
      <w:bookmarkStart w:id="129" w:name="_Hlt26954734"/>
      <w:r/>
      <w:bookmarkEnd w:id="129"/>
      <w:r/>
      <w:bookmarkStart w:id="130" w:name="_Hlt26954850"/>
      <w:r/>
      <w:bookmarkEnd w:id="130"/>
      <w:r/>
      <w:bookmarkStart w:id="131" w:name="_Toc14577360"/>
      <w:r/>
      <w:bookmarkStart w:id="132" w:name="_Toc49090511"/>
      <w:r>
        <w:rPr>
          <w:rFonts w:hint="eastAsia" w:ascii="方正楷体_GBK" w:hAnsi="方正楷体_GBK" w:eastAsia="方正楷体_GBK" w:cs="方正楷体_GBK"/>
        </w:rPr>
        <w:t xml:space="preserve">14.投标有效期</w:t>
      </w:r>
      <w:bookmarkEnd w:id="131"/>
      <w:r/>
      <w:bookmarkEnd w:id="13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15.投标有效期的延长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87"/>
        <w:ind w:firstLine="465"/>
        <w:spacing w:line="240" w:lineRule="auto"/>
        <w:rPr>
          <w:rFonts w:ascii="方正黑体_GBK" w:hAnsi="方正黑体_GBK" w:eastAsia="方正黑体_GBK" w:cs="方正黑体_GBK"/>
          <w:b w:val="0"/>
          <w:bCs w:val="0"/>
          <w:sz w:val="30"/>
          <w:szCs w:val="30"/>
        </w:rPr>
      </w:pPr>
      <w:r/>
      <w:bookmarkStart w:id="133" w:name="_Hlt26954852"/>
      <w:r/>
      <w:bookmarkEnd w:id="133"/>
      <w:r/>
      <w:bookmarkStart w:id="134" w:name="_Hlt26954739"/>
      <w:r/>
      <w:bookmarkEnd w:id="134"/>
      <w:r/>
      <w:bookmarkStart w:id="135" w:name="_Toc16938540"/>
      <w:r/>
      <w:bookmarkStart w:id="136" w:name="_Toc20823296"/>
      <w:r/>
      <w:bookmarkStart w:id="137" w:name="_Toc513029224"/>
      <w:r/>
      <w:bookmarkStart w:id="138" w:name="_Toc120614217"/>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
    </w:p>
    <w:p>
      <w:pPr>
        <w:pStyle w:val="688"/>
        <w:ind w:firstLine="422"/>
        <w:spacing w:before="0" w:after="0" w:line="240" w:lineRule="auto"/>
        <w:rPr>
          <w:rFonts w:ascii="方正楷体_GBK" w:hAnsi="方正楷体_GBK" w:eastAsia="方正楷体_GBK" w:cs="方正楷体_GBK"/>
        </w:rPr>
      </w:pPr>
      <w:r/>
      <w:bookmarkStart w:id="139" w:name="_Toc462564084"/>
      <w:r/>
      <w:bookmarkStart w:id="140" w:name="_Toc20823297"/>
      <w:r/>
      <w:bookmarkStart w:id="141" w:name="_Toc16938541"/>
      <w:r/>
      <w:bookmarkStart w:id="142" w:name="_Toc513029225"/>
      <w:r>
        <w:rPr>
          <w:rFonts w:hint="eastAsia" w:ascii="方正楷体_GBK" w:hAnsi="方正楷体_GBK" w:eastAsia="方正楷体_GBK" w:cs="方正楷体_GBK"/>
        </w:rPr>
        <w:t xml:space="preserve">16.投标文件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43" w:name="_Toc20823298"/>
      <w:r/>
      <w:bookmarkEnd w:id="143"/>
      <w:r/>
      <w:bookmarkStart w:id="144" w:name="_Toc513029226"/>
      <w:r/>
      <w:bookmarkEnd w:id="144"/>
      <w:r/>
      <w:bookmarkStart w:id="145" w:name="_Toc16938542"/>
      <w:r/>
      <w:bookmarkEnd w:id="14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4</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88"/>
        <w:ind w:firstLine="422"/>
        <w:spacing w:before="0" w:after="0" w:line="240" w:lineRule="auto"/>
        <w:rPr>
          <w:rFonts w:ascii="方正楷体_GBK" w:hAnsi="方正楷体_GBK" w:eastAsia="方正楷体_GBK" w:cs="方正楷体_GBK"/>
        </w:rPr>
      </w:pPr>
      <w:r/>
      <w:bookmarkStart w:id="146" w:name="_Toc20823299"/>
      <w:r/>
      <w:bookmarkStart w:id="147" w:name="_Toc16938543"/>
      <w:r/>
      <w:bookmarkStart w:id="148" w:name="_Toc513029227"/>
      <w:r>
        <w:rPr>
          <w:rFonts w:hint="eastAsia" w:ascii="方正楷体_GBK" w:hAnsi="方正楷体_GBK" w:eastAsia="方正楷体_GBK" w:cs="方正楷体_GBK"/>
        </w:rPr>
        <w:t xml:space="preserve">17.投标文件</w:t>
      </w:r>
      <w:bookmarkEnd w:id="146"/>
      <w:r/>
      <w:bookmarkEnd w:id="147"/>
      <w:r/>
      <w:bookmarkEnd w:id="148"/>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88"/>
        <w:ind w:firstLine="422"/>
        <w:spacing w:before="0" w:after="0" w:line="240" w:lineRule="auto"/>
        <w:rPr>
          <w:rFonts w:ascii="方正楷体_GBK" w:hAnsi="方正楷体_GBK" w:eastAsia="方正楷体_GBK" w:cs="方正楷体_GBK"/>
        </w:rPr>
      </w:pPr>
      <w:r/>
      <w:bookmarkStart w:id="149" w:name="_Toc513029228"/>
      <w:r/>
      <w:bookmarkStart w:id="150" w:name="_Toc16938544"/>
      <w:r/>
      <w:bookmarkStart w:id="151" w:name="_Toc20823300"/>
      <w:r>
        <w:rPr>
          <w:rFonts w:hint="eastAsia" w:ascii="方正楷体_GBK" w:hAnsi="方正楷体_GBK" w:eastAsia="方正楷体_GBK" w:cs="方正楷体_GBK"/>
        </w:rPr>
        <w:t xml:space="preserve">18.投标文件的撤回和修改</w:t>
      </w:r>
      <w:bookmarkEnd w:id="149"/>
      <w:r/>
      <w:bookmarkEnd w:id="150"/>
      <w:r/>
      <w:bookmarkEnd w:id="151"/>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 在投标截止时间至招标文件中规定的投标有效期满之间的这段时间内，投标人不得撤回其投标。</w:t>
      </w:r>
      <w:bookmarkStart w:id="152" w:name="_Toc120614218"/>
      <w:r/>
      <w:bookmarkStart w:id="153" w:name="_Toc20823301"/>
      <w:r/>
      <w:bookmarkStart w:id="154" w:name="_Toc513029229"/>
      <w:r/>
      <w:bookmarkStart w:id="155" w:name="_Toc16938545"/>
      <w:r/>
      <w:r/>
    </w:p>
    <w:p>
      <w:pPr>
        <w:pStyle w:val="687"/>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2"/>
      <w:r/>
      <w:bookmarkEnd w:id="153"/>
      <w:r/>
      <w:bookmarkEnd w:id="154"/>
      <w:r/>
      <w:bookmarkEnd w:id="155"/>
      <w:r/>
      <w:r/>
    </w:p>
    <w:p>
      <w:pPr>
        <w:pStyle w:val="688"/>
        <w:ind w:firstLine="422"/>
        <w:spacing w:before="0" w:after="0" w:line="240" w:lineRule="auto"/>
        <w:rPr>
          <w:rFonts w:ascii="方正楷体_GBK" w:hAnsi="方正楷体_GBK" w:eastAsia="方正楷体_GBK" w:cs="方正楷体_GBK"/>
        </w:rPr>
      </w:pPr>
      <w:r/>
      <w:bookmarkStart w:id="156" w:name="_Toc16938546"/>
      <w:r/>
      <w:bookmarkStart w:id="157" w:name="_Toc513029230"/>
      <w:r/>
      <w:bookmarkStart w:id="158" w:name="_Toc20823302"/>
      <w:r>
        <w:rPr>
          <w:rFonts w:hint="eastAsia" w:ascii="方正楷体_GBK" w:hAnsi="方正楷体_GBK" w:eastAsia="方正楷体_GBK" w:cs="方正楷体_GBK"/>
        </w:rPr>
        <w:t xml:space="preserve">19.开标</w:t>
      </w:r>
      <w:bookmarkEnd w:id="156"/>
      <w:r/>
      <w:bookmarkEnd w:id="157"/>
      <w:r/>
      <w:bookmarkEnd w:id="15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88"/>
        <w:ind w:firstLine="422"/>
        <w:spacing w:before="0" w:after="0" w:line="240" w:lineRule="auto"/>
        <w:rPr>
          <w:rFonts w:ascii="方正楷体_GBK" w:hAnsi="方正楷体_GBK" w:eastAsia="方正楷体_GBK" w:cs="方正楷体_GBK"/>
        </w:rPr>
      </w:pPr>
      <w:r/>
      <w:bookmarkStart w:id="159" w:name="_Toc16938547"/>
      <w:r/>
      <w:bookmarkStart w:id="160" w:name="_Toc20823303"/>
      <w:r/>
      <w:bookmarkStart w:id="161" w:name="_Toc513029231"/>
      <w:r>
        <w:rPr>
          <w:rFonts w:hint="eastAsia" w:ascii="方正楷体_GBK" w:hAnsi="方正楷体_GBK" w:eastAsia="方正楷体_GBK" w:cs="方正楷体_GBK"/>
        </w:rPr>
        <w:t xml:space="preserve">20.评标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21.评标过程的保密与公正</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88"/>
        <w:ind w:firstLine="422"/>
        <w:spacing w:before="0" w:after="0" w:line="240" w:lineRule="auto"/>
        <w:rPr>
          <w:rFonts w:ascii="方正楷体_GBK" w:hAnsi="方正楷体_GBK" w:eastAsia="方正楷体_GBK" w:cs="方正楷体_GBK"/>
        </w:rPr>
      </w:pPr>
      <w:r/>
      <w:bookmarkStart w:id="162" w:name="_Toc16938548"/>
      <w:r/>
      <w:bookmarkStart w:id="163" w:name="_Toc20823304"/>
      <w:r/>
      <w:bookmarkStart w:id="164" w:name="_Toc513029232"/>
      <w:r>
        <w:rPr>
          <w:rFonts w:hint="eastAsia" w:ascii="方正楷体_GBK" w:hAnsi="方正楷体_GBK" w:eastAsia="方正楷体_GBK" w:cs="方正楷体_GBK"/>
        </w:rPr>
        <w:t xml:space="preserve">22.投标文件的澄清</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88"/>
        <w:ind w:firstLine="422"/>
        <w:spacing w:before="0" w:after="0" w:line="240" w:lineRule="auto"/>
        <w:rPr>
          <w:rFonts w:ascii="方正楷体_GBK" w:hAnsi="方正楷体_GBK" w:eastAsia="方正楷体_GBK" w:cs="方正楷体_GBK"/>
        </w:rPr>
      </w:pPr>
      <w:r/>
      <w:bookmarkStart w:id="165" w:name="_Toc513029233"/>
      <w:r/>
      <w:bookmarkStart w:id="166" w:name="_Toc16938549"/>
      <w:r/>
      <w:bookmarkStart w:id="167" w:name="_Toc20823305"/>
      <w:r>
        <w:rPr>
          <w:rFonts w:hint="eastAsia" w:ascii="方正楷体_GBK" w:hAnsi="方正楷体_GBK" w:eastAsia="方正楷体_GBK" w:cs="方正楷体_GBK"/>
        </w:rPr>
        <w:t xml:space="preserve">23.投标文件的</w:t>
      </w:r>
      <w:bookmarkEnd w:id="165"/>
      <w:r/>
      <w:bookmarkEnd w:id="166"/>
      <w:r/>
      <w:bookmarkEnd w:id="167"/>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1"/>
      <w:r/>
      <w:bookmarkEnd w:id="52"/>
      <w:r/>
      <w:bookmarkEnd w:id="53"/>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24.无效投标和废标</w:t>
      </w:r>
      <w:r/>
    </w:p>
    <w:p>
      <w:pPr>
        <w:ind w:firstLine="420"/>
        <w:rPr>
          <w:rFonts w:ascii="宋体" w:hAnsi="宋体"/>
          <w:sz w:val="24"/>
          <w:lang w:val="zh-CN"/>
        </w:rPr>
      </w:pPr>
      <w:r/>
      <w:bookmarkStart w:id="169" w:name="_Toc20823307"/>
      <w:r/>
      <w:bookmarkStart w:id="170" w:name="_Toc16938551"/>
      <w:r/>
      <w:bookmarkStart w:id="171" w:name="_Toc513029235"/>
      <w:r/>
      <w:bookmarkStart w:id="172" w:name="_Toc120614219"/>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.2.5 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rPr>
        <w:t xml:space="preserve">4</w:t>
      </w:r>
      <w:r>
        <w:rPr>
          <w:rFonts w:hint="eastAsia" w:ascii="宋体" w:hAnsi="宋体"/>
          <w:b/>
          <w:bCs/>
          <w:sz w:val="24"/>
          <w:lang w:val="zh-CN"/>
        </w:rPr>
        <w:t xml:space="preserve">.4 如出现2</w:t>
      </w:r>
      <w:r>
        <w:rPr>
          <w:rFonts w:hint="eastAsia" w:ascii="宋体" w:hAnsi="宋体"/>
          <w:b/>
          <w:bCs/>
          <w:sz w:val="24"/>
        </w:rPr>
        <w:t xml:space="preserve">4</w:t>
      </w:r>
      <w:r>
        <w:rPr>
          <w:rFonts w:hint="eastAsia" w:ascii="宋体" w:hAnsi="宋体"/>
          <w:b/>
          <w:bCs/>
          <w:sz w:val="24"/>
          <w:lang w:val="zh-CN"/>
        </w:rPr>
        <w:t xml:space="preserve">.2.1或2</w:t>
      </w:r>
      <w:r>
        <w:rPr>
          <w:rFonts w:hint="eastAsia" w:ascii="宋体" w:hAnsi="宋体"/>
          <w:b/>
          <w:bCs/>
          <w:sz w:val="24"/>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87"/>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688"/>
        <w:ind w:firstLine="422"/>
        <w:spacing w:before="0" w:after="0" w:line="240" w:lineRule="auto"/>
        <w:rPr>
          <w:rFonts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5.确定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87"/>
        <w:ind w:firstLine="465"/>
        <w:spacing w:line="240" w:lineRule="auto"/>
        <w:rPr>
          <w:rFonts w:ascii="方正黑体_GBK" w:hAnsi="方正黑体_GBK" w:eastAsia="方正黑体_GBK" w:cs="方正黑体_GBK"/>
          <w:b w:val="0"/>
          <w:bCs w:val="0"/>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sz w:val="30"/>
          <w:szCs w:val="30"/>
        </w:rPr>
        <w:t xml:space="preserve">七、授予合同</w:t>
      </w:r>
      <w:bookmarkEnd w:id="177"/>
      <w:r/>
      <w:bookmarkEnd w:id="178"/>
      <w:r/>
      <w:bookmarkEnd w:id="179"/>
      <w:r/>
      <w:bookmarkEnd w:id="180"/>
      <w:r/>
      <w:r/>
    </w:p>
    <w:p>
      <w:pPr>
        <w:pStyle w:val="688"/>
        <w:ind w:firstLine="422"/>
        <w:spacing w:before="0" w:after="0" w:line="240" w:lineRule="auto"/>
        <w:rPr>
          <w:rFonts w:ascii="方正楷体_GBK" w:hAnsi="方正楷体_GBK" w:eastAsia="方正楷体_GBK" w:cs="方正楷体_GBK"/>
        </w:rPr>
      </w:pPr>
      <w:r/>
      <w:bookmarkStart w:id="181" w:name="_Toc513029237"/>
      <w:r/>
      <w:bookmarkStart w:id="182" w:name="_Toc16938553"/>
      <w:r/>
      <w:bookmarkStart w:id="183" w:name="_Toc20823309"/>
      <w:r>
        <w:rPr>
          <w:rFonts w:hint="eastAsia" w:ascii="方正楷体_GBK" w:hAnsi="方正楷体_GBK" w:eastAsia="方正楷体_GBK" w:cs="方正楷体_GBK"/>
        </w:rPr>
        <w:t xml:space="preserve">27.签订合同</w:t>
      </w:r>
      <w:r/>
    </w:p>
    <w:p>
      <w:pPr>
        <w:ind w:firstLine="420"/>
        <w:rPr>
          <w:rFonts w:ascii="宋体" w:hAnsi="宋体"/>
          <w:sz w:val="24"/>
        </w:rPr>
      </w:pPr>
      <w:r>
        <w:rPr>
          <w:rFonts w:hint="eastAsia" w:ascii="宋体" w:hAnsi="宋体"/>
          <w:sz w:val="24"/>
        </w:rPr>
        <w:t xml:space="preserve">27</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28.标的物的追加</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29.政府采购履约资金扶持政策</w:t>
      </w:r>
      <w:r/>
    </w:p>
    <w:p>
      <w:pPr>
        <w:ind w:firstLine="420"/>
        <w:rPr>
          <w:rFonts w:ascii="宋体" w:hAnsi="宋体"/>
          <w:sz w:val="24"/>
          <w:lang w:val="zh-CN"/>
        </w:rPr>
      </w:pPr>
      <w:r>
        <w:rPr>
          <w:rFonts w:hint="eastAsia" w:ascii="宋体" w:hAnsi="宋体"/>
          <w:sz w:val="24"/>
        </w:rPr>
        <w:t xml:space="preserve">29.1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29.2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87"/>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按照第33条</w:t>
      </w:r>
      <w:r>
        <w:rPr>
          <w:rFonts w:hint="eastAsia" w:ascii="宋体" w:hAnsi="宋体"/>
          <w:sz w:val="24"/>
          <w:lang w:val="zh-CN"/>
        </w:rPr>
        <w:t xml:space="preserve">、</w:t>
      </w:r>
      <w:r>
        <w:rPr>
          <w:rFonts w:hint="eastAsia" w:ascii="宋体" w:hAnsi="宋体"/>
          <w:sz w:val="24"/>
        </w:rPr>
        <w:t xml:space="preserve">第34</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34.</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.2 </w:t>
      </w:r>
      <w:r>
        <w:rPr>
          <w:rFonts w:hint="eastAsia" w:ascii="宋体" w:hAnsi="宋体"/>
          <w:sz w:val="24"/>
        </w:rPr>
        <w:t xml:space="preserve">属于第32条规定的对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87"/>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88"/>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lang w:val="zh-CN"/>
        </w:rPr>
      </w:pPr>
      <w:r>
        <w:rPr>
          <w:rFonts w:hint="eastAsia" w:ascii="宋体" w:hAnsi="宋体"/>
          <w:sz w:val="24"/>
        </w:rPr>
        <w:t xml:space="preserve">37.1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37.2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37.3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37.4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38.2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38.3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39.1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39.2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39.4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40.1 优先采购各级政府部门公开发布的有效期内的创新产品、首台套等《目录》内的创新产品。创新产品自进入《目录》起2年内视同具备相应销售业绩。</w:t>
      </w:r>
      <w:r/>
    </w:p>
    <w:p>
      <w:pPr>
        <w:pStyle w:val="6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41.1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41.2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88"/>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42.</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2</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2</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42.4对本国产品的支持政策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42.5政策执行要求</w:t>
      </w:r>
      <w:r/>
    </w:p>
    <w:p>
      <w:pPr>
        <w:ind w:firstLine="420"/>
        <w:rPr>
          <w:rFonts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sz w:val="24"/>
          <w:lang w:val="zh-CN"/>
        </w:rPr>
      </w:pPr>
      <w:r>
        <w:rPr>
          <w:rFonts w:ascii="宋体" w:hAnsi="宋体"/>
          <w:sz w:val="24"/>
          <w:lang w:val="zh-CN"/>
        </w:rPr>
      </w:r>
      <w:r/>
    </w:p>
    <w:p>
      <w:pPr>
        <w:pStyle w:val="910"/>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10"/>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pStyle w:val="696"/>
        <w:rPr>
          <w:rFonts w:ascii="宋体" w:hAnsi="宋体" w:eastAsia="宋体" w:cs="Times New Roman"/>
          <w:sz w:val="24"/>
          <w:szCs w:val="24"/>
        </w:rPr>
      </w:pPr>
      <w:r>
        <w:rPr>
          <w:rFonts w:ascii="宋体" w:hAnsi="宋体" w:eastAsia="宋体" w:cs="Times New Roman"/>
          <w:sz w:val="24"/>
          <w:szCs w:val="24"/>
        </w:rPr>
      </w:r>
      <w:r/>
    </w:p>
    <w:p>
      <w:pPr>
        <w:pStyle w:val="696"/>
        <w:rPr>
          <w:rFonts w:ascii="宋体" w:hAnsi="宋体" w:eastAsia="宋体" w:cs="Times New Roman"/>
          <w:sz w:val="24"/>
          <w:szCs w:val="24"/>
        </w:rPr>
      </w:pPr>
      <w:r>
        <w:rPr>
          <w:rFonts w:ascii="宋体" w:hAnsi="宋体" w:eastAsia="宋体" w:cs="Times New Roman"/>
          <w:sz w:val="24"/>
          <w:szCs w:val="24"/>
        </w:rPr>
      </w:r>
      <w:r/>
    </w:p>
    <w:p>
      <w:pPr>
        <w:pStyle w:val="696"/>
        <w:rPr>
          <w:rFonts w:ascii="宋体" w:hAnsi="宋体" w:eastAsia="宋体" w:cs="Times New Roman"/>
          <w:sz w:val="24"/>
          <w:szCs w:val="24"/>
        </w:rPr>
      </w:pPr>
      <w:r>
        <w:rPr>
          <w:rFonts w:ascii="宋体" w:hAnsi="宋体" w:eastAsia="宋体" w:cs="Times New Roman"/>
          <w:sz w:val="24"/>
          <w:szCs w:val="24"/>
        </w:rPr>
      </w:r>
      <w:r/>
    </w:p>
    <w:p>
      <w:pPr>
        <w:pStyle w:val="696"/>
        <w:rPr>
          <w:rFonts w:ascii="宋体" w:hAnsi="宋体" w:eastAsia="宋体" w:cs="Times New Roman"/>
          <w:sz w:val="24"/>
          <w:szCs w:val="24"/>
        </w:rPr>
      </w:pPr>
      <w:r>
        <w:rPr>
          <w:rFonts w:ascii="宋体" w:hAnsi="宋体" w:eastAsia="宋体" w:cs="Times New Roman"/>
          <w:sz w:val="24"/>
          <w:szCs w:val="24"/>
        </w:rPr>
      </w:r>
      <w:r>
        <w:rPr>
          <w:rFonts w:ascii="宋体" w:hAnsi="宋体" w:eastAsia="宋体" w:cs="Times New Roman"/>
          <w:sz w:val="24"/>
          <w:szCs w:val="24"/>
        </w:rPr>
      </w:r>
      <w:r/>
    </w:p>
    <w:p>
      <w:pPr>
        <w:pStyle w:val="696"/>
        <w:rPr>
          <w:rFonts w:ascii="宋体" w:hAnsi="宋体" w:eastAsia="宋体" w:cs="Times New Roman"/>
          <w:sz w:val="24"/>
          <w:szCs w:val="24"/>
        </w:rPr>
      </w:pPr>
      <w:r>
        <w:rPr>
          <w:rFonts w:ascii="宋体" w:hAnsi="宋体" w:eastAsia="宋体" w:cs="Times New Roman"/>
          <w:sz w:val="24"/>
          <w:szCs w:val="24"/>
        </w:rPr>
      </w:r>
      <w:r>
        <w:rPr>
          <w:rFonts w:ascii="宋体" w:hAnsi="宋体" w:eastAsia="宋体" w:cs="Times New Roman"/>
          <w:sz w:val="24"/>
          <w:szCs w:val="24"/>
        </w:rPr>
      </w:r>
      <w:r/>
    </w:p>
    <w:p>
      <w:pPr>
        <w:pStyle w:val="696"/>
        <w:rPr>
          <w:rFonts w:ascii="宋体" w:hAnsi="宋体" w:eastAsia="宋体" w:cs="Times New Roman"/>
          <w:sz w:val="24"/>
          <w:szCs w:val="24"/>
        </w:rPr>
      </w:pPr>
      <w:r>
        <w:rPr>
          <w:rFonts w:ascii="宋体" w:hAnsi="宋体" w:eastAsia="宋体" w:cs="Times New Roman"/>
          <w:sz w:val="24"/>
          <w:szCs w:val="24"/>
        </w:rPr>
      </w:r>
      <w:bookmarkEnd w:id="54"/>
      <w:r/>
      <w:bookmarkEnd w:id="55"/>
      <w:r/>
      <w:bookmarkEnd w:id="56"/>
      <w:r/>
      <w:bookmarkEnd w:id="57"/>
      <w:r/>
      <w:bookmarkEnd w:id="58"/>
      <w:r/>
      <w:r/>
    </w:p>
    <w:p>
      <w:pPr>
        <w:rPr>
          <w:rFonts w:ascii="宋体" w:hAnsi="宋体"/>
          <w:sz w:val="24"/>
          <w:lang w:val="zh-CN"/>
        </w:rPr>
      </w:pPr>
      <w:r>
        <w:rPr>
          <w:rFonts w:ascii="宋体" w:hAnsi="宋体"/>
          <w:sz w:val="24"/>
          <w:lang w:val="zh-CN"/>
        </w:rPr>
      </w:r>
      <w:r/>
    </w:p>
    <w:p>
      <w:pPr>
        <w:pStyle w:val="910"/>
        <w:ind w:left="0"/>
        <w:jc w:val="center"/>
        <w:rPr>
          <w:rFonts w:ascii="黑体" w:hAnsi="Times New Roman" w:eastAsia="黑体" w:cs="Times New Roman"/>
          <w:sz w:val="44"/>
          <w:szCs w:val="44"/>
        </w:rPr>
      </w:pPr>
      <w:r>
        <w:rPr>
          <w:rFonts w:hint="eastAsia" w:ascii="方正小标宋简体" w:hAnsi="方正小标宋简体" w:eastAsia="方正小标宋简体" w:cs="方正小标宋简体"/>
          <w:sz w:val="36"/>
          <w:szCs w:val="36"/>
          <w:lang w:val="en-US"/>
        </w:rPr>
        <w:t xml:space="preserve">第三章  合同文本</w:t>
      </w:r>
      <w:r/>
    </w:p>
    <w:p>
      <w:pPr>
        <w:ind w:firstLine="480"/>
        <w:spacing w:line="264" w:lineRule="auto"/>
        <w:rPr>
          <w:rFonts w:ascii="宋体" w:hAnsi="宋体"/>
          <w:bCs/>
          <w:sz w:val="24"/>
          <w:szCs w:val="21"/>
        </w:rPr>
      </w:pPr>
      <w:r/>
      <w:bookmarkStart w:id="184" w:name="_Toc513029243"/>
      <w:r/>
      <w:bookmarkStart w:id="185" w:name="_Toc20823315"/>
      <w:r/>
      <w:bookmarkStart w:id="186" w:name="_Toc16938559"/>
      <w:r/>
      <w:bookmarkStart w:id="187" w:name="_Toc16938590"/>
      <w:r/>
      <w:bookmarkStart w:id="188" w:name="_Toc120614244"/>
      <w:r/>
      <w:bookmarkStart w:id="189" w:name="_Toc20823346"/>
      <w:r/>
      <w:bookmarkStart w:id="190" w:name="_Hlt16619350"/>
      <w:r/>
      <w:bookmarkStart w:id="191" w:name="_Toc462564139"/>
      <w:r/>
      <w:bookmarkStart w:id="192" w:name="_Toc479757211"/>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ascii="宋体" w:hAnsi="宋体"/>
          <w:b/>
          <w:sz w:val="30"/>
          <w:szCs w:val="21"/>
        </w:rPr>
        <w:outlineLvl w:val="0"/>
      </w:pPr>
      <w:r>
        <w:rPr>
          <w:rFonts w:ascii="宋体" w:hAnsi="宋体"/>
          <w:b/>
          <w:sz w:val="30"/>
          <w:szCs w:val="21"/>
        </w:rPr>
      </w:r>
      <w:r/>
    </w:p>
    <w:p>
      <w:pPr>
        <w:jc w:val="center"/>
        <w:spacing w:before="145" w:after="145" w:line="264" w:lineRule="auto"/>
        <w:rPr>
          <w:rFonts w:ascii="方正小标宋简体" w:hAnsi="方正小标宋简体" w:eastAsia="方正小标宋简体" w:cs="方正小标宋简体"/>
          <w:b/>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乙方（卖方）：</w:t>
      </w:r>
      <w:r/>
    </w:p>
    <w:p>
      <w:pPr>
        <w:ind w:firstLine="480"/>
        <w:spacing w:line="264" w:lineRule="auto"/>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ascii="宋体" w:hAnsi="宋体" w:cs="Courier New"/>
          <w:sz w:val="24"/>
          <w:szCs w:val="24"/>
          <w:u w:val="single"/>
        </w:rPr>
        <w:t xml:space="preserve"> 江宁区上坊新城小学等校教学设备</w:t>
      </w:r>
      <w:r>
        <w:rPr>
          <w:rFonts w:hint="eastAsia" w:ascii="宋体" w:hAnsi="宋体"/>
          <w:sz w:val="24"/>
          <w:szCs w:val="24"/>
          <w:u w:val="single"/>
        </w:rPr>
        <w:t xml:space="preserve"> </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ascii="宋体" w:hAnsi="宋体" w:cs="Courier New"/>
          <w:sz w:val="24"/>
          <w:szCs w:val="24"/>
        </w:rPr>
      </w:pPr>
      <w:r>
        <w:rPr>
          <w:rFonts w:hint="eastAsia" w:ascii="宋体" w:hAnsi="宋体" w:cs="Courier New"/>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履行时间（期限）：合同签订后30个日历日</w:t>
      </w:r>
      <w:r>
        <w:rPr>
          <w:rFonts w:hint="eastAsia" w:ascii="宋体" w:hAnsi="宋体" w:cs="宋体"/>
          <w:sz w:val="24"/>
          <w:szCs w:val="24"/>
        </w:rPr>
        <w:t xml:space="preserve">完成交货</w:t>
      </w:r>
      <w:r>
        <w:rPr>
          <w:rFonts w:hint="eastAsia" w:ascii="宋体" w:hAnsi="宋体" w:cs="Courier New"/>
          <w:sz w:val="24"/>
          <w:szCs w:val="24"/>
        </w:rPr>
        <w:t xml:space="preserve">，投标人所投产品质保期限六年（自验收报告签字确认日起开始进入质保期）</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06"/>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.1乙方应按招标文件规定的时间向甲方提供货物(包含与货物相关的服务)的有关技术资料。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ascii="宋体" w:hAnsi="宋体" w:cs="Courier New"/>
          <w:sz w:val="24"/>
          <w:szCs w:val="24"/>
        </w:rPr>
      </w:pPr>
      <w:r>
        <w:rPr>
          <w:rFonts w:hint="eastAsia" w:ascii="宋体" w:hAnsi="宋体" w:cs="Courier New"/>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spacing w:line="264" w:lineRule="auto"/>
        <w:rPr>
          <w:rFonts w:ascii="宋体" w:hAnsi="宋体" w:cs="Courier New"/>
          <w:sz w:val="24"/>
          <w:szCs w:val="24"/>
        </w:rPr>
      </w:pPr>
      <w:r>
        <w:rPr>
          <w:rFonts w:hint="eastAsia" w:ascii="宋体" w:hAnsi="宋体" w:cs="Courier New"/>
          <w:sz w:val="24"/>
          <w:szCs w:val="24"/>
        </w:rPr>
        <w:t xml:space="preserve">8.1 合同款项的支付方式及时间</w:t>
      </w:r>
      <w:r/>
    </w:p>
    <w:p>
      <w:pPr>
        <w:spacing w:line="264" w:lineRule="auto"/>
        <w:rPr>
          <w:rFonts w:ascii="宋体" w:hAnsi="宋体" w:cs="Courier New"/>
          <w:sz w:val="24"/>
          <w:szCs w:val="24"/>
        </w:rPr>
      </w:pPr>
      <w:r>
        <w:rPr>
          <w:rFonts w:hint="eastAsia" w:ascii="宋体" w:hAnsi="宋体" w:cs="Courier New"/>
          <w:sz w:val="24"/>
          <w:szCs w:val="24"/>
        </w:rPr>
        <w:t xml:space="preserve">8.1.1支付时间及比例：安装调试完毕且验收合格并提交所需单据后，支付合同总价款的50%，余款一年后支付。</w:t>
      </w:r>
      <w:r/>
    </w:p>
    <w:p>
      <w:pPr>
        <w:spacing w:line="264" w:lineRule="auto"/>
        <w:rPr>
          <w:rFonts w:ascii="宋体" w:hAnsi="宋体" w:cs="Courier New"/>
          <w:sz w:val="24"/>
          <w:szCs w:val="24"/>
        </w:rPr>
      </w:pPr>
      <w:r>
        <w:rPr>
          <w:rFonts w:hint="eastAsia" w:ascii="宋体" w:hAnsi="宋体" w:cs="Courier New"/>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sz w:val="24"/>
          <w:szCs w:val="24"/>
        </w:rPr>
      </w:pPr>
      <w:r>
        <w:rPr>
          <w:rFonts w:hint="eastAsia" w:ascii="宋体" w:hAnsi="宋体" w:cs="Courier New"/>
          <w:sz w:val="24"/>
          <w:szCs w:val="24"/>
        </w:rPr>
        <w:t xml:space="preserve">8.2 根据《保障中小企业款项支付条例》规定，甲方未按合同约定支付款项的，乙方可以向有关部门投诉。</w:t>
      </w:r>
      <w:r/>
    </w:p>
    <w:p>
      <w:pPr>
        <w:spacing w:line="264" w:lineRule="auto"/>
        <w:rPr>
          <w:rFonts w:ascii="宋体" w:hAnsi="宋体" w:cs="Courier New"/>
          <w:sz w:val="24"/>
          <w:szCs w:val="24"/>
        </w:rPr>
      </w:pPr>
      <w:r>
        <w:rPr>
          <w:rFonts w:hint="eastAsia" w:ascii="宋体" w:hAnsi="宋体" w:cs="Courier New"/>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ascii="宋体" w:hAnsi="宋体" w:cs="Courier New"/>
          <w:sz w:val="24"/>
          <w:szCs w:val="24"/>
        </w:rPr>
      </w:pPr>
      <w:r>
        <w:rPr>
          <w:rFonts w:hint="eastAsia" w:ascii="宋体" w:hAnsi="宋体" w:cs="Courier New"/>
          <w:sz w:val="24"/>
          <w:szCs w:val="24"/>
        </w:rPr>
        <w:t xml:space="preserve">9.1本合同执行中的相关税费均由乙方负担。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ascii="宋体" w:hAnsi="宋体" w:cs="Courier New"/>
          <w:sz w:val="24"/>
          <w:szCs w:val="24"/>
        </w:rPr>
      </w:pPr>
      <w:r>
        <w:rPr>
          <w:rFonts w:hint="eastAsia" w:ascii="宋体" w:hAnsi="宋体" w:cs="Courier New"/>
          <w:sz w:val="24"/>
          <w:szCs w:val="24"/>
        </w:rPr>
        <w:t xml:space="preserve">10.1乙方应按招标文件规定的货物性能、技术要求、质量标准向甲方提供未经使用的全新产品。</w:t>
      </w:r>
      <w:r/>
    </w:p>
    <w:p>
      <w:pPr>
        <w:spacing w:line="264" w:lineRule="auto"/>
        <w:rPr>
          <w:rFonts w:ascii="宋体" w:hAnsi="宋体" w:cs="Courier New"/>
          <w:sz w:val="24"/>
          <w:szCs w:val="24"/>
        </w:rPr>
      </w:pPr>
      <w:r>
        <w:rPr>
          <w:rFonts w:hint="eastAsia" w:ascii="宋体" w:hAnsi="宋体" w:cs="Courier New"/>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sz w:val="24"/>
          <w:szCs w:val="24"/>
        </w:rPr>
      </w:pPr>
      <w:r>
        <w:rPr>
          <w:rFonts w:hint="eastAsia" w:ascii="宋体" w:hAnsi="宋体" w:cs="Courier New"/>
          <w:sz w:val="24"/>
          <w:szCs w:val="24"/>
        </w:rPr>
        <w:t xml:space="preserve">10.3如在使用过程中发生质量问题，乙方应在接到甲方通知后</w:t>
      </w:r>
      <w:r>
        <w:rPr>
          <w:rFonts w:hint="eastAsia" w:ascii="宋体" w:hAnsi="宋体" w:cs="Courier New"/>
          <w:sz w:val="24"/>
          <w:szCs w:val="24"/>
          <w:u w:val="single"/>
        </w:rPr>
        <w:t xml:space="preserve"> 12 </w:t>
      </w:r>
      <w:r>
        <w:rPr>
          <w:rFonts w:hint="eastAsia" w:ascii="宋体" w:hAnsi="宋体" w:cs="Courier New"/>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sz w:val="24"/>
          <w:szCs w:val="24"/>
        </w:rPr>
        <w:t xml:space="preserve">10.4质保期内，乙方应对货物出现的质量及安全问题负责处理解决并承担一切费用。</w:t>
      </w:r>
      <w:r/>
    </w:p>
    <w:p>
      <w:pPr>
        <w:spacing w:line="264" w:lineRule="auto"/>
        <w:rPr>
          <w:rFonts w:ascii="宋体" w:hAnsi="宋体" w:cs="Courier New"/>
          <w:sz w:val="24"/>
          <w:szCs w:val="24"/>
        </w:rPr>
      </w:pPr>
      <w:r>
        <w:rPr>
          <w:rFonts w:hint="eastAsia" w:ascii="宋体" w:hAnsi="宋体" w:cs="Courier New"/>
          <w:sz w:val="24"/>
          <w:szCs w:val="24"/>
        </w:rPr>
        <w:t xml:space="preserve">10.5质保期为自验收报告签字确认之日起</w:t>
      </w:r>
      <w:r>
        <w:rPr>
          <w:rFonts w:hint="eastAsia" w:ascii="宋体" w:hAnsi="宋体" w:cs="Courier New"/>
          <w:sz w:val="24"/>
          <w:szCs w:val="24"/>
          <w:u w:val="single"/>
        </w:rPr>
        <w:t xml:space="preserve">  6  </w:t>
      </w:r>
      <w:r>
        <w:rPr>
          <w:rFonts w:hint="eastAsia" w:ascii="宋体" w:hAnsi="宋体" w:cs="Courier New"/>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ascii="宋体" w:hAnsi="宋体" w:cs="Courier New"/>
          <w:sz w:val="24"/>
          <w:szCs w:val="24"/>
        </w:rPr>
      </w:pPr>
      <w:r>
        <w:rPr>
          <w:rFonts w:hint="eastAsia" w:ascii="宋体" w:hAnsi="宋体" w:cs="Courier New"/>
          <w:sz w:val="24"/>
          <w:szCs w:val="24"/>
        </w:rPr>
        <w:t xml:space="preserve">11.1甲方依法组织履约验收工作。</w:t>
      </w:r>
      <w:r/>
    </w:p>
    <w:p>
      <w:pPr>
        <w:spacing w:line="264" w:lineRule="auto"/>
        <w:rPr>
          <w:rFonts w:ascii="宋体" w:hAnsi="宋体" w:cs="Courier New"/>
          <w:sz w:val="24"/>
          <w:szCs w:val="24"/>
        </w:rPr>
      </w:pPr>
      <w:r>
        <w:rPr>
          <w:rFonts w:hint="eastAsia" w:ascii="宋体" w:hAnsi="宋体" w:cs="Courier New"/>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sz w:val="24"/>
          <w:szCs w:val="24"/>
        </w:rPr>
      </w:pPr>
      <w:r>
        <w:rPr>
          <w:rFonts w:hint="eastAsia" w:ascii="宋体" w:hAnsi="宋体" w:cs="Courier New"/>
          <w:sz w:val="24"/>
          <w:szCs w:val="24"/>
        </w:rPr>
        <w:t xml:space="preserve">11.3对于实际使用人和甲方分离的项目，甲方邀请实际使用人参与验收。</w:t>
      </w:r>
      <w:r/>
    </w:p>
    <w:p>
      <w:pPr>
        <w:spacing w:line="264" w:lineRule="auto"/>
        <w:rPr>
          <w:rFonts w:ascii="宋体" w:hAnsi="宋体" w:cs="Courier New"/>
          <w:sz w:val="24"/>
          <w:szCs w:val="24"/>
        </w:rPr>
      </w:pPr>
      <w:r>
        <w:rPr>
          <w:rFonts w:hint="eastAsia" w:ascii="宋体" w:hAnsi="宋体" w:cs="Courier New"/>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sz w:val="24"/>
          <w:szCs w:val="24"/>
        </w:rPr>
      </w:pPr>
      <w:r>
        <w:rPr>
          <w:rFonts w:hint="eastAsia" w:ascii="宋体" w:hAnsi="宋体" w:cs="Courier New"/>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szCs w:val="24"/>
        </w:rPr>
      </w:pPr>
      <w:r>
        <w:rPr>
          <w:rFonts w:hint="eastAsia" w:ascii="宋体" w:hAnsi="宋体" w:cs="Courier New"/>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sz w:val="24"/>
          <w:szCs w:val="24"/>
        </w:rPr>
      </w:pPr>
      <w:r>
        <w:rPr>
          <w:rFonts w:hint="eastAsia" w:ascii="宋体" w:hAnsi="宋体" w:cs="Courier New"/>
          <w:sz w:val="24"/>
          <w:szCs w:val="24"/>
        </w:rPr>
        <w:t xml:space="preserve">12.2使用说明书、质量检验证明书、随配附件和工具以及清单一并附于货物内。</w:t>
      </w:r>
      <w:r/>
    </w:p>
    <w:p>
      <w:pPr>
        <w:spacing w:line="264" w:lineRule="auto"/>
        <w:rPr>
          <w:rFonts w:ascii="宋体" w:hAnsi="宋体" w:cs="Courier New"/>
          <w:sz w:val="24"/>
          <w:szCs w:val="24"/>
        </w:rPr>
      </w:pPr>
      <w:r>
        <w:rPr>
          <w:rFonts w:hint="eastAsia" w:ascii="宋体" w:hAnsi="宋体" w:cs="Courier New"/>
          <w:sz w:val="24"/>
          <w:szCs w:val="24"/>
        </w:rPr>
        <w:t xml:space="preserve">12.3乙方在货物发运手续办理完毕后24小时内或货到甲方48小时前通知甲方，以准备接货。</w:t>
      </w:r>
      <w:r/>
    </w:p>
    <w:p>
      <w:pPr>
        <w:spacing w:line="264" w:lineRule="auto"/>
        <w:rPr>
          <w:rFonts w:ascii="宋体" w:hAnsi="宋体" w:cs="Courier New"/>
          <w:sz w:val="24"/>
          <w:szCs w:val="24"/>
        </w:rPr>
      </w:pPr>
      <w:r>
        <w:rPr>
          <w:rFonts w:hint="eastAsia" w:ascii="宋体" w:hAnsi="宋体" w:cs="Courier New"/>
          <w:sz w:val="24"/>
          <w:szCs w:val="24"/>
        </w:rPr>
        <w:t xml:space="preserve">12.4货物在交付甲方前发生的风险均由乙方负责。</w:t>
      </w:r>
      <w:r/>
    </w:p>
    <w:p>
      <w:pPr>
        <w:spacing w:line="264" w:lineRule="auto"/>
        <w:rPr>
          <w:rFonts w:ascii="宋体" w:hAnsi="宋体" w:cs="Courier New"/>
          <w:sz w:val="24"/>
          <w:szCs w:val="24"/>
        </w:rPr>
      </w:pPr>
      <w:r>
        <w:rPr>
          <w:rFonts w:hint="eastAsia" w:ascii="宋体" w:hAnsi="宋体" w:cs="Courier New"/>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ascii="宋体" w:hAnsi="宋体" w:cs="Courier New"/>
          <w:sz w:val="24"/>
          <w:szCs w:val="24"/>
        </w:rPr>
      </w:pPr>
      <w:r>
        <w:rPr>
          <w:rFonts w:hint="eastAsia" w:ascii="宋体" w:hAnsi="宋体" w:cs="Courier New"/>
          <w:sz w:val="24"/>
          <w:szCs w:val="24"/>
        </w:rPr>
        <w:t xml:space="preserve">13.1甲方无正当理由拒收货物的，应向乙方偿付拒收货物总价款</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13.2甲方无故逾期验收和办理货款支付手续的，应按逾期付款总额每日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sz w:val="24"/>
          <w:szCs w:val="24"/>
        </w:rPr>
        <w:t xml:space="preserve">13.3乙方逾期交付货物的，应按逾期交货总额每日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5%</w:t>
      </w:r>
      <w:r>
        <w:rPr>
          <w:rFonts w:hint="eastAsia" w:ascii="宋体" w:hAnsi="宋体" w:cs="Courier New"/>
          <w:sz w:val="24"/>
          <w:szCs w:val="24"/>
        </w:rPr>
        <w:t xml:space="preserve">的违约金。 </w:t>
      </w:r>
      <w:r/>
    </w:p>
    <w:p>
      <w:pPr>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ascii="宋体" w:hAnsi="宋体" w:cs="Courier New"/>
          <w:sz w:val="24"/>
          <w:szCs w:val="24"/>
        </w:rPr>
      </w:pPr>
      <w:r>
        <w:rPr>
          <w:rFonts w:hint="eastAsia" w:ascii="宋体" w:hAnsi="宋体" w:cs="Courier New"/>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ascii="宋体" w:hAnsi="宋体" w:cs="Courier New"/>
          <w:sz w:val="24"/>
          <w:szCs w:val="24"/>
        </w:rPr>
      </w:pPr>
      <w:r>
        <w:rPr>
          <w:rFonts w:hint="eastAsia" w:ascii="宋体" w:hAnsi="宋体" w:cs="Courier New"/>
          <w:sz w:val="24"/>
          <w:szCs w:val="24"/>
        </w:rPr>
        <w:t xml:space="preserve">16.2本合同未尽事宜，遵照《中华人民共和国民法典》《中华人民共和国政府采购法》有关条文执行。</w:t>
      </w:r>
      <w:r/>
    </w:p>
    <w:p>
      <w:pPr>
        <w:spacing w:line="264" w:lineRule="auto"/>
        <w:rPr>
          <w:rFonts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84"/>
      <w:r/>
      <w:bookmarkEnd w:id="185"/>
      <w:r/>
      <w:bookmarkEnd w:id="186"/>
      <w:r/>
      <w:r/>
    </w:p>
    <w:p>
      <w:pPr>
        <w:pStyle w:val="706"/>
        <w:spacing w:before="120" w:after="120" w:line="264" w:lineRule="auto"/>
        <w:rPr>
          <w:rFonts w:hAnsi="宋体"/>
          <w:sz w:val="24"/>
          <w:szCs w:val="24"/>
        </w:rPr>
      </w:pPr>
      <w:r/>
      <w:bookmarkStart w:id="193" w:name="_Hlt16619369"/>
      <w:r/>
      <w:bookmarkEnd w:id="193"/>
      <w:r/>
      <w:r/>
    </w:p>
    <w:p>
      <w:pPr>
        <w:pStyle w:val="706"/>
        <w:spacing w:before="120" w:after="120" w:line="264" w:lineRule="auto"/>
        <w:rPr>
          <w:rFonts w:hAnsi="宋体"/>
          <w:sz w:val="24"/>
          <w:szCs w:val="24"/>
        </w:rPr>
      </w:pPr>
      <w:r>
        <w:rPr>
          <w:rFonts w:hint="eastAsia" w:hAnsi="宋体"/>
          <w:sz w:val="24"/>
          <w:szCs w:val="24"/>
        </w:rPr>
        <w:t xml:space="preserve">甲方：（公章）                           乙方：（公章）</w:t>
      </w:r>
      <w:r/>
    </w:p>
    <w:p>
      <w:pPr>
        <w:pStyle w:val="706"/>
        <w:spacing w:before="120" w:after="120" w:line="264" w:lineRule="auto"/>
        <w:rPr>
          <w:rFonts w:hAnsi="宋体"/>
          <w:sz w:val="24"/>
          <w:szCs w:val="24"/>
        </w:rPr>
      </w:pPr>
      <w:r>
        <w:rPr>
          <w:rFonts w:hint="eastAsia" w:hAnsi="宋体"/>
          <w:sz w:val="24"/>
          <w:szCs w:val="24"/>
        </w:rPr>
        <w:t xml:space="preserve">地址：                                   地址： </w:t>
      </w:r>
      <w:r/>
    </w:p>
    <w:p>
      <w:pPr>
        <w:pStyle w:val="706"/>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706"/>
        <w:spacing w:before="120" w:after="120" w:line="264" w:lineRule="auto"/>
        <w:rPr>
          <w:rFonts w:hAnsi="宋体"/>
          <w:sz w:val="24"/>
          <w:szCs w:val="24"/>
        </w:rPr>
      </w:pPr>
      <w:r>
        <w:rPr>
          <w:rFonts w:hint="eastAsia" w:hAnsi="宋体"/>
          <w:sz w:val="24"/>
          <w:szCs w:val="24"/>
        </w:rPr>
        <w:t xml:space="preserve">联系电话：                               联系电话：          </w:t>
      </w:r>
      <w:r/>
    </w:p>
    <w:p>
      <w:pPr>
        <w:pStyle w:val="706"/>
        <w:spacing w:before="120" w:after="120" w:line="264" w:lineRule="auto"/>
        <w:rPr>
          <w:rFonts w:hAnsi="宋体"/>
          <w:sz w:val="24"/>
          <w:szCs w:val="24"/>
        </w:rPr>
      </w:pPr>
      <w:r>
        <w:rPr>
          <w:rFonts w:hAnsi="宋体"/>
          <w:sz w:val="24"/>
          <w:szCs w:val="24"/>
        </w:rPr>
      </w:r>
      <w:r/>
    </w:p>
    <w:p>
      <w:pPr>
        <w:pStyle w:val="706"/>
        <w:ind w:firstLine="504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06"/>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sz w:val="36"/>
          <w:szCs w:val="36"/>
        </w:rPr>
      </w:pPr>
      <w:r>
        <w:rPr>
          <w:rFonts w:ascii="黑体" w:hAnsi="Courier New" w:eastAsia="黑体" w:cs="Courier New"/>
          <w:bCs/>
          <w:sz w:val="44"/>
          <w:szCs w:val="21"/>
        </w:rPr>
        <w:br w:type="page" w:clear="all"/>
      </w:r>
      <w:bookmarkEnd w:id="187"/>
      <w:r/>
      <w:bookmarkEnd w:id="188"/>
      <w:r/>
      <w:bookmarkEnd w:id="189"/>
      <w:r/>
      <w:bookmarkEnd w:id="190"/>
      <w:r>
        <w:rPr>
          <w:rFonts w:hint="eastAsia" w:ascii="方正小标宋简体" w:hAnsi="方正小标宋简体" w:eastAsia="方正小标宋简体" w:cs="方正小标宋简体"/>
          <w:sz w:val="36"/>
          <w:szCs w:val="36"/>
        </w:rPr>
        <w:t xml:space="preserve">第四章  采购需求</w:t>
      </w:r>
      <w:r/>
    </w:p>
    <w:p>
      <w:pPr>
        <w:ind w:firstLine="480"/>
        <w:spacing w:line="264" w:lineRule="auto"/>
        <w:rPr>
          <w:rFonts w:ascii="黑体" w:hAnsi="黑体" w:eastAsia="黑体" w:cs="黑体"/>
          <w:sz w:val="24"/>
          <w:szCs w:val="24"/>
        </w:rPr>
      </w:pPr>
      <w:r/>
      <w:bookmarkStart w:id="194" w:name="_Toc49090575"/>
      <w:r/>
      <w:bookmarkStart w:id="195"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380" w:lineRule="exac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sz w:val="24"/>
          <w:szCs w:val="24"/>
        </w:rPr>
        <w:t xml:space="preserve">南京市江宁区教育技术装备中心拟采购一批学校教学设备，决定对江宁区上坊新城小学等校教学设备项目进行公开招标。供应商应负责设备的供应、安装、调试及售后。</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cs="宋体"/>
          <w:bCs/>
          <w:sz w:val="24"/>
          <w:szCs w:val="24"/>
        </w:rPr>
        <w:t xml:space="preserve">固定资产须符合《市政府办公厅关于印发&lt;南京市市级行政事业单位资产配置标准（2026年版）&gt;、&lt;南京市市级行政事业单位资产使用年限标准&gt;（2016年修订版）的通知》、《关于印发南京市中小学通用资产配置标准的通知（宁教财〔2023〕9 号）》、《关于印发〈江宁区区级行政事业单位资产配置标准〉、〈江宁区区级行政事业单位资产使用年限标准〉（2016年修订版）的通知》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eastAsia="黑体" w:cs="宋体"/>
          <w:bCs/>
          <w:sz w:val="24"/>
          <w:szCs w:val="24"/>
          <w:highlight w:val="yellow"/>
        </w:rPr>
      </w:pPr>
      <w:r>
        <w:rPr>
          <w:rFonts w:hint="eastAsia" w:ascii="黑体" w:hAnsi="黑体" w:eastAsia="黑体" w:cs="黑体"/>
          <w:sz w:val="24"/>
          <w:szCs w:val="24"/>
        </w:rPr>
        <w:t xml:space="preserve">三、项目清单</w:t>
      </w:r>
      <w:r/>
    </w:p>
    <w:tbl>
      <w:tblPr>
        <w:tblStyle w:val="695"/>
        <w:tblW w:w="9965" w:type="dxa"/>
        <w:tblInd w:w="-57" w:type="dxa"/>
        <w:tblLayout w:type="autofit"/>
        <w:tblCellMar>
          <w:left w:w="108" w:type="dxa"/>
          <w:top w:w="0" w:type="dxa"/>
          <w:right w:w="108" w:type="dxa"/>
          <w:bottom w:w="0" w:type="dxa"/>
        </w:tblCellMar>
        <w:tblLook w:val="04A0" w:firstRow="1" w:lastRow="0" w:firstColumn="1" w:lastColumn="0" w:noHBand="0" w:noVBand="1"/>
      </w:tblPr>
      <w:tblGrid>
        <w:gridCol w:w="554"/>
        <w:gridCol w:w="2321"/>
        <w:gridCol w:w="656"/>
        <w:gridCol w:w="909"/>
        <w:gridCol w:w="1035"/>
        <w:gridCol w:w="1150"/>
        <w:gridCol w:w="1542"/>
        <w:gridCol w:w="764"/>
        <w:gridCol w:w="1034"/>
      </w:tblGrid>
      <w:tr>
        <w:trPr>
          <w:trHeight w:val="825"/>
        </w:trPr>
        <w:tc>
          <w:tcPr>
            <w:shd w:val="clear" w:color="auto" w:fill="auto"/>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分项名称</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单价报价上限（元）</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产品类型</w:t>
            </w:r>
            <w:r/>
          </w:p>
        </w:tc>
        <w:tc>
          <w:tcPr>
            <w:shd w:val="clear" w:color="auto" w:fill="auto"/>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属性</w:t>
            </w:r>
            <w:r/>
          </w:p>
        </w:tc>
        <w:tc>
          <w:tcPr>
            <w:shd w:val="clear" w:color="auto" w:fill="auto"/>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政府强制采购节能产品</w:t>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一、南京市天印高级中学觅秀街校区</w:t>
            </w:r>
            <w:r>
              <w:rPr>
                <w:b/>
                <w:bCs/>
                <w:color w:val="000000"/>
                <w:sz w:val="22"/>
                <w:lang w:bidi="ar"/>
              </w:rPr>
              <w:t xml:space="preserve">‌</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ffffff"/>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12寸同轴扬声器</w:t>
            </w:r>
            <w:r/>
          </w:p>
        </w:tc>
        <w:tc>
          <w:tcPr>
            <w:shd w:val="clear" w:color="auto" w:fill="ffffff"/>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14500</w:t>
            </w:r>
            <w:r/>
          </w:p>
        </w:tc>
        <w:tc>
          <w:tcPr>
            <w:shd w:val="clear" w:color="auto" w:fill="ffffff"/>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主扩功率放大器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数字调音台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主要产品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一拖二无线手持话筒</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天线分配器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有源指向性天线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天线馈线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电源管理器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1450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智能音频隔离器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室外立杆</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充电电池套装</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同轴扬声器电源线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室外PE管</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室外挖沟开槽</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原有音箱移位</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操场音频集成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二、南京市江宁科学园小学</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shd w:val="clear" w:color="auto" w:fill="ffffff"/>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电子教室软件</w:t>
            </w:r>
            <w:r/>
          </w:p>
        </w:tc>
        <w:tc>
          <w:tcPr>
            <w:shd w:val="clear" w:color="auto" w:fill="ffffff"/>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7000</w:t>
            </w:r>
            <w:r/>
          </w:p>
        </w:tc>
        <w:tc>
          <w:tcPr>
            <w:shd w:val="clear" w:color="auto" w:fill="ffffff"/>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24口千兆交换机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桌面插座</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机房专用PDU</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12U机柜</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安全网关</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分支电源线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主干电源线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六类网络双绞线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网络水晶头</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六类理线架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听力耳机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防静电地板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平米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强弱电桥架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计算机教室集成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三、南京市上坊新城小学武成路校区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铝架中排固定座椅</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85</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位</w:t>
            </w:r>
            <w:r/>
          </w:p>
        </w:tc>
        <w:tc>
          <w:tcPr>
            <w:shd w:val="clear" w:color="auto" w:fill="auto"/>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650</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铝架后排固定座椅</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位</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实木两人条桌</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980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实木三人条桌</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学生活动课桌椅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室内LED全彩显示屏</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平方米</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LED控制系统</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3600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98寸智慧黑板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OPS电脑</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移动升降讲台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双模视频展台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55寸商用显示器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隐藏式天花翻转器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9800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壁挂音柱音箱</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纯后级功放</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双领夹麦克风</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四手持麦克风</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音频电源时序器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双声道拉杆音箱</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2480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高清录播主机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主要产品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录播应用软件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智能跟踪处理软件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智能课堂行为分析软件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智能语音分析软件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高清录播摄像机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摄像机跟踪拍摄软件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录制面板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拾音话筒</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支</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950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音频处理功放一体机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大模型分析服务</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便携摄录一体机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16108</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物联网控制主机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物联网情景面板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物联网电源时序器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三路开关</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窗帘电机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窗帘轨道</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环境传感器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红外空调控制套件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合班教室集成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四、南京市竹山小学</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78</w:t>
            </w:r>
            <w:r/>
          </w:p>
        </w:tc>
        <w:tc>
          <w:tcPr>
            <w:shd w:val="clear" w:color="auto" w:fill="ffffff"/>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高清微课相机</w:t>
            </w:r>
            <w:r/>
          </w:p>
        </w:tc>
        <w:tc>
          <w:tcPr>
            <w:shd w:val="clear" w:color="auto" w:fill="ffffff"/>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3500</w:t>
            </w:r>
            <w:r/>
          </w:p>
        </w:tc>
        <w:tc>
          <w:tcPr>
            <w:shd w:val="clear" w:color="auto" w:fill="ffffff"/>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微课摄像机系统软件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双屏微课主机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微课制作软件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电容触控屏</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导播控制台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无线麦克风</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抽拉式绿幕</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面光灯套装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微课录制桌椅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163寸LED一体机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142000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核心产品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LED一体机OPS电脑</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会议扩声一体机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主要产品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无线信号拓展器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无线方杆麦克风</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支</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网络吸顶音箱</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支</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话筒管理柜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8位充电套装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会议桌</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580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茶水柜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eastAsia="黑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1.产品技术指标</w:t>
      </w:r>
      <w:r/>
    </w:p>
    <w:tbl>
      <w:tblPr>
        <w:tblStyle w:val="695"/>
        <w:tblW w:w="9778" w:type="dxa"/>
        <w:tblInd w:w="93" w:type="dxa"/>
        <w:tblLayout w:type="autofit"/>
        <w:tblCellMar>
          <w:left w:w="108" w:type="dxa"/>
          <w:top w:w="0" w:type="dxa"/>
          <w:right w:w="108" w:type="dxa"/>
          <w:bottom w:w="0" w:type="dxa"/>
        </w:tblCellMar>
        <w:tblLook w:val="04A0" w:firstRow="1" w:lastRow="0" w:firstColumn="1" w:lastColumn="0" w:noHBand="0" w:noVBand="1"/>
      </w:tblPr>
      <w:tblGrid>
        <w:gridCol w:w="546"/>
        <w:gridCol w:w="1492"/>
        <w:gridCol w:w="7740"/>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功能、性能、配置要求不低于以下要求</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一、南京市天印高级中学觅秀街校区</w:t>
            </w:r>
            <w:r>
              <w:rPr>
                <w:rStyle w:val="930"/>
                <w:sz w:val="22"/>
                <w:szCs w:val="22"/>
                <w:lang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12寸同轴扬声器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1.全天候两分频同轴扬声器；</w:t>
            </w:r>
            <w:r>
              <w:rPr>
                <w:rFonts w:hint="eastAsia" w:ascii="宋体" w:hAnsi="宋体" w:cs="宋体"/>
                <w:color w:val="000000"/>
                <w:sz w:val="22"/>
                <w:lang w:bidi="ar"/>
              </w:rPr>
              <w:br/>
            </w:r>
            <w:r>
              <w:rPr>
                <w:rFonts w:hint="eastAsia" w:ascii="宋体" w:hAnsi="宋体" w:cs="宋体"/>
                <w:color w:val="000000"/>
                <w:sz w:val="22"/>
                <w:lang w:bidi="ar"/>
              </w:rPr>
              <w:t xml:space="preserve">2.音箱单元：低音单元不低于12"，高音单元不低于1" 同轴；</w:t>
            </w:r>
            <w:r>
              <w:rPr>
                <w:rFonts w:hint="eastAsia" w:ascii="宋体" w:hAnsi="宋体" w:cs="宋体"/>
                <w:color w:val="000000"/>
                <w:sz w:val="22"/>
                <w:lang w:bidi="ar"/>
              </w:rPr>
              <w:br/>
            </w:r>
            <w:r>
              <w:rPr>
                <w:rFonts w:hint="eastAsia" w:ascii="宋体" w:hAnsi="宋体" w:cs="宋体"/>
                <w:color w:val="000000"/>
                <w:sz w:val="22"/>
                <w:lang w:bidi="ar"/>
              </w:rPr>
              <w:t xml:space="preserve">3.额定功率≥400W@8欧姆；</w:t>
            </w:r>
            <w:r>
              <w:rPr>
                <w:rFonts w:hint="eastAsia" w:ascii="宋体" w:hAnsi="宋体" w:cs="宋体"/>
                <w:color w:val="000000"/>
                <w:sz w:val="22"/>
                <w:lang w:bidi="ar"/>
              </w:rPr>
              <w:br/>
            </w:r>
            <w:r>
              <w:rPr>
                <w:rFonts w:hint="eastAsia" w:ascii="宋体" w:hAnsi="宋体" w:cs="宋体"/>
                <w:color w:val="000000"/>
                <w:sz w:val="22"/>
                <w:lang w:bidi="ar"/>
              </w:rPr>
              <w:t xml:space="preserve">4.支持8Ω、70V、100V多种模式选择；</w:t>
            </w:r>
            <w:r>
              <w:rPr>
                <w:rFonts w:hint="eastAsia" w:ascii="宋体" w:hAnsi="宋体" w:cs="宋体"/>
                <w:color w:val="000000"/>
                <w:sz w:val="22"/>
                <w:lang w:bidi="ar"/>
              </w:rPr>
              <w:br/>
            </w:r>
            <w:r>
              <w:rPr>
                <w:rFonts w:hint="eastAsia" w:ascii="宋体" w:hAnsi="宋体" w:cs="宋体"/>
                <w:color w:val="000000"/>
                <w:sz w:val="22"/>
                <w:lang w:bidi="ar"/>
              </w:rPr>
              <w:t xml:space="preserve">5.覆盖范围≥90°Hx 90°V；</w:t>
            </w:r>
            <w:r>
              <w:rPr>
                <w:rFonts w:hint="eastAsia" w:ascii="宋体" w:hAnsi="宋体" w:cs="宋体"/>
                <w:color w:val="000000"/>
                <w:sz w:val="22"/>
                <w:lang w:bidi="ar"/>
              </w:rPr>
              <w:br/>
            </w:r>
            <w:r>
              <w:rPr>
                <w:rFonts w:hint="eastAsia" w:ascii="宋体" w:hAnsi="宋体" w:cs="宋体"/>
                <w:color w:val="000000"/>
                <w:sz w:val="22"/>
                <w:lang w:bidi="ar"/>
              </w:rPr>
              <w:t xml:space="preserve">6.最大声压级≥128dB(峰值)；</w:t>
            </w:r>
            <w:r>
              <w:rPr>
                <w:rFonts w:hint="eastAsia" w:ascii="宋体" w:hAnsi="宋体" w:cs="宋体"/>
                <w:color w:val="000000"/>
                <w:sz w:val="22"/>
                <w:lang w:bidi="ar"/>
              </w:rPr>
              <w:br/>
            </w:r>
            <w:r>
              <w:rPr>
                <w:rFonts w:hint="eastAsia" w:ascii="宋体" w:hAnsi="宋体" w:cs="宋体"/>
                <w:color w:val="000000"/>
                <w:sz w:val="22"/>
                <w:lang w:bidi="ar"/>
              </w:rPr>
              <w:t xml:space="preserve">7.频率范围55 Hz – 20 kHz；</w:t>
            </w:r>
            <w:r>
              <w:rPr>
                <w:rFonts w:hint="eastAsia" w:ascii="宋体" w:hAnsi="宋体" w:cs="宋体"/>
                <w:color w:val="000000"/>
                <w:sz w:val="22"/>
                <w:lang w:bidi="ar"/>
              </w:rPr>
              <w:br/>
            </w:r>
            <w:r>
              <w:rPr>
                <w:rFonts w:hint="eastAsia" w:ascii="宋体" w:hAnsi="宋体" w:cs="宋体"/>
                <w:color w:val="000000"/>
                <w:sz w:val="22"/>
                <w:lang w:bidi="ar"/>
              </w:rPr>
              <w:t xml:space="preserve">8.防水防尘等级需达到IP56。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主扩功率放大器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1.功率：≥2*500W@8Ω；</w:t>
            </w:r>
            <w:r>
              <w:rPr>
                <w:rFonts w:hint="eastAsia" w:ascii="宋体" w:hAnsi="宋体" w:cs="宋体"/>
                <w:color w:val="000000"/>
                <w:sz w:val="22"/>
                <w:lang w:bidi="ar"/>
              </w:rPr>
              <w:br/>
            </w:r>
            <w:r>
              <w:rPr>
                <w:rFonts w:hint="eastAsia" w:ascii="宋体" w:hAnsi="宋体" w:cs="宋体"/>
                <w:color w:val="000000"/>
                <w:sz w:val="22"/>
                <w:lang w:bidi="ar"/>
              </w:rPr>
              <w:t xml:space="preserve">2.频率响应：20Hz -20kHz,+0/-1dB；</w:t>
            </w:r>
            <w:r>
              <w:rPr>
                <w:rFonts w:hint="eastAsia" w:ascii="宋体" w:hAnsi="宋体" w:cs="宋体"/>
                <w:color w:val="000000"/>
                <w:sz w:val="22"/>
                <w:lang w:bidi="ar"/>
              </w:rPr>
              <w:br/>
            </w:r>
            <w:r>
              <w:rPr>
                <w:rFonts w:hint="eastAsia" w:ascii="宋体" w:hAnsi="宋体" w:cs="宋体"/>
                <w:color w:val="000000"/>
                <w:sz w:val="22"/>
                <w:lang w:bidi="ar"/>
              </w:rPr>
              <w:t xml:space="preserve">3.总谐波失真（THD）：＜0.5%,20Hz -20kHz。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数字调音台</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1.≥10寸电容触控屏，1280x800分辨率；</w:t>
            </w:r>
            <w:r>
              <w:rPr>
                <w:rFonts w:hint="eastAsia" w:ascii="宋体" w:hAnsi="宋体" w:cs="宋体"/>
                <w:color w:val="000000"/>
                <w:sz w:val="22"/>
                <w:lang w:bidi="ar"/>
              </w:rPr>
              <w:br/>
            </w:r>
            <w:r>
              <w:rPr>
                <w:rFonts w:hint="eastAsia" w:ascii="宋体" w:hAnsi="宋体" w:cs="宋体"/>
                <w:color w:val="000000"/>
                <w:sz w:val="22"/>
                <w:lang w:bidi="ar"/>
              </w:rPr>
              <w:t xml:space="preserve">2.≥9个推子； </w:t>
            </w:r>
            <w:r>
              <w:rPr>
                <w:rFonts w:hint="eastAsia" w:ascii="宋体" w:hAnsi="宋体" w:cs="宋体"/>
                <w:color w:val="000000"/>
                <w:sz w:val="22"/>
                <w:lang w:bidi="ar"/>
              </w:rPr>
              <w:br/>
            </w:r>
            <w:r>
              <w:rPr>
                <w:rFonts w:hint="eastAsia" w:ascii="宋体" w:hAnsi="宋体" w:cs="宋体"/>
                <w:color w:val="000000"/>
                <w:sz w:val="22"/>
                <w:lang w:bidi="ar"/>
              </w:rPr>
              <w:t xml:space="preserve">3.≥20路物理信号输入，其中≥16路XLR带话放模拟输入通道；</w:t>
            </w:r>
            <w:r>
              <w:rPr>
                <w:rFonts w:hint="eastAsia" w:ascii="宋体" w:hAnsi="宋体" w:cs="宋体"/>
                <w:color w:val="000000"/>
                <w:sz w:val="22"/>
                <w:lang w:bidi="ar"/>
              </w:rPr>
              <w:br/>
            </w:r>
            <w:r>
              <w:rPr>
                <w:rFonts w:hint="eastAsia" w:ascii="宋体" w:hAnsi="宋体" w:cs="宋体"/>
                <w:color w:val="000000"/>
                <w:sz w:val="22"/>
                <w:lang w:bidi="ar"/>
              </w:rPr>
              <w:t xml:space="preserve">4.≥14路物理信号输出；</w:t>
            </w:r>
            <w:r>
              <w:rPr>
                <w:rFonts w:hint="eastAsia" w:ascii="宋体" w:hAnsi="宋体" w:cs="宋体"/>
                <w:color w:val="000000"/>
                <w:sz w:val="22"/>
                <w:lang w:bidi="ar"/>
              </w:rPr>
              <w:br/>
            </w:r>
            <w:r>
              <w:rPr>
                <w:rFonts w:hint="eastAsia" w:ascii="宋体" w:hAnsi="宋体" w:cs="宋体"/>
                <w:color w:val="000000"/>
                <w:sz w:val="22"/>
                <w:lang w:bidi="ar"/>
              </w:rPr>
              <w:t xml:space="preserve">5.≥16路单声道输入总线和3路立体声输入总线，支持用户自定义物理输入口到输入总线的配置；</w:t>
            </w:r>
            <w:r>
              <w:rPr>
                <w:rFonts w:hint="eastAsia" w:ascii="宋体" w:hAnsi="宋体" w:cs="宋体"/>
                <w:color w:val="000000"/>
                <w:sz w:val="22"/>
                <w:lang w:bidi="ar"/>
              </w:rPr>
              <w:br/>
            </w:r>
            <w:r>
              <w:rPr>
                <w:rFonts w:hint="eastAsia" w:ascii="宋体" w:hAnsi="宋体" w:cs="宋体"/>
                <w:color w:val="000000"/>
                <w:sz w:val="22"/>
                <w:lang w:bidi="ar"/>
              </w:rPr>
              <w:t xml:space="preserve">6.内置压缩器，限幅器，均衡器，自动增益器。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一拖二无线手持话筒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1.一拖二无线手持话筒；</w:t>
            </w:r>
            <w:r>
              <w:rPr>
                <w:rFonts w:hint="eastAsia" w:ascii="宋体" w:hAnsi="宋体" w:cs="宋体"/>
                <w:color w:val="000000"/>
                <w:sz w:val="22"/>
                <w:lang w:bidi="ar"/>
              </w:rPr>
              <w:br/>
            </w:r>
            <w:r>
              <w:rPr>
                <w:rFonts w:hint="eastAsia" w:ascii="宋体" w:hAnsi="宋体" w:cs="宋体"/>
                <w:color w:val="000000"/>
                <w:sz w:val="22"/>
                <w:lang w:bidi="ar"/>
              </w:rPr>
              <w:t xml:space="preserve">2.双通道无线接收主机；</w:t>
            </w:r>
            <w:r>
              <w:rPr>
                <w:rFonts w:hint="eastAsia" w:ascii="宋体" w:hAnsi="宋体" w:cs="宋体"/>
                <w:color w:val="000000"/>
                <w:sz w:val="22"/>
                <w:lang w:bidi="ar"/>
              </w:rPr>
              <w:br/>
            </w:r>
            <w:r>
              <w:rPr>
                <w:rFonts w:hint="eastAsia" w:ascii="宋体" w:hAnsi="宋体" w:cs="宋体"/>
                <w:color w:val="000000"/>
                <w:sz w:val="22"/>
                <w:lang w:bidi="ar"/>
              </w:rPr>
              <w:t xml:space="preserve">3.频道总数：≥200CH；</w:t>
            </w:r>
            <w:r>
              <w:rPr>
                <w:rFonts w:hint="eastAsia" w:ascii="宋体" w:hAnsi="宋体" w:cs="宋体"/>
                <w:color w:val="000000"/>
                <w:sz w:val="22"/>
                <w:lang w:bidi="ar"/>
              </w:rPr>
              <w:br/>
            </w:r>
            <w:r>
              <w:rPr>
                <w:rFonts w:hint="eastAsia" w:ascii="宋体" w:hAnsi="宋体" w:cs="宋体"/>
                <w:color w:val="000000"/>
                <w:sz w:val="22"/>
                <w:lang w:bidi="ar"/>
              </w:rPr>
              <w:t xml:space="preserve">4.频率响应：60Hz-15KHz；</w:t>
            </w:r>
            <w:r>
              <w:rPr>
                <w:rFonts w:hint="eastAsia" w:ascii="宋体" w:hAnsi="宋体" w:cs="宋体"/>
                <w:color w:val="000000"/>
                <w:sz w:val="22"/>
                <w:lang w:bidi="ar"/>
              </w:rPr>
              <w:br/>
            </w:r>
            <w:r>
              <w:rPr>
                <w:rFonts w:hint="eastAsia" w:ascii="宋体" w:hAnsi="宋体" w:cs="宋体"/>
                <w:color w:val="000000"/>
                <w:sz w:val="22"/>
                <w:lang w:bidi="ar"/>
              </w:rPr>
              <w:t xml:space="preserve">5.动态范围：≥105dB。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天线分配器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1.分配器頻率范围：450～970MHZ；</w:t>
            </w:r>
            <w:r>
              <w:rPr>
                <w:rFonts w:hint="eastAsia" w:ascii="宋体" w:hAnsi="宋体" w:cs="宋体"/>
                <w:color w:val="000000"/>
                <w:sz w:val="22"/>
                <w:lang w:bidi="ar"/>
              </w:rPr>
              <w:br/>
            </w:r>
            <w:r>
              <w:rPr>
                <w:rFonts w:hint="eastAsia" w:ascii="宋体" w:hAnsi="宋体" w:cs="宋体"/>
                <w:color w:val="000000"/>
                <w:sz w:val="22"/>
                <w:lang w:bidi="ar"/>
              </w:rPr>
              <w:t xml:space="preserve">2.阻抗：50Ω；</w:t>
            </w:r>
            <w:r>
              <w:rPr>
                <w:rFonts w:hint="eastAsia" w:ascii="宋体" w:hAnsi="宋体" w:cs="宋体"/>
                <w:color w:val="000000"/>
                <w:sz w:val="22"/>
                <w:lang w:bidi="ar"/>
              </w:rPr>
              <w:br/>
            </w:r>
            <w:r>
              <w:rPr>
                <w:rFonts w:hint="eastAsia" w:ascii="宋体" w:hAnsi="宋体" w:cs="宋体"/>
                <w:color w:val="000000"/>
                <w:sz w:val="22"/>
                <w:lang w:bidi="ar"/>
              </w:rPr>
              <w:t xml:space="preserve">3.输出直流电压：12V四组DC输出端子。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有源指向性天线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1.射频频率范围：700-860MHZ；</w:t>
            </w:r>
            <w:r>
              <w:rPr>
                <w:rFonts w:hint="eastAsia" w:ascii="宋体" w:hAnsi="宋体" w:cs="宋体"/>
                <w:color w:val="000000"/>
                <w:sz w:val="22"/>
                <w:lang w:bidi="ar"/>
              </w:rPr>
              <w:br/>
            </w:r>
            <w:r>
              <w:rPr>
                <w:rFonts w:hint="eastAsia" w:ascii="宋体" w:hAnsi="宋体" w:cs="宋体"/>
                <w:color w:val="000000"/>
                <w:sz w:val="22"/>
                <w:lang w:bidi="ar"/>
              </w:rPr>
              <w:t xml:space="preserve">2.阻抗：不低于50Ω；</w:t>
            </w:r>
            <w:r>
              <w:rPr>
                <w:rFonts w:hint="eastAsia" w:ascii="宋体" w:hAnsi="宋体" w:cs="宋体"/>
                <w:color w:val="000000"/>
                <w:sz w:val="22"/>
                <w:lang w:bidi="ar"/>
              </w:rPr>
              <w:br/>
            </w:r>
            <w:r>
              <w:rPr>
                <w:rFonts w:hint="eastAsia" w:ascii="宋体" w:hAnsi="宋体" w:cs="宋体"/>
                <w:color w:val="000000"/>
                <w:sz w:val="22"/>
                <w:lang w:bidi="ar"/>
              </w:rPr>
              <w:t xml:space="preserve">3.最大天线增益：不低于10dB。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天线馈线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50欧姆，天线馈线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1.输出电源插座：前面板带一路直通式万用插座，后面板8个受控万用插座；</w:t>
            </w:r>
            <w:r>
              <w:rPr>
                <w:rFonts w:hint="eastAsia" w:ascii="宋体" w:hAnsi="宋体" w:cs="宋体"/>
                <w:color w:val="000000"/>
                <w:sz w:val="22"/>
                <w:lang w:bidi="ar"/>
              </w:rPr>
              <w:br/>
            </w:r>
            <w:r>
              <w:rPr>
                <w:rFonts w:hint="eastAsia" w:ascii="宋体" w:hAnsi="宋体" w:cs="宋体"/>
                <w:color w:val="000000"/>
                <w:sz w:val="22"/>
                <w:lang w:bidi="ar"/>
              </w:rPr>
              <w:t xml:space="preserve">2.支持8通道电源时序打开/关闭，支持远程控制，每通道可以单独受控；</w:t>
            </w:r>
            <w:r>
              <w:rPr>
                <w:rFonts w:hint="eastAsia" w:ascii="宋体" w:hAnsi="宋体" w:cs="宋体"/>
                <w:color w:val="000000"/>
                <w:sz w:val="22"/>
                <w:lang w:bidi="ar"/>
              </w:rPr>
              <w:br/>
            </w:r>
            <w:r>
              <w:rPr>
                <w:rFonts w:hint="eastAsia" w:ascii="宋体" w:hAnsi="宋体" w:cs="宋体"/>
                <w:color w:val="000000"/>
                <w:sz w:val="22"/>
                <w:lang w:bidi="ar"/>
              </w:rPr>
              <w:t xml:space="preserve">3.单个通道最大负载功率3500W，所有通道负载总功率达6000W，输入连接器：大功率线码式电源连接器；</w:t>
            </w:r>
            <w:r>
              <w:rPr>
                <w:rFonts w:hint="eastAsia" w:ascii="宋体" w:hAnsi="宋体" w:cs="宋体"/>
                <w:color w:val="000000"/>
                <w:sz w:val="22"/>
                <w:lang w:bidi="ar"/>
              </w:rPr>
              <w:br/>
            </w:r>
            <w:r>
              <w:rPr>
                <w:rFonts w:hint="eastAsia" w:ascii="宋体" w:hAnsi="宋体" w:cs="宋体"/>
                <w:color w:val="000000"/>
                <w:sz w:val="22"/>
                <w:lang w:bidi="ar"/>
              </w:rPr>
              <w:t xml:space="preserve">4.定时控制功能:连接中控机器后，电脑在不关闭的情况下使用，与软件配合使用可设定4组定时断、开功能。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智能音频隔离器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1.双通道音频隔离器；</w:t>
            </w:r>
            <w:r>
              <w:rPr>
                <w:rFonts w:hint="eastAsia" w:ascii="宋体" w:hAnsi="宋体" w:cs="宋体"/>
                <w:color w:val="000000"/>
                <w:sz w:val="22"/>
                <w:lang w:bidi="ar"/>
              </w:rPr>
              <w:br/>
            </w:r>
            <w:r>
              <w:rPr>
                <w:rFonts w:hint="eastAsia" w:ascii="宋体" w:hAnsi="宋体" w:cs="宋体"/>
                <w:color w:val="000000"/>
                <w:sz w:val="22"/>
                <w:lang w:bidi="ar"/>
              </w:rPr>
              <w:t xml:space="preserve">2.低底噪、无50Hz交流“嗡”声、无高频“嗞啦”干扰，高层次CD音质；</w:t>
            </w:r>
            <w:r>
              <w:rPr>
                <w:rFonts w:hint="eastAsia" w:ascii="宋体" w:hAnsi="宋体" w:cs="宋体"/>
                <w:color w:val="000000"/>
                <w:sz w:val="22"/>
                <w:lang w:bidi="ar"/>
              </w:rPr>
              <w:br/>
            </w:r>
            <w:r>
              <w:rPr>
                <w:rFonts w:hint="eastAsia" w:ascii="宋体" w:hAnsi="宋体" w:cs="宋体"/>
                <w:color w:val="000000"/>
                <w:sz w:val="22"/>
                <w:lang w:bidi="ar"/>
              </w:rPr>
              <w:t xml:space="preserve">3.点对点平衡传输音频，可以选择前面板2个接口中的任意一个接口输入，从后面板对应接口输出；</w:t>
            </w:r>
            <w:r>
              <w:rPr>
                <w:rFonts w:hint="eastAsia" w:ascii="宋体" w:hAnsi="宋体" w:cs="宋体"/>
                <w:color w:val="000000"/>
                <w:sz w:val="22"/>
                <w:lang w:bidi="ar"/>
              </w:rPr>
              <w:br/>
            </w:r>
            <w:r>
              <w:rPr>
                <w:rFonts w:hint="eastAsia" w:ascii="宋体" w:hAnsi="宋体" w:cs="宋体"/>
                <w:color w:val="000000"/>
                <w:sz w:val="22"/>
                <w:lang w:bidi="ar"/>
              </w:rPr>
              <w:t xml:space="preserve">4.即插即用，支持热插拨，无需电源，无需任何操作系统限制，无需软件设置和维护；</w:t>
            </w:r>
            <w:r>
              <w:rPr>
                <w:rFonts w:hint="eastAsia" w:ascii="宋体" w:hAnsi="宋体" w:cs="宋体"/>
                <w:color w:val="000000"/>
                <w:sz w:val="22"/>
                <w:lang w:bidi="ar"/>
              </w:rPr>
              <w:br/>
            </w:r>
            <w:r>
              <w:rPr>
                <w:rFonts w:hint="eastAsia" w:ascii="宋体" w:hAnsi="宋体" w:cs="宋体"/>
                <w:color w:val="000000"/>
                <w:sz w:val="22"/>
                <w:lang w:bidi="ar"/>
              </w:rPr>
              <w:t xml:space="preserve">5.内置瞬态、浪涌抑制、抗静电保护电路；</w:t>
            </w:r>
            <w:r>
              <w:rPr>
                <w:rFonts w:hint="eastAsia" w:ascii="宋体" w:hAnsi="宋体" w:cs="宋体"/>
                <w:color w:val="000000"/>
                <w:sz w:val="22"/>
                <w:lang w:bidi="ar"/>
              </w:rPr>
              <w:br/>
            </w:r>
            <w:r>
              <w:rPr>
                <w:rFonts w:hint="eastAsia" w:ascii="宋体" w:hAnsi="宋体" w:cs="宋体"/>
                <w:color w:val="000000"/>
                <w:sz w:val="22"/>
                <w:lang w:bidi="ar"/>
              </w:rPr>
              <w:t xml:space="preserve">6.具有≥2路XLR输入；具有≥2路XLR输出。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1.1200*600*600mm±10mm，黑色冷轧钢板；</w:t>
            </w:r>
            <w:r>
              <w:rPr>
                <w:rFonts w:hint="eastAsia" w:ascii="宋体" w:hAnsi="宋体" w:cs="宋体"/>
                <w:color w:val="000000"/>
                <w:sz w:val="22"/>
                <w:lang w:bidi="ar"/>
              </w:rPr>
              <w:br/>
            </w:r>
            <w:r>
              <w:rPr>
                <w:rFonts w:hint="eastAsia" w:ascii="宋体" w:hAnsi="宋体" w:cs="宋体"/>
                <w:color w:val="000000"/>
                <w:sz w:val="22"/>
                <w:lang w:bidi="ar"/>
              </w:rPr>
              <w:t xml:space="preserve">2.前钢化玻璃门、后网门；</w:t>
            </w:r>
            <w:r>
              <w:rPr>
                <w:rFonts w:hint="eastAsia" w:ascii="宋体" w:hAnsi="宋体" w:cs="宋体"/>
                <w:color w:val="000000"/>
                <w:sz w:val="22"/>
                <w:lang w:bidi="ar"/>
              </w:rPr>
              <w:br/>
            </w:r>
            <w:r>
              <w:rPr>
                <w:rFonts w:hint="eastAsia" w:ascii="宋体" w:hAnsi="宋体" w:cs="宋体"/>
                <w:color w:val="000000"/>
                <w:sz w:val="22"/>
                <w:lang w:bidi="ar"/>
              </w:rPr>
              <w:t xml:space="preserve">3.机柜内配风扇，左右侧板可拆卸；</w:t>
            </w:r>
            <w:r>
              <w:rPr>
                <w:rFonts w:hint="eastAsia" w:ascii="宋体" w:hAnsi="宋体" w:cs="宋体"/>
                <w:color w:val="000000"/>
                <w:sz w:val="22"/>
                <w:lang w:bidi="ar"/>
              </w:rPr>
              <w:br/>
            </w:r>
            <w:r>
              <w:rPr>
                <w:rFonts w:hint="eastAsia" w:ascii="宋体" w:hAnsi="宋体" w:cs="宋体"/>
                <w:color w:val="000000"/>
                <w:sz w:val="22"/>
                <w:lang w:bidi="ar"/>
              </w:rPr>
              <w:t xml:space="preserve">4.内置隔板≥1块，6位PDU≥2个。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室外立杆</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2.5m-4m镀锌钢管，根据音箱支架定制室外立杆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充电电池套装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1.8节5号1.5V恒压电池套装，无线话筒用；</w:t>
            </w:r>
            <w:r>
              <w:rPr>
                <w:rFonts w:hint="eastAsia" w:ascii="宋体" w:hAnsi="宋体" w:cs="宋体"/>
                <w:color w:val="000000"/>
                <w:sz w:val="22"/>
                <w:lang w:bidi="ar"/>
              </w:rPr>
              <w:br/>
            </w:r>
            <w:r>
              <w:rPr>
                <w:rFonts w:hint="eastAsia" w:ascii="宋体" w:hAnsi="宋体" w:cs="宋体"/>
                <w:color w:val="000000"/>
                <w:sz w:val="22"/>
                <w:lang w:bidi="ar"/>
              </w:rPr>
              <w:t xml:space="preserve">2.充电器带电量液晶显示屏，充满自停；</w:t>
            </w:r>
            <w:r>
              <w:rPr>
                <w:rFonts w:hint="eastAsia" w:ascii="宋体" w:hAnsi="宋体" w:cs="宋体"/>
                <w:color w:val="000000"/>
                <w:sz w:val="22"/>
                <w:lang w:bidi="ar"/>
              </w:rPr>
              <w:br/>
            </w:r>
            <w:r>
              <w:rPr>
                <w:rFonts w:hint="eastAsia" w:ascii="宋体" w:hAnsi="宋体" w:cs="宋体"/>
                <w:color w:val="000000"/>
                <w:sz w:val="22"/>
                <w:lang w:bidi="ar"/>
              </w:rPr>
              <w:t xml:space="preserve">3.容量≥2500mWh，循环寿命≥1200次；</w:t>
            </w:r>
            <w:r>
              <w:rPr>
                <w:rFonts w:hint="eastAsia" w:ascii="宋体" w:hAnsi="宋体" w:cs="宋体"/>
                <w:color w:val="000000"/>
                <w:sz w:val="22"/>
                <w:lang w:bidi="ar"/>
              </w:rPr>
              <w:br/>
            </w:r>
            <w:r>
              <w:rPr>
                <w:rFonts w:hint="eastAsia" w:ascii="宋体" w:hAnsi="宋体" w:cs="宋体"/>
                <w:color w:val="000000"/>
                <w:sz w:val="22"/>
                <w:lang w:bidi="ar"/>
              </w:rPr>
              <w:t xml:space="preserve">4.配电池收纳盒。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同轴扬声器电源线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3*2.5平方电源线缆，国标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室外PE管</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室外各型号PE套管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室外挖沟开槽</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沿墙开沟及恢复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原有音箱移位</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学校原有音箱拆除，重新安装至指定位置，含移位所需线材和辅材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操场音频集成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1.设备调试、安装，原有不用设备拆除搬运；</w:t>
            </w:r>
            <w:r>
              <w:rPr>
                <w:rFonts w:hint="eastAsia" w:ascii="宋体" w:hAnsi="宋体" w:cs="宋体"/>
                <w:color w:val="000000"/>
                <w:sz w:val="22"/>
                <w:lang w:bidi="ar"/>
              </w:rPr>
              <w:br/>
            </w:r>
            <w:r>
              <w:rPr>
                <w:rFonts w:hint="eastAsia" w:ascii="宋体" w:hAnsi="宋体" w:cs="宋体"/>
                <w:color w:val="000000"/>
                <w:sz w:val="22"/>
                <w:lang w:bidi="ar"/>
              </w:rPr>
              <w:t xml:space="preserve">2.机柜线路整理、线路贴标、设备打标示、设备除尘等。</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二、南京市江宁科学园小学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电子教室软件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highlight w:val="yellow"/>
              </w:rPr>
            </w:pPr>
            <w:r>
              <w:rPr>
                <w:rFonts w:hint="eastAsia" w:ascii="宋体" w:hAnsi="宋体" w:cs="宋体"/>
                <w:color w:val="000000"/>
                <w:sz w:val="22"/>
                <w:highlight w:val="none"/>
                <w:lang w:bidi="ar"/>
              </w:rPr>
              <w:t xml:space="preserve">1.纯软件产品，安装部署快捷，支持主窗口功能按钮、浮动工具条、右键菜单、快捷键多项操作方式；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2.软件的加密方式支持通过服务器端授权、在线序列号加密、离线文件加密、自定义短码激活、mac地址预置激活等多种激活方式；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3.全面兼容</w:t>
            </w:r>
            <w:r>
              <w:rPr>
                <w:rFonts w:hint="eastAsia" w:ascii="宋体" w:hAnsi="宋体" w:cs="宋体"/>
                <w:color w:val="000000"/>
                <w:sz w:val="22"/>
                <w:highlight w:val="none"/>
                <w:lang w:val="en-US" w:eastAsia="zh-CN" w:bidi="ar"/>
              </w:rPr>
              <w:t xml:space="preserve">W</w:t>
            </w:r>
            <w:r>
              <w:rPr>
                <w:rFonts w:hint="eastAsia" w:ascii="宋体" w:hAnsi="宋体" w:cs="宋体"/>
                <w:color w:val="000000"/>
                <w:sz w:val="22"/>
                <w:highlight w:val="none"/>
                <w:lang w:bidi="ar"/>
              </w:rPr>
              <w:t xml:space="preserve">indows、银河麒麟、统信、中科方德、鸿蒙等桌面操作系统；</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4.屏幕广播：支持将教师机的屏幕和教师讲话声音实时广播给单一、部分或全体学生机以及所有教学互动终端；</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5.文件分发：支持教师将教师电脑中的文件或文件夹发送至学生端指定的目录下，支持对正在发送的文件进行暂停、撤销、断线续传，支持对已发送的文件进行删除和清空学生端文件夹；</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6.文件提交：支持学生把做好的作业主动提交到教师电脑，教师可以选择接收和拒绝学生提交的文件；支持教师预设学生提交的文件的存储路径并限制学生提交文件的数目和大小；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7.文件收集：支持预定义多个文件收集任务，并支持教师预设学生文件收集类型、收集路径、收集后保存路径，从而实现对学生文件的批量收集。支持收集完成后直接打开文件夹；</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8.屏幕监看：支持通过教师机监视单一、部分、全体学生机的屏幕，支持教师设置电脑每屏可监看多个学生屏幕和监看视图的持续时间。教师和学生电脑屏幕分辨率不一致时，支持对画面进行自动对焦，平移和缩放显示；</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9.全体遥控：支持教师选定任意一台学生机执行对所有学生机的实时遥控操作，如批量打开网页、打开应用程序、执行文件传输、安装卸载软件等操作；</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10.U盘限制：支持对U盘访问权限的设定，有效控制学生使用U盘，防止资料的流失和病毒的引入。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1.≥24个10/100/1000BASE，≥4个1000Base-X SFP光口端口；</w:t>
            </w:r>
            <w:r>
              <w:rPr>
                <w:rFonts w:hint="eastAsia" w:ascii="宋体" w:hAnsi="宋体" w:cs="宋体"/>
                <w:color w:val="000000"/>
                <w:sz w:val="22"/>
                <w:lang w:bidi="ar"/>
              </w:rPr>
              <w:br/>
            </w:r>
            <w:r>
              <w:rPr>
                <w:rFonts w:hint="eastAsia" w:ascii="宋体" w:hAnsi="宋体" w:cs="宋体"/>
                <w:color w:val="000000"/>
                <w:sz w:val="22"/>
                <w:lang w:bidi="ar"/>
              </w:rPr>
              <w:t xml:space="preserve">2.交换容量≥500Gbps，整机包转发率≥96Mpps；</w:t>
            </w:r>
            <w:r>
              <w:rPr>
                <w:rFonts w:hint="eastAsia" w:ascii="宋体" w:hAnsi="宋体" w:cs="宋体"/>
                <w:color w:val="000000"/>
                <w:sz w:val="22"/>
                <w:lang w:bidi="ar"/>
              </w:rPr>
              <w:br/>
            </w:r>
            <w:r>
              <w:rPr>
                <w:rFonts w:hint="eastAsia" w:ascii="宋体" w:hAnsi="宋体" w:cs="宋体"/>
                <w:color w:val="000000"/>
                <w:sz w:val="22"/>
                <w:lang w:bidi="ar"/>
              </w:rPr>
              <w:t xml:space="preserve">3.内置网管软件，支持网络统一纳管，支持无线、交换机、路由器等一体化纳管。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1.≥8个10/100/1000BASE，≥2个1000Base-X SFP光口端口；</w:t>
            </w:r>
            <w:r>
              <w:rPr>
                <w:rFonts w:hint="eastAsia" w:ascii="宋体" w:hAnsi="宋体" w:cs="宋体"/>
                <w:color w:val="000000"/>
                <w:sz w:val="22"/>
                <w:lang w:bidi="ar"/>
              </w:rPr>
              <w:br/>
            </w:r>
            <w:r>
              <w:rPr>
                <w:rFonts w:hint="eastAsia" w:ascii="宋体" w:hAnsi="宋体" w:cs="宋体"/>
                <w:color w:val="000000"/>
                <w:sz w:val="22"/>
                <w:lang w:bidi="ar"/>
              </w:rPr>
              <w:t xml:space="preserve">2.交换容量≥500Gbps，整机包转发率≥78Mpps；</w:t>
            </w:r>
            <w:r>
              <w:rPr>
                <w:rFonts w:hint="eastAsia" w:ascii="宋体" w:hAnsi="宋体" w:cs="宋体"/>
                <w:color w:val="000000"/>
                <w:sz w:val="22"/>
                <w:lang w:bidi="ar"/>
              </w:rPr>
              <w:br/>
            </w:r>
            <w:r>
              <w:rPr>
                <w:rFonts w:hint="eastAsia" w:ascii="宋体" w:hAnsi="宋体" w:cs="宋体"/>
                <w:color w:val="000000"/>
                <w:sz w:val="22"/>
                <w:lang w:bidi="ar"/>
              </w:rPr>
              <w:t xml:space="preserve">3.内置网管软件，支持网络统一纳管，支持无线、交换机、路由器等一体化纳管。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桌面插座</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桌面2位电源及USB延长线，方便外接信息科技实验设备使用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机房专用PDU</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国标4位插排，机房专用，2500W大功率，总控开关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12U机柜</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1.规格：12U 标准 600*600 机柜；</w:t>
            </w:r>
            <w:r>
              <w:rPr>
                <w:rFonts w:hint="eastAsia" w:ascii="宋体" w:hAnsi="宋体" w:cs="宋体"/>
                <w:color w:val="000000"/>
                <w:sz w:val="22"/>
                <w:lang w:bidi="ar"/>
              </w:rPr>
              <w:br/>
            </w:r>
            <w:r>
              <w:rPr>
                <w:rFonts w:hint="eastAsia" w:ascii="宋体" w:hAnsi="宋体" w:cs="宋体"/>
                <w:color w:val="000000"/>
                <w:sz w:val="22"/>
                <w:lang w:bidi="ar"/>
              </w:rPr>
              <w:t xml:space="preserve">2.材质：0.7mm 冷轧钢板，黑色。</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安全网关</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1.WAN 以太口：1GE电+1GE 光；</w:t>
            </w:r>
            <w:r>
              <w:rPr>
                <w:rFonts w:hint="eastAsia" w:ascii="宋体" w:hAnsi="宋体" w:cs="宋体"/>
                <w:color w:val="000000"/>
                <w:sz w:val="22"/>
                <w:lang w:bidi="ar"/>
              </w:rPr>
              <w:br/>
            </w:r>
            <w:r>
              <w:rPr>
                <w:rFonts w:hint="eastAsia" w:ascii="宋体" w:hAnsi="宋体" w:cs="宋体"/>
                <w:color w:val="000000"/>
                <w:sz w:val="22"/>
                <w:lang w:bidi="ar"/>
              </w:rPr>
              <w:t xml:space="preserve">2.LAN 以太口：4GE电；</w:t>
            </w:r>
            <w:r>
              <w:rPr>
                <w:rFonts w:hint="eastAsia" w:ascii="宋体" w:hAnsi="宋体" w:cs="宋体"/>
                <w:color w:val="000000"/>
                <w:sz w:val="22"/>
                <w:lang w:bidi="ar"/>
              </w:rPr>
              <w:br/>
            </w:r>
            <w:r>
              <w:rPr>
                <w:rFonts w:hint="eastAsia" w:ascii="宋体" w:hAnsi="宋体" w:cs="宋体"/>
                <w:color w:val="000000"/>
                <w:sz w:val="22"/>
                <w:lang w:bidi="ar"/>
              </w:rPr>
              <w:t xml:space="preserve">3.带机量：400；</w:t>
            </w:r>
            <w:r>
              <w:rPr>
                <w:rFonts w:hint="eastAsia" w:ascii="宋体" w:hAnsi="宋体" w:cs="宋体"/>
                <w:color w:val="000000"/>
                <w:sz w:val="22"/>
                <w:lang w:bidi="ar"/>
              </w:rPr>
              <w:br/>
            </w:r>
            <w:r>
              <w:rPr>
                <w:rFonts w:hint="eastAsia" w:ascii="宋体" w:hAnsi="宋体" w:cs="宋体"/>
                <w:color w:val="000000"/>
                <w:sz w:val="22"/>
                <w:lang w:bidi="ar"/>
              </w:rPr>
              <w:t xml:space="preserve">4.适用带宽：1Gbps；</w:t>
            </w:r>
            <w:r>
              <w:rPr>
                <w:rFonts w:hint="eastAsia" w:ascii="宋体" w:hAnsi="宋体" w:cs="宋体"/>
                <w:color w:val="000000"/>
                <w:sz w:val="22"/>
                <w:lang w:bidi="ar"/>
              </w:rPr>
              <w:br/>
            </w:r>
            <w:r>
              <w:rPr>
                <w:rFonts w:hint="eastAsia" w:ascii="宋体" w:hAnsi="宋体" w:cs="宋体"/>
                <w:color w:val="000000"/>
                <w:sz w:val="22"/>
                <w:lang w:bidi="ar"/>
              </w:rPr>
              <w:t xml:space="preserve">5.NAT 会话数：16 万；</w:t>
            </w:r>
            <w:r>
              <w:rPr>
                <w:rFonts w:hint="eastAsia" w:ascii="宋体" w:hAnsi="宋体" w:cs="宋体"/>
                <w:color w:val="000000"/>
                <w:sz w:val="22"/>
                <w:lang w:bidi="ar"/>
              </w:rPr>
              <w:br/>
            </w:r>
            <w:r>
              <w:rPr>
                <w:rFonts w:hint="eastAsia" w:ascii="宋体" w:hAnsi="宋体" w:cs="宋体"/>
                <w:color w:val="000000"/>
                <w:sz w:val="22"/>
                <w:lang w:bidi="ar"/>
              </w:rPr>
              <w:t xml:space="preserve">6.内存：512MB；</w:t>
            </w:r>
            <w:r>
              <w:rPr>
                <w:rFonts w:hint="eastAsia" w:ascii="宋体" w:hAnsi="宋体" w:cs="宋体"/>
                <w:color w:val="000000"/>
                <w:sz w:val="22"/>
                <w:lang w:bidi="ar"/>
              </w:rPr>
              <w:br/>
            </w:r>
            <w:r>
              <w:rPr>
                <w:rFonts w:hint="eastAsia" w:ascii="宋体" w:hAnsi="宋体" w:cs="宋体"/>
                <w:color w:val="000000"/>
                <w:sz w:val="22"/>
                <w:lang w:bidi="ar"/>
              </w:rPr>
              <w:t xml:space="preserve">7.支持互联网常见应用的识别和控制；</w:t>
            </w:r>
            <w:r>
              <w:rPr>
                <w:rFonts w:hint="eastAsia" w:ascii="宋体" w:hAnsi="宋体" w:cs="宋体"/>
                <w:color w:val="000000"/>
                <w:sz w:val="22"/>
                <w:lang w:bidi="ar"/>
              </w:rPr>
              <w:br/>
            </w:r>
            <w:r>
              <w:rPr>
                <w:rFonts w:hint="eastAsia" w:ascii="宋体" w:hAnsi="宋体" w:cs="宋体"/>
                <w:color w:val="000000"/>
                <w:sz w:val="22"/>
                <w:lang w:bidi="ar"/>
              </w:rPr>
              <w:t xml:space="preserve">8.支持 HTTP 和 HTTPS 协议 URL 过滤，网站黑白名单，关键字模糊匹配；</w:t>
            </w:r>
            <w:r>
              <w:rPr>
                <w:rFonts w:hint="eastAsia" w:ascii="宋体" w:hAnsi="宋体" w:cs="宋体"/>
                <w:color w:val="000000"/>
                <w:sz w:val="22"/>
                <w:lang w:bidi="ar"/>
              </w:rPr>
              <w:br/>
            </w:r>
            <w:r>
              <w:rPr>
                <w:rFonts w:hint="eastAsia" w:ascii="宋体" w:hAnsi="宋体" w:cs="宋体"/>
                <w:color w:val="000000"/>
                <w:sz w:val="22"/>
                <w:lang w:bidi="ar"/>
              </w:rPr>
              <w:t xml:space="preserve">9.支持包过滤的防火墙功能，可以灵活定义流量控制策略；</w:t>
            </w:r>
            <w:r>
              <w:rPr>
                <w:rFonts w:hint="eastAsia" w:ascii="宋体" w:hAnsi="宋体" w:cs="宋体"/>
                <w:color w:val="000000"/>
                <w:sz w:val="22"/>
                <w:lang w:bidi="ar"/>
              </w:rPr>
              <w:br/>
            </w:r>
            <w:r>
              <w:rPr>
                <w:rFonts w:hint="eastAsia" w:ascii="宋体" w:hAnsi="宋体" w:cs="宋体"/>
                <w:color w:val="000000"/>
                <w:sz w:val="22"/>
                <w:lang w:bidi="ar"/>
              </w:rPr>
              <w:t xml:space="preserve">10.支持基于 IP 的网络流量限速机制和NAT 表项限制机制。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分支电源线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3*2.5平方电源线缆，国标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主干电源线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3*4平方电源线缆，国标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1.导体：23AWG，带宽达到250MHz；</w:t>
            </w:r>
            <w:r>
              <w:rPr>
                <w:rFonts w:hint="eastAsia" w:ascii="宋体" w:hAnsi="宋体" w:cs="宋体"/>
                <w:color w:val="000000"/>
                <w:sz w:val="22"/>
                <w:lang w:bidi="ar"/>
              </w:rPr>
              <w:br/>
            </w:r>
            <w:r>
              <w:rPr>
                <w:rFonts w:hint="eastAsia" w:ascii="宋体" w:hAnsi="宋体" w:cs="宋体"/>
                <w:color w:val="000000"/>
                <w:sz w:val="22"/>
                <w:lang w:bidi="ar"/>
              </w:rPr>
              <w:t xml:space="preserve">2.芯线：8根芯线采用单股软铜线，每根芯线带有彩色绝缘层；</w:t>
            </w:r>
            <w:r>
              <w:rPr>
                <w:rFonts w:hint="eastAsia" w:ascii="宋体" w:hAnsi="宋体" w:cs="宋体"/>
                <w:color w:val="000000"/>
                <w:sz w:val="22"/>
                <w:lang w:bidi="ar"/>
              </w:rPr>
              <w:br/>
            </w:r>
            <w:r>
              <w:rPr>
                <w:rFonts w:hint="eastAsia" w:ascii="宋体" w:hAnsi="宋体" w:cs="宋体"/>
                <w:color w:val="000000"/>
                <w:sz w:val="22"/>
                <w:lang w:bidi="ar"/>
              </w:rPr>
              <w:t xml:space="preserve">3.护套：紧护套结构，线对间十字隔离技术，全面提升线缆性能。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网络水晶头</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六类非屏蔽RJ45水晶头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六类理线架</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六类非屏蔽，19寸标准机架式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听力耳机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1.USB接口，动圈耳机，头戴式，内置DSP声卡，降噪麦克风；</w:t>
            </w:r>
            <w:r>
              <w:rPr>
                <w:rFonts w:hint="eastAsia" w:ascii="宋体" w:hAnsi="宋体" w:cs="宋体"/>
                <w:color w:val="000000"/>
                <w:sz w:val="22"/>
                <w:lang w:bidi="ar"/>
              </w:rPr>
              <w:br/>
            </w:r>
            <w:r>
              <w:rPr>
                <w:rFonts w:hint="eastAsia" w:ascii="宋体" w:hAnsi="宋体" w:cs="宋体"/>
                <w:color w:val="000000"/>
                <w:sz w:val="22"/>
                <w:lang w:bidi="ar"/>
              </w:rPr>
              <w:t xml:space="preserve">2.频响范围：20-20000Hz，咪灵敏度：-38+/-3dB，耳机灵敏度：91+/-3dB。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1.全钢，600*600*35（mm），完成面250（mm）；</w:t>
            </w:r>
            <w:r>
              <w:rPr>
                <w:rFonts w:hint="eastAsia" w:ascii="宋体" w:hAnsi="宋体" w:cs="宋体"/>
                <w:color w:val="000000"/>
                <w:sz w:val="22"/>
                <w:lang w:bidi="ar"/>
              </w:rPr>
              <w:br/>
            </w:r>
            <w:r>
              <w:rPr>
                <w:rFonts w:hint="eastAsia" w:ascii="宋体" w:hAnsi="宋体" w:cs="宋体"/>
                <w:color w:val="000000"/>
                <w:sz w:val="22"/>
                <w:lang w:bidi="ar"/>
              </w:rPr>
              <w:t xml:space="preserve">2.材质及要求：HPL；</w:t>
            </w:r>
            <w:r>
              <w:rPr>
                <w:rFonts w:hint="eastAsia" w:ascii="宋体" w:hAnsi="宋体" w:cs="宋体"/>
                <w:color w:val="000000"/>
                <w:sz w:val="22"/>
                <w:lang w:bidi="ar"/>
              </w:rPr>
              <w:br/>
            </w:r>
            <w:r>
              <w:rPr>
                <w:rFonts w:hint="eastAsia" w:ascii="宋体" w:hAnsi="宋体" w:cs="宋体"/>
                <w:color w:val="000000"/>
                <w:sz w:val="22"/>
                <w:lang w:bidi="ar"/>
              </w:rPr>
              <w:t xml:space="preserve">3.高耐磨贴面，尺寸：≥1.2（mm）（厚）；</w:t>
            </w:r>
            <w:r>
              <w:rPr>
                <w:rFonts w:hint="eastAsia" w:ascii="宋体" w:hAnsi="宋体" w:cs="宋体"/>
                <w:color w:val="000000"/>
                <w:sz w:val="22"/>
                <w:lang w:bidi="ar"/>
              </w:rPr>
              <w:br/>
            </w:r>
            <w:r>
              <w:rPr>
                <w:rFonts w:hint="eastAsia" w:ascii="宋体" w:hAnsi="宋体" w:cs="宋体"/>
                <w:color w:val="000000"/>
                <w:sz w:val="22"/>
                <w:lang w:bidi="ar"/>
              </w:rPr>
              <w:t xml:space="preserve">4.壁厚需达到1.0（mm）以上。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强弱电桥架</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50*50、100*50镀锌强电桥架 壁厚≥1.0mm；</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计算机教室集成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地板铺设、桥架敷设、墙面开槽、暗埋管线，机房强弱电布线、机柜安装及测试，电脑集成等，设备搬运、安装、调试等等，机房设备安装及调试，网络设备安装及调试。</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三、南京市上坊新城小学武成路校区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铝架中排固定座椅</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站脚：壁厚≥4.0mm，采用压铸铝，经模具压铸一体成型，经酸洗磷化处理后做喷塑处理，漆面附着力强，脚掌与地面采用膨胀螺丝固定连接，螺丝位隐藏式设计，带有PP塑料防尘盖，确保每座承重不小于300kg。站脚尺寸为</w:t>
            </w:r>
            <w:r>
              <w:rPr>
                <w:rFonts w:hint="eastAsia" w:ascii="宋体" w:hAnsi="宋体" w:cs="宋体"/>
                <w:color w:val="000000"/>
                <w:sz w:val="22"/>
                <w:highlight w:val="none"/>
                <w:lang w:bidi="ar"/>
              </w:rPr>
              <w:t xml:space="preserve">945mm*450mm*53mm（±10mm），站脚底部长度330mm，前后固定孔位280mm，加长固定孔位会使座椅更稳固，座椅横轴连接处采用加强设计，圆直径90mm，圆边加厚6mm，以确保座椅承受力；</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2.椅背：基材为实木多层生态板，面贴环保的防火板热压成型，弧度基于人体工程学设计，板材厚度≥10mm，背板505mm*360mm*10mm；</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3.背框架：背板框架采用冷轧钢板激光切割成型，尺寸为515mm*435mm*30mm（±10mm），弧度按照人体工程学设计，使靠背贴合人体背部曲线，所有五金件经酸洗磷化处理后做喷塑处理；</w:t>
            </w:r>
            <w:r>
              <w:rPr>
                <w:rFonts w:hint="eastAsia" w:ascii="宋体" w:hAnsi="宋体" w:cs="宋体"/>
                <w:color w:val="000000"/>
                <w:sz w:val="22"/>
                <w:lang w:bidi="ar"/>
              </w:rPr>
              <w:br/>
            </w:r>
            <w:r>
              <w:rPr>
                <w:rFonts w:hint="eastAsia" w:ascii="宋体" w:hAnsi="宋体" w:cs="宋体"/>
                <w:color w:val="000000"/>
                <w:sz w:val="22"/>
                <w:lang w:bidi="ar"/>
              </w:rPr>
              <w:t xml:space="preserve">4.椅座：基材为实木多层生态木皮，经模具热压成型并双面压防火板，采用环保胶粘接，尺寸为430mm*450mm*15mm，座板与铝合金一体压铸成型角码采用穿透式连接，采用M8圆柱头六用螺丝2个/角码，造型紧贴座板弧度；</w:t>
            </w:r>
            <w:r>
              <w:rPr>
                <w:rFonts w:hint="eastAsia" w:ascii="宋体" w:hAnsi="宋体" w:cs="宋体"/>
                <w:color w:val="000000"/>
                <w:sz w:val="22"/>
                <w:lang w:bidi="ar"/>
              </w:rPr>
              <w:br/>
            </w:r>
            <w:r>
              <w:rPr>
                <w:rFonts w:hint="eastAsia" w:ascii="宋体" w:hAnsi="宋体" w:cs="宋体"/>
                <w:color w:val="000000"/>
                <w:sz w:val="22"/>
                <w:lang w:bidi="ar"/>
              </w:rPr>
              <w:t xml:space="preserve">5.支撑件：台面板支撑件采用激光切割成型，自动焊接而成，外观尺寸为240mm*100mm*20mm*1.5mm；</w:t>
            </w:r>
            <w:r>
              <w:rPr>
                <w:rFonts w:hint="eastAsia" w:ascii="宋体" w:hAnsi="宋体" w:cs="宋体"/>
                <w:color w:val="000000"/>
                <w:sz w:val="22"/>
                <w:lang w:bidi="ar"/>
              </w:rPr>
              <w:br/>
            </w:r>
            <w:r>
              <w:rPr>
                <w:rFonts w:hint="eastAsia" w:ascii="宋体" w:hAnsi="宋体" w:cs="宋体"/>
                <w:color w:val="000000"/>
                <w:sz w:val="22"/>
                <w:lang w:bidi="ar"/>
              </w:rPr>
              <w:t xml:space="preserve">6.写字板：写字板基材采用高密度双面贴防火板，人体接触面半圆包边，弧度手感舒适，两位一排面板整体规格：1040mm*300mm*25mm；</w:t>
            </w:r>
            <w:r>
              <w:rPr>
                <w:rFonts w:hint="eastAsia" w:ascii="宋体" w:hAnsi="宋体" w:cs="宋体"/>
                <w:color w:val="000000"/>
                <w:sz w:val="22"/>
                <w:lang w:bidi="ar"/>
              </w:rPr>
              <w:br/>
            </w:r>
            <w:r>
              <w:rPr>
                <w:rFonts w:hint="eastAsia" w:ascii="宋体" w:hAnsi="宋体" w:cs="宋体"/>
                <w:color w:val="000000"/>
                <w:sz w:val="22"/>
                <w:lang w:bidi="ar"/>
              </w:rPr>
              <w:t xml:space="preserve">7.书网：采用5mm*3mm实心钢线，采用自动碰焊而成，表面作防氧化处理后，高温喷涂处理，网架内腔140mm，整体尺寸430mm*200mm*140mm；</w:t>
            </w:r>
            <w:r>
              <w:rPr>
                <w:rFonts w:hint="eastAsia" w:ascii="宋体" w:hAnsi="宋体" w:cs="宋体"/>
                <w:color w:val="000000"/>
                <w:sz w:val="22"/>
                <w:lang w:bidi="ar"/>
              </w:rPr>
              <w:br/>
            </w:r>
            <w:r>
              <w:rPr>
                <w:rFonts w:hint="eastAsia" w:ascii="宋体" w:hAnsi="宋体" w:cs="宋体"/>
                <w:color w:val="000000"/>
                <w:sz w:val="22"/>
                <w:lang w:bidi="ar"/>
              </w:rPr>
              <w:t xml:space="preserve">8.回复机构：铝合金一</w:t>
            </w:r>
            <w:r>
              <w:rPr>
                <w:rFonts w:hint="eastAsia" w:ascii="宋体" w:hAnsi="宋体" w:cs="宋体"/>
                <w:color w:val="000000"/>
                <w:sz w:val="22"/>
                <w:highlight w:val="none"/>
                <w:lang w:bidi="ar"/>
              </w:rPr>
              <w:t xml:space="preserve">体压铸成型角码采用贯穿式连接，采用M8圆柱头六用螺丝2个/角码，尺寸为215mm*78mm*80mm（±10mm），内置重力块，造型紧贴座板弧度，具有防夹手功能。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铝架后排固定座椅</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站脚：壁厚≥4.0mm，采用压铸铝，经模具压铸一体成型，经酸洗磷化处理后做喷塑处理，漆面附着力强，脚掌与地面采用膨胀螺丝固定连接，螺丝位隐藏式设计，带有PP塑料防尘盖，确保每座承重不小于300kg。站脚尺寸为945mm*450mm*53mm（±10mm），加长固定孔位会使座椅更稳固，座椅横轴连接处采</w:t>
            </w:r>
            <w:r>
              <w:rPr>
                <w:rFonts w:hint="eastAsia" w:ascii="宋体" w:hAnsi="宋体" w:cs="宋体"/>
                <w:color w:val="000000"/>
                <w:sz w:val="22"/>
                <w:highlight w:val="none"/>
                <w:lang w:bidi="ar"/>
              </w:rPr>
              <w:t xml:space="preserve">用加强设计，以确保座椅承受力；</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2.椅背：基材为实木多层生态板，面贴环保的防火板热压成型，弧度基于人体工程学设计，板材厚度≥10mm，背板505mm*360mm（±10mm）；</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3.背框架：背板框架采用冷轧钢板激光切割成型，尺寸为515mm*435mm*30mm（±3mm），弧度按照人体工程学设计，使靠背贴合人体背部曲线，所有五金件经酸洗磷化处理后做喷塑处理；</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4.椅座：基材为实木多层生态木皮，经模具热压成型并双面压防火板，采用环保胶粘接，尺寸为430mm*450mm*15mm（±3mm），座板与铝合金一体压铸成型角码采用穿透式连接，采用M8圆柱头六用螺丝2个/角码，造型紧贴座板弧度；</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5.回复机构：铝合金一体压铸成型角码采用贯穿式连接，采用M8圆柱头六用螺丝2个/角码，尺寸为215mm*78mm*80mm（±3mm）</w:t>
            </w:r>
            <w:r>
              <w:rPr>
                <w:rFonts w:hint="eastAsia" w:ascii="宋体" w:hAnsi="宋体" w:cs="宋体"/>
                <w:color w:val="000000"/>
                <w:sz w:val="22"/>
                <w:lang w:bidi="ar"/>
              </w:rPr>
              <w:t xml:space="preserve">，内置重力块，造型紧贴座板弧度，具有防夹手功能。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实木两人条桌</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1.材质：采用实木多层免漆板，，台面25mm其余18mm；</w:t>
            </w:r>
            <w:r>
              <w:rPr>
                <w:rFonts w:hint="eastAsia" w:ascii="宋体" w:hAnsi="宋体" w:cs="宋体"/>
                <w:color w:val="000000"/>
                <w:sz w:val="22"/>
                <w:lang w:bidi="ar"/>
              </w:rPr>
              <w:br/>
            </w:r>
            <w:r>
              <w:rPr>
                <w:rFonts w:hint="eastAsia" w:ascii="宋体" w:hAnsi="宋体" w:cs="宋体"/>
                <w:color w:val="000000"/>
                <w:sz w:val="22"/>
                <w:lang w:bidi="ar"/>
              </w:rPr>
              <w:t xml:space="preserve">2.封边：采用同色PVC封边条封边，厚度≥1.0mm；</w:t>
            </w:r>
            <w:r>
              <w:rPr>
                <w:rFonts w:hint="eastAsia" w:ascii="宋体" w:hAnsi="宋体" w:cs="宋体"/>
                <w:color w:val="000000"/>
                <w:sz w:val="22"/>
                <w:lang w:bidi="ar"/>
              </w:rPr>
              <w:br/>
            </w:r>
            <w:r>
              <w:rPr>
                <w:rFonts w:hint="eastAsia" w:ascii="宋体" w:hAnsi="宋体" w:cs="宋体"/>
                <w:color w:val="000000"/>
                <w:sz w:val="22"/>
                <w:lang w:bidi="ar"/>
              </w:rPr>
              <w:t xml:space="preserve">3.五金配件：采用五金组装螺丝组装。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实木三人条桌</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1.材质：采用实木多层免漆板，台面25mm其余18mm；</w:t>
            </w:r>
            <w:r>
              <w:rPr>
                <w:rFonts w:hint="eastAsia" w:ascii="宋体" w:hAnsi="宋体" w:cs="宋体"/>
                <w:color w:val="000000"/>
                <w:sz w:val="22"/>
                <w:lang w:bidi="ar"/>
              </w:rPr>
              <w:br/>
            </w:r>
            <w:r>
              <w:rPr>
                <w:rFonts w:hint="eastAsia" w:ascii="宋体" w:hAnsi="宋体" w:cs="宋体"/>
                <w:color w:val="000000"/>
                <w:sz w:val="22"/>
                <w:lang w:bidi="ar"/>
              </w:rPr>
              <w:t xml:space="preserve">2.封边：采用同色PVC封边条封边，厚度≥1.0mm；3.五金配件：采用五金组装螺丝组装。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学生活动课桌椅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1.桌面厚度25（±2）mm，桌面采用ABS塑料一体射出成型，面板上前边沿和左右两侧边沿有坡面凸起，可防止笔、纸滑落，面板底部锁入30mm×15mm×1.2mm厚方管强化桌面承重；</w:t>
            </w:r>
            <w:r>
              <w:rPr>
                <w:rFonts w:hint="eastAsia" w:ascii="宋体" w:hAnsi="宋体" w:cs="宋体"/>
                <w:color w:val="000000"/>
                <w:sz w:val="22"/>
                <w:lang w:bidi="ar"/>
              </w:rPr>
              <w:br/>
            </w:r>
            <w:r>
              <w:rPr>
                <w:rFonts w:hint="eastAsia" w:ascii="宋体" w:hAnsi="宋体" w:cs="宋体"/>
                <w:color w:val="000000"/>
                <w:sz w:val="22"/>
                <w:lang w:bidi="ar"/>
              </w:rPr>
              <w:t xml:space="preserve">2.椅座板、椅靠背板采用PP塑料，坐垫尺寸：420（±2）mm×430（±2）mm，靠背尺寸：420（±2）mm×360（±2）mm，靠背中间坐垫中间内凹式曲线弧度设计；</w:t>
            </w:r>
            <w:r>
              <w:rPr>
                <w:rFonts w:hint="eastAsia" w:ascii="宋体" w:hAnsi="宋体" w:cs="宋体"/>
                <w:color w:val="000000"/>
                <w:sz w:val="22"/>
                <w:lang w:bidi="ar"/>
              </w:rPr>
              <w:br/>
            </w:r>
            <w:r>
              <w:rPr>
                <w:rFonts w:hint="eastAsia" w:ascii="宋体" w:hAnsi="宋体" w:cs="宋体"/>
                <w:color w:val="000000"/>
                <w:sz w:val="22"/>
                <w:lang w:bidi="ar"/>
              </w:rPr>
              <w:t xml:space="preserve">3.课桌为单斗结构，桌斗高度为120mm，采用PP塑料一级新料一体射出成型，内径尺寸：445mm×350mm±2mm，。桌斗左右两侧各配挂钩，挂钩挂重物的垂直静承载力不小于500N；</w:t>
            </w:r>
            <w:r>
              <w:rPr>
                <w:rFonts w:hint="eastAsia" w:ascii="宋体" w:hAnsi="宋体" w:cs="宋体"/>
                <w:color w:val="000000"/>
                <w:sz w:val="22"/>
                <w:lang w:bidi="ar"/>
              </w:rPr>
              <w:br/>
            </w:r>
            <w:r>
              <w:rPr>
                <w:rFonts w:hint="eastAsia" w:ascii="宋体" w:hAnsi="宋体" w:cs="宋体"/>
                <w:color w:val="000000"/>
                <w:sz w:val="22"/>
                <w:lang w:bidi="ar"/>
              </w:rPr>
              <w:t xml:space="preserve">4.桌体、椅体钢架：钢架管材采用厚度不小于1.2mm的椭圆管，桌腿之间采用30mm×50mm×1.2mm椭圆管加焊横档以保证其横向稳定；</w:t>
            </w:r>
            <w:r>
              <w:rPr>
                <w:rFonts w:hint="eastAsia" w:ascii="宋体" w:hAnsi="宋体" w:cs="宋体"/>
                <w:color w:val="000000"/>
                <w:sz w:val="22"/>
                <w:lang w:bidi="ar"/>
              </w:rPr>
              <w:br/>
            </w:r>
            <w:r>
              <w:rPr>
                <w:rFonts w:hint="eastAsia" w:ascii="宋体" w:hAnsi="宋体" w:cs="宋体"/>
                <w:color w:val="000000"/>
                <w:sz w:val="22"/>
                <w:lang w:bidi="ar"/>
              </w:rPr>
              <w:t xml:space="preserve">5.可调节课桌椅高度要求：手摇调节升降功能，桌椅高规格均是6个档位，桌高每个档30mm，椅高每档20mm；</w:t>
            </w:r>
            <w:r>
              <w:rPr>
                <w:rFonts w:hint="eastAsia" w:ascii="宋体" w:hAnsi="宋体" w:cs="宋体"/>
                <w:color w:val="000000"/>
                <w:sz w:val="22"/>
                <w:lang w:bidi="ar"/>
              </w:rPr>
              <w:br/>
            </w:r>
            <w:r>
              <w:rPr>
                <w:rFonts w:hint="eastAsia" w:ascii="宋体" w:hAnsi="宋体" w:cs="宋体"/>
                <w:color w:val="000000"/>
                <w:sz w:val="22"/>
                <w:lang w:bidi="ar"/>
              </w:rPr>
              <w:t xml:space="preserve">6.脚套使用全新尼龙塑料，厚度不小于3mm，并用铆钉或自攻螺丝加固防止脱落。 </w:t>
            </w:r>
            <w:r>
              <w:rPr>
                <w:rFonts w:hint="eastAsia" w:ascii="宋体" w:hAnsi="宋体" w:cs="宋体"/>
                <w:color w:val="000000"/>
                <w:sz w:val="22"/>
                <w:lang w:bidi="ar"/>
              </w:rPr>
              <w:br/>
            </w:r>
            <w:r>
              <w:rPr>
                <w:rFonts w:hint="eastAsia" w:ascii="宋体" w:hAnsi="宋体" w:cs="宋体"/>
                <w:color w:val="000000"/>
                <w:sz w:val="22"/>
                <w:lang w:bidi="ar"/>
              </w:rPr>
              <w:t xml:space="preserve">7.桌椅的所有结构不得留有棱角和锋利边缝，桌面、椅靠背、椅面等隐形安装，表面不得有铆钉或自攻螺丝等。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室内LED全彩显示屏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1.物理点间距：2.5mm，像素密度：≥160000点/㎡，封装方式：SMD，铜支架铜线封装；白平衡亮度：≥650cd/㎡，刷新频率：≥3840Hz，均匀度≥97%，对比度≥4000:1，换帧频率 ≥60Hz；模组拼缝间隙≤0.05mm，维护方式：完全前维护，灰度等级：红、绿、蓝≥14bits，平均功耗≤300W/㎡，最大功耗≤720W/㎡；</w:t>
            </w:r>
            <w:r>
              <w:rPr>
                <w:rFonts w:hint="eastAsia" w:ascii="宋体" w:hAnsi="宋体" w:cs="宋体"/>
                <w:color w:val="000000"/>
                <w:sz w:val="22"/>
                <w:lang w:bidi="ar"/>
              </w:rPr>
              <w:br/>
            </w:r>
            <w:r>
              <w:rPr>
                <w:rFonts w:hint="eastAsia" w:ascii="宋体" w:hAnsi="宋体" w:cs="宋体"/>
                <w:color w:val="000000"/>
                <w:sz w:val="22"/>
                <w:lang w:bidi="ar"/>
              </w:rPr>
              <w:t xml:space="preserve">2.配套定制钢结构，屏体外框采用镀锌方通，防锈防腐蚀，四周采用黑色拉丝不锈钢装饰包边，保证牢固度，不变形，安装结构满足现场实际使用情况。</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1.总像素带载≥65万点</w:t>
            </w:r>
            <w:r>
              <w:rPr>
                <w:rFonts w:hint="eastAsia" w:ascii="宋体" w:hAnsi="宋体" w:cs="宋体"/>
                <w:color w:val="000000"/>
                <w:sz w:val="22"/>
                <w:highlight w:val="none"/>
                <w:lang w:bidi="ar"/>
              </w:rPr>
              <w:t xml:space="preserve">，分辨率</w:t>
            </w:r>
            <w:r>
              <w:rPr>
                <w:rFonts w:hint="eastAsia" w:ascii="宋体" w:hAnsi="宋体" w:cs="宋体"/>
                <w:color w:val="000000"/>
                <w:sz w:val="22"/>
                <w:highlight w:val="none"/>
                <w:lang w:eastAsia="zh-CN" w:bidi="ar"/>
              </w:rPr>
              <w:t xml:space="preserve">：</w:t>
            </w:r>
            <w:r>
              <w:rPr>
                <w:rFonts w:hint="eastAsia" w:ascii="宋体" w:hAnsi="宋体" w:cs="宋体"/>
                <w:color w:val="000000"/>
                <w:sz w:val="22"/>
                <w:highlight w:val="none"/>
                <w:lang w:bidi="ar"/>
              </w:rPr>
              <w:t xml:space="preserve">1024*640（宽度≤7968，高度≤2048），1路千兆网口输出；</w:t>
            </w:r>
            <w:r>
              <w:rPr>
                <w:rFonts w:hint="eastAsia" w:ascii="宋体" w:hAnsi="宋体" w:cs="宋体"/>
                <w:color w:val="000000"/>
                <w:sz w:val="22"/>
                <w:highlight w:val="none"/>
                <w:lang w:bidi="ar"/>
              </w:rPr>
              <w:br/>
            </w:r>
            <w:r>
              <w:rPr>
                <w:rFonts w:hint="eastAsia" w:ascii="宋体" w:hAnsi="宋体" w:cs="宋体"/>
                <w:color w:val="000000"/>
                <w:sz w:val="22"/>
                <w:lang w:bidi="ar"/>
              </w:rPr>
              <w:t xml:space="preserve">2.存储容量4GB，支持U盘扩展至256GB；</w:t>
            </w:r>
            <w:r>
              <w:rPr>
                <w:rFonts w:hint="eastAsia" w:ascii="宋体" w:hAnsi="宋体" w:cs="宋体"/>
                <w:color w:val="000000"/>
                <w:sz w:val="22"/>
                <w:lang w:bidi="ar"/>
              </w:rPr>
              <w:br/>
            </w:r>
            <w:r>
              <w:rPr>
                <w:rFonts w:hint="eastAsia" w:ascii="宋体" w:hAnsi="宋体" w:cs="宋体"/>
                <w:color w:val="000000"/>
                <w:sz w:val="22"/>
                <w:lang w:bidi="ar"/>
              </w:rPr>
              <w:t xml:space="preserve">3.配套板卡，板载12组T75接口，最大支持24路RGB数据，支持千兆网播放模式。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98寸智慧黑板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numPr>
                <w:ilvl w:val="0"/>
                <w:numId w:val="2"/>
              </w:numPr>
              <w:jc w:val="left"/>
              <w:widowControl/>
              <w:rPr>
                <w:rFonts w:ascii="宋体" w:hAnsi="宋体" w:cs="宋体"/>
                <w:color w:val="000000"/>
                <w:sz w:val="22"/>
                <w:lang w:bidi="ar"/>
              </w:rPr>
            </w:pPr>
            <w:r>
              <w:rPr>
                <w:rFonts w:hint="eastAsia" w:ascii="宋体" w:hAnsi="宋体" w:cs="宋体"/>
                <w:color w:val="000000"/>
                <w:sz w:val="22"/>
                <w:lang w:bidi="ar"/>
              </w:rPr>
              <w:t xml:space="preserve">显示尺寸≥98英寸，分辨率：3840*2160，采用电容触控技术，在双系统下均支持50点触控及50点书写划线；</w:t>
            </w:r>
            <w:r>
              <w:rPr>
                <w:rFonts w:hint="eastAsia" w:ascii="宋体" w:hAnsi="宋体" w:cs="宋体"/>
                <w:color w:val="000000"/>
                <w:sz w:val="22"/>
                <w:lang w:bidi="ar"/>
              </w:rPr>
              <w:br/>
            </w:r>
            <w:r>
              <w:rPr>
                <w:rFonts w:hint="eastAsia" w:ascii="宋体" w:hAnsi="宋体" w:cs="宋体"/>
                <w:color w:val="000000"/>
                <w:sz w:val="22"/>
                <w:lang w:bidi="ar"/>
              </w:rPr>
              <w:t xml:space="preserve">2.表面玻璃采用高强度钢化玻璃，AG防眩光，硬度≥莫氏7级，石墨硬度≥9H，采用全贴合设计，178度可见屏体图像；</w:t>
            </w:r>
            <w:r>
              <w:rPr>
                <w:rFonts w:hint="eastAsia" w:ascii="宋体" w:hAnsi="宋体" w:cs="宋体"/>
                <w:color w:val="000000"/>
                <w:sz w:val="22"/>
                <w:lang w:bidi="ar"/>
              </w:rPr>
              <w:br/>
            </w:r>
            <w:r>
              <w:rPr>
                <w:rFonts w:hint="eastAsia" w:ascii="宋体" w:hAnsi="宋体" w:cs="宋体"/>
                <w:color w:val="000000"/>
                <w:sz w:val="22"/>
                <w:lang w:bidi="ar"/>
              </w:rPr>
              <w:t xml:space="preserve">3.背光系统支持调光，多级亮度调节，拍摄时画面无条纹闪烁。光源稳定无频闪，防止眼睛疲劳；</w:t>
            </w:r>
            <w:r>
              <w:rPr>
                <w:rFonts w:hint="eastAsia" w:ascii="宋体" w:hAnsi="宋体" w:cs="宋体"/>
                <w:color w:val="000000"/>
                <w:sz w:val="22"/>
                <w:lang w:bidi="ar"/>
              </w:rPr>
              <w:br/>
            </w:r>
            <w:r>
              <w:rPr>
                <w:rFonts w:hint="eastAsia" w:ascii="宋体" w:hAnsi="宋体" w:cs="宋体"/>
                <w:color w:val="000000"/>
                <w:sz w:val="22"/>
                <w:lang w:bidi="ar"/>
              </w:rPr>
              <w:t xml:space="preserve">4.可进行硬件自检，包括对系统内存、存储、触控系统、光感系统、内置电脑、屏体信息、主板型号、CPU型号、CPU使用率、设备名称等进行状态提示及故障提示；</w:t>
            </w:r>
            <w:r>
              <w:rPr>
                <w:rFonts w:hint="eastAsia" w:ascii="宋体" w:hAnsi="宋体" w:cs="宋体"/>
                <w:color w:val="000000"/>
                <w:sz w:val="22"/>
                <w:lang w:bidi="ar"/>
              </w:rPr>
              <w:br/>
            </w:r>
            <w:r>
              <w:rPr>
                <w:rFonts w:hint="eastAsia" w:ascii="宋体" w:hAnsi="宋体" w:cs="宋体"/>
                <w:color w:val="000000"/>
                <w:sz w:val="22"/>
                <w:lang w:bidi="ar"/>
              </w:rPr>
              <w:t xml:space="preserve">5.具备屏体温度实时监控、高温预警及断电保护等功能；</w:t>
            </w:r>
            <w:r>
              <w:rPr>
                <w:rFonts w:hint="eastAsia" w:ascii="宋体" w:hAnsi="宋体" w:cs="宋体"/>
                <w:color w:val="000000"/>
                <w:sz w:val="22"/>
                <w:lang w:bidi="ar"/>
              </w:rPr>
              <w:br/>
            </w:r>
            <w:r>
              <w:rPr>
                <w:rFonts w:hint="eastAsia" w:ascii="宋体" w:hAnsi="宋体" w:cs="宋体"/>
                <w:color w:val="000000"/>
                <w:sz w:val="22"/>
                <w:lang w:bidi="ar"/>
              </w:rPr>
              <w:t xml:space="preserve">6.具有通屏笔槽结构，可放置书写笔、粉笔、水性笔等，笔槽具有漏灰孔设计；</w:t>
            </w:r>
            <w:r>
              <w:rPr>
                <w:rFonts w:hint="eastAsia" w:ascii="宋体" w:hAnsi="宋体" w:cs="宋体"/>
                <w:color w:val="000000"/>
                <w:sz w:val="22"/>
                <w:lang w:bidi="ar"/>
              </w:rPr>
              <w:br/>
            </w:r>
            <w:r>
              <w:rPr>
                <w:rFonts w:hint="eastAsia" w:ascii="宋体" w:hAnsi="宋体" w:cs="宋体"/>
                <w:color w:val="000000"/>
                <w:sz w:val="22"/>
                <w:lang w:bidi="ar"/>
              </w:rPr>
              <w:t xml:space="preserve">7.为方便维护，具有前掀式维护功能，主屏向上掀起角度≥30°；</w:t>
            </w:r>
            <w:r>
              <w:rPr>
                <w:rFonts w:hint="eastAsia" w:ascii="宋体" w:hAnsi="宋体" w:cs="宋体"/>
                <w:color w:val="000000"/>
                <w:sz w:val="22"/>
                <w:lang w:bidi="ar"/>
              </w:rPr>
              <w:br/>
            </w:r>
            <w:r>
              <w:rPr>
                <w:rFonts w:hint="eastAsia" w:ascii="宋体" w:hAnsi="宋体" w:cs="宋体"/>
                <w:color w:val="000000"/>
                <w:sz w:val="22"/>
                <w:lang w:bidi="ar"/>
              </w:rPr>
              <w:t xml:space="preserve">8.无需打开背板，前置接口面板支持单独前拆维护；</w:t>
            </w:r>
            <w:r>
              <w:rPr>
                <w:rFonts w:hint="eastAsia" w:ascii="宋体" w:hAnsi="宋体" w:cs="宋体"/>
                <w:color w:val="000000"/>
                <w:sz w:val="22"/>
                <w:lang w:bidi="ar"/>
              </w:rPr>
              <w:br/>
            </w:r>
            <w:r>
              <w:rPr>
                <w:rFonts w:hint="eastAsia" w:ascii="宋体" w:hAnsi="宋体" w:cs="宋体"/>
                <w:color w:val="000000"/>
                <w:sz w:val="22"/>
                <w:lang w:bidi="ar"/>
              </w:rPr>
              <w:t xml:space="preserve">9.前置按键面板向上倾斜，与平板正面形成夹角，操作便捷；</w:t>
            </w:r>
            <w:r>
              <w:rPr>
                <w:rFonts w:hint="eastAsia" w:ascii="宋体" w:hAnsi="宋体" w:cs="宋体"/>
                <w:color w:val="000000"/>
                <w:sz w:val="22"/>
                <w:lang w:bidi="ar"/>
              </w:rPr>
              <w:br/>
            </w:r>
            <w:r>
              <w:rPr>
                <w:rFonts w:hint="eastAsia" w:ascii="宋体" w:hAnsi="宋体" w:cs="宋体"/>
                <w:color w:val="000000"/>
                <w:sz w:val="22"/>
                <w:lang w:bidi="ar"/>
              </w:rPr>
              <w:t xml:space="preserve">10.采用≥12核芯片，8核CPU、4核GPU，内存≥8G，存储≥64G；</w:t>
            </w:r>
            <w:r>
              <w:rPr>
                <w:rFonts w:hint="eastAsia" w:ascii="宋体" w:hAnsi="宋体" w:cs="宋体"/>
                <w:color w:val="000000"/>
                <w:sz w:val="22"/>
                <w:lang w:bidi="ar"/>
              </w:rPr>
              <w:br/>
            </w:r>
            <w:r>
              <w:rPr>
                <w:rFonts w:hint="eastAsia" w:ascii="宋体" w:hAnsi="宋体" w:cs="宋体"/>
                <w:color w:val="000000"/>
                <w:sz w:val="22"/>
                <w:lang w:bidi="ar"/>
              </w:rPr>
              <w:t xml:space="preserve">11.采用针孔阵列发声设计，2.2声道，下边框具有6个发声单元，最大功率≥80W；</w:t>
            </w:r>
            <w:r>
              <w:rPr>
                <w:rFonts w:hint="eastAsia" w:ascii="宋体" w:hAnsi="宋体" w:cs="宋体"/>
                <w:color w:val="000000"/>
                <w:sz w:val="22"/>
                <w:lang w:bidi="ar"/>
              </w:rPr>
              <w:br/>
            </w:r>
            <w:r>
              <w:rPr>
                <w:rFonts w:hint="eastAsia" w:ascii="宋体" w:hAnsi="宋体" w:cs="宋体"/>
                <w:color w:val="000000"/>
                <w:sz w:val="22"/>
                <w:lang w:bidi="ar"/>
              </w:rPr>
              <w:t xml:space="preserve">12.内置阵列麦克风，可用于对教室环境音频进行采集；</w:t>
            </w:r>
            <w:r>
              <w:rPr>
                <w:rFonts w:hint="eastAsia" w:ascii="宋体" w:hAnsi="宋体" w:cs="宋体"/>
                <w:color w:val="000000"/>
                <w:sz w:val="22"/>
                <w:lang w:bidi="ar"/>
              </w:rPr>
              <w:br/>
            </w:r>
            <w:r>
              <w:rPr>
                <w:rFonts w:hint="eastAsia" w:ascii="宋体" w:hAnsi="宋体" w:cs="宋体"/>
                <w:color w:val="000000"/>
                <w:sz w:val="22"/>
                <w:lang w:bidi="ar"/>
              </w:rPr>
              <w:t xml:space="preserve">13.具备前置组合式针孔电脑还原物理按键，解决电脑系统故障；</w:t>
            </w:r>
            <w:r>
              <w:rPr>
                <w:rFonts w:hint="eastAsia" w:ascii="宋体" w:hAnsi="宋体" w:cs="宋体"/>
                <w:color w:val="000000"/>
                <w:sz w:val="22"/>
                <w:lang w:bidi="ar"/>
              </w:rPr>
              <w:br/>
            </w:r>
            <w:r>
              <w:rPr>
                <w:rFonts w:hint="eastAsia" w:ascii="宋体" w:hAnsi="宋体" w:cs="宋体"/>
                <w:color w:val="000000"/>
                <w:sz w:val="22"/>
                <w:lang w:bidi="ar"/>
              </w:rPr>
              <w:t xml:space="preserve">14.内置点名软件，支持通过摄像头AI识别自动点名；</w:t>
            </w:r>
            <w:r/>
          </w:p>
          <w:p>
            <w:pPr>
              <w:jc w:val="left"/>
              <w:widowControl/>
              <w:rPr>
                <w:rFonts w:ascii="宋体" w:hAnsi="宋体" w:cs="宋体"/>
                <w:color w:val="000000"/>
                <w:sz w:val="22"/>
              </w:rPr>
            </w:pPr>
            <w:r>
              <w:rPr>
                <w:rFonts w:hint="eastAsia" w:ascii="宋体" w:hAnsi="宋体" w:cs="宋体"/>
                <w:color w:val="000000"/>
                <w:sz w:val="22"/>
                <w:lang w:bidi="ar"/>
              </w:rPr>
              <w:t xml:space="preserve">15.在任意信号源下，从屏幕下方任意位置向上滑动，可调用快捷设置菜单无需切换系统；</w:t>
            </w:r>
            <w:r>
              <w:rPr>
                <w:rFonts w:hint="eastAsia" w:ascii="宋体" w:hAnsi="宋体" w:cs="宋体"/>
                <w:color w:val="000000"/>
                <w:sz w:val="22"/>
                <w:lang w:bidi="ar"/>
              </w:rPr>
              <w:br/>
            </w:r>
            <w:r>
              <w:rPr>
                <w:rFonts w:hint="eastAsia" w:ascii="宋体" w:hAnsi="宋体" w:cs="宋体"/>
                <w:color w:val="000000"/>
                <w:sz w:val="22"/>
                <w:lang w:bidi="ar"/>
              </w:rPr>
              <w:t xml:space="preserve">16.侧板：两侧侧板尺寸1300*1300mm,硬度不低于9H，支持磁性材质教具吸附，镀锌钢板材质。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OPS电脑</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1.CPU主频2.0GHz，睿频4.4GHz，8核心12线程，内存不低于16GB DDR4；硬盘不低于500GB固态硬盘；</w:t>
            </w:r>
            <w:r>
              <w:rPr>
                <w:rFonts w:hint="eastAsia" w:ascii="宋体" w:hAnsi="宋体" w:cs="宋体"/>
                <w:color w:val="000000"/>
                <w:sz w:val="22"/>
                <w:lang w:bidi="ar"/>
              </w:rPr>
              <w:br/>
            </w:r>
            <w:r>
              <w:rPr>
                <w:rFonts w:hint="eastAsia" w:ascii="宋体" w:hAnsi="宋体" w:cs="宋体"/>
                <w:color w:val="000000"/>
                <w:sz w:val="22"/>
                <w:lang w:bidi="ar"/>
              </w:rPr>
              <w:t xml:space="preserve">2.OPS具备独立复位按键；采用80pin Intel通用标准接口,即插即用，按压式卡扣设计，易于维护；</w:t>
            </w:r>
            <w:r>
              <w:rPr>
                <w:rFonts w:hint="eastAsia" w:ascii="宋体" w:hAnsi="宋体" w:cs="宋体"/>
                <w:color w:val="000000"/>
                <w:sz w:val="22"/>
                <w:lang w:bidi="ar"/>
              </w:rPr>
              <w:br/>
            </w:r>
            <w:r>
              <w:rPr>
                <w:rFonts w:hint="eastAsia" w:ascii="宋体" w:hAnsi="宋体" w:cs="宋体"/>
                <w:color w:val="000000"/>
                <w:sz w:val="22"/>
                <w:lang w:bidi="ar"/>
              </w:rPr>
              <w:t xml:space="preserve">3.接口：整机非外扩展具备6个USB接口；具有独立非外扩展的输出接口：≥1路HDMI等；具有3.5mm圆孔接口；具有2路LED状态指示灯；line out≥1路；RJ45≥1路。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移动升降讲台</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1.产品材质：铁制脚架、铝合金升降管、中密度板；</w:t>
            </w:r>
            <w:r>
              <w:rPr>
                <w:rFonts w:hint="eastAsia" w:ascii="宋体" w:hAnsi="宋体" w:cs="宋体"/>
                <w:color w:val="000000"/>
                <w:sz w:val="22"/>
                <w:lang w:bidi="ar"/>
              </w:rPr>
              <w:br/>
            </w:r>
            <w:r>
              <w:rPr>
                <w:rFonts w:hint="eastAsia" w:ascii="宋体" w:hAnsi="宋体" w:cs="宋体"/>
                <w:color w:val="000000"/>
                <w:sz w:val="22"/>
                <w:lang w:bidi="ar"/>
              </w:rPr>
              <w:t xml:space="preserve">2.桌面尺寸：700*500*25mm；</w:t>
            </w:r>
            <w:r>
              <w:rPr>
                <w:rFonts w:hint="eastAsia" w:ascii="宋体" w:hAnsi="宋体" w:cs="宋体"/>
                <w:color w:val="000000"/>
                <w:sz w:val="22"/>
                <w:lang w:bidi="ar"/>
              </w:rPr>
              <w:br/>
            </w:r>
            <w:r>
              <w:rPr>
                <w:rFonts w:hint="eastAsia" w:ascii="宋体" w:hAnsi="宋体" w:cs="宋体"/>
                <w:color w:val="000000"/>
                <w:sz w:val="22"/>
                <w:lang w:bidi="ar"/>
              </w:rPr>
              <w:t xml:space="preserve">3.气压杆：气弹簧，升降高度：750-1125mm；</w:t>
            </w:r>
            <w:r>
              <w:rPr>
                <w:rFonts w:hint="eastAsia" w:ascii="宋体" w:hAnsi="宋体" w:cs="宋体"/>
                <w:color w:val="000000"/>
                <w:sz w:val="22"/>
                <w:lang w:bidi="ar"/>
              </w:rPr>
              <w:br/>
            </w:r>
            <w:r>
              <w:rPr>
                <w:rFonts w:hint="eastAsia" w:ascii="宋体" w:hAnsi="宋体" w:cs="宋体"/>
                <w:color w:val="000000"/>
                <w:sz w:val="22"/>
                <w:lang w:bidi="ar"/>
              </w:rPr>
              <w:t xml:space="preserve">4.功能：带水杯位、笔槽、防滑档，带挂钩。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双模视频展台</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1.展台像素：800万自动对焦镜头，最高分辨率3264*2448；</w:t>
            </w:r>
            <w:r>
              <w:rPr>
                <w:rFonts w:hint="eastAsia" w:ascii="宋体" w:hAnsi="宋体" w:cs="宋体"/>
                <w:color w:val="000000"/>
                <w:sz w:val="22"/>
                <w:lang w:bidi="ar"/>
              </w:rPr>
              <w:br/>
            </w:r>
            <w:r>
              <w:rPr>
                <w:rFonts w:hint="eastAsia" w:ascii="宋体" w:hAnsi="宋体" w:cs="宋体"/>
                <w:color w:val="000000"/>
                <w:sz w:val="22"/>
                <w:lang w:bidi="ar"/>
              </w:rPr>
              <w:t xml:space="preserve">2.展示范围：多角度进行展示，打开后可实现超A3幅面演示；镜头也可下降到桌面展示物体较近的距离，进行微距离展示和拍摄；</w:t>
            </w:r>
            <w:r>
              <w:rPr>
                <w:rFonts w:hint="eastAsia" w:ascii="宋体" w:hAnsi="宋体" w:cs="宋体"/>
                <w:color w:val="000000"/>
                <w:sz w:val="22"/>
                <w:lang w:bidi="ar"/>
              </w:rPr>
              <w:br/>
            </w:r>
            <w:r>
              <w:rPr>
                <w:rFonts w:hint="eastAsia" w:ascii="宋体" w:hAnsi="宋体" w:cs="宋体"/>
                <w:color w:val="000000"/>
                <w:sz w:val="22"/>
                <w:lang w:bidi="ar"/>
              </w:rPr>
              <w:t xml:space="preserve">3.内置≥5600mAh高容量聚合物锂电池，电量带百分比显示；</w:t>
            </w:r>
            <w:r>
              <w:rPr>
                <w:rFonts w:hint="eastAsia" w:ascii="宋体" w:hAnsi="宋体" w:cs="宋体"/>
                <w:color w:val="000000"/>
                <w:sz w:val="22"/>
                <w:lang w:bidi="ar"/>
              </w:rPr>
              <w:br/>
            </w:r>
            <w:r>
              <w:rPr>
                <w:rFonts w:hint="eastAsia" w:ascii="宋体" w:hAnsi="宋体" w:cs="宋体"/>
                <w:color w:val="000000"/>
                <w:sz w:val="22"/>
                <w:lang w:bidi="ar"/>
              </w:rPr>
              <w:t xml:space="preserve">4.底座按钮与功能：开关机和缩放功能一体化设计，按压旋钮可实现开机，旋转按钮可对图像进行放大、缩小，有线模式或者移动使用时均能够控制展示软件的画面放大和缩小；</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▲5.采用双模传输方式，可包括但不限于通过无线方式连接电脑移动使用，也可放入壁挂箱中使用和充电，放入壁挂箱后，智能切换成USB传输模式</w:t>
            </w:r>
            <w:r>
              <w:rPr>
                <w:rFonts w:hint="eastAsia" w:ascii="宋体" w:hAnsi="宋体" w:cs="宋体"/>
                <w:b/>
                <w:bCs/>
                <w:color w:val="000000"/>
                <w:sz w:val="22"/>
                <w:highlight w:val="none"/>
                <w:lang w:bidi="ar"/>
              </w:rPr>
              <w:t xml:space="preserve">（签订合同时提供技术支持资料，白皮书或彩页或手册或官网截图或第三方检测报告等相关证明材料）；</w:t>
            </w:r>
            <w:r>
              <w:rPr>
                <w:rFonts w:hint="eastAsia" w:ascii="宋体" w:hAnsi="宋体" w:cs="宋体"/>
                <w:b/>
                <w:bCs/>
                <w:color w:val="000000"/>
                <w:sz w:val="22"/>
                <w:lang w:bidi="ar"/>
              </w:rPr>
              <w:br/>
            </w:r>
            <w:r>
              <w:rPr>
                <w:rFonts w:hint="eastAsia" w:ascii="宋体" w:hAnsi="宋体" w:cs="宋体"/>
                <w:color w:val="000000"/>
                <w:sz w:val="22"/>
                <w:lang w:bidi="ar"/>
              </w:rPr>
              <w:t xml:space="preserve">6.软件自带虚拟黑板功能，通过截取展示图像的某一重点内容在虚拟黑板模式下进行单独批注讲解，板书支持保存和二次打开、编辑。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55寸商用显示器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1.55寸商用显示器；</w:t>
            </w:r>
            <w:r>
              <w:rPr>
                <w:rFonts w:hint="eastAsia" w:ascii="宋体" w:hAnsi="宋体" w:cs="宋体"/>
                <w:color w:val="000000"/>
                <w:sz w:val="22"/>
                <w:lang w:bidi="ar"/>
              </w:rPr>
              <w:br/>
            </w:r>
            <w:r>
              <w:rPr>
                <w:rFonts w:hint="eastAsia" w:ascii="宋体" w:hAnsi="宋体" w:cs="宋体"/>
                <w:color w:val="000000"/>
                <w:sz w:val="22"/>
                <w:lang w:bidi="ar"/>
              </w:rPr>
              <w:t xml:space="preserve">2.分辨率3840x2160，屏幕比例16:9；</w:t>
            </w:r>
            <w:r>
              <w:rPr>
                <w:rFonts w:hint="eastAsia" w:ascii="宋体" w:hAnsi="宋体" w:cs="宋体"/>
                <w:color w:val="000000"/>
                <w:sz w:val="22"/>
                <w:lang w:bidi="ar"/>
              </w:rPr>
              <w:br/>
            </w:r>
            <w:r>
              <w:rPr>
                <w:rFonts w:hint="eastAsia" w:ascii="宋体" w:hAnsi="宋体" w:cs="宋体"/>
                <w:color w:val="000000"/>
                <w:sz w:val="22"/>
                <w:lang w:bidi="ar"/>
              </w:rPr>
              <w:t xml:space="preserve">3.带RS232或RS485控制接口；</w:t>
            </w:r>
            <w:r/>
          </w:p>
          <w:p>
            <w:pPr>
              <w:pStyle w:val="696"/>
              <w:ind w:firstLine="0"/>
            </w:pPr>
            <w:r>
              <w:rPr>
                <w:rFonts w:ascii="Arial" w:hAnsi="Arial" w:cs="Arial"/>
                <w:b/>
                <w:bCs/>
                <w:color w:val="333333"/>
                <w:sz w:val="19"/>
                <w:szCs w:val="19"/>
                <w:highlight w:val="none"/>
                <w:shd w:val="clear" w:color="auto" w:fill="ffffff"/>
              </w:rPr>
              <w:t xml:space="preserve">★</w:t>
            </w:r>
            <w:r>
              <w:rPr>
                <w:rFonts w:hint="eastAsia"/>
                <w:b/>
                <w:bCs/>
                <w:highlight w:val="none"/>
              </w:rPr>
              <w:t xml:space="preserve">4.符合国家强制节能要求</w:t>
            </w:r>
            <w:r>
              <w:rPr>
                <w:rFonts w:hint="eastAsia" w:cs="宋体"/>
                <w:b/>
                <w:bCs/>
                <w:color w:val="000000"/>
                <w:sz w:val="22"/>
                <w:highlight w:val="none"/>
                <w:lang w:bidi="ar"/>
              </w:rPr>
              <w:t xml:space="preserve">（签订合同时提供节能认证证书）。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隐藏式天花翻转器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1.规格 800*460*260mm；</w:t>
            </w:r>
            <w:r>
              <w:rPr>
                <w:rFonts w:hint="eastAsia" w:ascii="宋体" w:hAnsi="宋体" w:cs="宋体"/>
                <w:color w:val="000000"/>
                <w:sz w:val="22"/>
                <w:lang w:bidi="ar"/>
              </w:rPr>
              <w:br/>
            </w:r>
            <w:r>
              <w:rPr>
                <w:rFonts w:hint="eastAsia" w:ascii="宋体" w:hAnsi="宋体" w:cs="宋体"/>
                <w:color w:val="000000"/>
                <w:sz w:val="22"/>
                <w:lang w:bidi="ar"/>
              </w:rPr>
              <w:t xml:space="preserve">2.产品材质：冷轧钢；</w:t>
            </w:r>
            <w:r>
              <w:rPr>
                <w:rFonts w:hint="eastAsia" w:ascii="宋体" w:hAnsi="宋体" w:cs="宋体"/>
                <w:color w:val="000000"/>
                <w:sz w:val="22"/>
                <w:lang w:bidi="ar"/>
              </w:rPr>
              <w:br/>
            </w:r>
            <w:r>
              <w:rPr>
                <w:rFonts w:hint="eastAsia" w:ascii="宋体" w:hAnsi="宋体" w:cs="宋体"/>
                <w:color w:val="000000"/>
                <w:sz w:val="22"/>
                <w:lang w:bidi="ar"/>
              </w:rPr>
              <w:t xml:space="preserve">3.可挂电视尺寸：42-75英寸；</w:t>
            </w:r>
            <w:r>
              <w:rPr>
                <w:rFonts w:hint="eastAsia" w:ascii="宋体" w:hAnsi="宋体" w:cs="宋体"/>
                <w:color w:val="000000"/>
                <w:sz w:val="22"/>
                <w:lang w:bidi="ar"/>
              </w:rPr>
              <w:br/>
            </w:r>
            <w:r>
              <w:rPr>
                <w:rFonts w:hint="eastAsia" w:ascii="宋体" w:hAnsi="宋体" w:cs="宋体"/>
                <w:color w:val="000000"/>
                <w:sz w:val="22"/>
                <w:lang w:bidi="ar"/>
              </w:rPr>
              <w:t xml:space="preserve">4.安装孔距 ≤600*500mm；</w:t>
            </w:r>
            <w:r>
              <w:rPr>
                <w:rFonts w:hint="eastAsia" w:ascii="宋体" w:hAnsi="宋体" w:cs="宋体"/>
                <w:color w:val="000000"/>
                <w:sz w:val="22"/>
                <w:lang w:bidi="ar"/>
              </w:rPr>
              <w:br/>
            </w:r>
            <w:r>
              <w:rPr>
                <w:rFonts w:hint="eastAsia" w:ascii="宋体" w:hAnsi="宋体" w:cs="宋体"/>
                <w:color w:val="000000"/>
                <w:sz w:val="22"/>
                <w:lang w:bidi="ar"/>
              </w:rPr>
              <w:t xml:space="preserve">5.控制方式 无线遥控、手动按键开关、RS485/232中控控制；</w:t>
            </w:r>
            <w:r>
              <w:rPr>
                <w:rFonts w:hint="eastAsia" w:ascii="宋体" w:hAnsi="宋体" w:cs="宋体"/>
                <w:color w:val="000000"/>
                <w:sz w:val="22"/>
                <w:lang w:bidi="ar"/>
              </w:rPr>
              <w:br/>
            </w:r>
            <w:r>
              <w:rPr>
                <w:rFonts w:hint="eastAsia" w:ascii="宋体" w:hAnsi="宋体" w:cs="宋体"/>
                <w:color w:val="000000"/>
                <w:sz w:val="22"/>
                <w:lang w:bidi="ar"/>
              </w:rPr>
              <w:t xml:space="preserve">6.翻转角度 0-130°；</w:t>
            </w:r>
            <w:r>
              <w:rPr>
                <w:rFonts w:hint="eastAsia" w:ascii="宋体" w:hAnsi="宋体" w:cs="宋体"/>
                <w:color w:val="000000"/>
                <w:sz w:val="22"/>
                <w:lang w:bidi="ar"/>
              </w:rPr>
              <w:br/>
            </w:r>
            <w:r>
              <w:rPr>
                <w:rFonts w:hint="eastAsia" w:ascii="宋体" w:hAnsi="宋体" w:cs="宋体"/>
                <w:color w:val="000000"/>
                <w:sz w:val="22"/>
                <w:lang w:bidi="ar"/>
              </w:rPr>
              <w:t xml:space="preserve">7.带有电子限位功能，遥控器轻松完成吊架上下限位的设置；</w:t>
            </w:r>
            <w:r>
              <w:rPr>
                <w:rFonts w:hint="eastAsia" w:ascii="宋体" w:hAnsi="宋体" w:cs="宋体"/>
                <w:color w:val="000000"/>
                <w:sz w:val="22"/>
                <w:lang w:bidi="ar"/>
              </w:rPr>
              <w:br/>
            </w:r>
            <w:r>
              <w:rPr>
                <w:rFonts w:hint="eastAsia" w:ascii="宋体" w:hAnsi="宋体" w:cs="宋体"/>
                <w:color w:val="000000"/>
                <w:sz w:val="22"/>
                <w:lang w:bidi="ar"/>
              </w:rPr>
              <w:t xml:space="preserve">8.配有电视机挂板，装饰固定杆长度1.5米长，可任意切割；</w:t>
            </w:r>
            <w:r>
              <w:rPr>
                <w:rFonts w:hint="eastAsia" w:ascii="宋体" w:hAnsi="宋体" w:cs="宋体"/>
                <w:color w:val="000000"/>
                <w:sz w:val="22"/>
                <w:lang w:bidi="ar"/>
              </w:rPr>
              <w:br/>
            </w:r>
            <w:r>
              <w:rPr>
                <w:rFonts w:hint="eastAsia" w:ascii="宋体" w:hAnsi="宋体" w:cs="宋体"/>
                <w:color w:val="000000"/>
                <w:sz w:val="22"/>
                <w:lang w:bidi="ar"/>
              </w:rPr>
              <w:t xml:space="preserve">9.隐藏走线设计，预留走线孔为50mm，方便走线使用安装简单方便。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1.WiFi性能：双频单Wifi模块802.11/ac协议；</w:t>
            </w:r>
            <w:r>
              <w:rPr>
                <w:rFonts w:hint="eastAsia" w:ascii="宋体" w:hAnsi="宋体" w:cs="宋体"/>
                <w:color w:val="000000"/>
                <w:sz w:val="22"/>
                <w:lang w:bidi="ar"/>
              </w:rPr>
              <w:br/>
            </w:r>
            <w:r>
              <w:rPr>
                <w:rFonts w:hint="eastAsia" w:ascii="宋体" w:hAnsi="宋体" w:cs="宋体"/>
                <w:color w:val="000000"/>
                <w:sz w:val="22"/>
                <w:lang w:bidi="ar"/>
              </w:rPr>
              <w:t xml:space="preserve">2.支持25米无线传输距离，同时10位待机人数；</w:t>
            </w:r>
            <w:r>
              <w:rPr>
                <w:rFonts w:hint="eastAsia" w:ascii="宋体" w:hAnsi="宋体" w:cs="宋体"/>
                <w:color w:val="000000"/>
                <w:sz w:val="22"/>
                <w:lang w:bidi="ar"/>
              </w:rPr>
              <w:br/>
            </w:r>
            <w:r>
              <w:rPr>
                <w:rFonts w:hint="eastAsia" w:ascii="宋体" w:hAnsi="宋体" w:cs="宋体"/>
                <w:color w:val="000000"/>
                <w:sz w:val="22"/>
                <w:lang w:bidi="ar"/>
              </w:rPr>
              <w:t xml:space="preserve">3.支持Windows、Mac、iOS、Android等终端无缝切换至大屏显示；</w:t>
            </w:r>
            <w:r>
              <w:rPr>
                <w:rFonts w:hint="eastAsia" w:ascii="宋体" w:hAnsi="宋体" w:cs="宋体"/>
                <w:color w:val="000000"/>
                <w:sz w:val="22"/>
                <w:lang w:bidi="ar"/>
              </w:rPr>
              <w:br/>
            </w:r>
            <w:r>
              <w:rPr>
                <w:rFonts w:hint="eastAsia" w:ascii="宋体" w:hAnsi="宋体" w:cs="宋体"/>
                <w:color w:val="000000"/>
                <w:sz w:val="22"/>
                <w:lang w:bidi="ar"/>
              </w:rPr>
              <w:t xml:space="preserve">4.支持miracast协议，支持免软件投屏；</w:t>
            </w:r>
            <w:r>
              <w:rPr>
                <w:rFonts w:hint="eastAsia" w:ascii="宋体" w:hAnsi="宋体" w:cs="宋体"/>
                <w:color w:val="000000"/>
                <w:sz w:val="22"/>
                <w:lang w:bidi="ar"/>
              </w:rPr>
              <w:br/>
            </w:r>
            <w:r>
              <w:rPr>
                <w:rFonts w:hint="eastAsia" w:ascii="宋体" w:hAnsi="宋体" w:cs="宋体"/>
                <w:color w:val="000000"/>
                <w:sz w:val="22"/>
                <w:lang w:bidi="ar"/>
              </w:rPr>
              <w:t xml:space="preserve">5.支持USB及Type-C二合一无线发射器，即插即用免驱动，无须占用自身WiFi连接；</w:t>
            </w:r>
            <w:r>
              <w:rPr>
                <w:rFonts w:hint="eastAsia" w:ascii="宋体" w:hAnsi="宋体" w:cs="宋体"/>
                <w:color w:val="000000"/>
                <w:sz w:val="22"/>
                <w:lang w:bidi="ar"/>
              </w:rPr>
              <w:br/>
            </w:r>
            <w:r>
              <w:rPr>
                <w:rFonts w:hint="eastAsia" w:ascii="宋体" w:hAnsi="宋体" w:cs="宋体"/>
                <w:color w:val="000000"/>
                <w:sz w:val="22"/>
                <w:lang w:bidi="ar"/>
              </w:rPr>
              <w:t xml:space="preserve">6.支持电脑及手机APP投屏，支持局域网免硬件投屏；</w:t>
            </w:r>
            <w:r>
              <w:rPr>
                <w:rFonts w:hint="eastAsia" w:ascii="宋体" w:hAnsi="宋体" w:cs="宋体"/>
                <w:color w:val="000000"/>
                <w:sz w:val="22"/>
                <w:lang w:bidi="ar"/>
              </w:rPr>
              <w:br/>
            </w:r>
            <w:r>
              <w:rPr>
                <w:rFonts w:hint="eastAsia" w:ascii="宋体" w:hAnsi="宋体" w:cs="宋体"/>
                <w:color w:val="000000"/>
                <w:sz w:val="22"/>
                <w:lang w:bidi="ar"/>
              </w:rPr>
              <w:t xml:space="preserve">7.主机接口HDMI≥1,RJ45网口≥1，USB口≥2，音频分离口；</w:t>
            </w:r>
            <w:r>
              <w:rPr>
                <w:rFonts w:hint="eastAsia" w:ascii="宋体" w:hAnsi="宋体" w:cs="宋体"/>
                <w:color w:val="000000"/>
                <w:sz w:val="22"/>
                <w:lang w:bidi="ar"/>
              </w:rPr>
              <w:br/>
            </w:r>
            <w:r>
              <w:rPr>
                <w:rFonts w:hint="eastAsia" w:ascii="宋体" w:hAnsi="宋体" w:cs="宋体"/>
                <w:color w:val="000000"/>
                <w:sz w:val="22"/>
                <w:lang w:bidi="ar"/>
              </w:rPr>
              <w:t xml:space="preserve">8.输出支持常规800*600,1024*768,1280*720,1920*1080，1920*1200。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壁挂音柱音箱</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1.频率范围（-10dB）：80Hz–20kHz；</w:t>
            </w:r>
            <w:r>
              <w:rPr>
                <w:rFonts w:hint="eastAsia" w:ascii="宋体" w:hAnsi="宋体" w:cs="宋体"/>
                <w:color w:val="000000"/>
                <w:sz w:val="22"/>
                <w:lang w:bidi="ar"/>
              </w:rPr>
              <w:br/>
            </w:r>
            <w:r>
              <w:rPr>
                <w:rFonts w:hint="eastAsia" w:ascii="宋体" w:hAnsi="宋体" w:cs="宋体"/>
                <w:color w:val="000000"/>
                <w:sz w:val="22"/>
                <w:lang w:bidi="ar"/>
              </w:rPr>
              <w:t xml:space="preserve">2.驱动单元：≥7x2寸单元；</w:t>
            </w:r>
            <w:r>
              <w:rPr>
                <w:rFonts w:hint="eastAsia" w:ascii="宋体" w:hAnsi="宋体" w:cs="宋体"/>
                <w:color w:val="000000"/>
                <w:sz w:val="22"/>
                <w:lang w:bidi="ar"/>
              </w:rPr>
              <w:br/>
            </w:r>
            <w:r>
              <w:rPr>
                <w:rFonts w:hint="eastAsia" w:ascii="宋体" w:hAnsi="宋体" w:cs="宋体"/>
                <w:color w:val="000000"/>
                <w:sz w:val="22"/>
                <w:lang w:bidi="ar"/>
              </w:rPr>
              <w:t xml:space="preserve">3.额定功率：≥150W@8Ω；</w:t>
            </w:r>
            <w:r>
              <w:rPr>
                <w:rFonts w:hint="eastAsia" w:ascii="宋体" w:hAnsi="宋体" w:cs="宋体"/>
                <w:color w:val="000000"/>
                <w:sz w:val="22"/>
                <w:lang w:bidi="ar"/>
              </w:rPr>
              <w:br/>
            </w:r>
            <w:r>
              <w:rPr>
                <w:rFonts w:hint="eastAsia" w:ascii="宋体" w:hAnsi="宋体" w:cs="宋体"/>
                <w:color w:val="000000"/>
                <w:sz w:val="22"/>
                <w:lang w:bidi="ar"/>
              </w:rPr>
              <w:t xml:space="preserve">4.最大声压级：≥121dB峰值；</w:t>
            </w:r>
            <w:r>
              <w:rPr>
                <w:rFonts w:hint="eastAsia" w:ascii="宋体" w:hAnsi="宋体" w:cs="宋体"/>
                <w:color w:val="000000"/>
                <w:sz w:val="22"/>
                <w:lang w:bidi="ar"/>
              </w:rPr>
              <w:br/>
            </w:r>
            <w:r>
              <w:rPr>
                <w:rFonts w:hint="eastAsia" w:ascii="宋体" w:hAnsi="宋体" w:cs="宋体"/>
                <w:color w:val="000000"/>
                <w:sz w:val="22"/>
                <w:lang w:bidi="ar"/>
              </w:rPr>
              <w:t xml:space="preserve">5.驱动模式:定阻&amp;定压可调功率；</w:t>
            </w:r>
            <w:r>
              <w:rPr>
                <w:rFonts w:hint="eastAsia" w:ascii="宋体" w:hAnsi="宋体" w:cs="宋体"/>
                <w:color w:val="000000"/>
                <w:sz w:val="22"/>
                <w:lang w:bidi="ar"/>
              </w:rPr>
              <w:br/>
            </w:r>
            <w:r>
              <w:rPr>
                <w:rFonts w:hint="eastAsia" w:ascii="宋体" w:hAnsi="宋体" w:cs="宋体"/>
                <w:color w:val="000000"/>
                <w:sz w:val="22"/>
                <w:lang w:bidi="ar"/>
              </w:rPr>
              <w:t xml:space="preserve">6.灵敏度可随使用模式调整；</w:t>
            </w:r>
            <w:r>
              <w:rPr>
                <w:rFonts w:hint="eastAsia" w:ascii="宋体" w:hAnsi="宋体" w:cs="宋体"/>
                <w:color w:val="000000"/>
                <w:sz w:val="22"/>
                <w:lang w:bidi="ar"/>
              </w:rPr>
              <w:br/>
            </w:r>
            <w:r>
              <w:rPr>
                <w:rFonts w:hint="eastAsia" w:ascii="宋体" w:hAnsi="宋体" w:cs="宋体"/>
                <w:color w:val="000000"/>
                <w:sz w:val="22"/>
                <w:lang w:bidi="ar"/>
              </w:rPr>
              <w:t xml:space="preserve">7.防水防尘等级需达到IP55。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1.功率：≥2*300W@8Ω；</w:t>
            </w:r>
            <w:r>
              <w:rPr>
                <w:rFonts w:hint="eastAsia" w:ascii="宋体" w:hAnsi="宋体" w:cs="宋体"/>
                <w:color w:val="000000"/>
                <w:sz w:val="22"/>
                <w:lang w:bidi="ar"/>
              </w:rPr>
              <w:br/>
            </w:r>
            <w:r>
              <w:rPr>
                <w:rFonts w:hint="eastAsia" w:ascii="宋体" w:hAnsi="宋体" w:cs="宋体"/>
                <w:color w:val="000000"/>
                <w:sz w:val="22"/>
                <w:lang w:bidi="ar"/>
              </w:rPr>
              <w:t xml:space="preserve">2.频率响应：20Hz -20kHz,+0/-1dB；</w:t>
            </w:r>
            <w:r>
              <w:rPr>
                <w:rFonts w:hint="eastAsia" w:ascii="宋体" w:hAnsi="宋体" w:cs="宋体"/>
                <w:color w:val="000000"/>
                <w:sz w:val="22"/>
                <w:lang w:bidi="ar"/>
              </w:rPr>
              <w:br/>
            </w:r>
            <w:r>
              <w:rPr>
                <w:rFonts w:hint="eastAsia" w:ascii="宋体" w:hAnsi="宋体" w:cs="宋体"/>
                <w:color w:val="000000"/>
                <w:sz w:val="22"/>
                <w:lang w:bidi="ar"/>
              </w:rPr>
              <w:t xml:space="preserve">3.总谐波失真（THD）：＜0.5%,20Hz -20kHz。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1.平衡式输入：4进4出；</w:t>
            </w:r>
            <w:r>
              <w:rPr>
                <w:rFonts w:hint="eastAsia" w:ascii="宋体" w:hAnsi="宋体" w:cs="宋体"/>
                <w:color w:val="000000"/>
                <w:sz w:val="22"/>
                <w:lang w:bidi="ar"/>
              </w:rPr>
              <w:br/>
            </w:r>
            <w:r>
              <w:rPr>
                <w:rFonts w:hint="eastAsia" w:ascii="宋体" w:hAnsi="宋体" w:cs="宋体"/>
                <w:color w:val="000000"/>
                <w:sz w:val="22"/>
                <w:lang w:bidi="ar"/>
              </w:rPr>
              <w:t xml:space="preserve">2.两进两出的USB声卡；</w:t>
            </w:r>
            <w:r>
              <w:rPr>
                <w:rFonts w:hint="eastAsia" w:ascii="宋体" w:hAnsi="宋体" w:cs="宋体"/>
                <w:color w:val="000000"/>
                <w:sz w:val="22"/>
                <w:lang w:bidi="ar"/>
              </w:rPr>
              <w:br/>
            </w:r>
            <w:r>
              <w:rPr>
                <w:rFonts w:hint="eastAsia" w:ascii="宋体" w:hAnsi="宋体" w:cs="宋体"/>
                <w:color w:val="000000"/>
                <w:sz w:val="22"/>
                <w:lang w:bidi="ar"/>
              </w:rPr>
              <w:t xml:space="preserve">3.两通道独立AEC；</w:t>
            </w:r>
            <w:r>
              <w:rPr>
                <w:rFonts w:hint="eastAsia" w:ascii="宋体" w:hAnsi="宋体" w:cs="宋体"/>
                <w:color w:val="000000"/>
                <w:sz w:val="22"/>
                <w:lang w:bidi="ar"/>
              </w:rPr>
              <w:br/>
            </w:r>
            <w:r>
              <w:rPr>
                <w:rFonts w:hint="eastAsia" w:ascii="宋体" w:hAnsi="宋体" w:cs="宋体"/>
                <w:color w:val="000000"/>
                <w:sz w:val="22"/>
                <w:lang w:bidi="ar"/>
              </w:rPr>
              <w:t xml:space="preserve">4.独立通道的AFC，采用陷波式算法，传声增益提升幅度：10dB；</w:t>
            </w:r>
            <w:r>
              <w:rPr>
                <w:rFonts w:hint="eastAsia" w:ascii="宋体" w:hAnsi="宋体" w:cs="宋体"/>
                <w:color w:val="000000"/>
                <w:sz w:val="22"/>
                <w:lang w:bidi="ar"/>
              </w:rPr>
              <w:br/>
            </w:r>
            <w:r>
              <w:rPr>
                <w:rFonts w:hint="eastAsia" w:ascii="宋体" w:hAnsi="宋体" w:cs="宋体"/>
                <w:color w:val="000000"/>
                <w:sz w:val="22"/>
                <w:lang w:bidi="ar"/>
              </w:rPr>
              <w:t xml:space="preserve">5.噪声抑制（ANS），信噪比提升18dB 8段英式参量均衡，提供5种滤波器选择。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1.系统组成：领夹麦克风（磁吸配件）、充电仓、接收器；</w:t>
            </w:r>
            <w:r>
              <w:rPr>
                <w:rFonts w:hint="eastAsia" w:ascii="宋体" w:hAnsi="宋体" w:cs="宋体"/>
                <w:color w:val="000000"/>
                <w:sz w:val="22"/>
                <w:lang w:bidi="ar"/>
              </w:rPr>
              <w:br/>
            </w:r>
            <w:r>
              <w:rPr>
                <w:rFonts w:hint="eastAsia" w:ascii="宋体" w:hAnsi="宋体" w:cs="宋体"/>
                <w:color w:val="000000"/>
                <w:sz w:val="22"/>
                <w:lang w:bidi="ar"/>
              </w:rPr>
              <w:t xml:space="preserve">2.对频方式：近距离磁感应后自动对频；</w:t>
            </w:r>
            <w:r>
              <w:rPr>
                <w:rFonts w:hint="eastAsia" w:ascii="宋体" w:hAnsi="宋体" w:cs="宋体"/>
                <w:color w:val="000000"/>
                <w:sz w:val="22"/>
                <w:lang w:bidi="ar"/>
              </w:rPr>
              <w:br/>
            </w:r>
            <w:r>
              <w:rPr>
                <w:rFonts w:hint="eastAsia" w:ascii="宋体" w:hAnsi="宋体" w:cs="宋体"/>
                <w:color w:val="000000"/>
                <w:sz w:val="22"/>
                <w:lang w:bidi="ar"/>
              </w:rPr>
              <w:t xml:space="preserve">3.无线性能：采用2.4G无线传输，≥35米稳定传输；</w:t>
            </w:r>
            <w:r>
              <w:rPr>
                <w:rFonts w:hint="eastAsia" w:ascii="宋体" w:hAnsi="宋体" w:cs="宋体"/>
                <w:color w:val="000000"/>
                <w:sz w:val="22"/>
                <w:lang w:bidi="ar"/>
              </w:rPr>
              <w:br/>
            </w:r>
            <w:r>
              <w:rPr>
                <w:rFonts w:hint="eastAsia" w:ascii="宋体" w:hAnsi="宋体" w:cs="宋体"/>
                <w:color w:val="000000"/>
                <w:sz w:val="22"/>
                <w:lang w:bidi="ar"/>
              </w:rPr>
              <w:t xml:space="preserve">4.电池：麦克风续航6小时，快充仓支持麦克风的2次充电；</w:t>
            </w:r>
            <w:r>
              <w:rPr>
                <w:rFonts w:hint="eastAsia" w:ascii="宋体" w:hAnsi="宋体" w:cs="宋体"/>
                <w:color w:val="000000"/>
                <w:sz w:val="22"/>
                <w:lang w:bidi="ar"/>
              </w:rPr>
              <w:br/>
            </w:r>
            <w:r>
              <w:rPr>
                <w:rFonts w:hint="eastAsia" w:ascii="宋体" w:hAnsi="宋体" w:cs="宋体"/>
                <w:color w:val="000000"/>
                <w:sz w:val="22"/>
                <w:lang w:bidi="ar"/>
              </w:rPr>
              <w:t xml:space="preserve">5.安装：含接收器安装及供电配件。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四手持麦克风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1.一拖四数字无线手持话筒；</w:t>
            </w:r>
            <w:r>
              <w:rPr>
                <w:rFonts w:hint="eastAsia" w:ascii="宋体" w:hAnsi="宋体" w:cs="宋体"/>
                <w:color w:val="000000"/>
                <w:sz w:val="22"/>
                <w:lang w:bidi="ar"/>
              </w:rPr>
              <w:br/>
            </w:r>
            <w:r>
              <w:rPr>
                <w:rFonts w:hint="eastAsia" w:ascii="宋体" w:hAnsi="宋体" w:cs="宋体"/>
                <w:color w:val="000000"/>
                <w:sz w:val="22"/>
                <w:lang w:bidi="ar"/>
              </w:rPr>
              <w:t xml:space="preserve">2.四通道无线接收主机；</w:t>
            </w:r>
            <w:r>
              <w:rPr>
                <w:rFonts w:hint="eastAsia" w:ascii="宋体" w:hAnsi="宋体" w:cs="宋体"/>
                <w:color w:val="000000"/>
                <w:sz w:val="22"/>
                <w:lang w:bidi="ar"/>
              </w:rPr>
              <w:br/>
            </w:r>
            <w:r>
              <w:rPr>
                <w:rFonts w:hint="eastAsia" w:ascii="宋体" w:hAnsi="宋体" w:cs="宋体"/>
                <w:color w:val="000000"/>
                <w:sz w:val="22"/>
                <w:lang w:bidi="ar"/>
              </w:rPr>
              <w:t xml:space="preserve">3.频道总数：≥200CH，支持自动搜索空闲信道；</w:t>
            </w:r>
            <w:r>
              <w:rPr>
                <w:rFonts w:hint="eastAsia" w:ascii="宋体" w:hAnsi="宋体" w:cs="宋体"/>
                <w:color w:val="000000"/>
                <w:sz w:val="22"/>
                <w:lang w:bidi="ar"/>
              </w:rPr>
              <w:br/>
            </w:r>
            <w:r>
              <w:rPr>
                <w:rFonts w:hint="eastAsia" w:ascii="宋体" w:hAnsi="宋体" w:cs="宋体"/>
                <w:color w:val="000000"/>
                <w:sz w:val="22"/>
                <w:lang w:bidi="ar"/>
              </w:rPr>
              <w:t xml:space="preserve">4.频率响应：40Hz-18KHz；</w:t>
            </w:r>
            <w:r>
              <w:rPr>
                <w:rFonts w:hint="eastAsia" w:ascii="宋体" w:hAnsi="宋体" w:cs="宋体"/>
                <w:color w:val="000000"/>
                <w:sz w:val="22"/>
                <w:lang w:bidi="ar"/>
              </w:rPr>
              <w:br/>
            </w:r>
            <w:r>
              <w:rPr>
                <w:rFonts w:hint="eastAsia" w:ascii="宋体" w:hAnsi="宋体" w:cs="宋体"/>
                <w:color w:val="000000"/>
                <w:sz w:val="22"/>
                <w:lang w:bidi="ar"/>
              </w:rPr>
              <w:t xml:space="preserve">5.综合失真：≤1%；</w:t>
            </w:r>
            <w:r>
              <w:rPr>
                <w:rFonts w:hint="eastAsia" w:ascii="宋体" w:hAnsi="宋体" w:cs="宋体"/>
                <w:color w:val="000000"/>
                <w:sz w:val="22"/>
                <w:lang w:bidi="ar"/>
              </w:rPr>
              <w:br/>
            </w:r>
            <w:r>
              <w:rPr>
                <w:rFonts w:hint="eastAsia" w:ascii="宋体" w:hAnsi="宋体" w:cs="宋体"/>
                <w:color w:val="000000"/>
                <w:sz w:val="22"/>
                <w:lang w:bidi="ar"/>
              </w:rPr>
              <w:t xml:space="preserve">6.综合信噪比：≥100dB；</w:t>
            </w:r>
            <w:r>
              <w:rPr>
                <w:rFonts w:hint="eastAsia" w:ascii="宋体" w:hAnsi="宋体" w:cs="宋体"/>
                <w:color w:val="000000"/>
                <w:sz w:val="22"/>
                <w:lang w:bidi="ar"/>
              </w:rPr>
              <w:br/>
            </w:r>
            <w:r>
              <w:rPr>
                <w:rFonts w:hint="eastAsia" w:ascii="宋体" w:hAnsi="宋体" w:cs="宋体"/>
                <w:color w:val="000000"/>
                <w:sz w:val="22"/>
                <w:lang w:bidi="ar"/>
              </w:rPr>
              <w:t xml:space="preserve">7.网头、尾管采用防摔防震设计。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1.可控制电源≥8路，外加≥2路输出辅助通道；</w:t>
            </w:r>
            <w:r>
              <w:rPr>
                <w:rFonts w:hint="eastAsia" w:ascii="宋体" w:hAnsi="宋体" w:cs="宋体"/>
                <w:color w:val="000000"/>
                <w:sz w:val="22"/>
                <w:lang w:bidi="ar"/>
              </w:rPr>
              <w:br/>
            </w:r>
            <w:r>
              <w:rPr>
                <w:rFonts w:hint="eastAsia" w:ascii="宋体" w:hAnsi="宋体" w:cs="宋体"/>
                <w:color w:val="000000"/>
                <w:sz w:val="22"/>
                <w:lang w:bidi="ar"/>
              </w:rPr>
              <w:t xml:space="preserve">2.每路动作延时时间 0-999s；</w:t>
            </w:r>
            <w:r>
              <w:rPr>
                <w:rFonts w:hint="eastAsia" w:ascii="宋体" w:hAnsi="宋体" w:cs="宋体"/>
                <w:color w:val="000000"/>
                <w:sz w:val="22"/>
                <w:lang w:bidi="ar"/>
              </w:rPr>
              <w:br/>
            </w:r>
            <w:r>
              <w:rPr>
                <w:rFonts w:hint="eastAsia" w:ascii="宋体" w:hAnsi="宋体" w:cs="宋体"/>
                <w:color w:val="000000"/>
                <w:sz w:val="22"/>
                <w:lang w:bidi="ar"/>
              </w:rPr>
              <w:t xml:space="preserve">3.支持≥2”TFT彩色液晶实时显示当前电压,日期,时间,每路开关状态；</w:t>
            </w:r>
            <w:r>
              <w:rPr>
                <w:rFonts w:hint="eastAsia" w:ascii="宋体" w:hAnsi="宋体" w:cs="宋体"/>
                <w:color w:val="000000"/>
                <w:sz w:val="22"/>
                <w:lang w:bidi="ar"/>
              </w:rPr>
              <w:br/>
            </w:r>
            <w:r>
              <w:rPr>
                <w:rFonts w:hint="eastAsia" w:ascii="宋体" w:hAnsi="宋体" w:cs="宋体"/>
                <w:color w:val="000000"/>
                <w:sz w:val="22"/>
                <w:lang w:bidi="ar"/>
              </w:rPr>
              <w:t xml:space="preserve">4.额定总输出电流 ≥30A；</w:t>
            </w:r>
            <w:r>
              <w:rPr>
                <w:rFonts w:hint="eastAsia" w:ascii="宋体" w:hAnsi="宋体" w:cs="宋体"/>
                <w:color w:val="000000"/>
                <w:sz w:val="22"/>
                <w:lang w:bidi="ar"/>
              </w:rPr>
              <w:br/>
            </w:r>
            <w:r>
              <w:rPr>
                <w:rFonts w:hint="eastAsia" w:ascii="宋体" w:hAnsi="宋体" w:cs="宋体"/>
                <w:color w:val="000000"/>
                <w:sz w:val="22"/>
                <w:lang w:bidi="ar"/>
              </w:rPr>
              <w:t xml:space="preserve">5.支持定时器功能。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双声道拉杆音箱</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1.功率:≥180W；</w:t>
            </w:r>
            <w:r>
              <w:rPr>
                <w:rFonts w:hint="eastAsia" w:ascii="宋体" w:hAnsi="宋体" w:cs="宋体"/>
                <w:color w:val="000000"/>
                <w:sz w:val="22"/>
                <w:lang w:bidi="ar"/>
              </w:rPr>
              <w:br/>
            </w:r>
            <w:r>
              <w:rPr>
                <w:rFonts w:hint="eastAsia" w:ascii="宋体" w:hAnsi="宋体" w:cs="宋体"/>
                <w:color w:val="000000"/>
                <w:sz w:val="22"/>
                <w:lang w:bidi="ar"/>
              </w:rPr>
              <w:t xml:space="preserve">2.频响:50Hz-20KHz；</w:t>
            </w:r>
            <w:r>
              <w:rPr>
                <w:rFonts w:hint="eastAsia" w:ascii="宋体" w:hAnsi="宋体" w:cs="宋体"/>
                <w:color w:val="000000"/>
                <w:sz w:val="22"/>
                <w:lang w:bidi="ar"/>
              </w:rPr>
              <w:br/>
            </w:r>
            <w:r>
              <w:rPr>
                <w:rFonts w:hint="eastAsia" w:ascii="宋体" w:hAnsi="宋体" w:cs="宋体"/>
                <w:color w:val="000000"/>
                <w:sz w:val="22"/>
                <w:lang w:bidi="ar"/>
              </w:rPr>
              <w:t xml:space="preserve">3.失真度:≤0.5%(1W,1Khz)；</w:t>
            </w:r>
            <w:r>
              <w:rPr>
                <w:rFonts w:hint="eastAsia" w:ascii="宋体" w:hAnsi="宋体" w:cs="宋体"/>
                <w:color w:val="000000"/>
                <w:sz w:val="22"/>
                <w:lang w:bidi="ar"/>
              </w:rPr>
              <w:br/>
            </w:r>
            <w:r>
              <w:rPr>
                <w:rFonts w:hint="eastAsia" w:ascii="宋体" w:hAnsi="宋体" w:cs="宋体"/>
                <w:color w:val="000000"/>
                <w:sz w:val="22"/>
                <w:lang w:bidi="ar"/>
              </w:rPr>
              <w:t xml:space="preserve">4.喇叭：6.5英寸低音*2+号角高音*1；</w:t>
            </w:r>
            <w:r>
              <w:rPr>
                <w:rFonts w:hint="eastAsia" w:ascii="宋体" w:hAnsi="宋体" w:cs="宋体"/>
                <w:color w:val="000000"/>
                <w:sz w:val="22"/>
                <w:lang w:bidi="ar"/>
              </w:rPr>
              <w:br/>
            </w:r>
            <w:r>
              <w:rPr>
                <w:rFonts w:hint="eastAsia" w:ascii="宋体" w:hAnsi="宋体" w:cs="宋体"/>
                <w:color w:val="000000"/>
                <w:sz w:val="22"/>
                <w:lang w:bidi="ar"/>
              </w:rPr>
              <w:t xml:space="preserve">5.声道：双声道；</w:t>
            </w:r>
            <w:r>
              <w:rPr>
                <w:rFonts w:hint="eastAsia" w:ascii="宋体" w:hAnsi="宋体" w:cs="宋体"/>
                <w:color w:val="000000"/>
                <w:sz w:val="22"/>
                <w:lang w:bidi="ar"/>
              </w:rPr>
              <w:br/>
            </w:r>
            <w:r>
              <w:rPr>
                <w:rFonts w:hint="eastAsia" w:ascii="宋体" w:hAnsi="宋体" w:cs="宋体"/>
                <w:color w:val="000000"/>
                <w:sz w:val="22"/>
                <w:lang w:bidi="ar"/>
              </w:rPr>
              <w:t xml:space="preserve">6.蓝牙版本:V5.0；</w:t>
            </w:r>
            <w:r>
              <w:rPr>
                <w:rFonts w:hint="eastAsia" w:ascii="宋体" w:hAnsi="宋体" w:cs="宋体"/>
                <w:color w:val="000000"/>
                <w:sz w:val="22"/>
                <w:lang w:bidi="ar"/>
              </w:rPr>
              <w:br/>
            </w:r>
            <w:r>
              <w:rPr>
                <w:rFonts w:hint="eastAsia" w:ascii="宋体" w:hAnsi="宋体" w:cs="宋体"/>
                <w:color w:val="000000"/>
                <w:sz w:val="22"/>
                <w:lang w:bidi="ar"/>
              </w:rPr>
              <w:t xml:space="preserve">7.电池：+12V/12AH天能电池；</w:t>
            </w:r>
            <w:r>
              <w:rPr>
                <w:rFonts w:hint="eastAsia" w:ascii="宋体" w:hAnsi="宋体" w:cs="宋体"/>
                <w:color w:val="000000"/>
                <w:sz w:val="22"/>
                <w:lang w:bidi="ar"/>
              </w:rPr>
              <w:br/>
            </w:r>
            <w:r>
              <w:rPr>
                <w:rFonts w:hint="eastAsia" w:ascii="宋体" w:hAnsi="宋体" w:cs="宋体"/>
                <w:color w:val="000000"/>
                <w:sz w:val="22"/>
                <w:lang w:bidi="ar"/>
              </w:rPr>
              <w:t xml:space="preserve">8.USB接口*1，3.5mm音频输入*1，6.35mm话筒输入*1，RCA线路输出*1。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高清录播主机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1.主机架构：整体采用嵌入式设计、非PC与服务器工作站等架构，以保障系统运行稳定、安全；</w:t>
            </w:r>
            <w:r>
              <w:rPr>
                <w:rFonts w:hint="eastAsia" w:ascii="宋体" w:hAnsi="宋体" w:cs="宋体"/>
                <w:color w:val="000000"/>
                <w:sz w:val="22"/>
                <w:lang w:bidi="ar"/>
              </w:rPr>
              <w:br/>
            </w:r>
            <w:r>
              <w:rPr>
                <w:rFonts w:hint="eastAsia" w:ascii="宋体" w:hAnsi="宋体" w:cs="宋体"/>
                <w:color w:val="000000"/>
                <w:sz w:val="22"/>
                <w:lang w:bidi="ar"/>
              </w:rPr>
              <w:t xml:space="preserve">2.高度集成：主机需同时具备录制、直播、导播、自动跟踪、音频编码、视频编码、音频处理、视频处理、存储、点播、互动多功能于一体；</w:t>
            </w:r>
            <w:r>
              <w:rPr>
                <w:rFonts w:hint="eastAsia" w:ascii="宋体" w:hAnsi="宋体" w:cs="宋体"/>
                <w:color w:val="000000"/>
                <w:sz w:val="22"/>
                <w:lang w:bidi="ar"/>
              </w:rPr>
              <w:br/>
            </w:r>
            <w:r>
              <w:rPr>
                <w:rFonts w:hint="eastAsia" w:ascii="宋体" w:hAnsi="宋体" w:cs="宋体"/>
                <w:color w:val="000000"/>
                <w:sz w:val="22"/>
                <w:lang w:bidi="ar"/>
              </w:rPr>
              <w:t xml:space="preserve">3.性能：主机采用嵌入式架构处理器同时内置GPU与NPU协处理器，CPU核心数≥8，核心主频≥2.4GHz；</w:t>
            </w:r>
            <w:r>
              <w:rPr>
                <w:rFonts w:hint="eastAsia" w:ascii="宋体" w:hAnsi="宋体" w:cs="宋体"/>
                <w:color w:val="000000"/>
                <w:sz w:val="22"/>
                <w:lang w:bidi="ar"/>
              </w:rPr>
              <w:br/>
            </w:r>
            <w:r>
              <w:rPr>
                <w:rFonts w:hint="eastAsia" w:ascii="宋体" w:hAnsi="宋体" w:cs="宋体"/>
                <w:color w:val="000000"/>
                <w:sz w:val="22"/>
                <w:lang w:bidi="ar"/>
              </w:rPr>
              <w:t xml:space="preserve">4.工作噪声：主机在正常工作状态下的生产噪声不高于20dB(A)；</w:t>
            </w:r>
            <w:r>
              <w:rPr>
                <w:rFonts w:hint="eastAsia" w:ascii="宋体" w:hAnsi="宋体" w:cs="宋体"/>
                <w:color w:val="000000"/>
                <w:sz w:val="22"/>
                <w:lang w:bidi="ar"/>
              </w:rPr>
              <w:br/>
            </w:r>
            <w:r>
              <w:rPr>
                <w:rFonts w:hint="eastAsia" w:ascii="宋体" w:hAnsi="宋体" w:cs="宋体"/>
                <w:color w:val="000000"/>
                <w:sz w:val="22"/>
                <w:lang w:bidi="ar"/>
              </w:rPr>
              <w:t xml:space="preserve">5.工作功率：整机正常工作状态下功耗不超过50W；</w:t>
            </w:r>
            <w:r>
              <w:rPr>
                <w:rFonts w:hint="eastAsia" w:ascii="宋体" w:hAnsi="宋体" w:cs="宋体"/>
                <w:color w:val="000000"/>
                <w:sz w:val="22"/>
                <w:lang w:bidi="ar"/>
              </w:rPr>
              <w:br/>
            </w:r>
            <w:r>
              <w:rPr>
                <w:rFonts w:hint="eastAsia" w:ascii="宋体" w:hAnsi="宋体" w:cs="宋体"/>
                <w:color w:val="000000"/>
                <w:sz w:val="22"/>
                <w:lang w:bidi="ar"/>
              </w:rPr>
              <w:t xml:space="preserve">6.视频接口：数字视频接口D-Video（RJ45）≥4，HDMI 输入≥2，HDMI 输出≥2路；</w:t>
            </w:r>
            <w:r>
              <w:rPr>
                <w:rFonts w:hint="eastAsia" w:ascii="宋体" w:hAnsi="宋体" w:cs="宋体"/>
                <w:color w:val="000000"/>
                <w:sz w:val="22"/>
                <w:lang w:bidi="ar"/>
              </w:rPr>
              <w:br/>
            </w:r>
            <w:r>
              <w:rPr>
                <w:rFonts w:hint="eastAsia" w:ascii="宋体" w:hAnsi="宋体" w:cs="宋体"/>
                <w:color w:val="000000"/>
                <w:sz w:val="22"/>
                <w:lang w:bidi="ar"/>
              </w:rPr>
              <w:t xml:space="preserve">7.音频接口：主机支持线性音频输入与数字音频输入，Line in接口≥2，Line out接口≥2，数字音频接口D-Mic（RJ45）≥6；</w:t>
            </w:r>
            <w:r>
              <w:rPr>
                <w:rFonts w:hint="eastAsia" w:ascii="宋体" w:hAnsi="宋体" w:cs="宋体"/>
                <w:color w:val="000000"/>
                <w:sz w:val="22"/>
                <w:lang w:bidi="ar"/>
              </w:rPr>
              <w:br/>
            </w:r>
            <w:r>
              <w:rPr>
                <w:rFonts w:hint="eastAsia" w:ascii="宋体" w:hAnsi="宋体" w:cs="宋体"/>
                <w:color w:val="000000"/>
                <w:sz w:val="22"/>
                <w:lang w:bidi="ar"/>
              </w:rPr>
              <w:t xml:space="preserve">8.网络接口：RJ45≥1，支持100/1000M网络自适应及IPv4、IPv6双协议栈；</w:t>
            </w:r>
            <w:r>
              <w:rPr>
                <w:rFonts w:hint="eastAsia" w:ascii="宋体" w:hAnsi="宋体" w:cs="宋体"/>
                <w:color w:val="000000"/>
                <w:sz w:val="22"/>
                <w:lang w:bidi="ar"/>
              </w:rPr>
              <w:br/>
            </w:r>
            <w:r>
              <w:rPr>
                <w:rFonts w:hint="eastAsia" w:ascii="宋体" w:hAnsi="宋体" w:cs="宋体"/>
                <w:color w:val="000000"/>
                <w:sz w:val="22"/>
                <w:lang w:bidi="ar"/>
              </w:rPr>
              <w:t xml:space="preserve">9.控制接口：RJ45≥2，支持RS232串行通信协议进行外接控制；USB2.0≥2，；系统存储≥2T；</w:t>
            </w:r>
            <w:r>
              <w:rPr>
                <w:rFonts w:hint="eastAsia" w:ascii="宋体" w:hAnsi="宋体" w:cs="宋体"/>
                <w:color w:val="000000"/>
                <w:sz w:val="22"/>
                <w:lang w:bidi="ar"/>
              </w:rPr>
              <w:br/>
            </w:r>
            <w:r>
              <w:rPr>
                <w:rFonts w:hint="eastAsia" w:ascii="宋体" w:hAnsi="宋体" w:cs="宋体"/>
                <w:color w:val="000000"/>
                <w:sz w:val="22"/>
                <w:lang w:bidi="ar"/>
              </w:rPr>
              <w:t xml:space="preserve">10.视频一线通：支持摄像机与主机之间仅通过一根双绞线即可同时实现供电、控制和视频信号的同步传输，不接受使用转接器的方式；</w:t>
            </w:r>
            <w:r>
              <w:rPr>
                <w:rFonts w:hint="eastAsia" w:ascii="宋体" w:hAnsi="宋体" w:cs="宋体"/>
                <w:color w:val="000000"/>
                <w:sz w:val="22"/>
                <w:lang w:bidi="ar"/>
              </w:rPr>
              <w:br/>
            </w:r>
            <w:r>
              <w:rPr>
                <w:rFonts w:hint="eastAsia" w:ascii="宋体" w:hAnsi="宋体" w:cs="宋体"/>
                <w:color w:val="000000"/>
                <w:sz w:val="22"/>
                <w:lang w:bidi="ar"/>
              </w:rPr>
              <w:t xml:space="preserve">11.音频一线通：支持麦克风与主机之间仅通过一根双绞线即可同时实现供电和音频信号的采集，实现音频信号的稳定传输；</w:t>
            </w:r>
            <w:r>
              <w:rPr>
                <w:rFonts w:hint="eastAsia" w:ascii="宋体" w:hAnsi="宋体" w:cs="宋体"/>
                <w:color w:val="000000"/>
                <w:sz w:val="22"/>
                <w:lang w:bidi="ar"/>
              </w:rPr>
              <w:br/>
            </w:r>
            <w:r>
              <w:rPr>
                <w:rFonts w:hint="eastAsia" w:ascii="宋体" w:hAnsi="宋体" w:cs="宋体"/>
                <w:color w:val="000000"/>
                <w:sz w:val="22"/>
                <w:lang w:bidi="ar"/>
              </w:rPr>
              <w:t xml:space="preserve">12.视频录制：兼容标准H.264视频编解码能力，支持4K@30fps、1080P@30fps、720P@30fps，以及AAC音频编解码协议标准且内置音频处理功能；</w:t>
            </w:r>
            <w:r>
              <w:rPr>
                <w:rFonts w:hint="eastAsia" w:ascii="宋体" w:hAnsi="宋体" w:cs="宋体"/>
                <w:color w:val="000000"/>
                <w:sz w:val="22"/>
                <w:lang w:bidi="ar"/>
              </w:rPr>
              <w:br/>
            </w:r>
            <w:r>
              <w:rPr>
                <w:rFonts w:hint="eastAsia" w:ascii="宋体" w:hAnsi="宋体" w:cs="宋体"/>
                <w:color w:val="000000"/>
                <w:sz w:val="22"/>
                <w:lang w:bidi="ar"/>
              </w:rPr>
              <w:t xml:space="preserve">13.系统架构：软件需采用B/S架构设计，支持通过浏览器即可进行管理配置与操作，而无需额外安装客户端或APP；</w:t>
            </w:r>
            <w:r>
              <w:rPr>
                <w:rFonts w:hint="eastAsia" w:ascii="宋体" w:hAnsi="宋体" w:cs="宋体"/>
                <w:color w:val="000000"/>
                <w:sz w:val="22"/>
                <w:lang w:bidi="ar"/>
              </w:rPr>
              <w:br/>
            </w:r>
            <w:r>
              <w:rPr>
                <w:rFonts w:hint="eastAsia" w:ascii="宋体" w:hAnsi="宋体" w:cs="宋体"/>
                <w:color w:val="000000"/>
                <w:sz w:val="22"/>
                <w:lang w:bidi="ar"/>
              </w:rPr>
              <w:t xml:space="preserve">14.AI全场景跟踪：录播内置跟踪算法且跟踪功能基于AI人工智能技术无需额外增加图像定位主机或摄像机即可实现多机位的全自动跟踪切换；</w:t>
            </w:r>
            <w:r>
              <w:rPr>
                <w:rFonts w:hint="eastAsia" w:ascii="宋体" w:hAnsi="宋体" w:cs="宋体"/>
                <w:color w:val="000000"/>
                <w:sz w:val="22"/>
                <w:lang w:bidi="ar"/>
              </w:rPr>
              <w:br/>
            </w:r>
            <w:r>
              <w:rPr>
                <w:rFonts w:hint="eastAsia" w:ascii="宋体" w:hAnsi="宋体" w:cs="宋体"/>
                <w:color w:val="000000"/>
                <w:sz w:val="22"/>
                <w:lang w:bidi="ar"/>
              </w:rPr>
              <w:t xml:space="preserve">15.系统状态：支持在导播界面实时查看主机当前CPU温度、磁盘空间占用情况、视频录制的参数配置和正在录制的视频时长与大小等信息；</w:t>
            </w:r>
            <w:r>
              <w:rPr>
                <w:rFonts w:hint="eastAsia" w:ascii="宋体" w:hAnsi="宋体" w:cs="宋体"/>
                <w:color w:val="000000"/>
                <w:sz w:val="22"/>
                <w:lang w:bidi="ar"/>
              </w:rPr>
              <w:br/>
            </w:r>
            <w:r>
              <w:rPr>
                <w:rFonts w:hint="eastAsia" w:ascii="宋体" w:hAnsi="宋体" w:cs="宋体"/>
                <w:color w:val="000000"/>
                <w:sz w:val="22"/>
                <w:lang w:bidi="ar"/>
              </w:rPr>
              <w:t xml:space="preserve">16.UVC/UAC功能：主机具备通过USB口直接输出音视频信号的能力，实现便捷的视频会议软件接入；</w:t>
            </w:r>
            <w:r>
              <w:rPr>
                <w:rFonts w:hint="eastAsia" w:ascii="宋体" w:hAnsi="宋体" w:cs="宋体"/>
                <w:color w:val="000000"/>
                <w:sz w:val="22"/>
                <w:lang w:bidi="ar"/>
              </w:rPr>
              <w:br/>
            </w:r>
            <w:r>
              <w:rPr>
                <w:rFonts w:hint="eastAsia" w:ascii="宋体" w:hAnsi="宋体" w:cs="宋体"/>
                <w:color w:val="000000"/>
                <w:sz w:val="22"/>
                <w:lang w:bidi="ar"/>
              </w:rPr>
              <w:t xml:space="preserve">17.学生学情分析：主机具备学生AI分析能力，可提供学生视频分析数据包括检测时间、人像数据、行为数据以及出勤情况等数据；</w:t>
            </w:r>
            <w:r>
              <w:rPr>
                <w:rFonts w:hint="eastAsia" w:ascii="宋体" w:hAnsi="宋体" w:cs="宋体"/>
                <w:color w:val="000000"/>
                <w:sz w:val="22"/>
                <w:lang w:bidi="ar"/>
              </w:rPr>
              <w:br/>
            </w:r>
            <w:r>
              <w:rPr>
                <w:rFonts w:hint="eastAsia" w:ascii="宋体" w:hAnsi="宋体" w:cs="宋体"/>
                <w:color w:val="000000"/>
                <w:sz w:val="22"/>
                <w:lang w:bidi="ar"/>
              </w:rPr>
              <w:t xml:space="preserve">18.教师教情分析：主机具备教师AI分析能力，可提供教师区域统计、教师位置坐标等维度的数据分析；</w:t>
            </w:r>
            <w:r>
              <w:rPr>
                <w:rFonts w:hint="eastAsia" w:ascii="宋体" w:hAnsi="宋体" w:cs="宋体"/>
                <w:color w:val="000000"/>
                <w:sz w:val="22"/>
                <w:lang w:bidi="ar"/>
              </w:rPr>
              <w:br/>
            </w:r>
            <w:r>
              <w:rPr>
                <w:rFonts w:hint="eastAsia" w:ascii="宋体" w:hAnsi="宋体" w:cs="宋体"/>
                <w:color w:val="000000"/>
                <w:sz w:val="22"/>
                <w:lang w:bidi="ar"/>
              </w:rPr>
              <w:t xml:space="preserve">19.存储管理：录像文件循环覆盖功能，开启循环覆盖功能后，录播硬盘在已存储90%的空间时，再次启动录制将删除录播内现存时间最早的录像文件以应对录制频率比较高的情况；</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▲20.摄像机到录播主机端的视频采集和传输过程无需编解码、无画质损耗</w:t>
            </w:r>
            <w:r>
              <w:rPr>
                <w:rFonts w:hint="eastAsia" w:ascii="宋体" w:hAnsi="宋体" w:cs="宋体"/>
                <w:b/>
                <w:bCs/>
                <w:color w:val="auto"/>
                <w:sz w:val="22"/>
                <w:highlight w:val="none"/>
                <w:lang w:bidi="ar"/>
              </w:rPr>
              <w:t xml:space="preserve">（签订合同时提供技术支持资料，</w:t>
            </w:r>
            <w:r>
              <w:rPr>
                <w:rFonts w:hint="eastAsia" w:ascii="宋体" w:hAnsi="宋体" w:cs="宋体"/>
                <w:b/>
                <w:bCs/>
                <w:color w:val="auto"/>
                <w:sz w:val="22"/>
                <w:highlight w:val="none"/>
                <w:lang w:eastAsia="zh-CN" w:bidi="ar"/>
              </w:rPr>
              <w:t xml:space="preserve">如：</w:t>
            </w:r>
            <w:r>
              <w:rPr>
                <w:rFonts w:hint="eastAsia" w:ascii="宋体" w:hAnsi="宋体" w:cs="宋体"/>
                <w:b/>
                <w:bCs/>
                <w:color w:val="auto"/>
                <w:sz w:val="22"/>
                <w:highlight w:val="none"/>
                <w:lang w:bidi="ar"/>
              </w:rPr>
              <w:t xml:space="preserve">白皮书或彩页或手册或官网截图或第三方检测报告等相关证明材料）</w:t>
            </w:r>
            <w:r>
              <w:rPr>
                <w:rFonts w:hint="eastAsia" w:ascii="宋体" w:hAnsi="宋体" w:cs="宋体"/>
                <w:color w:val="000000"/>
                <w:sz w:val="22"/>
                <w:highlight w:val="none"/>
                <w:lang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录播应用软件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1.录制模式：支持电影模式和资源模式两种录制模式。电影模式下支持将多路视频信号的复合成一路画面进行录制；资源模式下支持将接入的摄像机画面和电脑画面进行独立录制；</w:t>
            </w:r>
            <w:r>
              <w:rPr>
                <w:rFonts w:hint="eastAsia" w:ascii="宋体" w:hAnsi="宋体" w:cs="宋体"/>
                <w:color w:val="000000"/>
                <w:sz w:val="22"/>
                <w:lang w:bidi="ar"/>
              </w:rPr>
              <w:br/>
            </w:r>
            <w:r>
              <w:rPr>
                <w:rFonts w:hint="eastAsia" w:ascii="宋体" w:hAnsi="宋体" w:cs="宋体"/>
                <w:color w:val="000000"/>
                <w:sz w:val="22"/>
                <w:lang w:bidi="ar"/>
              </w:rPr>
              <w:t xml:space="preserve">2.分段录制：支持30分钟分段、60分钟分段两种分段录制方式，系统可在不结束录制的条件下根据分段时长自动将视频录制为多个分段文件；</w:t>
            </w:r>
            <w:r>
              <w:rPr>
                <w:rFonts w:hint="eastAsia" w:ascii="宋体" w:hAnsi="宋体" w:cs="宋体"/>
                <w:color w:val="000000"/>
                <w:sz w:val="22"/>
                <w:lang w:bidi="ar"/>
              </w:rPr>
              <w:br/>
            </w:r>
            <w:r>
              <w:rPr>
                <w:rFonts w:hint="eastAsia" w:ascii="宋体" w:hAnsi="宋体" w:cs="宋体"/>
                <w:color w:val="000000"/>
                <w:sz w:val="22"/>
                <w:lang w:bidi="ar"/>
              </w:rPr>
              <w:t xml:space="preserve">3.录制存储：采用H.264/H.265的视频编码格式和MP4的视频封装格式，支持在断网情况下也可以进行视频录制并存储于录播主机中，也支持在联网情况下通过FTP自动上传视频文件；</w:t>
            </w:r>
            <w:r>
              <w:rPr>
                <w:rFonts w:hint="eastAsia" w:ascii="宋体" w:hAnsi="宋体" w:cs="宋体"/>
                <w:color w:val="000000"/>
                <w:sz w:val="22"/>
                <w:lang w:bidi="ar"/>
              </w:rPr>
              <w:br/>
            </w:r>
            <w:r>
              <w:rPr>
                <w:rFonts w:hint="eastAsia" w:ascii="宋体" w:hAnsi="宋体" w:cs="宋体"/>
                <w:color w:val="000000"/>
                <w:sz w:val="22"/>
                <w:lang w:bidi="ar"/>
              </w:rPr>
              <w:t xml:space="preserve">4.摄像机控制：支持对接入摄像机特写画面进行电子云台控制，包括画面上下左右移动、放大缩小变焦等操作。云台控制功能应具有鼠标快速定位功能，通过鼠标点击快速居中画面区域，支持不少于8个预置位；</w:t>
            </w:r>
            <w:r>
              <w:rPr>
                <w:rFonts w:hint="eastAsia" w:ascii="宋体" w:hAnsi="宋体" w:cs="宋体"/>
                <w:color w:val="000000"/>
                <w:sz w:val="22"/>
                <w:lang w:bidi="ar"/>
              </w:rPr>
              <w:br/>
            </w:r>
            <w:r>
              <w:rPr>
                <w:rFonts w:hint="eastAsia" w:ascii="宋体" w:hAnsi="宋体" w:cs="宋体"/>
                <w:color w:val="000000"/>
                <w:sz w:val="22"/>
                <w:lang w:bidi="ar"/>
              </w:rPr>
              <w:t xml:space="preserve">5.音量控制：支持在导播过程中进行音量控制，可调整相关输入输出的音量大小，且支持一键静音功能；</w:t>
            </w:r>
            <w:r>
              <w:rPr>
                <w:rFonts w:hint="eastAsia" w:ascii="宋体" w:hAnsi="宋体" w:cs="宋体"/>
                <w:color w:val="000000"/>
                <w:sz w:val="22"/>
                <w:lang w:bidi="ar"/>
              </w:rPr>
              <w:br/>
            </w:r>
            <w:r>
              <w:rPr>
                <w:rFonts w:hint="eastAsia" w:ascii="宋体" w:hAnsi="宋体" w:cs="宋体"/>
                <w:color w:val="000000"/>
                <w:sz w:val="22"/>
                <w:lang w:bidi="ar"/>
              </w:rPr>
              <w:t xml:space="preserve">6.直播码流：主码流和子码流高低双码流，且支持自定义清晰度、帧率和码流，主码流清晰度支持4K、1080P、720P；</w:t>
            </w:r>
            <w:r>
              <w:rPr>
                <w:rFonts w:hint="eastAsia" w:ascii="宋体" w:hAnsi="宋体" w:cs="宋体"/>
                <w:color w:val="000000"/>
                <w:sz w:val="22"/>
                <w:lang w:bidi="ar"/>
              </w:rPr>
              <w:br/>
            </w:r>
            <w:r>
              <w:rPr>
                <w:rFonts w:hint="eastAsia" w:ascii="宋体" w:hAnsi="宋体" w:cs="宋体"/>
                <w:color w:val="000000"/>
                <w:sz w:val="22"/>
                <w:lang w:bidi="ar"/>
              </w:rPr>
              <w:t xml:space="preserve">7.直播推流：支持不少于4路RTMP同步推流直播，并可自定义选择主码流或子码流进行推流直播；</w:t>
            </w:r>
            <w:r>
              <w:rPr>
                <w:rFonts w:hint="eastAsia" w:ascii="宋体" w:hAnsi="宋体" w:cs="宋体"/>
                <w:color w:val="000000"/>
                <w:sz w:val="22"/>
                <w:lang w:bidi="ar"/>
              </w:rPr>
              <w:br/>
            </w:r>
            <w:r>
              <w:rPr>
                <w:rFonts w:hint="eastAsia" w:ascii="宋体" w:hAnsi="宋体" w:cs="宋体"/>
                <w:color w:val="000000"/>
                <w:sz w:val="22"/>
                <w:lang w:bidi="ar"/>
              </w:rPr>
              <w:t xml:space="preserve">8.直播模式：RTMP直播、TS直播、集控推流直播等不少于3种不同直播模式，以适应不同场景直播需求；</w:t>
            </w:r>
            <w:r>
              <w:rPr>
                <w:rFonts w:hint="eastAsia" w:ascii="宋体" w:hAnsi="宋体" w:cs="宋体"/>
                <w:color w:val="000000"/>
                <w:sz w:val="22"/>
                <w:lang w:bidi="ar"/>
              </w:rPr>
              <w:br/>
            </w:r>
            <w:r>
              <w:rPr>
                <w:rFonts w:hint="eastAsia" w:ascii="宋体" w:hAnsi="宋体" w:cs="宋体"/>
                <w:color w:val="000000"/>
                <w:sz w:val="22"/>
                <w:lang w:bidi="ar"/>
              </w:rPr>
              <w:t xml:space="preserve">9.互动协议：H.323、SIP 、BFCP、WebRTC等视音频互动协议技术，也支持内置互动模块，无需额外MCU类设备即可进行远程互动教学应用；</w:t>
            </w:r>
            <w:r>
              <w:rPr>
                <w:rFonts w:hint="eastAsia" w:ascii="宋体" w:hAnsi="宋体" w:cs="宋体"/>
                <w:color w:val="000000"/>
                <w:sz w:val="22"/>
                <w:lang w:bidi="ar"/>
              </w:rPr>
              <w:br/>
            </w:r>
            <w:r>
              <w:rPr>
                <w:rFonts w:hint="eastAsia" w:ascii="宋体" w:hAnsi="宋体" w:cs="宋体"/>
                <w:color w:val="000000"/>
                <w:sz w:val="22"/>
                <w:lang w:bidi="ar"/>
              </w:rPr>
              <w:t xml:space="preserve">10.互动模式：支持“1+3”的互动授课模式和多方视频会议模式，授课模式支持主讲端查看所有听讲端画面并可控制听讲端的互动画面显示，会议模式支持二分屏、三分屏、四分屏等布局，也支持选择参会方进行轮巡显示；</w:t>
            </w:r>
            <w:r>
              <w:rPr>
                <w:rFonts w:hint="eastAsia" w:ascii="宋体" w:hAnsi="宋体" w:cs="宋体"/>
                <w:color w:val="000000"/>
                <w:sz w:val="22"/>
                <w:lang w:bidi="ar"/>
              </w:rPr>
              <w:br/>
            </w:r>
            <w:r>
              <w:rPr>
                <w:rFonts w:hint="eastAsia" w:ascii="宋体" w:hAnsi="宋体" w:cs="宋体"/>
                <w:color w:val="000000"/>
                <w:sz w:val="22"/>
                <w:lang w:bidi="ar"/>
              </w:rPr>
              <w:t xml:space="preserve">11.双流互动：支持在实时互动过程中，可将教学场景信号与电脑课件信号以互相独立的信号进行传输，并最终在接收端可通过两路独立HDMI接口将接收到的教学场景画面与电脑课件画面同时分别输出到两个显示设备上；</w:t>
            </w:r>
            <w:r>
              <w:rPr>
                <w:rFonts w:hint="eastAsia" w:ascii="宋体" w:hAnsi="宋体" w:cs="宋体"/>
                <w:color w:val="000000"/>
                <w:sz w:val="22"/>
                <w:lang w:bidi="ar"/>
              </w:rPr>
              <w:br/>
            </w:r>
            <w:r>
              <w:rPr>
                <w:rFonts w:hint="eastAsia" w:ascii="宋体" w:hAnsi="宋体" w:cs="宋体"/>
                <w:color w:val="000000"/>
                <w:sz w:val="22"/>
                <w:lang w:bidi="ar"/>
              </w:rPr>
              <w:t xml:space="preserve">12.智能降噪：AI智能降噪处理，通过算法智能在录制过程中处理环境的噪音，如场室内空调与风扇声，保证录制后的音频质量；</w:t>
            </w:r>
            <w:r>
              <w:rPr>
                <w:rFonts w:hint="eastAsia" w:ascii="宋体" w:hAnsi="宋体" w:cs="宋体"/>
                <w:color w:val="000000"/>
                <w:sz w:val="22"/>
                <w:lang w:bidi="ar"/>
              </w:rPr>
              <w:br/>
            </w:r>
            <w:r>
              <w:rPr>
                <w:rFonts w:hint="eastAsia" w:ascii="宋体" w:hAnsi="宋体" w:cs="宋体"/>
                <w:color w:val="000000"/>
                <w:sz w:val="22"/>
                <w:lang w:bidi="ar"/>
              </w:rPr>
              <w:t xml:space="preserve">13.智能混音：自动识别人物声音与多媒体声音并动态调节其他音源的音量，避免音源间相互干扰，确保视频教师声音清晰可闻。</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智能跟踪处理软件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1.跟踪逻辑：支持智能识别接入摄像机的使用定位，并联动摄像机选用对应的跟踪逻辑，如教师跟踪、学生跟踪等；</w:t>
            </w:r>
            <w:r>
              <w:rPr>
                <w:rFonts w:hint="eastAsia" w:ascii="宋体" w:hAnsi="宋体" w:cs="宋体"/>
                <w:color w:val="000000"/>
                <w:sz w:val="22"/>
                <w:lang w:bidi="ar"/>
              </w:rPr>
              <w:br/>
            </w:r>
            <w:r>
              <w:rPr>
                <w:rFonts w:hint="eastAsia" w:ascii="宋体" w:hAnsi="宋体" w:cs="宋体"/>
                <w:color w:val="000000"/>
                <w:sz w:val="22"/>
                <w:lang w:bidi="ar"/>
              </w:rPr>
              <w:t xml:space="preserve">2.检测区域：支持对接入摄像机的AI跟踪检测区域设置，可基于实景拍摄画面框选跟踪区域，框选后只在区域中方能触发跟踪，所见所得方便操作；</w:t>
            </w:r>
            <w:r>
              <w:rPr>
                <w:rFonts w:hint="eastAsia" w:ascii="宋体" w:hAnsi="宋体" w:cs="宋体"/>
                <w:color w:val="000000"/>
                <w:sz w:val="22"/>
                <w:lang w:bidi="ar"/>
              </w:rPr>
              <w:br/>
            </w:r>
            <w:r>
              <w:rPr>
                <w:rFonts w:hint="eastAsia" w:ascii="宋体" w:hAnsi="宋体" w:cs="宋体"/>
                <w:color w:val="000000"/>
                <w:sz w:val="22"/>
                <w:lang w:bidi="ar"/>
              </w:rPr>
              <w:t xml:space="preserve">3.跟踪切换：支持根据设定的跟踪策略形成跟踪指令，实现多路接入摄像机的全自动AI跟踪画面切换；且支持自定义跟踪切换逻辑的画面布局，包含但不限于双分屏、画中画与自定义布局等；</w:t>
            </w:r>
            <w:r>
              <w:rPr>
                <w:rFonts w:hint="eastAsia" w:ascii="宋体" w:hAnsi="宋体" w:cs="宋体"/>
                <w:color w:val="000000"/>
                <w:sz w:val="22"/>
                <w:lang w:bidi="ar"/>
              </w:rPr>
              <w:br/>
            </w:r>
            <w:r>
              <w:rPr>
                <w:rFonts w:hint="eastAsia" w:ascii="宋体" w:hAnsi="宋体" w:cs="宋体"/>
                <w:color w:val="000000"/>
                <w:sz w:val="22"/>
                <w:lang w:bidi="ar"/>
              </w:rPr>
              <w:t xml:space="preserve">4.跟踪策略：支持对接入摄像机自定义设置AI跟踪目标更新周期时间，摄像机依据配置实现相应跟踪策略；</w:t>
            </w:r>
            <w:r>
              <w:rPr>
                <w:rFonts w:hint="eastAsia" w:ascii="宋体" w:hAnsi="宋体" w:cs="宋体"/>
                <w:color w:val="000000"/>
                <w:sz w:val="22"/>
                <w:lang w:bidi="ar"/>
              </w:rPr>
              <w:br/>
            </w:r>
            <w:r>
              <w:rPr>
                <w:rFonts w:hint="eastAsia" w:ascii="宋体" w:hAnsi="宋体" w:cs="宋体"/>
                <w:color w:val="000000"/>
                <w:sz w:val="22"/>
                <w:lang w:bidi="ar"/>
              </w:rPr>
              <w:t xml:space="preserve">5.智能构图：支持设置摄像机拍摄画面的智能构图模式，包含但不限于五分像、七分像、全身像等；</w:t>
            </w:r>
            <w:r>
              <w:rPr>
                <w:rFonts w:hint="eastAsia" w:ascii="宋体" w:hAnsi="宋体" w:cs="宋体"/>
                <w:color w:val="000000"/>
                <w:sz w:val="22"/>
                <w:lang w:bidi="ar"/>
              </w:rPr>
              <w:br/>
            </w:r>
            <w:r>
              <w:rPr>
                <w:rFonts w:hint="eastAsia" w:ascii="宋体" w:hAnsi="宋体" w:cs="宋体"/>
                <w:color w:val="000000"/>
                <w:sz w:val="22"/>
                <w:lang w:bidi="ar"/>
              </w:rPr>
              <w:t xml:space="preserve">6.全场景跟拍：要求支持基于计算机视觉CV技术的AI人工智能跟踪算法，实现教师识别、教师移动跟拍、教师轨迹识别以及学生上台识别、板书行为识别、单人与多人起立识别等教学焦点进行自动捕捉与切换。</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智能课堂行为分析软件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highlight w:val="none"/>
                <w:lang w:bidi="ar"/>
              </w:rPr>
              <w:t xml:space="preserve">1.多维分析：支持对课堂数据进行综合多维度的分析，包括“课堂师生行为时序”“教学行为分析”“课堂管理分析”“学生学情分析”等多维度；</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2.实时分析：支持对师生教学行为、教师活动轨迹、学生课堂动作表情分析</w:t>
            </w:r>
            <w:r>
              <w:rPr>
                <w:rFonts w:hint="eastAsia" w:ascii="宋体" w:hAnsi="宋体" w:cs="宋体"/>
                <w:color w:val="000000"/>
                <w:sz w:val="22"/>
                <w:lang w:bidi="ar"/>
              </w:rPr>
              <w:t xml:space="preserve">等维度数据进行实时统计分析，并且能在课程录制结束10分钟内将数据整合建模生成分析报告；</w:t>
            </w:r>
            <w:r>
              <w:rPr>
                <w:rFonts w:hint="eastAsia" w:ascii="宋体" w:hAnsi="宋体" w:cs="宋体"/>
                <w:color w:val="000000"/>
                <w:sz w:val="22"/>
                <w:lang w:bidi="ar"/>
              </w:rPr>
              <w:br/>
            </w:r>
            <w:r>
              <w:rPr>
                <w:rFonts w:hint="eastAsia" w:ascii="宋体" w:hAnsi="宋体" w:cs="宋体"/>
                <w:color w:val="000000"/>
                <w:sz w:val="22"/>
                <w:lang w:bidi="ar"/>
              </w:rPr>
              <w:t xml:space="preserve">3.教学环节识别：要求支持按照教学环节定义将课程视频切片，并且在视频播放进度条上有明显标签显示对应的教学环节；</w:t>
            </w:r>
            <w:r>
              <w:rPr>
                <w:rFonts w:hint="eastAsia" w:ascii="宋体" w:hAnsi="宋体" w:cs="宋体"/>
                <w:color w:val="000000"/>
                <w:sz w:val="22"/>
                <w:lang w:bidi="ar"/>
              </w:rPr>
              <w:br/>
            </w:r>
            <w:r>
              <w:rPr>
                <w:rFonts w:hint="eastAsia" w:ascii="宋体" w:hAnsi="宋体" w:cs="宋体"/>
                <w:color w:val="000000"/>
                <w:sz w:val="22"/>
                <w:lang w:bidi="ar"/>
              </w:rPr>
              <w:t xml:space="preserve">4.编辑教学环节：要求支持用户可以对AI分析生成的教学环节结果自主纠偏，可以依据时间轴自主定义教学环节的时长以及更改教学环节的结论，并支持自主创建教学环节名称；</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5.教师行为分析：支持自动分析并统计老师授课过程中的教学行为，包括但不限于“教师板书”“教师提问”“PPT演示”“教师发言”等；</w:t>
            </w:r>
            <w:r>
              <w:rPr>
                <w:rFonts w:hint="eastAsia" w:ascii="宋体" w:hAnsi="宋体" w:cs="宋体"/>
                <w:color w:val="000000"/>
                <w:sz w:val="22"/>
                <w:highlight w:val="yellow"/>
                <w:lang w:bidi="ar"/>
              </w:rPr>
              <w:br/>
            </w:r>
            <w:r>
              <w:rPr>
                <w:rFonts w:hint="eastAsia" w:ascii="宋体" w:hAnsi="宋体" w:cs="宋体"/>
                <w:color w:val="000000"/>
                <w:sz w:val="22"/>
                <w:lang w:bidi="ar"/>
              </w:rPr>
              <w:t xml:space="preserve">6.PPT分析：要求支持教师授课PPT分析，分析每页PPT所用时长以及PPT内的图片与图表页数，并可识别PPT内留给学生课堂任务的数量，分析任务时间占比；</w:t>
            </w:r>
            <w:r>
              <w:rPr>
                <w:rFonts w:hint="eastAsia" w:ascii="宋体" w:hAnsi="宋体" w:cs="宋体"/>
                <w:color w:val="000000"/>
                <w:sz w:val="22"/>
                <w:lang w:bidi="ar"/>
              </w:rPr>
              <w:br/>
            </w:r>
            <w:r>
              <w:rPr>
                <w:rFonts w:hint="eastAsia" w:ascii="宋体" w:hAnsi="宋体" w:cs="宋体"/>
                <w:color w:val="000000"/>
                <w:sz w:val="22"/>
                <w:lang w:bidi="ar"/>
              </w:rPr>
              <w:t xml:space="preserve">7.教师巡视分析：要求支持分析教师课堂管理能力，统计教师巡视次数与巡视时长，并提供热点图直观查看教师授课轨迹情况；</w:t>
            </w:r>
            <w:r>
              <w:rPr>
                <w:rFonts w:hint="eastAsia" w:ascii="宋体" w:hAnsi="宋体" w:cs="宋体"/>
                <w:color w:val="000000"/>
                <w:sz w:val="22"/>
                <w:lang w:bidi="ar"/>
              </w:rPr>
              <w:br/>
            </w:r>
            <w:r>
              <w:rPr>
                <w:rFonts w:hint="eastAsia" w:ascii="宋体" w:hAnsi="宋体" w:cs="宋体"/>
                <w:color w:val="000000"/>
                <w:sz w:val="22"/>
                <w:lang w:bidi="ar"/>
              </w:rPr>
              <w:t xml:space="preserve">8.目光注视：要求支持分析教师对学生学习的观察情况，统计分析教师注视学生区域的时间占比情况；</w:t>
            </w:r>
            <w:r>
              <w:rPr>
                <w:rFonts w:hint="eastAsia" w:ascii="宋体" w:hAnsi="宋体" w:cs="宋体"/>
                <w:color w:val="000000"/>
                <w:sz w:val="22"/>
                <w:lang w:bidi="ar"/>
              </w:rPr>
              <w:br/>
            </w:r>
            <w:r>
              <w:rPr>
                <w:rFonts w:hint="eastAsia" w:ascii="宋体" w:hAnsi="宋体" w:cs="宋体"/>
                <w:color w:val="000000"/>
                <w:sz w:val="22"/>
                <w:lang w:bidi="ar"/>
              </w:rPr>
              <w:t xml:space="preserve">9.S-T分析：要求支持以图表的形式分析课堂过程中的师生行为，观察教师的课堂环节设计与师生互动情况；</w:t>
            </w:r>
            <w:r>
              <w:rPr>
                <w:rFonts w:hint="eastAsia" w:ascii="宋体" w:hAnsi="宋体" w:cs="宋体"/>
                <w:color w:val="000000"/>
                <w:sz w:val="22"/>
                <w:lang w:bidi="ar"/>
              </w:rPr>
              <w:br/>
            </w:r>
            <w:r>
              <w:rPr>
                <w:rFonts w:hint="eastAsia" w:ascii="宋体" w:hAnsi="宋体" w:cs="宋体"/>
                <w:color w:val="000000"/>
                <w:sz w:val="22"/>
                <w:lang w:bidi="ar"/>
              </w:rPr>
              <w:t xml:space="preserve">1</w:t>
            </w:r>
            <w:r>
              <w:rPr>
                <w:rFonts w:hint="eastAsia" w:ascii="宋体" w:hAnsi="宋体" w:cs="宋体"/>
                <w:color w:val="000000"/>
                <w:sz w:val="22"/>
                <w:highlight w:val="none"/>
                <w:lang w:bidi="ar"/>
              </w:rPr>
              <w:t xml:space="preserve">0.学生行为分析：包括但不限于“学生举手”“学生低头”“学生上台”“学生应答”等，并支持展示对应行为时间点的具体截图；</w:t>
            </w:r>
            <w:r>
              <w:rPr>
                <w:rFonts w:hint="eastAsia" w:ascii="宋体" w:hAnsi="宋体" w:cs="宋体"/>
                <w:color w:val="000000"/>
                <w:sz w:val="22"/>
                <w:lang w:bidi="ar"/>
              </w:rPr>
              <w:br/>
            </w:r>
            <w:r>
              <w:rPr>
                <w:rFonts w:hint="eastAsia" w:ascii="宋体" w:hAnsi="宋体" w:cs="宋体"/>
                <w:color w:val="000000"/>
                <w:sz w:val="22"/>
                <w:lang w:bidi="ar"/>
              </w:rPr>
              <w:t xml:space="preserve">11.学情观察统计：要求支持对学生区域进行预置位划分，统计学生举手次数以及应答次数，上台人数以及趴桌时长；</w:t>
            </w:r>
            <w:r>
              <w:rPr>
                <w:rFonts w:hint="eastAsia" w:ascii="宋体" w:hAnsi="宋体" w:cs="宋体"/>
                <w:color w:val="000000"/>
                <w:sz w:val="22"/>
                <w:lang w:bidi="ar"/>
              </w:rPr>
              <w:br/>
            </w:r>
            <w:r>
              <w:rPr>
                <w:rFonts w:hint="eastAsia" w:ascii="宋体" w:hAnsi="宋体" w:cs="宋体"/>
                <w:color w:val="000000"/>
                <w:sz w:val="22"/>
                <w:lang w:bidi="ar"/>
              </w:rPr>
              <w:t xml:space="preserve">12.个体观察分析：要求支持对学生区域进行预置位划分，同时在未上传人脸信息的前提下对每个学生进行编号标记，记录并呈现每个学生具体某个时间点的行为截图；</w:t>
            </w:r>
            <w:r>
              <w:rPr>
                <w:rFonts w:hint="eastAsia" w:ascii="宋体" w:hAnsi="宋体" w:cs="宋体"/>
                <w:color w:val="000000"/>
                <w:sz w:val="22"/>
                <w:lang w:bidi="ar"/>
              </w:rPr>
              <w:br/>
            </w:r>
            <w:r>
              <w:rPr>
                <w:rFonts w:hint="eastAsia" w:ascii="宋体" w:hAnsi="宋体" w:cs="宋体"/>
                <w:color w:val="000000"/>
                <w:sz w:val="22"/>
                <w:lang w:bidi="ar"/>
              </w:rPr>
              <w:t xml:space="preserve">13.学情区域对比：要求支持针对学生抬头率、学生情绪以及互动情况，选择2个不同的预置位进行听课情况对比，支持以图表的形式呈现学生的听课情况和次数对比；</w:t>
            </w:r>
            <w:r>
              <w:rPr>
                <w:rFonts w:hint="eastAsia" w:ascii="宋体" w:hAnsi="宋体" w:cs="宋体"/>
                <w:color w:val="000000"/>
                <w:sz w:val="22"/>
                <w:lang w:bidi="ar"/>
              </w:rPr>
              <w:br/>
            </w:r>
            <w:r>
              <w:rPr>
                <w:rFonts w:hint="eastAsia" w:ascii="宋体" w:hAnsi="宋体" w:cs="宋体"/>
                <w:color w:val="000000"/>
                <w:sz w:val="22"/>
                <w:lang w:bidi="ar"/>
              </w:rPr>
              <w:t xml:space="preserve">14.学生站立分析：支持以热点图的形式呈现学生站立、学生举手、补充发言的情况与分布，并支持统计站立人数与站立次数，针对学生站立行为支持具体到某个时间以及某位学生；</w:t>
            </w:r>
            <w:r>
              <w:rPr>
                <w:rFonts w:hint="eastAsia" w:ascii="宋体" w:hAnsi="宋体" w:cs="宋体"/>
                <w:color w:val="000000"/>
                <w:sz w:val="22"/>
                <w:lang w:bidi="ar"/>
              </w:rPr>
              <w:br/>
            </w:r>
            <w:r>
              <w:rPr>
                <w:rFonts w:hint="eastAsia" w:ascii="宋体" w:hAnsi="宋体" w:cs="宋体"/>
                <w:color w:val="000000"/>
                <w:sz w:val="22"/>
                <w:lang w:bidi="ar"/>
              </w:rPr>
              <w:t xml:space="preserve">15.学生专注分析：要求支持统计在不同场景下学生的抬头率情况，如教师板书时、学生上台时、教师PPT授课时，并呈现不同环节的抬头率比例；</w:t>
            </w:r>
            <w:r>
              <w:rPr>
                <w:rFonts w:hint="eastAsia" w:ascii="宋体" w:hAnsi="宋体" w:cs="宋体"/>
                <w:color w:val="000000"/>
                <w:sz w:val="22"/>
                <w:lang w:bidi="ar"/>
              </w:rPr>
              <w:br/>
            </w:r>
            <w:r>
              <w:rPr>
                <w:rFonts w:hint="eastAsia" w:ascii="宋体" w:hAnsi="宋体" w:cs="宋体"/>
                <w:color w:val="000000"/>
                <w:sz w:val="22"/>
                <w:lang w:bidi="ar"/>
              </w:rPr>
              <w:t xml:space="preserve">16.支持学生课堂表情分析，并支持对各类表情进行实时检测，统计课堂过程中不同时间点学生开心或平静的表情峰值，支持整堂课学生的低头时长统计。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智能语音分析软件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1.教师提问情况分析：支持基于课堂语音识别能力进行教师课堂提问行为分析，从提问次数与高级认知提问比例两个核心维度进行数据统计，实现课堂提问情况的清晰回顾；</w:t>
            </w:r>
            <w:r>
              <w:rPr>
                <w:rFonts w:hint="eastAsia" w:ascii="宋体" w:hAnsi="宋体" w:cs="宋体"/>
                <w:color w:val="000000"/>
                <w:sz w:val="22"/>
                <w:lang w:bidi="ar"/>
              </w:rPr>
              <w:br/>
            </w:r>
            <w:r>
              <w:rPr>
                <w:rFonts w:hint="eastAsia" w:ascii="宋体" w:hAnsi="宋体" w:cs="宋体"/>
                <w:color w:val="000000"/>
                <w:sz w:val="22"/>
                <w:lang w:bidi="ar"/>
              </w:rPr>
              <w:t xml:space="preserve">2.教师语速分析：支持通过语音识别能力进行教师课堂授课语速分析，呈现数据需包括整体语速的变化图以及平均语速结论；</w:t>
            </w:r>
            <w:r>
              <w:rPr>
                <w:rFonts w:hint="eastAsia" w:ascii="宋体" w:hAnsi="宋体" w:cs="宋体"/>
                <w:color w:val="000000"/>
                <w:sz w:val="22"/>
                <w:lang w:bidi="ar"/>
              </w:rPr>
              <w:br/>
            </w:r>
            <w:r>
              <w:rPr>
                <w:rFonts w:hint="eastAsia" w:ascii="宋体" w:hAnsi="宋体" w:cs="宋体"/>
                <w:color w:val="000000"/>
                <w:sz w:val="22"/>
                <w:lang w:bidi="ar"/>
              </w:rPr>
              <w:t xml:space="preserve">3.课堂语音转写：要求基于语音语义识别完成课堂音频的文字转换，实现课堂教学过程语音全记录，要求平台上可输出整节课的文字字幕。并支持由上课老师课后自主编辑转写文本实现纠偏；</w:t>
            </w:r>
            <w:r>
              <w:rPr>
                <w:rFonts w:hint="eastAsia" w:ascii="宋体" w:hAnsi="宋体" w:cs="宋体"/>
                <w:color w:val="000000"/>
                <w:sz w:val="22"/>
                <w:lang w:bidi="ar"/>
              </w:rPr>
              <w:br/>
            </w:r>
            <w:r>
              <w:rPr>
                <w:rFonts w:hint="eastAsia" w:ascii="宋体" w:hAnsi="宋体" w:cs="宋体"/>
                <w:color w:val="000000"/>
                <w:sz w:val="22"/>
                <w:lang w:bidi="ar"/>
              </w:rPr>
              <w:t xml:space="preserve">4.课堂高频词分析：支持通过AI语音识别能力以及视觉分析能力，抓取授课过程中出现的高频词汇，并统计出现频次以及出现来源，包括但不限于PPT、板书、教师音频，精准判断课堂教学重点；</w:t>
            </w:r>
            <w:r>
              <w:rPr>
                <w:rFonts w:hint="eastAsia" w:ascii="宋体" w:hAnsi="宋体" w:cs="宋体"/>
                <w:color w:val="000000"/>
                <w:sz w:val="22"/>
                <w:lang w:bidi="ar"/>
              </w:rPr>
              <w:br/>
            </w:r>
            <w:r>
              <w:rPr>
                <w:rFonts w:hint="eastAsia" w:ascii="宋体" w:hAnsi="宋体" w:cs="宋体"/>
                <w:color w:val="000000"/>
                <w:sz w:val="22"/>
                <w:lang w:bidi="ar"/>
              </w:rPr>
              <w:t xml:space="preserve">5.课堂语气词分析：支持通过进行课堂语音识别，判断老师教学过程中出现的常规语气词出现频次，如“啊”“嗯”等语气词，辅助老师调整教学过程中的不良习惯；</w:t>
            </w:r>
            <w:r>
              <w:rPr>
                <w:rFonts w:hint="eastAsia" w:ascii="宋体" w:hAnsi="宋体" w:cs="宋体"/>
                <w:color w:val="000000"/>
                <w:sz w:val="22"/>
                <w:lang w:bidi="ar"/>
              </w:rPr>
              <w:br/>
            </w:r>
            <w:r>
              <w:rPr>
                <w:rFonts w:hint="eastAsia" w:ascii="宋体" w:hAnsi="宋体" w:cs="宋体"/>
                <w:color w:val="000000"/>
                <w:sz w:val="22"/>
                <w:lang w:bidi="ar"/>
              </w:rPr>
              <w:t xml:space="preserve">6.教师普通话分析：要求支持对教师授课音频进行自适应分段，并分析每个段落教师授课过程中的普通话水平、语速、音量以及关键词；</w:t>
            </w:r>
            <w:r>
              <w:rPr>
                <w:rFonts w:hint="eastAsia" w:ascii="宋体" w:hAnsi="宋体" w:cs="宋体"/>
                <w:color w:val="000000"/>
                <w:sz w:val="22"/>
                <w:lang w:bidi="ar"/>
              </w:rPr>
              <w:br/>
            </w:r>
            <w:r>
              <w:rPr>
                <w:rFonts w:hint="eastAsia" w:ascii="宋体" w:hAnsi="宋体" w:cs="宋体"/>
                <w:color w:val="000000"/>
                <w:sz w:val="22"/>
                <w:lang w:bidi="ar"/>
              </w:rPr>
              <w:t xml:space="preserve">7.教师音量分析：要求支持分析本堂课教师平均的授课音量，以及根据时间推移呈现音量波动的变化图表；</w:t>
            </w:r>
            <w:r>
              <w:rPr>
                <w:rFonts w:hint="eastAsia" w:ascii="宋体" w:hAnsi="宋体" w:cs="宋体"/>
                <w:color w:val="000000"/>
                <w:sz w:val="22"/>
                <w:lang w:bidi="ar"/>
              </w:rPr>
              <w:br/>
            </w:r>
            <w:r>
              <w:rPr>
                <w:rFonts w:hint="eastAsia" w:ascii="宋体" w:hAnsi="宋体" w:cs="宋体"/>
                <w:color w:val="000000"/>
                <w:sz w:val="22"/>
                <w:lang w:bidi="ar"/>
              </w:rPr>
              <w:t xml:space="preserve">8.理答类型分析：要求支持对教师课堂理答情况进行分析，支持统计教师提问次数、抽答次数、追问次数，并可以获取每个问题以时间轴的形式记录在什么时间提问；</w:t>
            </w:r>
            <w:r>
              <w:rPr>
                <w:rFonts w:hint="eastAsia" w:ascii="宋体" w:hAnsi="宋体" w:cs="宋体"/>
                <w:color w:val="000000"/>
                <w:sz w:val="22"/>
                <w:lang w:bidi="ar"/>
              </w:rPr>
              <w:br/>
            </w:r>
            <w:r>
              <w:rPr>
                <w:rFonts w:hint="eastAsia" w:ascii="宋体" w:hAnsi="宋体" w:cs="宋体"/>
                <w:color w:val="000000"/>
                <w:sz w:val="22"/>
                <w:lang w:bidi="ar"/>
              </w:rPr>
              <w:t xml:space="preserve">9.教师追问分析：要求支持分析教师追问类型与次数，并标记具体在第几次提问时发起追问，对追问内容分析是否对学生有诱发思考的作用并统计次数。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高清录播摄像机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1.采用CMOS类型图像传感器，尺寸≥1/2.5英寸；</w:t>
            </w:r>
            <w:r>
              <w:rPr>
                <w:rFonts w:hint="eastAsia" w:ascii="宋体" w:hAnsi="宋体" w:cs="宋体"/>
                <w:color w:val="000000"/>
                <w:sz w:val="22"/>
                <w:lang w:bidi="ar"/>
              </w:rPr>
              <w:br/>
            </w:r>
            <w:r>
              <w:rPr>
                <w:rFonts w:hint="eastAsia" w:ascii="宋体" w:hAnsi="宋体" w:cs="宋体"/>
                <w:color w:val="000000"/>
                <w:sz w:val="22"/>
                <w:lang w:bidi="ar"/>
              </w:rPr>
              <w:t xml:space="preserve">2.有效像素≥800万；最大可支持3840×2160并向下兼容；支持自动和手动变焦，综合变焦倍数≥22倍；</w:t>
            </w:r>
            <w:r>
              <w:rPr>
                <w:rFonts w:hint="eastAsia" w:ascii="宋体" w:hAnsi="宋体" w:cs="宋体"/>
                <w:color w:val="000000"/>
                <w:sz w:val="22"/>
                <w:lang w:bidi="ar"/>
              </w:rPr>
              <w:br/>
            </w:r>
            <w:r>
              <w:rPr>
                <w:rFonts w:hint="eastAsia" w:ascii="宋体" w:hAnsi="宋体" w:cs="宋体"/>
                <w:color w:val="000000"/>
                <w:sz w:val="22"/>
                <w:lang w:bidi="ar"/>
              </w:rPr>
              <w:t xml:space="preserve">3.具备机械云台可进行转动跟踪。水平转动速度最大不少于90°/s，垂直转动速度最大不少70°/s；</w:t>
            </w:r>
            <w:r>
              <w:rPr>
                <w:rFonts w:hint="eastAsia" w:ascii="宋体" w:hAnsi="宋体" w:cs="宋体"/>
                <w:color w:val="000000"/>
                <w:sz w:val="22"/>
                <w:lang w:bidi="ar"/>
              </w:rPr>
              <w:br/>
            </w:r>
            <w:r>
              <w:rPr>
                <w:rFonts w:hint="eastAsia" w:ascii="宋体" w:hAnsi="宋体" w:cs="宋体"/>
                <w:color w:val="000000"/>
                <w:sz w:val="22"/>
                <w:lang w:bidi="ar"/>
              </w:rPr>
              <w:t xml:space="preserve">4.支持高速与慢速快门速度，最快不小于1/10000s，最慢不小于1/25s；</w:t>
            </w:r>
            <w:r>
              <w:rPr>
                <w:rFonts w:hint="eastAsia" w:ascii="宋体" w:hAnsi="宋体" w:cs="宋体"/>
                <w:color w:val="000000"/>
                <w:sz w:val="22"/>
                <w:lang w:bidi="ar"/>
              </w:rPr>
              <w:br/>
            </w:r>
            <w:r>
              <w:rPr>
                <w:rFonts w:hint="eastAsia" w:ascii="宋体" w:hAnsi="宋体" w:cs="宋体"/>
                <w:color w:val="000000"/>
                <w:sz w:val="22"/>
                <w:lang w:bidi="ar"/>
              </w:rPr>
              <w:t xml:space="preserve">5.支持水平视场角≥70°，垂直视场角≥43°；</w:t>
            </w:r>
            <w:r>
              <w:rPr>
                <w:rFonts w:hint="eastAsia" w:ascii="宋体" w:hAnsi="宋体" w:cs="宋体"/>
                <w:color w:val="000000"/>
                <w:sz w:val="22"/>
                <w:lang w:bidi="ar"/>
              </w:rPr>
              <w:br/>
            </w:r>
            <w:r>
              <w:rPr>
                <w:rFonts w:hint="eastAsia" w:ascii="宋体" w:hAnsi="宋体" w:cs="宋体"/>
                <w:color w:val="000000"/>
                <w:sz w:val="22"/>
                <w:lang w:bidi="ar"/>
              </w:rPr>
              <w:t xml:space="preserve">6.支持H.265、H.264高清视频编码协议；</w:t>
            </w:r>
            <w:r>
              <w:rPr>
                <w:rFonts w:hint="eastAsia" w:ascii="宋体" w:hAnsi="宋体" w:cs="宋体"/>
                <w:color w:val="000000"/>
                <w:sz w:val="22"/>
                <w:lang w:bidi="ar"/>
              </w:rPr>
              <w:br/>
            </w:r>
            <w:r>
              <w:rPr>
                <w:rFonts w:hint="eastAsia" w:ascii="宋体" w:hAnsi="宋体" w:cs="宋体"/>
                <w:color w:val="000000"/>
                <w:sz w:val="22"/>
                <w:lang w:bidi="ar"/>
              </w:rPr>
              <w:t xml:space="preserve">7.具备数字视频输出口（RJ45）≥1，HDMI视频输出口≥1；</w:t>
            </w:r>
            <w:r>
              <w:rPr>
                <w:rFonts w:hint="eastAsia" w:ascii="宋体" w:hAnsi="宋体" w:cs="宋体"/>
                <w:color w:val="000000"/>
                <w:sz w:val="22"/>
                <w:lang w:bidi="ar"/>
              </w:rPr>
              <w:br/>
            </w:r>
            <w:r>
              <w:rPr>
                <w:rFonts w:hint="eastAsia" w:ascii="宋体" w:hAnsi="宋体" w:cs="宋体"/>
                <w:color w:val="000000"/>
                <w:sz w:val="22"/>
                <w:lang w:bidi="ar"/>
              </w:rPr>
              <w:t xml:space="preserve">8.具备RS232/RS422≥1；RJ45网络接口≥1，Line in输入口≥1；USB Type-A≥1；</w:t>
            </w:r>
            <w:r>
              <w:rPr>
                <w:rFonts w:hint="eastAsia" w:ascii="宋体" w:hAnsi="宋体" w:cs="宋体"/>
                <w:color w:val="000000"/>
                <w:sz w:val="22"/>
                <w:lang w:bidi="ar"/>
              </w:rPr>
              <w:br/>
            </w:r>
            <w:r>
              <w:rPr>
                <w:rFonts w:hint="eastAsia" w:ascii="宋体" w:hAnsi="宋体" w:cs="宋体"/>
                <w:color w:val="000000"/>
                <w:sz w:val="22"/>
                <w:lang w:bidi="ar"/>
              </w:rPr>
              <w:t xml:space="preserve">9.支持OPUS、G.711A、ACC等常用音频编码协议；</w:t>
            </w:r>
            <w:r>
              <w:rPr>
                <w:rFonts w:hint="eastAsia" w:ascii="宋体" w:hAnsi="宋体" w:cs="宋体"/>
                <w:color w:val="000000"/>
                <w:sz w:val="22"/>
                <w:lang w:bidi="ar"/>
              </w:rPr>
              <w:br/>
            </w:r>
            <w:r>
              <w:rPr>
                <w:rFonts w:hint="eastAsia" w:ascii="宋体" w:hAnsi="宋体" w:cs="宋体"/>
                <w:color w:val="000000"/>
                <w:sz w:val="22"/>
                <w:lang w:bidi="ar"/>
              </w:rPr>
              <w:t xml:space="preserve">10.支持VISCA/ONVIF协议满足多种场景控制；</w:t>
            </w:r>
            <w:r>
              <w:rPr>
                <w:rFonts w:hint="eastAsia" w:ascii="宋体" w:hAnsi="宋体" w:cs="宋体"/>
                <w:color w:val="000000"/>
                <w:sz w:val="22"/>
                <w:lang w:bidi="ar"/>
              </w:rPr>
              <w:br/>
            </w:r>
            <w:r>
              <w:rPr>
                <w:rFonts w:hint="eastAsia" w:ascii="宋体" w:hAnsi="宋体" w:cs="宋体"/>
                <w:color w:val="000000"/>
                <w:sz w:val="22"/>
                <w:lang w:bidi="ar"/>
              </w:rPr>
              <w:t xml:space="preserve">11.具备背光补偿功能；支持2D/3D数字降噪，信噪比≥55dB；</w:t>
            </w:r>
            <w:r>
              <w:rPr>
                <w:rFonts w:hint="eastAsia" w:ascii="宋体" w:hAnsi="宋体" w:cs="宋体"/>
                <w:color w:val="000000"/>
                <w:sz w:val="22"/>
                <w:lang w:bidi="ar"/>
              </w:rPr>
              <w:br/>
            </w:r>
            <w:r>
              <w:rPr>
                <w:rFonts w:hint="eastAsia" w:ascii="宋体" w:hAnsi="宋体" w:cs="宋体"/>
                <w:color w:val="000000"/>
                <w:sz w:val="22"/>
                <w:lang w:bidi="ar"/>
              </w:rPr>
              <w:t xml:space="preserve">12.实现≤100ms的声画同步，在拍摄运动画面和复杂画面时不存在镜头呼吸效应带来的周期性画面焦距抖动；</w:t>
            </w:r>
            <w:r>
              <w:rPr>
                <w:rFonts w:hint="eastAsia" w:ascii="宋体" w:hAnsi="宋体" w:cs="宋体"/>
                <w:color w:val="000000"/>
                <w:sz w:val="22"/>
                <w:lang w:bidi="ar"/>
              </w:rPr>
              <w:br/>
            </w:r>
            <w:r>
              <w:rPr>
                <w:rFonts w:hint="eastAsia" w:ascii="宋体" w:hAnsi="宋体" w:cs="宋体"/>
                <w:color w:val="000000"/>
                <w:sz w:val="22"/>
                <w:lang w:bidi="ar"/>
              </w:rPr>
              <w:t xml:space="preserve">13.AI跟踪：内置跟踪算法，摄像机内无额外辅助摄像头也无需增加任何设备即可实现人像自动跟踪，包括水平运动、俯仰运动、变焦、聚焦四维实时跟踪；</w:t>
            </w:r>
            <w:r>
              <w:rPr>
                <w:rFonts w:hint="eastAsia" w:ascii="宋体" w:hAnsi="宋体" w:cs="宋体"/>
                <w:color w:val="000000"/>
                <w:sz w:val="22"/>
                <w:lang w:bidi="ar"/>
              </w:rPr>
              <w:br/>
            </w:r>
            <w:r>
              <w:rPr>
                <w:rFonts w:hint="eastAsia" w:ascii="宋体" w:hAnsi="宋体" w:cs="宋体"/>
                <w:color w:val="000000"/>
                <w:sz w:val="22"/>
                <w:lang w:bidi="ar"/>
              </w:rPr>
              <w:t xml:space="preserve">14.跟踪逻辑自选：支持根据AI智能算法，同一摄像机可根据部署使用场景智能应用为教师、学生跟踪模式，无需手动设置；</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▲15.在拍摄画面有显示设备或其他动态视频播放的情况下，自动启用抗干扰能力，保障画面始终锁定被跟踪对象</w:t>
            </w:r>
            <w:r>
              <w:rPr>
                <w:rFonts w:hint="eastAsia" w:ascii="宋体" w:hAnsi="宋体" w:cs="宋体"/>
                <w:b/>
                <w:bCs/>
                <w:color w:val="auto"/>
                <w:sz w:val="22"/>
                <w:highlight w:val="none"/>
                <w:lang w:bidi="ar"/>
              </w:rPr>
              <w:t xml:space="preserve">（签订合同时提供技术支持资料，</w:t>
            </w:r>
            <w:r>
              <w:rPr>
                <w:rFonts w:hint="eastAsia" w:ascii="宋体" w:hAnsi="宋体" w:cs="宋体"/>
                <w:b/>
                <w:bCs/>
                <w:color w:val="auto"/>
                <w:sz w:val="22"/>
                <w:highlight w:val="none"/>
                <w:lang w:eastAsia="zh-CN" w:bidi="ar"/>
              </w:rPr>
              <w:t xml:space="preserve">如：</w:t>
            </w:r>
            <w:r>
              <w:rPr>
                <w:rFonts w:hint="eastAsia" w:ascii="宋体" w:hAnsi="宋体" w:cs="宋体"/>
                <w:b/>
                <w:bCs/>
                <w:color w:val="auto"/>
                <w:sz w:val="22"/>
                <w:highlight w:val="none"/>
                <w:lang w:bidi="ar"/>
              </w:rPr>
              <w:t xml:space="preserve">白皮书或彩页或手册或官网截图或第三方检测报告等相关证明材料）；</w:t>
            </w:r>
            <w:r>
              <w:rPr>
                <w:rFonts w:hint="eastAsia" w:ascii="宋体" w:hAnsi="宋体" w:cs="宋体"/>
                <w:color w:val="000000"/>
                <w:sz w:val="22"/>
                <w:lang w:bidi="ar"/>
              </w:rPr>
              <w:br/>
            </w:r>
            <w:r>
              <w:rPr>
                <w:rFonts w:hint="eastAsia" w:ascii="宋体" w:hAnsi="宋体" w:cs="宋体"/>
                <w:color w:val="000000"/>
                <w:sz w:val="22"/>
                <w:lang w:bidi="ar"/>
              </w:rPr>
              <w:t xml:space="preserve">16.PTZ实时跟焦，AI跟踪的状态下能实现摄像机水平旋转、垂直旋转、变焦的实时同步变化，无需等待拍摄对象稳定后再变焦调整画面，移动过程不虚焦，实现拍摄画面的自适应稳定调整。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摄像机跟踪拍摄软件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1.摄像机传输处理软件需采用B/S架构，支持通用浏览器直接访问进行管理；</w:t>
            </w:r>
            <w:r>
              <w:rPr>
                <w:rFonts w:hint="eastAsia" w:ascii="宋体" w:hAnsi="宋体" w:cs="宋体"/>
                <w:color w:val="000000"/>
                <w:sz w:val="22"/>
                <w:lang w:bidi="ar"/>
              </w:rPr>
              <w:br/>
            </w:r>
            <w:r>
              <w:rPr>
                <w:rFonts w:hint="eastAsia" w:ascii="宋体" w:hAnsi="宋体" w:cs="宋体"/>
                <w:color w:val="000000"/>
                <w:sz w:val="22"/>
                <w:lang w:bidi="ar"/>
              </w:rPr>
              <w:t xml:space="preserve">2.曝光模式设置功能，包括自动、手动；</w:t>
            </w:r>
            <w:r>
              <w:rPr>
                <w:rFonts w:hint="eastAsia" w:ascii="宋体" w:hAnsi="宋体" w:cs="宋体"/>
                <w:color w:val="000000"/>
                <w:sz w:val="22"/>
                <w:lang w:bidi="ar"/>
              </w:rPr>
              <w:br/>
            </w:r>
            <w:r>
              <w:rPr>
                <w:rFonts w:hint="eastAsia" w:ascii="宋体" w:hAnsi="宋体" w:cs="宋体"/>
                <w:color w:val="000000"/>
                <w:sz w:val="22"/>
                <w:lang w:bidi="ar"/>
              </w:rPr>
              <w:t xml:space="preserve">3.抗闪烁频率、动态范围、光圈、快门参数设置；</w:t>
            </w:r>
            <w:r>
              <w:rPr>
                <w:rFonts w:hint="eastAsia" w:ascii="宋体" w:hAnsi="宋体" w:cs="宋体"/>
                <w:color w:val="000000"/>
                <w:sz w:val="22"/>
                <w:lang w:bidi="ar"/>
              </w:rPr>
              <w:br/>
            </w:r>
            <w:r>
              <w:rPr>
                <w:rFonts w:hint="eastAsia" w:ascii="宋体" w:hAnsi="宋体" w:cs="宋体"/>
                <w:color w:val="000000"/>
                <w:sz w:val="22"/>
                <w:lang w:bidi="ar"/>
              </w:rPr>
              <w:t xml:space="preserve">4.设置自动/手动/一键锁定/室内/室外多场景白平衡设置，红、蓝增益可调以满足不同环境取景需要；；</w:t>
            </w:r>
            <w:r>
              <w:rPr>
                <w:rFonts w:hint="eastAsia" w:ascii="宋体" w:hAnsi="宋体" w:cs="宋体"/>
                <w:color w:val="000000"/>
                <w:sz w:val="22"/>
                <w:lang w:bidi="ar"/>
              </w:rPr>
              <w:br/>
            </w:r>
            <w:r>
              <w:rPr>
                <w:rFonts w:hint="eastAsia" w:ascii="宋体" w:hAnsi="宋体" w:cs="宋体"/>
                <w:color w:val="000000"/>
                <w:sz w:val="22"/>
                <w:lang w:bidi="ar"/>
              </w:rPr>
              <w:t xml:space="preserve">5.噪声抑制设置功能，支持2D、3D降噪；</w:t>
            </w:r>
            <w:r>
              <w:rPr>
                <w:rFonts w:hint="eastAsia" w:ascii="宋体" w:hAnsi="宋体" w:cs="宋体"/>
                <w:color w:val="000000"/>
                <w:sz w:val="22"/>
                <w:lang w:bidi="ar"/>
              </w:rPr>
              <w:br/>
            </w:r>
            <w:r>
              <w:rPr>
                <w:rFonts w:hint="eastAsia" w:ascii="宋体" w:hAnsi="宋体" w:cs="宋体"/>
                <w:color w:val="000000"/>
                <w:sz w:val="22"/>
                <w:lang w:bidi="ar"/>
              </w:rPr>
              <w:t xml:space="preserve">6.摄像机图像质量调节功能，包括亮度、对比度、色调、饱和度；</w:t>
            </w:r>
            <w:r>
              <w:rPr>
                <w:rFonts w:hint="eastAsia" w:ascii="宋体" w:hAnsi="宋体" w:cs="宋体"/>
                <w:color w:val="000000"/>
                <w:sz w:val="22"/>
                <w:lang w:bidi="ar"/>
              </w:rPr>
              <w:br/>
            </w:r>
            <w:r>
              <w:rPr>
                <w:rFonts w:hint="eastAsia" w:ascii="宋体" w:hAnsi="宋体" w:cs="宋体"/>
                <w:color w:val="000000"/>
                <w:sz w:val="22"/>
                <w:lang w:bidi="ar"/>
              </w:rPr>
              <w:t xml:space="preserve">7.图像水平、垂直翻转，适应摄像机不同的安装方式要求；</w:t>
            </w:r>
            <w:r>
              <w:rPr>
                <w:rFonts w:hint="eastAsia" w:ascii="宋体" w:hAnsi="宋体" w:cs="宋体"/>
                <w:color w:val="000000"/>
                <w:sz w:val="22"/>
                <w:lang w:bidi="ar"/>
              </w:rPr>
              <w:br/>
            </w:r>
            <w:r>
              <w:rPr>
                <w:rFonts w:hint="eastAsia" w:ascii="宋体" w:hAnsi="宋体" w:cs="宋体"/>
                <w:color w:val="000000"/>
                <w:sz w:val="22"/>
                <w:lang w:bidi="ar"/>
              </w:rPr>
              <w:t xml:space="preserve">8.摄像机控制功能，包括云台控制、预置位设置与调用、焦距调节等；</w:t>
            </w:r>
            <w:r>
              <w:rPr>
                <w:rFonts w:hint="eastAsia" w:ascii="宋体" w:hAnsi="宋体" w:cs="宋体"/>
                <w:color w:val="000000"/>
                <w:sz w:val="22"/>
                <w:lang w:bidi="ar"/>
              </w:rPr>
              <w:br/>
            </w:r>
            <w:r>
              <w:rPr>
                <w:rFonts w:hint="eastAsia" w:ascii="宋体" w:hAnsi="宋体" w:cs="宋体"/>
                <w:color w:val="000000"/>
                <w:sz w:val="22"/>
                <w:lang w:bidi="ar"/>
              </w:rPr>
              <w:t xml:space="preserve">9.自动/手动两种聚焦锁定模式；</w:t>
            </w:r>
            <w:r>
              <w:rPr>
                <w:rFonts w:hint="eastAsia" w:ascii="宋体" w:hAnsi="宋体" w:cs="宋体"/>
                <w:color w:val="000000"/>
                <w:sz w:val="22"/>
                <w:lang w:bidi="ar"/>
              </w:rPr>
              <w:br/>
            </w:r>
            <w:r>
              <w:rPr>
                <w:rFonts w:hint="eastAsia" w:ascii="宋体" w:hAnsi="宋体" w:cs="宋体"/>
                <w:color w:val="000000"/>
                <w:sz w:val="22"/>
                <w:lang w:bidi="ar"/>
              </w:rPr>
              <w:t xml:space="preserve">10.支持设置预置位数量≥255，预置位设置精度≤0.1°；</w:t>
            </w:r>
            <w:r>
              <w:rPr>
                <w:rFonts w:hint="eastAsia" w:ascii="宋体" w:hAnsi="宋体" w:cs="宋体"/>
                <w:color w:val="000000"/>
                <w:sz w:val="22"/>
                <w:lang w:bidi="ar"/>
              </w:rPr>
              <w:br/>
            </w:r>
            <w:r>
              <w:rPr>
                <w:rFonts w:hint="eastAsia" w:ascii="宋体" w:hAnsi="宋体" w:cs="宋体"/>
                <w:color w:val="000000"/>
                <w:sz w:val="22"/>
                <w:lang w:bidi="ar"/>
              </w:rPr>
              <w:t xml:space="preserve">11.跟踪人物丢失寻回机制，在智能跟踪的场景下跟拍对象出画后重新回到拍摄画面将再次锁定跟踪；</w:t>
            </w:r>
            <w:r>
              <w:rPr>
                <w:rFonts w:hint="eastAsia" w:ascii="宋体" w:hAnsi="宋体" w:cs="宋体"/>
                <w:color w:val="000000"/>
                <w:sz w:val="22"/>
                <w:lang w:bidi="ar"/>
              </w:rPr>
              <w:br/>
            </w:r>
            <w:r>
              <w:rPr>
                <w:rFonts w:hint="eastAsia" w:ascii="宋体" w:hAnsi="宋体" w:cs="宋体"/>
                <w:color w:val="000000"/>
                <w:sz w:val="22"/>
                <w:lang w:bidi="ar"/>
              </w:rPr>
              <w:t xml:space="preserve">12.支持配合录播主机设置五分像、七分像、全身像等多种教师图像跟踪画面模式，根据实际需要设置选用教师跟踪画面的大小；</w:t>
            </w:r>
            <w:r>
              <w:rPr>
                <w:rFonts w:hint="eastAsia" w:ascii="宋体" w:hAnsi="宋体" w:cs="宋体"/>
                <w:color w:val="000000"/>
                <w:sz w:val="22"/>
                <w:lang w:bidi="ar"/>
              </w:rPr>
              <w:br/>
            </w:r>
            <w:r>
              <w:rPr>
                <w:rFonts w:hint="eastAsia" w:ascii="宋体" w:hAnsi="宋体" w:cs="宋体"/>
                <w:color w:val="000000"/>
                <w:sz w:val="22"/>
                <w:lang w:bidi="ar"/>
              </w:rPr>
              <w:t xml:space="preserve">13.支持配合录播主机划分的自动跟踪区域，当锁定跟踪人物走出自动跟踪区域时即停止跟踪，直到重新回到区域出现在画面中为止。</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录制面板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1.控制接口：要求支持RS232控制接口用以连接录播主机；</w:t>
            </w:r>
            <w:r>
              <w:rPr>
                <w:rFonts w:hint="eastAsia" w:ascii="宋体" w:hAnsi="宋体" w:cs="宋体"/>
                <w:color w:val="000000"/>
                <w:sz w:val="22"/>
                <w:lang w:bidi="ar"/>
              </w:rPr>
              <w:br/>
            </w:r>
            <w:r>
              <w:rPr>
                <w:rFonts w:hint="eastAsia" w:ascii="宋体" w:hAnsi="宋体" w:cs="宋体"/>
                <w:color w:val="000000"/>
                <w:sz w:val="22"/>
                <w:lang w:bidi="ar"/>
              </w:rPr>
              <w:t xml:space="preserve">2.信号指示灯：要求具备信号指示灯；</w:t>
            </w:r>
            <w:r>
              <w:rPr>
                <w:rFonts w:hint="eastAsia" w:ascii="宋体" w:hAnsi="宋体" w:cs="宋体"/>
                <w:color w:val="000000"/>
                <w:sz w:val="22"/>
                <w:lang w:bidi="ar"/>
              </w:rPr>
              <w:br/>
            </w:r>
            <w:r>
              <w:rPr>
                <w:rFonts w:hint="eastAsia" w:ascii="宋体" w:hAnsi="宋体" w:cs="宋体"/>
                <w:color w:val="000000"/>
                <w:sz w:val="22"/>
                <w:lang w:bidi="ar"/>
              </w:rPr>
              <w:t xml:space="preserve">3.支持一键式系统电源开关控制；</w:t>
            </w:r>
            <w:r>
              <w:rPr>
                <w:rFonts w:hint="eastAsia" w:ascii="宋体" w:hAnsi="宋体" w:cs="宋体"/>
                <w:color w:val="000000"/>
                <w:sz w:val="22"/>
                <w:lang w:bidi="ar"/>
              </w:rPr>
              <w:br/>
            </w:r>
            <w:r>
              <w:rPr>
                <w:rFonts w:hint="eastAsia" w:ascii="宋体" w:hAnsi="宋体" w:cs="宋体"/>
                <w:color w:val="000000"/>
                <w:sz w:val="22"/>
                <w:lang w:bidi="ar"/>
              </w:rPr>
              <w:t xml:space="preserve">4.一键式录制、停止、锁定电脑信号。</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拾音话筒</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1.指向性：超心型；</w:t>
            </w:r>
            <w:r>
              <w:rPr>
                <w:rFonts w:hint="eastAsia" w:ascii="宋体" w:hAnsi="宋体" w:cs="宋体"/>
                <w:color w:val="000000"/>
                <w:sz w:val="22"/>
                <w:lang w:bidi="ar"/>
              </w:rPr>
              <w:br/>
            </w:r>
            <w:r>
              <w:rPr>
                <w:rFonts w:hint="eastAsia" w:ascii="宋体" w:hAnsi="宋体" w:cs="宋体"/>
                <w:color w:val="000000"/>
                <w:sz w:val="22"/>
                <w:lang w:bidi="ar"/>
              </w:rPr>
              <w:t xml:space="preserve">2.频率响应：40Hz—16kHz；</w:t>
            </w:r>
            <w:r>
              <w:rPr>
                <w:rFonts w:hint="eastAsia" w:ascii="宋体" w:hAnsi="宋体" w:cs="宋体"/>
                <w:color w:val="000000"/>
                <w:sz w:val="22"/>
                <w:lang w:bidi="ar"/>
              </w:rPr>
              <w:br/>
            </w:r>
            <w:r>
              <w:rPr>
                <w:rFonts w:hint="eastAsia" w:ascii="宋体" w:hAnsi="宋体" w:cs="宋体"/>
                <w:color w:val="000000"/>
                <w:sz w:val="22"/>
                <w:lang w:bidi="ar"/>
              </w:rPr>
              <w:t xml:space="preserve">3.灵敏度≥-7dB±1dB；</w:t>
            </w:r>
            <w:r>
              <w:rPr>
                <w:rFonts w:hint="eastAsia" w:ascii="宋体" w:hAnsi="宋体" w:cs="宋体"/>
                <w:color w:val="000000"/>
                <w:sz w:val="22"/>
                <w:lang w:bidi="ar"/>
              </w:rPr>
              <w:br/>
            </w:r>
            <w:r>
              <w:rPr>
                <w:rFonts w:hint="eastAsia" w:ascii="宋体" w:hAnsi="宋体" w:cs="宋体"/>
                <w:color w:val="000000"/>
                <w:sz w:val="22"/>
                <w:lang w:bidi="ar"/>
              </w:rPr>
              <w:t xml:space="preserve">4.最大声压级≥110dB；</w:t>
            </w:r>
            <w:r>
              <w:rPr>
                <w:rFonts w:hint="eastAsia" w:ascii="宋体" w:hAnsi="宋体" w:cs="宋体"/>
                <w:color w:val="000000"/>
                <w:sz w:val="22"/>
                <w:lang w:bidi="ar"/>
              </w:rPr>
              <w:br/>
            </w:r>
            <w:r>
              <w:rPr>
                <w:rFonts w:hint="eastAsia" w:ascii="宋体" w:hAnsi="宋体" w:cs="宋体"/>
                <w:color w:val="000000"/>
                <w:sz w:val="22"/>
                <w:lang w:bidi="ar"/>
              </w:rPr>
              <w:t xml:space="preserve">5.信噪比≥62dB；</w:t>
            </w:r>
            <w:r>
              <w:rPr>
                <w:rFonts w:hint="eastAsia" w:ascii="宋体" w:hAnsi="宋体" w:cs="宋体"/>
                <w:color w:val="000000"/>
                <w:sz w:val="22"/>
                <w:lang w:bidi="ar"/>
              </w:rPr>
              <w:br/>
            </w:r>
            <w:r>
              <w:rPr>
                <w:rFonts w:hint="eastAsia" w:ascii="宋体" w:hAnsi="宋体" w:cs="宋体"/>
                <w:color w:val="000000"/>
                <w:sz w:val="22"/>
                <w:lang w:bidi="ar"/>
              </w:rPr>
              <w:t xml:space="preserve">6.动态范围≥78.5dB；</w:t>
            </w:r>
            <w:r>
              <w:rPr>
                <w:rFonts w:hint="eastAsia" w:ascii="宋体" w:hAnsi="宋体" w:cs="宋体"/>
                <w:color w:val="000000"/>
                <w:sz w:val="22"/>
                <w:lang w:bidi="ar"/>
              </w:rPr>
              <w:br/>
            </w:r>
            <w:r>
              <w:rPr>
                <w:rFonts w:hint="eastAsia" w:ascii="宋体" w:hAnsi="宋体" w:cs="宋体"/>
                <w:color w:val="000000"/>
                <w:sz w:val="22"/>
                <w:lang w:bidi="ar"/>
              </w:rPr>
              <w:t xml:space="preserve">7.使用电源：麦克风一线通供电；</w:t>
            </w:r>
            <w:r>
              <w:rPr>
                <w:rFonts w:hint="eastAsia" w:ascii="宋体" w:hAnsi="宋体" w:cs="宋体"/>
                <w:color w:val="000000"/>
                <w:sz w:val="22"/>
                <w:lang w:bidi="ar"/>
              </w:rPr>
              <w:br/>
            </w:r>
            <w:r>
              <w:rPr>
                <w:rFonts w:hint="eastAsia" w:ascii="宋体" w:hAnsi="宋体" w:cs="宋体"/>
                <w:color w:val="000000"/>
                <w:sz w:val="22"/>
                <w:lang w:bidi="ar"/>
              </w:rPr>
              <w:t xml:space="preserve">8.输出接口：RJ45，数字音频接口。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音频处理功放一体机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1.48K采样率，内置功放功能，支持直接对接无源扬声器进行扩音，无需额外另配功放设备；</w:t>
            </w:r>
            <w:r>
              <w:rPr>
                <w:rFonts w:hint="eastAsia" w:ascii="宋体" w:hAnsi="宋体" w:cs="宋体"/>
                <w:color w:val="000000"/>
                <w:sz w:val="22"/>
                <w:lang w:bidi="ar"/>
              </w:rPr>
              <w:br/>
            </w:r>
            <w:r>
              <w:rPr>
                <w:rFonts w:hint="eastAsia" w:ascii="宋体" w:hAnsi="宋体" w:cs="宋体"/>
                <w:color w:val="000000"/>
                <w:sz w:val="22"/>
                <w:lang w:bidi="ar"/>
              </w:rPr>
              <w:t xml:space="preserve">2.至少支持4路模拟输入+1路立体声输入+2路无线输入。支持4路模拟输出+2路功放输出的音频信号处理；</w:t>
            </w:r>
            <w:r>
              <w:rPr>
                <w:rFonts w:hint="eastAsia" w:ascii="宋体" w:hAnsi="宋体" w:cs="宋体"/>
                <w:color w:val="000000"/>
                <w:sz w:val="22"/>
                <w:lang w:bidi="ar"/>
              </w:rPr>
              <w:br/>
            </w:r>
            <w:r>
              <w:rPr>
                <w:rFonts w:hint="eastAsia" w:ascii="宋体" w:hAnsi="宋体" w:cs="宋体"/>
                <w:color w:val="000000"/>
                <w:sz w:val="22"/>
                <w:lang w:bidi="ar"/>
              </w:rPr>
              <w:t xml:space="preserve">3.频率响应：20-20KHz；</w:t>
            </w:r>
            <w:r>
              <w:rPr>
                <w:rFonts w:hint="eastAsia" w:ascii="宋体" w:hAnsi="宋体" w:cs="宋体"/>
                <w:color w:val="000000"/>
                <w:sz w:val="22"/>
                <w:lang w:bidi="ar"/>
              </w:rPr>
              <w:br/>
            </w:r>
            <w:r>
              <w:rPr>
                <w:rFonts w:hint="eastAsia" w:ascii="宋体" w:hAnsi="宋体" w:cs="宋体"/>
                <w:color w:val="000000"/>
                <w:sz w:val="22"/>
                <w:lang w:bidi="ar"/>
              </w:rPr>
              <w:t xml:space="preserve">4.THD+N：≤0.005；</w:t>
            </w:r>
            <w:r>
              <w:rPr>
                <w:rFonts w:hint="eastAsia" w:ascii="宋体" w:hAnsi="宋体" w:cs="宋体"/>
                <w:color w:val="000000"/>
                <w:sz w:val="22"/>
                <w:lang w:bidi="ar"/>
              </w:rPr>
              <w:br/>
            </w:r>
            <w:r>
              <w:rPr>
                <w:rFonts w:hint="eastAsia" w:ascii="宋体" w:hAnsi="宋体" w:cs="宋体"/>
                <w:color w:val="000000"/>
                <w:sz w:val="22"/>
                <w:lang w:bidi="ar"/>
              </w:rPr>
              <w:t xml:space="preserve">5.动态范围：≥100dB；</w:t>
            </w:r>
            <w:r>
              <w:rPr>
                <w:rFonts w:hint="eastAsia" w:ascii="宋体" w:hAnsi="宋体" w:cs="宋体"/>
                <w:color w:val="000000"/>
                <w:sz w:val="22"/>
                <w:lang w:bidi="ar"/>
              </w:rPr>
              <w:br/>
            </w:r>
            <w:r>
              <w:rPr>
                <w:rFonts w:hint="eastAsia" w:ascii="宋体" w:hAnsi="宋体" w:cs="宋体"/>
                <w:color w:val="000000"/>
                <w:sz w:val="22"/>
                <w:lang w:bidi="ar"/>
              </w:rPr>
              <w:t xml:space="preserve">6.幻象供电：支持每路独立48V幻象供电；</w:t>
            </w:r>
            <w:r>
              <w:rPr>
                <w:rFonts w:hint="eastAsia" w:ascii="宋体" w:hAnsi="宋体" w:cs="宋体"/>
                <w:color w:val="000000"/>
                <w:sz w:val="22"/>
                <w:lang w:bidi="ar"/>
              </w:rPr>
              <w:br/>
            </w:r>
            <w:r>
              <w:rPr>
                <w:rFonts w:hint="eastAsia" w:ascii="宋体" w:hAnsi="宋体" w:cs="宋体"/>
                <w:color w:val="000000"/>
                <w:sz w:val="22"/>
                <w:lang w:bidi="ar"/>
              </w:rPr>
              <w:t xml:space="preserve">7.音频处理：支持DSP音频处理功能，包含反馈消除、回声消除、噪声消除等；</w:t>
            </w:r>
            <w:r>
              <w:rPr>
                <w:rFonts w:hint="eastAsia" w:ascii="宋体" w:hAnsi="宋体" w:cs="宋体"/>
                <w:color w:val="000000"/>
                <w:sz w:val="22"/>
                <w:lang w:bidi="ar"/>
              </w:rPr>
              <w:br/>
            </w:r>
            <w:r>
              <w:rPr>
                <w:rFonts w:hint="eastAsia" w:ascii="宋体" w:hAnsi="宋体" w:cs="宋体"/>
                <w:color w:val="000000"/>
                <w:sz w:val="22"/>
                <w:lang w:bidi="ar"/>
              </w:rPr>
              <w:t xml:space="preserve">8.支持全功能矩阵混音功能；</w:t>
            </w:r>
            <w:r>
              <w:rPr>
                <w:rFonts w:hint="eastAsia" w:ascii="宋体" w:hAnsi="宋体" w:cs="宋体"/>
                <w:color w:val="000000"/>
                <w:sz w:val="22"/>
                <w:lang w:bidi="ar"/>
              </w:rPr>
              <w:br/>
            </w:r>
            <w:r>
              <w:rPr>
                <w:rFonts w:hint="eastAsia" w:ascii="宋体" w:hAnsi="宋体" w:cs="宋体"/>
                <w:color w:val="000000"/>
                <w:sz w:val="22"/>
                <w:lang w:bidi="ar"/>
              </w:rPr>
              <w:t xml:space="preserve">9.支持场景预设功能，可通过场景预设切换相应配置。</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大模型分析服务</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1.包含为期三年的大模型服务使用授权，涵盖大模型对话、大模型课堂分析报告生成及灵感集市应用功能；</w:t>
            </w:r>
            <w:r>
              <w:rPr>
                <w:rFonts w:hint="eastAsia" w:ascii="宋体" w:hAnsi="宋体" w:cs="宋体"/>
                <w:color w:val="000000"/>
                <w:sz w:val="22"/>
                <w:lang w:bidi="ar"/>
              </w:rPr>
              <w:br/>
            </w:r>
            <w:r>
              <w:rPr>
                <w:rFonts w:hint="eastAsia" w:ascii="宋体" w:hAnsi="宋体" w:cs="宋体"/>
                <w:color w:val="000000"/>
                <w:sz w:val="22"/>
                <w:lang w:bidi="ar"/>
              </w:rPr>
              <w:t xml:space="preserve">2.AI大模型具备学习和理解课堂多维度数据的能力；教师可以与AI大模型进行对话研讨交互，并根据课堂评价量表，生成可下载的大模型课堂分析报告，帮助教师聚焦课堂教学的关键点；</w:t>
            </w:r>
            <w:r>
              <w:rPr>
                <w:rFonts w:hint="eastAsia" w:ascii="宋体" w:hAnsi="宋体" w:cs="宋体"/>
                <w:color w:val="000000"/>
                <w:sz w:val="22"/>
                <w:lang w:bidi="ar"/>
              </w:rPr>
              <w:br/>
            </w:r>
            <w:r>
              <w:rPr>
                <w:rFonts w:hint="eastAsia" w:ascii="宋体" w:hAnsi="宋体" w:cs="宋体"/>
                <w:color w:val="000000"/>
                <w:sz w:val="22"/>
                <w:lang w:bidi="ar"/>
              </w:rPr>
              <w:t xml:space="preserve">3.大模型课堂分析报告：涵盖课程概述、课标落实程度，以及基于学习目标、教学组织、学生参与、课堂氛围、教学效果等多维度的评价和评分，总体评价和具体改进建议等内容；</w:t>
            </w:r>
            <w:r>
              <w:rPr>
                <w:rFonts w:hint="eastAsia" w:ascii="宋体" w:hAnsi="宋体" w:cs="宋体"/>
                <w:color w:val="000000"/>
                <w:sz w:val="22"/>
                <w:lang w:bidi="ar"/>
              </w:rPr>
              <w:br/>
            </w:r>
            <w:r>
              <w:rPr>
                <w:rFonts w:hint="eastAsia" w:ascii="宋体" w:hAnsi="宋体" w:cs="宋体"/>
                <w:color w:val="000000"/>
                <w:sz w:val="22"/>
                <w:lang w:bidi="ar"/>
              </w:rPr>
              <w:t xml:space="preserve">4.针对大模型课堂分析报告中的具体改进建议，为用户提供便捷的问答选项，涉及教学问题的精准施策、学业质量问题的深入分析以及教学一致性的探讨等方面；</w:t>
            </w:r>
            <w:r>
              <w:rPr>
                <w:rFonts w:hint="eastAsia" w:ascii="宋体" w:hAnsi="宋体" w:cs="宋体"/>
                <w:color w:val="000000"/>
                <w:sz w:val="22"/>
                <w:lang w:bidi="ar"/>
              </w:rPr>
              <w:br/>
            </w:r>
            <w:r>
              <w:rPr>
                <w:rFonts w:hint="eastAsia" w:ascii="宋体" w:hAnsi="宋体" w:cs="宋体"/>
                <w:color w:val="000000"/>
                <w:sz w:val="22"/>
                <w:lang w:bidi="ar"/>
              </w:rPr>
              <w:t xml:space="preserve">5.针对大模型课堂分析报告的具体改进建议，为用户提供课程教学应用提问预设，并支持问题预设的自定义设置。预设问题包括但不限于以下内容：</w:t>
            </w:r>
            <w:r>
              <w:rPr>
                <w:rFonts w:hint="eastAsia" w:ascii="宋体" w:hAnsi="宋体" w:cs="宋体"/>
                <w:color w:val="000000"/>
                <w:sz w:val="22"/>
                <w:lang w:bidi="ar"/>
              </w:rPr>
              <w:br/>
            </w:r>
            <w:r>
              <w:rPr>
                <w:rFonts w:hint="eastAsia" w:ascii="宋体" w:hAnsi="宋体" w:cs="宋体"/>
                <w:color w:val="000000"/>
                <w:sz w:val="22"/>
                <w:lang w:bidi="ar"/>
              </w:rPr>
              <w:t xml:space="preserve">1)精准施策：提供基于课堂多模态教学数据的教学策略优化建议；</w:t>
            </w:r>
            <w:r>
              <w:rPr>
                <w:rFonts w:hint="eastAsia" w:ascii="宋体" w:hAnsi="宋体" w:cs="宋体"/>
                <w:color w:val="000000"/>
                <w:sz w:val="22"/>
                <w:lang w:bidi="ar"/>
              </w:rPr>
              <w:br/>
            </w:r>
            <w:r>
              <w:rPr>
                <w:rFonts w:hint="eastAsia" w:ascii="宋体" w:hAnsi="宋体" w:cs="宋体"/>
                <w:color w:val="000000"/>
                <w:sz w:val="22"/>
                <w:lang w:bidi="ar"/>
              </w:rPr>
              <w:t xml:space="preserve">2)提问诊断：提供优化课堂问题框架设计；</w:t>
            </w:r>
            <w:r>
              <w:rPr>
                <w:rFonts w:hint="eastAsia" w:ascii="宋体" w:hAnsi="宋体" w:cs="宋体"/>
                <w:color w:val="000000"/>
                <w:sz w:val="22"/>
                <w:lang w:bidi="ar"/>
              </w:rPr>
              <w:br/>
            </w:r>
            <w:r>
              <w:rPr>
                <w:rFonts w:hint="eastAsia" w:ascii="宋体" w:hAnsi="宋体" w:cs="宋体"/>
                <w:color w:val="000000"/>
                <w:sz w:val="22"/>
                <w:lang w:bidi="ar"/>
              </w:rPr>
              <w:t xml:space="preserve">3)生成性问题：提供实境问题追踪，生成即时教学对策库；</w:t>
            </w:r>
            <w:r>
              <w:rPr>
                <w:rFonts w:hint="eastAsia" w:ascii="宋体" w:hAnsi="宋体" w:cs="宋体"/>
                <w:color w:val="000000"/>
                <w:sz w:val="22"/>
                <w:lang w:bidi="ar"/>
              </w:rPr>
              <w:br/>
            </w:r>
            <w:r>
              <w:rPr>
                <w:rFonts w:hint="eastAsia" w:ascii="宋体" w:hAnsi="宋体" w:cs="宋体"/>
                <w:color w:val="000000"/>
                <w:sz w:val="22"/>
                <w:lang w:bidi="ar"/>
              </w:rPr>
              <w:t xml:space="preserve">4)深度诊断：提供深度优化问题设计，提升课堂互动；</w:t>
            </w:r>
            <w:r>
              <w:rPr>
                <w:rFonts w:hint="eastAsia" w:ascii="宋体" w:hAnsi="宋体" w:cs="宋体"/>
                <w:color w:val="000000"/>
                <w:sz w:val="22"/>
                <w:lang w:bidi="ar"/>
              </w:rPr>
              <w:br/>
            </w:r>
            <w:r>
              <w:rPr>
                <w:rFonts w:hint="eastAsia" w:ascii="宋体" w:hAnsi="宋体" w:cs="宋体"/>
                <w:color w:val="000000"/>
                <w:sz w:val="22"/>
                <w:lang w:bidi="ar"/>
              </w:rPr>
              <w:t xml:space="preserve">5)问题链：提供递进式问题群组设计，打造认知阶梯；</w:t>
            </w:r>
            <w:r>
              <w:rPr>
                <w:rFonts w:hint="eastAsia" w:ascii="宋体" w:hAnsi="宋体" w:cs="宋体"/>
                <w:color w:val="000000"/>
                <w:sz w:val="22"/>
                <w:lang w:bidi="ar"/>
              </w:rPr>
              <w:br/>
            </w:r>
            <w:r>
              <w:rPr>
                <w:rFonts w:hint="eastAsia" w:ascii="宋体" w:hAnsi="宋体" w:cs="宋体"/>
                <w:color w:val="000000"/>
                <w:sz w:val="22"/>
                <w:lang w:bidi="ar"/>
              </w:rPr>
              <w:t xml:space="preserve">6)课堂节奏：提供调整授课与学生互动配比；</w:t>
            </w:r>
            <w:r>
              <w:rPr>
                <w:rFonts w:hint="eastAsia" w:ascii="宋体" w:hAnsi="宋体" w:cs="宋体"/>
                <w:color w:val="000000"/>
                <w:sz w:val="22"/>
                <w:lang w:bidi="ar"/>
              </w:rPr>
              <w:br/>
            </w:r>
            <w:r>
              <w:rPr>
                <w:rFonts w:hint="eastAsia" w:ascii="宋体" w:hAnsi="宋体" w:cs="宋体"/>
                <w:color w:val="000000"/>
                <w:sz w:val="22"/>
                <w:lang w:bidi="ar"/>
              </w:rPr>
              <w:t xml:space="preserve">7)教学内容深化：提供根据学生理解难点延伸课堂内容，丰富教学内涵；</w:t>
            </w:r>
            <w:r>
              <w:rPr>
                <w:rFonts w:hint="eastAsia" w:ascii="宋体" w:hAnsi="宋体" w:cs="宋体"/>
                <w:color w:val="000000"/>
                <w:sz w:val="22"/>
                <w:lang w:bidi="ar"/>
              </w:rPr>
              <w:br/>
            </w:r>
            <w:r>
              <w:rPr>
                <w:rFonts w:hint="eastAsia" w:ascii="宋体" w:hAnsi="宋体" w:cs="宋体"/>
                <w:color w:val="000000"/>
                <w:sz w:val="22"/>
                <w:lang w:bidi="ar"/>
              </w:rPr>
              <w:t xml:space="preserve">8)活动设计：提供生成匹配教学目标的实践型课堂活动；</w:t>
            </w:r>
            <w:r>
              <w:rPr>
                <w:rFonts w:hint="eastAsia" w:ascii="宋体" w:hAnsi="宋体" w:cs="宋体"/>
                <w:color w:val="000000"/>
                <w:sz w:val="22"/>
                <w:lang w:bidi="ar"/>
              </w:rPr>
              <w:br/>
            </w:r>
            <w:r>
              <w:rPr>
                <w:rFonts w:hint="eastAsia" w:ascii="宋体" w:hAnsi="宋体" w:cs="宋体"/>
                <w:color w:val="000000"/>
                <w:sz w:val="22"/>
                <w:lang w:bidi="ar"/>
              </w:rPr>
              <w:t xml:space="preserve">9)任务升级：提供课堂任务的实用指导；</w:t>
            </w:r>
            <w:r>
              <w:rPr>
                <w:rFonts w:hint="eastAsia" w:ascii="宋体" w:hAnsi="宋体" w:cs="宋体"/>
                <w:color w:val="000000"/>
                <w:sz w:val="22"/>
                <w:lang w:bidi="ar"/>
              </w:rPr>
              <w:br/>
            </w:r>
            <w:r>
              <w:rPr>
                <w:rFonts w:hint="eastAsia" w:ascii="宋体" w:hAnsi="宋体" w:cs="宋体"/>
                <w:color w:val="000000"/>
                <w:sz w:val="22"/>
                <w:lang w:bidi="ar"/>
              </w:rPr>
              <w:t xml:space="preserve">10)学生思维敏捷性分析课堂表现评估。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便携摄录一体机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1.1英寸CMOS传感器，1420万有效像素；</w:t>
            </w:r>
            <w:r>
              <w:rPr>
                <w:rFonts w:hint="eastAsia" w:ascii="宋体" w:hAnsi="宋体" w:cs="宋体"/>
                <w:color w:val="000000"/>
                <w:sz w:val="22"/>
                <w:lang w:bidi="ar"/>
              </w:rPr>
              <w:br/>
            </w:r>
            <w:r>
              <w:rPr>
                <w:rFonts w:hint="eastAsia" w:ascii="宋体" w:hAnsi="宋体" w:cs="宋体"/>
                <w:color w:val="000000"/>
                <w:sz w:val="22"/>
                <w:lang w:bidi="ar"/>
              </w:rPr>
              <w:t xml:space="preserve">2.12倍光学 4K 变焦镜头，带光学防抖；</w:t>
            </w:r>
            <w:r>
              <w:rPr>
                <w:rFonts w:hint="eastAsia" w:ascii="宋体" w:hAnsi="宋体" w:cs="宋体"/>
                <w:color w:val="000000"/>
                <w:sz w:val="22"/>
                <w:lang w:bidi="ar"/>
              </w:rPr>
              <w:br/>
            </w:r>
            <w:r>
              <w:rPr>
                <w:rFonts w:hint="eastAsia" w:ascii="宋体" w:hAnsi="宋体" w:cs="宋体"/>
                <w:color w:val="000000"/>
                <w:sz w:val="22"/>
                <w:lang w:bidi="ar"/>
              </w:rPr>
              <w:t xml:space="preserve">3.4K编码，支持HDR，双卡同步备份录制；</w:t>
            </w:r>
            <w:r>
              <w:rPr>
                <w:rFonts w:hint="eastAsia" w:ascii="宋体" w:hAnsi="宋体" w:cs="宋体"/>
                <w:color w:val="000000"/>
                <w:sz w:val="22"/>
                <w:lang w:bidi="ar"/>
              </w:rPr>
              <w:br/>
            </w:r>
            <w:r>
              <w:rPr>
                <w:rFonts w:hint="eastAsia" w:ascii="宋体" w:hAnsi="宋体" w:cs="宋体"/>
                <w:color w:val="000000"/>
                <w:sz w:val="22"/>
                <w:lang w:bidi="ar"/>
              </w:rPr>
              <w:t xml:space="preserve">4.最高1000fps慢动作，1.7lux超低照度；</w:t>
            </w:r>
            <w:r>
              <w:rPr>
                <w:rFonts w:hint="eastAsia" w:ascii="宋体" w:hAnsi="宋体" w:cs="宋体"/>
                <w:color w:val="000000"/>
                <w:sz w:val="22"/>
                <w:lang w:bidi="ar"/>
              </w:rPr>
              <w:br/>
            </w:r>
            <w:r>
              <w:rPr>
                <w:rFonts w:hint="eastAsia" w:ascii="宋体" w:hAnsi="宋体" w:cs="宋体"/>
                <w:color w:val="000000"/>
                <w:sz w:val="22"/>
                <w:lang w:bidi="ar"/>
              </w:rPr>
              <w:t xml:space="preserve">5.集成双声道音频手柄，3G</w:t>
            </w:r>
            <w:r>
              <w:rPr>
                <w:rFonts w:hint="eastAsia" w:ascii="宋体" w:hAnsi="宋体" w:cs="宋体"/>
                <w:color w:val="000000"/>
                <w:sz w:val="22"/>
                <w:lang w:bidi="ar"/>
              </w:rPr>
              <w:noBreakHyphen/>
            </w:r>
            <w:r>
              <w:rPr>
                <w:rFonts w:hint="eastAsia" w:ascii="宋体" w:hAnsi="宋体" w:cs="宋体"/>
                <w:color w:val="000000"/>
                <w:sz w:val="22"/>
                <w:lang w:bidi="ar"/>
              </w:rPr>
              <w:t xml:space="preserve">SDI+HDMI双输出；</w:t>
            </w:r>
            <w:r>
              <w:rPr>
                <w:rFonts w:hint="eastAsia" w:ascii="宋体" w:hAnsi="宋体" w:cs="宋体"/>
                <w:color w:val="000000"/>
                <w:sz w:val="22"/>
                <w:lang w:bidi="ar"/>
              </w:rPr>
              <w:br/>
            </w:r>
            <w:r>
              <w:rPr>
                <w:rFonts w:hint="eastAsia" w:ascii="宋体" w:hAnsi="宋体" w:cs="宋体"/>
                <w:color w:val="000000"/>
                <w:sz w:val="22"/>
                <w:lang w:bidi="ar"/>
              </w:rPr>
              <w:t xml:space="preserve">6.2.4G/5G双频WiFi，支持RTMP直播、无线遥控；</w:t>
            </w:r>
            <w:r>
              <w:rPr>
                <w:rFonts w:hint="eastAsia" w:ascii="宋体" w:hAnsi="宋体" w:cs="宋体"/>
                <w:color w:val="000000"/>
                <w:sz w:val="22"/>
                <w:lang w:bidi="ar"/>
              </w:rPr>
              <w:br/>
            </w:r>
            <w:r>
              <w:rPr>
                <w:rFonts w:hint="eastAsia" w:ascii="宋体" w:hAnsi="宋体" w:cs="宋体"/>
                <w:color w:val="000000"/>
                <w:sz w:val="22"/>
                <w:lang w:bidi="ar"/>
              </w:rPr>
              <w:t xml:space="preserve">7.双录制按键、触控翻转屏，手持便携；</w:t>
            </w:r>
            <w:r>
              <w:rPr>
                <w:rFonts w:hint="eastAsia" w:ascii="宋体" w:hAnsi="宋体" w:cs="宋体"/>
                <w:color w:val="000000"/>
                <w:sz w:val="22"/>
                <w:lang w:bidi="ar"/>
              </w:rPr>
              <w:br/>
            </w:r>
            <w:r>
              <w:rPr>
                <w:rFonts w:hint="eastAsia" w:ascii="宋体" w:hAnsi="宋体" w:cs="宋体"/>
                <w:color w:val="000000"/>
                <w:sz w:val="22"/>
                <w:lang w:bidi="ar"/>
              </w:rPr>
              <w:t xml:space="preserve">8.配件：摄像机包、128G存储卡。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物联网控制主机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1.主机连接红外发射棒、控制单元、环境监测器、录播系统等，实现控制红外遥控设备、对讲、无线物联；</w:t>
            </w:r>
            <w:r>
              <w:rPr>
                <w:rFonts w:hint="eastAsia" w:ascii="宋体" w:hAnsi="宋体" w:cs="宋体"/>
                <w:color w:val="000000"/>
                <w:sz w:val="22"/>
                <w:lang w:bidi="ar"/>
              </w:rPr>
              <w:br/>
            </w:r>
            <w:r>
              <w:rPr>
                <w:rFonts w:hint="eastAsia" w:ascii="宋体" w:hAnsi="宋体" w:cs="宋体"/>
                <w:color w:val="000000"/>
                <w:sz w:val="22"/>
                <w:lang w:bidi="ar"/>
              </w:rPr>
              <w:t xml:space="preserve">2.前面板需具有LCD显示屏，配合旋钮可选择、设置菜单；</w:t>
            </w:r>
            <w:r>
              <w:rPr>
                <w:rFonts w:hint="eastAsia" w:ascii="宋体" w:hAnsi="宋体" w:cs="宋体"/>
                <w:color w:val="000000"/>
                <w:sz w:val="22"/>
                <w:lang w:bidi="ar"/>
              </w:rPr>
              <w:br/>
            </w:r>
            <w:r>
              <w:rPr>
                <w:rFonts w:hint="eastAsia" w:ascii="宋体" w:hAnsi="宋体" w:cs="宋体"/>
                <w:color w:val="000000"/>
                <w:sz w:val="22"/>
                <w:lang w:bidi="ar"/>
              </w:rPr>
              <w:t xml:space="preserve">3.≥1路USB Type-C接口，连接电脑，通过内置网页启用数字音频输入功能，具有虚拟键盘功能，可用于控制电脑关机、系统音量及PPT翻页；</w:t>
            </w:r>
            <w:r>
              <w:rPr>
                <w:rFonts w:hint="eastAsia" w:ascii="宋体" w:hAnsi="宋体" w:cs="宋体"/>
                <w:color w:val="000000"/>
                <w:sz w:val="22"/>
                <w:lang w:bidi="ar"/>
              </w:rPr>
              <w:br/>
            </w:r>
            <w:r>
              <w:rPr>
                <w:rFonts w:hint="eastAsia" w:ascii="宋体" w:hAnsi="宋体" w:cs="宋体"/>
                <w:color w:val="000000"/>
                <w:sz w:val="22"/>
                <w:lang w:bidi="ar"/>
              </w:rPr>
              <w:t xml:space="preserve">4.≥2路USB Type-A接口（DC5V、2A供电），用于连接充电座、无线投屏等设备；</w:t>
            </w:r>
            <w:r>
              <w:rPr>
                <w:rFonts w:hint="eastAsia" w:ascii="宋体" w:hAnsi="宋体" w:cs="宋体"/>
                <w:color w:val="000000"/>
                <w:sz w:val="22"/>
                <w:lang w:bidi="ar"/>
              </w:rPr>
              <w:br/>
            </w:r>
            <w:r>
              <w:rPr>
                <w:rFonts w:hint="eastAsia" w:ascii="宋体" w:hAnsi="宋体" w:cs="宋体"/>
                <w:color w:val="000000"/>
                <w:sz w:val="22"/>
                <w:lang w:bidi="ar"/>
              </w:rPr>
              <w:t xml:space="preserve">5.内置5口千兆网交换机，支持VLAN设置；</w:t>
            </w:r>
            <w:r>
              <w:rPr>
                <w:rFonts w:hint="eastAsia" w:ascii="宋体" w:hAnsi="宋体" w:cs="宋体"/>
                <w:color w:val="000000"/>
                <w:sz w:val="22"/>
                <w:lang w:bidi="ar"/>
              </w:rPr>
              <w:br/>
            </w:r>
            <w:r>
              <w:rPr>
                <w:rFonts w:hint="eastAsia" w:ascii="宋体" w:hAnsi="宋体" w:cs="宋体"/>
                <w:color w:val="000000"/>
                <w:sz w:val="22"/>
                <w:lang w:bidi="ar"/>
              </w:rPr>
              <w:t xml:space="preserve">6.需内置HDMI矩阵，≥4路HDMI输入接口，≥4路HDMI输出接口,支持HDMI1.4标准、最高分辨率为3840×2160@30Hz；</w:t>
            </w:r>
            <w:r>
              <w:rPr>
                <w:rFonts w:hint="eastAsia" w:ascii="宋体" w:hAnsi="宋体" w:cs="宋体"/>
                <w:color w:val="000000"/>
                <w:sz w:val="22"/>
                <w:lang w:bidi="ar"/>
              </w:rPr>
              <w:br/>
            </w:r>
            <w:r>
              <w:rPr>
                <w:rFonts w:hint="eastAsia" w:ascii="宋体" w:hAnsi="宋体" w:cs="宋体"/>
                <w:color w:val="000000"/>
                <w:sz w:val="22"/>
                <w:lang w:bidi="ar"/>
              </w:rPr>
              <w:t xml:space="preserve">7.需具备丰富的音频输入/输出接口：≥1 路非平衡线路输入接口；≥1 路平衡线路输入接口；≥1 路非平衡录音输出接口；</w:t>
            </w:r>
            <w:r>
              <w:rPr>
                <w:rFonts w:hint="eastAsia" w:ascii="宋体" w:hAnsi="宋体" w:cs="宋体"/>
                <w:color w:val="000000"/>
                <w:sz w:val="22"/>
                <w:lang w:bidi="ar"/>
              </w:rPr>
              <w:br/>
            </w:r>
            <w:r>
              <w:rPr>
                <w:rFonts w:hint="eastAsia" w:ascii="宋体" w:hAnsi="宋体" w:cs="宋体"/>
                <w:color w:val="000000"/>
                <w:sz w:val="22"/>
                <w:lang w:bidi="ar"/>
              </w:rPr>
              <w:t xml:space="preserve">8.≥4 路 单刀双掷开关控制端口（继电器），用以控制门禁开关或环境装置；≥4 路 IR 红外发射器接口，用于连接红外发射棒以控制红外遥控设备；</w:t>
            </w:r>
            <w:r>
              <w:rPr>
                <w:rFonts w:hint="eastAsia" w:ascii="宋体" w:hAnsi="宋体" w:cs="宋体"/>
                <w:color w:val="000000"/>
                <w:sz w:val="22"/>
                <w:lang w:bidi="ar"/>
              </w:rPr>
              <w:br/>
            </w:r>
            <w:r>
              <w:rPr>
                <w:rFonts w:hint="eastAsia" w:ascii="宋体" w:hAnsi="宋体" w:cs="宋体"/>
                <w:color w:val="000000"/>
                <w:sz w:val="22"/>
                <w:lang w:bidi="ar"/>
              </w:rPr>
              <w:t xml:space="preserve">9.≥4 路可编程 RS232 通信串口；≥2路可编程 RS232 通信串口带 DC12V供电；≥1 路可编辑 RS485 通信串口；≥4 路IR 红外发射器接口；</w:t>
            </w:r>
            <w:r>
              <w:rPr>
                <w:rFonts w:hint="eastAsia" w:ascii="宋体" w:hAnsi="宋体" w:cs="宋体"/>
                <w:color w:val="000000"/>
                <w:sz w:val="22"/>
                <w:lang w:bidi="ar"/>
              </w:rPr>
              <w:br/>
            </w:r>
            <w:r>
              <w:rPr>
                <w:rFonts w:hint="eastAsia" w:ascii="宋体" w:hAnsi="宋体" w:cs="宋体"/>
                <w:color w:val="000000"/>
                <w:sz w:val="22"/>
                <w:lang w:bidi="ar"/>
              </w:rPr>
              <w:t xml:space="preserve">10.≥2 路 DI输入，可实现探测开关量信号，驱动中控执行场景动作开关。</w:t>
            </w:r>
            <w:r>
              <w:rPr>
                <w:rFonts w:hint="eastAsia" w:ascii="宋体" w:hAnsi="宋体" w:cs="宋体"/>
                <w:color w:val="000000"/>
                <w:sz w:val="22"/>
                <w:lang w:bidi="ar"/>
              </w:rPr>
              <w:br/>
            </w:r>
            <w:r>
              <w:rPr>
                <w:rFonts w:hint="eastAsia" w:ascii="宋体" w:hAnsi="宋体" w:cs="宋体"/>
                <w:color w:val="000000"/>
                <w:sz w:val="22"/>
                <w:lang w:bidi="ar"/>
              </w:rPr>
              <w:t xml:space="preserve">11.≥1 路220 V 电源输入接口，≥3 路220 V 强电输出插座。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物联网情景面板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1.CPU主频≥1.6GHz、运行内存≥2GB、EMMC≥16GB、内置扬声器≥3W、屏幕尺寸≥ 10.1寸、屏幕亮度 ≥450cd/m2、屏幕分辨率≥ 1280*800、摄像头像素 ≥500W；</w:t>
            </w:r>
            <w:r>
              <w:rPr>
                <w:rFonts w:hint="eastAsia" w:ascii="宋体" w:hAnsi="宋体" w:cs="宋体"/>
                <w:color w:val="000000"/>
                <w:sz w:val="22"/>
                <w:lang w:bidi="ar"/>
              </w:rPr>
              <w:br/>
            </w:r>
            <w:r>
              <w:rPr>
                <w:rFonts w:hint="eastAsia" w:ascii="宋体" w:hAnsi="宋体" w:cs="宋体"/>
                <w:color w:val="000000"/>
                <w:sz w:val="22"/>
                <w:lang w:bidi="ar"/>
              </w:rPr>
              <w:t xml:space="preserve">2.≥1路RJ45以太网接口，支持UDP协议；≥1路RS485接口，用于连接串行设备；≥4路IO口，5V电平输出，≥2路A型USB2.0，5V输出供电；≥1路电源接口，支持独立工作模；</w:t>
            </w:r>
            <w:r>
              <w:rPr>
                <w:rFonts w:hint="eastAsia" w:ascii="宋体" w:hAnsi="宋体" w:cs="宋体"/>
                <w:color w:val="000000"/>
                <w:sz w:val="22"/>
                <w:lang w:bidi="ar"/>
              </w:rPr>
              <w:br/>
            </w:r>
            <w:r>
              <w:rPr>
                <w:rFonts w:hint="eastAsia" w:ascii="宋体" w:hAnsi="宋体" w:cs="宋体"/>
                <w:color w:val="000000"/>
                <w:sz w:val="22"/>
                <w:lang w:bidi="ar"/>
              </w:rPr>
              <w:t xml:space="preserve">3.内置管理软件，用于设备管理和控制，例如：上/下课、投影、视频源、窗帘、空调、环境、设置、静音、音量、呼叫等；支持控制界面用户自定义；</w:t>
            </w:r>
            <w:r>
              <w:rPr>
                <w:rFonts w:hint="eastAsia" w:ascii="宋体" w:hAnsi="宋体" w:cs="宋体"/>
                <w:color w:val="000000"/>
                <w:sz w:val="22"/>
                <w:lang w:bidi="ar"/>
              </w:rPr>
              <w:br/>
            </w:r>
            <w:r>
              <w:rPr>
                <w:rFonts w:hint="eastAsia" w:ascii="宋体" w:hAnsi="宋体" w:cs="宋体"/>
                <w:color w:val="000000"/>
                <w:sz w:val="22"/>
                <w:lang w:bidi="ar"/>
              </w:rPr>
              <w:t xml:space="preserve">4.显示教室状态信息，包括以下设备名称、IP、在线状态、设备的开关状态：比如灯、窗帘、大屏等设备的使用状态，并且可以远程进行控制、管理；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1.有9路五孔新国标通道输出，其中一路接口为长供电，不受指令控制；</w:t>
            </w:r>
            <w:r>
              <w:rPr>
                <w:rFonts w:hint="eastAsia" w:ascii="宋体" w:hAnsi="宋体" w:cs="宋体"/>
                <w:color w:val="000000"/>
                <w:sz w:val="22"/>
                <w:lang w:bidi="ar"/>
              </w:rPr>
              <w:br/>
            </w:r>
            <w:r>
              <w:rPr>
                <w:rFonts w:hint="eastAsia" w:ascii="宋体" w:hAnsi="宋体" w:cs="宋体"/>
                <w:color w:val="000000"/>
                <w:sz w:val="22"/>
                <w:lang w:bidi="ar"/>
              </w:rPr>
              <w:t xml:space="preserve">2.具备1路RS-232 IN，用于中控、PC控制电源适配器；同时具备1路RS-232 OUT，用于多个时序电源级联，最多支持4台设备级联控制；</w:t>
            </w:r>
            <w:r>
              <w:rPr>
                <w:rFonts w:hint="eastAsia" w:ascii="宋体" w:hAnsi="宋体" w:cs="宋体"/>
                <w:color w:val="000000"/>
                <w:sz w:val="22"/>
                <w:lang w:bidi="ar"/>
              </w:rPr>
              <w:br/>
            </w:r>
            <w:r>
              <w:rPr>
                <w:rFonts w:hint="eastAsia" w:ascii="宋体" w:hAnsi="宋体" w:cs="宋体"/>
                <w:color w:val="000000"/>
                <w:sz w:val="22"/>
                <w:lang w:bidi="ar"/>
              </w:rPr>
              <w:t xml:space="preserve">3.自动获取电脑本地时间，可按周设定开关机时间；</w:t>
            </w:r>
            <w:r>
              <w:rPr>
                <w:rFonts w:hint="eastAsia" w:ascii="宋体" w:hAnsi="宋体" w:cs="宋体"/>
                <w:color w:val="000000"/>
                <w:sz w:val="22"/>
                <w:lang w:bidi="ar"/>
              </w:rPr>
              <w:br/>
            </w:r>
            <w:r>
              <w:rPr>
                <w:rFonts w:hint="eastAsia" w:ascii="宋体" w:hAnsi="宋体" w:cs="宋体"/>
                <w:color w:val="000000"/>
                <w:sz w:val="22"/>
                <w:lang w:bidi="ar"/>
              </w:rPr>
              <w:t xml:space="preserve">4.RS-232输入与输出波特率可选（2400、4800、9600、14400、19200、38400、57600、115200）；</w:t>
            </w:r>
            <w:r>
              <w:rPr>
                <w:rFonts w:hint="eastAsia" w:ascii="宋体" w:hAnsi="宋体" w:cs="宋体"/>
                <w:color w:val="000000"/>
                <w:sz w:val="22"/>
                <w:lang w:bidi="ar"/>
              </w:rPr>
              <w:br/>
            </w:r>
            <w:r>
              <w:rPr>
                <w:rFonts w:hint="eastAsia" w:ascii="宋体" w:hAnsi="宋体" w:cs="宋体"/>
                <w:color w:val="000000"/>
                <w:sz w:val="22"/>
                <w:lang w:bidi="ar"/>
              </w:rPr>
              <w:t xml:space="preserve">5.可单独设置本设备及级联设备的每一路可控电源接口的延迟关闭，0-999S可选；</w:t>
            </w:r>
            <w:r>
              <w:rPr>
                <w:rFonts w:hint="eastAsia" w:ascii="宋体" w:hAnsi="宋体" w:cs="宋体"/>
                <w:color w:val="000000"/>
                <w:sz w:val="22"/>
                <w:lang w:bidi="ar"/>
              </w:rPr>
              <w:br/>
            </w:r>
            <w:r>
              <w:rPr>
                <w:rFonts w:hint="eastAsia" w:ascii="宋体" w:hAnsi="宋体" w:cs="宋体"/>
                <w:color w:val="000000"/>
                <w:sz w:val="22"/>
                <w:lang w:bidi="ar"/>
              </w:rPr>
              <w:t xml:space="preserve">6.可通过正面实体按键于控制后端每一路的电源的开/关。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三路开关</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1.零火供电，需要布零线，最大电流10A，总负载功率≤2200W，单路负载功率≤500W；</w:t>
            </w:r>
            <w:r>
              <w:rPr>
                <w:rFonts w:hint="eastAsia" w:ascii="宋体" w:hAnsi="宋体" w:cs="宋体"/>
                <w:color w:val="000000"/>
                <w:sz w:val="22"/>
                <w:lang w:bidi="ar"/>
              </w:rPr>
              <w:br/>
            </w:r>
            <w:r>
              <w:rPr>
                <w:rFonts w:hint="eastAsia" w:ascii="宋体" w:hAnsi="宋体" w:cs="宋体"/>
                <w:color w:val="000000"/>
                <w:sz w:val="22"/>
                <w:lang w:bidi="ar"/>
              </w:rPr>
              <w:t xml:space="preserve">2.标准86型安装方式，外盒材质采用阻燃PC；</w:t>
            </w:r>
            <w:r>
              <w:rPr>
                <w:rFonts w:hint="eastAsia" w:ascii="宋体" w:hAnsi="宋体" w:cs="宋体"/>
                <w:color w:val="000000"/>
                <w:sz w:val="22"/>
                <w:lang w:bidi="ar"/>
              </w:rPr>
              <w:br/>
            </w:r>
            <w:r>
              <w:rPr>
                <w:rFonts w:hint="eastAsia" w:ascii="宋体" w:hAnsi="宋体" w:cs="宋体"/>
                <w:color w:val="000000"/>
                <w:sz w:val="22"/>
                <w:lang w:bidi="ar"/>
              </w:rPr>
              <w:t xml:space="preserve">3.按键开关，最大支持3路电源输出，可选单键、双键、三键；</w:t>
            </w:r>
            <w:r>
              <w:rPr>
                <w:rFonts w:hint="eastAsia" w:ascii="宋体" w:hAnsi="宋体" w:cs="宋体"/>
                <w:color w:val="000000"/>
                <w:sz w:val="22"/>
                <w:lang w:bidi="ar"/>
              </w:rPr>
              <w:br/>
            </w:r>
            <w:r>
              <w:rPr>
                <w:rFonts w:hint="eastAsia" w:ascii="宋体" w:hAnsi="宋体" w:cs="宋体"/>
                <w:color w:val="000000"/>
                <w:sz w:val="22"/>
                <w:lang w:bidi="ar"/>
              </w:rPr>
              <w:t xml:space="preserve">4.内置LED指示灯，可以实时显示开关状态；</w:t>
            </w:r>
            <w:r>
              <w:rPr>
                <w:rFonts w:hint="eastAsia" w:ascii="宋体" w:hAnsi="宋体" w:cs="宋体"/>
                <w:color w:val="000000"/>
                <w:sz w:val="22"/>
                <w:lang w:bidi="ar"/>
              </w:rPr>
              <w:br/>
            </w:r>
            <w:r>
              <w:rPr>
                <w:rFonts w:hint="eastAsia" w:ascii="宋体" w:hAnsi="宋体" w:cs="宋体"/>
                <w:color w:val="000000"/>
                <w:sz w:val="22"/>
                <w:lang w:bidi="ar"/>
              </w:rPr>
              <w:t xml:space="preserve">5.支持本地控制，支持管理平台远程控制。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窗帘电机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1.通讯配置：支持485控制；</w:t>
            </w:r>
            <w:r>
              <w:rPr>
                <w:rFonts w:hint="eastAsia" w:ascii="宋体" w:hAnsi="宋体" w:cs="宋体"/>
                <w:color w:val="000000"/>
                <w:sz w:val="22"/>
                <w:lang w:bidi="ar"/>
              </w:rPr>
              <w:br/>
            </w:r>
            <w:r>
              <w:rPr>
                <w:rFonts w:hint="eastAsia" w:ascii="宋体" w:hAnsi="宋体" w:cs="宋体"/>
                <w:color w:val="000000"/>
                <w:sz w:val="22"/>
                <w:lang w:bidi="ar"/>
              </w:rPr>
              <w:t xml:space="preserve">2.配套窗帘导轨，支持6m长度范围内定制，配套窗帘控制遥控器；</w:t>
            </w:r>
            <w:r>
              <w:rPr>
                <w:rFonts w:hint="eastAsia" w:ascii="宋体" w:hAnsi="宋体" w:cs="宋体"/>
                <w:color w:val="000000"/>
                <w:sz w:val="22"/>
                <w:lang w:bidi="ar"/>
              </w:rPr>
              <w:br/>
            </w:r>
            <w:r>
              <w:rPr>
                <w:rFonts w:hint="eastAsia" w:ascii="宋体" w:hAnsi="宋体" w:cs="宋体"/>
                <w:color w:val="000000"/>
                <w:sz w:val="22"/>
                <w:lang w:bidi="ar"/>
              </w:rPr>
              <w:t xml:space="preserve">3.单次最大运行时间：4min；</w:t>
            </w:r>
            <w:r>
              <w:rPr>
                <w:rFonts w:hint="eastAsia" w:ascii="宋体" w:hAnsi="宋体" w:cs="宋体"/>
                <w:color w:val="000000"/>
                <w:sz w:val="22"/>
                <w:lang w:bidi="ar"/>
              </w:rPr>
              <w:br/>
            </w:r>
            <w:r>
              <w:rPr>
                <w:rFonts w:hint="eastAsia" w:ascii="宋体" w:hAnsi="宋体" w:cs="宋体"/>
                <w:color w:val="000000"/>
                <w:sz w:val="22"/>
                <w:lang w:bidi="ar"/>
              </w:rPr>
              <w:t xml:space="preserve">4.额定扭矩：1.2Nm；</w:t>
            </w:r>
            <w:r>
              <w:rPr>
                <w:rFonts w:hint="eastAsia" w:ascii="宋体" w:hAnsi="宋体" w:cs="宋体"/>
                <w:color w:val="000000"/>
                <w:sz w:val="22"/>
                <w:lang w:bidi="ar"/>
              </w:rPr>
              <w:br/>
            </w:r>
            <w:r>
              <w:rPr>
                <w:rFonts w:hint="eastAsia" w:ascii="宋体" w:hAnsi="宋体" w:cs="宋体"/>
                <w:color w:val="000000"/>
                <w:sz w:val="22"/>
                <w:lang w:bidi="ar"/>
              </w:rPr>
              <w:t xml:space="preserve">5.打开/关闭速率：14cm/s；</w:t>
            </w:r>
            <w:r>
              <w:rPr>
                <w:rFonts w:hint="eastAsia" w:ascii="宋体" w:hAnsi="宋体" w:cs="宋体"/>
                <w:color w:val="000000"/>
                <w:sz w:val="22"/>
                <w:lang w:bidi="ar"/>
              </w:rPr>
              <w:br/>
            </w:r>
            <w:r>
              <w:rPr>
                <w:rFonts w:hint="eastAsia" w:ascii="宋体" w:hAnsi="宋体" w:cs="宋体"/>
                <w:color w:val="000000"/>
                <w:sz w:val="22"/>
                <w:lang w:bidi="ar"/>
              </w:rPr>
              <w:t xml:space="preserve">6.支持使用PC端、移动端对窗帘进行远程开合控制；</w:t>
            </w:r>
            <w:r>
              <w:rPr>
                <w:rFonts w:hint="eastAsia" w:ascii="宋体" w:hAnsi="宋体" w:cs="宋体"/>
                <w:color w:val="000000"/>
                <w:sz w:val="22"/>
                <w:lang w:bidi="ar"/>
              </w:rPr>
              <w:br/>
            </w:r>
            <w:r>
              <w:rPr>
                <w:rFonts w:hint="eastAsia" w:ascii="宋体" w:hAnsi="宋体" w:cs="宋体"/>
                <w:color w:val="000000"/>
                <w:sz w:val="22"/>
                <w:lang w:bidi="ar"/>
              </w:rPr>
              <w:t xml:space="preserve">7.支持通过对行程测点写值实现窗帘开合程度的精准控制；</w:t>
            </w:r>
            <w:r>
              <w:rPr>
                <w:rFonts w:hint="eastAsia" w:ascii="宋体" w:hAnsi="宋体" w:cs="宋体"/>
                <w:color w:val="000000"/>
                <w:sz w:val="22"/>
                <w:lang w:bidi="ar"/>
              </w:rPr>
              <w:br/>
            </w:r>
            <w:r>
              <w:rPr>
                <w:rFonts w:hint="eastAsia" w:ascii="宋体" w:hAnsi="宋体" w:cs="宋体"/>
                <w:color w:val="000000"/>
                <w:sz w:val="22"/>
                <w:lang w:bidi="ar"/>
              </w:rPr>
              <w:t xml:space="preserve">8.具备窗帘开、合及停止执行动作的智能管控功能；</w:t>
            </w:r>
            <w:r>
              <w:rPr>
                <w:rFonts w:hint="eastAsia" w:ascii="宋体" w:hAnsi="宋体" w:cs="宋体"/>
                <w:color w:val="000000"/>
                <w:sz w:val="22"/>
                <w:lang w:bidi="ar"/>
              </w:rPr>
              <w:br/>
            </w:r>
            <w:r>
              <w:rPr>
                <w:rFonts w:hint="eastAsia" w:ascii="宋体" w:hAnsi="宋体" w:cs="宋体"/>
                <w:color w:val="000000"/>
                <w:sz w:val="22"/>
                <w:lang w:bidi="ar"/>
              </w:rPr>
              <w:t xml:space="preserve">9.支持自动停机，窗帘开或合到位时，自行中断开合动作。</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窗帘轨道</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电动窗帘配套铝合金轨道，长度可根据现场窗户尺寸定制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环境传感器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1.教室环境在线综合指数监测仪，PM2.5、PM10、二氧化碳(CO2)、温度、湿度；</w:t>
            </w:r>
            <w:r>
              <w:rPr>
                <w:rFonts w:hint="eastAsia" w:ascii="宋体" w:hAnsi="宋体" w:cs="宋体"/>
                <w:color w:val="000000"/>
                <w:sz w:val="22"/>
                <w:lang w:bidi="ar"/>
              </w:rPr>
              <w:br/>
            </w:r>
            <w:r>
              <w:rPr>
                <w:rFonts w:hint="eastAsia" w:ascii="宋体" w:hAnsi="宋体" w:cs="宋体"/>
                <w:color w:val="000000"/>
                <w:sz w:val="22"/>
                <w:lang w:bidi="ar"/>
              </w:rPr>
              <w:t xml:space="preserve">2.RS485数据通讯接口，传输距离不少于100米；</w:t>
            </w:r>
            <w:r>
              <w:rPr>
                <w:rFonts w:hint="eastAsia" w:ascii="宋体" w:hAnsi="宋体" w:cs="宋体"/>
                <w:color w:val="000000"/>
                <w:sz w:val="22"/>
                <w:lang w:bidi="ar"/>
              </w:rPr>
              <w:br/>
            </w:r>
            <w:r>
              <w:rPr>
                <w:rFonts w:hint="eastAsia" w:ascii="宋体" w:hAnsi="宋体" w:cs="宋体"/>
                <w:color w:val="000000"/>
                <w:sz w:val="22"/>
                <w:lang w:bidi="ar"/>
              </w:rPr>
              <w:t xml:space="preserve">3.支持壁挂式、 吸顶式，空气动力学透气通孔，内置鼓风机加快空气流动，实时采样；</w:t>
            </w:r>
            <w:r>
              <w:rPr>
                <w:rFonts w:hint="eastAsia" w:ascii="宋体" w:hAnsi="宋体" w:cs="宋体"/>
                <w:color w:val="000000"/>
                <w:sz w:val="22"/>
                <w:lang w:bidi="ar"/>
              </w:rPr>
              <w:br/>
            </w:r>
            <w:r>
              <w:rPr>
                <w:rFonts w:hint="eastAsia" w:ascii="宋体" w:hAnsi="宋体" w:cs="宋体"/>
                <w:color w:val="000000"/>
                <w:sz w:val="22"/>
                <w:lang w:bidi="ar"/>
              </w:rPr>
              <w:t xml:space="preserve">4.2.0英寸液晶显示屏，在线实时查看检测数据。</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红外空调控制套件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1.红外发射器，对空调、投影机、电视机等红外控制，支持一对多设备控制；</w:t>
            </w:r>
            <w:r>
              <w:rPr>
                <w:rFonts w:hint="eastAsia" w:ascii="宋体" w:hAnsi="宋体" w:cs="宋体"/>
                <w:color w:val="000000"/>
                <w:sz w:val="22"/>
                <w:lang w:bidi="ar"/>
              </w:rPr>
              <w:br/>
            </w:r>
            <w:r>
              <w:rPr>
                <w:rFonts w:hint="eastAsia" w:ascii="宋体" w:hAnsi="宋体" w:cs="宋体"/>
                <w:color w:val="000000"/>
                <w:sz w:val="22"/>
                <w:lang w:bidi="ar"/>
              </w:rPr>
              <w:t xml:space="preserve">2.红外载波频率:15kHZ-80kHZ；</w:t>
            </w:r>
            <w:r>
              <w:rPr>
                <w:rFonts w:hint="eastAsia" w:ascii="宋体" w:hAnsi="宋体" w:cs="宋体"/>
                <w:color w:val="000000"/>
                <w:sz w:val="22"/>
                <w:lang w:bidi="ar"/>
              </w:rPr>
              <w:br/>
            </w:r>
            <w:r>
              <w:rPr>
                <w:rFonts w:hint="eastAsia" w:ascii="宋体" w:hAnsi="宋体" w:cs="宋体"/>
                <w:color w:val="000000"/>
                <w:sz w:val="22"/>
                <w:lang w:bidi="ar"/>
              </w:rPr>
              <w:t xml:space="preserve">3.红外发射角度:&lt;±20°（视环境、距离、学习情况和遥控器灵敏度而定）；</w:t>
            </w:r>
            <w:r>
              <w:rPr>
                <w:rFonts w:hint="eastAsia" w:ascii="宋体" w:hAnsi="宋体" w:cs="宋体"/>
                <w:color w:val="000000"/>
                <w:sz w:val="22"/>
                <w:lang w:bidi="ar"/>
              </w:rPr>
              <w:br/>
            </w:r>
            <w:r>
              <w:rPr>
                <w:rFonts w:hint="eastAsia" w:ascii="宋体" w:hAnsi="宋体" w:cs="宋体"/>
                <w:color w:val="000000"/>
                <w:sz w:val="22"/>
                <w:lang w:bidi="ar"/>
              </w:rPr>
              <w:t xml:space="preserve">4.红外遥控正对距离:1米--8米（视环境、角度、学习情况和遥控器灵敏度而定）；</w:t>
            </w:r>
            <w:r>
              <w:rPr>
                <w:rFonts w:hint="eastAsia" w:ascii="宋体" w:hAnsi="宋体" w:cs="宋体"/>
                <w:color w:val="000000"/>
                <w:sz w:val="22"/>
                <w:lang w:bidi="ar"/>
              </w:rPr>
              <w:br/>
            </w:r>
            <w:r>
              <w:rPr>
                <w:rFonts w:hint="eastAsia" w:ascii="宋体" w:hAnsi="宋体" w:cs="宋体"/>
                <w:color w:val="000000"/>
                <w:sz w:val="22"/>
                <w:lang w:bidi="ar"/>
              </w:rPr>
              <w:t xml:space="preserve">5.红外学</w:t>
            </w:r>
            <w:r>
              <w:rPr>
                <w:rFonts w:hint="eastAsia" w:ascii="宋体" w:hAnsi="宋体" w:cs="宋体"/>
                <w:color w:val="000000"/>
                <w:sz w:val="22"/>
                <w:highlight w:val="none"/>
                <w:lang w:bidi="ar"/>
              </w:rPr>
              <w:t xml:space="preserve">习：支持超过100个按键红外</w:t>
            </w:r>
            <w:r>
              <w:rPr>
                <w:rFonts w:hint="eastAsia" w:ascii="宋体" w:hAnsi="宋体" w:cs="宋体"/>
                <w:color w:val="000000"/>
                <w:sz w:val="22"/>
                <w:lang w:bidi="ar"/>
              </w:rPr>
              <w:t xml:space="preserve">码、支持学习组合键，长按键，双击按键遥控码；</w:t>
            </w:r>
            <w:r>
              <w:rPr>
                <w:rFonts w:hint="eastAsia" w:ascii="宋体" w:hAnsi="宋体" w:cs="宋体"/>
                <w:color w:val="000000"/>
                <w:sz w:val="22"/>
                <w:lang w:bidi="ar"/>
              </w:rPr>
              <w:br/>
            </w:r>
            <w:r>
              <w:rPr>
                <w:rFonts w:hint="eastAsia" w:ascii="宋体" w:hAnsi="宋体" w:cs="宋体"/>
                <w:color w:val="000000"/>
                <w:sz w:val="22"/>
                <w:lang w:bidi="ar"/>
              </w:rPr>
              <w:t xml:space="preserve">6.工作电压:5V，静态电流:10mA，发射电流峰值:1.2A。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1.≥8个10/100/1000BASE，≥2个1000Base-X SFP光口端口；</w:t>
            </w:r>
            <w:r>
              <w:rPr>
                <w:rFonts w:hint="eastAsia" w:ascii="宋体" w:hAnsi="宋体" w:cs="宋体"/>
                <w:color w:val="000000"/>
                <w:sz w:val="22"/>
                <w:lang w:bidi="ar"/>
              </w:rPr>
              <w:br/>
            </w:r>
            <w:r>
              <w:rPr>
                <w:rFonts w:hint="eastAsia" w:ascii="宋体" w:hAnsi="宋体" w:cs="宋体"/>
                <w:color w:val="000000"/>
                <w:sz w:val="22"/>
                <w:lang w:bidi="ar"/>
              </w:rPr>
              <w:t xml:space="preserve">2.交换容量≥500Gbps，整机包转发率≥78Mpps；</w:t>
            </w:r>
            <w:r>
              <w:rPr>
                <w:rFonts w:hint="eastAsia" w:ascii="宋体" w:hAnsi="宋体" w:cs="宋体"/>
                <w:color w:val="000000"/>
                <w:sz w:val="22"/>
                <w:lang w:bidi="ar"/>
              </w:rPr>
              <w:br/>
            </w:r>
            <w:r>
              <w:rPr>
                <w:rFonts w:hint="eastAsia" w:ascii="宋体" w:hAnsi="宋体" w:cs="宋体"/>
                <w:color w:val="000000"/>
                <w:sz w:val="22"/>
                <w:lang w:bidi="ar"/>
              </w:rPr>
              <w:t xml:space="preserve">3.内置网管软件，支持网络统一纳管，支持无线、交换机、路由器等一体化纳管。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1.1200*600*600mm±10mm，黑色冷轧钢板；</w:t>
            </w:r>
            <w:r>
              <w:rPr>
                <w:rFonts w:hint="eastAsia" w:ascii="宋体" w:hAnsi="宋体" w:cs="宋体"/>
                <w:color w:val="000000"/>
                <w:sz w:val="22"/>
                <w:lang w:bidi="ar"/>
              </w:rPr>
              <w:br/>
            </w:r>
            <w:r>
              <w:rPr>
                <w:rFonts w:hint="eastAsia" w:ascii="宋体" w:hAnsi="宋体" w:cs="宋体"/>
                <w:color w:val="000000"/>
                <w:sz w:val="22"/>
                <w:lang w:bidi="ar"/>
              </w:rPr>
              <w:t xml:space="preserve">2.前钢化玻璃门、后网门；</w:t>
            </w:r>
            <w:r>
              <w:rPr>
                <w:rFonts w:hint="eastAsia" w:ascii="宋体" w:hAnsi="宋体" w:cs="宋体"/>
                <w:color w:val="000000"/>
                <w:sz w:val="22"/>
                <w:lang w:bidi="ar"/>
              </w:rPr>
              <w:br/>
            </w:r>
            <w:r>
              <w:rPr>
                <w:rFonts w:hint="eastAsia" w:ascii="宋体" w:hAnsi="宋体" w:cs="宋体"/>
                <w:color w:val="000000"/>
                <w:sz w:val="22"/>
                <w:lang w:bidi="ar"/>
              </w:rPr>
              <w:t xml:space="preserve">3.机柜内配风扇，左右侧板可拆卸；</w:t>
            </w:r>
            <w:r>
              <w:rPr>
                <w:rFonts w:hint="eastAsia" w:ascii="宋体" w:hAnsi="宋体" w:cs="宋体"/>
                <w:color w:val="000000"/>
                <w:sz w:val="22"/>
                <w:lang w:bidi="ar"/>
              </w:rPr>
              <w:br/>
            </w:r>
            <w:r>
              <w:rPr>
                <w:rFonts w:hint="eastAsia" w:ascii="宋体" w:hAnsi="宋体" w:cs="宋体"/>
                <w:color w:val="000000"/>
                <w:sz w:val="22"/>
                <w:lang w:bidi="ar"/>
              </w:rPr>
              <w:t xml:space="preserve">4.内置隔板≥1块，6位PDU≥2个。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合班教室集成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强弱电布线、机柜安装及测试，设备搬运、音视频设备安装、调试，多媒体设备安装及调试，网络设备安装及调试。</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四、南京市竹山小学</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高清微课相机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1.不小于1/2.8英寸COMS，800万像素，最大支持输出3840*2160图像；</w:t>
            </w:r>
            <w:r>
              <w:rPr>
                <w:rFonts w:hint="eastAsia" w:ascii="宋体" w:hAnsi="宋体" w:cs="宋体"/>
                <w:color w:val="000000"/>
                <w:sz w:val="22"/>
                <w:lang w:bidi="ar"/>
              </w:rPr>
              <w:br/>
            </w:r>
            <w:r>
              <w:rPr>
                <w:rFonts w:hint="eastAsia" w:ascii="宋体" w:hAnsi="宋体" w:cs="宋体"/>
                <w:color w:val="000000"/>
                <w:sz w:val="22"/>
                <w:lang w:bidi="ar"/>
              </w:rPr>
              <w:t xml:space="preserve">2.不小于12倍光学变焦，f=3.9~46.8mm；数字变焦不小于10倍；光圈：F1.6~F2.8；</w:t>
            </w:r>
            <w:r>
              <w:rPr>
                <w:rFonts w:hint="eastAsia" w:ascii="宋体" w:hAnsi="宋体" w:cs="宋体"/>
                <w:color w:val="000000"/>
                <w:sz w:val="22"/>
                <w:lang w:bidi="ar"/>
              </w:rPr>
              <w:br/>
            </w:r>
            <w:r>
              <w:rPr>
                <w:rFonts w:hint="eastAsia" w:ascii="宋体" w:hAnsi="宋体" w:cs="宋体"/>
                <w:color w:val="000000"/>
                <w:sz w:val="22"/>
                <w:lang w:bidi="ar"/>
              </w:rPr>
              <w:t xml:space="preserve">3.视场角度：6.9°~72.5°；</w:t>
            </w:r>
            <w:r>
              <w:rPr>
                <w:rFonts w:hint="eastAsia" w:ascii="宋体" w:hAnsi="宋体" w:cs="宋体"/>
                <w:color w:val="000000"/>
                <w:sz w:val="22"/>
                <w:lang w:bidi="ar"/>
              </w:rPr>
              <w:br/>
            </w:r>
            <w:r>
              <w:rPr>
                <w:rFonts w:hint="eastAsia" w:ascii="宋体" w:hAnsi="宋体" w:cs="宋体"/>
                <w:color w:val="000000"/>
                <w:sz w:val="22"/>
                <w:lang w:bidi="ar"/>
              </w:rPr>
              <w:t xml:space="preserve">4.支持手动聚焦，自动聚焦；</w:t>
            </w:r>
            <w:r>
              <w:rPr>
                <w:rFonts w:hint="eastAsia" w:ascii="宋体" w:hAnsi="宋体" w:cs="宋体"/>
                <w:color w:val="000000"/>
                <w:sz w:val="22"/>
                <w:lang w:bidi="ar"/>
              </w:rPr>
              <w:br/>
            </w:r>
            <w:r>
              <w:rPr>
                <w:rFonts w:hint="eastAsia" w:ascii="宋体" w:hAnsi="宋体" w:cs="宋体"/>
                <w:color w:val="000000"/>
                <w:sz w:val="22"/>
                <w:lang w:bidi="ar"/>
              </w:rPr>
              <w:t xml:space="preserve">5.快门速度：1/30~1/10000</w:t>
            </w:r>
            <w:r>
              <w:rPr>
                <w:rFonts w:hint="eastAsia" w:ascii="宋体" w:hAnsi="宋体" w:cs="宋体"/>
                <w:color w:val="000000"/>
                <w:sz w:val="22"/>
                <w:lang w:bidi="ar"/>
              </w:rPr>
              <w:br/>
            </w:r>
            <w:r>
              <w:rPr>
                <w:rFonts w:hint="eastAsia" w:ascii="宋体" w:hAnsi="宋体" w:cs="宋体"/>
                <w:color w:val="000000"/>
                <w:sz w:val="22"/>
                <w:lang w:bidi="ar"/>
              </w:rPr>
              <w:t xml:space="preserve">6.信噪比≥50dB；</w:t>
            </w:r>
            <w:r>
              <w:rPr>
                <w:rFonts w:hint="eastAsia" w:ascii="宋体" w:hAnsi="宋体" w:cs="宋体"/>
                <w:color w:val="000000"/>
                <w:sz w:val="22"/>
                <w:lang w:bidi="ar"/>
              </w:rPr>
              <w:br/>
            </w:r>
            <w:r>
              <w:rPr>
                <w:rFonts w:hint="eastAsia" w:ascii="宋体" w:hAnsi="宋体" w:cs="宋体"/>
                <w:color w:val="000000"/>
                <w:sz w:val="22"/>
                <w:lang w:bidi="ar"/>
              </w:rPr>
              <w:t xml:space="preserve">7.支持不少于HDMI和UVC输出接口；支持LAN输出图像，支持POE供电；支持RS485接口进行摄像机控制；</w:t>
            </w:r>
            <w:r>
              <w:rPr>
                <w:rFonts w:hint="eastAsia" w:ascii="宋体" w:hAnsi="宋体" w:cs="宋体"/>
                <w:color w:val="000000"/>
                <w:sz w:val="22"/>
                <w:lang w:bidi="ar"/>
              </w:rPr>
              <w:br/>
            </w:r>
            <w:r>
              <w:rPr>
                <w:rFonts w:hint="eastAsia" w:ascii="宋体" w:hAnsi="宋体" w:cs="宋体"/>
                <w:color w:val="000000"/>
                <w:sz w:val="22"/>
                <w:lang w:bidi="ar"/>
              </w:rPr>
              <w:t xml:space="preserve">8.提供配套微型云台。</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微课摄像机系统软件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1.网络协议支持不少于 HTTP、RTSP、RTMP、ONVIF等；支持网络VISCA控制协议；</w:t>
            </w:r>
            <w:r>
              <w:rPr>
                <w:rFonts w:hint="eastAsia" w:ascii="宋体" w:hAnsi="宋体" w:cs="宋体"/>
                <w:color w:val="000000"/>
                <w:sz w:val="22"/>
                <w:lang w:bidi="ar"/>
              </w:rPr>
              <w:br/>
            </w:r>
            <w:r>
              <w:rPr>
                <w:rFonts w:hint="eastAsia" w:ascii="宋体" w:hAnsi="宋体" w:cs="宋体"/>
                <w:color w:val="000000"/>
                <w:sz w:val="22"/>
                <w:lang w:bidi="ar"/>
              </w:rPr>
              <w:t xml:space="preserve">2.支持远程升级、远程重启、远程复位"；</w:t>
            </w:r>
            <w:r>
              <w:rPr>
                <w:rFonts w:hint="eastAsia" w:ascii="宋体" w:hAnsi="宋体" w:cs="宋体"/>
                <w:color w:val="000000"/>
                <w:sz w:val="22"/>
                <w:lang w:bidi="ar"/>
              </w:rPr>
              <w:br/>
            </w:r>
            <w:r>
              <w:rPr>
                <w:rFonts w:hint="eastAsia" w:ascii="宋体" w:hAnsi="宋体" w:cs="宋体"/>
                <w:color w:val="000000"/>
                <w:sz w:val="22"/>
                <w:lang w:bidi="ar"/>
              </w:rPr>
              <w:t xml:space="preserve">3.音频编码：AAC；</w:t>
            </w:r>
            <w:r>
              <w:rPr>
                <w:rFonts w:hint="eastAsia" w:ascii="宋体" w:hAnsi="宋体" w:cs="宋体"/>
                <w:color w:val="000000"/>
                <w:sz w:val="22"/>
                <w:lang w:bidi="ar"/>
              </w:rPr>
              <w:br/>
            </w:r>
            <w:r>
              <w:rPr>
                <w:rFonts w:hint="eastAsia" w:ascii="宋体" w:hAnsi="宋体" w:cs="宋体"/>
                <w:color w:val="000000"/>
                <w:sz w:val="22"/>
                <w:lang w:bidi="ar"/>
              </w:rPr>
              <w:t xml:space="preserve">4.手动/自动/一键白平衡/指定色温；</w:t>
            </w:r>
            <w:r>
              <w:rPr>
                <w:rFonts w:hint="eastAsia" w:ascii="宋体" w:hAnsi="宋体" w:cs="宋体"/>
                <w:color w:val="000000"/>
                <w:sz w:val="22"/>
                <w:lang w:bidi="ar"/>
              </w:rPr>
              <w:br/>
            </w:r>
            <w:r>
              <w:rPr>
                <w:rFonts w:hint="eastAsia" w:ascii="宋体" w:hAnsi="宋体" w:cs="宋体"/>
                <w:color w:val="000000"/>
                <w:sz w:val="22"/>
                <w:lang w:bidi="ar"/>
              </w:rPr>
              <w:t xml:space="preserve">5.支持2D&amp;3D数字降噪。</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双屏微课主机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1.定制开模一体机，机身自带不少于2个摄像机安装点位，无需额外配三脚架；</w:t>
            </w:r>
            <w:r>
              <w:rPr>
                <w:rFonts w:hint="eastAsia" w:ascii="宋体" w:hAnsi="宋体" w:cs="宋体"/>
                <w:color w:val="000000"/>
                <w:sz w:val="22"/>
                <w:lang w:bidi="ar"/>
              </w:rPr>
              <w:br/>
            </w:r>
            <w:r>
              <w:rPr>
                <w:rFonts w:hint="eastAsia" w:ascii="宋体" w:hAnsi="宋体" w:cs="宋体"/>
                <w:color w:val="000000"/>
                <w:sz w:val="22"/>
                <w:lang w:bidi="ar"/>
              </w:rPr>
              <w:t xml:space="preserve">2.32寸高清双屏一体化设计、显示分辨率不低于1920*1080，内置集成电脑主机；</w:t>
            </w:r>
            <w:r>
              <w:rPr>
                <w:rFonts w:hint="eastAsia" w:ascii="宋体" w:hAnsi="宋体" w:cs="宋体"/>
                <w:color w:val="000000"/>
                <w:sz w:val="22"/>
                <w:lang w:bidi="ar"/>
              </w:rPr>
              <w:br/>
            </w:r>
            <w:r>
              <w:rPr>
                <w:rFonts w:hint="eastAsia" w:ascii="宋体" w:hAnsi="宋体" w:cs="宋体"/>
                <w:color w:val="000000"/>
                <w:sz w:val="22"/>
                <w:lang w:bidi="ar"/>
              </w:rPr>
              <w:t xml:space="preserve">3.CPU不低于八核3.0 GHz，集成高性能显卡；</w:t>
            </w:r>
            <w:r>
              <w:rPr>
                <w:rFonts w:hint="eastAsia" w:ascii="宋体" w:hAnsi="宋体" w:cs="宋体"/>
                <w:color w:val="000000"/>
                <w:sz w:val="22"/>
                <w:lang w:bidi="ar"/>
              </w:rPr>
              <w:br/>
            </w:r>
            <w:r>
              <w:rPr>
                <w:rFonts w:hint="eastAsia" w:ascii="宋体" w:hAnsi="宋体" w:cs="宋体"/>
                <w:color w:val="000000"/>
                <w:sz w:val="22"/>
                <w:lang w:bidi="ar"/>
              </w:rPr>
              <w:t xml:space="preserve">4.可扩展接入声卡、导播台、显示器、无线麦克风等配件；</w:t>
            </w:r>
            <w:r>
              <w:rPr>
                <w:rFonts w:hint="eastAsia" w:ascii="宋体" w:hAnsi="宋体" w:cs="宋体"/>
                <w:color w:val="000000"/>
                <w:sz w:val="22"/>
                <w:lang w:bidi="ar"/>
              </w:rPr>
              <w:br/>
            </w:r>
            <w:r>
              <w:rPr>
                <w:rFonts w:hint="eastAsia" w:ascii="宋体" w:hAnsi="宋体" w:cs="宋体"/>
                <w:color w:val="000000"/>
                <w:sz w:val="22"/>
                <w:lang w:bidi="ar"/>
              </w:rPr>
              <w:t xml:space="preserve">5.支持WiFi、RJ45网线连接；USB3.0≥4个，USB2.0≥2个；HDMI输入≥2个，HDMI 输出≥2，type-C接口*1；</w:t>
            </w:r>
            <w:r>
              <w:rPr>
                <w:rFonts w:hint="eastAsia" w:ascii="宋体" w:hAnsi="宋体" w:cs="宋体"/>
                <w:color w:val="000000"/>
                <w:sz w:val="22"/>
                <w:lang w:bidi="ar"/>
              </w:rPr>
              <w:br/>
            </w:r>
            <w:r>
              <w:rPr>
                <w:rFonts w:hint="eastAsia" w:ascii="宋体" w:hAnsi="宋体" w:cs="宋体"/>
                <w:color w:val="000000"/>
                <w:sz w:val="22"/>
                <w:lang w:bidi="ar"/>
              </w:rPr>
              <w:t xml:space="preserve">6.不低于16G内存，500G固态硬盘；</w:t>
            </w:r>
            <w:r>
              <w:rPr>
                <w:rFonts w:hint="eastAsia" w:ascii="宋体" w:hAnsi="宋体" w:cs="宋体"/>
                <w:color w:val="000000"/>
                <w:sz w:val="22"/>
                <w:lang w:bidi="ar"/>
              </w:rPr>
              <w:br/>
            </w:r>
            <w:r>
              <w:rPr>
                <w:rFonts w:hint="eastAsia" w:ascii="宋体" w:hAnsi="宋体" w:cs="宋体"/>
                <w:color w:val="000000"/>
                <w:sz w:val="22"/>
                <w:lang w:bidi="ar"/>
              </w:rPr>
              <w:t xml:space="preserve">7.含主机支架，支持横屏竖屏切换，自带移动滚轮，可方便移动。</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微课制作软件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1.支持针对使用场景需求进行配置一键优化，包括对推流、录像、虚拟摄像头输出等设置；支持首次安装后设置引导，无需单独开启相应的设置页面；</w:t>
            </w:r>
            <w:r>
              <w:rPr>
                <w:rFonts w:hint="eastAsia" w:ascii="宋体" w:hAnsi="宋体" w:cs="宋体"/>
                <w:color w:val="000000"/>
                <w:sz w:val="22"/>
                <w:lang w:bidi="ar"/>
              </w:rPr>
              <w:br/>
            </w:r>
            <w:r>
              <w:rPr>
                <w:rFonts w:hint="eastAsia" w:ascii="宋体" w:hAnsi="宋体" w:cs="宋体"/>
                <w:color w:val="000000"/>
                <w:sz w:val="22"/>
                <w:lang w:bidi="ar"/>
              </w:rPr>
              <w:t xml:space="preserve">2.支持多平台直播推流，可针对推流服务器进行网络侦测；支持同时启用多个平台推流直播，支持一键启用和停止所有直播推流；支持设置直播延时；</w:t>
            </w:r>
            <w:r>
              <w:rPr>
                <w:rFonts w:hint="eastAsia" w:ascii="宋体" w:hAnsi="宋体" w:cs="宋体"/>
                <w:color w:val="000000"/>
                <w:sz w:val="22"/>
                <w:lang w:bidi="ar"/>
              </w:rPr>
              <w:br/>
            </w:r>
            <w:r>
              <w:rPr>
                <w:rFonts w:hint="eastAsia" w:ascii="宋体" w:hAnsi="宋体" w:cs="宋体"/>
                <w:color w:val="000000"/>
                <w:sz w:val="22"/>
                <w:lang w:bidi="ar"/>
              </w:rPr>
              <w:t xml:space="preserve">3.支持切换软件布局，支持所见即所得模式，或PVM/PGM切换；</w:t>
            </w:r>
            <w:r>
              <w:rPr>
                <w:rFonts w:hint="eastAsia" w:ascii="宋体" w:hAnsi="宋体" w:cs="宋体"/>
                <w:color w:val="000000"/>
                <w:sz w:val="22"/>
                <w:lang w:bidi="ar"/>
              </w:rPr>
              <w:br/>
            </w:r>
            <w:r>
              <w:rPr>
                <w:rFonts w:hint="eastAsia" w:ascii="宋体" w:hAnsi="宋体" w:cs="宋体"/>
                <w:color w:val="000000"/>
                <w:sz w:val="22"/>
                <w:lang w:bidi="ar"/>
              </w:rPr>
              <w:t xml:space="preserve">4.支持信号源选择， 如摄像机、桌面窗口、视频文件，幻灯片等，并且支持信号源图层设置，支持任意信号源拼接组合，可自由设置拼接窗口模式，并保存为场景模板，快速调用；</w:t>
            </w:r>
            <w:r>
              <w:rPr>
                <w:rFonts w:hint="eastAsia" w:ascii="宋体" w:hAnsi="宋体" w:cs="宋体"/>
                <w:color w:val="000000"/>
                <w:sz w:val="22"/>
                <w:lang w:bidi="ar"/>
              </w:rPr>
              <w:br/>
            </w:r>
            <w:r>
              <w:rPr>
                <w:rFonts w:hint="eastAsia" w:ascii="宋体" w:hAnsi="宋体" w:cs="宋体"/>
                <w:color w:val="000000"/>
                <w:sz w:val="22"/>
                <w:lang w:bidi="ar"/>
              </w:rPr>
              <w:t xml:space="preserve">5.支持视频滤镜设置，如亮度，LUT、锐度、缩放、色彩校正、图像滚动、色值抠像等，其中色值抠像支持绿色、蓝色、红色等颜色抠像设置，支持自定义；支持抠像相似度、平滑度、透明度、对比度、亮度等参数设置；</w:t>
            </w:r>
            <w:r>
              <w:rPr>
                <w:rFonts w:hint="eastAsia" w:ascii="宋体" w:hAnsi="宋体" w:cs="宋体"/>
                <w:color w:val="000000"/>
                <w:sz w:val="22"/>
                <w:lang w:bidi="ar"/>
              </w:rPr>
              <w:br/>
            </w:r>
            <w:r>
              <w:rPr>
                <w:rFonts w:hint="eastAsia" w:ascii="宋体" w:hAnsi="宋体" w:cs="宋体"/>
                <w:color w:val="000000"/>
                <w:sz w:val="22"/>
                <w:lang w:bidi="ar"/>
              </w:rPr>
              <w:t xml:space="preserve">6.支持转场设置如渐变、滑入滑出、淡入淡出、擦除等转场特效，并可设定特效持续时间；</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▲7.提供大屏抠像扩展工具软件，支持将大屏进行叠绿，不影响大屏自身的显示，触控等操作，并支持通过协议接入到微课制作软件，实现大屏微课抠像制作应用</w:t>
            </w:r>
            <w:r>
              <w:rPr>
                <w:rFonts w:hint="eastAsia" w:ascii="宋体" w:hAnsi="宋体" w:cs="宋体"/>
                <w:b/>
                <w:bCs/>
                <w:color w:val="auto"/>
                <w:sz w:val="22"/>
                <w:highlight w:val="none"/>
                <w:lang w:bidi="ar"/>
              </w:rPr>
              <w:t xml:space="preserve">（签订合同时提供技术支持资料，</w:t>
            </w:r>
            <w:r>
              <w:rPr>
                <w:rFonts w:hint="eastAsia" w:ascii="宋体" w:hAnsi="宋体" w:cs="宋体"/>
                <w:b/>
                <w:bCs/>
                <w:color w:val="auto"/>
                <w:sz w:val="22"/>
                <w:highlight w:val="none"/>
                <w:lang w:eastAsia="zh-CN" w:bidi="ar"/>
              </w:rPr>
              <w:t xml:space="preserve">如：</w:t>
            </w:r>
            <w:r>
              <w:rPr>
                <w:rFonts w:hint="eastAsia" w:ascii="宋体" w:hAnsi="宋体" w:cs="宋体"/>
                <w:b/>
                <w:bCs/>
                <w:color w:val="auto"/>
                <w:sz w:val="22"/>
                <w:highlight w:val="none"/>
                <w:lang w:bidi="ar"/>
              </w:rPr>
              <w:t xml:space="preserve">白皮书或彩页或手册或官网截图或第三方检测报告等相关证明材料）</w:t>
            </w:r>
            <w:r>
              <w:rPr>
                <w:rFonts w:hint="eastAsia" w:ascii="宋体" w:hAnsi="宋体" w:cs="宋体"/>
                <w:color w:val="000000"/>
                <w:sz w:val="22"/>
                <w:highlight w:val="none"/>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8.支持横竖屏设置，可将输出效果设置为横屏模式（16:9）或竖屏模式（9:16），方便各种不同的直播，录制应用需求；</w:t>
            </w:r>
            <w:r>
              <w:rPr>
                <w:rFonts w:hint="eastAsia" w:ascii="宋体" w:hAnsi="宋体" w:cs="宋体"/>
                <w:color w:val="000000"/>
                <w:sz w:val="22"/>
                <w:lang w:bidi="ar"/>
              </w:rPr>
              <w:br/>
            </w:r>
            <w:r>
              <w:rPr>
                <w:rFonts w:hint="eastAsia" w:ascii="宋体" w:hAnsi="宋体" w:cs="宋体"/>
                <w:color w:val="000000"/>
                <w:sz w:val="22"/>
                <w:lang w:bidi="ar"/>
              </w:rPr>
              <w:t xml:space="preserve">9.支持虚拟摄像机应用，将视频输出效果虚拟为USB摄像机，对接腾讯会议，钉钉等平台进行会议应用；</w:t>
            </w:r>
            <w:r>
              <w:rPr>
                <w:rFonts w:hint="eastAsia" w:ascii="宋体" w:hAnsi="宋体" w:cs="宋体"/>
                <w:color w:val="000000"/>
                <w:sz w:val="22"/>
                <w:lang w:bidi="ar"/>
              </w:rPr>
              <w:br/>
            </w:r>
            <w:r>
              <w:rPr>
                <w:rFonts w:hint="eastAsia" w:ascii="宋体" w:hAnsi="宋体" w:cs="宋体"/>
                <w:color w:val="000000"/>
                <w:sz w:val="22"/>
                <w:lang w:bidi="ar"/>
              </w:rPr>
              <w:t xml:space="preserve">10.支持网络推流，支持标准的RTMP、RTMPS协议进行直播推流，对接互联网直播平台实现大规模直播应用；</w:t>
            </w:r>
            <w:r>
              <w:rPr>
                <w:rFonts w:hint="eastAsia" w:ascii="宋体" w:hAnsi="宋体" w:cs="宋体"/>
                <w:color w:val="000000"/>
                <w:sz w:val="22"/>
                <w:lang w:bidi="ar"/>
              </w:rPr>
              <w:br/>
            </w:r>
            <w:r>
              <w:rPr>
                <w:rFonts w:hint="eastAsia" w:ascii="宋体" w:hAnsi="宋体" w:cs="宋体"/>
                <w:color w:val="000000"/>
                <w:sz w:val="22"/>
                <w:lang w:bidi="ar"/>
              </w:rPr>
              <w:t xml:space="preserve">11.内置多种场景模板管理，模板一键加载保存、用户也可自定义创建场景模板；</w:t>
            </w:r>
            <w:r>
              <w:rPr>
                <w:rFonts w:hint="eastAsia" w:ascii="宋体" w:hAnsi="宋体" w:cs="宋体"/>
                <w:color w:val="000000"/>
                <w:sz w:val="22"/>
                <w:lang w:bidi="ar"/>
              </w:rPr>
              <w:br/>
            </w:r>
            <w:r>
              <w:rPr>
                <w:rFonts w:hint="eastAsia" w:ascii="宋体" w:hAnsi="宋体" w:cs="宋体"/>
                <w:color w:val="000000"/>
                <w:sz w:val="22"/>
                <w:lang w:bidi="ar"/>
              </w:rPr>
              <w:t xml:space="preserve">12.内置美颜滤镜、提词器等实用功能；</w:t>
            </w:r>
            <w:r>
              <w:rPr>
                <w:rFonts w:hint="eastAsia" w:ascii="宋体" w:hAnsi="宋体" w:cs="宋体"/>
                <w:color w:val="000000"/>
                <w:sz w:val="22"/>
                <w:lang w:bidi="ar"/>
              </w:rPr>
              <w:br/>
            </w:r>
            <w:r>
              <w:rPr>
                <w:rFonts w:hint="eastAsia" w:ascii="宋体" w:hAnsi="宋体" w:cs="宋体"/>
                <w:color w:val="000000"/>
                <w:sz w:val="22"/>
                <w:lang w:bidi="ar"/>
              </w:rPr>
              <w:t xml:space="preserve">13.内置混音器，支持麦克风，媒体声音，网络流音频等音频混音处理；</w:t>
            </w:r>
            <w:r>
              <w:rPr>
                <w:rFonts w:hint="eastAsia" w:ascii="宋体" w:hAnsi="宋体" w:cs="宋体"/>
                <w:color w:val="000000"/>
                <w:sz w:val="22"/>
                <w:lang w:bidi="ar"/>
              </w:rPr>
              <w:br/>
            </w:r>
            <w:r>
              <w:rPr>
                <w:rFonts w:hint="eastAsia" w:ascii="宋体" w:hAnsi="宋体" w:cs="宋体"/>
                <w:color w:val="000000"/>
                <w:sz w:val="22"/>
                <w:lang w:bidi="ar"/>
              </w:rPr>
              <w:t xml:space="preserve">14.支持设置直播及录制质量，编码方式等，录像格式支持MP4；</w:t>
            </w:r>
            <w:r>
              <w:rPr>
                <w:rFonts w:hint="eastAsia" w:ascii="宋体" w:hAnsi="宋体" w:cs="宋体"/>
                <w:color w:val="000000"/>
                <w:sz w:val="22"/>
                <w:lang w:bidi="ar"/>
              </w:rPr>
              <w:br/>
            </w:r>
            <w:r>
              <w:rPr>
                <w:rFonts w:hint="eastAsia" w:ascii="宋体" w:hAnsi="宋体" w:cs="宋体"/>
                <w:color w:val="000000"/>
                <w:sz w:val="22"/>
                <w:lang w:bidi="ar"/>
              </w:rPr>
              <w:t xml:space="preserve">15.支持根据不同的使用者保存不同的场景集合，方便不同使用者快速调用自己需要的场景模式。</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电容触控屏</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1.100%色域、16:10显示比例、1000:1对比度、8bit色深；</w:t>
            </w:r>
            <w:r>
              <w:rPr>
                <w:rFonts w:hint="eastAsia" w:ascii="宋体" w:hAnsi="宋体" w:cs="宋体"/>
                <w:color w:val="000000"/>
                <w:sz w:val="22"/>
                <w:lang w:bidi="ar"/>
              </w:rPr>
              <w:br/>
            </w:r>
            <w:r>
              <w:rPr>
                <w:rFonts w:hint="eastAsia" w:ascii="宋体" w:hAnsi="宋体" w:cs="宋体"/>
                <w:color w:val="000000"/>
                <w:sz w:val="22"/>
                <w:lang w:bidi="ar"/>
              </w:rPr>
              <w:t xml:space="preserve">2.支持type-C接口，HDMI接口，USB接口等；</w:t>
            </w:r>
            <w:r>
              <w:rPr>
                <w:rFonts w:hint="eastAsia" w:ascii="宋体" w:hAnsi="宋体" w:cs="宋体"/>
                <w:color w:val="000000"/>
                <w:sz w:val="22"/>
                <w:lang w:bidi="ar"/>
              </w:rPr>
              <w:br/>
            </w:r>
            <w:r>
              <w:rPr>
                <w:rFonts w:hint="eastAsia" w:ascii="宋体" w:hAnsi="宋体" w:cs="宋体"/>
                <w:color w:val="000000"/>
                <w:sz w:val="22"/>
                <w:lang w:bidi="ar"/>
              </w:rPr>
              <w:t xml:space="preserve">3.支持亮度调节，音量调节。</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导播控制台</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1.自定义导播控制台，支持GIF动图设置；</w:t>
            </w:r>
            <w:r>
              <w:rPr>
                <w:rFonts w:hint="eastAsia" w:ascii="宋体" w:hAnsi="宋体" w:cs="宋体"/>
                <w:color w:val="000000"/>
                <w:sz w:val="22"/>
                <w:lang w:bidi="ar"/>
              </w:rPr>
              <w:br/>
            </w:r>
            <w:r>
              <w:rPr>
                <w:rFonts w:hint="eastAsia" w:ascii="宋体" w:hAnsi="宋体" w:cs="宋体"/>
                <w:color w:val="000000"/>
                <w:sz w:val="22"/>
                <w:lang w:bidi="ar"/>
              </w:rPr>
              <w:t xml:space="preserve">2.按键数量：15键；</w:t>
            </w:r>
            <w:r>
              <w:rPr>
                <w:rFonts w:hint="eastAsia" w:ascii="宋体" w:hAnsi="宋体" w:cs="宋体"/>
                <w:color w:val="000000"/>
                <w:sz w:val="22"/>
                <w:lang w:bidi="ar"/>
              </w:rPr>
              <w:br/>
            </w:r>
            <w:r>
              <w:rPr>
                <w:rFonts w:hint="eastAsia" w:ascii="宋体" w:hAnsi="宋体" w:cs="宋体"/>
                <w:color w:val="000000"/>
                <w:sz w:val="22"/>
                <w:lang w:bidi="ar"/>
              </w:rPr>
              <w:t xml:space="preserve">3.插件：200+；</w:t>
            </w:r>
            <w:r>
              <w:rPr>
                <w:rFonts w:hint="eastAsia" w:ascii="宋体" w:hAnsi="宋体" w:cs="宋体"/>
                <w:color w:val="000000"/>
                <w:sz w:val="22"/>
                <w:lang w:bidi="ar"/>
              </w:rPr>
              <w:br/>
            </w:r>
            <w:r>
              <w:rPr>
                <w:rFonts w:hint="eastAsia" w:ascii="宋体" w:hAnsi="宋体" w:cs="宋体"/>
                <w:color w:val="000000"/>
                <w:sz w:val="22"/>
                <w:lang w:bidi="ar"/>
              </w:rPr>
              <w:t xml:space="preserve">4.铝合金面盖+塑胶后座；</w:t>
            </w:r>
            <w:r>
              <w:rPr>
                <w:rFonts w:hint="eastAsia" w:ascii="宋体" w:hAnsi="宋体" w:cs="宋体"/>
                <w:color w:val="000000"/>
                <w:sz w:val="22"/>
                <w:lang w:bidi="ar"/>
              </w:rPr>
              <w:br/>
            </w:r>
            <w:r>
              <w:rPr>
                <w:rFonts w:hint="eastAsia" w:ascii="宋体" w:hAnsi="宋体" w:cs="宋体"/>
                <w:color w:val="000000"/>
                <w:sz w:val="22"/>
                <w:lang w:bidi="ar"/>
              </w:rPr>
              <w:t xml:space="preserve">5.带可调节支架。</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无线麦克风</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1.一拖一无线麦克风；</w:t>
            </w:r>
            <w:r>
              <w:rPr>
                <w:rFonts w:hint="eastAsia" w:ascii="宋体" w:hAnsi="宋体" w:cs="宋体"/>
                <w:color w:val="000000"/>
                <w:sz w:val="22"/>
                <w:lang w:bidi="ar"/>
              </w:rPr>
              <w:br/>
            </w:r>
            <w:r>
              <w:rPr>
                <w:rFonts w:hint="eastAsia" w:ascii="宋体" w:hAnsi="宋体" w:cs="宋体"/>
                <w:color w:val="000000"/>
                <w:sz w:val="22"/>
                <w:lang w:bidi="ar"/>
              </w:rPr>
              <w:t xml:space="preserve">2.无线模式：GFSK；</w:t>
            </w:r>
            <w:r>
              <w:rPr>
                <w:rFonts w:hint="eastAsia" w:ascii="宋体" w:hAnsi="宋体" w:cs="宋体"/>
                <w:color w:val="000000"/>
                <w:sz w:val="22"/>
                <w:lang w:bidi="ar"/>
              </w:rPr>
              <w:br/>
            </w:r>
            <w:r>
              <w:rPr>
                <w:rFonts w:hint="eastAsia" w:ascii="宋体" w:hAnsi="宋体" w:cs="宋体"/>
                <w:color w:val="000000"/>
                <w:sz w:val="22"/>
                <w:lang w:bidi="ar"/>
              </w:rPr>
              <w:t xml:space="preserve">3.等效全向辐射功耗&lt;20dBm；</w:t>
            </w:r>
            <w:r>
              <w:rPr>
                <w:rFonts w:hint="eastAsia" w:ascii="宋体" w:hAnsi="宋体" w:cs="宋体"/>
                <w:color w:val="000000"/>
                <w:sz w:val="22"/>
                <w:lang w:bidi="ar"/>
              </w:rPr>
              <w:br/>
            </w:r>
            <w:r>
              <w:rPr>
                <w:rFonts w:hint="eastAsia" w:ascii="宋体" w:hAnsi="宋体" w:cs="宋体"/>
                <w:color w:val="000000"/>
                <w:sz w:val="22"/>
                <w:lang w:bidi="ar"/>
              </w:rPr>
              <w:t xml:space="preserve">4.工作频率：2.4000 GHz至2.4835 GHz；</w:t>
            </w:r>
            <w:r>
              <w:rPr>
                <w:rFonts w:hint="eastAsia" w:ascii="宋体" w:hAnsi="宋体" w:cs="宋体"/>
                <w:color w:val="000000"/>
                <w:sz w:val="22"/>
                <w:lang w:bidi="ar"/>
              </w:rPr>
              <w:br/>
            </w:r>
            <w:r>
              <w:rPr>
                <w:rFonts w:hint="eastAsia" w:ascii="宋体" w:hAnsi="宋体" w:cs="宋体"/>
                <w:color w:val="000000"/>
                <w:sz w:val="22"/>
                <w:lang w:bidi="ar"/>
              </w:rPr>
              <w:t xml:space="preserve">5.蓝牙：协议蓝牙5.3；</w:t>
            </w:r>
            <w:r>
              <w:rPr>
                <w:rFonts w:hint="eastAsia" w:ascii="宋体" w:hAnsi="宋体" w:cs="宋体"/>
                <w:color w:val="000000"/>
                <w:sz w:val="22"/>
                <w:lang w:bidi="ar"/>
              </w:rPr>
              <w:br/>
            </w:r>
            <w:r>
              <w:rPr>
                <w:rFonts w:hint="eastAsia" w:ascii="宋体" w:hAnsi="宋体" w:cs="宋体"/>
                <w:color w:val="000000"/>
                <w:sz w:val="22"/>
                <w:lang w:bidi="ar"/>
              </w:rPr>
              <w:t xml:space="preserve">6.电池容量：100毫安时。</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抽拉式绿幕</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1.绿幕抠像色彩喷绘；</w:t>
            </w:r>
            <w:r>
              <w:rPr>
                <w:rFonts w:hint="eastAsia" w:ascii="宋体" w:hAnsi="宋体" w:cs="宋体"/>
                <w:color w:val="000000"/>
                <w:sz w:val="22"/>
                <w:lang w:bidi="ar"/>
              </w:rPr>
              <w:br/>
            </w:r>
            <w:r>
              <w:rPr>
                <w:rFonts w:hint="eastAsia" w:ascii="宋体" w:hAnsi="宋体" w:cs="宋体"/>
                <w:color w:val="000000"/>
                <w:sz w:val="22"/>
                <w:lang w:bidi="ar"/>
              </w:rPr>
              <w:t xml:space="preserve">2.抽拉式可移动绿幕，不占用空间收纳方便；</w:t>
            </w:r>
            <w:r>
              <w:rPr>
                <w:rFonts w:hint="eastAsia" w:ascii="宋体" w:hAnsi="宋体" w:cs="宋体"/>
                <w:color w:val="000000"/>
                <w:sz w:val="22"/>
                <w:lang w:bidi="ar"/>
              </w:rPr>
              <w:br/>
            </w:r>
            <w:r>
              <w:rPr>
                <w:rFonts w:hint="eastAsia" w:ascii="宋体" w:hAnsi="宋体" w:cs="宋体"/>
                <w:color w:val="000000"/>
                <w:sz w:val="22"/>
                <w:lang w:bidi="ar"/>
              </w:rPr>
              <w:t xml:space="preserve">3.不透光不偏色，抠像效果稳定。</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面光灯套装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1.双色温LED演播室灯，适用于演播厅、媒体中心、访谈、高清视频录制等专业场景；</w:t>
            </w:r>
            <w:r>
              <w:rPr>
                <w:rFonts w:hint="eastAsia" w:ascii="宋体" w:hAnsi="宋体" w:cs="宋体"/>
                <w:color w:val="000000"/>
                <w:sz w:val="22"/>
                <w:lang w:bidi="ar"/>
              </w:rPr>
              <w:br/>
            </w:r>
            <w:r>
              <w:rPr>
                <w:rFonts w:hint="eastAsia" w:ascii="宋体" w:hAnsi="宋体" w:cs="宋体"/>
                <w:color w:val="000000"/>
                <w:sz w:val="22"/>
                <w:lang w:bidi="ar"/>
              </w:rPr>
              <w:t xml:space="preserve">2.额定功率：≥300W，搭载广播级影视专用灯珠，灯珠使用寿命长达55000小时；</w:t>
            </w:r>
            <w:r>
              <w:rPr>
                <w:rFonts w:hint="eastAsia" w:ascii="宋体" w:hAnsi="宋体" w:cs="宋体"/>
                <w:color w:val="000000"/>
                <w:sz w:val="22"/>
                <w:lang w:bidi="ar"/>
              </w:rPr>
              <w:br/>
            </w:r>
            <w:r>
              <w:rPr>
                <w:rFonts w:hint="eastAsia" w:ascii="宋体" w:hAnsi="宋体" w:cs="宋体"/>
                <w:color w:val="000000"/>
                <w:sz w:val="22"/>
                <w:lang w:bidi="ar"/>
              </w:rPr>
              <w:t xml:space="preserve">3.色温范围：2800K-6500K 冷暖色温连续可调，适配不同场景布光需求；</w:t>
            </w:r>
            <w:r>
              <w:rPr>
                <w:rFonts w:hint="eastAsia" w:ascii="宋体" w:hAnsi="宋体" w:cs="宋体"/>
                <w:color w:val="000000"/>
                <w:sz w:val="22"/>
                <w:lang w:bidi="ar"/>
              </w:rPr>
              <w:br/>
            </w:r>
            <w:r>
              <w:rPr>
                <w:rFonts w:hint="eastAsia" w:ascii="宋体" w:hAnsi="宋体" w:cs="宋体"/>
                <w:color w:val="000000"/>
                <w:sz w:val="22"/>
                <w:lang w:bidi="ar"/>
              </w:rPr>
              <w:t xml:space="preserve">4.显色指数：CRI≥97、TLCI≥98，广播级高显色标准；</w:t>
            </w:r>
            <w:r>
              <w:rPr>
                <w:rFonts w:hint="eastAsia" w:ascii="宋体" w:hAnsi="宋体" w:cs="宋体"/>
                <w:color w:val="000000"/>
                <w:sz w:val="22"/>
                <w:highlight w:val="yellow"/>
                <w:lang w:bidi="ar"/>
              </w:rPr>
              <w:br/>
            </w:r>
            <w:r>
              <w:rPr>
                <w:rFonts w:hint="eastAsia" w:ascii="宋体" w:hAnsi="宋体" w:cs="宋体"/>
                <w:color w:val="000000"/>
                <w:sz w:val="22"/>
                <w:lang w:bidi="ar"/>
              </w:rPr>
              <w:t xml:space="preserve">5.调光性能：0%-100% 全程无级调光，无频闪，兼容 4K、高帧率视频拍摄；</w:t>
            </w:r>
            <w:r>
              <w:rPr>
                <w:rFonts w:hint="eastAsia" w:ascii="宋体" w:hAnsi="宋体" w:cs="宋体"/>
                <w:color w:val="000000"/>
                <w:sz w:val="22"/>
                <w:lang w:bidi="ar"/>
              </w:rPr>
              <w:br/>
            </w:r>
            <w:r>
              <w:rPr>
                <w:rFonts w:hint="eastAsia" w:ascii="宋体" w:hAnsi="宋体" w:cs="宋体"/>
                <w:color w:val="000000"/>
                <w:sz w:val="22"/>
                <w:lang w:bidi="ar"/>
              </w:rPr>
              <w:t xml:space="preserve">5.照度参数：1 米距离照度 58900Lux；0.5 米距离照度≥88900Lux；</w:t>
            </w:r>
            <w:r>
              <w:rPr>
                <w:rFonts w:hint="eastAsia" w:ascii="宋体" w:hAnsi="宋体" w:cs="宋体"/>
                <w:color w:val="000000"/>
                <w:sz w:val="22"/>
                <w:lang w:bidi="ar"/>
              </w:rPr>
              <w:br/>
            </w:r>
            <w:r>
              <w:rPr>
                <w:rFonts w:hint="eastAsia" w:ascii="宋体" w:hAnsi="宋体" w:cs="宋体"/>
                <w:color w:val="000000"/>
                <w:sz w:val="22"/>
                <w:lang w:bidi="ar"/>
              </w:rPr>
              <w:t xml:space="preserve">6.控制方式：支持灯体本地控制、蓝牙APP控制、五芯DMX专业控光三大模式；</w:t>
            </w:r>
            <w:r>
              <w:rPr>
                <w:rFonts w:hint="eastAsia" w:ascii="宋体" w:hAnsi="宋体" w:cs="宋体"/>
                <w:color w:val="000000"/>
                <w:sz w:val="22"/>
                <w:lang w:bidi="ar"/>
              </w:rPr>
              <w:br/>
            </w:r>
            <w:r>
              <w:rPr>
                <w:rFonts w:hint="eastAsia" w:ascii="宋体" w:hAnsi="宋体" w:cs="宋体"/>
                <w:color w:val="000000"/>
                <w:sz w:val="22"/>
                <w:lang w:bidi="ar"/>
              </w:rPr>
              <w:t xml:space="preserve">7.DMX功能：DMX信号增强功能+DMX信号终止开关，控台可远程设置灯具地址与模式；</w:t>
            </w:r>
            <w:r>
              <w:rPr>
                <w:rFonts w:hint="eastAsia" w:ascii="宋体" w:hAnsi="宋体" w:cs="宋体"/>
                <w:color w:val="000000"/>
                <w:sz w:val="22"/>
                <w:lang w:bidi="ar"/>
              </w:rPr>
              <w:br/>
            </w:r>
            <w:r>
              <w:rPr>
                <w:rFonts w:hint="eastAsia" w:ascii="宋体" w:hAnsi="宋体" w:cs="宋体"/>
                <w:color w:val="000000"/>
                <w:sz w:val="22"/>
                <w:lang w:bidi="ar"/>
              </w:rPr>
              <w:t xml:space="preserve">8.供电设计：内置电源一体化设计，无需外接适配器，配备USB-A接口，支持固件升级与 5V/1.5A对外供电；</w:t>
            </w:r>
            <w:r>
              <w:rPr>
                <w:rFonts w:hint="eastAsia" w:ascii="宋体" w:hAnsi="宋体" w:cs="宋体"/>
                <w:color w:val="000000"/>
                <w:sz w:val="22"/>
                <w:lang w:bidi="ar"/>
              </w:rPr>
              <w:br/>
            </w:r>
            <w:r>
              <w:rPr>
                <w:rFonts w:hint="eastAsia" w:ascii="宋体" w:hAnsi="宋体" w:cs="宋体"/>
                <w:color w:val="000000"/>
                <w:sz w:val="22"/>
                <w:lang w:bidi="ar"/>
              </w:rPr>
              <w:t xml:space="preserve">9.散热与噪音：金属合金机身，搭载强制对流风扇，支持静音/自动/中速/高速四档散热模式；静音模式低噪音，不干扰现场收音；具备高温故障自动提醒与过热保护功能；</w:t>
            </w:r>
            <w:r>
              <w:rPr>
                <w:rFonts w:hint="eastAsia" w:ascii="宋体" w:hAnsi="宋体" w:cs="宋体"/>
                <w:color w:val="000000"/>
                <w:sz w:val="22"/>
                <w:lang w:bidi="ar"/>
              </w:rPr>
              <w:br/>
            </w:r>
            <w:r>
              <w:rPr>
                <w:rFonts w:hint="eastAsia" w:ascii="宋体" w:hAnsi="宋体" w:cs="宋体"/>
                <w:color w:val="000000"/>
                <w:sz w:val="22"/>
                <w:lang w:bidi="ar"/>
              </w:rPr>
              <w:t xml:space="preserve">10.配置清单：灯光*1、70cm格栅柔光箱*1、不锈钢脚架*1。</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微课录制桌椅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1.桌子：1200*600*750mm（±20mm），台面：EO级环保板材，桌腿：1.5mm高精度冷轧钢，采用防锈静电喷涂处理，可折叠收纳，带万向轮；</w:t>
            </w:r>
            <w:r>
              <w:rPr>
                <w:rFonts w:hint="eastAsia" w:ascii="宋体" w:hAnsi="宋体" w:cs="宋体"/>
                <w:color w:val="000000"/>
                <w:sz w:val="22"/>
                <w:lang w:bidi="ar"/>
              </w:rPr>
              <w:br/>
            </w:r>
            <w:r>
              <w:rPr>
                <w:rFonts w:hint="eastAsia" w:ascii="宋体" w:hAnsi="宋体" w:cs="宋体"/>
                <w:color w:val="000000"/>
                <w:sz w:val="22"/>
                <w:lang w:bidi="ar"/>
              </w:rPr>
              <w:t xml:space="preserve">2.椅子：580*500*850mm（±20mm），网布靠背，网布海绵坐垫，可折叠收纳。</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强弱电布线，设备搬运、安装、调试等等，微课设备安装及调试，网络设备安装及调试。</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163寸LED一体机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1.整机尺寸≥163寸，显示尺寸≥3600*2025mm，分辨率：≥1920:1080，显示比例16:9，点间距≤1.875mm，屏幕厚度≤27mm；</w:t>
            </w:r>
            <w:r>
              <w:rPr>
                <w:rFonts w:hint="eastAsia" w:ascii="宋体" w:hAnsi="宋体" w:cs="宋体"/>
                <w:color w:val="000000"/>
                <w:sz w:val="22"/>
                <w:lang w:bidi="ar"/>
              </w:rPr>
              <w:br/>
            </w:r>
            <w:r>
              <w:rPr>
                <w:rFonts w:hint="eastAsia" w:ascii="宋体" w:hAnsi="宋体" w:cs="宋体"/>
                <w:color w:val="000000"/>
                <w:sz w:val="22"/>
                <w:lang w:bidi="ar"/>
              </w:rPr>
              <w:t xml:space="preserve">2.LED灯珠表面并做黑色雾化处理；</w:t>
            </w:r>
            <w:r>
              <w:rPr>
                <w:rFonts w:hint="eastAsia" w:ascii="宋体" w:hAnsi="宋体" w:cs="宋体"/>
                <w:color w:val="000000"/>
                <w:sz w:val="22"/>
                <w:lang w:bidi="ar"/>
              </w:rPr>
              <w:br/>
            </w:r>
            <w:r>
              <w:rPr>
                <w:rFonts w:hint="eastAsia" w:ascii="宋体" w:hAnsi="宋体" w:cs="宋体"/>
                <w:color w:val="000000"/>
                <w:sz w:val="22"/>
                <w:lang w:bidi="ar"/>
              </w:rPr>
              <w:t xml:space="preserve">3.整机色度均匀性≥96%,整机亮度均匀性≥98%,色域覆盖率 ≥114%；</w:t>
            </w:r>
            <w:r>
              <w:rPr>
                <w:rFonts w:hint="eastAsia" w:ascii="宋体" w:hAnsi="宋体" w:cs="宋体"/>
                <w:color w:val="000000"/>
                <w:sz w:val="22"/>
                <w:lang w:bidi="ar"/>
              </w:rPr>
              <w:br/>
            </w:r>
            <w:r>
              <w:rPr>
                <w:rFonts w:hint="eastAsia" w:ascii="宋体" w:hAnsi="宋体" w:cs="宋体"/>
                <w:color w:val="000000"/>
                <w:sz w:val="22"/>
                <w:lang w:bidi="ar"/>
              </w:rPr>
              <w:t xml:space="preserve">4.整屏最大亮度≥600cd/m²，256级无灰度损失调节，可通过定时器或传感器调节；亮度、灰度、色温可手动、自动、软件三种调节方式； </w:t>
            </w:r>
            <w:r>
              <w:rPr>
                <w:rFonts w:hint="eastAsia" w:ascii="宋体" w:hAnsi="宋体" w:cs="宋体"/>
                <w:color w:val="000000"/>
                <w:sz w:val="22"/>
                <w:lang w:bidi="ar"/>
              </w:rPr>
              <w:br/>
            </w:r>
            <w:r>
              <w:rPr>
                <w:rFonts w:hint="eastAsia" w:ascii="宋体" w:hAnsi="宋体" w:cs="宋体"/>
                <w:color w:val="000000"/>
                <w:sz w:val="22"/>
                <w:lang w:bidi="ar"/>
              </w:rPr>
              <w:t xml:space="preserve">5.支持环境光感自动调节，调节范围0-100%，对比度≥10000:1，刷新率≥3840Hz，灰阶等级≥14bit；</w:t>
            </w:r>
            <w:r>
              <w:rPr>
                <w:rFonts w:hint="eastAsia" w:ascii="宋体" w:hAnsi="宋体" w:cs="宋体"/>
                <w:color w:val="000000"/>
                <w:sz w:val="22"/>
                <w:lang w:bidi="ar"/>
              </w:rPr>
              <w:br/>
            </w:r>
            <w:r>
              <w:rPr>
                <w:rFonts w:hint="eastAsia" w:ascii="宋体" w:hAnsi="宋体" w:cs="宋体"/>
                <w:color w:val="000000"/>
                <w:sz w:val="22"/>
                <w:lang w:bidi="ar"/>
              </w:rPr>
              <w:t xml:space="preserve">6.为了满足实际观看需要具有宽视角优势，视角：水平≥170度，垂直≥170度，像素中心距相对偏差≤1%；</w:t>
            </w:r>
            <w:r>
              <w:rPr>
                <w:rFonts w:hint="eastAsia" w:ascii="宋体" w:hAnsi="宋体" w:cs="宋体"/>
                <w:color w:val="000000"/>
                <w:sz w:val="22"/>
                <w:lang w:bidi="ar"/>
              </w:rPr>
              <w:br/>
            </w:r>
            <w:r>
              <w:rPr>
                <w:rFonts w:hint="eastAsia" w:ascii="宋体" w:hAnsi="宋体" w:cs="宋体"/>
                <w:color w:val="000000"/>
                <w:sz w:val="22"/>
                <w:lang w:bidi="ar"/>
              </w:rPr>
              <w:t xml:space="preserve">7.支持单点亮度校正和色度校正，校正后亮度损失&lt;10%，整机支持校正数据存储，可自动回读参数；</w:t>
            </w:r>
            <w:r>
              <w:rPr>
                <w:rFonts w:hint="eastAsia" w:ascii="宋体" w:hAnsi="宋体" w:cs="宋体"/>
                <w:color w:val="000000"/>
                <w:sz w:val="22"/>
                <w:lang w:bidi="ar"/>
              </w:rPr>
              <w:br/>
            </w:r>
            <w:r>
              <w:rPr>
                <w:rFonts w:hint="eastAsia" w:ascii="宋体" w:hAnsi="宋体" w:cs="宋体"/>
                <w:color w:val="000000"/>
                <w:sz w:val="22"/>
                <w:lang w:bidi="ar"/>
              </w:rPr>
              <w:t xml:space="preserve">8.整机内置音箱30W*2个，内置功放输出的频响范围为100~20000Hz；</w:t>
            </w:r>
            <w:r>
              <w:rPr>
                <w:rFonts w:hint="eastAsia" w:ascii="宋体" w:hAnsi="宋体" w:cs="宋体"/>
                <w:color w:val="000000"/>
                <w:sz w:val="22"/>
                <w:lang w:bidi="ar"/>
              </w:rPr>
              <w:br/>
            </w:r>
            <w:r>
              <w:rPr>
                <w:rFonts w:hint="eastAsia" w:ascii="宋体" w:hAnsi="宋体" w:cs="宋体"/>
                <w:color w:val="000000"/>
                <w:sz w:val="22"/>
                <w:lang w:bidi="ar"/>
              </w:rPr>
              <w:t xml:space="preserve">9.整机有5个物理按键，分别是电源/亮度/音量+/音量-/信号源，在无遥控器的情况下也可对设备进行操作；</w:t>
            </w:r>
            <w:r>
              <w:rPr>
                <w:rFonts w:hint="eastAsia" w:ascii="宋体" w:hAnsi="宋体" w:cs="宋体"/>
                <w:color w:val="000000"/>
                <w:sz w:val="22"/>
                <w:lang w:bidi="ar"/>
              </w:rPr>
              <w:br/>
            </w:r>
            <w:r>
              <w:rPr>
                <w:rFonts w:hint="eastAsia" w:ascii="宋体" w:hAnsi="宋体" w:cs="宋体"/>
                <w:color w:val="000000"/>
                <w:sz w:val="22"/>
                <w:lang w:bidi="ar"/>
              </w:rPr>
              <w:t xml:space="preserve">10.整机输入输出接口：USB2.0≥1,USB3.0≥2,千兆自适应RJ45≥1,RS232≥1，HDMI IN≥2，Type C≥1，HDMI OUT≥1,LINE OUT≥1,SPDIF≥1；</w:t>
            </w:r>
            <w:r>
              <w:rPr>
                <w:rFonts w:hint="eastAsia" w:ascii="宋体" w:hAnsi="宋体" w:cs="宋体"/>
                <w:color w:val="000000"/>
                <w:sz w:val="22"/>
                <w:lang w:bidi="ar"/>
              </w:rPr>
              <w:br/>
            </w:r>
            <w:r>
              <w:rPr>
                <w:rFonts w:hint="eastAsia" w:ascii="宋体" w:hAnsi="宋体" w:cs="宋体"/>
                <w:color w:val="000000"/>
                <w:sz w:val="22"/>
                <w:lang w:bidi="ar"/>
              </w:rPr>
              <w:t xml:space="preserve">11.箱体材质采用压铸铝，箱体一体成型，采用无风扇、直接贴合自然散热设计，支持前维护、热插拔； </w:t>
            </w:r>
            <w:r>
              <w:rPr>
                <w:rFonts w:hint="eastAsia" w:ascii="宋体" w:hAnsi="宋体" w:cs="宋体"/>
                <w:color w:val="000000"/>
                <w:sz w:val="22"/>
                <w:lang w:bidi="ar"/>
              </w:rPr>
              <w:br/>
            </w:r>
            <w:r>
              <w:rPr>
                <w:rFonts w:hint="eastAsia" w:ascii="宋体" w:hAnsi="宋体" w:cs="宋体"/>
                <w:color w:val="000000"/>
                <w:sz w:val="22"/>
                <w:lang w:bidi="ar"/>
              </w:rPr>
              <w:t xml:space="preserve">12.整机支持2.4G和5G双频WIFI，AP无线热点发射且支持自定义设置热点名称和密码，支持无线设备同时连接数量≥60点；</w:t>
            </w:r>
            <w:r>
              <w:rPr>
                <w:rFonts w:hint="eastAsia" w:ascii="宋体" w:hAnsi="宋体" w:cs="宋体"/>
                <w:color w:val="000000"/>
                <w:sz w:val="22"/>
                <w:lang w:bidi="ar"/>
              </w:rPr>
              <w:br/>
            </w:r>
            <w:r>
              <w:rPr>
                <w:rFonts w:hint="eastAsia" w:ascii="宋体" w:hAnsi="宋体" w:cs="宋体"/>
                <w:color w:val="000000"/>
                <w:sz w:val="22"/>
                <w:lang w:bidi="ar"/>
              </w:rPr>
              <w:t xml:space="preserve">13.为方便用户管理，支持远程唤醒，唤醒方式包括但不限于RS232唤醒、有线和无线网络唤醒、蓝牙唤醒；</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▲14.有独立的供电控制模块，模组电流过大或短路时，模组电源会自动被切断，防止对模组造成损伤或模组过热</w:t>
            </w:r>
            <w:r>
              <w:rPr>
                <w:rFonts w:hint="eastAsia" w:ascii="宋体" w:hAnsi="宋体" w:cs="宋体"/>
                <w:b/>
                <w:bCs/>
                <w:color w:val="000000"/>
                <w:sz w:val="22"/>
                <w:highlight w:val="none"/>
                <w:lang w:bidi="ar"/>
              </w:rPr>
              <w:t xml:space="preserve">（签订合同时提供技术支持资料，</w:t>
            </w:r>
            <w:r>
              <w:rPr>
                <w:rFonts w:hint="eastAsia" w:ascii="宋体" w:hAnsi="宋体" w:cs="宋体"/>
                <w:b/>
                <w:bCs/>
                <w:color w:val="000000"/>
                <w:sz w:val="22"/>
                <w:highlight w:val="none"/>
                <w:lang w:eastAsia="zh-CN" w:bidi="ar"/>
              </w:rPr>
              <w:t xml:space="preserve">如：</w:t>
            </w:r>
            <w:r>
              <w:rPr>
                <w:rFonts w:hint="eastAsia" w:ascii="宋体" w:hAnsi="宋体" w:cs="宋体"/>
                <w:b/>
                <w:bCs/>
                <w:color w:val="000000"/>
                <w:sz w:val="22"/>
                <w:highlight w:val="none"/>
                <w:lang w:bidi="ar"/>
              </w:rPr>
              <w:t xml:space="preserve">白皮书或彩页或手册或官网截图或第三方检测报告等相关证明材料）；</w:t>
            </w:r>
            <w:r>
              <w:rPr>
                <w:rFonts w:hint="eastAsia" w:ascii="宋体" w:hAnsi="宋体" w:cs="宋体"/>
                <w:color w:val="000000"/>
                <w:sz w:val="22"/>
                <w:lang w:bidi="ar"/>
              </w:rPr>
              <w:br/>
            </w:r>
            <w:r>
              <w:rPr>
                <w:rFonts w:hint="eastAsia" w:ascii="宋体" w:hAnsi="宋体" w:cs="宋体"/>
                <w:color w:val="000000"/>
                <w:sz w:val="22"/>
                <w:lang w:bidi="ar"/>
              </w:rPr>
              <w:t xml:space="preserve">15.整机支持软投屏和硬投屏，无线投屏画面≥16路。</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LED一体机OPS电脑</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1.CPU主频2.0GHz，睿频4.4GHz，12核心16线程；</w:t>
            </w:r>
            <w:r>
              <w:rPr>
                <w:rFonts w:hint="eastAsia" w:ascii="宋体" w:hAnsi="宋体" w:cs="宋体"/>
                <w:color w:val="000000"/>
                <w:sz w:val="22"/>
                <w:lang w:bidi="ar"/>
              </w:rPr>
              <w:br/>
            </w:r>
            <w:r>
              <w:rPr>
                <w:rFonts w:hint="eastAsia" w:ascii="宋体" w:hAnsi="宋体" w:cs="宋体"/>
                <w:color w:val="000000"/>
                <w:sz w:val="22"/>
                <w:lang w:bidi="ar"/>
              </w:rPr>
              <w:t xml:space="preserve">2.内存不低于16GB DDR4；硬盘不低于500GB固态硬盘。</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1.WiFi性能：双频单Wifi模块802.11/ac协议；</w:t>
            </w:r>
            <w:r>
              <w:rPr>
                <w:rFonts w:hint="eastAsia" w:ascii="宋体" w:hAnsi="宋体" w:cs="宋体"/>
                <w:color w:val="000000"/>
                <w:sz w:val="22"/>
                <w:lang w:bidi="ar"/>
              </w:rPr>
              <w:br/>
            </w:r>
            <w:r>
              <w:rPr>
                <w:rFonts w:hint="eastAsia" w:ascii="宋体" w:hAnsi="宋体" w:cs="宋体"/>
                <w:color w:val="000000"/>
                <w:sz w:val="22"/>
                <w:lang w:bidi="ar"/>
              </w:rPr>
              <w:t xml:space="preserve">2.支持25米无线传输距离，同时10位待机人数；</w:t>
            </w:r>
            <w:r>
              <w:rPr>
                <w:rFonts w:hint="eastAsia" w:ascii="宋体" w:hAnsi="宋体" w:cs="宋体"/>
                <w:color w:val="000000"/>
                <w:sz w:val="22"/>
                <w:lang w:bidi="ar"/>
              </w:rPr>
              <w:br/>
            </w:r>
            <w:r>
              <w:rPr>
                <w:rFonts w:hint="eastAsia" w:ascii="宋体" w:hAnsi="宋体" w:cs="宋体"/>
                <w:color w:val="000000"/>
                <w:sz w:val="22"/>
                <w:lang w:bidi="ar"/>
              </w:rPr>
              <w:t xml:space="preserve">3.支持Windows、Mac、iOS、Android等终端无缝切换至大屏显示；</w:t>
            </w:r>
            <w:r>
              <w:rPr>
                <w:rFonts w:hint="eastAsia" w:ascii="宋体" w:hAnsi="宋体" w:cs="宋体"/>
                <w:color w:val="000000"/>
                <w:sz w:val="22"/>
                <w:lang w:bidi="ar"/>
              </w:rPr>
              <w:br/>
            </w:r>
            <w:r>
              <w:rPr>
                <w:rFonts w:hint="eastAsia" w:ascii="宋体" w:hAnsi="宋体" w:cs="宋体"/>
                <w:color w:val="000000"/>
                <w:sz w:val="22"/>
                <w:lang w:bidi="ar"/>
              </w:rPr>
              <w:t xml:space="preserve">4.支持miracast协议，支持免软件投屏；</w:t>
            </w:r>
            <w:r>
              <w:rPr>
                <w:rFonts w:hint="eastAsia" w:ascii="宋体" w:hAnsi="宋体" w:cs="宋体"/>
                <w:color w:val="000000"/>
                <w:sz w:val="22"/>
                <w:lang w:bidi="ar"/>
              </w:rPr>
              <w:br/>
            </w:r>
            <w:r>
              <w:rPr>
                <w:rFonts w:hint="eastAsia" w:ascii="宋体" w:hAnsi="宋体" w:cs="宋体"/>
                <w:color w:val="000000"/>
                <w:sz w:val="22"/>
                <w:lang w:bidi="ar"/>
              </w:rPr>
              <w:t xml:space="preserve">5.支持USB及Type-C二合一无线发射器，即插即用免驱动，无须占用自身WiFi连接；</w:t>
            </w:r>
            <w:r>
              <w:rPr>
                <w:rFonts w:hint="eastAsia" w:ascii="宋体" w:hAnsi="宋体" w:cs="宋体"/>
                <w:color w:val="000000"/>
                <w:sz w:val="22"/>
                <w:lang w:bidi="ar"/>
              </w:rPr>
              <w:br/>
            </w:r>
            <w:r>
              <w:rPr>
                <w:rFonts w:hint="eastAsia" w:ascii="宋体" w:hAnsi="宋体" w:cs="宋体"/>
                <w:color w:val="000000"/>
                <w:sz w:val="22"/>
                <w:lang w:bidi="ar"/>
              </w:rPr>
              <w:t xml:space="preserve">6.支持电脑及手机APP投屏，支持局域网免硬件投屏；</w:t>
            </w:r>
            <w:r>
              <w:rPr>
                <w:rFonts w:hint="eastAsia" w:ascii="宋体" w:hAnsi="宋体" w:cs="宋体"/>
                <w:color w:val="000000"/>
                <w:sz w:val="22"/>
                <w:lang w:bidi="ar"/>
              </w:rPr>
              <w:br/>
            </w:r>
            <w:r>
              <w:rPr>
                <w:rFonts w:hint="eastAsia" w:ascii="宋体" w:hAnsi="宋体" w:cs="宋体"/>
                <w:color w:val="000000"/>
                <w:sz w:val="22"/>
                <w:lang w:bidi="ar"/>
              </w:rPr>
              <w:t xml:space="preserve">7.主机接口HDMI≥1,RJ45网口≥1，USB口≥2，音频分离口；</w:t>
            </w:r>
            <w:r>
              <w:rPr>
                <w:rFonts w:hint="eastAsia" w:ascii="宋体" w:hAnsi="宋体" w:cs="宋体"/>
                <w:color w:val="000000"/>
                <w:sz w:val="22"/>
                <w:lang w:bidi="ar"/>
              </w:rPr>
              <w:br/>
            </w:r>
            <w:r>
              <w:rPr>
                <w:rFonts w:hint="eastAsia" w:ascii="宋体" w:hAnsi="宋体" w:cs="宋体"/>
                <w:color w:val="000000"/>
                <w:sz w:val="22"/>
                <w:lang w:bidi="ar"/>
              </w:rPr>
              <w:t xml:space="preserve">8.输出支持常规800*600,1024*768,1280*720,1920*1080，1920*1200。</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会议扩声一体机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1.内置不少于450W电源模块，用于给POE音柱、有线手拉手麦克风等供电；</w:t>
            </w:r>
            <w:r>
              <w:rPr>
                <w:rFonts w:hint="eastAsia" w:ascii="宋体" w:hAnsi="宋体" w:cs="宋体"/>
                <w:color w:val="000000"/>
                <w:sz w:val="22"/>
                <w:lang w:bidi="ar"/>
              </w:rPr>
              <w:br/>
            </w:r>
            <w:r>
              <w:rPr>
                <w:rFonts w:hint="eastAsia" w:ascii="宋体" w:hAnsi="宋体" w:cs="宋体"/>
                <w:color w:val="000000"/>
                <w:sz w:val="22"/>
                <w:lang w:bidi="ar"/>
              </w:rPr>
              <w:t xml:space="preserve">2.内置不少于6路90W的POE++网口，不少于1路30W的POE网口，不少于1路RJ45网口；</w:t>
            </w:r>
            <w:r>
              <w:rPr>
                <w:rFonts w:hint="eastAsia" w:ascii="宋体" w:hAnsi="宋体" w:cs="宋体"/>
                <w:color w:val="000000"/>
                <w:sz w:val="22"/>
                <w:lang w:bidi="ar"/>
              </w:rPr>
              <w:br/>
            </w:r>
            <w:r>
              <w:rPr>
                <w:rFonts w:hint="eastAsia" w:ascii="宋体" w:hAnsi="宋体" w:cs="宋体"/>
                <w:color w:val="000000"/>
                <w:sz w:val="22"/>
                <w:lang w:bidi="ar"/>
              </w:rPr>
              <w:t xml:space="preserve">3.支持适配无线接收模块，单台支持带载 199个无线麦克风，无线麦克风支持 2.4G+U 段双频备份；</w:t>
            </w:r>
            <w:r>
              <w:rPr>
                <w:rFonts w:hint="eastAsia" w:ascii="宋体" w:hAnsi="宋体" w:cs="宋体"/>
                <w:color w:val="000000"/>
                <w:sz w:val="22"/>
                <w:lang w:bidi="ar"/>
              </w:rPr>
              <w:br/>
            </w:r>
            <w:r>
              <w:rPr>
                <w:rFonts w:hint="eastAsia" w:ascii="宋体" w:hAnsi="宋体" w:cs="宋体"/>
                <w:color w:val="000000"/>
                <w:sz w:val="22"/>
                <w:lang w:bidi="ar"/>
              </w:rPr>
              <w:t xml:space="preserve">4.单台设备支持带载 199 个有线麦克风，单台设备支持带载 199 个网络音柱/POE 天花喇叭；</w:t>
            </w:r>
            <w:r>
              <w:rPr>
                <w:rFonts w:hint="eastAsia" w:ascii="宋体" w:hAnsi="宋体" w:cs="宋体"/>
                <w:color w:val="000000"/>
                <w:sz w:val="22"/>
                <w:lang w:bidi="ar"/>
              </w:rPr>
              <w:br/>
            </w:r>
            <w:r>
              <w:rPr>
                <w:rFonts w:hint="eastAsia" w:ascii="宋体" w:hAnsi="宋体" w:cs="宋体"/>
                <w:color w:val="000000"/>
                <w:sz w:val="22"/>
                <w:lang w:bidi="ar"/>
              </w:rPr>
              <w:t xml:space="preserve">5.前面板具有旋钮，支持控制整体设备输出音量大小，支持对无线麦克风配对模式等功能模块进行选择与确认；</w:t>
            </w:r>
            <w:r>
              <w:rPr>
                <w:rFonts w:hint="eastAsia" w:ascii="宋体" w:hAnsi="宋体" w:cs="宋体"/>
                <w:color w:val="000000"/>
                <w:sz w:val="22"/>
                <w:lang w:bidi="ar"/>
              </w:rPr>
              <w:br/>
            </w:r>
            <w:r>
              <w:rPr>
                <w:rFonts w:hint="eastAsia" w:ascii="宋体" w:hAnsi="宋体" w:cs="宋体"/>
                <w:color w:val="000000"/>
                <w:sz w:val="22"/>
                <w:lang w:bidi="ar"/>
              </w:rPr>
              <w:t xml:space="preserve">6.支持32进24出网络音频处理能力；</w:t>
            </w:r>
            <w:r>
              <w:rPr>
                <w:rFonts w:hint="eastAsia" w:ascii="宋体" w:hAnsi="宋体" w:cs="宋体"/>
                <w:color w:val="000000"/>
                <w:sz w:val="22"/>
                <w:lang w:bidi="ar"/>
              </w:rPr>
              <w:br/>
            </w:r>
            <w:r>
              <w:rPr>
                <w:rFonts w:hint="eastAsia" w:ascii="宋体" w:hAnsi="宋体" w:cs="宋体"/>
                <w:color w:val="000000"/>
                <w:sz w:val="22"/>
                <w:lang w:bidi="ar"/>
              </w:rPr>
              <w:t xml:space="preserve">7.内置自动混音台，包括混音和自动混音功能，还具备混音分量控制功能，同时具备反馈消除、回声消除、噪声消除模块；支持同时开24支麦克风发言，且无啸叫等异常现象；</w:t>
            </w:r>
            <w:r>
              <w:rPr>
                <w:rFonts w:hint="eastAsia" w:ascii="宋体" w:hAnsi="宋体" w:cs="宋体"/>
                <w:color w:val="000000"/>
                <w:sz w:val="22"/>
                <w:lang w:bidi="ar"/>
              </w:rPr>
              <w:br/>
            </w:r>
            <w:r>
              <w:rPr>
                <w:rFonts w:hint="eastAsia" w:ascii="宋体" w:hAnsi="宋体" w:cs="宋体"/>
                <w:color w:val="000000"/>
                <w:sz w:val="22"/>
                <w:lang w:bidi="ar"/>
              </w:rPr>
              <w:t xml:space="preserve">8.支持远程运维，监察设备运行状态，远程控制设备开关机、远程版本检测升级等功能；</w:t>
            </w:r>
            <w:r>
              <w:rPr>
                <w:rFonts w:hint="eastAsia" w:ascii="宋体" w:hAnsi="宋体" w:cs="宋体"/>
                <w:color w:val="000000"/>
                <w:sz w:val="22"/>
                <w:lang w:bidi="ar"/>
              </w:rPr>
              <w:br/>
            </w:r>
            <w:r>
              <w:rPr>
                <w:rFonts w:hint="eastAsia" w:ascii="宋体" w:hAnsi="宋体" w:cs="宋体"/>
                <w:color w:val="000000"/>
                <w:sz w:val="22"/>
                <w:lang w:bidi="ar"/>
              </w:rPr>
              <w:t xml:space="preserve">9.支持联动摄像机，实现摄像跟踪功能，声音画面同步；</w:t>
            </w:r>
            <w:r>
              <w:rPr>
                <w:rFonts w:hint="eastAsia" w:ascii="宋体" w:hAnsi="宋体" w:cs="宋体"/>
                <w:color w:val="000000"/>
                <w:sz w:val="22"/>
                <w:lang w:bidi="ar"/>
              </w:rPr>
              <w:br/>
            </w:r>
            <w:r>
              <w:rPr>
                <w:rFonts w:hint="eastAsia" w:ascii="宋体" w:hAnsi="宋体" w:cs="宋体"/>
                <w:color w:val="000000"/>
                <w:sz w:val="22"/>
                <w:lang w:bidi="ar"/>
              </w:rPr>
              <w:t xml:space="preserve">10.内置 NTP 时间校准服务器，可实时校准时间。</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无线信号拓展器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1.一体化集成式无线主机，采用DC12V供电，且支持POE供电、网络音频传输与控制一体；</w:t>
            </w:r>
            <w:r>
              <w:rPr>
                <w:rFonts w:hint="eastAsia" w:ascii="宋体" w:hAnsi="宋体" w:cs="宋体"/>
                <w:color w:val="000000"/>
                <w:sz w:val="22"/>
                <w:lang w:bidi="ar"/>
              </w:rPr>
              <w:br/>
            </w:r>
            <w:r>
              <w:rPr>
                <w:rFonts w:hint="eastAsia" w:ascii="宋体" w:hAnsi="宋体" w:cs="宋体"/>
                <w:color w:val="000000"/>
                <w:sz w:val="22"/>
                <w:lang w:bidi="ar"/>
              </w:rPr>
              <w:t xml:space="preserve">2.采用2.4G混合U段对频协议，避免频段冲突与信号干扰；</w:t>
            </w:r>
            <w:r>
              <w:rPr>
                <w:rFonts w:hint="eastAsia" w:ascii="宋体" w:hAnsi="宋体" w:cs="宋体"/>
                <w:color w:val="000000"/>
                <w:sz w:val="22"/>
                <w:lang w:bidi="ar"/>
              </w:rPr>
              <w:br/>
            </w:r>
            <w:r>
              <w:rPr>
                <w:rFonts w:hint="eastAsia" w:ascii="宋体" w:hAnsi="宋体" w:cs="宋体"/>
                <w:color w:val="000000"/>
                <w:sz w:val="22"/>
                <w:lang w:bidi="ar"/>
              </w:rPr>
              <w:t xml:space="preserve">3.支持最高连接199支无线话筒；</w:t>
            </w:r>
            <w:r>
              <w:rPr>
                <w:rFonts w:hint="eastAsia" w:ascii="宋体" w:hAnsi="宋体" w:cs="宋体"/>
                <w:color w:val="000000"/>
                <w:sz w:val="22"/>
                <w:lang w:bidi="ar"/>
              </w:rPr>
              <w:br/>
            </w:r>
            <w:r>
              <w:rPr>
                <w:rFonts w:hint="eastAsia" w:ascii="宋体" w:hAnsi="宋体" w:cs="宋体"/>
                <w:color w:val="000000"/>
                <w:sz w:val="22"/>
                <w:lang w:bidi="ar"/>
              </w:rPr>
              <w:t xml:space="preserve">4.支持PIN凤凰端子模拟线路输出；可对接传统调音台等设备；</w:t>
            </w:r>
            <w:r>
              <w:rPr>
                <w:rFonts w:hint="eastAsia" w:ascii="宋体" w:hAnsi="宋体" w:cs="宋体"/>
                <w:color w:val="000000"/>
                <w:sz w:val="22"/>
                <w:lang w:bidi="ar"/>
              </w:rPr>
              <w:br/>
            </w:r>
            <w:r>
              <w:rPr>
                <w:rFonts w:hint="eastAsia" w:ascii="宋体" w:hAnsi="宋体" w:cs="宋体"/>
                <w:color w:val="000000"/>
                <w:sz w:val="22"/>
                <w:lang w:bidi="ar"/>
              </w:rPr>
              <w:t xml:space="preserve">5.设有复位按键，可高效解决故障与恢复默认设置等；</w:t>
            </w:r>
            <w:r>
              <w:rPr>
                <w:rFonts w:hint="eastAsia" w:ascii="宋体" w:hAnsi="宋体" w:cs="宋体"/>
                <w:color w:val="000000"/>
                <w:sz w:val="22"/>
                <w:lang w:bidi="ar"/>
              </w:rPr>
              <w:br/>
            </w:r>
            <w:r>
              <w:rPr>
                <w:rFonts w:hint="eastAsia" w:ascii="宋体" w:hAnsi="宋体" w:cs="宋体"/>
                <w:color w:val="000000"/>
                <w:sz w:val="22"/>
                <w:lang w:bidi="ar"/>
              </w:rPr>
              <w:t xml:space="preserve">6.射频强度：&lt;20dBm；</w:t>
            </w:r>
            <w:r>
              <w:rPr>
                <w:rFonts w:hint="eastAsia" w:ascii="宋体" w:hAnsi="宋体" w:cs="宋体"/>
                <w:color w:val="000000"/>
                <w:sz w:val="22"/>
                <w:lang w:bidi="ar"/>
              </w:rPr>
              <w:br/>
            </w:r>
            <w:r>
              <w:rPr>
                <w:rFonts w:hint="eastAsia" w:ascii="宋体" w:hAnsi="宋体" w:cs="宋体"/>
                <w:color w:val="000000"/>
                <w:sz w:val="22"/>
                <w:lang w:bidi="ar"/>
              </w:rPr>
              <w:t xml:space="preserve">7.工作频段：470-510MHz 2400-2480MHz。</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无线方杆麦克风</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1.心型指向性麦克风，支持精准补助正前方声音，有效屏蔽侧面与后方杂音；</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▲2.支持U段和2.4G 双频段备份技术,兼顾抗千扰和远距离传输功能</w:t>
            </w:r>
            <w:r>
              <w:rPr>
                <w:rFonts w:hint="eastAsia" w:ascii="宋体" w:hAnsi="宋体" w:cs="宋体"/>
                <w:b/>
                <w:bCs/>
                <w:color w:val="000000"/>
                <w:sz w:val="22"/>
                <w:highlight w:val="none"/>
                <w:lang w:bidi="ar"/>
              </w:rPr>
              <w:t xml:space="preserve">（签订合同时提供技术支持资料，</w:t>
            </w:r>
            <w:r>
              <w:rPr>
                <w:rFonts w:hint="eastAsia" w:ascii="宋体" w:hAnsi="宋体" w:cs="宋体"/>
                <w:b/>
                <w:bCs/>
                <w:color w:val="000000"/>
                <w:sz w:val="22"/>
                <w:highlight w:val="none"/>
                <w:lang w:eastAsia="zh-CN" w:bidi="ar"/>
              </w:rPr>
              <w:t xml:space="preserve">如：</w:t>
            </w:r>
            <w:r>
              <w:rPr>
                <w:rFonts w:hint="eastAsia" w:ascii="宋体" w:hAnsi="宋体" w:cs="宋体"/>
                <w:b/>
                <w:bCs/>
                <w:color w:val="000000"/>
                <w:sz w:val="22"/>
                <w:highlight w:val="none"/>
                <w:lang w:bidi="ar"/>
              </w:rPr>
              <w:t xml:space="preserve">白皮书或彩页或手册或官网截图或第三方检测报告等相关证明材料）；</w:t>
            </w:r>
            <w:r>
              <w:rPr>
                <w:rFonts w:hint="eastAsia" w:ascii="宋体" w:hAnsi="宋体" w:cs="宋体"/>
                <w:b/>
                <w:bCs/>
                <w:color w:val="000000"/>
                <w:sz w:val="22"/>
                <w:lang w:bidi="ar"/>
              </w:rPr>
              <w:br/>
            </w:r>
            <w:r>
              <w:rPr>
                <w:rFonts w:hint="eastAsia" w:ascii="宋体" w:hAnsi="宋体" w:cs="宋体"/>
                <w:color w:val="000000"/>
                <w:sz w:val="22"/>
                <w:lang w:bidi="ar"/>
              </w:rPr>
              <w:t xml:space="preserve">3.高灵敏度收音，支持50cm理想拾音距离，声音清晰还原；</w:t>
            </w:r>
            <w:r>
              <w:rPr>
                <w:rFonts w:hint="eastAsia" w:ascii="宋体" w:hAnsi="宋体" w:cs="宋体"/>
                <w:color w:val="000000"/>
                <w:sz w:val="22"/>
                <w:lang w:bidi="ar"/>
              </w:rPr>
              <w:br/>
            </w:r>
            <w:r>
              <w:rPr>
                <w:rFonts w:hint="eastAsia" w:ascii="宋体" w:hAnsi="宋体" w:cs="宋体"/>
                <w:color w:val="000000"/>
                <w:sz w:val="22"/>
                <w:lang w:bidi="ar"/>
              </w:rPr>
              <w:t xml:space="preserve">4.支持系统自动配对功能，设备开机后可自动连接配对，缩短调试时间；</w:t>
            </w:r>
            <w:r>
              <w:rPr>
                <w:rFonts w:hint="eastAsia" w:ascii="宋体" w:hAnsi="宋体" w:cs="宋体"/>
                <w:color w:val="000000"/>
                <w:sz w:val="22"/>
                <w:lang w:bidi="ar"/>
              </w:rPr>
              <w:br/>
            </w:r>
            <w:r>
              <w:rPr>
                <w:rFonts w:hint="eastAsia" w:ascii="宋体" w:hAnsi="宋体" w:cs="宋体"/>
                <w:color w:val="000000"/>
                <w:sz w:val="22"/>
                <w:lang w:bidi="ar"/>
              </w:rPr>
              <w:t xml:space="preserve">5.底座预置卡扣，可快速固定桌面，且方便拆卸；</w:t>
            </w:r>
            <w:r>
              <w:rPr>
                <w:rFonts w:hint="eastAsia" w:ascii="宋体" w:hAnsi="宋体" w:cs="宋体"/>
                <w:color w:val="000000"/>
                <w:sz w:val="22"/>
                <w:lang w:bidi="ar"/>
              </w:rPr>
              <w:br/>
            </w:r>
            <w:r>
              <w:rPr>
                <w:rFonts w:hint="eastAsia" w:ascii="宋体" w:hAnsi="宋体" w:cs="宋体"/>
                <w:color w:val="000000"/>
                <w:sz w:val="22"/>
                <w:lang w:bidi="ar"/>
              </w:rPr>
              <w:t xml:space="preserve">6.灵敏度：-8dBV±3dB；</w:t>
            </w:r>
            <w:r>
              <w:rPr>
                <w:rFonts w:hint="eastAsia" w:ascii="宋体" w:hAnsi="宋体" w:cs="宋体"/>
                <w:color w:val="000000"/>
                <w:sz w:val="22"/>
                <w:lang w:bidi="ar"/>
              </w:rPr>
              <w:br/>
            </w:r>
            <w:r>
              <w:rPr>
                <w:rFonts w:hint="eastAsia" w:ascii="宋体" w:hAnsi="宋体" w:cs="宋体"/>
                <w:color w:val="000000"/>
                <w:sz w:val="22"/>
                <w:lang w:bidi="ar"/>
              </w:rPr>
              <w:t xml:space="preserve">7.信噪比：＞70dB；</w:t>
            </w:r>
            <w:r>
              <w:rPr>
                <w:rFonts w:hint="eastAsia" w:ascii="宋体" w:hAnsi="宋体" w:cs="宋体"/>
                <w:color w:val="000000"/>
                <w:sz w:val="22"/>
                <w:lang w:bidi="ar"/>
              </w:rPr>
              <w:br/>
            </w:r>
            <w:r>
              <w:rPr>
                <w:rFonts w:hint="eastAsia" w:ascii="宋体" w:hAnsi="宋体" w:cs="宋体"/>
                <w:color w:val="000000"/>
                <w:sz w:val="22"/>
                <w:lang w:bidi="ar"/>
              </w:rPr>
              <w:t xml:space="preserve">8.频率响应：70Hz-20kHz(±4dB)；</w:t>
            </w:r>
            <w:r>
              <w:rPr>
                <w:rFonts w:hint="eastAsia" w:ascii="宋体" w:hAnsi="宋体" w:cs="宋体"/>
                <w:color w:val="000000"/>
                <w:sz w:val="22"/>
                <w:lang w:bidi="ar"/>
              </w:rPr>
              <w:br/>
            </w:r>
            <w:r>
              <w:rPr>
                <w:rFonts w:hint="eastAsia" w:ascii="宋体" w:hAnsi="宋体" w:cs="宋体"/>
                <w:color w:val="000000"/>
                <w:sz w:val="22"/>
                <w:lang w:bidi="ar"/>
              </w:rPr>
              <w:t xml:space="preserve">9.电池容量≥2600mAh，可外接移动电源充电。</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网络吸顶音箱</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1.低频单元：6.5 英寸，高频单元：0.75 英寸，功率≥50W；</w:t>
            </w:r>
            <w:r>
              <w:rPr>
                <w:rFonts w:hint="eastAsia" w:ascii="宋体" w:hAnsi="宋体" w:cs="宋体"/>
                <w:color w:val="000000"/>
                <w:sz w:val="22"/>
                <w:lang w:bidi="ar"/>
              </w:rPr>
              <w:br/>
            </w:r>
            <w:r>
              <w:rPr>
                <w:rFonts w:hint="eastAsia" w:ascii="宋体" w:hAnsi="宋体" w:cs="宋体"/>
                <w:color w:val="000000"/>
                <w:sz w:val="22"/>
                <w:lang w:bidi="ar"/>
              </w:rPr>
              <w:t xml:space="preserve">2.支持POE传输，一根网线，即插即用；</w:t>
            </w:r>
            <w:r>
              <w:rPr>
                <w:rFonts w:hint="eastAsia" w:ascii="宋体" w:hAnsi="宋体" w:cs="宋体"/>
                <w:color w:val="000000"/>
                <w:sz w:val="22"/>
                <w:lang w:bidi="ar"/>
              </w:rPr>
              <w:br/>
            </w:r>
            <w:r>
              <w:rPr>
                <w:rFonts w:hint="eastAsia" w:ascii="宋体" w:hAnsi="宋体" w:cs="宋体"/>
                <w:color w:val="000000"/>
                <w:sz w:val="22"/>
                <w:lang w:bidi="ar"/>
              </w:rPr>
              <w:t xml:space="preserve">3.采用网络音频协议，低延时，高保真；</w:t>
            </w:r>
            <w:r>
              <w:rPr>
                <w:rFonts w:hint="eastAsia" w:ascii="宋体" w:hAnsi="宋体" w:cs="宋体"/>
                <w:color w:val="000000"/>
                <w:sz w:val="22"/>
                <w:lang w:bidi="ar"/>
              </w:rPr>
              <w:br/>
            </w:r>
            <w:r>
              <w:rPr>
                <w:rFonts w:hint="eastAsia" w:ascii="宋体" w:hAnsi="宋体" w:cs="宋体"/>
                <w:color w:val="000000"/>
                <w:sz w:val="22"/>
                <w:lang w:bidi="ar"/>
              </w:rPr>
              <w:t xml:space="preserve">4.支持复位按键，设备快速调试与排除故障。</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话筒管理柜</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1.尺寸1000*600*400mm，可容纳10个话筒充电；</w:t>
            </w:r>
            <w:r>
              <w:rPr>
                <w:rFonts w:hint="eastAsia" w:ascii="宋体" w:hAnsi="宋体" w:cs="宋体"/>
                <w:color w:val="000000"/>
                <w:sz w:val="22"/>
                <w:lang w:bidi="ar"/>
              </w:rPr>
              <w:br/>
            </w:r>
            <w:r>
              <w:rPr>
                <w:rFonts w:hint="eastAsia" w:ascii="宋体" w:hAnsi="宋体" w:cs="宋体"/>
                <w:color w:val="000000"/>
                <w:sz w:val="22"/>
                <w:lang w:bidi="ar"/>
              </w:rPr>
              <w:t xml:space="preserve">2.材质：冷轧钢板；</w:t>
            </w:r>
            <w:r>
              <w:rPr>
                <w:rFonts w:hint="eastAsia" w:ascii="宋体" w:hAnsi="宋体" w:cs="宋体"/>
                <w:color w:val="000000"/>
                <w:sz w:val="22"/>
                <w:lang w:bidi="ar"/>
              </w:rPr>
              <w:br/>
            </w:r>
            <w:r>
              <w:rPr>
                <w:rFonts w:hint="eastAsia" w:ascii="宋体" w:hAnsi="宋体" w:cs="宋体"/>
                <w:color w:val="000000"/>
                <w:sz w:val="22"/>
                <w:lang w:bidi="ar"/>
              </w:rPr>
              <w:t xml:space="preserve">3.层数：二层；</w:t>
            </w:r>
            <w:r>
              <w:rPr>
                <w:rFonts w:hint="eastAsia" w:ascii="宋体" w:hAnsi="宋体" w:cs="宋体"/>
                <w:color w:val="000000"/>
                <w:sz w:val="22"/>
                <w:lang w:bidi="ar"/>
              </w:rPr>
              <w:br/>
            </w:r>
            <w:r>
              <w:rPr>
                <w:rFonts w:hint="eastAsia" w:ascii="宋体" w:hAnsi="宋体" w:cs="宋体"/>
                <w:color w:val="000000"/>
                <w:sz w:val="22"/>
                <w:lang w:bidi="ar"/>
              </w:rPr>
              <w:t xml:space="preserve">4.锁具：旋转式锁具；</w:t>
            </w:r>
            <w:r>
              <w:rPr>
                <w:rFonts w:hint="eastAsia" w:ascii="宋体" w:hAnsi="宋体" w:cs="宋体"/>
                <w:color w:val="000000"/>
                <w:sz w:val="22"/>
                <w:lang w:bidi="ar"/>
              </w:rPr>
              <w:br/>
            </w:r>
            <w:r>
              <w:rPr>
                <w:rFonts w:hint="eastAsia" w:ascii="宋体" w:hAnsi="宋体" w:cs="宋体"/>
                <w:color w:val="000000"/>
                <w:sz w:val="22"/>
                <w:lang w:bidi="ar"/>
              </w:rPr>
              <w:t xml:space="preserve">5.插座：五孔带USB；</w:t>
            </w:r>
            <w:r>
              <w:rPr>
                <w:rFonts w:hint="eastAsia" w:ascii="宋体" w:hAnsi="宋体" w:cs="宋体"/>
                <w:color w:val="000000"/>
                <w:sz w:val="22"/>
                <w:lang w:bidi="ar"/>
              </w:rPr>
              <w:br/>
            </w:r>
            <w:r>
              <w:rPr>
                <w:rFonts w:hint="eastAsia" w:ascii="宋体" w:hAnsi="宋体" w:cs="宋体"/>
                <w:color w:val="000000"/>
                <w:sz w:val="22"/>
                <w:lang w:bidi="ar"/>
              </w:rPr>
              <w:t xml:space="preserve">6.产品喷塑：静电粉末喷涂。</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8位充电套装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1.1套充电底座8个充电宝；</w:t>
            </w:r>
            <w:r>
              <w:rPr>
                <w:rFonts w:hint="eastAsia" w:ascii="宋体" w:hAnsi="宋体" w:cs="宋体"/>
                <w:color w:val="000000"/>
                <w:sz w:val="22"/>
                <w:lang w:bidi="ar"/>
              </w:rPr>
              <w:br/>
            </w:r>
            <w:r>
              <w:rPr>
                <w:rFonts w:hint="eastAsia" w:ascii="宋体" w:hAnsi="宋体" w:cs="宋体"/>
                <w:color w:val="000000"/>
                <w:sz w:val="22"/>
                <w:lang w:bidi="ar"/>
              </w:rPr>
              <w:t xml:space="preserve">2.额定容量：6200mAh*8个；</w:t>
            </w:r>
            <w:r>
              <w:rPr>
                <w:rFonts w:hint="eastAsia" w:ascii="宋体" w:hAnsi="宋体" w:cs="宋体"/>
                <w:color w:val="000000"/>
                <w:sz w:val="22"/>
                <w:lang w:bidi="ar"/>
              </w:rPr>
              <w:br/>
            </w:r>
            <w:r>
              <w:rPr>
                <w:rFonts w:hint="eastAsia" w:ascii="宋体" w:hAnsi="宋体" w:cs="宋体"/>
                <w:color w:val="000000"/>
                <w:sz w:val="22"/>
                <w:lang w:bidi="ar"/>
              </w:rPr>
              <w:t xml:space="preserve">3.充电宝自带线输出：5V=2.4Ax3；</w:t>
            </w:r>
            <w:r>
              <w:rPr>
                <w:rFonts w:hint="eastAsia" w:ascii="宋体" w:hAnsi="宋体" w:cs="宋体"/>
                <w:color w:val="000000"/>
                <w:sz w:val="22"/>
                <w:lang w:bidi="ar"/>
              </w:rPr>
              <w:br/>
            </w:r>
            <w:r>
              <w:rPr>
                <w:rFonts w:hint="eastAsia" w:ascii="宋体" w:hAnsi="宋体" w:cs="宋体"/>
                <w:color w:val="000000"/>
                <w:sz w:val="22"/>
                <w:lang w:bidi="ar"/>
              </w:rPr>
              <w:t xml:space="preserve">4.充电宝USB-A输出：5V/3A,9V/2A/12V/1.5A；</w:t>
            </w:r>
            <w:r>
              <w:rPr>
                <w:rFonts w:hint="eastAsia" w:ascii="宋体" w:hAnsi="宋体" w:cs="宋体"/>
                <w:color w:val="000000"/>
                <w:sz w:val="22"/>
                <w:lang w:bidi="ar"/>
              </w:rPr>
              <w:br/>
            </w:r>
            <w:r>
              <w:rPr>
                <w:rFonts w:hint="eastAsia" w:ascii="宋体" w:hAnsi="宋体" w:cs="宋体"/>
                <w:color w:val="000000"/>
                <w:sz w:val="22"/>
                <w:lang w:bidi="ar"/>
              </w:rPr>
              <w:t xml:space="preserve">5.充电宝C口输出：5V/3A,9V/2.22A,12V/1.67A；</w:t>
            </w:r>
            <w:r>
              <w:rPr>
                <w:rFonts w:hint="eastAsia" w:ascii="宋体" w:hAnsi="宋体" w:cs="宋体"/>
                <w:color w:val="000000"/>
                <w:sz w:val="22"/>
                <w:lang w:bidi="ar"/>
              </w:rPr>
              <w:br/>
            </w:r>
            <w:r>
              <w:rPr>
                <w:rFonts w:hint="eastAsia" w:ascii="宋体" w:hAnsi="宋体" w:cs="宋体"/>
                <w:color w:val="000000"/>
                <w:sz w:val="22"/>
                <w:lang w:bidi="ar"/>
              </w:rPr>
              <w:t xml:space="preserve">6.充电宝C口输入：5V/3A,9V/2A,12V/1.5A；</w:t>
            </w:r>
            <w:r>
              <w:rPr>
                <w:rFonts w:hint="eastAsia" w:ascii="宋体" w:hAnsi="宋体" w:cs="宋体"/>
                <w:color w:val="000000"/>
                <w:sz w:val="22"/>
                <w:lang w:bidi="ar"/>
              </w:rPr>
              <w:br/>
            </w:r>
            <w:r>
              <w:rPr>
                <w:rFonts w:hint="eastAsia" w:ascii="宋体" w:hAnsi="宋体" w:cs="宋体"/>
                <w:color w:val="000000"/>
                <w:sz w:val="22"/>
                <w:lang w:bidi="ar"/>
              </w:rPr>
              <w:t xml:space="preserve">7.充电宝触点充电：5V=2A。</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会议桌</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sz w:val="22"/>
                <w:lang w:bidi="ar"/>
              </w:rPr>
              <w:t xml:space="preserve">1.7000*2200*760mm</w:t>
            </w:r>
            <w:r>
              <w:rPr>
                <w:rFonts w:hint="eastAsia"/>
              </w:rPr>
              <w:t xml:space="preserve">（±20mm）</w:t>
            </w:r>
            <w:r>
              <w:rPr>
                <w:rFonts w:hint="eastAsia" w:ascii="宋体" w:hAnsi="宋体" w:cs="宋体"/>
                <w:sz w:val="22"/>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2.贴面材料：采用实木皮,采用胡桃木皮饰面，厚度不小于0.6mm；</w:t>
            </w:r>
            <w:r>
              <w:rPr>
                <w:rFonts w:hint="eastAsia" w:ascii="宋体" w:hAnsi="宋体" w:cs="宋体"/>
                <w:color w:val="000000"/>
                <w:sz w:val="22"/>
                <w:lang w:bidi="ar"/>
              </w:rPr>
              <w:br/>
            </w:r>
            <w:r>
              <w:rPr>
                <w:rFonts w:hint="eastAsia" w:ascii="宋体" w:hAnsi="宋体" w:cs="宋体"/>
                <w:color w:val="000000"/>
                <w:sz w:val="22"/>
                <w:lang w:bidi="ar"/>
              </w:rPr>
              <w:t xml:space="preserve">3.封边用材：与贴面相同的实木木材；</w:t>
            </w:r>
            <w:r>
              <w:rPr>
                <w:rFonts w:hint="eastAsia" w:ascii="宋体" w:hAnsi="宋体" w:cs="宋体"/>
                <w:color w:val="000000"/>
                <w:sz w:val="22"/>
                <w:lang w:bidi="ar"/>
              </w:rPr>
              <w:br/>
            </w:r>
            <w:r>
              <w:rPr>
                <w:rFonts w:hint="eastAsia" w:ascii="宋体" w:hAnsi="宋体" w:cs="宋体"/>
                <w:color w:val="000000"/>
                <w:sz w:val="22"/>
                <w:lang w:bidi="ar"/>
              </w:rPr>
              <w:t xml:space="preserve">4.基材：采用高密度中纤板；</w:t>
            </w:r>
            <w:r>
              <w:rPr>
                <w:rFonts w:hint="eastAsia" w:ascii="宋体" w:hAnsi="宋体" w:cs="宋体"/>
                <w:color w:val="000000"/>
                <w:sz w:val="22"/>
                <w:lang w:bidi="ar"/>
              </w:rPr>
              <w:br/>
            </w:r>
            <w:r>
              <w:rPr>
                <w:rFonts w:hint="eastAsia" w:ascii="宋体" w:hAnsi="宋体" w:cs="宋体"/>
                <w:color w:val="000000"/>
                <w:sz w:val="22"/>
                <w:lang w:bidi="ar"/>
              </w:rPr>
              <w:t xml:space="preserve">5.油漆：用环保水性面漆与水性底漆，附着力强、流平性高，涂层亮度均匀不褪色；</w:t>
            </w:r>
            <w:r>
              <w:rPr>
                <w:rFonts w:hint="eastAsia" w:ascii="宋体" w:hAnsi="宋体" w:cs="宋体"/>
                <w:color w:val="000000"/>
                <w:sz w:val="22"/>
                <w:lang w:bidi="ar"/>
              </w:rPr>
              <w:br/>
            </w:r>
            <w:r>
              <w:rPr>
                <w:rFonts w:hint="eastAsia" w:ascii="宋体" w:hAnsi="宋体" w:cs="宋体"/>
                <w:color w:val="000000"/>
                <w:sz w:val="22"/>
                <w:lang w:bidi="ar"/>
              </w:rPr>
              <w:t xml:space="preserve">6.五金：采用三合一连接件，表面光滑平顺，无毛刺，耐腐蚀，耐酸，耐碱。</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1.580*590*1020mm</w:t>
            </w:r>
            <w:r>
              <w:rPr>
                <w:rFonts w:hint="eastAsia"/>
              </w:rPr>
              <w:t xml:space="preserve">（±20mm）</w:t>
            </w:r>
            <w:r>
              <w:rPr>
                <w:rFonts w:hint="eastAsia" w:ascii="宋体" w:hAnsi="宋体" w:cs="宋体"/>
                <w:sz w:val="22"/>
                <w:lang w:bidi="ar"/>
              </w:rPr>
              <w:t xml:space="preserve">；</w:t>
            </w:r>
            <w:r/>
          </w:p>
          <w:p>
            <w:pPr>
              <w:jc w:val="left"/>
              <w:widowControl/>
              <w:rPr>
                <w:rFonts w:ascii="宋体" w:hAnsi="宋体" w:cs="宋体"/>
                <w:color w:val="000000"/>
                <w:sz w:val="22"/>
              </w:rPr>
            </w:pPr>
            <w:r>
              <w:rPr>
                <w:rFonts w:hint="eastAsia" w:ascii="宋体" w:hAnsi="宋体" w:cs="宋体"/>
                <w:color w:val="000000"/>
                <w:sz w:val="22"/>
                <w:lang w:bidi="ar"/>
              </w:rPr>
              <w:t xml:space="preserve">2.面料:选用西皮,耐磨性强,阻燃,经防污处理,清洁方便；</w:t>
            </w:r>
            <w:r>
              <w:rPr>
                <w:rFonts w:hint="eastAsia" w:ascii="宋体" w:hAnsi="宋体" w:cs="宋体"/>
                <w:color w:val="000000"/>
                <w:sz w:val="22"/>
                <w:lang w:bidi="ar"/>
              </w:rPr>
              <w:br/>
            </w:r>
            <w:r>
              <w:rPr>
                <w:rFonts w:hint="eastAsia" w:ascii="宋体" w:hAnsi="宋体" w:cs="宋体"/>
                <w:color w:val="000000"/>
                <w:sz w:val="22"/>
                <w:lang w:bidi="ar"/>
              </w:rPr>
              <w:t xml:space="preserve">3.辅料:采用PU成型发泡高密度海绵,表面有一层保护面,可防氧化；</w:t>
            </w:r>
            <w:r>
              <w:rPr>
                <w:rFonts w:hint="eastAsia" w:ascii="宋体" w:hAnsi="宋体" w:cs="宋体"/>
                <w:color w:val="000000"/>
                <w:sz w:val="22"/>
                <w:lang w:bidi="ar"/>
              </w:rPr>
              <w:br/>
            </w:r>
            <w:r>
              <w:rPr>
                <w:rFonts w:hint="eastAsia" w:ascii="宋体" w:hAnsi="宋体" w:cs="宋体"/>
                <w:color w:val="000000"/>
                <w:sz w:val="22"/>
                <w:lang w:bidi="ar"/>
              </w:rPr>
              <w:t xml:space="preserve">4.脚架及扶手：电镀弯头架，圆扁型1.8厚双套管配皮扶手面。</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茶水柜</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1.1200*400*800mm</w:t>
            </w:r>
            <w:r>
              <w:rPr>
                <w:rFonts w:hint="eastAsia"/>
              </w:rPr>
              <w:t xml:space="preserve">（±20mm）</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2.贴面材料：采用实木皮,采用胡桃木皮饰面，厚度不小于0.6mm；</w:t>
            </w:r>
            <w:r>
              <w:rPr>
                <w:rFonts w:hint="eastAsia" w:ascii="宋体" w:hAnsi="宋体" w:cs="宋体"/>
                <w:color w:val="000000"/>
                <w:sz w:val="22"/>
                <w:lang w:bidi="ar"/>
              </w:rPr>
              <w:br/>
            </w:r>
            <w:r>
              <w:rPr>
                <w:rFonts w:hint="eastAsia" w:ascii="宋体" w:hAnsi="宋体" w:cs="宋体"/>
                <w:color w:val="000000"/>
                <w:sz w:val="22"/>
                <w:lang w:bidi="ar"/>
              </w:rPr>
              <w:t xml:space="preserve">3.封边用材：与贴面相同的实木木材；</w:t>
            </w:r>
            <w:r>
              <w:rPr>
                <w:rFonts w:hint="eastAsia" w:ascii="宋体" w:hAnsi="宋体" w:cs="宋体"/>
                <w:color w:val="000000"/>
                <w:sz w:val="22"/>
                <w:lang w:bidi="ar"/>
              </w:rPr>
              <w:br/>
            </w:r>
            <w:r>
              <w:rPr>
                <w:rFonts w:hint="eastAsia" w:ascii="宋体" w:hAnsi="宋体" w:cs="宋体"/>
                <w:color w:val="000000"/>
                <w:sz w:val="22"/>
                <w:lang w:bidi="ar"/>
              </w:rPr>
              <w:t xml:space="preserve">4.基材：采用高密度中纤板；</w:t>
            </w:r>
            <w:r>
              <w:rPr>
                <w:rFonts w:hint="eastAsia" w:ascii="宋体" w:hAnsi="宋体" w:cs="宋体"/>
                <w:color w:val="000000"/>
                <w:sz w:val="22"/>
                <w:lang w:bidi="ar"/>
              </w:rPr>
              <w:br/>
            </w:r>
            <w:r>
              <w:rPr>
                <w:rFonts w:hint="eastAsia" w:ascii="宋体" w:hAnsi="宋体" w:cs="宋体"/>
                <w:color w:val="000000"/>
                <w:sz w:val="22"/>
                <w:lang w:bidi="ar"/>
              </w:rPr>
              <w:t xml:space="preserve">5.油漆：用环保水性面漆与水性底漆，附着力强、流平性高，涂层亮度均匀不褪色；</w:t>
            </w:r>
            <w:r>
              <w:rPr>
                <w:rFonts w:hint="eastAsia" w:ascii="宋体" w:hAnsi="宋体" w:cs="宋体"/>
                <w:color w:val="000000"/>
                <w:sz w:val="22"/>
                <w:lang w:bidi="ar"/>
              </w:rPr>
              <w:br/>
            </w:r>
            <w:r>
              <w:rPr>
                <w:rFonts w:hint="eastAsia" w:ascii="宋体" w:hAnsi="宋体" w:cs="宋体"/>
                <w:color w:val="000000"/>
                <w:sz w:val="22"/>
                <w:lang w:bidi="ar"/>
              </w:rPr>
              <w:t xml:space="preserve">6.五金：采用三合一连接件，表面光滑平顺，无毛刺，耐腐蚀，耐酸，耐碱。</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墙面开槽、暗埋管线，强弱电布线，设备搬运、安装、调试等等，视频设备安装及调试，音频设备安装及调试。</w:t>
            </w:r>
            <w:r/>
          </w:p>
        </w:tc>
      </w:tr>
    </w:tbl>
    <w:p>
      <w:pPr>
        <w:ind w:firstLine="480"/>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360" w:lineRule="exact"/>
        <w:rPr>
          <w:rFonts w:ascii="宋体" w:hAnsi="宋体" w:cs="宋体"/>
          <w:sz w:val="24"/>
          <w:szCs w:val="24"/>
          <w:highlight w:val="none"/>
        </w:rPr>
      </w:pPr>
      <w:r>
        <w:rPr>
          <w:rFonts w:hint="eastAsia" w:ascii="宋体" w:hAnsi="宋体" w:cs="宋体"/>
          <w:sz w:val="24"/>
          <w:szCs w:val="24"/>
        </w:rPr>
        <w:t xml:space="preserve">（1）报价应包含与本次采购项目有关的所有费用。包含但不限于人员、</w:t>
      </w:r>
      <w:r>
        <w:rPr>
          <w:rFonts w:hint="eastAsia" w:ascii="宋体" w:hAnsi="宋体" w:cs="宋体"/>
          <w:sz w:val="24"/>
          <w:szCs w:val="24"/>
          <w:highlight w:val="none"/>
        </w:rPr>
        <w:t xml:space="preserve">设备（含设备安装所需线材及辅材）、安装、调试、验收、售后服务、伴随配套服务等所有含税费用。同时，还应包含支付给员工的工资和国家强制缴纳的各种社会保障资金，以及供应商认为需要的其他费用等。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中标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质保（维保）期结束后，中标供应商仍应负责提供终身维修服务，只收取配件费。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①中标供应商必须接受“南京教育装备管理平台”的信息化过程管理，在“南京教育装备管理平台”中公开投标文件、合同与合同清单，接受南京市教育、财政、审计等行政部门的网络在线监督。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②南京南京弘谷信息科技有限公司参与本项目技术咨询服务，参照相关法规执行。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所有文件合计不得大于300M）。文件上传方式见苏采云系统操作指南，上传的演示视频将作为投标文件的组成部分。视频时长总计不超过10分钟。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703"/>
      </w:pPr>
      <w:r/>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ascii="宋体" w:hAnsi="宋体" w:cs="宋体"/>
          <w:sz w:val="24"/>
          <w:szCs w:val="24"/>
        </w:rPr>
      </w:pPr>
      <w:r>
        <w:rPr>
          <w:rFonts w:ascii="宋体" w:hAnsi="宋体" w:cs="宋体"/>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-2.5项”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spacing w:line="264" w:lineRule="auto"/>
        <w:rPr>
          <w:rFonts w:ascii="宋体" w:hAnsi="宋体" w:cs="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对报价给予1</w:t>
      </w:r>
      <w:r>
        <w:rPr>
          <w:rFonts w:hint="eastAsia" w:ascii="宋体" w:hAnsi="宋体" w:cs="宋体"/>
          <w:sz w:val="24"/>
          <w:szCs w:val="24"/>
          <w:lang w:val="zh-CN"/>
        </w:rPr>
        <w:t xml:space="preserve">5%</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四、评标标准</w:t>
      </w:r>
      <w:r/>
    </w:p>
    <w:tbl>
      <w:tblPr>
        <w:tblStyle w:val="695"/>
        <w:tblW w:w="9806" w:type="dxa"/>
        <w:tblInd w:w="93" w:type="dxa"/>
        <w:tblLayout w:type="autofit"/>
        <w:tblCellMar>
          <w:left w:w="108" w:type="dxa"/>
          <w:top w:w="0" w:type="dxa"/>
          <w:right w:w="108" w:type="dxa"/>
          <w:bottom w:w="0" w:type="dxa"/>
        </w:tblCellMar>
        <w:tblLook w:val="04A0" w:firstRow="1" w:lastRow="0" w:firstColumn="1" w:lastColumn="0" w:noHBand="0" w:noVBand="1"/>
      </w:tblPr>
      <w:tblGrid>
        <w:gridCol w:w="703"/>
        <w:gridCol w:w="912"/>
        <w:gridCol w:w="7038"/>
        <w:gridCol w:w="495"/>
        <w:gridCol w:w="658"/>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03"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95"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类型</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1.价格</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价格分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2.技术</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highlight w:val="none"/>
                <w:lang w:bidi="ar"/>
              </w:rPr>
              <w:t xml:space="preserve">全部满足招标要求的得满分，打★指标为必须满足项，如有负偏离将作为无效投标，打▲指标（6项）为重要指标，有1项负偏离扣1分，其余指标有1项负偏离扣0.03</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bidi="ar"/>
              </w:rPr>
              <w:t xml:space="preserve">分，本项最低得0分。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设计方案及图纸</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投标人根据“南京市上坊新城小学武成路校区”现场勘察，提供图纸方案设计，评委根据图纸方案设计进行综合评分，包含（每项内容逐条阐述）：1.平面图；2.线路图；3.系统图；4.效果图。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方案内容规范性强、完整度高、系统结构合理，且专门针对本项目，契合采购需求视为符合；</w:t>
            </w:r>
            <w:r>
              <w:rPr>
                <w:rFonts w:hint="eastAsia" w:ascii="宋体" w:hAnsi="宋体" w:cs="宋体"/>
                <w:color w:val="000000"/>
                <w:sz w:val="22"/>
                <w:lang w:bidi="ar"/>
              </w:rPr>
              <w:br/>
            </w:r>
            <w:r>
              <w:rPr>
                <w:rFonts w:hint="eastAsia" w:ascii="宋体" w:hAnsi="宋体" w:cs="宋体"/>
                <w:color w:val="000000"/>
                <w:sz w:val="22"/>
                <w:lang w:bidi="ar"/>
              </w:rPr>
              <w:t xml:space="preserve">方案内容属于通用类，非专门针对本项目，部分契合采购需求视为部分符合；</w:t>
            </w:r>
            <w:r>
              <w:rPr>
                <w:rFonts w:hint="eastAsia" w:ascii="宋体" w:hAnsi="宋体" w:cs="宋体"/>
                <w:color w:val="000000"/>
                <w:sz w:val="22"/>
                <w:lang w:bidi="ar"/>
              </w:rPr>
              <w:br/>
            </w:r>
            <w:r>
              <w:rPr>
                <w:rFonts w:hint="eastAsia" w:ascii="宋体" w:hAnsi="宋体" w:cs="宋体"/>
                <w:color w:val="000000"/>
                <w:sz w:val="22"/>
                <w:lang w:bidi="ar"/>
              </w:rPr>
              <w:t xml:space="preserve">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上述每项内容符合得2分；部分符合得1分；不符合或不提供不得分。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视频演示</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项目要求视频演示。视频文件的格式为*.mp4或*.avi，投标人须将视频文件分段压缩为*.zip文件上传（单个文件不得大于50M，所有文件合计不得大于300M）。文件上传方式见《操作手册》，上传的演示视频将作为投标文件的组成部分。视频时长总计不超过10分钟，以下功能，每成功演示一项全部内容的得1分，本项最多8分，功能演示不全或不符合要求的不得分，未提供视频文件或因投标人自身原因视频文件无法打开或视频画面不清晰无法辨认的不得分。演示内容包括以下内容：</w:t>
            </w:r>
            <w:r>
              <w:rPr>
                <w:rFonts w:hint="eastAsia" w:ascii="宋体" w:hAnsi="宋体" w:cs="宋体"/>
                <w:color w:val="000000"/>
                <w:sz w:val="22"/>
                <w:lang w:bidi="ar"/>
              </w:rPr>
              <w:br/>
            </w:r>
            <w:r>
              <w:rPr>
                <w:rFonts w:hint="eastAsia" w:ascii="宋体" w:hAnsi="宋体" w:cs="宋体"/>
                <w:color w:val="000000"/>
                <w:sz w:val="22"/>
                <w:lang w:bidi="ar"/>
              </w:rPr>
              <w:t xml:space="preserve">一、评委根据投标人提供的产品“数字调音台”（项目清单3）视频演示综合评分：</w:t>
            </w:r>
            <w:r>
              <w:rPr>
                <w:rFonts w:hint="eastAsia" w:ascii="宋体" w:hAnsi="宋体" w:cs="宋体"/>
                <w:color w:val="000000"/>
                <w:sz w:val="22"/>
                <w:lang w:bidi="ar"/>
              </w:rPr>
              <w:br/>
            </w:r>
            <w:r>
              <w:rPr>
                <w:rFonts w:hint="eastAsia" w:ascii="宋体" w:hAnsi="宋体" w:cs="宋体"/>
                <w:color w:val="000000"/>
                <w:sz w:val="22"/>
                <w:lang w:bidi="ar"/>
              </w:rPr>
              <w:t xml:space="preserve">1.压限和自动增益控制：启用与未启用功能状态下，电平表头及输出音量存在明显差异的，得1分；无明显差异的，不得分。</w:t>
            </w:r>
            <w:r>
              <w:rPr>
                <w:rFonts w:hint="eastAsia" w:ascii="宋体" w:hAnsi="宋体" w:cs="宋体"/>
                <w:color w:val="000000"/>
                <w:sz w:val="22"/>
                <w:lang w:bidi="ar"/>
              </w:rPr>
              <w:br/>
            </w:r>
            <w:r>
              <w:rPr>
                <w:rFonts w:hint="eastAsia" w:ascii="宋体" w:hAnsi="宋体" w:cs="宋体"/>
                <w:color w:val="000000"/>
                <w:sz w:val="22"/>
                <w:lang w:bidi="ar"/>
              </w:rPr>
              <w:t xml:space="preserve">2.具备调用预制场景及控制音量大小的功能：调节界面直观、操作简单的，得1分；无直观界面或操作复杂的，不得分。</w:t>
            </w:r>
            <w:r>
              <w:rPr>
                <w:rFonts w:hint="eastAsia" w:ascii="宋体" w:hAnsi="宋体" w:cs="宋体"/>
                <w:color w:val="000000"/>
                <w:sz w:val="22"/>
                <w:lang w:bidi="ar"/>
              </w:rPr>
              <w:br/>
            </w:r>
            <w:r>
              <w:rPr>
                <w:rFonts w:hint="eastAsia" w:ascii="宋体" w:hAnsi="宋体" w:cs="宋体"/>
                <w:color w:val="000000"/>
                <w:sz w:val="22"/>
                <w:lang w:bidi="ar"/>
              </w:rPr>
              <w:t xml:space="preserve">二、评委根据投标人提供的产品“高清录播主机”（项目清单5</w:t>
            </w:r>
            <w:r>
              <w:rPr>
                <w:rFonts w:hint="eastAsia" w:ascii="宋体" w:hAnsi="宋体" w:cs="宋体"/>
                <w:color w:val="000000"/>
                <w:sz w:val="22"/>
                <w:lang w:val="en-US" w:eastAsia="zh-CN" w:bidi="ar"/>
              </w:rPr>
              <w:t xml:space="preserve">5</w:t>
            </w:r>
            <w:r>
              <w:rPr>
                <w:rFonts w:hint="eastAsia" w:ascii="宋体" w:hAnsi="宋体" w:cs="宋体"/>
                <w:color w:val="000000"/>
                <w:sz w:val="22"/>
                <w:lang w:bidi="ar"/>
              </w:rPr>
              <w:t xml:space="preserve">）视频演示综合评分，每成功演示一项全部内容的得1分：</w:t>
            </w:r>
            <w:r>
              <w:rPr>
                <w:rFonts w:hint="eastAsia" w:ascii="宋体" w:hAnsi="宋体" w:cs="宋体"/>
                <w:color w:val="000000"/>
                <w:sz w:val="22"/>
                <w:lang w:bidi="ar"/>
              </w:rPr>
              <w:br/>
            </w:r>
            <w:r>
              <w:rPr>
                <w:rFonts w:hint="eastAsia" w:ascii="宋体" w:hAnsi="宋体" w:cs="宋体"/>
                <w:color w:val="000000"/>
                <w:sz w:val="22"/>
                <w:lang w:bidi="ar"/>
              </w:rPr>
              <w:t xml:space="preserve">1.当老师走出讲台范围后，云台摄像机会自动回归默认状态，等待老师重新走上讲台后继续跟踪老师；</w:t>
            </w:r>
            <w:r>
              <w:rPr>
                <w:rFonts w:hint="eastAsia" w:ascii="宋体" w:hAnsi="宋体" w:cs="宋体"/>
                <w:color w:val="000000"/>
                <w:sz w:val="22"/>
                <w:lang w:bidi="ar"/>
              </w:rPr>
              <w:br/>
            </w:r>
            <w:r>
              <w:rPr>
                <w:rFonts w:hint="eastAsia" w:ascii="宋体" w:hAnsi="宋体" w:cs="宋体"/>
                <w:color w:val="000000"/>
                <w:sz w:val="22"/>
                <w:lang w:bidi="ar"/>
              </w:rPr>
              <w:t xml:space="preserve">2.录播系统支持主讲画面AI智能紧跟、场景全自动智能切换模式，教师图像跟踪画面可支持五分像、七分像、全身像等多种模式；</w:t>
            </w:r>
            <w:r>
              <w:rPr>
                <w:rFonts w:hint="eastAsia" w:ascii="宋体" w:hAnsi="宋体" w:cs="宋体"/>
                <w:color w:val="000000"/>
                <w:sz w:val="22"/>
                <w:lang w:bidi="ar"/>
              </w:rPr>
              <w:br/>
            </w:r>
            <w:r>
              <w:rPr>
                <w:rFonts w:hint="eastAsia" w:ascii="宋体" w:hAnsi="宋体" w:cs="宋体"/>
                <w:color w:val="000000"/>
                <w:sz w:val="22"/>
                <w:lang w:bidi="ar"/>
              </w:rPr>
              <w:t xml:space="preserve">3.只通过云台摄像机实现AI自动跟踪，多人出现在讲台上时，拍摄画面锁定老师持续跟踪，不会出现不跟踪或者误跟踪现象。</w:t>
            </w:r>
            <w:r>
              <w:rPr>
                <w:rFonts w:hint="eastAsia" w:ascii="宋体" w:hAnsi="宋体" w:cs="宋体"/>
                <w:color w:val="000000"/>
                <w:sz w:val="22"/>
                <w:lang w:bidi="ar"/>
              </w:rPr>
              <w:br/>
            </w:r>
            <w:r>
              <w:rPr>
                <w:rFonts w:hint="eastAsia" w:ascii="宋体" w:hAnsi="宋体" w:cs="宋体"/>
                <w:color w:val="000000"/>
                <w:sz w:val="22"/>
                <w:lang w:bidi="ar"/>
              </w:rPr>
              <w:t xml:space="preserve">三、评委根据投标人提供的产品“会议扩声一体机”（项目清单9</w:t>
            </w:r>
            <w:r>
              <w:rPr>
                <w:rFonts w:hint="eastAsia" w:ascii="宋体" w:hAnsi="宋体" w:cs="宋体"/>
                <w:color w:val="000000"/>
                <w:sz w:val="22"/>
                <w:lang w:val="en-US" w:eastAsia="zh-CN" w:bidi="ar"/>
              </w:rPr>
              <w:t xml:space="preserve">2</w:t>
            </w:r>
            <w:r>
              <w:rPr>
                <w:rFonts w:hint="eastAsia" w:ascii="宋体" w:hAnsi="宋体" w:cs="宋体"/>
                <w:color w:val="000000"/>
                <w:sz w:val="22"/>
                <w:lang w:bidi="ar"/>
              </w:rPr>
              <w:t xml:space="preserve">）视频演示综合评分，每成功演示一项全部内容的得1分：</w:t>
            </w:r>
            <w:r>
              <w:rPr>
                <w:rFonts w:hint="eastAsia" w:ascii="宋体" w:hAnsi="宋体" w:cs="宋体"/>
                <w:color w:val="000000"/>
                <w:sz w:val="22"/>
                <w:lang w:bidi="ar"/>
              </w:rPr>
              <w:br/>
            </w:r>
            <w:r>
              <w:rPr>
                <w:rFonts w:hint="eastAsia" w:ascii="宋体" w:hAnsi="宋体" w:cs="宋体"/>
                <w:color w:val="000000"/>
                <w:sz w:val="22"/>
                <w:lang w:bidi="ar"/>
              </w:rPr>
              <w:t xml:space="preserve">1.不外接其他设备，，支持一台设备实现拾、调音、扩音三大功能；</w:t>
            </w:r>
            <w:r>
              <w:rPr>
                <w:rFonts w:hint="eastAsia" w:ascii="宋体" w:hAnsi="宋体" w:cs="宋体"/>
                <w:color w:val="000000"/>
                <w:sz w:val="22"/>
                <w:lang w:bidi="ar"/>
              </w:rPr>
              <w:br/>
            </w:r>
            <w:r>
              <w:rPr>
                <w:rFonts w:hint="eastAsia" w:ascii="宋体" w:hAnsi="宋体" w:cs="宋体"/>
                <w:color w:val="000000"/>
                <w:sz w:val="22"/>
                <w:lang w:bidi="ar"/>
              </w:rPr>
              <w:t xml:space="preserve">2.麦克风距离扬声器15cm以内，正常拾音扩音，无啸叫、杂音等情况；</w:t>
            </w:r>
            <w:r>
              <w:rPr>
                <w:rFonts w:hint="eastAsia" w:ascii="宋体" w:hAnsi="宋体" w:cs="宋体"/>
                <w:color w:val="000000"/>
                <w:sz w:val="22"/>
                <w:lang w:bidi="ar"/>
              </w:rPr>
              <w:br/>
            </w:r>
            <w:r>
              <w:rPr>
                <w:rFonts w:hint="eastAsia" w:ascii="宋体" w:hAnsi="宋体" w:cs="宋体"/>
                <w:color w:val="000000"/>
                <w:sz w:val="22"/>
                <w:lang w:bidi="ar"/>
              </w:rPr>
              <w:t xml:space="preserve">3.后台调试软件独立控制每个麦克风和扬声器的音量大小。</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产品技术要求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1.投标人所投“98寸智慧黑板”（项目清单4</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）：内置一体化超高清5K摄像头，有效像素≥1900W，支持自动点名点数功能，支持远程巡课功能，提供第三方检测报告，满足得1分。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2.投标人所投“高清录播摄像机”（项目清单6</w:t>
            </w:r>
            <w:r>
              <w:rPr>
                <w:rFonts w:hint="eastAsia" w:ascii="宋体" w:hAnsi="宋体" w:cs="宋体"/>
                <w:color w:val="000000"/>
                <w:sz w:val="22"/>
                <w:lang w:val="en-US" w:eastAsia="zh-CN" w:bidi="ar"/>
              </w:rPr>
              <w:t xml:space="preserve">0</w:t>
            </w:r>
            <w:r>
              <w:rPr>
                <w:rFonts w:hint="eastAsia" w:ascii="宋体" w:hAnsi="宋体" w:cs="宋体"/>
                <w:color w:val="000000"/>
                <w:sz w:val="22"/>
                <w:lang w:bidi="ar"/>
              </w:rPr>
              <w:t xml:space="preserve">）：支持对锁定跟拍对象进行人脸特征与肢体双重认证识别，在多人同时进入拍摄画面的情况下，持续锁定跟踪对象，不出现跟丢和误跟的情况，提供第三方检测报告，满足得1分。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3.投标人所投“微课制作软件”（项目清单8</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）：支持设置各种功能快捷键如推流开关，录制开关，虚拟摄像机开启或停止，转场特效等，提供第三方检测报告，满足得1分。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4.投标人所投产品“163寸LED一体机”（项目清单</w:t>
            </w:r>
            <w:r>
              <w:rPr>
                <w:rFonts w:hint="eastAsia" w:ascii="宋体" w:hAnsi="宋体" w:cs="宋体"/>
                <w:color w:val="000000"/>
                <w:sz w:val="22"/>
                <w:lang w:val="en-US" w:eastAsia="zh-CN" w:bidi="ar"/>
              </w:rPr>
              <w:t xml:space="preserve">89</w:t>
            </w:r>
            <w:r>
              <w:rPr>
                <w:rFonts w:hint="eastAsia" w:ascii="宋体" w:hAnsi="宋体" w:cs="宋体"/>
                <w:color w:val="000000"/>
                <w:sz w:val="22"/>
                <w:lang w:bidi="ar"/>
              </w:rPr>
              <w:t xml:space="preserve">）：采用直接供电技术，开启智能节电功能比没有开启节能80%以上，具备一键休眠设计，整机待机功耗不高于0.5W，提供第三方检测报告，满足得1分。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软件著作权证书</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1.提供所投产品“智能音频隔离器”（项目清单9）：具有“降噪控制”或“智能降噪控制”等相关关键字的《计算机软件著作权登记证书》的得1分，未提供不得分。</w:t>
            </w:r>
            <w:r>
              <w:rPr>
                <w:rFonts w:hint="eastAsia" w:ascii="宋体" w:hAnsi="宋体" w:cs="宋体"/>
                <w:color w:val="000000"/>
                <w:sz w:val="22"/>
                <w:lang w:bidi="ar"/>
              </w:rPr>
              <w:br/>
            </w:r>
            <w:r>
              <w:rPr>
                <w:rFonts w:hint="eastAsia" w:ascii="宋体" w:hAnsi="宋体" w:cs="宋体"/>
                <w:color w:val="000000"/>
                <w:sz w:val="22"/>
                <w:lang w:bidi="ar"/>
              </w:rPr>
              <w:t xml:space="preserve">2.提供所投产品“98寸智慧黑板”（项目清单4</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）：具有“自动点名”或“AI人脸签到”等相关关键字的《计算机软件著作权登记证书》的得1分，未提供不得分。</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3.提供所投产品“双模视频展台”（项目清单44）：具有“无线展台”或“互动展台”等相关关键字的《计算机软件著作权登记证书》的得1分，未提供不得分。</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4.提供所投产品“高清录播主机”（项目清单55）：具有“流媒体系统”或“流媒体管理”等相关关键字的《计算机软件著作权登记证书》的得1分，未提供不得分。</w:t>
            </w:r>
            <w:r>
              <w:rPr>
                <w:rFonts w:hint="eastAsia" w:ascii="宋体" w:hAnsi="宋体" w:cs="宋体"/>
                <w:color w:val="000000"/>
                <w:sz w:val="22"/>
                <w:highlight w:val="yellow"/>
                <w:lang w:bidi="ar"/>
              </w:rPr>
              <w:br/>
            </w:r>
            <w:r>
              <w:rPr>
                <w:rFonts w:hint="eastAsia" w:ascii="宋体" w:hAnsi="宋体" w:cs="宋体"/>
                <w:color w:val="000000"/>
                <w:sz w:val="22"/>
                <w:lang w:bidi="ar"/>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vAlign w:val="center"/>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3.服务</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根据本项目采购需求编制方案，内容包含：1.供货进度保证措施；2.质量保证措施；3.协调配合措施；4.应急措施等内容。以上每项内容逐项评分：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方案内容全面、针对性强、可操作性强的，且专门针对本项目，契合采购需求视为符合；</w:t>
            </w:r>
            <w:r>
              <w:rPr>
                <w:rFonts w:hint="eastAsia" w:ascii="宋体" w:hAnsi="宋体" w:cs="宋体"/>
                <w:color w:val="000000"/>
                <w:sz w:val="22"/>
                <w:lang w:bidi="ar"/>
              </w:rPr>
              <w:br/>
            </w:r>
            <w:r>
              <w:rPr>
                <w:rFonts w:hint="eastAsia" w:ascii="宋体" w:hAnsi="宋体" w:cs="宋体"/>
                <w:color w:val="000000"/>
                <w:sz w:val="22"/>
                <w:lang w:bidi="ar"/>
              </w:rPr>
              <w:t xml:space="preserve">方案内容属于通用类，非专门针对本项目，部分契合采购需求视为部分符合；</w:t>
            </w:r>
            <w:r>
              <w:rPr>
                <w:rFonts w:hint="eastAsia" w:ascii="宋体" w:hAnsi="宋体" w:cs="宋体"/>
                <w:color w:val="000000"/>
                <w:sz w:val="22"/>
                <w:lang w:bidi="ar"/>
              </w:rPr>
              <w:br/>
            </w:r>
            <w:r>
              <w:rPr>
                <w:rFonts w:hint="eastAsia" w:ascii="宋体" w:hAnsi="宋体" w:cs="宋体"/>
                <w:color w:val="000000"/>
                <w:sz w:val="22"/>
                <w:lang w:bidi="ar"/>
              </w:rPr>
              <w:t xml:space="preserve">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上述每项内容符合得1.5分；部分符合得1分；不符合或不提供不得分。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根据本项目采购需求中“质保（维保）及售后要求”编制方案，内容包含：1.服务体系；2.故障解决方案；3.服务内容；4.技术人员保障和服务电话。以上每项内容逐项评分：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方案内容全面、针对性强、可操作性强的，且专门针对本项目，契合采购需求视为符合；</w:t>
            </w:r>
            <w:r>
              <w:rPr>
                <w:rFonts w:hint="eastAsia" w:ascii="宋体" w:hAnsi="宋体" w:cs="宋体"/>
                <w:color w:val="000000"/>
                <w:sz w:val="22"/>
                <w:lang w:bidi="ar"/>
              </w:rPr>
              <w:br/>
            </w:r>
            <w:r>
              <w:rPr>
                <w:rFonts w:hint="eastAsia" w:ascii="宋体" w:hAnsi="宋体" w:cs="宋体"/>
                <w:color w:val="000000"/>
                <w:sz w:val="22"/>
                <w:lang w:bidi="ar"/>
              </w:rPr>
              <w:t xml:space="preserve">方案内容属于通用类，非专门针对本项目，部分契合采购需求视为部分符合；</w:t>
            </w:r>
            <w:r>
              <w:rPr>
                <w:rFonts w:hint="eastAsia" w:ascii="宋体" w:hAnsi="宋体" w:cs="宋体"/>
                <w:color w:val="000000"/>
                <w:sz w:val="22"/>
                <w:lang w:bidi="ar"/>
              </w:rPr>
              <w:br/>
            </w:r>
            <w:r>
              <w:rPr>
                <w:rFonts w:hint="eastAsia" w:ascii="宋体" w:hAnsi="宋体" w:cs="宋体"/>
                <w:color w:val="000000"/>
                <w:sz w:val="22"/>
                <w:lang w:bidi="ar"/>
              </w:rPr>
              <w:t xml:space="preserve">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上述每项内容符合得1.5分；部分符合得1分；不符合或不提供不得分。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根据本项目采购需求中“培训要求”编制方案，内容包含：1.培训人员；2.培训内容；3.培训课时安排；4.培训方法。以上每项内容逐项评分：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上述每项内容符合得1.5分；部分符合得1分；不符合或不提供不得分。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vAlign w:val="center"/>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4.业绩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投标人提供2023年1月1日（以签订合同为准）以来，类似的集成项目案例（非厂家产品销售合同）,每个项目同时提供合同、验收材料，缺一不可。</w:t>
            </w:r>
            <w:r>
              <w:rPr>
                <w:rFonts w:hint="eastAsia" w:ascii="宋体" w:hAnsi="宋体" w:cs="宋体"/>
                <w:color w:val="000000"/>
                <w:sz w:val="22"/>
                <w:lang w:bidi="ar"/>
              </w:rPr>
              <w:br/>
            </w:r>
            <w:r>
              <w:rPr>
                <w:rFonts w:hint="eastAsia" w:ascii="宋体" w:hAnsi="宋体" w:cs="宋体"/>
                <w:color w:val="000000"/>
                <w:sz w:val="22"/>
                <w:lang w:bidi="ar"/>
              </w:rPr>
              <w:t xml:space="preserve">每提供1个得1分，最高得2分，未提供或提供不全不得分。（上传证明文件扫描件）。</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5.节能环保</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节能</w:t>
            </w:r>
            <w:r>
              <w:rPr>
                <w:rFonts w:hint="eastAsia" w:ascii="宋体" w:hAnsi="宋体" w:cs="宋体"/>
                <w:color w:val="000000"/>
                <w:sz w:val="22"/>
                <w:lang w:bidi="ar"/>
              </w:rPr>
              <w:br/>
            </w:r>
            <w:r>
              <w:rPr>
                <w:rFonts w:hint="eastAsia" w:ascii="宋体" w:hAnsi="宋体" w:cs="宋体"/>
                <w:color w:val="000000"/>
                <w:sz w:val="22"/>
                <w:lang w:bidi="ar"/>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rPr>
                <w:rFonts w:hint="eastAsia" w:ascii="宋体" w:hAnsi="宋体" w:cs="宋体"/>
                <w:color w:val="000000"/>
                <w:sz w:val="22"/>
                <w:lang w:bidi="ar"/>
              </w:rPr>
              <w:br/>
            </w:r>
            <w:r>
              <w:rPr>
                <w:rFonts w:hint="eastAsia" w:ascii="宋体" w:hAnsi="宋体" w:cs="宋体"/>
                <w:color w:val="000000"/>
                <w:sz w:val="22"/>
                <w:lang w:bidi="ar"/>
              </w:rPr>
              <w:t xml:space="preserve">2、投标产品属于财政部、生态环境部公布的《环境标志产品品目清单》（财库〔2019〕18号）范围内的，投标人提供国家确定的认证机构出具的、处于有效期内的该环保产品认证证书的，有1个得1分，最多得1分。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jc w:val="center"/>
              <w:rPr>
                <w:rFonts w:ascii="宋体" w:hAnsi="宋体" w:cs="宋体"/>
                <w:b/>
                <w:bCs/>
                <w:color w:val="000000"/>
                <w:sz w:val="22"/>
              </w:rPr>
            </w:pPr>
            <w:r>
              <w:rPr>
                <w:rFonts w:ascii="宋体" w:hAnsi="宋体" w:cs="宋体"/>
                <w:b/>
                <w:bCs/>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100分</w:t>
            </w:r>
            <w:r/>
          </w:p>
        </w:tc>
      </w:tr>
    </w:tbl>
    <w:p>
      <w:pPr>
        <w:spacing w:line="264" w:lineRule="auto"/>
        <w:rPr>
          <w:rFonts w:ascii="宋体" w:hAnsi="宋体" w:cs="宋体"/>
          <w:b/>
          <w:bCs/>
          <w:sz w:val="24"/>
          <w:szCs w:val="24"/>
          <w:highlight w:val="yellow"/>
        </w:rPr>
      </w:pPr>
      <w:r>
        <w:rPr>
          <w:rFonts w:ascii="宋体" w:hAnsi="宋体" w:cs="宋体"/>
          <w:b/>
          <w:bCs/>
          <w:sz w:val="24"/>
          <w:szCs w:val="24"/>
          <w:highlight w:val="yellow"/>
        </w:rPr>
      </w:r>
      <w:r/>
    </w:p>
    <w:p>
      <w:pPr>
        <w:ind w:firstLine="482"/>
        <w:spacing w:line="264" w:lineRule="auto"/>
        <w:rPr>
          <w:rFonts w:ascii="宋体" w:hAnsi="宋体" w:cs="宋体"/>
          <w:b/>
          <w:bCs/>
          <w:sz w:val="24"/>
          <w:szCs w:val="24"/>
        </w:rPr>
      </w:pPr>
      <w:r>
        <w:rPr>
          <w:rFonts w:ascii="宋体" w:hAnsi="宋体" w:cs="宋体"/>
          <w:b/>
          <w:bCs/>
          <w:sz w:val="24"/>
          <w:szCs w:val="24"/>
        </w:rPr>
      </w:r>
      <w:r/>
    </w:p>
    <w:p>
      <w:pPr>
        <w:pStyle w:val="696"/>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r/>
    </w:p>
    <w:p>
      <w:pPr>
        <w:pStyle w:val="696"/>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r/>
    </w:p>
    <w:p>
      <w:pPr>
        <w:pStyle w:val="696"/>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r/>
    </w:p>
    <w:p>
      <w:pPr>
        <w:pStyle w:val="696"/>
        <w:rPr>
          <w:rFonts w:cs="宋体"/>
          <w:b/>
          <w:bCs/>
          <w:sz w:val="24"/>
          <w:szCs w:val="24"/>
        </w:rPr>
      </w:pPr>
      <w:r>
        <w:rPr>
          <w:rFonts w:cs="宋体"/>
          <w:b/>
          <w:bCs/>
          <w:sz w:val="24"/>
          <w:szCs w:val="24"/>
        </w:rPr>
      </w:r>
      <w:bookmarkEnd w:id="191"/>
      <w:r/>
      <w:bookmarkEnd w:id="192"/>
      <w:r/>
      <w:bookmarkEnd w:id="194"/>
      <w:r/>
      <w:bookmarkEnd w:id="195"/>
      <w:r/>
      <w:bookmarkEnd w:id="196"/>
      <w:r/>
      <w:r/>
    </w:p>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pStyle w:val="696"/>
        <w:ind w:firstLine="0"/>
      </w:pPr>
      <w:r/>
      <w:r/>
    </w:p>
    <w:p>
      <w:pPr>
        <w:jc w:val="center"/>
        <w:rPr>
          <w:rFonts w:ascii="方正小标宋简体" w:hAnsi="方正小标宋简体" w:eastAsia="方正小标宋简体" w:cs="方正小标宋简体"/>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ascii="方正小标宋简体" w:hAnsi="方正小标宋简体" w:eastAsia="方正小标宋简体" w:cs="方正小标宋简体"/>
          <w:sz w:val="36"/>
          <w:szCs w:val="36"/>
        </w:rPr>
      </w:r>
      <w:r/>
    </w:p>
    <w:p>
      <w:pPr>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投标文件格式 </w:t>
      </w:r>
      <w:r/>
    </w:p>
    <w:p>
      <w:pPr>
        <w:jc w:val="center"/>
        <w:rPr>
          <w:rFonts w:ascii="宋体" w:hAnsi="宋体"/>
          <w:b/>
          <w:sz w:val="72"/>
          <w:szCs w:val="21"/>
        </w:rPr>
      </w:pPr>
      <w:r/>
      <w:bookmarkStart w:id="198" w:name="_Hlt26671244"/>
      <w:r/>
      <w:bookmarkEnd w:id="198"/>
      <w:r/>
      <w:bookmarkStart w:id="199" w:name="_Hlt26955039"/>
      <w:r/>
      <w:bookmarkEnd w:id="199"/>
      <w:r/>
      <w:bookmarkStart w:id="200" w:name="_Toc26554094"/>
      <w:r/>
      <w:bookmarkStart w:id="201" w:name="_Toc120614282"/>
      <w:r/>
      <w:bookmarkStart w:id="202" w:name="_Toc49090576"/>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方正黑体_GBK" w:hAnsi="方正黑体_GBK" w:eastAsia="方正黑体_GBK" w:cs="方正黑体_GBK"/>
          <w:sz w:val="32"/>
          <w:szCs w:val="32"/>
        </w:rPr>
      </w:pPr>
      <w:r>
        <w:rPr>
          <w:rFonts w:ascii="宋体" w:hAnsi="宋体"/>
          <w:b/>
          <w:sz w:val="36"/>
          <w:szCs w:val="21"/>
          <w:u w:val="single"/>
        </w:rPr>
        <w:br w:type="page" w:clear="all"/>
      </w:r>
      <w:bookmarkEnd w:id="200"/>
      <w:r/>
      <w:bookmarkEnd w:id="201"/>
      <w:r/>
      <w:bookmarkEnd w:id="202"/>
      <w:r>
        <w:rPr>
          <w:rFonts w:hint="eastAsia" w:ascii="方正黑体_GBK" w:hAnsi="方正黑体_GBK" w:eastAsia="方正黑体_GBK" w:cs="方正黑体_GBK"/>
          <w:sz w:val="32"/>
          <w:szCs w:val="32"/>
        </w:rPr>
        <w:t xml:space="preserve">投标文件目录</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16"/>
        <w:rPr>
          <w:sz w:val="24"/>
        </w:rPr>
      </w:pPr>
      <w:r>
        <w:rPr>
          <w:sz w:val="24"/>
        </w:rPr>
      </w:r>
      <w:r/>
    </w:p>
    <w:p>
      <w:pPr>
        <w:pStyle w:val="916"/>
        <w:rPr>
          <w:sz w:val="24"/>
        </w:rPr>
      </w:pPr>
      <w:r>
        <w:rPr>
          <w:sz w:val="24"/>
        </w:rPr>
      </w:r>
      <w:r/>
    </w:p>
    <w:p>
      <w:pPr>
        <w:pStyle w:val="916"/>
        <w:rPr>
          <w:sz w:val="24"/>
        </w:rPr>
      </w:pPr>
      <w:r>
        <w:rPr>
          <w:sz w:val="24"/>
        </w:rPr>
      </w:r>
      <w:r/>
    </w:p>
    <w:p>
      <w:pPr>
        <w:pStyle w:val="916"/>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696"/>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696"/>
      </w:pPr>
      <w:r/>
      <w:r/>
    </w:p>
    <w:p>
      <w:pPr>
        <w:rPr>
          <w:rFonts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供应商信用承诺函</w:t>
      </w:r>
      <w:r/>
    </w:p>
    <w:p>
      <w:pPr>
        <w:spacing w:line="460" w:lineRule="exact"/>
        <w:rPr>
          <w:rFonts w:ascii="宋体" w:hAnsi="宋体"/>
          <w:sz w:val="24"/>
          <w:szCs w:val="24"/>
        </w:rPr>
      </w:pPr>
      <w:r>
        <w:rPr>
          <w:rFonts w:hint="eastAsia" w:ascii="宋体" w:hAnsi="宋体"/>
          <w:sz w:val="24"/>
          <w:szCs w:val="24"/>
        </w:rPr>
        <w:t xml:space="preserve">南京市公共资源交易中心江宁分中心：</w:t>
      </w:r>
      <w:r/>
    </w:p>
    <w:p>
      <w:pPr>
        <w:ind w:firstLine="492"/>
        <w:spacing w:line="460" w:lineRule="exact"/>
        <w:rPr>
          <w:rFonts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917"/>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二、满足特定资格要求的证明文件</w:t>
      </w:r>
      <w:r/>
    </w:p>
    <w:p>
      <w:pPr>
        <w:pStyle w:val="918"/>
        <w:ind w:firstLine="480"/>
        <w:rPr>
          <w:sz w:val="24"/>
          <w:szCs w:val="24"/>
        </w:rPr>
      </w:pPr>
      <w:r>
        <w:rPr>
          <w:sz w:val="24"/>
          <w:szCs w:val="24"/>
        </w:rPr>
      </w:r>
      <w:r/>
    </w:p>
    <w:p>
      <w:pPr>
        <w:pStyle w:val="918"/>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19"/>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法人授权书</w:t>
      </w:r>
      <w:r/>
    </w:p>
    <w:p>
      <w:pPr>
        <w:pStyle w:val="918"/>
        <w:ind w:firstLine="480"/>
        <w:spacing w:line="42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18"/>
        <w:ind w:firstLine="480"/>
        <w:spacing w:line="480" w:lineRule="exact"/>
        <w:rPr>
          <w:sz w:val="24"/>
          <w:szCs w:val="24"/>
        </w:rPr>
      </w:pPr>
      <w:r>
        <w:rPr>
          <w:rFonts w:hint="eastAsia"/>
          <w:sz w:val="24"/>
          <w:szCs w:val="24"/>
        </w:rPr>
        <w:t xml:space="preserve">本授权书自______年____月____日起生效，特此声明。</w:t>
      </w:r>
      <w:r/>
    </w:p>
    <w:p>
      <w:pPr>
        <w:pStyle w:val="918"/>
        <w:ind w:firstLine="480"/>
        <w:spacing w:line="480" w:lineRule="exact"/>
        <w:rPr>
          <w:sz w:val="24"/>
          <w:szCs w:val="24"/>
        </w:rPr>
      </w:pPr>
      <w:r>
        <w:rPr>
          <w:rFonts w:hint="eastAsia"/>
          <w:sz w:val="24"/>
          <w:szCs w:val="24"/>
        </w:rPr>
        <w:t xml:space="preserve">被授权人身份证号码：</w:t>
      </w:r>
      <w:r/>
    </w:p>
    <w:p>
      <w:pPr>
        <w:pStyle w:val="918"/>
        <w:ind w:firstLine="480"/>
        <w:spacing w:line="480" w:lineRule="exact"/>
        <w:rPr>
          <w:sz w:val="24"/>
          <w:szCs w:val="24"/>
          <w:u w:val="single"/>
        </w:rPr>
      </w:pPr>
      <w:r>
        <w:rPr>
          <w:rFonts w:hint="eastAsia"/>
          <w:sz w:val="24"/>
          <w:szCs w:val="24"/>
        </w:rPr>
        <w:t xml:space="preserve">被授权人联系电话：（手机）</w:t>
      </w:r>
      <w:r/>
    </w:p>
    <w:p>
      <w:pPr>
        <w:pStyle w:val="918"/>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18"/>
        <w:ind w:firstLine="480"/>
        <w:spacing w:line="480" w:lineRule="exact"/>
        <w:rPr>
          <w:sz w:val="24"/>
          <w:szCs w:val="24"/>
          <w:u w:val="single"/>
        </w:rPr>
      </w:pPr>
      <w:r>
        <w:rPr>
          <w:rFonts w:hint="eastAsia"/>
          <w:sz w:val="24"/>
          <w:szCs w:val="24"/>
        </w:rPr>
        <w:t xml:space="preserve">单位地址：</w:t>
      </w:r>
      <w:r/>
    </w:p>
    <w:p>
      <w:pPr>
        <w:pStyle w:val="918"/>
        <w:ind w:firstLine="480"/>
        <w:spacing w:line="480" w:lineRule="exact"/>
        <w:rPr>
          <w:sz w:val="24"/>
          <w:szCs w:val="24"/>
        </w:rPr>
      </w:pPr>
      <w:r>
        <w:rPr>
          <w:rFonts w:hint="eastAsia"/>
          <w:sz w:val="24"/>
          <w:szCs w:val="24"/>
        </w:rPr>
        <w:t xml:space="preserve">日    期：</w:t>
      </w:r>
      <w:bookmarkStart w:id="203" w:name="_格式3__银行出具的资信证明"/>
      <w:r/>
      <w:bookmarkEnd w:id="203"/>
      <w:r/>
      <w:bookmarkStart w:id="204" w:name="_Hlt26671380"/>
      <w:r/>
      <w:bookmarkEnd w:id="204"/>
      <w:r/>
      <w:bookmarkStart w:id="205" w:name="_Hlt26955070"/>
      <w:r/>
      <w:bookmarkEnd w:id="205"/>
      <w:r/>
      <w:r/>
    </w:p>
    <w:p>
      <w:pPr>
        <w:pStyle w:val="699"/>
        <w:rPr>
          <w:i/>
          <w:sz w:val="24"/>
          <w:szCs w:val="24"/>
          <w:u w:val="single"/>
        </w:rPr>
      </w:pPr>
      <w:r>
        <w:rPr>
          <w:i/>
          <w:sz w:val="24"/>
          <w:szCs w:val="24"/>
          <w:u w:val="single"/>
        </w:rPr>
      </w:r>
      <w:r/>
    </w:p>
    <w:p>
      <w:pPr>
        <w:pStyle w:val="699"/>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696"/>
        <w:rPr>
          <w:bCs/>
          <w:sz w:val="24"/>
        </w:rPr>
      </w:pPr>
      <w:r>
        <w:rPr>
          <w:bCs/>
          <w:sz w:val="24"/>
        </w:rPr>
      </w:r>
      <w:r/>
    </w:p>
    <w:p>
      <w:pPr>
        <w:rPr>
          <w:bCs/>
          <w:sz w:val="24"/>
        </w:rPr>
      </w:pPr>
      <w:r>
        <w:rPr>
          <w:bCs/>
          <w:sz w:val="24"/>
        </w:rPr>
      </w:r>
      <w:r/>
    </w:p>
    <w:p>
      <w:pPr>
        <w:pStyle w:val="696"/>
      </w:pPr>
      <w:r/>
      <w:r/>
    </w:p>
    <w:p>
      <w:pPr>
        <w:rPr>
          <w:rFonts w:ascii="宋体" w:hAnsi="宋体"/>
          <w:bCs/>
          <w:sz w:val="24"/>
        </w:rPr>
      </w:pPr>
      <w:r>
        <w:rPr>
          <w:rFonts w:ascii="宋体" w:hAnsi="宋体"/>
          <w:bCs/>
          <w:sz w:val="24"/>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投标函</w:t>
      </w:r>
      <w:r/>
    </w:p>
    <w:p>
      <w:pPr>
        <w:pStyle w:val="911"/>
        <w:spacing w:before="0" w:after="0" w:line="420" w:lineRule="exact"/>
        <w:rPr>
          <w:rFonts w:ascii="宋体" w:hAnsi="宋体"/>
          <w:szCs w:val="21"/>
        </w:rPr>
      </w:pPr>
      <w:r>
        <w:rPr>
          <w:rFonts w:hint="eastAsia" w:ascii="宋体" w:hAnsi="宋体"/>
          <w:szCs w:val="21"/>
        </w:rPr>
        <w:t xml:space="preserve">致：南京市公共资源交易中心</w:t>
      </w:r>
      <w:r>
        <w:rPr>
          <w:rFonts w:hint="eastAsia" w:ascii="宋体" w:hAnsi="宋体"/>
        </w:rPr>
        <w:t xml:space="preserve">江宁分中心</w:t>
      </w:r>
      <w:r/>
    </w:p>
    <w:p>
      <w:pPr>
        <w:pStyle w:val="911"/>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11"/>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1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1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1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1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ascii="宋体" w:hAnsi="宋体"/>
          <w:szCs w:val="21"/>
        </w:rPr>
      </w:pPr>
      <w:r>
        <w:rPr>
          <w:rFonts w:hint="eastAsia" w:ascii="宋体" w:hAnsi="宋体"/>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其他（在对应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11"/>
        <w:spacing w:before="0" w:after="0" w:line="420" w:lineRule="exact"/>
        <w:rPr>
          <w:rFonts w:ascii="宋体" w:hAnsi="宋体"/>
          <w:szCs w:val="21"/>
        </w:rPr>
      </w:pPr>
      <w:r>
        <w:rPr>
          <w:rFonts w:hint="eastAsia" w:ascii="宋体" w:hAnsi="宋体"/>
          <w:szCs w:val="21"/>
        </w:rPr>
        <w:t xml:space="preserve">9.我方与本次投标有关信息</w:t>
      </w:r>
      <w:r/>
    </w:p>
    <w:p>
      <w:pPr>
        <w:pStyle w:val="911"/>
        <w:spacing w:before="0" w:after="0" w:line="420" w:lineRule="exact"/>
        <w:rPr>
          <w:rFonts w:ascii="宋体" w:hAnsi="宋体"/>
          <w:szCs w:val="21"/>
        </w:rPr>
      </w:pPr>
      <w:r>
        <w:rPr>
          <w:rFonts w:hint="eastAsia" w:ascii="宋体" w:hAnsi="宋体"/>
          <w:szCs w:val="21"/>
        </w:rPr>
        <w:t xml:space="preserve">地  址：</w:t>
      </w:r>
      <w:r/>
    </w:p>
    <w:p>
      <w:pPr>
        <w:pStyle w:val="911"/>
        <w:spacing w:before="0" w:after="0" w:line="420" w:lineRule="exact"/>
        <w:rPr>
          <w:rFonts w:ascii="宋体" w:hAnsi="宋体"/>
          <w:szCs w:val="21"/>
        </w:rPr>
      </w:pPr>
      <w:r>
        <w:rPr>
          <w:rFonts w:hint="eastAsia" w:ascii="宋体" w:hAnsi="宋体"/>
          <w:szCs w:val="21"/>
        </w:rPr>
        <w:t xml:space="preserve">邮  编：</w:t>
      </w:r>
      <w:r/>
    </w:p>
    <w:p>
      <w:pPr>
        <w:pStyle w:val="911"/>
        <w:spacing w:before="0" w:after="0" w:line="420" w:lineRule="exact"/>
        <w:rPr>
          <w:rFonts w:ascii="宋体" w:hAnsi="宋体"/>
          <w:szCs w:val="21"/>
          <w:u w:val="single"/>
        </w:rPr>
      </w:pPr>
      <w:r>
        <w:rPr>
          <w:rFonts w:hint="eastAsia" w:ascii="宋体" w:hAnsi="宋体"/>
          <w:szCs w:val="21"/>
        </w:rPr>
        <w:t xml:space="preserve">电  话：</w:t>
      </w:r>
      <w:r/>
    </w:p>
    <w:p>
      <w:pPr>
        <w:pStyle w:val="911"/>
        <w:spacing w:before="0" w:after="0" w:line="420" w:lineRule="exact"/>
        <w:rPr>
          <w:rFonts w:ascii="宋体" w:hAnsi="宋体"/>
          <w:szCs w:val="21"/>
          <w:u w:val="single"/>
        </w:rPr>
      </w:pPr>
      <w:r>
        <w:rPr>
          <w:rFonts w:hint="eastAsia" w:ascii="宋体" w:hAnsi="宋体"/>
          <w:szCs w:val="21"/>
        </w:rPr>
        <w:t xml:space="preserve">传  真：</w:t>
      </w:r>
      <w:r/>
    </w:p>
    <w:p>
      <w:pPr>
        <w:pStyle w:val="911"/>
        <w:spacing w:before="0" w:after="0" w:line="420" w:lineRule="exact"/>
        <w:rPr>
          <w:rFonts w:ascii="宋体" w:hAnsi="宋体"/>
          <w:szCs w:val="21"/>
          <w:u w:val="single"/>
        </w:rPr>
      </w:pPr>
      <w:r>
        <w:rPr>
          <w:rFonts w:hint="eastAsia" w:ascii="宋体" w:hAnsi="宋体"/>
          <w:szCs w:val="21"/>
        </w:rPr>
        <w:t xml:space="preserve">开户行：</w:t>
      </w:r>
      <w:r/>
    </w:p>
    <w:p>
      <w:pPr>
        <w:pStyle w:val="911"/>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11"/>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pStyle w:val="696"/>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项目编号：                                   采购包号：</w:t>
      </w:r>
      <w:r/>
    </w:p>
    <w:tbl>
      <w:tblPr>
        <w:tblStyle w:val="695"/>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11"/>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sz w:val="32"/>
          <w:szCs w:val="32"/>
        </w:rPr>
      </w:pPr>
      <w:r>
        <w:rPr>
          <w:rFonts w:ascii="黑体" w:eastAsia="黑体"/>
          <w:sz w:val="32"/>
          <w:szCs w:val="32"/>
        </w:rPr>
      </w:r>
      <w:r/>
    </w:p>
    <w:p>
      <w:pPr>
        <w:pStyle w:val="696"/>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pStyle w:val="696"/>
      </w:p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696"/>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696"/>
      </w:pPr>
      <w:r/>
      <w:r/>
    </w:p>
    <w:p>
      <w:r/>
      <w:r/>
    </w:p>
    <w:p>
      <w:pPr>
        <w:pStyle w:val="696"/>
      </w:pPr>
      <w:r/>
      <w:r/>
    </w:p>
    <w:p>
      <w:pPr>
        <w:rPr>
          <w:rFonts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b/>
          <w:bCs/>
          <w:sz w:val="32"/>
          <w:szCs w:val="32"/>
        </w:rPr>
        <w:outlineLvl w:val="2"/>
      </w:pPr>
      <w:r>
        <w:rPr>
          <w:rFonts w:hint="eastAsia" w:ascii="方正小标宋简体" w:hAnsi="方正小标宋简体" w:eastAsia="方正小标宋简体" w:cs="方正小标宋简体"/>
          <w:b/>
          <w:bCs/>
          <w:sz w:val="32"/>
          <w:szCs w:val="32"/>
        </w:rPr>
        <w:t xml:space="preserve">核心产品品牌一览表</w:t>
      </w:r>
      <w:r/>
    </w:p>
    <w:tbl>
      <w:tblPr>
        <w:tblStyle w:val="695"/>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sz w:val="24"/>
          <w:szCs w:val="24"/>
        </w:rPr>
      </w:pPr>
      <w:r>
        <w:rPr>
          <w:rFonts w:ascii="宋体" w:hAnsi="宋体"/>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696"/>
        <w:rPr>
          <w:rFonts w:ascii="黑体" w:hAnsi="黑体" w:eastAsia="黑体"/>
          <w:sz w:val="32"/>
          <w:szCs w:val="32"/>
        </w:rPr>
      </w:pPr>
      <w:r>
        <w:rPr>
          <w:rFonts w:ascii="黑体" w:hAnsi="黑体" w:eastAsia="黑体"/>
          <w:sz w:val="32"/>
          <w:szCs w:val="32"/>
        </w:rPr>
      </w:r>
      <w:r/>
    </w:p>
    <w:p>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 xml:space="preserve">投标分项报价表</w:t>
      </w:r>
      <w:r/>
    </w:p>
    <w:p>
      <w:pPr>
        <w:rPr>
          <w:rFonts w:ascii="宋体" w:hAnsi="宋体"/>
          <w:sz w:val="24"/>
          <w:szCs w:val="24"/>
        </w:rPr>
      </w:pPr>
      <w:r>
        <w:rPr>
          <w:rFonts w:ascii="宋体" w:hAnsi="宋体"/>
          <w:sz w:val="24"/>
          <w:szCs w:val="24"/>
        </w:rPr>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项目编号：                                   采购包号：</w:t>
      </w:r>
      <w:r/>
    </w:p>
    <w:tbl>
      <w:tblPr>
        <w:tblStyle w:val="695"/>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20"/>
        <w:ind w:firstLine="480"/>
        <w:jc w:val="both"/>
        <w:spacing w:before="0" w:beforeAutospacing="0" w:after="0" w:afterAutospacing="0" w:line="360" w:lineRule="auto"/>
      </w:pPr>
      <w:r>
        <w:t xml:space="preserve">备注： </w:t>
      </w:r>
      <w:r/>
    </w:p>
    <w:p>
      <w:pPr>
        <w:pStyle w:val="720"/>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720"/>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720"/>
        <w:ind w:firstLine="480"/>
        <w:jc w:val="both"/>
        <w:spacing w:before="0" w:beforeAutospacing="0" w:after="0" w:afterAutospacing="0" w:line="360" w:lineRule="auto"/>
        <w:rPr>
          <w:b/>
          <w:bCs/>
        </w:rPr>
      </w:pPr>
      <w:r>
        <w:rPr>
          <w:rFonts w:hint="eastAsia"/>
          <w:b/>
          <w:bCs/>
        </w:rPr>
        <w:t xml:space="preserve">3.供应商所投产品须与“第四章-项目清单”中的产品一一对应，如有缺项、漏项或者超出单价上限，视为无效投标。</w:t>
      </w:r>
      <w:r/>
    </w:p>
    <w:p>
      <w:pPr>
        <w:pStyle w:val="720"/>
        <w:ind w:firstLine="480"/>
        <w:jc w:val="both"/>
        <w:spacing w:before="0" w:beforeAutospacing="0" w:after="0" w:afterAutospacing="0" w:line="360" w:lineRule="auto"/>
      </w:pPr>
      <w:r>
        <w:rPr>
          <w:rFonts w:hint="eastAsia"/>
        </w:rPr>
        <w:t xml:space="preserve">4.行数不够，可自行添加。</w:t>
      </w:r>
      <w:r/>
    </w:p>
    <w:p>
      <w:pPr>
        <w:pStyle w:val="720"/>
        <w:ind w:firstLine="482"/>
        <w:jc w:val="both"/>
        <w:spacing w:before="0" w:beforeAutospacing="0" w:after="0" w:afterAutospacing="0" w:line="360" w:lineRule="auto"/>
        <w:rPr>
          <w:b/>
          <w:bCs/>
        </w:rPr>
      </w:pPr>
      <w:r>
        <w:rPr>
          <w:rFonts w:hint="eastAsia"/>
          <w:b/>
          <w:bCs/>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黑体" w:hAnsi="黑体" w:eastAsia="黑体"/>
          <w:i/>
          <w:iCs/>
          <w:sz w:val="32"/>
          <w:szCs w:val="32"/>
          <w:u w:val="single"/>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b/>
          <w:bCs/>
          <w:sz w:val="32"/>
          <w:szCs w:val="32"/>
        </w:rPr>
        <w:outlineLvl w:val="2"/>
      </w:pPr>
      <w:r>
        <w:rPr>
          <w:rFonts w:hint="eastAsia" w:ascii="方正小标宋简体" w:hAnsi="方正小标宋简体" w:eastAsia="方正小标宋简体" w:cs="方正小标宋简体"/>
          <w:b/>
          <w:bCs/>
          <w:sz w:val="32"/>
          <w:szCs w:val="32"/>
        </w:rPr>
        <w:t xml:space="preserve">技术要求响应及偏离表</w:t>
      </w:r>
      <w:r/>
    </w:p>
    <w:tbl>
      <w:tblPr>
        <w:tblStyle w:val="6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20"/>
        <w:ind w:firstLine="480"/>
        <w:jc w:val="both"/>
        <w:spacing w:before="0" w:beforeAutospacing="0" w:after="0" w:afterAutospacing="0"/>
      </w:pPr>
      <w:r/>
      <w:r/>
    </w:p>
    <w:p>
      <w:pPr>
        <w:pStyle w:val="720"/>
        <w:ind w:firstLine="480"/>
        <w:jc w:val="both"/>
        <w:spacing w:before="0" w:beforeAutospacing="0" w:after="0" w:afterAutospacing="0" w:line="360" w:lineRule="auto"/>
      </w:pPr>
      <w:r>
        <w:t xml:space="preserve">备注： </w:t>
      </w:r>
      <w:r/>
    </w:p>
    <w:p>
      <w:pPr>
        <w:pStyle w:val="720"/>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20"/>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20"/>
        <w:ind w:firstLine="482"/>
        <w:jc w:val="both"/>
        <w:spacing w:before="0" w:beforeAutospacing="0" w:after="0" w:afterAutospacing="0" w:line="360" w:lineRule="auto"/>
        <w:rPr>
          <w:b/>
          <w:bCs/>
        </w:rPr>
      </w:pPr>
      <w:r>
        <w:rPr>
          <w:rFonts w:hint="eastAsia"/>
          <w:b/>
          <w:bCs/>
        </w:rPr>
        <w:t xml:space="preserve">3.供应商未对实质性要求作出明确响应的，或未按采购文件实质性要求提供证明材料的，作无效投标处理。</w:t>
      </w:r>
      <w:r/>
    </w:p>
    <w:p>
      <w:pPr>
        <w:pStyle w:val="720"/>
        <w:ind w:firstLine="482"/>
        <w:jc w:val="both"/>
        <w:spacing w:before="0" w:beforeAutospacing="0" w:after="0" w:afterAutospacing="0" w:line="360" w:lineRule="auto"/>
      </w:pPr>
      <w:r>
        <w:rPr>
          <w:rFonts w:hint="eastAsia"/>
        </w:rPr>
        <w:t xml:space="preserve">4.行数不够，可自行添加。</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b/>
          <w:bCs/>
          <w:sz w:val="32"/>
          <w:szCs w:val="32"/>
        </w:rPr>
        <w:t xml:space="preserve">商务要求响应及偏离表</w:t>
      </w:r>
      <w:r/>
    </w:p>
    <w:tbl>
      <w:tblPr>
        <w:tblStyle w:val="6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20"/>
        <w:ind w:firstLine="480"/>
        <w:jc w:val="both"/>
        <w:spacing w:before="0" w:beforeAutospacing="0" w:after="0" w:afterAutospacing="0" w:line="360" w:lineRule="auto"/>
      </w:pPr>
      <w:r>
        <w:rPr>
          <w:rFonts w:hint="eastAsia"/>
        </w:rPr>
        <w:t xml:space="preserve">备注： </w:t>
      </w:r>
      <w:r/>
    </w:p>
    <w:p>
      <w:pPr>
        <w:pStyle w:val="720"/>
        <w:ind w:firstLine="480"/>
        <w:jc w:val="both"/>
        <w:spacing w:before="0" w:beforeAutospacing="0" w:after="0" w:afterAutospacing="0" w:line="360" w:lineRule="auto"/>
      </w:pPr>
      <w:r>
        <w:rPr>
          <w:rFonts w:hint="eastAsia"/>
          <w:b/>
          <w:bCs/>
        </w:rPr>
        <w:t xml:space="preserve">1.供应商须对招标文件商务要求中的实质性要求（斜体下划线内容或打“★”内容）做出明确响应，否则视为无效投标。</w:t>
      </w:r>
      <w:r/>
    </w:p>
    <w:p>
      <w:pPr>
        <w:pStyle w:val="720"/>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pStyle w:val="696"/>
      </w:pPr>
      <w:r/>
      <w:r/>
    </w:p>
    <w:p>
      <w:pPr>
        <w:jc w:val="left"/>
        <w:spacing w:line="360" w:lineRule="auto"/>
        <w:rPr>
          <w:rFonts w:ascii="黑体" w:hAnsi="黑体" w:eastAsia="黑体"/>
          <w:sz w:val="32"/>
          <w:szCs w:val="32"/>
        </w:rPr>
      </w:pPr>
      <w:r>
        <w:rPr>
          <w:rFonts w:ascii="黑体" w:hAnsi="黑体" w:eastAsia="黑体"/>
          <w:sz w:val="32"/>
          <w:szCs w:val="32"/>
        </w:rPr>
      </w:r>
      <w:r/>
    </w:p>
    <w:p>
      <w:pPr>
        <w:pStyle w:val="910"/>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b/>
          <w:bCs/>
          <w:sz w:val="32"/>
          <w:szCs w:val="32"/>
        </w:rPr>
        <w:outlineLvl w:val="2"/>
      </w:pPr>
      <w:r>
        <w:rPr>
          <w:rFonts w:hint="eastAsia" w:ascii="方正小标宋简体" w:hAnsi="方正小标宋简体" w:eastAsia="方正小标宋简体" w:cs="方正小标宋简体"/>
          <w:b/>
          <w:bCs/>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0"/>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b/>
          <w:bCs/>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10"/>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16"/>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696"/>
        <w:rPr>
          <w:rFonts w:ascii="黑体" w:hAnsi="黑体" w:eastAsia="黑体"/>
          <w:b/>
          <w:bCs/>
          <w:sz w:val="32"/>
          <w:szCs w:val="32"/>
        </w:rPr>
      </w:pPr>
      <w:r>
        <w:rPr>
          <w:rFonts w:ascii="黑体" w:hAnsi="黑体" w:eastAsia="黑体"/>
          <w:b/>
          <w:bCs/>
          <w:sz w:val="32"/>
          <w:szCs w:val="32"/>
        </w:rPr>
      </w:r>
      <w:r/>
    </w:p>
    <w:p>
      <w:pPr>
        <w:pStyle w:val="696"/>
        <w:rPr>
          <w:rFonts w:ascii="黑体" w:hAnsi="黑体" w:eastAsia="黑体"/>
          <w:b/>
          <w:bCs/>
          <w:sz w:val="32"/>
          <w:szCs w:val="32"/>
        </w:rPr>
      </w:pPr>
      <w:r>
        <w:rPr>
          <w:rFonts w:ascii="黑体" w:hAnsi="黑体" w:eastAsia="黑体"/>
          <w:b/>
          <w:bCs/>
          <w:sz w:val="32"/>
          <w:szCs w:val="32"/>
        </w:rPr>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 xml:space="preserve">关于符合本国产品标准的声明函（采购包号：**）</w:t>
      </w:r>
      <w:r/>
    </w:p>
    <w:p>
      <w:pPr>
        <w:pStyle w:val="720"/>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0"/>
        <w:ind w:firstLine="420"/>
        <w:spacing w:before="24" w:beforeAutospacing="0" w:after="24" w:afterAutospacing="0" w:line="360" w:lineRule="auto"/>
        <w:shd w:val="clear" w:color="auto" w:fill="ffffff"/>
      </w:pPr>
      <w:r>
        <w:rPr>
          <w:rFonts w:hint="eastAsia"/>
          <w:shd w:val="clear" w:color="auto" w:fill="ffffff"/>
        </w:rPr>
        <w:t xml:space="preserve">1.</w:t>
      </w:r>
      <w:r>
        <w:rPr>
          <w:rStyle w:val="726"/>
          <w:rFonts w:hint="eastAsia"/>
          <w:i w:val="0"/>
          <w:u w:val="single"/>
          <w:shd w:val="clear" w:color="auto" w:fill="ffffff"/>
        </w:rPr>
        <w:t xml:space="preserve">（产品名称1）</w:t>
      </w:r>
      <w:r>
        <w:rPr>
          <w:rStyle w:val="72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6"/>
          <w:rFonts w:hint="eastAsia"/>
          <w:i w:val="0"/>
          <w:u w:val="single"/>
          <w:shd w:val="clear" w:color="auto" w:fill="ffffff"/>
        </w:rPr>
        <w:t xml:space="preserve">（厂名）</w:t>
      </w:r>
      <w:r>
        <w:rPr>
          <w:rStyle w:val="726"/>
          <w:rFonts w:hint="eastAsia"/>
          <w:i w:val="0"/>
          <w:shd w:val="clear" w:color="auto" w:fill="ffffff"/>
          <w:vertAlign w:val="superscript"/>
        </w:rPr>
        <w:t xml:space="preserve">2</w:t>
      </w:r>
      <w:r>
        <w:rPr>
          <w:rFonts w:hint="eastAsia"/>
          <w:shd w:val="clear" w:color="auto" w:fill="ffffff"/>
        </w:rPr>
        <w:t xml:space="preserve">，厂址为</w:t>
      </w:r>
      <w:r>
        <w:rPr>
          <w:rStyle w:val="726"/>
          <w:rFonts w:hint="eastAsia"/>
          <w:i w:val="0"/>
          <w:u w:val="single"/>
          <w:shd w:val="clear" w:color="auto" w:fill="ffffff"/>
        </w:rPr>
        <w:t xml:space="preserve">（生产厂址）</w:t>
      </w:r>
      <w:r>
        <w:rPr>
          <w:rFonts w:hint="eastAsia"/>
          <w:shd w:val="clear" w:color="auto" w:fill="ffffff"/>
        </w:rPr>
        <w:t xml:space="preserve">。</w:t>
      </w:r>
      <w:r>
        <w:rPr>
          <w:rStyle w:val="72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26"/>
          <w:rFonts w:hint="eastAsia"/>
          <w:u w:val="single"/>
          <w:shd w:val="clear" w:color="auto" w:fill="ffffff"/>
        </w:rPr>
        <w:t xml:space="preserve">（规定比例）</w:t>
      </w:r>
      <w:r>
        <w:rPr>
          <w:rStyle w:val="726"/>
          <w:rFonts w:hint="eastAsia"/>
          <w:i w:val="0"/>
          <w:shd w:val="clear" w:color="auto" w:fill="ffffff"/>
          <w:vertAlign w:val="superscript"/>
        </w:rPr>
        <w:t xml:space="preserve">3</w:t>
      </w:r>
      <w:r>
        <w:rPr>
          <w:rFonts w:hint="eastAsia"/>
          <w:shd w:val="clear" w:color="auto" w:fill="ffffff"/>
        </w:rPr>
        <w:t xml:space="preserve">。</w:t>
      </w:r>
      <w:r>
        <w:rPr>
          <w:rStyle w:val="726"/>
          <w:rFonts w:hint="eastAsia"/>
          <w:u w:val="single"/>
          <w:shd w:val="clear" w:color="auto" w:fill="ffffff"/>
        </w:rPr>
        <w:t xml:space="preserve">（产品名称1）</w:t>
      </w:r>
      <w:r>
        <w:rPr>
          <w:rFonts w:hint="eastAsia"/>
          <w:shd w:val="clear" w:color="auto" w:fill="ffffff"/>
        </w:rPr>
        <w:t xml:space="preserve">的</w:t>
      </w:r>
      <w:r>
        <w:rPr>
          <w:rStyle w:val="726"/>
          <w:rFonts w:hint="eastAsia"/>
          <w:u w:val="single"/>
          <w:shd w:val="clear" w:color="auto" w:fill="ffffff"/>
        </w:rPr>
        <w:t xml:space="preserve">（关键组件）</w:t>
      </w:r>
      <w:r>
        <w:rPr>
          <w:rStyle w:val="726"/>
          <w:rFonts w:hint="eastAsia"/>
          <w:i w:val="0"/>
          <w:shd w:val="clear" w:color="auto" w:fill="ffffff"/>
          <w:vertAlign w:val="superscript"/>
        </w:rPr>
        <w:t xml:space="preserve">4</w:t>
      </w:r>
      <w:r>
        <w:rPr>
          <w:rFonts w:hint="eastAsia"/>
          <w:shd w:val="clear" w:color="auto" w:fill="ffffff"/>
        </w:rPr>
        <w:t xml:space="preserve">在中国境内生产。</w:t>
      </w:r>
      <w:r>
        <w:rPr>
          <w:rStyle w:val="726"/>
          <w:rFonts w:hint="eastAsia"/>
          <w:u w:val="single"/>
          <w:shd w:val="clear" w:color="auto" w:fill="ffffff"/>
        </w:rPr>
        <w:t xml:space="preserve">（产品名称1）</w:t>
      </w:r>
      <w:r>
        <w:rPr>
          <w:rFonts w:hint="eastAsia"/>
          <w:shd w:val="clear" w:color="auto" w:fill="ffffff"/>
        </w:rPr>
        <w:t xml:space="preserve">的</w:t>
      </w:r>
      <w:r>
        <w:rPr>
          <w:rStyle w:val="726"/>
          <w:rFonts w:hint="eastAsia"/>
          <w:u w:val="single"/>
          <w:shd w:val="clear" w:color="auto" w:fill="ffffff"/>
        </w:rPr>
        <w:t xml:space="preserve">（关键工序）</w:t>
      </w:r>
      <w:r>
        <w:rPr>
          <w:rStyle w:val="726"/>
          <w:rFonts w:hint="eastAsia"/>
          <w:i w:val="0"/>
          <w:shd w:val="clear" w:color="auto" w:fill="ffffff"/>
          <w:vertAlign w:val="superscript"/>
        </w:rPr>
        <w:t xml:space="preserve">5</w:t>
      </w:r>
      <w:r>
        <w:rPr>
          <w:rFonts w:hint="eastAsia"/>
          <w:shd w:val="clear" w:color="auto" w:fill="ffffff"/>
        </w:rPr>
        <w:t xml:space="preserve">在中国境内完成。</w:t>
      </w:r>
      <w:r/>
    </w:p>
    <w:p>
      <w:pPr>
        <w:pStyle w:val="720"/>
        <w:ind w:firstLine="420"/>
        <w:spacing w:before="24" w:beforeAutospacing="0" w:after="24" w:afterAutospacing="0" w:line="360" w:lineRule="auto"/>
        <w:shd w:val="clear" w:color="auto" w:fill="ffffff"/>
      </w:pPr>
      <w:r>
        <w:rPr>
          <w:rFonts w:hint="eastAsia"/>
          <w:shd w:val="clear" w:color="auto" w:fill="ffffff"/>
        </w:rPr>
        <w:t xml:space="preserve">2.</w:t>
      </w:r>
      <w:r>
        <w:rPr>
          <w:rStyle w:val="726"/>
          <w:rFonts w:hint="eastAsia"/>
          <w:i w:val="0"/>
          <w:u w:val="single"/>
          <w:shd w:val="clear" w:color="auto" w:fill="ffffff"/>
        </w:rPr>
        <w:t xml:space="preserve">（产品名称2）</w:t>
      </w:r>
      <w:r>
        <w:rPr>
          <w:rFonts w:hint="eastAsia"/>
          <w:shd w:val="clear" w:color="auto" w:fill="ffffff"/>
        </w:rPr>
        <w:t xml:space="preserve">，生产厂为</w:t>
      </w:r>
      <w:r>
        <w:rPr>
          <w:rStyle w:val="726"/>
          <w:rFonts w:hint="eastAsia"/>
          <w:i w:val="0"/>
          <w:u w:val="single"/>
          <w:shd w:val="clear" w:color="auto" w:fill="ffffff"/>
        </w:rPr>
        <w:t xml:space="preserve">（厂名）</w:t>
      </w:r>
      <w:r>
        <w:rPr>
          <w:rFonts w:hint="eastAsia"/>
          <w:shd w:val="clear" w:color="auto" w:fill="ffffff"/>
        </w:rPr>
        <w:t xml:space="preserve">，厂址为</w:t>
      </w:r>
      <w:r>
        <w:rPr>
          <w:rStyle w:val="726"/>
          <w:rFonts w:hint="eastAsia"/>
          <w:i w:val="0"/>
          <w:u w:val="single"/>
          <w:shd w:val="clear" w:color="auto" w:fill="ffffff"/>
        </w:rPr>
        <w:t xml:space="preserve">（生产厂址）</w:t>
      </w:r>
      <w:r>
        <w:rPr>
          <w:rFonts w:hint="eastAsia"/>
          <w:shd w:val="clear" w:color="auto" w:fill="ffffff"/>
        </w:rPr>
        <w:t xml:space="preserve">。</w:t>
      </w:r>
      <w:r>
        <w:rPr>
          <w:rStyle w:val="72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26"/>
          <w:rFonts w:hint="eastAsia"/>
          <w:u w:val="single"/>
          <w:shd w:val="clear" w:color="auto" w:fill="ffffff"/>
        </w:rPr>
        <w:t xml:space="preserve">（规定比例）</w:t>
      </w:r>
      <w:r>
        <w:rPr>
          <w:rFonts w:hint="eastAsia"/>
          <w:shd w:val="clear" w:color="auto" w:fill="ffffff"/>
        </w:rPr>
        <w:t xml:space="preserve">。</w:t>
      </w:r>
      <w:r>
        <w:rPr>
          <w:rStyle w:val="726"/>
          <w:rFonts w:hint="eastAsia"/>
          <w:u w:val="single"/>
          <w:shd w:val="clear" w:color="auto" w:fill="ffffff"/>
        </w:rPr>
        <w:t xml:space="preserve">（产品名称2）</w:t>
      </w:r>
      <w:r>
        <w:rPr>
          <w:rFonts w:hint="eastAsia"/>
          <w:shd w:val="clear" w:color="auto" w:fill="ffffff"/>
        </w:rPr>
        <w:t xml:space="preserve">的</w:t>
      </w:r>
      <w:r>
        <w:rPr>
          <w:rStyle w:val="726"/>
          <w:rFonts w:hint="eastAsia"/>
          <w:u w:val="single"/>
          <w:shd w:val="clear" w:color="auto" w:fill="ffffff"/>
        </w:rPr>
        <w:t xml:space="preserve">（关键组件）</w:t>
      </w:r>
      <w:r>
        <w:rPr>
          <w:rFonts w:hint="eastAsia"/>
          <w:shd w:val="clear" w:color="auto" w:fill="ffffff"/>
        </w:rPr>
        <w:t xml:space="preserve">在中国境内生产。</w:t>
      </w:r>
      <w:r>
        <w:rPr>
          <w:rStyle w:val="726"/>
          <w:rFonts w:hint="eastAsia"/>
          <w:u w:val="single"/>
          <w:shd w:val="clear" w:color="auto" w:fill="ffffff"/>
        </w:rPr>
        <w:t xml:space="preserve">（产品名称2）</w:t>
      </w:r>
      <w:r>
        <w:rPr>
          <w:rFonts w:hint="eastAsia"/>
          <w:shd w:val="clear" w:color="auto" w:fill="ffffff"/>
        </w:rPr>
        <w:t xml:space="preserve">的</w:t>
      </w:r>
      <w:r>
        <w:rPr>
          <w:rStyle w:val="726"/>
          <w:rFonts w:hint="eastAsia"/>
          <w:u w:val="single"/>
          <w:shd w:val="clear" w:color="auto" w:fill="ffffff"/>
        </w:rPr>
        <w:t xml:space="preserve">（关键工序）</w:t>
      </w:r>
      <w:r>
        <w:rPr>
          <w:rFonts w:hint="eastAsia"/>
          <w:shd w:val="clear" w:color="auto" w:fill="ffffff"/>
        </w:rPr>
        <w:t xml:space="preserve">在中国境内完成。</w:t>
      </w:r>
      <w:r/>
    </w:p>
    <w:p>
      <w:pPr>
        <w:pStyle w:val="720"/>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20"/>
        <w:ind w:firstLine="420"/>
        <w:spacing w:before="24" w:beforeAutospacing="0" w:after="24" w:afterAutospacing="0" w:line="360" w:lineRule="auto"/>
        <w:shd w:val="clear" w:color="auto" w:fill="ffffff"/>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p>
    <w:p>
      <w:pPr>
        <w:pStyle w:val="720"/>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20"/>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20"/>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2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2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2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20"/>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20"/>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b/>
          <w:bCs/>
          <w:sz w:val="32"/>
          <w:szCs w:val="32"/>
        </w:rPr>
      </w:pPr>
      <w:r>
        <w:br w:type="page" w:clear="all"/>
      </w:r>
      <w:r>
        <w:rPr>
          <w:rFonts w:hint="eastAsia" w:ascii="方正小标宋简体" w:hAnsi="方正小标宋简体" w:eastAsia="方正小标宋简体" w:cs="方正小标宋简体"/>
          <w:b/>
          <w:bCs/>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黑体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5"/>
        <w:rFonts w:ascii="宋体" w:hAnsi="宋体"/>
      </w:rPr>
      <w:framePr w:wrap="around" w:vAnchor="text" w:hAnchor="margin" w:xAlign="center" w:y="1"/>
    </w:pPr>
    <w:r>
      <w:rPr>
        <w:rFonts w:ascii="宋体" w:hAnsi="宋体"/>
      </w:rPr>
      <w:fldChar w:fldCharType="begin"/>
    </w:r>
    <w:r>
      <w:rPr>
        <w:rStyle w:val="725"/>
        <w:rFonts w:ascii="宋体" w:hAnsi="宋体"/>
      </w:rPr>
      <w:instrText xml:space="preserve">PAGE  </w:instrText>
    </w:r>
    <w:r>
      <w:rPr>
        <w:rFonts w:ascii="宋体" w:hAnsi="宋体"/>
      </w:rPr>
      <w:fldChar w:fldCharType="separate"/>
    </w:r>
    <w:r>
      <w:rPr>
        <w:rStyle w:val="725"/>
        <w:rFonts w:ascii="宋体" w:hAnsi="宋体"/>
      </w:rPr>
      <w:t xml:space="preserve">47</w:t>
    </w:r>
    <w:r>
      <w:rPr>
        <w:rFonts w:ascii="宋体" w:hAnsi="宋体"/>
      </w:rPr>
      <w:fldChar w:fldCharType="end"/>
    </w:r>
    <w:r/>
  </w:p>
  <w:p>
    <w:pPr>
      <w:pStyle w:val="71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4"/>
    <w:link w:val="762"/>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uiPriority w:val="0"/>
    <w:semiHidden/>
    <w:unhideWhenUsed/>
    <w:qFormat/>
    <w:pPr>
      <w:jc w:val="left"/>
      <w:spacing w:beforeAutospacing="1" w:afterAutospacing="1"/>
      <w:outlineLvl w:val="1"/>
    </w:pPr>
    <w:rPr>
      <w:rFonts w:hint="eastAsia" w:ascii="宋体" w:hAnsi="宋体"/>
      <w:b/>
      <w:bCs/>
      <w:sz w:val="36"/>
      <w:szCs w:val="36"/>
    </w:rPr>
  </w:style>
  <w:style w:type="paragraph" w:styleId="687">
    <w:name w:val="Heading 3"/>
    <w:basedOn w:val="684"/>
    <w:next w:val="699"/>
    <w:uiPriority w:val="0"/>
    <w:qFormat/>
    <w:pPr>
      <w:keepLines/>
      <w:keepNext/>
      <w:spacing w:before="260" w:after="260" w:line="416" w:lineRule="auto"/>
      <w:outlineLvl w:val="2"/>
    </w:pPr>
    <w:rPr>
      <w:b/>
      <w:bCs/>
      <w:sz w:val="32"/>
      <w:szCs w:val="32"/>
    </w:rPr>
  </w:style>
  <w:style w:type="paragraph" w:styleId="688">
    <w:name w:val="Heading 4"/>
    <w:basedOn w:val="684"/>
    <w:next w:val="699"/>
    <w:uiPriority w:val="0"/>
    <w:qFormat/>
    <w:pPr>
      <w:keepLines/>
      <w:keepNext/>
      <w:spacing w:before="280" w:after="290" w:line="376" w:lineRule="auto"/>
      <w:outlineLvl w:val="3"/>
    </w:pPr>
    <w:rPr>
      <w:rFonts w:ascii="Arial" w:hAnsi="Arial" w:eastAsia="黑体" w:cs="Arial"/>
      <w:b/>
      <w:bCs/>
      <w:sz w:val="28"/>
      <w:szCs w:val="28"/>
    </w:rPr>
  </w:style>
  <w:style w:type="paragraph" w:styleId="689">
    <w:name w:val="Heading 5"/>
    <w:basedOn w:val="684"/>
    <w:next w:val="684"/>
    <w:link w:val="766"/>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67"/>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68"/>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69"/>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70"/>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First Indent 2"/>
    <w:basedOn w:val="697"/>
    <w:next w:val="684"/>
    <w:uiPriority w:val="0"/>
    <w:qFormat/>
    <w:pPr>
      <w:ind w:left="0" w:firstLine="420"/>
      <w:spacing w:after="0" w:line="360" w:lineRule="auto"/>
    </w:pPr>
    <w:rPr>
      <w:rFonts w:ascii="宋体" w:hAnsi="宋体"/>
      <w:szCs w:val="20"/>
    </w:rPr>
  </w:style>
  <w:style w:type="paragraph" w:styleId="697">
    <w:name w:val="Body Text Indent"/>
    <w:basedOn w:val="684"/>
    <w:next w:val="698"/>
    <w:uiPriority w:val="0"/>
    <w:unhideWhenUsed/>
    <w:qFormat/>
    <w:pPr>
      <w:ind w:left="420"/>
      <w:spacing w:after="120"/>
    </w:pPr>
  </w:style>
  <w:style w:type="paragraph" w:styleId="698">
    <w:name w:val="envelope return"/>
    <w:basedOn w:val="684"/>
    <w:uiPriority w:val="0"/>
    <w:qFormat/>
    <w:rPr>
      <w:rFonts w:ascii="Arial" w:hAnsi="Arial" w:cs="宋体"/>
    </w:rPr>
  </w:style>
  <w:style w:type="paragraph" w:styleId="699">
    <w:name w:val="Normal Indent"/>
    <w:basedOn w:val="684"/>
    <w:uiPriority w:val="0"/>
    <w:qFormat/>
    <w:pPr>
      <w:ind w:firstLine="420"/>
    </w:pPr>
    <w:rPr>
      <w:szCs w:val="21"/>
    </w:rPr>
  </w:style>
  <w:style w:type="paragraph" w:styleId="700">
    <w:name w:val="toc 7"/>
    <w:basedOn w:val="684"/>
    <w:next w:val="684"/>
    <w:uiPriority w:val="39"/>
    <w:unhideWhenUsed/>
    <w:qFormat/>
    <w:pPr>
      <w:ind w:left="1701"/>
      <w:spacing w:after="57"/>
    </w:pPr>
  </w:style>
  <w:style w:type="paragraph" w:styleId="701">
    <w:name w:val="Caption"/>
    <w:basedOn w:val="684"/>
    <w:next w:val="68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2">
    <w:name w:val="annotation text"/>
    <w:basedOn w:val="684"/>
    <w:uiPriority w:val="0"/>
    <w:qFormat/>
    <w:pPr>
      <w:jc w:val="left"/>
    </w:pPr>
  </w:style>
  <w:style w:type="paragraph" w:styleId="703">
    <w:name w:val="Body Text"/>
    <w:basedOn w:val="684"/>
    <w:next w:val="684"/>
    <w:uiPriority w:val="0"/>
    <w:qFormat/>
    <w:rPr>
      <w:rFonts w:ascii="楷体_GB2312" w:hAnsi="Arial" w:eastAsia="楷体_GB2312"/>
      <w:sz w:val="28"/>
      <w:szCs w:val="28"/>
    </w:rPr>
  </w:style>
  <w:style w:type="paragraph" w:styleId="704">
    <w:name w:val="toc 5"/>
    <w:basedOn w:val="684"/>
    <w:next w:val="684"/>
    <w:uiPriority w:val="39"/>
    <w:unhideWhenUsed/>
    <w:qFormat/>
    <w:pPr>
      <w:ind w:left="1134"/>
      <w:spacing w:after="57"/>
    </w:pPr>
  </w:style>
  <w:style w:type="paragraph" w:styleId="705">
    <w:name w:val="toc 3"/>
    <w:basedOn w:val="684"/>
    <w:next w:val="684"/>
    <w:uiPriority w:val="39"/>
    <w:unhideWhenUsed/>
    <w:qFormat/>
    <w:pPr>
      <w:ind w:left="567"/>
      <w:spacing w:after="57"/>
    </w:pPr>
  </w:style>
  <w:style w:type="paragraph" w:styleId="706">
    <w:name w:val="Plain Text"/>
    <w:basedOn w:val="684"/>
    <w:uiPriority w:val="0"/>
    <w:qFormat/>
    <w:rPr>
      <w:rFonts w:ascii="宋体" w:hAnsi="Courier New" w:cs="Courier New"/>
      <w:szCs w:val="21"/>
    </w:rPr>
  </w:style>
  <w:style w:type="paragraph" w:styleId="707">
    <w:name w:val="toc 8"/>
    <w:basedOn w:val="684"/>
    <w:next w:val="684"/>
    <w:uiPriority w:val="39"/>
    <w:unhideWhenUsed/>
    <w:qFormat/>
    <w:pPr>
      <w:ind w:left="1984"/>
      <w:spacing w:after="57"/>
    </w:pPr>
  </w:style>
  <w:style w:type="paragraph" w:styleId="708">
    <w:name w:val="endnote text"/>
    <w:basedOn w:val="684"/>
    <w:link w:val="908"/>
    <w:uiPriority w:val="99"/>
    <w:semiHidden/>
    <w:unhideWhenUsed/>
    <w:qFormat/>
    <w:rPr>
      <w:sz w:val="20"/>
    </w:rPr>
  </w:style>
  <w:style w:type="paragraph" w:styleId="709">
    <w:name w:val="Balloon Text"/>
    <w:basedOn w:val="684"/>
    <w:link w:val="928"/>
    <w:uiPriority w:val="0"/>
    <w:qFormat/>
    <w:rPr>
      <w:sz w:val="18"/>
      <w:szCs w:val="18"/>
    </w:rPr>
  </w:style>
  <w:style w:type="paragraph" w:styleId="710">
    <w:name w:val="Footer"/>
    <w:basedOn w:val="684"/>
    <w:uiPriority w:val="0"/>
    <w:qFormat/>
    <w:pPr>
      <w:jc w:val="left"/>
      <w:tabs>
        <w:tab w:val="center" w:pos="4153" w:leader="none"/>
        <w:tab w:val="right" w:pos="8306" w:leader="none"/>
      </w:tabs>
    </w:pPr>
    <w:rPr>
      <w:sz w:val="18"/>
      <w:szCs w:val="18"/>
    </w:rPr>
  </w:style>
  <w:style w:type="paragraph" w:styleId="711">
    <w:name w:val="Header"/>
    <w:basedOn w:val="684"/>
    <w:uiPriority w:val="0"/>
    <w:qFormat/>
    <w:pPr>
      <w:jc w:val="center"/>
      <w:tabs>
        <w:tab w:val="center" w:pos="4153" w:leader="none"/>
        <w:tab w:val="right" w:pos="8306" w:leader="none"/>
      </w:tabs>
      <w:pBdr>
        <w:bottom w:val="single" w:color="000000" w:sz="6" w:space="1"/>
      </w:pBdr>
    </w:pPr>
    <w:rPr>
      <w:sz w:val="18"/>
      <w:szCs w:val="18"/>
    </w:rPr>
  </w:style>
  <w:style w:type="paragraph" w:styleId="712">
    <w:name w:val="toc 1"/>
    <w:basedOn w:val="684"/>
    <w:next w:val="684"/>
    <w:uiPriority w:val="39"/>
    <w:unhideWhenUsed/>
    <w:qFormat/>
    <w:pPr>
      <w:spacing w:after="57"/>
    </w:pPr>
  </w:style>
  <w:style w:type="paragraph" w:styleId="713">
    <w:name w:val="toc 4"/>
    <w:basedOn w:val="684"/>
    <w:next w:val="684"/>
    <w:uiPriority w:val="39"/>
    <w:unhideWhenUsed/>
    <w:qFormat/>
    <w:pPr>
      <w:ind w:left="850"/>
      <w:spacing w:after="57"/>
    </w:pPr>
  </w:style>
  <w:style w:type="paragraph" w:styleId="714">
    <w:name w:val="Subtitle"/>
    <w:basedOn w:val="684"/>
    <w:next w:val="684"/>
    <w:link w:val="774"/>
    <w:uiPriority w:val="11"/>
    <w:qFormat/>
    <w:pPr>
      <w:spacing w:before="200" w:after="200"/>
    </w:pPr>
    <w:rPr>
      <w:sz w:val="24"/>
      <w:szCs w:val="24"/>
    </w:rPr>
  </w:style>
  <w:style w:type="paragraph" w:styleId="715">
    <w:name w:val="footnote text"/>
    <w:basedOn w:val="684"/>
    <w:link w:val="907"/>
    <w:uiPriority w:val="99"/>
    <w:semiHidden/>
    <w:unhideWhenUsed/>
    <w:qFormat/>
    <w:pPr>
      <w:spacing w:after="40"/>
    </w:pPr>
    <w:rPr>
      <w:sz w:val="18"/>
    </w:rPr>
  </w:style>
  <w:style w:type="paragraph" w:styleId="716">
    <w:name w:val="toc 6"/>
    <w:basedOn w:val="684"/>
    <w:next w:val="684"/>
    <w:uiPriority w:val="39"/>
    <w:unhideWhenUsed/>
    <w:qFormat/>
    <w:pPr>
      <w:ind w:left="1417"/>
      <w:spacing w:after="57"/>
    </w:pPr>
  </w:style>
  <w:style w:type="paragraph" w:styleId="717">
    <w:name w:val="table of figures"/>
    <w:basedOn w:val="684"/>
    <w:next w:val="684"/>
    <w:uiPriority w:val="99"/>
    <w:unhideWhenUsed/>
    <w:qFormat/>
  </w:style>
  <w:style w:type="paragraph" w:styleId="718">
    <w:name w:val="toc 2"/>
    <w:basedOn w:val="684"/>
    <w:next w:val="684"/>
    <w:uiPriority w:val="39"/>
    <w:unhideWhenUsed/>
    <w:qFormat/>
    <w:pPr>
      <w:ind w:left="283"/>
      <w:spacing w:after="57"/>
    </w:pPr>
  </w:style>
  <w:style w:type="paragraph" w:styleId="719">
    <w:name w:val="toc 9"/>
    <w:basedOn w:val="684"/>
    <w:next w:val="684"/>
    <w:uiPriority w:val="39"/>
    <w:unhideWhenUsed/>
    <w:qFormat/>
    <w:pPr>
      <w:ind w:left="2268"/>
      <w:spacing w:after="57"/>
    </w:pPr>
  </w:style>
  <w:style w:type="paragraph" w:styleId="720">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21">
    <w:name w:val="Title"/>
    <w:basedOn w:val="684"/>
    <w:next w:val="684"/>
    <w:link w:val="773"/>
    <w:uiPriority w:val="10"/>
    <w:qFormat/>
    <w:pPr>
      <w:contextualSpacing/>
      <w:spacing w:before="300" w:after="200"/>
    </w:pPr>
    <w:rPr>
      <w:sz w:val="48"/>
      <w:szCs w:val="48"/>
    </w:rPr>
  </w:style>
  <w:style w:type="table" w:styleId="722">
    <w:name w:val="Table Grid"/>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94"/>
    <w:uiPriority w:val="0"/>
    <w:qFormat/>
    <w:rPr>
      <w:b/>
    </w:rPr>
  </w:style>
  <w:style w:type="character" w:styleId="724">
    <w:name w:val="endnote reference"/>
    <w:basedOn w:val="694"/>
    <w:uiPriority w:val="99"/>
    <w:semiHidden/>
    <w:unhideWhenUsed/>
    <w:qFormat/>
    <w:rPr>
      <w:vertAlign w:val="superscript"/>
    </w:rPr>
  </w:style>
  <w:style w:type="character" w:styleId="725">
    <w:name w:val="page number"/>
    <w:uiPriority w:val="0"/>
    <w:qFormat/>
  </w:style>
  <w:style w:type="character" w:styleId="726">
    <w:name w:val="Emphasis"/>
    <w:uiPriority w:val="0"/>
    <w:qFormat/>
    <w:rPr>
      <w:i/>
    </w:rPr>
  </w:style>
  <w:style w:type="character" w:styleId="727">
    <w:name w:val="Hyperlink"/>
    <w:basedOn w:val="694"/>
    <w:uiPriority w:val="0"/>
    <w:qFormat/>
    <w:rPr>
      <w:color w:val="0000ff"/>
      <w:u w:val="single"/>
    </w:rPr>
  </w:style>
  <w:style w:type="character" w:styleId="728">
    <w:name w:val="annotation reference"/>
    <w:basedOn w:val="694"/>
    <w:uiPriority w:val="0"/>
    <w:qFormat/>
    <w:rPr>
      <w:sz w:val="21"/>
      <w:szCs w:val="21"/>
    </w:rPr>
  </w:style>
  <w:style w:type="character" w:styleId="729">
    <w:name w:val="footnote reference"/>
    <w:basedOn w:val="694"/>
    <w:uiPriority w:val="99"/>
    <w:unhideWhenUsed/>
    <w:qFormat/>
    <w:rPr>
      <w:vertAlign w:val="superscript"/>
    </w:rPr>
  </w:style>
  <w:style w:type="character" w:styleId="730" w:customStyle="1">
    <w:name w:val="Heading 1 Char"/>
    <w:basedOn w:val="694"/>
    <w:uiPriority w:val="9"/>
    <w:qFormat/>
    <w:rPr>
      <w:rFonts w:ascii="Arial" w:hAnsi="Arial" w:eastAsia="Arial" w:cs="Arial"/>
      <w:sz w:val="40"/>
      <w:szCs w:val="40"/>
    </w:rPr>
  </w:style>
  <w:style w:type="character" w:styleId="731" w:customStyle="1">
    <w:name w:val="Heading 5 Char"/>
    <w:basedOn w:val="694"/>
    <w:uiPriority w:val="9"/>
    <w:qFormat/>
    <w:rPr>
      <w:rFonts w:ascii="Arial" w:hAnsi="Arial" w:eastAsia="Arial" w:cs="Arial"/>
      <w:b/>
      <w:bCs/>
      <w:sz w:val="24"/>
      <w:szCs w:val="24"/>
    </w:rPr>
  </w:style>
  <w:style w:type="character" w:styleId="732" w:customStyle="1">
    <w:name w:val="Heading 6 Char"/>
    <w:basedOn w:val="694"/>
    <w:uiPriority w:val="9"/>
    <w:qFormat/>
    <w:rPr>
      <w:rFonts w:ascii="Arial" w:hAnsi="Arial" w:eastAsia="Arial" w:cs="Arial"/>
      <w:b/>
      <w:bCs/>
      <w:sz w:val="22"/>
      <w:szCs w:val="22"/>
    </w:rPr>
  </w:style>
  <w:style w:type="character" w:styleId="733" w:customStyle="1">
    <w:name w:val="Heading 7 Char"/>
    <w:basedOn w:val="694"/>
    <w:uiPriority w:val="9"/>
    <w:qFormat/>
    <w:rPr>
      <w:rFonts w:ascii="Arial" w:hAnsi="Arial" w:eastAsia="Arial" w:cs="Arial"/>
      <w:b/>
      <w:bCs/>
      <w:i/>
      <w:iCs/>
      <w:sz w:val="22"/>
      <w:szCs w:val="22"/>
    </w:rPr>
  </w:style>
  <w:style w:type="character" w:styleId="734" w:customStyle="1">
    <w:name w:val="Heading 8 Char"/>
    <w:basedOn w:val="694"/>
    <w:uiPriority w:val="9"/>
    <w:qFormat/>
    <w:rPr>
      <w:rFonts w:ascii="Arial" w:hAnsi="Arial" w:eastAsia="Arial" w:cs="Arial"/>
      <w:i/>
      <w:iCs/>
      <w:sz w:val="22"/>
      <w:szCs w:val="22"/>
    </w:rPr>
  </w:style>
  <w:style w:type="character" w:styleId="735" w:customStyle="1">
    <w:name w:val="Heading 9 Char"/>
    <w:basedOn w:val="694"/>
    <w:uiPriority w:val="9"/>
    <w:qFormat/>
    <w:rPr>
      <w:rFonts w:ascii="Arial" w:hAnsi="Arial" w:eastAsia="Arial" w:cs="Arial"/>
      <w:i/>
      <w:iCs/>
      <w:sz w:val="21"/>
      <w:szCs w:val="21"/>
    </w:rPr>
  </w:style>
  <w:style w:type="character" w:styleId="736" w:customStyle="1">
    <w:name w:val="Title Char"/>
    <w:basedOn w:val="694"/>
    <w:uiPriority w:val="10"/>
    <w:qFormat/>
    <w:rPr>
      <w:sz w:val="48"/>
      <w:szCs w:val="48"/>
    </w:rPr>
  </w:style>
  <w:style w:type="character" w:styleId="737" w:customStyle="1">
    <w:name w:val="Subtitle Char"/>
    <w:basedOn w:val="694"/>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table" w:styleId="740"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Heading"/>
    <w:uiPriority w:val="39"/>
    <w:unhideWhenUsed/>
    <w:qFormat/>
    <w:rPr>
      <w:rFonts w:hint="default" w:ascii="Times New Roman" w:hAnsi="Times New Roman" w:eastAsia="宋体" w:cs="Times New Roman"/>
    </w:rPr>
  </w:style>
  <w:style w:type="character" w:styleId="762" w:customStyle="1">
    <w:name w:val="标题 1 字符"/>
    <w:basedOn w:val="694"/>
    <w:link w:val="685"/>
    <w:uiPriority w:val="9"/>
    <w:qFormat/>
    <w:rPr>
      <w:rFonts w:ascii="Arial" w:hAnsi="Arial" w:eastAsia="Arial" w:cs="Arial"/>
      <w:sz w:val="40"/>
      <w:szCs w:val="40"/>
    </w:rPr>
  </w:style>
  <w:style w:type="character" w:styleId="763" w:customStyle="1">
    <w:name w:val="Heading 2 Char"/>
    <w:basedOn w:val="694"/>
    <w:uiPriority w:val="9"/>
    <w:qFormat/>
    <w:rPr>
      <w:rFonts w:ascii="Arial" w:hAnsi="Arial" w:eastAsia="Arial" w:cs="Arial"/>
      <w:sz w:val="34"/>
    </w:rPr>
  </w:style>
  <w:style w:type="character" w:styleId="764" w:customStyle="1">
    <w:name w:val="Heading 3 Char"/>
    <w:basedOn w:val="694"/>
    <w:uiPriority w:val="9"/>
    <w:qFormat/>
    <w:rPr>
      <w:rFonts w:ascii="Arial" w:hAnsi="Arial" w:eastAsia="Arial" w:cs="Arial"/>
      <w:sz w:val="30"/>
      <w:szCs w:val="30"/>
    </w:rPr>
  </w:style>
  <w:style w:type="character" w:styleId="765" w:customStyle="1">
    <w:name w:val="Heading 4 Char"/>
    <w:basedOn w:val="694"/>
    <w:uiPriority w:val="9"/>
    <w:qFormat/>
    <w:rPr>
      <w:rFonts w:ascii="Arial" w:hAnsi="Arial" w:eastAsia="Arial" w:cs="Arial"/>
      <w:b/>
      <w:bCs/>
      <w:sz w:val="26"/>
      <w:szCs w:val="26"/>
    </w:rPr>
  </w:style>
  <w:style w:type="character" w:styleId="766" w:customStyle="1">
    <w:name w:val="标题 5 字符"/>
    <w:basedOn w:val="694"/>
    <w:link w:val="689"/>
    <w:uiPriority w:val="9"/>
    <w:qFormat/>
    <w:rPr>
      <w:rFonts w:ascii="Arial" w:hAnsi="Arial" w:eastAsia="Arial" w:cs="Arial"/>
      <w:b/>
      <w:bCs/>
      <w:sz w:val="24"/>
      <w:szCs w:val="24"/>
    </w:rPr>
  </w:style>
  <w:style w:type="character" w:styleId="767" w:customStyle="1">
    <w:name w:val="标题 6 字符"/>
    <w:basedOn w:val="694"/>
    <w:link w:val="690"/>
    <w:uiPriority w:val="9"/>
    <w:qFormat/>
    <w:rPr>
      <w:rFonts w:ascii="Arial" w:hAnsi="Arial" w:eastAsia="Arial" w:cs="Arial"/>
      <w:b/>
      <w:bCs/>
      <w:sz w:val="22"/>
      <w:szCs w:val="22"/>
    </w:rPr>
  </w:style>
  <w:style w:type="character" w:styleId="768" w:customStyle="1">
    <w:name w:val="标题 7 字符"/>
    <w:basedOn w:val="694"/>
    <w:link w:val="691"/>
    <w:uiPriority w:val="9"/>
    <w:qFormat/>
    <w:rPr>
      <w:rFonts w:ascii="Arial" w:hAnsi="Arial" w:eastAsia="Arial" w:cs="Arial"/>
      <w:b/>
      <w:bCs/>
      <w:i/>
      <w:iCs/>
      <w:sz w:val="22"/>
      <w:szCs w:val="22"/>
    </w:rPr>
  </w:style>
  <w:style w:type="character" w:styleId="769" w:customStyle="1">
    <w:name w:val="标题 8 字符"/>
    <w:basedOn w:val="694"/>
    <w:link w:val="692"/>
    <w:uiPriority w:val="9"/>
    <w:qFormat/>
    <w:rPr>
      <w:rFonts w:ascii="Arial" w:hAnsi="Arial" w:eastAsia="Arial" w:cs="Arial"/>
      <w:i/>
      <w:iCs/>
      <w:sz w:val="22"/>
      <w:szCs w:val="22"/>
    </w:rPr>
  </w:style>
  <w:style w:type="character" w:styleId="770" w:customStyle="1">
    <w:name w:val="标题 9 字符"/>
    <w:basedOn w:val="694"/>
    <w:link w:val="693"/>
    <w:uiPriority w:val="9"/>
    <w:qFormat/>
    <w:rPr>
      <w:rFonts w:ascii="Arial" w:hAnsi="Arial" w:eastAsia="Arial" w:cs="Arial"/>
      <w:i/>
      <w:iCs/>
      <w:sz w:val="21"/>
      <w:szCs w:val="21"/>
    </w:rPr>
  </w:style>
  <w:style w:type="paragraph" w:styleId="771">
    <w:name w:val="List Paragraph"/>
    <w:basedOn w:val="684"/>
    <w:uiPriority w:val="34"/>
    <w:qFormat/>
    <w:pPr>
      <w:contextualSpacing/>
      <w:ind w:left="720"/>
    </w:pPr>
  </w:style>
  <w:style w:type="paragraph" w:styleId="772">
    <w:name w:val="No Spacing"/>
    <w:uiPriority w:val="1"/>
    <w:qFormat/>
    <w:rPr>
      <w:rFonts w:hint="default" w:ascii="Times New Roman" w:hAnsi="Times New Roman" w:eastAsia="宋体" w:cs="Times New Roman"/>
      <w:lang w:val="en-US" w:eastAsia="zh-CN" w:bidi="ar-SA"/>
    </w:rPr>
  </w:style>
  <w:style w:type="character" w:styleId="773" w:customStyle="1">
    <w:name w:val="标题 字符"/>
    <w:basedOn w:val="694"/>
    <w:link w:val="721"/>
    <w:uiPriority w:val="10"/>
    <w:qFormat/>
    <w:rPr>
      <w:sz w:val="48"/>
      <w:szCs w:val="48"/>
    </w:rPr>
  </w:style>
  <w:style w:type="character" w:styleId="774" w:customStyle="1">
    <w:name w:val="副标题 字符"/>
    <w:basedOn w:val="694"/>
    <w:link w:val="714"/>
    <w:uiPriority w:val="11"/>
    <w:qFormat/>
    <w:rPr>
      <w:sz w:val="24"/>
      <w:szCs w:val="24"/>
    </w:rPr>
  </w:style>
  <w:style w:type="paragraph" w:styleId="775">
    <w:name w:val="Quote"/>
    <w:basedOn w:val="684"/>
    <w:next w:val="684"/>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84"/>
    <w:next w:val="684"/>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basedOn w:val="694"/>
    <w:uiPriority w:val="99"/>
    <w:qFormat/>
  </w:style>
  <w:style w:type="character" w:styleId="780" w:customStyle="1">
    <w:name w:val="Footer Char"/>
    <w:basedOn w:val="694"/>
    <w:uiPriority w:val="99"/>
    <w:qFormat/>
  </w:style>
  <w:style w:type="character" w:styleId="781" w:customStyle="1">
    <w:name w:val="Caption Char"/>
    <w:uiPriority w:val="99"/>
    <w:qFormat/>
  </w:style>
  <w:style w:type="table" w:styleId="782"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3"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69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69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69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69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69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69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69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69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69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69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69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69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69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69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69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69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69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69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69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1" w:customStyle="1">
    <w:name w:val="Grid Table 4 - Accent 2"/>
    <w:basedOn w:val="69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2" w:customStyle="1">
    <w:name w:val="Grid Table 4 - Accent 3"/>
    <w:basedOn w:val="69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3" w:customStyle="1">
    <w:name w:val="Grid Table 4 - Accent 4"/>
    <w:basedOn w:val="69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4" w:customStyle="1">
    <w:name w:val="Grid Table 4 - Accent 5"/>
    <w:basedOn w:val="69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5" w:customStyle="1">
    <w:name w:val="Grid Table 4 - Accent 6"/>
    <w:basedOn w:val="69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6"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8"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9"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0"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1"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2"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3"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69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69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69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7" w:customStyle="1">
    <w:name w:val="Grid Table 6 Colorful - Accent 4"/>
    <w:basedOn w:val="69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69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Grid Table 6 Colorful - Accent 6"/>
    <w:basedOn w:val="69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69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69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69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69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69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69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69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69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69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69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69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69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4"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69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6" w:customStyle="1">
    <w:name w:val="List Table 2 - Accent 2"/>
    <w:basedOn w:val="69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7" w:customStyle="1">
    <w:name w:val="List Table 2 - Accent 3"/>
    <w:basedOn w:val="69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8" w:customStyle="1">
    <w:name w:val="List Table 2 - Accent 4"/>
    <w:basedOn w:val="69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9" w:customStyle="1">
    <w:name w:val="List Table 2 - Accent 5"/>
    <w:basedOn w:val="69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0" w:customStyle="1">
    <w:name w:val="List Table 2 - Accent 6"/>
    <w:basedOn w:val="69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1"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69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3" w:customStyle="1">
    <w:name w:val="List Table 3 - Accent 2"/>
    <w:basedOn w:val="69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69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69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69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69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69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0" w:customStyle="1">
    <w:name w:val="List Table 4 - Accent 2"/>
    <w:basedOn w:val="69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1" w:customStyle="1">
    <w:name w:val="List Table 4 - Accent 3"/>
    <w:basedOn w:val="69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2" w:customStyle="1">
    <w:name w:val="List Table 4 - Accent 4"/>
    <w:basedOn w:val="69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3" w:customStyle="1">
    <w:name w:val="List Table 4 - Accent 5"/>
    <w:basedOn w:val="69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4" w:customStyle="1">
    <w:name w:val="List Table 4 - Accent 6"/>
    <w:basedOn w:val="69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5"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69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69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69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69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69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69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69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4" w:customStyle="1">
    <w:name w:val="List Table 6 Colorful - Accent 2"/>
    <w:basedOn w:val="69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5" w:customStyle="1">
    <w:name w:val="List Table 6 Colorful - Accent 3"/>
    <w:basedOn w:val="69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6" w:customStyle="1">
    <w:name w:val="List Table 6 Colorful - Accent 4"/>
    <w:basedOn w:val="69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7" w:customStyle="1">
    <w:name w:val="List Table 6 Colorful - Accent 5"/>
    <w:basedOn w:val="69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8" w:customStyle="1">
    <w:name w:val="List Table 6 Colorful - Accent 6"/>
    <w:basedOn w:val="69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9"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69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69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69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69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69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69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8"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9"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0"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1"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2"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3"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69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5" w:customStyle="1">
    <w:name w:val="Bordered &amp; Lined - Accent 2"/>
    <w:basedOn w:val="69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6" w:customStyle="1">
    <w:name w:val="Bordered &amp; Lined - Accent 3"/>
    <w:basedOn w:val="69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7" w:customStyle="1">
    <w:name w:val="Bordered &amp; Lined - Accent 4"/>
    <w:basedOn w:val="69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8" w:customStyle="1">
    <w:name w:val="Bordered &amp; Lined - Accent 5"/>
    <w:basedOn w:val="69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9" w:customStyle="1">
    <w:name w:val="Bordered &amp; Lined - Accent 6"/>
    <w:basedOn w:val="69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0"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69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2" w:customStyle="1">
    <w:name w:val="Bordered - Accent 2"/>
    <w:basedOn w:val="69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3" w:customStyle="1">
    <w:name w:val="Bordered - Accent 3"/>
    <w:basedOn w:val="69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4" w:customStyle="1">
    <w:name w:val="Bordered - Accent 4"/>
    <w:basedOn w:val="69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5" w:customStyle="1">
    <w:name w:val="Bordered - Accent 5"/>
    <w:basedOn w:val="69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6" w:customStyle="1">
    <w:name w:val="Bordered - Accent 6"/>
    <w:basedOn w:val="69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7" w:customStyle="1">
    <w:name w:val="脚注文本 字符"/>
    <w:link w:val="715"/>
    <w:uiPriority w:val="99"/>
    <w:qFormat/>
    <w:rPr>
      <w:sz w:val="18"/>
    </w:rPr>
  </w:style>
  <w:style w:type="character" w:styleId="908" w:customStyle="1">
    <w:name w:val="尾注文本 字符"/>
    <w:link w:val="708"/>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customStyle="1">
    <w:name w:val="索引 41"/>
    <w:basedOn w:val="684"/>
    <w:next w:val="684"/>
    <w:uiPriority w:val="0"/>
    <w:semiHidden/>
    <w:qFormat/>
    <w:pPr>
      <w:ind w:left="1260"/>
    </w:pPr>
    <w:rPr>
      <w:rFonts w:ascii="Calibri" w:hAnsi="Calibri" w:eastAsia="Calibri" w:cs="宋体"/>
      <w:sz w:val="20"/>
      <w:lang w:val="zh-CN"/>
    </w:rPr>
  </w:style>
  <w:style w:type="paragraph" w:styleId="911" w:customStyle="1">
    <w:name w:val="普通正文"/>
    <w:basedOn w:val="684"/>
    <w:uiPriority w:val="0"/>
    <w:qFormat/>
    <w:pPr>
      <w:ind w:firstLine="480"/>
      <w:jc w:val="left"/>
      <w:spacing w:before="120" w:after="120" w:line="360" w:lineRule="auto"/>
    </w:pPr>
    <w:rPr>
      <w:rFonts w:ascii="Arial" w:hAnsi="Arial"/>
      <w:sz w:val="24"/>
      <w:szCs w:val="24"/>
    </w:rPr>
  </w:style>
  <w:style w:type="character" w:styleId="912" w:customStyle="1">
    <w:name w:val="font41"/>
    <w:basedOn w:val="694"/>
    <w:uiPriority w:val="0"/>
    <w:qFormat/>
    <w:rPr>
      <w:rFonts w:hint="eastAsia" w:ascii="宋体" w:hAnsi="宋体" w:eastAsia="宋体" w:cs="宋体"/>
      <w:color w:val="000000"/>
      <w:sz w:val="22"/>
      <w:szCs w:val="22"/>
      <w:u w:val="none"/>
    </w:rPr>
  </w:style>
  <w:style w:type="paragraph" w:styleId="913" w:customStyle="1">
    <w:name w:val="正文文本首行缩进 211"/>
    <w:basedOn w:val="914"/>
    <w:uiPriority w:val="0"/>
    <w:qFormat/>
    <w:pPr>
      <w:ind w:left="0" w:firstLine="420"/>
      <w:spacing w:after="0" w:line="360" w:lineRule="auto"/>
    </w:pPr>
    <w:rPr>
      <w:rFonts w:ascii="宋体" w:hAnsi="宋体"/>
      <w:sz w:val="20"/>
      <w:szCs w:val="20"/>
      <w:lang w:eastAsia="en-US"/>
    </w:rPr>
  </w:style>
  <w:style w:type="paragraph" w:styleId="914" w:customStyle="1">
    <w:name w:val="正文文本缩进1"/>
    <w:basedOn w:val="684"/>
    <w:next w:val="915"/>
    <w:uiPriority w:val="0"/>
    <w:unhideWhenUsed/>
    <w:qFormat/>
    <w:pPr>
      <w:ind w:left="420"/>
      <w:spacing w:after="120"/>
    </w:pPr>
  </w:style>
  <w:style w:type="paragraph" w:styleId="915" w:customStyle="1">
    <w:name w:val="正文文本首行缩进 21"/>
    <w:basedOn w:val="914"/>
    <w:uiPriority w:val="0"/>
    <w:qFormat/>
    <w:pPr>
      <w:ind w:left="0" w:firstLine="420"/>
      <w:spacing w:after="0" w:line="360" w:lineRule="auto"/>
    </w:pPr>
    <w:rPr>
      <w:rFonts w:ascii="宋体" w:hAnsi="宋体"/>
      <w:sz w:val="20"/>
      <w:szCs w:val="20"/>
      <w:lang w:eastAsia="en-US"/>
    </w:rPr>
  </w:style>
  <w:style w:type="paragraph" w:styleId="916" w:customStyle="1">
    <w:name w:val="正文文本12"/>
    <w:basedOn w:val="684"/>
    <w:uiPriority w:val="1"/>
    <w:qFormat/>
    <w:pPr>
      <w:ind w:left="120"/>
    </w:pPr>
    <w:rPr>
      <w:rFonts w:ascii="宋体" w:hAnsi="宋体" w:cs="宋体"/>
      <w:szCs w:val="21"/>
      <w:lang w:val="zh-CN" w:bidi="zh-CN"/>
    </w:rPr>
  </w:style>
  <w:style w:type="paragraph" w:styleId="917" w:customStyle="1">
    <w:name w:val="正文文本 211"/>
    <w:basedOn w:val="684"/>
    <w:uiPriority w:val="99"/>
    <w:qFormat/>
    <w:pPr>
      <w:jc w:val="center"/>
    </w:pPr>
    <w:rPr>
      <w:b/>
      <w:bCs/>
      <w:sz w:val="20"/>
      <w:szCs w:val="20"/>
    </w:rPr>
  </w:style>
  <w:style w:type="paragraph" w:styleId="918" w:customStyle="1">
    <w:name w:val="Char"/>
    <w:basedOn w:val="684"/>
    <w:uiPriority w:val="0"/>
    <w:qFormat/>
    <w:pPr>
      <w:ind w:firstLine="200"/>
      <w:tabs>
        <w:tab w:val="left" w:pos="360" w:leader="none"/>
      </w:tabs>
    </w:pPr>
    <w:rPr>
      <w:sz w:val="28"/>
      <w:szCs w:val="30"/>
    </w:rPr>
  </w:style>
  <w:style w:type="paragraph" w:styleId="919" w:customStyle="1">
    <w:name w:val="正文文本1"/>
    <w:basedOn w:val="684"/>
    <w:next w:val="684"/>
    <w:uiPriority w:val="0"/>
    <w:semiHidden/>
    <w:qFormat/>
    <w:rPr>
      <w:rFonts w:ascii="Arial" w:hAnsi="Arial" w:eastAsia="Arial" w:cs="Arial"/>
      <w:szCs w:val="21"/>
      <w:lang w:eastAsia="en-US"/>
    </w:rPr>
  </w:style>
  <w:style w:type="table" w:styleId="920" w:customStyle="1">
    <w:name w:val="Table Normal"/>
    <w:uiPriority w:val="0"/>
    <w:qFormat/>
    <w:tblPr>
      <w:tblCellMar>
        <w:left w:w="0" w:type="dxa"/>
        <w:top w:w="0" w:type="dxa"/>
        <w:right w:w="0" w:type="dxa"/>
        <w:bottom w:w="0" w:type="dxa"/>
      </w:tblCellMar>
    </w:tblPr>
  </w:style>
  <w:style w:type="paragraph" w:styleId="921" w:customStyle="1">
    <w:name w:val="Table Paragraph"/>
    <w:basedOn w:val="684"/>
    <w:uiPriority w:val="1"/>
    <w:qFormat/>
    <w:pPr>
      <w:jc w:val="left"/>
    </w:pPr>
    <w:rPr>
      <w:rFonts w:ascii="宋体" w:hAnsi="宋体" w:cs="宋体"/>
      <w:sz w:val="22"/>
      <w:lang w:val="zh-CN" w:bidi="zh-CN"/>
    </w:rPr>
  </w:style>
  <w:style w:type="character" w:styleId="922" w:customStyle="1">
    <w:name w:val="font61"/>
    <w:basedOn w:val="694"/>
    <w:uiPriority w:val="0"/>
    <w:qFormat/>
    <w:rPr>
      <w:rFonts w:hint="eastAsia" w:ascii="宋体" w:hAnsi="宋体" w:eastAsia="宋体" w:cs="宋体"/>
      <w:color w:val="000000"/>
      <w:sz w:val="22"/>
      <w:szCs w:val="22"/>
      <w:u w:val="none"/>
    </w:rPr>
  </w:style>
  <w:style w:type="character" w:styleId="923" w:customStyle="1">
    <w:name w:val="font21"/>
    <w:basedOn w:val="694"/>
    <w:uiPriority w:val="0"/>
    <w:qFormat/>
    <w:rPr>
      <w:rFonts w:hint="eastAsia" w:ascii="宋体" w:hAnsi="宋体" w:eastAsia="宋体" w:cs="宋体"/>
      <w:b/>
      <w:bCs/>
      <w:color w:val="000000"/>
      <w:sz w:val="22"/>
      <w:szCs w:val="22"/>
      <w:u w:val="none"/>
    </w:rPr>
  </w:style>
  <w:style w:type="character" w:styleId="924" w:customStyle="1">
    <w:name w:val="font31"/>
    <w:basedOn w:val="694"/>
    <w:uiPriority w:val="0"/>
    <w:qFormat/>
    <w:rPr>
      <w:rFonts w:hint="eastAsia" w:ascii="宋体" w:hAnsi="宋体" w:eastAsia="宋体" w:cs="宋体"/>
      <w:color w:val="000000"/>
      <w:sz w:val="22"/>
      <w:szCs w:val="22"/>
      <w:u w:val="none"/>
    </w:rPr>
  </w:style>
  <w:style w:type="character" w:styleId="925" w:customStyle="1">
    <w:name w:val="font51"/>
    <w:basedOn w:val="694"/>
    <w:uiPriority w:val="0"/>
    <w:qFormat/>
    <w:rPr>
      <w:rFonts w:hint="eastAsia" w:ascii="宋体" w:hAnsi="宋体" w:eastAsia="宋体" w:cs="宋体"/>
      <w:b/>
      <w:bCs/>
      <w:color w:val="000000"/>
      <w:sz w:val="22"/>
      <w:szCs w:val="22"/>
      <w:u w:val="none"/>
    </w:rPr>
  </w:style>
  <w:style w:type="character" w:styleId="926" w:customStyle="1">
    <w:name w:val="font11"/>
    <w:basedOn w:val="694"/>
    <w:uiPriority w:val="0"/>
    <w:qFormat/>
    <w:rPr>
      <w:rFonts w:hint="eastAsia" w:ascii="宋体" w:hAnsi="宋体" w:eastAsia="宋体" w:cs="宋体"/>
      <w:b/>
      <w:bCs/>
      <w:color w:val="000000"/>
      <w:sz w:val="22"/>
      <w:szCs w:val="22"/>
      <w:u w:val="none"/>
    </w:rPr>
  </w:style>
  <w:style w:type="character" w:styleId="927" w:customStyle="1">
    <w:name w:val="font01"/>
    <w:basedOn w:val="694"/>
    <w:uiPriority w:val="0"/>
    <w:qFormat/>
    <w:rPr>
      <w:rFonts w:hint="eastAsia" w:ascii="宋体" w:hAnsi="宋体" w:eastAsia="宋体" w:cs="宋体"/>
      <w:color w:val="000000"/>
      <w:sz w:val="22"/>
      <w:szCs w:val="22"/>
      <w:u w:val="none"/>
    </w:rPr>
  </w:style>
  <w:style w:type="character" w:styleId="928" w:customStyle="1">
    <w:name w:val="批注框文本 字符"/>
    <w:basedOn w:val="694"/>
    <w:link w:val="709"/>
    <w:uiPriority w:val="0"/>
    <w:qFormat/>
    <w:rPr>
      <w:sz w:val="18"/>
      <w:szCs w:val="18"/>
    </w:rPr>
  </w:style>
  <w:style w:type="character" w:styleId="929" w:customStyle="1">
    <w:name w:val="font71"/>
    <w:basedOn w:val="694"/>
    <w:uiPriority w:val="0"/>
    <w:qFormat/>
    <w:rPr>
      <w:rFonts w:hint="default" w:ascii="Times New Roman" w:hAnsi="Times New Roman" w:cs="Times New Roman"/>
      <w:b/>
      <w:bCs/>
      <w:color w:val="000000"/>
      <w:sz w:val="20"/>
      <w:szCs w:val="20"/>
      <w:u w:val="none"/>
    </w:rPr>
  </w:style>
  <w:style w:type="character" w:styleId="930" w:customStyle="1">
    <w:name w:val="font81"/>
    <w:basedOn w:val="694"/>
    <w:uiPriority w:val="0"/>
    <w:qFormat/>
    <w:rPr>
      <w:rFonts w:hint="default" w:ascii="Times New Roman" w:hAnsi="Times New Roman" w:cs="Times New Roman"/>
      <w:b/>
      <w:bCs/>
      <w:color w:val="000000"/>
      <w:sz w:val="20"/>
      <w:szCs w:val="20"/>
      <w:u w:val="none"/>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43bbfd39-d487-460c-b75d-0599b3b29089</errorID>
      <errorWord>-</errorWord>
      <group>L1_Format</group>
      <groupName>格式问题</groupName>
      <ability>L2_HalfPunc_CN</ability>
      <abilityName/>
      <candidateList>
        <item>－</item>
      </candidateList>
      <explain>文本全半角错误。</explain>
      <paraID>3289357A</paraID>
      <start>135</start>
      <end>136</end>
      <status>ignored</status>
      <modifiedWord/>
      <trackRevisions>false</trackRevisions>
    </reviewItem>
    <reviewItem>
      <errorID>96d5aeb2-9db3-4338-9e94-1c8b51a02cab</errorID>
      <errorWord>做无效投标</errorWord>
      <group>L1_Word</group>
      <groupName>字词问题</groupName>
      <ability>L2_Typo</ability>
      <abilityName>字词错误</abilityName>
      <candidateList>
        <item>作无效投标</item>
      </candidateList>
      <explain/>
      <paraID>79AB4425</paraID>
      <start>79</start>
      <end>84</end>
      <status>ignored</status>
      <modifiedWord/>
      <trackRevisions>false</trackRevisions>
    </reviewItem>
    <reviewItem>
      <errorID>a8f305c2-248e-4875-b09e-9f16443a9f38</errorID>
      <errorWord>，</errorWord>
      <group>L1_Word</group>
      <groupName>字词问题</groupName>
      <ability>L2_Typo</ability>
      <abilityName>字词错误</abilityName>
      <candidateList>
        <item>，并</item>
      </candidateList>
      <explain/>
      <paraID>3EB02B62</paraID>
      <start>67</start>
      <end>68</end>
      <status>ignored</status>
      <modifiedWord/>
      <trackRevisions>false</trackRevisions>
    </reviewItem>
    <reviewItem>
      <errorID>eea05a42-c6e9-4459-8e4e-98a93ffe6799</errorID>
      <errorWord>）</errorWord>
      <group>L1_Punc</group>
      <groupName>标点问题</groupName>
      <ability>L2_Punc_CN</ability>
      <abilityName/>
      <candidateList/>
      <explain>同一形式括号套用。</explain>
      <paraID>57C9681D</paraID>
      <start>81</start>
      <end>82</end>
      <status>ignored</status>
      <modifiedWord/>
      <trackRevisions>false</trackRevisions>
    </reviewItem>
    <reviewItem>
      <errorID>d936abfb-35a9-4af2-a789-f2ffc4d57933</errorID>
      <errorWord>）</errorWord>
      <group>L1_Punc</group>
      <groupName>标点问题</groupName>
      <ability>L2_Punc_CN</ability>
      <abilityName/>
      <candidateList/>
      <explain>同一形式括号套用。</explain>
      <paraID>57C9681D</paraID>
      <start>113</start>
      <end>114</end>
      <status>ignored</status>
      <modifiedWord/>
      <trackRevisions>false</trackRevisions>
    </reviewItem>
    <reviewItem>
      <errorID>763f22d9-2db1-4a99-8b55-0014a23bc330</errorID>
      <errorWord>）</errorWord>
      <group>L1_Punc</group>
      <groupName>标点问题</groupName>
      <ability>L2_Punc_CN</ability>
      <abilityName/>
      <candidateList/>
      <explain>同一形式括号套用。</explain>
      <paraID>57C9681D</paraID>
      <start>133</start>
      <end>134</end>
      <status>ignored</status>
      <modifiedWord/>
      <trackRevisions>false</trackRevisions>
    </reviewItem>
    <reviewItem>
      <errorID>bfefb2de-a817-429f-ab15-564636fe192f</errorID>
      <errorWord>会</errorWord>
      <group>L1_Word</group>
      <groupName>字词问题</groupName>
      <ability>L2_Typo</ability>
      <abilityName>字词错误</abilityName>
      <candidateList>
        <item>会在</item>
      </candidateList>
      <explain/>
      <paraID>4395351D</paraID>
      <start>52</start>
      <end>53</end>
      <status>ignored</status>
      <modifiedWord/>
      <trackRevisions>false</trackRevisions>
    </reviewItem>
    <reviewItem>
      <errorID>b00d8b96-1e13-4f2c-9c80-9a822c5fde3e</errorID>
      <errorWord>会</errorWord>
      <group>L1_Word</group>
      <groupName>字词问题</groupName>
      <ability>L2_Typo</ability>
      <abilityName>字词错误</abilityName>
      <candidateList>
        <item>会在</item>
      </candidateList>
      <explain/>
      <paraID>2CBC6759</paraID>
      <start>4</start>
      <end>5</end>
      <status>ignored</status>
      <modifiedWord/>
      <trackRevisions>false</trackRevisions>
    </reviewItem>
    <reviewItem>
      <errorID>1d35c754-46b3-418e-9d57-0ecd7aa5969e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C0D56BF</paraID>
      <start>0</start>
      <end>2</end>
      <status>ignored</status>
      <modifiedWord/>
      <trackRevisions>false</trackRevisions>
    </reviewItem>
    <reviewItem>
      <errorID>d1e21630-7326-4f16-b107-e9068e5e2a1b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24FCEB30</paraID>
      <start>0</start>
      <end>2</end>
      <status>ignored</status>
      <modifiedWord/>
      <trackRevisions>false</trackRevisions>
    </reviewItem>
    <reviewItem>
      <errorID>93f50209-5616-433e-b552-230ec9ce4a67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6D7B1CF7</paraID>
      <start>0</start>
      <end>2</end>
      <status>ignored</status>
      <modifiedWord/>
      <trackRevisions>false</trackRevisions>
    </reviewItem>
    <reviewItem>
      <errorID>e61410a6-4606-4163-a541-6e626404a450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66CB5312</paraID>
      <start>0</start>
      <end>2</end>
      <status>ignored</status>
      <modifiedWord/>
      <trackRevisions>false</trackRevisions>
    </reviewItem>
    <reviewItem>
      <errorID>aef4c641-0bd2-4c89-9ed1-c82f64fe58db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70C88940</paraID>
      <start>0</start>
      <end>2</end>
      <status>ignored</status>
      <modifiedWord/>
      <trackRevisions>false</trackRevisions>
    </reviewItem>
    <reviewItem>
      <errorID>cf5b3231-1261-4a42-9974-84ef6f8009e5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4C1C51B0</paraID>
      <start>0</start>
      <end>2</end>
      <status>ignored</status>
      <modifiedWord/>
      <trackRevisions>false</trackRevisions>
    </reviewItem>
    <reviewItem>
      <errorID>852d671f-77af-4458-803a-753dc6b407cc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1E6E2C2A</paraID>
      <start>0</start>
      <end>2</end>
      <status>ignored</status>
      <modifiedWord/>
      <trackRevisions>false</trackRevisions>
    </reviewItem>
    <reviewItem>
      <errorID>c0e73a6b-2095-44f4-b233-1eb08fae3396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4EE8D0E0</paraID>
      <start>0</start>
      <end>2</end>
      <status>ignored</status>
      <modifiedWord/>
      <trackRevisions>false</trackRevisions>
    </reviewItem>
    <reviewItem>
      <errorID>05bd3718-bce8-4716-bb44-fc7a552f1d9d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715B486E</paraID>
      <start>0</start>
      <end>2</end>
      <status>ignored</status>
      <modifiedWord/>
      <trackRevisions>false</trackRevisions>
    </reviewItem>
    <reviewItem>
      <errorID>78d9747c-1957-4206-90c2-ffa1ed3dcf78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A478D90</paraID>
      <start>0</start>
      <end>3</end>
      <status>ignored</status>
      <modifiedWord/>
      <trackRevisions>false</trackRevisions>
    </reviewItem>
    <reviewItem>
      <errorID>796b2b67-60d8-49cb-afba-f279c807c1e8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71D835F0</paraID>
      <start>0</start>
      <end>3</end>
      <status>ignored</status>
      <modifiedWord/>
      <trackRevisions>false</trackRevisions>
    </reviewItem>
    <reviewItem>
      <errorID>5a86a3f7-c139-4108-9afb-7d187deeb6d2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20BA9887</paraID>
      <start>0</start>
      <end>3</end>
      <status>ignored</status>
      <modifiedWord/>
      <trackRevisions>false</trackRevisions>
    </reviewItem>
    <reviewItem>
      <errorID>aef54774-0767-4687-b655-3bae1985dabf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11C4B056</paraID>
      <start>0</start>
      <end>3</end>
      <status>ignored</status>
      <modifiedWord/>
      <trackRevisions>false</trackRevisions>
    </reviewItem>
    <reviewItem>
      <errorID>2957dd81-dad0-4ca2-a49d-15720c1f3457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594589D1</paraID>
      <start>0</start>
      <end>2</end>
      <status>ignored</status>
      <modifiedWord/>
      <trackRevisions>false</trackRevisions>
    </reviewItem>
    <reviewItem>
      <errorID>bcf3d4ee-4b0e-41d5-adda-1576df97d546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594589D1</paraID>
      <start>234</start>
      <end>235</end>
      <status>ignored</status>
      <modifiedWord/>
      <trackRevisions>false</trackRevisions>
    </reviewItem>
    <reviewItem>
      <errorID>354598f0-8869-46e8-8f62-1ceb0605b34f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26A49CF9</paraID>
      <start>0</start>
      <end>2</end>
      <status>ignored</status>
      <modifiedWord/>
      <trackRevisions>false</trackRevisions>
    </reviewItem>
    <reviewItem>
      <errorID>02de8824-8de9-4d68-b4e3-a1bd883dff45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4BD1A389</paraID>
      <start>0</start>
      <end>2</end>
      <status>ignored</status>
      <modifiedWord/>
      <trackRevisions>false</trackRevisions>
    </reviewItem>
    <reviewItem>
      <errorID>7fb9544b-653c-43fe-8d50-3cfe130b09f3</errorID>
      <errorWord>噪音</errorWord>
      <group>L1_Word</group>
      <groupName>字词问题</groupName>
      <ability>L2_Alias</ability>
      <abilityName>也作/曾用词</abilityName>
      <candidateList>
        <item>噪声</item>
      </candidateList>
      <explain>词汇[噪音]为不规范表述或旧称，其规范书面表述为[噪声]。</explain>
      <paraID>4BD1A389</paraID>
      <start>212</start>
      <end>214</end>
      <status>ignored</status>
      <modifiedWord/>
      <trackRevisions>false</trackRevisions>
    </reviewItem>
    <reviewItem>
      <errorID>3c989f63-26c6-4f9e-94c9-465f166134b5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3C746B98</paraID>
      <start>0</start>
      <end>2</end>
      <status>ignored</status>
      <modifiedWord/>
      <trackRevisions>false</trackRevisions>
    </reviewItem>
    <reviewItem>
      <errorID>76553a3b-e4ed-42d6-b9d9-4b900c8d1329</errorID>
      <errorWord>:</errorWord>
      <group>L1_Format</group>
      <groupName>格式问题</groupName>
      <ability>L2_HalfPunc_CN</ability>
      <abilityName/>
      <candidateList>
        <item>：</item>
      </candidateList>
      <explain>文本全半角错误。</explain>
      <paraID>3C746B98</paraID>
      <start>84</start>
      <end>85</end>
      <status>modified</status>
      <modifiedWord>：</modifiedWord>
      <trackRevisions>false</trackRevisions>
    </reviewItem>
    <reviewItem>
      <errorID>12f9e44f-dd6d-4cd2-8624-6f9fb363f82d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4AC61FC</paraID>
      <start>0</start>
      <end>2</end>
      <status>ignored</status>
      <modifiedWord/>
      <trackRevisions>false</trackRevisions>
    </reviewItem>
    <reviewItem>
      <errorID>3bce79b5-e933-44c8-906c-5275df8f86ff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4E58DFB2</paraID>
      <start>0</start>
      <end>2</end>
      <status>ignored</status>
      <modifiedWord/>
      <trackRevisions>false</trackRevisions>
    </reviewItem>
    <reviewItem>
      <errorID>a839045e-0a36-4cce-9bb2-21b8f281bbbb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73E27C39</paraID>
      <start>0</start>
      <end>2</end>
      <status>ignored</status>
      <modifiedWord/>
      <trackRevisions>false</trackRevisions>
    </reviewItem>
    <reviewItem>
      <errorID>7b0c07d1-f7a0-4913-94de-cfbfa6684663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1647811F</paraID>
      <start>0</start>
      <end>2</end>
      <status>ignored</status>
      <modifiedWord/>
      <trackRevisions>false</trackRevisions>
    </reviewItem>
    <reviewItem>
      <errorID>0dd77c68-2afd-4e55-9c80-6d2dbc0f2bb2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58BCE0B0</paraID>
      <start>0</start>
      <end>2</end>
      <status>ignored</status>
      <modifiedWord/>
      <trackRevisions>false</trackRevisions>
    </reviewItem>
    <reviewItem>
      <errorID>74db1c3f-1bdb-443c-b7d4-356c20d1960a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79B25384</paraID>
      <start>0</start>
      <end>2</end>
      <status>ignored</status>
      <modifiedWord/>
      <trackRevisions>false</trackRevisions>
    </reviewItem>
    <reviewItem>
      <errorID>debe3bdd-d006-4632-9e21-631e4804c66a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4470EF26</paraID>
      <start>0</start>
      <end>2</end>
      <status>ignored</status>
      <modifiedWord/>
      <trackRevisions>false</trackRevisions>
    </reviewItem>
    <reviewItem>
      <errorID>33987882-e9e8-4076-ac32-9e2381fd7471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5271DD49</paraID>
      <start>0</start>
      <end>2</end>
      <status>ignored</status>
      <modifiedWord/>
      <trackRevisions>false</trackRevisions>
    </reviewItem>
    <reviewItem>
      <errorID>d500172f-d04c-40c4-9cc0-70718eaa7f2a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49FEA4D7</paraID>
      <start>0</start>
      <end>2</end>
      <status>ignored</status>
      <modifiedWord/>
      <trackRevisions>false</trackRevisions>
    </reviewItem>
    <reviewItem>
      <errorID>fa8e1dc9-8f4c-408a-9f4b-8711e085ae8a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3E97D045</paraID>
      <start>0</start>
      <end>3</end>
      <status>ignored</status>
      <modifiedWord/>
      <trackRevisions>false</trackRevisions>
    </reviewItem>
    <reviewItem>
      <errorID>660a77e4-ec7a-4d65-ad68-558936f740f9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7417477C</paraID>
      <start>0</start>
      <end>3</end>
      <status>ignored</status>
      <modifiedWord/>
      <trackRevisions>false</trackRevisions>
    </reviewItem>
    <reviewItem>
      <errorID>de979467-c6be-4c97-a8e7-7cf1027fca98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3AE7B25B</paraID>
      <start>0</start>
      <end>3</end>
      <status>ignored</status>
      <modifiedWord/>
      <trackRevisions>false</trackRevisions>
    </reviewItem>
    <reviewItem>
      <errorID>b6a0e567-9d13-4deb-bf71-15010cfa4412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1FBDC3</paraID>
      <start>0</start>
      <end>2</end>
      <status>ignored</status>
      <modifiedWord/>
      <trackRevisions>false</trackRevisions>
    </reviewItem>
    <reviewItem>
      <errorID>4769cd5d-a140-4ecf-b33e-850bdf32f546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7006D67E</paraID>
      <start>0</start>
      <end>2</end>
      <status>ignored</status>
      <modifiedWord/>
      <trackRevisions>false</trackRevisions>
    </reviewItem>
    <reviewItem>
      <errorID>4c459da5-0b39-4ac1-89ec-2043f5ec6d08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10EAB1E1</paraID>
      <start>0</start>
      <end>2</end>
      <status>ignored</status>
      <modifiedWord/>
      <trackRevisions>false</trackRevisions>
    </reviewItem>
    <reviewItem>
      <errorID>7c97c777-cd56-4dd2-b7b5-b695f2734963</errorID>
      <errorWord>WIFI</errorWord>
      <group>L1_Word</group>
      <groupName>字词问题</groupName>
      <ability>L2_Typo</ability>
      <abilityName>字词错误</abilityName>
      <candidateList>
        <item>Wi-Fi</item>
      </candidateList>
      <explain/>
      <paraID>10EAB1E1</paraID>
      <start>763</start>
      <end>767</end>
      <status>ignored</status>
      <modifiedWord/>
      <trackRevisions>false</trackRevisions>
    </reviewItem>
    <reviewItem>
      <errorID>c317333e-c4de-4ca0-a611-d5c53165e72b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4BE3361E</paraID>
      <start>0</start>
      <end>2</end>
      <status>ignored</status>
      <modifiedWord/>
      <trackRevisions>false</trackRevisions>
    </reviewItem>
    <reviewItem>
      <errorID>5bf8c63b-e774-4dc7-a8b6-c4d2bda0189a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4BE3361E</paraID>
      <start>276</start>
      <end>277</end>
      <status>ignored</status>
      <modifiedWord/>
      <trackRevisions>false</trackRevisions>
    </reviewItem>
    <reviewItem>
      <errorID>438c3eea-2492-468e-8e13-700c2421fd75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76A5CD0</paraID>
      <start>0</start>
      <end>2</end>
      <status>ignored</status>
      <modifiedWord/>
      <trackRevisions>false</trackRevisions>
    </reviewItem>
    <reviewItem>
      <errorID>1ef7163f-4516-4e87-b489-d659a9d694a9</errorID>
      <errorWord>”</errorWord>
      <group>L1_Punc</group>
      <groupName>标点问题</groupName>
      <ability>L2_Punc_CN</ability>
      <abilityName/>
      <candidateList/>
      <explain>此处标点可能未正确匹配，请检查句子中是否存在标点冗余、缺失或使用错误的情况。</explain>
      <paraID> 76A5CD0</paraID>
      <start>164</start>
      <end>165</end>
      <status>ignored</status>
      <modifiedWord/>
      <trackRevisions>false</trackRevisions>
    </reviewItem>
    <reviewItem>
      <errorID>b6b30156-6f4e-4bcd-9152-f99dd796c159</errorID>
      <errorWord>”</errorWord>
      <group>L1_Punc</group>
      <groupName>标点问题</groupName>
      <ability>L2_Punc_CN</ability>
      <abilityName/>
      <candidateList/>
      <explain>此处标点可能未正确匹配，请检查句子中是否存在标点冗余、缺失或使用错误的情况。</explain>
      <paraID> 76A5CD0</paraID>
      <start>171</start>
      <end>172</end>
      <status>ignored</status>
      <modifiedWord/>
      <trackRevisions>false</trackRevisions>
    </reviewItem>
    <reviewItem>
      <errorID>57aa9a92-7937-40f8-91ab-67c2e3421b5a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2E88F1CC</paraID>
      <start>0</start>
      <end>2</end>
      <status>ignored</status>
      <modifiedWord/>
      <trackRevisions>false</trackRevisions>
    </reviewItem>
    <reviewItem>
      <errorID>5d7f93d5-651f-406e-9d5a-e589345b9c02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241E0262</paraID>
      <start>0</start>
      <end>2</end>
      <status>ignored</status>
      <modifiedWord/>
      <trackRevisions>false</trackRevisions>
    </reviewItem>
    <reviewItem>
      <errorID>222f03a9-90a2-49cd-bc1a-6e8c7b2faf73</errorID>
      <errorWord>:</errorWord>
      <group>L1_Format</group>
      <groupName>格式问题</groupName>
      <ability>L2_HalfPunc_CN</ability>
      <abilityName/>
      <candidateList>
        <item>：</item>
      </candidateList>
      <explain>文本全半角错误。</explain>
      <paraID>241E0262</paraID>
      <start>172</start>
      <end>173</end>
      <status>modified</status>
      <modifiedWord>：</modifiedWord>
      <trackRevisions>false</trackRevisions>
    </reviewItem>
    <reviewItem>
      <errorID>68c2b384-ee95-4657-a9e3-17aff108f64f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70864059</paraID>
      <start>0</start>
      <end>2</end>
      <status>ignored</status>
      <modifiedWord/>
      <trackRevisions>false</trackRevisions>
    </reviewItem>
    <reviewItem>
      <errorID>0be4dfe6-b2ae-4ca1-85e5-e75a2b4e5fce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4EB015FA</paraID>
      <start>0</start>
      <end>2</end>
      <status>ignored</status>
      <modifiedWord/>
      <trackRevisions>false</trackRevisions>
    </reviewItem>
    <reviewItem>
      <errorID>6754b3d9-345b-4316-a4c0-eb37dce2e51f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ED17F29</paraID>
      <start>0</start>
      <end>2</end>
      <status>ignored</status>
      <modifiedWord/>
      <trackRevisions>false</trackRevisions>
    </reviewItem>
    <reviewItem>
      <errorID>02ffefe2-aa6c-488e-9cf8-9c99b5fb5bf0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1B3C5EF9</paraID>
      <start>0</start>
      <end>2</end>
      <status>ignored</status>
      <modifiedWord/>
      <trackRevisions>false</trackRevisions>
    </reviewItem>
    <reviewItem>
      <errorID>156875ef-eba5-46b5-b0f5-a97b6fcb0e0c</errorID>
      <errorWord>WIFI</errorWord>
      <group>L1_Word</group>
      <groupName>字词问题</groupName>
      <ability>L2_Typo</ability>
      <abilityName>字词错误</abilityName>
      <candidateList>
        <item>Wi-Fi</item>
      </candidateList>
      <explain/>
      <paraID>1B3C5EF9</paraID>
      <start>75</start>
      <end>79</end>
      <status>ignored</status>
      <modifiedWord/>
      <trackRevisions>false</trackRevisions>
    </reviewItem>
    <reviewItem>
      <errorID>2a59bf91-327b-46d3-a530-f5fc84946e6d</errorID>
      <errorWord>WIFI</errorWord>
      <group>L1_Word</group>
      <groupName>字词问题</groupName>
      <ability>L2_Typo</ability>
      <abilityName>字词错误</abilityName>
      <candidateList>
        <item>Wi-Fi</item>
      </candidateList>
      <explain/>
      <paraID>13997010</paraID>
      <start>155</start>
      <end>159</end>
      <status>ignored</status>
      <modifiedWord/>
      <trackRevisions>false</trackRevisions>
    </reviewItem>
    <reviewItem>
      <errorID>26505799-7f8c-4d8c-8203-b75b697029be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469AC4B5</paraID>
      <start>0</start>
      <end>2</end>
      <status>ignored</status>
      <modifiedWord/>
      <trackRevisions>false</trackRevisions>
    </reviewItem>
    <reviewItem>
      <errorID>6633b253-d498-4358-92db-9ecf4cd510a9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834099B</paraID>
      <start>0</start>
      <end>2</end>
      <status>ignored</status>
      <modifiedWord/>
      <trackRevisions>false</trackRevisions>
    </reviewItem>
    <reviewItem>
      <errorID>a504b8a8-cc4a-45fa-af17-ecfb911da182</errorID>
      <errorWord>，</errorWord>
      <group>L1_Word</group>
      <groupName>字词问题</groupName>
      <ability>L2_Typo</ability>
      <abilityName>字词错误</abilityName>
      <candidateList>
        <item>，以</item>
      </candidateList>
      <explain/>
      <paraID>374E29D9</paraID>
      <start>30</start>
      <end>31</end>
      <status>ignored</status>
      <modifiedWord/>
      <trackRevisions>false</trackRevisions>
    </reviewItem>
    <reviewItem>
      <errorID>dd54521d-76f5-4c67-b792-1c9239f98efa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4E63F880</paraID>
      <start>0</start>
      <end>2</end>
      <status>ignored</status>
      <modifiedWord/>
      <trackRevisions>false</trackRevisions>
    </reviewItem>
    <reviewItem>
      <errorID>8529f610-8159-4436-8687-00fd73bab4cc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547BEAA0</paraID>
      <start>0</start>
      <end>2</end>
      <status>ignored</status>
      <modifiedWord/>
      <trackRevisions>false</trackRevisions>
    </reviewItem>
    <reviewItem>
      <errorID>b4319829-b1a6-432e-afcd-f38f5cd45fa3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76CEAA60</paraID>
      <start>0</start>
      <end>2</end>
      <status>ignored</status>
      <modifiedWord/>
      <trackRevisions>false</trackRevisions>
    </reviewItem>
    <reviewItem>
      <errorID>1a540828-10b5-4131-b882-98bb78365ea2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76CEAA60</paraID>
      <start>2</start>
      <end>6</end>
      <status>modified</status>
      <modifiedWord>其他情况</modifiedWord>
      <trackRevisions>false</trackRevisions>
    </reviewItem>
    <reviewItem>
      <errorID>b9ad6030-2b28-43a7-a933-15e16898eca0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24CFE950</paraID>
      <start>0</start>
      <end>2</end>
      <status>ignored</status>
      <modifiedWord/>
      <trackRevisions>false</trackRevisions>
    </reviewItem>
    <reviewItem>
      <errorID>fbf36d3a-0fc3-414a-8e2c-c2b939192e89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37DD48E</paraID>
      <start>0</start>
      <end>2</end>
      <status>ignored</status>
      <modifiedWord/>
      <trackRevisions>false</trackRevisions>
    </reviewItem>
    <reviewItem>
      <errorID>0be95ed5-4688-4744-b8dc-e6eb13ee7103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413285A6</paraID>
      <start>0</start>
      <end>2</end>
      <status>ignored</status>
      <modifiedWord/>
      <trackRevisions>false</trackRevisions>
    </reviewItem>
    <reviewItem>
      <errorID>5020589c-caa8-4059-8f16-548e7616aee7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1B7EAA56</paraID>
      <start>0</start>
      <end>2</end>
      <status>ignored</status>
      <modifiedWord/>
      <trackRevisions>false</trackRevisions>
    </reviewItem>
    <reviewItem>
      <errorID>21a19a2f-b3eb-4ba7-b09d-adc51ba91d46</errorID>
      <errorWord>）</errorWord>
      <group>L1_Punc</group>
      <groupName>标点问题</groupName>
      <ability>L2_Punc_CN</ability>
      <abilityName/>
      <candidateList/>
      <explain>同一形式括号套用。</explain>
      <paraID>1B7EAA56</paraID>
      <start>151</start>
      <end>152</end>
      <status>ignored</status>
      <modifiedWord/>
      <trackRevisions>false</trackRevisions>
    </reviewItem>
    <reviewItem>
      <errorID>3132aba2-833f-42ef-a3e6-7c0788caef70</errorID>
      <errorWord>）</errorWord>
      <group>L1_Punc</group>
      <groupName>标点问题</groupName>
      <ability>L2_Punc_CN</ability>
      <abilityName/>
      <candidateList/>
      <explain>同一形式括号套用。</explain>
      <paraID>1B7EAA56</paraID>
      <start>171</start>
      <end>172</end>
      <status>ignored</status>
      <modifiedWord/>
      <trackRevisions>false</trackRevisions>
    </reviewItem>
    <reviewItem>
      <errorID>10907b3b-7e21-4b5d-9254-74495ca61d6c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1A09F4B1</paraID>
      <start>0</start>
      <end>2</end>
      <status>ignored</status>
      <modifiedWord/>
      <trackRevisions>false</trackRevisions>
    </reviewItem>
    <reviewItem>
      <errorID>4ea17beb-dca6-47fa-b98c-421ca32dac5a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ADD5BE5</paraID>
      <start>0</start>
      <end>2</end>
      <status>ignored</status>
      <modifiedWord/>
      <trackRevisions>false</trackRevisions>
    </reviewItem>
    <reviewItem>
      <errorID>cae6f4fb-e298-41af-965b-2a831759701a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3CD60C94</paraID>
      <start>0</start>
      <end>2</end>
      <status>ignored</status>
      <modifiedWord/>
      <trackRevisions>false</trackRevisions>
    </reviewItem>
    <reviewItem>
      <errorID>b64becf1-62bc-4a99-9260-4d5180115cdc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5F3CF7B6</paraID>
      <start>0</start>
      <end>2</end>
      <status>ignored</status>
      <modifiedWord/>
      <trackRevisions>false</trackRevisions>
    </reviewItem>
    <reviewItem>
      <errorID>51a7597f-12d4-4d0d-aa6b-c239ad1a9dec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493AF805</paraID>
      <start>0</start>
      <end>2</end>
      <status>ignored</status>
      <modifiedWord/>
      <trackRevisions>false</trackRevisions>
    </reviewItem>
    <reviewItem>
      <errorID>5cfbbd4a-1d80-4d4f-9d36-9a6eea8b6abe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6A28135F</paraID>
      <start>0</start>
      <end>2</end>
      <status>ignored</status>
      <modifiedWord/>
      <trackRevisions>false</trackRevisions>
    </reviewItem>
    <reviewItem>
      <errorID>da2f4402-17b5-414e-a59a-5c076e6b0376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39158577</paraID>
      <start>0</start>
      <end>2</end>
      <status>ignored</status>
      <modifiedWord/>
      <trackRevisions>false</trackRevisions>
    </reviewItem>
    <reviewItem>
      <errorID>c2f44b39-2435-4154-8747-64fba880aa49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28618BCA</paraID>
      <start>0</start>
      <end>2</end>
      <status>ignored</status>
      <modifiedWord/>
      <trackRevisions>false</trackRevisions>
    </reviewItem>
    <reviewItem>
      <errorID>42b5ef1a-b567-4c05-8e1f-999577ea6a7b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30A07C43</paraID>
      <start>0</start>
      <end>2</end>
      <status>ignored</status>
      <modifiedWord/>
      <trackRevisions>false</trackRevisions>
    </reviewItem>
    <reviewItem>
      <errorID>58350fb4-f133-44f8-a8e7-edfed07aa976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3C5E906B</paraID>
      <start>0</start>
      <end>2</end>
      <status>ignored</status>
      <modifiedWord/>
      <trackRevisions>false</trackRevisions>
    </reviewItem>
    <reviewItem>
      <errorID>f9ad8cfa-4354-45ef-957c-fb6616f9706d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5ABE29F2</paraID>
      <start>0</start>
      <end>2</end>
      <status>ignored</status>
      <modifiedWord/>
      <trackRevisions>false</trackRevisions>
    </reviewItem>
    <reviewItem>
      <errorID>42572270-0fc0-4de8-b314-3b545150350b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35B3FB20</paraID>
      <start>0</start>
      <end>2</end>
      <status>ignored</status>
      <modifiedWord/>
      <trackRevisions>false</trackRevisions>
    </reviewItem>
    <reviewItem>
      <errorID>439cb6b2-f0cd-4a91-a9a6-d1fbc65e86da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72018603</paraID>
      <start>0</start>
      <end>2</end>
      <status>ignored</status>
      <modifiedWord/>
      <trackRevisions>false</trackRevisions>
    </reviewItem>
    <reviewItem>
      <errorID>89239dd4-38dc-4822-ab94-caa14515980f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795F8311</paraID>
      <start>0</start>
      <end>2</end>
      <status>ignored</status>
      <modifiedWord/>
      <trackRevisions>false</trackRevisions>
    </reviewItem>
    <reviewItem>
      <errorID>bc3b33a0-4b18-4010-b4b4-62d35a8949a6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3E300D50</paraID>
      <start>0</start>
      <end>2</end>
      <status>ignored</status>
      <modifiedWord/>
      <trackRevisions>false</trackRevisions>
    </reviewItem>
    <reviewItem>
      <errorID>744feb0f-ec2d-4924-aac8-a445ca2495ae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70FDF714</paraID>
      <start>0</start>
      <end>2</end>
      <status>ignored</status>
      <modifiedWord/>
      <trackRevisions>false</trackRevisions>
    </reviewItem>
    <reviewItem>
      <errorID>aee0002a-b4e8-44bb-a9b1-7663368dfe5b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36609277</paraID>
      <start>0</start>
      <end>2</end>
      <status>ignored</status>
      <modifiedWord/>
      <trackRevisions>false</trackRevisions>
    </reviewItem>
    <reviewItem>
      <errorID>c3625f72-c581-4cce-995e-51fa49a73fcd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407ACB97</paraID>
      <start>0</start>
      <end>2</end>
      <status>ignored</status>
      <modifiedWord/>
      <trackRevisions>false</trackRevisions>
    </reviewItem>
    <reviewItem>
      <errorID>06e1acc1-aabe-4e00-9eba-b3a5a6fdfa4b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44C377AC</paraID>
      <start>0</start>
      <end>2</end>
      <status>ignored</status>
      <modifiedWord/>
      <trackRevisions>false</trackRevisions>
    </reviewItem>
    <reviewItem>
      <errorID>6396b806-1ce3-4a08-9833-971f9cd2472f</errorID>
      <errorWord>“/</errorWord>
      <group>L1_Punc</group>
      <groupName>标点问题</groupName>
      <ability>L2_Punc_CN</ability>
      <abilityName/>
      <candidateList>
        <item>“</item>
      </candidateList>
      <explain/>
      <paraID>7BCC4598</paraID>
      <start>33</start>
      <end>35</end>
      <status>ignored</status>
      <modifiedWord/>
      <trackRevisions>false</trackRevisions>
    </reviewItem>
    <reviewItem>
      <errorID>49b615ab-7b23-4e72-a728-edb4b5ba9ff6</errorID>
      <errorWord>-</errorWord>
      <group>L1_Format</group>
      <groupName>格式问题</groupName>
      <ability>L2_HalfPunc_CN</ability>
      <abilityName/>
      <candidateList>
        <item>－</item>
      </candidateList>
      <explain>文本全半角错误。</explain>
      <paraID>3C71FCFE</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4E3F79EF-1A64-4372-A3EC-D71EC4712A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จุ๊บ</dc:creator>
  <cp:lastModifiedBy>黄后乐</cp:lastModifiedBy>
  <cp:revision>5</cp:revision>
  <dcterms:created xsi:type="dcterms:W3CDTF">2026-07-20T03:56:00Z</dcterms:created>
  <dcterms:modified xsi:type="dcterms:W3CDTF">2026-07-27T09:17:38Z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26B87C6F68F44FDE909B652DB82D9410_13</vt:lpwstr>
  </property>
  <property fmtid="{D5CDD505-2E9C-101B-9397-08002B2CF9AE}" pid="4" name="KSOTemplateDocerSaveRecord">
    <vt:lpwstr>eyJoZGlkIjoiMzViNTVhMDU2NzI3ZGYzOWEzYjFmMmFmYjg3YzRmYzkiLCJ1c2VySWQiOiIxNzMwMTA5OTEzIn0=</vt:lpwstr>
  </property>
</Properties>
</file>