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ind w:firstLine="0"/>
        <w:jc w:val="center"/>
        <w:rPr>
          <w:rFonts w:ascii="宋体" w:hAnsi="宋体" w:cs="宋体"/>
          <w:b/>
          <w:sz w:val="44"/>
        </w:rPr>
      </w:pPr>
      <w:r>
        <w:rPr>
          <w:rFonts w:ascii="宋体" w:hAnsi="宋体" w:cs="宋体"/>
          <w:b/>
          <w:sz w:val="44"/>
        </w:rPr>
      </w:r>
      <w:r/>
    </w:p>
    <w:p>
      <w:pPr>
        <w:pStyle w:val="968"/>
        <w:ind w:firstLine="0"/>
        <w:jc w:val="center"/>
        <w:rPr>
          <w:rFonts w:ascii="仿宋" w:hAnsi="仿宋" w:eastAsia="仿宋"/>
          <w:b/>
          <w:spacing w:val="76"/>
          <w:sz w:val="156"/>
        </w:rPr>
      </w:pPr>
      <w:r>
        <w:rPr>
          <w:rFonts w:ascii="仿宋" w:hAnsi="仿宋" w:eastAsia="仿宋"/>
          <w:b/>
          <w:spacing w:val="76"/>
          <w:sz w:val="156"/>
        </w:rPr>
      </w:r>
      <w:r/>
    </w:p>
    <w:p>
      <w:pPr>
        <w:pStyle w:val="968"/>
        <w:ind w:firstLine="0"/>
        <w:jc w:val="center"/>
        <w:rPr>
          <w:rFonts w:ascii="仿宋" w:hAnsi="仿宋" w:eastAsia="仿宋"/>
          <w:b/>
          <w:spacing w:val="76"/>
          <w:sz w:val="156"/>
        </w:rPr>
      </w:pPr>
      <w:r>
        <w:rPr>
          <w:rFonts w:hint="eastAsia" w:ascii="仿宋" w:hAnsi="仿宋" w:eastAsia="仿宋"/>
          <w:b/>
          <w:spacing w:val="76"/>
          <w:sz w:val="156"/>
        </w:rPr>
        <w:t xml:space="preserve">招标文件</w:t>
      </w:r>
      <w:r/>
    </w:p>
    <w:p>
      <w:pPr>
        <w:ind w:firstLine="1807"/>
        <w:rPr>
          <w:rFonts w:ascii="宋体" w:hAnsi="宋体" w:cs="宋体"/>
          <w:b/>
          <w:sz w:val="30"/>
          <w:szCs w:val="30"/>
        </w:rPr>
      </w:pPr>
      <w:r>
        <w:rPr>
          <w:rFonts w:ascii="宋体" w:hAnsi="宋体" w:cs="宋体"/>
          <w:b/>
          <w:sz w:val="30"/>
          <w:szCs w:val="30"/>
        </w:rPr>
      </w:r>
      <w:r/>
    </w:p>
    <w:p>
      <w:pPr>
        <w:ind w:firstLine="1807"/>
        <w:rPr>
          <w:rFonts w:ascii="宋体" w:hAnsi="宋体" w:cs="宋体"/>
          <w:b/>
          <w:sz w:val="30"/>
          <w:szCs w:val="30"/>
        </w:rPr>
      </w:pPr>
      <w:r>
        <w:rPr>
          <w:rFonts w:ascii="宋体" w:hAnsi="宋体" w:cs="宋体"/>
          <w:b/>
          <w:sz w:val="30"/>
          <w:szCs w:val="30"/>
        </w:rPr>
      </w:r>
      <w:r/>
    </w:p>
    <w:p>
      <w:pPr>
        <w:ind w:firstLine="1807"/>
        <w:rPr>
          <w:rFonts w:ascii="宋体" w:hAnsi="宋体" w:cs="宋体"/>
          <w:b/>
          <w:sz w:val="30"/>
          <w:szCs w:val="30"/>
        </w:rPr>
      </w:pPr>
      <w:r>
        <w:rPr>
          <w:rFonts w:ascii="宋体" w:hAnsi="宋体" w:cs="宋体"/>
          <w:b/>
          <w:sz w:val="30"/>
          <w:szCs w:val="30"/>
        </w:rPr>
      </w:r>
      <w:r/>
    </w:p>
    <w:p>
      <w:pPr>
        <w:ind w:firstLine="1807"/>
        <w:rPr>
          <w:rFonts w:ascii="宋体" w:hAnsi="宋体" w:cs="宋体"/>
          <w:b/>
          <w:sz w:val="30"/>
          <w:szCs w:val="30"/>
        </w:rPr>
      </w:pPr>
      <w:r>
        <w:rPr>
          <w:rFonts w:ascii="宋体" w:hAnsi="宋体" w:cs="宋体"/>
          <w:b/>
          <w:sz w:val="30"/>
          <w:szCs w:val="30"/>
        </w:rPr>
      </w:r>
      <w:r/>
    </w:p>
    <w:p>
      <w:pPr>
        <w:pStyle w:val="968"/>
        <w:ind w:left="2102" w:hanging="939"/>
        <w:spacing w:line="360" w:lineRule="auto"/>
        <w:rPr>
          <w:rFonts w:ascii="仿宋" w:hAnsi="仿宋" w:eastAsia="仿宋"/>
          <w:sz w:val="30"/>
          <w:szCs w:val="30"/>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邳州市退役军人事务局优抚对象免费体检项目</w:t>
      </w:r>
      <w:r>
        <w:rPr>
          <w:rFonts w:hint="eastAsia" w:ascii="仿宋" w:hAnsi="仿宋" w:eastAsia="仿宋"/>
          <w:sz w:val="30"/>
          <w:szCs w:val="30"/>
        </w:rPr>
        <w:tab/>
      </w:r>
      <w:r/>
    </w:p>
    <w:p>
      <w:pPr>
        <w:ind w:firstLine="1200"/>
        <w:spacing w:line="360" w:lineRule="auto"/>
        <w:rPr>
          <w:rFonts w:hint="eastAsia" w:ascii="仿宋" w:hAnsi="仿宋" w:eastAsia="仿宋"/>
          <w:color w:val="auto"/>
          <w:sz w:val="30"/>
          <w:szCs w:val="30"/>
          <w:lang w:eastAsia="zh-CN"/>
        </w:rPr>
      </w:pPr>
      <w:r>
        <w:rPr>
          <w:rFonts w:hint="eastAsia" w:ascii="仿宋" w:hAnsi="仿宋" w:eastAsia="仿宋"/>
          <w:color w:val="auto"/>
          <w:sz w:val="30"/>
          <w:szCs w:val="30"/>
        </w:rPr>
        <w:t xml:space="preserve">项目编号：</w:t>
      </w:r>
      <w:r>
        <w:rPr>
          <w:rFonts w:hint="eastAsia" w:ascii="仿宋" w:hAnsi="仿宋" w:eastAsia="仿宋"/>
          <w:color w:val="auto"/>
          <w:sz w:val="30"/>
          <w:szCs w:val="30"/>
          <w:lang w:eastAsia="zh-CN"/>
        </w:rPr>
        <w:t xml:space="preserve">JSZC-320382-GXZB-G2026-0005</w:t>
      </w:r>
      <w:r/>
    </w:p>
    <w:p>
      <w:pPr>
        <w:ind w:firstLine="1200"/>
        <w:spacing w:line="360" w:lineRule="auto"/>
        <w:rPr>
          <w:rFonts w:hint="eastAsia" w:ascii="仿宋" w:hAnsi="仿宋" w:eastAsia="仿宋"/>
          <w:sz w:val="30"/>
          <w:szCs w:val="30"/>
          <w:lang w:eastAsia="zh-CN"/>
        </w:rPr>
      </w:pPr>
      <w:r>
        <w:rPr>
          <w:rFonts w:hint="eastAsia" w:ascii="仿宋" w:hAnsi="仿宋" w:eastAsia="仿宋"/>
          <w:sz w:val="30"/>
          <w:szCs w:val="30"/>
        </w:rPr>
        <w:t xml:space="preserve">采 购 人：</w:t>
      </w:r>
      <w:r>
        <w:rPr>
          <w:rFonts w:hint="eastAsia" w:ascii="仿宋" w:hAnsi="仿宋" w:eastAsia="仿宋"/>
          <w:sz w:val="30"/>
          <w:szCs w:val="30"/>
          <w:lang w:eastAsia="zh-CN"/>
        </w:rPr>
        <w:t xml:space="preserve">邳州市退役军人事务局</w:t>
      </w:r>
      <w:r/>
    </w:p>
    <w:p>
      <w:pPr>
        <w:spacing w:line="360" w:lineRule="auto"/>
        <w:rPr>
          <w:rFonts w:ascii="宋体" w:hAnsi="宋体" w:cs="宋体"/>
          <w:b/>
          <w:sz w:val="30"/>
          <w:szCs w:val="30"/>
        </w:rPr>
      </w:pPr>
      <w:r>
        <w:rPr>
          <w:rFonts w:ascii="宋体" w:hAnsi="宋体" w:cs="宋体"/>
          <w:b/>
          <w:sz w:val="30"/>
          <w:szCs w:val="30"/>
        </w:rPr>
      </w:r>
      <w:r/>
    </w:p>
    <w:p>
      <w:pPr>
        <w:pStyle w:val="717"/>
        <w:rPr>
          <w:rFonts w:ascii="宋体" w:hAnsi="宋体" w:cs="宋体"/>
          <w:b/>
          <w:sz w:val="30"/>
          <w:szCs w:val="30"/>
        </w:rPr>
      </w:pPr>
      <w:r>
        <w:rPr>
          <w:rFonts w:ascii="宋体" w:hAnsi="宋体" w:cs="宋体"/>
          <w:b/>
          <w:sz w:val="30"/>
          <w:szCs w:val="30"/>
        </w:rPr>
      </w:r>
      <w:r/>
    </w:p>
    <w:p>
      <w:pPr>
        <w:pStyle w:val="718"/>
        <w:rPr>
          <w:rFonts w:ascii="宋体" w:hAnsi="宋体" w:cs="宋体"/>
          <w:b/>
          <w:sz w:val="30"/>
          <w:szCs w:val="30"/>
        </w:rPr>
      </w:pPr>
      <w:r>
        <w:rPr>
          <w:rFonts w:ascii="宋体" w:hAnsi="宋体" w:cs="宋体"/>
          <w:b/>
          <w:sz w:val="30"/>
          <w:szCs w:val="30"/>
        </w:rPr>
      </w:r>
      <w:r/>
    </w:p>
    <w:p>
      <w:pPr>
        <w:pStyle w:val="719"/>
        <w:rPr>
          <w:rFonts w:ascii="宋体" w:hAnsi="宋体" w:cs="宋体"/>
          <w:b/>
          <w:sz w:val="30"/>
          <w:szCs w:val="30"/>
        </w:rPr>
      </w:pPr>
      <w:r>
        <w:rPr>
          <w:rFonts w:ascii="宋体" w:hAnsi="宋体" w:cs="宋体"/>
          <w:b/>
          <w:sz w:val="30"/>
          <w:szCs w:val="30"/>
        </w:rPr>
      </w:r>
      <w:r/>
    </w:p>
    <w:p>
      <w:pPr>
        <w:jc w:val="center"/>
        <w:rPr>
          <w:rFonts w:ascii="宋体" w:hAnsi="宋体" w:cs="宋体"/>
          <w:b/>
          <w:sz w:val="30"/>
          <w:szCs w:val="30"/>
        </w:rPr>
      </w:pPr>
      <w:r>
        <w:rPr>
          <w:rFonts w:ascii="宋体" w:hAnsi="宋体" w:cs="宋体"/>
          <w:b/>
          <w:sz w:val="30"/>
          <w:szCs w:val="30"/>
        </w:rPr>
      </w:r>
      <w:r/>
    </w:p>
    <w:p>
      <w:pPr>
        <w:ind w:firstLine="1200"/>
        <w:rPr>
          <w:rFonts w:ascii="仿宋" w:hAnsi="仿宋" w:eastAsia="仿宋"/>
          <w:sz w:val="30"/>
          <w:szCs w:val="30"/>
        </w:rPr>
      </w:pPr>
      <w:r>
        <w:rPr>
          <w:rFonts w:hint="eastAsia" w:ascii="仿宋" w:hAnsi="仿宋" w:eastAsia="仿宋"/>
          <w:sz w:val="30"/>
          <w:szCs w:val="30"/>
        </w:rPr>
        <w:t xml:space="preserve">采购代理机构：徐州公信招标代理有限公司</w:t>
      </w:r>
      <w:r/>
    </w:p>
    <w:p>
      <w:pPr>
        <w:pStyle w:val="717"/>
        <w:rPr>
          <w:rFonts w:ascii="仿宋" w:hAnsi="仿宋" w:eastAsia="仿宋"/>
          <w:sz w:val="30"/>
          <w:szCs w:val="30"/>
        </w:rPr>
      </w:pPr>
      <w:r>
        <w:rPr>
          <w:rFonts w:ascii="仿宋" w:hAnsi="仿宋" w:eastAsia="仿宋"/>
          <w:sz w:val="30"/>
          <w:szCs w:val="30"/>
        </w:rPr>
      </w:r>
      <w:r/>
    </w:p>
    <w:p>
      <w:pPr>
        <w:pStyle w:val="718"/>
      </w:pPr>
      <w:r/>
      <w:r/>
    </w:p>
    <w:p>
      <w:pPr>
        <w:ind w:firstLine="600"/>
        <w:jc w:val="center"/>
        <w:rPr>
          <w:rFonts w:ascii="仿宋" w:hAnsi="仿宋" w:eastAsia="仿宋"/>
          <w:sz w:val="30"/>
          <w:szCs w:val="30"/>
        </w:rPr>
      </w:pPr>
      <w:r>
        <w:rPr>
          <w:rFonts w:hint="eastAsia" w:ascii="仿宋" w:hAnsi="仿宋" w:eastAsia="仿宋"/>
          <w:sz w:val="30"/>
          <w:szCs w:val="30"/>
        </w:rPr>
        <w:t xml:space="preserve">二〇二</w:t>
      </w:r>
      <w:r>
        <w:rPr>
          <w:rFonts w:hint="eastAsia" w:ascii="仿宋" w:hAnsi="仿宋" w:eastAsia="仿宋"/>
          <w:sz w:val="30"/>
          <w:szCs w:val="30"/>
          <w:lang w:val="en-US" w:eastAsia="zh-CN"/>
        </w:rPr>
        <w:t xml:space="preserve">六</w:t>
      </w:r>
      <w:r>
        <w:rPr>
          <w:rFonts w:hint="eastAsia" w:ascii="仿宋" w:hAnsi="仿宋" w:eastAsia="仿宋"/>
          <w:sz w:val="30"/>
          <w:szCs w:val="30"/>
        </w:rPr>
        <w:t xml:space="preserve">年</w:t>
      </w:r>
      <w:r>
        <w:rPr>
          <w:rFonts w:hint="eastAsia" w:ascii="仿宋" w:hAnsi="仿宋" w:eastAsia="仿宋"/>
          <w:sz w:val="30"/>
          <w:szCs w:val="30"/>
          <w:lang w:val="en-US" w:eastAsia="zh-CN"/>
        </w:rPr>
        <w:t xml:space="preserve">七</w:t>
      </w:r>
      <w:r>
        <w:rPr>
          <w:rFonts w:hint="eastAsia" w:ascii="仿宋" w:hAnsi="仿宋" w:eastAsia="仿宋"/>
          <w:sz w:val="30"/>
          <w:szCs w:val="30"/>
        </w:rPr>
        <w:t xml:space="preserve">月</w:t>
      </w:r>
      <w:r/>
    </w:p>
    <w:p>
      <w:pPr>
        <w:ind w:firstLine="883"/>
        <w:jc w:val="center"/>
        <w:rPr>
          <w:rFonts w:hint="eastAsia" w:ascii="宋体" w:hAnsi="宋体" w:cs="宋体"/>
          <w:b/>
          <w:sz w:val="44"/>
        </w:rPr>
        <w:sectPr>
          <w:headerReference w:type="default" r:id="rId9"/>
          <w:footnotePr/>
          <w:endnotePr/>
          <w:type w:val="nextPage"/>
          <w:pgSz w:w="11906" w:h="16838" w:orient="portrait"/>
          <w:pgMar w:top="1440" w:right="1134" w:bottom="1440" w:left="1134" w:header="851" w:footer="992" w:gutter="0"/>
          <w:pgNumType w:start="1"/>
          <w:cols w:num="1" w:sep="0" w:space="720" w:equalWidth="1"/>
          <w:docGrid w:linePitch="360"/>
        </w:sectPr>
      </w:pPr>
      <w:r>
        <w:rPr>
          <w:rFonts w:hint="eastAsia" w:ascii="宋体" w:hAnsi="宋体" w:cs="宋体"/>
          <w:b/>
          <w:sz w:val="44"/>
        </w:rPr>
      </w:r>
      <w:r/>
    </w:p>
    <w:p>
      <w:pPr>
        <w:ind w:firstLine="883"/>
        <w:jc w:val="center"/>
        <w:rPr>
          <w:rFonts w:ascii="宋体" w:hAnsi="宋体" w:cs="宋体"/>
          <w:b/>
          <w:sz w:val="44"/>
        </w:rPr>
      </w:pPr>
      <w:r>
        <w:rPr>
          <w:rFonts w:hint="eastAsia" w:ascii="宋体" w:hAnsi="宋体" w:cs="宋体"/>
          <w:b/>
          <w:sz w:val="44"/>
        </w:rPr>
        <w:t xml:space="preserve">目 录</w:t>
      </w:r>
      <w:r/>
    </w:p>
    <w:p>
      <w:pPr>
        <w:jc w:val="center"/>
        <w:spacing w:line="520" w:lineRule="exact"/>
        <w:rPr>
          <w:rFonts w:ascii="宋体" w:hAnsi="宋体" w:cs="宋体"/>
          <w:b/>
          <w:sz w:val="44"/>
          <w:szCs w:val="44"/>
        </w:rPr>
      </w:pPr>
      <w:r/>
      <w:bookmarkStart w:id="0" w:name="_Toc522790130"/>
      <w:r/>
      <w:r/>
    </w:p>
    <w:p>
      <w:pPr>
        <w:jc w:val="center"/>
        <w:spacing w:line="520" w:lineRule="exact"/>
        <w:rPr>
          <w:rFonts w:ascii="宋体" w:hAnsi="宋体" w:cs="宋体"/>
          <w:b/>
          <w:sz w:val="30"/>
          <w:szCs w:val="30"/>
        </w:rPr>
      </w:pPr>
      <w:r>
        <w:rPr>
          <w:rFonts w:ascii="宋体" w:hAnsi="宋体" w:cs="宋体"/>
          <w:b/>
          <w:sz w:val="30"/>
          <w:szCs w:val="30"/>
        </w:rPr>
      </w:r>
      <w:r/>
    </w:p>
    <w:sdt>
      <w:sdtPr>
        <w15:appearance w15:val="boundingBox"/>
        <w:id w:val="-918179536"/>
        <w:lock w:val="sdtContentLocked"/>
        <w:docPartObj>
          <w:docPartGallery w:val="Table of Contents"/>
          <w:docPartUnique w:val="true"/>
        </w:docPartObj>
        <w:rPr>
          <w:rFonts w:ascii="Times New Roman" w:hAnsi="Times New Roman" w:eastAsia="宋体" w:cs="Times New Roman"/>
          <w:color w:val="auto"/>
          <w:sz w:val="21"/>
          <w:szCs w:val="24"/>
          <w:lang w:val="zh-CN"/>
        </w:rPr>
      </w:sdtPr>
      <w:sdtContent>
        <w:p>
          <w:pPr>
            <w:pStyle w:val="969"/>
          </w:pPr>
          <w:r/>
          <w:r/>
        </w:p>
        <w:p>
          <w:pPr>
            <w:pStyle w:val="732"/>
            <w:spacing w:line="360" w:lineRule="auto"/>
            <w:tabs>
              <w:tab w:val="right" w:pos="9628" w:leader="dot"/>
            </w:tabs>
            <w:rPr>
              <w:rFonts w:ascii="仿宋" w:hAnsi="仿宋" w:eastAsia="仿宋" w:cstheme="minorBidi"/>
              <w:b/>
              <w:sz w:val="30"/>
              <w:szCs w:val="30"/>
            </w:rPr>
          </w:pPr>
          <w:r>
            <w:rPr>
              <w:rFonts w:ascii="仿宋" w:hAnsi="仿宋" w:eastAsia="仿宋"/>
              <w:b/>
              <w:sz w:val="30"/>
              <w:szCs w:val="30"/>
            </w:rPr>
            <w:fldChar w:fldCharType="begin"/>
          </w:r>
          <w:r>
            <w:rPr>
              <w:rFonts w:ascii="仿宋" w:hAnsi="仿宋" w:eastAsia="仿宋"/>
              <w:b/>
              <w:sz w:val="30"/>
              <w:szCs w:val="30"/>
            </w:rPr>
            <w:instrText xml:space="preserve"> TOC \o "1-3" \h \z \u </w:instrText>
          </w:r>
          <w:r>
            <w:rPr>
              <w:rFonts w:ascii="仿宋" w:hAnsi="仿宋" w:eastAsia="仿宋"/>
              <w:b/>
              <w:sz w:val="30"/>
              <w:szCs w:val="30"/>
            </w:rPr>
            <w:fldChar w:fldCharType="separate"/>
          </w:r>
          <w:r>
            <w:fldChar w:fldCharType="begin"/>
          </w:r>
          <w:r>
            <w:instrText xml:space="preserve"> HYPERLINK \l "_Toc126230210" </w:instrText>
          </w:r>
          <w:r>
            <w:fldChar w:fldCharType="separate"/>
          </w:r>
          <w:r>
            <w:rPr>
              <w:rStyle w:val="746"/>
              <w:rFonts w:ascii="仿宋" w:hAnsi="仿宋" w:eastAsia="仿宋"/>
              <w:b/>
              <w:sz w:val="30"/>
              <w:szCs w:val="30"/>
            </w:rPr>
            <w:t xml:space="preserve">第一章 投标邀请</w:t>
          </w:r>
          <w:r>
            <w:rPr>
              <w:rFonts w:ascii="仿宋" w:hAnsi="仿宋" w:eastAsia="仿宋"/>
              <w:b/>
              <w:sz w:val="30"/>
              <w:szCs w:val="30"/>
            </w:rPr>
            <w:tab/>
          </w:r>
          <w:r>
            <w:rPr>
              <w:rFonts w:ascii="仿宋" w:hAnsi="仿宋" w:eastAsia="仿宋"/>
              <w:b/>
              <w:sz w:val="30"/>
              <w:szCs w:val="30"/>
            </w:rPr>
            <w:fldChar w:fldCharType="begin"/>
          </w:r>
          <w:r>
            <w:rPr>
              <w:rFonts w:ascii="仿宋" w:hAnsi="仿宋" w:eastAsia="仿宋"/>
              <w:b/>
              <w:sz w:val="30"/>
              <w:szCs w:val="30"/>
            </w:rPr>
            <w:instrText xml:space="preserve"> PAGEREF _Toc126230210 \h </w:instrText>
          </w:r>
          <w:r>
            <w:rPr>
              <w:rFonts w:ascii="仿宋" w:hAnsi="仿宋" w:eastAsia="仿宋"/>
              <w:b/>
              <w:sz w:val="30"/>
              <w:szCs w:val="30"/>
            </w:rPr>
            <w:fldChar w:fldCharType="separate"/>
          </w:r>
          <w:r>
            <w:rPr>
              <w:rFonts w:ascii="仿宋" w:hAnsi="仿宋" w:eastAsia="仿宋"/>
              <w:b/>
              <w:sz w:val="30"/>
              <w:szCs w:val="30"/>
            </w:rPr>
            <w:t xml:space="preserve">1</w:t>
          </w:r>
          <w:r>
            <w:rPr>
              <w:rFonts w:ascii="仿宋" w:hAnsi="仿宋" w:eastAsia="仿宋"/>
              <w:b/>
              <w:sz w:val="30"/>
              <w:szCs w:val="30"/>
            </w:rPr>
            <w:fldChar w:fldCharType="end"/>
          </w:r>
          <w:r>
            <w:rPr>
              <w:rFonts w:ascii="仿宋" w:hAnsi="仿宋" w:eastAsia="仿宋"/>
              <w:b/>
              <w:sz w:val="30"/>
              <w:szCs w:val="30"/>
            </w:rPr>
            <w:fldChar w:fldCharType="end"/>
          </w:r>
          <w:r/>
        </w:p>
        <w:p>
          <w:pPr>
            <w:pStyle w:val="732"/>
            <w:spacing w:line="360" w:lineRule="auto"/>
            <w:tabs>
              <w:tab w:val="right" w:pos="9628" w:leader="dot"/>
            </w:tabs>
            <w:rPr>
              <w:rFonts w:ascii="仿宋" w:hAnsi="仿宋" w:eastAsia="仿宋" w:cstheme="minorBidi"/>
              <w:b/>
              <w:sz w:val="30"/>
              <w:szCs w:val="30"/>
            </w:rPr>
          </w:pPr>
          <w:r>
            <w:fldChar w:fldCharType="begin"/>
          </w:r>
          <w:r>
            <w:instrText xml:space="preserve"> HYPERLINK \l "_Toc126230219" </w:instrText>
          </w:r>
          <w:r>
            <w:fldChar w:fldCharType="separate"/>
          </w:r>
          <w:r>
            <w:rPr>
              <w:rStyle w:val="746"/>
              <w:rFonts w:ascii="仿宋" w:hAnsi="仿宋" w:eastAsia="仿宋"/>
              <w:b/>
              <w:sz w:val="30"/>
              <w:szCs w:val="30"/>
            </w:rPr>
            <w:t xml:space="preserve">第二章 投标人须知</w:t>
          </w:r>
          <w:r>
            <w:rPr>
              <w:rFonts w:ascii="仿宋" w:hAnsi="仿宋" w:eastAsia="仿宋"/>
              <w:b/>
              <w:sz w:val="30"/>
              <w:szCs w:val="30"/>
            </w:rPr>
            <w:tab/>
          </w:r>
          <w:r>
            <w:rPr>
              <w:rFonts w:ascii="仿宋" w:hAnsi="仿宋" w:eastAsia="仿宋"/>
              <w:b/>
              <w:sz w:val="30"/>
              <w:szCs w:val="30"/>
            </w:rPr>
            <w:fldChar w:fldCharType="begin"/>
          </w:r>
          <w:r>
            <w:rPr>
              <w:rFonts w:ascii="仿宋" w:hAnsi="仿宋" w:eastAsia="仿宋"/>
              <w:b/>
              <w:sz w:val="30"/>
              <w:szCs w:val="30"/>
            </w:rPr>
            <w:instrText xml:space="preserve"> PAGEREF _Toc126230219 \h </w:instrText>
          </w:r>
          <w:r>
            <w:rPr>
              <w:rFonts w:ascii="仿宋" w:hAnsi="仿宋" w:eastAsia="仿宋"/>
              <w:b/>
              <w:sz w:val="30"/>
              <w:szCs w:val="30"/>
            </w:rPr>
            <w:fldChar w:fldCharType="separate"/>
          </w:r>
          <w:r>
            <w:rPr>
              <w:rFonts w:ascii="仿宋" w:hAnsi="仿宋" w:eastAsia="仿宋"/>
              <w:b/>
              <w:sz w:val="30"/>
              <w:szCs w:val="30"/>
            </w:rPr>
            <w:t xml:space="preserve">3</w:t>
          </w:r>
          <w:r>
            <w:rPr>
              <w:rFonts w:ascii="仿宋" w:hAnsi="仿宋" w:eastAsia="仿宋"/>
              <w:b/>
              <w:sz w:val="30"/>
              <w:szCs w:val="30"/>
            </w:rPr>
            <w:fldChar w:fldCharType="end"/>
          </w:r>
          <w:r>
            <w:rPr>
              <w:rFonts w:ascii="仿宋" w:hAnsi="仿宋" w:eastAsia="仿宋"/>
              <w:b/>
              <w:sz w:val="30"/>
              <w:szCs w:val="30"/>
            </w:rPr>
            <w:fldChar w:fldCharType="end"/>
          </w:r>
          <w:r/>
        </w:p>
        <w:p>
          <w:pPr>
            <w:pStyle w:val="732"/>
            <w:spacing w:line="360" w:lineRule="auto"/>
            <w:tabs>
              <w:tab w:val="right" w:pos="9628" w:leader="dot"/>
            </w:tabs>
            <w:rPr>
              <w:rFonts w:ascii="仿宋" w:hAnsi="仿宋" w:eastAsia="仿宋" w:cstheme="minorBidi"/>
              <w:b/>
              <w:sz w:val="30"/>
              <w:szCs w:val="30"/>
            </w:rPr>
          </w:pPr>
          <w:r>
            <w:fldChar w:fldCharType="begin"/>
          </w:r>
          <w:r>
            <w:instrText xml:space="preserve"> HYPERLINK \l "_Toc126230241" </w:instrText>
          </w:r>
          <w:r>
            <w:fldChar w:fldCharType="separate"/>
          </w:r>
          <w:r>
            <w:rPr>
              <w:rStyle w:val="746"/>
              <w:rFonts w:ascii="仿宋" w:hAnsi="仿宋" w:eastAsia="仿宋"/>
              <w:b/>
              <w:sz w:val="30"/>
              <w:szCs w:val="30"/>
            </w:rPr>
            <w:t xml:space="preserve">第三章 投标资料表</w:t>
          </w:r>
          <w:r>
            <w:rPr>
              <w:rFonts w:ascii="仿宋" w:hAnsi="仿宋" w:eastAsia="仿宋"/>
              <w:b/>
              <w:sz w:val="30"/>
              <w:szCs w:val="30"/>
            </w:rPr>
            <w:tab/>
          </w:r>
          <w:r>
            <w:rPr>
              <w:rFonts w:ascii="仿宋" w:hAnsi="仿宋" w:eastAsia="仿宋"/>
              <w:b/>
              <w:sz w:val="30"/>
              <w:szCs w:val="30"/>
            </w:rPr>
            <w:fldChar w:fldCharType="begin"/>
          </w:r>
          <w:r>
            <w:rPr>
              <w:rFonts w:ascii="仿宋" w:hAnsi="仿宋" w:eastAsia="仿宋"/>
              <w:b/>
              <w:sz w:val="30"/>
              <w:szCs w:val="30"/>
            </w:rPr>
            <w:instrText xml:space="preserve"> PAGEREF _Toc126230241 \h </w:instrText>
          </w:r>
          <w:r>
            <w:rPr>
              <w:rFonts w:ascii="仿宋" w:hAnsi="仿宋" w:eastAsia="仿宋"/>
              <w:b/>
              <w:sz w:val="30"/>
              <w:szCs w:val="30"/>
            </w:rPr>
            <w:fldChar w:fldCharType="separate"/>
          </w:r>
          <w:r>
            <w:rPr>
              <w:rFonts w:ascii="仿宋" w:hAnsi="仿宋" w:eastAsia="仿宋"/>
              <w:b/>
              <w:sz w:val="30"/>
              <w:szCs w:val="30"/>
            </w:rPr>
            <w:t xml:space="preserve">14</w:t>
          </w:r>
          <w:r>
            <w:rPr>
              <w:rFonts w:ascii="仿宋" w:hAnsi="仿宋" w:eastAsia="仿宋"/>
              <w:b/>
              <w:sz w:val="30"/>
              <w:szCs w:val="30"/>
            </w:rPr>
            <w:fldChar w:fldCharType="end"/>
          </w:r>
          <w:r>
            <w:rPr>
              <w:rFonts w:ascii="仿宋" w:hAnsi="仿宋" w:eastAsia="仿宋"/>
              <w:b/>
              <w:sz w:val="30"/>
              <w:szCs w:val="30"/>
            </w:rPr>
            <w:fldChar w:fldCharType="end"/>
          </w:r>
          <w:r/>
        </w:p>
        <w:p>
          <w:pPr>
            <w:pStyle w:val="732"/>
            <w:spacing w:line="360" w:lineRule="auto"/>
            <w:tabs>
              <w:tab w:val="right" w:pos="9628" w:leader="dot"/>
            </w:tabs>
            <w:rPr>
              <w:rFonts w:ascii="仿宋" w:hAnsi="仿宋" w:eastAsia="仿宋" w:cstheme="minorBidi"/>
              <w:b/>
              <w:sz w:val="30"/>
              <w:szCs w:val="30"/>
            </w:rPr>
          </w:pPr>
          <w:r>
            <w:fldChar w:fldCharType="begin"/>
          </w:r>
          <w:r>
            <w:instrText xml:space="preserve"> HYPERLINK \l "_Toc126230243" </w:instrText>
          </w:r>
          <w:r>
            <w:fldChar w:fldCharType="separate"/>
          </w:r>
          <w:r>
            <w:rPr>
              <w:rStyle w:val="746"/>
              <w:rFonts w:ascii="仿宋" w:hAnsi="仿宋" w:eastAsia="仿宋" w:cs="宋体"/>
              <w:b/>
              <w:bCs/>
              <w:sz w:val="30"/>
              <w:szCs w:val="30"/>
            </w:rPr>
            <w:t xml:space="preserve">第四章 评标标准</w:t>
          </w:r>
          <w:r>
            <w:rPr>
              <w:rFonts w:ascii="仿宋" w:hAnsi="仿宋" w:eastAsia="仿宋"/>
              <w:b/>
              <w:sz w:val="30"/>
              <w:szCs w:val="30"/>
            </w:rPr>
            <w:tab/>
          </w:r>
          <w:r>
            <w:rPr>
              <w:rFonts w:ascii="仿宋" w:hAnsi="仿宋" w:eastAsia="仿宋"/>
              <w:b/>
              <w:sz w:val="30"/>
              <w:szCs w:val="30"/>
            </w:rPr>
            <w:fldChar w:fldCharType="begin"/>
          </w:r>
          <w:r>
            <w:rPr>
              <w:rFonts w:ascii="仿宋" w:hAnsi="仿宋" w:eastAsia="仿宋"/>
              <w:b/>
              <w:sz w:val="30"/>
              <w:szCs w:val="30"/>
            </w:rPr>
            <w:instrText xml:space="preserve"> PAGEREF _Toc126230243 \h </w:instrText>
          </w:r>
          <w:r>
            <w:rPr>
              <w:rFonts w:ascii="仿宋" w:hAnsi="仿宋" w:eastAsia="仿宋"/>
              <w:b/>
              <w:sz w:val="30"/>
              <w:szCs w:val="30"/>
            </w:rPr>
            <w:fldChar w:fldCharType="separate"/>
          </w:r>
          <w:r>
            <w:rPr>
              <w:rFonts w:ascii="仿宋" w:hAnsi="仿宋" w:eastAsia="仿宋"/>
              <w:b/>
              <w:sz w:val="30"/>
              <w:szCs w:val="30"/>
            </w:rPr>
            <w:t xml:space="preserve">24</w:t>
          </w:r>
          <w:r>
            <w:rPr>
              <w:rFonts w:ascii="仿宋" w:hAnsi="仿宋" w:eastAsia="仿宋"/>
              <w:b/>
              <w:sz w:val="30"/>
              <w:szCs w:val="30"/>
            </w:rPr>
            <w:fldChar w:fldCharType="end"/>
          </w:r>
          <w:r>
            <w:rPr>
              <w:rFonts w:ascii="仿宋" w:hAnsi="仿宋" w:eastAsia="仿宋"/>
              <w:b/>
              <w:sz w:val="30"/>
              <w:szCs w:val="30"/>
            </w:rPr>
            <w:fldChar w:fldCharType="end"/>
          </w:r>
          <w:r/>
        </w:p>
        <w:p>
          <w:pPr>
            <w:pStyle w:val="732"/>
            <w:spacing w:line="360" w:lineRule="auto"/>
            <w:tabs>
              <w:tab w:val="right" w:pos="9628" w:leader="dot"/>
            </w:tabs>
            <w:rPr>
              <w:rFonts w:ascii="仿宋" w:hAnsi="仿宋" w:eastAsia="仿宋" w:cstheme="minorBidi"/>
              <w:b/>
              <w:sz w:val="30"/>
              <w:szCs w:val="30"/>
            </w:rPr>
          </w:pPr>
          <w:r>
            <w:fldChar w:fldCharType="begin"/>
          </w:r>
          <w:r>
            <w:instrText xml:space="preserve"> HYPERLINK \l "_Toc126230244" </w:instrText>
          </w:r>
          <w:r>
            <w:fldChar w:fldCharType="separate"/>
          </w:r>
          <w:r>
            <w:rPr>
              <w:rStyle w:val="746"/>
              <w:rFonts w:ascii="仿宋" w:hAnsi="仿宋" w:eastAsia="仿宋" w:cs="宋体"/>
              <w:b/>
              <w:bCs/>
              <w:sz w:val="30"/>
              <w:szCs w:val="30"/>
            </w:rPr>
            <w:t xml:space="preserve">第五章 拟签订的合同文本</w:t>
          </w:r>
          <w:r>
            <w:rPr>
              <w:rFonts w:ascii="仿宋" w:hAnsi="仿宋" w:eastAsia="仿宋"/>
              <w:b/>
              <w:sz w:val="30"/>
              <w:szCs w:val="30"/>
            </w:rPr>
            <w:tab/>
          </w:r>
          <w:r>
            <w:rPr>
              <w:rFonts w:ascii="仿宋" w:hAnsi="仿宋" w:eastAsia="仿宋"/>
              <w:b/>
              <w:sz w:val="30"/>
              <w:szCs w:val="30"/>
            </w:rPr>
            <w:fldChar w:fldCharType="begin"/>
          </w:r>
          <w:r>
            <w:rPr>
              <w:rFonts w:ascii="仿宋" w:hAnsi="仿宋" w:eastAsia="仿宋"/>
              <w:b/>
              <w:sz w:val="30"/>
              <w:szCs w:val="30"/>
            </w:rPr>
            <w:instrText xml:space="preserve"> PAGEREF _Toc126230244 \h </w:instrText>
          </w:r>
          <w:r>
            <w:rPr>
              <w:rFonts w:ascii="仿宋" w:hAnsi="仿宋" w:eastAsia="仿宋"/>
              <w:b/>
              <w:sz w:val="30"/>
              <w:szCs w:val="30"/>
            </w:rPr>
            <w:fldChar w:fldCharType="separate"/>
          </w:r>
          <w:r>
            <w:rPr>
              <w:rFonts w:ascii="仿宋" w:hAnsi="仿宋" w:eastAsia="仿宋"/>
              <w:b/>
              <w:sz w:val="30"/>
              <w:szCs w:val="30"/>
            </w:rPr>
            <w:t xml:space="preserve">27</w:t>
          </w:r>
          <w:r>
            <w:rPr>
              <w:rFonts w:ascii="仿宋" w:hAnsi="仿宋" w:eastAsia="仿宋"/>
              <w:b/>
              <w:sz w:val="30"/>
              <w:szCs w:val="30"/>
            </w:rPr>
            <w:fldChar w:fldCharType="end"/>
          </w:r>
          <w:r>
            <w:rPr>
              <w:rFonts w:ascii="仿宋" w:hAnsi="仿宋" w:eastAsia="仿宋"/>
              <w:b/>
              <w:sz w:val="30"/>
              <w:szCs w:val="30"/>
            </w:rPr>
            <w:fldChar w:fldCharType="end"/>
          </w:r>
          <w:r/>
        </w:p>
        <w:p>
          <w:pPr>
            <w:pStyle w:val="732"/>
            <w:spacing w:line="360" w:lineRule="auto"/>
            <w:tabs>
              <w:tab w:val="right" w:pos="9628" w:leader="dot"/>
            </w:tabs>
            <w:rPr>
              <w:rFonts w:ascii="仿宋" w:hAnsi="仿宋" w:eastAsia="仿宋" w:cstheme="minorBidi"/>
              <w:b/>
              <w:sz w:val="30"/>
              <w:szCs w:val="30"/>
            </w:rPr>
          </w:pPr>
          <w:r>
            <w:fldChar w:fldCharType="begin"/>
          </w:r>
          <w:r>
            <w:instrText xml:space="preserve"> HYPERLINK \l "_Toc126230245" </w:instrText>
          </w:r>
          <w:r>
            <w:fldChar w:fldCharType="separate"/>
          </w:r>
          <w:r>
            <w:rPr>
              <w:rStyle w:val="746"/>
              <w:rFonts w:ascii="仿宋" w:hAnsi="仿宋" w:eastAsia="仿宋"/>
              <w:b/>
              <w:sz w:val="30"/>
              <w:szCs w:val="30"/>
            </w:rPr>
            <w:t xml:space="preserve">第六章 采购需求</w:t>
          </w:r>
          <w:r>
            <w:rPr>
              <w:rFonts w:ascii="仿宋" w:hAnsi="仿宋" w:eastAsia="仿宋"/>
              <w:b/>
              <w:sz w:val="30"/>
              <w:szCs w:val="30"/>
            </w:rPr>
            <w:tab/>
          </w:r>
          <w:r>
            <w:rPr>
              <w:rFonts w:ascii="仿宋" w:hAnsi="仿宋" w:eastAsia="仿宋"/>
              <w:b/>
              <w:sz w:val="30"/>
              <w:szCs w:val="30"/>
            </w:rPr>
            <w:fldChar w:fldCharType="begin"/>
          </w:r>
          <w:r>
            <w:rPr>
              <w:rFonts w:ascii="仿宋" w:hAnsi="仿宋" w:eastAsia="仿宋"/>
              <w:b/>
              <w:sz w:val="30"/>
              <w:szCs w:val="30"/>
            </w:rPr>
            <w:instrText xml:space="preserve"> PAGEREF _Toc126230245 \h </w:instrText>
          </w:r>
          <w:r>
            <w:rPr>
              <w:rFonts w:ascii="仿宋" w:hAnsi="仿宋" w:eastAsia="仿宋"/>
              <w:b/>
              <w:sz w:val="30"/>
              <w:szCs w:val="30"/>
            </w:rPr>
            <w:fldChar w:fldCharType="separate"/>
          </w:r>
          <w:r>
            <w:rPr>
              <w:rFonts w:ascii="仿宋" w:hAnsi="仿宋" w:eastAsia="仿宋"/>
              <w:b/>
              <w:sz w:val="30"/>
              <w:szCs w:val="30"/>
            </w:rPr>
            <w:t xml:space="preserve">45</w:t>
          </w:r>
          <w:r>
            <w:rPr>
              <w:rFonts w:ascii="仿宋" w:hAnsi="仿宋" w:eastAsia="仿宋"/>
              <w:b/>
              <w:sz w:val="30"/>
              <w:szCs w:val="30"/>
            </w:rPr>
            <w:fldChar w:fldCharType="end"/>
          </w:r>
          <w:r>
            <w:rPr>
              <w:rFonts w:ascii="仿宋" w:hAnsi="仿宋" w:eastAsia="仿宋"/>
              <w:b/>
              <w:sz w:val="30"/>
              <w:szCs w:val="30"/>
            </w:rPr>
            <w:fldChar w:fldCharType="end"/>
          </w:r>
          <w:r/>
        </w:p>
        <w:p>
          <w:pPr>
            <w:pStyle w:val="732"/>
            <w:spacing w:line="360" w:lineRule="auto"/>
            <w:tabs>
              <w:tab w:val="right" w:pos="9628" w:leader="dot"/>
            </w:tabs>
            <w:rPr>
              <w:rFonts w:ascii="仿宋" w:hAnsi="仿宋" w:eastAsia="仿宋" w:cstheme="minorBidi"/>
              <w:b/>
              <w:sz w:val="30"/>
              <w:szCs w:val="30"/>
            </w:rPr>
          </w:pPr>
          <w:r>
            <w:fldChar w:fldCharType="begin"/>
          </w:r>
          <w:r>
            <w:instrText xml:space="preserve"> HYPERLINK \l "_Toc126230246" </w:instrText>
          </w:r>
          <w:r>
            <w:fldChar w:fldCharType="separate"/>
          </w:r>
          <w:r>
            <w:rPr>
              <w:rStyle w:val="746"/>
              <w:rFonts w:ascii="仿宋" w:hAnsi="仿宋" w:eastAsia="仿宋" w:cs="宋体"/>
              <w:b/>
              <w:bCs/>
              <w:sz w:val="30"/>
              <w:szCs w:val="30"/>
            </w:rPr>
            <w:t xml:space="preserve">第七章 投标文件相关格式</w:t>
          </w:r>
          <w:r>
            <w:rPr>
              <w:rFonts w:ascii="仿宋" w:hAnsi="仿宋" w:eastAsia="仿宋"/>
              <w:b/>
              <w:sz w:val="30"/>
              <w:szCs w:val="30"/>
            </w:rPr>
            <w:tab/>
          </w:r>
          <w:r>
            <w:rPr>
              <w:rFonts w:ascii="仿宋" w:hAnsi="仿宋" w:eastAsia="仿宋"/>
              <w:b/>
              <w:sz w:val="30"/>
              <w:szCs w:val="30"/>
            </w:rPr>
            <w:fldChar w:fldCharType="begin"/>
          </w:r>
          <w:r>
            <w:rPr>
              <w:rFonts w:ascii="仿宋" w:hAnsi="仿宋" w:eastAsia="仿宋"/>
              <w:b/>
              <w:sz w:val="30"/>
              <w:szCs w:val="30"/>
            </w:rPr>
            <w:instrText xml:space="preserve"> PAGEREF _Toc126230246 \h </w:instrText>
          </w:r>
          <w:r>
            <w:rPr>
              <w:rFonts w:ascii="仿宋" w:hAnsi="仿宋" w:eastAsia="仿宋"/>
              <w:b/>
              <w:sz w:val="30"/>
              <w:szCs w:val="30"/>
            </w:rPr>
            <w:fldChar w:fldCharType="separate"/>
          </w:r>
          <w:r>
            <w:rPr>
              <w:rFonts w:ascii="仿宋" w:hAnsi="仿宋" w:eastAsia="仿宋"/>
              <w:b/>
              <w:sz w:val="30"/>
              <w:szCs w:val="30"/>
            </w:rPr>
            <w:t xml:space="preserve">52</w:t>
          </w:r>
          <w:r>
            <w:rPr>
              <w:rFonts w:ascii="仿宋" w:hAnsi="仿宋" w:eastAsia="仿宋"/>
              <w:b/>
              <w:sz w:val="30"/>
              <w:szCs w:val="30"/>
            </w:rPr>
            <w:fldChar w:fldCharType="end"/>
          </w:r>
          <w:r>
            <w:rPr>
              <w:rFonts w:ascii="仿宋" w:hAnsi="仿宋" w:eastAsia="仿宋"/>
              <w:b/>
              <w:sz w:val="30"/>
              <w:szCs w:val="30"/>
            </w:rPr>
            <w:fldChar w:fldCharType="end"/>
          </w:r>
          <w:r/>
        </w:p>
        <w:p>
          <w:pPr>
            <w:spacing w:line="360" w:lineRule="auto"/>
          </w:pPr>
          <w:r>
            <w:rPr>
              <w:rFonts w:ascii="仿宋" w:hAnsi="仿宋" w:eastAsia="仿宋"/>
              <w:b/>
              <w:bCs/>
              <w:sz w:val="30"/>
              <w:szCs w:val="30"/>
              <w:lang w:val="zh-CN"/>
            </w:rPr>
            <w:fldChar w:fldCharType="end"/>
          </w:r>
          <w:r/>
        </w:p>
      </w:sdtContent>
    </w:sdt>
    <w:p>
      <w:pPr>
        <w:jc w:val="center"/>
        <w:spacing w:line="360" w:lineRule="auto"/>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sectPr>
          <w:footerReference w:type="default" r:id="rId10"/>
          <w:footnotePr/>
          <w:endnotePr/>
          <w:type w:val="nextPage"/>
          <w:pgSz w:w="11906" w:h="16838" w:orient="portrait"/>
          <w:pgMar w:top="1440" w:right="1134" w:bottom="1440" w:left="1134" w:header="851" w:footer="992" w:gutter="0"/>
          <w:pgNumType w:start="1"/>
          <w:cols w:num="1" w:sep="0" w:space="720" w:equalWidth="1"/>
          <w:docGrid w:linePitch="360"/>
        </w:sectPr>
      </w:pPr>
      <w:r>
        <w:rPr>
          <w:rFonts w:ascii="宋体" w:hAnsi="宋体" w:cs="宋体"/>
          <w:b/>
          <w:sz w:val="44"/>
          <w:szCs w:val="44"/>
        </w:rPr>
      </w:r>
      <w:r/>
    </w:p>
    <w:p>
      <w:pPr>
        <w:pStyle w:val="701"/>
        <w:spacing w:line="360" w:lineRule="auto"/>
        <w:rPr>
          <w:rFonts w:ascii="宋体" w:hAnsi="宋体" w:cs="宋体"/>
          <w:sz w:val="28"/>
          <w:szCs w:val="28"/>
        </w:rPr>
      </w:pPr>
      <w:r/>
      <w:bookmarkStart w:id="1" w:name="_Toc126230210"/>
      <w:r/>
      <w:bookmarkStart w:id="2" w:name="_Toc126162665"/>
      <w:r>
        <w:rPr>
          <w:rFonts w:hint="eastAsia"/>
          <w:sz w:val="36"/>
          <w:szCs w:val="52"/>
        </w:rPr>
        <w:t xml:space="preserve">第一章  投标邀请</w:t>
      </w:r>
      <w:bookmarkEnd w:id="1"/>
      <w:r/>
      <w:bookmarkEnd w:id="2"/>
      <w:r/>
      <w:r/>
    </w:p>
    <w:p>
      <w:pPr>
        <w:ind w:firstLine="560"/>
        <w:spacing w:line="520" w:lineRule="exact"/>
        <w:rPr>
          <w:rFonts w:ascii="仿宋" w:hAnsi="仿宋" w:eastAsia="仿宋" w:cs="仿宋"/>
          <w:sz w:val="24"/>
        </w:rPr>
      </w:pPr>
      <w:r>
        <w:rPr>
          <w:rFonts w:hint="eastAsia" w:ascii="仿宋" w:hAnsi="仿宋" w:eastAsia="仿宋" w:cs="仿宋"/>
          <w:sz w:val="24"/>
        </w:rPr>
        <w:t xml:space="preserve">徐州公信招标代理有限公司对“</w:t>
      </w:r>
      <w:r>
        <w:rPr>
          <w:rFonts w:hint="eastAsia" w:ascii="仿宋" w:hAnsi="仿宋" w:eastAsia="仿宋" w:cs="仿宋"/>
          <w:sz w:val="24"/>
          <w:lang w:eastAsia="zh-CN"/>
        </w:rPr>
        <w:t xml:space="preserve">邳州市退役军人事务局优抚对象免费体检项目</w:t>
      </w:r>
      <w:r>
        <w:rPr>
          <w:rFonts w:hint="eastAsia" w:ascii="仿宋" w:hAnsi="仿宋" w:eastAsia="仿宋" w:cs="仿宋"/>
          <w:sz w:val="24"/>
        </w:rPr>
        <w:t xml:space="preserve">”进行公开招标采购，现邀请符合相关条件的供应商投标。</w:t>
      </w:r>
      <w:r/>
    </w:p>
    <w:p>
      <w:pPr>
        <w:ind w:firstLine="560"/>
        <w:spacing w:line="520" w:lineRule="exact"/>
        <w:rPr>
          <w:rFonts w:ascii="仿宋" w:hAnsi="仿宋" w:eastAsia="仿宋" w:cs="仿宋"/>
          <w:sz w:val="24"/>
        </w:rPr>
        <w:outlineLvl w:val="1"/>
      </w:pPr>
      <w:r/>
      <w:bookmarkStart w:id="3" w:name="_Toc126230211"/>
      <w:r>
        <w:rPr>
          <w:rFonts w:hint="eastAsia" w:ascii="仿宋" w:hAnsi="仿宋" w:eastAsia="仿宋" w:cs="仿宋"/>
          <w:sz w:val="24"/>
        </w:rPr>
        <w:t xml:space="preserve">一、项目名称和项目编号</w:t>
      </w:r>
      <w:bookmarkEnd w:id="3"/>
      <w:r/>
      <w:r/>
    </w:p>
    <w:p>
      <w:pPr>
        <w:ind w:firstLine="560"/>
        <w:spacing w:line="520" w:lineRule="exact"/>
        <w:rPr>
          <w:rFonts w:hint="eastAsia" w:ascii="仿宋" w:hAnsi="仿宋" w:eastAsia="仿宋" w:cs="仿宋"/>
          <w:sz w:val="24"/>
          <w:lang w:eastAsia="zh-CN"/>
        </w:rPr>
      </w:pPr>
      <w:r>
        <w:rPr>
          <w:rFonts w:hint="eastAsia" w:ascii="仿宋" w:hAnsi="仿宋" w:eastAsia="仿宋" w:cs="仿宋"/>
          <w:sz w:val="24"/>
          <w:lang w:eastAsia="zh-CN"/>
        </w:rPr>
        <w:t xml:space="preserve">（一）</w:t>
      </w:r>
      <w:r>
        <w:rPr>
          <w:rFonts w:hint="eastAsia" w:ascii="仿宋" w:hAnsi="仿宋" w:eastAsia="仿宋" w:cs="仿宋"/>
          <w:sz w:val="24"/>
        </w:rPr>
        <w:t xml:space="preserve">项目名称：</w:t>
      </w:r>
      <w:r>
        <w:rPr>
          <w:rFonts w:hint="eastAsia" w:ascii="仿宋" w:hAnsi="仿宋" w:eastAsia="仿宋" w:cs="仿宋"/>
          <w:sz w:val="24"/>
          <w:lang w:eastAsia="zh-CN"/>
        </w:rPr>
        <w:t xml:space="preserve">邳州市退役军人事务局优抚对象免费体检项目</w:t>
      </w:r>
      <w:r/>
    </w:p>
    <w:p>
      <w:pPr>
        <w:ind w:firstLine="560"/>
        <w:spacing w:line="520" w:lineRule="exact"/>
        <w:rPr>
          <w:rFonts w:hint="eastAsia" w:ascii="仿宋" w:hAnsi="仿宋" w:eastAsia="仿宋" w:cs="仿宋"/>
          <w:sz w:val="24"/>
          <w:lang w:eastAsia="zh-CN"/>
        </w:rPr>
      </w:pPr>
      <w:r>
        <w:rPr>
          <w:rFonts w:hint="eastAsia" w:ascii="仿宋" w:hAnsi="仿宋" w:eastAsia="仿宋" w:cs="仿宋"/>
          <w:sz w:val="24"/>
          <w:lang w:eastAsia="zh-CN"/>
        </w:rPr>
        <w:t xml:space="preserve">（</w:t>
      </w:r>
      <w:r>
        <w:rPr>
          <w:rFonts w:hint="eastAsia" w:ascii="仿宋" w:hAnsi="仿宋" w:eastAsia="仿宋" w:cs="仿宋"/>
          <w:sz w:val="24"/>
        </w:rPr>
        <w:t xml:space="preserve">二</w:t>
      </w:r>
      <w:r>
        <w:rPr>
          <w:rFonts w:hint="eastAsia" w:ascii="仿宋" w:hAnsi="仿宋" w:eastAsia="仿宋" w:cs="仿宋"/>
          <w:sz w:val="24"/>
          <w:lang w:eastAsia="zh-CN"/>
        </w:rPr>
        <w:t xml:space="preserve">）</w:t>
      </w: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JSZC-320382-GXZB-G2026-0005</w:t>
      </w:r>
      <w:r/>
    </w:p>
    <w:p>
      <w:pPr>
        <w:ind w:firstLine="560"/>
        <w:spacing w:line="520" w:lineRule="exact"/>
        <w:rPr>
          <w:rFonts w:ascii="仿宋" w:hAnsi="仿宋" w:eastAsia="仿宋" w:cs="仿宋"/>
          <w:sz w:val="24"/>
        </w:rPr>
        <w:outlineLvl w:val="1"/>
      </w:pPr>
      <w:r/>
      <w:bookmarkStart w:id="4" w:name="_Toc126230212"/>
      <w:r>
        <w:rPr>
          <w:rFonts w:hint="eastAsia" w:ascii="仿宋" w:hAnsi="仿宋" w:eastAsia="仿宋" w:cs="仿宋"/>
          <w:sz w:val="24"/>
        </w:rPr>
        <w:t xml:space="preserve">二、对投标人的资格要求</w:t>
      </w:r>
      <w:bookmarkEnd w:id="4"/>
      <w:r/>
      <w:r/>
    </w:p>
    <w:p>
      <w:pPr>
        <w:ind w:firstLine="560"/>
        <w:spacing w:line="520" w:lineRule="exact"/>
        <w:rPr>
          <w:rFonts w:ascii="仿宋" w:hAnsi="仿宋" w:eastAsia="仿宋" w:cs="仿宋"/>
          <w:sz w:val="24"/>
        </w:rPr>
      </w:pPr>
      <w:r>
        <w:rPr>
          <w:rFonts w:hint="eastAsia" w:ascii="仿宋" w:hAnsi="仿宋" w:eastAsia="仿宋" w:cs="仿宋"/>
          <w:sz w:val="24"/>
        </w:rPr>
        <w:t xml:space="preserve">详见本项目公开招标公告。</w:t>
      </w:r>
      <w:r/>
    </w:p>
    <w:p>
      <w:pPr>
        <w:ind w:firstLine="560"/>
        <w:spacing w:line="520" w:lineRule="exact"/>
        <w:rPr>
          <w:rFonts w:ascii="仿宋" w:hAnsi="仿宋" w:eastAsia="仿宋" w:cs="仿宋"/>
          <w:sz w:val="24"/>
        </w:rPr>
        <w:outlineLvl w:val="1"/>
      </w:pPr>
      <w:r/>
      <w:bookmarkStart w:id="5" w:name="_Toc126230213"/>
      <w:r>
        <w:rPr>
          <w:rFonts w:hint="eastAsia" w:ascii="仿宋" w:hAnsi="仿宋" w:eastAsia="仿宋" w:cs="仿宋"/>
          <w:sz w:val="24"/>
        </w:rPr>
        <w:t xml:space="preserve">三、获取招标文件</w:t>
      </w:r>
      <w:bookmarkEnd w:id="0"/>
      <w:r/>
      <w:bookmarkEnd w:id="5"/>
      <w:r/>
      <w:r/>
    </w:p>
    <w:p>
      <w:pPr>
        <w:ind w:firstLine="560"/>
        <w:spacing w:line="520" w:lineRule="exact"/>
        <w:rPr>
          <w:rFonts w:ascii="仿宋" w:hAnsi="仿宋" w:eastAsia="仿宋" w:cs="仿宋"/>
          <w:sz w:val="24"/>
        </w:rPr>
        <w:outlineLvl w:val="2"/>
      </w:pPr>
      <w:r/>
      <w:bookmarkStart w:id="6" w:name="_Toc126230214"/>
      <w:r>
        <w:rPr>
          <w:rFonts w:hint="eastAsia" w:ascii="仿宋" w:hAnsi="仿宋" w:eastAsia="仿宋" w:cs="仿宋"/>
          <w:sz w:val="24"/>
          <w:lang w:eastAsia="zh-CN"/>
        </w:rPr>
        <w:t xml:space="preserve">1.</w:t>
      </w:r>
      <w:r>
        <w:rPr>
          <w:rFonts w:hint="eastAsia" w:ascii="仿宋" w:hAnsi="仿宋" w:eastAsia="仿宋" w:cs="仿宋"/>
          <w:sz w:val="24"/>
        </w:rPr>
        <w:t xml:space="preserve">时间（时间期限）、地点、方式：</w:t>
      </w:r>
      <w:bookmarkEnd w:id="6"/>
      <w:r/>
      <w:r/>
    </w:p>
    <w:p>
      <w:pPr>
        <w:ind w:firstLine="560"/>
        <w:spacing w:line="520" w:lineRule="exact"/>
        <w:rPr>
          <w:rFonts w:ascii="仿宋" w:hAnsi="仿宋" w:eastAsia="仿宋" w:cs="仿宋"/>
          <w:sz w:val="24"/>
        </w:rPr>
      </w:pPr>
      <w:r>
        <w:rPr>
          <w:rFonts w:hint="eastAsia" w:ascii="仿宋" w:hAnsi="仿宋" w:eastAsia="仿宋" w:cs="仿宋"/>
          <w:sz w:val="24"/>
        </w:rPr>
        <w:t xml:space="preserve">招标文件提供期限：</w:t>
      </w:r>
      <w:r>
        <w:rPr>
          <w:rFonts w:hint="eastAsia" w:ascii="仿宋" w:hAnsi="仿宋" w:eastAsia="仿宋" w:cs="仿宋"/>
          <w:sz w:val="24"/>
          <w:lang w:eastAsia="zh-CN"/>
        </w:rPr>
        <w:t xml:space="preserve">自</w:t>
      </w:r>
      <w:r>
        <w:rPr>
          <w:rFonts w:hint="eastAsia" w:ascii="仿宋" w:hAnsi="仿宋" w:eastAsia="仿宋" w:cs="仿宋"/>
          <w:sz w:val="24"/>
          <w:lang w:val="en-US" w:eastAsia="zh-CN"/>
        </w:rPr>
        <w:t xml:space="preserve">公告发布之日起5个工作日</w:t>
      </w:r>
      <w:r>
        <w:rPr>
          <w:rFonts w:hint="eastAsia" w:ascii="仿宋" w:hAnsi="仿宋" w:eastAsia="仿宋" w:cs="仿宋"/>
          <w:sz w:val="24"/>
          <w:lang w:eastAsia="zh-CN"/>
        </w:rPr>
        <w:t xml:space="preserve">，其后时间下载的</w:t>
      </w:r>
      <w:r>
        <w:rPr>
          <w:rFonts w:hint="eastAsia" w:ascii="仿宋" w:hAnsi="仿宋" w:eastAsia="仿宋" w:cs="仿宋"/>
          <w:sz w:val="24"/>
          <w:lang w:val="en-US" w:eastAsia="zh-CN"/>
        </w:rPr>
        <w:t xml:space="preserve">招标</w:t>
      </w:r>
      <w:r>
        <w:rPr>
          <w:rFonts w:hint="eastAsia" w:ascii="仿宋" w:hAnsi="仿宋" w:eastAsia="仿宋" w:cs="仿宋"/>
          <w:sz w:val="24"/>
          <w:lang w:eastAsia="zh-CN"/>
        </w:rPr>
        <w:t xml:space="preserve">文件和未通过“苏采云”系统下载的</w:t>
      </w:r>
      <w:r>
        <w:rPr>
          <w:rFonts w:hint="eastAsia" w:ascii="仿宋" w:hAnsi="仿宋" w:eastAsia="仿宋" w:cs="仿宋"/>
          <w:sz w:val="24"/>
          <w:lang w:val="en-US" w:eastAsia="zh-CN"/>
        </w:rPr>
        <w:t xml:space="preserve">招标</w:t>
      </w:r>
      <w:r>
        <w:rPr>
          <w:rFonts w:hint="eastAsia" w:ascii="仿宋" w:hAnsi="仿宋" w:eastAsia="仿宋" w:cs="仿宋"/>
          <w:sz w:val="24"/>
          <w:lang w:eastAsia="zh-CN"/>
        </w:rPr>
        <w:t xml:space="preserve">文件，为未依法获取的采购文件，不作为供应商权益受到损害的证明材料和依据</w:t>
      </w:r>
      <w:r>
        <w:rPr>
          <w:rFonts w:hint="eastAsia" w:ascii="仿宋" w:hAnsi="仿宋" w:eastAsia="仿宋" w:cs="仿宋"/>
          <w:sz w:val="24"/>
        </w:rPr>
        <w:t xml:space="preserve">。</w:t>
      </w:r>
      <w:r/>
    </w:p>
    <w:p>
      <w:pPr>
        <w:numPr>
          <w:ilvl w:val="0"/>
          <w:numId w:val="1"/>
        </w:numPr>
        <w:ind w:firstLine="560"/>
        <w:spacing w:line="520" w:lineRule="exact"/>
        <w:rPr>
          <w:rFonts w:ascii="仿宋" w:hAnsi="仿宋" w:eastAsia="仿宋" w:cs="仿宋"/>
          <w:sz w:val="24"/>
        </w:rPr>
        <w:outlineLvl w:val="2"/>
      </w:pPr>
      <w:r/>
      <w:bookmarkStart w:id="7" w:name="_Toc126230215"/>
      <w:r>
        <w:rPr>
          <w:rFonts w:hint="eastAsia" w:ascii="仿宋" w:hAnsi="仿宋" w:eastAsia="仿宋" w:cs="仿宋"/>
          <w:sz w:val="24"/>
        </w:rPr>
        <w:t xml:space="preserve">招标文件售价：免费</w:t>
      </w:r>
      <w:bookmarkEnd w:id="7"/>
      <w:r/>
      <w:r/>
    </w:p>
    <w:p>
      <w:pPr>
        <w:ind w:firstLine="560"/>
        <w:spacing w:line="520" w:lineRule="exact"/>
        <w:rPr>
          <w:rFonts w:ascii="仿宋" w:hAnsi="仿宋" w:eastAsia="仿宋" w:cs="仿宋"/>
          <w:color w:val="auto"/>
          <w:sz w:val="24"/>
        </w:rPr>
        <w:outlineLvl w:val="1"/>
      </w:pPr>
      <w:r/>
      <w:bookmarkStart w:id="8" w:name="_Toc126230216"/>
      <w:r>
        <w:rPr>
          <w:rFonts w:hint="eastAsia" w:ascii="仿宋" w:hAnsi="仿宋" w:eastAsia="仿宋" w:cs="仿宋"/>
          <w:color w:val="auto"/>
          <w:sz w:val="24"/>
        </w:rPr>
        <w:t xml:space="preserve">四、投标有关信息</w:t>
      </w:r>
      <w:bookmarkEnd w:id="8"/>
      <w:r/>
      <w:r/>
    </w:p>
    <w:p>
      <w:pPr>
        <w:ind w:firstLine="560"/>
        <w:spacing w:line="520" w:lineRule="exact"/>
        <w:rPr>
          <w:rFonts w:ascii="仿宋" w:hAnsi="仿宋" w:eastAsia="仿宋" w:cs="仿宋"/>
          <w:color w:val="auto"/>
          <w:sz w:val="24"/>
        </w:rPr>
      </w:pPr>
      <w:r>
        <w:rPr>
          <w:rFonts w:hint="eastAsia" w:ascii="仿宋" w:hAnsi="仿宋" w:eastAsia="仿宋" w:cs="仿宋"/>
          <w:color w:val="auto"/>
          <w:sz w:val="24"/>
        </w:rPr>
        <w:t xml:space="preserve">（一）投标截止时间：</w:t>
      </w:r>
      <w:r>
        <w:rPr>
          <w:rFonts w:hint="eastAsia" w:ascii="仿宋" w:hAnsi="仿宋" w:eastAsia="仿宋" w:cs="仿宋"/>
          <w:color w:val="auto"/>
          <w:sz w:val="24"/>
          <w:lang w:eastAsia="zh-CN"/>
        </w:rPr>
        <w:t xml:space="preserve">2026年8月18日</w:t>
      </w:r>
      <w:r>
        <w:rPr>
          <w:rFonts w:hint="eastAsia" w:ascii="仿宋" w:hAnsi="仿宋" w:eastAsia="仿宋" w:cs="仿宋"/>
          <w:color w:val="auto"/>
          <w:sz w:val="24"/>
        </w:rPr>
        <w:t xml:space="preserve">09</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30（北京时间）。</w:t>
      </w:r>
      <w:r/>
    </w:p>
    <w:p>
      <w:pPr>
        <w:ind w:firstLine="560"/>
        <w:spacing w:line="520" w:lineRule="exact"/>
        <w:rPr>
          <w:rFonts w:ascii="仿宋" w:hAnsi="仿宋" w:eastAsia="仿宋" w:cs="仿宋"/>
          <w:color w:val="auto"/>
          <w:sz w:val="24"/>
        </w:rPr>
      </w:pPr>
      <w:r>
        <w:rPr>
          <w:rFonts w:hint="eastAsia" w:ascii="仿宋" w:hAnsi="仿宋" w:eastAsia="仿宋" w:cs="仿宋"/>
          <w:color w:val="auto"/>
          <w:sz w:val="24"/>
        </w:rPr>
        <w:t xml:space="preserve">（二）开标时间：</w:t>
      </w:r>
      <w:r>
        <w:rPr>
          <w:rFonts w:hint="eastAsia" w:ascii="仿宋" w:hAnsi="仿宋" w:eastAsia="仿宋" w:cs="仿宋"/>
          <w:color w:val="auto"/>
          <w:sz w:val="24"/>
          <w:lang w:eastAsia="zh-CN"/>
        </w:rPr>
        <w:t xml:space="preserve">2026年8月18日</w:t>
      </w:r>
      <w:r>
        <w:rPr>
          <w:rFonts w:hint="eastAsia" w:ascii="仿宋" w:hAnsi="仿宋" w:eastAsia="仿宋" w:cs="仿宋"/>
          <w:color w:val="auto"/>
          <w:sz w:val="24"/>
        </w:rPr>
        <w:t xml:space="preserve">09</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30（北京时间）。</w:t>
      </w:r>
      <w:r/>
    </w:p>
    <w:p>
      <w:pPr>
        <w:ind w:firstLine="560"/>
        <w:spacing w:line="520" w:lineRule="exact"/>
        <w:rPr>
          <w:rFonts w:ascii="仿宋" w:hAnsi="仿宋" w:eastAsia="仿宋" w:cs="仿宋"/>
          <w:color w:val="auto"/>
          <w:sz w:val="24"/>
        </w:rPr>
      </w:pPr>
      <w:r>
        <w:rPr>
          <w:rFonts w:hint="eastAsia" w:ascii="仿宋" w:hAnsi="仿宋" w:eastAsia="仿宋" w:cs="仿宋"/>
          <w:color w:val="auto"/>
          <w:sz w:val="24"/>
        </w:rPr>
        <w:t xml:space="preserve">（三）开标地点：“苏采云”系统“开标大厅”或进入徐州政府采购网-</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业务工作</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用户登录，点击“苏采云”进入系统“开标大厅”。</w:t>
      </w:r>
      <w:r/>
    </w:p>
    <w:p>
      <w:pPr>
        <w:ind w:firstLine="560"/>
        <w:spacing w:line="520" w:lineRule="exact"/>
        <w:rPr>
          <w:rFonts w:ascii="仿宋" w:hAnsi="仿宋" w:eastAsia="仿宋" w:cs="仿宋"/>
          <w:sz w:val="24"/>
        </w:rPr>
        <w:outlineLvl w:val="1"/>
      </w:pPr>
      <w:r/>
      <w:bookmarkStart w:id="9" w:name="_Toc126230217"/>
      <w:r>
        <w:rPr>
          <w:rFonts w:hint="eastAsia" w:ascii="仿宋" w:hAnsi="仿宋" w:eastAsia="仿宋" w:cs="仿宋"/>
          <w:sz w:val="24"/>
        </w:rPr>
        <w:t xml:space="preserve">五、采购人</w:t>
      </w:r>
      <w:bookmarkEnd w:id="9"/>
      <w:r/>
      <w:r/>
    </w:p>
    <w:p>
      <w:pPr>
        <w:ind w:firstLine="878"/>
        <w:spacing w:line="520" w:lineRule="exact"/>
        <w:rPr>
          <w:rFonts w:hint="eastAsia" w:ascii="仿宋" w:hAnsi="仿宋" w:eastAsia="仿宋" w:cs="仿宋"/>
          <w:sz w:val="24"/>
          <w:lang w:eastAsia="zh-CN"/>
        </w:rPr>
      </w:pPr>
      <w:r>
        <w:rPr>
          <w:rFonts w:hint="eastAsia" w:ascii="仿宋" w:hAnsi="仿宋" w:eastAsia="仿宋" w:cs="仿宋"/>
          <w:sz w:val="24"/>
        </w:rPr>
        <w:t xml:space="preserve">1.名称：</w:t>
      </w:r>
      <w:r>
        <w:rPr>
          <w:rFonts w:hint="eastAsia" w:ascii="仿宋" w:hAnsi="仿宋" w:eastAsia="仿宋" w:cs="仿宋"/>
          <w:sz w:val="24"/>
          <w:lang w:eastAsia="zh-CN"/>
        </w:rPr>
        <w:t xml:space="preserve">邳州市退役军人事务局</w:t>
      </w:r>
      <w:r/>
    </w:p>
    <w:p>
      <w:pPr>
        <w:ind w:firstLine="878"/>
        <w:spacing w:line="520" w:lineRule="exact"/>
        <w:rPr>
          <w:rFonts w:hint="default" w:ascii="仿宋" w:hAnsi="仿宋" w:eastAsia="仿宋" w:cs="仿宋"/>
          <w:sz w:val="24"/>
          <w:lang w:val="en-US" w:eastAsia="zh-CN"/>
        </w:rPr>
      </w:pPr>
      <w:r>
        <w:rPr>
          <w:rFonts w:hint="eastAsia" w:ascii="仿宋" w:hAnsi="仿宋" w:eastAsia="仿宋" w:cs="仿宋"/>
          <w:sz w:val="24"/>
        </w:rPr>
        <w:t xml:space="preserve">2.地址：</w:t>
      </w:r>
      <w:r>
        <w:rPr>
          <w:rFonts w:hint="eastAsia" w:ascii="仿宋" w:hAnsi="仿宋" w:eastAsia="仿宋" w:cs="仿宋"/>
          <w:sz w:val="24"/>
          <w:lang w:val="en-US" w:eastAsia="zh-CN"/>
        </w:rPr>
        <w:t xml:space="preserve">邳州市城建综合商务中心4楼</w:t>
      </w:r>
      <w:r/>
    </w:p>
    <w:p>
      <w:pPr>
        <w:ind w:firstLine="878"/>
        <w:spacing w:line="520" w:lineRule="exact"/>
        <w:rPr>
          <w:rFonts w:hint="eastAsia" w:ascii="仿宋" w:hAnsi="仿宋" w:eastAsia="仿宋" w:cs="仿宋"/>
          <w:color w:val="auto"/>
          <w:sz w:val="24"/>
          <w:lang w:eastAsia="zh-CN"/>
        </w:rPr>
      </w:pPr>
      <w:r>
        <w:rPr>
          <w:rFonts w:hint="eastAsia" w:ascii="仿宋" w:hAnsi="仿宋" w:eastAsia="仿宋" w:cs="仿宋"/>
          <w:color w:val="auto"/>
          <w:sz w:val="24"/>
        </w:rPr>
        <w:t xml:space="preserve">3.采购项目联系人：</w:t>
      </w:r>
      <w:r>
        <w:rPr>
          <w:rFonts w:hint="eastAsia" w:ascii="仿宋" w:hAnsi="仿宋" w:eastAsia="仿宋" w:cs="仿宋"/>
          <w:color w:val="auto"/>
          <w:sz w:val="24"/>
          <w:lang w:val="en-US" w:eastAsia="zh-CN"/>
        </w:rPr>
        <w:t xml:space="preserve">郭一临</w:t>
      </w:r>
      <w:r/>
    </w:p>
    <w:p>
      <w:pPr>
        <w:ind w:firstLine="878"/>
        <w:spacing w:line="520" w:lineRule="exact"/>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4</w:t>
      </w:r>
      <w:r>
        <w:rPr>
          <w:rFonts w:hint="eastAsia" w:ascii="仿宋" w:hAnsi="仿宋" w:eastAsia="仿宋" w:cs="仿宋"/>
          <w:color w:val="auto"/>
          <w:sz w:val="24"/>
        </w:rPr>
        <w:t xml:space="preserve">.联系电话：</w:t>
      </w:r>
      <w:r>
        <w:rPr>
          <w:rFonts w:hint="eastAsia" w:ascii="仿宋" w:hAnsi="仿宋" w:eastAsia="仿宋" w:cs="仿宋"/>
          <w:color w:val="auto"/>
          <w:sz w:val="24"/>
          <w:lang w:val="en-US" w:eastAsia="zh-CN"/>
        </w:rPr>
        <w:t xml:space="preserve">0516-86299921</w:t>
      </w:r>
      <w:r/>
    </w:p>
    <w:p>
      <w:pPr>
        <w:ind w:firstLine="560"/>
        <w:spacing w:line="520" w:lineRule="exact"/>
        <w:rPr>
          <w:rFonts w:ascii="仿宋" w:hAnsi="仿宋" w:eastAsia="仿宋" w:cs="仿宋"/>
          <w:sz w:val="24"/>
        </w:rPr>
        <w:outlineLvl w:val="1"/>
      </w:pPr>
      <w:r/>
      <w:bookmarkStart w:id="10" w:name="_Toc126230218"/>
      <w:r>
        <w:rPr>
          <w:rFonts w:hint="eastAsia" w:ascii="仿宋" w:hAnsi="仿宋" w:eastAsia="仿宋" w:cs="仿宋"/>
          <w:sz w:val="24"/>
        </w:rPr>
        <w:t xml:space="preserve">六、采购代理机构</w:t>
      </w:r>
      <w:bookmarkEnd w:id="10"/>
      <w:r/>
      <w:r/>
    </w:p>
    <w:p>
      <w:pPr>
        <w:ind w:firstLine="878"/>
        <w:spacing w:line="520" w:lineRule="exact"/>
        <w:rPr>
          <w:rFonts w:ascii="仿宋" w:hAnsi="仿宋" w:eastAsia="仿宋" w:cs="仿宋"/>
          <w:sz w:val="24"/>
        </w:rPr>
      </w:pPr>
      <w:r>
        <w:rPr>
          <w:rFonts w:hint="eastAsia" w:ascii="仿宋" w:hAnsi="仿宋" w:eastAsia="仿宋" w:cs="仿宋"/>
          <w:sz w:val="24"/>
        </w:rPr>
        <w:t xml:space="preserve">1.名称：徐州公信招标代理有限公司</w:t>
      </w:r>
      <w:r/>
    </w:p>
    <w:p>
      <w:pPr>
        <w:ind w:firstLine="878"/>
        <w:spacing w:line="520" w:lineRule="exact"/>
        <w:rPr>
          <w:rFonts w:ascii="仿宋" w:hAnsi="仿宋" w:eastAsia="仿宋" w:cs="仿宋"/>
          <w:sz w:val="24"/>
        </w:rPr>
      </w:pPr>
      <w:r>
        <w:rPr>
          <w:rFonts w:hint="eastAsia" w:ascii="仿宋" w:hAnsi="仿宋" w:eastAsia="仿宋" w:cs="仿宋"/>
          <w:sz w:val="24"/>
        </w:rPr>
        <w:t xml:space="preserve">2.地址：邳州市中汇广场</w:t>
      </w:r>
      <w:r>
        <w:rPr>
          <w:rFonts w:hint="eastAsia" w:ascii="仿宋" w:hAnsi="仿宋" w:eastAsia="仿宋" w:cs="仿宋"/>
          <w:sz w:val="24"/>
          <w:lang w:val="en-US" w:eastAsia="zh-CN"/>
        </w:rPr>
        <w:t xml:space="preserve">四号楼</w:t>
      </w:r>
      <w:r>
        <w:rPr>
          <w:rFonts w:hint="eastAsia" w:ascii="仿宋" w:hAnsi="仿宋" w:eastAsia="仿宋" w:cs="仿宋"/>
          <w:sz w:val="24"/>
        </w:rPr>
        <w:t xml:space="preserve">219室</w:t>
      </w:r>
      <w:r/>
    </w:p>
    <w:p>
      <w:pPr>
        <w:ind w:firstLine="878"/>
        <w:spacing w:line="520" w:lineRule="exact"/>
        <w:rPr>
          <w:rFonts w:hint="eastAsia" w:ascii="仿宋" w:hAnsi="仿宋" w:eastAsia="仿宋" w:cs="仿宋"/>
          <w:sz w:val="24"/>
        </w:rPr>
      </w:pPr>
      <w:r>
        <w:rPr>
          <w:rFonts w:hint="eastAsia" w:ascii="仿宋" w:hAnsi="仿宋" w:eastAsia="仿宋" w:cs="仿宋"/>
          <w:sz w:val="24"/>
        </w:rPr>
        <w:t xml:space="preserve">3.采购项目联系人：李通</w:t>
      </w:r>
      <w:r/>
    </w:p>
    <w:p>
      <w:pPr>
        <w:ind w:firstLine="878"/>
        <w:spacing w:line="520" w:lineRule="exact"/>
        <w:rPr>
          <w:rFonts w:ascii="仿宋" w:hAnsi="仿宋" w:eastAsia="仿宋" w:cs="仿宋"/>
          <w:sz w:val="24"/>
        </w:rPr>
      </w:pPr>
      <w:r>
        <w:rPr>
          <w:rFonts w:hint="eastAsia" w:ascii="仿宋" w:hAnsi="仿宋" w:eastAsia="仿宋" w:cs="仿宋"/>
          <w:sz w:val="24"/>
          <w:lang w:val="en-US" w:eastAsia="zh-CN"/>
        </w:rPr>
        <w:t xml:space="preserve">4.</w:t>
      </w:r>
      <w:r>
        <w:rPr>
          <w:rFonts w:hint="eastAsia" w:ascii="仿宋" w:hAnsi="仿宋" w:eastAsia="仿宋" w:cs="仿宋"/>
          <w:sz w:val="24"/>
        </w:rPr>
        <w:t xml:space="preserve">联系电话：0516-86626567 </w:t>
      </w:r>
      <w:r/>
    </w:p>
    <w:p>
      <w:pPr>
        <w:ind w:firstLine="878"/>
        <w:spacing w:line="520" w:lineRule="exact"/>
        <w:rPr>
          <w:rFonts w:ascii="仿宋" w:hAnsi="仿宋" w:eastAsia="仿宋" w:cs="仿宋"/>
          <w:sz w:val="24"/>
        </w:rPr>
      </w:pPr>
      <w:r>
        <w:rPr>
          <w:rFonts w:hint="eastAsia" w:ascii="仿宋" w:hAnsi="仿宋" w:eastAsia="仿宋" w:cs="仿宋"/>
          <w:sz w:val="24"/>
          <w:lang w:val="en-US" w:eastAsia="zh-CN"/>
        </w:rPr>
        <w:t xml:space="preserve">5</w:t>
      </w:r>
      <w:r>
        <w:rPr>
          <w:rFonts w:hint="eastAsia" w:ascii="仿宋" w:hAnsi="仿宋" w:eastAsia="仿宋" w:cs="仿宋"/>
          <w:sz w:val="24"/>
        </w:rPr>
        <w:t xml:space="preserve">.电子邮箱：xzgxzbdl@163.com</w:t>
      </w:r>
      <w:r/>
    </w:p>
    <w:p>
      <w:pPr>
        <w:ind w:firstLine="600"/>
        <w:spacing w:line="360" w:lineRule="exact"/>
        <w:rPr>
          <w:rFonts w:ascii="宋体" w:hAnsi="宋体" w:cs="宋体"/>
          <w:sz w:val="30"/>
          <w:szCs w:val="30"/>
        </w:rPr>
      </w:pPr>
      <w:r>
        <w:rPr>
          <w:rFonts w:ascii="宋体" w:hAnsi="宋体" w:cs="宋体"/>
          <w:sz w:val="30"/>
          <w:szCs w:val="30"/>
        </w:rPr>
      </w:r>
      <w:r/>
    </w:p>
    <w:p>
      <w:pPr>
        <w:ind w:firstLine="600"/>
        <w:spacing w:line="360" w:lineRule="exact"/>
        <w:rPr>
          <w:rFonts w:ascii="宋体" w:hAnsi="宋体" w:cs="宋体"/>
          <w:sz w:val="30"/>
          <w:szCs w:val="30"/>
        </w:rPr>
      </w:pPr>
      <w:r>
        <w:rPr>
          <w:rFonts w:ascii="宋体" w:hAnsi="宋体" w:cs="宋体"/>
          <w:sz w:val="30"/>
          <w:szCs w:val="30"/>
        </w:rPr>
      </w:r>
      <w:r/>
    </w:p>
    <w:p>
      <w:pPr>
        <w:rPr>
          <w:rFonts w:ascii="宋体" w:hAnsi="宋体" w:cs="宋体"/>
        </w:rPr>
      </w:pPr>
      <w:r/>
      <w:bookmarkStart w:id="11" w:name="_Toc522790131"/>
      <w:r>
        <w:rPr>
          <w:rFonts w:hint="eastAsia" w:ascii="宋体" w:hAnsi="宋体" w:cs="宋体"/>
        </w:rPr>
        <w:br w:type="page" w:clear="all"/>
      </w:r>
      <w:r/>
    </w:p>
    <w:p>
      <w:pPr>
        <w:pStyle w:val="701"/>
        <w:rPr>
          <w:rFonts w:ascii="仿宋" w:hAnsi="仿宋" w:eastAsia="仿宋" w:cs="仿宋"/>
          <w:sz w:val="36"/>
          <w:szCs w:val="52"/>
        </w:rPr>
      </w:pPr>
      <w:r/>
      <w:bookmarkStart w:id="12" w:name="_Toc126230219"/>
      <w:r/>
      <w:bookmarkStart w:id="13" w:name="_Toc126162666"/>
      <w:r>
        <w:rPr>
          <w:rFonts w:hint="eastAsia" w:ascii="仿宋" w:hAnsi="仿宋" w:eastAsia="仿宋" w:cs="仿宋"/>
          <w:sz w:val="36"/>
          <w:szCs w:val="52"/>
        </w:rPr>
        <w:t xml:space="preserve">第二章 投标人须知</w:t>
      </w:r>
      <w:bookmarkEnd w:id="11"/>
      <w:r/>
      <w:bookmarkEnd w:id="12"/>
      <w:r/>
      <w:bookmarkEnd w:id="13"/>
      <w:r/>
      <w:r/>
    </w:p>
    <w:p>
      <w:pPr>
        <w:pStyle w:val="968"/>
        <w:ind w:firstLine="600"/>
        <w:jc w:val="center"/>
        <w:rPr>
          <w:rFonts w:ascii="仿宋" w:hAnsi="仿宋" w:eastAsia="仿宋" w:cs="仿宋"/>
          <w:sz w:val="30"/>
          <w:szCs w:val="30"/>
        </w:rPr>
        <w:outlineLvl w:val="0"/>
      </w:pPr>
      <w:r/>
      <w:bookmarkStart w:id="14" w:name="_Toc126230220"/>
      <w:r/>
      <w:bookmarkStart w:id="15" w:name="_Toc126162667"/>
      <w:r>
        <w:rPr>
          <w:rFonts w:hint="eastAsia" w:ascii="仿宋" w:hAnsi="仿宋" w:eastAsia="仿宋" w:cs="仿宋"/>
          <w:sz w:val="30"/>
          <w:szCs w:val="30"/>
        </w:rPr>
        <w:t xml:space="preserve">目录</w:t>
      </w:r>
      <w:bookmarkEnd w:id="14"/>
      <w:r/>
      <w:bookmarkEnd w:id="15"/>
      <w:r/>
      <w:r/>
    </w:p>
    <w:p>
      <w:pPr>
        <w:pStyle w:val="968"/>
        <w:ind w:firstLine="600"/>
        <w:jc w:val="center"/>
        <w:rPr>
          <w:rFonts w:ascii="仿宋" w:hAnsi="仿宋" w:eastAsia="仿宋" w:cs="仿宋"/>
          <w:sz w:val="30"/>
          <w:szCs w:val="30"/>
        </w:rPr>
      </w:pPr>
      <w:r>
        <w:rPr>
          <w:rFonts w:ascii="仿宋" w:hAnsi="仿宋" w:eastAsia="仿宋" w:cs="仿宋"/>
          <w:sz w:val="30"/>
          <w:szCs w:val="30"/>
        </w:rPr>
      </w:r>
      <w:r/>
    </w:p>
    <w:p>
      <w:pPr>
        <w:pStyle w:val="968"/>
        <w:ind w:firstLine="600"/>
        <w:jc w:val="left"/>
        <w:spacing w:line="360" w:lineRule="auto"/>
        <w:rPr>
          <w:rFonts w:ascii="仿宋" w:hAnsi="仿宋" w:eastAsia="仿宋" w:cs="仿宋"/>
          <w:sz w:val="30"/>
          <w:szCs w:val="30"/>
        </w:rPr>
        <w:outlineLvl w:val="0"/>
      </w:pPr>
      <w:r/>
      <w:bookmarkStart w:id="16" w:name="_Toc126162668"/>
      <w:r/>
      <w:bookmarkStart w:id="17" w:name="_Toc126230221"/>
      <w:r>
        <w:rPr>
          <w:rFonts w:hint="eastAsia" w:ascii="仿宋" w:hAnsi="仿宋" w:eastAsia="仿宋" w:cs="仿宋"/>
          <w:sz w:val="30"/>
          <w:szCs w:val="30"/>
        </w:rPr>
        <w:t xml:space="preserve">一、总则</w:t>
      </w:r>
      <w:bookmarkEnd w:id="16"/>
      <w:r/>
      <w:bookmarkEnd w:id="17"/>
      <w:r/>
      <w:r/>
    </w:p>
    <w:p>
      <w:pPr>
        <w:pStyle w:val="968"/>
        <w:ind w:firstLine="600"/>
        <w:jc w:val="left"/>
        <w:spacing w:line="360" w:lineRule="auto"/>
        <w:rPr>
          <w:rFonts w:ascii="仿宋" w:hAnsi="仿宋" w:eastAsia="仿宋" w:cs="仿宋"/>
          <w:sz w:val="30"/>
          <w:szCs w:val="30"/>
        </w:rPr>
        <w:outlineLvl w:val="0"/>
      </w:pPr>
      <w:r/>
      <w:bookmarkStart w:id="18" w:name="_Toc126162669"/>
      <w:r/>
      <w:bookmarkStart w:id="19" w:name="_Toc126230222"/>
      <w:r>
        <w:rPr>
          <w:rFonts w:hint="eastAsia" w:ascii="仿宋" w:hAnsi="仿宋" w:eastAsia="仿宋" w:cs="仿宋"/>
          <w:sz w:val="30"/>
          <w:szCs w:val="30"/>
        </w:rPr>
        <w:t xml:space="preserve">二、招标</w:t>
      </w:r>
      <w:bookmarkEnd w:id="18"/>
      <w:r/>
      <w:bookmarkEnd w:id="19"/>
      <w:r/>
      <w:r/>
    </w:p>
    <w:p>
      <w:pPr>
        <w:pStyle w:val="968"/>
        <w:ind w:firstLine="600"/>
        <w:jc w:val="left"/>
        <w:spacing w:line="360" w:lineRule="auto"/>
        <w:rPr>
          <w:rFonts w:ascii="仿宋" w:hAnsi="仿宋" w:eastAsia="仿宋" w:cs="仿宋"/>
          <w:sz w:val="30"/>
          <w:szCs w:val="30"/>
        </w:rPr>
        <w:outlineLvl w:val="0"/>
      </w:pPr>
      <w:r/>
      <w:bookmarkStart w:id="20" w:name="_Toc126162670"/>
      <w:r/>
      <w:bookmarkStart w:id="21" w:name="_Toc126230223"/>
      <w:r>
        <w:rPr>
          <w:rFonts w:hint="eastAsia" w:ascii="仿宋" w:hAnsi="仿宋" w:eastAsia="仿宋" w:cs="仿宋"/>
          <w:sz w:val="30"/>
          <w:szCs w:val="30"/>
        </w:rPr>
        <w:t xml:space="preserve">三、投标</w:t>
      </w:r>
      <w:bookmarkEnd w:id="20"/>
      <w:r/>
      <w:bookmarkEnd w:id="21"/>
      <w:r/>
      <w:r/>
    </w:p>
    <w:p>
      <w:pPr>
        <w:pStyle w:val="968"/>
        <w:ind w:firstLine="600"/>
        <w:jc w:val="left"/>
        <w:spacing w:line="360" w:lineRule="auto"/>
        <w:rPr>
          <w:rFonts w:ascii="仿宋" w:hAnsi="仿宋" w:eastAsia="仿宋" w:cs="仿宋"/>
          <w:sz w:val="30"/>
          <w:szCs w:val="30"/>
        </w:rPr>
        <w:outlineLvl w:val="0"/>
      </w:pPr>
      <w:r/>
      <w:bookmarkStart w:id="22" w:name="_Toc126162671"/>
      <w:r/>
      <w:bookmarkStart w:id="23" w:name="_Toc126230224"/>
      <w:r>
        <w:rPr>
          <w:rFonts w:hint="eastAsia" w:ascii="仿宋" w:hAnsi="仿宋" w:eastAsia="仿宋" w:cs="仿宋"/>
          <w:sz w:val="30"/>
          <w:szCs w:val="30"/>
        </w:rPr>
        <w:t xml:space="preserve">四、开标</w:t>
      </w:r>
      <w:bookmarkEnd w:id="22"/>
      <w:r/>
      <w:bookmarkEnd w:id="23"/>
      <w:r/>
      <w:r/>
    </w:p>
    <w:p>
      <w:pPr>
        <w:pStyle w:val="968"/>
        <w:ind w:firstLine="600"/>
        <w:jc w:val="left"/>
        <w:spacing w:line="360" w:lineRule="auto"/>
        <w:rPr>
          <w:rFonts w:ascii="仿宋" w:hAnsi="仿宋" w:eastAsia="仿宋" w:cs="仿宋"/>
          <w:sz w:val="30"/>
          <w:szCs w:val="30"/>
        </w:rPr>
        <w:outlineLvl w:val="0"/>
      </w:pPr>
      <w:r/>
      <w:bookmarkStart w:id="24" w:name="_Toc126162672"/>
      <w:r/>
      <w:bookmarkStart w:id="25" w:name="_Toc126230225"/>
      <w:r>
        <w:rPr>
          <w:rFonts w:hint="eastAsia" w:ascii="仿宋" w:hAnsi="仿宋" w:eastAsia="仿宋" w:cs="仿宋"/>
          <w:sz w:val="30"/>
          <w:szCs w:val="30"/>
        </w:rPr>
        <w:t xml:space="preserve">五、评标</w:t>
      </w:r>
      <w:bookmarkEnd w:id="24"/>
      <w:r/>
      <w:bookmarkEnd w:id="25"/>
      <w:r/>
      <w:r/>
    </w:p>
    <w:p>
      <w:pPr>
        <w:pStyle w:val="968"/>
        <w:ind w:firstLine="600"/>
        <w:jc w:val="left"/>
        <w:spacing w:line="360" w:lineRule="auto"/>
        <w:rPr>
          <w:rFonts w:ascii="仿宋" w:hAnsi="仿宋" w:eastAsia="仿宋" w:cs="仿宋"/>
          <w:sz w:val="30"/>
          <w:szCs w:val="30"/>
        </w:rPr>
        <w:outlineLvl w:val="0"/>
      </w:pPr>
      <w:r/>
      <w:bookmarkStart w:id="26" w:name="_Toc126230226"/>
      <w:r/>
      <w:bookmarkStart w:id="27" w:name="_Toc126162673"/>
      <w:r>
        <w:rPr>
          <w:rFonts w:hint="eastAsia" w:ascii="仿宋" w:hAnsi="仿宋" w:eastAsia="仿宋" w:cs="仿宋"/>
          <w:sz w:val="30"/>
          <w:szCs w:val="30"/>
        </w:rPr>
        <w:t xml:space="preserve">六、定标</w:t>
      </w:r>
      <w:bookmarkEnd w:id="26"/>
      <w:r/>
      <w:bookmarkEnd w:id="27"/>
      <w:r/>
      <w:r/>
    </w:p>
    <w:p>
      <w:pPr>
        <w:pStyle w:val="968"/>
        <w:ind w:firstLine="600"/>
        <w:jc w:val="left"/>
        <w:spacing w:line="360" w:lineRule="auto"/>
        <w:rPr>
          <w:rFonts w:ascii="仿宋" w:hAnsi="仿宋" w:eastAsia="仿宋" w:cs="仿宋"/>
          <w:sz w:val="30"/>
          <w:szCs w:val="30"/>
        </w:rPr>
        <w:outlineLvl w:val="0"/>
      </w:pPr>
      <w:r/>
      <w:bookmarkStart w:id="28" w:name="_Toc126230227"/>
      <w:r/>
      <w:bookmarkStart w:id="29" w:name="_Toc126162674"/>
      <w:r>
        <w:rPr>
          <w:rFonts w:hint="eastAsia" w:ascii="仿宋" w:hAnsi="仿宋" w:eastAsia="仿宋" w:cs="仿宋"/>
          <w:sz w:val="30"/>
          <w:szCs w:val="30"/>
        </w:rPr>
        <w:t xml:space="preserve">七、政府采购合同</w:t>
      </w:r>
      <w:bookmarkEnd w:id="28"/>
      <w:r/>
      <w:bookmarkEnd w:id="29"/>
      <w:r/>
      <w:r/>
    </w:p>
    <w:p>
      <w:pPr>
        <w:pStyle w:val="968"/>
        <w:ind w:firstLine="600"/>
        <w:jc w:val="left"/>
        <w:spacing w:line="360" w:lineRule="auto"/>
        <w:rPr>
          <w:rFonts w:ascii="仿宋" w:hAnsi="仿宋" w:eastAsia="仿宋" w:cs="仿宋"/>
          <w:sz w:val="30"/>
          <w:szCs w:val="30"/>
        </w:rPr>
        <w:outlineLvl w:val="0"/>
      </w:pPr>
      <w:r/>
      <w:bookmarkStart w:id="30" w:name="_Toc126230228"/>
      <w:r/>
      <w:bookmarkStart w:id="31" w:name="_Toc126162675"/>
      <w:r>
        <w:rPr>
          <w:rFonts w:hint="eastAsia" w:ascii="仿宋" w:hAnsi="仿宋" w:eastAsia="仿宋" w:cs="仿宋"/>
          <w:sz w:val="30"/>
          <w:szCs w:val="30"/>
        </w:rPr>
        <w:t xml:space="preserve">八、询问和质疑</w:t>
      </w:r>
      <w:bookmarkEnd w:id="30"/>
      <w:r/>
      <w:bookmarkEnd w:id="31"/>
      <w:r/>
      <w:r/>
    </w:p>
    <w:p>
      <w:pPr>
        <w:pStyle w:val="968"/>
        <w:ind w:firstLine="600"/>
        <w:jc w:val="left"/>
        <w:spacing w:line="360" w:lineRule="auto"/>
        <w:rPr>
          <w:rFonts w:ascii="仿宋" w:hAnsi="仿宋" w:eastAsia="仿宋" w:cs="仿宋"/>
          <w:sz w:val="30"/>
          <w:szCs w:val="30"/>
        </w:rPr>
        <w:outlineLvl w:val="0"/>
      </w:pPr>
      <w:r/>
      <w:bookmarkStart w:id="32" w:name="_Toc126230229"/>
      <w:r/>
      <w:bookmarkStart w:id="33" w:name="_Toc126162676"/>
      <w:r>
        <w:rPr>
          <w:rFonts w:hint="eastAsia" w:ascii="仿宋" w:hAnsi="仿宋" w:eastAsia="仿宋" w:cs="仿宋"/>
          <w:sz w:val="30"/>
          <w:szCs w:val="30"/>
        </w:rPr>
        <w:t xml:space="preserve">九、电子招标投标交易平台</w:t>
      </w:r>
      <w:bookmarkEnd w:id="32"/>
      <w:r/>
      <w:bookmarkEnd w:id="33"/>
      <w:r/>
      <w:r/>
    </w:p>
    <w:p>
      <w:pPr>
        <w:jc w:val="left"/>
        <w:rPr>
          <w:rFonts w:ascii="宋体" w:hAnsi="宋体"/>
          <w:sz w:val="30"/>
          <w:szCs w:val="30"/>
        </w:rPr>
      </w:pPr>
      <w:r>
        <w:rPr>
          <w:rFonts w:hint="eastAsia" w:ascii="宋体" w:hAnsi="宋体"/>
          <w:sz w:val="30"/>
          <w:szCs w:val="30"/>
        </w:rPr>
        <w:br w:type="page" w:clear="all"/>
      </w:r>
      <w:r/>
    </w:p>
    <w:p>
      <w:pPr>
        <w:pStyle w:val="782"/>
        <w:ind w:firstLine="600"/>
        <w:jc w:val="center"/>
        <w:spacing w:line="520" w:lineRule="exact"/>
        <w:rPr>
          <w:rFonts w:ascii="仿宋" w:hAnsi="仿宋" w:eastAsia="仿宋" w:cs="仿宋"/>
          <w:b/>
          <w:bCs/>
          <w:sz w:val="28"/>
          <w:szCs w:val="28"/>
        </w:rPr>
        <w:outlineLvl w:val="0"/>
      </w:pPr>
      <w:r/>
      <w:bookmarkStart w:id="34" w:name="_Toc126230230"/>
      <w:r/>
      <w:bookmarkStart w:id="35" w:name="_Toc126162677"/>
      <w:r/>
      <w:bookmarkStart w:id="36" w:name="_Toc522790132"/>
      <w:r>
        <w:rPr>
          <w:rFonts w:hint="eastAsia" w:ascii="仿宋" w:hAnsi="仿宋" w:eastAsia="仿宋" w:cs="仿宋"/>
          <w:b/>
          <w:bCs/>
          <w:sz w:val="28"/>
          <w:szCs w:val="28"/>
        </w:rPr>
        <w:t xml:space="preserve">一、总则</w:t>
      </w:r>
      <w:bookmarkEnd w:id="34"/>
      <w:r/>
      <w:bookmarkEnd w:id="35"/>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（一）采购人。采购人即指依法进行政府采购的国家机关、事业单位和团体组织。</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（二）政府招标采购方式。政府采购货物或服务（以下简称“货物服务”）的招标方式，分为公开招标和邀请招标。</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（三）采购人在采购货物服务的招标投标活动中，应当贯彻落实“节约能源、保护环境、扶持不发达地区和少数民族地区和促进中小企业发展”等政府采购政策。</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（五）采购人委托采购代理机构代理招标的，采购代理机构必须在采购人委托的范围内依法开展采购活动。</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（六）投标人的资格条件：</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投标人是指响应招标、参加投标竞争的法人、其他组织或者自然人。</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2.投标人授权代表系指法定代表人或受法人委托的受托人。</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（七）投标费用：投标人应承担所有与准备和参加投标有关的费用。无论投标的结果如何，采购代理机构对上述费用不承担任何责任和义务。</w:t>
      </w:r>
      <w:r/>
    </w:p>
    <w:p>
      <w:pPr>
        <w:pStyle w:val="782"/>
        <w:ind w:firstLine="600"/>
        <w:jc w:val="center"/>
        <w:spacing w:line="520" w:lineRule="exact"/>
        <w:rPr>
          <w:rFonts w:ascii="仿宋" w:hAnsi="仿宋" w:eastAsia="仿宋" w:cs="仿宋"/>
          <w:b/>
          <w:bCs/>
          <w:sz w:val="28"/>
          <w:szCs w:val="28"/>
        </w:rPr>
        <w:outlineLvl w:val="0"/>
      </w:pPr>
      <w:r/>
      <w:bookmarkStart w:id="37" w:name="_Toc126162678"/>
      <w:r/>
      <w:bookmarkStart w:id="38" w:name="_Toc126230231"/>
      <w:r>
        <w:rPr>
          <w:rFonts w:hint="eastAsia" w:ascii="仿宋" w:hAnsi="仿宋" w:eastAsia="仿宋" w:cs="仿宋"/>
          <w:b/>
          <w:bCs/>
          <w:sz w:val="28"/>
          <w:szCs w:val="28"/>
        </w:rPr>
        <w:t xml:space="preserve">二、招标</w:t>
      </w:r>
      <w:bookmarkEnd w:id="37"/>
      <w:r/>
      <w:bookmarkEnd w:id="38"/>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（八）招标文件应包括以下内容：</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第一章</w:t>
      </w:r>
      <w:r>
        <w:rPr>
          <w:rFonts w:hint="eastAsia" w:ascii="仿宋" w:hAnsi="仿宋" w:eastAsia="仿宋" w:cs="仿宋"/>
          <w:szCs w:val="24"/>
          <w:lang w:val="en-US" w:eastAsia="zh-CN"/>
        </w:rPr>
        <w:t xml:space="preserve"> </w:t>
      </w:r>
      <w:r>
        <w:rPr>
          <w:rFonts w:hint="eastAsia" w:ascii="仿宋" w:hAnsi="仿宋" w:eastAsia="仿宋" w:cs="仿宋"/>
          <w:szCs w:val="24"/>
        </w:rPr>
        <w:t xml:space="preserve">投标邀请；</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第二章</w:t>
      </w:r>
      <w:r>
        <w:rPr>
          <w:rFonts w:hint="eastAsia" w:ascii="仿宋" w:hAnsi="仿宋" w:eastAsia="仿宋" w:cs="仿宋"/>
          <w:szCs w:val="24"/>
          <w:lang w:val="en-US" w:eastAsia="zh-CN"/>
        </w:rPr>
        <w:t xml:space="preserve"> </w:t>
      </w:r>
      <w:r>
        <w:rPr>
          <w:rFonts w:hint="eastAsia" w:ascii="仿宋" w:hAnsi="仿宋" w:eastAsia="仿宋" w:cs="仿宋"/>
          <w:szCs w:val="24"/>
        </w:rPr>
        <w:t xml:space="preserve">投标人须知；</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第三章</w:t>
      </w:r>
      <w:r>
        <w:rPr>
          <w:rFonts w:hint="eastAsia" w:ascii="仿宋" w:hAnsi="仿宋" w:eastAsia="仿宋" w:cs="仿宋"/>
          <w:szCs w:val="24"/>
          <w:lang w:val="en-US" w:eastAsia="zh-CN"/>
        </w:rPr>
        <w:t xml:space="preserve"> </w:t>
      </w:r>
      <w:r>
        <w:rPr>
          <w:rFonts w:hint="eastAsia" w:ascii="仿宋" w:hAnsi="仿宋" w:eastAsia="仿宋" w:cs="仿宋"/>
          <w:szCs w:val="24"/>
        </w:rPr>
        <w:t xml:space="preserve">投标资料表；</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第四章</w:t>
      </w:r>
      <w:r>
        <w:rPr>
          <w:rFonts w:hint="eastAsia" w:ascii="仿宋" w:hAnsi="仿宋" w:eastAsia="仿宋" w:cs="仿宋"/>
          <w:szCs w:val="24"/>
          <w:lang w:val="en-US" w:eastAsia="zh-CN"/>
        </w:rPr>
        <w:t xml:space="preserve"> </w:t>
      </w:r>
      <w:r>
        <w:rPr>
          <w:rFonts w:hint="eastAsia" w:ascii="仿宋" w:hAnsi="仿宋" w:eastAsia="仿宋" w:cs="仿宋"/>
          <w:szCs w:val="24"/>
        </w:rPr>
        <w:t xml:space="preserve">评标标准；</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第五章</w:t>
      </w:r>
      <w:r>
        <w:rPr>
          <w:rFonts w:hint="eastAsia" w:ascii="仿宋" w:hAnsi="仿宋" w:eastAsia="仿宋" w:cs="仿宋"/>
          <w:szCs w:val="24"/>
          <w:lang w:val="en-US" w:eastAsia="zh-CN"/>
        </w:rPr>
        <w:t xml:space="preserve"> </w:t>
      </w:r>
      <w:r>
        <w:rPr>
          <w:rFonts w:hint="eastAsia" w:ascii="仿宋" w:hAnsi="仿宋" w:eastAsia="仿宋" w:cs="仿宋"/>
          <w:szCs w:val="24"/>
        </w:rPr>
        <w:t xml:space="preserve">拟签订的合同文本；</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第六章</w:t>
      </w:r>
      <w:r>
        <w:rPr>
          <w:rFonts w:hint="eastAsia" w:ascii="仿宋" w:hAnsi="仿宋" w:eastAsia="仿宋" w:cs="仿宋"/>
          <w:szCs w:val="24"/>
          <w:lang w:val="en-US" w:eastAsia="zh-CN"/>
        </w:rPr>
        <w:t xml:space="preserve"> </w:t>
      </w:r>
      <w:r>
        <w:rPr>
          <w:rFonts w:hint="eastAsia" w:ascii="仿宋" w:hAnsi="仿宋" w:eastAsia="仿宋" w:cs="仿宋"/>
          <w:szCs w:val="24"/>
        </w:rPr>
        <w:t xml:space="preserve">采购需求；</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第七章</w:t>
      </w:r>
      <w:r>
        <w:rPr>
          <w:rFonts w:hint="eastAsia" w:ascii="仿宋" w:hAnsi="仿宋" w:eastAsia="仿宋" w:cs="仿宋"/>
          <w:szCs w:val="24"/>
          <w:lang w:val="en-US" w:eastAsia="zh-CN"/>
        </w:rPr>
        <w:t xml:space="preserve"> </w:t>
      </w:r>
      <w:r>
        <w:rPr>
          <w:rFonts w:hint="eastAsia" w:ascii="仿宋" w:hAnsi="仿宋" w:eastAsia="仿宋" w:cs="仿宋"/>
          <w:szCs w:val="24"/>
        </w:rPr>
        <w:t xml:space="preserve">投标文件相关格式。</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（九）招标文件澄清或者修改：</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2.现场考察以本文件第三章《投标资料表》中的要求为准。</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3.开标前答疑会以本文件第三章《投标资料表》中的要求为准。</w:t>
      </w:r>
      <w:r/>
    </w:p>
    <w:p>
      <w:pPr>
        <w:pStyle w:val="782"/>
        <w:ind w:firstLine="600"/>
        <w:jc w:val="center"/>
        <w:spacing w:line="520" w:lineRule="exact"/>
        <w:rPr>
          <w:rFonts w:ascii="仿宋" w:hAnsi="仿宋" w:eastAsia="仿宋" w:cs="仿宋"/>
          <w:b/>
          <w:bCs/>
          <w:sz w:val="28"/>
          <w:szCs w:val="28"/>
        </w:rPr>
        <w:outlineLvl w:val="0"/>
      </w:pPr>
      <w:r/>
      <w:bookmarkStart w:id="39" w:name="_Toc126162679"/>
      <w:r/>
      <w:bookmarkStart w:id="40" w:name="_Toc126230232"/>
      <w:r>
        <w:rPr>
          <w:rFonts w:hint="eastAsia" w:ascii="仿宋" w:hAnsi="仿宋" w:eastAsia="仿宋" w:cs="仿宋"/>
          <w:b/>
          <w:bCs/>
          <w:sz w:val="28"/>
          <w:szCs w:val="28"/>
        </w:rPr>
        <w:t xml:space="preserve">三、投标</w:t>
      </w:r>
      <w:bookmarkEnd w:id="39"/>
      <w:r/>
      <w:bookmarkEnd w:id="40"/>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（十）投标人应当按照招标文件的要求编制投标文件。投标文件应对招标文件提出的要求和条件作出实质性响应。</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（十一）投标文件的语言。投标文件以及投标人与采购代理机构就有关投标的往来函电均应使用本文件第三章《投标资料表》规定的语言书写，否则无效。</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（十二）投标文件的构成：</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1.投标文件的构成以本文件第三章《投标资料表》中的要求为准。</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2.投标人应当提交的资格、资信证明文件，以本文件第三章《投标资料表》中的所提要求为准。</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（十三）投标函和价格表、商务条件、交货和提供服务的时间：</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1.投标函和价格表的要求见本章（十二）、（十三），格式见本文件第七章《投标文件相关格式》中《投标函》和《开标一览表》。</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2.商务条件以本文件第三章《投标资料表》中的要求为准。</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3.交货和提供服务的时间，以本文件第三章《投标资料表》中所提要求为准。</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（十四）投标报价要求：</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1.投标人应按照招标文件的要求报出分项价格和总价。</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2.投标人应按照招标文件的要求进行报价，如投标人作出偏离，应在《偏离表》中列出。</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3.采购人不支付报价以外的任何费用。</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4.投标人所报的价格，在合同执行过程中是固定的，不得以任何理由予以变更。投标人提交滑动价格的投标文件，在资格性、符合性检查时按照无效投标处理。</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5.投标人只能提交一个投标价格，投标人提交多个价格的投标文件，在资格性、符合性检查时按照无效投标处理。</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（十五）投标货币。以本文件第三章《投标资料表》中所提要求为准。</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（十六）投标有效期：</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1.投标有效期为开标之日后90天。采购人可以要求对投标有效期延长一次，但该延长期最长不得超过30天。</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2.采购人要求延长投标有效期的，</w:t>
      </w:r>
      <w:r>
        <w:rPr>
          <w:rFonts w:hint="eastAsia" w:ascii="仿宋" w:hAnsi="仿宋" w:eastAsia="仿宋" w:cs="仿宋"/>
          <w:szCs w:val="24"/>
          <w:lang w:eastAsia="zh-CN"/>
        </w:rPr>
        <w:t xml:space="preserve">必须</w:t>
      </w:r>
      <w:r>
        <w:rPr>
          <w:rFonts w:hint="eastAsia" w:ascii="仿宋" w:hAnsi="仿宋" w:eastAsia="仿宋" w:cs="仿宋"/>
          <w:szCs w:val="24"/>
        </w:rPr>
        <w:t xml:space="preserve">在距投标有效期满20日之前，以书面形式通知投标人，如果有关投标人同意延长投标有效期的要求，其应在原投标有效期期满前以书面形式向采购人确认。</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3.如果采购人发出要求延长投标有效期的通知，并在投标有效期届满前，没有收到投标人同意的书面通知，则视为该投标人不接受上述延期的要求。</w:t>
      </w:r>
      <w:r/>
    </w:p>
    <w:p>
      <w:pPr>
        <w:pStyle w:val="782"/>
        <w:ind w:firstLine="600"/>
        <w:spacing w:line="520" w:lineRule="exact"/>
        <w:rPr>
          <w:rFonts w:hint="eastAsia" w:ascii="仿宋" w:hAnsi="仿宋" w:eastAsia="仿宋" w:cs="仿宋"/>
          <w:szCs w:val="24"/>
        </w:rPr>
      </w:pPr>
      <w:r>
        <w:rPr>
          <w:rFonts w:hint="eastAsia" w:ascii="仿宋" w:hAnsi="仿宋" w:eastAsia="仿宋" w:cs="仿宋"/>
          <w:szCs w:val="24"/>
        </w:rPr>
        <w:t xml:space="preserve">（十七）投标文件的编制要求和签署要求</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（1）投标人应由其法定代表人或法定代表人授权代表在规定的网上投标时间，凭 CA 证书</w:t>
      </w:r>
      <w:r>
        <w:rPr>
          <w:rFonts w:hint="eastAsia" w:ascii="仿宋" w:hAnsi="仿宋" w:eastAsia="仿宋" w:cs="仿宋"/>
          <w:szCs w:val="24"/>
          <w:lang w:eastAsia="zh-CN"/>
        </w:rPr>
        <w:t xml:space="preserve">登录</w:t>
      </w:r>
      <w:r>
        <w:rPr>
          <w:rFonts w:hint="eastAsia" w:ascii="仿宋" w:hAnsi="仿宋" w:eastAsia="仿宋" w:cs="仿宋"/>
          <w:szCs w:val="24"/>
        </w:rPr>
        <w:t xml:space="preserve">“苏采云”系统在线编制投标文件（电子数据），并在投标截止时间之前上传投标文件。</w:t>
      </w:r>
      <w:r/>
    </w:p>
    <w:p>
      <w:pPr>
        <w:pStyle w:val="782"/>
        <w:ind w:firstLine="482"/>
        <w:spacing w:line="520" w:lineRule="exact"/>
        <w:widowControl/>
        <w:rPr>
          <w:rFonts w:ascii="仿宋" w:hAnsi="仿宋" w:eastAsia="仿宋" w:cs="仿宋"/>
          <w:szCs w:val="24"/>
        </w:rPr>
      </w:pPr>
      <w:r>
        <w:rPr>
          <w:rFonts w:hint="eastAsia" w:ascii="仿宋" w:hAnsi="仿宋" w:eastAsia="仿宋" w:cs="仿宋"/>
          <w:szCs w:val="24"/>
        </w:rPr>
        <w:t xml:space="preserve">（2）投标人应对 CA 证书妥善保管，如被他人盗用投标，因此带来的结果均由投标人自行承担。</w:t>
      </w:r>
      <w:r/>
    </w:p>
    <w:p>
      <w:pPr>
        <w:pStyle w:val="782"/>
        <w:ind w:firstLine="482"/>
        <w:spacing w:line="520" w:lineRule="exact"/>
        <w:widowControl/>
        <w:rPr>
          <w:rFonts w:ascii="仿宋" w:hAnsi="仿宋" w:eastAsia="仿宋" w:cs="仿宋"/>
          <w:szCs w:val="24"/>
        </w:rPr>
      </w:pPr>
      <w:r>
        <w:rPr>
          <w:rFonts w:hint="eastAsia" w:ascii="仿宋" w:hAnsi="仿宋" w:eastAsia="仿宋" w:cs="仿宋"/>
          <w:szCs w:val="24"/>
        </w:rPr>
        <w:t xml:space="preserve">（3）投标人应当对招标文件提出的要求和条件作出实质性响应，并在电子投标系统逐条应答。</w:t>
      </w:r>
      <w:r/>
    </w:p>
    <w:p>
      <w:pPr>
        <w:pStyle w:val="782"/>
        <w:ind w:firstLine="482"/>
        <w:spacing w:line="520" w:lineRule="exact"/>
        <w:widowControl/>
        <w:rPr>
          <w:rFonts w:ascii="仿宋" w:hAnsi="仿宋" w:eastAsia="仿宋" w:cs="仿宋"/>
          <w:szCs w:val="24"/>
        </w:rPr>
      </w:pPr>
      <w:r>
        <w:rPr>
          <w:rFonts w:hint="eastAsia" w:ascii="仿宋" w:hAnsi="仿宋" w:eastAsia="仿宋" w:cs="仿宋"/>
          <w:szCs w:val="24"/>
        </w:rPr>
        <w:t xml:space="preserve">（4）投标人应对要求提供的资格证明文件（如资质证书、资格证书）、技术资料（如白皮书、彩页、手册、检测报告等）扫描上传至投标系统。</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（十八）投标文件的盖章要求：</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投标文件的盖章要求，以本文件第三章《投标资料表》中所提要求为准。</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（十九）提交投标文件的截止时间和收到投标文件后注意事项。投标人应在招标文件要求的提交投标文件的截止时间前，将投标文件提交至“苏采云”系统。</w:t>
      </w:r>
      <w:r/>
    </w:p>
    <w:p>
      <w:pPr>
        <w:pStyle w:val="782"/>
        <w:ind w:firstLine="600"/>
        <w:spacing w:line="520" w:lineRule="exact"/>
        <w:widowControl/>
        <w:rPr>
          <w:rFonts w:ascii="仿宋" w:hAnsi="仿宋" w:eastAsia="仿宋" w:cs="仿宋"/>
          <w:szCs w:val="24"/>
          <w:highlight w:val="yellow"/>
        </w:rPr>
      </w:pPr>
      <w:r>
        <w:rPr>
          <w:rFonts w:hint="eastAsia" w:ascii="仿宋" w:hAnsi="仿宋" w:eastAsia="仿宋" w:cs="仿宋"/>
          <w:szCs w:val="24"/>
        </w:rPr>
        <w:t xml:space="preserve">（二十）凡在招标文件要求提交投标文件的截止时间之后送达的投标文件，均为无效投标文件，“苏采云”系统将自动拒收。 各投标人应在规定时间内通过 CA 证书进行网上解密。</w:t>
      </w:r>
      <w:r/>
    </w:p>
    <w:p>
      <w:pPr>
        <w:pStyle w:val="782"/>
        <w:ind w:firstLine="600"/>
        <w:spacing w:line="520" w:lineRule="exact"/>
        <w:widowControl/>
        <w:rPr>
          <w:rFonts w:hint="eastAsia" w:ascii="仿宋" w:hAnsi="仿宋" w:eastAsia="仿宋" w:cs="仿宋"/>
          <w:szCs w:val="24"/>
        </w:rPr>
      </w:pPr>
      <w:r>
        <w:rPr>
          <w:rFonts w:hint="eastAsia" w:ascii="仿宋" w:hAnsi="仿宋" w:eastAsia="仿宋" w:cs="仿宋"/>
          <w:szCs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82"/>
        <w:ind w:firstLine="600"/>
        <w:spacing w:line="520" w:lineRule="exact"/>
        <w:widowControl/>
        <w:rPr>
          <w:rFonts w:hint="eastAsia" w:ascii="仿宋" w:hAnsi="仿宋" w:eastAsia="仿宋" w:cs="仿宋"/>
          <w:szCs w:val="24"/>
        </w:rPr>
      </w:pPr>
      <w:r>
        <w:rPr>
          <w:rFonts w:hint="eastAsia" w:ascii="仿宋" w:hAnsi="仿宋" w:eastAsia="仿宋" w:cs="仿宋"/>
          <w:szCs w:val="24"/>
        </w:rPr>
        <w:t xml:space="preserve">（二十二）本项目不允许分包</w:t>
      </w:r>
      <w:r>
        <w:rPr>
          <w:rFonts w:hint="eastAsia" w:ascii="仿宋" w:hAnsi="仿宋" w:eastAsia="仿宋" w:cs="仿宋"/>
          <w:szCs w:val="24"/>
          <w:lang w:eastAsia="zh-CN"/>
        </w:rPr>
        <w:t xml:space="preserve">、</w:t>
      </w:r>
      <w:r>
        <w:rPr>
          <w:rFonts w:hint="eastAsia" w:ascii="仿宋" w:hAnsi="仿宋" w:eastAsia="仿宋" w:cs="仿宋"/>
          <w:szCs w:val="24"/>
          <w:lang w:val="en-US" w:eastAsia="zh-CN"/>
        </w:rPr>
        <w:t xml:space="preserve">转包</w:t>
      </w:r>
      <w:r>
        <w:rPr>
          <w:rFonts w:hint="eastAsia" w:ascii="仿宋" w:hAnsi="仿宋" w:eastAsia="仿宋" w:cs="仿宋"/>
          <w:szCs w:val="24"/>
        </w:rPr>
        <w:t xml:space="preserve">。如发现中标单位在本项目中存在资质挂靠、分包、不委派投标文件中指定的技术人员及其他违规现象，视为违约，一切不利后果由中标单位负责，采购人有权随时解除项目合同。</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（二十</w:t>
      </w:r>
      <w:r>
        <w:rPr>
          <w:rFonts w:hint="eastAsia" w:ascii="仿宋" w:hAnsi="仿宋" w:eastAsia="仿宋" w:cs="仿宋"/>
          <w:szCs w:val="24"/>
          <w:lang w:val="en-US" w:eastAsia="zh-CN"/>
        </w:rPr>
        <w:t xml:space="preserve">三</w:t>
      </w:r>
      <w:r>
        <w:rPr>
          <w:rFonts w:hint="eastAsia" w:ascii="仿宋" w:hAnsi="仿宋" w:eastAsia="仿宋" w:cs="仿宋"/>
          <w:szCs w:val="24"/>
        </w:rPr>
        <w:t xml:space="preserve">）投标人应当遵循公平竞争的原则，不得恶意串通，不得妨碍其他投标人的竞争行为，不得损害采购人或者其他投标人的合法权益。</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在评标过程中发现投标人有上述情形的，评标委员会应当认定其投标无效，并书面报告本级财政部门。</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（二十</w:t>
      </w:r>
      <w:r>
        <w:rPr>
          <w:rFonts w:hint="eastAsia" w:ascii="仿宋" w:hAnsi="仿宋" w:eastAsia="仿宋" w:cs="仿宋"/>
          <w:szCs w:val="24"/>
          <w:lang w:val="en-US" w:eastAsia="zh-CN"/>
        </w:rPr>
        <w:t xml:space="preserve">四</w:t>
      </w:r>
      <w:r>
        <w:rPr>
          <w:rFonts w:hint="eastAsia" w:ascii="仿宋" w:hAnsi="仿宋" w:eastAsia="仿宋" w:cs="仿宋"/>
          <w:szCs w:val="24"/>
        </w:rPr>
        <w:t xml:space="preserve">）有下列情形之一的，其投标无效。</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1.不同投标人的投标文件，由同一单位或者个人编制；</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2.不同投标人委托同一单位或者个人办理投标事宜；</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3.不同投标人的投标文件中，所载明的项目管理成员或联系人为同一人；</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4.不同投标人的投标文件，异常一致或者投标报价呈规律性差异；</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5.不同投标人投标文件内容存在非正常一致、项目组成员出现同一人、投标文件中错误（或异常）一致或雷同、电子文档信息一致或雷同的、投标报价呈规律性差异的；</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6.电子投标文件未按规定期限投标的；</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7.电子投标文件未按招标文件要求签章的；</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8.投标人未在规定时间内解密电子投标文件的；</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9.投标文件未按招标文件规定的内容和要求填写的；没有在投标系统指定位置上传对应文件、材料的；</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10.不具备招标文件中规定的资格要求的；</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11.报价超过招标文件中规定的预算金额或者最高限价的；</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12.投标文件含有采购人不能接受的附加条件的；</w:t>
      </w:r>
      <w:r/>
    </w:p>
    <w:p>
      <w:pPr>
        <w:pStyle w:val="782"/>
        <w:ind w:firstLine="600"/>
        <w:spacing w:line="520" w:lineRule="exact"/>
        <w:widowControl/>
        <w:rPr>
          <w:rFonts w:ascii="仿宋" w:hAnsi="仿宋" w:eastAsia="仿宋" w:cs="仿宋"/>
          <w:sz w:val="28"/>
          <w:szCs w:val="28"/>
        </w:rPr>
      </w:pPr>
      <w:r>
        <w:rPr>
          <w:rFonts w:hint="eastAsia" w:ascii="仿宋" w:hAnsi="仿宋" w:eastAsia="仿宋" w:cs="仿宋"/>
          <w:szCs w:val="24"/>
        </w:rPr>
        <w:t xml:space="preserve">13.</w:t>
      </w:r>
      <w:r>
        <w:rPr>
          <w:rFonts w:hint="eastAsia" w:ascii="仿宋" w:hAnsi="仿宋" w:eastAsia="仿宋" w:cs="仿宋"/>
          <w:szCs w:val="24"/>
          <w:lang w:eastAsia="zh-CN"/>
        </w:rPr>
        <w:t xml:space="preserve">法律法规</w:t>
      </w:r>
      <w:r>
        <w:rPr>
          <w:rFonts w:hint="eastAsia" w:ascii="仿宋" w:hAnsi="仿宋" w:eastAsia="仿宋" w:cs="仿宋"/>
          <w:szCs w:val="24"/>
        </w:rPr>
        <w:t xml:space="preserve">和招标文件规定的其他无效情形。</w:t>
      </w:r>
      <w:r/>
    </w:p>
    <w:p>
      <w:pPr>
        <w:pStyle w:val="782"/>
        <w:ind w:firstLine="600"/>
        <w:jc w:val="center"/>
        <w:spacing w:line="520" w:lineRule="exact"/>
        <w:rPr>
          <w:rFonts w:ascii="仿宋" w:hAnsi="仿宋" w:eastAsia="仿宋" w:cs="仿宋"/>
          <w:b/>
          <w:bCs/>
          <w:sz w:val="28"/>
          <w:szCs w:val="28"/>
        </w:rPr>
        <w:outlineLvl w:val="0"/>
      </w:pPr>
      <w:r/>
      <w:bookmarkStart w:id="41" w:name="_Toc126162680"/>
      <w:r/>
      <w:bookmarkStart w:id="42" w:name="_Toc126230233"/>
      <w:r>
        <w:rPr>
          <w:rFonts w:hint="eastAsia" w:ascii="仿宋" w:hAnsi="仿宋" w:eastAsia="仿宋" w:cs="仿宋"/>
          <w:b/>
          <w:bCs/>
          <w:sz w:val="28"/>
          <w:szCs w:val="28"/>
        </w:rPr>
        <w:t xml:space="preserve">四、开标</w:t>
      </w:r>
      <w:bookmarkEnd w:id="41"/>
      <w:r/>
      <w:bookmarkEnd w:id="42"/>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（二十</w:t>
      </w:r>
      <w:r>
        <w:rPr>
          <w:rFonts w:hint="eastAsia" w:ascii="仿宋" w:hAnsi="仿宋" w:eastAsia="仿宋" w:cs="仿宋"/>
          <w:szCs w:val="24"/>
          <w:lang w:val="en-US" w:eastAsia="zh-CN"/>
        </w:rPr>
        <w:t xml:space="preserve">五</w:t>
      </w:r>
      <w:r>
        <w:rPr>
          <w:rFonts w:hint="eastAsia" w:ascii="仿宋" w:hAnsi="仿宋" w:eastAsia="仿宋" w:cs="仿宋"/>
          <w:szCs w:val="24"/>
        </w:rPr>
        <w:t xml:space="preserve">）开标：</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1.开标时间及地点。开标应当在招标文件确定的提交投标文件截止时间的同一时间公开进行；开标地点应当为招标文件中预先确定的地点。</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2.由电子招标投标交易平台主持，邀请投标人参加。</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3.所有投标单位使用 CA 证书在开标时间时，解密各自投标文件，由工作人员操作系统进行开标，投标人不足3家的，不得评标。</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4.投标人原因造成投标文件未解密的，视为撤销其投标文件</w:t>
      </w:r>
      <w:r>
        <w:rPr>
          <w:rFonts w:hint="eastAsia" w:ascii="仿宋" w:hAnsi="仿宋" w:eastAsia="仿宋" w:cs="仿宋"/>
          <w:szCs w:val="24"/>
          <w:lang w:eastAsia="zh-CN"/>
        </w:rPr>
        <w:t xml:space="preserve">；</w:t>
      </w:r>
      <w:r>
        <w:rPr>
          <w:rFonts w:hint="eastAsia" w:ascii="仿宋" w:hAnsi="仿宋" w:eastAsia="仿宋" w:cs="仿宋"/>
          <w:szCs w:val="24"/>
        </w:rPr>
        <w:t xml:space="preserve">因投标人之外的原因造成投标文件未解密的，视为撤回其投标文件。部分投标文件未解密的，其他投标文件的开标可以继续进行。</w:t>
      </w:r>
      <w:r/>
    </w:p>
    <w:p>
      <w:pPr>
        <w:pStyle w:val="782"/>
        <w:ind w:firstLine="600"/>
        <w:jc w:val="center"/>
        <w:spacing w:line="520" w:lineRule="exact"/>
        <w:rPr>
          <w:rFonts w:ascii="仿宋" w:hAnsi="仿宋" w:eastAsia="仿宋" w:cs="仿宋"/>
          <w:b/>
          <w:bCs/>
          <w:sz w:val="28"/>
          <w:szCs w:val="28"/>
        </w:rPr>
        <w:outlineLvl w:val="0"/>
      </w:pPr>
      <w:r/>
      <w:bookmarkStart w:id="43" w:name="_Toc126162681"/>
      <w:r/>
      <w:bookmarkStart w:id="44" w:name="_Toc126230234"/>
      <w:r>
        <w:rPr>
          <w:rFonts w:hint="eastAsia" w:ascii="仿宋" w:hAnsi="仿宋" w:eastAsia="仿宋" w:cs="仿宋"/>
          <w:b/>
          <w:bCs/>
          <w:sz w:val="28"/>
          <w:szCs w:val="28"/>
        </w:rPr>
        <w:t xml:space="preserve">五、评标</w:t>
      </w:r>
      <w:bookmarkEnd w:id="43"/>
      <w:r/>
      <w:bookmarkEnd w:id="44"/>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（二十</w:t>
      </w:r>
      <w:r>
        <w:rPr>
          <w:rFonts w:hint="eastAsia" w:ascii="仿宋" w:hAnsi="仿宋" w:eastAsia="仿宋" w:cs="仿宋"/>
          <w:szCs w:val="24"/>
          <w:lang w:val="en-US" w:eastAsia="zh-CN"/>
        </w:rPr>
        <w:t xml:space="preserve">六</w:t>
      </w:r>
      <w:r>
        <w:rPr>
          <w:rFonts w:hint="eastAsia" w:ascii="仿宋" w:hAnsi="仿宋" w:eastAsia="仿宋" w:cs="仿宋"/>
          <w:szCs w:val="24"/>
        </w:rPr>
        <w:t xml:space="preserve">）公开招标采购项目开标结束后，采购人依法对投标人的资格进行审查。合格投标人不足3家的，不得评标。</w:t>
      </w:r>
      <w:r/>
    </w:p>
    <w:p>
      <w:pPr>
        <w:pStyle w:val="782"/>
        <w:ind w:firstLine="600"/>
        <w:spacing w:line="520" w:lineRule="exact"/>
        <w:widowControl/>
        <w:rPr>
          <w:rFonts w:ascii="仿宋" w:hAnsi="仿宋" w:eastAsia="仿宋" w:cs="仿宋"/>
          <w:szCs w:val="24"/>
        </w:rPr>
        <w:outlineLvl w:val="1"/>
      </w:pPr>
      <w:r/>
      <w:bookmarkStart w:id="45" w:name="_Toc126230235"/>
      <w:r>
        <w:rPr>
          <w:rFonts w:hint="eastAsia" w:ascii="仿宋" w:hAnsi="仿宋" w:eastAsia="仿宋" w:cs="仿宋"/>
          <w:szCs w:val="24"/>
        </w:rPr>
        <w:t xml:space="preserve">1.评标工作由采购代理机构负责组织，并履行下列职责：</w:t>
      </w:r>
      <w:bookmarkEnd w:id="45"/>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（1）核对评审专家身份和采购人代表授权函，对评审专家在政府采购活动中的职责履行情况予以记录，并及时将有关违法违规行为向财政部门报告；</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（2）宣布评标纪律；</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（3）公布投标人名单，告知评审专家应当回避的情形；</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（4）组织评标委员会推选评标组长（采购人代表不得担任组长）；</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（5）在评标期间采取必要的通讯管理措施，保证评标活动不受外界干扰；</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（6）根据评标委员会的要求介绍政府采购相关政策法规、招标文件；</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（7）维护评标秩序，监督评标委员会依照招标文件规定的评标程序、方法和标准进行独立评审。及时制止和纠正采购人代表、评审专家的倾向性言论或者违法违规行为；</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（8）核对评标结果，对有《</w:t>
      </w:r>
      <w:r>
        <w:rPr>
          <w:rFonts w:hint="eastAsia" w:ascii="仿宋" w:hAnsi="仿宋" w:eastAsia="仿宋" w:cs="仿宋"/>
          <w:szCs w:val="24"/>
        </w:rPr>
        <w:fldChar w:fldCharType="begin"/>
      </w:r>
      <w:r>
        <w:rPr>
          <w:rFonts w:hint="eastAsia" w:ascii="仿宋" w:hAnsi="仿宋" w:eastAsia="仿宋" w:cs="仿宋"/>
          <w:szCs w:val="24"/>
        </w:rPr>
        <w:instrText xml:space="preserve"> HYPERLINK "http://www.caigou2003.com/" \o "http://www.caigou2003.com/" </w:instrText>
      </w:r>
      <w:r>
        <w:rPr>
          <w:rFonts w:hint="eastAsia" w:ascii="仿宋" w:hAnsi="仿宋" w:eastAsia="仿宋" w:cs="仿宋"/>
          <w:szCs w:val="24"/>
        </w:rPr>
        <w:fldChar w:fldCharType="separate"/>
      </w:r>
      <w:r>
        <w:rPr>
          <w:rFonts w:hint="eastAsia" w:ascii="仿宋" w:hAnsi="仿宋" w:eastAsia="仿宋" w:cs="仿宋"/>
          <w:szCs w:val="24"/>
        </w:rPr>
        <w:t xml:space="preserve">政府采购</w:t>
      </w:r>
      <w:r>
        <w:rPr>
          <w:rFonts w:hint="eastAsia" w:ascii="仿宋" w:hAnsi="仿宋" w:eastAsia="仿宋" w:cs="仿宋"/>
          <w:szCs w:val="24"/>
        </w:rPr>
        <w:fldChar w:fldCharType="end"/>
      </w:r>
      <w:r>
        <w:rPr>
          <w:rFonts w:hint="eastAsia" w:ascii="仿宋" w:hAnsi="仿宋" w:eastAsia="仿宋" w:cs="仿宋"/>
          <w:szCs w:val="24"/>
        </w:rPr>
        <w:t xml:space="preserve">货物和服务招标投标管理办法》第六十四条规定情形的，应要求评标委员会复核或者书面说明理由，评标委员会拒绝的，应予记录并向本级财政部门报告；</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（9）评审工作完成后，按照规定向评审专家支付劳务报酬和异地评审差旅费，不得向评审专家以外的其他人员支付评审劳务报酬； </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（10）处理与评标有关的其他事项。</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采购人可以在评标前说明项目背景和采购需求，说明内容不得含有歧视性、倾向性意见，不得超出招标文件所述范围。其说明应当提交书面材料，并随采购文件一并存档。</w:t>
      </w:r>
      <w:r/>
    </w:p>
    <w:p>
      <w:pPr>
        <w:pStyle w:val="782"/>
        <w:ind w:firstLine="600"/>
        <w:spacing w:line="520" w:lineRule="exact"/>
        <w:widowControl/>
        <w:rPr>
          <w:rFonts w:ascii="仿宋" w:hAnsi="仿宋" w:eastAsia="仿宋" w:cs="仿宋"/>
          <w:szCs w:val="24"/>
        </w:rPr>
        <w:outlineLvl w:val="1"/>
      </w:pPr>
      <w:r/>
      <w:bookmarkStart w:id="46" w:name="_Toc126230236"/>
      <w:r>
        <w:rPr>
          <w:rFonts w:hint="eastAsia" w:ascii="仿宋" w:hAnsi="仿宋" w:eastAsia="仿宋" w:cs="仿宋"/>
          <w:szCs w:val="24"/>
        </w:rPr>
        <w:t xml:space="preserve">2.评标委员会负责具体评标事务，并独立履行下列职责：</w:t>
      </w:r>
      <w:bookmarkEnd w:id="46"/>
      <w:r/>
      <w:r/>
    </w:p>
    <w:p>
      <w:pPr>
        <w:pStyle w:val="782"/>
        <w:ind w:firstLine="450"/>
        <w:spacing w:line="520" w:lineRule="exact"/>
        <w:widowControl/>
        <w:rPr>
          <w:rFonts w:ascii="仿宋" w:hAnsi="仿宋" w:eastAsia="仿宋" w:cs="仿宋"/>
          <w:szCs w:val="24"/>
        </w:rPr>
      </w:pPr>
      <w:r>
        <w:rPr>
          <w:rFonts w:hint="eastAsia" w:ascii="仿宋" w:hAnsi="仿宋" w:eastAsia="仿宋" w:cs="仿宋"/>
          <w:szCs w:val="24"/>
        </w:rPr>
        <w:t xml:space="preserve">（1）审查、评价投标文件是否符合招标文件的商务、技术等实质性要求；</w:t>
      </w:r>
      <w:r/>
    </w:p>
    <w:p>
      <w:pPr>
        <w:pStyle w:val="782"/>
        <w:ind w:firstLine="450"/>
        <w:spacing w:line="520" w:lineRule="exact"/>
        <w:widowControl/>
        <w:rPr>
          <w:rFonts w:ascii="仿宋" w:hAnsi="仿宋" w:eastAsia="仿宋" w:cs="仿宋"/>
          <w:szCs w:val="24"/>
        </w:rPr>
      </w:pPr>
      <w:r>
        <w:rPr>
          <w:rFonts w:hint="eastAsia" w:ascii="仿宋" w:hAnsi="仿宋" w:eastAsia="仿宋" w:cs="仿宋"/>
          <w:szCs w:val="24"/>
        </w:rPr>
        <w:t xml:space="preserve">（2）要求投标人对投标文件有关事项作出澄清或者说明；</w:t>
      </w:r>
      <w:r/>
    </w:p>
    <w:p>
      <w:pPr>
        <w:pStyle w:val="782"/>
        <w:ind w:firstLine="450"/>
        <w:spacing w:line="520" w:lineRule="exact"/>
        <w:widowControl/>
        <w:rPr>
          <w:rFonts w:ascii="仿宋" w:hAnsi="仿宋" w:eastAsia="仿宋" w:cs="仿宋"/>
          <w:szCs w:val="24"/>
        </w:rPr>
      </w:pPr>
      <w:r>
        <w:rPr>
          <w:rFonts w:hint="eastAsia" w:ascii="仿宋" w:hAnsi="仿宋" w:eastAsia="仿宋" w:cs="仿宋"/>
          <w:szCs w:val="24"/>
        </w:rPr>
        <w:t xml:space="preserve">（3）对投标文件进行比较和评价；</w:t>
      </w:r>
      <w:r/>
    </w:p>
    <w:p>
      <w:pPr>
        <w:pStyle w:val="782"/>
        <w:ind w:firstLine="450"/>
        <w:spacing w:line="520" w:lineRule="exact"/>
        <w:widowControl/>
        <w:rPr>
          <w:rFonts w:ascii="仿宋" w:hAnsi="仿宋" w:eastAsia="仿宋" w:cs="仿宋"/>
          <w:szCs w:val="24"/>
        </w:rPr>
      </w:pPr>
      <w:r>
        <w:rPr>
          <w:rFonts w:hint="eastAsia" w:ascii="仿宋" w:hAnsi="仿宋" w:eastAsia="仿宋" w:cs="仿宋"/>
          <w:szCs w:val="24"/>
        </w:rPr>
        <w:t xml:space="preserve">（4）确定中标候选人名单，以及根据采购人委托直接确定中标人；</w:t>
      </w:r>
      <w:r/>
    </w:p>
    <w:p>
      <w:pPr>
        <w:pStyle w:val="782"/>
        <w:ind w:firstLine="450"/>
        <w:spacing w:line="520" w:lineRule="exact"/>
        <w:widowControl/>
        <w:rPr>
          <w:rFonts w:ascii="仿宋" w:hAnsi="仿宋" w:eastAsia="仿宋" w:cs="仿宋"/>
          <w:szCs w:val="24"/>
        </w:rPr>
      </w:pPr>
      <w:r>
        <w:rPr>
          <w:rFonts w:hint="eastAsia" w:ascii="仿宋" w:hAnsi="仿宋" w:eastAsia="仿宋" w:cs="仿宋"/>
          <w:szCs w:val="24"/>
        </w:rPr>
        <w:t xml:space="preserve">（5）向采购人、采购代理机构或有关部门报告评标中发现的违法行为。</w:t>
      </w:r>
      <w:r/>
    </w:p>
    <w:p>
      <w:pPr>
        <w:pStyle w:val="782"/>
        <w:ind w:firstLine="450"/>
        <w:spacing w:line="520" w:lineRule="exact"/>
        <w:widowControl/>
        <w:rPr>
          <w:rFonts w:ascii="仿宋" w:hAnsi="仿宋" w:eastAsia="仿宋" w:cs="仿宋"/>
          <w:szCs w:val="24"/>
        </w:rPr>
      </w:pPr>
      <w:r>
        <w:rPr>
          <w:rFonts w:hint="eastAsia" w:ascii="仿宋" w:hAnsi="仿宋" w:eastAsia="仿宋" w:cs="仿宋"/>
          <w:szCs w:val="24"/>
        </w:rPr>
        <w:t xml:space="preserve">（二十</w:t>
      </w:r>
      <w:r>
        <w:rPr>
          <w:rFonts w:hint="eastAsia" w:ascii="仿宋" w:hAnsi="仿宋" w:eastAsia="仿宋" w:cs="仿宋"/>
          <w:szCs w:val="24"/>
          <w:lang w:val="en-US" w:eastAsia="zh-CN"/>
        </w:rPr>
        <w:t xml:space="preserve">七</w:t>
      </w:r>
      <w:r>
        <w:rPr>
          <w:rFonts w:hint="eastAsia" w:ascii="仿宋" w:hAnsi="仿宋" w:eastAsia="仿宋" w:cs="仿宋"/>
          <w:szCs w:val="24"/>
        </w:rPr>
        <w:t xml:space="preserve">）评标方法分为最低评标价法和综合评分法。</w:t>
      </w:r>
      <w:r/>
    </w:p>
    <w:p>
      <w:pPr>
        <w:pStyle w:val="782"/>
        <w:ind w:firstLine="450"/>
        <w:spacing w:line="520" w:lineRule="exact"/>
        <w:widowControl/>
        <w:rPr>
          <w:rFonts w:ascii="仿宋" w:hAnsi="仿宋" w:eastAsia="仿宋" w:cs="仿宋"/>
          <w:szCs w:val="24"/>
        </w:rPr>
      </w:pPr>
      <w:r>
        <w:rPr>
          <w:rFonts w:hint="eastAsia" w:ascii="仿宋" w:hAnsi="仿宋" w:eastAsia="仿宋" w:cs="仿宋"/>
          <w:szCs w:val="24"/>
        </w:rPr>
        <w:t xml:space="preserve">（二十</w:t>
      </w:r>
      <w:r>
        <w:rPr>
          <w:rFonts w:hint="eastAsia" w:ascii="仿宋" w:hAnsi="仿宋" w:eastAsia="仿宋" w:cs="仿宋"/>
          <w:szCs w:val="24"/>
          <w:lang w:val="en-US" w:eastAsia="zh-CN"/>
        </w:rPr>
        <w:t xml:space="preserve">八</w:t>
      </w:r>
      <w:r>
        <w:rPr>
          <w:rFonts w:hint="eastAsia" w:ascii="仿宋" w:hAnsi="仿宋" w:eastAsia="仿宋" w:cs="仿宋"/>
          <w:szCs w:val="24"/>
        </w:rPr>
        <w:t xml:space="preserve">）评标</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1.评标工作程序：</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（1）投标文件初审。</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①资格性审查。</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②符合性审查。</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（2）澄清有关问题。</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（3）比较与评价。</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（4）推荐中标候选供应商名单。</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（5）编写评审报告（评标报告）。</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2.在评标中，不得改变招标文件中规定的评标标准、方法和中标条件。评标委员会对投标文件响应性的判定，要基于投标文件本身的内容，而不得寻求外部的证据。</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3.采用</w:t>
      </w:r>
      <w:r>
        <w:rPr>
          <w:rFonts w:hint="eastAsia" w:ascii="仿宋" w:hAnsi="仿宋" w:eastAsia="仿宋" w:cs="仿宋"/>
          <w:szCs w:val="24"/>
        </w:rPr>
        <w:fldChar w:fldCharType="begin"/>
      </w:r>
      <w:r>
        <w:rPr>
          <w:rFonts w:hint="eastAsia" w:ascii="仿宋" w:hAnsi="仿宋" w:eastAsia="仿宋" w:cs="仿宋"/>
          <w:szCs w:val="24"/>
        </w:rPr>
        <w:instrText xml:space="preserve"> HYPERLINK "http://lilun.caigou2003.com/recijiedu/2365668.html" \o "http://lilun.caigou2003.com/recijiedu/2365668.html" </w:instrText>
      </w:r>
      <w:r>
        <w:rPr>
          <w:rFonts w:hint="eastAsia" w:ascii="仿宋" w:hAnsi="仿宋" w:eastAsia="仿宋" w:cs="仿宋"/>
          <w:szCs w:val="24"/>
        </w:rPr>
        <w:fldChar w:fldCharType="separate"/>
      </w:r>
      <w:r>
        <w:rPr>
          <w:rFonts w:hint="eastAsia" w:ascii="仿宋" w:hAnsi="仿宋" w:eastAsia="仿宋" w:cs="仿宋"/>
          <w:szCs w:val="24"/>
        </w:rPr>
        <w:t xml:space="preserve">最低评标价法</w:t>
      </w:r>
      <w:r>
        <w:rPr>
          <w:rFonts w:hint="eastAsia" w:ascii="仿宋" w:hAnsi="仿宋" w:eastAsia="仿宋" w:cs="仿宋"/>
          <w:szCs w:val="24"/>
        </w:rPr>
        <w:fldChar w:fldCharType="end"/>
      </w:r>
      <w:r>
        <w:rPr>
          <w:rFonts w:hint="eastAsia" w:ascii="仿宋" w:hAnsi="仿宋" w:eastAsia="仿宋" w:cs="仿宋"/>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采用</w:t>
      </w:r>
      <w:r>
        <w:fldChar w:fldCharType="begin"/>
      </w:r>
      <w:r>
        <w:instrText xml:space="preserve"> HYPERLINK "http://lilun.caigou2003.com/recijiedu/2365667.html" \o "http://lilun.caigou2003.com/recijiedu/2365667.html" </w:instrText>
      </w:r>
      <w:r>
        <w:fldChar w:fldCharType="separate"/>
      </w:r>
      <w:r>
        <w:rPr>
          <w:rFonts w:hint="eastAsia" w:ascii="仿宋" w:hAnsi="仿宋" w:eastAsia="仿宋" w:cs="仿宋"/>
          <w:szCs w:val="24"/>
        </w:rPr>
        <w:t xml:space="preserve">综合评分法</w:t>
      </w:r>
      <w:r>
        <w:rPr>
          <w:rFonts w:hint="eastAsia" w:ascii="仿宋" w:hAnsi="仿宋" w:eastAsia="仿宋" w:cs="仿宋"/>
          <w:szCs w:val="24"/>
        </w:rPr>
        <w:fldChar w:fldCharType="end"/>
      </w:r>
      <w:r>
        <w:rPr>
          <w:rFonts w:hint="eastAsia" w:ascii="仿宋" w:hAnsi="仿宋" w:eastAsia="仿宋" w:cs="仿宋"/>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非单一产品采购项目，多家投标人提供的核心产品品牌相同的，按前两款规定处理。</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（二十</w:t>
      </w:r>
      <w:r>
        <w:rPr>
          <w:rFonts w:hint="eastAsia" w:ascii="仿宋" w:hAnsi="仿宋" w:eastAsia="仿宋" w:cs="仿宋"/>
          <w:szCs w:val="24"/>
          <w:lang w:val="en-US" w:eastAsia="zh-CN"/>
        </w:rPr>
        <w:t xml:space="preserve">九</w:t>
      </w:r>
      <w:r>
        <w:rPr>
          <w:rFonts w:hint="eastAsia" w:ascii="仿宋" w:hAnsi="仿宋" w:eastAsia="仿宋" w:cs="仿宋"/>
          <w:szCs w:val="24"/>
        </w:rPr>
        <w:t xml:space="preserve">）投标文件报价出现前后不一致的，按照下列规定修正：</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1.投标文件中开标一览表（报价表）内容与投标文件中相应内容不一致的，以开标一览表（报价表）为准；</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2.大写金额和小写金额不一致的，以大写金额为准；</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3.单价金额小数点或者百分比有明显错位的，以开标一览表的总价为准，并修改单价；</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4.总价金额</w:t>
      </w:r>
      <w:r>
        <w:rPr>
          <w:rFonts w:hint="eastAsia" w:ascii="仿宋" w:hAnsi="仿宋" w:eastAsia="仿宋" w:cs="仿宋"/>
          <w:szCs w:val="24"/>
          <w:lang w:eastAsia="zh-CN"/>
        </w:rPr>
        <w:t xml:space="preserve">与</w:t>
      </w:r>
      <w:r>
        <w:rPr>
          <w:rFonts w:hint="eastAsia" w:ascii="仿宋" w:hAnsi="仿宋" w:eastAsia="仿宋" w:cs="仿宋"/>
          <w:szCs w:val="24"/>
        </w:rPr>
        <w:t xml:space="preserve">单价合计金额不一致的，以单价金额计算结果为准。</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同时出现两种以上不一致的，按照前款规定的顺序修正。将修正后的报价，形成投标人的澄清、说明或补正材料，经投标人确认后产生约束力。投标人不确认的，其投标无效。</w:t>
      </w:r>
      <w:r/>
    </w:p>
    <w:p>
      <w:pPr>
        <w:pStyle w:val="782"/>
        <w:ind w:firstLine="600"/>
        <w:spacing w:line="520" w:lineRule="exact"/>
        <w:widowControl/>
        <w:rPr>
          <w:rFonts w:ascii="仿宋" w:hAnsi="仿宋" w:eastAsia="仿宋" w:cs="仿宋"/>
          <w:i/>
          <w:szCs w:val="24"/>
        </w:rPr>
      </w:pPr>
      <w:r>
        <w:rPr>
          <w:rFonts w:hint="eastAsia" w:ascii="仿宋" w:hAnsi="仿宋" w:eastAsia="仿宋" w:cs="仿宋"/>
          <w:szCs w:val="24"/>
        </w:rPr>
        <w:t xml:space="preserve">评标中需要投标人对投标文件澄清或者说明的，应当通过“苏采云”系统交换数据电文。在评标期间，请投标人保持在线。</w:t>
      </w:r>
      <w:r/>
    </w:p>
    <w:p>
      <w:pPr>
        <w:pStyle w:val="782"/>
        <w:ind w:firstLine="600"/>
        <w:spacing w:line="520" w:lineRule="exact"/>
        <w:widowControl/>
        <w:rPr>
          <w:rFonts w:hint="eastAsia" w:ascii="仿宋" w:hAnsi="仿宋" w:eastAsia="仿宋" w:cs="仿宋"/>
          <w:szCs w:val="24"/>
        </w:rPr>
      </w:pPr>
      <w:r>
        <w:rPr>
          <w:rFonts w:hint="eastAsia" w:ascii="仿宋" w:hAnsi="仿宋" w:eastAsia="仿宋" w:cs="仿宋"/>
          <w:szCs w:val="24"/>
        </w:rPr>
        <w:t xml:space="preserve">（</w:t>
      </w:r>
      <w:r>
        <w:rPr>
          <w:rFonts w:hint="eastAsia" w:ascii="仿宋" w:hAnsi="仿宋" w:eastAsia="仿宋" w:cs="仿宋"/>
          <w:szCs w:val="24"/>
          <w:lang w:val="en-US" w:eastAsia="zh-CN"/>
        </w:rPr>
        <w:t xml:space="preserve">三十</w:t>
      </w:r>
      <w:r>
        <w:rPr>
          <w:rFonts w:hint="eastAsia" w:ascii="仿宋" w:hAnsi="仿宋" w:eastAsia="仿宋" w:cs="仿宋"/>
          <w:szCs w:val="24"/>
        </w:rPr>
        <w:t xml:space="preserve">）实施政府采购异常低价审查的有关要求：</w:t>
      </w:r>
      <w:r/>
    </w:p>
    <w:p>
      <w:pPr>
        <w:pStyle w:val="782"/>
        <w:ind w:firstLine="600"/>
        <w:spacing w:line="520" w:lineRule="exact"/>
        <w:widowControl/>
        <w:rPr>
          <w:rFonts w:hint="eastAsia" w:ascii="仿宋" w:hAnsi="仿宋" w:eastAsia="仿宋" w:cs="仿宋"/>
          <w:szCs w:val="24"/>
        </w:rPr>
      </w:pPr>
      <w:r>
        <w:rPr>
          <w:rFonts w:hint="eastAsia" w:ascii="仿宋" w:hAnsi="仿宋" w:eastAsia="仿宋" w:cs="仿宋"/>
          <w:szCs w:val="24"/>
        </w:rPr>
        <w:t xml:space="preserve">（一）评审中出现下列情形之一的，评审（评标）委员会应当启动异常低价投标（响应）审查程序：</w:t>
      </w:r>
      <w:r/>
    </w:p>
    <w:p>
      <w:pPr>
        <w:pStyle w:val="782"/>
        <w:ind w:firstLine="600"/>
        <w:spacing w:line="520" w:lineRule="exact"/>
        <w:widowControl/>
        <w:rPr>
          <w:rFonts w:hint="eastAsia" w:ascii="仿宋" w:hAnsi="仿宋" w:eastAsia="仿宋" w:cs="仿宋"/>
          <w:szCs w:val="24"/>
        </w:rPr>
      </w:pPr>
      <w:r>
        <w:rPr>
          <w:rFonts w:hint="eastAsia" w:ascii="仿宋" w:hAnsi="仿宋" w:eastAsia="仿宋" w:cs="仿宋"/>
          <w:szCs w:val="24"/>
        </w:rPr>
        <w:t xml:space="preserve">1.投标（响应）报价低于全部通过符合性审查供应商投标（响应）报价平均值</w:t>
      </w:r>
      <w:r>
        <w:rPr>
          <w:rFonts w:hint="eastAsia" w:ascii="仿宋" w:hAnsi="仿宋" w:eastAsia="仿宋" w:cs="仿宋"/>
          <w:b/>
          <w:bCs/>
          <w:szCs w:val="24"/>
        </w:rPr>
        <w:t xml:space="preserve">50%</w:t>
      </w:r>
      <w:r>
        <w:rPr>
          <w:rFonts w:hint="eastAsia" w:ascii="仿宋" w:hAnsi="仿宋" w:eastAsia="仿宋" w:cs="仿宋"/>
          <w:szCs w:val="24"/>
        </w:rPr>
        <w:t xml:space="preserve">的，即投标（响应）报价</w:t>
      </w:r>
      <w:r>
        <w:rPr>
          <w:rFonts w:hint="eastAsia" w:ascii="仿宋" w:hAnsi="仿宋" w:eastAsia="仿宋" w:cs="仿宋"/>
          <w:szCs w:val="24"/>
          <w:lang w:eastAsia="zh-CN"/>
        </w:rPr>
        <w:t xml:space="preserve">〈</w:t>
      </w:r>
      <w:r>
        <w:rPr>
          <w:rFonts w:hint="eastAsia" w:ascii="仿宋" w:hAnsi="仿宋" w:eastAsia="仿宋" w:cs="仿宋"/>
          <w:szCs w:val="24"/>
        </w:rPr>
        <w:t xml:space="preserve">全部通过符合性审查供应商投标（响应）报价平均值×50%；</w:t>
      </w:r>
      <w:r/>
    </w:p>
    <w:p>
      <w:pPr>
        <w:pStyle w:val="782"/>
        <w:ind w:firstLine="600"/>
        <w:spacing w:line="520" w:lineRule="exact"/>
        <w:widowControl/>
        <w:rPr>
          <w:rFonts w:hint="eastAsia" w:ascii="仿宋" w:hAnsi="仿宋" w:eastAsia="仿宋" w:cs="仿宋"/>
          <w:szCs w:val="24"/>
        </w:rPr>
      </w:pPr>
      <w:r>
        <w:rPr>
          <w:rFonts w:hint="eastAsia" w:ascii="仿宋" w:hAnsi="仿宋" w:eastAsia="仿宋" w:cs="仿宋"/>
          <w:szCs w:val="24"/>
        </w:rPr>
        <w:t xml:space="preserve">2.投标（响应）报价低于通过符合性审查的次低报价供应商投标（响应）报价</w:t>
      </w:r>
      <w:r>
        <w:rPr>
          <w:rFonts w:hint="eastAsia" w:ascii="仿宋" w:hAnsi="仿宋" w:eastAsia="仿宋" w:cs="仿宋"/>
          <w:b/>
          <w:bCs/>
          <w:szCs w:val="24"/>
        </w:rPr>
        <w:t xml:space="preserve">50%</w:t>
      </w:r>
      <w:r>
        <w:rPr>
          <w:rFonts w:hint="eastAsia" w:ascii="仿宋" w:hAnsi="仿宋" w:eastAsia="仿宋" w:cs="仿宋"/>
          <w:szCs w:val="24"/>
        </w:rPr>
        <w:t xml:space="preserve">的，即投标（响应）报价</w:t>
      </w:r>
      <w:r>
        <w:rPr>
          <w:rFonts w:hint="eastAsia" w:ascii="仿宋" w:hAnsi="仿宋" w:eastAsia="仿宋" w:cs="仿宋"/>
          <w:szCs w:val="24"/>
          <w:lang w:eastAsia="zh-CN"/>
        </w:rPr>
        <w:t xml:space="preserve">〈</w:t>
      </w:r>
      <w:r>
        <w:rPr>
          <w:rFonts w:hint="eastAsia" w:ascii="仿宋" w:hAnsi="仿宋" w:eastAsia="仿宋" w:cs="仿宋"/>
          <w:szCs w:val="24"/>
        </w:rPr>
        <w:t xml:space="preserve">通过符合性审查的次低报价供应商投标（响应）报价×50%；</w:t>
      </w:r>
      <w:r/>
    </w:p>
    <w:p>
      <w:pPr>
        <w:pStyle w:val="782"/>
        <w:ind w:firstLine="600"/>
        <w:spacing w:line="520" w:lineRule="exact"/>
        <w:widowControl/>
        <w:rPr>
          <w:rFonts w:hint="eastAsia" w:ascii="仿宋" w:hAnsi="仿宋" w:eastAsia="仿宋" w:cs="仿宋"/>
          <w:szCs w:val="24"/>
        </w:rPr>
      </w:pPr>
      <w:r>
        <w:rPr>
          <w:rFonts w:hint="eastAsia" w:ascii="仿宋" w:hAnsi="仿宋" w:eastAsia="仿宋" w:cs="仿宋"/>
          <w:szCs w:val="24"/>
        </w:rPr>
        <w:t xml:space="preserve">3.投标（响应）报价低于采购项目最高限价（未设定最高限价的采购项目，以采购项目预算金额作为最高限价）45%的，即投标（响应）报价</w:t>
      </w:r>
      <w:r>
        <w:rPr>
          <w:rFonts w:hint="eastAsia" w:ascii="仿宋" w:hAnsi="仿宋" w:eastAsia="仿宋" w:cs="仿宋"/>
          <w:szCs w:val="24"/>
          <w:lang w:eastAsia="zh-CN"/>
        </w:rPr>
        <w:t xml:space="preserve">〈</w:t>
      </w:r>
      <w:r>
        <w:rPr>
          <w:rFonts w:hint="eastAsia" w:ascii="仿宋" w:hAnsi="仿宋" w:eastAsia="仿宋" w:cs="仿宋"/>
          <w:szCs w:val="24"/>
        </w:rPr>
        <w:t xml:space="preserve">采购项目最高限价×</w:t>
      </w:r>
      <w:r>
        <w:rPr>
          <w:rFonts w:hint="eastAsia" w:ascii="仿宋" w:hAnsi="仿宋" w:eastAsia="仿宋" w:cs="仿宋"/>
          <w:b/>
          <w:bCs/>
          <w:szCs w:val="24"/>
        </w:rPr>
        <w:t xml:space="preserve">45%</w:t>
      </w:r>
      <w:r>
        <w:rPr>
          <w:rFonts w:hint="eastAsia" w:ascii="仿宋" w:hAnsi="仿宋" w:eastAsia="仿宋" w:cs="仿宋"/>
          <w:szCs w:val="24"/>
        </w:rPr>
        <w:t xml:space="preserve">；</w:t>
      </w:r>
      <w:r/>
    </w:p>
    <w:p>
      <w:pPr>
        <w:pStyle w:val="782"/>
        <w:ind w:firstLine="600"/>
        <w:spacing w:line="520" w:lineRule="exact"/>
        <w:widowControl/>
        <w:rPr>
          <w:rFonts w:hint="eastAsia" w:ascii="仿宋" w:hAnsi="仿宋" w:eastAsia="仿宋" w:cs="仿宋"/>
          <w:szCs w:val="24"/>
        </w:rPr>
      </w:pPr>
      <w:r>
        <w:rPr>
          <w:rFonts w:hint="eastAsia" w:ascii="仿宋" w:hAnsi="仿宋" w:eastAsia="仿宋" w:cs="仿宋"/>
          <w:szCs w:val="24"/>
        </w:rPr>
        <w:t xml:space="preserve">4.评审（评标）委员会基于专业判断，认为供应商报价过低，有可能影响产品质量或者不能诚信履约的其他情形。</w:t>
      </w:r>
      <w:r/>
    </w:p>
    <w:p>
      <w:pPr>
        <w:pStyle w:val="782"/>
        <w:ind w:firstLine="600"/>
        <w:spacing w:line="520" w:lineRule="exact"/>
        <w:widowControl/>
        <w:rPr>
          <w:rFonts w:hint="eastAsia" w:ascii="仿宋" w:hAnsi="仿宋" w:eastAsia="仿宋" w:cs="仿宋"/>
          <w:szCs w:val="24"/>
        </w:rPr>
      </w:pPr>
      <w:r>
        <w:rPr>
          <w:rFonts w:hint="eastAsia" w:ascii="仿宋" w:hAnsi="仿宋" w:eastAsia="仿宋" w:cs="仿宋"/>
          <w:szCs w:val="24"/>
        </w:rPr>
        <w:t xml:space="preserve">相关法律法规对供应商报价有规定的，从其规定。</w:t>
      </w:r>
      <w:r/>
    </w:p>
    <w:p>
      <w:pPr>
        <w:pStyle w:val="782"/>
        <w:ind w:firstLine="600"/>
        <w:spacing w:line="520" w:lineRule="exact"/>
        <w:widowControl/>
        <w:rPr>
          <w:rFonts w:hint="eastAsia" w:ascii="仿宋" w:hAnsi="仿宋" w:eastAsia="仿宋" w:cs="仿宋"/>
          <w:szCs w:val="24"/>
        </w:rPr>
      </w:pPr>
      <w:r>
        <w:rPr>
          <w:rFonts w:hint="eastAsia" w:ascii="仿宋" w:hAnsi="仿宋" w:eastAsia="仿宋" w:cs="仿宋"/>
          <w:szCs w:val="24"/>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cs="仿宋"/>
          <w:szCs w:val="24"/>
          <w:lang w:eastAsia="zh-CN"/>
        </w:rPr>
        <w:t xml:space="preserve">，并</w:t>
      </w:r>
      <w:r>
        <w:rPr>
          <w:rFonts w:hint="eastAsia" w:ascii="仿宋" w:hAnsi="仿宋" w:eastAsia="仿宋" w:cs="仿宋"/>
          <w:b/>
          <w:bCs/>
          <w:szCs w:val="24"/>
        </w:rPr>
        <w:t xml:space="preserve">提供项目具体成本测算等与报价合理性相关的书面说明及必要的证明材料，包括但不限于原材料成本、人工成本、制造费用等</w:t>
      </w:r>
      <w:r>
        <w:rPr>
          <w:rFonts w:hint="eastAsia" w:ascii="仿宋" w:hAnsi="仿宋" w:eastAsia="仿宋" w:cs="仿宋"/>
          <w:szCs w:val="24"/>
        </w:rPr>
        <w:t xml:space="preserve">，给予相关供应商的合理时间一般不少于30分钟。其中，属于第3项情形，供应商已随投标（响应）文件一并提交相关书面说明及必要的证明材料的，在评审现场可不再重复提交。</w:t>
      </w:r>
      <w:r/>
    </w:p>
    <w:p>
      <w:pPr>
        <w:pStyle w:val="782"/>
        <w:ind w:firstLine="600"/>
        <w:spacing w:line="520" w:lineRule="exact"/>
        <w:widowControl/>
        <w:rPr>
          <w:rFonts w:hint="eastAsia" w:ascii="仿宋" w:hAnsi="仿宋" w:eastAsia="仿宋" w:cs="仿宋"/>
          <w:szCs w:val="24"/>
        </w:rPr>
      </w:pPr>
      <w:r>
        <w:rPr>
          <w:rFonts w:hint="eastAsia" w:ascii="仿宋" w:hAnsi="仿宋" w:eastAsia="仿宋" w:cs="仿宋"/>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（三十</w:t>
      </w:r>
      <w:r>
        <w:rPr>
          <w:rFonts w:hint="eastAsia" w:ascii="仿宋" w:hAnsi="仿宋" w:eastAsia="仿宋" w:cs="仿宋"/>
          <w:szCs w:val="24"/>
          <w:lang w:eastAsia="zh-CN"/>
        </w:rPr>
        <w:t xml:space="preserve">一</w:t>
      </w:r>
      <w:r>
        <w:rPr>
          <w:rFonts w:hint="eastAsia" w:ascii="仿宋" w:hAnsi="仿宋" w:eastAsia="仿宋" w:cs="仿宋"/>
          <w:szCs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（三十</w:t>
      </w:r>
      <w:r>
        <w:rPr>
          <w:rFonts w:hint="eastAsia" w:ascii="仿宋" w:hAnsi="仿宋" w:eastAsia="仿宋" w:cs="仿宋"/>
          <w:szCs w:val="24"/>
          <w:lang w:val="en-US" w:eastAsia="zh-CN"/>
        </w:rPr>
        <w:t xml:space="preserve">二</w:t>
      </w:r>
      <w:r>
        <w:rPr>
          <w:rFonts w:hint="eastAsia" w:ascii="仿宋" w:hAnsi="仿宋" w:eastAsia="仿宋" w:cs="仿宋"/>
          <w:szCs w:val="24"/>
        </w:rPr>
        <w:t xml:space="preserve">）废标条款：</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出现下列情形之一的，应予废标。</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1.符合专业条件的供应商或者对招标文件作实质响应的供应商不足三家的；</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2.出现影响采购公正的违法、违规行为的；</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3.投标人的报价均超过了采购预算，采购人不能支付的；</w:t>
      </w:r>
      <w:r/>
    </w:p>
    <w:p>
      <w:pPr>
        <w:pStyle w:val="782"/>
        <w:ind w:firstLine="600"/>
        <w:spacing w:line="520" w:lineRule="exact"/>
        <w:widowControl/>
        <w:rPr>
          <w:rFonts w:ascii="仿宋" w:hAnsi="仿宋" w:eastAsia="仿宋" w:cs="仿宋"/>
          <w:sz w:val="28"/>
          <w:szCs w:val="28"/>
        </w:rPr>
      </w:pPr>
      <w:r>
        <w:rPr>
          <w:rFonts w:hint="eastAsia" w:ascii="仿宋" w:hAnsi="仿宋" w:eastAsia="仿宋" w:cs="仿宋"/>
          <w:szCs w:val="24"/>
        </w:rPr>
        <w:t xml:space="preserve">4.因重大变故，采购任务取消的。</w:t>
      </w:r>
      <w:r/>
    </w:p>
    <w:p>
      <w:pPr>
        <w:pStyle w:val="782"/>
        <w:ind w:firstLine="600"/>
        <w:jc w:val="center"/>
        <w:spacing w:line="520" w:lineRule="exact"/>
        <w:rPr>
          <w:rFonts w:ascii="仿宋" w:hAnsi="仿宋" w:eastAsia="仿宋" w:cs="仿宋"/>
          <w:b/>
          <w:bCs/>
          <w:sz w:val="28"/>
          <w:szCs w:val="28"/>
        </w:rPr>
        <w:outlineLvl w:val="0"/>
      </w:pPr>
      <w:r/>
      <w:bookmarkStart w:id="47" w:name="_Toc126230237"/>
      <w:r/>
      <w:bookmarkStart w:id="48" w:name="_Toc126162682"/>
      <w:r>
        <w:rPr>
          <w:rFonts w:hint="eastAsia" w:ascii="仿宋" w:hAnsi="仿宋" w:eastAsia="仿宋" w:cs="仿宋"/>
          <w:b/>
          <w:bCs/>
          <w:sz w:val="28"/>
          <w:szCs w:val="28"/>
        </w:rPr>
        <w:t xml:space="preserve">六、定标</w:t>
      </w:r>
      <w:bookmarkEnd w:id="47"/>
      <w:r/>
      <w:bookmarkEnd w:id="48"/>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（三十</w:t>
      </w:r>
      <w:r>
        <w:rPr>
          <w:rFonts w:hint="eastAsia" w:ascii="仿宋" w:hAnsi="仿宋" w:eastAsia="仿宋" w:cs="仿宋"/>
          <w:szCs w:val="24"/>
          <w:lang w:val="en-US" w:eastAsia="zh-CN"/>
        </w:rPr>
        <w:t xml:space="preserve">三</w:t>
      </w:r>
      <w:r>
        <w:rPr>
          <w:rFonts w:hint="eastAsia" w:ascii="仿宋" w:hAnsi="仿宋" w:eastAsia="仿宋" w:cs="仿宋"/>
          <w:szCs w:val="24"/>
        </w:rPr>
        <w:t xml:space="preserve">）采购代理机构应当在评标结束后2个工作日内将评标报告送采购人。</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（三十</w:t>
      </w:r>
      <w:r>
        <w:rPr>
          <w:rFonts w:hint="eastAsia" w:ascii="仿宋" w:hAnsi="仿宋" w:eastAsia="仿宋" w:cs="仿宋"/>
          <w:szCs w:val="24"/>
          <w:lang w:val="en-US" w:eastAsia="zh-CN"/>
        </w:rPr>
        <w:t xml:space="preserve">四</w:t>
      </w:r>
      <w:r>
        <w:rPr>
          <w:rFonts w:hint="eastAsia" w:ascii="仿宋" w:hAnsi="仿宋" w:eastAsia="仿宋" w:cs="仿宋"/>
          <w:szCs w:val="24"/>
        </w:rPr>
        <w:t xml:space="preserve">）采购人应当自收到评标报告之日起5个工作日内，在评标报告确定的中标候选人名单中按顺序确定中标人。</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（三十</w:t>
      </w:r>
      <w:r>
        <w:rPr>
          <w:rFonts w:hint="eastAsia" w:ascii="仿宋" w:hAnsi="仿宋" w:eastAsia="仿宋" w:cs="仿宋"/>
          <w:szCs w:val="24"/>
          <w:lang w:val="en-US" w:eastAsia="zh-CN"/>
        </w:rPr>
        <w:t xml:space="preserve">五</w:t>
      </w:r>
      <w:r>
        <w:rPr>
          <w:rFonts w:hint="eastAsia" w:ascii="仿宋" w:hAnsi="仿宋" w:eastAsia="仿宋" w:cs="仿宋"/>
          <w:szCs w:val="24"/>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82"/>
        <w:ind w:firstLine="600"/>
        <w:jc w:val="center"/>
        <w:spacing w:line="520" w:lineRule="exact"/>
        <w:rPr>
          <w:rFonts w:ascii="仿宋" w:hAnsi="仿宋" w:eastAsia="仿宋" w:cs="仿宋"/>
          <w:b/>
          <w:bCs/>
          <w:sz w:val="28"/>
          <w:szCs w:val="28"/>
        </w:rPr>
        <w:outlineLvl w:val="0"/>
      </w:pPr>
      <w:r/>
      <w:bookmarkStart w:id="49" w:name="_Toc126162683"/>
      <w:r/>
      <w:bookmarkStart w:id="50" w:name="_Toc126230238"/>
      <w:r>
        <w:rPr>
          <w:rFonts w:hint="eastAsia" w:ascii="仿宋" w:hAnsi="仿宋" w:eastAsia="仿宋" w:cs="仿宋"/>
          <w:b/>
          <w:bCs/>
          <w:sz w:val="28"/>
          <w:szCs w:val="28"/>
        </w:rPr>
        <w:t xml:space="preserve">七、政府采购合同</w:t>
      </w:r>
      <w:bookmarkEnd w:id="49"/>
      <w:r/>
      <w:bookmarkEnd w:id="50"/>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（三十</w:t>
      </w:r>
      <w:r>
        <w:rPr>
          <w:rFonts w:hint="eastAsia" w:ascii="仿宋" w:hAnsi="仿宋" w:eastAsia="仿宋" w:cs="仿宋"/>
          <w:szCs w:val="24"/>
          <w:lang w:val="en-US" w:eastAsia="zh-CN"/>
        </w:rPr>
        <w:t xml:space="preserve">六</w:t>
      </w:r>
      <w:r>
        <w:rPr>
          <w:rFonts w:hint="eastAsia" w:ascii="仿宋" w:hAnsi="仿宋" w:eastAsia="仿宋" w:cs="仿宋"/>
          <w:szCs w:val="24"/>
        </w:rPr>
        <w:t xml:space="preserve">）签订政府采购合同（合同签订方式）：</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82"/>
        <w:ind w:firstLine="600"/>
        <w:spacing w:line="520" w:lineRule="exact"/>
        <w:widowControl/>
        <w:rPr>
          <w:rFonts w:ascii="仿宋" w:hAnsi="仿宋" w:eastAsia="仿宋" w:cs="仿宋"/>
          <w:szCs w:val="24"/>
        </w:rPr>
      </w:pPr>
      <w:r>
        <w:rPr>
          <w:rFonts w:hint="eastAsia" w:ascii="仿宋" w:hAnsi="仿宋" w:eastAsia="仿宋" w:cs="仿宋"/>
          <w:szCs w:val="24"/>
        </w:rPr>
        <w:t xml:space="preserve">采购人不得向中标人提出任何不合理的要求作为签订合同的条件。</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（三十</w:t>
      </w:r>
      <w:r>
        <w:rPr>
          <w:rFonts w:hint="eastAsia" w:ascii="仿宋" w:hAnsi="仿宋" w:eastAsia="仿宋" w:cs="仿宋"/>
          <w:szCs w:val="24"/>
          <w:lang w:val="en-US" w:eastAsia="zh-CN"/>
        </w:rPr>
        <w:t xml:space="preserve">七</w:t>
      </w:r>
      <w:r>
        <w:rPr>
          <w:rFonts w:hint="eastAsia" w:ascii="仿宋" w:hAnsi="仿宋" w:eastAsia="仿宋" w:cs="仿宋"/>
          <w:szCs w:val="24"/>
        </w:rPr>
        <w:t xml:space="preserve">）采购人与中标人应当根据合同的约定依法履行合同义务。政府采购合同的履行、违约责任和解决争议的方法等，按《中华人民共和国</w:t>
      </w:r>
      <w:r>
        <w:rPr>
          <w:rFonts w:hint="eastAsia" w:ascii="仿宋" w:hAnsi="仿宋" w:eastAsia="仿宋" w:cs="仿宋"/>
          <w:szCs w:val="24"/>
          <w:lang w:val="en-US" w:eastAsia="zh-CN"/>
        </w:rPr>
        <w:t xml:space="preserve">民法典</w:t>
      </w:r>
      <w:r>
        <w:rPr>
          <w:rFonts w:hint="eastAsia" w:ascii="仿宋" w:hAnsi="仿宋" w:eastAsia="仿宋" w:cs="仿宋"/>
          <w:szCs w:val="24"/>
        </w:rPr>
        <w:t xml:space="preserve">》相关条款执行。</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（三十</w:t>
      </w:r>
      <w:r>
        <w:rPr>
          <w:rFonts w:hint="eastAsia" w:ascii="仿宋" w:hAnsi="仿宋" w:eastAsia="仿宋" w:cs="仿宋"/>
          <w:szCs w:val="24"/>
          <w:lang w:val="en-US" w:eastAsia="zh-CN"/>
        </w:rPr>
        <w:t xml:space="preserve">八</w:t>
      </w:r>
      <w:r>
        <w:rPr>
          <w:rFonts w:hint="eastAsia" w:ascii="仿宋" w:hAnsi="仿宋" w:eastAsia="仿宋" w:cs="仿宋"/>
          <w:szCs w:val="24"/>
        </w:rPr>
        <w:t xml:space="preserve">）履约保证金：</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1. 中标人应当在评审结果公</w:t>
      </w:r>
      <w:r>
        <w:rPr>
          <w:rFonts w:hint="eastAsia" w:ascii="仿宋" w:hAnsi="仿宋" w:eastAsia="仿宋" w:cs="仿宋"/>
          <w:szCs w:val="24"/>
          <w:lang w:eastAsia="zh-CN"/>
        </w:rPr>
        <w:t xml:space="preserve">示之</w:t>
      </w:r>
      <w:r>
        <w:rPr>
          <w:rFonts w:hint="eastAsia" w:ascii="仿宋" w:hAnsi="仿宋" w:eastAsia="仿宋" w:cs="仿宋"/>
          <w:szCs w:val="24"/>
        </w:rPr>
        <w:t xml:space="preserve">日起三日内，向采购人提交本文件第三章《投标资料表》中规定金额的履约保证金。</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3. 中标人凭采购人出具验收书的复印件及收款收据办理履约保证金退付手续。履约保证金在采购人处存放期间，不计利息。</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（三十</w:t>
      </w:r>
      <w:r>
        <w:rPr>
          <w:rFonts w:hint="eastAsia" w:ascii="仿宋" w:hAnsi="仿宋" w:eastAsia="仿宋" w:cs="仿宋"/>
          <w:szCs w:val="24"/>
          <w:lang w:val="en-US" w:eastAsia="zh-CN"/>
        </w:rPr>
        <w:t xml:space="preserve">九</w:t>
      </w:r>
      <w:r>
        <w:rPr>
          <w:rFonts w:hint="eastAsia" w:ascii="仿宋" w:hAnsi="仿宋" w:eastAsia="仿宋" w:cs="仿宋"/>
          <w:szCs w:val="24"/>
        </w:rPr>
        <w:t xml:space="preserve">）腐败和欺诈行为：</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1.采购代理机构、采购人、投标人等参与招投标的各方，均应在招标、采购、合同执行等过程中保持廉洁和最高的道德水准。</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（1）腐败和欺诈行为的含义：</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①“腐败行为”系指在招标、采购和合同执行等过程中，为了谋求私利，影响相关人员提供、给予、接受或索取有价物品，并导致损害买方、卖方、采购代理机构和他人利益的行为。</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②“欺诈行为”系指为了影响招标、采购和合同执行等过程，隐瞒</w:t>
      </w:r>
      <w:r>
        <w:rPr>
          <w:rFonts w:hint="eastAsia" w:ascii="仿宋" w:hAnsi="仿宋" w:eastAsia="仿宋" w:cs="仿宋"/>
          <w:szCs w:val="24"/>
          <w:lang w:eastAsia="zh-CN"/>
        </w:rPr>
        <w:t xml:space="preserve">事实真相</w:t>
      </w:r>
      <w:r>
        <w:rPr>
          <w:rFonts w:hint="eastAsia" w:ascii="仿宋" w:hAnsi="仿宋" w:eastAsia="仿宋" w:cs="仿宋"/>
          <w:szCs w:val="24"/>
        </w:rPr>
        <w:t xml:space="preserve">，给买方、卖方、采购代理机构及他人造成损害的行为，其中包括投标人之间的串通行为。</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（2）如果被推荐的中标人有腐败和欺诈行为，将取消其中标资格。</w:t>
      </w:r>
      <w:r/>
    </w:p>
    <w:p>
      <w:pPr>
        <w:pStyle w:val="782"/>
        <w:ind w:firstLine="600"/>
        <w:spacing w:line="520" w:lineRule="exact"/>
        <w:rPr>
          <w:rFonts w:ascii="仿宋" w:hAnsi="仿宋" w:eastAsia="仿宋" w:cs="仿宋"/>
          <w:szCs w:val="24"/>
        </w:rPr>
      </w:pPr>
      <w:r>
        <w:rPr>
          <w:rFonts w:hint="eastAsia" w:ascii="仿宋" w:hAnsi="仿宋" w:eastAsia="仿宋" w:cs="仿宋"/>
          <w:szCs w:val="24"/>
        </w:rPr>
        <w:t xml:space="preserve">（3）如果投标人在任何时候，被法院及政府有关管理部门认定</w:t>
      </w:r>
      <w:r>
        <w:rPr>
          <w:rFonts w:hint="eastAsia" w:ascii="仿宋" w:hAnsi="仿宋" w:eastAsia="仿宋" w:cs="仿宋"/>
          <w:szCs w:val="24"/>
          <w:lang w:eastAsia="zh-CN"/>
        </w:rPr>
        <w:t xml:space="preserve">为</w:t>
      </w:r>
      <w:r>
        <w:rPr>
          <w:rFonts w:hint="eastAsia" w:ascii="仿宋" w:hAnsi="仿宋" w:eastAsia="仿宋" w:cs="仿宋"/>
          <w:szCs w:val="24"/>
        </w:rPr>
        <w:t xml:space="preserve">腐败和欺诈行为，采购代理机构有权拒绝其投标、取消其中标资格和</w:t>
      </w:r>
      <w:r>
        <w:rPr>
          <w:rFonts w:hint="eastAsia" w:ascii="仿宋" w:hAnsi="仿宋" w:eastAsia="仿宋" w:cs="仿宋"/>
          <w:szCs w:val="24"/>
          <w:lang w:eastAsia="zh-CN"/>
        </w:rPr>
        <w:t xml:space="preserve">撤销其</w:t>
      </w:r>
      <w:r>
        <w:rPr>
          <w:rFonts w:hint="eastAsia" w:ascii="仿宋" w:hAnsi="仿宋" w:eastAsia="仿宋" w:cs="仿宋"/>
          <w:szCs w:val="24"/>
        </w:rPr>
        <w:t xml:space="preserve">已签署的合同。</w:t>
      </w:r>
      <w:r/>
    </w:p>
    <w:p>
      <w:pPr>
        <w:pStyle w:val="782"/>
        <w:ind w:firstLine="600"/>
        <w:jc w:val="center"/>
        <w:spacing w:line="520" w:lineRule="exact"/>
        <w:rPr>
          <w:rFonts w:ascii="仿宋" w:hAnsi="仿宋" w:eastAsia="仿宋" w:cs="仿宋"/>
          <w:b/>
          <w:bCs/>
          <w:sz w:val="28"/>
          <w:szCs w:val="28"/>
        </w:rPr>
        <w:outlineLvl w:val="0"/>
      </w:pPr>
      <w:r/>
      <w:bookmarkStart w:id="51" w:name="_Toc126230239"/>
      <w:r/>
      <w:bookmarkStart w:id="52" w:name="_Toc126162684"/>
      <w:r>
        <w:rPr>
          <w:rFonts w:hint="eastAsia" w:ascii="仿宋" w:hAnsi="仿宋" w:eastAsia="仿宋" w:cs="仿宋"/>
          <w:b/>
          <w:bCs/>
          <w:sz w:val="28"/>
          <w:szCs w:val="28"/>
        </w:rPr>
        <w:t xml:space="preserve">八、询问和质疑</w:t>
      </w:r>
      <w:bookmarkEnd w:id="51"/>
      <w:r/>
      <w:bookmarkEnd w:id="52"/>
      <w:r/>
      <w:r/>
    </w:p>
    <w:p>
      <w:pPr>
        <w:pStyle w:val="782"/>
        <w:ind w:firstLine="60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四十</w:t>
      </w:r>
      <w:r>
        <w:rPr>
          <w:rFonts w:hint="eastAsia" w:ascii="仿宋" w:hAnsi="仿宋" w:eastAsia="仿宋" w:cs="仿宋"/>
          <w:sz w:val="28"/>
          <w:szCs w:val="28"/>
        </w:rPr>
        <w:t xml:space="preserve">）询问和质疑</w:t>
      </w:r>
      <w:r/>
    </w:p>
    <w:p>
      <w:pPr>
        <w:pStyle w:val="782"/>
        <w:ind w:firstLine="600"/>
        <w:spacing w:line="520" w:lineRule="exact"/>
        <w:rPr>
          <w:rFonts w:ascii="仿宋" w:hAnsi="仿宋" w:eastAsia="仿宋" w:cs="仿宋"/>
          <w:sz w:val="24"/>
          <w:szCs w:val="24"/>
        </w:rPr>
      </w:pPr>
      <w:r>
        <w:rPr>
          <w:rFonts w:hint="eastAsia" w:ascii="仿宋" w:hAnsi="仿宋" w:eastAsia="仿宋" w:cs="仿宋"/>
          <w:sz w:val="24"/>
          <w:szCs w:val="24"/>
        </w:rPr>
        <w:t xml:space="preserve">供应商对政府采购活动事项有疑问的，向采购代理机构</w:t>
      </w:r>
      <w:r>
        <w:rPr>
          <w:rFonts w:hint="eastAsia" w:ascii="仿宋" w:hAnsi="仿宋" w:eastAsia="仿宋" w:cs="仿宋"/>
          <w:sz w:val="24"/>
          <w:szCs w:val="24"/>
          <w:lang w:val="en-US" w:eastAsia="zh-CN"/>
        </w:rPr>
        <w:t xml:space="preserve">和采购人</w:t>
      </w:r>
      <w:r>
        <w:rPr>
          <w:rFonts w:hint="eastAsia" w:ascii="仿宋" w:hAnsi="仿宋" w:eastAsia="仿宋" w:cs="仿宋"/>
          <w:sz w:val="24"/>
          <w:szCs w:val="24"/>
        </w:rPr>
        <w:t xml:space="preserve">提出询问；供应商认为采购文件、采购过程和中标、成交结果使自己的权益受到损害的，可以在知道或者应知其权益受到损害之日起，七个工作日内以书面形式向采购代理机构</w:t>
      </w:r>
      <w:r>
        <w:rPr>
          <w:rFonts w:hint="eastAsia" w:ascii="仿宋" w:hAnsi="仿宋" w:eastAsia="仿宋" w:cs="仿宋"/>
          <w:sz w:val="24"/>
          <w:szCs w:val="24"/>
          <w:lang w:val="en-US" w:eastAsia="zh-CN"/>
        </w:rPr>
        <w:t xml:space="preserve">和采购人</w:t>
      </w:r>
      <w:r>
        <w:rPr>
          <w:rFonts w:hint="eastAsia" w:ascii="仿宋" w:hAnsi="仿宋" w:eastAsia="仿宋" w:cs="仿宋"/>
          <w:sz w:val="24"/>
          <w:szCs w:val="24"/>
        </w:rPr>
        <w:t xml:space="preserve">提出质疑。询问和质疑由采购代理机构依法处理。</w:t>
      </w:r>
      <w:r/>
    </w:p>
    <w:p>
      <w:pPr>
        <w:pStyle w:val="782"/>
        <w:ind w:firstLine="600"/>
        <w:jc w:val="center"/>
        <w:spacing w:line="520" w:lineRule="exact"/>
        <w:rPr>
          <w:rFonts w:ascii="仿宋" w:hAnsi="仿宋" w:eastAsia="仿宋" w:cs="仿宋"/>
          <w:b/>
          <w:bCs/>
          <w:sz w:val="28"/>
          <w:szCs w:val="28"/>
        </w:rPr>
        <w:outlineLvl w:val="0"/>
      </w:pPr>
      <w:r/>
      <w:bookmarkStart w:id="53" w:name="_Toc126162685"/>
      <w:r/>
      <w:bookmarkStart w:id="54" w:name="_Toc126230240"/>
      <w:r>
        <w:rPr>
          <w:rFonts w:hint="eastAsia" w:ascii="仿宋" w:hAnsi="仿宋" w:eastAsia="仿宋" w:cs="仿宋"/>
          <w:b/>
          <w:bCs/>
          <w:sz w:val="28"/>
          <w:szCs w:val="28"/>
        </w:rPr>
        <w:t xml:space="preserve">九、电子招标投标交易平台</w:t>
      </w:r>
      <w:bookmarkEnd w:id="53"/>
      <w:r/>
      <w:bookmarkEnd w:id="54"/>
      <w:r/>
      <w:r/>
    </w:p>
    <w:p>
      <w:pPr>
        <w:pStyle w:val="782"/>
        <w:ind w:firstLine="600"/>
        <w:keepLines w:val="0"/>
        <w:keepNext w:val="0"/>
        <w:pageBreakBefore w:val="0"/>
        <w:spacing w:line="520" w:lineRule="exact"/>
        <w:rPr>
          <w:rFonts w:ascii="仿宋" w:hAnsi="仿宋" w:eastAsia="仿宋" w:cs="仿宋"/>
          <w:sz w:val="24"/>
          <w:szCs w:val="24"/>
        </w:rPr>
      </w:pPr>
      <w:r/>
      <w:bookmarkStart w:id="55" w:name="_Toc126162686"/>
      <w:r>
        <w:rPr>
          <w:rFonts w:hint="eastAsia" w:ascii="仿宋" w:hAnsi="仿宋" w:eastAsia="仿宋" w:cs="仿宋"/>
          <w:sz w:val="24"/>
          <w:szCs w:val="24"/>
        </w:rPr>
        <w:t xml:space="preserve">（四十</w:t>
      </w:r>
      <w:r>
        <w:rPr>
          <w:rFonts w:hint="eastAsia" w:ascii="仿宋" w:hAnsi="仿宋" w:eastAsia="仿宋" w:cs="仿宋"/>
          <w:sz w:val="24"/>
          <w:szCs w:val="24"/>
          <w:lang w:val="en-US" w:eastAsia="zh-CN"/>
        </w:rPr>
        <w:t xml:space="preserve">一</w:t>
      </w:r>
      <w:r>
        <w:rPr>
          <w:rFonts w:hint="eastAsia" w:ascii="仿宋" w:hAnsi="仿宋" w:eastAsia="仿宋" w:cs="仿宋"/>
          <w:sz w:val="24"/>
          <w:szCs w:val="24"/>
        </w:rPr>
        <w:t xml:space="preserve">）电子招标投标交易平台（即“苏采云”系统，网址：</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"http://jszfcg.jsczt.cn/" \o "http://jszfcg.jsczt.cn/"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http://jszfcg.jsczt.cn/</w:t>
      </w:r>
      <w:r>
        <w:rPr>
          <w:rFonts w:hint="eastAsia" w:ascii="仿宋" w:hAnsi="仿宋" w:eastAsia="仿宋" w:cs="仿宋"/>
          <w:sz w:val="24"/>
          <w:szCs w:val="24"/>
        </w:rPr>
        <w:fldChar w:fldCharType="end"/>
      </w:r>
      <w:r>
        <w:rPr>
          <w:rFonts w:hint="eastAsia" w:ascii="仿宋" w:hAnsi="仿宋" w:eastAsia="仿宋" w:cs="仿宋"/>
          <w:sz w:val="24"/>
          <w:szCs w:val="24"/>
        </w:rPr>
        <w:t xml:space="preserve">）相关要求是本招标文件的组成部分。</w:t>
      </w:r>
      <w:r/>
    </w:p>
    <w:p>
      <w:pPr>
        <w:jc w:val="left"/>
        <w:keepLines w:val="0"/>
        <w:keepNext w:val="0"/>
        <w:pageBreakBefore w:val="0"/>
        <w:widowControl/>
        <w:rPr>
          <w:rStyle w:val="948"/>
          <w:rFonts w:ascii="仿宋" w:hAnsi="仿宋" w:eastAsia="仿宋" w:cs="仿宋"/>
          <w:sz w:val="24"/>
          <w:szCs w:val="24"/>
        </w:rPr>
      </w:pPr>
      <w:r>
        <w:rPr>
          <w:rStyle w:val="948"/>
          <w:rFonts w:hint="eastAsia" w:ascii="仿宋" w:hAnsi="仿宋" w:eastAsia="仿宋" w:cs="仿宋"/>
          <w:b w:val="0"/>
          <w:bCs w:val="0"/>
          <w:sz w:val="24"/>
          <w:szCs w:val="24"/>
        </w:rPr>
        <w:br w:type="page" w:clear="all"/>
      </w:r>
      <w:r/>
    </w:p>
    <w:p>
      <w:pPr>
        <w:pStyle w:val="701"/>
        <w:ind w:firstLine="561"/>
        <w:spacing w:line="360" w:lineRule="auto"/>
        <w:rPr>
          <w:rStyle w:val="948"/>
          <w:rFonts w:ascii="仿宋" w:hAnsi="仿宋" w:eastAsia="仿宋" w:cs="仿宋"/>
          <w:b/>
          <w:bCs/>
          <w:sz w:val="36"/>
          <w:szCs w:val="52"/>
        </w:rPr>
      </w:pPr>
      <w:r/>
      <w:bookmarkStart w:id="56" w:name="_Toc126230241"/>
      <w:r>
        <w:rPr>
          <w:rStyle w:val="948"/>
          <w:rFonts w:hint="eastAsia" w:ascii="仿宋" w:hAnsi="仿宋" w:eastAsia="仿宋" w:cs="仿宋"/>
          <w:b/>
          <w:bCs/>
          <w:sz w:val="36"/>
          <w:szCs w:val="52"/>
        </w:rPr>
        <w:t xml:space="preserve">第三章  投标资料表</w:t>
      </w:r>
      <w:bookmarkEnd w:id="36"/>
      <w:r/>
      <w:bookmarkEnd w:id="55"/>
      <w:r/>
      <w:bookmarkEnd w:id="56"/>
      <w:r/>
      <w:r/>
    </w:p>
    <w:p>
      <w:pPr>
        <w:pStyle w:val="727"/>
        <w:ind w:firstLine="560"/>
        <w:spacing w:line="520" w:lineRule="exact"/>
        <w:rPr>
          <w:rFonts w:ascii="仿宋" w:hAnsi="仿宋" w:eastAsia="仿宋" w:cs="仿宋"/>
          <w:sz w:val="24"/>
          <w:szCs w:val="24"/>
        </w:rPr>
      </w:pPr>
      <w:r>
        <w:rPr>
          <w:rFonts w:hint="eastAsia" w:ascii="仿宋" w:hAnsi="仿宋" w:eastAsia="仿宋" w:cs="仿宋"/>
          <w:sz w:val="24"/>
          <w:szCs w:val="24"/>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仿宋" w:hAnsi="仿宋" w:eastAsia="仿宋" w:cs="仿宋"/>
          <w:sz w:val="28"/>
          <w:szCs w:val="28"/>
        </w:rPr>
      </w:pPr>
      <w:r>
        <w:rPr>
          <w:rFonts w:ascii="仿宋" w:hAnsi="仿宋" w:eastAsia="仿宋" w:cs="仿宋"/>
          <w:sz w:val="28"/>
          <w:szCs w:val="28"/>
        </w:rPr>
      </w:r>
      <w:r/>
    </w:p>
    <w:tbl>
      <w:tblPr>
        <w:tblStyle w:val="71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8363"/>
      </w:tblGrid>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b/>
                <w:sz w:val="28"/>
                <w:szCs w:val="28"/>
              </w:rPr>
              <w:suppressLineNumbers w:val="0"/>
            </w:pPr>
            <w:r>
              <w:rPr>
                <w:rFonts w:hint="eastAsia" w:ascii="仿宋" w:hAnsi="仿宋" w:eastAsia="仿宋" w:cs="仿宋"/>
                <w:b/>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b/>
                <w:sz w:val="28"/>
                <w:szCs w:val="28"/>
              </w:rPr>
              <w:suppressLineNumbers w:val="0"/>
            </w:pPr>
            <w:r>
              <w:rPr>
                <w:rFonts w:hint="eastAsia" w:ascii="仿宋" w:hAnsi="仿宋" w:eastAsia="仿宋" w:cs="仿宋"/>
                <w:b/>
                <w:sz w:val="28"/>
                <w:szCs w:val="28"/>
              </w:rPr>
              <w:t xml:space="preserve">内    容</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b/>
                <w:bCs/>
                <w:sz w:val="28"/>
                <w:szCs w:val="28"/>
              </w:rPr>
              <w:suppressLineNumbers w:val="0"/>
            </w:pPr>
            <w:r>
              <w:rPr>
                <w:rFonts w:hint="eastAsia" w:ascii="仿宋" w:hAnsi="仿宋" w:eastAsia="仿宋" w:cs="仿宋"/>
                <w:b/>
                <w:bCs/>
                <w:sz w:val="28"/>
                <w:szCs w:val="28"/>
              </w:rPr>
              <w:t xml:space="preserve">一</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b/>
                <w:bCs/>
                <w:sz w:val="28"/>
                <w:szCs w:val="28"/>
              </w:rPr>
              <w:suppressLineNumbers w:val="0"/>
            </w:pPr>
            <w:r>
              <w:rPr>
                <w:rFonts w:hint="eastAsia" w:ascii="仿宋" w:hAnsi="仿宋" w:eastAsia="仿宋" w:cs="仿宋"/>
                <w:b/>
                <w:bCs/>
                <w:sz w:val="28"/>
                <w:szCs w:val="28"/>
              </w:rPr>
              <w:t xml:space="preserve">总则</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w:t>
            </w:r>
            <w:r>
              <w:rPr>
                <w:rFonts w:hint="eastAsia" w:ascii="仿宋" w:hAnsi="仿宋" w:eastAsia="仿宋" w:cs="仿宋"/>
                <w:sz w:val="24"/>
              </w:rPr>
              <w:t xml:space="preserve">一</w:t>
            </w:r>
            <w:r>
              <w:rPr>
                <w:rFonts w:hint="eastAsia" w:ascii="仿宋" w:hAnsi="仿宋" w:eastAsia="仿宋" w:cs="仿宋"/>
                <w:sz w:val="24"/>
                <w:lang w:eastAsia="zh-CN"/>
              </w:rPr>
              <w:t xml:space="preserve">）</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hint="eastAsia" w:ascii="仿宋" w:hAnsi="仿宋" w:eastAsia="仿宋" w:cs="仿宋"/>
                <w:sz w:val="24"/>
                <w:lang w:eastAsia="zh-CN"/>
              </w:rPr>
              <w:suppressLineNumbers w:val="0"/>
            </w:pPr>
            <w:r>
              <w:rPr>
                <w:rFonts w:hint="eastAsia" w:ascii="仿宋" w:hAnsi="仿宋" w:eastAsia="仿宋" w:cs="仿宋"/>
                <w:sz w:val="24"/>
              </w:rPr>
              <w:t xml:space="preserve">本项目采购人：</w:t>
            </w:r>
            <w:r>
              <w:rPr>
                <w:rFonts w:hint="eastAsia" w:ascii="仿宋" w:hAnsi="仿宋" w:eastAsia="仿宋" w:cs="仿宋"/>
                <w:sz w:val="24"/>
                <w:lang w:eastAsia="zh-CN"/>
              </w:rPr>
              <w:t xml:space="preserve">邳州市退役军人事务局</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w:t>
            </w:r>
            <w:r>
              <w:rPr>
                <w:rFonts w:hint="eastAsia" w:ascii="仿宋" w:hAnsi="仿宋" w:eastAsia="仿宋" w:cs="仿宋"/>
                <w:sz w:val="24"/>
              </w:rPr>
              <w:t xml:space="preserve">二</w:t>
            </w:r>
            <w:r>
              <w:rPr>
                <w:rFonts w:hint="eastAsia" w:ascii="仿宋" w:hAnsi="仿宋" w:eastAsia="仿宋" w:cs="仿宋"/>
                <w:sz w:val="24"/>
                <w:lang w:eastAsia="zh-CN"/>
              </w:rPr>
              <w:t xml:space="preserve">）</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本次采购采用的政府采购方式：公开招标。</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w:t>
            </w:r>
            <w:r>
              <w:rPr>
                <w:rFonts w:hint="eastAsia" w:ascii="仿宋" w:hAnsi="仿宋" w:eastAsia="仿宋" w:cs="仿宋"/>
                <w:sz w:val="24"/>
              </w:rPr>
              <w:t xml:space="preserve">四</w:t>
            </w:r>
            <w:r>
              <w:rPr>
                <w:rFonts w:hint="eastAsia" w:ascii="仿宋" w:hAnsi="仿宋" w:eastAsia="仿宋" w:cs="仿宋"/>
                <w:sz w:val="24"/>
                <w:lang w:eastAsia="zh-CN"/>
              </w:rPr>
              <w:t xml:space="preserve">）</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采购人确定的采购项目属性：服务</w:t>
            </w:r>
            <w:r/>
          </w:p>
          <w:p>
            <w:pPr>
              <w:ind w:left="0" w:right="0"/>
              <w:keepLines w:val="0"/>
              <w:keepNext w:val="0"/>
              <w:spacing w:before="0" w:beforeAutospacing="0" w:after="0" w:afterAutospacing="0" w:line="360" w:lineRule="auto"/>
              <w:rPr>
                <w:rFonts w:ascii="仿宋" w:hAnsi="仿宋" w:eastAsia="仿宋" w:cs="仿宋"/>
              </w:rPr>
              <w:suppressLineNumbers w:val="0"/>
            </w:pPr>
            <w:r>
              <w:rPr>
                <w:rFonts w:hint="eastAsia" w:ascii="仿宋" w:hAnsi="仿宋" w:eastAsia="仿宋" w:cs="仿宋"/>
                <w:sz w:val="24"/>
              </w:rPr>
              <w:t xml:space="preserve">本项目是否为专门面向中小微企业采购的项目：否</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w:t>
            </w:r>
            <w:r>
              <w:rPr>
                <w:rFonts w:hint="eastAsia" w:ascii="仿宋" w:hAnsi="仿宋" w:eastAsia="仿宋" w:cs="仿宋"/>
                <w:sz w:val="24"/>
              </w:rPr>
              <w:t xml:space="preserve">五</w:t>
            </w:r>
            <w:r>
              <w:rPr>
                <w:rFonts w:hint="eastAsia" w:ascii="仿宋" w:hAnsi="仿宋" w:eastAsia="仿宋" w:cs="仿宋"/>
                <w:sz w:val="24"/>
                <w:lang w:eastAsia="zh-CN"/>
              </w:rPr>
              <w:t xml:space="preserve">）</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本项目采购代理机构：徐州公信招标代理有限公司</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w:t>
            </w:r>
            <w:r>
              <w:rPr>
                <w:rFonts w:hint="eastAsia" w:ascii="仿宋" w:hAnsi="仿宋" w:eastAsia="仿宋" w:cs="仿宋"/>
                <w:sz w:val="24"/>
              </w:rPr>
              <w:t xml:space="preserve">六</w:t>
            </w:r>
            <w:r>
              <w:rPr>
                <w:rFonts w:hint="eastAsia" w:ascii="仿宋" w:hAnsi="仿宋" w:eastAsia="仿宋" w:cs="仿宋"/>
                <w:sz w:val="24"/>
                <w:lang w:eastAsia="zh-CN"/>
              </w:rPr>
              <w:t xml:space="preserve">）</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投标人的资格条件：</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符合《中华人民共和国政府采购法》第二十二条的规定。</w:t>
            </w:r>
            <w:r/>
          </w:p>
          <w:p>
            <w:pPr>
              <w:pStyle w:val="732"/>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本项目的特定资格要求：</w:t>
            </w:r>
            <w:r>
              <w:rPr>
                <w:rFonts w:hint="eastAsia" w:ascii="仿宋" w:hAnsi="仿宋" w:eastAsia="仿宋" w:cs="仿宋"/>
                <w:sz w:val="24"/>
                <w:lang w:val="en-US" w:eastAsia="zh-CN"/>
              </w:rPr>
              <w:t xml:space="preserve">具有《医疗机构执业许可证》的医疗机构，且在许可证副本备注栏办理了健康体检执业登记手续</w:t>
            </w:r>
            <w:r>
              <w:rPr>
                <w:rFonts w:hint="eastAsia" w:ascii="仿宋" w:hAnsi="仿宋" w:eastAsia="仿宋" w:cs="仿宋"/>
                <w:sz w:val="24"/>
              </w:rPr>
              <w:t xml:space="preserve">。</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同时明确相关事项如下：</w:t>
            </w:r>
            <w:r/>
          </w:p>
          <w:p>
            <w:pPr>
              <w:ind w:left="560" w:right="0" w:hanging="56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1.本项目不接受联合体参与采购活动。</w:t>
            </w:r>
            <w:r/>
          </w:p>
          <w:p>
            <w:pPr>
              <w:ind w:left="560" w:right="0" w:hanging="56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2.单位负责人为同一人或者存在直接控股、管理关系的不同供应商，不得参加同一合同项下的政府采购活动。</w:t>
            </w:r>
            <w:r/>
          </w:p>
          <w:p>
            <w:pPr>
              <w:ind w:left="560" w:right="0" w:hanging="560"/>
              <w:jc w:val="left"/>
              <w:keepLines w:val="0"/>
              <w:keepNext w:val="0"/>
              <w:spacing w:before="0" w:beforeAutospacing="0" w:after="0" w:afterAutospacing="0" w:line="360" w:lineRule="auto"/>
              <w:widowControl/>
              <w:rPr>
                <w:rFonts w:ascii="仿宋" w:hAnsi="仿宋" w:eastAsia="仿宋" w:cs="仿宋"/>
                <w:sz w:val="24"/>
              </w:rPr>
              <w:suppressLineNumbers w:val="0"/>
            </w:pPr>
            <w:r>
              <w:rPr>
                <w:rFonts w:hint="eastAsia" w:ascii="仿宋" w:hAnsi="仿宋" w:eastAsia="仿宋" w:cs="仿宋"/>
                <w:sz w:val="24"/>
              </w:rPr>
              <w:t xml:space="preserve">3.为本采购项目提供整体设计、规范编制或者项目管理、监理、检测等服务的供应商，不得再参加本采购项目的采购活动。</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4.查询及使用供应商信用记录：</w:t>
            </w:r>
            <w:r/>
          </w:p>
          <w:p>
            <w:pPr>
              <w:ind w:left="0" w:right="0" w:firstLine="42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（一）</w:t>
            </w:r>
            <w:r>
              <w:rPr>
                <w:rFonts w:hint="eastAsia" w:ascii="仿宋" w:hAnsi="仿宋" w:eastAsia="仿宋" w:cs="仿宋"/>
                <w:sz w:val="24"/>
              </w:rPr>
              <w:t xml:space="preserve">由采购人查询信用信息。</w:t>
            </w:r>
            <w:r/>
          </w:p>
          <w:p>
            <w:pPr>
              <w:ind w:left="0" w:right="0" w:firstLine="42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（二）</w:t>
            </w:r>
            <w:r>
              <w:rPr>
                <w:rFonts w:hint="eastAsia" w:ascii="仿宋" w:hAnsi="仿宋" w:eastAsia="仿宋" w:cs="仿宋"/>
                <w:sz w:val="24"/>
              </w:rPr>
              <w:t xml:space="preserve">查询渠道包括：</w:t>
            </w:r>
            <w:r/>
          </w:p>
          <w:p>
            <w:pPr>
              <w:ind w:left="0" w:right="0" w:firstLine="70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1.“信用中国”网（</w:t>
            </w:r>
            <w:r>
              <w:rPr>
                <w:rFonts w:hint="eastAsia" w:ascii="仿宋" w:hAnsi="仿宋" w:eastAsia="仿宋" w:cs="仿宋"/>
                <w:sz w:val="24"/>
              </w:rPr>
              <w:fldChar w:fldCharType="begin"/>
            </w:r>
            <w:r>
              <w:rPr>
                <w:rFonts w:hint="eastAsia" w:ascii="仿宋" w:hAnsi="仿宋" w:eastAsia="仿宋" w:cs="仿宋"/>
                <w:sz w:val="24"/>
              </w:rPr>
              <w:instrText xml:space="preserve"> HYPERLINK "http://www.creditchina.gov.cn/" \o "http://www.creditchina.gov.cn/" </w:instrText>
            </w:r>
            <w:r>
              <w:rPr>
                <w:rFonts w:hint="eastAsia" w:ascii="仿宋" w:hAnsi="仿宋" w:eastAsia="仿宋" w:cs="仿宋"/>
                <w:sz w:val="24"/>
              </w:rPr>
              <w:fldChar w:fldCharType="separate"/>
            </w:r>
            <w:r>
              <w:rPr>
                <w:rFonts w:hint="eastAsia" w:ascii="仿宋" w:hAnsi="仿宋" w:eastAsia="仿宋" w:cs="仿宋"/>
                <w:sz w:val="24"/>
              </w:rPr>
              <w:t xml:space="preserve">www.creditchina.gov.cn</w:t>
            </w:r>
            <w:r>
              <w:rPr>
                <w:rFonts w:hint="eastAsia" w:ascii="仿宋" w:hAnsi="仿宋" w:eastAsia="仿宋" w:cs="仿宋"/>
                <w:sz w:val="24"/>
              </w:rPr>
              <w:fldChar w:fldCharType="end"/>
            </w:r>
            <w:r>
              <w:rPr>
                <w:rFonts w:hint="eastAsia" w:ascii="仿宋" w:hAnsi="仿宋" w:eastAsia="仿宋" w:cs="仿宋"/>
                <w:sz w:val="24"/>
              </w:rPr>
              <w:t xml:space="preserve">）；</w:t>
            </w:r>
            <w:r/>
          </w:p>
          <w:p>
            <w:pPr>
              <w:ind w:left="0" w:right="0" w:firstLine="70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2.中国政府采购网（</w:t>
            </w:r>
            <w:r>
              <w:rPr>
                <w:rFonts w:hint="eastAsia" w:ascii="仿宋" w:hAnsi="仿宋" w:eastAsia="仿宋" w:cs="仿宋"/>
                <w:sz w:val="24"/>
              </w:rPr>
              <w:fldChar w:fldCharType="begin"/>
            </w:r>
            <w:r>
              <w:rPr>
                <w:rFonts w:hint="eastAsia" w:ascii="仿宋" w:hAnsi="仿宋" w:eastAsia="仿宋" w:cs="仿宋"/>
                <w:sz w:val="24"/>
              </w:rPr>
              <w:instrText xml:space="preserve"> HYPERLINK "http://www.ccgp.gov.cn/" \o "http://www.ccgp.gov.cn/" </w:instrText>
            </w:r>
            <w:r>
              <w:rPr>
                <w:rFonts w:hint="eastAsia" w:ascii="仿宋" w:hAnsi="仿宋" w:eastAsia="仿宋" w:cs="仿宋"/>
                <w:sz w:val="24"/>
              </w:rPr>
              <w:fldChar w:fldCharType="separate"/>
            </w:r>
            <w:r>
              <w:rPr>
                <w:rFonts w:hint="eastAsia" w:ascii="仿宋" w:hAnsi="仿宋" w:eastAsia="仿宋" w:cs="仿宋"/>
                <w:sz w:val="24"/>
              </w:rPr>
              <w:t xml:space="preserve">www.ccgp.gov.cn</w:t>
            </w:r>
            <w:r>
              <w:rPr>
                <w:rFonts w:hint="eastAsia" w:ascii="仿宋" w:hAnsi="仿宋" w:eastAsia="仿宋" w:cs="仿宋"/>
                <w:sz w:val="24"/>
              </w:rPr>
              <w:fldChar w:fldCharType="end"/>
            </w:r>
            <w:r>
              <w:rPr>
                <w:rFonts w:hint="eastAsia" w:ascii="仿宋" w:hAnsi="仿宋" w:eastAsia="仿宋" w:cs="仿宋"/>
                <w:sz w:val="24"/>
              </w:rPr>
              <w:t xml:space="preserve">）；</w:t>
            </w:r>
            <w:r/>
          </w:p>
          <w:p>
            <w:pPr>
              <w:ind w:left="0" w:right="0" w:firstLine="70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3.“诚信江苏”网（www.jiangsu.gov.cn/jsxy/index.htm）</w:t>
            </w:r>
            <w:r/>
          </w:p>
          <w:p>
            <w:pPr>
              <w:ind w:left="0" w:right="0" w:firstLine="70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或“信用江苏”网（http://credit.jiangsu.gov.cn/）；</w:t>
            </w:r>
            <w:r/>
          </w:p>
          <w:p>
            <w:pPr>
              <w:ind w:left="0" w:right="0" w:firstLine="70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4.“信用中国（江苏徐州）”网</w:t>
            </w:r>
            <w:r/>
          </w:p>
          <w:p>
            <w:pPr>
              <w:ind w:left="0" w:right="0" w:firstLine="70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w:t>
            </w:r>
            <w:r>
              <w:rPr>
                <w:rFonts w:hint="eastAsia" w:ascii="仿宋" w:hAnsi="仿宋" w:eastAsia="仿宋" w:cs="仿宋"/>
                <w:sz w:val="24"/>
              </w:rPr>
              <w:t xml:space="preserve"> </w:t>
            </w:r>
            <w:r>
              <w:fldChar w:fldCharType="begin"/>
            </w:r>
            <w:r>
              <w:instrText xml:space="preserve"> HYPERLINK "http://www.xuzhoucredit.gov.cn/" \o "http://www.xuzhoucredit.gov.cn/" </w:instrText>
            </w:r>
            <w:r>
              <w:fldChar w:fldCharType="separate"/>
            </w:r>
            <w:r>
              <w:rPr>
                <w:rFonts w:hint="eastAsia" w:ascii="仿宋" w:hAnsi="仿宋" w:eastAsia="仿宋" w:cs="仿宋"/>
                <w:sz w:val="24"/>
              </w:rPr>
              <w:t xml:space="preserve">http://www.xuzhoucredit.gov.cn</w:t>
            </w:r>
            <w:r>
              <w:rPr>
                <w:rFonts w:hint="eastAsia" w:ascii="仿宋" w:hAnsi="仿宋" w:eastAsia="仿宋" w:cs="仿宋"/>
                <w:sz w:val="24"/>
                <w:lang w:eastAsia="zh-CN"/>
              </w:rPr>
              <w:t xml:space="preserve">);</w:t>
            </w:r>
            <w:r>
              <w:rPr>
                <w:rFonts w:hint="eastAsia" w:ascii="仿宋" w:hAnsi="仿宋" w:eastAsia="仿宋" w:cs="仿宋"/>
                <w:sz w:val="24"/>
              </w:rPr>
              <w:fldChar w:fldCharType="end"/>
            </w:r>
            <w:r/>
          </w:p>
          <w:p>
            <w:pPr>
              <w:ind w:left="0" w:right="0" w:firstLine="42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（三）</w:t>
            </w:r>
            <w:r>
              <w:rPr>
                <w:rFonts w:hint="eastAsia" w:ascii="仿宋" w:hAnsi="仿宋" w:eastAsia="仿宋" w:cs="仿宋"/>
                <w:sz w:val="24"/>
              </w:rPr>
              <w:t xml:space="preserve">截止时点（查询环节）：开标后资格审查结束前。</w:t>
            </w:r>
            <w:r/>
          </w:p>
          <w:p>
            <w:pPr>
              <w:ind w:left="980" w:right="0" w:hanging="56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（四）</w:t>
            </w:r>
            <w:r>
              <w:rPr>
                <w:rFonts w:hint="eastAsia" w:ascii="仿宋" w:hAnsi="仿宋" w:eastAsia="仿宋" w:cs="仿宋"/>
                <w:sz w:val="24"/>
              </w:rPr>
              <w:t xml:space="preserve">信用信息查询记录和证据留存的具体方式：网页截屏打印，与其他采购文件一并保存。</w:t>
            </w:r>
            <w:r/>
          </w:p>
          <w:p>
            <w:pPr>
              <w:ind w:left="0" w:right="0" w:firstLine="42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（五）</w:t>
            </w:r>
            <w:r>
              <w:rPr>
                <w:rFonts w:hint="eastAsia" w:ascii="仿宋" w:hAnsi="仿宋" w:eastAsia="仿宋" w:cs="仿宋"/>
                <w:sz w:val="24"/>
              </w:rPr>
              <w:t xml:space="preserve">信用信息的使用规则：</w:t>
            </w:r>
            <w:r/>
          </w:p>
          <w:p>
            <w:pPr>
              <w:ind w:left="899"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w:t>
            </w:r>
            <w:r>
              <w:rPr>
                <w:rFonts w:hint="eastAsia" w:ascii="仿宋" w:hAnsi="仿宋" w:eastAsia="仿宋" w:cs="仿宋"/>
                <w:sz w:val="24"/>
              </w:rPr>
              <w:t xml:space="preserve">七</w:t>
            </w:r>
            <w:r>
              <w:rPr>
                <w:rFonts w:hint="eastAsia" w:ascii="仿宋" w:hAnsi="仿宋" w:eastAsia="仿宋" w:cs="仿宋"/>
                <w:sz w:val="24"/>
                <w:lang w:eastAsia="zh-CN"/>
              </w:rPr>
              <w:t xml:space="preserve">）</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招标代理服务费由中标人支付，标准按《招标代理服务收费标准》（见附件）。</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b/>
                <w:bCs/>
                <w:sz w:val="28"/>
                <w:szCs w:val="28"/>
              </w:rPr>
              <w:suppressLineNumbers w:val="0"/>
            </w:pPr>
            <w:r>
              <w:rPr>
                <w:rFonts w:hint="eastAsia" w:ascii="仿宋" w:hAnsi="仿宋" w:eastAsia="仿宋" w:cs="仿宋"/>
                <w:b/>
                <w:bCs/>
                <w:sz w:val="28"/>
                <w:szCs w:val="28"/>
              </w:rPr>
              <w:t xml:space="preserve">二</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b/>
                <w:bCs/>
                <w:sz w:val="28"/>
                <w:szCs w:val="28"/>
              </w:rPr>
              <w:suppressLineNumbers w:val="0"/>
            </w:pPr>
            <w:r>
              <w:rPr>
                <w:rFonts w:hint="eastAsia" w:ascii="仿宋" w:hAnsi="仿宋" w:eastAsia="仿宋" w:cs="仿宋"/>
                <w:b/>
                <w:bCs/>
                <w:sz w:val="28"/>
                <w:szCs w:val="28"/>
              </w:rPr>
              <w:t xml:space="preserve">招标</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w:t>
            </w:r>
            <w:r>
              <w:rPr>
                <w:rFonts w:hint="eastAsia" w:ascii="仿宋" w:hAnsi="仿宋" w:eastAsia="仿宋" w:cs="仿宋"/>
                <w:sz w:val="24"/>
              </w:rPr>
              <w:t xml:space="preserve">九</w:t>
            </w:r>
            <w:r>
              <w:rPr>
                <w:rFonts w:hint="eastAsia" w:ascii="仿宋" w:hAnsi="仿宋" w:eastAsia="仿宋" w:cs="仿宋"/>
                <w:sz w:val="24"/>
                <w:lang w:eastAsia="zh-CN"/>
              </w:rPr>
              <w:t xml:space="preserve">）</w:t>
            </w:r>
            <w:r>
              <w:rPr>
                <w:rFonts w:hint="eastAsia" w:ascii="仿宋" w:hAnsi="仿宋" w:eastAsia="仿宋" w:cs="仿宋"/>
                <w:sz w:val="24"/>
              </w:rPr>
              <w:t xml:space="preserve">1</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w:t>
            </w:r>
            <w:r>
              <w:rPr>
                <w:rFonts w:hint="eastAsia" w:ascii="仿宋" w:hAnsi="仿宋" w:eastAsia="仿宋" w:cs="仿宋"/>
                <w:sz w:val="24"/>
                <w:lang w:eastAsia="zh-CN"/>
              </w:rPr>
              <w:t xml:space="preserve">。</w:t>
            </w:r>
            <w:r>
              <w:rPr>
                <w:rFonts w:hint="eastAsia" w:ascii="仿宋" w:hAnsi="仿宋" w:eastAsia="仿宋" w:cs="仿宋"/>
                <w:sz w:val="24"/>
              </w:rPr>
              <w:t xml:space="preserve">kedt”），离线编制投标文件，否则，将自行承担相应的风险。</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w:t>
            </w:r>
            <w:r>
              <w:rPr>
                <w:rFonts w:hint="eastAsia" w:ascii="仿宋" w:hAnsi="仿宋" w:eastAsia="仿宋" w:cs="仿宋"/>
                <w:sz w:val="24"/>
              </w:rPr>
              <w:t xml:space="preserve">九</w:t>
            </w:r>
            <w:r>
              <w:rPr>
                <w:rFonts w:hint="eastAsia" w:ascii="仿宋" w:hAnsi="仿宋" w:eastAsia="仿宋" w:cs="仿宋"/>
                <w:sz w:val="24"/>
                <w:lang w:eastAsia="zh-CN"/>
              </w:rPr>
              <w:t xml:space="preserve">）</w:t>
            </w:r>
            <w:r>
              <w:rPr>
                <w:rFonts w:hint="eastAsia" w:ascii="仿宋" w:hAnsi="仿宋" w:eastAsia="仿宋" w:cs="仿宋"/>
                <w:sz w:val="24"/>
              </w:rPr>
              <w:t xml:space="preserve">2</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tabs>
                <w:tab w:val="left" w:pos="5760" w:leader="none"/>
              </w:tabs>
              <w:rPr>
                <w:rFonts w:ascii="仿宋" w:hAnsi="仿宋" w:eastAsia="仿宋" w:cs="仿宋"/>
                <w:sz w:val="24"/>
              </w:rPr>
              <w:suppressLineNumbers w:val="0"/>
            </w:pPr>
            <w:r>
              <w:rPr>
                <w:rFonts w:hint="eastAsia" w:ascii="仿宋" w:hAnsi="仿宋" w:eastAsia="仿宋" w:cs="仿宋"/>
                <w:sz w:val="24"/>
              </w:rPr>
              <w:t xml:space="preserve">不安排现场考察。</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w:t>
            </w:r>
            <w:r>
              <w:rPr>
                <w:rFonts w:hint="eastAsia" w:ascii="仿宋" w:hAnsi="仿宋" w:eastAsia="仿宋" w:cs="仿宋"/>
                <w:sz w:val="24"/>
              </w:rPr>
              <w:t xml:space="preserve">九</w:t>
            </w:r>
            <w:r>
              <w:rPr>
                <w:rFonts w:hint="eastAsia" w:ascii="仿宋" w:hAnsi="仿宋" w:eastAsia="仿宋" w:cs="仿宋"/>
                <w:sz w:val="24"/>
                <w:lang w:eastAsia="zh-CN"/>
              </w:rPr>
              <w:t xml:space="preserve">）</w:t>
            </w:r>
            <w:r>
              <w:rPr>
                <w:rFonts w:hint="eastAsia" w:ascii="仿宋" w:hAnsi="仿宋" w:eastAsia="仿宋" w:cs="仿宋"/>
                <w:sz w:val="24"/>
              </w:rPr>
              <w:t xml:space="preserve">3</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不安排开标前答疑会。</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b/>
                <w:bCs/>
                <w:sz w:val="28"/>
                <w:szCs w:val="28"/>
              </w:rPr>
              <w:suppressLineNumbers w:val="0"/>
            </w:pPr>
            <w:r>
              <w:rPr>
                <w:rFonts w:hint="eastAsia" w:ascii="仿宋" w:hAnsi="仿宋" w:eastAsia="仿宋" w:cs="仿宋"/>
                <w:b/>
                <w:bCs/>
                <w:sz w:val="28"/>
                <w:szCs w:val="28"/>
              </w:rPr>
              <w:t xml:space="preserve">三</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b/>
                <w:bCs/>
                <w:sz w:val="28"/>
                <w:szCs w:val="28"/>
              </w:rPr>
              <w:suppressLineNumbers w:val="0"/>
            </w:pPr>
            <w:r>
              <w:rPr>
                <w:rFonts w:hint="eastAsia" w:ascii="仿宋" w:hAnsi="仿宋" w:eastAsia="仿宋" w:cs="仿宋"/>
                <w:b/>
                <w:bCs/>
                <w:sz w:val="28"/>
                <w:szCs w:val="28"/>
              </w:rPr>
              <w:t xml:space="preserve">投标</w:t>
            </w:r>
            <w:r/>
          </w:p>
        </w:tc>
      </w:tr>
      <w:tr>
        <w:trPr>
          <w:jc w:val="center"/>
          <w:trHeight w:val="0"/>
        </w:trPr>
        <w:tc>
          <w:tcPr>
            <w:tcBorders>
              <w:top w:val="single" w:color="auto" w:sz="4" w:space="0"/>
              <w:left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w:t>
            </w:r>
            <w:r>
              <w:rPr>
                <w:rFonts w:hint="eastAsia" w:ascii="仿宋" w:hAnsi="仿宋" w:eastAsia="仿宋" w:cs="仿宋"/>
                <w:sz w:val="24"/>
              </w:rPr>
              <w:t xml:space="preserve">十</w:t>
            </w:r>
            <w:r>
              <w:rPr>
                <w:rFonts w:hint="eastAsia" w:ascii="仿宋" w:hAnsi="仿宋" w:eastAsia="仿宋" w:cs="仿宋"/>
                <w:sz w:val="24"/>
                <w:lang w:eastAsia="zh-CN"/>
              </w:rPr>
              <w:t xml:space="preserve">）</w:t>
            </w:r>
            <w:r/>
          </w:p>
        </w:tc>
        <w:tc>
          <w:tcPr>
            <w:tcBorders>
              <w:top w:val="single" w:color="auto" w:sz="4" w:space="0"/>
              <w:left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投标文件的语言为中文</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（十一）</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jc w:val="left"/>
              <w:keepLines w:val="0"/>
              <w:keepNext w:val="0"/>
              <w:spacing w:before="0" w:beforeAutospacing="0" w:after="0" w:afterAutospacing="0" w:line="360" w:lineRule="auto"/>
              <w:rPr>
                <w:rFonts w:ascii="仿宋" w:hAnsi="仿宋" w:eastAsia="仿宋" w:cs="仿宋"/>
                <w:bCs/>
                <w:sz w:val="24"/>
              </w:rPr>
              <w:suppressLineNumbers w:val="0"/>
            </w:pPr>
            <w:r>
              <w:rPr>
                <w:rFonts w:hint="eastAsia" w:ascii="仿宋" w:hAnsi="仿宋" w:eastAsia="仿宋" w:cs="仿宋"/>
                <w:bCs/>
                <w:sz w:val="24"/>
              </w:rPr>
              <w:t xml:space="preserve">投标人须用政府采购客户端工具导入“苏采云”系统下载的招标文件后，离线编制投标文件。招标文件、供应商操作手册及政府采购客户端工具可通过“苏采云”系统（网址：http://jszfcg.jsczt.cn/）--已报名项目-</w:t>
            </w:r>
            <w:r>
              <w:rPr>
                <w:rFonts w:hint="eastAsia" w:ascii="仿宋" w:hAnsi="仿宋" w:eastAsia="仿宋" w:cs="仿宋"/>
                <w:bCs/>
                <w:sz w:val="24"/>
                <w:lang w:eastAsia="zh-CN"/>
              </w:rPr>
              <w:t xml:space="preserve">－</w:t>
            </w:r>
            <w:r>
              <w:rPr>
                <w:rFonts w:hint="eastAsia" w:ascii="仿宋" w:hAnsi="仿宋" w:eastAsia="仿宋" w:cs="仿宋"/>
                <w:bCs/>
                <w:sz w:val="24"/>
              </w:rPr>
              <w:t xml:space="preserve">报名详情页面内相应链接进行下载；供应商操作手册及政府采购客户端工具也可通过徐州政府采购网-</w:t>
            </w:r>
            <w:r>
              <w:rPr>
                <w:rFonts w:hint="eastAsia" w:ascii="仿宋" w:hAnsi="仿宋" w:eastAsia="仿宋" w:cs="仿宋"/>
                <w:bCs/>
                <w:sz w:val="24"/>
                <w:lang w:eastAsia="zh-CN"/>
              </w:rPr>
              <w:t xml:space="preserve">－</w:t>
            </w:r>
            <w:r>
              <w:rPr>
                <w:rFonts w:hint="eastAsia" w:ascii="仿宋" w:hAnsi="仿宋" w:eastAsia="仿宋" w:cs="仿宋"/>
                <w:bCs/>
                <w:sz w:val="24"/>
              </w:rPr>
              <w:t xml:space="preserve">业务工作</w:t>
            </w:r>
            <w:r>
              <w:rPr>
                <w:rFonts w:hint="eastAsia" w:ascii="仿宋" w:hAnsi="仿宋" w:eastAsia="仿宋" w:cs="仿宋"/>
                <w:bCs/>
                <w:sz w:val="24"/>
                <w:lang w:eastAsia="zh-CN"/>
              </w:rPr>
              <w:t xml:space="preserve">－－</w:t>
            </w:r>
            <w:r>
              <w:rPr>
                <w:rFonts w:hint="eastAsia" w:ascii="仿宋" w:hAnsi="仿宋" w:eastAsia="仿宋" w:cs="仿宋"/>
                <w:bCs/>
                <w:sz w:val="24"/>
              </w:rPr>
              <w:t xml:space="preserve">快速服务</w:t>
            </w:r>
            <w:r>
              <w:rPr>
                <w:rFonts w:hint="eastAsia" w:ascii="仿宋" w:hAnsi="仿宋" w:eastAsia="仿宋" w:cs="仿宋"/>
                <w:bCs/>
                <w:sz w:val="24"/>
                <w:lang w:eastAsia="zh-CN"/>
              </w:rPr>
              <w:t xml:space="preserve">－－</w:t>
            </w:r>
            <w:r>
              <w:rPr>
                <w:rFonts w:hint="eastAsia" w:ascii="仿宋" w:hAnsi="仿宋" w:eastAsia="仿宋" w:cs="仿宋"/>
                <w:bCs/>
                <w:sz w:val="24"/>
              </w:rPr>
              <w:t xml:space="preserve">下载专区，点击进入</w:t>
            </w:r>
            <w:r>
              <w:rPr>
                <w:rFonts w:hint="eastAsia" w:ascii="仿宋" w:hAnsi="仿宋" w:eastAsia="仿宋" w:cs="仿宋"/>
                <w:bCs/>
                <w:sz w:val="24"/>
                <w:lang w:eastAsia="zh-CN"/>
              </w:rPr>
              <w:t xml:space="preserve">《“苏采云”系统政务CA办理材料、操作手册及控件下载》</w:t>
            </w:r>
            <w:r>
              <w:rPr>
                <w:rFonts w:hint="eastAsia" w:ascii="仿宋" w:hAnsi="仿宋" w:eastAsia="仿宋" w:cs="仿宋"/>
                <w:bCs/>
                <w:sz w:val="24"/>
              </w:rPr>
              <w:t xml:space="preserve">，进行下载。</w:t>
            </w:r>
            <w:r/>
          </w:p>
          <w:p>
            <w:pPr>
              <w:ind w:left="0" w:right="0"/>
              <w:jc w:val="left"/>
              <w:keepLines w:val="0"/>
              <w:keepNext w:val="0"/>
              <w:spacing w:before="0" w:beforeAutospacing="0" w:after="0" w:afterAutospacing="0" w:line="360" w:lineRule="auto"/>
              <w:rPr>
                <w:rFonts w:ascii="仿宋" w:hAnsi="仿宋" w:eastAsia="仿宋" w:cs="仿宋"/>
                <w:bCs/>
                <w:sz w:val="24"/>
              </w:rPr>
              <w:suppressLineNumbers w:val="0"/>
            </w:pPr>
            <w:r>
              <w:rPr>
                <w:rFonts w:hint="eastAsia" w:ascii="仿宋" w:hAnsi="仿宋" w:eastAsia="仿宋" w:cs="仿宋"/>
                <w:bCs/>
                <w:sz w:val="24"/>
              </w:rPr>
              <w:t xml:space="preserve">特别说明：政府采购客户端工具需要导出加密的投标文件（后缀名为zip）。投标文件不得超过150M！</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（十二）</w:t>
            </w:r>
            <w:r>
              <w:rPr>
                <w:rFonts w:hint="eastAsia" w:ascii="仿宋" w:hAnsi="仿宋" w:eastAsia="仿宋" w:cs="仿宋"/>
                <w:sz w:val="24"/>
              </w:rPr>
              <w:t xml:space="preserve">1</w:t>
            </w:r>
            <w:r/>
          </w:p>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（十二）</w:t>
            </w:r>
            <w:r>
              <w:rPr>
                <w:rFonts w:hint="eastAsia" w:ascii="仿宋" w:hAnsi="仿宋" w:eastAsia="仿宋" w:cs="仿宋"/>
                <w:sz w:val="24"/>
              </w:rPr>
              <w:t xml:space="preserve">2</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投标文件编制要求：</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请按照以下要求（包括但不限于以下要求）制作：</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一、基本目录</w:t>
            </w:r>
            <w:r/>
          </w:p>
          <w:p>
            <w:pPr>
              <w:ind w:left="0" w:right="0"/>
              <w:keepLines w:val="0"/>
              <w:keepNext w:val="0"/>
              <w:spacing w:before="0" w:beforeAutospacing="0" w:after="0" w:afterAutospacing="0" w:line="360" w:lineRule="auto"/>
              <w:rPr>
                <w:rFonts w:ascii="仿宋" w:hAnsi="仿宋" w:eastAsia="仿宋" w:cs="仿宋"/>
                <w:b/>
                <w:bCs/>
                <w:sz w:val="24"/>
              </w:rPr>
              <w:suppressLineNumbers w:val="0"/>
            </w:pPr>
            <w:r>
              <w:rPr>
                <w:rFonts w:hint="eastAsia" w:ascii="仿宋" w:hAnsi="仿宋" w:eastAsia="仿宋" w:cs="仿宋"/>
                <w:b/>
                <w:bCs/>
                <w:sz w:val="24"/>
              </w:rPr>
              <w:t xml:space="preserve">1.《</w:t>
            </w:r>
            <w:r>
              <w:rPr>
                <w:rFonts w:hint="eastAsia" w:ascii="仿宋" w:hAnsi="仿宋" w:eastAsia="仿宋" w:cs="仿宋"/>
                <w:b/>
                <w:bCs/>
                <w:sz w:val="24"/>
                <w:lang w:val="en-US" w:eastAsia="zh-CN"/>
              </w:rPr>
              <w:t xml:space="preserve">开标</w:t>
            </w:r>
            <w:r>
              <w:rPr>
                <w:rFonts w:hint="eastAsia" w:ascii="仿宋" w:hAnsi="仿宋" w:eastAsia="仿宋" w:cs="仿宋"/>
                <w:b/>
                <w:bCs/>
                <w:sz w:val="24"/>
              </w:rPr>
              <w:t xml:space="preserve">一览表》（加盖电子签章，政府采购客户端工具输入报价自动生成</w:t>
            </w:r>
            <w:r>
              <w:rPr>
                <w:rFonts w:hint="eastAsia" w:ascii="仿宋" w:hAnsi="仿宋" w:eastAsia="仿宋" w:cs="仿宋"/>
                <w:b/>
                <w:bCs/>
                <w:sz w:val="24"/>
                <w:lang w:eastAsia="zh-CN"/>
              </w:rPr>
              <w:t xml:space="preserve">，</w:t>
            </w:r>
            <w:r>
              <w:rPr>
                <w:rFonts w:hint="eastAsia" w:ascii="仿宋" w:hAnsi="仿宋" w:eastAsia="仿宋" w:cs="仿宋"/>
                <w:b/>
                <w:bCs/>
                <w:sz w:val="24"/>
                <w:lang w:val="en-US" w:eastAsia="zh-CN"/>
              </w:rPr>
              <w:t xml:space="preserve">本项目是采用固定价格采购的项目。请各供应商在苏采云系统的开标一览表中填报单价，单价300元</w:t>
            </w:r>
            <w:r>
              <w:rPr>
                <w:rFonts w:hint="eastAsia" w:ascii="仿宋" w:hAnsi="仿宋" w:eastAsia="仿宋" w:cs="仿宋"/>
                <w:b/>
                <w:bCs/>
                <w:sz w:val="24"/>
              </w:rPr>
              <w:t xml:space="preserve">）；</w:t>
            </w:r>
            <w:r/>
          </w:p>
          <w:p>
            <w:pPr>
              <w:ind w:left="0" w:right="0"/>
              <w:keepLines w:val="0"/>
              <w:keepNext w:val="0"/>
              <w:spacing w:before="0" w:beforeAutospacing="0" w:after="0" w:afterAutospacing="0" w:line="360" w:lineRule="auto"/>
              <w:widowControl/>
              <w:rPr>
                <w:rFonts w:ascii="仿宋" w:hAnsi="仿宋" w:eastAsia="仿宋" w:cs="仿宋"/>
                <w:sz w:val="24"/>
              </w:rPr>
              <w:outlineLvl w:val="2"/>
              <w:suppressLineNumbers w:val="0"/>
            </w:pPr>
            <w:r>
              <w:rPr>
                <w:rFonts w:hint="eastAsia" w:ascii="仿宋" w:hAnsi="仿宋" w:eastAsia="仿宋" w:cs="仿宋"/>
                <w:sz w:val="24"/>
              </w:rPr>
              <w:t xml:space="preserve">2. 所投产品的环境标志产品认证证书的扫描件（如有）。</w:t>
            </w:r>
            <w:r/>
          </w:p>
          <w:p>
            <w:pPr>
              <w:ind w:left="0" w:right="0"/>
              <w:keepLines w:val="0"/>
              <w:keepNext w:val="0"/>
              <w:spacing w:before="0" w:beforeAutospacing="0" w:after="0" w:afterAutospacing="0" w:line="360" w:lineRule="auto"/>
              <w:widowControl/>
              <w:rPr>
                <w:rFonts w:ascii="仿宋" w:hAnsi="仿宋" w:eastAsia="仿宋" w:cs="仿宋"/>
                <w:sz w:val="24"/>
              </w:rPr>
              <w:outlineLvl w:val="2"/>
              <w:suppressLineNumbers w:val="0"/>
            </w:pPr>
            <w:r>
              <w:rPr>
                <w:rFonts w:hint="eastAsia" w:ascii="仿宋" w:hAnsi="仿宋" w:eastAsia="仿宋" w:cs="仿宋"/>
                <w:sz w:val="24"/>
              </w:rPr>
              <w:t xml:space="preserve">注：</w:t>
            </w:r>
            <w:r/>
          </w:p>
          <w:p>
            <w:pPr>
              <w:ind w:left="0" w:right="0" w:firstLine="24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ind w:left="0" w:right="0" w:firstLine="24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（2）环境标志产品认证证书是否符合要求，采购人评标时查询中国政府采购网（www.ccgp.gov.cn）相关内容后确定。</w:t>
            </w:r>
            <w:r/>
          </w:p>
          <w:p>
            <w:pPr>
              <w:ind w:left="0" w:right="0"/>
              <w:keepLines w:val="0"/>
              <w:keepNext w:val="0"/>
              <w:spacing w:before="0" w:beforeAutospacing="0" w:after="0" w:afterAutospacing="0" w:line="360" w:lineRule="auto"/>
              <w:widowControl/>
              <w:rPr>
                <w:rFonts w:ascii="仿宋" w:hAnsi="仿宋" w:eastAsia="仿宋" w:cs="仿宋"/>
                <w:sz w:val="24"/>
              </w:rPr>
              <w:outlineLvl w:val="2"/>
              <w:suppressLineNumbers w:val="0"/>
            </w:pPr>
            <w:r>
              <w:rPr>
                <w:rFonts w:hint="eastAsia" w:ascii="仿宋" w:hAnsi="仿宋" w:eastAsia="仿宋" w:cs="仿宋"/>
                <w:sz w:val="24"/>
              </w:rPr>
              <w:t xml:space="preserve">3.所投产品的节能产品认证证书的扫描件（如有）。</w:t>
            </w:r>
            <w:r/>
          </w:p>
          <w:p>
            <w:pPr>
              <w:ind w:left="0" w:right="0"/>
              <w:keepLines w:val="0"/>
              <w:keepNext w:val="0"/>
              <w:spacing w:before="0" w:beforeAutospacing="0" w:after="0" w:afterAutospacing="0" w:line="360" w:lineRule="auto"/>
              <w:widowControl/>
              <w:rPr>
                <w:rFonts w:ascii="仿宋" w:hAnsi="仿宋" w:eastAsia="仿宋" w:cs="仿宋"/>
                <w:sz w:val="24"/>
              </w:rPr>
              <w:outlineLvl w:val="2"/>
              <w:suppressLineNumbers w:val="0"/>
            </w:pPr>
            <w:r>
              <w:rPr>
                <w:rFonts w:hint="eastAsia" w:ascii="仿宋" w:hAnsi="仿宋" w:eastAsia="仿宋" w:cs="仿宋"/>
                <w:sz w:val="24"/>
              </w:rPr>
              <w:t xml:space="preserve">注：</w:t>
            </w:r>
            <w:r/>
          </w:p>
          <w:p>
            <w:pPr>
              <w:ind w:left="0" w:right="0" w:firstLine="240"/>
              <w:keepLines w:val="0"/>
              <w:keepNext w:val="0"/>
              <w:spacing w:before="0" w:beforeAutospacing="0" w:after="0" w:afterAutospacing="0" w:line="360" w:lineRule="auto"/>
              <w:widowControl/>
              <w:rPr>
                <w:rFonts w:ascii="仿宋" w:hAnsi="仿宋" w:eastAsia="仿宋" w:cs="仿宋"/>
                <w:sz w:val="24"/>
              </w:rPr>
              <w:outlineLvl w:val="2"/>
              <w:suppressLineNumbers w:val="0"/>
            </w:pPr>
            <w:r>
              <w:rPr>
                <w:rFonts w:hint="eastAsia" w:ascii="仿宋" w:hAnsi="仿宋" w:eastAsia="仿宋" w:cs="仿宋"/>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ind w:left="0" w:right="0" w:firstLine="24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（2）节能产品认证证书是否符合要求，采购人评标时查询中国政府采购网（www.ccgp.gov.cn）相关</w:t>
            </w:r>
            <w:r>
              <w:rPr>
                <w:rFonts w:hint="eastAsia" w:ascii="仿宋" w:hAnsi="仿宋" w:eastAsia="仿宋" w:cs="仿宋"/>
                <w:sz w:val="24"/>
                <w:lang w:eastAsia="zh-CN"/>
              </w:rPr>
              <w:t xml:space="preserve">内容</w:t>
            </w:r>
            <w:r>
              <w:rPr>
                <w:rFonts w:hint="eastAsia" w:ascii="仿宋" w:hAnsi="仿宋" w:eastAsia="仿宋" w:cs="仿宋"/>
                <w:sz w:val="24"/>
              </w:rPr>
              <w:t xml:space="preserve">。</w:t>
            </w:r>
            <w:r/>
          </w:p>
          <w:p>
            <w:pPr>
              <w:ind w:left="0" w:right="0"/>
              <w:keepLines w:val="0"/>
              <w:keepNext w:val="0"/>
              <w:spacing w:before="0" w:beforeAutospacing="0" w:after="0" w:afterAutospacing="0" w:line="360" w:lineRule="auto"/>
              <w:widowControl/>
              <w:rPr>
                <w:rFonts w:ascii="仿宋" w:hAnsi="仿宋" w:eastAsia="仿宋" w:cs="仿宋"/>
                <w:sz w:val="24"/>
              </w:rPr>
              <w:outlineLvl w:val="2"/>
              <w:suppressLineNumbers w:val="0"/>
            </w:pPr>
            <w:r>
              <w:rPr>
                <w:rFonts w:hint="eastAsia" w:ascii="仿宋" w:hAnsi="仿宋" w:eastAsia="仿宋" w:cs="仿宋"/>
                <w:sz w:val="24"/>
                <w:lang w:eastAsia="zh-CN"/>
              </w:rPr>
              <w:t xml:space="preserve">4.</w:t>
            </w:r>
            <w:r>
              <w:rPr>
                <w:rFonts w:hint="eastAsia" w:ascii="仿宋" w:hAnsi="仿宋" w:eastAsia="仿宋" w:cs="仿宋"/>
                <w:sz w:val="24"/>
              </w:rPr>
              <w:t xml:space="preserve">投标人认为需要提供的其他资料（如有）容后确定。</w:t>
            </w:r>
            <w:r/>
          </w:p>
          <w:p>
            <w:pPr>
              <w:ind w:left="0" w:right="0"/>
              <w:keepLines w:val="0"/>
              <w:keepNext w:val="0"/>
              <w:spacing w:before="0" w:beforeAutospacing="0" w:after="0" w:afterAutospacing="0" w:line="360" w:lineRule="auto"/>
              <w:rPr>
                <w:rFonts w:ascii="仿宋" w:hAnsi="仿宋" w:eastAsia="仿宋" w:cs="仿宋"/>
                <w:b/>
                <w:bCs/>
                <w:sz w:val="24"/>
              </w:rPr>
              <w:suppressLineNumbers w:val="0"/>
            </w:pPr>
            <w:r>
              <w:rPr>
                <w:rFonts w:hint="eastAsia" w:ascii="仿宋" w:hAnsi="仿宋" w:eastAsia="仿宋" w:cs="仿宋"/>
                <w:b/>
                <w:bCs/>
                <w:sz w:val="24"/>
              </w:rPr>
              <w:t xml:space="preserve">二、资格条件（必须提供，否则投标无效）</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1.投标人合法有效的法人营业执照扫描件，或事业单位法人证书扫描件，或民办非企业单位登记证书扫描件或具有法定代表人委托的分支机构营业执照扫描件。</w:t>
            </w:r>
            <w:r/>
          </w:p>
          <w:p>
            <w:pPr>
              <w:ind w:left="0" w:right="26"/>
              <w:jc w:val="left"/>
              <w:keepLines w:val="0"/>
              <w:keepNext w:val="0"/>
              <w:spacing w:before="0" w:beforeAutospacing="0" w:after="0" w:afterAutospacing="0" w:line="360" w:lineRule="auto"/>
              <w:widowControl/>
              <w:rPr>
                <w:rFonts w:ascii="仿宋" w:hAnsi="仿宋" w:eastAsia="仿宋" w:cs="仿宋"/>
                <w:sz w:val="24"/>
              </w:rPr>
              <w:suppressLineNumbers w:val="0"/>
            </w:pPr>
            <w:r>
              <w:rPr>
                <w:rFonts w:hint="eastAsia" w:ascii="仿宋" w:hAnsi="仿宋" w:eastAsia="仿宋" w:cs="仿宋"/>
                <w:sz w:val="24"/>
                <w:lang w:val="en-US" w:eastAsia="zh-CN"/>
              </w:rPr>
              <w:t xml:space="preserve">2</w:t>
            </w:r>
            <w:r>
              <w:rPr>
                <w:rFonts w:hint="eastAsia" w:ascii="仿宋" w:hAnsi="仿宋" w:eastAsia="仿宋" w:cs="仿宋"/>
                <w:sz w:val="24"/>
              </w:rPr>
              <w:t xml:space="preserve">.财务状况报告扫描件（即提供投标人的本项目开标时间前6个月内任何时间的资产负债表、利润表扫描件各一份；或提供投标人上年度财务报告扫描件一份；或投标人的本项目开标时间前6个月内银行出具的资信证明扫描件一份）；</w:t>
            </w:r>
            <w:r/>
          </w:p>
          <w:p>
            <w:pPr>
              <w:ind w:left="0" w:right="26"/>
              <w:jc w:val="left"/>
              <w:keepLines w:val="0"/>
              <w:keepNext w:val="0"/>
              <w:spacing w:before="0" w:beforeAutospacing="0" w:after="0" w:afterAutospacing="0" w:line="360" w:lineRule="auto"/>
              <w:widowControl/>
              <w:rPr>
                <w:rFonts w:ascii="仿宋" w:hAnsi="仿宋" w:eastAsia="仿宋" w:cs="仿宋"/>
                <w:sz w:val="24"/>
              </w:rPr>
              <w:suppressLineNumbers w:val="0"/>
            </w:pPr>
            <w:r>
              <w:rPr>
                <w:rFonts w:hint="eastAsia" w:ascii="仿宋" w:hAnsi="仿宋" w:eastAsia="仿宋" w:cs="仿宋"/>
                <w:sz w:val="24"/>
                <w:lang w:val="en-US" w:eastAsia="zh-CN"/>
              </w:rPr>
              <w:t xml:space="preserve">3</w:t>
            </w:r>
            <w:r>
              <w:rPr>
                <w:rFonts w:hint="eastAsia" w:ascii="仿宋" w:hAnsi="仿宋" w:eastAsia="仿宋" w:cs="仿宋"/>
                <w:sz w:val="24"/>
              </w:rPr>
              <w:t xml:space="preserve">.具备履行合同所必需的设备和专业技术能力的证明材料，即投标文件中提供《具备履行合同所必需的设备和专业技术能力的书面声明》（加盖电子签章，格式见招标文件第七章《投标文件相关格式》）；</w:t>
            </w:r>
            <w:r/>
          </w:p>
          <w:p>
            <w:pPr>
              <w:ind w:left="0" w:right="26"/>
              <w:jc w:val="left"/>
              <w:keepLines w:val="0"/>
              <w:keepNext w:val="0"/>
              <w:spacing w:before="0" w:beforeAutospacing="0" w:after="0" w:afterAutospacing="0" w:line="360" w:lineRule="auto"/>
              <w:widowControl/>
              <w:rPr>
                <w:rFonts w:hint="eastAsia" w:ascii="仿宋" w:hAnsi="仿宋" w:eastAsia="仿宋" w:cs="仿宋"/>
                <w:sz w:val="24"/>
                <w:lang w:eastAsia="zh-CN"/>
              </w:rPr>
              <w:suppressLineNumbers w:val="0"/>
            </w:pPr>
            <w:r>
              <w:rPr>
                <w:rFonts w:hint="eastAsia" w:ascii="仿宋" w:hAnsi="仿宋" w:eastAsia="仿宋" w:cs="仿宋"/>
                <w:sz w:val="24"/>
                <w:lang w:val="en-US" w:eastAsia="zh-CN"/>
              </w:rPr>
              <w:t xml:space="preserve">4</w:t>
            </w:r>
            <w:r>
              <w:rPr>
                <w:rFonts w:hint="eastAsia" w:ascii="仿宋" w:hAnsi="仿宋" w:eastAsia="仿宋" w:cs="仿宋"/>
                <w:sz w:val="24"/>
              </w:rPr>
              <w:t xml:space="preserve">.投标人的本项目开标时间前6个月内任何1个月的依法缴纳税收和社会保障资金的相关材料扫描件（依法免税或不需要缴纳社会保障资金的供应商</w:t>
            </w:r>
            <w:r>
              <w:rPr>
                <w:rFonts w:hint="eastAsia" w:ascii="仿宋" w:hAnsi="仿宋" w:eastAsia="仿宋" w:cs="仿宋"/>
                <w:sz w:val="24"/>
                <w:lang w:eastAsia="zh-CN"/>
              </w:rPr>
              <w:t xml:space="preserve">，</w:t>
            </w:r>
            <w:r>
              <w:rPr>
                <w:rFonts w:hint="eastAsia" w:ascii="仿宋" w:hAnsi="仿宋" w:eastAsia="仿宋" w:cs="仿宋"/>
                <w:sz w:val="24"/>
              </w:rPr>
              <w:t xml:space="preserve">提供相应文件扫描件证明其依法免税或不需要缴纳社会保障资金</w:t>
            </w:r>
            <w:r>
              <w:rPr>
                <w:rFonts w:hint="eastAsia" w:ascii="仿宋" w:hAnsi="仿宋" w:eastAsia="仿宋" w:cs="仿宋"/>
                <w:sz w:val="24"/>
                <w:lang w:eastAsia="zh-CN"/>
              </w:rPr>
              <w:t xml:space="preserve">）；</w:t>
            </w:r>
            <w:r/>
          </w:p>
          <w:p>
            <w:pPr>
              <w:ind w:left="0" w:right="0"/>
              <w:keepLines w:val="0"/>
              <w:keepNext w:val="0"/>
              <w:spacing w:before="0" w:beforeAutospacing="0" w:after="0" w:afterAutospacing="0" w:line="360" w:lineRule="auto"/>
              <w:rPr>
                <w:rFonts w:hint="eastAsia" w:ascii="仿宋" w:hAnsi="仿宋" w:eastAsia="仿宋" w:cs="仿宋"/>
                <w:sz w:val="24"/>
                <w:lang w:eastAsia="zh-CN"/>
              </w:rPr>
              <w:suppressLineNumbers w:val="0"/>
            </w:pPr>
            <w:r>
              <w:rPr>
                <w:rFonts w:hint="eastAsia" w:ascii="仿宋" w:hAnsi="仿宋" w:eastAsia="仿宋" w:cs="仿宋"/>
                <w:sz w:val="24"/>
                <w:lang w:val="en-US" w:eastAsia="zh-CN"/>
              </w:rPr>
              <w:t xml:space="preserve">5</w:t>
            </w:r>
            <w:r>
              <w:rPr>
                <w:rFonts w:hint="eastAsia" w:ascii="仿宋" w:hAnsi="仿宋" w:eastAsia="仿宋" w:cs="仿宋"/>
                <w:sz w:val="24"/>
              </w:rPr>
              <w:t xml:space="preserve">.投标人参加政府采购活动前3年内在经营活动中没有重大违法记录的书面声明（加盖电子签章，格式见招标文件第七章《投标文件相关格式》）</w:t>
            </w:r>
            <w:r>
              <w:rPr>
                <w:rFonts w:hint="eastAsia" w:ascii="仿宋" w:hAnsi="仿宋" w:eastAsia="仿宋" w:cs="仿宋"/>
                <w:sz w:val="24"/>
                <w:lang w:eastAsia="zh-CN"/>
              </w:rPr>
              <w:t xml:space="preserve">；</w:t>
            </w:r>
            <w:r/>
          </w:p>
          <w:p>
            <w:pPr>
              <w:pStyle w:val="732"/>
              <w:ind w:left="0" w:right="0"/>
              <w:keepLines w:val="0"/>
              <w:keepNext w:val="0"/>
              <w:spacing w:before="0" w:beforeAutospacing="0" w:after="0" w:afterAutospacing="0" w:line="360" w:lineRule="auto"/>
              <w:rPr>
                <w:rFonts w:hint="eastAsia" w:ascii="仿宋" w:hAnsi="仿宋" w:eastAsia="仿宋" w:cs="仿宋"/>
                <w:sz w:val="24"/>
              </w:rPr>
              <w:suppressLineNumbers w:val="0"/>
            </w:pPr>
            <w:r>
              <w:rPr>
                <w:rFonts w:hint="eastAsia" w:ascii="仿宋" w:hAnsi="仿宋" w:eastAsia="仿宋" w:cs="仿宋"/>
                <w:sz w:val="24"/>
                <w:lang w:val="en-US" w:eastAsia="zh-CN"/>
              </w:rPr>
              <w:t xml:space="preserve">6</w:t>
            </w:r>
            <w:r>
              <w:rPr>
                <w:rFonts w:hint="eastAsia" w:ascii="仿宋" w:hAnsi="仿宋" w:eastAsia="仿宋" w:cs="仿宋"/>
                <w:sz w:val="24"/>
              </w:rPr>
              <w:t xml:space="preserve">.</w:t>
            </w:r>
            <w:r>
              <w:rPr>
                <w:rFonts w:hint="eastAsia" w:ascii="仿宋" w:hAnsi="仿宋" w:eastAsia="仿宋" w:cs="仿宋"/>
                <w:sz w:val="24"/>
                <w:lang w:eastAsia="zh-CN"/>
              </w:rPr>
              <w:t xml:space="preserve">未被“信用中国”网站（www.creditchina.gov.cn）列入失信被执行人、重大税收违法案件当事人名单、政府采购严重失信行为记录名单。</w:t>
            </w:r>
            <w:r>
              <w:rPr>
                <w:rFonts w:hint="eastAsia" w:ascii="仿宋" w:hAnsi="仿宋" w:eastAsia="仿宋" w:cs="仿宋"/>
                <w:sz w:val="24"/>
              </w:rPr>
              <w:t xml:space="preserve">（要求见本章条款项号“</w:t>
            </w:r>
            <w:r>
              <w:rPr>
                <w:rFonts w:hint="eastAsia" w:ascii="仿宋" w:hAnsi="仿宋" w:eastAsia="仿宋" w:cs="仿宋"/>
                <w:sz w:val="24"/>
                <w:lang w:eastAsia="zh-CN"/>
              </w:rPr>
              <w:t xml:space="preserve">（</w:t>
            </w:r>
            <w:r>
              <w:rPr>
                <w:rFonts w:hint="eastAsia" w:ascii="仿宋" w:hAnsi="仿宋" w:eastAsia="仿宋" w:cs="仿宋"/>
                <w:sz w:val="24"/>
              </w:rPr>
              <w:t xml:space="preserve">六</w:t>
            </w:r>
            <w:r>
              <w:rPr>
                <w:rFonts w:hint="eastAsia" w:ascii="仿宋" w:hAnsi="仿宋" w:eastAsia="仿宋" w:cs="仿宋"/>
                <w:sz w:val="24"/>
                <w:lang w:eastAsia="zh-CN"/>
              </w:rPr>
              <w:t xml:space="preserve">）</w:t>
            </w:r>
            <w:r>
              <w:rPr>
                <w:rFonts w:hint="eastAsia" w:ascii="仿宋" w:hAnsi="仿宋" w:eastAsia="仿宋" w:cs="仿宋"/>
                <w:sz w:val="24"/>
              </w:rPr>
              <w:t xml:space="preserve">”中“五、”内容）</w:t>
            </w:r>
            <w:r>
              <w:rPr>
                <w:rFonts w:hint="eastAsia" w:ascii="仿宋" w:hAnsi="仿宋" w:eastAsia="仿宋" w:cs="仿宋"/>
                <w:sz w:val="24"/>
                <w:lang w:eastAsia="zh-CN"/>
              </w:rPr>
              <w:t xml:space="preserve">；</w:t>
            </w:r>
            <w:r/>
          </w:p>
          <w:p>
            <w:pPr>
              <w:ind w:left="0" w:right="0"/>
              <w:keepLines w:val="0"/>
              <w:keepNext w:val="0"/>
              <w:spacing w:before="0" w:beforeAutospacing="0" w:after="0" w:afterAutospacing="0" w:line="360" w:lineRule="auto"/>
              <w:rPr>
                <w:rFonts w:hint="default" w:eastAsia="仿宋"/>
                <w:lang w:val="en-US" w:eastAsia="zh-CN"/>
              </w:rPr>
              <w:suppressLineNumbers w:val="0"/>
            </w:pPr>
            <w:r>
              <w:rPr>
                <w:rFonts w:hint="eastAsia" w:ascii="仿宋" w:hAnsi="仿宋" w:eastAsia="仿宋" w:cs="仿宋"/>
                <w:sz w:val="24"/>
                <w:lang w:val="en-US" w:eastAsia="zh-CN"/>
              </w:rPr>
              <w:t xml:space="preserve">7.本项目特定资格条件证明材料：投标人须提供《医疗机构执业许可证》扫描件，且在许可证副本备注栏办理了健康体检执业登记手续。</w:t>
            </w:r>
            <w:r/>
          </w:p>
          <w:p>
            <w:pPr>
              <w:ind w:left="0" w:right="0"/>
              <w:keepLines w:val="0"/>
              <w:keepNext w:val="0"/>
              <w:spacing w:before="0" w:beforeAutospacing="0" w:after="0" w:afterAutospacing="0" w:line="360" w:lineRule="auto"/>
              <w:rPr>
                <w:rFonts w:ascii="仿宋" w:hAnsi="仿宋" w:eastAsia="仿宋" w:cs="仿宋"/>
                <w:b/>
                <w:bCs/>
                <w:sz w:val="24"/>
              </w:rPr>
              <w:suppressLineNumbers w:val="0"/>
            </w:pPr>
            <w:r>
              <w:rPr>
                <w:rFonts w:hint="eastAsia" w:ascii="仿宋" w:hAnsi="仿宋" w:eastAsia="仿宋" w:cs="仿宋"/>
                <w:b/>
                <w:bCs/>
                <w:sz w:val="24"/>
              </w:rPr>
              <w:t xml:space="preserve">三、符合条件（必须提供，否则投标无效）</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（一）</w:t>
            </w:r>
            <w:r>
              <w:rPr>
                <w:rFonts w:hint="eastAsia" w:ascii="仿宋" w:hAnsi="仿宋" w:eastAsia="仿宋" w:cs="仿宋"/>
                <w:sz w:val="24"/>
              </w:rPr>
              <w:t xml:space="preserve">报价</w:t>
            </w:r>
            <w:r/>
          </w:p>
          <w:p>
            <w:pPr>
              <w:ind w:left="0" w:right="0"/>
              <w:keepLines w:val="0"/>
              <w:keepNext w:val="0"/>
              <w:spacing w:before="0" w:beforeAutospacing="0" w:after="0" w:afterAutospacing="0" w:line="360" w:lineRule="auto"/>
              <w:rPr>
                <w:rFonts w:hint="eastAsia" w:ascii="仿宋" w:hAnsi="仿宋" w:eastAsia="仿宋" w:cs="仿宋"/>
                <w:sz w:val="24"/>
              </w:rPr>
              <w:suppressLineNumbers w:val="0"/>
            </w:pPr>
            <w:r>
              <w:rPr>
                <w:rFonts w:hint="eastAsia" w:ascii="仿宋" w:hAnsi="仿宋" w:eastAsia="仿宋" w:cs="仿宋"/>
                <w:sz w:val="24"/>
              </w:rPr>
              <w:t xml:space="preserve">1.报价符合性审查：</w:t>
            </w:r>
            <w:r/>
          </w:p>
          <w:p>
            <w:pPr>
              <w:ind w:left="0" w:right="0"/>
              <w:keepLines w:val="0"/>
              <w:keepNext w:val="0"/>
              <w:spacing w:before="0" w:beforeAutospacing="0" w:after="0" w:afterAutospacing="0" w:line="360" w:lineRule="auto"/>
              <w:rPr>
                <w:rFonts w:hint="eastAsia" w:ascii="仿宋" w:hAnsi="仿宋" w:eastAsia="仿宋" w:cs="仿宋"/>
                <w:sz w:val="24"/>
              </w:rPr>
              <w:suppressLineNumbers w:val="0"/>
            </w:pPr>
            <w:r>
              <w:rPr>
                <w:rFonts w:hint="eastAsia" w:ascii="仿宋" w:hAnsi="仿宋" w:eastAsia="仿宋" w:cs="仿宋"/>
                <w:sz w:val="24"/>
              </w:rPr>
              <w:t xml:space="preserve">投标（响应）报价低于采购项目最高限价（未设定最高限价的采购项目，以采购项目预算金额作为最高限价）45%的，即投标（响应）报价</w:t>
            </w:r>
            <w:r>
              <w:rPr>
                <w:rFonts w:hint="eastAsia" w:ascii="仿宋" w:hAnsi="仿宋" w:eastAsia="仿宋" w:cs="仿宋"/>
                <w:sz w:val="24"/>
                <w:lang w:eastAsia="zh-CN"/>
              </w:rPr>
              <w:t xml:space="preserve">〈</w:t>
            </w:r>
            <w:r>
              <w:rPr>
                <w:rFonts w:hint="eastAsia" w:ascii="仿宋" w:hAnsi="仿宋" w:eastAsia="仿宋" w:cs="仿宋"/>
                <w:sz w:val="24"/>
              </w:rPr>
              <w:t xml:space="preserve">采购项目最高限价×45%，提供项目具体成本测算等与报价合理性相关的书面说明及必要的证明材料，包括但不限于原材料成本、人工成本、制造费用等。非上述情形的，文件编制内容及格式自拟；</w:t>
            </w:r>
            <w:r/>
          </w:p>
          <w:p>
            <w:pPr>
              <w:ind w:left="0" w:right="0"/>
              <w:keepLines w:val="0"/>
              <w:keepNext w:val="0"/>
              <w:spacing w:before="0" w:beforeAutospacing="0" w:after="0" w:afterAutospacing="0" w:line="360" w:lineRule="auto"/>
              <w:rPr>
                <w:rFonts w:hint="eastAsia" w:ascii="仿宋" w:hAnsi="仿宋" w:eastAsia="仿宋" w:cs="仿宋"/>
                <w:b/>
                <w:bCs/>
                <w:sz w:val="24"/>
              </w:rPr>
              <w:suppressLineNumbers w:val="0"/>
            </w:pPr>
            <w:r>
              <w:rPr>
                <w:rFonts w:hint="eastAsia" w:ascii="仿宋" w:hAnsi="仿宋" w:eastAsia="仿宋" w:cs="仿宋"/>
                <w:b/>
                <w:bCs/>
                <w:sz w:val="24"/>
              </w:rPr>
              <w:t xml:space="preserve">本项目是采用固定价格采购的项目，请各供应商在苏采云系统的开标一览表中填报单价，单价300元/人。</w:t>
            </w:r>
            <w:r/>
          </w:p>
          <w:p>
            <w:pPr>
              <w:ind w:left="0" w:right="0"/>
              <w:keepLines w:val="0"/>
              <w:keepNext w:val="0"/>
              <w:spacing w:before="0" w:beforeAutospacing="0" w:after="0" w:afterAutospacing="0" w:line="360" w:lineRule="auto"/>
              <w:rPr>
                <w:rFonts w:hint="eastAsia" w:ascii="仿宋" w:hAnsi="仿宋" w:eastAsia="仿宋" w:cs="仿宋"/>
                <w:b w:val="0"/>
                <w:bCs w:val="0"/>
                <w:sz w:val="24"/>
                <w:szCs w:val="24"/>
                <w:lang w:val="en-US" w:eastAsia="zh-CN" w:bidi="ar-SA"/>
              </w:rPr>
              <w:suppressLineNumbers w:val="0"/>
            </w:pPr>
            <w:r>
              <w:rPr>
                <w:rFonts w:hint="eastAsia" w:ascii="仿宋" w:hAnsi="仿宋" w:eastAsia="仿宋" w:cs="仿宋"/>
                <w:sz w:val="24"/>
                <w:lang w:val="en-US" w:eastAsia="zh-CN"/>
              </w:rPr>
              <w:t xml:space="preserve">2.</w:t>
            </w:r>
            <w:r>
              <w:rPr>
                <w:rFonts w:hint="eastAsia" w:ascii="仿宋" w:hAnsi="仿宋" w:eastAsia="仿宋" w:cs="仿宋"/>
                <w:b w:val="0"/>
                <w:bCs w:val="0"/>
                <w:sz w:val="24"/>
                <w:szCs w:val="24"/>
                <w:lang w:val="en-US" w:eastAsia="zh-CN" w:bidi="ar-SA"/>
              </w:rPr>
              <w:t xml:space="preserve">《分项价格表》（加盖电子签章，格式见招标文件第七章《投标文件相关格式》）。</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（二）商务资信</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val="en-US" w:eastAsia="zh-CN"/>
              </w:rPr>
              <w:t xml:space="preserve">1</w:t>
            </w:r>
            <w:r>
              <w:rPr>
                <w:rFonts w:hint="eastAsia" w:ascii="仿宋" w:hAnsi="仿宋" w:eastAsia="仿宋" w:cs="仿宋"/>
                <w:sz w:val="24"/>
              </w:rPr>
              <w:t xml:space="preserve">.《投标函》（加盖电子签章，格式见招标文件第七章《投标文件相关格式》）；</w:t>
            </w:r>
            <w:r/>
          </w:p>
          <w:p>
            <w:pPr>
              <w:pStyle w:val="732"/>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val="en-US" w:eastAsia="zh-CN"/>
              </w:rPr>
              <w:t xml:space="preserve">2</w:t>
            </w:r>
            <w:r>
              <w:rPr>
                <w:rFonts w:hint="eastAsia" w:ascii="仿宋" w:hAnsi="仿宋" w:eastAsia="仿宋" w:cs="仿宋"/>
                <w:sz w:val="24"/>
              </w:rPr>
              <w:t xml:space="preserve">.《授权委托书》（要求加盖电子签章，格式见本文件第七章《投标文件相关格式》）。</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（三）技术响应</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val="en-US" w:eastAsia="zh-CN"/>
              </w:rPr>
              <w:t xml:space="preserve">1</w:t>
            </w:r>
            <w:r>
              <w:rPr>
                <w:rFonts w:hint="eastAsia" w:ascii="仿宋" w:hAnsi="仿宋" w:eastAsia="仿宋" w:cs="仿宋"/>
                <w:sz w:val="24"/>
              </w:rPr>
              <w:t xml:space="preserve">.《偏离表》（加盖电子签章，格式见招标文件第七章《投标文件相关格式》）。</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四、综合评审评分项</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val="en-US" w:eastAsia="zh-CN"/>
              </w:rPr>
              <w:t xml:space="preserve">1.</w:t>
            </w:r>
            <w:r>
              <w:rPr>
                <w:rFonts w:hint="eastAsia" w:ascii="仿宋" w:hAnsi="仿宋" w:eastAsia="仿宋" w:cs="仿宋"/>
                <w:sz w:val="24"/>
              </w:rPr>
              <w:t xml:space="preserve">技术部分（要求见招标文件第四章《评标标准》、第六章《采购需求》）</w:t>
            </w:r>
            <w:r/>
          </w:p>
          <w:p>
            <w:pPr>
              <w:pStyle w:val="953"/>
              <w:numPr>
                <w:ilvl w:val="0"/>
                <w:numId w:val="0"/>
              </w:num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szCs w:val="24"/>
                <w:lang w:val="en-US" w:eastAsia="zh-CN" w:bidi="ar-SA"/>
              </w:rPr>
              <w:t xml:space="preserve">2.</w:t>
            </w:r>
            <w:r>
              <w:rPr>
                <w:rFonts w:hint="eastAsia" w:ascii="仿宋" w:hAnsi="仿宋" w:eastAsia="仿宋" w:cs="仿宋"/>
                <w:sz w:val="24"/>
              </w:rPr>
              <w:t xml:space="preserve">商务部分（要求见招标文件第四章《评标标准》）</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val="en-US" w:eastAsia="zh-CN"/>
              </w:rPr>
              <w:t xml:space="preserve">3.</w:t>
            </w:r>
            <w:r>
              <w:rPr>
                <w:rFonts w:hint="eastAsia" w:ascii="仿宋" w:hAnsi="仿宋" w:eastAsia="仿宋" w:cs="仿宋"/>
                <w:sz w:val="24"/>
              </w:rPr>
              <w:t xml:space="preserve">评分细则中评分得分需提供的相关证明文件扫描件或供应商认为需要提供的其他资料扫描件。</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五、价格折扣文件格式</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投标人须提供为中小企业、监狱企业、残疾人福利性单位的证明材料：</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（1）投标人提供的服务全部由符合政策要求的中小企业承接的，提供《中小企业声明函》（加盖电子签章，格式见招标文件第七章《投标文件相关格式》）。</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注：具体以《政府采购促进中小企业发展管理办法》（财库</w:t>
            </w:r>
            <w:r>
              <w:rPr>
                <w:rFonts w:hint="eastAsia" w:ascii="仿宋" w:hAnsi="仿宋" w:eastAsia="仿宋" w:cs="仿宋"/>
                <w:sz w:val="24"/>
                <w:lang w:eastAsia="zh-CN"/>
              </w:rPr>
              <w:t xml:space="preserve">〔2020〕46号</w:t>
            </w:r>
            <w:r>
              <w:rPr>
                <w:rFonts w:hint="eastAsia" w:ascii="仿宋" w:hAnsi="仿宋" w:eastAsia="仿宋" w:cs="仿宋"/>
                <w:sz w:val="24"/>
              </w:rPr>
              <w:t xml:space="preserve">）和《关于印发中小企业划型标准规定的通知》（工信部联企业</w:t>
            </w:r>
            <w:r>
              <w:rPr>
                <w:rFonts w:hint="eastAsia" w:ascii="仿宋" w:hAnsi="仿宋" w:eastAsia="仿宋" w:cs="仿宋"/>
                <w:sz w:val="24"/>
                <w:lang w:eastAsia="zh-CN"/>
              </w:rPr>
              <w:t xml:space="preserve">〔2011〕300号</w:t>
            </w:r>
            <w:r>
              <w:rPr>
                <w:rFonts w:hint="eastAsia" w:ascii="仿宋" w:hAnsi="仿宋" w:eastAsia="仿宋" w:cs="仿宋"/>
                <w:sz w:val="24"/>
              </w:rPr>
              <w:t xml:space="preserve">）的规定为准。</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（2）投标人为监狱企业的，提供省级以上监狱管理局、戒毒管理局（含新疆生产建设兵团）出具的属于监狱企业的证明文件原件的扫描件。</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注：具体以《财政部 司法部关于政府采购支持监狱企业发展有关</w:t>
            </w:r>
            <w:bookmarkStart w:id="111" w:name="_GoBack"/>
            <w:r/>
            <w:bookmarkEnd w:id="111"/>
            <w:r>
              <w:rPr>
                <w:rFonts w:hint="eastAsia" w:ascii="仿宋" w:hAnsi="仿宋" w:eastAsia="仿宋" w:cs="仿宋"/>
                <w:sz w:val="24"/>
              </w:rPr>
              <w:t xml:space="preserve">问题的通知》（财库〔2014〕68号）的规定为准。</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享受政府采购支持政策的残疾人福利性单位应当同时满足以下条件：</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　　①安置的残疾人占本单位在职职工人数的比例不低于25%（含25%），并且安置的残疾人人数不少于10人（含10人）；</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　　②依法与安置的每位残疾人签订了一年以上（含一年）的劳动合同或服务协议；</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   具体以《三部门联合发布关于促进残疾人就业政府采购政策的通知》（财库〔2017〕141号）规定为准。</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注：</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1.投标人应对以上文件的合法性、真实性负责。</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32"/>
              <w:ind w:left="0" w:right="0"/>
              <w:keepLines w:val="0"/>
              <w:keepNext w:val="0"/>
              <w:spacing w:before="0" w:beforeAutospacing="0" w:after="0" w:afterAutospacing="0" w:line="360" w:lineRule="auto"/>
              <w:suppressLineNumbers w:val="0"/>
            </w:pPr>
            <w:r>
              <w:rPr>
                <w:rFonts w:hint="eastAsia" w:ascii="仿宋" w:hAnsi="仿宋" w:eastAsia="仿宋" w:cs="仿宋"/>
                <w:sz w:val="24"/>
                <w:lang w:eastAsia="zh-CN"/>
              </w:rPr>
              <w:t xml:space="preserve">3.</w:t>
            </w:r>
            <w:r>
              <w:rPr>
                <w:rFonts w:hint="eastAsia" w:ascii="仿宋" w:hAnsi="仿宋" w:eastAsia="仿宋" w:cs="仿宋"/>
                <w:sz w:val="24"/>
              </w:rPr>
              <w:t xml:space="preserve">线下纸质投标文件：中标人领取中标通知书时须向代理机构提交纸质胶装投标文件一正二副，后期招标人如有需要中标人仍需免费提供。</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（十三）</w:t>
            </w:r>
            <w:r>
              <w:rPr>
                <w:rFonts w:hint="eastAsia" w:ascii="仿宋" w:hAnsi="仿宋" w:eastAsia="仿宋" w:cs="仿宋"/>
                <w:sz w:val="24"/>
              </w:rPr>
              <w:t xml:space="preserve">2</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widowControl/>
              <w:rPr>
                <w:rFonts w:ascii="仿宋" w:hAnsi="仿宋" w:eastAsia="仿宋" w:cs="仿宋"/>
                <w:sz w:val="24"/>
              </w:rPr>
              <w:suppressLineNumbers w:val="0"/>
            </w:pPr>
            <w:r>
              <w:rPr>
                <w:rFonts w:hint="eastAsia" w:ascii="仿宋" w:hAnsi="仿宋" w:eastAsia="仿宋" w:cs="仿宋"/>
                <w:sz w:val="24"/>
              </w:rPr>
              <w:t xml:space="preserve">商务条件见：</w:t>
            </w:r>
            <w:r/>
          </w:p>
          <w:p>
            <w:pPr>
              <w:ind w:left="0" w:right="0"/>
              <w:keepLines w:val="0"/>
              <w:keepNext w:val="0"/>
              <w:spacing w:before="0" w:beforeAutospacing="0" w:after="0" w:afterAutospacing="0" w:line="360" w:lineRule="auto"/>
              <w:widowControl/>
              <w:rPr>
                <w:rFonts w:ascii="仿宋" w:hAnsi="仿宋" w:eastAsia="仿宋" w:cs="仿宋"/>
                <w:sz w:val="24"/>
              </w:rPr>
              <w:suppressLineNumbers w:val="0"/>
            </w:pPr>
            <w:r>
              <w:rPr>
                <w:rFonts w:hint="eastAsia" w:ascii="仿宋" w:hAnsi="仿宋" w:eastAsia="仿宋" w:cs="仿宋"/>
                <w:sz w:val="24"/>
              </w:rPr>
              <w:t xml:space="preserve">一、本文件第四章《评标标准》中《评分细则》。</w:t>
            </w:r>
            <w:r/>
          </w:p>
          <w:p>
            <w:pPr>
              <w:ind w:left="0" w:right="0"/>
              <w:keepLines w:val="0"/>
              <w:keepNext w:val="0"/>
              <w:spacing w:before="0" w:beforeAutospacing="0" w:after="0" w:afterAutospacing="0" w:line="360" w:lineRule="auto"/>
              <w:rPr>
                <w:rFonts w:ascii="仿宋" w:hAnsi="仿宋" w:eastAsia="仿宋" w:cs="仿宋"/>
                <w:bCs/>
                <w:sz w:val="24"/>
              </w:rPr>
              <w:suppressLineNumbers w:val="0"/>
            </w:pPr>
            <w:r>
              <w:rPr>
                <w:rFonts w:hint="eastAsia" w:ascii="仿宋" w:hAnsi="仿宋" w:eastAsia="仿宋" w:cs="仿宋"/>
                <w:sz w:val="24"/>
              </w:rPr>
              <w:t xml:space="preserve">二、本文件第三章《投标资料表》中</w:t>
            </w:r>
            <w:r>
              <w:rPr>
                <w:rFonts w:hint="eastAsia" w:ascii="仿宋" w:hAnsi="仿宋" w:eastAsia="仿宋" w:cs="仿宋"/>
                <w:sz w:val="24"/>
                <w:lang w:eastAsia="zh-CN"/>
              </w:rPr>
              <w:t xml:space="preserve">（</w:t>
            </w:r>
            <w:r>
              <w:rPr>
                <w:rFonts w:hint="eastAsia" w:ascii="仿宋" w:hAnsi="仿宋" w:eastAsia="仿宋" w:cs="仿宋"/>
                <w:sz w:val="24"/>
              </w:rPr>
              <w:t xml:space="preserve">十二</w:t>
            </w:r>
            <w:r>
              <w:rPr>
                <w:rFonts w:hint="eastAsia" w:ascii="仿宋" w:hAnsi="仿宋" w:eastAsia="仿宋" w:cs="仿宋"/>
                <w:sz w:val="24"/>
                <w:lang w:eastAsia="zh-CN"/>
              </w:rPr>
              <w:t xml:space="preserve">）</w:t>
            </w:r>
            <w:r>
              <w:rPr>
                <w:rFonts w:hint="eastAsia" w:ascii="仿宋" w:hAnsi="仿宋" w:eastAsia="仿宋" w:cs="仿宋"/>
                <w:sz w:val="24"/>
              </w:rPr>
              <w:t xml:space="preserve">1和</w:t>
            </w:r>
            <w:r>
              <w:rPr>
                <w:rFonts w:hint="eastAsia" w:ascii="仿宋" w:hAnsi="仿宋" w:eastAsia="仿宋" w:cs="仿宋"/>
                <w:sz w:val="24"/>
                <w:lang w:eastAsia="zh-CN"/>
              </w:rPr>
              <w:t xml:space="preserve">（</w:t>
            </w:r>
            <w:r>
              <w:rPr>
                <w:rFonts w:hint="eastAsia" w:ascii="仿宋" w:hAnsi="仿宋" w:eastAsia="仿宋" w:cs="仿宋"/>
                <w:sz w:val="24"/>
              </w:rPr>
              <w:t xml:space="preserve">十二</w:t>
            </w:r>
            <w:r>
              <w:rPr>
                <w:rFonts w:hint="eastAsia" w:ascii="仿宋" w:hAnsi="仿宋" w:eastAsia="仿宋" w:cs="仿宋"/>
                <w:sz w:val="24"/>
                <w:lang w:eastAsia="zh-CN"/>
              </w:rPr>
              <w:t xml:space="preserve">）</w:t>
            </w:r>
            <w:r>
              <w:rPr>
                <w:rFonts w:hint="eastAsia" w:ascii="仿宋" w:hAnsi="仿宋" w:eastAsia="仿宋" w:cs="仿宋"/>
                <w:sz w:val="24"/>
              </w:rPr>
              <w:t xml:space="preserve">2。</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（十三）</w:t>
            </w:r>
            <w:r>
              <w:rPr>
                <w:rFonts w:hint="eastAsia" w:ascii="仿宋" w:hAnsi="仿宋" w:eastAsia="仿宋" w:cs="仿宋"/>
                <w:sz w:val="24"/>
              </w:rPr>
              <w:t xml:space="preserve">3</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widowControl/>
              <w:rPr>
                <w:rFonts w:ascii="仿宋" w:hAnsi="仿宋" w:eastAsia="仿宋" w:cs="仿宋"/>
                <w:sz w:val="24"/>
              </w:rPr>
              <w:suppressLineNumbers w:val="0"/>
            </w:pPr>
            <w:r>
              <w:rPr>
                <w:rFonts w:hint="eastAsia" w:ascii="仿宋" w:hAnsi="仿宋" w:eastAsia="仿宋" w:cs="仿宋"/>
                <w:sz w:val="24"/>
              </w:rPr>
              <w:t xml:space="preserve">交货和提供服务的时间：见本文件第五章 《拟签订的合同文本》及或本文件第六章《采购需求》。</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（十四）</w:t>
            </w:r>
            <w:r>
              <w:rPr>
                <w:rFonts w:hint="eastAsia" w:ascii="仿宋" w:hAnsi="仿宋" w:eastAsia="仿宋" w:cs="仿宋"/>
                <w:sz w:val="24"/>
              </w:rPr>
              <w:t xml:space="preserve">3</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b/>
                <w:bCs/>
                <w:sz w:val="24"/>
                <w:lang w:val="en-US" w:eastAsia="zh-CN"/>
              </w:rPr>
              <w:t xml:space="preserve">本项目采购预算：228万元</w:t>
            </w:r>
            <w:r>
              <w:rPr>
                <w:rFonts w:hint="eastAsia" w:ascii="仿宋" w:hAnsi="仿宋" w:eastAsia="仿宋" w:cs="仿宋"/>
                <w:b/>
                <w:bCs/>
                <w:sz w:val="24"/>
                <w:lang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（十六）</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以人民币报价。</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bCs/>
                <w:sz w:val="24"/>
              </w:rPr>
              <w:suppressLineNumbers w:val="0"/>
            </w:pPr>
            <w:r>
              <w:rPr>
                <w:rFonts w:hint="eastAsia" w:ascii="仿宋" w:hAnsi="仿宋" w:eastAsia="仿宋" w:cs="仿宋"/>
                <w:bCs/>
                <w:sz w:val="24"/>
              </w:rPr>
              <w:t xml:space="preserve">（十七）2（1）</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线上要求：</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投标人应当通过“苏采云”系统提交数据电文形式的投标文件（即电子投标）。</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特别说明：通过“苏采云”系统提交政府采购客户端工具导出加密的投标文件（后缀名为zip）。投标文件不得超过150M！</w:t>
            </w:r>
            <w:r/>
          </w:p>
          <w:p>
            <w:pPr>
              <w:ind w:left="0" w:right="0"/>
              <w:keepLines w:val="0"/>
              <w:keepNext w:val="0"/>
              <w:spacing w:before="0" w:beforeAutospacing="0" w:after="0" w:afterAutospacing="0" w:line="360" w:lineRule="auto"/>
              <w:rPr>
                <w:rFonts w:ascii="仿宋" w:hAnsi="仿宋" w:eastAsia="仿宋" w:cs="仿宋"/>
                <w:b/>
                <w:bCs/>
                <w:sz w:val="24"/>
              </w:rPr>
              <w:suppressLineNumbers w:val="0"/>
            </w:pPr>
            <w:r>
              <w:rPr>
                <w:rFonts w:hint="eastAsia" w:ascii="仿宋" w:hAnsi="仿宋" w:eastAsia="仿宋" w:cs="仿宋"/>
                <w:sz w:val="24"/>
              </w:rPr>
              <w:t xml:space="preserve">说明：本项目采用线上投标，即供应商投标文件从政府采购客户端工具制作通过“苏采云”系统提交，未提供线上投标文件的，投标无效。</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（十八）</w:t>
            </w: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见本文件第三章《投标资料表》中</w:t>
            </w:r>
            <w:r>
              <w:rPr>
                <w:rFonts w:hint="eastAsia" w:ascii="仿宋" w:hAnsi="仿宋" w:eastAsia="仿宋" w:cs="仿宋"/>
                <w:sz w:val="24"/>
                <w:lang w:eastAsia="zh-CN"/>
              </w:rPr>
              <w:t xml:space="preserve">（</w:t>
            </w:r>
            <w:r>
              <w:rPr>
                <w:rFonts w:hint="eastAsia" w:ascii="仿宋" w:hAnsi="仿宋" w:eastAsia="仿宋" w:cs="仿宋"/>
                <w:sz w:val="24"/>
              </w:rPr>
              <w:t xml:space="preserve">十二</w:t>
            </w:r>
            <w:r>
              <w:rPr>
                <w:rFonts w:hint="eastAsia" w:ascii="仿宋" w:hAnsi="仿宋" w:eastAsia="仿宋" w:cs="仿宋"/>
                <w:sz w:val="24"/>
                <w:lang w:eastAsia="zh-CN"/>
              </w:rPr>
              <w:t xml:space="preserve">）</w:t>
            </w:r>
            <w:r>
              <w:rPr>
                <w:rFonts w:hint="eastAsia" w:ascii="仿宋" w:hAnsi="仿宋" w:eastAsia="仿宋" w:cs="仿宋"/>
                <w:sz w:val="24"/>
              </w:rPr>
              <w:t xml:space="preserve">1和</w:t>
            </w:r>
            <w:r>
              <w:rPr>
                <w:rFonts w:hint="eastAsia" w:ascii="仿宋" w:hAnsi="仿宋" w:eastAsia="仿宋" w:cs="仿宋"/>
                <w:sz w:val="24"/>
                <w:lang w:eastAsia="zh-CN"/>
              </w:rPr>
              <w:t xml:space="preserve">（</w:t>
            </w:r>
            <w:r>
              <w:rPr>
                <w:rFonts w:hint="eastAsia" w:ascii="仿宋" w:hAnsi="仿宋" w:eastAsia="仿宋" w:cs="仿宋"/>
                <w:sz w:val="24"/>
              </w:rPr>
              <w:t xml:space="preserve">十二</w:t>
            </w:r>
            <w:r>
              <w:rPr>
                <w:rFonts w:hint="eastAsia" w:ascii="仿宋" w:hAnsi="仿宋" w:eastAsia="仿宋" w:cs="仿宋"/>
                <w:sz w:val="24"/>
                <w:lang w:eastAsia="zh-CN"/>
              </w:rPr>
              <w:t xml:space="preserve">）</w:t>
            </w:r>
            <w:r>
              <w:rPr>
                <w:rFonts w:hint="eastAsia" w:ascii="仿宋" w:hAnsi="仿宋" w:eastAsia="仿宋" w:cs="仿宋"/>
                <w:sz w:val="24"/>
              </w:rPr>
              <w:t xml:space="preserve">2</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（十九）</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560" w:right="0" w:hanging="56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投标文件的提交： </w:t>
            </w:r>
            <w:r/>
          </w:p>
          <w:p>
            <w:pPr>
              <w:ind w:left="0" w:right="0"/>
              <w:keepLines w:val="0"/>
              <w:keepNext w:val="0"/>
              <w:spacing w:before="0" w:beforeAutospacing="0" w:after="0" w:afterAutospacing="0" w:line="360" w:lineRule="auto"/>
              <w:rPr>
                <w:rFonts w:hint="eastAsia" w:ascii="仿宋" w:hAnsi="仿宋" w:eastAsia="仿宋" w:cs="仿宋"/>
                <w:sz w:val="24"/>
              </w:rPr>
              <w:suppressLineNumbers w:val="0"/>
            </w:pPr>
            <w:r>
              <w:rPr>
                <w:rFonts w:hint="eastAsia" w:ascii="仿宋" w:hAnsi="仿宋" w:eastAsia="仿宋" w:cs="仿宋"/>
                <w:sz w:val="24"/>
              </w:rPr>
              <w:t xml:space="preserve">1.投标文件提交时间：</w:t>
            </w:r>
            <w:r>
              <w:rPr>
                <w:rFonts w:hint="eastAsia" w:ascii="仿宋" w:hAnsi="仿宋" w:eastAsia="仿宋" w:cs="仿宋"/>
                <w:sz w:val="24"/>
                <w:lang w:eastAsia="zh-CN"/>
              </w:rPr>
              <w:t xml:space="preserve">2026年8月18日</w:t>
            </w:r>
            <w:r>
              <w:rPr>
                <w:rFonts w:hint="eastAsia" w:ascii="仿宋" w:hAnsi="仿宋" w:eastAsia="仿宋" w:cs="仿宋"/>
                <w:sz w:val="24"/>
              </w:rPr>
              <w:t xml:space="preserve">09:30前（北京时间）。</w:t>
            </w:r>
            <w:r/>
          </w:p>
          <w:p>
            <w:pPr>
              <w:ind w:left="0" w:right="0"/>
              <w:keepLines w:val="0"/>
              <w:keepNext w:val="0"/>
              <w:spacing w:before="0" w:beforeAutospacing="0" w:after="0" w:afterAutospacing="0" w:line="360" w:lineRule="auto"/>
              <w:rPr>
                <w:rFonts w:hint="eastAsia" w:ascii="仿宋" w:hAnsi="仿宋" w:eastAsia="仿宋" w:cs="仿宋"/>
                <w:sz w:val="24"/>
              </w:rPr>
              <w:suppressLineNumbers w:val="0"/>
            </w:pPr>
            <w:r>
              <w:rPr>
                <w:rFonts w:hint="eastAsia" w:ascii="仿宋" w:hAnsi="仿宋" w:eastAsia="仿宋" w:cs="仿宋"/>
                <w:sz w:val="24"/>
              </w:rPr>
              <w:t xml:space="preserve">2.投标截止时间：</w:t>
            </w:r>
            <w:r>
              <w:rPr>
                <w:rFonts w:hint="eastAsia" w:ascii="仿宋" w:hAnsi="仿宋" w:eastAsia="仿宋" w:cs="仿宋"/>
                <w:sz w:val="24"/>
                <w:lang w:eastAsia="zh-CN"/>
              </w:rPr>
              <w:t xml:space="preserve">2026年8月18日</w:t>
            </w:r>
            <w:r>
              <w:rPr>
                <w:rFonts w:hint="eastAsia" w:ascii="仿宋" w:hAnsi="仿宋" w:eastAsia="仿宋" w:cs="仿宋"/>
                <w:sz w:val="24"/>
              </w:rPr>
              <w:t xml:space="preserve">09:30（北京时间）。</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3.投标文件提交地点：投标人应当通过“苏采云”系统提交数据电文形</w:t>
            </w:r>
            <w:r>
              <w:rPr>
                <w:rFonts w:hint="eastAsia" w:ascii="仿宋" w:hAnsi="仿宋" w:eastAsia="仿宋" w:cs="仿宋"/>
                <w:sz w:val="24"/>
                <w:lang w:eastAsia="zh-CN"/>
              </w:rPr>
              <w:t xml:space="preserve">式投</w:t>
            </w:r>
            <w:r>
              <w:rPr>
                <w:rFonts w:hint="eastAsia" w:ascii="仿宋" w:hAnsi="仿宋" w:eastAsia="仿宋" w:cs="仿宋"/>
                <w:sz w:val="24"/>
              </w:rPr>
              <w:t xml:space="preserve">标文件（即电子投标），“苏采云”系统自动接收。</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（二十）</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电子投标文件应由其法定代表人或法定代表人授权代表在规定的网上投标时间内，凭 CA 证书</w:t>
            </w:r>
            <w:r>
              <w:rPr>
                <w:rFonts w:hint="eastAsia" w:ascii="仿宋" w:hAnsi="仿宋" w:eastAsia="仿宋" w:cs="仿宋"/>
                <w:sz w:val="24"/>
                <w:lang w:eastAsia="zh-CN"/>
              </w:rPr>
              <w:t xml:space="preserve">登录</w:t>
            </w:r>
            <w:r>
              <w:rPr>
                <w:rFonts w:hint="eastAsia" w:ascii="仿宋" w:hAnsi="仿宋" w:eastAsia="仿宋" w:cs="仿宋"/>
                <w:sz w:val="24"/>
              </w:rPr>
              <w:t xml:space="preserve">“苏采云”系统在线编制投标文件（电子数据），并在投标截止时间之前上传投标文件。投标人应在达到开标时间后，使用CA数字证书解密各自投标文件。</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b/>
                <w:bCs/>
                <w:sz w:val="28"/>
                <w:szCs w:val="28"/>
              </w:rPr>
              <w:suppressLineNumbers w:val="0"/>
            </w:pPr>
            <w:r>
              <w:rPr>
                <w:rFonts w:hint="eastAsia" w:ascii="仿宋" w:hAnsi="仿宋" w:eastAsia="仿宋" w:cs="仿宋"/>
                <w:b/>
                <w:bCs/>
                <w:sz w:val="28"/>
                <w:szCs w:val="28"/>
              </w:rPr>
              <w:t xml:space="preserve">四</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b/>
                <w:bCs/>
                <w:sz w:val="28"/>
                <w:szCs w:val="28"/>
              </w:rPr>
              <w:suppressLineNumbers w:val="0"/>
            </w:pPr>
            <w:r>
              <w:rPr>
                <w:rFonts w:hint="eastAsia" w:ascii="仿宋" w:hAnsi="仿宋" w:eastAsia="仿宋" w:cs="仿宋"/>
                <w:b/>
                <w:bCs/>
                <w:sz w:val="28"/>
                <w:szCs w:val="28"/>
              </w:rPr>
              <w:t xml:space="preserve">开标</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（二十五）</w:t>
            </w:r>
            <w:r>
              <w:rPr>
                <w:rFonts w:hint="eastAsia" w:ascii="仿宋" w:hAnsi="仿宋" w:eastAsia="仿宋" w:cs="仿宋"/>
                <w:sz w:val="24"/>
              </w:rPr>
              <w:t xml:space="preserve">1</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开标时间及地点：</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1.开标时间：</w:t>
            </w:r>
            <w:r>
              <w:rPr>
                <w:rFonts w:hint="eastAsia" w:ascii="仿宋" w:hAnsi="仿宋" w:eastAsia="仿宋" w:cs="仿宋"/>
                <w:sz w:val="24"/>
                <w:lang w:eastAsia="zh-CN"/>
              </w:rPr>
              <w:t xml:space="preserve">2026年8月18日</w:t>
            </w:r>
            <w:r>
              <w:rPr>
                <w:rFonts w:hint="eastAsia" w:ascii="仿宋" w:hAnsi="仿宋" w:eastAsia="仿宋" w:cs="仿宋"/>
                <w:sz w:val="24"/>
              </w:rPr>
              <w:t xml:space="preserve">09</w:t>
            </w:r>
            <w:r>
              <w:rPr>
                <w:rFonts w:hint="eastAsia" w:ascii="仿宋" w:hAnsi="仿宋" w:eastAsia="仿宋" w:cs="仿宋"/>
                <w:sz w:val="24"/>
                <w:lang w:eastAsia="zh-CN"/>
              </w:rPr>
              <w:t xml:space="preserve">:</w:t>
            </w:r>
            <w:r>
              <w:rPr>
                <w:rFonts w:hint="eastAsia" w:ascii="仿宋" w:hAnsi="仿宋" w:eastAsia="仿宋" w:cs="仿宋"/>
                <w:sz w:val="24"/>
              </w:rPr>
              <w:t xml:space="preserve">30（北京时间）</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2.开标地点：“苏采云”系统（网址： http://jszfcg.jsczt.cn/）“开标大厅”或进入徐州政府采购网（网址：http://czj.xz.gov.cn/Home/HomeIndex）--业务工作--用户登录，点击“苏采云”进入系统“开标大厅”。</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（二十五）</w:t>
            </w:r>
            <w:r>
              <w:rPr>
                <w:rFonts w:hint="eastAsia" w:ascii="仿宋" w:hAnsi="仿宋" w:eastAsia="仿宋" w:cs="仿宋"/>
                <w:sz w:val="24"/>
              </w:rPr>
              <w:t xml:space="preserve">3</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所有投标人解密（或解密时间）结束后，“苏采云”系统生成开标记录并向社会公众公布，但依法应当保密的除外。</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b/>
                <w:bCs/>
                <w:sz w:val="28"/>
                <w:szCs w:val="28"/>
              </w:rPr>
              <w:suppressLineNumbers w:val="0"/>
            </w:pPr>
            <w:r>
              <w:rPr>
                <w:rFonts w:hint="eastAsia" w:ascii="仿宋" w:hAnsi="仿宋" w:eastAsia="仿宋" w:cs="仿宋"/>
                <w:b/>
                <w:bCs/>
                <w:sz w:val="28"/>
                <w:szCs w:val="28"/>
              </w:rPr>
              <w:t xml:space="preserve">五</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b/>
                <w:bCs/>
                <w:sz w:val="28"/>
                <w:szCs w:val="28"/>
              </w:rPr>
              <w:suppressLineNumbers w:val="0"/>
            </w:pPr>
            <w:r>
              <w:rPr>
                <w:rFonts w:hint="eastAsia" w:ascii="仿宋" w:hAnsi="仿宋" w:eastAsia="仿宋" w:cs="仿宋"/>
                <w:b/>
                <w:bCs/>
                <w:sz w:val="28"/>
                <w:szCs w:val="28"/>
              </w:rPr>
              <w:t xml:space="preserve">评标</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（二十七）</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采用综合评分法。</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（二十八）</w:t>
            </w:r>
            <w:r>
              <w:rPr>
                <w:rFonts w:hint="eastAsia" w:ascii="仿宋" w:hAnsi="仿宋" w:eastAsia="仿宋" w:cs="仿宋"/>
                <w:sz w:val="24"/>
              </w:rPr>
              <w:t xml:space="preserve">1</w:t>
            </w:r>
            <w:r/>
          </w:p>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（二十八）</w:t>
            </w:r>
            <w:r>
              <w:rPr>
                <w:rFonts w:hint="eastAsia" w:ascii="仿宋" w:hAnsi="仿宋" w:eastAsia="仿宋" w:cs="仿宋"/>
                <w:sz w:val="24"/>
              </w:rPr>
              <w:t xml:space="preserve">1（4）</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560" w:right="0" w:hanging="56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一、推荐中标候选供应商名单。中标候选供应商数量应当根据采购需要确定，但必须按顺序排列中标候选供应商。</w:t>
            </w:r>
            <w:r/>
          </w:p>
          <w:p>
            <w:pPr>
              <w:ind w:left="560" w:right="0" w:hanging="56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二、采用综合评分法的，按评审后得分由高到低顺序排列。得分相同的，按投标报价由低到高顺序排列。得分且投标报价相同的，按投标人实力评价、服务方案得分顺序排列。</w:t>
            </w:r>
            <w:r/>
          </w:p>
          <w:p>
            <w:pPr>
              <w:ind w:left="560" w:right="0" w:hanging="56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三、采购人应当自收到评标报告之日起</w:t>
            </w:r>
            <w:r>
              <w:rPr>
                <w:rFonts w:hint="eastAsia" w:ascii="仿宋" w:hAnsi="仿宋" w:eastAsia="仿宋" w:cs="仿宋"/>
                <w:sz w:val="24"/>
                <w:lang w:eastAsia="zh-CN"/>
              </w:rPr>
              <w:t xml:space="preserve">5</w:t>
            </w:r>
            <w:r>
              <w:rPr>
                <w:rFonts w:hint="eastAsia" w:ascii="仿宋" w:hAnsi="仿宋" w:eastAsia="仿宋" w:cs="仿宋"/>
                <w:sz w:val="24"/>
              </w:rPr>
              <w:t xml:space="preserve">个工作日内，在评标报告确定的中标候选人名单中按得分最高顺序确定一名中标人。</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pStyle w:val="782"/>
              <w:ind w:left="0" w:right="0"/>
              <w:jc w:val="center"/>
              <w:keepLines w:val="0"/>
              <w:keepNext w:val="0"/>
              <w:spacing w:before="0" w:beforeAutospacing="0" w:after="0" w:afterAutospacing="0" w:line="360" w:lineRule="auto"/>
              <w:rPr>
                <w:rFonts w:ascii="仿宋" w:hAnsi="仿宋" w:eastAsia="仿宋" w:cs="仿宋"/>
                <w:szCs w:val="24"/>
              </w:rPr>
              <w:suppressLineNumbers w:val="0"/>
            </w:pPr>
            <w:r>
              <w:rPr>
                <w:rFonts w:hint="eastAsia" w:ascii="仿宋" w:hAnsi="仿宋" w:eastAsia="仿宋" w:cs="仿宋"/>
                <w:szCs w:val="24"/>
              </w:rPr>
              <w:t xml:space="preserve">（二十九）</w:t>
            </w:r>
            <w:r/>
          </w:p>
          <w:p>
            <w:pPr>
              <w:pStyle w:val="782"/>
              <w:ind w:left="0" w:right="0"/>
              <w:jc w:val="center"/>
              <w:keepLines w:val="0"/>
              <w:keepNext w:val="0"/>
              <w:spacing w:before="0" w:beforeAutospacing="0" w:after="0" w:afterAutospacing="0" w:line="360" w:lineRule="auto"/>
              <w:rPr>
                <w:rFonts w:ascii="仿宋" w:hAnsi="仿宋" w:eastAsia="仿宋" w:cs="仿宋"/>
                <w:szCs w:val="24"/>
              </w:rPr>
              <w:suppressLineNumbers w:val="0"/>
            </w:pPr>
            <w:r>
              <w:rPr>
                <w:rFonts w:hint="eastAsia" w:ascii="仿宋" w:hAnsi="仿宋" w:eastAsia="仿宋" w:cs="仿宋"/>
                <w:szCs w:val="24"/>
                <w:lang w:eastAsia="zh-CN"/>
              </w:rPr>
              <w:t xml:space="preserve">(</w:t>
            </w:r>
            <w:r>
              <w:rPr>
                <w:rFonts w:hint="eastAsia" w:ascii="仿宋" w:hAnsi="仿宋" w:eastAsia="仿宋" w:cs="仿宋"/>
                <w:szCs w:val="24"/>
              </w:rPr>
              <w:t xml:space="preserve">4</w:t>
            </w:r>
            <w:r>
              <w:rPr>
                <w:rFonts w:hint="eastAsia" w:ascii="仿宋" w:hAnsi="仿宋" w:eastAsia="仿宋" w:cs="仿宋"/>
                <w:szCs w:val="24"/>
                <w:lang w:eastAsia="zh-CN"/>
              </w:rPr>
              <w:t xml:space="preserve">)</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pStyle w:val="782"/>
              <w:ind w:left="0" w:right="0"/>
              <w:keepLines w:val="0"/>
              <w:keepNext w:val="0"/>
              <w:spacing w:before="0" w:beforeAutospacing="0" w:after="0" w:afterAutospacing="0" w:line="360" w:lineRule="auto"/>
              <w:rPr>
                <w:rFonts w:ascii="仿宋" w:hAnsi="仿宋" w:eastAsia="仿宋" w:cs="仿宋"/>
                <w:szCs w:val="24"/>
              </w:rPr>
              <w:suppressLineNumbers w:val="0"/>
            </w:pPr>
            <w:r>
              <w:rPr>
                <w:rFonts w:hint="eastAsia" w:ascii="仿宋" w:hAnsi="仿宋" w:eastAsia="仿宋" w:cs="仿宋"/>
                <w:szCs w:val="24"/>
              </w:rPr>
              <w:t xml:space="preserve">1.评标中需要投标人对投标文件澄清或者说明的，应当通过“苏采云”系统交换数据电文。在评标期间，请投标人保持在线。</w:t>
            </w:r>
            <w:r/>
          </w:p>
          <w:p>
            <w:pPr>
              <w:pStyle w:val="782"/>
              <w:ind w:left="0" w:right="0"/>
              <w:keepLines w:val="0"/>
              <w:keepNext w:val="0"/>
              <w:spacing w:before="0" w:beforeAutospacing="0" w:after="0" w:afterAutospacing="0" w:line="360" w:lineRule="auto"/>
              <w:rPr>
                <w:rFonts w:ascii="仿宋" w:hAnsi="仿宋" w:eastAsia="仿宋" w:cs="仿宋"/>
                <w:szCs w:val="24"/>
              </w:rPr>
              <w:suppressLineNumbers w:val="0"/>
            </w:pPr>
            <w:r>
              <w:rPr>
                <w:rFonts w:hint="eastAsia" w:ascii="仿宋" w:hAnsi="仿宋" w:eastAsia="仿宋" w:cs="仿宋"/>
                <w:szCs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782"/>
              <w:ind w:left="0" w:right="0"/>
              <w:keepLines w:val="0"/>
              <w:keepNext w:val="0"/>
              <w:spacing w:before="0" w:beforeAutospacing="0" w:after="0" w:afterAutospacing="0" w:line="360" w:lineRule="auto"/>
              <w:rPr>
                <w:rFonts w:ascii="仿宋" w:hAnsi="仿宋" w:eastAsia="仿宋" w:cs="仿宋"/>
                <w:szCs w:val="24"/>
              </w:rPr>
              <w:suppressLineNumbers w:val="0"/>
            </w:pPr>
            <w:r>
              <w:rPr>
                <w:rFonts w:hint="eastAsia" w:ascii="仿宋" w:hAnsi="仿宋" w:eastAsia="仿宋" w:cs="仿宋"/>
                <w:szCs w:val="24"/>
              </w:rPr>
              <w:t xml:space="preserve">3.投标人的澄清、说明或者补正应当采用通过“苏采云”系统（使用“CA数字证书”</w:t>
            </w:r>
            <w:r>
              <w:rPr>
                <w:rFonts w:hint="eastAsia" w:ascii="仿宋" w:hAnsi="仿宋" w:eastAsia="仿宋" w:cs="仿宋"/>
                <w:szCs w:val="24"/>
                <w:lang w:eastAsia="zh-CN"/>
              </w:rPr>
              <w:t xml:space="preserve">，</w:t>
            </w:r>
            <w:r>
              <w:rPr>
                <w:rFonts w:hint="eastAsia" w:ascii="仿宋" w:hAnsi="仿宋" w:eastAsia="仿宋" w:cs="仿宋"/>
                <w:szCs w:val="24"/>
              </w:rPr>
              <w:t xml:space="preserve">加盖电子签章）形式。投标人没有在规定的回复时间内作出必要的澄清、说明或者补正，评标委员会将认为投标人拒绝作出必要的澄清、说明或者补正，并承担相应的后果和法律责任。</w:t>
            </w:r>
            <w:r/>
          </w:p>
          <w:p>
            <w:pPr>
              <w:pStyle w:val="782"/>
              <w:ind w:left="0" w:right="0"/>
              <w:keepLines w:val="0"/>
              <w:keepNext w:val="0"/>
              <w:spacing w:before="0" w:beforeAutospacing="0" w:after="0" w:afterAutospacing="0" w:line="360" w:lineRule="auto"/>
              <w:rPr>
                <w:rFonts w:ascii="仿宋" w:hAnsi="仿宋" w:eastAsia="仿宋" w:cs="仿宋"/>
                <w:szCs w:val="24"/>
              </w:rPr>
              <w:suppressLineNumbers w:val="0"/>
            </w:pPr>
            <w:r>
              <w:rPr>
                <w:rFonts w:hint="eastAsia" w:ascii="仿宋" w:hAnsi="仿宋" w:eastAsia="仿宋" w:cs="仿宋"/>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b/>
                <w:bCs/>
                <w:sz w:val="28"/>
                <w:szCs w:val="28"/>
              </w:rPr>
              <w:suppressLineNumbers w:val="0"/>
            </w:pPr>
            <w:r>
              <w:rPr>
                <w:rFonts w:hint="eastAsia" w:ascii="仿宋" w:hAnsi="仿宋" w:eastAsia="仿宋" w:cs="仿宋"/>
                <w:b/>
                <w:bCs/>
                <w:sz w:val="28"/>
                <w:szCs w:val="28"/>
              </w:rPr>
              <w:t xml:space="preserve">七</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b/>
                <w:bCs/>
                <w:sz w:val="28"/>
                <w:szCs w:val="28"/>
              </w:rPr>
              <w:suppressLineNumbers w:val="0"/>
            </w:pPr>
            <w:r>
              <w:rPr>
                <w:rFonts w:hint="eastAsia" w:ascii="仿宋" w:hAnsi="仿宋" w:eastAsia="仿宋" w:cs="仿宋"/>
                <w:b/>
                <w:bCs/>
                <w:sz w:val="28"/>
                <w:szCs w:val="28"/>
              </w:rPr>
              <w:t xml:space="preserve">政府采购合同</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（三十七）</w:t>
            </w:r>
            <w:r>
              <w:rPr>
                <w:rFonts w:hint="eastAsia" w:ascii="仿宋" w:hAnsi="仿宋" w:eastAsia="仿宋" w:cs="仿宋"/>
                <w:sz w:val="24"/>
              </w:rPr>
              <w:t xml:space="preserve">1</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采购人与中标、中标人应当在中标、成交通知书发出之日起30日内，按照采购文件确定的事项签订政府采购合同。</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（三十八）</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履约保证金：无</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lang w:eastAsia="zh-CN"/>
              </w:rPr>
              <w:t xml:space="preserve">（四十一）</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供应商对政府采购活动事项有疑问的，向采购代理机构和采购人提出询问；供应商认为采购文件、采购过程和中标、成交结果使自己的权益受到损害的，可以在知道或者应知其权益受到损害之日起七个工作日内，以书面形式向采购代理机构和采购人提出质疑。询问和质疑由采购代理机构依法处理。供应商对同一采购程序环节的质疑应在质疑期内一次性提出。</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质疑接收人：李通   联系电话：0516-86626567</w:t>
            </w:r>
            <w:r/>
          </w:p>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办公地址：邳州市中汇广场</w:t>
            </w:r>
            <w:r>
              <w:rPr>
                <w:rFonts w:hint="eastAsia" w:ascii="仿宋" w:hAnsi="仿宋" w:eastAsia="仿宋" w:cs="仿宋"/>
                <w:sz w:val="24"/>
                <w:lang w:val="en-US" w:eastAsia="zh-CN"/>
              </w:rPr>
              <w:t xml:space="preserve">四号楼</w:t>
            </w:r>
            <w:r>
              <w:rPr>
                <w:rFonts w:hint="eastAsia" w:ascii="仿宋" w:hAnsi="仿宋" w:eastAsia="仿宋" w:cs="仿宋"/>
                <w:sz w:val="24"/>
              </w:rPr>
              <w:t xml:space="preserve">219室</w:t>
            </w:r>
            <w:r/>
          </w:p>
        </w:tc>
      </w:tr>
      <w:tr>
        <w:trPr>
          <w:jc w:val="center"/>
          <w:trHeight w:val="0"/>
        </w:trPr>
        <w:tc>
          <w:tcPr>
            <w:tcBorders>
              <w:top w:val="single" w:color="auto" w:sz="4" w:space="0"/>
              <w:left w:val="single" w:color="auto" w:sz="4" w:space="0"/>
              <w:bottom w:val="single" w:color="auto" w:sz="4" w:space="0"/>
              <w:right w:val="single" w:color="auto" w:sz="4" w:space="0"/>
            </w:tcBorders>
            <w:tcW w:w="1560" w:type="dxa"/>
            <w:vAlign w:val="top"/>
            <w:textDirection w:val="lrTb"/>
            <w:noWrap/>
          </w:tcPr>
          <w:p>
            <w:pPr>
              <w:ind w:left="0" w:right="0"/>
              <w:jc w:val="center"/>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8363" w:type="dxa"/>
            <w:vAlign w:val="top"/>
            <w:textDirection w:val="lrTb"/>
            <w:noWrap/>
          </w:tcPr>
          <w:p>
            <w:pPr>
              <w:ind w:left="0" w:right="0"/>
              <w:keepLines w:val="0"/>
              <w:keepNext w:val="0"/>
              <w:spacing w:before="0" w:beforeAutospacing="0" w:after="0" w:afterAutospacing="0" w:line="360" w:lineRule="auto"/>
              <w:rPr>
                <w:rFonts w:ascii="仿宋" w:hAnsi="仿宋" w:eastAsia="仿宋" w:cs="仿宋"/>
                <w:sz w:val="24"/>
              </w:rPr>
              <w:suppressLineNumbers w:val="0"/>
            </w:pPr>
            <w:r>
              <w:rPr>
                <w:rFonts w:hint="eastAsia" w:ascii="仿宋" w:hAnsi="仿宋" w:eastAsia="仿宋" w:cs="仿宋"/>
                <w:sz w:val="24"/>
              </w:rPr>
              <w:t xml:space="preserve">中标人在收到中标通知书时，须向采购代理机构提交《开标一览表》和《分项价格表》的数据文件（WORD格式）。</w:t>
            </w:r>
            <w:r/>
          </w:p>
        </w:tc>
      </w:tr>
    </w:tbl>
    <w:p>
      <w:pPr>
        <w:ind w:firstLine="560"/>
        <w:spacing w:line="240" w:lineRule="exact"/>
        <w:widowControl/>
        <w:rPr>
          <w:rFonts w:ascii="宋体" w:hAnsi="宋体" w:cs="宋体"/>
          <w:sz w:val="28"/>
          <w:szCs w:val="28"/>
        </w:rPr>
      </w:pPr>
      <w:r/>
      <w:bookmarkStart w:id="57" w:name="_Toc522790133"/>
      <w:r/>
      <w:r/>
    </w:p>
    <w:p>
      <w:pPr>
        <w:ind w:firstLine="600"/>
        <w:jc w:val="left"/>
        <w:spacing w:line="520" w:lineRule="exact"/>
        <w:widowControl/>
        <w:rPr>
          <w:rFonts w:ascii="仿宋" w:hAnsi="仿宋" w:eastAsia="仿宋" w:cs="仿宋"/>
          <w:b/>
          <w:sz w:val="28"/>
          <w:szCs w:val="28"/>
        </w:rPr>
        <w:outlineLvl w:val="0"/>
      </w:pPr>
      <w:r/>
      <w:bookmarkStart w:id="58" w:name="_Toc126230242"/>
      <w:r/>
      <w:bookmarkStart w:id="59" w:name="_Toc126162687"/>
      <w:r>
        <w:rPr>
          <w:rFonts w:hint="eastAsia" w:ascii="仿宋" w:hAnsi="仿宋" w:eastAsia="仿宋" w:cs="仿宋"/>
          <w:sz w:val="28"/>
          <w:szCs w:val="28"/>
        </w:rPr>
        <w:t xml:space="preserve">本章附件：</w:t>
      </w:r>
      <w:r>
        <w:rPr>
          <w:rFonts w:hint="eastAsia" w:ascii="仿宋" w:hAnsi="仿宋" w:eastAsia="仿宋" w:cs="仿宋"/>
          <w:b/>
          <w:sz w:val="28"/>
          <w:szCs w:val="28"/>
        </w:rPr>
        <w:t xml:space="preserve">招标代理服务收费标准</w:t>
      </w:r>
      <w:bookmarkEnd w:id="58"/>
      <w:r/>
      <w:bookmarkEnd w:id="59"/>
      <w:r/>
      <w:r/>
    </w:p>
    <w:tbl>
      <w:tblPr>
        <w:tblStyle w:val="711"/>
        <w:tblW w:w="7905"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87"/>
        <w:gridCol w:w="2418"/>
      </w:tblGrid>
      <w:tr>
        <w:trPr>
          <w:jc w:val="center"/>
          <w:trHeight w:val="429"/>
        </w:trPr>
        <w:tc>
          <w:tcPr>
            <w:tcBorders>
              <w:top w:val="single" w:color="auto" w:sz="4" w:space="0"/>
            </w:tcBorders>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中标</w:t>
            </w:r>
            <w:r>
              <w:rPr>
                <w:rFonts w:hint="eastAsia" w:ascii="仿宋" w:hAnsi="仿宋" w:eastAsia="仿宋" w:cs="仿宋"/>
                <w:color w:val="auto"/>
                <w:sz w:val="24"/>
                <w:szCs w:val="24"/>
                <w:lang w:val="en-US" w:eastAsia="zh-CN"/>
              </w:rPr>
              <w:t xml:space="preserve">或成交</w:t>
            </w:r>
            <w:r>
              <w:rPr>
                <w:rFonts w:hint="eastAsia" w:ascii="仿宋" w:hAnsi="仿宋" w:eastAsia="仿宋" w:cs="仿宋"/>
                <w:color w:val="auto"/>
                <w:sz w:val="24"/>
                <w:szCs w:val="24"/>
              </w:rPr>
              <w:t xml:space="preserve">金额</w:t>
            </w:r>
            <w:r/>
          </w:p>
        </w:tc>
        <w:tc>
          <w:tcPr>
            <w:tcBorders>
              <w:top w:val="single" w:color="auto" w:sz="4" w:space="0"/>
            </w:tcBorders>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费率</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最低收费金额（每个委托项目）</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5000元</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50万元以下（含50万元）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50万—400万元（含400万元）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1.5</w:t>
            </w:r>
            <w:r>
              <w:rPr>
                <w:rFonts w:hint="eastAsia" w:ascii="仿宋" w:hAnsi="仿宋" w:eastAsia="仿宋" w:cs="仿宋"/>
                <w:color w:val="auto"/>
                <w:sz w:val="24"/>
                <w:szCs w:val="24"/>
              </w:rPr>
              <w:t xml:space="preserve">%</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400万—1000万元（含1000万元）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1.1</w:t>
            </w:r>
            <w:r>
              <w:rPr>
                <w:rFonts w:hint="eastAsia" w:ascii="仿宋" w:hAnsi="仿宋" w:eastAsia="仿宋" w:cs="仿宋"/>
                <w:color w:val="auto"/>
                <w:sz w:val="24"/>
                <w:szCs w:val="24"/>
              </w:rPr>
              <w:t xml:space="preserve">%</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1000万—5000万元（含5000万元）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0.</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5000万—1亿元（含1</w:t>
            </w:r>
            <w:r>
              <w:rPr>
                <w:rFonts w:hint="eastAsia" w:ascii="仿宋" w:hAnsi="仿宋" w:eastAsia="仿宋" w:cs="仿宋"/>
                <w:color w:val="auto"/>
                <w:sz w:val="24"/>
                <w:szCs w:val="24"/>
              </w:rPr>
              <w:t xml:space="preserve">亿</w:t>
            </w:r>
            <w:r>
              <w:rPr>
                <w:rFonts w:hint="eastAsia" w:ascii="仿宋" w:hAnsi="仿宋" w:eastAsia="仿宋" w:cs="仿宋"/>
                <w:color w:val="auto"/>
                <w:sz w:val="24"/>
                <w:szCs w:val="24"/>
                <w:lang w:val="en-US" w:eastAsia="zh-CN"/>
              </w:rPr>
              <w:t xml:space="preserve">元）</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0.25%</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1亿—10亿元（含10</w:t>
            </w:r>
            <w:r>
              <w:rPr>
                <w:rFonts w:hint="eastAsia" w:ascii="仿宋" w:hAnsi="仿宋" w:eastAsia="仿宋" w:cs="仿宋"/>
                <w:color w:val="auto"/>
                <w:sz w:val="24"/>
                <w:szCs w:val="24"/>
              </w:rPr>
              <w:t xml:space="preserve">亿</w:t>
            </w:r>
            <w:r>
              <w:rPr>
                <w:rFonts w:hint="eastAsia" w:ascii="仿宋" w:hAnsi="仿宋" w:eastAsia="仿宋" w:cs="仿宋"/>
                <w:color w:val="auto"/>
                <w:sz w:val="24"/>
                <w:szCs w:val="24"/>
                <w:lang w:val="en-US" w:eastAsia="zh-CN"/>
              </w:rPr>
              <w:t xml:space="preserve">元）</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0.05%</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eastAsia="zh-CN"/>
              </w:rPr>
              <w:t xml:space="preserve">10亿—50亿</w:t>
            </w:r>
            <w:r>
              <w:rPr>
                <w:rFonts w:hint="eastAsia" w:ascii="仿宋" w:hAnsi="仿宋" w:eastAsia="仿宋" w:cs="仿宋"/>
                <w:color w:val="auto"/>
                <w:sz w:val="24"/>
                <w:szCs w:val="24"/>
                <w:lang w:val="en-US" w:eastAsia="zh-CN"/>
              </w:rPr>
              <w:t xml:space="preserve">元（含50</w:t>
            </w:r>
            <w:r>
              <w:rPr>
                <w:rFonts w:hint="eastAsia" w:ascii="仿宋" w:hAnsi="仿宋" w:eastAsia="仿宋" w:cs="仿宋"/>
                <w:color w:val="auto"/>
                <w:sz w:val="24"/>
                <w:szCs w:val="24"/>
              </w:rPr>
              <w:t xml:space="preserve">亿</w:t>
            </w:r>
            <w:r>
              <w:rPr>
                <w:rFonts w:hint="eastAsia" w:ascii="仿宋" w:hAnsi="仿宋" w:eastAsia="仿宋" w:cs="仿宋"/>
                <w:color w:val="auto"/>
                <w:sz w:val="24"/>
                <w:szCs w:val="24"/>
                <w:lang w:val="en-US" w:eastAsia="zh-CN"/>
              </w:rPr>
              <w:t xml:space="preserve">元）</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0.0</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eastAsia="zh-CN"/>
              </w:rPr>
              <w:suppressLineNumbers w:val="0"/>
            </w:pPr>
            <w:r>
              <w:rPr>
                <w:rFonts w:hint="eastAsia" w:ascii="仿宋" w:hAnsi="仿宋" w:eastAsia="仿宋" w:cs="仿宋"/>
                <w:color w:val="auto"/>
                <w:sz w:val="24"/>
                <w:szCs w:val="24"/>
              </w:rPr>
              <w:t xml:space="preserve">50亿</w:t>
            </w:r>
            <w:r>
              <w:rPr>
                <w:rFonts w:hint="eastAsia" w:ascii="仿宋" w:hAnsi="仿宋" w:eastAsia="仿宋" w:cs="仿宋"/>
                <w:color w:val="auto"/>
                <w:sz w:val="24"/>
                <w:szCs w:val="24"/>
                <w:lang w:val="en-US" w:eastAsia="zh-CN"/>
              </w:rPr>
              <w:t xml:space="preserve">元以上</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rPr>
              <w:t xml:space="preserve">0.00</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w:t>
            </w:r>
            <w:r/>
          </w:p>
        </w:tc>
      </w:tr>
    </w:tbl>
    <w:p>
      <w:pPr>
        <w:ind w:left="0" w:firstLine="480"/>
        <w:jc w:val="both"/>
        <w:spacing w:after="0" w:line="360" w:lineRule="auto"/>
        <w:widowControl w:val="off"/>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lang w:val="en-US" w:eastAsia="zh-CN" w:bidi="ar-SA"/>
        </w:rPr>
        <w:t xml:space="preserve">说明：</w:t>
      </w:r>
      <w:r/>
    </w:p>
    <w:p>
      <w:pPr>
        <w:ind w:left="0" w:firstLine="480"/>
        <w:jc w:val="both"/>
        <w:spacing w:after="0"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1.按上表计算的收费为代理服务全过程的收费金额。</w:t>
      </w:r>
      <w:r/>
    </w:p>
    <w:p>
      <w:pPr>
        <w:ind w:left="0" w:firstLine="480"/>
        <w:jc w:val="both"/>
        <w:spacing w:after="0"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2.代理服务费按差额定率累进法计算。</w:t>
      </w:r>
      <w:r/>
    </w:p>
    <w:p>
      <w:pPr>
        <w:ind w:left="0" w:firstLine="480"/>
        <w:jc w:val="both"/>
        <w:spacing w:after="0"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3.代理服务费基准金额（按差额定率累进法计算的）=中标金额（按差额定率累进法计算的） * 费率（%）</w:t>
      </w:r>
      <w:r/>
    </w:p>
    <w:p>
      <w:pPr>
        <w:ind w:left="0" w:firstLine="480"/>
        <w:jc w:val="both"/>
        <w:spacing w:after="0"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4.代理服务费应收取金额=代理服务费基准金额（按差额定率累进法计算的）的合计数。</w:t>
      </w:r>
      <w:r/>
    </w:p>
    <w:p>
      <w:pPr>
        <w:ind w:left="0" w:firstLine="480"/>
        <w:jc w:val="both"/>
        <w:spacing w:after="0"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5.定点类等无金额或事先不能计算出价格总额的项目，按中标（成交）金额100万元计算服务费。</w:t>
      </w:r>
      <w:r/>
    </w:p>
    <w:p>
      <w:pPr>
        <w:ind w:left="0" w:firstLine="480"/>
        <w:jc w:val="both"/>
        <w:spacing w:after="0"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6.成交供应商应在成交通知书发出前一次性缴纳代理服务费。</w:t>
      </w:r>
      <w:r/>
    </w:p>
    <w:p>
      <w:pPr>
        <w:ind w:left="0" w:firstLine="480"/>
        <w:jc w:val="both"/>
        <w:spacing w:after="0"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收款人：徐州公信招标代理有限公司</w:t>
      </w:r>
      <w:r/>
    </w:p>
    <w:p>
      <w:pPr>
        <w:ind w:left="0" w:firstLine="480"/>
        <w:jc w:val="both"/>
        <w:spacing w:after="0"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开户银行：中国建设银行股份有限公司邳州支行</w:t>
      </w:r>
      <w:r/>
    </w:p>
    <w:p>
      <w:pPr>
        <w:ind w:left="0" w:firstLine="480"/>
        <w:jc w:val="both"/>
        <w:spacing w:after="0" w:line="360" w:lineRule="auto"/>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账号：32050171756000000432</w:t>
      </w:r>
      <w:bookmarkEnd w:id="57"/>
      <w:r/>
      <w:r/>
    </w:p>
    <w:p>
      <w:pPr>
        <w:rPr>
          <w:rFonts w:ascii="宋体" w:hAnsi="宋体" w:cs="宋体"/>
          <w:b/>
          <w:sz w:val="28"/>
          <w:szCs w:val="28"/>
        </w:rPr>
      </w:pPr>
      <w:r>
        <w:rPr>
          <w:rFonts w:ascii="宋体" w:hAnsi="宋体" w:cs="宋体"/>
          <w:b/>
          <w:sz w:val="28"/>
          <w:szCs w:val="28"/>
        </w:rPr>
        <w:br w:type="page" w:clear="all"/>
      </w:r>
      <w:r/>
    </w:p>
    <w:p>
      <w:pPr>
        <w:pStyle w:val="732"/>
      </w:pPr>
      <w:r/>
      <w:r/>
    </w:p>
    <w:p>
      <w:pPr>
        <w:jc w:val="center"/>
        <w:spacing w:line="520" w:lineRule="exact"/>
        <w:widowControl/>
        <w:rPr>
          <w:rFonts w:ascii="仿宋" w:hAnsi="仿宋" w:eastAsia="仿宋" w:cs="仿宋"/>
          <w:b/>
          <w:bCs/>
          <w:sz w:val="36"/>
          <w:szCs w:val="52"/>
        </w:rPr>
        <w:outlineLvl w:val="0"/>
      </w:pPr>
      <w:r/>
      <w:bookmarkStart w:id="60" w:name="_Toc126230243"/>
      <w:r/>
      <w:bookmarkStart w:id="61" w:name="_Toc126162688"/>
      <w:r>
        <w:rPr>
          <w:rFonts w:hint="eastAsia" w:ascii="仿宋" w:hAnsi="仿宋" w:eastAsia="仿宋" w:cs="仿宋"/>
          <w:b/>
          <w:bCs/>
          <w:sz w:val="36"/>
          <w:szCs w:val="52"/>
        </w:rPr>
        <w:t xml:space="preserve">第四章 评标标准</w:t>
      </w:r>
      <w:bookmarkEnd w:id="60"/>
      <w:r/>
      <w:bookmarkEnd w:id="61"/>
      <w:r/>
      <w:r/>
    </w:p>
    <w:tbl>
      <w:tblPr>
        <w:tblStyle w:val="711"/>
        <w:tblW w:w="5325" w:type="pct"/>
        <w:tblInd w:w="-288" w:type="dxa"/>
        <w:tblLayout w:type="fixed"/>
        <w:tblCellMar>
          <w:left w:w="108" w:type="dxa"/>
          <w:top w:w="0" w:type="dxa"/>
          <w:right w:w="108" w:type="dxa"/>
          <w:bottom w:w="0" w:type="dxa"/>
        </w:tblCellMar>
        <w:tblLook w:val="04A0" w:firstRow="1" w:lastRow="0" w:firstColumn="1" w:lastColumn="0" w:noHBand="0" w:noVBand="1"/>
      </w:tblPr>
      <w:tblGrid>
        <w:gridCol w:w="1240"/>
        <w:gridCol w:w="1313"/>
        <w:gridCol w:w="5746"/>
        <w:gridCol w:w="771"/>
      </w:tblGrid>
      <w:tr>
        <w:trPr>
          <w:trHeight w:val="558"/>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评分因素</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子项</w:t>
            </w:r>
            <w:r/>
          </w:p>
        </w:tc>
        <w:tc>
          <w:tcPr>
            <w:shd w:val="clear" w:color="auto" w:fill="auto"/>
            <w:tcBorders>
              <w:top w:val="single" w:color="auto" w:sz="4" w:space="0"/>
              <w:left w:val="none" w:color="000000" w:sz="4" w:space="0"/>
              <w:bottom w:val="single" w:color="auto" w:sz="4" w:space="0"/>
              <w:right w:val="single" w:color="auto" w:sz="4" w:space="0"/>
            </w:tcBorders>
            <w:tcW w:w="3167"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评分标准</w:t>
            </w:r>
            <w:r/>
          </w:p>
        </w:tc>
        <w:tc>
          <w:tcPr>
            <w:shd w:val="clear" w:color="auto" w:fill="auto"/>
            <w:tcBorders>
              <w:top w:val="single" w:color="auto" w:sz="4" w:space="0"/>
              <w:left w:val="none" w:color="000000"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分值</w:t>
            </w:r>
            <w:r/>
          </w:p>
        </w:tc>
      </w:tr>
      <w:tr>
        <w:trPr>
          <w:trHeight w:val="778"/>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报价</w:t>
            </w:r>
            <w:r/>
          </w:p>
          <w:p>
            <w:pPr>
              <w:ind w:left="0" w:right="0"/>
              <w:jc w:val="center"/>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0分</w:t>
            </w:r>
            <w:r>
              <w:rPr>
                <w:rFonts w:hint="eastAsia" w:ascii="仿宋" w:hAnsi="仿宋" w:eastAsia="仿宋" w:cs="仿宋"/>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报价</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lang w:val="en-US" w:eastAsia="zh-CN"/>
              </w:rPr>
              <w:suppressLineNumbers w:val="0"/>
            </w:pPr>
            <w:r>
              <w:rPr>
                <w:rFonts w:hint="eastAsia" w:ascii="仿宋" w:hAnsi="仿宋" w:eastAsia="仿宋" w:cs="仿宋"/>
                <w:b/>
                <w:bCs/>
                <w:sz w:val="24"/>
                <w:szCs w:val="24"/>
                <w:lang w:val="en-US" w:eastAsia="zh-CN"/>
              </w:rPr>
              <w:t xml:space="preserve">本项目是采用固定价格采购的项目，其价格不列为评审因素，请各供应商在苏采云系统的开标一览表中填报单价，单价300元/人。</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lang w:val="en-US" w:eastAsia="zh-CN"/>
              </w:rPr>
              <w:t xml:space="preserve">0</w:t>
            </w:r>
            <w:r/>
          </w:p>
        </w:tc>
      </w:tr>
      <w:tr>
        <w:trPr>
          <w:trHeight w:val="143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restart"/>
            <w:textDirection w:val="lrTb"/>
            <w:noWrap/>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lang w:val="en-US" w:eastAsia="zh-CN"/>
              </w:rPr>
              <w:t xml:space="preserve">技术部分</w:t>
            </w:r>
            <w:r/>
          </w:p>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80</w:t>
            </w:r>
            <w:r>
              <w:rPr>
                <w:rFonts w:hint="eastAsia" w:ascii="仿宋" w:hAnsi="仿宋" w:eastAsia="仿宋" w:cs="仿宋"/>
                <w:sz w:val="24"/>
                <w:szCs w:val="24"/>
                <w:lang w:eastAsia="zh-CN"/>
              </w:rPr>
              <w:t xml:space="preserve">分）</w:t>
            </w:r>
            <w:r/>
          </w:p>
        </w:tc>
        <w:tc>
          <w:tcPr>
            <w:shd w:val="clear" w:color="auto" w:fill="auto"/>
            <w:tcBorders>
              <w:top w:val="single" w:color="auto" w:sz="4" w:space="0"/>
              <w:left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总体服务方案</w:t>
            </w:r>
            <w:r/>
          </w:p>
          <w:p>
            <w:pPr>
              <w:ind w:left="0" w:right="0"/>
              <w:jc w:val="center"/>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val="en-US" w:eastAsia="zh-CN"/>
              </w:rPr>
              <w:t xml:space="preserve">（15分）</w:t>
            </w:r>
            <w:r/>
          </w:p>
        </w:tc>
        <w:tc>
          <w:tcPr>
            <w:shd w:val="clear" w:color="auto" w:fill="auto"/>
            <w:tcBorders>
              <w:top w:val="single" w:color="auto" w:sz="4" w:space="0"/>
              <w:left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根据供应商针对本项目体检人员、背景状况、年龄结构、身体状况、体检项目及服务要求等情况提供的总体服务方案内容进行评分：</w:t>
            </w:r>
            <w:r/>
          </w:p>
          <w:p>
            <w:pPr>
              <w:ind w:left="0" w:right="0"/>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完整性（</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分）：内容完整全面得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w:t>
            </w:r>
            <w:r>
              <w:rPr>
                <w:rFonts w:hint="eastAsia" w:ascii="仿宋" w:hAnsi="仿宋" w:eastAsia="仿宋" w:cs="仿宋"/>
                <w:sz w:val="24"/>
                <w:szCs w:val="24"/>
                <w:lang w:val="en-US" w:eastAsia="zh-CN"/>
              </w:rPr>
              <w:t xml:space="preserve">内容</w:t>
            </w:r>
            <w:r>
              <w:rPr>
                <w:rFonts w:hint="eastAsia" w:ascii="仿宋" w:hAnsi="仿宋" w:eastAsia="仿宋" w:cs="仿宋"/>
                <w:sz w:val="24"/>
                <w:szCs w:val="24"/>
              </w:rPr>
              <w:t xml:space="preserve">较完整得3分；基本的得2分；欠缺的得1分。</w:t>
            </w:r>
            <w:r/>
          </w:p>
          <w:p>
            <w:pPr>
              <w:ind w:left="0" w:right="0"/>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科学性（</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分）：科学的得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分；较为科学的得3分；基本符合的得2分；欠缺的得1分。</w:t>
            </w:r>
            <w:r/>
          </w:p>
          <w:p>
            <w:pPr>
              <w:ind w:left="0" w:right="0"/>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可行性（</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分）：切实可行得5分；较切实可行得3分；基本可行得2分，欠缺得1分；未提供的不得分。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default"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15</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体检组织方案</w:t>
            </w:r>
            <w:r/>
          </w:p>
          <w:p>
            <w:pPr>
              <w:ind w:left="0" w:right="0"/>
              <w:jc w:val="center"/>
              <w:keepLines w:val="0"/>
              <w:keepNext w:val="0"/>
              <w:spacing w:before="0" w:beforeAutospacing="0" w:after="0" w:afterAutospacing="0"/>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（12分）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根据供应商针对本项目，对人员提前的组织、是否有绿色通道、体检规划制度、体检流程方便快捷、有序高效，完善的数据档案管理系统等进行综合评价。</w:t>
            </w:r>
            <w:r/>
          </w:p>
          <w:p>
            <w:pPr>
              <w:ind w:left="0" w:right="0"/>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合理性（</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分）：合理性强得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分；较合理的得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分；基本合理的得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分；欠缺的得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分。</w:t>
            </w:r>
            <w:r/>
          </w:p>
          <w:p>
            <w:pPr>
              <w:ind w:left="0" w:right="0"/>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科学性（</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分）：科学的得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分；较为科学的得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分；基本符合的得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分；欠缺的得1分。</w:t>
            </w:r>
            <w:r/>
          </w:p>
          <w:p>
            <w:pPr>
              <w:ind w:left="0" w:right="0"/>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可行性（</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分）：切实可行得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分；较切实可行得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分；</w:t>
            </w:r>
            <w:r>
              <w:rPr>
                <w:rFonts w:hint="eastAsia" w:ascii="仿宋" w:hAnsi="仿宋" w:eastAsia="仿宋" w:cs="仿宋"/>
                <w:sz w:val="24"/>
                <w:szCs w:val="24"/>
                <w:lang w:val="en-US" w:eastAsia="zh-CN"/>
              </w:rPr>
              <w:t xml:space="preserve">基本可行得2，</w:t>
            </w:r>
            <w:r>
              <w:rPr>
                <w:rFonts w:hint="eastAsia" w:ascii="仿宋" w:hAnsi="仿宋" w:eastAsia="仿宋" w:cs="仿宋"/>
                <w:sz w:val="24"/>
                <w:szCs w:val="24"/>
                <w:lang w:eastAsia="zh-CN"/>
              </w:rPr>
              <w:t xml:space="preserve">欠缺得1分；未提供的不得分。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default"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12</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进度安排</w:t>
            </w:r>
            <w:r>
              <w:rPr>
                <w:rFonts w:hint="eastAsia" w:ascii="仿宋" w:hAnsi="仿宋" w:eastAsia="仿宋" w:cs="仿宋"/>
                <w:sz w:val="24"/>
                <w:szCs w:val="24"/>
                <w:lang w:val="en-US" w:eastAsia="zh-CN"/>
              </w:rPr>
              <w:t xml:space="preserve">及保障</w:t>
            </w:r>
            <w:r>
              <w:rPr>
                <w:rFonts w:hint="eastAsia" w:ascii="仿宋" w:hAnsi="仿宋" w:eastAsia="仿宋" w:cs="仿宋"/>
                <w:sz w:val="24"/>
                <w:szCs w:val="24"/>
              </w:rPr>
              <w:t xml:space="preserve">方案</w:t>
            </w:r>
            <w:r/>
          </w:p>
          <w:p>
            <w:pPr>
              <w:ind w:left="0" w:right="0"/>
              <w:jc w:val="center"/>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 9分</w:t>
            </w:r>
            <w:r>
              <w:rPr>
                <w:rFonts w:hint="eastAsia" w:ascii="仿宋" w:hAnsi="仿宋" w:eastAsia="仿宋" w:cs="仿宋"/>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针对本项目的进度安排、推进时间、计划</w:t>
            </w:r>
            <w:r>
              <w:rPr>
                <w:rFonts w:hint="eastAsia" w:ascii="仿宋" w:hAnsi="仿宋" w:eastAsia="仿宋" w:cs="仿宋"/>
                <w:sz w:val="24"/>
                <w:szCs w:val="24"/>
                <w:lang w:val="en-US" w:eastAsia="zh-CN"/>
              </w:rPr>
              <w:t xml:space="preserve">及进度措施控制方案</w:t>
            </w:r>
            <w:r>
              <w:rPr>
                <w:rFonts w:hint="eastAsia" w:ascii="仿宋" w:hAnsi="仿宋" w:eastAsia="仿宋" w:cs="仿宋"/>
                <w:sz w:val="24"/>
                <w:szCs w:val="24"/>
                <w:lang w:eastAsia="zh-CN"/>
              </w:rPr>
              <w:t xml:space="preserve">等内容的</w:t>
            </w:r>
            <w:r>
              <w:rPr>
                <w:rFonts w:hint="eastAsia" w:ascii="仿宋" w:hAnsi="仿宋" w:eastAsia="仿宋" w:cs="仿宋"/>
                <w:sz w:val="24"/>
                <w:szCs w:val="24"/>
                <w:lang w:val="en-US" w:eastAsia="zh-CN"/>
              </w:rPr>
              <w:t xml:space="preserve">全面性</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科学性</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可行性</w:t>
            </w:r>
            <w:r>
              <w:rPr>
                <w:rFonts w:hint="eastAsia" w:ascii="仿宋" w:hAnsi="仿宋" w:eastAsia="仿宋" w:cs="仿宋"/>
                <w:sz w:val="24"/>
                <w:szCs w:val="24"/>
                <w:lang w:eastAsia="zh-CN"/>
              </w:rPr>
              <w:t xml:space="preserve">进行综合评分：</w:t>
            </w:r>
            <w:r/>
          </w:p>
          <w:p>
            <w:pPr>
              <w:ind w:left="0" w:right="0"/>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全面性（</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分）：内容完整全面得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分；</w:t>
            </w:r>
            <w:r>
              <w:rPr>
                <w:rFonts w:hint="eastAsia" w:ascii="仿宋" w:hAnsi="仿宋" w:eastAsia="仿宋" w:cs="仿宋"/>
                <w:sz w:val="24"/>
                <w:szCs w:val="24"/>
                <w:lang w:val="en-US" w:eastAsia="zh-CN"/>
              </w:rPr>
              <w:t xml:space="preserve">内容</w:t>
            </w:r>
            <w:r>
              <w:rPr>
                <w:rFonts w:hint="eastAsia" w:ascii="仿宋" w:hAnsi="仿宋" w:eastAsia="仿宋" w:cs="仿宋"/>
                <w:sz w:val="24"/>
                <w:szCs w:val="24"/>
                <w:lang w:eastAsia="zh-CN"/>
              </w:rPr>
              <w:t xml:space="preserve">较完整得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分；基本的得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分；</w:t>
            </w:r>
            <w:r/>
          </w:p>
          <w:p>
            <w:pPr>
              <w:ind w:left="0" w:right="0"/>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科学性（</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分）：科学的得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分；较为科学的得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分；基本符合的得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分；</w:t>
            </w:r>
            <w:r/>
          </w:p>
          <w:p>
            <w:pPr>
              <w:ind w:left="0" w:right="0"/>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可行性（</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分）：切实可行得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分；较切实可行得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分；基本可行得</w:t>
            </w:r>
            <w:r>
              <w:rPr>
                <w:rFonts w:hint="eastAsia" w:ascii="仿宋" w:hAnsi="仿宋" w:eastAsia="仿宋" w:cs="仿宋"/>
                <w:sz w:val="24"/>
                <w:szCs w:val="24"/>
                <w:lang w:val="en-US" w:eastAsia="zh-CN"/>
              </w:rPr>
              <w:t xml:space="preserve">1分</w:t>
            </w:r>
            <w:r>
              <w:rPr>
                <w:rFonts w:hint="eastAsia" w:ascii="仿宋" w:hAnsi="仿宋" w:eastAsia="仿宋" w:cs="仿宋"/>
                <w:sz w:val="24"/>
                <w:szCs w:val="24"/>
                <w:lang w:eastAsia="zh-CN"/>
              </w:rPr>
              <w:t xml:space="preserve">；未提供的不得分。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default"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9</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设备及信息化配置</w:t>
            </w:r>
            <w:r/>
          </w:p>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12</w:t>
            </w:r>
            <w:r>
              <w:rPr>
                <w:rFonts w:hint="eastAsia" w:ascii="仿宋" w:hAnsi="仿宋" w:eastAsia="仿宋" w:cs="仿宋"/>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根据供应商针对本项目的</w:t>
            </w:r>
            <w:r>
              <w:rPr>
                <w:rFonts w:hint="eastAsia" w:ascii="仿宋" w:hAnsi="仿宋" w:eastAsia="仿宋" w:cs="仿宋"/>
                <w:sz w:val="24"/>
                <w:szCs w:val="24"/>
                <w:lang w:val="en-US" w:eastAsia="zh-CN"/>
              </w:rPr>
              <w:t xml:space="preserve">采购需求和服务要求</w:t>
            </w:r>
            <w:r>
              <w:rPr>
                <w:rFonts w:hint="eastAsia" w:ascii="仿宋" w:hAnsi="仿宋" w:eastAsia="仿宋" w:cs="仿宋"/>
                <w:sz w:val="24"/>
                <w:szCs w:val="24"/>
                <w:lang w:eastAsia="zh-CN"/>
              </w:rPr>
              <w:t xml:space="preserve">配备的设备及信息化配置的情况进行评分。</w:t>
            </w:r>
            <w:r/>
          </w:p>
          <w:p>
            <w:pPr>
              <w:ind w:left="0" w:right="0"/>
              <w:jc w:val="left"/>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先进性（</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分）：设备先进的得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分；较为先进的得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分；基本符合的得2分；欠缺的得1分。</w:t>
            </w:r>
            <w:r/>
          </w:p>
          <w:p>
            <w:pPr>
              <w:ind w:left="0" w:right="0"/>
              <w:jc w:val="left"/>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功能性（</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分）：功能完善、功能性好的得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分；较为完善的得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分；基本符合的得2分；欠缺的得1分。</w:t>
            </w:r>
            <w:r/>
          </w:p>
          <w:p>
            <w:pPr>
              <w:ind w:left="0" w:right="0"/>
              <w:jc w:val="left"/>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可靠性（</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分）：可靠性好得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分；较为可靠的得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分；基本符合的得2分；欠缺得1分；未提供的不得分。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default"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12</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体检环境及配套服务</w:t>
            </w:r>
            <w:r/>
          </w:p>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评委根据供应商的供应商提供的体检环境、场所情况、交通情况、停车环境及其他配套服务等综合评定：</w:t>
            </w:r>
            <w:r/>
          </w:p>
          <w:p>
            <w:pPr>
              <w:ind w:left="0" w:right="0"/>
              <w:jc w:val="left"/>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体检环境干净卫生、交通便利、停车方便、配套服务完善的得6分；体检环境较干净卫生、交通较便利、停车较方便、配套服务较完善的得4分；体检环境较差、交通较不便、停车较不便、配套服务较差的得2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default"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6</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应急预案</w:t>
            </w:r>
            <w:r/>
          </w:p>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rPr>
              <w:t xml:space="preserve">针对本项目制订的有针对性的应急预案</w:t>
            </w:r>
            <w:r>
              <w:rPr>
                <w:rFonts w:hint="eastAsia" w:ascii="仿宋" w:hAnsi="仿宋" w:eastAsia="仿宋" w:cs="仿宋"/>
                <w:sz w:val="24"/>
                <w:szCs w:val="24"/>
                <w:lang w:val="en-US" w:eastAsia="zh-CN"/>
              </w:rPr>
              <w:t xml:space="preserve">及保障措施</w:t>
            </w:r>
            <w:r>
              <w:rPr>
                <w:rFonts w:hint="eastAsia" w:ascii="仿宋" w:hAnsi="仿宋" w:eastAsia="仿宋" w:cs="仿宋"/>
                <w:sz w:val="24"/>
                <w:szCs w:val="24"/>
              </w:rPr>
              <w:t xml:space="preserve">，内容包括结果高危异常处理方案及绿色通道支持方案、未在集中时间参与体检参检人员单独体检安排方案</w:t>
            </w:r>
            <w:r>
              <w:rPr>
                <w:rFonts w:hint="eastAsia" w:ascii="仿宋" w:hAnsi="仿宋" w:eastAsia="仿宋" w:cs="仿宋"/>
                <w:sz w:val="24"/>
                <w:szCs w:val="24"/>
                <w:lang w:eastAsia="zh-CN"/>
              </w:rPr>
              <w:t xml:space="preserve">或</w:t>
            </w:r>
            <w:r>
              <w:rPr>
                <w:rFonts w:hint="eastAsia" w:ascii="仿宋" w:hAnsi="仿宋" w:eastAsia="仿宋" w:cs="仿宋"/>
                <w:sz w:val="24"/>
                <w:szCs w:val="24"/>
                <w:lang w:val="en-US" w:eastAsia="zh-CN"/>
              </w:rPr>
              <w:t xml:space="preserve">其他临时突发意外状况</w:t>
            </w:r>
            <w:r>
              <w:rPr>
                <w:rFonts w:hint="eastAsia" w:ascii="仿宋" w:hAnsi="仿宋" w:eastAsia="仿宋" w:cs="仿宋"/>
                <w:sz w:val="24"/>
                <w:szCs w:val="24"/>
              </w:rPr>
              <w:t xml:space="preserve">等</w:t>
            </w:r>
            <w:r>
              <w:rPr>
                <w:rFonts w:hint="eastAsia" w:ascii="仿宋" w:hAnsi="仿宋" w:eastAsia="仿宋" w:cs="仿宋"/>
                <w:sz w:val="24"/>
                <w:szCs w:val="24"/>
                <w:lang w:val="en-US" w:eastAsia="zh-CN"/>
              </w:rPr>
              <w:t xml:space="preserve">预案</w:t>
            </w:r>
            <w:r>
              <w:rPr>
                <w:rFonts w:hint="eastAsia" w:ascii="仿宋" w:hAnsi="仿宋" w:eastAsia="仿宋" w:cs="仿宋"/>
                <w:sz w:val="24"/>
                <w:szCs w:val="24"/>
              </w:rPr>
              <w:t xml:space="preserve">进行综合评价</w:t>
            </w:r>
            <w:r>
              <w:rPr>
                <w:rFonts w:hint="eastAsia" w:ascii="仿宋" w:hAnsi="仿宋" w:eastAsia="仿宋" w:cs="仿宋"/>
                <w:sz w:val="24"/>
                <w:szCs w:val="24"/>
                <w:lang w:eastAsia="zh-CN"/>
              </w:rPr>
              <w:t xml:space="preserve">。</w:t>
            </w:r>
            <w:r/>
          </w:p>
          <w:p>
            <w:pPr>
              <w:ind w:left="0" w:right="0"/>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val="en-US" w:eastAsia="zh-CN"/>
              </w:rPr>
              <w:t xml:space="preserve">全面</w:t>
            </w:r>
            <w:r>
              <w:rPr>
                <w:rFonts w:hint="eastAsia" w:ascii="仿宋" w:hAnsi="仿宋" w:eastAsia="仿宋" w:cs="仿宋"/>
                <w:sz w:val="24"/>
                <w:szCs w:val="24"/>
                <w:lang w:eastAsia="zh-CN"/>
              </w:rPr>
              <w:t xml:space="preserve">性（3分）：</w:t>
            </w:r>
            <w:r>
              <w:rPr>
                <w:rFonts w:hint="eastAsia" w:ascii="仿宋" w:hAnsi="仿宋" w:eastAsia="仿宋" w:cs="仿宋"/>
                <w:sz w:val="24"/>
                <w:szCs w:val="24"/>
                <w:lang w:val="en-US" w:eastAsia="zh-CN"/>
              </w:rPr>
              <w:t xml:space="preserve">内容完整全面得3</w:t>
            </w:r>
            <w:r>
              <w:rPr>
                <w:rFonts w:hint="eastAsia" w:ascii="仿宋" w:hAnsi="仿宋" w:eastAsia="仿宋" w:cs="仿宋"/>
                <w:sz w:val="24"/>
                <w:szCs w:val="24"/>
                <w:lang w:eastAsia="zh-CN"/>
              </w:rPr>
              <w:t xml:space="preserve">分；</w:t>
            </w:r>
            <w:r>
              <w:rPr>
                <w:rFonts w:hint="eastAsia" w:ascii="仿宋" w:hAnsi="仿宋" w:eastAsia="仿宋" w:cs="仿宋"/>
                <w:sz w:val="24"/>
                <w:szCs w:val="24"/>
                <w:lang w:val="en-US" w:eastAsia="zh-CN"/>
              </w:rPr>
              <w:t xml:space="preserve">内容较完整</w:t>
            </w:r>
            <w:r>
              <w:rPr>
                <w:rFonts w:hint="eastAsia" w:ascii="仿宋" w:hAnsi="仿宋" w:eastAsia="仿宋" w:cs="仿宋"/>
                <w:sz w:val="24"/>
                <w:szCs w:val="24"/>
                <w:lang w:eastAsia="zh-CN"/>
              </w:rPr>
              <w:t xml:space="preserve">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分；基本的得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分；</w:t>
            </w:r>
            <w:r/>
          </w:p>
          <w:p>
            <w:pPr>
              <w:ind w:left="0" w:right="0"/>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科学性（3分）：科学的得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分；较为科学的得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分；基本符合的得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分；</w:t>
            </w:r>
            <w:r/>
          </w:p>
          <w:p>
            <w:pPr>
              <w:ind w:left="0" w:right="0"/>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可行性（3分）：切实可行得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分；较切实可行得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分；基本可行得</w:t>
            </w:r>
            <w:r>
              <w:rPr>
                <w:rFonts w:hint="eastAsia" w:ascii="仿宋" w:hAnsi="仿宋" w:eastAsia="仿宋" w:cs="仿宋"/>
                <w:sz w:val="24"/>
                <w:szCs w:val="24"/>
                <w:lang w:val="en-US" w:eastAsia="zh-CN"/>
              </w:rPr>
              <w:t xml:space="preserve">1分</w:t>
            </w:r>
            <w:r>
              <w:rPr>
                <w:rFonts w:hint="eastAsia" w:ascii="仿宋" w:hAnsi="仿宋" w:eastAsia="仿宋" w:cs="仿宋"/>
                <w:sz w:val="24"/>
                <w:szCs w:val="24"/>
                <w:lang w:eastAsia="zh-CN"/>
              </w:rPr>
              <w:t xml:space="preserve">；未提供的不得分。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default"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9</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提供报告期限</w:t>
            </w:r>
            <w:r/>
          </w:p>
          <w:p>
            <w:pPr>
              <w:ind w:left="0" w:right="0"/>
              <w:jc w:val="center"/>
              <w:keepLines w:val="0"/>
              <w:keepNext w:val="0"/>
              <w:spacing w:before="0" w:beforeAutospacing="0" w:after="0" w:afterAutospacing="0"/>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1.体检结束后，主检医师负责为每位体检者做出体检结论和建议，于体检后</w:t>
            </w:r>
            <w:r>
              <w:rPr>
                <w:rFonts w:hint="eastAsia" w:ascii="仿宋" w:hAnsi="仿宋" w:eastAsia="仿宋" w:cs="仿宋"/>
                <w:sz w:val="24"/>
                <w:szCs w:val="24"/>
                <w:lang w:val="en-US" w:eastAsia="zh-CN"/>
              </w:rPr>
              <w:t xml:space="preserve">10日内</w:t>
            </w:r>
            <w:r>
              <w:rPr>
                <w:rFonts w:hint="eastAsia" w:ascii="仿宋" w:hAnsi="仿宋" w:eastAsia="仿宋" w:cs="仿宋"/>
                <w:sz w:val="24"/>
                <w:szCs w:val="24"/>
                <w:lang w:eastAsia="zh-CN"/>
              </w:rPr>
              <w:t xml:space="preserve">将体检结果交予受检单位或</w:t>
            </w:r>
            <w:r>
              <w:rPr>
                <w:rFonts w:hint="eastAsia" w:ascii="仿宋" w:hAnsi="仿宋" w:eastAsia="仿宋" w:cs="仿宋"/>
                <w:sz w:val="24"/>
                <w:szCs w:val="24"/>
                <w:lang w:val="en-US" w:eastAsia="zh-CN"/>
              </w:rPr>
              <w:t xml:space="preserve">和优抚对象</w:t>
            </w:r>
            <w:r>
              <w:rPr>
                <w:rFonts w:hint="eastAsia" w:ascii="仿宋" w:hAnsi="仿宋" w:eastAsia="仿宋" w:cs="仿宋"/>
                <w:sz w:val="24"/>
                <w:szCs w:val="24"/>
                <w:lang w:eastAsia="zh-CN"/>
              </w:rPr>
              <w:t xml:space="preserve">约定领取体检报告的时间的自行领取的</w:t>
            </w:r>
            <w:r>
              <w:rPr>
                <w:rFonts w:hint="eastAsia" w:ascii="仿宋" w:hAnsi="仿宋" w:eastAsia="仿宋" w:cs="仿宋"/>
                <w:sz w:val="24"/>
                <w:szCs w:val="24"/>
                <w:lang w:val="en-US" w:eastAsia="zh-CN"/>
              </w:rPr>
              <w:t xml:space="preserve">得3分</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超过10日提供的得1分</w:t>
            </w:r>
            <w:r>
              <w:rPr>
                <w:rFonts w:hint="eastAsia" w:ascii="仿宋" w:hAnsi="仿宋" w:eastAsia="仿宋" w:cs="仿宋"/>
                <w:sz w:val="24"/>
                <w:szCs w:val="24"/>
                <w:lang w:eastAsia="zh-CN"/>
              </w:rPr>
              <w:t xml:space="preserve">。</w:t>
            </w:r>
            <w:r/>
          </w:p>
          <w:p>
            <w:pPr>
              <w:ind w:left="0" w:right="0"/>
              <w:keepLines w:val="0"/>
              <w:keepNext w:val="0"/>
              <w:spacing w:before="0" w:beforeAutospacing="0" w:after="0" w:afterAutospacing="0"/>
              <w:rPr>
                <w:rFonts w:hint="default" w:ascii="仿宋" w:hAnsi="仿宋" w:eastAsia="仿宋" w:cs="仿宋"/>
                <w:sz w:val="24"/>
                <w:szCs w:val="24"/>
                <w:lang w:val="en-US" w:eastAsia="zh-CN"/>
              </w:rPr>
              <w:suppressLineNumbers w:val="0"/>
            </w:pPr>
            <w:r>
              <w:rPr>
                <w:rFonts w:hint="eastAsia" w:ascii="仿宋" w:hAnsi="仿宋" w:eastAsia="仿宋" w:cs="仿宋"/>
                <w:sz w:val="24"/>
                <w:szCs w:val="24"/>
                <w:lang w:eastAsia="zh-CN"/>
              </w:rPr>
              <w:t xml:space="preserve">2.体检期限到期后的</w:t>
            </w:r>
            <w:r>
              <w:rPr>
                <w:rFonts w:hint="eastAsia" w:ascii="仿宋" w:hAnsi="仿宋" w:eastAsia="仿宋" w:cs="仿宋"/>
                <w:sz w:val="24"/>
                <w:szCs w:val="24"/>
                <w:lang w:val="en-US" w:eastAsia="zh-CN"/>
              </w:rPr>
              <w:t xml:space="preserve">30日</w:t>
            </w:r>
            <w:r>
              <w:rPr>
                <w:rFonts w:hint="eastAsia" w:ascii="仿宋" w:hAnsi="仿宋" w:eastAsia="仿宋" w:cs="仿宋"/>
                <w:sz w:val="24"/>
                <w:szCs w:val="24"/>
                <w:lang w:eastAsia="zh-CN"/>
              </w:rPr>
              <w:t xml:space="preserve">内，向受检单位提供整体的体检情况及健康状况分析，并提供相关书面报告，满足要求得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分，超过</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0日提供的得1分。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default"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6</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报告查询平台</w:t>
            </w:r>
            <w:r/>
          </w:p>
          <w:p>
            <w:pPr>
              <w:ind w:left="0" w:right="0"/>
              <w:jc w:val="center"/>
              <w:keepLines w:val="0"/>
              <w:keepNext w:val="0"/>
              <w:spacing w:before="0" w:beforeAutospacing="0" w:after="0" w:afterAutospacing="0"/>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对投标人服务方案中的体检咨询、体检结果查询技术手段进行打分，有电子信息查询系统的得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分，提供APP截图；未提供的不得分。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default"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2</w:t>
            </w:r>
            <w:r/>
          </w:p>
        </w:tc>
      </w:tr>
      <w:tr>
        <w:trPr>
          <w:trHeight w:val="722"/>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售后服务方案</w:t>
            </w:r>
            <w:r/>
          </w:p>
          <w:p>
            <w:pPr>
              <w:ind w:left="0" w:right="0"/>
              <w:jc w:val="center"/>
              <w:keepLines w:val="0"/>
              <w:keepNext w:val="0"/>
              <w:spacing w:before="0" w:beforeAutospacing="0" w:after="0" w:afterAutospacing="0"/>
              <w:rPr>
                <w:rFonts w:hint="default"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对响应文件中后期保障体系完备周全、应对措施健全科学的完整性、合理性等进行打分。</w:t>
            </w:r>
            <w:r/>
          </w:p>
          <w:p>
            <w:pPr>
              <w:ind w:left="0" w:right="0"/>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完整性</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：内容完整全面得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分；内容较完整得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分；基本的得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p>
          <w:p>
            <w:pPr>
              <w:ind w:left="0" w:right="0"/>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科学性（</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分）：科学的得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分；较为科学的得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分；基本符合的得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p>
          <w:p>
            <w:pPr>
              <w:ind w:left="0" w:right="0"/>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rPr>
              <w:t xml:space="preserve">可执行性（</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分）：切实可行得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分；较切实可行得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分；基本可行得</w:t>
            </w:r>
            <w:r>
              <w:rPr>
                <w:rFonts w:hint="eastAsia" w:ascii="仿宋" w:hAnsi="仿宋" w:eastAsia="仿宋" w:cs="仿宋"/>
                <w:sz w:val="24"/>
                <w:szCs w:val="24"/>
                <w:lang w:val="en-US" w:eastAsia="zh-CN"/>
              </w:rPr>
              <w:t xml:space="preserve">1分</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default"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9</w:t>
            </w:r>
            <w:r/>
          </w:p>
        </w:tc>
      </w:tr>
      <w:tr>
        <w:trPr>
          <w:trHeight w:val="35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lang w:val="en-US" w:eastAsia="zh-CN"/>
              </w:rPr>
              <w:t xml:space="preserve">商务部分</w:t>
            </w:r>
            <w:r/>
          </w:p>
          <w:p>
            <w:pPr>
              <w:ind w:left="0" w:right="0"/>
              <w:jc w:val="center"/>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4"/>
                <w:szCs w:val="24"/>
                <w:lang w:eastAsia="zh-CN"/>
              </w:rPr>
              <w:suppressLineNumbers w:val="0"/>
            </w:pPr>
            <w:r>
              <w:rPr>
                <w:rFonts w:hint="eastAsia" w:ascii="仿宋" w:hAnsi="仿宋" w:eastAsia="仿宋" w:cs="仿宋"/>
                <w:sz w:val="24"/>
                <w:szCs w:val="24"/>
              </w:rPr>
              <w:t xml:space="preserve">人员配备（</w:t>
            </w:r>
            <w:r>
              <w:rPr>
                <w:rFonts w:hint="eastAsia" w:ascii="仿宋" w:hAnsi="仿宋" w:eastAsia="仿宋" w:cs="仿宋"/>
                <w:sz w:val="24"/>
                <w:szCs w:val="24"/>
                <w:lang w:val="en-US" w:eastAsia="zh-CN"/>
              </w:rPr>
              <w:t xml:space="preserve">20</w:t>
            </w:r>
            <w:r>
              <w:rPr>
                <w:rFonts w:hint="eastAsia" w:ascii="仿宋" w:hAnsi="仿宋" w:eastAsia="仿宋" w:cs="仿宋"/>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1.为本项目提供服务的相关科室如内科、外科等的主治（检）医师具有主任医师职称等级证书和执业证书的，得3分/人；副主任医师职称等级证书和执业证书的，得2分/人；本项最高得10分。</w:t>
            </w:r>
            <w:r/>
          </w:p>
          <w:p>
            <w:pPr>
              <w:ind w:left="0" w:right="0"/>
              <w:keepLines w:val="0"/>
              <w:keepNext w:val="0"/>
              <w:spacing w:before="0" w:beforeAutospacing="0" w:after="0" w:afterAutospacing="0"/>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2.服务于本项目的相关工作人员，具有中级及以上职称证书和执业证书的，得1分/人；具有初级职称证书和执业证书的，得0.5分/人；本项最高得10分。</w:t>
            </w:r>
            <w:r/>
          </w:p>
          <w:p>
            <w:pPr>
              <w:ind w:left="0" w:right="0"/>
              <w:keepLines w:val="0"/>
              <w:keepNext w:val="0"/>
              <w:spacing w:before="0" w:beforeAutospacing="0" w:after="0" w:afterAutospacing="0"/>
              <w:rPr>
                <w:rFonts w:hint="eastAsia" w:ascii="仿宋" w:hAnsi="仿宋" w:eastAsia="仿宋" w:cs="仿宋"/>
                <w:sz w:val="24"/>
                <w:szCs w:val="24"/>
              </w:rPr>
              <w:suppressLineNumbers w:val="0"/>
            </w:pPr>
            <w:r>
              <w:rPr>
                <w:rFonts w:hint="eastAsia" w:ascii="仿宋" w:hAnsi="仿宋" w:eastAsia="仿宋" w:cs="仿宋"/>
                <w:sz w:val="24"/>
                <w:szCs w:val="24"/>
                <w:lang w:val="en-US" w:eastAsia="zh-CN"/>
              </w:rPr>
              <w:t xml:space="preserve">注：提供人员配置表，上述人员不重复计分，须提供相关资格证书、职称证书、执业证书扫描件及由投标单位最近六个月中（不含开标当月）任意一个月为其缴纳的社保的证明材料扫描件或返聘人员证明材料扫描件，上述材料提供不全或不提供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default"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20</w:t>
            </w:r>
            <w:r/>
          </w:p>
        </w:tc>
      </w:tr>
    </w:tbl>
    <w:p>
      <w:pPr>
        <w:pStyle w:val="735"/>
        <w:jc w:val="center"/>
        <w:rPr>
          <w:rFonts w:hAnsi="宋体" w:eastAsia="宋体" w:cs="宋体"/>
          <w:sz w:val="20"/>
          <w:szCs w:val="20"/>
        </w:rPr>
      </w:pPr>
      <w:r>
        <w:rPr>
          <w:rFonts w:hAnsi="宋体" w:eastAsia="宋体" w:cs="宋体"/>
          <w:sz w:val="20"/>
          <w:szCs w:val="20"/>
        </w:rPr>
      </w:r>
      <w:r/>
    </w:p>
    <w:p>
      <w:pPr>
        <w:pStyle w:val="715"/>
      </w:pPr>
      <w:r/>
      <w:r/>
    </w:p>
    <w:p>
      <w:pPr>
        <w:ind w:firstLine="600"/>
        <w:spacing w:line="360" w:lineRule="auto"/>
        <w:rPr>
          <w:rFonts w:ascii="仿宋" w:hAnsi="仿宋" w:eastAsia="仿宋" w:cs="仿宋"/>
          <w:sz w:val="24"/>
        </w:rPr>
      </w:pPr>
      <w:r>
        <w:rPr>
          <w:rFonts w:hint="eastAsia" w:ascii="仿宋" w:hAnsi="仿宋" w:eastAsia="仿宋" w:cs="仿宋"/>
          <w:sz w:val="24"/>
        </w:rPr>
        <w:t xml:space="preserve">本章说明：</w:t>
      </w:r>
      <w:r/>
    </w:p>
    <w:p>
      <w:pPr>
        <w:ind w:firstLine="600"/>
        <w:spacing w:line="360" w:lineRule="auto"/>
        <w:widowControl/>
        <w:rPr>
          <w:rFonts w:ascii="仿宋" w:hAnsi="仿宋" w:eastAsia="仿宋" w:cs="仿宋"/>
          <w:sz w:val="24"/>
        </w:rPr>
      </w:pPr>
      <w:r>
        <w:rPr>
          <w:rFonts w:hint="eastAsia" w:ascii="仿宋" w:hAnsi="仿宋" w:eastAsia="仿宋" w:cs="仿宋"/>
          <w:sz w:val="24"/>
        </w:rPr>
        <w:t xml:space="preserve">本项目采用综合评分法。</w:t>
      </w:r>
      <w:r/>
    </w:p>
    <w:p>
      <w:pPr>
        <w:rPr>
          <w:rFonts w:ascii="宋体" w:hAnsi="宋体" w:cs="宋体"/>
          <w:sz w:val="30"/>
          <w:szCs w:val="30"/>
        </w:rPr>
      </w:pPr>
      <w:r>
        <w:rPr>
          <w:rFonts w:hint="eastAsia" w:ascii="宋体" w:hAnsi="宋体" w:cs="宋体"/>
          <w:sz w:val="30"/>
          <w:szCs w:val="30"/>
        </w:rPr>
        <w:br w:type="page" w:clear="all"/>
      </w:r>
      <w:r/>
    </w:p>
    <w:p>
      <w:pPr>
        <w:pStyle w:val="717"/>
      </w:pPr>
      <w:r/>
      <w:r/>
    </w:p>
    <w:p>
      <w:pPr>
        <w:jc w:val="center"/>
        <w:spacing w:line="520" w:lineRule="exact"/>
        <w:widowControl/>
        <w:rPr>
          <w:rFonts w:ascii="宋体" w:hAnsi="宋体" w:cs="宋体"/>
          <w:b/>
          <w:bCs/>
          <w:sz w:val="36"/>
          <w:szCs w:val="52"/>
        </w:rPr>
        <w:outlineLvl w:val="0"/>
      </w:pPr>
      <w:r/>
      <w:bookmarkStart w:id="62" w:name="_Toc522790134"/>
      <w:r/>
      <w:bookmarkStart w:id="63" w:name="_Toc126230244"/>
      <w:r/>
      <w:bookmarkStart w:id="64" w:name="_Toc126162689"/>
      <w:r>
        <w:rPr>
          <w:rFonts w:hint="eastAsia" w:ascii="宋体" w:hAnsi="宋体" w:cs="宋体"/>
          <w:b/>
          <w:bCs/>
          <w:sz w:val="36"/>
          <w:szCs w:val="52"/>
        </w:rPr>
        <w:t xml:space="preserve">第五章 拟签订的合同文本</w:t>
      </w:r>
      <w:bookmarkEnd w:id="62"/>
      <w:r/>
      <w:bookmarkEnd w:id="63"/>
      <w:r/>
      <w:bookmarkEnd w:id="64"/>
      <w:r/>
      <w:r/>
    </w:p>
    <w:p>
      <w:pPr>
        <w:pStyle w:val="783"/>
        <w:jc w:val="both"/>
        <w:spacing w:line="240" w:lineRule="auto"/>
        <w:rPr>
          <w:rFonts w:ascii="仿宋" w:hAnsi="仿宋" w:eastAsia="仿宋" w:cs="Times New Roman"/>
          <w:sz w:val="32"/>
          <w:szCs w:val="32"/>
          <w:lang w:eastAsia="zh-CN"/>
        </w:rPr>
      </w:pPr>
      <w:r>
        <w:rPr>
          <w:rFonts w:hint="eastAsia" w:ascii="仿宋" w:hAnsi="仿宋" w:eastAsia="仿宋" w:cs="Times New Roman"/>
          <w:sz w:val="32"/>
          <w:szCs w:val="32"/>
          <w:lang w:eastAsia="zh-CN"/>
        </w:rPr>
        <w:t xml:space="preserve">项目名称：</w:t>
      </w:r>
      <w:r/>
    </w:p>
    <w:p>
      <w:pPr>
        <w:pStyle w:val="783"/>
        <w:jc w:val="both"/>
        <w:spacing w:line="240" w:lineRule="auto"/>
        <w:rPr>
          <w:rFonts w:ascii="仿宋" w:hAnsi="仿宋" w:eastAsia="仿宋" w:cs="Times New Roman"/>
          <w:sz w:val="32"/>
          <w:szCs w:val="32"/>
          <w:lang w:eastAsia="zh-CN"/>
        </w:rPr>
      </w:pPr>
      <w:r>
        <w:rPr>
          <w:rFonts w:hint="eastAsia" w:ascii="仿宋" w:hAnsi="仿宋" w:eastAsia="仿宋" w:cs="Times New Roman"/>
          <w:sz w:val="32"/>
          <w:szCs w:val="32"/>
          <w:lang w:eastAsia="zh-CN"/>
        </w:rPr>
        <w:t xml:space="preserve">项目编号：</w:t>
      </w:r>
      <w:r/>
    </w:p>
    <w:p>
      <w:pPr>
        <w:pStyle w:val="783"/>
        <w:jc w:val="center"/>
        <w:spacing w:line="360" w:lineRule="auto"/>
        <w:rPr>
          <w:rFonts w:ascii="仿宋" w:hAnsi="仿宋" w:eastAsia="仿宋" w:cs="Times New Roman"/>
          <w:sz w:val="48"/>
          <w:szCs w:val="40"/>
          <w:lang w:eastAsia="zh-CN"/>
        </w:rPr>
      </w:pPr>
      <w:r>
        <w:rPr>
          <w:rFonts w:hint="eastAsia" w:ascii="仿宋" w:hAnsi="仿宋" w:eastAsia="仿宋" w:cs="Times New Roman"/>
          <w:sz w:val="48"/>
          <w:szCs w:val="40"/>
          <w:lang w:eastAsia="zh-CN"/>
        </w:rPr>
        <w:t xml:space="preserve">政</w:t>
      </w:r>
      <w:r/>
    </w:p>
    <w:p>
      <w:pPr>
        <w:pStyle w:val="783"/>
        <w:jc w:val="center"/>
        <w:spacing w:line="360" w:lineRule="auto"/>
        <w:rPr>
          <w:rFonts w:ascii="仿宋" w:hAnsi="仿宋" w:eastAsia="仿宋" w:cs="Times New Roman"/>
          <w:sz w:val="48"/>
          <w:szCs w:val="40"/>
          <w:lang w:eastAsia="zh-CN"/>
        </w:rPr>
      </w:pPr>
      <w:r>
        <w:rPr>
          <w:rFonts w:hint="eastAsia" w:ascii="仿宋" w:hAnsi="仿宋" w:eastAsia="仿宋" w:cs="Times New Roman"/>
          <w:sz w:val="48"/>
          <w:szCs w:val="40"/>
          <w:lang w:eastAsia="zh-CN"/>
        </w:rPr>
        <w:t xml:space="preserve">府</w:t>
      </w:r>
      <w:r/>
    </w:p>
    <w:p>
      <w:pPr>
        <w:pStyle w:val="783"/>
        <w:jc w:val="center"/>
        <w:spacing w:line="360" w:lineRule="auto"/>
        <w:rPr>
          <w:rFonts w:ascii="仿宋" w:hAnsi="仿宋" w:eastAsia="仿宋" w:cs="Times New Roman"/>
          <w:sz w:val="48"/>
          <w:szCs w:val="40"/>
          <w:lang w:eastAsia="zh-CN"/>
        </w:rPr>
      </w:pPr>
      <w:r>
        <w:rPr>
          <w:rFonts w:hint="eastAsia" w:ascii="仿宋" w:hAnsi="仿宋" w:eastAsia="仿宋" w:cs="Times New Roman"/>
          <w:sz w:val="48"/>
          <w:szCs w:val="40"/>
          <w:lang w:eastAsia="zh-CN"/>
        </w:rPr>
        <w:t xml:space="preserve">采</w:t>
      </w:r>
      <w:r/>
    </w:p>
    <w:p>
      <w:pPr>
        <w:pStyle w:val="783"/>
        <w:jc w:val="center"/>
        <w:spacing w:line="360" w:lineRule="auto"/>
        <w:rPr>
          <w:rFonts w:ascii="仿宋" w:hAnsi="仿宋" w:eastAsia="仿宋" w:cs="Times New Roman"/>
          <w:sz w:val="48"/>
          <w:szCs w:val="40"/>
          <w:lang w:eastAsia="zh-CN"/>
        </w:rPr>
      </w:pPr>
      <w:r>
        <w:rPr>
          <w:rFonts w:hint="eastAsia" w:ascii="仿宋" w:hAnsi="仿宋" w:eastAsia="仿宋" w:cs="Times New Roman"/>
          <w:sz w:val="48"/>
          <w:szCs w:val="40"/>
          <w:lang w:eastAsia="zh-CN"/>
        </w:rPr>
        <w:t xml:space="preserve">购</w:t>
      </w:r>
      <w:r/>
    </w:p>
    <w:p>
      <w:pPr>
        <w:pStyle w:val="783"/>
        <w:jc w:val="center"/>
        <w:spacing w:line="360" w:lineRule="auto"/>
        <w:rPr>
          <w:rFonts w:ascii="仿宋" w:hAnsi="仿宋" w:eastAsia="仿宋" w:cs="Times New Roman"/>
          <w:sz w:val="48"/>
          <w:szCs w:val="40"/>
          <w:lang w:eastAsia="zh-CN"/>
        </w:rPr>
      </w:pPr>
      <w:r>
        <w:rPr>
          <w:rFonts w:hint="eastAsia" w:ascii="仿宋" w:hAnsi="仿宋" w:eastAsia="仿宋" w:cs="Times New Roman"/>
          <w:sz w:val="48"/>
          <w:szCs w:val="40"/>
          <w:lang w:eastAsia="zh-CN"/>
        </w:rPr>
        <w:t xml:space="preserve">合</w:t>
      </w:r>
      <w:r/>
    </w:p>
    <w:p>
      <w:pPr>
        <w:pStyle w:val="783"/>
        <w:jc w:val="center"/>
        <w:spacing w:line="360" w:lineRule="auto"/>
        <w:rPr>
          <w:rFonts w:ascii="仿宋" w:hAnsi="仿宋" w:eastAsia="仿宋" w:cs="Times New Roman"/>
          <w:sz w:val="48"/>
          <w:szCs w:val="40"/>
          <w:lang w:eastAsia="zh-CN"/>
        </w:rPr>
      </w:pPr>
      <w:r>
        <w:rPr>
          <w:rFonts w:hint="eastAsia" w:ascii="仿宋" w:hAnsi="仿宋" w:eastAsia="仿宋" w:cs="Times New Roman"/>
          <w:sz w:val="48"/>
          <w:szCs w:val="40"/>
          <w:lang w:eastAsia="zh-CN"/>
        </w:rPr>
        <w:t xml:space="preserve">同</w:t>
      </w:r>
      <w:r/>
    </w:p>
    <w:p>
      <w:pPr>
        <w:pStyle w:val="717"/>
        <w:rPr>
          <w:rFonts w:ascii="宋体" w:hAnsi="宋体" w:cs="宋体"/>
        </w:rPr>
      </w:pPr>
      <w:r>
        <w:rPr>
          <w:rFonts w:ascii="宋体" w:hAnsi="宋体" w:cs="宋体"/>
        </w:rPr>
      </w:r>
      <w:r/>
    </w:p>
    <w:p>
      <w:pPr>
        <w:pStyle w:val="780"/>
        <w:ind w:left="0" w:firstLine="0"/>
        <w:spacing w:line="360" w:lineRule="auto"/>
        <w:widowControl/>
        <w:rPr>
          <w:rFonts w:ascii="仿宋" w:hAnsi="仿宋" w:eastAsia="仿宋"/>
          <w:sz w:val="32"/>
          <w:szCs w:val="32"/>
          <w:lang w:bidi="en-US"/>
        </w:rPr>
        <w:outlineLvl w:val="9"/>
      </w:pPr>
      <w:r>
        <w:rPr>
          <w:rFonts w:hint="eastAsia" w:ascii="仿宋" w:hAnsi="仿宋" w:eastAsia="仿宋"/>
          <w:sz w:val="32"/>
          <w:szCs w:val="32"/>
          <w:lang w:bidi="en-US"/>
        </w:rPr>
        <w:t xml:space="preserve">采  购  人（甲方）：</w:t>
      </w:r>
      <w:r/>
    </w:p>
    <w:p>
      <w:pPr>
        <w:pStyle w:val="780"/>
        <w:ind w:left="0" w:firstLine="0"/>
        <w:spacing w:line="360" w:lineRule="auto"/>
        <w:widowControl/>
        <w:rPr>
          <w:rFonts w:ascii="仿宋" w:hAnsi="仿宋" w:eastAsia="仿宋"/>
          <w:sz w:val="32"/>
          <w:szCs w:val="32"/>
          <w:lang w:bidi="en-US"/>
        </w:rPr>
        <w:outlineLvl w:val="9"/>
      </w:pPr>
      <w:r>
        <w:rPr>
          <w:rFonts w:hint="eastAsia" w:ascii="仿宋" w:hAnsi="仿宋" w:eastAsia="仿宋"/>
          <w:sz w:val="32"/>
          <w:szCs w:val="32"/>
          <w:lang w:bidi="en-US"/>
        </w:rPr>
        <w:t xml:space="preserve">中标供应商（乙方）：</w:t>
      </w:r>
      <w:r/>
    </w:p>
    <w:p>
      <w:pPr>
        <w:pStyle w:val="780"/>
        <w:ind w:left="0" w:firstLine="0"/>
        <w:spacing w:line="360" w:lineRule="auto"/>
        <w:widowControl/>
        <w:rPr>
          <w:rFonts w:ascii="仿宋" w:hAnsi="仿宋" w:eastAsia="仿宋"/>
          <w:sz w:val="32"/>
          <w:szCs w:val="32"/>
          <w:lang w:bidi="en-US"/>
        </w:rPr>
        <w:outlineLvl w:val="9"/>
      </w:pPr>
      <w:r>
        <w:rPr>
          <w:rFonts w:hint="eastAsia" w:ascii="仿宋" w:hAnsi="仿宋" w:eastAsia="仿宋"/>
          <w:sz w:val="32"/>
          <w:szCs w:val="32"/>
          <w:lang w:bidi="en-US"/>
        </w:rPr>
        <w:t xml:space="preserve">合同签订日期：   年   月   日</w:t>
      </w:r>
      <w:r/>
    </w:p>
    <w:p>
      <w:pPr>
        <w:pStyle w:val="780"/>
        <w:ind w:left="0" w:firstLine="0"/>
        <w:spacing w:line="360" w:lineRule="auto"/>
        <w:widowControl/>
        <w:rPr>
          <w:rFonts w:ascii="仿宋" w:hAnsi="仿宋" w:eastAsia="仿宋"/>
          <w:sz w:val="24"/>
          <w:szCs w:val="24"/>
          <w:lang w:bidi="en-US"/>
        </w:rPr>
        <w:outlineLvl w:val="9"/>
      </w:pPr>
      <w:r>
        <w:rPr>
          <w:rFonts w:hint="eastAsia" w:ascii="仿宋" w:hAnsi="仿宋" w:eastAsia="仿宋"/>
          <w:sz w:val="24"/>
          <w:szCs w:val="24"/>
          <w:lang w:bidi="en-US"/>
        </w:rPr>
        <w:t xml:space="preserve">友情提醒：采购人与中标、成交供应商应当在中标、成交通知书发出之日起三十日内，按照采购文件确定的事项签订政府采购合同。</w:t>
      </w:r>
      <w:r/>
    </w:p>
    <w:p>
      <w:pPr>
        <w:pStyle w:val="780"/>
        <w:ind w:left="0" w:firstLine="0"/>
        <w:spacing w:line="360" w:lineRule="auto"/>
        <w:widowControl/>
        <w:rPr>
          <w:rFonts w:ascii="宋体" w:cs="宋体"/>
          <w:b/>
          <w:bCs/>
          <w:sz w:val="24"/>
          <w:szCs w:val="24"/>
        </w:rPr>
        <w:outlineLvl w:val="9"/>
      </w:pPr>
      <w:r>
        <w:rPr>
          <w:rFonts w:hint="eastAsia" w:ascii="仿宋" w:hAnsi="仿宋" w:eastAsia="仿宋"/>
          <w:sz w:val="24"/>
          <w:szCs w:val="24"/>
          <w:lang w:bidi="en-US"/>
        </w:rPr>
        <w:t xml:space="preserve">采购人应当自政府采购合同签订之日起2个工作日内，将政府采购合同在省级以上人民政府财政部门指定的媒体上公告，但政府采购合同中涉及国家秘密、商业秘密的内容除外。</w:t>
      </w:r>
      <w:bookmarkStart w:id="65" w:name="_Toc522790135"/>
      <w:r/>
      <w:r/>
    </w:p>
    <w:p>
      <w:pPr>
        <w:pStyle w:val="782"/>
        <w:jc w:val="center"/>
        <w:spacing w:line="240" w:lineRule="auto"/>
        <w:rPr>
          <w:rFonts w:ascii="仿宋" w:hAnsi="仿宋" w:eastAsia="仿宋" w:cs="Times New Roman"/>
          <w:b/>
          <w:sz w:val="32"/>
          <w:szCs w:val="24"/>
        </w:rPr>
      </w:pPr>
      <w:r>
        <w:rPr>
          <w:rFonts w:hint="eastAsia" w:hAnsi="宋体" w:eastAsia="宋体" w:cs="宋体"/>
          <w:b/>
          <w:bCs/>
          <w:sz w:val="36"/>
          <w:szCs w:val="52"/>
        </w:rPr>
        <w:br w:type="page" w:clear="all"/>
      </w:r>
      <w:r/>
    </w:p>
    <w:p>
      <w:pPr>
        <w:spacing w:line="360" w:lineRule="auto"/>
        <w:rPr>
          <w:rFonts w:ascii="仿宋" w:hAnsi="仿宋" w:eastAsia="仿宋"/>
          <w:sz w:val="28"/>
          <w:szCs w:val="28"/>
        </w:rPr>
      </w:pPr>
      <w:r>
        <w:rPr>
          <w:rFonts w:ascii="仿宋" w:hAnsi="仿宋" w:eastAsia="仿宋"/>
          <w:sz w:val="28"/>
          <w:szCs w:val="28"/>
        </w:rPr>
      </w:r>
      <w:r/>
    </w:p>
    <w:p>
      <w:pPr>
        <w:jc w:val="center"/>
        <w:widowControl/>
        <w:rPr>
          <w:rFonts w:ascii="仿宋" w:hAnsi="仿宋" w:eastAsia="仿宋" w:cs="仿宋"/>
          <w:b/>
          <w:bCs/>
          <w:color w:val="auto"/>
          <w:sz w:val="44"/>
          <w:szCs w:val="44"/>
        </w:rPr>
      </w:pPr>
      <w:r>
        <w:rPr>
          <w:rFonts w:hint="eastAsia" w:ascii="仿宋" w:hAnsi="仿宋" w:eastAsia="仿宋" w:cs="仿宋"/>
          <w:b/>
          <w:bCs/>
          <w:color w:val="auto"/>
          <w:sz w:val="44"/>
          <w:szCs w:val="44"/>
        </w:rPr>
        <w:t xml:space="preserve">合同通用条款</w:t>
      </w:r>
      <w:r/>
    </w:p>
    <w:p>
      <w:pPr>
        <w:ind w:firstLine="560"/>
        <w:jc w:val="center"/>
        <w:spacing w:line="360" w:lineRule="auto"/>
        <w:widowControl/>
        <w:rPr>
          <w:rFonts w:ascii="仿宋" w:hAnsi="仿宋" w:eastAsia="仿宋" w:cs="仿宋"/>
          <w:color w:val="auto"/>
          <w:sz w:val="28"/>
          <w:szCs w:val="28"/>
        </w:rPr>
      </w:pPr>
      <w:r>
        <w:rPr>
          <w:rFonts w:ascii="仿宋" w:hAnsi="仿宋" w:eastAsia="仿宋" w:cs="仿宋"/>
          <w:color w:val="auto"/>
          <w:sz w:val="28"/>
          <w:szCs w:val="28"/>
        </w:rPr>
      </w:r>
      <w:r/>
    </w:p>
    <w:p>
      <w:pPr>
        <w:ind w:firstLine="560"/>
        <w:jc w:val="center"/>
        <w:spacing w:line="360" w:lineRule="auto"/>
        <w:widowControl/>
        <w:rPr>
          <w:rFonts w:ascii="仿宋" w:hAnsi="仿宋" w:eastAsia="仿宋" w:cs="仿宋"/>
          <w:color w:val="auto"/>
          <w:sz w:val="28"/>
          <w:szCs w:val="28"/>
        </w:rPr>
      </w:pPr>
      <w:r>
        <w:rPr>
          <w:rFonts w:hint="eastAsia" w:ascii="仿宋" w:hAnsi="仿宋" w:eastAsia="仿宋" w:cs="仿宋"/>
          <w:color w:val="auto"/>
          <w:sz w:val="28"/>
          <w:szCs w:val="28"/>
        </w:rPr>
        <w:t xml:space="preserve">目录</w:t>
      </w:r>
      <w:r/>
    </w:p>
    <w:p>
      <w:pPr>
        <w:ind w:firstLine="560"/>
        <w:jc w:val="left"/>
        <w:spacing w:line="360" w:lineRule="auto"/>
        <w:widowControl/>
        <w:rPr>
          <w:rFonts w:ascii="仿宋" w:hAnsi="仿宋" w:eastAsia="仿宋" w:cs="仿宋"/>
          <w:color w:val="auto"/>
          <w:sz w:val="28"/>
          <w:szCs w:val="28"/>
        </w:rPr>
      </w:pPr>
      <w:r>
        <w:rPr>
          <w:rFonts w:ascii="仿宋" w:hAnsi="仿宋" w:eastAsia="仿宋" w:cs="仿宋"/>
          <w:color w:val="auto"/>
          <w:sz w:val="28"/>
          <w:szCs w:val="28"/>
        </w:rPr>
      </w:r>
      <w:r/>
    </w:p>
    <w:p>
      <w:pPr>
        <w:ind w:firstLine="440"/>
        <w:jc w:val="left"/>
        <w:spacing w:line="360" w:lineRule="auto"/>
        <w:widowControl/>
        <w:rPr>
          <w:rFonts w:ascii="仿宋" w:hAnsi="仿宋" w:eastAsia="仿宋" w:cs="仿宋"/>
          <w:color w:val="auto"/>
          <w:sz w:val="24"/>
          <w:szCs w:val="24"/>
        </w:rPr>
      </w:pPr>
      <w:r>
        <w:rPr>
          <w:rFonts w:hint="eastAsia" w:ascii="仿宋" w:hAnsi="仿宋" w:eastAsia="仿宋" w:cs="仿宋"/>
          <w:color w:val="auto"/>
          <w:sz w:val="24"/>
          <w:szCs w:val="24"/>
        </w:rPr>
        <w:t xml:space="preserve">第一条    定义</w:t>
      </w:r>
      <w:r/>
    </w:p>
    <w:p>
      <w:pPr>
        <w:ind w:firstLine="440"/>
        <w:jc w:val="left"/>
        <w:spacing w:line="360" w:lineRule="auto"/>
        <w:widowControl/>
        <w:rPr>
          <w:rFonts w:ascii="仿宋" w:hAnsi="仿宋" w:eastAsia="仿宋" w:cs="仿宋"/>
          <w:color w:val="auto"/>
          <w:sz w:val="24"/>
          <w:szCs w:val="24"/>
        </w:rPr>
      </w:pPr>
      <w:r>
        <w:rPr>
          <w:rFonts w:hint="eastAsia" w:ascii="仿宋" w:hAnsi="仿宋" w:eastAsia="仿宋" w:cs="仿宋"/>
          <w:color w:val="auto"/>
          <w:sz w:val="24"/>
          <w:szCs w:val="24"/>
        </w:rPr>
        <w:t xml:space="preserve">第二条    合同范围</w:t>
      </w:r>
      <w:r/>
    </w:p>
    <w:p>
      <w:pPr>
        <w:ind w:firstLine="440"/>
        <w:jc w:val="left"/>
        <w:spacing w:line="360" w:lineRule="auto"/>
        <w:widowControl/>
        <w:rPr>
          <w:rFonts w:ascii="仿宋" w:hAnsi="仿宋" w:eastAsia="仿宋" w:cs="仿宋"/>
          <w:color w:val="auto"/>
          <w:sz w:val="24"/>
          <w:szCs w:val="24"/>
        </w:rPr>
      </w:pPr>
      <w:r>
        <w:rPr>
          <w:rFonts w:hint="eastAsia" w:ascii="仿宋" w:hAnsi="仿宋" w:eastAsia="仿宋" w:cs="仿宋"/>
          <w:color w:val="auto"/>
          <w:sz w:val="24"/>
          <w:szCs w:val="24"/>
        </w:rPr>
        <w:t xml:space="preserve">第三条    价格</w:t>
      </w:r>
      <w:r/>
    </w:p>
    <w:p>
      <w:pPr>
        <w:ind w:firstLine="440"/>
        <w:jc w:val="left"/>
        <w:spacing w:line="360" w:lineRule="auto"/>
        <w:widowControl/>
        <w:rPr>
          <w:rFonts w:ascii="仿宋" w:hAnsi="仿宋" w:eastAsia="仿宋" w:cs="仿宋"/>
          <w:color w:val="auto"/>
          <w:sz w:val="24"/>
          <w:szCs w:val="24"/>
        </w:rPr>
      </w:pPr>
      <w:r>
        <w:rPr>
          <w:rFonts w:hint="eastAsia" w:ascii="仿宋" w:hAnsi="仿宋" w:eastAsia="仿宋" w:cs="仿宋"/>
          <w:color w:val="auto"/>
          <w:sz w:val="24"/>
          <w:szCs w:val="24"/>
        </w:rPr>
        <w:t xml:space="preserve">第四条    支付</w:t>
      </w:r>
      <w:r/>
    </w:p>
    <w:p>
      <w:pPr>
        <w:ind w:firstLine="440"/>
        <w:jc w:val="left"/>
        <w:spacing w:line="360" w:lineRule="auto"/>
        <w:widowControl/>
        <w:rPr>
          <w:rFonts w:ascii="仿宋" w:hAnsi="仿宋" w:eastAsia="仿宋" w:cs="仿宋"/>
          <w:color w:val="auto"/>
          <w:sz w:val="24"/>
          <w:szCs w:val="24"/>
        </w:rPr>
      </w:pPr>
      <w:r>
        <w:rPr>
          <w:rFonts w:hint="eastAsia" w:ascii="仿宋" w:hAnsi="仿宋" w:eastAsia="仿宋" w:cs="仿宋"/>
          <w:color w:val="auto"/>
          <w:sz w:val="24"/>
          <w:szCs w:val="24"/>
        </w:rPr>
        <w:t xml:space="preserve">第五条    交货</w:t>
      </w:r>
      <w:r/>
    </w:p>
    <w:p>
      <w:pPr>
        <w:ind w:firstLine="440"/>
        <w:jc w:val="left"/>
        <w:spacing w:line="360" w:lineRule="auto"/>
        <w:widowControl/>
        <w:rPr>
          <w:rFonts w:ascii="仿宋" w:hAnsi="仿宋" w:eastAsia="仿宋" w:cs="仿宋"/>
          <w:color w:val="auto"/>
          <w:sz w:val="24"/>
          <w:szCs w:val="24"/>
        </w:rPr>
      </w:pPr>
      <w:r>
        <w:rPr>
          <w:rFonts w:hint="eastAsia" w:ascii="仿宋" w:hAnsi="仿宋" w:eastAsia="仿宋" w:cs="仿宋"/>
          <w:color w:val="auto"/>
          <w:sz w:val="24"/>
          <w:szCs w:val="24"/>
        </w:rPr>
        <w:t xml:space="preserve">第六条    包装和标记</w:t>
      </w:r>
      <w:r/>
    </w:p>
    <w:p>
      <w:pPr>
        <w:ind w:firstLine="440"/>
        <w:jc w:val="left"/>
        <w:spacing w:line="360" w:lineRule="auto"/>
        <w:widowControl/>
        <w:rPr>
          <w:rFonts w:ascii="仿宋" w:hAnsi="仿宋" w:eastAsia="仿宋" w:cs="仿宋"/>
          <w:color w:val="auto"/>
          <w:sz w:val="24"/>
          <w:szCs w:val="24"/>
        </w:rPr>
      </w:pPr>
      <w:r>
        <w:rPr>
          <w:rFonts w:hint="eastAsia" w:ascii="仿宋" w:hAnsi="仿宋" w:eastAsia="仿宋" w:cs="仿宋"/>
          <w:color w:val="auto"/>
          <w:sz w:val="24"/>
          <w:szCs w:val="24"/>
        </w:rPr>
        <w:t xml:space="preserve">第七条    技术资料</w:t>
      </w:r>
      <w:r/>
    </w:p>
    <w:p>
      <w:pPr>
        <w:ind w:firstLine="440"/>
        <w:jc w:val="left"/>
        <w:spacing w:line="360" w:lineRule="auto"/>
        <w:widowControl/>
        <w:rPr>
          <w:rFonts w:ascii="仿宋" w:hAnsi="仿宋" w:eastAsia="仿宋" w:cs="仿宋"/>
          <w:color w:val="auto"/>
          <w:sz w:val="24"/>
          <w:szCs w:val="24"/>
        </w:rPr>
      </w:pPr>
      <w:r>
        <w:rPr>
          <w:rFonts w:hint="eastAsia" w:ascii="仿宋" w:hAnsi="仿宋" w:eastAsia="仿宋" w:cs="仿宋"/>
          <w:color w:val="auto"/>
          <w:sz w:val="24"/>
          <w:szCs w:val="24"/>
        </w:rPr>
        <w:t xml:space="preserve">第八条    安装</w:t>
      </w:r>
      <w:r/>
    </w:p>
    <w:p>
      <w:pPr>
        <w:ind w:firstLine="440"/>
        <w:jc w:val="left"/>
        <w:spacing w:line="360" w:lineRule="auto"/>
        <w:widowControl/>
        <w:rPr>
          <w:rFonts w:ascii="仿宋" w:hAnsi="仿宋" w:eastAsia="仿宋" w:cs="仿宋"/>
          <w:color w:val="auto"/>
          <w:sz w:val="24"/>
          <w:szCs w:val="24"/>
        </w:rPr>
      </w:pPr>
      <w:r>
        <w:rPr>
          <w:rFonts w:hint="eastAsia" w:ascii="仿宋" w:hAnsi="仿宋" w:eastAsia="仿宋" w:cs="仿宋"/>
          <w:color w:val="auto"/>
          <w:sz w:val="24"/>
          <w:szCs w:val="24"/>
        </w:rPr>
        <w:t xml:space="preserve">第九条    验收</w:t>
      </w:r>
      <w:r/>
    </w:p>
    <w:p>
      <w:pPr>
        <w:ind w:firstLine="440"/>
        <w:jc w:val="left"/>
        <w:spacing w:line="360" w:lineRule="auto"/>
        <w:widowControl/>
        <w:rPr>
          <w:rFonts w:ascii="仿宋" w:hAnsi="仿宋" w:eastAsia="仿宋" w:cs="仿宋"/>
          <w:color w:val="auto"/>
          <w:sz w:val="24"/>
          <w:szCs w:val="24"/>
        </w:rPr>
      </w:pPr>
      <w:r>
        <w:rPr>
          <w:rFonts w:hint="eastAsia" w:ascii="仿宋" w:hAnsi="仿宋" w:eastAsia="仿宋" w:cs="仿宋"/>
          <w:color w:val="auto"/>
          <w:sz w:val="24"/>
          <w:szCs w:val="24"/>
        </w:rPr>
        <w:t xml:space="preserve">第十条    售后服务和技术培训</w:t>
      </w:r>
      <w:r/>
    </w:p>
    <w:p>
      <w:pPr>
        <w:ind w:firstLine="440"/>
        <w:jc w:val="left"/>
        <w:spacing w:line="360" w:lineRule="auto"/>
        <w:widowControl/>
        <w:rPr>
          <w:rFonts w:ascii="仿宋" w:hAnsi="仿宋" w:eastAsia="仿宋" w:cs="仿宋"/>
          <w:color w:val="auto"/>
          <w:sz w:val="24"/>
          <w:szCs w:val="24"/>
        </w:rPr>
      </w:pPr>
      <w:r>
        <w:rPr>
          <w:rFonts w:hint="eastAsia" w:ascii="仿宋" w:hAnsi="仿宋" w:eastAsia="仿宋" w:cs="仿宋"/>
          <w:color w:val="auto"/>
          <w:sz w:val="24"/>
          <w:szCs w:val="24"/>
        </w:rPr>
        <w:t xml:space="preserve">第十一条  索赔</w:t>
      </w:r>
      <w:r/>
    </w:p>
    <w:p>
      <w:pPr>
        <w:ind w:firstLine="440"/>
        <w:jc w:val="left"/>
        <w:spacing w:line="360" w:lineRule="auto"/>
        <w:widowControl/>
        <w:rPr>
          <w:rFonts w:ascii="仿宋" w:hAnsi="仿宋" w:eastAsia="仿宋" w:cs="仿宋"/>
          <w:color w:val="auto"/>
          <w:sz w:val="24"/>
          <w:szCs w:val="24"/>
        </w:rPr>
      </w:pPr>
      <w:r>
        <w:rPr>
          <w:rFonts w:hint="eastAsia" w:ascii="仿宋" w:hAnsi="仿宋" w:eastAsia="仿宋" w:cs="仿宋"/>
          <w:color w:val="auto"/>
          <w:sz w:val="24"/>
          <w:szCs w:val="24"/>
        </w:rPr>
        <w:t xml:space="preserve">第十二条  不可抗力</w:t>
      </w:r>
      <w:r/>
    </w:p>
    <w:p>
      <w:pPr>
        <w:ind w:firstLine="440"/>
        <w:jc w:val="left"/>
        <w:spacing w:line="360" w:lineRule="auto"/>
        <w:widowControl/>
        <w:rPr>
          <w:rFonts w:ascii="仿宋" w:hAnsi="仿宋" w:eastAsia="仿宋" w:cs="仿宋"/>
          <w:color w:val="auto"/>
          <w:sz w:val="24"/>
          <w:szCs w:val="24"/>
        </w:rPr>
      </w:pPr>
      <w:r>
        <w:rPr>
          <w:rFonts w:hint="eastAsia" w:ascii="仿宋" w:hAnsi="仿宋" w:eastAsia="仿宋" w:cs="仿宋"/>
          <w:color w:val="auto"/>
          <w:sz w:val="24"/>
          <w:szCs w:val="24"/>
        </w:rPr>
        <w:t xml:space="preserve">第十三条  合同的终止</w:t>
      </w:r>
      <w:r/>
    </w:p>
    <w:p>
      <w:pPr>
        <w:ind w:firstLine="440"/>
        <w:jc w:val="left"/>
        <w:spacing w:line="360" w:lineRule="auto"/>
        <w:widowControl/>
        <w:rPr>
          <w:rFonts w:ascii="仿宋" w:hAnsi="仿宋" w:eastAsia="仿宋" w:cs="仿宋"/>
          <w:color w:val="auto"/>
          <w:sz w:val="24"/>
          <w:szCs w:val="24"/>
        </w:rPr>
      </w:pPr>
      <w:r>
        <w:rPr>
          <w:rFonts w:hint="eastAsia" w:ascii="仿宋" w:hAnsi="仿宋" w:eastAsia="仿宋" w:cs="仿宋"/>
          <w:color w:val="auto"/>
          <w:sz w:val="24"/>
          <w:szCs w:val="24"/>
        </w:rPr>
        <w:t xml:space="preserve">第十四条  争议的解决</w:t>
      </w:r>
      <w:r/>
    </w:p>
    <w:p>
      <w:pPr>
        <w:ind w:firstLine="440"/>
        <w:jc w:val="left"/>
        <w:spacing w:line="360" w:lineRule="auto"/>
        <w:widowControl/>
        <w:rPr>
          <w:rFonts w:ascii="仿宋" w:hAnsi="仿宋" w:eastAsia="仿宋" w:cs="仿宋"/>
          <w:color w:val="auto"/>
          <w:sz w:val="24"/>
          <w:szCs w:val="24"/>
        </w:rPr>
      </w:pPr>
      <w:r>
        <w:rPr>
          <w:rFonts w:hint="eastAsia" w:ascii="仿宋" w:hAnsi="仿宋" w:eastAsia="仿宋" w:cs="仿宋"/>
          <w:color w:val="auto"/>
          <w:sz w:val="24"/>
          <w:szCs w:val="24"/>
        </w:rPr>
        <w:t xml:space="preserve">第十五条  适用法律</w:t>
      </w:r>
      <w:r/>
    </w:p>
    <w:p>
      <w:pPr>
        <w:ind w:firstLine="440"/>
        <w:jc w:val="left"/>
        <w:spacing w:line="360" w:lineRule="auto"/>
        <w:widowControl/>
        <w:rPr>
          <w:rFonts w:ascii="仿宋" w:hAnsi="仿宋" w:eastAsia="仿宋" w:cs="仿宋"/>
          <w:color w:val="auto"/>
          <w:sz w:val="24"/>
          <w:szCs w:val="24"/>
        </w:rPr>
      </w:pPr>
      <w:r>
        <w:rPr>
          <w:rFonts w:hint="eastAsia" w:ascii="仿宋" w:hAnsi="仿宋" w:eastAsia="仿宋" w:cs="仿宋"/>
          <w:color w:val="auto"/>
          <w:sz w:val="24"/>
          <w:szCs w:val="24"/>
        </w:rPr>
        <w:t xml:space="preserve">第十六条  权利保证</w:t>
      </w:r>
      <w:r/>
    </w:p>
    <w:p>
      <w:pPr>
        <w:ind w:firstLine="440"/>
        <w:jc w:val="left"/>
        <w:spacing w:line="360" w:lineRule="auto"/>
        <w:widowControl/>
        <w:rPr>
          <w:rFonts w:ascii="仿宋" w:hAnsi="仿宋" w:eastAsia="仿宋" w:cs="仿宋"/>
          <w:color w:val="auto"/>
          <w:sz w:val="24"/>
          <w:szCs w:val="24"/>
        </w:rPr>
      </w:pPr>
      <w:r>
        <w:rPr>
          <w:rFonts w:hint="eastAsia" w:ascii="仿宋" w:hAnsi="仿宋" w:eastAsia="仿宋" w:cs="仿宋"/>
          <w:color w:val="auto"/>
          <w:sz w:val="24"/>
          <w:szCs w:val="24"/>
        </w:rPr>
        <w:t xml:space="preserve">第十七条  保密</w:t>
      </w:r>
      <w:r/>
    </w:p>
    <w:p>
      <w:pPr>
        <w:ind w:firstLine="440"/>
        <w:jc w:val="left"/>
        <w:spacing w:line="360" w:lineRule="auto"/>
        <w:widowControl/>
        <w:rPr>
          <w:rFonts w:ascii="仿宋" w:hAnsi="仿宋" w:eastAsia="仿宋" w:cs="仿宋"/>
          <w:color w:val="auto"/>
          <w:sz w:val="24"/>
          <w:szCs w:val="24"/>
        </w:rPr>
      </w:pPr>
      <w:r>
        <w:rPr>
          <w:rFonts w:hint="eastAsia" w:ascii="仿宋" w:hAnsi="仿宋" w:eastAsia="仿宋" w:cs="仿宋"/>
          <w:color w:val="auto"/>
          <w:sz w:val="24"/>
          <w:szCs w:val="24"/>
        </w:rPr>
        <w:t xml:space="preserve">第十八条  合同生效及其他</w:t>
      </w:r>
      <w:r/>
    </w:p>
    <w:p>
      <w:pPr>
        <w:jc w:val="left"/>
        <w:spacing w:line="520" w:lineRule="exact"/>
        <w:widowControl/>
        <w:rPr>
          <w:rFonts w:ascii="仿宋" w:hAnsi="仿宋" w:eastAsia="仿宋" w:cs="仿宋"/>
          <w:color w:val="auto"/>
          <w:sz w:val="24"/>
          <w:szCs w:val="20"/>
        </w:rPr>
      </w:pPr>
      <w:r>
        <w:rPr>
          <w:rFonts w:ascii="仿宋" w:hAnsi="仿宋" w:eastAsia="仿宋" w:cs="仿宋"/>
          <w:color w:val="auto"/>
          <w:sz w:val="24"/>
          <w:szCs w:val="20"/>
        </w:rPr>
      </w:r>
      <w:r/>
    </w:p>
    <w:p>
      <w:pPr>
        <w:ind w:firstLine="480"/>
        <w:jc w:val="center"/>
        <w:spacing w:line="520" w:lineRule="exact"/>
        <w:widowControl/>
        <w:rPr>
          <w:rFonts w:ascii="仿宋" w:hAnsi="仿宋" w:eastAsia="仿宋" w:cs="仿宋"/>
          <w:color w:val="auto"/>
          <w:sz w:val="20"/>
          <w:szCs w:val="20"/>
        </w:rPr>
      </w:pPr>
      <w:r>
        <w:rPr>
          <w:rFonts w:hint="eastAsia" w:ascii="仿宋" w:hAnsi="仿宋" w:eastAsia="仿宋" w:cs="仿宋"/>
          <w:color w:val="auto"/>
          <w:sz w:val="24"/>
          <w:szCs w:val="20"/>
        </w:rPr>
        <w:br w:type="page" w:clear="all"/>
      </w:r>
      <w:r>
        <w:rPr>
          <w:rFonts w:hint="eastAsia" w:ascii="仿宋" w:hAnsi="仿宋" w:eastAsia="仿宋" w:cs="仿宋"/>
          <w:b/>
          <w:color w:val="auto"/>
          <w:sz w:val="44"/>
          <w:szCs w:val="20"/>
        </w:rPr>
        <w:t xml:space="preserve">合同通用条款</w:t>
      </w:r>
      <w:r/>
    </w:p>
    <w:p>
      <w:pPr>
        <w:ind w:firstLine="480"/>
        <w:jc w:val="left"/>
        <w:spacing w:line="520" w:lineRule="exact"/>
        <w:widowControl/>
        <w:rPr>
          <w:rFonts w:ascii="仿宋" w:hAnsi="仿宋" w:eastAsia="仿宋" w:cs="仿宋"/>
          <w:color w:val="auto"/>
          <w:sz w:val="24"/>
          <w:szCs w:val="20"/>
        </w:rPr>
      </w:pPr>
      <w:r>
        <w:rPr>
          <w:rFonts w:ascii="仿宋" w:hAnsi="仿宋" w:eastAsia="仿宋" w:cs="仿宋"/>
          <w:color w:val="auto"/>
          <w:sz w:val="24"/>
          <w:szCs w:val="20"/>
        </w:rPr>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第一条  定义</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除本合同上下文中另有规定外，下列各词语定义如下： </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1.1“买方”见《合同专用条款》。</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1.2“卖方”见《合同专用条款》。</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1.3“工作现场”见《合同专用条款》。</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1.4“合同标的”见合同附件4。</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1.5“技术资料”是指与合同标的的安装、试运行、验收、操作以及维修有关的技术指标、规格、图纸和文件。</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1.6“技术培训”是指在合同标的的安装、试运行、验收、操作、维修以及其他方面卖方给予买方的培训。</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1.7“安装”是指有关合同标的、备件和材料的安装工作。</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1.8“试运行”是指为验明合同标的的技术性能，在安装完毕后对合同标的进行的测试。</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1.9“验收”是指根据合同附件的规定进行的，用以确定合同标的是否达到合同附件2 所规定的技术性能的检验，以及合同标的在达到合同附件2 规定的技术性能之后，买方对合同标的的接受。</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1.10“合同货币”见《合同专用条款》。</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1.11“合同价格”见合同附件。</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1.12“合同生效日”见《合同协议书》。</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1.13“日”是指日历天数。</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1.14“月”是指日历月数。</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第二条 合同范围</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2.1买方同意从卖方购买、卖方同意向买方出售和提供的合同标的以及相关售后服务、技术培训和技术资料。</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第三条 价格</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3.1 合同总价见《合同专用条款》。</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3.2 合同总价是固定价格。</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第四条 支付</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4.1买方应按照《合同专用条款》的规定进行支付。如果卖方未能按照《合同专用条款》的要求提交支付文件，由此产生的所有责任和发生的所有费用，均由卖方承担。</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4.2卖方有义务根据合同的规定向买方支付违约金和/或赔偿金时，买方有权从任何一笔应付款中予以扣除。</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第五条 服务周期</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5.1服务周期和交付条件见《合同专用条款》。</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5.2交付地点见《合同专用条款》。</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5.3在《合同专用条款》规定的期限内，卖方应将合同号、合同标的的名称、数量、件数以及交付的时间以书面方式通知买方。</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5.4卖方应按下列规定交付合同标的：</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5.4.1卖方负责将合同标的送至《合同专用条款》规定的交货地点。</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5.4.2买方出具的收据日期是合同标的的实际交货日期。</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5.5如果卖方未能按照合同规定的服务期限交付，卖方应按《合同专用条款》的规定支付违约金或提供其他救济。</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第六条 包装与标记</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6.1除非合同中另有规定，合同标的应保持产品制造企业原包装完好。</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6.2在合同标的的每件包装中都应附有下列单据： </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A. 装箱明细单； </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B. 质量合格证； </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C. 技术资料。</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第七条 技术资料</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7.1 技术资料交付的期限和方式见《合同专用条款》。</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第八条 交付</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8.1 合同标的的交付期限见《合同专用条款》。</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第九条 验收</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9.1合同标的的试运行、验收见《合同专用条款》。</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9.2如果合同附件2 所规定的所有技术性能在验收中都已经达到，双方应在验收合格后5 日内签署验收书。</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9.3买方派出1-3名技术人员参加项目实施，卖方应积极配合买方派出的1-3名技术人员监督管理。</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第十条 售后服务和技术培训</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10.1售后服务和技术培训见合同附件3。</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第十一条 违约责任</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11.1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11.2卖方保证所提供产品符合技术要求，并兑现质量保证。如验收未通过，卖方应赔偿买方损失。</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11.3卖方应按期交付产品。如未能如期交付，视为违约，且从第二天起每延迟一天按合同总价的1‰计算违约金，从合同总价款中扣除。支付违约金后仍应履行合同义务。</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第十二条 不可抗力</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12.4如一方迟延通知，给合同相对方造成损失扩大的，迟延通知方应对相对方损失扩大部分承担赔偿责任。</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12.5受不可抗力影响的一方当事人应采取合理措施避免或降低不可抗力给合同对方带来的损失扩大，如未采取措施造成合同相对方损失扩大的，遭受不可抗力方的当事人应就损失扩大部分赔偿合同相对方的损失。</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第十三条 合同的终止</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13.1如果卖方有下述违约行为之一或《合同专用条款》中规定的其他违约行为，在不妨碍买方采取</w:t>
      </w:r>
      <w:r>
        <w:rPr>
          <w:rFonts w:hint="eastAsia" w:ascii="仿宋" w:hAnsi="仿宋" w:eastAsia="仿宋" w:cs="仿宋"/>
          <w:color w:val="auto"/>
          <w:sz w:val="24"/>
          <w:szCs w:val="20"/>
          <w:lang w:eastAsia="zh-CN"/>
        </w:rPr>
        <w:t xml:space="preserve">其他</w:t>
      </w:r>
      <w:r>
        <w:rPr>
          <w:rFonts w:hint="eastAsia" w:ascii="仿宋" w:hAnsi="仿宋" w:eastAsia="仿宋" w:cs="仿宋"/>
          <w:color w:val="auto"/>
          <w:sz w:val="24"/>
          <w:szCs w:val="20"/>
        </w:rPr>
        <w:t xml:space="preserve">救济手段的情况下，买方可以向卖方发出书面违约通知，全部或部分地终止合同。</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A. 卖方在合同规定的交付期限后未能按《合同专用条款》中规定的最终期限交付合同标的和/或技术资料； </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B. 合同标的未能达到合同附件2 规定的技术性能； </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C. 卖方未能履行合同项下任何其它义务，并且在收到买方违约通知后未能按《合同专用条款》中规定的期限对其违约行为作出补救。</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13.2如果一方破产或发生资不抵债的情况</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合同另一方有权在任何时候发出书面通知终止合同。此种情况下合同的终止不妨碍或影响行使任何可能的</w:t>
      </w:r>
      <w:r>
        <w:rPr>
          <w:rFonts w:hint="eastAsia" w:ascii="仿宋" w:hAnsi="仿宋" w:eastAsia="仿宋" w:cs="仿宋"/>
          <w:color w:val="auto"/>
          <w:sz w:val="24"/>
          <w:szCs w:val="20"/>
          <w:lang w:eastAsia="zh-CN"/>
        </w:rPr>
        <w:t xml:space="preserve">其他</w:t>
      </w:r>
      <w:r>
        <w:rPr>
          <w:rFonts w:hint="eastAsia" w:ascii="仿宋" w:hAnsi="仿宋" w:eastAsia="仿宋" w:cs="仿宋"/>
          <w:color w:val="auto"/>
          <w:sz w:val="24"/>
          <w:szCs w:val="20"/>
        </w:rPr>
        <w:t xml:space="preserve">救济手段。</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13.3如果买方认定卖方在投标或执行合同中有腐败或欺诈行为</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买方有权在任何时候发出书面通知终止合同。</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A.“腐败行为”系指在招标、采购和合同执行等过程中，为谋求利益、影响相关人员而提供、给予、接受或索取任何有价物的行为。</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B.“欺诈行为”系指为了影响招标、采购和合同执行等过程而隐瞒事实，从而给买方造成损害的行为，其中包括供应商之间的串通行为。</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13.4 在买方全部或部分终止合同的情况下，卖方应按《合同专用条款》的规定对买方给予补偿。</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第十四条 争议的解决</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14.1 因执行本合同所发生的或者与本合同有关的一切争议由合同双方通过友好协商解决，如果不能协商一致，按《合同专用条款》规定的方式解决。</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第十五条 适用法律</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15.1 本合同的执行和争议的解决适用中华人民共和国的法律并按中华人民共和国的法律进行解释。</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第十六条  权利保证</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16.1卖方应保证买方在使用合同标的时不受第三方提出侵犯其专利权、版权、商标权或其他权利的起诉。一旦出现侵权，卖方承担全部责任。</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第十七条  保密 </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17.2上述秘密，卖方只能用于本合同，而且只能由卖方相应的人员使用；没有必要接触的卖方人员，不得接触。</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17.3卖方应当采取适当有效的方式保护所获取的上述秘密。</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仿宋" w:hAnsi="仿宋" w:eastAsia="仿宋" w:cs="仿宋"/>
          <w:color w:val="auto"/>
          <w:sz w:val="24"/>
          <w:szCs w:val="20"/>
          <w:lang w:eastAsia="zh-CN"/>
        </w:rPr>
        <w:t xml:space="preserve">其他</w:t>
      </w:r>
      <w:r>
        <w:rPr>
          <w:rFonts w:hint="eastAsia" w:ascii="仿宋" w:hAnsi="仿宋" w:eastAsia="仿宋" w:cs="仿宋"/>
          <w:color w:val="auto"/>
          <w:sz w:val="24"/>
          <w:szCs w:val="20"/>
        </w:rPr>
        <w:t xml:space="preserve">违约义务。</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第十八条 合同生效及其他</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18.1 本合同在合同协议书（合同附件1）规定的条件全部满足后生效。</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18.3 合同双方各自承担与本合同有关的应负税费。</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18.4合同双方除非《合同专用条款》另有规定，所有合同文件及相关的修订和合同双方之间的书面联络，应使用中文</w:t>
      </w:r>
      <w:r>
        <w:rPr>
          <w:rFonts w:hint="eastAsia" w:ascii="仿宋" w:hAnsi="仿宋" w:eastAsia="仿宋" w:cs="仿宋"/>
          <w:color w:val="auto"/>
          <w:sz w:val="24"/>
          <w:szCs w:val="20"/>
          <w:lang w:eastAsia="zh-CN"/>
        </w:rPr>
        <w:t xml:space="preserve">书籍</w:t>
      </w:r>
      <w:r>
        <w:rPr>
          <w:rFonts w:hint="eastAsia" w:ascii="仿宋" w:hAnsi="仿宋" w:eastAsia="仿宋" w:cs="仿宋"/>
          <w:color w:val="auto"/>
          <w:sz w:val="24"/>
          <w:szCs w:val="20"/>
        </w:rPr>
        <w:t xml:space="preserve">并按中文解释。</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18.5对本合同的任何补充、增添或修改以书面方式进行。</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18.6没有另一方的事先书面同意，合同任何一方不得将合同项下的任何权利和义务转让给第三方。</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18.8合同条款中的标题和边注仅供参考使用，不应视为合同的一部分，也不影响本文的解释。</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18.9合同构成买方和卖方之间就合同主要内容方面的完整协议，并且取代合同签订前所有关于这方面的通讯、协商、协议</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不论是书面的，还是口头的</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18.10合同双方之间的一切联络往来应以书面形式按《合同专用条款》中规定的通讯地址发往合同另一方。有关重要事项的传真应及时用挂号信或快件确认。</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第十九条 通知和送达</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19.1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19.2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rPr>
          <w:rFonts w:hint="eastAsia" w:ascii="仿宋" w:hAnsi="仿宋" w:eastAsia="仿宋" w:cs="仿宋"/>
          <w:color w:val="auto"/>
          <w:sz w:val="24"/>
          <w:szCs w:val="20"/>
          <w:lang w:eastAsia="zh-CN"/>
        </w:rPr>
        <w:t xml:space="preserve">：</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19.2.1采用面呈传递时，被通知人</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含其法定代表人、约定收件人、雇员或代理人，下同</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签收视为送达。若被通知人拒绝签收的，通知留置被通知人通讯地址处视为送达。</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19.2.2采用挂号信或特快专递传递时，以被通知人收件日期为送达日期。被通知人拒绝签收或被通知人在约定通讯地址处无人收件，导致通知未能被被通知人实际接收的，挂号信或特快</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专递退回之日视为送达之日。</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19.3上述通讯地址和联系方式适用至本合同履行完毕或争议经过一审、二审至案件执行终结时止，除非双方依下款告知变更。</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19.4任何</w:t>
      </w:r>
      <w:r>
        <w:rPr>
          <w:rFonts w:hint="eastAsia" w:ascii="仿宋" w:hAnsi="仿宋" w:eastAsia="仿宋" w:cs="仿宋"/>
          <w:color w:val="auto"/>
          <w:sz w:val="24"/>
          <w:szCs w:val="20"/>
          <w:lang w:eastAsia="zh-CN"/>
        </w:rPr>
        <w:t xml:space="preserve">一</w:t>
      </w:r>
      <w:r>
        <w:rPr>
          <w:rFonts w:hint="eastAsia" w:ascii="仿宋" w:hAnsi="仿宋" w:eastAsia="仿宋" w:cs="仿宋"/>
          <w:color w:val="auto"/>
          <w:sz w:val="24"/>
          <w:szCs w:val="20"/>
        </w:rPr>
        <w:t xml:space="preserve">方通讯地址、收件人或联系电话需要变更的，应提前5</w:t>
      </w:r>
      <w:r>
        <w:rPr>
          <w:rFonts w:hint="eastAsia" w:ascii="仿宋" w:hAnsi="仿宋" w:eastAsia="仿宋" w:cs="仿宋"/>
          <w:color w:val="auto"/>
          <w:sz w:val="24"/>
          <w:szCs w:val="20"/>
          <w:lang w:eastAsia="zh-CN"/>
        </w:rPr>
        <w:t xml:space="preserve">个工作日内向</w:t>
      </w:r>
      <w:r>
        <w:rPr>
          <w:rFonts w:hint="eastAsia" w:ascii="仿宋" w:hAnsi="仿宋" w:eastAsia="仿宋" w:cs="仿宋"/>
          <w:color w:val="auto"/>
          <w:sz w:val="24"/>
          <w:szCs w:val="20"/>
        </w:rPr>
        <w:t xml:space="preserve">合同其他方和司法机关送交书面变更告知书</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若争议已经进入司法程序解决</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。否则，因此而导致的通知迟延或不能送达的后果，均由变更方承担。因一方在本合同中载明的或</w:t>
      </w:r>
      <w:r>
        <w:rPr>
          <w:rFonts w:hint="eastAsia" w:ascii="仿宋" w:hAnsi="仿宋" w:eastAsia="仿宋" w:cs="仿宋"/>
          <w:b w:val="0"/>
          <w:bCs w:val="0"/>
          <w:color w:val="auto"/>
          <w:sz w:val="24"/>
          <w:szCs w:val="20"/>
        </w:rPr>
        <w:t xml:space="preserve">书面</w:t>
      </w:r>
      <w:r>
        <w:rPr>
          <w:rFonts w:hint="eastAsia" w:ascii="仿宋" w:hAnsi="仿宋" w:eastAsia="仿宋" w:cs="仿宋"/>
          <w:color w:val="auto"/>
          <w:sz w:val="24"/>
          <w:szCs w:val="20"/>
        </w:rPr>
        <w:t xml:space="preserve">通知变更后的通讯地址、收件人或联系方式不详，导致通知迟延或不能送达的后果，由该方自行承担。</w:t>
      </w:r>
      <w:r/>
    </w:p>
    <w:p>
      <w:pPr>
        <w:jc w:val="left"/>
        <w:spacing w:line="400" w:lineRule="exact"/>
        <w:widowControl/>
        <w:rPr>
          <w:rFonts w:ascii="仿宋" w:hAnsi="仿宋" w:eastAsia="仿宋" w:cs="仿宋"/>
          <w:color w:val="auto"/>
          <w:sz w:val="24"/>
          <w:szCs w:val="20"/>
        </w:rPr>
      </w:pPr>
      <w:r>
        <w:rPr>
          <w:rFonts w:hint="eastAsia" w:ascii="仿宋" w:hAnsi="仿宋" w:eastAsia="仿宋" w:cs="仿宋"/>
          <w:color w:val="auto"/>
          <w:sz w:val="24"/>
          <w:szCs w:val="20"/>
        </w:rPr>
        <w:t xml:space="preserve">19.5双方均明知</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因双方提供或者确认的送达地址和联系方式不准确</w:t>
      </w:r>
      <w:r>
        <w:rPr>
          <w:rFonts w:hint="eastAsia" w:ascii="仿宋" w:hAnsi="仿宋" w:eastAsia="仿宋" w:cs="仿宋"/>
          <w:color w:val="auto"/>
          <w:sz w:val="24"/>
          <w:szCs w:val="20"/>
          <w:lang w:eastAsia="zh-CN"/>
        </w:rPr>
        <w:t xml:space="preserve">，或者</w:t>
      </w:r>
      <w:r>
        <w:rPr>
          <w:rFonts w:hint="eastAsia" w:ascii="仿宋" w:hAnsi="仿宋" w:eastAsia="仿宋" w:cs="仿宋"/>
          <w:color w:val="auto"/>
          <w:sz w:val="24"/>
          <w:szCs w:val="20"/>
        </w:rPr>
        <w:t xml:space="preserve">送达地址变更后未及时依程序告知对方和司法机关</w:t>
      </w:r>
      <w:r>
        <w:rPr>
          <w:rFonts w:hint="eastAsia" w:ascii="仿宋" w:hAnsi="仿宋" w:eastAsia="仿宋" w:cs="仿宋"/>
          <w:color w:val="auto"/>
          <w:sz w:val="24"/>
          <w:szCs w:val="20"/>
          <w:lang w:eastAsia="zh-CN"/>
        </w:rPr>
        <w:t xml:space="preserve">，或者</w:t>
      </w:r>
      <w:r>
        <w:rPr>
          <w:rFonts w:hint="eastAsia" w:ascii="仿宋" w:hAnsi="仿宋" w:eastAsia="仿宋" w:cs="仿宋"/>
          <w:color w:val="auto"/>
          <w:sz w:val="24"/>
          <w:szCs w:val="20"/>
        </w:rPr>
        <w:t xml:space="preserve">当事人和指定签收人拒绝签收等原因，导致诉讼文书未能被当事人实际接收，邮寄送达的，以文书退回之日视为送达之日；直接送达的，送达人当场在送达回证上记明情况之日视为送达之日。</w:t>
      </w:r>
      <w:r>
        <w:rPr>
          <w:rFonts w:hint="eastAsia" w:ascii="仿宋" w:hAnsi="仿宋" w:eastAsia="仿宋" w:cs="仿宋"/>
          <w:color w:val="auto"/>
          <w:sz w:val="24"/>
          <w:szCs w:val="20"/>
        </w:rPr>
        <w:br w:type="page" w:clear="all"/>
      </w:r>
      <w:r/>
    </w:p>
    <w:p>
      <w:pPr>
        <w:jc w:val="center"/>
        <w:keepLines/>
        <w:keepNext/>
        <w:spacing w:before="480" w:after="200" w:line="360" w:lineRule="auto"/>
        <w:rPr>
          <w:rFonts w:hint="default" w:ascii="仿宋" w:hAnsi="仿宋" w:eastAsia="仿宋" w:cs="仿宋"/>
          <w:color w:val="auto"/>
          <w:sz w:val="24"/>
          <w:szCs w:val="40"/>
          <w:lang w:val="en-US" w:eastAsia="zh-CN" w:bidi="ar-SA"/>
        </w:rPr>
        <w:outlineLvl w:val="0"/>
      </w:pPr>
      <w:r>
        <w:rPr>
          <w:rFonts w:hint="eastAsia" w:ascii="仿宋" w:hAnsi="仿宋" w:eastAsia="仿宋" w:cs="仿宋"/>
          <w:color w:val="auto"/>
          <w:sz w:val="40"/>
          <w:szCs w:val="40"/>
          <w:lang w:val="en-US" w:eastAsia="zh-CN" w:bidi="ar-SA"/>
        </w:rPr>
        <w:t xml:space="preserve">合同专用条款</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《合同专用条款》中的条款项号是与《合同通用条款》中的条款项号对应的，其增加的内容和条款，是对《合同通用条款》的补充、修改和完善，如果有矛盾的话，以《合同专用条款》为准。</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第一条 定义</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1.1 “买方”为</w:t>
      </w:r>
      <w:r>
        <w:rPr>
          <w:rFonts w:hint="eastAsia" w:ascii="仿宋" w:hAnsi="仿宋" w:eastAsia="仿宋" w:cs="仿宋"/>
          <w:color w:val="auto"/>
          <w:sz w:val="24"/>
          <w:szCs w:val="20"/>
          <w:u w:val="single"/>
          <w:lang w:eastAsia="zh-CN"/>
        </w:rPr>
        <w:t xml:space="preserve">邳州市退役军人事务局</w:t>
      </w:r>
      <w:r>
        <w:rPr>
          <w:rFonts w:hint="eastAsia" w:ascii="仿宋" w:hAnsi="仿宋" w:eastAsia="仿宋" w:cs="仿宋"/>
          <w:color w:val="auto"/>
          <w:sz w:val="24"/>
          <w:szCs w:val="20"/>
        </w:rPr>
        <w:t xml:space="preserve">。</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1.2 “卖方”为</w:t>
      </w:r>
      <w:r>
        <w:rPr>
          <w:rFonts w:hint="eastAsia" w:ascii="仿宋" w:hAnsi="仿宋" w:eastAsia="仿宋" w:cs="仿宋"/>
          <w:color w:val="auto"/>
          <w:sz w:val="24"/>
          <w:szCs w:val="20"/>
          <w:u w:val="single"/>
        </w:rPr>
        <w:t xml:space="preserve">              </w:t>
      </w:r>
      <w:r>
        <w:rPr>
          <w:rFonts w:hint="eastAsia" w:ascii="仿宋" w:hAnsi="仿宋" w:eastAsia="仿宋" w:cs="仿宋"/>
          <w:color w:val="auto"/>
          <w:sz w:val="24"/>
          <w:szCs w:val="20"/>
        </w:rPr>
        <w:t xml:space="preserve">。</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1.3 “工作现场”为</w:t>
      </w:r>
      <w:r>
        <w:rPr>
          <w:rFonts w:hint="eastAsia" w:ascii="仿宋" w:hAnsi="仿宋" w:eastAsia="仿宋" w:cs="仿宋"/>
          <w:color w:val="auto"/>
          <w:sz w:val="24"/>
          <w:szCs w:val="20"/>
          <w:u w:val="single"/>
        </w:rPr>
        <w:t xml:space="preserve">买方指定地点</w:t>
      </w:r>
      <w:r>
        <w:rPr>
          <w:rFonts w:hint="eastAsia" w:ascii="仿宋" w:hAnsi="仿宋" w:eastAsia="仿宋" w:cs="仿宋"/>
          <w:color w:val="auto"/>
          <w:sz w:val="24"/>
          <w:szCs w:val="20"/>
        </w:rPr>
        <w:t xml:space="preserve">。</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1.10 “合同货币”即</w:t>
      </w:r>
      <w:r>
        <w:rPr>
          <w:rFonts w:hint="eastAsia" w:ascii="仿宋" w:hAnsi="仿宋" w:eastAsia="仿宋" w:cs="仿宋"/>
          <w:color w:val="auto"/>
          <w:sz w:val="24"/>
          <w:szCs w:val="20"/>
          <w:u w:val="single"/>
        </w:rPr>
        <w:t xml:space="preserve">人民币</w:t>
      </w:r>
      <w:r>
        <w:rPr>
          <w:rFonts w:hint="eastAsia" w:ascii="仿宋" w:hAnsi="仿宋" w:eastAsia="仿宋" w:cs="仿宋"/>
          <w:color w:val="auto"/>
          <w:sz w:val="24"/>
          <w:szCs w:val="20"/>
        </w:rPr>
        <w:t xml:space="preserve">。</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第二条 合同范围</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2.1买方同意从卖方购买、卖方同意向买方出售的合同标的是</w:t>
      </w:r>
      <w:r>
        <w:rPr>
          <w:rFonts w:hint="eastAsia" w:ascii="仿宋" w:hAnsi="仿宋" w:eastAsia="仿宋" w:cs="仿宋"/>
          <w:color w:val="auto"/>
          <w:sz w:val="24"/>
          <w:szCs w:val="20"/>
          <w:u w:val="single"/>
        </w:rPr>
        <w:t xml:space="preserve">          </w:t>
      </w:r>
      <w:r>
        <w:rPr>
          <w:rFonts w:hint="eastAsia" w:ascii="仿宋" w:hAnsi="仿宋" w:eastAsia="仿宋" w:cs="仿宋"/>
          <w:color w:val="auto"/>
          <w:sz w:val="24"/>
          <w:szCs w:val="20"/>
        </w:rPr>
        <w:t xml:space="preserve">。详见合同附件。</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第三条 价格</w:t>
      </w:r>
      <w:r/>
    </w:p>
    <w:p>
      <w:pPr>
        <w:ind w:firstLine="480"/>
        <w:jc w:val="left"/>
        <w:spacing w:line="360" w:lineRule="auto"/>
        <w:widowControl/>
        <w:rPr>
          <w:rFonts w:hint="eastAsia" w:ascii="仿宋" w:hAnsi="仿宋" w:eastAsia="仿宋" w:cs="仿宋"/>
          <w:color w:val="auto"/>
          <w:sz w:val="24"/>
          <w:szCs w:val="20"/>
          <w:lang w:val="en-US" w:eastAsia="zh-CN"/>
        </w:rPr>
      </w:pPr>
      <w:r>
        <w:rPr>
          <w:rFonts w:hint="eastAsia" w:ascii="仿宋" w:hAnsi="仿宋" w:eastAsia="仿宋" w:cs="仿宋"/>
          <w:color w:val="auto"/>
          <w:sz w:val="24"/>
          <w:szCs w:val="20"/>
          <w:lang w:val="en-US" w:eastAsia="zh-CN"/>
        </w:rPr>
        <w:t xml:space="preserve">合同单价为</w:t>
      </w:r>
      <w:r>
        <w:rPr>
          <w:rFonts w:hint="eastAsia" w:ascii="仿宋" w:hAnsi="仿宋" w:eastAsia="仿宋" w:cs="仿宋"/>
          <w:color w:val="auto"/>
          <w:sz w:val="24"/>
          <w:szCs w:val="20"/>
        </w:rPr>
        <w:t xml:space="preserve">￥</w:t>
      </w:r>
      <w:r>
        <w:rPr>
          <w:rFonts w:hint="eastAsia" w:ascii="仿宋" w:hAnsi="仿宋" w:eastAsia="仿宋" w:cs="仿宋"/>
          <w:color w:val="auto"/>
          <w:sz w:val="24"/>
          <w:szCs w:val="20"/>
          <w:u w:val="single"/>
        </w:rPr>
        <w:t xml:space="preserve">   </w:t>
      </w:r>
      <w:r>
        <w:rPr>
          <w:rFonts w:hint="eastAsia" w:ascii="仿宋" w:hAnsi="仿宋" w:eastAsia="仿宋" w:cs="仿宋"/>
          <w:color w:val="auto"/>
          <w:sz w:val="24"/>
          <w:szCs w:val="20"/>
          <w:u w:val="single"/>
          <w:lang w:val="en-US" w:eastAsia="zh-CN"/>
        </w:rPr>
        <w:t xml:space="preserve">300元</w:t>
      </w:r>
      <w:r>
        <w:rPr>
          <w:rFonts w:hint="eastAsia" w:ascii="仿宋" w:hAnsi="仿宋" w:eastAsia="仿宋" w:cs="仿宋"/>
          <w:color w:val="auto"/>
          <w:sz w:val="24"/>
          <w:szCs w:val="20"/>
          <w:u w:val="single"/>
        </w:rPr>
        <w:t xml:space="preserve"> </w:t>
      </w:r>
      <w:r>
        <w:rPr>
          <w:rFonts w:hint="eastAsia" w:ascii="仿宋" w:hAnsi="仿宋" w:eastAsia="仿宋" w:cs="仿宋"/>
          <w:color w:val="auto"/>
          <w:sz w:val="24"/>
          <w:szCs w:val="20"/>
        </w:rPr>
        <w:t xml:space="preserve"> 大写：人民币</w:t>
      </w:r>
      <w:r>
        <w:rPr>
          <w:rFonts w:hint="eastAsia" w:ascii="仿宋" w:hAnsi="仿宋" w:eastAsia="仿宋" w:cs="仿宋"/>
          <w:color w:val="auto"/>
          <w:sz w:val="24"/>
          <w:szCs w:val="20"/>
          <w:u w:val="single"/>
        </w:rPr>
        <w:t xml:space="preserve">     </w:t>
      </w:r>
      <w:r>
        <w:rPr>
          <w:rFonts w:hint="eastAsia" w:ascii="仿宋" w:hAnsi="仿宋" w:eastAsia="仿宋" w:cs="仿宋"/>
          <w:color w:val="auto"/>
          <w:sz w:val="24"/>
          <w:szCs w:val="20"/>
          <w:u w:val="single"/>
          <w:lang w:val="en-US" w:eastAsia="zh-CN"/>
        </w:rPr>
        <w:t xml:space="preserve">叁佰元整</w:t>
      </w:r>
      <w:r>
        <w:rPr>
          <w:rFonts w:hint="eastAsia" w:ascii="仿宋" w:hAnsi="仿宋" w:eastAsia="仿宋" w:cs="仿宋"/>
          <w:color w:val="auto"/>
          <w:sz w:val="24"/>
          <w:szCs w:val="20"/>
          <w:u w:val="single"/>
        </w:rPr>
        <w:t xml:space="preserve"> </w:t>
      </w:r>
      <w:r>
        <w:rPr>
          <w:rFonts w:hint="eastAsia" w:ascii="仿宋" w:hAnsi="仿宋" w:eastAsia="仿宋" w:cs="仿宋"/>
          <w:color w:val="auto"/>
          <w:sz w:val="24"/>
          <w:szCs w:val="20"/>
          <w:u w:val="single"/>
          <w:lang w:val="en-US" w:eastAsia="zh-CN"/>
        </w:rPr>
        <w:t xml:space="preserve"> </w:t>
      </w:r>
      <w:r>
        <w:rPr>
          <w:rFonts w:hint="eastAsia" w:ascii="仿宋" w:hAnsi="仿宋" w:eastAsia="仿宋" w:cs="仿宋"/>
          <w:color w:val="auto"/>
          <w:sz w:val="24"/>
          <w:szCs w:val="20"/>
          <w:u w:val="single"/>
        </w:rPr>
        <w:t xml:space="preserve">      </w:t>
      </w:r>
      <w:r>
        <w:rPr>
          <w:rFonts w:hint="eastAsia" w:ascii="仿宋" w:hAnsi="仿宋" w:eastAsia="仿宋" w:cs="仿宋"/>
          <w:color w:val="auto"/>
          <w:sz w:val="24"/>
          <w:szCs w:val="20"/>
        </w:rPr>
        <w:t xml:space="preserve">。</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第四条 支付</w:t>
      </w:r>
      <w:r/>
    </w:p>
    <w:p>
      <w:pPr>
        <w:pStyle w:val="953"/>
        <w:ind w:firstLine="472"/>
        <w:spacing w:line="360" w:lineRule="auto"/>
        <w:rPr>
          <w:rFonts w:hint="eastAsia" w:ascii="仿宋" w:hAnsi="仿宋" w:eastAsia="仿宋" w:cs="仿宋"/>
          <w:b/>
          <w:bCs/>
          <w:color w:val="000000"/>
          <w:sz w:val="24"/>
        </w:rPr>
      </w:pPr>
      <w:r>
        <w:rPr>
          <w:rFonts w:hint="eastAsia" w:ascii="仿宋" w:hAnsi="仿宋" w:eastAsia="仿宋" w:cs="仿宋"/>
          <w:color w:val="auto"/>
          <w:sz w:val="24"/>
          <w:szCs w:val="20"/>
        </w:rPr>
        <w:t xml:space="preserve">4.1</w:t>
      </w:r>
      <w:r>
        <w:rPr>
          <w:rFonts w:hint="eastAsia" w:ascii="仿宋" w:hAnsi="仿宋" w:eastAsia="仿宋" w:cs="仿宋"/>
          <w:b/>
          <w:bCs/>
          <w:color w:val="000000"/>
          <w:sz w:val="24"/>
        </w:rPr>
        <w:t xml:space="preserve">合同价款支付</w:t>
      </w:r>
      <w:r/>
    </w:p>
    <w:p>
      <w:pPr>
        <w:ind w:firstLine="560"/>
        <w:jc w:val="both"/>
        <w:spacing w:line="360" w:lineRule="auto"/>
        <w:widowControl w:val="off"/>
        <w:tabs>
          <w:tab w:val="left" w:pos="567" w:leader="none"/>
        </w:tabs>
        <w:rPr>
          <w:rFonts w:hint="eastAsia" w:ascii="仿宋" w:hAnsi="仿宋" w:eastAsia="仿宋" w:cs="仿宋"/>
          <w:color w:val="000000"/>
          <w:sz w:val="24"/>
          <w:szCs w:val="24"/>
          <w:highlight w:val="none"/>
          <w:shd w:val="clear" w:color="auto" w:fill="auto"/>
          <w:lang w:val="en-US" w:eastAsia="zh-CN" w:bidi="ar-SA"/>
        </w:rPr>
      </w:pPr>
      <w:r>
        <w:rPr>
          <w:rFonts w:hint="eastAsia" w:ascii="仿宋" w:hAnsi="仿宋" w:eastAsia="仿宋" w:cs="仿宋"/>
          <w:color w:val="000000"/>
          <w:sz w:val="24"/>
          <w:szCs w:val="24"/>
          <w:highlight w:val="none"/>
          <w:shd w:val="clear" w:color="auto" w:fill="auto"/>
          <w:lang w:val="en-US" w:eastAsia="zh-CN" w:bidi="ar-SA"/>
        </w:rPr>
        <w:t xml:space="preserve">结算金额的计算方式：</w:t>
      </w:r>
      <w:r/>
    </w:p>
    <w:p>
      <w:pPr>
        <w:ind w:firstLine="560"/>
        <w:jc w:val="both"/>
        <w:spacing w:line="360" w:lineRule="auto"/>
        <w:widowControl w:val="off"/>
        <w:tabs>
          <w:tab w:val="left" w:pos="567" w:leader="none"/>
        </w:tabs>
        <w:rPr>
          <w:rFonts w:hint="eastAsia" w:ascii="仿宋" w:hAnsi="仿宋" w:eastAsia="仿宋" w:cs="仿宋"/>
          <w:color w:val="000000"/>
          <w:sz w:val="24"/>
          <w:szCs w:val="24"/>
          <w:highlight w:val="none"/>
          <w:shd w:val="clear" w:color="auto" w:fill="auto"/>
          <w:lang w:val="en-US" w:eastAsia="zh-CN" w:bidi="ar-SA"/>
        </w:rPr>
      </w:pPr>
      <w:r>
        <w:rPr>
          <w:rFonts w:hint="eastAsia" w:ascii="仿宋" w:hAnsi="仿宋" w:eastAsia="仿宋" w:cs="仿宋"/>
          <w:color w:val="000000"/>
          <w:sz w:val="24"/>
          <w:szCs w:val="24"/>
          <w:highlight w:val="none"/>
          <w:shd w:val="clear" w:color="auto" w:fill="auto"/>
          <w:lang w:val="en-US" w:eastAsia="zh-CN" w:bidi="ar-SA"/>
        </w:rPr>
        <w:t xml:space="preserve">采购需求内的体检人数为暂定数量，结算时以实际体检人数为准，按照合同单价和实际体检人数据实结算。买方支付给各卖方的总服务费用不得超过所中采购包的预算金额（228万元）。</w:t>
      </w:r>
      <w:r/>
    </w:p>
    <w:p>
      <w:pPr>
        <w:ind w:firstLine="560"/>
        <w:jc w:val="both"/>
        <w:spacing w:line="360" w:lineRule="auto"/>
        <w:widowControl w:val="off"/>
        <w:tabs>
          <w:tab w:val="left" w:pos="567" w:leader="none"/>
        </w:tabs>
        <w:rPr>
          <w:rFonts w:hint="eastAsia" w:ascii="仿宋" w:hAnsi="仿宋" w:eastAsia="仿宋" w:cs="仿宋"/>
          <w:color w:val="000000"/>
          <w:sz w:val="24"/>
          <w:szCs w:val="24"/>
          <w:highlight w:val="none"/>
          <w:shd w:val="clear" w:color="auto" w:fill="auto"/>
          <w:lang w:val="en-US" w:eastAsia="zh-CN" w:bidi="ar-SA"/>
        </w:rPr>
      </w:pPr>
      <w:r>
        <w:rPr>
          <w:rFonts w:hint="eastAsia" w:ascii="仿宋" w:hAnsi="仿宋" w:eastAsia="仿宋" w:cs="仿宋"/>
          <w:color w:val="000000"/>
          <w:sz w:val="24"/>
          <w:szCs w:val="24"/>
          <w:highlight w:val="none"/>
          <w:shd w:val="clear" w:color="auto" w:fill="auto"/>
          <w:lang w:val="en-US" w:eastAsia="zh-CN" w:bidi="ar-SA"/>
        </w:rPr>
        <w:t xml:space="preserve">付款方式：体检完毕、体检报告交付完成并验收合格后，收到卖方发票后30日内付款，付款金额以实际体检人数确定。</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lang w:val="en-US" w:eastAsia="zh-CN"/>
        </w:rPr>
        <w:t xml:space="preserve">买方</w:t>
      </w:r>
      <w:r>
        <w:rPr>
          <w:rFonts w:hint="eastAsia" w:ascii="仿宋" w:hAnsi="仿宋" w:eastAsia="仿宋" w:cs="仿宋"/>
          <w:color w:val="auto"/>
          <w:sz w:val="24"/>
          <w:szCs w:val="20"/>
        </w:rPr>
        <w:t xml:space="preserve">每次付款时，</w:t>
      </w:r>
      <w:r>
        <w:rPr>
          <w:rFonts w:hint="eastAsia" w:ascii="仿宋" w:hAnsi="仿宋" w:eastAsia="仿宋" w:cs="仿宋"/>
          <w:color w:val="auto"/>
          <w:sz w:val="24"/>
          <w:szCs w:val="20"/>
          <w:lang w:val="en-US" w:eastAsia="zh-CN"/>
        </w:rPr>
        <w:t xml:space="preserve">卖方</w:t>
      </w:r>
      <w:r>
        <w:rPr>
          <w:rFonts w:hint="eastAsia" w:ascii="仿宋" w:hAnsi="仿宋" w:eastAsia="仿宋" w:cs="仿宋"/>
          <w:color w:val="auto"/>
          <w:sz w:val="24"/>
          <w:szCs w:val="20"/>
        </w:rPr>
        <w:t xml:space="preserve">须提供合格的发票、验收证明资料（如有）等</w:t>
      </w:r>
      <w:r>
        <w:rPr>
          <w:rFonts w:hint="eastAsia" w:ascii="仿宋" w:hAnsi="仿宋" w:eastAsia="仿宋" w:cs="仿宋"/>
          <w:color w:val="auto"/>
          <w:sz w:val="24"/>
          <w:szCs w:val="20"/>
          <w:lang w:val="en-US" w:eastAsia="zh-CN"/>
        </w:rPr>
        <w:t xml:space="preserve">买方</w:t>
      </w:r>
      <w:r>
        <w:rPr>
          <w:rFonts w:hint="eastAsia" w:ascii="仿宋" w:hAnsi="仿宋" w:eastAsia="仿宋" w:cs="仿宋"/>
          <w:color w:val="auto"/>
          <w:sz w:val="24"/>
          <w:szCs w:val="20"/>
        </w:rPr>
        <w:t xml:space="preserve">要求的结算凭据。</w:t>
      </w:r>
      <w:r>
        <w:rPr>
          <w:rFonts w:hint="eastAsia" w:ascii="仿宋" w:hAnsi="仿宋" w:eastAsia="仿宋" w:cs="仿宋"/>
          <w:color w:val="auto"/>
          <w:sz w:val="24"/>
          <w:szCs w:val="20"/>
          <w:lang w:val="en-US" w:eastAsia="zh-CN"/>
        </w:rPr>
        <w:t xml:space="preserve"> 买方</w:t>
      </w:r>
      <w:r>
        <w:rPr>
          <w:rFonts w:hint="eastAsia" w:ascii="仿宋" w:hAnsi="仿宋" w:eastAsia="仿宋" w:cs="仿宋"/>
          <w:color w:val="auto"/>
          <w:sz w:val="24"/>
          <w:szCs w:val="20"/>
        </w:rPr>
        <w:t xml:space="preserve">要求付款时应提供以下资料：</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rPr>
        <w:t xml:space="preserve">（1）合格的发票。</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（2）</w:t>
      </w:r>
      <w:r>
        <w:rPr>
          <w:rFonts w:hint="eastAsia" w:ascii="仿宋" w:hAnsi="仿宋" w:eastAsia="仿宋" w:cs="仿宋"/>
          <w:color w:val="auto"/>
          <w:sz w:val="24"/>
          <w:szCs w:val="20"/>
          <w:lang w:val="en-US" w:eastAsia="zh-CN"/>
        </w:rPr>
        <w:t xml:space="preserve">买卖双方</w:t>
      </w:r>
      <w:r>
        <w:rPr>
          <w:rFonts w:hint="eastAsia" w:ascii="仿宋" w:hAnsi="仿宋" w:eastAsia="仿宋" w:cs="仿宋"/>
          <w:color w:val="auto"/>
          <w:sz w:val="24"/>
          <w:szCs w:val="20"/>
        </w:rPr>
        <w:t xml:space="preserve">签章的《政府采购合同履行验收报告》（如有）。</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第五条 成果交付</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5.1卖方严格按照相关规程、规范操作，确保成果符合采购需求及相关规定，成果编制完成后按规定程序上报。</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5.2卖方应在不迟于每批合同标的备妥待运前 5 日通知买方。</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5.3如果卖方未能按照合同规定的服务期限提交服务成果，卖方应按每天迟交合同标的金额的百分之一 </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1%</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的比率支付违约金。违约金的总金额不超过合同总价的百分之十</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10%</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 ，违约金的支付不能免除卖方继续交付相关合同标的的义务。</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如果卖方在合同规定的服务期限后十日内仍未能交付全部或部分标的，在不妨碍买方采取其他救济手段的情况下，买方可以向卖方发出书面违约通知从而全部或部分地终止合同。</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第六条、履约保证金</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本项目无需缴纳履约保证金。</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第七条 技术资料</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rPr>
        <w:t xml:space="preserve">7.1 技术资料随合同标的同时交付给买方。</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第八条 交付</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8.1 自合同签订之日起30天内，安排健康体检，60日内完成。</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第九条 验收</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9.1 卖方应严格遵照本合同技术要求，按照合同规定向买方提交符合技术要求的成果，保证项目成果质量通过买方及上级部门的检查验收。同时，卖方为本项目提供规定的免费售后技术咨询服务。</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第十一条 违约责任</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11.1买方有权选择本条款规定的任意或全部救济方式。</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11.3如果合同标的在服务期间、试运行和验收中卖方未能履行其在本合同项下承担的义务，买方有权向卖方提出索赔并寻求《合同专用条款》中规定的救济方式，救济方式包括：</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A. 卖方替换不符合合同规定的合同标的。</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B. 按质量低劣的程度、买方受损害的程度及损失的数额对合同标的进行降价。</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C. 拒收合同标的。</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rPr>
        <w:t xml:space="preserve">D. 赔偿由卖方违约引起的其他损失。</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lang w:val="en-US" w:eastAsia="zh-CN"/>
        </w:rPr>
        <w:t xml:space="preserve">11</w:t>
      </w:r>
      <w:r>
        <w:rPr>
          <w:rFonts w:hint="eastAsia" w:ascii="仿宋" w:hAnsi="仿宋" w:eastAsia="仿宋" w:cs="仿宋"/>
          <w:color w:val="auto"/>
          <w:sz w:val="24"/>
          <w:szCs w:val="20"/>
        </w:rPr>
        <w:t xml:space="preserve">.</w:t>
      </w:r>
      <w:r>
        <w:rPr>
          <w:rFonts w:hint="eastAsia" w:ascii="仿宋" w:hAnsi="仿宋" w:eastAsia="仿宋" w:cs="仿宋"/>
          <w:color w:val="auto"/>
          <w:sz w:val="24"/>
          <w:szCs w:val="20"/>
          <w:lang w:val="en-US" w:eastAsia="zh-CN"/>
        </w:rPr>
        <w:t xml:space="preserve">4买方</w:t>
      </w:r>
      <w:r>
        <w:rPr>
          <w:rFonts w:hint="eastAsia" w:ascii="仿宋" w:hAnsi="仿宋" w:eastAsia="仿宋" w:cs="仿宋"/>
          <w:color w:val="auto"/>
          <w:sz w:val="24"/>
          <w:szCs w:val="20"/>
        </w:rPr>
        <w:t xml:space="preserve">的违约</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lang w:val="en-US" w:eastAsia="zh-CN"/>
        </w:rPr>
        <w:t xml:space="preserve">11.4.1</w:t>
      </w:r>
      <w:r>
        <w:rPr>
          <w:rFonts w:hint="eastAsia" w:ascii="仿宋" w:hAnsi="仿宋" w:eastAsia="仿宋" w:cs="仿宋"/>
          <w:color w:val="auto"/>
          <w:sz w:val="24"/>
          <w:szCs w:val="20"/>
        </w:rPr>
        <w:t xml:space="preserve">买方未按合同的约定支付项目款给</w:t>
      </w:r>
      <w:r>
        <w:rPr>
          <w:rFonts w:hint="eastAsia" w:ascii="仿宋" w:hAnsi="仿宋" w:eastAsia="仿宋" w:cs="仿宋"/>
          <w:color w:val="auto"/>
          <w:sz w:val="24"/>
          <w:szCs w:val="20"/>
          <w:lang w:val="en-US" w:eastAsia="zh-CN"/>
        </w:rPr>
        <w:t xml:space="preserve">卖方</w:t>
      </w:r>
      <w:r>
        <w:rPr>
          <w:rFonts w:hint="eastAsia" w:ascii="仿宋" w:hAnsi="仿宋" w:eastAsia="仿宋" w:cs="仿宋"/>
          <w:color w:val="auto"/>
          <w:sz w:val="24"/>
          <w:szCs w:val="20"/>
        </w:rPr>
        <w:t xml:space="preserve">或未给卖方提供合同约定的必要工作条件而造成停窝工时，工期顺延。</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lang w:val="en-US" w:eastAsia="zh-CN"/>
        </w:rPr>
        <w:t xml:space="preserve">11.4.2</w:t>
      </w:r>
      <w:r>
        <w:rPr>
          <w:rFonts w:hint="eastAsia" w:ascii="仿宋" w:hAnsi="仿宋" w:eastAsia="仿宋" w:cs="仿宋"/>
          <w:color w:val="auto"/>
          <w:sz w:val="24"/>
          <w:szCs w:val="20"/>
        </w:rPr>
        <w:t xml:space="preserve">在项目过程中，因买方更改已确定的技术要求或设计方案引起工作量的增加，给卖方造成窝工、人工及材料的损失，应承担补偿责任，同时工期顺延。</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lang w:val="en-US" w:eastAsia="zh-CN"/>
        </w:rPr>
        <w:t xml:space="preserve">11.4.3</w:t>
      </w:r>
      <w:r>
        <w:rPr>
          <w:rFonts w:hint="eastAsia" w:ascii="仿宋" w:hAnsi="仿宋" w:eastAsia="仿宋" w:cs="仿宋"/>
          <w:color w:val="auto"/>
          <w:sz w:val="24"/>
          <w:szCs w:val="20"/>
        </w:rPr>
        <w:t xml:space="preserve">在合同履行期间，买方要求终止或解除合同（仅指非卖方原因造成），应及时书面通知卖方；卖方已开始工作的，按实际工作进度进行支付。</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lang w:val="en-US" w:eastAsia="zh-CN"/>
        </w:rPr>
        <w:t xml:space="preserve">11.5</w:t>
      </w:r>
      <w:r>
        <w:rPr>
          <w:rFonts w:hint="eastAsia" w:ascii="仿宋" w:hAnsi="仿宋" w:eastAsia="仿宋" w:cs="仿宋"/>
          <w:color w:val="auto"/>
          <w:sz w:val="24"/>
          <w:szCs w:val="20"/>
        </w:rPr>
        <w:t xml:space="preserve">卖方的违约</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lang w:val="en-US" w:eastAsia="zh-CN"/>
        </w:rPr>
        <w:t xml:space="preserve">11.5.1</w:t>
      </w:r>
      <w:r>
        <w:rPr>
          <w:rFonts w:hint="eastAsia" w:ascii="仿宋" w:hAnsi="仿宋" w:eastAsia="仿宋" w:cs="仿宋"/>
          <w:color w:val="auto"/>
          <w:sz w:val="24"/>
          <w:szCs w:val="20"/>
        </w:rPr>
        <w:t xml:space="preserve">卖方需保证项目实施过程中设备、人员的数量和工作进度，由于卖方自身原因而导致工期延误的，拖延时间超过30天的，</w:t>
      </w:r>
      <w:r>
        <w:rPr>
          <w:rFonts w:hint="eastAsia" w:ascii="仿宋" w:hAnsi="仿宋" w:eastAsia="仿宋" w:cs="仿宋"/>
          <w:color w:val="auto"/>
          <w:sz w:val="24"/>
          <w:szCs w:val="20"/>
          <w:lang w:val="en-US" w:eastAsia="zh-CN"/>
        </w:rPr>
        <w:t xml:space="preserve">买</w:t>
      </w:r>
      <w:r>
        <w:rPr>
          <w:rFonts w:hint="eastAsia" w:ascii="仿宋" w:hAnsi="仿宋" w:eastAsia="仿宋" w:cs="仿宋"/>
          <w:color w:val="auto"/>
          <w:sz w:val="24"/>
          <w:szCs w:val="20"/>
        </w:rPr>
        <w:t xml:space="preserve">方有权解除合同，并要求卖方赔偿该阶段工作合同总金额10%的误工等损失；但</w:t>
      </w:r>
      <w:r>
        <w:rPr>
          <w:rFonts w:hint="eastAsia" w:ascii="仿宋" w:hAnsi="仿宋" w:eastAsia="仿宋" w:cs="仿宋"/>
          <w:color w:val="auto"/>
          <w:sz w:val="24"/>
          <w:szCs w:val="20"/>
          <w:lang w:val="en-US" w:eastAsia="zh-CN"/>
        </w:rPr>
        <w:t xml:space="preserve">买</w:t>
      </w:r>
      <w:r>
        <w:rPr>
          <w:rFonts w:hint="eastAsia" w:ascii="仿宋" w:hAnsi="仿宋" w:eastAsia="仿宋" w:cs="仿宋"/>
          <w:color w:val="auto"/>
          <w:sz w:val="24"/>
          <w:szCs w:val="20"/>
        </w:rPr>
        <w:t xml:space="preserve">方同意或</w:t>
      </w:r>
      <w:r>
        <w:rPr>
          <w:rFonts w:hint="eastAsia" w:ascii="仿宋" w:hAnsi="仿宋" w:eastAsia="仿宋" w:cs="仿宋"/>
          <w:color w:val="auto"/>
          <w:sz w:val="24"/>
          <w:szCs w:val="20"/>
          <w:lang w:val="en-US" w:eastAsia="zh-CN"/>
        </w:rPr>
        <w:t xml:space="preserve">买方</w:t>
      </w:r>
      <w:r>
        <w:rPr>
          <w:rFonts w:hint="eastAsia" w:ascii="仿宋" w:hAnsi="仿宋" w:eastAsia="仿宋" w:cs="仿宋"/>
          <w:color w:val="auto"/>
          <w:sz w:val="24"/>
          <w:szCs w:val="20"/>
        </w:rPr>
        <w:t xml:space="preserve">延期提供资料、未办理相关许可、临时变更设计方案，逾期付款、推迟或延误验收、评审时间等</w:t>
      </w:r>
      <w:r>
        <w:rPr>
          <w:rFonts w:hint="eastAsia" w:ascii="仿宋" w:hAnsi="仿宋" w:eastAsia="仿宋" w:cs="仿宋"/>
          <w:color w:val="auto"/>
          <w:sz w:val="24"/>
          <w:szCs w:val="20"/>
          <w:lang w:val="en-US" w:eastAsia="zh-CN"/>
        </w:rPr>
        <w:t xml:space="preserve">买方</w:t>
      </w:r>
      <w:r>
        <w:rPr>
          <w:rFonts w:hint="eastAsia" w:ascii="仿宋" w:hAnsi="仿宋" w:eastAsia="仿宋" w:cs="仿宋"/>
          <w:color w:val="auto"/>
          <w:sz w:val="24"/>
          <w:szCs w:val="20"/>
        </w:rPr>
        <w:t xml:space="preserve">原因引起的工期延误，</w:t>
      </w:r>
      <w:r>
        <w:rPr>
          <w:rFonts w:hint="eastAsia" w:ascii="仿宋" w:hAnsi="仿宋" w:eastAsia="仿宋" w:cs="仿宋"/>
          <w:color w:val="auto"/>
          <w:sz w:val="24"/>
          <w:szCs w:val="20"/>
          <w:lang w:val="en-US" w:eastAsia="zh-CN"/>
        </w:rPr>
        <w:t xml:space="preserve">卖方</w:t>
      </w:r>
      <w:r>
        <w:rPr>
          <w:rFonts w:hint="eastAsia" w:ascii="仿宋" w:hAnsi="仿宋" w:eastAsia="仿宋" w:cs="仿宋"/>
          <w:color w:val="auto"/>
          <w:sz w:val="24"/>
          <w:szCs w:val="20"/>
        </w:rPr>
        <w:t xml:space="preserve">不负有违约责任。</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lang w:val="en-US" w:eastAsia="zh-CN"/>
        </w:rPr>
        <w:t xml:space="preserve">11.5.1卖方</w:t>
      </w:r>
      <w:r>
        <w:rPr>
          <w:rFonts w:hint="eastAsia" w:ascii="仿宋" w:hAnsi="仿宋" w:eastAsia="仿宋" w:cs="仿宋"/>
          <w:color w:val="auto"/>
          <w:sz w:val="24"/>
          <w:szCs w:val="20"/>
        </w:rPr>
        <w:t xml:space="preserve">未派任投标文件中提供的主要项目负责人进场作业，或主要技术人员相关职称证书及其主持承办的重大项目相关证明为假的，从而造成服务质量无法保证的情况，</w:t>
      </w:r>
      <w:r>
        <w:rPr>
          <w:rFonts w:hint="eastAsia" w:ascii="仿宋" w:hAnsi="仿宋" w:eastAsia="仿宋" w:cs="仿宋"/>
          <w:color w:val="auto"/>
          <w:sz w:val="24"/>
          <w:szCs w:val="20"/>
          <w:lang w:val="en-US" w:eastAsia="zh-CN"/>
        </w:rPr>
        <w:t xml:space="preserve">买方</w:t>
      </w:r>
      <w:r>
        <w:rPr>
          <w:rFonts w:hint="eastAsia" w:ascii="仿宋" w:hAnsi="仿宋" w:eastAsia="仿宋" w:cs="仿宋"/>
          <w:color w:val="auto"/>
          <w:sz w:val="24"/>
          <w:szCs w:val="20"/>
        </w:rPr>
        <w:t xml:space="preserve">有权终止合同。 </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lang w:val="en-US" w:eastAsia="zh-CN"/>
        </w:rPr>
        <w:t xml:space="preserve">11.5.3卖方</w:t>
      </w:r>
      <w:r>
        <w:rPr>
          <w:rFonts w:hint="eastAsia" w:ascii="仿宋" w:hAnsi="仿宋" w:eastAsia="仿宋" w:cs="仿宋"/>
          <w:color w:val="auto"/>
          <w:sz w:val="24"/>
          <w:szCs w:val="20"/>
        </w:rPr>
        <w:t xml:space="preserve">必须保证团队工作人员不低于招标文件的要求；其中项目负责人及主要技术负责人不得更换（买方经事实证明其无法胜任所在职务，可要求更换）；其他技术人员必须保证80%不更换；前述条款，如有违反，</w:t>
      </w:r>
      <w:r>
        <w:rPr>
          <w:rFonts w:hint="eastAsia" w:ascii="仿宋" w:hAnsi="仿宋" w:eastAsia="仿宋" w:cs="仿宋"/>
          <w:color w:val="auto"/>
          <w:sz w:val="24"/>
          <w:szCs w:val="20"/>
          <w:lang w:val="en-US" w:eastAsia="zh-CN"/>
        </w:rPr>
        <w:t xml:space="preserve">买方</w:t>
      </w:r>
      <w:r>
        <w:rPr>
          <w:rFonts w:hint="eastAsia" w:ascii="仿宋" w:hAnsi="仿宋" w:eastAsia="仿宋" w:cs="仿宋"/>
          <w:color w:val="auto"/>
          <w:sz w:val="24"/>
          <w:szCs w:val="20"/>
        </w:rPr>
        <w:t xml:space="preserve">有权终止合同，同时卖方应按本合同总价的10%偿付</w:t>
      </w:r>
      <w:r>
        <w:rPr>
          <w:rFonts w:hint="eastAsia" w:ascii="仿宋" w:hAnsi="仿宋" w:eastAsia="仿宋" w:cs="仿宋"/>
          <w:color w:val="auto"/>
          <w:sz w:val="24"/>
          <w:szCs w:val="20"/>
          <w:lang w:val="en-US" w:eastAsia="zh-CN"/>
        </w:rPr>
        <w:t xml:space="preserve">买方</w:t>
      </w:r>
      <w:r>
        <w:rPr>
          <w:rFonts w:hint="eastAsia" w:ascii="仿宋" w:hAnsi="仿宋" w:eastAsia="仿宋" w:cs="仿宋"/>
          <w:color w:val="auto"/>
          <w:sz w:val="24"/>
          <w:szCs w:val="20"/>
        </w:rPr>
        <w:t xml:space="preserve">损失。但卖方人员确因患病、与卖方解除或终止劳动人事关系、工伤等卖方不可控原因确需更换的，</w:t>
      </w:r>
      <w:r>
        <w:rPr>
          <w:rFonts w:hint="eastAsia" w:ascii="仿宋" w:hAnsi="仿宋" w:eastAsia="仿宋" w:cs="仿宋"/>
          <w:color w:val="auto"/>
          <w:sz w:val="24"/>
          <w:szCs w:val="20"/>
          <w:lang w:val="en-US" w:eastAsia="zh-CN"/>
        </w:rPr>
        <w:t xml:space="preserve">买</w:t>
      </w:r>
      <w:r>
        <w:rPr>
          <w:rFonts w:hint="eastAsia" w:ascii="仿宋" w:hAnsi="仿宋" w:eastAsia="仿宋" w:cs="仿宋"/>
          <w:color w:val="auto"/>
          <w:sz w:val="24"/>
          <w:szCs w:val="20"/>
        </w:rPr>
        <w:t xml:space="preserve">方应当同意更换，不视为卖方违约。</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lang w:val="en-US" w:eastAsia="zh-CN"/>
        </w:rPr>
        <w:t xml:space="preserve">11.5.4</w:t>
      </w:r>
      <w:r>
        <w:rPr>
          <w:rFonts w:hint="eastAsia" w:ascii="仿宋" w:hAnsi="仿宋" w:eastAsia="仿宋" w:cs="仿宋"/>
          <w:color w:val="auto"/>
          <w:sz w:val="24"/>
          <w:szCs w:val="20"/>
        </w:rPr>
        <w:t xml:space="preserve">由于卖方原因，未按合同时间提供成果文件和有关资料时，拖延时间超过30天的，</w:t>
      </w:r>
      <w:r>
        <w:rPr>
          <w:rFonts w:hint="eastAsia" w:ascii="仿宋" w:hAnsi="仿宋" w:eastAsia="仿宋" w:cs="仿宋"/>
          <w:color w:val="auto"/>
          <w:sz w:val="24"/>
          <w:szCs w:val="20"/>
          <w:lang w:val="en-US" w:eastAsia="zh-CN"/>
        </w:rPr>
        <w:t xml:space="preserve">买</w:t>
      </w:r>
      <w:r>
        <w:rPr>
          <w:rFonts w:hint="eastAsia" w:ascii="仿宋" w:hAnsi="仿宋" w:eastAsia="仿宋" w:cs="仿宋"/>
          <w:color w:val="auto"/>
          <w:sz w:val="24"/>
          <w:szCs w:val="20"/>
        </w:rPr>
        <w:t xml:space="preserve">方有权解除合同，并要求卖方赔偿该阶段工作合同总金额10%的误工等损失。但</w:t>
      </w:r>
      <w:r>
        <w:rPr>
          <w:rFonts w:hint="eastAsia" w:ascii="仿宋" w:hAnsi="仿宋" w:eastAsia="仿宋" w:cs="仿宋"/>
          <w:color w:val="auto"/>
          <w:sz w:val="24"/>
          <w:szCs w:val="20"/>
          <w:lang w:val="en-US" w:eastAsia="zh-CN"/>
        </w:rPr>
        <w:t xml:space="preserve">买方</w:t>
      </w:r>
      <w:r>
        <w:rPr>
          <w:rFonts w:hint="eastAsia" w:ascii="仿宋" w:hAnsi="仿宋" w:eastAsia="仿宋" w:cs="仿宋"/>
          <w:color w:val="auto"/>
          <w:sz w:val="24"/>
          <w:szCs w:val="20"/>
        </w:rPr>
        <w:t xml:space="preserve">同意或</w:t>
      </w:r>
      <w:r>
        <w:rPr>
          <w:rFonts w:hint="eastAsia" w:ascii="仿宋" w:hAnsi="仿宋" w:eastAsia="仿宋" w:cs="仿宋"/>
          <w:color w:val="auto"/>
          <w:sz w:val="24"/>
          <w:szCs w:val="20"/>
          <w:lang w:val="en-US" w:eastAsia="zh-CN"/>
        </w:rPr>
        <w:t xml:space="preserve">买方</w:t>
      </w:r>
      <w:r>
        <w:rPr>
          <w:rFonts w:hint="eastAsia" w:ascii="仿宋" w:hAnsi="仿宋" w:eastAsia="仿宋" w:cs="仿宋"/>
          <w:color w:val="auto"/>
          <w:sz w:val="24"/>
          <w:szCs w:val="20"/>
        </w:rPr>
        <w:t xml:space="preserve">延期提供资料、未办理相关许可、临时变更设计方案，逾期付款、推迟或延误验收、评审时间等甲方原因引起的逾期交付，卖方不负有违约责任。</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lang w:val="en-US" w:eastAsia="zh-CN"/>
        </w:rPr>
        <w:t xml:space="preserve">11.6</w:t>
      </w:r>
      <w:r>
        <w:rPr>
          <w:rFonts w:hint="eastAsia" w:ascii="仿宋" w:hAnsi="仿宋" w:eastAsia="仿宋" w:cs="仿宋"/>
          <w:color w:val="auto"/>
          <w:sz w:val="24"/>
          <w:szCs w:val="20"/>
        </w:rPr>
        <w:t xml:space="preserve">如果发生了第</w:t>
      </w:r>
      <w:r>
        <w:rPr>
          <w:rFonts w:hint="eastAsia" w:ascii="仿宋" w:hAnsi="仿宋" w:eastAsia="仿宋" w:cs="仿宋"/>
          <w:color w:val="auto"/>
          <w:sz w:val="24"/>
          <w:szCs w:val="20"/>
          <w:lang w:val="en-US" w:eastAsia="zh-CN"/>
        </w:rPr>
        <w:t xml:space="preserve">11</w:t>
      </w:r>
      <w:r>
        <w:rPr>
          <w:rFonts w:hint="eastAsia" w:ascii="仿宋" w:hAnsi="仿宋" w:eastAsia="仿宋" w:cs="仿宋"/>
          <w:color w:val="auto"/>
          <w:sz w:val="24"/>
          <w:szCs w:val="20"/>
        </w:rPr>
        <w:t xml:space="preserve">.1款或第</w:t>
      </w:r>
      <w:r>
        <w:rPr>
          <w:rFonts w:hint="eastAsia" w:ascii="仿宋" w:hAnsi="仿宋" w:eastAsia="仿宋" w:cs="仿宋"/>
          <w:color w:val="auto"/>
          <w:sz w:val="24"/>
          <w:szCs w:val="20"/>
          <w:lang w:val="en-US" w:eastAsia="zh-CN"/>
        </w:rPr>
        <w:t xml:space="preserve">11</w:t>
      </w:r>
      <w:r>
        <w:rPr>
          <w:rFonts w:hint="eastAsia" w:ascii="仿宋" w:hAnsi="仿宋" w:eastAsia="仿宋" w:cs="仿宋"/>
          <w:color w:val="auto"/>
          <w:sz w:val="24"/>
          <w:szCs w:val="20"/>
        </w:rPr>
        <w:t xml:space="preserve">.2款所述的情况，则利益受到损害的一方有权向另一方提出索赔，但赔偿应限于下列情况：</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rPr>
        <w:t xml:space="preserve">（1）赔偿应是因违约或人员失职、渎职所造成的可合理预见的损失或损害的数额，</w:t>
      </w:r>
      <w:r>
        <w:rPr>
          <w:rFonts w:hint="eastAsia" w:ascii="仿宋" w:hAnsi="仿宋" w:eastAsia="仿宋" w:cs="仿宋"/>
          <w:color w:val="auto"/>
          <w:sz w:val="24"/>
          <w:szCs w:val="20"/>
          <w:lang w:eastAsia="zh-CN"/>
        </w:rPr>
        <w:t xml:space="preserve">而不是其他</w:t>
      </w:r>
      <w:r>
        <w:rPr>
          <w:rFonts w:hint="eastAsia" w:ascii="仿宋" w:hAnsi="仿宋" w:eastAsia="仿宋" w:cs="仿宋"/>
          <w:color w:val="auto"/>
          <w:sz w:val="24"/>
          <w:szCs w:val="20"/>
        </w:rPr>
        <w:t xml:space="preserve">；</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rPr>
        <w:t xml:space="preserve">（2）如果认为任一方与第三方共同对另一方负有责任时，负有责任的一方所支付的赔偿比例应限于由于其违约所应负责的那部分比例。</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lang w:val="en-US" w:eastAsia="zh-CN"/>
        </w:rPr>
        <w:t xml:space="preserve">11</w:t>
      </w:r>
      <w:r>
        <w:rPr>
          <w:rFonts w:hint="eastAsia" w:ascii="仿宋" w:hAnsi="仿宋" w:eastAsia="仿宋" w:cs="仿宋"/>
          <w:color w:val="auto"/>
          <w:sz w:val="24"/>
          <w:szCs w:val="20"/>
        </w:rPr>
        <w:t xml:space="preserve">.</w:t>
      </w:r>
      <w:r>
        <w:rPr>
          <w:rFonts w:hint="eastAsia" w:ascii="仿宋" w:hAnsi="仿宋" w:eastAsia="仿宋" w:cs="仿宋"/>
          <w:color w:val="auto"/>
          <w:sz w:val="24"/>
          <w:szCs w:val="20"/>
          <w:lang w:val="en-US" w:eastAsia="zh-CN"/>
        </w:rPr>
        <w:t xml:space="preserve">7责任</w:t>
      </w:r>
      <w:r>
        <w:rPr>
          <w:rFonts w:hint="eastAsia" w:ascii="仿宋" w:hAnsi="仿宋" w:eastAsia="仿宋" w:cs="仿宋"/>
          <w:color w:val="auto"/>
          <w:sz w:val="24"/>
          <w:szCs w:val="20"/>
        </w:rPr>
        <w:t xml:space="preserve">期限</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lang w:val="en-US" w:eastAsia="zh-CN"/>
        </w:rPr>
        <w:t xml:space="preserve">买</w:t>
      </w:r>
      <w:r>
        <w:rPr>
          <w:rFonts w:hint="eastAsia" w:ascii="仿宋" w:hAnsi="仿宋" w:eastAsia="仿宋" w:cs="仿宋"/>
          <w:color w:val="auto"/>
          <w:sz w:val="24"/>
          <w:szCs w:val="20"/>
        </w:rPr>
        <w:t xml:space="preserve">方与</w:t>
      </w:r>
      <w:r>
        <w:rPr>
          <w:rFonts w:hint="eastAsia" w:ascii="仿宋" w:hAnsi="仿宋" w:eastAsia="仿宋" w:cs="仿宋"/>
          <w:color w:val="auto"/>
          <w:sz w:val="24"/>
          <w:szCs w:val="20"/>
          <w:lang w:val="en-US" w:eastAsia="zh-CN"/>
        </w:rPr>
        <w:t xml:space="preserve">卖方</w:t>
      </w:r>
      <w:r>
        <w:rPr>
          <w:rFonts w:hint="eastAsia" w:ascii="仿宋" w:hAnsi="仿宋" w:eastAsia="仿宋" w:cs="仿宋"/>
          <w:color w:val="auto"/>
          <w:sz w:val="24"/>
          <w:szCs w:val="20"/>
        </w:rPr>
        <w:t xml:space="preserve">双方的责任与义务期限为合同协议书或合同条款规定的时间范围。</w:t>
      </w:r>
      <w:r/>
    </w:p>
    <w:p>
      <w:pPr>
        <w:ind w:firstLine="480"/>
        <w:jc w:val="left"/>
        <w:spacing w:line="360" w:lineRule="auto"/>
        <w:widowControl/>
        <w:rPr>
          <w:rFonts w:hint="eastAsia" w:ascii="仿宋" w:hAnsi="仿宋" w:eastAsia="仿宋" w:cs="仿宋"/>
          <w:color w:val="auto"/>
          <w:sz w:val="24"/>
          <w:szCs w:val="20"/>
          <w:lang w:val="en-US" w:eastAsia="zh-CN"/>
        </w:rPr>
      </w:pPr>
      <w:r>
        <w:rPr>
          <w:rFonts w:hint="eastAsia" w:ascii="仿宋" w:hAnsi="仿宋" w:eastAsia="仿宋" w:cs="仿宋"/>
          <w:color w:val="auto"/>
          <w:sz w:val="24"/>
          <w:szCs w:val="20"/>
          <w:lang w:val="en-US" w:eastAsia="zh-CN"/>
        </w:rPr>
        <w:t xml:space="preserve">11.8其他未尽事宜，以《中华人民共和国民法典》和《中华人民共和国政府采购法》等有关法律法规规定为准，无相关规定的，双方协商解决</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第十二条 不可抗力</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12.1合同双方的任何一方由于不可抗力的原因不能履行合同时，应及时向对方通报不能履行或不能完全履行的理由，并在条件允许下采取一切必要的补救措施以减少不可抗力造成的损失，因不可抗力产生的损失由双方协商解决。</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12.3不可抗力事件持续超过30日，任一方均有权解除本合同。</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第十三条 合同的终止</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13.1如果卖方有下述违约行为，买方可以全部或部分地终止合同：</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卖方在合同规定的交付期限后</w:t>
      </w:r>
      <w:r>
        <w:rPr>
          <w:rFonts w:hint="eastAsia" w:ascii="仿宋" w:hAnsi="仿宋" w:eastAsia="仿宋" w:cs="仿宋"/>
          <w:color w:val="auto"/>
          <w:sz w:val="24"/>
          <w:szCs w:val="20"/>
          <w:u w:val="single"/>
        </w:rPr>
        <w:t xml:space="preserve">10</w:t>
      </w:r>
      <w:r>
        <w:rPr>
          <w:rFonts w:hint="eastAsia" w:ascii="仿宋" w:hAnsi="仿宋" w:eastAsia="仿宋" w:cs="仿宋"/>
          <w:color w:val="auto"/>
          <w:sz w:val="24"/>
          <w:szCs w:val="20"/>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szCs w:val="20"/>
          <w:u w:val="single"/>
        </w:rPr>
        <w:t xml:space="preserve">5</w:t>
      </w:r>
      <w:r>
        <w:rPr>
          <w:rFonts w:hint="eastAsia" w:ascii="仿宋" w:hAnsi="仿宋" w:eastAsia="仿宋" w:cs="仿宋"/>
          <w:color w:val="auto"/>
          <w:sz w:val="24"/>
          <w:szCs w:val="20"/>
        </w:rPr>
        <w:t xml:space="preserve">日内仍未能对其违约行为作出补救。</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第十四条 争议的解决</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rPr>
        <w:t xml:space="preserve">因服务质量问题发生争议的，</w:t>
      </w:r>
      <w:r>
        <w:rPr>
          <w:rFonts w:hint="eastAsia" w:ascii="仿宋" w:hAnsi="仿宋" w:eastAsia="仿宋" w:cs="仿宋"/>
          <w:color w:val="auto"/>
          <w:sz w:val="24"/>
          <w:szCs w:val="20"/>
          <w:lang w:val="en-US" w:eastAsia="zh-CN"/>
        </w:rPr>
        <w:t xml:space="preserve">可</w:t>
      </w:r>
      <w:r>
        <w:rPr>
          <w:rFonts w:hint="eastAsia" w:ascii="仿宋" w:hAnsi="仿宋" w:eastAsia="仿宋" w:cs="仿宋"/>
          <w:color w:val="auto"/>
          <w:sz w:val="24"/>
          <w:szCs w:val="20"/>
        </w:rPr>
        <w:t xml:space="preserve">邀请国家认可的质量检测机构对服务进行鉴定。服务符合标准的，鉴定费由甲方承担；不符合质量标准的，鉴定费由乙方承担。</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rPr>
        <w:t xml:space="preserve">1</w:t>
      </w:r>
      <w:r>
        <w:rPr>
          <w:rFonts w:hint="eastAsia" w:ascii="仿宋" w:hAnsi="仿宋" w:eastAsia="仿宋" w:cs="仿宋"/>
          <w:color w:val="auto"/>
          <w:sz w:val="24"/>
          <w:szCs w:val="20"/>
          <w:lang w:val="en-US" w:eastAsia="zh-CN"/>
        </w:rPr>
        <w:t xml:space="preserve">4</w:t>
      </w:r>
      <w:r>
        <w:rPr>
          <w:rFonts w:hint="eastAsia" w:ascii="仿宋" w:hAnsi="仿宋" w:eastAsia="仿宋" w:cs="仿宋"/>
          <w:color w:val="auto"/>
          <w:sz w:val="24"/>
          <w:szCs w:val="20"/>
        </w:rPr>
        <w:t xml:space="preserve">.</w:t>
      </w:r>
      <w:r>
        <w:rPr>
          <w:rFonts w:hint="eastAsia" w:ascii="仿宋" w:hAnsi="仿宋" w:eastAsia="仿宋" w:cs="仿宋"/>
          <w:color w:val="auto"/>
          <w:sz w:val="24"/>
          <w:szCs w:val="20"/>
          <w:lang w:val="en-US" w:eastAsia="zh-CN"/>
        </w:rPr>
        <w:t xml:space="preserve">1在解释或执行</w:t>
      </w:r>
      <w:r>
        <w:rPr>
          <w:rFonts w:hint="eastAsia" w:ascii="仿宋" w:hAnsi="仿宋" w:eastAsia="仿宋" w:cs="仿宋"/>
          <w:color w:val="auto"/>
          <w:sz w:val="24"/>
          <w:szCs w:val="20"/>
        </w:rPr>
        <w:t xml:space="preserve">本合同的过程中发生争议时，双方应通过协商方式解决。</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rPr>
        <w:t xml:space="preserve">1</w:t>
      </w:r>
      <w:r>
        <w:rPr>
          <w:rFonts w:hint="eastAsia" w:ascii="仿宋" w:hAnsi="仿宋" w:eastAsia="仿宋" w:cs="仿宋"/>
          <w:color w:val="auto"/>
          <w:sz w:val="24"/>
          <w:szCs w:val="20"/>
          <w:lang w:val="en-US" w:eastAsia="zh-CN"/>
        </w:rPr>
        <w:t xml:space="preserve">4</w:t>
      </w:r>
      <w:r>
        <w:rPr>
          <w:rFonts w:hint="eastAsia" w:ascii="仿宋" w:hAnsi="仿宋" w:eastAsia="仿宋" w:cs="仿宋"/>
          <w:color w:val="auto"/>
          <w:sz w:val="24"/>
          <w:szCs w:val="20"/>
        </w:rPr>
        <w:t xml:space="preserve">.</w:t>
      </w:r>
      <w:r>
        <w:rPr>
          <w:rFonts w:hint="eastAsia" w:ascii="仿宋" w:hAnsi="仿宋" w:eastAsia="仿宋" w:cs="仿宋"/>
          <w:color w:val="auto"/>
          <w:sz w:val="24"/>
          <w:szCs w:val="20"/>
          <w:lang w:val="en-US" w:eastAsia="zh-CN"/>
        </w:rPr>
        <w:t xml:space="preserve">2</w:t>
      </w:r>
      <w:r>
        <w:rPr>
          <w:rFonts w:hint="eastAsia" w:ascii="仿宋" w:hAnsi="仿宋" w:eastAsia="仿宋" w:cs="仿宋"/>
          <w:color w:val="auto"/>
          <w:sz w:val="24"/>
          <w:szCs w:val="20"/>
        </w:rPr>
        <w:t xml:space="preserve">经协商不能解决的争议，双方可选择以下第1</w:t>
      </w:r>
      <w:r>
        <w:rPr>
          <w:rFonts w:hint="eastAsia" w:ascii="仿宋" w:hAnsi="仿宋" w:eastAsia="仿宋" w:cs="仿宋"/>
          <w:color w:val="auto"/>
          <w:sz w:val="24"/>
          <w:szCs w:val="20"/>
          <w:lang w:val="en-US" w:eastAsia="zh-CN"/>
        </w:rPr>
        <w:t xml:space="preserve">4</w:t>
      </w:r>
      <w:r>
        <w:rPr>
          <w:rFonts w:hint="eastAsia" w:ascii="仿宋" w:hAnsi="仿宋" w:eastAsia="仿宋" w:cs="仿宋"/>
          <w:color w:val="auto"/>
          <w:sz w:val="24"/>
          <w:szCs w:val="20"/>
        </w:rPr>
        <w:t xml:space="preserve">.</w:t>
      </w:r>
      <w:r>
        <w:rPr>
          <w:rFonts w:hint="eastAsia" w:ascii="仿宋" w:hAnsi="仿宋" w:eastAsia="仿宋" w:cs="仿宋"/>
          <w:color w:val="auto"/>
          <w:sz w:val="24"/>
          <w:szCs w:val="20"/>
          <w:lang w:val="en-US" w:eastAsia="zh-CN"/>
        </w:rPr>
        <w:t xml:space="preserve">2</w:t>
      </w:r>
      <w:r>
        <w:rPr>
          <w:rFonts w:hint="eastAsia" w:ascii="仿宋" w:hAnsi="仿宋" w:eastAsia="仿宋" w:cs="仿宋"/>
          <w:color w:val="auto"/>
          <w:sz w:val="24"/>
          <w:szCs w:val="20"/>
        </w:rPr>
        <w:t xml:space="preserve">.1种方式解决：</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rPr>
        <w:t xml:space="preserve">1</w:t>
      </w:r>
      <w:r>
        <w:rPr>
          <w:rFonts w:hint="eastAsia" w:ascii="仿宋" w:hAnsi="仿宋" w:eastAsia="仿宋" w:cs="仿宋"/>
          <w:color w:val="auto"/>
          <w:sz w:val="24"/>
          <w:szCs w:val="20"/>
          <w:lang w:val="en-US" w:eastAsia="zh-CN"/>
        </w:rPr>
        <w:t xml:space="preserve">4</w:t>
      </w:r>
      <w:r>
        <w:rPr>
          <w:rFonts w:hint="eastAsia" w:ascii="仿宋" w:hAnsi="仿宋" w:eastAsia="仿宋" w:cs="仿宋"/>
          <w:color w:val="auto"/>
          <w:sz w:val="24"/>
          <w:szCs w:val="20"/>
        </w:rPr>
        <w:t xml:space="preserve">.</w:t>
      </w:r>
      <w:r>
        <w:rPr>
          <w:rFonts w:hint="eastAsia" w:ascii="仿宋" w:hAnsi="仿宋" w:eastAsia="仿宋" w:cs="仿宋"/>
          <w:color w:val="auto"/>
          <w:sz w:val="24"/>
          <w:szCs w:val="20"/>
          <w:lang w:val="en-US" w:eastAsia="zh-CN"/>
        </w:rPr>
        <w:t xml:space="preserve">2</w:t>
      </w:r>
      <w:r>
        <w:rPr>
          <w:rFonts w:hint="eastAsia" w:ascii="仿宋" w:hAnsi="仿宋" w:eastAsia="仿宋" w:cs="仿宋"/>
          <w:color w:val="auto"/>
          <w:sz w:val="24"/>
          <w:szCs w:val="20"/>
        </w:rPr>
        <w:t xml:space="preserve">.1向</w:t>
      </w:r>
      <w:r>
        <w:rPr>
          <w:rFonts w:hint="eastAsia" w:ascii="仿宋" w:hAnsi="仿宋" w:eastAsia="仿宋" w:cs="仿宋"/>
          <w:color w:val="auto"/>
          <w:sz w:val="24"/>
          <w:szCs w:val="20"/>
          <w:u w:val="single"/>
          <w:lang w:val="en-US" w:eastAsia="zh-CN"/>
        </w:rPr>
        <w:t xml:space="preserve">  邳州市  </w:t>
      </w:r>
      <w:r>
        <w:rPr>
          <w:rFonts w:hint="eastAsia" w:ascii="仿宋" w:hAnsi="仿宋" w:eastAsia="仿宋" w:cs="仿宋"/>
          <w:color w:val="auto"/>
          <w:sz w:val="24"/>
          <w:szCs w:val="20"/>
        </w:rPr>
        <w:t xml:space="preserve">人民法院提起诉讼；</w:t>
      </w:r>
      <w:r/>
    </w:p>
    <w:p>
      <w:pPr>
        <w:ind w:firstLine="480"/>
        <w:jc w:val="left"/>
        <w:spacing w:line="360" w:lineRule="auto"/>
        <w:widowControl/>
        <w:rPr>
          <w:rFonts w:hint="eastAsia" w:ascii="仿宋" w:hAnsi="仿宋" w:eastAsia="仿宋" w:cs="仿宋"/>
          <w:color w:val="auto"/>
          <w:sz w:val="24"/>
          <w:szCs w:val="20"/>
        </w:rPr>
      </w:pPr>
      <w:r>
        <w:rPr>
          <w:rFonts w:hint="eastAsia" w:ascii="仿宋" w:hAnsi="仿宋" w:eastAsia="仿宋" w:cs="仿宋"/>
          <w:color w:val="auto"/>
          <w:sz w:val="24"/>
          <w:szCs w:val="20"/>
        </w:rPr>
        <w:t xml:space="preserve">1</w:t>
      </w:r>
      <w:r>
        <w:rPr>
          <w:rFonts w:hint="eastAsia" w:ascii="仿宋" w:hAnsi="仿宋" w:eastAsia="仿宋" w:cs="仿宋"/>
          <w:color w:val="auto"/>
          <w:sz w:val="24"/>
          <w:szCs w:val="20"/>
          <w:lang w:val="en-US" w:eastAsia="zh-CN"/>
        </w:rPr>
        <w:t xml:space="preserve">4</w:t>
      </w:r>
      <w:r>
        <w:rPr>
          <w:rFonts w:hint="eastAsia" w:ascii="仿宋" w:hAnsi="仿宋" w:eastAsia="仿宋" w:cs="仿宋"/>
          <w:color w:val="auto"/>
          <w:sz w:val="24"/>
          <w:szCs w:val="20"/>
        </w:rPr>
        <w:t xml:space="preserve">.</w:t>
      </w:r>
      <w:r>
        <w:rPr>
          <w:rFonts w:hint="eastAsia" w:ascii="仿宋" w:hAnsi="仿宋" w:eastAsia="仿宋" w:cs="仿宋"/>
          <w:color w:val="auto"/>
          <w:sz w:val="24"/>
          <w:szCs w:val="20"/>
          <w:lang w:val="en-US" w:eastAsia="zh-CN"/>
        </w:rPr>
        <w:t xml:space="preserve">2</w:t>
      </w:r>
      <w:r>
        <w:rPr>
          <w:rFonts w:hint="eastAsia" w:ascii="仿宋" w:hAnsi="仿宋" w:eastAsia="仿宋" w:cs="仿宋"/>
          <w:color w:val="auto"/>
          <w:sz w:val="24"/>
          <w:szCs w:val="20"/>
        </w:rPr>
        <w:t xml:space="preserve">.2向徐州仲裁委员会申请仲裁。</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w:t>
      </w:r>
      <w:r>
        <w:rPr>
          <w:rFonts w:hint="eastAsia" w:ascii="仿宋" w:hAnsi="仿宋" w:eastAsia="仿宋" w:cs="仿宋"/>
          <w:color w:val="auto"/>
          <w:sz w:val="24"/>
          <w:szCs w:val="20"/>
          <w:lang w:val="en-US" w:eastAsia="zh-CN"/>
        </w:rPr>
        <w:t xml:space="preserve">4</w:t>
      </w:r>
      <w:r>
        <w:rPr>
          <w:rFonts w:hint="eastAsia" w:ascii="仿宋" w:hAnsi="仿宋" w:eastAsia="仿宋" w:cs="仿宋"/>
          <w:color w:val="auto"/>
          <w:sz w:val="24"/>
          <w:szCs w:val="20"/>
        </w:rPr>
        <w:t xml:space="preserve">.</w:t>
      </w:r>
      <w:r>
        <w:rPr>
          <w:rFonts w:hint="eastAsia" w:ascii="仿宋" w:hAnsi="仿宋" w:eastAsia="仿宋" w:cs="仿宋"/>
          <w:color w:val="auto"/>
          <w:sz w:val="24"/>
          <w:szCs w:val="20"/>
          <w:lang w:val="en-US" w:eastAsia="zh-CN"/>
        </w:rPr>
        <w:t xml:space="preserve">3</w:t>
      </w:r>
      <w:r>
        <w:rPr>
          <w:rFonts w:hint="eastAsia" w:ascii="仿宋" w:hAnsi="仿宋" w:eastAsia="仿宋" w:cs="仿宋"/>
          <w:color w:val="auto"/>
          <w:sz w:val="24"/>
          <w:szCs w:val="20"/>
        </w:rPr>
        <w:t xml:space="preserve">在法院审理或仲裁期间，除有争议部分外，本合同其他部分可以履行的仍应按合同条款继续履行。</w:t>
      </w:r>
      <w:r/>
    </w:p>
    <w:p>
      <w:pPr>
        <w:numPr>
          <w:ilvl w:val="0"/>
          <w:numId w:val="2"/>
        </w:numPr>
        <w:jc w:val="left"/>
        <w:spacing w:line="360" w:lineRule="auto"/>
        <w:widowControl/>
        <w:rPr>
          <w:rFonts w:ascii="仿宋" w:hAnsi="仿宋" w:eastAsia="仿宋" w:cs="仿宋"/>
          <w:b/>
          <w:bCs/>
          <w:color w:val="auto"/>
          <w:sz w:val="24"/>
          <w:szCs w:val="20"/>
        </w:rPr>
      </w:pPr>
      <w:r>
        <w:rPr>
          <w:rFonts w:hint="eastAsia" w:ascii="仿宋" w:hAnsi="仿宋" w:eastAsia="仿宋" w:cs="仿宋"/>
          <w:b/>
          <w:bCs/>
          <w:color w:val="auto"/>
          <w:sz w:val="24"/>
          <w:szCs w:val="20"/>
        </w:rPr>
        <w:t xml:space="preserve">合同生效及其他</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18.5（1）合同附件包括：</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①买方发布的</w:t>
      </w:r>
      <w:r>
        <w:rPr>
          <w:rFonts w:hint="eastAsia" w:ascii="仿宋" w:hAnsi="仿宋" w:eastAsia="仿宋" w:cs="仿宋"/>
          <w:color w:val="auto"/>
          <w:sz w:val="24"/>
          <w:szCs w:val="20"/>
          <w:lang w:val="en-US" w:eastAsia="zh-CN"/>
        </w:rPr>
        <w:t xml:space="preserve">招标</w:t>
      </w:r>
      <w:r>
        <w:rPr>
          <w:rFonts w:hint="eastAsia" w:ascii="仿宋" w:hAnsi="仿宋" w:eastAsia="仿宋" w:cs="仿宋"/>
          <w:color w:val="auto"/>
          <w:sz w:val="24"/>
          <w:szCs w:val="20"/>
        </w:rPr>
        <w:t xml:space="preserve">文件；</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②卖方提交的响应文件；</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③《</w:t>
      </w:r>
      <w:r>
        <w:rPr>
          <w:rFonts w:hint="eastAsia" w:ascii="仿宋" w:hAnsi="仿宋" w:eastAsia="仿宋" w:cs="仿宋"/>
          <w:color w:val="auto"/>
          <w:sz w:val="24"/>
          <w:szCs w:val="20"/>
          <w:lang w:val="en-US" w:eastAsia="zh-CN"/>
        </w:rPr>
        <w:t xml:space="preserve">中标</w:t>
      </w:r>
      <w:r>
        <w:rPr>
          <w:rFonts w:hint="eastAsia" w:ascii="仿宋" w:hAnsi="仿宋" w:eastAsia="仿宋" w:cs="仿宋"/>
          <w:color w:val="auto"/>
          <w:sz w:val="24"/>
          <w:szCs w:val="20"/>
        </w:rPr>
        <w:t xml:space="preserve">通知书》；</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④买方和卖方商定的其他必要文件。</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（2）合同附件与合同具有同等效力。</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（3）合同文件应能相互解释、相互说明。若合同文件之间有矛盾，则以最新的文件为准。</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18.10 按照《财政部关于做好政府采购信息公开工作的通知》（财库〔2015〕135号），买方依据《</w:t>
      </w:r>
      <w:r>
        <w:rPr>
          <w:rFonts w:hint="eastAsia" w:ascii="仿宋" w:hAnsi="仿宋" w:eastAsia="仿宋" w:cs="仿宋"/>
          <w:color w:val="auto"/>
          <w:sz w:val="24"/>
          <w:szCs w:val="20"/>
          <w:lang w:eastAsia="zh-CN"/>
        </w:rPr>
        <w:t xml:space="preserve">中华人民共和国保守国家秘密法</w:t>
      </w:r>
      <w:r>
        <w:rPr>
          <w:rFonts w:hint="eastAsia" w:ascii="仿宋" w:hAnsi="仿宋" w:eastAsia="仿宋" w:cs="仿宋"/>
          <w:color w:val="auto"/>
          <w:sz w:val="24"/>
          <w:szCs w:val="20"/>
        </w:rPr>
        <w:t xml:space="preserve">》等法律制度规定确定本合同</w:t>
      </w:r>
      <w:r>
        <w:rPr>
          <w:rFonts w:hint="eastAsia" w:ascii="仿宋" w:hAnsi="仿宋" w:eastAsia="仿宋" w:cs="仿宋"/>
          <w:color w:val="auto"/>
          <w:sz w:val="24"/>
          <w:szCs w:val="20"/>
          <w:u w:val="single"/>
        </w:rPr>
        <w:t xml:space="preserve">          </w:t>
      </w:r>
      <w:r>
        <w:rPr>
          <w:rFonts w:hint="eastAsia" w:ascii="仿宋" w:hAnsi="仿宋" w:eastAsia="仿宋" w:cs="仿宋"/>
          <w:color w:val="auto"/>
          <w:sz w:val="24"/>
          <w:szCs w:val="20"/>
        </w:rPr>
        <w:t xml:space="preserve">部分涉及国家秘密，该涉及国家秘密部分不公告；买方依据《</w:t>
      </w:r>
      <w:r>
        <w:rPr>
          <w:rFonts w:hint="eastAsia" w:ascii="仿宋" w:hAnsi="仿宋" w:eastAsia="仿宋" w:cs="仿宋"/>
          <w:color w:val="auto"/>
          <w:sz w:val="24"/>
          <w:szCs w:val="20"/>
          <w:lang w:eastAsia="zh-CN"/>
        </w:rPr>
        <w:t xml:space="preserve">中华人民共和国反不正当竞争法</w:t>
      </w:r>
      <w:r>
        <w:rPr>
          <w:rFonts w:hint="eastAsia" w:ascii="仿宋" w:hAnsi="仿宋" w:eastAsia="仿宋" w:cs="仿宋"/>
          <w:color w:val="auto"/>
          <w:sz w:val="24"/>
          <w:szCs w:val="20"/>
        </w:rPr>
        <w:t xml:space="preserve">》等法律制度的规定与卖方约定本合同</w:t>
      </w:r>
      <w:r>
        <w:rPr>
          <w:rFonts w:hint="eastAsia" w:ascii="仿宋" w:hAnsi="仿宋" w:eastAsia="仿宋" w:cs="仿宋"/>
          <w:color w:val="auto"/>
          <w:sz w:val="24"/>
          <w:szCs w:val="20"/>
          <w:u w:val="single"/>
        </w:rPr>
        <w:t xml:space="preserve">        </w:t>
      </w:r>
      <w:r>
        <w:rPr>
          <w:rFonts w:hint="eastAsia" w:ascii="仿宋" w:hAnsi="仿宋" w:eastAsia="仿宋" w:cs="仿宋"/>
          <w:color w:val="auto"/>
          <w:sz w:val="24"/>
          <w:szCs w:val="20"/>
        </w:rPr>
        <w:t xml:space="preserve">部分涉及商业秘密，该涉及商业秘密部分不公告。</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18.11 合同双方： </w:t>
      </w:r>
      <w:r/>
    </w:p>
    <w:p>
      <w:pPr>
        <w:ind w:firstLine="480"/>
        <w:jc w:val="left"/>
        <w:spacing w:line="360" w:lineRule="auto"/>
        <w:widowControl/>
        <w:rPr>
          <w:rFonts w:ascii="仿宋_GB2312" w:hAnsi="Tahoma" w:eastAsia="仿宋_GB2312"/>
          <w:color w:val="auto"/>
          <w:sz w:val="24"/>
          <w:szCs w:val="24"/>
        </w:rPr>
      </w:pPr>
      <w:r>
        <w:rPr>
          <w:rFonts w:hint="eastAsia" w:ascii="仿宋" w:hAnsi="仿宋" w:eastAsia="仿宋" w:cs="仿宋"/>
          <w:color w:val="auto"/>
          <w:sz w:val="24"/>
          <w:szCs w:val="20"/>
        </w:rPr>
        <w:t xml:space="preserve">买方</w:t>
      </w:r>
      <w:r>
        <w:rPr>
          <w:rFonts w:hint="eastAsia" w:ascii="仿宋" w:hAnsi="仿宋" w:eastAsia="仿宋" w:cs="仿宋"/>
          <w:color w:val="auto"/>
          <w:sz w:val="24"/>
          <w:szCs w:val="20"/>
          <w:lang w:eastAsia="zh-CN"/>
        </w:rPr>
        <w:t xml:space="preserve">：</w:t>
      </w:r>
      <w:r>
        <w:rPr>
          <w:rFonts w:hint="eastAsia" w:ascii="仿宋_GB2312" w:hAnsi="Tahoma" w:eastAsia="仿宋_GB2312"/>
          <w:color w:val="auto"/>
          <w:sz w:val="24"/>
          <w:szCs w:val="24"/>
        </w:rPr>
        <w:t xml:space="preserve"> </w:t>
      </w:r>
      <w:r>
        <w:rPr>
          <w:rFonts w:hint="eastAsia" w:ascii="仿宋_GB2312" w:hAnsi="Tahoma" w:eastAsia="仿宋_GB2312"/>
          <w:color w:val="auto"/>
          <w:sz w:val="24"/>
          <w:szCs w:val="24"/>
          <w:lang w:eastAsia="zh-CN"/>
        </w:rPr>
        <w:t xml:space="preserve">（</w:t>
      </w:r>
      <w:r>
        <w:rPr>
          <w:rFonts w:hint="eastAsia" w:ascii="仿宋" w:hAnsi="仿宋" w:eastAsia="仿宋" w:cs="仿宋"/>
          <w:color w:val="auto"/>
          <w:sz w:val="24"/>
          <w:szCs w:val="20"/>
        </w:rPr>
        <w:t xml:space="preserve">公章</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卖方</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 </w:t>
      </w:r>
      <w:r>
        <w:rPr>
          <w:rFonts w:hint="eastAsia" w:ascii="仿宋_GB2312" w:hAnsi="Tahoma" w:eastAsia="仿宋_GB2312"/>
          <w:color w:val="auto"/>
          <w:sz w:val="24"/>
          <w:szCs w:val="24"/>
        </w:rPr>
        <w:t xml:space="preserve"> </w:t>
      </w:r>
      <w:r>
        <w:rPr>
          <w:rFonts w:hint="eastAsia" w:ascii="仿宋_GB2312" w:hAnsi="Tahoma" w:eastAsia="仿宋_GB2312"/>
          <w:color w:val="auto"/>
          <w:sz w:val="24"/>
          <w:szCs w:val="24"/>
          <w:lang w:eastAsia="zh-CN"/>
        </w:rPr>
        <w:t xml:space="preserve">（</w:t>
      </w:r>
      <w:r>
        <w:rPr>
          <w:rFonts w:hint="eastAsia" w:ascii="仿宋_GB2312" w:hAnsi="Tahoma" w:eastAsia="仿宋_GB2312"/>
          <w:color w:val="auto"/>
          <w:sz w:val="24"/>
          <w:szCs w:val="24"/>
        </w:rPr>
        <w:t xml:space="preserve">公章</w:t>
      </w:r>
      <w:r>
        <w:rPr>
          <w:rFonts w:hint="eastAsia" w:ascii="仿宋_GB2312" w:hAnsi="Tahoma" w:eastAsia="仿宋_GB2312"/>
          <w:color w:val="auto"/>
          <w:sz w:val="24"/>
          <w:szCs w:val="24"/>
          <w:lang w:eastAsia="zh-CN"/>
        </w:rPr>
        <w:t xml:space="preserve">）</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法定代表人或其委托代理人</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法定代表人或其委托代理人</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（签字）：</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（签字）：</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地址</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 </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地址</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 </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邮编</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邮编</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 </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电话</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电话</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 </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color w:val="auto"/>
          <w:sz w:val="24"/>
          <w:szCs w:val="20"/>
        </w:rPr>
        <w:t xml:space="preserve">传真</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传真</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 </w:t>
      </w:r>
      <w:r/>
    </w:p>
    <w:p>
      <w:pPr>
        <w:ind w:firstLine="480"/>
        <w:jc w:val="left"/>
        <w:spacing w:line="360" w:lineRule="auto"/>
        <w:widowControl/>
        <w:rPr>
          <w:rFonts w:ascii="仿宋_GB2312" w:hAnsi="Tahoma" w:eastAsia="仿宋_GB2312"/>
          <w:color w:val="auto"/>
          <w:sz w:val="24"/>
          <w:szCs w:val="24"/>
        </w:rPr>
      </w:pPr>
      <w:r>
        <w:rPr>
          <w:rFonts w:hint="eastAsia" w:ascii="仿宋_GB2312" w:hAnsi="Tahoma" w:eastAsia="仿宋_GB2312"/>
          <w:color w:val="auto"/>
          <w:sz w:val="24"/>
          <w:szCs w:val="24"/>
        </w:rPr>
        <w:t xml:space="preserve">开户银行：</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_GB2312" w:hAnsi="Tahoma" w:eastAsia="仿宋_GB2312"/>
          <w:color w:val="auto"/>
          <w:sz w:val="24"/>
          <w:szCs w:val="24"/>
        </w:rPr>
        <w:t xml:space="preserve">开户银行：</w:t>
      </w:r>
      <w:r/>
    </w:p>
    <w:p>
      <w:pPr>
        <w:ind w:firstLine="480"/>
        <w:jc w:val="left"/>
        <w:spacing w:line="360" w:lineRule="auto"/>
        <w:widowControl w:val="off"/>
        <w:rPr>
          <w:rFonts w:ascii="Times New Roman" w:hAnsi="Times New Roman" w:eastAsia="宋体"/>
          <w:color w:val="auto"/>
          <w:sz w:val="24"/>
          <w:szCs w:val="24"/>
        </w:rPr>
      </w:pPr>
      <w:r>
        <w:rPr>
          <w:rFonts w:hint="eastAsia" w:ascii="仿宋_GB2312" w:hAnsi="Times New Roman" w:eastAsia="仿宋_GB2312"/>
          <w:color w:val="auto"/>
          <w:sz w:val="24"/>
          <w:szCs w:val="24"/>
        </w:rPr>
        <w:t xml:space="preserve">账号：</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_GB2312" w:hAnsi="Times New Roman" w:eastAsia="仿宋_GB2312"/>
          <w:color w:val="auto"/>
          <w:sz w:val="24"/>
          <w:szCs w:val="24"/>
        </w:rPr>
        <w:t xml:space="preserve">账号：</w:t>
      </w:r>
      <w:r/>
    </w:p>
    <w:p>
      <w:pPr>
        <w:ind w:firstLine="480"/>
        <w:jc w:val="left"/>
        <w:spacing w:line="360" w:lineRule="auto"/>
        <w:widowControl w:val="off"/>
        <w:rPr>
          <w:rFonts w:ascii="仿宋_GB2312" w:hAnsi="Times New Roman" w:eastAsia="仿宋_GB2312"/>
          <w:color w:val="auto"/>
          <w:sz w:val="24"/>
          <w:szCs w:val="24"/>
        </w:rPr>
      </w:pPr>
      <w:r>
        <w:rPr>
          <w:rFonts w:hint="eastAsia" w:ascii="仿宋_GB2312" w:hAnsi="Times New Roman" w:eastAsia="仿宋_GB2312"/>
          <w:color w:val="auto"/>
          <w:sz w:val="24"/>
          <w:szCs w:val="24"/>
        </w:rPr>
        <w:t xml:space="preserve">日期：</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_GB2312" w:hAnsi="Times New Roman" w:eastAsia="仿宋_GB2312"/>
          <w:color w:val="auto"/>
          <w:sz w:val="24"/>
          <w:szCs w:val="24"/>
        </w:rPr>
        <w:t xml:space="preserve">日期：</w:t>
      </w:r>
      <w:r/>
    </w:p>
    <w:p>
      <w:pPr>
        <w:jc w:val="left"/>
        <w:spacing w:line="360" w:lineRule="auto"/>
        <w:widowControl w:val="off"/>
        <w:rPr>
          <w:rFonts w:ascii="Times New Roman" w:hAnsi="Times New Roman" w:eastAsia="宋体"/>
          <w:color w:val="auto"/>
          <w:sz w:val="24"/>
          <w:szCs w:val="24"/>
        </w:rPr>
      </w:pPr>
      <w:r>
        <w:rPr>
          <w:rFonts w:ascii="Times New Roman" w:hAnsi="Times New Roman" w:eastAsia="宋体"/>
          <w:color w:val="auto"/>
          <w:sz w:val="24"/>
          <w:szCs w:val="24"/>
        </w:rPr>
      </w:r>
      <w:r/>
    </w:p>
    <w:p>
      <w:pPr>
        <w:ind w:firstLine="480"/>
        <w:jc w:val="left"/>
        <w:spacing w:line="360" w:lineRule="auto"/>
        <w:rPr>
          <w:rFonts w:hint="eastAsia" w:ascii="仿宋" w:hAnsi="仿宋" w:eastAsia="仿宋" w:cs="仿宋"/>
          <w:color w:val="auto"/>
          <w:sz w:val="24"/>
          <w:szCs w:val="20"/>
          <w:lang w:val="zh-CN"/>
        </w:rPr>
      </w:pPr>
      <w:r>
        <w:rPr>
          <w:rFonts w:hint="eastAsia" w:ascii="仿宋" w:hAnsi="仿宋" w:eastAsia="仿宋" w:cs="仿宋"/>
          <w:color w:val="auto"/>
          <w:sz w:val="24"/>
          <w:szCs w:val="20"/>
          <w:lang w:val="en-US" w:eastAsia="zh-CN"/>
        </w:rPr>
        <w:t xml:space="preserve">合同</w:t>
      </w:r>
      <w:r>
        <w:rPr>
          <w:rFonts w:hint="eastAsia" w:ascii="仿宋" w:hAnsi="仿宋" w:eastAsia="仿宋" w:cs="仿宋"/>
          <w:color w:val="auto"/>
          <w:sz w:val="24"/>
          <w:szCs w:val="20"/>
          <w:lang w:val="zh-CN"/>
        </w:rPr>
        <w:t xml:space="preserve">一式</w:t>
      </w:r>
      <w:r>
        <w:rPr>
          <w:rFonts w:hint="eastAsia" w:ascii="仿宋" w:hAnsi="仿宋" w:eastAsia="仿宋" w:cs="仿宋"/>
          <w:color w:val="auto"/>
          <w:sz w:val="24"/>
          <w:szCs w:val="20"/>
          <w:u w:val="single"/>
          <w:lang w:val="zh-CN"/>
        </w:rPr>
        <w:t xml:space="preserve">  </w:t>
      </w:r>
      <w:r>
        <w:rPr>
          <w:rFonts w:hint="eastAsia" w:ascii="仿宋" w:hAnsi="仿宋" w:eastAsia="仿宋" w:cs="仿宋"/>
          <w:color w:val="auto"/>
          <w:sz w:val="24"/>
          <w:szCs w:val="20"/>
          <w:lang w:val="zh-CN"/>
        </w:rPr>
        <w:t xml:space="preserve">份，具有同等法律效力，买方</w:t>
      </w:r>
      <w:r>
        <w:rPr>
          <w:rFonts w:hint="eastAsia" w:ascii="仿宋_GB2312" w:hAnsi="Tahoma" w:eastAsia="仿宋_GB2312"/>
          <w:bCs/>
          <w:color w:val="auto"/>
          <w:sz w:val="24"/>
          <w:szCs w:val="24"/>
        </w:rPr>
        <w:t xml:space="preserve">执</w:t>
      </w:r>
      <w:r>
        <w:rPr>
          <w:rFonts w:hint="eastAsia" w:ascii="仿宋" w:hAnsi="仿宋" w:eastAsia="仿宋" w:cs="仿宋"/>
          <w:color w:val="auto"/>
          <w:sz w:val="24"/>
          <w:szCs w:val="20"/>
          <w:u w:val="single"/>
          <w:lang w:val="zh-CN"/>
        </w:rPr>
        <w:t xml:space="preserve">   </w:t>
      </w:r>
      <w:r>
        <w:rPr>
          <w:rFonts w:hint="eastAsia" w:ascii="仿宋" w:hAnsi="仿宋" w:eastAsia="仿宋" w:cs="仿宋"/>
          <w:color w:val="auto"/>
          <w:sz w:val="24"/>
          <w:szCs w:val="20"/>
          <w:lang w:val="zh-CN"/>
        </w:rPr>
        <w:t xml:space="preserve">份，卖方</w:t>
      </w:r>
      <w:r>
        <w:rPr>
          <w:rFonts w:hint="eastAsia" w:ascii="仿宋_GB2312" w:hAnsi="Tahoma" w:eastAsia="仿宋_GB2312"/>
          <w:bCs/>
          <w:color w:val="auto"/>
          <w:sz w:val="24"/>
          <w:szCs w:val="24"/>
        </w:rPr>
        <w:t xml:space="preserve">执</w:t>
      </w:r>
      <w:r>
        <w:rPr>
          <w:rFonts w:hint="eastAsia" w:ascii="仿宋" w:hAnsi="仿宋" w:eastAsia="仿宋" w:cs="仿宋"/>
          <w:color w:val="auto"/>
          <w:sz w:val="24"/>
          <w:szCs w:val="20"/>
          <w:u w:val="single"/>
          <w:lang w:val="zh-CN"/>
        </w:rPr>
        <w:t xml:space="preserve">   </w:t>
      </w:r>
      <w:r>
        <w:rPr>
          <w:rFonts w:hint="eastAsia" w:ascii="仿宋" w:hAnsi="仿宋" w:eastAsia="仿宋" w:cs="仿宋"/>
          <w:color w:val="auto"/>
          <w:sz w:val="24"/>
          <w:szCs w:val="20"/>
          <w:lang w:val="zh-CN"/>
        </w:rPr>
        <w:t xml:space="preserve">份，</w:t>
      </w:r>
      <w:r>
        <w:rPr>
          <w:rFonts w:hint="eastAsia" w:ascii="仿宋" w:hAnsi="仿宋" w:eastAsia="仿宋" w:cs="仿宋"/>
          <w:color w:val="auto"/>
          <w:sz w:val="24"/>
          <w:szCs w:val="20"/>
        </w:rPr>
        <w:t xml:space="preserve">代理机构</w:t>
      </w:r>
      <w:r>
        <w:rPr>
          <w:rFonts w:hint="eastAsia" w:ascii="仿宋_GB2312" w:hAnsi="Tahoma" w:eastAsia="仿宋_GB2312"/>
          <w:bCs/>
          <w:color w:val="auto"/>
          <w:sz w:val="24"/>
          <w:szCs w:val="24"/>
        </w:rPr>
        <w:t xml:space="preserve">执</w:t>
      </w:r>
      <w:r>
        <w:rPr>
          <w:rFonts w:hint="eastAsia" w:ascii="仿宋" w:hAnsi="仿宋" w:eastAsia="仿宋" w:cs="仿宋"/>
          <w:color w:val="auto"/>
          <w:sz w:val="24"/>
          <w:szCs w:val="20"/>
          <w:u w:val="single"/>
          <w:lang w:val="zh-CN"/>
        </w:rPr>
        <w:t xml:space="preserve">一</w:t>
      </w:r>
      <w:r>
        <w:rPr>
          <w:rFonts w:hint="eastAsia" w:ascii="仿宋" w:hAnsi="仿宋" w:eastAsia="仿宋" w:cs="仿宋"/>
          <w:color w:val="auto"/>
          <w:sz w:val="24"/>
          <w:szCs w:val="20"/>
          <w:lang w:val="zh-CN"/>
        </w:rPr>
        <w:t xml:space="preserve">份。</w:t>
      </w:r>
      <w:r/>
    </w:p>
    <w:p>
      <w:pPr>
        <w:rPr>
          <w:rFonts w:hint="eastAsia" w:ascii="仿宋" w:hAnsi="仿宋" w:eastAsia="仿宋" w:cs="仿宋"/>
          <w:color w:val="auto"/>
          <w:sz w:val="24"/>
          <w:szCs w:val="20"/>
          <w:lang w:val="zh-CN"/>
        </w:rPr>
      </w:pPr>
      <w:r>
        <w:rPr>
          <w:rFonts w:hint="eastAsia" w:ascii="仿宋" w:hAnsi="仿宋" w:eastAsia="仿宋" w:cs="仿宋"/>
          <w:color w:val="auto"/>
          <w:sz w:val="24"/>
          <w:szCs w:val="20"/>
          <w:lang w:val="zh-CN"/>
        </w:rPr>
        <w:br w:type="page" w:clear="all"/>
      </w:r>
      <w:r/>
    </w:p>
    <w:p>
      <w:pPr>
        <w:ind w:firstLine="480"/>
        <w:jc w:val="center"/>
        <w:spacing w:line="360" w:lineRule="auto"/>
        <w:rPr>
          <w:rFonts w:hint="eastAsia" w:ascii="仿宋" w:hAnsi="仿宋" w:eastAsia="仿宋" w:cs="仿宋"/>
          <w:sz w:val="24"/>
        </w:rPr>
      </w:pPr>
      <w:r>
        <w:rPr>
          <w:rFonts w:hint="eastAsia" w:ascii="仿宋" w:hAnsi="仿宋" w:eastAsia="仿宋" w:cs="仿宋"/>
          <w:sz w:val="24"/>
        </w:rPr>
        <w:t xml:space="preserve">合同附件</w:t>
      </w:r>
      <w:r/>
    </w:p>
    <w:p>
      <w:pPr>
        <w:ind w:firstLine="480"/>
        <w:jc w:val="center"/>
        <w:spacing w:line="360" w:lineRule="auto"/>
        <w:rPr>
          <w:rFonts w:hint="eastAsia" w:ascii="仿宋" w:hAnsi="仿宋" w:eastAsia="仿宋" w:cs="仿宋"/>
          <w:sz w:val="24"/>
        </w:rPr>
      </w:pPr>
      <w:r>
        <w:rPr>
          <w:rFonts w:hint="eastAsia" w:ascii="仿宋" w:hAnsi="仿宋" w:eastAsia="仿宋" w:cs="仿宋"/>
          <w:sz w:val="24"/>
        </w:rPr>
      </w:r>
      <w:r/>
    </w:p>
    <w:p>
      <w:pPr>
        <w:ind w:firstLine="480"/>
        <w:jc w:val="center"/>
        <w:spacing w:line="360" w:lineRule="auto"/>
        <w:rPr>
          <w:rFonts w:hint="eastAsia" w:ascii="仿宋" w:hAnsi="仿宋" w:eastAsia="仿宋" w:cs="仿宋"/>
          <w:sz w:val="24"/>
        </w:rPr>
      </w:pPr>
      <w:r>
        <w:rPr>
          <w:rFonts w:hint="eastAsia" w:ascii="仿宋" w:hAnsi="仿宋" w:eastAsia="仿宋" w:cs="仿宋"/>
          <w:sz w:val="24"/>
        </w:rPr>
        <w:t xml:space="preserve">目录</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合同附件1：合同协议书</w:t>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合同附件2：技术规格和技术性能</w:t>
      </w:r>
      <w:r/>
    </w:p>
    <w:p>
      <w:pPr>
        <w:ind w:firstLine="480"/>
        <w:spacing w:line="360"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rPr>
        <w:t xml:space="preserve">要求见</w:t>
      </w:r>
      <w:r>
        <w:rPr>
          <w:rFonts w:hint="eastAsia" w:ascii="仿宋" w:hAnsi="仿宋" w:eastAsia="仿宋" w:cs="仿宋"/>
          <w:sz w:val="24"/>
          <w:lang w:val="en-US" w:eastAsia="zh-CN"/>
        </w:rPr>
        <w:t xml:space="preserve">招标</w:t>
      </w:r>
      <w:r>
        <w:rPr>
          <w:rFonts w:hint="eastAsia" w:ascii="仿宋" w:hAnsi="仿宋" w:eastAsia="仿宋" w:cs="仿宋"/>
          <w:sz w:val="24"/>
        </w:rPr>
        <w:t xml:space="preserve">文件第</w:t>
      </w:r>
      <w:r>
        <w:rPr>
          <w:rFonts w:hint="eastAsia" w:ascii="仿宋" w:hAnsi="仿宋" w:eastAsia="仿宋" w:cs="仿宋"/>
          <w:sz w:val="24"/>
          <w:lang w:val="en-US" w:eastAsia="zh-CN"/>
        </w:rPr>
        <w:t xml:space="preserve">六</w:t>
      </w:r>
      <w:r>
        <w:rPr>
          <w:rFonts w:hint="eastAsia" w:ascii="仿宋" w:hAnsi="仿宋" w:eastAsia="仿宋" w:cs="仿宋"/>
          <w:sz w:val="24"/>
        </w:rPr>
        <w:t xml:space="preserve">章《采购需求》；卖方投标文件</w:t>
      </w:r>
      <w:r>
        <w:rPr>
          <w:rFonts w:hint="eastAsia" w:ascii="仿宋" w:hAnsi="仿宋" w:eastAsia="仿宋" w:cs="仿宋"/>
          <w:sz w:val="24"/>
          <w:lang w:eastAsia="zh-CN"/>
        </w:rPr>
        <w:t xml:space="preserve">）</w:t>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合同附件3：售后服务和技术培训</w:t>
      </w:r>
      <w:r/>
    </w:p>
    <w:p>
      <w:pPr>
        <w:ind w:firstLine="480"/>
        <w:spacing w:line="360"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rPr>
        <w:t xml:space="preserve">要求见</w:t>
      </w:r>
      <w:r>
        <w:rPr>
          <w:rFonts w:hint="eastAsia" w:ascii="仿宋" w:hAnsi="仿宋" w:eastAsia="仿宋" w:cs="仿宋"/>
          <w:sz w:val="24"/>
          <w:lang w:val="en-US" w:eastAsia="zh-CN"/>
        </w:rPr>
        <w:t xml:space="preserve">招标</w:t>
      </w:r>
      <w:r>
        <w:rPr>
          <w:rFonts w:hint="eastAsia" w:ascii="仿宋" w:hAnsi="仿宋" w:eastAsia="仿宋" w:cs="仿宋"/>
          <w:sz w:val="24"/>
        </w:rPr>
        <w:t xml:space="preserve">第六章《采购需求》；卖方投标文件</w:t>
      </w:r>
      <w:r>
        <w:rPr>
          <w:rFonts w:hint="eastAsia" w:ascii="仿宋" w:hAnsi="仿宋" w:eastAsia="仿宋" w:cs="仿宋"/>
          <w:sz w:val="24"/>
          <w:lang w:eastAsia="zh-CN"/>
        </w:rPr>
        <w:t xml:space="preserve">）</w:t>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合同附件4：供货范围和价格清单</w:t>
      </w:r>
      <w:r/>
    </w:p>
    <w:p>
      <w:pPr>
        <w:ind w:firstLine="480"/>
        <w:spacing w:line="360"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rPr>
        <w:t xml:space="preserve">要求见招标文件第七章《投标文件相关格式》中《开标一览表》和《分项价格表》；合同见卖方投标文件。</w:t>
      </w:r>
      <w:r>
        <w:rPr>
          <w:rFonts w:hint="eastAsia" w:ascii="仿宋" w:hAnsi="仿宋" w:eastAsia="仿宋" w:cs="仿宋"/>
          <w:sz w:val="24"/>
          <w:lang w:eastAsia="zh-CN"/>
        </w:rPr>
        <w:t xml:space="preserve">）</w:t>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合同附件5：验收标准（验收要求、验收标准和程序）</w:t>
      </w:r>
      <w:r/>
    </w:p>
    <w:p>
      <w:pPr>
        <w:ind w:firstLine="480"/>
        <w:spacing w:line="360"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rPr>
        <w:t xml:space="preserve">要求见招标文件第六章《采购需求》。</w:t>
      </w:r>
      <w:r>
        <w:rPr>
          <w:rFonts w:hint="eastAsia" w:ascii="仿宋" w:hAnsi="仿宋" w:eastAsia="仿宋" w:cs="仿宋"/>
          <w:sz w:val="24"/>
          <w:lang w:eastAsia="zh-CN"/>
        </w:rPr>
        <w:t xml:space="preserve">）</w:t>
      </w:r>
      <w:r/>
    </w:p>
    <w:p>
      <w:pPr>
        <w:rPr>
          <w:rFonts w:hint="eastAsia" w:ascii="仿宋" w:hAnsi="仿宋" w:eastAsia="仿宋" w:cs="仿宋"/>
          <w:sz w:val="24"/>
        </w:rPr>
      </w:pPr>
      <w:r>
        <w:rPr>
          <w:rFonts w:hint="eastAsia" w:ascii="仿宋" w:hAnsi="仿宋" w:eastAsia="仿宋" w:cs="仿宋"/>
          <w:sz w:val="24"/>
        </w:rPr>
      </w:r>
      <w:r/>
    </w:p>
    <w:p>
      <w:pPr>
        <w:jc w:val="center"/>
        <w:rPr>
          <w:rFonts w:hint="eastAsia" w:ascii="仿宋" w:hAnsi="仿宋" w:eastAsia="仿宋" w:cs="仿宋"/>
          <w:sz w:val="24"/>
        </w:rPr>
        <w:sectPr>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t xml:space="preserve">合同附件1：</w:t>
      </w:r>
      <w:r/>
    </w:p>
    <w:p>
      <w:pPr>
        <w:jc w:val="center"/>
        <w:spacing w:line="312" w:lineRule="auto"/>
        <w:rPr>
          <w:rFonts w:hint="eastAsia" w:ascii="仿宋" w:hAnsi="仿宋" w:eastAsia="仿宋" w:cs="仿宋"/>
          <w:sz w:val="24"/>
        </w:rPr>
      </w:pPr>
      <w:r>
        <w:rPr>
          <w:rFonts w:hint="eastAsia" w:ascii="仿宋" w:hAnsi="仿宋" w:eastAsia="仿宋" w:cs="仿宋"/>
          <w:sz w:val="24"/>
        </w:rPr>
        <w:t xml:space="preserve">合同协议书</w:t>
      </w:r>
      <w:r/>
    </w:p>
    <w:p>
      <w:pPr>
        <w:spacing w:line="312" w:lineRule="auto"/>
        <w:rPr>
          <w:rFonts w:hint="eastAsia" w:ascii="仿宋" w:hAnsi="仿宋" w:eastAsia="仿宋" w:cs="仿宋"/>
          <w:sz w:val="24"/>
        </w:rPr>
      </w:pPr>
      <w:r>
        <w:rPr>
          <w:rFonts w:hint="eastAsia" w:ascii="仿宋" w:hAnsi="仿宋" w:eastAsia="仿宋" w:cs="仿宋"/>
          <w:sz w:val="24"/>
        </w:rPr>
        <w:t xml:space="preserve">合同编号</w:t>
      </w:r>
      <w:r>
        <w:rPr>
          <w:rFonts w:hint="eastAsia" w:ascii="仿宋" w:hAnsi="仿宋" w:eastAsia="仿宋" w:cs="仿宋"/>
          <w:sz w:val="24"/>
          <w:lang w:eastAsia="zh-CN"/>
        </w:rPr>
        <w:t xml:space="preserve">：</w:t>
      </w:r>
      <w:r>
        <w:rPr>
          <w:rFonts w:hint="eastAsia" w:ascii="仿宋" w:hAnsi="仿宋" w:eastAsia="仿宋" w:cs="仿宋"/>
          <w:sz w:val="24"/>
        </w:rPr>
        <w:t xml:space="preserve">____________ </w:t>
      </w:r>
      <w:r/>
    </w:p>
    <w:p>
      <w:pPr>
        <w:spacing w:line="312" w:lineRule="auto"/>
        <w:rPr>
          <w:rFonts w:hint="eastAsia" w:ascii="仿宋" w:hAnsi="仿宋" w:eastAsia="仿宋" w:cs="仿宋"/>
          <w:sz w:val="24"/>
        </w:rPr>
      </w:pPr>
      <w:r>
        <w:rPr>
          <w:rFonts w:hint="eastAsia" w:ascii="仿宋" w:hAnsi="仿宋" w:eastAsia="仿宋" w:cs="仿宋"/>
          <w:sz w:val="24"/>
        </w:rPr>
        <w:t xml:space="preserve">签字日期</w:t>
      </w:r>
      <w:r>
        <w:rPr>
          <w:rFonts w:hint="eastAsia" w:ascii="仿宋" w:hAnsi="仿宋" w:eastAsia="仿宋" w:cs="仿宋"/>
          <w:sz w:val="24"/>
          <w:lang w:eastAsia="zh-CN"/>
        </w:rPr>
        <w:t xml:space="preserve">：</w:t>
      </w:r>
      <w:r>
        <w:rPr>
          <w:rFonts w:hint="eastAsia" w:ascii="仿宋" w:hAnsi="仿宋" w:eastAsia="仿宋" w:cs="仿宋"/>
          <w:sz w:val="24"/>
        </w:rPr>
        <w:t xml:space="preserve">____________ </w:t>
      </w:r>
      <w:r/>
    </w:p>
    <w:p>
      <w:pPr>
        <w:spacing w:line="312" w:lineRule="auto"/>
        <w:rPr>
          <w:rFonts w:hint="eastAsia" w:ascii="仿宋" w:hAnsi="仿宋" w:eastAsia="仿宋" w:cs="仿宋"/>
          <w:sz w:val="24"/>
          <w:u w:val="single"/>
        </w:rPr>
      </w:pPr>
      <w:r>
        <w:rPr>
          <w:rFonts w:hint="eastAsia" w:ascii="仿宋" w:hAnsi="仿宋" w:eastAsia="仿宋" w:cs="仿宋"/>
          <w:sz w:val="24"/>
        </w:rPr>
        <w:t xml:space="preserve">签字地点</w:t>
      </w:r>
      <w:r>
        <w:rPr>
          <w:rFonts w:hint="eastAsia" w:ascii="仿宋" w:hAnsi="仿宋" w:eastAsia="仿宋" w:cs="仿宋"/>
          <w:sz w:val="24"/>
          <w:lang w:eastAsia="zh-CN"/>
        </w:rPr>
        <w:t xml:space="preserve">：</w:t>
      </w:r>
      <w:r>
        <w:rPr>
          <w:rFonts w:hint="eastAsia" w:ascii="仿宋" w:hAnsi="仿宋" w:eastAsia="仿宋" w:cs="仿宋"/>
          <w:sz w:val="24"/>
        </w:rPr>
        <w:t xml:space="preserve">____________ </w:t>
      </w:r>
      <w:r/>
    </w:p>
    <w:p>
      <w:pPr>
        <w:ind w:firstLine="480"/>
        <w:spacing w:line="312"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 （买方名称）（以下简称“买方”）已接受</w:t>
      </w:r>
      <w:r>
        <w:rPr>
          <w:rFonts w:hint="eastAsia" w:ascii="仿宋" w:hAnsi="仿宋" w:eastAsia="仿宋" w:cs="仿宋"/>
          <w:sz w:val="24"/>
          <w:u w:val="single"/>
        </w:rPr>
        <w:t xml:space="preserve">        </w:t>
      </w:r>
      <w:r>
        <w:rPr>
          <w:rFonts w:hint="eastAsia" w:ascii="仿宋" w:hAnsi="仿宋" w:eastAsia="仿宋" w:cs="仿宋"/>
          <w:sz w:val="24"/>
        </w:rPr>
        <w:t xml:space="preserve">（卖方名称）（以下简称“卖方”）对</w:t>
      </w:r>
      <w:r>
        <w:rPr>
          <w:rFonts w:hint="eastAsia" w:ascii="仿宋" w:hAnsi="仿宋" w:eastAsia="仿宋" w:cs="仿宋"/>
          <w:sz w:val="24"/>
          <w:u w:val="single"/>
        </w:rPr>
        <w:t xml:space="preserve">             </w:t>
      </w:r>
      <w:r>
        <w:rPr>
          <w:rFonts w:hint="eastAsia" w:ascii="仿宋" w:hAnsi="仿宋" w:eastAsia="仿宋" w:cs="仿宋"/>
          <w:sz w:val="24"/>
        </w:rPr>
        <w:t xml:space="preserve">（项目名称）（项目编号：</w:t>
      </w:r>
      <w:r>
        <w:rPr>
          <w:rFonts w:hint="eastAsia" w:ascii="仿宋" w:hAnsi="仿宋" w:eastAsia="仿宋" w:cs="仿宋"/>
          <w:sz w:val="24"/>
          <w:u w:val="single"/>
        </w:rPr>
        <w:t xml:space="preserve">            </w:t>
      </w:r>
      <w:r>
        <w:rPr>
          <w:rFonts w:hint="eastAsia" w:ascii="仿宋" w:hAnsi="仿宋" w:eastAsia="仿宋" w:cs="仿宋"/>
          <w:sz w:val="24"/>
        </w:rPr>
        <w:t xml:space="preserve">）的投标。买方和卖方共同达成如下协议。</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1.本合同协议书中的词语和术语的含义与合同条款中定义的相同。</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2. 以下文件应构成买方和卖方之间达成的合同，若各文件之间存在含糊不清或互相冲突之处，优先顺序应按下列文件顺序解释。</w:t>
      </w:r>
      <w:r/>
    </w:p>
    <w:p>
      <w:pPr>
        <w:ind w:firstLine="480"/>
        <w:spacing w:line="312" w:lineRule="auto"/>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 合同协议书</w:t>
      </w:r>
      <w:r/>
    </w:p>
    <w:p>
      <w:pPr>
        <w:ind w:firstLine="480"/>
        <w:spacing w:line="312" w:lineRule="auto"/>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 中标通知书</w:t>
      </w:r>
      <w:r/>
    </w:p>
    <w:p>
      <w:pPr>
        <w:ind w:firstLine="480"/>
        <w:spacing w:line="312" w:lineRule="auto"/>
        <w:rPr>
          <w:rFonts w:hint="eastAsia" w:ascii="仿宋" w:hAnsi="仿宋" w:eastAsia="仿宋" w:cs="仿宋"/>
          <w:sz w:val="24"/>
        </w:rPr>
      </w:pPr>
      <w:r>
        <w:rPr>
          <w:rFonts w:hint="eastAsia" w:ascii="仿宋" w:hAnsi="仿宋" w:eastAsia="仿宋" w:cs="仿宋"/>
          <w:sz w:val="24"/>
          <w:lang w:eastAsia="zh-CN"/>
        </w:rPr>
        <w:t xml:space="preserve">（3）</w:t>
      </w:r>
      <w:r>
        <w:rPr>
          <w:rFonts w:hint="eastAsia" w:ascii="仿宋" w:hAnsi="仿宋" w:eastAsia="仿宋" w:cs="仿宋"/>
          <w:sz w:val="24"/>
        </w:rPr>
        <w:t xml:space="preserve"> 合同专用条款</w:t>
      </w:r>
      <w:r/>
    </w:p>
    <w:p>
      <w:pPr>
        <w:ind w:firstLine="480"/>
        <w:spacing w:line="312" w:lineRule="auto"/>
        <w:rPr>
          <w:rFonts w:hint="eastAsia" w:ascii="仿宋" w:hAnsi="仿宋" w:eastAsia="仿宋" w:cs="仿宋"/>
          <w:sz w:val="24"/>
        </w:rPr>
      </w:pPr>
      <w:r>
        <w:rPr>
          <w:rFonts w:hint="eastAsia" w:ascii="仿宋" w:hAnsi="仿宋" w:eastAsia="仿宋" w:cs="仿宋"/>
          <w:sz w:val="24"/>
          <w:lang w:eastAsia="zh-CN"/>
        </w:rPr>
        <w:t xml:space="preserve">（4）</w:t>
      </w:r>
      <w:r>
        <w:rPr>
          <w:rFonts w:hint="eastAsia" w:ascii="仿宋" w:hAnsi="仿宋" w:eastAsia="仿宋" w:cs="仿宋"/>
          <w:sz w:val="24"/>
        </w:rPr>
        <w:t xml:space="preserve"> 合同通用条款</w:t>
      </w:r>
      <w:r/>
    </w:p>
    <w:p>
      <w:pPr>
        <w:ind w:firstLine="480"/>
        <w:spacing w:line="312" w:lineRule="auto"/>
        <w:rPr>
          <w:rFonts w:hint="eastAsia" w:ascii="仿宋" w:hAnsi="仿宋" w:eastAsia="仿宋" w:cs="仿宋"/>
          <w:sz w:val="24"/>
        </w:rPr>
      </w:pPr>
      <w:r>
        <w:rPr>
          <w:rFonts w:hint="eastAsia" w:ascii="仿宋" w:hAnsi="仿宋" w:eastAsia="仿宋" w:cs="仿宋"/>
          <w:sz w:val="24"/>
          <w:lang w:eastAsia="zh-CN"/>
        </w:rPr>
        <w:t xml:space="preserve">（5）</w:t>
      </w:r>
      <w:r>
        <w:rPr>
          <w:rFonts w:hint="eastAsia" w:ascii="仿宋" w:hAnsi="仿宋" w:eastAsia="仿宋" w:cs="仿宋"/>
          <w:sz w:val="24"/>
        </w:rPr>
        <w:t xml:space="preserve"> 除合同附件1外的合同附件</w:t>
      </w:r>
      <w:r/>
    </w:p>
    <w:p>
      <w:pPr>
        <w:ind w:firstLine="480"/>
        <w:spacing w:line="312" w:lineRule="auto"/>
        <w:rPr>
          <w:rFonts w:hint="eastAsia" w:ascii="仿宋" w:hAnsi="仿宋" w:eastAsia="仿宋" w:cs="仿宋"/>
          <w:sz w:val="24"/>
        </w:rPr>
      </w:pPr>
      <w:r>
        <w:rPr>
          <w:rFonts w:hint="eastAsia" w:ascii="仿宋" w:hAnsi="仿宋" w:eastAsia="仿宋" w:cs="仿宋"/>
          <w:sz w:val="24"/>
          <w:lang w:eastAsia="zh-CN"/>
        </w:rPr>
        <w:t xml:space="preserve">（6）</w:t>
      </w:r>
      <w:r>
        <w:rPr>
          <w:rFonts w:hint="eastAsia" w:ascii="仿宋" w:hAnsi="仿宋" w:eastAsia="仿宋" w:cs="仿宋"/>
          <w:sz w:val="24"/>
        </w:rPr>
        <w:t xml:space="preserve"> 其他文件</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3. 考虑到买方将按照本合同向卖方支付合同价款，卖方在此保证全部按照合同的规定向买方提供合同标的、技术资料、售后服务及技术培训。</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4. 考虑到卖方将按合同规定提供合同标的、技术资料、售后服务及技术培训，买方在此保证按照合同规定的时间和方式向卖方支付合同价款。</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5. 本合同在下列条件全部满足后生效，生效日期以下列条件全部满足的最晚日期为准： </w:t>
      </w:r>
      <w:r/>
    </w:p>
    <w:p>
      <w:pPr>
        <w:ind w:firstLine="480"/>
        <w:spacing w:line="312" w:lineRule="auto"/>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 双方加盖公章或合同专用章；</w:t>
      </w:r>
      <w:r/>
    </w:p>
    <w:p>
      <w:pPr>
        <w:ind w:firstLine="480"/>
        <w:spacing w:line="312" w:lineRule="auto"/>
        <w:rPr>
          <w:rFonts w:hint="eastAsia" w:ascii="仿宋" w:hAnsi="仿宋" w:eastAsia="仿宋" w:cs="仿宋"/>
          <w:sz w:val="24"/>
          <w:lang w:eastAsia="zh-CN"/>
        </w:rPr>
      </w:pPr>
      <w:r>
        <w:rPr>
          <w:rFonts w:hint="eastAsia" w:ascii="仿宋" w:hAnsi="仿宋" w:eastAsia="仿宋" w:cs="仿宋"/>
          <w:sz w:val="24"/>
        </w:rPr>
        <w:t xml:space="preserve">6. 合同一式</w:t>
      </w:r>
      <w:r>
        <w:rPr>
          <w:rFonts w:hint="eastAsia" w:ascii="仿宋" w:hAnsi="仿宋" w:eastAsia="仿宋" w:cs="仿宋"/>
          <w:sz w:val="24"/>
          <w:u w:val="single"/>
        </w:rPr>
        <w:t xml:space="preserve">    </w:t>
      </w:r>
      <w:r>
        <w:rPr>
          <w:rFonts w:hint="eastAsia" w:ascii="仿宋" w:hAnsi="仿宋" w:eastAsia="仿宋" w:cs="仿宋"/>
          <w:sz w:val="24"/>
        </w:rPr>
        <w:t xml:space="preserve">份，具有同等法律效力，买方</w:t>
      </w:r>
      <w:r>
        <w:rPr>
          <w:rFonts w:hint="eastAsia" w:ascii="仿宋" w:hAnsi="仿宋" w:eastAsia="仿宋" w:cs="仿宋"/>
          <w:sz w:val="24"/>
          <w:u w:val="single"/>
        </w:rPr>
        <w:t xml:space="preserve">   </w:t>
      </w:r>
      <w:r>
        <w:rPr>
          <w:rFonts w:hint="eastAsia" w:ascii="仿宋" w:hAnsi="仿宋" w:eastAsia="仿宋" w:cs="仿宋"/>
          <w:sz w:val="24"/>
        </w:rPr>
        <w:t xml:space="preserve">份，卖方</w:t>
      </w:r>
      <w:r>
        <w:rPr>
          <w:rFonts w:hint="eastAsia" w:ascii="仿宋" w:hAnsi="仿宋" w:eastAsia="仿宋" w:cs="仿宋"/>
          <w:sz w:val="24"/>
          <w:u w:val="single"/>
        </w:rPr>
        <w:t xml:space="preserve">   </w:t>
      </w:r>
      <w:r>
        <w:rPr>
          <w:rFonts w:hint="eastAsia" w:ascii="仿宋" w:hAnsi="仿宋" w:eastAsia="仿宋" w:cs="仿宋"/>
          <w:sz w:val="24"/>
        </w:rPr>
        <w:t xml:space="preserve">份</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代理公司</w:t>
      </w:r>
      <w:r>
        <w:rPr>
          <w:rFonts w:hint="eastAsia" w:ascii="仿宋" w:hAnsi="仿宋" w:eastAsia="仿宋" w:cs="仿宋"/>
          <w:sz w:val="24"/>
          <w:u w:val="single"/>
          <w:lang w:val="en-US" w:eastAsia="zh-CN"/>
        </w:rPr>
        <w:t xml:space="preserve"> 一 </w:t>
      </w:r>
      <w:r>
        <w:rPr>
          <w:rFonts w:hint="eastAsia" w:ascii="仿宋" w:hAnsi="仿宋" w:eastAsia="仿宋" w:cs="仿宋"/>
          <w:sz w:val="24"/>
          <w:lang w:val="en-US" w:eastAsia="zh-CN"/>
        </w:rPr>
        <w:t xml:space="preserve">份</w:t>
      </w:r>
      <w:r>
        <w:rPr>
          <w:rFonts w:hint="eastAsia" w:ascii="仿宋" w:hAnsi="仿宋" w:eastAsia="仿宋" w:cs="仿宋"/>
          <w:sz w:val="24"/>
          <w:lang w:eastAsia="zh-CN"/>
        </w:rPr>
        <w:t xml:space="preserve">。</w:t>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7.本合同其他未尽事宜及与采购文件有矛盾之处，以采购文件[项目编号：</w:t>
      </w:r>
      <w:r>
        <w:rPr>
          <w:rFonts w:hint="eastAsia" w:ascii="仿宋" w:hAnsi="仿宋" w:eastAsia="仿宋" w:cs="仿宋"/>
          <w:sz w:val="24"/>
          <w:u w:val="single"/>
        </w:rPr>
        <w:t xml:space="preserve">            </w:t>
      </w:r>
      <w:r>
        <w:rPr>
          <w:rFonts w:hint="eastAsia" w:ascii="仿宋" w:hAnsi="仿宋" w:eastAsia="仿宋" w:cs="仿宋"/>
          <w:sz w:val="24"/>
        </w:rPr>
        <w:t xml:space="preserve">]为准。</w:t>
      </w:r>
      <w:r/>
    </w:p>
    <w:p>
      <w:pPr>
        <w:ind w:firstLine="480"/>
        <w:spacing w:line="312" w:lineRule="auto"/>
        <w:rPr>
          <w:rFonts w:hint="eastAsia" w:ascii="仿宋" w:hAnsi="仿宋" w:eastAsia="仿宋" w:cs="仿宋"/>
          <w:sz w:val="24"/>
        </w:rPr>
      </w:pPr>
      <w:r>
        <w:rPr>
          <w:rFonts w:hint="eastAsia" w:ascii="仿宋" w:hAnsi="仿宋" w:eastAsia="仿宋" w:cs="仿宋"/>
          <w:sz w:val="24"/>
        </w:rPr>
      </w:r>
      <w:r/>
    </w:p>
    <w:p>
      <w:pPr>
        <w:ind w:firstLine="480"/>
        <w:spacing w:line="312" w:lineRule="auto"/>
        <w:rPr>
          <w:rFonts w:hint="eastAsia" w:ascii="仿宋" w:hAnsi="仿宋" w:eastAsia="仿宋" w:cs="仿宋"/>
          <w:sz w:val="24"/>
        </w:rPr>
      </w:pPr>
      <w:r>
        <w:rPr>
          <w:rFonts w:hint="eastAsia" w:ascii="仿宋" w:hAnsi="仿宋" w:eastAsia="仿宋" w:cs="仿宋"/>
          <w:sz w:val="24"/>
        </w:rPr>
        <w:t xml:space="preserve">买方和卖方由其正式授权代表于上述所写日期和地点签订本合同。</w:t>
      </w:r>
      <w:r/>
    </w:p>
    <w:p>
      <w:pPr>
        <w:ind w:firstLine="480"/>
        <w:spacing w:line="312" w:lineRule="auto"/>
        <w:rPr>
          <w:rFonts w:hint="eastAsia" w:ascii="仿宋" w:hAnsi="仿宋" w:eastAsia="仿宋" w:cs="仿宋"/>
          <w:sz w:val="24"/>
        </w:rPr>
      </w:pPr>
      <w:r>
        <w:rPr>
          <w:rFonts w:hint="eastAsia" w:ascii="仿宋" w:hAnsi="仿宋" w:eastAsia="仿宋" w:cs="仿宋"/>
          <w:sz w:val="24"/>
        </w:rPr>
      </w:r>
      <w:r/>
    </w:p>
    <w:p>
      <w:pPr>
        <w:ind w:firstLine="480"/>
        <w:spacing w:line="312" w:lineRule="auto"/>
        <w:rPr>
          <w:rFonts w:hint="default" w:ascii="仿宋" w:hAnsi="仿宋" w:eastAsia="仿宋" w:cs="仿宋"/>
          <w:sz w:val="24"/>
          <w:lang w:val="en-US" w:eastAsia="zh-CN"/>
        </w:rPr>
      </w:pPr>
      <w:r>
        <w:rPr>
          <w:rFonts w:hint="eastAsia" w:ascii="仿宋" w:hAnsi="仿宋" w:eastAsia="仿宋" w:cs="仿宋"/>
          <w:sz w:val="24"/>
        </w:rPr>
        <w:t xml:space="preserve">买方（签章）： </w:t>
      </w:r>
      <w:r>
        <w:rPr>
          <w:rFonts w:hint="eastAsia" w:ascii="仿宋" w:hAnsi="仿宋" w:eastAsia="仿宋" w:cs="仿宋"/>
          <w:sz w:val="24"/>
          <w:lang w:val="en-US" w:eastAsia="zh-CN"/>
        </w:rPr>
        <w:tab/>
      </w:r>
      <w:r>
        <w:rPr>
          <w:rFonts w:hint="eastAsia" w:ascii="仿宋" w:hAnsi="仿宋" w:eastAsia="仿宋" w:cs="仿宋"/>
          <w:sz w:val="24"/>
          <w:lang w:val="en-US" w:eastAsia="zh-CN"/>
        </w:rPr>
        <w:tab/>
      </w:r>
      <w:r>
        <w:rPr>
          <w:rFonts w:hint="eastAsia" w:ascii="仿宋" w:hAnsi="仿宋" w:eastAsia="仿宋" w:cs="仿宋"/>
          <w:sz w:val="24"/>
          <w:lang w:val="en-US" w:eastAsia="zh-CN"/>
        </w:rPr>
        <w:tab/>
      </w:r>
      <w:r>
        <w:rPr>
          <w:rFonts w:hint="eastAsia" w:ascii="仿宋" w:hAnsi="仿宋" w:eastAsia="仿宋" w:cs="仿宋"/>
          <w:sz w:val="24"/>
          <w:lang w:val="en-US" w:eastAsia="zh-CN"/>
        </w:rPr>
        <w:tab/>
      </w:r>
      <w:r>
        <w:rPr>
          <w:rFonts w:hint="eastAsia" w:ascii="仿宋" w:hAnsi="仿宋" w:eastAsia="仿宋" w:cs="仿宋"/>
          <w:sz w:val="24"/>
          <w:lang w:val="en-US" w:eastAsia="zh-CN"/>
        </w:rPr>
        <w:tab/>
      </w:r>
      <w:r>
        <w:rPr>
          <w:rFonts w:hint="eastAsia" w:ascii="仿宋" w:hAnsi="仿宋" w:eastAsia="仿宋" w:cs="仿宋"/>
          <w:sz w:val="24"/>
        </w:rPr>
        <w:t xml:space="preserve">卖方（签章）：</w:t>
      </w:r>
      <w:r/>
    </w:p>
    <w:p>
      <w:pPr>
        <w:ind w:firstLine="480"/>
        <w:jc w:val="left"/>
        <w:spacing w:line="360" w:lineRule="auto"/>
        <w:widowControl/>
        <w:rPr>
          <w:rFonts w:ascii="仿宋" w:hAnsi="仿宋" w:eastAsia="仿宋" w:cs="仿宋"/>
          <w:color w:val="auto"/>
          <w:sz w:val="24"/>
          <w:szCs w:val="20"/>
        </w:rPr>
      </w:pPr>
      <w:r>
        <w:rPr>
          <w:rFonts w:hint="eastAsia" w:ascii="仿宋" w:hAnsi="仿宋" w:eastAsia="仿宋" w:cs="仿宋"/>
          <w:sz w:val="24"/>
        </w:rPr>
        <w:t xml:space="preserve">法定代表人或授权代表</w:t>
      </w:r>
      <w:r>
        <w:rPr>
          <w:rFonts w:hint="eastAsia" w:ascii="仿宋" w:hAnsi="仿宋" w:eastAsia="仿宋" w:cs="仿宋"/>
          <w:sz w:val="24"/>
          <w:lang w:eastAsia="zh-CN"/>
        </w:rPr>
        <w:t xml:space="preserve">（</w:t>
      </w:r>
      <w:r>
        <w:rPr>
          <w:rFonts w:hint="eastAsia" w:ascii="仿宋" w:hAnsi="仿宋" w:eastAsia="仿宋" w:cs="仿宋"/>
          <w:sz w:val="24"/>
        </w:rPr>
        <w:t xml:space="preserve">签名</w:t>
      </w:r>
      <w:r>
        <w:rPr>
          <w:rFonts w:hint="eastAsia" w:ascii="仿宋" w:hAnsi="仿宋" w:eastAsia="仿宋" w:cs="仿宋"/>
          <w:sz w:val="24"/>
          <w:lang w:eastAsia="zh-CN"/>
        </w:rPr>
        <w:t xml:space="preserve">）</w:t>
      </w:r>
      <w:r>
        <w:rPr>
          <w:rFonts w:hint="eastAsia" w:ascii="仿宋" w:hAnsi="仿宋" w:eastAsia="仿宋" w:cs="仿宋"/>
          <w:sz w:val="24"/>
        </w:rPr>
        <w:t xml:space="preserve">： </w:t>
      </w:r>
      <w:r>
        <w:rPr>
          <w:rFonts w:hint="eastAsia" w:ascii="仿宋" w:hAnsi="仿宋" w:eastAsia="仿宋" w:cs="仿宋"/>
          <w:sz w:val="24"/>
          <w:lang w:val="en-US" w:eastAsia="zh-CN"/>
        </w:rPr>
        <w:tab/>
      </w:r>
      <w:r>
        <w:rPr>
          <w:rFonts w:hint="eastAsia" w:ascii="仿宋" w:hAnsi="仿宋" w:eastAsia="仿宋" w:cs="仿宋"/>
          <w:sz w:val="24"/>
        </w:rPr>
        <w:t xml:space="preserve">法定代表人或授权代表</w:t>
      </w:r>
      <w:r>
        <w:rPr>
          <w:rFonts w:hint="eastAsia" w:ascii="仿宋" w:hAnsi="仿宋" w:eastAsia="仿宋" w:cs="仿宋"/>
          <w:sz w:val="24"/>
          <w:lang w:eastAsia="zh-CN"/>
        </w:rPr>
        <w:t xml:space="preserve">（</w:t>
      </w:r>
      <w:r>
        <w:rPr>
          <w:rFonts w:hint="eastAsia" w:ascii="仿宋" w:hAnsi="仿宋" w:eastAsia="仿宋" w:cs="仿宋"/>
          <w:sz w:val="24"/>
        </w:rPr>
        <w:t xml:space="preserve">签名</w:t>
      </w:r>
      <w:r>
        <w:rPr>
          <w:rFonts w:hint="eastAsia" w:ascii="仿宋" w:hAnsi="仿宋" w:eastAsia="仿宋" w:cs="仿宋"/>
          <w:sz w:val="24"/>
          <w:lang w:eastAsia="zh-CN"/>
        </w:rPr>
        <w:t xml:space="preserve">）</w:t>
      </w:r>
      <w:r>
        <w:rPr>
          <w:rFonts w:hint="eastAsia" w:ascii="仿宋" w:hAnsi="仿宋" w:eastAsia="仿宋" w:cs="仿宋"/>
          <w:sz w:val="24"/>
        </w:rPr>
        <w:t xml:space="preserve">：</w:t>
      </w:r>
      <w:r/>
    </w:p>
    <w:p>
      <w:pPr>
        <w:ind w:firstLine="480"/>
        <w:jc w:val="left"/>
        <w:spacing w:line="360" w:lineRule="auto"/>
        <w:widowControl/>
        <w:rPr>
          <w:rFonts w:ascii="仿宋" w:hAnsi="仿宋" w:eastAsia="仿宋" w:cs="仿宋"/>
          <w:color w:val="auto"/>
          <w:sz w:val="24"/>
          <w:szCs w:val="20"/>
        </w:rPr>
      </w:pPr>
      <w:r>
        <w:rPr>
          <w:rFonts w:ascii="仿宋" w:hAnsi="仿宋" w:eastAsia="仿宋" w:cs="仿宋"/>
          <w:color w:val="auto"/>
          <w:sz w:val="24"/>
          <w:szCs w:val="20"/>
        </w:rPr>
      </w:r>
      <w:r/>
    </w:p>
    <w:p>
      <w:pPr>
        <w:ind w:firstLine="600"/>
        <w:spacing w:line="360" w:lineRule="auto"/>
        <w:rPr>
          <w:rFonts w:ascii="仿宋" w:hAnsi="仿宋" w:eastAsia="仿宋"/>
          <w:sz w:val="24"/>
        </w:rPr>
      </w:pPr>
      <w:r>
        <w:rPr>
          <w:rFonts w:hint="eastAsia" w:ascii="仿宋" w:hAnsi="仿宋" w:eastAsia="仿宋" w:cs="仿宋"/>
          <w:b/>
          <w:bCs/>
          <w:color w:val="auto"/>
          <w:sz w:val="24"/>
          <w:szCs w:val="20"/>
          <w:lang w:val="zh-CN"/>
        </w:rPr>
        <w:t xml:space="preserve">注：甲乙双方可根据项目实际情况，经协商一致可对本合同范本内容作出相应调整。</w:t>
      </w:r>
      <w:r/>
    </w:p>
    <w:p>
      <w:pPr>
        <w:pStyle w:val="732"/>
      </w:pPr>
      <w:r/>
      <w:r/>
    </w:p>
    <w:p>
      <w:pPr>
        <w:ind w:firstLine="200"/>
        <w:widowControl/>
        <w:rPr>
          <w:rFonts w:ascii="宋体"/>
          <w:sz w:val="20"/>
          <w:szCs w:val="22"/>
        </w:rPr>
      </w:pPr>
      <w:r>
        <w:rPr>
          <w:rFonts w:ascii="宋体"/>
          <w:sz w:val="20"/>
          <w:szCs w:val="22"/>
        </w:rPr>
      </w:r>
      <w:r/>
    </w:p>
    <w:p>
      <w:pPr>
        <w:rPr>
          <w:rFonts w:ascii="宋体" w:hAnsi="宋体" w:cs="宋体"/>
          <w:b/>
          <w:bCs/>
          <w:sz w:val="32"/>
          <w:szCs w:val="48"/>
        </w:rPr>
      </w:pPr>
      <w:r>
        <w:rPr>
          <w:rFonts w:ascii="宋体" w:hAnsi="宋体" w:cs="宋体"/>
          <w:b/>
          <w:bCs/>
          <w:sz w:val="32"/>
          <w:szCs w:val="48"/>
        </w:rPr>
      </w:r>
      <w:r/>
    </w:p>
    <w:p>
      <w:pPr>
        <w:jc w:val="left"/>
        <w:widowControl/>
        <w:rPr>
          <w:rFonts w:ascii="宋体" w:hAnsi="宋体" w:cs="宋体"/>
          <w:b/>
          <w:bCs/>
          <w:sz w:val="32"/>
          <w:szCs w:val="48"/>
        </w:rPr>
      </w:pPr>
      <w:r/>
      <w:bookmarkStart w:id="66" w:name="_Toc126162690"/>
      <w:r>
        <w:rPr>
          <w:rFonts w:ascii="宋体" w:hAnsi="宋体" w:cs="宋体"/>
          <w:b/>
          <w:bCs/>
          <w:sz w:val="32"/>
          <w:szCs w:val="48"/>
        </w:rPr>
        <w:br w:type="page" w:clear="all"/>
      </w:r>
      <w:r/>
    </w:p>
    <w:p>
      <w:pPr>
        <w:pStyle w:val="701"/>
        <w:rPr>
          <w:sz w:val="32"/>
          <w:szCs w:val="32"/>
        </w:rPr>
      </w:pPr>
      <w:r/>
      <w:bookmarkStart w:id="67" w:name="_Toc126230245"/>
      <w:r>
        <w:rPr>
          <w:rFonts w:hint="eastAsia"/>
          <w:sz w:val="32"/>
          <w:szCs w:val="32"/>
        </w:rPr>
        <w:t xml:space="preserve">第六章 采购需求</w:t>
      </w:r>
      <w:bookmarkEnd w:id="65"/>
      <w:r/>
      <w:bookmarkEnd w:id="66"/>
      <w:r/>
      <w:bookmarkEnd w:id="67"/>
      <w:r/>
      <w:r/>
    </w:p>
    <w:p>
      <w:pPr>
        <w:ind w:left="0" w:right="0"/>
        <w:jc w:val="both"/>
        <w:keepLines w:val="0"/>
        <w:keepNext w:val="0"/>
        <w:spacing w:before="0" w:beforeAutospacing="0" w:after="0" w:afterAutospacing="0" w:line="360" w:lineRule="auto"/>
        <w:widowControl w:val="off"/>
        <w:rPr>
          <w:rFonts w:hint="eastAsia" w:ascii="Times New Roman" w:hAnsi="Times New Roman" w:eastAsia="宋体" w:cs="Times New Roman"/>
          <w:b/>
          <w:bCs/>
          <w:sz w:val="24"/>
          <w:szCs w:val="24"/>
        </w:rPr>
        <w:suppressLineNumbers w:val="0"/>
      </w:pPr>
      <w:r>
        <w:rPr>
          <w:rFonts w:hint="eastAsia" w:ascii="宋体" w:hAnsi="宋体" w:eastAsia="宋体" w:cs="宋体"/>
          <w:b/>
          <w:bCs/>
          <w:sz w:val="24"/>
          <w:szCs w:val="24"/>
          <w:lang w:val="en-US" w:eastAsia="zh-CN" w:bidi="ar"/>
        </w:rPr>
        <w:t xml:space="preserve">一、项目概况</w:t>
      </w:r>
      <w:r/>
    </w:p>
    <w:p>
      <w:pPr>
        <w:ind w:left="0" w:right="0" w:firstLine="240"/>
        <w:jc w:val="both"/>
        <w:keepLines w:val="0"/>
        <w:keepNext w:val="0"/>
        <w:spacing w:before="0" w:beforeAutospacing="0" w:after="0" w:afterAutospacing="0" w:line="360" w:lineRule="auto"/>
        <w:widowControl w:val="off"/>
        <w:rPr>
          <w:rFonts w:hint="eastAsia" w:ascii="仿宋" w:hAnsi="仿宋" w:eastAsia="仿宋" w:cs="仿宋"/>
          <w:b w:val="0"/>
          <w:bCs/>
          <w:sz w:val="24"/>
          <w:szCs w:val="24"/>
        </w:rPr>
        <w:suppressLineNumbers w:val="0"/>
      </w:pPr>
      <w:r>
        <w:rPr>
          <w:rFonts w:hint="eastAsia" w:ascii="仿宋" w:hAnsi="仿宋" w:eastAsia="仿宋" w:cs="仿宋"/>
          <w:b w:val="0"/>
          <w:bCs/>
          <w:sz w:val="24"/>
          <w:szCs w:val="24"/>
          <w:lang w:val="en-US" w:eastAsia="zh-CN" w:bidi="ar"/>
        </w:rPr>
        <w:t xml:space="preserve">项目名称：邳州市退役军人事务局优抚对象免费体检项目</w:t>
      </w:r>
      <w:r/>
    </w:p>
    <w:p>
      <w:pPr>
        <w:ind w:left="0" w:right="0" w:firstLine="240"/>
        <w:jc w:val="both"/>
        <w:keepLines w:val="0"/>
        <w:keepNext w:val="0"/>
        <w:spacing w:before="0" w:beforeAutospacing="0" w:after="0" w:afterAutospacing="0" w:line="360" w:lineRule="auto"/>
        <w:widowControl w:val="off"/>
        <w:rPr>
          <w:rFonts w:hint="eastAsia" w:ascii="仿宋" w:hAnsi="仿宋" w:eastAsia="仿宋" w:cs="仿宋"/>
          <w:b w:val="0"/>
          <w:bCs/>
          <w:sz w:val="24"/>
          <w:szCs w:val="24"/>
          <w:lang w:val="en-US" w:eastAsia="zh-CN" w:bidi="ar"/>
        </w:rPr>
        <w:suppressLineNumbers w:val="0"/>
      </w:pPr>
      <w:r>
        <w:rPr>
          <w:rFonts w:hint="eastAsia" w:ascii="仿宋" w:hAnsi="仿宋" w:eastAsia="仿宋" w:cs="仿宋"/>
          <w:b w:val="0"/>
          <w:bCs/>
          <w:sz w:val="24"/>
          <w:szCs w:val="24"/>
          <w:lang w:val="en-US" w:eastAsia="zh-CN" w:bidi="ar"/>
        </w:rPr>
        <w:t xml:space="preserve">项目预算：本项目预算金额为228万元，体检人数约7600名，单价为</w:t>
      </w:r>
      <w:r>
        <w:rPr>
          <w:rFonts w:hint="eastAsia" w:ascii="仿宋" w:hAnsi="仿宋" w:eastAsia="仿宋" w:cs="仿宋"/>
          <w:b w:val="0"/>
          <w:bCs/>
          <w:sz w:val="24"/>
          <w:szCs w:val="24"/>
          <w:u w:val="single"/>
          <w:lang w:val="en-US" w:eastAsia="zh-CN" w:bidi="ar"/>
        </w:rPr>
        <w:t xml:space="preserve">300</w:t>
      </w:r>
      <w:r>
        <w:rPr>
          <w:rFonts w:hint="eastAsia" w:ascii="仿宋" w:hAnsi="仿宋" w:eastAsia="仿宋" w:cs="仿宋"/>
          <w:b w:val="0"/>
          <w:bCs/>
          <w:sz w:val="24"/>
          <w:szCs w:val="24"/>
          <w:lang w:val="en-US" w:eastAsia="zh-CN" w:bidi="ar"/>
        </w:rPr>
        <w:t xml:space="preserve">元/人，</w:t>
      </w:r>
      <w:r>
        <w:rPr>
          <w:rFonts w:hint="eastAsia" w:ascii="仿宋" w:hAnsi="仿宋" w:eastAsia="仿宋" w:cs="仿宋"/>
          <w:sz w:val="24"/>
          <w:lang w:val="en-US" w:eastAsia="zh-CN"/>
        </w:rPr>
        <w:t xml:space="preserve">最终费用以实际体检人数据实结算。</w:t>
      </w:r>
      <w:r>
        <w:rPr>
          <w:rFonts w:hint="eastAsia" w:ascii="仿宋" w:hAnsi="仿宋" w:eastAsia="仿宋" w:cs="仿宋"/>
          <w:b w:val="0"/>
          <w:bCs/>
          <w:sz w:val="24"/>
          <w:szCs w:val="24"/>
          <w:lang w:val="en-US" w:eastAsia="zh-CN" w:bidi="ar"/>
        </w:rPr>
        <w:t xml:space="preserve">报价包含个人体检费、早餐费、场地费、设备设施费、体检后咨询费等项目完成所需全部费用，采购人不再支付报价以外的任何费用。</w:t>
      </w:r>
      <w:r/>
    </w:p>
    <w:p>
      <w:pPr>
        <w:ind w:left="0" w:right="0" w:firstLine="240"/>
        <w:jc w:val="both"/>
        <w:keepLines w:val="0"/>
        <w:keepNext w:val="0"/>
        <w:spacing w:before="0" w:beforeAutospacing="0" w:after="0" w:afterAutospacing="0" w:line="360" w:lineRule="auto"/>
        <w:widowControl w:val="off"/>
        <w:rPr>
          <w:rFonts w:hint="eastAsia" w:ascii="仿宋" w:hAnsi="仿宋" w:eastAsia="仿宋" w:cs="仿宋"/>
          <w:b/>
          <w:bCs w:val="0"/>
          <w:sz w:val="24"/>
          <w:szCs w:val="24"/>
        </w:rPr>
        <w:suppressLineNumbers w:val="0"/>
      </w:pPr>
      <w:r>
        <w:rPr>
          <w:rFonts w:hint="eastAsia" w:ascii="仿宋" w:hAnsi="仿宋" w:eastAsia="仿宋" w:cs="仿宋"/>
          <w:b/>
          <w:bCs w:val="0"/>
          <w:sz w:val="24"/>
          <w:szCs w:val="24"/>
          <w:lang w:val="en-US" w:eastAsia="zh-CN" w:bidi="ar"/>
        </w:rPr>
        <w:t xml:space="preserve">本项目是采用固定价格采购的项目，请各投标人在苏采云系统的开标一览表中填报单价，300元/人。</w:t>
      </w:r>
      <w:r/>
    </w:p>
    <w:p>
      <w:pPr>
        <w:ind w:left="0" w:right="0"/>
        <w:jc w:val="both"/>
        <w:keepLines w:val="0"/>
        <w:keepNext w:val="0"/>
        <w:spacing w:before="0" w:beforeAutospacing="0" w:after="0" w:afterAutospacing="0"/>
        <w:widowControl w:val="off"/>
        <w:rPr>
          <w:rFonts w:hint="eastAsia" w:ascii="仿宋" w:hAnsi="仿宋" w:eastAsia="仿宋" w:cs="仿宋"/>
          <w:b/>
          <w:bCs/>
          <w:sz w:val="24"/>
          <w:szCs w:val="24"/>
        </w:rPr>
        <w:suppressLineNumbers w:val="0"/>
      </w:pPr>
      <w:r>
        <w:rPr>
          <w:rFonts w:hint="eastAsia" w:ascii="仿宋" w:hAnsi="仿宋" w:eastAsia="仿宋" w:cs="仿宋"/>
          <w:b/>
          <w:bCs/>
          <w:sz w:val="24"/>
          <w:szCs w:val="24"/>
          <w:lang w:val="en-US" w:eastAsia="zh-CN" w:bidi="ar"/>
        </w:rPr>
        <w:t xml:space="preserve">二、项目内容</w:t>
      </w:r>
      <w:r/>
    </w:p>
    <w:tbl>
      <w:tblPr>
        <w:tblStyle w:val="711"/>
        <w:tblW w:w="9000" w:type="dxa"/>
        <w:tblInd w:w="-3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475"/>
        <w:gridCol w:w="1419"/>
        <w:gridCol w:w="6106"/>
      </w:tblGrid>
      <w:tr>
        <w:trPr>
          <w:cantSplit/>
        </w:trPr>
        <w:tc>
          <w:tcPr>
            <w:gridSpan w:val="2"/>
            <w:shd w:val="clear" w:color="auto" w:fill="auto"/>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lang w:val="en-US" w:eastAsia="zh-CN" w:bidi="ar"/>
              </w:rPr>
              <w:t xml:space="preserve">优抚人员体检项目</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firstLine="2409"/>
              <w:jc w:val="both"/>
              <w:keepLines w:val="0"/>
              <w:keepNext w:val="0"/>
              <w:spacing w:before="48" w:beforeAutospacing="0" w:after="48" w:afterAutospacing="0" w:line="360" w:lineRule="auto"/>
              <w:widowControl w:val="off"/>
              <w:rPr>
                <w:rFonts w:hint="eastAsia" w:ascii="仿宋" w:hAnsi="仿宋" w:eastAsia="仿宋" w:cs="仿宋"/>
                <w:b/>
                <w:bCs/>
                <w:color w:val="000000"/>
                <w:sz w:val="24"/>
                <w:szCs w:val="24"/>
              </w:rPr>
              <w:suppressLineNumbers w:val="0"/>
            </w:pPr>
            <w:r>
              <w:rPr>
                <w:rFonts w:hint="eastAsia" w:ascii="仿宋" w:hAnsi="仿宋" w:eastAsia="仿宋" w:cs="仿宋"/>
                <w:b/>
                <w:bCs/>
                <w:color w:val="000000"/>
                <w:sz w:val="24"/>
                <w:szCs w:val="24"/>
                <w:lang w:val="en-US" w:eastAsia="zh-CN" w:bidi="ar"/>
              </w:rPr>
              <w:t xml:space="preserve">检查内容</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ind w:left="0" w:right="0"/>
              <w:jc w:val="center"/>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专科</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身高体重</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firstLine="1200"/>
              <w:jc w:val="left"/>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身高、体重、体重指数BMI</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血压</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firstLine="1680"/>
              <w:jc w:val="left"/>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收缩压、舒张压</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内科</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心律、心、肝、脾、肺部、内科其他</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外科</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脊柱、四肢关节、甲状腺（外科）、浅表淋巴结、皮肤、腹部、外科其他</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裸眼视力（左）、裸眼视力（右）、色觉、外眼</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耳鼻喉科</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耳部、外耳道、耳廓、扁桃体、咽部、喉部、鼻中隔、鼻部、鼻黏膜</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口腔检查</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牙齿、牙龈、龋齿、缺齿、牙齿清洁度、口腔科其他</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血常规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pStyle w:val="972"/>
              <w:ind w:right="129"/>
              <w:jc w:val="left"/>
              <w:spacing w:before="12" w:before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白细胞计数、红细胞计数、中性粒细胞计数、</w:t>
            </w:r>
            <w:r>
              <w:rPr>
                <w:rFonts w:hint="eastAsia" w:ascii="仿宋" w:hAnsi="仿宋" w:eastAsia="仿宋" w:cs="仿宋"/>
                <w:color w:val="000000"/>
                <w:sz w:val="24"/>
                <w:szCs w:val="24"/>
                <w:lang w:eastAsia="zh-CN"/>
              </w:rPr>
              <w:t xml:space="preserve">中性粒细胞</w:t>
            </w:r>
            <w:r>
              <w:rPr>
                <w:rFonts w:hint="eastAsia" w:ascii="仿宋" w:hAnsi="仿宋" w:eastAsia="仿宋" w:cs="仿宋"/>
                <w:color w:val="000000"/>
                <w:sz w:val="24"/>
                <w:szCs w:val="24"/>
              </w:rPr>
              <w:t xml:space="preserve">比率、淋巴细胞计数， 淋巴细胞比率、单核细胞计数、单核细胞比率、嗜酸性粒细胞计数、嗜酸性粒细胞比率、嗜碱性粒细胞计数、嗜碱性粒细胞比率、红细胞分布宽度CV、红细胞平均体积、红细胞压积、血红蛋白、平均血红蛋白量、平均血红蛋白浓度、血小板计数、血小板压积、平均血小板体积、血小板分布宽度；</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生化检测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谷丙转氨酶、谷草转氨酶、谷草比谷丙、总蛋白、白蛋白、球蛋白、白球比、总胆红素、直接胆红素、间接胆红素、碱性磷酸酶、γ-谷氨酰胺转肽酶、尿素氮、肌酐、尿酸、血葡萄糖、总胆固醇、甘油三酯、高密度脂蛋白、低密度脂蛋白、胱抑素；</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肿瘤标志物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甲胎蛋白AFP、癌胚抗原CEA；</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免疫学化验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乙肝表面抗原、乙肝表面抗体、乙肝e抗原、乙肝e抗体、乙肝核心抗体；</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呼气试验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碳-14呼气试验</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心电图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心电图检测</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彩色超声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肝、胆、胰、脾彩超、双肾彩超</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X光摄片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bidi="ar"/>
              </w:rPr>
              <w:t xml:space="preserve">胸部正位片</w:t>
            </w:r>
            <w:r/>
          </w:p>
        </w:tc>
      </w:tr>
    </w:tbl>
    <w:p>
      <w:pPr>
        <w:ind w:left="0" w:right="0"/>
        <w:jc w:val="both"/>
        <w:keepLines w:val="0"/>
        <w:keepNext w:val="0"/>
        <w:spacing w:before="0" w:beforeAutospacing="0" w:after="0" w:afterAutospacing="0"/>
        <w:widowControl w:val="off"/>
        <w:rPr>
          <w:rFonts w:hint="eastAsia"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三、</w:t>
      </w:r>
      <w:r>
        <w:rPr>
          <w:rFonts w:hint="eastAsia" w:ascii="仿宋" w:hAnsi="仿宋" w:eastAsia="仿宋" w:cs="仿宋"/>
          <w:b/>
          <w:bCs/>
          <w:sz w:val="24"/>
          <w:szCs w:val="24"/>
          <w:lang w:val="en-US" w:eastAsia="zh-CN" w:bidi="ar"/>
        </w:rPr>
        <w:t xml:space="preserve">服务需求及质量标准</w:t>
      </w:r>
      <w:r/>
    </w:p>
    <w:p>
      <w:pPr>
        <w:ind w:left="0" w:right="0" w:firstLine="240"/>
        <w:jc w:val="both"/>
        <w:keepLines w:val="0"/>
        <w:keepNext w:val="0"/>
        <w:spacing w:before="0" w:beforeAutospacing="0" w:after="0" w:afterAutospacing="0" w:line="360" w:lineRule="auto"/>
        <w:widowControl w:val="off"/>
        <w:rPr>
          <w:rFonts w:hint="eastAsia" w:ascii="仿宋" w:hAnsi="仿宋" w:eastAsia="仿宋" w:cs="仿宋"/>
          <w:b w:val="0"/>
          <w:bCs/>
          <w:sz w:val="24"/>
          <w:szCs w:val="24"/>
        </w:rPr>
        <w:suppressLineNumbers w:val="0"/>
      </w:pPr>
      <w:r>
        <w:rPr>
          <w:rFonts w:hint="eastAsia" w:ascii="仿宋" w:hAnsi="仿宋" w:eastAsia="仿宋" w:cs="仿宋"/>
          <w:b w:val="0"/>
          <w:bCs/>
          <w:sz w:val="24"/>
          <w:szCs w:val="24"/>
          <w:lang w:val="en-US" w:eastAsia="zh-CN" w:bidi="ar"/>
        </w:rPr>
        <w:t xml:space="preserve">1.体检费用按照参检优抚对象人数和成交单价进行按实结算。</w:t>
      </w:r>
      <w:r/>
    </w:p>
    <w:p>
      <w:pPr>
        <w:ind w:left="0" w:right="0" w:firstLine="240"/>
        <w:jc w:val="both"/>
        <w:keepLines w:val="0"/>
        <w:keepNext w:val="0"/>
        <w:spacing w:before="0" w:beforeAutospacing="0" w:after="0" w:afterAutospacing="0" w:line="360" w:lineRule="auto"/>
        <w:widowControl w:val="off"/>
        <w:rPr>
          <w:rFonts w:hint="eastAsia" w:ascii="仿宋" w:hAnsi="仿宋" w:eastAsia="仿宋" w:cs="仿宋"/>
          <w:b w:val="0"/>
          <w:bCs/>
          <w:sz w:val="24"/>
          <w:szCs w:val="24"/>
        </w:rPr>
        <w:suppressLineNumbers w:val="0"/>
      </w:pPr>
      <w:r>
        <w:rPr>
          <w:rFonts w:hint="eastAsia" w:ascii="仿宋" w:hAnsi="仿宋" w:eastAsia="仿宋" w:cs="仿宋"/>
          <w:b w:val="0"/>
          <w:bCs/>
          <w:sz w:val="24"/>
          <w:szCs w:val="24"/>
          <w:lang w:val="en-US" w:eastAsia="zh-CN" w:bidi="ar"/>
        </w:rPr>
        <w:t xml:space="preserve">2.体检机构须配备充足的体检医务人员及体检项目所需仪器设备，体检的医、护、技术人员应具有合法资质，并具备丰富的临床经验。在接到要求体检的通知后，应当做好各项体检的准备，确保体检程序合理、流程简便，尽量为参检人员提供便利。</w:t>
      </w:r>
      <w:r/>
    </w:p>
    <w:p>
      <w:pPr>
        <w:ind w:left="0" w:right="0" w:firstLine="240"/>
        <w:jc w:val="both"/>
        <w:keepLines w:val="0"/>
        <w:keepNext w:val="0"/>
        <w:spacing w:before="0" w:beforeAutospacing="0" w:after="0" w:afterAutospacing="0" w:line="360" w:lineRule="auto"/>
        <w:widowControl w:val="off"/>
        <w:rPr>
          <w:rFonts w:hint="eastAsia" w:ascii="仿宋" w:hAnsi="仿宋" w:eastAsia="仿宋" w:cs="仿宋"/>
          <w:b w:val="0"/>
          <w:bCs/>
          <w:sz w:val="24"/>
          <w:szCs w:val="24"/>
        </w:rPr>
        <w:suppressLineNumbers w:val="0"/>
      </w:pPr>
      <w:r>
        <w:rPr>
          <w:rFonts w:hint="eastAsia" w:ascii="仿宋" w:hAnsi="仿宋" w:eastAsia="仿宋" w:cs="仿宋"/>
          <w:b w:val="0"/>
          <w:bCs/>
          <w:sz w:val="24"/>
          <w:szCs w:val="24"/>
          <w:lang w:val="en-US" w:eastAsia="zh-CN" w:bidi="ar"/>
        </w:rPr>
        <w:t xml:space="preserve">3.如优抚对象本人对检验结果有争议，则由体检机构派人陪同至双方认可的医院检查，如检查结果与体检机构结果一致，一切费用由优抚对象本人支付。如结果不一致，则费用由体检机构支付。</w:t>
      </w:r>
      <w:r/>
    </w:p>
    <w:p>
      <w:pPr>
        <w:ind w:left="0" w:right="0" w:firstLine="240"/>
        <w:jc w:val="both"/>
        <w:keepLines w:val="0"/>
        <w:keepNext w:val="0"/>
        <w:spacing w:before="0" w:beforeAutospacing="0" w:after="0" w:afterAutospacing="0" w:line="360" w:lineRule="auto"/>
        <w:widowControl w:val="off"/>
        <w:rPr>
          <w:rFonts w:hint="eastAsia" w:ascii="仿宋" w:hAnsi="仿宋" w:eastAsia="仿宋" w:cs="仿宋"/>
          <w:b w:val="0"/>
          <w:bCs/>
          <w:sz w:val="24"/>
          <w:szCs w:val="24"/>
        </w:rPr>
        <w:suppressLineNumbers w:val="0"/>
      </w:pPr>
      <w:r>
        <w:rPr>
          <w:rFonts w:hint="eastAsia" w:ascii="仿宋" w:hAnsi="仿宋" w:eastAsia="仿宋" w:cs="仿宋"/>
          <w:b w:val="0"/>
          <w:bCs/>
          <w:sz w:val="24"/>
          <w:szCs w:val="24"/>
          <w:lang w:val="en-US" w:eastAsia="zh-CN" w:bidi="ar"/>
        </w:rPr>
        <w:t xml:space="preserve">4.体检过程中，体检机构发现受检者体检结果高危异常时需第一时间通知采购人体检联系人，并提供针对性对策和建议，提供大型设备检查和专家门诊绿色通道。需要住院治疗者，协助安排住院。若发现重大疾病，必须到北京、上海、南京等医院治疗的，经医保审核同意后体检机构应配合开具转院证明。</w:t>
      </w:r>
      <w:r/>
    </w:p>
    <w:p>
      <w:pPr>
        <w:ind w:left="0" w:right="0" w:firstLine="240"/>
        <w:jc w:val="both"/>
        <w:keepLines w:val="0"/>
        <w:keepNext w:val="0"/>
        <w:spacing w:before="0" w:beforeAutospacing="0" w:after="0" w:afterAutospacing="0" w:line="360" w:lineRule="auto"/>
        <w:widowControl w:val="off"/>
        <w:rPr>
          <w:rFonts w:hint="eastAsia" w:ascii="仿宋" w:hAnsi="仿宋" w:eastAsia="仿宋" w:cs="仿宋"/>
          <w:b w:val="0"/>
          <w:bCs/>
          <w:sz w:val="24"/>
          <w:szCs w:val="24"/>
        </w:rPr>
        <w:suppressLineNumbers w:val="0"/>
      </w:pPr>
      <w:r>
        <w:rPr>
          <w:rFonts w:hint="eastAsia" w:ascii="仿宋" w:hAnsi="仿宋" w:eastAsia="仿宋" w:cs="仿宋"/>
          <w:b w:val="0"/>
          <w:bCs/>
          <w:sz w:val="24"/>
          <w:szCs w:val="24"/>
          <w:lang w:val="en-US" w:eastAsia="zh-CN" w:bidi="ar"/>
        </w:rPr>
        <w:t xml:space="preserve">5.体检机构必须在规定的时间内提供有效、准确的各项检查报告，并提供完整的优抚对象个人及团体健康体检分析报告书（具有权威性，包括纸质文件、电子版文件，团体健康体检分析报告书包含服务期内各年度的体检数据分析比较内容）。</w:t>
      </w:r>
      <w:r/>
    </w:p>
    <w:p>
      <w:pPr>
        <w:ind w:left="0" w:right="0" w:firstLine="240"/>
        <w:jc w:val="both"/>
        <w:keepLines w:val="0"/>
        <w:keepNext w:val="0"/>
        <w:spacing w:before="0" w:beforeAutospacing="0" w:after="0" w:afterAutospacing="0" w:line="360" w:lineRule="auto"/>
        <w:widowControl w:val="off"/>
        <w:rPr>
          <w:rFonts w:hint="eastAsia" w:ascii="仿宋" w:hAnsi="仿宋" w:eastAsia="仿宋" w:cs="仿宋"/>
          <w:b w:val="0"/>
          <w:bCs/>
          <w:sz w:val="24"/>
          <w:szCs w:val="24"/>
        </w:rPr>
        <w:suppressLineNumbers w:val="0"/>
      </w:pPr>
      <w:r>
        <w:rPr>
          <w:rFonts w:hint="eastAsia" w:ascii="仿宋" w:hAnsi="仿宋" w:eastAsia="仿宋" w:cs="仿宋"/>
          <w:b w:val="0"/>
          <w:bCs/>
          <w:sz w:val="24"/>
          <w:szCs w:val="24"/>
          <w:lang w:val="en-US" w:eastAsia="zh-CN" w:bidi="ar"/>
        </w:rPr>
        <w:t xml:space="preserve">6.体检机构有义务提供固定咨询联系方式，解答参与体检人员有关健康问题的疑虑。提供免费健康教育讲座或者体检报告解读咨询会，安排资质深、临床经验丰富的医师进行现场解答。</w:t>
      </w:r>
      <w:r/>
    </w:p>
    <w:p>
      <w:pPr>
        <w:ind w:left="0" w:right="0" w:firstLine="240"/>
        <w:jc w:val="both"/>
        <w:keepLines w:val="0"/>
        <w:keepNext w:val="0"/>
        <w:spacing w:before="0" w:beforeAutospacing="0" w:after="0" w:afterAutospacing="0" w:line="360" w:lineRule="auto"/>
        <w:widowControl w:val="off"/>
        <w:rPr>
          <w:rFonts w:hint="eastAsia" w:ascii="仿宋" w:hAnsi="仿宋" w:eastAsia="仿宋" w:cs="仿宋"/>
          <w:b w:val="0"/>
          <w:bCs/>
          <w:sz w:val="24"/>
          <w:szCs w:val="24"/>
        </w:rPr>
        <w:suppressLineNumbers w:val="0"/>
      </w:pPr>
      <w:r>
        <w:rPr>
          <w:rFonts w:hint="eastAsia" w:ascii="仿宋" w:hAnsi="仿宋" w:eastAsia="仿宋" w:cs="仿宋"/>
          <w:b w:val="0"/>
          <w:bCs/>
          <w:sz w:val="24"/>
          <w:szCs w:val="24"/>
          <w:lang w:val="en-US" w:eastAsia="zh-CN" w:bidi="ar"/>
        </w:rPr>
        <w:t xml:space="preserve">7.优抚对象因出差等其他原因未在体检安排时间内体检的，体检机构须在后期安排时间为他们完成体检工作。</w:t>
      </w:r>
      <w:r/>
    </w:p>
    <w:p>
      <w:pPr>
        <w:ind w:left="0" w:right="0" w:firstLine="240"/>
        <w:jc w:val="both"/>
        <w:keepLines w:val="0"/>
        <w:keepNext w:val="0"/>
        <w:spacing w:before="0" w:beforeAutospacing="0" w:after="0" w:afterAutospacing="0" w:line="360" w:lineRule="auto"/>
        <w:widowControl w:val="off"/>
        <w:rPr>
          <w:rFonts w:hint="eastAsia" w:ascii="仿宋" w:hAnsi="仿宋" w:eastAsia="仿宋" w:cs="仿宋"/>
          <w:b w:val="0"/>
          <w:bCs/>
          <w:sz w:val="24"/>
          <w:szCs w:val="24"/>
        </w:rPr>
        <w:suppressLineNumbers w:val="0"/>
      </w:pPr>
      <w:r>
        <w:rPr>
          <w:rFonts w:hint="eastAsia" w:ascii="仿宋" w:hAnsi="仿宋" w:eastAsia="仿宋" w:cs="仿宋"/>
          <w:b w:val="0"/>
          <w:bCs/>
          <w:sz w:val="24"/>
          <w:szCs w:val="24"/>
          <w:lang w:val="en-US" w:eastAsia="zh-CN" w:bidi="ar"/>
        </w:rPr>
        <w:t xml:space="preserve">8.保证每个参检人员所有体检项目能在体检当天一次性完成，除妇科等。</w:t>
      </w:r>
      <w:r/>
    </w:p>
    <w:p>
      <w:pPr>
        <w:ind w:left="0" w:right="0" w:firstLine="240"/>
        <w:jc w:val="both"/>
        <w:keepLines w:val="0"/>
        <w:keepNext w:val="0"/>
        <w:spacing w:before="0" w:beforeAutospacing="0" w:after="0" w:afterAutospacing="0" w:line="360" w:lineRule="auto"/>
        <w:widowControl w:val="off"/>
        <w:rPr>
          <w:rFonts w:hint="eastAsia" w:ascii="仿宋" w:hAnsi="仿宋" w:eastAsia="仿宋" w:cs="仿宋"/>
          <w:b w:val="0"/>
          <w:bCs/>
          <w:sz w:val="24"/>
          <w:szCs w:val="24"/>
        </w:rPr>
        <w:suppressLineNumbers w:val="0"/>
      </w:pPr>
      <w:r>
        <w:rPr>
          <w:rFonts w:hint="eastAsia" w:ascii="仿宋" w:hAnsi="仿宋" w:eastAsia="仿宋" w:cs="仿宋"/>
          <w:b w:val="0"/>
          <w:bCs/>
          <w:sz w:val="24"/>
          <w:szCs w:val="24"/>
          <w:lang w:val="en-US" w:eastAsia="zh-CN" w:bidi="ar"/>
        </w:rPr>
        <w:t xml:space="preserve">9.提供营养早餐（早餐保温措施到位，营养均衡，包装完整），并包含在报价中。</w:t>
      </w:r>
      <w:r/>
    </w:p>
    <w:p>
      <w:pPr>
        <w:ind w:left="0" w:right="0" w:firstLine="240"/>
        <w:jc w:val="both"/>
        <w:keepLines w:val="0"/>
        <w:keepNext w:val="0"/>
        <w:spacing w:before="0" w:beforeAutospacing="0" w:after="0" w:afterAutospacing="0" w:line="360" w:lineRule="auto"/>
        <w:widowControl w:val="off"/>
        <w:rPr>
          <w:rFonts w:hint="eastAsia" w:ascii="仿宋" w:hAnsi="仿宋" w:eastAsia="仿宋" w:cs="仿宋"/>
          <w:b w:val="0"/>
          <w:bCs/>
          <w:sz w:val="24"/>
          <w:szCs w:val="24"/>
        </w:rPr>
        <w:suppressLineNumbers w:val="0"/>
      </w:pPr>
      <w:r>
        <w:rPr>
          <w:rFonts w:hint="eastAsia" w:ascii="仿宋" w:hAnsi="仿宋" w:eastAsia="仿宋" w:cs="仿宋"/>
          <w:b w:val="0"/>
          <w:bCs/>
          <w:sz w:val="24"/>
          <w:szCs w:val="24"/>
          <w:lang w:val="en-US" w:eastAsia="zh-CN" w:bidi="ar"/>
        </w:rPr>
        <w:t xml:space="preserve">10.体检结束后，体检机构需提供各项套餐实际体检人员名单及人数，交采购人审核确认，作为结算总的体检费用的依据。</w:t>
      </w:r>
      <w:r/>
    </w:p>
    <w:p>
      <w:pPr>
        <w:ind w:left="0" w:right="0"/>
        <w:jc w:val="both"/>
        <w:keepLines w:val="0"/>
        <w:keepNext w:val="0"/>
        <w:spacing w:before="0" w:beforeAutospacing="0" w:after="0" w:afterAutospacing="0" w:line="360" w:lineRule="auto"/>
        <w:widowControl w:val="off"/>
        <w:rPr>
          <w:rFonts w:hint="eastAsia" w:ascii="仿宋" w:hAnsi="仿宋" w:eastAsia="仿宋" w:cs="仿宋"/>
          <w:b/>
          <w:bCs/>
          <w:sz w:val="24"/>
          <w:szCs w:val="24"/>
        </w:rPr>
        <w:suppressLineNumbers w:val="0"/>
      </w:pPr>
      <w:r>
        <w:rPr>
          <w:rFonts w:hint="eastAsia" w:ascii="仿宋" w:hAnsi="仿宋" w:eastAsia="仿宋" w:cs="仿宋"/>
          <w:b/>
          <w:bCs/>
          <w:sz w:val="24"/>
          <w:szCs w:val="24"/>
          <w:lang w:val="en-US" w:eastAsia="zh-CN" w:bidi="ar"/>
        </w:rPr>
        <w:t xml:space="preserve">四、服务周期</w:t>
      </w:r>
      <w:r/>
    </w:p>
    <w:p>
      <w:pPr>
        <w:ind w:left="0" w:right="0" w:firstLine="240"/>
        <w:jc w:val="both"/>
        <w:keepLines w:val="0"/>
        <w:keepNext w:val="0"/>
        <w:spacing w:before="0" w:beforeAutospacing="0" w:after="0" w:afterAutospacing="0" w:line="360" w:lineRule="auto"/>
        <w:widowControl w:val="off"/>
        <w:rPr>
          <w:rFonts w:hint="eastAsia" w:ascii="仿宋" w:hAnsi="仿宋" w:eastAsia="仿宋" w:cs="仿宋"/>
          <w:b w:val="0"/>
          <w:bCs/>
          <w:sz w:val="24"/>
          <w:szCs w:val="24"/>
        </w:rPr>
        <w:suppressLineNumbers w:val="0"/>
      </w:pPr>
      <w:r>
        <w:rPr>
          <w:rFonts w:hint="eastAsia" w:ascii="仿宋" w:hAnsi="仿宋" w:eastAsia="仿宋" w:cs="仿宋"/>
          <w:b w:val="0"/>
          <w:bCs/>
          <w:sz w:val="24"/>
          <w:szCs w:val="24"/>
          <w:lang w:val="en-US" w:eastAsia="zh-CN" w:bidi="ar"/>
        </w:rPr>
        <w:t xml:space="preserve">自合同签订之日起30天内，安排健康体检，60日内完成，成交供应商应该根据采购单位的需要合理高效安排体检时间。</w:t>
      </w:r>
      <w:r/>
    </w:p>
    <w:p>
      <w:pPr>
        <w:ind w:left="0" w:right="0"/>
        <w:jc w:val="both"/>
        <w:keepLines w:val="0"/>
        <w:keepNext w:val="0"/>
        <w:spacing w:before="0" w:beforeAutospacing="0" w:after="0" w:afterAutospacing="0" w:line="360" w:lineRule="auto"/>
        <w:widowControl w:val="off"/>
        <w:suppressLineNumbers w:val="0"/>
      </w:pPr>
      <w:r>
        <w:rPr>
          <w:rFonts w:hint="eastAsia" w:ascii="仿宋" w:hAnsi="仿宋" w:eastAsia="仿宋" w:cs="仿宋"/>
          <w:b/>
          <w:bCs/>
          <w:color w:val="000000"/>
          <w:sz w:val="24"/>
          <w:szCs w:val="24"/>
          <w:lang w:val="en-US" w:eastAsia="zh-CN" w:bidi="ar"/>
        </w:rPr>
        <w:t xml:space="preserve">五、其他要求：</w:t>
      </w:r>
      <w:r>
        <w:rPr>
          <w:rFonts w:hint="eastAsia" w:ascii="仿宋" w:hAnsi="仿宋" w:eastAsia="仿宋" w:cs="仿宋"/>
          <w:color w:val="000000"/>
          <w:sz w:val="24"/>
          <w:szCs w:val="24"/>
          <w:lang w:val="en-US" w:eastAsia="zh-CN" w:bidi="ar"/>
        </w:rPr>
        <w:t xml:space="preserve">见采购文件 《拟签订的合同文本》。</w:t>
      </w:r>
      <w:r/>
    </w:p>
    <w:p>
      <w:pPr>
        <w:jc w:val="left"/>
        <w:spacing w:line="360" w:lineRule="auto"/>
        <w:rPr>
          <w:rFonts w:hint="eastAsia" w:ascii="宋体" w:hAnsi="宋体" w:cs="宋体"/>
          <w:b/>
          <w:bCs/>
          <w:color w:val="auto"/>
          <w:sz w:val="24"/>
          <w:lang w:val="en-US" w:eastAsia="zh-CN"/>
        </w:rPr>
        <w:outlineLvl w:val="0"/>
      </w:pPr>
      <w:r>
        <w:rPr>
          <w:rFonts w:hint="eastAsia" w:ascii="宋体" w:hAnsi="宋体" w:cs="宋体"/>
          <w:b/>
          <w:bCs/>
          <w:color w:val="auto"/>
          <w:sz w:val="24"/>
          <w:lang w:val="en-US" w:eastAsia="zh-CN"/>
        </w:rPr>
      </w:r>
      <w:r/>
    </w:p>
    <w:p>
      <w:pPr>
        <w:pStyle w:val="719"/>
        <w:rPr>
          <w:rFonts w:ascii="宋体" w:hAnsi="宋体" w:cs="宋体"/>
          <w:color w:val="auto"/>
          <w:sz w:val="28"/>
          <w:szCs w:val="28"/>
        </w:rPr>
      </w:pPr>
      <w:r>
        <w:rPr>
          <w:rFonts w:ascii="宋体" w:hAnsi="宋体" w:cs="宋体"/>
          <w:color w:val="auto"/>
          <w:sz w:val="28"/>
          <w:szCs w:val="28"/>
        </w:rPr>
      </w:r>
      <w:r/>
    </w:p>
    <w:p>
      <w:pPr>
        <w:pStyle w:val="718"/>
        <w:rPr>
          <w:rFonts w:ascii="宋体" w:hAnsi="宋体" w:cs="宋体"/>
        </w:rPr>
      </w:pPr>
      <w:r>
        <w:rPr>
          <w:rFonts w:ascii="宋体" w:hAnsi="宋体" w:cs="宋体"/>
        </w:rPr>
      </w:r>
      <w:r/>
    </w:p>
    <w:p>
      <w:pPr>
        <w:jc w:val="center"/>
        <w:spacing w:line="240" w:lineRule="atLeast"/>
        <w:rPr>
          <w:rStyle w:val="948"/>
          <w:rFonts w:ascii="宋体" w:hAnsi="宋体" w:eastAsia="宋体" w:cs="宋体"/>
        </w:rPr>
      </w:pPr>
      <w:r/>
      <w:bookmarkStart w:id="68" w:name="_Toc522790136"/>
      <w:r/>
      <w:r/>
    </w:p>
    <w:p>
      <w:pPr>
        <w:jc w:val="center"/>
        <w:spacing w:line="240" w:lineRule="atLeast"/>
        <w:rPr>
          <w:rStyle w:val="948"/>
          <w:rFonts w:ascii="宋体" w:hAnsi="宋体" w:eastAsia="宋体" w:cs="宋体"/>
        </w:rPr>
      </w:pPr>
      <w:r>
        <w:rPr>
          <w:rFonts w:ascii="宋体" w:hAnsi="宋体" w:eastAsia="宋体" w:cs="宋体"/>
        </w:rPr>
      </w:r>
      <w:r/>
    </w:p>
    <w:p>
      <w:pPr>
        <w:jc w:val="center"/>
        <w:spacing w:line="240" w:lineRule="atLeast"/>
        <w:rPr>
          <w:rStyle w:val="948"/>
          <w:rFonts w:ascii="宋体" w:hAnsi="宋体" w:eastAsia="宋体" w:cs="宋体"/>
        </w:rPr>
      </w:pPr>
      <w:r>
        <w:rPr>
          <w:rFonts w:ascii="宋体" w:hAnsi="宋体" w:eastAsia="宋体" w:cs="宋体"/>
        </w:rPr>
      </w:r>
      <w:r/>
    </w:p>
    <w:p>
      <w:pPr>
        <w:jc w:val="center"/>
        <w:spacing w:line="240" w:lineRule="atLeast"/>
        <w:rPr>
          <w:rStyle w:val="948"/>
          <w:rFonts w:ascii="宋体" w:hAnsi="宋体" w:eastAsia="宋体" w:cs="宋体"/>
        </w:rPr>
      </w:pPr>
      <w:r>
        <w:rPr>
          <w:rFonts w:ascii="宋体" w:hAnsi="宋体" w:eastAsia="宋体" w:cs="宋体"/>
        </w:rPr>
      </w:r>
      <w:r/>
    </w:p>
    <w:p>
      <w:pPr>
        <w:rPr>
          <w:rFonts w:ascii="宋体" w:hAnsi="宋体" w:cs="宋体"/>
          <w:b/>
          <w:bCs/>
          <w:sz w:val="36"/>
          <w:szCs w:val="52"/>
        </w:rPr>
      </w:pPr>
      <w:r>
        <w:rPr>
          <w:rFonts w:hint="eastAsia" w:ascii="宋体" w:hAnsi="宋体" w:cs="宋体"/>
          <w:b/>
          <w:bCs/>
          <w:sz w:val="36"/>
          <w:szCs w:val="52"/>
        </w:rPr>
        <w:br w:type="page" w:clear="all"/>
      </w:r>
      <w:r/>
    </w:p>
    <w:p>
      <w:pPr>
        <w:jc w:val="center"/>
        <w:spacing w:line="520" w:lineRule="exact"/>
        <w:widowControl/>
        <w:rPr>
          <w:rFonts w:ascii="宋体" w:hAnsi="宋体" w:cs="宋体"/>
          <w:b/>
          <w:bCs/>
          <w:sz w:val="36"/>
          <w:szCs w:val="52"/>
        </w:rPr>
        <w:outlineLvl w:val="0"/>
      </w:pPr>
      <w:r/>
      <w:bookmarkStart w:id="69" w:name="_Toc126162691"/>
      <w:r/>
      <w:bookmarkStart w:id="70" w:name="_Toc126230246"/>
      <w:r>
        <w:rPr>
          <w:rFonts w:hint="eastAsia" w:ascii="宋体" w:hAnsi="宋体" w:cs="宋体"/>
          <w:b/>
          <w:bCs/>
          <w:sz w:val="36"/>
          <w:szCs w:val="52"/>
        </w:rPr>
        <w:t xml:space="preserve">第七章 投标文件相关格式</w:t>
      </w:r>
      <w:bookmarkEnd w:id="68"/>
      <w:r/>
      <w:bookmarkEnd w:id="69"/>
      <w:r/>
      <w:bookmarkEnd w:id="70"/>
      <w:r/>
      <w:r/>
    </w:p>
    <w:p>
      <w:pPr>
        <w:pStyle w:val="717"/>
      </w:pPr>
      <w:r/>
      <w:r/>
    </w:p>
    <w:p>
      <w:pPr>
        <w:jc w:val="center"/>
        <w:rPr>
          <w:rFonts w:ascii="仿宋" w:hAnsi="仿宋" w:eastAsia="仿宋" w:cs="仿宋"/>
          <w:sz w:val="44"/>
          <w:szCs w:val="44"/>
        </w:rPr>
        <w:outlineLvl w:val="0"/>
      </w:pPr>
      <w:r/>
      <w:bookmarkStart w:id="71" w:name="_Toc126230247"/>
      <w:r/>
      <w:bookmarkStart w:id="72" w:name="_Toc126162692"/>
      <w:r>
        <w:rPr>
          <w:rFonts w:hint="eastAsia" w:ascii="仿宋" w:hAnsi="仿宋" w:eastAsia="仿宋" w:cs="仿宋"/>
          <w:sz w:val="44"/>
          <w:szCs w:val="44"/>
        </w:rPr>
        <w:t xml:space="preserve">目录</w:t>
      </w:r>
      <w:bookmarkEnd w:id="71"/>
      <w:r/>
      <w:bookmarkEnd w:id="72"/>
      <w:r/>
      <w:r/>
    </w:p>
    <w:p>
      <w:pPr>
        <w:rPr>
          <w:rFonts w:ascii="宋体" w:hAnsi="宋体" w:cs="宋体"/>
          <w:b/>
          <w:bCs/>
          <w:sz w:val="36"/>
          <w:szCs w:val="52"/>
        </w:rPr>
      </w:pPr>
      <w:r>
        <w:rPr>
          <w:rFonts w:ascii="宋体" w:hAnsi="宋体" w:cs="宋体"/>
          <w:b/>
          <w:bCs/>
          <w:sz w:val="36"/>
          <w:szCs w:val="52"/>
        </w:rPr>
      </w:r>
      <w:r/>
    </w:p>
    <w:p>
      <w:pPr>
        <w:pStyle w:val="717"/>
        <w:spacing w:line="360" w:lineRule="auto"/>
        <w:rPr>
          <w:rFonts w:ascii="仿宋" w:hAnsi="仿宋" w:eastAsia="仿宋" w:cs="仿宋"/>
          <w:sz w:val="28"/>
          <w:szCs w:val="28"/>
        </w:rPr>
        <w:outlineLvl w:val="0"/>
      </w:pPr>
      <w:r/>
      <w:bookmarkStart w:id="73" w:name="_Toc126230248"/>
      <w:r/>
      <w:bookmarkStart w:id="74" w:name="_Toc126162693"/>
      <w:r>
        <w:rPr>
          <w:rFonts w:hint="eastAsia" w:ascii="仿宋" w:hAnsi="仿宋" w:eastAsia="仿宋" w:cs="仿宋"/>
          <w:sz w:val="28"/>
          <w:szCs w:val="28"/>
          <w:lang w:eastAsia="zh-CN"/>
        </w:rPr>
        <w:t xml:space="preserve">一、</w:t>
      </w:r>
      <w:r>
        <w:rPr>
          <w:rFonts w:hint="eastAsia" w:ascii="仿宋" w:hAnsi="仿宋" w:eastAsia="仿宋" w:cs="仿宋"/>
          <w:sz w:val="28"/>
          <w:szCs w:val="28"/>
        </w:rPr>
        <w:t xml:space="preserve"> 投标函</w:t>
      </w:r>
      <w:bookmarkEnd w:id="73"/>
      <w:r/>
      <w:bookmarkEnd w:id="74"/>
      <w:r/>
      <w:r/>
    </w:p>
    <w:p>
      <w:pPr>
        <w:pStyle w:val="717"/>
        <w:spacing w:line="360" w:lineRule="auto"/>
        <w:rPr>
          <w:rFonts w:ascii="仿宋" w:hAnsi="仿宋" w:eastAsia="仿宋" w:cs="仿宋"/>
          <w:sz w:val="28"/>
          <w:szCs w:val="28"/>
        </w:rPr>
        <w:outlineLvl w:val="0"/>
      </w:pPr>
      <w:r/>
      <w:bookmarkStart w:id="75" w:name="_Toc126230249"/>
      <w:r/>
      <w:bookmarkStart w:id="76" w:name="_Toc126162694"/>
      <w:r>
        <w:rPr>
          <w:rFonts w:hint="eastAsia" w:ascii="仿宋" w:hAnsi="仿宋" w:eastAsia="仿宋" w:cs="仿宋"/>
          <w:sz w:val="28"/>
          <w:szCs w:val="28"/>
          <w:lang w:eastAsia="zh-CN"/>
        </w:rPr>
        <w:t xml:space="preserve">二、</w:t>
      </w:r>
      <w:r>
        <w:rPr>
          <w:rFonts w:hint="eastAsia" w:ascii="仿宋" w:hAnsi="仿宋" w:eastAsia="仿宋" w:cs="仿宋"/>
          <w:sz w:val="28"/>
          <w:szCs w:val="28"/>
        </w:rPr>
        <w:t xml:space="preserve"> 开标一览表</w:t>
      </w:r>
      <w:bookmarkEnd w:id="75"/>
      <w:r/>
      <w:bookmarkEnd w:id="76"/>
      <w:r/>
      <w:r/>
    </w:p>
    <w:p>
      <w:pPr>
        <w:pStyle w:val="718"/>
        <w:ind w:firstLine="0"/>
        <w:spacing w:line="360" w:lineRule="auto"/>
        <w:rPr>
          <w:rFonts w:eastAsia="仿宋"/>
          <w:sz w:val="28"/>
          <w:szCs w:val="28"/>
        </w:rPr>
        <w:outlineLvl w:val="0"/>
      </w:pPr>
      <w:r/>
      <w:bookmarkStart w:id="77" w:name="_Toc126162695"/>
      <w:r/>
      <w:bookmarkStart w:id="78" w:name="_Toc126230250"/>
      <w:r>
        <w:rPr>
          <w:rFonts w:hint="eastAsia" w:ascii="仿宋" w:hAnsi="仿宋" w:eastAsia="仿宋" w:cs="仿宋"/>
          <w:sz w:val="28"/>
          <w:szCs w:val="28"/>
          <w:lang w:eastAsia="zh-CN"/>
        </w:rPr>
        <w:t xml:space="preserve">三、</w:t>
      </w:r>
      <w:r>
        <w:rPr>
          <w:rFonts w:hint="eastAsia" w:ascii="仿宋" w:hAnsi="仿宋" w:eastAsia="仿宋" w:cs="仿宋"/>
          <w:sz w:val="28"/>
          <w:szCs w:val="28"/>
        </w:rPr>
        <w:t xml:space="preserve"> 分项价格表</w:t>
      </w:r>
      <w:bookmarkEnd w:id="77"/>
      <w:r/>
      <w:bookmarkEnd w:id="78"/>
      <w:r/>
      <w:r/>
    </w:p>
    <w:p>
      <w:pPr>
        <w:pStyle w:val="717"/>
        <w:spacing w:line="360" w:lineRule="auto"/>
        <w:rPr>
          <w:rFonts w:ascii="仿宋" w:hAnsi="仿宋" w:eastAsia="仿宋" w:cs="仿宋"/>
          <w:sz w:val="28"/>
          <w:szCs w:val="28"/>
        </w:rPr>
        <w:outlineLvl w:val="0"/>
      </w:pPr>
      <w:r/>
      <w:bookmarkStart w:id="79" w:name="_Toc126230251"/>
      <w:r/>
      <w:bookmarkStart w:id="80" w:name="_Toc126162696"/>
      <w:r>
        <w:rPr>
          <w:rFonts w:hint="eastAsia" w:ascii="仿宋" w:hAnsi="仿宋" w:eastAsia="仿宋" w:cs="仿宋"/>
          <w:sz w:val="28"/>
          <w:szCs w:val="28"/>
          <w:lang w:eastAsia="zh-CN"/>
        </w:rPr>
        <w:t xml:space="preserve">四、</w:t>
      </w:r>
      <w:r>
        <w:rPr>
          <w:rFonts w:hint="eastAsia" w:ascii="仿宋" w:hAnsi="仿宋" w:eastAsia="仿宋" w:cs="仿宋"/>
          <w:sz w:val="28"/>
          <w:szCs w:val="28"/>
        </w:rPr>
        <w:t xml:space="preserve">偏离表</w:t>
      </w:r>
      <w:bookmarkEnd w:id="79"/>
      <w:r/>
      <w:bookmarkEnd w:id="80"/>
      <w:r/>
      <w:r/>
    </w:p>
    <w:p>
      <w:pPr>
        <w:pStyle w:val="717"/>
        <w:spacing w:line="360" w:lineRule="auto"/>
        <w:rPr>
          <w:rFonts w:ascii="仿宋" w:hAnsi="仿宋" w:eastAsia="仿宋" w:cs="仿宋"/>
          <w:sz w:val="28"/>
          <w:szCs w:val="28"/>
        </w:rPr>
        <w:outlineLvl w:val="0"/>
      </w:pPr>
      <w:r/>
      <w:bookmarkStart w:id="81" w:name="_Toc126162697"/>
      <w:r/>
      <w:bookmarkStart w:id="82" w:name="_Toc126230252"/>
      <w:r>
        <w:rPr>
          <w:rFonts w:hint="eastAsia" w:ascii="仿宋" w:hAnsi="仿宋" w:eastAsia="仿宋" w:cs="仿宋"/>
          <w:sz w:val="28"/>
          <w:szCs w:val="28"/>
          <w:lang w:eastAsia="zh-CN"/>
        </w:rPr>
        <w:t xml:space="preserve">五、</w:t>
      </w:r>
      <w:r>
        <w:rPr>
          <w:rFonts w:hint="eastAsia" w:ascii="仿宋" w:hAnsi="仿宋" w:eastAsia="仿宋" w:cs="仿宋"/>
          <w:sz w:val="28"/>
          <w:szCs w:val="28"/>
        </w:rPr>
        <w:t xml:space="preserve"> 法定代表人授权委托书</w:t>
      </w:r>
      <w:bookmarkEnd w:id="81"/>
      <w:r/>
      <w:bookmarkEnd w:id="82"/>
      <w:r/>
      <w:r/>
    </w:p>
    <w:p>
      <w:pPr>
        <w:pStyle w:val="717"/>
        <w:spacing w:line="360" w:lineRule="auto"/>
        <w:rPr>
          <w:rFonts w:ascii="仿宋" w:hAnsi="仿宋" w:eastAsia="仿宋" w:cs="仿宋"/>
          <w:sz w:val="28"/>
          <w:szCs w:val="28"/>
        </w:rPr>
        <w:outlineLvl w:val="0"/>
      </w:pPr>
      <w:r/>
      <w:bookmarkStart w:id="83" w:name="_Toc126162698"/>
      <w:r/>
      <w:bookmarkStart w:id="84" w:name="_Toc126230253"/>
      <w:r>
        <w:rPr>
          <w:rFonts w:hint="eastAsia" w:ascii="仿宋" w:hAnsi="仿宋" w:eastAsia="仿宋" w:cs="仿宋"/>
          <w:sz w:val="28"/>
          <w:szCs w:val="28"/>
          <w:lang w:eastAsia="zh-CN"/>
        </w:rPr>
        <w:t xml:space="preserve">六、</w:t>
      </w:r>
      <w:r>
        <w:rPr>
          <w:rFonts w:hint="eastAsia" w:ascii="仿宋" w:hAnsi="仿宋" w:eastAsia="仿宋" w:cs="仿宋"/>
          <w:sz w:val="28"/>
          <w:szCs w:val="28"/>
        </w:rPr>
        <w:t xml:space="preserve">中小企业声明函</w:t>
      </w:r>
      <w:bookmarkEnd w:id="83"/>
      <w:r/>
      <w:bookmarkEnd w:id="84"/>
      <w:r/>
      <w:r/>
    </w:p>
    <w:p>
      <w:pPr>
        <w:pStyle w:val="717"/>
        <w:spacing w:line="360" w:lineRule="auto"/>
        <w:rPr>
          <w:rFonts w:ascii="仿宋" w:hAnsi="仿宋" w:eastAsia="仿宋" w:cs="仿宋"/>
          <w:sz w:val="28"/>
          <w:szCs w:val="28"/>
        </w:rPr>
        <w:outlineLvl w:val="0"/>
      </w:pPr>
      <w:r/>
      <w:bookmarkStart w:id="85" w:name="_Toc126230254"/>
      <w:r/>
      <w:bookmarkStart w:id="86" w:name="_Toc126162699"/>
      <w:r>
        <w:rPr>
          <w:rFonts w:hint="eastAsia" w:ascii="仿宋" w:hAnsi="仿宋" w:eastAsia="仿宋" w:cs="仿宋"/>
          <w:sz w:val="28"/>
          <w:szCs w:val="28"/>
          <w:lang w:eastAsia="zh-CN"/>
        </w:rPr>
        <w:t xml:space="preserve">七、</w:t>
      </w:r>
      <w:r>
        <w:rPr>
          <w:rFonts w:hint="eastAsia" w:ascii="仿宋" w:hAnsi="仿宋" w:eastAsia="仿宋" w:cs="仿宋"/>
          <w:sz w:val="28"/>
          <w:szCs w:val="28"/>
        </w:rPr>
        <w:t xml:space="preserve">残疾人福利性单位声明函</w:t>
      </w:r>
      <w:bookmarkEnd w:id="85"/>
      <w:r/>
      <w:bookmarkEnd w:id="86"/>
      <w:r/>
      <w:r/>
    </w:p>
    <w:p>
      <w:pPr>
        <w:pStyle w:val="717"/>
        <w:spacing w:line="360" w:lineRule="auto"/>
        <w:rPr>
          <w:rFonts w:ascii="仿宋" w:hAnsi="仿宋" w:eastAsia="仿宋" w:cs="仿宋"/>
          <w:sz w:val="28"/>
          <w:szCs w:val="28"/>
        </w:rPr>
        <w:outlineLvl w:val="0"/>
      </w:pPr>
      <w:r/>
      <w:bookmarkStart w:id="87" w:name="_Toc126230255"/>
      <w:r/>
      <w:bookmarkStart w:id="88" w:name="_Toc126162700"/>
      <w:r>
        <w:rPr>
          <w:rFonts w:hint="eastAsia" w:ascii="仿宋" w:hAnsi="仿宋" w:eastAsia="仿宋" w:cs="仿宋"/>
          <w:sz w:val="28"/>
          <w:szCs w:val="28"/>
          <w:lang w:eastAsia="zh-CN"/>
        </w:rPr>
        <w:t xml:space="preserve">八、</w:t>
      </w:r>
      <w:r>
        <w:rPr>
          <w:rFonts w:hint="eastAsia" w:ascii="仿宋" w:hAnsi="仿宋" w:eastAsia="仿宋" w:cs="仿宋"/>
          <w:sz w:val="28"/>
          <w:szCs w:val="28"/>
        </w:rPr>
        <w:t xml:space="preserve">投标人参加政府采购活动前3年内在经营活动中没有重大违法记录的书面声明</w:t>
      </w:r>
      <w:bookmarkEnd w:id="87"/>
      <w:r/>
      <w:bookmarkEnd w:id="88"/>
      <w:r/>
      <w:r/>
    </w:p>
    <w:p>
      <w:pPr>
        <w:pStyle w:val="717"/>
        <w:spacing w:line="360" w:lineRule="auto"/>
        <w:rPr>
          <w:rFonts w:hint="eastAsia" w:ascii="仿宋" w:hAnsi="仿宋" w:eastAsia="仿宋" w:cs="仿宋"/>
          <w:sz w:val="28"/>
          <w:szCs w:val="28"/>
        </w:rPr>
        <w:outlineLvl w:val="0"/>
      </w:pPr>
      <w:r/>
      <w:bookmarkStart w:id="89" w:name="_Toc126162701"/>
      <w:r/>
      <w:bookmarkStart w:id="90" w:name="_Toc126230256"/>
      <w:r>
        <w:rPr>
          <w:rFonts w:hint="eastAsia" w:ascii="仿宋" w:hAnsi="仿宋" w:eastAsia="仿宋" w:cs="仿宋"/>
          <w:sz w:val="28"/>
          <w:szCs w:val="28"/>
          <w:lang w:eastAsia="zh-CN"/>
        </w:rPr>
        <w:t xml:space="preserve">九、</w:t>
      </w:r>
      <w:r>
        <w:rPr>
          <w:rFonts w:hint="eastAsia" w:ascii="仿宋" w:hAnsi="仿宋" w:eastAsia="仿宋" w:cs="仿宋"/>
          <w:sz w:val="28"/>
          <w:szCs w:val="28"/>
        </w:rPr>
        <w:t xml:space="preserve">具备履行合同所必需的设备和专业技术能力的书面声明</w:t>
      </w:r>
      <w:bookmarkEnd w:id="89"/>
      <w:r/>
      <w:bookmarkEnd w:id="90"/>
      <w:r/>
      <w:bookmarkStart w:id="91" w:name="_Toc126230257"/>
      <w:r/>
      <w:bookmarkStart w:id="92" w:name="_Toc126162702"/>
      <w:r/>
      <w:r/>
    </w:p>
    <w:p>
      <w:pPr>
        <w:pStyle w:val="717"/>
        <w:spacing w:line="360" w:lineRule="auto"/>
        <w:rPr>
          <w:rFonts w:ascii="仿宋" w:hAnsi="仿宋" w:eastAsia="仿宋" w:cs="仿宋"/>
          <w:sz w:val="28"/>
          <w:szCs w:val="28"/>
        </w:rPr>
        <w:outlineLvl w:val="0"/>
      </w:pPr>
      <w:r>
        <w:rPr>
          <w:rFonts w:hint="eastAsia" w:ascii="仿宋" w:hAnsi="仿宋" w:eastAsia="仿宋" w:cs="仿宋"/>
          <w:sz w:val="28"/>
          <w:szCs w:val="28"/>
          <w:lang w:eastAsia="zh-CN"/>
        </w:rPr>
        <w:t xml:space="preserve">十、</w:t>
      </w:r>
      <w:r>
        <w:rPr>
          <w:rFonts w:hint="eastAsia" w:ascii="仿宋" w:hAnsi="仿宋" w:eastAsia="仿宋" w:cs="仿宋"/>
          <w:sz w:val="28"/>
          <w:szCs w:val="28"/>
        </w:rPr>
        <w:t xml:space="preserve">残疾人福利性单位声明函</w:t>
      </w:r>
      <w:bookmarkEnd w:id="91"/>
      <w:r/>
      <w:bookmarkEnd w:id="92"/>
      <w:r/>
      <w:r/>
    </w:p>
    <w:p>
      <w:pPr>
        <w:pStyle w:val="717"/>
        <w:rPr>
          <w:rFonts w:ascii="仿宋" w:hAnsi="仿宋" w:eastAsia="仿宋" w:cs="仿宋"/>
          <w:sz w:val="28"/>
          <w:szCs w:val="28"/>
        </w:rPr>
      </w:pPr>
      <w:r>
        <w:rPr>
          <w:rFonts w:ascii="仿宋" w:hAnsi="仿宋" w:eastAsia="仿宋" w:cs="仿宋"/>
          <w:sz w:val="28"/>
          <w:szCs w:val="28"/>
        </w:rPr>
      </w:r>
      <w:r/>
    </w:p>
    <w:p>
      <w:pPr>
        <w:pStyle w:val="717"/>
      </w:pPr>
      <w:r/>
      <w:r/>
    </w:p>
    <w:p>
      <w:pPr>
        <w:rPr>
          <w:rFonts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br w:type="page" w:clear="all"/>
      </w:r>
      <w:r/>
    </w:p>
    <w:p>
      <w:pPr>
        <w:numPr>
          <w:ilvl w:val="0"/>
          <w:numId w:val="3"/>
        </w:numPr>
        <w:ind w:firstLine="562"/>
        <w:jc w:val="center"/>
        <w:rPr>
          <w:rFonts w:cs="宋体" w:asciiTheme="minorEastAsia" w:hAnsiTheme="minorEastAsia" w:eastAsiaTheme="minorEastAsia"/>
          <w:b/>
          <w:bCs/>
          <w:sz w:val="28"/>
          <w:szCs w:val="28"/>
        </w:rPr>
        <w:outlineLvl w:val="0"/>
      </w:pPr>
      <w:r/>
      <w:bookmarkStart w:id="93" w:name="_Toc126230258"/>
      <w:r/>
      <w:bookmarkStart w:id="94" w:name="_Toc126162703"/>
      <w:r>
        <w:rPr>
          <w:rFonts w:hint="eastAsia" w:cs="宋体" w:asciiTheme="minorEastAsia" w:hAnsiTheme="minorEastAsia" w:eastAsiaTheme="minorEastAsia"/>
          <w:b/>
          <w:bCs/>
          <w:sz w:val="28"/>
          <w:szCs w:val="28"/>
        </w:rPr>
        <w:t xml:space="preserve">投标函</w:t>
      </w:r>
      <w:bookmarkEnd w:id="93"/>
      <w:r/>
      <w:bookmarkEnd w:id="94"/>
      <w:r/>
      <w:r/>
    </w:p>
    <w:p>
      <w:pPr>
        <w:pStyle w:val="717"/>
      </w:pPr>
      <w:r/>
      <w:r/>
    </w:p>
    <w:p>
      <w:pPr>
        <w:spacing w:line="400" w:lineRule="exact"/>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z w:val="24"/>
          <w:u w:val="single"/>
        </w:rPr>
        <w:t xml:space="preserve"> 徐州公信招标代理有限公司</w:t>
      </w:r>
      <w:r/>
    </w:p>
    <w:p>
      <w:pPr>
        <w:ind w:firstLine="560"/>
        <w:spacing w:line="400" w:lineRule="exact"/>
        <w:rPr>
          <w:rFonts w:ascii="仿宋" w:hAnsi="仿宋" w:eastAsia="仿宋" w:cs="仿宋"/>
          <w:sz w:val="24"/>
        </w:rPr>
      </w:pPr>
      <w:r>
        <w:rPr>
          <w:rFonts w:hint="eastAsia" w:ascii="仿宋" w:hAnsi="仿宋" w:eastAsia="仿宋" w:cs="仿宋"/>
          <w:sz w:val="24"/>
        </w:rPr>
        <w:t xml:space="preserve">根据</w:t>
      </w:r>
      <w:r>
        <w:rPr>
          <w:rFonts w:hint="eastAsia" w:ascii="仿宋" w:hAnsi="仿宋" w:eastAsia="仿宋" w:cs="仿宋"/>
          <w:sz w:val="24"/>
          <w:u w:val="single"/>
        </w:rPr>
        <w:t xml:space="preserve">          </w:t>
      </w:r>
      <w:r>
        <w:rPr>
          <w:rFonts w:hint="eastAsia" w:ascii="仿宋" w:hAnsi="仿宋" w:eastAsia="仿宋" w:cs="仿宋"/>
          <w:sz w:val="24"/>
        </w:rPr>
        <w:t xml:space="preserve">项目[项目编号：</w:t>
      </w:r>
      <w:r>
        <w:rPr>
          <w:rFonts w:hint="eastAsia" w:ascii="仿宋" w:hAnsi="仿宋" w:eastAsia="仿宋" w:cs="仿宋"/>
          <w:sz w:val="24"/>
          <w:lang w:eastAsia="zh-CN"/>
        </w:rPr>
        <w:t xml:space="preserve">JSZC-320382-GXZB-G2026-0005</w:t>
      </w:r>
      <w:r>
        <w:rPr>
          <w:rFonts w:hint="eastAsia" w:ascii="仿宋" w:hAnsi="仿宋" w:eastAsia="仿宋" w:cs="仿宋"/>
          <w:sz w:val="24"/>
        </w:rPr>
        <w:t xml:space="preserve">]招标文件，</w:t>
      </w:r>
      <w:r>
        <w:rPr>
          <w:rFonts w:hint="eastAsia" w:ascii="仿宋" w:hAnsi="仿宋" w:eastAsia="仿宋" w:cs="仿宋"/>
          <w:sz w:val="24"/>
          <w:lang w:eastAsia="zh-CN"/>
        </w:rPr>
        <w:t xml:space="preserve">（</w:t>
      </w:r>
      <w:r>
        <w:rPr>
          <w:rFonts w:hint="eastAsia" w:ascii="仿宋" w:hAnsi="仿宋" w:eastAsia="仿宋" w:cs="仿宋"/>
          <w:sz w:val="24"/>
        </w:rPr>
        <w:t xml:space="preserve">姓名</w:t>
      </w:r>
      <w:r>
        <w:rPr>
          <w:rFonts w:hint="eastAsia" w:ascii="仿宋" w:hAnsi="仿宋" w:eastAsia="仿宋" w:cs="仿宋"/>
          <w:sz w:val="24"/>
          <w:lang w:eastAsia="zh-CN"/>
        </w:rPr>
        <w:t xml:space="preserve">）</w:t>
      </w:r>
      <w:r>
        <w:rPr>
          <w:rFonts w:hint="eastAsia" w:ascii="仿宋" w:hAnsi="仿宋" w:eastAsia="仿宋" w:cs="仿宋"/>
          <w:sz w:val="24"/>
        </w:rPr>
        <w:t xml:space="preserve">代表我方</w:t>
      </w:r>
      <w:r>
        <w:rPr>
          <w:rFonts w:hint="eastAsia" w:ascii="仿宋" w:hAnsi="仿宋" w:eastAsia="仿宋" w:cs="仿宋"/>
          <w:sz w:val="24"/>
          <w:u w:val="single"/>
        </w:rPr>
        <w:t xml:space="preserve">           </w:t>
      </w:r>
      <w:r>
        <w:rPr>
          <w:rFonts w:hint="eastAsia" w:ascii="仿宋" w:hAnsi="仿宋" w:eastAsia="仿宋" w:cs="仿宋"/>
          <w:sz w:val="24"/>
        </w:rPr>
        <w:t xml:space="preserve">（投标人的名称）全权处理本次投标的有关事宜。</w:t>
      </w:r>
      <w:r/>
    </w:p>
    <w:p>
      <w:pPr>
        <w:ind w:firstLine="560"/>
        <w:spacing w:line="400" w:lineRule="exact"/>
        <w:rPr>
          <w:rFonts w:ascii="仿宋" w:hAnsi="仿宋" w:eastAsia="仿宋" w:cs="仿宋"/>
          <w:sz w:val="24"/>
        </w:rPr>
      </w:pPr>
      <w:r>
        <w:rPr>
          <w:rFonts w:hint="eastAsia" w:ascii="仿宋" w:hAnsi="仿宋" w:eastAsia="仿宋" w:cs="仿宋"/>
          <w:sz w:val="24"/>
        </w:rPr>
        <w:t xml:space="preserve">据此函，投标人承诺并同意如下： </w:t>
      </w:r>
      <w:r/>
    </w:p>
    <w:p>
      <w:pPr>
        <w:ind w:firstLine="560"/>
        <w:spacing w:line="400" w:lineRule="exact"/>
        <w:rPr>
          <w:rFonts w:ascii="仿宋" w:hAnsi="仿宋" w:eastAsia="仿宋" w:cs="仿宋"/>
          <w:sz w:val="24"/>
        </w:rPr>
      </w:pPr>
      <w:r>
        <w:rPr>
          <w:rFonts w:hint="eastAsia" w:ascii="仿宋" w:hAnsi="仿宋" w:eastAsia="仿宋" w:cs="仿宋"/>
          <w:sz w:val="24"/>
        </w:rPr>
        <w:t xml:space="preserve">1. 投标人唯一投标报价见《开标一览表》。</w:t>
      </w:r>
      <w:r/>
    </w:p>
    <w:p>
      <w:pPr>
        <w:ind w:firstLine="560"/>
        <w:spacing w:line="400" w:lineRule="exact"/>
        <w:rPr>
          <w:rFonts w:ascii="仿宋" w:hAnsi="仿宋" w:eastAsia="仿宋" w:cs="仿宋"/>
          <w:sz w:val="24"/>
        </w:rPr>
      </w:pPr>
      <w:r>
        <w:rPr>
          <w:rFonts w:hint="eastAsia" w:ascii="仿宋" w:hAnsi="仿宋" w:eastAsia="仿宋" w:cs="仿宋"/>
          <w:sz w:val="24"/>
        </w:rPr>
        <w:t xml:space="preserve">2. 投标人将按招标文件的规定履行合同责任和义务。</w:t>
      </w:r>
      <w:r/>
    </w:p>
    <w:p>
      <w:pPr>
        <w:ind w:firstLine="560"/>
        <w:spacing w:line="400" w:lineRule="exact"/>
        <w:rPr>
          <w:rFonts w:ascii="仿宋" w:hAnsi="仿宋" w:eastAsia="仿宋" w:cs="仿宋"/>
          <w:sz w:val="24"/>
        </w:rPr>
      </w:pPr>
      <w:r>
        <w:rPr>
          <w:rFonts w:hint="eastAsia" w:ascii="仿宋" w:hAnsi="仿宋" w:eastAsia="仿宋" w:cs="仿宋"/>
          <w:sz w:val="24"/>
        </w:rPr>
        <w:t xml:space="preserve">3. 投标人已详细审查全部招标文件，包括第[</w:t>
      </w:r>
      <w:r>
        <w:rPr>
          <w:rFonts w:hint="eastAsia" w:ascii="仿宋" w:hAnsi="仿宋" w:eastAsia="仿宋" w:cs="仿宋"/>
          <w:sz w:val="24"/>
          <w:u w:val="single"/>
        </w:rPr>
        <w:t xml:space="preserve">插入编号</w:t>
      </w:r>
      <w:r>
        <w:rPr>
          <w:rFonts w:hint="eastAsia" w:ascii="仿宋" w:hAnsi="仿宋" w:eastAsia="仿宋" w:cs="仿宋"/>
          <w:sz w:val="24"/>
        </w:rPr>
        <w:t xml:space="preserve">] [</w:t>
      </w:r>
      <w:r>
        <w:rPr>
          <w:rFonts w:hint="eastAsia" w:ascii="仿宋" w:hAnsi="仿宋" w:eastAsia="仿宋" w:cs="仿宋"/>
          <w:sz w:val="24"/>
          <w:u w:val="single"/>
        </w:rPr>
        <w:t xml:space="preserve">补遗书</w:t>
      </w:r>
      <w:r>
        <w:rPr>
          <w:rFonts w:hint="eastAsia" w:ascii="仿宋" w:hAnsi="仿宋" w:eastAsia="仿宋" w:cs="仿宋"/>
          <w:sz w:val="24"/>
        </w:rPr>
        <w:t xml:space="preserve">][</w:t>
      </w:r>
      <w:r>
        <w:rPr>
          <w:rFonts w:hint="eastAsia" w:ascii="仿宋" w:hAnsi="仿宋" w:eastAsia="仿宋" w:cs="仿宋"/>
          <w:sz w:val="24"/>
          <w:u w:val="single"/>
        </w:rPr>
        <w:t xml:space="preserve">如果有的话</w:t>
      </w:r>
      <w:r>
        <w:rPr>
          <w:rFonts w:hint="eastAsia" w:ascii="仿宋" w:hAnsi="仿宋" w:eastAsia="仿宋" w:cs="仿宋"/>
          <w:sz w:val="24"/>
        </w:rPr>
        <w:t xml:space="preserve">]。投标人完全理解并同意放弃对这方面有不明及误解的权力。</w:t>
      </w:r>
      <w:r/>
    </w:p>
    <w:p>
      <w:pPr>
        <w:ind w:firstLine="560"/>
        <w:spacing w:line="400" w:lineRule="exact"/>
        <w:rPr>
          <w:rFonts w:ascii="仿宋" w:hAnsi="仿宋" w:eastAsia="仿宋" w:cs="仿宋"/>
          <w:sz w:val="24"/>
        </w:rPr>
      </w:pPr>
      <w:r>
        <w:rPr>
          <w:rFonts w:hint="eastAsia" w:ascii="仿宋" w:hAnsi="仿宋" w:eastAsia="仿宋" w:cs="仿宋"/>
          <w:sz w:val="24"/>
        </w:rPr>
        <w:t xml:space="preserve">4. 投标有效期为开标之日后90天。</w:t>
      </w:r>
      <w:r/>
    </w:p>
    <w:p>
      <w:pPr>
        <w:ind w:firstLine="560"/>
        <w:spacing w:line="400" w:lineRule="exact"/>
        <w:rPr>
          <w:rFonts w:ascii="仿宋" w:hAnsi="仿宋" w:eastAsia="仿宋" w:cs="仿宋"/>
          <w:sz w:val="24"/>
        </w:rPr>
      </w:pPr>
      <w:r>
        <w:rPr>
          <w:rFonts w:hint="eastAsia" w:ascii="仿宋" w:hAnsi="仿宋" w:eastAsia="仿宋" w:cs="仿宋"/>
          <w:sz w:val="24"/>
        </w:rPr>
        <w:t xml:space="preserve">5. 投标人在投标初始有效期内撤回投标，其投标保证金将不退还。</w:t>
      </w:r>
      <w:r/>
    </w:p>
    <w:p>
      <w:pPr>
        <w:ind w:firstLine="560"/>
        <w:spacing w:line="400" w:lineRule="exact"/>
        <w:rPr>
          <w:rFonts w:ascii="仿宋" w:hAnsi="仿宋" w:eastAsia="仿宋" w:cs="仿宋"/>
          <w:sz w:val="24"/>
        </w:rPr>
      </w:pPr>
      <w:r>
        <w:rPr>
          <w:rFonts w:hint="eastAsia" w:ascii="仿宋" w:hAnsi="仿宋" w:eastAsia="仿宋" w:cs="仿宋"/>
          <w:sz w:val="24"/>
        </w:rPr>
        <w:t xml:space="preserve">6. 投标人同意提供按照贵方可能要求的与其投标有关的一切数据或资料，完全理解贵方不一定接受最低价的投标或收到的任何投标。</w:t>
      </w:r>
      <w:r/>
    </w:p>
    <w:p>
      <w:pPr>
        <w:ind w:firstLine="560"/>
        <w:spacing w:line="400" w:lineRule="exact"/>
        <w:rPr>
          <w:rFonts w:ascii="仿宋" w:hAnsi="仿宋" w:eastAsia="仿宋" w:cs="仿宋"/>
          <w:sz w:val="24"/>
        </w:rPr>
      </w:pPr>
      <w:r>
        <w:rPr>
          <w:rFonts w:hint="eastAsia" w:ascii="仿宋" w:hAnsi="仿宋" w:eastAsia="仿宋" w:cs="仿宋"/>
          <w:sz w:val="24"/>
        </w:rPr>
        <w:t xml:space="preserve">7. 投标人同意在授予合同后，按照有关规定支付公证费</w:t>
      </w:r>
      <w:r>
        <w:rPr>
          <w:rFonts w:hint="eastAsia" w:ascii="仿宋" w:hAnsi="仿宋" w:eastAsia="仿宋" w:cs="仿宋"/>
          <w:sz w:val="24"/>
          <w:lang w:eastAsia="zh-CN"/>
        </w:rPr>
        <w:t xml:space="preserve">（</w:t>
      </w:r>
      <w:r>
        <w:rPr>
          <w:rFonts w:hint="eastAsia" w:ascii="仿宋" w:hAnsi="仿宋" w:eastAsia="仿宋" w:cs="仿宋"/>
          <w:sz w:val="24"/>
        </w:rPr>
        <w:t xml:space="preserve">如有</w:t>
      </w:r>
      <w:r>
        <w:rPr>
          <w:rFonts w:hint="eastAsia" w:ascii="仿宋" w:hAnsi="仿宋" w:eastAsia="仿宋" w:cs="仿宋"/>
          <w:sz w:val="24"/>
          <w:lang w:eastAsia="zh-CN"/>
        </w:rPr>
        <w:t xml:space="preserve">）</w:t>
      </w:r>
      <w:r>
        <w:rPr>
          <w:rFonts w:hint="eastAsia" w:ascii="仿宋" w:hAnsi="仿宋" w:eastAsia="仿宋" w:cs="仿宋"/>
          <w:sz w:val="24"/>
        </w:rPr>
        <w:t xml:space="preserve">。</w:t>
      </w:r>
      <w:r/>
    </w:p>
    <w:p>
      <w:pPr>
        <w:ind w:right="29" w:firstLine="560"/>
        <w:spacing w:line="400" w:lineRule="exact"/>
        <w:rPr>
          <w:rFonts w:ascii="仿宋" w:hAnsi="仿宋" w:eastAsia="仿宋" w:cs="仿宋"/>
          <w:sz w:val="24"/>
        </w:rPr>
      </w:pPr>
      <w:r>
        <w:rPr>
          <w:rFonts w:hint="eastAsia" w:ascii="仿宋" w:hAnsi="仿宋" w:eastAsia="仿宋" w:cs="仿宋"/>
          <w:sz w:val="24"/>
        </w:rPr>
        <w:t xml:space="preserve">8. 徐州公信招标代理有限公司有权将我单位本项目的《开标一览表》和《分项价格表》予以公示，公示的方式由徐州公信招标代理有限公司确定。</w:t>
      </w:r>
      <w:r/>
    </w:p>
    <w:p>
      <w:pPr>
        <w:ind w:right="29" w:firstLine="560"/>
        <w:spacing w:line="400" w:lineRule="exact"/>
        <w:rPr>
          <w:rFonts w:ascii="仿宋" w:hAnsi="仿宋" w:eastAsia="仿宋" w:cs="仿宋"/>
          <w:sz w:val="24"/>
        </w:rPr>
      </w:pPr>
      <w:r>
        <w:rPr>
          <w:rFonts w:hint="eastAsia" w:ascii="仿宋" w:hAnsi="仿宋" w:eastAsia="仿宋" w:cs="仿宋"/>
          <w:sz w:val="24"/>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00" w:lineRule="exact"/>
        <w:rPr>
          <w:rFonts w:ascii="仿宋" w:hAnsi="仿宋" w:eastAsia="仿宋" w:cs="仿宋"/>
          <w:sz w:val="24"/>
        </w:rPr>
      </w:pPr>
      <w:r>
        <w:rPr>
          <w:rFonts w:hint="eastAsia" w:ascii="仿宋" w:hAnsi="仿宋" w:eastAsia="仿宋" w:cs="仿宋"/>
          <w:sz w:val="24"/>
        </w:rPr>
        <w:t xml:space="preserve">10. 与本投标有关的一切正式往来信函请寄：</w:t>
      </w:r>
      <w:r/>
    </w:p>
    <w:p>
      <w:pPr>
        <w:ind w:firstLine="1120"/>
        <w:spacing w:line="400" w:lineRule="exact"/>
        <w:rPr>
          <w:rFonts w:ascii="仿宋" w:hAnsi="仿宋" w:eastAsia="仿宋" w:cs="仿宋"/>
          <w:sz w:val="24"/>
        </w:rPr>
      </w:pPr>
      <w:r>
        <w:rPr>
          <w:rFonts w:hint="eastAsia" w:ascii="仿宋" w:hAnsi="仿宋" w:eastAsia="仿宋" w:cs="仿宋"/>
          <w:sz w:val="24"/>
        </w:rPr>
        <w:t xml:space="preserve">地址： </w:t>
      </w:r>
      <w:r/>
    </w:p>
    <w:p>
      <w:pPr>
        <w:ind w:firstLine="1120"/>
        <w:spacing w:line="400" w:lineRule="exact"/>
        <w:rPr>
          <w:rFonts w:ascii="仿宋" w:hAnsi="仿宋" w:eastAsia="仿宋" w:cs="仿宋"/>
          <w:sz w:val="24"/>
        </w:rPr>
      </w:pPr>
      <w:r>
        <w:rPr>
          <w:rFonts w:hint="eastAsia" w:ascii="仿宋" w:hAnsi="仿宋" w:eastAsia="仿宋" w:cs="仿宋"/>
          <w:sz w:val="24"/>
        </w:rPr>
        <w:t xml:space="preserve">电话： </w:t>
      </w:r>
      <w:r/>
    </w:p>
    <w:p>
      <w:pPr>
        <w:ind w:firstLine="1120"/>
        <w:spacing w:line="400" w:lineRule="exact"/>
        <w:rPr>
          <w:rFonts w:ascii="仿宋" w:hAnsi="仿宋" w:eastAsia="仿宋" w:cs="仿宋"/>
          <w:sz w:val="24"/>
        </w:rPr>
      </w:pPr>
      <w:r>
        <w:rPr>
          <w:rFonts w:hint="eastAsia" w:ascii="仿宋" w:hAnsi="仿宋" w:eastAsia="仿宋" w:cs="仿宋"/>
          <w:sz w:val="24"/>
        </w:rPr>
        <w:t xml:space="preserve">传真： </w:t>
      </w:r>
      <w:r/>
    </w:p>
    <w:p>
      <w:pPr>
        <w:spacing w:line="400" w:lineRule="exact"/>
        <w:rPr>
          <w:rFonts w:ascii="仿宋" w:hAnsi="仿宋" w:eastAsia="仿宋" w:cs="仿宋"/>
          <w:sz w:val="24"/>
        </w:rPr>
      </w:pPr>
      <w:r>
        <w:rPr>
          <w:rFonts w:ascii="仿宋" w:hAnsi="仿宋" w:eastAsia="仿宋" w:cs="仿宋"/>
          <w:sz w:val="24"/>
        </w:rPr>
      </w:r>
      <w:r/>
    </w:p>
    <w:p>
      <w:pPr>
        <w:spacing w:line="400" w:lineRule="exact"/>
        <w:rPr>
          <w:rFonts w:ascii="仿宋" w:hAnsi="仿宋" w:eastAsia="仿宋" w:cs="仿宋"/>
          <w:sz w:val="24"/>
        </w:rPr>
      </w:pPr>
      <w:r>
        <w:rPr>
          <w:rFonts w:ascii="仿宋" w:hAnsi="仿宋" w:eastAsia="仿宋" w:cs="仿宋"/>
          <w:sz w:val="24"/>
        </w:rPr>
      </w:r>
      <w:r/>
    </w:p>
    <w:p>
      <w:pPr>
        <w:ind w:firstLine="2520"/>
        <w:jc w:val="right"/>
        <w:spacing w:line="400" w:lineRule="exact"/>
        <w:rPr>
          <w:rFonts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（盖单位电子签章）</w:t>
      </w:r>
      <w:r/>
    </w:p>
    <w:p>
      <w:pPr>
        <w:ind w:firstLine="560"/>
        <w:jc w:val="right"/>
        <w:spacing w:line="400" w:lineRule="exact"/>
        <w:rPr>
          <w:rFonts w:ascii="仿宋" w:hAnsi="仿宋" w:eastAsia="仿宋" w:cs="仿宋"/>
          <w:sz w:val="24"/>
        </w:rPr>
      </w:pPr>
      <w:r>
        <w:rPr>
          <w:rFonts w:hint="eastAsia" w:ascii="仿宋" w:hAnsi="仿宋" w:eastAsia="仿宋" w:cs="仿宋"/>
          <w:sz w:val="24"/>
        </w:rPr>
        <w:t xml:space="preserve">投标人授权代表：</w:t>
      </w:r>
      <w:r>
        <w:rPr>
          <w:rFonts w:hint="eastAsia" w:ascii="仿宋" w:hAnsi="仿宋" w:eastAsia="仿宋" w:cs="仿宋"/>
          <w:sz w:val="24"/>
          <w:u w:val="single"/>
        </w:rPr>
        <w:t xml:space="preserve">           </w:t>
      </w:r>
      <w:r>
        <w:rPr>
          <w:rFonts w:hint="eastAsia" w:ascii="仿宋" w:hAnsi="仿宋" w:eastAsia="仿宋" w:cs="仿宋"/>
          <w:sz w:val="24"/>
        </w:rPr>
        <w:t xml:space="preserve">（签字或盖章）</w:t>
      </w:r>
      <w:r/>
    </w:p>
    <w:p>
      <w:pPr>
        <w:ind w:firstLine="4200"/>
        <w:jc w:val="right"/>
        <w:spacing w:line="400" w:lineRule="exact"/>
        <w:rPr>
          <w:rFonts w:ascii="仿宋" w:hAnsi="仿宋" w:eastAsia="仿宋" w:cs="仿宋"/>
          <w:sz w:val="24"/>
        </w:rPr>
      </w:pPr>
      <w:r>
        <w:rPr>
          <w:rFonts w:hint="eastAsia" w:ascii="仿宋" w:hAnsi="仿宋" w:eastAsia="仿宋" w:cs="仿宋"/>
          <w:sz w:val="24"/>
        </w:rPr>
        <w:t xml:space="preserve">日期：   年  月  日</w:t>
      </w:r>
      <w:r/>
    </w:p>
    <w:p>
      <w:pPr>
        <w:spacing w:line="400" w:lineRule="exact"/>
        <w:rPr>
          <w:rFonts w:ascii="仿宋" w:hAnsi="仿宋" w:eastAsia="仿宋" w:cs="仿宋"/>
          <w:sz w:val="30"/>
          <w:szCs w:val="30"/>
        </w:rPr>
      </w:pPr>
      <w:r>
        <w:rPr>
          <w:rFonts w:hint="eastAsia" w:ascii="仿宋" w:hAnsi="仿宋" w:eastAsia="仿宋" w:cs="仿宋"/>
          <w:sz w:val="30"/>
          <w:szCs w:val="30"/>
        </w:rPr>
        <w:br w:type="page" w:clear="all"/>
      </w:r>
      <w:r/>
    </w:p>
    <w:p>
      <w:pPr>
        <w:ind w:firstLine="643"/>
        <w:jc w:val="center"/>
        <w:spacing w:line="480" w:lineRule="exact"/>
        <w:rPr>
          <w:rFonts w:ascii="宋体" w:hAnsi="宋体" w:cs="宋体"/>
          <w:b/>
          <w:bCs/>
          <w:sz w:val="32"/>
          <w:szCs w:val="32"/>
        </w:rPr>
        <w:outlineLvl w:val="0"/>
      </w:pPr>
      <w:r/>
      <w:bookmarkStart w:id="95" w:name="_Toc126162704"/>
      <w:r/>
      <w:bookmarkStart w:id="96" w:name="_Toc126230259"/>
      <w:r>
        <w:rPr>
          <w:rFonts w:hint="eastAsia" w:cs="宋体" w:asciiTheme="minorEastAsia" w:hAnsiTheme="minorEastAsia" w:eastAsiaTheme="minorEastAsia"/>
          <w:b/>
          <w:bCs/>
          <w:sz w:val="32"/>
          <w:szCs w:val="32"/>
        </w:rPr>
        <w:t xml:space="preserve">二、开标一览表</w:t>
      </w:r>
      <w:bookmarkEnd w:id="95"/>
      <w:r/>
      <w:bookmarkEnd w:id="96"/>
      <w:r/>
      <w:r/>
    </w:p>
    <w:p>
      <w:pPr>
        <w:spacing w:line="480" w:lineRule="exact"/>
        <w:rPr>
          <w:rFonts w:ascii="宋体" w:hAnsi="宋体" w:cs="宋体"/>
          <w:sz w:val="30"/>
          <w:szCs w:val="30"/>
        </w:rPr>
      </w:pPr>
      <w:r>
        <w:rPr>
          <w:rFonts w:ascii="宋体" w:hAnsi="宋体" w:cs="宋体"/>
          <w:sz w:val="30"/>
          <w:szCs w:val="30"/>
        </w:rPr>
      </w:r>
      <w:r/>
    </w:p>
    <w:p>
      <w:pPr>
        <w:ind w:firstLine="560"/>
        <w:spacing w:line="520" w:lineRule="exact"/>
        <w:rPr>
          <w:rFonts w:ascii="仿宋" w:hAnsi="仿宋" w:eastAsia="仿宋" w:cs="仿宋"/>
          <w:sz w:val="28"/>
          <w:szCs w:val="28"/>
          <w:u w:val="single"/>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邳州市退役军人事务局优抚对象免费体检项目</w:t>
      </w:r>
      <w:r>
        <w:rPr>
          <w:rFonts w:hint="eastAsia" w:ascii="仿宋" w:hAnsi="仿宋" w:eastAsia="仿宋" w:cs="仿宋"/>
          <w:sz w:val="28"/>
          <w:szCs w:val="28"/>
        </w:rPr>
        <w:t xml:space="preserve"> </w:t>
      </w:r>
      <w:r/>
    </w:p>
    <w:p>
      <w:pPr>
        <w:ind w:firstLine="560"/>
        <w:spacing w:line="520" w:lineRule="exact"/>
        <w:rPr>
          <w:rFonts w:hint="eastAsia" w:ascii="仿宋" w:hAnsi="仿宋" w:eastAsia="仿宋" w:cs="仿宋"/>
          <w:sz w:val="28"/>
          <w:szCs w:val="28"/>
          <w:u w:val="single"/>
          <w:lang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JSZC-320382-GXZB-G2026-0005</w:t>
      </w:r>
      <w:r/>
    </w:p>
    <w:p>
      <w:pPr>
        <w:ind w:firstLine="2240"/>
        <w:jc w:val="right"/>
        <w:rPr>
          <w:rFonts w:ascii="仿宋" w:hAnsi="仿宋" w:eastAsia="仿宋" w:cs="仿宋"/>
          <w:sz w:val="28"/>
          <w:szCs w:val="28"/>
        </w:rPr>
      </w:pPr>
      <w:r>
        <w:rPr>
          <w:rFonts w:hint="eastAsia" w:ascii="仿宋" w:hAnsi="仿宋" w:eastAsia="仿宋" w:cs="仿宋"/>
          <w:sz w:val="28"/>
          <w:szCs w:val="28"/>
        </w:rPr>
        <w:t xml:space="preserve">货币单位：人民币元</w:t>
      </w:r>
      <w:r/>
    </w:p>
    <w:tbl>
      <w:tblPr>
        <w:tblStyle w:val="711"/>
        <w:tblW w:w="9207"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89"/>
        <w:gridCol w:w="2848"/>
        <w:gridCol w:w="3470"/>
      </w:tblGrid>
      <w:tr>
        <w:trPr>
          <w:cantSplit/>
          <w:jc w:val="center"/>
          <w:trHeight w:val="893"/>
        </w:trPr>
        <w:tc>
          <w:tcPr>
            <w:tcBorders>
              <w:top w:val="single" w:color="000000" w:sz="6" w:space="0"/>
              <w:left w:val="single" w:color="000000" w:sz="6" w:space="0"/>
              <w:bottom w:val="single" w:color="000000" w:sz="2" w:space="0"/>
              <w:right w:val="single" w:color="000000" w:sz="2" w:space="0"/>
            </w:tcBorders>
            <w:tcW w:w="2889" w:type="dxa"/>
            <w:vAlign w:val="center"/>
            <w:textDirection w:val="lrTb"/>
            <w:noWrap/>
          </w:tcPr>
          <w:p>
            <w:pPr>
              <w:ind w:left="0" w:right="0"/>
              <w:jc w:val="center"/>
              <w:keepLines w:val="0"/>
              <w:keepNext w:val="0"/>
              <w:spacing w:before="0" w:beforeAutospacing="0" w:after="0" w:afterAutospacing="0" w:line="520" w:lineRule="exact"/>
              <w:rPr>
                <w:rFonts w:ascii="仿宋" w:hAnsi="仿宋" w:eastAsia="仿宋" w:cs="仿宋"/>
                <w:sz w:val="28"/>
                <w:szCs w:val="28"/>
              </w:rPr>
              <w:suppressLineNumbers w:val="0"/>
            </w:pPr>
            <w:r>
              <w:rPr>
                <w:rFonts w:hint="eastAsia" w:ascii="仿宋" w:hAnsi="仿宋" w:eastAsia="仿宋" w:cs="仿宋"/>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848" w:type="dxa"/>
            <w:vAlign w:val="center"/>
            <w:textDirection w:val="lrTb"/>
            <w:noWrap/>
          </w:tcPr>
          <w:p>
            <w:pPr>
              <w:ind w:left="0" w:right="0"/>
              <w:jc w:val="center"/>
              <w:keepLines w:val="0"/>
              <w:keepNext w:val="0"/>
              <w:spacing w:before="0" w:beforeAutospacing="0" w:after="0" w:afterAutospacing="0"/>
              <w:rPr>
                <w:rFonts w:ascii="仿宋" w:hAnsi="仿宋" w:eastAsia="仿宋" w:cs="仿宋"/>
                <w:sz w:val="28"/>
                <w:szCs w:val="28"/>
              </w:rPr>
              <w:suppressLineNumbers w:val="0"/>
            </w:pPr>
            <w:r>
              <w:rPr>
                <w:rFonts w:hint="eastAsia" w:ascii="仿宋" w:hAnsi="仿宋" w:eastAsia="仿宋" w:cs="仿宋"/>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3470" w:type="dxa"/>
            <w:vAlign w:val="center"/>
            <w:textDirection w:val="lrTb"/>
            <w:noWrap/>
          </w:tcPr>
          <w:p>
            <w:pPr>
              <w:ind w:left="0" w:right="0"/>
              <w:jc w:val="center"/>
              <w:keepLines w:val="0"/>
              <w:keepNext w:val="0"/>
              <w:spacing w:before="0" w:beforeAutospacing="0" w:after="0" w:afterAutospacing="0" w:line="520" w:lineRule="exact"/>
              <w:rPr>
                <w:rFonts w:hint="eastAsia" w:ascii="仿宋" w:hAnsi="仿宋" w:eastAsia="仿宋" w:cs="仿宋"/>
                <w:sz w:val="28"/>
                <w:szCs w:val="28"/>
                <w:lang w:val="en-US" w:eastAsia="zh-CN"/>
              </w:rPr>
              <w:suppressLineNumbers w:val="0"/>
            </w:pPr>
            <w:r>
              <w:rPr>
                <w:rFonts w:hint="eastAsia" w:ascii="仿宋" w:hAnsi="仿宋" w:eastAsia="仿宋" w:cs="仿宋"/>
                <w:sz w:val="28"/>
                <w:szCs w:val="28"/>
                <w:lang w:val="en-US" w:eastAsia="zh-CN"/>
              </w:rPr>
              <w:t xml:space="preserve">单价</w:t>
            </w:r>
            <w:r>
              <w:rPr>
                <w:rFonts w:hint="eastAsia" w:ascii="仿宋" w:hAnsi="仿宋" w:eastAsia="仿宋" w:cs="仿宋"/>
                <w:sz w:val="28"/>
                <w:szCs w:val="28"/>
              </w:rPr>
              <w:t xml:space="preserve">（小写）</w:t>
            </w:r>
            <w:r/>
          </w:p>
        </w:tc>
      </w:tr>
      <w:tr>
        <w:trPr>
          <w:cantSplit/>
          <w:jc w:val="center"/>
          <w:trHeight w:val="1518"/>
        </w:trPr>
        <w:tc>
          <w:tcPr>
            <w:tcBorders>
              <w:top w:val="single" w:color="000000" w:sz="2" w:space="0"/>
              <w:left w:val="single" w:color="000000" w:sz="6" w:space="0"/>
              <w:right w:val="single" w:color="000000" w:sz="2" w:space="0"/>
            </w:tcBorders>
            <w:tcW w:w="2889" w:type="dxa"/>
            <w:vAlign w:val="center"/>
            <w:textDirection w:val="lrTb"/>
            <w:noWrap/>
          </w:tcPr>
          <w:p>
            <w:pPr>
              <w:ind w:left="0" w:right="0"/>
              <w:jc w:val="center"/>
              <w:keepLines w:val="0"/>
              <w:keepNext w:val="0"/>
              <w:spacing w:before="0" w:beforeAutospacing="0" w:after="0" w:afterAutospacing="0" w:line="520" w:lineRule="exact"/>
              <w:rPr>
                <w:rFonts w:hint="eastAsia" w:ascii="仿宋" w:hAnsi="仿宋" w:eastAsia="仿宋" w:cs="仿宋"/>
                <w:sz w:val="28"/>
                <w:szCs w:val="28"/>
                <w:lang w:eastAsia="zh-CN"/>
              </w:rPr>
              <w:suppressLineNumbers w:val="0"/>
            </w:pPr>
            <w:r>
              <w:rPr>
                <w:rFonts w:hint="eastAsia" w:ascii="仿宋" w:hAnsi="仿宋" w:eastAsia="仿宋" w:cs="仿宋"/>
                <w:sz w:val="28"/>
                <w:szCs w:val="28"/>
                <w:lang w:eastAsia="zh-CN"/>
              </w:rPr>
              <w:t xml:space="preserve">邳州市退役军人事务局优抚对象免费体检项目</w:t>
            </w:r>
            <w:r/>
          </w:p>
        </w:tc>
        <w:tc>
          <w:tcPr>
            <w:tcBorders>
              <w:top w:val="single" w:color="000000" w:sz="2" w:space="0"/>
              <w:left w:val="single" w:color="000000" w:sz="2" w:space="0"/>
              <w:right w:val="single" w:color="000000" w:sz="2" w:space="0"/>
            </w:tcBorders>
            <w:tcW w:w="2848" w:type="dxa"/>
            <w:vAlign w:val="center"/>
            <w:textDirection w:val="lrTb"/>
            <w:noWrap/>
          </w:tcPr>
          <w:p>
            <w:pPr>
              <w:ind w:left="0" w:right="0"/>
              <w:jc w:val="center"/>
              <w:keepLines w:val="0"/>
              <w:keepNext w:val="0"/>
              <w:spacing w:before="0" w:beforeAutospacing="0" w:after="0" w:afterAutospacing="0"/>
              <w:rPr>
                <w:rFonts w:ascii="仿宋" w:hAnsi="仿宋" w:eastAsia="仿宋" w:cs="仿宋"/>
                <w:sz w:val="28"/>
                <w:szCs w:val="28"/>
              </w:rPr>
              <w:suppressLineNumbers w:val="0"/>
            </w:pPr>
            <w:r>
              <w:rPr>
                <w:rFonts w:hint="eastAsia" w:ascii="仿宋" w:hAnsi="仿宋" w:eastAsia="仿宋" w:cs="仿宋"/>
                <w:sz w:val="28"/>
                <w:szCs w:val="28"/>
              </w:rPr>
              <w:t xml:space="preserve">详见投标文件</w:t>
            </w:r>
            <w:r/>
          </w:p>
        </w:tc>
        <w:tc>
          <w:tcPr>
            <w:tcBorders>
              <w:top w:val="single" w:color="000000" w:sz="2" w:space="0"/>
              <w:left w:val="single" w:color="000000" w:sz="2" w:space="0"/>
              <w:right w:val="single" w:color="000000" w:sz="2" w:space="0"/>
            </w:tcBorders>
            <w:tcW w:w="3470" w:type="dxa"/>
            <w:vAlign w:val="center"/>
            <w:textDirection w:val="lrTb"/>
            <w:noWrap/>
          </w:tcPr>
          <w:p>
            <w:pPr>
              <w:ind w:left="0" w:right="0"/>
              <w:jc w:val="center"/>
              <w:keepLines w:val="0"/>
              <w:keepNext w:val="0"/>
              <w:spacing w:before="0" w:beforeAutospacing="0" w:after="0" w:afterAutospacing="0" w:line="520" w:lineRule="exact"/>
              <w:rPr>
                <w:rFonts w:hint="default" w:ascii="仿宋" w:hAnsi="仿宋" w:eastAsia="仿宋" w:cs="仿宋"/>
                <w:sz w:val="28"/>
                <w:szCs w:val="28"/>
                <w:lang w:val="en-US" w:eastAsia="zh-CN"/>
              </w:rPr>
              <w:suppressLineNumbers w:val="0"/>
            </w:pPr>
            <w:r>
              <w:rPr>
                <w:rFonts w:hint="eastAsia" w:ascii="仿宋" w:hAnsi="仿宋" w:eastAsia="仿宋" w:cs="仿宋"/>
                <w:b/>
                <w:bCs/>
                <w:sz w:val="28"/>
                <w:szCs w:val="28"/>
                <w:u w:val="single"/>
                <w:lang w:val="en-US" w:eastAsia="zh-CN"/>
              </w:rPr>
              <w:t xml:space="preserve">300</w:t>
            </w:r>
            <w:r>
              <w:rPr>
                <w:rFonts w:hint="eastAsia" w:ascii="仿宋" w:hAnsi="仿宋" w:eastAsia="仿宋" w:cs="仿宋"/>
                <w:b/>
                <w:bCs/>
                <w:sz w:val="28"/>
                <w:szCs w:val="28"/>
                <w:lang w:val="en-US" w:eastAsia="zh-CN"/>
              </w:rPr>
              <w:t xml:space="preserve">元/人</w:t>
            </w:r>
            <w:r/>
          </w:p>
          <w:p>
            <w:pPr>
              <w:ind w:left="0" w:right="0"/>
              <w:jc w:val="center"/>
              <w:keepLines w:val="0"/>
              <w:keepNext w:val="0"/>
              <w:spacing w:before="0" w:beforeAutospacing="0" w:after="0" w:afterAutospacing="0" w:line="520" w:lineRule="exact"/>
              <w:rPr>
                <w:rFonts w:hint="eastAsia" w:ascii="仿宋" w:hAnsi="仿宋" w:eastAsia="仿宋" w:cs="仿宋"/>
                <w:sz w:val="28"/>
                <w:szCs w:val="28"/>
                <w:u w:val="single"/>
                <w:lang w:val="en-US" w:eastAsia="zh-CN"/>
              </w:rPr>
              <w:suppressLineNumbers w:val="0"/>
            </w:pPr>
            <w:r>
              <w:rPr>
                <w:rFonts w:hint="eastAsia" w:ascii="仿宋" w:hAnsi="仿宋" w:eastAsia="仿宋" w:cs="仿宋"/>
                <w:sz w:val="28"/>
                <w:szCs w:val="28"/>
                <w:u w:val="single"/>
                <w:lang w:val="en-US" w:eastAsia="zh-CN"/>
              </w:rPr>
            </w:r>
            <w:r/>
          </w:p>
        </w:tc>
      </w:tr>
      <w:tr>
        <w:trPr>
          <w:cantSplit/>
          <w:jc w:val="center"/>
          <w:trHeight w:val="1545"/>
        </w:trPr>
        <w:tc>
          <w:tcPr>
            <w:tcBorders>
              <w:top w:val="single" w:color="000000" w:sz="2" w:space="0"/>
              <w:left w:val="single" w:color="000000" w:sz="6" w:space="0"/>
              <w:bottom w:val="single" w:color="000000" w:sz="2" w:space="0"/>
              <w:right w:val="single" w:color="000000" w:sz="2" w:space="0"/>
            </w:tcBorders>
            <w:tcW w:w="2889" w:type="dxa"/>
            <w:vAlign w:val="center"/>
            <w:textDirection w:val="lrTb"/>
            <w:noWrap/>
          </w:tcPr>
          <w:p>
            <w:pPr>
              <w:ind w:left="0" w:right="0"/>
              <w:jc w:val="center"/>
              <w:keepLines w:val="0"/>
              <w:keepNext w:val="0"/>
              <w:spacing w:before="0" w:beforeAutospacing="0" w:after="0" w:afterAutospacing="0" w:line="520" w:lineRule="exact"/>
              <w:rPr>
                <w:rFonts w:ascii="仿宋" w:hAnsi="仿宋" w:eastAsia="仿宋" w:cs="仿宋"/>
                <w:sz w:val="28"/>
                <w:szCs w:val="28"/>
              </w:rPr>
              <w:suppressLineNumbers w:val="0"/>
            </w:pPr>
            <w:r>
              <w:rPr>
                <w:rFonts w:hint="eastAsia" w:ascii="仿宋" w:hAnsi="仿宋" w:eastAsia="仿宋" w:cs="仿宋"/>
                <w:sz w:val="28"/>
                <w:szCs w:val="28"/>
              </w:rPr>
              <w:t xml:space="preserve">单价（</w:t>
            </w:r>
            <w:r>
              <w:rPr>
                <w:rFonts w:hint="eastAsia" w:ascii="仿宋" w:hAnsi="仿宋" w:eastAsia="仿宋" w:cs="仿宋"/>
                <w:sz w:val="28"/>
                <w:szCs w:val="28"/>
                <w:lang w:val="en-US" w:eastAsia="zh-CN"/>
              </w:rPr>
              <w:t xml:space="preserve">大写</w:t>
            </w:r>
            <w:r>
              <w:rPr>
                <w:rFonts w:hint="eastAsia" w:ascii="仿宋" w:hAnsi="仿宋" w:eastAsia="仿宋" w:cs="仿宋"/>
                <w:sz w:val="28"/>
                <w:szCs w:val="28"/>
              </w:rPr>
              <w:t xml:space="preserve">）：</w:t>
            </w:r>
            <w:r/>
          </w:p>
        </w:tc>
        <w:tc>
          <w:tcPr>
            <w:gridSpan w:val="2"/>
            <w:tcBorders>
              <w:top w:val="single" w:color="000000" w:sz="2" w:space="0"/>
              <w:left w:val="single" w:color="000000" w:sz="2" w:space="0"/>
              <w:bottom w:val="single" w:color="000000" w:sz="2" w:space="0"/>
              <w:right w:val="single" w:color="000000" w:sz="2" w:space="0"/>
            </w:tcBorders>
            <w:tcW w:w="6318" w:type="dxa"/>
            <w:vAlign w:val="center"/>
            <w:textDirection w:val="lrTb"/>
            <w:noWrap/>
          </w:tcPr>
          <w:p>
            <w:pPr>
              <w:ind w:left="0" w:right="0"/>
              <w:jc w:val="center"/>
              <w:keepLines w:val="0"/>
              <w:keepNext w:val="0"/>
              <w:spacing w:before="0" w:beforeAutospacing="0" w:after="0" w:afterAutospacing="0" w:line="520" w:lineRule="exact"/>
              <w:rPr>
                <w:rFonts w:hint="default" w:ascii="仿宋" w:hAnsi="仿宋" w:eastAsia="仿宋" w:cs="仿宋"/>
                <w:sz w:val="28"/>
                <w:szCs w:val="28"/>
                <w:lang w:val="en-US" w:eastAsia="zh-CN"/>
              </w:rPr>
              <w:suppressLineNumbers w:val="0"/>
            </w:pPr>
            <w:r>
              <w:rPr>
                <w:rFonts w:hint="default" w:ascii="仿宋" w:hAnsi="仿宋" w:eastAsia="仿宋" w:cs="仿宋"/>
                <w:sz w:val="28"/>
                <w:szCs w:val="28"/>
                <w:lang w:val="en-US" w:eastAsia="zh-CN"/>
              </w:rPr>
              <w:t xml:space="preserve">叁佰元整</w:t>
            </w:r>
            <w:r/>
          </w:p>
        </w:tc>
      </w:tr>
    </w:tbl>
    <w:p>
      <w:pPr>
        <w:rPr>
          <w:rFonts w:ascii="仿宋" w:hAnsi="仿宋" w:eastAsia="仿宋" w:cs="仿宋"/>
          <w:sz w:val="24"/>
          <w:szCs w:val="32"/>
        </w:rPr>
      </w:pPr>
      <w:r>
        <w:rPr>
          <w:rFonts w:ascii="仿宋" w:hAnsi="仿宋" w:eastAsia="仿宋" w:cs="仿宋"/>
          <w:sz w:val="24"/>
          <w:szCs w:val="32"/>
        </w:rPr>
      </w:r>
      <w:r/>
    </w:p>
    <w:p>
      <w:pPr>
        <w:rPr>
          <w:rFonts w:ascii="仿宋" w:hAnsi="仿宋" w:eastAsia="仿宋" w:cs="仿宋"/>
          <w:b/>
          <w:sz w:val="28"/>
          <w:szCs w:val="28"/>
        </w:rPr>
      </w:pPr>
      <w:r>
        <w:rPr>
          <w:rFonts w:hint="eastAsia" w:ascii="仿宋" w:hAnsi="仿宋" w:eastAsia="仿宋" w:cs="仿宋"/>
          <w:b/>
          <w:sz w:val="28"/>
          <w:szCs w:val="28"/>
          <w:lang w:val="en-US" w:eastAsia="zh-CN"/>
        </w:rPr>
        <w:t xml:space="preserve">投保人</w:t>
      </w:r>
      <w:r>
        <w:rPr>
          <w:rFonts w:hint="eastAsia" w:ascii="仿宋" w:hAnsi="仿宋" w:eastAsia="仿宋" w:cs="仿宋"/>
          <w:b/>
          <w:sz w:val="28"/>
          <w:szCs w:val="28"/>
        </w:rPr>
        <w:t xml:space="preserve">承诺：本报价为</w:t>
      </w:r>
      <w:r>
        <w:rPr>
          <w:rFonts w:hint="eastAsia" w:ascii="仿宋" w:hAnsi="仿宋" w:eastAsia="仿宋" w:cs="仿宋"/>
          <w:b/>
          <w:sz w:val="28"/>
          <w:szCs w:val="28"/>
          <w:lang w:val="en-US" w:eastAsia="zh-CN"/>
        </w:rPr>
        <w:t xml:space="preserve">投标人</w:t>
      </w:r>
      <w:r>
        <w:rPr>
          <w:rFonts w:hint="eastAsia" w:ascii="仿宋" w:hAnsi="仿宋" w:eastAsia="仿宋" w:cs="仿宋"/>
          <w:b/>
          <w:sz w:val="28"/>
          <w:szCs w:val="28"/>
        </w:rPr>
        <w:t xml:space="preserve">本企业提供的服务。</w:t>
      </w:r>
      <w:r/>
    </w:p>
    <w:p>
      <w:pPr>
        <w:spacing w:line="480" w:lineRule="exact"/>
        <w:rPr>
          <w:rFonts w:ascii="仿宋" w:hAnsi="仿宋" w:eastAsia="仿宋" w:cs="仿宋"/>
          <w:sz w:val="28"/>
          <w:szCs w:val="28"/>
        </w:rPr>
      </w:pPr>
      <w:r>
        <w:rPr>
          <w:rFonts w:ascii="仿宋" w:hAnsi="仿宋" w:eastAsia="仿宋" w:cs="仿宋"/>
          <w:sz w:val="28"/>
          <w:szCs w:val="28"/>
        </w:rPr>
      </w:r>
      <w:r/>
    </w:p>
    <w:p>
      <w:pPr>
        <w:ind w:right="-340"/>
        <w:jc w:val="both"/>
        <w:spacing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报价说明：</w:t>
      </w:r>
      <w:r/>
    </w:p>
    <w:p>
      <w:pPr>
        <w:ind w:right="-340" w:firstLine="560"/>
        <w:jc w:val="both"/>
        <w:spacing w:line="52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1.本项目采用固定价格采购的项目，预算金额为228万元，体检费用为300元/人，请各供应商在苏采云系统的开标一览表中填报单价300元。</w:t>
      </w:r>
      <w:r/>
    </w:p>
    <w:p>
      <w:pPr>
        <w:ind w:right="-340" w:firstLine="560"/>
        <w:jc w:val="both"/>
        <w:spacing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b w:val="0"/>
          <w:bCs/>
          <w:sz w:val="24"/>
          <w:szCs w:val="24"/>
          <w:lang w:val="en-US" w:eastAsia="zh-CN" w:bidi="ar"/>
        </w:rPr>
        <w:t xml:space="preserve">报价包含个人体检</w:t>
      </w:r>
      <w:r>
        <w:rPr>
          <w:rFonts w:hint="eastAsia" w:ascii="仿宋" w:hAnsi="仿宋" w:eastAsia="仿宋" w:cs="仿宋"/>
          <w:color w:val="auto"/>
          <w:sz w:val="24"/>
          <w:szCs w:val="24"/>
          <w:highlight w:val="none"/>
          <w:lang w:val="en-US" w:eastAsia="zh-CN" w:bidi="ar-SA"/>
        </w:rPr>
        <w:t xml:space="preserve">的所有费用，采购人不再支付报价以外的任何费用。</w:t>
      </w:r>
      <w:r/>
    </w:p>
    <w:p>
      <w:pPr>
        <w:ind w:right="-340" w:firstLine="560"/>
        <w:jc w:val="both"/>
        <w:spacing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3.报价以单价为准，大小写不一致以大写为准；</w:t>
      </w:r>
      <w:r/>
    </w:p>
    <w:p>
      <w:pPr>
        <w:ind w:right="-340" w:firstLine="560"/>
        <w:jc w:val="both"/>
        <w:spacing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2940"/>
        <w:jc w:val="right"/>
        <w:spacing w:line="480" w:lineRule="exact"/>
        <w:rPr>
          <w:rFonts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30"/>
          <w:szCs w:val="30"/>
        </w:rPr>
        <w:t xml:space="preserve">盖单位</w:t>
      </w:r>
      <w:r>
        <w:rPr>
          <w:rFonts w:hint="eastAsia" w:ascii="仿宋" w:hAnsi="仿宋" w:eastAsia="仿宋" w:cs="仿宋"/>
          <w:sz w:val="28"/>
          <w:szCs w:val="28"/>
        </w:rPr>
        <w:t xml:space="preserve">电子签章）</w:t>
      </w:r>
      <w:r/>
    </w:p>
    <w:p>
      <w:pPr>
        <w:ind w:firstLine="560"/>
        <w:jc w:val="right"/>
        <w:spacing w:line="480" w:lineRule="exact"/>
        <w:rPr>
          <w:rFonts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w:t>
      </w:r>
      <w:r/>
    </w:p>
    <w:p>
      <w:pPr>
        <w:ind w:firstLine="3640"/>
        <w:jc w:val="right"/>
        <w:spacing w:line="480" w:lineRule="exact"/>
        <w:rPr>
          <w:rFonts w:ascii="仿宋" w:hAnsi="仿宋" w:eastAsia="仿宋" w:cs="仿宋"/>
          <w:sz w:val="28"/>
          <w:szCs w:val="28"/>
        </w:rPr>
      </w:pPr>
      <w:r>
        <w:rPr>
          <w:rFonts w:ascii="仿宋" w:hAnsi="仿宋" w:eastAsia="仿宋" w:cs="仿宋"/>
          <w:sz w:val="28"/>
          <w:szCs w:val="28"/>
        </w:rPr>
      </w:r>
      <w:r/>
    </w:p>
    <w:p>
      <w:pPr>
        <w:ind w:firstLine="4620"/>
        <w:jc w:val="right"/>
        <w:spacing w:line="480" w:lineRule="exact"/>
        <w:rPr>
          <w:rFonts w:ascii="仿宋" w:hAnsi="仿宋" w:eastAsia="仿宋" w:cs="仿宋"/>
          <w:sz w:val="30"/>
          <w:szCs w:val="30"/>
        </w:rPr>
      </w:pPr>
      <w:r>
        <w:rPr>
          <w:rFonts w:hint="eastAsia" w:ascii="仿宋" w:hAnsi="仿宋" w:eastAsia="仿宋" w:cs="仿宋"/>
          <w:sz w:val="28"/>
          <w:szCs w:val="28"/>
        </w:rPr>
        <w:t xml:space="preserve">日期：   年  月  日</w:t>
      </w:r>
      <w:r/>
    </w:p>
    <w:p>
      <w:pPr>
        <w:rPr>
          <w:rFonts w:hint="eastAsia" w:cs="宋体" w:asciiTheme="minorEastAsia" w:hAnsiTheme="minorEastAsia" w:eastAsiaTheme="minorEastAsia"/>
          <w:b/>
          <w:bCs/>
          <w:sz w:val="28"/>
          <w:szCs w:val="28"/>
        </w:rPr>
      </w:pPr>
      <w:r/>
      <w:bookmarkStart w:id="97" w:name="_Toc126162705"/>
      <w:r/>
      <w:bookmarkStart w:id="98" w:name="_Toc126230260"/>
      <w:r>
        <w:rPr>
          <w:rFonts w:hint="eastAsia" w:cs="宋体" w:asciiTheme="minorEastAsia" w:hAnsiTheme="minorEastAsia" w:eastAsiaTheme="minorEastAsia"/>
          <w:b/>
          <w:bCs/>
          <w:sz w:val="28"/>
          <w:szCs w:val="28"/>
        </w:rPr>
        <w:br w:type="page" w:clear="all"/>
      </w:r>
      <w:r/>
    </w:p>
    <w:p>
      <w:pPr>
        <w:ind w:firstLine="602"/>
        <w:jc w:val="center"/>
        <w:spacing w:line="480" w:lineRule="exact"/>
        <w:rPr>
          <w:rFonts w:ascii="宋体" w:hAnsi="宋体" w:cs="宋体"/>
          <w:b/>
          <w:bCs/>
          <w:sz w:val="28"/>
          <w:szCs w:val="28"/>
        </w:rPr>
        <w:outlineLvl w:val="0"/>
      </w:pPr>
      <w:r>
        <w:rPr>
          <w:rFonts w:hint="eastAsia" w:cs="宋体" w:asciiTheme="minorEastAsia" w:hAnsiTheme="minorEastAsia" w:eastAsiaTheme="minorEastAsia"/>
          <w:b/>
          <w:bCs/>
          <w:sz w:val="28"/>
          <w:szCs w:val="28"/>
        </w:rPr>
        <w:t xml:space="preserve">三、分项价格表</w:t>
      </w:r>
      <w:bookmarkEnd w:id="97"/>
      <w:r/>
      <w:bookmarkEnd w:id="98"/>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邳州市退役军人事务局优抚对象免费体检项目</w:t>
      </w:r>
      <w:r>
        <w:rPr>
          <w:rFonts w:hint="eastAsia" w:ascii="仿宋" w:hAnsi="仿宋" w:eastAsia="仿宋" w:cs="仿宋"/>
          <w:sz w:val="28"/>
          <w:szCs w:val="28"/>
        </w:rPr>
        <w:t xml:space="preserve">  </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JSZC-320382-GXZB-G2026-0005</w:t>
      </w:r>
      <w:r>
        <w:rPr>
          <w:rFonts w:hint="eastAsia" w:ascii="仿宋" w:hAnsi="仿宋" w:eastAsia="仿宋" w:cs="仿宋"/>
          <w:sz w:val="28"/>
          <w:szCs w:val="28"/>
        </w:rPr>
        <w:t xml:space="preserve">   </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货币单位：人民币元</w:t>
      </w:r>
      <w:r/>
    </w:p>
    <w:p>
      <w:pPr>
        <w:ind w:firstLine="2660"/>
        <w:spacing w:line="480" w:lineRule="exact"/>
        <w:rPr>
          <w:rFonts w:ascii="仿宋" w:hAnsi="仿宋" w:eastAsia="仿宋" w:cs="仿宋"/>
          <w:sz w:val="28"/>
          <w:szCs w:val="28"/>
        </w:rPr>
      </w:pPr>
      <w:r>
        <w:rPr>
          <w:rFonts w:ascii="仿宋" w:hAnsi="仿宋" w:eastAsia="仿宋" w:cs="仿宋"/>
          <w:sz w:val="28"/>
          <w:szCs w:val="28"/>
        </w:rPr>
      </w:r>
      <w:r/>
    </w:p>
    <w:p>
      <w:pPr>
        <w:ind w:firstLine="2660"/>
        <w:spacing w:line="480" w:lineRule="exact"/>
        <w:rPr>
          <w:rFonts w:ascii="仿宋" w:hAnsi="仿宋" w:eastAsia="仿宋" w:cs="仿宋"/>
          <w:sz w:val="28"/>
          <w:szCs w:val="28"/>
        </w:rPr>
      </w:pPr>
      <w:r>
        <w:rPr>
          <w:rFonts w:ascii="仿宋" w:hAnsi="仿宋" w:eastAsia="仿宋" w:cs="仿宋"/>
          <w:sz w:val="28"/>
          <w:szCs w:val="28"/>
        </w:rPr>
      </w:r>
      <w:r/>
    </w:p>
    <w:p>
      <w:pPr>
        <w:pStyle w:val="717"/>
      </w:pPr>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（格式自拟）</w:t>
      </w:r>
      <w:r/>
    </w:p>
    <w:p>
      <w:pPr>
        <w:ind w:firstLine="2850"/>
        <w:spacing w:line="480" w:lineRule="exact"/>
        <w:rPr>
          <w:rFonts w:ascii="仿宋" w:hAnsi="仿宋" w:eastAsia="仿宋" w:cs="仿宋"/>
          <w:sz w:val="30"/>
          <w:szCs w:val="30"/>
        </w:rPr>
      </w:pPr>
      <w:r>
        <w:rPr>
          <w:rFonts w:ascii="仿宋" w:hAnsi="仿宋" w:eastAsia="仿宋" w:cs="仿宋"/>
          <w:sz w:val="30"/>
          <w:szCs w:val="30"/>
        </w:rPr>
      </w:r>
      <w:r/>
    </w:p>
    <w:p>
      <w:pPr>
        <w:pStyle w:val="718"/>
        <w:rPr>
          <w:rFonts w:ascii="仿宋" w:hAnsi="仿宋" w:eastAsia="仿宋" w:cs="仿宋"/>
          <w:sz w:val="30"/>
          <w:szCs w:val="30"/>
        </w:rPr>
      </w:pPr>
      <w:r>
        <w:rPr>
          <w:rFonts w:ascii="仿宋" w:hAnsi="仿宋" w:eastAsia="仿宋" w:cs="仿宋"/>
          <w:sz w:val="30"/>
          <w:szCs w:val="30"/>
        </w:rPr>
      </w:r>
      <w:r/>
    </w:p>
    <w:p>
      <w:pPr>
        <w:pStyle w:val="719"/>
        <w:rPr>
          <w:rFonts w:ascii="仿宋" w:hAnsi="仿宋" w:eastAsia="仿宋" w:cs="仿宋"/>
          <w:color w:val="auto"/>
          <w:sz w:val="30"/>
          <w:szCs w:val="30"/>
        </w:rPr>
      </w:pPr>
      <w:r>
        <w:rPr>
          <w:rFonts w:ascii="仿宋" w:hAnsi="仿宋" w:eastAsia="仿宋" w:cs="仿宋"/>
          <w:color w:val="auto"/>
          <w:sz w:val="30"/>
          <w:szCs w:val="30"/>
        </w:rPr>
      </w:r>
      <w:r/>
    </w:p>
    <w:p>
      <w:pPr>
        <w:pStyle w:val="719"/>
        <w:rPr>
          <w:rFonts w:ascii="仿宋" w:hAnsi="仿宋" w:eastAsia="仿宋" w:cs="仿宋"/>
          <w:color w:val="auto"/>
          <w:sz w:val="30"/>
          <w:szCs w:val="30"/>
        </w:rPr>
      </w:pPr>
      <w:r>
        <w:rPr>
          <w:rFonts w:ascii="仿宋" w:hAnsi="仿宋" w:eastAsia="仿宋" w:cs="仿宋"/>
          <w:color w:val="auto"/>
          <w:sz w:val="30"/>
          <w:szCs w:val="30"/>
        </w:rPr>
      </w:r>
      <w:r/>
    </w:p>
    <w:p>
      <w:pPr>
        <w:pStyle w:val="719"/>
        <w:rPr>
          <w:rFonts w:ascii="仿宋" w:hAnsi="仿宋" w:eastAsia="仿宋" w:cs="仿宋"/>
          <w:color w:val="auto"/>
          <w:sz w:val="30"/>
          <w:szCs w:val="30"/>
        </w:rPr>
      </w:pPr>
      <w:r>
        <w:rPr>
          <w:rFonts w:ascii="仿宋" w:hAnsi="仿宋" w:eastAsia="仿宋" w:cs="仿宋"/>
          <w:color w:val="auto"/>
          <w:sz w:val="30"/>
          <w:szCs w:val="30"/>
        </w:rPr>
      </w:r>
      <w:r/>
    </w:p>
    <w:p>
      <w:pPr>
        <w:pStyle w:val="719"/>
        <w:rPr>
          <w:rFonts w:ascii="仿宋" w:hAnsi="仿宋" w:eastAsia="仿宋" w:cs="仿宋"/>
          <w:color w:val="auto"/>
          <w:sz w:val="30"/>
          <w:szCs w:val="30"/>
        </w:rPr>
      </w:pPr>
      <w:r>
        <w:rPr>
          <w:rFonts w:ascii="仿宋" w:hAnsi="仿宋" w:eastAsia="仿宋" w:cs="仿宋"/>
          <w:color w:val="auto"/>
          <w:sz w:val="30"/>
          <w:szCs w:val="30"/>
        </w:rPr>
      </w:r>
      <w:r/>
    </w:p>
    <w:p>
      <w:pPr>
        <w:pStyle w:val="718"/>
        <w:rPr>
          <w:rFonts w:ascii="仿宋" w:hAnsi="仿宋" w:eastAsia="仿宋" w:cs="仿宋"/>
        </w:rPr>
      </w:pPr>
      <w:r>
        <w:rPr>
          <w:rFonts w:ascii="仿宋" w:hAnsi="仿宋" w:eastAsia="仿宋" w:cs="仿宋"/>
        </w:rPr>
      </w:r>
      <w:r/>
    </w:p>
    <w:p>
      <w:pPr>
        <w:ind w:firstLine="2660"/>
        <w:jc w:val="right"/>
        <w:spacing w:line="480" w:lineRule="exact"/>
        <w:rPr>
          <w:rFonts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30"/>
          <w:szCs w:val="30"/>
        </w:rPr>
        <w:t xml:space="preserve">盖单位</w:t>
      </w:r>
      <w:r>
        <w:rPr>
          <w:rFonts w:hint="eastAsia" w:ascii="仿宋" w:hAnsi="仿宋" w:eastAsia="仿宋" w:cs="仿宋"/>
          <w:sz w:val="28"/>
          <w:szCs w:val="28"/>
        </w:rPr>
        <w:t xml:space="preserve">电子签章）</w:t>
      </w:r>
      <w:r/>
    </w:p>
    <w:p>
      <w:pPr>
        <w:ind w:firstLine="560"/>
        <w:jc w:val="right"/>
        <w:spacing w:line="480" w:lineRule="exact"/>
        <w:rPr>
          <w:rFonts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w:t>
      </w:r>
      <w:r/>
    </w:p>
    <w:p>
      <w:pPr>
        <w:ind w:firstLine="3640"/>
        <w:jc w:val="right"/>
        <w:spacing w:line="480" w:lineRule="exact"/>
        <w:rPr>
          <w:rFonts w:ascii="仿宋" w:hAnsi="仿宋" w:eastAsia="仿宋" w:cs="仿宋"/>
          <w:sz w:val="28"/>
          <w:szCs w:val="28"/>
        </w:rPr>
      </w:pPr>
      <w:r>
        <w:rPr>
          <w:rFonts w:hint="eastAsia" w:ascii="仿宋" w:hAnsi="仿宋" w:eastAsia="仿宋" w:cs="仿宋"/>
          <w:sz w:val="28"/>
          <w:szCs w:val="28"/>
        </w:rPr>
        <w:t xml:space="preserve">日期：   年  月  日</w:t>
      </w:r>
      <w:r/>
    </w:p>
    <w:p>
      <w:pPr>
        <w:pStyle w:val="717"/>
        <w:jc w:val="right"/>
      </w:pPr>
      <w:r/>
      <w:r/>
    </w:p>
    <w:p>
      <w:pPr>
        <w:rPr>
          <w:rFonts w:ascii="仿宋" w:hAnsi="仿宋" w:eastAsia="仿宋" w:cs="仿宋"/>
          <w:sz w:val="28"/>
          <w:szCs w:val="28"/>
        </w:rPr>
      </w:pPr>
      <w:r>
        <w:rPr>
          <w:rFonts w:hint="eastAsia" w:ascii="仿宋" w:hAnsi="仿宋" w:eastAsia="仿宋" w:cs="仿宋"/>
          <w:sz w:val="28"/>
          <w:szCs w:val="28"/>
        </w:rPr>
        <w:t xml:space="preserve">注：</w:t>
      </w:r>
      <w:r>
        <w:rPr>
          <w:rFonts w:hint="eastAsia" w:ascii="仿宋" w:hAnsi="仿宋" w:eastAsia="仿宋" w:cs="仿宋"/>
          <w:b/>
          <w:bCs/>
          <w:sz w:val="28"/>
          <w:szCs w:val="28"/>
        </w:rPr>
        <w:t xml:space="preserve">1</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本项目为固定价格采购的项目，</w:t>
      </w:r>
      <w:r>
        <w:rPr>
          <w:rFonts w:hint="eastAsia" w:ascii="仿宋" w:hAnsi="仿宋" w:eastAsia="仿宋" w:cs="仿宋"/>
          <w:b/>
          <w:bCs/>
          <w:sz w:val="28"/>
          <w:szCs w:val="28"/>
          <w:lang w:val="en-US" w:eastAsia="zh-CN"/>
        </w:rPr>
        <w:t xml:space="preserve">体检费用</w:t>
      </w:r>
      <w:r>
        <w:rPr>
          <w:rFonts w:hint="eastAsia" w:ascii="仿宋" w:hAnsi="仿宋" w:eastAsia="仿宋" w:cs="仿宋"/>
          <w:b/>
          <w:bCs/>
          <w:sz w:val="28"/>
          <w:szCs w:val="28"/>
        </w:rPr>
        <w:t xml:space="preserve">300元/人</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分项价格表总价应与开标一览表单价金额一致（</w:t>
      </w:r>
      <w:r>
        <w:rPr>
          <w:rFonts w:hint="eastAsia" w:ascii="仿宋" w:hAnsi="仿宋" w:eastAsia="仿宋" w:cs="仿宋"/>
          <w:b/>
          <w:bCs/>
          <w:sz w:val="28"/>
          <w:szCs w:val="28"/>
        </w:rPr>
        <w:t xml:space="preserve">300元/人</w:t>
      </w:r>
      <w:r>
        <w:rPr>
          <w:rFonts w:hint="eastAsia" w:ascii="仿宋" w:hAnsi="仿宋" w:eastAsia="仿宋" w:cs="仿宋"/>
          <w:b/>
          <w:bCs/>
          <w:sz w:val="28"/>
          <w:szCs w:val="28"/>
          <w:lang w:val="en-US" w:eastAsia="zh-CN"/>
        </w:rPr>
        <w:t xml:space="preserve">）</w:t>
      </w:r>
      <w:r>
        <w:rPr>
          <w:rFonts w:hint="eastAsia" w:ascii="仿宋" w:hAnsi="仿宋" w:eastAsia="仿宋" w:cs="仿宋"/>
          <w:sz w:val="28"/>
          <w:szCs w:val="28"/>
        </w:rPr>
        <w:t xml:space="preserve">。</w:t>
      </w:r>
      <w:r/>
    </w:p>
    <w:p>
      <w:pPr>
        <w:ind w:firstLine="562"/>
        <w:rPr>
          <w:rFonts w:ascii="仿宋" w:hAnsi="仿宋" w:eastAsia="仿宋" w:cs="仿宋"/>
          <w:b/>
          <w:sz w:val="28"/>
          <w:szCs w:val="28"/>
        </w:rPr>
      </w:pPr>
      <w:r>
        <w:rPr>
          <w:rFonts w:hint="eastAsia" w:ascii="仿宋" w:hAnsi="仿宋" w:eastAsia="仿宋" w:cs="仿宋"/>
          <w:b/>
          <w:sz w:val="28"/>
          <w:szCs w:val="28"/>
          <w:lang w:eastAsia="zh-CN"/>
        </w:rPr>
        <w:t xml:space="preserve">2.</w:t>
      </w:r>
      <w:r>
        <w:rPr>
          <w:rFonts w:hint="eastAsia" w:ascii="仿宋" w:hAnsi="仿宋" w:eastAsia="仿宋" w:cs="仿宋"/>
          <w:b/>
          <w:sz w:val="28"/>
          <w:szCs w:val="28"/>
        </w:rPr>
        <w:t xml:space="preserve">如果不提供详细分项报价将视为没有实质性响应招标文件。</w:t>
      </w:r>
      <w:r/>
    </w:p>
    <w:p>
      <w:pPr>
        <w:ind w:firstLine="560"/>
        <w:rPr>
          <w:rFonts w:ascii="仿宋" w:hAnsi="仿宋" w:eastAsia="仿宋" w:cs="仿宋"/>
          <w:sz w:val="28"/>
          <w:szCs w:val="28"/>
        </w:rPr>
      </w:pPr>
      <w:r>
        <w:rPr>
          <w:rFonts w:hint="eastAsia" w:ascii="仿宋" w:hAnsi="仿宋" w:eastAsia="仿宋" w:cs="仿宋"/>
          <w:sz w:val="28"/>
          <w:szCs w:val="28"/>
        </w:rPr>
        <w:t xml:space="preserve">3. 投标人对以上数据的真实性负责。</w:t>
      </w:r>
      <w:r/>
    </w:p>
    <w:p>
      <w:pPr>
        <w:ind w:firstLine="562"/>
        <w:rPr>
          <w:rFonts w:ascii="仿宋" w:hAnsi="仿宋" w:eastAsia="仿宋" w:cs="仿宋"/>
          <w:b/>
          <w:sz w:val="28"/>
          <w:szCs w:val="28"/>
        </w:rPr>
      </w:pPr>
      <w:r>
        <w:rPr>
          <w:rFonts w:hint="eastAsia" w:ascii="仿宋" w:hAnsi="仿宋" w:eastAsia="仿宋" w:cs="仿宋"/>
          <w:b/>
          <w:sz w:val="28"/>
          <w:szCs w:val="28"/>
        </w:rPr>
        <w:t xml:space="preserve">徐州公信招标代理有限公司有权将以上内容进行公示。</w:t>
      </w:r>
      <w:r/>
    </w:p>
    <w:p>
      <w:pPr>
        <w:ind w:firstLine="560"/>
        <w:jc w:val="center"/>
        <w:spacing w:line="480" w:lineRule="exact"/>
        <w:rPr>
          <w:rFonts w:ascii="宋体" w:hAnsi="宋体" w:cs="宋体"/>
          <w:b/>
          <w:bCs/>
          <w:sz w:val="22"/>
          <w:szCs w:val="22"/>
        </w:rPr>
        <w:outlineLvl w:val="0"/>
      </w:pPr>
      <w:r>
        <w:rPr>
          <w:rFonts w:hint="eastAsia" w:cs="宋体" w:asciiTheme="minorEastAsia" w:hAnsiTheme="minorEastAsia" w:eastAsiaTheme="minorEastAsia"/>
          <w:sz w:val="28"/>
          <w:szCs w:val="28"/>
        </w:rPr>
        <w:br w:type="page" w:clear="all"/>
      </w:r>
      <w:bookmarkStart w:id="99" w:name="_Toc126230261"/>
      <w:r/>
      <w:bookmarkStart w:id="100" w:name="_Toc126162706"/>
      <w:r>
        <w:rPr>
          <w:rFonts w:hint="eastAsia" w:cs="宋体" w:asciiTheme="minorEastAsia" w:hAnsiTheme="minorEastAsia" w:eastAsiaTheme="minorEastAsia"/>
          <w:b/>
          <w:bCs/>
          <w:sz w:val="28"/>
          <w:szCs w:val="28"/>
        </w:rPr>
        <w:t xml:space="preserve">四、偏离表</w:t>
      </w:r>
      <w:bookmarkEnd w:id="99"/>
      <w:r/>
      <w:bookmarkEnd w:id="100"/>
      <w:r/>
      <w:r/>
    </w:p>
    <w:p>
      <w:pPr>
        <w:ind w:firstLine="600"/>
        <w:spacing w:line="480" w:lineRule="exact"/>
        <w:rPr>
          <w:rFonts w:ascii="宋体" w:hAnsi="宋体" w:cs="宋体"/>
          <w:sz w:val="30"/>
          <w:szCs w:val="30"/>
        </w:rPr>
      </w:pPr>
      <w:r>
        <w:rPr>
          <w:rFonts w:ascii="宋体" w:hAnsi="宋体" w:cs="宋体"/>
          <w:sz w:val="30"/>
          <w:szCs w:val="30"/>
        </w:rPr>
      </w:r>
      <w:r/>
    </w:p>
    <w:p>
      <w:pPr>
        <w:ind w:firstLine="560"/>
        <w:spacing w:line="480" w:lineRule="exact"/>
        <w:rPr>
          <w:rFonts w:hint="eastAsia" w:ascii="仿宋" w:hAnsi="仿宋" w:eastAsia="仿宋" w:cs="仿宋"/>
          <w:sz w:val="24"/>
          <w:u w:val="single"/>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邳州市退役军人事务局优抚对象免费体检项目</w:t>
      </w:r>
      <w:r/>
    </w:p>
    <w:p>
      <w:pPr>
        <w:ind w:firstLine="560"/>
        <w:spacing w:line="480" w:lineRule="exact"/>
        <w:rPr>
          <w:rFonts w:hint="eastAsia" w:ascii="仿宋" w:hAnsi="仿宋" w:eastAsia="仿宋" w:cs="仿宋"/>
          <w:sz w:val="24"/>
          <w:u w:val="single"/>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JSZC-320382-GXZB-G2026-0005</w:t>
      </w:r>
      <w:r/>
    </w:p>
    <w:p>
      <w:pPr>
        <w:rPr>
          <w:rFonts w:ascii="仿宋" w:hAnsi="仿宋" w:eastAsia="仿宋" w:cs="仿宋"/>
          <w:sz w:val="22"/>
          <w:szCs w:val="22"/>
          <w:u w:val="single"/>
        </w:rPr>
      </w:pPr>
      <w:r>
        <w:rPr>
          <w:rFonts w:ascii="仿宋" w:hAnsi="仿宋" w:eastAsia="仿宋" w:cs="仿宋"/>
          <w:sz w:val="22"/>
          <w:szCs w:val="22"/>
          <w:u w:val="single"/>
        </w:rPr>
      </w:r>
      <w:r/>
    </w:p>
    <w:tbl>
      <w:tblPr>
        <w:tblStyle w:val="711"/>
        <w:tblW w:w="9000" w:type="dxa"/>
        <w:tblInd w:w="10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tcPr>
          <w:p>
            <w:pPr>
              <w:ind w:left="0" w:right="0"/>
              <w:jc w:val="center"/>
              <w:keepLines w:val="0"/>
              <w:keepNext w:val="0"/>
              <w:spacing w:before="0" w:beforeAutospacing="0" w:after="0" w:afterAutospacing="0"/>
              <w:rPr>
                <w:rFonts w:ascii="仿宋" w:hAnsi="仿宋" w:eastAsia="仿宋" w:cs="仿宋"/>
                <w:caps/>
                <w:sz w:val="24"/>
              </w:rPr>
              <w:suppressLineNumbers w:val="0"/>
            </w:pPr>
            <w:r>
              <w:rPr>
                <w:rFonts w:hint="eastAsia" w:ascii="仿宋" w:hAnsi="仿宋" w:eastAsia="仿宋" w:cs="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tcPr>
          <w:p>
            <w:pPr>
              <w:ind w:left="0" w:right="0"/>
              <w:jc w:val="center"/>
              <w:keepLines w:val="0"/>
              <w:keepNext w:val="0"/>
              <w:spacing w:before="0" w:beforeAutospacing="0" w:after="0" w:afterAutospacing="0"/>
              <w:rPr>
                <w:rFonts w:ascii="仿宋" w:hAnsi="仿宋" w:eastAsia="仿宋" w:cs="仿宋"/>
                <w:caps/>
                <w:sz w:val="24"/>
              </w:rPr>
              <w:suppressLineNumbers w:val="0"/>
            </w:pPr>
            <w:r>
              <w:rPr>
                <w:rFonts w:hint="eastAsia" w:ascii="仿宋" w:hAnsi="仿宋" w:eastAsia="仿宋" w:cs="仿宋"/>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tcPr>
          <w:p>
            <w:pPr>
              <w:ind w:left="0" w:right="0"/>
              <w:jc w:val="center"/>
              <w:keepLines w:val="0"/>
              <w:keepNext w:val="0"/>
              <w:spacing w:before="0" w:beforeAutospacing="0" w:after="0" w:afterAutospacing="0"/>
              <w:rPr>
                <w:rFonts w:ascii="仿宋" w:hAnsi="仿宋" w:eastAsia="仿宋" w:cs="仿宋"/>
                <w:caps/>
                <w:sz w:val="24"/>
              </w:rPr>
              <w:suppressLineNumbers w:val="0"/>
            </w:pPr>
            <w:r>
              <w:rPr>
                <w:rFonts w:hint="eastAsia" w:ascii="仿宋" w:hAnsi="仿宋" w:eastAsia="仿宋" w:cs="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tcPr>
          <w:p>
            <w:pPr>
              <w:ind w:left="0" w:right="0"/>
              <w:jc w:val="center"/>
              <w:keepLines w:val="0"/>
              <w:keepNext w:val="0"/>
              <w:spacing w:before="0" w:beforeAutospacing="0" w:after="0" w:afterAutospacing="0"/>
              <w:rPr>
                <w:rFonts w:ascii="仿宋" w:hAnsi="仿宋" w:eastAsia="仿宋" w:cs="仿宋"/>
                <w:caps/>
                <w:sz w:val="24"/>
              </w:rPr>
              <w:suppressLineNumbers w:val="0"/>
            </w:pPr>
            <w:r>
              <w:rPr>
                <w:rFonts w:hint="eastAsia" w:ascii="仿宋" w:hAnsi="仿宋" w:eastAsia="仿宋" w:cs="仿宋"/>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tcPr>
          <w:p>
            <w:pPr>
              <w:ind w:left="0" w:right="0"/>
              <w:jc w:val="center"/>
              <w:keepLines w:val="0"/>
              <w:keepNext w:val="0"/>
              <w:spacing w:before="0" w:beforeAutospacing="0" w:after="0" w:afterAutospacing="0"/>
              <w:rPr>
                <w:rFonts w:ascii="仿宋" w:hAnsi="仿宋" w:eastAsia="仿宋" w:cs="仿宋"/>
                <w:caps/>
                <w:sz w:val="24"/>
              </w:rPr>
              <w:suppressLineNumbers w:val="0"/>
            </w:pPr>
            <w:r>
              <w:rPr>
                <w:rFonts w:hint="eastAsia" w:ascii="仿宋" w:hAnsi="仿宋" w:eastAsia="仿宋" w:cs="仿宋"/>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520" w:type="dxa"/>
            <w:vAlign w:val="center"/>
            <w:textDirection w:val="lrTb"/>
            <w:noWrap/>
          </w:tcPr>
          <w:p>
            <w:pPr>
              <w:ind w:left="0" w:right="0"/>
              <w:jc w:val="center"/>
              <w:keepLines w:val="0"/>
              <w:keepNext w:val="0"/>
              <w:spacing w:before="0" w:beforeAutospacing="0" w:after="0" w:afterAutospacing="0"/>
              <w:rPr>
                <w:rFonts w:ascii="仿宋" w:hAnsi="仿宋" w:eastAsia="仿宋" w:cs="仿宋"/>
                <w:caps/>
                <w:sz w:val="24"/>
              </w:rPr>
              <w:suppressLineNumbers w:val="0"/>
            </w:pPr>
            <w:r>
              <w:rPr>
                <w:rFonts w:hint="eastAsia" w:ascii="仿宋" w:hAnsi="仿宋" w:eastAsia="仿宋" w:cs="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ind w:left="0" w:right="0"/>
              <w:keepLines w:val="0"/>
              <w:keepNext w:val="0"/>
              <w:spacing w:before="0" w:beforeAutospacing="0" w:after="0" w:afterAutospacing="0"/>
              <w:rPr>
                <w:rFonts w:ascii="仿宋" w:hAnsi="仿宋" w:eastAsia="仿宋" w:cs="仿宋"/>
                <w:sz w:val="22"/>
                <w:szCs w:val="22"/>
              </w:rPr>
              <w:suppressLineNumbers w:val="0"/>
            </w:pPr>
            <w:r>
              <w:rPr>
                <w:rFonts w:ascii="仿宋" w:hAnsi="仿宋" w:eastAsia="仿宋" w:cs="仿宋"/>
                <w:sz w:val="22"/>
                <w:szCs w:val="22"/>
              </w:rPr>
            </w:r>
            <w:r/>
          </w:p>
        </w:tc>
      </w:tr>
    </w:tbl>
    <w:p>
      <w:pPr>
        <w:rPr>
          <w:rFonts w:ascii="仿宋" w:hAnsi="仿宋" w:eastAsia="仿宋" w:cs="仿宋"/>
          <w:sz w:val="22"/>
          <w:szCs w:val="22"/>
          <w:u w:val="single"/>
        </w:rPr>
      </w:pPr>
      <w:r>
        <w:rPr>
          <w:rFonts w:ascii="仿宋" w:hAnsi="仿宋" w:eastAsia="仿宋" w:cs="仿宋"/>
          <w:sz w:val="22"/>
          <w:szCs w:val="22"/>
          <w:u w:val="single"/>
        </w:rPr>
      </w:r>
      <w:r/>
    </w:p>
    <w:p>
      <w:pPr>
        <w:ind w:firstLine="562"/>
        <w:spacing w:line="440" w:lineRule="exact"/>
        <w:rPr>
          <w:rFonts w:ascii="仿宋" w:hAnsi="仿宋" w:eastAsia="仿宋" w:cs="仿宋"/>
          <w:sz w:val="24"/>
        </w:rPr>
      </w:pPr>
      <w:r>
        <w:rPr>
          <w:rFonts w:hint="eastAsia" w:ascii="仿宋" w:hAnsi="仿宋" w:eastAsia="仿宋" w:cs="仿宋"/>
          <w:b/>
          <w:sz w:val="24"/>
        </w:rPr>
        <w:t xml:space="preserve">注</w:t>
      </w:r>
      <w:r>
        <w:rPr>
          <w:rFonts w:hint="eastAsia" w:ascii="仿宋" w:hAnsi="仿宋" w:eastAsia="仿宋" w:cs="仿宋"/>
          <w:sz w:val="24"/>
        </w:rPr>
        <w:t xml:space="preserve">：投标人的投标文件中的内容与招标文件（含招标文件的澄清或者修改的内容）的要求不同时，逐条列在偏离表中，否则将认为投标人接受招标文件的要求。</w:t>
      </w:r>
      <w:r/>
    </w:p>
    <w:p>
      <w:pPr>
        <w:ind w:firstLine="2660"/>
        <w:jc w:val="right"/>
        <w:spacing w:line="300" w:lineRule="auto"/>
        <w:rPr>
          <w:rFonts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8"/>
          <w:szCs w:val="28"/>
        </w:rPr>
        <w:t xml:space="preserve">盖单位</w:t>
      </w:r>
      <w:r>
        <w:rPr>
          <w:rFonts w:hint="eastAsia" w:ascii="仿宋" w:hAnsi="仿宋" w:eastAsia="仿宋" w:cs="仿宋"/>
          <w:sz w:val="24"/>
        </w:rPr>
        <w:t xml:space="preserve">电子签章）</w:t>
      </w:r>
      <w:r/>
    </w:p>
    <w:p>
      <w:pPr>
        <w:ind w:firstLine="560"/>
        <w:jc w:val="right"/>
        <w:spacing w:line="300" w:lineRule="auto"/>
        <w:rPr>
          <w:rFonts w:ascii="仿宋" w:hAnsi="仿宋" w:eastAsia="仿宋" w:cs="仿宋"/>
          <w:sz w:val="24"/>
        </w:rPr>
      </w:pPr>
      <w:r>
        <w:rPr>
          <w:rFonts w:hint="eastAsia" w:ascii="仿宋" w:hAnsi="仿宋" w:eastAsia="仿宋" w:cs="仿宋"/>
          <w:sz w:val="24"/>
        </w:rPr>
        <w:t xml:space="preserve">投标人授权代表：</w:t>
      </w:r>
      <w:r>
        <w:rPr>
          <w:rFonts w:hint="eastAsia" w:ascii="仿宋" w:hAnsi="仿宋" w:eastAsia="仿宋" w:cs="仿宋"/>
          <w:sz w:val="24"/>
          <w:u w:val="single"/>
        </w:rPr>
        <w:t xml:space="preserve">           </w:t>
      </w:r>
      <w:r>
        <w:rPr>
          <w:rFonts w:hint="eastAsia" w:ascii="仿宋" w:hAnsi="仿宋" w:eastAsia="仿宋" w:cs="仿宋"/>
          <w:sz w:val="24"/>
        </w:rPr>
        <w:t xml:space="preserve">（签字或盖章）</w:t>
      </w:r>
      <w:r/>
    </w:p>
    <w:p>
      <w:pPr>
        <w:ind w:firstLine="3640"/>
        <w:jc w:val="right"/>
        <w:spacing w:line="360" w:lineRule="auto"/>
        <w:rPr>
          <w:rFonts w:ascii="仿宋" w:hAnsi="仿宋" w:eastAsia="仿宋" w:cs="仿宋"/>
          <w:sz w:val="24"/>
        </w:rPr>
      </w:pPr>
      <w:r>
        <w:rPr>
          <w:rFonts w:ascii="仿宋" w:hAnsi="仿宋" w:eastAsia="仿宋" w:cs="仿宋"/>
          <w:sz w:val="24"/>
        </w:rPr>
      </w:r>
      <w:r/>
    </w:p>
    <w:p>
      <w:pPr>
        <w:ind w:firstLine="3640"/>
        <w:jc w:val="right"/>
        <w:spacing w:line="360" w:lineRule="auto"/>
        <w:rPr>
          <w:rFonts w:ascii="仿宋" w:hAnsi="仿宋" w:eastAsia="仿宋" w:cs="仿宋"/>
          <w:sz w:val="24"/>
        </w:rPr>
      </w:pPr>
      <w:r>
        <w:rPr>
          <w:rFonts w:hint="eastAsia" w:ascii="仿宋" w:hAnsi="仿宋" w:eastAsia="仿宋" w:cs="仿宋"/>
          <w:sz w:val="24"/>
        </w:rPr>
        <w:t xml:space="preserve">日期：   年  月  日</w:t>
      </w:r>
      <w:r/>
    </w:p>
    <w:p>
      <w:pPr>
        <w:ind w:firstLine="602"/>
        <w:jc w:val="center"/>
        <w:spacing w:line="480" w:lineRule="exact"/>
        <w:rPr>
          <w:rFonts w:ascii="宋体" w:hAnsi="宋体" w:cs="宋体"/>
          <w:b/>
          <w:sz w:val="30"/>
          <w:szCs w:val="30"/>
        </w:rPr>
      </w:pPr>
      <w:r>
        <w:rPr>
          <w:rFonts w:ascii="宋体" w:hAnsi="宋体" w:cs="宋体"/>
          <w:b/>
          <w:sz w:val="30"/>
          <w:szCs w:val="30"/>
        </w:rPr>
      </w:r>
      <w:r/>
    </w:p>
    <w:p>
      <w:pPr>
        <w:ind w:firstLine="602"/>
        <w:jc w:val="center"/>
        <w:spacing w:line="480" w:lineRule="exact"/>
        <w:rPr>
          <w:rFonts w:ascii="宋体" w:hAnsi="宋体" w:cs="宋体"/>
          <w:b/>
          <w:sz w:val="30"/>
          <w:szCs w:val="30"/>
        </w:rPr>
      </w:pPr>
      <w:r>
        <w:rPr>
          <w:rFonts w:ascii="宋体" w:hAnsi="宋体" w:cs="宋体"/>
          <w:b/>
          <w:sz w:val="30"/>
          <w:szCs w:val="30"/>
        </w:rPr>
      </w:r>
      <w:r/>
    </w:p>
    <w:p>
      <w:pPr>
        <w:ind w:firstLine="602"/>
        <w:jc w:val="center"/>
        <w:spacing w:line="480" w:lineRule="exact"/>
        <w:rPr>
          <w:rFonts w:ascii="宋体" w:hAnsi="宋体" w:cs="宋体"/>
          <w:b/>
          <w:sz w:val="30"/>
          <w:szCs w:val="30"/>
        </w:rPr>
      </w:pPr>
      <w:r>
        <w:rPr>
          <w:rFonts w:ascii="宋体" w:hAnsi="宋体" w:cs="宋体"/>
          <w:b/>
          <w:sz w:val="30"/>
          <w:szCs w:val="30"/>
        </w:rPr>
      </w:r>
      <w:r/>
    </w:p>
    <w:p>
      <w:pPr>
        <w:ind w:firstLine="602"/>
        <w:jc w:val="center"/>
        <w:spacing w:line="480" w:lineRule="exact"/>
        <w:rPr>
          <w:rFonts w:ascii="宋体" w:hAnsi="宋体" w:cs="宋体"/>
          <w:b/>
          <w:sz w:val="30"/>
          <w:szCs w:val="30"/>
        </w:rPr>
      </w:pPr>
      <w:r>
        <w:rPr>
          <w:rFonts w:ascii="宋体" w:hAnsi="宋体" w:cs="宋体"/>
          <w:b/>
          <w:sz w:val="30"/>
          <w:szCs w:val="30"/>
        </w:rPr>
      </w:r>
      <w:r/>
    </w:p>
    <w:p>
      <w:pPr>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br w:type="page" w:clear="all"/>
      </w:r>
      <w:r/>
    </w:p>
    <w:p>
      <w:pPr>
        <w:ind w:firstLine="602"/>
        <w:jc w:val="center"/>
        <w:spacing w:line="480" w:lineRule="exact"/>
        <w:rPr>
          <w:rFonts w:ascii="宋体" w:hAnsi="宋体" w:cs="宋体"/>
          <w:b/>
          <w:sz w:val="28"/>
          <w:szCs w:val="28"/>
        </w:rPr>
        <w:outlineLvl w:val="0"/>
      </w:pPr>
      <w:r/>
      <w:bookmarkStart w:id="101" w:name="_Toc126230262"/>
      <w:r/>
      <w:bookmarkStart w:id="102" w:name="_Toc126162707"/>
      <w:r>
        <w:rPr>
          <w:rFonts w:hint="eastAsia" w:cs="宋体" w:asciiTheme="minorEastAsia" w:hAnsiTheme="minorEastAsia" w:eastAsiaTheme="minorEastAsia"/>
          <w:b/>
          <w:sz w:val="28"/>
          <w:szCs w:val="28"/>
        </w:rPr>
        <w:t xml:space="preserve">五、法定代表人授权书</w:t>
      </w:r>
      <w:bookmarkEnd w:id="101"/>
      <w:r/>
      <w:bookmarkEnd w:id="102"/>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仿宋" w:hAnsi="仿宋" w:eastAsia="仿宋" w:cs="仿宋"/>
          <w:sz w:val="24"/>
        </w:rPr>
      </w:pPr>
      <w:r>
        <w:rPr>
          <w:rFonts w:hint="eastAsia" w:ascii="仿宋" w:hAnsi="仿宋" w:eastAsia="仿宋" w:cs="仿宋"/>
          <w:sz w:val="24"/>
        </w:rPr>
        <w:t xml:space="preserve">委托人：</w:t>
      </w:r>
      <w:r/>
    </w:p>
    <w:p>
      <w:pPr>
        <w:spacing w:line="480" w:lineRule="exact"/>
        <w:rPr>
          <w:rFonts w:ascii="仿宋" w:hAnsi="仿宋" w:eastAsia="仿宋" w:cs="仿宋"/>
          <w:sz w:val="24"/>
        </w:rPr>
      </w:pPr>
      <w:r>
        <w:rPr>
          <w:rFonts w:hint="eastAsia" w:ascii="仿宋" w:hAnsi="仿宋" w:eastAsia="仿宋" w:cs="仿宋"/>
          <w:sz w:val="24"/>
        </w:rPr>
        <w:t xml:space="preserve">地  址：</w:t>
      </w:r>
      <w:r/>
    </w:p>
    <w:p>
      <w:pPr>
        <w:spacing w:line="480" w:lineRule="exact"/>
        <w:rPr>
          <w:rFonts w:ascii="仿宋" w:hAnsi="仿宋" w:eastAsia="仿宋" w:cs="仿宋"/>
          <w:sz w:val="24"/>
        </w:rPr>
      </w:pPr>
      <w:r>
        <w:rPr>
          <w:rFonts w:hint="eastAsia" w:ascii="仿宋" w:hAnsi="仿宋" w:eastAsia="仿宋" w:cs="仿宋"/>
          <w:sz w:val="24"/>
        </w:rPr>
        <w:t xml:space="preserve">法定代表人（负责人）：               职务：</w:t>
      </w:r>
      <w:r/>
    </w:p>
    <w:p>
      <w:pPr>
        <w:spacing w:line="480" w:lineRule="exact"/>
        <w:rPr>
          <w:rFonts w:ascii="仿宋" w:hAnsi="仿宋" w:eastAsia="仿宋" w:cs="仿宋"/>
          <w:sz w:val="24"/>
        </w:rPr>
      </w:pPr>
      <w:r>
        <w:rPr>
          <w:rFonts w:hint="eastAsia" w:ascii="仿宋" w:hAnsi="仿宋" w:eastAsia="仿宋" w:cs="仿宋"/>
          <w:sz w:val="24"/>
        </w:rPr>
        <w:t xml:space="preserve">统一社会信用代码：</w:t>
      </w:r>
      <w:r/>
    </w:p>
    <w:p>
      <w:pPr>
        <w:spacing w:line="480" w:lineRule="exact"/>
        <w:rPr>
          <w:rFonts w:ascii="仿宋" w:hAnsi="仿宋" w:eastAsia="仿宋" w:cs="仿宋"/>
          <w:sz w:val="24"/>
        </w:rPr>
      </w:pPr>
      <w:r>
        <w:rPr>
          <w:rFonts w:hint="eastAsia" w:ascii="仿宋" w:hAnsi="仿宋" w:eastAsia="仿宋" w:cs="仿宋"/>
          <w:sz w:val="24"/>
        </w:rPr>
        <w:t xml:space="preserve">受托人：                   性别：男（女）  </w:t>
      </w:r>
      <w:r/>
    </w:p>
    <w:p>
      <w:pPr>
        <w:spacing w:line="480" w:lineRule="exact"/>
        <w:rPr>
          <w:rFonts w:ascii="仿宋" w:hAnsi="仿宋" w:eastAsia="仿宋" w:cs="仿宋"/>
          <w:sz w:val="24"/>
        </w:rPr>
      </w:pPr>
      <w:r>
        <w:rPr>
          <w:rFonts w:hint="eastAsia" w:ascii="仿宋" w:hAnsi="仿宋" w:eastAsia="仿宋" w:cs="仿宋"/>
          <w:sz w:val="24"/>
        </w:rPr>
        <w:t xml:space="preserve">年龄：  岁                 民族：   族</w:t>
      </w:r>
      <w:r/>
    </w:p>
    <w:p>
      <w:pPr>
        <w:spacing w:line="480" w:lineRule="exact"/>
        <w:rPr>
          <w:rFonts w:ascii="仿宋" w:hAnsi="仿宋" w:eastAsia="仿宋" w:cs="仿宋"/>
          <w:sz w:val="24"/>
        </w:rPr>
      </w:pPr>
      <w:r>
        <w:rPr>
          <w:rFonts w:hint="eastAsia" w:ascii="仿宋" w:hAnsi="仿宋" w:eastAsia="仿宋" w:cs="仿宋"/>
          <w:sz w:val="24"/>
        </w:rPr>
        <w:t xml:space="preserve">职务：</w:t>
      </w:r>
      <w:r/>
    </w:p>
    <w:p>
      <w:pPr>
        <w:spacing w:line="480" w:lineRule="exact"/>
        <w:rPr>
          <w:rFonts w:ascii="仿宋" w:hAnsi="仿宋" w:eastAsia="仿宋" w:cs="仿宋"/>
          <w:sz w:val="24"/>
        </w:rPr>
      </w:pPr>
      <w:r>
        <w:rPr>
          <w:rFonts w:hint="eastAsia" w:ascii="仿宋" w:hAnsi="仿宋" w:eastAsia="仿宋" w:cs="仿宋"/>
          <w:sz w:val="24"/>
        </w:rPr>
        <w:t xml:space="preserve">身份证号：</w:t>
      </w:r>
      <w:r/>
    </w:p>
    <w:p>
      <w:pPr>
        <w:ind w:firstLine="560"/>
        <w:spacing w:line="480" w:lineRule="exact"/>
        <w:rPr>
          <w:rFonts w:ascii="仿宋" w:hAnsi="仿宋" w:eastAsia="仿宋" w:cs="仿宋"/>
          <w:sz w:val="24"/>
        </w:rPr>
      </w:pPr>
      <w:r>
        <w:rPr>
          <w:rFonts w:hint="eastAsia" w:ascii="仿宋" w:hAnsi="仿宋" w:eastAsia="仿宋" w:cs="仿宋"/>
          <w:sz w:val="24"/>
        </w:rPr>
        <w:t xml:space="preserve">兹委托（      ）全权代表我企业（公司）参与（</w:t>
      </w:r>
      <w:r>
        <w:rPr>
          <w:rFonts w:hint="eastAsia" w:ascii="仿宋" w:hAnsi="仿宋" w:eastAsia="仿宋" w:cs="仿宋"/>
          <w:sz w:val="24"/>
          <w:lang w:eastAsia="zh-CN"/>
        </w:rPr>
        <w:t xml:space="preserve">邳州市退役军人事务局优抚对象免费体检项目</w:t>
      </w:r>
      <w:r>
        <w:rPr>
          <w:rFonts w:hint="eastAsia" w:ascii="仿宋" w:hAnsi="仿宋" w:eastAsia="仿宋" w:cs="仿宋"/>
          <w:sz w:val="24"/>
        </w:rPr>
        <w:t xml:space="preserve">）项目（项目编号：</w:t>
      </w:r>
      <w:r>
        <w:rPr>
          <w:rFonts w:hint="eastAsia" w:ascii="仿宋" w:hAnsi="仿宋" w:eastAsia="仿宋" w:cs="仿宋"/>
          <w:sz w:val="24"/>
          <w:lang w:eastAsia="zh-CN"/>
        </w:rPr>
        <w:t xml:space="preserve">JSZC-320382-GXZB-G2026-0005</w:t>
      </w:r>
      <w:r>
        <w:rPr>
          <w:rFonts w:hint="eastAsia" w:ascii="仿宋" w:hAnsi="仿宋" w:eastAsia="仿宋" w:cs="仿宋"/>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仿宋" w:hAnsi="仿宋" w:eastAsia="仿宋" w:cs="仿宋"/>
          <w:sz w:val="24"/>
        </w:rPr>
      </w:pPr>
      <w:r>
        <w:rPr>
          <w:rFonts w:ascii="仿宋" w:hAnsi="仿宋" w:eastAsia="仿宋" w:cs="仿宋"/>
          <w:sz w:val="24"/>
        </w:rPr>
      </w:r>
      <w:r/>
    </w:p>
    <w:p>
      <w:pPr>
        <w:ind w:firstLine="630"/>
        <w:spacing w:line="480" w:lineRule="exact"/>
        <w:rPr>
          <w:rFonts w:ascii="仿宋" w:hAnsi="仿宋" w:eastAsia="仿宋" w:cs="仿宋"/>
          <w:sz w:val="24"/>
        </w:rPr>
      </w:pPr>
      <w:r>
        <w:rPr>
          <w:rFonts w:hint="eastAsia" w:ascii="仿宋" w:hAnsi="仿宋" w:eastAsia="仿宋" w:cs="仿宋"/>
          <w:sz w:val="24"/>
        </w:rPr>
        <w:t xml:space="preserve">特此授权委托。</w:t>
      </w:r>
      <w:r/>
    </w:p>
    <w:p>
      <w:pPr>
        <w:ind w:firstLine="560"/>
        <w:spacing w:line="480" w:lineRule="exact"/>
        <w:rPr>
          <w:rFonts w:ascii="仿宋" w:hAnsi="仿宋" w:eastAsia="仿宋" w:cs="仿宋"/>
          <w:sz w:val="24"/>
        </w:rPr>
      </w:pPr>
      <w:r>
        <w:rPr>
          <w:rFonts w:ascii="仿宋" w:hAnsi="仿宋" w:eastAsia="仿宋" w:cs="仿宋"/>
          <w:sz w:val="24"/>
        </w:rPr>
      </w:r>
      <w:r/>
    </w:p>
    <w:p>
      <w:pPr>
        <w:ind w:firstLine="560"/>
        <w:spacing w:line="480" w:lineRule="exact"/>
        <w:rPr>
          <w:rFonts w:ascii="仿宋" w:hAnsi="仿宋" w:eastAsia="仿宋" w:cs="仿宋"/>
          <w:sz w:val="24"/>
        </w:rPr>
      </w:pPr>
      <w:r>
        <w:rPr>
          <w:rFonts w:hint="eastAsia" w:ascii="仿宋" w:hAnsi="仿宋" w:eastAsia="仿宋" w:cs="仿宋"/>
          <w:sz w:val="24"/>
        </w:rPr>
        <w:t xml:space="preserve">委托人（电子签章）：               受托人（签字或盖章）：</w:t>
      </w:r>
      <w:r/>
    </w:p>
    <w:p>
      <w:pPr>
        <w:ind w:firstLine="560"/>
        <w:spacing w:line="480" w:lineRule="exact"/>
        <w:rPr>
          <w:rFonts w:ascii="仿宋" w:hAnsi="仿宋" w:eastAsia="仿宋" w:cs="仿宋"/>
          <w:sz w:val="24"/>
        </w:rPr>
      </w:pPr>
      <w:r>
        <w:rPr>
          <w:rFonts w:ascii="仿宋" w:hAnsi="仿宋" w:eastAsia="仿宋" w:cs="仿宋"/>
          <w:sz w:val="24"/>
        </w:rPr>
      </w:r>
      <w:r/>
    </w:p>
    <w:p>
      <w:pPr>
        <w:ind w:firstLine="560"/>
        <w:spacing w:line="480" w:lineRule="exact"/>
        <w:rPr>
          <w:rFonts w:ascii="仿宋" w:hAnsi="仿宋" w:eastAsia="仿宋" w:cs="仿宋"/>
          <w:sz w:val="24"/>
        </w:rPr>
      </w:pPr>
      <w:r>
        <w:rPr>
          <w:rFonts w:hint="eastAsia" w:ascii="仿宋" w:hAnsi="仿宋" w:eastAsia="仿宋" w:cs="仿宋"/>
          <w:sz w:val="24"/>
        </w:rPr>
        <w:t xml:space="preserve">法定代表人（签字或盖章）： </w:t>
      </w:r>
      <w:r/>
    </w:p>
    <w:p>
      <w:pPr>
        <w:ind w:right="600" w:firstLine="5740"/>
        <w:spacing w:line="480" w:lineRule="exact"/>
        <w:rPr>
          <w:rFonts w:ascii="仿宋" w:hAnsi="仿宋" w:eastAsia="仿宋" w:cs="仿宋"/>
          <w:sz w:val="24"/>
        </w:rPr>
      </w:pPr>
      <w:r>
        <w:rPr>
          <w:rFonts w:ascii="仿宋" w:hAnsi="仿宋" w:eastAsia="仿宋" w:cs="仿宋"/>
          <w:sz w:val="24"/>
        </w:rPr>
      </w:r>
      <w:r/>
    </w:p>
    <w:p>
      <w:pPr>
        <w:ind w:right="600"/>
        <w:jc w:val="right"/>
        <w:spacing w:line="480" w:lineRule="exact"/>
        <w:rPr>
          <w:rFonts w:ascii="仿宋" w:hAnsi="仿宋" w:eastAsia="仿宋" w:cs="仿宋"/>
          <w:sz w:val="24"/>
        </w:rPr>
      </w:pPr>
      <w:r>
        <w:rPr>
          <w:rFonts w:hint="eastAsia" w:ascii="仿宋" w:hAnsi="仿宋" w:eastAsia="仿宋" w:cs="仿宋"/>
          <w:sz w:val="24"/>
        </w:rPr>
        <w:t xml:space="preserve">年   月   日 </w:t>
      </w:r>
      <w:r/>
    </w:p>
    <w:p>
      <w:pPr>
        <w:spacing w:line="480" w:lineRule="exact"/>
        <w:rPr>
          <w:rFonts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rPr>
        <w:t xml:space="preserve">受托人身份证扫描件附后</w:t>
      </w:r>
      <w:r>
        <w:rPr>
          <w:rFonts w:hint="eastAsia" w:ascii="仿宋" w:hAnsi="仿宋" w:eastAsia="仿宋" w:cs="仿宋"/>
          <w:sz w:val="24"/>
          <w:lang w:eastAsia="zh-CN"/>
        </w:rPr>
        <w:t xml:space="preserve">）</w:t>
      </w:r>
      <w:r/>
    </w:p>
    <w:p>
      <w:pPr>
        <w:rPr>
          <w:rFonts w:cs="宋体" w:asciiTheme="minorEastAsia" w:hAnsiTheme="minorEastAsia" w:eastAsiaTheme="minorEastAsia"/>
          <w:b/>
          <w:bCs/>
          <w:sz w:val="30"/>
          <w:szCs w:val="30"/>
        </w:rPr>
      </w:pPr>
      <w:r>
        <w:rPr>
          <w:rFonts w:hint="eastAsia" w:cs="宋体" w:asciiTheme="minorEastAsia" w:hAnsiTheme="minorEastAsia" w:eastAsiaTheme="minorEastAsia"/>
          <w:b/>
          <w:bCs/>
          <w:sz w:val="30"/>
          <w:szCs w:val="30"/>
        </w:rPr>
        <w:br w:type="page" w:clear="all"/>
      </w:r>
      <w:r/>
    </w:p>
    <w:p>
      <w:pPr>
        <w:ind w:firstLine="602"/>
        <w:jc w:val="center"/>
        <w:spacing w:before="100" w:beforeAutospacing="1" w:after="100" w:afterAutospacing="1" w:line="480" w:lineRule="exact"/>
        <w:widowControl/>
        <w:rPr>
          <w:rFonts w:ascii="宋体" w:hAnsi="宋体" w:cs="宋体"/>
          <w:b/>
          <w:bCs/>
          <w:sz w:val="28"/>
          <w:szCs w:val="28"/>
        </w:rPr>
        <w:outlineLvl w:val="0"/>
      </w:pPr>
      <w:r/>
      <w:bookmarkStart w:id="103" w:name="_Toc126162708"/>
      <w:r/>
      <w:bookmarkStart w:id="104" w:name="_Toc126230263"/>
      <w:r>
        <w:rPr>
          <w:rFonts w:hint="eastAsia" w:cs="宋体" w:asciiTheme="minorEastAsia" w:hAnsiTheme="minorEastAsia" w:eastAsiaTheme="minorEastAsia"/>
          <w:b/>
          <w:bCs/>
          <w:sz w:val="28"/>
          <w:szCs w:val="28"/>
        </w:rPr>
        <w:t xml:space="preserve">六、中小企业声明函格式</w:t>
      </w:r>
      <w:bookmarkEnd w:id="103"/>
      <w:r/>
      <w:bookmarkEnd w:id="104"/>
      <w:r/>
      <w:r/>
    </w:p>
    <w:p>
      <w:pPr>
        <w:ind w:firstLine="560"/>
        <w:spacing w:before="100" w:beforeAutospacing="1" w:after="100" w:afterAutospacing="1" w:line="450" w:lineRule="atLeast"/>
        <w:widowControl/>
        <w:rPr>
          <w:rFonts w:hint="eastAsia" w:ascii="仿宋" w:hAnsi="仿宋" w:eastAsia="仿宋" w:cs="仿宋"/>
          <w:sz w:val="24"/>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邳州市退役军人事务局优抚对象免费体检项目</w:t>
      </w:r>
      <w:r/>
    </w:p>
    <w:p>
      <w:pPr>
        <w:ind w:firstLine="560"/>
        <w:spacing w:before="100" w:beforeAutospacing="1" w:after="100" w:afterAutospacing="1" w:line="450" w:lineRule="atLeast"/>
        <w:widowControl/>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JSZC-320382-GXZB-G2026-0005</w:t>
      </w:r>
      <w:r/>
    </w:p>
    <w:p>
      <w:pPr>
        <w:ind w:firstLine="560"/>
        <w:jc w:val="left"/>
        <w:spacing w:line="48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本公司郑重声明，根据《政府采购促进中小企业发展管理办法》（财库 </w:t>
      </w:r>
      <w:r>
        <w:rPr>
          <w:rFonts w:hint="eastAsia" w:ascii="仿宋" w:hAnsi="仿宋" w:eastAsia="仿宋" w:cs="仿宋"/>
          <w:color w:val="000000" w:themeColor="text1"/>
          <w:sz w:val="24"/>
          <w:lang w:eastAsia="zh-CN"/>
          <w14:textFill>
            <w14:solidFill>
              <w14:schemeClr w14:val="tx1"/>
            </w14:solidFill>
          </w14:textFill>
        </w:rPr>
        <w:t xml:space="preserve">〔2020〕46号</w:t>
      </w:r>
      <w:r>
        <w:rPr>
          <w:rFonts w:hint="eastAsia" w:ascii="仿宋" w:hAnsi="仿宋" w:eastAsia="仿宋" w:cs="仿宋"/>
          <w:color w:val="000000" w:themeColor="text1"/>
          <w:sz w:val="24"/>
          <w14:textFill>
            <w14:solidFill>
              <w14:schemeClr w14:val="tx1"/>
            </w14:solidFill>
          </w14:textFill>
        </w:rPr>
        <w:t xml:space="preserve">）的规定，本公司参加</w:t>
      </w:r>
      <w:r>
        <w:rPr>
          <w:rFonts w:hint="eastAsia" w:ascii="仿宋" w:hAnsi="仿宋" w:eastAsia="仿宋" w:cs="仿宋"/>
          <w:color w:val="000000" w:themeColor="text1"/>
          <w:sz w:val="24"/>
          <w:u w:val="single"/>
          <w14:textFill>
            <w14:solidFill>
              <w14:schemeClr w14:val="tx1"/>
            </w14:solidFill>
          </w14:textFill>
        </w:rPr>
        <w:t xml:space="preserve">（单位名称）</w:t>
      </w:r>
      <w:r>
        <w:rPr>
          <w:rFonts w:hint="eastAsia" w:ascii="仿宋" w:hAnsi="仿宋" w:eastAsia="仿宋" w:cs="仿宋"/>
          <w:color w:val="000000" w:themeColor="text1"/>
          <w:sz w:val="24"/>
          <w14:textFill>
            <w14:solidFill>
              <w14:schemeClr w14:val="tx1"/>
            </w14:solidFill>
          </w14:textFill>
        </w:rPr>
        <w:t xml:space="preserve">的</w:t>
      </w:r>
      <w:r>
        <w:rPr>
          <w:rFonts w:hint="eastAsia" w:ascii="仿宋" w:hAnsi="仿宋" w:eastAsia="仿宋" w:cs="仿宋"/>
          <w:color w:val="000000" w:themeColor="text1"/>
          <w:sz w:val="24"/>
          <w:u w:val="single"/>
          <w14:textFill>
            <w14:solidFill>
              <w14:schemeClr w14:val="tx1"/>
            </w14:solidFill>
          </w14:textFill>
        </w:rPr>
        <w:t xml:space="preserve">（项目名称）</w:t>
      </w:r>
      <w:r>
        <w:rPr>
          <w:rFonts w:hint="eastAsia" w:ascii="仿宋" w:hAnsi="仿宋" w:eastAsia="仿宋" w:cs="仿宋"/>
          <w:color w:val="000000" w:themeColor="text1"/>
          <w:sz w:val="24"/>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numPr>
          <w:ilvl w:val="0"/>
          <w:numId w:val="4"/>
        </w:numPr>
        <w:ind w:firstLine="560"/>
        <w:jc w:val="left"/>
        <w:spacing w:line="480" w:lineRule="exact"/>
        <w:rPr>
          <w:rFonts w:ascii="仿宋" w:hAnsi="仿宋" w:eastAsia="仿宋" w:cs="仿宋"/>
          <w:color w:val="000000"/>
          <w:sz w:val="24"/>
        </w:rPr>
      </w:pPr>
      <w:r>
        <w:rPr>
          <w:rFonts w:hint="eastAsia" w:ascii="仿宋" w:hAnsi="仿宋" w:eastAsia="仿宋" w:cs="仿宋"/>
          <w:color w:val="000000" w:themeColor="text1"/>
          <w:sz w:val="24"/>
          <w:u w:val="single"/>
          <w14:textFill>
            <w14:solidFill>
              <w14:schemeClr w14:val="tx1"/>
            </w14:solidFill>
          </w14:textFill>
        </w:rPr>
        <w:t xml:space="preserve">（标的名称）</w:t>
      </w:r>
      <w:r>
        <w:rPr>
          <w:rFonts w:hint="eastAsia" w:ascii="仿宋" w:hAnsi="仿宋" w:eastAsia="仿宋" w:cs="仿宋"/>
          <w:color w:val="000000" w:themeColor="text1"/>
          <w:sz w:val="24"/>
          <w14:textFill>
            <w14:solidFill>
              <w14:schemeClr w14:val="tx1"/>
            </w14:solidFill>
          </w14:textFill>
        </w:rPr>
        <w:t xml:space="preserve">，属于</w:t>
      </w:r>
      <w:r>
        <w:rPr>
          <w:rFonts w:hint="eastAsia" w:ascii="仿宋" w:hAnsi="仿宋" w:eastAsia="仿宋" w:cs="仿宋"/>
          <w:color w:val="000000" w:themeColor="text1"/>
          <w:sz w:val="24"/>
          <w:u w:val="single"/>
          <w14:textFill>
            <w14:solidFill>
              <w14:schemeClr w14:val="tx1"/>
            </w14:solidFill>
          </w14:textFill>
        </w:rPr>
        <w:t xml:space="preserve">（采购文件中明确的所属行业）行业</w:t>
      </w:r>
      <w:r>
        <w:rPr>
          <w:rFonts w:hint="eastAsia" w:ascii="仿宋" w:hAnsi="仿宋" w:eastAsia="仿宋" w:cs="仿宋"/>
          <w:color w:val="000000" w:themeColor="text1"/>
          <w:sz w:val="24"/>
          <w14:textFill>
            <w14:solidFill>
              <w14:schemeClr w14:val="tx1"/>
            </w14:solidFill>
          </w14:textFill>
        </w:rPr>
        <w:t xml:space="preserve">；承接企业为</w:t>
      </w:r>
      <w:r>
        <w:rPr>
          <w:rFonts w:hint="eastAsia" w:ascii="仿宋" w:hAnsi="仿宋" w:eastAsia="仿宋" w:cs="仿宋"/>
          <w:color w:val="000000" w:themeColor="text1"/>
          <w:sz w:val="24"/>
          <w:u w:val="single"/>
          <w14:textFill>
            <w14:solidFill>
              <w14:schemeClr w14:val="tx1"/>
            </w14:solidFill>
          </w14:textFill>
        </w:rPr>
        <w:t xml:space="preserve">（企业名称）</w:t>
      </w:r>
      <w:r>
        <w:rPr>
          <w:rFonts w:hint="eastAsia" w:ascii="仿宋" w:hAnsi="仿宋" w:eastAsia="仿宋" w:cs="仿宋"/>
          <w:color w:val="000000" w:themeColor="text1"/>
          <w:sz w:val="24"/>
          <w14:textFill>
            <w14:solidFill>
              <w14:schemeClr w14:val="tx1"/>
            </w14:solidFill>
          </w14:textFill>
        </w:rPr>
        <w:t xml:space="preserve">，从业人员</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人， 营业收入为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万元，资产总额为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万元，</w:t>
      </w:r>
      <w:r>
        <w:rPr>
          <w:rFonts w:hint="eastAsia" w:ascii="仿宋" w:hAnsi="仿宋" w:eastAsia="仿宋" w:cs="仿宋"/>
          <w:b/>
          <w:color w:val="000000" w:themeColor="text1"/>
          <w:sz w:val="24"/>
          <w14:textFill>
            <w14:solidFill>
              <w14:schemeClr w14:val="tx1"/>
            </w14:solidFill>
          </w14:textFill>
        </w:rPr>
        <w:t xml:space="preserve">属于（□中型企业、□小型企业、□微型企业，请勾选！）</w:t>
      </w:r>
      <w:r>
        <w:rPr>
          <w:rFonts w:hint="eastAsia" w:ascii="仿宋" w:hAnsi="仿宋" w:eastAsia="仿宋" w:cs="仿宋"/>
          <w:color w:val="000000" w:themeColor="text1"/>
          <w:sz w:val="24"/>
          <w14:textFill>
            <w14:solidFill>
              <w14:schemeClr w14:val="tx1"/>
            </w14:solidFill>
          </w14:textFill>
        </w:rPr>
        <w:t xml:space="preserve">；</w:t>
      </w:r>
      <w:r/>
    </w:p>
    <w:p>
      <w:pPr>
        <w:ind w:firstLine="560"/>
        <w:jc w:val="left"/>
        <w:spacing w:line="480" w:lineRule="exact"/>
        <w:rPr>
          <w:rFonts w:ascii="仿宋" w:hAnsi="仿宋" w:eastAsia="仿宋" w:cs="仿宋"/>
          <w:color w:val="000000"/>
          <w:sz w:val="24"/>
        </w:rPr>
      </w:pPr>
      <w:r>
        <w:rPr>
          <w:rFonts w:hint="eastAsia" w:ascii="仿宋" w:hAnsi="仿宋" w:eastAsia="仿宋" w:cs="仿宋"/>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jc w:val="left"/>
        <w:spacing w:line="480" w:lineRule="exact"/>
        <w:rPr>
          <w:rFonts w:ascii="仿宋" w:hAnsi="仿宋" w:eastAsia="仿宋" w:cs="仿宋"/>
          <w:color w:val="000000"/>
          <w:sz w:val="24"/>
        </w:rPr>
      </w:pPr>
      <w:r>
        <w:rPr>
          <w:rFonts w:hint="eastAsia" w:ascii="仿宋" w:hAnsi="仿宋" w:eastAsia="仿宋" w:cs="仿宋"/>
          <w:color w:val="000000" w:themeColor="text1"/>
          <w:sz w:val="24"/>
          <w14:textFill>
            <w14:solidFill>
              <w14:schemeClr w14:val="tx1"/>
            </w14:solidFill>
          </w14:textFill>
        </w:rPr>
        <w:t xml:space="preserve">本企业对上述声明内容的真实性负责。如有虚假，将依法承担相应责任。</w:t>
      </w:r>
      <w:r/>
    </w:p>
    <w:p>
      <w:pPr>
        <w:ind w:firstLine="560"/>
        <w:spacing w:line="480" w:lineRule="exact"/>
        <w:rPr>
          <w:rFonts w:ascii="仿宋" w:hAnsi="仿宋" w:eastAsia="仿宋" w:cs="仿宋"/>
          <w:color w:val="000000"/>
          <w:sz w:val="24"/>
        </w:rPr>
      </w:pPr>
      <w:r>
        <w:rPr>
          <w:rFonts w:ascii="仿宋" w:hAnsi="仿宋" w:eastAsia="仿宋" w:cs="仿宋"/>
          <w:color w:val="000000"/>
          <w:sz w:val="24"/>
        </w:rPr>
      </w:r>
      <w:r/>
    </w:p>
    <w:p>
      <w:pPr>
        <w:ind w:firstLine="560"/>
        <w:spacing w:line="480" w:lineRule="exact"/>
        <w:rPr>
          <w:rFonts w:ascii="仿宋" w:hAnsi="仿宋" w:eastAsia="仿宋" w:cs="仿宋"/>
          <w:color w:val="000000"/>
          <w:sz w:val="24"/>
        </w:rPr>
      </w:pPr>
      <w:r>
        <w:rPr>
          <w:rFonts w:hint="eastAsia" w:ascii="仿宋" w:hAnsi="仿宋" w:eastAsia="仿宋" w:cs="仿宋"/>
          <w:color w:val="000000" w:themeColor="text1"/>
          <w:sz w:val="24"/>
          <w14:textFill>
            <w14:solidFill>
              <w14:schemeClr w14:val="tx1"/>
            </w14:solidFill>
          </w14:textFill>
        </w:rPr>
        <w:t xml:space="preserve">企业名称（电子签章）：</w:t>
      </w:r>
      <w:r/>
    </w:p>
    <w:p>
      <w:pPr>
        <w:ind w:firstLine="560"/>
        <w:spacing w:line="480" w:lineRule="exact"/>
        <w:rPr>
          <w:rFonts w:ascii="仿宋" w:hAnsi="仿宋" w:eastAsia="仿宋" w:cs="仿宋"/>
          <w:color w:val="000000"/>
          <w:sz w:val="24"/>
        </w:rPr>
      </w:pPr>
      <w:r>
        <w:rPr>
          <w:rFonts w:hint="eastAsia" w:ascii="仿宋" w:hAnsi="仿宋" w:eastAsia="仿宋" w:cs="仿宋"/>
          <w:color w:val="000000" w:themeColor="text1"/>
          <w:sz w:val="24"/>
          <w14:textFill>
            <w14:solidFill>
              <w14:schemeClr w14:val="tx1"/>
            </w14:solidFill>
          </w14:textFill>
        </w:rPr>
        <w:t xml:space="preserve">日期：</w:t>
      </w:r>
      <w:r/>
    </w:p>
    <w:p>
      <w:pPr>
        <w:ind w:firstLine="560"/>
        <w:spacing w:line="480" w:lineRule="exact"/>
        <w:rPr>
          <w:rFonts w:ascii="仿宋" w:hAnsi="仿宋" w:eastAsia="仿宋" w:cs="仿宋"/>
          <w:color w:val="000000"/>
          <w:sz w:val="24"/>
        </w:rPr>
      </w:pPr>
      <w:r>
        <w:rPr>
          <w:rFonts w:ascii="仿宋" w:hAnsi="仿宋" w:eastAsia="仿宋" w:cs="仿宋"/>
          <w:color w:val="000000"/>
          <w:sz w:val="24"/>
        </w:rPr>
      </w:r>
      <w:r/>
    </w:p>
    <w:p>
      <w:pPr>
        <w:ind w:firstLine="562"/>
        <w:spacing w:line="480" w:lineRule="exact"/>
        <w:rPr>
          <w:rFonts w:ascii="仿宋" w:hAnsi="仿宋" w:eastAsia="仿宋" w:cs="仿宋"/>
          <w:b/>
          <w:color w:val="000000"/>
          <w:sz w:val="24"/>
        </w:rPr>
      </w:pPr>
      <w:r>
        <w:rPr>
          <w:rFonts w:hint="eastAsia" w:ascii="仿宋" w:hAnsi="仿宋" w:eastAsia="仿宋" w:cs="仿宋"/>
          <w:b/>
          <w:color w:val="000000" w:themeColor="text1"/>
          <w:sz w:val="24"/>
          <w14:textFill>
            <w14:solidFill>
              <w14:schemeClr w14:val="tx1"/>
            </w14:solidFill>
          </w14:textFill>
        </w:rPr>
        <w:t xml:space="preserve">备注：</w:t>
      </w:r>
      <w:r/>
    </w:p>
    <w:p>
      <w:pPr>
        <w:ind w:firstLine="562"/>
        <w:spacing w:line="480" w:lineRule="exact"/>
        <w:rPr>
          <w:rFonts w:ascii="仿宋" w:hAnsi="仿宋" w:eastAsia="仿宋" w:cs="仿宋"/>
          <w:color w:val="000000"/>
          <w:sz w:val="24"/>
        </w:rPr>
      </w:pPr>
      <w:r>
        <w:rPr>
          <w:rFonts w:hint="eastAsia" w:ascii="仿宋" w:hAnsi="仿宋" w:eastAsia="仿宋" w:cs="仿宋"/>
          <w:b/>
          <w:color w:val="000000" w:themeColor="text1"/>
          <w:sz w:val="24"/>
          <w:lang w:eastAsia="zh-CN"/>
          <w14:textFill>
            <w14:solidFill>
              <w14:schemeClr w14:val="tx1"/>
            </w14:solidFill>
          </w14:textFill>
        </w:rPr>
        <w:t xml:space="preserve">1.</w:t>
      </w:r>
      <w:r>
        <w:rPr>
          <w:rFonts w:hint="eastAsia" w:ascii="仿宋" w:hAnsi="仿宋" w:eastAsia="仿宋" w:cs="仿宋"/>
          <w:b/>
          <w:color w:val="000000" w:themeColor="text1"/>
          <w:sz w:val="24"/>
          <w14:textFill>
            <w14:solidFill>
              <w14:schemeClr w14:val="tx1"/>
            </w14:solidFill>
          </w14:textFill>
        </w:rPr>
        <w:t xml:space="preserve">从业人员、营业收入、资产总额填报上一年度数据，无上一年度数据的新成立企业可不填报。</w:t>
      </w:r>
      <w:r/>
    </w:p>
    <w:p>
      <w:pPr>
        <w:ind w:firstLine="562"/>
        <w:spacing w:line="480" w:lineRule="exact"/>
        <w:rPr>
          <w:rFonts w:ascii="仿宋" w:hAnsi="仿宋" w:eastAsia="仿宋" w:cs="仿宋"/>
          <w:b/>
          <w:color w:val="000000"/>
          <w:sz w:val="24"/>
        </w:rPr>
      </w:pPr>
      <w:r>
        <w:rPr>
          <w:rFonts w:hint="eastAsia" w:ascii="仿宋" w:hAnsi="仿宋" w:eastAsia="仿宋" w:cs="仿宋"/>
          <w:b/>
          <w:color w:val="000000" w:themeColor="text1"/>
          <w:sz w:val="24"/>
          <w:lang w:eastAsia="zh-CN"/>
          <w14:textFill>
            <w14:solidFill>
              <w14:schemeClr w14:val="tx1"/>
            </w14:solidFill>
          </w14:textFill>
        </w:rPr>
        <w:t xml:space="preserve">2.</w:t>
      </w:r>
      <w:r>
        <w:rPr>
          <w:rFonts w:hint="eastAsia" w:ascii="仿宋" w:hAnsi="仿宋" w:eastAsia="仿宋" w:cs="仿宋"/>
          <w:b/>
          <w:color w:val="000000" w:themeColor="text1"/>
          <w:sz w:val="24"/>
          <w14:textFill>
            <w14:solidFill>
              <w14:schemeClr w14:val="tx1"/>
            </w14:solidFill>
          </w14:textFill>
        </w:rPr>
        <w:t xml:space="preserve">《中小企业声明函》查询渠道参考工业和信息化部发布的中小企业规模自测</w:t>
      </w:r>
      <w:r>
        <w:rPr>
          <w:rFonts w:hint="eastAsia" w:ascii="仿宋" w:hAnsi="仿宋" w:eastAsia="仿宋" w:cs="仿宋"/>
          <w:b/>
          <w:color w:val="000000" w:themeColor="text1"/>
          <w:sz w:val="24"/>
          <w:lang w:val="en-US" w:eastAsia="zh-CN"/>
          <w14:textFill>
            <w14:solidFill>
              <w14:schemeClr w14:val="tx1"/>
            </w14:solidFill>
          </w14:textFill>
        </w:rPr>
        <w:t xml:space="preserve">小程序</w:t>
      </w:r>
      <w:r>
        <w:rPr>
          <w:rFonts w:hint="eastAsia" w:ascii="仿宋" w:hAnsi="仿宋" w:eastAsia="仿宋" w:cs="仿宋"/>
          <w:b/>
          <w:color w:val="000000" w:themeColor="text1"/>
          <w:sz w:val="24"/>
          <w:lang w:eastAsia="zh-CN"/>
          <w14:textFill>
            <w14:solidFill>
              <w14:schemeClr w14:val="tx1"/>
            </w14:solidFill>
          </w14:textFill>
        </w:rPr>
        <w:t xml:space="preserve">，https://baosong.miit.gov.cn/ScaleTest</w:t>
      </w:r>
      <w:r>
        <w:rPr>
          <w:rFonts w:hint="eastAsia" w:ascii="仿宋" w:hAnsi="仿宋" w:eastAsia="仿宋" w:cs="仿宋"/>
          <w:b/>
          <w:color w:val="000000" w:themeColor="text1"/>
          <w:sz w:val="24"/>
          <w14:textFill>
            <w14:solidFill>
              <w14:schemeClr w14:val="tx1"/>
            </w14:solidFill>
          </w14:textFill>
        </w:rPr>
        <w:t xml:space="preserve">。</w:t>
      </w:r>
      <w:r/>
    </w:p>
    <w:p>
      <w:pPr>
        <w:rPr>
          <w:rFonts w:ascii="宋体" w:hAnsi="宋体" w:cs="宋体"/>
          <w:sz w:val="24"/>
        </w:rPr>
      </w:pPr>
      <w:r>
        <w:rPr>
          <w:rFonts w:hint="eastAsia" w:cs="宋体" w:asciiTheme="minorEastAsia" w:hAnsiTheme="minorEastAsia" w:eastAsiaTheme="minorEastAsia"/>
        </w:rPr>
        <w:t xml:space="preserve">                          </w:t>
      </w:r>
      <w:r/>
    </w:p>
    <w:p>
      <w:pPr>
        <w:jc w:val="center"/>
        <w:rPr>
          <w:rFonts w:ascii="宋体" w:hAnsi="宋体" w:cs="宋体"/>
          <w:b/>
          <w:bCs/>
          <w:spacing w:val="6"/>
          <w:sz w:val="28"/>
          <w:szCs w:val="28"/>
        </w:rPr>
        <w:outlineLvl w:val="0"/>
      </w:pPr>
      <w:r>
        <w:rPr>
          <w:rFonts w:hint="eastAsia" w:cs="宋体" w:asciiTheme="minorEastAsia" w:hAnsiTheme="minorEastAsia" w:eastAsiaTheme="minorEastAsia"/>
          <w:sz w:val="30"/>
          <w:szCs w:val="30"/>
        </w:rPr>
        <w:br w:type="page" w:clear="all"/>
      </w:r>
      <w:bookmarkStart w:id="105" w:name="_Toc126162709"/>
      <w:r/>
      <w:bookmarkStart w:id="106" w:name="_Toc126230264"/>
      <w:r>
        <w:rPr>
          <w:rFonts w:hint="eastAsia" w:cs="宋体" w:asciiTheme="minorEastAsia" w:hAnsiTheme="minorEastAsia" w:eastAsiaTheme="minorEastAsia"/>
          <w:b/>
          <w:bCs/>
          <w:sz w:val="28"/>
          <w:szCs w:val="28"/>
        </w:rPr>
        <w:t xml:space="preserve">七、残疾人福利性单位声明函</w:t>
      </w:r>
      <w:bookmarkEnd w:id="105"/>
      <w:r/>
      <w:bookmarkEnd w:id="106"/>
      <w:r/>
      <w:r/>
    </w:p>
    <w:p>
      <w:pPr>
        <w:ind w:firstLine="624"/>
        <w:spacing w:line="480" w:lineRule="exact"/>
        <w:rPr>
          <w:rFonts w:ascii="宋体" w:hAnsi="宋体" w:cs="宋体"/>
          <w:spacing w:val="6"/>
          <w:sz w:val="30"/>
          <w:szCs w:val="30"/>
        </w:rPr>
      </w:pPr>
      <w:r>
        <w:rPr>
          <w:rFonts w:ascii="宋体" w:hAnsi="宋体" w:cs="宋体"/>
          <w:spacing w:val="6"/>
          <w:sz w:val="30"/>
          <w:szCs w:val="30"/>
        </w:rPr>
      </w:r>
      <w:r/>
    </w:p>
    <w:p>
      <w:pPr>
        <w:ind w:firstLine="584"/>
        <w:spacing w:line="480" w:lineRule="exact"/>
        <w:rPr>
          <w:rFonts w:ascii="仿宋" w:hAnsi="仿宋" w:eastAsia="仿宋" w:cs="仿宋"/>
          <w:spacing w:val="6"/>
          <w:sz w:val="24"/>
        </w:rPr>
      </w:pPr>
      <w:r>
        <w:rPr>
          <w:rFonts w:hint="eastAsia" w:ascii="仿宋" w:hAnsi="仿宋" w:eastAsia="仿宋" w:cs="仿宋"/>
          <w:spacing w:val="6"/>
          <w:sz w:val="24"/>
        </w:rPr>
        <w:t xml:space="preserve">项目名称：</w:t>
      </w:r>
      <w:r>
        <w:rPr>
          <w:rFonts w:hint="eastAsia" w:ascii="仿宋" w:hAnsi="仿宋" w:eastAsia="仿宋" w:cs="仿宋"/>
          <w:spacing w:val="6"/>
          <w:sz w:val="24"/>
          <w:lang w:eastAsia="zh-CN"/>
        </w:rPr>
        <w:t xml:space="preserve">邳州市退役军人事务局优抚对象免费体检项目</w:t>
      </w:r>
      <w:r>
        <w:rPr>
          <w:rFonts w:hint="eastAsia" w:ascii="仿宋" w:hAnsi="仿宋" w:eastAsia="仿宋" w:cs="仿宋"/>
          <w:spacing w:val="6"/>
          <w:sz w:val="24"/>
        </w:rPr>
        <w:t xml:space="preserve"> </w:t>
      </w:r>
      <w:r/>
    </w:p>
    <w:p>
      <w:pPr>
        <w:ind w:firstLine="584"/>
        <w:spacing w:line="480" w:lineRule="exact"/>
        <w:rPr>
          <w:rFonts w:hint="eastAsia" w:ascii="仿宋" w:hAnsi="仿宋" w:eastAsia="仿宋" w:cs="仿宋"/>
          <w:spacing w:val="6"/>
          <w:sz w:val="24"/>
          <w:lang w:eastAsia="zh-CN"/>
        </w:rPr>
      </w:pPr>
      <w:r>
        <w:rPr>
          <w:rFonts w:hint="eastAsia" w:ascii="仿宋" w:hAnsi="仿宋" w:eastAsia="仿宋" w:cs="仿宋"/>
          <w:spacing w:val="6"/>
          <w:sz w:val="24"/>
        </w:rPr>
        <w:t xml:space="preserve">项目编号：</w:t>
      </w:r>
      <w:r>
        <w:rPr>
          <w:rFonts w:hint="eastAsia" w:ascii="仿宋" w:hAnsi="仿宋" w:eastAsia="仿宋" w:cs="仿宋"/>
          <w:spacing w:val="6"/>
          <w:sz w:val="24"/>
          <w:lang w:eastAsia="zh-CN"/>
        </w:rPr>
        <w:t xml:space="preserve">JSZC-320382-GXZB-G2026-0005</w:t>
      </w:r>
      <w:r/>
    </w:p>
    <w:p>
      <w:pPr>
        <w:ind w:firstLine="584"/>
        <w:spacing w:line="480" w:lineRule="exact"/>
        <w:rPr>
          <w:rFonts w:ascii="仿宋" w:hAnsi="仿宋" w:eastAsia="仿宋" w:cs="仿宋"/>
          <w:spacing w:val="6"/>
          <w:sz w:val="24"/>
        </w:rPr>
      </w:pPr>
      <w:r>
        <w:rPr>
          <w:rFonts w:hint="eastAsia" w:ascii="仿宋" w:hAnsi="仿宋" w:eastAsia="仿宋" w:cs="仿宋"/>
          <w:spacing w:val="6"/>
          <w:sz w:val="24"/>
        </w:rPr>
        <w:t xml:space="preserve">本单位郑重声明，根据《财政部 民政部 中国残疾人联合会关于促进残疾人就业政府采购政策的通知》（财库</w:t>
      </w:r>
      <w:r>
        <w:rPr>
          <w:rFonts w:hint="eastAsia" w:ascii="仿宋" w:hAnsi="仿宋" w:eastAsia="仿宋" w:cs="仿宋"/>
          <w:spacing w:val="6"/>
          <w:sz w:val="24"/>
          <w:lang w:eastAsia="zh-CN"/>
        </w:rPr>
        <w:t xml:space="preserve">〔2017〕141号</w:t>
      </w:r>
      <w:r>
        <w:rPr>
          <w:rFonts w:hint="eastAsia" w:ascii="仿宋" w:hAnsi="仿宋" w:eastAsia="仿宋" w:cs="仿宋"/>
          <w:spacing w:val="6"/>
          <w:sz w:val="24"/>
        </w:rPr>
        <w:t xml:space="preserve">）的规定，本单位为符合条件的残疾人福利性单位，且本单位参加</w:t>
      </w:r>
      <w:r>
        <w:rPr>
          <w:rFonts w:hint="eastAsia" w:ascii="仿宋" w:hAnsi="仿宋" w:eastAsia="仿宋" w:cs="仿宋"/>
          <w:sz w:val="24"/>
        </w:rPr>
        <w:t xml:space="preserve">______</w:t>
      </w:r>
      <w:r>
        <w:rPr>
          <w:rFonts w:hint="eastAsia" w:ascii="仿宋" w:hAnsi="仿宋" w:eastAsia="仿宋" w:cs="仿宋"/>
          <w:spacing w:val="6"/>
          <w:sz w:val="24"/>
        </w:rPr>
        <w:t xml:space="preserve">单位的</w:t>
      </w:r>
      <w:r>
        <w:rPr>
          <w:rFonts w:hint="eastAsia" w:ascii="仿宋" w:hAnsi="仿宋" w:eastAsia="仿宋" w:cs="仿宋"/>
          <w:sz w:val="24"/>
        </w:rPr>
        <w:t xml:space="preserve">______</w:t>
      </w:r>
      <w:r>
        <w:rPr>
          <w:rFonts w:hint="eastAsia" w:ascii="仿宋" w:hAnsi="仿宋" w:eastAsia="仿宋" w:cs="仿宋"/>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84"/>
        <w:spacing w:line="480" w:lineRule="exact"/>
        <w:rPr>
          <w:rFonts w:ascii="仿宋" w:hAnsi="仿宋" w:eastAsia="仿宋" w:cs="仿宋"/>
          <w:spacing w:val="6"/>
          <w:sz w:val="24"/>
        </w:rPr>
      </w:pPr>
      <w:r>
        <w:rPr>
          <w:rFonts w:hint="eastAsia" w:ascii="仿宋" w:hAnsi="仿宋" w:eastAsia="仿宋" w:cs="仿宋"/>
          <w:spacing w:val="6"/>
          <w:sz w:val="24"/>
        </w:rPr>
        <w:t xml:space="preserve">本单位对上述声明的真实性负责。如有虚假，将依法承担相应责任。</w:t>
      </w:r>
      <w:r/>
    </w:p>
    <w:p>
      <w:pPr>
        <w:ind w:firstLine="584"/>
        <w:spacing w:line="480" w:lineRule="exact"/>
        <w:rPr>
          <w:rFonts w:ascii="仿宋" w:hAnsi="仿宋" w:eastAsia="仿宋" w:cs="仿宋"/>
          <w:spacing w:val="6"/>
          <w:sz w:val="24"/>
        </w:rPr>
      </w:pPr>
      <w:r>
        <w:rPr>
          <w:rFonts w:ascii="仿宋" w:hAnsi="仿宋" w:eastAsia="仿宋" w:cs="仿宋"/>
          <w:spacing w:val="6"/>
          <w:sz w:val="24"/>
        </w:rPr>
      </w:r>
      <w:r/>
    </w:p>
    <w:p>
      <w:pPr>
        <w:ind w:firstLine="584"/>
        <w:spacing w:line="480" w:lineRule="exact"/>
        <w:rPr>
          <w:rFonts w:ascii="仿宋" w:hAnsi="仿宋" w:eastAsia="仿宋" w:cs="仿宋"/>
          <w:spacing w:val="6"/>
          <w:sz w:val="24"/>
        </w:rPr>
      </w:pPr>
      <w:r>
        <w:rPr>
          <w:rFonts w:ascii="仿宋" w:hAnsi="仿宋" w:eastAsia="仿宋" w:cs="仿宋"/>
          <w:spacing w:val="6"/>
          <w:sz w:val="24"/>
        </w:rPr>
      </w:r>
      <w:r/>
    </w:p>
    <w:p>
      <w:pPr>
        <w:ind w:firstLine="2380"/>
        <w:jc w:val="right"/>
        <w:spacing w:line="480" w:lineRule="exact"/>
        <w:rPr>
          <w:rFonts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（盖单位电子签章）</w:t>
      </w:r>
      <w:r/>
    </w:p>
    <w:p>
      <w:pPr>
        <w:ind w:firstLine="560"/>
        <w:jc w:val="right"/>
        <w:spacing w:line="480" w:lineRule="exact"/>
        <w:rPr>
          <w:rFonts w:ascii="仿宋" w:hAnsi="仿宋" w:eastAsia="仿宋" w:cs="仿宋"/>
          <w:sz w:val="24"/>
        </w:rPr>
      </w:pPr>
      <w:r>
        <w:rPr>
          <w:rFonts w:hint="eastAsia" w:ascii="仿宋" w:hAnsi="仿宋" w:eastAsia="仿宋" w:cs="仿宋"/>
          <w:sz w:val="24"/>
        </w:rPr>
        <w:t xml:space="preserve">投标人授权代表：</w:t>
      </w:r>
      <w:r>
        <w:rPr>
          <w:rFonts w:hint="eastAsia" w:ascii="仿宋" w:hAnsi="仿宋" w:eastAsia="仿宋" w:cs="仿宋"/>
          <w:sz w:val="24"/>
          <w:u w:val="single"/>
        </w:rPr>
        <w:t xml:space="preserve">           </w:t>
      </w:r>
      <w:r>
        <w:rPr>
          <w:rFonts w:hint="eastAsia" w:ascii="仿宋" w:hAnsi="仿宋" w:eastAsia="仿宋" w:cs="仿宋"/>
          <w:sz w:val="24"/>
        </w:rPr>
        <w:t xml:space="preserve">（签字或盖章）  </w:t>
      </w:r>
      <w:r/>
    </w:p>
    <w:p>
      <w:pPr>
        <w:ind w:firstLine="4200"/>
        <w:jc w:val="right"/>
        <w:spacing w:line="480" w:lineRule="exact"/>
        <w:rPr>
          <w:rFonts w:ascii="仿宋" w:hAnsi="仿宋" w:eastAsia="仿宋" w:cs="仿宋"/>
          <w:sz w:val="24"/>
        </w:rPr>
      </w:pPr>
      <w:r>
        <w:rPr>
          <w:rFonts w:ascii="仿宋" w:hAnsi="仿宋" w:eastAsia="仿宋" w:cs="仿宋"/>
          <w:sz w:val="24"/>
        </w:rPr>
      </w:r>
      <w:r/>
    </w:p>
    <w:p>
      <w:pPr>
        <w:ind w:firstLine="4200"/>
        <w:jc w:val="right"/>
        <w:spacing w:line="480" w:lineRule="exact"/>
        <w:rPr>
          <w:rFonts w:ascii="仿宋" w:hAnsi="仿宋" w:eastAsia="仿宋" w:cs="仿宋"/>
          <w:sz w:val="24"/>
        </w:rPr>
      </w:pPr>
      <w:r>
        <w:rPr>
          <w:rFonts w:hint="eastAsia" w:ascii="仿宋" w:hAnsi="仿宋" w:eastAsia="仿宋" w:cs="仿宋"/>
          <w:sz w:val="24"/>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600"/>
        <w:jc w:val="center"/>
        <w:spacing w:line="480" w:lineRule="exact"/>
        <w:rPr>
          <w:rFonts w:ascii="宋体" w:hAnsi="宋体" w:cs="宋体"/>
          <w:b/>
          <w:bCs/>
          <w:sz w:val="28"/>
          <w:szCs w:val="28"/>
        </w:rPr>
        <w:outlineLvl w:val="0"/>
      </w:pPr>
      <w:r>
        <w:rPr>
          <w:rFonts w:hint="eastAsia" w:cs="宋体" w:asciiTheme="minorEastAsia" w:hAnsiTheme="minorEastAsia" w:eastAsiaTheme="minorEastAsia"/>
          <w:sz w:val="30"/>
          <w:szCs w:val="30"/>
        </w:rPr>
        <w:br w:type="page" w:clear="all"/>
      </w:r>
      <w:bookmarkStart w:id="107" w:name="_Toc126162710"/>
      <w:r/>
      <w:bookmarkStart w:id="108" w:name="_Toc126230265"/>
      <w:r>
        <w:rPr>
          <w:rFonts w:hint="eastAsia" w:cs="宋体" w:asciiTheme="minorEastAsia" w:hAnsiTheme="minorEastAsia" w:eastAsiaTheme="minorEastAsia"/>
          <w:b/>
          <w:bCs/>
          <w:sz w:val="28"/>
          <w:szCs w:val="28"/>
        </w:rPr>
        <w:t xml:space="preserve">八、投标人参加政府采购活动前3年内在经营活动中没有重大违法记录的书面声明</w:t>
      </w:r>
      <w:bookmarkEnd w:id="107"/>
      <w:r/>
      <w:bookmarkEnd w:id="108"/>
      <w:r/>
      <w:r/>
    </w:p>
    <w:p>
      <w:pPr>
        <w:ind w:firstLine="602"/>
        <w:spacing w:line="480" w:lineRule="exact"/>
        <w:rPr>
          <w:rFonts w:ascii="宋体" w:hAnsi="宋体" w:cs="宋体"/>
          <w:b/>
          <w:bCs/>
          <w:sz w:val="30"/>
          <w:szCs w:val="30"/>
        </w:rPr>
      </w:pPr>
      <w:r>
        <w:rPr>
          <w:rFonts w:ascii="宋体" w:hAnsi="宋体" w:cs="宋体"/>
          <w:b/>
          <w:bCs/>
          <w:sz w:val="30"/>
          <w:szCs w:val="30"/>
        </w:rPr>
      </w:r>
      <w:r/>
    </w:p>
    <w:p>
      <w:pPr>
        <w:ind w:firstLine="560"/>
        <w:spacing w:line="480" w:lineRule="exact"/>
        <w:rPr>
          <w:rFonts w:ascii="仿宋" w:hAnsi="仿宋" w:eastAsia="仿宋" w:cs="仿宋"/>
          <w:sz w:val="24"/>
        </w:rPr>
      </w:pPr>
      <w:r>
        <w:rPr>
          <w:rFonts w:hint="eastAsia" w:ascii="仿宋" w:hAnsi="仿宋" w:eastAsia="仿宋" w:cs="仿宋"/>
          <w:sz w:val="24"/>
        </w:rPr>
        <w:t xml:space="preserve">我单位在参加</w:t>
      </w:r>
      <w:r>
        <w:rPr>
          <w:rFonts w:hint="eastAsia" w:ascii="仿宋" w:hAnsi="仿宋" w:eastAsia="仿宋" w:cs="仿宋"/>
          <w:sz w:val="24"/>
          <w:u w:val="single"/>
          <w:lang w:eastAsia="zh-CN"/>
        </w:rPr>
        <w:t xml:space="preserve">邳州市退役军人事务局优抚对象免费体检项目</w:t>
      </w: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JSZC-320382-GXZB-G2026-0005</w:t>
      </w:r>
      <w:r>
        <w:rPr>
          <w:rFonts w:hint="eastAsia" w:ascii="仿宋" w:hAnsi="仿宋" w:eastAsia="仿宋" w:cs="仿宋"/>
          <w:sz w:val="24"/>
        </w:rPr>
        <w:t xml:space="preserve">）政府采购活动前3年内，在经营活动中没有重大违法记录。重大违法记录是指因违法经营受到刑事处罚或者责令停产停业、吊销许可证或者执照、较大数额罚款等行政处罚。</w:t>
      </w:r>
      <w:r/>
    </w:p>
    <w:p>
      <w:pPr>
        <w:pStyle w:val="740"/>
        <w:ind w:firstLine="560"/>
        <w:spacing w:before="0" w:beforeAutospacing="0" w:after="0" w:afterAutospacing="0" w:line="480" w:lineRule="exact"/>
        <w:rPr>
          <w:rFonts w:ascii="仿宋" w:hAnsi="仿宋" w:eastAsia="仿宋" w:cs="仿宋"/>
        </w:rPr>
      </w:pPr>
      <w:r>
        <w:rPr>
          <w:rFonts w:hint="eastAsia" w:ascii="仿宋" w:hAnsi="仿宋" w:eastAsia="仿宋" w:cs="仿宋"/>
        </w:rPr>
        <w:t xml:space="preserve">我单位对上述声明的真实性负责。如有虚假，将依法承担相应责任。</w:t>
      </w:r>
      <w:r/>
    </w:p>
    <w:p>
      <w:pPr>
        <w:spacing w:line="480" w:lineRule="exact"/>
        <w:rPr>
          <w:rFonts w:ascii="仿宋" w:hAnsi="仿宋" w:eastAsia="仿宋" w:cs="仿宋"/>
          <w:sz w:val="24"/>
        </w:rPr>
      </w:pPr>
      <w:r>
        <w:rPr>
          <w:rFonts w:ascii="仿宋" w:hAnsi="仿宋" w:eastAsia="仿宋" w:cs="仿宋"/>
          <w:sz w:val="24"/>
        </w:rPr>
      </w:r>
      <w:r/>
    </w:p>
    <w:p>
      <w:pPr>
        <w:spacing w:line="480" w:lineRule="exact"/>
        <w:rPr>
          <w:rFonts w:ascii="仿宋" w:hAnsi="仿宋" w:eastAsia="仿宋" w:cs="仿宋"/>
          <w:sz w:val="24"/>
        </w:rPr>
      </w:pPr>
      <w:r>
        <w:rPr>
          <w:rFonts w:ascii="仿宋" w:hAnsi="仿宋" w:eastAsia="仿宋" w:cs="仿宋"/>
          <w:sz w:val="24"/>
        </w:rPr>
      </w:r>
      <w:r/>
    </w:p>
    <w:p>
      <w:pPr>
        <w:ind w:firstLine="2660"/>
        <w:jc w:val="right"/>
        <w:spacing w:line="480" w:lineRule="exact"/>
        <w:rPr>
          <w:rFonts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（盖单位电子签章）</w:t>
      </w:r>
      <w:r/>
    </w:p>
    <w:p>
      <w:pPr>
        <w:ind w:firstLine="560"/>
        <w:jc w:val="right"/>
        <w:spacing w:line="480" w:lineRule="exact"/>
        <w:rPr>
          <w:rFonts w:ascii="仿宋" w:hAnsi="仿宋" w:eastAsia="仿宋" w:cs="仿宋"/>
          <w:sz w:val="24"/>
        </w:rPr>
      </w:pPr>
      <w:r>
        <w:rPr>
          <w:rFonts w:hint="eastAsia" w:ascii="仿宋" w:hAnsi="仿宋" w:eastAsia="仿宋" w:cs="仿宋"/>
          <w:sz w:val="24"/>
        </w:rPr>
        <w:t xml:space="preserve">投标人授权代表：</w:t>
      </w:r>
      <w:r>
        <w:rPr>
          <w:rFonts w:hint="eastAsia" w:ascii="仿宋" w:hAnsi="仿宋" w:eastAsia="仿宋" w:cs="仿宋"/>
          <w:sz w:val="24"/>
          <w:u w:val="single"/>
        </w:rPr>
        <w:t xml:space="preserve">           </w:t>
      </w:r>
      <w:r>
        <w:rPr>
          <w:rFonts w:hint="eastAsia" w:ascii="仿宋" w:hAnsi="仿宋" w:eastAsia="仿宋" w:cs="仿宋"/>
          <w:sz w:val="24"/>
        </w:rPr>
        <w:t xml:space="preserve">（签字或盖章）</w:t>
      </w:r>
      <w:r/>
    </w:p>
    <w:p>
      <w:pPr>
        <w:ind w:firstLine="4200"/>
        <w:jc w:val="right"/>
        <w:spacing w:line="480" w:lineRule="exact"/>
        <w:rPr>
          <w:rFonts w:ascii="仿宋" w:hAnsi="仿宋" w:eastAsia="仿宋" w:cs="仿宋"/>
          <w:sz w:val="24"/>
        </w:rPr>
      </w:pPr>
      <w:r>
        <w:rPr>
          <w:rFonts w:ascii="仿宋" w:hAnsi="仿宋" w:eastAsia="仿宋" w:cs="仿宋"/>
          <w:sz w:val="24"/>
        </w:rPr>
      </w:r>
      <w:r/>
    </w:p>
    <w:p>
      <w:pPr>
        <w:ind w:firstLine="4620"/>
        <w:jc w:val="right"/>
        <w:spacing w:line="480" w:lineRule="exact"/>
        <w:rPr>
          <w:rFonts w:ascii="仿宋" w:hAnsi="仿宋" w:eastAsia="仿宋" w:cs="仿宋"/>
          <w:sz w:val="24"/>
        </w:rPr>
      </w:pPr>
      <w:r>
        <w:rPr>
          <w:rFonts w:hint="eastAsia" w:ascii="仿宋" w:hAnsi="仿宋" w:eastAsia="仿宋" w:cs="仿宋"/>
          <w:sz w:val="24"/>
        </w:rPr>
        <w:t xml:space="preserve">日期：   年  月  日</w:t>
      </w:r>
      <w:r/>
    </w:p>
    <w:p>
      <w:pPr>
        <w:jc w:val="center"/>
        <w:spacing w:line="360" w:lineRule="auto"/>
        <w:widowControl/>
        <w:rPr>
          <w:rFonts w:ascii="宋体" w:hAnsi="宋体" w:cs="宋体"/>
          <w:b/>
          <w:sz w:val="24"/>
        </w:rPr>
      </w:pPr>
      <w:r>
        <w:rPr>
          <w:rFonts w:ascii="宋体" w:hAnsi="宋体" w:cs="宋体"/>
          <w:b/>
          <w:sz w:val="24"/>
        </w:rPr>
      </w:r>
      <w:r/>
    </w:p>
    <w:p>
      <w:pPr>
        <w:jc w:val="center"/>
        <w:spacing w:line="360" w:lineRule="auto"/>
        <w:widowControl/>
        <w:rPr>
          <w:rFonts w:ascii="宋体" w:hAnsi="宋体" w:cs="宋体"/>
          <w:b/>
          <w:sz w:val="24"/>
        </w:rPr>
      </w:pPr>
      <w:r>
        <w:rPr>
          <w:rFonts w:ascii="宋体" w:hAnsi="宋体" w:cs="宋体"/>
          <w:b/>
          <w:sz w:val="24"/>
        </w:rPr>
      </w:r>
      <w:r/>
    </w:p>
    <w:p>
      <w:pPr>
        <w:jc w:val="center"/>
        <w:spacing w:line="360" w:lineRule="auto"/>
        <w:widowControl/>
        <w:rPr>
          <w:rFonts w:ascii="宋体" w:hAnsi="宋体" w:cs="宋体"/>
          <w:b/>
          <w:sz w:val="24"/>
        </w:rPr>
      </w:pPr>
      <w:r>
        <w:rPr>
          <w:rFonts w:ascii="宋体" w:hAnsi="宋体" w:cs="宋体"/>
          <w:b/>
          <w:sz w:val="24"/>
        </w:rPr>
      </w:r>
      <w:r/>
    </w:p>
    <w:p>
      <w:pPr>
        <w:jc w:val="center"/>
        <w:spacing w:line="360" w:lineRule="auto"/>
        <w:widowControl/>
        <w:rPr>
          <w:rFonts w:ascii="宋体" w:hAnsi="宋体" w:cs="宋体"/>
          <w:b/>
          <w:sz w:val="24"/>
        </w:rPr>
      </w:pPr>
      <w:r>
        <w:rPr>
          <w:rFonts w:ascii="宋体" w:hAnsi="宋体" w:cs="宋体"/>
          <w:b/>
          <w:sz w:val="24"/>
        </w:rPr>
      </w:r>
      <w:r/>
    </w:p>
    <w:p>
      <w:pPr>
        <w:jc w:val="center"/>
        <w:spacing w:line="360" w:lineRule="auto"/>
        <w:widowControl/>
        <w:rPr>
          <w:rFonts w:ascii="宋体" w:hAnsi="宋体" w:cs="宋体"/>
          <w:b/>
          <w:sz w:val="24"/>
        </w:rPr>
      </w:pPr>
      <w:r>
        <w:rPr>
          <w:rFonts w:ascii="宋体" w:hAnsi="宋体" w:cs="宋体"/>
          <w:b/>
          <w:sz w:val="24"/>
        </w:rPr>
      </w:r>
      <w:r/>
    </w:p>
    <w:p>
      <w:pPr>
        <w:jc w:val="center"/>
        <w:spacing w:line="360" w:lineRule="auto"/>
        <w:widowControl/>
        <w:rPr>
          <w:rFonts w:ascii="宋体" w:hAnsi="宋体" w:cs="宋体"/>
          <w:b/>
          <w:sz w:val="24"/>
        </w:rPr>
      </w:pPr>
      <w:r>
        <w:rPr>
          <w:rFonts w:ascii="宋体" w:hAnsi="宋体" w:cs="宋体"/>
          <w:b/>
          <w:sz w:val="24"/>
        </w:rPr>
      </w:r>
      <w:r/>
    </w:p>
    <w:p>
      <w:pPr>
        <w:jc w:val="center"/>
        <w:spacing w:line="360" w:lineRule="auto"/>
        <w:widowControl/>
        <w:rPr>
          <w:rFonts w:ascii="宋体" w:hAnsi="宋体" w:cs="宋体"/>
          <w:b/>
          <w:sz w:val="24"/>
        </w:rPr>
      </w:pPr>
      <w:r>
        <w:rPr>
          <w:rFonts w:ascii="宋体" w:hAnsi="宋体" w:cs="宋体"/>
          <w:b/>
          <w:sz w:val="24"/>
        </w:rPr>
      </w:r>
      <w:r/>
    </w:p>
    <w:p>
      <w:pPr>
        <w:jc w:val="center"/>
        <w:spacing w:line="360" w:lineRule="auto"/>
        <w:widowControl/>
        <w:rPr>
          <w:rFonts w:ascii="宋体" w:hAnsi="宋体" w:cs="宋体"/>
          <w:b/>
          <w:sz w:val="24"/>
        </w:rPr>
      </w:pPr>
      <w:r>
        <w:rPr>
          <w:rFonts w:ascii="宋体" w:hAnsi="宋体" w:cs="宋体"/>
          <w:b/>
          <w:sz w:val="24"/>
        </w:rPr>
      </w:r>
      <w:r/>
    </w:p>
    <w:p>
      <w:pPr>
        <w:jc w:val="center"/>
        <w:spacing w:line="360" w:lineRule="auto"/>
        <w:widowControl/>
        <w:rPr>
          <w:rFonts w:ascii="宋体" w:hAnsi="宋体" w:cs="宋体"/>
          <w:b/>
          <w:sz w:val="24"/>
        </w:rPr>
      </w:pPr>
      <w:r>
        <w:rPr>
          <w:rFonts w:ascii="宋体" w:hAnsi="宋体" w:cs="宋体"/>
          <w:b/>
          <w:sz w:val="24"/>
        </w:rPr>
      </w:r>
      <w:r/>
    </w:p>
    <w:p>
      <w:pPr>
        <w:jc w:val="center"/>
        <w:spacing w:line="360" w:lineRule="auto"/>
        <w:widowControl/>
        <w:rPr>
          <w:rFonts w:ascii="宋体" w:hAnsi="宋体" w:cs="宋体"/>
          <w:b/>
          <w:sz w:val="24"/>
        </w:rPr>
      </w:pPr>
      <w:r>
        <w:rPr>
          <w:rFonts w:ascii="宋体" w:hAnsi="宋体" w:cs="宋体"/>
          <w:b/>
          <w:sz w:val="24"/>
        </w:rPr>
      </w:r>
      <w:r/>
    </w:p>
    <w:p>
      <w:pPr>
        <w:jc w:val="center"/>
        <w:spacing w:line="360" w:lineRule="auto"/>
        <w:widowControl/>
        <w:rPr>
          <w:rFonts w:ascii="宋体" w:hAnsi="宋体" w:cs="宋体"/>
          <w:b/>
          <w:sz w:val="24"/>
        </w:rPr>
      </w:pPr>
      <w:r>
        <w:rPr>
          <w:rFonts w:ascii="宋体" w:hAnsi="宋体" w:cs="宋体"/>
          <w:b/>
          <w:sz w:val="24"/>
        </w:rPr>
      </w:r>
      <w:r/>
    </w:p>
    <w:p>
      <w:pPr>
        <w:pStyle w:val="735"/>
        <w:rPr>
          <w:rFonts w:hAnsi="宋体" w:eastAsia="宋体" w:cs="宋体"/>
        </w:rPr>
      </w:pPr>
      <w:r>
        <w:rPr>
          <w:rFonts w:hAnsi="宋体" w:eastAsia="宋体" w:cs="宋体"/>
        </w:rPr>
      </w:r>
      <w:r/>
    </w:p>
    <w:p>
      <w:pPr>
        <w:jc w:val="center"/>
        <w:spacing w:line="360" w:lineRule="auto"/>
        <w:widowControl/>
        <w:rPr>
          <w:rFonts w:ascii="宋体" w:hAnsi="宋体" w:cs="宋体"/>
          <w:b/>
          <w:sz w:val="24"/>
        </w:rPr>
      </w:pPr>
      <w:r>
        <w:rPr>
          <w:rFonts w:ascii="宋体" w:hAnsi="宋体" w:cs="宋体"/>
          <w:b/>
          <w:sz w:val="24"/>
        </w:rPr>
      </w:r>
      <w:r/>
    </w:p>
    <w:p>
      <w:pPr>
        <w:jc w:val="center"/>
        <w:spacing w:line="360" w:lineRule="auto"/>
        <w:widowControl/>
        <w:rPr>
          <w:rFonts w:ascii="宋体" w:hAnsi="宋体" w:cs="宋体"/>
          <w:b/>
          <w:sz w:val="24"/>
        </w:rPr>
      </w:pPr>
      <w:r>
        <w:rPr>
          <w:rFonts w:ascii="宋体" w:hAnsi="宋体" w:cs="宋体"/>
          <w:b/>
          <w:sz w:val="24"/>
        </w:rPr>
      </w:r>
      <w:r/>
    </w:p>
    <w:p>
      <w:pPr>
        <w:jc w:val="center"/>
        <w:spacing w:line="360" w:lineRule="auto"/>
        <w:widowControl/>
        <w:rPr>
          <w:rFonts w:ascii="宋体" w:hAnsi="宋体" w:cs="宋体"/>
          <w:b/>
          <w:sz w:val="24"/>
        </w:rPr>
      </w:pPr>
      <w:r>
        <w:rPr>
          <w:rFonts w:ascii="宋体" w:hAnsi="宋体" w:cs="宋体"/>
          <w:b/>
          <w:sz w:val="24"/>
        </w:rPr>
      </w:r>
      <w:r/>
    </w:p>
    <w:p>
      <w:pPr>
        <w:jc w:val="center"/>
        <w:spacing w:line="360" w:lineRule="auto"/>
        <w:widowControl/>
        <w:rPr>
          <w:rFonts w:ascii="宋体" w:hAnsi="宋体" w:cs="宋体"/>
          <w:b/>
          <w:sz w:val="24"/>
        </w:rPr>
      </w:pPr>
      <w:r>
        <w:rPr>
          <w:rFonts w:ascii="宋体" w:hAnsi="宋体" w:cs="宋体"/>
          <w:b/>
          <w:sz w:val="24"/>
        </w:rPr>
      </w:r>
      <w:r/>
    </w:p>
    <w:p>
      <w:pPr>
        <w:ind w:firstLine="602"/>
        <w:jc w:val="center"/>
        <w:spacing w:line="480" w:lineRule="exact"/>
        <w:rPr>
          <w:rFonts w:ascii="宋体" w:hAnsi="宋体" w:cs="宋体"/>
          <w:b/>
          <w:color w:val="ff0000"/>
          <w:sz w:val="28"/>
          <w:szCs w:val="28"/>
        </w:rPr>
        <w:outlineLvl w:val="0"/>
      </w:pPr>
      <w:r/>
      <w:bookmarkStart w:id="109" w:name="_Toc126162711"/>
      <w:r/>
      <w:bookmarkStart w:id="110" w:name="_Toc126230266"/>
      <w:r>
        <w:rPr>
          <w:rFonts w:hint="eastAsia" w:cs="宋体" w:asciiTheme="minorEastAsia" w:hAnsiTheme="minorEastAsia" w:eastAsiaTheme="minorEastAsia"/>
          <w:b/>
          <w:sz w:val="28"/>
          <w:szCs w:val="28"/>
        </w:rPr>
        <w:t xml:space="preserve">九、具备履行合同所必需的设备和专业技术能力的书面声明</w:t>
      </w:r>
      <w:bookmarkEnd w:id="109"/>
      <w:r/>
      <w:bookmarkEnd w:id="110"/>
      <w:r/>
      <w:r/>
    </w:p>
    <w:p>
      <w:pPr>
        <w:ind w:firstLine="602"/>
        <w:spacing w:line="480" w:lineRule="exact"/>
        <w:rPr>
          <w:rFonts w:ascii="宋体" w:hAnsi="宋体" w:cs="宋体"/>
          <w:b/>
          <w:color w:val="ff0000"/>
          <w:sz w:val="30"/>
          <w:szCs w:val="30"/>
        </w:rPr>
      </w:pPr>
      <w:r>
        <w:rPr>
          <w:rFonts w:ascii="宋体" w:hAnsi="宋体" w:cs="宋体"/>
          <w:b/>
          <w:color w:val="ff0000"/>
          <w:sz w:val="30"/>
          <w:szCs w:val="30"/>
        </w:rPr>
      </w:r>
      <w:r/>
    </w:p>
    <w:p>
      <w:pPr>
        <w:ind w:firstLine="560"/>
        <w:spacing w:line="480" w:lineRule="exact"/>
        <w:rPr>
          <w:rFonts w:hint="eastAsia" w:ascii="仿宋" w:hAnsi="仿宋" w:eastAsia="仿宋" w:cs="仿宋"/>
          <w:sz w:val="24"/>
          <w:u w:val="single"/>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邳州市退役军人事务局优抚对象免费体检项目</w:t>
      </w:r>
      <w:r/>
    </w:p>
    <w:p>
      <w:pPr>
        <w:ind w:firstLine="560"/>
        <w:spacing w:line="480" w:lineRule="exact"/>
        <w:rPr>
          <w:rFonts w:hint="eastAsia" w:ascii="仿宋" w:hAnsi="仿宋" w:eastAsia="仿宋" w:cs="仿宋"/>
          <w:sz w:val="24"/>
          <w:u w:val="single"/>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JSZC-320382-GXZB-G2026-0005</w:t>
      </w:r>
      <w:r/>
    </w:p>
    <w:p>
      <w:pPr>
        <w:ind w:firstLine="560"/>
        <w:spacing w:line="480" w:lineRule="exact"/>
        <w:rPr>
          <w:rFonts w:hint="eastAsia" w:ascii="仿宋" w:hAnsi="仿宋" w:eastAsia="仿宋" w:cs="仿宋"/>
          <w:sz w:val="24"/>
          <w:lang w:eastAsia="zh-CN"/>
        </w:rPr>
      </w:pPr>
      <w:r>
        <w:rPr>
          <w:rFonts w:hint="eastAsia" w:ascii="仿宋" w:hAnsi="仿宋" w:eastAsia="仿宋" w:cs="仿宋"/>
          <w:sz w:val="24"/>
        </w:rPr>
        <w:t xml:space="preserve">投标人郑重声明：投标人具备履行合同（项目名称：</w:t>
      </w:r>
      <w:r>
        <w:rPr>
          <w:rFonts w:hint="eastAsia" w:ascii="仿宋" w:hAnsi="仿宋" w:eastAsia="仿宋" w:cs="仿宋"/>
          <w:sz w:val="24"/>
          <w:u w:val="single"/>
          <w:lang w:eastAsia="zh-CN"/>
        </w:rPr>
        <w:t xml:space="preserve">邳州市退役军人事务局优抚对象免费体检项目</w:t>
      </w:r>
      <w:r>
        <w:rPr>
          <w:rFonts w:hint="eastAsia" w:ascii="仿宋" w:hAnsi="仿宋" w:eastAsia="仿宋" w:cs="仿宋"/>
          <w:sz w:val="24"/>
        </w:rPr>
        <w:t xml:space="preserve">，项目编号：</w:t>
      </w:r>
      <w:r>
        <w:rPr>
          <w:rFonts w:hint="eastAsia" w:ascii="仿宋" w:hAnsi="仿宋" w:eastAsia="仿宋" w:cs="仿宋"/>
          <w:sz w:val="24"/>
          <w:u w:val="single"/>
          <w:lang w:eastAsia="zh-CN"/>
        </w:rPr>
        <w:t xml:space="preserve">JSZC-320382-GXZB-G2026-0005</w:t>
      </w:r>
      <w:r>
        <w:rPr>
          <w:rFonts w:hint="eastAsia" w:ascii="仿宋" w:hAnsi="仿宋" w:eastAsia="仿宋" w:cs="仿宋"/>
          <w:sz w:val="24"/>
        </w:rPr>
        <w:t xml:space="preserve">所必需的设备和专业技术能力</w:t>
      </w:r>
      <w:r>
        <w:rPr>
          <w:rFonts w:hint="eastAsia" w:ascii="仿宋" w:hAnsi="仿宋" w:eastAsia="仿宋" w:cs="仿宋"/>
          <w:sz w:val="24"/>
          <w:lang w:eastAsia="zh-CN"/>
        </w:rPr>
        <w:t xml:space="preserve">。</w:t>
      </w:r>
      <w:r/>
    </w:p>
    <w:p>
      <w:pPr>
        <w:ind w:firstLine="560"/>
        <w:spacing w:line="480" w:lineRule="exact"/>
        <w:rPr>
          <w:rFonts w:ascii="仿宋" w:hAnsi="仿宋" w:eastAsia="仿宋" w:cs="仿宋"/>
          <w:sz w:val="24"/>
        </w:rPr>
      </w:pPr>
      <w:r>
        <w:rPr>
          <w:rFonts w:hint="eastAsia" w:ascii="仿宋" w:hAnsi="仿宋" w:eastAsia="仿宋" w:cs="仿宋"/>
          <w:sz w:val="24"/>
        </w:rPr>
        <w:t xml:space="preserve">特此声明。</w:t>
      </w:r>
      <w:r/>
    </w:p>
    <w:p>
      <w:pPr>
        <w:ind w:firstLine="560"/>
        <w:spacing w:line="480" w:lineRule="exact"/>
        <w:rPr>
          <w:rFonts w:ascii="仿宋" w:hAnsi="仿宋" w:eastAsia="仿宋" w:cs="仿宋"/>
          <w:sz w:val="24"/>
        </w:rPr>
      </w:pPr>
      <w:r>
        <w:rPr>
          <w:rFonts w:hint="eastAsia" w:ascii="仿宋" w:hAnsi="仿宋" w:eastAsia="仿宋" w:cs="仿宋"/>
          <w:sz w:val="24"/>
        </w:rPr>
        <w:t xml:space="preserve">投标人对上述声明的真实性负责。如有虚假，将依法承担相应责任。</w:t>
      </w:r>
      <w:r/>
    </w:p>
    <w:p>
      <w:pPr>
        <w:spacing w:line="480" w:lineRule="exact"/>
        <w:rPr>
          <w:rFonts w:ascii="仿宋" w:hAnsi="仿宋" w:eastAsia="仿宋" w:cs="仿宋"/>
          <w:sz w:val="24"/>
        </w:rPr>
      </w:pPr>
      <w:r>
        <w:rPr>
          <w:rFonts w:ascii="仿宋" w:hAnsi="仿宋" w:eastAsia="仿宋" w:cs="仿宋"/>
          <w:sz w:val="24"/>
        </w:rPr>
      </w:r>
      <w:r/>
    </w:p>
    <w:p>
      <w:pPr>
        <w:spacing w:line="480" w:lineRule="exact"/>
        <w:rPr>
          <w:rFonts w:ascii="仿宋" w:hAnsi="仿宋" w:eastAsia="仿宋" w:cs="仿宋"/>
          <w:sz w:val="24"/>
        </w:rPr>
      </w:pPr>
      <w:r>
        <w:rPr>
          <w:rFonts w:ascii="仿宋" w:hAnsi="仿宋" w:eastAsia="仿宋" w:cs="仿宋"/>
          <w:sz w:val="24"/>
        </w:rPr>
      </w:r>
      <w:r/>
    </w:p>
    <w:p>
      <w:pPr>
        <w:ind w:right="29" w:firstLine="2800"/>
        <w:jc w:val="right"/>
        <w:spacing w:line="520" w:lineRule="exact"/>
        <w:rPr>
          <w:rFonts w:ascii="仿宋" w:hAnsi="仿宋" w:eastAsia="仿宋" w:cs="仿宋"/>
          <w:sz w:val="24"/>
        </w:rPr>
      </w:pPr>
      <w:r>
        <w:rPr>
          <w:rFonts w:hint="eastAsia" w:ascii="仿宋" w:hAnsi="仿宋" w:eastAsia="仿宋" w:cs="仿宋"/>
          <w:sz w:val="24"/>
        </w:rPr>
        <w:t xml:space="preserve">   投标人：</w:t>
      </w:r>
      <w:r>
        <w:rPr>
          <w:rFonts w:hint="eastAsia" w:ascii="仿宋" w:hAnsi="仿宋" w:eastAsia="仿宋" w:cs="仿宋"/>
          <w:sz w:val="24"/>
          <w:u w:val="single"/>
        </w:rPr>
        <w:t xml:space="preserve">           </w:t>
      </w:r>
      <w:r>
        <w:rPr>
          <w:rFonts w:hint="eastAsia" w:ascii="仿宋" w:hAnsi="仿宋" w:eastAsia="仿宋" w:cs="仿宋"/>
          <w:sz w:val="24"/>
        </w:rPr>
        <w:t xml:space="preserve">（盖单位电子签章）</w:t>
      </w:r>
      <w:r/>
    </w:p>
    <w:p>
      <w:pPr>
        <w:ind w:firstLine="400"/>
        <w:jc w:val="right"/>
        <w:spacing w:line="480" w:lineRule="exact"/>
        <w:rPr>
          <w:rFonts w:ascii="仿宋" w:hAnsi="仿宋" w:eastAsia="仿宋" w:cs="仿宋"/>
          <w:sz w:val="24"/>
        </w:rPr>
      </w:pPr>
      <w:r>
        <w:rPr>
          <w:rFonts w:hint="eastAsia" w:ascii="仿宋" w:hAnsi="仿宋" w:eastAsia="仿宋" w:cs="仿宋"/>
          <w:sz w:val="24"/>
        </w:rPr>
        <w:t xml:space="preserve">投标人授权代表：</w:t>
      </w:r>
      <w:r>
        <w:rPr>
          <w:rFonts w:hint="eastAsia" w:ascii="仿宋" w:hAnsi="仿宋" w:eastAsia="仿宋" w:cs="仿宋"/>
          <w:sz w:val="24"/>
          <w:u w:val="single"/>
        </w:rPr>
        <w:t xml:space="preserve">           </w:t>
      </w:r>
      <w:r>
        <w:rPr>
          <w:rFonts w:hint="eastAsia" w:ascii="仿宋" w:hAnsi="仿宋" w:eastAsia="仿宋" w:cs="仿宋"/>
          <w:sz w:val="24"/>
        </w:rPr>
        <w:t xml:space="preserve">（签字或盖章）</w:t>
      </w:r>
      <w:r/>
    </w:p>
    <w:p>
      <w:pPr>
        <w:jc w:val="right"/>
        <w:spacing w:line="360" w:lineRule="auto"/>
        <w:widowControl/>
        <w:rPr>
          <w:rFonts w:ascii="宋体" w:hAnsi="宋体" w:cs="宋体"/>
          <w:b/>
          <w:sz w:val="24"/>
        </w:rPr>
      </w:pPr>
      <w:r>
        <w:rPr>
          <w:rFonts w:hint="eastAsia" w:ascii="仿宋" w:hAnsi="仿宋" w:eastAsia="仿宋" w:cs="仿宋"/>
          <w:sz w:val="24"/>
        </w:rPr>
        <w:t xml:space="preserve">日期：   年  月  日</w:t>
      </w:r>
      <w:r/>
    </w:p>
    <w:sectPr>
      <w:footerReference w:type="default" r:id="rId12"/>
      <w:footnotePr/>
      <w:endnotePr/>
      <w:type w:val="nextPage"/>
      <w:pgSz w:w="11906" w:h="16838" w:orient="portrait"/>
      <w:pgMar w:top="1440" w:right="1800" w:bottom="1440" w:left="1800" w:header="851" w:footer="992" w:gutter="0"/>
      <w:pgNumType w:start="4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Tahoma">
    <w:panose1 w:val="020B0604030504040204"/>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Symbol">
    <w:panose1 w:val="05050102010706020507"/>
  </w:font>
  <w:font w:name="新宋体">
    <w:panose1 w:val="02010609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7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1">
    <w:name w:val="Heading 1"/>
    <w:basedOn w:val="700"/>
    <w:next w:val="700"/>
    <w:link w:val="948"/>
    <w:uiPriority w:val="0"/>
    <w:qFormat/>
    <w:pPr>
      <w:jc w:val="center"/>
      <w:keepLines/>
      <w:keepNext/>
      <w:spacing w:line="578" w:lineRule="auto"/>
      <w:outlineLvl w:val="0"/>
    </w:pPr>
    <w:rPr>
      <w:rFonts w:eastAsia="新宋体"/>
      <w:b/>
      <w:bCs/>
      <w:sz w:val="30"/>
      <w:szCs w:val="44"/>
    </w:rPr>
  </w:style>
  <w:style w:type="paragraph" w:styleId="702">
    <w:name w:val="Heading 2"/>
    <w:basedOn w:val="700"/>
    <w:next w:val="700"/>
    <w:link w:val="94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3">
    <w:name w:val="Heading 3"/>
    <w:basedOn w:val="700"/>
    <w:next w:val="700"/>
    <w:link w:val="947"/>
    <w:uiPriority w:val="9"/>
    <w:unhideWhenUsed/>
    <w:qFormat/>
    <w:pPr>
      <w:keepLines/>
      <w:keepNext/>
      <w:spacing w:before="260" w:after="260" w:line="416" w:lineRule="auto"/>
      <w:outlineLvl w:val="2"/>
    </w:pPr>
    <w:rPr>
      <w:b/>
      <w:bCs/>
      <w:sz w:val="32"/>
      <w:szCs w:val="32"/>
    </w:rPr>
  </w:style>
  <w:style w:type="paragraph" w:styleId="704">
    <w:name w:val="Heading 4"/>
    <w:basedOn w:val="700"/>
    <w:next w:val="700"/>
    <w:link w:val="792"/>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93"/>
    <w:uiPriority w:val="9"/>
    <w:unhideWhenUsed/>
    <w:qFormat/>
    <w:pPr>
      <w:keepLines/>
      <w:keepNext/>
      <w:spacing w:before="320" w:after="200"/>
      <w:outlineLvl w:val="4"/>
    </w:pPr>
    <w:rPr>
      <w:rFonts w:ascii="Arial" w:hAnsi="Arial" w:eastAsia="Arial" w:cs="Arial"/>
      <w:b/>
      <w:bCs/>
      <w:sz w:val="24"/>
    </w:rPr>
  </w:style>
  <w:style w:type="paragraph" w:styleId="706">
    <w:name w:val="Heading 6"/>
    <w:basedOn w:val="700"/>
    <w:next w:val="700"/>
    <w:link w:val="794"/>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96"/>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97"/>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12">
    <w:name w:val="toc 7"/>
    <w:basedOn w:val="700"/>
    <w:next w:val="700"/>
    <w:uiPriority w:val="39"/>
    <w:unhideWhenUsed/>
    <w:qFormat/>
    <w:pPr>
      <w:ind w:left="1701"/>
      <w:spacing w:after="57"/>
    </w:pPr>
  </w:style>
  <w:style w:type="paragraph" w:styleId="713">
    <w:name w:val="Normal Indent"/>
    <w:basedOn w:val="700"/>
    <w:uiPriority w:val="0"/>
    <w:qFormat/>
    <w:pPr>
      <w:ind w:firstLine="420"/>
    </w:pPr>
  </w:style>
  <w:style w:type="paragraph" w:styleId="714">
    <w:name w:val="Caption"/>
    <w:basedOn w:val="700"/>
    <w:next w:val="70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5">
    <w:name w:val="index 5"/>
    <w:basedOn w:val="700"/>
    <w:next w:val="700"/>
    <w:uiPriority w:val="0"/>
    <w:qFormat/>
    <w:pPr>
      <w:ind w:left="798"/>
      <w:jc w:val="left"/>
    </w:pPr>
    <w:rPr>
      <w:rFonts w:ascii="Calibri" w:hAnsi="Calibri"/>
    </w:rPr>
  </w:style>
  <w:style w:type="paragraph" w:styleId="716">
    <w:name w:val="annotation text"/>
    <w:basedOn w:val="700"/>
    <w:link w:val="944"/>
    <w:uiPriority w:val="0"/>
    <w:semiHidden/>
    <w:unhideWhenUsed/>
    <w:qFormat/>
    <w:pPr>
      <w:jc w:val="left"/>
    </w:pPr>
  </w:style>
  <w:style w:type="paragraph" w:styleId="717">
    <w:name w:val="Body Text"/>
    <w:basedOn w:val="700"/>
    <w:next w:val="718"/>
    <w:link w:val="950"/>
    <w:uiPriority w:val="99"/>
    <w:qFormat/>
    <w:pPr>
      <w:spacing w:after="120"/>
    </w:pPr>
    <w:rPr>
      <w:rFonts w:ascii="Calibri" w:hAnsi="Calibri"/>
    </w:rPr>
  </w:style>
  <w:style w:type="paragraph" w:styleId="718">
    <w:name w:val="Body Text First Indent"/>
    <w:basedOn w:val="717"/>
    <w:next w:val="719"/>
    <w:link w:val="971"/>
    <w:uiPriority w:val="0"/>
    <w:qFormat/>
    <w:pPr>
      <w:ind w:firstLine="420"/>
    </w:pPr>
  </w:style>
  <w:style w:type="paragraph" w:styleId="719">
    <w:name w:val="Body Text First Indent 2"/>
    <w:basedOn w:val="720"/>
    <w:uiPriority w:val="0"/>
    <w:qFormat/>
    <w:pPr>
      <w:ind w:firstLine="420"/>
      <w:spacing w:line="360" w:lineRule="auto"/>
    </w:pPr>
    <w:rPr>
      <w:color w:val="000000"/>
      <w:sz w:val="20"/>
    </w:rPr>
  </w:style>
  <w:style w:type="paragraph" w:styleId="720">
    <w:name w:val="Body Text Indent"/>
    <w:basedOn w:val="700"/>
    <w:uiPriority w:val="0"/>
    <w:qFormat/>
    <w:pPr>
      <w:ind w:left="420"/>
      <w:spacing w:after="120"/>
    </w:pPr>
    <w:rPr>
      <w:rFonts w:ascii="Calibri" w:hAnsi="Calibri"/>
    </w:rPr>
  </w:style>
  <w:style w:type="paragraph" w:styleId="721">
    <w:name w:val="Block Text"/>
    <w:basedOn w:val="700"/>
    <w:uiPriority w:val="99"/>
    <w:unhideWhenUsed/>
    <w:qFormat/>
    <w:pPr>
      <w:ind w:left="1440" w:right="1440"/>
      <w:spacing w:after="120"/>
    </w:pPr>
  </w:style>
  <w:style w:type="paragraph" w:styleId="722">
    <w:name w:val="index 4"/>
    <w:basedOn w:val="700"/>
    <w:next w:val="700"/>
    <w:uiPriority w:val="99"/>
    <w:qFormat/>
    <w:pPr>
      <w:ind w:left="600"/>
    </w:pPr>
    <w:rPr>
      <w:rFonts w:ascii="Calibri" w:hAnsi="Calibri"/>
    </w:rPr>
  </w:style>
  <w:style w:type="paragraph" w:styleId="723">
    <w:name w:val="toc 5"/>
    <w:basedOn w:val="700"/>
    <w:next w:val="700"/>
    <w:uiPriority w:val="39"/>
    <w:unhideWhenUsed/>
    <w:qFormat/>
    <w:pPr>
      <w:ind w:left="1134"/>
      <w:spacing w:after="57"/>
    </w:pPr>
  </w:style>
  <w:style w:type="paragraph" w:styleId="724">
    <w:name w:val="toc 3"/>
    <w:basedOn w:val="700"/>
    <w:next w:val="700"/>
    <w:uiPriority w:val="39"/>
    <w:unhideWhenUsed/>
    <w:qFormat/>
    <w:pPr>
      <w:ind w:left="567"/>
      <w:spacing w:after="57"/>
    </w:pPr>
  </w:style>
  <w:style w:type="paragraph" w:styleId="725">
    <w:name w:val="Plain Text"/>
    <w:basedOn w:val="700"/>
    <w:uiPriority w:val="0"/>
    <w:qFormat/>
    <w:rPr>
      <w:rFonts w:ascii="宋体" w:hAnsi="Courier New"/>
      <w:sz w:val="20"/>
      <w:szCs w:val="20"/>
    </w:rPr>
  </w:style>
  <w:style w:type="paragraph" w:styleId="726">
    <w:name w:val="toc 8"/>
    <w:basedOn w:val="700"/>
    <w:next w:val="700"/>
    <w:uiPriority w:val="39"/>
    <w:unhideWhenUsed/>
    <w:qFormat/>
    <w:pPr>
      <w:ind w:left="1984"/>
      <w:spacing w:after="57"/>
    </w:pPr>
  </w:style>
  <w:style w:type="paragraph" w:styleId="727">
    <w:name w:val="Date"/>
    <w:basedOn w:val="700"/>
    <w:next w:val="700"/>
    <w:uiPriority w:val="0"/>
    <w:qFormat/>
    <w:rPr>
      <w:rFonts w:eastAsia="仿宋_GB2312"/>
      <w:sz w:val="28"/>
      <w:szCs w:val="20"/>
    </w:rPr>
  </w:style>
  <w:style w:type="paragraph" w:styleId="728">
    <w:name w:val="endnote text"/>
    <w:basedOn w:val="700"/>
    <w:link w:val="934"/>
    <w:uiPriority w:val="99"/>
    <w:semiHidden/>
    <w:unhideWhenUsed/>
    <w:qFormat/>
    <w:rPr>
      <w:sz w:val="20"/>
    </w:rPr>
  </w:style>
  <w:style w:type="paragraph" w:styleId="729">
    <w:name w:val="Balloon Text"/>
    <w:basedOn w:val="700"/>
    <w:link w:val="937"/>
    <w:uiPriority w:val="0"/>
    <w:qFormat/>
    <w:rPr>
      <w:sz w:val="18"/>
      <w:szCs w:val="18"/>
    </w:rPr>
  </w:style>
  <w:style w:type="paragraph" w:styleId="730">
    <w:name w:val="Footer"/>
    <w:basedOn w:val="700"/>
    <w:link w:val="939"/>
    <w:uiPriority w:val="99"/>
    <w:qFormat/>
    <w:pPr>
      <w:jc w:val="left"/>
      <w:tabs>
        <w:tab w:val="center" w:pos="4153" w:leader="none"/>
        <w:tab w:val="right" w:pos="8306" w:leader="none"/>
      </w:tabs>
    </w:pPr>
    <w:rPr>
      <w:sz w:val="18"/>
      <w:szCs w:val="18"/>
    </w:rPr>
  </w:style>
  <w:style w:type="paragraph" w:styleId="731">
    <w:name w:val="Header"/>
    <w:basedOn w:val="700"/>
    <w:link w:val="949"/>
    <w:uiPriority w:val="99"/>
    <w:qFormat/>
    <w:pPr>
      <w:jc w:val="center"/>
      <w:tabs>
        <w:tab w:val="center" w:pos="4153" w:leader="none"/>
        <w:tab w:val="right" w:pos="8306" w:leader="none"/>
      </w:tabs>
      <w:pBdr>
        <w:bottom w:val="single" w:color="auto" w:sz="6" w:space="1"/>
      </w:pBdr>
    </w:pPr>
    <w:rPr>
      <w:sz w:val="18"/>
      <w:szCs w:val="18"/>
    </w:rPr>
  </w:style>
  <w:style w:type="paragraph" w:styleId="732">
    <w:name w:val="toc 1"/>
    <w:basedOn w:val="700"/>
    <w:next w:val="700"/>
    <w:uiPriority w:val="39"/>
    <w:qFormat/>
  </w:style>
  <w:style w:type="paragraph" w:styleId="733">
    <w:name w:val="toc 4"/>
    <w:basedOn w:val="700"/>
    <w:next w:val="700"/>
    <w:uiPriority w:val="39"/>
    <w:unhideWhenUsed/>
    <w:qFormat/>
    <w:pPr>
      <w:ind w:left="850"/>
      <w:spacing w:after="57"/>
    </w:pPr>
  </w:style>
  <w:style w:type="paragraph" w:styleId="734">
    <w:name w:val="Subtitle"/>
    <w:basedOn w:val="700"/>
    <w:next w:val="700"/>
    <w:link w:val="800"/>
    <w:uiPriority w:val="11"/>
    <w:qFormat/>
    <w:pPr>
      <w:spacing w:before="200" w:after="200"/>
    </w:pPr>
    <w:rPr>
      <w:sz w:val="24"/>
    </w:rPr>
  </w:style>
  <w:style w:type="paragraph" w:styleId="735">
    <w:name w:val="footnote text"/>
    <w:basedOn w:val="700"/>
    <w:next w:val="715"/>
    <w:link w:val="970"/>
    <w:uiPriority w:val="0"/>
    <w:qFormat/>
    <w:pPr>
      <w:jc w:val="left"/>
    </w:pPr>
    <w:rPr>
      <w:rFonts w:ascii="宋体" w:eastAsia="Times New Roman"/>
      <w:sz w:val="18"/>
      <w:szCs w:val="18"/>
    </w:rPr>
  </w:style>
  <w:style w:type="paragraph" w:styleId="736">
    <w:name w:val="toc 6"/>
    <w:basedOn w:val="700"/>
    <w:next w:val="700"/>
    <w:uiPriority w:val="39"/>
    <w:unhideWhenUsed/>
    <w:qFormat/>
    <w:pPr>
      <w:ind w:left="1417"/>
      <w:spacing w:after="57"/>
    </w:pPr>
  </w:style>
  <w:style w:type="paragraph" w:styleId="737">
    <w:name w:val="table of figures"/>
    <w:basedOn w:val="700"/>
    <w:next w:val="700"/>
    <w:uiPriority w:val="99"/>
    <w:unhideWhenUsed/>
    <w:qFormat/>
  </w:style>
  <w:style w:type="paragraph" w:styleId="738">
    <w:name w:val="toc 2"/>
    <w:basedOn w:val="700"/>
    <w:next w:val="700"/>
    <w:uiPriority w:val="39"/>
    <w:unhideWhenUsed/>
    <w:qFormat/>
    <w:pPr>
      <w:ind w:left="283"/>
      <w:spacing w:after="57"/>
    </w:pPr>
  </w:style>
  <w:style w:type="paragraph" w:styleId="739">
    <w:name w:val="toc 9"/>
    <w:basedOn w:val="700"/>
    <w:next w:val="700"/>
    <w:uiPriority w:val="39"/>
    <w:unhideWhenUsed/>
    <w:qFormat/>
    <w:pPr>
      <w:ind w:left="2268"/>
      <w:spacing w:after="57"/>
    </w:pPr>
  </w:style>
  <w:style w:type="paragraph" w:styleId="740">
    <w:name w:val="Normal (Web)"/>
    <w:basedOn w:val="700"/>
    <w:uiPriority w:val="0"/>
    <w:qFormat/>
    <w:pPr>
      <w:jc w:val="left"/>
      <w:spacing w:before="100" w:beforeAutospacing="1" w:after="100" w:afterAutospacing="1"/>
      <w:widowControl/>
    </w:pPr>
    <w:rPr>
      <w:rFonts w:ascii="宋体" w:hAnsi="宋体" w:cs="宋体"/>
      <w:sz w:val="24"/>
    </w:rPr>
  </w:style>
  <w:style w:type="paragraph" w:styleId="741">
    <w:name w:val="Title"/>
    <w:basedOn w:val="700"/>
    <w:next w:val="700"/>
    <w:uiPriority w:val="0"/>
    <w:qFormat/>
    <w:pPr>
      <w:jc w:val="center"/>
      <w:spacing w:line="420" w:lineRule="exact"/>
      <w:widowControl/>
    </w:pPr>
    <w:rPr>
      <w:rFonts w:eastAsia="黑体"/>
      <w:b/>
      <w:sz w:val="28"/>
      <w:szCs w:val="20"/>
      <w:lang w:val="en-GB"/>
    </w:rPr>
  </w:style>
  <w:style w:type="paragraph" w:styleId="742">
    <w:name w:val="annotation subject"/>
    <w:basedOn w:val="716"/>
    <w:next w:val="716"/>
    <w:link w:val="945"/>
    <w:uiPriority w:val="0"/>
    <w:semiHidden/>
    <w:unhideWhenUsed/>
    <w:qFormat/>
    <w:rPr>
      <w:b/>
      <w:bCs/>
    </w:rPr>
  </w:style>
  <w:style w:type="table" w:styleId="743">
    <w:name w:val="Table Grid"/>
    <w:basedOn w:val="7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4">
    <w:name w:val="endnote reference"/>
    <w:basedOn w:val="710"/>
    <w:uiPriority w:val="99"/>
    <w:semiHidden/>
    <w:unhideWhenUsed/>
    <w:qFormat/>
    <w:rPr>
      <w:vertAlign w:val="superscript"/>
    </w:rPr>
  </w:style>
  <w:style w:type="character" w:styleId="745">
    <w:name w:val="page number"/>
    <w:basedOn w:val="710"/>
    <w:uiPriority w:val="0"/>
    <w:qFormat/>
  </w:style>
  <w:style w:type="character" w:styleId="746">
    <w:name w:val="Hyperlink"/>
    <w:basedOn w:val="710"/>
    <w:uiPriority w:val="99"/>
    <w:unhideWhenUsed/>
    <w:qFormat/>
    <w:rPr>
      <w:color w:val="0000ff"/>
      <w:u w:val="single"/>
    </w:rPr>
  </w:style>
  <w:style w:type="character" w:styleId="747">
    <w:name w:val="annotation reference"/>
    <w:basedOn w:val="710"/>
    <w:uiPriority w:val="0"/>
    <w:semiHidden/>
    <w:unhideWhenUsed/>
    <w:qFormat/>
    <w:rPr>
      <w:sz w:val="21"/>
      <w:szCs w:val="21"/>
    </w:rPr>
  </w:style>
  <w:style w:type="character" w:styleId="748">
    <w:name w:val="footnote reference"/>
    <w:basedOn w:val="710"/>
    <w:uiPriority w:val="99"/>
    <w:unhideWhenUsed/>
    <w:qFormat/>
    <w:rPr>
      <w:vertAlign w:val="superscript"/>
    </w:rPr>
  </w:style>
  <w:style w:type="table" w:styleId="749"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7"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8" w:customStyle="1">
    <w:name w:val="TOC Heading"/>
    <w:uiPriority w:val="39"/>
    <w:unhideWhenUsed/>
    <w:qFormat/>
    <w:rPr>
      <w:rFonts w:hint="default" w:ascii="Times New Roman" w:hAnsi="Times New Roman" w:eastAsia="宋体" w:cs="Times New Roman"/>
    </w:rPr>
  </w:style>
  <w:style w:type="character" w:styleId="769" w:customStyle="1">
    <w:name w:val="Heading 4 Char"/>
    <w:basedOn w:val="710"/>
    <w:uiPriority w:val="9"/>
    <w:qFormat/>
    <w:rPr>
      <w:rFonts w:ascii="Arial" w:hAnsi="Arial" w:eastAsia="Arial" w:cs="Arial"/>
      <w:b/>
      <w:bCs/>
      <w:sz w:val="26"/>
      <w:szCs w:val="26"/>
    </w:rPr>
  </w:style>
  <w:style w:type="character" w:styleId="770" w:customStyle="1">
    <w:name w:val="Heading 5 Char"/>
    <w:basedOn w:val="710"/>
    <w:uiPriority w:val="9"/>
    <w:qFormat/>
    <w:rPr>
      <w:rFonts w:ascii="Arial" w:hAnsi="Arial" w:eastAsia="Arial" w:cs="Arial"/>
      <w:b/>
      <w:bCs/>
      <w:sz w:val="24"/>
      <w:szCs w:val="24"/>
    </w:rPr>
  </w:style>
  <w:style w:type="character" w:styleId="771" w:customStyle="1">
    <w:name w:val="Heading 6 Char"/>
    <w:basedOn w:val="710"/>
    <w:uiPriority w:val="9"/>
    <w:qFormat/>
    <w:rPr>
      <w:rFonts w:ascii="Arial" w:hAnsi="Arial" w:eastAsia="Arial" w:cs="Arial"/>
      <w:b/>
      <w:bCs/>
      <w:sz w:val="22"/>
      <w:szCs w:val="22"/>
    </w:rPr>
  </w:style>
  <w:style w:type="character" w:styleId="772" w:customStyle="1">
    <w:name w:val="Heading 7 Char"/>
    <w:basedOn w:val="710"/>
    <w:uiPriority w:val="9"/>
    <w:qFormat/>
    <w:rPr>
      <w:rFonts w:ascii="Arial" w:hAnsi="Arial" w:eastAsia="Arial" w:cs="Arial"/>
      <w:b/>
      <w:bCs/>
      <w:i/>
      <w:iCs/>
      <w:sz w:val="22"/>
      <w:szCs w:val="22"/>
    </w:rPr>
  </w:style>
  <w:style w:type="character" w:styleId="773" w:customStyle="1">
    <w:name w:val="Heading 8 Char"/>
    <w:basedOn w:val="710"/>
    <w:uiPriority w:val="9"/>
    <w:qFormat/>
    <w:rPr>
      <w:rFonts w:ascii="Arial" w:hAnsi="Arial" w:eastAsia="Arial" w:cs="Arial"/>
      <w:i/>
      <w:iCs/>
      <w:sz w:val="22"/>
      <w:szCs w:val="22"/>
    </w:rPr>
  </w:style>
  <w:style w:type="character" w:styleId="774" w:customStyle="1">
    <w:name w:val="Heading 9 Char"/>
    <w:basedOn w:val="710"/>
    <w:uiPriority w:val="9"/>
    <w:qFormat/>
    <w:rPr>
      <w:rFonts w:ascii="Arial" w:hAnsi="Arial" w:eastAsia="Arial" w:cs="Arial"/>
      <w:i/>
      <w:iCs/>
      <w:sz w:val="21"/>
      <w:szCs w:val="21"/>
    </w:rPr>
  </w:style>
  <w:style w:type="character" w:styleId="775" w:customStyle="1">
    <w:name w:val="Subtitle Char"/>
    <w:basedOn w:val="710"/>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Endnote Text Char"/>
    <w:uiPriority w:val="99"/>
    <w:qFormat/>
    <w:rPr>
      <w:sz w:val="20"/>
    </w:rPr>
  </w:style>
  <w:style w:type="paragraph" w:styleId="779" w:customStyle="1">
    <w:name w:val="TOC 标题1"/>
    <w:uiPriority w:val="39"/>
    <w:unhideWhenUsed/>
    <w:qFormat/>
    <w:rPr>
      <w:rFonts w:hint="default" w:ascii="Times New Roman" w:hAnsi="Times New Roman" w:eastAsia="宋体" w:cs="Times New Roman"/>
      <w:lang w:val="en-US" w:eastAsia="zh-CN" w:bidi="ar-SA"/>
    </w:rPr>
  </w:style>
  <w:style w:type="paragraph" w:styleId="780" w:customStyle="1">
    <w:name w:val="一级条标题"/>
    <w:basedOn w:val="781"/>
    <w:next w:val="7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1" w:customStyle="1">
    <w:name w:val="章标题"/>
    <w:basedOn w:val="782"/>
    <w:next w:val="78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rPr>
  </w:style>
  <w:style w:type="paragraph" w:styleId="782" w:customStyle="1">
    <w:name w:val="正文1"/>
    <w:basedOn w:val="700"/>
    <w:next w:val="783"/>
    <w:uiPriority w:val="0"/>
    <w:qFormat/>
    <w:pPr>
      <w:jc w:val="left"/>
      <w:spacing w:line="360" w:lineRule="atLeast"/>
    </w:pPr>
    <w:rPr>
      <w:rFonts w:ascii="宋体" w:hAnsiTheme="minorHAnsi" w:eastAsiaTheme="minorEastAsia" w:cstheme="minorBidi"/>
      <w:sz w:val="24"/>
      <w:szCs w:val="20"/>
    </w:rPr>
  </w:style>
  <w:style w:type="paragraph" w:styleId="783" w:customStyle="1">
    <w:name w:val="正文文本1"/>
    <w:basedOn w:val="782"/>
    <w:next w:val="782"/>
    <w:uiPriority w:val="0"/>
    <w:qFormat/>
    <w:pPr>
      <w:spacing w:after="120"/>
    </w:pPr>
    <w:rPr>
      <w:lang w:eastAsia="en-US"/>
    </w:rPr>
  </w:style>
  <w:style w:type="paragraph" w:styleId="784" w:customStyle="1">
    <w:name w:val="段"/>
    <w:basedOn w:val="782"/>
    <w:next w:val="782"/>
    <w:uiPriority w:val="0"/>
    <w:qFormat/>
    <w:pPr>
      <w:ind w:firstLine="200"/>
      <w:widowControl/>
    </w:pPr>
    <w:rPr>
      <w:sz w:val="20"/>
    </w:rPr>
  </w:style>
  <w:style w:type="paragraph" w:styleId="785" w:customStyle="1">
    <w:name w:val="文本块1"/>
    <w:basedOn w:val="782"/>
    <w:uiPriority w:val="0"/>
    <w:qFormat/>
    <w:pPr>
      <w:ind w:left="567" w:right="454" w:firstLine="498"/>
      <w:widowControl/>
    </w:pPr>
    <w:rPr>
      <w:rFonts w:ascii="仿宋_GB2312" w:hAnsi="Times New Roman" w:eastAsia="仿宋_GB2312"/>
      <w:sz w:val="30"/>
    </w:rPr>
  </w:style>
  <w:style w:type="paragraph" w:styleId="786">
    <w:name w:val="List Paragraph"/>
    <w:basedOn w:val="700"/>
    <w:uiPriority w:val="1"/>
    <w:qFormat/>
    <w:pPr>
      <w:ind w:firstLine="420"/>
    </w:pPr>
  </w:style>
  <w:style w:type="paragraph" w:styleId="787" w:customStyle="1">
    <w:name w:val="脚注文本1"/>
    <w:basedOn w:val="782"/>
    <w:next w:val="788"/>
    <w:uiPriority w:val="0"/>
    <w:qFormat/>
    <w:rPr>
      <w:rFonts w:eastAsia="Times New Roman"/>
      <w:sz w:val="18"/>
      <w:szCs w:val="18"/>
    </w:rPr>
  </w:style>
  <w:style w:type="paragraph" w:styleId="788" w:customStyle="1">
    <w:name w:val="索引 51"/>
    <w:basedOn w:val="782"/>
    <w:next w:val="782"/>
    <w:uiPriority w:val="0"/>
    <w:qFormat/>
    <w:pPr>
      <w:ind w:left="798"/>
    </w:pPr>
    <w:rPr>
      <w:rFonts w:ascii="Calibri" w:hAnsi="Calibri"/>
    </w:rPr>
  </w:style>
  <w:style w:type="character" w:styleId="789" w:customStyle="1">
    <w:name w:val="Heading 1 Char"/>
    <w:basedOn w:val="710"/>
    <w:uiPriority w:val="9"/>
    <w:qFormat/>
    <w:rPr>
      <w:rFonts w:ascii="Arial" w:hAnsi="Arial" w:eastAsia="Arial" w:cs="Arial"/>
      <w:sz w:val="40"/>
      <w:szCs w:val="40"/>
    </w:rPr>
  </w:style>
  <w:style w:type="character" w:styleId="790" w:customStyle="1">
    <w:name w:val="Heading 2 Char"/>
    <w:basedOn w:val="710"/>
    <w:uiPriority w:val="9"/>
    <w:qFormat/>
    <w:rPr>
      <w:rFonts w:ascii="Arial" w:hAnsi="Arial" w:eastAsia="Arial" w:cs="Arial"/>
      <w:sz w:val="34"/>
    </w:rPr>
  </w:style>
  <w:style w:type="character" w:styleId="791" w:customStyle="1">
    <w:name w:val="Heading 3 Char"/>
    <w:basedOn w:val="710"/>
    <w:uiPriority w:val="9"/>
    <w:qFormat/>
    <w:rPr>
      <w:rFonts w:ascii="Arial" w:hAnsi="Arial" w:eastAsia="Arial" w:cs="Arial"/>
      <w:sz w:val="30"/>
      <w:szCs w:val="30"/>
    </w:rPr>
  </w:style>
  <w:style w:type="character" w:styleId="792" w:customStyle="1">
    <w:name w:val="标题 4 字符"/>
    <w:basedOn w:val="710"/>
    <w:link w:val="704"/>
    <w:uiPriority w:val="9"/>
    <w:qFormat/>
    <w:rPr>
      <w:rFonts w:ascii="Arial" w:hAnsi="Arial" w:eastAsia="Arial" w:cs="Arial"/>
      <w:b/>
      <w:bCs/>
      <w:sz w:val="26"/>
      <w:szCs w:val="26"/>
    </w:rPr>
  </w:style>
  <w:style w:type="character" w:styleId="793" w:customStyle="1">
    <w:name w:val="标题 5 字符"/>
    <w:basedOn w:val="710"/>
    <w:link w:val="705"/>
    <w:uiPriority w:val="9"/>
    <w:qFormat/>
    <w:rPr>
      <w:rFonts w:ascii="Arial" w:hAnsi="Arial" w:eastAsia="Arial" w:cs="Arial"/>
      <w:b/>
      <w:bCs/>
      <w:sz w:val="24"/>
      <w:szCs w:val="24"/>
    </w:rPr>
  </w:style>
  <w:style w:type="character" w:styleId="794" w:customStyle="1">
    <w:name w:val="标题 6 字符"/>
    <w:basedOn w:val="710"/>
    <w:link w:val="706"/>
    <w:uiPriority w:val="9"/>
    <w:qFormat/>
    <w:rPr>
      <w:rFonts w:ascii="Arial" w:hAnsi="Arial" w:eastAsia="Arial" w:cs="Arial"/>
      <w:b/>
      <w:bCs/>
      <w:sz w:val="22"/>
      <w:szCs w:val="22"/>
    </w:rPr>
  </w:style>
  <w:style w:type="character" w:styleId="795" w:customStyle="1">
    <w:name w:val="标题 7 字符"/>
    <w:basedOn w:val="710"/>
    <w:link w:val="707"/>
    <w:uiPriority w:val="9"/>
    <w:qFormat/>
    <w:rPr>
      <w:rFonts w:ascii="Arial" w:hAnsi="Arial" w:eastAsia="Arial" w:cs="Arial"/>
      <w:b/>
      <w:bCs/>
      <w:i/>
      <w:iCs/>
      <w:sz w:val="22"/>
      <w:szCs w:val="22"/>
    </w:rPr>
  </w:style>
  <w:style w:type="character" w:styleId="796" w:customStyle="1">
    <w:name w:val="标题 8 字符"/>
    <w:basedOn w:val="710"/>
    <w:link w:val="708"/>
    <w:uiPriority w:val="9"/>
    <w:qFormat/>
    <w:rPr>
      <w:rFonts w:ascii="Arial" w:hAnsi="Arial" w:eastAsia="Arial" w:cs="Arial"/>
      <w:i/>
      <w:iCs/>
      <w:sz w:val="22"/>
      <w:szCs w:val="22"/>
    </w:rPr>
  </w:style>
  <w:style w:type="character" w:styleId="797" w:customStyle="1">
    <w:name w:val="标题 9 字符"/>
    <w:basedOn w:val="710"/>
    <w:link w:val="709"/>
    <w:uiPriority w:val="9"/>
    <w:qFormat/>
    <w:rPr>
      <w:rFonts w:ascii="Arial" w:hAnsi="Arial" w:eastAsia="Arial" w:cs="Arial"/>
      <w:i/>
      <w:iCs/>
      <w:sz w:val="21"/>
      <w:szCs w:val="21"/>
    </w:rPr>
  </w:style>
  <w:style w:type="paragraph" w:styleId="798">
    <w:name w:val="No Spacing"/>
    <w:uiPriority w:val="1"/>
    <w:qFormat/>
    <w:rPr>
      <w:rFonts w:hint="default" w:ascii="Times New Roman" w:hAnsi="Times New Roman" w:eastAsia="宋体" w:cs="Times New Roman"/>
      <w:lang w:val="en-US" w:eastAsia="zh-CN" w:bidi="ar-SA"/>
    </w:rPr>
  </w:style>
  <w:style w:type="character" w:styleId="799" w:customStyle="1">
    <w:name w:val="Title Char"/>
    <w:basedOn w:val="710"/>
    <w:uiPriority w:val="10"/>
    <w:qFormat/>
    <w:rPr>
      <w:sz w:val="48"/>
      <w:szCs w:val="48"/>
    </w:rPr>
  </w:style>
  <w:style w:type="character" w:styleId="800" w:customStyle="1">
    <w:name w:val="副标题 字符"/>
    <w:basedOn w:val="710"/>
    <w:link w:val="734"/>
    <w:uiPriority w:val="11"/>
    <w:qFormat/>
    <w:rPr>
      <w:sz w:val="24"/>
      <w:szCs w:val="24"/>
    </w:rPr>
  </w:style>
  <w:style w:type="paragraph" w:styleId="801">
    <w:name w:val="Quote"/>
    <w:basedOn w:val="700"/>
    <w:next w:val="700"/>
    <w:link w:val="802"/>
    <w:uiPriority w:val="29"/>
    <w:qFormat/>
    <w:pPr>
      <w:ind w:left="720" w:right="720"/>
    </w:pPr>
    <w:rPr>
      <w:i/>
    </w:rPr>
  </w:style>
  <w:style w:type="character" w:styleId="802" w:customStyle="1">
    <w:name w:val="引用 字符"/>
    <w:link w:val="801"/>
    <w:uiPriority w:val="29"/>
    <w:qFormat/>
    <w:rPr>
      <w:i/>
    </w:rPr>
  </w:style>
  <w:style w:type="paragraph" w:styleId="803">
    <w:name w:val="Intense Quote"/>
    <w:basedOn w:val="700"/>
    <w:next w:val="700"/>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明显引用 字符"/>
    <w:link w:val="803"/>
    <w:uiPriority w:val="30"/>
    <w:qFormat/>
    <w:rPr>
      <w:i/>
    </w:rPr>
  </w:style>
  <w:style w:type="character" w:styleId="805" w:customStyle="1">
    <w:name w:val="Header Char"/>
    <w:basedOn w:val="710"/>
    <w:uiPriority w:val="99"/>
    <w:qFormat/>
  </w:style>
  <w:style w:type="character" w:styleId="806" w:customStyle="1">
    <w:name w:val="Footer Char"/>
    <w:basedOn w:val="710"/>
    <w:uiPriority w:val="99"/>
    <w:qFormat/>
  </w:style>
  <w:style w:type="character" w:styleId="807" w:customStyle="1">
    <w:name w:val="Caption Char"/>
    <w:uiPriority w:val="99"/>
    <w:qFormat/>
  </w:style>
  <w:style w:type="table" w:styleId="808" w:customStyle="1">
    <w:name w:val="Table Grid Light"/>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9" w:customStyle="1">
    <w:name w:val="无格式表格 11"/>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21"/>
    <w:basedOn w:val="7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31"/>
    <w:basedOn w:val="71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无格式表格 41"/>
    <w:basedOn w:val="71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无格式表格 51"/>
    <w:basedOn w:val="71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网格表 1 浅色1"/>
    <w:basedOn w:val="7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basedOn w:val="7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basedOn w:val="7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basedOn w:val="7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basedOn w:val="7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basedOn w:val="7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basedOn w:val="7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1" w:customStyle="1">
    <w:name w:val="网格表 2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basedOn w:val="7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basedOn w:val="7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basedOn w:val="7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basedOn w:val="7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basedOn w:val="71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7" w:customStyle="1">
    <w:name w:val="Grid Table 2 - Accent 6"/>
    <w:basedOn w:val="71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8" w:customStyle="1">
    <w:name w:val="网格表 3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basedOn w:val="7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basedOn w:val="7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basedOn w:val="7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basedOn w:val="7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basedOn w:val="71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basedOn w:val="71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网格表 41"/>
    <w:basedOn w:val="7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basedOn w:val="71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7" w:customStyle="1">
    <w:name w:val="Grid Table 4 - Accent 2"/>
    <w:basedOn w:val="71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8" w:customStyle="1">
    <w:name w:val="Grid Table 4 - Accent 3"/>
    <w:basedOn w:val="71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9" w:customStyle="1">
    <w:name w:val="Grid Table 4 - Accent 4"/>
    <w:basedOn w:val="71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0" w:customStyle="1">
    <w:name w:val="Grid Table 4 - Accent 5"/>
    <w:basedOn w:val="71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1" w:customStyle="1">
    <w:name w:val="Grid Table 4 - Accent 6"/>
    <w:basedOn w:val="71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2" w:customStyle="1">
    <w:name w:val="网格表 5 深色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4" w:customStyle="1">
    <w:name w:val="Grid Table 5 Dark - Accent 2"/>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5" w:customStyle="1">
    <w:name w:val="Grid Table 5 Dark - Accent 3"/>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6" w:customStyle="1">
    <w:name w:val="Grid Table 5 Dark- Accent 4"/>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7" w:customStyle="1">
    <w:name w:val="Grid Table 5 Dark - Accent 5"/>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8" w:customStyle="1">
    <w:name w:val="Grid Table 5 Dark - Accent 6"/>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9" w:customStyle="1">
    <w:name w:val="网格表 6 彩色1"/>
    <w:basedOn w:val="7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basedOn w:val="71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1" w:customStyle="1">
    <w:name w:val="Grid Table 6 Colorful - Accent 2"/>
    <w:basedOn w:val="7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2" w:customStyle="1">
    <w:name w:val="Grid Table 6 Colorful - Accent 3"/>
    <w:basedOn w:val="71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3" w:customStyle="1">
    <w:name w:val="Grid Table 6 Colorful - Accent 4"/>
    <w:basedOn w:val="7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4" w:customStyle="1">
    <w:name w:val="Grid Table 6 Colorful - Accent 5"/>
    <w:basedOn w:val="71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5" w:customStyle="1">
    <w:name w:val="Grid Table 6 Colorful - Accent 6"/>
    <w:basedOn w:val="71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6" w:customStyle="1">
    <w:name w:val="网格表 7 彩色1"/>
    <w:basedOn w:val="7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basedOn w:val="71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basedOn w:val="71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basedOn w:val="71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basedOn w:val="71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basedOn w:val="71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basedOn w:val="71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3" w:customStyle="1">
    <w:name w:val="清单表 1 浅色1"/>
    <w:basedOn w:val="71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basedOn w:val="71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5" w:customStyle="1">
    <w:name w:val="List Table 1 Light - Accent 2"/>
    <w:basedOn w:val="71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6" w:customStyle="1">
    <w:name w:val="List Table 1 Light - Accent 3"/>
    <w:basedOn w:val="71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7" w:customStyle="1">
    <w:name w:val="List Table 1 Light - Accent 4"/>
    <w:basedOn w:val="71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8" w:customStyle="1">
    <w:name w:val="List Table 1 Light - Accent 5"/>
    <w:basedOn w:val="71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9" w:customStyle="1">
    <w:name w:val="List Table 1 Light - Accent 6"/>
    <w:basedOn w:val="71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0" w:customStyle="1">
    <w:name w:val="清单表 21"/>
    <w:basedOn w:val="7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basedOn w:val="71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2" w:customStyle="1">
    <w:name w:val="List Table 2 - Accent 2"/>
    <w:basedOn w:val="71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3" w:customStyle="1">
    <w:name w:val="List Table 2 - Accent 3"/>
    <w:basedOn w:val="71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4" w:customStyle="1">
    <w:name w:val="List Table 2 - Accent 4"/>
    <w:basedOn w:val="71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5" w:customStyle="1">
    <w:name w:val="List Table 2 - Accent 5"/>
    <w:basedOn w:val="71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6" w:customStyle="1">
    <w:name w:val="List Table 2 - Accent 6"/>
    <w:basedOn w:val="71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7" w:customStyle="1">
    <w:name w:val="清单表 3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basedOn w:val="71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9" w:customStyle="1">
    <w:name w:val="List Table 3 - Accent 2"/>
    <w:basedOn w:val="7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0" w:customStyle="1">
    <w:name w:val="List Table 3 - Accent 3"/>
    <w:basedOn w:val="71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1" w:customStyle="1">
    <w:name w:val="List Table 3 - Accent 4"/>
    <w:basedOn w:val="7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2" w:customStyle="1">
    <w:name w:val="List Table 3 - Accent 5"/>
    <w:basedOn w:val="71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3" w:customStyle="1">
    <w:name w:val="List Table 3 - Accent 6"/>
    <w:basedOn w:val="71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4" w:customStyle="1">
    <w:name w:val="清单表 4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basedOn w:val="71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6" w:customStyle="1">
    <w:name w:val="List Table 4 - Accent 2"/>
    <w:basedOn w:val="71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7" w:customStyle="1">
    <w:name w:val="List Table 4 - Accent 3"/>
    <w:basedOn w:val="71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8" w:customStyle="1">
    <w:name w:val="List Table 4 - Accent 4"/>
    <w:basedOn w:val="71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9" w:customStyle="1">
    <w:name w:val="List Table 4 - Accent 5"/>
    <w:basedOn w:val="71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0" w:customStyle="1">
    <w:name w:val="List Table 4 - Accent 6"/>
    <w:basedOn w:val="71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1" w:customStyle="1">
    <w:name w:val="清单表 5 深色1"/>
    <w:basedOn w:val="7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basedOn w:val="71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basedOn w:val="71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basedOn w:val="71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basedOn w:val="71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basedOn w:val="71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basedOn w:val="71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清单表 6 彩色1"/>
    <w:basedOn w:val="71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basedOn w:val="71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0" w:customStyle="1">
    <w:name w:val="List Table 6 Colorful - Accent 2"/>
    <w:basedOn w:val="71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1" w:customStyle="1">
    <w:name w:val="List Table 6 Colorful - Accent 3"/>
    <w:basedOn w:val="71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2" w:customStyle="1">
    <w:name w:val="List Table 6 Colorful - Accent 4"/>
    <w:basedOn w:val="71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3" w:customStyle="1">
    <w:name w:val="List Table 6 Colorful - Accent 5"/>
    <w:basedOn w:val="71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4" w:customStyle="1">
    <w:name w:val="List Table 6 Colorful - Accent 6"/>
    <w:basedOn w:val="71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5" w:customStyle="1">
    <w:name w:val="清单表 7 彩色1"/>
    <w:basedOn w:val="71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basedOn w:val="71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basedOn w:val="71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basedOn w:val="71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basedOn w:val="71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basedOn w:val="71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basedOn w:val="71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2" w:customStyle="1">
    <w:name w:val="Lined - Accent"/>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4" w:customStyle="1">
    <w:name w:val="Lined - Accent 2"/>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5" w:customStyle="1">
    <w:name w:val="Lined - Accent 3"/>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6" w:customStyle="1">
    <w:name w:val="Lined - Accent 4"/>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7" w:customStyle="1">
    <w:name w:val="Lined - Accent 5"/>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8" w:customStyle="1">
    <w:name w:val="Lined - Accent 6"/>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9" w:customStyle="1">
    <w:name w:val="Bordered &amp; Lined - Accent"/>
    <w:basedOn w:val="71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basedOn w:val="71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1" w:customStyle="1">
    <w:name w:val="Bordered &amp; Lined - Accent 2"/>
    <w:basedOn w:val="71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2" w:customStyle="1">
    <w:name w:val="Bordered &amp; Lined - Accent 3"/>
    <w:basedOn w:val="71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3" w:customStyle="1">
    <w:name w:val="Bordered &amp; Lined - Accent 4"/>
    <w:basedOn w:val="71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4" w:customStyle="1">
    <w:name w:val="Bordered &amp; Lined - Accent 5"/>
    <w:basedOn w:val="71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5" w:customStyle="1">
    <w:name w:val="Bordered &amp; Lined - Accent 6"/>
    <w:basedOn w:val="71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6" w:customStyle="1">
    <w:name w:val="Bordered"/>
    <w:basedOn w:val="71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basedOn w:val="7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8" w:customStyle="1">
    <w:name w:val="Bordered - Accent 2"/>
    <w:basedOn w:val="7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9" w:customStyle="1">
    <w:name w:val="Bordered - Accent 3"/>
    <w:basedOn w:val="7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0" w:customStyle="1">
    <w:name w:val="Bordered - Accent 4"/>
    <w:basedOn w:val="7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1" w:customStyle="1">
    <w:name w:val="Bordered - Accent 5"/>
    <w:basedOn w:val="7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2" w:customStyle="1">
    <w:name w:val="Bordered - Accent 6"/>
    <w:basedOn w:val="7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3" w:customStyle="1">
    <w:name w:val="Footnote Text Char"/>
    <w:uiPriority w:val="99"/>
    <w:qFormat/>
    <w:rPr>
      <w:sz w:val="18"/>
    </w:rPr>
  </w:style>
  <w:style w:type="character" w:styleId="934" w:customStyle="1">
    <w:name w:val="尾注文本 字符"/>
    <w:link w:val="728"/>
    <w:uiPriority w:val="99"/>
    <w:qFormat/>
    <w:rPr>
      <w:sz w:val="20"/>
    </w:rPr>
  </w:style>
  <w:style w:type="paragraph" w:styleId="935" w:customStyle="1">
    <w:name w:val="TOC 标题11"/>
    <w:uiPriority w:val="39"/>
    <w:unhideWhenUsed/>
    <w:qFormat/>
    <w:rPr>
      <w:rFonts w:hint="default" w:ascii="Times New Roman" w:hAnsi="Times New Roman" w:eastAsia="宋体" w:cs="Times New Roman"/>
      <w:lang w:val="en-US" w:eastAsia="zh-CN" w:bidi="ar-SA"/>
    </w:rPr>
  </w:style>
  <w:style w:type="paragraph" w:styleId="936" w:customStyle="1">
    <w:name w:val="p0"/>
    <w:basedOn w:val="700"/>
    <w:uiPriority w:val="0"/>
    <w:qFormat/>
    <w:pPr>
      <w:widowControl/>
    </w:pPr>
    <w:rPr>
      <w:szCs w:val="21"/>
    </w:rPr>
  </w:style>
  <w:style w:type="character" w:styleId="937" w:customStyle="1">
    <w:name w:val="批注框文本 字符"/>
    <w:basedOn w:val="710"/>
    <w:link w:val="729"/>
    <w:uiPriority w:val="0"/>
    <w:qFormat/>
    <w:rPr>
      <w:rFonts w:ascii="Times New Roman" w:hAnsi="Times New Roman" w:eastAsia="宋体" w:cs="Times New Roman"/>
      <w:sz w:val="18"/>
      <w:szCs w:val="18"/>
    </w:rPr>
  </w:style>
  <w:style w:type="paragraph" w:styleId="93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39" w:customStyle="1">
    <w:name w:val="页脚 字符"/>
    <w:basedOn w:val="710"/>
    <w:link w:val="730"/>
    <w:uiPriority w:val="99"/>
    <w:qFormat/>
    <w:rPr>
      <w:rFonts w:ascii="Times New Roman" w:hAnsi="Times New Roman" w:eastAsia="宋体" w:cs="Times New Roman"/>
      <w:sz w:val="18"/>
      <w:szCs w:val="18"/>
    </w:rPr>
  </w:style>
  <w:style w:type="character" w:styleId="940" w:customStyle="1">
    <w:name w:val="NormalCharacter"/>
    <w:link w:val="941"/>
    <w:uiPriority w:val="0"/>
    <w:semiHidden/>
    <w:qFormat/>
    <w:rPr>
      <w:rFonts w:ascii="Times New Roman" w:hAnsi="Times New Roman" w:eastAsia="宋体" w:cs="Times New Roman"/>
      <w:color w:val="000000"/>
      <w:sz w:val="24"/>
      <w:szCs w:val="24"/>
      <w:lang w:val="en-US" w:eastAsia="zh-CN" w:bidi="ar-SA"/>
    </w:rPr>
  </w:style>
  <w:style w:type="paragraph" w:styleId="941" w:customStyle="1">
    <w:name w:val="UserStyle_0"/>
    <w:link w:val="940"/>
    <w:uiPriority w:val="0"/>
    <w:qFormat/>
    <w:rPr>
      <w:rFonts w:hint="default" w:ascii="Times New Roman" w:hAnsi="Times New Roman" w:eastAsia="宋体" w:cs="Times New Roman"/>
      <w:color w:val="000000"/>
      <w:sz w:val="24"/>
      <w:szCs w:val="24"/>
      <w:lang w:val="en-US" w:eastAsia="zh-CN" w:bidi="ar-SA"/>
    </w:rPr>
  </w:style>
  <w:style w:type="paragraph" w:styleId="942" w:customStyle="1">
    <w:name w:val="179"/>
    <w:basedOn w:val="700"/>
    <w:uiPriority w:val="0"/>
    <w:qFormat/>
    <w:pPr>
      <w:ind w:firstLine="420"/>
      <w:jc w:val="left"/>
      <w:widowControl/>
    </w:pPr>
    <w:rPr>
      <w:rFonts w:ascii="宋体" w:hAnsi="宋体"/>
      <w:sz w:val="24"/>
    </w:rPr>
  </w:style>
  <w:style w:type="paragraph" w:styleId="943" w:customStyle="1">
    <w:name w:val="标准"/>
    <w:basedOn w:val="700"/>
    <w:uiPriority w:val="0"/>
    <w:qFormat/>
    <w:pPr>
      <w:ind w:firstLine="200"/>
      <w:spacing w:line="360" w:lineRule="auto"/>
    </w:pPr>
    <w:rPr>
      <w:rFonts w:cs="宋体"/>
      <w:sz w:val="20"/>
      <w:szCs w:val="20"/>
    </w:rPr>
  </w:style>
  <w:style w:type="character" w:styleId="944" w:customStyle="1">
    <w:name w:val="批注文字 字符"/>
    <w:basedOn w:val="710"/>
    <w:link w:val="716"/>
    <w:uiPriority w:val="0"/>
    <w:semiHidden/>
    <w:qFormat/>
    <w:rPr>
      <w:rFonts w:ascii="Times New Roman" w:hAnsi="Times New Roman" w:eastAsia="宋体" w:cs="Times New Roman"/>
      <w:sz w:val="21"/>
      <w:szCs w:val="24"/>
    </w:rPr>
  </w:style>
  <w:style w:type="character" w:styleId="945" w:customStyle="1">
    <w:name w:val="批注主题 字符"/>
    <w:basedOn w:val="944"/>
    <w:link w:val="742"/>
    <w:uiPriority w:val="0"/>
    <w:semiHidden/>
    <w:qFormat/>
    <w:rPr>
      <w:rFonts w:ascii="Times New Roman" w:hAnsi="Times New Roman" w:eastAsia="宋体" w:cs="Times New Roman"/>
      <w:b/>
      <w:bCs/>
      <w:sz w:val="21"/>
      <w:szCs w:val="24"/>
    </w:rPr>
  </w:style>
  <w:style w:type="character" w:styleId="946" w:customStyle="1">
    <w:name w:val="标题 2 字符"/>
    <w:basedOn w:val="710"/>
    <w:link w:val="702"/>
    <w:uiPriority w:val="9"/>
    <w:qFormat/>
    <w:rPr>
      <w:rFonts w:asciiTheme="majorHAnsi" w:hAnsiTheme="majorHAnsi" w:eastAsiaTheme="majorEastAsia" w:cstheme="majorBidi"/>
      <w:b/>
      <w:bCs/>
      <w:sz w:val="32"/>
      <w:szCs w:val="32"/>
    </w:rPr>
  </w:style>
  <w:style w:type="character" w:styleId="947" w:customStyle="1">
    <w:name w:val="标题 3 字符"/>
    <w:basedOn w:val="710"/>
    <w:link w:val="703"/>
    <w:uiPriority w:val="9"/>
    <w:qFormat/>
    <w:rPr>
      <w:rFonts w:ascii="Times New Roman" w:hAnsi="Times New Roman" w:eastAsia="宋体" w:cs="Times New Roman"/>
      <w:b/>
      <w:bCs/>
      <w:sz w:val="32"/>
      <w:szCs w:val="32"/>
    </w:rPr>
  </w:style>
  <w:style w:type="character" w:styleId="948" w:customStyle="1">
    <w:name w:val="标题 1 字符"/>
    <w:basedOn w:val="710"/>
    <w:link w:val="701"/>
    <w:uiPriority w:val="0"/>
    <w:qFormat/>
    <w:rPr>
      <w:rFonts w:ascii="Times New Roman" w:hAnsi="Times New Roman" w:eastAsia="新宋体" w:cs="Times New Roman"/>
      <w:b/>
      <w:bCs/>
      <w:sz w:val="30"/>
      <w:szCs w:val="44"/>
    </w:rPr>
  </w:style>
  <w:style w:type="character" w:styleId="949" w:customStyle="1">
    <w:name w:val="页眉 字符"/>
    <w:basedOn w:val="710"/>
    <w:link w:val="731"/>
    <w:uiPriority w:val="99"/>
    <w:qFormat/>
    <w:rPr>
      <w:rFonts w:ascii="Times New Roman" w:hAnsi="Times New Roman" w:eastAsia="宋体" w:cs="Times New Roman"/>
      <w:sz w:val="18"/>
      <w:szCs w:val="18"/>
    </w:rPr>
  </w:style>
  <w:style w:type="character" w:styleId="950" w:customStyle="1">
    <w:name w:val="正文文本 字符"/>
    <w:basedOn w:val="710"/>
    <w:link w:val="717"/>
    <w:uiPriority w:val="99"/>
    <w:qFormat/>
    <w:rPr>
      <w:rFonts w:ascii="Calibri" w:hAnsi="Calibri" w:eastAsia="宋体" w:cs="Times New Roman"/>
      <w:sz w:val="21"/>
      <w:szCs w:val="24"/>
    </w:rPr>
  </w:style>
  <w:style w:type="paragraph" w:styleId="951" w:customStyle="1">
    <w:name w:val="_Style 11"/>
    <w:basedOn w:val="700"/>
    <w:next w:val="786"/>
    <w:uiPriority w:val="34"/>
    <w:qFormat/>
    <w:pPr>
      <w:ind w:firstLine="420"/>
    </w:pPr>
    <w:rPr>
      <w:color w:val="000000"/>
      <w:szCs w:val="21"/>
    </w:rPr>
  </w:style>
  <w:style w:type="paragraph" w:styleId="952" w:customStyle="1">
    <w:name w:val="目录 11"/>
    <w:basedOn w:val="700"/>
    <w:next w:val="953"/>
    <w:uiPriority w:val="0"/>
    <w:qFormat/>
    <w:pPr>
      <w:jc w:val="left"/>
      <w:spacing w:before="120" w:after="120"/>
      <w:widowControl/>
    </w:pPr>
    <w:rPr>
      <w:rFonts w:ascii="Calibri" w:hAnsi="Calibri" w:cs="Calibri"/>
      <w:b/>
      <w:bCs/>
      <w:caps/>
      <w:sz w:val="20"/>
      <w:szCs w:val="20"/>
    </w:rPr>
  </w:style>
  <w:style w:type="paragraph" w:styleId="953" w:customStyle="1">
    <w:name w:val="正文11"/>
    <w:next w:val="785"/>
    <w:uiPriority w:val="0"/>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954" w:customStyle="1">
    <w:name w:val="BodyText1I2"/>
    <w:basedOn w:val="700"/>
    <w:uiPriority w:val="0"/>
    <w:qFormat/>
    <w:pPr>
      <w:ind w:firstLine="420"/>
      <w:spacing w:line="360" w:lineRule="auto"/>
      <w:widowControl/>
    </w:pPr>
    <w:rPr>
      <w:rFonts w:ascii="宋体" w:hAnsi="宋体" w:cstheme="minorBidi"/>
      <w:sz w:val="20"/>
      <w:szCs w:val="20"/>
    </w:rPr>
  </w:style>
  <w:style w:type="paragraph" w:styleId="955" w:customStyle="1">
    <w:name w:val="UserStyle_133"/>
    <w:basedOn w:val="700"/>
    <w:uiPriority w:val="0"/>
    <w:qFormat/>
    <w:pPr>
      <w:widowControl/>
    </w:pPr>
    <w:rPr>
      <w:rFonts w:ascii="Tahoma" w:hAnsi="Tahoma" w:cstheme="minorBidi"/>
      <w:sz w:val="24"/>
    </w:rPr>
  </w:style>
  <w:style w:type="paragraph" w:styleId="956" w:customStyle="1">
    <w:name w:val="AnnotationText"/>
    <w:basedOn w:val="700"/>
    <w:link w:val="957"/>
    <w:uiPriority w:val="0"/>
    <w:qFormat/>
    <w:pPr>
      <w:jc w:val="left"/>
      <w:widowControl/>
    </w:pPr>
    <w:rPr>
      <w:rFonts w:cstheme="minorBidi"/>
    </w:rPr>
  </w:style>
  <w:style w:type="character" w:styleId="957" w:customStyle="1">
    <w:name w:val="UserStyle_12"/>
    <w:link w:val="956"/>
    <w:uiPriority w:val="0"/>
    <w:qFormat/>
    <w:rPr>
      <w:rFonts w:ascii="Times New Roman" w:hAnsi="Times New Roman" w:eastAsia="宋体"/>
      <w:sz w:val="21"/>
      <w:szCs w:val="24"/>
    </w:rPr>
  </w:style>
  <w:style w:type="paragraph" w:styleId="958"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959" w:customStyle="1">
    <w:name w:val="*正文-表格"/>
    <w:basedOn w:val="700"/>
    <w:uiPriority w:val="0"/>
    <w:qFormat/>
    <w:rPr>
      <w:sz w:val="24"/>
      <w:szCs w:val="20"/>
    </w:rPr>
  </w:style>
  <w:style w:type="character" w:styleId="960" w:customStyle="1">
    <w:name w:val="font21"/>
    <w:basedOn w:val="710"/>
    <w:uiPriority w:val="0"/>
    <w:qFormat/>
    <w:rPr>
      <w:rFonts w:hint="eastAsia" w:ascii="宋体" w:hAnsi="宋体" w:eastAsia="宋体" w:cs="宋体"/>
      <w:b/>
      <w:bCs/>
      <w:color w:val="000000"/>
      <w:sz w:val="28"/>
      <w:szCs w:val="28"/>
      <w:u w:val="none"/>
    </w:rPr>
  </w:style>
  <w:style w:type="paragraph" w:styleId="961" w:customStyle="1">
    <w:name w:val="纯文本1"/>
    <w:basedOn w:val="700"/>
    <w:uiPriority w:val="0"/>
    <w:qFormat/>
    <w:rPr>
      <w:rFonts w:ascii="宋体" w:hAnsi="Courier New"/>
    </w:rPr>
  </w:style>
  <w:style w:type="paragraph" w:styleId="962" w:customStyle="1">
    <w:name w:val="普通正文"/>
    <w:basedOn w:val="700"/>
    <w:uiPriority w:val="0"/>
    <w:qFormat/>
    <w:pPr>
      <w:ind w:firstLine="480"/>
      <w:jc w:val="left"/>
      <w:spacing w:before="120" w:after="120" w:line="360" w:lineRule="auto"/>
    </w:pPr>
    <w:rPr>
      <w:rFonts w:ascii="Arial" w:hAnsi="Arial"/>
      <w:sz w:val="24"/>
    </w:rPr>
  </w:style>
  <w:style w:type="paragraph" w:styleId="963" w:customStyle="1">
    <w:name w:val="_HT_正文"/>
    <w:basedOn w:val="700"/>
    <w:uiPriority w:val="0"/>
    <w:qFormat/>
    <w:pPr>
      <w:ind w:firstLine="200"/>
      <w:spacing w:line="360" w:lineRule="auto"/>
    </w:pPr>
    <w:rPr>
      <w:sz w:val="24"/>
    </w:rPr>
  </w:style>
  <w:style w:type="paragraph" w:styleId="964" w:customStyle="1">
    <w:name w:val="标题 11"/>
    <w:basedOn w:val="782"/>
    <w:next w:val="782"/>
    <w:uiPriority w:val="0"/>
    <w:qFormat/>
    <w:pPr>
      <w:jc w:val="center"/>
      <w:keepLines/>
      <w:keepNext/>
      <w:spacing w:line="578" w:lineRule="auto"/>
      <w:outlineLvl w:val="0"/>
    </w:pPr>
    <w:rPr>
      <w:rFonts w:eastAsia="新宋体"/>
      <w:b/>
      <w:bCs/>
      <w:sz w:val="30"/>
      <w:szCs w:val="44"/>
    </w:rPr>
  </w:style>
  <w:style w:type="table" w:styleId="965" w:customStyle="1">
    <w:name w:val="网格型1"/>
    <w:basedOn w:val="966"/>
    <w:uiPriority w:val="0"/>
    <w:qFormat/>
    <w:tblPr/>
  </w:style>
  <w:style w:type="table" w:styleId="966" w:customStyle="1">
    <w:name w:val="普通表格1"/>
    <w:uiPriority w:val="0"/>
    <w:qFormat/>
    <w:tblPr>
      <w:tblCellMar>
        <w:left w:w="0" w:type="dxa"/>
        <w:top w:w="0" w:type="dxa"/>
        <w:right w:w="0" w:type="dxa"/>
        <w:bottom w:w="0" w:type="dxa"/>
      </w:tblCellMar>
    </w:tblPr>
  </w:style>
  <w:style w:type="paragraph" w:styleId="967" w:customStyle="1">
    <w:name w:val="☆正文"/>
    <w:basedOn w:val="700"/>
    <w:uiPriority w:val="0"/>
    <w:qFormat/>
    <w:pPr>
      <w:ind w:firstLine="200"/>
      <w:spacing w:line="360" w:lineRule="auto"/>
    </w:pPr>
    <w:rPr>
      <w:rFonts w:ascii="宋体"/>
      <w:sz w:val="24"/>
      <w:szCs w:val="22"/>
    </w:rPr>
  </w:style>
  <w:style w:type="paragraph" w:styleId="968" w:customStyle="1">
    <w:name w:val="正文1111"/>
    <w:next w:val="785"/>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969" w:customStyle="1">
    <w:name w:val="TOC 标题2"/>
    <w:basedOn w:val="701"/>
    <w:next w:val="700"/>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character" w:styleId="970" w:customStyle="1">
    <w:name w:val="脚注文本 字符"/>
    <w:basedOn w:val="710"/>
    <w:link w:val="735"/>
    <w:uiPriority w:val="0"/>
    <w:qFormat/>
    <w:rPr>
      <w:rFonts w:ascii="宋体" w:eastAsia="Times New Roman"/>
      <w:sz w:val="18"/>
      <w:szCs w:val="18"/>
    </w:rPr>
  </w:style>
  <w:style w:type="character" w:styleId="971" w:customStyle="1">
    <w:name w:val="正文文本首行缩进 字符"/>
    <w:basedOn w:val="950"/>
    <w:link w:val="718"/>
    <w:uiPriority w:val="0"/>
    <w:qFormat/>
    <w:rPr>
      <w:rFonts w:ascii="Calibri" w:hAnsi="Calibri" w:eastAsia="宋体" w:cs="Times New Roman"/>
      <w:sz w:val="21"/>
      <w:szCs w:val="24"/>
    </w:rPr>
  </w:style>
  <w:style w:type="paragraph" w:styleId="972" w:customStyle="1">
    <w:name w:val="Table Text"/>
    <w:basedOn w:val="700"/>
    <w:hidden/>
    <w:uiPriority w:val="0"/>
    <w:qFormat/>
    <w:pPr>
      <w:ind w:left="0" w:right="0"/>
      <w:jc w:val="both"/>
      <w:keepLines w:val="0"/>
      <w:keepNext w:val="0"/>
      <w:spacing w:before="0" w:beforeAutospacing="0" w:after="0" w:afterAutospacing="0"/>
      <w:widowControl w:val="off"/>
      <w:suppressLineNumbers w:val="0"/>
    </w:pPr>
    <w:rPr>
      <w:rFonts w:hint="eastAsia" w:ascii="宋体" w:hAnsi="宋体" w:eastAsia="宋体" w:cs="宋体"/>
      <w:sz w:val="23"/>
      <w:szCs w:val="23"/>
      <w:lang w:val="en-US" w:eastAsia="zh-CN" w:bidi="ar"/>
    </w:rPr>
  </w:style>
  <w:style w:type="numbering" w:styleId="84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 Id="rId18" Type="http://schemas.openxmlformats.org/officeDocument/2006/relationships/customXml" Target="../customXml/item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300dae2b-6071-46da-aeb9-15d47bdb2b7f</errorID>
      <errorWord>&lt;</errorWord>
      <group>L1_Format</group>
      <groupName>格式问题</groupName>
      <ability>L2_HalfPunc_CN</ability>
      <abilityName>全半角问题</abilityName>
      <candidateList>
        <item>〈</item>
      </candidateList>
      <explain>文本全半角错误。</explain>
      <paraID>6A50C1AC</paraID>
      <start>49</start>
      <end>50</end>
      <status>modified</status>
      <modifiedWord>〈</modifiedWord>
      <trackRevisions>false</trackRevisions>
    </reviewItem>
    <reviewItem>
      <errorID>9aecf7e8-e109-41f3-a0e7-8cc1950fe6a7</errorID>
      <errorWord>&lt;</errorWord>
      <group>L1_Format</group>
      <groupName>格式问题</groupName>
      <ability>L2_HalfPunc_CN</ability>
      <abilityName>全半角问题</abilityName>
      <candidateList>
        <item>〈</item>
      </candidateList>
      <explain>文本全半角错误。</explain>
      <paraID>37D0471D</paraID>
      <start>49</start>
      <end>50</end>
      <status>modified</status>
      <modifiedWord>〈</modifiedWord>
      <trackRevisions>false</trackRevisions>
    </reviewItem>
    <reviewItem>
      <errorID>a6fa8e67-5059-478a-b7e2-5d990e9627ad</errorID>
      <errorWord>&lt;</errorWord>
      <group>L1_Format</group>
      <groupName>格式问题</groupName>
      <ability>L2_HalfPunc_CN</ability>
      <abilityName>全半角问题</abilityName>
      <candidateList>
        <item>〈</item>
      </candidateList>
      <explain>文本全半角错误。</explain>
      <paraID>575C20AF</paraID>
      <start>64</start>
      <end>65</end>
      <status>modified</status>
      <modifiedWord>〈</modifiedWord>
      <trackRevisions>false</trackRevisions>
    </reviewItem>
    <reviewItem>
      <errorID>237d52d2-4f9f-4933-9e6b-c42469d85013</errorID>
      <errorWord>，</errorWord>
      <group>L1_Word</group>
      <groupName>字词问题</groupName>
      <ability>L2_Typo</ability>
      <abilityName>字词错误</abilityName>
      <candidateList>
        <item>，并</item>
      </candidateList>
      <explain/>
      <paraID>4AEC0444</paraID>
      <start>76</start>
      <end>78</end>
      <status>modified</status>
      <modifiedWord>，并</modifiedWord>
      <trackRevisions>false</trackRevisions>
    </reviewItem>
    <reviewItem>
      <errorID>b41b62ba-f3f8-4f14-9d2b-6b91b4766aee</errorID>
      <errorWord>&lt;</errorWord>
      <group>L1_Format</group>
      <groupName>格式问题</groupName>
      <ability>L2_HalfPunc_CN</ability>
      <abilityName>全半角问题</abilityName>
      <candidateList>
        <item>〈</item>
      </candidateList>
      <explain>文本全半角错误。</explain>
      <paraID>1B7CFE8B</paraID>
      <start>62</start>
      <end>63</end>
      <status>modified</status>
      <modifiedWord>〈</modifiedWord>
      <trackRevisions>false</trackRevisions>
    </reviewItem>
    <reviewItem>
      <errorID>f6f693b8-eab4-47b8-ad01-0d39a0944f50</errorID>
      <errorWord>万—1000万元</errorWord>
      <group>L1_Word</group>
      <groupName>字词问题</groupName>
      <ability>L2_Typo</ability>
      <abilityName>字词错误</abilityName>
      <candidateList>
        <item>万元—1000万元</item>
      </candidateList>
      <explain/>
      <paraID>2D6C9336</paraID>
      <start>3</start>
      <end>11</end>
      <status>ignored</status>
      <modifiedWord/>
      <trackRevisions>false</trackRevisions>
    </reviewItem>
    <reviewItem>
      <errorID>aadd390a-9dda-473f-afd8-1c271bc09568</errorID>
      <errorWord>万—5000万元</errorWord>
      <group>L1_Word</group>
      <groupName>字词问题</groupName>
      <ability>L2_Typo</ability>
      <abilityName>字词错误</abilityName>
      <candidateList>
        <item>万元—5000万元</item>
      </candidateList>
      <explain/>
      <paraID>3E195A08</paraID>
      <start>4</start>
      <end>12</end>
      <status>ignored</status>
      <modifiedWord/>
      <trackRevisions>false</trackRevisions>
    </reviewItem>
    <reviewItem>
      <errorID>7980f882-288d-49fe-bdd8-2ab04a075130</errorID>
      <errorWord>于</errorWord>
      <group>L1_Word</group>
      <groupName>字词问题</groupName>
      <ability>L2_Typo</ability>
      <abilityName>字词错误</abilityName>
      <candidateList>
        <item>与</item>
      </candidateList>
      <explain>存在发音相同字词的误用。</explain>
      <paraID>288E7088</paraID>
      <start>37</start>
      <end>38</end>
      <status>modified</status>
      <modifiedWord>与</modifiedWord>
      <trackRevisions>false</trackRevisions>
    </reviewItem>
  </reviewItems>
  <config/>
</contractReview>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b:Sources xmlns:b="http://schemas.openxmlformats.org/officeDocument/2006/bibliography" xmlns="http://schemas.openxmlformats.org/officeDocument/2006/bibliography" SelectedStyle="" StyleName=""/>
</file>

<file path=customXml/item6.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18A7CE-7708-4158-8060-42FF56CDA23A}"/>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78D1A06B-A7E1-42DC-8AC2-D993AE7987D1}"/>
</file>

<file path=customXml/itemProps6.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刘林壮</cp:lastModifiedBy>
  <cp:revision>9</cp:revision>
  <dcterms:created xsi:type="dcterms:W3CDTF">2023-05-24T02:38:00Z</dcterms:created>
  <dcterms:modified xsi:type="dcterms:W3CDTF">2026-07-27T07:03:09Z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AF4FD31ED57E4B2FBD7C90F71497B67F_13</vt:lpwstr>
  </property>
  <property fmtid="{D5CDD505-2E9C-101B-9397-08002B2CF9AE}" pid="4" name="commondata">
    <vt:lpwstr>eyJoZGlkIjoiMTdkOWQyM2I4NTQyNDY5NWYxOTEwMjA2YjRmOTJjODAifQ==</vt:lpwstr>
  </property>
  <property fmtid="{D5CDD505-2E9C-101B-9397-08002B2CF9AE}" pid="5" name="KSOTemplateDocerSaveRecord">
    <vt:lpwstr>eyJoZGlkIjoiNjNiNWZhYzIyMTI1YmU4NmU5MGFmNzRiNTQ0ZWY5YzYiLCJ1c2VySWQiOiIyOTEwNDYyNzEifQ==</vt:lpwstr>
  </property>
</Properties>
</file>