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1"/>
        <w:jc w:val="center"/>
        <w:spacing w:line="360" w:lineRule="auto"/>
        <w:rPr>
          <w:rFonts w:hint="eastAsia" w:ascii="宋体" w:hAnsi="宋体"/>
          <w:b/>
          <w:color w:val="000000" w:themeColor="text1"/>
          <w:sz w:val="52"/>
          <w:szCs w:val="52"/>
          <w:highlight w:val="none"/>
        </w:rPr>
      </w:pPr>
      <w:r>
        <w:rPr>
          <w:rFonts w:hint="eastAsia" w:ascii="宋体" w:hAnsi="宋体"/>
          <w:b/>
          <w:color w:val="000000" w:themeColor="text1"/>
          <w:sz w:val="52"/>
          <w:szCs w:val="52"/>
          <w:highlight w:val="none"/>
        </w:rPr>
      </w:r>
      <w:r>
        <w:rPr>
          <w:color w:val="000000" w:themeColor="text1"/>
          <w:highlight w:val="none"/>
        </w:rPr>
      </w:r>
    </w:p>
    <w:p>
      <w:pPr>
        <w:pStyle w:val="881"/>
        <w:jc w:val="center"/>
        <w:spacing w:line="360" w:lineRule="auto"/>
        <w:rPr>
          <w:rFonts w:hint="eastAsia" w:ascii="宋体" w:hAnsi="宋体"/>
          <w:b/>
          <w:color w:val="000000" w:themeColor="text1"/>
          <w:sz w:val="36"/>
          <w:highlight w:val="none"/>
        </w:rPr>
      </w:pPr>
      <w:r>
        <w:rPr>
          <w:rFonts w:hint="eastAsia" w:ascii="宋体" w:hAnsi="宋体"/>
          <w:b/>
          <w:color w:val="000000" w:themeColor="text1"/>
          <w:sz w:val="84"/>
          <w:highlight w:val="none"/>
        </w:rPr>
        <w:t xml:space="preserve">单一来源采购文件</w:t>
      </w:r>
      <w:r>
        <w:rPr>
          <w:rFonts w:hint="eastAsia" w:ascii="宋体" w:hAnsi="宋体"/>
          <w:b/>
          <w:color w:val="000000" w:themeColor="text1"/>
          <w:sz w:val="36"/>
          <w:highlight w:val="none"/>
        </w:rPr>
        <w:t xml:space="preserve">   </w:t>
      </w:r>
      <w:r>
        <w:rPr>
          <w:rFonts w:hint="eastAsia" w:ascii="宋体" w:hAnsi="宋体"/>
          <w:b/>
          <w:color w:val="000000" w:themeColor="text1"/>
          <w:sz w:val="36"/>
          <w:highlight w:val="none"/>
        </w:rPr>
      </w:r>
      <w:r>
        <w:rPr>
          <w:color w:val="000000" w:themeColor="text1"/>
          <w:highlight w:val="none"/>
        </w:rPr>
      </w:r>
    </w:p>
    <w:p>
      <w:pPr>
        <w:pStyle w:val="881"/>
        <w:spacing w:line="360" w:lineRule="auto"/>
        <w:rPr>
          <w:rFonts w:hint="eastAsia" w:ascii="宋体" w:hAnsi="宋体"/>
          <w:b/>
          <w:color w:val="000000" w:themeColor="text1"/>
          <w:sz w:val="36"/>
          <w:highlight w:val="none"/>
        </w:rPr>
      </w:pPr>
      <w:r>
        <w:rPr>
          <w:rFonts w:hint="eastAsia" w:ascii="宋体" w:hAnsi="宋体"/>
          <w:b/>
          <w:color w:val="000000" w:themeColor="text1"/>
          <w:sz w:val="36"/>
          <w:highlight w:val="none"/>
        </w:rPr>
        <w:t xml:space="preserve"> </w:t>
      </w:r>
      <w:r>
        <w:rPr>
          <w:rFonts w:hint="eastAsia" w:ascii="宋体" w:hAnsi="宋体"/>
          <w:b/>
          <w:color w:val="000000" w:themeColor="text1"/>
          <w:sz w:val="36"/>
          <w:highlight w:val="none"/>
        </w:rPr>
      </w:r>
      <w:r>
        <w:rPr>
          <w:color w:val="000000" w:themeColor="text1"/>
          <w:highlight w:val="none"/>
        </w:rPr>
      </w:r>
    </w:p>
    <w:p>
      <w:pPr>
        <w:pStyle w:val="909"/>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881"/>
        <w:ind w:firstLine="1795"/>
        <w:spacing w:line="360" w:lineRule="auto"/>
        <w:rPr>
          <w:rFonts w:hint="eastAsia" w:ascii="宋体" w:hAnsi="宋体" w:eastAsia="宋体"/>
          <w:b/>
          <w:color w:val="000000" w:themeColor="text1"/>
          <w:sz w:val="36"/>
          <w:highlight w:val="none"/>
        </w:rPr>
      </w:pPr>
      <w:r>
        <w:rPr>
          <w:rFonts w:hint="eastAsia" w:ascii="宋体" w:hAnsi="宋体"/>
          <w:b/>
          <w:color w:val="000000" w:themeColor="text1"/>
          <w:sz w:val="30"/>
          <w:szCs w:val="30"/>
          <w:highlight w:val="none"/>
        </w:rPr>
        <w:t xml:space="preserve">采购编号：</w:t>
      </w:r>
      <w:r>
        <w:rPr>
          <w:rFonts w:hint="eastAsia" w:ascii="宋体" w:hAnsi="宋体"/>
          <w:b/>
          <w:color w:val="000000" w:themeColor="text1"/>
          <w:sz w:val="30"/>
          <w:szCs w:val="30"/>
          <w:highlight w:val="none"/>
          <w:lang w:eastAsia="zh-CN"/>
        </w:rPr>
        <w:t xml:space="preserve">JSZC-320505-HDPY-D2026-0010</w:t>
      </w:r>
      <w:r>
        <w:rPr>
          <w:rFonts w:hint="eastAsia" w:ascii="宋体" w:hAnsi="宋体" w:eastAsia="宋体"/>
          <w:b/>
          <w:color w:val="000000" w:themeColor="text1"/>
          <w:sz w:val="36"/>
          <w:highlight w:val="none"/>
          <w:lang w:eastAsia="zh-CN"/>
        </w:rPr>
      </w:r>
      <w:r>
        <w:rPr>
          <w:color w:val="000000" w:themeColor="text1"/>
          <w:highlight w:val="none"/>
        </w:rPr>
      </w:r>
    </w:p>
    <w:p>
      <w:pPr>
        <w:pStyle w:val="881"/>
        <w:spacing w:line="360" w:lineRule="auto"/>
        <w:rPr>
          <w:rFonts w:hint="eastAsia" w:ascii="宋体" w:hAnsi="宋体" w:eastAsia="宋体"/>
          <w:b/>
          <w:color w:val="000000" w:themeColor="text1"/>
          <w:sz w:val="30"/>
          <w:szCs w:val="30"/>
          <w:highlight w:val="none"/>
        </w:rPr>
      </w:pPr>
      <w:r>
        <w:rPr>
          <w:rFonts w:hint="eastAsia" w:ascii="宋体" w:hAnsi="宋体"/>
          <w:b/>
          <w:color w:val="000000" w:themeColor="text1"/>
          <w:sz w:val="30"/>
          <w:szCs w:val="30"/>
          <w:highlight w:val="none"/>
        </w:rPr>
        <w:t xml:space="preserve">            采购单位：</w:t>
      </w:r>
      <w:r>
        <w:rPr>
          <w:rFonts w:hint="eastAsia" w:ascii="宋体" w:hAnsi="宋体"/>
          <w:b/>
          <w:color w:val="000000" w:themeColor="text1"/>
          <w:sz w:val="30"/>
          <w:szCs w:val="30"/>
          <w:highlight w:val="none"/>
          <w:lang w:eastAsia="zh-CN"/>
        </w:rPr>
        <w:t xml:space="preserve">苏州高新区工委（虎丘区委）宣传部</w:t>
      </w:r>
      <w:r>
        <w:rPr>
          <w:rFonts w:hint="eastAsia" w:ascii="宋体" w:hAnsi="宋体" w:eastAsia="宋体"/>
          <w:b/>
          <w:color w:val="000000" w:themeColor="text1"/>
          <w:sz w:val="30"/>
          <w:szCs w:val="30"/>
          <w:highlight w:val="none"/>
          <w:lang w:eastAsia="zh-CN"/>
        </w:rPr>
      </w:r>
      <w:r>
        <w:rPr>
          <w:color w:val="000000" w:themeColor="text1"/>
          <w:highlight w:val="none"/>
        </w:rPr>
      </w:r>
    </w:p>
    <w:p>
      <w:pPr>
        <w:pStyle w:val="881"/>
        <w:ind w:firstLine="1807"/>
        <w:spacing w:line="360" w:lineRule="auto"/>
        <w:rPr>
          <w:rFonts w:hint="eastAsia" w:ascii="宋体" w:hAnsi="宋体"/>
          <w:b/>
          <w:color w:val="000000" w:themeColor="text1"/>
          <w:sz w:val="30"/>
          <w:szCs w:val="30"/>
          <w:highlight w:val="none"/>
        </w:rPr>
      </w:pPr>
      <w:r>
        <w:rPr>
          <w:rFonts w:hint="eastAsia" w:ascii="宋体" w:hAnsi="宋体"/>
          <w:b/>
          <w:color w:val="000000" w:themeColor="text1"/>
          <w:sz w:val="30"/>
          <w:szCs w:val="30"/>
          <w:highlight w:val="none"/>
        </w:rPr>
        <w:t xml:space="preserve">采购内容：</w:t>
      </w:r>
      <w:r>
        <w:rPr>
          <w:rFonts w:hint="eastAsia" w:ascii="宋体" w:hAnsi="宋体"/>
          <w:b/>
          <w:color w:val="000000" w:themeColor="text1"/>
          <w:sz w:val="30"/>
          <w:szCs w:val="30"/>
          <w:highlight w:val="none"/>
          <w:lang w:eastAsia="zh-CN"/>
        </w:rPr>
        <w:t xml:space="preserve">苏州日报-苏州高新报</w:t>
      </w:r>
      <w:r>
        <w:rPr>
          <w:rFonts w:hint="eastAsia" w:ascii="宋体" w:hAnsi="宋体"/>
          <w:b/>
          <w:color w:val="000000" w:themeColor="text1"/>
          <w:sz w:val="30"/>
          <w:szCs w:val="30"/>
          <w:highlight w:val="none"/>
          <w:lang w:val="en-US" w:eastAsia="zh-CN"/>
        </w:rPr>
      </w:r>
      <w:r>
        <w:rPr>
          <w:color w:val="000000" w:themeColor="text1"/>
          <w:highlight w:val="none"/>
        </w:rPr>
      </w:r>
    </w:p>
    <w:p>
      <w:pPr>
        <w:pStyle w:val="881"/>
        <w:ind w:firstLine="1807"/>
        <w:spacing w:line="360" w:lineRule="auto"/>
        <w:rPr>
          <w:rFonts w:ascii="宋体" w:hAnsi="宋体" w:eastAsia="宋体" w:cs="Times New Roman"/>
          <w:b/>
          <w:color w:val="000000" w:themeColor="text1"/>
          <w:sz w:val="30"/>
          <w:szCs w:val="30"/>
          <w:highlight w:val="none"/>
        </w:rPr>
      </w:pPr>
      <w:r>
        <w:rPr>
          <w:rFonts w:hint="eastAsia" w:ascii="宋体" w:hAnsi="宋体" w:eastAsia="宋体" w:cs="Times New Roman"/>
          <w:b/>
          <w:color w:val="000000" w:themeColor="text1"/>
          <w:sz w:val="30"/>
          <w:szCs w:val="30"/>
          <w:highlight w:val="none"/>
          <w:lang w:val="en-US" w:eastAsia="zh-CN"/>
        </w:rPr>
        <w:t xml:space="preserve">项目类别：服务类</w:t>
      </w:r>
      <w:r>
        <w:rPr>
          <w:rFonts w:ascii="宋体" w:hAnsi="宋体" w:eastAsia="宋体" w:cs="Times New Roman"/>
          <w:b/>
          <w:color w:val="000000" w:themeColor="text1"/>
          <w:sz w:val="30"/>
          <w:szCs w:val="30"/>
          <w:highlight w:val="none"/>
          <w:lang w:val="en-US" w:eastAsia="zh-CN"/>
        </w:rPr>
      </w:r>
      <w:r>
        <w:rPr>
          <w:color w:val="000000" w:themeColor="text1"/>
          <w:highlight w:val="none"/>
        </w:rPr>
      </w:r>
    </w:p>
    <w:p>
      <w:pPr>
        <w:pStyle w:val="909"/>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881"/>
        <w:spacing w:line="360" w:lineRule="auto"/>
        <w:rPr>
          <w:rFonts w:hint="eastAsia" w:ascii="宋体" w:hAnsi="宋体"/>
          <w:b/>
          <w:color w:val="000000" w:themeColor="text1"/>
          <w:spacing w:val="-26"/>
          <w:highlight w:val="none"/>
        </w:rPr>
      </w:pPr>
      <w:r>
        <w:rPr>
          <w:rFonts w:hint="eastAsia" w:ascii="宋体" w:hAnsi="宋体"/>
          <w:b/>
          <w:color w:val="000000" w:themeColor="text1"/>
          <w:sz w:val="32"/>
          <w:highlight w:val="none"/>
        </w:rPr>
        <w:t xml:space="preserve">                    </w:t>
      </w:r>
      <w:r>
        <w:rPr>
          <w:rFonts w:ascii="宋体" w:hAnsi="宋体" w:cs="宋体"/>
          <w:color w:val="000000" w:themeColor="text1"/>
          <w:sz w:val="30"/>
          <w:szCs w:val="30"/>
          <w:highlight w:val="none"/>
        </w:rPr>
        <mc:AlternateContent>
          <mc:Choice Requires="wpg">
            <w:drawing>
              <wp:inline xmlns:wp="http://schemas.openxmlformats.org/drawingml/2006/wordprocessingDrawing" distT="0" distB="0" distL="0" distR="0">
                <wp:extent cx="1597165" cy="1942567"/>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1597165" cy="19425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5.8pt;height:153.0pt;mso-wrap-distance-left:0.0pt;mso-wrap-distance-top:0.0pt;mso-wrap-distance-right:0.0pt;mso-wrap-distance-bottom:0.0pt;" stroked="f">
                <v:path textboxrect="0,0,0,0"/>
                <v:imagedata r:id="rId11" o:title=""/>
              </v:shape>
            </w:pict>
          </mc:Fallback>
        </mc:AlternateContent>
      </w:r>
      <w:r>
        <w:rPr>
          <w:rFonts w:hint="eastAsia" w:ascii="宋体" w:hAnsi="宋体"/>
          <w:b/>
          <w:color w:val="000000" w:themeColor="text1"/>
          <w:spacing w:val="-26"/>
          <w:highlight w:val="none"/>
        </w:rPr>
      </w:r>
      <w:r>
        <w:rPr>
          <w:color w:val="000000" w:themeColor="text1"/>
          <w:highlight w:val="none"/>
        </w:rPr>
      </w:r>
    </w:p>
    <w:p>
      <w:pPr>
        <w:pStyle w:val="881"/>
        <w:jc w:val="center"/>
        <w:spacing w:line="360" w:lineRule="auto"/>
        <w:rPr>
          <w:rFonts w:hint="eastAsia" w:ascii="宋体" w:hAnsi="宋体"/>
          <w:b/>
          <w:color w:val="000000" w:themeColor="text1"/>
          <w:sz w:val="30"/>
          <w:highlight w:val="none"/>
        </w:rPr>
      </w:pPr>
      <w:r>
        <w:rPr>
          <w:rFonts w:hint="eastAsia" w:ascii="宋体" w:hAnsi="宋体"/>
          <w:b/>
          <w:color w:val="000000" w:themeColor="text1"/>
          <w:sz w:val="30"/>
          <w:highlight w:val="none"/>
        </w:rPr>
      </w:r>
      <w:r>
        <w:rPr>
          <w:color w:val="000000" w:themeColor="text1"/>
          <w:highlight w:val="none"/>
        </w:rPr>
      </w:r>
    </w:p>
    <w:p>
      <w:pPr>
        <w:pStyle w:val="881"/>
        <w:jc w:val="center"/>
        <w:spacing w:line="360" w:lineRule="auto"/>
        <w:rPr>
          <w:rFonts w:hint="eastAsia" w:ascii="宋体" w:hAnsi="宋体"/>
          <w:b/>
          <w:color w:val="000000" w:themeColor="text1"/>
          <w:sz w:val="30"/>
          <w:highlight w:val="none"/>
        </w:rPr>
      </w:pPr>
      <w:r>
        <w:rPr>
          <w:rFonts w:hint="eastAsia" w:ascii="宋体" w:hAnsi="宋体"/>
          <w:b/>
          <w:color w:val="000000" w:themeColor="text1"/>
          <w:sz w:val="30"/>
          <w:highlight w:val="none"/>
        </w:rPr>
      </w:r>
      <w:r>
        <w:rPr>
          <w:color w:val="000000" w:themeColor="text1"/>
          <w:highlight w:val="none"/>
        </w:rPr>
      </w:r>
    </w:p>
    <w:p>
      <w:pPr>
        <w:pStyle w:val="909"/>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881"/>
        <w:jc w:val="center"/>
        <w:spacing w:line="360" w:lineRule="auto"/>
        <w:rPr>
          <w:rFonts w:hint="eastAsia" w:ascii="宋体" w:hAnsi="宋体"/>
          <w:b/>
          <w:color w:val="000000" w:themeColor="text1"/>
          <w:sz w:val="32"/>
          <w:highlight w:val="none"/>
        </w:rPr>
      </w:pPr>
      <w:r>
        <w:rPr>
          <w:rFonts w:hint="eastAsia" w:ascii="宋体" w:hAnsi="宋体"/>
          <w:b/>
          <w:color w:val="000000" w:themeColor="text1"/>
          <w:sz w:val="32"/>
          <w:highlight w:val="none"/>
        </w:rPr>
        <w:t xml:space="preserve">苏州惠德普源企业咨询有限公司</w:t>
      </w:r>
      <w:r>
        <w:rPr>
          <w:rFonts w:hint="eastAsia" w:ascii="宋体" w:hAnsi="宋体"/>
          <w:b/>
          <w:color w:val="000000" w:themeColor="text1"/>
          <w:sz w:val="32"/>
          <w:highlight w:val="none"/>
        </w:rPr>
      </w:r>
      <w:r>
        <w:rPr>
          <w:color w:val="000000" w:themeColor="text1"/>
          <w:highlight w:val="none"/>
        </w:rPr>
      </w:r>
    </w:p>
    <w:p>
      <w:pPr>
        <w:pStyle w:val="881"/>
        <w:jc w:val="center"/>
        <w:spacing w:line="360" w:lineRule="auto"/>
        <w:rPr>
          <w:rFonts w:hint="eastAsia" w:ascii="宋体" w:hAnsi="宋体"/>
          <w:b/>
          <w:color w:val="000000" w:themeColor="text1"/>
          <w:sz w:val="32"/>
          <w:highlight w:val="none"/>
        </w:rPr>
      </w:pPr>
      <w:r>
        <w:rPr>
          <w:rFonts w:hint="eastAsia" w:ascii="宋体" w:hAnsi="宋体"/>
          <w:b/>
          <w:color w:val="000000" w:themeColor="text1"/>
          <w:sz w:val="32"/>
          <w:highlight w:val="none"/>
        </w:rPr>
        <w:t xml:space="preserve">二○二</w:t>
      </w:r>
      <w:r>
        <w:rPr>
          <w:rFonts w:hint="eastAsia" w:ascii="宋体" w:hAnsi="宋体"/>
          <w:b/>
          <w:color w:val="000000" w:themeColor="text1"/>
          <w:sz w:val="32"/>
          <w:highlight w:val="none"/>
          <w:lang w:val="en-US" w:eastAsia="zh-CN"/>
        </w:rPr>
        <w:t xml:space="preserve">六</w:t>
      </w:r>
      <w:r>
        <w:rPr>
          <w:rFonts w:hint="eastAsia" w:ascii="宋体" w:hAnsi="宋体"/>
          <w:b/>
          <w:color w:val="000000" w:themeColor="text1"/>
          <w:sz w:val="32"/>
          <w:highlight w:val="none"/>
        </w:rPr>
        <w:t xml:space="preserve">年</w:t>
      </w:r>
      <w:r>
        <w:rPr>
          <w:rFonts w:hint="eastAsia" w:ascii="宋体" w:hAnsi="宋体"/>
          <w:b/>
          <w:color w:val="000000" w:themeColor="text1"/>
          <w:sz w:val="32"/>
          <w:highlight w:val="none"/>
          <w:lang w:val="en-US" w:eastAsia="zh-CN"/>
        </w:rPr>
        <w:t xml:space="preserve">七</w:t>
      </w:r>
      <w:r>
        <w:rPr>
          <w:rFonts w:hint="eastAsia" w:ascii="宋体" w:hAnsi="宋体"/>
          <w:b/>
          <w:color w:val="000000" w:themeColor="text1"/>
          <w:sz w:val="32"/>
          <w:highlight w:val="none"/>
        </w:rPr>
        <w:t xml:space="preserve">月</w:t>
      </w:r>
      <w:r>
        <w:rPr>
          <w:rFonts w:hint="eastAsia" w:ascii="宋体" w:hAnsi="宋体"/>
          <w:b/>
          <w:color w:val="000000" w:themeColor="text1"/>
          <w:sz w:val="32"/>
          <w:highlight w:val="none"/>
        </w:rPr>
      </w:r>
      <w:r>
        <w:rPr>
          <w:color w:val="000000" w:themeColor="text1"/>
          <w:highlight w:val="none"/>
        </w:rPr>
      </w:r>
    </w:p>
    <w:p>
      <w:pPr>
        <w:pStyle w:val="881"/>
        <w:jc w:val="center"/>
        <w:rPr>
          <w:rFonts w:hint="eastAsia" w:ascii="宋体" w:hAnsi="宋体"/>
          <w:color w:val="000000" w:themeColor="text1"/>
          <w:spacing w:val="20"/>
          <w:sz w:val="36"/>
          <w:szCs w:val="36"/>
          <w:highlight w:val="none"/>
        </w:rPr>
      </w:pPr>
      <w:r>
        <w:rPr>
          <w:rFonts w:hint="eastAsia" w:ascii="宋体" w:hAnsi="宋体"/>
          <w:color w:val="000000" w:themeColor="text1"/>
          <w:spacing w:val="20"/>
          <w:sz w:val="36"/>
          <w:szCs w:val="36"/>
          <w:highlight w:val="none"/>
        </w:rPr>
        <w:t xml:space="preserve">前 附 表</w:t>
      </w:r>
      <w:r>
        <w:rPr>
          <w:rFonts w:hint="eastAsia" w:ascii="宋体" w:hAnsi="宋体"/>
          <w:color w:val="000000" w:themeColor="text1"/>
          <w:spacing w:val="20"/>
          <w:sz w:val="36"/>
          <w:szCs w:val="36"/>
          <w:highlight w:val="none"/>
        </w:rPr>
      </w:r>
      <w:r>
        <w:rPr>
          <w:color w:val="000000" w:themeColor="text1"/>
          <w:highlight w:val="none"/>
        </w:rPr>
      </w:r>
    </w:p>
    <w:p>
      <w:pPr>
        <w:pStyle w:val="886"/>
        <w:rPr>
          <w:color w:val="000000" w:themeColor="text1"/>
          <w:highlight w:val="none"/>
        </w:rPr>
      </w:pPr>
      <w:r>
        <w:rPr>
          <w:color w:val="000000" w:themeColor="text1"/>
          <w:highlight w:val="none"/>
        </w:rPr>
      </w:r>
      <w:r>
        <w:rPr>
          <w:color w:val="000000" w:themeColor="text1"/>
          <w:highlight w:val="none"/>
        </w:rPr>
      </w:r>
    </w:p>
    <w:tbl>
      <w:tblPr>
        <w:tblW w:w="9549"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54"/>
        <w:gridCol w:w="1560"/>
        <w:gridCol w:w="7235"/>
      </w:tblGrid>
      <w:tr>
        <w:trPr>
          <w:trHeight w:val="556"/>
        </w:trPr>
        <w:tc>
          <w:tcPr>
            <w:tcW w:w="754" w:type="dxa"/>
            <w:vAlign w:val="center"/>
            <w:textDirection w:val="lrTb"/>
            <w:noWrap w:val="false"/>
          </w:tcPr>
          <w:p>
            <w:pPr>
              <w:pStyle w:val="881"/>
              <w:ind w:right="0"/>
              <w:jc w:val="center"/>
              <w:keepLines w:val="0"/>
              <w:keepNext w:val="0"/>
              <w:pageBreakBefore w:val="0"/>
              <w:spacing w:line="360" w:lineRule="exact"/>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序号</w:t>
            </w:r>
            <w:r>
              <w:rPr>
                <w:rFonts w:hint="eastAsia" w:ascii="宋体" w:hAnsi="宋体" w:eastAsia="宋体" w:cs="宋体"/>
                <w:b w:val="0"/>
                <w:bCs/>
                <w:color w:val="000000" w:themeColor="text1"/>
                <w:sz w:val="24"/>
                <w:szCs w:val="24"/>
                <w:highlight w:val="none"/>
              </w:rPr>
            </w:r>
            <w:r>
              <w:rPr>
                <w:color w:val="000000" w:themeColor="text1"/>
                <w:highlight w:val="none"/>
              </w:rPr>
            </w:r>
          </w:p>
        </w:tc>
        <w:tc>
          <w:tcPr>
            <w:tcW w:w="1560" w:type="dxa"/>
            <w:vAlign w:val="center"/>
            <w:textDirection w:val="lrTb"/>
            <w:noWrap w:val="false"/>
          </w:tcPr>
          <w:p>
            <w:pPr>
              <w:pStyle w:val="881"/>
              <w:ind w:right="0"/>
              <w:jc w:val="center"/>
              <w:keepLines w:val="0"/>
              <w:keepNext w:val="0"/>
              <w:pageBreakBefore w:val="0"/>
              <w:spacing w:line="360" w:lineRule="exact"/>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项目内容</w:t>
            </w:r>
            <w:r>
              <w:rPr>
                <w:rFonts w:hint="eastAsia" w:ascii="宋体" w:hAnsi="宋体" w:eastAsia="宋体" w:cs="宋体"/>
                <w:b w:val="0"/>
                <w:bCs/>
                <w:color w:val="000000" w:themeColor="text1"/>
                <w:sz w:val="24"/>
                <w:szCs w:val="24"/>
                <w:highlight w:val="none"/>
              </w:rPr>
            </w:r>
            <w:r>
              <w:rPr>
                <w:color w:val="000000" w:themeColor="text1"/>
                <w:highlight w:val="none"/>
              </w:rPr>
            </w:r>
          </w:p>
        </w:tc>
        <w:tc>
          <w:tcPr>
            <w:tcW w:w="7235" w:type="dxa"/>
            <w:vAlign w:val="center"/>
            <w:textDirection w:val="lrTb"/>
            <w:noWrap w:val="false"/>
          </w:tcPr>
          <w:p>
            <w:pPr>
              <w:pStyle w:val="881"/>
              <w:ind w:right="0"/>
              <w:jc w:val="left"/>
              <w:keepLines w:val="0"/>
              <w:keepNext w:val="0"/>
              <w:pageBreakBefore w:val="0"/>
              <w:spacing w:line="360" w:lineRule="exact"/>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内容规定</w:t>
            </w:r>
            <w:r>
              <w:rPr>
                <w:rFonts w:hint="eastAsia" w:ascii="宋体" w:hAnsi="宋体" w:eastAsia="宋体" w:cs="宋体"/>
                <w:b w:val="0"/>
                <w:bCs/>
                <w:color w:val="000000" w:themeColor="text1"/>
                <w:sz w:val="24"/>
                <w:szCs w:val="24"/>
                <w:highlight w:val="none"/>
              </w:rPr>
            </w:r>
            <w:r>
              <w:rPr>
                <w:color w:val="000000" w:themeColor="text1"/>
                <w:highlight w:val="none"/>
              </w:rPr>
            </w:r>
          </w:p>
        </w:tc>
      </w:tr>
      <w:tr>
        <w:trPr>
          <w:trHeight w:val="556"/>
        </w:trPr>
        <w:tc>
          <w:tcPr>
            <w:tcW w:w="754" w:type="dxa"/>
            <w:vAlign w:val="center"/>
            <w:textDirection w:val="lrTb"/>
            <w:noWrap w:val="false"/>
          </w:tcPr>
          <w:p>
            <w:pPr>
              <w:pStyle w:val="881"/>
              <w:ind w:right="0"/>
              <w:jc w:val="center"/>
              <w:keepLines w:val="0"/>
              <w:keepNext w:val="0"/>
              <w:pageBreakBefore w:val="0"/>
              <w:spacing w:line="360" w:lineRule="exact"/>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1</w:t>
            </w:r>
            <w:r>
              <w:rPr>
                <w:rFonts w:hint="eastAsia" w:ascii="宋体" w:hAnsi="宋体" w:eastAsia="宋体" w:cs="宋体"/>
                <w:b w:val="0"/>
                <w:bCs/>
                <w:color w:val="000000" w:themeColor="text1"/>
                <w:sz w:val="24"/>
                <w:szCs w:val="24"/>
                <w:highlight w:val="none"/>
              </w:rPr>
            </w:r>
            <w:r>
              <w:rPr>
                <w:color w:val="000000" w:themeColor="text1"/>
                <w:highlight w:val="none"/>
              </w:rPr>
            </w:r>
          </w:p>
        </w:tc>
        <w:tc>
          <w:tcPr>
            <w:tcW w:w="1560" w:type="dxa"/>
            <w:vAlign w:val="center"/>
            <w:textDirection w:val="lrTb"/>
            <w:noWrap w:val="false"/>
          </w:tcPr>
          <w:p>
            <w:pPr>
              <w:pStyle w:val="881"/>
              <w:ind w:right="0"/>
              <w:jc w:val="center"/>
              <w:keepLines w:val="0"/>
              <w:keepNext w:val="0"/>
              <w:pageBreakBefore w:val="0"/>
              <w:spacing w:line="360" w:lineRule="exact"/>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项目</w:t>
            </w:r>
            <w:r>
              <w:rPr>
                <w:rFonts w:hint="eastAsia" w:ascii="宋体" w:hAnsi="宋体" w:eastAsia="宋体" w:cs="宋体"/>
                <w:b w:val="0"/>
                <w:bCs/>
                <w:color w:val="000000" w:themeColor="text1"/>
                <w:sz w:val="24"/>
                <w:szCs w:val="24"/>
                <w:highlight w:val="none"/>
              </w:rPr>
              <w:t xml:space="preserve">编号</w:t>
            </w:r>
            <w:r>
              <w:rPr>
                <w:rFonts w:hint="eastAsia" w:ascii="宋体" w:hAnsi="宋体" w:eastAsia="宋体" w:cs="宋体"/>
                <w:b w:val="0"/>
                <w:bCs/>
                <w:color w:val="000000" w:themeColor="text1"/>
                <w:sz w:val="24"/>
                <w:szCs w:val="24"/>
                <w:highlight w:val="none"/>
              </w:rPr>
            </w:r>
            <w:r>
              <w:rPr>
                <w:color w:val="000000" w:themeColor="text1"/>
                <w:highlight w:val="none"/>
              </w:rPr>
            </w:r>
          </w:p>
        </w:tc>
        <w:tc>
          <w:tcPr>
            <w:tcW w:w="7235" w:type="dxa"/>
            <w:vAlign w:val="center"/>
            <w:textDirection w:val="lrTb"/>
            <w:noWrap w:val="false"/>
          </w:tcPr>
          <w:p>
            <w:pPr>
              <w:pStyle w:val="881"/>
              <w:jc w:val="left"/>
              <w:keepLines w:val="0"/>
              <w:keepNext w:val="0"/>
              <w:pageBreakBefore w:val="0"/>
              <w:spacing w:line="360" w:lineRule="exact"/>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eastAsia="zh-CN"/>
              </w:rPr>
              <w:t xml:space="preserve">JSZC-320505-HDPY-D2026-0010</w:t>
            </w:r>
            <w:r>
              <w:rPr>
                <w:rFonts w:hint="eastAsia" w:ascii="宋体" w:hAnsi="宋体" w:eastAsia="宋体" w:cs="宋体"/>
                <w:b w:val="0"/>
                <w:bCs/>
                <w:color w:val="000000" w:themeColor="text1"/>
                <w:sz w:val="24"/>
                <w:szCs w:val="24"/>
                <w:highlight w:val="none"/>
                <w:lang w:eastAsia="zh-CN"/>
              </w:rPr>
            </w:r>
            <w:r>
              <w:rPr>
                <w:color w:val="000000" w:themeColor="text1"/>
                <w:highlight w:val="none"/>
              </w:rPr>
            </w:r>
          </w:p>
        </w:tc>
      </w:tr>
      <w:tr>
        <w:trPr>
          <w:trHeight w:val="556"/>
        </w:trPr>
        <w:tc>
          <w:tcPr>
            <w:tcW w:w="754" w:type="dxa"/>
            <w:vAlign w:val="center"/>
            <w:textDirection w:val="lrTb"/>
            <w:noWrap w:val="false"/>
          </w:tcPr>
          <w:p>
            <w:pPr>
              <w:pStyle w:val="881"/>
              <w:ind w:right="0"/>
              <w:jc w:val="center"/>
              <w:keepLines w:val="0"/>
              <w:keepNext w:val="0"/>
              <w:pageBreakBefore w:val="0"/>
              <w:spacing w:line="360" w:lineRule="exact"/>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2</w:t>
            </w:r>
            <w:r>
              <w:rPr>
                <w:rFonts w:hint="eastAsia" w:ascii="宋体" w:hAnsi="宋体" w:eastAsia="宋体" w:cs="宋体"/>
                <w:b w:val="0"/>
                <w:bCs/>
                <w:color w:val="000000" w:themeColor="text1"/>
                <w:sz w:val="24"/>
                <w:szCs w:val="24"/>
                <w:highlight w:val="none"/>
              </w:rPr>
            </w:r>
            <w:r>
              <w:rPr>
                <w:color w:val="000000" w:themeColor="text1"/>
                <w:highlight w:val="none"/>
              </w:rPr>
            </w:r>
          </w:p>
        </w:tc>
        <w:tc>
          <w:tcPr>
            <w:tcW w:w="1560" w:type="dxa"/>
            <w:vAlign w:val="center"/>
            <w:textDirection w:val="lrTb"/>
            <w:noWrap w:val="false"/>
          </w:tcPr>
          <w:p>
            <w:pPr>
              <w:pStyle w:val="881"/>
              <w:ind w:right="0"/>
              <w:jc w:val="center"/>
              <w:keepLines w:val="0"/>
              <w:keepNext w:val="0"/>
              <w:pageBreakBefore w:val="0"/>
              <w:spacing w:line="360" w:lineRule="exact"/>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项目</w:t>
            </w:r>
            <w:r>
              <w:rPr>
                <w:rFonts w:hint="eastAsia" w:ascii="宋体" w:hAnsi="宋体" w:eastAsia="宋体" w:cs="宋体"/>
                <w:b w:val="0"/>
                <w:bCs/>
                <w:color w:val="000000" w:themeColor="text1"/>
                <w:sz w:val="24"/>
                <w:szCs w:val="24"/>
                <w:highlight w:val="none"/>
                <w:lang w:eastAsia="zh-CN"/>
              </w:rPr>
              <w:t xml:space="preserve">名称</w:t>
            </w:r>
            <w:r>
              <w:rPr>
                <w:rFonts w:hint="eastAsia" w:ascii="宋体" w:hAnsi="宋体" w:eastAsia="宋体" w:cs="宋体"/>
                <w:b w:val="0"/>
                <w:bCs/>
                <w:color w:val="000000" w:themeColor="text1"/>
                <w:sz w:val="24"/>
                <w:szCs w:val="24"/>
                <w:highlight w:val="none"/>
                <w:lang w:eastAsia="zh-CN"/>
              </w:rPr>
            </w:r>
            <w:r>
              <w:rPr>
                <w:color w:val="000000" w:themeColor="text1"/>
                <w:highlight w:val="none"/>
              </w:rPr>
            </w:r>
          </w:p>
        </w:tc>
        <w:tc>
          <w:tcPr>
            <w:tcW w:w="7235" w:type="dxa"/>
            <w:vAlign w:val="center"/>
            <w:textDirection w:val="lrTb"/>
            <w:noWrap w:val="false"/>
          </w:tcPr>
          <w:p>
            <w:pPr>
              <w:pStyle w:val="881"/>
              <w:ind w:right="0"/>
              <w:jc w:val="left"/>
              <w:keepLines w:val="0"/>
              <w:keepNext w:val="0"/>
              <w:pageBreakBefore w:val="0"/>
              <w:spacing w:line="360" w:lineRule="exact"/>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eastAsia="zh-CN"/>
              </w:rPr>
              <w:t xml:space="preserve">苏州日报-苏州高新报</w:t>
            </w:r>
            <w:r>
              <w:rPr>
                <w:rFonts w:hint="eastAsia" w:ascii="宋体" w:hAnsi="宋体" w:eastAsia="宋体" w:cs="宋体"/>
                <w:b w:val="0"/>
                <w:bCs/>
                <w:color w:val="000000" w:themeColor="text1"/>
                <w:sz w:val="24"/>
                <w:szCs w:val="24"/>
                <w:highlight w:val="none"/>
                <w:lang w:eastAsia="zh-CN"/>
              </w:rPr>
            </w:r>
            <w:r>
              <w:rPr>
                <w:color w:val="000000" w:themeColor="text1"/>
                <w:highlight w:val="none"/>
              </w:rPr>
            </w:r>
          </w:p>
        </w:tc>
      </w:tr>
      <w:tr>
        <w:trPr>
          <w:trHeight w:val="556"/>
        </w:trPr>
        <w:tc>
          <w:tcPr>
            <w:tcW w:w="754" w:type="dxa"/>
            <w:vAlign w:val="center"/>
            <w:textDirection w:val="lrTb"/>
            <w:noWrap w:val="false"/>
          </w:tcPr>
          <w:p>
            <w:pPr>
              <w:pStyle w:val="881"/>
              <w:ind w:right="0"/>
              <w:jc w:val="center"/>
              <w:keepLines w:val="0"/>
              <w:keepNext w:val="0"/>
              <w:pageBreakBefore w:val="0"/>
              <w:spacing w:line="360" w:lineRule="exact"/>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3</w:t>
            </w:r>
            <w:r>
              <w:rPr>
                <w:rFonts w:hint="eastAsia" w:ascii="宋体" w:hAnsi="宋体" w:eastAsia="宋体" w:cs="宋体"/>
                <w:b w:val="0"/>
                <w:bCs/>
                <w:color w:val="000000" w:themeColor="text1"/>
                <w:sz w:val="24"/>
                <w:szCs w:val="24"/>
                <w:highlight w:val="none"/>
              </w:rPr>
            </w:r>
            <w:r>
              <w:rPr>
                <w:color w:val="000000" w:themeColor="text1"/>
                <w:highlight w:val="none"/>
              </w:rPr>
            </w:r>
          </w:p>
        </w:tc>
        <w:tc>
          <w:tcPr>
            <w:tcW w:w="1560" w:type="dxa"/>
            <w:vAlign w:val="center"/>
            <w:textDirection w:val="lrTb"/>
            <w:noWrap w:val="false"/>
          </w:tcPr>
          <w:p>
            <w:pPr>
              <w:pStyle w:val="881"/>
              <w:ind w:right="0"/>
              <w:jc w:val="center"/>
              <w:keepLines w:val="0"/>
              <w:keepNext w:val="0"/>
              <w:pageBreakBefore w:val="0"/>
              <w:spacing w:line="360" w:lineRule="exact"/>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响应文件</w:t>
            </w:r>
            <w:r>
              <w:rPr>
                <w:rFonts w:hint="eastAsia" w:ascii="宋体" w:hAnsi="宋体" w:eastAsia="宋体" w:cs="宋体"/>
                <w:b w:val="0"/>
                <w:bCs/>
                <w:color w:val="000000" w:themeColor="text1"/>
                <w:sz w:val="24"/>
                <w:szCs w:val="24"/>
                <w:highlight w:val="none"/>
                <w:lang w:val="en-US" w:eastAsia="zh-CN"/>
              </w:rPr>
              <w:t xml:space="preserve"> </w:t>
            </w:r>
            <w:r>
              <w:rPr>
                <w:rFonts w:hint="eastAsia" w:ascii="宋体" w:hAnsi="宋体" w:eastAsia="宋体" w:cs="宋体"/>
                <w:b w:val="0"/>
                <w:bCs/>
                <w:color w:val="000000" w:themeColor="text1"/>
                <w:sz w:val="24"/>
                <w:szCs w:val="24"/>
                <w:highlight w:val="none"/>
              </w:rPr>
              <w:t xml:space="preserve"> 有效期</w:t>
            </w:r>
            <w:r>
              <w:rPr>
                <w:rFonts w:hint="eastAsia" w:ascii="宋体" w:hAnsi="宋体" w:eastAsia="宋体" w:cs="宋体"/>
                <w:b w:val="0"/>
                <w:bCs/>
                <w:color w:val="000000" w:themeColor="text1"/>
                <w:sz w:val="24"/>
                <w:szCs w:val="24"/>
                <w:highlight w:val="none"/>
              </w:rPr>
            </w:r>
            <w:r>
              <w:rPr>
                <w:color w:val="000000" w:themeColor="text1"/>
                <w:highlight w:val="none"/>
              </w:rPr>
            </w:r>
          </w:p>
        </w:tc>
        <w:tc>
          <w:tcPr>
            <w:tcW w:w="7235" w:type="dxa"/>
            <w:vAlign w:val="center"/>
            <w:textDirection w:val="lrTb"/>
            <w:noWrap w:val="false"/>
          </w:tcPr>
          <w:p>
            <w:pPr>
              <w:pStyle w:val="881"/>
              <w:ind w:right="0"/>
              <w:jc w:val="left"/>
              <w:keepLines w:val="0"/>
              <w:keepNext w:val="0"/>
              <w:pageBreakBefore w:val="0"/>
              <w:spacing w:line="360" w:lineRule="exact"/>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响应文件提交截止之日起</w:t>
            </w:r>
            <w:r>
              <w:rPr>
                <w:rFonts w:hint="eastAsia" w:ascii="宋体" w:hAnsi="宋体" w:eastAsia="宋体" w:cs="宋体"/>
                <w:b w:val="0"/>
                <w:bCs/>
                <w:color w:val="000000" w:themeColor="text1"/>
                <w:sz w:val="24"/>
                <w:szCs w:val="24"/>
                <w:highlight w:val="none"/>
                <w:lang w:val="en-US" w:eastAsia="zh-CN"/>
              </w:rPr>
              <w:t xml:space="preserve">九</w:t>
            </w:r>
            <w:r>
              <w:rPr>
                <w:rFonts w:hint="eastAsia" w:ascii="宋体" w:hAnsi="宋体" w:eastAsia="宋体" w:cs="宋体"/>
                <w:b w:val="0"/>
                <w:bCs/>
                <w:color w:val="000000" w:themeColor="text1"/>
                <w:sz w:val="24"/>
                <w:szCs w:val="24"/>
                <w:highlight w:val="none"/>
              </w:rPr>
              <w:t xml:space="preserve">十天（日历日）</w:t>
            </w:r>
            <w:r>
              <w:rPr>
                <w:rFonts w:hint="eastAsia" w:ascii="宋体" w:hAnsi="宋体" w:eastAsia="宋体" w:cs="宋体"/>
                <w:b w:val="0"/>
                <w:bCs/>
                <w:color w:val="000000" w:themeColor="text1"/>
                <w:sz w:val="24"/>
                <w:szCs w:val="24"/>
                <w:highlight w:val="none"/>
              </w:rPr>
            </w:r>
            <w:r>
              <w:rPr>
                <w:color w:val="000000" w:themeColor="text1"/>
                <w:highlight w:val="none"/>
              </w:rPr>
            </w:r>
          </w:p>
        </w:tc>
      </w:tr>
      <w:tr>
        <w:trPr>
          <w:trHeight w:val="556"/>
        </w:trPr>
        <w:tc>
          <w:tcPr>
            <w:tcW w:w="754" w:type="dxa"/>
            <w:vAlign w:val="center"/>
            <w:textDirection w:val="lrTb"/>
            <w:noWrap w:val="false"/>
          </w:tcPr>
          <w:p>
            <w:pPr>
              <w:pStyle w:val="881"/>
              <w:ind w:right="0"/>
              <w:jc w:val="center"/>
              <w:keepLines w:val="0"/>
              <w:keepNext w:val="0"/>
              <w:pageBreakBefore w:val="0"/>
              <w:spacing w:line="360" w:lineRule="exact"/>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4</w:t>
            </w:r>
            <w:r>
              <w:rPr>
                <w:rFonts w:hint="eastAsia" w:ascii="宋体" w:hAnsi="宋体" w:eastAsia="宋体" w:cs="宋体"/>
                <w:b w:val="0"/>
                <w:bCs/>
                <w:color w:val="000000" w:themeColor="text1"/>
                <w:sz w:val="24"/>
                <w:szCs w:val="24"/>
                <w:highlight w:val="none"/>
              </w:rPr>
            </w:r>
            <w:r>
              <w:rPr>
                <w:color w:val="000000" w:themeColor="text1"/>
                <w:highlight w:val="none"/>
              </w:rPr>
            </w:r>
          </w:p>
        </w:tc>
        <w:tc>
          <w:tcPr>
            <w:tcW w:w="1560" w:type="dxa"/>
            <w:vAlign w:val="center"/>
            <w:textDirection w:val="lrTb"/>
            <w:noWrap w:val="false"/>
          </w:tcPr>
          <w:p>
            <w:pPr>
              <w:pStyle w:val="881"/>
              <w:ind w:right="0"/>
              <w:jc w:val="center"/>
              <w:keepLines w:val="0"/>
              <w:keepNext w:val="0"/>
              <w:pageBreakBefore w:val="0"/>
              <w:spacing w:line="360" w:lineRule="exact"/>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保证金</w:t>
            </w:r>
            <w:r>
              <w:rPr>
                <w:rFonts w:hint="eastAsia" w:ascii="宋体" w:hAnsi="宋体" w:eastAsia="宋体" w:cs="宋体"/>
                <w:b w:val="0"/>
                <w:bCs/>
                <w:color w:val="000000" w:themeColor="text1"/>
                <w:sz w:val="24"/>
                <w:szCs w:val="24"/>
                <w:highlight w:val="none"/>
              </w:rPr>
            </w:r>
            <w:r>
              <w:rPr>
                <w:color w:val="000000" w:themeColor="text1"/>
                <w:highlight w:val="none"/>
              </w:rPr>
            </w:r>
          </w:p>
        </w:tc>
        <w:tc>
          <w:tcPr>
            <w:tcW w:w="7235" w:type="dxa"/>
            <w:vAlign w:val="center"/>
            <w:textDirection w:val="lrTb"/>
            <w:noWrap w:val="false"/>
          </w:tcPr>
          <w:p>
            <w:pPr>
              <w:pStyle w:val="881"/>
              <w:ind w:right="0"/>
              <w:jc w:val="left"/>
              <w:keepLines w:val="0"/>
              <w:keepNext w:val="0"/>
              <w:pageBreakBefore w:val="0"/>
              <w:spacing w:line="360" w:lineRule="exact"/>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本项目免收保证金。</w:t>
            </w:r>
            <w:r>
              <w:rPr>
                <w:rFonts w:hint="eastAsia" w:ascii="宋体" w:hAnsi="宋体" w:eastAsia="宋体" w:cs="宋体"/>
                <w:b w:val="0"/>
                <w:bCs/>
                <w:color w:val="000000" w:themeColor="text1"/>
                <w:sz w:val="24"/>
                <w:szCs w:val="24"/>
                <w:highlight w:val="none"/>
              </w:rPr>
            </w:r>
            <w:r>
              <w:rPr>
                <w:color w:val="000000" w:themeColor="text1"/>
                <w:highlight w:val="none"/>
              </w:rPr>
            </w:r>
          </w:p>
        </w:tc>
      </w:tr>
      <w:tr>
        <w:trPr>
          <w:trHeight w:val="556"/>
        </w:trPr>
        <w:tc>
          <w:tcPr>
            <w:tcW w:w="754" w:type="dxa"/>
            <w:vAlign w:val="center"/>
            <w:textDirection w:val="lrTb"/>
            <w:noWrap w:val="false"/>
          </w:tcPr>
          <w:p>
            <w:pPr>
              <w:pStyle w:val="881"/>
              <w:ind w:right="0"/>
              <w:jc w:val="center"/>
              <w:keepLines w:val="0"/>
              <w:keepNext w:val="0"/>
              <w:pageBreakBefore w:val="0"/>
              <w:spacing w:line="360" w:lineRule="exact"/>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5</w:t>
            </w:r>
            <w:r>
              <w:rPr>
                <w:rFonts w:hint="eastAsia" w:ascii="宋体" w:hAnsi="宋体" w:eastAsia="宋体" w:cs="宋体"/>
                <w:b w:val="0"/>
                <w:bCs/>
                <w:color w:val="000000" w:themeColor="text1"/>
                <w:sz w:val="24"/>
                <w:szCs w:val="24"/>
                <w:highlight w:val="none"/>
              </w:rPr>
            </w:r>
            <w:r>
              <w:rPr>
                <w:color w:val="000000" w:themeColor="text1"/>
                <w:highlight w:val="none"/>
              </w:rPr>
            </w:r>
          </w:p>
        </w:tc>
        <w:tc>
          <w:tcPr>
            <w:tcW w:w="1560" w:type="dxa"/>
            <w:vAlign w:val="center"/>
            <w:textDirection w:val="lrTb"/>
            <w:noWrap w:val="false"/>
          </w:tcPr>
          <w:p>
            <w:pPr>
              <w:pStyle w:val="881"/>
              <w:ind w:right="0"/>
              <w:jc w:val="center"/>
              <w:keepLines w:val="0"/>
              <w:keepNext w:val="0"/>
              <w:pageBreakBefore w:val="0"/>
              <w:spacing w:line="360" w:lineRule="exact"/>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eastAsia="zh-CN"/>
              </w:rPr>
              <w:t xml:space="preserve">响应</w:t>
            </w:r>
            <w:r>
              <w:rPr>
                <w:rFonts w:hint="eastAsia" w:ascii="宋体" w:hAnsi="宋体" w:eastAsia="宋体" w:cs="宋体"/>
                <w:b w:val="0"/>
                <w:bCs/>
                <w:color w:val="000000" w:themeColor="text1"/>
                <w:sz w:val="24"/>
                <w:szCs w:val="24"/>
                <w:highlight w:val="none"/>
              </w:rPr>
              <w:t xml:space="preserve">文件</w:t>
            </w:r>
            <w:r>
              <w:rPr>
                <w:rFonts w:hint="eastAsia" w:ascii="宋体" w:hAnsi="宋体" w:eastAsia="宋体" w:cs="宋体"/>
                <w:b w:val="0"/>
                <w:bCs/>
                <w:color w:val="000000" w:themeColor="text1"/>
                <w:sz w:val="24"/>
                <w:szCs w:val="24"/>
                <w:highlight w:val="none"/>
              </w:rPr>
            </w:r>
            <w:r>
              <w:rPr>
                <w:color w:val="000000" w:themeColor="text1"/>
                <w:highlight w:val="none"/>
              </w:rPr>
            </w:r>
          </w:p>
        </w:tc>
        <w:tc>
          <w:tcPr>
            <w:tcW w:w="7235" w:type="dxa"/>
            <w:vAlign w:val="center"/>
            <w:textDirection w:val="lrTb"/>
            <w:noWrap w:val="false"/>
          </w:tcPr>
          <w:p>
            <w:pPr>
              <w:pStyle w:val="881"/>
              <w:ind w:right="0"/>
              <w:jc w:val="left"/>
              <w:keepLines w:val="0"/>
              <w:keepNext w:val="0"/>
              <w:pageBreakBefore w:val="0"/>
              <w:spacing w:line="360" w:lineRule="exact"/>
              <w:rPr>
                <w:rFonts w:hint="eastAsia" w:ascii="宋体" w:hAnsi="宋体" w:eastAsia="宋体" w:cs="宋体"/>
                <w:b w:val="0"/>
                <w:bCs/>
                <w:color w:val="000000" w:themeColor="text1"/>
                <w:sz w:val="24"/>
                <w:szCs w:val="24"/>
                <w:highlight w:val="none"/>
              </w:rPr>
            </w:pPr>
            <w:r>
              <w:rPr>
                <w:rFonts w:hint="eastAsia" w:ascii="宋体" w:hAnsi="宋体" w:eastAsia="宋体" w:cs="宋体"/>
                <w:color w:val="000000" w:themeColor="text1"/>
                <w:sz w:val="24"/>
                <w:highlight w:val="none"/>
              </w:rPr>
              <w:t xml:space="preserve">本项目采用电子响应文件，供应商按照采购文件要求制作上传电子响应文件</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b w:val="0"/>
                <w:bCs/>
                <w:color w:val="000000" w:themeColor="text1"/>
                <w:sz w:val="24"/>
                <w:szCs w:val="24"/>
                <w:highlight w:val="none"/>
              </w:rPr>
            </w:r>
            <w:r>
              <w:rPr>
                <w:color w:val="000000" w:themeColor="text1"/>
                <w:highlight w:val="none"/>
              </w:rPr>
            </w:r>
          </w:p>
        </w:tc>
      </w:tr>
      <w:tr>
        <w:trPr>
          <w:trHeight w:val="556"/>
        </w:trPr>
        <w:tc>
          <w:tcPr>
            <w:tcW w:w="754" w:type="dxa"/>
            <w:vAlign w:val="center"/>
            <w:textDirection w:val="lrTb"/>
            <w:noWrap w:val="false"/>
          </w:tcPr>
          <w:p>
            <w:pPr>
              <w:pStyle w:val="881"/>
              <w:ind w:right="0"/>
              <w:jc w:val="center"/>
              <w:keepLines w:val="0"/>
              <w:keepNext w:val="0"/>
              <w:pageBreakBefore w:val="0"/>
              <w:spacing w:line="360" w:lineRule="exact"/>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6</w:t>
            </w:r>
            <w:r>
              <w:rPr>
                <w:rFonts w:hint="eastAsia" w:ascii="宋体" w:hAnsi="宋体" w:eastAsia="宋体" w:cs="宋体"/>
                <w:b w:val="0"/>
                <w:bCs/>
                <w:color w:val="000000" w:themeColor="text1"/>
                <w:sz w:val="24"/>
                <w:szCs w:val="24"/>
                <w:highlight w:val="none"/>
                <w:lang w:val="en-US" w:eastAsia="zh-CN"/>
              </w:rPr>
            </w:r>
            <w:r>
              <w:rPr>
                <w:color w:val="000000" w:themeColor="text1"/>
                <w:highlight w:val="none"/>
              </w:rPr>
            </w:r>
          </w:p>
        </w:tc>
        <w:tc>
          <w:tcPr>
            <w:tcW w:w="1560" w:type="dxa"/>
            <w:vAlign w:val="center"/>
            <w:textDirection w:val="lrTb"/>
            <w:noWrap w:val="false"/>
          </w:tcPr>
          <w:p>
            <w:pPr>
              <w:pStyle w:val="881"/>
              <w:jc w:val="center"/>
              <w:keepLines w:val="0"/>
              <w:keepNext w:val="0"/>
              <w:pageBreakBefore w:val="0"/>
              <w:spacing w:line="360" w:lineRule="exact"/>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响应文件</w:t>
            </w:r>
            <w:r>
              <w:rPr>
                <w:rFonts w:hint="eastAsia" w:ascii="宋体" w:hAnsi="宋体" w:eastAsia="宋体" w:cs="宋体"/>
                <w:b w:val="0"/>
                <w:bCs/>
                <w:color w:val="000000" w:themeColor="text1"/>
                <w:sz w:val="24"/>
                <w:szCs w:val="24"/>
                <w:highlight w:val="none"/>
                <w:lang w:val="en-US" w:eastAsia="zh-CN"/>
              </w:rPr>
              <w:t xml:space="preserve">提交截止时间</w:t>
            </w:r>
            <w:r>
              <w:rPr>
                <w:rFonts w:hint="eastAsia" w:ascii="宋体" w:hAnsi="宋体" w:eastAsia="宋体" w:cs="宋体"/>
                <w:b w:val="0"/>
                <w:bCs/>
                <w:color w:val="000000" w:themeColor="text1"/>
                <w:sz w:val="24"/>
                <w:szCs w:val="24"/>
                <w:highlight w:val="none"/>
                <w:lang w:val="en-US"/>
              </w:rPr>
            </w:r>
            <w:r>
              <w:rPr>
                <w:color w:val="000000" w:themeColor="text1"/>
                <w:highlight w:val="none"/>
              </w:rPr>
            </w:r>
          </w:p>
        </w:tc>
        <w:tc>
          <w:tcPr>
            <w:tcW w:w="7235" w:type="dxa"/>
            <w:vAlign w:val="center"/>
            <w:textDirection w:val="lrTb"/>
            <w:noWrap w:val="false"/>
          </w:tcPr>
          <w:p>
            <w:pPr>
              <w:pStyle w:val="881"/>
              <w:jc w:val="left"/>
              <w:keepLines w:val="0"/>
              <w:keepNext w:val="0"/>
              <w:pageBreakBefore w:val="0"/>
              <w:spacing w:line="360" w:lineRule="exact"/>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递交截止时间：</w:t>
            </w:r>
            <w:r>
              <w:rPr>
                <w:rFonts w:hint="eastAsia" w:ascii="宋体" w:hAnsi="宋体" w:eastAsia="宋体" w:cs="宋体"/>
                <w:b w:val="0"/>
                <w:bCs/>
                <w:color w:val="000000" w:themeColor="text1"/>
                <w:sz w:val="24"/>
                <w:szCs w:val="24"/>
                <w:highlight w:val="none"/>
                <w:lang w:eastAsia="zh-CN"/>
              </w:rPr>
              <w:t xml:space="preserve">2026年</w:t>
            </w:r>
            <w:r>
              <w:rPr>
                <w:rFonts w:hint="eastAsia" w:ascii="宋体" w:hAnsi="宋体" w:eastAsia="宋体" w:cs="宋体"/>
                <w:b w:val="0"/>
                <w:bCs/>
                <w:color w:val="000000" w:themeColor="text1"/>
                <w:sz w:val="24"/>
                <w:szCs w:val="24"/>
                <w:highlight w:val="none"/>
                <w:lang w:val="en-US" w:eastAsia="zh-CN"/>
              </w:rPr>
              <w:t xml:space="preserve">8</w:t>
            </w:r>
            <w:r>
              <w:rPr>
                <w:rFonts w:hint="eastAsia" w:ascii="宋体" w:hAnsi="宋体" w:eastAsia="宋体" w:cs="宋体"/>
                <w:b w:val="0"/>
                <w:bCs/>
                <w:color w:val="000000" w:themeColor="text1"/>
                <w:sz w:val="24"/>
                <w:szCs w:val="24"/>
                <w:highlight w:val="none"/>
                <w:lang w:eastAsia="zh-CN"/>
              </w:rPr>
              <w:t xml:space="preserve">月</w:t>
            </w:r>
            <w:r>
              <w:rPr>
                <w:rFonts w:hint="eastAsia" w:ascii="宋体" w:hAnsi="宋体" w:eastAsia="宋体" w:cs="宋体"/>
                <w:b w:val="0"/>
                <w:bCs/>
                <w:color w:val="000000" w:themeColor="text1"/>
                <w:sz w:val="24"/>
                <w:szCs w:val="24"/>
                <w:highlight w:val="none"/>
                <w:lang w:val="en-US" w:eastAsia="zh-CN"/>
              </w:rPr>
              <w:t xml:space="preserve">7</w:t>
            </w:r>
            <w:r>
              <w:rPr>
                <w:rFonts w:hint="eastAsia" w:ascii="宋体" w:hAnsi="宋体" w:eastAsia="宋体" w:cs="宋体"/>
                <w:b w:val="0"/>
                <w:bCs/>
                <w:color w:val="000000" w:themeColor="text1"/>
                <w:sz w:val="24"/>
                <w:szCs w:val="24"/>
                <w:highlight w:val="none"/>
                <w:lang w:eastAsia="zh-CN"/>
              </w:rPr>
              <w:t xml:space="preserve">日15:30整</w:t>
            </w:r>
            <w:r>
              <w:rPr>
                <w:rFonts w:hint="eastAsia" w:ascii="宋体" w:hAnsi="宋体" w:eastAsia="宋体" w:cs="宋体"/>
                <w:b w:val="0"/>
                <w:bCs/>
                <w:color w:val="000000" w:themeColor="text1"/>
                <w:sz w:val="24"/>
                <w:szCs w:val="24"/>
                <w:highlight w:val="none"/>
              </w:rPr>
              <w:t xml:space="preserve">（北京时间）</w:t>
            </w:r>
            <w:r>
              <w:rPr>
                <w:rFonts w:hint="eastAsia" w:ascii="宋体" w:hAnsi="宋体" w:eastAsia="宋体" w:cs="宋体"/>
                <w:b w:val="0"/>
                <w:bCs/>
                <w:color w:val="000000" w:themeColor="text1"/>
                <w:sz w:val="24"/>
                <w:szCs w:val="24"/>
                <w:highlight w:val="none"/>
              </w:rPr>
            </w:r>
            <w:r>
              <w:rPr>
                <w:color w:val="000000" w:themeColor="text1"/>
                <w:highlight w:val="none"/>
              </w:rPr>
            </w:r>
          </w:p>
          <w:p>
            <w:pPr>
              <w:pStyle w:val="894"/>
              <w:ind w:left="0" w:firstLine="0"/>
              <w:keepLines w:val="0"/>
              <w:keepNext w:val="0"/>
              <w:pageBreakBefore w:val="0"/>
              <w:spacing w:line="360" w:lineRule="exact"/>
              <w:rPr>
                <w:rFonts w:hint="eastAsia" w:ascii="宋体" w:hAnsi="宋体" w:eastAsia="宋体" w:cs="宋体"/>
                <w:color w:val="000000" w:themeColor="text1"/>
                <w:highlight w:val="none"/>
              </w:rPr>
            </w:pPr>
            <w:r>
              <w:rPr>
                <w:rFonts w:hint="eastAsia" w:ascii="宋体" w:hAnsi="宋体" w:eastAsia="宋体" w:cs="宋体"/>
                <w:b w:val="0"/>
                <w:bCs/>
                <w:color w:val="000000" w:themeColor="text1"/>
                <w:sz w:val="24"/>
                <w:szCs w:val="24"/>
                <w:highlight w:val="none"/>
                <w:lang w:val="en-US" w:eastAsia="zh-CN" w:bidi="ar-SA"/>
              </w:rPr>
              <w:t xml:space="preserve">响应文件必须在截止时间前完成提交（上传），逾期提交（上传）的响应文件恕不接受。</w:t>
            </w:r>
            <w:r>
              <w:rPr>
                <w:rFonts w:hint="eastAsia" w:ascii="宋体" w:hAnsi="宋体" w:eastAsia="宋体" w:cs="宋体"/>
                <w:color w:val="000000" w:themeColor="text1"/>
                <w:highlight w:val="none"/>
              </w:rPr>
            </w:r>
            <w:r>
              <w:rPr>
                <w:color w:val="000000" w:themeColor="text1"/>
                <w:highlight w:val="none"/>
              </w:rPr>
            </w:r>
          </w:p>
        </w:tc>
      </w:tr>
      <w:tr>
        <w:trPr>
          <w:trHeight w:val="556"/>
        </w:trPr>
        <w:tc>
          <w:tcPr>
            <w:tcW w:w="754" w:type="dxa"/>
            <w:vAlign w:val="center"/>
            <w:textDirection w:val="lrTb"/>
            <w:noWrap w:val="false"/>
          </w:tcPr>
          <w:p>
            <w:pPr>
              <w:pStyle w:val="881"/>
              <w:ind w:right="0"/>
              <w:jc w:val="center"/>
              <w:keepLines w:val="0"/>
              <w:keepNext w:val="0"/>
              <w:pageBreakBefore w:val="0"/>
              <w:spacing w:line="360" w:lineRule="exact"/>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7</w:t>
            </w:r>
            <w:r>
              <w:rPr>
                <w:rFonts w:hint="eastAsia" w:ascii="宋体" w:hAnsi="宋体" w:eastAsia="宋体" w:cs="宋体"/>
                <w:b w:val="0"/>
                <w:bCs/>
                <w:color w:val="000000" w:themeColor="text1"/>
                <w:sz w:val="24"/>
                <w:szCs w:val="24"/>
                <w:highlight w:val="none"/>
                <w:lang w:val="en-US" w:eastAsia="zh-CN"/>
              </w:rPr>
            </w:r>
            <w:r>
              <w:rPr>
                <w:color w:val="000000" w:themeColor="text1"/>
                <w:highlight w:val="none"/>
              </w:rPr>
            </w:r>
          </w:p>
        </w:tc>
        <w:tc>
          <w:tcPr>
            <w:tcW w:w="1560" w:type="dxa"/>
            <w:vAlign w:val="center"/>
            <w:textDirection w:val="lrTb"/>
            <w:noWrap w:val="false"/>
          </w:tcPr>
          <w:p>
            <w:pPr>
              <w:pStyle w:val="881"/>
              <w:jc w:val="center"/>
              <w:keepLines w:val="0"/>
              <w:keepNext w:val="0"/>
              <w:pageBreakBefore w:val="0"/>
              <w:spacing w:line="360" w:lineRule="exact"/>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协</w:t>
            </w:r>
            <w:r>
              <w:rPr>
                <w:rFonts w:hint="eastAsia" w:ascii="宋体" w:hAnsi="宋体" w:eastAsia="宋体" w:cs="宋体"/>
                <w:b w:val="0"/>
                <w:bCs/>
                <w:color w:val="000000" w:themeColor="text1"/>
                <w:sz w:val="24"/>
                <w:szCs w:val="24"/>
                <w:highlight w:val="none"/>
              </w:rPr>
              <w:t xml:space="preserve">商时间</w:t>
            </w:r>
            <w:r>
              <w:rPr>
                <w:rFonts w:hint="eastAsia" w:ascii="宋体" w:hAnsi="宋体" w:eastAsia="宋体" w:cs="宋体"/>
                <w:b w:val="0"/>
                <w:bCs/>
                <w:color w:val="000000" w:themeColor="text1"/>
                <w:sz w:val="24"/>
                <w:szCs w:val="24"/>
                <w:highlight w:val="none"/>
              </w:rPr>
            </w:r>
            <w:r>
              <w:rPr>
                <w:color w:val="000000" w:themeColor="text1"/>
                <w:highlight w:val="none"/>
              </w:rPr>
            </w:r>
          </w:p>
          <w:p>
            <w:pPr>
              <w:pStyle w:val="881"/>
              <w:jc w:val="center"/>
              <w:keepLines w:val="0"/>
              <w:keepNext w:val="0"/>
              <w:pageBreakBefore w:val="0"/>
              <w:spacing w:line="360" w:lineRule="exact"/>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地点</w:t>
            </w:r>
            <w:r>
              <w:rPr>
                <w:rFonts w:hint="eastAsia" w:ascii="宋体" w:hAnsi="宋体" w:eastAsia="宋体" w:cs="宋体"/>
                <w:b w:val="0"/>
                <w:bCs/>
                <w:color w:val="000000" w:themeColor="text1"/>
                <w:sz w:val="24"/>
                <w:szCs w:val="24"/>
                <w:highlight w:val="none"/>
              </w:rPr>
            </w:r>
            <w:r>
              <w:rPr>
                <w:color w:val="000000" w:themeColor="text1"/>
                <w:highlight w:val="none"/>
              </w:rPr>
            </w:r>
          </w:p>
        </w:tc>
        <w:tc>
          <w:tcPr>
            <w:tcW w:w="7235" w:type="dxa"/>
            <w:vAlign w:val="center"/>
            <w:textDirection w:val="lrTb"/>
            <w:noWrap w:val="false"/>
          </w:tcPr>
          <w:p>
            <w:pPr>
              <w:pStyle w:val="881"/>
              <w:jc w:val="left"/>
              <w:keepLines w:val="0"/>
              <w:keepNext w:val="0"/>
              <w:pageBreakBefore w:val="0"/>
              <w:spacing w:line="360" w:lineRule="exact"/>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协商</w:t>
            </w:r>
            <w:r>
              <w:rPr>
                <w:rFonts w:hint="eastAsia" w:ascii="宋体" w:hAnsi="宋体" w:eastAsia="宋体" w:cs="宋体"/>
                <w:b w:val="0"/>
                <w:bCs/>
                <w:color w:val="000000" w:themeColor="text1"/>
                <w:sz w:val="24"/>
                <w:szCs w:val="24"/>
                <w:highlight w:val="none"/>
              </w:rPr>
              <w:t xml:space="preserve">时间：</w:t>
            </w:r>
            <w:r>
              <w:rPr>
                <w:rFonts w:hint="eastAsia" w:ascii="宋体" w:hAnsi="宋体" w:eastAsia="宋体" w:cs="宋体"/>
                <w:b w:val="0"/>
                <w:bCs/>
                <w:color w:val="000000" w:themeColor="text1"/>
                <w:sz w:val="24"/>
                <w:szCs w:val="24"/>
                <w:highlight w:val="none"/>
                <w:lang w:eastAsia="zh-CN"/>
              </w:rPr>
              <w:t xml:space="preserve">2026年</w:t>
            </w:r>
            <w:r>
              <w:rPr>
                <w:rFonts w:hint="eastAsia" w:ascii="宋体" w:hAnsi="宋体" w:eastAsia="宋体" w:cs="宋体"/>
                <w:b w:val="0"/>
                <w:bCs/>
                <w:color w:val="000000" w:themeColor="text1"/>
                <w:sz w:val="24"/>
                <w:szCs w:val="24"/>
                <w:highlight w:val="none"/>
                <w:lang w:val="en-US" w:eastAsia="zh-CN"/>
              </w:rPr>
              <w:t xml:space="preserve">8</w:t>
            </w:r>
            <w:r>
              <w:rPr>
                <w:rFonts w:hint="eastAsia" w:ascii="宋体" w:hAnsi="宋体" w:eastAsia="宋体" w:cs="宋体"/>
                <w:b w:val="0"/>
                <w:bCs/>
                <w:color w:val="000000" w:themeColor="text1"/>
                <w:sz w:val="24"/>
                <w:szCs w:val="24"/>
                <w:highlight w:val="none"/>
                <w:lang w:eastAsia="zh-CN"/>
              </w:rPr>
              <w:t xml:space="preserve">月</w:t>
            </w:r>
            <w:r>
              <w:rPr>
                <w:rFonts w:hint="eastAsia" w:ascii="宋体" w:hAnsi="宋体" w:eastAsia="宋体" w:cs="宋体"/>
                <w:b w:val="0"/>
                <w:bCs/>
                <w:color w:val="000000" w:themeColor="text1"/>
                <w:sz w:val="24"/>
                <w:szCs w:val="24"/>
                <w:highlight w:val="none"/>
                <w:lang w:val="en-US" w:eastAsia="zh-CN"/>
              </w:rPr>
              <w:t xml:space="preserve">7</w:t>
            </w:r>
            <w:r>
              <w:rPr>
                <w:rFonts w:hint="eastAsia" w:ascii="宋体" w:hAnsi="宋体" w:eastAsia="宋体" w:cs="宋体"/>
                <w:b w:val="0"/>
                <w:bCs/>
                <w:color w:val="000000" w:themeColor="text1"/>
                <w:sz w:val="24"/>
                <w:szCs w:val="24"/>
                <w:highlight w:val="none"/>
                <w:lang w:eastAsia="zh-CN"/>
              </w:rPr>
              <w:t xml:space="preserve">日</w:t>
            </w:r>
            <w:r>
              <w:rPr>
                <w:rFonts w:hint="eastAsia" w:ascii="宋体" w:hAnsi="宋体" w:eastAsia="宋体" w:cs="宋体"/>
                <w:b w:val="0"/>
                <w:bCs/>
                <w:color w:val="000000" w:themeColor="text1"/>
                <w:sz w:val="24"/>
                <w:szCs w:val="24"/>
                <w:highlight w:val="none"/>
                <w:lang w:eastAsia="zh-CN"/>
              </w:rPr>
              <w:t xml:space="preserve">15:30整</w:t>
            </w:r>
            <w:r>
              <w:rPr>
                <w:rFonts w:hint="eastAsia" w:ascii="宋体" w:hAnsi="宋体" w:eastAsia="宋体" w:cs="宋体"/>
                <w:b w:val="0"/>
                <w:bCs/>
                <w:color w:val="000000" w:themeColor="text1"/>
                <w:sz w:val="24"/>
                <w:szCs w:val="24"/>
                <w:highlight w:val="none"/>
              </w:rPr>
              <w:t xml:space="preserve">（北京时间）</w:t>
            </w:r>
            <w:r>
              <w:rPr>
                <w:rFonts w:hint="eastAsia" w:ascii="宋体" w:hAnsi="宋体" w:eastAsia="宋体" w:cs="宋体"/>
                <w:b w:val="0"/>
                <w:bCs/>
                <w:color w:val="000000" w:themeColor="text1"/>
                <w:sz w:val="24"/>
                <w:szCs w:val="24"/>
                <w:highlight w:val="none"/>
              </w:rPr>
            </w:r>
            <w:r>
              <w:rPr>
                <w:color w:val="000000" w:themeColor="text1"/>
                <w:highlight w:val="none"/>
              </w:rPr>
            </w:r>
          </w:p>
          <w:p>
            <w:pPr>
              <w:pStyle w:val="894"/>
              <w:ind w:left="0" w:firstLine="480"/>
              <w:keepLines w:val="0"/>
              <w:keepNext w:val="0"/>
              <w:pageBreakBefore w:val="0"/>
              <w:spacing w:line="360" w:lineRule="exact"/>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bidi="ar-SA"/>
              </w:rPr>
              <w:t xml:space="preserve">本项目为不见面协商项目，开启阶段供应商在【供应商解密】环节必须使用CA证书解密电子响应文件，如在系统规定的解密时间内未能完成解密的视为放弃参与本项目。</w:t>
            </w:r>
            <w:r>
              <w:rPr>
                <w:rFonts w:hint="eastAsia" w:ascii="宋体" w:hAnsi="宋体" w:eastAsia="宋体" w:cs="宋体"/>
                <w:b w:val="0"/>
                <w:bCs/>
                <w:color w:val="000000" w:themeColor="text1"/>
                <w:sz w:val="24"/>
                <w:szCs w:val="24"/>
                <w:highlight w:val="none"/>
                <w:lang w:val="en-US" w:eastAsia="zh-CN" w:bidi="ar-SA"/>
              </w:rPr>
            </w:r>
            <w:r>
              <w:rPr>
                <w:color w:val="000000" w:themeColor="text1"/>
                <w:highlight w:val="none"/>
              </w:rPr>
            </w:r>
          </w:p>
          <w:p>
            <w:pPr>
              <w:pStyle w:val="881"/>
              <w:keepLines w:val="0"/>
              <w:keepNext w:val="0"/>
              <w:pageBreakBefore w:val="0"/>
              <w:spacing w:line="360" w:lineRule="exact"/>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协商</w:t>
            </w:r>
            <w:r>
              <w:rPr>
                <w:rFonts w:hint="eastAsia" w:ascii="宋体" w:hAnsi="宋体" w:eastAsia="宋体" w:cs="宋体"/>
                <w:b w:val="0"/>
                <w:bCs/>
                <w:color w:val="000000" w:themeColor="text1"/>
                <w:sz w:val="24"/>
                <w:szCs w:val="24"/>
                <w:highlight w:val="none"/>
              </w:rPr>
              <w:t xml:space="preserve">地点：</w:t>
            </w:r>
            <w:r>
              <w:rPr>
                <w:rFonts w:hint="eastAsia" w:ascii="宋体" w:hAnsi="宋体" w:eastAsia="宋体" w:cs="Times New Roman"/>
                <w:color w:val="000000" w:themeColor="text1"/>
                <w:sz w:val="24"/>
                <w:szCs w:val="24"/>
                <w:highlight w:val="none"/>
                <w:lang w:eastAsia="zh-CN"/>
              </w:rPr>
              <w:t xml:space="preserve">“苏采云”系统（网址：http://jszfcg.jsczt.cn/）</w:t>
            </w:r>
            <w:r>
              <w:rPr>
                <w:rFonts w:hint="eastAsia" w:ascii="宋体" w:hAnsi="宋体" w:eastAsia="宋体" w:cs="宋体"/>
                <w:b w:val="0"/>
                <w:bCs/>
                <w:color w:val="000000" w:themeColor="text1"/>
                <w:sz w:val="24"/>
                <w:szCs w:val="24"/>
                <w:highlight w:val="none"/>
              </w:rPr>
            </w:r>
            <w:r>
              <w:rPr>
                <w:color w:val="000000" w:themeColor="text1"/>
                <w:highlight w:val="none"/>
              </w:rPr>
            </w:r>
          </w:p>
        </w:tc>
      </w:tr>
      <w:tr>
        <w:trPr>
          <w:trHeight w:val="556"/>
        </w:trPr>
        <w:tc>
          <w:tcPr>
            <w:tcW w:w="754" w:type="dxa"/>
            <w:vAlign w:val="center"/>
            <w:textDirection w:val="lrTb"/>
            <w:noWrap w:val="false"/>
          </w:tcPr>
          <w:p>
            <w:pPr>
              <w:pStyle w:val="881"/>
              <w:ind w:right="0"/>
              <w:jc w:val="center"/>
              <w:keepLines w:val="0"/>
              <w:keepNext w:val="0"/>
              <w:pageBreakBefore w:val="0"/>
              <w:spacing w:line="360" w:lineRule="exact"/>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8</w:t>
            </w:r>
            <w:r>
              <w:rPr>
                <w:rFonts w:hint="eastAsia" w:ascii="宋体" w:hAnsi="宋体" w:eastAsia="宋体" w:cs="宋体"/>
                <w:b w:val="0"/>
                <w:bCs/>
                <w:color w:val="000000" w:themeColor="text1"/>
                <w:sz w:val="24"/>
                <w:szCs w:val="24"/>
                <w:highlight w:val="none"/>
                <w:lang w:val="en-US" w:eastAsia="zh-CN"/>
              </w:rPr>
            </w:r>
            <w:r>
              <w:rPr>
                <w:color w:val="000000" w:themeColor="text1"/>
                <w:highlight w:val="none"/>
              </w:rPr>
            </w:r>
          </w:p>
        </w:tc>
        <w:tc>
          <w:tcPr>
            <w:tcW w:w="1560" w:type="dxa"/>
            <w:vAlign w:val="center"/>
            <w:textDirection w:val="lrTb"/>
            <w:noWrap w:val="false"/>
          </w:tcPr>
          <w:p>
            <w:pPr>
              <w:pStyle w:val="881"/>
              <w:ind w:right="0"/>
              <w:jc w:val="center"/>
              <w:keepLines w:val="0"/>
              <w:keepNext w:val="0"/>
              <w:pageBreakBefore w:val="0"/>
              <w:spacing w:line="360" w:lineRule="exact"/>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成交服务费</w:t>
            </w:r>
            <w:r>
              <w:rPr>
                <w:rFonts w:hint="eastAsia" w:ascii="宋体" w:hAnsi="宋体" w:eastAsia="宋体" w:cs="宋体"/>
                <w:b w:val="0"/>
                <w:bCs/>
                <w:color w:val="000000" w:themeColor="text1"/>
                <w:sz w:val="24"/>
                <w:szCs w:val="24"/>
                <w:highlight w:val="none"/>
              </w:rPr>
            </w:r>
            <w:r>
              <w:rPr>
                <w:color w:val="000000" w:themeColor="text1"/>
                <w:highlight w:val="none"/>
              </w:rPr>
            </w:r>
          </w:p>
        </w:tc>
        <w:tc>
          <w:tcPr>
            <w:tcW w:w="7235" w:type="dxa"/>
            <w:vAlign w:val="center"/>
            <w:textDirection w:val="lrTb"/>
            <w:noWrap w:val="false"/>
          </w:tcPr>
          <w:p>
            <w:pPr>
              <w:pStyle w:val="881"/>
              <w:ind w:right="0" w:firstLine="480"/>
              <w:jc w:val="left"/>
              <w:keepLines w:val="0"/>
              <w:keepNext w:val="0"/>
              <w:pageBreakBefore w:val="0"/>
              <w:spacing w:line="360" w:lineRule="exact"/>
              <w:rPr>
                <w:rFonts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本项目</w:t>
            </w:r>
            <w:r>
              <w:rPr>
                <w:rFonts w:hint="eastAsia" w:ascii="宋体" w:hAnsi="宋体" w:eastAsia="宋体" w:cs="宋体"/>
                <w:b w:val="0"/>
                <w:bCs/>
                <w:color w:val="000000" w:themeColor="text1"/>
                <w:sz w:val="24"/>
                <w:szCs w:val="24"/>
                <w:highlight w:val="none"/>
                <w:lang w:val="en-US" w:eastAsia="zh-CN"/>
              </w:rPr>
              <w:t xml:space="preserve">采购预算已包含招标</w:t>
            </w:r>
            <w:r>
              <w:rPr>
                <w:rFonts w:hint="eastAsia" w:ascii="宋体" w:hAnsi="宋体" w:eastAsia="宋体" w:cs="宋体"/>
                <w:b w:val="0"/>
                <w:bCs/>
                <w:color w:val="000000" w:themeColor="text1"/>
                <w:sz w:val="24"/>
                <w:szCs w:val="24"/>
                <w:highlight w:val="none"/>
              </w:rPr>
              <w:t xml:space="preserve">代理服务费</w:t>
            </w:r>
            <w:r>
              <w:rPr>
                <w:rFonts w:hint="eastAsia" w:ascii="宋体" w:hAnsi="宋体" w:eastAsia="宋体" w:cs="宋体"/>
                <w:b w:val="0"/>
                <w:bCs/>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29300.00</w:t>
            </w:r>
            <w:r>
              <w:rPr>
                <w:rFonts w:hint="eastAsia" w:ascii="宋体" w:hAnsi="宋体" w:eastAsia="宋体" w:cs="宋体"/>
                <w:b w:val="0"/>
                <w:bCs/>
                <w:color w:val="000000" w:themeColor="text1"/>
                <w:sz w:val="24"/>
                <w:szCs w:val="24"/>
                <w:highlight w:val="none"/>
              </w:rPr>
              <w:t xml:space="preserve">；由成交单位在领取成交通知书时向招标代理机构一次性付清</w:t>
            </w:r>
            <w:r>
              <w:rPr>
                <w:rFonts w:hint="eastAsia" w:ascii="宋体" w:hAnsi="宋体" w:eastAsia="宋体" w:cs="宋体"/>
                <w:b w:val="0"/>
                <w:bCs/>
                <w:color w:val="000000" w:themeColor="text1"/>
                <w:sz w:val="24"/>
                <w:szCs w:val="24"/>
                <w:highlight w:val="none"/>
                <w:lang w:val="en-US" w:eastAsia="zh-CN"/>
              </w:rPr>
              <w:t xml:space="preserve">。</w:t>
            </w:r>
            <w:r>
              <w:rPr>
                <w:rFonts w:ascii="宋体" w:hAnsi="宋体" w:eastAsia="宋体" w:cs="宋体"/>
                <w:b w:val="0"/>
                <w:bCs/>
                <w:color w:val="000000" w:themeColor="text1"/>
                <w:sz w:val="24"/>
                <w:szCs w:val="24"/>
                <w:highlight w:val="none"/>
                <w:lang w:val="en-US" w:eastAsia="zh-CN"/>
              </w:rPr>
            </w:r>
            <w:r>
              <w:rPr>
                <w:color w:val="000000" w:themeColor="text1"/>
                <w:highlight w:val="none"/>
              </w:rPr>
            </w:r>
          </w:p>
          <w:p>
            <w:pPr>
              <w:pStyle w:val="881"/>
              <w:ind w:right="0" w:firstLine="480"/>
              <w:jc w:val="left"/>
              <w:keepLines w:val="0"/>
              <w:keepNext w:val="0"/>
              <w:pageBreakBefore w:val="0"/>
              <w:spacing w:line="360" w:lineRule="exact"/>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代理服务费收费标准：预算金额100万以下费率为预算金额的1.5%；预算金额</w:t>
            </w:r>
            <w:r>
              <w:rPr>
                <w:rFonts w:hint="eastAsia" w:ascii="宋体" w:hAnsi="宋体" w:eastAsia="宋体" w:cs="宋体"/>
                <w:b w:val="0"/>
                <w:bCs/>
                <w:color w:val="000000" w:themeColor="text1"/>
                <w:sz w:val="24"/>
                <w:szCs w:val="24"/>
                <w:highlight w:val="none"/>
                <w:lang w:eastAsia="zh-CN"/>
              </w:rPr>
              <w:t xml:space="preserve">100万—500万</w:t>
            </w:r>
            <w:r>
              <w:rPr>
                <w:rFonts w:hint="eastAsia" w:ascii="宋体" w:hAnsi="宋体" w:eastAsia="宋体" w:cs="宋体"/>
                <w:b w:val="0"/>
                <w:bCs/>
                <w:color w:val="000000" w:themeColor="text1"/>
                <w:sz w:val="24"/>
                <w:szCs w:val="24"/>
                <w:highlight w:val="none"/>
              </w:rPr>
              <w:t xml:space="preserve">费率为预算金额的1.1%</w:t>
            </w:r>
            <w:r>
              <w:rPr>
                <w:rFonts w:hint="eastAsia" w:ascii="宋体" w:hAnsi="宋体" w:eastAsia="宋体" w:cs="宋体"/>
                <w:b w:val="0"/>
                <w:bCs/>
                <w:color w:val="000000" w:themeColor="text1"/>
                <w:sz w:val="24"/>
                <w:szCs w:val="24"/>
                <w:highlight w:val="none"/>
                <w:lang w:val="en-US" w:eastAsia="zh-CN"/>
              </w:rPr>
              <w:t xml:space="preserve">；</w:t>
            </w:r>
            <w:r>
              <w:rPr>
                <w:rFonts w:hint="eastAsia" w:ascii="宋体" w:hAnsi="宋体" w:eastAsia="宋体" w:cs="宋体"/>
                <w:b w:val="0"/>
                <w:bCs/>
                <w:color w:val="000000" w:themeColor="text1"/>
                <w:sz w:val="24"/>
                <w:szCs w:val="24"/>
                <w:highlight w:val="none"/>
              </w:rPr>
              <w:t xml:space="preserve">预算金额</w:t>
            </w:r>
            <w:r>
              <w:rPr>
                <w:rFonts w:hint="eastAsia" w:ascii="宋体" w:hAnsi="宋体" w:eastAsia="宋体" w:cs="宋体"/>
                <w:b w:val="0"/>
                <w:bCs/>
                <w:color w:val="000000" w:themeColor="text1"/>
                <w:sz w:val="24"/>
                <w:szCs w:val="24"/>
                <w:highlight w:val="none"/>
                <w:lang w:eastAsia="zh-CN"/>
              </w:rPr>
              <w:t xml:space="preserve">500万—1000万</w:t>
            </w:r>
            <w:r>
              <w:rPr>
                <w:rFonts w:hint="eastAsia" w:ascii="宋体" w:hAnsi="宋体" w:eastAsia="宋体" w:cs="宋体"/>
                <w:b w:val="0"/>
                <w:bCs/>
                <w:color w:val="000000" w:themeColor="text1"/>
                <w:sz w:val="24"/>
                <w:szCs w:val="24"/>
                <w:highlight w:val="none"/>
              </w:rPr>
              <w:t xml:space="preserve">费率为预算金额的0.8%</w:t>
            </w:r>
            <w:r>
              <w:rPr>
                <w:rFonts w:hint="eastAsia" w:ascii="宋体" w:hAnsi="宋体" w:eastAsia="宋体" w:cs="宋体"/>
                <w:b w:val="0"/>
                <w:bCs/>
                <w:color w:val="000000" w:themeColor="text1"/>
                <w:sz w:val="24"/>
                <w:szCs w:val="24"/>
                <w:highlight w:val="none"/>
                <w:lang w:val="en-US" w:eastAsia="zh-CN"/>
              </w:rPr>
              <w:t xml:space="preserve">；</w:t>
            </w:r>
            <w:r>
              <w:rPr>
                <w:rFonts w:hint="eastAsia" w:ascii="宋体" w:hAnsi="宋体" w:eastAsia="宋体" w:cs="宋体"/>
                <w:b w:val="0"/>
                <w:bCs/>
                <w:color w:val="000000" w:themeColor="text1"/>
                <w:sz w:val="24"/>
                <w:szCs w:val="24"/>
                <w:highlight w:val="none"/>
              </w:rPr>
              <w:t xml:space="preserve">预算金额</w:t>
            </w:r>
            <w:r>
              <w:rPr>
                <w:rFonts w:hint="eastAsia" w:ascii="宋体" w:hAnsi="宋体" w:eastAsia="宋体" w:cs="宋体"/>
                <w:b w:val="0"/>
                <w:bCs/>
                <w:color w:val="000000" w:themeColor="text1"/>
                <w:sz w:val="24"/>
                <w:szCs w:val="24"/>
                <w:highlight w:val="none"/>
                <w:lang w:eastAsia="zh-CN"/>
              </w:rPr>
              <w:t xml:space="preserve">1000万—5000万</w:t>
            </w:r>
            <w:r>
              <w:rPr>
                <w:rFonts w:hint="eastAsia" w:ascii="宋体" w:hAnsi="宋体" w:eastAsia="宋体" w:cs="宋体"/>
                <w:b w:val="0"/>
                <w:bCs/>
                <w:color w:val="000000" w:themeColor="text1"/>
                <w:sz w:val="24"/>
                <w:szCs w:val="24"/>
                <w:highlight w:val="none"/>
              </w:rPr>
              <w:t xml:space="preserve">费率为预算金额的0.5%。</w:t>
            </w:r>
            <w:r>
              <w:rPr>
                <w:rFonts w:hint="eastAsia" w:ascii="宋体" w:hAnsi="宋体" w:eastAsia="宋体" w:cs="宋体"/>
                <w:b w:val="0"/>
                <w:bCs/>
                <w:color w:val="000000" w:themeColor="text1"/>
                <w:sz w:val="24"/>
                <w:szCs w:val="24"/>
                <w:highlight w:val="none"/>
              </w:rPr>
            </w:r>
            <w:r>
              <w:rPr>
                <w:color w:val="000000" w:themeColor="text1"/>
                <w:highlight w:val="none"/>
              </w:rPr>
            </w:r>
          </w:p>
          <w:p>
            <w:pPr>
              <w:pStyle w:val="881"/>
              <w:ind w:right="0" w:firstLine="480"/>
              <w:jc w:val="left"/>
              <w:keepLines w:val="0"/>
              <w:keepNext w:val="0"/>
              <w:pageBreakBefore w:val="0"/>
              <w:spacing w:line="360" w:lineRule="exact"/>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说明：代理服务费以采购预算金额为基数依据，按以上规定的标准和差额定率累进法进行计算收取。例：如预算金额为150万元，则代理服务费＝100万元以下部分×1.5%＋（150万元－100万元以下部分）×1.1%。如预算金额低于20</w:t>
            </w:r>
            <w:r>
              <w:rPr>
                <w:rFonts w:hint="eastAsia" w:ascii="宋体" w:hAnsi="宋体" w:eastAsia="宋体" w:cs="宋体"/>
                <w:b w:val="0"/>
                <w:bCs/>
                <w:color w:val="000000" w:themeColor="text1"/>
                <w:sz w:val="24"/>
                <w:szCs w:val="24"/>
                <w:highlight w:val="none"/>
                <w:lang w:eastAsia="zh-CN"/>
              </w:rPr>
              <w:t xml:space="preserve">万元</w:t>
            </w:r>
            <w:r>
              <w:rPr>
                <w:rFonts w:hint="eastAsia" w:ascii="宋体" w:hAnsi="宋体" w:eastAsia="宋体" w:cs="宋体"/>
                <w:b w:val="0"/>
                <w:bCs/>
                <w:color w:val="000000" w:themeColor="text1"/>
                <w:sz w:val="24"/>
                <w:szCs w:val="24"/>
                <w:highlight w:val="none"/>
              </w:rPr>
              <w:t xml:space="preserve">人民币（含20万），则代理服务费按人民币3000元整计收。</w:t>
            </w:r>
            <w:r>
              <w:rPr>
                <w:rFonts w:hint="eastAsia" w:ascii="宋体" w:hAnsi="宋体" w:eastAsia="宋体" w:cs="宋体"/>
                <w:b w:val="0"/>
                <w:bCs/>
                <w:color w:val="000000" w:themeColor="text1"/>
                <w:sz w:val="24"/>
                <w:szCs w:val="24"/>
                <w:highlight w:val="none"/>
              </w:rPr>
            </w:r>
            <w:r>
              <w:rPr>
                <w:color w:val="000000" w:themeColor="text1"/>
                <w:highlight w:val="none"/>
              </w:rPr>
            </w:r>
          </w:p>
          <w:p>
            <w:pPr>
              <w:pStyle w:val="881"/>
              <w:ind w:right="0" w:firstLine="480"/>
              <w:jc w:val="left"/>
              <w:keepLines w:val="0"/>
              <w:keepNext w:val="0"/>
              <w:pageBreakBefore w:val="0"/>
              <w:spacing w:line="360" w:lineRule="exact"/>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服务费交纳</w:t>
            </w:r>
            <w:r>
              <w:rPr>
                <w:rFonts w:hint="eastAsia" w:ascii="宋体" w:hAnsi="宋体" w:eastAsia="宋体" w:cs="宋体"/>
                <w:b w:val="0"/>
                <w:bCs/>
                <w:color w:val="000000" w:themeColor="text1"/>
                <w:sz w:val="24"/>
                <w:szCs w:val="24"/>
                <w:highlight w:val="none"/>
                <w:lang w:eastAsia="zh-CN"/>
              </w:rPr>
              <w:t xml:space="preserve">账户</w:t>
            </w:r>
            <w:r>
              <w:rPr>
                <w:rFonts w:hint="eastAsia" w:ascii="宋体" w:hAnsi="宋体" w:eastAsia="宋体" w:cs="宋体"/>
                <w:b w:val="0"/>
                <w:bCs/>
                <w:color w:val="000000" w:themeColor="text1"/>
                <w:sz w:val="24"/>
                <w:szCs w:val="24"/>
                <w:highlight w:val="none"/>
              </w:rPr>
              <w:t xml:space="preserve">：苏州惠德普源企业咨询有限公司</w:t>
            </w:r>
            <w:r>
              <w:rPr>
                <w:rFonts w:hint="eastAsia" w:ascii="宋体" w:hAnsi="宋体" w:eastAsia="宋体" w:cs="宋体"/>
                <w:b w:val="0"/>
                <w:bCs/>
                <w:color w:val="000000" w:themeColor="text1"/>
                <w:sz w:val="24"/>
                <w:szCs w:val="24"/>
                <w:highlight w:val="none"/>
              </w:rPr>
            </w:r>
            <w:r>
              <w:rPr>
                <w:color w:val="000000" w:themeColor="text1"/>
                <w:highlight w:val="none"/>
              </w:rPr>
            </w:r>
          </w:p>
          <w:p>
            <w:pPr>
              <w:pStyle w:val="881"/>
              <w:ind w:right="0" w:firstLine="480"/>
              <w:jc w:val="left"/>
              <w:keepLines w:val="0"/>
              <w:keepNext w:val="0"/>
              <w:pageBreakBefore w:val="0"/>
              <w:spacing w:line="360" w:lineRule="exact"/>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开 户 银 行：建行苏州何山分理处</w:t>
            </w:r>
            <w:r>
              <w:rPr>
                <w:rFonts w:hint="eastAsia" w:ascii="宋体" w:hAnsi="宋体" w:eastAsia="宋体" w:cs="宋体"/>
                <w:b w:val="0"/>
                <w:bCs/>
                <w:color w:val="000000" w:themeColor="text1"/>
                <w:sz w:val="24"/>
                <w:szCs w:val="24"/>
                <w:highlight w:val="none"/>
              </w:rPr>
            </w:r>
            <w:r>
              <w:rPr>
                <w:color w:val="000000" w:themeColor="text1"/>
                <w:highlight w:val="none"/>
              </w:rPr>
            </w:r>
          </w:p>
          <w:p>
            <w:pPr>
              <w:pStyle w:val="881"/>
              <w:ind w:right="0" w:firstLine="480"/>
              <w:jc w:val="left"/>
              <w:keepLines w:val="0"/>
              <w:keepNext w:val="0"/>
              <w:pageBreakBefore w:val="0"/>
              <w:spacing w:line="360" w:lineRule="exact"/>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帐      号： 32250198864100000050</w:t>
            </w:r>
            <w:r>
              <w:rPr>
                <w:rFonts w:hint="eastAsia" w:ascii="宋体" w:hAnsi="宋体" w:eastAsia="宋体" w:cs="宋体"/>
                <w:b w:val="0"/>
                <w:bCs/>
                <w:color w:val="000000" w:themeColor="text1"/>
                <w:sz w:val="24"/>
                <w:szCs w:val="24"/>
                <w:highlight w:val="none"/>
              </w:rPr>
            </w:r>
            <w:r>
              <w:rPr>
                <w:color w:val="000000" w:themeColor="text1"/>
                <w:highlight w:val="none"/>
              </w:rPr>
            </w:r>
          </w:p>
          <w:p>
            <w:pPr>
              <w:pStyle w:val="881"/>
              <w:ind w:right="0" w:firstLine="960"/>
              <w:jc w:val="left"/>
              <w:keepLines w:val="0"/>
              <w:keepNext w:val="0"/>
              <w:pageBreakBefore w:val="0"/>
              <w:spacing w:line="360" w:lineRule="exact"/>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highlight w:val="none"/>
              </w:rPr>
            </w:r>
          </w:p>
        </w:tc>
      </w:tr>
    </w:tbl>
    <w:p>
      <w:pPr>
        <w:pStyle w:val="881"/>
        <w:rPr>
          <w:color w:val="000000" w:themeColor="text1"/>
          <w:highlight w:val="none"/>
        </w:rPr>
      </w:pPr>
      <w:r>
        <w:rPr>
          <w:color w:val="000000" w:themeColor="text1"/>
          <w:highlight w:val="none"/>
        </w:rPr>
      </w:r>
      <w:r>
        <w:rPr>
          <w:color w:val="000000" w:themeColor="text1"/>
          <w:highlight w:val="none"/>
        </w:rPr>
      </w:r>
    </w:p>
    <w:p>
      <w:pPr>
        <w:pStyle w:val="881"/>
        <w:jc w:val="center"/>
        <w:rPr>
          <w:rFonts w:ascii="宋体" w:hAnsi="宋体"/>
          <w:color w:val="000000" w:themeColor="text1"/>
          <w:sz w:val="44"/>
          <w:szCs w:val="44"/>
          <w:highlight w:val="none"/>
        </w:rPr>
      </w:pPr>
      <w:r>
        <w:rPr>
          <w:rFonts w:ascii="宋体" w:hAnsi="宋体"/>
          <w:color w:val="000000" w:themeColor="text1"/>
          <w:sz w:val="44"/>
          <w:szCs w:val="44"/>
          <w:highlight w:val="none"/>
        </w:rPr>
      </w:r>
      <w:r>
        <w:rPr>
          <w:color w:val="000000" w:themeColor="text1"/>
          <w:highlight w:val="none"/>
        </w:rPr>
      </w:r>
    </w:p>
    <w:p>
      <w:pPr>
        <w:pStyle w:val="881"/>
        <w:jc w:val="center"/>
        <w:rPr>
          <w:rFonts w:hint="eastAsia" w:ascii="宋体" w:hAnsi="宋体"/>
          <w:color w:val="000000" w:themeColor="text1"/>
          <w:sz w:val="44"/>
          <w:szCs w:val="44"/>
          <w:highlight w:val="none"/>
        </w:rPr>
      </w:pPr>
      <w:r>
        <w:rPr>
          <w:rFonts w:hint="eastAsia" w:ascii="宋体" w:hAnsi="宋体"/>
          <w:color w:val="000000" w:themeColor="text1"/>
          <w:sz w:val="44"/>
          <w:szCs w:val="44"/>
          <w:highlight w:val="none"/>
        </w:rPr>
      </w:r>
      <w:r>
        <w:rPr>
          <w:color w:val="000000" w:themeColor="text1"/>
          <w:highlight w:val="none"/>
        </w:rPr>
      </w:r>
    </w:p>
    <w:p>
      <w:pPr>
        <w:pStyle w:val="881"/>
        <w:jc w:val="center"/>
        <w:rPr>
          <w:rFonts w:ascii="宋体" w:hAnsi="宋体"/>
          <w:color w:val="000000" w:themeColor="text1"/>
          <w:sz w:val="44"/>
          <w:szCs w:val="44"/>
          <w:highlight w:val="none"/>
        </w:rPr>
      </w:pPr>
      <w:r>
        <w:rPr>
          <w:rFonts w:hint="eastAsia" w:ascii="宋体" w:hAnsi="宋体"/>
          <w:color w:val="000000" w:themeColor="text1"/>
          <w:sz w:val="44"/>
          <w:szCs w:val="44"/>
          <w:highlight w:val="none"/>
        </w:rPr>
        <w:t xml:space="preserve">总目录</w:t>
      </w:r>
      <w:r>
        <w:rPr>
          <w:rFonts w:ascii="宋体" w:hAnsi="宋体"/>
          <w:color w:val="000000" w:themeColor="text1"/>
          <w:sz w:val="44"/>
          <w:szCs w:val="44"/>
          <w:highlight w:val="none"/>
        </w:rPr>
      </w:r>
      <w:r>
        <w:rPr>
          <w:color w:val="000000" w:themeColor="text1"/>
          <w:highlight w:val="none"/>
        </w:rPr>
      </w:r>
    </w:p>
    <w:p>
      <w:pPr>
        <w:pStyle w:val="887"/>
        <w:ind w:firstLine="0"/>
        <w:jc w:val="center"/>
        <w:rPr>
          <w:rFonts w:ascii="宋体" w:hAnsi="宋体" w:eastAsia="宋体"/>
          <w:color w:val="000000" w:themeColor="text1"/>
          <w:sz w:val="30"/>
          <w:szCs w:val="30"/>
          <w:highlight w:val="none"/>
        </w:rPr>
      </w:pPr>
      <w:r>
        <w:rPr>
          <w:rFonts w:hint="eastAsia" w:ascii="宋体" w:hAnsi="宋体" w:eastAsia="宋体"/>
          <w:color w:val="000000" w:themeColor="text1"/>
          <w:sz w:val="30"/>
          <w:szCs w:val="30"/>
          <w:highlight w:val="none"/>
        </w:rPr>
        <w:t xml:space="preserve"> </w:t>
      </w:r>
      <w:r>
        <w:rPr>
          <w:rFonts w:ascii="宋体" w:hAnsi="宋体" w:eastAsia="宋体"/>
          <w:color w:val="000000" w:themeColor="text1"/>
          <w:sz w:val="30"/>
          <w:szCs w:val="30"/>
          <w:highlight w:val="none"/>
        </w:rPr>
      </w:r>
      <w:r>
        <w:rPr>
          <w:color w:val="000000" w:themeColor="text1"/>
          <w:highlight w:val="none"/>
        </w:rPr>
      </w:r>
    </w:p>
    <w:p>
      <w:pPr>
        <w:pStyle w:val="881"/>
        <w:spacing w:line="480" w:lineRule="auto"/>
        <w:rPr>
          <w:rFonts w:hint="eastAsia" w:ascii="宋体" w:hAnsi="宋体" w:eastAsia="宋体"/>
          <w:color w:val="000000" w:themeColor="text1"/>
          <w:sz w:val="28"/>
          <w:szCs w:val="28"/>
          <w:highlight w:val="none"/>
        </w:rPr>
      </w:pPr>
      <w:r>
        <w:rPr>
          <w:rFonts w:hint="eastAsia" w:ascii="宋体" w:hAnsi="宋体"/>
          <w:color w:val="000000" w:themeColor="text1"/>
          <w:sz w:val="28"/>
          <w:szCs w:val="28"/>
          <w:highlight w:val="none"/>
        </w:rPr>
        <w:t xml:space="preserve">第一章 </w:t>
      </w:r>
      <w:r>
        <w:rPr>
          <w:rFonts w:hint="eastAsia" w:ascii="宋体" w:hAnsi="宋体"/>
          <w:color w:val="000000" w:themeColor="text1"/>
          <w:sz w:val="28"/>
          <w:szCs w:val="28"/>
          <w:highlight w:val="none"/>
          <w:lang w:val="en-US" w:eastAsia="zh-CN"/>
        </w:rPr>
        <w:t xml:space="preserve">单一来源</w:t>
      </w:r>
      <w:r>
        <w:rPr>
          <w:rFonts w:hint="eastAsia" w:ascii="宋体" w:hAnsi="宋体"/>
          <w:color w:val="000000" w:themeColor="text1"/>
          <w:sz w:val="28"/>
          <w:szCs w:val="28"/>
          <w:highlight w:val="none"/>
        </w:rPr>
        <w:t xml:space="preserve">邀请函……………………………………………… </w:t>
      </w:r>
      <w:r>
        <w:rPr>
          <w:rFonts w:hint="eastAsia" w:ascii="宋体" w:hAnsi="宋体"/>
          <w:color w:val="000000" w:themeColor="text1"/>
          <w:sz w:val="28"/>
          <w:szCs w:val="28"/>
          <w:highlight w:val="none"/>
          <w:lang w:val="en-US" w:eastAsia="zh-CN"/>
        </w:rPr>
        <w:t xml:space="preserve">4</w:t>
      </w:r>
      <w:r>
        <w:rPr>
          <w:rFonts w:hint="eastAsia" w:ascii="宋体" w:hAnsi="宋体" w:eastAsia="宋体"/>
          <w:color w:val="000000" w:themeColor="text1"/>
          <w:sz w:val="28"/>
          <w:szCs w:val="28"/>
          <w:highlight w:val="none"/>
          <w:lang w:val="en-US" w:eastAsia="zh-CN"/>
        </w:rPr>
      </w:r>
      <w:r>
        <w:rPr>
          <w:color w:val="000000" w:themeColor="text1"/>
          <w:highlight w:val="none"/>
        </w:rPr>
      </w:r>
    </w:p>
    <w:p>
      <w:pPr>
        <w:pStyle w:val="881"/>
        <w:spacing w:line="480" w:lineRule="auto"/>
        <w:rPr>
          <w:rFonts w:hint="eastAsia" w:ascii="宋体" w:hAnsi="宋体" w:eastAsia="宋体"/>
          <w:color w:val="000000" w:themeColor="text1"/>
          <w:sz w:val="28"/>
          <w:szCs w:val="28"/>
          <w:highlight w:val="none"/>
        </w:rPr>
      </w:pPr>
      <w:r>
        <w:rPr>
          <w:rFonts w:hint="eastAsia" w:ascii="宋体" w:hAnsi="宋体"/>
          <w:color w:val="000000" w:themeColor="text1"/>
          <w:sz w:val="28"/>
          <w:szCs w:val="28"/>
          <w:highlight w:val="none"/>
        </w:rPr>
        <w:t xml:space="preserve">第二章 </w:t>
      </w:r>
      <w:r>
        <w:rPr>
          <w:rFonts w:hint="eastAsia" w:ascii="宋体" w:hAnsi="宋体"/>
          <w:color w:val="000000" w:themeColor="text1"/>
          <w:sz w:val="28"/>
          <w:szCs w:val="28"/>
          <w:highlight w:val="none"/>
          <w:lang w:val="en-US" w:eastAsia="zh-CN"/>
        </w:rPr>
        <w:t xml:space="preserve">单一来源采购文件</w:t>
      </w:r>
      <w:r>
        <w:rPr>
          <w:rFonts w:hint="eastAsia" w:ascii="宋体" w:hAnsi="宋体"/>
          <w:color w:val="000000" w:themeColor="text1"/>
          <w:sz w:val="28"/>
          <w:szCs w:val="28"/>
          <w:highlight w:val="none"/>
        </w:rPr>
        <w:t xml:space="preserve">…………………………………………… </w:t>
      </w:r>
      <w:r>
        <w:rPr>
          <w:rFonts w:hint="eastAsia" w:ascii="宋体" w:hAnsi="宋体"/>
          <w:color w:val="000000" w:themeColor="text1"/>
          <w:sz w:val="28"/>
          <w:szCs w:val="28"/>
          <w:highlight w:val="none"/>
          <w:lang w:val="en-US" w:eastAsia="zh-CN"/>
        </w:rPr>
        <w:t xml:space="preserve">8</w:t>
      </w:r>
      <w:r>
        <w:rPr>
          <w:rFonts w:hint="eastAsia" w:ascii="宋体" w:hAnsi="宋体" w:eastAsia="宋体"/>
          <w:color w:val="000000" w:themeColor="text1"/>
          <w:sz w:val="28"/>
          <w:szCs w:val="28"/>
          <w:highlight w:val="none"/>
          <w:lang w:val="en-US" w:eastAsia="zh-CN"/>
        </w:rPr>
      </w:r>
      <w:r>
        <w:rPr>
          <w:color w:val="000000" w:themeColor="text1"/>
          <w:highlight w:val="none"/>
        </w:rPr>
      </w:r>
    </w:p>
    <w:p>
      <w:pPr>
        <w:pStyle w:val="881"/>
        <w:spacing w:line="480" w:lineRule="auto"/>
        <w:rPr>
          <w:rFonts w:ascii="宋体" w:hAnsi="宋体" w:eastAsia="宋体"/>
          <w:color w:val="000000" w:themeColor="text1"/>
          <w:sz w:val="28"/>
          <w:szCs w:val="28"/>
          <w:highlight w:val="none"/>
        </w:rPr>
      </w:pPr>
      <w:r>
        <w:rPr>
          <w:rFonts w:hint="eastAsia" w:ascii="宋体" w:hAnsi="宋体"/>
          <w:color w:val="000000" w:themeColor="text1"/>
          <w:sz w:val="28"/>
          <w:szCs w:val="28"/>
          <w:highlight w:val="none"/>
        </w:rPr>
        <w:t xml:space="preserve">第三章 </w:t>
      </w:r>
      <w:r>
        <w:rPr>
          <w:rFonts w:hint="eastAsia" w:ascii="宋体" w:hAnsi="宋体"/>
          <w:color w:val="000000" w:themeColor="text1"/>
          <w:sz w:val="28"/>
          <w:szCs w:val="28"/>
          <w:highlight w:val="none"/>
          <w:lang w:val="en-US" w:eastAsia="zh-CN"/>
        </w:rPr>
        <w:t xml:space="preserve">单一来源协商程序</w:t>
      </w:r>
      <w:r>
        <w:rPr>
          <w:rFonts w:hint="eastAsia" w:ascii="宋体" w:hAnsi="宋体"/>
          <w:color w:val="000000" w:themeColor="text1"/>
          <w:sz w:val="28"/>
          <w:szCs w:val="28"/>
          <w:highlight w:val="none"/>
        </w:rPr>
        <w:t xml:space="preserve">……………………………………………</w:t>
      </w:r>
      <w:r>
        <w:rPr>
          <w:rFonts w:hint="eastAsia" w:ascii="宋体" w:hAnsi="宋体"/>
          <w:color w:val="000000" w:themeColor="text1"/>
          <w:sz w:val="28"/>
          <w:szCs w:val="28"/>
          <w:highlight w:val="none"/>
          <w:lang w:val="en-US" w:eastAsia="zh-CN"/>
        </w:rPr>
        <w:t xml:space="preserve">15</w:t>
      </w:r>
      <w:r>
        <w:rPr>
          <w:rFonts w:ascii="宋体" w:hAnsi="宋体" w:eastAsia="宋体"/>
          <w:color w:val="000000" w:themeColor="text1"/>
          <w:sz w:val="28"/>
          <w:szCs w:val="28"/>
          <w:highlight w:val="none"/>
          <w:lang w:val="en-US" w:eastAsia="zh-CN"/>
        </w:rPr>
      </w:r>
      <w:r>
        <w:rPr>
          <w:color w:val="000000" w:themeColor="text1"/>
          <w:highlight w:val="none"/>
        </w:rPr>
      </w:r>
    </w:p>
    <w:p>
      <w:pPr>
        <w:pStyle w:val="881"/>
        <w:spacing w:line="480" w:lineRule="auto"/>
        <w:rPr>
          <w:rFonts w:ascii="宋体" w:hAnsi="宋体" w:eastAsia="宋体"/>
          <w:color w:val="000000" w:themeColor="text1"/>
          <w:sz w:val="28"/>
          <w:szCs w:val="28"/>
          <w:highlight w:val="none"/>
        </w:rPr>
      </w:pPr>
      <w:r>
        <w:rPr>
          <w:rFonts w:hint="eastAsia" w:ascii="宋体" w:hAnsi="宋体"/>
          <w:color w:val="000000" w:themeColor="text1"/>
          <w:sz w:val="28"/>
          <w:szCs w:val="28"/>
          <w:highlight w:val="none"/>
        </w:rPr>
        <w:t xml:space="preserve">第</w:t>
      </w:r>
      <w:r>
        <w:rPr>
          <w:rFonts w:hint="eastAsia" w:ascii="宋体" w:hAnsi="宋体"/>
          <w:color w:val="000000" w:themeColor="text1"/>
          <w:sz w:val="28"/>
          <w:szCs w:val="28"/>
          <w:highlight w:val="none"/>
          <w:lang w:val="en-US" w:eastAsia="zh-CN"/>
        </w:rPr>
        <w:t xml:space="preserve">四</w:t>
      </w:r>
      <w:r>
        <w:rPr>
          <w:rFonts w:hint="eastAsia" w:ascii="宋体" w:hAnsi="宋体"/>
          <w:color w:val="000000" w:themeColor="text1"/>
          <w:sz w:val="28"/>
          <w:szCs w:val="28"/>
          <w:highlight w:val="none"/>
        </w:rPr>
        <w:t xml:space="preserve">章 合同主要条款…………………………………………………</w:t>
      </w:r>
      <w:r>
        <w:rPr>
          <w:rFonts w:hint="eastAsia" w:ascii="宋体" w:hAnsi="宋体"/>
          <w:color w:val="000000" w:themeColor="text1"/>
          <w:sz w:val="28"/>
          <w:szCs w:val="28"/>
          <w:highlight w:val="none"/>
          <w:lang w:val="en-US" w:eastAsia="zh-CN"/>
        </w:rPr>
        <w:t xml:space="preserve">17</w:t>
      </w:r>
      <w:r>
        <w:rPr>
          <w:rFonts w:ascii="宋体" w:hAnsi="宋体" w:eastAsia="宋体"/>
          <w:color w:val="000000" w:themeColor="text1"/>
          <w:sz w:val="28"/>
          <w:szCs w:val="28"/>
          <w:highlight w:val="none"/>
          <w:lang w:val="en-US" w:eastAsia="zh-CN"/>
        </w:rPr>
      </w:r>
      <w:r>
        <w:rPr>
          <w:color w:val="000000" w:themeColor="text1"/>
          <w:highlight w:val="none"/>
        </w:rPr>
      </w:r>
    </w:p>
    <w:p>
      <w:pPr>
        <w:pStyle w:val="881"/>
        <w:spacing w:line="480" w:lineRule="auto"/>
        <w:rPr>
          <w:rFonts w:ascii="宋体" w:hAnsi="宋体" w:eastAsia="宋体"/>
          <w:color w:val="000000" w:themeColor="text1"/>
          <w:sz w:val="28"/>
          <w:szCs w:val="28"/>
          <w:highlight w:val="none"/>
        </w:rPr>
      </w:pPr>
      <w:r>
        <w:rPr>
          <w:rFonts w:hint="eastAsia" w:ascii="宋体" w:hAnsi="宋体"/>
          <w:color w:val="000000" w:themeColor="text1"/>
          <w:sz w:val="28"/>
          <w:szCs w:val="28"/>
          <w:highlight w:val="none"/>
        </w:rPr>
        <w:t xml:space="preserve">第</w:t>
      </w:r>
      <w:r>
        <w:rPr>
          <w:rFonts w:hint="eastAsia" w:ascii="宋体" w:hAnsi="宋体"/>
          <w:color w:val="000000" w:themeColor="text1"/>
          <w:sz w:val="28"/>
          <w:szCs w:val="28"/>
          <w:highlight w:val="none"/>
          <w:lang w:val="en-US" w:eastAsia="zh-CN"/>
        </w:rPr>
        <w:t xml:space="preserve">五</w:t>
      </w:r>
      <w:r>
        <w:rPr>
          <w:rFonts w:hint="eastAsia" w:ascii="宋体" w:hAnsi="宋体"/>
          <w:color w:val="000000" w:themeColor="text1"/>
          <w:sz w:val="28"/>
          <w:szCs w:val="28"/>
          <w:highlight w:val="none"/>
        </w:rPr>
        <w:t xml:space="preserve">章 </w:t>
      </w:r>
      <w:r>
        <w:rPr>
          <w:rFonts w:hint="eastAsia" w:ascii="宋体" w:hAnsi="宋体"/>
          <w:color w:val="000000" w:themeColor="text1"/>
          <w:sz w:val="28"/>
          <w:szCs w:val="28"/>
          <w:highlight w:val="none"/>
          <w:lang w:val="en-US" w:eastAsia="zh-CN"/>
        </w:rPr>
        <w:t xml:space="preserve">响应文件组成及格式</w:t>
      </w:r>
      <w:r>
        <w:rPr>
          <w:rFonts w:hint="eastAsia" w:ascii="宋体" w:hAnsi="宋体"/>
          <w:color w:val="000000" w:themeColor="text1"/>
          <w:sz w:val="28"/>
          <w:szCs w:val="28"/>
          <w:highlight w:val="none"/>
        </w:rPr>
        <w:t xml:space="preserve">…………………………………………</w:t>
      </w:r>
      <w:r>
        <w:rPr>
          <w:rFonts w:hint="eastAsia" w:ascii="宋体" w:hAnsi="宋体"/>
          <w:color w:val="000000" w:themeColor="text1"/>
          <w:sz w:val="28"/>
          <w:szCs w:val="28"/>
          <w:highlight w:val="none"/>
          <w:lang w:val="en-US" w:eastAsia="zh-CN"/>
        </w:rPr>
        <w:t xml:space="preserve">27</w:t>
      </w:r>
      <w:r>
        <w:rPr>
          <w:rFonts w:ascii="宋体" w:hAnsi="宋体" w:eastAsia="宋体"/>
          <w:color w:val="000000" w:themeColor="text1"/>
          <w:sz w:val="28"/>
          <w:szCs w:val="28"/>
          <w:highlight w:val="none"/>
          <w:lang w:val="en-US" w:eastAsia="zh-CN"/>
        </w:rPr>
      </w:r>
      <w:r>
        <w:rPr>
          <w:color w:val="000000" w:themeColor="text1"/>
          <w:highlight w:val="none"/>
        </w:rPr>
      </w:r>
    </w:p>
    <w:p>
      <w:pPr>
        <w:pStyle w:val="908"/>
        <w:ind w:firstLine="0"/>
        <w:jc w:val="center"/>
        <w:keepLines w:val="0"/>
        <w:keepNext w:val="0"/>
        <w:pageBreakBefore w:val="0"/>
        <w:spacing w:before="0" w:beforeAutospacing="0" w:after="0" w:afterAutospacing="0" w:line="360" w:lineRule="auto"/>
        <w:widowControl/>
        <w:rPr>
          <w:b/>
          <w:color w:val="000000" w:themeColor="text1"/>
          <w:sz w:val="30"/>
          <w:highlight w:val="none"/>
        </w:rPr>
      </w:pPr>
      <w:r>
        <w:rPr>
          <w:b/>
          <w:color w:val="000000" w:themeColor="text1"/>
          <w:sz w:val="30"/>
          <w:highlight w:val="none"/>
        </w:rPr>
      </w:r>
      <w:r>
        <w:rPr>
          <w:color w:val="000000" w:themeColor="text1"/>
          <w:highlight w:val="none"/>
        </w:rPr>
      </w:r>
    </w:p>
    <w:p>
      <w:pPr>
        <w:pStyle w:val="908"/>
        <w:ind w:firstLine="0"/>
        <w:jc w:val="center"/>
        <w:keepLines w:val="0"/>
        <w:keepNext w:val="0"/>
        <w:pageBreakBefore w:val="0"/>
        <w:spacing w:before="0" w:beforeAutospacing="0" w:after="0" w:afterAutospacing="0" w:line="360" w:lineRule="auto"/>
        <w:widowControl/>
        <w:rPr>
          <w:b/>
          <w:color w:val="000000" w:themeColor="text1"/>
          <w:sz w:val="30"/>
          <w:highlight w:val="none"/>
        </w:rPr>
      </w:pPr>
      <w:r>
        <w:rPr>
          <w:b/>
          <w:color w:val="000000" w:themeColor="text1"/>
          <w:sz w:val="30"/>
          <w:highlight w:val="none"/>
        </w:rPr>
      </w:r>
      <w:r>
        <w:rPr>
          <w:color w:val="000000" w:themeColor="text1"/>
          <w:highlight w:val="none"/>
        </w:rPr>
      </w:r>
    </w:p>
    <w:p>
      <w:pPr>
        <w:pStyle w:val="908"/>
        <w:ind w:firstLine="0"/>
        <w:jc w:val="center"/>
        <w:keepLines w:val="0"/>
        <w:keepNext w:val="0"/>
        <w:pageBreakBefore w:val="0"/>
        <w:spacing w:before="0" w:beforeAutospacing="0" w:after="0" w:afterAutospacing="0" w:line="360" w:lineRule="auto"/>
        <w:widowControl/>
        <w:rPr>
          <w:b/>
          <w:color w:val="000000" w:themeColor="text1"/>
          <w:sz w:val="30"/>
          <w:highlight w:val="none"/>
        </w:rPr>
      </w:pPr>
      <w:r>
        <w:rPr>
          <w:b/>
          <w:color w:val="000000" w:themeColor="text1"/>
          <w:sz w:val="30"/>
          <w:highlight w:val="none"/>
        </w:rPr>
      </w:r>
      <w:r>
        <w:rPr>
          <w:color w:val="000000" w:themeColor="text1"/>
          <w:highlight w:val="none"/>
        </w:rPr>
      </w:r>
    </w:p>
    <w:p>
      <w:pPr>
        <w:pStyle w:val="908"/>
        <w:ind w:firstLine="0"/>
        <w:jc w:val="center"/>
        <w:keepLines w:val="0"/>
        <w:keepNext w:val="0"/>
        <w:pageBreakBefore w:val="0"/>
        <w:spacing w:before="0" w:beforeAutospacing="0" w:after="0" w:afterAutospacing="0" w:line="360" w:lineRule="auto"/>
        <w:widowControl/>
        <w:rPr>
          <w:b/>
          <w:color w:val="000000" w:themeColor="text1"/>
          <w:sz w:val="30"/>
          <w:highlight w:val="none"/>
        </w:rPr>
      </w:pPr>
      <w:r>
        <w:rPr>
          <w:b/>
          <w:color w:val="000000" w:themeColor="text1"/>
          <w:sz w:val="30"/>
          <w:highlight w:val="none"/>
        </w:rPr>
      </w:r>
      <w:r>
        <w:rPr>
          <w:color w:val="000000" w:themeColor="text1"/>
          <w:highlight w:val="none"/>
        </w:rPr>
      </w:r>
    </w:p>
    <w:p>
      <w:pPr>
        <w:pStyle w:val="908"/>
        <w:ind w:firstLine="0"/>
        <w:jc w:val="center"/>
        <w:keepLines w:val="0"/>
        <w:keepNext w:val="0"/>
        <w:pageBreakBefore w:val="0"/>
        <w:spacing w:before="0" w:beforeAutospacing="0" w:after="0" w:afterAutospacing="0" w:line="360" w:lineRule="auto"/>
        <w:widowControl/>
        <w:rPr>
          <w:b/>
          <w:color w:val="000000" w:themeColor="text1"/>
          <w:sz w:val="30"/>
          <w:highlight w:val="none"/>
        </w:rPr>
      </w:pPr>
      <w:r>
        <w:rPr>
          <w:b/>
          <w:color w:val="000000" w:themeColor="text1"/>
          <w:sz w:val="30"/>
          <w:highlight w:val="none"/>
        </w:rPr>
      </w:r>
      <w:r>
        <w:rPr>
          <w:color w:val="000000" w:themeColor="text1"/>
          <w:highlight w:val="none"/>
        </w:rPr>
      </w:r>
    </w:p>
    <w:p>
      <w:pPr>
        <w:pStyle w:val="908"/>
        <w:ind w:firstLine="0"/>
        <w:jc w:val="center"/>
        <w:keepLines w:val="0"/>
        <w:keepNext w:val="0"/>
        <w:pageBreakBefore w:val="0"/>
        <w:spacing w:before="0" w:beforeAutospacing="0" w:after="0" w:afterAutospacing="0" w:line="360" w:lineRule="auto"/>
        <w:widowControl/>
        <w:rPr>
          <w:b/>
          <w:color w:val="000000" w:themeColor="text1"/>
          <w:sz w:val="30"/>
          <w:highlight w:val="none"/>
        </w:rPr>
      </w:pPr>
      <w:r>
        <w:rPr>
          <w:b/>
          <w:color w:val="000000" w:themeColor="text1"/>
          <w:sz w:val="30"/>
          <w:highlight w:val="none"/>
        </w:rPr>
      </w:r>
      <w:r>
        <w:rPr>
          <w:color w:val="000000" w:themeColor="text1"/>
          <w:highlight w:val="none"/>
        </w:rPr>
      </w:r>
    </w:p>
    <w:p>
      <w:pPr>
        <w:pStyle w:val="908"/>
        <w:ind w:firstLine="0"/>
        <w:jc w:val="center"/>
        <w:keepLines w:val="0"/>
        <w:keepNext w:val="0"/>
        <w:pageBreakBefore w:val="0"/>
        <w:spacing w:before="0" w:beforeAutospacing="0" w:after="0" w:afterAutospacing="0" w:line="360" w:lineRule="auto"/>
        <w:widowControl/>
        <w:rPr>
          <w:b/>
          <w:color w:val="000000" w:themeColor="text1"/>
          <w:sz w:val="30"/>
          <w:highlight w:val="none"/>
        </w:rPr>
      </w:pPr>
      <w:r>
        <w:rPr>
          <w:b/>
          <w:color w:val="000000" w:themeColor="text1"/>
          <w:sz w:val="30"/>
          <w:highlight w:val="none"/>
        </w:rPr>
      </w:r>
      <w:r>
        <w:rPr>
          <w:color w:val="000000" w:themeColor="text1"/>
          <w:highlight w:val="none"/>
        </w:rPr>
      </w:r>
    </w:p>
    <w:p>
      <w:pPr>
        <w:pStyle w:val="908"/>
        <w:ind w:firstLine="0"/>
        <w:jc w:val="center"/>
        <w:keepLines w:val="0"/>
        <w:keepNext w:val="0"/>
        <w:pageBreakBefore w:val="0"/>
        <w:spacing w:before="0" w:beforeAutospacing="0" w:after="0" w:afterAutospacing="0" w:line="360" w:lineRule="auto"/>
        <w:widowControl/>
        <w:rPr>
          <w:b/>
          <w:color w:val="000000" w:themeColor="text1"/>
          <w:sz w:val="30"/>
          <w:highlight w:val="none"/>
        </w:rPr>
      </w:pPr>
      <w:r>
        <w:rPr>
          <w:b/>
          <w:color w:val="000000" w:themeColor="text1"/>
          <w:sz w:val="30"/>
          <w:highlight w:val="none"/>
        </w:rPr>
      </w:r>
      <w:r>
        <w:rPr>
          <w:color w:val="000000" w:themeColor="text1"/>
          <w:highlight w:val="none"/>
        </w:rPr>
      </w:r>
    </w:p>
    <w:p>
      <w:pPr>
        <w:pStyle w:val="908"/>
        <w:ind w:firstLine="0"/>
        <w:jc w:val="center"/>
        <w:keepLines w:val="0"/>
        <w:keepNext w:val="0"/>
        <w:pageBreakBefore w:val="0"/>
        <w:spacing w:before="0" w:beforeAutospacing="0" w:after="0" w:afterAutospacing="0" w:line="360" w:lineRule="auto"/>
        <w:widowControl/>
        <w:rPr>
          <w:b/>
          <w:color w:val="000000" w:themeColor="text1"/>
          <w:sz w:val="30"/>
          <w:highlight w:val="none"/>
        </w:rPr>
      </w:pPr>
      <w:r>
        <w:rPr>
          <w:b/>
          <w:color w:val="000000" w:themeColor="text1"/>
          <w:sz w:val="30"/>
          <w:highlight w:val="none"/>
        </w:rPr>
      </w:r>
      <w:r>
        <w:rPr>
          <w:color w:val="000000" w:themeColor="text1"/>
          <w:highlight w:val="none"/>
        </w:rPr>
      </w:r>
    </w:p>
    <w:p>
      <w:pPr>
        <w:pStyle w:val="908"/>
        <w:ind w:firstLine="0"/>
        <w:jc w:val="center"/>
        <w:keepLines w:val="0"/>
        <w:keepNext w:val="0"/>
        <w:pageBreakBefore w:val="0"/>
        <w:spacing w:before="0" w:beforeAutospacing="0" w:after="0" w:afterAutospacing="0" w:line="360" w:lineRule="auto"/>
        <w:widowControl/>
        <w:rPr>
          <w:b/>
          <w:color w:val="000000" w:themeColor="text1"/>
          <w:sz w:val="30"/>
          <w:highlight w:val="none"/>
        </w:rPr>
      </w:pPr>
      <w:r>
        <w:rPr>
          <w:b/>
          <w:color w:val="000000" w:themeColor="text1"/>
          <w:sz w:val="30"/>
          <w:highlight w:val="none"/>
        </w:rPr>
      </w:r>
      <w:r>
        <w:rPr>
          <w:color w:val="000000" w:themeColor="text1"/>
          <w:highlight w:val="none"/>
        </w:rPr>
      </w:r>
    </w:p>
    <w:p>
      <w:pPr>
        <w:pStyle w:val="908"/>
        <w:ind w:firstLine="0"/>
        <w:jc w:val="center"/>
        <w:keepLines w:val="0"/>
        <w:keepNext w:val="0"/>
        <w:pageBreakBefore w:val="0"/>
        <w:spacing w:before="0" w:beforeAutospacing="0" w:after="0" w:afterAutospacing="0" w:line="360" w:lineRule="auto"/>
        <w:widowControl/>
        <w:rPr>
          <w:b/>
          <w:color w:val="000000" w:themeColor="text1"/>
          <w:sz w:val="30"/>
          <w:highlight w:val="none"/>
        </w:rPr>
      </w:pPr>
      <w:r>
        <w:rPr>
          <w:b/>
          <w:color w:val="000000" w:themeColor="text1"/>
          <w:sz w:val="30"/>
          <w:highlight w:val="none"/>
        </w:rPr>
      </w:r>
      <w:r>
        <w:rPr>
          <w:color w:val="000000" w:themeColor="text1"/>
          <w:highlight w:val="none"/>
        </w:rPr>
      </w:r>
    </w:p>
    <w:p>
      <w:pPr>
        <w:pStyle w:val="908"/>
        <w:ind w:firstLine="0"/>
        <w:jc w:val="center"/>
        <w:keepLines w:val="0"/>
        <w:keepNext w:val="0"/>
        <w:pageBreakBefore w:val="0"/>
        <w:spacing w:before="0" w:beforeAutospacing="0" w:after="0" w:afterAutospacing="0" w:line="360" w:lineRule="auto"/>
        <w:widowControl/>
        <w:rPr>
          <w:b/>
          <w:color w:val="000000" w:themeColor="text1"/>
          <w:sz w:val="30"/>
          <w:highlight w:val="none"/>
        </w:rPr>
      </w:pPr>
      <w:r>
        <w:rPr>
          <w:b/>
          <w:color w:val="000000" w:themeColor="text1"/>
          <w:sz w:val="30"/>
          <w:highlight w:val="none"/>
        </w:rPr>
      </w:r>
      <w:r>
        <w:rPr>
          <w:color w:val="000000" w:themeColor="text1"/>
          <w:highlight w:val="none"/>
        </w:rPr>
      </w:r>
    </w:p>
    <w:p>
      <w:pPr>
        <w:pStyle w:val="908"/>
        <w:ind w:firstLine="0"/>
        <w:jc w:val="center"/>
        <w:keepLines w:val="0"/>
        <w:keepNext w:val="0"/>
        <w:pageBreakBefore w:val="0"/>
        <w:spacing w:before="0" w:beforeAutospacing="0" w:after="0" w:afterAutospacing="0" w:line="360" w:lineRule="auto"/>
        <w:widowControl/>
        <w:rPr>
          <w:rFonts w:hint="eastAsia"/>
          <w:b/>
          <w:color w:val="000000" w:themeColor="text1"/>
          <w:sz w:val="21"/>
          <w:szCs w:val="21"/>
          <w:highlight w:val="none"/>
          <w:u w:val="single"/>
        </w:rPr>
      </w:pPr>
      <w:r>
        <w:rPr>
          <w:rFonts w:hint="eastAsia"/>
          <w:b/>
          <w:color w:val="000000" w:themeColor="text1"/>
          <w:sz w:val="30"/>
          <w:highlight w:val="none"/>
          <w:lang w:val="en-US" w:eastAsia="zh-CN"/>
        </w:rPr>
        <w:br w:type="page" w:clear="all"/>
      </w:r>
      <w:r>
        <w:rPr>
          <w:rFonts w:hint="eastAsia"/>
          <w:b/>
          <w:color w:val="000000" w:themeColor="text1"/>
          <w:sz w:val="30"/>
          <w:highlight w:val="none"/>
          <w:lang w:val="en-US" w:eastAsia="zh-CN"/>
        </w:rPr>
        <w:t xml:space="preserve">第一章  </w:t>
      </w:r>
      <w:r>
        <w:rPr>
          <w:b/>
          <w:color w:val="000000" w:themeColor="text1"/>
          <w:sz w:val="30"/>
          <w:highlight w:val="none"/>
        </w:rPr>
        <w:t xml:space="preserve">单一来源采购邀请函</w:t>
      </w:r>
      <w:r>
        <w:rPr>
          <w:rFonts w:hint="eastAsia"/>
          <w:b/>
          <w:color w:val="000000" w:themeColor="text1"/>
          <w:sz w:val="21"/>
          <w:szCs w:val="21"/>
          <w:highlight w:val="none"/>
          <w:u w:val="single"/>
        </w:rPr>
      </w:r>
      <w:r>
        <w:rPr>
          <w:color w:val="000000" w:themeColor="text1"/>
          <w:highlight w:val="none"/>
        </w:rPr>
      </w:r>
    </w:p>
    <w:p>
      <w:pPr>
        <w:pStyle w:val="881"/>
        <w:ind w:firstLine="480"/>
        <w:spacing w:line="360" w:lineRule="auto"/>
        <w:rPr>
          <w:rFonts w:hint="eastAsia" w:ascii="宋体" w:hAnsi="宋体" w:eastAsia="宋体" w:cs="Times New Roman"/>
          <w:color w:val="000000" w:themeColor="text1"/>
          <w:sz w:val="24"/>
          <w:szCs w:val="24"/>
          <w:highlight w:val="none"/>
        </w:rPr>
      </w:pPr>
      <w:r>
        <w:rPr>
          <w:rFonts w:ascii="宋体" w:hAnsi="宋体"/>
          <w:color w:val="000000" w:themeColor="text1"/>
          <w:sz w:val="24"/>
          <w:szCs w:val="24"/>
          <w:highlight w:val="none"/>
        </w:rPr>
        <w:t xml:space="preserve">受</w:t>
      </w:r>
      <w:r>
        <w:rPr>
          <w:rFonts w:hint="eastAsia" w:ascii="宋体" w:hAnsi="宋体"/>
          <w:color w:val="000000" w:themeColor="text1"/>
          <w:sz w:val="24"/>
          <w:szCs w:val="24"/>
          <w:highlight w:val="none"/>
          <w:lang w:eastAsia="zh-CN"/>
        </w:rPr>
        <w:t xml:space="preserve">苏州高新区工委（虎丘区委）宣传部</w:t>
      </w:r>
      <w:r>
        <w:rPr>
          <w:rFonts w:hint="eastAsia" w:ascii="宋体" w:hAnsi="宋体"/>
          <w:color w:val="000000" w:themeColor="text1"/>
          <w:sz w:val="24"/>
          <w:szCs w:val="24"/>
          <w:highlight w:val="none"/>
        </w:rPr>
        <w:t xml:space="preserve">的</w:t>
      </w:r>
      <w:r>
        <w:rPr>
          <w:rFonts w:ascii="宋体" w:hAnsi="宋体"/>
          <w:color w:val="000000" w:themeColor="text1"/>
          <w:sz w:val="24"/>
          <w:szCs w:val="24"/>
          <w:highlight w:val="none"/>
        </w:rPr>
        <w:t xml:space="preserve">委托，</w:t>
      </w:r>
      <w:r>
        <w:rPr>
          <w:rFonts w:ascii="宋体" w:hAnsi="宋体"/>
          <w:color w:val="000000" w:themeColor="text1"/>
          <w:sz w:val="24"/>
          <w:szCs w:val="24"/>
          <w:highlight w:val="none"/>
        </w:rPr>
        <w:t xml:space="preserve">我公司为</w:t>
      </w:r>
      <w:r>
        <w:rPr>
          <w:rFonts w:hint="eastAsia" w:ascii="宋体" w:hAnsi="宋体"/>
          <w:color w:val="000000" w:themeColor="text1"/>
          <w:sz w:val="24"/>
          <w:szCs w:val="24"/>
          <w:highlight w:val="none"/>
          <w:lang w:val="en-US" w:eastAsia="zh-CN"/>
        </w:rPr>
        <w:t xml:space="preserve">其代理的</w:t>
      </w:r>
      <w:r>
        <w:rPr>
          <w:rFonts w:hint="eastAsia" w:ascii="宋体" w:hAnsi="宋体" w:eastAsia="宋体" w:cs="Times New Roman"/>
          <w:color w:val="000000" w:themeColor="text1"/>
          <w:sz w:val="24"/>
          <w:szCs w:val="24"/>
          <w:highlight w:val="none"/>
          <w:lang w:val="en-US" w:eastAsia="zh-CN"/>
        </w:rPr>
        <w:t xml:space="preserve">苏州日报-苏州高新报</w:t>
      </w:r>
      <w:r>
        <w:rPr>
          <w:rFonts w:hint="eastAsia" w:ascii="宋体" w:hAnsi="宋体" w:eastAsia="宋体" w:cs="Times New Roman"/>
          <w:color w:val="000000" w:themeColor="text1"/>
          <w:sz w:val="24"/>
          <w:szCs w:val="24"/>
          <w:highlight w:val="none"/>
        </w:rPr>
        <w:t xml:space="preserve">在国内组织单一来源采购</w:t>
      </w:r>
      <w:r>
        <w:rPr>
          <w:rFonts w:hint="eastAsia" w:ascii="宋体" w:hAnsi="宋体" w:eastAsia="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lang w:val="en-US" w:eastAsia="zh-CN"/>
        </w:rPr>
        <w:t xml:space="preserve">贵司</w:t>
      </w:r>
      <w:r>
        <w:rPr>
          <w:rFonts w:hint="eastAsia" w:ascii="宋体" w:hAnsi="宋体" w:eastAsia="宋体" w:cs="Times New Roman"/>
          <w:color w:val="000000" w:themeColor="text1"/>
          <w:sz w:val="24"/>
          <w:szCs w:val="24"/>
          <w:highlight w:val="none"/>
          <w:lang w:val="en-US" w:eastAsia="zh-CN"/>
        </w:rPr>
        <w:t xml:space="preserve">应在“苏采云”系统</w:t>
      </w:r>
      <w:r>
        <w:rPr>
          <w:rFonts w:hint="eastAsia" w:ascii="宋体" w:hAnsi="宋体" w:eastAsia="宋体" w:cs="Times New Roman"/>
          <w:color w:val="000000" w:themeColor="text1"/>
          <w:sz w:val="24"/>
          <w:szCs w:val="24"/>
          <w:highlight w:val="none"/>
          <w:lang w:eastAsia="zh-CN"/>
        </w:rPr>
        <w:t xml:space="preserve">获取文件，并于202</w:t>
      </w:r>
      <w:r>
        <w:rPr>
          <w:rFonts w:hint="eastAsia" w:ascii="宋体" w:hAnsi="宋体" w:eastAsia="宋体" w:cs="Times New Roman"/>
          <w:color w:val="000000" w:themeColor="text1"/>
          <w:sz w:val="24"/>
          <w:szCs w:val="24"/>
          <w:highlight w:val="none"/>
          <w:lang w:val="en-US" w:eastAsia="zh-CN"/>
        </w:rPr>
        <w:t xml:space="preserve">6</w:t>
      </w:r>
      <w:r>
        <w:rPr>
          <w:rFonts w:hint="eastAsia" w:ascii="宋体" w:hAnsi="宋体" w:eastAsia="宋体" w:cs="Times New Roman"/>
          <w:color w:val="000000" w:themeColor="text1"/>
          <w:sz w:val="24"/>
          <w:szCs w:val="24"/>
          <w:highlight w:val="none"/>
          <w:lang w:eastAsia="zh-CN"/>
        </w:rPr>
        <w:t xml:space="preserve">年</w:t>
      </w:r>
      <w:r>
        <w:rPr>
          <w:rFonts w:hint="eastAsia" w:ascii="宋体" w:hAnsi="宋体" w:eastAsia="宋体" w:cs="Times New Roman"/>
          <w:color w:val="000000" w:themeColor="text1"/>
          <w:sz w:val="24"/>
          <w:szCs w:val="24"/>
          <w:highlight w:val="none"/>
          <w:lang w:val="en-US" w:eastAsia="zh-CN"/>
        </w:rPr>
        <w:t xml:space="preserve">8</w:t>
      </w:r>
      <w:r>
        <w:rPr>
          <w:rFonts w:hint="eastAsia" w:ascii="宋体" w:hAnsi="宋体" w:eastAsia="宋体" w:cs="Times New Roman"/>
          <w:color w:val="000000" w:themeColor="text1"/>
          <w:sz w:val="24"/>
          <w:szCs w:val="24"/>
          <w:highlight w:val="none"/>
          <w:lang w:eastAsia="zh-CN"/>
        </w:rPr>
        <w:t xml:space="preserve">月</w:t>
      </w:r>
      <w:r>
        <w:rPr>
          <w:rFonts w:hint="eastAsia" w:ascii="宋体" w:hAnsi="宋体" w:eastAsia="宋体" w:cs="Times New Roman"/>
          <w:color w:val="000000" w:themeColor="text1"/>
          <w:sz w:val="24"/>
          <w:szCs w:val="24"/>
          <w:highlight w:val="none"/>
          <w:lang w:val="en-US" w:eastAsia="zh-CN"/>
        </w:rPr>
        <w:t xml:space="preserve">7</w:t>
      </w:r>
      <w:r>
        <w:rPr>
          <w:rFonts w:hint="eastAsia" w:ascii="宋体" w:hAnsi="宋体" w:eastAsia="宋体" w:cs="Times New Roman"/>
          <w:color w:val="000000" w:themeColor="text1"/>
          <w:sz w:val="24"/>
          <w:szCs w:val="24"/>
          <w:highlight w:val="none"/>
          <w:lang w:eastAsia="zh-CN"/>
        </w:rPr>
        <w:t xml:space="preserve">日</w:t>
      </w:r>
      <w:r>
        <w:rPr>
          <w:rFonts w:hint="eastAsia" w:ascii="宋体" w:hAnsi="宋体" w:eastAsia="宋体" w:cs="Times New Roman"/>
          <w:color w:val="000000" w:themeColor="text1"/>
          <w:sz w:val="24"/>
          <w:szCs w:val="24"/>
          <w:highlight w:val="none"/>
          <w:lang w:val="en-US" w:eastAsia="zh-CN"/>
        </w:rPr>
        <w:t xml:space="preserve">15：30</w:t>
      </w:r>
      <w:r>
        <w:rPr>
          <w:rFonts w:hint="eastAsia" w:ascii="宋体" w:hAnsi="宋体" w:eastAsia="宋体" w:cs="Times New Roman"/>
          <w:color w:val="000000" w:themeColor="text1"/>
          <w:sz w:val="24"/>
          <w:szCs w:val="24"/>
          <w:highlight w:val="none"/>
          <w:lang w:eastAsia="zh-CN"/>
        </w:rPr>
        <w:t xml:space="preserve">（北京时间）前提交响应文件。</w:t>
      </w:r>
      <w:r>
        <w:rPr>
          <w:rFonts w:hint="eastAsia" w:ascii="宋体" w:hAnsi="宋体" w:eastAsia="宋体" w:cs="Times New Roman"/>
          <w:color w:val="000000" w:themeColor="text1"/>
          <w:sz w:val="24"/>
          <w:szCs w:val="24"/>
          <w:highlight w:val="none"/>
          <w:lang w:eastAsia="zh-CN"/>
        </w:rPr>
      </w:r>
      <w:r>
        <w:rPr>
          <w:color w:val="000000" w:themeColor="text1"/>
          <w:highlight w:val="none"/>
        </w:rPr>
      </w:r>
    </w:p>
    <w:p>
      <w:pPr>
        <w:pStyle w:val="898"/>
        <w:ind w:left="0" w:firstLine="0"/>
        <w:jc w:val="left"/>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一、</w:t>
      </w:r>
      <w:r>
        <w:rPr>
          <w:rFonts w:hint="eastAsia" w:ascii="宋体" w:hAnsi="宋体" w:eastAsia="宋体" w:cs="宋体"/>
          <w:b w:val="0"/>
          <w:bCs/>
          <w:color w:val="000000" w:themeColor="text1"/>
          <w:sz w:val="24"/>
          <w:szCs w:val="24"/>
          <w:highlight w:val="none"/>
          <w:lang w:val="en-US" w:eastAsia="zh-CN"/>
        </w:rPr>
        <w:t xml:space="preserve">项目基本情况</w:t>
      </w:r>
      <w:r>
        <w:rPr>
          <w:rFonts w:hint="eastAsia" w:ascii="宋体" w:hAnsi="宋体" w:eastAsia="宋体" w:cs="宋体"/>
          <w:b w:val="0"/>
          <w:bCs/>
          <w:color w:val="000000" w:themeColor="text1"/>
          <w:sz w:val="24"/>
          <w:szCs w:val="24"/>
          <w:highlight w:val="none"/>
          <w:lang w:val="en-US" w:eastAsia="zh-CN"/>
        </w:rPr>
      </w:r>
      <w:r>
        <w:rPr>
          <w:color w:val="000000" w:themeColor="text1"/>
          <w:highlight w:val="none"/>
        </w:rPr>
      </w:r>
    </w:p>
    <w:p>
      <w:pPr>
        <w:pStyle w:val="898"/>
        <w:ind w:left="0" w:firstLine="480"/>
        <w:jc w:val="left"/>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bidi="ar-SA"/>
        </w:rPr>
        <w:t xml:space="preserve">1、项目编号：</w:t>
      </w:r>
      <w:r>
        <w:rPr>
          <w:rFonts w:hint="eastAsia" w:ascii="宋体" w:hAnsi="宋体" w:eastAsia="宋体" w:cs="宋体"/>
          <w:b w:val="0"/>
          <w:bCs/>
          <w:color w:val="000000" w:themeColor="text1"/>
          <w:sz w:val="24"/>
          <w:szCs w:val="24"/>
          <w:highlight w:val="none"/>
          <w:lang w:eastAsia="zh-CN"/>
        </w:rPr>
        <w:t xml:space="preserve">JSZC-320505-HDPY-D2026-0010</w:t>
      </w:r>
      <w:r>
        <w:rPr>
          <w:rFonts w:hint="eastAsia" w:ascii="宋体" w:hAnsi="宋体" w:eastAsia="宋体" w:cs="宋体"/>
          <w:b w:val="0"/>
          <w:bCs/>
          <w:color w:val="000000" w:themeColor="text1"/>
          <w:sz w:val="24"/>
          <w:szCs w:val="24"/>
          <w:highlight w:val="none"/>
          <w:lang w:val="en-US" w:eastAsia="zh-CN" w:bidi="ar-SA"/>
        </w:rPr>
      </w:r>
      <w:r>
        <w:rPr>
          <w:color w:val="000000" w:themeColor="text1"/>
          <w:highlight w:val="none"/>
        </w:rPr>
      </w:r>
    </w:p>
    <w:p>
      <w:pPr>
        <w:pStyle w:val="881"/>
        <w:ind w:left="0" w:firstLine="480"/>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bidi="ar-SA"/>
        </w:rPr>
        <w:t xml:space="preserve">2、项目名称：</w:t>
      </w:r>
      <w:r>
        <w:rPr>
          <w:rFonts w:hint="eastAsia" w:ascii="宋体" w:hAnsi="宋体" w:eastAsia="宋体" w:cs="Times New Roman"/>
          <w:color w:val="000000" w:themeColor="text1"/>
          <w:sz w:val="24"/>
          <w:szCs w:val="24"/>
          <w:highlight w:val="none"/>
          <w:lang w:val="en-US" w:eastAsia="zh-CN"/>
        </w:rPr>
        <w:t xml:space="preserve">苏州日报-苏州高新报</w:t>
      </w:r>
      <w:r>
        <w:rPr>
          <w:rFonts w:hint="eastAsia" w:ascii="宋体" w:hAnsi="宋体" w:eastAsia="宋体" w:cs="宋体"/>
          <w:b w:val="0"/>
          <w:bCs/>
          <w:color w:val="000000" w:themeColor="text1"/>
          <w:sz w:val="24"/>
          <w:szCs w:val="24"/>
          <w:highlight w:val="none"/>
          <w:lang w:val="en-US" w:eastAsia="zh-CN" w:bidi="ar-SA"/>
        </w:rPr>
      </w:r>
      <w:r>
        <w:rPr>
          <w:color w:val="000000" w:themeColor="text1"/>
          <w:highlight w:val="none"/>
        </w:rPr>
      </w:r>
    </w:p>
    <w:p>
      <w:pPr>
        <w:pStyle w:val="881"/>
        <w:ind w:left="0" w:firstLine="480"/>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bidi="ar-SA"/>
        </w:rPr>
        <w:t xml:space="preserve">3、采购方式：单一来源</w:t>
      </w:r>
      <w:r>
        <w:rPr>
          <w:rFonts w:hint="eastAsia" w:ascii="宋体" w:hAnsi="宋体" w:eastAsia="宋体" w:cs="宋体"/>
          <w:b w:val="0"/>
          <w:bCs/>
          <w:color w:val="000000" w:themeColor="text1"/>
          <w:sz w:val="24"/>
          <w:szCs w:val="24"/>
          <w:highlight w:val="none"/>
          <w:lang w:val="en-US" w:eastAsia="zh-CN" w:bidi="ar-SA"/>
        </w:rPr>
      </w:r>
      <w:r>
        <w:rPr>
          <w:color w:val="000000" w:themeColor="text1"/>
          <w:highlight w:val="none"/>
        </w:rPr>
      </w:r>
    </w:p>
    <w:p>
      <w:pPr>
        <w:pStyle w:val="881"/>
        <w:ind w:left="0" w:firstLine="480"/>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bidi="ar-SA"/>
        </w:rPr>
        <w:t xml:space="preserve">4、预算金额（人民币）：贰佰叁拾万圆整（¥:2300000.00）</w:t>
      </w:r>
      <w:r>
        <w:rPr>
          <w:rFonts w:hint="eastAsia" w:ascii="宋体" w:hAnsi="宋体" w:eastAsia="宋体" w:cs="宋体"/>
          <w:b w:val="0"/>
          <w:bCs/>
          <w:color w:val="000000" w:themeColor="text1"/>
          <w:sz w:val="24"/>
          <w:szCs w:val="24"/>
          <w:highlight w:val="none"/>
          <w:lang w:val="en-US" w:eastAsia="zh-CN" w:bidi="ar-SA"/>
        </w:rPr>
      </w:r>
      <w:r>
        <w:rPr>
          <w:color w:val="000000" w:themeColor="text1"/>
          <w:highlight w:val="none"/>
        </w:rPr>
      </w:r>
    </w:p>
    <w:p>
      <w:pPr>
        <w:pStyle w:val="881"/>
        <w:ind w:left="0" w:firstLine="480"/>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bidi="ar-SA"/>
        </w:rPr>
        <w:t xml:space="preserve">   最高限价（人民币）：贰佰叁拾万圆整（¥:2300000.00）</w:t>
      </w:r>
      <w:r>
        <w:rPr>
          <w:rFonts w:hint="eastAsia" w:ascii="宋体" w:hAnsi="宋体" w:eastAsia="宋体" w:cs="宋体"/>
          <w:b w:val="0"/>
          <w:bCs/>
          <w:color w:val="000000" w:themeColor="text1"/>
          <w:sz w:val="24"/>
          <w:szCs w:val="24"/>
          <w:highlight w:val="none"/>
          <w:lang w:val="en-US" w:eastAsia="zh-CN" w:bidi="ar-SA"/>
        </w:rPr>
      </w:r>
      <w:r>
        <w:rPr>
          <w:color w:val="000000" w:themeColor="text1"/>
          <w:highlight w:val="none"/>
        </w:rPr>
      </w:r>
    </w:p>
    <w:p>
      <w:pPr>
        <w:pStyle w:val="881"/>
        <w:ind w:left="0" w:firstLine="480"/>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bidi="ar-SA"/>
        </w:rPr>
        <w:t xml:space="preserve">5、采购需求：</w:t>
      </w:r>
      <w:r>
        <w:rPr>
          <w:rFonts w:hint="eastAsia" w:ascii="宋体" w:hAnsi="宋体" w:eastAsia="宋体" w:cs="Times New Roman"/>
          <w:color w:val="000000" w:themeColor="text1"/>
          <w:sz w:val="24"/>
          <w:szCs w:val="24"/>
          <w:highlight w:val="none"/>
          <w:lang w:val="en-US" w:eastAsia="zh-CN"/>
        </w:rPr>
        <w:t xml:space="preserve">苏州日报-苏州高新报</w:t>
      </w:r>
      <w:r>
        <w:rPr>
          <w:rFonts w:hint="eastAsia" w:ascii="宋体" w:hAnsi="宋体" w:eastAsia="宋体" w:cs="宋体"/>
          <w:b w:val="0"/>
          <w:bCs/>
          <w:color w:val="000000" w:themeColor="text1"/>
          <w:sz w:val="24"/>
          <w:szCs w:val="24"/>
          <w:highlight w:val="none"/>
          <w:lang w:val="en-US" w:eastAsia="zh-CN" w:bidi="ar-SA"/>
        </w:rPr>
        <w:t xml:space="preserve">（具体内容详见单一来源采购文件）。</w:t>
      </w:r>
      <w:r>
        <w:rPr>
          <w:rFonts w:hint="eastAsia" w:ascii="宋体" w:hAnsi="宋体" w:eastAsia="宋体" w:cs="宋体"/>
          <w:b w:val="0"/>
          <w:bCs/>
          <w:color w:val="000000" w:themeColor="text1"/>
          <w:sz w:val="24"/>
          <w:szCs w:val="24"/>
          <w:highlight w:val="none"/>
          <w:lang w:val="en-US" w:eastAsia="zh-CN" w:bidi="ar-SA"/>
        </w:rPr>
      </w:r>
      <w:r>
        <w:rPr>
          <w:color w:val="000000" w:themeColor="text1"/>
          <w:highlight w:val="none"/>
        </w:rPr>
      </w:r>
    </w:p>
    <w:p>
      <w:pPr>
        <w:pStyle w:val="881"/>
        <w:ind w:left="0" w:firstLine="480"/>
        <w:jc w:val="left"/>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bidi="ar-SA"/>
        </w:rPr>
        <w:t xml:space="preserve">6、合同履行期限：一年。</w:t>
      </w:r>
      <w:r>
        <w:rPr>
          <w:rFonts w:hint="eastAsia" w:ascii="宋体" w:hAnsi="宋体" w:eastAsia="宋体" w:cs="宋体"/>
          <w:b w:val="0"/>
          <w:bCs/>
          <w:color w:val="000000" w:themeColor="text1"/>
          <w:sz w:val="24"/>
          <w:szCs w:val="24"/>
          <w:highlight w:val="none"/>
          <w:lang w:val="en-US" w:eastAsia="zh-CN" w:bidi="ar-SA"/>
        </w:rPr>
      </w:r>
      <w:r>
        <w:rPr>
          <w:color w:val="000000" w:themeColor="text1"/>
          <w:highlight w:val="none"/>
        </w:rPr>
      </w:r>
    </w:p>
    <w:p>
      <w:pPr>
        <w:pStyle w:val="881"/>
        <w:jc w:val="left"/>
        <w:spacing w:line="360" w:lineRule="auto"/>
        <w:rPr>
          <w:rFonts w:ascii="宋体" w:hAnsi="宋体" w:cs="宋体"/>
          <w:color w:val="000000" w:themeColor="text1"/>
          <w:sz w:val="24"/>
          <w:highlight w:val="none"/>
        </w:rPr>
      </w:pPr>
      <w:r>
        <w:rPr>
          <w:rFonts w:hint="eastAsia" w:ascii="宋体" w:hAnsi="宋体" w:eastAsia="宋体" w:cs="宋体"/>
          <w:b w:val="0"/>
          <w:bCs/>
          <w:color w:val="000000" w:themeColor="text1"/>
          <w:sz w:val="24"/>
          <w:szCs w:val="24"/>
          <w:highlight w:val="none"/>
          <w:lang w:val="en-US" w:eastAsia="zh-CN" w:bidi="ar-SA"/>
        </w:rPr>
        <w:t xml:space="preserve">二、</w:t>
      </w:r>
      <w:r>
        <w:rPr>
          <w:rFonts w:hint="eastAsia" w:ascii="宋体" w:hAnsi="宋体" w:cs="宋体"/>
          <w:color w:val="000000" w:themeColor="text1"/>
          <w:sz w:val="24"/>
          <w:highlight w:val="none"/>
        </w:rPr>
        <w:t xml:space="preserve">供应商资格要求</w:t>
      </w:r>
      <w:r>
        <w:rPr>
          <w:rFonts w:ascii="宋体" w:hAnsi="宋体" w:cs="宋体"/>
          <w:color w:val="000000" w:themeColor="text1"/>
          <w:sz w:val="24"/>
          <w:highlight w:val="none"/>
        </w:rPr>
      </w:r>
      <w:r>
        <w:rPr>
          <w:color w:val="000000" w:themeColor="text1"/>
          <w:highlight w:val="none"/>
        </w:rPr>
      </w:r>
    </w:p>
    <w:p>
      <w:pPr>
        <w:pStyle w:val="881"/>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1、满足《中华人民共和国政府采购法》第二十二条规定：</w:t>
      </w:r>
      <w:r>
        <w:rPr>
          <w:rFonts w:ascii="宋体" w:hAnsi="宋体" w:cs="宋体"/>
          <w:color w:val="000000" w:themeColor="text1"/>
          <w:sz w:val="24"/>
          <w:highlight w:val="none"/>
        </w:rPr>
      </w:r>
      <w:r>
        <w:rPr>
          <w:color w:val="000000" w:themeColor="text1"/>
          <w:highlight w:val="none"/>
        </w:rPr>
      </w:r>
    </w:p>
    <w:p>
      <w:pPr>
        <w:pStyle w:val="881"/>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1.1具有独立承担民事责任的能力；</w:t>
      </w:r>
      <w:r>
        <w:rPr>
          <w:rFonts w:ascii="宋体" w:hAnsi="宋体" w:cs="宋体"/>
          <w:color w:val="000000" w:themeColor="text1"/>
          <w:sz w:val="24"/>
          <w:highlight w:val="none"/>
        </w:rPr>
      </w:r>
      <w:r>
        <w:rPr>
          <w:color w:val="000000" w:themeColor="text1"/>
          <w:highlight w:val="none"/>
        </w:rPr>
      </w:r>
    </w:p>
    <w:p>
      <w:pPr>
        <w:pStyle w:val="881"/>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1.2具有良好的商业信誉和健全的财务会计制度；</w:t>
      </w:r>
      <w:r>
        <w:rPr>
          <w:rFonts w:ascii="宋体" w:hAnsi="宋体" w:cs="宋体"/>
          <w:color w:val="000000" w:themeColor="text1"/>
          <w:sz w:val="24"/>
          <w:highlight w:val="none"/>
        </w:rPr>
      </w:r>
      <w:r>
        <w:rPr>
          <w:color w:val="000000" w:themeColor="text1"/>
          <w:highlight w:val="none"/>
        </w:rPr>
      </w:r>
    </w:p>
    <w:p>
      <w:pPr>
        <w:pStyle w:val="881"/>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1.3具有履行合同所必需的设备和专业技术能力；</w:t>
      </w:r>
      <w:r>
        <w:rPr>
          <w:rFonts w:ascii="宋体" w:hAnsi="宋体" w:cs="宋体"/>
          <w:color w:val="000000" w:themeColor="text1"/>
          <w:sz w:val="24"/>
          <w:highlight w:val="none"/>
        </w:rPr>
      </w:r>
      <w:r>
        <w:rPr>
          <w:color w:val="000000" w:themeColor="text1"/>
          <w:highlight w:val="none"/>
        </w:rPr>
      </w:r>
    </w:p>
    <w:p>
      <w:pPr>
        <w:pStyle w:val="881"/>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1.4依法缴纳税收和社会保障资金的良好记录；</w:t>
      </w:r>
      <w:r>
        <w:rPr>
          <w:rFonts w:ascii="宋体" w:hAnsi="宋体" w:cs="宋体"/>
          <w:color w:val="000000" w:themeColor="text1"/>
          <w:sz w:val="24"/>
          <w:highlight w:val="none"/>
        </w:rPr>
      </w:r>
      <w:r>
        <w:rPr>
          <w:color w:val="000000" w:themeColor="text1"/>
          <w:highlight w:val="none"/>
        </w:rPr>
      </w:r>
    </w:p>
    <w:p>
      <w:pPr>
        <w:pStyle w:val="881"/>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1.5参加政府采购活动前三年内，在经营活动中没有重大违法记录；</w:t>
      </w:r>
      <w:r>
        <w:rPr>
          <w:rFonts w:ascii="宋体" w:hAnsi="宋体" w:cs="宋体"/>
          <w:color w:val="000000" w:themeColor="text1"/>
          <w:sz w:val="24"/>
          <w:highlight w:val="none"/>
        </w:rPr>
      </w:r>
      <w:r>
        <w:rPr>
          <w:color w:val="000000" w:themeColor="text1"/>
          <w:highlight w:val="none"/>
        </w:rPr>
      </w:r>
    </w:p>
    <w:p>
      <w:pPr>
        <w:pStyle w:val="881"/>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1.6法律、行政法规规定的其他条件。</w:t>
      </w:r>
      <w:r>
        <w:rPr>
          <w:rFonts w:ascii="宋体" w:hAnsi="宋体" w:cs="宋体"/>
          <w:color w:val="000000" w:themeColor="text1"/>
          <w:sz w:val="24"/>
          <w:highlight w:val="none"/>
        </w:rPr>
      </w:r>
      <w:r>
        <w:rPr>
          <w:color w:val="000000" w:themeColor="text1"/>
          <w:highlight w:val="none"/>
        </w:rPr>
      </w:r>
    </w:p>
    <w:p>
      <w:pPr>
        <w:pStyle w:val="881"/>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rPr>
        <w:t xml:space="preserve">落实政府采购政策需满足的资格要求：</w:t>
      </w:r>
      <w:r>
        <w:rPr>
          <w:rFonts w:hint="eastAsia" w:ascii="宋体" w:hAnsi="宋体" w:cs="宋体"/>
          <w:color w:val="000000" w:themeColor="text1"/>
          <w:sz w:val="24"/>
          <w:highlight w:val="none"/>
          <w:lang w:val="en-US" w:eastAsia="zh-CN"/>
        </w:rPr>
        <w:t xml:space="preserve">无</w:t>
      </w:r>
      <w:r>
        <w:rPr>
          <w:rFonts w:hint="eastAsia" w:ascii="宋体" w:hAnsi="宋体" w:cs="宋体"/>
          <w:color w:val="000000" w:themeColor="text1"/>
          <w:sz w:val="24"/>
          <w:highlight w:val="none"/>
        </w:rPr>
        <w:t xml:space="preserve">。</w:t>
      </w:r>
      <w:r>
        <w:rPr>
          <w:rFonts w:ascii="宋体" w:hAnsi="宋体" w:cs="宋体"/>
          <w:color w:val="000000" w:themeColor="text1"/>
          <w:sz w:val="24"/>
          <w:highlight w:val="none"/>
        </w:rPr>
      </w:r>
      <w:r>
        <w:rPr>
          <w:color w:val="000000" w:themeColor="text1"/>
          <w:highlight w:val="none"/>
        </w:rPr>
      </w:r>
    </w:p>
    <w:p>
      <w:pPr>
        <w:pStyle w:val="881"/>
        <w:ind w:firstLine="480"/>
        <w:jc w:val="left"/>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rPr>
        <w:t xml:space="preserve">3、本项目特定资格要求：未被“信用中国”网站（www.creditchina.gov.cn）列入失信被执行人、重大税收违法案件当事人名单、政府采购严重失信行为记录名单</w:t>
      </w:r>
      <w:r>
        <w:rPr>
          <w:rFonts w:hint="eastAsia" w:ascii="宋体" w:hAnsi="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lang w:val="en-US" w:eastAsia="zh-CN"/>
        </w:rPr>
      </w:r>
      <w:r>
        <w:rPr>
          <w:color w:val="000000" w:themeColor="text1"/>
          <w:highlight w:val="none"/>
        </w:rPr>
      </w:r>
    </w:p>
    <w:p>
      <w:pPr>
        <w:pStyle w:val="881"/>
        <w:numPr>
          <w:ilvl w:val="0"/>
          <w:numId w:val="1"/>
        </w:num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szCs w:val="24"/>
          <w:highlight w:val="none"/>
        </w:rPr>
        <w:t xml:space="preserve">联合体及转包、分包：本项目不接受联合体，不得转包、分包本项目</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rPr>
      </w:r>
      <w:r>
        <w:rPr>
          <w:color w:val="000000" w:themeColor="text1"/>
          <w:highlight w:val="none"/>
        </w:rPr>
      </w:r>
    </w:p>
    <w:p>
      <w:pPr>
        <w:pStyle w:val="881"/>
        <w:numPr>
          <w:ilvl w:val="0"/>
          <w:numId w:val="0"/>
        </w:numPr>
        <w:jc w:val="left"/>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三、</w:t>
      </w:r>
      <w:r>
        <w:rPr>
          <w:rFonts w:hint="eastAsia" w:ascii="宋体" w:hAnsi="宋体" w:eastAsia="宋体" w:cs="宋体"/>
          <w:b w:val="0"/>
          <w:bCs/>
          <w:color w:val="000000" w:themeColor="text1"/>
          <w:sz w:val="24"/>
          <w:szCs w:val="24"/>
          <w:highlight w:val="none"/>
        </w:rPr>
        <w:t xml:space="preserve">采购文件的获取：</w:t>
      </w:r>
      <w:r>
        <w:rPr>
          <w:rFonts w:hint="eastAsia" w:ascii="宋体" w:hAnsi="宋体" w:eastAsia="宋体" w:cs="宋体"/>
          <w:b w:val="0"/>
          <w:bCs/>
          <w:color w:val="000000" w:themeColor="text1"/>
          <w:sz w:val="24"/>
          <w:szCs w:val="24"/>
          <w:highlight w:val="none"/>
        </w:rPr>
      </w:r>
      <w:r>
        <w:rPr>
          <w:color w:val="000000" w:themeColor="text1"/>
          <w:highlight w:val="none"/>
        </w:rPr>
      </w:r>
    </w:p>
    <w:p>
      <w:pPr>
        <w:pStyle w:val="881"/>
        <w:ind w:firstLine="480"/>
        <w:jc w:val="left"/>
        <w:spacing w:line="360" w:lineRule="auto"/>
        <w:rPr>
          <w:rFonts w:hint="eastAsia" w:ascii="宋体" w:hAnsi="宋体" w:eastAsia="宋体" w:cs="Times New Roman"/>
          <w:color w:val="000000" w:themeColor="text1"/>
          <w:sz w:val="24"/>
          <w:highlight w:val="none"/>
        </w:rPr>
      </w:pPr>
      <w:r>
        <w:rPr>
          <w:rFonts w:hint="eastAsia" w:ascii="宋体" w:hAnsi="宋体"/>
          <w:color w:val="000000" w:themeColor="text1"/>
          <w:sz w:val="24"/>
          <w:highlight w:val="none"/>
        </w:rPr>
        <w:t xml:space="preserve">1、时间：</w:t>
      </w:r>
      <w:r>
        <w:rPr>
          <w:rFonts w:hint="eastAsia" w:ascii="宋体" w:hAnsi="宋体" w:eastAsia="宋体" w:cs="Times New Roman"/>
          <w:color w:val="000000" w:themeColor="text1"/>
          <w:sz w:val="24"/>
          <w:highlight w:val="none"/>
        </w:rPr>
        <w:t xml:space="preserve">202</w:t>
      </w:r>
      <w:r>
        <w:rPr>
          <w:rFonts w:hint="eastAsia" w:ascii="宋体" w:hAnsi="宋体" w:eastAsia="宋体" w:cs="Times New Roman"/>
          <w:color w:val="000000" w:themeColor="text1"/>
          <w:sz w:val="24"/>
          <w:highlight w:val="none"/>
          <w:lang w:val="en-US" w:eastAsia="zh-CN"/>
        </w:rPr>
        <w:t xml:space="preserve">6</w:t>
      </w:r>
      <w:r>
        <w:rPr>
          <w:rFonts w:hint="eastAsia" w:ascii="宋体" w:hAnsi="宋体" w:eastAsia="宋体" w:cs="Times New Roman"/>
          <w:color w:val="000000" w:themeColor="text1"/>
          <w:sz w:val="24"/>
          <w:highlight w:val="none"/>
        </w:rPr>
        <w:t xml:space="preserve">年</w:t>
      </w:r>
      <w:r>
        <w:rPr>
          <w:rFonts w:hint="eastAsia" w:ascii="宋体" w:hAnsi="宋体" w:eastAsia="宋体" w:cs="Times New Roman"/>
          <w:color w:val="000000" w:themeColor="text1"/>
          <w:sz w:val="24"/>
          <w:highlight w:val="none"/>
          <w:lang w:val="en-US" w:eastAsia="zh-CN"/>
        </w:rPr>
        <w:t xml:space="preserve">7</w:t>
      </w:r>
      <w:r>
        <w:rPr>
          <w:rFonts w:hint="eastAsia" w:ascii="宋体" w:hAnsi="宋体" w:eastAsia="宋体" w:cs="Times New Roman"/>
          <w:color w:val="000000" w:themeColor="text1"/>
          <w:sz w:val="24"/>
          <w:highlight w:val="none"/>
        </w:rPr>
        <w:t xml:space="preserve">月</w:t>
      </w:r>
      <w:r>
        <w:rPr>
          <w:rFonts w:hint="eastAsia" w:ascii="宋体" w:hAnsi="宋体" w:eastAsia="宋体" w:cs="Times New Roman"/>
          <w:color w:val="000000" w:themeColor="text1"/>
          <w:sz w:val="24"/>
          <w:highlight w:val="none"/>
          <w:lang w:val="en-US" w:eastAsia="zh-CN"/>
        </w:rPr>
        <w:t xml:space="preserve">31</w:t>
      </w:r>
      <w:r>
        <w:rPr>
          <w:rFonts w:hint="eastAsia" w:ascii="宋体" w:hAnsi="宋体" w:eastAsia="宋体" w:cs="Times New Roman"/>
          <w:color w:val="000000" w:themeColor="text1"/>
          <w:sz w:val="24"/>
          <w:highlight w:val="none"/>
        </w:rPr>
        <w:t xml:space="preserve">日至202</w:t>
      </w:r>
      <w:r>
        <w:rPr>
          <w:rFonts w:hint="eastAsia" w:ascii="宋体" w:hAnsi="宋体" w:eastAsia="宋体" w:cs="Times New Roman"/>
          <w:color w:val="000000" w:themeColor="text1"/>
          <w:sz w:val="24"/>
          <w:highlight w:val="none"/>
          <w:lang w:val="en-US" w:eastAsia="zh-CN"/>
        </w:rPr>
        <w:t xml:space="preserve">6</w:t>
      </w:r>
      <w:r>
        <w:rPr>
          <w:rFonts w:hint="eastAsia" w:ascii="宋体" w:hAnsi="宋体" w:eastAsia="宋体" w:cs="Times New Roman"/>
          <w:color w:val="000000" w:themeColor="text1"/>
          <w:sz w:val="24"/>
          <w:highlight w:val="none"/>
        </w:rPr>
        <w:t xml:space="preserve">年</w:t>
      </w:r>
      <w:r>
        <w:rPr>
          <w:rFonts w:hint="eastAsia" w:ascii="宋体" w:hAnsi="宋体" w:eastAsia="宋体" w:cs="Times New Roman"/>
          <w:color w:val="000000" w:themeColor="text1"/>
          <w:sz w:val="24"/>
          <w:highlight w:val="none"/>
          <w:lang w:val="en-US" w:eastAsia="zh-CN"/>
        </w:rPr>
        <w:t xml:space="preserve">8</w:t>
      </w:r>
      <w:r>
        <w:rPr>
          <w:rFonts w:hint="eastAsia" w:ascii="宋体" w:hAnsi="宋体" w:eastAsia="宋体" w:cs="Times New Roman"/>
          <w:color w:val="000000" w:themeColor="text1"/>
          <w:sz w:val="24"/>
          <w:highlight w:val="none"/>
        </w:rPr>
        <w:t xml:space="preserve">月</w:t>
      </w:r>
      <w:r>
        <w:rPr>
          <w:rFonts w:hint="eastAsia" w:ascii="宋体" w:hAnsi="宋体" w:eastAsia="宋体" w:cs="Times New Roman"/>
          <w:color w:val="000000" w:themeColor="text1"/>
          <w:sz w:val="24"/>
          <w:highlight w:val="none"/>
          <w:lang w:val="en-US" w:eastAsia="zh-CN"/>
        </w:rPr>
        <w:t xml:space="preserve">6</w:t>
      </w:r>
      <w:r>
        <w:rPr>
          <w:rFonts w:hint="eastAsia" w:ascii="宋体" w:hAnsi="宋体" w:eastAsia="宋体" w:cs="Times New Roman"/>
          <w:color w:val="000000" w:themeColor="text1"/>
          <w:sz w:val="24"/>
          <w:highlight w:val="none"/>
        </w:rPr>
        <w:t xml:space="preserve">日</w:t>
      </w:r>
      <w:r>
        <w:rPr>
          <w:rFonts w:hint="eastAsia" w:ascii="宋体" w:hAnsi="宋体" w:eastAsia="宋体" w:cs="Times New Roman"/>
          <w:color w:val="000000" w:themeColor="text1"/>
          <w:sz w:val="24"/>
          <w:highlight w:val="none"/>
        </w:rPr>
      </w:r>
      <w:r>
        <w:rPr>
          <w:color w:val="000000" w:themeColor="text1"/>
          <w:highlight w:val="none"/>
        </w:rPr>
      </w:r>
    </w:p>
    <w:p>
      <w:pPr>
        <w:pStyle w:val="881"/>
        <w:ind w:firstLine="480"/>
        <w:jc w:val="left"/>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2、地点：苏采云系统 </w:t>
      </w:r>
      <w:r>
        <w:rPr>
          <w:rFonts w:ascii="宋体" w:hAnsi="宋体"/>
          <w:color w:val="000000" w:themeColor="text1"/>
          <w:sz w:val="24"/>
          <w:highlight w:val="none"/>
        </w:rPr>
      </w:r>
      <w:r>
        <w:rPr>
          <w:color w:val="000000" w:themeColor="text1"/>
          <w:highlight w:val="none"/>
        </w:rPr>
      </w:r>
    </w:p>
    <w:p>
      <w:pPr>
        <w:pStyle w:val="881"/>
        <w:ind w:firstLine="480"/>
        <w:jc w:val="left"/>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3、方式：“苏采云”系统自行下载采购文件</w:t>
      </w:r>
      <w:r>
        <w:rPr>
          <w:rFonts w:hint="eastAsia" w:ascii="宋体" w:hAnsi="宋体" w:eastAsia="宋体" w:cs="Times New Roman"/>
          <w:color w:val="000000" w:themeColor="text1"/>
          <w:sz w:val="24"/>
          <w:highlight w:val="none"/>
        </w:rPr>
      </w:r>
      <w:r>
        <w:rPr>
          <w:color w:val="000000" w:themeColor="text1"/>
          <w:highlight w:val="none"/>
        </w:rPr>
      </w:r>
    </w:p>
    <w:p>
      <w:pPr>
        <w:pStyle w:val="881"/>
        <w:ind w:firstLine="480"/>
        <w:jc w:val="left"/>
        <w:spacing w:line="360" w:lineRule="auto"/>
        <w:rPr>
          <w:rFonts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4、售价：免费</w:t>
      </w:r>
      <w:r>
        <w:rPr>
          <w:rFonts w:ascii="宋体" w:hAnsi="宋体" w:eastAsia="宋体" w:cs="Times New Roman"/>
          <w:color w:val="000000" w:themeColor="text1"/>
          <w:sz w:val="24"/>
          <w:highlight w:val="none"/>
          <w:lang w:val="en-US" w:eastAsia="zh-CN"/>
        </w:rPr>
      </w:r>
      <w:r>
        <w:rPr>
          <w:color w:val="000000" w:themeColor="text1"/>
          <w:highlight w:val="none"/>
        </w:rPr>
      </w:r>
    </w:p>
    <w:p>
      <w:pPr>
        <w:pStyle w:val="881"/>
        <w:ind w:firstLine="480"/>
        <w:jc w:val="left"/>
        <w:spacing w:line="360" w:lineRule="auto"/>
        <w:rPr>
          <w:rFonts w:ascii="宋体" w:hAnsi="宋体" w:cs="宋体"/>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bidi="ar-SA"/>
        </w:rPr>
        <w:t xml:space="preserve">四、</w:t>
      </w:r>
      <w:r>
        <w:rPr>
          <w:rFonts w:hint="eastAsia" w:ascii="宋体" w:hAnsi="宋体" w:cs="宋体"/>
          <w:color w:val="000000" w:themeColor="text1"/>
          <w:sz w:val="24"/>
          <w:szCs w:val="24"/>
          <w:highlight w:val="none"/>
        </w:rPr>
        <w:t xml:space="preserve">响应文件提交：</w:t>
      </w:r>
      <w:r>
        <w:rPr>
          <w:rFonts w:ascii="宋体" w:hAnsi="宋体" w:cs="宋体"/>
          <w:color w:val="000000" w:themeColor="text1"/>
          <w:sz w:val="24"/>
          <w:szCs w:val="24"/>
          <w:highlight w:val="none"/>
        </w:rPr>
      </w:r>
      <w:r>
        <w:rPr>
          <w:color w:val="000000" w:themeColor="text1"/>
          <w:highlight w:val="none"/>
        </w:rPr>
      </w:r>
    </w:p>
    <w:p>
      <w:pPr>
        <w:pStyle w:val="881"/>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1、截止时间：</w:t>
      </w:r>
      <w:r>
        <w:rPr>
          <w:rFonts w:hint="eastAsia" w:ascii="宋体" w:hAnsi="宋体"/>
          <w:color w:val="000000" w:themeColor="text1"/>
          <w:sz w:val="24"/>
          <w:highlight w:val="none"/>
        </w:rPr>
        <w:t xml:space="preserve">202</w:t>
      </w:r>
      <w:r>
        <w:rPr>
          <w:rFonts w:hint="eastAsia" w:ascii="宋体" w:hAnsi="宋体"/>
          <w:color w:val="000000" w:themeColor="text1"/>
          <w:sz w:val="24"/>
          <w:highlight w:val="none"/>
          <w:lang w:val="en-US" w:eastAsia="zh-CN"/>
        </w:rPr>
        <w:t xml:space="preserve">6</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lang w:val="en-US" w:eastAsia="zh-CN"/>
        </w:rPr>
        <w:t xml:space="preserve">8</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lang w:val="en-US" w:eastAsia="zh-CN"/>
        </w:rPr>
        <w:t xml:space="preserve">7</w:t>
      </w:r>
      <w:r>
        <w:rPr>
          <w:rFonts w:hint="eastAsia" w:ascii="宋体" w:hAnsi="宋体"/>
          <w:color w:val="000000" w:themeColor="text1"/>
          <w:sz w:val="24"/>
          <w:highlight w:val="none"/>
        </w:rPr>
        <w:t xml:space="preserve"> 15</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lang w:val="en-US" w:eastAsia="zh-CN"/>
        </w:rPr>
        <w:t xml:space="preserve">3</w:t>
      </w:r>
      <w:r>
        <w:rPr>
          <w:rFonts w:hint="eastAsia" w:ascii="宋体" w:hAnsi="宋体"/>
          <w:color w:val="000000" w:themeColor="text1"/>
          <w:sz w:val="24"/>
          <w:highlight w:val="none"/>
        </w:rPr>
        <w:t xml:space="preserve">0</w:t>
      </w:r>
      <w:r>
        <w:rPr>
          <w:rFonts w:hint="eastAsia" w:ascii="宋体" w:hAnsi="宋体" w:cs="宋体"/>
          <w:color w:val="000000" w:themeColor="text1"/>
          <w:sz w:val="24"/>
          <w:szCs w:val="24"/>
          <w:highlight w:val="none"/>
        </w:rPr>
        <w:t xml:space="preserve">（北京时间）</w:t>
      </w:r>
      <w:r>
        <w:rPr>
          <w:rFonts w:ascii="宋体" w:hAnsi="宋体" w:cs="宋体"/>
          <w:color w:val="000000" w:themeColor="text1"/>
          <w:sz w:val="24"/>
          <w:szCs w:val="24"/>
          <w:highlight w:val="none"/>
        </w:rPr>
      </w:r>
      <w:r>
        <w:rPr>
          <w:color w:val="000000" w:themeColor="text1"/>
          <w:highlight w:val="none"/>
        </w:rPr>
      </w:r>
    </w:p>
    <w:p>
      <w:pPr>
        <w:pStyle w:val="881"/>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rPr>
        <w:t xml:space="preserve">地点：“苏采云”系统（网址：http</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//jszfcg.jsczt.cn/）。</w:t>
      </w:r>
      <w:r>
        <w:rPr>
          <w:rFonts w:hint="eastAsia" w:ascii="宋体" w:hAnsi="宋体" w:eastAsia="宋体" w:cs="宋体"/>
          <w:color w:val="000000" w:themeColor="text1"/>
          <w:sz w:val="24"/>
          <w:szCs w:val="24"/>
          <w:highlight w:val="none"/>
        </w:rPr>
      </w:r>
      <w:r>
        <w:rPr>
          <w:color w:val="000000" w:themeColor="text1"/>
          <w:highlight w:val="none"/>
        </w:rPr>
      </w:r>
    </w:p>
    <w:p>
      <w:pPr>
        <w:pStyle w:val="881"/>
        <w:ind w:firstLine="480"/>
        <w:jc w:val="left"/>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五、开启：</w:t>
      </w:r>
      <w:r>
        <w:rPr>
          <w:rFonts w:ascii="宋体" w:hAnsi="宋体"/>
          <w:color w:val="000000" w:themeColor="text1"/>
          <w:sz w:val="24"/>
          <w:szCs w:val="24"/>
          <w:highlight w:val="none"/>
        </w:rPr>
      </w:r>
      <w:r>
        <w:rPr>
          <w:color w:val="000000" w:themeColor="text1"/>
          <w:highlight w:val="none"/>
        </w:rPr>
      </w:r>
    </w:p>
    <w:p>
      <w:pPr>
        <w:pStyle w:val="881"/>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1、时间：</w:t>
      </w:r>
      <w:r>
        <w:rPr>
          <w:rFonts w:hint="eastAsia" w:ascii="宋体" w:hAnsi="宋体"/>
          <w:color w:val="000000" w:themeColor="text1"/>
          <w:sz w:val="24"/>
          <w:highlight w:val="none"/>
        </w:rPr>
        <w:t xml:space="preserve">202</w:t>
      </w:r>
      <w:r>
        <w:rPr>
          <w:rFonts w:hint="eastAsia" w:ascii="宋体" w:hAnsi="宋体"/>
          <w:color w:val="000000" w:themeColor="text1"/>
          <w:sz w:val="24"/>
          <w:highlight w:val="none"/>
          <w:lang w:val="en-US" w:eastAsia="zh-CN"/>
        </w:rPr>
        <w:t xml:space="preserve">6</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lang w:val="en-US" w:eastAsia="zh-CN"/>
        </w:rPr>
        <w:t xml:space="preserve">8</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lang w:val="en-US" w:eastAsia="zh-CN"/>
        </w:rPr>
        <w:t xml:space="preserve">7</w:t>
      </w:r>
      <w:r>
        <w:rPr>
          <w:rFonts w:hint="eastAsia" w:ascii="宋体" w:hAnsi="宋体"/>
          <w:color w:val="000000" w:themeColor="text1"/>
          <w:sz w:val="24"/>
          <w:highlight w:val="none"/>
        </w:rPr>
        <w:t xml:space="preserve"> 15</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lang w:val="en-US" w:eastAsia="zh-CN"/>
        </w:rPr>
        <w:t xml:space="preserve">3</w:t>
      </w:r>
      <w:r>
        <w:rPr>
          <w:rFonts w:hint="eastAsia" w:ascii="宋体" w:hAnsi="宋体"/>
          <w:color w:val="000000" w:themeColor="text1"/>
          <w:sz w:val="24"/>
          <w:highlight w:val="none"/>
        </w:rPr>
        <w:t xml:space="preserve">0</w:t>
      </w:r>
      <w:r>
        <w:rPr>
          <w:rFonts w:hint="eastAsia" w:ascii="宋体" w:hAnsi="宋体" w:cs="宋体"/>
          <w:color w:val="000000" w:themeColor="text1"/>
          <w:sz w:val="24"/>
          <w:szCs w:val="24"/>
          <w:highlight w:val="none"/>
        </w:rPr>
        <w:t xml:space="preserve">（北京时间）</w:t>
      </w:r>
      <w:r>
        <w:rPr>
          <w:rFonts w:ascii="宋体" w:hAnsi="宋体" w:cs="宋体"/>
          <w:color w:val="000000" w:themeColor="text1"/>
          <w:sz w:val="24"/>
          <w:szCs w:val="24"/>
          <w:highlight w:val="none"/>
        </w:rPr>
      </w:r>
      <w:r>
        <w:rPr>
          <w:color w:val="000000" w:themeColor="text1"/>
          <w:highlight w:val="none"/>
        </w:rPr>
      </w:r>
    </w:p>
    <w:p>
      <w:pPr>
        <w:pStyle w:val="881"/>
        <w:ind w:left="0" w:firstLine="480"/>
        <w:jc w:val="left"/>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rPr>
      </w:pPr>
      <w:r>
        <w:rPr>
          <w:rFonts w:hint="eastAsia" w:ascii="宋体" w:hAnsi="宋体" w:cs="宋体"/>
          <w:color w:val="000000" w:themeColor="text1"/>
          <w:sz w:val="24"/>
          <w:szCs w:val="24"/>
          <w:highlight w:val="none"/>
        </w:rPr>
        <w:t xml:space="preserve">2、地点：“苏采云”系统（网址：http://jszfcg.jsczt.cn/） </w:t>
      </w:r>
      <w:r>
        <w:rPr>
          <w:rFonts w:hint="eastAsia" w:ascii="宋体" w:hAnsi="宋体" w:eastAsia="宋体" w:cs="宋体"/>
          <w:b w:val="0"/>
          <w:bCs/>
          <w:color w:val="000000" w:themeColor="text1"/>
          <w:sz w:val="24"/>
          <w:szCs w:val="24"/>
          <w:highlight w:val="none"/>
        </w:rPr>
      </w:r>
      <w:r>
        <w:rPr>
          <w:color w:val="000000" w:themeColor="text1"/>
          <w:highlight w:val="none"/>
        </w:rPr>
      </w:r>
    </w:p>
    <w:p>
      <w:pPr>
        <w:pStyle w:val="894"/>
        <w:ind w:left="0" w:firstLine="480"/>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bidi="ar-SA"/>
        </w:rPr>
        <w:t xml:space="preserve">六、协商时间、地点</w:t>
      </w:r>
      <w:r>
        <w:rPr>
          <w:rFonts w:hint="eastAsia" w:ascii="宋体" w:hAnsi="宋体" w:eastAsia="宋体" w:cs="宋体"/>
          <w:b w:val="0"/>
          <w:bCs/>
          <w:color w:val="000000" w:themeColor="text1"/>
          <w:sz w:val="24"/>
          <w:szCs w:val="24"/>
          <w:highlight w:val="none"/>
          <w:lang w:val="en-US" w:eastAsia="zh-CN" w:bidi="ar-SA"/>
        </w:rPr>
      </w:r>
      <w:r>
        <w:rPr>
          <w:color w:val="000000" w:themeColor="text1"/>
          <w:highlight w:val="none"/>
        </w:rPr>
      </w:r>
    </w:p>
    <w:p>
      <w:pPr>
        <w:pStyle w:val="894"/>
        <w:ind w:left="0" w:firstLine="480"/>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bidi="ar-SA"/>
        </w:rPr>
        <w:t xml:space="preserve">1、协商时间：</w:t>
      </w:r>
      <w:r>
        <w:rPr>
          <w:rFonts w:hint="eastAsia" w:ascii="宋体" w:hAnsi="宋体"/>
          <w:color w:val="000000" w:themeColor="text1"/>
          <w:sz w:val="24"/>
          <w:highlight w:val="none"/>
        </w:rPr>
        <w:t xml:space="preserve">202</w:t>
      </w:r>
      <w:r>
        <w:rPr>
          <w:rFonts w:hint="eastAsia" w:ascii="宋体" w:hAnsi="宋体"/>
          <w:color w:val="000000" w:themeColor="text1"/>
          <w:sz w:val="24"/>
          <w:highlight w:val="none"/>
          <w:lang w:val="en-US" w:eastAsia="zh-CN"/>
        </w:rPr>
        <w:t xml:space="preserve">6</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lang w:val="en-US" w:eastAsia="zh-CN"/>
        </w:rPr>
        <w:t xml:space="preserve">8</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lang w:val="en-US" w:eastAsia="zh-CN"/>
        </w:rPr>
        <w:t xml:space="preserve">7</w:t>
      </w:r>
      <w:r>
        <w:rPr>
          <w:rFonts w:hint="eastAsia" w:ascii="宋体" w:hAnsi="宋体"/>
          <w:color w:val="000000" w:themeColor="text1"/>
          <w:sz w:val="24"/>
          <w:highlight w:val="none"/>
        </w:rPr>
        <w:t xml:space="preserve"> 15</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lang w:val="en-US" w:eastAsia="zh-CN"/>
        </w:rPr>
        <w:t xml:space="preserve">3</w:t>
      </w:r>
      <w:r>
        <w:rPr>
          <w:rFonts w:hint="eastAsia" w:ascii="宋体" w:hAnsi="宋体"/>
          <w:color w:val="000000" w:themeColor="text1"/>
          <w:sz w:val="24"/>
          <w:highlight w:val="none"/>
        </w:rPr>
        <w:t xml:space="preserve">0</w:t>
      </w:r>
      <w:r>
        <w:rPr>
          <w:rFonts w:hint="eastAsia" w:ascii="宋体" w:hAnsi="宋体" w:eastAsia="宋体" w:cs="宋体"/>
          <w:b w:val="0"/>
          <w:bCs/>
          <w:color w:val="000000" w:themeColor="text1"/>
          <w:sz w:val="24"/>
          <w:szCs w:val="24"/>
          <w:highlight w:val="none"/>
          <w:lang w:val="en-US" w:eastAsia="zh-CN" w:bidi="ar-SA"/>
        </w:rPr>
        <w:t xml:space="preserve">（北京时间）</w:t>
      </w:r>
      <w:r>
        <w:rPr>
          <w:rFonts w:hint="eastAsia" w:ascii="宋体" w:hAnsi="宋体" w:eastAsia="宋体" w:cs="宋体"/>
          <w:b w:val="0"/>
          <w:bCs/>
          <w:color w:val="000000" w:themeColor="text1"/>
          <w:sz w:val="24"/>
          <w:szCs w:val="24"/>
          <w:highlight w:val="none"/>
          <w:lang w:val="en-US" w:eastAsia="zh-CN" w:bidi="ar-SA"/>
        </w:rPr>
      </w:r>
      <w:r>
        <w:rPr>
          <w:color w:val="000000" w:themeColor="text1"/>
          <w:highlight w:val="none"/>
        </w:rPr>
      </w:r>
    </w:p>
    <w:p>
      <w:pPr>
        <w:pStyle w:val="881"/>
        <w:ind w:firstLine="480"/>
        <w:jc w:val="left"/>
        <w:spacing w:line="360" w:lineRule="auto"/>
        <w:rPr>
          <w:rFonts w:hint="eastAsia" w:ascii="宋体" w:hAnsi="宋体" w:eastAsia="宋体"/>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2、地点：</w:t>
      </w:r>
      <w:r>
        <w:rPr>
          <w:rFonts w:hint="eastAsia" w:ascii="宋体" w:hAnsi="宋体" w:cs="宋体"/>
          <w:color w:val="000000" w:themeColor="text1"/>
          <w:sz w:val="24"/>
          <w:szCs w:val="24"/>
          <w:highlight w:val="none"/>
        </w:rPr>
        <w:t xml:space="preserve">“苏采云”系统（网址：http://jszfcg.jsczt.cn/） </w:t>
      </w:r>
      <w:r>
        <w:rPr>
          <w:rFonts w:hint="eastAsia" w:ascii="宋体" w:hAnsi="宋体" w:eastAsia="宋体"/>
          <w:color w:val="000000" w:themeColor="text1"/>
          <w:sz w:val="24"/>
          <w:szCs w:val="24"/>
          <w:highlight w:val="none"/>
          <w:lang w:eastAsia="zh-CN"/>
        </w:rPr>
      </w:r>
      <w:r>
        <w:rPr>
          <w:color w:val="000000" w:themeColor="text1"/>
          <w:highlight w:val="none"/>
        </w:rPr>
      </w:r>
    </w:p>
    <w:p>
      <w:pPr>
        <w:pStyle w:val="881"/>
        <w:ind w:firstLine="480"/>
        <w:jc w:val="left"/>
        <w:spacing w:line="360" w:lineRule="auto"/>
        <w:rPr>
          <w:rFonts w:hint="eastAsia" w:ascii="宋体" w:hAnsi="宋体" w:cs="宋体"/>
          <w:color w:val="000000" w:themeColor="text1"/>
          <w:sz w:val="24"/>
          <w:highlight w:val="none"/>
        </w:rPr>
      </w:pPr>
      <w:r>
        <w:rPr>
          <w:rFonts w:hint="eastAsia" w:ascii="宋体" w:hAnsi="宋体" w:eastAsia="宋体" w:cs="宋体"/>
          <w:b w:val="0"/>
          <w:bCs/>
          <w:color w:val="000000" w:themeColor="text1"/>
          <w:sz w:val="24"/>
          <w:szCs w:val="24"/>
          <w:highlight w:val="none"/>
          <w:lang w:val="en-US" w:eastAsia="zh-CN"/>
        </w:rPr>
        <w:t xml:space="preserve">七、</w:t>
      </w:r>
      <w:r>
        <w:rPr>
          <w:rFonts w:hint="eastAsia" w:ascii="宋体" w:hAnsi="宋体" w:cs="宋体"/>
          <w:color w:val="000000" w:themeColor="text1"/>
          <w:sz w:val="24"/>
          <w:highlight w:val="none"/>
        </w:rPr>
        <w:t xml:space="preserve">其他补充事宜：</w:t>
      </w:r>
      <w:r>
        <w:rPr>
          <w:rFonts w:hint="eastAsia" w:ascii="宋体" w:hAnsi="宋体" w:cs="宋体"/>
          <w:color w:val="000000" w:themeColor="text1"/>
          <w:sz w:val="24"/>
          <w:highlight w:val="none"/>
        </w:rPr>
      </w:r>
      <w:r>
        <w:rPr>
          <w:color w:val="000000" w:themeColor="text1"/>
          <w:highlight w:val="none"/>
        </w:rPr>
      </w:r>
    </w:p>
    <w:p>
      <w:pPr>
        <w:pStyle w:val="881"/>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w:t>
      </w:r>
      <w:r>
        <w:rPr>
          <w:rFonts w:hint="eastAsia" w:ascii="宋体" w:hAnsi="宋体" w:cs="宋体"/>
          <w:color w:val="000000" w:themeColor="text1"/>
          <w:sz w:val="24"/>
          <w:highlight w:val="none"/>
          <w:lang w:val="en-US" w:eastAsia="zh-CN"/>
        </w:rPr>
        <w:t xml:space="preserve">.</w:t>
      </w:r>
      <w:r>
        <w:rPr>
          <w:rFonts w:hint="eastAsia" w:ascii="宋体" w:hAnsi="宋体" w:cs="宋体"/>
          <w:color w:val="000000" w:themeColor="text1"/>
          <w:sz w:val="24"/>
          <w:highlight w:val="none"/>
        </w:rPr>
        <w:t xml:space="preserve">本次采购的</w:t>
      </w:r>
      <w:r>
        <w:rPr>
          <w:rFonts w:hint="eastAsia" w:ascii="宋体" w:hAnsi="宋体" w:cs="宋体"/>
          <w:color w:val="000000" w:themeColor="text1"/>
          <w:sz w:val="24"/>
          <w:highlight w:val="none"/>
          <w:lang w:val="en-US" w:eastAsia="zh-CN"/>
        </w:rPr>
        <w:t xml:space="preserve">相关</w:t>
      </w:r>
      <w:r>
        <w:rPr>
          <w:rFonts w:hint="eastAsia" w:ascii="宋体" w:hAnsi="宋体" w:cs="宋体"/>
          <w:color w:val="000000" w:themeColor="text1"/>
          <w:sz w:val="24"/>
          <w:highlight w:val="none"/>
        </w:rPr>
        <w:t xml:space="preserve">信息将在苏州市政府采购网、江苏政府采购网</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lang w:val="en-US" w:eastAsia="zh-CN"/>
        </w:rPr>
        <w:t xml:space="preserve">中国政府采购网</w:t>
      </w:r>
      <w:r>
        <w:rPr>
          <w:rFonts w:hint="eastAsia" w:ascii="宋体" w:hAnsi="宋体" w:cs="宋体"/>
          <w:color w:val="000000" w:themeColor="text1"/>
          <w:sz w:val="24"/>
          <w:highlight w:val="none"/>
        </w:rPr>
        <w:t xml:space="preserve">发布；该采购项目的澄清、修正及成交等信息亦</w:t>
      </w:r>
      <w:r>
        <w:rPr>
          <w:rFonts w:hint="eastAsia" w:ascii="宋体" w:hAnsi="宋体" w:cs="宋体"/>
          <w:color w:val="000000" w:themeColor="text1"/>
          <w:sz w:val="24"/>
          <w:highlight w:val="none"/>
          <w:lang w:val="en-US" w:eastAsia="zh-CN"/>
        </w:rPr>
        <w:t xml:space="preserve">将通过</w:t>
      </w:r>
      <w:r>
        <w:rPr>
          <w:rFonts w:hint="eastAsia" w:ascii="宋体" w:hAnsi="宋体" w:cs="宋体"/>
          <w:color w:val="000000" w:themeColor="text1"/>
          <w:sz w:val="24"/>
          <w:highlight w:val="none"/>
        </w:rPr>
        <w:t xml:space="preserve">以上网站发布，敬请留意。</w:t>
      </w:r>
      <w:r>
        <w:rPr>
          <w:rFonts w:hint="eastAsia" w:ascii="宋体" w:hAnsi="宋体" w:cs="宋体"/>
          <w:color w:val="000000" w:themeColor="text1"/>
          <w:sz w:val="24"/>
          <w:highlight w:val="none"/>
        </w:rPr>
      </w:r>
      <w:r>
        <w:rPr>
          <w:color w:val="000000" w:themeColor="text1"/>
          <w:highlight w:val="none"/>
        </w:rPr>
      </w:r>
    </w:p>
    <w:p>
      <w:pPr>
        <w:pStyle w:val="881"/>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lang w:val="en-US" w:eastAsia="zh-CN"/>
        </w:rPr>
        <w:t xml:space="preserve">.</w:t>
      </w:r>
      <w:r>
        <w:rPr>
          <w:rFonts w:hint="eastAsia" w:ascii="宋体" w:hAnsi="宋体" w:cs="宋体"/>
          <w:color w:val="000000" w:themeColor="text1"/>
          <w:sz w:val="24"/>
          <w:highlight w:val="none"/>
        </w:rPr>
        <w:t xml:space="preserve">政府采购监督电话：0512-6</w:t>
      </w:r>
      <w:r>
        <w:rPr>
          <w:rFonts w:hint="eastAsia" w:ascii="宋体" w:hAnsi="宋体" w:cs="宋体"/>
          <w:color w:val="000000" w:themeColor="text1"/>
          <w:sz w:val="24"/>
          <w:highlight w:val="none"/>
          <w:lang w:val="en-US" w:eastAsia="zh-CN"/>
        </w:rPr>
        <w:t xml:space="preserve">8751335</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rPr>
      </w:r>
      <w:r>
        <w:rPr>
          <w:color w:val="000000" w:themeColor="text1"/>
          <w:highlight w:val="none"/>
        </w:rPr>
      </w:r>
    </w:p>
    <w:p>
      <w:pPr>
        <w:pStyle w:val="881"/>
        <w:ind w:firstLine="480"/>
        <w:jc w:val="left"/>
        <w:spacing w:line="360" w:lineRule="auto"/>
        <w:rPr>
          <w:rFonts w:ascii="宋体" w:hAnsi="宋体"/>
          <w:b/>
          <w:color w:val="000000" w:themeColor="text1"/>
          <w:sz w:val="24"/>
          <w:highlight w:val="none"/>
        </w:rPr>
      </w:pPr>
      <w:r>
        <w:rPr>
          <w:rFonts w:hint="eastAsia" w:ascii="宋体" w:hAnsi="宋体" w:cs="宋体"/>
          <w:color w:val="000000" w:themeColor="text1"/>
          <w:sz w:val="24"/>
          <w:highlight w:val="none"/>
          <w:lang w:val="en-US" w:eastAsia="zh-CN"/>
        </w:rPr>
        <w:t xml:space="preserve">3.</w:t>
      </w:r>
      <w:r>
        <w:rPr>
          <w:rFonts w:hint="eastAsia" w:ascii="宋体" w:hAnsi="宋体"/>
          <w:color w:val="000000" w:themeColor="text1"/>
          <w:sz w:val="24"/>
          <w:szCs w:val="24"/>
          <w:highlight w:val="none"/>
        </w:rPr>
        <w:t xml:space="preserve">CA证书</w:t>
      </w:r>
      <w:r>
        <w:rPr>
          <w:rFonts w:hint="eastAsia" w:ascii="宋体" w:hAnsi="宋体"/>
          <w:color w:val="000000" w:themeColor="text1"/>
          <w:sz w:val="24"/>
          <w:szCs w:val="24"/>
          <w:highlight w:val="none"/>
          <w:lang w:val="en-US" w:eastAsia="zh-CN"/>
        </w:rPr>
        <w:t xml:space="preserve">及电子签章办理</w:t>
      </w:r>
      <w:r>
        <w:rPr>
          <w:rFonts w:hint="eastAsia" w:ascii="宋体" w:hAnsi="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供应商参与政府采购活动</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须</w:t>
      </w:r>
      <w:r>
        <w:rPr>
          <w:rFonts w:hint="eastAsia" w:ascii="宋体" w:hAnsi="宋体" w:cs="宋体"/>
          <w:color w:val="000000" w:themeColor="text1"/>
          <w:sz w:val="24"/>
          <w:szCs w:val="24"/>
          <w:highlight w:val="none"/>
        </w:rPr>
        <w:t xml:space="preserve">办理江苏省电子政务证书认证中心CA证书和方正国际软件（北京）有限公司电子签章。</w:t>
      </w:r>
      <w:r>
        <w:rPr>
          <w:rFonts w:hint="eastAsia" w:ascii="宋体" w:hAnsi="宋体" w:cs="宋体"/>
          <w:color w:val="000000" w:themeColor="text1"/>
          <w:sz w:val="24"/>
          <w:szCs w:val="24"/>
          <w:highlight w:val="none"/>
          <w:lang w:val="en-US" w:eastAsia="zh-CN"/>
        </w:rPr>
        <w:t xml:space="preserve">具体办理方法如下：登录</w:t>
      </w:r>
      <w:r>
        <w:rPr>
          <w:rFonts w:hint="eastAsia" w:ascii="宋体" w:hAnsi="宋体" w:cs="宋体"/>
          <w:color w:val="000000" w:themeColor="text1"/>
          <w:sz w:val="24"/>
          <w:szCs w:val="24"/>
          <w:highlight w:val="none"/>
        </w:rPr>
        <w:t xml:space="preserve">苏州市政府采购网</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在“</w:t>
      </w:r>
      <w:r>
        <w:rPr>
          <w:rFonts w:hint="eastAsia" w:ascii="宋体" w:hAnsi="宋体" w:cs="宋体"/>
          <w:color w:val="000000" w:themeColor="text1"/>
          <w:sz w:val="24"/>
          <w:szCs w:val="24"/>
          <w:highlight w:val="none"/>
        </w:rPr>
        <w:t xml:space="preserve">法规政策</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栏目中查阅</w:t>
      </w:r>
      <w:r>
        <w:rPr>
          <w:rFonts w:hint="eastAsia" w:ascii="宋体" w:hAnsi="宋体" w:cs="宋体"/>
          <w:color w:val="000000" w:themeColor="text1"/>
          <w:sz w:val="24"/>
          <w:szCs w:val="24"/>
          <w:highlight w:val="none"/>
        </w:rPr>
        <w:t xml:space="preserve">《转发省财政厅关于更换全省政府采购交易系统CA数字证书和电子签章的通知》</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在</w:t>
      </w:r>
      <w:r>
        <w:rPr>
          <w:rFonts w:hint="eastAsia" w:ascii="宋体" w:hAnsi="宋体" w:cs="宋体"/>
          <w:color w:val="000000" w:themeColor="text1"/>
          <w:sz w:val="24"/>
          <w:szCs w:val="24"/>
          <w:highlight w:val="none"/>
        </w:rPr>
        <w:t xml:space="preserve">“苏采云”系统登录界面</w:t>
      </w:r>
      <w:r>
        <w:rPr>
          <w:rFonts w:hint="eastAsia" w:ascii="宋体" w:hAnsi="宋体" w:cs="宋体"/>
          <w:color w:val="000000" w:themeColor="text1"/>
          <w:sz w:val="24"/>
          <w:szCs w:val="24"/>
          <w:highlight w:val="none"/>
          <w:lang w:val="en-US" w:eastAsia="zh-CN"/>
        </w:rPr>
        <w:t xml:space="preserve">查看</w:t>
      </w:r>
      <w:r>
        <w:rPr>
          <w:rFonts w:hint="eastAsia" w:ascii="宋体" w:hAnsi="宋体" w:cs="宋体"/>
          <w:color w:val="000000" w:themeColor="text1"/>
          <w:sz w:val="24"/>
          <w:szCs w:val="24"/>
          <w:highlight w:val="none"/>
        </w:rPr>
        <w:t xml:space="preserve">“新CA办理指南”。“苏采云”系统目前仅支持</w:t>
      </w:r>
      <w:r>
        <w:rPr>
          <w:rFonts w:hint="eastAsia" w:ascii="宋体" w:hAnsi="宋体" w:cs="宋体"/>
          <w:color w:val="000000" w:themeColor="text1"/>
          <w:sz w:val="24"/>
          <w:szCs w:val="24"/>
          <w:highlight w:val="none"/>
          <w:lang w:val="en-US" w:eastAsia="zh-CN"/>
        </w:rPr>
        <w:t xml:space="preserve">本</w:t>
      </w:r>
      <w:r>
        <w:rPr>
          <w:rFonts w:hint="eastAsia" w:ascii="宋体" w:hAnsi="宋体" w:cs="宋体"/>
          <w:color w:val="000000" w:themeColor="text1"/>
          <w:sz w:val="24"/>
          <w:szCs w:val="24"/>
          <w:highlight w:val="none"/>
        </w:rPr>
        <w:t xml:space="preserve">系统下的政务CA证书，江苏省内各地区办理的“苏采云”系统政务CA证书</w:t>
      </w:r>
      <w:r>
        <w:rPr>
          <w:rFonts w:hint="eastAsia" w:ascii="宋体" w:hAnsi="宋体" w:cs="宋体"/>
          <w:color w:val="000000" w:themeColor="text1"/>
          <w:sz w:val="24"/>
          <w:szCs w:val="24"/>
          <w:highlight w:val="none"/>
          <w:lang w:val="en-US" w:eastAsia="zh-CN"/>
        </w:rPr>
        <w:t xml:space="preserve">在</w:t>
      </w:r>
      <w:r>
        <w:rPr>
          <w:rFonts w:hint="eastAsia" w:ascii="宋体" w:hAnsi="宋体" w:cs="宋体"/>
          <w:color w:val="000000" w:themeColor="text1"/>
          <w:sz w:val="24"/>
          <w:szCs w:val="24"/>
          <w:highlight w:val="none"/>
        </w:rPr>
        <w:t xml:space="preserve">全省</w:t>
      </w:r>
      <w:r>
        <w:rPr>
          <w:rFonts w:hint="eastAsia" w:ascii="宋体" w:hAnsi="宋体" w:cs="宋体"/>
          <w:color w:val="000000" w:themeColor="text1"/>
          <w:sz w:val="24"/>
          <w:szCs w:val="24"/>
          <w:highlight w:val="none"/>
          <w:lang w:val="en-US" w:eastAsia="zh-CN"/>
        </w:rPr>
        <w:t xml:space="preserve">范围内</w:t>
      </w:r>
      <w:r>
        <w:rPr>
          <w:rFonts w:hint="eastAsia" w:ascii="宋体" w:hAnsi="宋体" w:cs="宋体"/>
          <w:color w:val="000000" w:themeColor="text1"/>
          <w:sz w:val="24"/>
          <w:szCs w:val="24"/>
          <w:highlight w:val="none"/>
        </w:rPr>
        <w:t xml:space="preserve">通用。</w:t>
      </w:r>
      <w:r>
        <w:rPr>
          <w:rFonts w:hint="eastAsia" w:ascii="宋体" w:hAnsi="宋体" w:cs="宋体"/>
          <w:b/>
          <w:color w:val="000000" w:themeColor="text1"/>
          <w:sz w:val="24"/>
          <w:highlight w:val="none"/>
        </w:rPr>
        <w:t xml:space="preserve">苏州现场办理地址：苏州高新区邓尉路105号狮山科技馆1楼服务大厅，咨询电话：0512-</w:t>
      </w:r>
      <w:r>
        <w:rPr>
          <w:rFonts w:hint="eastAsia" w:ascii="宋体" w:hAnsi="宋体" w:cs="宋体"/>
          <w:b/>
          <w:color w:val="000000" w:themeColor="text1"/>
          <w:sz w:val="24"/>
          <w:highlight w:val="none"/>
          <w:lang w:val="en-US" w:eastAsia="zh-CN"/>
        </w:rPr>
        <w:t xml:space="preserve">65737699</w:t>
      </w:r>
      <w:r>
        <w:rPr>
          <w:rFonts w:hint="eastAsia" w:ascii="宋体" w:hAnsi="宋体" w:cs="宋体"/>
          <w:b/>
          <w:color w:val="000000" w:themeColor="text1"/>
          <w:sz w:val="24"/>
          <w:highlight w:val="none"/>
        </w:rPr>
        <w:t xml:space="preserve">。</w:t>
      </w:r>
      <w:r>
        <w:rPr>
          <w:rFonts w:ascii="宋体" w:hAnsi="宋体"/>
          <w:b/>
          <w:color w:val="000000" w:themeColor="text1"/>
          <w:sz w:val="24"/>
          <w:highlight w:val="none"/>
        </w:rPr>
      </w:r>
      <w:r>
        <w:rPr>
          <w:color w:val="000000" w:themeColor="text1"/>
          <w:highlight w:val="none"/>
        </w:rPr>
      </w:r>
    </w:p>
    <w:p>
      <w:pPr>
        <w:pStyle w:val="881"/>
        <w:ind w:firstLine="480"/>
        <w:jc w:val="left"/>
        <w:spacing w:line="360" w:lineRule="auto"/>
        <w:rPr>
          <w:rFonts w:hint="eastAsia" w:ascii="宋体" w:hAnsi="宋体" w:cs="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4.</w:t>
      </w:r>
      <w:r>
        <w:rPr>
          <w:rFonts w:hint="eastAsia" w:ascii="宋体" w:hAnsi="宋体"/>
          <w:color w:val="000000" w:themeColor="text1"/>
          <w:sz w:val="24"/>
          <w:szCs w:val="24"/>
          <w:highlight w:val="none"/>
        </w:rPr>
        <w:t xml:space="preserve">登录</w:t>
      </w:r>
      <w:r>
        <w:rPr>
          <w:rFonts w:ascii="宋体" w:hAnsi="宋体"/>
          <w:color w:val="000000" w:themeColor="text1"/>
          <w:sz w:val="24"/>
          <w:szCs w:val="24"/>
          <w:highlight w:val="none"/>
        </w:rPr>
        <w:t xml:space="preserve">报名</w:t>
      </w:r>
      <w:r>
        <w:rPr>
          <w:rFonts w:hint="eastAsia" w:ascii="宋体" w:hAnsi="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插入CA证书登录“苏采云”系统</w:t>
      </w:r>
      <w:r>
        <w:rPr>
          <w:rFonts w:hint="eastAsia" w:ascii="宋体" w:hAnsi="宋体" w:cs="宋体"/>
          <w:color w:val="000000" w:themeColor="text1"/>
          <w:sz w:val="24"/>
          <w:szCs w:val="24"/>
          <w:highlight w:val="none"/>
          <w:lang w:val="en-US" w:eastAsia="zh-CN"/>
        </w:rPr>
        <w:t xml:space="preserve">；在系统中</w:t>
      </w:r>
      <w:r>
        <w:rPr>
          <w:rFonts w:hint="eastAsia" w:ascii="宋体" w:hAnsi="宋体" w:cs="宋体"/>
          <w:color w:val="000000" w:themeColor="text1"/>
          <w:sz w:val="24"/>
          <w:szCs w:val="24"/>
          <w:highlight w:val="none"/>
        </w:rPr>
        <w:t xml:space="preserve">选择具体项目，点击“我要参与”</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签章</w:t>
      </w:r>
      <w:r>
        <w:rPr>
          <w:rFonts w:hint="eastAsia" w:ascii="宋体" w:hAnsi="宋体" w:cs="宋体"/>
          <w:color w:val="000000" w:themeColor="text1"/>
          <w:sz w:val="24"/>
          <w:szCs w:val="24"/>
          <w:highlight w:val="none"/>
          <w:lang w:val="en-US" w:eastAsia="zh-CN"/>
        </w:rPr>
        <w:t xml:space="preserve">并</w:t>
      </w:r>
      <w:r>
        <w:rPr>
          <w:rFonts w:hint="eastAsia" w:ascii="宋体" w:hAnsi="宋体" w:cs="宋体"/>
          <w:color w:val="000000" w:themeColor="text1"/>
          <w:sz w:val="24"/>
          <w:szCs w:val="24"/>
          <w:highlight w:val="none"/>
        </w:rPr>
        <w:t xml:space="preserve">提交《投标供应商确认函》</w:t>
      </w:r>
      <w:r>
        <w:rPr>
          <w:rFonts w:hint="eastAsia" w:ascii="宋体" w:hAnsi="宋体" w:cs="宋体"/>
          <w:color w:val="000000" w:themeColor="text1"/>
          <w:sz w:val="24"/>
          <w:szCs w:val="24"/>
          <w:highlight w:val="none"/>
          <w:lang w:val="en-US" w:eastAsia="zh-CN"/>
        </w:rPr>
        <w:t xml:space="preserve">；</w:t>
      </w:r>
      <w:r>
        <w:rPr>
          <w:rFonts w:hint="eastAsia" w:ascii="宋体" w:hAnsi="宋体" w:cs="宋体"/>
          <w:color w:val="000000" w:themeColor="text1"/>
          <w:sz w:val="24"/>
          <w:szCs w:val="24"/>
          <w:highlight w:val="none"/>
        </w:rPr>
        <w:t xml:space="preserve">提交《投标供应商确认函》的日期视为</w:t>
      </w:r>
      <w:r>
        <w:rPr>
          <w:rFonts w:hint="eastAsia" w:ascii="宋体" w:hAnsi="宋体" w:cs="宋体"/>
          <w:color w:val="000000" w:themeColor="text1"/>
          <w:sz w:val="24"/>
          <w:szCs w:val="24"/>
          <w:highlight w:val="none"/>
          <w:lang w:val="en-US" w:eastAsia="zh-CN"/>
        </w:rPr>
        <w:t xml:space="preserve">供应商</w:t>
      </w:r>
      <w:r>
        <w:rPr>
          <w:rFonts w:hint="eastAsia" w:ascii="宋体" w:hAnsi="宋体" w:cs="宋体"/>
          <w:color w:val="000000" w:themeColor="text1"/>
          <w:sz w:val="24"/>
          <w:szCs w:val="24"/>
          <w:highlight w:val="none"/>
        </w:rPr>
        <w:t xml:space="preserve">依法获取采购文件</w:t>
      </w:r>
      <w:r>
        <w:rPr>
          <w:rFonts w:hint="eastAsia" w:ascii="宋体" w:hAnsi="宋体" w:cs="宋体"/>
          <w:color w:val="000000" w:themeColor="text1"/>
          <w:sz w:val="24"/>
          <w:szCs w:val="24"/>
          <w:highlight w:val="none"/>
          <w:lang w:val="en-US" w:eastAsia="zh-CN"/>
        </w:rPr>
        <w:t xml:space="preserve">的</w:t>
      </w:r>
      <w:r>
        <w:rPr>
          <w:rFonts w:hint="eastAsia" w:ascii="宋体" w:hAnsi="宋体" w:cs="宋体"/>
          <w:color w:val="000000" w:themeColor="text1"/>
          <w:sz w:val="24"/>
          <w:szCs w:val="24"/>
          <w:highlight w:val="none"/>
        </w:rPr>
        <w:t xml:space="preserve">日期。</w:t>
      </w:r>
      <w:r>
        <w:rPr>
          <w:rFonts w:hint="eastAsia" w:ascii="宋体" w:hAnsi="宋体" w:cs="宋体"/>
          <w:color w:val="000000" w:themeColor="text1"/>
          <w:sz w:val="24"/>
          <w:szCs w:val="24"/>
          <w:highlight w:val="none"/>
          <w:lang w:val="en-US" w:eastAsia="zh-CN"/>
        </w:rPr>
        <w:t xml:space="preserve">请</w:t>
      </w:r>
      <w:r>
        <w:rPr>
          <w:rFonts w:hint="eastAsia" w:ascii="宋体" w:hAnsi="宋体" w:cs="宋体"/>
          <w:color w:val="000000" w:themeColor="text1"/>
          <w:sz w:val="24"/>
          <w:szCs w:val="24"/>
          <w:highlight w:val="none"/>
        </w:rPr>
        <w:t xml:space="preserve">供应商</w:t>
      </w:r>
      <w:r>
        <w:rPr>
          <w:rFonts w:hint="eastAsia" w:ascii="宋体" w:hAnsi="宋体" w:cs="宋体"/>
          <w:color w:val="000000" w:themeColor="text1"/>
          <w:sz w:val="24"/>
          <w:szCs w:val="24"/>
          <w:highlight w:val="none"/>
          <w:lang w:val="en-US" w:eastAsia="zh-CN"/>
        </w:rPr>
        <w:t xml:space="preserve">自行</w:t>
      </w:r>
      <w:r>
        <w:rPr>
          <w:rFonts w:hint="eastAsia" w:ascii="宋体" w:hAnsi="宋体" w:cs="宋体"/>
          <w:color w:val="000000" w:themeColor="text1"/>
          <w:sz w:val="24"/>
          <w:szCs w:val="24"/>
          <w:highlight w:val="none"/>
        </w:rPr>
        <w:t xml:space="preserve">打印</w:t>
      </w:r>
      <w:r>
        <w:rPr>
          <w:rFonts w:hint="eastAsia" w:ascii="宋体" w:hAnsi="宋体" w:cs="宋体"/>
          <w:color w:val="000000" w:themeColor="text1"/>
          <w:sz w:val="24"/>
          <w:szCs w:val="24"/>
          <w:highlight w:val="none"/>
          <w:lang w:val="en-US" w:eastAsia="zh-CN"/>
        </w:rPr>
        <w:t xml:space="preserve">并妥善</w:t>
      </w:r>
      <w:r>
        <w:rPr>
          <w:rFonts w:hint="eastAsia" w:ascii="宋体" w:hAnsi="宋体" w:cs="宋体"/>
          <w:color w:val="000000" w:themeColor="text1"/>
          <w:sz w:val="24"/>
          <w:szCs w:val="24"/>
          <w:highlight w:val="none"/>
        </w:rPr>
        <w:t xml:space="preserve">保</w:t>
      </w:r>
      <w:r>
        <w:rPr>
          <w:rFonts w:hint="eastAsia" w:ascii="宋体" w:hAnsi="宋体" w:cs="宋体"/>
          <w:color w:val="000000" w:themeColor="text1"/>
          <w:sz w:val="24"/>
          <w:szCs w:val="24"/>
          <w:highlight w:val="none"/>
          <w:lang w:val="en-US" w:eastAsia="zh-CN"/>
        </w:rPr>
        <w:t xml:space="preserve">管</w:t>
      </w:r>
      <w:r>
        <w:rPr>
          <w:rFonts w:hint="eastAsia" w:ascii="宋体" w:hAnsi="宋体" w:cs="宋体"/>
          <w:color w:val="000000" w:themeColor="text1"/>
          <w:sz w:val="24"/>
          <w:szCs w:val="24"/>
          <w:highlight w:val="none"/>
        </w:rPr>
        <w:t xml:space="preserve">《投标供应商确认函》</w:t>
      </w:r>
      <w:r>
        <w:rPr>
          <w:rFonts w:hint="eastAsia" w:ascii="宋体" w:hAnsi="宋体" w:cs="宋体"/>
          <w:color w:val="000000" w:themeColor="text1"/>
          <w:sz w:val="24"/>
          <w:szCs w:val="24"/>
          <w:highlight w:val="none"/>
          <w:lang w:val="en-US" w:eastAsia="zh-CN"/>
        </w:rPr>
        <w:t xml:space="preserve">；提出</w:t>
      </w:r>
      <w:r>
        <w:rPr>
          <w:rFonts w:hint="eastAsia" w:ascii="宋体" w:hAnsi="宋体" w:cs="宋体"/>
          <w:color w:val="000000" w:themeColor="text1"/>
          <w:sz w:val="24"/>
          <w:szCs w:val="24"/>
          <w:highlight w:val="none"/>
        </w:rPr>
        <w:t xml:space="preserve">质疑时</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须将</w:t>
      </w:r>
      <w:r>
        <w:rPr>
          <w:rFonts w:hint="eastAsia" w:ascii="宋体" w:hAnsi="宋体" w:cs="宋体"/>
          <w:color w:val="000000" w:themeColor="text1"/>
          <w:sz w:val="24"/>
          <w:szCs w:val="24"/>
          <w:highlight w:val="none"/>
        </w:rPr>
        <w:t xml:space="preserve">《投标供应商确认函》与质疑函一并提交；未依照采购公告要求提交《投标供应商确认函》的供应商，视为未参与该项政府采购活动，不具备对该项目提出质疑的法定权利</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但因供应商资格条件或获取采购文件时间设定不符合有关法律法规规定等原因使供应商权益受损的除外</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r>
      <w:r>
        <w:rPr>
          <w:color w:val="000000" w:themeColor="text1"/>
          <w:highlight w:val="none"/>
        </w:rPr>
      </w:r>
    </w:p>
    <w:p>
      <w:pPr>
        <w:pStyle w:val="881"/>
        <w:ind w:firstLine="480"/>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5.电子响应文件制作与提交：</w:t>
      </w:r>
      <w:r>
        <w:rPr>
          <w:rFonts w:hint="eastAsia" w:ascii="宋体" w:hAnsi="宋体"/>
          <w:color w:val="000000" w:themeColor="text1"/>
          <w:sz w:val="24"/>
          <w:szCs w:val="24"/>
          <w:highlight w:val="none"/>
          <w:lang w:val="en-US" w:eastAsia="zh-CN"/>
        </w:rPr>
      </w:r>
      <w:r>
        <w:rPr>
          <w:color w:val="000000" w:themeColor="text1"/>
          <w:highlight w:val="none"/>
        </w:rPr>
      </w:r>
    </w:p>
    <w:p>
      <w:pPr>
        <w:pStyle w:val="881"/>
        <w:ind w:firstLine="480"/>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5.1本项目采用电子招投标形式，供应商在“苏采云”系统中成功参与项目后，务必按以下步骤操作： 在“已参与项目”界面下载电子采购文件（后缀名为“kedt”）；将下载的文件导入政府采购客户端工具，方可制作和提交响应文件（具体操作详见《苏采云系统供应商操作手册》）；</w:t>
      </w:r>
      <w:r>
        <w:rPr>
          <w:rFonts w:hint="eastAsia" w:ascii="宋体" w:hAnsi="宋体"/>
          <w:color w:val="000000" w:themeColor="text1"/>
          <w:sz w:val="24"/>
          <w:szCs w:val="24"/>
          <w:highlight w:val="none"/>
          <w:lang w:val="en-US" w:eastAsia="zh-CN"/>
        </w:rPr>
      </w:r>
      <w:r>
        <w:rPr>
          <w:color w:val="000000" w:themeColor="text1"/>
          <w:highlight w:val="none"/>
        </w:rPr>
      </w:r>
    </w:p>
    <w:p>
      <w:pPr>
        <w:pStyle w:val="881"/>
        <w:ind w:firstLine="480"/>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5.2电子响应文件须在响应文件递交截止时间前成功上传至“苏采云”系统，逾期上传或未成功上传的，视为自动放弃本项目响应资格。</w:t>
      </w:r>
      <w:r>
        <w:rPr>
          <w:rFonts w:hint="eastAsia" w:ascii="宋体" w:hAnsi="宋体"/>
          <w:color w:val="000000" w:themeColor="text1"/>
          <w:sz w:val="24"/>
          <w:szCs w:val="24"/>
          <w:highlight w:val="none"/>
          <w:lang w:val="en-US" w:eastAsia="zh-CN"/>
        </w:rPr>
      </w:r>
      <w:r>
        <w:rPr>
          <w:color w:val="000000" w:themeColor="text1"/>
          <w:highlight w:val="none"/>
        </w:rPr>
      </w:r>
    </w:p>
    <w:p>
      <w:pPr>
        <w:pStyle w:val="881"/>
        <w:ind w:firstLine="480"/>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5.3供应商应充分考虑网络环境、网络带宽及其他不可预见因素，提前完成上传操作。因供应商自身原因导致电子响应文件未能成功上传的，相关责任及后果由供应商自行承担。</w:t>
      </w:r>
      <w:r>
        <w:rPr>
          <w:rFonts w:hint="eastAsia" w:ascii="宋体" w:hAnsi="宋体"/>
          <w:color w:val="000000" w:themeColor="text1"/>
          <w:sz w:val="24"/>
          <w:szCs w:val="24"/>
          <w:highlight w:val="none"/>
          <w:lang w:val="en-US" w:eastAsia="zh-CN"/>
        </w:rPr>
      </w:r>
      <w:r>
        <w:rPr>
          <w:color w:val="000000" w:themeColor="text1"/>
          <w:highlight w:val="none"/>
        </w:rPr>
      </w:r>
    </w:p>
    <w:p>
      <w:pPr>
        <w:pStyle w:val="881"/>
        <w:ind w:firstLine="480"/>
        <w:jc w:val="left"/>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6.线上开标注意事项：</w:t>
      </w:r>
      <w:r>
        <w:rPr>
          <w:rFonts w:ascii="宋体" w:hAnsi="宋体"/>
          <w:color w:val="000000" w:themeColor="text1"/>
          <w:sz w:val="24"/>
          <w:szCs w:val="24"/>
          <w:highlight w:val="none"/>
          <w:lang w:val="en-US" w:eastAsia="zh-CN"/>
        </w:rPr>
      </w:r>
      <w:r>
        <w:rPr>
          <w:color w:val="000000" w:themeColor="text1"/>
          <w:highlight w:val="none"/>
        </w:rPr>
      </w:r>
    </w:p>
    <w:p>
      <w:pPr>
        <w:pStyle w:val="881"/>
        <w:ind w:firstLine="480"/>
        <w:jc w:val="left"/>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6.1线上参加开标（开启）会方式：本项目采用不见面协商形式，供应商可通过</w:t>
      </w:r>
      <w:r>
        <w:rPr>
          <w:rFonts w:ascii="宋体" w:hAnsi="宋体"/>
          <w:color w:val="000000" w:themeColor="text1"/>
          <w:sz w:val="24"/>
          <w:szCs w:val="24"/>
          <w:highlight w:val="none"/>
          <w:lang w:val="en-US" w:eastAsia="zh-CN"/>
        </w:rPr>
        <w:t xml:space="preserve">“苏采云”系统在线参与开标（开启）会，具体方式如下：</w:t>
      </w:r>
      <w:r>
        <w:rPr>
          <w:rFonts w:ascii="宋体" w:hAnsi="宋体"/>
          <w:color w:val="000000" w:themeColor="text1"/>
          <w:sz w:val="24"/>
          <w:szCs w:val="24"/>
          <w:highlight w:val="none"/>
          <w:lang w:val="en-US" w:eastAsia="zh-CN"/>
        </w:rPr>
      </w:r>
      <w:r>
        <w:rPr>
          <w:color w:val="000000" w:themeColor="text1"/>
          <w:highlight w:val="none"/>
        </w:rPr>
      </w:r>
    </w:p>
    <w:p>
      <w:pPr>
        <w:pStyle w:val="881"/>
        <w:ind w:firstLine="480"/>
        <w:jc w:val="left"/>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6.2</w:t>
      </w:r>
      <w:r>
        <w:rPr>
          <w:rFonts w:ascii="宋体" w:hAnsi="宋体"/>
          <w:color w:val="000000" w:themeColor="text1"/>
          <w:sz w:val="24"/>
          <w:szCs w:val="24"/>
          <w:highlight w:val="none"/>
          <w:lang w:val="en-US" w:eastAsia="zh-CN"/>
        </w:rPr>
        <w:t xml:space="preserve">登录“苏采云”系统后，在平台首页点击“开标大厅”，进入江苏省政府采购一体化不见面开标（采购）大厅。在“今日项目”列表中，选择本项目并点击进入不见面开标系统。</w:t>
      </w:r>
      <w:r>
        <w:rPr>
          <w:rFonts w:ascii="宋体" w:hAnsi="宋体"/>
          <w:color w:val="000000" w:themeColor="text1"/>
          <w:sz w:val="24"/>
          <w:szCs w:val="24"/>
          <w:highlight w:val="none"/>
          <w:lang w:val="en-US" w:eastAsia="zh-CN"/>
        </w:rPr>
      </w:r>
      <w:r>
        <w:rPr>
          <w:color w:val="000000" w:themeColor="text1"/>
          <w:highlight w:val="none"/>
        </w:rPr>
      </w:r>
    </w:p>
    <w:p>
      <w:pPr>
        <w:pStyle w:val="881"/>
        <w:ind w:firstLine="480"/>
        <w:jc w:val="left"/>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6.3</w:t>
      </w:r>
      <w:r>
        <w:rPr>
          <w:rFonts w:ascii="宋体" w:hAnsi="宋体"/>
          <w:color w:val="000000" w:themeColor="text1"/>
          <w:sz w:val="24"/>
          <w:szCs w:val="24"/>
          <w:highlight w:val="none"/>
          <w:lang w:val="en-US" w:eastAsia="zh-CN"/>
        </w:rPr>
        <w:t xml:space="preserve">开启阶段，在系统【供应商解密】环节，供应商必须使用CA证书对电子响应文件进行解密。未在系统规定的解密时间内完成解密的，视为自动放弃参与本项目。</w:t>
      </w:r>
      <w:r>
        <w:rPr>
          <w:rFonts w:ascii="宋体" w:hAnsi="宋体"/>
          <w:color w:val="000000" w:themeColor="text1"/>
          <w:sz w:val="24"/>
          <w:szCs w:val="24"/>
          <w:highlight w:val="none"/>
          <w:lang w:val="en-US" w:eastAsia="zh-CN"/>
        </w:rPr>
      </w:r>
      <w:r>
        <w:rPr>
          <w:color w:val="000000" w:themeColor="text1"/>
          <w:highlight w:val="none"/>
        </w:rPr>
      </w:r>
    </w:p>
    <w:p>
      <w:pPr>
        <w:pStyle w:val="881"/>
        <w:ind w:firstLine="480"/>
        <w:jc w:val="left"/>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6.4</w:t>
      </w:r>
      <w:r>
        <w:rPr>
          <w:rFonts w:ascii="宋体" w:hAnsi="宋体"/>
          <w:color w:val="000000" w:themeColor="text1"/>
          <w:sz w:val="24"/>
          <w:szCs w:val="24"/>
          <w:highlight w:val="none"/>
          <w:lang w:val="en-US" w:eastAsia="zh-CN"/>
        </w:rPr>
        <w:t xml:space="preserve">为确保</w:t>
      </w:r>
      <w:r>
        <w:rPr>
          <w:rFonts w:hint="eastAsia" w:ascii="宋体" w:hAnsi="宋体"/>
          <w:color w:val="000000" w:themeColor="text1"/>
          <w:sz w:val="24"/>
          <w:szCs w:val="24"/>
          <w:highlight w:val="none"/>
          <w:lang w:val="en-US" w:eastAsia="zh-CN"/>
        </w:rPr>
        <w:t xml:space="preserve">协</w:t>
      </w:r>
      <w:r>
        <w:rPr>
          <w:rFonts w:ascii="宋体" w:hAnsi="宋体"/>
          <w:color w:val="000000" w:themeColor="text1"/>
          <w:sz w:val="24"/>
          <w:szCs w:val="24"/>
          <w:highlight w:val="none"/>
          <w:lang w:val="en-US" w:eastAsia="zh-CN"/>
        </w:rPr>
        <w:t xml:space="preserve">商过程顺利进行，请供应商提前检查电脑、系统及相关设备（如摄像头、麦克风等视频输入输出设备）是否正常运行。自开启起至项目结束，供应商须保持系统在线状态，全程参与。</w:t>
      </w:r>
      <w:r>
        <w:rPr>
          <w:rFonts w:ascii="宋体" w:hAnsi="宋体"/>
          <w:color w:val="000000" w:themeColor="text1"/>
          <w:sz w:val="24"/>
          <w:szCs w:val="24"/>
          <w:highlight w:val="none"/>
          <w:lang w:val="en-US" w:eastAsia="zh-CN"/>
        </w:rPr>
      </w:r>
      <w:r>
        <w:rPr>
          <w:color w:val="000000" w:themeColor="text1"/>
          <w:highlight w:val="none"/>
        </w:rPr>
      </w:r>
    </w:p>
    <w:p>
      <w:pPr>
        <w:pStyle w:val="881"/>
        <w:ind w:firstLine="480"/>
        <w:jc w:val="left"/>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7.</w:t>
      </w:r>
      <w:r>
        <w:rPr>
          <w:rFonts w:hint="eastAsia" w:ascii="宋体" w:hAnsi="宋体" w:cs="宋体"/>
          <w:color w:val="000000" w:themeColor="text1"/>
          <w:sz w:val="24"/>
          <w:highlight w:val="none"/>
        </w:rPr>
        <w:t xml:space="preserve">供应商在报名、下载、制作采购文件过程中如有软件操作方面疑问，请拨打</w:t>
      </w:r>
      <w:r>
        <w:rPr>
          <w:rFonts w:hint="eastAsia" w:ascii="宋体" w:hAnsi="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lang w:eastAsia="zh-CN"/>
        </w:rPr>
      </w:r>
      <w:r>
        <w:rPr>
          <w:color w:val="000000" w:themeColor="text1"/>
          <w:highlight w:val="none"/>
        </w:rPr>
      </w:r>
    </w:p>
    <w:p>
      <w:pPr>
        <w:pStyle w:val="881"/>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7.1</w:t>
      </w:r>
      <w:r>
        <w:rPr>
          <w:rFonts w:hint="eastAsia" w:ascii="宋体" w:hAnsi="宋体" w:cs="宋体"/>
          <w:color w:val="000000" w:themeColor="text1"/>
          <w:sz w:val="24"/>
          <w:highlight w:val="none"/>
        </w:rPr>
        <w:t xml:space="preserve">注册咨询：</w:t>
      </w:r>
      <w:r>
        <w:rPr>
          <w:rFonts w:hint="eastAsia" w:ascii="宋体" w:hAnsi="宋体" w:cs="宋体"/>
          <w:color w:val="000000" w:themeColor="text1"/>
          <w:sz w:val="24"/>
          <w:highlight w:val="none"/>
          <w:lang w:val="en-US" w:eastAsia="zh-CN"/>
        </w:rPr>
        <w:t xml:space="preserve">13914088964</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rPr>
      </w:r>
      <w:r>
        <w:rPr>
          <w:color w:val="000000" w:themeColor="text1"/>
          <w:highlight w:val="none"/>
        </w:rPr>
      </w:r>
    </w:p>
    <w:p>
      <w:pPr>
        <w:pStyle w:val="881"/>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7.2 </w:t>
      </w:r>
      <w:r>
        <w:rPr>
          <w:rFonts w:hint="eastAsia" w:ascii="宋体" w:hAnsi="宋体" w:cs="宋体"/>
          <w:color w:val="000000" w:themeColor="text1"/>
          <w:sz w:val="24"/>
          <w:highlight w:val="none"/>
        </w:rPr>
        <w:t xml:space="preserve">CA技术咨询电话：400-608-6099；</w:t>
      </w:r>
      <w:r>
        <w:rPr>
          <w:rFonts w:hint="eastAsia" w:ascii="宋体" w:hAnsi="宋体" w:cs="宋体"/>
          <w:color w:val="000000" w:themeColor="text1"/>
          <w:sz w:val="24"/>
          <w:highlight w:val="none"/>
        </w:rPr>
      </w:r>
      <w:r>
        <w:rPr>
          <w:color w:val="000000" w:themeColor="text1"/>
          <w:highlight w:val="none"/>
        </w:rPr>
      </w:r>
    </w:p>
    <w:p>
      <w:pPr>
        <w:pStyle w:val="881"/>
        <w:ind w:firstLine="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    7.3签章使用问题：025-83633811、025-83633812、15380932027；</w:t>
      </w:r>
      <w:r>
        <w:rPr>
          <w:rFonts w:hint="eastAsia" w:ascii="宋体" w:hAnsi="宋体" w:cs="宋体"/>
          <w:color w:val="000000" w:themeColor="text1"/>
          <w:sz w:val="24"/>
          <w:szCs w:val="24"/>
          <w:highlight w:val="none"/>
          <w:lang w:val="en-US" w:eastAsia="zh-CN"/>
        </w:rPr>
      </w:r>
      <w:r>
        <w:rPr>
          <w:color w:val="000000" w:themeColor="text1"/>
          <w:highlight w:val="none"/>
        </w:rPr>
      </w:r>
    </w:p>
    <w:p>
      <w:pPr>
        <w:pStyle w:val="881"/>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7.4</w:t>
      </w:r>
      <w:r>
        <w:rPr>
          <w:rFonts w:hint="eastAsia" w:ascii="宋体" w:hAnsi="宋体" w:cs="宋体"/>
          <w:color w:val="000000" w:themeColor="text1"/>
          <w:sz w:val="24"/>
          <w:highlight w:val="none"/>
        </w:rPr>
        <w:t xml:space="preserve">系统使用指导与咨询：联系电话：13914088964、051</w:t>
      </w:r>
      <w:r>
        <w:rPr>
          <w:rFonts w:hint="eastAsia" w:ascii="宋体" w:hAnsi="宋体" w:cs="宋体"/>
          <w:color w:val="000000" w:themeColor="text1"/>
          <w:sz w:val="24"/>
          <w:highlight w:val="none"/>
          <w:lang w:val="en-US" w:eastAsia="zh-CN"/>
        </w:rPr>
        <w:t xml:space="preserve">2</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lang w:val="en-US" w:eastAsia="zh-CN"/>
        </w:rPr>
        <w:t xml:space="preserve">69820854；</w:t>
      </w:r>
      <w:r>
        <w:rPr>
          <w:rFonts w:hint="eastAsia" w:ascii="宋体" w:hAnsi="宋体" w:cs="宋体"/>
          <w:color w:val="000000" w:themeColor="text1"/>
          <w:sz w:val="24"/>
          <w:highlight w:val="none"/>
          <w:lang w:val="en-US" w:eastAsia="zh-CN"/>
        </w:rPr>
      </w:r>
      <w:r>
        <w:rPr>
          <w:color w:val="000000" w:themeColor="text1"/>
          <w:highlight w:val="none"/>
        </w:rPr>
      </w:r>
    </w:p>
    <w:p>
      <w:pPr>
        <w:pStyle w:val="881"/>
        <w:ind w:left="0" w:firstLine="480"/>
        <w:jc w:val="left"/>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7.5</w:t>
      </w:r>
      <w:r>
        <w:rPr>
          <w:rFonts w:hint="eastAsia" w:ascii="宋体" w:hAnsi="宋体" w:eastAsia="宋体" w:cs="宋体"/>
          <w:b w:val="0"/>
          <w:bCs/>
          <w:color w:val="000000" w:themeColor="text1"/>
          <w:sz w:val="24"/>
          <w:szCs w:val="24"/>
          <w:highlight w:val="none"/>
        </w:rPr>
        <w:t xml:space="preserve">智能客服：登录苏采云系统后，联系系统右下方智能客服图标进行咨询</w:t>
      </w:r>
      <w:r>
        <w:rPr>
          <w:rFonts w:hint="eastAsia" w:ascii="宋体" w:hAnsi="宋体" w:eastAsia="宋体" w:cs="宋体"/>
          <w:b w:val="0"/>
          <w:bCs/>
          <w:color w:val="000000" w:themeColor="text1"/>
          <w:sz w:val="24"/>
          <w:szCs w:val="24"/>
          <w:highlight w:val="none"/>
          <w:lang w:eastAsia="zh-CN"/>
        </w:rPr>
        <w:t xml:space="preserve">。</w:t>
      </w:r>
      <w:r>
        <w:rPr>
          <w:rFonts w:hint="eastAsia" w:ascii="宋体" w:hAnsi="宋体" w:eastAsia="宋体" w:cs="宋体"/>
          <w:b w:val="0"/>
          <w:bCs/>
          <w:color w:val="000000" w:themeColor="text1"/>
          <w:sz w:val="24"/>
          <w:szCs w:val="24"/>
          <w:highlight w:val="none"/>
          <w:lang w:eastAsia="zh-CN"/>
        </w:rPr>
      </w:r>
      <w:r>
        <w:rPr>
          <w:color w:val="000000" w:themeColor="text1"/>
          <w:highlight w:val="none"/>
        </w:rPr>
      </w:r>
    </w:p>
    <w:p>
      <w:pPr>
        <w:pStyle w:val="881"/>
        <w:ind w:left="0" w:firstLine="480"/>
        <w:jc w:val="left"/>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八</w:t>
      </w:r>
      <w:r>
        <w:rPr>
          <w:rFonts w:hint="eastAsia" w:ascii="宋体" w:hAnsi="宋体" w:eastAsia="宋体" w:cs="宋体"/>
          <w:b w:val="0"/>
          <w:bCs/>
          <w:color w:val="000000" w:themeColor="text1"/>
          <w:sz w:val="24"/>
          <w:szCs w:val="24"/>
          <w:highlight w:val="none"/>
        </w:rPr>
        <w:t xml:space="preserve">、联系单位：</w:t>
      </w:r>
      <w:r>
        <w:rPr>
          <w:rFonts w:hint="eastAsia" w:ascii="宋体" w:hAnsi="宋体" w:eastAsia="宋体" w:cs="宋体"/>
          <w:b w:val="0"/>
          <w:bCs/>
          <w:color w:val="000000" w:themeColor="text1"/>
          <w:sz w:val="24"/>
          <w:szCs w:val="24"/>
          <w:highlight w:val="none"/>
        </w:rPr>
      </w:r>
      <w:r>
        <w:rPr>
          <w:color w:val="000000" w:themeColor="text1"/>
          <w:highlight w:val="none"/>
        </w:rPr>
      </w:r>
    </w:p>
    <w:p>
      <w:pPr>
        <w:pStyle w:val="881"/>
        <w:ind w:left="0" w:firstLine="480"/>
        <w:jc w:val="left"/>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采购单位：</w:t>
      </w:r>
      <w:r>
        <w:rPr>
          <w:rFonts w:hint="eastAsia" w:ascii="宋体" w:hAnsi="宋体" w:eastAsia="宋体" w:cs="宋体"/>
          <w:b w:val="0"/>
          <w:bCs/>
          <w:color w:val="000000" w:themeColor="text1"/>
          <w:sz w:val="24"/>
          <w:szCs w:val="24"/>
          <w:highlight w:val="none"/>
          <w:lang w:eastAsia="zh-CN"/>
        </w:rPr>
        <w:t xml:space="preserve">苏州高新区工委（虎丘区委）宣传部</w:t>
      </w:r>
      <w:r>
        <w:rPr>
          <w:rFonts w:hint="eastAsia" w:ascii="宋体" w:hAnsi="宋体" w:eastAsia="宋体" w:cs="宋体"/>
          <w:b w:val="0"/>
          <w:bCs/>
          <w:color w:val="000000" w:themeColor="text1"/>
          <w:sz w:val="24"/>
          <w:szCs w:val="24"/>
          <w:highlight w:val="none"/>
        </w:rPr>
      </w:r>
      <w:r>
        <w:rPr>
          <w:color w:val="000000" w:themeColor="text1"/>
          <w:highlight w:val="none"/>
        </w:rPr>
      </w:r>
    </w:p>
    <w:p>
      <w:pPr>
        <w:pStyle w:val="881"/>
        <w:ind w:left="0" w:firstLine="480"/>
        <w:jc w:val="left"/>
        <w:keepLines w:val="0"/>
        <w:keepNext w:val="0"/>
        <w:pageBreakBefore w:val="0"/>
        <w:spacing w:line="360" w:lineRule="auto"/>
        <w:widowControl w:val="off"/>
        <w:rPr>
          <w:rFonts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联 系 人：</w:t>
      </w:r>
      <w:r>
        <w:rPr>
          <w:rFonts w:hint="eastAsia" w:ascii="宋体" w:hAnsi="宋体" w:eastAsia="宋体" w:cs="宋体"/>
          <w:b w:val="0"/>
          <w:bCs/>
          <w:color w:val="000000" w:themeColor="text1"/>
          <w:sz w:val="24"/>
          <w:szCs w:val="24"/>
          <w:highlight w:val="none"/>
          <w:lang w:val="en-US" w:eastAsia="zh-CN"/>
        </w:rPr>
        <w:t xml:space="preserve">樊文</w:t>
      </w:r>
      <w:r>
        <w:rPr>
          <w:rFonts w:ascii="宋体" w:hAnsi="宋体" w:eastAsia="宋体" w:cs="宋体"/>
          <w:b w:val="0"/>
          <w:bCs/>
          <w:color w:val="000000" w:themeColor="text1"/>
          <w:sz w:val="24"/>
          <w:szCs w:val="24"/>
          <w:highlight w:val="none"/>
          <w:lang w:val="en-US" w:eastAsia="zh-CN"/>
        </w:rPr>
      </w:r>
      <w:r>
        <w:rPr>
          <w:color w:val="000000" w:themeColor="text1"/>
          <w:highlight w:val="none"/>
        </w:rPr>
      </w:r>
    </w:p>
    <w:p>
      <w:pPr>
        <w:pStyle w:val="881"/>
        <w:ind w:left="0" w:firstLine="480"/>
        <w:jc w:val="left"/>
        <w:keepLines w:val="0"/>
        <w:keepNext w:val="0"/>
        <w:pageBreakBefore w:val="0"/>
        <w:spacing w:line="360" w:lineRule="auto"/>
        <w:widowControl w:val="off"/>
        <w:rPr>
          <w:rFonts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联系电话：</w:t>
      </w:r>
      <w:r>
        <w:rPr>
          <w:rFonts w:hint="eastAsia" w:ascii="宋体" w:hAnsi="宋体" w:eastAsia="宋体" w:cs="宋体"/>
          <w:b w:val="0"/>
          <w:bCs/>
          <w:color w:val="000000" w:themeColor="text1"/>
          <w:sz w:val="24"/>
          <w:szCs w:val="24"/>
          <w:highlight w:val="none"/>
          <w:lang w:val="en-US" w:eastAsia="zh-CN"/>
        </w:rPr>
        <w:t xml:space="preserve">0512-68751896</w:t>
      </w:r>
      <w:r>
        <w:rPr>
          <w:rFonts w:ascii="宋体" w:hAnsi="宋体" w:eastAsia="宋体" w:cs="宋体"/>
          <w:b w:val="0"/>
          <w:bCs/>
          <w:color w:val="000000" w:themeColor="text1"/>
          <w:sz w:val="24"/>
          <w:szCs w:val="24"/>
          <w:highlight w:val="none"/>
          <w:lang w:val="en-US" w:eastAsia="zh-CN"/>
        </w:rPr>
      </w:r>
      <w:r>
        <w:rPr>
          <w:color w:val="000000" w:themeColor="text1"/>
          <w:highlight w:val="none"/>
        </w:rPr>
      </w:r>
    </w:p>
    <w:p>
      <w:pPr>
        <w:pStyle w:val="881"/>
        <w:ind w:left="0" w:firstLine="480"/>
        <w:jc w:val="left"/>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地址：苏州高新区科技城科普路58号</w:t>
      </w:r>
      <w:r>
        <w:rPr>
          <w:rFonts w:hint="eastAsia" w:ascii="宋体" w:hAnsi="宋体" w:eastAsia="宋体" w:cs="宋体"/>
          <w:b w:val="0"/>
          <w:bCs/>
          <w:color w:val="000000" w:themeColor="text1"/>
          <w:sz w:val="24"/>
          <w:szCs w:val="24"/>
          <w:highlight w:val="none"/>
        </w:rPr>
      </w:r>
      <w:r>
        <w:rPr>
          <w:color w:val="000000" w:themeColor="text1"/>
          <w:highlight w:val="none"/>
        </w:rPr>
      </w:r>
    </w:p>
    <w:p>
      <w:pPr>
        <w:pStyle w:val="881"/>
        <w:ind w:left="0" w:firstLine="480"/>
        <w:jc w:val="left"/>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代理机构：苏州惠德普源企业咨询有限公司 </w:t>
      </w:r>
      <w:r>
        <w:rPr>
          <w:rFonts w:hint="eastAsia" w:ascii="宋体" w:hAnsi="宋体" w:eastAsia="宋体" w:cs="宋体"/>
          <w:b w:val="0"/>
          <w:bCs/>
          <w:color w:val="000000" w:themeColor="text1"/>
          <w:sz w:val="24"/>
          <w:szCs w:val="24"/>
          <w:highlight w:val="none"/>
        </w:rPr>
      </w:r>
      <w:r>
        <w:rPr>
          <w:color w:val="000000" w:themeColor="text1"/>
          <w:highlight w:val="none"/>
        </w:rPr>
      </w:r>
    </w:p>
    <w:p>
      <w:pPr>
        <w:pStyle w:val="881"/>
        <w:ind w:left="0" w:firstLine="480"/>
        <w:jc w:val="left"/>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联系人：</w:t>
      </w:r>
      <w:r>
        <w:rPr>
          <w:rFonts w:hint="eastAsia" w:ascii="宋体" w:hAnsi="宋体" w:eastAsia="宋体" w:cs="宋体"/>
          <w:b w:val="0"/>
          <w:bCs/>
          <w:color w:val="000000" w:themeColor="text1"/>
          <w:sz w:val="24"/>
          <w:szCs w:val="24"/>
          <w:highlight w:val="none"/>
          <w:lang w:val="en-US" w:eastAsia="zh-CN"/>
        </w:rPr>
        <w:t xml:space="preserve">姚佳雯、储竹秀</w:t>
      </w:r>
      <w:r>
        <w:rPr>
          <w:rFonts w:hint="eastAsia" w:ascii="宋体" w:hAnsi="宋体" w:eastAsia="宋体" w:cs="宋体"/>
          <w:b w:val="0"/>
          <w:bCs/>
          <w:color w:val="000000" w:themeColor="text1"/>
          <w:sz w:val="24"/>
          <w:szCs w:val="24"/>
          <w:highlight w:val="none"/>
        </w:rPr>
        <w:t xml:space="preserve">   </w:t>
      </w:r>
      <w:r>
        <w:rPr>
          <w:rFonts w:hint="eastAsia" w:ascii="宋体" w:hAnsi="宋体" w:eastAsia="宋体" w:cs="宋体"/>
          <w:b w:val="0"/>
          <w:bCs/>
          <w:color w:val="000000" w:themeColor="text1"/>
          <w:sz w:val="24"/>
          <w:szCs w:val="24"/>
          <w:highlight w:val="none"/>
        </w:rPr>
      </w:r>
      <w:r>
        <w:rPr>
          <w:color w:val="000000" w:themeColor="text1"/>
          <w:highlight w:val="none"/>
        </w:rPr>
      </w:r>
    </w:p>
    <w:p>
      <w:pPr>
        <w:pStyle w:val="881"/>
        <w:ind w:left="0" w:firstLine="480"/>
        <w:jc w:val="left"/>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联系电话</w:t>
      </w:r>
      <w:r>
        <w:rPr>
          <w:rFonts w:hint="eastAsia" w:ascii="宋体" w:hAnsi="宋体" w:eastAsia="宋体" w:cs="宋体"/>
          <w:b w:val="0"/>
          <w:bCs/>
          <w:color w:val="000000" w:themeColor="text1"/>
          <w:sz w:val="24"/>
          <w:szCs w:val="24"/>
          <w:highlight w:val="none"/>
          <w:lang w:val="en-US" w:eastAsia="zh-CN"/>
        </w:rPr>
        <w:t xml:space="preserve">/传真</w:t>
      </w:r>
      <w:r>
        <w:rPr>
          <w:rFonts w:hint="eastAsia" w:ascii="宋体" w:hAnsi="宋体" w:eastAsia="宋体" w:cs="宋体"/>
          <w:b w:val="0"/>
          <w:bCs/>
          <w:color w:val="000000" w:themeColor="text1"/>
          <w:sz w:val="24"/>
          <w:szCs w:val="24"/>
          <w:highlight w:val="none"/>
        </w:rPr>
        <w:t xml:space="preserve">：0512-65274327           </w:t>
      </w:r>
      <w:r>
        <w:rPr>
          <w:rFonts w:hint="eastAsia" w:ascii="宋体" w:hAnsi="宋体" w:eastAsia="宋体" w:cs="宋体"/>
          <w:b w:val="0"/>
          <w:bCs/>
          <w:color w:val="000000" w:themeColor="text1"/>
          <w:sz w:val="24"/>
          <w:szCs w:val="24"/>
          <w:highlight w:val="none"/>
        </w:rPr>
      </w:r>
      <w:r>
        <w:rPr>
          <w:color w:val="000000" w:themeColor="text1"/>
          <w:highlight w:val="none"/>
        </w:rPr>
      </w:r>
    </w:p>
    <w:p>
      <w:pPr>
        <w:pStyle w:val="881"/>
        <w:ind w:left="0" w:firstLine="480"/>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rPr>
      </w:pPr>
      <w:r>
        <w:rPr>
          <w:rFonts w:hint="eastAsia" w:ascii="宋体" w:hAnsi="宋体"/>
          <w:color w:val="000000" w:themeColor="text1"/>
          <w:sz w:val="24"/>
          <w:szCs w:val="24"/>
          <w:highlight w:val="none"/>
        </w:rPr>
        <w:t xml:space="preserve">地址：</w:t>
      </w:r>
      <w:r>
        <w:rPr>
          <w:rFonts w:hint="eastAsia" w:ascii="宋体" w:hAnsi="宋体"/>
          <w:color w:val="000000" w:themeColor="text1"/>
          <w:sz w:val="24"/>
          <w:szCs w:val="24"/>
          <w:highlight w:val="none"/>
          <w:lang w:eastAsia="zh-CN"/>
        </w:rPr>
        <w:t xml:space="preserve">苏州市滨河路锦和越界X2创意街区3B 512室</w:t>
      </w:r>
      <w:r>
        <w:rPr>
          <w:rFonts w:hint="eastAsia" w:ascii="宋体" w:hAnsi="宋体" w:eastAsia="宋体" w:cs="宋体"/>
          <w:b w:val="0"/>
          <w:bCs/>
          <w:color w:val="000000" w:themeColor="text1"/>
          <w:sz w:val="24"/>
          <w:szCs w:val="24"/>
          <w:highlight w:val="none"/>
        </w:rPr>
      </w:r>
      <w:r>
        <w:rPr>
          <w:color w:val="000000" w:themeColor="text1"/>
          <w:highlight w:val="none"/>
        </w:rPr>
      </w:r>
    </w:p>
    <w:p>
      <w:pPr>
        <w:pStyle w:val="881"/>
        <w:ind w:firstLine="480"/>
        <w:jc w:val="left"/>
        <w:spacing w:line="360" w:lineRule="auto"/>
        <w:rPr>
          <w:rFonts w:hint="eastAsia" w:ascii="宋体" w:hAnsi="宋体" w:eastAsia="宋体"/>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请贵单位获取本次采购文件后，认真阅读各项内容，进行必要的</w:t>
      </w:r>
      <w:r>
        <w:rPr>
          <w:rFonts w:hint="eastAsia" w:ascii="宋体" w:hAnsi="宋体" w:eastAsia="宋体" w:cs="宋体"/>
          <w:b w:val="0"/>
          <w:bCs/>
          <w:color w:val="000000" w:themeColor="text1"/>
          <w:sz w:val="24"/>
          <w:szCs w:val="24"/>
          <w:highlight w:val="none"/>
          <w:lang w:val="en-US" w:eastAsia="zh-CN"/>
        </w:rPr>
        <w:t xml:space="preserve">协商</w:t>
      </w:r>
      <w:r>
        <w:rPr>
          <w:rFonts w:hint="eastAsia" w:ascii="宋体" w:hAnsi="宋体" w:eastAsia="宋体" w:cs="宋体"/>
          <w:b w:val="0"/>
          <w:bCs/>
          <w:color w:val="000000" w:themeColor="text1"/>
          <w:sz w:val="24"/>
          <w:szCs w:val="24"/>
          <w:highlight w:val="none"/>
        </w:rPr>
        <w:t xml:space="preserve">准备，并按文件的要求详细填写和编制响应文件，并按以上确定的时间、地点准时参加</w:t>
      </w:r>
      <w:r>
        <w:rPr>
          <w:rFonts w:hint="eastAsia" w:ascii="宋体" w:hAnsi="宋体" w:eastAsia="宋体" w:cs="宋体"/>
          <w:b w:val="0"/>
          <w:bCs/>
          <w:color w:val="000000" w:themeColor="text1"/>
          <w:sz w:val="24"/>
          <w:szCs w:val="24"/>
          <w:highlight w:val="none"/>
          <w:lang w:val="en-US" w:eastAsia="zh-CN"/>
        </w:rPr>
        <w:t xml:space="preserve">协商</w:t>
      </w:r>
      <w:r>
        <w:rPr>
          <w:rFonts w:hint="eastAsia" w:ascii="宋体" w:hAnsi="宋体" w:eastAsia="宋体" w:cs="宋体"/>
          <w:b w:val="0"/>
          <w:bCs/>
          <w:color w:val="000000" w:themeColor="text1"/>
          <w:sz w:val="24"/>
          <w:szCs w:val="24"/>
          <w:highlight w:val="none"/>
        </w:rPr>
        <w:t xml:space="preserve">。</w:t>
      </w:r>
      <w:r>
        <w:rPr>
          <w:rFonts w:hint="eastAsia" w:ascii="宋体" w:hAnsi="宋体" w:eastAsia="宋体"/>
          <w:color w:val="000000" w:themeColor="text1"/>
          <w:sz w:val="24"/>
          <w:szCs w:val="24"/>
          <w:highlight w:val="none"/>
          <w:lang w:eastAsia="zh-CN"/>
        </w:rPr>
      </w:r>
      <w:r>
        <w:rPr>
          <w:color w:val="000000" w:themeColor="text1"/>
          <w:highlight w:val="none"/>
        </w:rPr>
      </w:r>
    </w:p>
    <w:p>
      <w:pPr>
        <w:pStyle w:val="881"/>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p>
      <w:pPr>
        <w:pStyle w:val="881"/>
        <w:ind w:firstLine="570"/>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                               </w:t>
      </w:r>
      <w:r>
        <w:rPr>
          <w:rFonts w:hint="eastAsia" w:ascii="宋体" w:hAnsi="宋体"/>
          <w:color w:val="000000" w:themeColor="text1"/>
          <w:szCs w:val="21"/>
          <w:highlight w:val="none"/>
        </w:rPr>
      </w:r>
      <w:r>
        <w:rPr>
          <w:color w:val="000000" w:themeColor="text1"/>
          <w:highlight w:val="none"/>
        </w:rPr>
      </w:r>
    </w:p>
    <w:p>
      <w:pPr>
        <w:pStyle w:val="881"/>
        <w:ind w:firstLine="570"/>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highlight w:val="none"/>
        </w:rPr>
      </w:r>
    </w:p>
    <w:p>
      <w:pPr>
        <w:pStyle w:val="881"/>
        <w:ind w:firstLine="4168"/>
        <w:jc w:val="righ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苏州惠德普源企业咨询有限公司</w:t>
      </w:r>
      <w:r>
        <w:rPr>
          <w:rFonts w:hint="eastAsia" w:ascii="宋体" w:hAnsi="宋体"/>
          <w:color w:val="000000" w:themeColor="text1"/>
          <w:sz w:val="24"/>
          <w:szCs w:val="24"/>
          <w:highlight w:val="none"/>
        </w:rPr>
      </w:r>
      <w:r>
        <w:rPr>
          <w:color w:val="000000" w:themeColor="text1"/>
          <w:highlight w:val="none"/>
        </w:rPr>
      </w:r>
    </w:p>
    <w:p>
      <w:pPr>
        <w:pStyle w:val="898"/>
        <w:ind w:left="99" w:firstLine="4536"/>
        <w:jc w:val="right"/>
        <w:spacing w:line="360" w:lineRule="auto"/>
        <w:rPr>
          <w:rFonts w:hint="eastAsia" w:ascii="宋体" w:hAnsi="宋体" w:eastAsia="宋体"/>
          <w:color w:val="000000" w:themeColor="text1"/>
          <w:sz w:val="24"/>
          <w:szCs w:val="24"/>
          <w:highlight w:val="none"/>
        </w:rPr>
      </w:pPr>
      <w:r>
        <w:rPr>
          <w:rFonts w:hint="eastAsia" w:ascii="宋体" w:hAnsi="宋体"/>
          <w:color w:val="000000" w:themeColor="text1"/>
          <w:sz w:val="24"/>
          <w:szCs w:val="24"/>
          <w:highlight w:val="none"/>
          <w:lang w:eastAsia="zh-CN"/>
        </w:rPr>
        <w:t xml:space="preserve">202</w:t>
      </w:r>
      <w:r>
        <w:rPr>
          <w:rFonts w:hint="eastAsia" w:ascii="宋体" w:hAnsi="宋体"/>
          <w:color w:val="000000" w:themeColor="text1"/>
          <w:sz w:val="24"/>
          <w:szCs w:val="24"/>
          <w:highlight w:val="none"/>
          <w:lang w:val="en-US" w:eastAsia="zh-CN"/>
        </w:rPr>
        <w:t xml:space="preserve">6</w:t>
      </w:r>
      <w:r>
        <w:rPr>
          <w:rFonts w:hint="eastAsia" w:ascii="宋体" w:hAnsi="宋体"/>
          <w:color w:val="000000" w:themeColor="text1"/>
          <w:sz w:val="24"/>
          <w:szCs w:val="24"/>
          <w:highlight w:val="none"/>
          <w:lang w:eastAsia="zh-CN"/>
        </w:rPr>
        <w:t xml:space="preserve">年</w:t>
      </w:r>
      <w:r>
        <w:rPr>
          <w:rFonts w:hint="eastAsia" w:ascii="宋体" w:hAnsi="宋体"/>
          <w:color w:val="000000" w:themeColor="text1"/>
          <w:sz w:val="24"/>
          <w:szCs w:val="24"/>
          <w:highlight w:val="none"/>
          <w:lang w:val="en-US" w:eastAsia="zh-CN"/>
        </w:rPr>
        <w:t xml:space="preserve">7</w:t>
      </w:r>
      <w:r>
        <w:rPr>
          <w:rFonts w:hint="eastAsia" w:ascii="宋体" w:hAnsi="宋体"/>
          <w:color w:val="000000" w:themeColor="text1"/>
          <w:sz w:val="24"/>
          <w:szCs w:val="24"/>
          <w:highlight w:val="none"/>
          <w:lang w:eastAsia="zh-CN"/>
        </w:rPr>
        <w:t xml:space="preserve">月</w:t>
      </w:r>
      <w:r>
        <w:rPr>
          <w:rFonts w:hint="eastAsia" w:ascii="宋体" w:hAnsi="宋体"/>
          <w:color w:val="000000" w:themeColor="text1"/>
          <w:sz w:val="24"/>
          <w:szCs w:val="24"/>
          <w:highlight w:val="none"/>
          <w:lang w:val="en-US" w:eastAsia="zh-CN"/>
        </w:rPr>
        <w:t xml:space="preserve">30</w:t>
      </w:r>
      <w:r>
        <w:rPr>
          <w:rFonts w:hint="eastAsia" w:ascii="宋体" w:hAnsi="宋体"/>
          <w:color w:val="000000" w:themeColor="text1"/>
          <w:sz w:val="24"/>
          <w:szCs w:val="24"/>
          <w:highlight w:val="none"/>
          <w:lang w:eastAsia="zh-CN"/>
        </w:rPr>
        <w:t xml:space="preserve">日</w:t>
      </w:r>
      <w:r>
        <w:rPr>
          <w:rFonts w:hint="eastAsia" w:ascii="宋体" w:hAnsi="宋体" w:eastAsia="宋体"/>
          <w:color w:val="000000" w:themeColor="text1"/>
          <w:sz w:val="24"/>
          <w:szCs w:val="24"/>
          <w:highlight w:val="none"/>
          <w:lang w:eastAsia="zh-CN"/>
        </w:rPr>
      </w:r>
      <w:r>
        <w:rPr>
          <w:color w:val="000000" w:themeColor="text1"/>
          <w:highlight w:val="none"/>
        </w:rPr>
      </w:r>
    </w:p>
    <w:p>
      <w:pPr>
        <w:pStyle w:val="881"/>
        <w:jc w:val="center"/>
        <w:spacing w:line="360" w:lineRule="auto"/>
        <w:rPr>
          <w:rFonts w:hint="eastAsia" w:ascii="宋体" w:hAnsi="宋体"/>
          <w:b/>
          <w:color w:val="000000" w:themeColor="text1"/>
          <w:szCs w:val="21"/>
          <w:highlight w:val="none"/>
        </w:rPr>
      </w:pPr>
      <w:r>
        <w:rPr>
          <w:rFonts w:hint="eastAsia" w:ascii="宋体" w:hAnsi="宋体"/>
          <w:b/>
          <w:color w:val="000000" w:themeColor="text1"/>
          <w:szCs w:val="21"/>
          <w:highlight w:val="none"/>
        </w:rPr>
      </w:r>
      <w:r>
        <w:rPr>
          <w:color w:val="000000" w:themeColor="text1"/>
          <w:highlight w:val="none"/>
        </w:rPr>
      </w:r>
    </w:p>
    <w:p>
      <w:pPr>
        <w:pStyle w:val="881"/>
        <w:spacing w:line="360" w:lineRule="auto"/>
        <w:tabs>
          <w:tab w:val="left" w:pos="5250" w:leader="none"/>
        </w:tabs>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r>
      <w:r>
        <w:rPr>
          <w:color w:val="000000" w:themeColor="text1"/>
          <w:highlight w:val="none"/>
        </w:rPr>
      </w:r>
    </w:p>
    <w:p>
      <w:pPr>
        <w:pStyle w:val="881"/>
        <w:spacing w:line="360" w:lineRule="auto"/>
        <w:tabs>
          <w:tab w:val="left" w:pos="5250" w:leader="none"/>
        </w:tabs>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r>
      <w:r>
        <w:rPr>
          <w:color w:val="000000" w:themeColor="text1"/>
          <w:highlight w:val="none"/>
        </w:rPr>
      </w:r>
    </w:p>
    <w:p>
      <w:pPr>
        <w:pStyle w:val="909"/>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881"/>
        <w:jc w:val="center"/>
        <w:spacing w:line="360" w:lineRule="auto"/>
        <w:tabs>
          <w:tab w:val="left" w:pos="5250" w:leader="none"/>
        </w:tabs>
        <w:rPr>
          <w:rFonts w:hint="eastAsia" w:ascii="宋体" w:hAnsi="宋体" w:eastAsia="宋体"/>
          <w:b/>
          <w:color w:val="000000" w:themeColor="text1"/>
          <w:sz w:val="30"/>
          <w:szCs w:val="30"/>
          <w:highlight w:val="none"/>
        </w:rPr>
      </w:pPr>
      <w:r>
        <w:rPr>
          <w:rFonts w:hint="eastAsia" w:ascii="宋体" w:hAnsi="宋体"/>
          <w:b/>
          <w:color w:val="000000" w:themeColor="text1"/>
          <w:sz w:val="30"/>
          <w:szCs w:val="30"/>
          <w:highlight w:val="none"/>
        </w:rPr>
        <w:br w:type="page" w:clear="all"/>
      </w:r>
      <w:r>
        <w:rPr>
          <w:rFonts w:hint="eastAsia" w:ascii="宋体" w:hAnsi="宋体"/>
          <w:b/>
          <w:color w:val="000000" w:themeColor="text1"/>
          <w:sz w:val="30"/>
          <w:szCs w:val="30"/>
          <w:highlight w:val="none"/>
          <w:lang w:val="en-US" w:eastAsia="zh-CN"/>
        </w:rPr>
        <w:t xml:space="preserve">第二章  </w:t>
      </w:r>
      <w:r>
        <w:rPr>
          <w:rFonts w:hint="eastAsia" w:ascii="宋体" w:hAnsi="宋体"/>
          <w:b/>
          <w:color w:val="000000" w:themeColor="text1"/>
          <w:sz w:val="30"/>
          <w:szCs w:val="30"/>
          <w:highlight w:val="none"/>
        </w:rPr>
        <w:t xml:space="preserve">单一来源采购</w:t>
      </w:r>
      <w:r>
        <w:rPr>
          <w:rFonts w:hint="eastAsia" w:ascii="宋体" w:hAnsi="宋体"/>
          <w:b/>
          <w:color w:val="000000" w:themeColor="text1"/>
          <w:sz w:val="30"/>
          <w:szCs w:val="30"/>
          <w:highlight w:val="none"/>
          <w:lang w:val="en-US" w:eastAsia="zh-CN"/>
        </w:rPr>
        <w:t xml:space="preserve">文件</w:t>
      </w:r>
      <w:r>
        <w:rPr>
          <w:rFonts w:hint="eastAsia" w:ascii="宋体" w:hAnsi="宋体" w:eastAsia="宋体"/>
          <w:b/>
          <w:color w:val="000000" w:themeColor="text1"/>
          <w:sz w:val="30"/>
          <w:szCs w:val="30"/>
          <w:highlight w:val="none"/>
          <w:lang w:eastAsia="zh-CN"/>
        </w:rPr>
      </w:r>
      <w:r>
        <w:rPr>
          <w:color w:val="000000" w:themeColor="text1"/>
          <w:highlight w:val="none"/>
        </w:rPr>
      </w:r>
    </w:p>
    <w:p>
      <w:pPr>
        <w:pStyle w:val="881"/>
        <w:keepLines w:val="0"/>
        <w:keepNext w:val="0"/>
        <w:pageBreakBefore w:val="0"/>
        <w:spacing w:line="360" w:lineRule="auto"/>
        <w:widowControl w:val="off"/>
        <w:tabs>
          <w:tab w:val="left" w:pos="426" w:leader="none"/>
        </w:tabs>
        <w:rPr>
          <w:rFonts w:hint="eastAsia" w:ascii="宋体" w:hAnsi="宋体" w:eastAsia="宋体" w:cs="宋体"/>
          <w:color w:val="000000" w:themeColor="text1"/>
          <w:sz w:val="24"/>
          <w:szCs w:val="24"/>
          <w:highlight w:val="none"/>
        </w:rPr>
      </w:pPr>
      <w:r>
        <w:rPr>
          <w:rFonts w:hint="eastAsia" w:ascii="宋体" w:hAnsi="宋体" w:eastAsia="宋体" w:cs="宋体"/>
          <w:b/>
          <w:color w:val="000000" w:themeColor="text1"/>
          <w:sz w:val="24"/>
          <w:szCs w:val="24"/>
          <w:highlight w:val="none"/>
        </w:rPr>
        <w:t xml:space="preserve">一、</w:t>
      </w:r>
      <w:r>
        <w:rPr>
          <w:rFonts w:hint="eastAsia" w:ascii="宋体" w:hAnsi="宋体" w:eastAsia="宋体" w:cs="宋体"/>
          <w:b/>
          <w:color w:val="000000" w:themeColor="text1"/>
          <w:sz w:val="24"/>
          <w:szCs w:val="24"/>
          <w:highlight w:val="none"/>
          <w:lang w:val="en-US" w:eastAsia="zh-CN"/>
        </w:rPr>
        <w:t xml:space="preserve">项目</w:t>
      </w:r>
      <w:r>
        <w:rPr>
          <w:rFonts w:hint="eastAsia" w:ascii="宋体" w:hAnsi="宋体" w:eastAsia="宋体" w:cs="宋体"/>
          <w:b/>
          <w:color w:val="000000" w:themeColor="text1"/>
          <w:sz w:val="24"/>
          <w:szCs w:val="24"/>
          <w:highlight w:val="none"/>
        </w:rPr>
        <w:t xml:space="preserve">编号：</w:t>
      </w:r>
      <w:r>
        <w:rPr>
          <w:rFonts w:hint="eastAsia" w:ascii="宋体" w:hAnsi="宋体" w:eastAsia="宋体" w:cs="宋体"/>
          <w:color w:val="000000" w:themeColor="text1"/>
          <w:sz w:val="24"/>
          <w:szCs w:val="24"/>
          <w:highlight w:val="none"/>
          <w:lang w:eastAsia="zh-CN"/>
        </w:rPr>
        <w:t xml:space="preserve">JSZC-320505-HDPY-D2026-0010</w:t>
      </w:r>
      <w:r>
        <w:rPr>
          <w:rFonts w:hint="eastAsia" w:ascii="宋体" w:hAnsi="宋体" w:eastAsia="宋体" w:cs="宋体"/>
          <w:color w:val="000000" w:themeColor="text1"/>
          <w:sz w:val="24"/>
          <w:szCs w:val="24"/>
          <w:highlight w:val="none"/>
        </w:rPr>
        <w:t xml:space="preserve">号</w:t>
      </w:r>
      <w:r>
        <w:rPr>
          <w:rFonts w:hint="eastAsia" w:ascii="宋体" w:hAnsi="宋体" w:eastAsia="宋体" w:cs="宋体"/>
          <w:color w:val="000000" w:themeColor="text1"/>
          <w:sz w:val="24"/>
          <w:szCs w:val="24"/>
          <w:highlight w:val="none"/>
        </w:rPr>
      </w:r>
      <w:r>
        <w:rPr>
          <w:color w:val="000000" w:themeColor="text1"/>
          <w:highlight w:val="none"/>
        </w:rPr>
      </w:r>
    </w:p>
    <w:p>
      <w:pPr>
        <w:pStyle w:val="881"/>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b/>
          <w:color w:val="000000" w:themeColor="text1"/>
          <w:sz w:val="24"/>
          <w:szCs w:val="24"/>
          <w:highlight w:val="none"/>
        </w:rPr>
        <w:t xml:space="preserve">二、</w:t>
      </w:r>
      <w:r>
        <w:rPr>
          <w:rFonts w:hint="eastAsia" w:ascii="宋体" w:hAnsi="宋体" w:eastAsia="宋体" w:cs="宋体"/>
          <w:b/>
          <w:color w:val="000000" w:themeColor="text1"/>
          <w:sz w:val="24"/>
          <w:szCs w:val="24"/>
          <w:highlight w:val="none"/>
          <w:lang w:val="en-US" w:eastAsia="zh-CN"/>
        </w:rPr>
        <w:t xml:space="preserve">采</w:t>
      </w:r>
      <w:r>
        <w:rPr>
          <w:rFonts w:hint="eastAsia" w:ascii="宋体" w:hAnsi="宋体" w:eastAsia="宋体" w:cs="宋体"/>
          <w:b/>
          <w:color w:val="000000" w:themeColor="text1"/>
          <w:sz w:val="24"/>
          <w:szCs w:val="24"/>
          <w:highlight w:val="none"/>
        </w:rPr>
        <w:t xml:space="preserve">购项目</w:t>
      </w:r>
      <w:r>
        <w:rPr>
          <w:rFonts w:hint="eastAsia" w:ascii="宋体" w:hAnsi="宋体" w:eastAsia="宋体" w:cs="宋体"/>
          <w:color w:val="000000" w:themeColor="text1"/>
          <w:sz w:val="24"/>
          <w:szCs w:val="24"/>
          <w:highlight w:val="none"/>
        </w:rPr>
        <w:t xml:space="preserve">名称：</w:t>
      </w:r>
      <w:r>
        <w:rPr>
          <w:rFonts w:hint="eastAsia" w:ascii="宋体" w:hAnsi="宋体" w:eastAsia="宋体" w:cs="宋体"/>
          <w:color w:val="000000" w:themeColor="text1"/>
          <w:sz w:val="24"/>
          <w:szCs w:val="24"/>
          <w:highlight w:val="none"/>
          <w:lang w:eastAsia="zh-CN"/>
        </w:rPr>
        <w:t xml:space="preserve">苏州日报-苏州高新报</w:t>
      </w:r>
      <w:r>
        <w:rPr>
          <w:rFonts w:hint="eastAsia" w:ascii="宋体" w:hAnsi="宋体" w:eastAsia="宋体" w:cs="宋体"/>
          <w:color w:val="000000" w:themeColor="text1"/>
          <w:sz w:val="24"/>
          <w:szCs w:val="24"/>
          <w:highlight w:val="none"/>
        </w:rPr>
      </w:r>
      <w:r>
        <w:rPr>
          <w:color w:val="000000" w:themeColor="text1"/>
          <w:highlight w:val="none"/>
        </w:rPr>
      </w:r>
    </w:p>
    <w:p>
      <w:pPr>
        <w:pStyle w:val="881"/>
        <w:keepLines w:val="0"/>
        <w:keepNext w:val="0"/>
        <w:pageBreakBefore w:val="0"/>
        <w:spacing w:line="360" w:lineRule="auto"/>
        <w:widowControl w:val="off"/>
        <w:tabs>
          <w:tab w:val="left" w:pos="426" w:leader="none"/>
          <w:tab w:val="left" w:pos="1200" w:leader="none"/>
          <w:tab w:val="left" w:pos="525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三、</w:t>
      </w:r>
      <w:r>
        <w:rPr>
          <w:rFonts w:hint="eastAsia" w:ascii="宋体" w:hAnsi="宋体" w:eastAsia="宋体" w:cs="宋体"/>
          <w:color w:val="000000" w:themeColor="text1"/>
          <w:sz w:val="24"/>
          <w:szCs w:val="24"/>
          <w:highlight w:val="none"/>
          <w:lang w:eastAsia="zh-CN"/>
        </w:rPr>
        <w:t xml:space="preserve">预算</w:t>
      </w:r>
      <w:r>
        <w:rPr>
          <w:rFonts w:hint="eastAsia" w:ascii="宋体" w:hAnsi="宋体" w:eastAsia="宋体" w:cs="宋体"/>
          <w:color w:val="000000" w:themeColor="text1"/>
          <w:sz w:val="24"/>
          <w:szCs w:val="24"/>
          <w:highlight w:val="none"/>
        </w:rPr>
        <w:t xml:space="preserve">金额</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人民币）</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b w:val="0"/>
          <w:bCs/>
          <w:color w:val="000000" w:themeColor="text1"/>
          <w:sz w:val="24"/>
          <w:szCs w:val="24"/>
          <w:highlight w:val="none"/>
          <w:lang w:val="en-US" w:eastAsia="zh-CN" w:bidi="ar-SA"/>
        </w:rPr>
        <w:t xml:space="preserve">贰佰叁拾万圆整（¥:2300000.00）</w:t>
      </w:r>
      <w:r>
        <w:rPr>
          <w:rFonts w:hint="eastAsia" w:ascii="宋体" w:hAnsi="宋体" w:eastAsia="宋体" w:cs="宋体"/>
          <w:color w:val="000000" w:themeColor="text1"/>
          <w:sz w:val="24"/>
          <w:szCs w:val="24"/>
          <w:highlight w:val="none"/>
          <w:lang w:eastAsia="zh-CN"/>
        </w:rPr>
      </w:r>
      <w:r>
        <w:rPr>
          <w:color w:val="000000" w:themeColor="text1"/>
          <w:highlight w:val="none"/>
        </w:rPr>
      </w:r>
    </w:p>
    <w:p>
      <w:pPr>
        <w:pStyle w:val="881"/>
        <w:keepLines w:val="0"/>
        <w:keepNext w:val="0"/>
        <w:pageBreakBefore w:val="0"/>
        <w:spacing w:line="360" w:lineRule="auto"/>
        <w:widowControl w:val="off"/>
        <w:tabs>
          <w:tab w:val="left" w:pos="426" w:leader="none"/>
          <w:tab w:val="left" w:pos="1200" w:leader="none"/>
          <w:tab w:val="left" w:pos="5250" w:leader="none"/>
        </w:tabs>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    最高限价（人民币）</w:t>
      </w:r>
      <w:r>
        <w:rPr>
          <w:rFonts w:hint="eastAsia" w:ascii="宋体" w:hAnsi="宋体" w:eastAsia="宋体" w:cs="宋体"/>
          <w:b w:val="0"/>
          <w:bCs/>
          <w:color w:val="000000" w:themeColor="text1"/>
          <w:sz w:val="24"/>
          <w:szCs w:val="24"/>
          <w:highlight w:val="none"/>
          <w:lang w:val="en-US" w:eastAsia="zh-CN" w:bidi="ar-SA"/>
        </w:rPr>
        <w:t xml:space="preserve">贰佰叁拾万圆整（¥:2300000.00）</w:t>
      </w:r>
      <w:r>
        <w:rPr>
          <w:rFonts w:ascii="宋体" w:hAnsi="宋体" w:eastAsia="宋体" w:cs="宋体"/>
          <w:color w:val="000000" w:themeColor="text1"/>
          <w:sz w:val="24"/>
          <w:szCs w:val="24"/>
          <w:highlight w:val="none"/>
          <w:lang w:val="en-US" w:eastAsia="zh-CN"/>
        </w:rPr>
      </w:r>
      <w:r>
        <w:rPr>
          <w:color w:val="000000" w:themeColor="text1"/>
          <w:highlight w:val="none"/>
        </w:rPr>
      </w:r>
    </w:p>
    <w:p>
      <w:pPr>
        <w:pStyle w:val="881"/>
        <w:numPr>
          <w:ilvl w:val="0"/>
          <w:numId w:val="0"/>
        </w:numPr>
        <w:keepLines w:val="0"/>
        <w:keepNext w:val="0"/>
        <w:pageBreakBefore w:val="0"/>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rPr>
        <w:t xml:space="preserve">四</w:t>
      </w:r>
      <w:r>
        <w:rPr>
          <w:rFonts w:hint="eastAsia" w:ascii="宋体" w:hAnsi="宋体" w:eastAsia="宋体" w:cs="宋体"/>
          <w:b/>
          <w:color w:val="000000" w:themeColor="text1"/>
          <w:sz w:val="24"/>
          <w:szCs w:val="24"/>
          <w:highlight w:val="none"/>
          <w:lang w:eastAsia="zh-CN"/>
        </w:rPr>
        <w:t xml:space="preserve">、</w:t>
      </w:r>
      <w:r>
        <w:rPr>
          <w:rFonts w:hint="eastAsia" w:ascii="宋体" w:hAnsi="宋体" w:eastAsia="宋体" w:cs="宋体"/>
          <w:b/>
          <w:color w:val="000000" w:themeColor="text1"/>
          <w:sz w:val="24"/>
          <w:szCs w:val="24"/>
          <w:highlight w:val="none"/>
        </w:rPr>
        <w:t xml:space="preserve">采购需求：</w:t>
      </w:r>
      <w:bookmarkStart w:id="0" w:name="_Toc853"/>
      <w:r>
        <w:rPr>
          <w:color w:val="000000" w:themeColor="text1"/>
          <w:highlight w:val="none"/>
        </w:rPr>
      </w:r>
      <w:bookmarkStart w:id="1" w:name="_Toc1408"/>
      <w:r>
        <w:rPr>
          <w:rFonts w:hint="eastAsia" w:ascii="宋体" w:hAnsi="宋体" w:eastAsia="宋体" w:cs="宋体"/>
          <w:b/>
          <w:color w:val="000000" w:themeColor="text1"/>
          <w:sz w:val="24"/>
          <w:szCs w:val="24"/>
          <w:highlight w:val="none"/>
        </w:rPr>
      </w:r>
      <w:r>
        <w:rPr>
          <w:color w:val="000000" w:themeColor="text1"/>
          <w:highlight w:val="none"/>
        </w:rPr>
      </w:r>
    </w:p>
    <w:p>
      <w:pPr>
        <w:pStyle w:val="882"/>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000000" w:themeColor="text1"/>
          <w:spacing w:val="0"/>
          <w:sz w:val="24"/>
          <w:szCs w:val="24"/>
          <w:highlight w:val="none"/>
        </w:rPr>
        <w:suppressLineNumbers w:val="0"/>
      </w:pPr>
      <w:r>
        <w:rPr>
          <w:color w:val="000000" w:themeColor="text1"/>
          <w:highlight w:val="none"/>
        </w:rPr>
      </w:r>
      <w:bookmarkEnd w:id="0"/>
      <w:r>
        <w:rPr>
          <w:color w:val="000000" w:themeColor="text1"/>
          <w:highlight w:val="none"/>
        </w:rPr>
      </w:r>
      <w:bookmarkEnd w:id="1"/>
      <w:r>
        <w:rPr>
          <w:rFonts w:hint="eastAsia" w:ascii="宋体" w:hAnsi="宋体" w:eastAsia="宋体" w:cs="宋体"/>
          <w:b w:val="0"/>
          <w:bCs w:val="0"/>
          <w:caps w:val="0"/>
          <w:color w:val="000000" w:themeColor="text1"/>
          <w:spacing w:val="0"/>
          <w:sz w:val="24"/>
          <w:szCs w:val="24"/>
          <w:highlight w:val="none"/>
          <w:shd w:val="clear" w:color="auto" w:fill="ffffff"/>
          <w:lang w:val="en-US" w:eastAsia="zh-CN"/>
        </w:rPr>
        <w:t xml:space="preserve">1</w:t>
      </w:r>
      <w:r>
        <w:rPr>
          <w:rFonts w:hint="eastAsia" w:ascii="宋体" w:hAnsi="宋体" w:eastAsia="宋体" w:cs="宋体"/>
          <w:b w:val="0"/>
          <w:bCs w:val="0"/>
          <w:caps w:val="0"/>
          <w:color w:val="000000" w:themeColor="text1"/>
          <w:spacing w:val="0"/>
          <w:sz w:val="24"/>
          <w:szCs w:val="24"/>
          <w:highlight w:val="none"/>
          <w:shd w:val="clear" w:color="auto" w:fill="ffffff"/>
        </w:rPr>
        <w:t xml:space="preserve">、项目背景</w:t>
      </w:r>
      <w:r>
        <w:rPr>
          <w:rFonts w:hint="eastAsia" w:cs="宋体"/>
          <w:b w:val="0"/>
          <w:bCs w:val="0"/>
          <w:caps w:val="0"/>
          <w:color w:val="000000" w:themeColor="text1"/>
          <w:spacing w:val="0"/>
          <w:sz w:val="24"/>
          <w:szCs w:val="24"/>
          <w:highlight w:val="none"/>
          <w:shd w:val="clear" w:color="auto" w:fill="ffffff"/>
          <w:lang w:eastAsia="zh-CN"/>
        </w:rPr>
        <w:t xml:space="preserve">：</w:t>
      </w:r>
      <w:r>
        <w:rPr>
          <w:rFonts w:hint="eastAsia" w:ascii="宋体" w:hAnsi="宋体" w:eastAsia="宋体" w:cs="宋体"/>
          <w:b w:val="0"/>
          <w:bCs w:val="0"/>
          <w:i w:val="0"/>
          <w:iCs w:val="0"/>
          <w:caps w:val="0"/>
          <w:color w:val="000000" w:themeColor="text1"/>
          <w:spacing w:val="0"/>
          <w:sz w:val="24"/>
          <w:szCs w:val="24"/>
          <w:highlight w:val="none"/>
          <w:shd w:val="clear" w:color="auto" w:fill="ffffff"/>
        </w:rPr>
        <w:t xml:space="preserve">为进一步强化苏州高新区的宣传工作，提升区域影响力，全面展示高新区在经济建设、科技创新、社会发展、文化繁荣等方面的成就与亮点，依托《苏州日报》平台优势，开设《苏州高新》专刊。通过党报的权威性、公信力和广泛覆盖面，系统、持续地向全市乃至更广范围传播苏州高新区的发展动态与正面形象。</w:t>
      </w:r>
      <w:r>
        <w:rPr>
          <w:rFonts w:hint="eastAsia" w:ascii="宋体" w:hAnsi="宋体" w:eastAsia="宋体" w:cs="宋体"/>
          <w:b w:val="0"/>
          <w:bCs w:val="0"/>
          <w:i w:val="0"/>
          <w:iCs w:val="0"/>
          <w:caps w:val="0"/>
          <w:color w:val="000000" w:themeColor="text1"/>
          <w:spacing w:val="0"/>
          <w:sz w:val="24"/>
          <w:szCs w:val="24"/>
          <w:highlight w:val="none"/>
        </w:rPr>
      </w:r>
      <w:r>
        <w:rPr>
          <w:color w:val="000000" w:themeColor="text1"/>
          <w:highlight w:val="none"/>
        </w:rPr>
      </w:r>
    </w:p>
    <w:p>
      <w:pPr>
        <w:pStyle w:val="882"/>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000000" w:themeColor="text1"/>
          <w:spacing w:val="0"/>
          <w:sz w:val="24"/>
          <w:szCs w:val="24"/>
          <w:highlight w:val="none"/>
        </w:rPr>
        <w:suppressLineNumbers w:val="0"/>
      </w:pPr>
      <w:r>
        <w:rPr>
          <w:rFonts w:hint="eastAsia" w:ascii="宋体" w:hAnsi="宋体" w:eastAsia="宋体" w:cs="宋体"/>
          <w:b w:val="0"/>
          <w:bCs w:val="0"/>
          <w:caps w:val="0"/>
          <w:color w:val="000000" w:themeColor="text1"/>
          <w:spacing w:val="0"/>
          <w:sz w:val="24"/>
          <w:szCs w:val="24"/>
          <w:highlight w:val="none"/>
          <w:shd w:val="clear" w:color="auto" w:fill="ffffff"/>
          <w:lang w:val="en-US" w:eastAsia="zh-CN"/>
        </w:rPr>
        <w:t xml:space="preserve">2</w:t>
      </w:r>
      <w:r>
        <w:rPr>
          <w:rFonts w:hint="eastAsia" w:ascii="宋体" w:hAnsi="宋体" w:eastAsia="宋体" w:cs="宋体"/>
          <w:b w:val="0"/>
          <w:bCs w:val="0"/>
          <w:caps w:val="0"/>
          <w:color w:val="000000" w:themeColor="text1"/>
          <w:spacing w:val="0"/>
          <w:sz w:val="24"/>
          <w:szCs w:val="24"/>
          <w:highlight w:val="none"/>
          <w:shd w:val="clear" w:color="auto" w:fill="ffffff"/>
        </w:rPr>
        <w:t xml:space="preserve">、服务范围</w:t>
      </w:r>
      <w:r>
        <w:rPr>
          <w:rFonts w:hint="eastAsia" w:cs="宋体"/>
          <w:b w:val="0"/>
          <w:bCs w:val="0"/>
          <w:caps w:val="0"/>
          <w:color w:val="000000" w:themeColor="text1"/>
          <w:spacing w:val="0"/>
          <w:sz w:val="24"/>
          <w:szCs w:val="24"/>
          <w:highlight w:val="none"/>
          <w:shd w:val="clear" w:color="auto" w:fill="ffffff"/>
          <w:lang w:eastAsia="zh-CN"/>
        </w:rPr>
        <w:t xml:space="preserve">：</w:t>
      </w:r>
      <w:r>
        <w:rPr>
          <w:rFonts w:hint="eastAsia" w:ascii="宋体" w:hAnsi="宋体" w:eastAsia="宋体" w:cs="宋体"/>
          <w:b w:val="0"/>
          <w:bCs w:val="0"/>
          <w:i w:val="0"/>
          <w:iCs w:val="0"/>
          <w:caps w:val="0"/>
          <w:color w:val="000000" w:themeColor="text1"/>
          <w:spacing w:val="0"/>
          <w:sz w:val="24"/>
          <w:szCs w:val="24"/>
          <w:highlight w:val="none"/>
          <w:shd w:val="clear" w:color="auto" w:fill="ffffff"/>
        </w:rPr>
        <w:t xml:space="preserve">《苏州高新》专刊版面策划、内容采编、排版设计、校对审核、印刷出版、随报发行，以及为</w:t>
      </w:r>
      <w:r>
        <w:rPr>
          <w:rFonts w:hint="eastAsia" w:ascii="宋体" w:hAnsi="宋体" w:eastAsia="宋体" w:cs="宋体"/>
          <w:b w:val="0"/>
          <w:bCs w:val="0"/>
          <w:i w:val="0"/>
          <w:iCs w:val="0"/>
          <w:caps w:val="0"/>
          <w:color w:val="000000" w:themeColor="text1"/>
          <w:spacing w:val="0"/>
          <w:sz w:val="24"/>
          <w:szCs w:val="24"/>
          <w:highlight w:val="none"/>
          <w:shd w:val="clear" w:color="auto" w:fill="ffffff"/>
          <w:lang w:val="en-US" w:eastAsia="zh-CN"/>
        </w:rPr>
        <w:t xml:space="preserve">采购</w:t>
      </w:r>
      <w:r>
        <w:rPr>
          <w:rFonts w:hint="eastAsia" w:ascii="宋体" w:hAnsi="宋体" w:eastAsia="宋体" w:cs="宋体"/>
          <w:b w:val="0"/>
          <w:bCs w:val="0"/>
          <w:i w:val="0"/>
          <w:iCs w:val="0"/>
          <w:caps w:val="0"/>
          <w:color w:val="000000" w:themeColor="text1"/>
          <w:spacing w:val="0"/>
          <w:sz w:val="24"/>
          <w:szCs w:val="24"/>
          <w:highlight w:val="none"/>
          <w:shd w:val="clear" w:color="auto" w:fill="ffffff"/>
        </w:rPr>
        <w:t xml:space="preserve">单位订阅2026年度《苏州日报》。</w:t>
      </w:r>
      <w:r>
        <w:rPr>
          <w:rFonts w:hint="eastAsia" w:ascii="宋体" w:hAnsi="宋体" w:eastAsia="宋体" w:cs="宋体"/>
          <w:b w:val="0"/>
          <w:bCs w:val="0"/>
          <w:i w:val="0"/>
          <w:iCs w:val="0"/>
          <w:caps w:val="0"/>
          <w:color w:val="000000" w:themeColor="text1"/>
          <w:spacing w:val="0"/>
          <w:sz w:val="24"/>
          <w:szCs w:val="24"/>
          <w:highlight w:val="none"/>
        </w:rPr>
      </w:r>
      <w:r>
        <w:rPr>
          <w:color w:val="000000" w:themeColor="text1"/>
          <w:highlight w:val="none"/>
        </w:rPr>
      </w:r>
    </w:p>
    <w:p>
      <w:pPr>
        <w:pStyle w:val="882"/>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caps w:val="0"/>
          <w:color w:val="000000" w:themeColor="text1"/>
          <w:spacing w:val="0"/>
          <w:sz w:val="24"/>
          <w:szCs w:val="24"/>
          <w:highlight w:val="none"/>
          <w:shd w:val="clear" w:color="auto" w:fill="ffffff"/>
        </w:rPr>
        <w:suppressLineNumbers w:val="0"/>
      </w:pPr>
      <w:r>
        <w:rPr>
          <w:rFonts w:hint="eastAsia" w:cs="宋体"/>
          <w:b w:val="0"/>
          <w:bCs w:val="0"/>
          <w:caps w:val="0"/>
          <w:color w:val="000000" w:themeColor="text1"/>
          <w:spacing w:val="0"/>
          <w:sz w:val="24"/>
          <w:szCs w:val="24"/>
          <w:highlight w:val="none"/>
          <w:shd w:val="clear" w:color="auto" w:fill="ffffff"/>
          <w:lang w:val="en-US" w:eastAsia="zh-CN"/>
        </w:rPr>
        <w:t xml:space="preserve">3</w:t>
      </w:r>
      <w:r>
        <w:rPr>
          <w:rFonts w:hint="eastAsia" w:ascii="宋体" w:hAnsi="宋体" w:eastAsia="宋体" w:cs="宋体"/>
          <w:b w:val="0"/>
          <w:bCs w:val="0"/>
          <w:caps w:val="0"/>
          <w:color w:val="000000" w:themeColor="text1"/>
          <w:spacing w:val="0"/>
          <w:sz w:val="24"/>
          <w:szCs w:val="24"/>
          <w:highlight w:val="none"/>
          <w:shd w:val="clear" w:color="auto" w:fill="ffffff"/>
        </w:rPr>
        <w:t xml:space="preserve">、服务内容</w:t>
      </w:r>
      <w:r>
        <w:rPr>
          <w:rFonts w:hint="eastAsia" w:ascii="宋体" w:hAnsi="宋体" w:eastAsia="宋体" w:cs="宋体"/>
          <w:b w:val="0"/>
          <w:bCs w:val="0"/>
          <w:caps w:val="0"/>
          <w:color w:val="000000" w:themeColor="text1"/>
          <w:spacing w:val="0"/>
          <w:sz w:val="24"/>
          <w:szCs w:val="24"/>
          <w:highlight w:val="none"/>
          <w:shd w:val="clear" w:color="auto" w:fill="ffffff"/>
        </w:rPr>
      </w:r>
      <w:r>
        <w:rPr>
          <w:color w:val="000000" w:themeColor="text1"/>
          <w:highlight w:val="none"/>
        </w:rPr>
      </w:r>
    </w:p>
    <w:p>
      <w:pPr>
        <w:pStyle w:val="882"/>
        <w:ind w:left="0" w:right="0" w:firstLine="0"/>
        <w:keepLines w:val="0"/>
        <w:keepNext w:val="0"/>
        <w:pageBreakBefore w:val="0"/>
        <w:spacing w:before="0" w:beforeAutospacing="0" w:after="0" w:afterAutospacing="0" w:line="360" w:lineRule="auto"/>
        <w:shd w:val="clear" w:color="auto" w:fill="ffffff"/>
        <w:widowControl/>
        <w:rPr>
          <w:rFonts w:hint="eastAsia" w:cs="宋体"/>
          <w:b w:val="0"/>
          <w:bCs w:val="0"/>
          <w:i w:val="0"/>
          <w:iCs w:val="0"/>
          <w:caps w:val="0"/>
          <w:color w:val="000000" w:themeColor="text1"/>
          <w:spacing w:val="0"/>
          <w:sz w:val="24"/>
          <w:szCs w:val="24"/>
          <w:highlight w:val="none"/>
          <w:shd w:val="clear" w:color="auto" w:fill="ffffff"/>
        </w:rPr>
        <w:suppressLineNumbers w:val="0"/>
      </w:pPr>
      <w:r>
        <w:rPr>
          <w:rFonts w:hint="eastAsia" w:cs="宋体"/>
          <w:b w:val="0"/>
          <w:bCs w:val="0"/>
          <w:caps w:val="0"/>
          <w:color w:val="000000" w:themeColor="text1"/>
          <w:spacing w:val="0"/>
          <w:sz w:val="24"/>
          <w:szCs w:val="24"/>
          <w:highlight w:val="none"/>
          <w:shd w:val="clear" w:color="auto" w:fill="ffffff"/>
          <w:lang w:val="en-US" w:eastAsia="zh-CN"/>
        </w:rPr>
        <w:t xml:space="preserve">3.1</w:t>
      </w:r>
      <w:r>
        <w:rPr>
          <w:rFonts w:hint="eastAsia" w:ascii="宋体" w:hAnsi="宋体" w:eastAsia="宋体" w:cs="宋体"/>
          <w:b w:val="0"/>
          <w:bCs w:val="0"/>
          <w:i w:val="0"/>
          <w:iCs w:val="0"/>
          <w:caps w:val="0"/>
          <w:color w:val="000000" w:themeColor="text1"/>
          <w:spacing w:val="0"/>
          <w:sz w:val="24"/>
          <w:szCs w:val="24"/>
          <w:highlight w:val="none"/>
          <w:shd w:val="clear" w:color="auto" w:fill="ffffff"/>
        </w:rPr>
        <w:t xml:space="preserve">专刊出版</w:t>
      </w:r>
      <w:r>
        <w:rPr>
          <w:rFonts w:hint="eastAsia" w:cs="宋体"/>
          <w:b w:val="0"/>
          <w:bCs w:val="0"/>
          <w:i w:val="0"/>
          <w:iCs w:val="0"/>
          <w:caps w:val="0"/>
          <w:color w:val="000000" w:themeColor="text1"/>
          <w:spacing w:val="0"/>
          <w:sz w:val="24"/>
          <w:szCs w:val="24"/>
          <w:highlight w:val="none"/>
          <w:shd w:val="clear" w:color="auto" w:fill="ffffff"/>
          <w:lang w:eastAsia="zh-CN"/>
        </w:rPr>
        <w:t xml:space="preserve">：</w:t>
      </w:r>
      <w:r>
        <w:rPr>
          <w:rFonts w:hint="eastAsia" w:cs="宋体"/>
          <w:b w:val="0"/>
          <w:bCs w:val="0"/>
          <w:i w:val="0"/>
          <w:iCs w:val="0"/>
          <w:caps w:val="0"/>
          <w:color w:val="000000" w:themeColor="text1"/>
          <w:spacing w:val="0"/>
          <w:sz w:val="24"/>
          <w:szCs w:val="24"/>
          <w:highlight w:val="none"/>
          <w:shd w:val="clear" w:color="auto" w:fill="ffffff"/>
          <w:lang w:eastAsia="zh-CN"/>
        </w:rPr>
      </w:r>
      <w:r>
        <w:rPr>
          <w:color w:val="000000" w:themeColor="text1"/>
          <w:highlight w:val="none"/>
        </w:rPr>
      </w:r>
    </w:p>
    <w:p>
      <w:pPr>
        <w:pStyle w:val="882"/>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000000" w:themeColor="text1"/>
          <w:spacing w:val="0"/>
          <w:sz w:val="24"/>
          <w:szCs w:val="24"/>
          <w:highlight w:val="none"/>
          <w:shd w:val="clear" w:color="auto" w:fill="ffffff"/>
        </w:rPr>
        <w:suppressLineNumbers w:val="0"/>
      </w:pPr>
      <w:r>
        <w:rPr>
          <w:rFonts w:hint="eastAsia" w:cs="宋体"/>
          <w:b w:val="0"/>
          <w:bCs w:val="0"/>
          <w:i w:val="0"/>
          <w:iCs w:val="0"/>
          <w:caps w:val="0"/>
          <w:color w:val="000000" w:themeColor="text1"/>
          <w:spacing w:val="0"/>
          <w:sz w:val="24"/>
          <w:szCs w:val="24"/>
          <w:highlight w:val="none"/>
          <w:shd w:val="clear" w:color="auto" w:fill="ffffff"/>
          <w:lang w:val="en-US" w:eastAsia="zh-CN"/>
        </w:rPr>
        <w:t xml:space="preserve">3.1.1</w:t>
      </w:r>
      <w:r>
        <w:rPr>
          <w:rFonts w:hint="eastAsia" w:ascii="宋体" w:hAnsi="宋体" w:eastAsia="宋体" w:cs="宋体"/>
          <w:b w:val="0"/>
          <w:bCs w:val="0"/>
          <w:i w:val="0"/>
          <w:iCs w:val="0"/>
          <w:caps w:val="0"/>
          <w:color w:val="000000" w:themeColor="text1"/>
          <w:spacing w:val="0"/>
          <w:sz w:val="24"/>
          <w:szCs w:val="24"/>
          <w:highlight w:val="none"/>
          <w:shd w:val="clear" w:color="auto" w:fill="ffffff"/>
        </w:rPr>
        <w:t xml:space="preserve">在《苏州日报》开设《苏州高新》专刊，出版周期为每两个月一期，每期设置4个版面，全年共计出版6期。</w:t>
      </w:r>
      <w:r>
        <w:rPr>
          <w:rFonts w:hint="eastAsia" w:ascii="宋体" w:hAnsi="宋体" w:eastAsia="宋体" w:cs="宋体"/>
          <w:b w:val="0"/>
          <w:bCs w:val="0"/>
          <w:i w:val="0"/>
          <w:iCs w:val="0"/>
          <w:caps w:val="0"/>
          <w:color w:val="000000" w:themeColor="text1"/>
          <w:spacing w:val="0"/>
          <w:sz w:val="24"/>
          <w:szCs w:val="24"/>
          <w:highlight w:val="none"/>
          <w:shd w:val="clear" w:color="auto" w:fill="ffffff"/>
        </w:rPr>
      </w:r>
      <w:r>
        <w:rPr>
          <w:color w:val="000000" w:themeColor="text1"/>
          <w:highlight w:val="none"/>
        </w:rPr>
      </w:r>
    </w:p>
    <w:p>
      <w:pPr>
        <w:pStyle w:val="882"/>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color w:val="000000" w:themeColor="text1"/>
          <w:sz w:val="24"/>
          <w:szCs w:val="24"/>
          <w:highlight w:val="none"/>
        </w:rPr>
        <w:suppressLineNumbers w:val="0"/>
      </w:pPr>
      <w:r>
        <w:rPr>
          <w:rFonts w:hint="eastAsia" w:cs="宋体"/>
          <w:b w:val="0"/>
          <w:bCs w:val="0"/>
          <w:i w:val="0"/>
          <w:iCs w:val="0"/>
          <w:caps w:val="0"/>
          <w:color w:val="000000" w:themeColor="text1"/>
          <w:spacing w:val="0"/>
          <w:sz w:val="24"/>
          <w:szCs w:val="24"/>
          <w:highlight w:val="none"/>
          <w:shd w:val="clear" w:color="auto" w:fill="ffffff"/>
          <w:lang w:val="en-US" w:eastAsia="zh-CN"/>
        </w:rPr>
        <w:t xml:space="preserve">3.1.2</w:t>
      </w:r>
      <w:r>
        <w:rPr>
          <w:rFonts w:hint="eastAsia" w:ascii="宋体" w:hAnsi="宋体" w:eastAsia="宋体" w:cs="宋体"/>
          <w:b w:val="0"/>
          <w:bCs w:val="0"/>
          <w:i w:val="0"/>
          <w:iCs w:val="0"/>
          <w:caps w:val="0"/>
          <w:color w:val="000000" w:themeColor="text1"/>
          <w:spacing w:val="0"/>
          <w:sz w:val="24"/>
          <w:szCs w:val="24"/>
          <w:highlight w:val="none"/>
          <w:shd w:val="clear" w:color="auto" w:fill="ffffff"/>
        </w:rPr>
        <w:t xml:space="preserve">专刊随《苏州日报》整体发行</w:t>
      </w:r>
      <w:r>
        <w:rPr>
          <w:rFonts w:hint="eastAsia" w:cs="宋体"/>
          <w:b w:val="0"/>
          <w:bCs w:val="0"/>
          <w:i w:val="0"/>
          <w:iCs w:val="0"/>
          <w:caps w:val="0"/>
          <w:color w:val="000000" w:themeColor="text1"/>
          <w:spacing w:val="0"/>
          <w:sz w:val="24"/>
          <w:szCs w:val="24"/>
          <w:highlight w:val="none"/>
          <w:shd w:val="clear" w:color="auto" w:fill="ffffff"/>
          <w:lang w:val="en-US" w:eastAsia="zh-CN"/>
        </w:rPr>
        <w:t xml:space="preserve">；</w:t>
      </w:r>
      <w:r>
        <w:rPr>
          <w:rFonts w:hint="eastAsia" w:ascii="宋体" w:hAnsi="宋体" w:eastAsia="宋体" w:cs="宋体"/>
          <w:b w:val="0"/>
          <w:bCs w:val="0"/>
          <w:i w:val="0"/>
          <w:iCs w:val="0"/>
          <w:caps w:val="0"/>
          <w:color w:val="000000" w:themeColor="text1"/>
          <w:spacing w:val="0"/>
          <w:sz w:val="24"/>
          <w:szCs w:val="24"/>
          <w:highlight w:val="none"/>
          <w:shd w:val="clear" w:color="auto" w:fill="ffffff"/>
        </w:rPr>
        <w:t xml:space="preserve">若遇重大节假日，出版时间可根据实际情况相应调整。</w:t>
      </w:r>
      <w:r>
        <w:rPr>
          <w:rFonts w:hint="eastAsia" w:ascii="宋体" w:hAnsi="宋体" w:eastAsia="宋体" w:cs="宋体"/>
          <w:b w:val="0"/>
          <w:bCs w:val="0"/>
          <w:color w:val="000000" w:themeColor="text1"/>
          <w:sz w:val="24"/>
          <w:szCs w:val="24"/>
          <w:highlight w:val="none"/>
        </w:rPr>
      </w:r>
      <w:r>
        <w:rPr>
          <w:color w:val="000000" w:themeColor="text1"/>
          <w:highlight w:val="none"/>
        </w:rPr>
      </w:r>
    </w:p>
    <w:p>
      <w:pPr>
        <w:pStyle w:val="908"/>
        <w:ind w:left="0" w:right="0"/>
        <w:keepLines w:val="0"/>
        <w:keepNext w:val="0"/>
        <w:pageBreakBefore w:val="0"/>
        <w:spacing w:before="0" w:beforeAutospacing="0" w:after="0" w:afterAutospacing="0" w:line="360" w:lineRule="auto"/>
        <w:widowControl/>
        <w:rPr>
          <w:rFonts w:hint="eastAsia" w:ascii="宋体" w:hAnsi="宋体" w:eastAsia="宋体" w:cs="宋体"/>
          <w:b w:val="0"/>
          <w:bCs w:val="0"/>
          <w:color w:val="000000" w:themeColor="text1"/>
          <w:sz w:val="24"/>
          <w:szCs w:val="24"/>
          <w:highlight w:val="none"/>
        </w:rPr>
        <w:suppressLineNumbers w:val="0"/>
      </w:pPr>
      <w:r>
        <w:rPr>
          <w:rFonts w:hint="eastAsia" w:eastAsia="宋体" w:cs="宋体"/>
          <w:b w:val="0"/>
          <w:bCs w:val="0"/>
          <w:i w:val="0"/>
          <w:iCs w:val="0"/>
          <w:caps w:val="0"/>
          <w:color w:val="000000" w:themeColor="text1"/>
          <w:spacing w:val="0"/>
          <w:sz w:val="24"/>
          <w:szCs w:val="24"/>
          <w:highlight w:val="none"/>
          <w:shd w:val="clear" w:color="auto" w:fill="ffffff"/>
          <w:lang w:val="en-US" w:eastAsia="zh-CN"/>
        </w:rPr>
        <w:t xml:space="preserve">3.2</w:t>
      </w:r>
      <w:r>
        <w:rPr>
          <w:rFonts w:hint="eastAsia" w:ascii="宋体" w:hAnsi="宋体" w:eastAsia="宋体" w:cs="宋体"/>
          <w:b w:val="0"/>
          <w:bCs w:val="0"/>
          <w:i w:val="0"/>
          <w:iCs w:val="0"/>
          <w:caps w:val="0"/>
          <w:color w:val="000000" w:themeColor="text1"/>
          <w:spacing w:val="0"/>
          <w:sz w:val="24"/>
          <w:szCs w:val="24"/>
          <w:highlight w:val="none"/>
          <w:shd w:val="clear" w:color="auto" w:fill="ffffff"/>
        </w:rPr>
        <w:t xml:space="preserve">内容供给与编审</w:t>
      </w:r>
      <w:r>
        <w:rPr>
          <w:rFonts w:hint="eastAsia" w:ascii="宋体" w:hAnsi="宋体" w:eastAsia="宋体" w:cs="宋体"/>
          <w:b w:val="0"/>
          <w:bCs w:val="0"/>
          <w:color w:val="000000" w:themeColor="text1"/>
          <w:sz w:val="24"/>
          <w:szCs w:val="24"/>
          <w:highlight w:val="none"/>
        </w:rPr>
      </w:r>
      <w:r>
        <w:rPr>
          <w:color w:val="000000" w:themeColor="text1"/>
          <w:highlight w:val="none"/>
        </w:rPr>
      </w:r>
    </w:p>
    <w:p>
      <w:pPr>
        <w:pStyle w:val="908"/>
        <w:ind w:left="0" w:right="0"/>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aps w:val="0"/>
          <w:color w:val="000000" w:themeColor="text1"/>
          <w:spacing w:val="0"/>
          <w:sz w:val="24"/>
          <w:szCs w:val="24"/>
          <w:highlight w:val="none"/>
          <w:shd w:val="clear" w:color="auto" w:fill="ffffff"/>
        </w:rPr>
        <w:suppressLineNumbers w:val="0"/>
      </w:pPr>
      <w:r>
        <w:rPr>
          <w:rFonts w:hint="eastAsia" w:eastAsia="宋体" w:cs="宋体"/>
          <w:b w:val="0"/>
          <w:bCs w:val="0"/>
          <w:i w:val="0"/>
          <w:iCs w:val="0"/>
          <w:caps w:val="0"/>
          <w:color w:val="000000" w:themeColor="text1"/>
          <w:spacing w:val="0"/>
          <w:sz w:val="24"/>
          <w:szCs w:val="24"/>
          <w:highlight w:val="none"/>
          <w:shd w:val="clear" w:color="auto" w:fill="ffffff"/>
          <w:lang w:val="en-US" w:eastAsia="zh-CN"/>
        </w:rPr>
        <w:t xml:space="preserve">3.2.1</w:t>
      </w:r>
      <w:r>
        <w:rPr>
          <w:rFonts w:hint="eastAsia" w:ascii="宋体" w:hAnsi="宋体" w:eastAsia="宋体" w:cs="宋体"/>
          <w:b w:val="0"/>
          <w:bCs w:val="0"/>
          <w:i w:val="0"/>
          <w:iCs w:val="0"/>
          <w:caps w:val="0"/>
          <w:color w:val="000000" w:themeColor="text1"/>
          <w:spacing w:val="0"/>
          <w:sz w:val="24"/>
          <w:szCs w:val="24"/>
          <w:highlight w:val="none"/>
          <w:shd w:val="clear" w:color="auto" w:fill="ffffff"/>
        </w:rPr>
        <w:t xml:space="preserve">部分要闻类素材稿件由</w:t>
      </w:r>
      <w:r>
        <w:rPr>
          <w:rFonts w:hint="eastAsia" w:ascii="宋体" w:hAnsi="宋体" w:eastAsia="宋体" w:cs="宋体"/>
          <w:b w:val="0"/>
          <w:bCs w:val="0"/>
          <w:i w:val="0"/>
          <w:iCs w:val="0"/>
          <w:caps w:val="0"/>
          <w:color w:val="000000" w:themeColor="text1"/>
          <w:spacing w:val="0"/>
          <w:sz w:val="24"/>
          <w:szCs w:val="24"/>
          <w:highlight w:val="none"/>
          <w:shd w:val="clear" w:color="auto" w:fill="ffffff"/>
        </w:rPr>
        <w:t xml:space="preserve">苏州高新区融媒体中心</w:t>
      </w:r>
      <w:r>
        <w:rPr>
          <w:rFonts w:hint="eastAsia" w:ascii="宋体" w:hAnsi="宋体" w:eastAsia="宋体" w:cs="宋体"/>
          <w:b w:val="0"/>
          <w:bCs w:val="0"/>
          <w:i w:val="0"/>
          <w:iCs w:val="0"/>
          <w:caps w:val="0"/>
          <w:color w:val="000000" w:themeColor="text1"/>
          <w:spacing w:val="0"/>
          <w:sz w:val="24"/>
          <w:szCs w:val="24"/>
          <w:highlight w:val="none"/>
          <w:shd w:val="clear" w:color="auto" w:fill="ffffff"/>
        </w:rPr>
        <w:t xml:space="preserve">通讯员队伍提供。</w:t>
      </w:r>
      <w:r>
        <w:rPr>
          <w:rFonts w:hint="eastAsia" w:ascii="宋体" w:hAnsi="宋体" w:eastAsia="宋体" w:cs="宋体"/>
          <w:b w:val="0"/>
          <w:bCs w:val="0"/>
          <w:i w:val="0"/>
          <w:iCs w:val="0"/>
          <w:caps w:val="0"/>
          <w:color w:val="000000" w:themeColor="text1"/>
          <w:spacing w:val="0"/>
          <w:sz w:val="24"/>
          <w:szCs w:val="24"/>
          <w:highlight w:val="none"/>
          <w:shd w:val="clear" w:color="auto" w:fill="ffffff"/>
        </w:rPr>
      </w:r>
      <w:r>
        <w:rPr>
          <w:color w:val="000000" w:themeColor="text1"/>
          <w:highlight w:val="none"/>
        </w:rPr>
      </w:r>
    </w:p>
    <w:p>
      <w:pPr>
        <w:pStyle w:val="908"/>
        <w:ind w:left="0" w:right="0"/>
        <w:keepLines w:val="0"/>
        <w:keepNext w:val="0"/>
        <w:pageBreakBefore w:val="0"/>
        <w:spacing w:before="0" w:beforeAutospacing="0" w:after="0" w:afterAutospacing="0" w:line="360" w:lineRule="auto"/>
        <w:widowControl/>
        <w:rPr>
          <w:rFonts w:hint="eastAsia" w:ascii="宋体" w:hAnsi="宋体" w:eastAsia="宋体" w:cs="宋体"/>
          <w:b w:val="0"/>
          <w:bCs w:val="0"/>
          <w:color w:val="000000" w:themeColor="text1"/>
          <w:sz w:val="24"/>
          <w:szCs w:val="24"/>
          <w:highlight w:val="none"/>
        </w:rPr>
        <w:suppressLineNumbers w:val="0"/>
      </w:pPr>
      <w:r>
        <w:rPr>
          <w:rFonts w:hint="eastAsia" w:eastAsia="宋体" w:cs="宋体"/>
          <w:b w:val="0"/>
          <w:bCs w:val="0"/>
          <w:i w:val="0"/>
          <w:iCs w:val="0"/>
          <w:caps w:val="0"/>
          <w:color w:val="000000" w:themeColor="text1"/>
          <w:spacing w:val="0"/>
          <w:sz w:val="24"/>
          <w:szCs w:val="24"/>
          <w:highlight w:val="none"/>
          <w:shd w:val="clear" w:color="auto" w:fill="ffffff"/>
          <w:lang w:val="en-US" w:eastAsia="zh-CN"/>
        </w:rPr>
        <w:t xml:space="preserve">3.2.2统筹完成</w:t>
      </w:r>
      <w:r>
        <w:rPr>
          <w:rFonts w:hint="eastAsia" w:ascii="宋体" w:hAnsi="宋体" w:eastAsia="宋体" w:cs="宋体"/>
          <w:b w:val="0"/>
          <w:bCs w:val="0"/>
          <w:i w:val="0"/>
          <w:iCs w:val="0"/>
          <w:caps w:val="0"/>
          <w:color w:val="000000" w:themeColor="text1"/>
          <w:spacing w:val="0"/>
          <w:sz w:val="24"/>
          <w:szCs w:val="24"/>
          <w:highlight w:val="none"/>
          <w:shd w:val="clear" w:color="auto" w:fill="ffffff"/>
        </w:rPr>
        <w:t xml:space="preserve">专刊版面内容采编、排版设计、三审三校、最终印发等。</w:t>
      </w:r>
      <w:r>
        <w:rPr>
          <w:rFonts w:hint="eastAsia" w:ascii="宋体" w:hAnsi="宋体" w:eastAsia="宋体" w:cs="宋体"/>
          <w:b w:val="0"/>
          <w:bCs w:val="0"/>
          <w:color w:val="000000" w:themeColor="text1"/>
          <w:sz w:val="24"/>
          <w:szCs w:val="24"/>
          <w:highlight w:val="none"/>
        </w:rPr>
      </w:r>
      <w:r>
        <w:rPr>
          <w:color w:val="000000" w:themeColor="text1"/>
          <w:highlight w:val="none"/>
        </w:rPr>
      </w:r>
    </w:p>
    <w:p>
      <w:pPr>
        <w:pStyle w:val="908"/>
        <w:ind w:left="0" w:right="0"/>
        <w:keepLines w:val="0"/>
        <w:keepNext w:val="0"/>
        <w:pageBreakBefore w:val="0"/>
        <w:spacing w:before="0" w:beforeAutospacing="0" w:after="0" w:afterAutospacing="0" w:line="360" w:lineRule="auto"/>
        <w:widowControl/>
        <w:rPr>
          <w:rFonts w:hint="eastAsia" w:ascii="宋体" w:hAnsi="宋体" w:eastAsia="宋体" w:cs="宋体"/>
          <w:b w:val="0"/>
          <w:bCs w:val="0"/>
          <w:color w:val="000000" w:themeColor="text1"/>
          <w:sz w:val="24"/>
          <w:szCs w:val="24"/>
          <w:highlight w:val="none"/>
        </w:rPr>
        <w:suppressLineNumbers w:val="0"/>
      </w:pPr>
      <w:r>
        <w:rPr>
          <w:rFonts w:hint="eastAsia" w:eastAsia="宋体" w:cs="宋体"/>
          <w:b w:val="0"/>
          <w:bCs w:val="0"/>
          <w:i w:val="0"/>
          <w:iCs w:val="0"/>
          <w:caps w:val="0"/>
          <w:color w:val="000000" w:themeColor="text1"/>
          <w:spacing w:val="0"/>
          <w:sz w:val="24"/>
          <w:szCs w:val="24"/>
          <w:highlight w:val="none"/>
          <w:shd w:val="clear" w:color="auto" w:fill="ffffff"/>
          <w:lang w:val="en-US" w:eastAsia="zh-CN"/>
        </w:rPr>
        <w:t xml:space="preserve">3.2.3</w:t>
      </w:r>
      <w:r>
        <w:rPr>
          <w:rFonts w:hint="eastAsia" w:ascii="宋体" w:hAnsi="宋体" w:eastAsia="宋体" w:cs="宋体"/>
          <w:b w:val="0"/>
          <w:bCs w:val="0"/>
          <w:i w:val="0"/>
          <w:iCs w:val="0"/>
          <w:caps w:val="0"/>
          <w:color w:val="000000" w:themeColor="text1"/>
          <w:spacing w:val="0"/>
          <w:sz w:val="24"/>
          <w:szCs w:val="24"/>
          <w:highlight w:val="none"/>
          <w:shd w:val="clear" w:color="auto" w:fill="ffffff"/>
        </w:rPr>
        <w:t xml:space="preserve">确保专刊内容政治导向正确、事实准确、语言规范、版面美观，符合出版标准。</w:t>
      </w:r>
      <w:r>
        <w:rPr>
          <w:rFonts w:hint="eastAsia" w:ascii="宋体" w:hAnsi="宋体" w:eastAsia="宋体" w:cs="宋体"/>
          <w:b w:val="0"/>
          <w:bCs w:val="0"/>
          <w:color w:val="000000" w:themeColor="text1"/>
          <w:sz w:val="24"/>
          <w:szCs w:val="24"/>
          <w:highlight w:val="none"/>
        </w:rPr>
      </w:r>
      <w:r>
        <w:rPr>
          <w:color w:val="000000" w:themeColor="text1"/>
          <w:highlight w:val="none"/>
        </w:rPr>
      </w:r>
    </w:p>
    <w:p>
      <w:pPr>
        <w:pStyle w:val="908"/>
        <w:ind w:left="0" w:right="0"/>
        <w:keepLines w:val="0"/>
        <w:keepNext w:val="0"/>
        <w:pageBreakBefore w:val="0"/>
        <w:spacing w:before="0" w:beforeAutospacing="0" w:after="0" w:afterAutospacing="0" w:line="360" w:lineRule="auto"/>
        <w:widowControl/>
        <w:rPr>
          <w:rFonts w:hint="eastAsia" w:ascii="宋体" w:hAnsi="宋体" w:eastAsia="宋体" w:cs="宋体"/>
          <w:b w:val="0"/>
          <w:bCs w:val="0"/>
          <w:color w:val="000000" w:themeColor="text1"/>
          <w:sz w:val="24"/>
          <w:szCs w:val="24"/>
          <w:highlight w:val="none"/>
        </w:rPr>
        <w:suppressLineNumbers w:val="0"/>
      </w:pPr>
      <w:r>
        <w:rPr>
          <w:rFonts w:hint="eastAsia" w:eastAsia="宋体" w:cs="宋体"/>
          <w:b w:val="0"/>
          <w:bCs w:val="0"/>
          <w:i w:val="0"/>
          <w:iCs w:val="0"/>
          <w:caps w:val="0"/>
          <w:color w:val="000000" w:themeColor="text1"/>
          <w:spacing w:val="0"/>
          <w:sz w:val="24"/>
          <w:szCs w:val="24"/>
          <w:highlight w:val="none"/>
          <w:shd w:val="clear" w:color="auto" w:fill="ffffff"/>
          <w:lang w:val="en-US" w:eastAsia="zh-CN"/>
        </w:rPr>
        <w:t xml:space="preserve">3.3</w:t>
      </w:r>
      <w:r>
        <w:rPr>
          <w:rFonts w:hint="eastAsia" w:ascii="宋体" w:hAnsi="宋体" w:eastAsia="宋体" w:cs="宋体"/>
          <w:b w:val="0"/>
          <w:bCs w:val="0"/>
          <w:i w:val="0"/>
          <w:iCs w:val="0"/>
          <w:caps w:val="0"/>
          <w:color w:val="000000" w:themeColor="text1"/>
          <w:spacing w:val="0"/>
          <w:sz w:val="24"/>
          <w:szCs w:val="24"/>
          <w:highlight w:val="none"/>
          <w:shd w:val="clear" w:color="auto" w:fill="ffffff"/>
        </w:rPr>
        <w:t xml:space="preserve">报纸订阅</w:t>
      </w:r>
      <w:r>
        <w:rPr>
          <w:rFonts w:hint="eastAsia" w:eastAsia="宋体" w:cs="宋体"/>
          <w:b w:val="0"/>
          <w:bCs w:val="0"/>
          <w:i w:val="0"/>
          <w:iCs w:val="0"/>
          <w:caps w:val="0"/>
          <w:color w:val="000000" w:themeColor="text1"/>
          <w:spacing w:val="0"/>
          <w:sz w:val="24"/>
          <w:szCs w:val="24"/>
          <w:highlight w:val="none"/>
          <w:shd w:val="clear" w:color="auto" w:fill="ffffff"/>
          <w:lang w:eastAsia="zh-CN"/>
        </w:rPr>
        <w:t xml:space="preserve">：</w:t>
      </w:r>
      <w:r>
        <w:rPr>
          <w:rFonts w:hint="eastAsia" w:ascii="宋体" w:hAnsi="宋体" w:eastAsia="宋体" w:cs="宋体"/>
          <w:b w:val="0"/>
          <w:bCs w:val="0"/>
          <w:i w:val="0"/>
          <w:iCs w:val="0"/>
          <w:caps w:val="0"/>
          <w:color w:val="000000" w:themeColor="text1"/>
          <w:spacing w:val="0"/>
          <w:sz w:val="24"/>
          <w:szCs w:val="24"/>
          <w:highlight w:val="none"/>
          <w:shd w:val="clear" w:color="auto" w:fill="ffffff"/>
        </w:rPr>
        <w:t xml:space="preserve">负责订阅2026年度《苏州日报》，具体订阅数量及配送方式由</w:t>
      </w:r>
      <w:r>
        <w:rPr>
          <w:rFonts w:hint="eastAsia" w:eastAsia="宋体" w:cs="宋体"/>
          <w:b w:val="0"/>
          <w:bCs w:val="0"/>
          <w:i w:val="0"/>
          <w:iCs w:val="0"/>
          <w:caps w:val="0"/>
          <w:color w:val="000000" w:themeColor="text1"/>
          <w:spacing w:val="0"/>
          <w:sz w:val="24"/>
          <w:szCs w:val="24"/>
          <w:highlight w:val="none"/>
          <w:shd w:val="clear" w:color="auto" w:fill="ffffff"/>
          <w:lang w:val="en-US" w:eastAsia="zh-CN"/>
        </w:rPr>
        <w:t xml:space="preserve">采购单位</w:t>
      </w:r>
      <w:r>
        <w:rPr>
          <w:rFonts w:hint="eastAsia" w:ascii="宋体" w:hAnsi="宋体" w:eastAsia="宋体" w:cs="宋体"/>
          <w:b w:val="0"/>
          <w:bCs w:val="0"/>
          <w:i w:val="0"/>
          <w:iCs w:val="0"/>
          <w:caps w:val="0"/>
          <w:color w:val="000000" w:themeColor="text1"/>
          <w:spacing w:val="0"/>
          <w:sz w:val="24"/>
          <w:szCs w:val="24"/>
          <w:highlight w:val="none"/>
          <w:shd w:val="clear" w:color="auto" w:fill="ffffff"/>
        </w:rPr>
        <w:t xml:space="preserve">另行约定。</w:t>
      </w:r>
      <w:r>
        <w:rPr>
          <w:rFonts w:hint="eastAsia" w:ascii="宋体" w:hAnsi="宋体" w:eastAsia="宋体" w:cs="宋体"/>
          <w:b w:val="0"/>
          <w:bCs w:val="0"/>
          <w:color w:val="000000" w:themeColor="text1"/>
          <w:sz w:val="24"/>
          <w:szCs w:val="24"/>
          <w:highlight w:val="none"/>
        </w:rPr>
      </w:r>
      <w:r>
        <w:rPr>
          <w:color w:val="000000" w:themeColor="text1"/>
          <w:highlight w:val="none"/>
        </w:rPr>
      </w:r>
    </w:p>
    <w:p>
      <w:pPr>
        <w:pStyle w:val="882"/>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caps w:val="0"/>
          <w:color w:val="000000" w:themeColor="text1"/>
          <w:spacing w:val="0"/>
          <w:sz w:val="24"/>
          <w:szCs w:val="24"/>
          <w:highlight w:val="none"/>
        </w:rPr>
        <w:suppressLineNumbers w:val="0"/>
      </w:pPr>
      <w:r>
        <w:rPr>
          <w:rFonts w:hint="eastAsia" w:cs="宋体"/>
          <w:b w:val="0"/>
          <w:bCs w:val="0"/>
          <w:caps w:val="0"/>
          <w:color w:val="000000" w:themeColor="text1"/>
          <w:spacing w:val="0"/>
          <w:sz w:val="24"/>
          <w:szCs w:val="24"/>
          <w:highlight w:val="none"/>
          <w:shd w:val="clear" w:color="auto" w:fill="ffffff"/>
          <w:lang w:val="en-US" w:eastAsia="zh-CN"/>
        </w:rPr>
        <w:t xml:space="preserve">4</w:t>
      </w:r>
      <w:r>
        <w:rPr>
          <w:rFonts w:hint="eastAsia" w:ascii="宋体" w:hAnsi="宋体" w:eastAsia="宋体" w:cs="宋体"/>
          <w:b w:val="0"/>
          <w:bCs w:val="0"/>
          <w:caps w:val="0"/>
          <w:color w:val="000000" w:themeColor="text1"/>
          <w:spacing w:val="0"/>
          <w:sz w:val="24"/>
          <w:szCs w:val="24"/>
          <w:highlight w:val="none"/>
          <w:shd w:val="clear" w:color="auto" w:fill="ffffff"/>
        </w:rPr>
        <w:t xml:space="preserve">、服务要求</w:t>
      </w:r>
      <w:r>
        <w:rPr>
          <w:rFonts w:hint="eastAsia" w:ascii="宋体" w:hAnsi="宋体" w:eastAsia="宋体" w:cs="宋体"/>
          <w:b w:val="0"/>
          <w:bCs w:val="0"/>
          <w:caps w:val="0"/>
          <w:color w:val="000000" w:themeColor="text1"/>
          <w:spacing w:val="0"/>
          <w:sz w:val="24"/>
          <w:szCs w:val="24"/>
          <w:highlight w:val="none"/>
        </w:rPr>
      </w:r>
      <w:r>
        <w:rPr>
          <w:color w:val="000000" w:themeColor="text1"/>
          <w:highlight w:val="none"/>
        </w:rPr>
      </w:r>
    </w:p>
    <w:p>
      <w:pPr>
        <w:pStyle w:val="908"/>
        <w:ind w:left="0" w:right="0"/>
        <w:keepLines w:val="0"/>
        <w:keepNext w:val="0"/>
        <w:pageBreakBefore w:val="0"/>
        <w:spacing w:before="0" w:beforeAutospacing="0" w:after="0" w:afterAutospacing="0" w:line="360" w:lineRule="auto"/>
        <w:widowControl/>
        <w:rPr>
          <w:rFonts w:hint="eastAsia" w:ascii="宋体" w:hAnsi="宋体" w:eastAsia="宋体" w:cs="宋体"/>
          <w:b w:val="0"/>
          <w:bCs w:val="0"/>
          <w:color w:val="000000" w:themeColor="text1"/>
          <w:sz w:val="24"/>
          <w:szCs w:val="24"/>
          <w:highlight w:val="none"/>
        </w:rPr>
        <w:suppressLineNumbers w:val="0"/>
      </w:pPr>
      <w:r>
        <w:rPr>
          <w:rFonts w:hint="eastAsia" w:eastAsia="宋体" w:cs="宋体"/>
          <w:b w:val="0"/>
          <w:bCs w:val="0"/>
          <w:i w:val="0"/>
          <w:iCs w:val="0"/>
          <w:caps w:val="0"/>
          <w:color w:val="000000" w:themeColor="text1"/>
          <w:spacing w:val="0"/>
          <w:sz w:val="24"/>
          <w:szCs w:val="24"/>
          <w:highlight w:val="none"/>
          <w:shd w:val="clear" w:color="auto" w:fill="ffffff"/>
          <w:lang w:val="en-US" w:eastAsia="zh-CN"/>
        </w:rPr>
        <w:t xml:space="preserve">4.1</w:t>
      </w:r>
      <w:r>
        <w:rPr>
          <w:rFonts w:hint="eastAsia" w:ascii="宋体" w:hAnsi="宋体" w:eastAsia="宋体" w:cs="宋体"/>
          <w:b w:val="0"/>
          <w:bCs w:val="0"/>
          <w:i w:val="0"/>
          <w:iCs w:val="0"/>
          <w:caps w:val="0"/>
          <w:color w:val="000000" w:themeColor="text1"/>
          <w:spacing w:val="0"/>
          <w:sz w:val="24"/>
          <w:szCs w:val="24"/>
          <w:highlight w:val="none"/>
          <w:shd w:val="clear" w:color="auto" w:fill="ffffff"/>
        </w:rPr>
        <w:t xml:space="preserve">时效</w:t>
      </w:r>
      <w:r>
        <w:rPr>
          <w:rFonts w:hint="eastAsia" w:eastAsia="宋体" w:cs="宋体"/>
          <w:b w:val="0"/>
          <w:bCs w:val="0"/>
          <w:i w:val="0"/>
          <w:iCs w:val="0"/>
          <w:caps w:val="0"/>
          <w:color w:val="000000" w:themeColor="text1"/>
          <w:spacing w:val="0"/>
          <w:sz w:val="24"/>
          <w:szCs w:val="24"/>
          <w:highlight w:val="none"/>
          <w:shd w:val="clear" w:color="auto" w:fill="ffffff"/>
          <w:lang w:eastAsia="zh-CN"/>
        </w:rPr>
        <w:t xml:space="preserve">：</w:t>
      </w:r>
      <w:r>
        <w:rPr>
          <w:rFonts w:hint="eastAsia" w:ascii="宋体" w:hAnsi="宋体" w:eastAsia="宋体" w:cs="宋体"/>
          <w:b w:val="0"/>
          <w:bCs w:val="0"/>
          <w:i w:val="0"/>
          <w:iCs w:val="0"/>
          <w:caps w:val="0"/>
          <w:color w:val="000000" w:themeColor="text1"/>
          <w:spacing w:val="0"/>
          <w:sz w:val="24"/>
          <w:szCs w:val="24"/>
          <w:highlight w:val="none"/>
          <w:shd w:val="clear" w:color="auto" w:fill="ffffff"/>
        </w:rPr>
        <w:t xml:space="preserve">每期专刊须在约定出版日期前完成全部编审流程，确保随《苏州日报》正常发行。如遇重大节假日调整出版时间，须提前与</w:t>
      </w:r>
      <w:r>
        <w:rPr>
          <w:rFonts w:hint="eastAsia" w:eastAsia="宋体" w:cs="宋体"/>
          <w:b w:val="0"/>
          <w:bCs w:val="0"/>
          <w:i w:val="0"/>
          <w:iCs w:val="0"/>
          <w:caps w:val="0"/>
          <w:color w:val="000000" w:themeColor="text1"/>
          <w:spacing w:val="0"/>
          <w:sz w:val="24"/>
          <w:szCs w:val="24"/>
          <w:highlight w:val="none"/>
          <w:shd w:val="clear" w:color="auto" w:fill="ffffff"/>
          <w:lang w:val="en-US" w:eastAsia="zh-CN"/>
        </w:rPr>
        <w:t xml:space="preserve">采购单位</w:t>
      </w:r>
      <w:r>
        <w:rPr>
          <w:rFonts w:hint="eastAsia" w:ascii="宋体" w:hAnsi="宋体" w:eastAsia="宋体" w:cs="宋体"/>
          <w:b w:val="0"/>
          <w:bCs w:val="0"/>
          <w:i w:val="0"/>
          <w:iCs w:val="0"/>
          <w:caps w:val="0"/>
          <w:color w:val="000000" w:themeColor="text1"/>
          <w:spacing w:val="0"/>
          <w:sz w:val="24"/>
          <w:szCs w:val="24"/>
          <w:highlight w:val="none"/>
          <w:shd w:val="clear" w:color="auto" w:fill="ffffff"/>
        </w:rPr>
        <w:t xml:space="preserve">沟通确认。</w:t>
      </w:r>
      <w:r>
        <w:rPr>
          <w:rFonts w:hint="eastAsia" w:ascii="宋体" w:hAnsi="宋体" w:eastAsia="宋体" w:cs="宋体"/>
          <w:b w:val="0"/>
          <w:bCs w:val="0"/>
          <w:color w:val="000000" w:themeColor="text1"/>
          <w:sz w:val="24"/>
          <w:szCs w:val="24"/>
          <w:highlight w:val="none"/>
        </w:rPr>
      </w:r>
      <w:r>
        <w:rPr>
          <w:color w:val="000000" w:themeColor="text1"/>
          <w:highlight w:val="none"/>
        </w:rPr>
      </w:r>
    </w:p>
    <w:p>
      <w:pPr>
        <w:pStyle w:val="908"/>
        <w:ind w:left="0" w:right="0"/>
        <w:keepLines w:val="0"/>
        <w:keepNext w:val="0"/>
        <w:pageBreakBefore w:val="0"/>
        <w:spacing w:before="0" w:beforeAutospacing="0" w:after="0" w:afterAutospacing="0" w:line="360" w:lineRule="auto"/>
        <w:widowControl/>
        <w:rPr>
          <w:rFonts w:hint="eastAsia" w:ascii="宋体" w:hAnsi="宋体" w:eastAsia="宋体" w:cs="宋体"/>
          <w:b w:val="0"/>
          <w:bCs w:val="0"/>
          <w:color w:val="000000" w:themeColor="text1"/>
          <w:sz w:val="24"/>
          <w:szCs w:val="24"/>
          <w:highlight w:val="none"/>
        </w:rPr>
        <w:suppressLineNumbers w:val="0"/>
      </w:pPr>
      <w:r>
        <w:rPr>
          <w:rFonts w:hint="eastAsia" w:eastAsia="宋体" w:cs="宋体"/>
          <w:b w:val="0"/>
          <w:bCs w:val="0"/>
          <w:i w:val="0"/>
          <w:iCs w:val="0"/>
          <w:caps w:val="0"/>
          <w:color w:val="000000" w:themeColor="text1"/>
          <w:spacing w:val="0"/>
          <w:sz w:val="24"/>
          <w:szCs w:val="24"/>
          <w:highlight w:val="none"/>
          <w:shd w:val="clear" w:color="auto" w:fill="ffffff"/>
          <w:lang w:val="en-US" w:eastAsia="zh-CN"/>
        </w:rPr>
        <w:t xml:space="preserve">4.2</w:t>
      </w:r>
      <w:r>
        <w:rPr>
          <w:rFonts w:hint="eastAsia" w:ascii="宋体" w:hAnsi="宋体" w:eastAsia="宋体" w:cs="宋体"/>
          <w:b w:val="0"/>
          <w:bCs w:val="0"/>
          <w:i w:val="0"/>
          <w:iCs w:val="0"/>
          <w:caps w:val="0"/>
          <w:color w:val="000000" w:themeColor="text1"/>
          <w:spacing w:val="0"/>
          <w:sz w:val="24"/>
          <w:szCs w:val="24"/>
          <w:highlight w:val="none"/>
          <w:shd w:val="clear" w:color="auto" w:fill="ffffff"/>
        </w:rPr>
        <w:t xml:space="preserve">质量要求</w:t>
      </w:r>
      <w:r>
        <w:rPr>
          <w:rFonts w:hint="eastAsia" w:ascii="宋体" w:hAnsi="宋体" w:eastAsia="宋体" w:cs="宋体"/>
          <w:b w:val="0"/>
          <w:bCs w:val="0"/>
          <w:color w:val="000000" w:themeColor="text1"/>
          <w:sz w:val="24"/>
          <w:szCs w:val="24"/>
          <w:highlight w:val="none"/>
        </w:rPr>
      </w:r>
      <w:r>
        <w:rPr>
          <w:color w:val="000000" w:themeColor="text1"/>
          <w:highlight w:val="none"/>
        </w:rPr>
      </w:r>
    </w:p>
    <w:p>
      <w:pPr>
        <w:pStyle w:val="908"/>
        <w:ind w:left="0" w:right="0"/>
        <w:keepLines w:val="0"/>
        <w:keepNext w:val="0"/>
        <w:pageBreakBefore w:val="0"/>
        <w:spacing w:before="0" w:beforeAutospacing="0" w:after="0" w:afterAutospacing="0" w:line="360" w:lineRule="auto"/>
        <w:widowControl/>
        <w:rPr>
          <w:rFonts w:hint="eastAsia" w:ascii="宋体" w:hAnsi="宋体" w:eastAsia="宋体" w:cs="宋体"/>
          <w:b w:val="0"/>
          <w:bCs w:val="0"/>
          <w:color w:val="000000" w:themeColor="text1"/>
          <w:sz w:val="24"/>
          <w:szCs w:val="24"/>
          <w:highlight w:val="none"/>
        </w:rPr>
        <w:suppressLineNumbers w:val="0"/>
      </w:pPr>
      <w:r>
        <w:rPr>
          <w:rFonts w:hint="eastAsia" w:eastAsia="宋体" w:cs="宋体"/>
          <w:b w:val="0"/>
          <w:bCs w:val="0"/>
          <w:i w:val="0"/>
          <w:iCs w:val="0"/>
          <w:caps w:val="0"/>
          <w:color w:val="000000" w:themeColor="text1"/>
          <w:spacing w:val="0"/>
          <w:sz w:val="24"/>
          <w:szCs w:val="24"/>
          <w:highlight w:val="none"/>
          <w:shd w:val="clear" w:color="auto" w:fill="ffffff"/>
          <w:lang w:val="en-US" w:eastAsia="zh-CN"/>
        </w:rPr>
        <w:t xml:space="preserve">4.2.1</w:t>
      </w:r>
      <w:r>
        <w:rPr>
          <w:rFonts w:hint="eastAsia" w:ascii="宋体" w:hAnsi="宋体" w:eastAsia="宋体" w:cs="宋体"/>
          <w:b w:val="0"/>
          <w:bCs w:val="0"/>
          <w:i w:val="0"/>
          <w:iCs w:val="0"/>
          <w:caps w:val="0"/>
          <w:color w:val="000000" w:themeColor="text1"/>
          <w:spacing w:val="0"/>
          <w:sz w:val="24"/>
          <w:szCs w:val="24"/>
          <w:highlight w:val="none"/>
          <w:shd w:val="clear" w:color="auto" w:fill="ffffff"/>
        </w:rPr>
        <w:t xml:space="preserve">内容质量：所有刊发内容</w:t>
      </w:r>
      <w:r>
        <w:rPr>
          <w:rFonts w:hint="eastAsia" w:ascii="宋体" w:hAnsi="宋体" w:eastAsia="宋体" w:cs="宋体"/>
          <w:b w:val="0"/>
          <w:bCs w:val="0"/>
          <w:i w:val="0"/>
          <w:iCs w:val="0"/>
          <w:caps w:val="0"/>
          <w:color w:val="000000" w:themeColor="text1"/>
          <w:spacing w:val="0"/>
          <w:sz w:val="24"/>
          <w:szCs w:val="24"/>
          <w:highlight w:val="none"/>
          <w:shd w:val="clear" w:color="auto" w:fill="ffffff"/>
        </w:rPr>
        <w:t xml:space="preserve">确保政治导向正确、事实准确、语言规范、版面美观</w:t>
      </w:r>
      <w:r>
        <w:rPr>
          <w:rFonts w:hint="eastAsia" w:ascii="宋体" w:hAnsi="宋体" w:eastAsia="宋体" w:cs="宋体"/>
          <w:b w:val="0"/>
          <w:bCs w:val="0"/>
          <w:i w:val="0"/>
          <w:iCs w:val="0"/>
          <w:caps w:val="0"/>
          <w:color w:val="000000" w:themeColor="text1"/>
          <w:spacing w:val="0"/>
          <w:sz w:val="24"/>
          <w:szCs w:val="24"/>
          <w:highlight w:val="none"/>
          <w:shd w:val="clear" w:color="auto" w:fill="ffffff"/>
          <w:lang w:val="en-US" w:eastAsia="zh-CN"/>
        </w:rPr>
        <w:t xml:space="preserve">；</w:t>
      </w:r>
      <w:r>
        <w:rPr>
          <w:rFonts w:hint="eastAsia" w:ascii="宋体" w:hAnsi="宋体" w:eastAsia="宋体" w:cs="宋体"/>
          <w:b w:val="0"/>
          <w:bCs w:val="0"/>
          <w:i w:val="0"/>
          <w:iCs w:val="0"/>
          <w:caps w:val="0"/>
          <w:color w:val="000000" w:themeColor="text1"/>
          <w:spacing w:val="0"/>
          <w:sz w:val="24"/>
          <w:szCs w:val="24"/>
          <w:highlight w:val="none"/>
          <w:shd w:val="clear" w:color="auto" w:fill="ffffff"/>
        </w:rPr>
        <w:t xml:space="preserve">须符合国家法律法规、宣传纪律及《苏州日报》用稿标准。</w:t>
      </w:r>
      <w:r>
        <w:rPr>
          <w:rFonts w:hint="eastAsia" w:ascii="宋体" w:hAnsi="宋体" w:eastAsia="宋体" w:cs="宋体"/>
          <w:b w:val="0"/>
          <w:bCs w:val="0"/>
          <w:color w:val="000000" w:themeColor="text1"/>
          <w:sz w:val="24"/>
          <w:szCs w:val="24"/>
          <w:highlight w:val="none"/>
        </w:rPr>
      </w:r>
      <w:r>
        <w:rPr>
          <w:color w:val="000000" w:themeColor="text1"/>
          <w:highlight w:val="none"/>
        </w:rPr>
      </w:r>
    </w:p>
    <w:p>
      <w:pPr>
        <w:pStyle w:val="908"/>
        <w:ind w:left="0" w:right="0"/>
        <w:keepLines w:val="0"/>
        <w:keepNext w:val="0"/>
        <w:pageBreakBefore w:val="0"/>
        <w:spacing w:before="0" w:beforeAutospacing="0" w:after="0" w:afterAutospacing="0" w:line="360" w:lineRule="auto"/>
        <w:widowControl/>
        <w:rPr>
          <w:rFonts w:hint="eastAsia" w:ascii="宋体" w:hAnsi="宋体" w:eastAsia="宋体" w:cs="宋体"/>
          <w:b w:val="0"/>
          <w:bCs w:val="0"/>
          <w:color w:val="000000" w:themeColor="text1"/>
          <w:sz w:val="24"/>
          <w:szCs w:val="24"/>
          <w:highlight w:val="none"/>
        </w:rPr>
        <w:suppressLineNumbers w:val="0"/>
      </w:pPr>
      <w:r>
        <w:rPr>
          <w:rFonts w:hint="eastAsia" w:eastAsia="宋体" w:cs="宋体"/>
          <w:b w:val="0"/>
          <w:bCs w:val="0"/>
          <w:i w:val="0"/>
          <w:iCs w:val="0"/>
          <w:caps w:val="0"/>
          <w:color w:val="000000" w:themeColor="text1"/>
          <w:spacing w:val="0"/>
          <w:sz w:val="24"/>
          <w:szCs w:val="24"/>
          <w:highlight w:val="none"/>
          <w:shd w:val="clear" w:color="auto" w:fill="ffffff"/>
          <w:lang w:val="en-US" w:eastAsia="zh-CN"/>
        </w:rPr>
        <w:t xml:space="preserve">4.2.2</w:t>
      </w:r>
      <w:r>
        <w:rPr>
          <w:rFonts w:hint="eastAsia" w:ascii="宋体" w:hAnsi="宋体" w:eastAsia="宋体" w:cs="宋体"/>
          <w:b w:val="0"/>
          <w:bCs w:val="0"/>
          <w:i w:val="0"/>
          <w:iCs w:val="0"/>
          <w:caps w:val="0"/>
          <w:color w:val="000000" w:themeColor="text1"/>
          <w:spacing w:val="0"/>
          <w:sz w:val="24"/>
          <w:szCs w:val="24"/>
          <w:highlight w:val="none"/>
          <w:shd w:val="clear" w:color="auto" w:fill="ffffff"/>
        </w:rPr>
        <w:t xml:space="preserve">编校质量：差错率须控制在国家新闻出版署规定的合格标准以内（原则上不超过万分之二）。</w:t>
      </w:r>
      <w:r>
        <w:rPr>
          <w:rFonts w:hint="eastAsia" w:ascii="宋体" w:hAnsi="宋体" w:eastAsia="宋体" w:cs="宋体"/>
          <w:b w:val="0"/>
          <w:bCs w:val="0"/>
          <w:color w:val="000000" w:themeColor="text1"/>
          <w:sz w:val="24"/>
          <w:szCs w:val="24"/>
          <w:highlight w:val="none"/>
        </w:rPr>
      </w:r>
      <w:r>
        <w:rPr>
          <w:color w:val="000000" w:themeColor="text1"/>
          <w:highlight w:val="none"/>
        </w:rPr>
      </w:r>
    </w:p>
    <w:p>
      <w:pPr>
        <w:pStyle w:val="908"/>
        <w:ind w:left="0" w:right="0"/>
        <w:keepLines w:val="0"/>
        <w:keepNext w:val="0"/>
        <w:pageBreakBefore w:val="0"/>
        <w:spacing w:before="0" w:beforeAutospacing="0" w:after="0" w:afterAutospacing="0" w:line="360" w:lineRule="auto"/>
        <w:widowControl/>
        <w:rPr>
          <w:rFonts w:hint="eastAsia" w:ascii="宋体" w:hAnsi="宋体" w:eastAsia="宋体" w:cs="宋体"/>
          <w:b w:val="0"/>
          <w:bCs w:val="0"/>
          <w:color w:val="000000" w:themeColor="text1"/>
          <w:sz w:val="24"/>
          <w:szCs w:val="24"/>
          <w:highlight w:val="none"/>
        </w:rPr>
        <w:suppressLineNumbers w:val="0"/>
      </w:pPr>
      <w:r>
        <w:rPr>
          <w:rFonts w:hint="eastAsia" w:eastAsia="宋体" w:cs="宋体"/>
          <w:b w:val="0"/>
          <w:bCs w:val="0"/>
          <w:i w:val="0"/>
          <w:iCs w:val="0"/>
          <w:caps w:val="0"/>
          <w:color w:val="000000" w:themeColor="text1"/>
          <w:spacing w:val="0"/>
          <w:sz w:val="24"/>
          <w:szCs w:val="24"/>
          <w:highlight w:val="none"/>
          <w:shd w:val="clear" w:color="auto" w:fill="ffffff"/>
          <w:lang w:val="en-US" w:eastAsia="zh-CN"/>
        </w:rPr>
        <w:t xml:space="preserve">4.2.3</w:t>
      </w:r>
      <w:r>
        <w:rPr>
          <w:rFonts w:hint="eastAsia" w:ascii="宋体" w:hAnsi="宋体" w:eastAsia="宋体" w:cs="宋体"/>
          <w:b w:val="0"/>
          <w:bCs w:val="0"/>
          <w:i w:val="0"/>
          <w:iCs w:val="0"/>
          <w:caps w:val="0"/>
          <w:color w:val="000000" w:themeColor="text1"/>
          <w:spacing w:val="0"/>
          <w:sz w:val="24"/>
          <w:szCs w:val="24"/>
          <w:highlight w:val="none"/>
          <w:shd w:val="clear" w:color="auto" w:fill="ffffff"/>
        </w:rPr>
        <w:t xml:space="preserve">印刷质量：须达到《苏州日报》正报同等级别的印刷品质。</w:t>
      </w:r>
      <w:r>
        <w:rPr>
          <w:rFonts w:hint="eastAsia" w:ascii="宋体" w:hAnsi="宋体" w:eastAsia="宋体" w:cs="宋体"/>
          <w:b w:val="0"/>
          <w:bCs w:val="0"/>
          <w:color w:val="000000" w:themeColor="text1"/>
          <w:sz w:val="24"/>
          <w:szCs w:val="24"/>
          <w:highlight w:val="none"/>
        </w:rPr>
      </w:r>
      <w:r>
        <w:rPr>
          <w:color w:val="000000" w:themeColor="text1"/>
          <w:highlight w:val="none"/>
        </w:rPr>
      </w:r>
    </w:p>
    <w:p>
      <w:pPr>
        <w:pStyle w:val="908"/>
        <w:ind w:left="0" w:right="0"/>
        <w:keepLines w:val="0"/>
        <w:keepNext w:val="0"/>
        <w:pageBreakBefore w:val="0"/>
        <w:spacing w:before="0" w:beforeAutospacing="0" w:after="0" w:afterAutospacing="0" w:line="360" w:lineRule="auto"/>
        <w:widowControl/>
        <w:rPr>
          <w:rFonts w:hint="eastAsia" w:ascii="宋体" w:hAnsi="宋体" w:eastAsia="宋体" w:cs="宋体"/>
          <w:b w:val="0"/>
          <w:bCs w:val="0"/>
          <w:color w:val="000000" w:themeColor="text1"/>
          <w:sz w:val="24"/>
          <w:szCs w:val="24"/>
          <w:highlight w:val="none"/>
        </w:rPr>
        <w:suppressLineNumbers w:val="0"/>
      </w:pPr>
      <w:r>
        <w:rPr>
          <w:rFonts w:hint="eastAsia" w:eastAsia="宋体" w:cs="宋体"/>
          <w:b w:val="0"/>
          <w:bCs w:val="0"/>
          <w:i w:val="0"/>
          <w:iCs w:val="0"/>
          <w:caps w:val="0"/>
          <w:color w:val="000000" w:themeColor="text1"/>
          <w:spacing w:val="0"/>
          <w:sz w:val="24"/>
          <w:szCs w:val="24"/>
          <w:highlight w:val="none"/>
          <w:shd w:val="clear" w:color="auto" w:fill="ffffff"/>
          <w:lang w:val="en-US" w:eastAsia="zh-CN"/>
        </w:rPr>
        <w:t xml:space="preserve">5、</w:t>
      </w:r>
      <w:r>
        <w:rPr>
          <w:rFonts w:hint="eastAsia" w:ascii="宋体" w:hAnsi="宋体" w:eastAsia="宋体" w:cs="宋体"/>
          <w:b w:val="0"/>
          <w:bCs w:val="0"/>
          <w:i w:val="0"/>
          <w:iCs w:val="0"/>
          <w:caps w:val="0"/>
          <w:color w:val="000000" w:themeColor="text1"/>
          <w:spacing w:val="0"/>
          <w:sz w:val="24"/>
          <w:szCs w:val="24"/>
          <w:highlight w:val="none"/>
          <w:shd w:val="clear" w:color="auto" w:fill="ffffff"/>
        </w:rPr>
        <w:t xml:space="preserve">人员配备</w:t>
      </w:r>
      <w:r>
        <w:rPr>
          <w:rFonts w:hint="eastAsia" w:ascii="宋体" w:hAnsi="宋体" w:eastAsia="宋体" w:cs="宋体"/>
          <w:b w:val="0"/>
          <w:bCs w:val="0"/>
          <w:i w:val="0"/>
          <w:iCs w:val="0"/>
          <w:caps w:val="0"/>
          <w:color w:val="000000" w:themeColor="text1"/>
          <w:spacing w:val="0"/>
          <w:sz w:val="24"/>
          <w:szCs w:val="24"/>
          <w:highlight w:val="none"/>
          <w:shd w:val="clear" w:color="auto" w:fill="ffffff"/>
        </w:rPr>
        <w:br w:type="textWrapping" w:clear="all"/>
      </w:r>
      <w:r>
        <w:rPr>
          <w:rFonts w:hint="eastAsia" w:eastAsia="宋体" w:cs="宋体"/>
          <w:b w:val="0"/>
          <w:bCs w:val="0"/>
          <w:i w:val="0"/>
          <w:iCs w:val="0"/>
          <w:caps w:val="0"/>
          <w:color w:val="000000" w:themeColor="text1"/>
          <w:spacing w:val="0"/>
          <w:sz w:val="24"/>
          <w:szCs w:val="24"/>
          <w:highlight w:val="none"/>
          <w:shd w:val="clear" w:color="auto" w:fill="ffffff"/>
          <w:lang w:val="en-US" w:eastAsia="zh-CN"/>
        </w:rPr>
        <w:t xml:space="preserve">5.1</w:t>
      </w:r>
      <w:r>
        <w:rPr>
          <w:rFonts w:hint="eastAsia" w:ascii="宋体" w:hAnsi="宋体" w:eastAsia="宋体" w:cs="宋体"/>
          <w:b w:val="0"/>
          <w:bCs w:val="0"/>
          <w:i w:val="0"/>
          <w:iCs w:val="0"/>
          <w:caps w:val="0"/>
          <w:color w:val="000000" w:themeColor="text1"/>
          <w:spacing w:val="0"/>
          <w:sz w:val="24"/>
          <w:szCs w:val="24"/>
          <w:highlight w:val="none"/>
          <w:shd w:val="clear" w:color="auto" w:fill="ffffff"/>
        </w:rPr>
        <w:t xml:space="preserve">指定至少一名具有</w:t>
      </w:r>
      <w:r>
        <w:rPr>
          <w:rFonts w:hint="eastAsia" w:eastAsia="宋体" w:cs="宋体"/>
          <w:b w:val="0"/>
          <w:bCs w:val="0"/>
          <w:i w:val="0"/>
          <w:iCs w:val="0"/>
          <w:caps w:val="0"/>
          <w:color w:val="000000" w:themeColor="text1"/>
          <w:spacing w:val="0"/>
          <w:sz w:val="24"/>
          <w:szCs w:val="24"/>
          <w:highlight w:val="none"/>
          <w:shd w:val="clear" w:color="auto" w:fill="ffffff"/>
          <w:lang w:val="en-US" w:eastAsia="zh-CN"/>
        </w:rPr>
        <w:t xml:space="preserve">类似报刊</w:t>
      </w:r>
      <w:r>
        <w:rPr>
          <w:rFonts w:hint="eastAsia" w:ascii="宋体" w:hAnsi="宋体" w:eastAsia="宋体" w:cs="宋体"/>
          <w:b w:val="0"/>
          <w:bCs w:val="0"/>
          <w:i w:val="0"/>
          <w:iCs w:val="0"/>
          <w:caps w:val="0"/>
          <w:color w:val="000000" w:themeColor="text1"/>
          <w:spacing w:val="0"/>
          <w:sz w:val="24"/>
          <w:szCs w:val="24"/>
          <w:highlight w:val="none"/>
          <w:shd w:val="clear" w:color="auto" w:fill="ffffff"/>
        </w:rPr>
        <w:t xml:space="preserve">编辑经验的责任编辑全程负责专刊工作，并配备相应的采编、排版、校对人员，确保专刊专业性和稳定性。</w:t>
      </w:r>
      <w:r>
        <w:rPr>
          <w:rFonts w:hint="eastAsia" w:ascii="宋体" w:hAnsi="宋体" w:eastAsia="宋体" w:cs="宋体"/>
          <w:b w:val="0"/>
          <w:bCs w:val="0"/>
          <w:color w:val="000000" w:themeColor="text1"/>
          <w:sz w:val="24"/>
          <w:szCs w:val="24"/>
          <w:highlight w:val="none"/>
        </w:rPr>
      </w:r>
      <w:r>
        <w:rPr>
          <w:color w:val="000000" w:themeColor="text1"/>
          <w:highlight w:val="none"/>
        </w:rPr>
      </w:r>
    </w:p>
    <w:p>
      <w:pPr>
        <w:pStyle w:val="908"/>
        <w:ind w:left="0" w:right="0"/>
        <w:keepLines w:val="0"/>
        <w:keepNext w:val="0"/>
        <w:pageBreakBefore w:val="0"/>
        <w:spacing w:before="0" w:beforeAutospacing="0" w:after="0" w:afterAutospacing="0" w:line="360" w:lineRule="auto"/>
        <w:widowControl/>
        <w:rPr>
          <w:rFonts w:hint="eastAsia" w:ascii="宋体" w:hAnsi="宋体" w:eastAsia="宋体" w:cs="宋体"/>
          <w:color w:val="000000" w:themeColor="text1"/>
          <w:sz w:val="21"/>
          <w:szCs w:val="21"/>
          <w:highlight w:val="none"/>
        </w:rPr>
        <w:suppressLineNumbers w:val="0"/>
      </w:pPr>
      <w:r>
        <w:rPr>
          <w:rFonts w:hint="eastAsia" w:eastAsia="宋体" w:cs="宋体"/>
          <w:b w:val="0"/>
          <w:bCs w:val="0"/>
          <w:i w:val="0"/>
          <w:iCs w:val="0"/>
          <w:caps w:val="0"/>
          <w:color w:val="000000" w:themeColor="text1"/>
          <w:spacing w:val="0"/>
          <w:sz w:val="24"/>
          <w:szCs w:val="24"/>
          <w:highlight w:val="none"/>
          <w:shd w:val="clear" w:color="auto" w:fill="ffffff"/>
          <w:lang w:val="en-US" w:eastAsia="zh-CN"/>
        </w:rPr>
        <w:t xml:space="preserve">5.2</w:t>
      </w:r>
      <w:r>
        <w:rPr>
          <w:rFonts w:hint="eastAsia" w:ascii="宋体" w:hAnsi="宋体" w:eastAsia="宋体" w:cs="宋体"/>
          <w:b w:val="0"/>
          <w:bCs w:val="0"/>
          <w:i w:val="0"/>
          <w:iCs w:val="0"/>
          <w:caps w:val="0"/>
          <w:color w:val="000000" w:themeColor="text1"/>
          <w:spacing w:val="0"/>
          <w:sz w:val="24"/>
          <w:szCs w:val="24"/>
          <w:highlight w:val="none"/>
          <w:shd w:val="clear" w:color="auto" w:fill="ffffff"/>
        </w:rPr>
        <w:t xml:space="preserve">沟通协调</w:t>
      </w:r>
      <w:r>
        <w:rPr>
          <w:rFonts w:hint="eastAsia" w:eastAsia="宋体" w:cs="宋体"/>
          <w:b w:val="0"/>
          <w:bCs w:val="0"/>
          <w:i w:val="0"/>
          <w:iCs w:val="0"/>
          <w:caps w:val="0"/>
          <w:color w:val="000000" w:themeColor="text1"/>
          <w:spacing w:val="0"/>
          <w:sz w:val="24"/>
          <w:szCs w:val="24"/>
          <w:highlight w:val="none"/>
          <w:shd w:val="clear" w:color="auto" w:fill="ffffff"/>
          <w:lang w:eastAsia="zh-CN"/>
        </w:rPr>
        <w:t xml:space="preserve">：</w:t>
      </w:r>
      <w:r>
        <w:rPr>
          <w:rFonts w:hint="eastAsia" w:ascii="宋体" w:hAnsi="宋体" w:eastAsia="宋体" w:cs="宋体"/>
          <w:b w:val="0"/>
          <w:bCs w:val="0"/>
          <w:i w:val="0"/>
          <w:iCs w:val="0"/>
          <w:caps w:val="0"/>
          <w:color w:val="000000" w:themeColor="text1"/>
          <w:spacing w:val="0"/>
          <w:sz w:val="24"/>
          <w:szCs w:val="24"/>
          <w:highlight w:val="none"/>
          <w:shd w:val="clear" w:color="auto" w:fill="ffffff"/>
        </w:rPr>
        <w:t xml:space="preserve">须与</w:t>
      </w:r>
      <w:r>
        <w:rPr>
          <w:rFonts w:hint="eastAsia" w:ascii="宋体" w:hAnsi="宋体" w:eastAsia="宋体" w:cs="宋体"/>
          <w:b w:val="0"/>
          <w:bCs w:val="0"/>
          <w:i w:val="0"/>
          <w:iCs w:val="0"/>
          <w:caps w:val="0"/>
          <w:color w:val="000000" w:themeColor="text1"/>
          <w:spacing w:val="0"/>
          <w:sz w:val="24"/>
          <w:szCs w:val="24"/>
          <w:highlight w:val="none"/>
          <w:shd w:val="clear" w:color="auto" w:fill="ffffff"/>
        </w:rPr>
        <w:t xml:space="preserve">苏州高新区融媒体中心</w:t>
      </w:r>
      <w:r>
        <w:rPr>
          <w:rFonts w:hint="eastAsia" w:ascii="宋体" w:hAnsi="宋体" w:eastAsia="宋体" w:cs="宋体"/>
          <w:b w:val="0"/>
          <w:bCs w:val="0"/>
          <w:i w:val="0"/>
          <w:iCs w:val="0"/>
          <w:caps w:val="0"/>
          <w:color w:val="000000" w:themeColor="text1"/>
          <w:spacing w:val="0"/>
          <w:sz w:val="24"/>
          <w:szCs w:val="24"/>
          <w:highlight w:val="none"/>
          <w:shd w:val="clear" w:color="auto" w:fill="ffffff"/>
        </w:rPr>
        <w:t xml:space="preserve">建立常态化沟通机制，定期召开选题策划会，及时对接稿件素材，确保宣传方向与高新区重点工作保持一致。</w:t>
      </w:r>
      <w:r>
        <w:rPr>
          <w:rFonts w:hint="eastAsia" w:ascii="宋体" w:hAnsi="宋体" w:eastAsia="宋体" w:cs="宋体"/>
          <w:color w:val="000000" w:themeColor="text1"/>
          <w:sz w:val="21"/>
          <w:szCs w:val="21"/>
          <w:highlight w:val="none"/>
          <w:lang w:val="en-US" w:eastAsia="zh-CN"/>
        </w:rPr>
      </w:r>
      <w:r>
        <w:rPr>
          <w:color w:val="000000" w:themeColor="text1"/>
          <w:highlight w:val="none"/>
        </w:rPr>
      </w:r>
    </w:p>
    <w:p>
      <w:pPr>
        <w:pStyle w:val="881"/>
        <w:jc w:val="left"/>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6.</w:t>
      </w:r>
      <w:r>
        <w:rPr>
          <w:rFonts w:hint="eastAsia" w:ascii="宋体" w:hAnsi="宋体" w:eastAsia="宋体" w:cs="宋体"/>
          <w:b/>
          <w:bCs/>
          <w:color w:val="000000" w:themeColor="text1"/>
          <w:sz w:val="24"/>
          <w:szCs w:val="24"/>
          <w:highlight w:val="none"/>
        </w:rPr>
        <w:t xml:space="preserve">服务期限</w:t>
      </w:r>
      <w:r>
        <w:rPr>
          <w:rFonts w:hint="eastAsia" w:ascii="宋体" w:hAnsi="宋体" w:eastAsia="宋体" w:cs="宋体"/>
          <w:color w:val="000000" w:themeColor="text1"/>
          <w:sz w:val="24"/>
          <w:szCs w:val="24"/>
          <w:highlight w:val="none"/>
        </w:rPr>
        <w:t xml:space="preserve">：【12】个月</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eastAsia="zh-CN"/>
        </w:rPr>
        <w:t xml:space="preserve">自</w:t>
      </w:r>
      <w:r>
        <w:rPr>
          <w:rFonts w:hint="eastAsia" w:ascii="宋体" w:hAnsi="宋体" w:eastAsia="宋体" w:cs="宋体"/>
          <w:color w:val="000000" w:themeColor="text1"/>
          <w:sz w:val="24"/>
          <w:szCs w:val="24"/>
          <w:highlight w:val="none"/>
          <w:lang w:val="en-US" w:eastAsia="zh-CN"/>
        </w:rPr>
        <w:t xml:space="preserve">______</w:t>
      </w:r>
      <w:r>
        <w:rPr>
          <w:rFonts w:hint="eastAsia" w:ascii="宋体" w:hAnsi="宋体" w:eastAsia="宋体" w:cs="宋体"/>
          <w:color w:val="000000" w:themeColor="text1"/>
          <w:sz w:val="24"/>
          <w:szCs w:val="24"/>
          <w:highlight w:val="none"/>
          <w:lang w:eastAsia="zh-CN"/>
        </w:rPr>
        <w:t xml:space="preserve">年</w:t>
      </w:r>
      <w:r>
        <w:rPr>
          <w:rFonts w:hint="eastAsia" w:ascii="宋体" w:hAnsi="宋体" w:eastAsia="宋体" w:cs="宋体"/>
          <w:color w:val="000000" w:themeColor="text1"/>
          <w:sz w:val="24"/>
          <w:szCs w:val="24"/>
          <w:highlight w:val="none"/>
          <w:lang w:val="en-US" w:eastAsia="zh-CN"/>
        </w:rPr>
        <w:t xml:space="preserve">____</w:t>
      </w:r>
      <w:r>
        <w:rPr>
          <w:rFonts w:hint="eastAsia" w:ascii="宋体" w:hAnsi="宋体" w:eastAsia="宋体" w:cs="宋体"/>
          <w:color w:val="000000" w:themeColor="text1"/>
          <w:sz w:val="24"/>
          <w:szCs w:val="24"/>
          <w:highlight w:val="none"/>
          <w:lang w:eastAsia="zh-CN"/>
        </w:rPr>
        <w:t xml:space="preserve">月</w:t>
      </w:r>
      <w:r>
        <w:rPr>
          <w:rFonts w:hint="eastAsia" w:ascii="宋体" w:hAnsi="宋体" w:eastAsia="宋体" w:cs="宋体"/>
          <w:color w:val="000000" w:themeColor="text1"/>
          <w:sz w:val="24"/>
          <w:szCs w:val="24"/>
          <w:highlight w:val="none"/>
          <w:lang w:val="en-US" w:eastAsia="zh-CN"/>
        </w:rPr>
        <w:t xml:space="preserve">____</w:t>
      </w:r>
      <w:r>
        <w:rPr>
          <w:rFonts w:hint="eastAsia" w:ascii="宋体" w:hAnsi="宋体" w:eastAsia="宋体" w:cs="宋体"/>
          <w:color w:val="000000" w:themeColor="text1"/>
          <w:sz w:val="24"/>
          <w:szCs w:val="24"/>
          <w:highlight w:val="none"/>
          <w:lang w:eastAsia="zh-CN"/>
        </w:rPr>
        <w:t xml:space="preserve">日至</w:t>
      </w:r>
      <w:r>
        <w:rPr>
          <w:rFonts w:hint="eastAsia" w:ascii="宋体" w:hAnsi="宋体" w:eastAsia="宋体" w:cs="宋体"/>
          <w:color w:val="000000" w:themeColor="text1"/>
          <w:sz w:val="24"/>
          <w:szCs w:val="24"/>
          <w:highlight w:val="none"/>
          <w:lang w:val="en-US" w:eastAsia="zh-CN"/>
        </w:rPr>
        <w:t xml:space="preserve">______</w:t>
      </w:r>
      <w:r>
        <w:rPr>
          <w:rFonts w:hint="eastAsia" w:ascii="宋体" w:hAnsi="宋体" w:eastAsia="宋体" w:cs="宋体"/>
          <w:color w:val="000000" w:themeColor="text1"/>
          <w:sz w:val="24"/>
          <w:szCs w:val="24"/>
          <w:highlight w:val="none"/>
          <w:lang w:eastAsia="zh-CN"/>
        </w:rPr>
        <w:t xml:space="preserve">年</w:t>
      </w:r>
      <w:r>
        <w:rPr>
          <w:rFonts w:hint="eastAsia" w:ascii="宋体" w:hAnsi="宋体" w:eastAsia="宋体" w:cs="宋体"/>
          <w:color w:val="000000" w:themeColor="text1"/>
          <w:sz w:val="24"/>
          <w:szCs w:val="24"/>
          <w:highlight w:val="none"/>
          <w:lang w:val="en-US" w:eastAsia="zh-CN"/>
        </w:rPr>
        <w:t xml:space="preserve">____</w:t>
      </w:r>
      <w:r>
        <w:rPr>
          <w:rFonts w:hint="eastAsia" w:ascii="宋体" w:hAnsi="宋体" w:eastAsia="宋体" w:cs="宋体"/>
          <w:color w:val="000000" w:themeColor="text1"/>
          <w:sz w:val="24"/>
          <w:szCs w:val="24"/>
          <w:highlight w:val="none"/>
          <w:lang w:eastAsia="zh-CN"/>
        </w:rPr>
        <w:t xml:space="preserve">月</w:t>
      </w:r>
      <w:r>
        <w:rPr>
          <w:rFonts w:hint="eastAsia" w:ascii="宋体" w:hAnsi="宋体" w:eastAsia="宋体" w:cs="宋体"/>
          <w:color w:val="000000" w:themeColor="text1"/>
          <w:sz w:val="24"/>
          <w:szCs w:val="24"/>
          <w:highlight w:val="none"/>
          <w:lang w:val="en-US" w:eastAsia="zh-CN"/>
        </w:rPr>
        <w:t xml:space="preserve">____</w:t>
      </w:r>
      <w:r>
        <w:rPr>
          <w:rFonts w:hint="eastAsia" w:ascii="宋体" w:hAnsi="宋体" w:eastAsia="宋体" w:cs="宋体"/>
          <w:color w:val="000000" w:themeColor="text1"/>
          <w:sz w:val="24"/>
          <w:szCs w:val="24"/>
          <w:highlight w:val="none"/>
          <w:lang w:eastAsia="zh-CN"/>
        </w:rPr>
        <w:t xml:space="preserve">日止</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highlight w:val="none"/>
        </w:rPr>
      </w:r>
    </w:p>
    <w:p>
      <w:pPr>
        <w:pStyle w:val="881"/>
        <w:jc w:val="left"/>
        <w:keepLines w:val="0"/>
        <w:keepNext w:val="0"/>
        <w:pageBreakBefore w:val="0"/>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7.服务验收：</w:t>
      </w:r>
      <w:r>
        <w:rPr>
          <w:rFonts w:hint="eastAsia" w:ascii="宋体" w:hAnsi="宋体" w:eastAsia="宋体" w:cs="宋体"/>
          <w:b/>
          <w:bCs/>
          <w:color w:val="000000" w:themeColor="text1"/>
          <w:sz w:val="24"/>
          <w:szCs w:val="24"/>
          <w:highlight w:val="none"/>
          <w:lang w:val="en-US" w:eastAsia="zh-CN"/>
        </w:rPr>
      </w:r>
      <w:r>
        <w:rPr>
          <w:color w:val="000000" w:themeColor="text1"/>
          <w:highlight w:val="none"/>
        </w:rPr>
      </w:r>
    </w:p>
    <w:p>
      <w:pPr>
        <w:pStyle w:val="920"/>
        <w:ind w:firstLine="0"/>
        <w:jc w:val="left"/>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rPr>
        <w:t xml:space="preserve">1按照</w:t>
      </w:r>
      <w:r>
        <w:rPr>
          <w:rFonts w:ascii="仿宋" w:hAnsi="仿宋"/>
          <w:color w:val="000000" w:themeColor="text1"/>
          <w:highlight w:val="none"/>
        </w:rPr>
        <w:t xml:space="preserve">国家质量标准及行业规范执行</w:t>
      </w:r>
      <w:r>
        <w:rPr>
          <w:rFonts w:hint="eastAsia" w:ascii="仿宋" w:hAnsi="仿宋"/>
          <w:color w:val="000000" w:themeColor="text1"/>
          <w:highlight w:val="none"/>
          <w:lang w:val="en-US" w:eastAsia="zh-CN"/>
        </w:rPr>
        <w:t xml:space="preserve">,</w:t>
      </w:r>
      <w:r>
        <w:rPr>
          <w:rFonts w:hint="eastAsia" w:ascii="宋体" w:hAnsi="宋体" w:eastAsia="宋体" w:cs="宋体"/>
          <w:color w:val="000000" w:themeColor="text1"/>
          <w:sz w:val="24"/>
          <w:szCs w:val="24"/>
          <w:highlight w:val="none"/>
          <w:lang w:eastAsia="zh-CN"/>
        </w:rPr>
        <w:t xml:space="preserve">采购</w:t>
      </w:r>
      <w:r>
        <w:rPr>
          <w:rFonts w:hint="eastAsia" w:ascii="宋体" w:hAnsi="宋体" w:eastAsia="宋体" w:cs="宋体"/>
          <w:color w:val="000000" w:themeColor="text1"/>
          <w:sz w:val="24"/>
          <w:szCs w:val="24"/>
          <w:highlight w:val="none"/>
        </w:rPr>
        <w:t xml:space="preserve">文件、</w:t>
      </w:r>
      <w:r>
        <w:rPr>
          <w:rFonts w:hint="eastAsia" w:ascii="宋体" w:hAnsi="宋体" w:eastAsia="宋体" w:cs="宋体"/>
          <w:color w:val="000000" w:themeColor="text1"/>
          <w:sz w:val="24"/>
          <w:szCs w:val="24"/>
          <w:highlight w:val="none"/>
          <w:lang w:eastAsia="zh-CN"/>
        </w:rPr>
        <w:t xml:space="preserve">响应</w:t>
      </w:r>
      <w:r>
        <w:rPr>
          <w:rFonts w:hint="eastAsia" w:ascii="宋体" w:hAnsi="宋体" w:eastAsia="宋体" w:cs="宋体"/>
          <w:color w:val="000000" w:themeColor="text1"/>
          <w:sz w:val="24"/>
          <w:szCs w:val="24"/>
          <w:highlight w:val="none"/>
        </w:rPr>
        <w:t xml:space="preserve">文件、政府采购合同等是履约验收工作的重要依据。</w:t>
      </w:r>
      <w:r>
        <w:rPr>
          <w:rFonts w:hint="eastAsia" w:ascii="宋体" w:hAnsi="宋体" w:eastAsia="宋体" w:cs="宋体"/>
          <w:color w:val="000000" w:themeColor="text1"/>
          <w:sz w:val="24"/>
          <w:szCs w:val="24"/>
          <w:highlight w:val="none"/>
        </w:rPr>
      </w:r>
      <w:r>
        <w:rPr>
          <w:color w:val="000000" w:themeColor="text1"/>
          <w:highlight w:val="none"/>
        </w:rPr>
      </w:r>
    </w:p>
    <w:p>
      <w:pPr>
        <w:pStyle w:val="920"/>
        <w:ind w:firstLine="0"/>
        <w:jc w:val="left"/>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rPr>
        <w:t xml:space="preserve">2验收时间：</w:t>
      </w:r>
      <w:r>
        <w:rPr>
          <w:rFonts w:ascii="仿宋" w:hAnsi="仿宋"/>
          <w:color w:val="000000" w:themeColor="text1"/>
          <w:highlight w:val="none"/>
        </w:rPr>
        <w:t xml:space="preserve">由项目单位根据项目实际情况自行决定</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highlight w:val="none"/>
        </w:rPr>
      </w:r>
    </w:p>
    <w:p>
      <w:pPr>
        <w:pStyle w:val="920"/>
        <w:ind w:firstLine="0"/>
        <w:jc w:val="left"/>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rPr>
        <w:t xml:space="preserve">3验收范围包括但不限于：服务质量；技术资料；服务标准等指标。</w:t>
      </w:r>
      <w:r>
        <w:rPr>
          <w:rFonts w:hint="eastAsia" w:ascii="宋体" w:hAnsi="宋体" w:eastAsia="宋体" w:cs="宋体"/>
          <w:color w:val="000000" w:themeColor="text1"/>
          <w:sz w:val="24"/>
          <w:szCs w:val="24"/>
          <w:highlight w:val="none"/>
        </w:rPr>
      </w:r>
      <w:r>
        <w:rPr>
          <w:color w:val="000000" w:themeColor="text1"/>
          <w:highlight w:val="none"/>
        </w:rPr>
      </w:r>
    </w:p>
    <w:p>
      <w:pPr>
        <w:pStyle w:val="920"/>
        <w:ind w:firstLine="0"/>
        <w:jc w:val="left"/>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rPr>
        <w:t xml:space="preserve">4验收合格的确认：经</w:t>
      </w:r>
      <w:r>
        <w:rPr>
          <w:rFonts w:hint="eastAsia" w:ascii="宋体" w:hAnsi="宋体" w:eastAsia="宋体" w:cs="宋体"/>
          <w:color w:val="000000" w:themeColor="text1"/>
          <w:sz w:val="24"/>
          <w:szCs w:val="24"/>
          <w:highlight w:val="none"/>
          <w:lang w:eastAsia="zh-CN"/>
        </w:rPr>
        <w:t xml:space="preserve">采购</w:t>
      </w:r>
      <w:r>
        <w:rPr>
          <w:rFonts w:hint="eastAsia" w:ascii="宋体" w:hAnsi="宋体" w:eastAsia="宋体" w:cs="宋体"/>
          <w:color w:val="000000" w:themeColor="text1"/>
          <w:sz w:val="24"/>
          <w:szCs w:val="24"/>
          <w:highlight w:val="none"/>
          <w:lang w:val="en-US" w:eastAsia="zh-CN"/>
        </w:rPr>
        <w:t xml:space="preserve">单位</w:t>
      </w:r>
      <w:r>
        <w:rPr>
          <w:rFonts w:hint="eastAsia" w:ascii="宋体" w:hAnsi="宋体" w:eastAsia="宋体" w:cs="宋体"/>
          <w:color w:val="000000" w:themeColor="text1"/>
          <w:sz w:val="24"/>
          <w:szCs w:val="24"/>
          <w:highlight w:val="none"/>
        </w:rPr>
        <w:t xml:space="preserve">确认通过验收，视为验收合格。</w:t>
      </w:r>
      <w:r>
        <w:rPr>
          <w:rFonts w:hint="eastAsia" w:ascii="宋体" w:hAnsi="宋体" w:eastAsia="宋体" w:cs="宋体"/>
          <w:color w:val="000000" w:themeColor="text1"/>
          <w:sz w:val="24"/>
          <w:szCs w:val="24"/>
          <w:highlight w:val="none"/>
        </w:rPr>
      </w:r>
      <w:r>
        <w:rPr>
          <w:color w:val="000000" w:themeColor="text1"/>
          <w:highlight w:val="none"/>
        </w:rPr>
      </w:r>
    </w:p>
    <w:p>
      <w:pPr>
        <w:pStyle w:val="920"/>
        <w:jc w:val="left"/>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7.5</w:t>
      </w:r>
      <w:r>
        <w:rPr>
          <w:rFonts w:hint="eastAsia" w:ascii="宋体" w:hAnsi="宋体" w:eastAsia="宋体" w:cs="宋体"/>
          <w:color w:val="000000" w:themeColor="text1"/>
          <w:sz w:val="24"/>
          <w:szCs w:val="24"/>
          <w:highlight w:val="none"/>
        </w:rPr>
        <w:t xml:space="preserve">根据《江苏省财政厅关于印发</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江苏省政府采购履约验收管理办法</w:t>
      </w:r>
      <w:r>
        <w:rPr>
          <w:rFonts w:hint="eastAsia" w:ascii="宋体" w:hAnsi="宋体" w:eastAsia="宋体" w:cs="宋体"/>
          <w:color w:val="000000" w:themeColor="text1"/>
          <w:sz w:val="24"/>
          <w:szCs w:val="24"/>
          <w:highlight w:val="none"/>
          <w:lang w:eastAsia="zh-CN"/>
        </w:rPr>
        <w:t xml:space="preserve">〉的通知》</w:t>
      </w:r>
      <w:r>
        <w:rPr>
          <w:rFonts w:hint="eastAsia" w:ascii="宋体" w:hAnsi="宋体" w:eastAsia="宋体" w:cs="宋体"/>
          <w:color w:val="000000" w:themeColor="text1"/>
          <w:sz w:val="24"/>
          <w:szCs w:val="24"/>
          <w:highlight w:val="none"/>
        </w:rPr>
        <w:t xml:space="preserve">（苏财规〔2024〕7号）相关要求，组织项目履约验收基本工作。</w:t>
      </w:r>
      <w:r>
        <w:rPr>
          <w:rFonts w:hint="eastAsia" w:ascii="宋体" w:hAnsi="宋体" w:eastAsia="宋体" w:cs="宋体"/>
          <w:color w:val="000000" w:themeColor="text1"/>
          <w:sz w:val="24"/>
          <w:szCs w:val="24"/>
          <w:highlight w:val="none"/>
        </w:rPr>
      </w:r>
      <w:r>
        <w:rPr>
          <w:color w:val="000000" w:themeColor="text1"/>
          <w:highlight w:val="none"/>
        </w:rPr>
      </w:r>
    </w:p>
    <w:p>
      <w:pPr>
        <w:pStyle w:val="920"/>
        <w:ind w:firstLine="0"/>
        <w:jc w:val="left"/>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7.6</w:t>
      </w:r>
      <w:r>
        <w:rPr>
          <w:rFonts w:hint="eastAsia" w:ascii="宋体" w:hAnsi="宋体" w:eastAsia="宋体" w:cs="宋体"/>
          <w:color w:val="000000" w:themeColor="text1"/>
          <w:sz w:val="24"/>
          <w:szCs w:val="24"/>
          <w:highlight w:val="none"/>
        </w:rPr>
        <w:t xml:space="preserve">采购单位在组织履约验收前，将根据项目特点制定验收方案，明确履约验收的时间、方式、程序等内容</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成交供应商应根据验收方案内容做好相应配合工作。</w:t>
      </w:r>
      <w:r>
        <w:rPr>
          <w:rFonts w:hint="eastAsia" w:ascii="宋体" w:hAnsi="宋体" w:eastAsia="宋体" w:cs="宋体"/>
          <w:color w:val="000000" w:themeColor="text1"/>
          <w:sz w:val="24"/>
          <w:szCs w:val="24"/>
          <w:highlight w:val="none"/>
        </w:rPr>
      </w:r>
      <w:r>
        <w:rPr>
          <w:color w:val="000000" w:themeColor="text1"/>
          <w:highlight w:val="none"/>
        </w:rPr>
      </w:r>
    </w:p>
    <w:p>
      <w:pPr>
        <w:pStyle w:val="881"/>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7.7</w:t>
      </w:r>
      <w:r>
        <w:rPr>
          <w:rFonts w:hint="eastAsia" w:ascii="宋体" w:hAnsi="宋体" w:eastAsia="宋体" w:cs="宋体"/>
          <w:color w:val="000000" w:themeColor="text1"/>
          <w:sz w:val="24"/>
          <w:szCs w:val="24"/>
          <w:highlight w:val="none"/>
        </w:rPr>
        <w:t xml:space="preserve">采购单位将按照验收标准要求组织验收，供应商</w:t>
      </w:r>
      <w:r>
        <w:rPr>
          <w:rFonts w:hint="eastAsia" w:ascii="宋体" w:hAnsi="宋体" w:eastAsia="宋体" w:cs="宋体"/>
          <w:color w:val="000000" w:themeColor="text1"/>
          <w:sz w:val="24"/>
          <w:szCs w:val="24"/>
          <w:highlight w:val="none"/>
          <w:lang w:eastAsia="zh-CN"/>
        </w:rPr>
        <w:t xml:space="preserve">所提</w:t>
      </w:r>
      <w:r>
        <w:rPr>
          <w:rFonts w:hint="eastAsia" w:ascii="宋体" w:hAnsi="宋体" w:eastAsia="宋体" w:cs="宋体"/>
          <w:color w:val="000000" w:themeColor="text1"/>
          <w:sz w:val="24"/>
          <w:szCs w:val="24"/>
          <w:highlight w:val="none"/>
        </w:rPr>
        <w:t xml:space="preserve">供</w:t>
      </w:r>
      <w:r>
        <w:rPr>
          <w:rFonts w:hint="eastAsia" w:ascii="宋体" w:hAnsi="宋体" w:eastAsia="宋体" w:cs="宋体"/>
          <w:color w:val="000000" w:themeColor="text1"/>
          <w:sz w:val="24"/>
          <w:szCs w:val="24"/>
          <w:highlight w:val="none"/>
          <w:lang w:eastAsia="zh-CN"/>
        </w:rPr>
        <w:t xml:space="preserve">服务</w:t>
      </w:r>
      <w:r>
        <w:rPr>
          <w:rFonts w:hint="eastAsia" w:ascii="宋体" w:hAnsi="宋体" w:eastAsia="宋体" w:cs="宋体"/>
          <w:color w:val="000000" w:themeColor="text1"/>
          <w:sz w:val="24"/>
          <w:szCs w:val="24"/>
          <w:highlight w:val="none"/>
        </w:rPr>
        <w:t xml:space="preserve">符合</w:t>
      </w:r>
      <w:r>
        <w:rPr>
          <w:rFonts w:hint="eastAsia" w:ascii="宋体" w:hAnsi="宋体" w:eastAsia="宋体" w:cs="宋体"/>
          <w:color w:val="000000" w:themeColor="text1"/>
          <w:sz w:val="24"/>
          <w:szCs w:val="24"/>
          <w:highlight w:val="none"/>
          <w:lang w:eastAsia="zh-CN"/>
        </w:rPr>
        <w:t xml:space="preserve">采购</w:t>
      </w:r>
      <w:r>
        <w:rPr>
          <w:rFonts w:hint="eastAsia" w:ascii="宋体" w:hAnsi="宋体" w:eastAsia="宋体" w:cs="宋体"/>
          <w:color w:val="000000" w:themeColor="text1"/>
          <w:sz w:val="24"/>
          <w:szCs w:val="24"/>
          <w:highlight w:val="none"/>
        </w:rPr>
        <w:t xml:space="preserve">文</w:t>
      </w:r>
      <w:r>
        <w:rPr>
          <w:rFonts w:hint="eastAsia" w:ascii="宋体" w:hAnsi="宋体" w:eastAsia="宋体" w:cs="宋体"/>
          <w:color w:val="000000" w:themeColor="text1"/>
          <w:sz w:val="24"/>
          <w:szCs w:val="24"/>
          <w:highlight w:val="none"/>
          <w:lang w:eastAsia="zh-CN"/>
        </w:rPr>
        <w:t xml:space="preserve">件和</w:t>
      </w:r>
      <w:r>
        <w:rPr>
          <w:rFonts w:hint="eastAsia" w:ascii="宋体" w:hAnsi="宋体" w:eastAsia="宋体" w:cs="宋体"/>
          <w:color w:val="000000" w:themeColor="text1"/>
          <w:sz w:val="24"/>
          <w:szCs w:val="24"/>
          <w:highlight w:val="none"/>
        </w:rPr>
        <w:t xml:space="preserve">供应商</w:t>
      </w:r>
      <w:r>
        <w:rPr>
          <w:rFonts w:hint="eastAsia" w:ascii="宋体" w:hAnsi="宋体" w:eastAsia="宋体" w:cs="宋体"/>
          <w:color w:val="000000" w:themeColor="text1"/>
          <w:sz w:val="24"/>
          <w:szCs w:val="24"/>
          <w:highlight w:val="none"/>
          <w:lang w:eastAsia="zh-CN"/>
        </w:rPr>
        <w:t xml:space="preserve">响应</w:t>
      </w:r>
      <w:r>
        <w:rPr>
          <w:rFonts w:hint="eastAsia" w:ascii="宋体" w:hAnsi="宋体" w:eastAsia="宋体" w:cs="宋体"/>
          <w:color w:val="000000" w:themeColor="text1"/>
          <w:sz w:val="24"/>
          <w:szCs w:val="24"/>
          <w:highlight w:val="none"/>
        </w:rPr>
        <w:t xml:space="preserve">承诺及采购合同约定的要求。</w:t>
      </w:r>
      <w:r>
        <w:rPr>
          <w:rFonts w:hint="eastAsia" w:ascii="宋体" w:hAnsi="宋体" w:eastAsia="宋体" w:cs="宋体"/>
          <w:color w:val="000000" w:themeColor="text1"/>
          <w:sz w:val="24"/>
          <w:szCs w:val="24"/>
          <w:highlight w:val="none"/>
        </w:rPr>
      </w:r>
      <w:r>
        <w:rPr>
          <w:color w:val="000000" w:themeColor="text1"/>
          <w:highlight w:val="none"/>
        </w:rPr>
      </w:r>
    </w:p>
    <w:p>
      <w:pPr>
        <w:pStyle w:val="920"/>
        <w:numPr>
          <w:ilvl w:val="0"/>
          <w:numId w:val="0"/>
        </w:numPr>
        <w:jc w:val="left"/>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8.付款方式：</w:t>
      </w:r>
      <w:r>
        <w:rPr>
          <w:rFonts w:hint="eastAsia" w:ascii="宋体" w:hAnsi="宋体" w:eastAsia="宋体" w:cs="宋体"/>
          <w:color w:val="000000" w:themeColor="text1"/>
          <w:sz w:val="24"/>
          <w:szCs w:val="24"/>
          <w:highlight w:val="none"/>
          <w:lang w:val="en-US" w:eastAsia="zh-CN"/>
        </w:rPr>
        <w:t xml:space="preserve">合同签订生效后，甲方支付合同金额的50%；余款50%待整个项目全部完成并验收合格后一次性付清。</w:t>
      </w:r>
      <w:r>
        <w:rPr>
          <w:rFonts w:hint="eastAsia" w:ascii="宋体" w:hAnsi="宋体" w:eastAsia="宋体" w:cs="宋体"/>
          <w:color w:val="000000" w:themeColor="text1"/>
          <w:sz w:val="24"/>
          <w:szCs w:val="24"/>
          <w:highlight w:val="none"/>
          <w:lang w:val="en-US" w:eastAsia="zh-CN"/>
        </w:rPr>
      </w:r>
      <w:r>
        <w:rPr>
          <w:color w:val="000000" w:themeColor="text1"/>
          <w:highlight w:val="none"/>
        </w:rPr>
      </w:r>
    </w:p>
    <w:p>
      <w:pPr>
        <w:pStyle w:val="881"/>
        <w:ind w:right="105"/>
        <w:keepLines w:val="0"/>
        <w:keepNext w:val="0"/>
        <w:pageBreakBefore w:val="0"/>
        <w:spacing w:line="360"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szCs w:val="24"/>
          <w:highlight w:val="none"/>
          <w:lang w:val="en-US" w:eastAsia="zh-CN"/>
        </w:rPr>
        <w:t xml:space="preserve">五、</w:t>
      </w:r>
      <w:r>
        <w:rPr>
          <w:rFonts w:hint="eastAsia" w:ascii="宋体" w:hAnsi="宋体" w:eastAsia="宋体" w:cs="宋体"/>
          <w:b/>
          <w:bCs/>
          <w:color w:val="000000" w:themeColor="text1"/>
          <w:sz w:val="24"/>
          <w:highlight w:val="none"/>
        </w:rPr>
        <w:t xml:space="preserve">政府采购政策：</w:t>
      </w:r>
      <w:r>
        <w:rPr>
          <w:rFonts w:hint="eastAsia" w:ascii="宋体" w:hAnsi="宋体" w:eastAsia="宋体" w:cs="宋体"/>
          <w:b/>
          <w:bCs/>
          <w:color w:val="000000" w:themeColor="text1"/>
          <w:sz w:val="24"/>
          <w:highlight w:val="none"/>
        </w:rPr>
      </w:r>
      <w:r>
        <w:rPr>
          <w:color w:val="000000" w:themeColor="text1"/>
          <w:highlight w:val="none"/>
        </w:rPr>
      </w:r>
    </w:p>
    <w:p>
      <w:pPr>
        <w:pStyle w:val="881"/>
        <w:jc w:val="left"/>
        <w:keepLines w:val="0"/>
        <w:keepNext w:val="0"/>
        <w:pageBreakBefore w:val="0"/>
        <w:spacing w:line="360" w:lineRule="auto"/>
        <w:rPr>
          <w:rFonts w:ascii="宋体" w:hAnsi="宋体" w:cs="宋体"/>
          <w:color w:val="000000" w:themeColor="text1"/>
          <w:sz w:val="24"/>
          <w:highlight w:val="none"/>
        </w:rPr>
      </w:pPr>
      <w:r>
        <w:rPr>
          <w:rFonts w:ascii="宋体" w:hAnsi="宋体" w:cs="黑体"/>
          <w:bCs/>
          <w:color w:val="000000" w:themeColor="text1"/>
          <w:sz w:val="24"/>
          <w:highlight w:val="none"/>
          <w:shd w:val="clear" w:color="auto" w:fill="ffffff"/>
        </w:rPr>
        <w:t xml:space="preserve">1</w:t>
      </w:r>
      <w:r>
        <w:rPr>
          <w:rFonts w:hint="eastAsia" w:ascii="宋体" w:hAnsi="宋体" w:cs="黑体"/>
          <w:bCs/>
          <w:color w:val="000000" w:themeColor="text1"/>
          <w:sz w:val="24"/>
          <w:highlight w:val="none"/>
          <w:shd w:val="clear" w:color="auto" w:fill="ffffff"/>
        </w:rPr>
        <w:t xml:space="preserve">、</w:t>
      </w:r>
      <w:r>
        <w:rPr>
          <w:rFonts w:hint="eastAsia" w:ascii="宋体" w:hAnsi="宋体" w:cs="宋体"/>
          <w:color w:val="000000" w:themeColor="text1"/>
          <w:sz w:val="24"/>
          <w:highlight w:val="none"/>
        </w:rPr>
        <w:t xml:space="preserve">中、小企业：根据</w:t>
      </w:r>
      <w:r>
        <w:rPr>
          <w:rFonts w:hint="eastAsia" w:ascii="宋体" w:hAnsi="宋体"/>
          <w:color w:val="000000" w:themeColor="text1"/>
          <w:sz w:val="24"/>
          <w:highlight w:val="none"/>
        </w:rPr>
        <w:t xml:space="preserve">《关于印发&lt;苏州市政府采购促进中小企业发展实施意见&gt;的通知》（苏财购[2022]16号）</w:t>
      </w:r>
      <w:r>
        <w:rPr>
          <w:rFonts w:hint="eastAsia" w:ascii="宋体" w:hAnsi="宋体" w:cs="宋体"/>
          <w:color w:val="000000" w:themeColor="text1"/>
          <w:sz w:val="24"/>
          <w:highlight w:val="none"/>
        </w:rPr>
        <w:t xml:space="preserve">规定：</w:t>
      </w:r>
      <w:r>
        <w:rPr>
          <w:rFonts w:ascii="宋体" w:hAnsi="宋体" w:cs="宋体"/>
          <w:color w:val="000000" w:themeColor="text1"/>
          <w:sz w:val="24"/>
          <w:highlight w:val="none"/>
        </w:rPr>
      </w:r>
      <w:r>
        <w:rPr>
          <w:color w:val="000000" w:themeColor="text1"/>
          <w:highlight w:val="none"/>
        </w:rPr>
      </w:r>
    </w:p>
    <w:p>
      <w:pPr>
        <w:pStyle w:val="881"/>
        <w:keepLines w:val="0"/>
        <w:keepNext w:val="0"/>
        <w:pageBreakBefore w:val="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1.1</w:t>
      </w:r>
      <w:r>
        <w:rPr>
          <w:rFonts w:hint="eastAsia" w:ascii="宋体" w:hAnsi="宋体" w:cs="宋体"/>
          <w:color w:val="000000" w:themeColor="text1"/>
          <w:sz w:val="24"/>
          <w:highlight w:val="none"/>
        </w:rPr>
        <w:t xml:space="preserve">本项目</w:t>
      </w:r>
      <w:r>
        <w:rPr>
          <w:rFonts w:hint="eastAsia" w:ascii="宋体" w:hAnsi="宋体" w:cs="宋体"/>
          <w:color w:val="000000" w:themeColor="text1"/>
          <w:sz w:val="24"/>
          <w:highlight w:val="none"/>
          <w:lang w:val="en-US" w:eastAsia="zh-CN"/>
        </w:rPr>
        <w:t xml:space="preserve">非专门面向中小企业采购</w:t>
      </w:r>
      <w:r>
        <w:rPr>
          <w:rFonts w:hint="eastAsia" w:ascii="宋体" w:hAnsi="宋体" w:cs="宋体"/>
          <w:color w:val="000000" w:themeColor="text1"/>
          <w:sz w:val="24"/>
          <w:highlight w:val="none"/>
        </w:rPr>
        <w:t xml:space="preserve">。</w:t>
      </w:r>
      <w:r>
        <w:rPr>
          <w:rFonts w:ascii="宋体" w:hAnsi="宋体" w:cs="宋体"/>
          <w:color w:val="000000" w:themeColor="text1"/>
          <w:sz w:val="24"/>
          <w:highlight w:val="none"/>
        </w:rPr>
      </w:r>
      <w:r>
        <w:rPr>
          <w:color w:val="000000" w:themeColor="text1"/>
          <w:highlight w:val="none"/>
        </w:rPr>
      </w:r>
    </w:p>
    <w:p>
      <w:pPr>
        <w:pStyle w:val="881"/>
        <w:keepLines w:val="0"/>
        <w:keepNext w:val="0"/>
        <w:pageBreakBefore w:val="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1.2依据《关于印发&lt;苏州市政府采购促进中小企业发展实施意见&gt;的通知》（苏财购[2022]16号）规定享受扶持政策获得政府采购合同的，小微企业不得将合同分包给大中型企业，中型企业不得将合同分包给大型企业。</w:t>
      </w:r>
      <w:r>
        <w:rPr>
          <w:rFonts w:ascii="宋体" w:hAnsi="宋体" w:cs="宋体"/>
          <w:color w:val="000000" w:themeColor="text1"/>
          <w:sz w:val="24"/>
          <w:highlight w:val="none"/>
        </w:rPr>
      </w:r>
      <w:r>
        <w:rPr>
          <w:color w:val="000000" w:themeColor="text1"/>
          <w:highlight w:val="none"/>
        </w:rPr>
      </w:r>
    </w:p>
    <w:p>
      <w:pPr>
        <w:pStyle w:val="881"/>
        <w:keepLines w:val="0"/>
        <w:keepNext w:val="0"/>
        <w:pageBreakBefore w:val="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1.3本项目采购标的对应的中小企业划分标准所属行业为：</w:t>
      </w:r>
      <w:r>
        <w:rPr>
          <w:rFonts w:hint="eastAsia" w:ascii="宋体" w:hAnsi="宋体" w:cs="宋体"/>
          <w:color w:val="000000" w:themeColor="text1"/>
          <w:sz w:val="24"/>
          <w:highlight w:val="none"/>
          <w:lang w:val="en-US" w:eastAsia="zh-CN"/>
        </w:rPr>
        <w:t xml:space="preserve">其他未列明行业</w:t>
      </w:r>
      <w:r>
        <w:rPr>
          <w:rFonts w:hint="eastAsia" w:ascii="宋体" w:hAnsi="宋体"/>
          <w:color w:val="000000" w:themeColor="text1"/>
          <w:sz w:val="24"/>
          <w:highlight w:val="none"/>
        </w:rPr>
        <w:t xml:space="preserve">。</w:t>
      </w:r>
      <w:r>
        <w:rPr>
          <w:rFonts w:ascii="宋体" w:hAnsi="宋体" w:cs="宋体"/>
          <w:color w:val="000000" w:themeColor="text1"/>
          <w:sz w:val="24"/>
          <w:highlight w:val="none"/>
        </w:rPr>
      </w:r>
      <w:r>
        <w:rPr>
          <w:color w:val="000000" w:themeColor="text1"/>
          <w:highlight w:val="none"/>
        </w:rPr>
      </w:r>
    </w:p>
    <w:p>
      <w:pPr>
        <w:pStyle w:val="881"/>
        <w:keepLines w:val="0"/>
        <w:keepNext w:val="0"/>
        <w:pageBreakBefore w:val="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1.4中小企业参加政府采购活动，应当出具</w:t>
      </w:r>
      <w:r>
        <w:rPr>
          <w:rFonts w:hint="eastAsia" w:ascii="宋体" w:hAnsi="宋体"/>
          <w:color w:val="000000" w:themeColor="text1"/>
          <w:sz w:val="24"/>
          <w:highlight w:val="none"/>
        </w:rPr>
        <w:t xml:space="preserve">《关于印发&lt;苏州市政府采购促进中小企业发展实施意见&gt;的通知》（苏财购[2022]16号）</w:t>
      </w:r>
      <w:r>
        <w:rPr>
          <w:rFonts w:hint="eastAsia" w:ascii="宋体" w:hAnsi="宋体" w:cs="宋体"/>
          <w:color w:val="000000" w:themeColor="text1"/>
          <w:sz w:val="24"/>
          <w:highlight w:val="none"/>
        </w:rPr>
        <w:t xml:space="preserve">规定的《中小企业声明函》，否则不得享受相关中小企业扶持政策。</w:t>
      </w:r>
      <w:r>
        <w:rPr>
          <w:rFonts w:ascii="宋体" w:hAnsi="宋体" w:cs="宋体"/>
          <w:color w:val="000000" w:themeColor="text1"/>
          <w:sz w:val="24"/>
          <w:highlight w:val="none"/>
        </w:rPr>
      </w:r>
      <w:r>
        <w:rPr>
          <w:color w:val="000000" w:themeColor="text1"/>
          <w:highlight w:val="none"/>
        </w:rPr>
      </w:r>
    </w:p>
    <w:p>
      <w:pPr>
        <w:pStyle w:val="881"/>
        <w:keepLines w:val="0"/>
        <w:keepNext w:val="0"/>
        <w:pageBreakBefore w:val="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1.5本项目中，供应商提供的服务由中小企业承接，即提供服务的人员为中小企业依照《中华人民共和国劳动合同法》订立劳动合同的从业人员，才可享受规定的中小企业扶持政策。</w:t>
      </w:r>
      <w:r>
        <w:rPr>
          <w:rFonts w:ascii="宋体" w:hAnsi="宋体" w:cs="宋体"/>
          <w:color w:val="000000" w:themeColor="text1"/>
          <w:sz w:val="24"/>
          <w:highlight w:val="none"/>
        </w:rPr>
      </w:r>
      <w:r>
        <w:rPr>
          <w:color w:val="000000" w:themeColor="text1"/>
          <w:highlight w:val="none"/>
        </w:rPr>
      </w:r>
    </w:p>
    <w:p>
      <w:pPr>
        <w:pStyle w:val="881"/>
        <w:keepLines w:val="0"/>
        <w:keepNext w:val="0"/>
        <w:pageBreakBefore w:val="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1.6若供应商提供的《中小企业声明函》为虚假声明则视同提供虚假材料，按政府采购相关规定处理并报请政府监管部门给予行政处罚。</w:t>
      </w:r>
      <w:r>
        <w:rPr>
          <w:rFonts w:ascii="宋体" w:hAnsi="宋体" w:cs="宋体"/>
          <w:color w:val="000000" w:themeColor="text1"/>
          <w:sz w:val="24"/>
          <w:highlight w:val="none"/>
        </w:rPr>
      </w:r>
      <w:r>
        <w:rPr>
          <w:color w:val="000000" w:themeColor="text1"/>
          <w:highlight w:val="none"/>
        </w:rPr>
      </w:r>
    </w:p>
    <w:p>
      <w:pPr>
        <w:pStyle w:val="881"/>
        <w:keepLines w:val="0"/>
        <w:keepNext w:val="0"/>
        <w:pageBreakBefore w:val="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残疾人福利性单位：根据《关于贯彻执行绿色采购、促进残疾人就业和支持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rPr>
          <w:rFonts w:ascii="宋体" w:hAnsi="宋体"/>
          <w:color w:val="000000" w:themeColor="text1"/>
          <w:sz w:val="24"/>
          <w:highlight w:val="none"/>
        </w:rPr>
      </w:r>
      <w:r>
        <w:rPr>
          <w:color w:val="000000" w:themeColor="text1"/>
          <w:highlight w:val="none"/>
        </w:rPr>
      </w:r>
    </w:p>
    <w:p>
      <w:pPr>
        <w:pStyle w:val="881"/>
        <w:keepLines w:val="0"/>
        <w:keepNext w:val="0"/>
        <w:pageBreakBefore w:val="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3、监狱企业：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rPr>
          <w:rFonts w:ascii="宋体" w:hAnsi="宋体"/>
          <w:color w:val="000000" w:themeColor="text1"/>
          <w:sz w:val="24"/>
          <w:highlight w:val="none"/>
        </w:rPr>
      </w:r>
      <w:r>
        <w:rPr>
          <w:color w:val="000000" w:themeColor="text1"/>
          <w:highlight w:val="none"/>
        </w:rPr>
      </w:r>
    </w:p>
    <w:p>
      <w:pPr>
        <w:pStyle w:val="881"/>
        <w:keepLines w:val="0"/>
        <w:keepNext w:val="0"/>
        <w:pageBreakBefore w:val="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4、绿色采购：根据《关于调整优化节能产品、环境标志产品政府采购执行机制的通知》（财库〔2019〕9号）等相关文件的规定，对属于《节能产品政府采购品目清单》政府强制采购产品的，供应商需提供该产品有效期内的认证等相关证明材料。</w:t>
      </w:r>
      <w:r>
        <w:rPr>
          <w:rFonts w:ascii="宋体" w:hAnsi="宋体"/>
          <w:color w:val="000000" w:themeColor="text1"/>
          <w:sz w:val="24"/>
          <w:highlight w:val="none"/>
        </w:rPr>
      </w:r>
      <w:r>
        <w:rPr>
          <w:color w:val="000000" w:themeColor="text1"/>
          <w:highlight w:val="none"/>
        </w:rPr>
      </w:r>
    </w:p>
    <w:p>
      <w:pPr>
        <w:pStyle w:val="881"/>
        <w:keepLines w:val="0"/>
        <w:keepNext w:val="0"/>
        <w:pageBreakBefore w:val="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5、若供应商提供的《中小企业声明函》、《残疾人福利性单位声明函》及监狱企业认定证明等材料为虚假材料，按《政府采购法》相关规定处理并报请采购监管部门给予行政处罚。</w:t>
      </w:r>
      <w:r>
        <w:rPr>
          <w:rFonts w:ascii="宋体" w:hAnsi="宋体"/>
          <w:color w:val="000000" w:themeColor="text1"/>
          <w:sz w:val="24"/>
          <w:highlight w:val="none"/>
        </w:rPr>
      </w:r>
      <w:r>
        <w:rPr>
          <w:color w:val="000000" w:themeColor="text1"/>
          <w:highlight w:val="none"/>
        </w:rPr>
      </w:r>
    </w:p>
    <w:p>
      <w:pPr>
        <w:pStyle w:val="881"/>
        <w:keepLines w:val="0"/>
        <w:keepNext w:val="0"/>
        <w:pageBreakBefore w:val="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六、关于对参与供应商信用记录的政府采购要求</w:t>
      </w:r>
      <w:r>
        <w:rPr>
          <w:rFonts w:ascii="宋体" w:hAnsi="宋体"/>
          <w:color w:val="000000" w:themeColor="text1"/>
          <w:sz w:val="24"/>
          <w:highlight w:val="none"/>
        </w:rPr>
      </w:r>
      <w:r>
        <w:rPr>
          <w:color w:val="000000" w:themeColor="text1"/>
          <w:highlight w:val="none"/>
        </w:rPr>
      </w:r>
    </w:p>
    <w:p>
      <w:pPr>
        <w:pStyle w:val="881"/>
        <w:jc w:val="left"/>
        <w:keepLines w:val="0"/>
        <w:keepNext w:val="0"/>
        <w:pageBreakBefore w:val="0"/>
        <w:spacing w:line="360" w:lineRule="auto"/>
        <w:rPr>
          <w:rFonts w:ascii="宋体" w:cs="黑体"/>
          <w:bCs/>
          <w:color w:val="000000" w:themeColor="text1"/>
          <w:sz w:val="24"/>
          <w:highlight w:val="none"/>
          <w:shd w:val="clear" w:color="auto" w:fill="ffffff"/>
        </w:rPr>
      </w:pPr>
      <w:r>
        <w:rPr>
          <w:rFonts w:ascii="宋体" w:hAnsi="宋体" w:cs="黑体"/>
          <w:bCs/>
          <w:color w:val="000000" w:themeColor="text1"/>
          <w:sz w:val="24"/>
          <w:highlight w:val="none"/>
          <w:shd w:val="clear" w:color="auto" w:fill="ffffff"/>
        </w:rPr>
        <w:t xml:space="preserve">1</w:t>
      </w:r>
      <w:r>
        <w:rPr>
          <w:rFonts w:hint="eastAsia" w:ascii="宋体" w:hAnsi="宋体" w:cs="黑体"/>
          <w:bCs/>
          <w:color w:val="000000" w:themeColor="text1"/>
          <w:sz w:val="24"/>
          <w:highlight w:val="none"/>
          <w:shd w:val="clear" w:color="auto" w:fill="ffffff"/>
        </w:rPr>
        <w:t xml:space="preserve">、采购代理机构会在接收响应文件截止时间后，登录信用中国网站（www.creditchina.gov.cn/）和中国政府采购网（www.ccgp.gov.cn/）查询供应商的信用记录，并将查询结果递交评审小组。</w:t>
      </w:r>
      <w:r>
        <w:rPr>
          <w:rFonts w:ascii="宋体" w:cs="黑体"/>
          <w:bCs/>
          <w:color w:val="000000" w:themeColor="text1"/>
          <w:sz w:val="24"/>
          <w:highlight w:val="none"/>
          <w:shd w:val="clear" w:color="auto" w:fill="ffffff"/>
        </w:rPr>
      </w:r>
      <w:r>
        <w:rPr>
          <w:color w:val="000000" w:themeColor="text1"/>
          <w:highlight w:val="none"/>
        </w:rPr>
      </w:r>
    </w:p>
    <w:p>
      <w:pPr>
        <w:pStyle w:val="881"/>
        <w:keepLines w:val="0"/>
        <w:keepNext w:val="0"/>
        <w:pageBreakBefore w:val="0"/>
        <w:spacing w:line="360" w:lineRule="auto"/>
        <w:rPr>
          <w:rFonts w:ascii="宋体" w:hAnsi="宋体"/>
          <w:color w:val="000000" w:themeColor="text1"/>
          <w:sz w:val="24"/>
          <w:highlight w:val="none"/>
        </w:rPr>
      </w:pPr>
      <w:r>
        <w:rPr>
          <w:rFonts w:ascii="宋体" w:hAnsi="宋体" w:cs="黑体"/>
          <w:bCs/>
          <w:color w:val="000000" w:themeColor="text1"/>
          <w:sz w:val="24"/>
          <w:highlight w:val="none"/>
          <w:shd w:val="clear" w:color="auto" w:fill="ffffff"/>
        </w:rPr>
        <w:t xml:space="preserve">2</w:t>
      </w:r>
      <w:r>
        <w:rPr>
          <w:rFonts w:hint="eastAsia" w:ascii="宋体" w:hAnsi="宋体" w:cs="黑体"/>
          <w:bCs/>
          <w:color w:val="000000" w:themeColor="text1"/>
          <w:sz w:val="24"/>
          <w:highlight w:val="none"/>
          <w:shd w:val="clear" w:color="auto" w:fill="ffffff"/>
        </w:rPr>
        <w:t xml:space="preserve">、</w:t>
      </w:r>
      <w:r>
        <w:rPr>
          <w:rFonts w:hint="eastAsia" w:ascii="宋体" w:hAnsi="宋体"/>
          <w:color w:val="000000" w:themeColor="text1"/>
          <w:sz w:val="24"/>
          <w:highlight w:val="none"/>
        </w:rPr>
        <w:t xml:space="preserve">采购代理机构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处理：</w:t>
      </w:r>
      <w:r>
        <w:rPr>
          <w:rFonts w:ascii="宋体" w:hAnsi="宋体"/>
          <w:color w:val="000000" w:themeColor="text1"/>
          <w:sz w:val="24"/>
          <w:highlight w:val="none"/>
        </w:rPr>
      </w:r>
      <w:r>
        <w:rPr>
          <w:color w:val="000000" w:themeColor="text1"/>
          <w:highlight w:val="none"/>
        </w:rPr>
      </w:r>
    </w:p>
    <w:p>
      <w:pPr>
        <w:pStyle w:val="881"/>
        <w:keepLines w:val="0"/>
        <w:keepNext w:val="0"/>
        <w:pageBreakBefore w:val="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（一）政府采购严重违法记录，即供应商被全国各级财政部门列入“政府采购严重违法失信行为记录名单”，且在处罚有效期内的。</w:t>
      </w:r>
      <w:r>
        <w:rPr>
          <w:rFonts w:ascii="宋体" w:hAnsi="宋体"/>
          <w:color w:val="000000" w:themeColor="text1"/>
          <w:sz w:val="24"/>
          <w:highlight w:val="none"/>
        </w:rPr>
      </w:r>
      <w:r>
        <w:rPr>
          <w:color w:val="000000" w:themeColor="text1"/>
          <w:highlight w:val="none"/>
        </w:rPr>
      </w:r>
    </w:p>
    <w:p>
      <w:pPr>
        <w:pStyle w:val="881"/>
        <w:keepLines w:val="0"/>
        <w:keepNext w:val="0"/>
        <w:pageBreakBefore w:val="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（二）财政部门与法院、工商、税务等部门联合惩戒的失信信息，包括：</w:t>
      </w:r>
      <w:r>
        <w:rPr>
          <w:rFonts w:ascii="宋体" w:hAnsi="宋体"/>
          <w:color w:val="000000" w:themeColor="text1"/>
          <w:sz w:val="24"/>
          <w:highlight w:val="none"/>
        </w:rPr>
      </w:r>
      <w:r>
        <w:rPr>
          <w:color w:val="000000" w:themeColor="text1"/>
          <w:highlight w:val="none"/>
        </w:rPr>
      </w:r>
    </w:p>
    <w:p>
      <w:pPr>
        <w:pStyle w:val="881"/>
        <w:keepLines w:val="0"/>
        <w:keepNext w:val="0"/>
        <w:pageBreakBefore w:val="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（1）被列入失信被执行人名单；</w:t>
      </w:r>
      <w:r>
        <w:rPr>
          <w:rFonts w:ascii="宋体" w:hAnsi="宋体"/>
          <w:color w:val="000000" w:themeColor="text1"/>
          <w:sz w:val="24"/>
          <w:highlight w:val="none"/>
        </w:rPr>
      </w:r>
      <w:r>
        <w:rPr>
          <w:color w:val="000000" w:themeColor="text1"/>
          <w:highlight w:val="none"/>
        </w:rPr>
      </w:r>
    </w:p>
    <w:p>
      <w:pPr>
        <w:pStyle w:val="881"/>
        <w:keepLines w:val="0"/>
        <w:keepNext w:val="0"/>
        <w:pageBreakBefore w:val="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（2）被列入重大税收违法案件当事人名单；</w:t>
      </w:r>
      <w:r>
        <w:rPr>
          <w:rFonts w:ascii="宋体" w:hAnsi="宋体"/>
          <w:color w:val="000000" w:themeColor="text1"/>
          <w:sz w:val="24"/>
          <w:highlight w:val="none"/>
        </w:rPr>
      </w:r>
      <w:r>
        <w:rPr>
          <w:color w:val="000000" w:themeColor="text1"/>
          <w:highlight w:val="none"/>
        </w:rPr>
      </w:r>
    </w:p>
    <w:p>
      <w:pPr>
        <w:pStyle w:val="881"/>
        <w:jc w:val="both"/>
        <w:keepLines w:val="0"/>
        <w:keepNext w:val="0"/>
        <w:pageBreakBefore w:val="0"/>
        <w:spacing w:line="360" w:lineRule="auto"/>
        <w:rPr>
          <w:rFonts w:ascii="宋体" w:cs="黑体"/>
          <w:bCs/>
          <w:color w:val="000000" w:themeColor="text1"/>
          <w:sz w:val="24"/>
          <w:highlight w:val="none"/>
          <w:shd w:val="clear" w:color="auto" w:fill="ffffff"/>
        </w:rPr>
      </w:pPr>
      <w:r>
        <w:rPr>
          <w:rFonts w:hint="eastAsia" w:ascii="宋体" w:hAnsi="宋体"/>
          <w:color w:val="000000" w:themeColor="text1"/>
          <w:sz w:val="24"/>
          <w:highlight w:val="none"/>
        </w:rPr>
        <w:t xml:space="preserve">（3）企业经营异常名录中被责令停产停业、暂扣或者吊销许可证或者执照，或者对经营活动中的违法行为处以 200 万元及以上数额罚款（或法律、行政法规以及国务院有关部门明确规定相关领域“较大数额罚款”标准高于200万元</w:t>
      </w:r>
      <w:r>
        <w:rPr>
          <w:rFonts w:hint="eastAsia" w:ascii="宋体" w:hAnsi="宋体"/>
          <w:color w:val="000000" w:themeColor="text1"/>
          <w:sz w:val="24"/>
          <w:highlight w:val="none"/>
          <w:lang w:eastAsia="zh-CN"/>
        </w:rPr>
        <w:t xml:space="preserve">的</w:t>
      </w:r>
      <w:r>
        <w:rPr>
          <w:rFonts w:hint="eastAsia" w:ascii="宋体" w:hAnsi="宋体"/>
          <w:color w:val="000000" w:themeColor="text1"/>
          <w:sz w:val="24"/>
          <w:highlight w:val="none"/>
        </w:rPr>
        <w:t xml:space="preserve">，从其规定）的信用记录。处罚生效日至提交响应文件日未满三年的</w:t>
      </w:r>
      <w:r>
        <w:rPr>
          <w:rFonts w:hint="eastAsia" w:ascii="宋体" w:hAnsi="宋体" w:cs="黑体"/>
          <w:bCs/>
          <w:color w:val="000000" w:themeColor="text1"/>
          <w:sz w:val="24"/>
          <w:highlight w:val="none"/>
          <w:shd w:val="clear" w:color="auto" w:fill="ffffff"/>
        </w:rPr>
        <w:t xml:space="preserve">。</w:t>
      </w:r>
      <w:r>
        <w:rPr>
          <w:rFonts w:ascii="宋体" w:cs="黑体"/>
          <w:bCs/>
          <w:color w:val="000000" w:themeColor="text1"/>
          <w:sz w:val="24"/>
          <w:highlight w:val="none"/>
          <w:shd w:val="clear" w:color="auto" w:fill="ffffff"/>
        </w:rPr>
      </w:r>
      <w:r>
        <w:rPr>
          <w:color w:val="000000" w:themeColor="text1"/>
          <w:highlight w:val="none"/>
        </w:rPr>
      </w:r>
    </w:p>
    <w:p>
      <w:pPr>
        <w:pStyle w:val="881"/>
        <w:keepLines w:val="0"/>
        <w:keepNext w:val="0"/>
        <w:pageBreakBefore w:val="0"/>
        <w:spacing w:line="360" w:lineRule="auto"/>
        <w:rPr>
          <w:rFonts w:ascii="宋体" w:hAnsi="宋体" w:cs="黑体"/>
          <w:bCs/>
          <w:color w:val="000000" w:themeColor="text1"/>
          <w:sz w:val="24"/>
          <w:highlight w:val="none"/>
          <w:shd w:val="clear" w:color="auto" w:fill="ffffff"/>
        </w:rPr>
      </w:pPr>
      <w:r>
        <w:rPr>
          <w:rFonts w:ascii="宋体" w:hAnsi="宋体" w:cs="黑体"/>
          <w:bCs/>
          <w:color w:val="000000" w:themeColor="text1"/>
          <w:sz w:val="24"/>
          <w:highlight w:val="none"/>
          <w:shd w:val="clear" w:color="auto" w:fill="ffffff"/>
        </w:rPr>
        <w:t xml:space="preserve">2.1</w:t>
      </w:r>
      <w:r>
        <w:rPr>
          <w:rFonts w:hint="eastAsia" w:ascii="宋体" w:hAnsi="宋体" w:cs="黑体"/>
          <w:bCs/>
          <w:color w:val="000000" w:themeColor="text1"/>
          <w:sz w:val="24"/>
          <w:highlight w:val="none"/>
          <w:shd w:val="clear" w:color="auto" w:fill="ffffff"/>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ascii="宋体" w:hAnsi="宋体" w:cs="黑体"/>
          <w:bCs/>
          <w:color w:val="000000" w:themeColor="text1"/>
          <w:sz w:val="24"/>
          <w:highlight w:val="none"/>
          <w:shd w:val="clear" w:color="auto" w:fill="ffffff"/>
        </w:rPr>
      </w:r>
      <w:r>
        <w:rPr>
          <w:color w:val="000000" w:themeColor="text1"/>
          <w:highlight w:val="none"/>
        </w:rPr>
      </w:r>
    </w:p>
    <w:p>
      <w:pPr>
        <w:pStyle w:val="881"/>
        <w:keepLines w:val="0"/>
        <w:keepNext w:val="0"/>
        <w:pageBreakBefore w:val="0"/>
        <w:spacing w:line="360" w:lineRule="auto"/>
        <w:rPr>
          <w:rFonts w:ascii="宋体" w:hAnsi="宋体" w:cs="黑体"/>
          <w:bCs/>
          <w:color w:val="000000" w:themeColor="text1"/>
          <w:sz w:val="24"/>
          <w:highlight w:val="none"/>
          <w:shd w:val="clear" w:color="auto" w:fill="ffffff"/>
        </w:rPr>
      </w:pPr>
      <w:r>
        <w:rPr>
          <w:rFonts w:ascii="宋体" w:hAnsi="宋体" w:cs="黑体"/>
          <w:bCs/>
          <w:color w:val="000000" w:themeColor="text1"/>
          <w:sz w:val="24"/>
          <w:highlight w:val="none"/>
          <w:shd w:val="clear" w:color="auto" w:fill="ffffff"/>
        </w:rPr>
        <w:t xml:space="preserve">2.2</w:t>
      </w:r>
      <w:r>
        <w:rPr>
          <w:rFonts w:hint="eastAsia" w:ascii="宋体" w:hAnsi="宋体" w:cs="黑体"/>
          <w:bCs/>
          <w:color w:val="000000" w:themeColor="text1"/>
          <w:sz w:val="24"/>
          <w:highlight w:val="none"/>
          <w:shd w:val="clear" w:color="auto" w:fill="ffffff"/>
        </w:rPr>
        <w:t xml:space="preserve">供应商若在经营活动中受到罚款的，请携带相关地方、部门对较大数额认定标准的证明材料，与响应文件一并提交。若无法提供，则可能承担响应无效等相应不利后果。</w:t>
      </w:r>
      <w:r>
        <w:rPr>
          <w:rFonts w:ascii="宋体" w:hAnsi="宋体" w:cs="黑体"/>
          <w:bCs/>
          <w:color w:val="000000" w:themeColor="text1"/>
          <w:sz w:val="24"/>
          <w:highlight w:val="none"/>
          <w:shd w:val="clear" w:color="auto" w:fill="ffffff"/>
        </w:rPr>
      </w:r>
      <w:r>
        <w:rPr>
          <w:color w:val="000000" w:themeColor="text1"/>
          <w:highlight w:val="none"/>
        </w:rPr>
      </w:r>
    </w:p>
    <w:p>
      <w:pPr>
        <w:pStyle w:val="881"/>
        <w:numPr>
          <w:ilvl w:val="0"/>
          <w:numId w:val="0"/>
        </w:numPr>
        <w:jc w:val="left"/>
        <w:keepLines w:val="0"/>
        <w:keepNext w:val="0"/>
        <w:pageBreakBefore w:val="0"/>
        <w:spacing w:line="360" w:lineRule="auto"/>
        <w:rPr>
          <w:rFonts w:ascii="宋体" w:hAnsi="宋体" w:eastAsia="宋体" w:cs="宋体"/>
          <w:b/>
          <w:bCs/>
          <w:color w:val="000000" w:themeColor="text1"/>
          <w:sz w:val="24"/>
          <w:szCs w:val="24"/>
          <w:highlight w:val="none"/>
        </w:rPr>
      </w:pPr>
      <w:r>
        <w:rPr>
          <w:rFonts w:ascii="宋体" w:hAnsi="宋体" w:cs="黑体"/>
          <w:bCs/>
          <w:color w:val="000000" w:themeColor="text1"/>
          <w:sz w:val="24"/>
          <w:highlight w:val="none"/>
          <w:shd w:val="clear" w:color="auto" w:fill="ffffff"/>
        </w:rPr>
        <w:t xml:space="preserve">2.3</w:t>
      </w:r>
      <w:r>
        <w:rPr>
          <w:rFonts w:hint="eastAsia" w:ascii="宋体" w:hAnsi="宋体"/>
          <w:color w:val="000000" w:themeColor="text1"/>
          <w:sz w:val="24"/>
          <w:highlight w:val="none"/>
        </w:rPr>
        <w:t xml:space="preserve">对存在失信信息的供应商，由失信供应商进行确认。同时，采购代理机构工作人员应根据评审小组确认的失信信息，登陆到相关来源网站页面进行复核并打印，作为证据留存。</w:t>
      </w:r>
      <w:r>
        <w:rPr>
          <w:rFonts w:ascii="宋体" w:hAnsi="宋体" w:eastAsia="宋体" w:cs="宋体"/>
          <w:b/>
          <w:bCs/>
          <w:color w:val="000000" w:themeColor="text1"/>
          <w:sz w:val="24"/>
          <w:szCs w:val="24"/>
          <w:highlight w:val="none"/>
          <w:lang w:val="en-US" w:eastAsia="zh-CN"/>
        </w:rPr>
      </w:r>
      <w:r>
        <w:rPr>
          <w:color w:val="000000" w:themeColor="text1"/>
          <w:highlight w:val="none"/>
        </w:rPr>
      </w:r>
    </w:p>
    <w:p>
      <w:pPr>
        <w:pStyle w:val="881"/>
        <w:jc w:val="left"/>
        <w:keepLines w:val="0"/>
        <w:keepNext w:val="0"/>
        <w:pageBreakBefore w:val="0"/>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七</w:t>
      </w:r>
      <w:r>
        <w:rPr>
          <w:rFonts w:hint="eastAsia" w:ascii="宋体" w:hAnsi="宋体" w:eastAsia="宋体" w:cs="宋体"/>
          <w:b/>
          <w:bCs/>
          <w:color w:val="000000" w:themeColor="text1"/>
          <w:sz w:val="24"/>
          <w:szCs w:val="24"/>
          <w:highlight w:val="none"/>
        </w:rPr>
        <w:t xml:space="preserve">、</w:t>
      </w:r>
      <w:r>
        <w:rPr>
          <w:rFonts w:hint="eastAsia" w:ascii="宋体" w:hAnsi="宋体" w:eastAsia="宋体" w:cs="宋体"/>
          <w:b/>
          <w:bCs/>
          <w:color w:val="000000" w:themeColor="text1"/>
          <w:sz w:val="24"/>
          <w:szCs w:val="24"/>
          <w:highlight w:val="none"/>
          <w:lang w:val="en-US" w:eastAsia="zh-CN"/>
        </w:rPr>
        <w:t xml:space="preserve">协商</w:t>
      </w:r>
      <w:r>
        <w:rPr>
          <w:rFonts w:hint="eastAsia" w:ascii="宋体" w:hAnsi="宋体" w:eastAsia="宋体" w:cs="宋体"/>
          <w:b/>
          <w:bCs/>
          <w:color w:val="000000" w:themeColor="text1"/>
          <w:sz w:val="24"/>
          <w:szCs w:val="24"/>
          <w:highlight w:val="none"/>
        </w:rPr>
        <w:t xml:space="preserve">有关说明：</w:t>
      </w:r>
      <w:r>
        <w:rPr>
          <w:rFonts w:hint="eastAsia" w:ascii="宋体" w:hAnsi="宋体" w:eastAsia="宋体" w:cs="宋体"/>
          <w:b/>
          <w:bCs/>
          <w:color w:val="000000" w:themeColor="text1"/>
          <w:sz w:val="24"/>
          <w:szCs w:val="24"/>
          <w:highlight w:val="none"/>
        </w:rPr>
      </w:r>
      <w:r>
        <w:rPr>
          <w:color w:val="000000" w:themeColor="text1"/>
          <w:highlight w:val="none"/>
        </w:rPr>
      </w:r>
    </w:p>
    <w:p>
      <w:pPr>
        <w:pStyle w:val="881"/>
        <w:jc w:val="left"/>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1．响应总报价一次报定，包括</w:t>
      </w:r>
      <w:r>
        <w:rPr>
          <w:rFonts w:hint="eastAsia" w:ascii="宋体" w:hAnsi="宋体" w:eastAsia="宋体" w:cs="宋体"/>
          <w:color w:val="000000" w:themeColor="text1"/>
          <w:sz w:val="24"/>
          <w:szCs w:val="24"/>
          <w:highlight w:val="none"/>
          <w:lang w:val="en-US" w:eastAsia="zh-CN"/>
        </w:rPr>
        <w:t xml:space="preserve">完成</w:t>
      </w:r>
      <w:r>
        <w:rPr>
          <w:rFonts w:hint="eastAsia" w:ascii="宋体" w:hAnsi="宋体" w:eastAsia="宋体" w:cs="宋体"/>
          <w:color w:val="000000" w:themeColor="text1"/>
          <w:sz w:val="24"/>
          <w:szCs w:val="24"/>
          <w:highlight w:val="none"/>
        </w:rPr>
        <w:t xml:space="preserve">该项</w:t>
      </w:r>
      <w:r>
        <w:rPr>
          <w:rFonts w:hint="eastAsia" w:ascii="宋体" w:hAnsi="宋体" w:eastAsia="宋体" w:cs="宋体"/>
          <w:color w:val="000000" w:themeColor="text1"/>
          <w:sz w:val="24"/>
          <w:szCs w:val="24"/>
          <w:highlight w:val="none"/>
          <w:lang w:val="en-US" w:eastAsia="zh-CN"/>
        </w:rPr>
        <w:t xml:space="preserve">服务</w:t>
      </w:r>
      <w:r>
        <w:rPr>
          <w:rFonts w:hint="eastAsia" w:ascii="宋体" w:hAnsi="宋体" w:eastAsia="宋体" w:cs="宋体"/>
          <w:color w:val="000000" w:themeColor="text1"/>
          <w:sz w:val="24"/>
          <w:szCs w:val="24"/>
          <w:highlight w:val="none"/>
        </w:rPr>
        <w:t xml:space="preserve">所需的</w:t>
      </w:r>
      <w:r>
        <w:rPr>
          <w:rFonts w:hint="eastAsia" w:ascii="宋体" w:hAnsi="宋体" w:eastAsia="宋体" w:cs="宋体"/>
          <w:color w:val="000000" w:themeColor="text1"/>
          <w:sz w:val="24"/>
          <w:szCs w:val="24"/>
          <w:highlight w:val="none"/>
          <w:lang w:val="en-US" w:eastAsia="zh-CN"/>
        </w:rPr>
        <w:t xml:space="preserve">劳务</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加班、</w:t>
      </w:r>
      <w:r>
        <w:rPr>
          <w:rFonts w:hint="eastAsia" w:ascii="宋体" w:hAnsi="宋体" w:eastAsia="宋体" w:cs="宋体"/>
          <w:color w:val="000000" w:themeColor="text1"/>
          <w:sz w:val="24"/>
          <w:szCs w:val="24"/>
          <w:highlight w:val="none"/>
        </w:rPr>
        <w:t xml:space="preserve">利润、税金、</w:t>
      </w:r>
      <w:r>
        <w:rPr>
          <w:rFonts w:hint="eastAsia" w:ascii="宋体" w:hAnsi="宋体" w:eastAsia="宋体" w:cs="宋体"/>
          <w:color w:val="000000" w:themeColor="text1"/>
          <w:sz w:val="24"/>
          <w:szCs w:val="24"/>
          <w:highlight w:val="none"/>
          <w:lang w:val="en-US" w:eastAsia="zh-CN"/>
        </w:rPr>
        <w:t xml:space="preserve">招标代理服务费、验收及</w:t>
      </w:r>
      <w:r>
        <w:rPr>
          <w:rFonts w:hint="eastAsia" w:ascii="宋体" w:hAnsi="宋体" w:eastAsia="宋体" w:cs="宋体"/>
          <w:color w:val="000000" w:themeColor="text1"/>
          <w:sz w:val="24"/>
          <w:szCs w:val="24"/>
          <w:highlight w:val="none"/>
        </w:rPr>
        <w:t xml:space="preserve">政策性文件规定的所有风险、责任等</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highlight w:val="none"/>
        </w:rPr>
      </w:r>
    </w:p>
    <w:p>
      <w:pPr>
        <w:pStyle w:val="881"/>
        <w:jc w:val="left"/>
        <w:keepLines w:val="0"/>
        <w:keepNext w:val="0"/>
        <w:pageBreakBefore w:val="0"/>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color w:val="000000" w:themeColor="text1"/>
          <w:sz w:val="24"/>
          <w:szCs w:val="24"/>
          <w:highlight w:val="none"/>
        </w:rPr>
        <w:t xml:space="preserve">2．所响应服务要求必须满足单一来源采购文件中规定之要求。</w:t>
      </w:r>
      <w:r>
        <w:rPr>
          <w:rFonts w:hint="eastAsia" w:ascii="宋体" w:hAnsi="宋体" w:eastAsia="宋体" w:cs="宋体"/>
          <w:b/>
          <w:color w:val="000000" w:themeColor="text1"/>
          <w:sz w:val="24"/>
          <w:szCs w:val="24"/>
          <w:highlight w:val="none"/>
          <w:lang w:val="en-US" w:eastAsia="zh-CN"/>
        </w:rPr>
      </w:r>
      <w:r>
        <w:rPr>
          <w:color w:val="000000" w:themeColor="text1"/>
          <w:highlight w:val="none"/>
        </w:rPr>
      </w:r>
    </w:p>
    <w:p>
      <w:pPr>
        <w:pStyle w:val="881"/>
        <w:jc w:val="left"/>
        <w:keepLines w:val="0"/>
        <w:keepNext w:val="0"/>
        <w:pageBreakBefore w:val="0"/>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八、</w:t>
      </w:r>
      <w:bookmarkStart w:id="2" w:name="评分要点"/>
      <w:r>
        <w:rPr>
          <w:color w:val="000000" w:themeColor="text1"/>
          <w:highlight w:val="none"/>
        </w:rPr>
      </w:r>
      <w:bookmarkEnd w:id="2"/>
      <w:r>
        <w:rPr>
          <w:rFonts w:hint="eastAsia" w:ascii="宋体" w:hAnsi="宋体" w:eastAsia="宋体" w:cs="宋体"/>
          <w:b/>
          <w:bCs/>
          <w:color w:val="000000" w:themeColor="text1"/>
          <w:sz w:val="24"/>
          <w:szCs w:val="24"/>
          <w:highlight w:val="none"/>
          <w:lang w:val="en-US" w:eastAsia="zh-CN"/>
        </w:rPr>
        <w:t xml:space="preserve">评审办法</w:t>
      </w:r>
      <w:r>
        <w:rPr>
          <w:rFonts w:hint="eastAsia" w:ascii="宋体" w:hAnsi="宋体" w:eastAsia="宋体" w:cs="宋体"/>
          <w:b/>
          <w:bCs/>
          <w:color w:val="000000" w:themeColor="text1"/>
          <w:sz w:val="24"/>
          <w:szCs w:val="24"/>
          <w:highlight w:val="none"/>
          <w:lang w:val="en-US" w:eastAsia="zh-CN"/>
        </w:rPr>
      </w:r>
      <w:r>
        <w:rPr>
          <w:color w:val="000000" w:themeColor="text1"/>
          <w:highlight w:val="none"/>
        </w:rPr>
      </w:r>
    </w:p>
    <w:p>
      <w:pPr>
        <w:pStyle w:val="881"/>
        <w:keepLines w:val="0"/>
        <w:keepNext w:val="0"/>
        <w:pageBreakBefore w:val="0"/>
        <w:spacing w:line="360" w:lineRule="auto"/>
        <w:widowControl w:val="off"/>
        <w:rPr>
          <w:rFonts w:ascii="宋体" w:hAnsi="宋体" w:eastAsia="宋体" w:cs="宋体"/>
          <w:color w:val="000000" w:themeColor="text1"/>
          <w:sz w:val="24"/>
          <w:szCs w:val="24"/>
          <w:highlight w:val="none"/>
        </w:rPr>
      </w:pPr>
      <w:r>
        <w:rPr>
          <w:color w:val="000000" w:themeColor="text1"/>
          <w:highlight w:val="none"/>
        </w:rPr>
      </w:r>
      <w:bookmarkStart w:id="3" w:name="_Toc92893019"/>
      <w:r>
        <w:rPr>
          <w:rFonts w:hint="eastAsia" w:ascii="宋体" w:hAnsi="宋体" w:eastAsia="宋体" w:cs="宋体"/>
          <w:b/>
          <w:color w:val="000000" w:themeColor="text1"/>
          <w:sz w:val="24"/>
          <w:szCs w:val="24"/>
          <w:highlight w:val="none"/>
          <w:lang w:val="en-US" w:eastAsia="zh-CN"/>
        </w:rPr>
        <w:t xml:space="preserve">1</w:t>
      </w:r>
      <w:r>
        <w:rPr>
          <w:rFonts w:hint="eastAsia" w:ascii="宋体" w:hAnsi="宋体" w:eastAsia="宋体" w:cs="宋体"/>
          <w:b/>
          <w:color w:val="000000" w:themeColor="text1"/>
          <w:sz w:val="24"/>
          <w:szCs w:val="24"/>
          <w:highlight w:val="none"/>
        </w:rPr>
        <w:t xml:space="preserve">、单一来源成交原则：</w:t>
      </w:r>
      <w:bookmarkEnd w:id="3"/>
      <w:r>
        <w:rPr>
          <w:rFonts w:ascii="宋体" w:hAnsi="宋体" w:eastAsia="宋体" w:cs="宋体"/>
          <w:color w:val="000000" w:themeColor="text1"/>
          <w:sz w:val="24"/>
          <w:szCs w:val="24"/>
          <w:highlight w:val="none"/>
        </w:rPr>
        <w:t xml:space="preserve">协商小组结合响应文件，围绕服务质量、技术方案、报价等内容开展商谈与评审</w:t>
      </w:r>
      <w:r>
        <w:rPr>
          <w:rFonts w:hint="eastAsia" w:ascii="宋体" w:hAnsi="宋体" w:eastAsia="宋体" w:cs="宋体"/>
          <w:color w:val="000000" w:themeColor="text1"/>
          <w:sz w:val="24"/>
          <w:szCs w:val="24"/>
          <w:highlight w:val="none"/>
          <w:lang w:val="en-US" w:eastAsia="zh-CN"/>
        </w:rPr>
        <w:t xml:space="preserve">；</w:t>
      </w:r>
      <w:r>
        <w:rPr>
          <w:rFonts w:ascii="宋体" w:hAnsi="宋体" w:eastAsia="宋体" w:cs="宋体"/>
          <w:color w:val="000000" w:themeColor="text1"/>
          <w:sz w:val="24"/>
          <w:szCs w:val="24"/>
          <w:highlight w:val="none"/>
        </w:rPr>
        <w:t xml:space="preserve">响应报价不得超出采购预算</w:t>
      </w:r>
      <w:r>
        <w:rPr>
          <w:rFonts w:hint="eastAsia" w:ascii="宋体" w:hAnsi="宋体" w:eastAsia="宋体" w:cs="宋体"/>
          <w:color w:val="000000" w:themeColor="text1"/>
          <w:sz w:val="24"/>
          <w:szCs w:val="24"/>
          <w:highlight w:val="none"/>
          <w:lang w:val="en-US" w:eastAsia="zh-CN"/>
        </w:rPr>
        <w:t xml:space="preserve">及最高限价</w:t>
      </w:r>
      <w:r>
        <w:rPr>
          <w:rFonts w:ascii="宋体" w:hAnsi="宋体" w:eastAsia="宋体" w:cs="宋体"/>
          <w:color w:val="000000" w:themeColor="text1"/>
          <w:sz w:val="24"/>
          <w:szCs w:val="24"/>
          <w:highlight w:val="none"/>
        </w:rPr>
        <w:t xml:space="preserve">，最终由</w:t>
      </w:r>
      <w:r>
        <w:rPr>
          <w:rFonts w:hint="eastAsia" w:ascii="宋体" w:hAnsi="宋体" w:eastAsia="宋体" w:cs="宋体"/>
          <w:color w:val="000000" w:themeColor="text1"/>
          <w:sz w:val="24"/>
          <w:szCs w:val="24"/>
          <w:highlight w:val="none"/>
          <w:lang w:val="en-US" w:eastAsia="zh-CN"/>
        </w:rPr>
        <w:t xml:space="preserve">协商小组</w:t>
      </w:r>
      <w:r>
        <w:rPr>
          <w:rFonts w:ascii="宋体" w:hAnsi="宋体" w:eastAsia="宋体" w:cs="宋体"/>
          <w:color w:val="000000" w:themeColor="text1"/>
          <w:sz w:val="24"/>
          <w:szCs w:val="24"/>
          <w:highlight w:val="none"/>
        </w:rPr>
        <w:t xml:space="preserve">依据单一来源采购相关规则确定成交供应商。</w:t>
      </w:r>
      <w:r>
        <w:rPr>
          <w:rFonts w:ascii="宋体" w:hAnsi="宋体" w:eastAsia="宋体" w:cs="宋体"/>
          <w:color w:val="000000" w:themeColor="text1"/>
          <w:sz w:val="24"/>
          <w:szCs w:val="24"/>
          <w:highlight w:val="none"/>
        </w:rPr>
      </w:r>
      <w:r>
        <w:rPr>
          <w:color w:val="000000" w:themeColor="text1"/>
          <w:highlight w:val="none"/>
        </w:rPr>
      </w:r>
    </w:p>
    <w:p>
      <w:pPr>
        <w:pStyle w:val="881"/>
        <w:keepLines w:val="0"/>
        <w:keepNext w:val="0"/>
        <w:pageBreakBefore w:val="0"/>
        <w:spacing w:line="360" w:lineRule="auto"/>
        <w:widowControl w:val="off"/>
        <w:rPr>
          <w:rFonts w:ascii="宋体" w:hAnsi="宋体" w:eastAsia="宋体" w:cs="宋体"/>
          <w:color w:val="000000" w:themeColor="text1"/>
          <w:sz w:val="24"/>
          <w:szCs w:val="24"/>
          <w:highlight w:val="none"/>
        </w:rPr>
      </w:pPr>
      <w:r>
        <w:rPr>
          <w:color w:val="000000" w:themeColor="text1"/>
          <w:highlight w:val="none"/>
        </w:rPr>
      </w:r>
      <w:bookmarkStart w:id="4" w:name="_Toc92893020"/>
      <w:r>
        <w:rPr>
          <w:rFonts w:hint="eastAsia" w:ascii="宋体" w:hAnsi="宋体" w:eastAsia="宋体" w:cs="宋体"/>
          <w:b/>
          <w:color w:val="000000" w:themeColor="text1"/>
          <w:sz w:val="24"/>
          <w:szCs w:val="24"/>
          <w:highlight w:val="none"/>
          <w:lang w:val="en-US" w:eastAsia="zh-CN"/>
        </w:rPr>
        <w:t xml:space="preserve">2</w:t>
      </w:r>
      <w:r>
        <w:rPr>
          <w:rFonts w:hint="eastAsia" w:ascii="宋体" w:hAnsi="宋体" w:eastAsia="宋体" w:cs="宋体"/>
          <w:b/>
          <w:color w:val="000000" w:themeColor="text1"/>
          <w:sz w:val="24"/>
          <w:szCs w:val="24"/>
          <w:highlight w:val="none"/>
        </w:rPr>
        <w:t xml:space="preserve">、评审办法</w:t>
      </w:r>
      <w:bookmarkEnd w:id="4"/>
      <w:r>
        <w:rPr>
          <w:rFonts w:hint="eastAsia" w:ascii="宋体" w:hAnsi="宋体" w:eastAsia="宋体" w:cs="宋体"/>
          <w:b/>
          <w:color w:val="000000" w:themeColor="text1"/>
          <w:sz w:val="24"/>
          <w:szCs w:val="24"/>
          <w:highlight w:val="none"/>
          <w:lang w:eastAsia="zh-CN"/>
        </w:rPr>
        <w:t xml:space="preserve">：</w:t>
      </w:r>
      <w:r>
        <w:rPr>
          <w:rFonts w:ascii="宋体" w:hAnsi="宋体" w:eastAsia="宋体" w:cs="宋体"/>
          <w:color w:val="000000" w:themeColor="text1"/>
          <w:sz w:val="24"/>
          <w:szCs w:val="24"/>
          <w:highlight w:val="none"/>
        </w:rPr>
        <w:t xml:space="preserve">协商小组开展资格性、符合性审查</w:t>
      </w:r>
      <w:r>
        <w:rPr>
          <w:rFonts w:hint="eastAsia" w:ascii="宋体" w:hAnsi="宋体" w:eastAsia="宋体" w:cs="宋体"/>
          <w:color w:val="000000" w:themeColor="text1"/>
          <w:sz w:val="24"/>
          <w:szCs w:val="24"/>
          <w:highlight w:val="none"/>
          <w:lang w:val="en-US" w:eastAsia="zh-CN"/>
        </w:rPr>
        <w:t xml:space="preserve">；</w:t>
      </w:r>
      <w:r>
        <w:rPr>
          <w:rFonts w:ascii="宋体" w:hAnsi="宋体" w:eastAsia="宋体" w:cs="宋体"/>
          <w:color w:val="000000" w:themeColor="text1"/>
          <w:sz w:val="24"/>
          <w:szCs w:val="24"/>
          <w:highlight w:val="none"/>
        </w:rPr>
        <w:t xml:space="preserve">响应文件全部条款满足采购文件要求的，评审合格；若存在条款不满足情形需列明不合格原因。</w:t>
      </w:r>
      <w:r>
        <w:rPr>
          <w:rFonts w:ascii="宋体" w:hAnsi="宋体" w:eastAsia="宋体" w:cs="宋体"/>
          <w:color w:val="000000" w:themeColor="text1"/>
          <w:sz w:val="24"/>
          <w:szCs w:val="24"/>
          <w:highlight w:val="none"/>
        </w:rPr>
      </w:r>
      <w:r>
        <w:rPr>
          <w:color w:val="000000" w:themeColor="text1"/>
          <w:highlight w:val="none"/>
        </w:rPr>
      </w:r>
    </w:p>
    <w:p>
      <w:pPr>
        <w:pStyle w:val="881"/>
        <w:keepLines w:val="0"/>
        <w:keepNext w:val="0"/>
        <w:pageBreakBefore w:val="0"/>
        <w:spacing w:line="360" w:lineRule="auto"/>
        <w:widowControl w:val="off"/>
        <w:rPr>
          <w:rFonts w:hint="eastAsia" w:ascii="宋体" w:hAnsi="宋体" w:eastAsia="宋体" w:cs="宋体"/>
          <w:b/>
          <w:color w:val="000000" w:themeColor="text1"/>
          <w:sz w:val="24"/>
          <w:szCs w:val="24"/>
          <w:highlight w:val="none"/>
        </w:rPr>
      </w:pPr>
      <w:r>
        <w:rPr>
          <w:color w:val="000000" w:themeColor="text1"/>
          <w:highlight w:val="none"/>
        </w:rPr>
      </w:r>
      <w:bookmarkStart w:id="5" w:name="_Toc92893021"/>
      <w:r>
        <w:rPr>
          <w:rFonts w:hint="eastAsia" w:ascii="宋体" w:hAnsi="宋体" w:eastAsia="宋体" w:cs="宋体"/>
          <w:b/>
          <w:color w:val="000000" w:themeColor="text1"/>
          <w:sz w:val="24"/>
          <w:szCs w:val="24"/>
          <w:highlight w:val="none"/>
          <w:lang w:val="en-US" w:eastAsia="zh-CN"/>
        </w:rPr>
        <w:t xml:space="preserve">3</w:t>
      </w:r>
      <w:r>
        <w:rPr>
          <w:rFonts w:hint="eastAsia" w:ascii="宋体" w:hAnsi="宋体" w:eastAsia="宋体" w:cs="宋体"/>
          <w:b/>
          <w:color w:val="000000" w:themeColor="text1"/>
          <w:sz w:val="24"/>
          <w:szCs w:val="24"/>
          <w:highlight w:val="none"/>
        </w:rPr>
        <w:t xml:space="preserve">、评审内容表</w:t>
      </w:r>
      <w:bookmarkEnd w:id="5"/>
      <w:r>
        <w:rPr>
          <w:rFonts w:hint="eastAsia" w:ascii="宋体" w:hAnsi="宋体" w:eastAsia="宋体" w:cs="宋体"/>
          <w:b/>
          <w:color w:val="000000" w:themeColor="text1"/>
          <w:sz w:val="24"/>
          <w:szCs w:val="24"/>
          <w:highlight w:val="none"/>
        </w:rPr>
      </w:r>
      <w:r>
        <w:rPr>
          <w:color w:val="000000" w:themeColor="text1"/>
          <w:highlight w:val="none"/>
        </w:rPr>
      </w:r>
    </w:p>
    <w:p>
      <w:pPr>
        <w:pStyle w:val="881"/>
        <w:keepLines w:val="0"/>
        <w:keepNext w:val="0"/>
        <w:pageBreakBefore w:val="0"/>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rPr>
        <w:t xml:space="preserve">3.</w:t>
      </w:r>
      <w:r>
        <w:rPr>
          <w:rFonts w:hint="eastAsia" w:ascii="宋体" w:hAnsi="宋体" w:eastAsia="宋体" w:cs="宋体"/>
          <w:b/>
          <w:color w:val="000000" w:themeColor="text1"/>
          <w:sz w:val="24"/>
          <w:szCs w:val="24"/>
          <w:highlight w:val="none"/>
        </w:rPr>
        <w:t xml:space="preserve">1资格审查</w:t>
      </w:r>
      <w:r>
        <w:rPr>
          <w:rFonts w:hint="eastAsia" w:ascii="宋体" w:hAnsi="宋体" w:eastAsia="宋体" w:cs="宋体"/>
          <w:b/>
          <w:color w:val="000000" w:themeColor="text1"/>
          <w:sz w:val="24"/>
          <w:szCs w:val="24"/>
          <w:highlight w:val="none"/>
        </w:rPr>
      </w:r>
      <w:r>
        <w:rPr>
          <w:color w:val="000000" w:themeColor="text1"/>
          <w:highlight w:val="none"/>
        </w:rP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6"/>
        <w:gridCol w:w="1765"/>
        <w:gridCol w:w="5166"/>
        <w:gridCol w:w="1260"/>
        <w:gridCol w:w="774"/>
      </w:tblGrid>
      <w:tr>
        <w:trPr>
          <w:trHeight w:val="20"/>
        </w:trPr>
        <w:tc>
          <w:tcPr>
            <w:tcW w:w="422" w:type="dxa"/>
            <w:vAlign w:val="center"/>
            <w:textDirection w:val="lrTb"/>
            <w:noWrap w:val="false"/>
          </w:tcPr>
          <w:p>
            <w:pPr>
              <w:pStyle w:val="881"/>
              <w:ind w:left="0"/>
              <w:jc w:val="center"/>
              <w:spacing w:line="276" w:lineRule="auto"/>
              <w:widowControl w:val="off"/>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序号</w:t>
            </w:r>
            <w:r>
              <w:rPr>
                <w:rFonts w:ascii="宋体" w:hAnsi="宋体"/>
                <w:b/>
                <w:color w:val="000000" w:themeColor="text1"/>
                <w:sz w:val="24"/>
                <w:szCs w:val="24"/>
                <w:highlight w:val="none"/>
              </w:rPr>
            </w:r>
            <w:r>
              <w:rPr>
                <w:color w:val="000000" w:themeColor="text1"/>
                <w:highlight w:val="none"/>
              </w:rPr>
            </w:r>
          </w:p>
        </w:tc>
        <w:tc>
          <w:tcPr>
            <w:tcW w:w="901" w:type="dxa"/>
            <w:vAlign w:val="center"/>
            <w:textDirection w:val="lrTb"/>
            <w:noWrap w:val="false"/>
          </w:tcPr>
          <w:p>
            <w:pPr>
              <w:pStyle w:val="881"/>
              <w:ind w:left="0"/>
              <w:jc w:val="center"/>
              <w:spacing w:line="276" w:lineRule="auto"/>
              <w:widowControl w:val="off"/>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评审因素</w:t>
            </w:r>
            <w:r>
              <w:rPr>
                <w:rFonts w:ascii="宋体" w:hAnsi="宋体"/>
                <w:b/>
                <w:color w:val="000000" w:themeColor="text1"/>
                <w:sz w:val="24"/>
                <w:szCs w:val="24"/>
                <w:highlight w:val="none"/>
              </w:rPr>
            </w:r>
            <w:r>
              <w:rPr>
                <w:color w:val="000000" w:themeColor="text1"/>
                <w:highlight w:val="none"/>
              </w:rPr>
            </w:r>
          </w:p>
        </w:tc>
        <w:tc>
          <w:tcPr>
            <w:tcW w:w="2637" w:type="dxa"/>
            <w:vAlign w:val="center"/>
            <w:textDirection w:val="lrTb"/>
            <w:noWrap w:val="false"/>
          </w:tcPr>
          <w:p>
            <w:pPr>
              <w:pStyle w:val="881"/>
              <w:ind w:left="0"/>
              <w:jc w:val="center"/>
              <w:spacing w:line="276" w:lineRule="auto"/>
              <w:widowControl w:val="off"/>
              <w:rPr>
                <w:rFonts w:ascii="宋体" w:hAnsi="宋体"/>
                <w:b/>
                <w:color w:val="000000" w:themeColor="text1"/>
                <w:sz w:val="24"/>
                <w:szCs w:val="24"/>
                <w:highlight w:val="none"/>
              </w:rPr>
            </w:pPr>
            <w:r>
              <w:rPr>
                <w:rFonts w:ascii="宋体" w:hAnsi="宋体"/>
                <w:b/>
                <w:color w:val="000000" w:themeColor="text1"/>
                <w:sz w:val="24"/>
                <w:szCs w:val="24"/>
                <w:highlight w:val="none"/>
              </w:rPr>
              <w:t xml:space="preserve">评审标准</w:t>
            </w:r>
            <w:r>
              <w:rPr>
                <w:rFonts w:ascii="宋体" w:hAnsi="宋体"/>
                <w:b/>
                <w:color w:val="000000" w:themeColor="text1"/>
                <w:sz w:val="24"/>
                <w:szCs w:val="24"/>
                <w:highlight w:val="none"/>
              </w:rPr>
            </w:r>
            <w:r>
              <w:rPr>
                <w:color w:val="000000" w:themeColor="text1"/>
                <w:highlight w:val="none"/>
              </w:rPr>
            </w:r>
          </w:p>
        </w:tc>
        <w:tc>
          <w:tcPr>
            <w:tcW w:w="643" w:type="dxa"/>
            <w:vAlign w:val="center"/>
            <w:textDirection w:val="lrTb"/>
            <w:noWrap w:val="false"/>
          </w:tcPr>
          <w:p>
            <w:pPr>
              <w:pStyle w:val="881"/>
              <w:ind w:left="0"/>
              <w:jc w:val="center"/>
              <w:spacing w:line="276" w:lineRule="auto"/>
              <w:widowControl w:val="off"/>
              <w:rPr>
                <w:rFonts w:ascii="宋体" w:hAnsi="宋体"/>
                <w:b/>
                <w:color w:val="000000" w:themeColor="text1"/>
                <w:sz w:val="24"/>
                <w:szCs w:val="24"/>
                <w:highlight w:val="none"/>
              </w:rPr>
            </w:pPr>
            <w:r>
              <w:rPr>
                <w:rFonts w:ascii="宋体" w:hAnsi="宋体"/>
                <w:b/>
                <w:color w:val="000000" w:themeColor="text1"/>
                <w:sz w:val="24"/>
                <w:szCs w:val="24"/>
                <w:highlight w:val="none"/>
              </w:rPr>
              <w:t xml:space="preserve">是否合格(是</w:t>
            </w:r>
            <w:r>
              <w:rPr>
                <w:rFonts w:hint="eastAsia" w:ascii="宋体" w:hAnsi="宋体"/>
                <w:b/>
                <w:color w:val="000000" w:themeColor="text1"/>
                <w:sz w:val="24"/>
                <w:szCs w:val="24"/>
                <w:highlight w:val="none"/>
              </w:rPr>
              <w:t xml:space="preserve">/</w:t>
            </w:r>
            <w:r>
              <w:rPr>
                <w:rFonts w:ascii="宋体" w:hAnsi="宋体"/>
                <w:b/>
                <w:color w:val="000000" w:themeColor="text1"/>
                <w:sz w:val="24"/>
                <w:szCs w:val="24"/>
                <w:highlight w:val="none"/>
              </w:rPr>
              <w:t xml:space="preserve">否)</w:t>
            </w:r>
            <w:r>
              <w:rPr>
                <w:rFonts w:ascii="宋体" w:hAnsi="宋体"/>
                <w:b/>
                <w:color w:val="000000" w:themeColor="text1"/>
                <w:sz w:val="24"/>
                <w:szCs w:val="24"/>
                <w:highlight w:val="none"/>
              </w:rPr>
            </w:r>
            <w:r>
              <w:rPr>
                <w:color w:val="000000" w:themeColor="text1"/>
                <w:highlight w:val="none"/>
              </w:rPr>
            </w:r>
          </w:p>
        </w:tc>
        <w:tc>
          <w:tcPr>
            <w:tcW w:w="395" w:type="dxa"/>
            <w:vAlign w:val="center"/>
            <w:textDirection w:val="lrTb"/>
            <w:noWrap w:val="false"/>
          </w:tcPr>
          <w:p>
            <w:pPr>
              <w:pStyle w:val="881"/>
              <w:ind w:left="0"/>
              <w:jc w:val="left"/>
              <w:spacing w:line="276" w:lineRule="auto"/>
              <w:widowControl w:val="off"/>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备注</w:t>
            </w:r>
            <w:r>
              <w:rPr>
                <w:rFonts w:ascii="宋体" w:hAnsi="宋体"/>
                <w:b/>
                <w:color w:val="000000" w:themeColor="text1"/>
                <w:sz w:val="24"/>
                <w:szCs w:val="24"/>
                <w:highlight w:val="none"/>
              </w:rPr>
            </w:r>
            <w:r>
              <w:rPr>
                <w:color w:val="000000" w:themeColor="text1"/>
                <w:highlight w:val="none"/>
              </w:rPr>
            </w:r>
          </w:p>
        </w:tc>
      </w:tr>
      <w:tr>
        <w:trPr>
          <w:trHeight w:val="20"/>
        </w:trPr>
        <w:tc>
          <w:tcPr>
            <w:tcW w:w="422" w:type="dxa"/>
            <w:vAlign w:val="center"/>
            <w:textDirection w:val="lrTb"/>
            <w:noWrap w:val="false"/>
          </w:tcPr>
          <w:p>
            <w:pPr>
              <w:pStyle w:val="881"/>
              <w:ind w:left="0"/>
              <w:jc w:val="center"/>
              <w:spacing w:line="276" w:lineRule="auto"/>
              <w:widowControl w:val="off"/>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ascii="宋体" w:hAnsi="宋体" w:cs="宋体"/>
                <w:color w:val="000000" w:themeColor="text1"/>
                <w:sz w:val="24"/>
                <w:szCs w:val="24"/>
                <w:highlight w:val="none"/>
              </w:rPr>
              <w:t xml:space="preserve">.1</w:t>
            </w:r>
            <w:r>
              <w:rPr>
                <w:rFonts w:ascii="宋体" w:hAnsi="宋体" w:cs="宋体"/>
                <w:color w:val="000000" w:themeColor="text1"/>
                <w:sz w:val="24"/>
                <w:szCs w:val="24"/>
                <w:highlight w:val="none"/>
              </w:rPr>
            </w:r>
            <w:r>
              <w:rPr>
                <w:color w:val="000000" w:themeColor="text1"/>
                <w:highlight w:val="none"/>
              </w:rPr>
            </w:r>
          </w:p>
        </w:tc>
        <w:tc>
          <w:tcPr>
            <w:tcW w:w="901" w:type="dxa"/>
            <w:vAlign w:val="center"/>
            <w:textDirection w:val="lrTb"/>
            <w:noWrap w:val="false"/>
          </w:tcPr>
          <w:p>
            <w:pPr>
              <w:pStyle w:val="881"/>
              <w:ind w:left="0"/>
              <w:jc w:val="center"/>
              <w:spacing w:line="276" w:lineRule="auto"/>
              <w:widowControl w:val="off"/>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合格供应商</w:t>
            </w:r>
            <w:r>
              <w:rPr>
                <w:rFonts w:ascii="宋体" w:hAnsi="宋体"/>
                <w:color w:val="000000" w:themeColor="text1"/>
                <w:sz w:val="24"/>
                <w:szCs w:val="24"/>
                <w:highlight w:val="none"/>
              </w:rPr>
            </w:r>
            <w:r>
              <w:rPr>
                <w:color w:val="000000" w:themeColor="text1"/>
                <w:highlight w:val="none"/>
              </w:rPr>
            </w:r>
          </w:p>
          <w:p>
            <w:pPr>
              <w:pStyle w:val="881"/>
              <w:ind w:left="0"/>
              <w:jc w:val="center"/>
              <w:spacing w:line="276" w:lineRule="auto"/>
              <w:widowControl w:val="off"/>
              <w:rPr>
                <w:rFonts w:ascii="宋体" w:hAnsi="宋体" w:cs="宋体"/>
                <w:color w:val="000000" w:themeColor="text1"/>
                <w:sz w:val="24"/>
                <w:szCs w:val="24"/>
                <w:highlight w:val="none"/>
              </w:rPr>
            </w:pPr>
            <w:r>
              <w:rPr>
                <w:rFonts w:hint="eastAsia" w:ascii="宋体" w:hAnsi="宋体"/>
                <w:color w:val="000000" w:themeColor="text1"/>
                <w:sz w:val="24"/>
                <w:szCs w:val="24"/>
                <w:highlight w:val="none"/>
              </w:rPr>
              <w:t xml:space="preserve">资格条件</w:t>
            </w:r>
            <w:r>
              <w:rPr>
                <w:rFonts w:ascii="宋体" w:hAnsi="宋体" w:cs="宋体"/>
                <w:color w:val="000000" w:themeColor="text1"/>
                <w:sz w:val="24"/>
                <w:szCs w:val="24"/>
                <w:highlight w:val="none"/>
              </w:rPr>
            </w:r>
            <w:r>
              <w:rPr>
                <w:color w:val="000000" w:themeColor="text1"/>
                <w:highlight w:val="none"/>
              </w:rPr>
            </w:r>
          </w:p>
        </w:tc>
        <w:tc>
          <w:tcPr>
            <w:tcW w:w="2637" w:type="dxa"/>
            <w:vAlign w:val="center"/>
            <w:textDirection w:val="lrTb"/>
            <w:noWrap w:val="false"/>
          </w:tcPr>
          <w:p>
            <w:pPr>
              <w:pStyle w:val="881"/>
              <w:ind w:left="0"/>
              <w:spacing w:line="276" w:lineRule="auto"/>
              <w:widowControl w:val="off"/>
              <w:rPr>
                <w:rFonts w:hint="eastAsia" w:ascii="宋体" w:hAnsi="宋体" w:eastAsia="宋体"/>
                <w:color w:val="000000" w:themeColor="text1"/>
                <w:sz w:val="24"/>
                <w:szCs w:val="24"/>
                <w:highlight w:val="none"/>
              </w:rPr>
            </w:pPr>
            <w:r>
              <w:rPr>
                <w:rFonts w:hint="eastAsia" w:ascii="宋体" w:hAnsi="宋体"/>
                <w:color w:val="000000" w:themeColor="text1"/>
                <w:sz w:val="24"/>
                <w:szCs w:val="24"/>
                <w:highlight w:val="none"/>
              </w:rPr>
              <w:t xml:space="preserve">符合《中华人民共和国政府采购法》第二十二条规定</w:t>
            </w:r>
            <w:r>
              <w:rPr>
                <w:rFonts w:hint="eastAsia" w:ascii="宋体" w:hAnsi="宋体"/>
                <w:color w:val="000000" w:themeColor="text1"/>
                <w:sz w:val="24"/>
                <w:szCs w:val="24"/>
                <w:highlight w:val="none"/>
                <w:lang w:val="en-US" w:eastAsia="zh-CN"/>
              </w:rPr>
              <w:t xml:space="preserve">及</w:t>
            </w:r>
            <w:r>
              <w:rPr>
                <w:rFonts w:hint="eastAsia" w:ascii="宋体" w:hAnsi="宋体" w:cs="宋体"/>
                <w:color w:val="000000" w:themeColor="text1"/>
                <w:sz w:val="24"/>
                <w:highlight w:val="none"/>
              </w:rPr>
              <w:t xml:space="preserve">本项目的特定资格要求</w:t>
            </w:r>
            <w:r>
              <w:rPr>
                <w:rFonts w:hint="eastAsia" w:ascii="宋体" w:hAnsi="宋体" w:eastAsia="宋体"/>
                <w:color w:val="000000" w:themeColor="text1"/>
                <w:sz w:val="24"/>
                <w:szCs w:val="24"/>
                <w:highlight w:val="none"/>
                <w:lang w:val="en-US" w:eastAsia="zh-CN"/>
              </w:rPr>
            </w:r>
            <w:r>
              <w:rPr>
                <w:color w:val="000000" w:themeColor="text1"/>
                <w:highlight w:val="none"/>
              </w:rPr>
            </w:r>
          </w:p>
        </w:tc>
        <w:tc>
          <w:tcPr>
            <w:tcW w:w="643" w:type="dxa"/>
            <w:vAlign w:val="center"/>
            <w:textDirection w:val="lrTb"/>
            <w:noWrap w:val="false"/>
          </w:tcPr>
          <w:p>
            <w:pPr>
              <w:pStyle w:val="881"/>
              <w:ind w:left="0"/>
              <w:jc w:val="left"/>
              <w:spacing w:line="276" w:lineRule="auto"/>
              <w:widowControl w:val="off"/>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c>
          <w:tcPr>
            <w:tcW w:w="395" w:type="dxa"/>
            <w:vAlign w:val="center"/>
            <w:textDirection w:val="lrTb"/>
            <w:noWrap w:val="false"/>
          </w:tcPr>
          <w:p>
            <w:pPr>
              <w:pStyle w:val="881"/>
              <w:ind w:left="0"/>
              <w:jc w:val="left"/>
              <w:spacing w:line="276" w:lineRule="auto"/>
              <w:widowControl w:val="off"/>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r>
      <w:tr>
        <w:trPr>
          <w:trHeight w:val="20"/>
        </w:trPr>
        <w:tc>
          <w:tcPr>
            <w:tcW w:w="422" w:type="dxa"/>
            <w:vAlign w:val="center"/>
            <w:textDirection w:val="lrTb"/>
            <w:noWrap w:val="false"/>
          </w:tcPr>
          <w:p>
            <w:pPr>
              <w:pStyle w:val="881"/>
              <w:ind w:left="0"/>
              <w:jc w:val="center"/>
              <w:spacing w:line="276" w:lineRule="auto"/>
              <w:widowControl w:val="off"/>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w:t>
            </w:r>
            <w:r>
              <w:rPr>
                <w:rFonts w:ascii="宋体" w:hAnsi="宋体"/>
                <w:color w:val="000000" w:themeColor="text1"/>
                <w:sz w:val="24"/>
                <w:szCs w:val="24"/>
                <w:highlight w:val="none"/>
              </w:rPr>
              <w:t xml:space="preserve">.2</w:t>
            </w:r>
            <w:r>
              <w:rPr>
                <w:rFonts w:ascii="宋体" w:hAnsi="宋体"/>
                <w:color w:val="000000" w:themeColor="text1"/>
                <w:sz w:val="24"/>
                <w:szCs w:val="24"/>
                <w:highlight w:val="none"/>
              </w:rPr>
            </w:r>
            <w:r>
              <w:rPr>
                <w:color w:val="000000" w:themeColor="text1"/>
                <w:highlight w:val="none"/>
              </w:rPr>
            </w:r>
          </w:p>
        </w:tc>
        <w:tc>
          <w:tcPr>
            <w:tcW w:w="901" w:type="dxa"/>
            <w:vAlign w:val="center"/>
            <w:textDirection w:val="lrTb"/>
            <w:noWrap w:val="false"/>
          </w:tcPr>
          <w:p>
            <w:pPr>
              <w:pStyle w:val="881"/>
              <w:ind w:left="0"/>
              <w:jc w:val="center"/>
              <w:spacing w:line="276" w:lineRule="auto"/>
              <w:widowControl w:val="off"/>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信用记录</w:t>
            </w:r>
            <w:r>
              <w:rPr>
                <w:rFonts w:ascii="宋体" w:hAnsi="宋体"/>
                <w:color w:val="000000" w:themeColor="text1"/>
                <w:sz w:val="24"/>
                <w:szCs w:val="24"/>
                <w:highlight w:val="none"/>
              </w:rPr>
            </w:r>
            <w:r>
              <w:rPr>
                <w:color w:val="000000" w:themeColor="text1"/>
                <w:highlight w:val="none"/>
              </w:rPr>
            </w:r>
          </w:p>
        </w:tc>
        <w:tc>
          <w:tcPr>
            <w:tcW w:w="2637" w:type="dxa"/>
            <w:vAlign w:val="center"/>
            <w:textDirection w:val="lrTb"/>
            <w:noWrap w:val="false"/>
          </w:tcPr>
          <w:p>
            <w:pPr>
              <w:pStyle w:val="881"/>
              <w:ind w:left="0"/>
              <w:jc w:val="left"/>
              <w:spacing w:line="276" w:lineRule="auto"/>
              <w:widowControl w:val="off"/>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供应商信用记录是否符合政府采购相关法律法规规定</w:t>
            </w:r>
            <w:r>
              <w:rPr>
                <w:rFonts w:ascii="宋体" w:hAnsi="宋体"/>
                <w:color w:val="000000" w:themeColor="text1"/>
                <w:sz w:val="24"/>
                <w:szCs w:val="24"/>
                <w:highlight w:val="none"/>
              </w:rPr>
            </w:r>
            <w:r>
              <w:rPr>
                <w:color w:val="000000" w:themeColor="text1"/>
                <w:highlight w:val="none"/>
              </w:rPr>
            </w:r>
          </w:p>
        </w:tc>
        <w:tc>
          <w:tcPr>
            <w:tcW w:w="643" w:type="dxa"/>
            <w:vAlign w:val="center"/>
            <w:textDirection w:val="lrTb"/>
            <w:noWrap w:val="false"/>
          </w:tcPr>
          <w:p>
            <w:pPr>
              <w:pStyle w:val="881"/>
              <w:ind w:left="0"/>
              <w:jc w:val="left"/>
              <w:spacing w:line="276" w:lineRule="auto"/>
              <w:widowControl w:val="off"/>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c>
          <w:tcPr>
            <w:tcW w:w="395" w:type="dxa"/>
            <w:vAlign w:val="center"/>
            <w:textDirection w:val="lrTb"/>
            <w:noWrap w:val="false"/>
          </w:tcPr>
          <w:p>
            <w:pPr>
              <w:pStyle w:val="881"/>
              <w:ind w:left="0"/>
              <w:jc w:val="left"/>
              <w:spacing w:line="276" w:lineRule="auto"/>
              <w:widowControl w:val="off"/>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r>
    </w:tbl>
    <w:p>
      <w:pPr>
        <w:pStyle w:val="881"/>
        <w:ind w:left="0"/>
        <w:spacing w:line="276" w:lineRule="auto"/>
        <w:widowControl w:val="off"/>
        <w:rPr>
          <w:rFonts w:ascii="Times New Roman" w:hAnsi="Times New Roman"/>
          <w:color w:val="000000" w:themeColor="text1"/>
          <w:sz w:val="21"/>
          <w:szCs w:val="24"/>
          <w:highlight w:val="none"/>
        </w:rPr>
      </w:pPr>
      <w:r>
        <w:rPr>
          <w:rFonts w:ascii="Times New Roman" w:hAnsi="Times New Roman"/>
          <w:color w:val="000000" w:themeColor="text1"/>
          <w:sz w:val="21"/>
          <w:szCs w:val="24"/>
          <w:highlight w:val="none"/>
        </w:rPr>
      </w:r>
      <w:r>
        <w:rPr>
          <w:color w:val="000000" w:themeColor="text1"/>
          <w:highlight w:val="none"/>
        </w:rPr>
      </w:r>
    </w:p>
    <w:p>
      <w:pPr>
        <w:pStyle w:val="881"/>
        <w:keepLines w:val="0"/>
        <w:keepNext w:val="0"/>
        <w:pageBreakBefore w:val="0"/>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rPr>
        <w:t xml:space="preserve">2.符合性审查</w:t>
      </w:r>
      <w:r>
        <w:rPr>
          <w:rFonts w:hint="eastAsia" w:ascii="宋体" w:hAnsi="宋体" w:eastAsia="宋体" w:cs="宋体"/>
          <w:b/>
          <w:color w:val="000000" w:themeColor="text1"/>
          <w:sz w:val="24"/>
          <w:szCs w:val="24"/>
          <w:highlight w:val="none"/>
          <w:lang w:val="en-US" w:eastAsia="zh-CN"/>
        </w:rPr>
      </w:r>
      <w:r>
        <w:rPr>
          <w:color w:val="000000" w:themeColor="text1"/>
          <w:highlight w:val="none"/>
        </w:rPr>
      </w:r>
    </w:p>
    <w:tbl>
      <w:tblPr>
        <w:tblW w:w="503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1701"/>
        <w:gridCol w:w="5686"/>
        <w:gridCol w:w="1166"/>
        <w:gridCol w:w="598"/>
      </w:tblGrid>
      <w:tr>
        <w:trPr>
          <w:trHeight w:val="20"/>
        </w:trPr>
        <w:tc>
          <w:tcPr>
            <w:tcW w:w="360" w:type="dxa"/>
            <w:vAlign w:val="center"/>
            <w:textDirection w:val="lrTb"/>
            <w:noWrap w:val="false"/>
          </w:tcPr>
          <w:p>
            <w:pPr>
              <w:pStyle w:val="881"/>
              <w:ind w:left="0"/>
              <w:jc w:val="center"/>
              <w:spacing w:line="276" w:lineRule="auto"/>
              <w:widowControl w:val="off"/>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序号</w:t>
            </w:r>
            <w:r>
              <w:rPr>
                <w:rFonts w:ascii="宋体" w:hAnsi="宋体"/>
                <w:b/>
                <w:color w:val="000000" w:themeColor="text1"/>
                <w:sz w:val="24"/>
                <w:szCs w:val="24"/>
                <w:highlight w:val="none"/>
              </w:rPr>
            </w:r>
            <w:r>
              <w:rPr>
                <w:color w:val="000000" w:themeColor="text1"/>
                <w:highlight w:val="none"/>
              </w:rPr>
            </w:r>
          </w:p>
        </w:tc>
        <w:tc>
          <w:tcPr>
            <w:tcW w:w="862" w:type="dxa"/>
            <w:vAlign w:val="center"/>
            <w:textDirection w:val="lrTb"/>
            <w:noWrap w:val="false"/>
          </w:tcPr>
          <w:p>
            <w:pPr>
              <w:pStyle w:val="881"/>
              <w:ind w:left="0"/>
              <w:jc w:val="center"/>
              <w:spacing w:line="276" w:lineRule="auto"/>
              <w:widowControl w:val="off"/>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评审因素</w:t>
            </w:r>
            <w:r>
              <w:rPr>
                <w:rFonts w:ascii="宋体" w:hAnsi="宋体"/>
                <w:b/>
                <w:color w:val="000000" w:themeColor="text1"/>
                <w:sz w:val="24"/>
                <w:szCs w:val="24"/>
                <w:highlight w:val="none"/>
              </w:rPr>
            </w:r>
            <w:r>
              <w:rPr>
                <w:color w:val="000000" w:themeColor="text1"/>
                <w:highlight w:val="none"/>
              </w:rPr>
            </w:r>
          </w:p>
        </w:tc>
        <w:tc>
          <w:tcPr>
            <w:tcW w:w="2882" w:type="dxa"/>
            <w:vAlign w:val="center"/>
            <w:textDirection w:val="lrTb"/>
            <w:noWrap w:val="false"/>
          </w:tcPr>
          <w:p>
            <w:pPr>
              <w:pStyle w:val="881"/>
              <w:ind w:left="0"/>
              <w:jc w:val="center"/>
              <w:spacing w:line="276" w:lineRule="auto"/>
              <w:widowControl w:val="off"/>
              <w:rPr>
                <w:rFonts w:ascii="宋体" w:hAnsi="宋体"/>
                <w:b/>
                <w:color w:val="000000" w:themeColor="text1"/>
                <w:sz w:val="24"/>
                <w:szCs w:val="24"/>
                <w:highlight w:val="none"/>
              </w:rPr>
            </w:pPr>
            <w:r>
              <w:rPr>
                <w:rFonts w:ascii="宋体" w:hAnsi="宋体"/>
                <w:b/>
                <w:color w:val="000000" w:themeColor="text1"/>
                <w:sz w:val="24"/>
                <w:szCs w:val="24"/>
                <w:highlight w:val="none"/>
              </w:rPr>
              <w:t xml:space="preserve">评审标准</w:t>
            </w:r>
            <w:r>
              <w:rPr>
                <w:rFonts w:ascii="宋体" w:hAnsi="宋体"/>
                <w:b/>
                <w:color w:val="000000" w:themeColor="text1"/>
                <w:sz w:val="24"/>
                <w:szCs w:val="24"/>
                <w:highlight w:val="none"/>
              </w:rPr>
            </w:r>
            <w:r>
              <w:rPr>
                <w:color w:val="000000" w:themeColor="text1"/>
                <w:highlight w:val="none"/>
              </w:rPr>
            </w:r>
          </w:p>
        </w:tc>
        <w:tc>
          <w:tcPr>
            <w:tcW w:w="591" w:type="dxa"/>
            <w:vAlign w:val="center"/>
            <w:textDirection w:val="lrTb"/>
            <w:noWrap w:val="false"/>
          </w:tcPr>
          <w:p>
            <w:pPr>
              <w:pStyle w:val="881"/>
              <w:ind w:left="0"/>
              <w:jc w:val="center"/>
              <w:spacing w:line="276" w:lineRule="auto"/>
              <w:widowControl w:val="off"/>
              <w:rPr>
                <w:rFonts w:ascii="宋体" w:hAnsi="宋体"/>
                <w:b/>
                <w:color w:val="000000" w:themeColor="text1"/>
                <w:sz w:val="24"/>
                <w:szCs w:val="24"/>
                <w:highlight w:val="none"/>
              </w:rPr>
            </w:pPr>
            <w:r>
              <w:rPr>
                <w:rFonts w:ascii="宋体" w:hAnsi="宋体"/>
                <w:b/>
                <w:color w:val="000000" w:themeColor="text1"/>
                <w:sz w:val="24"/>
                <w:szCs w:val="24"/>
                <w:highlight w:val="none"/>
              </w:rPr>
              <w:t xml:space="preserve">是否合格(是</w:t>
            </w:r>
            <w:r>
              <w:rPr>
                <w:rFonts w:hint="eastAsia" w:ascii="宋体" w:hAnsi="宋体"/>
                <w:b/>
                <w:color w:val="000000" w:themeColor="text1"/>
                <w:sz w:val="24"/>
                <w:szCs w:val="24"/>
                <w:highlight w:val="none"/>
              </w:rPr>
              <w:t xml:space="preserve">/</w:t>
            </w:r>
            <w:r>
              <w:rPr>
                <w:rFonts w:ascii="宋体" w:hAnsi="宋体"/>
                <w:b/>
                <w:color w:val="000000" w:themeColor="text1"/>
                <w:sz w:val="24"/>
                <w:szCs w:val="24"/>
                <w:highlight w:val="none"/>
              </w:rPr>
              <w:t xml:space="preserve">否)</w:t>
            </w:r>
            <w:r>
              <w:rPr>
                <w:rFonts w:ascii="宋体" w:hAnsi="宋体"/>
                <w:b/>
                <w:color w:val="000000" w:themeColor="text1"/>
                <w:sz w:val="24"/>
                <w:szCs w:val="24"/>
                <w:highlight w:val="none"/>
              </w:rPr>
            </w:r>
            <w:r>
              <w:rPr>
                <w:color w:val="000000" w:themeColor="text1"/>
                <w:highlight w:val="none"/>
              </w:rPr>
            </w:r>
          </w:p>
        </w:tc>
        <w:tc>
          <w:tcPr>
            <w:tcW w:w="303" w:type="dxa"/>
            <w:vAlign w:val="center"/>
            <w:textDirection w:val="lrTb"/>
            <w:noWrap w:val="false"/>
          </w:tcPr>
          <w:p>
            <w:pPr>
              <w:pStyle w:val="881"/>
              <w:ind w:left="0"/>
              <w:jc w:val="left"/>
              <w:spacing w:line="276" w:lineRule="auto"/>
              <w:widowControl w:val="off"/>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备注</w:t>
            </w:r>
            <w:r>
              <w:rPr>
                <w:rFonts w:ascii="宋体" w:hAnsi="宋体"/>
                <w:b/>
                <w:color w:val="000000" w:themeColor="text1"/>
                <w:sz w:val="24"/>
                <w:szCs w:val="24"/>
                <w:highlight w:val="none"/>
              </w:rPr>
            </w:r>
            <w:r>
              <w:rPr>
                <w:color w:val="000000" w:themeColor="text1"/>
                <w:highlight w:val="none"/>
              </w:rPr>
            </w:r>
          </w:p>
        </w:tc>
      </w:tr>
      <w:tr>
        <w:trPr>
          <w:trHeight w:val="20"/>
        </w:trPr>
        <w:tc>
          <w:tcPr>
            <w:tcW w:w="360" w:type="dxa"/>
            <w:vAlign w:val="center"/>
            <w:textDirection w:val="lrTb"/>
            <w:noWrap w:val="false"/>
          </w:tcPr>
          <w:p>
            <w:pPr>
              <w:pStyle w:val="881"/>
              <w:ind w:left="0"/>
              <w:jc w:val="center"/>
              <w:spacing w:line="276" w:lineRule="auto"/>
              <w:widowControl w:val="off"/>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2.1</w:t>
            </w:r>
            <w:r>
              <w:rPr>
                <w:rFonts w:ascii="宋体" w:hAnsi="宋体"/>
                <w:color w:val="000000" w:themeColor="text1"/>
                <w:sz w:val="24"/>
                <w:szCs w:val="24"/>
                <w:highlight w:val="none"/>
              </w:rPr>
            </w:r>
            <w:r>
              <w:rPr>
                <w:color w:val="000000" w:themeColor="text1"/>
                <w:highlight w:val="none"/>
              </w:rPr>
            </w:r>
          </w:p>
        </w:tc>
        <w:tc>
          <w:tcPr>
            <w:tcW w:w="862" w:type="dxa"/>
            <w:vAlign w:val="center"/>
            <w:textDirection w:val="lrTb"/>
            <w:noWrap w:val="false"/>
          </w:tcPr>
          <w:p>
            <w:pPr>
              <w:pStyle w:val="881"/>
              <w:ind w:left="0"/>
              <w:jc w:val="center"/>
              <w:spacing w:line="276" w:lineRule="auto"/>
              <w:widowControl w:val="off"/>
              <w:rPr>
                <w:rFonts w:ascii="宋体" w:hAnsi="宋体"/>
                <w:color w:val="000000" w:themeColor="text1"/>
                <w:sz w:val="24"/>
                <w:szCs w:val="24"/>
                <w:highlight w:val="none"/>
              </w:rPr>
            </w:pPr>
            <w:r>
              <w:rPr>
                <w:rFonts w:ascii="宋体" w:hAnsi="宋体"/>
                <w:color w:val="000000" w:themeColor="text1"/>
                <w:sz w:val="24"/>
                <w:szCs w:val="24"/>
                <w:highlight w:val="none"/>
              </w:rPr>
              <w:t xml:space="preserve">符合性</w:t>
            </w:r>
            <w:r>
              <w:rPr>
                <w:rFonts w:ascii="宋体" w:hAnsi="宋体"/>
                <w:color w:val="000000" w:themeColor="text1"/>
                <w:sz w:val="24"/>
                <w:szCs w:val="24"/>
                <w:highlight w:val="none"/>
              </w:rPr>
            </w:r>
            <w:r>
              <w:rPr>
                <w:color w:val="000000" w:themeColor="text1"/>
                <w:highlight w:val="none"/>
              </w:rPr>
            </w:r>
          </w:p>
        </w:tc>
        <w:tc>
          <w:tcPr>
            <w:tcW w:w="2882" w:type="dxa"/>
            <w:vAlign w:val="center"/>
            <w:textDirection w:val="lrTb"/>
            <w:noWrap w:val="false"/>
          </w:tcPr>
          <w:p>
            <w:pPr>
              <w:pStyle w:val="881"/>
              <w:ind w:left="0"/>
              <w:spacing w:line="276" w:lineRule="auto"/>
              <w:widowControl w:val="off"/>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响应服务内容、标准等是否</w:t>
            </w:r>
            <w:r>
              <w:rPr>
                <w:rFonts w:ascii="宋体" w:hAnsi="宋体"/>
                <w:color w:val="000000" w:themeColor="text1"/>
                <w:sz w:val="24"/>
                <w:szCs w:val="24"/>
                <w:highlight w:val="none"/>
              </w:rPr>
              <w:t xml:space="preserve">符合</w:t>
            </w:r>
            <w:r>
              <w:rPr>
                <w:rFonts w:hint="eastAsia" w:ascii="宋体" w:hAnsi="宋体"/>
                <w:color w:val="000000" w:themeColor="text1"/>
                <w:sz w:val="24"/>
                <w:szCs w:val="24"/>
                <w:highlight w:val="none"/>
              </w:rPr>
              <w:t xml:space="preserve">采购</w:t>
            </w:r>
            <w:r>
              <w:rPr>
                <w:rFonts w:ascii="宋体" w:hAnsi="宋体"/>
                <w:color w:val="000000" w:themeColor="text1"/>
                <w:sz w:val="24"/>
                <w:szCs w:val="24"/>
                <w:highlight w:val="none"/>
              </w:rPr>
              <w:t xml:space="preserve">文件</w:t>
            </w:r>
            <w:r>
              <w:rPr>
                <w:rFonts w:hint="eastAsia" w:ascii="宋体" w:hAnsi="宋体"/>
                <w:color w:val="000000" w:themeColor="text1"/>
                <w:sz w:val="24"/>
                <w:szCs w:val="24"/>
                <w:highlight w:val="none"/>
              </w:rPr>
              <w:t xml:space="preserve">要求</w:t>
            </w:r>
            <w:r>
              <w:rPr>
                <w:rFonts w:ascii="宋体" w:hAnsi="宋体"/>
                <w:color w:val="000000" w:themeColor="text1"/>
                <w:sz w:val="24"/>
                <w:szCs w:val="24"/>
                <w:highlight w:val="none"/>
              </w:rPr>
            </w:r>
            <w:r>
              <w:rPr>
                <w:color w:val="000000" w:themeColor="text1"/>
                <w:highlight w:val="none"/>
              </w:rPr>
            </w:r>
          </w:p>
        </w:tc>
        <w:tc>
          <w:tcPr>
            <w:tcW w:w="591" w:type="dxa"/>
            <w:vAlign w:val="center"/>
            <w:textDirection w:val="lrTb"/>
            <w:noWrap w:val="false"/>
          </w:tcPr>
          <w:p>
            <w:pPr>
              <w:pStyle w:val="881"/>
              <w:ind w:left="0"/>
              <w:spacing w:line="276" w:lineRule="auto"/>
              <w:widowControl w:val="off"/>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c>
          <w:tcPr>
            <w:tcW w:w="303" w:type="dxa"/>
            <w:vAlign w:val="center"/>
            <w:textDirection w:val="lrTb"/>
            <w:noWrap w:val="false"/>
          </w:tcPr>
          <w:p>
            <w:pPr>
              <w:pStyle w:val="881"/>
              <w:ind w:left="0"/>
              <w:spacing w:line="276" w:lineRule="auto"/>
              <w:widowControl w:val="off"/>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r>
      <w:tr>
        <w:trPr>
          <w:trHeight w:val="20"/>
        </w:trPr>
        <w:tc>
          <w:tcPr>
            <w:tcW w:w="360" w:type="dxa"/>
            <w:vAlign w:val="center"/>
            <w:textDirection w:val="lrTb"/>
            <w:noWrap w:val="false"/>
          </w:tcPr>
          <w:p>
            <w:pPr>
              <w:pStyle w:val="881"/>
              <w:ind w:left="0"/>
              <w:jc w:val="center"/>
              <w:spacing w:line="276" w:lineRule="auto"/>
              <w:widowControl w:val="off"/>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2.2</w:t>
            </w:r>
            <w:r>
              <w:rPr>
                <w:rFonts w:ascii="宋体" w:hAnsi="宋体"/>
                <w:color w:val="000000" w:themeColor="text1"/>
                <w:sz w:val="24"/>
                <w:szCs w:val="24"/>
                <w:highlight w:val="none"/>
              </w:rPr>
            </w:r>
            <w:r>
              <w:rPr>
                <w:color w:val="000000" w:themeColor="text1"/>
                <w:highlight w:val="none"/>
              </w:rPr>
            </w:r>
          </w:p>
        </w:tc>
        <w:tc>
          <w:tcPr>
            <w:tcW w:w="862" w:type="dxa"/>
            <w:vAlign w:val="center"/>
            <w:textDirection w:val="lrTb"/>
            <w:noWrap w:val="false"/>
          </w:tcPr>
          <w:p>
            <w:pPr>
              <w:pStyle w:val="881"/>
              <w:ind w:left="0"/>
              <w:jc w:val="center"/>
              <w:spacing w:line="276" w:lineRule="auto"/>
              <w:widowControl w:val="off"/>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项目</w:t>
            </w:r>
            <w:r>
              <w:rPr>
                <w:rFonts w:ascii="宋体" w:hAnsi="宋体"/>
                <w:color w:val="000000" w:themeColor="text1"/>
                <w:sz w:val="24"/>
                <w:szCs w:val="24"/>
                <w:highlight w:val="none"/>
              </w:rPr>
              <w:t xml:space="preserve">实施方案</w:t>
            </w:r>
            <w:r>
              <w:rPr>
                <w:rFonts w:ascii="宋体" w:hAnsi="宋体"/>
                <w:color w:val="000000" w:themeColor="text1"/>
                <w:sz w:val="24"/>
                <w:szCs w:val="24"/>
                <w:highlight w:val="none"/>
              </w:rPr>
            </w:r>
            <w:r>
              <w:rPr>
                <w:color w:val="000000" w:themeColor="text1"/>
                <w:highlight w:val="none"/>
              </w:rPr>
            </w:r>
          </w:p>
        </w:tc>
        <w:tc>
          <w:tcPr>
            <w:tcW w:w="2882" w:type="dxa"/>
            <w:vAlign w:val="center"/>
            <w:textDirection w:val="lrTb"/>
            <w:noWrap w:val="false"/>
          </w:tcPr>
          <w:p>
            <w:pPr>
              <w:pStyle w:val="881"/>
              <w:ind w:left="0"/>
              <w:spacing w:line="276" w:lineRule="auto"/>
              <w:widowControl w:val="off"/>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制定的</w:t>
            </w:r>
            <w:r>
              <w:rPr>
                <w:rFonts w:hint="eastAsia" w:ascii="宋体" w:hAnsi="宋体"/>
                <w:color w:val="000000" w:themeColor="text1"/>
                <w:sz w:val="24"/>
                <w:szCs w:val="24"/>
                <w:highlight w:val="none"/>
                <w:lang w:val="en-US" w:eastAsia="zh-CN"/>
              </w:rPr>
              <w:t xml:space="preserve">实施</w:t>
            </w:r>
            <w:r>
              <w:rPr>
                <w:rFonts w:hint="eastAsia" w:ascii="宋体" w:hAnsi="宋体"/>
                <w:color w:val="000000" w:themeColor="text1"/>
                <w:sz w:val="24"/>
                <w:szCs w:val="24"/>
                <w:highlight w:val="none"/>
              </w:rPr>
              <w:t xml:space="preserve">方案是否符合采购</w:t>
            </w:r>
            <w:r>
              <w:rPr>
                <w:rFonts w:ascii="宋体" w:hAnsi="宋体"/>
                <w:color w:val="000000" w:themeColor="text1"/>
                <w:sz w:val="24"/>
                <w:szCs w:val="24"/>
                <w:highlight w:val="none"/>
              </w:rPr>
              <w:t xml:space="preserve">文件要求</w:t>
            </w:r>
            <w:r>
              <w:rPr>
                <w:rFonts w:ascii="宋体" w:hAnsi="宋体"/>
                <w:color w:val="000000" w:themeColor="text1"/>
                <w:sz w:val="24"/>
                <w:szCs w:val="24"/>
                <w:highlight w:val="none"/>
              </w:rPr>
            </w:r>
            <w:r>
              <w:rPr>
                <w:color w:val="000000" w:themeColor="text1"/>
                <w:highlight w:val="none"/>
              </w:rPr>
            </w:r>
          </w:p>
        </w:tc>
        <w:tc>
          <w:tcPr>
            <w:tcW w:w="591" w:type="dxa"/>
            <w:vAlign w:val="center"/>
            <w:textDirection w:val="lrTb"/>
            <w:noWrap w:val="false"/>
          </w:tcPr>
          <w:p>
            <w:pPr>
              <w:pStyle w:val="881"/>
              <w:ind w:left="0"/>
              <w:spacing w:line="276" w:lineRule="auto"/>
              <w:widowControl w:val="off"/>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c>
          <w:tcPr>
            <w:tcW w:w="303" w:type="dxa"/>
            <w:vAlign w:val="center"/>
            <w:textDirection w:val="lrTb"/>
            <w:noWrap w:val="false"/>
          </w:tcPr>
          <w:p>
            <w:pPr>
              <w:pStyle w:val="881"/>
              <w:ind w:left="0"/>
              <w:spacing w:line="276" w:lineRule="auto"/>
              <w:widowControl w:val="off"/>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r>
      <w:tr>
        <w:trPr>
          <w:trHeight w:val="704"/>
        </w:trPr>
        <w:tc>
          <w:tcPr>
            <w:tcW w:w="360" w:type="dxa"/>
            <w:vAlign w:val="center"/>
            <w:textDirection w:val="lrTb"/>
            <w:noWrap w:val="false"/>
          </w:tcPr>
          <w:p>
            <w:pPr>
              <w:pStyle w:val="881"/>
              <w:ind w:left="0"/>
              <w:jc w:val="center"/>
              <w:spacing w:line="276" w:lineRule="auto"/>
              <w:widowControl w:val="off"/>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2.3</w:t>
            </w:r>
            <w:r>
              <w:rPr>
                <w:rFonts w:ascii="宋体" w:hAnsi="宋体"/>
                <w:color w:val="000000" w:themeColor="text1"/>
                <w:sz w:val="24"/>
                <w:szCs w:val="24"/>
                <w:highlight w:val="none"/>
              </w:rPr>
            </w:r>
            <w:r>
              <w:rPr>
                <w:color w:val="000000" w:themeColor="text1"/>
                <w:highlight w:val="none"/>
              </w:rPr>
            </w:r>
          </w:p>
        </w:tc>
        <w:tc>
          <w:tcPr>
            <w:tcW w:w="862" w:type="dxa"/>
            <w:vAlign w:val="center"/>
            <w:textDirection w:val="lrTb"/>
            <w:noWrap w:val="false"/>
          </w:tcPr>
          <w:p>
            <w:pPr>
              <w:pStyle w:val="881"/>
              <w:ind w:left="0"/>
              <w:jc w:val="center"/>
              <w:spacing w:line="276" w:lineRule="auto"/>
              <w:widowControl w:val="off"/>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其他</w:t>
            </w:r>
            <w:r>
              <w:rPr>
                <w:rFonts w:ascii="宋体" w:hAnsi="宋体"/>
                <w:color w:val="000000" w:themeColor="text1"/>
                <w:sz w:val="24"/>
                <w:szCs w:val="24"/>
                <w:highlight w:val="none"/>
              </w:rPr>
            </w:r>
            <w:r>
              <w:rPr>
                <w:color w:val="000000" w:themeColor="text1"/>
                <w:highlight w:val="none"/>
              </w:rPr>
            </w:r>
          </w:p>
        </w:tc>
        <w:tc>
          <w:tcPr>
            <w:tcW w:w="2882" w:type="dxa"/>
            <w:vAlign w:val="center"/>
            <w:textDirection w:val="lrTb"/>
            <w:noWrap w:val="false"/>
          </w:tcPr>
          <w:p>
            <w:pPr>
              <w:pStyle w:val="881"/>
              <w:ind w:left="0"/>
              <w:spacing w:line="276" w:lineRule="auto"/>
              <w:widowControl w:val="off"/>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（除供应商资格条件及采购服务内容以外的其他涉及实质性响应采购文件的条款内容）</w:t>
            </w:r>
            <w:r>
              <w:rPr>
                <w:rFonts w:ascii="宋体" w:hAnsi="宋体"/>
                <w:color w:val="000000" w:themeColor="text1"/>
                <w:sz w:val="24"/>
                <w:szCs w:val="24"/>
                <w:highlight w:val="none"/>
              </w:rPr>
            </w:r>
            <w:r>
              <w:rPr>
                <w:color w:val="000000" w:themeColor="text1"/>
                <w:highlight w:val="none"/>
              </w:rPr>
            </w:r>
          </w:p>
        </w:tc>
        <w:tc>
          <w:tcPr>
            <w:tcW w:w="591" w:type="dxa"/>
            <w:vAlign w:val="center"/>
            <w:textDirection w:val="lrTb"/>
            <w:noWrap w:val="false"/>
          </w:tcPr>
          <w:p>
            <w:pPr>
              <w:pStyle w:val="881"/>
              <w:ind w:left="0"/>
              <w:spacing w:line="276" w:lineRule="auto"/>
              <w:widowControl w:val="off"/>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c>
          <w:tcPr>
            <w:tcW w:w="303" w:type="dxa"/>
            <w:vAlign w:val="center"/>
            <w:textDirection w:val="lrTb"/>
            <w:noWrap w:val="false"/>
          </w:tcPr>
          <w:p>
            <w:pPr>
              <w:pStyle w:val="881"/>
              <w:ind w:left="0"/>
              <w:spacing w:line="276" w:lineRule="auto"/>
              <w:widowControl w:val="off"/>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r>
    </w:tbl>
    <w:p>
      <w:pPr>
        <w:pStyle w:val="881"/>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highlight w:val="none"/>
        </w:rPr>
      </w:r>
    </w:p>
    <w:p>
      <w:pPr>
        <w:pStyle w:val="881"/>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highlight w:val="none"/>
        </w:rPr>
      </w:r>
    </w:p>
    <w:p>
      <w:pPr>
        <w:pStyle w:val="881"/>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highlight w:val="none"/>
        </w:rPr>
      </w:r>
    </w:p>
    <w:p>
      <w:pPr>
        <w:pStyle w:val="881"/>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highlight w:val="none"/>
        </w:rPr>
      </w:r>
    </w:p>
    <w:p>
      <w:pPr>
        <w:pStyle w:val="881"/>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highlight w:val="none"/>
        </w:rPr>
      </w:r>
    </w:p>
    <w:p>
      <w:pPr>
        <w:pStyle w:val="881"/>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highlight w:val="none"/>
        </w:rPr>
      </w:r>
    </w:p>
    <w:p>
      <w:pPr>
        <w:pStyle w:val="881"/>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highlight w:val="none"/>
        </w:rPr>
      </w:r>
    </w:p>
    <w:p>
      <w:pPr>
        <w:pStyle w:val="881"/>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highlight w:val="none"/>
        </w:rPr>
      </w:r>
    </w:p>
    <w:p>
      <w:pPr>
        <w:pStyle w:val="881"/>
        <w:jc w:val="center"/>
        <w:spacing w:line="360" w:lineRule="auto"/>
        <w:tabs>
          <w:tab w:val="left" w:pos="5250" w:leader="none"/>
        </w:tabs>
        <w:rPr>
          <w:rFonts w:hint="eastAsia" w:ascii="宋体" w:hAnsi="宋体" w:eastAsia="宋体" w:cs="Times New Roman"/>
          <w:b/>
          <w:color w:val="000000" w:themeColor="text1"/>
          <w:sz w:val="30"/>
          <w:szCs w:val="30"/>
          <w:highlight w:val="none"/>
        </w:rPr>
      </w:pPr>
      <w:r>
        <w:rPr>
          <w:rFonts w:hint="eastAsia" w:ascii="宋体" w:hAnsi="宋体" w:eastAsia="宋体" w:cs="Times New Roman"/>
          <w:b/>
          <w:color w:val="000000" w:themeColor="text1"/>
          <w:sz w:val="30"/>
          <w:szCs w:val="30"/>
          <w:highlight w:val="none"/>
          <w:lang w:val="en-US" w:eastAsia="zh-CN"/>
        </w:rPr>
        <w:t xml:space="preserve">第三章  单一来源协商程序</w:t>
      </w:r>
      <w:r>
        <w:rPr>
          <w:rFonts w:hint="eastAsia" w:ascii="宋体" w:hAnsi="宋体" w:eastAsia="宋体" w:cs="Times New Roman"/>
          <w:b/>
          <w:color w:val="000000" w:themeColor="text1"/>
          <w:sz w:val="30"/>
          <w:szCs w:val="30"/>
          <w:highlight w:val="none"/>
          <w:lang w:val="en-US" w:eastAsia="zh-CN"/>
        </w:rPr>
      </w:r>
      <w:r>
        <w:rPr>
          <w:color w:val="000000" w:themeColor="text1"/>
          <w:highlight w:val="none"/>
        </w:rPr>
      </w:r>
    </w:p>
    <w:p>
      <w:pPr>
        <w:pStyle w:val="883"/>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000000" w:themeColor="text1"/>
          <w:spacing w:val="0"/>
          <w:sz w:val="24"/>
          <w:szCs w:val="24"/>
          <w:highlight w:val="none"/>
          <w:shd w:val="clear" w:color="auto" w:fill="ffffff"/>
        </w:rPr>
        <w:suppressLineNumbers w:val="0"/>
      </w:pPr>
      <w:r>
        <w:rPr>
          <w:rFonts w:hint="eastAsia" w:ascii="宋体" w:hAnsi="宋体" w:eastAsia="宋体" w:cs="宋体"/>
          <w:b w:val="0"/>
          <w:bCs w:val="0"/>
          <w:i w:val="0"/>
          <w:iCs w:val="0"/>
          <w:caps w:val="0"/>
          <w:color w:val="000000" w:themeColor="text1"/>
          <w:spacing w:val="0"/>
          <w:sz w:val="24"/>
          <w:szCs w:val="24"/>
          <w:highlight w:val="none"/>
          <w:shd w:val="clear" w:color="auto" w:fill="ffffff"/>
          <w:lang w:val="en-US" w:eastAsia="zh-CN" w:bidi="ar-SA"/>
        </w:rPr>
        <w:t xml:space="preserve">一、组织：招标代理机构应当按照采购文件约定的时间、地点，通过“苏采云”系统线上组织本次单一来源采购活动。</w:t>
      </w:r>
      <w:r>
        <w:rPr>
          <w:rFonts w:hint="eastAsia" w:ascii="宋体" w:hAnsi="宋体" w:eastAsia="宋体" w:cs="宋体"/>
          <w:b w:val="0"/>
          <w:bCs w:val="0"/>
          <w:i w:val="0"/>
          <w:iCs w:val="0"/>
          <w:caps w:val="0"/>
          <w:color w:val="000000" w:themeColor="text1"/>
          <w:spacing w:val="0"/>
          <w:sz w:val="24"/>
          <w:szCs w:val="24"/>
          <w:highlight w:val="none"/>
          <w:shd w:val="clear" w:color="auto" w:fill="ffffff"/>
          <w:lang w:val="en-US" w:eastAsia="zh-CN" w:bidi="ar-SA"/>
        </w:rPr>
      </w:r>
      <w:r>
        <w:rPr>
          <w:color w:val="000000" w:themeColor="text1"/>
          <w:highlight w:val="none"/>
        </w:rPr>
      </w:r>
    </w:p>
    <w:p>
      <w:pPr>
        <w:pStyle w:val="883"/>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caps w:val="0"/>
          <w:color w:val="000000" w:themeColor="text1"/>
          <w:spacing w:val="0"/>
          <w:sz w:val="24"/>
          <w:szCs w:val="24"/>
          <w:highlight w:val="none"/>
        </w:rPr>
        <w:suppressLineNumbers w:val="0"/>
      </w:pPr>
      <w:r>
        <w:rPr>
          <w:rFonts w:hint="eastAsia" w:cs="宋体"/>
          <w:b/>
          <w:bCs/>
          <w:caps w:val="0"/>
          <w:color w:val="000000" w:themeColor="text1"/>
          <w:spacing w:val="0"/>
          <w:sz w:val="24"/>
          <w:szCs w:val="24"/>
          <w:highlight w:val="none"/>
          <w:shd w:val="clear" w:color="auto" w:fill="ffffff"/>
          <w:lang w:val="en-US" w:eastAsia="zh-CN"/>
        </w:rPr>
        <w:t xml:space="preserve">二、</w:t>
      </w:r>
      <w:r>
        <w:rPr>
          <w:rFonts w:hint="eastAsia" w:ascii="宋体" w:hAnsi="宋体" w:eastAsia="宋体" w:cs="宋体"/>
          <w:b/>
          <w:bCs/>
          <w:caps w:val="0"/>
          <w:color w:val="000000" w:themeColor="text1"/>
          <w:spacing w:val="0"/>
          <w:sz w:val="24"/>
          <w:szCs w:val="24"/>
          <w:highlight w:val="none"/>
          <w:shd w:val="clear" w:color="auto" w:fill="ffffff"/>
        </w:rPr>
        <w:t xml:space="preserve">供应商线上参与及解密</w:t>
      </w:r>
      <w:r>
        <w:rPr>
          <w:rFonts w:hint="eastAsia" w:ascii="宋体" w:hAnsi="宋体" w:eastAsia="宋体" w:cs="宋体"/>
          <w:b/>
          <w:bCs/>
          <w:caps w:val="0"/>
          <w:color w:val="000000" w:themeColor="text1"/>
          <w:spacing w:val="0"/>
          <w:sz w:val="24"/>
          <w:szCs w:val="24"/>
          <w:highlight w:val="none"/>
        </w:rPr>
      </w:r>
      <w:r>
        <w:rPr>
          <w:color w:val="000000" w:themeColor="text1"/>
          <w:highlight w:val="none"/>
        </w:rPr>
      </w:r>
    </w:p>
    <w:p>
      <w:pPr>
        <w:pStyle w:val="908"/>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rPr>
        <w:suppressLineNumbers w:val="0"/>
      </w:pPr>
      <w:r>
        <w:rPr>
          <w:rFonts w:hint="eastAsia" w:eastAsia="宋体" w:cs="宋体"/>
          <w:i w:val="0"/>
          <w:iCs w:val="0"/>
          <w:caps w:val="0"/>
          <w:color w:val="000000" w:themeColor="text1"/>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000000" w:themeColor="text1"/>
          <w:spacing w:val="0"/>
          <w:sz w:val="24"/>
          <w:szCs w:val="24"/>
          <w:highlight w:val="none"/>
          <w:shd w:val="clear" w:color="auto" w:fill="ffffff"/>
        </w:rPr>
        <w:t xml:space="preserve">供应商通过“苏采云”系统线上参与本单一来源采购项目，须严格遵照《苏采云系统供应商操作手册》要求，在响应文件递交截止时间前完成加密响应文件的上传。</w:t>
      </w:r>
      <w:r>
        <w:rPr>
          <w:rFonts w:hint="eastAsia" w:ascii="宋体" w:hAnsi="宋体" w:eastAsia="宋体" w:cs="宋体"/>
          <w:i w:val="0"/>
          <w:iCs w:val="0"/>
          <w:caps w:val="0"/>
          <w:color w:val="000000" w:themeColor="text1"/>
          <w:spacing w:val="0"/>
          <w:sz w:val="24"/>
          <w:szCs w:val="24"/>
          <w:highlight w:val="none"/>
          <w:shd w:val="clear" w:color="auto" w:fill="ffffff"/>
        </w:rPr>
        <w:br w:type="textWrapping" w:clear="all"/>
      </w:r>
      <w:r>
        <w:rPr>
          <w:rFonts w:hint="eastAsia" w:eastAsia="宋体" w:cs="宋体"/>
          <w:i w:val="0"/>
          <w:iCs w:val="0"/>
          <w:caps w:val="0"/>
          <w:color w:val="000000" w:themeColor="text1"/>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000000" w:themeColor="text1"/>
          <w:spacing w:val="0"/>
          <w:sz w:val="24"/>
          <w:szCs w:val="24"/>
          <w:highlight w:val="none"/>
          <w:shd w:val="clear" w:color="auto" w:fill="ffffff"/>
        </w:rPr>
        <w:t xml:space="preserve">开启后，供应商须在系统规定的解密时间内（通常不少于30分钟）使用CA证书完成响应文件解密。因供应商自身原因未在规定时间内解密成功的，视为自动放弃参与本项目。</w:t>
      </w:r>
      <w:r>
        <w:rPr>
          <w:rFonts w:hint="eastAsia" w:ascii="宋体" w:hAnsi="宋体" w:eastAsia="宋体" w:cs="宋体"/>
          <w:i w:val="0"/>
          <w:iCs w:val="0"/>
          <w:caps w:val="0"/>
          <w:color w:val="000000" w:themeColor="text1"/>
          <w:spacing w:val="0"/>
          <w:sz w:val="24"/>
          <w:szCs w:val="24"/>
          <w:highlight w:val="none"/>
        </w:rPr>
      </w:r>
      <w:r>
        <w:rPr>
          <w:color w:val="000000" w:themeColor="text1"/>
          <w:highlight w:val="none"/>
        </w:rPr>
      </w:r>
    </w:p>
    <w:p>
      <w:pPr>
        <w:pStyle w:val="883"/>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caps w:val="0"/>
          <w:color w:val="000000" w:themeColor="text1"/>
          <w:spacing w:val="0"/>
          <w:sz w:val="24"/>
          <w:szCs w:val="24"/>
          <w:highlight w:val="none"/>
        </w:rPr>
        <w:suppressLineNumbers w:val="0"/>
      </w:pPr>
      <w:r>
        <w:rPr>
          <w:rFonts w:hint="eastAsia" w:cs="宋体"/>
          <w:b/>
          <w:bCs/>
          <w:caps w:val="0"/>
          <w:color w:val="000000" w:themeColor="text1"/>
          <w:spacing w:val="0"/>
          <w:sz w:val="24"/>
          <w:szCs w:val="24"/>
          <w:highlight w:val="none"/>
          <w:shd w:val="clear" w:color="auto" w:fill="ffffff"/>
          <w:lang w:val="en-US" w:eastAsia="zh-CN"/>
        </w:rPr>
        <w:t xml:space="preserve">三、</w:t>
      </w:r>
      <w:r>
        <w:rPr>
          <w:rFonts w:hint="eastAsia" w:ascii="宋体" w:hAnsi="宋体" w:eastAsia="宋体" w:cs="宋体"/>
          <w:b/>
          <w:bCs/>
          <w:caps w:val="0"/>
          <w:color w:val="000000" w:themeColor="text1"/>
          <w:spacing w:val="0"/>
          <w:sz w:val="24"/>
          <w:szCs w:val="24"/>
          <w:highlight w:val="none"/>
          <w:shd w:val="clear" w:color="auto" w:fill="ffffff"/>
        </w:rPr>
        <w:t xml:space="preserve">协商小组的组成与审查职责</w:t>
      </w:r>
      <w:r>
        <w:rPr>
          <w:rFonts w:hint="eastAsia" w:ascii="宋体" w:hAnsi="宋体" w:eastAsia="宋体" w:cs="宋体"/>
          <w:b/>
          <w:bCs/>
          <w:caps w:val="0"/>
          <w:color w:val="000000" w:themeColor="text1"/>
          <w:spacing w:val="0"/>
          <w:sz w:val="24"/>
          <w:szCs w:val="24"/>
          <w:highlight w:val="none"/>
        </w:rPr>
      </w:r>
      <w:r>
        <w:rPr>
          <w:color w:val="000000" w:themeColor="text1"/>
          <w:highlight w:val="none"/>
        </w:rPr>
      </w:r>
    </w:p>
    <w:p>
      <w:pPr>
        <w:pStyle w:val="908"/>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rPr>
        <w:suppressLineNumbers w:val="0"/>
      </w:pPr>
      <w:r>
        <w:rPr>
          <w:rFonts w:hint="eastAsia" w:eastAsia="宋体" w:cs="宋体"/>
          <w:i w:val="0"/>
          <w:iCs w:val="0"/>
          <w:caps w:val="0"/>
          <w:color w:val="000000" w:themeColor="text1"/>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000000" w:themeColor="text1"/>
          <w:spacing w:val="0"/>
          <w:sz w:val="24"/>
          <w:szCs w:val="24"/>
          <w:highlight w:val="none"/>
          <w:shd w:val="clear" w:color="auto" w:fill="ffffff"/>
        </w:rPr>
        <w:t xml:space="preserve">本次审查及协商由协商小组负责</w:t>
      </w:r>
      <w:r>
        <w:rPr>
          <w:rFonts w:hint="eastAsia" w:eastAsia="宋体" w:cs="宋体"/>
          <w:i w:val="0"/>
          <w:iCs w:val="0"/>
          <w:caps w:val="0"/>
          <w:color w:val="000000" w:themeColor="text1"/>
          <w:spacing w:val="0"/>
          <w:sz w:val="24"/>
          <w:szCs w:val="24"/>
          <w:highlight w:val="none"/>
          <w:shd w:val="clear" w:color="auto" w:fill="ffffff"/>
          <w:lang w:val="en-US" w:eastAsia="zh-CN"/>
        </w:rPr>
        <w:t xml:space="preserve">；</w:t>
      </w:r>
      <w:r>
        <w:rPr>
          <w:rFonts w:hint="eastAsia" w:ascii="宋体" w:hAnsi="宋体" w:eastAsia="宋体" w:cs="宋体"/>
          <w:i w:val="0"/>
          <w:iCs w:val="0"/>
          <w:caps w:val="0"/>
          <w:color w:val="000000" w:themeColor="text1"/>
          <w:spacing w:val="0"/>
          <w:sz w:val="24"/>
          <w:szCs w:val="24"/>
          <w:highlight w:val="none"/>
          <w:shd w:val="clear" w:color="auto" w:fill="ffffff"/>
        </w:rPr>
        <w:t xml:space="preserve">协商小组由相关</w:t>
      </w:r>
      <w:r>
        <w:rPr>
          <w:rFonts w:hint="eastAsia" w:eastAsia="宋体" w:cs="宋体"/>
          <w:i w:val="0"/>
          <w:iCs w:val="0"/>
          <w:caps w:val="0"/>
          <w:color w:val="000000" w:themeColor="text1"/>
          <w:spacing w:val="0"/>
          <w:sz w:val="24"/>
          <w:szCs w:val="24"/>
          <w:highlight w:val="none"/>
          <w:shd w:val="clear" w:color="auto" w:fill="ffffff"/>
          <w:lang w:val="en-US" w:eastAsia="zh-CN"/>
        </w:rPr>
        <w:t xml:space="preserve">技术</w:t>
      </w:r>
      <w:r>
        <w:rPr>
          <w:rFonts w:hint="eastAsia" w:ascii="宋体" w:hAnsi="宋体" w:eastAsia="宋体" w:cs="宋体"/>
          <w:i w:val="0"/>
          <w:iCs w:val="0"/>
          <w:caps w:val="0"/>
          <w:color w:val="000000" w:themeColor="text1"/>
          <w:spacing w:val="0"/>
          <w:sz w:val="24"/>
          <w:szCs w:val="24"/>
          <w:highlight w:val="none"/>
          <w:shd w:val="clear" w:color="auto" w:fill="ffffff"/>
        </w:rPr>
        <w:t xml:space="preserve">专家组成，成员人数为3人以上单数。</w:t>
      </w:r>
      <w:r>
        <w:rPr>
          <w:rFonts w:hint="eastAsia" w:ascii="宋体" w:hAnsi="宋体" w:eastAsia="宋体" w:cs="宋体"/>
          <w:i w:val="0"/>
          <w:iCs w:val="0"/>
          <w:caps w:val="0"/>
          <w:color w:val="000000" w:themeColor="text1"/>
          <w:spacing w:val="0"/>
          <w:sz w:val="24"/>
          <w:szCs w:val="24"/>
          <w:highlight w:val="none"/>
          <w:shd w:val="clear" w:color="auto" w:fill="ffffff"/>
        </w:rPr>
        <w:br w:type="textWrapping" w:clear="all"/>
      </w:r>
      <w:r>
        <w:rPr>
          <w:rFonts w:hint="eastAsia" w:eastAsia="宋体" w:cs="宋体"/>
          <w:i w:val="0"/>
          <w:iCs w:val="0"/>
          <w:caps w:val="0"/>
          <w:color w:val="000000" w:themeColor="text1"/>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000000" w:themeColor="text1"/>
          <w:spacing w:val="0"/>
          <w:sz w:val="24"/>
          <w:szCs w:val="24"/>
          <w:highlight w:val="none"/>
          <w:shd w:val="clear" w:color="auto" w:fill="ffffff"/>
        </w:rPr>
        <w:t xml:space="preserve">协商小组按照采购文件确定的评审标准和方法，对供应商进行资格性、符合性审查。审查内容包括但不限于：供应商的资质条件、信用记录、响应文件的有效性、完整性、对采购需求的实质性响应情况等。未通过审查的，不得进入后续协商程序。</w:t>
      </w:r>
      <w:r>
        <w:rPr>
          <w:rFonts w:hint="eastAsia" w:ascii="宋体" w:hAnsi="宋体" w:eastAsia="宋体" w:cs="宋体"/>
          <w:i w:val="0"/>
          <w:iCs w:val="0"/>
          <w:caps w:val="0"/>
          <w:color w:val="000000" w:themeColor="text1"/>
          <w:spacing w:val="0"/>
          <w:sz w:val="24"/>
          <w:szCs w:val="24"/>
          <w:highlight w:val="none"/>
        </w:rPr>
      </w:r>
      <w:r>
        <w:rPr>
          <w:color w:val="000000" w:themeColor="text1"/>
          <w:highlight w:val="none"/>
        </w:rPr>
      </w:r>
    </w:p>
    <w:p>
      <w:pPr>
        <w:pStyle w:val="883"/>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rPr>
        <w:suppressLineNumbers w:val="0"/>
      </w:pPr>
      <w:r>
        <w:rPr>
          <w:rFonts w:hint="eastAsia" w:cs="宋体"/>
          <w:b/>
          <w:bCs/>
          <w:caps w:val="0"/>
          <w:color w:val="000000" w:themeColor="text1"/>
          <w:spacing w:val="0"/>
          <w:sz w:val="24"/>
          <w:szCs w:val="24"/>
          <w:highlight w:val="none"/>
          <w:shd w:val="clear" w:color="auto" w:fill="ffffff"/>
          <w:lang w:val="en-US" w:eastAsia="zh-CN"/>
        </w:rPr>
        <w:t xml:space="preserve">四、</w:t>
      </w:r>
      <w:r>
        <w:rPr>
          <w:rFonts w:hint="eastAsia" w:ascii="宋体" w:hAnsi="宋体" w:eastAsia="宋体" w:cs="宋体"/>
          <w:b/>
          <w:bCs/>
          <w:caps w:val="0"/>
          <w:color w:val="000000" w:themeColor="text1"/>
          <w:spacing w:val="0"/>
          <w:sz w:val="24"/>
          <w:szCs w:val="24"/>
          <w:highlight w:val="none"/>
          <w:shd w:val="clear" w:color="auto" w:fill="ffffff"/>
        </w:rPr>
        <w:t xml:space="preserve">澄清、说明或更正</w:t>
      </w:r>
      <w:r>
        <w:rPr>
          <w:rFonts w:hint="eastAsia" w:cs="宋体"/>
          <w:b/>
          <w:bCs/>
          <w:caps w:val="0"/>
          <w:color w:val="000000" w:themeColor="text1"/>
          <w:spacing w:val="0"/>
          <w:sz w:val="24"/>
          <w:szCs w:val="24"/>
          <w:highlight w:val="none"/>
          <w:shd w:val="clear" w:color="auto" w:fill="ffffff"/>
          <w:lang w:eastAsia="zh-CN"/>
        </w:rPr>
        <w:t xml:space="preserve">：</w:t>
      </w:r>
      <w:r>
        <w:rPr>
          <w:rFonts w:hint="eastAsia" w:ascii="宋体" w:hAnsi="宋体" w:eastAsia="宋体" w:cs="宋体"/>
          <w:i w:val="0"/>
          <w:iCs w:val="0"/>
          <w:caps w:val="0"/>
          <w:color w:val="000000" w:themeColor="text1"/>
          <w:spacing w:val="0"/>
          <w:sz w:val="24"/>
          <w:szCs w:val="24"/>
          <w:highlight w:val="none"/>
          <w:shd w:val="clear" w:color="auto" w:fill="ffffff"/>
        </w:rPr>
        <w:t xml:space="preserve">协商小组审查响应文件时，如发现文件中存在语义模糊、表述不一致、明显文字或计算错误等内容，可要求供应商作出澄清、说明或更正。具体要求如下：</w:t>
      </w:r>
      <w:r>
        <w:rPr>
          <w:rFonts w:hint="eastAsia" w:ascii="宋体" w:hAnsi="宋体" w:eastAsia="宋体" w:cs="宋体"/>
          <w:i w:val="0"/>
          <w:iCs w:val="0"/>
          <w:caps w:val="0"/>
          <w:color w:val="000000" w:themeColor="text1"/>
          <w:spacing w:val="0"/>
          <w:sz w:val="24"/>
          <w:szCs w:val="24"/>
          <w:highlight w:val="none"/>
        </w:rPr>
      </w:r>
      <w:r>
        <w:rPr>
          <w:color w:val="000000" w:themeColor="text1"/>
          <w:highlight w:val="none"/>
        </w:rPr>
      </w:r>
    </w:p>
    <w:p>
      <w:pPr>
        <w:pStyle w:val="908"/>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rPr>
        <w:suppressLineNumbers w:val="0"/>
      </w:pPr>
      <w:r>
        <w:rPr>
          <w:rFonts w:hint="eastAsia" w:eastAsia="宋体" w:cs="宋体"/>
          <w:i w:val="0"/>
          <w:iCs w:val="0"/>
          <w:caps w:val="0"/>
          <w:color w:val="000000" w:themeColor="text1"/>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000000" w:themeColor="text1"/>
          <w:spacing w:val="0"/>
          <w:sz w:val="24"/>
          <w:szCs w:val="24"/>
          <w:highlight w:val="none"/>
          <w:shd w:val="clear" w:color="auto" w:fill="ffffff"/>
        </w:rPr>
        <w:t xml:space="preserve">协商小组提出的澄清、说明、更正要求，均以书面形式通过“苏采云”系统送达供应商。</w:t>
      </w:r>
      <w:r>
        <w:rPr>
          <w:rFonts w:hint="eastAsia" w:ascii="宋体" w:hAnsi="宋体" w:eastAsia="宋体" w:cs="宋体"/>
          <w:i w:val="0"/>
          <w:iCs w:val="0"/>
          <w:caps w:val="0"/>
          <w:color w:val="000000" w:themeColor="text1"/>
          <w:spacing w:val="0"/>
          <w:sz w:val="24"/>
          <w:szCs w:val="24"/>
          <w:highlight w:val="none"/>
          <w:shd w:val="clear" w:color="auto" w:fill="ffffff"/>
        </w:rPr>
        <w:br w:type="textWrapping" w:clear="all"/>
      </w:r>
      <w:r>
        <w:rPr>
          <w:rFonts w:hint="eastAsia" w:eastAsia="宋体" w:cs="宋体"/>
          <w:i w:val="0"/>
          <w:iCs w:val="0"/>
          <w:caps w:val="0"/>
          <w:color w:val="000000" w:themeColor="text1"/>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000000" w:themeColor="text1"/>
          <w:spacing w:val="0"/>
          <w:sz w:val="24"/>
          <w:szCs w:val="24"/>
          <w:highlight w:val="none"/>
          <w:shd w:val="clear" w:color="auto" w:fill="ffffff"/>
        </w:rPr>
        <w:t xml:space="preserve">供应商提交的澄清、说明或更正材料，须加盖单位电子公章（CA证书），并在系统规定的时间内上传。</w:t>
      </w:r>
      <w:r>
        <w:rPr>
          <w:rFonts w:hint="eastAsia" w:ascii="宋体" w:hAnsi="宋体" w:eastAsia="宋体" w:cs="宋体"/>
          <w:i w:val="0"/>
          <w:iCs w:val="0"/>
          <w:caps w:val="0"/>
          <w:color w:val="000000" w:themeColor="text1"/>
          <w:spacing w:val="0"/>
          <w:sz w:val="24"/>
          <w:szCs w:val="24"/>
          <w:highlight w:val="none"/>
          <w:shd w:val="clear" w:color="auto" w:fill="ffffff"/>
        </w:rPr>
        <w:br w:type="textWrapping" w:clear="all"/>
      </w:r>
      <w:r>
        <w:rPr>
          <w:rFonts w:hint="eastAsia" w:eastAsia="宋体" w:cs="宋体"/>
          <w:i w:val="0"/>
          <w:iCs w:val="0"/>
          <w:caps w:val="0"/>
          <w:color w:val="000000" w:themeColor="text1"/>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000000" w:themeColor="text1"/>
          <w:spacing w:val="0"/>
          <w:sz w:val="24"/>
          <w:szCs w:val="24"/>
          <w:highlight w:val="none"/>
          <w:shd w:val="clear" w:color="auto" w:fill="ffffff"/>
        </w:rPr>
        <w:t xml:space="preserve">供应商所作澄清、说明及更正，不得超出原响应文件的范围，不得改变响应文件的实质性内容（如报价、主要</w:t>
      </w:r>
      <w:r>
        <w:rPr>
          <w:rFonts w:hint="eastAsia" w:eastAsia="宋体" w:cs="宋体"/>
          <w:i w:val="0"/>
          <w:iCs w:val="0"/>
          <w:caps w:val="0"/>
          <w:color w:val="000000" w:themeColor="text1"/>
          <w:spacing w:val="0"/>
          <w:sz w:val="24"/>
          <w:szCs w:val="24"/>
          <w:highlight w:val="none"/>
          <w:shd w:val="clear" w:color="auto" w:fill="ffffff"/>
          <w:lang w:val="en-US" w:eastAsia="zh-CN"/>
        </w:rPr>
        <w:t xml:space="preserve">服务</w:t>
      </w:r>
      <w:r>
        <w:rPr>
          <w:rFonts w:hint="eastAsia" w:ascii="宋体" w:hAnsi="宋体" w:eastAsia="宋体" w:cs="宋体"/>
          <w:i w:val="0"/>
          <w:iCs w:val="0"/>
          <w:caps w:val="0"/>
          <w:color w:val="000000" w:themeColor="text1"/>
          <w:spacing w:val="0"/>
          <w:sz w:val="24"/>
          <w:szCs w:val="24"/>
          <w:highlight w:val="none"/>
          <w:shd w:val="clear" w:color="auto" w:fill="ffffff"/>
        </w:rPr>
        <w:t xml:space="preserve">方案等）。</w:t>
      </w:r>
      <w:r>
        <w:rPr>
          <w:rFonts w:hint="eastAsia" w:ascii="宋体" w:hAnsi="宋体" w:eastAsia="宋体" w:cs="宋体"/>
          <w:i w:val="0"/>
          <w:iCs w:val="0"/>
          <w:caps w:val="0"/>
          <w:color w:val="000000" w:themeColor="text1"/>
          <w:spacing w:val="0"/>
          <w:sz w:val="24"/>
          <w:szCs w:val="24"/>
          <w:highlight w:val="none"/>
          <w:shd w:val="clear" w:color="auto" w:fill="ffffff"/>
        </w:rPr>
        <w:br w:type="textWrapping" w:clear="all"/>
      </w:r>
      <w:r>
        <w:rPr>
          <w:rFonts w:hint="eastAsia" w:eastAsia="宋体" w:cs="宋体"/>
          <w:i w:val="0"/>
          <w:iCs w:val="0"/>
          <w:caps w:val="0"/>
          <w:color w:val="000000" w:themeColor="text1"/>
          <w:spacing w:val="0"/>
          <w:sz w:val="24"/>
          <w:szCs w:val="24"/>
          <w:highlight w:val="none"/>
          <w:shd w:val="clear" w:color="auto" w:fill="ffffff"/>
          <w:lang w:val="en-US" w:eastAsia="zh-CN"/>
        </w:rPr>
        <w:t xml:space="preserve">4、</w:t>
      </w:r>
      <w:r>
        <w:rPr>
          <w:rFonts w:hint="eastAsia" w:ascii="宋体" w:hAnsi="宋体" w:eastAsia="宋体" w:cs="宋体"/>
          <w:i w:val="0"/>
          <w:iCs w:val="0"/>
          <w:caps w:val="0"/>
          <w:color w:val="000000" w:themeColor="text1"/>
          <w:spacing w:val="0"/>
          <w:sz w:val="24"/>
          <w:szCs w:val="24"/>
          <w:highlight w:val="none"/>
          <w:shd w:val="clear" w:color="auto" w:fill="ffffff"/>
        </w:rPr>
        <w:t xml:space="preserve">澄清、说明及更正材料，视为响应文件的组成部分，与响应文件具有同等法律效力。</w:t>
      </w:r>
      <w:r>
        <w:rPr>
          <w:rFonts w:hint="eastAsia" w:ascii="宋体" w:hAnsi="宋体" w:eastAsia="宋体" w:cs="宋体"/>
          <w:i w:val="0"/>
          <w:iCs w:val="0"/>
          <w:caps w:val="0"/>
          <w:color w:val="000000" w:themeColor="text1"/>
          <w:spacing w:val="0"/>
          <w:sz w:val="24"/>
          <w:szCs w:val="24"/>
          <w:highlight w:val="none"/>
        </w:rPr>
      </w:r>
      <w:r>
        <w:rPr>
          <w:color w:val="000000" w:themeColor="text1"/>
          <w:highlight w:val="none"/>
        </w:rPr>
      </w:r>
    </w:p>
    <w:p>
      <w:pPr>
        <w:pStyle w:val="883"/>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caps w:val="0"/>
          <w:color w:val="000000" w:themeColor="text1"/>
          <w:spacing w:val="0"/>
          <w:sz w:val="24"/>
          <w:szCs w:val="24"/>
          <w:highlight w:val="none"/>
        </w:rPr>
        <w:suppressLineNumbers w:val="0"/>
      </w:pPr>
      <w:r>
        <w:rPr>
          <w:rFonts w:hint="eastAsia" w:cs="宋体"/>
          <w:b/>
          <w:bCs/>
          <w:caps w:val="0"/>
          <w:color w:val="000000" w:themeColor="text1"/>
          <w:spacing w:val="0"/>
          <w:sz w:val="24"/>
          <w:szCs w:val="24"/>
          <w:highlight w:val="none"/>
          <w:shd w:val="clear" w:color="auto" w:fill="ffffff"/>
          <w:lang w:val="en-US" w:eastAsia="zh-CN"/>
        </w:rPr>
        <w:t xml:space="preserve">五</w:t>
      </w:r>
      <w:r>
        <w:rPr>
          <w:rFonts w:hint="eastAsia" w:cs="宋体"/>
          <w:b/>
          <w:bCs/>
          <w:caps w:val="0"/>
          <w:color w:val="000000" w:themeColor="text1"/>
          <w:spacing w:val="0"/>
          <w:sz w:val="24"/>
          <w:szCs w:val="24"/>
          <w:highlight w:val="none"/>
          <w:shd w:val="clear" w:color="auto" w:fill="ffffff"/>
          <w:lang w:eastAsia="zh-CN"/>
        </w:rPr>
        <w:t xml:space="preserve">、</w:t>
      </w:r>
      <w:r>
        <w:rPr>
          <w:rFonts w:hint="eastAsia" w:ascii="宋体" w:hAnsi="宋体" w:eastAsia="宋体" w:cs="宋体"/>
          <w:b/>
          <w:bCs/>
          <w:caps w:val="0"/>
          <w:color w:val="000000" w:themeColor="text1"/>
          <w:spacing w:val="0"/>
          <w:sz w:val="24"/>
          <w:szCs w:val="24"/>
          <w:highlight w:val="none"/>
          <w:shd w:val="clear" w:color="auto" w:fill="ffffff"/>
        </w:rPr>
        <w:t xml:space="preserve">协商内容与方式</w:t>
      </w:r>
      <w:r>
        <w:rPr>
          <w:rFonts w:hint="eastAsia" w:ascii="宋体" w:hAnsi="宋体" w:eastAsia="宋体" w:cs="宋体"/>
          <w:b/>
          <w:bCs/>
          <w:caps w:val="0"/>
          <w:color w:val="000000" w:themeColor="text1"/>
          <w:spacing w:val="0"/>
          <w:sz w:val="24"/>
          <w:szCs w:val="24"/>
          <w:highlight w:val="none"/>
        </w:rPr>
      </w:r>
      <w:r>
        <w:rPr>
          <w:color w:val="000000" w:themeColor="text1"/>
          <w:highlight w:val="none"/>
        </w:rPr>
      </w:r>
    </w:p>
    <w:p>
      <w:pPr>
        <w:pStyle w:val="908"/>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rPr>
        <w:suppressLineNumbers w:val="0"/>
      </w:pPr>
      <w:r>
        <w:rPr>
          <w:rFonts w:hint="eastAsia" w:eastAsia="宋体" w:cs="宋体"/>
          <w:i w:val="0"/>
          <w:iCs w:val="0"/>
          <w:caps w:val="0"/>
          <w:color w:val="000000" w:themeColor="text1"/>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000000" w:themeColor="text1"/>
          <w:spacing w:val="0"/>
          <w:sz w:val="24"/>
          <w:szCs w:val="24"/>
          <w:highlight w:val="none"/>
          <w:shd w:val="clear" w:color="auto" w:fill="ffffff"/>
        </w:rPr>
        <w:t xml:space="preserve">协商小组依据采购文件、响应文件及澄清材料，与供应商通过“苏采云”系统线上进行协商。协商内容主要包括但不限于：</w:t>
      </w:r>
      <w:r>
        <w:rPr>
          <w:rFonts w:hint="eastAsia" w:ascii="宋体" w:hAnsi="宋体" w:eastAsia="宋体" w:cs="宋体"/>
          <w:i w:val="0"/>
          <w:iCs w:val="0"/>
          <w:caps w:val="0"/>
          <w:color w:val="000000" w:themeColor="text1"/>
          <w:spacing w:val="0"/>
          <w:sz w:val="24"/>
          <w:szCs w:val="24"/>
          <w:highlight w:val="none"/>
        </w:rPr>
      </w:r>
      <w:r>
        <w:rPr>
          <w:color w:val="000000" w:themeColor="text1"/>
          <w:highlight w:val="none"/>
        </w:rPr>
      </w:r>
    </w:p>
    <w:p>
      <w:pPr>
        <w:pStyle w:val="908"/>
        <w:ind w:left="0" w:right="0"/>
        <w:keepLines w:val="0"/>
        <w:keepNext w:val="0"/>
        <w:pageBreakBefore w:val="0"/>
        <w:spacing w:before="0" w:beforeAutospacing="0" w:after="0" w:afterAutospacing="0" w:line="360" w:lineRule="auto"/>
        <w:widowControl/>
        <w:rPr>
          <w:rFonts w:hint="eastAsia" w:ascii="宋体" w:hAnsi="宋体" w:eastAsia="宋体" w:cs="宋体"/>
          <w:color w:val="000000" w:themeColor="text1"/>
          <w:sz w:val="24"/>
          <w:szCs w:val="24"/>
          <w:highlight w:val="none"/>
        </w:rPr>
        <w:suppressLineNumbers w:val="0"/>
      </w:pPr>
      <w:r>
        <w:rPr>
          <w:rFonts w:hint="eastAsia" w:eastAsia="宋体" w:cs="宋体"/>
          <w:i w:val="0"/>
          <w:iCs w:val="0"/>
          <w:caps w:val="0"/>
          <w:color w:val="000000" w:themeColor="text1"/>
          <w:spacing w:val="0"/>
          <w:sz w:val="24"/>
          <w:szCs w:val="24"/>
          <w:highlight w:val="none"/>
          <w:shd w:val="clear" w:color="auto" w:fill="ffffff"/>
          <w:lang w:val="en-US" w:eastAsia="zh-CN"/>
        </w:rPr>
        <w:t xml:space="preserve">1.1</w:t>
      </w:r>
      <w:r>
        <w:rPr>
          <w:rFonts w:hint="eastAsia" w:ascii="宋体" w:hAnsi="宋体" w:eastAsia="宋体" w:cs="宋体"/>
          <w:i w:val="0"/>
          <w:iCs w:val="0"/>
          <w:caps w:val="0"/>
          <w:color w:val="000000" w:themeColor="text1"/>
          <w:spacing w:val="0"/>
          <w:sz w:val="24"/>
          <w:szCs w:val="24"/>
          <w:highlight w:val="none"/>
          <w:shd w:val="clear" w:color="auto" w:fill="ffffff"/>
        </w:rPr>
        <w:t xml:space="preserve">服务质量保障措施；</w:t>
      </w:r>
      <w:r>
        <w:rPr>
          <w:rFonts w:hint="eastAsia" w:ascii="宋体" w:hAnsi="宋体" w:eastAsia="宋体" w:cs="宋体"/>
          <w:color w:val="000000" w:themeColor="text1"/>
          <w:sz w:val="24"/>
          <w:szCs w:val="24"/>
          <w:highlight w:val="none"/>
        </w:rPr>
      </w:r>
      <w:r>
        <w:rPr>
          <w:color w:val="000000" w:themeColor="text1"/>
          <w:highlight w:val="none"/>
        </w:rPr>
      </w:r>
    </w:p>
    <w:p>
      <w:pPr>
        <w:pStyle w:val="908"/>
        <w:ind w:left="0" w:right="0"/>
        <w:keepLines w:val="0"/>
        <w:keepNext w:val="0"/>
        <w:pageBreakBefore w:val="0"/>
        <w:spacing w:before="0" w:beforeAutospacing="0" w:after="0" w:afterAutospacing="0" w:line="360" w:lineRule="auto"/>
        <w:widowControl/>
        <w:rPr>
          <w:rFonts w:hint="eastAsia" w:ascii="宋体" w:hAnsi="宋体" w:eastAsia="宋体" w:cs="宋体"/>
          <w:color w:val="000000" w:themeColor="text1"/>
          <w:sz w:val="24"/>
          <w:szCs w:val="24"/>
          <w:highlight w:val="none"/>
        </w:rPr>
        <w:suppressLineNumbers w:val="0"/>
      </w:pPr>
      <w:r>
        <w:rPr>
          <w:rFonts w:hint="eastAsia" w:eastAsia="宋体" w:cs="宋体"/>
          <w:i w:val="0"/>
          <w:iCs w:val="0"/>
          <w:caps w:val="0"/>
          <w:color w:val="000000" w:themeColor="text1"/>
          <w:spacing w:val="0"/>
          <w:sz w:val="24"/>
          <w:szCs w:val="24"/>
          <w:highlight w:val="none"/>
          <w:shd w:val="clear" w:color="auto" w:fill="ffffff"/>
          <w:lang w:val="en-US" w:eastAsia="zh-CN"/>
        </w:rPr>
        <w:t xml:space="preserve">1.2</w:t>
      </w:r>
      <w:r>
        <w:rPr>
          <w:rFonts w:hint="eastAsia" w:ascii="宋体" w:hAnsi="宋体" w:eastAsia="宋体" w:cs="宋体"/>
          <w:i w:val="0"/>
          <w:iCs w:val="0"/>
          <w:caps w:val="0"/>
          <w:color w:val="000000" w:themeColor="text1"/>
          <w:spacing w:val="0"/>
          <w:sz w:val="24"/>
          <w:szCs w:val="24"/>
          <w:highlight w:val="none"/>
          <w:shd w:val="clear" w:color="auto" w:fill="ffffff"/>
        </w:rPr>
        <w:t xml:space="preserve">专刊的采编、排版、校对、发行等具体实施方案；</w:t>
      </w:r>
      <w:r>
        <w:rPr>
          <w:rFonts w:hint="eastAsia" w:ascii="宋体" w:hAnsi="宋体" w:eastAsia="宋体" w:cs="宋体"/>
          <w:color w:val="000000" w:themeColor="text1"/>
          <w:sz w:val="24"/>
          <w:szCs w:val="24"/>
          <w:highlight w:val="none"/>
        </w:rPr>
      </w:r>
      <w:r>
        <w:rPr>
          <w:color w:val="000000" w:themeColor="text1"/>
          <w:highlight w:val="none"/>
        </w:rPr>
      </w:r>
    </w:p>
    <w:p>
      <w:pPr>
        <w:pStyle w:val="908"/>
        <w:ind w:left="0" w:right="0"/>
        <w:keepLines w:val="0"/>
        <w:keepNext w:val="0"/>
        <w:pageBreakBefore w:val="0"/>
        <w:spacing w:before="0" w:beforeAutospacing="0" w:after="0" w:afterAutospacing="0" w:line="360" w:lineRule="auto"/>
        <w:widowControl/>
        <w:rPr>
          <w:rFonts w:hint="eastAsia" w:ascii="宋体" w:hAnsi="宋体" w:eastAsia="宋体" w:cs="宋体"/>
          <w:color w:val="000000" w:themeColor="text1"/>
          <w:sz w:val="24"/>
          <w:szCs w:val="24"/>
          <w:highlight w:val="none"/>
        </w:rPr>
        <w:suppressLineNumbers w:val="0"/>
      </w:pPr>
      <w:r>
        <w:rPr>
          <w:rFonts w:hint="eastAsia" w:eastAsia="宋体" w:cs="宋体"/>
          <w:i w:val="0"/>
          <w:iCs w:val="0"/>
          <w:caps w:val="0"/>
          <w:color w:val="000000" w:themeColor="text1"/>
          <w:spacing w:val="0"/>
          <w:sz w:val="24"/>
          <w:szCs w:val="24"/>
          <w:highlight w:val="none"/>
          <w:shd w:val="clear" w:color="auto" w:fill="ffffff"/>
          <w:lang w:val="en-US" w:eastAsia="zh-CN"/>
        </w:rPr>
        <w:t xml:space="preserve">1.3</w:t>
      </w:r>
      <w:r>
        <w:rPr>
          <w:rFonts w:hint="eastAsia" w:ascii="宋体" w:hAnsi="宋体" w:eastAsia="宋体" w:cs="宋体"/>
          <w:i w:val="0"/>
          <w:iCs w:val="0"/>
          <w:caps w:val="0"/>
          <w:color w:val="000000" w:themeColor="text1"/>
          <w:spacing w:val="0"/>
          <w:sz w:val="24"/>
          <w:szCs w:val="24"/>
          <w:highlight w:val="none"/>
          <w:shd w:val="clear" w:color="auto" w:fill="ffffff"/>
        </w:rPr>
        <w:t xml:space="preserve">人员配备及项目负责人经验；</w:t>
      </w:r>
      <w:r>
        <w:rPr>
          <w:rFonts w:hint="eastAsia" w:ascii="宋体" w:hAnsi="宋体" w:eastAsia="宋体" w:cs="宋体"/>
          <w:color w:val="000000" w:themeColor="text1"/>
          <w:sz w:val="24"/>
          <w:szCs w:val="24"/>
          <w:highlight w:val="none"/>
        </w:rPr>
      </w:r>
      <w:r>
        <w:rPr>
          <w:color w:val="000000" w:themeColor="text1"/>
          <w:highlight w:val="none"/>
        </w:rPr>
      </w:r>
    </w:p>
    <w:p>
      <w:pPr>
        <w:pStyle w:val="908"/>
        <w:ind w:left="0" w:right="0"/>
        <w:keepLines w:val="0"/>
        <w:keepNext w:val="0"/>
        <w:pageBreakBefore w:val="0"/>
        <w:spacing w:before="0" w:beforeAutospacing="0" w:after="0" w:afterAutospacing="0" w:line="360" w:lineRule="auto"/>
        <w:widowControl/>
        <w:rPr>
          <w:rFonts w:hint="eastAsia" w:ascii="宋体" w:hAnsi="宋体" w:eastAsia="宋体" w:cs="宋体"/>
          <w:color w:val="000000" w:themeColor="text1"/>
          <w:sz w:val="24"/>
          <w:szCs w:val="24"/>
          <w:highlight w:val="none"/>
        </w:rPr>
        <w:suppressLineNumbers w:val="0"/>
      </w:pPr>
      <w:r>
        <w:rPr>
          <w:rFonts w:hint="eastAsia" w:eastAsia="宋体" w:cs="宋体"/>
          <w:i w:val="0"/>
          <w:iCs w:val="0"/>
          <w:caps w:val="0"/>
          <w:color w:val="000000" w:themeColor="text1"/>
          <w:spacing w:val="0"/>
          <w:sz w:val="24"/>
          <w:szCs w:val="24"/>
          <w:highlight w:val="none"/>
          <w:shd w:val="clear" w:color="auto" w:fill="ffffff"/>
          <w:lang w:val="en-US" w:eastAsia="zh-CN"/>
        </w:rPr>
        <w:t xml:space="preserve">1.4</w:t>
      </w:r>
      <w:r>
        <w:rPr>
          <w:rFonts w:hint="eastAsia" w:ascii="宋体" w:hAnsi="宋体" w:eastAsia="宋体" w:cs="宋体"/>
          <w:i w:val="0"/>
          <w:iCs w:val="0"/>
          <w:caps w:val="0"/>
          <w:color w:val="000000" w:themeColor="text1"/>
          <w:spacing w:val="0"/>
          <w:sz w:val="24"/>
          <w:szCs w:val="24"/>
          <w:highlight w:val="none"/>
          <w:shd w:val="clear" w:color="auto" w:fill="ffffff"/>
        </w:rPr>
        <w:t xml:space="preserve">服务响应时间及应急方案</w:t>
      </w:r>
      <w:r>
        <w:rPr>
          <w:rFonts w:hint="eastAsia" w:eastAsia="宋体" w:cs="宋体"/>
          <w:i w:val="0"/>
          <w:iCs w:val="0"/>
          <w:caps w:val="0"/>
          <w:color w:val="000000" w:themeColor="text1"/>
          <w:spacing w:val="0"/>
          <w:sz w:val="24"/>
          <w:szCs w:val="24"/>
          <w:highlight w:val="none"/>
          <w:shd w:val="clear" w:color="auto" w:fill="ffffff"/>
          <w:lang w:eastAsia="zh-CN"/>
        </w:rPr>
        <w:t xml:space="preserve">。</w:t>
      </w:r>
      <w:r>
        <w:rPr>
          <w:rFonts w:hint="eastAsia" w:ascii="宋体" w:hAnsi="宋体" w:eastAsia="宋体" w:cs="宋体"/>
          <w:color w:val="000000" w:themeColor="text1"/>
          <w:sz w:val="24"/>
          <w:szCs w:val="24"/>
          <w:highlight w:val="none"/>
          <w:lang w:eastAsia="zh-CN"/>
        </w:rPr>
      </w:r>
      <w:r>
        <w:rPr>
          <w:color w:val="000000" w:themeColor="text1"/>
          <w:highlight w:val="none"/>
        </w:rPr>
      </w:r>
    </w:p>
    <w:p>
      <w:pPr>
        <w:pStyle w:val="908"/>
        <w:ind w:left="0" w:right="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themeColor="text1"/>
          <w:spacing w:val="0"/>
          <w:sz w:val="24"/>
          <w:szCs w:val="24"/>
          <w:highlight w:val="none"/>
        </w:rPr>
        <w:suppressLineNumbers w:val="0"/>
      </w:pPr>
      <w:r>
        <w:rPr>
          <w:rFonts w:hint="eastAsia" w:eastAsia="宋体" w:cs="宋体"/>
          <w:i w:val="0"/>
          <w:iCs w:val="0"/>
          <w:caps w:val="0"/>
          <w:color w:val="000000" w:themeColor="text1"/>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000000" w:themeColor="text1"/>
          <w:spacing w:val="0"/>
          <w:sz w:val="24"/>
          <w:szCs w:val="24"/>
          <w:highlight w:val="none"/>
          <w:shd w:val="clear" w:color="auto" w:fill="ffffff"/>
        </w:rPr>
        <w:t xml:space="preserve">最终报价</w:t>
      </w:r>
      <w:r>
        <w:rPr>
          <w:rFonts w:hint="eastAsia" w:eastAsia="宋体" w:cs="宋体"/>
          <w:i w:val="0"/>
          <w:iCs w:val="0"/>
          <w:caps w:val="0"/>
          <w:color w:val="000000" w:themeColor="text1"/>
          <w:spacing w:val="0"/>
          <w:sz w:val="24"/>
          <w:szCs w:val="24"/>
          <w:highlight w:val="none"/>
          <w:shd w:val="clear" w:color="auto" w:fill="ffffff"/>
          <w:lang w:eastAsia="zh-CN"/>
        </w:rPr>
        <w:t xml:space="preserve">：</w:t>
      </w:r>
      <w:r>
        <w:rPr>
          <w:rFonts w:hint="eastAsia" w:ascii="宋体" w:hAnsi="宋体" w:eastAsia="宋体" w:cs="宋体"/>
          <w:i w:val="0"/>
          <w:iCs w:val="0"/>
          <w:caps w:val="0"/>
          <w:color w:val="000000" w:themeColor="text1"/>
          <w:spacing w:val="0"/>
          <w:sz w:val="24"/>
          <w:szCs w:val="24"/>
          <w:highlight w:val="none"/>
          <w:shd w:val="clear" w:color="auto" w:fill="ffffff"/>
        </w:rPr>
        <w:t xml:space="preserve">协商过程中，协商小组应确保“在不违反质量和服务相等的前提下，合理确定成交价格”原则得到落实。</w:t>
      </w:r>
      <w:r>
        <w:rPr>
          <w:rFonts w:hint="eastAsia" w:ascii="宋体" w:hAnsi="宋体" w:eastAsia="宋体" w:cs="宋体"/>
          <w:i w:val="0"/>
          <w:iCs w:val="0"/>
          <w:caps w:val="0"/>
          <w:color w:val="000000" w:themeColor="text1"/>
          <w:spacing w:val="0"/>
          <w:sz w:val="24"/>
          <w:szCs w:val="24"/>
          <w:highlight w:val="none"/>
        </w:rPr>
      </w:r>
      <w:r>
        <w:rPr>
          <w:color w:val="000000" w:themeColor="text1"/>
          <w:highlight w:val="none"/>
        </w:rPr>
      </w:r>
    </w:p>
    <w:p>
      <w:pPr>
        <w:pStyle w:val="908"/>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rPr>
        <w:suppressLineNumbers w:val="0"/>
      </w:pPr>
      <w:r>
        <w:rPr>
          <w:rFonts w:hint="eastAsia" w:eastAsia="宋体" w:cs="宋体"/>
          <w:i w:val="0"/>
          <w:iCs w:val="0"/>
          <w:caps w:val="0"/>
          <w:color w:val="000000" w:themeColor="text1"/>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000000" w:themeColor="text1"/>
          <w:spacing w:val="0"/>
          <w:sz w:val="24"/>
          <w:szCs w:val="24"/>
          <w:highlight w:val="none"/>
          <w:shd w:val="clear" w:color="auto" w:fill="ffffff"/>
        </w:rPr>
        <w:t xml:space="preserve">.1 供应商须在协商结束后，根据协商小组的要求，在“苏采云”系统规定的时间倒计时内提交最终报价（含各项明细）。</w:t>
      </w:r>
      <w:r>
        <w:rPr>
          <w:rFonts w:hint="eastAsia" w:ascii="宋体" w:hAnsi="宋体" w:eastAsia="宋体" w:cs="宋体"/>
          <w:i w:val="0"/>
          <w:iCs w:val="0"/>
          <w:caps w:val="0"/>
          <w:color w:val="000000" w:themeColor="text1"/>
          <w:spacing w:val="0"/>
          <w:sz w:val="24"/>
          <w:szCs w:val="24"/>
          <w:highlight w:val="none"/>
          <w:shd w:val="clear" w:color="auto" w:fill="ffffff"/>
        </w:rPr>
        <w:br w:type="textWrapping" w:clear="all"/>
      </w:r>
      <w:r>
        <w:rPr>
          <w:rFonts w:hint="eastAsia" w:eastAsia="宋体" w:cs="宋体"/>
          <w:i w:val="0"/>
          <w:iCs w:val="0"/>
          <w:caps w:val="0"/>
          <w:color w:val="000000" w:themeColor="text1"/>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000000" w:themeColor="text1"/>
          <w:spacing w:val="0"/>
          <w:sz w:val="24"/>
          <w:szCs w:val="24"/>
          <w:highlight w:val="none"/>
          <w:shd w:val="clear" w:color="auto" w:fill="ffffff"/>
        </w:rPr>
        <w:t xml:space="preserve">.2 最终报价一经提交并确认，不得撤回或修改。</w:t>
      </w:r>
      <w:r>
        <w:rPr>
          <w:rFonts w:hint="eastAsia" w:ascii="宋体" w:hAnsi="宋体" w:eastAsia="宋体" w:cs="宋体"/>
          <w:i w:val="0"/>
          <w:iCs w:val="0"/>
          <w:caps w:val="0"/>
          <w:color w:val="000000" w:themeColor="text1"/>
          <w:spacing w:val="0"/>
          <w:sz w:val="24"/>
          <w:szCs w:val="24"/>
          <w:highlight w:val="none"/>
          <w:shd w:val="clear" w:color="auto" w:fill="ffffff"/>
        </w:rPr>
        <w:br w:type="textWrapping" w:clear="all"/>
      </w:r>
      <w:r>
        <w:rPr>
          <w:rFonts w:hint="eastAsia" w:eastAsia="宋体" w:cs="宋体"/>
          <w:i w:val="0"/>
          <w:iCs w:val="0"/>
          <w:caps w:val="0"/>
          <w:color w:val="000000" w:themeColor="text1"/>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000000" w:themeColor="text1"/>
          <w:spacing w:val="0"/>
          <w:sz w:val="24"/>
          <w:szCs w:val="24"/>
          <w:highlight w:val="none"/>
          <w:shd w:val="clear" w:color="auto" w:fill="ffffff"/>
        </w:rPr>
        <w:t xml:space="preserve">.3 供应商须保持系统在线，因自身原因逾期未提交最后报价的，视为放弃成交资格，相关后果由供应商自行承担。</w:t>
      </w:r>
      <w:r>
        <w:rPr>
          <w:rFonts w:hint="eastAsia" w:ascii="宋体" w:hAnsi="宋体" w:eastAsia="宋体" w:cs="宋体"/>
          <w:i w:val="0"/>
          <w:iCs w:val="0"/>
          <w:caps w:val="0"/>
          <w:color w:val="000000" w:themeColor="text1"/>
          <w:spacing w:val="0"/>
          <w:sz w:val="24"/>
          <w:szCs w:val="24"/>
          <w:highlight w:val="none"/>
          <w:shd w:val="clear" w:color="auto" w:fill="ffffff"/>
        </w:rPr>
        <w:br w:type="textWrapping" w:clear="all"/>
      </w:r>
      <w:r>
        <w:rPr>
          <w:rFonts w:hint="eastAsia" w:eastAsia="宋体" w:cs="宋体"/>
          <w:i w:val="0"/>
          <w:iCs w:val="0"/>
          <w:caps w:val="0"/>
          <w:color w:val="000000" w:themeColor="text1"/>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000000" w:themeColor="text1"/>
          <w:spacing w:val="0"/>
          <w:sz w:val="24"/>
          <w:szCs w:val="24"/>
          <w:highlight w:val="none"/>
          <w:shd w:val="clear" w:color="auto" w:fill="ffffff"/>
        </w:rPr>
        <w:t xml:space="preserve">.4 成交价格应当基于协商内容合理确定，不得明显高于市场同类服务价格，也不得低于成本进行恶意低价竞争。</w:t>
      </w:r>
      <w:r>
        <w:rPr>
          <w:rFonts w:hint="eastAsia" w:ascii="宋体" w:hAnsi="宋体" w:eastAsia="宋体" w:cs="宋体"/>
          <w:i w:val="0"/>
          <w:iCs w:val="0"/>
          <w:caps w:val="0"/>
          <w:color w:val="000000" w:themeColor="text1"/>
          <w:spacing w:val="0"/>
          <w:sz w:val="24"/>
          <w:szCs w:val="24"/>
          <w:highlight w:val="none"/>
        </w:rPr>
      </w:r>
      <w:r>
        <w:rPr>
          <w:color w:val="000000" w:themeColor="text1"/>
          <w:highlight w:val="none"/>
        </w:rPr>
      </w:r>
    </w:p>
    <w:p>
      <w:pPr>
        <w:pStyle w:val="883"/>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caps w:val="0"/>
          <w:color w:val="000000" w:themeColor="text1"/>
          <w:spacing w:val="0"/>
          <w:sz w:val="24"/>
          <w:szCs w:val="24"/>
          <w:highlight w:val="none"/>
        </w:rPr>
        <w:suppressLineNumbers w:val="0"/>
      </w:pPr>
      <w:r>
        <w:rPr>
          <w:rFonts w:hint="eastAsia" w:cs="宋体"/>
          <w:b/>
          <w:bCs/>
          <w:caps w:val="0"/>
          <w:color w:val="000000" w:themeColor="text1"/>
          <w:spacing w:val="0"/>
          <w:sz w:val="24"/>
          <w:szCs w:val="24"/>
          <w:highlight w:val="none"/>
          <w:shd w:val="clear" w:color="auto" w:fill="ffffff"/>
          <w:lang w:val="en-US" w:eastAsia="zh-CN"/>
        </w:rPr>
        <w:t xml:space="preserve">六、</w:t>
      </w:r>
      <w:r>
        <w:rPr>
          <w:rFonts w:hint="eastAsia" w:ascii="宋体" w:hAnsi="宋体" w:eastAsia="宋体" w:cs="宋体"/>
          <w:b/>
          <w:bCs/>
          <w:caps w:val="0"/>
          <w:color w:val="000000" w:themeColor="text1"/>
          <w:spacing w:val="0"/>
          <w:sz w:val="24"/>
          <w:szCs w:val="24"/>
          <w:highlight w:val="none"/>
          <w:shd w:val="clear" w:color="auto" w:fill="ffffff"/>
        </w:rPr>
        <w:t xml:space="preserve">协商记录与确认</w:t>
      </w:r>
      <w:r>
        <w:rPr>
          <w:rFonts w:hint="eastAsia" w:ascii="宋体" w:hAnsi="宋体" w:eastAsia="宋体" w:cs="宋体"/>
          <w:b/>
          <w:bCs/>
          <w:caps w:val="0"/>
          <w:color w:val="000000" w:themeColor="text1"/>
          <w:spacing w:val="0"/>
          <w:sz w:val="24"/>
          <w:szCs w:val="24"/>
          <w:highlight w:val="none"/>
        </w:rPr>
      </w:r>
      <w:r>
        <w:rPr>
          <w:color w:val="000000" w:themeColor="text1"/>
          <w:highlight w:val="none"/>
        </w:rPr>
      </w:r>
    </w:p>
    <w:p>
      <w:pPr>
        <w:pStyle w:val="908"/>
        <w:ind w:right="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rPr>
        <w:suppressLineNumbers w:val="0"/>
      </w:pPr>
      <w:r>
        <w:rPr>
          <w:rFonts w:hint="eastAsia" w:eastAsia="宋体" w:cs="宋体"/>
          <w:i w:val="0"/>
          <w:iCs w:val="0"/>
          <w:caps w:val="0"/>
          <w:color w:val="000000" w:themeColor="text1"/>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000000" w:themeColor="text1"/>
          <w:spacing w:val="0"/>
          <w:sz w:val="24"/>
          <w:szCs w:val="24"/>
          <w:highlight w:val="none"/>
          <w:shd w:val="clear" w:color="auto" w:fill="ffffff"/>
        </w:rPr>
        <w:t xml:space="preserve">协商小组应当对协商过程进行全程记录，内容包括但不限于：协商时间、地点、参与人员、协商要点、供应商的承诺、最终报价等。</w:t>
      </w:r>
      <w:r>
        <w:rPr>
          <w:rFonts w:hint="eastAsia" w:ascii="宋体" w:hAnsi="宋体" w:eastAsia="宋体" w:cs="宋体"/>
          <w:i w:val="0"/>
          <w:iCs w:val="0"/>
          <w:caps w:val="0"/>
          <w:color w:val="000000" w:themeColor="text1"/>
          <w:spacing w:val="0"/>
          <w:sz w:val="24"/>
          <w:szCs w:val="24"/>
          <w:highlight w:val="none"/>
          <w:shd w:val="clear" w:color="auto" w:fill="ffffff"/>
        </w:rPr>
      </w:r>
      <w:r>
        <w:rPr>
          <w:color w:val="000000" w:themeColor="text1"/>
          <w:highlight w:val="none"/>
        </w:rPr>
      </w:r>
    </w:p>
    <w:p>
      <w:pPr>
        <w:pStyle w:val="908"/>
        <w:ind w:right="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rPr>
        <w:suppressLineNumbers w:val="0"/>
      </w:pPr>
      <w:r>
        <w:rPr>
          <w:rFonts w:hint="eastAsia" w:eastAsia="宋体" w:cs="宋体"/>
          <w:i w:val="0"/>
          <w:iCs w:val="0"/>
          <w:caps w:val="0"/>
          <w:color w:val="000000" w:themeColor="text1"/>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000000" w:themeColor="text1"/>
          <w:spacing w:val="0"/>
          <w:sz w:val="24"/>
          <w:szCs w:val="24"/>
          <w:highlight w:val="none"/>
          <w:shd w:val="clear" w:color="auto" w:fill="ffffff"/>
        </w:rPr>
        <w:t xml:space="preserve">协商记录由协商小组全体成员签字确认，并作为采购文件的一部分存档。</w:t>
      </w:r>
      <w:r>
        <w:rPr>
          <w:rFonts w:hint="eastAsia" w:ascii="宋体" w:hAnsi="宋体" w:eastAsia="宋体" w:cs="宋体"/>
          <w:i w:val="0"/>
          <w:iCs w:val="0"/>
          <w:caps w:val="0"/>
          <w:color w:val="000000" w:themeColor="text1"/>
          <w:spacing w:val="0"/>
          <w:sz w:val="24"/>
          <w:szCs w:val="24"/>
          <w:highlight w:val="none"/>
        </w:rPr>
      </w:r>
      <w:r>
        <w:rPr>
          <w:color w:val="000000" w:themeColor="text1"/>
          <w:highlight w:val="none"/>
        </w:rPr>
      </w:r>
    </w:p>
    <w:p>
      <w:pPr>
        <w:pStyle w:val="883"/>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caps w:val="0"/>
          <w:color w:val="000000" w:themeColor="text1"/>
          <w:spacing w:val="0"/>
          <w:sz w:val="24"/>
          <w:szCs w:val="24"/>
          <w:highlight w:val="none"/>
        </w:rPr>
        <w:suppressLineNumbers w:val="0"/>
      </w:pPr>
      <w:r>
        <w:rPr>
          <w:rFonts w:hint="eastAsia" w:cs="宋体"/>
          <w:b/>
          <w:bCs/>
          <w:caps w:val="0"/>
          <w:color w:val="000000" w:themeColor="text1"/>
          <w:spacing w:val="0"/>
          <w:sz w:val="24"/>
          <w:szCs w:val="24"/>
          <w:highlight w:val="none"/>
          <w:shd w:val="clear" w:color="auto" w:fill="ffffff"/>
          <w:lang w:val="en-US" w:eastAsia="zh-CN"/>
        </w:rPr>
        <w:t xml:space="preserve">七、</w:t>
      </w:r>
      <w:r>
        <w:rPr>
          <w:rFonts w:hint="eastAsia" w:ascii="宋体" w:hAnsi="宋体" w:eastAsia="宋体" w:cs="宋体"/>
          <w:b/>
          <w:bCs/>
          <w:caps w:val="0"/>
          <w:color w:val="000000" w:themeColor="text1"/>
          <w:spacing w:val="0"/>
          <w:sz w:val="24"/>
          <w:szCs w:val="24"/>
          <w:highlight w:val="none"/>
          <w:shd w:val="clear" w:color="auto" w:fill="ffffff"/>
        </w:rPr>
        <w:t xml:space="preserve">确定成交供应商及成交通知书</w:t>
      </w:r>
      <w:r>
        <w:rPr>
          <w:rFonts w:hint="eastAsia" w:ascii="宋体" w:hAnsi="宋体" w:eastAsia="宋体" w:cs="宋体"/>
          <w:b/>
          <w:bCs/>
          <w:caps w:val="0"/>
          <w:color w:val="000000" w:themeColor="text1"/>
          <w:spacing w:val="0"/>
          <w:sz w:val="24"/>
          <w:szCs w:val="24"/>
          <w:highlight w:val="none"/>
        </w:rPr>
      </w:r>
      <w:r>
        <w:rPr>
          <w:color w:val="000000" w:themeColor="text1"/>
          <w:highlight w:val="none"/>
        </w:rPr>
      </w:r>
    </w:p>
    <w:p>
      <w:pPr>
        <w:pStyle w:val="908"/>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rPr>
        <w:suppressLineNumbers w:val="0"/>
      </w:pPr>
      <w:r>
        <w:rPr>
          <w:rFonts w:hint="eastAsia" w:eastAsia="宋体" w:cs="宋体"/>
          <w:i w:val="0"/>
          <w:iCs w:val="0"/>
          <w:caps w:val="0"/>
          <w:color w:val="000000" w:themeColor="text1"/>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000000" w:themeColor="text1"/>
          <w:spacing w:val="0"/>
          <w:sz w:val="24"/>
          <w:szCs w:val="24"/>
          <w:highlight w:val="none"/>
          <w:shd w:val="clear" w:color="auto" w:fill="ffffff"/>
        </w:rPr>
        <w:t xml:space="preserve">按照本项目单一来源成交原则（在满足采购需求、质量和服务相等的前提下，报价不超过预算且合理者成交），确定成交供应商。</w:t>
      </w:r>
      <w:r>
        <w:rPr>
          <w:rFonts w:hint="eastAsia" w:ascii="宋体" w:hAnsi="宋体" w:eastAsia="宋体" w:cs="宋体"/>
          <w:i w:val="0"/>
          <w:iCs w:val="0"/>
          <w:caps w:val="0"/>
          <w:color w:val="000000" w:themeColor="text1"/>
          <w:spacing w:val="0"/>
          <w:sz w:val="24"/>
          <w:szCs w:val="24"/>
          <w:highlight w:val="none"/>
          <w:shd w:val="clear" w:color="auto" w:fill="ffffff"/>
        </w:rPr>
        <w:br w:type="textWrapping" w:clear="all"/>
      </w:r>
      <w:r>
        <w:rPr>
          <w:rFonts w:hint="eastAsia" w:eastAsia="宋体" w:cs="宋体"/>
          <w:i w:val="0"/>
          <w:iCs w:val="0"/>
          <w:caps w:val="0"/>
          <w:color w:val="000000" w:themeColor="text1"/>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000000" w:themeColor="text1"/>
          <w:spacing w:val="0"/>
          <w:sz w:val="24"/>
          <w:szCs w:val="24"/>
          <w:highlight w:val="none"/>
          <w:shd w:val="clear" w:color="auto" w:fill="ffffff"/>
        </w:rPr>
        <w:t xml:space="preserve">确定成交结果后，招标代理机构在法定工作日内（通常为2个工作日）发布成交结果公告，并在公告期满后向成交供应商发出成交通知书。成交通知书为采购合同的有效组成部分。</w:t>
      </w:r>
      <w:r>
        <w:rPr>
          <w:rFonts w:hint="eastAsia" w:ascii="宋体" w:hAnsi="宋体" w:eastAsia="宋体" w:cs="宋体"/>
          <w:i w:val="0"/>
          <w:iCs w:val="0"/>
          <w:caps w:val="0"/>
          <w:color w:val="000000" w:themeColor="text1"/>
          <w:spacing w:val="0"/>
          <w:sz w:val="24"/>
          <w:szCs w:val="24"/>
          <w:highlight w:val="none"/>
          <w:shd w:val="clear" w:color="auto" w:fill="ffffff"/>
        </w:rPr>
        <w:br w:type="textWrapping" w:clear="all"/>
      </w:r>
      <w:r>
        <w:rPr>
          <w:rFonts w:hint="eastAsia" w:ascii="宋体" w:hAnsi="宋体" w:eastAsia="宋体" w:cs="宋体"/>
          <w:i w:val="0"/>
          <w:iCs w:val="0"/>
          <w:caps w:val="0"/>
          <w:color w:val="000000" w:themeColor="text1"/>
          <w:spacing w:val="0"/>
          <w:sz w:val="24"/>
          <w:szCs w:val="24"/>
          <w:highlight w:val="none"/>
          <w:shd w:val="clear" w:color="auto" w:fill="ffffff"/>
        </w:rPr>
        <w:t xml:space="preserve">成交供应商须在成交结果公告期满之日起30日内，凭CA证书登录“苏采云”系统下载成交通知书。逾期未下载的，不影响成交效力，但由此产生的后果由供应商自行承担。</w:t>
      </w:r>
      <w:r>
        <w:rPr>
          <w:rFonts w:hint="eastAsia" w:ascii="宋体" w:hAnsi="宋体" w:eastAsia="宋体" w:cs="宋体"/>
          <w:i w:val="0"/>
          <w:iCs w:val="0"/>
          <w:caps w:val="0"/>
          <w:color w:val="000000" w:themeColor="text1"/>
          <w:spacing w:val="0"/>
          <w:sz w:val="24"/>
          <w:szCs w:val="24"/>
          <w:highlight w:val="none"/>
        </w:rPr>
      </w:r>
      <w:r>
        <w:rPr>
          <w:color w:val="000000" w:themeColor="text1"/>
          <w:highlight w:val="none"/>
        </w:rPr>
      </w:r>
    </w:p>
    <w:p>
      <w:pPr>
        <w:pStyle w:val="883"/>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caps w:val="0"/>
          <w:color w:val="000000" w:themeColor="text1"/>
          <w:spacing w:val="0"/>
          <w:sz w:val="24"/>
          <w:szCs w:val="24"/>
          <w:highlight w:val="none"/>
        </w:rPr>
        <w:suppressLineNumbers w:val="0"/>
      </w:pPr>
      <w:r>
        <w:rPr>
          <w:rFonts w:hint="eastAsia" w:cs="宋体"/>
          <w:b/>
          <w:bCs/>
          <w:caps w:val="0"/>
          <w:color w:val="000000" w:themeColor="text1"/>
          <w:spacing w:val="0"/>
          <w:sz w:val="24"/>
          <w:szCs w:val="24"/>
          <w:highlight w:val="none"/>
          <w:shd w:val="clear" w:color="auto" w:fill="ffffff"/>
          <w:lang w:val="en-US" w:eastAsia="zh-CN"/>
        </w:rPr>
        <w:t xml:space="preserve">八、</w:t>
      </w:r>
      <w:r>
        <w:rPr>
          <w:rFonts w:hint="eastAsia" w:ascii="宋体" w:hAnsi="宋体" w:eastAsia="宋体" w:cs="宋体"/>
          <w:b/>
          <w:bCs/>
          <w:caps w:val="0"/>
          <w:color w:val="000000" w:themeColor="text1"/>
          <w:spacing w:val="0"/>
          <w:sz w:val="24"/>
          <w:szCs w:val="24"/>
          <w:highlight w:val="none"/>
          <w:shd w:val="clear" w:color="auto" w:fill="ffffff"/>
        </w:rPr>
        <w:t xml:space="preserve">合同签订</w:t>
      </w:r>
      <w:r>
        <w:rPr>
          <w:rFonts w:hint="eastAsia" w:ascii="宋体" w:hAnsi="宋体" w:eastAsia="宋体" w:cs="宋体"/>
          <w:b/>
          <w:bCs/>
          <w:caps w:val="0"/>
          <w:color w:val="000000" w:themeColor="text1"/>
          <w:spacing w:val="0"/>
          <w:sz w:val="24"/>
          <w:szCs w:val="24"/>
          <w:highlight w:val="none"/>
        </w:rPr>
      </w:r>
      <w:r>
        <w:rPr>
          <w:color w:val="000000" w:themeColor="text1"/>
          <w:highlight w:val="none"/>
        </w:rPr>
      </w:r>
    </w:p>
    <w:p>
      <w:pPr>
        <w:pStyle w:val="908"/>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rPr>
        <w:suppressLineNumbers w:val="0"/>
      </w:pPr>
      <w:r>
        <w:rPr>
          <w:rFonts w:hint="eastAsia" w:eastAsia="宋体" w:cs="宋体"/>
          <w:i w:val="0"/>
          <w:iCs w:val="0"/>
          <w:caps w:val="0"/>
          <w:color w:val="000000" w:themeColor="text1"/>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000000" w:themeColor="text1"/>
          <w:spacing w:val="0"/>
          <w:sz w:val="24"/>
          <w:szCs w:val="24"/>
          <w:highlight w:val="none"/>
          <w:shd w:val="clear" w:color="auto" w:fill="ffffff"/>
        </w:rPr>
        <w:t xml:space="preserve">成交供应商凭成交通知书，在法定期限内（自成交通知书发出之日起30日内）与采购人签订采购合同。</w:t>
      </w:r>
      <w:r>
        <w:rPr>
          <w:rFonts w:hint="eastAsia" w:ascii="宋体" w:hAnsi="宋体" w:eastAsia="宋体" w:cs="宋体"/>
          <w:i w:val="0"/>
          <w:iCs w:val="0"/>
          <w:caps w:val="0"/>
          <w:color w:val="000000" w:themeColor="text1"/>
          <w:spacing w:val="0"/>
          <w:sz w:val="24"/>
          <w:szCs w:val="24"/>
          <w:highlight w:val="none"/>
          <w:shd w:val="clear" w:color="auto" w:fill="ffffff"/>
        </w:rPr>
      </w:r>
      <w:r>
        <w:rPr>
          <w:color w:val="000000" w:themeColor="text1"/>
          <w:highlight w:val="none"/>
        </w:rPr>
      </w:r>
    </w:p>
    <w:p>
      <w:pPr>
        <w:pStyle w:val="908"/>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rPr>
        <w:suppressLineNumbers w:val="0"/>
      </w:pPr>
      <w:r>
        <w:rPr>
          <w:rFonts w:hint="eastAsia" w:eastAsia="宋体" w:cs="宋体"/>
          <w:i w:val="0"/>
          <w:iCs w:val="0"/>
          <w:caps w:val="0"/>
          <w:color w:val="000000" w:themeColor="text1"/>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000000" w:themeColor="text1"/>
          <w:spacing w:val="0"/>
          <w:sz w:val="24"/>
          <w:szCs w:val="24"/>
          <w:highlight w:val="none"/>
          <w:shd w:val="clear" w:color="auto" w:fill="ffffff"/>
        </w:rPr>
        <w:t xml:space="preserve">合同内容不得实质性偏离采购文件和响应文件。</w:t>
      </w:r>
      <w:r>
        <w:rPr>
          <w:rFonts w:hint="eastAsia" w:ascii="宋体" w:hAnsi="宋体" w:eastAsia="宋体" w:cs="宋体"/>
          <w:i w:val="0"/>
          <w:iCs w:val="0"/>
          <w:caps w:val="0"/>
          <w:color w:val="000000" w:themeColor="text1"/>
          <w:spacing w:val="0"/>
          <w:sz w:val="24"/>
          <w:szCs w:val="24"/>
          <w:highlight w:val="none"/>
          <w:shd w:val="clear" w:color="auto" w:fill="ffffff"/>
        </w:rPr>
      </w:r>
      <w:r>
        <w:rPr>
          <w:color w:val="000000" w:themeColor="text1"/>
          <w:highlight w:val="none"/>
        </w:rPr>
      </w:r>
    </w:p>
    <w:p>
      <w:pPr>
        <w:pStyle w:val="908"/>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rPr>
        <w:suppressLineNumbers w:val="0"/>
      </w:pPr>
      <w:r>
        <w:rPr>
          <w:rFonts w:hint="eastAsia" w:eastAsia="宋体" w:cs="宋体"/>
          <w:i w:val="0"/>
          <w:iCs w:val="0"/>
          <w:caps w:val="0"/>
          <w:color w:val="000000" w:themeColor="text1"/>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000000" w:themeColor="text1"/>
          <w:spacing w:val="0"/>
          <w:sz w:val="24"/>
          <w:szCs w:val="24"/>
          <w:highlight w:val="none"/>
          <w:shd w:val="clear" w:color="auto" w:fill="ffffff"/>
        </w:rPr>
        <w:t xml:space="preserve">无正当理由拒绝签订合同的，采购人可取消其成交资格，并依法追究其法律责任。</w:t>
      </w:r>
      <w:r>
        <w:rPr>
          <w:rFonts w:hint="eastAsia" w:ascii="宋体" w:hAnsi="宋体" w:eastAsia="宋体" w:cs="宋体"/>
          <w:i w:val="0"/>
          <w:iCs w:val="0"/>
          <w:caps w:val="0"/>
          <w:color w:val="000000" w:themeColor="text1"/>
          <w:spacing w:val="0"/>
          <w:sz w:val="24"/>
          <w:szCs w:val="24"/>
          <w:highlight w:val="none"/>
        </w:rPr>
      </w:r>
      <w:r>
        <w:rPr>
          <w:color w:val="000000" w:themeColor="text1"/>
          <w:highlight w:val="none"/>
        </w:rPr>
      </w:r>
    </w:p>
    <w:p>
      <w:pPr>
        <w:pStyle w:val="883"/>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rPr>
        <w:suppressLineNumbers w:val="0"/>
      </w:pPr>
      <w:r>
        <w:rPr>
          <w:rFonts w:hint="eastAsia" w:cs="宋体"/>
          <w:b/>
          <w:bCs/>
          <w:caps w:val="0"/>
          <w:color w:val="000000" w:themeColor="text1"/>
          <w:spacing w:val="0"/>
          <w:sz w:val="24"/>
          <w:szCs w:val="24"/>
          <w:highlight w:val="none"/>
          <w:shd w:val="clear" w:color="auto" w:fill="ffffff"/>
          <w:lang w:val="en-US" w:eastAsia="zh-CN"/>
        </w:rPr>
        <w:t xml:space="preserve">九、</w:t>
      </w:r>
      <w:r>
        <w:rPr>
          <w:rFonts w:hint="eastAsia" w:ascii="宋体" w:hAnsi="宋体" w:eastAsia="宋体" w:cs="宋体"/>
          <w:b/>
          <w:bCs/>
          <w:caps w:val="0"/>
          <w:color w:val="000000" w:themeColor="text1"/>
          <w:spacing w:val="0"/>
          <w:sz w:val="24"/>
          <w:szCs w:val="24"/>
          <w:highlight w:val="none"/>
          <w:shd w:val="clear" w:color="auto" w:fill="ffffff"/>
        </w:rPr>
        <w:t xml:space="preserve">采购终止情形及后续处理</w:t>
      </w:r>
      <w:r>
        <w:rPr>
          <w:rFonts w:hint="eastAsia" w:cs="宋体"/>
          <w:b/>
          <w:bCs/>
          <w:caps w:val="0"/>
          <w:color w:val="000000" w:themeColor="text1"/>
          <w:spacing w:val="0"/>
          <w:sz w:val="24"/>
          <w:szCs w:val="24"/>
          <w:highlight w:val="none"/>
          <w:shd w:val="clear" w:color="auto" w:fill="ffffff"/>
          <w:lang w:eastAsia="zh-CN"/>
        </w:rPr>
        <w:t xml:space="preserve">：</w:t>
      </w:r>
      <w:r>
        <w:rPr>
          <w:rFonts w:hint="eastAsia" w:ascii="宋体" w:hAnsi="宋体" w:eastAsia="宋体" w:cs="宋体"/>
          <w:i w:val="0"/>
          <w:iCs w:val="0"/>
          <w:caps w:val="0"/>
          <w:color w:val="000000" w:themeColor="text1"/>
          <w:spacing w:val="0"/>
          <w:sz w:val="24"/>
          <w:szCs w:val="24"/>
          <w:highlight w:val="none"/>
          <w:shd w:val="clear" w:color="auto" w:fill="ffffff"/>
        </w:rPr>
        <w:t xml:space="preserve">出现下列情形之一的，采购人或采购代理机构应当终止本次采购活动，发布项目终止公告并说明理由，依法重新组织采购：</w:t>
      </w:r>
      <w:r>
        <w:rPr>
          <w:rFonts w:hint="eastAsia" w:ascii="宋体" w:hAnsi="宋体" w:eastAsia="宋体" w:cs="宋体"/>
          <w:i w:val="0"/>
          <w:iCs w:val="0"/>
          <w:caps w:val="0"/>
          <w:color w:val="000000" w:themeColor="text1"/>
          <w:spacing w:val="0"/>
          <w:sz w:val="24"/>
          <w:szCs w:val="24"/>
          <w:highlight w:val="none"/>
        </w:rPr>
      </w:r>
      <w:r>
        <w:rPr>
          <w:color w:val="000000" w:themeColor="text1"/>
          <w:highlight w:val="none"/>
        </w:rPr>
      </w:r>
    </w:p>
    <w:p>
      <w:pPr>
        <w:pStyle w:val="908"/>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rPr>
        <w:suppressLineNumbers w:val="0"/>
      </w:pPr>
      <w:r>
        <w:rPr>
          <w:rFonts w:hint="eastAsia" w:eastAsia="宋体" w:cs="宋体"/>
          <w:i w:val="0"/>
          <w:iCs w:val="0"/>
          <w:caps w:val="0"/>
          <w:color w:val="000000" w:themeColor="text1"/>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000000" w:themeColor="text1"/>
          <w:spacing w:val="0"/>
          <w:sz w:val="24"/>
          <w:szCs w:val="24"/>
          <w:highlight w:val="none"/>
          <w:shd w:val="clear" w:color="auto" w:fill="ffffff"/>
        </w:rPr>
        <w:t xml:space="preserve">在采购过程中，客观情况发生变化，导致本项目不再满足单一来源采购的适用条件（如唯一供应商失去资格、市场出现新的可替代供应商等）；</w:t>
      </w:r>
      <w:r>
        <w:rPr>
          <w:rFonts w:hint="eastAsia" w:ascii="宋体" w:hAnsi="宋体" w:eastAsia="宋体" w:cs="宋体"/>
          <w:i w:val="0"/>
          <w:iCs w:val="0"/>
          <w:caps w:val="0"/>
          <w:color w:val="000000" w:themeColor="text1"/>
          <w:spacing w:val="0"/>
          <w:sz w:val="24"/>
          <w:szCs w:val="24"/>
          <w:highlight w:val="none"/>
          <w:shd w:val="clear" w:color="auto" w:fill="ffffff"/>
        </w:rPr>
        <w:br w:type="textWrapping" w:clear="all"/>
      </w:r>
      <w:r>
        <w:rPr>
          <w:rFonts w:hint="eastAsia" w:eastAsia="宋体" w:cs="宋体"/>
          <w:i w:val="0"/>
          <w:iCs w:val="0"/>
          <w:caps w:val="0"/>
          <w:color w:val="000000" w:themeColor="text1"/>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000000" w:themeColor="text1"/>
          <w:spacing w:val="0"/>
          <w:sz w:val="24"/>
          <w:szCs w:val="24"/>
          <w:highlight w:val="none"/>
          <w:shd w:val="clear" w:color="auto" w:fill="ffffff"/>
        </w:rPr>
        <w:t xml:space="preserve">发生影响采购公正性的违法、违规行为（如协商小组与供应商串通、供应商提供虚假材料等）；</w:t>
      </w:r>
      <w:r>
        <w:rPr>
          <w:rFonts w:hint="eastAsia" w:ascii="宋体" w:hAnsi="宋体" w:eastAsia="宋体" w:cs="宋体"/>
          <w:i w:val="0"/>
          <w:iCs w:val="0"/>
          <w:caps w:val="0"/>
          <w:color w:val="000000" w:themeColor="text1"/>
          <w:spacing w:val="0"/>
          <w:sz w:val="24"/>
          <w:szCs w:val="24"/>
          <w:highlight w:val="none"/>
          <w:shd w:val="clear" w:color="auto" w:fill="ffffff"/>
        </w:rPr>
        <w:br w:type="textWrapping" w:clear="all"/>
      </w:r>
      <w:r>
        <w:rPr>
          <w:rFonts w:hint="eastAsia" w:eastAsia="宋体" w:cs="宋体"/>
          <w:i w:val="0"/>
          <w:iCs w:val="0"/>
          <w:caps w:val="0"/>
          <w:color w:val="000000" w:themeColor="text1"/>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000000" w:themeColor="text1"/>
          <w:spacing w:val="0"/>
          <w:sz w:val="24"/>
          <w:szCs w:val="24"/>
          <w:highlight w:val="none"/>
          <w:shd w:val="clear" w:color="auto" w:fill="ffffff"/>
        </w:rPr>
        <w:t xml:space="preserve">供应商最终报价超过采购预算或单价最高限价，且协商后无法在预算内达成一致；</w:t>
      </w:r>
      <w:r>
        <w:rPr>
          <w:rFonts w:hint="eastAsia" w:ascii="宋体" w:hAnsi="宋体" w:eastAsia="宋体" w:cs="宋体"/>
          <w:i w:val="0"/>
          <w:iCs w:val="0"/>
          <w:caps w:val="0"/>
          <w:color w:val="000000" w:themeColor="text1"/>
          <w:spacing w:val="0"/>
          <w:sz w:val="24"/>
          <w:szCs w:val="24"/>
          <w:highlight w:val="none"/>
          <w:shd w:val="clear" w:color="auto" w:fill="ffffff"/>
        </w:rPr>
        <w:br w:type="textWrapping" w:clear="all"/>
      </w:r>
      <w:r>
        <w:rPr>
          <w:rFonts w:hint="eastAsia" w:eastAsia="宋体" w:cs="宋体"/>
          <w:i w:val="0"/>
          <w:iCs w:val="0"/>
          <w:caps w:val="0"/>
          <w:color w:val="000000" w:themeColor="text1"/>
          <w:spacing w:val="0"/>
          <w:sz w:val="24"/>
          <w:szCs w:val="24"/>
          <w:highlight w:val="none"/>
          <w:shd w:val="clear" w:color="auto" w:fill="ffffff"/>
          <w:lang w:val="en-US" w:eastAsia="zh-CN"/>
        </w:rPr>
        <w:t xml:space="preserve">4、</w:t>
      </w:r>
      <w:r>
        <w:rPr>
          <w:rFonts w:hint="eastAsia" w:ascii="宋体" w:hAnsi="宋体" w:eastAsia="宋体" w:cs="宋体"/>
          <w:i w:val="0"/>
          <w:iCs w:val="0"/>
          <w:caps w:val="0"/>
          <w:color w:val="000000" w:themeColor="text1"/>
          <w:spacing w:val="0"/>
          <w:sz w:val="24"/>
          <w:szCs w:val="24"/>
          <w:highlight w:val="none"/>
          <w:shd w:val="clear" w:color="auto" w:fill="ffffff"/>
        </w:rPr>
        <w:t xml:space="preserve">供应商未通过资格性、符合性审查；</w:t>
      </w:r>
      <w:r>
        <w:rPr>
          <w:rFonts w:hint="eastAsia" w:ascii="宋体" w:hAnsi="宋体" w:eastAsia="宋体" w:cs="宋体"/>
          <w:i w:val="0"/>
          <w:iCs w:val="0"/>
          <w:caps w:val="0"/>
          <w:color w:val="000000" w:themeColor="text1"/>
          <w:spacing w:val="0"/>
          <w:sz w:val="24"/>
          <w:szCs w:val="24"/>
          <w:highlight w:val="none"/>
          <w:shd w:val="clear" w:color="auto" w:fill="ffffff"/>
        </w:rPr>
        <w:br w:type="textWrapping" w:clear="all"/>
      </w:r>
      <w:r>
        <w:rPr>
          <w:rFonts w:hint="eastAsia" w:eastAsia="宋体" w:cs="宋体"/>
          <w:i w:val="0"/>
          <w:iCs w:val="0"/>
          <w:caps w:val="0"/>
          <w:color w:val="000000" w:themeColor="text1"/>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000000" w:themeColor="text1"/>
          <w:spacing w:val="0"/>
          <w:sz w:val="24"/>
          <w:szCs w:val="24"/>
          <w:highlight w:val="none"/>
          <w:shd w:val="clear" w:color="auto" w:fill="ffffff"/>
        </w:rPr>
        <w:t xml:space="preserve">因重大变故，采购任务取消；</w:t>
      </w:r>
      <w:r>
        <w:rPr>
          <w:rFonts w:hint="eastAsia" w:ascii="宋体" w:hAnsi="宋体" w:eastAsia="宋体" w:cs="宋体"/>
          <w:i w:val="0"/>
          <w:iCs w:val="0"/>
          <w:caps w:val="0"/>
          <w:color w:val="000000" w:themeColor="text1"/>
          <w:spacing w:val="0"/>
          <w:sz w:val="24"/>
          <w:szCs w:val="24"/>
          <w:highlight w:val="none"/>
          <w:shd w:val="clear" w:color="auto" w:fill="ffffff"/>
        </w:rPr>
        <w:br w:type="textWrapping" w:clear="all"/>
      </w:r>
      <w:r>
        <w:rPr>
          <w:rFonts w:hint="eastAsia" w:eastAsia="宋体" w:cs="宋体"/>
          <w:i w:val="0"/>
          <w:iCs w:val="0"/>
          <w:caps w:val="0"/>
          <w:color w:val="000000" w:themeColor="text1"/>
          <w:spacing w:val="0"/>
          <w:sz w:val="24"/>
          <w:szCs w:val="24"/>
          <w:highlight w:val="none"/>
          <w:shd w:val="clear" w:color="auto" w:fill="ffffff"/>
          <w:lang w:val="en-US" w:eastAsia="zh-CN"/>
        </w:rPr>
        <w:t xml:space="preserve">6、</w:t>
      </w:r>
      <w:r>
        <w:rPr>
          <w:rFonts w:hint="eastAsia" w:ascii="宋体" w:hAnsi="宋体" w:eastAsia="宋体" w:cs="宋体"/>
          <w:i w:val="0"/>
          <w:iCs w:val="0"/>
          <w:caps w:val="0"/>
          <w:color w:val="000000" w:themeColor="text1"/>
          <w:spacing w:val="0"/>
          <w:sz w:val="24"/>
          <w:szCs w:val="24"/>
          <w:highlight w:val="none"/>
          <w:shd w:val="clear" w:color="auto" w:fill="ffffff"/>
        </w:rPr>
        <w:t xml:space="preserve">法律、法规规定的其他应当终止采购的情形。</w:t>
      </w:r>
      <w:r>
        <w:rPr>
          <w:rFonts w:hint="eastAsia" w:ascii="宋体" w:hAnsi="宋体" w:eastAsia="宋体" w:cs="宋体"/>
          <w:i w:val="0"/>
          <w:iCs w:val="0"/>
          <w:caps w:val="0"/>
          <w:color w:val="000000" w:themeColor="text1"/>
          <w:spacing w:val="0"/>
          <w:sz w:val="24"/>
          <w:szCs w:val="24"/>
          <w:highlight w:val="none"/>
        </w:rPr>
      </w:r>
      <w:r>
        <w:rPr>
          <w:color w:val="000000" w:themeColor="text1"/>
          <w:highlight w:val="none"/>
        </w:rPr>
      </w:r>
    </w:p>
    <w:p>
      <w:pPr>
        <w:pStyle w:val="881"/>
        <w:keepLines w:val="0"/>
        <w:keepNext w:val="0"/>
        <w:pageBreakBefore w:val="0"/>
        <w:spacing w:line="360" w:lineRule="auto"/>
        <w:widowControl w:val="off"/>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eastAsia="zh-CN"/>
        </w:rPr>
      </w:r>
      <w:r>
        <w:rPr>
          <w:color w:val="000000" w:themeColor="text1"/>
          <w:highlight w:val="none"/>
        </w:rPr>
      </w:r>
    </w:p>
    <w:p>
      <w:pPr>
        <w:pStyle w:val="892"/>
        <w:jc w:val="center"/>
        <w:spacing w:line="360" w:lineRule="auto"/>
        <w:tabs>
          <w:tab w:val="left" w:pos="5250" w:leader="none"/>
        </w:tabs>
        <w:rPr>
          <w:rFonts w:hint="eastAsia" w:ascii="宋体" w:hAnsi="宋体"/>
          <w:b/>
          <w:color w:val="000000" w:themeColor="text1"/>
          <w:sz w:val="32"/>
          <w:szCs w:val="32"/>
          <w:highlight w:val="none"/>
        </w:rPr>
      </w:pPr>
      <w:r>
        <w:rPr>
          <w:rFonts w:hint="eastAsia" w:ascii="宋体" w:hAnsi="宋体"/>
          <w:b/>
          <w:color w:val="000000" w:themeColor="text1"/>
          <w:sz w:val="32"/>
          <w:szCs w:val="32"/>
          <w:highlight w:val="none"/>
        </w:rPr>
      </w:r>
      <w:r>
        <w:rPr>
          <w:color w:val="000000" w:themeColor="text1"/>
          <w:highlight w:val="none"/>
        </w:rPr>
      </w:r>
    </w:p>
    <w:p>
      <w:pPr>
        <w:pStyle w:val="892"/>
        <w:jc w:val="center"/>
        <w:spacing w:line="360" w:lineRule="auto"/>
        <w:tabs>
          <w:tab w:val="left" w:pos="5250" w:leader="none"/>
        </w:tabs>
        <w:rPr>
          <w:rFonts w:hint="eastAsia" w:ascii="宋体" w:hAnsi="宋体"/>
          <w:b/>
          <w:color w:val="000000" w:themeColor="text1"/>
          <w:sz w:val="32"/>
          <w:szCs w:val="32"/>
          <w:highlight w:val="none"/>
        </w:rPr>
      </w:pPr>
      <w:r>
        <w:rPr>
          <w:rFonts w:hint="eastAsia" w:ascii="宋体" w:hAnsi="宋体"/>
          <w:b/>
          <w:color w:val="000000" w:themeColor="text1"/>
          <w:sz w:val="32"/>
          <w:szCs w:val="32"/>
          <w:highlight w:val="none"/>
        </w:rPr>
      </w:r>
      <w:r>
        <w:rPr>
          <w:color w:val="000000" w:themeColor="text1"/>
          <w:highlight w:val="none"/>
        </w:rPr>
      </w:r>
    </w:p>
    <w:p>
      <w:pPr>
        <w:pStyle w:val="892"/>
        <w:jc w:val="center"/>
        <w:spacing w:line="360" w:lineRule="auto"/>
        <w:tabs>
          <w:tab w:val="left" w:pos="5250" w:leader="none"/>
        </w:tabs>
        <w:rPr>
          <w:rFonts w:hint="eastAsia" w:ascii="宋体" w:hAnsi="宋体"/>
          <w:b/>
          <w:color w:val="000000" w:themeColor="text1"/>
          <w:sz w:val="32"/>
          <w:szCs w:val="32"/>
          <w:highlight w:val="none"/>
        </w:rPr>
      </w:pPr>
      <w:r>
        <w:rPr>
          <w:rFonts w:hint="eastAsia" w:ascii="宋体" w:hAnsi="宋体"/>
          <w:b/>
          <w:color w:val="000000" w:themeColor="text1"/>
          <w:sz w:val="32"/>
          <w:szCs w:val="32"/>
          <w:highlight w:val="none"/>
        </w:rPr>
      </w:r>
      <w:r>
        <w:rPr>
          <w:color w:val="000000" w:themeColor="text1"/>
          <w:highlight w:val="none"/>
        </w:rPr>
      </w:r>
    </w:p>
    <w:p>
      <w:pPr>
        <w:pStyle w:val="892"/>
        <w:jc w:val="center"/>
        <w:spacing w:line="360" w:lineRule="auto"/>
        <w:tabs>
          <w:tab w:val="left" w:pos="5250" w:leader="none"/>
        </w:tabs>
        <w:rPr>
          <w:rFonts w:hint="eastAsia" w:ascii="宋体" w:hAnsi="宋体"/>
          <w:b/>
          <w:color w:val="000000" w:themeColor="text1"/>
          <w:sz w:val="32"/>
          <w:szCs w:val="32"/>
          <w:highlight w:val="none"/>
        </w:rPr>
      </w:pPr>
      <w:r>
        <w:rPr>
          <w:rFonts w:hint="eastAsia" w:ascii="宋体" w:hAnsi="宋体"/>
          <w:b/>
          <w:color w:val="000000" w:themeColor="text1"/>
          <w:sz w:val="32"/>
          <w:szCs w:val="32"/>
          <w:highlight w:val="none"/>
        </w:rPr>
        <w:br w:type="page" w:clear="all"/>
      </w:r>
      <w:r>
        <w:rPr>
          <w:rFonts w:hint="eastAsia" w:ascii="宋体" w:hAnsi="宋体"/>
          <w:b/>
          <w:color w:val="000000" w:themeColor="text1"/>
          <w:sz w:val="32"/>
          <w:szCs w:val="32"/>
          <w:highlight w:val="none"/>
          <w:lang w:val="en-US" w:eastAsia="zh-CN"/>
        </w:rPr>
        <w:t xml:space="preserve">第四章  </w:t>
      </w:r>
      <w:r>
        <w:rPr>
          <w:rFonts w:hint="eastAsia" w:ascii="宋体" w:hAnsi="宋体"/>
          <w:b/>
          <w:color w:val="000000" w:themeColor="text1"/>
          <w:sz w:val="32"/>
          <w:szCs w:val="32"/>
          <w:highlight w:val="none"/>
        </w:rPr>
        <w:t xml:space="preserve">合同主要条款</w:t>
      </w:r>
      <w:r>
        <w:rPr>
          <w:rFonts w:hint="eastAsia" w:ascii="宋体" w:hAnsi="宋体"/>
          <w:b/>
          <w:color w:val="000000" w:themeColor="text1"/>
          <w:sz w:val="32"/>
          <w:szCs w:val="32"/>
          <w:highlight w:val="none"/>
        </w:rPr>
      </w:r>
      <w:r>
        <w:rPr>
          <w:color w:val="000000" w:themeColor="text1"/>
          <w:highlight w:val="none"/>
        </w:rPr>
      </w:r>
    </w:p>
    <w:p>
      <w:pPr>
        <w:pStyle w:val="881"/>
        <w:spacing w:line="360" w:lineRule="auto"/>
        <w:rPr>
          <w:rFonts w:hint="eastAsia" w:ascii="宋体" w:hAnsi="宋体" w:eastAsia="宋体" w:cs="宋体"/>
          <w:color w:val="000000" w:themeColor="text1"/>
          <w:sz w:val="24"/>
          <w:szCs w:val="24"/>
          <w:highlight w:val="none"/>
        </w:rPr>
      </w:pPr>
      <w:r>
        <w:rPr>
          <w:rFonts w:hint="eastAsia" w:ascii="宋体" w:hAnsi="宋体"/>
          <w:color w:val="000000" w:themeColor="text1"/>
          <w:sz w:val="24"/>
          <w:szCs w:val="24"/>
          <w:highlight w:val="none"/>
        </w:rPr>
        <w:t xml:space="preserve">甲</w:t>
      </w:r>
      <w:r>
        <w:rPr>
          <w:rFonts w:hint="eastAsia" w:ascii="宋体" w:hAnsi="宋体"/>
          <w:color w:val="000000" w:themeColor="text1"/>
          <w:sz w:val="24"/>
          <w:szCs w:val="24"/>
          <w:highlight w:val="none"/>
          <w:lang w:val="en-US" w:eastAsia="zh-CN"/>
        </w:rPr>
        <w:t xml:space="preserve">  </w:t>
      </w:r>
      <w:r>
        <w:rPr>
          <w:rFonts w:hint="eastAsia" w:ascii="宋体" w:hAnsi="宋体"/>
          <w:color w:val="000000" w:themeColor="text1"/>
          <w:sz w:val="24"/>
          <w:szCs w:val="24"/>
          <w:highlight w:val="none"/>
        </w:rPr>
        <w:t xml:space="preserve">方：（采购单位）</w:t>
      </w:r>
      <w:r>
        <w:rPr>
          <w:rFonts w:hint="eastAsia" w:ascii="宋体" w:hAnsi="宋体"/>
          <w:color w:val="000000" w:themeColor="text1"/>
          <w:sz w:val="24"/>
          <w:szCs w:val="24"/>
          <w:highlight w:val="none"/>
          <w:lang w:eastAsia="zh-CN"/>
        </w:rPr>
        <w:t xml:space="preserve">苏州高新区工委（虎丘区委）宣传部</w:t>
      </w:r>
      <w:r>
        <w:rPr>
          <w:rFonts w:hint="eastAsia" w:ascii="宋体" w:hAnsi="宋体" w:eastAsia="宋体" w:cs="宋体"/>
          <w:color w:val="000000" w:themeColor="text1"/>
          <w:sz w:val="24"/>
          <w:szCs w:val="24"/>
          <w:highlight w:val="none"/>
          <w:lang w:eastAsia="zh-CN"/>
        </w:rPr>
      </w:r>
      <w:r>
        <w:rPr>
          <w:color w:val="000000" w:themeColor="text1"/>
          <w:highlight w:val="none"/>
        </w:rPr>
      </w:r>
    </w:p>
    <w:p>
      <w:pPr>
        <w:pStyle w:val="881"/>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联系人：</w:t>
      </w:r>
      <w:r>
        <w:rPr>
          <w:rFonts w:hint="eastAsia" w:ascii="宋体" w:hAnsi="宋体" w:cs="宋体"/>
          <w:color w:val="000000" w:themeColor="text1"/>
          <w:sz w:val="24"/>
          <w:szCs w:val="24"/>
          <w:highlight w:val="none"/>
        </w:rPr>
      </w:r>
      <w:r>
        <w:rPr>
          <w:color w:val="000000" w:themeColor="text1"/>
          <w:highlight w:val="none"/>
        </w:rPr>
      </w:r>
    </w:p>
    <w:p>
      <w:pPr>
        <w:pStyle w:val="881"/>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电</w:t>
      </w:r>
      <w:r>
        <w:rPr>
          <w:rFonts w:hint="eastAsia" w:ascii="宋体" w:hAnsi="宋体"/>
          <w:color w:val="000000" w:themeColor="text1"/>
          <w:sz w:val="24"/>
          <w:szCs w:val="24"/>
          <w:highlight w:val="none"/>
          <w:lang w:val="en-US" w:eastAsia="zh-CN"/>
        </w:rPr>
        <w:t xml:space="preserve">  </w:t>
      </w:r>
      <w:r>
        <w:rPr>
          <w:rFonts w:hint="eastAsia" w:ascii="宋体" w:hAnsi="宋体"/>
          <w:color w:val="000000" w:themeColor="text1"/>
          <w:sz w:val="24"/>
          <w:szCs w:val="24"/>
          <w:highlight w:val="none"/>
        </w:rPr>
        <w:t xml:space="preserve">话： </w:t>
      </w:r>
      <w:r>
        <w:rPr>
          <w:rFonts w:hint="eastAsia" w:ascii="宋体" w:hAnsi="宋体"/>
          <w:color w:val="000000" w:themeColor="text1"/>
          <w:sz w:val="24"/>
          <w:szCs w:val="24"/>
          <w:highlight w:val="none"/>
        </w:rPr>
      </w:r>
      <w:r>
        <w:rPr>
          <w:color w:val="000000" w:themeColor="text1"/>
          <w:highlight w:val="none"/>
        </w:rPr>
      </w:r>
    </w:p>
    <w:p>
      <w:pPr>
        <w:pStyle w:val="881"/>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p>
      <w:pPr>
        <w:pStyle w:val="881"/>
        <w:spacing w:line="360" w:lineRule="auto"/>
        <w:rPr>
          <w:rFonts w:hint="eastAsia" w:ascii="宋体" w:hAnsi="宋体" w:eastAsia="宋体" w:cs="宋体"/>
          <w:color w:val="000000" w:themeColor="text1"/>
          <w:sz w:val="24"/>
          <w:highlight w:val="none"/>
        </w:rPr>
      </w:pPr>
      <w:r>
        <w:rPr>
          <w:rFonts w:hint="eastAsia" w:ascii="宋体" w:hAnsi="宋体"/>
          <w:color w:val="000000" w:themeColor="text1"/>
          <w:sz w:val="24"/>
          <w:szCs w:val="24"/>
          <w:highlight w:val="none"/>
        </w:rPr>
        <w:t xml:space="preserve">乙</w:t>
      </w:r>
      <w:r>
        <w:rPr>
          <w:rFonts w:hint="eastAsia" w:ascii="宋体" w:hAnsi="宋体"/>
          <w:color w:val="000000" w:themeColor="text1"/>
          <w:sz w:val="24"/>
          <w:szCs w:val="24"/>
          <w:highlight w:val="none"/>
          <w:lang w:val="en-US" w:eastAsia="zh-CN"/>
        </w:rPr>
        <w:t xml:space="preserve">  </w:t>
      </w:r>
      <w:r>
        <w:rPr>
          <w:rFonts w:hint="eastAsia" w:ascii="宋体" w:hAnsi="宋体"/>
          <w:color w:val="000000" w:themeColor="text1"/>
          <w:sz w:val="24"/>
          <w:szCs w:val="24"/>
          <w:highlight w:val="none"/>
        </w:rPr>
        <w:t xml:space="preserve">方：（成交单位）</w:t>
      </w:r>
      <w:r>
        <w:rPr>
          <w:rFonts w:hint="eastAsia" w:ascii="宋体" w:hAnsi="宋体" w:cs="宋体"/>
          <w:color w:val="000000" w:themeColor="text1"/>
          <w:sz w:val="24"/>
          <w:highlight w:val="none"/>
          <w:lang w:eastAsia="zh-CN"/>
        </w:rPr>
        <w:t xml:space="preserve">苏州新闻出版集团有限公司</w:t>
      </w:r>
      <w:r>
        <w:rPr>
          <w:rFonts w:hint="eastAsia" w:ascii="宋体" w:hAnsi="宋体" w:eastAsia="宋体" w:cs="宋体"/>
          <w:color w:val="000000" w:themeColor="text1"/>
          <w:sz w:val="24"/>
          <w:highlight w:val="none"/>
          <w:lang w:eastAsia="zh-CN"/>
        </w:rPr>
      </w:r>
      <w:r>
        <w:rPr>
          <w:color w:val="000000" w:themeColor="text1"/>
          <w:highlight w:val="none"/>
        </w:rPr>
      </w:r>
    </w:p>
    <w:p>
      <w:pPr>
        <w:pStyle w:val="881"/>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联系人：</w:t>
      </w:r>
      <w:r>
        <w:rPr>
          <w:rFonts w:hint="eastAsia" w:ascii="宋体" w:hAnsi="宋体"/>
          <w:color w:val="000000" w:themeColor="text1"/>
          <w:sz w:val="24"/>
          <w:szCs w:val="24"/>
          <w:highlight w:val="none"/>
        </w:rPr>
      </w:r>
      <w:r>
        <w:rPr>
          <w:color w:val="000000" w:themeColor="text1"/>
          <w:highlight w:val="none"/>
        </w:rPr>
      </w:r>
    </w:p>
    <w:p>
      <w:pPr>
        <w:pStyle w:val="881"/>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电</w:t>
      </w:r>
      <w:r>
        <w:rPr>
          <w:rFonts w:hint="eastAsia" w:ascii="宋体" w:hAnsi="宋体"/>
          <w:color w:val="000000" w:themeColor="text1"/>
          <w:sz w:val="24"/>
          <w:szCs w:val="24"/>
          <w:highlight w:val="none"/>
          <w:lang w:val="en-US" w:eastAsia="zh-CN"/>
        </w:rPr>
        <w:t xml:space="preserve">  </w:t>
      </w:r>
      <w:r>
        <w:rPr>
          <w:rFonts w:hint="eastAsia" w:ascii="宋体" w:hAnsi="宋体"/>
          <w:color w:val="000000" w:themeColor="text1"/>
          <w:sz w:val="24"/>
          <w:szCs w:val="24"/>
          <w:highlight w:val="none"/>
        </w:rPr>
        <w:t xml:space="preserve">话： </w:t>
      </w:r>
      <w:r>
        <w:rPr>
          <w:rFonts w:hint="eastAsia" w:ascii="宋体" w:hAnsi="宋体"/>
          <w:color w:val="000000" w:themeColor="text1"/>
          <w:sz w:val="24"/>
          <w:szCs w:val="24"/>
          <w:highlight w:val="none"/>
        </w:rPr>
      </w:r>
      <w:r>
        <w:rPr>
          <w:color w:val="000000" w:themeColor="text1"/>
          <w:highlight w:val="none"/>
        </w:rPr>
      </w:r>
    </w:p>
    <w:p>
      <w:pPr>
        <w:pStyle w:val="881"/>
        <w:ind w:firstLine="42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根据苏州惠德普源企业咨询有限公司采购编号</w:t>
      </w:r>
      <w:r>
        <w:rPr>
          <w:rFonts w:hint="eastAsia" w:ascii="宋体" w:hAnsi="宋体" w:eastAsia="宋体" w:cs="宋体"/>
          <w:color w:val="000000" w:themeColor="text1"/>
          <w:sz w:val="24"/>
          <w:szCs w:val="24"/>
          <w:highlight w:val="none"/>
          <w:u w:val="single"/>
          <w:lang w:eastAsia="zh-CN"/>
        </w:rPr>
        <w:t xml:space="preserve">JSZC-320505-HDPY-D2026-0010</w:t>
      </w:r>
      <w:r>
        <w:rPr>
          <w:rFonts w:hint="eastAsia" w:ascii="宋体" w:hAnsi="宋体" w:eastAsia="宋体" w:cs="宋体"/>
          <w:color w:val="000000" w:themeColor="text1"/>
          <w:sz w:val="24"/>
          <w:szCs w:val="24"/>
          <w:highlight w:val="none"/>
        </w:rPr>
        <w:t xml:space="preserve">政府采购文件及</w:t>
      </w:r>
      <w:r>
        <w:rPr>
          <w:rFonts w:hint="eastAsia" w:ascii="宋体" w:hAnsi="宋体" w:eastAsia="宋体" w:cs="宋体"/>
          <w:color w:val="000000" w:themeColor="text1"/>
          <w:sz w:val="24"/>
          <w:szCs w:val="24"/>
          <w:highlight w:val="none"/>
          <w:lang w:eastAsia="zh-CN"/>
        </w:rPr>
        <w:t xml:space="preserve">乙方</w:t>
      </w:r>
      <w:r>
        <w:rPr>
          <w:rFonts w:hint="eastAsia" w:ascii="宋体" w:hAnsi="宋体" w:eastAsia="宋体" w:cs="宋体"/>
          <w:color w:val="000000" w:themeColor="text1"/>
          <w:sz w:val="24"/>
          <w:szCs w:val="24"/>
          <w:highlight w:val="none"/>
        </w:rPr>
        <w:t xml:space="preserve">的响应文件和成交通知书，甲乙双方就此次成交的</w:t>
      </w:r>
      <w:r>
        <w:rPr>
          <w:rFonts w:hint="eastAsia" w:ascii="宋体" w:hAnsi="宋体" w:eastAsia="宋体" w:cs="宋体"/>
          <w:color w:val="000000" w:themeColor="text1"/>
          <w:sz w:val="24"/>
          <w:szCs w:val="24"/>
          <w:highlight w:val="none"/>
          <w:lang w:eastAsia="zh-CN"/>
        </w:rPr>
        <w:t xml:space="preserve">《苏州日报-苏州高新报》</w:t>
      </w:r>
      <w:r>
        <w:rPr>
          <w:rFonts w:hint="eastAsia" w:ascii="宋体" w:hAnsi="宋体" w:eastAsia="宋体" w:cs="宋体"/>
          <w:color w:val="000000" w:themeColor="text1"/>
          <w:sz w:val="24"/>
          <w:szCs w:val="24"/>
          <w:highlight w:val="none"/>
        </w:rPr>
        <w:t xml:space="preserve">购销事宜，签订本合同书。</w:t>
      </w:r>
      <w:r>
        <w:rPr>
          <w:rFonts w:hint="eastAsia" w:ascii="宋体" w:hAnsi="宋体" w:eastAsia="宋体" w:cs="宋体"/>
          <w:color w:val="000000" w:themeColor="text1"/>
          <w:sz w:val="24"/>
          <w:szCs w:val="24"/>
          <w:highlight w:val="none"/>
        </w:rPr>
      </w:r>
      <w:r>
        <w:rPr>
          <w:color w:val="000000" w:themeColor="text1"/>
          <w:highlight w:val="none"/>
        </w:rPr>
      </w:r>
    </w:p>
    <w:p>
      <w:pPr>
        <w:pStyle w:val="881"/>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一、</w:t>
      </w:r>
      <w:r>
        <w:rPr>
          <w:rFonts w:hint="eastAsia" w:ascii="宋体" w:hAnsi="宋体" w:eastAsia="宋体" w:cs="宋体"/>
          <w:color w:val="000000" w:themeColor="text1"/>
          <w:sz w:val="24"/>
          <w:szCs w:val="24"/>
          <w:highlight w:val="none"/>
          <w:lang w:val="en-US" w:eastAsia="zh-CN"/>
        </w:rPr>
        <w:t xml:space="preserve">服务</w:t>
      </w:r>
      <w:r>
        <w:rPr>
          <w:rFonts w:hint="eastAsia" w:ascii="宋体" w:hAnsi="宋体" w:eastAsia="宋体" w:cs="宋体"/>
          <w:color w:val="000000" w:themeColor="text1"/>
          <w:sz w:val="24"/>
          <w:szCs w:val="24"/>
          <w:highlight w:val="none"/>
          <w:lang w:val="zh-CN"/>
        </w:rPr>
        <w:t xml:space="preserve">内容：</w:t>
      </w:r>
      <w:r>
        <w:rPr>
          <w:rFonts w:hint="eastAsia" w:ascii="宋体" w:hAnsi="宋体" w:eastAsia="宋体" w:cs="宋体"/>
          <w:color w:val="000000" w:themeColor="text1"/>
          <w:sz w:val="24"/>
          <w:szCs w:val="24"/>
          <w:highlight w:val="none"/>
          <w:lang w:val="en-US" w:eastAsia="zh-CN"/>
        </w:rPr>
        <w:t xml:space="preserve">乙方负责完成甲方的</w:t>
      </w:r>
      <w:r>
        <w:rPr>
          <w:rFonts w:hint="eastAsia" w:ascii="宋体" w:hAnsi="宋体" w:eastAsia="宋体" w:cs="宋体"/>
          <w:b w:val="0"/>
          <w:bCs w:val="0"/>
          <w:i w:val="0"/>
          <w:iCs w:val="0"/>
          <w:caps w:val="0"/>
          <w:color w:val="000000" w:themeColor="text1"/>
          <w:spacing w:val="0"/>
          <w:sz w:val="24"/>
          <w:szCs w:val="24"/>
          <w:highlight w:val="none"/>
          <w:shd w:val="clear" w:color="auto" w:fill="ffffff"/>
        </w:rPr>
        <w:t xml:space="preserve">《苏州日报》《苏州高新》专刊版面策划、内容采编、排版设计、校对审核、印刷出版、随报发行，以及为</w:t>
      </w:r>
      <w:r>
        <w:rPr>
          <w:rFonts w:hint="eastAsia" w:ascii="宋体" w:hAnsi="宋体" w:eastAsia="宋体" w:cs="宋体"/>
          <w:b w:val="0"/>
          <w:bCs w:val="0"/>
          <w:i w:val="0"/>
          <w:iCs w:val="0"/>
          <w:caps w:val="0"/>
          <w:color w:val="000000" w:themeColor="text1"/>
          <w:spacing w:val="0"/>
          <w:sz w:val="24"/>
          <w:szCs w:val="24"/>
          <w:highlight w:val="none"/>
          <w:shd w:val="clear" w:color="auto" w:fill="ffffff"/>
          <w:lang w:val="en-US" w:eastAsia="zh-CN"/>
        </w:rPr>
        <w:t xml:space="preserve">采购</w:t>
      </w:r>
      <w:r>
        <w:rPr>
          <w:rFonts w:hint="eastAsia" w:ascii="宋体" w:hAnsi="宋体" w:eastAsia="宋体" w:cs="宋体"/>
          <w:b w:val="0"/>
          <w:bCs w:val="0"/>
          <w:i w:val="0"/>
          <w:iCs w:val="0"/>
          <w:caps w:val="0"/>
          <w:color w:val="000000" w:themeColor="text1"/>
          <w:spacing w:val="0"/>
          <w:sz w:val="24"/>
          <w:szCs w:val="24"/>
          <w:highlight w:val="none"/>
          <w:shd w:val="clear" w:color="auto" w:fill="ffffff"/>
        </w:rPr>
        <w:t xml:space="preserve">单位订阅2026年度《苏州日报》</w:t>
      </w:r>
      <w:r>
        <w:rPr>
          <w:rFonts w:hint="eastAsia" w:ascii="宋体" w:hAnsi="宋体" w:eastAsia="宋体" w:cs="宋体"/>
          <w:b w:val="0"/>
          <w:bCs w:val="0"/>
          <w:i w:val="0"/>
          <w:iCs w:val="0"/>
          <w:caps w:val="0"/>
          <w:color w:val="000000" w:themeColor="text1"/>
          <w:spacing w:val="0"/>
          <w:sz w:val="24"/>
          <w:szCs w:val="24"/>
          <w:highlight w:val="none"/>
          <w:shd w:val="clear" w:color="auto" w:fill="ffffff"/>
          <w:lang w:eastAsia="zh-CN"/>
        </w:rPr>
        <w:t xml:space="preserve">【</w:t>
      </w:r>
      <w:r>
        <w:rPr>
          <w:rFonts w:hint="eastAsia" w:ascii="宋体" w:hAnsi="宋体" w:eastAsia="宋体" w:cs="宋体"/>
          <w:color w:val="000000" w:themeColor="text1"/>
          <w:sz w:val="24"/>
          <w:szCs w:val="24"/>
          <w:highlight w:val="none"/>
          <w:lang w:val="zh-CN"/>
        </w:rPr>
        <w:t xml:space="preserve">具体</w:t>
      </w:r>
      <w:r>
        <w:rPr>
          <w:rFonts w:hint="eastAsia" w:ascii="宋体" w:hAnsi="宋体" w:eastAsia="宋体" w:cs="宋体"/>
          <w:color w:val="000000" w:themeColor="text1"/>
          <w:sz w:val="24"/>
          <w:szCs w:val="24"/>
          <w:highlight w:val="none"/>
          <w:lang w:val="en-US" w:eastAsia="zh-CN"/>
        </w:rPr>
        <w:t xml:space="preserve">内容</w:t>
      </w:r>
      <w:r>
        <w:rPr>
          <w:rFonts w:hint="eastAsia" w:ascii="宋体" w:hAnsi="宋体" w:eastAsia="宋体" w:cs="宋体"/>
          <w:color w:val="000000" w:themeColor="text1"/>
          <w:sz w:val="24"/>
          <w:szCs w:val="24"/>
          <w:highlight w:val="none"/>
          <w:lang w:val="zh-CN"/>
        </w:rPr>
        <w:t xml:space="preserve">详见《采购内容》】。</w:t>
      </w:r>
      <w:r>
        <w:rPr>
          <w:rFonts w:hint="eastAsia" w:ascii="宋体" w:hAnsi="宋体" w:eastAsia="宋体" w:cs="宋体"/>
          <w:color w:val="000000" w:themeColor="text1"/>
          <w:sz w:val="24"/>
          <w:szCs w:val="24"/>
          <w:highlight w:val="none"/>
        </w:rPr>
      </w:r>
      <w:r>
        <w:rPr>
          <w:color w:val="000000" w:themeColor="text1"/>
          <w:highlight w:val="none"/>
        </w:rPr>
      </w:r>
    </w:p>
    <w:p>
      <w:pPr>
        <w:pStyle w:val="881"/>
        <w:keepLines w:val="0"/>
        <w:keepNext w:val="0"/>
        <w:pageBreakBefore w:val="0"/>
        <w:spacing w:line="360" w:lineRule="auto"/>
        <w:tabs>
          <w:tab w:val="left" w:pos="432"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二、服务期限：</w:t>
      </w:r>
      <w:r>
        <w:rPr>
          <w:rFonts w:hint="eastAsia" w:ascii="宋体" w:hAnsi="宋体" w:eastAsia="宋体" w:cs="宋体"/>
          <w:color w:val="000000" w:themeColor="text1"/>
          <w:sz w:val="24"/>
          <w:szCs w:val="24"/>
          <w:highlight w:val="none"/>
          <w:lang w:val="en-US" w:eastAsia="zh-CN"/>
        </w:rPr>
        <w:t xml:space="preserve">一年</w:t>
      </w:r>
      <w:r>
        <w:rPr>
          <w:rFonts w:hint="eastAsia" w:ascii="宋体" w:hAnsi="宋体" w:eastAsia="宋体" w:cs="宋体"/>
          <w:color w:val="000000" w:themeColor="text1"/>
          <w:sz w:val="24"/>
          <w:szCs w:val="24"/>
          <w:highlight w:val="none"/>
          <w:lang w:val="zh-CN"/>
        </w:rPr>
        <w:t xml:space="preserve">。</w:t>
      </w:r>
      <w:r>
        <w:rPr>
          <w:rFonts w:hint="eastAsia" w:ascii="宋体" w:hAnsi="宋体" w:eastAsia="宋体" w:cs="宋体"/>
          <w:color w:val="000000" w:themeColor="text1"/>
          <w:sz w:val="24"/>
          <w:szCs w:val="24"/>
          <w:highlight w:val="none"/>
          <w:lang w:val="zh-CN"/>
        </w:rPr>
      </w:r>
      <w:r>
        <w:rPr>
          <w:color w:val="000000" w:themeColor="text1"/>
          <w:highlight w:val="none"/>
        </w:rPr>
      </w:r>
    </w:p>
    <w:p>
      <w:pPr>
        <w:pStyle w:val="881"/>
        <w:ind w:firstLine="480"/>
        <w:keepLines w:val="0"/>
        <w:keepNext w:val="0"/>
        <w:pageBreakBefore w:val="0"/>
        <w:spacing w:line="360" w:lineRule="auto"/>
        <w:tabs>
          <w:tab w:val="left" w:pos="432"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服务地点：</w:t>
      </w:r>
      <w:r>
        <w:rPr>
          <w:rFonts w:hint="eastAsia" w:ascii="宋体" w:hAnsi="宋体" w:eastAsia="宋体" w:cs="宋体"/>
          <w:color w:val="000000" w:themeColor="text1"/>
          <w:sz w:val="24"/>
          <w:szCs w:val="24"/>
          <w:highlight w:val="none"/>
        </w:rPr>
        <w:t xml:space="preserve">甲方指定地点</w:t>
      </w:r>
      <w:r>
        <w:rPr>
          <w:rFonts w:hint="eastAsia" w:ascii="宋体" w:hAnsi="宋体" w:eastAsia="宋体" w:cs="宋体"/>
          <w:color w:val="000000" w:themeColor="text1"/>
          <w:sz w:val="24"/>
          <w:szCs w:val="24"/>
          <w:highlight w:val="none"/>
          <w:lang w:val="zh-CN"/>
        </w:rPr>
        <w:t xml:space="preserve">。</w:t>
      </w:r>
      <w:r>
        <w:rPr>
          <w:rFonts w:hint="eastAsia" w:ascii="宋体" w:hAnsi="宋体" w:eastAsia="宋体" w:cs="宋体"/>
          <w:color w:val="000000" w:themeColor="text1"/>
          <w:sz w:val="24"/>
          <w:szCs w:val="24"/>
          <w:highlight w:val="none"/>
          <w:lang w:val="zh-CN"/>
        </w:rPr>
      </w:r>
      <w:r>
        <w:rPr>
          <w:color w:val="000000" w:themeColor="text1"/>
          <w:highlight w:val="none"/>
        </w:rPr>
      </w:r>
    </w:p>
    <w:p>
      <w:pPr>
        <w:pStyle w:val="881"/>
        <w:ind w:firstLine="480"/>
        <w:keepLines w:val="0"/>
        <w:keepNext w:val="0"/>
        <w:pageBreakBefore w:val="0"/>
        <w:spacing w:line="360" w:lineRule="auto"/>
        <w:tabs>
          <w:tab w:val="left" w:pos="432"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服务质量要求：达到国家和省、市、区规定的技术标准。</w:t>
      </w:r>
      <w:r>
        <w:rPr>
          <w:rFonts w:hint="eastAsia" w:ascii="宋体" w:hAnsi="宋体" w:eastAsia="宋体" w:cs="宋体"/>
          <w:color w:val="000000" w:themeColor="text1"/>
          <w:sz w:val="24"/>
          <w:szCs w:val="24"/>
          <w:highlight w:val="none"/>
          <w:lang w:val="zh-CN"/>
        </w:rPr>
      </w:r>
      <w:r>
        <w:rPr>
          <w:color w:val="000000" w:themeColor="text1"/>
          <w:highlight w:val="none"/>
        </w:rPr>
      </w:r>
    </w:p>
    <w:p>
      <w:pPr>
        <w:pStyle w:val="881"/>
        <w:keepLines w:val="0"/>
        <w:keepNext w:val="0"/>
        <w:pageBreakBefore w:val="0"/>
        <w:spacing w:line="360" w:lineRule="auto"/>
        <w:tabs>
          <w:tab w:val="left" w:pos="432"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三、合同价款支付：</w:t>
      </w:r>
      <w:r>
        <w:rPr>
          <w:rFonts w:hint="eastAsia" w:ascii="宋体" w:hAnsi="宋体" w:eastAsia="宋体" w:cs="宋体"/>
          <w:color w:val="000000" w:themeColor="text1"/>
          <w:sz w:val="24"/>
          <w:szCs w:val="24"/>
          <w:highlight w:val="none"/>
          <w:lang w:val="zh-CN"/>
        </w:rPr>
      </w:r>
      <w:r>
        <w:rPr>
          <w:color w:val="000000" w:themeColor="text1"/>
          <w:highlight w:val="none"/>
        </w:rPr>
      </w:r>
    </w:p>
    <w:p>
      <w:pPr>
        <w:pStyle w:val="881"/>
        <w:keepLines w:val="0"/>
        <w:keepNext w:val="0"/>
        <w:pageBreakBefore w:val="0"/>
        <w:spacing w:line="360" w:lineRule="auto"/>
        <w:tabs>
          <w:tab w:val="left" w:pos="432"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lang w:eastAsia="zh-CN"/>
        </w:rPr>
        <w:t xml:space="preserve">合同总金额为</w:t>
      </w:r>
      <w:r>
        <w:rPr>
          <w:rFonts w:hint="eastAsia" w:ascii="宋体" w:hAnsi="宋体" w:eastAsia="宋体" w:cs="宋体"/>
          <w:color w:val="000000" w:themeColor="text1"/>
          <w:sz w:val="24"/>
          <w:szCs w:val="24"/>
          <w:highlight w:val="none"/>
        </w:rPr>
        <w:t xml:space="preserve">人民币：大写</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，小写（</w:t>
      </w:r>
      <w:r>
        <w:rPr>
          <w:rFonts w:hint="eastAsia" w:ascii="宋体" w:hAnsi="宋体" w:eastAsia="宋体" w:cs="宋体"/>
          <w:color w:val="000000" w:themeColor="text1"/>
          <w:sz w:val="24"/>
          <w:highlight w:val="none"/>
          <w:u w:val="single"/>
          <w:lang w:eastAsia="zh-CN"/>
        </w:rPr>
        <w:t xml:space="preserve">￥</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），包括</w:t>
      </w:r>
      <w:r>
        <w:rPr>
          <w:rFonts w:hint="eastAsia" w:ascii="宋体" w:hAnsi="宋体" w:eastAsia="宋体" w:cs="宋体"/>
          <w:color w:val="000000" w:themeColor="text1"/>
          <w:sz w:val="24"/>
          <w:szCs w:val="24"/>
          <w:highlight w:val="none"/>
          <w:lang w:val="en-US" w:eastAsia="zh-CN"/>
        </w:rPr>
        <w:t xml:space="preserve">完成</w:t>
      </w:r>
      <w:r>
        <w:rPr>
          <w:rFonts w:hint="eastAsia" w:ascii="宋体" w:hAnsi="宋体" w:eastAsia="宋体" w:cs="宋体"/>
          <w:color w:val="000000" w:themeColor="text1"/>
          <w:sz w:val="24"/>
          <w:szCs w:val="24"/>
          <w:highlight w:val="none"/>
        </w:rPr>
        <w:t xml:space="preserve">该项</w:t>
      </w:r>
      <w:r>
        <w:rPr>
          <w:rFonts w:hint="eastAsia" w:ascii="宋体" w:hAnsi="宋体" w:eastAsia="宋体" w:cs="宋体"/>
          <w:color w:val="000000" w:themeColor="text1"/>
          <w:sz w:val="24"/>
          <w:szCs w:val="24"/>
          <w:highlight w:val="none"/>
          <w:lang w:val="en-US" w:eastAsia="zh-CN"/>
        </w:rPr>
        <w:t xml:space="preserve">服务</w:t>
      </w:r>
      <w:r>
        <w:rPr>
          <w:rFonts w:hint="eastAsia" w:ascii="宋体" w:hAnsi="宋体" w:eastAsia="宋体" w:cs="宋体"/>
          <w:color w:val="000000" w:themeColor="text1"/>
          <w:sz w:val="24"/>
          <w:szCs w:val="24"/>
          <w:highlight w:val="none"/>
        </w:rPr>
        <w:t xml:space="preserve">所需的</w:t>
      </w:r>
      <w:r>
        <w:rPr>
          <w:rFonts w:hint="eastAsia" w:ascii="宋体" w:hAnsi="宋体" w:eastAsia="宋体" w:cs="宋体"/>
          <w:color w:val="000000" w:themeColor="text1"/>
          <w:sz w:val="24"/>
          <w:szCs w:val="24"/>
          <w:highlight w:val="none"/>
          <w:lang w:val="en-US" w:eastAsia="zh-CN"/>
        </w:rPr>
        <w:t xml:space="preserve">劳务</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加班、</w:t>
      </w:r>
      <w:r>
        <w:rPr>
          <w:rFonts w:hint="eastAsia" w:ascii="宋体" w:hAnsi="宋体" w:eastAsia="宋体" w:cs="宋体"/>
          <w:color w:val="000000" w:themeColor="text1"/>
          <w:sz w:val="24"/>
          <w:szCs w:val="24"/>
          <w:highlight w:val="none"/>
        </w:rPr>
        <w:t xml:space="preserve">利润、税金、</w:t>
      </w:r>
      <w:r>
        <w:rPr>
          <w:rFonts w:hint="eastAsia" w:ascii="宋体" w:hAnsi="宋体" w:eastAsia="宋体" w:cs="宋体"/>
          <w:color w:val="000000" w:themeColor="text1"/>
          <w:sz w:val="24"/>
          <w:szCs w:val="24"/>
          <w:highlight w:val="none"/>
          <w:lang w:val="en-US" w:eastAsia="zh-CN"/>
        </w:rPr>
        <w:t xml:space="preserve">招标代理服务费、验收及</w:t>
      </w:r>
      <w:r>
        <w:rPr>
          <w:rFonts w:hint="eastAsia" w:ascii="宋体" w:hAnsi="宋体" w:eastAsia="宋体" w:cs="宋体"/>
          <w:color w:val="000000" w:themeColor="text1"/>
          <w:sz w:val="24"/>
          <w:szCs w:val="24"/>
          <w:highlight w:val="none"/>
        </w:rPr>
        <w:t xml:space="preserve">政策性文件规定的所有风险、责任等</w:t>
      </w:r>
      <w:r>
        <w:rPr>
          <w:rFonts w:hint="eastAsia" w:ascii="宋体" w:hAnsi="宋体" w:eastAsia="宋体" w:cs="宋体"/>
          <w:color w:val="000000" w:themeColor="text1"/>
          <w:sz w:val="24"/>
          <w:szCs w:val="24"/>
          <w:highlight w:val="none"/>
          <w:lang w:val="zh-CN"/>
        </w:rPr>
        <w:t xml:space="preserve">。</w:t>
      </w:r>
      <w:r>
        <w:rPr>
          <w:rFonts w:hint="eastAsia" w:ascii="宋体" w:hAnsi="宋体" w:eastAsia="宋体" w:cs="宋体"/>
          <w:color w:val="000000" w:themeColor="text1"/>
          <w:sz w:val="24"/>
          <w:szCs w:val="24"/>
          <w:highlight w:val="none"/>
          <w:lang w:val="zh-CN"/>
        </w:rPr>
      </w:r>
      <w:r>
        <w:rPr>
          <w:color w:val="000000" w:themeColor="text1"/>
          <w:highlight w:val="none"/>
        </w:rPr>
      </w:r>
    </w:p>
    <w:p>
      <w:pPr>
        <w:pStyle w:val="881"/>
        <w:keepLines w:val="0"/>
        <w:keepNext w:val="0"/>
        <w:pageBreakBefore w:val="0"/>
        <w:spacing w:line="360" w:lineRule="auto"/>
        <w:tabs>
          <w:tab w:val="left" w:pos="432"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2</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zh-CN"/>
        </w:rPr>
        <w:t xml:space="preserve">付款步骤：</w:t>
      </w:r>
      <w:r>
        <w:rPr>
          <w:rFonts w:hint="eastAsia" w:ascii="宋体" w:hAnsi="宋体" w:eastAsia="宋体" w:cs="宋体"/>
          <w:color w:val="000000" w:themeColor="text1"/>
          <w:sz w:val="24"/>
          <w:szCs w:val="24"/>
          <w:highlight w:val="none"/>
          <w:lang w:val="en-US" w:eastAsia="zh-CN"/>
        </w:rPr>
        <w:t xml:space="preserve">合同签订生效后，甲方支付合同金额的50%；余款50%待整个项目全部完成并验收合格后一次性付清</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highlight w:val="none"/>
        </w:rPr>
      </w:r>
    </w:p>
    <w:p>
      <w:pPr>
        <w:pStyle w:val="881"/>
        <w:keepLines w:val="0"/>
        <w:keepNext w:val="0"/>
        <w:pageBreakBefore w:val="0"/>
        <w:spacing w:line="360" w:lineRule="auto"/>
        <w:tabs>
          <w:tab w:val="left" w:pos="432"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TW" w:eastAsia="zh-TW"/>
        </w:rPr>
        <w:t xml:space="preserve">3.根据现行税法对甲方征收的与本合同有关的一切税费均由甲方承担；根据现行税法对乙方征收的与本合同有关的一切税费均由乙方承担。</w:t>
      </w:r>
      <w:r>
        <w:rPr>
          <w:rFonts w:hint="eastAsia" w:ascii="宋体" w:hAnsi="宋体" w:eastAsia="宋体" w:cs="宋体"/>
          <w:color w:val="000000" w:themeColor="text1"/>
          <w:sz w:val="24"/>
          <w:szCs w:val="24"/>
          <w:highlight w:val="none"/>
          <w:lang w:val="zh-TW" w:eastAsia="zh-TW"/>
        </w:rPr>
      </w:r>
      <w:r>
        <w:rPr>
          <w:color w:val="000000" w:themeColor="text1"/>
          <w:highlight w:val="none"/>
        </w:rPr>
      </w:r>
    </w:p>
    <w:p>
      <w:pPr>
        <w:pStyle w:val="881"/>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lang w:val="zh-TW" w:eastAsia="zh-TW"/>
        </w:rPr>
        <w:t xml:space="preserve">支付方式：</w:t>
      </w:r>
      <w:r>
        <w:rPr>
          <w:rFonts w:hint="eastAsia" w:ascii="宋体" w:hAnsi="宋体" w:eastAsia="宋体" w:cs="宋体"/>
          <w:color w:val="000000" w:themeColor="text1"/>
          <w:sz w:val="24"/>
          <w:szCs w:val="24"/>
          <w:highlight w:val="none"/>
        </w:rPr>
        <w:t xml:space="preserve">银行转账或数字人民币转账。乙方账户信息如下：</w:t>
      </w:r>
      <w:r>
        <w:rPr>
          <w:rFonts w:hint="eastAsia" w:ascii="宋体" w:hAnsi="宋体" w:eastAsia="宋体" w:cs="宋体"/>
          <w:color w:val="000000" w:themeColor="text1"/>
          <w:sz w:val="24"/>
          <w:szCs w:val="24"/>
          <w:highlight w:val="none"/>
        </w:rPr>
      </w:r>
      <w:r>
        <w:rPr>
          <w:color w:val="000000" w:themeColor="text1"/>
          <w:highlight w:val="none"/>
        </w:rPr>
      </w:r>
    </w:p>
    <w:p>
      <w:pPr>
        <w:pStyle w:val="881"/>
        <w:ind w:firstLine="42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乙方开户名称：</w:t>
      </w:r>
      <w:r>
        <w:rPr>
          <w:rFonts w:hint="eastAsia" w:ascii="宋体" w:hAnsi="宋体" w:eastAsia="宋体" w:cs="宋体"/>
          <w:color w:val="000000" w:themeColor="text1"/>
          <w:sz w:val="24"/>
          <w:szCs w:val="24"/>
          <w:highlight w:val="none"/>
        </w:rPr>
      </w:r>
      <w:r>
        <w:rPr>
          <w:color w:val="000000" w:themeColor="text1"/>
          <w:highlight w:val="none"/>
        </w:rPr>
      </w:r>
    </w:p>
    <w:p>
      <w:pPr>
        <w:pStyle w:val="881"/>
        <w:ind w:firstLine="42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开户银行：</w:t>
      </w:r>
      <w:r>
        <w:rPr>
          <w:rFonts w:hint="eastAsia" w:ascii="宋体" w:hAnsi="宋体" w:eastAsia="宋体" w:cs="宋体"/>
          <w:color w:val="000000" w:themeColor="text1"/>
          <w:sz w:val="24"/>
          <w:szCs w:val="24"/>
          <w:highlight w:val="none"/>
        </w:rPr>
      </w:r>
      <w:r>
        <w:rPr>
          <w:color w:val="000000" w:themeColor="text1"/>
          <w:highlight w:val="none"/>
        </w:rPr>
      </w:r>
    </w:p>
    <w:p>
      <w:pPr>
        <w:pStyle w:val="881"/>
        <w:ind w:firstLine="42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银行账号：</w:t>
      </w:r>
      <w:r>
        <w:rPr>
          <w:rFonts w:hint="eastAsia" w:ascii="宋体" w:hAnsi="宋体" w:eastAsia="宋体" w:cs="宋体"/>
          <w:color w:val="000000" w:themeColor="text1"/>
          <w:sz w:val="24"/>
          <w:szCs w:val="24"/>
          <w:highlight w:val="none"/>
        </w:rPr>
      </w:r>
      <w:r>
        <w:rPr>
          <w:color w:val="000000" w:themeColor="text1"/>
          <w:highlight w:val="none"/>
        </w:rPr>
      </w:r>
    </w:p>
    <w:p>
      <w:pPr>
        <w:pStyle w:val="881"/>
        <w:ind w:firstLine="42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数字人民币账号（数币钱包ID）：</w:t>
      </w:r>
      <w:r>
        <w:rPr>
          <w:rFonts w:hint="eastAsia" w:ascii="宋体" w:hAnsi="宋体" w:eastAsia="宋体" w:cs="宋体"/>
          <w:color w:val="000000" w:themeColor="text1"/>
          <w:sz w:val="24"/>
          <w:szCs w:val="24"/>
          <w:highlight w:val="none"/>
          <w:lang w:val="en-US" w:eastAsia="zh-CN"/>
        </w:rPr>
        <w:t xml:space="preserve">                                 </w:t>
      </w:r>
      <w:r>
        <w:rPr>
          <w:rFonts w:hint="eastAsia" w:ascii="宋体" w:hAnsi="宋体" w:eastAsia="宋体" w:cs="宋体"/>
          <w:color w:val="000000" w:themeColor="text1"/>
          <w:sz w:val="24"/>
          <w:szCs w:val="24"/>
          <w:highlight w:val="none"/>
          <w:lang w:val="zh-TW" w:eastAsia="zh-TW"/>
        </w:rPr>
        <w:t xml:space="preserve">。</w:t>
      </w:r>
      <w:r>
        <w:rPr>
          <w:rFonts w:hint="eastAsia" w:ascii="宋体" w:hAnsi="宋体" w:eastAsia="宋体" w:cs="宋体"/>
          <w:color w:val="000000" w:themeColor="text1"/>
          <w:sz w:val="24"/>
          <w:szCs w:val="24"/>
          <w:highlight w:val="none"/>
          <w:lang w:val="en-US" w:eastAsia="zh-CN"/>
        </w:rPr>
      </w:r>
      <w:r>
        <w:rPr>
          <w:color w:val="000000" w:themeColor="text1"/>
          <w:highlight w:val="none"/>
        </w:rPr>
      </w:r>
    </w:p>
    <w:p>
      <w:pPr>
        <w:pStyle w:val="881"/>
        <w:jc w:val="left"/>
        <w:keepLines w:val="0"/>
        <w:keepNext w:val="0"/>
        <w:pageBreakBefore w:val="0"/>
        <w:spacing w:line="360" w:lineRule="auto"/>
        <w:widowControl/>
        <w:tabs>
          <w:tab w:val="left" w:pos="54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eastAsia="zh-TW"/>
        </w:rPr>
        <w:t xml:space="preserve">四、甲方权利和义务：</w:t>
      </w:r>
      <w:r>
        <w:rPr>
          <w:rFonts w:hint="eastAsia" w:ascii="宋体" w:hAnsi="宋体" w:eastAsia="宋体" w:cs="宋体"/>
          <w:color w:val="000000" w:themeColor="text1"/>
          <w:sz w:val="24"/>
          <w:szCs w:val="24"/>
          <w:highlight w:val="none"/>
          <w:lang w:val="zh-CN" w:eastAsia="zh-TW"/>
        </w:rPr>
      </w:r>
      <w:r>
        <w:rPr>
          <w:color w:val="000000" w:themeColor="text1"/>
          <w:highlight w:val="none"/>
        </w:rPr>
      </w:r>
    </w:p>
    <w:p>
      <w:pPr>
        <w:pStyle w:val="881"/>
        <w:keepLines w:val="0"/>
        <w:keepNext w:val="0"/>
        <w:pageBreakBefore w:val="0"/>
        <w:spacing w:line="360" w:lineRule="auto"/>
        <w:tabs>
          <w:tab w:val="left" w:pos="432"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eastAsia="zh-TW"/>
        </w:rPr>
        <w:t xml:space="preserve">1.根据甲方采购要求及乙方响应文件承诺，对乙方提供的服务及履行本合同情况实行验收。</w:t>
      </w:r>
      <w:r>
        <w:rPr>
          <w:rFonts w:hint="eastAsia" w:ascii="宋体" w:hAnsi="宋体" w:eastAsia="宋体" w:cs="宋体"/>
          <w:color w:val="000000" w:themeColor="text1"/>
          <w:sz w:val="24"/>
          <w:szCs w:val="24"/>
          <w:highlight w:val="none"/>
          <w:lang w:val="zh-CN" w:eastAsia="zh-TW"/>
        </w:rPr>
      </w:r>
      <w:r>
        <w:rPr>
          <w:color w:val="000000" w:themeColor="text1"/>
          <w:highlight w:val="none"/>
        </w:rPr>
      </w:r>
    </w:p>
    <w:p>
      <w:pPr>
        <w:pStyle w:val="881"/>
        <w:jc w:val="left"/>
        <w:keepLines w:val="0"/>
        <w:keepNext w:val="0"/>
        <w:pageBreakBefore w:val="0"/>
        <w:spacing w:line="360" w:lineRule="auto"/>
        <w:widowControl/>
        <w:tabs>
          <w:tab w:val="left" w:pos="54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lang w:val="zh-CN" w:eastAsia="zh-TW"/>
        </w:rPr>
        <w:t xml:space="preserve">.甲方有权在本合同有效期内对乙方提供的服务进行监督、检查，对乙方不称职之处，有权提出改善建议，乙方应配合甲方予以执行。</w:t>
      </w:r>
      <w:r>
        <w:rPr>
          <w:rFonts w:hint="eastAsia" w:ascii="宋体" w:hAnsi="宋体" w:eastAsia="宋体" w:cs="宋体"/>
          <w:color w:val="000000" w:themeColor="text1"/>
          <w:sz w:val="24"/>
          <w:szCs w:val="24"/>
          <w:highlight w:val="none"/>
          <w:lang w:val="zh-CN" w:eastAsia="zh-TW"/>
        </w:rPr>
      </w:r>
      <w:r>
        <w:rPr>
          <w:color w:val="000000" w:themeColor="text1"/>
          <w:highlight w:val="none"/>
        </w:rPr>
      </w:r>
    </w:p>
    <w:p>
      <w:pPr>
        <w:pStyle w:val="881"/>
        <w:jc w:val="left"/>
        <w:keepLines w:val="0"/>
        <w:keepNext w:val="0"/>
        <w:pageBreakBefore w:val="0"/>
        <w:spacing w:line="360" w:lineRule="auto"/>
        <w:widowControl/>
        <w:tabs>
          <w:tab w:val="left" w:pos="54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eastAsia="zh-TW"/>
        </w:rPr>
        <w:t xml:space="preserve">3.甲方如有相关的情况和事实发生变化，应及时告知乙方。</w:t>
      </w:r>
      <w:r>
        <w:rPr>
          <w:rFonts w:hint="eastAsia" w:ascii="宋体" w:hAnsi="宋体" w:eastAsia="宋体" w:cs="宋体"/>
          <w:color w:val="000000" w:themeColor="text1"/>
          <w:sz w:val="24"/>
          <w:szCs w:val="24"/>
          <w:highlight w:val="none"/>
          <w:lang w:val="zh-CN" w:eastAsia="zh-TW"/>
        </w:rPr>
      </w:r>
      <w:r>
        <w:rPr>
          <w:color w:val="000000" w:themeColor="text1"/>
          <w:highlight w:val="none"/>
        </w:rPr>
      </w:r>
    </w:p>
    <w:p>
      <w:pPr>
        <w:pStyle w:val="881"/>
        <w:jc w:val="left"/>
        <w:keepLines w:val="0"/>
        <w:keepNext w:val="0"/>
        <w:pageBreakBefore w:val="0"/>
        <w:spacing w:line="360" w:lineRule="auto"/>
        <w:widowControl/>
        <w:tabs>
          <w:tab w:val="left" w:pos="54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eastAsia="zh-TW"/>
        </w:rPr>
        <w:t xml:space="preserve">五、乙方权利和义务：</w:t>
      </w:r>
      <w:r>
        <w:rPr>
          <w:rFonts w:hint="eastAsia" w:ascii="宋体" w:hAnsi="宋体" w:eastAsia="宋体" w:cs="宋体"/>
          <w:color w:val="000000" w:themeColor="text1"/>
          <w:sz w:val="24"/>
          <w:szCs w:val="24"/>
          <w:highlight w:val="none"/>
          <w:lang w:val="zh-CN" w:eastAsia="zh-TW"/>
        </w:rPr>
      </w:r>
      <w:r>
        <w:rPr>
          <w:color w:val="000000" w:themeColor="text1"/>
          <w:highlight w:val="none"/>
        </w:rPr>
      </w:r>
    </w:p>
    <w:p>
      <w:pPr>
        <w:pStyle w:val="881"/>
        <w:keepLines w:val="0"/>
        <w:keepNext w:val="0"/>
        <w:pageBreakBefore w:val="0"/>
        <w:spacing w:line="360" w:lineRule="auto"/>
        <w:tabs>
          <w:tab w:val="left" w:pos="432"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eastAsia="zh-TW"/>
        </w:rPr>
        <w:t xml:space="preserve">1.</w:t>
      </w:r>
      <w:r>
        <w:rPr>
          <w:rFonts w:hint="eastAsia" w:ascii="宋体" w:hAnsi="宋体" w:eastAsia="宋体" w:cs="宋体"/>
          <w:i w:val="0"/>
          <w:iCs w:val="0"/>
          <w:caps w:val="0"/>
          <w:color w:val="000000" w:themeColor="text1"/>
          <w:spacing w:val="0"/>
          <w:sz w:val="24"/>
          <w:szCs w:val="24"/>
          <w:highlight w:val="none"/>
          <w:shd w:val="clear" w:color="auto" w:fill="ffffff"/>
        </w:rPr>
        <w:t xml:space="preserve">乙方应按采购文件、响应文件及本合同的约定，严格按照国家有关新闻出版的法律法规、行业规范及党报宣传纪律，高质量完成专刊的策划、采编、排版、校对、出版及发行工作，并保证项目按期、保质、保量完成</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val="en-US" w:eastAsia="zh-CN"/>
        </w:rPr>
      </w:r>
      <w:r>
        <w:rPr>
          <w:color w:val="000000" w:themeColor="text1"/>
          <w:highlight w:val="none"/>
        </w:rPr>
      </w:r>
    </w:p>
    <w:p>
      <w:pPr>
        <w:pStyle w:val="881"/>
        <w:keepLines w:val="0"/>
        <w:keepNext w:val="0"/>
        <w:pageBreakBefore w:val="0"/>
        <w:spacing w:line="360" w:lineRule="auto"/>
        <w:tabs>
          <w:tab w:val="left" w:pos="432"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i w:val="0"/>
          <w:iCs w:val="0"/>
          <w:caps w:val="0"/>
          <w:color w:val="000000" w:themeColor="text1"/>
          <w:spacing w:val="0"/>
          <w:sz w:val="24"/>
          <w:szCs w:val="24"/>
          <w:highlight w:val="none"/>
          <w:shd w:val="clear" w:color="auto" w:fill="ffffff"/>
        </w:rPr>
        <w:t xml:space="preserve">乙方对提交的全部服务成果（包括专刊的内容、版面设计、印刷质量等）负最终责任。因乙方原因导致专刊出现内容错误、政治性问题、印刷瑕疵等，乙方应承担相应责任</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val="en-US" w:eastAsia="zh-CN"/>
        </w:rPr>
      </w:r>
      <w:r>
        <w:rPr>
          <w:color w:val="000000" w:themeColor="text1"/>
          <w:highlight w:val="none"/>
        </w:rPr>
      </w:r>
    </w:p>
    <w:p>
      <w:pPr>
        <w:pStyle w:val="881"/>
        <w:keepLines w:val="0"/>
        <w:keepNext w:val="0"/>
        <w:pageBreakBefore w:val="0"/>
        <w:spacing w:line="360" w:lineRule="auto"/>
        <w:tabs>
          <w:tab w:val="left" w:pos="432" w:leader="none"/>
        </w:tabs>
        <w:rPr>
          <w:rFonts w:hint="eastAsia" w:ascii="宋体" w:hAnsi="宋体" w:eastAsia="宋体" w:cs="宋体"/>
          <w:i w:val="0"/>
          <w:iCs w:val="0"/>
          <w:caps w:val="0"/>
          <w:color w:val="000000" w:themeColor="text1"/>
          <w:spacing w:val="0"/>
          <w:sz w:val="24"/>
          <w:szCs w:val="24"/>
          <w:highlight w:val="none"/>
          <w:shd w:val="clear" w:color="auto" w:fill="ffffff"/>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000000" w:themeColor="text1"/>
          <w:spacing w:val="0"/>
          <w:sz w:val="24"/>
          <w:szCs w:val="24"/>
          <w:highlight w:val="none"/>
          <w:shd w:val="clear" w:color="auto" w:fill="ffffff"/>
        </w:rPr>
        <w:t xml:space="preserve">乙方应积极配合甲方的监督、检查，按照甲方合理要求及时提供相关材料、说明情况，并按照甲方书面整改建议在规定时间内完成整改。</w:t>
      </w:r>
      <w:r>
        <w:rPr>
          <w:rFonts w:hint="eastAsia" w:ascii="宋体" w:hAnsi="宋体" w:eastAsia="宋体" w:cs="宋体"/>
          <w:i w:val="0"/>
          <w:iCs w:val="0"/>
          <w:caps w:val="0"/>
          <w:color w:val="000000" w:themeColor="text1"/>
          <w:spacing w:val="0"/>
          <w:sz w:val="24"/>
          <w:szCs w:val="24"/>
          <w:highlight w:val="none"/>
          <w:shd w:val="clear" w:color="auto" w:fill="ffffff"/>
        </w:rPr>
      </w:r>
      <w:r>
        <w:rPr>
          <w:color w:val="000000" w:themeColor="text1"/>
          <w:highlight w:val="none"/>
        </w:rPr>
      </w:r>
    </w:p>
    <w:p>
      <w:pPr>
        <w:pStyle w:val="881"/>
        <w:keepLines w:val="0"/>
        <w:keepNext w:val="0"/>
        <w:pageBreakBefore w:val="0"/>
        <w:spacing w:line="360" w:lineRule="auto"/>
        <w:tabs>
          <w:tab w:val="left" w:pos="432" w:leader="none"/>
        </w:tabs>
        <w:rPr>
          <w:rFonts w:hint="eastAsia" w:ascii="宋体" w:hAnsi="宋体" w:eastAsia="宋体" w:cs="宋体"/>
          <w:i w:val="0"/>
          <w:iCs w:val="0"/>
          <w:caps w:val="0"/>
          <w:color w:val="000000" w:themeColor="text1"/>
          <w:spacing w:val="0"/>
          <w:sz w:val="24"/>
          <w:szCs w:val="24"/>
          <w:highlight w:val="none"/>
          <w:shd w:val="clear" w:color="auto" w:fill="ffffff"/>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rPr>
        <w:t xml:space="preserve">4.</w:t>
      </w:r>
      <w:r>
        <w:rPr>
          <w:rFonts w:hint="eastAsia" w:ascii="宋体" w:hAnsi="宋体" w:eastAsia="宋体" w:cs="宋体"/>
          <w:i w:val="0"/>
          <w:iCs w:val="0"/>
          <w:caps w:val="0"/>
          <w:color w:val="000000" w:themeColor="text1"/>
          <w:spacing w:val="0"/>
          <w:sz w:val="24"/>
          <w:szCs w:val="24"/>
          <w:highlight w:val="none"/>
          <w:shd w:val="clear" w:color="auto" w:fill="ffffff"/>
        </w:rPr>
        <w:t xml:space="preserve">乙方对在履行合同过程中接触到的甲方未公开信息、内部文件、敏感数据等承担保密义务，不得泄露或用于本合同以外的任何目的。</w:t>
      </w:r>
      <w:r>
        <w:rPr>
          <w:rFonts w:hint="eastAsia" w:ascii="宋体" w:hAnsi="宋体" w:eastAsia="宋体" w:cs="宋体"/>
          <w:i w:val="0"/>
          <w:iCs w:val="0"/>
          <w:caps w:val="0"/>
          <w:color w:val="000000" w:themeColor="text1"/>
          <w:spacing w:val="0"/>
          <w:sz w:val="24"/>
          <w:szCs w:val="24"/>
          <w:highlight w:val="none"/>
          <w:shd w:val="clear" w:color="auto" w:fill="ffffff"/>
        </w:rPr>
      </w:r>
      <w:r>
        <w:rPr>
          <w:color w:val="000000" w:themeColor="text1"/>
          <w:highlight w:val="none"/>
        </w:rPr>
      </w:r>
    </w:p>
    <w:p>
      <w:pPr>
        <w:pStyle w:val="881"/>
        <w:keepLines w:val="0"/>
        <w:keepNext w:val="0"/>
        <w:pageBreakBefore w:val="0"/>
        <w:spacing w:line="360" w:lineRule="auto"/>
        <w:tabs>
          <w:tab w:val="left" w:pos="432" w:leader="none"/>
        </w:tabs>
        <w:rPr>
          <w:rFonts w:hint="eastAsia" w:ascii="宋体" w:hAnsi="宋体" w:eastAsia="宋体" w:cs="宋体"/>
          <w:i w:val="0"/>
          <w:iCs w:val="0"/>
          <w:caps w:val="0"/>
          <w:color w:val="000000" w:themeColor="text1"/>
          <w:spacing w:val="0"/>
          <w:sz w:val="24"/>
          <w:szCs w:val="24"/>
          <w:highlight w:val="none"/>
          <w:shd w:val="clear" w:color="auto" w:fill="ffffff"/>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000000" w:themeColor="text1"/>
          <w:spacing w:val="0"/>
          <w:sz w:val="24"/>
          <w:szCs w:val="24"/>
          <w:highlight w:val="none"/>
          <w:shd w:val="clear" w:color="auto" w:fill="ffffff"/>
        </w:rPr>
        <w:t xml:space="preserve">乙方为完成本项目而创作的内容（包括但不限于文字、图片、版面设计等），其知识产权归属由双方另行约定（通常可约定归甲方所有或双方共有）。乙方保证其使用的素材不侵犯第三方知识产权。</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rPr>
      </w:r>
      <w:r>
        <w:rPr>
          <w:color w:val="000000" w:themeColor="text1"/>
          <w:highlight w:val="none"/>
        </w:rPr>
      </w:r>
    </w:p>
    <w:p>
      <w:pPr>
        <w:pStyle w:val="881"/>
        <w:jc w:val="left"/>
        <w:keepLines w:val="0"/>
        <w:keepNext w:val="0"/>
        <w:pageBreakBefore w:val="0"/>
        <w:spacing w:line="360" w:lineRule="auto"/>
        <w:widowControl/>
        <w:tabs>
          <w:tab w:val="left" w:pos="54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eastAsia="zh-TW"/>
        </w:rPr>
        <w:t xml:space="preserve">六、违约责任：合同一方不履行合同义务或者履行合同义务不符合规定的，应当承担继续履行、采取补救措施或者赔偿损失等违约责任。</w:t>
      </w:r>
      <w:r>
        <w:rPr>
          <w:rFonts w:hint="eastAsia" w:ascii="宋体" w:hAnsi="宋体" w:eastAsia="宋体" w:cs="宋体"/>
          <w:color w:val="000000" w:themeColor="text1"/>
          <w:sz w:val="24"/>
          <w:szCs w:val="24"/>
          <w:highlight w:val="none"/>
          <w:lang w:val="zh-CN" w:eastAsia="zh-TW"/>
        </w:rPr>
      </w:r>
      <w:r>
        <w:rPr>
          <w:color w:val="000000" w:themeColor="text1"/>
          <w:highlight w:val="none"/>
        </w:rPr>
      </w:r>
    </w:p>
    <w:p>
      <w:pPr>
        <w:pStyle w:val="881"/>
        <w:keepLines w:val="0"/>
        <w:keepNext w:val="0"/>
        <w:pageBreakBefore w:val="0"/>
        <w:spacing w:line="360" w:lineRule="auto"/>
        <w:tabs>
          <w:tab w:val="left" w:pos="432"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eastAsia="zh-TW"/>
        </w:rPr>
        <w:t xml:space="preserve">1.甲方违约责任：</w:t>
      </w:r>
      <w:r>
        <w:rPr>
          <w:rFonts w:hint="eastAsia" w:ascii="宋体" w:hAnsi="宋体" w:eastAsia="宋体" w:cs="宋体"/>
          <w:color w:val="000000" w:themeColor="text1"/>
          <w:sz w:val="24"/>
          <w:szCs w:val="24"/>
          <w:highlight w:val="none"/>
          <w:lang w:val="zh-CN" w:eastAsia="zh-TW"/>
        </w:rPr>
      </w:r>
      <w:r>
        <w:rPr>
          <w:color w:val="000000" w:themeColor="text1"/>
          <w:highlight w:val="none"/>
        </w:rPr>
      </w:r>
    </w:p>
    <w:p>
      <w:pPr>
        <w:pStyle w:val="881"/>
        <w:keepLines w:val="0"/>
        <w:keepNext w:val="0"/>
        <w:pageBreakBefore w:val="0"/>
        <w:spacing w:line="360" w:lineRule="auto"/>
        <w:tabs>
          <w:tab w:val="left" w:pos="432"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eastAsia="zh-TW"/>
        </w:rPr>
        <w:t xml:space="preserve">1.1在合同生效后，甲方无正当理由要求解除合同的，应向乙方偿付合同总价款的5%作为违约金，违约金不足以补偿损失的，乙方有权要求甲方补足。</w:t>
      </w:r>
      <w:r>
        <w:rPr>
          <w:rFonts w:hint="eastAsia" w:ascii="宋体" w:hAnsi="宋体" w:eastAsia="宋体" w:cs="宋体"/>
          <w:color w:val="000000" w:themeColor="text1"/>
          <w:sz w:val="24"/>
          <w:szCs w:val="24"/>
          <w:highlight w:val="none"/>
          <w:lang w:val="zh-CN" w:eastAsia="zh-TW"/>
        </w:rPr>
      </w:r>
      <w:r>
        <w:rPr>
          <w:color w:val="000000" w:themeColor="text1"/>
          <w:highlight w:val="none"/>
        </w:rPr>
      </w:r>
    </w:p>
    <w:p>
      <w:pPr>
        <w:pStyle w:val="881"/>
        <w:keepLines w:val="0"/>
        <w:keepNext w:val="0"/>
        <w:pageBreakBefore w:val="0"/>
        <w:spacing w:line="360" w:lineRule="auto"/>
        <w:tabs>
          <w:tab w:val="left" w:pos="432"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eastAsia="zh-TW"/>
        </w:rPr>
        <w:t xml:space="preserve">1.2甲方逾期付款的应按照逾期付款金额的每天万分之四支付逾期付款违约金，但至多不超过合同总价款的5%。</w:t>
      </w:r>
      <w:r>
        <w:rPr>
          <w:rFonts w:hint="eastAsia" w:ascii="宋体" w:hAnsi="宋体" w:eastAsia="宋体" w:cs="宋体"/>
          <w:color w:val="000000" w:themeColor="text1"/>
          <w:sz w:val="24"/>
          <w:szCs w:val="24"/>
          <w:highlight w:val="none"/>
          <w:lang w:val="zh-CN" w:eastAsia="zh-TW"/>
        </w:rPr>
      </w:r>
      <w:r>
        <w:rPr>
          <w:color w:val="000000" w:themeColor="text1"/>
          <w:highlight w:val="none"/>
        </w:rPr>
      </w:r>
    </w:p>
    <w:p>
      <w:pPr>
        <w:pStyle w:val="881"/>
        <w:keepLines w:val="0"/>
        <w:keepNext w:val="0"/>
        <w:pageBreakBefore w:val="0"/>
        <w:spacing w:line="360" w:lineRule="auto"/>
        <w:tabs>
          <w:tab w:val="left" w:pos="432"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eastAsia="zh-TW"/>
        </w:rPr>
        <w:t xml:space="preserve">2.乙方违约责任：</w:t>
      </w:r>
      <w:r>
        <w:rPr>
          <w:rFonts w:hint="eastAsia" w:ascii="宋体" w:hAnsi="宋体" w:eastAsia="宋体" w:cs="宋体"/>
          <w:color w:val="000000" w:themeColor="text1"/>
          <w:sz w:val="24"/>
          <w:szCs w:val="24"/>
          <w:highlight w:val="none"/>
          <w:lang w:val="zh-CN" w:eastAsia="zh-TW"/>
        </w:rPr>
      </w:r>
      <w:r>
        <w:rPr>
          <w:color w:val="000000" w:themeColor="text1"/>
          <w:highlight w:val="none"/>
        </w:rPr>
      </w:r>
    </w:p>
    <w:p>
      <w:pPr>
        <w:pStyle w:val="881"/>
        <w:keepLines w:val="0"/>
        <w:keepNext w:val="0"/>
        <w:pageBreakBefore w:val="0"/>
        <w:spacing w:line="360" w:lineRule="auto"/>
        <w:tabs>
          <w:tab w:val="left" w:pos="432"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eastAsia="zh-TW"/>
        </w:rPr>
        <w:t xml:space="preserve">2.1乙方不能提供服务的，或服务不合格从而影响甲方日常工作的，应向甲方支付本合同总金额的5%作为违约金，给甲方造成损失的，乙方应赔偿一切直接、间接损失。</w:t>
      </w:r>
      <w:r>
        <w:rPr>
          <w:rFonts w:hint="eastAsia" w:ascii="宋体" w:hAnsi="宋体" w:eastAsia="宋体" w:cs="宋体"/>
          <w:color w:val="000000" w:themeColor="text1"/>
          <w:sz w:val="24"/>
          <w:szCs w:val="24"/>
          <w:highlight w:val="none"/>
          <w:lang w:val="zh-CN" w:eastAsia="zh-TW"/>
        </w:rPr>
      </w:r>
      <w:r>
        <w:rPr>
          <w:color w:val="000000" w:themeColor="text1"/>
          <w:highlight w:val="none"/>
        </w:rPr>
      </w:r>
    </w:p>
    <w:p>
      <w:pPr>
        <w:pStyle w:val="881"/>
        <w:keepLines w:val="0"/>
        <w:keepNext w:val="0"/>
        <w:pageBreakBefore w:val="0"/>
        <w:spacing w:line="360" w:lineRule="auto"/>
        <w:tabs>
          <w:tab w:val="left" w:pos="432"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eastAsia="zh-TW"/>
        </w:rPr>
        <w:t xml:space="preserve">2.2乙方逾期提供服务的，应与甲方和政府采购管理部门协商，甲方仍有要求乙方提供的，乙方应立即提供服务，并按照逾期提供服务部分金额的每日万分之五支付逾期违约金，给甲方造成损失的，乙方应赔偿一切直接、间接损失。</w:t>
      </w:r>
      <w:r>
        <w:rPr>
          <w:rFonts w:hint="eastAsia" w:ascii="宋体" w:hAnsi="宋体" w:eastAsia="宋体" w:cs="宋体"/>
          <w:color w:val="000000" w:themeColor="text1"/>
          <w:sz w:val="24"/>
          <w:szCs w:val="24"/>
          <w:highlight w:val="none"/>
          <w:lang w:val="zh-CN" w:eastAsia="zh-TW"/>
        </w:rPr>
      </w:r>
      <w:r>
        <w:rPr>
          <w:color w:val="000000" w:themeColor="text1"/>
          <w:highlight w:val="none"/>
        </w:rPr>
      </w:r>
    </w:p>
    <w:p>
      <w:pPr>
        <w:pStyle w:val="881"/>
        <w:keepLines w:val="0"/>
        <w:keepNext w:val="0"/>
        <w:pageBreakBefore w:val="0"/>
        <w:spacing w:line="360" w:lineRule="auto"/>
        <w:tabs>
          <w:tab w:val="left" w:pos="432"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eastAsia="zh-TW"/>
        </w:rPr>
        <w:t xml:space="preserve">2.3乙方提供的服务不符合要求的，甲方可先行要求乙方进行整改；经乙方整改后，乙方提供的服务仍不合格的或乙方再次出现服务不合格的情况的，乙方除须按甲方要求进行整改外，还应按照本合同总金额的1%/次向甲方支付违约金。</w:t>
      </w:r>
      <w:r>
        <w:rPr>
          <w:rFonts w:hint="eastAsia" w:ascii="宋体" w:hAnsi="宋体" w:eastAsia="宋体" w:cs="宋体"/>
          <w:color w:val="000000" w:themeColor="text1"/>
          <w:sz w:val="24"/>
          <w:szCs w:val="24"/>
          <w:highlight w:val="none"/>
          <w:lang w:val="zh-CN" w:eastAsia="zh-TW"/>
        </w:rPr>
      </w:r>
      <w:r>
        <w:rPr>
          <w:color w:val="000000" w:themeColor="text1"/>
          <w:highlight w:val="none"/>
        </w:rPr>
      </w:r>
    </w:p>
    <w:p>
      <w:pPr>
        <w:pStyle w:val="881"/>
        <w:keepLines w:val="0"/>
        <w:keepNext w:val="0"/>
        <w:pageBreakBefore w:val="0"/>
        <w:spacing w:line="360" w:lineRule="auto"/>
        <w:tabs>
          <w:tab w:val="left" w:pos="432"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eastAsia="zh-TW"/>
        </w:rPr>
        <w:t xml:space="preserve">2.4乙方服务不合格且拒不改正的（在甲方限定期限内不采取整改措施则视为拒不改正），甲方有权委托第三人提供服务，且甲方享有单方解除本合同的权利。由此产生的费用、给甲方造成的一切直接、间接损失，均由乙方承担。</w:t>
      </w:r>
      <w:r>
        <w:rPr>
          <w:rFonts w:hint="eastAsia" w:ascii="宋体" w:hAnsi="宋体" w:eastAsia="宋体" w:cs="宋体"/>
          <w:color w:val="000000" w:themeColor="text1"/>
          <w:sz w:val="24"/>
          <w:szCs w:val="24"/>
          <w:highlight w:val="none"/>
          <w:lang w:val="zh-CN" w:eastAsia="zh-TW"/>
        </w:rPr>
      </w:r>
      <w:r>
        <w:rPr>
          <w:color w:val="000000" w:themeColor="text1"/>
          <w:highlight w:val="none"/>
        </w:rPr>
      </w:r>
    </w:p>
    <w:p>
      <w:pPr>
        <w:pStyle w:val="881"/>
        <w:keepLines w:val="0"/>
        <w:keepNext w:val="0"/>
        <w:pageBreakBefore w:val="0"/>
        <w:spacing w:line="360" w:lineRule="auto"/>
        <w:tabs>
          <w:tab w:val="left" w:pos="432"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eastAsia="zh-TW"/>
        </w:rPr>
        <w:t xml:space="preserve">2.5乙方如有其它违反本合同的行为，应按照本合同总金额的10%向甲方支付违约金，违约金不足以弥补甲方损失的，乙方应当予以补足。</w:t>
      </w:r>
      <w:r>
        <w:rPr>
          <w:rFonts w:hint="eastAsia" w:ascii="宋体" w:hAnsi="宋体" w:eastAsia="宋体" w:cs="宋体"/>
          <w:color w:val="000000" w:themeColor="text1"/>
          <w:sz w:val="24"/>
          <w:szCs w:val="24"/>
          <w:highlight w:val="none"/>
          <w:lang w:val="zh-CN" w:eastAsia="zh-TW"/>
        </w:rPr>
      </w:r>
      <w:r>
        <w:rPr>
          <w:color w:val="000000" w:themeColor="text1"/>
          <w:highlight w:val="none"/>
        </w:rPr>
      </w:r>
    </w:p>
    <w:p>
      <w:pPr>
        <w:pStyle w:val="881"/>
        <w:keepLines w:val="0"/>
        <w:keepNext w:val="0"/>
        <w:pageBreakBefore w:val="0"/>
        <w:spacing w:line="360" w:lineRule="auto"/>
        <w:tabs>
          <w:tab w:val="left" w:pos="432"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eastAsia="zh-TW"/>
        </w:rPr>
        <w:t xml:space="preserve">2.6乙方应赔偿甲方的损失、支付给甲方的违约金以及其它根据本合同应支付给甲方的费用，甲方有权直接从未支付款项中予以扣除，不足部分有权要求乙方补足。</w:t>
      </w:r>
      <w:r>
        <w:rPr>
          <w:rFonts w:hint="eastAsia" w:ascii="宋体" w:hAnsi="宋体" w:eastAsia="宋体" w:cs="宋体"/>
          <w:color w:val="000000" w:themeColor="text1"/>
          <w:sz w:val="24"/>
          <w:szCs w:val="24"/>
          <w:highlight w:val="none"/>
          <w:lang w:val="zh-CN" w:eastAsia="zh-TW"/>
        </w:rPr>
      </w:r>
      <w:r>
        <w:rPr>
          <w:color w:val="000000" w:themeColor="text1"/>
          <w:highlight w:val="none"/>
        </w:rPr>
      </w:r>
    </w:p>
    <w:p>
      <w:pPr>
        <w:pStyle w:val="881"/>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七、不可抗力：</w:t>
      </w:r>
      <w:r>
        <w:rPr>
          <w:rFonts w:hint="eastAsia" w:ascii="宋体" w:hAnsi="宋体" w:eastAsia="宋体" w:cs="宋体"/>
          <w:color w:val="000000" w:themeColor="text1"/>
          <w:sz w:val="24"/>
          <w:szCs w:val="24"/>
          <w:highlight w:val="none"/>
          <w:lang w:val="zh-CN"/>
        </w:rPr>
      </w:r>
      <w:r>
        <w:rPr>
          <w:color w:val="000000" w:themeColor="text1"/>
          <w:highlight w:val="none"/>
        </w:rPr>
      </w:r>
    </w:p>
    <w:p>
      <w:pPr>
        <w:pStyle w:val="881"/>
        <w:keepLines w:val="0"/>
        <w:keepNext w:val="0"/>
        <w:pageBreakBefore w:val="0"/>
        <w:spacing w:line="360" w:lineRule="auto"/>
        <w:tabs>
          <w:tab w:val="left" w:pos="432"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eastAsia="zh-TW"/>
        </w:rPr>
        <w:t xml:space="preserve">1.因不可抗力（或甲、乙双方不能控制的原因）不能履行合同的，根据不可抗力的影响，部分或者全部免除责任。但合同一方延迟履行后发生不可抗力的，不能免除责任。</w:t>
      </w:r>
      <w:r>
        <w:rPr>
          <w:rFonts w:hint="eastAsia" w:ascii="宋体" w:hAnsi="宋体" w:eastAsia="宋体" w:cs="宋体"/>
          <w:color w:val="000000" w:themeColor="text1"/>
          <w:sz w:val="24"/>
          <w:szCs w:val="24"/>
          <w:highlight w:val="none"/>
          <w:lang w:val="zh-CN" w:eastAsia="zh-TW"/>
        </w:rPr>
      </w:r>
      <w:r>
        <w:rPr>
          <w:color w:val="000000" w:themeColor="text1"/>
          <w:highlight w:val="none"/>
        </w:rPr>
      </w:r>
    </w:p>
    <w:p>
      <w:pPr>
        <w:pStyle w:val="881"/>
        <w:keepLines w:val="0"/>
        <w:keepNext w:val="0"/>
        <w:pageBreakBefore w:val="0"/>
        <w:spacing w:line="360" w:lineRule="auto"/>
        <w:tabs>
          <w:tab w:val="left" w:pos="432"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eastAsia="zh-TW"/>
        </w:rPr>
        <w:t xml:space="preserve">2.合同一方因不可抗力不能履行合同的，应当及时通知对方，以减轻可能给对方造成的损失，并应当在合理期限内提供证明。</w:t>
      </w:r>
      <w:r>
        <w:rPr>
          <w:rFonts w:hint="eastAsia" w:ascii="宋体" w:hAnsi="宋体" w:eastAsia="宋体" w:cs="宋体"/>
          <w:color w:val="000000" w:themeColor="text1"/>
          <w:sz w:val="24"/>
          <w:szCs w:val="24"/>
          <w:highlight w:val="none"/>
          <w:lang w:val="zh-CN" w:eastAsia="zh-TW"/>
        </w:rPr>
      </w:r>
      <w:r>
        <w:rPr>
          <w:color w:val="000000" w:themeColor="text1"/>
          <w:highlight w:val="none"/>
        </w:rPr>
      </w:r>
    </w:p>
    <w:p>
      <w:pPr>
        <w:pStyle w:val="881"/>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八、合同的解除和转让：</w:t>
      </w:r>
      <w:r>
        <w:rPr>
          <w:rFonts w:hint="eastAsia" w:ascii="宋体" w:hAnsi="宋体" w:eastAsia="宋体" w:cs="宋体"/>
          <w:color w:val="000000" w:themeColor="text1"/>
          <w:sz w:val="24"/>
          <w:szCs w:val="24"/>
          <w:highlight w:val="none"/>
          <w:lang w:val="zh-CN"/>
        </w:rPr>
      </w:r>
      <w:r>
        <w:rPr>
          <w:color w:val="000000" w:themeColor="text1"/>
          <w:highlight w:val="none"/>
        </w:rPr>
      </w:r>
    </w:p>
    <w:p>
      <w:pPr>
        <w:pStyle w:val="881"/>
        <w:ind w:left="0" w:firstLine="0"/>
        <w:jc w:val="left"/>
        <w:spacing w:line="360" w:lineRule="auto"/>
        <w:rPr>
          <w:rFonts w:hint="eastAsia" w:ascii="宋体" w:hAnsi="宋体" w:eastAsia="宋体" w:cs="宋体"/>
          <w:color w:val="000000" w:themeColor="text1"/>
          <w:sz w:val="24"/>
          <w:szCs w:val="24"/>
          <w:highlight w:val="none"/>
        </w:rPr>
        <w:outlineLvl w:val="0"/>
      </w:pP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除《政府采购法》第49条、第50条第二款规定的情形及本合同约定的情形外，本合同签订后，甲乙双方不得擅自变更、解除或终止本合同。</w:t>
      </w:r>
      <w:r>
        <w:rPr>
          <w:rFonts w:hint="eastAsia" w:ascii="宋体" w:hAnsi="宋体" w:eastAsia="宋体" w:cs="宋体"/>
          <w:color w:val="000000" w:themeColor="text1"/>
          <w:sz w:val="24"/>
          <w:szCs w:val="24"/>
          <w:highlight w:val="none"/>
        </w:rPr>
      </w:r>
      <w:r>
        <w:rPr>
          <w:color w:val="000000" w:themeColor="text1"/>
          <w:highlight w:val="none"/>
        </w:rPr>
      </w:r>
    </w:p>
    <w:p>
      <w:pPr>
        <w:pStyle w:val="881"/>
        <w:ind w:left="0" w:firstLine="0"/>
        <w:jc w:val="left"/>
        <w:spacing w:line="360" w:lineRule="auto"/>
        <w:rPr>
          <w:rFonts w:hint="eastAsia" w:ascii="宋体" w:hAnsi="宋体" w:eastAsia="宋体" w:cs="宋体"/>
          <w:color w:val="000000" w:themeColor="text1"/>
          <w:sz w:val="24"/>
          <w:szCs w:val="24"/>
          <w:highlight w:val="none"/>
        </w:rPr>
        <w:outlineLvl w:val="0"/>
      </w:pP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有下列情形之一的，合同一方可以解除合同：</w:t>
      </w:r>
      <w:r>
        <w:rPr>
          <w:rFonts w:hint="eastAsia" w:ascii="宋体" w:hAnsi="宋体" w:eastAsia="宋体" w:cs="宋体"/>
          <w:color w:val="000000" w:themeColor="text1"/>
          <w:sz w:val="24"/>
          <w:szCs w:val="24"/>
          <w:highlight w:val="none"/>
        </w:rPr>
      </w:r>
      <w:r>
        <w:rPr>
          <w:color w:val="000000" w:themeColor="text1"/>
          <w:highlight w:val="none"/>
        </w:rPr>
      </w:r>
    </w:p>
    <w:p>
      <w:pPr>
        <w:pStyle w:val="881"/>
        <w:ind w:left="0" w:firstLine="0"/>
        <w:jc w:val="left"/>
        <w:spacing w:line="360" w:lineRule="auto"/>
        <w:rPr>
          <w:rFonts w:hint="eastAsia" w:ascii="宋体" w:hAnsi="宋体" w:eastAsia="宋体" w:cs="宋体"/>
          <w:color w:val="000000" w:themeColor="text1"/>
          <w:sz w:val="24"/>
          <w:szCs w:val="24"/>
          <w:highlight w:val="none"/>
        </w:rPr>
        <w:outlineLvl w:val="0"/>
      </w:pP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1因不可抗力致使不能实现合同目的的，未受不可抗力影响的一方有权解除合同；</w:t>
      </w:r>
      <w:r>
        <w:rPr>
          <w:rFonts w:hint="eastAsia" w:ascii="宋体" w:hAnsi="宋体" w:eastAsia="宋体" w:cs="宋体"/>
          <w:color w:val="000000" w:themeColor="text1"/>
          <w:sz w:val="24"/>
          <w:szCs w:val="24"/>
          <w:highlight w:val="none"/>
        </w:rPr>
      </w:r>
      <w:r>
        <w:rPr>
          <w:color w:val="000000" w:themeColor="text1"/>
          <w:highlight w:val="none"/>
        </w:rPr>
      </w:r>
    </w:p>
    <w:p>
      <w:pPr>
        <w:pStyle w:val="881"/>
        <w:ind w:left="0" w:firstLine="0"/>
        <w:jc w:val="left"/>
        <w:spacing w:line="360" w:lineRule="auto"/>
        <w:rPr>
          <w:rFonts w:hint="eastAsia" w:ascii="宋体" w:hAnsi="宋体" w:eastAsia="宋体" w:cs="宋体"/>
          <w:color w:val="000000" w:themeColor="text1"/>
          <w:sz w:val="24"/>
          <w:szCs w:val="24"/>
          <w:highlight w:val="none"/>
        </w:rPr>
        <w:outlineLvl w:val="0"/>
      </w:pP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2因合同一方违约导致合同不能履行的，另一方有权解除合同；</w:t>
      </w:r>
      <w:r>
        <w:rPr>
          <w:rFonts w:hint="eastAsia" w:ascii="宋体" w:hAnsi="宋体" w:eastAsia="宋体" w:cs="宋体"/>
          <w:color w:val="000000" w:themeColor="text1"/>
          <w:sz w:val="24"/>
          <w:szCs w:val="24"/>
          <w:highlight w:val="none"/>
        </w:rPr>
      </w:r>
      <w:r>
        <w:rPr>
          <w:color w:val="000000" w:themeColor="text1"/>
          <w:highlight w:val="none"/>
        </w:rPr>
      </w:r>
    </w:p>
    <w:p>
      <w:pPr>
        <w:pStyle w:val="881"/>
        <w:spacing w:line="360" w:lineRule="auto"/>
        <w:rPr>
          <w:rFonts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2.3</w:t>
      </w:r>
      <w:r>
        <w:rPr>
          <w:rFonts w:hint="eastAsia" w:ascii="宋体" w:hAnsi="宋体" w:cs="宋体"/>
          <w:color w:val="000000" w:themeColor="text1"/>
          <w:sz w:val="24"/>
          <w:szCs w:val="24"/>
          <w:highlight w:val="none"/>
        </w:rPr>
        <w:t xml:space="preserve">乙方存在违反本合同第八条之情形的，甲方有权解除合同。</w:t>
      </w:r>
      <w:r>
        <w:rPr>
          <w:rFonts w:ascii="宋体" w:hAnsi="宋体" w:cs="宋体"/>
          <w:color w:val="000000" w:themeColor="text1"/>
          <w:sz w:val="24"/>
          <w:szCs w:val="24"/>
          <w:highlight w:val="none"/>
        </w:rPr>
      </w:r>
      <w:r>
        <w:rPr>
          <w:color w:val="000000" w:themeColor="text1"/>
          <w:highlight w:val="none"/>
        </w:rPr>
      </w:r>
    </w:p>
    <w:p>
      <w:pPr>
        <w:pStyle w:val="881"/>
        <w:ind w:left="0" w:firstLine="0"/>
        <w:jc w:val="left"/>
        <w:spacing w:line="360" w:lineRule="auto"/>
        <w:rPr>
          <w:rFonts w:hint="eastAsia" w:ascii="宋体" w:hAnsi="宋体" w:eastAsia="宋体" w:cs="宋体"/>
          <w:color w:val="000000" w:themeColor="text1"/>
          <w:sz w:val="24"/>
          <w:szCs w:val="24"/>
          <w:highlight w:val="none"/>
        </w:rPr>
        <w:outlineLvl w:val="0"/>
      </w:pPr>
      <w:r>
        <w:rPr>
          <w:rFonts w:hint="eastAsia" w:ascii="宋体" w:hAnsi="宋体" w:eastAsia="宋体" w:cs="宋体"/>
          <w:color w:val="000000" w:themeColor="text1"/>
          <w:sz w:val="24"/>
          <w:szCs w:val="24"/>
          <w:highlight w:val="none"/>
          <w:lang w:val="en-US" w:eastAsia="zh-CN"/>
        </w:rPr>
        <w:t xml:space="preserve">2.4</w:t>
      </w:r>
      <w:r>
        <w:rPr>
          <w:rFonts w:hint="eastAsia" w:ascii="宋体" w:hAnsi="宋体" w:eastAsia="宋体" w:cs="宋体"/>
          <w:color w:val="000000" w:themeColor="text1"/>
          <w:sz w:val="24"/>
          <w:szCs w:val="24"/>
          <w:highlight w:val="none"/>
        </w:rPr>
        <w:t xml:space="preserve">有权解除合同的一方，应当在违约事实或不可抗力发生后30日内书面通知对方解除本合同，本合同在书面通知到达对方时解除。</w:t>
      </w:r>
      <w:r>
        <w:rPr>
          <w:rFonts w:hint="eastAsia" w:ascii="宋体" w:hAnsi="宋体" w:eastAsia="宋体" w:cs="宋体"/>
          <w:color w:val="000000" w:themeColor="text1"/>
          <w:sz w:val="24"/>
          <w:szCs w:val="24"/>
          <w:highlight w:val="none"/>
        </w:rPr>
      </w:r>
      <w:r>
        <w:rPr>
          <w:color w:val="000000" w:themeColor="text1"/>
          <w:highlight w:val="none"/>
        </w:rPr>
      </w:r>
    </w:p>
    <w:p>
      <w:pPr>
        <w:pStyle w:val="881"/>
        <w:ind w:left="0" w:firstLine="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未经甲方书面同意，乙方不得将本合同的部分或全部义务转让给任何第三方。</w:t>
      </w:r>
      <w:r>
        <w:rPr>
          <w:rFonts w:hint="eastAsia" w:ascii="宋体" w:hAnsi="宋体" w:eastAsia="宋体" w:cs="宋体"/>
          <w:color w:val="000000" w:themeColor="text1"/>
          <w:sz w:val="24"/>
          <w:szCs w:val="24"/>
          <w:highlight w:val="none"/>
        </w:rPr>
      </w:r>
      <w:r>
        <w:rPr>
          <w:color w:val="000000" w:themeColor="text1"/>
          <w:highlight w:val="none"/>
        </w:rPr>
      </w:r>
    </w:p>
    <w:p>
      <w:pPr>
        <w:pStyle w:val="881"/>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九、其它约定事项：</w:t>
      </w:r>
      <w:r>
        <w:rPr>
          <w:rFonts w:hint="eastAsia" w:ascii="宋体" w:hAnsi="宋体" w:eastAsia="宋体" w:cs="宋体"/>
          <w:color w:val="000000" w:themeColor="text1"/>
          <w:sz w:val="24"/>
          <w:szCs w:val="24"/>
          <w:highlight w:val="none"/>
          <w:lang w:val="zh-CN"/>
        </w:rPr>
      </w:r>
      <w:r>
        <w:rPr>
          <w:color w:val="000000" w:themeColor="text1"/>
          <w:highlight w:val="none"/>
        </w:rPr>
      </w:r>
    </w:p>
    <w:p>
      <w:pPr>
        <w:pStyle w:val="881"/>
        <w:keepLines w:val="0"/>
        <w:keepNext w:val="0"/>
        <w:pageBreakBefore w:val="0"/>
        <w:spacing w:line="360" w:lineRule="auto"/>
        <w:tabs>
          <w:tab w:val="left" w:pos="432"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eastAsia="zh-TW"/>
        </w:rPr>
        <w:t xml:space="preserve">1.下列文件为本合同不可分割部分：</w:t>
      </w:r>
      <w:r>
        <w:rPr>
          <w:rFonts w:hint="eastAsia" w:ascii="宋体" w:hAnsi="宋体" w:eastAsia="宋体" w:cs="宋体"/>
          <w:color w:val="000000" w:themeColor="text1"/>
          <w:sz w:val="24"/>
          <w:szCs w:val="24"/>
          <w:highlight w:val="none"/>
          <w:lang w:val="zh-CN" w:eastAsia="zh-TW"/>
        </w:rPr>
      </w:r>
      <w:r>
        <w:rPr>
          <w:color w:val="000000" w:themeColor="text1"/>
          <w:highlight w:val="none"/>
        </w:rPr>
      </w:r>
    </w:p>
    <w:p>
      <w:pPr>
        <w:pStyle w:val="881"/>
        <w:keepLines w:val="0"/>
        <w:keepNext w:val="0"/>
        <w:pageBreakBefore w:val="0"/>
        <w:spacing w:line="360" w:lineRule="auto"/>
        <w:tabs>
          <w:tab w:val="left" w:pos="432"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eastAsia="zh-TW"/>
        </w:rPr>
        <w:t xml:space="preserve">1.1成交通知书；</w:t>
      </w:r>
      <w:r>
        <w:rPr>
          <w:rFonts w:hint="eastAsia" w:ascii="宋体" w:hAnsi="宋体" w:eastAsia="宋体" w:cs="宋体"/>
          <w:color w:val="000000" w:themeColor="text1"/>
          <w:sz w:val="24"/>
          <w:szCs w:val="24"/>
          <w:highlight w:val="none"/>
          <w:lang w:val="zh-CN" w:eastAsia="zh-TW"/>
        </w:rPr>
      </w:r>
      <w:r>
        <w:rPr>
          <w:color w:val="000000" w:themeColor="text1"/>
          <w:highlight w:val="none"/>
        </w:rPr>
      </w:r>
    </w:p>
    <w:p>
      <w:pPr>
        <w:pStyle w:val="881"/>
        <w:keepLines w:val="0"/>
        <w:keepNext w:val="0"/>
        <w:pageBreakBefore w:val="0"/>
        <w:spacing w:line="360" w:lineRule="auto"/>
        <w:tabs>
          <w:tab w:val="left" w:pos="432"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eastAsia="zh-TW"/>
        </w:rPr>
        <w:t xml:space="preserve">1.2 JSZC-320505-HDPY-D2026-0010乙方的响应文件；</w:t>
      </w:r>
      <w:r>
        <w:rPr>
          <w:rFonts w:hint="eastAsia" w:ascii="宋体" w:hAnsi="宋体" w:eastAsia="宋体" w:cs="宋体"/>
          <w:color w:val="000000" w:themeColor="text1"/>
          <w:sz w:val="24"/>
          <w:szCs w:val="24"/>
          <w:highlight w:val="none"/>
          <w:lang w:val="zh-CN" w:eastAsia="zh-TW"/>
        </w:rPr>
      </w:r>
      <w:r>
        <w:rPr>
          <w:color w:val="000000" w:themeColor="text1"/>
          <w:highlight w:val="none"/>
        </w:rPr>
      </w:r>
    </w:p>
    <w:p>
      <w:pPr>
        <w:pStyle w:val="881"/>
        <w:keepLines w:val="0"/>
        <w:keepNext w:val="0"/>
        <w:pageBreakBefore w:val="0"/>
        <w:spacing w:line="360" w:lineRule="auto"/>
        <w:tabs>
          <w:tab w:val="left" w:pos="432"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eastAsia="zh-TW"/>
        </w:rPr>
        <w:t xml:space="preserve">1.3乙方在</w:t>
      </w:r>
      <w:r>
        <w:rPr>
          <w:rFonts w:hint="eastAsia" w:ascii="宋体" w:hAnsi="宋体" w:eastAsia="宋体" w:cs="宋体"/>
          <w:color w:val="000000" w:themeColor="text1"/>
          <w:sz w:val="24"/>
          <w:szCs w:val="24"/>
          <w:highlight w:val="none"/>
          <w:lang w:val="en-US" w:eastAsia="zh-CN"/>
        </w:rPr>
        <w:t xml:space="preserve">协商</w:t>
      </w:r>
      <w:r>
        <w:rPr>
          <w:rFonts w:hint="eastAsia" w:ascii="宋体" w:hAnsi="宋体" w:eastAsia="宋体" w:cs="宋体"/>
          <w:color w:val="000000" w:themeColor="text1"/>
          <w:sz w:val="24"/>
          <w:szCs w:val="24"/>
          <w:highlight w:val="none"/>
          <w:lang w:val="zh-CN" w:eastAsia="zh-TW"/>
        </w:rPr>
        <w:t xml:space="preserve">过程中所作的其它承诺、声明、书面澄清等；</w:t>
      </w:r>
      <w:r>
        <w:rPr>
          <w:rFonts w:hint="eastAsia" w:ascii="宋体" w:hAnsi="宋体" w:eastAsia="宋体" w:cs="宋体"/>
          <w:color w:val="000000" w:themeColor="text1"/>
          <w:sz w:val="24"/>
          <w:szCs w:val="24"/>
          <w:highlight w:val="none"/>
          <w:lang w:val="zh-CN" w:eastAsia="zh-TW"/>
        </w:rPr>
      </w:r>
      <w:r>
        <w:rPr>
          <w:color w:val="000000" w:themeColor="text1"/>
          <w:highlight w:val="none"/>
        </w:rPr>
      </w:r>
    </w:p>
    <w:p>
      <w:pPr>
        <w:pStyle w:val="881"/>
        <w:keepLines w:val="0"/>
        <w:keepNext w:val="0"/>
        <w:pageBreakBefore w:val="0"/>
        <w:spacing w:line="360" w:lineRule="auto"/>
        <w:tabs>
          <w:tab w:val="left" w:pos="432"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eastAsia="zh-TW"/>
        </w:rPr>
        <w:t xml:space="preserve">1.4采购文件及其附件；</w:t>
      </w:r>
      <w:r>
        <w:rPr>
          <w:rFonts w:hint="eastAsia" w:ascii="宋体" w:hAnsi="宋体" w:eastAsia="宋体" w:cs="宋体"/>
          <w:color w:val="000000" w:themeColor="text1"/>
          <w:sz w:val="24"/>
          <w:szCs w:val="24"/>
          <w:highlight w:val="none"/>
          <w:lang w:val="zh-CN" w:eastAsia="zh-TW"/>
        </w:rPr>
      </w:r>
      <w:r>
        <w:rPr>
          <w:color w:val="000000" w:themeColor="text1"/>
          <w:highlight w:val="none"/>
        </w:rPr>
      </w:r>
    </w:p>
    <w:p>
      <w:pPr>
        <w:pStyle w:val="881"/>
        <w:keepLines w:val="0"/>
        <w:keepNext w:val="0"/>
        <w:pageBreakBefore w:val="0"/>
        <w:spacing w:line="360" w:lineRule="auto"/>
        <w:tabs>
          <w:tab w:val="left" w:pos="432"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eastAsia="zh-TW"/>
        </w:rPr>
        <w:t xml:space="preserve">1.5合同附件；</w:t>
      </w:r>
      <w:r>
        <w:rPr>
          <w:rFonts w:hint="eastAsia" w:ascii="宋体" w:hAnsi="宋体" w:eastAsia="宋体" w:cs="宋体"/>
          <w:color w:val="000000" w:themeColor="text1"/>
          <w:sz w:val="24"/>
          <w:szCs w:val="24"/>
          <w:highlight w:val="none"/>
          <w:lang w:val="zh-CN" w:eastAsia="zh-TW"/>
        </w:rPr>
      </w:r>
      <w:r>
        <w:rPr>
          <w:color w:val="000000" w:themeColor="text1"/>
          <w:highlight w:val="none"/>
        </w:rPr>
      </w:r>
    </w:p>
    <w:p>
      <w:pPr>
        <w:pStyle w:val="881"/>
        <w:ind w:firstLine="240"/>
        <w:keepLines w:val="0"/>
        <w:keepNext w:val="0"/>
        <w:pageBreakBefore w:val="0"/>
        <w:spacing w:line="360" w:lineRule="auto"/>
        <w:tabs>
          <w:tab w:val="left" w:pos="432"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eastAsia="zh-TW"/>
        </w:rPr>
        <w:t xml:space="preserve">以上与本合同具有同等法律效力。</w:t>
      </w:r>
      <w:r>
        <w:rPr>
          <w:rFonts w:hint="eastAsia" w:ascii="宋体" w:hAnsi="宋体" w:eastAsia="宋体" w:cs="宋体"/>
          <w:color w:val="000000" w:themeColor="text1"/>
          <w:sz w:val="24"/>
          <w:szCs w:val="24"/>
          <w:highlight w:val="none"/>
          <w:lang w:val="zh-CN" w:eastAsia="zh-TW"/>
        </w:rPr>
      </w:r>
      <w:r>
        <w:rPr>
          <w:color w:val="000000" w:themeColor="text1"/>
          <w:highlight w:val="none"/>
        </w:rPr>
      </w:r>
    </w:p>
    <w:p>
      <w:pPr>
        <w:pStyle w:val="881"/>
        <w:keepLines w:val="0"/>
        <w:keepNext w:val="0"/>
        <w:pageBreakBefore w:val="0"/>
        <w:spacing w:line="360" w:lineRule="auto"/>
        <w:tabs>
          <w:tab w:val="left" w:pos="432"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lang w:val="zh-CN" w:eastAsia="zh-TW"/>
        </w:rPr>
        <w:t xml:space="preserve">.合同份数：本合同一式伍份，甲方执贰份，乙方执壹份，</w:t>
      </w:r>
      <w:r>
        <w:rPr>
          <w:rFonts w:hint="eastAsia" w:ascii="宋体" w:hAnsi="宋体" w:eastAsia="宋体" w:cs="宋体"/>
          <w:color w:val="000000" w:themeColor="text1"/>
          <w:sz w:val="24"/>
          <w:szCs w:val="24"/>
          <w:highlight w:val="none"/>
          <w:lang w:val="en-US" w:eastAsia="zh-CN"/>
        </w:rPr>
        <w:t xml:space="preserve">招标</w:t>
      </w:r>
      <w:r>
        <w:rPr>
          <w:rFonts w:hint="eastAsia" w:ascii="宋体" w:hAnsi="宋体" w:eastAsia="宋体" w:cs="宋体"/>
          <w:color w:val="000000" w:themeColor="text1"/>
          <w:sz w:val="24"/>
          <w:szCs w:val="24"/>
          <w:highlight w:val="none"/>
          <w:lang w:val="zh-CN" w:eastAsia="zh-TW"/>
        </w:rPr>
        <w:t xml:space="preserve">代理机构、政府采购管理部门各执壹份，具有同等法律效力</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val="zh-CN" w:eastAsia="zh-TW"/>
        </w:rPr>
        <w:t xml:space="preserve">经双方法定代表人或授权代表人签字并加盖公章后生效</w:t>
      </w:r>
      <w:r>
        <w:rPr>
          <w:rFonts w:hint="eastAsia" w:ascii="宋体" w:hAnsi="宋体" w:eastAsia="宋体" w:cs="宋体"/>
          <w:color w:val="000000" w:themeColor="text1"/>
          <w:sz w:val="24"/>
          <w:szCs w:val="24"/>
          <w:highlight w:val="none"/>
          <w:lang w:val="en-US" w:eastAsia="zh-CN"/>
        </w:rPr>
        <w:t xml:space="preserve">；合同生效后两个工作日内须上网公示</w:t>
      </w:r>
      <w:r>
        <w:rPr>
          <w:rFonts w:hint="eastAsia" w:ascii="宋体" w:hAnsi="宋体" w:eastAsia="宋体" w:cs="宋体"/>
          <w:color w:val="000000" w:themeColor="text1"/>
          <w:sz w:val="24"/>
          <w:szCs w:val="24"/>
          <w:highlight w:val="none"/>
          <w:lang w:val="zh-CN" w:eastAsia="zh-TW"/>
        </w:rPr>
        <w:t xml:space="preserve">。</w:t>
      </w:r>
      <w:r>
        <w:rPr>
          <w:rFonts w:hint="eastAsia" w:ascii="宋体" w:hAnsi="宋体" w:eastAsia="宋体" w:cs="宋体"/>
          <w:color w:val="000000" w:themeColor="text1"/>
          <w:sz w:val="24"/>
          <w:szCs w:val="24"/>
          <w:highlight w:val="none"/>
          <w:lang w:val="zh-CN" w:eastAsia="zh-TW"/>
        </w:rPr>
      </w:r>
      <w:r>
        <w:rPr>
          <w:color w:val="000000" w:themeColor="text1"/>
          <w:highlight w:val="none"/>
        </w:rPr>
      </w:r>
    </w:p>
    <w:p>
      <w:pPr>
        <w:pStyle w:val="881"/>
        <w:keepLines w:val="0"/>
        <w:keepNext w:val="0"/>
        <w:pageBreakBefore w:val="0"/>
        <w:spacing w:line="360" w:lineRule="auto"/>
        <w:tabs>
          <w:tab w:val="left" w:pos="432" w:leader="none"/>
        </w:tabs>
        <w:rPr>
          <w:rFonts w:hint="eastAsia"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lang w:val="zh-CN" w:eastAsia="zh-TW"/>
        </w:rPr>
        <w:t xml:space="preserve">.</w:t>
      </w:r>
      <w:r>
        <w:rPr>
          <w:rFonts w:hint="eastAsia" w:ascii="宋体" w:hAnsi="宋体" w:eastAsia="宋体" w:cs="宋体"/>
          <w:color w:val="000000" w:themeColor="text1"/>
          <w:sz w:val="24"/>
          <w:szCs w:val="24"/>
          <w:highlight w:val="none"/>
        </w:rPr>
        <w:t xml:space="preserve">本合同未尽事宜应按《中华人民共和国民法典》《中华人民共和国政府采购法》</w:t>
      </w:r>
      <w:bookmarkStart w:id="6" w:name="_Hlk32483171"/>
      <w:r>
        <w:rPr>
          <w:rFonts w:hint="eastAsia" w:ascii="宋体" w:hAnsi="宋体" w:eastAsia="宋体" w:cs="宋体"/>
          <w:color w:val="000000" w:themeColor="text1"/>
          <w:sz w:val="24"/>
          <w:szCs w:val="24"/>
          <w:highlight w:val="none"/>
        </w:rPr>
        <w:t xml:space="preserve">以及其它法律、法规</w:t>
      </w:r>
      <w:bookmarkEnd w:id="6"/>
      <w:r>
        <w:rPr>
          <w:rFonts w:hint="eastAsia" w:ascii="宋体" w:hAnsi="宋体" w:eastAsia="宋体" w:cs="宋体"/>
          <w:color w:val="000000" w:themeColor="text1"/>
          <w:sz w:val="24"/>
          <w:szCs w:val="24"/>
          <w:highlight w:val="none"/>
        </w:rPr>
        <w:t xml:space="preserve">之规定解释，</w:t>
      </w:r>
      <w:r>
        <w:rPr>
          <w:rFonts w:hint="eastAsia" w:ascii="宋体" w:hAnsi="宋体" w:eastAsia="宋体" w:cs="宋体"/>
          <w:bCs/>
          <w:color w:val="000000" w:themeColor="text1"/>
          <w:sz w:val="24"/>
          <w:szCs w:val="24"/>
          <w:highlight w:val="none"/>
        </w:rPr>
        <w:t xml:space="preserve">在执行过程中甲乙双方应在不违背本合同和采购文件的原则下协商解决，协商结果以书面形式盖章记录，作为本合同的附件，与本合同具有同等法律效力，但须提交采购代理机构壹份备存</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val="en-US" w:eastAsia="zh-CN"/>
        </w:rPr>
      </w:r>
      <w:r>
        <w:rPr>
          <w:color w:val="000000" w:themeColor="text1"/>
          <w:highlight w:val="none"/>
        </w:rPr>
      </w:r>
    </w:p>
    <w:p>
      <w:pPr>
        <w:pStyle w:val="892"/>
        <w:jc w:val="center"/>
        <w:spacing w:line="360" w:lineRule="auto"/>
        <w:tabs>
          <w:tab w:val="left" w:pos="5250" w:leader="none"/>
        </w:tabs>
        <w:rPr>
          <w:rFonts w:hint="eastAsia" w:ascii="宋体" w:hAnsi="宋体"/>
          <w:b/>
          <w:color w:val="000000" w:themeColor="text1"/>
          <w:sz w:val="32"/>
          <w:szCs w:val="32"/>
          <w:highlight w:val="none"/>
        </w:rPr>
      </w:pPr>
      <w:r>
        <w:rPr>
          <w:rFonts w:hint="eastAsia" w:ascii="宋体" w:hAnsi="宋体"/>
          <w:b/>
          <w:color w:val="000000" w:themeColor="text1"/>
          <w:sz w:val="32"/>
          <w:szCs w:val="32"/>
          <w:highlight w:val="none"/>
        </w:rPr>
        <w:br w:type="page" w:clear="all"/>
      </w:r>
      <w:r>
        <w:rPr>
          <w:rFonts w:hint="eastAsia" w:ascii="宋体" w:hAnsi="宋体"/>
          <w:b/>
          <w:color w:val="000000" w:themeColor="text1"/>
          <w:sz w:val="32"/>
          <w:szCs w:val="32"/>
          <w:highlight w:val="none"/>
        </w:rPr>
        <w:t xml:space="preserve">附件格式</w:t>
      </w:r>
      <w:r>
        <w:rPr>
          <w:rFonts w:hint="eastAsia" w:ascii="宋体" w:hAnsi="宋体"/>
          <w:b/>
          <w:color w:val="000000" w:themeColor="text1"/>
          <w:sz w:val="32"/>
          <w:szCs w:val="32"/>
          <w:highlight w:val="none"/>
        </w:rPr>
      </w:r>
      <w:r>
        <w:rPr>
          <w:color w:val="000000" w:themeColor="text1"/>
          <w:highlight w:val="none"/>
        </w:rPr>
      </w:r>
    </w:p>
    <w:p>
      <w:pPr>
        <w:pStyle w:val="887"/>
        <w:ind w:firstLine="0"/>
        <w:spacing w:line="360" w:lineRule="auto"/>
        <w:tabs>
          <w:tab w:val="left" w:pos="8930" w:leader="none"/>
          <w:tab w:val="left" w:pos="9306" w:leader="none"/>
        </w:tabs>
        <w:rPr>
          <w:rFonts w:ascii="宋体" w:hAnsi="宋体"/>
          <w:b/>
          <w:color w:val="000000" w:themeColor="text1"/>
          <w:sz w:val="24"/>
          <w:szCs w:val="24"/>
          <w:highlight w:val="none"/>
        </w:rPr>
      </w:pPr>
      <w:r>
        <w:rPr>
          <w:rFonts w:ascii="宋体" w:hAnsi="宋体"/>
          <w:b/>
          <w:color w:val="000000" w:themeColor="text1"/>
          <w:sz w:val="24"/>
          <w:szCs w:val="24"/>
          <w:highlight w:val="none"/>
        </w:rPr>
        <w:t xml:space="preserve">1</w:t>
      </w:r>
      <w:r>
        <w:rPr>
          <w:rFonts w:hint="eastAsia" w:ascii="宋体" w:hAnsi="宋体"/>
          <w:b/>
          <w:color w:val="000000" w:themeColor="text1"/>
          <w:sz w:val="24"/>
          <w:szCs w:val="24"/>
          <w:highlight w:val="none"/>
        </w:rPr>
        <w:t xml:space="preserve">、（供应方）法定代表人授权委托书</w:t>
      </w:r>
      <w:r>
        <w:rPr>
          <w:rFonts w:ascii="宋体" w:hAnsi="宋体"/>
          <w:b/>
          <w:color w:val="000000" w:themeColor="text1"/>
          <w:sz w:val="24"/>
          <w:szCs w:val="24"/>
          <w:highlight w:val="none"/>
        </w:rPr>
      </w:r>
      <w:r>
        <w:rPr>
          <w:color w:val="000000" w:themeColor="text1"/>
          <w:highlight w:val="none"/>
        </w:rPr>
      </w:r>
    </w:p>
    <w:p>
      <w:pPr>
        <w:pStyle w:val="887"/>
        <w:jc w:val="center"/>
        <w:spacing w:line="360" w:lineRule="auto"/>
        <w:tabs>
          <w:tab w:val="left" w:pos="8930" w:leader="none"/>
          <w:tab w:val="left" w:pos="9306" w:leader="none"/>
        </w:tabs>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r>
      <w:r>
        <w:rPr>
          <w:color w:val="000000" w:themeColor="text1"/>
          <w:highlight w:val="none"/>
        </w:rPr>
      </w:r>
    </w:p>
    <w:p>
      <w:pPr>
        <w:pStyle w:val="887"/>
        <w:jc w:val="center"/>
        <w:spacing w:line="360" w:lineRule="auto"/>
        <w:tabs>
          <w:tab w:val="left" w:pos="8930" w:leader="none"/>
          <w:tab w:val="left" w:pos="9306" w:leader="none"/>
        </w:tabs>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授权委托书</w:t>
      </w:r>
      <w:r>
        <w:rPr>
          <w:rFonts w:ascii="宋体" w:hAnsi="宋体"/>
          <w:b/>
          <w:color w:val="000000" w:themeColor="text1"/>
          <w:sz w:val="24"/>
          <w:szCs w:val="24"/>
          <w:highlight w:val="none"/>
        </w:rPr>
      </w:r>
      <w:r>
        <w:rPr>
          <w:color w:val="000000" w:themeColor="text1"/>
          <w:highlight w:val="none"/>
        </w:rPr>
      </w:r>
    </w:p>
    <w:p>
      <w:pPr>
        <w:pStyle w:val="887"/>
        <w:ind w:firstLine="0"/>
        <w:spacing w:line="360" w:lineRule="auto"/>
        <w:tabs>
          <w:tab w:val="left" w:pos="8930" w:leader="none"/>
          <w:tab w:val="left" w:pos="9306" w:leader="none"/>
        </w:tabs>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highlight w:val="none"/>
        </w:rPr>
      </w:r>
    </w:p>
    <w:p>
      <w:pPr>
        <w:pStyle w:val="881"/>
        <w:ind w:firstLine="480"/>
        <w:spacing w:line="360" w:lineRule="auto"/>
        <w:tabs>
          <w:tab w:val="left" w:pos="8930" w:leader="none"/>
          <w:tab w:val="left" w:pos="9306"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本授权委托书声明：</w:t>
      </w:r>
      <w:r>
        <w:rPr>
          <w:rFonts w:ascii="宋体" w:hAnsi="宋体"/>
          <w:color w:val="000000" w:themeColor="text1"/>
          <w:sz w:val="24"/>
          <w:szCs w:val="24"/>
          <w:highlight w:val="none"/>
        </w:rPr>
        <w:t xml:space="preserve">  </w:t>
      </w:r>
      <w:r>
        <w:rPr>
          <w:rFonts w:hint="eastAsia" w:ascii="宋体" w:hAnsi="宋体"/>
          <w:color w:val="000000" w:themeColor="text1"/>
          <w:sz w:val="24"/>
          <w:szCs w:val="24"/>
          <w:highlight w:val="none"/>
        </w:rPr>
        <w:t xml:space="preserve">我</w:t>
      </w:r>
      <w:r>
        <w:rPr>
          <w:rFonts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u w:val="single"/>
        </w:rPr>
        <w:t xml:space="preserve">        </w:t>
      </w:r>
      <w:r>
        <w:rPr>
          <w:rFonts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（姓名）系</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（供应单位名称）的法定代表人，现授权委托</w:t>
      </w:r>
      <w:r>
        <w:rPr>
          <w:rFonts w:hint="eastAsia" w:ascii="宋体" w:hAnsi="宋体"/>
          <w:color w:val="000000" w:themeColor="text1"/>
          <w:sz w:val="24"/>
          <w:szCs w:val="24"/>
          <w:highlight w:val="none"/>
          <w:u w:val="single"/>
        </w:rPr>
        <w:t xml:space="preserve">                       </w:t>
      </w:r>
      <w:r>
        <w:rPr>
          <w:rFonts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（单位名称）的</w:t>
      </w:r>
      <w:r>
        <w:rPr>
          <w:rFonts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u w:val="single"/>
        </w:rPr>
        <w:t xml:space="preserve">   </w:t>
      </w:r>
      <w:r>
        <w:rPr>
          <w:rFonts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（姓名）为我公司代理人，以本公司的名义参加苏州惠德普源企业咨询有限公司组织实施的</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lang w:val="en-US" w:eastAsia="zh-CN"/>
        </w:rPr>
        <w:t xml:space="preserve">项目</w:t>
      </w:r>
      <w:r>
        <w:rPr>
          <w:rFonts w:hint="eastAsia" w:ascii="宋体" w:hAnsi="宋体"/>
          <w:color w:val="000000" w:themeColor="text1"/>
          <w:sz w:val="24"/>
          <w:szCs w:val="24"/>
          <w:highlight w:val="none"/>
        </w:rPr>
        <w:t xml:space="preserve">编号为</w:t>
      </w:r>
      <w:r>
        <w:rPr>
          <w:rFonts w:hint="eastAsia" w:ascii="宋体" w:hAnsi="宋体"/>
          <w:color w:val="000000" w:themeColor="text1"/>
          <w:sz w:val="24"/>
          <w:szCs w:val="24"/>
          <w:highlight w:val="none"/>
          <w:u w:val="single"/>
          <w:lang w:eastAsia="zh-CN"/>
        </w:rPr>
        <w:t xml:space="preserve">JSZC-320505-HDPY-D2026-0010</w:t>
      </w:r>
      <w:r>
        <w:rPr>
          <w:rFonts w:hint="eastAsia" w:ascii="宋体" w:hAnsi="宋体"/>
          <w:color w:val="000000" w:themeColor="text1"/>
          <w:sz w:val="24"/>
          <w:szCs w:val="24"/>
          <w:highlight w:val="none"/>
        </w:rPr>
        <w:t xml:space="preserve">号的</w:t>
      </w:r>
      <w:r>
        <w:rPr>
          <w:rFonts w:hint="eastAsia" w:ascii="宋体" w:hAnsi="宋体"/>
          <w:color w:val="000000" w:themeColor="text1"/>
          <w:sz w:val="24"/>
          <w:szCs w:val="24"/>
          <w:highlight w:val="none"/>
          <w:lang w:val="en-US" w:eastAsia="zh-CN"/>
        </w:rPr>
        <w:t xml:space="preserve">单一来源协商</w:t>
      </w:r>
      <w:r>
        <w:rPr>
          <w:rFonts w:hint="eastAsia" w:ascii="宋体" w:hAnsi="宋体"/>
          <w:color w:val="000000" w:themeColor="text1"/>
          <w:sz w:val="24"/>
          <w:szCs w:val="24"/>
          <w:highlight w:val="none"/>
        </w:rPr>
        <w:t xml:space="preserve">活动。代理人在</w:t>
      </w:r>
      <w:r>
        <w:rPr>
          <w:rFonts w:hint="eastAsia" w:ascii="宋体" w:hAnsi="宋体"/>
          <w:color w:val="000000" w:themeColor="text1"/>
          <w:sz w:val="24"/>
          <w:szCs w:val="24"/>
          <w:highlight w:val="none"/>
          <w:lang w:val="en-US" w:eastAsia="zh-CN"/>
        </w:rPr>
        <w:t xml:space="preserve">协商</w:t>
      </w:r>
      <w:r>
        <w:rPr>
          <w:rFonts w:hint="eastAsia" w:ascii="宋体" w:hAnsi="宋体"/>
          <w:color w:val="000000" w:themeColor="text1"/>
          <w:sz w:val="24"/>
          <w:szCs w:val="24"/>
          <w:highlight w:val="none"/>
        </w:rPr>
        <w:t xml:space="preserve">过程中所签署的一切文件</w:t>
      </w:r>
      <w:r>
        <w:rPr>
          <w:rFonts w:hint="eastAsia" w:ascii="宋体" w:hAnsi="宋体"/>
          <w:color w:val="000000" w:themeColor="text1"/>
          <w:sz w:val="24"/>
          <w:szCs w:val="24"/>
          <w:highlight w:val="none"/>
          <w:lang w:val="en-US" w:eastAsia="zh-CN"/>
        </w:rPr>
        <w:t xml:space="preserve">及</w:t>
      </w:r>
      <w:r>
        <w:rPr>
          <w:rFonts w:hint="eastAsia" w:ascii="宋体" w:hAnsi="宋体"/>
          <w:color w:val="000000" w:themeColor="text1"/>
          <w:sz w:val="24"/>
          <w:szCs w:val="24"/>
          <w:highlight w:val="none"/>
        </w:rPr>
        <w:t xml:space="preserve">处理与</w:t>
      </w:r>
      <w:r>
        <w:rPr>
          <w:rFonts w:hint="eastAsia" w:ascii="宋体" w:hAnsi="宋体"/>
          <w:color w:val="000000" w:themeColor="text1"/>
          <w:sz w:val="24"/>
          <w:szCs w:val="24"/>
          <w:highlight w:val="none"/>
          <w:lang w:val="en-US" w:eastAsia="zh-CN"/>
        </w:rPr>
        <w:t xml:space="preserve">此</w:t>
      </w:r>
      <w:r>
        <w:rPr>
          <w:rFonts w:hint="eastAsia" w:ascii="宋体" w:hAnsi="宋体"/>
          <w:color w:val="000000" w:themeColor="text1"/>
          <w:sz w:val="24"/>
          <w:szCs w:val="24"/>
          <w:highlight w:val="none"/>
        </w:rPr>
        <w:t xml:space="preserve">有关的一切事务，</w:t>
      </w:r>
      <w:r>
        <w:rPr>
          <w:rFonts w:hint="eastAsia" w:ascii="宋体" w:hAnsi="宋体"/>
          <w:color w:val="000000" w:themeColor="text1"/>
          <w:sz w:val="24"/>
          <w:szCs w:val="24"/>
          <w:highlight w:val="none"/>
          <w:lang w:val="en-US" w:eastAsia="zh-CN"/>
        </w:rPr>
        <w:t xml:space="preserve">本公司</w:t>
      </w:r>
      <w:r>
        <w:rPr>
          <w:rFonts w:hint="eastAsia" w:ascii="宋体" w:hAnsi="宋体"/>
          <w:color w:val="000000" w:themeColor="text1"/>
          <w:sz w:val="24"/>
          <w:szCs w:val="24"/>
          <w:highlight w:val="none"/>
        </w:rPr>
        <w:t xml:space="preserve">均予以承认。</w:t>
      </w:r>
      <w:r>
        <w:rPr>
          <w:rFonts w:ascii="宋体" w:hAnsi="宋体"/>
          <w:color w:val="000000" w:themeColor="text1"/>
          <w:sz w:val="24"/>
          <w:szCs w:val="24"/>
          <w:highlight w:val="none"/>
        </w:rPr>
      </w:r>
      <w:r>
        <w:rPr>
          <w:color w:val="000000" w:themeColor="text1"/>
          <w:highlight w:val="none"/>
        </w:rPr>
      </w:r>
    </w:p>
    <w:p>
      <w:pPr>
        <w:pStyle w:val="881"/>
        <w:ind w:firstLine="480"/>
        <w:spacing w:line="360" w:lineRule="auto"/>
        <w:tabs>
          <w:tab w:val="left" w:pos="8930" w:leader="none"/>
          <w:tab w:val="left" w:pos="9306"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代理人在授权委托书有效期内签署的所有文件</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不因授权委托的撤销而失效</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除非</w:t>
      </w:r>
      <w:r>
        <w:rPr>
          <w:rFonts w:hint="eastAsia" w:ascii="宋体" w:hAnsi="宋体"/>
          <w:color w:val="000000" w:themeColor="text1"/>
          <w:sz w:val="24"/>
          <w:szCs w:val="24"/>
          <w:highlight w:val="none"/>
          <w:lang w:val="en-US" w:eastAsia="zh-CN"/>
        </w:rPr>
        <w:t xml:space="preserve">本公司向苏州惠德普源企业咨询有限公司出具</w:t>
      </w:r>
      <w:r>
        <w:rPr>
          <w:rFonts w:hint="eastAsia" w:ascii="宋体" w:hAnsi="宋体"/>
          <w:color w:val="000000" w:themeColor="text1"/>
          <w:sz w:val="24"/>
          <w:szCs w:val="24"/>
          <w:highlight w:val="none"/>
        </w:rPr>
        <w:t xml:space="preserve">撤销授权委托的书面通知，</w:t>
      </w:r>
      <w:r>
        <w:rPr>
          <w:rFonts w:hint="eastAsia" w:ascii="宋体" w:hAnsi="宋体"/>
          <w:color w:val="000000" w:themeColor="text1"/>
          <w:sz w:val="24"/>
          <w:szCs w:val="24"/>
          <w:highlight w:val="none"/>
          <w:lang w:val="en-US" w:eastAsia="zh-CN"/>
        </w:rPr>
        <w:t xml:space="preserve">否则</w:t>
      </w:r>
      <w:r>
        <w:rPr>
          <w:rFonts w:hint="eastAsia" w:ascii="宋体" w:hAnsi="宋体"/>
          <w:color w:val="000000" w:themeColor="text1"/>
          <w:sz w:val="24"/>
          <w:szCs w:val="24"/>
          <w:highlight w:val="none"/>
        </w:rPr>
        <w:t xml:space="preserve">本授权委托书自</w:t>
      </w:r>
      <w:r>
        <w:rPr>
          <w:rFonts w:hint="eastAsia" w:ascii="宋体" w:hAnsi="宋体"/>
          <w:color w:val="000000" w:themeColor="text1"/>
          <w:sz w:val="24"/>
          <w:szCs w:val="24"/>
          <w:highlight w:val="none"/>
          <w:lang w:val="en-US" w:eastAsia="zh-CN"/>
        </w:rPr>
        <w:t xml:space="preserve">本次协商</w:t>
      </w:r>
      <w:r>
        <w:rPr>
          <w:rFonts w:hint="eastAsia" w:ascii="宋体" w:hAnsi="宋体"/>
          <w:color w:val="000000" w:themeColor="text1"/>
          <w:sz w:val="24"/>
          <w:szCs w:val="24"/>
          <w:highlight w:val="none"/>
        </w:rPr>
        <w:t xml:space="preserve">活动开始</w:t>
      </w:r>
      <w:r>
        <w:rPr>
          <w:rFonts w:hint="eastAsia" w:ascii="宋体" w:hAnsi="宋体"/>
          <w:color w:val="000000" w:themeColor="text1"/>
          <w:sz w:val="24"/>
          <w:szCs w:val="24"/>
          <w:highlight w:val="none"/>
          <w:lang w:val="en-US" w:eastAsia="zh-CN"/>
        </w:rPr>
        <w:t xml:space="preserve">之日起</w:t>
      </w:r>
      <w:r>
        <w:rPr>
          <w:rFonts w:hint="eastAsia" w:ascii="宋体" w:hAnsi="宋体"/>
          <w:color w:val="000000" w:themeColor="text1"/>
          <w:sz w:val="24"/>
          <w:szCs w:val="24"/>
          <w:highlight w:val="none"/>
        </w:rPr>
        <w:t xml:space="preserve">至合同履行完毕</w:t>
      </w:r>
      <w:r>
        <w:rPr>
          <w:rFonts w:hint="eastAsia" w:ascii="宋体" w:hAnsi="宋体"/>
          <w:color w:val="000000" w:themeColor="text1"/>
          <w:sz w:val="24"/>
          <w:szCs w:val="24"/>
          <w:highlight w:val="none"/>
          <w:lang w:val="en-US" w:eastAsia="zh-CN"/>
        </w:rPr>
        <w:t xml:space="preserve">之日</w:t>
      </w:r>
      <w:r>
        <w:rPr>
          <w:rFonts w:hint="eastAsia" w:ascii="宋体" w:hAnsi="宋体"/>
          <w:color w:val="000000" w:themeColor="text1"/>
          <w:sz w:val="24"/>
          <w:szCs w:val="24"/>
          <w:highlight w:val="none"/>
        </w:rPr>
        <w:t xml:space="preserve">止</w:t>
      </w:r>
      <w:r>
        <w:rPr>
          <w:rFonts w:hint="eastAsia" w:ascii="宋体" w:hAnsi="宋体"/>
          <w:color w:val="000000" w:themeColor="text1"/>
          <w:sz w:val="24"/>
          <w:szCs w:val="24"/>
          <w:highlight w:val="none"/>
          <w:lang w:val="en-US" w:eastAsia="zh-CN"/>
        </w:rPr>
        <w:t xml:space="preserve">持续有效</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r>
      <w:r>
        <w:rPr>
          <w:color w:val="000000" w:themeColor="text1"/>
          <w:highlight w:val="none"/>
        </w:rPr>
      </w:r>
    </w:p>
    <w:p>
      <w:pPr>
        <w:pStyle w:val="881"/>
        <w:ind w:firstLine="480"/>
        <w:spacing w:line="360" w:lineRule="auto"/>
        <w:tabs>
          <w:tab w:val="left" w:pos="8930" w:leader="none"/>
          <w:tab w:val="left" w:pos="9306"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代理人无转委托权。特此委托。</w:t>
      </w:r>
      <w:r>
        <w:rPr>
          <w:rFonts w:ascii="宋体" w:hAnsi="宋体"/>
          <w:color w:val="000000" w:themeColor="text1"/>
          <w:sz w:val="24"/>
          <w:szCs w:val="24"/>
          <w:highlight w:val="none"/>
        </w:rPr>
      </w:r>
      <w:r>
        <w:rPr>
          <w:color w:val="000000" w:themeColor="text1"/>
          <w:highlight w:val="none"/>
        </w:rPr>
      </w:r>
    </w:p>
    <w:p>
      <w:pPr>
        <w:pStyle w:val="881"/>
        <w:ind w:firstLine="480"/>
        <w:spacing w:line="360" w:lineRule="auto"/>
        <w:tabs>
          <w:tab w:val="left" w:pos="8930" w:leader="none"/>
          <w:tab w:val="left" w:pos="9306" w:leader="none"/>
        </w:tabs>
        <w:rPr>
          <w:rFonts w:ascii="宋体" w:hAnsi="宋体"/>
          <w:color w:val="000000" w:themeColor="text1"/>
          <w:sz w:val="24"/>
          <w:szCs w:val="24"/>
          <w:highlight w:val="none"/>
        </w:rPr>
      </w:pPr>
      <w:r>
        <w:rPr>
          <w:rFonts w:ascii="宋体" w:hAnsi="宋体"/>
          <w:color w:val="000000" w:themeColor="text1"/>
          <w:sz w:val="24"/>
          <w:szCs w:val="24"/>
          <w:highlight w:val="none"/>
        </w:rPr>
        <w:t xml:space="preserve">    </w:t>
      </w:r>
      <w:r>
        <w:rPr>
          <w:rFonts w:ascii="宋体" w:hAnsi="宋体"/>
          <w:color w:val="000000" w:themeColor="text1"/>
          <w:sz w:val="24"/>
          <w:szCs w:val="24"/>
          <w:highlight w:val="none"/>
        </w:rPr>
      </w:r>
      <w:r>
        <w:rPr>
          <w:color w:val="000000" w:themeColor="text1"/>
          <w:highlight w:val="none"/>
        </w:rPr>
      </w:r>
    </w:p>
    <w:p>
      <w:pPr>
        <w:pStyle w:val="881"/>
        <w:ind w:firstLine="480"/>
        <w:spacing w:line="360" w:lineRule="auto"/>
        <w:tabs>
          <w:tab w:val="left" w:pos="8930" w:leader="none"/>
          <w:tab w:val="left" w:pos="9306"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响应单位：（盖章）</w:t>
      </w:r>
      <w:r>
        <w:rPr>
          <w:rFonts w:ascii="宋体" w:hAnsi="宋体"/>
          <w:color w:val="000000" w:themeColor="text1"/>
          <w:sz w:val="24"/>
          <w:szCs w:val="24"/>
          <w:highlight w:val="none"/>
        </w:rPr>
      </w:r>
      <w:r>
        <w:rPr>
          <w:color w:val="000000" w:themeColor="text1"/>
          <w:highlight w:val="none"/>
        </w:rPr>
      </w:r>
    </w:p>
    <w:p>
      <w:pPr>
        <w:pStyle w:val="881"/>
        <w:ind w:firstLine="480"/>
        <w:spacing w:line="360" w:lineRule="auto"/>
        <w:tabs>
          <w:tab w:val="left" w:pos="8930" w:leader="none"/>
          <w:tab w:val="left" w:pos="9306"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法定代表人：（签字或盖章）</w:t>
      </w:r>
      <w:r>
        <w:rPr>
          <w:rFonts w:ascii="宋体" w:hAnsi="宋体"/>
          <w:color w:val="000000" w:themeColor="text1"/>
          <w:sz w:val="24"/>
          <w:szCs w:val="24"/>
          <w:highlight w:val="none"/>
        </w:rPr>
      </w:r>
      <w:r>
        <w:rPr>
          <w:color w:val="000000" w:themeColor="text1"/>
          <w:highlight w:val="none"/>
        </w:rPr>
      </w:r>
    </w:p>
    <w:p>
      <w:pPr>
        <w:pStyle w:val="881"/>
        <w:ind w:firstLine="480"/>
        <w:spacing w:line="360" w:lineRule="auto"/>
        <w:tabs>
          <w:tab w:val="left" w:pos="8930" w:leader="none"/>
          <w:tab w:val="left" w:pos="9306"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代理人：（签字或盖章）</w:t>
      </w:r>
      <w:r>
        <w:rPr>
          <w:rFonts w:ascii="宋体" w:hAnsi="宋体"/>
          <w:color w:val="000000" w:themeColor="text1"/>
          <w:sz w:val="24"/>
          <w:szCs w:val="24"/>
          <w:highlight w:val="none"/>
        </w:rPr>
      </w:r>
      <w:r>
        <w:rPr>
          <w:color w:val="000000" w:themeColor="text1"/>
          <w:highlight w:val="none"/>
        </w:rPr>
      </w:r>
    </w:p>
    <w:p>
      <w:pPr>
        <w:pStyle w:val="881"/>
        <w:ind w:firstLine="480"/>
        <w:spacing w:line="360" w:lineRule="auto"/>
        <w:tabs>
          <w:tab w:val="left" w:pos="8930" w:leader="none"/>
          <w:tab w:val="left" w:pos="9306"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　　　　　　　　年　　</w:t>
      </w:r>
      <w:r>
        <w:rPr>
          <w:rFonts w:ascii="宋体" w:hAnsi="宋体"/>
          <w:color w:val="000000" w:themeColor="text1"/>
          <w:sz w:val="24"/>
          <w:szCs w:val="24"/>
          <w:highlight w:val="none"/>
        </w:rPr>
        <w:t xml:space="preserve">  </w:t>
      </w:r>
      <w:r>
        <w:rPr>
          <w:rFonts w:hint="eastAsia" w:ascii="宋体" w:hAnsi="宋体"/>
          <w:color w:val="000000" w:themeColor="text1"/>
          <w:sz w:val="24"/>
          <w:szCs w:val="24"/>
          <w:highlight w:val="none"/>
        </w:rPr>
        <w:t xml:space="preserve">月　　</w:t>
      </w:r>
      <w:r>
        <w:rPr>
          <w:rFonts w:ascii="宋体" w:hAnsi="宋体"/>
          <w:color w:val="000000" w:themeColor="text1"/>
          <w:sz w:val="24"/>
          <w:szCs w:val="24"/>
          <w:highlight w:val="none"/>
        </w:rPr>
        <w:t xml:space="preserve">  </w:t>
      </w:r>
      <w:r>
        <w:rPr>
          <w:rFonts w:hint="eastAsia" w:ascii="宋体" w:hAnsi="宋体"/>
          <w:color w:val="000000" w:themeColor="text1"/>
          <w:sz w:val="24"/>
          <w:szCs w:val="24"/>
          <w:highlight w:val="none"/>
        </w:rPr>
        <w:t xml:space="preserve">日</w:t>
      </w:r>
      <w:r>
        <w:rPr>
          <w:rFonts w:ascii="宋体" w:hAnsi="宋体"/>
          <w:color w:val="000000" w:themeColor="text1"/>
          <w:sz w:val="24"/>
          <w:szCs w:val="24"/>
          <w:highlight w:val="none"/>
        </w:rPr>
      </w:r>
      <w:r>
        <w:rPr>
          <w:color w:val="000000" w:themeColor="text1"/>
          <w:highlight w:val="none"/>
        </w:rPr>
      </w:r>
    </w:p>
    <w:p>
      <w:pPr>
        <w:pStyle w:val="881"/>
        <w:ind w:firstLine="480"/>
        <w:spacing w:line="360" w:lineRule="auto"/>
        <w:tabs>
          <w:tab w:val="left" w:pos="8930" w:leader="none"/>
          <w:tab w:val="left" w:pos="9306" w:leader="none"/>
        </w:tabs>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highlight w:val="none"/>
        </w:rPr>
      </w:r>
    </w:p>
    <w:p>
      <w:pPr>
        <w:pStyle w:val="881"/>
        <w:ind w:firstLine="480"/>
        <w:spacing w:line="360" w:lineRule="auto"/>
        <w:tabs>
          <w:tab w:val="left" w:pos="8930" w:leader="none"/>
          <w:tab w:val="left" w:pos="9306" w:leader="none"/>
        </w:tabs>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highlight w:val="none"/>
        </w:rPr>
      </w:r>
    </w:p>
    <w:p>
      <w:pPr>
        <w:pStyle w:val="881"/>
        <w:ind w:firstLine="480"/>
        <w:spacing w:line="360" w:lineRule="auto"/>
        <w:tabs>
          <w:tab w:val="left" w:pos="8930" w:leader="none"/>
          <w:tab w:val="left" w:pos="9306" w:leader="none"/>
        </w:tabs>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highlight w:val="none"/>
        </w:rPr>
      </w:r>
    </w:p>
    <w:p>
      <w:pPr>
        <w:pStyle w:val="881"/>
        <w:ind w:firstLine="480"/>
        <w:spacing w:line="360" w:lineRule="auto"/>
        <w:tabs>
          <w:tab w:val="left" w:pos="8930" w:leader="none"/>
          <w:tab w:val="left" w:pos="9306" w:leader="none"/>
        </w:tabs>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highlight w:val="none"/>
        </w:rPr>
      </w:r>
    </w:p>
    <w:p>
      <w:pPr>
        <w:pStyle w:val="881"/>
        <w:ind w:firstLine="480"/>
        <w:spacing w:line="360" w:lineRule="auto"/>
        <w:tabs>
          <w:tab w:val="left" w:pos="8930" w:leader="none"/>
          <w:tab w:val="left" w:pos="9306" w:leader="none"/>
        </w:tabs>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highlight w:val="none"/>
        </w:rPr>
      </w:r>
    </w:p>
    <w:p>
      <w:pPr>
        <w:pStyle w:val="881"/>
        <w:ind w:firstLine="480"/>
        <w:spacing w:line="360" w:lineRule="auto"/>
        <w:tabs>
          <w:tab w:val="left" w:pos="8930" w:leader="none"/>
          <w:tab w:val="left" w:pos="9306" w:leader="none"/>
        </w:tabs>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highlight w:val="none"/>
        </w:rPr>
      </w:r>
    </w:p>
    <w:p>
      <w:pPr>
        <w:pStyle w:val="881"/>
        <w:ind w:firstLine="480"/>
        <w:spacing w:line="360" w:lineRule="auto"/>
        <w:tabs>
          <w:tab w:val="left" w:pos="8930" w:leader="none"/>
          <w:tab w:val="left" w:pos="9306" w:leader="none"/>
        </w:tabs>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highlight w:val="none"/>
        </w:rPr>
      </w:r>
    </w:p>
    <w:p>
      <w:pPr>
        <w:pStyle w:val="881"/>
        <w:ind w:firstLine="480"/>
        <w:spacing w:line="360" w:lineRule="auto"/>
        <w:tabs>
          <w:tab w:val="left" w:pos="8930" w:leader="none"/>
          <w:tab w:val="left" w:pos="9306" w:leader="none"/>
        </w:tabs>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highlight w:val="none"/>
        </w:rPr>
      </w:r>
    </w:p>
    <w:p>
      <w:pPr>
        <w:pStyle w:val="881"/>
        <w:ind w:firstLine="480"/>
        <w:spacing w:line="360" w:lineRule="auto"/>
        <w:tabs>
          <w:tab w:val="left" w:pos="8930" w:leader="none"/>
          <w:tab w:val="left" w:pos="9306" w:leader="none"/>
        </w:tabs>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highlight w:val="none"/>
        </w:rPr>
      </w:r>
    </w:p>
    <w:p>
      <w:pPr>
        <w:pStyle w:val="881"/>
        <w:ind w:firstLine="480"/>
        <w:spacing w:line="360" w:lineRule="auto"/>
        <w:tabs>
          <w:tab w:val="left" w:pos="8930" w:leader="none"/>
          <w:tab w:val="left" w:pos="9306" w:leader="none"/>
        </w:tabs>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highlight w:val="none"/>
        </w:rPr>
      </w:r>
    </w:p>
    <w:p>
      <w:pPr>
        <w:pStyle w:val="881"/>
        <w:spacing w:line="360" w:lineRule="auto"/>
        <w:tabs>
          <w:tab w:val="left" w:pos="8930" w:leader="none"/>
          <w:tab w:val="left" w:pos="9306" w:leader="none"/>
        </w:tabs>
        <w:rPr>
          <w:rFonts w:hint="eastAsia" w:ascii="宋体" w:hAnsi="宋体"/>
          <w:b/>
          <w:color w:val="000000" w:themeColor="text1"/>
          <w:sz w:val="24"/>
          <w:szCs w:val="24"/>
          <w:highlight w:val="none"/>
        </w:rPr>
      </w:pPr>
      <w:r>
        <w:rPr>
          <w:rFonts w:ascii="宋体" w:hAnsi="宋体"/>
          <w:b/>
          <w:color w:val="000000" w:themeColor="text1"/>
          <w:sz w:val="24"/>
          <w:szCs w:val="24"/>
          <w:highlight w:val="none"/>
        </w:rPr>
        <w:t xml:space="preserve">2</w:t>
      </w:r>
      <w:r>
        <w:rPr>
          <w:rFonts w:hint="eastAsia" w:ascii="宋体" w:hAnsi="宋体"/>
          <w:b/>
          <w:color w:val="000000" w:themeColor="text1"/>
          <w:sz w:val="24"/>
          <w:szCs w:val="24"/>
          <w:highlight w:val="none"/>
        </w:rPr>
        <w:t xml:space="preserve">、</w:t>
      </w:r>
      <w:r>
        <w:rPr>
          <w:rFonts w:hint="eastAsia" w:ascii="宋体" w:hAnsi="宋体"/>
          <w:b/>
          <w:color w:val="000000" w:themeColor="text1"/>
          <w:sz w:val="24"/>
          <w:szCs w:val="24"/>
          <w:highlight w:val="none"/>
          <w:lang w:val="en-US" w:eastAsia="zh-CN"/>
        </w:rPr>
        <w:t xml:space="preserve">协商申请及</w:t>
      </w:r>
      <w:r>
        <w:rPr>
          <w:rFonts w:hint="eastAsia" w:ascii="宋体" w:hAnsi="宋体"/>
          <w:b/>
          <w:color w:val="000000" w:themeColor="text1"/>
          <w:sz w:val="24"/>
          <w:szCs w:val="24"/>
          <w:highlight w:val="none"/>
        </w:rPr>
        <w:t xml:space="preserve">声明</w:t>
      </w:r>
      <w:r>
        <w:rPr>
          <w:rFonts w:hint="eastAsia" w:ascii="宋体" w:hAnsi="宋体"/>
          <w:b/>
          <w:color w:val="000000" w:themeColor="text1"/>
          <w:sz w:val="24"/>
          <w:szCs w:val="24"/>
          <w:highlight w:val="none"/>
        </w:rPr>
      </w:r>
      <w:r>
        <w:rPr>
          <w:color w:val="000000" w:themeColor="text1"/>
          <w:highlight w:val="none"/>
        </w:rPr>
      </w:r>
    </w:p>
    <w:p>
      <w:pPr>
        <w:pStyle w:val="896"/>
        <w:jc w:val="center"/>
        <w:spacing w:line="360" w:lineRule="auto"/>
        <w:tabs>
          <w:tab w:val="left" w:pos="8930" w:leader="none"/>
          <w:tab w:val="left" w:pos="9213" w:leader="none"/>
        </w:tabs>
        <w:rPr>
          <w:rFonts w:hint="eastAsia" w:ascii="宋体" w:hAnsi="宋体" w:eastAsia="宋体" w:cs="宋体"/>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rPr>
        <w:t xml:space="preserve">协商申请及</w:t>
      </w:r>
      <w:r>
        <w:rPr>
          <w:rFonts w:hint="eastAsia" w:ascii="宋体" w:hAnsi="宋体" w:eastAsia="宋体" w:cs="宋体"/>
          <w:b/>
          <w:color w:val="000000" w:themeColor="text1"/>
          <w:sz w:val="24"/>
          <w:szCs w:val="24"/>
          <w:highlight w:val="none"/>
        </w:rPr>
        <w:t xml:space="preserve">声明</w:t>
      </w:r>
      <w:r>
        <w:rPr>
          <w:rFonts w:hint="eastAsia" w:ascii="宋体" w:hAnsi="宋体" w:eastAsia="宋体" w:cs="宋体"/>
          <w:color w:val="000000" w:themeColor="text1"/>
          <w:sz w:val="24"/>
          <w:szCs w:val="24"/>
          <w:highlight w:val="none"/>
        </w:rPr>
      </w:r>
      <w:r>
        <w:rPr>
          <w:color w:val="000000" w:themeColor="text1"/>
          <w:highlight w:val="none"/>
        </w:rPr>
      </w:r>
    </w:p>
    <w:p>
      <w:pPr>
        <w:pStyle w:val="896"/>
        <w:jc w:val="center"/>
        <w:spacing w:line="360" w:lineRule="auto"/>
        <w:tabs>
          <w:tab w:val="left" w:pos="8930" w:leader="none"/>
          <w:tab w:val="left" w:pos="9306" w:leader="none"/>
        </w:tabs>
        <w:rPr>
          <w:rFonts w:hAnsi="宋体" w:eastAsia="宋体"/>
          <w:b/>
          <w:color w:val="000000" w:themeColor="text1"/>
          <w:sz w:val="24"/>
          <w:szCs w:val="24"/>
          <w:highlight w:val="none"/>
        </w:rPr>
      </w:pPr>
      <w:r>
        <w:rPr>
          <w:rFonts w:hAnsi="宋体" w:eastAsia="宋体"/>
          <w:b/>
          <w:color w:val="000000" w:themeColor="text1"/>
          <w:sz w:val="24"/>
          <w:szCs w:val="24"/>
          <w:highlight w:val="none"/>
        </w:rPr>
      </w:r>
      <w:r>
        <w:rPr>
          <w:color w:val="000000" w:themeColor="text1"/>
          <w:highlight w:val="none"/>
        </w:rPr>
      </w:r>
    </w:p>
    <w:p>
      <w:pPr>
        <w:pStyle w:val="896"/>
        <w:spacing w:line="360" w:lineRule="auto"/>
        <w:tabs>
          <w:tab w:val="left" w:pos="8930" w:leader="none"/>
          <w:tab w:val="left" w:pos="9306" w:leader="none"/>
        </w:tabs>
        <w:rPr>
          <w:rFonts w:hAnsi="宋体" w:eastAsia="宋体"/>
          <w:color w:val="000000" w:themeColor="text1"/>
          <w:sz w:val="24"/>
          <w:szCs w:val="24"/>
          <w:highlight w:val="none"/>
        </w:rPr>
      </w:pPr>
      <w:r>
        <w:rPr>
          <w:rFonts w:hAnsi="宋体" w:eastAsia="宋体"/>
          <w:color w:val="000000" w:themeColor="text1"/>
          <w:sz w:val="24"/>
          <w:szCs w:val="24"/>
          <w:highlight w:val="none"/>
        </w:rPr>
        <w:t xml:space="preserve"> </w:t>
      </w:r>
      <w:r>
        <w:rPr>
          <w:rFonts w:hAnsi="宋体" w:eastAsia="宋体"/>
          <w:color w:val="000000" w:themeColor="text1"/>
          <w:sz w:val="24"/>
          <w:szCs w:val="24"/>
          <w:highlight w:val="none"/>
          <w:u w:val="single"/>
        </w:rPr>
        <w:t xml:space="preserve"> </w:t>
      </w:r>
      <w:r>
        <w:rPr>
          <w:rFonts w:hint="eastAsia" w:hAnsi="宋体" w:eastAsia="宋体" w:cs="宋体"/>
          <w:color w:val="000000" w:themeColor="text1"/>
          <w:sz w:val="24"/>
          <w:szCs w:val="24"/>
          <w:highlight w:val="none"/>
          <w:u w:val="single"/>
        </w:rPr>
        <w:t xml:space="preserve">苏州惠德普源企业咨询有限公司</w:t>
      </w:r>
      <w:r>
        <w:rPr>
          <w:rFonts w:hAnsi="宋体" w:eastAsia="宋体"/>
          <w:color w:val="000000" w:themeColor="text1"/>
          <w:sz w:val="24"/>
          <w:szCs w:val="24"/>
          <w:highlight w:val="none"/>
          <w:u w:val="single"/>
        </w:rPr>
        <w:t xml:space="preserve"> </w:t>
      </w:r>
      <w:r>
        <w:rPr>
          <w:rFonts w:hint="eastAsia" w:hAnsi="宋体" w:eastAsia="宋体"/>
          <w:color w:val="000000" w:themeColor="text1"/>
          <w:sz w:val="24"/>
          <w:szCs w:val="24"/>
          <w:highlight w:val="none"/>
        </w:rPr>
        <w:t xml:space="preserve">：</w:t>
      </w:r>
      <w:r>
        <w:rPr>
          <w:rFonts w:hAnsi="宋体" w:eastAsia="宋体"/>
          <w:color w:val="000000" w:themeColor="text1"/>
          <w:sz w:val="24"/>
          <w:szCs w:val="24"/>
          <w:highlight w:val="none"/>
        </w:rPr>
      </w:r>
      <w:r>
        <w:rPr>
          <w:color w:val="000000" w:themeColor="text1"/>
          <w:highlight w:val="none"/>
        </w:rPr>
      </w:r>
    </w:p>
    <w:p>
      <w:pPr>
        <w:pStyle w:val="896"/>
        <w:spacing w:line="360" w:lineRule="auto"/>
        <w:tabs>
          <w:tab w:val="left" w:pos="8930" w:leader="none"/>
          <w:tab w:val="left" w:pos="9306" w:leader="none"/>
        </w:tabs>
        <w:rPr>
          <w:rFonts w:hAnsi="宋体" w:eastAsia="宋体"/>
          <w:color w:val="000000" w:themeColor="text1"/>
          <w:sz w:val="24"/>
          <w:szCs w:val="24"/>
          <w:highlight w:val="none"/>
        </w:rPr>
      </w:pPr>
      <w:r>
        <w:rPr>
          <w:rFonts w:hAnsi="宋体" w:eastAsia="宋体"/>
          <w:color w:val="000000" w:themeColor="text1"/>
          <w:sz w:val="24"/>
          <w:szCs w:val="24"/>
          <w:highlight w:val="none"/>
        </w:rPr>
        <w:t xml:space="preserve">    </w:t>
      </w:r>
      <w:r>
        <w:rPr>
          <w:rFonts w:hint="eastAsia" w:hAnsi="宋体" w:eastAsia="宋体"/>
          <w:color w:val="000000" w:themeColor="text1"/>
          <w:sz w:val="24"/>
          <w:szCs w:val="24"/>
          <w:highlight w:val="none"/>
        </w:rPr>
        <w:t xml:space="preserve">我们收到贵公司</w:t>
      </w:r>
      <w:r>
        <w:rPr>
          <w:rFonts w:hint="eastAsia" w:hAnsi="宋体" w:eastAsia="宋体"/>
          <w:color w:val="000000" w:themeColor="text1"/>
          <w:sz w:val="24"/>
          <w:szCs w:val="24"/>
          <w:highlight w:val="none"/>
          <w:lang w:val="en-US" w:eastAsia="zh-CN"/>
        </w:rPr>
        <w:t xml:space="preserve">组织的项目编号为</w:t>
      </w:r>
      <w:r>
        <w:rPr>
          <w:rFonts w:hAnsi="宋体" w:eastAsia="宋体"/>
          <w:color w:val="000000" w:themeColor="text1"/>
          <w:sz w:val="24"/>
          <w:szCs w:val="24"/>
          <w:highlight w:val="none"/>
          <w:u w:val="single"/>
        </w:rPr>
        <w:t xml:space="preserve"> </w:t>
      </w:r>
      <w:r>
        <w:rPr>
          <w:rFonts w:hint="eastAsia" w:hAnsi="宋体" w:eastAsia="宋体"/>
          <w:color w:val="000000" w:themeColor="text1"/>
          <w:sz w:val="24"/>
          <w:szCs w:val="24"/>
          <w:highlight w:val="none"/>
          <w:u w:val="single"/>
          <w:lang w:eastAsia="zh-CN"/>
        </w:rPr>
        <w:t xml:space="preserve">JSZC-320505-HDPY-D2026-0010</w:t>
      </w:r>
      <w:r>
        <w:rPr>
          <w:rFonts w:hAnsi="宋体" w:eastAsia="宋体"/>
          <w:color w:val="000000" w:themeColor="text1"/>
          <w:sz w:val="24"/>
          <w:szCs w:val="24"/>
          <w:highlight w:val="none"/>
          <w:u w:val="single"/>
        </w:rPr>
        <w:t xml:space="preserve"> </w:t>
      </w:r>
      <w:r>
        <w:rPr>
          <w:rFonts w:hint="eastAsia" w:hAnsi="宋体" w:eastAsia="宋体"/>
          <w:color w:val="000000" w:themeColor="text1"/>
          <w:sz w:val="24"/>
          <w:szCs w:val="24"/>
          <w:highlight w:val="none"/>
        </w:rPr>
        <w:t xml:space="preserve">号</w:t>
      </w:r>
      <w:r>
        <w:rPr>
          <w:rFonts w:hint="eastAsia" w:hAnsi="宋体" w:eastAsia="宋体"/>
          <w:color w:val="000000" w:themeColor="text1"/>
          <w:sz w:val="24"/>
          <w:szCs w:val="24"/>
          <w:highlight w:val="none"/>
          <w:lang w:val="en-US" w:eastAsia="zh-CN"/>
        </w:rPr>
        <w:t xml:space="preserve">的单一来源采购文件</w:t>
      </w:r>
      <w:r>
        <w:rPr>
          <w:rFonts w:hint="eastAsia" w:hAnsi="宋体" w:eastAsia="宋体"/>
          <w:color w:val="000000" w:themeColor="text1"/>
          <w:sz w:val="24"/>
          <w:szCs w:val="24"/>
          <w:highlight w:val="none"/>
        </w:rPr>
        <w:t xml:space="preserve">，经仔细阅读和研究，决定参加</w:t>
      </w:r>
      <w:r>
        <w:rPr>
          <w:rFonts w:hint="eastAsia" w:hAnsi="宋体" w:eastAsia="宋体"/>
          <w:color w:val="000000" w:themeColor="text1"/>
          <w:sz w:val="24"/>
          <w:szCs w:val="24"/>
          <w:highlight w:val="none"/>
          <w:lang w:val="en-US" w:eastAsia="zh-CN"/>
        </w:rPr>
        <w:t xml:space="preserve">此次协商</w:t>
      </w:r>
      <w:r>
        <w:rPr>
          <w:rFonts w:hint="eastAsia" w:hAnsi="宋体" w:eastAsia="宋体"/>
          <w:color w:val="000000" w:themeColor="text1"/>
          <w:sz w:val="24"/>
          <w:szCs w:val="24"/>
          <w:highlight w:val="none"/>
        </w:rPr>
        <w:t xml:space="preserve">活动。</w:t>
      </w:r>
      <w:r>
        <w:rPr>
          <w:rFonts w:hint="eastAsia" w:hAnsi="宋体" w:eastAsia="宋体"/>
          <w:color w:val="000000" w:themeColor="text1"/>
          <w:sz w:val="24"/>
          <w:szCs w:val="24"/>
          <w:highlight w:val="none"/>
          <w:lang w:val="en-US" w:eastAsia="zh-CN"/>
        </w:rPr>
        <w:t xml:space="preserve">我们郑重承诺：</w:t>
      </w:r>
      <w:r>
        <w:rPr>
          <w:rFonts w:hAnsi="宋体" w:eastAsia="宋体"/>
          <w:color w:val="000000" w:themeColor="text1"/>
          <w:sz w:val="24"/>
          <w:szCs w:val="24"/>
          <w:highlight w:val="none"/>
          <w:lang w:val="en-US" w:eastAsia="zh-CN"/>
        </w:rPr>
      </w:r>
      <w:r>
        <w:rPr>
          <w:color w:val="000000" w:themeColor="text1"/>
          <w:highlight w:val="none"/>
        </w:rPr>
      </w:r>
    </w:p>
    <w:p>
      <w:pPr>
        <w:ind w:firstLine="480"/>
        <w:spacing w:line="360" w:lineRule="auto"/>
        <w:shd w:val="clear" w:color="ffffff" w:themeColor="background1" w:fill="ffffff" w:themeFill="background1"/>
        <w:tabs>
          <w:tab w:val="left" w:pos="8930" w:leader="none"/>
          <w:tab w:val="left" w:pos="9306" w:leader="none"/>
        </w:tabs>
        <w:rPr>
          <w:rFonts w:hint="eastAsia" w:ascii="宋体" w:hAnsi="宋体"/>
          <w:color w:val="000000" w:themeColor="text1"/>
          <w:sz w:val="24"/>
          <w:szCs w:val="24"/>
          <w:highlight w:val="none"/>
          <w14:ligatures w14:val="none"/>
        </w:rPr>
      </w:pPr>
      <w:r>
        <w:rPr>
          <w:rFonts w:hint="eastAsia" w:ascii="宋体" w:hAnsi="宋体"/>
          <w:color w:val="000000" w:themeColor="text1"/>
          <w:sz w:val="24"/>
          <w:szCs w:val="24"/>
          <w:highlight w:val="none"/>
          <w:lang w:val="en-US" w:eastAsia="zh-CN"/>
        </w:rPr>
        <w:t xml:space="preserve">1、</w:t>
      </w:r>
      <w:r>
        <w:rPr>
          <w:rFonts w:hint="eastAsia" w:ascii="宋体" w:hAnsi="宋体"/>
          <w:color w:val="000000" w:themeColor="text1"/>
          <w:sz w:val="24"/>
          <w:szCs w:val="24"/>
          <w:highlight w:val="none"/>
          <w:lang w:val="en-US" w:eastAsia="zh-CN"/>
        </w:rPr>
        <w:t xml:space="preserve">我们愿意按照单一来源采购邀请函的一切要求，提供完成该项目全部内容所需的全部费用（包含所有风险、责任等各项应有费用），具体明细见《报价表》</w:t>
      </w:r>
      <w:r>
        <w:rPr>
          <w:rFonts w:hint="eastAsia" w:ascii="宋体" w:hAnsi="宋体"/>
          <w:color w:val="000000" w:themeColor="text1"/>
          <w:sz w:val="24"/>
          <w:szCs w:val="24"/>
          <w:highlight w:val="none"/>
          <w:lang w:val="en-US" w:eastAsia="zh-CN"/>
        </w:rPr>
        <w:t xml:space="preserve">。</w:t>
      </w:r>
      <w:r>
        <w:rPr>
          <w:rFonts w:hint="eastAsia" w:ascii="宋体" w:hAnsi="宋体"/>
          <w:color w:val="000000" w:themeColor="text1"/>
          <w:sz w:val="24"/>
          <w:szCs w:val="24"/>
          <w:highlight w:val="none"/>
          <w:lang w:val="en-US" w:eastAsia="zh-CN"/>
        </w:rPr>
      </w:r>
      <w:r>
        <w:rPr>
          <w:rFonts w:hint="eastAsia" w:ascii="宋体" w:hAnsi="宋体"/>
          <w:color w:val="000000" w:themeColor="text1"/>
          <w:sz w:val="24"/>
          <w:szCs w:val="24"/>
          <w:highlight w:val="none"/>
          <w:lang w:val="en-US" w:eastAsia="zh-CN"/>
        </w:rPr>
      </w:r>
    </w:p>
    <w:p>
      <w:pPr>
        <w:ind w:firstLine="480"/>
        <w:spacing w:line="360" w:lineRule="auto"/>
        <w:shd w:val="clear" w:color="ffffff" w:themeColor="background1" w:fill="ffffff" w:themeFill="background1"/>
        <w:tabs>
          <w:tab w:val="left" w:pos="8930" w:leader="none"/>
          <w:tab w:val="left" w:pos="9306" w:leader="none"/>
        </w:tabs>
        <w:rPr>
          <w:rFonts w:hint="eastAsia" w:ascii="宋体" w:hAnsi="宋体"/>
          <w:color w:val="000000" w:themeColor="text1"/>
          <w:sz w:val="24"/>
          <w:szCs w:val="24"/>
          <w:highlight w:val="none"/>
          <w14:ligatures w14:val="none"/>
        </w:rPr>
      </w:pPr>
      <w:r>
        <w:rPr>
          <w:rFonts w:hint="eastAsia" w:ascii="宋体" w:hAnsi="宋体"/>
          <w:color w:val="000000" w:themeColor="text1"/>
          <w:sz w:val="24"/>
          <w:szCs w:val="24"/>
          <w:highlight w:val="none"/>
          <w:lang w:val="en-US" w:eastAsia="zh-CN"/>
        </w:rPr>
        <w:t xml:space="preserve">2</w:t>
      </w:r>
      <w:r>
        <w:rPr>
          <w:rFonts w:hint="eastAsia" w:ascii="宋体" w:hAnsi="宋体"/>
          <w:color w:val="000000" w:themeColor="text1"/>
          <w:sz w:val="24"/>
          <w:szCs w:val="24"/>
          <w:highlight w:val="none"/>
          <w:lang w:val="en-US" w:eastAsia="zh-CN"/>
        </w:rPr>
        <w:t xml:space="preserve">、</w:t>
      </w:r>
      <w:r>
        <w:rPr>
          <w:rFonts w:hint="eastAsia" w:ascii="宋体" w:hAnsi="宋体"/>
          <w:color w:val="000000" w:themeColor="text1"/>
          <w:sz w:val="24"/>
          <w:szCs w:val="24"/>
          <w:highlight w:val="none"/>
          <w:lang w:val="en-US" w:eastAsia="zh-CN"/>
        </w:rPr>
        <w:t xml:space="preserve">如果我们被确定为成交供应商，我们将严格履行邀请函中规定的每一项要求，按期、按质、按量履行合同义务</w:t>
      </w:r>
      <w:r>
        <w:rPr>
          <w:rFonts w:hint="eastAsia" w:ascii="宋体" w:hAnsi="宋体"/>
          <w:color w:val="000000" w:themeColor="text1"/>
          <w:sz w:val="24"/>
          <w:szCs w:val="24"/>
          <w:highlight w:val="none"/>
          <w:lang w:val="en-US" w:eastAsia="zh-CN"/>
        </w:rPr>
        <w:t xml:space="preserve">。</w:t>
      </w:r>
      <w:r>
        <w:rPr>
          <w:rFonts w:hint="eastAsia" w:ascii="宋体" w:hAnsi="宋体"/>
          <w:color w:val="000000" w:themeColor="text1"/>
          <w:sz w:val="24"/>
          <w:szCs w:val="24"/>
          <w:highlight w:val="none"/>
          <w:lang w:val="en-US" w:eastAsia="zh-CN"/>
        </w:rPr>
      </w:r>
      <w:r>
        <w:rPr>
          <w:rFonts w:hint="eastAsia" w:ascii="宋体" w:hAnsi="宋体"/>
          <w:color w:val="000000" w:themeColor="text1"/>
          <w:sz w:val="24"/>
          <w:szCs w:val="24"/>
          <w:highlight w:val="none"/>
          <w:lang w:val="en-US" w:eastAsia="zh-CN"/>
        </w:rPr>
      </w:r>
    </w:p>
    <w:p>
      <w:pPr>
        <w:ind w:firstLine="480"/>
        <w:spacing w:line="360" w:lineRule="auto"/>
        <w:shd w:val="clear" w:color="ffffff" w:themeColor="background1" w:fill="ffffff" w:themeFill="background1"/>
        <w:tabs>
          <w:tab w:val="left" w:pos="8930" w:leader="none"/>
          <w:tab w:val="left" w:pos="9306" w:leader="none"/>
        </w:tabs>
        <w:rPr>
          <w:rFonts w:hint="eastAsia" w:ascii="宋体" w:hAnsi="宋体"/>
          <w:color w:val="000000" w:themeColor="text1"/>
          <w:sz w:val="24"/>
          <w:szCs w:val="24"/>
          <w:highlight w:val="none"/>
          <w14:ligatures w14:val="none"/>
        </w:rPr>
      </w:pPr>
      <w:r>
        <w:rPr>
          <w:rFonts w:hint="eastAsia" w:ascii="宋体" w:hAnsi="宋体"/>
          <w:color w:val="000000" w:themeColor="text1"/>
          <w:sz w:val="24"/>
          <w:szCs w:val="24"/>
          <w:highlight w:val="none"/>
          <w:lang w:val="en-US" w:eastAsia="zh-CN"/>
        </w:rPr>
        <w:t xml:space="preserve">3</w:t>
      </w:r>
      <w:r>
        <w:rPr>
          <w:rFonts w:hint="eastAsia" w:ascii="宋体" w:hAnsi="宋体"/>
          <w:color w:val="000000" w:themeColor="text1"/>
          <w:sz w:val="24"/>
          <w:szCs w:val="24"/>
          <w:highlight w:val="none"/>
          <w:lang w:val="en-US" w:eastAsia="zh-CN"/>
        </w:rPr>
        <w:t xml:space="preserve">、</w:t>
      </w:r>
      <w:r>
        <w:rPr>
          <w:rFonts w:hint="eastAsia" w:ascii="宋体" w:hAnsi="宋体"/>
          <w:color w:val="000000" w:themeColor="text1"/>
          <w:sz w:val="24"/>
          <w:szCs w:val="24"/>
          <w:highlight w:val="none"/>
          <w:lang w:val="en-US" w:eastAsia="zh-CN"/>
        </w:rPr>
        <w:t xml:space="preserve">我们愿意提供邀请方在邀请函中要求的所有资料</w:t>
      </w:r>
      <w:r>
        <w:rPr>
          <w:rFonts w:hint="eastAsia" w:ascii="宋体" w:hAnsi="宋体"/>
          <w:color w:val="000000" w:themeColor="text1"/>
          <w:sz w:val="24"/>
          <w:szCs w:val="24"/>
          <w:highlight w:val="none"/>
          <w:lang w:val="en-US" w:eastAsia="zh-CN"/>
        </w:rPr>
        <w:t xml:space="preserve">。</w:t>
      </w:r>
      <w:r>
        <w:rPr>
          <w:rFonts w:hint="eastAsia" w:ascii="宋体" w:hAnsi="宋体"/>
          <w:color w:val="000000" w:themeColor="text1"/>
          <w:sz w:val="24"/>
          <w:szCs w:val="24"/>
          <w:highlight w:val="none"/>
          <w:lang w:val="en-US" w:eastAsia="zh-CN"/>
        </w:rPr>
      </w:r>
      <w:r>
        <w:rPr>
          <w:rFonts w:hint="eastAsia" w:ascii="宋体" w:hAnsi="宋体"/>
          <w:color w:val="000000" w:themeColor="text1"/>
          <w:sz w:val="24"/>
          <w:szCs w:val="24"/>
          <w:highlight w:val="none"/>
          <w:lang w:val="en-US" w:eastAsia="zh-CN"/>
        </w:rPr>
      </w:r>
    </w:p>
    <w:p>
      <w:pPr>
        <w:ind w:firstLine="480"/>
        <w:spacing w:line="360" w:lineRule="auto"/>
        <w:shd w:val="clear" w:color="ffffff" w:themeColor="background1" w:fill="ffffff" w:themeFill="background1"/>
        <w:tabs>
          <w:tab w:val="left" w:pos="8930" w:leader="none"/>
          <w:tab w:val="left" w:pos="9306" w:leader="none"/>
        </w:tabs>
        <w:rPr>
          <w:rFonts w:hint="eastAsia" w:ascii="宋体" w:hAnsi="宋体"/>
          <w:color w:val="000000" w:themeColor="text1"/>
          <w:sz w:val="24"/>
          <w:szCs w:val="24"/>
          <w:highlight w:val="none"/>
          <w14:ligatures w14:val="none"/>
        </w:rPr>
      </w:pPr>
      <w:r>
        <w:rPr>
          <w:rFonts w:hint="eastAsia" w:ascii="宋体" w:hAnsi="宋体"/>
          <w:color w:val="000000" w:themeColor="text1"/>
          <w:sz w:val="24"/>
          <w:szCs w:val="24"/>
          <w:highlight w:val="none"/>
          <w:lang w:val="en-US" w:eastAsia="zh-CN"/>
        </w:rPr>
        <w:t xml:space="preserve">4</w:t>
      </w:r>
      <w:r>
        <w:rPr>
          <w:rFonts w:hint="eastAsia" w:ascii="宋体" w:hAnsi="宋体"/>
          <w:color w:val="000000" w:themeColor="text1"/>
          <w:sz w:val="24"/>
          <w:szCs w:val="24"/>
          <w:highlight w:val="none"/>
          <w:lang w:val="en-US" w:eastAsia="zh-CN"/>
        </w:rPr>
        <w:t xml:space="preserve">、</w:t>
      </w:r>
      <w:r>
        <w:rPr>
          <w:rFonts w:hint="eastAsia" w:ascii="宋体" w:hAnsi="宋体"/>
          <w:color w:val="000000" w:themeColor="text1"/>
          <w:sz w:val="24"/>
          <w:szCs w:val="24"/>
          <w:highlight w:val="none"/>
          <w:lang w:val="en-US" w:eastAsia="zh-CN"/>
        </w:rPr>
        <w:t xml:space="preserve">我方保证所提交的响应文件中所有资料均是真实的、准确的。若与真实情况不符，我方愿意承担由此而产生的一切后果。</w:t>
      </w:r>
      <w:r>
        <w:rPr>
          <w:rFonts w:hint="eastAsia" w:ascii="宋体" w:hAnsi="宋体"/>
          <w:color w:val="000000" w:themeColor="text1"/>
          <w:sz w:val="24"/>
          <w:szCs w:val="24"/>
          <w:highlight w:val="none"/>
          <w:lang w:val="en-US" w:eastAsia="zh-CN"/>
        </w:rPr>
      </w:r>
      <w:r>
        <w:rPr>
          <w:rFonts w:hint="eastAsia" w:ascii="宋体" w:hAnsi="宋体"/>
          <w:color w:val="000000" w:themeColor="text1"/>
          <w:sz w:val="24"/>
          <w:szCs w:val="24"/>
          <w:highlight w:val="none"/>
          <w:lang w:val="en-US" w:eastAsia="zh-CN"/>
        </w:rPr>
      </w:r>
    </w:p>
    <w:p>
      <w:pPr>
        <w:ind w:firstLine="480"/>
        <w:spacing w:line="360" w:lineRule="auto"/>
        <w:shd w:val="clear" w:color="ffffff" w:themeColor="background1" w:fill="ffffff" w:themeFill="background1"/>
        <w:tabs>
          <w:tab w:val="left" w:pos="8930" w:leader="none"/>
          <w:tab w:val="left" w:pos="9306" w:leader="none"/>
        </w:tabs>
        <w:rPr>
          <w:rFonts w:hint="eastAsia" w:ascii="宋体" w:hAnsi="宋体"/>
          <w:color w:val="000000" w:themeColor="text1"/>
          <w:sz w:val="24"/>
          <w:szCs w:val="24"/>
          <w:highlight w:val="none"/>
          <w14:ligatures w14:val="none"/>
        </w:rPr>
      </w:pPr>
      <w:r>
        <w:rPr>
          <w:rFonts w:hint="eastAsia" w:ascii="宋体" w:hAnsi="宋体"/>
          <w:color w:val="000000" w:themeColor="text1"/>
          <w:sz w:val="24"/>
          <w:szCs w:val="24"/>
          <w:highlight w:val="none"/>
          <w:lang w:val="en-US" w:eastAsia="zh-CN"/>
        </w:rPr>
        <w:t xml:space="preserve">5、</w:t>
      </w:r>
      <w:r>
        <w:rPr>
          <w:rFonts w:hint="eastAsia" w:ascii="宋体" w:hAnsi="宋体"/>
          <w:color w:val="000000" w:themeColor="text1"/>
          <w:sz w:val="24"/>
          <w:szCs w:val="24"/>
          <w:highlight w:val="none"/>
          <w:lang w:val="en-US" w:eastAsia="zh-CN"/>
        </w:rPr>
        <w:t xml:space="preserve">我方承诺该项</w:t>
      </w:r>
      <w:r>
        <w:rPr>
          <w:rFonts w:hint="eastAsia" w:ascii="宋体" w:hAnsi="宋体"/>
          <w:color w:val="000000" w:themeColor="text1"/>
          <w:sz w:val="24"/>
          <w:szCs w:val="24"/>
          <w:highlight w:val="none"/>
          <w:lang w:val="en-US" w:eastAsia="zh-CN"/>
        </w:rPr>
        <w:t xml:space="preserve">响应</w:t>
      </w:r>
      <w:r>
        <w:rPr>
          <w:rFonts w:hint="eastAsia" w:ascii="宋体" w:hAnsi="宋体"/>
          <w:color w:val="000000" w:themeColor="text1"/>
          <w:sz w:val="24"/>
          <w:szCs w:val="24"/>
          <w:highlight w:val="none"/>
          <w:lang w:val="en-US" w:eastAsia="zh-CN"/>
        </w:rPr>
        <w:t xml:space="preserve">在</w:t>
      </w:r>
      <w:r>
        <w:rPr>
          <w:rFonts w:hint="eastAsia" w:ascii="宋体" w:hAnsi="宋体"/>
          <w:color w:val="000000" w:themeColor="text1"/>
          <w:sz w:val="24"/>
          <w:szCs w:val="24"/>
          <w:highlight w:val="none"/>
          <w:lang w:val="en-US" w:eastAsia="zh-CN"/>
        </w:rPr>
        <w:t xml:space="preserve">协商</w:t>
      </w:r>
      <w:r>
        <w:rPr>
          <w:rFonts w:hint="eastAsia" w:ascii="宋体" w:hAnsi="宋体"/>
          <w:color w:val="000000" w:themeColor="text1"/>
          <w:sz w:val="24"/>
          <w:szCs w:val="24"/>
          <w:highlight w:val="none"/>
          <w:lang w:val="en-US" w:eastAsia="zh-CN"/>
        </w:rPr>
        <w:t xml:space="preserve">后的全过程中保持有效，不作任何更改和变动。</w:t>
      </w:r>
      <w:r>
        <w:rPr>
          <w:rFonts w:hint="eastAsia" w:ascii="宋体" w:hAnsi="宋体"/>
          <w:color w:val="000000" w:themeColor="text1"/>
          <w:sz w:val="24"/>
          <w:szCs w:val="24"/>
          <w:highlight w:val="none"/>
          <w:lang w:val="en-US" w:eastAsia="zh-CN"/>
        </w:rPr>
      </w:r>
      <w:r>
        <w:rPr>
          <w:rFonts w:hint="eastAsia" w:ascii="宋体" w:hAnsi="宋体"/>
          <w:color w:val="000000" w:themeColor="text1"/>
          <w:sz w:val="24"/>
          <w:szCs w:val="24"/>
          <w:highlight w:val="none"/>
          <w:lang w:val="en-US" w:eastAsia="zh-CN"/>
        </w:rPr>
      </w:r>
    </w:p>
    <w:p>
      <w:pPr>
        <w:ind w:firstLine="480"/>
        <w:spacing w:line="360" w:lineRule="auto"/>
        <w:shd w:val="clear" w:color="ffffff" w:themeColor="background1" w:fill="ffffff" w:themeFill="background1"/>
        <w:tabs>
          <w:tab w:val="left" w:pos="8930" w:leader="none"/>
          <w:tab w:val="left" w:pos="9306" w:leader="none"/>
        </w:tabs>
        <w:rPr>
          <w:rFonts w:hint="eastAsia" w:ascii="宋体" w:hAnsi="宋体"/>
          <w:color w:val="000000" w:themeColor="text1"/>
          <w:sz w:val="24"/>
          <w:szCs w:val="24"/>
          <w:highlight w:val="none"/>
          <w14:ligatures w14:val="none"/>
        </w:rPr>
      </w:pPr>
      <w:r>
        <w:rPr>
          <w:rFonts w:hint="eastAsia" w:ascii="宋体" w:hAnsi="宋体"/>
          <w:color w:val="000000" w:themeColor="text1"/>
          <w:sz w:val="24"/>
          <w:szCs w:val="24"/>
          <w:highlight w:val="none"/>
          <w:lang w:val="en-US" w:eastAsia="zh-CN"/>
        </w:rPr>
        <w:t xml:space="preserve">6、</w:t>
      </w:r>
      <w:r>
        <w:rPr>
          <w:rFonts w:hint="eastAsia" w:ascii="宋体" w:hAnsi="宋体"/>
          <w:color w:val="000000" w:themeColor="text1"/>
          <w:sz w:val="24"/>
          <w:szCs w:val="24"/>
          <w:highlight w:val="none"/>
          <w:lang w:val="en-US" w:eastAsia="zh-CN"/>
        </w:rPr>
        <w:t xml:space="preserve">我方承诺满足《中华人民共和国政府采购法》第二十二条规定的所有条件。</w:t>
      </w:r>
      <w:r>
        <w:rPr>
          <w:rFonts w:hint="eastAsia" w:ascii="宋体" w:hAnsi="宋体"/>
          <w:color w:val="000000" w:themeColor="text1"/>
          <w:sz w:val="24"/>
          <w:szCs w:val="24"/>
          <w:highlight w:val="none"/>
          <w:lang w:val="en-US" w:eastAsia="zh-CN"/>
        </w:rPr>
      </w:r>
      <w:r>
        <w:rPr>
          <w:rFonts w:hint="eastAsia" w:ascii="宋体" w:hAnsi="宋体"/>
          <w:color w:val="000000" w:themeColor="text1"/>
          <w:sz w:val="24"/>
          <w:szCs w:val="24"/>
          <w:highlight w:val="none"/>
          <w:lang w:val="en-US" w:eastAsia="zh-CN"/>
        </w:rPr>
      </w:r>
    </w:p>
    <w:p>
      <w:pPr>
        <w:ind w:firstLine="480"/>
        <w:spacing w:line="360" w:lineRule="auto"/>
        <w:shd w:val="clear" w:color="ffffff" w:themeColor="background1" w:fill="ffffff" w:themeFill="background1"/>
        <w:tabs>
          <w:tab w:val="left" w:pos="8930" w:leader="none"/>
          <w:tab w:val="left" w:pos="9306" w:leader="none"/>
        </w:tabs>
        <w:rPr>
          <w:rFonts w:hint="eastAsia" w:ascii="宋体" w:hAnsi="宋体"/>
          <w:color w:val="000000" w:themeColor="text1"/>
          <w:sz w:val="24"/>
          <w:szCs w:val="24"/>
          <w:highlight w:val="none"/>
          <w14:ligatures w14:val="none"/>
        </w:rPr>
      </w:pPr>
      <w:r>
        <w:rPr>
          <w:rFonts w:hint="eastAsia" w:ascii="宋体" w:hAnsi="宋体"/>
          <w:color w:val="000000" w:themeColor="text1"/>
          <w:sz w:val="24"/>
          <w:szCs w:val="24"/>
          <w:highlight w:val="none"/>
          <w:lang w:val="en-US" w:eastAsia="zh-CN"/>
        </w:rPr>
        <w:t xml:space="preserve">7、</w:t>
      </w:r>
      <w:r>
        <w:rPr>
          <w:rFonts w:hint="eastAsia" w:ascii="宋体" w:hAnsi="宋体"/>
          <w:color w:val="000000" w:themeColor="text1"/>
          <w:sz w:val="24"/>
          <w:szCs w:val="24"/>
          <w:highlight w:val="none"/>
          <w:lang w:val="en-US" w:eastAsia="zh-CN"/>
        </w:rPr>
        <w:t xml:space="preserve">如果我们成交，我们愿意在签订合同后三天内按采购文件的规定支付</w:t>
      </w:r>
      <w:r>
        <w:rPr>
          <w:rFonts w:hint="eastAsia" w:ascii="宋体" w:hAnsi="宋体"/>
          <w:color w:val="000000" w:themeColor="text1"/>
          <w:sz w:val="24"/>
          <w:szCs w:val="24"/>
          <w:highlight w:val="none"/>
          <w:lang w:val="en-US" w:eastAsia="zh-CN"/>
        </w:rPr>
        <w:t xml:space="preserve">招标</w:t>
      </w:r>
      <w:r>
        <w:rPr>
          <w:rFonts w:hint="eastAsia" w:ascii="宋体" w:hAnsi="宋体"/>
          <w:color w:val="000000" w:themeColor="text1"/>
          <w:sz w:val="24"/>
          <w:szCs w:val="24"/>
          <w:highlight w:val="none"/>
          <w:lang w:val="en-US" w:eastAsia="zh-CN"/>
        </w:rPr>
        <w:t xml:space="preserve">代理服务费；</w:t>
      </w:r>
      <w:r>
        <w:rPr>
          <w:rFonts w:hint="eastAsia" w:ascii="宋体" w:hAnsi="宋体"/>
          <w:color w:val="000000" w:themeColor="text1"/>
          <w:sz w:val="24"/>
          <w:szCs w:val="24"/>
          <w:highlight w:val="none"/>
          <w:lang w:val="en-US" w:eastAsia="zh-CN"/>
        </w:rPr>
      </w:r>
      <w:r>
        <w:rPr>
          <w:rFonts w:hint="eastAsia" w:ascii="宋体" w:hAnsi="宋体"/>
          <w:color w:val="000000" w:themeColor="text1"/>
          <w:sz w:val="24"/>
          <w:szCs w:val="24"/>
          <w:highlight w:val="none"/>
          <w:lang w:val="en-US" w:eastAsia="zh-CN"/>
        </w:rPr>
      </w:r>
    </w:p>
    <w:p>
      <w:pPr>
        <w:ind w:firstLine="480"/>
        <w:spacing w:line="360" w:lineRule="auto"/>
        <w:shd w:val="clear" w:color="ffffff" w:themeColor="background1" w:fill="ffffff" w:themeFill="background1"/>
        <w:tabs>
          <w:tab w:val="left" w:pos="8930" w:leader="none"/>
          <w:tab w:val="left" w:pos="9306" w:leader="none"/>
        </w:tabs>
        <w:rPr>
          <w:rFonts w:hint="eastAsia" w:ascii="宋体" w:hAnsi="宋体"/>
          <w:color w:val="000000" w:themeColor="text1"/>
          <w:sz w:val="24"/>
          <w:szCs w:val="24"/>
          <w:highlight w:val="none"/>
          <w14:ligatures w14:val="none"/>
        </w:rPr>
      </w:pPr>
      <w:r>
        <w:rPr>
          <w:rFonts w:hint="eastAsia" w:ascii="宋体" w:hAnsi="宋体"/>
          <w:color w:val="000000" w:themeColor="text1"/>
          <w:sz w:val="24"/>
          <w:szCs w:val="24"/>
          <w:highlight w:val="none"/>
          <w:lang w:val="en-US" w:eastAsia="zh-CN"/>
        </w:rPr>
      </w:r>
      <w:r>
        <w:rPr>
          <w:rFonts w:hint="eastAsia" w:ascii="宋体" w:hAnsi="宋体"/>
          <w:color w:val="000000" w:themeColor="text1"/>
          <w:sz w:val="24"/>
          <w:szCs w:val="24"/>
          <w:highlight w:val="none"/>
          <w:lang w:val="en-US" w:eastAsia="zh-CN"/>
        </w:rPr>
        <w:t xml:space="preserve">8</w:t>
      </w:r>
      <w:r>
        <w:rPr>
          <w:rFonts w:hint="eastAsia" w:ascii="宋体" w:hAnsi="宋体"/>
          <w:color w:val="000000" w:themeColor="text1"/>
          <w:sz w:val="24"/>
          <w:szCs w:val="24"/>
          <w:highlight w:val="none"/>
          <w:lang w:val="en-US" w:eastAsia="zh-CN"/>
        </w:rPr>
        <w:t xml:space="preserve">、综合说明：</w:t>
      </w:r>
      <w:r>
        <w:rPr>
          <w:rFonts w:hint="eastAsia" w:ascii="宋体" w:hAnsi="宋体"/>
          <w:color w:val="000000" w:themeColor="text1"/>
          <w:sz w:val="24"/>
          <w:szCs w:val="24"/>
          <w:highlight w:val="none"/>
          <w:lang w:val="en-US" w:eastAsia="zh-CN"/>
        </w:rPr>
      </w:r>
      <w:r>
        <w:rPr>
          <w:rFonts w:hint="eastAsia" w:ascii="宋体" w:hAnsi="宋体"/>
          <w:color w:val="000000" w:themeColor="text1"/>
          <w:sz w:val="24"/>
          <w:szCs w:val="24"/>
          <w:highlight w:val="none"/>
          <w:lang w:val="en-US" w:eastAsia="zh-CN"/>
        </w:rPr>
      </w:r>
    </w:p>
    <w:p>
      <w:pPr>
        <w:pStyle w:val="881"/>
        <w:ind w:firstLine="480"/>
        <w:spacing w:line="360" w:lineRule="auto"/>
        <w:shd w:val="clear" w:color="ffffff" w:themeColor="background1" w:fill="ffffff" w:themeFill="background1"/>
        <w:tabs>
          <w:tab w:val="left" w:pos="8930" w:leader="none"/>
          <w:tab w:val="left" w:pos="9306"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8.1</w:t>
      </w:r>
      <w:r>
        <w:rPr>
          <w:rFonts w:hint="eastAsia" w:ascii="宋体" w:hAnsi="宋体"/>
          <w:color w:val="000000" w:themeColor="text1"/>
          <w:sz w:val="24"/>
          <w:szCs w:val="24"/>
          <w:highlight w:val="none"/>
        </w:rPr>
        <w:t xml:space="preserve">伴随服务及配合措施；</w:t>
      </w:r>
      <w:r>
        <w:rPr>
          <w:rFonts w:ascii="宋体" w:hAnsi="宋体"/>
          <w:color w:val="000000" w:themeColor="text1"/>
          <w:sz w:val="24"/>
          <w:szCs w:val="24"/>
          <w:highlight w:val="none"/>
        </w:rPr>
      </w:r>
      <w:r>
        <w:rPr>
          <w:color w:val="000000" w:themeColor="text1"/>
          <w:highlight w:val="none"/>
        </w:rPr>
      </w:r>
    </w:p>
    <w:p>
      <w:pPr>
        <w:pStyle w:val="881"/>
        <w:ind w:firstLine="480"/>
        <w:spacing w:line="360" w:lineRule="auto"/>
        <w:shd w:val="clear" w:color="ffffff" w:themeColor="background1" w:fill="ffffff" w:themeFill="background1"/>
        <w:tabs>
          <w:tab w:val="left" w:pos="8930" w:leader="none"/>
          <w:tab w:val="left" w:pos="9306"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8.2</w:t>
      </w:r>
      <w:r>
        <w:rPr>
          <w:rFonts w:hint="eastAsia" w:ascii="宋体" w:hAnsi="宋体"/>
          <w:color w:val="000000" w:themeColor="text1"/>
          <w:sz w:val="24"/>
          <w:szCs w:val="24"/>
          <w:highlight w:val="none"/>
        </w:rPr>
        <w:t xml:space="preserve">要求采购单位提供的配合；</w:t>
      </w:r>
      <w:r>
        <w:rPr>
          <w:rFonts w:ascii="宋体" w:hAnsi="宋体"/>
          <w:color w:val="000000" w:themeColor="text1"/>
          <w:sz w:val="24"/>
          <w:szCs w:val="24"/>
          <w:highlight w:val="none"/>
        </w:rPr>
      </w:r>
      <w:r>
        <w:rPr>
          <w:color w:val="000000" w:themeColor="text1"/>
          <w:highlight w:val="none"/>
        </w:rPr>
      </w:r>
    </w:p>
    <w:p>
      <w:pPr>
        <w:pStyle w:val="881"/>
        <w:ind w:firstLine="480"/>
        <w:spacing w:line="360" w:lineRule="auto"/>
        <w:shd w:val="clear" w:color="ffffff" w:themeColor="background1" w:fill="ffffff" w:themeFill="background1"/>
        <w:tabs>
          <w:tab w:val="left" w:pos="8930" w:leader="none"/>
          <w:tab w:val="left" w:pos="9306"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8.3</w:t>
      </w:r>
      <w:r>
        <w:rPr>
          <w:rFonts w:hint="eastAsia" w:ascii="宋体" w:hAnsi="宋体"/>
          <w:color w:val="000000" w:themeColor="text1"/>
          <w:sz w:val="24"/>
          <w:szCs w:val="24"/>
          <w:highlight w:val="none"/>
        </w:rPr>
        <w:t xml:space="preserve">其它说明</w:t>
      </w:r>
      <w:r>
        <w:rPr>
          <w:rFonts w:hint="eastAsia" w:ascii="宋体" w:hAnsi="宋体"/>
          <w:color w:val="000000" w:themeColor="text1"/>
          <w:sz w:val="24"/>
          <w:szCs w:val="24"/>
          <w:highlight w:val="none"/>
          <w:lang w:val="en-US" w:eastAsia="zh-CN"/>
        </w:rPr>
        <w:t xml:space="preserve">；</w:t>
      </w:r>
      <w:r>
        <w:rPr>
          <w:rFonts w:hint="eastAsia" w:ascii="宋体" w:hAnsi="宋体"/>
          <w:color w:val="000000" w:themeColor="text1"/>
          <w:sz w:val="24"/>
          <w:szCs w:val="24"/>
          <w:highlight w:val="none"/>
          <w:lang w:val="en-US" w:eastAsia="zh-CN"/>
        </w:rPr>
      </w:r>
      <w:r>
        <w:rPr>
          <w:color w:val="000000" w:themeColor="text1"/>
          <w:highlight w:val="none"/>
        </w:rPr>
      </w:r>
    </w:p>
    <w:p>
      <w:pPr>
        <w:pStyle w:val="881"/>
        <w:ind w:firstLine="480"/>
        <w:spacing w:line="360" w:lineRule="auto"/>
        <w:tabs>
          <w:tab w:val="left" w:pos="8930" w:leader="none"/>
          <w:tab w:val="left" w:pos="9306"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8.4</w:t>
      </w:r>
      <w:r>
        <w:rPr>
          <w:rFonts w:hint="eastAsia" w:ascii="宋体" w:hAnsi="宋体" w:eastAsia="宋体" w:cs="宋体"/>
          <w:color w:val="000000" w:themeColor="text1"/>
          <w:sz w:val="24"/>
          <w:szCs w:val="24"/>
          <w:highlight w:val="none"/>
          <w:lang w:val="en-US" w:eastAsia="zh-CN"/>
        </w:rPr>
        <w:t xml:space="preserve">与本协商相关的通讯地址</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r>
      <w:r>
        <w:rPr>
          <w:color w:val="000000" w:themeColor="text1"/>
          <w:highlight w:val="none"/>
        </w:rPr>
      </w:r>
    </w:p>
    <w:p>
      <w:pPr>
        <w:pStyle w:val="881"/>
        <w:ind w:firstLine="907"/>
        <w:spacing w:line="360" w:lineRule="auto"/>
        <w:tabs>
          <w:tab w:val="left" w:pos="8930" w:leader="none"/>
          <w:tab w:val="left" w:pos="9306"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单位：</w:t>
      </w:r>
      <w:r>
        <w:rPr>
          <w:rFonts w:hint="eastAsia" w:ascii="宋体" w:hAnsi="宋体"/>
          <w:color w:val="000000" w:themeColor="text1"/>
          <w:sz w:val="24"/>
          <w:szCs w:val="24"/>
          <w:highlight w:val="none"/>
          <w:lang w:val="en-US" w:eastAsia="zh-CN"/>
        </w:rPr>
        <w:t xml:space="preserve">                         </w:t>
      </w:r>
      <w:r>
        <w:rPr>
          <w:rFonts w:hint="eastAsia" w:ascii="宋体" w:hAnsi="宋体"/>
          <w:color w:val="000000" w:themeColor="text1"/>
          <w:sz w:val="24"/>
          <w:szCs w:val="24"/>
          <w:highlight w:val="none"/>
        </w:rPr>
        <w:t xml:space="preserve">联系人：</w:t>
      </w:r>
      <w:r>
        <w:rPr>
          <w:rFonts w:ascii="宋体" w:hAnsi="宋体"/>
          <w:color w:val="000000" w:themeColor="text1"/>
          <w:sz w:val="24"/>
          <w:szCs w:val="24"/>
          <w:highlight w:val="none"/>
        </w:rPr>
      </w:r>
      <w:r>
        <w:rPr>
          <w:color w:val="000000" w:themeColor="text1"/>
          <w:highlight w:val="none"/>
        </w:rPr>
      </w:r>
    </w:p>
    <w:p>
      <w:pPr>
        <w:pStyle w:val="881"/>
        <w:ind w:firstLine="907"/>
        <w:spacing w:line="360" w:lineRule="auto"/>
        <w:tabs>
          <w:tab w:val="left" w:pos="8930" w:leader="none"/>
          <w:tab w:val="left" w:pos="9306"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地址：</w:t>
      </w:r>
      <w:r>
        <w:rPr>
          <w:rFonts w:hint="eastAsia" w:ascii="宋体" w:hAnsi="宋体"/>
          <w:color w:val="000000" w:themeColor="text1"/>
          <w:sz w:val="24"/>
          <w:szCs w:val="24"/>
          <w:highlight w:val="none"/>
          <w:lang w:val="en-US" w:eastAsia="zh-CN"/>
        </w:rPr>
        <w:t xml:space="preserve">                         </w:t>
      </w:r>
      <w:r>
        <w:rPr>
          <w:rFonts w:hint="eastAsia" w:ascii="宋体" w:hAnsi="宋体"/>
          <w:color w:val="000000" w:themeColor="text1"/>
          <w:sz w:val="24"/>
          <w:szCs w:val="24"/>
          <w:highlight w:val="none"/>
        </w:rPr>
        <w:t xml:space="preserve">邮政编码：</w:t>
      </w:r>
      <w:r>
        <w:rPr>
          <w:rFonts w:ascii="宋体" w:hAnsi="宋体"/>
          <w:color w:val="000000" w:themeColor="text1"/>
          <w:sz w:val="24"/>
          <w:szCs w:val="24"/>
          <w:highlight w:val="none"/>
        </w:rPr>
      </w:r>
      <w:r>
        <w:rPr>
          <w:color w:val="000000" w:themeColor="text1"/>
          <w:highlight w:val="none"/>
        </w:rPr>
      </w:r>
    </w:p>
    <w:p>
      <w:pPr>
        <w:pStyle w:val="881"/>
        <w:ind w:firstLine="907"/>
        <w:spacing w:line="360" w:lineRule="auto"/>
        <w:tabs>
          <w:tab w:val="left" w:pos="8930" w:leader="none"/>
          <w:tab w:val="left" w:pos="9306"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联系电话：</w:t>
      </w:r>
      <w:r>
        <w:rPr>
          <w:rFonts w:hint="eastAsia" w:ascii="宋体" w:hAnsi="宋体"/>
          <w:color w:val="000000" w:themeColor="text1"/>
          <w:sz w:val="24"/>
          <w:szCs w:val="24"/>
          <w:highlight w:val="none"/>
          <w:lang w:val="en-US" w:eastAsia="zh-CN"/>
        </w:rPr>
        <w:t xml:space="preserve">                     邮箱或传</w:t>
      </w:r>
      <w:r>
        <w:rPr>
          <w:rFonts w:hint="eastAsia" w:ascii="宋体" w:hAnsi="宋体"/>
          <w:color w:val="000000" w:themeColor="text1"/>
          <w:sz w:val="24"/>
          <w:szCs w:val="24"/>
          <w:highlight w:val="none"/>
        </w:rPr>
        <w:t xml:space="preserve">真：</w:t>
      </w:r>
      <w:r>
        <w:rPr>
          <w:rFonts w:ascii="宋体" w:hAnsi="宋体"/>
          <w:color w:val="000000" w:themeColor="text1"/>
          <w:sz w:val="24"/>
          <w:szCs w:val="24"/>
          <w:highlight w:val="none"/>
        </w:rPr>
      </w:r>
      <w:r>
        <w:rPr>
          <w:color w:val="000000" w:themeColor="text1"/>
          <w:highlight w:val="none"/>
        </w:rPr>
      </w:r>
    </w:p>
    <w:p>
      <w:pPr>
        <w:pStyle w:val="881"/>
        <w:ind w:firstLine="480"/>
        <w:jc w:val="right"/>
        <w:spacing w:line="360" w:lineRule="auto"/>
        <w:tabs>
          <w:tab w:val="left" w:pos="8930" w:leader="none"/>
          <w:tab w:val="left" w:pos="9306" w:leader="none"/>
        </w:tabs>
        <w:rPr>
          <w:rFonts w:ascii="宋体" w:hAnsi="宋体"/>
          <w:color w:val="000000" w:themeColor="text1"/>
          <w:sz w:val="24"/>
          <w:szCs w:val="24"/>
          <w:highlight w:val="none"/>
        </w:rPr>
      </w:pPr>
      <w:r>
        <w:rPr>
          <w:rFonts w:ascii="宋体" w:hAnsi="宋体"/>
          <w:color w:val="000000" w:themeColor="text1"/>
          <w:sz w:val="24"/>
          <w:szCs w:val="24"/>
          <w:highlight w:val="none"/>
        </w:rPr>
        <w:t xml:space="preserve">                   </w:t>
      </w:r>
      <w:r>
        <w:rPr>
          <w:rFonts w:hint="eastAsia" w:ascii="宋体" w:hAnsi="宋体"/>
          <w:color w:val="000000" w:themeColor="text1"/>
          <w:sz w:val="24"/>
          <w:szCs w:val="24"/>
          <w:highlight w:val="none"/>
        </w:rPr>
        <w:t xml:space="preserve">响应单位：（单位盖章）</w:t>
      </w:r>
      <w:r>
        <w:rPr>
          <w:rFonts w:ascii="宋体" w:hAnsi="宋体"/>
          <w:color w:val="000000" w:themeColor="text1"/>
          <w:sz w:val="24"/>
          <w:szCs w:val="24"/>
          <w:highlight w:val="none"/>
        </w:rPr>
      </w:r>
      <w:r>
        <w:rPr>
          <w:color w:val="000000" w:themeColor="text1"/>
          <w:highlight w:val="none"/>
        </w:rPr>
      </w:r>
    </w:p>
    <w:p>
      <w:pPr>
        <w:pStyle w:val="881"/>
        <w:ind w:firstLine="480"/>
        <w:jc w:val="right"/>
        <w:spacing w:line="360" w:lineRule="auto"/>
        <w:tabs>
          <w:tab w:val="left" w:pos="8930" w:leader="none"/>
          <w:tab w:val="left" w:pos="9306"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法定代表人或代理人：（签字或盖章）</w:t>
      </w:r>
      <w:r>
        <w:rPr>
          <w:rFonts w:ascii="宋体" w:hAnsi="宋体"/>
          <w:color w:val="000000" w:themeColor="text1"/>
          <w:sz w:val="24"/>
          <w:szCs w:val="24"/>
          <w:highlight w:val="none"/>
        </w:rPr>
      </w:r>
      <w:r>
        <w:rPr>
          <w:color w:val="000000" w:themeColor="text1"/>
          <w:highlight w:val="none"/>
        </w:rPr>
      </w:r>
    </w:p>
    <w:p>
      <w:pPr>
        <w:pStyle w:val="881"/>
        <w:ind w:firstLine="480"/>
        <w:jc w:val="right"/>
        <w:spacing w:line="360" w:lineRule="auto"/>
        <w:tabs>
          <w:tab w:val="left" w:pos="8930" w:leader="none"/>
          <w:tab w:val="left" w:pos="9306"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                         年</w:t>
      </w:r>
      <w:r>
        <w:rPr>
          <w:rFonts w:ascii="宋体" w:hAnsi="宋体"/>
          <w:color w:val="000000" w:themeColor="text1"/>
          <w:sz w:val="24"/>
          <w:szCs w:val="24"/>
          <w:highlight w:val="none"/>
        </w:rPr>
        <w:t xml:space="preserve">     </w:t>
      </w:r>
      <w:r>
        <w:rPr>
          <w:rFonts w:hint="eastAsia" w:ascii="宋体" w:hAnsi="宋体"/>
          <w:color w:val="000000" w:themeColor="text1"/>
          <w:sz w:val="24"/>
          <w:szCs w:val="24"/>
          <w:highlight w:val="none"/>
        </w:rPr>
        <w:t xml:space="preserve">月</w:t>
      </w:r>
      <w:r>
        <w:rPr>
          <w:rFonts w:ascii="宋体" w:hAnsi="宋体"/>
          <w:color w:val="000000" w:themeColor="text1"/>
          <w:sz w:val="24"/>
          <w:szCs w:val="24"/>
          <w:highlight w:val="none"/>
        </w:rPr>
        <w:t xml:space="preserve">     </w:t>
      </w:r>
      <w:r>
        <w:rPr>
          <w:rFonts w:hint="eastAsia" w:ascii="宋体" w:hAnsi="宋体"/>
          <w:color w:val="000000" w:themeColor="text1"/>
          <w:sz w:val="24"/>
          <w:szCs w:val="24"/>
          <w:highlight w:val="none"/>
        </w:rPr>
        <w:t xml:space="preserve">日</w:t>
      </w:r>
      <w:r>
        <w:rPr>
          <w:rFonts w:hint="eastAsia" w:ascii="宋体" w:hAnsi="宋体"/>
          <w:color w:val="000000" w:themeColor="text1"/>
          <w:sz w:val="24"/>
          <w:szCs w:val="24"/>
          <w:highlight w:val="none"/>
        </w:rPr>
      </w:r>
      <w:r>
        <w:rPr>
          <w:color w:val="000000" w:themeColor="text1"/>
          <w:highlight w:val="none"/>
        </w:rPr>
      </w:r>
    </w:p>
    <w:p>
      <w:pPr>
        <w:pStyle w:val="881"/>
        <w:spacing w:line="360" w:lineRule="auto"/>
        <w:tabs>
          <w:tab w:val="left" w:pos="8930" w:leader="none"/>
          <w:tab w:val="left" w:pos="9306" w:leader="none"/>
        </w:tabs>
        <w:rPr>
          <w:rFonts w:hint="eastAsia" w:ascii="宋体" w:hAnsi="宋体" w:eastAsia="宋体" w:cs="Times New Roman"/>
          <w:b/>
          <w:color w:val="000000" w:themeColor="text1"/>
          <w:sz w:val="24"/>
          <w:szCs w:val="24"/>
          <w:highlight w:val="none"/>
        </w:rPr>
      </w:pPr>
      <w:r>
        <w:rPr>
          <w:rFonts w:hint="eastAsia" w:ascii="宋体" w:hAnsi="宋体" w:eastAsia="宋体" w:cs="Times New Roman"/>
          <w:b/>
          <w:color w:val="000000" w:themeColor="text1"/>
          <w:sz w:val="24"/>
          <w:szCs w:val="24"/>
          <w:highlight w:val="none"/>
          <w:lang w:val="en-US" w:eastAsia="zh-CN"/>
        </w:rPr>
        <w:t xml:space="preserve">3、</w:t>
      </w:r>
      <w:r>
        <w:rPr>
          <w:rFonts w:hint="eastAsia" w:ascii="宋体" w:hAnsi="宋体" w:eastAsia="宋体" w:cs="Times New Roman"/>
          <w:b/>
          <w:color w:val="000000" w:themeColor="text1"/>
          <w:sz w:val="24"/>
          <w:szCs w:val="24"/>
          <w:highlight w:val="none"/>
        </w:rPr>
        <w:t xml:space="preserve">响应报价表</w:t>
      </w:r>
      <w:r>
        <w:rPr>
          <w:rFonts w:hint="eastAsia" w:ascii="宋体" w:hAnsi="宋体"/>
          <w:b/>
          <w:color w:val="000000" w:themeColor="text1"/>
          <w:sz w:val="24"/>
          <w:szCs w:val="24"/>
          <w:highlight w:val="none"/>
          <w:lang w:eastAsia="zh-CN"/>
        </w:rPr>
        <w:t xml:space="preserve">（</w:t>
      </w:r>
      <w:r>
        <w:rPr>
          <w:rFonts w:hint="eastAsia" w:ascii="宋体" w:hAnsi="宋体"/>
          <w:b/>
          <w:color w:val="000000" w:themeColor="text1"/>
          <w:sz w:val="24"/>
          <w:szCs w:val="24"/>
          <w:highlight w:val="none"/>
          <w:lang w:val="en-US" w:eastAsia="zh-CN"/>
        </w:rPr>
        <w:t xml:space="preserve">以苏采云系统格式为准）</w:t>
      </w:r>
      <w:r>
        <w:rPr>
          <w:rFonts w:hint="eastAsia" w:ascii="宋体" w:hAnsi="宋体" w:eastAsia="宋体" w:cs="Times New Roman"/>
          <w:b/>
          <w:color w:val="000000" w:themeColor="text1"/>
          <w:sz w:val="24"/>
          <w:szCs w:val="24"/>
          <w:highlight w:val="none"/>
        </w:rPr>
      </w:r>
      <w:r>
        <w:rPr>
          <w:color w:val="000000" w:themeColor="text1"/>
          <w:highlight w:val="none"/>
        </w:rPr>
      </w:r>
    </w:p>
    <w:tbl>
      <w:tblPr>
        <w:tblpPr w:horzAnchor="page" w:tblpX="1906" w:vertAnchor="text" w:tblpY="418" w:leftFromText="180" w:topFromText="0" w:rightFromText="180" w:bottomFromText="0"/>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3496"/>
        <w:gridCol w:w="4809"/>
      </w:tblGrid>
      <w:tr>
        <w:trPr>
          <w:trHeight w:val="564"/>
        </w:trPr>
        <w:tc>
          <w:tcPr>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pStyle w:val="881"/>
              <w:ind w:left="0"/>
              <w:jc w:val="center"/>
              <w:spacing w:line="360" w:lineRule="auto"/>
              <w:widowControl w:val="off"/>
              <w:rPr>
                <w:rFonts w:ascii="宋体" w:hAnsi="宋体"/>
                <w:color w:val="000000" w:themeColor="text1"/>
                <w:sz w:val="24"/>
                <w:szCs w:val="24"/>
                <w:highlight w:val="none"/>
              </w:rPr>
              <w:framePr w:vAnchor="text" w:hAnchor="page" w:x="1906" w:y="418"/>
            </w:pPr>
            <w:r>
              <w:rPr>
                <w:rFonts w:hint="eastAsia" w:ascii="宋体" w:hAnsi="宋体"/>
                <w:color w:val="000000" w:themeColor="text1"/>
                <w:sz w:val="24"/>
                <w:szCs w:val="24"/>
                <w:highlight w:val="none"/>
              </w:rPr>
              <w:t xml:space="preserve">项目名称</w:t>
            </w:r>
            <w:r>
              <w:rPr>
                <w:rFonts w:ascii="宋体" w:hAnsi="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809" w:type="dxa"/>
            <w:vAlign w:val="center"/>
            <w:textDirection w:val="lrTb"/>
            <w:noWrap w:val="false"/>
          </w:tcPr>
          <w:p>
            <w:pPr>
              <w:pStyle w:val="881"/>
              <w:ind w:left="0"/>
              <w:jc w:val="center"/>
              <w:spacing w:line="360" w:lineRule="auto"/>
              <w:widowControl w:val="off"/>
              <w:rPr>
                <w:rFonts w:ascii="宋体" w:hAnsi="宋体"/>
                <w:color w:val="000000" w:themeColor="text1"/>
                <w:sz w:val="24"/>
                <w:szCs w:val="24"/>
                <w:highlight w:val="none"/>
              </w:rPr>
              <w:framePr w:vAnchor="text" w:hAnchor="page" w:x="1906" w:y="418"/>
            </w:pPr>
            <w:r>
              <w:rPr>
                <w:rFonts w:hint="eastAsia" w:ascii="宋体" w:hAnsi="宋体"/>
                <w:color w:val="000000" w:themeColor="text1"/>
                <w:sz w:val="24"/>
                <w:szCs w:val="24"/>
                <w:highlight w:val="none"/>
              </w:rPr>
              <w:t xml:space="preserve">项目总价（元）</w:t>
            </w:r>
            <w:r>
              <w:rPr>
                <w:rFonts w:ascii="宋体" w:hAnsi="宋体"/>
                <w:color w:val="000000" w:themeColor="text1"/>
                <w:sz w:val="24"/>
                <w:szCs w:val="24"/>
                <w:highlight w:val="none"/>
              </w:rPr>
            </w:r>
            <w:r>
              <w:rPr>
                <w:color w:val="000000" w:themeColor="text1"/>
                <w:highlight w:val="none"/>
              </w:rPr>
            </w:r>
          </w:p>
        </w:tc>
      </w:tr>
      <w:tr>
        <w:trPr>
          <w:trHeight w:val="614"/>
        </w:trPr>
        <w:tc>
          <w:tcPr>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pStyle w:val="881"/>
              <w:ind w:left="0"/>
              <w:spacing w:line="360" w:lineRule="auto"/>
              <w:widowControl w:val="off"/>
              <w:rPr>
                <w:rFonts w:ascii="宋体" w:hAnsi="宋体"/>
                <w:color w:val="000000" w:themeColor="text1"/>
                <w:sz w:val="24"/>
                <w:szCs w:val="24"/>
                <w:highlight w:val="none"/>
              </w:rPr>
              <w:framePr w:vAnchor="text" w:hAnchor="page" w:x="1906" w:y="418"/>
            </w:pPr>
            <w:r>
              <w:rPr>
                <w:rFonts w:ascii="宋体" w:hAnsi="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809" w:type="dxa"/>
            <w:vAlign w:val="center"/>
            <w:textDirection w:val="lrTb"/>
            <w:noWrap w:val="false"/>
          </w:tcPr>
          <w:p>
            <w:pPr>
              <w:pStyle w:val="881"/>
              <w:ind w:left="0"/>
              <w:jc w:val="center"/>
              <w:spacing w:line="360" w:lineRule="auto"/>
              <w:widowControl w:val="off"/>
              <w:rPr>
                <w:rFonts w:ascii="宋体" w:hAnsi="宋体"/>
                <w:color w:val="000000" w:themeColor="text1"/>
                <w:sz w:val="24"/>
                <w:szCs w:val="24"/>
                <w:highlight w:val="none"/>
              </w:rPr>
              <w:framePr w:vAnchor="text" w:hAnchor="page" w:x="1906" w:y="418"/>
            </w:pPr>
            <w:r>
              <w:rPr>
                <w:rFonts w:ascii="宋体" w:hAnsi="宋体"/>
                <w:color w:val="000000" w:themeColor="text1"/>
                <w:sz w:val="24"/>
                <w:szCs w:val="24"/>
                <w:highlight w:val="none"/>
              </w:rPr>
            </w:r>
            <w:r>
              <w:rPr>
                <w:color w:val="000000" w:themeColor="text1"/>
                <w:highlight w:val="none"/>
              </w:rPr>
            </w:r>
          </w:p>
        </w:tc>
      </w:tr>
      <w:tr>
        <w:trPr>
          <w:trHeight w:val="614"/>
        </w:trPr>
        <w:tc>
          <w:tcPr>
            <w:gridSpan w:val="2"/>
            <w:tcBorders>
              <w:top w:val="single" w:color="000000" w:sz="4" w:space="0"/>
              <w:left w:val="single" w:color="000000" w:sz="4" w:space="0"/>
              <w:bottom w:val="single" w:color="000000" w:sz="4" w:space="0"/>
              <w:right w:val="single" w:color="000000" w:sz="4" w:space="0"/>
            </w:tcBorders>
            <w:tcW w:w="8305" w:type="dxa"/>
            <w:vAlign w:val="center"/>
            <w:textDirection w:val="lrTb"/>
            <w:noWrap w:val="false"/>
          </w:tcPr>
          <w:p>
            <w:pPr>
              <w:pStyle w:val="881"/>
              <w:ind w:left="0"/>
              <w:jc w:val="left"/>
              <w:spacing w:line="360" w:lineRule="auto"/>
              <w:widowControl w:val="off"/>
              <w:rPr>
                <w:rFonts w:ascii="宋体" w:hAnsi="宋体"/>
                <w:color w:val="000000" w:themeColor="text1"/>
                <w:sz w:val="24"/>
                <w:szCs w:val="24"/>
                <w:highlight w:val="none"/>
              </w:rPr>
              <w:framePr w:vAnchor="text" w:hAnchor="page" w:x="1906" w:y="418"/>
            </w:pPr>
            <w:r>
              <w:rPr>
                <w:rFonts w:hint="eastAsia" w:ascii="宋体" w:hAnsi="宋体"/>
                <w:color w:val="000000" w:themeColor="text1"/>
                <w:sz w:val="24"/>
                <w:szCs w:val="24"/>
                <w:highlight w:val="none"/>
                <w:lang w:val="en-US" w:eastAsia="zh-CN"/>
              </w:rPr>
              <w:t xml:space="preserve">响应</w:t>
            </w:r>
            <w:r>
              <w:rPr>
                <w:rFonts w:hint="eastAsia" w:ascii="宋体" w:hAnsi="宋体"/>
                <w:color w:val="000000" w:themeColor="text1"/>
                <w:sz w:val="24"/>
                <w:szCs w:val="24"/>
                <w:highlight w:val="none"/>
              </w:rPr>
              <w:t xml:space="preserve">报价（大写金额）</w:t>
            </w:r>
            <w:r>
              <w:rPr>
                <w:rFonts w:ascii="宋体" w:hAnsi="宋体"/>
                <w:color w:val="000000" w:themeColor="text1"/>
                <w:sz w:val="24"/>
                <w:szCs w:val="24"/>
                <w:highlight w:val="none"/>
              </w:rPr>
            </w:r>
            <w:r>
              <w:rPr>
                <w:color w:val="000000" w:themeColor="text1"/>
                <w:highlight w:val="none"/>
              </w:rPr>
            </w:r>
          </w:p>
        </w:tc>
      </w:tr>
    </w:tbl>
    <w:p>
      <w:pPr>
        <w:pStyle w:val="881"/>
        <w:ind w:firstLine="240"/>
        <w:spacing w:line="400" w:lineRule="exact"/>
        <w:tabs>
          <w:tab w:val="left" w:pos="8930" w:leader="none"/>
          <w:tab w:val="left" w:pos="9306"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p>
      <w:pPr>
        <w:pStyle w:val="881"/>
        <w:ind w:firstLine="240"/>
        <w:spacing w:line="400" w:lineRule="exact"/>
        <w:tabs>
          <w:tab w:val="left" w:pos="8930" w:leader="none"/>
          <w:tab w:val="left" w:pos="9306"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p>
      <w:pPr>
        <w:pStyle w:val="881"/>
        <w:ind w:firstLine="240"/>
        <w:spacing w:line="400" w:lineRule="exact"/>
        <w:tabs>
          <w:tab w:val="left" w:pos="8930" w:leader="none"/>
          <w:tab w:val="left" w:pos="9306"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p>
      <w:pPr>
        <w:pStyle w:val="881"/>
        <w:ind w:firstLine="240"/>
        <w:spacing w:line="400" w:lineRule="exact"/>
        <w:tabs>
          <w:tab w:val="left" w:pos="8930" w:leader="none"/>
          <w:tab w:val="left" w:pos="9306"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p>
      <w:pPr>
        <w:ind w:firstLine="240"/>
        <w:keepLines w:val="0"/>
        <w:keepNext w:val="0"/>
        <w:pageBreakBefore w:val="0"/>
        <w:spacing w:line="360" w:lineRule="auto"/>
        <w:widowControl w:val="off"/>
        <w:tabs>
          <w:tab w:val="left" w:pos="8930" w:leader="none"/>
          <w:tab w:val="left" w:pos="9306"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rFonts w:hint="eastAsia" w:ascii="宋体" w:hAnsi="宋体"/>
          <w:color w:val="000000" w:themeColor="text1"/>
          <w:sz w:val="24"/>
          <w:szCs w:val="24"/>
          <w:highlight w:val="none"/>
        </w:rPr>
      </w:r>
    </w:p>
    <w:p>
      <w:pPr>
        <w:ind w:firstLine="240"/>
        <w:keepLines w:val="0"/>
        <w:keepNext w:val="0"/>
        <w:pageBreakBefore w:val="0"/>
        <w:spacing w:line="360" w:lineRule="auto"/>
        <w:widowControl w:val="off"/>
        <w:tabs>
          <w:tab w:val="left" w:pos="8930" w:leader="none"/>
          <w:tab w:val="left" w:pos="9306"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rFonts w:hint="eastAsia" w:ascii="宋体" w:hAnsi="宋体"/>
          <w:color w:val="000000" w:themeColor="text1"/>
          <w:sz w:val="24"/>
          <w:szCs w:val="24"/>
          <w:highlight w:val="none"/>
        </w:rPr>
      </w:r>
    </w:p>
    <w:p>
      <w:pPr>
        <w:pStyle w:val="881"/>
        <w:ind w:firstLine="240"/>
        <w:keepLines w:val="0"/>
        <w:keepNext w:val="0"/>
        <w:pageBreakBefore w:val="0"/>
        <w:spacing w:line="360" w:lineRule="auto"/>
        <w:widowControl w:val="off"/>
        <w:tabs>
          <w:tab w:val="left" w:pos="8930" w:leader="none"/>
          <w:tab w:val="left" w:pos="9306"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响应单位：（单位盖章）</w:t>
      </w:r>
      <w:r>
        <w:rPr>
          <w:rFonts w:hint="eastAsia" w:ascii="宋体" w:hAnsi="宋体"/>
          <w:color w:val="000000" w:themeColor="text1"/>
          <w:sz w:val="24"/>
          <w:szCs w:val="24"/>
          <w:highlight w:val="none"/>
        </w:rPr>
      </w:r>
      <w:r>
        <w:rPr>
          <w:color w:val="000000" w:themeColor="text1"/>
          <w:highlight w:val="none"/>
        </w:rPr>
      </w:r>
    </w:p>
    <w:p>
      <w:pPr>
        <w:pStyle w:val="881"/>
        <w:ind w:firstLine="240"/>
        <w:keepLines w:val="0"/>
        <w:keepNext w:val="0"/>
        <w:pageBreakBefore w:val="0"/>
        <w:spacing w:line="360" w:lineRule="auto"/>
        <w:widowControl w:val="off"/>
        <w:tabs>
          <w:tab w:val="left" w:pos="8930" w:leader="none"/>
          <w:tab w:val="left" w:pos="9306"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法定代表人或代理人：（签字或盖章）</w:t>
      </w:r>
      <w:r>
        <w:rPr>
          <w:rFonts w:hint="eastAsia" w:ascii="宋体" w:hAnsi="宋体"/>
          <w:color w:val="000000" w:themeColor="text1"/>
          <w:sz w:val="24"/>
          <w:szCs w:val="24"/>
          <w:highlight w:val="none"/>
        </w:rPr>
      </w:r>
      <w:r>
        <w:rPr>
          <w:color w:val="000000" w:themeColor="text1"/>
          <w:highlight w:val="none"/>
        </w:rPr>
      </w:r>
    </w:p>
    <w:p>
      <w:pPr>
        <w:pStyle w:val="881"/>
        <w:ind w:firstLine="240"/>
        <w:keepLines w:val="0"/>
        <w:keepNext w:val="0"/>
        <w:pageBreakBefore w:val="0"/>
        <w:spacing w:line="360" w:lineRule="auto"/>
        <w:widowControl w:val="off"/>
        <w:tabs>
          <w:tab w:val="left" w:pos="8930" w:leader="none"/>
          <w:tab w:val="left" w:pos="9306"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日期：    年  </w:t>
      </w:r>
      <w:r>
        <w:rPr>
          <w:rFonts w:hint="eastAsia" w:ascii="宋体" w:hAnsi="宋体"/>
          <w:color w:val="000000" w:themeColor="text1"/>
          <w:sz w:val="24"/>
          <w:szCs w:val="24"/>
          <w:highlight w:val="none"/>
          <w:lang w:val="en-US" w:eastAsia="zh-CN"/>
        </w:rPr>
        <w:t xml:space="preserve">  </w:t>
      </w:r>
      <w:r>
        <w:rPr>
          <w:rFonts w:hint="eastAsia" w:ascii="宋体" w:hAnsi="宋体"/>
          <w:color w:val="000000" w:themeColor="text1"/>
          <w:sz w:val="24"/>
          <w:szCs w:val="24"/>
          <w:highlight w:val="none"/>
        </w:rPr>
        <w:t xml:space="preserve">月  </w:t>
      </w:r>
      <w:r>
        <w:rPr>
          <w:rFonts w:hint="eastAsia" w:ascii="宋体" w:hAnsi="宋体"/>
          <w:color w:val="000000" w:themeColor="text1"/>
          <w:sz w:val="24"/>
          <w:szCs w:val="24"/>
          <w:highlight w:val="none"/>
          <w:lang w:val="en-US" w:eastAsia="zh-CN"/>
        </w:rPr>
        <w:t xml:space="preserve">  </w:t>
      </w:r>
      <w:r>
        <w:rPr>
          <w:rFonts w:hint="eastAsia" w:ascii="宋体" w:hAnsi="宋体"/>
          <w:color w:val="000000" w:themeColor="text1"/>
          <w:sz w:val="24"/>
          <w:szCs w:val="24"/>
          <w:highlight w:val="none"/>
        </w:rPr>
        <w:t xml:space="preserve">日</w:t>
      </w:r>
      <w:r>
        <w:rPr>
          <w:rFonts w:ascii="宋体" w:hAnsi="宋体"/>
          <w:color w:val="000000" w:themeColor="text1"/>
          <w:sz w:val="24"/>
          <w:szCs w:val="24"/>
          <w:highlight w:val="none"/>
        </w:rPr>
      </w:r>
      <w:r>
        <w:rPr>
          <w:color w:val="000000" w:themeColor="text1"/>
          <w:highlight w:val="none"/>
        </w:rPr>
      </w:r>
    </w:p>
    <w:p>
      <w:pPr>
        <w:pStyle w:val="896"/>
        <w:spacing w:line="360" w:lineRule="auto"/>
        <w:tabs>
          <w:tab w:val="left" w:pos="8930" w:leader="none"/>
          <w:tab w:val="left" w:pos="9306" w:leader="none"/>
        </w:tabs>
        <w:rPr>
          <w:rFonts w:hint="eastAsia" w:hAnsi="宋体" w:eastAsia="宋体"/>
          <w:b/>
          <w:color w:val="000000" w:themeColor="text1"/>
          <w:sz w:val="24"/>
          <w:szCs w:val="24"/>
          <w:highlight w:val="none"/>
        </w:rPr>
      </w:pPr>
      <w:r>
        <w:rPr>
          <w:rFonts w:hint="eastAsia" w:hAnsi="宋体" w:eastAsia="宋体"/>
          <w:b/>
          <w:color w:val="000000" w:themeColor="text1"/>
          <w:sz w:val="24"/>
          <w:szCs w:val="24"/>
          <w:highlight w:val="none"/>
        </w:rPr>
      </w:r>
      <w:r>
        <w:rPr>
          <w:color w:val="000000" w:themeColor="text1"/>
          <w:highlight w:val="none"/>
        </w:rPr>
      </w:r>
    </w:p>
    <w:p>
      <w:pPr>
        <w:pStyle w:val="881"/>
        <w:ind w:left="0"/>
        <w:jc w:val="center"/>
        <w:widowControl w:val="off"/>
        <w:rPr>
          <w:rFonts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报价分析表</w:t>
      </w:r>
      <w:r>
        <w:rPr>
          <w:rFonts w:ascii="宋体" w:hAnsi="宋体"/>
          <w:b/>
          <w:color w:val="000000" w:themeColor="text1"/>
          <w:sz w:val="21"/>
          <w:szCs w:val="21"/>
          <w:highlight w:val="none"/>
        </w:rPr>
      </w:r>
      <w:r>
        <w:rPr>
          <w:color w:val="000000" w:themeColor="text1"/>
          <w:highlight w:val="none"/>
        </w:rPr>
      </w:r>
    </w:p>
    <w:tbl>
      <w:tblPr>
        <w:tblW w:w="8929" w:type="dxa"/>
        <w:tblInd w:w="27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3081"/>
        <w:gridCol w:w="1110"/>
        <w:gridCol w:w="1093"/>
        <w:gridCol w:w="1377"/>
        <w:gridCol w:w="1559"/>
      </w:tblGrid>
      <w:tr>
        <w:trPr>
          <w:cantSplit/>
          <w:trHeight w:val="400"/>
        </w:trPr>
        <w:tc>
          <w:tcPr>
            <w:tcW w:w="709" w:type="dxa"/>
            <w:vAlign w:val="center"/>
            <w:textDirection w:val="lrTb"/>
            <w:noWrap w:val="false"/>
          </w:tcPr>
          <w:p>
            <w:pPr>
              <w:pStyle w:val="881"/>
              <w:jc w:val="center"/>
              <w:rPr>
                <w:rFonts w:ascii="宋体" w:hAnsi="宋体"/>
                <w:color w:val="000000" w:themeColor="text1"/>
                <w:sz w:val="24"/>
                <w:highlight w:val="none"/>
              </w:rPr>
            </w:pPr>
            <w:r>
              <w:rPr>
                <w:rFonts w:hint="eastAsia" w:ascii="宋体" w:hAnsi="宋体"/>
                <w:color w:val="000000" w:themeColor="text1"/>
                <w:sz w:val="24"/>
                <w:highlight w:val="none"/>
              </w:rPr>
              <w:t xml:space="preserve">序号</w:t>
            </w:r>
            <w:r>
              <w:rPr>
                <w:rFonts w:ascii="宋体" w:hAnsi="宋体"/>
                <w:color w:val="000000" w:themeColor="text1"/>
                <w:sz w:val="24"/>
                <w:highlight w:val="none"/>
              </w:rPr>
            </w:r>
            <w:r>
              <w:rPr>
                <w:color w:val="000000" w:themeColor="text1"/>
                <w:highlight w:val="none"/>
              </w:rPr>
            </w:r>
          </w:p>
        </w:tc>
        <w:tc>
          <w:tcPr>
            <w:tcW w:w="3081" w:type="dxa"/>
            <w:vAlign w:val="center"/>
            <w:textDirection w:val="lrTb"/>
            <w:noWrap w:val="false"/>
          </w:tcPr>
          <w:p>
            <w:pPr>
              <w:pStyle w:val="881"/>
              <w:jc w:val="center"/>
              <w:rPr>
                <w:rFonts w:ascii="宋体" w:hAnsi="宋体"/>
                <w:color w:val="000000" w:themeColor="text1"/>
                <w:sz w:val="24"/>
                <w:highlight w:val="none"/>
              </w:rPr>
            </w:pPr>
            <w:r>
              <w:rPr>
                <w:rFonts w:hint="eastAsia" w:ascii="宋体" w:hAnsi="宋体"/>
                <w:color w:val="000000" w:themeColor="text1"/>
                <w:sz w:val="24"/>
                <w:highlight w:val="none"/>
              </w:rPr>
              <w:t xml:space="preserve">项目名称</w:t>
            </w:r>
            <w:r>
              <w:rPr>
                <w:rFonts w:ascii="宋体" w:hAnsi="宋体"/>
                <w:color w:val="000000" w:themeColor="text1"/>
                <w:sz w:val="24"/>
                <w:highlight w:val="none"/>
              </w:rPr>
            </w:r>
            <w:r>
              <w:rPr>
                <w:color w:val="000000" w:themeColor="text1"/>
                <w:highlight w:val="none"/>
              </w:rPr>
            </w:r>
          </w:p>
        </w:tc>
        <w:tc>
          <w:tcPr>
            <w:tcW w:w="1110" w:type="dxa"/>
            <w:vAlign w:val="center"/>
            <w:textDirection w:val="lrTb"/>
            <w:noWrap w:val="false"/>
          </w:tcPr>
          <w:p>
            <w:pPr>
              <w:pStyle w:val="881"/>
              <w:jc w:val="center"/>
              <w:rPr>
                <w:rFonts w:ascii="宋体" w:hAnsi="宋体"/>
                <w:color w:val="000000" w:themeColor="text1"/>
                <w:sz w:val="24"/>
                <w:highlight w:val="none"/>
              </w:rPr>
            </w:pPr>
            <w:r>
              <w:rPr>
                <w:rFonts w:hint="eastAsia" w:ascii="宋体" w:hAnsi="宋体"/>
                <w:color w:val="000000" w:themeColor="text1"/>
                <w:sz w:val="24"/>
                <w:highlight w:val="none"/>
              </w:rPr>
              <w:t xml:space="preserve">单位</w:t>
            </w:r>
            <w:r>
              <w:rPr>
                <w:rFonts w:ascii="宋体" w:hAnsi="宋体"/>
                <w:color w:val="000000" w:themeColor="text1"/>
                <w:sz w:val="24"/>
                <w:highlight w:val="none"/>
              </w:rPr>
            </w:r>
            <w:r>
              <w:rPr>
                <w:color w:val="000000" w:themeColor="text1"/>
                <w:highlight w:val="none"/>
              </w:rPr>
            </w:r>
          </w:p>
        </w:tc>
        <w:tc>
          <w:tcPr>
            <w:tcW w:w="1093" w:type="dxa"/>
            <w:vAlign w:val="center"/>
            <w:textDirection w:val="lrTb"/>
            <w:noWrap w:val="false"/>
          </w:tcPr>
          <w:p>
            <w:pPr>
              <w:pStyle w:val="881"/>
              <w:jc w:val="center"/>
              <w:rPr>
                <w:rFonts w:hint="eastAsia" w:ascii="宋体" w:hAnsi="宋体"/>
                <w:color w:val="000000" w:themeColor="text1"/>
                <w:sz w:val="24"/>
                <w:highlight w:val="none"/>
              </w:rPr>
            </w:pPr>
            <w:r>
              <w:rPr>
                <w:rFonts w:hint="eastAsia" w:ascii="宋体" w:hAnsi="宋体"/>
                <w:color w:val="000000" w:themeColor="text1"/>
                <w:sz w:val="24"/>
                <w:highlight w:val="none"/>
              </w:rPr>
              <w:t xml:space="preserve">数量</w:t>
            </w:r>
            <w:r>
              <w:rPr>
                <w:rFonts w:hint="eastAsia" w:ascii="宋体" w:hAnsi="宋体"/>
                <w:color w:val="000000" w:themeColor="text1"/>
                <w:sz w:val="24"/>
                <w:highlight w:val="none"/>
              </w:rPr>
            </w:r>
            <w:r>
              <w:rPr>
                <w:color w:val="000000" w:themeColor="text1"/>
                <w:highlight w:val="none"/>
              </w:rPr>
            </w:r>
          </w:p>
        </w:tc>
        <w:tc>
          <w:tcPr>
            <w:tcW w:w="1377" w:type="dxa"/>
            <w:vAlign w:val="center"/>
            <w:textDirection w:val="lrTb"/>
            <w:noWrap w:val="false"/>
          </w:tcPr>
          <w:p>
            <w:pPr>
              <w:pStyle w:val="881"/>
              <w:jc w:val="center"/>
              <w:rPr>
                <w:rFonts w:hint="eastAsia" w:ascii="宋体" w:hAnsi="宋体"/>
                <w:color w:val="000000" w:themeColor="text1"/>
                <w:sz w:val="24"/>
                <w:highlight w:val="none"/>
              </w:rPr>
            </w:pPr>
            <w:r>
              <w:rPr>
                <w:rFonts w:hint="eastAsia" w:ascii="宋体" w:hAnsi="宋体"/>
                <w:color w:val="000000" w:themeColor="text1"/>
                <w:sz w:val="24"/>
                <w:highlight w:val="none"/>
              </w:rPr>
              <w:t xml:space="preserve">单价</w:t>
            </w:r>
            <w:r>
              <w:rPr>
                <w:rFonts w:hint="eastAsia" w:ascii="宋体" w:hAnsi="宋体"/>
                <w:color w:val="000000" w:themeColor="text1"/>
                <w:sz w:val="24"/>
                <w:highlight w:val="none"/>
              </w:rPr>
            </w:r>
            <w:r>
              <w:rPr>
                <w:color w:val="000000" w:themeColor="text1"/>
                <w:highlight w:val="none"/>
              </w:rPr>
            </w:r>
          </w:p>
        </w:tc>
        <w:tc>
          <w:tcPr>
            <w:tcW w:w="1559" w:type="dxa"/>
            <w:vAlign w:val="center"/>
            <w:textDirection w:val="lrTb"/>
            <w:noWrap w:val="false"/>
          </w:tcPr>
          <w:p>
            <w:pPr>
              <w:pStyle w:val="881"/>
              <w:jc w:val="center"/>
              <w:rPr>
                <w:rFonts w:ascii="宋体" w:hAnsi="宋体"/>
                <w:color w:val="000000" w:themeColor="text1"/>
                <w:sz w:val="24"/>
                <w:highlight w:val="none"/>
              </w:rPr>
            </w:pPr>
            <w:r>
              <w:rPr>
                <w:rFonts w:hint="eastAsia" w:ascii="宋体" w:hAnsi="宋体"/>
                <w:color w:val="000000" w:themeColor="text1"/>
                <w:sz w:val="24"/>
                <w:highlight w:val="none"/>
              </w:rPr>
              <w:t xml:space="preserve">总价</w:t>
            </w:r>
            <w:r>
              <w:rPr>
                <w:rFonts w:ascii="宋体" w:hAnsi="宋体"/>
                <w:color w:val="000000" w:themeColor="text1"/>
                <w:sz w:val="24"/>
                <w:highlight w:val="none"/>
              </w:rPr>
            </w:r>
            <w:r>
              <w:rPr>
                <w:color w:val="000000" w:themeColor="text1"/>
                <w:highlight w:val="none"/>
              </w:rPr>
            </w:r>
          </w:p>
        </w:tc>
      </w:tr>
      <w:tr>
        <w:trPr>
          <w:cantSplit/>
          <w:trHeight w:val="402"/>
        </w:trPr>
        <w:tc>
          <w:tcPr>
            <w:tcW w:w="709" w:type="dxa"/>
            <w:vAlign w:val="center"/>
            <w:textDirection w:val="lrTb"/>
            <w:noWrap w:val="false"/>
          </w:tcPr>
          <w:p>
            <w:pPr>
              <w:pStyle w:val="881"/>
              <w:jc w:val="center"/>
              <w:rPr>
                <w:rFonts w:ascii="宋体" w:hAnsi="宋体"/>
                <w:color w:val="000000" w:themeColor="text1"/>
                <w:sz w:val="24"/>
                <w:highlight w:val="none"/>
              </w:rPr>
            </w:pPr>
            <w:r>
              <w:rPr>
                <w:rFonts w:hint="eastAsia" w:ascii="宋体" w:hAnsi="宋体"/>
                <w:color w:val="000000" w:themeColor="text1"/>
                <w:sz w:val="24"/>
                <w:highlight w:val="none"/>
              </w:rPr>
              <w:t xml:space="preserve">1</w:t>
            </w:r>
            <w:r>
              <w:rPr>
                <w:rFonts w:ascii="宋体" w:hAnsi="宋体"/>
                <w:color w:val="000000" w:themeColor="text1"/>
                <w:sz w:val="24"/>
                <w:highlight w:val="none"/>
              </w:rPr>
            </w:r>
            <w:r>
              <w:rPr>
                <w:color w:val="000000" w:themeColor="text1"/>
                <w:highlight w:val="none"/>
              </w:rPr>
            </w:r>
          </w:p>
        </w:tc>
        <w:tc>
          <w:tcPr>
            <w:tcW w:w="3081" w:type="dxa"/>
            <w:vAlign w:val="center"/>
            <w:textDirection w:val="lrTb"/>
            <w:noWrap w:val="false"/>
          </w:tcPr>
          <w:p>
            <w:pPr>
              <w:pStyle w:val="881"/>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110" w:type="dxa"/>
            <w:vAlign w:val="center"/>
            <w:textDirection w:val="lrTb"/>
            <w:noWrap w:val="false"/>
          </w:tcPr>
          <w:p>
            <w:pPr>
              <w:pStyle w:val="881"/>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093" w:type="dxa"/>
            <w:vAlign w:val="center"/>
            <w:textDirection w:val="lrTb"/>
            <w:noWrap w:val="false"/>
          </w:tcPr>
          <w:p>
            <w:pPr>
              <w:pStyle w:val="881"/>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377" w:type="dxa"/>
            <w:vAlign w:val="center"/>
            <w:textDirection w:val="lrTb"/>
            <w:noWrap w:val="false"/>
          </w:tcPr>
          <w:p>
            <w:pPr>
              <w:pStyle w:val="881"/>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559" w:type="dxa"/>
            <w:vAlign w:val="center"/>
            <w:textDirection w:val="lrTb"/>
            <w:noWrap w:val="false"/>
          </w:tcPr>
          <w:p>
            <w:pPr>
              <w:pStyle w:val="881"/>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r>
      <w:tr>
        <w:trPr>
          <w:cantSplit/>
          <w:trHeight w:val="402"/>
        </w:trPr>
        <w:tc>
          <w:tcPr>
            <w:tcW w:w="709" w:type="dxa"/>
            <w:vAlign w:val="center"/>
            <w:textDirection w:val="lrTb"/>
            <w:noWrap w:val="false"/>
          </w:tcPr>
          <w:p>
            <w:pPr>
              <w:pStyle w:val="881"/>
              <w:jc w:val="center"/>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r>
            <w:r>
              <w:rPr>
                <w:color w:val="000000" w:themeColor="text1"/>
                <w:highlight w:val="none"/>
              </w:rPr>
            </w:r>
          </w:p>
        </w:tc>
        <w:tc>
          <w:tcPr>
            <w:tcW w:w="3081" w:type="dxa"/>
            <w:vAlign w:val="center"/>
            <w:textDirection w:val="lrTb"/>
            <w:noWrap w:val="false"/>
          </w:tcPr>
          <w:p>
            <w:pPr>
              <w:pStyle w:val="881"/>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110" w:type="dxa"/>
            <w:vAlign w:val="center"/>
            <w:textDirection w:val="lrTb"/>
            <w:noWrap w:val="false"/>
          </w:tcPr>
          <w:p>
            <w:pPr>
              <w:pStyle w:val="881"/>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093" w:type="dxa"/>
            <w:vAlign w:val="center"/>
            <w:textDirection w:val="lrTb"/>
            <w:noWrap w:val="false"/>
          </w:tcPr>
          <w:p>
            <w:pPr>
              <w:pStyle w:val="881"/>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377" w:type="dxa"/>
            <w:vAlign w:val="center"/>
            <w:textDirection w:val="lrTb"/>
            <w:noWrap w:val="false"/>
          </w:tcPr>
          <w:p>
            <w:pPr>
              <w:pStyle w:val="881"/>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559" w:type="dxa"/>
            <w:vAlign w:val="center"/>
            <w:textDirection w:val="lrTb"/>
            <w:noWrap w:val="false"/>
          </w:tcPr>
          <w:p>
            <w:pPr>
              <w:pStyle w:val="881"/>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r>
      <w:tr>
        <w:trPr>
          <w:cantSplit/>
          <w:trHeight w:val="402"/>
        </w:trPr>
        <w:tc>
          <w:tcPr>
            <w:tcW w:w="709" w:type="dxa"/>
            <w:vAlign w:val="center"/>
            <w:textDirection w:val="lrTb"/>
            <w:noWrap w:val="false"/>
          </w:tcPr>
          <w:p>
            <w:pPr>
              <w:pStyle w:val="881"/>
              <w:jc w:val="center"/>
              <w:rPr>
                <w:rFonts w:ascii="宋体" w:hAnsi="宋体"/>
                <w:color w:val="000000" w:themeColor="text1"/>
                <w:sz w:val="24"/>
                <w:highlight w:val="none"/>
              </w:rPr>
            </w:pPr>
            <w:r>
              <w:rPr>
                <w:rFonts w:hint="eastAsia" w:ascii="宋体" w:hAnsi="宋体"/>
                <w:color w:val="000000" w:themeColor="text1"/>
                <w:sz w:val="24"/>
                <w:highlight w:val="none"/>
              </w:rPr>
              <w:t xml:space="preserve">3</w:t>
            </w:r>
            <w:r>
              <w:rPr>
                <w:rFonts w:ascii="宋体" w:hAnsi="宋体"/>
                <w:color w:val="000000" w:themeColor="text1"/>
                <w:sz w:val="24"/>
                <w:highlight w:val="none"/>
              </w:rPr>
            </w:r>
            <w:r>
              <w:rPr>
                <w:color w:val="000000" w:themeColor="text1"/>
                <w:highlight w:val="none"/>
              </w:rPr>
            </w:r>
          </w:p>
        </w:tc>
        <w:tc>
          <w:tcPr>
            <w:tcW w:w="3081" w:type="dxa"/>
            <w:vAlign w:val="center"/>
            <w:textDirection w:val="lrTb"/>
            <w:noWrap w:val="false"/>
          </w:tcPr>
          <w:p>
            <w:pPr>
              <w:pStyle w:val="881"/>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110" w:type="dxa"/>
            <w:vAlign w:val="center"/>
            <w:textDirection w:val="lrTb"/>
            <w:noWrap w:val="false"/>
          </w:tcPr>
          <w:p>
            <w:pPr>
              <w:pStyle w:val="881"/>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093" w:type="dxa"/>
            <w:vAlign w:val="center"/>
            <w:textDirection w:val="lrTb"/>
            <w:noWrap w:val="false"/>
          </w:tcPr>
          <w:p>
            <w:pPr>
              <w:pStyle w:val="881"/>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377" w:type="dxa"/>
            <w:vAlign w:val="center"/>
            <w:textDirection w:val="lrTb"/>
            <w:noWrap w:val="false"/>
          </w:tcPr>
          <w:p>
            <w:pPr>
              <w:pStyle w:val="881"/>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559" w:type="dxa"/>
            <w:vAlign w:val="center"/>
            <w:textDirection w:val="lrTb"/>
            <w:noWrap w:val="false"/>
          </w:tcPr>
          <w:p>
            <w:pPr>
              <w:pStyle w:val="881"/>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r>
      <w:tr>
        <w:trPr>
          <w:cantSplit/>
          <w:trHeight w:val="402"/>
        </w:trPr>
        <w:tc>
          <w:tcPr>
            <w:tcW w:w="709" w:type="dxa"/>
            <w:vAlign w:val="center"/>
            <w:textDirection w:val="lrTb"/>
            <w:noWrap w:val="false"/>
          </w:tcPr>
          <w:p>
            <w:pPr>
              <w:pStyle w:val="881"/>
              <w:jc w:val="center"/>
              <w:rPr>
                <w:rFonts w:ascii="宋体" w:hAnsi="宋体"/>
                <w:color w:val="000000" w:themeColor="text1"/>
                <w:sz w:val="24"/>
                <w:highlight w:val="none"/>
              </w:rPr>
            </w:pPr>
            <w:r>
              <w:rPr>
                <w:rFonts w:hint="eastAsia" w:ascii="宋体" w:hAnsi="宋体"/>
                <w:color w:val="000000" w:themeColor="text1"/>
                <w:sz w:val="24"/>
                <w:highlight w:val="none"/>
              </w:rPr>
              <w:t xml:space="preserve">4</w:t>
            </w:r>
            <w:r>
              <w:rPr>
                <w:rFonts w:ascii="宋体" w:hAnsi="宋体"/>
                <w:color w:val="000000" w:themeColor="text1"/>
                <w:sz w:val="24"/>
                <w:highlight w:val="none"/>
              </w:rPr>
            </w:r>
            <w:r>
              <w:rPr>
                <w:color w:val="000000" w:themeColor="text1"/>
                <w:highlight w:val="none"/>
              </w:rPr>
            </w:r>
          </w:p>
        </w:tc>
        <w:tc>
          <w:tcPr>
            <w:tcW w:w="3081" w:type="dxa"/>
            <w:vAlign w:val="center"/>
            <w:textDirection w:val="lrTb"/>
            <w:noWrap w:val="false"/>
          </w:tcPr>
          <w:p>
            <w:pPr>
              <w:pStyle w:val="881"/>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110" w:type="dxa"/>
            <w:vAlign w:val="center"/>
            <w:textDirection w:val="lrTb"/>
            <w:noWrap w:val="false"/>
          </w:tcPr>
          <w:p>
            <w:pPr>
              <w:pStyle w:val="881"/>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093" w:type="dxa"/>
            <w:vAlign w:val="center"/>
            <w:textDirection w:val="lrTb"/>
            <w:noWrap w:val="false"/>
          </w:tcPr>
          <w:p>
            <w:pPr>
              <w:pStyle w:val="881"/>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377" w:type="dxa"/>
            <w:vAlign w:val="center"/>
            <w:textDirection w:val="lrTb"/>
            <w:noWrap w:val="false"/>
          </w:tcPr>
          <w:p>
            <w:pPr>
              <w:pStyle w:val="881"/>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559" w:type="dxa"/>
            <w:vAlign w:val="center"/>
            <w:textDirection w:val="lrTb"/>
            <w:noWrap w:val="false"/>
          </w:tcPr>
          <w:p>
            <w:pPr>
              <w:pStyle w:val="881"/>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r>
      <w:tr>
        <w:trPr>
          <w:cantSplit/>
          <w:trHeight w:val="402"/>
        </w:trPr>
        <w:tc>
          <w:tcPr>
            <w:tcW w:w="709" w:type="dxa"/>
            <w:vAlign w:val="center"/>
            <w:textDirection w:val="lrTb"/>
            <w:noWrap w:val="false"/>
          </w:tcPr>
          <w:p>
            <w:pPr>
              <w:pStyle w:val="881"/>
              <w:jc w:val="center"/>
              <w:rPr>
                <w:rFonts w:ascii="宋体" w:hAnsi="宋体"/>
                <w:color w:val="000000" w:themeColor="text1"/>
                <w:sz w:val="24"/>
                <w:highlight w:val="none"/>
              </w:rPr>
            </w:pPr>
            <w:r>
              <w:rPr>
                <w:rFonts w:hint="eastAsia" w:ascii="宋体" w:hAnsi="宋体"/>
                <w:color w:val="000000" w:themeColor="text1"/>
                <w:sz w:val="24"/>
                <w:highlight w:val="none"/>
              </w:rPr>
              <w:t xml:space="preserve">5</w:t>
            </w:r>
            <w:r>
              <w:rPr>
                <w:rFonts w:ascii="宋体" w:hAnsi="宋体"/>
                <w:color w:val="000000" w:themeColor="text1"/>
                <w:sz w:val="24"/>
                <w:highlight w:val="none"/>
              </w:rPr>
            </w:r>
            <w:r>
              <w:rPr>
                <w:color w:val="000000" w:themeColor="text1"/>
                <w:highlight w:val="none"/>
              </w:rPr>
            </w:r>
          </w:p>
        </w:tc>
        <w:tc>
          <w:tcPr>
            <w:tcW w:w="3081" w:type="dxa"/>
            <w:vAlign w:val="center"/>
            <w:textDirection w:val="lrTb"/>
            <w:noWrap w:val="false"/>
          </w:tcPr>
          <w:p>
            <w:pPr>
              <w:pStyle w:val="881"/>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110" w:type="dxa"/>
            <w:vAlign w:val="center"/>
            <w:textDirection w:val="lrTb"/>
            <w:noWrap w:val="false"/>
          </w:tcPr>
          <w:p>
            <w:pPr>
              <w:pStyle w:val="881"/>
              <w:jc w:val="center"/>
              <w:widowControl/>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093" w:type="dxa"/>
            <w:vAlign w:val="center"/>
            <w:textDirection w:val="lrTb"/>
            <w:noWrap w:val="false"/>
          </w:tcPr>
          <w:p>
            <w:pPr>
              <w:pStyle w:val="881"/>
              <w:jc w:val="center"/>
              <w:widowControl/>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377" w:type="dxa"/>
            <w:vAlign w:val="center"/>
            <w:textDirection w:val="lrTb"/>
            <w:noWrap w:val="false"/>
          </w:tcPr>
          <w:p>
            <w:pPr>
              <w:pStyle w:val="881"/>
              <w:jc w:val="center"/>
              <w:widowControl/>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559" w:type="dxa"/>
            <w:vAlign w:val="center"/>
            <w:textDirection w:val="lrTb"/>
            <w:noWrap w:val="false"/>
          </w:tcPr>
          <w:p>
            <w:pPr>
              <w:pStyle w:val="881"/>
              <w:jc w:val="center"/>
              <w:widowControl/>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r>
      <w:tr>
        <w:trPr>
          <w:cantSplit/>
          <w:trHeight w:val="402"/>
        </w:trPr>
        <w:tc>
          <w:tcPr>
            <w:tcW w:w="709" w:type="dxa"/>
            <w:vAlign w:val="center"/>
            <w:textDirection w:val="lrTb"/>
            <w:noWrap w:val="false"/>
          </w:tcPr>
          <w:p>
            <w:pPr>
              <w:pStyle w:val="881"/>
              <w:jc w:val="center"/>
              <w:rPr>
                <w:rFonts w:hint="eastAsia" w:ascii="宋体" w:hAnsi="宋体" w:eastAsia="宋体"/>
                <w:color w:val="000000" w:themeColor="text1"/>
                <w:sz w:val="24"/>
                <w:highlight w:val="none"/>
              </w:rPr>
            </w:pPr>
            <w:r>
              <w:rPr>
                <w:rFonts w:hint="eastAsia" w:ascii="宋体" w:hAnsi="宋体"/>
                <w:color w:val="000000" w:themeColor="text1"/>
                <w:sz w:val="24"/>
                <w:highlight w:val="none"/>
                <w:lang w:val="en-US" w:eastAsia="zh-CN"/>
              </w:rPr>
              <w:t xml:space="preserve">6</w:t>
            </w:r>
            <w:r>
              <w:rPr>
                <w:rFonts w:hint="eastAsia" w:ascii="宋体" w:hAnsi="宋体" w:eastAsia="宋体"/>
                <w:color w:val="000000" w:themeColor="text1"/>
                <w:sz w:val="24"/>
                <w:highlight w:val="none"/>
                <w:lang w:val="en-US" w:eastAsia="zh-CN"/>
              </w:rPr>
            </w:r>
            <w:r>
              <w:rPr>
                <w:color w:val="000000" w:themeColor="text1"/>
                <w:highlight w:val="none"/>
              </w:rPr>
            </w:r>
          </w:p>
        </w:tc>
        <w:tc>
          <w:tcPr>
            <w:tcW w:w="3081" w:type="dxa"/>
            <w:vAlign w:val="center"/>
            <w:textDirection w:val="lrTb"/>
            <w:noWrap w:val="false"/>
          </w:tcPr>
          <w:p>
            <w:pPr>
              <w:pStyle w:val="881"/>
              <w:jc w:val="center"/>
              <w:rPr>
                <w:rFonts w:ascii="宋体" w:hAnsi="宋体"/>
                <w:color w:val="000000" w:themeColor="text1"/>
                <w:sz w:val="24"/>
                <w:highlight w:val="none"/>
              </w:rPr>
            </w:pPr>
            <w:r>
              <w:rPr>
                <w:rFonts w:hint="eastAsia" w:ascii="宋体" w:hAnsi="宋体"/>
                <w:color w:val="000000" w:themeColor="text1"/>
                <w:sz w:val="24"/>
                <w:highlight w:val="none"/>
              </w:rPr>
              <w:t xml:space="preserve">合  计</w:t>
            </w:r>
            <w:r>
              <w:rPr>
                <w:rFonts w:ascii="宋体" w:hAnsi="宋体"/>
                <w:color w:val="000000" w:themeColor="text1"/>
                <w:sz w:val="24"/>
                <w:highlight w:val="none"/>
              </w:rPr>
            </w:r>
            <w:r>
              <w:rPr>
                <w:color w:val="000000" w:themeColor="text1"/>
                <w:highlight w:val="none"/>
              </w:rPr>
            </w:r>
          </w:p>
        </w:tc>
        <w:tc>
          <w:tcPr>
            <w:tcW w:w="1110" w:type="dxa"/>
            <w:vAlign w:val="center"/>
            <w:textDirection w:val="lrTb"/>
            <w:noWrap w:val="false"/>
          </w:tcPr>
          <w:p>
            <w:pPr>
              <w:pStyle w:val="881"/>
              <w:jc w:val="center"/>
              <w:widowControl/>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093" w:type="dxa"/>
            <w:vAlign w:val="center"/>
            <w:textDirection w:val="lrTb"/>
            <w:noWrap w:val="false"/>
          </w:tcPr>
          <w:p>
            <w:pPr>
              <w:pStyle w:val="881"/>
              <w:jc w:val="center"/>
              <w:widowControl/>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377" w:type="dxa"/>
            <w:vAlign w:val="center"/>
            <w:textDirection w:val="lrTb"/>
            <w:noWrap w:val="false"/>
          </w:tcPr>
          <w:p>
            <w:pPr>
              <w:pStyle w:val="881"/>
              <w:jc w:val="center"/>
              <w:widowControl/>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559" w:type="dxa"/>
            <w:vAlign w:val="center"/>
            <w:textDirection w:val="lrTb"/>
            <w:noWrap w:val="false"/>
          </w:tcPr>
          <w:p>
            <w:pPr>
              <w:pStyle w:val="881"/>
              <w:jc w:val="center"/>
              <w:widowControl/>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r>
    </w:tbl>
    <w:p>
      <w:pPr>
        <w:pStyle w:val="881"/>
        <w:ind w:left="0"/>
        <w:widowControl w:val="off"/>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r>
      <w:r>
        <w:rPr>
          <w:color w:val="000000" w:themeColor="text1"/>
          <w:highlight w:val="none"/>
        </w:rPr>
      </w:r>
    </w:p>
    <w:p>
      <w:pPr>
        <w:pStyle w:val="881"/>
        <w:ind w:left="0"/>
        <w:spacing w:line="360" w:lineRule="auto"/>
        <w:widowControl w:val="off"/>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注：1</w:t>
      </w:r>
      <w:r>
        <w:rPr>
          <w:rFonts w:hint="eastAsia" w:ascii="宋体" w:hAnsi="宋体"/>
          <w:color w:val="000000" w:themeColor="text1"/>
          <w:sz w:val="24"/>
          <w:szCs w:val="24"/>
          <w:highlight w:val="none"/>
          <w:lang w:eastAsia="zh-CN"/>
        </w:rPr>
        <w:t xml:space="preserve">）</w:t>
      </w:r>
      <w:r>
        <w:rPr>
          <w:rFonts w:hint="eastAsia"/>
          <w:color w:val="000000" w:themeColor="text1"/>
          <w:sz w:val="24"/>
          <w:szCs w:val="24"/>
          <w:highlight w:val="none"/>
        </w:rPr>
        <w:t xml:space="preserve">《</w:t>
      </w:r>
      <w:r>
        <w:rPr>
          <w:rFonts w:hint="eastAsia" w:ascii="宋体" w:hAnsi="宋体"/>
          <w:color w:val="000000" w:themeColor="text1"/>
          <w:sz w:val="24"/>
          <w:szCs w:val="24"/>
          <w:highlight w:val="none"/>
        </w:rPr>
        <w:t xml:space="preserve">报价分析表》包含</w:t>
      </w:r>
      <w:r>
        <w:rPr>
          <w:rFonts w:hint="eastAsia" w:ascii="宋体" w:hAnsi="宋体" w:eastAsia="宋体" w:cs="宋体"/>
          <w:color w:val="000000" w:themeColor="text1"/>
          <w:sz w:val="24"/>
          <w:szCs w:val="24"/>
          <w:highlight w:val="none"/>
          <w:lang w:val="en-US" w:eastAsia="zh-CN"/>
        </w:rPr>
        <w:t xml:space="preserve">完成</w:t>
      </w:r>
      <w:r>
        <w:rPr>
          <w:rFonts w:hint="eastAsia" w:ascii="宋体" w:hAnsi="宋体" w:eastAsia="宋体" w:cs="宋体"/>
          <w:color w:val="000000" w:themeColor="text1"/>
          <w:sz w:val="24"/>
          <w:szCs w:val="24"/>
          <w:highlight w:val="none"/>
        </w:rPr>
        <w:t xml:space="preserve">该项</w:t>
      </w:r>
      <w:r>
        <w:rPr>
          <w:rFonts w:hint="eastAsia" w:ascii="宋体" w:hAnsi="宋体" w:eastAsia="宋体" w:cs="宋体"/>
          <w:color w:val="000000" w:themeColor="text1"/>
          <w:sz w:val="24"/>
          <w:szCs w:val="24"/>
          <w:highlight w:val="none"/>
          <w:lang w:val="en-US" w:eastAsia="zh-CN"/>
        </w:rPr>
        <w:t xml:space="preserve">服务</w:t>
      </w:r>
      <w:r>
        <w:rPr>
          <w:rFonts w:hint="eastAsia" w:ascii="宋体" w:hAnsi="宋体" w:eastAsia="宋体" w:cs="宋体"/>
          <w:color w:val="000000" w:themeColor="text1"/>
          <w:sz w:val="24"/>
          <w:szCs w:val="24"/>
          <w:highlight w:val="none"/>
        </w:rPr>
        <w:t xml:space="preserve">所需的</w:t>
      </w:r>
      <w:r>
        <w:rPr>
          <w:rFonts w:hint="eastAsia" w:ascii="宋体" w:hAnsi="宋体" w:eastAsia="宋体" w:cs="宋体"/>
          <w:color w:val="000000" w:themeColor="text1"/>
          <w:sz w:val="24"/>
          <w:szCs w:val="24"/>
          <w:highlight w:val="none"/>
          <w:lang w:val="en-US" w:eastAsia="zh-CN"/>
        </w:rPr>
        <w:t xml:space="preserve">劳务</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加班、</w:t>
      </w:r>
      <w:r>
        <w:rPr>
          <w:rFonts w:hint="eastAsia" w:ascii="宋体" w:hAnsi="宋体" w:eastAsia="宋体" w:cs="宋体"/>
          <w:color w:val="000000" w:themeColor="text1"/>
          <w:sz w:val="24"/>
          <w:szCs w:val="24"/>
          <w:highlight w:val="none"/>
        </w:rPr>
        <w:t xml:space="preserve">利润、税金、</w:t>
      </w:r>
      <w:r>
        <w:rPr>
          <w:rFonts w:hint="eastAsia" w:ascii="宋体" w:hAnsi="宋体" w:eastAsia="宋体" w:cs="宋体"/>
          <w:color w:val="000000" w:themeColor="text1"/>
          <w:sz w:val="24"/>
          <w:szCs w:val="24"/>
          <w:highlight w:val="none"/>
          <w:lang w:val="en-US" w:eastAsia="zh-CN"/>
        </w:rPr>
        <w:t xml:space="preserve">招标代理服务费、验收及</w:t>
      </w:r>
      <w:r>
        <w:rPr>
          <w:rFonts w:hint="eastAsia" w:ascii="宋体" w:hAnsi="宋体" w:eastAsia="宋体" w:cs="宋体"/>
          <w:color w:val="000000" w:themeColor="text1"/>
          <w:sz w:val="24"/>
          <w:szCs w:val="24"/>
          <w:highlight w:val="none"/>
        </w:rPr>
        <w:t xml:space="preserve">政策性文件规定的所有风险、责任等</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r>
      <w:r>
        <w:rPr>
          <w:color w:val="000000" w:themeColor="text1"/>
          <w:highlight w:val="none"/>
        </w:rPr>
      </w:r>
    </w:p>
    <w:p>
      <w:pPr>
        <w:pStyle w:val="881"/>
        <w:ind w:left="0" w:firstLine="480"/>
        <w:spacing w:line="360" w:lineRule="auto"/>
        <w:widowControl w:val="off"/>
        <w:rPr>
          <w:rFonts w:hint="eastAsia" w:ascii="宋体" w:hAnsi="宋体"/>
          <w:color w:val="000000" w:themeColor="text1"/>
          <w:sz w:val="24"/>
          <w:szCs w:val="24"/>
          <w:highlight w:val="none"/>
        </w:rPr>
      </w:pPr>
      <w:r>
        <w:rPr>
          <w:rFonts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若事</w:t>
      </w:r>
      <w:r>
        <w:rPr>
          <w:rFonts w:hint="eastAsia" w:ascii="宋体" w:hAnsi="宋体"/>
          <w:color w:val="000000" w:themeColor="text1"/>
          <w:sz w:val="24"/>
          <w:szCs w:val="24"/>
          <w:highlight w:val="none"/>
        </w:rPr>
        <w:t xml:space="preserve">项较多，供应商可根据实际情况另</w:t>
      </w:r>
      <w:r>
        <w:rPr>
          <w:rFonts w:hint="eastAsia" w:ascii="宋体" w:hAnsi="宋体"/>
          <w:color w:val="000000" w:themeColor="text1"/>
          <w:sz w:val="24"/>
          <w:szCs w:val="24"/>
          <w:highlight w:val="none"/>
          <w:lang w:eastAsia="zh-CN"/>
        </w:rPr>
        <w:t xml:space="preserve">做</w:t>
      </w:r>
      <w:r>
        <w:rPr>
          <w:rFonts w:hint="eastAsia" w:ascii="宋体" w:hAnsi="宋体"/>
          <w:color w:val="000000" w:themeColor="text1"/>
          <w:sz w:val="24"/>
          <w:szCs w:val="24"/>
          <w:highlight w:val="none"/>
        </w:rPr>
        <w:t xml:space="preserve">说明。</w:t>
      </w:r>
      <w:r>
        <w:rPr>
          <w:rFonts w:hint="eastAsia" w:ascii="宋体" w:hAnsi="宋体"/>
          <w:color w:val="000000" w:themeColor="text1"/>
          <w:sz w:val="24"/>
          <w:szCs w:val="24"/>
          <w:highlight w:val="none"/>
        </w:rPr>
      </w:r>
      <w:r>
        <w:rPr>
          <w:color w:val="000000" w:themeColor="text1"/>
          <w:highlight w:val="none"/>
        </w:rPr>
      </w:r>
    </w:p>
    <w:p>
      <w:pPr>
        <w:pStyle w:val="896"/>
        <w:spacing w:line="360" w:lineRule="auto"/>
        <w:tabs>
          <w:tab w:val="left" w:pos="8930" w:leader="none"/>
          <w:tab w:val="left" w:pos="9306" w:leader="none"/>
        </w:tabs>
        <w:rPr>
          <w:rFonts w:hint="eastAsia" w:hAnsi="宋体" w:eastAsia="宋体"/>
          <w:b/>
          <w:color w:val="000000" w:themeColor="text1"/>
          <w:sz w:val="21"/>
          <w:szCs w:val="21"/>
          <w:highlight w:val="none"/>
        </w:rPr>
      </w:pPr>
      <w:r>
        <w:rPr>
          <w:rFonts w:hint="eastAsia" w:hAnsi="宋体" w:eastAsia="宋体"/>
          <w:b/>
          <w:color w:val="000000" w:themeColor="text1"/>
          <w:sz w:val="21"/>
          <w:szCs w:val="21"/>
          <w:highlight w:val="none"/>
        </w:rPr>
      </w:r>
      <w:r>
        <w:rPr>
          <w:color w:val="000000" w:themeColor="text1"/>
          <w:highlight w:val="none"/>
        </w:rPr>
      </w:r>
    </w:p>
    <w:p>
      <w:pPr>
        <w:pStyle w:val="896"/>
        <w:spacing w:line="360" w:lineRule="auto"/>
        <w:tabs>
          <w:tab w:val="left" w:pos="8930" w:leader="none"/>
          <w:tab w:val="left" w:pos="9306" w:leader="none"/>
        </w:tabs>
        <w:rPr>
          <w:rFonts w:hint="eastAsia" w:hAnsi="宋体" w:eastAsia="宋体"/>
          <w:b/>
          <w:color w:val="000000" w:themeColor="text1"/>
          <w:sz w:val="21"/>
          <w:szCs w:val="21"/>
          <w:highlight w:val="none"/>
        </w:rPr>
      </w:pPr>
      <w:r>
        <w:rPr>
          <w:rFonts w:hint="eastAsia" w:hAnsi="宋体" w:eastAsia="宋体"/>
          <w:b/>
          <w:color w:val="000000" w:themeColor="text1"/>
          <w:sz w:val="21"/>
          <w:szCs w:val="21"/>
          <w:highlight w:val="none"/>
        </w:rPr>
      </w:r>
      <w:r>
        <w:rPr>
          <w:color w:val="000000" w:themeColor="text1"/>
          <w:highlight w:val="none"/>
        </w:rPr>
      </w:r>
    </w:p>
    <w:p>
      <w:pPr>
        <w:pStyle w:val="881"/>
        <w:ind w:firstLine="240"/>
        <w:spacing w:line="400" w:lineRule="exact"/>
        <w:tabs>
          <w:tab w:val="left" w:pos="8930" w:leader="none"/>
          <w:tab w:val="left" w:pos="9306"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响应单位：（单位盖章）</w:t>
      </w:r>
      <w:r>
        <w:rPr>
          <w:rFonts w:hint="eastAsia" w:ascii="宋体" w:hAnsi="宋体"/>
          <w:color w:val="000000" w:themeColor="text1"/>
          <w:sz w:val="24"/>
          <w:szCs w:val="24"/>
          <w:highlight w:val="none"/>
        </w:rPr>
      </w:r>
      <w:r>
        <w:rPr>
          <w:color w:val="000000" w:themeColor="text1"/>
          <w:highlight w:val="none"/>
        </w:rPr>
      </w:r>
    </w:p>
    <w:p>
      <w:pPr>
        <w:pStyle w:val="881"/>
        <w:ind w:firstLine="240"/>
        <w:spacing w:line="400" w:lineRule="exact"/>
        <w:tabs>
          <w:tab w:val="left" w:pos="8930" w:leader="none"/>
          <w:tab w:val="left" w:pos="9306"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法定代表人或代理人：（签字或盖章）</w:t>
      </w:r>
      <w:r>
        <w:rPr>
          <w:rFonts w:hint="eastAsia" w:ascii="宋体" w:hAnsi="宋体"/>
          <w:color w:val="000000" w:themeColor="text1"/>
          <w:sz w:val="24"/>
          <w:szCs w:val="24"/>
          <w:highlight w:val="none"/>
        </w:rPr>
      </w:r>
      <w:r>
        <w:rPr>
          <w:color w:val="000000" w:themeColor="text1"/>
          <w:highlight w:val="none"/>
        </w:rPr>
      </w:r>
    </w:p>
    <w:p>
      <w:pPr>
        <w:pStyle w:val="881"/>
        <w:ind w:firstLine="240"/>
        <w:spacing w:line="400" w:lineRule="exact"/>
        <w:tabs>
          <w:tab w:val="left" w:pos="8930" w:leader="none"/>
          <w:tab w:val="left" w:pos="9306"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日期：          年  月  日</w:t>
      </w:r>
      <w:r>
        <w:rPr>
          <w:rFonts w:ascii="宋体" w:hAnsi="宋体"/>
          <w:color w:val="000000" w:themeColor="text1"/>
          <w:sz w:val="24"/>
          <w:szCs w:val="24"/>
          <w:highlight w:val="none"/>
        </w:rPr>
      </w:r>
      <w:r>
        <w:rPr>
          <w:color w:val="000000" w:themeColor="text1"/>
          <w:highlight w:val="none"/>
        </w:rPr>
      </w:r>
    </w:p>
    <w:p>
      <w:pPr>
        <w:pStyle w:val="896"/>
        <w:spacing w:line="360" w:lineRule="auto"/>
        <w:tabs>
          <w:tab w:val="left" w:pos="8930" w:leader="none"/>
          <w:tab w:val="left" w:pos="9306" w:leader="none"/>
        </w:tabs>
        <w:rPr>
          <w:rFonts w:hint="eastAsia" w:hAnsi="宋体" w:eastAsia="宋体"/>
          <w:b/>
          <w:color w:val="000000" w:themeColor="text1"/>
          <w:sz w:val="21"/>
          <w:szCs w:val="21"/>
          <w:highlight w:val="none"/>
        </w:rPr>
      </w:pPr>
      <w:r>
        <w:rPr>
          <w:rFonts w:hint="eastAsia" w:hAnsi="宋体" w:eastAsia="宋体"/>
          <w:b/>
          <w:color w:val="000000" w:themeColor="text1"/>
          <w:sz w:val="21"/>
          <w:szCs w:val="21"/>
          <w:highlight w:val="none"/>
        </w:rPr>
      </w:r>
      <w:r>
        <w:rPr>
          <w:color w:val="000000" w:themeColor="text1"/>
          <w:highlight w:val="none"/>
        </w:rPr>
      </w:r>
    </w:p>
    <w:p>
      <w:pPr>
        <w:pStyle w:val="887"/>
        <w:ind w:firstLine="0"/>
        <w:spacing w:line="400" w:lineRule="exact"/>
        <w:tabs>
          <w:tab w:val="left" w:pos="8930" w:leader="none"/>
          <w:tab w:val="left" w:pos="9306" w:leader="none"/>
        </w:tabs>
        <w:rPr>
          <w:rFonts w:ascii="宋体" w:hAnsi="宋体"/>
          <w:b/>
          <w:color w:val="000000" w:themeColor="text1"/>
          <w:sz w:val="24"/>
          <w:szCs w:val="24"/>
          <w:highlight w:val="none"/>
        </w:rPr>
      </w:pPr>
      <w:r>
        <w:rPr>
          <w:rFonts w:ascii="宋体" w:hAnsi="宋体"/>
          <w:b/>
          <w:color w:val="000000" w:themeColor="text1"/>
          <w:sz w:val="24"/>
          <w:szCs w:val="24"/>
          <w:highlight w:val="none"/>
        </w:rPr>
        <w:br w:type="page" w:clear="all"/>
      </w:r>
      <w:r>
        <w:rPr>
          <w:rFonts w:ascii="宋体" w:hAnsi="宋体"/>
          <w:b/>
          <w:color w:val="000000" w:themeColor="text1"/>
          <w:sz w:val="24"/>
          <w:szCs w:val="24"/>
          <w:highlight w:val="none"/>
        </w:rPr>
        <w:t xml:space="preserve">4</w:t>
      </w:r>
      <w:r>
        <w:rPr>
          <w:rFonts w:hint="eastAsia" w:ascii="宋体" w:hAnsi="宋体"/>
          <w:b/>
          <w:color w:val="000000" w:themeColor="text1"/>
          <w:sz w:val="24"/>
          <w:szCs w:val="24"/>
          <w:highlight w:val="none"/>
        </w:rPr>
        <w:t xml:space="preserve">、资格证明文件</w:t>
      </w:r>
      <w:r>
        <w:rPr>
          <w:rFonts w:ascii="宋体" w:hAnsi="宋体"/>
          <w:b/>
          <w:color w:val="000000" w:themeColor="text1"/>
          <w:sz w:val="24"/>
          <w:szCs w:val="24"/>
          <w:highlight w:val="none"/>
        </w:rPr>
      </w:r>
      <w:r>
        <w:rPr>
          <w:color w:val="000000" w:themeColor="text1"/>
          <w:highlight w:val="none"/>
        </w:rPr>
      </w:r>
    </w:p>
    <w:p>
      <w:pPr>
        <w:pStyle w:val="887"/>
        <w:ind w:firstLine="0"/>
        <w:spacing w:line="360" w:lineRule="auto"/>
        <w:tabs>
          <w:tab w:val="left" w:pos="8930" w:leader="none"/>
          <w:tab w:val="left" w:pos="9306" w:leader="none"/>
        </w:tabs>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highlight w:val="none"/>
        </w:rPr>
      </w:r>
    </w:p>
    <w:p>
      <w:pPr>
        <w:pStyle w:val="887"/>
        <w:jc w:val="center"/>
        <w:spacing w:line="360" w:lineRule="auto"/>
        <w:tabs>
          <w:tab w:val="left" w:pos="8930" w:leader="none"/>
          <w:tab w:val="left" w:pos="9306" w:leader="none"/>
        </w:tabs>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关于资格文件的声明函</w:t>
      </w:r>
      <w:r>
        <w:rPr>
          <w:rFonts w:ascii="宋体" w:hAnsi="宋体"/>
          <w:b/>
          <w:color w:val="000000" w:themeColor="text1"/>
          <w:sz w:val="24"/>
          <w:szCs w:val="24"/>
          <w:highlight w:val="none"/>
        </w:rPr>
      </w:r>
      <w:r>
        <w:rPr>
          <w:color w:val="000000" w:themeColor="text1"/>
          <w:highlight w:val="none"/>
        </w:rPr>
      </w:r>
    </w:p>
    <w:p>
      <w:pPr>
        <w:pStyle w:val="887"/>
        <w:spacing w:line="360" w:lineRule="auto"/>
        <w:tabs>
          <w:tab w:val="left" w:pos="8930" w:leader="none"/>
          <w:tab w:val="left" w:pos="9306" w:leader="none"/>
        </w:tabs>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highlight w:val="none"/>
        </w:rPr>
      </w:r>
    </w:p>
    <w:p>
      <w:pPr>
        <w:pStyle w:val="887"/>
        <w:ind w:firstLine="0"/>
        <w:spacing w:line="360" w:lineRule="auto"/>
        <w:tabs>
          <w:tab w:val="left" w:pos="8930" w:leader="none"/>
          <w:tab w:val="left" w:pos="9306" w:leader="none"/>
        </w:tabs>
        <w:rPr>
          <w:rFonts w:ascii="宋体" w:hAnsi="宋体"/>
          <w:color w:val="000000" w:themeColor="text1"/>
          <w:sz w:val="24"/>
          <w:szCs w:val="24"/>
          <w:highlight w:val="none"/>
        </w:rPr>
      </w:pPr>
      <w:r>
        <w:rPr>
          <w:rFonts w:ascii="宋体" w:hAnsi="宋体"/>
          <w:b/>
          <w:color w:val="000000" w:themeColor="text1"/>
          <w:sz w:val="24"/>
          <w:szCs w:val="24"/>
          <w:highlight w:val="none"/>
        </w:rPr>
        <w:t xml:space="preserve"> </w:t>
      </w:r>
      <w:r>
        <w:rPr>
          <w:rFonts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u w:val="single"/>
        </w:rPr>
        <w:t xml:space="preserve">苏州惠德普源企业咨询有限公司</w:t>
      </w:r>
      <w:r>
        <w:rPr>
          <w:rFonts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r>
      <w:r>
        <w:rPr>
          <w:color w:val="000000" w:themeColor="text1"/>
          <w:highlight w:val="none"/>
        </w:rPr>
      </w:r>
    </w:p>
    <w:p>
      <w:pPr>
        <w:pStyle w:val="887"/>
        <w:spacing w:line="360" w:lineRule="auto"/>
        <w:tabs>
          <w:tab w:val="left" w:pos="8930" w:leader="none"/>
          <w:tab w:val="left" w:pos="9306" w:leader="none"/>
        </w:tabs>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 </w:t>
      </w:r>
      <w:r>
        <w:rPr>
          <w:rFonts w:hint="eastAsia" w:ascii="宋体" w:hAnsi="宋体"/>
          <w:color w:val="000000" w:themeColor="text1"/>
          <w:sz w:val="24"/>
          <w:szCs w:val="24"/>
          <w:highlight w:val="none"/>
        </w:rPr>
      </w:r>
      <w:r>
        <w:rPr>
          <w:color w:val="000000" w:themeColor="text1"/>
          <w:highlight w:val="none"/>
        </w:rPr>
      </w:r>
    </w:p>
    <w:p>
      <w:pPr>
        <w:pStyle w:val="887"/>
        <w:spacing w:line="360" w:lineRule="auto"/>
        <w:tabs>
          <w:tab w:val="left" w:pos="8930" w:leader="none"/>
          <w:tab w:val="left" w:pos="9306"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本公司愿就由贵公司组织实施的编号为</w:t>
      </w:r>
      <w:r>
        <w:rPr>
          <w:rFonts w:hint="eastAsia" w:ascii="宋体" w:hAnsi="宋体"/>
          <w:color w:val="000000" w:themeColor="text1"/>
          <w:sz w:val="24"/>
          <w:szCs w:val="24"/>
          <w:highlight w:val="none"/>
          <w:u w:val="single"/>
          <w:lang w:eastAsia="zh-CN"/>
        </w:rPr>
        <w:t xml:space="preserve">JSZC-320505-HDPY-D2026-0010</w:t>
      </w:r>
      <w:r>
        <w:rPr>
          <w:rFonts w:hint="eastAsia" w:ascii="宋体" w:hAnsi="宋体"/>
          <w:color w:val="000000" w:themeColor="text1"/>
          <w:sz w:val="24"/>
          <w:szCs w:val="24"/>
          <w:highlight w:val="none"/>
        </w:rPr>
        <w:t xml:space="preserve">号</w:t>
      </w:r>
      <w:r>
        <w:rPr>
          <w:rFonts w:hint="eastAsia" w:ascii="宋体" w:hAnsi="宋体"/>
          <w:color w:val="000000" w:themeColor="text1"/>
          <w:sz w:val="24"/>
          <w:szCs w:val="24"/>
          <w:highlight w:val="none"/>
        </w:rPr>
        <w:t xml:space="preserve">的</w:t>
      </w:r>
      <w:r>
        <w:rPr>
          <w:rFonts w:hint="eastAsia" w:ascii="宋体" w:hAnsi="宋体"/>
          <w:color w:val="000000" w:themeColor="text1"/>
          <w:sz w:val="24"/>
          <w:szCs w:val="24"/>
          <w:highlight w:val="none"/>
          <w:lang w:val="en-US" w:eastAsia="zh-CN"/>
        </w:rPr>
        <w:t xml:space="preserve">单一来源项目</w:t>
      </w:r>
      <w:r>
        <w:rPr>
          <w:rFonts w:hint="eastAsia" w:ascii="宋体" w:hAnsi="宋体"/>
          <w:color w:val="000000" w:themeColor="text1"/>
          <w:sz w:val="24"/>
          <w:szCs w:val="24"/>
          <w:highlight w:val="none"/>
        </w:rPr>
        <w:t xml:space="preserve">进行</w:t>
      </w:r>
      <w:r>
        <w:rPr>
          <w:rFonts w:hint="eastAsia" w:ascii="宋体" w:hAnsi="宋体"/>
          <w:color w:val="000000" w:themeColor="text1"/>
          <w:sz w:val="24"/>
          <w:szCs w:val="24"/>
          <w:highlight w:val="none"/>
          <w:lang w:val="en-US" w:eastAsia="zh-CN"/>
        </w:rPr>
        <w:t xml:space="preserve">协商</w:t>
      </w:r>
      <w:r>
        <w:rPr>
          <w:rFonts w:hint="eastAsia" w:ascii="宋体" w:hAnsi="宋体"/>
          <w:color w:val="000000" w:themeColor="text1"/>
          <w:sz w:val="24"/>
          <w:szCs w:val="24"/>
          <w:highlight w:val="none"/>
        </w:rPr>
        <w:t xml:space="preserve">。本公司所提交的商务、技术及报价文件中所有关于资格的文件、证明和陈述均是真实的、准确的。若与真实情况不符，本公司愿意承担由此而产生的一切后果</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r>
      <w:r>
        <w:rPr>
          <w:color w:val="000000" w:themeColor="text1"/>
          <w:highlight w:val="none"/>
        </w:rPr>
      </w:r>
    </w:p>
    <w:p>
      <w:pPr>
        <w:pStyle w:val="887"/>
        <w:spacing w:line="360" w:lineRule="auto"/>
        <w:tabs>
          <w:tab w:val="left" w:pos="8930" w:leader="none"/>
          <w:tab w:val="left" w:pos="9306" w:leader="none"/>
        </w:tabs>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highlight w:val="none"/>
        </w:rPr>
      </w:r>
    </w:p>
    <w:p>
      <w:pPr>
        <w:pStyle w:val="887"/>
        <w:spacing w:line="360" w:lineRule="auto"/>
        <w:tabs>
          <w:tab w:val="left" w:pos="8930" w:leader="none"/>
          <w:tab w:val="left" w:pos="9306" w:leader="none"/>
        </w:tabs>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highlight w:val="none"/>
        </w:rPr>
      </w:r>
    </w:p>
    <w:p>
      <w:pPr>
        <w:pStyle w:val="881"/>
        <w:ind w:firstLine="240"/>
        <w:keepLines w:val="0"/>
        <w:keepNext w:val="0"/>
        <w:pageBreakBefore w:val="0"/>
        <w:spacing w:line="360" w:lineRule="auto"/>
        <w:widowControl w:val="off"/>
        <w:tabs>
          <w:tab w:val="left" w:pos="8930" w:leader="none"/>
          <w:tab w:val="left" w:pos="9306"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响应单位：（单位盖章）</w:t>
      </w:r>
      <w:r>
        <w:rPr>
          <w:rFonts w:hint="eastAsia" w:ascii="宋体" w:hAnsi="宋体"/>
          <w:color w:val="000000" w:themeColor="text1"/>
          <w:sz w:val="24"/>
          <w:szCs w:val="24"/>
          <w:highlight w:val="none"/>
        </w:rPr>
      </w:r>
      <w:r>
        <w:rPr>
          <w:color w:val="000000" w:themeColor="text1"/>
          <w:highlight w:val="none"/>
        </w:rPr>
      </w:r>
    </w:p>
    <w:p>
      <w:pPr>
        <w:pStyle w:val="881"/>
        <w:ind w:firstLine="240"/>
        <w:keepLines w:val="0"/>
        <w:keepNext w:val="0"/>
        <w:pageBreakBefore w:val="0"/>
        <w:spacing w:line="360" w:lineRule="auto"/>
        <w:widowControl w:val="off"/>
        <w:tabs>
          <w:tab w:val="left" w:pos="8930" w:leader="none"/>
          <w:tab w:val="left" w:pos="9306"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法定代表人或代理人：（签字或盖章）</w:t>
      </w:r>
      <w:r>
        <w:rPr>
          <w:rFonts w:hint="eastAsia" w:ascii="宋体" w:hAnsi="宋体"/>
          <w:color w:val="000000" w:themeColor="text1"/>
          <w:sz w:val="24"/>
          <w:szCs w:val="24"/>
          <w:highlight w:val="none"/>
        </w:rPr>
      </w:r>
      <w:r>
        <w:rPr>
          <w:color w:val="000000" w:themeColor="text1"/>
          <w:highlight w:val="none"/>
        </w:rPr>
      </w:r>
    </w:p>
    <w:p>
      <w:pPr>
        <w:pStyle w:val="881"/>
        <w:ind w:firstLine="240"/>
        <w:keepLines w:val="0"/>
        <w:keepNext w:val="0"/>
        <w:pageBreakBefore w:val="0"/>
        <w:spacing w:line="360" w:lineRule="auto"/>
        <w:widowControl w:val="off"/>
        <w:tabs>
          <w:tab w:val="left" w:pos="8930" w:leader="none"/>
          <w:tab w:val="left" w:pos="9306"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日期：    年  </w:t>
      </w:r>
      <w:r>
        <w:rPr>
          <w:rFonts w:hint="eastAsia" w:ascii="宋体" w:hAnsi="宋体"/>
          <w:color w:val="000000" w:themeColor="text1"/>
          <w:sz w:val="24"/>
          <w:szCs w:val="24"/>
          <w:highlight w:val="none"/>
          <w:lang w:val="en-US" w:eastAsia="zh-CN"/>
        </w:rPr>
        <w:t xml:space="preserve">  </w:t>
      </w:r>
      <w:r>
        <w:rPr>
          <w:rFonts w:hint="eastAsia" w:ascii="宋体" w:hAnsi="宋体"/>
          <w:color w:val="000000" w:themeColor="text1"/>
          <w:sz w:val="24"/>
          <w:szCs w:val="24"/>
          <w:highlight w:val="none"/>
        </w:rPr>
        <w:t xml:space="preserve">月  </w:t>
      </w:r>
      <w:r>
        <w:rPr>
          <w:rFonts w:hint="eastAsia" w:ascii="宋体" w:hAnsi="宋体"/>
          <w:color w:val="000000" w:themeColor="text1"/>
          <w:sz w:val="24"/>
          <w:szCs w:val="24"/>
          <w:highlight w:val="none"/>
          <w:lang w:val="en-US" w:eastAsia="zh-CN"/>
        </w:rPr>
        <w:t xml:space="preserve">  </w:t>
      </w:r>
      <w:r>
        <w:rPr>
          <w:rFonts w:hint="eastAsia" w:ascii="宋体" w:hAnsi="宋体"/>
          <w:color w:val="000000" w:themeColor="text1"/>
          <w:sz w:val="24"/>
          <w:szCs w:val="24"/>
          <w:highlight w:val="none"/>
        </w:rPr>
        <w:t xml:space="preserve">日</w:t>
      </w:r>
      <w:r>
        <w:rPr>
          <w:rFonts w:ascii="宋体" w:hAnsi="宋体"/>
          <w:color w:val="000000" w:themeColor="text1"/>
          <w:sz w:val="24"/>
          <w:szCs w:val="24"/>
          <w:highlight w:val="none"/>
        </w:rPr>
      </w:r>
      <w:r>
        <w:rPr>
          <w:color w:val="000000" w:themeColor="text1"/>
          <w:highlight w:val="none"/>
        </w:rPr>
      </w:r>
    </w:p>
    <w:p>
      <w:pPr>
        <w:pStyle w:val="881"/>
        <w:spacing w:line="360" w:lineRule="auto"/>
        <w:tabs>
          <w:tab w:val="left" w:pos="8930" w:leader="none"/>
          <w:tab w:val="left" w:pos="9306" w:leader="none"/>
        </w:tabs>
        <w:rPr>
          <w:rFonts w:hint="eastAsia" w:ascii="宋体" w:hAnsi="宋体" w:eastAsia="宋体" w:cs="Times New Roman"/>
          <w:b/>
          <w:color w:val="000000" w:themeColor="text1"/>
          <w:sz w:val="24"/>
          <w:szCs w:val="24"/>
          <w:highlight w:val="none"/>
        </w:rPr>
      </w:pPr>
      <w:r>
        <w:rPr>
          <w:rFonts w:hint="eastAsia" w:ascii="宋体" w:hAnsi="宋体"/>
          <w:b/>
          <w:color w:val="000000" w:themeColor="text1"/>
          <w:sz w:val="24"/>
          <w:szCs w:val="24"/>
          <w:highlight w:val="none"/>
        </w:rPr>
        <w:br w:type="page" w:clear="all"/>
      </w:r>
      <w:r>
        <w:rPr>
          <w:rFonts w:hint="eastAsia" w:ascii="宋体" w:hAnsi="宋体"/>
          <w:b/>
          <w:color w:val="000000" w:themeColor="text1"/>
          <w:sz w:val="24"/>
          <w:szCs w:val="24"/>
          <w:highlight w:val="none"/>
          <w:lang w:val="en-US" w:eastAsia="zh-CN"/>
        </w:rPr>
        <w:t xml:space="preserve">5、</w:t>
      </w:r>
      <w:r>
        <w:rPr>
          <w:rFonts w:hint="eastAsia" w:ascii="宋体" w:hAnsi="宋体" w:eastAsia="宋体" w:cs="Times New Roman"/>
          <w:b/>
          <w:color w:val="000000" w:themeColor="text1"/>
          <w:sz w:val="24"/>
          <w:szCs w:val="24"/>
          <w:highlight w:val="none"/>
          <w:lang w:val="en-US" w:eastAsia="zh-CN" w:bidi="ar-SA"/>
        </w:rPr>
        <w:t xml:space="preserve">响应单位情况表</w:t>
      </w:r>
      <w:r>
        <w:rPr>
          <w:rFonts w:hint="eastAsia" w:ascii="宋体" w:hAnsi="宋体" w:eastAsia="宋体" w:cs="Times New Roman"/>
          <w:b/>
          <w:color w:val="000000" w:themeColor="text1"/>
          <w:sz w:val="24"/>
          <w:szCs w:val="24"/>
          <w:highlight w:val="none"/>
          <w:lang w:val="en-US" w:eastAsia="zh-CN" w:bidi="ar-SA"/>
        </w:rPr>
      </w:r>
      <w:r>
        <w:rPr>
          <w:color w:val="000000" w:themeColor="text1"/>
          <w:highlight w:val="none"/>
        </w:rPr>
      </w:r>
    </w:p>
    <w:p>
      <w:pPr>
        <w:pStyle w:val="881"/>
        <w:ind w:firstLine="4243"/>
        <w:spacing w:line="400" w:lineRule="exact"/>
        <w:tabs>
          <w:tab w:val="left" w:pos="8930" w:leader="none"/>
          <w:tab w:val="left" w:pos="9306" w:leader="none"/>
        </w:tabs>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响应单位情况表</w:t>
      </w:r>
      <w:r>
        <w:rPr>
          <w:rFonts w:hint="eastAsia" w:ascii="宋体" w:hAnsi="宋体"/>
          <w:b/>
          <w:bCs/>
          <w:color w:val="000000" w:themeColor="text1"/>
          <w:sz w:val="24"/>
          <w:szCs w:val="24"/>
          <w:highlight w:val="none"/>
        </w:rPr>
      </w:r>
      <w:r>
        <w:rPr>
          <w:color w:val="000000" w:themeColor="text1"/>
          <w:highlight w:val="none"/>
        </w:rPr>
      </w:r>
    </w:p>
    <w:p>
      <w:pPr>
        <w:pStyle w:val="881"/>
        <w:ind w:firstLine="480"/>
        <w:spacing w:line="400" w:lineRule="exact"/>
        <w:tabs>
          <w:tab w:val="left" w:pos="8930" w:leader="none"/>
          <w:tab w:val="left" w:pos="9306"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单位名称（盖章）</w:t>
      </w:r>
      <w:r>
        <w:rPr>
          <w:rFonts w:hint="eastAsia" w:ascii="宋体" w:hAnsi="宋体"/>
          <w:color w:val="000000" w:themeColor="text1"/>
          <w:sz w:val="24"/>
          <w:szCs w:val="24"/>
          <w:highlight w:val="none"/>
        </w:rPr>
      </w:r>
      <w:r>
        <w:rPr>
          <w:color w:val="000000" w:themeColor="text1"/>
          <w:highlight w:val="none"/>
        </w:rPr>
      </w:r>
    </w:p>
    <w:tbl>
      <w:tblPr>
        <w:tblW w:w="0" w:type="auto"/>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55"/>
        <w:gridCol w:w="2265"/>
        <w:gridCol w:w="1665"/>
        <w:gridCol w:w="1240"/>
        <w:gridCol w:w="1745"/>
      </w:tblGrid>
      <w:tr>
        <w:trPr>
          <w:cantSplit/>
          <w:trHeight w:val="680"/>
        </w:trPr>
        <w:tc>
          <w:tcPr>
            <w:tcW w:w="2655" w:type="dxa"/>
            <w:vAlign w:val="center"/>
            <w:textDirection w:val="lrTb"/>
            <w:noWrap w:val="false"/>
          </w:tcPr>
          <w:p>
            <w:pPr>
              <w:pStyle w:val="881"/>
              <w:jc w:val="center"/>
              <w:tabs>
                <w:tab w:val="left" w:pos="8930" w:leader="none"/>
                <w:tab w:val="left" w:pos="9306"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法定代表人</w:t>
            </w:r>
            <w:r>
              <w:rPr>
                <w:rFonts w:hint="eastAsia" w:ascii="宋体" w:hAnsi="宋体"/>
                <w:color w:val="000000" w:themeColor="text1"/>
                <w:sz w:val="24"/>
                <w:szCs w:val="24"/>
                <w:highlight w:val="none"/>
              </w:rPr>
            </w:r>
            <w:r>
              <w:rPr>
                <w:color w:val="000000" w:themeColor="text1"/>
                <w:highlight w:val="none"/>
              </w:rPr>
            </w:r>
          </w:p>
        </w:tc>
        <w:tc>
          <w:tcPr>
            <w:tcW w:w="2265" w:type="dxa"/>
            <w:vAlign w:val="top"/>
            <w:textDirection w:val="lrTb"/>
            <w:noWrap w:val="false"/>
          </w:tcPr>
          <w:p>
            <w:pPr>
              <w:pStyle w:val="881"/>
              <w:jc w:val="center"/>
              <w:tabs>
                <w:tab w:val="left" w:pos="8930" w:leader="none"/>
                <w:tab w:val="left" w:pos="9306"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c>
          <w:tcPr>
            <w:tcW w:w="1665" w:type="dxa"/>
            <w:vAlign w:val="center"/>
            <w:textDirection w:val="lrTb"/>
            <w:noWrap w:val="false"/>
          </w:tcPr>
          <w:p>
            <w:pPr>
              <w:pStyle w:val="881"/>
              <w:jc w:val="center"/>
              <w:tabs>
                <w:tab w:val="left" w:pos="8930" w:leader="none"/>
                <w:tab w:val="left" w:pos="9306"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成立日期</w:t>
            </w:r>
            <w:r>
              <w:rPr>
                <w:rFonts w:hint="eastAsia" w:ascii="宋体" w:hAnsi="宋体"/>
                <w:color w:val="000000" w:themeColor="text1"/>
                <w:sz w:val="24"/>
                <w:szCs w:val="24"/>
                <w:highlight w:val="none"/>
              </w:rPr>
            </w:r>
            <w:r>
              <w:rPr>
                <w:color w:val="000000" w:themeColor="text1"/>
                <w:highlight w:val="none"/>
              </w:rPr>
            </w:r>
          </w:p>
        </w:tc>
        <w:tc>
          <w:tcPr>
            <w:gridSpan w:val="2"/>
            <w:tcW w:w="2985" w:type="dxa"/>
            <w:vAlign w:val="center"/>
            <w:textDirection w:val="lrTb"/>
            <w:noWrap w:val="false"/>
          </w:tcPr>
          <w:p>
            <w:pPr>
              <w:pStyle w:val="881"/>
              <w:jc w:val="right"/>
              <w:tabs>
                <w:tab w:val="left" w:pos="8930" w:leader="none"/>
                <w:tab w:val="left" w:pos="9306"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r>
      <w:tr>
        <w:trPr>
          <w:cantSplit/>
          <w:trHeight w:val="680"/>
        </w:trPr>
        <w:tc>
          <w:tcPr>
            <w:tcW w:w="2655" w:type="dxa"/>
            <w:vAlign w:val="center"/>
            <w:textDirection w:val="lrTb"/>
            <w:noWrap w:val="false"/>
          </w:tcPr>
          <w:p>
            <w:pPr>
              <w:pStyle w:val="881"/>
              <w:jc w:val="center"/>
              <w:tabs>
                <w:tab w:val="left" w:pos="8930" w:leader="none"/>
                <w:tab w:val="left" w:pos="9306"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企业地址</w:t>
            </w:r>
            <w:r>
              <w:rPr>
                <w:rFonts w:hint="eastAsia" w:ascii="宋体" w:hAnsi="宋体"/>
                <w:color w:val="000000" w:themeColor="text1"/>
                <w:sz w:val="24"/>
                <w:szCs w:val="24"/>
                <w:highlight w:val="none"/>
              </w:rPr>
            </w:r>
            <w:r>
              <w:rPr>
                <w:color w:val="000000" w:themeColor="text1"/>
                <w:highlight w:val="none"/>
              </w:rPr>
            </w:r>
          </w:p>
        </w:tc>
        <w:tc>
          <w:tcPr>
            <w:tcW w:w="2265" w:type="dxa"/>
            <w:vAlign w:val="top"/>
            <w:textDirection w:val="lrTb"/>
            <w:noWrap w:val="false"/>
          </w:tcPr>
          <w:p>
            <w:pPr>
              <w:pStyle w:val="881"/>
              <w:jc w:val="center"/>
              <w:tabs>
                <w:tab w:val="left" w:pos="8930" w:leader="none"/>
                <w:tab w:val="left" w:pos="9306"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c>
          <w:tcPr>
            <w:tcW w:w="1665" w:type="dxa"/>
            <w:vAlign w:val="center"/>
            <w:textDirection w:val="lrTb"/>
            <w:noWrap w:val="false"/>
          </w:tcPr>
          <w:p>
            <w:pPr>
              <w:pStyle w:val="881"/>
              <w:jc w:val="center"/>
              <w:tabs>
                <w:tab w:val="left" w:pos="8930" w:leader="none"/>
                <w:tab w:val="left" w:pos="9306"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注册资本</w:t>
            </w:r>
            <w:r>
              <w:rPr>
                <w:rFonts w:hint="eastAsia" w:ascii="宋体" w:hAnsi="宋体"/>
                <w:color w:val="000000" w:themeColor="text1"/>
                <w:sz w:val="24"/>
                <w:szCs w:val="24"/>
                <w:highlight w:val="none"/>
              </w:rPr>
            </w:r>
            <w:r>
              <w:rPr>
                <w:color w:val="000000" w:themeColor="text1"/>
                <w:highlight w:val="none"/>
              </w:rPr>
            </w:r>
          </w:p>
        </w:tc>
        <w:tc>
          <w:tcPr>
            <w:gridSpan w:val="2"/>
            <w:tcW w:w="2985" w:type="dxa"/>
            <w:vAlign w:val="center"/>
            <w:textDirection w:val="lrTb"/>
            <w:noWrap w:val="false"/>
          </w:tcPr>
          <w:p>
            <w:pPr>
              <w:pStyle w:val="881"/>
              <w:jc w:val="right"/>
              <w:tabs>
                <w:tab w:val="left" w:pos="8930" w:leader="none"/>
                <w:tab w:val="left" w:pos="9306"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万元</w:t>
            </w:r>
            <w:r>
              <w:rPr>
                <w:rFonts w:hint="eastAsia" w:ascii="宋体" w:hAnsi="宋体"/>
                <w:color w:val="000000" w:themeColor="text1"/>
                <w:sz w:val="24"/>
                <w:szCs w:val="24"/>
                <w:highlight w:val="none"/>
              </w:rPr>
            </w:r>
            <w:r>
              <w:rPr>
                <w:color w:val="000000" w:themeColor="text1"/>
                <w:highlight w:val="none"/>
              </w:rPr>
            </w:r>
          </w:p>
        </w:tc>
      </w:tr>
      <w:tr>
        <w:trPr>
          <w:cantSplit/>
          <w:trHeight w:val="680"/>
        </w:trPr>
        <w:tc>
          <w:tcPr>
            <w:tcW w:w="2655" w:type="dxa"/>
            <w:vAlign w:val="center"/>
            <w:textDirection w:val="lrTb"/>
            <w:noWrap w:val="false"/>
          </w:tcPr>
          <w:p>
            <w:pPr>
              <w:pStyle w:val="881"/>
              <w:jc w:val="center"/>
              <w:tabs>
                <w:tab w:val="left" w:pos="8930" w:leader="none"/>
                <w:tab w:val="left" w:pos="9306"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经营范围</w:t>
            </w:r>
            <w:r>
              <w:rPr>
                <w:rFonts w:hint="eastAsia" w:ascii="宋体" w:hAnsi="宋体"/>
                <w:color w:val="000000" w:themeColor="text1"/>
                <w:sz w:val="24"/>
                <w:szCs w:val="24"/>
                <w:highlight w:val="none"/>
              </w:rPr>
            </w:r>
            <w:r>
              <w:rPr>
                <w:color w:val="000000" w:themeColor="text1"/>
                <w:highlight w:val="none"/>
              </w:rPr>
            </w:r>
          </w:p>
        </w:tc>
        <w:tc>
          <w:tcPr>
            <w:gridSpan w:val="4"/>
            <w:tcW w:w="6915" w:type="dxa"/>
            <w:vAlign w:val="top"/>
            <w:textDirection w:val="lrTb"/>
            <w:noWrap w:val="false"/>
          </w:tcPr>
          <w:p>
            <w:pPr>
              <w:pStyle w:val="881"/>
              <w:jc w:val="center"/>
              <w:tabs>
                <w:tab w:val="left" w:pos="8930" w:leader="none"/>
                <w:tab w:val="left" w:pos="9306"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r>
      <w:tr>
        <w:trPr>
          <w:cantSplit/>
          <w:trHeight w:val="680"/>
        </w:trPr>
        <w:tc>
          <w:tcPr>
            <w:tcW w:w="2655" w:type="dxa"/>
            <w:vAlign w:val="center"/>
            <w:textDirection w:val="lrTb"/>
            <w:noWrap w:val="false"/>
          </w:tcPr>
          <w:p>
            <w:pPr>
              <w:pStyle w:val="881"/>
              <w:jc w:val="center"/>
              <w:tabs>
                <w:tab w:val="left" w:pos="8930" w:leader="none"/>
                <w:tab w:val="left" w:pos="9306"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职工人数</w:t>
            </w:r>
            <w:r>
              <w:rPr>
                <w:rFonts w:hint="eastAsia" w:ascii="宋体" w:hAnsi="宋体"/>
                <w:color w:val="000000" w:themeColor="text1"/>
                <w:sz w:val="24"/>
                <w:szCs w:val="24"/>
                <w:highlight w:val="none"/>
              </w:rPr>
            </w:r>
            <w:r>
              <w:rPr>
                <w:color w:val="000000" w:themeColor="text1"/>
                <w:highlight w:val="none"/>
              </w:rPr>
            </w:r>
          </w:p>
        </w:tc>
        <w:tc>
          <w:tcPr>
            <w:tcW w:w="2265" w:type="dxa"/>
            <w:vAlign w:val="top"/>
            <w:textDirection w:val="lrTb"/>
            <w:noWrap w:val="false"/>
          </w:tcPr>
          <w:p>
            <w:pPr>
              <w:pStyle w:val="881"/>
              <w:jc w:val="center"/>
              <w:tabs>
                <w:tab w:val="left" w:pos="8930" w:leader="none"/>
                <w:tab w:val="left" w:pos="9306"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c>
          <w:tcPr>
            <w:gridSpan w:val="2"/>
            <w:tcW w:w="2905" w:type="dxa"/>
            <w:vAlign w:val="center"/>
            <w:textDirection w:val="lrTb"/>
            <w:noWrap w:val="false"/>
          </w:tcPr>
          <w:p>
            <w:pPr>
              <w:pStyle w:val="881"/>
              <w:jc w:val="center"/>
              <w:tabs>
                <w:tab w:val="left" w:pos="8930" w:leader="none"/>
                <w:tab w:val="left" w:pos="9306"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其中：有中高级以上职称的人数</w:t>
            </w:r>
            <w:r>
              <w:rPr>
                <w:rFonts w:hint="eastAsia" w:ascii="宋体" w:hAnsi="宋体"/>
                <w:color w:val="000000" w:themeColor="text1"/>
                <w:sz w:val="24"/>
                <w:szCs w:val="24"/>
                <w:highlight w:val="none"/>
              </w:rPr>
            </w:r>
            <w:r>
              <w:rPr>
                <w:color w:val="000000" w:themeColor="text1"/>
                <w:highlight w:val="none"/>
              </w:rPr>
            </w:r>
          </w:p>
        </w:tc>
        <w:tc>
          <w:tcPr>
            <w:tcW w:w="1745" w:type="dxa"/>
            <w:vAlign w:val="top"/>
            <w:textDirection w:val="lrTb"/>
            <w:noWrap w:val="false"/>
          </w:tcPr>
          <w:p>
            <w:pPr>
              <w:pStyle w:val="881"/>
              <w:jc w:val="center"/>
              <w:tabs>
                <w:tab w:val="left" w:pos="8930" w:leader="none"/>
                <w:tab w:val="left" w:pos="9306"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r>
      <w:tr>
        <w:trPr>
          <w:cantSplit/>
          <w:trHeight w:val="680"/>
        </w:trPr>
        <w:tc>
          <w:tcPr>
            <w:tcW w:w="2655" w:type="dxa"/>
            <w:vAlign w:val="center"/>
            <w:textDirection w:val="lrTb"/>
            <w:noWrap w:val="false"/>
          </w:tcPr>
          <w:p>
            <w:pPr>
              <w:pStyle w:val="881"/>
              <w:jc w:val="center"/>
              <w:tabs>
                <w:tab w:val="left" w:pos="8930" w:leader="none"/>
                <w:tab w:val="left" w:pos="9306"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资产总计</w:t>
            </w:r>
            <w:r>
              <w:rPr>
                <w:rFonts w:hint="eastAsia" w:ascii="宋体" w:hAnsi="宋体"/>
                <w:color w:val="000000" w:themeColor="text1"/>
                <w:sz w:val="24"/>
                <w:szCs w:val="24"/>
                <w:highlight w:val="none"/>
              </w:rPr>
            </w:r>
            <w:r>
              <w:rPr>
                <w:color w:val="000000" w:themeColor="text1"/>
                <w:highlight w:val="none"/>
              </w:rPr>
            </w:r>
          </w:p>
        </w:tc>
        <w:tc>
          <w:tcPr>
            <w:tcW w:w="2265" w:type="dxa"/>
            <w:vAlign w:val="center"/>
            <w:textDirection w:val="lrTb"/>
            <w:noWrap w:val="false"/>
          </w:tcPr>
          <w:p>
            <w:pPr>
              <w:pStyle w:val="881"/>
              <w:jc w:val="right"/>
              <w:tabs>
                <w:tab w:val="left" w:pos="8930" w:leader="none"/>
                <w:tab w:val="left" w:pos="9306"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万元</w:t>
            </w:r>
            <w:r>
              <w:rPr>
                <w:rFonts w:hint="eastAsia" w:ascii="宋体" w:hAnsi="宋体"/>
                <w:color w:val="000000" w:themeColor="text1"/>
                <w:sz w:val="24"/>
                <w:szCs w:val="24"/>
                <w:highlight w:val="none"/>
              </w:rPr>
            </w:r>
            <w:r>
              <w:rPr>
                <w:color w:val="000000" w:themeColor="text1"/>
                <w:highlight w:val="none"/>
              </w:rPr>
            </w:r>
          </w:p>
        </w:tc>
        <w:tc>
          <w:tcPr>
            <w:tcW w:w="1665" w:type="dxa"/>
            <w:vAlign w:val="center"/>
            <w:textDirection w:val="lrTb"/>
            <w:noWrap w:val="false"/>
          </w:tcPr>
          <w:p>
            <w:pPr>
              <w:pStyle w:val="881"/>
              <w:jc w:val="center"/>
              <w:tabs>
                <w:tab w:val="left" w:pos="8930" w:leader="none"/>
                <w:tab w:val="left" w:pos="9306"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净资产</w:t>
            </w:r>
            <w:r>
              <w:rPr>
                <w:rFonts w:hint="eastAsia" w:ascii="宋体" w:hAnsi="宋体"/>
                <w:color w:val="000000" w:themeColor="text1"/>
                <w:sz w:val="24"/>
                <w:szCs w:val="24"/>
                <w:highlight w:val="none"/>
              </w:rPr>
            </w:r>
            <w:r>
              <w:rPr>
                <w:color w:val="000000" w:themeColor="text1"/>
                <w:highlight w:val="none"/>
              </w:rPr>
            </w:r>
          </w:p>
        </w:tc>
        <w:tc>
          <w:tcPr>
            <w:gridSpan w:val="2"/>
            <w:tcW w:w="2985" w:type="dxa"/>
            <w:vAlign w:val="center"/>
            <w:textDirection w:val="lrTb"/>
            <w:noWrap w:val="false"/>
          </w:tcPr>
          <w:p>
            <w:pPr>
              <w:pStyle w:val="881"/>
              <w:jc w:val="center"/>
              <w:tabs>
                <w:tab w:val="left" w:pos="8930" w:leader="none"/>
                <w:tab w:val="left" w:pos="9306"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万元</w:t>
            </w:r>
            <w:r>
              <w:rPr>
                <w:rFonts w:hint="eastAsia" w:ascii="宋体" w:hAnsi="宋体"/>
                <w:color w:val="000000" w:themeColor="text1"/>
                <w:sz w:val="24"/>
                <w:szCs w:val="24"/>
                <w:highlight w:val="none"/>
              </w:rPr>
            </w:r>
            <w:r>
              <w:rPr>
                <w:color w:val="000000" w:themeColor="text1"/>
                <w:highlight w:val="none"/>
              </w:rPr>
            </w:r>
          </w:p>
        </w:tc>
      </w:tr>
      <w:tr>
        <w:trPr>
          <w:cantSplit/>
          <w:trHeight w:val="680"/>
        </w:trPr>
        <w:tc>
          <w:tcPr>
            <w:tcW w:w="2655" w:type="dxa"/>
            <w:vAlign w:val="center"/>
            <w:textDirection w:val="lrTb"/>
            <w:noWrap w:val="false"/>
          </w:tcPr>
          <w:p>
            <w:pPr>
              <w:pStyle w:val="881"/>
              <w:jc w:val="center"/>
              <w:tabs>
                <w:tab w:val="left" w:pos="8930" w:leader="none"/>
                <w:tab w:val="left" w:pos="9306"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股东权益</w:t>
            </w:r>
            <w:r>
              <w:rPr>
                <w:rFonts w:hint="eastAsia" w:ascii="宋体" w:hAnsi="宋体"/>
                <w:color w:val="000000" w:themeColor="text1"/>
                <w:sz w:val="24"/>
                <w:szCs w:val="24"/>
                <w:highlight w:val="none"/>
              </w:rPr>
            </w:r>
            <w:r>
              <w:rPr>
                <w:color w:val="000000" w:themeColor="text1"/>
                <w:highlight w:val="none"/>
              </w:rPr>
            </w:r>
          </w:p>
        </w:tc>
        <w:tc>
          <w:tcPr>
            <w:tcW w:w="2265" w:type="dxa"/>
            <w:vAlign w:val="center"/>
            <w:textDirection w:val="lrTb"/>
            <w:noWrap w:val="false"/>
          </w:tcPr>
          <w:p>
            <w:pPr>
              <w:pStyle w:val="881"/>
              <w:jc w:val="right"/>
              <w:tabs>
                <w:tab w:val="left" w:pos="8930" w:leader="none"/>
                <w:tab w:val="left" w:pos="9306"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万元</w:t>
            </w:r>
            <w:r>
              <w:rPr>
                <w:rFonts w:hint="eastAsia" w:ascii="宋体" w:hAnsi="宋体"/>
                <w:color w:val="000000" w:themeColor="text1"/>
                <w:sz w:val="24"/>
                <w:szCs w:val="24"/>
                <w:highlight w:val="none"/>
              </w:rPr>
            </w:r>
            <w:r>
              <w:rPr>
                <w:color w:val="000000" w:themeColor="text1"/>
                <w:highlight w:val="none"/>
              </w:rPr>
            </w:r>
          </w:p>
        </w:tc>
        <w:tc>
          <w:tcPr>
            <w:tcW w:w="1665" w:type="dxa"/>
            <w:vAlign w:val="center"/>
            <w:textDirection w:val="lrTb"/>
            <w:noWrap w:val="false"/>
          </w:tcPr>
          <w:p>
            <w:pPr>
              <w:pStyle w:val="881"/>
              <w:jc w:val="center"/>
              <w:tabs>
                <w:tab w:val="left" w:pos="8930" w:leader="none"/>
                <w:tab w:val="left" w:pos="9306"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销售收入</w:t>
            </w:r>
            <w:r>
              <w:rPr>
                <w:rFonts w:hint="eastAsia" w:ascii="宋体" w:hAnsi="宋体"/>
                <w:color w:val="000000" w:themeColor="text1"/>
                <w:sz w:val="24"/>
                <w:szCs w:val="24"/>
                <w:highlight w:val="none"/>
              </w:rPr>
            </w:r>
            <w:r>
              <w:rPr>
                <w:color w:val="000000" w:themeColor="text1"/>
                <w:highlight w:val="none"/>
              </w:rPr>
            </w:r>
          </w:p>
        </w:tc>
        <w:tc>
          <w:tcPr>
            <w:gridSpan w:val="2"/>
            <w:tcW w:w="2985" w:type="dxa"/>
            <w:vAlign w:val="center"/>
            <w:textDirection w:val="lrTb"/>
            <w:noWrap w:val="false"/>
          </w:tcPr>
          <w:p>
            <w:pPr>
              <w:pStyle w:val="881"/>
              <w:ind w:firstLine="480"/>
              <w:jc w:val="center"/>
              <w:tabs>
                <w:tab w:val="left" w:pos="8930" w:leader="none"/>
                <w:tab w:val="left" w:pos="9306"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年           万元</w:t>
            </w:r>
            <w:r>
              <w:rPr>
                <w:rFonts w:hint="eastAsia" w:ascii="宋体" w:hAnsi="宋体"/>
                <w:color w:val="000000" w:themeColor="text1"/>
                <w:sz w:val="24"/>
                <w:szCs w:val="24"/>
                <w:highlight w:val="none"/>
              </w:rPr>
            </w:r>
            <w:r>
              <w:rPr>
                <w:color w:val="000000" w:themeColor="text1"/>
                <w:highlight w:val="none"/>
              </w:rPr>
            </w:r>
          </w:p>
          <w:p>
            <w:pPr>
              <w:pStyle w:val="881"/>
              <w:ind w:firstLine="480"/>
              <w:jc w:val="center"/>
              <w:tabs>
                <w:tab w:val="left" w:pos="8930" w:leader="none"/>
                <w:tab w:val="left" w:pos="9306"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年           万元</w:t>
            </w:r>
            <w:r>
              <w:rPr>
                <w:rFonts w:hint="eastAsia" w:ascii="宋体" w:hAnsi="宋体"/>
                <w:color w:val="000000" w:themeColor="text1"/>
                <w:sz w:val="24"/>
                <w:szCs w:val="24"/>
                <w:highlight w:val="none"/>
              </w:rPr>
            </w:r>
            <w:r>
              <w:rPr>
                <w:color w:val="000000" w:themeColor="text1"/>
                <w:highlight w:val="none"/>
              </w:rPr>
            </w:r>
          </w:p>
        </w:tc>
      </w:tr>
      <w:tr>
        <w:trPr>
          <w:cantSplit/>
          <w:trHeight w:val="680"/>
        </w:trPr>
        <w:tc>
          <w:tcPr>
            <w:tcW w:w="2655" w:type="dxa"/>
            <w:vAlign w:val="center"/>
            <w:textDirection w:val="lrTb"/>
            <w:noWrap w:val="false"/>
          </w:tcPr>
          <w:p>
            <w:pPr>
              <w:pStyle w:val="881"/>
              <w:jc w:val="center"/>
              <w:tabs>
                <w:tab w:val="left" w:pos="8930" w:leader="none"/>
                <w:tab w:val="left" w:pos="9306"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实现利润</w:t>
            </w:r>
            <w:r>
              <w:rPr>
                <w:rFonts w:hint="eastAsia" w:ascii="宋体" w:hAnsi="宋体"/>
                <w:color w:val="000000" w:themeColor="text1"/>
                <w:sz w:val="24"/>
                <w:szCs w:val="24"/>
                <w:highlight w:val="none"/>
              </w:rPr>
            </w:r>
            <w:r>
              <w:rPr>
                <w:color w:val="000000" w:themeColor="text1"/>
                <w:highlight w:val="none"/>
              </w:rPr>
            </w:r>
          </w:p>
        </w:tc>
        <w:tc>
          <w:tcPr>
            <w:gridSpan w:val="4"/>
            <w:tcW w:w="6915" w:type="dxa"/>
            <w:vAlign w:val="center"/>
            <w:textDirection w:val="lrTb"/>
            <w:noWrap w:val="false"/>
          </w:tcPr>
          <w:p>
            <w:pPr>
              <w:pStyle w:val="881"/>
              <w:jc w:val="center"/>
              <w:tabs>
                <w:tab w:val="left" w:pos="8930" w:leader="none"/>
                <w:tab w:val="left" w:pos="9306"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年    万元                   年    万元</w:t>
            </w:r>
            <w:r>
              <w:rPr>
                <w:rFonts w:hint="eastAsia" w:ascii="宋体" w:hAnsi="宋体"/>
                <w:color w:val="000000" w:themeColor="text1"/>
                <w:sz w:val="24"/>
                <w:szCs w:val="24"/>
                <w:highlight w:val="none"/>
              </w:rPr>
            </w:r>
            <w:r>
              <w:rPr>
                <w:color w:val="000000" w:themeColor="text1"/>
                <w:highlight w:val="none"/>
              </w:rPr>
            </w:r>
          </w:p>
        </w:tc>
      </w:tr>
      <w:tr>
        <w:trPr>
          <w:cantSplit/>
          <w:trHeight w:val="680"/>
        </w:trPr>
        <w:tc>
          <w:tcPr>
            <w:tcW w:w="2655" w:type="dxa"/>
            <w:vAlign w:val="center"/>
            <w:textDirection w:val="lrTb"/>
            <w:noWrap w:val="false"/>
          </w:tcPr>
          <w:p>
            <w:pPr>
              <w:pStyle w:val="881"/>
              <w:jc w:val="center"/>
              <w:tabs>
                <w:tab w:val="left" w:pos="8930" w:leader="none"/>
                <w:tab w:val="left" w:pos="9306"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经营面积</w:t>
            </w:r>
            <w:r>
              <w:rPr>
                <w:rFonts w:hint="eastAsia" w:ascii="宋体" w:hAnsi="宋体"/>
                <w:color w:val="000000" w:themeColor="text1"/>
                <w:sz w:val="24"/>
                <w:szCs w:val="24"/>
                <w:highlight w:val="none"/>
              </w:rPr>
            </w:r>
            <w:r>
              <w:rPr>
                <w:color w:val="000000" w:themeColor="text1"/>
                <w:highlight w:val="none"/>
              </w:rPr>
            </w:r>
          </w:p>
        </w:tc>
        <w:tc>
          <w:tcPr>
            <w:tcW w:w="2265" w:type="dxa"/>
            <w:vAlign w:val="center"/>
            <w:textDirection w:val="lrTb"/>
            <w:noWrap w:val="false"/>
          </w:tcPr>
          <w:p>
            <w:pPr>
              <w:pStyle w:val="881"/>
              <w:jc w:val="right"/>
              <w:tabs>
                <w:tab w:val="left" w:pos="8930" w:leader="none"/>
                <w:tab w:val="left" w:pos="9306"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平方米</w:t>
            </w:r>
            <w:r>
              <w:rPr>
                <w:rFonts w:hint="eastAsia" w:ascii="宋体" w:hAnsi="宋体"/>
                <w:color w:val="000000" w:themeColor="text1"/>
                <w:sz w:val="24"/>
                <w:szCs w:val="24"/>
                <w:highlight w:val="none"/>
              </w:rPr>
            </w:r>
            <w:r>
              <w:rPr>
                <w:color w:val="000000" w:themeColor="text1"/>
                <w:highlight w:val="none"/>
              </w:rPr>
            </w:r>
          </w:p>
        </w:tc>
        <w:tc>
          <w:tcPr>
            <w:tcW w:w="1665" w:type="dxa"/>
            <w:vAlign w:val="center"/>
            <w:textDirection w:val="lrTb"/>
            <w:noWrap w:val="false"/>
          </w:tcPr>
          <w:p>
            <w:pPr>
              <w:pStyle w:val="881"/>
              <w:jc w:val="center"/>
              <w:tabs>
                <w:tab w:val="left" w:pos="8930" w:leader="none"/>
                <w:tab w:val="left" w:pos="9306"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其中：</w:t>
            </w:r>
            <w:r>
              <w:rPr>
                <w:rFonts w:hint="eastAsia" w:ascii="宋体" w:hAnsi="宋体"/>
                <w:color w:val="000000" w:themeColor="text1"/>
                <w:sz w:val="24"/>
                <w:szCs w:val="24"/>
                <w:highlight w:val="none"/>
              </w:rPr>
            </w:r>
            <w:r>
              <w:rPr>
                <w:color w:val="000000" w:themeColor="text1"/>
                <w:highlight w:val="none"/>
              </w:rPr>
            </w:r>
          </w:p>
        </w:tc>
        <w:tc>
          <w:tcPr>
            <w:gridSpan w:val="2"/>
            <w:tcW w:w="2985" w:type="dxa"/>
            <w:vAlign w:val="center"/>
            <w:textDirection w:val="lrTb"/>
            <w:noWrap w:val="false"/>
          </w:tcPr>
          <w:p>
            <w:pPr>
              <w:pStyle w:val="881"/>
              <w:jc w:val="center"/>
              <w:tabs>
                <w:tab w:val="left" w:pos="8930" w:leader="none"/>
                <w:tab w:val="left" w:pos="9306"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自有面积        平方米</w:t>
            </w:r>
            <w:r>
              <w:rPr>
                <w:rFonts w:hint="eastAsia" w:ascii="宋体" w:hAnsi="宋体"/>
                <w:color w:val="000000" w:themeColor="text1"/>
                <w:sz w:val="24"/>
                <w:szCs w:val="24"/>
                <w:highlight w:val="none"/>
              </w:rPr>
            </w:r>
            <w:r>
              <w:rPr>
                <w:color w:val="000000" w:themeColor="text1"/>
                <w:highlight w:val="none"/>
              </w:rPr>
            </w:r>
          </w:p>
          <w:p>
            <w:pPr>
              <w:pStyle w:val="881"/>
              <w:jc w:val="center"/>
              <w:tabs>
                <w:tab w:val="left" w:pos="8930" w:leader="none"/>
                <w:tab w:val="left" w:pos="9306"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承租面积        平方米</w:t>
            </w:r>
            <w:r>
              <w:rPr>
                <w:rFonts w:hint="eastAsia" w:ascii="宋体" w:hAnsi="宋体"/>
                <w:color w:val="000000" w:themeColor="text1"/>
                <w:sz w:val="24"/>
                <w:szCs w:val="24"/>
                <w:highlight w:val="none"/>
              </w:rPr>
            </w:r>
            <w:r>
              <w:rPr>
                <w:color w:val="000000" w:themeColor="text1"/>
                <w:highlight w:val="none"/>
              </w:rPr>
            </w:r>
          </w:p>
        </w:tc>
      </w:tr>
      <w:tr>
        <w:trPr>
          <w:cantSplit/>
          <w:trHeight w:val="680"/>
        </w:trPr>
        <w:tc>
          <w:tcPr>
            <w:tcW w:w="2655" w:type="dxa"/>
            <w:vAlign w:val="center"/>
            <w:textDirection w:val="lrTb"/>
            <w:noWrap w:val="false"/>
          </w:tcPr>
          <w:p>
            <w:pPr>
              <w:pStyle w:val="881"/>
              <w:jc w:val="center"/>
              <w:tabs>
                <w:tab w:val="left" w:pos="8930" w:leader="none"/>
                <w:tab w:val="left" w:pos="9306"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单位简历及内设机构</w:t>
            </w:r>
            <w:r>
              <w:rPr>
                <w:rFonts w:hint="eastAsia" w:ascii="宋体" w:hAnsi="宋体"/>
                <w:color w:val="000000" w:themeColor="text1"/>
                <w:sz w:val="24"/>
                <w:szCs w:val="24"/>
                <w:highlight w:val="none"/>
              </w:rPr>
            </w:r>
            <w:r>
              <w:rPr>
                <w:color w:val="000000" w:themeColor="text1"/>
                <w:highlight w:val="none"/>
              </w:rPr>
            </w:r>
          </w:p>
          <w:p>
            <w:pPr>
              <w:pStyle w:val="881"/>
              <w:jc w:val="center"/>
              <w:tabs>
                <w:tab w:val="left" w:pos="8930" w:leader="none"/>
                <w:tab w:val="left" w:pos="9306"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情况</w:t>
            </w:r>
            <w:r>
              <w:rPr>
                <w:rFonts w:hint="eastAsia" w:ascii="宋体" w:hAnsi="宋体"/>
                <w:color w:val="000000" w:themeColor="text1"/>
                <w:sz w:val="24"/>
                <w:szCs w:val="24"/>
                <w:highlight w:val="none"/>
              </w:rPr>
            </w:r>
            <w:r>
              <w:rPr>
                <w:color w:val="000000" w:themeColor="text1"/>
                <w:highlight w:val="none"/>
              </w:rPr>
            </w:r>
          </w:p>
        </w:tc>
        <w:tc>
          <w:tcPr>
            <w:gridSpan w:val="4"/>
            <w:tcW w:w="6915" w:type="dxa"/>
            <w:vAlign w:val="top"/>
            <w:textDirection w:val="lrTb"/>
            <w:noWrap w:val="false"/>
          </w:tcPr>
          <w:p>
            <w:pPr>
              <w:pStyle w:val="881"/>
              <w:jc w:val="center"/>
              <w:tabs>
                <w:tab w:val="left" w:pos="8930" w:leader="none"/>
                <w:tab w:val="left" w:pos="9306"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r>
      <w:tr>
        <w:trPr>
          <w:cantSplit/>
          <w:trHeight w:val="680"/>
        </w:trPr>
        <w:tc>
          <w:tcPr>
            <w:tcW w:w="2655" w:type="dxa"/>
            <w:vAlign w:val="center"/>
            <w:textDirection w:val="lrTb"/>
            <w:noWrap w:val="false"/>
          </w:tcPr>
          <w:p>
            <w:pPr>
              <w:pStyle w:val="881"/>
              <w:jc w:val="center"/>
              <w:tabs>
                <w:tab w:val="left" w:pos="8930" w:leader="none"/>
                <w:tab w:val="left" w:pos="9306"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单位优势及特长</w:t>
            </w:r>
            <w:r>
              <w:rPr>
                <w:rFonts w:hint="eastAsia" w:ascii="宋体" w:hAnsi="宋体"/>
                <w:color w:val="000000" w:themeColor="text1"/>
                <w:sz w:val="24"/>
                <w:szCs w:val="24"/>
                <w:highlight w:val="none"/>
              </w:rPr>
            </w:r>
            <w:r>
              <w:rPr>
                <w:color w:val="000000" w:themeColor="text1"/>
                <w:highlight w:val="none"/>
              </w:rPr>
            </w:r>
          </w:p>
        </w:tc>
        <w:tc>
          <w:tcPr>
            <w:gridSpan w:val="4"/>
            <w:tcW w:w="6915" w:type="dxa"/>
            <w:vAlign w:val="top"/>
            <w:textDirection w:val="lrTb"/>
            <w:noWrap w:val="false"/>
          </w:tcPr>
          <w:p>
            <w:pPr>
              <w:pStyle w:val="881"/>
              <w:jc w:val="center"/>
              <w:tabs>
                <w:tab w:val="left" w:pos="8930" w:leader="none"/>
                <w:tab w:val="left" w:pos="9306"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r>
      <w:tr>
        <w:trPr>
          <w:cantSplit/>
          <w:trHeight w:val="680"/>
        </w:trPr>
        <w:tc>
          <w:tcPr>
            <w:tcW w:w="2655" w:type="dxa"/>
            <w:vAlign w:val="center"/>
            <w:textDirection w:val="lrTb"/>
            <w:noWrap w:val="false"/>
          </w:tcPr>
          <w:p>
            <w:pPr>
              <w:pStyle w:val="881"/>
              <w:jc w:val="center"/>
              <w:tabs>
                <w:tab w:val="left" w:pos="8930" w:leader="none"/>
                <w:tab w:val="left" w:pos="9306"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近三年来完成或正在履行的重大合同情况</w:t>
            </w:r>
            <w:r>
              <w:rPr>
                <w:rFonts w:hint="eastAsia" w:ascii="宋体" w:hAnsi="宋体"/>
                <w:color w:val="000000" w:themeColor="text1"/>
                <w:sz w:val="24"/>
                <w:szCs w:val="24"/>
                <w:highlight w:val="none"/>
              </w:rPr>
            </w:r>
            <w:r>
              <w:rPr>
                <w:color w:val="000000" w:themeColor="text1"/>
                <w:highlight w:val="none"/>
              </w:rPr>
            </w:r>
          </w:p>
        </w:tc>
        <w:tc>
          <w:tcPr>
            <w:gridSpan w:val="4"/>
            <w:tcW w:w="6915" w:type="dxa"/>
            <w:vAlign w:val="top"/>
            <w:textDirection w:val="lrTb"/>
            <w:noWrap w:val="false"/>
          </w:tcPr>
          <w:p>
            <w:pPr>
              <w:pStyle w:val="881"/>
              <w:jc w:val="center"/>
              <w:tabs>
                <w:tab w:val="left" w:pos="8930" w:leader="none"/>
                <w:tab w:val="left" w:pos="9306"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r>
      <w:tr>
        <w:trPr>
          <w:cantSplit/>
          <w:trHeight w:val="680"/>
        </w:trPr>
        <w:tc>
          <w:tcPr>
            <w:tcW w:w="2655" w:type="dxa"/>
            <w:vAlign w:val="center"/>
            <w:textDirection w:val="lrTb"/>
            <w:noWrap w:val="false"/>
          </w:tcPr>
          <w:p>
            <w:pPr>
              <w:pStyle w:val="881"/>
              <w:jc w:val="center"/>
              <w:tabs>
                <w:tab w:val="left" w:pos="8930" w:leader="none"/>
                <w:tab w:val="left" w:pos="9306"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最近2年内在经营过程中受到何种奖励或处分</w:t>
            </w:r>
            <w:r>
              <w:rPr>
                <w:rFonts w:hint="eastAsia" w:ascii="宋体" w:hAnsi="宋体"/>
                <w:color w:val="000000" w:themeColor="text1"/>
                <w:sz w:val="24"/>
                <w:szCs w:val="24"/>
                <w:highlight w:val="none"/>
              </w:rPr>
            </w:r>
            <w:r>
              <w:rPr>
                <w:color w:val="000000" w:themeColor="text1"/>
                <w:highlight w:val="none"/>
              </w:rPr>
            </w:r>
          </w:p>
        </w:tc>
        <w:tc>
          <w:tcPr>
            <w:gridSpan w:val="4"/>
            <w:tcW w:w="6915" w:type="dxa"/>
            <w:vAlign w:val="center"/>
            <w:textDirection w:val="lrTb"/>
            <w:noWrap w:val="false"/>
          </w:tcPr>
          <w:p>
            <w:pPr>
              <w:pStyle w:val="881"/>
              <w:jc w:val="center"/>
              <w:tabs>
                <w:tab w:val="left" w:pos="8930" w:leader="none"/>
                <w:tab w:val="left" w:pos="9306"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（包括财政、工商、税务、物价、技监部门稽查情况和结果）</w:t>
            </w:r>
            <w:r>
              <w:rPr>
                <w:rFonts w:hint="eastAsia" w:ascii="宋体" w:hAnsi="宋体"/>
                <w:color w:val="000000" w:themeColor="text1"/>
                <w:sz w:val="24"/>
                <w:szCs w:val="24"/>
                <w:highlight w:val="none"/>
              </w:rPr>
            </w:r>
            <w:r>
              <w:rPr>
                <w:color w:val="000000" w:themeColor="text1"/>
                <w:highlight w:val="none"/>
              </w:rPr>
            </w:r>
          </w:p>
        </w:tc>
      </w:tr>
      <w:tr>
        <w:trPr>
          <w:cantSplit/>
          <w:trHeight w:val="680"/>
        </w:trPr>
        <w:tc>
          <w:tcPr>
            <w:tcW w:w="2655" w:type="dxa"/>
            <w:vAlign w:val="center"/>
            <w:textDirection w:val="lrTb"/>
            <w:noWrap w:val="false"/>
          </w:tcPr>
          <w:p>
            <w:pPr>
              <w:pStyle w:val="881"/>
              <w:jc w:val="center"/>
              <w:tabs>
                <w:tab w:val="left" w:pos="8930" w:leader="none"/>
                <w:tab w:val="left" w:pos="9306"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最近3年内有无因售假、售劣或是其他原因被消费者投诉或起诉的情况及说明</w:t>
            </w:r>
            <w:r>
              <w:rPr>
                <w:rFonts w:hint="eastAsia" w:ascii="宋体" w:hAnsi="宋体"/>
                <w:color w:val="000000" w:themeColor="text1"/>
                <w:sz w:val="24"/>
                <w:szCs w:val="24"/>
                <w:highlight w:val="none"/>
              </w:rPr>
            </w:r>
            <w:r>
              <w:rPr>
                <w:color w:val="000000" w:themeColor="text1"/>
                <w:highlight w:val="none"/>
              </w:rPr>
            </w:r>
          </w:p>
        </w:tc>
        <w:tc>
          <w:tcPr>
            <w:gridSpan w:val="4"/>
            <w:tcW w:w="6915" w:type="dxa"/>
            <w:vAlign w:val="center"/>
            <w:textDirection w:val="lrTb"/>
            <w:noWrap w:val="false"/>
          </w:tcPr>
          <w:p>
            <w:pPr>
              <w:pStyle w:val="881"/>
              <w:jc w:val="center"/>
              <w:tabs>
                <w:tab w:val="left" w:pos="8930" w:leader="none"/>
                <w:tab w:val="left" w:pos="9306"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（包括解决方式和结果）</w:t>
            </w:r>
            <w:r>
              <w:rPr>
                <w:rFonts w:hint="eastAsia" w:ascii="宋体" w:hAnsi="宋体"/>
                <w:color w:val="000000" w:themeColor="text1"/>
                <w:sz w:val="24"/>
                <w:szCs w:val="24"/>
                <w:highlight w:val="none"/>
              </w:rPr>
            </w:r>
            <w:r>
              <w:rPr>
                <w:color w:val="000000" w:themeColor="text1"/>
                <w:highlight w:val="none"/>
              </w:rPr>
            </w:r>
          </w:p>
        </w:tc>
      </w:tr>
      <w:tr>
        <w:trPr>
          <w:cantSplit/>
          <w:trHeight w:val="680"/>
        </w:trPr>
        <w:tc>
          <w:tcPr>
            <w:tcW w:w="2655" w:type="dxa"/>
            <w:vAlign w:val="center"/>
            <w:textDirection w:val="lrTb"/>
            <w:noWrap w:val="false"/>
          </w:tcPr>
          <w:p>
            <w:pPr>
              <w:pStyle w:val="881"/>
              <w:jc w:val="center"/>
              <w:tabs>
                <w:tab w:val="left" w:pos="8930" w:leader="none"/>
                <w:tab w:val="left" w:pos="9306"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最近3年内主要负责人有无经济犯罪被司法机关追究的情况及说明</w:t>
            </w:r>
            <w:r>
              <w:rPr>
                <w:rFonts w:hint="eastAsia" w:ascii="宋体" w:hAnsi="宋体"/>
                <w:color w:val="000000" w:themeColor="text1"/>
                <w:sz w:val="24"/>
                <w:szCs w:val="24"/>
                <w:highlight w:val="none"/>
              </w:rPr>
            </w:r>
            <w:r>
              <w:rPr>
                <w:color w:val="000000" w:themeColor="text1"/>
                <w:highlight w:val="none"/>
              </w:rPr>
            </w:r>
          </w:p>
        </w:tc>
        <w:tc>
          <w:tcPr>
            <w:gridSpan w:val="4"/>
            <w:tcW w:w="6915" w:type="dxa"/>
            <w:vAlign w:val="top"/>
            <w:textDirection w:val="lrTb"/>
            <w:noWrap w:val="false"/>
          </w:tcPr>
          <w:p>
            <w:pPr>
              <w:pStyle w:val="881"/>
              <w:jc w:val="center"/>
              <w:tabs>
                <w:tab w:val="left" w:pos="8930" w:leader="none"/>
                <w:tab w:val="left" w:pos="9306"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r>
      <w:tr>
        <w:trPr>
          <w:cantSplit/>
          <w:trHeight w:val="680"/>
        </w:trPr>
        <w:tc>
          <w:tcPr>
            <w:tcW w:w="2655" w:type="dxa"/>
            <w:vAlign w:val="center"/>
            <w:textDirection w:val="lrTb"/>
            <w:noWrap w:val="false"/>
          </w:tcPr>
          <w:p>
            <w:pPr>
              <w:pStyle w:val="881"/>
              <w:jc w:val="center"/>
              <w:tabs>
                <w:tab w:val="left" w:pos="8930" w:leader="none"/>
                <w:tab w:val="left" w:pos="9306"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获得技术认证的工程师及简介</w:t>
            </w:r>
            <w:r>
              <w:rPr>
                <w:rFonts w:hint="eastAsia" w:ascii="宋体" w:hAnsi="宋体"/>
                <w:color w:val="000000" w:themeColor="text1"/>
                <w:sz w:val="24"/>
                <w:szCs w:val="24"/>
                <w:highlight w:val="none"/>
              </w:rPr>
            </w:r>
            <w:r>
              <w:rPr>
                <w:color w:val="000000" w:themeColor="text1"/>
                <w:highlight w:val="none"/>
              </w:rPr>
            </w:r>
          </w:p>
        </w:tc>
        <w:tc>
          <w:tcPr>
            <w:gridSpan w:val="4"/>
            <w:tcW w:w="6915" w:type="dxa"/>
            <w:vAlign w:val="top"/>
            <w:textDirection w:val="lrTb"/>
            <w:noWrap w:val="false"/>
          </w:tcPr>
          <w:p>
            <w:pPr>
              <w:pStyle w:val="881"/>
              <w:jc w:val="center"/>
              <w:tabs>
                <w:tab w:val="left" w:pos="8930" w:leader="none"/>
                <w:tab w:val="left" w:pos="9306"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r>
      <w:tr>
        <w:trPr>
          <w:cantSplit/>
          <w:trHeight w:val="680"/>
        </w:trPr>
        <w:tc>
          <w:tcPr>
            <w:tcW w:w="2655" w:type="dxa"/>
            <w:vAlign w:val="center"/>
            <w:textDirection w:val="lrTb"/>
            <w:noWrap w:val="false"/>
          </w:tcPr>
          <w:p>
            <w:pPr>
              <w:pStyle w:val="881"/>
              <w:jc w:val="center"/>
              <w:tabs>
                <w:tab w:val="left" w:pos="8930" w:leader="none"/>
                <w:tab w:val="left" w:pos="9306"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其他需要说明的情况</w:t>
            </w:r>
            <w:r>
              <w:rPr>
                <w:rFonts w:hint="eastAsia" w:ascii="宋体" w:hAnsi="宋体"/>
                <w:color w:val="000000" w:themeColor="text1"/>
                <w:sz w:val="24"/>
                <w:szCs w:val="24"/>
                <w:highlight w:val="none"/>
              </w:rPr>
            </w:r>
            <w:r>
              <w:rPr>
                <w:color w:val="000000" w:themeColor="text1"/>
                <w:highlight w:val="none"/>
              </w:rPr>
            </w:r>
          </w:p>
        </w:tc>
        <w:tc>
          <w:tcPr>
            <w:gridSpan w:val="4"/>
            <w:tcW w:w="6915" w:type="dxa"/>
            <w:vAlign w:val="top"/>
            <w:textDirection w:val="lrTb"/>
            <w:noWrap w:val="false"/>
          </w:tcPr>
          <w:p>
            <w:pPr>
              <w:pStyle w:val="881"/>
              <w:jc w:val="center"/>
              <w:tabs>
                <w:tab w:val="left" w:pos="8930" w:leader="none"/>
                <w:tab w:val="left" w:pos="9306"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tc>
      </w:tr>
    </w:tbl>
    <w:p>
      <w:pPr>
        <w:pStyle w:val="887"/>
        <w:ind w:firstLine="0"/>
        <w:spacing w:line="360" w:lineRule="auto"/>
        <w:tabs>
          <w:tab w:val="left" w:pos="8930" w:leader="none"/>
          <w:tab w:val="left" w:pos="9306" w:leader="none"/>
        </w:tabs>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br w:type="page" w:clear="all"/>
      </w:r>
      <w:r>
        <w:rPr>
          <w:rFonts w:hint="eastAsia" w:ascii="宋体" w:hAnsi="宋体"/>
          <w:b/>
          <w:color w:val="000000" w:themeColor="text1"/>
          <w:sz w:val="24"/>
          <w:szCs w:val="24"/>
          <w:highlight w:val="none"/>
          <w:lang w:val="en-US" w:eastAsia="zh-CN"/>
        </w:rPr>
        <w:t xml:space="preserve">6</w:t>
      </w:r>
      <w:r>
        <w:rPr>
          <w:rFonts w:hint="eastAsia" w:ascii="宋体" w:hAnsi="宋体"/>
          <w:b/>
          <w:color w:val="000000" w:themeColor="text1"/>
          <w:sz w:val="24"/>
          <w:szCs w:val="24"/>
          <w:highlight w:val="none"/>
        </w:rPr>
        <w:t xml:space="preserve">、确认函</w:t>
      </w:r>
      <w:r>
        <w:rPr>
          <w:rFonts w:hint="eastAsia" w:ascii="宋体" w:hAnsi="宋体"/>
          <w:b/>
          <w:color w:val="000000" w:themeColor="text1"/>
          <w:sz w:val="24"/>
          <w:szCs w:val="24"/>
          <w:highlight w:val="none"/>
        </w:rPr>
      </w:r>
      <w:r>
        <w:rPr>
          <w:color w:val="000000" w:themeColor="text1"/>
          <w:highlight w:val="none"/>
        </w:rPr>
      </w:r>
    </w:p>
    <w:p>
      <w:pPr>
        <w:pStyle w:val="881"/>
        <w:jc w:val="center"/>
        <w:spacing w:line="360" w:lineRule="auto"/>
        <w:tabs>
          <w:tab w:val="left" w:pos="8930" w:leader="none"/>
          <w:tab w:val="left" w:pos="9306" w:leader="none"/>
        </w:tabs>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r>
      <w:r>
        <w:rPr>
          <w:color w:val="000000" w:themeColor="text1"/>
          <w:highlight w:val="none"/>
        </w:rPr>
      </w:r>
    </w:p>
    <w:p>
      <w:pPr>
        <w:pStyle w:val="881"/>
        <w:jc w:val="center"/>
        <w:spacing w:line="360" w:lineRule="auto"/>
        <w:tabs>
          <w:tab w:val="left" w:pos="8930" w:leader="none"/>
          <w:tab w:val="left" w:pos="9306" w:leader="none"/>
        </w:tabs>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确认函</w:t>
      </w:r>
      <w:r>
        <w:rPr>
          <w:rFonts w:hint="eastAsia" w:ascii="宋体" w:hAnsi="宋体"/>
          <w:color w:val="000000" w:themeColor="text1"/>
          <w:sz w:val="24"/>
          <w:szCs w:val="24"/>
          <w:highlight w:val="none"/>
        </w:rPr>
      </w:r>
      <w:r>
        <w:rPr>
          <w:color w:val="000000" w:themeColor="text1"/>
          <w:highlight w:val="none"/>
        </w:rPr>
      </w:r>
    </w:p>
    <w:p>
      <w:pPr>
        <w:pStyle w:val="911"/>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p>
      <w:pPr>
        <w:pStyle w:val="881"/>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881"/>
        <w:spacing w:line="360" w:lineRule="auto"/>
        <w:tabs>
          <w:tab w:val="left" w:pos="8930" w:leader="none"/>
          <w:tab w:val="left" w:pos="9306"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苏州惠德普源企业咨询有限公司：</w:t>
      </w:r>
      <w:r>
        <w:rPr>
          <w:rFonts w:hint="eastAsia" w:ascii="宋体" w:hAnsi="宋体"/>
          <w:color w:val="000000" w:themeColor="text1"/>
          <w:sz w:val="24"/>
          <w:szCs w:val="24"/>
          <w:highlight w:val="none"/>
        </w:rPr>
      </w:r>
      <w:r>
        <w:rPr>
          <w:color w:val="000000" w:themeColor="text1"/>
          <w:highlight w:val="none"/>
        </w:rPr>
      </w:r>
    </w:p>
    <w:p>
      <w:pPr>
        <w:pStyle w:val="881"/>
        <w:ind w:firstLine="480"/>
        <w:spacing w:line="360" w:lineRule="auto"/>
        <w:tabs>
          <w:tab w:val="left" w:pos="8930" w:leader="none"/>
          <w:tab w:val="left" w:pos="9306"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   </w:t>
      </w:r>
      <w:r>
        <w:rPr>
          <w:rFonts w:hint="eastAsia" w:ascii="宋体" w:hAnsi="宋体"/>
          <w:color w:val="000000" w:themeColor="text1"/>
          <w:sz w:val="24"/>
          <w:szCs w:val="24"/>
          <w:highlight w:val="none"/>
        </w:rPr>
      </w:r>
      <w:r>
        <w:rPr>
          <w:color w:val="000000" w:themeColor="text1"/>
          <w:highlight w:val="none"/>
        </w:rPr>
      </w:r>
    </w:p>
    <w:p>
      <w:pPr>
        <w:pStyle w:val="881"/>
        <w:ind w:firstLine="480"/>
        <w:spacing w:line="360" w:lineRule="auto"/>
        <w:tabs>
          <w:tab w:val="left" w:pos="8930" w:leader="none"/>
          <w:tab w:val="left" w:pos="9306"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我们</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u w:val="single"/>
          <w:lang w:eastAsia="zh-CN"/>
        </w:rPr>
        <w:t xml:space="preserve">（</w:t>
      </w:r>
      <w:r>
        <w:rPr>
          <w:rFonts w:hint="eastAsia" w:ascii="宋体" w:hAnsi="宋体"/>
          <w:color w:val="000000" w:themeColor="text1"/>
          <w:sz w:val="24"/>
          <w:szCs w:val="24"/>
          <w:highlight w:val="none"/>
        </w:rPr>
        <w:t xml:space="preserve">单位</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收到贵公司</w:t>
      </w:r>
      <w:r>
        <w:rPr>
          <w:rFonts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u w:val="single"/>
        </w:rPr>
        <w:t xml:space="preserve">        </w:t>
      </w:r>
      <w:r>
        <w:rPr>
          <w:rFonts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号</w:t>
      </w:r>
      <w:r>
        <w:rPr>
          <w:rFonts w:hint="eastAsia" w:ascii="宋体" w:hAnsi="宋体"/>
          <w:color w:val="000000" w:themeColor="text1"/>
          <w:sz w:val="24"/>
          <w:szCs w:val="24"/>
          <w:highlight w:val="none"/>
          <w:lang w:val="en-US" w:eastAsia="zh-CN"/>
        </w:rPr>
        <w:t xml:space="preserve">单一来源协商</w:t>
      </w:r>
      <w:r>
        <w:rPr>
          <w:rFonts w:hint="eastAsia" w:ascii="宋体" w:hAnsi="宋体"/>
          <w:color w:val="000000" w:themeColor="text1"/>
          <w:sz w:val="24"/>
          <w:szCs w:val="24"/>
          <w:highlight w:val="none"/>
        </w:rPr>
        <w:t xml:space="preserve">邀请函，经仔细阅读和研究，我们决定参加该次</w:t>
      </w:r>
      <w:r>
        <w:rPr>
          <w:rFonts w:hint="eastAsia" w:ascii="宋体" w:hAnsi="宋体"/>
          <w:color w:val="000000" w:themeColor="text1"/>
          <w:sz w:val="24"/>
          <w:szCs w:val="24"/>
          <w:highlight w:val="none"/>
          <w:lang w:val="en-US" w:eastAsia="zh-CN"/>
        </w:rPr>
        <w:t xml:space="preserve">协商</w:t>
      </w:r>
      <w:r>
        <w:rPr>
          <w:rFonts w:hint="eastAsia" w:ascii="宋体" w:hAnsi="宋体"/>
          <w:color w:val="000000" w:themeColor="text1"/>
          <w:sz w:val="24"/>
          <w:szCs w:val="24"/>
          <w:highlight w:val="none"/>
        </w:rPr>
        <w:t xml:space="preserve">。</w:t>
      </w:r>
      <w:r>
        <w:rPr>
          <w:rFonts w:hint="eastAsia" w:ascii="宋体" w:hAnsi="宋体"/>
          <w:color w:val="000000" w:themeColor="text1"/>
          <w:sz w:val="24"/>
          <w:szCs w:val="24"/>
          <w:highlight w:val="none"/>
        </w:rPr>
      </w:r>
      <w:r>
        <w:rPr>
          <w:color w:val="000000" w:themeColor="text1"/>
          <w:highlight w:val="none"/>
        </w:rPr>
      </w:r>
    </w:p>
    <w:p>
      <w:pPr>
        <w:pStyle w:val="881"/>
        <w:ind w:firstLine="480"/>
        <w:spacing w:line="360" w:lineRule="auto"/>
        <w:tabs>
          <w:tab w:val="left" w:pos="8930" w:leader="none"/>
          <w:tab w:val="left" w:pos="9306"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p>
      <w:pPr>
        <w:pStyle w:val="881"/>
        <w:ind w:firstLine="480"/>
        <w:spacing w:line="360" w:lineRule="auto"/>
        <w:tabs>
          <w:tab w:val="left" w:pos="8930" w:leader="none"/>
          <w:tab w:val="left" w:pos="9306"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p>
      <w:pPr>
        <w:pStyle w:val="896"/>
        <w:spacing w:line="360" w:lineRule="auto"/>
        <w:tabs>
          <w:tab w:val="left" w:pos="8930" w:leader="none"/>
          <w:tab w:val="left" w:pos="9306" w:leader="none"/>
        </w:tabs>
        <w:rPr>
          <w:rFonts w:hAnsi="宋体" w:eastAsia="宋体"/>
          <w:color w:val="000000" w:themeColor="text1"/>
          <w:sz w:val="24"/>
          <w:szCs w:val="24"/>
          <w:highlight w:val="none"/>
        </w:rPr>
      </w:pPr>
      <w:r>
        <w:rPr>
          <w:rFonts w:hint="eastAsia" w:hAnsi="宋体" w:eastAsia="宋体"/>
          <w:color w:val="000000" w:themeColor="text1"/>
          <w:sz w:val="24"/>
          <w:szCs w:val="24"/>
          <w:highlight w:val="none"/>
        </w:rPr>
        <w:t xml:space="preserve">    </w:t>
      </w:r>
      <w:r>
        <w:rPr>
          <w:rFonts w:hint="eastAsia" w:hAnsi="宋体" w:eastAsia="宋体"/>
          <w:color w:val="000000" w:themeColor="text1"/>
          <w:sz w:val="24"/>
          <w:szCs w:val="24"/>
          <w:highlight w:val="none"/>
        </w:rPr>
        <w:t xml:space="preserve">  响应单位：（单位盖章）</w:t>
      </w:r>
      <w:r>
        <w:rPr>
          <w:rFonts w:hAnsi="宋体" w:eastAsia="宋体"/>
          <w:color w:val="000000" w:themeColor="text1"/>
          <w:sz w:val="24"/>
          <w:szCs w:val="24"/>
          <w:highlight w:val="none"/>
        </w:rPr>
      </w:r>
      <w:r>
        <w:rPr>
          <w:color w:val="000000" w:themeColor="text1"/>
          <w:highlight w:val="none"/>
        </w:rPr>
      </w:r>
    </w:p>
    <w:p>
      <w:pPr>
        <w:pStyle w:val="896"/>
        <w:ind w:firstLine="555"/>
        <w:spacing w:line="360" w:lineRule="auto"/>
        <w:tabs>
          <w:tab w:val="left" w:pos="8930" w:leader="none"/>
          <w:tab w:val="left" w:pos="9306" w:leader="none"/>
        </w:tabs>
        <w:rPr>
          <w:rFonts w:hAnsi="宋体" w:eastAsia="宋体"/>
          <w:color w:val="000000" w:themeColor="text1"/>
          <w:sz w:val="24"/>
          <w:szCs w:val="24"/>
          <w:highlight w:val="none"/>
        </w:rPr>
      </w:pPr>
      <w:r>
        <w:rPr>
          <w:rFonts w:hint="eastAsia" w:hAnsi="宋体" w:eastAsia="宋体"/>
          <w:color w:val="000000" w:themeColor="text1"/>
          <w:sz w:val="24"/>
          <w:szCs w:val="24"/>
          <w:highlight w:val="none"/>
        </w:rPr>
        <w:t xml:space="preserve">法定代表人或代理人：（签字或盖章）</w:t>
      </w:r>
      <w:r>
        <w:rPr>
          <w:rFonts w:hAnsi="宋体" w:eastAsia="宋体"/>
          <w:color w:val="000000" w:themeColor="text1"/>
          <w:sz w:val="24"/>
          <w:szCs w:val="24"/>
          <w:highlight w:val="none"/>
        </w:rPr>
      </w:r>
      <w:r>
        <w:rPr>
          <w:color w:val="000000" w:themeColor="text1"/>
          <w:highlight w:val="none"/>
        </w:rPr>
      </w:r>
    </w:p>
    <w:p>
      <w:pPr>
        <w:pStyle w:val="896"/>
        <w:ind w:firstLine="555"/>
        <w:spacing w:line="360" w:lineRule="auto"/>
        <w:tabs>
          <w:tab w:val="left" w:pos="8930" w:leader="none"/>
          <w:tab w:val="left" w:pos="9306" w:leader="none"/>
        </w:tabs>
        <w:rPr>
          <w:rFonts w:hAnsi="宋体" w:eastAsia="宋体"/>
          <w:color w:val="000000" w:themeColor="text1"/>
          <w:sz w:val="24"/>
          <w:szCs w:val="24"/>
          <w:highlight w:val="none"/>
        </w:rPr>
      </w:pPr>
      <w:r>
        <w:rPr>
          <w:rFonts w:hint="eastAsia" w:hAnsi="宋体" w:eastAsia="宋体"/>
          <w:color w:val="000000" w:themeColor="text1"/>
          <w:sz w:val="24"/>
          <w:szCs w:val="24"/>
          <w:highlight w:val="none"/>
        </w:rPr>
        <w:t xml:space="preserve">日期：</w:t>
      </w:r>
      <w:r>
        <w:rPr>
          <w:rFonts w:hAnsi="宋体" w:eastAsia="宋体"/>
          <w:color w:val="000000" w:themeColor="text1"/>
          <w:sz w:val="24"/>
          <w:szCs w:val="24"/>
          <w:highlight w:val="none"/>
        </w:rPr>
        <w:t xml:space="preserve">         </w:t>
      </w:r>
      <w:r>
        <w:rPr>
          <w:rFonts w:hint="eastAsia" w:hAnsi="宋体" w:eastAsia="宋体"/>
          <w:color w:val="000000" w:themeColor="text1"/>
          <w:sz w:val="24"/>
          <w:szCs w:val="24"/>
          <w:highlight w:val="none"/>
        </w:rPr>
        <w:t xml:space="preserve">年</w:t>
      </w:r>
      <w:r>
        <w:rPr>
          <w:rFonts w:hAnsi="宋体" w:eastAsia="宋体"/>
          <w:color w:val="000000" w:themeColor="text1"/>
          <w:sz w:val="24"/>
          <w:szCs w:val="24"/>
          <w:highlight w:val="none"/>
        </w:rPr>
        <w:t xml:space="preserve">         </w:t>
      </w:r>
      <w:r>
        <w:rPr>
          <w:rFonts w:hint="eastAsia" w:hAnsi="宋体" w:eastAsia="宋体"/>
          <w:color w:val="000000" w:themeColor="text1"/>
          <w:sz w:val="24"/>
          <w:szCs w:val="24"/>
          <w:highlight w:val="none"/>
        </w:rPr>
        <w:t xml:space="preserve">月</w:t>
      </w:r>
      <w:r>
        <w:rPr>
          <w:rFonts w:hAnsi="宋体" w:eastAsia="宋体"/>
          <w:color w:val="000000" w:themeColor="text1"/>
          <w:sz w:val="24"/>
          <w:szCs w:val="24"/>
          <w:highlight w:val="none"/>
        </w:rPr>
        <w:t xml:space="preserve">       </w:t>
      </w:r>
      <w:r>
        <w:rPr>
          <w:rFonts w:hint="eastAsia" w:hAnsi="宋体" w:eastAsia="宋体"/>
          <w:color w:val="000000" w:themeColor="text1"/>
          <w:sz w:val="24"/>
          <w:szCs w:val="24"/>
          <w:highlight w:val="none"/>
        </w:rPr>
        <w:t xml:space="preserve">日</w:t>
      </w:r>
      <w:r>
        <w:rPr>
          <w:rFonts w:hAnsi="宋体" w:eastAsia="宋体"/>
          <w:color w:val="000000" w:themeColor="text1"/>
          <w:sz w:val="24"/>
          <w:szCs w:val="24"/>
          <w:highlight w:val="none"/>
        </w:rPr>
      </w:r>
      <w:r>
        <w:rPr>
          <w:color w:val="000000" w:themeColor="text1"/>
          <w:highlight w:val="none"/>
        </w:rPr>
      </w:r>
    </w:p>
    <w:p>
      <w:pPr>
        <w:pStyle w:val="896"/>
        <w:ind w:firstLine="555"/>
        <w:spacing w:line="360" w:lineRule="auto"/>
        <w:tabs>
          <w:tab w:val="left" w:pos="8930" w:leader="none"/>
          <w:tab w:val="left" w:pos="9306" w:leader="none"/>
        </w:tabs>
        <w:rPr>
          <w:rFonts w:hint="eastAsia" w:hAnsi="宋体" w:eastAsia="宋体"/>
          <w:color w:val="000000" w:themeColor="text1"/>
          <w:sz w:val="24"/>
          <w:szCs w:val="24"/>
          <w:highlight w:val="none"/>
        </w:rPr>
      </w:pPr>
      <w:r>
        <w:rPr>
          <w:rFonts w:hint="eastAsia" w:hAnsi="宋体" w:eastAsia="宋体"/>
          <w:color w:val="000000" w:themeColor="text1"/>
          <w:sz w:val="24"/>
          <w:szCs w:val="24"/>
          <w:highlight w:val="none"/>
        </w:rPr>
        <w:t xml:space="preserve">联系电话： </w:t>
      </w:r>
      <w:r>
        <w:rPr>
          <w:rFonts w:hint="eastAsia" w:hAnsi="宋体" w:eastAsia="宋体"/>
          <w:color w:val="000000" w:themeColor="text1"/>
          <w:sz w:val="24"/>
          <w:szCs w:val="24"/>
          <w:highlight w:val="none"/>
        </w:rPr>
      </w:r>
      <w:r>
        <w:rPr>
          <w:color w:val="000000" w:themeColor="text1"/>
          <w:highlight w:val="none"/>
        </w:rPr>
      </w:r>
    </w:p>
    <w:p>
      <w:pPr>
        <w:pStyle w:val="896"/>
        <w:ind w:firstLine="555"/>
        <w:spacing w:line="360" w:lineRule="auto"/>
        <w:tabs>
          <w:tab w:val="left" w:pos="8930" w:leader="none"/>
          <w:tab w:val="left" w:pos="9306" w:leader="none"/>
        </w:tabs>
        <w:rPr>
          <w:rFonts w:hint="eastAsia" w:hAnsi="宋体" w:eastAsia="宋体"/>
          <w:color w:val="000000" w:themeColor="text1"/>
          <w:sz w:val="24"/>
          <w:szCs w:val="24"/>
          <w:highlight w:val="none"/>
        </w:rPr>
      </w:pPr>
      <w:r>
        <w:rPr>
          <w:rFonts w:hint="eastAsia" w:hAnsi="宋体" w:eastAsia="宋体"/>
          <w:color w:val="000000" w:themeColor="text1"/>
          <w:sz w:val="24"/>
          <w:szCs w:val="24"/>
          <w:highlight w:val="none"/>
          <w:lang w:eastAsia="zh-CN"/>
        </w:rPr>
        <w:t xml:space="preserve">开户银行及账号</w:t>
      </w:r>
      <w:r>
        <w:rPr>
          <w:rFonts w:hint="eastAsia" w:hAnsi="宋体" w:eastAsia="宋体"/>
          <w:color w:val="000000" w:themeColor="text1"/>
          <w:sz w:val="24"/>
          <w:szCs w:val="24"/>
          <w:highlight w:val="none"/>
        </w:rPr>
        <w:t xml:space="preserve">：</w:t>
      </w:r>
      <w:r>
        <w:rPr>
          <w:rFonts w:hint="eastAsia" w:hAnsi="宋体" w:eastAsia="宋体"/>
          <w:color w:val="000000" w:themeColor="text1"/>
          <w:sz w:val="24"/>
          <w:szCs w:val="24"/>
          <w:highlight w:val="none"/>
        </w:rPr>
      </w:r>
      <w:r>
        <w:rPr>
          <w:color w:val="000000" w:themeColor="text1"/>
          <w:highlight w:val="none"/>
        </w:rPr>
      </w:r>
    </w:p>
    <w:p>
      <w:pPr>
        <w:pStyle w:val="896"/>
        <w:ind w:firstLine="555"/>
        <w:spacing w:line="360" w:lineRule="auto"/>
        <w:tabs>
          <w:tab w:val="left" w:pos="8930" w:leader="none"/>
          <w:tab w:val="left" w:pos="9306" w:leader="none"/>
        </w:tabs>
        <w:rPr>
          <w:rFonts w:hint="eastAsia" w:hAnsi="宋体" w:eastAsia="宋体"/>
          <w:color w:val="000000" w:themeColor="text1"/>
          <w:sz w:val="24"/>
          <w:szCs w:val="24"/>
          <w:highlight w:val="none"/>
        </w:rPr>
      </w:pPr>
      <w:r>
        <w:rPr>
          <w:rFonts w:hint="eastAsia" w:hAnsi="宋体" w:eastAsia="宋体"/>
          <w:color w:val="000000" w:themeColor="text1"/>
          <w:sz w:val="24"/>
          <w:szCs w:val="24"/>
          <w:highlight w:val="none"/>
        </w:rPr>
        <w:t xml:space="preserve"> </w:t>
      </w:r>
      <w:r>
        <w:rPr>
          <w:rFonts w:hint="eastAsia" w:hAnsi="宋体" w:eastAsia="宋体"/>
          <w:color w:val="000000" w:themeColor="text1"/>
          <w:sz w:val="24"/>
          <w:szCs w:val="24"/>
          <w:highlight w:val="none"/>
        </w:rPr>
      </w:r>
      <w:r>
        <w:rPr>
          <w:color w:val="000000" w:themeColor="text1"/>
          <w:highlight w:val="none"/>
        </w:rPr>
      </w:r>
    </w:p>
    <w:p>
      <w:pPr>
        <w:pStyle w:val="881"/>
        <w:jc w:val="center"/>
        <w:spacing w:line="360" w:lineRule="exact"/>
        <w:rPr>
          <w:rFonts w:hint="eastAsia" w:hAnsi="宋体" w:eastAsia="宋体"/>
          <w:color w:val="000000" w:themeColor="text1"/>
          <w:sz w:val="24"/>
          <w:szCs w:val="24"/>
          <w:highlight w:val="none"/>
        </w:rPr>
      </w:pPr>
      <w:r>
        <w:rPr>
          <w:rFonts w:hint="eastAsia" w:hAnsi="宋体" w:eastAsia="宋体"/>
          <w:color w:val="000000" w:themeColor="text1"/>
          <w:sz w:val="24"/>
          <w:szCs w:val="24"/>
          <w:highlight w:val="none"/>
          <w:lang w:eastAsia="zh-CN"/>
        </w:rPr>
      </w:r>
      <w:r>
        <w:rPr>
          <w:color w:val="000000" w:themeColor="text1"/>
          <w:highlight w:val="none"/>
        </w:rPr>
      </w:r>
    </w:p>
    <w:p>
      <w:pPr>
        <w:pStyle w:val="887"/>
        <w:ind w:firstLine="0"/>
        <w:spacing w:line="400" w:lineRule="exact"/>
        <w:tabs>
          <w:tab w:val="left" w:pos="8930" w:leader="none"/>
          <w:tab w:val="left" w:pos="9306"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r>
      <w:r>
        <w:rPr>
          <w:color w:val="000000" w:themeColor="text1"/>
          <w:highlight w:val="none"/>
        </w:rPr>
      </w:r>
    </w:p>
    <w:p>
      <w:pPr>
        <w:pStyle w:val="887"/>
        <w:ind w:firstLine="0"/>
        <w:spacing w:line="400" w:lineRule="exact"/>
        <w:tabs>
          <w:tab w:val="left" w:pos="8930" w:leader="none"/>
          <w:tab w:val="left" w:pos="9306"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r>
      <w:r>
        <w:rPr>
          <w:color w:val="000000" w:themeColor="text1"/>
          <w:highlight w:val="none"/>
        </w:rPr>
      </w:r>
    </w:p>
    <w:p>
      <w:pPr>
        <w:pStyle w:val="887"/>
        <w:ind w:firstLine="0"/>
        <w:spacing w:line="400" w:lineRule="exact"/>
        <w:tabs>
          <w:tab w:val="left" w:pos="8930" w:leader="none"/>
          <w:tab w:val="left" w:pos="9306"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r>
      <w:r>
        <w:rPr>
          <w:color w:val="000000" w:themeColor="text1"/>
          <w:highlight w:val="none"/>
        </w:rPr>
      </w:r>
    </w:p>
    <w:p>
      <w:pPr>
        <w:pStyle w:val="887"/>
        <w:ind w:firstLine="0"/>
        <w:spacing w:line="400" w:lineRule="exact"/>
        <w:tabs>
          <w:tab w:val="left" w:pos="8930" w:leader="none"/>
          <w:tab w:val="left" w:pos="9306"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r>
      <w:r>
        <w:rPr>
          <w:color w:val="000000" w:themeColor="text1"/>
          <w:highlight w:val="none"/>
        </w:rPr>
      </w:r>
    </w:p>
    <w:p>
      <w:pPr>
        <w:pStyle w:val="887"/>
        <w:ind w:firstLine="0"/>
        <w:spacing w:line="400" w:lineRule="exact"/>
        <w:tabs>
          <w:tab w:val="left" w:pos="8930" w:leader="none"/>
          <w:tab w:val="left" w:pos="9306"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r>
      <w:r>
        <w:rPr>
          <w:color w:val="000000" w:themeColor="text1"/>
          <w:highlight w:val="none"/>
        </w:rPr>
      </w:r>
    </w:p>
    <w:p>
      <w:pPr>
        <w:pStyle w:val="887"/>
        <w:ind w:firstLine="0"/>
        <w:spacing w:line="400" w:lineRule="exact"/>
        <w:tabs>
          <w:tab w:val="left" w:pos="8930" w:leader="none"/>
          <w:tab w:val="left" w:pos="9306"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r>
      <w:r>
        <w:rPr>
          <w:color w:val="000000" w:themeColor="text1"/>
          <w:highlight w:val="none"/>
        </w:rPr>
      </w:r>
    </w:p>
    <w:p>
      <w:pPr>
        <w:pStyle w:val="887"/>
        <w:ind w:firstLine="0"/>
        <w:spacing w:line="400" w:lineRule="exact"/>
        <w:tabs>
          <w:tab w:val="left" w:pos="8930" w:leader="none"/>
          <w:tab w:val="left" w:pos="9306"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r>
      <w:r>
        <w:rPr>
          <w:color w:val="000000" w:themeColor="text1"/>
          <w:highlight w:val="none"/>
        </w:rPr>
      </w:r>
    </w:p>
    <w:p>
      <w:pPr>
        <w:pStyle w:val="887"/>
        <w:ind w:firstLine="0"/>
        <w:spacing w:line="400" w:lineRule="exact"/>
        <w:tabs>
          <w:tab w:val="left" w:pos="8930" w:leader="none"/>
          <w:tab w:val="left" w:pos="9306"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r>
      <w:r>
        <w:rPr>
          <w:color w:val="000000" w:themeColor="text1"/>
          <w:highlight w:val="none"/>
        </w:rPr>
      </w:r>
    </w:p>
    <w:p>
      <w:pPr>
        <w:pStyle w:val="887"/>
        <w:ind w:firstLine="0"/>
        <w:spacing w:line="400" w:lineRule="exact"/>
        <w:tabs>
          <w:tab w:val="left" w:pos="8930" w:leader="none"/>
          <w:tab w:val="left" w:pos="9306"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r>
      <w:r>
        <w:rPr>
          <w:color w:val="000000" w:themeColor="text1"/>
          <w:highlight w:val="none"/>
        </w:rPr>
      </w:r>
    </w:p>
    <w:p>
      <w:pPr>
        <w:pStyle w:val="887"/>
        <w:ind w:firstLine="0"/>
        <w:spacing w:line="400" w:lineRule="exact"/>
        <w:tabs>
          <w:tab w:val="left" w:pos="8930" w:leader="none"/>
          <w:tab w:val="left" w:pos="9306"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r>
      <w:r>
        <w:rPr>
          <w:color w:val="000000" w:themeColor="text1"/>
          <w:highlight w:val="none"/>
        </w:rPr>
      </w:r>
    </w:p>
    <w:p>
      <w:pPr>
        <w:pStyle w:val="887"/>
        <w:ind w:firstLine="0"/>
        <w:spacing w:line="400" w:lineRule="exact"/>
        <w:tabs>
          <w:tab w:val="left" w:pos="8930" w:leader="none"/>
          <w:tab w:val="left" w:pos="9306"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r>
      <w:r>
        <w:rPr>
          <w:color w:val="000000" w:themeColor="text1"/>
          <w:highlight w:val="none"/>
        </w:rPr>
      </w:r>
    </w:p>
    <w:p>
      <w:pPr>
        <w:pStyle w:val="887"/>
        <w:ind w:firstLine="0"/>
        <w:spacing w:line="400" w:lineRule="exact"/>
        <w:tabs>
          <w:tab w:val="left" w:pos="8930" w:leader="none"/>
          <w:tab w:val="left" w:pos="9306"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r>
      <w:r>
        <w:rPr>
          <w:color w:val="000000" w:themeColor="text1"/>
          <w:highlight w:val="none"/>
        </w:rPr>
      </w:r>
    </w:p>
    <w:p>
      <w:pPr>
        <w:pStyle w:val="887"/>
        <w:ind w:firstLine="0"/>
        <w:spacing w:line="400" w:lineRule="exact"/>
        <w:tabs>
          <w:tab w:val="left" w:pos="8930" w:leader="none"/>
          <w:tab w:val="left" w:pos="9306"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r>
      <w:r>
        <w:rPr>
          <w:color w:val="000000" w:themeColor="text1"/>
          <w:highlight w:val="none"/>
        </w:rPr>
      </w:r>
    </w:p>
    <w:p>
      <w:pPr>
        <w:pStyle w:val="887"/>
        <w:ind w:right="953" w:firstLine="0"/>
        <w:spacing w:line="400" w:lineRule="exact"/>
        <w:tabs>
          <w:tab w:val="left" w:pos="8930" w:leader="none"/>
          <w:tab w:val="left" w:pos="9306"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7、偏离表</w:t>
      </w:r>
      <w:r>
        <w:rPr>
          <w:rFonts w:hint="eastAsia" w:ascii="宋体" w:hAnsi="宋体" w:eastAsia="宋体" w:cs="宋体"/>
          <w:b/>
          <w:bCs/>
          <w:color w:val="000000" w:themeColor="text1"/>
          <w:sz w:val="24"/>
          <w:szCs w:val="24"/>
          <w:highlight w:val="none"/>
          <w:lang w:val="en-US" w:eastAsia="zh-CN"/>
        </w:rPr>
      </w:r>
      <w:r>
        <w:rPr>
          <w:color w:val="000000" w:themeColor="text1"/>
          <w:highlight w:val="none"/>
        </w:rPr>
      </w:r>
    </w:p>
    <w:p>
      <w:pPr>
        <w:pStyle w:val="881"/>
        <w:ind w:left="0"/>
        <w:jc w:val="left"/>
        <w:rPr>
          <w:rFonts w:ascii="Times New Roman" w:hAnsi="Times New Roman"/>
          <w:b/>
          <w:color w:val="000000" w:themeColor="text1"/>
          <w:sz w:val="21"/>
          <w:szCs w:val="21"/>
          <w:highlight w:val="none"/>
        </w:rPr>
      </w:pPr>
      <w:r>
        <w:rPr>
          <w:rFonts w:ascii="Times New Roman" w:hAnsi="Times New Roman"/>
          <w:b/>
          <w:color w:val="000000" w:themeColor="text1"/>
          <w:sz w:val="21"/>
          <w:szCs w:val="21"/>
          <w:highlight w:val="none"/>
        </w:rPr>
      </w:r>
      <w:r>
        <w:rPr>
          <w:color w:val="000000" w:themeColor="text1"/>
          <w:highlight w:val="none"/>
        </w:rPr>
      </w:r>
    </w:p>
    <w:p>
      <w:pPr>
        <w:pStyle w:val="881"/>
        <w:jc w:val="center"/>
        <w:spacing w:line="380" w:lineRule="exact"/>
        <w:rPr>
          <w:rFonts w:ascii="宋体" w:hAnsi="宋体"/>
          <w:b w:val="0"/>
          <w:bCs/>
          <w:color w:val="000000" w:themeColor="text1"/>
          <w:sz w:val="24"/>
          <w:highlight w:val="none"/>
        </w:rPr>
      </w:pPr>
      <w:r>
        <w:rPr>
          <w:rFonts w:ascii="宋体" w:hAnsi="宋体"/>
          <w:b w:val="0"/>
          <w:bCs/>
          <w:color w:val="000000" w:themeColor="text1"/>
          <w:sz w:val="24"/>
          <w:highlight w:val="none"/>
        </w:rPr>
        <w:t xml:space="preserve">偏离表</w:t>
      </w:r>
      <w:r>
        <w:rPr>
          <w:rFonts w:hint="eastAsia" w:ascii="宋体" w:hAnsi="宋体"/>
          <w:b w:val="0"/>
          <w:bCs/>
          <w:color w:val="000000" w:themeColor="text1"/>
          <w:sz w:val="24"/>
          <w:highlight w:val="none"/>
        </w:rPr>
        <w:t xml:space="preserve">（技术、商务）</w:t>
      </w:r>
      <w:r>
        <w:rPr>
          <w:rFonts w:ascii="宋体" w:hAnsi="宋体"/>
          <w:b w:val="0"/>
          <w:bCs/>
          <w:color w:val="000000" w:themeColor="text1"/>
          <w:sz w:val="24"/>
          <w:highlight w:val="none"/>
        </w:rPr>
      </w:r>
      <w:r>
        <w:rPr>
          <w:color w:val="000000" w:themeColor="text1"/>
          <w:highlight w:val="none"/>
        </w:rPr>
      </w:r>
    </w:p>
    <w:p>
      <w:pPr>
        <w:pStyle w:val="881"/>
        <w:ind w:left="420" w:firstLine="420"/>
        <w:spacing w:after="120"/>
        <w:rPr>
          <w:color w:val="000000" w:themeColor="text1"/>
          <w:highlight w:val="none"/>
        </w:rPr>
      </w:pPr>
      <w:r>
        <w:rPr>
          <w:color w:val="000000" w:themeColor="text1"/>
          <w:highlight w:val="none"/>
        </w:rPr>
      </w:r>
      <w:r>
        <w:rPr>
          <w:color w:val="000000" w:themeColor="text1"/>
          <w:highlight w:val="none"/>
        </w:rPr>
      </w:r>
    </w:p>
    <w:tbl>
      <w:tblPr>
        <w:tblW w:w="9165" w:type="dxa"/>
        <w:tblInd w:w="0" w:type="dxa"/>
        <w:tblLayout w:type="fixed"/>
        <w:tblCellMar>
          <w:left w:w="108" w:type="dxa"/>
          <w:top w:w="0" w:type="dxa"/>
          <w:right w:w="108" w:type="dxa"/>
          <w:bottom w:w="0" w:type="dxa"/>
        </w:tblCellMar>
        <w:tblLook w:val="04A0" w:firstRow="1" w:lastRow="0" w:firstColumn="1" w:lastColumn="0" w:noHBand="0" w:noVBand="1"/>
      </w:tblPr>
      <w:tblGrid>
        <w:gridCol w:w="804"/>
        <w:gridCol w:w="1950"/>
        <w:gridCol w:w="3898"/>
        <w:gridCol w:w="2513"/>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pStyle w:val="881"/>
              <w:jc w:val="center"/>
              <w:spacing w:line="360" w:lineRule="auto"/>
              <w:widowControl/>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序号</w:t>
            </w:r>
            <w:r>
              <w:rPr>
                <w:rFonts w:ascii="宋体" w:hAnsi="宋体" w:cs="宋体"/>
                <w:bCs/>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val="false"/>
          </w:tcPr>
          <w:p>
            <w:pPr>
              <w:pStyle w:val="881"/>
              <w:jc w:val="center"/>
              <w:spacing w:line="360" w:lineRule="auto"/>
              <w:widowControl/>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采购服务要求</w:t>
            </w:r>
            <w:r>
              <w:rPr>
                <w:rFonts w:ascii="宋体" w:hAnsi="宋体" w:cs="宋体"/>
                <w:bCs/>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98" w:type="dxa"/>
            <w:vAlign w:val="center"/>
            <w:textDirection w:val="lrTb"/>
            <w:noWrap w:val="false"/>
          </w:tcPr>
          <w:p>
            <w:pPr>
              <w:pStyle w:val="881"/>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响应</w:t>
            </w:r>
            <w:r>
              <w:rPr>
                <w:rFonts w:hint="eastAsia" w:ascii="宋体" w:hAnsi="宋体" w:cs="宋体"/>
                <w:bCs/>
                <w:color w:val="000000" w:themeColor="text1"/>
                <w:sz w:val="24"/>
                <w:szCs w:val="24"/>
                <w:highlight w:val="none"/>
              </w:rPr>
            </w:r>
            <w:r>
              <w:rPr>
                <w:color w:val="000000" w:themeColor="text1"/>
                <w:highlight w:val="none"/>
              </w:rPr>
            </w:r>
          </w:p>
          <w:p>
            <w:pPr>
              <w:pStyle w:val="881"/>
              <w:jc w:val="center"/>
              <w:spacing w:line="360" w:lineRule="auto"/>
              <w:widowControl/>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（正偏离、负偏离、无偏离）</w:t>
            </w:r>
            <w:r>
              <w:rPr>
                <w:rFonts w:ascii="宋体" w:hAnsi="宋体" w:cs="宋体"/>
                <w:bCs/>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13" w:type="dxa"/>
            <w:vAlign w:val="center"/>
            <w:textDirection w:val="lrTb"/>
            <w:noWrap w:val="false"/>
          </w:tcPr>
          <w:p>
            <w:pPr>
              <w:pStyle w:val="881"/>
              <w:jc w:val="center"/>
              <w:spacing w:line="360" w:lineRule="auto"/>
              <w:widowControl/>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偏离说明（如有）</w:t>
            </w:r>
            <w:r>
              <w:rPr>
                <w:rFonts w:ascii="宋体" w:hAnsi="宋体" w:cs="宋体"/>
                <w:bCs/>
                <w:color w:val="000000" w:themeColor="text1"/>
                <w:sz w:val="24"/>
                <w:szCs w:val="24"/>
                <w:highlight w:val="non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pStyle w:val="881"/>
              <w:jc w:val="center"/>
              <w:spacing w:line="360" w:lineRule="auto"/>
              <w:widowControl/>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w:t>
            </w:r>
            <w:r>
              <w:rPr>
                <w:rFonts w:ascii="宋体" w:hAnsi="宋体" w:cs="宋体"/>
                <w:bCs/>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top"/>
            <w:textDirection w:val="lrTb"/>
            <w:noWrap w:val="false"/>
          </w:tcPr>
          <w:p>
            <w:pPr>
              <w:pStyle w:val="881"/>
              <w:ind w:firstLine="799"/>
              <w:jc w:val="center"/>
              <w:spacing w:line="360" w:lineRule="auto"/>
              <w:widowControl/>
              <w:rPr>
                <w:rFonts w:ascii="宋体" w:hAnsi="宋体" w:cs="宋体"/>
                <w:bCs/>
                <w:color w:val="000000" w:themeColor="text1"/>
                <w:sz w:val="24"/>
                <w:szCs w:val="24"/>
                <w:highlight w:val="none"/>
              </w:rPr>
            </w:pPr>
            <w:r>
              <w:rPr>
                <w:rFonts w:ascii="宋体" w:hAnsi="宋体" w:cs="宋体"/>
                <w:bCs/>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98" w:type="dxa"/>
            <w:vAlign w:val="top"/>
            <w:textDirection w:val="lrTb"/>
            <w:noWrap w:val="false"/>
          </w:tcPr>
          <w:p>
            <w:pPr>
              <w:pStyle w:val="881"/>
              <w:ind w:firstLine="799"/>
              <w:jc w:val="center"/>
              <w:spacing w:line="360" w:lineRule="auto"/>
              <w:widowControl/>
              <w:rPr>
                <w:rFonts w:ascii="宋体" w:hAnsi="宋体" w:cs="宋体"/>
                <w:bCs/>
                <w:color w:val="000000" w:themeColor="text1"/>
                <w:sz w:val="24"/>
                <w:szCs w:val="24"/>
                <w:highlight w:val="none"/>
              </w:rPr>
            </w:pPr>
            <w:r>
              <w:rPr>
                <w:rFonts w:ascii="宋体" w:hAnsi="宋体" w:cs="宋体"/>
                <w:bCs/>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13" w:type="dxa"/>
            <w:vAlign w:val="top"/>
            <w:textDirection w:val="lrTb"/>
            <w:noWrap w:val="false"/>
          </w:tcPr>
          <w:p>
            <w:pPr>
              <w:pStyle w:val="881"/>
              <w:ind w:firstLine="799"/>
              <w:jc w:val="center"/>
              <w:spacing w:line="360" w:lineRule="auto"/>
              <w:widowControl/>
              <w:rPr>
                <w:rFonts w:ascii="宋体" w:hAnsi="宋体" w:cs="宋体"/>
                <w:bCs/>
                <w:color w:val="000000" w:themeColor="text1"/>
                <w:sz w:val="24"/>
                <w:szCs w:val="24"/>
                <w:highlight w:val="none"/>
              </w:rPr>
            </w:pPr>
            <w:r>
              <w:rPr>
                <w:rFonts w:ascii="宋体" w:hAnsi="宋体" w:cs="宋体"/>
                <w:bCs/>
                <w:color w:val="000000" w:themeColor="text1"/>
                <w:sz w:val="24"/>
                <w:szCs w:val="24"/>
                <w:highlight w:val="non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pStyle w:val="881"/>
              <w:jc w:val="center"/>
              <w:spacing w:line="360" w:lineRule="auto"/>
              <w:widowControl/>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w:t>
            </w:r>
            <w:r>
              <w:rPr>
                <w:rFonts w:ascii="宋体" w:hAnsi="宋体" w:cs="宋体"/>
                <w:bCs/>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top"/>
            <w:textDirection w:val="lrTb"/>
            <w:noWrap w:val="false"/>
          </w:tcPr>
          <w:p>
            <w:pPr>
              <w:pStyle w:val="881"/>
              <w:ind w:firstLine="799"/>
              <w:jc w:val="center"/>
              <w:spacing w:line="360" w:lineRule="auto"/>
              <w:widowControl/>
              <w:rPr>
                <w:rFonts w:ascii="宋体" w:hAnsi="宋体" w:cs="宋体"/>
                <w:bCs/>
                <w:color w:val="000000" w:themeColor="text1"/>
                <w:sz w:val="24"/>
                <w:szCs w:val="24"/>
                <w:highlight w:val="none"/>
              </w:rPr>
            </w:pPr>
            <w:r>
              <w:rPr>
                <w:rFonts w:ascii="宋体" w:hAnsi="宋体" w:cs="宋体"/>
                <w:bCs/>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98" w:type="dxa"/>
            <w:vAlign w:val="top"/>
            <w:textDirection w:val="lrTb"/>
            <w:noWrap w:val="false"/>
          </w:tcPr>
          <w:p>
            <w:pPr>
              <w:pStyle w:val="881"/>
              <w:ind w:firstLine="799"/>
              <w:jc w:val="center"/>
              <w:spacing w:line="360" w:lineRule="auto"/>
              <w:widowControl/>
              <w:rPr>
                <w:rFonts w:ascii="宋体" w:hAnsi="宋体" w:cs="宋体"/>
                <w:bCs/>
                <w:color w:val="000000" w:themeColor="text1"/>
                <w:sz w:val="24"/>
                <w:szCs w:val="24"/>
                <w:highlight w:val="none"/>
              </w:rPr>
            </w:pPr>
            <w:r>
              <w:rPr>
                <w:rFonts w:ascii="宋体" w:hAnsi="宋体" w:cs="宋体"/>
                <w:bCs/>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13" w:type="dxa"/>
            <w:vAlign w:val="top"/>
            <w:textDirection w:val="lrTb"/>
            <w:noWrap w:val="false"/>
          </w:tcPr>
          <w:p>
            <w:pPr>
              <w:pStyle w:val="881"/>
              <w:ind w:firstLine="799"/>
              <w:jc w:val="center"/>
              <w:spacing w:line="360" w:lineRule="auto"/>
              <w:widowControl/>
              <w:rPr>
                <w:rFonts w:ascii="宋体" w:hAnsi="宋体" w:cs="宋体"/>
                <w:bCs/>
                <w:color w:val="000000" w:themeColor="text1"/>
                <w:sz w:val="24"/>
                <w:szCs w:val="24"/>
                <w:highlight w:val="none"/>
              </w:rPr>
            </w:pPr>
            <w:r>
              <w:rPr>
                <w:rFonts w:ascii="宋体" w:hAnsi="宋体" w:cs="宋体"/>
                <w:bCs/>
                <w:color w:val="000000" w:themeColor="text1"/>
                <w:sz w:val="24"/>
                <w:szCs w:val="24"/>
                <w:highlight w:val="non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pStyle w:val="881"/>
              <w:jc w:val="center"/>
              <w:spacing w:line="360" w:lineRule="auto"/>
              <w:widowControl/>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w:t>
            </w:r>
            <w:r>
              <w:rPr>
                <w:rFonts w:ascii="宋体" w:hAnsi="宋体" w:cs="宋体"/>
                <w:bCs/>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top"/>
            <w:textDirection w:val="lrTb"/>
            <w:noWrap w:val="false"/>
          </w:tcPr>
          <w:p>
            <w:pPr>
              <w:pStyle w:val="881"/>
              <w:ind w:firstLine="799"/>
              <w:jc w:val="center"/>
              <w:spacing w:line="360" w:lineRule="auto"/>
              <w:widowControl/>
              <w:rPr>
                <w:rFonts w:ascii="宋体" w:hAnsi="宋体" w:cs="宋体"/>
                <w:bCs/>
                <w:color w:val="000000" w:themeColor="text1"/>
                <w:sz w:val="24"/>
                <w:szCs w:val="24"/>
                <w:highlight w:val="none"/>
              </w:rPr>
            </w:pPr>
            <w:r>
              <w:rPr>
                <w:rFonts w:ascii="宋体" w:hAnsi="宋体" w:cs="宋体"/>
                <w:bCs/>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98" w:type="dxa"/>
            <w:vAlign w:val="top"/>
            <w:textDirection w:val="lrTb"/>
            <w:noWrap w:val="false"/>
          </w:tcPr>
          <w:p>
            <w:pPr>
              <w:pStyle w:val="881"/>
              <w:ind w:firstLine="799"/>
              <w:jc w:val="center"/>
              <w:spacing w:line="360" w:lineRule="auto"/>
              <w:widowControl/>
              <w:rPr>
                <w:rFonts w:ascii="宋体" w:hAnsi="宋体" w:cs="宋体"/>
                <w:bCs/>
                <w:color w:val="000000" w:themeColor="text1"/>
                <w:sz w:val="24"/>
                <w:szCs w:val="24"/>
                <w:highlight w:val="none"/>
              </w:rPr>
            </w:pPr>
            <w:r>
              <w:rPr>
                <w:rFonts w:ascii="宋体" w:hAnsi="宋体" w:cs="宋体"/>
                <w:bCs/>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13" w:type="dxa"/>
            <w:vAlign w:val="top"/>
            <w:textDirection w:val="lrTb"/>
            <w:noWrap w:val="false"/>
          </w:tcPr>
          <w:p>
            <w:pPr>
              <w:pStyle w:val="881"/>
              <w:ind w:firstLine="799"/>
              <w:jc w:val="center"/>
              <w:spacing w:line="360" w:lineRule="auto"/>
              <w:widowControl/>
              <w:rPr>
                <w:rFonts w:ascii="宋体" w:hAnsi="宋体" w:cs="宋体"/>
                <w:bCs/>
                <w:color w:val="000000" w:themeColor="text1"/>
                <w:sz w:val="24"/>
                <w:szCs w:val="24"/>
                <w:highlight w:val="none"/>
              </w:rPr>
            </w:pPr>
            <w:r>
              <w:rPr>
                <w:rFonts w:ascii="宋体" w:hAnsi="宋体" w:cs="宋体"/>
                <w:bCs/>
                <w:color w:val="000000" w:themeColor="text1"/>
                <w:sz w:val="24"/>
                <w:szCs w:val="24"/>
                <w:highlight w:val="non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pStyle w:val="881"/>
              <w:jc w:val="center"/>
              <w:spacing w:line="360" w:lineRule="auto"/>
              <w:widowControl/>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4</w:t>
            </w:r>
            <w:r>
              <w:rPr>
                <w:rFonts w:ascii="宋体" w:hAnsi="宋体" w:cs="宋体"/>
                <w:bCs/>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top"/>
            <w:textDirection w:val="lrTb"/>
            <w:noWrap w:val="false"/>
          </w:tcPr>
          <w:p>
            <w:pPr>
              <w:pStyle w:val="881"/>
              <w:ind w:firstLine="799"/>
              <w:jc w:val="center"/>
              <w:spacing w:line="360" w:lineRule="auto"/>
              <w:widowControl/>
              <w:rPr>
                <w:rFonts w:ascii="宋体" w:hAnsi="宋体" w:cs="宋体"/>
                <w:bCs/>
                <w:color w:val="000000" w:themeColor="text1"/>
                <w:sz w:val="24"/>
                <w:szCs w:val="24"/>
                <w:highlight w:val="none"/>
              </w:rPr>
            </w:pPr>
            <w:r>
              <w:rPr>
                <w:rFonts w:ascii="宋体" w:hAnsi="宋体" w:cs="宋体"/>
                <w:bCs/>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98" w:type="dxa"/>
            <w:vAlign w:val="top"/>
            <w:textDirection w:val="lrTb"/>
            <w:noWrap w:val="false"/>
          </w:tcPr>
          <w:p>
            <w:pPr>
              <w:pStyle w:val="881"/>
              <w:ind w:firstLine="799"/>
              <w:jc w:val="center"/>
              <w:spacing w:line="360" w:lineRule="auto"/>
              <w:widowControl/>
              <w:rPr>
                <w:rFonts w:ascii="宋体" w:hAnsi="宋体" w:cs="宋体"/>
                <w:bCs/>
                <w:color w:val="000000" w:themeColor="text1"/>
                <w:sz w:val="24"/>
                <w:szCs w:val="24"/>
                <w:highlight w:val="none"/>
              </w:rPr>
            </w:pPr>
            <w:r>
              <w:rPr>
                <w:rFonts w:ascii="宋体" w:hAnsi="宋体" w:cs="宋体"/>
                <w:bCs/>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13" w:type="dxa"/>
            <w:vAlign w:val="top"/>
            <w:textDirection w:val="lrTb"/>
            <w:noWrap w:val="false"/>
          </w:tcPr>
          <w:p>
            <w:pPr>
              <w:pStyle w:val="881"/>
              <w:ind w:firstLine="799"/>
              <w:jc w:val="center"/>
              <w:spacing w:line="360" w:lineRule="auto"/>
              <w:widowControl/>
              <w:rPr>
                <w:rFonts w:ascii="宋体" w:hAnsi="宋体" w:cs="宋体"/>
                <w:bCs/>
                <w:color w:val="000000" w:themeColor="text1"/>
                <w:sz w:val="24"/>
                <w:szCs w:val="24"/>
                <w:highlight w:val="none"/>
              </w:rPr>
            </w:pPr>
            <w:r>
              <w:rPr>
                <w:rFonts w:ascii="宋体" w:hAnsi="宋体" w:cs="宋体"/>
                <w:bCs/>
                <w:color w:val="000000" w:themeColor="text1"/>
                <w:sz w:val="24"/>
                <w:szCs w:val="24"/>
                <w:highlight w:val="non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pStyle w:val="881"/>
              <w:jc w:val="center"/>
              <w:spacing w:line="360" w:lineRule="auto"/>
              <w:widowControl/>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5</w:t>
            </w:r>
            <w:r>
              <w:rPr>
                <w:rFonts w:ascii="宋体" w:hAnsi="宋体" w:cs="宋体"/>
                <w:bCs/>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top"/>
            <w:textDirection w:val="lrTb"/>
            <w:noWrap w:val="false"/>
          </w:tcPr>
          <w:p>
            <w:pPr>
              <w:pStyle w:val="881"/>
              <w:ind w:firstLine="799"/>
              <w:jc w:val="center"/>
              <w:spacing w:line="360" w:lineRule="auto"/>
              <w:widowControl/>
              <w:rPr>
                <w:rFonts w:ascii="宋体" w:hAnsi="宋体" w:cs="宋体"/>
                <w:bCs/>
                <w:color w:val="000000" w:themeColor="text1"/>
                <w:sz w:val="24"/>
                <w:szCs w:val="24"/>
                <w:highlight w:val="none"/>
              </w:rPr>
            </w:pPr>
            <w:r>
              <w:rPr>
                <w:rFonts w:ascii="宋体" w:hAnsi="宋体" w:cs="宋体"/>
                <w:bCs/>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98" w:type="dxa"/>
            <w:vAlign w:val="top"/>
            <w:textDirection w:val="lrTb"/>
            <w:noWrap w:val="false"/>
          </w:tcPr>
          <w:p>
            <w:pPr>
              <w:pStyle w:val="881"/>
              <w:ind w:firstLine="799"/>
              <w:jc w:val="center"/>
              <w:spacing w:line="360" w:lineRule="auto"/>
              <w:widowControl/>
              <w:rPr>
                <w:rFonts w:ascii="宋体" w:hAnsi="宋体" w:cs="宋体"/>
                <w:bCs/>
                <w:color w:val="000000" w:themeColor="text1"/>
                <w:sz w:val="24"/>
                <w:szCs w:val="24"/>
                <w:highlight w:val="none"/>
              </w:rPr>
            </w:pPr>
            <w:r>
              <w:rPr>
                <w:rFonts w:ascii="宋体" w:hAnsi="宋体" w:cs="宋体"/>
                <w:bCs/>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13" w:type="dxa"/>
            <w:vAlign w:val="top"/>
            <w:textDirection w:val="lrTb"/>
            <w:noWrap w:val="false"/>
          </w:tcPr>
          <w:p>
            <w:pPr>
              <w:pStyle w:val="881"/>
              <w:ind w:firstLine="799"/>
              <w:jc w:val="center"/>
              <w:spacing w:line="360" w:lineRule="auto"/>
              <w:widowControl/>
              <w:rPr>
                <w:rFonts w:ascii="宋体" w:hAnsi="宋体" w:cs="宋体"/>
                <w:bCs/>
                <w:color w:val="000000" w:themeColor="text1"/>
                <w:sz w:val="24"/>
                <w:szCs w:val="24"/>
                <w:highlight w:val="none"/>
              </w:rPr>
            </w:pPr>
            <w:r>
              <w:rPr>
                <w:rFonts w:ascii="宋体" w:hAnsi="宋体" w:cs="宋体"/>
                <w:bCs/>
                <w:color w:val="000000" w:themeColor="text1"/>
                <w:sz w:val="24"/>
                <w:szCs w:val="24"/>
                <w:highlight w:val="non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top"/>
            <w:textDirection w:val="lrTb"/>
            <w:noWrap w:val="false"/>
          </w:tcPr>
          <w:p>
            <w:pPr>
              <w:pStyle w:val="881"/>
              <w:jc w:val="center"/>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rFonts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top"/>
            <w:textDirection w:val="lrTb"/>
            <w:noWrap w:val="false"/>
          </w:tcPr>
          <w:p>
            <w:pPr>
              <w:pStyle w:val="881"/>
              <w:ind w:firstLine="799"/>
              <w:jc w:val="center"/>
              <w:spacing w:line="360" w:lineRule="auto"/>
              <w:widowControl/>
              <w:rPr>
                <w:rFonts w:ascii="宋体" w:hAnsi="宋体" w:cs="宋体"/>
                <w:bCs/>
                <w:color w:val="000000" w:themeColor="text1"/>
                <w:sz w:val="24"/>
                <w:szCs w:val="24"/>
                <w:highlight w:val="none"/>
              </w:rPr>
            </w:pPr>
            <w:r>
              <w:rPr>
                <w:rFonts w:ascii="宋体" w:hAnsi="宋体" w:cs="宋体"/>
                <w:bCs/>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98" w:type="dxa"/>
            <w:vAlign w:val="top"/>
            <w:textDirection w:val="lrTb"/>
            <w:noWrap w:val="false"/>
          </w:tcPr>
          <w:p>
            <w:pPr>
              <w:pStyle w:val="881"/>
              <w:ind w:firstLine="799"/>
              <w:jc w:val="center"/>
              <w:spacing w:line="360" w:lineRule="auto"/>
              <w:widowControl/>
              <w:rPr>
                <w:rFonts w:ascii="宋体" w:hAnsi="宋体" w:cs="宋体"/>
                <w:bCs/>
                <w:color w:val="000000" w:themeColor="text1"/>
                <w:sz w:val="24"/>
                <w:szCs w:val="24"/>
                <w:highlight w:val="none"/>
              </w:rPr>
            </w:pPr>
            <w:r>
              <w:rPr>
                <w:rFonts w:ascii="宋体" w:hAnsi="宋体" w:cs="宋体"/>
                <w:bCs/>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13" w:type="dxa"/>
            <w:vAlign w:val="top"/>
            <w:textDirection w:val="lrTb"/>
            <w:noWrap w:val="false"/>
          </w:tcPr>
          <w:p>
            <w:pPr>
              <w:pStyle w:val="881"/>
              <w:ind w:firstLine="799"/>
              <w:jc w:val="center"/>
              <w:spacing w:line="360" w:lineRule="auto"/>
              <w:widowControl/>
              <w:rPr>
                <w:rFonts w:ascii="宋体" w:hAnsi="宋体" w:cs="宋体"/>
                <w:bCs/>
                <w:color w:val="000000" w:themeColor="text1"/>
                <w:sz w:val="24"/>
                <w:szCs w:val="24"/>
                <w:highlight w:val="none"/>
              </w:rPr>
            </w:pPr>
            <w:r>
              <w:rPr>
                <w:rFonts w:ascii="宋体" w:hAnsi="宋体" w:cs="宋体"/>
                <w:bCs/>
                <w:color w:val="000000" w:themeColor="text1"/>
                <w:sz w:val="24"/>
                <w:szCs w:val="24"/>
                <w:highlight w:val="none"/>
              </w:rPr>
            </w:r>
            <w:r>
              <w:rPr>
                <w:color w:val="000000" w:themeColor="text1"/>
                <w:highlight w:val="none"/>
              </w:rPr>
            </w:r>
          </w:p>
        </w:tc>
      </w:tr>
    </w:tbl>
    <w:p>
      <w:pPr>
        <w:pStyle w:val="881"/>
        <w:ind w:left="0"/>
        <w:jc w:val="left"/>
        <w:keepLines w:val="0"/>
        <w:keepNext w:val="0"/>
        <w:pageBreakBefore w:val="0"/>
        <w:widowControl w:val="off"/>
        <w:rPr>
          <w:color w:val="000000" w:themeColor="text1"/>
          <w:sz w:val="24"/>
          <w:szCs w:val="24"/>
          <w:highlight w:val="none"/>
        </w:rPr>
      </w:pPr>
      <w:r>
        <w:rPr>
          <w:rFonts w:ascii="宋体" w:hAnsi="宋体"/>
          <w:color w:val="000000" w:themeColor="text1"/>
          <w:sz w:val="24"/>
          <w:szCs w:val="24"/>
          <w:highlight w:val="none"/>
        </w:rPr>
        <w:t xml:space="preserve">注：供应商</w:t>
      </w:r>
      <w:r>
        <w:rPr>
          <w:rFonts w:hint="eastAsia" w:ascii="宋体" w:hAnsi="宋体"/>
          <w:color w:val="000000" w:themeColor="text1"/>
          <w:sz w:val="24"/>
          <w:szCs w:val="24"/>
          <w:highlight w:val="none"/>
        </w:rPr>
        <w:t xml:space="preserve">应在本表中对照采购文件要求逐项对应列出响应内容，并在“偏离说明”项下填写以下内容：优于的，填写“正偏离”；符合的，填写“无偏离”；低于的，填写“负偏离”。</w:t>
      </w:r>
      <w:r>
        <w:rPr>
          <w:color w:val="000000" w:themeColor="text1"/>
          <w:sz w:val="24"/>
          <w:szCs w:val="24"/>
          <w:highlight w:val="none"/>
        </w:rPr>
      </w:r>
      <w:r>
        <w:rPr>
          <w:color w:val="000000" w:themeColor="text1"/>
          <w:highlight w:val="none"/>
        </w:rPr>
      </w:r>
    </w:p>
    <w:p>
      <w:pPr>
        <w:pStyle w:val="892"/>
        <w:tabs>
          <w:tab w:val="left" w:pos="5250" w:leader="none"/>
        </w:tabs>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887"/>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887"/>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896"/>
        <w:ind w:left="0" w:firstLine="420"/>
        <w:jc w:val="left"/>
        <w:spacing w:line="360" w:lineRule="auto"/>
        <w:tabs>
          <w:tab w:val="left" w:pos="8930" w:leader="none"/>
          <w:tab w:val="left" w:pos="9306" w:leader="none"/>
        </w:tabs>
        <w:rPr>
          <w:rFonts w:hAnsi="宋体" w:eastAsia="宋体"/>
          <w:color w:val="000000" w:themeColor="text1"/>
          <w:sz w:val="24"/>
          <w:szCs w:val="24"/>
          <w:highlight w:val="none"/>
        </w:rPr>
      </w:pPr>
      <w:r>
        <w:rPr>
          <w:rFonts w:hint="eastAsia" w:hAnsi="宋体" w:eastAsia="宋体"/>
          <w:color w:val="000000" w:themeColor="text1"/>
          <w:sz w:val="24"/>
          <w:szCs w:val="24"/>
          <w:highlight w:val="none"/>
        </w:rPr>
        <w:t xml:space="preserve">响应单位：（单位盖章）</w:t>
      </w:r>
      <w:r>
        <w:rPr>
          <w:rFonts w:hAnsi="宋体" w:eastAsia="宋体"/>
          <w:color w:val="000000" w:themeColor="text1"/>
          <w:sz w:val="24"/>
          <w:szCs w:val="24"/>
          <w:highlight w:val="none"/>
        </w:rPr>
      </w:r>
      <w:r>
        <w:rPr>
          <w:color w:val="000000" w:themeColor="text1"/>
          <w:highlight w:val="none"/>
        </w:rPr>
      </w:r>
    </w:p>
    <w:p>
      <w:pPr>
        <w:pStyle w:val="896"/>
        <w:ind w:left="0" w:firstLine="420"/>
        <w:jc w:val="left"/>
        <w:spacing w:line="360" w:lineRule="auto"/>
        <w:tabs>
          <w:tab w:val="left" w:pos="8930" w:leader="none"/>
          <w:tab w:val="left" w:pos="9306" w:leader="none"/>
        </w:tabs>
        <w:rPr>
          <w:rFonts w:hAnsi="宋体" w:eastAsia="宋体"/>
          <w:color w:val="000000" w:themeColor="text1"/>
          <w:sz w:val="24"/>
          <w:szCs w:val="24"/>
          <w:highlight w:val="none"/>
        </w:rPr>
      </w:pPr>
      <w:r>
        <w:rPr>
          <w:rFonts w:hint="eastAsia" w:hAnsi="宋体" w:eastAsia="宋体"/>
          <w:color w:val="000000" w:themeColor="text1"/>
          <w:sz w:val="24"/>
          <w:szCs w:val="24"/>
          <w:highlight w:val="none"/>
        </w:rPr>
        <w:t xml:space="preserve">法定代表人或代理人：（签字或盖章）</w:t>
      </w:r>
      <w:r>
        <w:rPr>
          <w:rFonts w:hAnsi="宋体" w:eastAsia="宋体"/>
          <w:color w:val="000000" w:themeColor="text1"/>
          <w:sz w:val="24"/>
          <w:szCs w:val="24"/>
          <w:highlight w:val="none"/>
        </w:rPr>
      </w:r>
      <w:r>
        <w:rPr>
          <w:color w:val="000000" w:themeColor="text1"/>
          <w:highlight w:val="none"/>
        </w:rPr>
      </w:r>
    </w:p>
    <w:p>
      <w:pPr>
        <w:pStyle w:val="896"/>
        <w:ind w:left="0" w:firstLine="420"/>
        <w:jc w:val="left"/>
        <w:spacing w:line="360" w:lineRule="auto"/>
        <w:tabs>
          <w:tab w:val="left" w:pos="8930" w:leader="none"/>
          <w:tab w:val="left" w:pos="9306" w:leader="none"/>
        </w:tabs>
        <w:rPr>
          <w:rFonts w:hAnsi="宋体" w:eastAsia="宋体"/>
          <w:color w:val="000000" w:themeColor="text1"/>
          <w:sz w:val="24"/>
          <w:szCs w:val="24"/>
          <w:highlight w:val="none"/>
        </w:rPr>
      </w:pPr>
      <w:r>
        <w:rPr>
          <w:rFonts w:hint="eastAsia" w:hAnsi="宋体" w:eastAsia="宋体"/>
          <w:color w:val="000000" w:themeColor="text1"/>
          <w:sz w:val="24"/>
          <w:szCs w:val="24"/>
          <w:highlight w:val="none"/>
        </w:rPr>
        <w:t xml:space="preserve">日期：</w:t>
      </w:r>
      <w:r>
        <w:rPr>
          <w:rFonts w:hAnsi="宋体" w:eastAsia="宋体"/>
          <w:color w:val="000000" w:themeColor="text1"/>
          <w:sz w:val="24"/>
          <w:szCs w:val="24"/>
          <w:highlight w:val="none"/>
        </w:rPr>
        <w:t xml:space="preserve">         </w:t>
      </w:r>
      <w:r>
        <w:rPr>
          <w:rFonts w:hint="eastAsia" w:hAnsi="宋体" w:eastAsia="宋体"/>
          <w:color w:val="000000" w:themeColor="text1"/>
          <w:sz w:val="24"/>
          <w:szCs w:val="24"/>
          <w:highlight w:val="none"/>
        </w:rPr>
        <w:t xml:space="preserve">年</w:t>
      </w:r>
      <w:r>
        <w:rPr>
          <w:rFonts w:hAnsi="宋体" w:eastAsia="宋体"/>
          <w:color w:val="000000" w:themeColor="text1"/>
          <w:sz w:val="24"/>
          <w:szCs w:val="24"/>
          <w:highlight w:val="none"/>
        </w:rPr>
        <w:t xml:space="preserve">         </w:t>
      </w:r>
      <w:r>
        <w:rPr>
          <w:rFonts w:hint="eastAsia" w:hAnsi="宋体" w:eastAsia="宋体"/>
          <w:color w:val="000000" w:themeColor="text1"/>
          <w:sz w:val="24"/>
          <w:szCs w:val="24"/>
          <w:highlight w:val="none"/>
        </w:rPr>
        <w:t xml:space="preserve">月</w:t>
      </w:r>
      <w:r>
        <w:rPr>
          <w:rFonts w:hAnsi="宋体" w:eastAsia="宋体"/>
          <w:color w:val="000000" w:themeColor="text1"/>
          <w:sz w:val="24"/>
          <w:szCs w:val="24"/>
          <w:highlight w:val="none"/>
        </w:rPr>
        <w:t xml:space="preserve">       </w:t>
      </w:r>
      <w:r>
        <w:rPr>
          <w:rFonts w:hint="eastAsia" w:hAnsi="宋体" w:eastAsia="宋体"/>
          <w:color w:val="000000" w:themeColor="text1"/>
          <w:sz w:val="24"/>
          <w:szCs w:val="24"/>
          <w:highlight w:val="none"/>
        </w:rPr>
        <w:t xml:space="preserve">日</w:t>
      </w:r>
      <w:r>
        <w:rPr>
          <w:rFonts w:hAnsi="宋体" w:eastAsia="宋体"/>
          <w:color w:val="000000" w:themeColor="text1"/>
          <w:sz w:val="24"/>
          <w:szCs w:val="24"/>
          <w:highlight w:val="none"/>
        </w:rPr>
      </w:r>
      <w:r>
        <w:rPr>
          <w:color w:val="000000" w:themeColor="text1"/>
          <w:highlight w:val="none"/>
        </w:rPr>
      </w:r>
    </w:p>
    <w:p>
      <w:pPr>
        <w:pStyle w:val="881"/>
        <w:jc w:val="center"/>
        <w:spacing w:line="360" w:lineRule="exact"/>
        <w:rPr>
          <w:rFonts w:hint="eastAsia" w:hAnsi="宋体" w:eastAsia="宋体"/>
          <w:b/>
          <w:bCs/>
          <w:color w:val="000000" w:themeColor="text1"/>
          <w:sz w:val="24"/>
          <w:szCs w:val="24"/>
          <w:highlight w:val="none"/>
        </w:rPr>
      </w:pPr>
      <w:r>
        <w:rPr>
          <w:rFonts w:hint="eastAsia" w:hAnsi="宋体" w:eastAsia="宋体"/>
          <w:b/>
          <w:bCs/>
          <w:color w:val="000000" w:themeColor="text1"/>
          <w:sz w:val="24"/>
          <w:szCs w:val="24"/>
          <w:highlight w:val="none"/>
          <w:lang w:eastAsia="zh-CN"/>
        </w:rPr>
      </w:r>
      <w:r>
        <w:rPr>
          <w:color w:val="000000" w:themeColor="text1"/>
          <w:highlight w:val="none"/>
        </w:rPr>
      </w:r>
    </w:p>
    <w:p>
      <w:pPr>
        <w:pStyle w:val="881"/>
        <w:jc w:val="center"/>
        <w:spacing w:line="360" w:lineRule="exact"/>
        <w:rPr>
          <w:rFonts w:hint="eastAsia" w:hAnsi="宋体" w:eastAsia="宋体"/>
          <w:b/>
          <w:bCs/>
          <w:color w:val="000000" w:themeColor="text1"/>
          <w:sz w:val="24"/>
          <w:szCs w:val="24"/>
          <w:highlight w:val="none"/>
        </w:rPr>
      </w:pPr>
      <w:r>
        <w:rPr>
          <w:rFonts w:hint="eastAsia" w:hAnsi="宋体" w:eastAsia="宋体"/>
          <w:b/>
          <w:bCs/>
          <w:color w:val="000000" w:themeColor="text1"/>
          <w:sz w:val="24"/>
          <w:szCs w:val="24"/>
          <w:highlight w:val="none"/>
          <w:lang w:eastAsia="zh-CN"/>
        </w:rPr>
      </w:r>
      <w:r>
        <w:rPr>
          <w:color w:val="000000" w:themeColor="text1"/>
          <w:highlight w:val="none"/>
        </w:rPr>
      </w:r>
    </w:p>
    <w:p>
      <w:pPr>
        <w:pStyle w:val="881"/>
        <w:jc w:val="center"/>
        <w:spacing w:line="360" w:lineRule="exact"/>
        <w:rPr>
          <w:rFonts w:hint="eastAsia" w:hAnsi="宋体" w:eastAsia="宋体"/>
          <w:b/>
          <w:bCs/>
          <w:color w:val="000000" w:themeColor="text1"/>
          <w:sz w:val="24"/>
          <w:szCs w:val="24"/>
          <w:highlight w:val="none"/>
        </w:rPr>
      </w:pPr>
      <w:r>
        <w:rPr>
          <w:rFonts w:hint="eastAsia" w:hAnsi="宋体" w:eastAsia="宋体"/>
          <w:b/>
          <w:bCs/>
          <w:color w:val="000000" w:themeColor="text1"/>
          <w:sz w:val="24"/>
          <w:szCs w:val="24"/>
          <w:highlight w:val="none"/>
          <w:lang w:eastAsia="zh-CN"/>
        </w:rPr>
      </w:r>
      <w:r>
        <w:rPr>
          <w:color w:val="000000" w:themeColor="text1"/>
          <w:highlight w:val="none"/>
        </w:rPr>
      </w:r>
    </w:p>
    <w:p>
      <w:pPr>
        <w:pStyle w:val="881"/>
        <w:jc w:val="center"/>
        <w:spacing w:line="360" w:lineRule="exact"/>
        <w:rPr>
          <w:rFonts w:hint="eastAsia" w:hAnsi="宋体" w:eastAsia="宋体"/>
          <w:b/>
          <w:bCs/>
          <w:color w:val="000000" w:themeColor="text1"/>
          <w:sz w:val="24"/>
          <w:szCs w:val="24"/>
          <w:highlight w:val="none"/>
        </w:rPr>
      </w:pPr>
      <w:r>
        <w:rPr>
          <w:rFonts w:hint="eastAsia" w:hAnsi="宋体" w:eastAsia="宋体"/>
          <w:b/>
          <w:bCs/>
          <w:color w:val="000000" w:themeColor="text1"/>
          <w:sz w:val="24"/>
          <w:szCs w:val="24"/>
          <w:highlight w:val="none"/>
          <w:lang w:eastAsia="zh-CN"/>
        </w:rPr>
      </w:r>
      <w:r>
        <w:rPr>
          <w:color w:val="000000" w:themeColor="text1"/>
          <w:highlight w:val="none"/>
        </w:rPr>
      </w:r>
    </w:p>
    <w:p>
      <w:pPr>
        <w:pStyle w:val="881"/>
        <w:jc w:val="center"/>
        <w:spacing w:line="360" w:lineRule="exact"/>
        <w:rPr>
          <w:rFonts w:hint="eastAsia" w:hAnsi="宋体" w:eastAsia="宋体"/>
          <w:b/>
          <w:bCs/>
          <w:color w:val="000000" w:themeColor="text1"/>
          <w:sz w:val="24"/>
          <w:szCs w:val="24"/>
          <w:highlight w:val="none"/>
        </w:rPr>
      </w:pPr>
      <w:r>
        <w:rPr>
          <w:rFonts w:hint="eastAsia" w:hAnsi="宋体" w:eastAsia="宋体"/>
          <w:b/>
          <w:bCs/>
          <w:color w:val="000000" w:themeColor="text1"/>
          <w:sz w:val="24"/>
          <w:szCs w:val="24"/>
          <w:highlight w:val="none"/>
          <w:lang w:eastAsia="zh-CN"/>
        </w:rPr>
      </w:r>
      <w:r>
        <w:rPr>
          <w:color w:val="000000" w:themeColor="text1"/>
          <w:highlight w:val="none"/>
        </w:rPr>
      </w:r>
    </w:p>
    <w:p>
      <w:pPr>
        <w:pStyle w:val="881"/>
        <w:jc w:val="center"/>
        <w:spacing w:line="360" w:lineRule="exact"/>
        <w:rPr>
          <w:rFonts w:hint="eastAsia" w:hAnsi="宋体" w:eastAsia="宋体"/>
          <w:b/>
          <w:bCs/>
          <w:color w:val="000000" w:themeColor="text1"/>
          <w:sz w:val="24"/>
          <w:szCs w:val="24"/>
          <w:highlight w:val="none"/>
        </w:rPr>
      </w:pPr>
      <w:r>
        <w:rPr>
          <w:rFonts w:hint="eastAsia" w:hAnsi="宋体" w:eastAsia="宋体"/>
          <w:b/>
          <w:bCs/>
          <w:color w:val="000000" w:themeColor="text1"/>
          <w:sz w:val="24"/>
          <w:szCs w:val="24"/>
          <w:highlight w:val="none"/>
          <w:lang w:eastAsia="zh-CN"/>
        </w:rPr>
      </w:r>
      <w:r>
        <w:rPr>
          <w:color w:val="000000" w:themeColor="text1"/>
          <w:highlight w:val="none"/>
        </w:rPr>
      </w:r>
    </w:p>
    <w:p>
      <w:pPr>
        <w:pStyle w:val="881"/>
        <w:jc w:val="center"/>
        <w:spacing w:line="360" w:lineRule="exact"/>
        <w:rPr>
          <w:rFonts w:hint="eastAsia" w:hAnsi="宋体" w:eastAsia="宋体"/>
          <w:b/>
          <w:bCs/>
          <w:color w:val="000000" w:themeColor="text1"/>
          <w:sz w:val="24"/>
          <w:szCs w:val="24"/>
          <w:highlight w:val="none"/>
        </w:rPr>
      </w:pPr>
      <w:r>
        <w:rPr>
          <w:rFonts w:hint="eastAsia" w:hAnsi="宋体" w:eastAsia="宋体"/>
          <w:b/>
          <w:bCs/>
          <w:color w:val="000000" w:themeColor="text1"/>
          <w:sz w:val="24"/>
          <w:szCs w:val="24"/>
          <w:highlight w:val="none"/>
          <w:lang w:eastAsia="zh-CN"/>
        </w:rPr>
      </w:r>
      <w:r>
        <w:rPr>
          <w:color w:val="000000" w:themeColor="text1"/>
          <w:highlight w:val="none"/>
        </w:rPr>
      </w:r>
    </w:p>
    <w:p>
      <w:pPr>
        <w:pStyle w:val="881"/>
        <w:jc w:val="center"/>
        <w:spacing w:line="360" w:lineRule="exact"/>
        <w:rPr>
          <w:rFonts w:hint="eastAsia" w:hAnsi="宋体" w:eastAsia="宋体"/>
          <w:b/>
          <w:bCs/>
          <w:color w:val="000000" w:themeColor="text1"/>
          <w:sz w:val="24"/>
          <w:szCs w:val="24"/>
          <w:highlight w:val="none"/>
        </w:rPr>
      </w:pPr>
      <w:r>
        <w:rPr>
          <w:rFonts w:hint="eastAsia" w:hAnsi="宋体" w:eastAsia="宋体"/>
          <w:b/>
          <w:bCs/>
          <w:color w:val="000000" w:themeColor="text1"/>
          <w:sz w:val="24"/>
          <w:szCs w:val="24"/>
          <w:highlight w:val="none"/>
          <w:lang w:eastAsia="zh-CN"/>
        </w:rPr>
      </w:r>
      <w:r>
        <w:rPr>
          <w:color w:val="000000" w:themeColor="text1"/>
          <w:highlight w:val="none"/>
        </w:rPr>
      </w:r>
    </w:p>
    <w:p>
      <w:pPr>
        <w:pStyle w:val="881"/>
        <w:jc w:val="center"/>
        <w:spacing w:line="360" w:lineRule="exact"/>
        <w:rPr>
          <w:rFonts w:hint="eastAsia" w:hAnsi="宋体" w:eastAsia="宋体"/>
          <w:b/>
          <w:bCs/>
          <w:color w:val="000000" w:themeColor="text1"/>
          <w:sz w:val="24"/>
          <w:szCs w:val="24"/>
          <w:highlight w:val="none"/>
        </w:rPr>
      </w:pPr>
      <w:r>
        <w:rPr>
          <w:rFonts w:hint="eastAsia" w:hAnsi="宋体" w:eastAsia="宋体"/>
          <w:b/>
          <w:bCs/>
          <w:color w:val="000000" w:themeColor="text1"/>
          <w:sz w:val="24"/>
          <w:szCs w:val="24"/>
          <w:highlight w:val="none"/>
          <w:lang w:eastAsia="zh-CN"/>
        </w:rPr>
      </w:r>
      <w:r>
        <w:rPr>
          <w:color w:val="000000" w:themeColor="text1"/>
          <w:highlight w:val="none"/>
        </w:rPr>
      </w:r>
    </w:p>
    <w:p>
      <w:pPr>
        <w:pStyle w:val="881"/>
        <w:jc w:val="center"/>
        <w:spacing w:line="360" w:lineRule="exact"/>
        <w:rPr>
          <w:rFonts w:hint="eastAsia" w:hAnsi="宋体" w:eastAsia="宋体"/>
          <w:b/>
          <w:bCs/>
          <w:color w:val="000000" w:themeColor="text1"/>
          <w:sz w:val="24"/>
          <w:szCs w:val="24"/>
          <w:highlight w:val="none"/>
        </w:rPr>
      </w:pPr>
      <w:r>
        <w:rPr>
          <w:rFonts w:hint="eastAsia" w:hAnsi="宋体" w:eastAsia="宋体"/>
          <w:b/>
          <w:bCs/>
          <w:color w:val="000000" w:themeColor="text1"/>
          <w:sz w:val="24"/>
          <w:szCs w:val="24"/>
          <w:highlight w:val="none"/>
          <w:lang w:eastAsia="zh-CN"/>
        </w:rPr>
      </w:r>
      <w:r>
        <w:rPr>
          <w:color w:val="000000" w:themeColor="text1"/>
          <w:highlight w:val="none"/>
        </w:rPr>
      </w:r>
    </w:p>
    <w:p>
      <w:pPr>
        <w:pStyle w:val="881"/>
        <w:jc w:val="center"/>
        <w:spacing w:line="360" w:lineRule="exact"/>
        <w:rPr>
          <w:rFonts w:hint="eastAsia" w:hAnsi="宋体" w:eastAsia="宋体"/>
          <w:b/>
          <w:bCs/>
          <w:color w:val="000000" w:themeColor="text1"/>
          <w:sz w:val="24"/>
          <w:szCs w:val="24"/>
          <w:highlight w:val="none"/>
        </w:rPr>
      </w:pPr>
      <w:r>
        <w:rPr>
          <w:rFonts w:hint="eastAsia" w:hAnsi="宋体" w:eastAsia="宋体"/>
          <w:b/>
          <w:bCs/>
          <w:color w:val="000000" w:themeColor="text1"/>
          <w:sz w:val="24"/>
          <w:szCs w:val="24"/>
          <w:highlight w:val="none"/>
          <w:lang w:eastAsia="zh-CN"/>
        </w:rPr>
      </w:r>
      <w:r>
        <w:rPr>
          <w:color w:val="000000" w:themeColor="text1"/>
          <w:highlight w:val="none"/>
        </w:rPr>
      </w:r>
    </w:p>
    <w:p>
      <w:pPr>
        <w:pStyle w:val="881"/>
        <w:jc w:val="center"/>
        <w:spacing w:line="360" w:lineRule="exact"/>
        <w:rPr>
          <w:rFonts w:hint="eastAsia" w:hAnsi="宋体" w:eastAsia="宋体"/>
          <w:b/>
          <w:bCs/>
          <w:color w:val="000000" w:themeColor="text1"/>
          <w:sz w:val="24"/>
          <w:szCs w:val="24"/>
          <w:highlight w:val="none"/>
        </w:rPr>
      </w:pPr>
      <w:r>
        <w:rPr>
          <w:rFonts w:hint="eastAsia" w:hAnsi="宋体" w:eastAsia="宋体"/>
          <w:b/>
          <w:bCs/>
          <w:color w:val="000000" w:themeColor="text1"/>
          <w:sz w:val="24"/>
          <w:szCs w:val="24"/>
          <w:highlight w:val="none"/>
          <w:lang w:eastAsia="zh-CN"/>
        </w:rPr>
      </w:r>
      <w:r>
        <w:rPr>
          <w:color w:val="000000" w:themeColor="text1"/>
          <w:highlight w:val="none"/>
        </w:rPr>
      </w:r>
    </w:p>
    <w:p>
      <w:pPr>
        <w:pStyle w:val="881"/>
        <w:spacing w:line="360" w:lineRule="auto"/>
        <w:widowControl/>
        <w:rPr>
          <w:rFonts w:ascii="宋体" w:hAnsi="宋体"/>
          <w:b/>
          <w:color w:val="000000" w:themeColor="text1"/>
          <w:sz w:val="24"/>
          <w:highlight w:val="none"/>
        </w:rPr>
        <w:outlineLvl w:val="1"/>
      </w:pPr>
      <w:r>
        <w:rPr>
          <w:rFonts w:hint="eastAsia" w:ascii="宋体" w:hAnsi="宋体" w:eastAsia="宋体" w:cs="宋体"/>
          <w:b/>
          <w:bCs/>
          <w:color w:val="000000" w:themeColor="text1"/>
          <w:sz w:val="24"/>
          <w:szCs w:val="24"/>
          <w:highlight w:val="none"/>
          <w:lang w:val="en-US" w:eastAsia="zh-CN"/>
        </w:rPr>
        <w:t xml:space="preserve">8、项目实施方案</w:t>
      </w:r>
      <w:r>
        <w:rPr>
          <w:rFonts w:hint="eastAsia" w:ascii="宋体" w:hAnsi="宋体"/>
          <w:b/>
          <w:color w:val="000000" w:themeColor="text1"/>
          <w:sz w:val="24"/>
          <w:highlight w:val="none"/>
        </w:rPr>
        <w:t xml:space="preserve">（参考格式）</w:t>
      </w:r>
      <w:r>
        <w:rPr>
          <w:rFonts w:ascii="宋体" w:hAnsi="宋体"/>
          <w:b/>
          <w:color w:val="000000" w:themeColor="text1"/>
          <w:sz w:val="24"/>
          <w:highlight w:val="none"/>
        </w:rPr>
      </w:r>
      <w:r>
        <w:rPr>
          <w:color w:val="000000" w:themeColor="text1"/>
          <w:highlight w:val="none"/>
        </w:rPr>
      </w:r>
    </w:p>
    <w:p>
      <w:pPr>
        <w:pStyle w:val="892"/>
        <w:jc w:val="center"/>
        <w:tabs>
          <w:tab w:val="left" w:pos="5250" w:leader="none"/>
        </w:tabs>
        <w:rPr>
          <w:rFonts w:hint="eastAsia"/>
          <w:color w:val="000000" w:themeColor="text1"/>
          <w:highlight w:val="none"/>
        </w:rPr>
      </w:pPr>
      <w:r>
        <w:rPr>
          <w:rFonts w:hint="eastAsia" w:ascii="宋体" w:hAnsi="宋体"/>
          <w:b/>
          <w:color w:val="000000" w:themeColor="text1"/>
          <w:sz w:val="24"/>
          <w:highlight w:val="none"/>
        </w:rPr>
        <w:t xml:space="preserve">项目服务</w:t>
      </w:r>
      <w:r>
        <w:rPr>
          <w:rFonts w:ascii="宋体" w:hAnsi="宋体"/>
          <w:b/>
          <w:color w:val="000000" w:themeColor="text1"/>
          <w:sz w:val="24"/>
          <w:highlight w:val="none"/>
        </w:rPr>
        <w:t xml:space="preserve">方案</w:t>
      </w:r>
      <w:r>
        <w:rPr>
          <w:rFonts w:hint="eastAsia"/>
          <w:color w:val="000000" w:themeColor="text1"/>
          <w:highlight w:val="none"/>
        </w:rPr>
      </w:r>
      <w:r>
        <w:rPr>
          <w:color w:val="000000" w:themeColor="text1"/>
          <w:highlight w:val="none"/>
        </w:rPr>
      </w:r>
    </w:p>
    <w:tbl>
      <w:tblPr>
        <w:tblW w:w="827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271"/>
      </w:tblGrid>
      <w:tr>
        <w:trPr>
          <w:trHeight w:val="1550"/>
        </w:trPr>
        <w:tc>
          <w:tcPr>
            <w:tcBorders>
              <w:top w:val="single" w:color="000000" w:sz="6" w:space="0"/>
              <w:left w:val="single" w:color="000000" w:sz="6" w:space="0"/>
              <w:bottom w:val="single" w:color="000000" w:sz="6" w:space="0"/>
              <w:right w:val="single" w:color="000000" w:sz="6" w:space="0"/>
            </w:tcBorders>
            <w:tcW w:w="8271" w:type="dxa"/>
            <w:vAlign w:val="top"/>
            <w:textDirection w:val="lrTb"/>
            <w:noWrap w:val="false"/>
          </w:tcPr>
          <w:p>
            <w:pPr>
              <w:pStyle w:val="881"/>
              <w:spacing w:line="360" w:lineRule="auto"/>
              <w:tabs>
                <w:tab w:val="left" w:pos="1320" w:leader="none"/>
              </w:tabs>
              <w:rPr>
                <w:rFonts w:ascii="宋体" w:hAnsi="宋体" w:cs="宋体"/>
                <w:color w:val="000000" w:themeColor="text1"/>
                <w:sz w:val="24"/>
                <w:szCs w:val="24"/>
                <w:highlight w:val="none"/>
              </w:rPr>
            </w:pPr>
            <w:r>
              <w:rPr>
                <w:color w:val="000000" w:themeColor="text1"/>
                <w:highlight w:val="none"/>
              </w:rPr>
            </w:r>
            <w:bookmarkStart w:id="7" w:name="_Toc92893015"/>
            <w:r>
              <w:rPr>
                <w:color w:val="000000" w:themeColor="text1"/>
                <w:highlight w:val="none"/>
              </w:rPr>
            </w:r>
            <w:bookmarkStart w:id="8" w:name="_Toc103590250"/>
            <w:r>
              <w:rPr>
                <w:rFonts w:hint="eastAsia" w:ascii="宋体" w:hAnsi="宋体" w:cs="宋体"/>
                <w:color w:val="000000" w:themeColor="text1"/>
                <w:sz w:val="24"/>
                <w:szCs w:val="24"/>
                <w:highlight w:val="none"/>
                <w:lang w:val="zh-CN"/>
              </w:rPr>
              <w:t xml:space="preserve">提示：</w:t>
            </w:r>
            <w:r>
              <w:rPr>
                <w:rFonts w:ascii="宋体" w:hAnsi="宋体" w:cs="宋体"/>
                <w:color w:val="000000" w:themeColor="text1"/>
                <w:sz w:val="24"/>
                <w:szCs w:val="24"/>
                <w:highlight w:val="none"/>
                <w:lang w:val="zh-CN"/>
              </w:rPr>
            </w:r>
            <w:r>
              <w:rPr>
                <w:color w:val="000000" w:themeColor="text1"/>
                <w:highlight w:val="none"/>
              </w:rPr>
            </w:r>
          </w:p>
          <w:p>
            <w:pPr>
              <w:pStyle w:val="881"/>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1、供应商应针对本项目特点编写成交后拟采取的方案，包括服务方案、人员配备方案、与其他单位协调方案以及遇重大、紧急事项的应急措施等。</w:t>
            </w:r>
            <w:r>
              <w:rPr>
                <w:rFonts w:ascii="宋体" w:hAnsi="宋体" w:cs="宋体"/>
                <w:color w:val="000000" w:themeColor="text1"/>
                <w:sz w:val="24"/>
                <w:szCs w:val="24"/>
                <w:highlight w:val="none"/>
              </w:rPr>
            </w:r>
            <w:r>
              <w:rPr>
                <w:color w:val="000000" w:themeColor="text1"/>
                <w:highlight w:val="none"/>
              </w:rPr>
            </w:r>
          </w:p>
          <w:p>
            <w:pPr>
              <w:pStyle w:val="881"/>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2、供应商可根据自身情况编写，本页不够可另加页附后。</w:t>
            </w:r>
            <w:r>
              <w:rPr>
                <w:rFonts w:ascii="宋体" w:hAnsi="宋体" w:cs="宋体"/>
                <w:color w:val="000000" w:themeColor="text1"/>
                <w:sz w:val="24"/>
                <w:szCs w:val="24"/>
                <w:highlight w:val="none"/>
              </w:rPr>
            </w:r>
            <w:r>
              <w:rPr>
                <w:color w:val="000000" w:themeColor="text1"/>
                <w:highlight w:val="none"/>
              </w:rPr>
            </w:r>
          </w:p>
        </w:tc>
      </w:tr>
      <w:tr>
        <w:trPr>
          <w:trHeight w:val="7110"/>
        </w:trPr>
        <w:tc>
          <w:tcPr>
            <w:tcBorders>
              <w:top w:val="single" w:color="000000" w:sz="6" w:space="0"/>
              <w:left w:val="single" w:color="000000" w:sz="6" w:space="0"/>
              <w:bottom w:val="single" w:color="000000" w:sz="6" w:space="0"/>
              <w:right w:val="single" w:color="000000" w:sz="6" w:space="0"/>
            </w:tcBorders>
            <w:tcW w:w="8271" w:type="dxa"/>
            <w:vAlign w:val="top"/>
            <w:textDirection w:val="lrTb"/>
            <w:noWrap w:val="false"/>
          </w:tcPr>
          <w:p>
            <w:pPr>
              <w:pStyle w:val="881"/>
              <w:spacing w:line="360" w:lineRule="auto"/>
              <w:tabs>
                <w:tab w:val="left" w:pos="1320" w:leader="none"/>
              </w:tabs>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p>
            <w:pPr>
              <w:pStyle w:val="881"/>
              <w:spacing w:line="360" w:lineRule="auto"/>
              <w:tabs>
                <w:tab w:val="left" w:pos="1320" w:leader="none"/>
              </w:tabs>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p>
            <w:pPr>
              <w:pStyle w:val="881"/>
              <w:spacing w:line="360" w:lineRule="auto"/>
              <w:tabs>
                <w:tab w:val="left" w:pos="1320" w:leader="none"/>
              </w:tabs>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p>
            <w:pPr>
              <w:pStyle w:val="881"/>
              <w:spacing w:line="360" w:lineRule="auto"/>
              <w:tabs>
                <w:tab w:val="left" w:pos="1320" w:leader="none"/>
              </w:tabs>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p>
            <w:pPr>
              <w:pStyle w:val="881"/>
              <w:spacing w:line="360" w:lineRule="auto"/>
              <w:tabs>
                <w:tab w:val="left" w:pos="1320" w:leader="none"/>
              </w:tabs>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p>
            <w:pPr>
              <w:pStyle w:val="881"/>
              <w:spacing w:line="360" w:lineRule="auto"/>
              <w:tabs>
                <w:tab w:val="left" w:pos="1320" w:leader="none"/>
              </w:tabs>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p>
            <w:pPr>
              <w:pStyle w:val="881"/>
              <w:spacing w:line="360" w:lineRule="auto"/>
              <w:tabs>
                <w:tab w:val="left" w:pos="1320" w:leader="none"/>
              </w:tabs>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p>
            <w:pPr>
              <w:pStyle w:val="881"/>
              <w:spacing w:line="360" w:lineRule="auto"/>
              <w:tabs>
                <w:tab w:val="left" w:pos="1320" w:leader="none"/>
              </w:tabs>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p>
            <w:pPr>
              <w:pStyle w:val="881"/>
              <w:spacing w:line="360" w:lineRule="auto"/>
              <w:tabs>
                <w:tab w:val="left" w:pos="1320" w:leader="none"/>
              </w:tabs>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p>
            <w:pPr>
              <w:pStyle w:val="881"/>
              <w:spacing w:line="360" w:lineRule="auto"/>
              <w:tabs>
                <w:tab w:val="left" w:pos="1320" w:leader="none"/>
              </w:tabs>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p>
            <w:pPr>
              <w:pStyle w:val="881"/>
              <w:spacing w:line="360" w:lineRule="auto"/>
              <w:tabs>
                <w:tab w:val="left" w:pos="1320" w:leader="none"/>
              </w:tabs>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p>
            <w:pPr>
              <w:pStyle w:val="881"/>
              <w:jc w:val="center"/>
              <w:spacing w:line="360" w:lineRule="auto"/>
              <w:tabs>
                <w:tab w:val="left" w:pos="1320" w:leader="none"/>
              </w:tabs>
              <w:rPr>
                <w:rFonts w:ascii="宋体" w:hAnsi="宋体" w:cs="宋体"/>
                <w:color w:val="000000" w:themeColor="text1"/>
                <w:sz w:val="24"/>
                <w:szCs w:val="24"/>
                <w:highlight w:val="none"/>
              </w:rPr>
            </w:pPr>
            <w:r>
              <w:rPr>
                <w:rFonts w:hint="eastAsia" w:ascii="宋体" w:hAnsi="宋体"/>
                <w:color w:val="000000" w:themeColor="text1"/>
                <w:sz w:val="24"/>
                <w:highlight w:val="none"/>
              </w:rPr>
              <w:t xml:space="preserve">                     响应单位（公章）：</w:t>
            </w:r>
            <w:r>
              <w:rPr>
                <w:rFonts w:ascii="宋体" w:hAnsi="宋体" w:cs="宋体"/>
                <w:color w:val="000000" w:themeColor="text1"/>
                <w:sz w:val="24"/>
                <w:szCs w:val="24"/>
                <w:highlight w:val="none"/>
              </w:rPr>
            </w:r>
            <w:r>
              <w:rPr>
                <w:color w:val="000000" w:themeColor="text1"/>
                <w:highlight w:val="none"/>
              </w:rPr>
            </w:r>
          </w:p>
          <w:p>
            <w:pPr>
              <w:pStyle w:val="881"/>
              <w:spacing w:line="360" w:lineRule="auto"/>
              <w:tabs>
                <w:tab w:val="left" w:pos="1320" w:leader="none"/>
              </w:tabs>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p>
            <w:pPr>
              <w:pStyle w:val="881"/>
              <w:spacing w:line="360" w:lineRule="auto"/>
              <w:tabs>
                <w:tab w:val="left" w:pos="1320" w:leader="none"/>
              </w:tabs>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p>
            <w:pPr>
              <w:pStyle w:val="881"/>
              <w:spacing w:line="360" w:lineRule="auto"/>
              <w:tabs>
                <w:tab w:val="left" w:pos="1320" w:leader="none"/>
              </w:tabs>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r>
    </w:tbl>
    <w:p>
      <w:pPr>
        <w:pStyle w:val="896"/>
        <w:ind w:left="0" w:firstLine="420"/>
        <w:jc w:val="left"/>
        <w:spacing w:line="360" w:lineRule="auto"/>
        <w:tabs>
          <w:tab w:val="left" w:pos="8930" w:leader="none"/>
          <w:tab w:val="left" w:pos="9306" w:leader="none"/>
        </w:tabs>
        <w:rPr>
          <w:rFonts w:hint="eastAsia" w:hAnsi="宋体" w:eastAsia="宋体"/>
          <w:color w:val="000000" w:themeColor="text1"/>
          <w:sz w:val="24"/>
          <w:szCs w:val="24"/>
          <w:highlight w:val="none"/>
        </w:rPr>
      </w:pPr>
      <w:r>
        <w:rPr>
          <w:rFonts w:hint="eastAsia" w:hAnsi="宋体" w:eastAsia="宋体"/>
          <w:color w:val="000000" w:themeColor="text1"/>
          <w:sz w:val="24"/>
          <w:szCs w:val="24"/>
          <w:highlight w:val="none"/>
        </w:rPr>
      </w:r>
      <w:r>
        <w:rPr>
          <w:color w:val="000000" w:themeColor="text1"/>
          <w:highlight w:val="none"/>
        </w:rPr>
      </w:r>
    </w:p>
    <w:p>
      <w:pPr>
        <w:pStyle w:val="896"/>
        <w:ind w:left="0" w:firstLine="420"/>
        <w:jc w:val="left"/>
        <w:spacing w:line="360" w:lineRule="auto"/>
        <w:tabs>
          <w:tab w:val="left" w:pos="8930" w:leader="none"/>
          <w:tab w:val="left" w:pos="9306" w:leader="none"/>
        </w:tabs>
        <w:rPr>
          <w:rFonts w:hAnsi="宋体" w:eastAsia="宋体"/>
          <w:color w:val="000000" w:themeColor="text1"/>
          <w:sz w:val="24"/>
          <w:szCs w:val="24"/>
          <w:highlight w:val="none"/>
        </w:rPr>
      </w:pPr>
      <w:r>
        <w:rPr>
          <w:rFonts w:hint="eastAsia" w:hAnsi="宋体" w:eastAsia="宋体"/>
          <w:color w:val="000000" w:themeColor="text1"/>
          <w:sz w:val="24"/>
          <w:szCs w:val="24"/>
          <w:highlight w:val="none"/>
        </w:rPr>
        <w:t xml:space="preserve">响应单位：（单位盖章）</w:t>
      </w:r>
      <w:r>
        <w:rPr>
          <w:rFonts w:hAnsi="宋体" w:eastAsia="宋体"/>
          <w:color w:val="000000" w:themeColor="text1"/>
          <w:sz w:val="24"/>
          <w:szCs w:val="24"/>
          <w:highlight w:val="none"/>
        </w:rPr>
      </w:r>
      <w:r>
        <w:rPr>
          <w:color w:val="000000" w:themeColor="text1"/>
          <w:highlight w:val="none"/>
        </w:rPr>
      </w:r>
    </w:p>
    <w:p>
      <w:pPr>
        <w:pStyle w:val="896"/>
        <w:ind w:left="0" w:firstLine="420"/>
        <w:jc w:val="left"/>
        <w:spacing w:line="360" w:lineRule="auto"/>
        <w:tabs>
          <w:tab w:val="left" w:pos="8930" w:leader="none"/>
          <w:tab w:val="left" w:pos="9306" w:leader="none"/>
        </w:tabs>
        <w:rPr>
          <w:rFonts w:hAnsi="宋体" w:eastAsia="宋体"/>
          <w:color w:val="000000" w:themeColor="text1"/>
          <w:sz w:val="24"/>
          <w:szCs w:val="24"/>
          <w:highlight w:val="none"/>
        </w:rPr>
      </w:pPr>
      <w:r>
        <w:rPr>
          <w:rFonts w:hint="eastAsia" w:hAnsi="宋体" w:eastAsia="宋体"/>
          <w:color w:val="000000" w:themeColor="text1"/>
          <w:sz w:val="24"/>
          <w:szCs w:val="24"/>
          <w:highlight w:val="none"/>
        </w:rPr>
        <w:t xml:space="preserve">法定代表人或代理人：（签字或盖章）</w:t>
      </w:r>
      <w:r>
        <w:rPr>
          <w:rFonts w:hAnsi="宋体" w:eastAsia="宋体"/>
          <w:color w:val="000000" w:themeColor="text1"/>
          <w:sz w:val="24"/>
          <w:szCs w:val="24"/>
          <w:highlight w:val="none"/>
        </w:rPr>
      </w:r>
      <w:r>
        <w:rPr>
          <w:color w:val="000000" w:themeColor="text1"/>
          <w:highlight w:val="none"/>
        </w:rPr>
      </w:r>
    </w:p>
    <w:p>
      <w:pPr>
        <w:pStyle w:val="896"/>
        <w:ind w:left="0" w:firstLine="420"/>
        <w:jc w:val="left"/>
        <w:spacing w:line="360" w:lineRule="auto"/>
        <w:tabs>
          <w:tab w:val="left" w:pos="8930" w:leader="none"/>
          <w:tab w:val="left" w:pos="9306" w:leader="none"/>
        </w:tabs>
        <w:rPr>
          <w:rFonts w:hAnsi="宋体" w:eastAsia="宋体"/>
          <w:color w:val="000000" w:themeColor="text1"/>
          <w:sz w:val="24"/>
          <w:szCs w:val="24"/>
          <w:highlight w:val="none"/>
        </w:rPr>
      </w:pPr>
      <w:r>
        <w:rPr>
          <w:rFonts w:hint="eastAsia" w:hAnsi="宋体" w:eastAsia="宋体"/>
          <w:color w:val="000000" w:themeColor="text1"/>
          <w:sz w:val="24"/>
          <w:szCs w:val="24"/>
          <w:highlight w:val="none"/>
        </w:rPr>
        <w:t xml:space="preserve">日期：</w:t>
      </w:r>
      <w:r>
        <w:rPr>
          <w:rFonts w:hAnsi="宋体" w:eastAsia="宋体"/>
          <w:color w:val="000000" w:themeColor="text1"/>
          <w:sz w:val="24"/>
          <w:szCs w:val="24"/>
          <w:highlight w:val="none"/>
        </w:rPr>
        <w:t xml:space="preserve">         </w:t>
      </w:r>
      <w:r>
        <w:rPr>
          <w:rFonts w:hint="eastAsia" w:hAnsi="宋体" w:eastAsia="宋体"/>
          <w:color w:val="000000" w:themeColor="text1"/>
          <w:sz w:val="24"/>
          <w:szCs w:val="24"/>
          <w:highlight w:val="none"/>
        </w:rPr>
        <w:t xml:space="preserve">年</w:t>
      </w:r>
      <w:r>
        <w:rPr>
          <w:rFonts w:hAnsi="宋体" w:eastAsia="宋体"/>
          <w:color w:val="000000" w:themeColor="text1"/>
          <w:sz w:val="24"/>
          <w:szCs w:val="24"/>
          <w:highlight w:val="none"/>
        </w:rPr>
        <w:t xml:space="preserve">         </w:t>
      </w:r>
      <w:r>
        <w:rPr>
          <w:rFonts w:hint="eastAsia" w:hAnsi="宋体" w:eastAsia="宋体"/>
          <w:color w:val="000000" w:themeColor="text1"/>
          <w:sz w:val="24"/>
          <w:szCs w:val="24"/>
          <w:highlight w:val="none"/>
        </w:rPr>
        <w:t xml:space="preserve">月</w:t>
      </w:r>
      <w:r>
        <w:rPr>
          <w:rFonts w:hAnsi="宋体" w:eastAsia="宋体"/>
          <w:color w:val="000000" w:themeColor="text1"/>
          <w:sz w:val="24"/>
          <w:szCs w:val="24"/>
          <w:highlight w:val="none"/>
        </w:rPr>
        <w:t xml:space="preserve">       </w:t>
      </w:r>
      <w:r>
        <w:rPr>
          <w:rFonts w:hint="eastAsia" w:hAnsi="宋体" w:eastAsia="宋体"/>
          <w:color w:val="000000" w:themeColor="text1"/>
          <w:sz w:val="24"/>
          <w:szCs w:val="24"/>
          <w:highlight w:val="none"/>
        </w:rPr>
        <w:t xml:space="preserve">日</w:t>
      </w:r>
      <w:r>
        <w:rPr>
          <w:rFonts w:hAnsi="宋体" w:eastAsia="宋体"/>
          <w:color w:val="000000" w:themeColor="text1"/>
          <w:sz w:val="24"/>
          <w:szCs w:val="24"/>
          <w:highlight w:val="none"/>
        </w:rPr>
      </w:r>
      <w:r>
        <w:rPr>
          <w:color w:val="000000" w:themeColor="text1"/>
          <w:highlight w:val="none"/>
        </w:rPr>
      </w:r>
    </w:p>
    <w:p>
      <w:pPr>
        <w:pStyle w:val="881"/>
        <w:spacing w:line="360" w:lineRule="auto"/>
        <w:widowControl/>
        <w:rPr>
          <w:rFonts w:hint="eastAsia" w:ascii="宋体" w:hAnsi="宋体" w:eastAsia="宋体" w:cs="宋体"/>
          <w:b/>
          <w:bCs/>
          <w:color w:val="000000" w:themeColor="text1"/>
          <w:sz w:val="24"/>
          <w:szCs w:val="24"/>
          <w:highlight w:val="none"/>
        </w:rPr>
        <w:outlineLvl w:val="1"/>
      </w:pPr>
      <w:r>
        <w:rPr>
          <w:color w:val="000000" w:themeColor="text1"/>
          <w:highlight w:val="none"/>
        </w:rPr>
      </w:r>
      <w:bookmarkEnd w:id="7"/>
      <w:r>
        <w:rPr>
          <w:color w:val="000000" w:themeColor="text1"/>
          <w:highlight w:val="none"/>
        </w:rPr>
      </w:r>
      <w:bookmarkEnd w:id="8"/>
      <w:r>
        <w:rPr>
          <w:color w:val="000000" w:themeColor="text1"/>
          <w:highlight w:val="none"/>
        </w:rPr>
      </w:r>
      <w:bookmarkStart w:id="9" w:name="_Toc103590251"/>
      <w:r>
        <w:rPr>
          <w:color w:val="000000" w:themeColor="text1"/>
          <w:highlight w:val="none"/>
        </w:rPr>
      </w:r>
      <w:bookmarkStart w:id="10" w:name="_Toc92893016"/>
      <w:r>
        <w:rPr>
          <w:rFonts w:hint="eastAsia" w:ascii="宋体" w:hAnsi="宋体" w:eastAsia="宋体" w:cs="宋体"/>
          <w:b/>
          <w:bCs/>
          <w:color w:val="000000" w:themeColor="text1"/>
          <w:sz w:val="24"/>
          <w:szCs w:val="24"/>
          <w:highlight w:val="none"/>
          <w:lang w:val="en-US" w:eastAsia="zh-CN"/>
        </w:rPr>
      </w:r>
      <w:r>
        <w:rPr>
          <w:color w:val="000000" w:themeColor="text1"/>
          <w:highlight w:val="none"/>
        </w:rPr>
      </w:r>
    </w:p>
    <w:p>
      <w:pPr>
        <w:pStyle w:val="881"/>
        <w:spacing w:line="360" w:lineRule="auto"/>
        <w:widowControl/>
        <w:rPr>
          <w:rFonts w:hint="eastAsia" w:ascii="宋体" w:hAnsi="宋体" w:eastAsia="宋体" w:cs="宋体"/>
          <w:b/>
          <w:bCs/>
          <w:color w:val="000000" w:themeColor="text1"/>
          <w:sz w:val="24"/>
          <w:szCs w:val="24"/>
          <w:highlight w:val="none"/>
        </w:rPr>
        <w:outlineLvl w:val="1"/>
      </w:pPr>
      <w:r>
        <w:rPr>
          <w:rFonts w:hint="eastAsia" w:ascii="宋体" w:hAnsi="宋体" w:eastAsia="宋体" w:cs="宋体"/>
          <w:b/>
          <w:bCs/>
          <w:color w:val="000000" w:themeColor="text1"/>
          <w:sz w:val="24"/>
          <w:szCs w:val="24"/>
          <w:highlight w:val="none"/>
          <w:lang w:val="en-US" w:eastAsia="zh-CN"/>
        </w:rPr>
      </w:r>
      <w:r>
        <w:rPr>
          <w:color w:val="000000" w:themeColor="text1"/>
          <w:highlight w:val="none"/>
        </w:rPr>
      </w:r>
    </w:p>
    <w:p>
      <w:pPr>
        <w:pStyle w:val="881"/>
        <w:spacing w:line="360" w:lineRule="auto"/>
        <w:widowControl/>
        <w:rPr>
          <w:rFonts w:ascii="宋体" w:hAnsi="宋体"/>
          <w:b/>
          <w:bCs/>
          <w:color w:val="000000" w:themeColor="text1"/>
          <w:sz w:val="24"/>
          <w:szCs w:val="24"/>
          <w:highlight w:val="none"/>
        </w:rPr>
        <w:outlineLvl w:val="1"/>
      </w:pPr>
      <w:r>
        <w:rPr>
          <w:rFonts w:hint="eastAsia" w:ascii="宋体" w:hAnsi="宋体" w:eastAsia="宋体" w:cs="宋体"/>
          <w:b/>
          <w:bCs/>
          <w:color w:val="000000" w:themeColor="text1"/>
          <w:sz w:val="24"/>
          <w:szCs w:val="24"/>
          <w:highlight w:val="none"/>
          <w:lang w:val="en-US" w:eastAsia="zh-CN"/>
        </w:rPr>
        <w:t xml:space="preserve">9、综合</w:t>
      </w:r>
      <w:r>
        <w:rPr>
          <w:rFonts w:hint="eastAsia" w:ascii="宋体" w:hAnsi="宋体" w:cs="宋体"/>
          <w:b/>
          <w:color w:val="000000" w:themeColor="text1"/>
          <w:sz w:val="24"/>
          <w:szCs w:val="24"/>
          <w:highlight w:val="none"/>
          <w:lang w:val="en-US" w:eastAsia="zh-CN"/>
        </w:rPr>
        <w:t xml:space="preserve">服务</w:t>
      </w:r>
      <w:r>
        <w:rPr>
          <w:rFonts w:ascii="宋体" w:hAnsi="宋体" w:cs="宋体"/>
          <w:b/>
          <w:color w:val="000000" w:themeColor="text1"/>
          <w:sz w:val="24"/>
          <w:szCs w:val="24"/>
          <w:highlight w:val="none"/>
        </w:rPr>
        <w:t xml:space="preserve">承诺</w:t>
      </w:r>
      <w:bookmarkEnd w:id="9"/>
      <w:r>
        <w:rPr>
          <w:color w:val="000000" w:themeColor="text1"/>
          <w:highlight w:val="none"/>
        </w:rPr>
      </w:r>
      <w:bookmarkEnd w:id="10"/>
      <w:r>
        <w:rPr>
          <w:rFonts w:ascii="宋体" w:hAnsi="宋体"/>
          <w:b/>
          <w:bCs/>
          <w:color w:val="000000" w:themeColor="text1"/>
          <w:sz w:val="24"/>
          <w:szCs w:val="24"/>
          <w:highlight w:val="none"/>
          <w:lang w:val="zh-CN"/>
        </w:rPr>
      </w:r>
      <w:r>
        <w:rPr>
          <w:color w:val="000000" w:themeColor="text1"/>
          <w:highlight w:val="none"/>
        </w:rPr>
      </w:r>
    </w:p>
    <w:p>
      <w:pPr>
        <w:pStyle w:val="892"/>
        <w:tabs>
          <w:tab w:val="left" w:pos="5250" w:leader="none"/>
        </w:tabs>
        <w:rPr>
          <w:color w:val="000000" w:themeColor="text1"/>
          <w:sz w:val="24"/>
          <w:szCs w:val="24"/>
          <w:highlight w:val="none"/>
        </w:rPr>
      </w:pPr>
      <w:r>
        <w:rPr>
          <w:color w:val="000000" w:themeColor="text1"/>
          <w:sz w:val="24"/>
          <w:szCs w:val="24"/>
          <w:highlight w:val="none"/>
        </w:rPr>
      </w:r>
      <w:r>
        <w:rPr>
          <w:color w:val="000000" w:themeColor="text1"/>
          <w:highlight w:val="none"/>
        </w:rPr>
      </w:r>
    </w:p>
    <w:p>
      <w:pPr>
        <w:pStyle w:val="881"/>
        <w:ind w:left="0"/>
        <w:jc w:val="center"/>
        <w:spacing w:line="276" w:lineRule="auto"/>
        <w:widowControl w:val="off"/>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lang w:val="zh-CN"/>
        </w:rPr>
        <w:t xml:space="preserve">综合</w:t>
      </w:r>
      <w:r>
        <w:rPr>
          <w:rFonts w:ascii="宋体" w:hAnsi="宋体"/>
          <w:b/>
          <w:bCs/>
          <w:color w:val="000000" w:themeColor="text1"/>
          <w:sz w:val="24"/>
          <w:szCs w:val="24"/>
          <w:highlight w:val="none"/>
          <w:lang w:val="zh-CN"/>
        </w:rPr>
        <w:t xml:space="preserve">内容承诺</w:t>
      </w:r>
      <w:r>
        <w:rPr>
          <w:rFonts w:ascii="宋体" w:hAnsi="宋体"/>
          <w:b/>
          <w:bCs/>
          <w:color w:val="000000" w:themeColor="text1"/>
          <w:sz w:val="24"/>
          <w:szCs w:val="24"/>
          <w:highlight w:val="none"/>
          <w:lang w:val="zh-CN"/>
        </w:rPr>
      </w:r>
      <w:r>
        <w:rPr>
          <w:color w:val="000000" w:themeColor="text1"/>
          <w:highlight w:val="none"/>
        </w:rPr>
      </w:r>
    </w:p>
    <w:p>
      <w:pPr>
        <w:pStyle w:val="881"/>
        <w:ind w:left="0"/>
        <w:jc w:val="left"/>
        <w:spacing w:line="276" w:lineRule="auto"/>
        <w:widowControl w:val="off"/>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p>
    <w:tbl>
      <w:tblPr>
        <w:tblW w:w="503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5"/>
        <w:gridCol w:w="1519"/>
        <w:gridCol w:w="6595"/>
        <w:gridCol w:w="852"/>
      </w:tblGrid>
      <w:tr>
        <w:trPr>
          <w:trHeight w:val="591"/>
        </w:trPr>
        <w:tc>
          <w:tcPr>
            <w:tcW w:w="454" w:type="dxa"/>
            <w:vAlign w:val="center"/>
            <w:textDirection w:val="lrTb"/>
            <w:noWrap w:val="false"/>
          </w:tcPr>
          <w:p>
            <w:pPr>
              <w:pStyle w:val="881"/>
              <w:ind w:left="0"/>
              <w:jc w:val="center"/>
              <w:spacing w:line="276" w:lineRule="auto"/>
              <w:widowControl w:val="off"/>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序号</w:t>
            </w:r>
            <w:r>
              <w:rPr>
                <w:rFonts w:ascii="宋体" w:hAnsi="宋体"/>
                <w:color w:val="000000" w:themeColor="text1"/>
                <w:sz w:val="24"/>
                <w:szCs w:val="24"/>
                <w:highlight w:val="none"/>
              </w:rPr>
            </w:r>
            <w:r>
              <w:rPr>
                <w:color w:val="000000" w:themeColor="text1"/>
                <w:highlight w:val="none"/>
              </w:rPr>
            </w:r>
          </w:p>
        </w:tc>
        <w:tc>
          <w:tcPr>
            <w:tcW w:w="770" w:type="dxa"/>
            <w:vAlign w:val="center"/>
            <w:textDirection w:val="lrTb"/>
            <w:noWrap w:val="false"/>
          </w:tcPr>
          <w:p>
            <w:pPr>
              <w:pStyle w:val="881"/>
              <w:ind w:left="0"/>
              <w:jc w:val="center"/>
              <w:spacing w:line="276" w:lineRule="auto"/>
              <w:widowControl w:val="off"/>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综合内容</w:t>
            </w:r>
            <w:r>
              <w:rPr>
                <w:rFonts w:ascii="宋体" w:hAnsi="宋体"/>
                <w:color w:val="000000" w:themeColor="text1"/>
                <w:sz w:val="24"/>
                <w:szCs w:val="24"/>
                <w:highlight w:val="none"/>
              </w:rPr>
            </w:r>
            <w:r>
              <w:rPr>
                <w:color w:val="000000" w:themeColor="text1"/>
                <w:highlight w:val="none"/>
              </w:rPr>
            </w:r>
          </w:p>
        </w:tc>
        <w:tc>
          <w:tcPr>
            <w:tcW w:w="3344" w:type="dxa"/>
            <w:vAlign w:val="center"/>
            <w:textDirection w:val="lrTb"/>
            <w:noWrap w:val="false"/>
          </w:tcPr>
          <w:p>
            <w:pPr>
              <w:pStyle w:val="881"/>
              <w:ind w:left="0"/>
              <w:jc w:val="center"/>
              <w:spacing w:line="276" w:lineRule="auto"/>
              <w:widowControl w:val="off"/>
              <w:rPr>
                <w:rFonts w:ascii="宋体" w:hAnsi="宋体"/>
                <w:color w:val="000000" w:themeColor="text1"/>
                <w:sz w:val="24"/>
                <w:szCs w:val="24"/>
                <w:highlight w:val="none"/>
              </w:rPr>
            </w:pPr>
            <w:r>
              <w:rPr>
                <w:rFonts w:hint="eastAsia" w:ascii="Times New Roman" w:hAnsi="Times New Roman"/>
                <w:bCs/>
                <w:color w:val="000000" w:themeColor="text1"/>
                <w:sz w:val="24"/>
                <w:szCs w:val="24"/>
                <w:highlight w:val="none"/>
              </w:rPr>
              <w:t xml:space="preserve">承诺内容</w:t>
            </w:r>
            <w:r>
              <w:rPr>
                <w:rFonts w:ascii="宋体" w:hAnsi="宋体"/>
                <w:color w:val="000000" w:themeColor="text1"/>
                <w:sz w:val="24"/>
                <w:szCs w:val="24"/>
                <w:highlight w:val="none"/>
              </w:rPr>
            </w:r>
            <w:r>
              <w:rPr>
                <w:color w:val="000000" w:themeColor="text1"/>
                <w:highlight w:val="none"/>
              </w:rPr>
            </w:r>
          </w:p>
        </w:tc>
        <w:tc>
          <w:tcPr>
            <w:tcW w:w="432" w:type="dxa"/>
            <w:vAlign w:val="center"/>
            <w:textDirection w:val="lrTb"/>
            <w:noWrap w:val="false"/>
          </w:tcPr>
          <w:p>
            <w:pPr>
              <w:pStyle w:val="881"/>
              <w:ind w:left="0"/>
              <w:jc w:val="center"/>
              <w:spacing w:line="276" w:lineRule="auto"/>
              <w:widowControl w:val="off"/>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备注</w:t>
            </w:r>
            <w:r>
              <w:rPr>
                <w:rFonts w:ascii="宋体" w:hAnsi="宋体"/>
                <w:color w:val="000000" w:themeColor="text1"/>
                <w:sz w:val="24"/>
                <w:szCs w:val="24"/>
                <w:highlight w:val="none"/>
              </w:rPr>
            </w:r>
            <w:r>
              <w:rPr>
                <w:color w:val="000000" w:themeColor="text1"/>
                <w:highlight w:val="none"/>
              </w:rPr>
            </w:r>
          </w:p>
        </w:tc>
      </w:tr>
      <w:tr>
        <w:trPr>
          <w:trHeight w:val="591"/>
        </w:trPr>
        <w:tc>
          <w:tcPr>
            <w:tcW w:w="454" w:type="dxa"/>
            <w:vAlign w:val="center"/>
            <w:textDirection w:val="lrTb"/>
            <w:noWrap w:val="false"/>
          </w:tcPr>
          <w:p>
            <w:pPr>
              <w:pStyle w:val="881"/>
              <w:ind w:left="0"/>
              <w:jc w:val="center"/>
              <w:spacing w:line="276" w:lineRule="auto"/>
              <w:widowControl w:val="off"/>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w:t>
            </w:r>
            <w:r>
              <w:rPr>
                <w:rFonts w:ascii="宋体" w:hAnsi="宋体"/>
                <w:color w:val="000000" w:themeColor="text1"/>
                <w:sz w:val="24"/>
                <w:szCs w:val="24"/>
                <w:highlight w:val="none"/>
              </w:rPr>
            </w:r>
            <w:r>
              <w:rPr>
                <w:color w:val="000000" w:themeColor="text1"/>
                <w:highlight w:val="none"/>
              </w:rPr>
            </w:r>
          </w:p>
        </w:tc>
        <w:tc>
          <w:tcPr>
            <w:tcW w:w="770" w:type="dxa"/>
            <w:vAlign w:val="center"/>
            <w:textDirection w:val="lrTb"/>
            <w:noWrap w:val="false"/>
          </w:tcPr>
          <w:p>
            <w:pPr>
              <w:pStyle w:val="881"/>
              <w:ind w:left="0"/>
              <w:jc w:val="center"/>
              <w:spacing w:line="276" w:lineRule="auto"/>
              <w:widowControl w:val="off"/>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实施时间</w:t>
            </w:r>
            <w:r>
              <w:rPr>
                <w:rFonts w:ascii="宋体" w:hAnsi="宋体"/>
                <w:color w:val="000000" w:themeColor="text1"/>
                <w:sz w:val="24"/>
                <w:szCs w:val="24"/>
                <w:highlight w:val="none"/>
              </w:rPr>
            </w:r>
            <w:r>
              <w:rPr>
                <w:color w:val="000000" w:themeColor="text1"/>
                <w:highlight w:val="none"/>
              </w:rPr>
            </w:r>
          </w:p>
        </w:tc>
        <w:tc>
          <w:tcPr>
            <w:tcW w:w="3344" w:type="dxa"/>
            <w:vAlign w:val="center"/>
            <w:textDirection w:val="lrTb"/>
            <w:noWrap w:val="false"/>
          </w:tcPr>
          <w:p>
            <w:pPr>
              <w:pStyle w:val="881"/>
              <w:ind w:left="0"/>
              <w:spacing w:line="276" w:lineRule="auto"/>
              <w:widowControl w:val="off"/>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c>
          <w:tcPr>
            <w:tcW w:w="432" w:type="dxa"/>
            <w:vAlign w:val="center"/>
            <w:textDirection w:val="lrTb"/>
            <w:noWrap w:val="false"/>
          </w:tcPr>
          <w:p>
            <w:pPr>
              <w:pStyle w:val="881"/>
              <w:ind w:left="0"/>
              <w:spacing w:line="276" w:lineRule="auto"/>
              <w:widowControl w:val="off"/>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r>
      <w:tr>
        <w:trPr>
          <w:trHeight w:val="591"/>
        </w:trPr>
        <w:tc>
          <w:tcPr>
            <w:tcW w:w="454" w:type="dxa"/>
            <w:vAlign w:val="center"/>
            <w:textDirection w:val="lrTb"/>
            <w:noWrap w:val="false"/>
          </w:tcPr>
          <w:p>
            <w:pPr>
              <w:pStyle w:val="881"/>
              <w:ind w:left="0"/>
              <w:jc w:val="center"/>
              <w:spacing w:line="276" w:lineRule="auto"/>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rPr>
                <w:rFonts w:hint="eastAsia" w:ascii="宋体" w:hAnsi="宋体"/>
                <w:color w:val="000000" w:themeColor="text1"/>
                <w:sz w:val="24"/>
                <w:szCs w:val="24"/>
                <w:highlight w:val="none"/>
              </w:rPr>
            </w:r>
            <w:r>
              <w:rPr>
                <w:color w:val="000000" w:themeColor="text1"/>
                <w:highlight w:val="none"/>
              </w:rPr>
            </w:r>
          </w:p>
        </w:tc>
        <w:tc>
          <w:tcPr>
            <w:tcW w:w="770" w:type="dxa"/>
            <w:vAlign w:val="center"/>
            <w:textDirection w:val="lrTb"/>
            <w:noWrap w:val="false"/>
          </w:tcPr>
          <w:p>
            <w:pPr>
              <w:pStyle w:val="881"/>
              <w:ind w:left="0"/>
              <w:jc w:val="center"/>
              <w:spacing w:line="276" w:lineRule="auto"/>
              <w:widowControl w:val="off"/>
              <w:rPr>
                <w:rFonts w:ascii="宋体" w:hAnsi="宋体"/>
                <w:color w:val="000000" w:themeColor="text1"/>
                <w:sz w:val="24"/>
                <w:szCs w:val="24"/>
                <w:highlight w:val="none"/>
              </w:rPr>
            </w:pPr>
            <w:r>
              <w:rPr>
                <w:rFonts w:ascii="宋体" w:hAnsi="宋体"/>
                <w:color w:val="000000" w:themeColor="text1"/>
                <w:sz w:val="24"/>
                <w:szCs w:val="24"/>
                <w:highlight w:val="none"/>
              </w:rPr>
              <w:t xml:space="preserve">付款方式</w:t>
            </w:r>
            <w:r>
              <w:rPr>
                <w:rFonts w:ascii="宋体" w:hAnsi="宋体"/>
                <w:color w:val="000000" w:themeColor="text1"/>
                <w:sz w:val="24"/>
                <w:szCs w:val="24"/>
                <w:highlight w:val="none"/>
              </w:rPr>
            </w:r>
            <w:r>
              <w:rPr>
                <w:color w:val="000000" w:themeColor="text1"/>
                <w:highlight w:val="none"/>
              </w:rPr>
            </w:r>
          </w:p>
        </w:tc>
        <w:tc>
          <w:tcPr>
            <w:tcW w:w="3344" w:type="dxa"/>
            <w:vAlign w:val="center"/>
            <w:textDirection w:val="lrTb"/>
            <w:noWrap w:val="false"/>
          </w:tcPr>
          <w:p>
            <w:pPr>
              <w:pStyle w:val="881"/>
              <w:ind w:left="0"/>
              <w:spacing w:line="276" w:lineRule="auto"/>
              <w:widowControl w:val="off"/>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c>
          <w:tcPr>
            <w:tcW w:w="432" w:type="dxa"/>
            <w:vAlign w:val="center"/>
            <w:textDirection w:val="lrTb"/>
            <w:noWrap w:val="false"/>
          </w:tcPr>
          <w:p>
            <w:pPr>
              <w:pStyle w:val="881"/>
              <w:ind w:left="0"/>
              <w:spacing w:line="276" w:lineRule="auto"/>
              <w:widowControl w:val="off"/>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r>
      <w:tr>
        <w:trPr>
          <w:trHeight w:val="591"/>
        </w:trPr>
        <w:tc>
          <w:tcPr>
            <w:tcW w:w="454" w:type="dxa"/>
            <w:vAlign w:val="center"/>
            <w:textDirection w:val="lrTb"/>
            <w:noWrap w:val="false"/>
          </w:tcPr>
          <w:p>
            <w:pPr>
              <w:pStyle w:val="881"/>
              <w:ind w:left="0"/>
              <w:jc w:val="center"/>
              <w:spacing w:line="276" w:lineRule="auto"/>
              <w:widowControl w:val="off"/>
              <w:rPr>
                <w:rFonts w:ascii="宋体" w:hAnsi="宋体"/>
                <w:color w:val="000000" w:themeColor="text1"/>
                <w:sz w:val="24"/>
                <w:szCs w:val="24"/>
                <w:highlight w:val="none"/>
              </w:rPr>
            </w:pPr>
            <w:r>
              <w:rPr>
                <w:rFonts w:ascii="宋体" w:hAnsi="宋体"/>
                <w:color w:val="000000" w:themeColor="text1"/>
                <w:sz w:val="24"/>
                <w:szCs w:val="24"/>
                <w:highlight w:val="none"/>
              </w:rPr>
              <w:t xml:space="preserve">3</w:t>
            </w:r>
            <w:r>
              <w:rPr>
                <w:rFonts w:ascii="宋体" w:hAnsi="宋体"/>
                <w:color w:val="000000" w:themeColor="text1"/>
                <w:sz w:val="24"/>
                <w:szCs w:val="24"/>
                <w:highlight w:val="none"/>
              </w:rPr>
            </w:r>
            <w:r>
              <w:rPr>
                <w:color w:val="000000" w:themeColor="text1"/>
                <w:highlight w:val="none"/>
              </w:rPr>
            </w:r>
          </w:p>
        </w:tc>
        <w:tc>
          <w:tcPr>
            <w:tcW w:w="770" w:type="dxa"/>
            <w:vAlign w:val="center"/>
            <w:textDirection w:val="lrTb"/>
            <w:noWrap w:val="false"/>
          </w:tcPr>
          <w:p>
            <w:pPr>
              <w:pStyle w:val="881"/>
              <w:ind w:left="0"/>
              <w:jc w:val="center"/>
              <w:spacing w:line="276" w:lineRule="auto"/>
              <w:widowControl w:val="off"/>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文档要求</w:t>
            </w:r>
            <w:r>
              <w:rPr>
                <w:rFonts w:ascii="宋体" w:hAnsi="宋体"/>
                <w:color w:val="000000" w:themeColor="text1"/>
                <w:sz w:val="24"/>
                <w:szCs w:val="24"/>
                <w:highlight w:val="none"/>
              </w:rPr>
            </w:r>
            <w:r>
              <w:rPr>
                <w:color w:val="000000" w:themeColor="text1"/>
                <w:highlight w:val="none"/>
              </w:rPr>
            </w:r>
          </w:p>
        </w:tc>
        <w:tc>
          <w:tcPr>
            <w:tcW w:w="3344" w:type="dxa"/>
            <w:vAlign w:val="center"/>
            <w:textDirection w:val="lrTb"/>
            <w:noWrap w:val="false"/>
          </w:tcPr>
          <w:p>
            <w:pPr>
              <w:pStyle w:val="881"/>
              <w:ind w:left="0"/>
              <w:spacing w:line="276" w:lineRule="auto"/>
              <w:widowControl w:val="off"/>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c>
          <w:tcPr>
            <w:tcW w:w="432" w:type="dxa"/>
            <w:vAlign w:val="center"/>
            <w:textDirection w:val="lrTb"/>
            <w:noWrap w:val="false"/>
          </w:tcPr>
          <w:p>
            <w:pPr>
              <w:pStyle w:val="881"/>
              <w:ind w:left="0"/>
              <w:spacing w:line="276" w:lineRule="auto"/>
              <w:widowControl w:val="off"/>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r>
      <w:tr>
        <w:trPr>
          <w:trHeight w:val="591"/>
        </w:trPr>
        <w:tc>
          <w:tcPr>
            <w:tcW w:w="454" w:type="dxa"/>
            <w:vAlign w:val="center"/>
            <w:textDirection w:val="lrTb"/>
            <w:noWrap w:val="false"/>
          </w:tcPr>
          <w:p>
            <w:pPr>
              <w:pStyle w:val="881"/>
              <w:ind w:left="0"/>
              <w:jc w:val="center"/>
              <w:spacing w:line="276" w:lineRule="auto"/>
              <w:widowControl w:val="off"/>
              <w:rPr>
                <w:rFonts w:ascii="宋体" w:hAnsi="宋体"/>
                <w:color w:val="000000" w:themeColor="text1"/>
                <w:sz w:val="24"/>
                <w:szCs w:val="24"/>
                <w:highlight w:val="none"/>
              </w:rPr>
            </w:pPr>
            <w:r>
              <w:rPr>
                <w:rFonts w:ascii="宋体" w:hAnsi="宋体"/>
                <w:color w:val="000000" w:themeColor="text1"/>
                <w:sz w:val="24"/>
                <w:szCs w:val="24"/>
                <w:highlight w:val="none"/>
              </w:rPr>
              <w:t xml:space="preserve">4</w:t>
            </w:r>
            <w:r>
              <w:rPr>
                <w:rFonts w:ascii="宋体" w:hAnsi="宋体"/>
                <w:color w:val="000000" w:themeColor="text1"/>
                <w:sz w:val="24"/>
                <w:szCs w:val="24"/>
                <w:highlight w:val="none"/>
              </w:rPr>
            </w:r>
            <w:r>
              <w:rPr>
                <w:color w:val="000000" w:themeColor="text1"/>
                <w:highlight w:val="none"/>
              </w:rPr>
            </w:r>
          </w:p>
        </w:tc>
        <w:tc>
          <w:tcPr>
            <w:tcW w:w="770" w:type="dxa"/>
            <w:vAlign w:val="center"/>
            <w:textDirection w:val="lrTb"/>
            <w:noWrap w:val="false"/>
          </w:tcPr>
          <w:p>
            <w:pPr>
              <w:pStyle w:val="881"/>
              <w:ind w:left="0"/>
              <w:jc w:val="center"/>
              <w:spacing w:line="276" w:lineRule="auto"/>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售后</w:t>
            </w:r>
            <w:r>
              <w:rPr>
                <w:rFonts w:hint="eastAsia" w:ascii="宋体" w:hAnsi="宋体"/>
                <w:color w:val="000000" w:themeColor="text1"/>
                <w:sz w:val="24"/>
                <w:szCs w:val="24"/>
                <w:highlight w:val="none"/>
              </w:rPr>
            </w:r>
            <w:r>
              <w:rPr>
                <w:color w:val="000000" w:themeColor="text1"/>
                <w:highlight w:val="none"/>
              </w:rPr>
            </w:r>
          </w:p>
        </w:tc>
        <w:tc>
          <w:tcPr>
            <w:tcW w:w="3344" w:type="dxa"/>
            <w:vAlign w:val="center"/>
            <w:textDirection w:val="lrTb"/>
            <w:noWrap w:val="false"/>
          </w:tcPr>
          <w:p>
            <w:pPr>
              <w:pStyle w:val="881"/>
              <w:ind w:left="0"/>
              <w:spacing w:line="276" w:lineRule="auto"/>
              <w:widowControl w:val="off"/>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c>
          <w:tcPr>
            <w:tcW w:w="432" w:type="dxa"/>
            <w:vAlign w:val="center"/>
            <w:textDirection w:val="lrTb"/>
            <w:noWrap w:val="false"/>
          </w:tcPr>
          <w:p>
            <w:pPr>
              <w:pStyle w:val="881"/>
              <w:ind w:left="0"/>
              <w:spacing w:line="276" w:lineRule="auto"/>
              <w:widowControl w:val="off"/>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r>
    </w:tbl>
    <w:p>
      <w:pPr>
        <w:pStyle w:val="881"/>
        <w:ind w:left="0" w:right="384" w:firstLine="5103"/>
        <w:jc w:val="left"/>
        <w:spacing w:line="360" w:lineRule="auto"/>
        <w:widowControl w:val="off"/>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p>
    <w:p>
      <w:pPr>
        <w:pStyle w:val="896"/>
        <w:ind w:left="0" w:firstLine="420"/>
        <w:jc w:val="left"/>
        <w:spacing w:line="360" w:lineRule="auto"/>
        <w:tabs>
          <w:tab w:val="left" w:pos="8930" w:leader="none"/>
          <w:tab w:val="left" w:pos="9306" w:leader="none"/>
        </w:tabs>
        <w:rPr>
          <w:rFonts w:hint="eastAsia" w:hAnsi="宋体" w:eastAsia="宋体"/>
          <w:color w:val="000000" w:themeColor="text1"/>
          <w:sz w:val="24"/>
          <w:szCs w:val="24"/>
          <w:highlight w:val="none"/>
        </w:rPr>
      </w:pPr>
      <w:r>
        <w:rPr>
          <w:rFonts w:hint="eastAsia" w:hAnsi="宋体" w:eastAsia="宋体"/>
          <w:color w:val="000000" w:themeColor="text1"/>
          <w:sz w:val="24"/>
          <w:szCs w:val="24"/>
          <w:highlight w:val="none"/>
        </w:rPr>
      </w:r>
      <w:r>
        <w:rPr>
          <w:color w:val="000000" w:themeColor="text1"/>
          <w:highlight w:val="none"/>
        </w:rPr>
      </w:r>
    </w:p>
    <w:p>
      <w:pPr>
        <w:pStyle w:val="896"/>
        <w:ind w:left="0" w:firstLine="420"/>
        <w:jc w:val="left"/>
        <w:spacing w:line="360" w:lineRule="auto"/>
        <w:tabs>
          <w:tab w:val="left" w:pos="8930" w:leader="none"/>
          <w:tab w:val="left" w:pos="9306" w:leader="none"/>
        </w:tabs>
        <w:rPr>
          <w:rFonts w:hAnsi="宋体" w:eastAsia="宋体"/>
          <w:color w:val="000000" w:themeColor="text1"/>
          <w:sz w:val="24"/>
          <w:szCs w:val="24"/>
          <w:highlight w:val="none"/>
        </w:rPr>
      </w:pPr>
      <w:r>
        <w:rPr>
          <w:rFonts w:hint="eastAsia" w:hAnsi="宋体" w:eastAsia="宋体"/>
          <w:color w:val="000000" w:themeColor="text1"/>
          <w:sz w:val="24"/>
          <w:szCs w:val="24"/>
          <w:highlight w:val="none"/>
        </w:rPr>
        <w:t xml:space="preserve">响应单位：（单位盖章）</w:t>
      </w:r>
      <w:r>
        <w:rPr>
          <w:rFonts w:hAnsi="宋体" w:eastAsia="宋体"/>
          <w:color w:val="000000" w:themeColor="text1"/>
          <w:sz w:val="24"/>
          <w:szCs w:val="24"/>
          <w:highlight w:val="none"/>
        </w:rPr>
      </w:r>
      <w:r>
        <w:rPr>
          <w:color w:val="000000" w:themeColor="text1"/>
          <w:highlight w:val="none"/>
        </w:rPr>
      </w:r>
    </w:p>
    <w:p>
      <w:pPr>
        <w:pStyle w:val="896"/>
        <w:ind w:left="0" w:firstLine="420"/>
        <w:jc w:val="left"/>
        <w:spacing w:line="360" w:lineRule="auto"/>
        <w:tabs>
          <w:tab w:val="left" w:pos="8930" w:leader="none"/>
          <w:tab w:val="left" w:pos="9306" w:leader="none"/>
        </w:tabs>
        <w:rPr>
          <w:rFonts w:hAnsi="宋体" w:eastAsia="宋体"/>
          <w:color w:val="000000" w:themeColor="text1"/>
          <w:sz w:val="24"/>
          <w:szCs w:val="24"/>
          <w:highlight w:val="none"/>
        </w:rPr>
      </w:pPr>
      <w:r>
        <w:rPr>
          <w:rFonts w:hint="eastAsia" w:hAnsi="宋体" w:eastAsia="宋体"/>
          <w:color w:val="000000" w:themeColor="text1"/>
          <w:sz w:val="24"/>
          <w:szCs w:val="24"/>
          <w:highlight w:val="none"/>
        </w:rPr>
        <w:t xml:space="preserve">法定代表人或代理人：（签字或盖章）</w:t>
      </w:r>
      <w:r>
        <w:rPr>
          <w:rFonts w:hAnsi="宋体" w:eastAsia="宋体"/>
          <w:color w:val="000000" w:themeColor="text1"/>
          <w:sz w:val="24"/>
          <w:szCs w:val="24"/>
          <w:highlight w:val="none"/>
        </w:rPr>
      </w:r>
      <w:r>
        <w:rPr>
          <w:color w:val="000000" w:themeColor="text1"/>
          <w:highlight w:val="none"/>
        </w:rPr>
      </w:r>
    </w:p>
    <w:p>
      <w:pPr>
        <w:pStyle w:val="896"/>
        <w:ind w:left="0" w:firstLine="420"/>
        <w:jc w:val="left"/>
        <w:spacing w:line="360" w:lineRule="auto"/>
        <w:tabs>
          <w:tab w:val="left" w:pos="8930" w:leader="none"/>
          <w:tab w:val="left" w:pos="9306" w:leader="none"/>
        </w:tabs>
        <w:rPr>
          <w:rFonts w:hAnsi="宋体" w:eastAsia="宋体"/>
          <w:color w:val="000000" w:themeColor="text1"/>
          <w:sz w:val="24"/>
          <w:szCs w:val="24"/>
          <w:highlight w:val="none"/>
        </w:rPr>
      </w:pPr>
      <w:r>
        <w:rPr>
          <w:rFonts w:hint="eastAsia" w:hAnsi="宋体" w:eastAsia="宋体"/>
          <w:color w:val="000000" w:themeColor="text1"/>
          <w:sz w:val="24"/>
          <w:szCs w:val="24"/>
          <w:highlight w:val="none"/>
        </w:rPr>
        <w:t xml:space="preserve">日期：</w:t>
      </w:r>
      <w:r>
        <w:rPr>
          <w:rFonts w:hAnsi="宋体" w:eastAsia="宋体"/>
          <w:color w:val="000000" w:themeColor="text1"/>
          <w:sz w:val="24"/>
          <w:szCs w:val="24"/>
          <w:highlight w:val="none"/>
        </w:rPr>
        <w:t xml:space="preserve">         </w:t>
      </w:r>
      <w:r>
        <w:rPr>
          <w:rFonts w:hint="eastAsia" w:hAnsi="宋体" w:eastAsia="宋体"/>
          <w:color w:val="000000" w:themeColor="text1"/>
          <w:sz w:val="24"/>
          <w:szCs w:val="24"/>
          <w:highlight w:val="none"/>
        </w:rPr>
        <w:t xml:space="preserve">年</w:t>
      </w:r>
      <w:r>
        <w:rPr>
          <w:rFonts w:hAnsi="宋体" w:eastAsia="宋体"/>
          <w:color w:val="000000" w:themeColor="text1"/>
          <w:sz w:val="24"/>
          <w:szCs w:val="24"/>
          <w:highlight w:val="none"/>
        </w:rPr>
        <w:t xml:space="preserve">         </w:t>
      </w:r>
      <w:r>
        <w:rPr>
          <w:rFonts w:hint="eastAsia" w:hAnsi="宋体" w:eastAsia="宋体"/>
          <w:color w:val="000000" w:themeColor="text1"/>
          <w:sz w:val="24"/>
          <w:szCs w:val="24"/>
          <w:highlight w:val="none"/>
        </w:rPr>
        <w:t xml:space="preserve">月</w:t>
      </w:r>
      <w:r>
        <w:rPr>
          <w:rFonts w:hAnsi="宋体" w:eastAsia="宋体"/>
          <w:color w:val="000000" w:themeColor="text1"/>
          <w:sz w:val="24"/>
          <w:szCs w:val="24"/>
          <w:highlight w:val="none"/>
        </w:rPr>
        <w:t xml:space="preserve">       </w:t>
      </w:r>
      <w:r>
        <w:rPr>
          <w:rFonts w:hint="eastAsia" w:hAnsi="宋体" w:eastAsia="宋体"/>
          <w:color w:val="000000" w:themeColor="text1"/>
          <w:sz w:val="24"/>
          <w:szCs w:val="24"/>
          <w:highlight w:val="none"/>
        </w:rPr>
        <w:t xml:space="preserve">日</w:t>
      </w:r>
      <w:r>
        <w:rPr>
          <w:rFonts w:hAnsi="宋体" w:eastAsia="宋体"/>
          <w:color w:val="000000" w:themeColor="text1"/>
          <w:sz w:val="24"/>
          <w:szCs w:val="24"/>
          <w:highlight w:val="none"/>
        </w:rPr>
      </w:r>
      <w:r>
        <w:rPr>
          <w:color w:val="000000" w:themeColor="text1"/>
          <w:highlight w:val="none"/>
        </w:rPr>
      </w:r>
    </w:p>
    <w:p>
      <w:pPr>
        <w:pStyle w:val="881"/>
        <w:jc w:val="center"/>
        <w:spacing w:line="360" w:lineRule="exact"/>
        <w:rPr>
          <w:rFonts w:hint="eastAsia" w:hAnsi="宋体" w:eastAsia="宋体"/>
          <w:b/>
          <w:bCs/>
          <w:color w:val="000000" w:themeColor="text1"/>
          <w:sz w:val="24"/>
          <w:szCs w:val="24"/>
          <w:highlight w:val="none"/>
        </w:rPr>
      </w:pPr>
      <w:r>
        <w:rPr>
          <w:rFonts w:hint="eastAsia" w:hAnsi="宋体" w:eastAsia="宋体"/>
          <w:b/>
          <w:bCs/>
          <w:color w:val="000000" w:themeColor="text1"/>
          <w:sz w:val="24"/>
          <w:szCs w:val="24"/>
          <w:highlight w:val="none"/>
          <w:lang w:eastAsia="zh-CN"/>
        </w:rPr>
      </w:r>
      <w:r>
        <w:rPr>
          <w:color w:val="000000" w:themeColor="text1"/>
          <w:highlight w:val="none"/>
        </w:rPr>
      </w:r>
    </w:p>
    <w:p>
      <w:pPr>
        <w:pStyle w:val="881"/>
        <w:spacing w:line="360" w:lineRule="auto"/>
        <w:widowControl/>
        <w:rPr>
          <w:rFonts w:hint="eastAsia" w:ascii="宋体" w:hAnsi="宋体" w:eastAsia="宋体" w:cs="宋体"/>
          <w:b/>
          <w:bCs/>
          <w:color w:val="000000" w:themeColor="text1"/>
          <w:sz w:val="24"/>
          <w:szCs w:val="24"/>
          <w:highlight w:val="none"/>
        </w:rPr>
        <w:outlineLvl w:val="1"/>
      </w:pPr>
      <w:r>
        <w:rPr>
          <w:rFonts w:hint="eastAsia" w:ascii="宋体" w:hAnsi="宋体" w:eastAsia="宋体" w:cs="宋体"/>
          <w:b/>
          <w:bCs/>
          <w:color w:val="000000" w:themeColor="text1"/>
          <w:sz w:val="24"/>
          <w:szCs w:val="24"/>
          <w:highlight w:val="none"/>
          <w:lang w:val="en-US" w:eastAsia="zh-CN"/>
        </w:rPr>
      </w:r>
      <w:r>
        <w:rPr>
          <w:color w:val="000000" w:themeColor="text1"/>
          <w:highlight w:val="none"/>
        </w:rPr>
      </w:r>
    </w:p>
    <w:p>
      <w:pPr>
        <w:pStyle w:val="881"/>
        <w:spacing w:line="360" w:lineRule="auto"/>
        <w:widowControl/>
        <w:rPr>
          <w:rFonts w:hint="eastAsia" w:ascii="宋体" w:hAnsi="宋体" w:eastAsia="宋体" w:cs="宋体"/>
          <w:b/>
          <w:bCs/>
          <w:color w:val="000000" w:themeColor="text1"/>
          <w:sz w:val="24"/>
          <w:szCs w:val="24"/>
          <w:highlight w:val="none"/>
        </w:rPr>
        <w:outlineLvl w:val="1"/>
      </w:pPr>
      <w:r>
        <w:rPr>
          <w:rFonts w:hint="eastAsia" w:ascii="宋体" w:hAnsi="宋体" w:eastAsia="宋体" w:cs="宋体"/>
          <w:b/>
          <w:bCs/>
          <w:color w:val="000000" w:themeColor="text1"/>
          <w:sz w:val="24"/>
          <w:szCs w:val="24"/>
          <w:highlight w:val="none"/>
          <w:lang w:val="en-US" w:eastAsia="zh-CN"/>
        </w:rPr>
      </w:r>
      <w:r>
        <w:rPr>
          <w:color w:val="000000" w:themeColor="text1"/>
          <w:highlight w:val="none"/>
        </w:rPr>
      </w:r>
    </w:p>
    <w:p>
      <w:pPr>
        <w:pStyle w:val="881"/>
        <w:spacing w:line="360" w:lineRule="auto"/>
        <w:widowControl/>
        <w:rPr>
          <w:rFonts w:hint="eastAsia" w:ascii="宋体" w:hAnsi="宋体" w:eastAsia="宋体" w:cs="宋体"/>
          <w:b/>
          <w:bCs/>
          <w:color w:val="000000" w:themeColor="text1"/>
          <w:sz w:val="24"/>
          <w:szCs w:val="24"/>
          <w:highlight w:val="none"/>
        </w:rPr>
        <w:outlineLvl w:val="1"/>
      </w:pPr>
      <w:r>
        <w:rPr>
          <w:rFonts w:hint="eastAsia" w:ascii="宋体" w:hAnsi="宋体" w:eastAsia="宋体" w:cs="宋体"/>
          <w:b/>
          <w:bCs/>
          <w:color w:val="000000" w:themeColor="text1"/>
          <w:sz w:val="24"/>
          <w:szCs w:val="24"/>
          <w:highlight w:val="none"/>
          <w:lang w:val="en-US" w:eastAsia="zh-CN"/>
        </w:rPr>
      </w:r>
      <w:r>
        <w:rPr>
          <w:color w:val="000000" w:themeColor="text1"/>
          <w:highlight w:val="none"/>
        </w:rPr>
      </w:r>
    </w:p>
    <w:p>
      <w:pPr>
        <w:pStyle w:val="881"/>
        <w:spacing w:line="360" w:lineRule="auto"/>
        <w:widowControl/>
        <w:rPr>
          <w:rFonts w:hint="eastAsia" w:ascii="宋体" w:hAnsi="宋体" w:eastAsia="宋体" w:cs="宋体"/>
          <w:b/>
          <w:bCs/>
          <w:color w:val="000000" w:themeColor="text1"/>
          <w:sz w:val="24"/>
          <w:szCs w:val="24"/>
          <w:highlight w:val="none"/>
        </w:rPr>
        <w:outlineLvl w:val="1"/>
      </w:pPr>
      <w:r>
        <w:rPr>
          <w:rFonts w:hint="eastAsia" w:ascii="宋体" w:hAnsi="宋体" w:eastAsia="宋体" w:cs="宋体"/>
          <w:b/>
          <w:bCs/>
          <w:color w:val="000000" w:themeColor="text1"/>
          <w:sz w:val="24"/>
          <w:szCs w:val="24"/>
          <w:highlight w:val="none"/>
          <w:lang w:val="en-US" w:eastAsia="zh-CN"/>
        </w:rPr>
      </w:r>
      <w:r>
        <w:rPr>
          <w:color w:val="000000" w:themeColor="text1"/>
          <w:highlight w:val="none"/>
        </w:rPr>
      </w:r>
    </w:p>
    <w:p>
      <w:pPr>
        <w:pStyle w:val="881"/>
        <w:spacing w:line="360" w:lineRule="auto"/>
        <w:widowControl/>
        <w:rPr>
          <w:rFonts w:hint="eastAsia" w:ascii="宋体" w:hAnsi="宋体" w:eastAsia="宋体" w:cs="宋体"/>
          <w:b/>
          <w:bCs/>
          <w:color w:val="000000" w:themeColor="text1"/>
          <w:sz w:val="24"/>
          <w:szCs w:val="24"/>
          <w:highlight w:val="none"/>
        </w:rPr>
        <w:outlineLvl w:val="1"/>
      </w:pPr>
      <w:r>
        <w:rPr>
          <w:rFonts w:hint="eastAsia" w:ascii="宋体" w:hAnsi="宋体" w:eastAsia="宋体" w:cs="宋体"/>
          <w:b/>
          <w:bCs/>
          <w:color w:val="000000" w:themeColor="text1"/>
          <w:sz w:val="24"/>
          <w:szCs w:val="24"/>
          <w:highlight w:val="none"/>
          <w:lang w:val="en-US" w:eastAsia="zh-CN"/>
        </w:rPr>
      </w:r>
      <w:r>
        <w:rPr>
          <w:color w:val="000000" w:themeColor="text1"/>
          <w:highlight w:val="none"/>
        </w:rPr>
      </w:r>
    </w:p>
    <w:p>
      <w:pPr>
        <w:pStyle w:val="881"/>
        <w:spacing w:line="360" w:lineRule="auto"/>
        <w:widowControl/>
        <w:rPr>
          <w:rFonts w:hint="eastAsia" w:ascii="宋体" w:hAnsi="宋体" w:eastAsia="宋体" w:cs="宋体"/>
          <w:b/>
          <w:bCs/>
          <w:color w:val="000000" w:themeColor="text1"/>
          <w:sz w:val="24"/>
          <w:szCs w:val="24"/>
          <w:highlight w:val="none"/>
        </w:rPr>
        <w:outlineLvl w:val="1"/>
      </w:pPr>
      <w:r>
        <w:rPr>
          <w:rFonts w:hint="eastAsia" w:ascii="宋体" w:hAnsi="宋体" w:eastAsia="宋体" w:cs="宋体"/>
          <w:b/>
          <w:bCs/>
          <w:color w:val="000000" w:themeColor="text1"/>
          <w:sz w:val="24"/>
          <w:szCs w:val="24"/>
          <w:highlight w:val="none"/>
          <w:lang w:val="en-US" w:eastAsia="zh-CN"/>
        </w:rPr>
      </w:r>
      <w:r>
        <w:rPr>
          <w:color w:val="000000" w:themeColor="text1"/>
          <w:highlight w:val="none"/>
        </w:rPr>
      </w:r>
    </w:p>
    <w:p>
      <w:pPr>
        <w:pStyle w:val="881"/>
        <w:spacing w:line="360" w:lineRule="auto"/>
        <w:widowControl/>
        <w:rPr>
          <w:rFonts w:hint="eastAsia" w:ascii="宋体" w:hAnsi="宋体" w:eastAsia="宋体" w:cs="宋体"/>
          <w:b/>
          <w:bCs/>
          <w:color w:val="000000" w:themeColor="text1"/>
          <w:sz w:val="24"/>
          <w:szCs w:val="24"/>
          <w:highlight w:val="none"/>
        </w:rPr>
        <w:outlineLvl w:val="1"/>
      </w:pPr>
      <w:r>
        <w:rPr>
          <w:rFonts w:hint="eastAsia" w:ascii="宋体" w:hAnsi="宋体" w:eastAsia="宋体" w:cs="宋体"/>
          <w:b/>
          <w:bCs/>
          <w:color w:val="000000" w:themeColor="text1"/>
          <w:sz w:val="24"/>
          <w:szCs w:val="24"/>
          <w:highlight w:val="none"/>
          <w:lang w:val="en-US" w:eastAsia="zh-CN"/>
        </w:rPr>
      </w:r>
      <w:r>
        <w:rPr>
          <w:color w:val="000000" w:themeColor="text1"/>
          <w:highlight w:val="none"/>
        </w:rPr>
      </w:r>
    </w:p>
    <w:p>
      <w:pPr>
        <w:pStyle w:val="881"/>
        <w:spacing w:line="360" w:lineRule="auto"/>
        <w:widowControl/>
        <w:rPr>
          <w:rFonts w:hint="eastAsia" w:ascii="宋体" w:hAnsi="宋体" w:eastAsia="宋体" w:cs="宋体"/>
          <w:b/>
          <w:bCs/>
          <w:color w:val="000000" w:themeColor="text1"/>
          <w:sz w:val="24"/>
          <w:szCs w:val="24"/>
          <w:highlight w:val="none"/>
        </w:rPr>
        <w:outlineLvl w:val="1"/>
      </w:pPr>
      <w:r>
        <w:rPr>
          <w:rFonts w:hint="eastAsia" w:ascii="宋体" w:hAnsi="宋体" w:eastAsia="宋体" w:cs="宋体"/>
          <w:b/>
          <w:bCs/>
          <w:color w:val="000000" w:themeColor="text1"/>
          <w:sz w:val="24"/>
          <w:szCs w:val="24"/>
          <w:highlight w:val="none"/>
          <w:lang w:val="en-US" w:eastAsia="zh-CN"/>
        </w:rPr>
      </w:r>
      <w:r>
        <w:rPr>
          <w:color w:val="000000" w:themeColor="text1"/>
          <w:highlight w:val="none"/>
        </w:rPr>
      </w:r>
    </w:p>
    <w:p>
      <w:pPr>
        <w:pStyle w:val="881"/>
        <w:spacing w:line="360" w:lineRule="auto"/>
        <w:widowControl/>
        <w:rPr>
          <w:rFonts w:hint="eastAsia" w:ascii="宋体" w:hAnsi="宋体" w:eastAsia="宋体" w:cs="宋体"/>
          <w:b/>
          <w:bCs/>
          <w:color w:val="000000" w:themeColor="text1"/>
          <w:sz w:val="24"/>
          <w:szCs w:val="24"/>
          <w:highlight w:val="none"/>
        </w:rPr>
        <w:outlineLvl w:val="1"/>
      </w:pPr>
      <w:r>
        <w:rPr>
          <w:rFonts w:hint="eastAsia" w:ascii="宋体" w:hAnsi="宋体" w:eastAsia="宋体" w:cs="宋体"/>
          <w:b/>
          <w:bCs/>
          <w:color w:val="000000" w:themeColor="text1"/>
          <w:sz w:val="24"/>
          <w:szCs w:val="24"/>
          <w:highlight w:val="none"/>
          <w:lang w:val="en-US" w:eastAsia="zh-CN"/>
        </w:rPr>
      </w:r>
      <w:r>
        <w:rPr>
          <w:color w:val="000000" w:themeColor="text1"/>
          <w:highlight w:val="none"/>
        </w:rPr>
      </w:r>
    </w:p>
    <w:p>
      <w:pPr>
        <w:pStyle w:val="881"/>
        <w:spacing w:line="360" w:lineRule="auto"/>
        <w:widowControl/>
        <w:rPr>
          <w:rFonts w:hint="eastAsia" w:ascii="宋体" w:hAnsi="宋体" w:eastAsia="宋体" w:cs="宋体"/>
          <w:b/>
          <w:bCs/>
          <w:color w:val="000000" w:themeColor="text1"/>
          <w:sz w:val="24"/>
          <w:szCs w:val="24"/>
          <w:highlight w:val="none"/>
        </w:rPr>
        <w:outlineLvl w:val="1"/>
      </w:pPr>
      <w:r>
        <w:rPr>
          <w:rFonts w:hint="eastAsia" w:ascii="宋体" w:hAnsi="宋体" w:eastAsia="宋体" w:cs="宋体"/>
          <w:b/>
          <w:bCs/>
          <w:color w:val="000000" w:themeColor="text1"/>
          <w:sz w:val="24"/>
          <w:szCs w:val="24"/>
          <w:highlight w:val="none"/>
          <w:lang w:val="en-US" w:eastAsia="zh-CN"/>
        </w:rPr>
      </w:r>
      <w:r>
        <w:rPr>
          <w:color w:val="000000" w:themeColor="text1"/>
          <w:highlight w:val="none"/>
        </w:rPr>
      </w:r>
    </w:p>
    <w:p>
      <w:pPr>
        <w:pStyle w:val="881"/>
        <w:spacing w:line="360" w:lineRule="auto"/>
        <w:widowControl/>
        <w:rPr>
          <w:rFonts w:hint="eastAsia" w:ascii="宋体" w:hAnsi="宋体" w:eastAsia="宋体" w:cs="宋体"/>
          <w:b/>
          <w:bCs/>
          <w:color w:val="000000" w:themeColor="text1"/>
          <w:sz w:val="24"/>
          <w:szCs w:val="24"/>
          <w:highlight w:val="none"/>
        </w:rPr>
        <w:outlineLvl w:val="1"/>
      </w:pPr>
      <w:r>
        <w:rPr>
          <w:rFonts w:hint="eastAsia" w:ascii="宋体" w:hAnsi="宋体" w:eastAsia="宋体" w:cs="宋体"/>
          <w:b/>
          <w:bCs/>
          <w:color w:val="000000" w:themeColor="text1"/>
          <w:sz w:val="24"/>
          <w:szCs w:val="24"/>
          <w:highlight w:val="none"/>
          <w:lang w:val="en-US" w:eastAsia="zh-CN"/>
        </w:rPr>
      </w:r>
      <w:r>
        <w:rPr>
          <w:color w:val="000000" w:themeColor="text1"/>
          <w:highlight w:val="none"/>
        </w:rPr>
      </w:r>
    </w:p>
    <w:p>
      <w:pPr>
        <w:pStyle w:val="881"/>
        <w:spacing w:line="360" w:lineRule="auto"/>
        <w:widowControl/>
        <w:rPr>
          <w:rFonts w:hint="eastAsia" w:ascii="宋体" w:hAnsi="宋体" w:eastAsia="宋体" w:cs="宋体"/>
          <w:b/>
          <w:bCs/>
          <w:color w:val="000000" w:themeColor="text1"/>
          <w:sz w:val="24"/>
          <w:szCs w:val="24"/>
          <w:highlight w:val="none"/>
        </w:rPr>
        <w:outlineLvl w:val="1"/>
      </w:pPr>
      <w:r>
        <w:rPr>
          <w:rFonts w:hint="eastAsia" w:ascii="宋体" w:hAnsi="宋体" w:eastAsia="宋体" w:cs="宋体"/>
          <w:b/>
          <w:bCs/>
          <w:color w:val="000000" w:themeColor="text1"/>
          <w:sz w:val="24"/>
          <w:szCs w:val="24"/>
          <w:highlight w:val="none"/>
          <w:lang w:val="en-US" w:eastAsia="zh-CN"/>
        </w:rPr>
      </w:r>
      <w:r>
        <w:rPr>
          <w:color w:val="000000" w:themeColor="text1"/>
          <w:highlight w:val="none"/>
        </w:rPr>
      </w:r>
    </w:p>
    <w:p>
      <w:pPr>
        <w:pStyle w:val="881"/>
        <w:spacing w:line="360" w:lineRule="auto"/>
        <w:widowControl/>
        <w:rPr>
          <w:rFonts w:hint="eastAsia" w:ascii="宋体" w:hAnsi="宋体" w:eastAsia="宋体" w:cs="宋体"/>
          <w:b/>
          <w:bCs/>
          <w:color w:val="000000" w:themeColor="text1"/>
          <w:sz w:val="24"/>
          <w:szCs w:val="24"/>
          <w:highlight w:val="none"/>
        </w:rPr>
        <w:outlineLvl w:val="1"/>
      </w:pPr>
      <w:r>
        <w:rPr>
          <w:rFonts w:hint="eastAsia" w:ascii="宋体" w:hAnsi="宋体" w:eastAsia="宋体" w:cs="宋体"/>
          <w:b/>
          <w:bCs/>
          <w:color w:val="000000" w:themeColor="text1"/>
          <w:sz w:val="24"/>
          <w:szCs w:val="24"/>
          <w:highlight w:val="none"/>
          <w:lang w:val="en-US" w:eastAsia="zh-CN"/>
        </w:rPr>
      </w:r>
      <w:r>
        <w:rPr>
          <w:color w:val="000000" w:themeColor="text1"/>
          <w:highlight w:val="none"/>
        </w:rPr>
      </w:r>
    </w:p>
    <w:p>
      <w:pPr>
        <w:pStyle w:val="881"/>
        <w:spacing w:line="360" w:lineRule="auto"/>
        <w:widowControl/>
        <w:rPr>
          <w:rFonts w:hint="eastAsia" w:ascii="宋体" w:hAnsi="宋体" w:eastAsia="宋体" w:cs="宋体"/>
          <w:b/>
          <w:bCs/>
          <w:color w:val="000000" w:themeColor="text1"/>
          <w:sz w:val="24"/>
          <w:szCs w:val="24"/>
          <w:highlight w:val="none"/>
        </w:rPr>
        <w:outlineLvl w:val="1"/>
      </w:pPr>
      <w:r>
        <w:rPr>
          <w:rFonts w:hint="eastAsia" w:ascii="宋体" w:hAnsi="宋体" w:eastAsia="宋体" w:cs="宋体"/>
          <w:b/>
          <w:bCs/>
          <w:color w:val="000000" w:themeColor="text1"/>
          <w:sz w:val="24"/>
          <w:szCs w:val="24"/>
          <w:highlight w:val="none"/>
          <w:lang w:val="en-US" w:eastAsia="zh-CN"/>
        </w:rPr>
        <w:t xml:space="preserve">10、中小企业声明函</w:t>
      </w:r>
      <w:r>
        <w:rPr>
          <w:rFonts w:hint="eastAsia" w:ascii="宋体" w:hAnsi="宋体" w:eastAsia="宋体" w:cs="宋体"/>
          <w:b/>
          <w:bCs/>
          <w:color w:val="000000" w:themeColor="text1"/>
          <w:sz w:val="24"/>
          <w:szCs w:val="24"/>
          <w:highlight w:val="none"/>
          <w:lang w:val="en-US" w:eastAsia="zh-CN"/>
        </w:rPr>
      </w:r>
      <w:r>
        <w:rPr>
          <w:color w:val="000000" w:themeColor="text1"/>
          <w:highlight w:val="none"/>
        </w:rPr>
      </w:r>
    </w:p>
    <w:p>
      <w:pPr>
        <w:pStyle w:val="881"/>
        <w:jc w:val="center"/>
        <w:spacing w:line="400" w:lineRule="exact"/>
        <w:rPr>
          <w:rFonts w:ascii="宋体" w:hAnsi="宋体"/>
          <w:color w:val="000000" w:themeColor="text1"/>
          <w:sz w:val="28"/>
          <w:szCs w:val="28"/>
          <w:highlight w:val="none"/>
        </w:rPr>
      </w:pPr>
      <w:r>
        <w:rPr>
          <w:rFonts w:hint="eastAsia" w:ascii="宋体" w:hAnsi="宋体"/>
          <w:color w:val="000000" w:themeColor="text1"/>
          <w:sz w:val="28"/>
          <w:szCs w:val="28"/>
          <w:highlight w:val="none"/>
        </w:rPr>
        <w:t xml:space="preserve">中小企业声明函</w:t>
      </w:r>
      <w:r>
        <w:rPr>
          <w:rFonts w:ascii="宋体" w:hAnsi="宋体"/>
          <w:color w:val="000000" w:themeColor="text1"/>
          <w:sz w:val="28"/>
          <w:szCs w:val="28"/>
          <w:highlight w:val="none"/>
        </w:rPr>
      </w:r>
      <w:r>
        <w:rPr>
          <w:color w:val="000000" w:themeColor="text1"/>
          <w:highlight w:val="none"/>
        </w:rPr>
      </w:r>
    </w:p>
    <w:p>
      <w:pPr>
        <w:pStyle w:val="881"/>
        <w:ind w:firstLine="480"/>
        <w:spacing w:line="480" w:lineRule="auto"/>
        <w:rPr>
          <w:rFonts w:ascii="宋体" w:hAnsi="宋体"/>
          <w:color w:val="000000" w:themeColor="text1"/>
          <w:sz w:val="24"/>
          <w:highlight w:val="none"/>
        </w:rPr>
      </w:pPr>
      <w:r>
        <w:rPr>
          <w:rFonts w:hint="eastAsia" w:ascii="宋体" w:hAnsi="宋体"/>
          <w:color w:val="000000" w:themeColor="text1"/>
          <w:sz w:val="24"/>
          <w:highlight w:val="none"/>
        </w:rPr>
        <w:t xml:space="preserve"> </w:t>
      </w:r>
      <w:r>
        <w:rPr>
          <w:rFonts w:ascii="宋体" w:hAnsi="宋体"/>
          <w:color w:val="000000" w:themeColor="text1"/>
          <w:sz w:val="24"/>
          <w:highlight w:val="none"/>
        </w:rPr>
      </w:r>
      <w:r>
        <w:rPr>
          <w:color w:val="000000" w:themeColor="text1"/>
          <w:highlight w:val="none"/>
        </w:rPr>
      </w:r>
    </w:p>
    <w:p>
      <w:pPr>
        <w:pStyle w:val="881"/>
        <w:ind w:firstLine="480"/>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t xml:space="preserve">本公司（联合体）郑重声明，根据</w:t>
      </w:r>
      <w:r>
        <w:rPr>
          <w:rFonts w:hint="eastAsia" w:ascii="宋体" w:hAnsi="宋体" w:cs="宋体"/>
          <w:color w:val="000000" w:themeColor="text1"/>
          <w:sz w:val="24"/>
          <w:highlight w:val="none"/>
        </w:rPr>
        <w:t xml:space="preserve">《关于印发&lt;苏州市政府采购促进中小企业发展实施意见&gt;的通知》（苏财购[2022]16号）</w:t>
      </w:r>
      <w:r>
        <w:rPr>
          <w:rFonts w:ascii="宋体" w:hAnsi="宋体" w:cs="宋体"/>
          <w:color w:val="000000" w:themeColor="text1"/>
          <w:sz w:val="24"/>
          <w:highlight w:val="none"/>
        </w:rPr>
        <w:t xml:space="preserve">的规定，本公司（联合体）参加</w:t>
      </w:r>
      <w:r>
        <w:rPr>
          <w:rFonts w:ascii="宋体" w:hAnsi="宋体" w:cs="宋体"/>
          <w:color w:val="000000" w:themeColor="text1"/>
          <w:sz w:val="24"/>
          <w:highlight w:val="none"/>
          <w:u w:val="single"/>
        </w:rPr>
        <w:t xml:space="preserve">（单位名称）</w:t>
      </w:r>
      <w:r>
        <w:rPr>
          <w:rFonts w:ascii="宋体" w:hAnsi="宋体" w:cs="宋体"/>
          <w:color w:val="000000" w:themeColor="text1"/>
          <w:sz w:val="24"/>
          <w:highlight w:val="none"/>
        </w:rPr>
        <w:t xml:space="preserve">的</w:t>
      </w:r>
      <w:r>
        <w:rPr>
          <w:rFonts w:ascii="宋体" w:hAnsi="宋体" w:cs="宋体"/>
          <w:color w:val="000000" w:themeColor="text1"/>
          <w:sz w:val="24"/>
          <w:highlight w:val="none"/>
          <w:u w:val="single"/>
        </w:rPr>
        <w:t xml:space="preserve">（项目名称）</w:t>
      </w:r>
      <w:r>
        <w:rPr>
          <w:rFonts w:ascii="宋体" w:hAnsi="宋体" w:cs="宋体"/>
          <w:color w:val="000000" w:themeColor="text1"/>
          <w:sz w:val="24"/>
          <w:highlight w:val="none"/>
        </w:rPr>
        <w:t xml:space="preserve">采购活动，服务全部由符合政策要求的中小企业承接。相关企业（含联合体中的中小企业、签订分包意向协议的中小企业）的具体情况如下： </w:t>
      </w:r>
      <w:r>
        <w:rPr>
          <w:rFonts w:ascii="宋体" w:hAnsi="宋体" w:cs="宋体"/>
          <w:color w:val="000000" w:themeColor="text1"/>
          <w:sz w:val="24"/>
          <w:highlight w:val="none"/>
        </w:rPr>
      </w:r>
      <w:r>
        <w:rPr>
          <w:color w:val="000000" w:themeColor="text1"/>
          <w:highlight w:val="none"/>
        </w:rPr>
      </w:r>
    </w:p>
    <w:p>
      <w:pPr>
        <w:pStyle w:val="881"/>
        <w:numPr>
          <w:ilvl w:val="0"/>
          <w:numId w:val="3"/>
        </w:numPr>
        <w:ind w:firstLine="480"/>
        <w:spacing w:line="360" w:lineRule="auto"/>
        <w:tabs>
          <w:tab w:val="left" w:pos="312" w:leader="none"/>
        </w:tabs>
        <w:rPr>
          <w:rFonts w:ascii="宋体" w:hAnsi="宋体" w:cs="宋体"/>
          <w:color w:val="000000" w:themeColor="text1"/>
          <w:sz w:val="24"/>
          <w:szCs w:val="24"/>
          <w:highlight w:val="none"/>
        </w:rPr>
      </w:pPr>
      <w:r>
        <w:rPr>
          <w:rFonts w:ascii="宋体" w:hAnsi="宋体" w:cs="宋体"/>
          <w:color w:val="000000" w:themeColor="text1"/>
          <w:sz w:val="24"/>
          <w:highlight w:val="none"/>
          <w:u w:val="single"/>
        </w:rPr>
        <w:t xml:space="preserve">（标的名称）</w:t>
      </w:r>
      <w:r>
        <w:rPr>
          <w:rFonts w:ascii="宋体" w:hAnsi="宋体" w:cs="宋体"/>
          <w:color w:val="000000" w:themeColor="text1"/>
          <w:sz w:val="24"/>
          <w:highlight w:val="none"/>
        </w:rPr>
        <w:t xml:space="preserve">，属于</w:t>
      </w:r>
      <w:r>
        <w:rPr>
          <w:rFonts w:ascii="宋体" w:hAnsi="宋体" w:cs="宋体"/>
          <w:color w:val="000000" w:themeColor="text1"/>
          <w:sz w:val="24"/>
          <w:highlight w:val="none"/>
          <w:u w:val="single"/>
        </w:rPr>
        <w:t xml:space="preserve">（采购文件中明确的所属行业）</w:t>
      </w:r>
      <w:r>
        <w:rPr>
          <w:rFonts w:ascii="宋体" w:hAnsi="宋体" w:cs="宋体"/>
          <w:color w:val="000000" w:themeColor="text1"/>
          <w:sz w:val="24"/>
          <w:highlight w:val="none"/>
        </w:rPr>
        <w:t xml:space="preserve">；承建（承接）企业为</w:t>
      </w:r>
      <w:r>
        <w:rPr>
          <w:rFonts w:hint="eastAsia" w:ascii="宋体" w:hAnsi="宋体" w:cs="宋体"/>
          <w:color w:val="000000" w:themeColor="text1"/>
          <w:sz w:val="24"/>
          <w:highlight w:val="none"/>
          <w:u w:val="single"/>
        </w:rPr>
        <w:t xml:space="preserve">      </w:t>
      </w:r>
      <w:r>
        <w:rPr>
          <w:rFonts w:ascii="宋体" w:hAnsi="宋体" w:cs="宋体"/>
          <w:color w:val="000000" w:themeColor="text1"/>
          <w:sz w:val="24"/>
          <w:highlight w:val="none"/>
          <w:u w:val="single"/>
        </w:rPr>
        <w:t xml:space="preserve">（企业名称）</w:t>
      </w:r>
      <w:r>
        <w:rPr>
          <w:rFonts w:ascii="宋体" w:hAnsi="宋体" w:cs="宋体"/>
          <w:color w:val="000000" w:themeColor="text1"/>
          <w:sz w:val="24"/>
          <w:highlight w:val="none"/>
        </w:rPr>
        <w:t xml:space="preserve">，从业人员</w:t>
      </w:r>
      <w:r>
        <w:rPr>
          <w:rFonts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u w:val="single"/>
        </w:rPr>
        <w:t xml:space="preserve">      </w:t>
      </w:r>
      <w:r>
        <w:rPr>
          <w:rFonts w:ascii="宋体" w:hAnsi="宋体" w:cs="宋体"/>
          <w:color w:val="000000" w:themeColor="text1"/>
          <w:sz w:val="24"/>
          <w:highlight w:val="none"/>
        </w:rPr>
        <w:t xml:space="preserve">人，营业收入为</w:t>
      </w:r>
      <w:r>
        <w:rPr>
          <w:rFonts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u w:val="single"/>
        </w:rPr>
        <w:t xml:space="preserve">      </w:t>
      </w:r>
      <w:r>
        <w:rPr>
          <w:rFonts w:ascii="宋体" w:hAnsi="宋体" w:cs="宋体"/>
          <w:color w:val="000000" w:themeColor="text1"/>
          <w:sz w:val="24"/>
          <w:highlight w:val="none"/>
        </w:rPr>
        <w:t xml:space="preserve">万元，资产</w:t>
      </w:r>
      <w:r>
        <w:rPr>
          <w:rFonts w:ascii="宋体" w:hAnsi="宋体" w:cs="宋体"/>
          <w:color w:val="000000" w:themeColor="text1"/>
          <w:sz w:val="24"/>
          <w:szCs w:val="24"/>
          <w:highlight w:val="none"/>
        </w:rPr>
        <w:t xml:space="preserve">总额为</w:t>
      </w:r>
      <w:r>
        <w:rPr>
          <w:rFonts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rPr>
        <w:t xml:space="preserve">万元，属于</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u w:val="single"/>
        </w:rPr>
        <w:t xml:space="preserve">（</w:t>
      </w:r>
      <w:r>
        <w:rPr>
          <w:rFonts w:hint="eastAsia" w:ascii="宋体" w:hAnsi="宋体"/>
          <w:color w:val="000000" w:themeColor="text1"/>
          <w:sz w:val="24"/>
          <w:szCs w:val="24"/>
          <w:highlight w:val="none"/>
          <w:u w:val="single"/>
        </w:rPr>
        <w:t xml:space="preserve">□中型企业、□小型企业、□微型企业</w:t>
      </w:r>
      <w:r>
        <w:rPr>
          <w:rFonts w:ascii="宋体" w:hAnsi="宋体" w:cs="宋体"/>
          <w:color w:val="000000" w:themeColor="text1"/>
          <w:sz w:val="24"/>
          <w:szCs w:val="24"/>
          <w:highlight w:val="none"/>
          <w:u w:val="single"/>
        </w:rPr>
        <w:t xml:space="preserve">）</w:t>
      </w:r>
      <w:r>
        <w:rPr>
          <w:rFonts w:ascii="宋体" w:hAnsi="宋体" w:cs="宋体"/>
          <w:color w:val="000000" w:themeColor="text1"/>
          <w:sz w:val="24"/>
          <w:szCs w:val="24"/>
          <w:highlight w:val="none"/>
        </w:rPr>
        <w:t xml:space="preserve">； </w:t>
      </w:r>
      <w:r>
        <w:rPr>
          <w:rFonts w:ascii="宋体" w:hAnsi="宋体" w:cs="宋体"/>
          <w:color w:val="000000" w:themeColor="text1"/>
          <w:sz w:val="24"/>
          <w:szCs w:val="24"/>
          <w:highlight w:val="none"/>
        </w:rPr>
      </w:r>
      <w:r>
        <w:rPr>
          <w:color w:val="000000" w:themeColor="text1"/>
          <w:highlight w:val="none"/>
        </w:rPr>
      </w:r>
    </w:p>
    <w:p>
      <w:pPr>
        <w:pStyle w:val="881"/>
        <w:numPr>
          <w:ilvl w:val="0"/>
          <w:numId w:val="3"/>
        </w:numPr>
        <w:ind w:firstLine="480"/>
        <w:spacing w:line="360" w:lineRule="auto"/>
        <w:tabs>
          <w:tab w:val="left" w:pos="312" w:leader="none"/>
        </w:tabs>
        <w:rPr>
          <w:rFonts w:ascii="宋体" w:hAnsi="宋体" w:cs="宋体"/>
          <w:color w:val="000000" w:themeColor="text1"/>
          <w:sz w:val="24"/>
          <w:szCs w:val="24"/>
          <w:highlight w:val="none"/>
        </w:rPr>
      </w:pPr>
      <w:r>
        <w:rPr>
          <w:rFonts w:ascii="宋体" w:hAnsi="宋体" w:cs="宋体"/>
          <w:color w:val="000000" w:themeColor="text1"/>
          <w:sz w:val="24"/>
          <w:szCs w:val="24"/>
          <w:highlight w:val="none"/>
          <w:u w:val="single"/>
        </w:rPr>
        <w:t xml:space="preserve">（标的名称）</w:t>
      </w:r>
      <w:r>
        <w:rPr>
          <w:rFonts w:ascii="宋体" w:hAnsi="宋体" w:cs="宋体"/>
          <w:color w:val="000000" w:themeColor="text1"/>
          <w:sz w:val="24"/>
          <w:szCs w:val="24"/>
          <w:highlight w:val="none"/>
        </w:rPr>
        <w:t xml:space="preserve">，属于</w:t>
      </w:r>
      <w:r>
        <w:rPr>
          <w:rFonts w:ascii="宋体" w:hAnsi="宋体" w:cs="宋体"/>
          <w:color w:val="000000" w:themeColor="text1"/>
          <w:sz w:val="24"/>
          <w:szCs w:val="24"/>
          <w:highlight w:val="none"/>
          <w:u w:val="single"/>
        </w:rPr>
        <w:t xml:space="preserve">（采购文件中明确的所属行业）</w:t>
      </w:r>
      <w:r>
        <w:rPr>
          <w:rFonts w:ascii="宋体" w:hAnsi="宋体" w:cs="宋体"/>
          <w:color w:val="000000" w:themeColor="text1"/>
          <w:sz w:val="24"/>
          <w:szCs w:val="24"/>
          <w:highlight w:val="none"/>
        </w:rPr>
        <w:t xml:space="preserve">； 承建（承接）企业为</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u w:val="single"/>
        </w:rPr>
        <w:t xml:space="preserve">（企业名称）</w:t>
      </w:r>
      <w:r>
        <w:rPr>
          <w:rFonts w:ascii="宋体" w:hAnsi="宋体" w:cs="宋体"/>
          <w:color w:val="000000" w:themeColor="text1"/>
          <w:sz w:val="24"/>
          <w:szCs w:val="24"/>
          <w:highlight w:val="none"/>
        </w:rPr>
        <w:t xml:space="preserve">，从业人员</w:t>
      </w:r>
      <w:r>
        <w:rPr>
          <w:rFonts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rPr>
        <w:t xml:space="preserve">人，营业收入为</w:t>
      </w:r>
      <w:r>
        <w:rPr>
          <w:rFonts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rPr>
        <w:t xml:space="preserve">万元，资产总额为</w:t>
      </w:r>
      <w:r>
        <w:rPr>
          <w:rFonts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rPr>
        <w:t xml:space="preserve">万元，属于</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u w:val="single"/>
        </w:rPr>
        <w:t xml:space="preserve">（</w:t>
      </w:r>
      <w:r>
        <w:rPr>
          <w:rFonts w:hint="eastAsia" w:ascii="宋体" w:hAnsi="宋体"/>
          <w:color w:val="000000" w:themeColor="text1"/>
          <w:sz w:val="24"/>
          <w:szCs w:val="24"/>
          <w:highlight w:val="none"/>
          <w:u w:val="single"/>
        </w:rPr>
        <w:t xml:space="preserve">□中型企业、□小型企业、□微型企业</w:t>
      </w:r>
      <w:r>
        <w:rPr>
          <w:rFonts w:ascii="宋体" w:hAnsi="宋体" w:cs="宋体"/>
          <w:color w:val="000000" w:themeColor="text1"/>
          <w:sz w:val="24"/>
          <w:szCs w:val="24"/>
          <w:highlight w:val="none"/>
          <w:u w:val="single"/>
        </w:rPr>
        <w:t xml:space="preserve">）</w:t>
      </w:r>
      <w:r>
        <w:rPr>
          <w:rFonts w:ascii="宋体" w:hAnsi="宋体" w:cs="宋体"/>
          <w:color w:val="000000" w:themeColor="text1"/>
          <w:sz w:val="24"/>
          <w:szCs w:val="24"/>
          <w:highlight w:val="none"/>
        </w:rPr>
        <w:t xml:space="preserve">； </w:t>
      </w:r>
      <w:r>
        <w:rPr>
          <w:rFonts w:ascii="宋体" w:hAnsi="宋体" w:cs="宋体"/>
          <w:color w:val="000000" w:themeColor="text1"/>
          <w:sz w:val="24"/>
          <w:szCs w:val="24"/>
          <w:highlight w:val="none"/>
        </w:rPr>
      </w:r>
      <w:r>
        <w:rPr>
          <w:color w:val="000000" w:themeColor="text1"/>
          <w:highlight w:val="none"/>
        </w:rPr>
      </w:r>
    </w:p>
    <w:p>
      <w:pPr>
        <w:pStyle w:val="881"/>
        <w:ind w:firstLine="480"/>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w:t>
      </w:r>
      <w:r>
        <w:rPr>
          <w:rFonts w:ascii="宋体" w:hAnsi="宋体" w:cs="宋体"/>
          <w:color w:val="000000" w:themeColor="text1"/>
          <w:sz w:val="24"/>
          <w:szCs w:val="24"/>
          <w:highlight w:val="none"/>
        </w:rPr>
      </w:r>
      <w:r>
        <w:rPr>
          <w:color w:val="000000" w:themeColor="text1"/>
          <w:highlight w:val="none"/>
        </w:rPr>
      </w:r>
    </w:p>
    <w:p>
      <w:pPr>
        <w:pStyle w:val="881"/>
        <w:ind w:firstLine="480"/>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t xml:space="preserve">以上企业，不属于大企业的分支机构，不存在控股股东为大企业的情形，也不存在与大企业的负责人为同一人的情形。 </w:t>
      </w:r>
      <w:r>
        <w:rPr>
          <w:rFonts w:ascii="宋体" w:hAnsi="宋体" w:cs="宋体"/>
          <w:color w:val="000000" w:themeColor="text1"/>
          <w:sz w:val="24"/>
          <w:highlight w:val="none"/>
        </w:rPr>
      </w:r>
      <w:r>
        <w:rPr>
          <w:color w:val="000000" w:themeColor="text1"/>
          <w:highlight w:val="none"/>
        </w:rPr>
      </w:r>
    </w:p>
    <w:p>
      <w:pPr>
        <w:pStyle w:val="881"/>
        <w:ind w:firstLine="480"/>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t xml:space="preserve">本企业对上述声明内容的真实性负责。如有虚假，将依法承担相应责任。 </w:t>
      </w:r>
      <w:r>
        <w:rPr>
          <w:rFonts w:ascii="宋体" w:hAnsi="宋体" w:cs="宋体"/>
          <w:color w:val="000000" w:themeColor="text1"/>
          <w:sz w:val="24"/>
          <w:highlight w:val="none"/>
        </w:rPr>
      </w:r>
      <w:r>
        <w:rPr>
          <w:color w:val="000000" w:themeColor="text1"/>
          <w:highlight w:val="none"/>
        </w:rPr>
      </w:r>
    </w:p>
    <w:p>
      <w:pPr>
        <w:pStyle w:val="881"/>
        <w:ind w:firstLine="600"/>
        <w:spacing w:line="360" w:lineRule="auto"/>
        <w:rPr>
          <w:rFonts w:ascii="宋体" w:hAnsi="宋体"/>
          <w:color w:val="000000" w:themeColor="text1"/>
          <w:sz w:val="24"/>
          <w:highlight w:val="none"/>
        </w:rPr>
      </w:pPr>
      <w:r>
        <w:rPr>
          <w:rFonts w:ascii="宋体" w:hAnsi="宋体"/>
          <w:color w:val="000000" w:themeColor="text1"/>
          <w:sz w:val="24"/>
          <w:highlight w:val="none"/>
          <w:lang w:val="zh-CN"/>
        </w:rPr>
      </w:r>
      <w:r>
        <w:rPr>
          <w:color w:val="000000" w:themeColor="text1"/>
          <w:highlight w:val="none"/>
        </w:rPr>
      </w:r>
    </w:p>
    <w:p>
      <w:pPr>
        <w:pStyle w:val="881"/>
        <w:jc w:val="right"/>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响应单位：（盖章）</w:t>
      </w:r>
      <w:r>
        <w:rPr>
          <w:rFonts w:ascii="宋体" w:hAnsi="宋体"/>
          <w:color w:val="000000" w:themeColor="text1"/>
          <w:sz w:val="24"/>
          <w:highlight w:val="none"/>
          <w:lang w:val="zh-CN"/>
        </w:rPr>
      </w:r>
      <w:r>
        <w:rPr>
          <w:color w:val="000000" w:themeColor="text1"/>
          <w:highlight w:val="none"/>
        </w:rPr>
      </w:r>
    </w:p>
    <w:p>
      <w:pPr>
        <w:pStyle w:val="881"/>
        <w:jc w:val="center"/>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                                                日期：</w:t>
      </w:r>
      <w:r>
        <w:rPr>
          <w:rFonts w:ascii="宋体" w:hAnsi="宋体"/>
          <w:color w:val="000000" w:themeColor="text1"/>
          <w:sz w:val="24"/>
          <w:highlight w:val="none"/>
        </w:rPr>
      </w:r>
      <w:r>
        <w:rPr>
          <w:color w:val="000000" w:themeColor="text1"/>
          <w:highlight w:val="none"/>
        </w:rPr>
      </w:r>
    </w:p>
    <w:p>
      <w:pPr>
        <w:pStyle w:val="881"/>
        <w:jc w:val="lef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备注：1</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从业人员、营业收入、资产总额填报上一年度数据，无上一年度数据的新成立企业可不填报。</w:t>
      </w:r>
      <w:r>
        <w:rPr>
          <w:rFonts w:hint="eastAsia" w:ascii="宋体" w:hAnsi="宋体"/>
          <w:bCs/>
          <w:color w:val="000000" w:themeColor="text1"/>
          <w:sz w:val="24"/>
          <w:szCs w:val="24"/>
          <w:highlight w:val="none"/>
        </w:rPr>
      </w:r>
      <w:r>
        <w:rPr>
          <w:color w:val="000000" w:themeColor="text1"/>
          <w:highlight w:val="none"/>
        </w:rPr>
      </w:r>
    </w:p>
    <w:p>
      <w:pPr>
        <w:pStyle w:val="881"/>
        <w:numPr>
          <w:ilvl w:val="0"/>
          <w:numId w:val="0"/>
        </w:numPr>
        <w:ind w:left="480" w:firstLine="240"/>
        <w:jc w:val="lef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2）</w:t>
      </w:r>
      <w:r>
        <w:rPr>
          <w:rFonts w:hint="eastAsia" w:ascii="宋体" w:hAnsi="宋体"/>
          <w:bCs/>
          <w:color w:val="000000" w:themeColor="text1"/>
          <w:sz w:val="24"/>
          <w:szCs w:val="24"/>
          <w:highlight w:val="none"/>
        </w:rPr>
        <w:t xml:space="preserve">在服务采购项目中，服务由中小企业承接，即提供服务的人员为中小企业依照《中华人民共和国劳动合同法》订立劳动合同的从业人员。服务类项目中供应商若使用退休人员，将不享受相应扶持政策。</w:t>
      </w:r>
      <w:r>
        <w:rPr>
          <w:rFonts w:hint="eastAsia" w:ascii="宋体" w:hAnsi="宋体"/>
          <w:bCs/>
          <w:color w:val="000000" w:themeColor="text1"/>
          <w:sz w:val="24"/>
          <w:szCs w:val="24"/>
          <w:highlight w:val="none"/>
        </w:rPr>
      </w:r>
      <w:r>
        <w:rPr>
          <w:color w:val="000000" w:themeColor="text1"/>
          <w:highlight w:val="none"/>
        </w:rPr>
      </w:r>
    </w:p>
    <w:p>
      <w:pPr>
        <w:pStyle w:val="881"/>
        <w:numPr>
          <w:ilvl w:val="0"/>
          <w:numId w:val="0"/>
        </w:numPr>
        <w:ind w:left="480" w:firstLine="240"/>
        <w:jc w:val="left"/>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3）</w:t>
      </w:r>
      <w:r>
        <w:rPr>
          <w:rFonts w:hint="eastAsia" w:ascii="宋体" w:hAnsi="宋体" w:eastAsia="宋体" w:cs="宋体"/>
          <w:b w:val="0"/>
          <w:bCs w:val="0"/>
          <w:color w:val="000000" w:themeColor="text1"/>
          <w:sz w:val="24"/>
          <w:szCs w:val="24"/>
          <w:highlight w:val="none"/>
        </w:rPr>
        <w:t xml:space="preserve">《中小企业声明函》中所填的行业应与本采购标的对应的中小企业划分标准所属行业一致，不一致的不可享受相应政策优惠。本采购标的对应的中小企业划分标准所属行业，以招标文件第四章《招标书》规定为准。</w:t>
      </w:r>
      <w:r>
        <w:rPr>
          <w:rFonts w:hint="eastAsia" w:ascii="宋体" w:hAnsi="宋体" w:eastAsia="宋体" w:cs="宋体"/>
          <w:b w:val="0"/>
          <w:bCs w:val="0"/>
          <w:color w:val="000000" w:themeColor="text1"/>
          <w:sz w:val="24"/>
          <w:szCs w:val="24"/>
          <w:highlight w:val="none"/>
        </w:rPr>
      </w:r>
      <w:r>
        <w:rPr>
          <w:color w:val="000000" w:themeColor="text1"/>
          <w:highlight w:val="none"/>
        </w:rPr>
      </w:r>
    </w:p>
    <w:p>
      <w:pPr>
        <w:pStyle w:val="881"/>
        <w:numPr>
          <w:ilvl w:val="0"/>
          <w:numId w:val="0"/>
        </w:numPr>
        <w:ind w:left="480" w:firstLine="240"/>
        <w:jc w:val="left"/>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4）</w:t>
      </w:r>
      <w:r>
        <w:rPr>
          <w:rFonts w:hint="eastAsia" w:ascii="宋体" w:hAnsi="宋体" w:eastAsia="宋体" w:cs="宋体"/>
          <w:b w:val="0"/>
          <w:bCs w:val="0"/>
          <w:color w:val="000000" w:themeColor="text1"/>
          <w:sz w:val="24"/>
          <w:szCs w:val="24"/>
          <w:highlight w:val="none"/>
        </w:rPr>
        <w:t xml:space="preserve">如未对（中型企业、小型企业、微型企业）进行勾选，视同非中小微企业，不可享受相应扶持政策。</w:t>
      </w:r>
      <w:r>
        <w:rPr>
          <w:rFonts w:hint="eastAsia" w:ascii="宋体" w:hAnsi="宋体" w:eastAsia="宋体" w:cs="宋体"/>
          <w:b w:val="0"/>
          <w:bCs w:val="0"/>
          <w:color w:val="000000" w:themeColor="text1"/>
          <w:sz w:val="24"/>
          <w:szCs w:val="24"/>
          <w:highlight w:val="none"/>
        </w:rPr>
      </w:r>
      <w:r>
        <w:rPr>
          <w:color w:val="000000" w:themeColor="text1"/>
          <w:highlight w:val="none"/>
        </w:rPr>
      </w:r>
    </w:p>
    <w:p>
      <w:pPr>
        <w:pStyle w:val="881"/>
        <w:numPr>
          <w:ilvl w:val="0"/>
          <w:numId w:val="0"/>
        </w:numPr>
        <w:ind w:left="480" w:firstLine="240"/>
        <w:jc w:val="left"/>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5）</w:t>
      </w:r>
      <w:r>
        <w:rPr>
          <w:rFonts w:hint="eastAsia" w:ascii="宋体" w:hAnsi="宋体" w:eastAsia="宋体" w:cs="宋体"/>
          <w:b w:val="0"/>
          <w:bCs w:val="0"/>
          <w:color w:val="000000" w:themeColor="text1"/>
          <w:sz w:val="24"/>
          <w:szCs w:val="24"/>
          <w:highlight w:val="none"/>
        </w:rPr>
        <w:t xml:space="preserve">中标单位为中小企业的，《中小企业声明函》将随中标结果同时公告。</w:t>
      </w:r>
      <w:r>
        <w:rPr>
          <w:rFonts w:hint="eastAsia" w:ascii="宋体" w:hAnsi="宋体" w:eastAsia="宋体" w:cs="宋体"/>
          <w:b w:val="0"/>
          <w:bCs w:val="0"/>
          <w:color w:val="000000" w:themeColor="text1"/>
          <w:sz w:val="24"/>
          <w:szCs w:val="24"/>
          <w:highlight w:val="none"/>
        </w:rPr>
      </w:r>
      <w:r>
        <w:rPr>
          <w:color w:val="000000" w:themeColor="text1"/>
          <w:highlight w:val="none"/>
        </w:rPr>
      </w:r>
    </w:p>
    <w:p>
      <w:pPr>
        <w:pStyle w:val="881"/>
        <w:spacing w:line="360" w:lineRule="auto"/>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highlight w:val="none"/>
        </w:rPr>
      </w:r>
    </w:p>
    <w:p>
      <w:pPr>
        <w:pStyle w:val="881"/>
        <w:spacing w:line="276" w:lineRule="auto"/>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附：中小企业划型标准规定</w:t>
      </w:r>
      <w:r>
        <w:rPr>
          <w:rFonts w:ascii="宋体" w:hAnsi="宋体"/>
          <w:b/>
          <w:color w:val="000000" w:themeColor="text1"/>
          <w:sz w:val="24"/>
          <w:szCs w:val="24"/>
          <w:highlight w:val="none"/>
        </w:rPr>
      </w:r>
      <w:r>
        <w:rPr>
          <w:color w:val="000000" w:themeColor="text1"/>
          <w:highlight w:val="none"/>
        </w:rPr>
      </w:r>
    </w:p>
    <w:p>
      <w:pPr>
        <w:pStyle w:val="881"/>
        <w:ind w:firstLine="402"/>
        <w:spacing w:line="276" w:lineRule="auto"/>
        <w:rPr>
          <w:rFonts w:ascii="宋体" w:hAnsi="宋体"/>
          <w:color w:val="000000" w:themeColor="text1"/>
          <w:sz w:val="24"/>
          <w:szCs w:val="24"/>
          <w:highlight w:val="none"/>
        </w:rPr>
      </w:pPr>
      <w:r>
        <w:rPr>
          <w:rFonts w:hint="eastAsia" w:ascii="宋体" w:hAnsi="宋体"/>
          <w:b/>
          <w:color w:val="000000" w:themeColor="text1"/>
          <w:sz w:val="24"/>
          <w:szCs w:val="24"/>
          <w:highlight w:val="none"/>
        </w:rPr>
        <w:t xml:space="preserve">（一）农、林、牧、渔业。</w:t>
      </w:r>
      <w:r>
        <w:rPr>
          <w:rFonts w:hint="eastAsia" w:ascii="宋体" w:hAnsi="宋体"/>
          <w:color w:val="000000" w:themeColor="text1"/>
          <w:sz w:val="24"/>
          <w:szCs w:val="24"/>
          <w:highlight w:val="none"/>
        </w:rPr>
        <w:t xml:space="preserve">营业收入20000万元以下的为中小微型企业。其中，营业收入500万元及以上的为中型企业，营业收入50万元及以上的为小型企业，营业收入50万元以下的为微型企业。</w:t>
      </w:r>
      <w:r>
        <w:rPr>
          <w:rFonts w:ascii="宋体" w:hAnsi="宋体"/>
          <w:color w:val="000000" w:themeColor="text1"/>
          <w:sz w:val="24"/>
          <w:szCs w:val="24"/>
          <w:highlight w:val="none"/>
        </w:rPr>
      </w:r>
      <w:r>
        <w:rPr>
          <w:color w:val="000000" w:themeColor="text1"/>
          <w:highlight w:val="none"/>
        </w:rPr>
      </w:r>
    </w:p>
    <w:p>
      <w:pPr>
        <w:pStyle w:val="881"/>
        <w:ind w:firstLine="402"/>
        <w:spacing w:line="276" w:lineRule="auto"/>
        <w:rPr>
          <w:rFonts w:ascii="宋体" w:hAnsi="宋体"/>
          <w:color w:val="000000" w:themeColor="text1"/>
          <w:sz w:val="24"/>
          <w:szCs w:val="24"/>
          <w:highlight w:val="none"/>
        </w:rPr>
      </w:pPr>
      <w:r>
        <w:rPr>
          <w:rFonts w:hint="eastAsia" w:ascii="宋体" w:hAnsi="宋体"/>
          <w:b/>
          <w:color w:val="000000" w:themeColor="text1"/>
          <w:sz w:val="24"/>
          <w:szCs w:val="24"/>
          <w:highlight w:val="none"/>
        </w:rPr>
        <w:t xml:space="preserve">（二）工业。</w:t>
      </w:r>
      <w:r>
        <w:rPr>
          <w:rFonts w:hint="eastAsia" w:ascii="宋体" w:hAnsi="宋体"/>
          <w:color w:val="000000" w:themeColor="text1"/>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olor w:val="000000" w:themeColor="text1"/>
          <w:sz w:val="24"/>
          <w:szCs w:val="24"/>
          <w:highlight w:val="none"/>
        </w:rPr>
      </w:r>
      <w:r>
        <w:rPr>
          <w:color w:val="000000" w:themeColor="text1"/>
          <w:highlight w:val="none"/>
        </w:rPr>
      </w:r>
    </w:p>
    <w:p>
      <w:pPr>
        <w:pStyle w:val="881"/>
        <w:ind w:firstLine="402"/>
        <w:spacing w:line="276" w:lineRule="auto"/>
        <w:rPr>
          <w:rFonts w:ascii="宋体" w:hAnsi="宋体"/>
          <w:color w:val="000000" w:themeColor="text1"/>
          <w:sz w:val="24"/>
          <w:szCs w:val="24"/>
          <w:highlight w:val="none"/>
        </w:rPr>
      </w:pPr>
      <w:r>
        <w:rPr>
          <w:rFonts w:hint="eastAsia" w:ascii="宋体" w:hAnsi="宋体"/>
          <w:b/>
          <w:color w:val="000000" w:themeColor="text1"/>
          <w:sz w:val="24"/>
          <w:szCs w:val="24"/>
          <w:highlight w:val="none"/>
        </w:rPr>
        <w:t xml:space="preserve">（三）建筑业。</w:t>
      </w:r>
      <w:r>
        <w:rPr>
          <w:rFonts w:hint="eastAsia" w:ascii="宋体" w:hAnsi="宋体"/>
          <w:color w:val="000000" w:themeColor="text1"/>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color w:val="000000" w:themeColor="text1"/>
          <w:sz w:val="24"/>
          <w:szCs w:val="24"/>
          <w:highlight w:val="none"/>
        </w:rPr>
      </w:r>
      <w:r>
        <w:rPr>
          <w:color w:val="000000" w:themeColor="text1"/>
          <w:highlight w:val="none"/>
        </w:rPr>
      </w:r>
    </w:p>
    <w:p>
      <w:pPr>
        <w:pStyle w:val="881"/>
        <w:ind w:firstLine="402"/>
        <w:spacing w:line="276" w:lineRule="auto"/>
        <w:rPr>
          <w:rFonts w:ascii="宋体" w:hAnsi="宋体"/>
          <w:color w:val="000000" w:themeColor="text1"/>
          <w:sz w:val="24"/>
          <w:szCs w:val="24"/>
          <w:highlight w:val="none"/>
        </w:rPr>
      </w:pPr>
      <w:r>
        <w:rPr>
          <w:rFonts w:hint="eastAsia" w:ascii="宋体" w:hAnsi="宋体"/>
          <w:b/>
          <w:color w:val="000000" w:themeColor="text1"/>
          <w:sz w:val="24"/>
          <w:szCs w:val="24"/>
          <w:highlight w:val="none"/>
        </w:rPr>
        <w:t xml:space="preserve">（四）批发业。</w:t>
      </w:r>
      <w:r>
        <w:rPr>
          <w:rFonts w:hint="eastAsia" w:ascii="宋体" w:hAnsi="宋体"/>
          <w:color w:val="000000" w:themeColor="text1"/>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color w:val="000000" w:themeColor="text1"/>
          <w:sz w:val="24"/>
          <w:szCs w:val="24"/>
          <w:highlight w:val="none"/>
        </w:rPr>
      </w:r>
      <w:r>
        <w:rPr>
          <w:color w:val="000000" w:themeColor="text1"/>
          <w:highlight w:val="none"/>
        </w:rPr>
      </w:r>
    </w:p>
    <w:p>
      <w:pPr>
        <w:pStyle w:val="881"/>
        <w:ind w:firstLine="402"/>
        <w:spacing w:line="276" w:lineRule="auto"/>
        <w:rPr>
          <w:rFonts w:ascii="宋体" w:hAnsi="宋体"/>
          <w:color w:val="000000" w:themeColor="text1"/>
          <w:sz w:val="24"/>
          <w:szCs w:val="24"/>
          <w:highlight w:val="none"/>
        </w:rPr>
      </w:pPr>
      <w:r>
        <w:rPr>
          <w:rFonts w:hint="eastAsia" w:ascii="宋体" w:hAnsi="宋体"/>
          <w:b/>
          <w:color w:val="000000" w:themeColor="text1"/>
          <w:sz w:val="24"/>
          <w:szCs w:val="24"/>
          <w:highlight w:val="none"/>
        </w:rPr>
        <w:t xml:space="preserve">（五）零售业。</w:t>
      </w:r>
      <w:r>
        <w:rPr>
          <w:rFonts w:hint="eastAsia" w:ascii="宋体" w:hAnsi="宋体"/>
          <w:color w:val="000000" w:themeColor="text1"/>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color w:val="000000" w:themeColor="text1"/>
          <w:sz w:val="24"/>
          <w:szCs w:val="24"/>
          <w:highlight w:val="none"/>
        </w:rPr>
      </w:r>
      <w:r>
        <w:rPr>
          <w:color w:val="000000" w:themeColor="text1"/>
          <w:highlight w:val="none"/>
        </w:rPr>
      </w:r>
    </w:p>
    <w:p>
      <w:pPr>
        <w:pStyle w:val="881"/>
        <w:ind w:firstLine="402"/>
        <w:spacing w:line="276" w:lineRule="auto"/>
        <w:rPr>
          <w:rFonts w:ascii="宋体" w:hAnsi="宋体"/>
          <w:color w:val="000000" w:themeColor="text1"/>
          <w:sz w:val="24"/>
          <w:szCs w:val="24"/>
          <w:highlight w:val="none"/>
        </w:rPr>
      </w:pPr>
      <w:r>
        <w:rPr>
          <w:rFonts w:hint="eastAsia" w:ascii="宋体" w:hAnsi="宋体"/>
          <w:b/>
          <w:color w:val="000000" w:themeColor="text1"/>
          <w:sz w:val="24"/>
          <w:szCs w:val="24"/>
          <w:highlight w:val="none"/>
        </w:rPr>
        <w:t xml:space="preserve">（六）交通运输业。</w:t>
      </w:r>
      <w:r>
        <w:rPr>
          <w:rFonts w:hint="eastAsia" w:ascii="宋体" w:hAnsi="宋体"/>
          <w:color w:val="000000" w:themeColor="text1"/>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color w:val="000000" w:themeColor="text1"/>
          <w:sz w:val="24"/>
          <w:szCs w:val="24"/>
          <w:highlight w:val="none"/>
        </w:rPr>
      </w:r>
      <w:r>
        <w:rPr>
          <w:color w:val="000000" w:themeColor="text1"/>
          <w:highlight w:val="none"/>
        </w:rPr>
      </w:r>
    </w:p>
    <w:p>
      <w:pPr>
        <w:pStyle w:val="881"/>
        <w:ind w:firstLine="402"/>
        <w:spacing w:line="276" w:lineRule="auto"/>
        <w:rPr>
          <w:rFonts w:ascii="宋体" w:hAnsi="宋体"/>
          <w:color w:val="000000" w:themeColor="text1"/>
          <w:sz w:val="24"/>
          <w:szCs w:val="24"/>
          <w:highlight w:val="none"/>
        </w:rPr>
      </w:pPr>
      <w:r>
        <w:rPr>
          <w:rFonts w:hint="eastAsia" w:ascii="宋体" w:hAnsi="宋体"/>
          <w:b/>
          <w:color w:val="000000" w:themeColor="text1"/>
          <w:sz w:val="24"/>
          <w:szCs w:val="24"/>
          <w:highlight w:val="none"/>
        </w:rPr>
        <w:t xml:space="preserve">（七）仓储业。</w:t>
      </w:r>
      <w:r>
        <w:rPr>
          <w:rFonts w:hint="eastAsia" w:ascii="宋体" w:hAnsi="宋体"/>
          <w:color w:val="000000" w:themeColor="text1"/>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color w:val="000000" w:themeColor="text1"/>
          <w:sz w:val="24"/>
          <w:szCs w:val="24"/>
          <w:highlight w:val="none"/>
        </w:rPr>
      </w:r>
      <w:r>
        <w:rPr>
          <w:color w:val="000000" w:themeColor="text1"/>
          <w:highlight w:val="none"/>
        </w:rPr>
      </w:r>
    </w:p>
    <w:p>
      <w:pPr>
        <w:pStyle w:val="881"/>
        <w:ind w:firstLine="402"/>
        <w:spacing w:line="276" w:lineRule="auto"/>
        <w:rPr>
          <w:rFonts w:ascii="宋体" w:hAnsi="宋体"/>
          <w:color w:val="000000" w:themeColor="text1"/>
          <w:sz w:val="24"/>
          <w:szCs w:val="24"/>
          <w:highlight w:val="none"/>
        </w:rPr>
      </w:pPr>
      <w:r>
        <w:rPr>
          <w:rFonts w:hint="eastAsia" w:ascii="宋体" w:hAnsi="宋体"/>
          <w:b/>
          <w:color w:val="000000" w:themeColor="text1"/>
          <w:sz w:val="24"/>
          <w:szCs w:val="24"/>
          <w:highlight w:val="none"/>
        </w:rPr>
        <w:t xml:space="preserve">（八）邮政业。</w:t>
      </w:r>
      <w:r>
        <w:rPr>
          <w:rFonts w:hint="eastAsia" w:ascii="宋体" w:hAnsi="宋体"/>
          <w:color w:val="000000" w:themeColor="text1"/>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color w:val="000000" w:themeColor="text1"/>
          <w:sz w:val="24"/>
          <w:szCs w:val="24"/>
          <w:highlight w:val="none"/>
        </w:rPr>
      </w:r>
      <w:r>
        <w:rPr>
          <w:color w:val="000000" w:themeColor="text1"/>
          <w:highlight w:val="none"/>
        </w:rPr>
      </w:r>
    </w:p>
    <w:p>
      <w:pPr>
        <w:pStyle w:val="881"/>
        <w:ind w:firstLine="402"/>
        <w:spacing w:line="276" w:lineRule="auto"/>
        <w:rPr>
          <w:rFonts w:ascii="宋体" w:hAnsi="宋体"/>
          <w:color w:val="000000" w:themeColor="text1"/>
          <w:sz w:val="24"/>
          <w:szCs w:val="24"/>
          <w:highlight w:val="none"/>
        </w:rPr>
      </w:pPr>
      <w:r>
        <w:rPr>
          <w:rFonts w:hint="eastAsia" w:ascii="宋体" w:hAnsi="宋体"/>
          <w:b/>
          <w:color w:val="000000" w:themeColor="text1"/>
          <w:sz w:val="24"/>
          <w:szCs w:val="24"/>
          <w:highlight w:val="none"/>
        </w:rPr>
        <w:t xml:space="preserve">（九）住宿业。</w:t>
      </w:r>
      <w:r>
        <w:rPr>
          <w:rFonts w:hint="eastAsia" w:ascii="宋体" w:hAnsi="宋体"/>
          <w:color w:val="000000" w:themeColor="text1"/>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olor w:val="000000" w:themeColor="text1"/>
          <w:sz w:val="24"/>
          <w:szCs w:val="24"/>
          <w:highlight w:val="none"/>
        </w:rPr>
      </w:r>
      <w:r>
        <w:rPr>
          <w:color w:val="000000" w:themeColor="text1"/>
          <w:highlight w:val="none"/>
        </w:rPr>
      </w:r>
    </w:p>
    <w:p>
      <w:pPr>
        <w:pStyle w:val="881"/>
        <w:ind w:firstLine="402"/>
        <w:spacing w:line="276" w:lineRule="auto"/>
        <w:rPr>
          <w:rFonts w:ascii="宋体" w:hAnsi="宋体"/>
          <w:color w:val="000000" w:themeColor="text1"/>
          <w:sz w:val="24"/>
          <w:szCs w:val="24"/>
          <w:highlight w:val="none"/>
        </w:rPr>
      </w:pPr>
      <w:r>
        <w:rPr>
          <w:rFonts w:hint="eastAsia" w:ascii="宋体" w:hAnsi="宋体"/>
          <w:b/>
          <w:color w:val="000000" w:themeColor="text1"/>
          <w:sz w:val="24"/>
          <w:szCs w:val="24"/>
          <w:highlight w:val="none"/>
        </w:rPr>
        <w:t xml:space="preserve">（十）餐饮业。</w:t>
      </w:r>
      <w:r>
        <w:rPr>
          <w:rFonts w:hint="eastAsia" w:ascii="宋体" w:hAnsi="宋体"/>
          <w:color w:val="000000" w:themeColor="text1"/>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olor w:val="000000" w:themeColor="text1"/>
          <w:sz w:val="24"/>
          <w:szCs w:val="24"/>
          <w:highlight w:val="none"/>
        </w:rPr>
      </w:r>
      <w:r>
        <w:rPr>
          <w:color w:val="000000" w:themeColor="text1"/>
          <w:highlight w:val="none"/>
        </w:rPr>
      </w:r>
    </w:p>
    <w:p>
      <w:pPr>
        <w:pStyle w:val="881"/>
        <w:ind w:firstLine="402"/>
        <w:spacing w:line="276" w:lineRule="auto"/>
        <w:rPr>
          <w:rFonts w:ascii="宋体" w:hAnsi="宋体"/>
          <w:color w:val="000000" w:themeColor="text1"/>
          <w:sz w:val="24"/>
          <w:szCs w:val="24"/>
          <w:highlight w:val="none"/>
        </w:rPr>
      </w:pPr>
      <w:r>
        <w:rPr>
          <w:rFonts w:hint="eastAsia" w:ascii="宋体" w:hAnsi="宋体"/>
          <w:b/>
          <w:color w:val="000000" w:themeColor="text1"/>
          <w:sz w:val="24"/>
          <w:szCs w:val="24"/>
          <w:highlight w:val="none"/>
        </w:rPr>
        <w:t xml:space="preserve">（十一）信息传输业。</w:t>
      </w:r>
      <w:r>
        <w:rPr>
          <w:rFonts w:hint="eastAsia" w:ascii="宋体" w:hAnsi="宋体"/>
          <w:color w:val="000000" w:themeColor="text1"/>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color w:val="000000" w:themeColor="text1"/>
          <w:sz w:val="24"/>
          <w:szCs w:val="24"/>
          <w:highlight w:val="none"/>
        </w:rPr>
      </w:r>
      <w:r>
        <w:rPr>
          <w:color w:val="000000" w:themeColor="text1"/>
          <w:highlight w:val="none"/>
        </w:rPr>
      </w:r>
    </w:p>
    <w:p>
      <w:pPr>
        <w:pStyle w:val="881"/>
        <w:ind w:firstLine="402"/>
        <w:spacing w:line="276" w:lineRule="auto"/>
        <w:rPr>
          <w:rFonts w:ascii="宋体" w:hAnsi="宋体"/>
          <w:color w:val="000000" w:themeColor="text1"/>
          <w:sz w:val="24"/>
          <w:szCs w:val="24"/>
          <w:highlight w:val="none"/>
        </w:rPr>
      </w:pPr>
      <w:r>
        <w:rPr>
          <w:rFonts w:hint="eastAsia" w:ascii="宋体" w:hAnsi="宋体"/>
          <w:b/>
          <w:color w:val="000000" w:themeColor="text1"/>
          <w:sz w:val="24"/>
          <w:szCs w:val="24"/>
          <w:highlight w:val="none"/>
        </w:rPr>
        <w:t xml:space="preserve">（十二）软件和信息技术服务业。</w:t>
      </w:r>
      <w:r>
        <w:rPr>
          <w:rFonts w:hint="eastAsia" w:ascii="宋体" w:hAnsi="宋体"/>
          <w:color w:val="000000" w:themeColor="text1"/>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olor w:val="000000" w:themeColor="text1"/>
          <w:sz w:val="24"/>
          <w:szCs w:val="24"/>
          <w:highlight w:val="none"/>
        </w:rPr>
      </w:r>
      <w:r>
        <w:rPr>
          <w:color w:val="000000" w:themeColor="text1"/>
          <w:highlight w:val="none"/>
        </w:rPr>
      </w:r>
    </w:p>
    <w:p>
      <w:pPr>
        <w:pStyle w:val="881"/>
        <w:ind w:firstLine="402"/>
        <w:spacing w:line="276" w:lineRule="auto"/>
        <w:rPr>
          <w:rFonts w:ascii="宋体" w:hAnsi="宋体"/>
          <w:color w:val="000000" w:themeColor="text1"/>
          <w:sz w:val="24"/>
          <w:szCs w:val="24"/>
          <w:highlight w:val="none"/>
        </w:rPr>
      </w:pPr>
      <w:r>
        <w:rPr>
          <w:rFonts w:hint="eastAsia" w:ascii="宋体" w:hAnsi="宋体"/>
          <w:b/>
          <w:color w:val="000000" w:themeColor="text1"/>
          <w:sz w:val="24"/>
          <w:szCs w:val="24"/>
          <w:highlight w:val="none"/>
        </w:rPr>
        <w:t xml:space="preserve">（十三）房地产开发经营。</w:t>
      </w:r>
      <w:r>
        <w:rPr>
          <w:rFonts w:hint="eastAsia" w:ascii="宋体" w:hAnsi="宋体"/>
          <w:color w:val="000000" w:themeColor="text1"/>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color w:val="000000" w:themeColor="text1"/>
          <w:sz w:val="24"/>
          <w:szCs w:val="24"/>
          <w:highlight w:val="none"/>
        </w:rPr>
      </w:r>
      <w:r>
        <w:rPr>
          <w:color w:val="000000" w:themeColor="text1"/>
          <w:highlight w:val="none"/>
        </w:rPr>
      </w:r>
    </w:p>
    <w:p>
      <w:pPr>
        <w:pStyle w:val="881"/>
        <w:ind w:firstLine="402"/>
        <w:spacing w:line="276" w:lineRule="auto"/>
        <w:rPr>
          <w:rFonts w:ascii="宋体" w:hAnsi="宋体"/>
          <w:color w:val="000000" w:themeColor="text1"/>
          <w:sz w:val="24"/>
          <w:szCs w:val="24"/>
          <w:highlight w:val="none"/>
        </w:rPr>
      </w:pPr>
      <w:r>
        <w:rPr>
          <w:rFonts w:hint="eastAsia" w:ascii="宋体" w:hAnsi="宋体"/>
          <w:b/>
          <w:color w:val="000000" w:themeColor="text1"/>
          <w:sz w:val="24"/>
          <w:szCs w:val="24"/>
          <w:highlight w:val="none"/>
        </w:rPr>
        <w:t xml:space="preserve">（十四）物业管理。</w:t>
      </w:r>
      <w:r>
        <w:rPr>
          <w:rFonts w:hint="eastAsia" w:ascii="宋体" w:hAnsi="宋体"/>
          <w:color w:val="000000" w:themeColor="text1"/>
          <w:sz w:val="24"/>
          <w:szCs w:val="24"/>
          <w:highlight w:val="none"/>
        </w:rPr>
        <w:t xml:space="preserve">从业人员1000人以下或营业收入5000万元以下的为中小微型企业。其中，从业人员</w:t>
      </w:r>
      <w:r>
        <w:rPr>
          <w:rFonts w:ascii="宋体" w:hAnsi="宋体"/>
          <w:color w:val="000000" w:themeColor="text1"/>
          <w:sz w:val="24"/>
          <w:szCs w:val="24"/>
          <w:highlight w:val="none"/>
        </w:rPr>
      </w:r>
      <w:r>
        <w:rPr>
          <w:color w:val="000000" w:themeColor="text1"/>
          <w:highlight w:val="none"/>
        </w:rPr>
      </w:r>
    </w:p>
    <w:p>
      <w:pPr>
        <w:pStyle w:val="881"/>
        <w:spacing w:line="276"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rPr>
          <w:rFonts w:ascii="宋体" w:hAnsi="宋体"/>
          <w:color w:val="000000" w:themeColor="text1"/>
          <w:sz w:val="24"/>
          <w:szCs w:val="24"/>
          <w:highlight w:val="none"/>
        </w:rPr>
      </w:r>
      <w:r>
        <w:rPr>
          <w:color w:val="000000" w:themeColor="text1"/>
          <w:highlight w:val="none"/>
        </w:rPr>
      </w:r>
    </w:p>
    <w:p>
      <w:pPr>
        <w:pStyle w:val="881"/>
        <w:ind w:firstLine="402"/>
        <w:spacing w:line="276" w:lineRule="auto"/>
        <w:rPr>
          <w:rFonts w:ascii="宋体" w:hAnsi="宋体"/>
          <w:color w:val="000000" w:themeColor="text1"/>
          <w:sz w:val="24"/>
          <w:szCs w:val="24"/>
          <w:highlight w:val="none"/>
        </w:rPr>
      </w:pPr>
      <w:r>
        <w:rPr>
          <w:rFonts w:hint="eastAsia" w:ascii="宋体" w:hAnsi="宋体"/>
          <w:b/>
          <w:color w:val="000000" w:themeColor="text1"/>
          <w:sz w:val="24"/>
          <w:szCs w:val="24"/>
          <w:highlight w:val="none"/>
        </w:rPr>
        <w:t xml:space="preserve">（十五）租赁和商务服务业。</w:t>
      </w:r>
      <w:r>
        <w:rPr>
          <w:rFonts w:hint="eastAsia" w:ascii="宋体" w:hAnsi="宋体"/>
          <w:color w:val="000000" w:themeColor="text1"/>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color w:val="000000" w:themeColor="text1"/>
          <w:sz w:val="24"/>
          <w:szCs w:val="24"/>
          <w:highlight w:val="none"/>
        </w:rPr>
      </w:r>
      <w:r>
        <w:rPr>
          <w:color w:val="000000" w:themeColor="text1"/>
          <w:highlight w:val="none"/>
        </w:rPr>
      </w:r>
    </w:p>
    <w:p>
      <w:pPr>
        <w:pStyle w:val="881"/>
        <w:ind w:firstLine="402"/>
        <w:spacing w:line="276" w:lineRule="auto"/>
        <w:rPr>
          <w:rFonts w:ascii="宋体" w:hAnsi="宋体"/>
          <w:color w:val="000000" w:themeColor="text1"/>
          <w:sz w:val="24"/>
          <w:szCs w:val="24"/>
          <w:highlight w:val="none"/>
        </w:rPr>
      </w:pPr>
      <w:r>
        <w:rPr>
          <w:rFonts w:hint="eastAsia" w:ascii="宋体" w:hAnsi="宋体"/>
          <w:b/>
          <w:color w:val="000000" w:themeColor="text1"/>
          <w:sz w:val="24"/>
          <w:szCs w:val="24"/>
          <w:highlight w:val="none"/>
        </w:rPr>
        <w:t xml:space="preserve">（十六）其他未列明行业。</w:t>
      </w:r>
      <w:r>
        <w:rPr>
          <w:rFonts w:hint="eastAsia" w:ascii="宋体" w:hAnsi="宋体"/>
          <w:color w:val="000000" w:themeColor="text1"/>
          <w:sz w:val="24"/>
          <w:szCs w:val="24"/>
          <w:highlight w:val="none"/>
        </w:rPr>
        <w:t xml:space="preserve">从业人员300人以下的为中小微型企业。其中，从业人员100人及以上的为中型企业；从业人员10人及以上的为小型企业；从业人员10人以下的为微型企业。</w:t>
      </w:r>
      <w:r>
        <w:rPr>
          <w:rFonts w:ascii="宋体" w:hAnsi="宋体"/>
          <w:color w:val="000000" w:themeColor="text1"/>
          <w:sz w:val="24"/>
          <w:szCs w:val="24"/>
          <w:highlight w:val="none"/>
        </w:rPr>
      </w:r>
      <w:r>
        <w:rPr>
          <w:color w:val="000000" w:themeColor="text1"/>
          <w:highlight w:val="none"/>
        </w:rPr>
      </w:r>
    </w:p>
    <w:p>
      <w:pPr>
        <w:pStyle w:val="881"/>
        <w:jc w:val="center"/>
        <w:spacing w:line="360" w:lineRule="exact"/>
        <w:rPr>
          <w:rFonts w:hint="eastAsia" w:hAnsi="宋体" w:eastAsia="宋体"/>
          <w:b/>
          <w:bCs/>
          <w:color w:val="000000" w:themeColor="text1"/>
          <w:sz w:val="24"/>
          <w:szCs w:val="24"/>
          <w:highlight w:val="none"/>
        </w:rPr>
      </w:pPr>
      <w:r>
        <w:rPr>
          <w:rFonts w:hint="eastAsia" w:hAnsi="宋体" w:eastAsia="宋体"/>
          <w:b/>
          <w:bCs/>
          <w:color w:val="000000" w:themeColor="text1"/>
          <w:sz w:val="24"/>
          <w:szCs w:val="24"/>
          <w:highlight w:val="none"/>
          <w:lang w:eastAsia="zh-CN"/>
        </w:rPr>
      </w:r>
      <w:r>
        <w:rPr>
          <w:color w:val="000000" w:themeColor="text1"/>
          <w:highlight w:val="none"/>
        </w:rPr>
      </w:r>
    </w:p>
    <w:p>
      <w:pPr>
        <w:pStyle w:val="881"/>
        <w:jc w:val="center"/>
        <w:spacing w:line="360" w:lineRule="exact"/>
        <w:rPr>
          <w:rFonts w:hint="eastAsia" w:ascii="宋体" w:hAnsi="宋体" w:eastAsia="宋体"/>
          <w:b/>
          <w:bCs/>
          <w:color w:val="000000" w:themeColor="text1"/>
          <w:sz w:val="24"/>
          <w:szCs w:val="24"/>
          <w:highlight w:val="none"/>
        </w:rPr>
      </w:pPr>
      <w:r>
        <w:rPr>
          <w:rFonts w:hint="eastAsia" w:hAnsi="宋体" w:eastAsia="宋体"/>
          <w:b/>
          <w:bCs/>
          <w:color w:val="000000" w:themeColor="text1"/>
          <w:sz w:val="24"/>
          <w:szCs w:val="24"/>
          <w:highlight w:val="none"/>
          <w:lang w:eastAsia="zh-CN"/>
        </w:rPr>
        <w:t xml:space="preserve">（全文完）</w:t>
      </w:r>
      <w:r>
        <w:rPr>
          <w:rFonts w:hint="eastAsia" w:ascii="宋体" w:hAnsi="宋体" w:eastAsia="宋体"/>
          <w:b/>
          <w:bCs/>
          <w:color w:val="000000" w:themeColor="text1"/>
          <w:sz w:val="24"/>
          <w:szCs w:val="24"/>
          <w:highlight w:val="none"/>
          <w:lang w:eastAsia="zh-CN"/>
        </w:rPr>
      </w:r>
      <w:r>
        <w:rPr>
          <w:color w:val="000000" w:themeColor="text1"/>
          <w:highlight w:val="none"/>
        </w:rPr>
      </w:r>
    </w:p>
    <w:sectPr>
      <w:headerReference w:type="default" r:id="rId9"/>
      <w:footerReference w:type="default" r:id="rId10"/>
      <w:footnotePr/>
      <w:endnotePr/>
      <w:type w:val="nextPage"/>
      <w:pgSz w:w="12240" w:h="15840" w:orient="portrait"/>
      <w:pgMar w:top="1440" w:right="1134" w:bottom="1191" w:left="1531"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pingfang sc">
    <w:panose1 w:val="020B0503020202020204"/>
  </w:font>
  <w:font w:name="方正大黑简体">
    <w:panose1 w:val="020B0503020202020204"/>
  </w:font>
  <w:font w:name="Calibri">
    <w:panose1 w:val="020F0502020204030204"/>
  </w:font>
  <w:font w:name="楷体_GB2312">
    <w:panose1 w:val="02010609060101010101"/>
  </w:font>
  <w:font w:name="Courier New">
    <w:panose1 w:val="02070309020205020404"/>
  </w:font>
  <w:font w:name="方正仿宋简体">
    <w:panose1 w:val="020B0503020202020204"/>
  </w:font>
  <w:font w:name="华文中宋">
    <w:panose1 w:val="02010600040101010101"/>
  </w:font>
  <w:font w:name="仿宋_GB2312">
    <w:panose1 w:val="02010609060101010101"/>
  </w:font>
  <w:font w:name="黑体">
    <w:panose1 w:val="02010609060101010101"/>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247845" cy="284773"/>
              <wp:effectExtent l="6350" t="6350" r="6350" b="6350"/>
              <wp:wrapNone/>
              <wp:docPr id="2" name=""/>
              <wp:cNvGraphicFramePr/>
              <a:graphic xmlns:a="http://schemas.openxmlformats.org/drawingml/2006/main">
                <a:graphicData uri="http://schemas.microsoft.com/office/word/2010/wordprocessingShape">
                  <wps:wsp>
                    <wps:cNvPr id="0" name=""/>
                    <wps:cNvSpPr txBox="1"/>
                    <wps:spPr bwMode="auto">
                      <a:xfrm flipH="0" flipV="0">
                        <a:off x="0" y="0"/>
                        <a:ext cx="247844" cy="284772"/>
                      </a:xfrm>
                      <a:prstGeom prst="rect">
                        <a:avLst/>
                      </a:prstGeom>
                      <a:noFill/>
                      <a:ln>
                        <a:noFill/>
                      </a:ln>
                    </wps:spPr>
                    <wps:txbx>
                      <w:txbxContent>
                        <w:p>
                          <w:pPr>
                            <w:pStyle w:val="90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81"/>
                          </w:pPr>
                          <w:r/>
                          <w:r/>
                        </w:p>
                      </w:txbxContent>
                    </wps:txbx>
                    <wps:bodyPr wrap="square" lIns="0" tIns="0" rIns="0" bIns="0" upright="1">
                      <a:no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9.5pt;height:22.4pt;mso-wrap-distance-left:9.0pt;mso-wrap-distance-top:0.0pt;mso-wrap-distance-right:9.0pt;mso-wrap-distance-bottom:0.0pt;visibility:visible;" filled="f" stroked="f">
              <v:textbox inset="0,0,0,0">
                <w:txbxContent>
                  <w:p>
                    <w:pPr>
                      <w:pStyle w:val="90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8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tabs>
        <w:tab w:val="center" w:pos="4153" w:leader="none"/>
        <w:tab w:val="right" w:pos="8306" w:leader="none"/>
      </w:tabs>
      <w:rPr>
        <w:rFonts w:hint="eastAsia"/>
      </w:rPr>
    </w:pPr>
    <w:r>
      <w:rPr>
        <w:rFonts w:hint="eastAsia" w:ascii="黑体" w:hAnsi="黑体" w:eastAsia="黑体" w:cs="黑体"/>
        <w:b/>
        <w:sz w:val="24"/>
        <w:szCs w:val="24"/>
      </w:rPr>
      <w:t xml:space="preserve">政府采购文件</w:t>
    </w:r>
    <w:r>
      <w:rPr>
        <w:rFonts w:hint="eastAsia" w:ascii="黑体" w:eastAsia="黑体"/>
        <w:b/>
        <w:sz w:val="24"/>
        <w:szCs w:val="24"/>
      </w:rPr>
      <w:t xml:space="preserve">                                          </w:t>
    </w:r>
    <w:r>
      <w:rPr>
        <w:rFonts w:ascii="华文中宋" w:hAnsi="华文中宋" w:eastAsia="华文中宋" w:cs="华文中宋"/>
        <w:b/>
        <w:sz w:val="24"/>
        <w:szCs w:val="24"/>
      </w:rPr>
      <mc:AlternateContent>
        <mc:Choice Requires="wpg">
          <w:drawing>
            <wp:inline xmlns:wp="http://schemas.openxmlformats.org/drawingml/2006/wordprocessingDrawing" distT="0" distB="0" distL="0" distR="0">
              <wp:extent cx="1864322" cy="37273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864322" cy="3727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6.8pt;height:29.3pt;mso-wrap-distance-left:0.0pt;mso-wrap-distance-top:0.0pt;mso-wrap-distance-right:0.0pt;mso-wrap-distance-bottom:0.0pt;" stroked="f">
              <v:path textboxrect="0,0,0,0"/>
              <v:imagedata r:id="rId1" o:title=""/>
            </v:shape>
          </w:pict>
        </mc:Fallback>
      </mc:AlternateContent>
    </w:r>
    <w:r>
      <w:rPr>
        <w:rFonts w:hint="eastAsia" w:ascii="黑体" w:eastAsia="黑体"/>
        <w:b/>
        <w:sz w:val="24"/>
        <w:szCs w:val="24"/>
      </w:rPr>
      <w:t xml:space="preserve">                   </w:t>
    </w: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pStyle w:val="88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881"/>
        <w:tabs>
          <w:tab w:val="num" w:pos="312" w:leader="none"/>
        </w:tabs>
      </w:pPr>
    </w:lvl>
    <w:lvl w:ilvl="1">
      <w:start w:val="1"/>
      <w:numFmt w:val="bullet"/>
      <w:isLgl w:val="false"/>
      <w:suff w:val="tab"/>
      <w:lvlText w:val="o"/>
      <w:lvlJc w:val="left"/>
      <w:pPr>
        <w:pStyle w:val="881"/>
        <w:ind w:left="1440" w:hanging="360"/>
      </w:pPr>
      <w:rPr>
        <w:rFonts w:ascii="Courier New" w:hAnsi="Courier New" w:eastAsia="Courier New" w:cs="Courier New"/>
      </w:rPr>
    </w:lvl>
    <w:lvl w:ilvl="2">
      <w:start w:val="1"/>
      <w:numFmt w:val="bullet"/>
      <w:isLgl w:val="false"/>
      <w:suff w:val="tab"/>
      <w:lvlText w:val="§"/>
      <w:lvlJc w:val="left"/>
      <w:pPr>
        <w:pStyle w:val="881"/>
        <w:ind w:left="2160" w:hanging="360"/>
      </w:pPr>
      <w:rPr>
        <w:rFonts w:ascii="Wingdings" w:hAnsi="Wingdings" w:eastAsia="Wingdings" w:cs="Wingdings"/>
      </w:rPr>
    </w:lvl>
    <w:lvl w:ilvl="3">
      <w:start w:val="1"/>
      <w:numFmt w:val="bullet"/>
      <w:isLgl w:val="false"/>
      <w:suff w:val="tab"/>
      <w:lvlText w:val="·"/>
      <w:lvlJc w:val="left"/>
      <w:pPr>
        <w:pStyle w:val="881"/>
        <w:ind w:left="2880" w:hanging="360"/>
      </w:pPr>
      <w:rPr>
        <w:rFonts w:ascii="Symbol" w:hAnsi="Symbol" w:eastAsia="Symbol" w:cs="Symbol"/>
      </w:rPr>
    </w:lvl>
    <w:lvl w:ilvl="4">
      <w:start w:val="1"/>
      <w:numFmt w:val="bullet"/>
      <w:isLgl w:val="false"/>
      <w:suff w:val="tab"/>
      <w:lvlText w:val="o"/>
      <w:lvlJc w:val="left"/>
      <w:pPr>
        <w:pStyle w:val="881"/>
        <w:ind w:left="3600" w:hanging="360"/>
      </w:pPr>
      <w:rPr>
        <w:rFonts w:ascii="Courier New" w:hAnsi="Courier New" w:eastAsia="Courier New" w:cs="Courier New"/>
      </w:rPr>
    </w:lvl>
    <w:lvl w:ilvl="5">
      <w:start w:val="1"/>
      <w:numFmt w:val="bullet"/>
      <w:isLgl w:val="false"/>
      <w:suff w:val="tab"/>
      <w:lvlText w:val="§"/>
      <w:lvlJc w:val="left"/>
      <w:pPr>
        <w:pStyle w:val="881"/>
        <w:ind w:left="4320" w:hanging="360"/>
      </w:pPr>
      <w:rPr>
        <w:rFonts w:ascii="Wingdings" w:hAnsi="Wingdings" w:eastAsia="Wingdings" w:cs="Wingdings"/>
      </w:rPr>
    </w:lvl>
    <w:lvl w:ilvl="6">
      <w:start w:val="1"/>
      <w:numFmt w:val="bullet"/>
      <w:isLgl w:val="false"/>
      <w:suff w:val="tab"/>
      <w:lvlText w:val="·"/>
      <w:lvlJc w:val="left"/>
      <w:pPr>
        <w:pStyle w:val="881"/>
        <w:ind w:left="5040" w:hanging="360"/>
      </w:pPr>
      <w:rPr>
        <w:rFonts w:ascii="Symbol" w:hAnsi="Symbol" w:eastAsia="Symbol" w:cs="Symbol"/>
      </w:rPr>
    </w:lvl>
    <w:lvl w:ilvl="7">
      <w:start w:val="1"/>
      <w:numFmt w:val="bullet"/>
      <w:isLgl w:val="false"/>
      <w:suff w:val="tab"/>
      <w:lvlText w:val="o"/>
      <w:lvlJc w:val="left"/>
      <w:pPr>
        <w:pStyle w:val="881"/>
        <w:ind w:left="5760" w:hanging="360"/>
      </w:pPr>
      <w:rPr>
        <w:rFonts w:ascii="Courier New" w:hAnsi="Courier New" w:eastAsia="Courier New" w:cs="Courier New"/>
      </w:rPr>
    </w:lvl>
    <w:lvl w:ilvl="8">
      <w:start w:val="1"/>
      <w:numFmt w:val="bullet"/>
      <w:isLgl w:val="false"/>
      <w:suff w:val="tab"/>
      <w:lvlText w:val="§"/>
      <w:lvlJc w:val="left"/>
      <w:pPr>
        <w:pStyle w:val="881"/>
        <w:ind w:left="6480" w:hanging="360"/>
      </w:pPr>
      <w:rPr>
        <w:rFonts w:ascii="Wingdings" w:hAnsi="Wingdings" w:eastAsia="Wingdings" w:cs="Wingdings"/>
      </w:rPr>
    </w:lvl>
  </w:abstractNum>
  <w:abstractNum w:abstractNumId="2">
    <w:multiLevelType w:val="hybridMultilevel"/>
    <w:lvl w:ilvl="0">
      <w:start w:val="1"/>
      <w:numFmt w:val="bullet"/>
      <w:isLgl w:val="false"/>
      <w:suff w:val="tab"/>
      <w:lvlText w:val=""/>
      <w:lvlJc w:val="left"/>
      <w:pPr>
        <w:pStyle w:val="881"/>
        <w:ind w:left="720" w:hanging="360"/>
        <w:tabs>
          <w:tab w:val="num" w:pos="720" w:leader="none"/>
        </w:tabs>
      </w:pPr>
      <w:rPr>
        <w:rFonts w:ascii="Symbol" w:hAnsi="Symbol" w:cs="Symbol"/>
        <w:sz w:val="20"/>
      </w:rPr>
    </w:lvl>
    <w:lvl w:ilvl="1">
      <w:start w:val="1"/>
      <w:numFmt w:val="bullet"/>
      <w:isLgl w:val="false"/>
      <w:suff w:val="tab"/>
      <w:lvlText w:val="o"/>
      <w:lvlJc w:val="left"/>
      <w:pPr>
        <w:pStyle w:val="881"/>
        <w:ind w:left="1440" w:hanging="360"/>
        <w:tabs>
          <w:tab w:val="num" w:pos="1440" w:leader="none"/>
        </w:tabs>
      </w:pPr>
      <w:rPr>
        <w:rFonts w:ascii="Courier New" w:hAnsi="Courier New" w:cs="Courier New"/>
        <w:sz w:val="20"/>
      </w:rPr>
    </w:lvl>
    <w:lvl w:ilvl="2">
      <w:start w:val="1"/>
      <w:numFmt w:val="bullet"/>
      <w:isLgl w:val="false"/>
      <w:suff w:val="tab"/>
      <w:lvlText w:val=""/>
      <w:lvlJc w:val="left"/>
      <w:pPr>
        <w:pStyle w:val="881"/>
        <w:ind w:left="2160" w:hanging="360"/>
        <w:tabs>
          <w:tab w:val="num" w:pos="2160" w:leader="none"/>
        </w:tabs>
      </w:pPr>
      <w:rPr>
        <w:rFonts w:ascii="Wingdings" w:hAnsi="Wingdings" w:cs="Wingdings"/>
        <w:sz w:val="20"/>
      </w:rPr>
    </w:lvl>
    <w:lvl w:ilvl="3">
      <w:start w:val="1"/>
      <w:numFmt w:val="bullet"/>
      <w:isLgl w:val="false"/>
      <w:suff w:val="tab"/>
      <w:lvlText w:val=""/>
      <w:lvlJc w:val="left"/>
      <w:pPr>
        <w:pStyle w:val="881"/>
        <w:ind w:left="2880" w:hanging="360"/>
        <w:tabs>
          <w:tab w:val="num" w:pos="2880" w:leader="none"/>
        </w:tabs>
      </w:pPr>
      <w:rPr>
        <w:rFonts w:ascii="Wingdings" w:hAnsi="Wingdings" w:cs="Wingdings"/>
        <w:sz w:val="20"/>
      </w:rPr>
    </w:lvl>
    <w:lvl w:ilvl="4">
      <w:start w:val="1"/>
      <w:numFmt w:val="bullet"/>
      <w:isLgl w:val="false"/>
      <w:suff w:val="tab"/>
      <w:lvlText w:val=""/>
      <w:lvlJc w:val="left"/>
      <w:pPr>
        <w:pStyle w:val="881"/>
        <w:ind w:left="3600" w:hanging="360"/>
        <w:tabs>
          <w:tab w:val="num" w:pos="3600" w:leader="none"/>
        </w:tabs>
      </w:pPr>
      <w:rPr>
        <w:rFonts w:ascii="Wingdings" w:hAnsi="Wingdings" w:cs="Wingdings"/>
        <w:sz w:val="20"/>
      </w:rPr>
    </w:lvl>
    <w:lvl w:ilvl="5">
      <w:start w:val="1"/>
      <w:numFmt w:val="bullet"/>
      <w:isLgl w:val="false"/>
      <w:suff w:val="tab"/>
      <w:lvlText w:val=""/>
      <w:lvlJc w:val="left"/>
      <w:pPr>
        <w:pStyle w:val="881"/>
        <w:ind w:left="4320" w:hanging="360"/>
        <w:tabs>
          <w:tab w:val="num" w:pos="4320" w:leader="none"/>
        </w:tabs>
      </w:pPr>
      <w:rPr>
        <w:rFonts w:ascii="Wingdings" w:hAnsi="Wingdings" w:cs="Wingdings"/>
        <w:sz w:val="20"/>
      </w:rPr>
    </w:lvl>
    <w:lvl w:ilvl="6">
      <w:start w:val="1"/>
      <w:numFmt w:val="bullet"/>
      <w:isLgl w:val="false"/>
      <w:suff w:val="tab"/>
      <w:lvlText w:val=""/>
      <w:lvlJc w:val="left"/>
      <w:pPr>
        <w:pStyle w:val="881"/>
        <w:ind w:left="5040" w:hanging="360"/>
        <w:tabs>
          <w:tab w:val="num" w:pos="5040" w:leader="none"/>
        </w:tabs>
      </w:pPr>
      <w:rPr>
        <w:rFonts w:ascii="Wingdings" w:hAnsi="Wingdings" w:cs="Wingdings"/>
        <w:sz w:val="20"/>
      </w:rPr>
    </w:lvl>
    <w:lvl w:ilvl="7">
      <w:start w:val="1"/>
      <w:numFmt w:val="bullet"/>
      <w:isLgl w:val="false"/>
      <w:suff w:val="tab"/>
      <w:lvlText w:val=""/>
      <w:lvlJc w:val="left"/>
      <w:pPr>
        <w:pStyle w:val="881"/>
        <w:ind w:left="5760" w:hanging="360"/>
        <w:tabs>
          <w:tab w:val="num" w:pos="5760" w:leader="none"/>
        </w:tabs>
      </w:pPr>
      <w:rPr>
        <w:rFonts w:ascii="Wingdings" w:hAnsi="Wingdings" w:cs="Wingdings"/>
        <w:sz w:val="20"/>
      </w:rPr>
    </w:lvl>
    <w:lvl w:ilvl="8">
      <w:start w:val="1"/>
      <w:numFmt w:val="bullet"/>
      <w:isLgl w:val="false"/>
      <w:suff w:val="tab"/>
      <w:lvlText w:val=""/>
      <w:lvlJc w:val="left"/>
      <w:pPr>
        <w:pStyle w:val="881"/>
        <w:ind w:left="6480" w:hanging="360"/>
        <w:tabs>
          <w:tab w:val="num" w:pos="6480" w:leader="none"/>
        </w:tabs>
      </w:pPr>
      <w:rPr>
        <w:rFonts w:ascii="Wingdings" w:hAnsi="Wingdings" w:cs="Wingdings"/>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3">
    <w:name w:val="Heading 1"/>
    <w:basedOn w:val="881"/>
    <w:next w:val="881"/>
    <w:link w:val="704"/>
    <w:uiPriority w:val="9"/>
    <w:qFormat/>
    <w:pPr>
      <w:keepLines/>
      <w:keepNext/>
      <w:spacing w:before="480" w:after="200"/>
      <w:outlineLvl w:val="0"/>
    </w:pPr>
    <w:rPr>
      <w:rFonts w:ascii="Arial" w:hAnsi="Arial" w:eastAsia="Arial" w:cs="Arial"/>
      <w:sz w:val="40"/>
      <w:szCs w:val="40"/>
    </w:rPr>
  </w:style>
  <w:style w:type="character" w:styleId="704">
    <w:name w:val="Heading 1 Char"/>
    <w:link w:val="703"/>
    <w:uiPriority w:val="9"/>
    <w:rPr>
      <w:rFonts w:ascii="Arial" w:hAnsi="Arial" w:eastAsia="Arial" w:cs="Arial"/>
      <w:sz w:val="40"/>
      <w:szCs w:val="40"/>
    </w:rPr>
  </w:style>
  <w:style w:type="paragraph" w:styleId="705">
    <w:name w:val="Heading 2"/>
    <w:basedOn w:val="881"/>
    <w:next w:val="881"/>
    <w:link w:val="706"/>
    <w:uiPriority w:val="9"/>
    <w:unhideWhenUsed/>
    <w:qFormat/>
    <w:pPr>
      <w:keepLines/>
      <w:keepNext/>
      <w:spacing w:before="360" w:after="200"/>
      <w:outlineLvl w:val="1"/>
    </w:pPr>
    <w:rPr>
      <w:rFonts w:ascii="Arial" w:hAnsi="Arial" w:eastAsia="Arial" w:cs="Arial"/>
      <w:sz w:val="34"/>
    </w:rPr>
  </w:style>
  <w:style w:type="character" w:styleId="706">
    <w:name w:val="Heading 2 Char"/>
    <w:link w:val="705"/>
    <w:uiPriority w:val="9"/>
    <w:rPr>
      <w:rFonts w:ascii="Arial" w:hAnsi="Arial" w:eastAsia="Arial" w:cs="Arial"/>
      <w:sz w:val="34"/>
    </w:rPr>
  </w:style>
  <w:style w:type="paragraph" w:styleId="707">
    <w:name w:val="Heading 3"/>
    <w:basedOn w:val="881"/>
    <w:next w:val="881"/>
    <w:link w:val="708"/>
    <w:uiPriority w:val="9"/>
    <w:unhideWhenUsed/>
    <w:qFormat/>
    <w:pPr>
      <w:keepLines/>
      <w:keepNext/>
      <w:spacing w:before="320" w:after="200"/>
      <w:outlineLvl w:val="2"/>
    </w:pPr>
    <w:rPr>
      <w:rFonts w:ascii="Arial" w:hAnsi="Arial" w:eastAsia="Arial" w:cs="Arial"/>
      <w:sz w:val="30"/>
      <w:szCs w:val="30"/>
    </w:rPr>
  </w:style>
  <w:style w:type="character" w:styleId="708">
    <w:name w:val="Heading 3 Char"/>
    <w:link w:val="707"/>
    <w:uiPriority w:val="9"/>
    <w:rPr>
      <w:rFonts w:ascii="Arial" w:hAnsi="Arial" w:eastAsia="Arial" w:cs="Arial"/>
      <w:sz w:val="30"/>
      <w:szCs w:val="30"/>
    </w:rPr>
  </w:style>
  <w:style w:type="paragraph" w:styleId="709">
    <w:name w:val="Heading 4"/>
    <w:basedOn w:val="881"/>
    <w:next w:val="881"/>
    <w:link w:val="710"/>
    <w:uiPriority w:val="9"/>
    <w:unhideWhenUsed/>
    <w:qFormat/>
    <w:pPr>
      <w:keepLines/>
      <w:keepNext/>
      <w:spacing w:before="320" w:after="200"/>
      <w:outlineLvl w:val="3"/>
    </w:pPr>
    <w:rPr>
      <w:rFonts w:ascii="Arial" w:hAnsi="Arial" w:eastAsia="Arial" w:cs="Arial"/>
      <w:b/>
      <w:bCs/>
      <w:sz w:val="26"/>
      <w:szCs w:val="26"/>
    </w:rPr>
  </w:style>
  <w:style w:type="character" w:styleId="710">
    <w:name w:val="Heading 4 Char"/>
    <w:link w:val="709"/>
    <w:uiPriority w:val="9"/>
    <w:rPr>
      <w:rFonts w:ascii="Arial" w:hAnsi="Arial" w:eastAsia="Arial" w:cs="Arial"/>
      <w:b/>
      <w:bCs/>
      <w:sz w:val="26"/>
      <w:szCs w:val="26"/>
    </w:rPr>
  </w:style>
  <w:style w:type="paragraph" w:styleId="711">
    <w:name w:val="Heading 5"/>
    <w:basedOn w:val="881"/>
    <w:next w:val="881"/>
    <w:link w:val="712"/>
    <w:uiPriority w:val="9"/>
    <w:unhideWhenUsed/>
    <w:qFormat/>
    <w:pPr>
      <w:keepLines/>
      <w:keepNext/>
      <w:spacing w:before="320" w:after="200"/>
      <w:outlineLvl w:val="4"/>
    </w:pPr>
    <w:rPr>
      <w:rFonts w:ascii="Arial" w:hAnsi="Arial" w:eastAsia="Arial" w:cs="Arial"/>
      <w:b/>
      <w:bCs/>
      <w:sz w:val="24"/>
      <w:szCs w:val="24"/>
    </w:rPr>
  </w:style>
  <w:style w:type="character" w:styleId="712">
    <w:name w:val="Heading 5 Char"/>
    <w:link w:val="711"/>
    <w:uiPriority w:val="9"/>
    <w:rPr>
      <w:rFonts w:ascii="Arial" w:hAnsi="Arial" w:eastAsia="Arial" w:cs="Arial"/>
      <w:b/>
      <w:bCs/>
      <w:sz w:val="24"/>
      <w:szCs w:val="24"/>
    </w:rPr>
  </w:style>
  <w:style w:type="paragraph" w:styleId="713">
    <w:name w:val="Heading 6"/>
    <w:basedOn w:val="881"/>
    <w:next w:val="881"/>
    <w:link w:val="714"/>
    <w:uiPriority w:val="9"/>
    <w:unhideWhenUsed/>
    <w:qFormat/>
    <w:pPr>
      <w:keepLines/>
      <w:keepNext/>
      <w:spacing w:before="320" w:after="200"/>
      <w:outlineLvl w:val="5"/>
    </w:pPr>
    <w:rPr>
      <w:rFonts w:ascii="Arial" w:hAnsi="Arial" w:eastAsia="Arial" w:cs="Arial"/>
      <w:b/>
      <w:bCs/>
      <w:sz w:val="22"/>
      <w:szCs w:val="22"/>
    </w:rPr>
  </w:style>
  <w:style w:type="character" w:styleId="714">
    <w:name w:val="Heading 6 Char"/>
    <w:link w:val="713"/>
    <w:uiPriority w:val="9"/>
    <w:rPr>
      <w:rFonts w:ascii="Arial" w:hAnsi="Arial" w:eastAsia="Arial" w:cs="Arial"/>
      <w:b/>
      <w:bCs/>
      <w:sz w:val="22"/>
      <w:szCs w:val="22"/>
    </w:rPr>
  </w:style>
  <w:style w:type="paragraph" w:styleId="715">
    <w:name w:val="Heading 7"/>
    <w:basedOn w:val="881"/>
    <w:next w:val="881"/>
    <w:link w:val="716"/>
    <w:uiPriority w:val="9"/>
    <w:unhideWhenUsed/>
    <w:qFormat/>
    <w:pPr>
      <w:keepLines/>
      <w:keepNext/>
      <w:spacing w:before="320" w:after="200"/>
      <w:outlineLvl w:val="6"/>
    </w:pPr>
    <w:rPr>
      <w:rFonts w:ascii="Arial" w:hAnsi="Arial" w:eastAsia="Arial" w:cs="Arial"/>
      <w:b/>
      <w:bCs/>
      <w:i/>
      <w:iCs/>
      <w:sz w:val="22"/>
      <w:szCs w:val="22"/>
    </w:rPr>
  </w:style>
  <w:style w:type="character" w:styleId="716">
    <w:name w:val="Heading 7 Char"/>
    <w:link w:val="715"/>
    <w:uiPriority w:val="9"/>
    <w:rPr>
      <w:rFonts w:ascii="Arial" w:hAnsi="Arial" w:eastAsia="Arial" w:cs="Arial"/>
      <w:b/>
      <w:bCs/>
      <w:i/>
      <w:iCs/>
      <w:sz w:val="22"/>
      <w:szCs w:val="22"/>
    </w:rPr>
  </w:style>
  <w:style w:type="paragraph" w:styleId="717">
    <w:name w:val="Heading 8"/>
    <w:basedOn w:val="881"/>
    <w:next w:val="881"/>
    <w:link w:val="718"/>
    <w:uiPriority w:val="9"/>
    <w:unhideWhenUsed/>
    <w:qFormat/>
    <w:pPr>
      <w:keepLines/>
      <w:keepNext/>
      <w:spacing w:before="320" w:after="200"/>
      <w:outlineLvl w:val="7"/>
    </w:pPr>
    <w:rPr>
      <w:rFonts w:ascii="Arial" w:hAnsi="Arial" w:eastAsia="Arial" w:cs="Arial"/>
      <w:i/>
      <w:iCs/>
      <w:sz w:val="22"/>
      <w:szCs w:val="22"/>
    </w:rPr>
  </w:style>
  <w:style w:type="character" w:styleId="718">
    <w:name w:val="Heading 8 Char"/>
    <w:link w:val="717"/>
    <w:uiPriority w:val="9"/>
    <w:rPr>
      <w:rFonts w:ascii="Arial" w:hAnsi="Arial" w:eastAsia="Arial" w:cs="Arial"/>
      <w:i/>
      <w:iCs/>
      <w:sz w:val="22"/>
      <w:szCs w:val="22"/>
    </w:rPr>
  </w:style>
  <w:style w:type="paragraph" w:styleId="719">
    <w:name w:val="Heading 9"/>
    <w:basedOn w:val="881"/>
    <w:next w:val="881"/>
    <w:link w:val="720"/>
    <w:uiPriority w:val="9"/>
    <w:unhideWhenUsed/>
    <w:qFormat/>
    <w:pPr>
      <w:keepLines/>
      <w:keepNext/>
      <w:spacing w:before="320" w:after="200"/>
      <w:outlineLvl w:val="8"/>
    </w:pPr>
    <w:rPr>
      <w:rFonts w:ascii="Arial" w:hAnsi="Arial" w:eastAsia="Arial" w:cs="Arial"/>
      <w:i/>
      <w:iCs/>
      <w:sz w:val="21"/>
      <w:szCs w:val="21"/>
    </w:rPr>
  </w:style>
  <w:style w:type="character" w:styleId="720">
    <w:name w:val="Heading 9 Char"/>
    <w:link w:val="719"/>
    <w:uiPriority w:val="9"/>
    <w:rPr>
      <w:rFonts w:ascii="Arial" w:hAnsi="Arial" w:eastAsia="Arial" w:cs="Arial"/>
      <w:i/>
      <w:iCs/>
      <w:sz w:val="21"/>
      <w:szCs w:val="21"/>
    </w:rPr>
  </w:style>
  <w:style w:type="paragraph" w:styleId="721">
    <w:name w:val="List Paragraph"/>
    <w:basedOn w:val="881"/>
    <w:uiPriority w:val="34"/>
    <w:qFormat/>
    <w:pPr>
      <w:contextualSpacing/>
      <w:ind w:left="720"/>
    </w:pPr>
  </w:style>
  <w:style w:type="paragraph" w:styleId="722">
    <w:name w:val="No Spacing"/>
    <w:uiPriority w:val="1"/>
    <w:qFormat/>
    <w:pPr>
      <w:spacing w:before="0" w:after="0" w:line="240" w:lineRule="auto"/>
    </w:pPr>
  </w:style>
  <w:style w:type="paragraph" w:styleId="723">
    <w:name w:val="Title"/>
    <w:basedOn w:val="881"/>
    <w:next w:val="881"/>
    <w:link w:val="724"/>
    <w:uiPriority w:val="10"/>
    <w:qFormat/>
    <w:pPr>
      <w:contextualSpacing/>
      <w:spacing w:before="300" w:after="200"/>
    </w:pPr>
    <w:rPr>
      <w:sz w:val="48"/>
      <w:szCs w:val="48"/>
    </w:rPr>
  </w:style>
  <w:style w:type="character" w:styleId="724">
    <w:name w:val="Title Char"/>
    <w:link w:val="723"/>
    <w:uiPriority w:val="10"/>
    <w:rPr>
      <w:sz w:val="48"/>
      <w:szCs w:val="48"/>
    </w:rPr>
  </w:style>
  <w:style w:type="paragraph" w:styleId="725">
    <w:name w:val="Subtitle"/>
    <w:basedOn w:val="881"/>
    <w:next w:val="881"/>
    <w:link w:val="726"/>
    <w:uiPriority w:val="11"/>
    <w:qFormat/>
    <w:pPr>
      <w:spacing w:before="200" w:after="200"/>
    </w:pPr>
    <w:rPr>
      <w:sz w:val="24"/>
      <w:szCs w:val="24"/>
    </w:rPr>
  </w:style>
  <w:style w:type="character" w:styleId="726">
    <w:name w:val="Subtitle Char"/>
    <w:link w:val="725"/>
    <w:uiPriority w:val="11"/>
    <w:rPr>
      <w:sz w:val="24"/>
      <w:szCs w:val="24"/>
    </w:rPr>
  </w:style>
  <w:style w:type="paragraph" w:styleId="727">
    <w:name w:val="Quote"/>
    <w:basedOn w:val="881"/>
    <w:next w:val="881"/>
    <w:link w:val="728"/>
    <w:uiPriority w:val="29"/>
    <w:qFormat/>
    <w:pPr>
      <w:ind w:left="720" w:right="720"/>
    </w:pPr>
    <w:rPr>
      <w:i/>
    </w:rPr>
  </w:style>
  <w:style w:type="character" w:styleId="728">
    <w:name w:val="Quote Char"/>
    <w:link w:val="727"/>
    <w:uiPriority w:val="29"/>
    <w:rPr>
      <w:i/>
    </w:rPr>
  </w:style>
  <w:style w:type="paragraph" w:styleId="729">
    <w:name w:val="Intense Quote"/>
    <w:basedOn w:val="881"/>
    <w:next w:val="881"/>
    <w:link w:val="7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0">
    <w:name w:val="Intense Quote Char"/>
    <w:link w:val="729"/>
    <w:uiPriority w:val="30"/>
    <w:rPr>
      <w:i/>
    </w:rPr>
  </w:style>
  <w:style w:type="paragraph" w:styleId="731">
    <w:name w:val="Header"/>
    <w:basedOn w:val="881"/>
    <w:link w:val="732"/>
    <w:uiPriority w:val="99"/>
    <w:unhideWhenUsed/>
    <w:pPr>
      <w:spacing w:after="0" w:line="240" w:lineRule="auto"/>
      <w:tabs>
        <w:tab w:val="center" w:pos="7143" w:leader="none"/>
        <w:tab w:val="right" w:pos="14287" w:leader="none"/>
      </w:tabs>
    </w:pPr>
  </w:style>
  <w:style w:type="character" w:styleId="732">
    <w:name w:val="Header Char"/>
    <w:link w:val="731"/>
    <w:uiPriority w:val="99"/>
  </w:style>
  <w:style w:type="paragraph" w:styleId="733">
    <w:name w:val="Footer"/>
    <w:basedOn w:val="881"/>
    <w:link w:val="736"/>
    <w:uiPriority w:val="99"/>
    <w:unhideWhenUsed/>
    <w:pPr>
      <w:spacing w:after="0" w:line="240" w:lineRule="auto"/>
      <w:tabs>
        <w:tab w:val="center" w:pos="7143" w:leader="none"/>
        <w:tab w:val="right" w:pos="14287" w:leader="none"/>
      </w:tabs>
    </w:pPr>
  </w:style>
  <w:style w:type="character" w:styleId="734">
    <w:name w:val="Footer Char"/>
    <w:link w:val="733"/>
    <w:uiPriority w:val="99"/>
  </w:style>
  <w:style w:type="paragraph" w:styleId="735">
    <w:name w:val="Caption"/>
    <w:basedOn w:val="881"/>
    <w:next w:val="881"/>
    <w:uiPriority w:val="35"/>
    <w:semiHidden/>
    <w:unhideWhenUsed/>
    <w:qFormat/>
    <w:pPr>
      <w:spacing w:line="276" w:lineRule="auto"/>
    </w:pPr>
    <w:rPr>
      <w:b/>
      <w:bCs/>
      <w:color w:val="4f81bd" w:themeColor="accent1"/>
      <w:sz w:val="18"/>
      <w:szCs w:val="18"/>
    </w:rPr>
  </w:style>
  <w:style w:type="character" w:styleId="736">
    <w:name w:val="Caption Char"/>
    <w:basedOn w:val="735"/>
    <w:link w:val="733"/>
    <w:uiPriority w:val="99"/>
  </w:style>
  <w:style w:type="table" w:styleId="73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3">
    <w:name w:val="Hyperlink"/>
    <w:uiPriority w:val="99"/>
    <w:unhideWhenUsed/>
    <w:rPr>
      <w:color w:val="0000ff" w:themeColor="hyperlink"/>
      <w:u w:val="single"/>
    </w:rPr>
  </w:style>
  <w:style w:type="paragraph" w:styleId="864">
    <w:name w:val="footnote text"/>
    <w:basedOn w:val="881"/>
    <w:link w:val="865"/>
    <w:uiPriority w:val="99"/>
    <w:semiHidden/>
    <w:unhideWhenUsed/>
    <w:pPr>
      <w:spacing w:after="40" w:line="240" w:lineRule="auto"/>
    </w:pPr>
    <w:rPr>
      <w:sz w:val="18"/>
    </w:rPr>
  </w:style>
  <w:style w:type="character" w:styleId="865">
    <w:name w:val="Footnote Text Char"/>
    <w:link w:val="864"/>
    <w:uiPriority w:val="99"/>
    <w:rPr>
      <w:sz w:val="18"/>
    </w:rPr>
  </w:style>
  <w:style w:type="character" w:styleId="866">
    <w:name w:val="footnote reference"/>
    <w:uiPriority w:val="99"/>
    <w:unhideWhenUsed/>
    <w:rPr>
      <w:vertAlign w:val="superscript"/>
    </w:rPr>
  </w:style>
  <w:style w:type="paragraph" w:styleId="867">
    <w:name w:val="endnote text"/>
    <w:basedOn w:val="881"/>
    <w:link w:val="868"/>
    <w:uiPriority w:val="99"/>
    <w:semiHidden/>
    <w:unhideWhenUsed/>
    <w:pPr>
      <w:spacing w:after="0" w:line="240" w:lineRule="auto"/>
    </w:pPr>
    <w:rPr>
      <w:sz w:val="20"/>
    </w:rPr>
  </w:style>
  <w:style w:type="character" w:styleId="868">
    <w:name w:val="Endnote Text Char"/>
    <w:link w:val="867"/>
    <w:uiPriority w:val="99"/>
    <w:rPr>
      <w:sz w:val="20"/>
    </w:rPr>
  </w:style>
  <w:style w:type="character" w:styleId="869">
    <w:name w:val="endnote reference"/>
    <w:uiPriority w:val="99"/>
    <w:semiHidden/>
    <w:unhideWhenUsed/>
    <w:rPr>
      <w:vertAlign w:val="superscript"/>
    </w:rPr>
  </w:style>
  <w:style w:type="paragraph" w:styleId="870">
    <w:name w:val="toc 1"/>
    <w:basedOn w:val="881"/>
    <w:next w:val="881"/>
    <w:uiPriority w:val="39"/>
    <w:unhideWhenUsed/>
    <w:pPr>
      <w:ind w:left="0" w:right="0" w:firstLine="0"/>
      <w:spacing w:after="57"/>
    </w:pPr>
  </w:style>
  <w:style w:type="paragraph" w:styleId="871">
    <w:name w:val="toc 2"/>
    <w:basedOn w:val="881"/>
    <w:next w:val="881"/>
    <w:uiPriority w:val="39"/>
    <w:unhideWhenUsed/>
    <w:pPr>
      <w:ind w:left="283" w:right="0" w:firstLine="0"/>
      <w:spacing w:after="57"/>
    </w:pPr>
  </w:style>
  <w:style w:type="paragraph" w:styleId="872">
    <w:name w:val="toc 3"/>
    <w:basedOn w:val="881"/>
    <w:next w:val="881"/>
    <w:uiPriority w:val="39"/>
    <w:unhideWhenUsed/>
    <w:pPr>
      <w:ind w:left="567" w:right="0" w:firstLine="0"/>
      <w:spacing w:after="57"/>
    </w:pPr>
  </w:style>
  <w:style w:type="paragraph" w:styleId="873">
    <w:name w:val="toc 4"/>
    <w:basedOn w:val="881"/>
    <w:next w:val="881"/>
    <w:uiPriority w:val="39"/>
    <w:unhideWhenUsed/>
    <w:pPr>
      <w:ind w:left="850" w:right="0" w:firstLine="0"/>
      <w:spacing w:after="57"/>
    </w:pPr>
  </w:style>
  <w:style w:type="paragraph" w:styleId="874">
    <w:name w:val="toc 5"/>
    <w:basedOn w:val="881"/>
    <w:next w:val="881"/>
    <w:uiPriority w:val="39"/>
    <w:unhideWhenUsed/>
    <w:pPr>
      <w:ind w:left="1134" w:right="0" w:firstLine="0"/>
      <w:spacing w:after="57"/>
    </w:pPr>
  </w:style>
  <w:style w:type="paragraph" w:styleId="875">
    <w:name w:val="toc 6"/>
    <w:basedOn w:val="881"/>
    <w:next w:val="881"/>
    <w:uiPriority w:val="39"/>
    <w:unhideWhenUsed/>
    <w:pPr>
      <w:ind w:left="1417" w:right="0" w:firstLine="0"/>
      <w:spacing w:after="57"/>
    </w:pPr>
  </w:style>
  <w:style w:type="paragraph" w:styleId="876">
    <w:name w:val="toc 7"/>
    <w:basedOn w:val="881"/>
    <w:next w:val="881"/>
    <w:uiPriority w:val="39"/>
    <w:unhideWhenUsed/>
    <w:pPr>
      <w:ind w:left="1701" w:right="0" w:firstLine="0"/>
      <w:spacing w:after="57"/>
    </w:pPr>
  </w:style>
  <w:style w:type="paragraph" w:styleId="877">
    <w:name w:val="toc 8"/>
    <w:basedOn w:val="881"/>
    <w:next w:val="881"/>
    <w:uiPriority w:val="39"/>
    <w:unhideWhenUsed/>
    <w:pPr>
      <w:ind w:left="1984" w:right="0" w:firstLine="0"/>
      <w:spacing w:after="57"/>
    </w:pPr>
  </w:style>
  <w:style w:type="paragraph" w:styleId="878">
    <w:name w:val="toc 9"/>
    <w:basedOn w:val="881"/>
    <w:next w:val="881"/>
    <w:uiPriority w:val="39"/>
    <w:unhideWhenUsed/>
    <w:pPr>
      <w:ind w:left="2268" w:right="0" w:firstLine="0"/>
      <w:spacing w:after="57"/>
    </w:pPr>
  </w:style>
  <w:style w:type="paragraph" w:styleId="879">
    <w:name w:val="TOC Heading"/>
    <w:uiPriority w:val="39"/>
    <w:unhideWhenUsed/>
  </w:style>
  <w:style w:type="paragraph" w:styleId="880">
    <w:name w:val="table of figures"/>
    <w:basedOn w:val="881"/>
    <w:next w:val="881"/>
    <w:uiPriority w:val="99"/>
    <w:unhideWhenUsed/>
    <w:pPr>
      <w:spacing w:after="0" w:afterAutospacing="0"/>
    </w:pPr>
  </w:style>
  <w:style w:type="paragraph" w:styleId="881" w:default="1">
    <w:name w:val="Normal"/>
    <w:next w:val="881"/>
    <w:link w:val="881"/>
    <w:qFormat/>
    <w:pPr>
      <w:jc w:val="both"/>
      <w:widowControl w:val="off"/>
    </w:pPr>
    <w:rPr>
      <w:rFonts w:ascii="Times New Roman" w:hAnsi="Times New Roman"/>
      <w:sz w:val="21"/>
      <w:lang w:val="en-US" w:eastAsia="zh-CN" w:bidi="ar-SA"/>
    </w:rPr>
  </w:style>
  <w:style w:type="paragraph" w:styleId="882">
    <w:name w:val="标题 2"/>
    <w:basedOn w:val="881"/>
    <w:next w:val="881"/>
    <w:link w:val="881"/>
    <w:uiPriority w:val="9"/>
    <w:unhideWhenUsed/>
    <w:qFormat/>
    <w:pPr>
      <w:jc w:val="left"/>
      <w:spacing w:before="100" w:beforeAutospacing="1" w:after="100" w:afterAutospacing="1"/>
      <w:outlineLvl w:val="1"/>
    </w:pPr>
    <w:rPr>
      <w:rFonts w:hint="eastAsia" w:ascii="宋体" w:hAnsi="宋体" w:eastAsia="宋体" w:cs="宋体"/>
      <w:b/>
      <w:bCs/>
      <w:sz w:val="36"/>
      <w:szCs w:val="36"/>
      <w:lang w:val="en-US" w:eastAsia="zh-CN" w:bidi="ar"/>
    </w:rPr>
  </w:style>
  <w:style w:type="paragraph" w:styleId="883">
    <w:name w:val="标题 3"/>
    <w:basedOn w:val="881"/>
    <w:next w:val="881"/>
    <w:link w:val="881"/>
    <w:uiPriority w:val="9"/>
    <w:unhideWhenUsed/>
    <w:qFormat/>
    <w:pPr>
      <w:jc w:val="left"/>
      <w:spacing w:before="100" w:beforeAutospacing="1" w:after="100" w:afterAutospacing="1"/>
      <w:outlineLvl w:val="2"/>
    </w:pPr>
    <w:rPr>
      <w:rFonts w:hint="eastAsia" w:ascii="宋体" w:hAnsi="宋体" w:eastAsia="宋体" w:cs="宋体"/>
      <w:b/>
      <w:bCs/>
      <w:sz w:val="27"/>
      <w:szCs w:val="27"/>
      <w:lang w:val="en-US" w:eastAsia="zh-CN" w:bidi="ar"/>
    </w:rPr>
  </w:style>
  <w:style w:type="character" w:styleId="884">
    <w:name w:val="默认段落字体"/>
    <w:next w:val="884"/>
    <w:link w:val="881"/>
    <w:uiPriority w:val="1"/>
    <w:unhideWhenUsed/>
  </w:style>
  <w:style w:type="table" w:styleId="885">
    <w:name w:val="普通表格"/>
    <w:next w:val="885"/>
    <w:link w:val="881"/>
    <w:uiPriority w:val="99"/>
    <w:unhideWhenUsed/>
    <w:tblPr/>
  </w:style>
  <w:style w:type="paragraph" w:styleId="886">
    <w:name w:val="引文目录"/>
    <w:basedOn w:val="881"/>
    <w:next w:val="881"/>
    <w:link w:val="881"/>
    <w:uiPriority w:val="99"/>
    <w:unhideWhenUsed/>
    <w:qFormat/>
    <w:pPr>
      <w:ind w:left="420"/>
    </w:pPr>
  </w:style>
  <w:style w:type="paragraph" w:styleId="887">
    <w:name w:val="正文缩进"/>
    <w:basedOn w:val="881"/>
    <w:next w:val="887"/>
    <w:link w:val="881"/>
    <w:unhideWhenUsed/>
    <w:pPr>
      <w:ind w:firstLine="420"/>
    </w:pPr>
  </w:style>
  <w:style w:type="paragraph" w:styleId="888">
    <w:name w:val="题注"/>
    <w:basedOn w:val="881"/>
    <w:next w:val="881"/>
    <w:link w:val="889"/>
    <w:uiPriority w:val="99"/>
    <w:qFormat/>
    <w:rPr>
      <w:rFonts w:ascii="Arial" w:hAnsi="Arial" w:eastAsia="黑体"/>
      <w:sz w:val="20"/>
    </w:rPr>
  </w:style>
  <w:style w:type="character" w:styleId="889">
    <w:name w:val="题注 Char"/>
    <w:next w:val="889"/>
    <w:link w:val="888"/>
    <w:uiPriority w:val="99"/>
    <w:rPr>
      <w:rFonts w:ascii="Arial" w:hAnsi="Arial" w:eastAsia="黑体" w:cs="Times New Roman"/>
      <w:sz w:val="20"/>
      <w:szCs w:val="20"/>
    </w:rPr>
  </w:style>
  <w:style w:type="paragraph" w:styleId="890">
    <w:name w:val="文档结构图"/>
    <w:basedOn w:val="881"/>
    <w:next w:val="890"/>
    <w:link w:val="891"/>
    <w:uiPriority w:val="99"/>
    <w:unhideWhenUsed/>
    <w:rPr>
      <w:rFonts w:ascii="宋体"/>
      <w:sz w:val="18"/>
      <w:szCs w:val="18"/>
    </w:rPr>
  </w:style>
  <w:style w:type="character" w:styleId="891">
    <w:name w:val="文档结构图 Char"/>
    <w:next w:val="891"/>
    <w:link w:val="890"/>
    <w:uiPriority w:val="99"/>
    <w:semiHidden/>
    <w:rPr>
      <w:rFonts w:ascii="宋体" w:hAnsi="Times New Roman"/>
      <w:sz w:val="18"/>
      <w:szCs w:val="18"/>
    </w:rPr>
  </w:style>
  <w:style w:type="paragraph" w:styleId="892">
    <w:name w:val="正文文本"/>
    <w:basedOn w:val="881"/>
    <w:next w:val="887"/>
    <w:link w:val="893"/>
    <w:pPr>
      <w:tabs>
        <w:tab w:val="left" w:pos="5250" w:leader="none"/>
      </w:tabs>
    </w:pPr>
    <w:rPr>
      <w:sz w:val="28"/>
    </w:rPr>
  </w:style>
  <w:style w:type="character" w:styleId="893">
    <w:name w:val="正文文本 Char"/>
    <w:next w:val="893"/>
    <w:link w:val="892"/>
    <w:rPr>
      <w:rFonts w:ascii="Times New Roman" w:hAnsi="Times New Roman" w:eastAsia="宋体" w:cs="Times New Roman"/>
      <w:sz w:val="28"/>
      <w:szCs w:val="20"/>
    </w:rPr>
  </w:style>
  <w:style w:type="paragraph" w:styleId="894">
    <w:name w:val="正文文本缩进"/>
    <w:basedOn w:val="881"/>
    <w:next w:val="894"/>
    <w:link w:val="881"/>
    <w:qFormat/>
    <w:pPr>
      <w:ind w:left="570"/>
      <w:spacing w:line="520" w:lineRule="exact"/>
    </w:pPr>
    <w:rPr>
      <w:rFonts w:ascii="方正仿宋简体" w:hAnsi="创艺简仿宋" w:eastAsia="方正仿宋简体"/>
      <w:sz w:val="24"/>
    </w:rPr>
  </w:style>
  <w:style w:type="paragraph" w:styleId="895">
    <w:name w:val="文本块"/>
    <w:basedOn w:val="881"/>
    <w:next w:val="895"/>
    <w:link w:val="881"/>
    <w:qFormat/>
    <w:pPr>
      <w:ind w:left="630" w:right="-609" w:firstLine="420"/>
      <w:spacing w:line="360" w:lineRule="auto"/>
    </w:pPr>
    <w:rPr>
      <w:rFonts w:hint="eastAsia" w:ascii="仿宋_GB2312" w:hAnsi="Times New Roman" w:eastAsia="仿宋_GB2312" w:cs="Times New Roman"/>
      <w:sz w:val="21"/>
    </w:rPr>
  </w:style>
  <w:style w:type="paragraph" w:styleId="896">
    <w:name w:val="纯文本"/>
    <w:basedOn w:val="881"/>
    <w:next w:val="896"/>
    <w:link w:val="897"/>
    <w:rPr>
      <w:rFonts w:ascii="宋体" w:hAnsi="Courier New" w:eastAsia="楷体_GB2312"/>
      <w:sz w:val="26"/>
    </w:rPr>
  </w:style>
  <w:style w:type="character" w:styleId="897">
    <w:name w:val="纯文本 Char"/>
    <w:next w:val="897"/>
    <w:link w:val="896"/>
    <w:rPr>
      <w:rFonts w:ascii="宋体" w:hAnsi="Courier New" w:eastAsia="楷体_GB2312" w:cs="Times New Roman"/>
      <w:sz w:val="26"/>
      <w:szCs w:val="20"/>
    </w:rPr>
  </w:style>
  <w:style w:type="paragraph" w:styleId="898">
    <w:name w:val="日期"/>
    <w:basedOn w:val="881"/>
    <w:next w:val="881"/>
    <w:link w:val="899"/>
    <w:pPr>
      <w:ind w:left="100"/>
    </w:pPr>
    <w:rPr>
      <w:rFonts w:ascii="Calibri" w:hAnsi="Calibri"/>
      <w:sz w:val="28"/>
    </w:rPr>
  </w:style>
  <w:style w:type="character" w:styleId="899">
    <w:name w:val="日期 Char"/>
    <w:next w:val="899"/>
    <w:link w:val="898"/>
    <w:rPr>
      <w:sz w:val="28"/>
    </w:rPr>
  </w:style>
  <w:style w:type="paragraph" w:styleId="900">
    <w:name w:val="批注框文本"/>
    <w:basedOn w:val="881"/>
    <w:next w:val="900"/>
    <w:link w:val="901"/>
    <w:uiPriority w:val="99"/>
    <w:unhideWhenUsed/>
    <w:rPr>
      <w:sz w:val="18"/>
      <w:szCs w:val="18"/>
    </w:rPr>
  </w:style>
  <w:style w:type="character" w:styleId="901">
    <w:name w:val="批注框文本 Char"/>
    <w:next w:val="901"/>
    <w:link w:val="900"/>
    <w:uiPriority w:val="99"/>
    <w:semiHidden/>
    <w:rPr>
      <w:rFonts w:ascii="Times New Roman" w:hAnsi="Times New Roman" w:eastAsia="宋体" w:cs="Times New Roman"/>
      <w:sz w:val="18"/>
      <w:szCs w:val="18"/>
    </w:rPr>
  </w:style>
  <w:style w:type="paragraph" w:styleId="902">
    <w:name w:val="页脚"/>
    <w:basedOn w:val="881"/>
    <w:next w:val="902"/>
    <w:link w:val="903"/>
    <w:pPr>
      <w:jc w:val="left"/>
      <w:tabs>
        <w:tab w:val="center" w:pos="4153" w:leader="none"/>
        <w:tab w:val="right" w:pos="8306" w:leader="none"/>
      </w:tabs>
    </w:pPr>
    <w:rPr>
      <w:sz w:val="18"/>
    </w:rPr>
  </w:style>
  <w:style w:type="character" w:styleId="903">
    <w:name w:val="页脚 Char"/>
    <w:next w:val="903"/>
    <w:link w:val="902"/>
    <w:rPr>
      <w:rFonts w:ascii="Times New Roman" w:hAnsi="Times New Roman" w:eastAsia="宋体" w:cs="Times New Roman"/>
      <w:sz w:val="18"/>
      <w:szCs w:val="20"/>
    </w:rPr>
  </w:style>
  <w:style w:type="paragraph" w:styleId="904">
    <w:name w:val="寄信人地址"/>
    <w:basedOn w:val="881"/>
    <w:next w:val="904"/>
    <w:link w:val="881"/>
    <w:uiPriority w:val="99"/>
    <w:unhideWhenUsed/>
    <w:qFormat/>
    <w:rPr>
      <w:rFonts w:ascii="Arial" w:hAnsi="Arial"/>
    </w:rPr>
  </w:style>
  <w:style w:type="paragraph" w:styleId="905">
    <w:name w:val="页眉"/>
    <w:basedOn w:val="881"/>
    <w:next w:val="905"/>
    <w:link w:val="906"/>
    <w:pPr>
      <w:jc w:val="center"/>
      <w:tabs>
        <w:tab w:val="center" w:pos="4153" w:leader="none"/>
        <w:tab w:val="right" w:pos="8306" w:leader="none"/>
      </w:tabs>
      <w:pBdr>
        <w:bottom w:val="single" w:color="000000" w:sz="6" w:space="1"/>
      </w:pBdr>
    </w:pPr>
    <w:rPr>
      <w:rFonts w:ascii="Calibri" w:hAnsi="Calibri"/>
      <w:sz w:val="18"/>
    </w:rPr>
  </w:style>
  <w:style w:type="character" w:styleId="906">
    <w:name w:val="页眉 Char"/>
    <w:next w:val="906"/>
    <w:link w:val="905"/>
    <w:rPr>
      <w:rFonts w:eastAsia="宋体"/>
      <w:sz w:val="18"/>
    </w:rPr>
  </w:style>
  <w:style w:type="paragraph" w:styleId="907">
    <w:name w:val="目录 1"/>
    <w:basedOn w:val="881"/>
    <w:next w:val="881"/>
    <w:link w:val="881"/>
    <w:qFormat/>
    <w:pPr>
      <w:jc w:val="left"/>
      <w:spacing w:after="0"/>
      <w:widowControl w:val="off"/>
    </w:pPr>
    <w:rPr>
      <w:rFonts w:ascii="Times New Roman" w:hAnsi="Times New Roman" w:eastAsia="楷体_GB2312" w:cs="Times New Roman"/>
      <w:sz w:val="24"/>
      <w:lang w:val="en-US" w:eastAsia="zh-CN" w:bidi="ar-SA"/>
    </w:rPr>
  </w:style>
  <w:style w:type="paragraph" w:styleId="908">
    <w:name w:val="普通(网站)"/>
    <w:basedOn w:val="881"/>
    <w:next w:val="908"/>
    <w:link w:val="881"/>
    <w:pPr>
      <w:jc w:val="left"/>
      <w:spacing w:before="100" w:beforeAutospacing="1" w:after="100" w:afterAutospacing="1"/>
      <w:widowControl/>
    </w:pPr>
    <w:rPr>
      <w:rFonts w:ascii="宋体" w:hAnsi="宋体"/>
      <w:sz w:val="24"/>
    </w:rPr>
  </w:style>
  <w:style w:type="paragraph" w:styleId="909">
    <w:name w:val="正文首行缩进 2"/>
    <w:basedOn w:val="894"/>
    <w:next w:val="909"/>
    <w:link w:val="881"/>
    <w:uiPriority w:val="99"/>
    <w:unhideWhenUsed/>
    <w:qFormat/>
    <w:pPr>
      <w:ind w:firstLine="420"/>
    </w:pPr>
  </w:style>
  <w:style w:type="table" w:styleId="910">
    <w:name w:val="网格型"/>
    <w:basedOn w:val="885"/>
    <w:next w:val="910"/>
    <w:link w:val="881"/>
    <w:uiPriority w:val="59"/>
    <w:pPr>
      <w:jc w:val="both"/>
      <w:widowControl w:val="off"/>
    </w:pPr>
    <w:tblPr/>
  </w:style>
  <w:style w:type="paragraph" w:styleId="911">
    <w:name w:val="段"/>
    <w:next w:val="881"/>
    <w:link w:val="881"/>
    <w:qFormat/>
    <w:pPr>
      <w:ind w:firstLine="200"/>
      <w:jc w:val="both"/>
    </w:pPr>
    <w:rPr>
      <w:rFonts w:ascii="宋体" w:hAnsi="Times New Roman"/>
      <w:sz w:val="21"/>
      <w:szCs w:val="22"/>
      <w:lang w:val="en-US" w:eastAsia="zh-CN" w:bidi="ar-SA"/>
    </w:rPr>
  </w:style>
  <w:style w:type="character" w:styleId="912">
    <w:name w:val="纯文本 Char1,纯文本 Char Char,普通文字1 Char,普通文字2 Char,普通文字3 Char,普通文字4 Char,普通文字5 Char,普通文字6 Char,普通文字11 Char,普通文字21 Char,普通文字31 Char,普通文字41 Char,普通文字7 Char,普通文字 Char Char,普通文字 Char1,加粗正文 Char,正 文 1 Char,普通文字 Char Char Char Char Char1,小 Char,092 Char,孙普文字 Char"/>
    <w:next w:val="912"/>
    <w:link w:val="881"/>
    <w:rPr>
      <w:rFonts w:ascii="宋体" w:hAnsi="Courier New" w:eastAsia="楷体_GB2312"/>
      <w:sz w:val="26"/>
      <w:lang w:val="en-US" w:eastAsia="zh-CN" w:bidi="ar-SA"/>
    </w:rPr>
  </w:style>
  <w:style w:type="character" w:styleId="913">
    <w:name w:val="日期 Char1"/>
    <w:next w:val="913"/>
    <w:link w:val="881"/>
    <w:uiPriority w:val="99"/>
    <w:semiHidden/>
    <w:rPr>
      <w:rFonts w:ascii="Times New Roman" w:hAnsi="Times New Roman" w:eastAsia="宋体" w:cs="Times New Roman"/>
      <w:szCs w:val="20"/>
    </w:rPr>
  </w:style>
  <w:style w:type="character" w:styleId="914">
    <w:name w:val="页眉 Char1"/>
    <w:next w:val="914"/>
    <w:link w:val="881"/>
    <w:uiPriority w:val="99"/>
    <w:semiHidden/>
    <w:rPr>
      <w:rFonts w:ascii="Times New Roman" w:hAnsi="Times New Roman" w:eastAsia="宋体" w:cs="Times New Roman"/>
      <w:sz w:val="18"/>
      <w:szCs w:val="18"/>
    </w:rPr>
  </w:style>
  <w:style w:type="paragraph" w:styleId="915">
    <w:name w:val="Default"/>
    <w:next w:val="915"/>
    <w:link w:val="881"/>
    <w:uiPriority w:val="99"/>
    <w:pPr>
      <w:widowControl w:val="off"/>
    </w:pPr>
    <w:rPr>
      <w:rFonts w:ascii="黑体" w:hAnsi="Times New Roman" w:eastAsia="黑体"/>
      <w:lang w:val="en-US" w:eastAsia="zh-CN" w:bidi="ar-SA"/>
    </w:rPr>
  </w:style>
  <w:style w:type="paragraph" w:styleId="916">
    <w:name w:val="纯文本3"/>
    <w:basedOn w:val="881"/>
    <w:next w:val="916"/>
    <w:link w:val="881"/>
    <w:qFormat/>
    <w:rPr>
      <w:rFonts w:ascii="宋体" w:hAnsi="Courier New" w:eastAsia="楷体_GB2312"/>
      <w:sz w:val="26"/>
    </w:rPr>
  </w:style>
  <w:style w:type="paragraph" w:styleId="917">
    <w:name w:val="列出段落"/>
    <w:basedOn w:val="881"/>
    <w:next w:val="917"/>
    <w:link w:val="881"/>
    <w:uiPriority w:val="99"/>
    <w:qFormat/>
    <w:pPr>
      <w:ind w:firstLine="420"/>
    </w:pPr>
    <w:rPr>
      <w:rFonts w:ascii="Calibri" w:hAnsi="Calibri"/>
      <w:sz w:val="28"/>
      <w:szCs w:val="22"/>
    </w:rPr>
  </w:style>
  <w:style w:type="paragraph" w:styleId="918">
    <w:name w:val="p1"/>
    <w:basedOn w:val="881"/>
    <w:next w:val="918"/>
    <w:link w:val="881"/>
    <w:qFormat/>
    <w:pPr>
      <w:ind w:left="0" w:right="0"/>
      <w:jc w:val="left"/>
      <w:spacing w:before="0" w:beforeAutospacing="0" w:after="0" w:afterAutospacing="0"/>
    </w:pPr>
    <w:rPr>
      <w:rFonts w:ascii="pingfang sc" w:hAnsi="pingfang sc" w:eastAsia="pingfang sc" w:cs="pingfang sc"/>
      <w:sz w:val="26"/>
      <w:szCs w:val="26"/>
      <w:lang w:val="en-US" w:eastAsia="zh-CN" w:bidi="ar"/>
    </w:rPr>
  </w:style>
  <w:style w:type="paragraph" w:styleId="919">
    <w:name w:val="正文文本1"/>
    <w:basedOn w:val="881"/>
    <w:next w:val="881"/>
    <w:link w:val="881"/>
    <w:qFormat/>
    <w:pPr>
      <w:jc w:val="center"/>
    </w:pPr>
    <w:rPr>
      <w:rFonts w:ascii="方正大黑简体" w:eastAsia="方正大黑简体"/>
      <w:position w:val="6"/>
      <w:sz w:val="30"/>
    </w:rPr>
  </w:style>
  <w:style w:type="paragraph" w:styleId="920">
    <w:name w:val="表格字体"/>
    <w:basedOn w:val="881"/>
    <w:next w:val="920"/>
    <w:link w:val="881"/>
    <w:qFormat/>
    <w:pPr>
      <w:spacing w:line="400" w:lineRule="exact"/>
      <w:widowControl/>
    </w:pPr>
    <w:rPr>
      <w:rFonts w:hint="eastAsia" w:cs="宋体"/>
      <w:bCs/>
      <w:color w:val="000000"/>
      <w:sz w:val="24"/>
      <w:szCs w:val="18"/>
    </w:rPr>
  </w:style>
  <w:style w:type="character" w:styleId="921" w:default="1">
    <w:name w:val="Default Paragraph Font"/>
    <w:uiPriority w:val="1"/>
    <w:semiHidden/>
    <w:unhideWhenUsed/>
  </w:style>
  <w:style w:type="numbering" w:styleId="922" w:default="1">
    <w:name w:val="No List"/>
    <w:uiPriority w:val="99"/>
    <w:semiHidden/>
    <w:unhideWhenUsed/>
  </w:style>
  <w:style w:type="table" w:styleId="92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Len</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单一来源</dc:title>
  <dc:creator>顾晓</dc:creator>
  <cp:lastModifiedBy>储竹秀</cp:lastModifiedBy>
  <cp:revision>3</cp:revision>
  <dcterms:created xsi:type="dcterms:W3CDTF">2022-06-02T08:55:00Z</dcterms:created>
  <dcterms:modified xsi:type="dcterms:W3CDTF">2026-07-30T07:21:44Z</dcterms:modified>
</cp:coreProperties>
</file>