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JSZC-320500-JZCG-G2026-0176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苏州评弹学校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苏州评弹学校物业管理服务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8"/>
        <w:ind w:firstLine="0"/>
        <w:jc w:val="left"/>
        <w:spacing w:before="120" w:after="120"/>
        <w:tabs>
          <w:tab w:val="right" w:pos="9856" w:leader="dot"/>
        </w:tabs>
        <w:rPr>
          <w:rStyle w:val="920"/>
          <w:rFonts w:ascii="宋体" w:hAnsi="宋体" w:cs="Calibri"/>
          <w:bCs/>
          <w:caps/>
          <w:color w:val="auto"/>
          <w:sz w:val="32"/>
          <w:szCs w:val="32"/>
        </w:rPr>
        <w:outlineLvl w:val="9"/>
      </w:pPr>
      <w:r>
        <w:rPr>
          <w:rFonts w:ascii="宋体" w:hAnsi="宋体" w:cs="Calibri"/>
          <w:bCs/>
          <w:caps/>
          <w:color w:val="auto"/>
          <w:sz w:val="32"/>
          <w:szCs w:val="32"/>
        </w:rPr>
      </w:r>
      <w:r/>
    </w:p>
    <w:p>
      <w:pPr>
        <w:pStyle w:val="888"/>
        <w:ind w:firstLine="0"/>
        <w:tabs>
          <w:tab w:val="right" w:pos="9854" w:leader="dot"/>
        </w:tabs>
        <w:rPr>
          <w:rFonts w:asciiTheme="majorEastAsia" w:hAnsiTheme="majorEastAsia" w:eastAsiaTheme="majorEastAsia" w:cstheme="minorBidi"/>
          <w:sz w:val="32"/>
          <w:szCs w:val="32"/>
        </w:rPr>
      </w:pPr>
      <w:r>
        <w:rPr>
          <w:rStyle w:val="920"/>
          <w:rFonts w:cs="Calibri" w:asciiTheme="majorEastAsia" w:hAnsiTheme="majorEastAsia" w:eastAsiaTheme="majorEastAsia"/>
          <w:bCs/>
          <w:caps/>
          <w:color w:val="auto"/>
          <w:sz w:val="32"/>
          <w:szCs w:val="32"/>
        </w:rPr>
        <w:fldChar w:fldCharType="begin"/>
      </w:r>
      <w:r>
        <w:rPr>
          <w:rStyle w:val="920"/>
          <w:rFonts w:cs="Calibri" w:asciiTheme="majorEastAsia" w:hAnsiTheme="majorEastAsia" w:eastAsiaTheme="majorEastAsia"/>
          <w:bCs/>
          <w:caps/>
          <w:color w:val="auto"/>
          <w:sz w:val="32"/>
          <w:szCs w:val="32"/>
        </w:rPr>
        <w:instrText xml:space="preserve"> TOC \o "1-1" \h \z \u </w:instrText>
      </w:r>
      <w:r>
        <w:rPr>
          <w:rStyle w:val="920"/>
          <w:rFonts w:cs="Calibri" w:asciiTheme="majorEastAsia" w:hAnsiTheme="majorEastAsia" w:eastAsiaTheme="majorEastAsia"/>
          <w:bCs/>
          <w:caps/>
          <w:color w:val="auto"/>
          <w:sz w:val="32"/>
          <w:szCs w:val="32"/>
        </w:rPr>
        <w:fldChar w:fldCharType="separate"/>
      </w:r>
      <w:hyperlink w:tooltip="#_Toc165274502" w:anchor="_Toc165274502" w:history="1">
        <w:r>
          <w:rPr>
            <w:rStyle w:val="920"/>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0"/>
            <w:rFonts w:asciiTheme="majorEastAsia" w:hAnsiTheme="majorEastAsia" w:eastAsiaTheme="majorEastAsia"/>
            <w:color w:val="auto"/>
            <w:sz w:val="32"/>
            <w:szCs w:val="32"/>
          </w:rPr>
          <w:t xml:space="preserve">第二章</w:t>
        </w:r>
        <w:r>
          <w:rPr>
            <w:rStyle w:val="920"/>
            <w:rFonts w:hint="eastAsia" w:asciiTheme="majorEastAsia" w:hAnsiTheme="majorEastAsia" w:eastAsiaTheme="majorEastAsia"/>
            <w:color w:val="auto"/>
            <w:sz w:val="32"/>
            <w:szCs w:val="32"/>
          </w:rPr>
          <w:t xml:space="preserve"> </w:t>
        </w:r>
        <w:r>
          <w:rPr>
            <w:rStyle w:val="920"/>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0"/>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0"/>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0"/>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52</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0"/>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60</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0"/>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64</w:t>
        </w:r>
        <w:r>
          <w:rPr>
            <w:rFonts w:asciiTheme="majorEastAsia" w:hAnsiTheme="majorEastAsia" w:eastAsiaTheme="majorEastAsia"/>
            <w:sz w:val="32"/>
            <w:szCs w:val="32"/>
          </w:rPr>
          <w:fldChar w:fldCharType="end"/>
        </w:r>
      </w:hyperlink>
      <w:r/>
      <w:r/>
    </w:p>
    <w:p>
      <w:pPr>
        <w:pStyle w:val="888"/>
        <w:ind w:firstLine="0"/>
        <w:spacing w:before="120" w:after="120"/>
        <w:tabs>
          <w:tab w:val="right" w:pos="9854" w:leader="dot"/>
        </w:tabs>
        <w:rPr>
          <w:rFonts w:ascii="宋体" w:hAnsi="宋体"/>
          <w:sz w:val="32"/>
          <w:szCs w:val="32"/>
        </w:rPr>
        <w:outlineLvl w:val="9"/>
      </w:pPr>
      <w:r>
        <w:rPr>
          <w:rStyle w:val="920"/>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bookmarkStart w:id="0" w:name="_GoBack"/>
      <w:r/>
      <w:bookmarkEnd w:id="0"/>
      <w:r/>
      <w:r/>
    </w:p>
    <w:p>
      <w:pPr>
        <w:ind w:left="0"/>
        <w:jc w:val="center"/>
        <w:rPr>
          <w:rFonts w:ascii="宋体" w:hAnsi="宋体"/>
          <w:b/>
          <w:spacing w:val="20"/>
          <w:sz w:val="30"/>
        </w:rPr>
      </w:pPr>
      <w:r>
        <w:rPr>
          <w:rFonts w:ascii="宋体" w:hAnsi="宋体"/>
        </w:rPr>
        <w:br w:type="page" w:clear="all"/>
      </w:r>
      <w:bookmarkStart w:id="1" w:name="_Toc17003"/>
      <w:r/>
      <w:bookmarkStart w:id="2" w:name="_Toc15681"/>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JSZC-320500-JZCG-G2026-0176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苏州评弹学校物业管理服务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苏州评弹学校</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苏州工业园区独墅湖高等教育区裕新路8号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顾雅娟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0512-68702385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年8</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年8</w:t>
            </w:r>
            <w:r>
              <w:rPr>
                <w:rFonts w:hint="eastAsia" w:ascii="宋体" w:hAnsi="宋体" w:cs="Times New Roman"/>
                <w:sz w:val="21"/>
                <w:szCs w:val="21"/>
                <w:u w:val="single"/>
              </w:rPr>
              <w:t xml:space="preserve">月11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年8</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3"/>
            <w:r/>
            <w:bookmarkStart w:id="5" w:name="OLE_LINK14"/>
            <w:r>
              <w:rPr>
                <w:rFonts w:hint="eastAsia" w:ascii="宋体" w:hAnsi="宋体" w:cs="Times New Roman"/>
                <w:sz w:val="21"/>
                <w:szCs w:val="21"/>
              </w:rPr>
              <w:t xml:space="preserve">苏州高新区邓尉路105号狮山科技馆8楼</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5"/>
        <w:ind w:left="431" w:firstLine="17"/>
        <w:jc w:val="center"/>
        <w:spacing w:before="0" w:after="0" w:line="360" w:lineRule="auto"/>
        <w:rPr>
          <w:rStyle w:val="985"/>
          <w:rFonts w:ascii="宋体" w:hAnsi="宋体"/>
        </w:rPr>
      </w:pPr>
      <w:r>
        <w:rPr>
          <w:rFonts w:hint="eastAsia" w:ascii="宋体" w:hAnsi="宋体"/>
          <w:b/>
          <w:sz w:val="44"/>
          <w:szCs w:val="22"/>
        </w:rPr>
        <w:br w:type="page" w:clear="all"/>
      </w:r>
      <w:bookmarkStart w:id="8" w:name="_Toc16527450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苏州评弹学校物业管理服务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w:t>
      </w:r>
      <w:r>
        <w:rPr>
          <w:rFonts w:ascii="宋体" w:hAnsi="宋体"/>
          <w:b/>
          <w:sz w:val="21"/>
          <w:szCs w:val="21"/>
          <w:u w:val="single"/>
        </w:rPr>
        <w:t xml:space="preserve">11</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JSZC-320500-JZCG-G2026-0176</w:t>
      </w:r>
      <w:r/>
    </w:p>
    <w:p>
      <w:pPr>
        <w:pStyle w:val="87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苏州评弹学校物业管理服务</w:t>
      </w:r>
      <w:r/>
    </w:p>
    <w:p>
      <w:pPr>
        <w:pStyle w:val="87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壹佰玖拾伍万元整</w:t>
      </w:r>
      <w:r>
        <w:rPr>
          <w:rFonts w:hint="eastAsia" w:ascii="宋体" w:hAnsi="宋体"/>
          <w:sz w:val="21"/>
          <w:szCs w:val="21"/>
        </w:rPr>
        <w:t xml:space="preserve">（¥</w:t>
      </w:r>
      <w:r>
        <w:rPr>
          <w:rFonts w:ascii="宋体" w:hAnsi="宋体"/>
          <w:sz w:val="21"/>
          <w:szCs w:val="21"/>
        </w:rPr>
        <w:t xml:space="preserve">1950000</w:t>
      </w:r>
      <w:r>
        <w:rPr>
          <w:rFonts w:hint="eastAsia" w:ascii="宋体" w:hAnsi="宋体"/>
          <w:sz w:val="21"/>
          <w:szCs w:val="21"/>
        </w:rPr>
        <w:t xml:space="preserve">.00）</w:t>
      </w:r>
      <w:r/>
    </w:p>
    <w:p>
      <w:pPr>
        <w:pStyle w:val="87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人民币壹佰玖拾伍万元整（¥</w:t>
      </w:r>
      <w:r>
        <w:rPr>
          <w:rFonts w:ascii="宋体" w:hAnsi="宋体"/>
          <w:sz w:val="21"/>
          <w:szCs w:val="21"/>
        </w:rPr>
        <w:t xml:space="preserve">1950000</w:t>
      </w:r>
      <w:r>
        <w:rPr>
          <w:rFonts w:hint="eastAsia" w:ascii="宋体" w:hAnsi="宋体"/>
          <w:sz w:val="21"/>
          <w:szCs w:val="21"/>
        </w:rPr>
        <w:t xml:space="preserve">.00）</w:t>
      </w:r>
      <w:r/>
    </w:p>
    <w:p>
      <w:pPr>
        <w:pStyle w:val="87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自合同签订起一年</w:t>
      </w:r>
      <w:r/>
    </w:p>
    <w:p>
      <w:pPr>
        <w:pStyle w:val="87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73"/>
        <w:ind w:left="0" w:firstLine="420"/>
        <w:spacing w:line="360" w:lineRule="auto"/>
        <w:rPr>
          <w:rFonts w:ascii="宋体" w:hAnsi="宋体"/>
          <w:sz w:val="21"/>
          <w:szCs w:val="21"/>
        </w:rPr>
      </w:pPr>
      <w:r>
        <w:rPr>
          <w:rFonts w:hint="eastAsia" w:ascii="宋体" w:hAnsi="宋体"/>
          <w:sz w:val="21"/>
          <w:szCs w:val="21"/>
        </w:rPr>
        <w:t xml:space="preserve">背景介绍：苏州评弹学校位于苏州独墅湖高教区内，总投资约1.3亿元，占地面积4万平方米，总建筑面积2.86万平方米，校内分为专业教学区、文化教学区、专业实训区、交流培训区、行政区、生活区、文体活动区、图书文体共享区等八大功能区。</w:t>
      </w:r>
      <w:r/>
    </w:p>
    <w:p>
      <w:pPr>
        <w:pStyle w:val="873"/>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3"/>
        <w:ind w:left="0" w:firstLine="420"/>
        <w:spacing w:line="360" w:lineRule="auto"/>
        <w:rPr>
          <w:rFonts w:ascii="宋体" w:hAnsi="宋体"/>
          <w:sz w:val="21"/>
          <w:szCs w:val="21"/>
        </w:rPr>
      </w:pPr>
      <w:r>
        <w:rPr>
          <w:rFonts w:hint="eastAsia" w:ascii="宋体" w:hAnsi="宋体"/>
          <w:sz w:val="21"/>
          <w:szCs w:val="21"/>
        </w:rPr>
        <w:t xml:space="preserve">3.方式：</w:t>
      </w:r>
      <w:r/>
    </w:p>
    <w:p>
      <w:pPr>
        <w:pStyle w:val="87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9" w:name="OLE_LINK31"/>
      <w:r/>
      <w:bookmarkStart w:id="10" w:name="OLE_LINK32"/>
      <w:r>
        <w:rPr>
          <w:rFonts w:hint="eastAsia" w:ascii="宋体" w:hAnsi="宋体"/>
          <w:b/>
          <w:bCs/>
          <w:sz w:val="21"/>
          <w:szCs w:val="21"/>
        </w:rPr>
        <w:t xml:space="preserve">苏州高新区邓尉路105号狮山科技馆1楼</w:t>
      </w:r>
      <w:bookmarkEnd w:id="9"/>
      <w:r/>
      <w:bookmarkEnd w:id="10"/>
      <w:r>
        <w:rPr>
          <w:rFonts w:hint="eastAsia" w:ascii="宋体" w:hAnsi="宋体"/>
          <w:b/>
          <w:bCs/>
          <w:sz w:val="21"/>
          <w:szCs w:val="21"/>
        </w:rPr>
        <w:t xml:space="preserve">服务大厅，咨询电话：0512-65737699。</w:t>
      </w:r>
      <w:r/>
    </w:p>
    <w:p>
      <w:pPr>
        <w:pStyle w:val="87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年8月11日9点30分</w:t>
      </w:r>
      <w:r>
        <w:rPr>
          <w:rFonts w:hint="eastAsia" w:ascii="宋体" w:hAnsi="宋体"/>
          <w:sz w:val="21"/>
          <w:szCs w:val="21"/>
        </w:rPr>
        <w:t xml:space="preserve">（北京时间）；</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年8月11日9点30分</w:t>
      </w:r>
      <w:r>
        <w:rPr>
          <w:rFonts w:hint="eastAsia" w:ascii="宋体" w:hAnsi="宋体"/>
          <w:sz w:val="21"/>
          <w:szCs w:val="21"/>
        </w:rPr>
        <w:t xml:space="preserve">（北京时间）；</w:t>
      </w:r>
      <w:r/>
    </w:p>
    <w:p>
      <w:pPr>
        <w:pStyle w:val="87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7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苏州评弹学校</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苏州工业园区独墅湖高等教育区裕新路8号</w:t>
      </w:r>
      <w:r/>
    </w:p>
    <w:p>
      <w:pPr>
        <w:pStyle w:val="87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顾雅娟</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0512-68702385</w:t>
      </w:r>
      <w:r/>
    </w:p>
    <w:p>
      <w:pPr>
        <w:pStyle w:val="87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7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873"/>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r/>
      <w:r/>
    </w:p>
    <w:p>
      <w:pPr>
        <w:pStyle w:val="867"/>
        <w:ind w:left="0" w:firstLine="0"/>
      </w:pPr>
      <w:r/>
      <w:r/>
    </w:p>
    <w:p>
      <w:pPr>
        <w:pStyle w:val="855"/>
        <w:ind w:left="0" w:firstLine="0"/>
        <w:jc w:val="center"/>
        <w:rPr>
          <w:rFonts w:ascii="宋体" w:hAnsi="宋体"/>
          <w:b/>
          <w:sz w:val="44"/>
          <w:szCs w:val="22"/>
        </w:rPr>
      </w:pPr>
      <w:r/>
      <w:bookmarkStart w:id="11" w:name="_Toc165274503"/>
      <w:r/>
      <w:bookmarkStart w:id="12" w:name="_Toc6217"/>
      <w:r/>
      <w:bookmarkStart w:id="13"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73"/>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73"/>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7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3"/>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7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873"/>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7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7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3"/>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3"/>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3"/>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3"/>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7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9"/>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9" w:name="_Toc25608"/>
      <w:r/>
      <w:bookmarkStart w:id="30"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bookmarkEnd w:id="30"/>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9"/>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73"/>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1" w:name="_Toc29371"/>
      <w:r/>
      <w:bookmarkStart w:id="32"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9"/>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1"/>
      <w:r/>
      <w:bookmarkEnd w:id="32"/>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9"/>
        <w:ind w:left="0" w:firstLine="422"/>
        <w:spacing w:line="360" w:lineRule="auto"/>
        <w:rPr>
          <w:rFonts w:ascii="宋体" w:hAnsi="宋体" w:cs="宋体"/>
          <w:b/>
          <w:sz w:val="21"/>
          <w:szCs w:val="21"/>
        </w:rPr>
      </w:pPr>
      <w:r/>
      <w:bookmarkStart w:id="33" w:name="OLE_LINK20"/>
      <w:r/>
      <w:bookmarkStart w:id="3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3"/>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5" w:name="OLE_LINK5"/>
      <w:r/>
      <w:bookmarkStart w:id="36" w:name="OLE_LINK6"/>
      <w:r>
        <w:rPr>
          <w:rFonts w:hint="eastAsia" w:ascii="宋体" w:hAnsi="宋体" w:cs="宋体"/>
          <w:b/>
          <w:sz w:val="21"/>
          <w:szCs w:val="21"/>
          <w:lang w:val="en-US"/>
        </w:rPr>
        <w:t xml:space="preserve">评标</w:t>
      </w:r>
      <w:bookmarkEnd w:id="35"/>
      <w:r/>
      <w:bookmarkEnd w:id="36"/>
      <w:r>
        <w:rPr>
          <w:rFonts w:hint="eastAsia" w:ascii="宋体" w:hAnsi="宋体" w:cs="宋体"/>
          <w:b/>
          <w:sz w:val="21"/>
          <w:szCs w:val="21"/>
          <w:lang w:val="en-US"/>
        </w:rPr>
        <w:t xml:space="preserve">委员会应当启动异常低价投标审查程序：</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9"/>
        <w:ind w:left="0" w:firstLine="422"/>
        <w:spacing w:line="360" w:lineRule="auto"/>
        <w:rPr>
          <w:shd w:val="clear" w:color="auto" w:fill="ffffff"/>
        </w:rPr>
      </w:pPr>
      <w:r/>
      <w:bookmarkStart w:id="37" w:name="OLE_LINK3"/>
      <w:r/>
      <w:bookmarkStart w:id="38"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9" w:name="OLE_LINK1"/>
      <w:r/>
      <w:bookmarkStart w:id="40" w:name="OLE_LINK2"/>
      <w:r>
        <w:rPr>
          <w:rFonts w:hint="eastAsia" w:ascii="宋体" w:hAnsi="宋体"/>
          <w:b/>
          <w:sz w:val="21"/>
          <w:szCs w:val="21"/>
        </w:rPr>
        <w:t xml:space="preserve">评标委员会</w:t>
      </w:r>
      <w:bookmarkEnd w:id="39"/>
      <w:r/>
      <w:bookmarkEnd w:id="40"/>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b/>
          <w:sz w:val="21"/>
          <w:szCs w:val="21"/>
        </w:rPr>
        <w:t xml:space="preserve">，</w:t>
      </w:r>
      <w:bookmarkEnd w:id="41"/>
      <w:r/>
      <w:bookmarkEnd w:id="42"/>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9"/>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9"/>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9"/>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8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9"/>
        <w:ind w:left="0" w:firstLine="0"/>
        <w:spacing w:line="360" w:lineRule="auto"/>
        <w:rPr>
          <w:rFonts w:ascii="宋体" w:hAnsi="宋体" w:cs="宋体"/>
          <w:sz w:val="21"/>
          <w:szCs w:val="21"/>
        </w:rPr>
      </w:pPr>
      <w:r>
        <w:rPr>
          <w:rFonts w:ascii="宋体" w:hAnsi="宋体" w:cs="宋体"/>
          <w:sz w:val="21"/>
          <w:szCs w:val="21"/>
        </w:rPr>
      </w:r>
      <w:r/>
    </w:p>
    <w:p>
      <w:pPr>
        <w:pStyle w:val="855"/>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165274504"/>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8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7036"/>
      <w:r/>
      <w:bookmarkStart w:id="52" w:name="_Toc165274505"/>
      <w:r/>
      <w:bookmarkStart w:id="53" w:name="_Toc71810480"/>
      <w:r/>
      <w:bookmarkStart w:id="54" w:name="_Toc105397779"/>
      <w:r/>
      <w:bookmarkStart w:id="55" w:name="_Toc3821"/>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65274506"/>
      <w:r/>
      <w:bookmarkStart w:id="5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81"/>
        <w:rPr>
          <w:rFonts w:ascii="宋体" w:hAnsi="宋体"/>
        </w:rPr>
      </w:pPr>
      <w:r>
        <w:rPr>
          <w:rFonts w:ascii="宋体" w:hAnsi="宋体"/>
        </w:rPr>
      </w:r>
      <w:r/>
    </w:p>
    <w:p>
      <w:pPr>
        <w:ind w:left="0"/>
        <w:spacing w:line="440" w:lineRule="exact"/>
        <w:rPr>
          <w:rFonts w:ascii="宋体" w:hAnsi="宋体"/>
          <w:b/>
          <w:sz w:val="21"/>
          <w:szCs w:val="21"/>
        </w:rPr>
      </w:pPr>
      <w:r/>
      <w:bookmarkStart w:id="68" w:name="_Toc241"/>
      <w:r/>
      <w:bookmarkStart w:id="69" w:name="_Toc7945"/>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65274507"/>
      <w:r/>
      <w:bookmarkStart w:id="72" w:name="_Toc105397781"/>
      <w:r>
        <w:rPr>
          <w:rFonts w:ascii="宋体" w:hAnsi="宋体"/>
          <w:b/>
          <w:sz w:val="21"/>
          <w:szCs w:val="21"/>
        </w:rPr>
        <w:t xml:space="preserve">附件3</w:t>
      </w:r>
      <w:bookmarkEnd w:id="68"/>
      <w:r/>
      <w:bookmarkEnd w:id="69"/>
      <w:r>
        <w:rPr>
          <w:rFonts w:hint="eastAsia" w:ascii="宋体" w:hAnsi="宋体"/>
          <w:b/>
          <w:sz w:val="21"/>
          <w:szCs w:val="21"/>
        </w:rPr>
        <w:t xml:space="preserve">.公开分项报价</w:t>
      </w:r>
      <w:bookmarkEnd w:id="70"/>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2"/>
        <w:spacing w:line="400" w:lineRule="exact"/>
        <w:widowControl w:val="off"/>
        <w:rPr>
          <w:rFonts w:ascii="宋体" w:hAnsi="宋体"/>
          <w:b/>
          <w:sz w:val="21"/>
          <w:szCs w:val="21"/>
        </w:rPr>
      </w:pPr>
      <w:r>
        <w:rPr>
          <w:rFonts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项目所有人员的工作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165274508"/>
      <w:r/>
      <w:bookmarkStart w:id="74" w:name="_Toc71810483"/>
      <w:r/>
      <w:bookmarkStart w:id="75"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105397783"/>
      <w:r/>
      <w:bookmarkStart w:id="77" w:name="_Toc71810484"/>
      <w:r/>
      <w:bookmarkStart w:id="78" w:name="_Toc19621"/>
      <w:r/>
      <w:bookmarkStart w:id="79" w:name="_Toc165274509"/>
      <w:r/>
      <w:bookmarkStart w:id="80"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苏州评弹学校</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苏州评弹学校物业管理服务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苏州评弹学校物业管理服务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2" w:name="_Toc105397784"/>
      <w:r/>
      <w:bookmarkStart w:id="83"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4" w:name="_Toc32206"/>
      <w:r/>
      <w:bookmarkStart w:id="85" w:name="_Toc15378"/>
      <w:r/>
      <w:bookmarkStart w:id="8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4"/>
      <w:r/>
      <w:bookmarkEnd w:id="85"/>
      <w:r/>
      <w:bookmarkEnd w:id="8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4"/>
        <w:ind w:left="0" w:firstLine="0"/>
        <w:rPr>
          <w:rFonts w:ascii="宋体" w:hAnsi="宋体"/>
          <w:b/>
          <w:lang w:val="zh-CN"/>
        </w:rPr>
      </w:pPr>
      <w:r>
        <w:rPr>
          <w:rFonts w:ascii="宋体" w:hAnsi="宋体"/>
          <w:b/>
          <w:lang w:val="zh-CN"/>
        </w:rPr>
      </w:r>
      <w:r/>
    </w:p>
    <w:p>
      <w:pPr>
        <w:pStyle w:val="91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7" w:name="_Toc71810487"/>
      <w:r/>
      <w:bookmarkStart w:id="88" w:name="_Toc165274511"/>
      <w:r/>
      <w:bookmarkStart w:id="89" w:name="_Toc105397785"/>
      <w:r>
        <w:rPr>
          <w:rFonts w:ascii="宋体" w:hAnsi="宋体"/>
          <w:b/>
          <w:sz w:val="21"/>
          <w:szCs w:val="21"/>
        </w:rPr>
        <w:t xml:space="preserve">附件7</w:t>
      </w:r>
      <w:r>
        <w:rPr>
          <w:rFonts w:hint="eastAsia" w:ascii="宋体" w:hAnsi="宋体"/>
          <w:b/>
          <w:sz w:val="21"/>
          <w:szCs w:val="21"/>
        </w:rPr>
        <w:t xml:space="preserve">.</w:t>
      </w:r>
      <w:bookmarkEnd w:id="87"/>
      <w:r>
        <w:rPr>
          <w:rFonts w:hint="eastAsia" w:ascii="宋体" w:hAnsi="宋体"/>
          <w:b/>
          <w:sz w:val="21"/>
          <w:szCs w:val="21"/>
        </w:rPr>
        <w:t xml:space="preserve">偏离表（技术、商务）</w:t>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0" w:name="_Toc27138"/>
      <w:r/>
      <w:bookmarkStart w:id="91" w:name="_Toc31973"/>
      <w:r>
        <w:rPr>
          <w:rFonts w:ascii="宋体" w:hAnsi="宋体"/>
          <w:sz w:val="21"/>
          <w:szCs w:val="21"/>
        </w:rPr>
        <w:t xml:space="preserve"> </w:t>
      </w:r>
      <w:r/>
    </w:p>
    <w:p>
      <w:pPr>
        <w:pStyle w:val="88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05397786"/>
      <w:r/>
      <w:bookmarkStart w:id="93"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4" w:name="_Toc71810489"/>
      <w:r/>
      <w:bookmarkStart w:id="95" w:name="_Toc105397787"/>
      <w:r>
        <w:rPr>
          <w:rFonts w:ascii="宋体" w:hAnsi="宋体"/>
          <w:b/>
          <w:sz w:val="21"/>
          <w:szCs w:val="21"/>
        </w:rPr>
        <w:br w:type="page" w:clear="all"/>
      </w:r>
      <w:bookmarkStart w:id="96" w:name="_Toc165274513"/>
      <w:r>
        <w:rPr>
          <w:rFonts w:ascii="宋体" w:hAnsi="宋体"/>
          <w:b/>
          <w:sz w:val="21"/>
          <w:szCs w:val="21"/>
        </w:rPr>
        <w:t xml:space="preserve">附件9</w:t>
      </w:r>
      <w:r>
        <w:rPr>
          <w:rFonts w:hint="eastAsia" w:ascii="宋体" w:hAnsi="宋体"/>
          <w:b/>
          <w:sz w:val="21"/>
          <w:szCs w:val="21"/>
        </w:rPr>
        <w:t xml:space="preserve">.相关业绩一览表</w:t>
      </w:r>
      <w:bookmarkEnd w:id="94"/>
      <w:r/>
      <w:bookmarkEnd w:id="95"/>
      <w:r/>
      <w:bookmarkEnd w:id="9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7" w:name="_Toc105397788"/>
      <w:r/>
      <w:bookmarkStart w:id="98" w:name="_Toc165274514"/>
      <w:r/>
      <w:bookmarkStart w:id="99" w:name="_Toc71810490"/>
      <w:r/>
      <w:bookmarkEnd w:id="90"/>
      <w:r/>
      <w:bookmarkEnd w:id="9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7"/>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9"/>
      <w:r/>
      <w:bookmarkStart w:id="101"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9"/>
      <w:r/>
      <w:bookmarkEnd w:id="100"/>
      <w:r/>
      <w:bookmarkEnd w:id="10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2" w:name="_Toc105397791"/>
      <w:r/>
      <w:bookmarkStart w:id="103" w:name="_Toc103258863"/>
      <w:r/>
      <w:bookmarkStart w:id="104"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2"/>
      <w:r/>
      <w:bookmarkEnd w:id="103"/>
      <w:r/>
      <w:bookmarkEnd w:id="10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0" w:firstLine="0"/>
      </w:pPr>
      <w:r/>
      <w:r/>
    </w:p>
    <w:p>
      <w:pPr>
        <w:ind w:left="0"/>
        <w:rPr>
          <w:rFonts w:ascii="宋体" w:hAnsi="宋体"/>
          <w:b/>
          <w:bCs/>
          <w:sz w:val="21"/>
          <w:szCs w:val="21"/>
        </w:rPr>
        <w:outlineLvl w:val="0"/>
      </w:pPr>
      <w:r/>
      <w:bookmarkStart w:id="105" w:name="_Toc105397792"/>
      <w:r/>
      <w:bookmarkStart w:id="106" w:name="_Toc165274518"/>
      <w:r/>
      <w:bookmarkStart w:id="107"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5"/>
      <w:r/>
      <w:bookmarkEnd w:id="106"/>
      <w:r/>
      <w:bookmarkEnd w:id="10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pStyle w:val="86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8"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7"/>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09"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10" w:name="OLE_LINK16"/>
      <w:r>
        <w:rPr>
          <w:rFonts w:hint="eastAsia" w:ascii="宋体" w:hAnsi="宋体"/>
          <w:b/>
          <w:sz w:val="21"/>
          <w:szCs w:val="21"/>
          <w:lang w:val="zh-CN"/>
        </w:rPr>
        <w:t xml:space="preserve">的</w:t>
      </w:r>
      <w:bookmarkEnd w:id="109"/>
      <w:r/>
      <w:bookmarkEnd w:id="11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pPr>
      <w:r/>
      <w:r/>
    </w:p>
    <w:p>
      <w:r/>
      <w:r/>
    </w:p>
    <w:p>
      <w:pPr>
        <w:pStyle w:val="867"/>
      </w:pPr>
      <w:r/>
      <w:r/>
    </w:p>
    <w:p>
      <w:pPr>
        <w:pStyle w:val="855"/>
        <w:ind w:left="0" w:firstLine="0"/>
        <w:jc w:val="center"/>
        <w:rPr>
          <w:rFonts w:ascii="宋体" w:hAnsi="宋体"/>
          <w:b/>
          <w:sz w:val="44"/>
          <w:szCs w:val="22"/>
        </w:rPr>
      </w:pPr>
      <w:r/>
      <w:bookmarkStart w:id="111" w:name="_Toc23660"/>
      <w:r/>
      <w:bookmarkStart w:id="112" w:name="_Toc165274520"/>
      <w:r/>
      <w:bookmarkStart w:id="113" w:name="_Toc4098"/>
      <w:r>
        <w:rPr>
          <w:rFonts w:hint="eastAsia" w:ascii="宋体" w:hAnsi="宋体"/>
          <w:b/>
          <w:sz w:val="44"/>
          <w:szCs w:val="22"/>
        </w:rPr>
        <w:t xml:space="preserve">第四章  </w:t>
      </w:r>
      <w:bookmarkStart w:id="114" w:name="招标书"/>
      <w:r/>
      <w:bookmarkEnd w:id="114"/>
      <w:r>
        <w:rPr>
          <w:rFonts w:hint="eastAsia" w:ascii="宋体" w:hAnsi="宋体"/>
          <w:b/>
          <w:sz w:val="44"/>
          <w:szCs w:val="22"/>
        </w:rPr>
        <w:t xml:space="preserve">招标书</w:t>
      </w:r>
      <w:bookmarkEnd w:id="111"/>
      <w:r/>
      <w:bookmarkEnd w:id="112"/>
      <w:r/>
      <w:bookmarkEnd w:id="113"/>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苏州评弹学校</w:t>
      </w:r>
      <w:r>
        <w:rPr>
          <w:rFonts w:ascii="宋体" w:hAnsi="宋体"/>
          <w:sz w:val="21"/>
          <w:szCs w:val="21"/>
        </w:rPr>
        <w:t xml:space="preserve">的委托，就</w:t>
      </w:r>
      <w:r>
        <w:rPr>
          <w:rFonts w:hint="eastAsia" w:ascii="宋体" w:hAnsi="宋体"/>
          <w:sz w:val="21"/>
          <w:szCs w:val="21"/>
          <w:u w:val="single"/>
        </w:rPr>
        <w:t xml:space="preserve">苏州评弹学校物业管理服务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cs="Times New Roman"/>
          <w:sz w:val="21"/>
          <w:szCs w:val="21"/>
        </w:rPr>
        <w:t xml:space="preserve">JSZC-320500-JZCG-G2026-0176</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苏州评弹学校物业管理服务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人民币壹佰玖拾伍万元整（¥1950000.00）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人民币壹佰玖拾伍万元整（¥1950000.00）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自合同签订起一年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（一）基本信息</w:t>
      </w:r>
      <w:r/>
    </w:p>
    <w:p>
      <w:pPr>
        <w:ind w:left="0" w:firstLine="420"/>
        <w:spacing w:line="360" w:lineRule="auto"/>
        <w:tabs>
          <w:tab w:val="left" w:pos="0" w:leader="none"/>
        </w:tabs>
        <w:rPr>
          <w:rFonts w:asciiTheme="minorEastAsia" w:hAnsiTheme="minorEastAsia" w:eastAsiaTheme="minorEastAsia"/>
          <w:sz w:val="21"/>
          <w:szCs w:val="21"/>
        </w:rPr>
      </w:pPr>
      <w:r/>
      <w:bookmarkStart w:id="115" w:name="OLE_LINK8"/>
      <w:r/>
      <w:bookmarkStart w:id="116" w:name="OLE_LINK17"/>
      <w:r>
        <w:rPr>
          <w:rFonts w:hint="eastAsia" w:asciiTheme="minorEastAsia" w:hAnsiTheme="minorEastAsia" w:eastAsiaTheme="minorEastAsia"/>
          <w:sz w:val="21"/>
          <w:szCs w:val="21"/>
        </w:rPr>
        <w:t xml:space="preserve">背景介绍：苏州评弹学校位于苏州独墅湖高教区内，总投资约1.3亿元，占地面积4万平方米，总建筑面积2.86万平方米，校内分为专业教学区、文化教学区、专业实训区、交流培训区、行政区、生活区、文体活动区、图书文体共享区等八大功能区。</w:t>
      </w:r>
      <w:bookmarkEnd w:id="115"/>
      <w:r/>
      <w:bookmarkEnd w:id="116"/>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（二）服务要求</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服务内容</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（1）综合管理服务</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a. 服务双方签订物业服务合同，权利义务关系明确；按照规定公示服务内容、服务标准等信息；</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b. 有完善的管理方案，员工岗位责任与考核制度、报修服务与响应制度、员工工作程序与工作标准等制度健全；</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c. 物业服务档案资料齐全、分类科学、管理完善、易于检索；</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d. 项目经理、专业管理人员具备相应的岗位资格证书；</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e. 管理人员仪表整洁、言行规范、服务主动；</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f. 建立服务专线，有专职人员负责接听，负责物业管理范围内服务项目的受理工作；</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g. 建立物业服务执行情况反馈制度，每月以书面形式向采购人报送当月物业服务安排、检查及执行完成情况。</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（2）公共秩序维护与安全管理</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a. 学校大门24小时门卫管理，严格人员、车辆、物资进出管理；按时立岗，礼貌待人；</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b. 对来访人员、车辆实行验证登记制度，禁止闲杂人员混入校园；</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c. 做好校园内各楼宇的24小时安全值守和巡查，学生宿舍和重点部位实行来人来访通报、证件检查、物品出入查验登记；</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d. 每天夜间、节假日全天定时清场；加强对重点区域、要害部位的安全巡查，巡更踩点不流于形式，与监控中心保持联动；</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e. 监控室安排人员24小时值守，通过监控画面及时发现和跟踪各种不安全因素；按照要求确保监控资料完整保存；</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f. 建立完善的消防管理台账、制度并严格执行；配备人员熟练掌握防火、灭火知识和消防器材使用方法；</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g. 做好消防监控工作，对一般火情火险能及时发现报警、及时扑灭；做好日常消防宣传和防范工作，及时发现并消除消防隐患；</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h. 按照行业标准做好消防系统、设备、器材的维护和检修工作，系统24小时正常运行；按照规范做好消防报警室24小时值班管理；消防档案齐全、资料更新及时；</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i. 定期组织各类应急演习；制定火灾、停电、停水、电梯困人等专项应急预案；</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j. 做好车辆的出入管理，指挥车辆按规定行驶和停放；地下停车场的管理和秩序维护，严格按照相关要求预留停车位；</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k. 保安人员必须实行培训上岗；依法办事，文明执勤，不与师生发生冲突。</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（3）环境卫生保洁服务</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a. 空地日常保洁：地面干净，无纸屑、白色污染、烟头、垃圾堆积物、积水；道路两边无积泥沙，无杂草延伸；</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b. 校区主干道和生活区道路日常保洁：保持道路干净、无尘土淤泥，整洁美观，定期清洗；</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c. 停车场保洁：保持地面干净，无纸屑、白色污染、烟头、垃圾堆积物、积水；</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d. 果皮箱、垃圾箱日常清洁：每日无堆积垃圾，无异味，定期消毒；</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e. 排洪渠、排洪沟日常保洁：无垃圾、无堵塞，明渠干净、无积污水，水面干净、无杂物、无漂浮物、无杂草，夏季前后喷洒灭蚊虫药水；</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f. 绿化带日常保洁：清除有机废弃物和白色污染、石块，保持干净整洁；</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g. 垃圾中转站清洁：每天协助外运垃圾车装车，对垃圾中转站内外进行打扫清洁，喷药杀虫消毒，建有台账；</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h. 窨井日常维护：窨井盖无缺失、无堵塞；定期有效疏通、灭虫；</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i. 水面保洁：水面保持干净，无积污水、无漂浮物、杂草；</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j. 屋顶天沟清理：无堵塞、无垃圾、无积水，下水沟通畅；</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k. 景观小品每日清洁，保持洁净透明；负责观赏鱼类的饲养和管理；</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l. 定期在合适地域摆放灭鼠药；</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m. 教学楼、实训楼内部环境整洁，墙、地、顶面干净；楼梯扶手清洁、无灰尘；桌斗内无废纸和杂物；公共卫生间无异味，卫生洁具无积便、无尿垢、无污渍；公共区域垃圾桶、废纸篓无积存垃圾、污物；保持门窗明净，墙面无脚印；阳台、平台、天花板无垃圾、无积灰、无蛛网；</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n. 行政办公楼（含专家楼）按照高档写字楼保洁标准执行，负责公共区域垃圾袋、卫生间用品等耗材的更换；</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o. 学生公寓（不含房间内部）环境整洁，地面干净、无垃圾、无灰尘、无水迹；公共卫生间无异味，卫生洁具无积便、无尿垢、无污渍；毕业生宿舍卫生每到假期需彻底清洁一次；负责公共区域垃圾袋的更换；</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p. 积极推进垃圾分类工作，做好服务区域垃圾“二次分拣”工作，负责分类垃圾的集中收运投放；垃圾桶日产日清，定期清洗，每周消毒一次。</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（4）访客登记传达服务</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a. 负责来人来访的通报、证件检验、登记等，杜绝闲杂人员进入行政区域内；</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b. 负责报刊、信件、快递等收发，对收件进行消杀，由收发室工作人员进行安检并统一签收；</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c. 对物品进出实施分类管理，实行物品进出审验登记制度，杜绝危险物品进入服务区域内。</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（5）会议会务服务</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a. 负责会场的布置及会议常规服务；</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b. 负责礼仪服务，服务人员应规范、热情；</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c. 负责会议室使用后的及时整理，检查是否有客人遗忘物品，关闭照明、空调等电器开关，话筒、座位复位；</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d. 对会议内容必须保密；</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e. 设专职会务接待服务，负责校内一般会务（大型会议除外）的服务和管理工作；</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f. 专家楼参照宾馆要求提供标准化服务（仅需提供人员安排，耗材及布草洗涤等由校方提供）。</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（6）绿化养护服务</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a. 对校区内所有花木、草坪进行定期养护，包括浇水、施肥、修剪、更换、花木布置等；</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b. 每年对树木和灌木做好修剪、除虫、浇水、施肥，冬季做好保温；</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c. 及时进行枯枝清理，并做好枯叶和枯枝的清运；</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d. 保证植物良好生长，绿化环境美观，四季常绿，花型丰满；</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e. 出现枯萎、虫害等及时更换和除治；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f. 提供行政办公楼大厅及领导办公室、专家楼的日常摆放绿化植物服务。</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（7）公共设施及特种设备日常巡检、维护及维修</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a. 供配电系统：保证学校供电系统正常运行，工作人员持证上岗，电工需持有效证件，熟悉配电设备状况、操作方法和安全注意事项；</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b. 配电房实行巡查值班，值班电工每天认真做好抄表记录，密切注意电压表、电流表、功率因数等表的运行情况；配电房内保持地面及设备外表清洁无尘，消防设施完好齐备，做好防水、防潮工作，严禁小动物进入；</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c. 配电房每年进行检修和保养；无人值班的配电房每日巡检两次并做好巡查记录；每月一次查抄学校水电表；</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d. 制订停电应急处理预案及应急供电预案；</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e. 供水系统：保证学校供水系统正常运行；每日巡查水泵房及供水管网压力并记录；</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f. 每周对供水管网、闸阀、水表等跑冒滴漏现象进行巡检巡修；每月对备用水泵进行定期试运转并记录；每半年对水泵房设施设备进行维护保养；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g. 制订停水应急处理预案及应急供水方案；</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h. 日常零星维修：负责委托管理范围内所有房屋、设备、设施的零星维修（校方提供维修材料）；</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i. 接到报修信息后15分钟内赶到现场处理；水电维修不过夜，门窗、家具零修不过天；</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j. 设备维修需做好报修、修复检查验收的登记备案工作；</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k. 建立设施设备安全操作规程和紧急处理预案等规章制度，专业维保人员持证上岗；</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l. 消防系统、电梯系统等特种设备专项巡检，督促维保单位定期保养，编制电梯应急预案，确保电梯困人事件在规定时限内抵达现场处置；</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m. 空调滤网每年2次除尘清洗，空调系统运行正常，无滴漏水现象；</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n. 路灯检修：负责路灯日常检修、零件更换（维修材料由校方提供）；</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o. 严格管理节约能源，杜绝长明灯、长流水，杜绝跑、冒、滴、漏等浪费资源情况。</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（8）重大活动服务保障</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a. 校内重大活动的安全警戒与秩序保障；</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b. 根据采购人需求，对区域内的清场及封闭管理；</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c. 负责重大活动的会务保障、场地布置、设备运行等工作。</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（9）学生公寓管理服务</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a. 学生公寓管理实行24小时值班制度；</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b. 学生公寓楼内公共区域环境卫生保洁，毕业生宿舍每到假期需彻底清洁一次；</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c. 配合学校协助做好学生的日常思想品德、行为规范、法律法规教育；</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d. 对晚归、不归的学生做好记录，及时反映到学校相关管理部门，建立学生公寓相关台账；</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e. 协助学校执行查房制度，配合进行学生宿舍卫生检查和文明宿舍评比活动；</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f. 学生公寓公共区域设施设备日常维护，保证供电、供水系统完好；</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g. 做好水电表的抄表计费收费工作；</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h. 房间内部维修为有偿维修，维修收费标准报甲方备案并公布上墙；</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i. 杜绝男、女生混住、斗殴致伤、重大失窃等事件，如因物业管理原因造成，将承担相应责任；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j. 节约能源，杜绝长明灯、长流水。</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（10）其他采购人合理要求的内容</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a. 物业管理用房由采购人无偿提供；</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b. 其他必要用房（工程备件仓库、设备工具间、保洁仓库、保洁工作间、员工更衣室等），进场后视情况协调解决；</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c. 物业服务中所需的设施设备、清洁用品及办公用品均由中标供应商自行采购，费用自行承担；</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d. 中标供应商需建立上岗前培训制度，所有管理服务人员按岗位要求进行定期培训，必要时应接受采购人对服务人员的集中培训；</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e. 按国家和当地政府有关劳动法规，向管理服务人员提供相应工种的劳动工资、加班工资、劳动保护等待遇；</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f. 所有人员调整须书面报告采购人，新进人员需符合岗位配置要求，经采购人书面同意后方可调整；</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g. 如因采购人提升物业服务品质提出的精细化服务需求，需采购相应物资，经采购人审核确认后方可采购，费用由采购人承担；</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h. 完成学校交办的其他合理事项。</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服务人员配置要求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本项目须配备服务人员共36人，人员必须全部到岗。</w:t>
      </w:r>
      <w:r/>
    </w:p>
    <w:tbl>
      <w:tblPr>
        <w:tblW w:w="8245" w:type="dxa"/>
        <w:tblInd w:w="108" w:type="dxa"/>
        <w:tblLook w:val="04A0" w:firstRow="1" w:lastRow="0" w:firstColumn="1" w:lastColumn="0" w:noHBand="0" w:noVBand="1"/>
      </w:tblPr>
      <w:tblGrid>
        <w:gridCol w:w="709"/>
        <w:gridCol w:w="1701"/>
        <w:gridCol w:w="851"/>
        <w:gridCol w:w="1275"/>
        <w:gridCol w:w="3709"/>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年龄</w:t>
            </w:r>
            <w:r/>
          </w:p>
        </w:tc>
        <w:tc>
          <w:tcPr>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45周岁及以下</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男女不限，大专及以上学历；具有3年以上</w:t>
            </w:r>
            <w:r>
              <w:rPr>
                <w:rFonts w:hint="eastAsia" w:asciiTheme="minorEastAsia" w:hAnsiTheme="minorEastAsia" w:eastAsiaTheme="minorEastAsia"/>
                <w:sz w:val="21"/>
                <w:szCs w:val="21"/>
              </w:rPr>
              <w:t xml:space="preserve">相关</w:t>
            </w:r>
            <w:r>
              <w:rPr>
                <w:rFonts w:hint="eastAsia" w:asciiTheme="minorEastAsia" w:hAnsiTheme="minorEastAsia" w:eastAsiaTheme="minorEastAsia"/>
                <w:sz w:val="21"/>
                <w:szCs w:val="21"/>
              </w:rPr>
              <w:t xml:space="preserve">物业服务管理经验；</w:t>
            </w:r>
            <w:r>
              <w:rPr>
                <w:rFonts w:hint="eastAsia" w:asciiTheme="minorEastAsia" w:hAnsiTheme="minorEastAsia" w:eastAsiaTheme="minorEastAsia"/>
                <w:b/>
                <w:sz w:val="21"/>
                <w:szCs w:val="21"/>
              </w:rPr>
              <w:t xml:space="preserve">具备公安部门颁发的保安员证；</w:t>
            </w:r>
            <w:r>
              <w:rPr>
                <w:rFonts w:hint="eastAsia" w:asciiTheme="minorEastAsia" w:hAnsiTheme="minorEastAsia" w:eastAsiaTheme="minorEastAsia"/>
                <w:sz w:val="21"/>
                <w:szCs w:val="21"/>
              </w:rPr>
              <w:t xml:space="preserve">具有消防设施安全相关知识；熟悉急救知识，具有一定的操作技能。</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综合管理员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50周岁及以下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男女不限，高中及以上学历，身体健康，具有</w:t>
            </w:r>
            <w:r>
              <w:rPr>
                <w:rFonts w:hint="eastAsia" w:asciiTheme="minorEastAsia" w:hAnsiTheme="minorEastAsia" w:eastAsiaTheme="minorEastAsia"/>
                <w:sz w:val="21"/>
                <w:szCs w:val="21"/>
              </w:rPr>
              <w:t xml:space="preserve">相关</w:t>
            </w:r>
            <w:r>
              <w:rPr>
                <w:rFonts w:hint="eastAsia" w:asciiTheme="minorEastAsia" w:hAnsiTheme="minorEastAsia" w:eastAsiaTheme="minorEastAsia"/>
                <w:sz w:val="21"/>
                <w:szCs w:val="21"/>
              </w:rPr>
              <w:t xml:space="preserve">物业管理2年及以上工作经验。</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秩序维护主管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50周岁及以下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男女不限，高中及以上学历；体检合格，形体无明显缺陷，外貌端正；</w:t>
            </w:r>
            <w:r>
              <w:rPr>
                <w:rFonts w:hint="eastAsia" w:asciiTheme="minorEastAsia" w:hAnsiTheme="minorEastAsia" w:eastAsiaTheme="minorEastAsia"/>
                <w:b/>
                <w:sz w:val="21"/>
                <w:szCs w:val="21"/>
              </w:rPr>
              <w:t xml:space="preserve">具备公安部门颁发的保安员证；</w:t>
            </w:r>
            <w:r>
              <w:rPr>
                <w:rFonts w:hint="eastAsia" w:asciiTheme="minorEastAsia" w:hAnsiTheme="minorEastAsia" w:eastAsiaTheme="minorEastAsia"/>
                <w:sz w:val="21"/>
                <w:szCs w:val="21"/>
              </w:rPr>
              <w:t xml:space="preserve">具有消防设施安全相关知识；熟悉急救知识，具有一定的操作技能。</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秩序维护人员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男性60周岁及以下，女性50周岁及以下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w:t>
            </w:r>
            <w:r>
              <w:rPr>
                <w:rFonts w:hint="eastAsia" w:asciiTheme="minorEastAsia" w:hAnsiTheme="minorEastAsia" w:eastAsiaTheme="minorEastAsia"/>
                <w:b/>
                <w:sz w:val="21"/>
                <w:szCs w:val="21"/>
              </w:rPr>
              <w:t xml:space="preserve">持有公安部门颁发的保安员证上岗。</w:t>
            </w:r>
            <w:r>
              <w:rPr>
                <w:rFonts w:hint="eastAsia" w:asciiTheme="minorEastAsia" w:hAnsiTheme="minorEastAsia" w:eastAsiaTheme="minorEastAsia"/>
                <w:sz w:val="21"/>
                <w:szCs w:val="21"/>
              </w:rPr>
              <w:t xml:space="preserve">熟悉急救知识，具有一定的操作技能。</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男性60周岁及以下，</w:t>
            </w:r>
            <w:r>
              <w:rPr>
                <w:rFonts w:hint="eastAsia" w:asciiTheme="minorEastAsia" w:hAnsiTheme="minorEastAsia" w:eastAsiaTheme="minorEastAsia"/>
                <w:sz w:val="21"/>
                <w:szCs w:val="21"/>
              </w:rPr>
              <w:t xml:space="preserve">女性50周岁及以下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男女不限，身体健康，体检合格，高中及以上学历。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男性60周岁及以下，女性50周岁及以下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男女不限，身体健康，体检合格。</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高压值班</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男性60周岁及以下，女性50周岁及以下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男女不限，身体健康，体检合格。</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男性60周岁及以下，女性50周岁及以下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男女不限，身体健康，体检合格。</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前台接待</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45周岁及以下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男女不限，身体健康，外貌端正，体检合格。</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消监控室人员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男性60周岁及以下，女性50周岁及以下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男女不限，身体健康，体检合格，</w:t>
            </w:r>
            <w:r>
              <w:rPr>
                <w:rFonts w:hint="eastAsia" w:asciiTheme="minorEastAsia" w:hAnsiTheme="minorEastAsia" w:eastAsiaTheme="minorEastAsia"/>
                <w:b/>
                <w:sz w:val="21"/>
                <w:szCs w:val="21"/>
              </w:rPr>
              <w:t xml:space="preserve">持有</w:t>
            </w:r>
            <w:bookmarkStart w:id="117" w:name="OLE_LINK21"/>
            <w:r>
              <w:rPr>
                <w:rFonts w:hint="eastAsia" w:asciiTheme="minorEastAsia" w:hAnsiTheme="minorEastAsia" w:eastAsiaTheme="minorEastAsia"/>
                <w:b/>
                <w:sz w:val="21"/>
                <w:szCs w:val="21"/>
                <w:lang w:bidi="ar"/>
              </w:rPr>
              <w:t xml:space="preserve">消防设施操作员或建（构）筑物消防员证书</w:t>
            </w:r>
            <w:bookmarkEnd w:id="117"/>
            <w:r>
              <w:rPr>
                <w:rFonts w:hint="eastAsia" w:asciiTheme="minorEastAsia" w:hAnsiTheme="minorEastAsia" w:eastAsiaTheme="minorEastAsia"/>
                <w:sz w:val="21"/>
                <w:szCs w:val="21"/>
                <w:lang w:bidi="ar"/>
              </w:rPr>
              <w:t xml:space="preserve">。</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公寓管理员</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75"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男性60周岁及以下，女性50周岁及以下</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男女不限，身体健康，体检合格。</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绿化养护人员</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75"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男性60周岁及以下，</w:t>
            </w:r>
            <w:r>
              <w:rPr>
                <w:rFonts w:hint="eastAsia" w:asciiTheme="minorEastAsia" w:hAnsiTheme="minorEastAsia" w:eastAsiaTheme="minorEastAsia"/>
                <w:sz w:val="21"/>
                <w:szCs w:val="21"/>
              </w:rPr>
              <w:t xml:space="preserve">女性50周岁及以下</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男女不限，身体健康，体检合格。</w:t>
            </w:r>
            <w:r/>
          </w:p>
        </w:tc>
      </w:tr>
    </w:tbl>
    <w:p>
      <w:pPr>
        <w:ind w:left="0" w:firstLine="420"/>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说明：</w:t>
      </w:r>
      <w:r>
        <w:rPr>
          <w:rFonts w:hint="eastAsia" w:asciiTheme="minorEastAsia" w:hAnsiTheme="minorEastAsia" w:eastAsiaTheme="minorEastAsia"/>
          <w:b/>
          <w:sz w:val="21"/>
          <w:szCs w:val="21"/>
        </w:rPr>
        <w:t xml:space="preserve">（1）投标单位须在其投标文件中提供要求的相关证书复印件并加盖投标单位公章[项目经理：公安部门颁发的保安员证；秩序维护主管：公安部门颁发的保安员证；消监控室人员：消防设施操作员或建（构）筑物消防员证书]，未提供视为非实质性响应。</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投标单位须在投标文件中提供相应的证书复印件并加盖投标单位公章或承诺签订合同后一星期内提供相应的证书复印件加盖投标单位公章[秩序维护人员：公安部门颁发的保安员证]，未提供证书复印件或承诺函视为非实质性响应。</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服务标准</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（1）综合服务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1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①</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2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②</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财务管理运作规范，账目清晰；</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3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③</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4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④</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物业服务档案资料齐全、分类科学、管理完善、易于检索；</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5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⑤</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6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⑥</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管理人员服装统一、仪表整洁、挂牌上岗、言行规范.</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（2）公共秩序维护与安全管理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1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①</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对区域内的人员、车辆出入进行规范管理；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2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②</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区域内流动管理、巡逻管理，形成具体制度；</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3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③</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按照相应规范进行消防、监控值守；</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4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④</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根据采购人需求，对区域内的清场及封闭管理；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5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⑤</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具备应对突发公共事件的应急处理方案及能力；</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6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⑥</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消防管理（档案、器材、用品等）；</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7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⑦</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安全生产监督、自然灾害防范等。</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（3）保洁服务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5"/>
        <w:gridCol w:w="2131"/>
        <w:gridCol w:w="2249"/>
        <w:gridCol w:w="1849"/>
        <w:gridCol w:w="2680"/>
      </w:tblGrid>
      <w:tr>
        <w:trPr>
          <w:jc w:val="center"/>
          <w:trHeight w:val="409"/>
          <w:tblHeader/>
        </w:trPr>
        <w:tc>
          <w:tcPr>
            <w:tcW w:w="479" w:type="pct"/>
            <w:vAlign w:val="center"/>
            <w:vMerge w:val="restart"/>
            <w:textDirection w:val="lrTb"/>
            <w:noWrap w:val="false"/>
          </w:tcPr>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区域</w:t>
            </w:r>
            <w:r/>
          </w:p>
        </w:tc>
        <w:tc>
          <w:tcPr>
            <w:tcW w:w="1081" w:type="pct"/>
            <w:vAlign w:val="center"/>
            <w:vMerge w:val="restart"/>
            <w:textDirection w:val="lrTb"/>
            <w:noWrap w:val="false"/>
          </w:tcPr>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项  目</w:t>
            </w:r>
            <w:r/>
          </w:p>
        </w:tc>
        <w:tc>
          <w:tcPr>
            <w:tcW w:w="1141" w:type="pct"/>
            <w:vAlign w:val="center"/>
            <w:vMerge w:val="restart"/>
            <w:textDirection w:val="lrTb"/>
            <w:noWrap w:val="false"/>
          </w:tcPr>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标  准</w:t>
            </w:r>
            <w:r/>
          </w:p>
        </w:tc>
        <w:tc>
          <w:tcPr>
            <w:tcW w:w="1360" w:type="pct"/>
            <w:vAlign w:val="center"/>
            <w:vMerge w:val="restart"/>
            <w:textDirection w:val="lrTb"/>
            <w:noWrap w:val="false"/>
          </w:tcPr>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保洁频率</w:t>
            </w:r>
            <w:r/>
          </w:p>
        </w:tc>
      </w:tr>
      <w:tr>
        <w:trPr>
          <w:jc w:val="center"/>
          <w:trHeight w:val="409"/>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141"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38"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360"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20"/>
        </w:trPr>
        <w:tc>
          <w:tcPr>
            <w:tcW w:w="479" w:type="pct"/>
            <w:vAlign w:val="center"/>
            <w:vMerge w:val="restart"/>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总</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体</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外</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围</w:t>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各出入口、道路地面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清扫、收集垃圾、水力冲洗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明沟</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无垃圾、杂物、无苔藓</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室外场地面及周边</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清扫、收集垃圾、水力冲洗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外露管道</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（二米以下）</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屋顶及周边</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无垃圾、杂物、树叶、积水</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外墙金属嵌条</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标志牌</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大楼铭牌</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2米以下外墙</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刷洗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监控探头</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教</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室</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会</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议</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室</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及</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行</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政</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楼</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层</w:t>
            </w:r>
            <w:r/>
          </w:p>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地毯、踏垫</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大厅内玻璃</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outlineLvl w:val="0"/>
            </w:pPr>
            <w:r/>
            <w:bookmarkStart w:id="118" w:name="_Toc165274521"/>
            <w:r>
              <w:rPr>
                <w:rFonts w:hint="eastAsia" w:asciiTheme="minorEastAsia" w:hAnsiTheme="minorEastAsia" w:eastAsiaTheme="minorEastAsia"/>
                <w:sz w:val="21"/>
                <w:szCs w:val="21"/>
              </w:rPr>
              <w:t xml:space="preserve">无尘，光亮</w:t>
            </w:r>
            <w:bookmarkEnd w:id="118"/>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大厅屋面玻璃</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除积灰、污渍斑点</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抬头看无明显污渍斑点</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窗帘</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清洗、除尘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无灰尘、无污渍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石材地面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除尘、清洗、打蜡</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无灰尘、水迹及脚印，光亮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循环清洁，每月打蜡（补蜡）、每季抛光一次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木地板地面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除尘、上油</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无灰尘、水迹及脚印，光亮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地胶板地面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无灰尘、水迹及脚印，光亮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抹灰墙面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无积灰、无蜘蛛网</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石材墙面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墙脚线</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大理石柱</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木质墙面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无灰尘、光亮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软包墙面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无污渍斑点，洗后无色差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布质沙发、座椅</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皮质沙发、座椅</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无灰尘、光亮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木质沙发、桌椅</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无灰尘、光亮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标识牌（各类）</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灯箱</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外表除尘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各类消防设施</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风口</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垃圾箱</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清除垃圾、外表抹净</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无垃圾满溢及拖挂</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门框</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除尘（木质上碧丽珠）</w:t>
            </w:r>
            <w:r/>
          </w:p>
        </w:tc>
        <w:tc>
          <w:tcPr>
            <w:tcW w:w="938" w:type="pct"/>
            <w:vAlign w:val="center"/>
            <w:textDirection w:val="lrTb"/>
            <w:noWrap w:val="false"/>
          </w:tcPr>
          <w:p>
            <w:pPr>
              <w:ind w:left="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sz w:val="21"/>
                <w:szCs w:val="21"/>
              </w:rPr>
              <w:t xml:space="preserve">无灰尘及手印，明亮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大玻璃窗</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无积灰及划痕，明亮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花盆</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无灰尘、盆内无垃圾</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灯具</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强弱电机房</w:t>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室内、机柜</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梯</w:t>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无灰尘、垃圾及污渍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墙面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无灰尘及手印，光亮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门（内外）</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抹净（上保护剂）</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无灰尘及垃圾，亮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门槽</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清除垃圾、杂物</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无灰尘及垃圾，光亮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指示牌和按钮</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无灰尘、无手印</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灯片和风口</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洗</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手</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间</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茶</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水</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间</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务</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间</w:t>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尿斗、坐厕、面盆</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无污垢及积垢，洁净</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隔断</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除尘、除污垢</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无灰尘、涂画及污垢</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水龙头</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抹净</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无水锈、无污渍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镜面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抹净</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无水迹及污渍，明亮</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清洗、消毒</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无垃圾、水迹及污渍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墙面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无灰尘、无污渍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灯片、天花及风口</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门和门框</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无灰尘、无污渍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台面</w:t>
            </w:r>
            <w:r/>
          </w:p>
        </w:tc>
        <w:tc>
          <w:tcPr>
            <w:tcW w:w="1141" w:type="pct"/>
            <w:vAlign w:val="center"/>
            <w:textDirection w:val="lrTb"/>
            <w:noWrap w:val="false"/>
          </w:tcPr>
          <w:p>
            <w:pPr>
              <w:ind w:left="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sz w:val="21"/>
                <w:szCs w:val="21"/>
              </w:rPr>
              <w:t xml:space="preserve">抹净</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无水迹、无污渍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垃圾箱</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清除垃圾、外表清洁</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无垃圾满溢、无污渍</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玻璃窗</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清洗、除尘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无灰尘、无水迹</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洗手液、卫生纸、擦手纸</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洗手液、卫生纸、擦手纸</w:t>
            </w:r>
            <w:r/>
          </w:p>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无短缺</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二分类垃圾桶</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厨余垃圾、其他垃圾</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无污渍、无灰尘、不满溢</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有害垃圾分类箱</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有害垃圾</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无满溢、无有害物品泄漏</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楼梯</w:t>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台阶和平台</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清扫垃圾、清洗</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无垃圾、死角及积灰</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墙面</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大理石（除尘、抹净）</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涂料（除尘）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扶手、栏杆</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除尘、抹净</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外露管道</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其他</w:t>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各类消防设施</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书架、书橱</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除尘、抹净</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公共区域家具</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除尘、抹净</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活动场地</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除尘、抹净</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公共区域电脑设备</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除尘、抹净</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8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其它公共区域物品</w:t>
            </w:r>
            <w:r/>
          </w:p>
        </w:tc>
        <w:tc>
          <w:tcPr>
            <w:tcW w:w="1141"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除尘、抹净</w:t>
            </w:r>
            <w:r/>
          </w:p>
        </w:tc>
        <w:tc>
          <w:tcPr>
            <w:tcW w:w="938"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1360" w:type="pct"/>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循环保洁，随时清抹</w:t>
            </w:r>
            <w:r/>
          </w:p>
        </w:tc>
      </w:tr>
    </w:tbl>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（4）访客登记传达</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1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①</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负责来人来访的通报、证件检验、登记，梯控刷卡等，发现问题及时通报秩序维护管理人员处理，杜绝闲杂人员进入行政区域内。</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2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②</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（5）会议会务服务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1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①</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负责会场的布置及会议常规服务；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2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②</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负责礼仪服务，服务人员应规范、热情；</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3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③</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负责会议室音响系统、会议系统等设备设施的操作运行服务；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4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④</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负责会议室使用后的及时整理。</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（6）绿化养护</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对本项目区域内所有花木、草坪进行定期养护，包括浇水、施肥、修剪、更换、花木布置等，保证植物良好的生长，绿化环境美观。</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（7）公共设施及特种设备的管理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1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①</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2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②</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3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③</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建立设施设备安全操作规程、紧急处理预案等规章制度；</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4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④</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（8）其他要求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1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①</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2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②</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须建立物业服务执行情况反馈制度，每月以书面形式向采购人管理部门报送当月物业服务安排、检查及执行完成情况。</w:t>
      </w:r>
      <w:r/>
    </w:p>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（三）商务要求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1.履约期限：合同签订后壹年；</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2.付款方式：</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分期付款：每服务季度期满验收合格后，服务单位可申请支付进度款。采购单位收到服务单位发票之日起半月内，支付季度物业管理服务费用。在合同签订之日起半月内，采购单位预付服务单位30%的合同款作为预付款项。</w:t>
      </w:r>
      <w:r/>
    </w:p>
    <w:p>
      <w:pPr>
        <w:ind w:left="0" w:firstLine="420"/>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3.考核办法：采购人每月根据第七章《物业管理考核办法》对中标人进行考核。</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（四）其他要求：</w:t>
      </w:r>
      <w:r>
        <w:rPr>
          <w:rFonts w:asciiTheme="minorEastAsia" w:hAnsiTheme="minorEastAsia" w:eastAsiaTheme="minorEastAsia"/>
          <w:b/>
          <w:sz w:val="21"/>
          <w:szCs w:val="21"/>
        </w:rPr>
        <w:t xml:space="preserve">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1.工作场地</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2.服务所需用品</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5.中标供应商应按国家和当地政府有关劳动法规、条例，向项目管理服务人员提供相应工种的劳动工资、加班工资、劳动保护等待遇。</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（六）其他</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1.物业管理理念；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2.物业服务目标；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3.梳理服务内容，设置服务组织机构，明确分工及职责。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投标人根据本项目特点，制定下列管理服务制度。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1.项目管理服务制度；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2.服务人员履职评价及考核制度；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3.财务及合同管理制度；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4.客户关系管理制度；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5.档案管理制度；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1.综合服务管理方案；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2.公共秩序维护与安全管理服务方案；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3.卫生保洁服务方案；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4.访客登记传达服务方案；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5.会务服务方案；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6.绿化养护服务方案；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7.公共设施及特种设备日常巡检、维护及维修服务方案；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8.重大活动服务保障方案；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9.服务人员管理方案；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10.进场交接方案；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w:t>
      </w:r>
      <w:r>
        <w:rPr>
          <w:rFonts w:hint="eastAsia" w:ascii="宋体" w:hAnsi="宋体"/>
          <w:sz w:val="21"/>
        </w:rPr>
        <w:t xml:space="preserve">应急管理方案。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（七）履约验收基本要求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88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5"/>
        <w:ind w:left="0" w:firstLine="0"/>
        <w:jc w:val="center"/>
        <w:rPr>
          <w:rFonts w:ascii="宋体" w:hAnsi="宋体"/>
          <w:b/>
          <w:sz w:val="44"/>
          <w:szCs w:val="22"/>
        </w:rPr>
      </w:pPr>
      <w:r/>
      <w:bookmarkStart w:id="119" w:name="_Toc11789"/>
      <w:r/>
      <w:bookmarkStart w:id="120" w:name="_Toc5111"/>
      <w:r/>
      <w:bookmarkStart w:id="121" w:name="_Hlk55741158"/>
      <w:r>
        <w:rPr>
          <w:rFonts w:hint="eastAsia" w:ascii="宋体" w:hAnsi="宋体"/>
          <w:b/>
          <w:sz w:val="44"/>
          <w:szCs w:val="22"/>
        </w:rPr>
        <w:br w:type="page" w:clear="all"/>
      </w:r>
      <w:bookmarkStart w:id="122" w:name="_Toc165274522"/>
      <w:r>
        <w:rPr>
          <w:rFonts w:hint="eastAsia" w:ascii="宋体" w:hAnsi="宋体"/>
          <w:b/>
          <w:sz w:val="44"/>
          <w:szCs w:val="22"/>
        </w:rPr>
        <w:t xml:space="preserve">第五章 </w:t>
      </w:r>
      <w:bookmarkStart w:id="123" w:name="合同的特殊条款"/>
      <w:r/>
      <w:bookmarkEnd w:id="123"/>
      <w:r>
        <w:rPr>
          <w:rFonts w:hint="eastAsia" w:ascii="宋体" w:hAnsi="宋体"/>
          <w:b/>
          <w:sz w:val="44"/>
          <w:szCs w:val="22"/>
        </w:rPr>
        <w:t xml:space="preserve"> 合同及主要条款</w:t>
      </w:r>
      <w:bookmarkEnd w:id="119"/>
      <w:r/>
      <w:bookmarkEnd w:id="120"/>
      <w:r/>
      <w:bookmarkEnd w:id="122"/>
      <w:r/>
      <w:r/>
    </w:p>
    <w:p>
      <w:pPr>
        <w:ind w:left="0"/>
        <w:jc w:val="center"/>
        <w:rPr>
          <w:rFonts w:ascii="宋体" w:hAnsi="宋体"/>
          <w:b/>
          <w:sz w:val="32"/>
          <w:szCs w:val="32"/>
        </w:rPr>
      </w:pPr>
      <w:r/>
      <w:bookmarkStart w:id="124" w:name="OLE_LINK15"/>
      <w:r/>
      <w:bookmarkStart w:id="125" w:name="OLE_LINK18"/>
      <w:r/>
      <w:bookmarkStart w:id="126" w:name="OLE_LINK19"/>
      <w:r/>
      <w:bookmarkStart w:id="127" w:name="OLE_LINK22"/>
      <w:r/>
      <w:bookmarkStart w:id="128" w:name="_Toc27667"/>
      <w:r/>
      <w:bookmarkStart w:id="129" w:name="_Toc8564"/>
      <w:r/>
      <w:bookmarkStart w:id="130" w:name="_Toc57376410"/>
      <w:r/>
      <w:bookmarkEnd w:id="121"/>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每服务季度期满验收合格后，服务单位可申请支付进度款。采购单位收到服务单位发票之日起半月内，支付季度物业管理服务费用。在合同签订之日起半月内，采购单位预付服务单位30%的合同款作为预付款项。</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1"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31"/>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每服务季度的第三个月末对本季度服务进行验收。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共分4期验收，每服务季度的第三个月末对本季度服务进行验收。</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67"/>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24"/>
            <w:bookmarkEnd w:id="125"/>
            <w:bookmarkEnd w:id="126"/>
            <w:bookmarkEnd w:id="127"/>
            <w:r/>
          </w:p>
        </w:tc>
      </w:tr>
    </w:tbl>
    <w:p>
      <w:pPr>
        <w:pStyle w:val="914"/>
        <w:ind w:left="0" w:firstLine="0"/>
        <w:rPr>
          <w:rFonts w:ascii="宋体" w:hAnsi="宋体"/>
          <w:b/>
          <w:sz w:val="44"/>
          <w:szCs w:val="22"/>
        </w:rPr>
      </w:pPr>
      <w:r>
        <w:rPr>
          <w:rFonts w:ascii="宋体" w:hAnsi="宋体"/>
          <w:b/>
          <w:sz w:val="44"/>
          <w:szCs w:val="22"/>
        </w:rPr>
      </w:r>
      <w:r/>
    </w:p>
    <w:p>
      <w:pPr>
        <w:pStyle w:val="914"/>
        <w:ind w:left="400" w:firstLine="883"/>
        <w:rPr>
          <w:rFonts w:ascii="宋体" w:hAnsi="宋体"/>
          <w:b/>
          <w:sz w:val="44"/>
          <w:szCs w:val="22"/>
        </w:rPr>
      </w:pPr>
      <w:r>
        <w:rPr>
          <w:rFonts w:hint="eastAsia" w:ascii="宋体" w:hAnsi="宋体"/>
          <w:b/>
          <w:sz w:val="44"/>
          <w:szCs w:val="22"/>
        </w:rPr>
        <w:br w:type="page" w:clear="all"/>
      </w:r>
      <w:r/>
    </w:p>
    <w:p>
      <w:pPr>
        <w:pStyle w:val="855"/>
        <w:ind w:left="0" w:firstLine="0"/>
        <w:jc w:val="center"/>
        <w:rPr>
          <w:rFonts w:ascii="宋体" w:hAnsi="宋体"/>
          <w:b/>
          <w:sz w:val="44"/>
          <w:szCs w:val="22"/>
        </w:rPr>
      </w:pPr>
      <w:r/>
      <w:bookmarkStart w:id="132" w:name="_Toc165274523"/>
      <w:r>
        <w:rPr>
          <w:rFonts w:hint="eastAsia" w:ascii="宋体" w:hAnsi="宋体"/>
          <w:b/>
          <w:sz w:val="44"/>
          <w:szCs w:val="22"/>
        </w:rPr>
        <w:t xml:space="preserve">第六章  </w:t>
      </w:r>
      <w:bookmarkStart w:id="133" w:name="评分要点"/>
      <w:r/>
      <w:bookmarkEnd w:id="133"/>
      <w:r>
        <w:rPr>
          <w:rFonts w:hint="eastAsia" w:ascii="宋体" w:hAnsi="宋体"/>
          <w:b/>
          <w:sz w:val="44"/>
          <w:szCs w:val="22"/>
        </w:rPr>
        <w:t xml:space="preserve">评标办法和评分标准</w:t>
      </w:r>
      <w:bookmarkEnd w:id="128"/>
      <w:r/>
      <w:bookmarkEnd w:id="129"/>
      <w:r/>
      <w:bookmarkEnd w:id="130"/>
      <w:r/>
      <w:bookmarkEnd w:id="132"/>
      <w:r/>
      <w:r/>
    </w:p>
    <w:p>
      <w:pPr>
        <w:ind w:left="0" w:firstLine="422"/>
        <w:spacing w:line="360" w:lineRule="auto"/>
        <w:rPr>
          <w:rFonts w:ascii="宋体" w:hAnsi="宋体"/>
          <w:b/>
          <w:sz w:val="21"/>
          <w:szCs w:val="21"/>
        </w:rPr>
      </w:pPr>
      <w:r/>
      <w:bookmarkStart w:id="134" w:name="_Toc698"/>
      <w:r/>
      <w:bookmarkStart w:id="135" w:name="_Toc17476"/>
      <w:r/>
      <w:bookmarkStart w:id="136" w:name="_Toc16264"/>
      <w:r>
        <w:rPr>
          <w:rFonts w:hint="eastAsia" w:ascii="宋体" w:hAnsi="宋体"/>
          <w:b/>
          <w:sz w:val="21"/>
          <w:szCs w:val="21"/>
        </w:rPr>
        <w:t xml:space="preserve">一、评标办法：</w:t>
      </w:r>
      <w:bookmarkEnd w:id="134"/>
      <w:r/>
      <w:bookmarkEnd w:id="135"/>
      <w:r/>
      <w:bookmarkEnd w:id="13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7"/>
      </w:pPr>
      <w:r/>
      <w:r/>
    </w:p>
    <w:p>
      <w:r/>
      <w:r/>
    </w:p>
    <w:p>
      <w:pPr>
        <w:pStyle w:val="867"/>
      </w:pPr>
      <w:r/>
      <w:r/>
    </w:p>
    <w:p>
      <w:pPr>
        <w:pStyle w:val="87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widowControl w:val="off"/>
              <w:rPr>
                <w:rFonts w:ascii="宋体" w:hAnsi="宋体" w:cs="Tahoma"/>
                <w:b/>
                <w:sz w:val="21"/>
                <w:szCs w:val="21"/>
              </w:rPr>
            </w:pPr>
            <w:r>
              <w:rPr>
                <w:rFonts w:hint="eastAsia" w:ascii="宋体" w:hAnsi="宋体" w:cs="Tahoma"/>
                <w:b/>
                <w:sz w:val="21"/>
                <w:szCs w:val="21"/>
              </w:rPr>
              <w:t xml:space="preserve">价格部分</w:t>
            </w:r>
            <w:r/>
          </w:p>
          <w:p>
            <w:pPr>
              <w:ind w:left="0"/>
              <w:widowControl w:val="off"/>
              <w:rPr>
                <w:rFonts w:ascii="宋体" w:hAnsi="宋体" w:cs="Tahoma"/>
                <w:b/>
                <w:sz w:val="21"/>
                <w:szCs w:val="21"/>
              </w:rPr>
            </w:pPr>
            <w:r>
              <w:rPr>
                <w:rFonts w:hint="eastAsia" w:ascii="宋体" w:hAnsi="宋体" w:cs="Tahoma"/>
                <w:b/>
                <w:sz w:val="21"/>
                <w:szCs w:val="21"/>
              </w:rPr>
              <w:t xml:space="preserve">（30分）</w:t>
            </w:r>
            <w:r/>
          </w:p>
        </w:tc>
        <w:tc>
          <w:tcPr>
            <w:tcW w:w="1417" w:type="dxa"/>
            <w:vAlign w:val="center"/>
            <w:textDirection w:val="lrTb"/>
            <w:noWrap w:val="false"/>
          </w:tcPr>
          <w:p>
            <w:pPr>
              <w:ind w:left="0"/>
              <w:jc w:val="center"/>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w:t>
            </w:r>
            <w:r>
              <w:rPr>
                <w:rFonts w:hint="eastAsia" w:ascii="宋体" w:hAnsi="宋体"/>
                <w:sz w:val="21"/>
                <w:szCs w:val="21"/>
                <w:lang w:bidi="ar"/>
              </w:rPr>
              <w:t xml:space="preserve">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cs="Tahoma"/>
                <w:sz w:val="21"/>
                <w:szCs w:val="21"/>
              </w:rPr>
              <w:t xml:space="preserve">30</w:t>
            </w:r>
            <w:r/>
          </w:p>
        </w:tc>
      </w:tr>
      <w:tr>
        <w:trPr>
          <w:trHeight w:val="113"/>
        </w:trPr>
        <w:tc>
          <w:tcPr>
            <w:tcW w:w="1413" w:type="dxa"/>
            <w:vAlign w:val="center"/>
            <w:vMerge w:val="restart"/>
            <w:textDirection w:val="lrTb"/>
            <w:noWrap w:val="false"/>
          </w:tcPr>
          <w:p>
            <w:pPr>
              <w:ind w:left="0"/>
              <w:jc w:val="center"/>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widowControl w:val="off"/>
              <w:rPr>
                <w:rFonts w:ascii="宋体" w:hAnsi="宋体" w:cs="Tahoma"/>
                <w:b/>
                <w:bCs/>
                <w:sz w:val="21"/>
                <w:szCs w:val="21"/>
              </w:rPr>
            </w:pPr>
            <w:r>
              <w:rPr>
                <w:rFonts w:hint="eastAsia" w:ascii="宋体" w:hAnsi="宋体" w:cs="Tahoma"/>
                <w:b/>
                <w:sz w:val="21"/>
                <w:szCs w:val="21"/>
              </w:rPr>
              <w:t xml:space="preserve">（70分）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访客登记传达服务方案；</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会务服务方案；</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绿化养护服务方案；</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公共设施及特种设备日常巡检、维护及维修服务方案；</w:t>
            </w:r>
            <w:r/>
          </w:p>
          <w:p>
            <w:pPr>
              <w:ind w:left="0"/>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重大活动服务保障方案；</w:t>
            </w:r>
            <w:r/>
          </w:p>
          <w:p>
            <w:pPr>
              <w:ind w:left="0"/>
              <w:widowControl w:val="off"/>
              <w:rPr>
                <w:rFonts w:ascii="宋体" w:hAnsi="宋体"/>
                <w:sz w:val="21"/>
                <w:szCs w:val="21"/>
                <w:lang w:bidi="ar"/>
              </w:rPr>
            </w:pPr>
            <w:r>
              <w:rPr>
                <w:rFonts w:ascii="宋体" w:hAnsi="宋体" w:cs="Cambria Math"/>
                <w:sz w:val="21"/>
                <w:szCs w:val="21"/>
              </w:rPr>
              <w:t xml:space="preserve">9.</w:t>
            </w:r>
            <w:r>
              <w:rPr>
                <w:rFonts w:hint="eastAsia" w:ascii="宋体" w:hAnsi="宋体"/>
                <w:sz w:val="21"/>
                <w:szCs w:val="21"/>
                <w:lang w:bidi="ar"/>
              </w:rPr>
              <w:t xml:space="preserve">服务人员管理方案；</w:t>
            </w:r>
            <w:r/>
          </w:p>
          <w:p>
            <w:pPr>
              <w:ind w:left="0"/>
              <w:widowControl w:val="off"/>
              <w:rPr>
                <w:rFonts w:ascii="宋体" w:hAnsi="宋体" w:cs="Cambria Math"/>
                <w:sz w:val="21"/>
                <w:szCs w:val="21"/>
              </w:rPr>
            </w:pPr>
            <w:r>
              <w:rPr>
                <w:rFonts w:ascii="宋体" w:hAnsi="宋体" w:cs="Cambria Math"/>
                <w:sz w:val="21"/>
                <w:szCs w:val="21"/>
              </w:rPr>
              <w:t xml:space="preserve">10.</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ascii="宋体" w:hAnsi="宋体" w:cs="Cambria Math"/>
                <w:sz w:val="21"/>
                <w:szCs w:val="21"/>
              </w:rPr>
              <w:t xml:space="preserve">11.</w:t>
            </w:r>
            <w:r>
              <w:rPr>
                <w:rFonts w:hint="eastAsia" w:ascii="宋体" w:hAnsi="宋体" w:cs="Cambria Math"/>
                <w:sz w:val="21"/>
                <w:szCs w:val="21"/>
              </w:rPr>
              <w:t xml:space="preserve">应急管理方案；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22</w:t>
            </w:r>
            <w:r/>
          </w:p>
        </w:tc>
      </w:tr>
      <w:tr>
        <w:trPr>
          <w:trHeight w:val="113"/>
        </w:trPr>
        <w:tc>
          <w:tcPr>
            <w:tcW w:w="1413"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服务创新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投标人根据企业自身能力及项目的采购需求，提供提质增效或节能减排等方面的创新服务，每提供一项符合采购需求的服务得1分，最高2分。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2</w:t>
            </w:r>
            <w:r/>
          </w:p>
        </w:tc>
      </w:tr>
      <w:tr>
        <w:trPr>
          <w:trHeight w:val="782"/>
        </w:trPr>
        <w:tc>
          <w:tcPr>
            <w:tcW w:w="1413"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2"/>
              </w:rPr>
            </w:pPr>
            <w:r>
              <w:rPr>
                <w:rFonts w:hint="eastAsia" w:ascii="宋体" w:hAnsi="宋体"/>
                <w:sz w:val="21"/>
                <w:szCs w:val="22"/>
              </w:rPr>
              <w:t xml:space="preserve">1.本科及以上学历；</w:t>
            </w:r>
            <w:r/>
          </w:p>
          <w:p>
            <w:pPr>
              <w:ind w:left="0"/>
              <w:widowControl w:val="off"/>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中级</w:t>
            </w:r>
            <w:r>
              <w:rPr>
                <w:rFonts w:hint="eastAsia" w:ascii="宋体" w:hAnsi="宋体"/>
                <w:sz w:val="21"/>
                <w:szCs w:val="22"/>
              </w:rPr>
              <w:t xml:space="preserve">（国家职业资格四级）及以上保安员</w:t>
            </w:r>
            <w:r>
              <w:rPr>
                <w:rFonts w:hint="eastAsia" w:ascii="宋体" w:hAnsi="宋体"/>
                <w:sz w:val="21"/>
                <w:szCs w:val="21"/>
                <w:lang w:bidi="ar"/>
              </w:rPr>
              <w:t xml:space="preserve">职业资格</w:t>
            </w:r>
            <w:r>
              <w:rPr>
                <w:rFonts w:hint="eastAsia" w:ascii="宋体" w:hAnsi="宋体"/>
                <w:sz w:val="21"/>
                <w:szCs w:val="22"/>
              </w:rPr>
              <w:t xml:space="preserve">证书；</w:t>
            </w:r>
            <w:r/>
          </w:p>
          <w:p>
            <w:pPr>
              <w:ind w:left="0"/>
              <w:widowControl w:val="off"/>
              <w:rPr>
                <w:rFonts w:ascii="宋体" w:hAnsi="宋体"/>
                <w:sz w:val="21"/>
                <w:szCs w:val="22"/>
              </w:rPr>
            </w:pPr>
            <w:r>
              <w:rPr>
                <w:rFonts w:hint="eastAsia" w:ascii="宋体" w:hAnsi="宋体"/>
                <w:sz w:val="21"/>
                <w:szCs w:val="22"/>
              </w:rPr>
              <w:t xml:space="preserve">3.中级（国家职业资格四级）及以上消防设施操作员或中级（国家职业资格四级）及以上建（构）筑物消防员证书；</w:t>
            </w:r>
            <w:r/>
          </w:p>
          <w:p>
            <w:pPr>
              <w:ind w:left="0"/>
              <w:widowControl w:val="off"/>
              <w:rPr>
                <w:rFonts w:ascii="宋体" w:hAnsi="宋体"/>
                <w:sz w:val="21"/>
                <w:szCs w:val="22"/>
              </w:rPr>
            </w:pPr>
            <w:r>
              <w:rPr>
                <w:rFonts w:hint="eastAsia" w:ascii="宋体" w:hAnsi="宋体"/>
                <w:sz w:val="21"/>
                <w:szCs w:val="22"/>
              </w:rPr>
              <w:t xml:space="preserve">4.</w:t>
            </w:r>
            <w:r>
              <w:rPr>
                <w:rFonts w:hint="eastAsia"/>
                <w:sz w:val="21"/>
                <w:szCs w:val="21"/>
              </w:rPr>
              <w:t xml:space="preserve">中级及以上职称证书。</w:t>
            </w:r>
            <w:r/>
          </w:p>
          <w:p>
            <w:pPr>
              <w:ind w:left="0"/>
              <w:widowControl w:val="off"/>
              <w:rPr>
                <w:rFonts w:ascii="宋体" w:hAnsi="宋体"/>
                <w:sz w:val="21"/>
                <w:szCs w:val="21"/>
              </w:rPr>
            </w:pPr>
            <w:r>
              <w:rPr>
                <w:rFonts w:hint="eastAsia" w:ascii="宋体" w:hAnsi="宋体"/>
                <w:sz w:val="21"/>
                <w:szCs w:val="21"/>
              </w:rPr>
              <w:t xml:space="preserve">每项得2分，共8分。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投标人拟派本项目秩序维护主管具备：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1.大专及以上学历；</w:t>
            </w:r>
            <w:r/>
          </w:p>
          <w:p>
            <w:pPr>
              <w:ind w:left="0"/>
              <w:widowControl w:val="off"/>
              <w:rPr>
                <w:rFonts w:ascii="宋体" w:hAnsi="宋体"/>
                <w:sz w:val="21"/>
                <w:szCs w:val="21"/>
                <w:lang w:bidi="ar"/>
              </w:rPr>
            </w:pPr>
            <w:r>
              <w:rPr>
                <w:rFonts w:hint="eastAsia" w:ascii="宋体" w:hAnsi="宋体"/>
                <w:sz w:val="21"/>
                <w:szCs w:val="21"/>
                <w:lang w:bidi="ar"/>
              </w:rPr>
              <w:t xml:space="preserve">2.高级（国家职业资格三级）及以上保安员</w:t>
            </w:r>
            <w:r>
              <w:rPr>
                <w:rFonts w:hint="eastAsia" w:ascii="宋体" w:hAnsi="宋体"/>
                <w:sz w:val="21"/>
                <w:szCs w:val="21"/>
                <w:lang w:bidi="ar"/>
              </w:rPr>
              <w:t xml:space="preserve">职业资格</w:t>
            </w:r>
            <w:r>
              <w:rPr>
                <w:rFonts w:hint="eastAsia" w:ascii="宋体" w:hAnsi="宋体"/>
                <w:sz w:val="21"/>
                <w:szCs w:val="21"/>
                <w:lang w:bidi="ar"/>
              </w:rPr>
              <w:t xml:space="preserve">证书；</w:t>
            </w:r>
            <w:r/>
          </w:p>
          <w:p>
            <w:pPr>
              <w:ind w:left="0"/>
              <w:widowControl w:val="off"/>
              <w:rPr>
                <w:rFonts w:ascii="宋体" w:hAnsi="宋体"/>
                <w:sz w:val="21"/>
                <w:szCs w:val="21"/>
                <w:lang w:bidi="ar"/>
              </w:rPr>
            </w:pPr>
            <w:r>
              <w:rPr>
                <w:rFonts w:hint="eastAsia" w:ascii="宋体" w:hAnsi="宋体"/>
                <w:sz w:val="21"/>
                <w:szCs w:val="21"/>
                <w:lang w:bidi="ar"/>
              </w:rPr>
              <w:t xml:space="preserve">3.中级（国家职业资格四级）及以上消防设施操作员或中级（国家职业资格四级）及以上建（构）筑物消防员证书；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分，共3分。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274"/>
        </w:trPr>
        <w:tc>
          <w:tcPr>
            <w:tcW w:w="1413"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秩序维护人员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bookmarkStart w:id="137" w:name="OLE_LINK23"/>
            <w:r/>
            <w:bookmarkStart w:id="138" w:name="OLE_LINK24"/>
            <w:r>
              <w:rPr>
                <w:rFonts w:hint="eastAsia" w:ascii="宋体" w:hAnsi="宋体" w:cs="Times New Roman"/>
                <w:sz w:val="21"/>
                <w:szCs w:val="21"/>
              </w:rPr>
              <w:t xml:space="preserve">秩序维护人员</w:t>
            </w:r>
            <w:bookmarkEnd w:id="137"/>
            <w:r/>
            <w:bookmarkEnd w:id="138"/>
            <w:r>
              <w:rPr>
                <w:rFonts w:hint="eastAsia" w:ascii="宋体" w:hAnsi="宋体" w:cs="Times New Roman"/>
                <w:sz w:val="21"/>
                <w:szCs w:val="21"/>
              </w:rPr>
              <w:t xml:space="preserve">具备： </w:t>
            </w:r>
            <w:r/>
          </w:p>
          <w:p>
            <w:pPr>
              <w:numPr>
                <w:ilvl w:val="0"/>
                <w:numId w:val="3"/>
              </w:numPr>
              <w:ind w:left="0"/>
              <w:widowControl w:val="off"/>
              <w:rPr>
                <w:rFonts w:ascii="宋体" w:hAnsi="宋体" w:cs="Times New Roman"/>
                <w:sz w:val="21"/>
                <w:szCs w:val="21"/>
              </w:rPr>
            </w:pPr>
            <w:r>
              <w:rPr>
                <w:rFonts w:hint="eastAsia" w:ascii="宋体" w:hAnsi="宋体" w:cs="Times New Roman"/>
                <w:sz w:val="21"/>
                <w:szCs w:val="21"/>
              </w:rPr>
              <w:t xml:space="preserve">中级（国家职业资格四级）及以上保安员</w:t>
            </w:r>
            <w:r>
              <w:rPr>
                <w:rFonts w:hint="eastAsia" w:ascii="宋体" w:hAnsi="宋体"/>
                <w:sz w:val="21"/>
                <w:szCs w:val="21"/>
                <w:lang w:bidi="ar"/>
              </w:rPr>
              <w:t xml:space="preserve">职业资格</w:t>
            </w:r>
            <w:r>
              <w:rPr>
                <w:rFonts w:hint="eastAsia" w:ascii="宋体" w:hAnsi="宋体" w:cs="Times New Roman"/>
                <w:sz w:val="21"/>
                <w:szCs w:val="21"/>
              </w:rPr>
              <w:t xml:space="preserve">证书；</w:t>
            </w:r>
            <w:r>
              <w:rPr>
                <w:rFonts w:hint="eastAsia" w:ascii="宋体" w:hAnsi="宋体" w:cs="Times New Roman"/>
                <w:sz w:val="21"/>
                <w:szCs w:val="21"/>
              </w:rPr>
              <w:t xml:space="preserve">每有1人提供1张证</w:t>
            </w:r>
            <w:r>
              <w:rPr>
                <w:rFonts w:hint="eastAsia" w:ascii="宋体" w:hAnsi="宋体" w:cs="Times New Roman"/>
                <w:sz w:val="21"/>
                <w:szCs w:val="21"/>
              </w:rPr>
              <w:t xml:space="preserve">得1分，</w:t>
            </w:r>
            <w:r>
              <w:rPr>
                <w:rFonts w:hint="eastAsia" w:ascii="宋体" w:hAnsi="宋体" w:cs="Times New Roman"/>
                <w:sz w:val="21"/>
                <w:szCs w:val="21"/>
              </w:rPr>
              <w:t xml:space="preserve">最高得</w:t>
            </w:r>
            <w:r>
              <w:rPr>
                <w:rFonts w:hint="eastAsia" w:ascii="宋体" w:hAnsi="宋体" w:cs="Times New Roman"/>
                <w:sz w:val="21"/>
                <w:szCs w:val="21"/>
              </w:rPr>
              <w:t xml:space="preserve">6分。</w:t>
            </w:r>
            <w:r/>
          </w:p>
          <w:p>
            <w:pPr>
              <w:ind w:left="0"/>
              <w:widowControl w:val="off"/>
              <w:rPr>
                <w:rFonts w:ascii="宋体" w:hAnsi="宋体"/>
                <w:sz w:val="21"/>
                <w:szCs w:val="21"/>
                <w:lang w:bidi="ar"/>
              </w:rPr>
            </w:pPr>
            <w:r>
              <w:rPr>
                <w:rFonts w:hint="eastAsia"/>
              </w:rPr>
              <w:t xml:space="preserve">2</w:t>
            </w:r>
            <w:r>
              <w:rPr>
                <w:rFonts w:hint="eastAsia" w:ascii="宋体" w:hAnsi="宋体"/>
                <w:sz w:val="21"/>
                <w:szCs w:val="21"/>
                <w:lang w:bidi="ar"/>
              </w:rPr>
              <w:t xml:space="preserve">.红十字会颁发的救护培训合格证书，每有1人</w:t>
            </w:r>
            <w:r>
              <w:rPr>
                <w:rFonts w:hint="eastAsia" w:ascii="宋体" w:hAnsi="宋体" w:cs="Times New Roman"/>
                <w:sz w:val="21"/>
                <w:szCs w:val="21"/>
              </w:rPr>
              <w:t xml:space="preserve">提供1张证</w:t>
            </w:r>
            <w:r>
              <w:rPr>
                <w:rFonts w:hint="eastAsia" w:ascii="宋体" w:hAnsi="宋体"/>
                <w:sz w:val="21"/>
                <w:szCs w:val="21"/>
                <w:lang w:bidi="ar"/>
              </w:rPr>
              <w:t xml:space="preserve">得1分，最高得2分。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977"/>
        </w:trPr>
        <w:tc>
          <w:tcPr>
            <w:tcW w:w="1413"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w:t>
            </w:r>
            <w:r>
              <w:rPr>
                <w:rFonts w:ascii="宋体" w:hAnsi="宋体"/>
                <w:sz w:val="21"/>
                <w:szCs w:val="21"/>
              </w:rPr>
              <w:t xml:space="preserve"> </w:t>
            </w:r>
            <w:r>
              <w:rPr>
                <w:rFonts w:hint="eastAsia" w:ascii="宋体" w:hAnsi="宋体"/>
                <w:sz w:val="21"/>
                <w:szCs w:val="21"/>
              </w:rPr>
              <w:t xml:space="preserve">2</w:t>
            </w:r>
            <w:r>
              <w:rPr>
                <w:rFonts w:ascii="宋体" w:hAnsi="宋体"/>
                <w:sz w:val="21"/>
                <w:szCs w:val="21"/>
              </w:rPr>
              <w:t xml:space="preserve"> </w:t>
            </w:r>
            <w:r>
              <w:rPr>
                <w:rFonts w:hint="eastAsia" w:ascii="宋体" w:hAnsi="宋体"/>
                <w:sz w:val="21"/>
                <w:szCs w:val="21"/>
              </w:rPr>
              <w:t xml:space="preserve">分，最高得6分。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jc w:val="left"/>
        <w:rPr>
          <w:rFonts w:ascii="宋体" w:hAnsi="宋体"/>
          <w:sz w:val="21"/>
        </w:rPr>
      </w:pPr>
      <w:r>
        <w:rPr>
          <w:rFonts w:ascii="宋体" w:hAnsi="宋体"/>
          <w:sz w:val="21"/>
        </w:rPr>
        <w:br w:type="page" w:clear="all"/>
      </w:r>
      <w:r/>
    </w:p>
    <w:p>
      <w:pPr>
        <w:ind w:left="0"/>
        <w:spacing w:line="360" w:lineRule="auto"/>
        <w:rPr>
          <w:rFonts w:ascii="宋体" w:hAnsi="宋体"/>
          <w:sz w:val="21"/>
        </w:rPr>
      </w:pPr>
      <w:r>
        <w:rPr>
          <w:rFonts w:ascii="宋体" w:hAnsi="宋体"/>
          <w:sz w:val="21"/>
        </w:rPr>
      </w:r>
      <w:r/>
    </w:p>
    <w:p>
      <w:pPr>
        <w:pStyle w:val="855"/>
        <w:ind w:left="0" w:firstLine="0"/>
        <w:jc w:val="center"/>
        <w:rPr>
          <w:rFonts w:ascii="宋体" w:hAnsi="宋体"/>
          <w:b/>
          <w:sz w:val="44"/>
          <w:szCs w:val="22"/>
        </w:rPr>
      </w:pPr>
      <w:r/>
      <w:bookmarkStart w:id="139" w:name="_Toc165274524"/>
      <w:r>
        <w:rPr>
          <w:rFonts w:hint="eastAsia" w:ascii="宋体" w:hAnsi="宋体"/>
          <w:b/>
          <w:sz w:val="44"/>
          <w:szCs w:val="22"/>
        </w:rPr>
        <w:t xml:space="preserve">第七章  物业管理考核办法</w:t>
      </w:r>
      <w:bookmarkEnd w:id="139"/>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W w:w="9215" w:type="dxa"/>
        <w:jc w:val="center"/>
        <w:tblLayout w:type="fixed"/>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建立前台、维保、消控室等电话专线，值班员负责接听和管理，负责物业管理范围内服务项目的受理工作；对受理的服务内容进行登记、交办。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员工有责任心、吃苦耐劳、工作规范，遵守学校各项管理规定，无打架斗殴、吵闹等现象。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积极推进垃圾分类工作，督促精准投放垃圾，做好服务区域垃圾“二次分拣”工作，并负责分类垃圾的集中收运投放。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会议会务服务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根据会议内容、规模提前做好会务准备，会议前2小时安排设备人员对会场的空调、照明、电器设备以及门、窗进行全面检查，发现问题立刻解决与排除。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会议过程中按标书中的相关规定进行服务，根据采购单位要求，确保音响系统、会议系统等设备设施的正常运行。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按规定做好来人来访的通报、证件检验、登记工作；杜绝闲杂人员进入校园，维护校园安全、正常的工作、学习环境；对物品进出进行监管，杜绝危险物品进入校内。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管理区域内的监控设备应24小时开通，保持完整的监控记录，保证对学校各出入口、内部重点区域的安全监控、录像；做好电梯和消防报警设备（消防报警主机）监控工作。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消防管理制度健全，建立消防责任制，完善相关标识，专人定期维护消防器材；消防档案齐全、资料更新及时。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加强消控室值班人员培训，响铃3声以内必须接听，清楚处置流程；对接维保单位人员，编制电梯应急预案，确保一旦出现电梯困人事件，在规定时限抵达现场，及时、正确、有效处置。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严格的高配供电室岗位责任制，高低配交接班制度、高低配室操作规程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电梯按规定时间运行，通风、照明及附属设施完好；督促维保单位定期维保，做好工作单的确认。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szCs w:val="21"/>
              </w:rPr>
              <w:t xml:space="preserve">按月度工作计划，完成相关任务，推进设备间标准化建设。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楼宇管理与维修养护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楼宇内外干净整洁，玻璃幕墙清洁明亮、无破损（2米以下）；无纸张乱贴、乱涂、乱画和乱悬挂现象；玻璃无破裂，五金配件完好，门窗开闭灵活、密封性好、无异常声响。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楼宇内外（除地下停车场）无积水、浸泡发生；遇有事故，在规定时间内进行抢修，各楼层无较大面积漏水等现象；制定相关应急处理方案。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做好校园各区域各楼层标识标牌上墙工作，张贴整齐、美观，并保持清洁。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服务区域内各岗位人员按要求配备，无缺人顶岗现象；其中工程人员专业资质中级工占比50%以上，高级工占比20%以上，技师占比5%。</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采购单位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pPr>
        <w:ind w:left="0"/>
      </w:pPr>
      <w:r/>
      <w:r/>
    </w:p>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1"/>
    <w:uiPriority w:val="11"/>
    <w:rPr>
      <w:sz w:val="24"/>
      <w:szCs w:val="24"/>
    </w:rPr>
  </w:style>
  <w:style w:type="character" w:styleId="38">
    <w:name w:val="Quote Char"/>
    <w:link w:val="1106"/>
    <w:uiPriority w:val="29"/>
    <w:rPr>
      <w:i/>
    </w:rPr>
  </w:style>
  <w:style w:type="character" w:styleId="40">
    <w:name w:val="Intense Quote Char"/>
    <w:link w:val="1232"/>
    <w:uiPriority w:val="30"/>
    <w:rPr>
      <w:i/>
    </w:rPr>
  </w:style>
  <w:style w:type="character" w:styleId="42">
    <w:name w:val="Header Char"/>
    <w:basedOn w:val="864"/>
    <w:link w:val="899"/>
    <w:uiPriority w:val="99"/>
  </w:style>
  <w:style w:type="character" w:styleId="44">
    <w:name w:val="Footer Char"/>
    <w:basedOn w:val="864"/>
    <w:link w:val="897"/>
    <w:uiPriority w:val="99"/>
  </w:style>
  <w:style w:type="character" w:styleId="46">
    <w:name w:val="Caption Char"/>
    <w:basedOn w:val="874"/>
    <w:link w:val="897"/>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4"/>
    <w:uiPriority w:val="99"/>
    <w:rPr>
      <w:sz w:val="18"/>
    </w:rPr>
  </w:style>
  <w:style w:type="character" w:styleId="178">
    <w:name w:val="Endnote Text Char"/>
    <w:link w:val="894"/>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basedOn w:val="854"/>
    <w:next w:val="854"/>
    <w:qFormat/>
    <w:pPr>
      <w:ind w:left="432" w:firstLine="18"/>
      <w:spacing w:before="340" w:after="330" w:line="578" w:lineRule="auto"/>
      <w:outlineLvl w:val="0"/>
    </w:pPr>
  </w:style>
  <w:style w:type="paragraph" w:styleId="856">
    <w:name w:val="Heading 2"/>
    <w:basedOn w:val="854"/>
    <w:next w:val="854"/>
    <w:qFormat/>
    <w:pPr>
      <w:ind w:left="576" w:firstLine="24"/>
      <w:spacing w:before="260" w:after="260" w:line="416" w:lineRule="auto"/>
      <w:outlineLvl w:val="1"/>
    </w:pPr>
    <w:rPr>
      <w:rFonts w:ascii="Times New Roman" w:hAnsi="Times New Roman" w:cs="Times New Roman"/>
    </w:rPr>
  </w:style>
  <w:style w:type="paragraph" w:styleId="857">
    <w:name w:val="Heading 3"/>
    <w:basedOn w:val="854"/>
    <w:next w:val="868"/>
    <w:qFormat/>
    <w:pPr>
      <w:ind w:left="720"/>
      <w:spacing w:before="260" w:after="260" w:line="416" w:lineRule="auto"/>
      <w:outlineLvl w:val="2"/>
    </w:pPr>
    <w:rPr>
      <w:rFonts w:ascii="Times New Roman" w:hAnsi="Times New Roman" w:cs="Times New Roman"/>
    </w:rPr>
  </w:style>
  <w:style w:type="paragraph" w:styleId="858">
    <w:name w:val="Heading 4"/>
    <w:basedOn w:val="855"/>
    <w:next w:val="854"/>
    <w:qFormat/>
    <w:pPr>
      <w:ind w:left="864" w:firstLine="24"/>
      <w:spacing w:before="280" w:after="290" w:line="376" w:lineRule="auto"/>
      <w:outlineLvl w:val="3"/>
    </w:pPr>
    <w:rPr>
      <w:rFonts w:ascii="Times New Roman" w:hAnsi="Times New Roman" w:cs="Times New Roman"/>
    </w:rPr>
  </w:style>
  <w:style w:type="paragraph" w:styleId="859">
    <w:name w:val="Heading 5"/>
    <w:basedOn w:val="855"/>
    <w:next w:val="854"/>
    <w:qFormat/>
    <w:pPr>
      <w:ind w:left="1008"/>
      <w:spacing w:before="280" w:after="290" w:line="376" w:lineRule="auto"/>
      <w:outlineLvl w:val="4"/>
    </w:pPr>
    <w:rPr>
      <w:rFonts w:ascii="Times New Roman" w:hAnsi="Times New Roman" w:cs="Times New Roman"/>
    </w:rPr>
  </w:style>
  <w:style w:type="paragraph" w:styleId="860">
    <w:name w:val="Heading 6"/>
    <w:basedOn w:val="855"/>
    <w:next w:val="854"/>
    <w:qFormat/>
    <w:pPr>
      <w:ind w:left="1152" w:firstLine="20"/>
      <w:spacing w:before="240" w:after="64" w:line="320" w:lineRule="auto"/>
      <w:outlineLvl w:val="5"/>
    </w:pPr>
    <w:rPr>
      <w:rFonts w:ascii="Times New Roman" w:hAnsi="Times New Roman" w:cs="Times New Roman"/>
    </w:rPr>
  </w:style>
  <w:style w:type="paragraph" w:styleId="861">
    <w:name w:val="Heading 7"/>
    <w:basedOn w:val="855"/>
    <w:next w:val="854"/>
    <w:qFormat/>
    <w:pPr>
      <w:ind w:left="1296" w:firstLine="14"/>
      <w:spacing w:before="240" w:after="64" w:line="320" w:lineRule="auto"/>
      <w:outlineLvl w:val="6"/>
    </w:pPr>
    <w:rPr>
      <w:rFonts w:ascii="Times New Roman" w:hAnsi="Times New Roman" w:cs="Times New Roman"/>
    </w:rPr>
  </w:style>
  <w:style w:type="paragraph" w:styleId="862">
    <w:name w:val="Heading 8"/>
    <w:basedOn w:val="855"/>
    <w:next w:val="854"/>
    <w:qFormat/>
    <w:pPr>
      <w:ind w:left="1440"/>
      <w:spacing w:before="240" w:after="64" w:line="320" w:lineRule="auto"/>
      <w:outlineLvl w:val="7"/>
    </w:pPr>
    <w:rPr>
      <w:rFonts w:ascii="Times New Roman" w:hAnsi="Times New Roman" w:cs="Times New Roman"/>
    </w:rPr>
  </w:style>
  <w:style w:type="paragraph" w:styleId="863">
    <w:name w:val="Heading 9"/>
    <w:basedOn w:val="855"/>
    <w:next w:val="854"/>
    <w:qFormat/>
    <w:pPr>
      <w:ind w:left="1584" w:firstLine="22"/>
      <w:spacing w:before="240" w:after="64" w:line="320" w:lineRule="auto"/>
      <w:outlineLvl w:val="8"/>
    </w:pPr>
    <w:rPr>
      <w:rFonts w:ascii="Times New Roman" w:hAnsi="Times New Roman" w:cs="Times New Roman"/>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Indent"/>
    <w:basedOn w:val="854"/>
    <w:next w:val="854"/>
    <w:qFormat/>
    <w:pPr>
      <w:ind w:left="420" w:firstLine="1188"/>
      <w:spacing w:line="360" w:lineRule="exact"/>
    </w:pPr>
    <w:rPr>
      <w:rFonts w:ascii="Times New Roman" w:hAnsi="Times New Roman" w:cs="Times New Roman"/>
    </w:rPr>
  </w:style>
  <w:style w:type="paragraph" w:styleId="868" w:customStyle="1">
    <w:name w:val="正文2"/>
    <w:basedOn w:val="854"/>
    <w:next w:val="854"/>
    <w:qFormat/>
    <w:pPr>
      <w:ind w:left="0" w:hanging="2155"/>
      <w:spacing w:line="360" w:lineRule="auto"/>
      <w:shd w:val="clear" w:color="auto" w:fill="ffffff"/>
    </w:pPr>
    <w:rPr>
      <w:rFonts w:ascii="宋体" w:hAnsi="宋体"/>
    </w:rPr>
  </w:style>
  <w:style w:type="paragraph" w:styleId="869">
    <w:name w:val="toc 7"/>
    <w:basedOn w:val="855"/>
    <w:next w:val="854"/>
    <w:qFormat/>
    <w:pPr>
      <w:ind w:left="1640" w:firstLine="3784"/>
      <w:spacing w:before="0" w:after="0" w:line="360" w:lineRule="auto"/>
    </w:pPr>
    <w:rPr>
      <w:rFonts w:ascii="Times New Roman" w:hAnsi="Times New Roman" w:cs="Times New Roman"/>
    </w:rPr>
  </w:style>
  <w:style w:type="paragraph" w:styleId="870">
    <w:name w:val="List Bullet 4"/>
    <w:basedOn w:val="855"/>
    <w:next w:val="871"/>
    <w:qFormat/>
    <w:pPr>
      <w:ind w:left="1620" w:firstLine="2652"/>
      <w:spacing w:before="0" w:after="0" w:line="360" w:lineRule="auto"/>
    </w:pPr>
    <w:rPr>
      <w:rFonts w:ascii="Times New Roman" w:hAnsi="Times New Roman" w:cs="Times New Roman"/>
    </w:rPr>
  </w:style>
  <w:style w:type="paragraph" w:styleId="871">
    <w:name w:val="List Bullet 2"/>
    <w:basedOn w:val="855"/>
    <w:next w:val="854"/>
    <w:pPr>
      <w:ind w:left="900" w:firstLine="2652"/>
      <w:spacing w:before="0" w:after="0" w:line="360" w:lineRule="auto"/>
    </w:pPr>
    <w:rPr>
      <w:rFonts w:ascii="Times New Roman" w:hAnsi="Times New Roman" w:cs="Times New Roman"/>
    </w:rPr>
  </w:style>
  <w:style w:type="paragraph" w:styleId="872">
    <w:name w:val="List Number"/>
    <w:basedOn w:val="855"/>
    <w:next w:val="854"/>
    <w:pPr>
      <w:ind w:left="454" w:firstLine="2788"/>
      <w:spacing w:before="0" w:after="0" w:line="240" w:lineRule="auto"/>
    </w:pPr>
    <w:rPr>
      <w:rFonts w:ascii="Times New Roman" w:hAnsi="Times New Roman" w:cs="Times New Roman"/>
    </w:rPr>
  </w:style>
  <w:style w:type="paragraph" w:styleId="873">
    <w:name w:val="Normal Indent"/>
    <w:basedOn w:val="854"/>
    <w:next w:val="854"/>
    <w:link w:val="923"/>
    <w:qFormat/>
    <w:pPr>
      <w:ind w:left="420" w:firstLine="4772"/>
    </w:pPr>
  </w:style>
  <w:style w:type="paragraph" w:styleId="874">
    <w:name w:val="Caption"/>
    <w:basedOn w:val="855"/>
    <w:next w:val="854"/>
    <w:qFormat/>
    <w:pPr>
      <w:ind w:left="200" w:firstLine="2248"/>
      <w:jc w:val="center"/>
      <w:spacing w:before="0" w:after="0" w:line="240" w:lineRule="auto"/>
    </w:pPr>
    <w:rPr>
      <w:rFonts w:ascii="Times New Roman" w:hAnsi="Times New Roman" w:cs="Times New Roman"/>
    </w:rPr>
  </w:style>
  <w:style w:type="paragraph" w:styleId="875">
    <w:name w:val="List Bullet"/>
    <w:basedOn w:val="855"/>
    <w:next w:val="854"/>
    <w:qFormat/>
    <w:pPr>
      <w:ind w:left="900" w:firstLine="2652"/>
      <w:spacing w:before="0" w:after="0" w:line="360" w:lineRule="auto"/>
    </w:pPr>
    <w:rPr>
      <w:rFonts w:ascii="Times New Roman" w:hAnsi="Times New Roman" w:cs="Times New Roman"/>
    </w:rPr>
  </w:style>
  <w:style w:type="paragraph" w:styleId="876">
    <w:name w:val="Document Map"/>
    <w:basedOn w:val="855"/>
    <w:next w:val="877"/>
    <w:pPr>
      <w:ind w:left="0" w:firstLine="4"/>
      <w:spacing w:before="0" w:after="0" w:line="240" w:lineRule="auto"/>
      <w:shd w:val="clear" w:color="000000" w:fill="000080"/>
    </w:pPr>
    <w:rPr>
      <w:rFonts w:ascii="Times New Roman" w:hAnsi="Times New Roman" w:cs="Times New Roman"/>
    </w:rPr>
  </w:style>
  <w:style w:type="paragraph" w:styleId="877">
    <w:name w:val="annotation subject"/>
    <w:next w:val="854"/>
    <w:pPr>
      <w:ind w:firstLine="4608"/>
      <w:spacing w:line="360" w:lineRule="auto"/>
    </w:pPr>
    <w:rPr>
      <w:rFonts w:ascii="Calibri" w:hAnsi="Calibri"/>
    </w:rPr>
  </w:style>
  <w:style w:type="paragraph" w:styleId="878">
    <w:name w:val="annotation text"/>
    <w:basedOn w:val="855"/>
    <w:next w:val="854"/>
    <w:uiPriority w:val="99"/>
    <w:qFormat/>
    <w:pPr>
      <w:ind w:left="0" w:firstLine="3584"/>
      <w:spacing w:before="0" w:after="0" w:line="360" w:lineRule="auto"/>
    </w:pPr>
    <w:rPr>
      <w:rFonts w:ascii="Times New Roman" w:hAnsi="Times New Roman" w:cs="Times New Roman"/>
    </w:rPr>
  </w:style>
  <w:style w:type="paragraph" w:styleId="879">
    <w:name w:val="Body Text 3"/>
    <w:basedOn w:val="855"/>
    <w:next w:val="854"/>
    <w:pPr>
      <w:ind w:left="0" w:firstLine="2048"/>
      <w:spacing w:before="0" w:after="0" w:line="500" w:lineRule="exact"/>
    </w:pPr>
    <w:rPr>
      <w:rFonts w:ascii="Times New Roman" w:hAnsi="Times New Roman" w:cs="Times New Roman"/>
    </w:rPr>
  </w:style>
  <w:style w:type="paragraph" w:styleId="880">
    <w:name w:val="List Bullet 3"/>
    <w:basedOn w:val="855"/>
    <w:next w:val="854"/>
    <w:pPr>
      <w:ind w:left="900" w:firstLine="2652"/>
      <w:spacing w:before="0" w:after="0" w:line="360" w:lineRule="auto"/>
    </w:pPr>
    <w:rPr>
      <w:rFonts w:ascii="Times New Roman" w:hAnsi="Times New Roman" w:cs="Times New Roman"/>
    </w:rPr>
  </w:style>
  <w:style w:type="paragraph" w:styleId="881">
    <w:name w:val="Body Text"/>
    <w:basedOn w:val="854"/>
    <w:next w:val="854"/>
    <w:qFormat/>
    <w:pPr>
      <w:ind w:left="0" w:firstLine="2560"/>
    </w:pPr>
    <w:rPr>
      <w:rFonts w:ascii="Times New Roman" w:hAnsi="Times New Roman" w:cs="Times New Roman"/>
    </w:rPr>
  </w:style>
  <w:style w:type="paragraph" w:styleId="882">
    <w:name w:val="List Number 3"/>
    <w:basedOn w:val="855"/>
    <w:next w:val="854"/>
    <w:qFormat/>
    <w:pPr>
      <w:ind w:left="420" w:firstLine="3584"/>
      <w:spacing w:before="0" w:after="0" w:line="240" w:lineRule="auto"/>
    </w:pPr>
    <w:rPr>
      <w:rFonts w:ascii="Times New Roman" w:hAnsi="Times New Roman" w:cs="Times New Roman"/>
    </w:rPr>
  </w:style>
  <w:style w:type="paragraph" w:styleId="883">
    <w:name w:val="List 2"/>
    <w:basedOn w:val="855"/>
    <w:next w:val="869"/>
    <w:qFormat/>
    <w:pPr>
      <w:ind w:left="100" w:firstLine="3640"/>
      <w:spacing w:before="0" w:after="0" w:line="240" w:lineRule="auto"/>
    </w:pPr>
    <w:rPr>
      <w:rFonts w:ascii="Times New Roman" w:hAnsi="Times New Roman" w:cs="Times New Roman"/>
    </w:rPr>
  </w:style>
  <w:style w:type="paragraph" w:styleId="884">
    <w:name w:val="Block Text"/>
    <w:basedOn w:val="855"/>
    <w:next w:val="854"/>
    <w:qFormat/>
    <w:pPr>
      <w:ind w:left="420" w:right="33" w:firstLine="2560"/>
      <w:spacing w:before="0" w:after="0" w:line="240" w:lineRule="auto"/>
    </w:pPr>
    <w:rPr>
      <w:rFonts w:ascii="Times New Roman" w:hAnsi="Times New Roman" w:cs="Times New Roman"/>
    </w:rPr>
  </w:style>
  <w:style w:type="paragraph" w:styleId="885">
    <w:name w:val="toc 5"/>
    <w:basedOn w:val="855"/>
    <w:next w:val="854"/>
    <w:qFormat/>
    <w:pPr>
      <w:ind w:left="1160" w:firstLine="3784"/>
      <w:spacing w:before="0" w:after="0" w:line="360" w:lineRule="auto"/>
    </w:pPr>
    <w:rPr>
      <w:rFonts w:ascii="Times New Roman" w:hAnsi="Times New Roman" w:cs="Times New Roman"/>
    </w:rPr>
  </w:style>
  <w:style w:type="paragraph" w:styleId="886">
    <w:name w:val="toc 3"/>
    <w:basedOn w:val="855"/>
    <w:next w:val="854"/>
    <w:qFormat/>
    <w:pPr>
      <w:ind w:left="0" w:firstLine="1024"/>
      <w:spacing w:before="0" w:after="0" w:line="360" w:lineRule="auto"/>
    </w:pPr>
    <w:rPr>
      <w:rFonts w:ascii="Times New Roman" w:hAnsi="Times New Roman" w:cs="Times New Roman"/>
    </w:rPr>
  </w:style>
  <w:style w:type="paragraph" w:styleId="887">
    <w:name w:val="Plain Text"/>
    <w:basedOn w:val="855"/>
    <w:next w:val="888"/>
    <w:qFormat/>
    <w:pPr>
      <w:ind w:left="0" w:firstLine="2048"/>
      <w:spacing w:before="0" w:after="0" w:line="240" w:lineRule="auto"/>
    </w:pPr>
    <w:rPr>
      <w:rFonts w:ascii="Times New Roman" w:hAnsi="Times New Roman" w:cs="Times New Roman"/>
    </w:rPr>
  </w:style>
  <w:style w:type="paragraph" w:styleId="888">
    <w:name w:val="toc 1"/>
    <w:basedOn w:val="855"/>
    <w:next w:val="854"/>
    <w:uiPriority w:val="39"/>
    <w:qFormat/>
    <w:pPr>
      <w:ind w:left="0" w:firstLine="4608"/>
      <w:spacing w:before="0" w:after="0" w:line="240" w:lineRule="auto"/>
    </w:pPr>
    <w:rPr>
      <w:rFonts w:ascii="Times New Roman" w:hAnsi="Times New Roman" w:cs="Times New Roman"/>
    </w:rPr>
  </w:style>
  <w:style w:type="paragraph" w:styleId="889">
    <w:name w:val="List Bullet 5"/>
    <w:basedOn w:val="855"/>
    <w:next w:val="890"/>
    <w:qFormat/>
    <w:pPr>
      <w:ind w:left="2040" w:firstLine="2560"/>
      <w:spacing w:before="0" w:after="0" w:line="360" w:lineRule="auto"/>
    </w:pPr>
    <w:rPr>
      <w:rFonts w:ascii="Times New Roman" w:hAnsi="Times New Roman" w:cs="Times New Roman"/>
    </w:rPr>
  </w:style>
  <w:style w:type="paragraph" w:styleId="890" w:customStyle="1">
    <w:name w:val="正文首行缩进1"/>
    <w:next w:val="882"/>
    <w:qFormat/>
    <w:pPr>
      <w:ind w:left="420" w:firstLine="2724"/>
      <w:spacing w:after="120" w:line="360" w:lineRule="auto"/>
    </w:pPr>
    <w:rPr>
      <w:rFonts w:ascii="Calibri" w:hAnsi="Calibri"/>
    </w:rPr>
  </w:style>
  <w:style w:type="paragraph" w:styleId="891">
    <w:name w:val="toc 8"/>
    <w:basedOn w:val="855"/>
    <w:next w:val="854"/>
    <w:qFormat/>
    <w:pPr>
      <w:ind w:left="1880" w:firstLine="3784"/>
      <w:spacing w:before="0" w:after="0" w:line="360" w:lineRule="auto"/>
    </w:pPr>
    <w:rPr>
      <w:rFonts w:ascii="Times New Roman" w:hAnsi="Times New Roman" w:cs="Times New Roman"/>
    </w:rPr>
  </w:style>
  <w:style w:type="paragraph" w:styleId="892">
    <w:name w:val="Date"/>
    <w:basedOn w:val="855"/>
    <w:next w:val="854"/>
    <w:pPr>
      <w:ind w:left="0" w:firstLine="2560"/>
      <w:spacing w:before="0" w:after="0" w:line="240" w:lineRule="auto"/>
    </w:pPr>
    <w:rPr>
      <w:rFonts w:ascii="Times New Roman" w:hAnsi="Times New Roman" w:cs="Times New Roman"/>
    </w:rPr>
  </w:style>
  <w:style w:type="paragraph" w:styleId="893">
    <w:name w:val="Body Text Indent 2"/>
    <w:basedOn w:val="855"/>
    <w:next w:val="867"/>
    <w:qFormat/>
    <w:pPr>
      <w:ind w:left="481" w:firstLine="2784"/>
      <w:spacing w:before="0" w:after="0" w:line="400" w:lineRule="exact"/>
    </w:pPr>
    <w:rPr>
      <w:rFonts w:ascii="Times New Roman" w:hAnsi="Times New Roman" w:cs="Times New Roman"/>
    </w:rPr>
  </w:style>
  <w:style w:type="paragraph" w:styleId="894">
    <w:name w:val="endnote text"/>
    <w:basedOn w:val="855"/>
    <w:next w:val="895"/>
    <w:qFormat/>
    <w:pPr>
      <w:ind w:left="0" w:firstLine="2560"/>
      <w:spacing w:before="0" w:after="0" w:line="360" w:lineRule="auto"/>
    </w:pPr>
    <w:rPr>
      <w:rFonts w:ascii="Times New Roman" w:hAnsi="Times New Roman" w:cs="Times New Roman"/>
    </w:rPr>
  </w:style>
  <w:style w:type="paragraph" w:styleId="895" w:customStyle="1">
    <w:name w:val="Char11"/>
    <w:basedOn w:val="855"/>
    <w:next w:val="854"/>
    <w:qFormat/>
    <w:pPr>
      <w:ind w:left="0" w:firstLine="3584"/>
      <w:spacing w:before="0" w:after="0" w:line="240" w:lineRule="auto"/>
    </w:pPr>
    <w:rPr>
      <w:rFonts w:ascii="Times New Roman" w:hAnsi="Times New Roman" w:cs="Times New Roman"/>
    </w:rPr>
  </w:style>
  <w:style w:type="paragraph" w:styleId="896">
    <w:name w:val="Balloon Text"/>
    <w:basedOn w:val="855"/>
    <w:next w:val="872"/>
    <w:qFormat/>
    <w:pPr>
      <w:ind w:left="0" w:firstLine="2048"/>
      <w:spacing w:before="0" w:after="0" w:line="240" w:lineRule="auto"/>
    </w:pPr>
    <w:rPr>
      <w:rFonts w:ascii="Times New Roman" w:hAnsi="Times New Roman" w:cs="Times New Roman"/>
    </w:rPr>
  </w:style>
  <w:style w:type="paragraph" w:styleId="897">
    <w:name w:val="Footer"/>
    <w:basedOn w:val="854"/>
    <w:next w:val="898"/>
    <w:link w:val="924"/>
    <w:qFormat/>
    <w:pPr>
      <w:ind w:left="0" w:firstLine="3584"/>
    </w:pPr>
  </w:style>
  <w:style w:type="paragraph" w:styleId="898" w:customStyle="1">
    <w:name w:val="Char Char Char Char Char Char Char Char Char Char Char Char Char"/>
    <w:basedOn w:val="855"/>
    <w:next w:val="854"/>
    <w:qFormat/>
    <w:pPr>
      <w:ind w:left="0" w:firstLine="3584"/>
      <w:spacing w:before="0" w:after="160" w:line="240" w:lineRule="exact"/>
    </w:pPr>
    <w:rPr>
      <w:rFonts w:ascii="Times New Roman" w:hAnsi="Times New Roman" w:cs="Times New Roman"/>
    </w:rPr>
  </w:style>
  <w:style w:type="paragraph" w:styleId="899">
    <w:name w:val="Header"/>
    <w:basedOn w:val="855"/>
    <w:next w:val="892"/>
    <w:link w:val="925"/>
    <w:qFormat/>
    <w:pPr>
      <w:ind w:left="0" w:firstLine="3584"/>
      <w:jc w:val="center"/>
      <w:spacing w:before="0" w:after="0" w:line="240" w:lineRule="auto"/>
    </w:pPr>
  </w:style>
  <w:style w:type="paragraph" w:styleId="900">
    <w:name w:val="toc 4"/>
    <w:basedOn w:val="855"/>
    <w:next w:val="854"/>
    <w:qFormat/>
    <w:pPr>
      <w:ind w:left="1260" w:firstLine="1024"/>
      <w:spacing w:before="0" w:after="0" w:line="240" w:lineRule="auto"/>
    </w:pPr>
    <w:rPr>
      <w:rFonts w:ascii="Times New Roman" w:hAnsi="Times New Roman" w:cs="Times New Roman"/>
    </w:rPr>
  </w:style>
  <w:style w:type="paragraph" w:styleId="901">
    <w:name w:val="Subtitle"/>
    <w:next w:val="854"/>
    <w:qFormat/>
    <w:pPr>
      <w:ind w:left="1024"/>
      <w:jc w:val="center"/>
      <w:spacing w:after="60"/>
    </w:pPr>
    <w:rPr>
      <w:rFonts w:ascii="Calibri" w:hAnsi="Calibri"/>
    </w:rPr>
  </w:style>
  <w:style w:type="paragraph" w:styleId="902">
    <w:name w:val="List"/>
    <w:basedOn w:val="855"/>
    <w:next w:val="903"/>
    <w:qFormat/>
    <w:pPr>
      <w:ind w:left="200" w:firstLine="3640"/>
      <w:spacing w:before="0" w:after="0" w:line="240" w:lineRule="auto"/>
    </w:pPr>
    <w:rPr>
      <w:rFonts w:ascii="Times New Roman" w:hAnsi="Times New Roman" w:cs="Times New Roman"/>
    </w:rPr>
  </w:style>
  <w:style w:type="paragraph" w:styleId="903">
    <w:name w:val="Body Text First Indent"/>
    <w:next w:val="854"/>
    <w:qFormat/>
    <w:pPr>
      <w:ind w:left="420" w:firstLine="3748"/>
      <w:spacing w:after="120"/>
    </w:pPr>
    <w:rPr>
      <w:rFonts w:ascii="Calibri" w:hAnsi="Calibri"/>
    </w:rPr>
  </w:style>
  <w:style w:type="paragraph" w:styleId="904">
    <w:name w:val="footnote text"/>
    <w:basedOn w:val="855"/>
    <w:next w:val="884"/>
    <w:qFormat/>
    <w:pPr>
      <w:ind w:left="0" w:firstLine="3584"/>
      <w:spacing w:before="0" w:after="0" w:line="360" w:lineRule="auto"/>
    </w:pPr>
    <w:rPr>
      <w:rFonts w:ascii="Times New Roman" w:hAnsi="Times New Roman" w:cs="Times New Roman"/>
    </w:rPr>
  </w:style>
  <w:style w:type="paragraph" w:styleId="905">
    <w:name w:val="toc 6"/>
    <w:basedOn w:val="855"/>
    <w:next w:val="854"/>
    <w:qFormat/>
    <w:pPr>
      <w:ind w:left="1400" w:firstLine="3784"/>
      <w:spacing w:before="0" w:after="0" w:line="360" w:lineRule="auto"/>
    </w:pPr>
    <w:rPr>
      <w:rFonts w:ascii="Times New Roman" w:hAnsi="Times New Roman" w:cs="Times New Roman"/>
    </w:rPr>
  </w:style>
  <w:style w:type="paragraph" w:styleId="906">
    <w:name w:val="List 5"/>
    <w:basedOn w:val="855"/>
    <w:next w:val="881"/>
    <w:qFormat/>
    <w:pPr>
      <w:ind w:left="2100" w:firstLine="3676"/>
      <w:spacing w:before="0" w:after="0" w:line="240" w:lineRule="auto"/>
    </w:pPr>
    <w:rPr>
      <w:rFonts w:ascii="Times New Roman" w:hAnsi="Times New Roman" w:cs="Times New Roman"/>
    </w:rPr>
  </w:style>
  <w:style w:type="paragraph" w:styleId="907">
    <w:name w:val="Body Text Indent 3"/>
    <w:basedOn w:val="855"/>
    <w:next w:val="905"/>
    <w:qFormat/>
    <w:pPr>
      <w:ind w:left="480" w:firstLine="2784"/>
      <w:spacing w:before="0" w:after="0" w:line="400" w:lineRule="exact"/>
    </w:pPr>
    <w:rPr>
      <w:rFonts w:ascii="Times New Roman" w:hAnsi="Times New Roman" w:cs="Times New Roman"/>
    </w:rPr>
  </w:style>
  <w:style w:type="paragraph" w:styleId="908">
    <w:name w:val="toc 2"/>
    <w:basedOn w:val="855"/>
    <w:next w:val="854"/>
    <w:qFormat/>
    <w:pPr>
      <w:ind w:left="0" w:firstLine="1024"/>
      <w:spacing w:before="0" w:after="0" w:line="360" w:lineRule="auto"/>
    </w:pPr>
    <w:rPr>
      <w:rFonts w:ascii="Times New Roman" w:hAnsi="Times New Roman" w:cs="Times New Roman"/>
    </w:rPr>
  </w:style>
  <w:style w:type="paragraph" w:styleId="909">
    <w:name w:val="toc 9"/>
    <w:basedOn w:val="855"/>
    <w:next w:val="854"/>
    <w:qFormat/>
    <w:pPr>
      <w:ind w:left="2120" w:firstLine="3784"/>
      <w:spacing w:before="0" w:after="0" w:line="360" w:lineRule="auto"/>
    </w:pPr>
    <w:rPr>
      <w:rFonts w:ascii="Times New Roman" w:hAnsi="Times New Roman" w:cs="Times New Roman"/>
    </w:rPr>
  </w:style>
  <w:style w:type="paragraph" w:styleId="910">
    <w:name w:val="Body Text 2"/>
    <w:basedOn w:val="855"/>
    <w:next w:val="875"/>
    <w:qFormat/>
    <w:pPr>
      <w:ind w:left="0" w:firstLine="1024"/>
      <w:spacing w:before="0" w:after="120" w:line="480" w:lineRule="auto"/>
    </w:pPr>
    <w:rPr>
      <w:rFonts w:ascii="Times New Roman" w:hAnsi="Times New Roman" w:cs="Times New Roman"/>
    </w:rPr>
  </w:style>
  <w:style w:type="paragraph" w:styleId="911">
    <w:name w:val="HTML Preformatted"/>
    <w:basedOn w:val="855"/>
    <w:next w:val="874"/>
    <w:qFormat/>
    <w:pPr>
      <w:ind w:left="0" w:firstLine="2048"/>
      <w:spacing w:before="0" w:after="0" w:line="253" w:lineRule="atLeast"/>
    </w:pPr>
    <w:rPr>
      <w:rFonts w:ascii="Times New Roman" w:hAnsi="Times New Roman" w:cs="Times New Roman"/>
    </w:rPr>
  </w:style>
  <w:style w:type="paragraph" w:styleId="912">
    <w:name w:val="Normal (Web)"/>
    <w:basedOn w:val="854"/>
    <w:next w:val="883"/>
    <w:qFormat/>
    <w:pPr>
      <w:ind w:left="15" w:right="15" w:firstLine="4608"/>
      <w:spacing w:before="60" w:after="60" w:line="312" w:lineRule="auto"/>
    </w:pPr>
    <w:rPr>
      <w:rFonts w:ascii="Times New Roman" w:hAnsi="Times New Roman" w:cs="Times New Roman"/>
    </w:rPr>
  </w:style>
  <w:style w:type="paragraph" w:styleId="913">
    <w:name w:val="index 1"/>
    <w:basedOn w:val="855"/>
    <w:next w:val="854"/>
    <w:qFormat/>
    <w:pPr>
      <w:ind w:left="0" w:firstLine="3584"/>
      <w:spacing w:before="0" w:after="0" w:line="240" w:lineRule="auto"/>
    </w:pPr>
    <w:rPr>
      <w:rFonts w:ascii="Times New Roman" w:hAnsi="Times New Roman" w:cs="Times New Roman"/>
    </w:rPr>
  </w:style>
  <w:style w:type="paragraph" w:styleId="914">
    <w:name w:val="Body Text First Indent 2"/>
    <w:basedOn w:val="867"/>
    <w:unhideWhenUsed/>
    <w:qFormat/>
    <w:pPr>
      <w:ind w:firstLine="420"/>
    </w:pPr>
  </w:style>
  <w:style w:type="table" w:styleId="91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6">
    <w:name w:val="Strong"/>
    <w:qFormat/>
    <w:rPr>
      <w:rFonts w:ascii="Times New Roman" w:hAnsi="Times New Roman" w:eastAsia="宋体" w:cs="Times New Roman"/>
      <w:b/>
      <w:sz w:val="20"/>
    </w:rPr>
  </w:style>
  <w:style w:type="character" w:styleId="917">
    <w:name w:val="page number"/>
    <w:qFormat/>
    <w:rPr>
      <w:rFonts w:ascii="Times New Roman" w:hAnsi="Times New Roman" w:eastAsia="宋体" w:cs="Times New Roman"/>
      <w:sz w:val="20"/>
    </w:rPr>
  </w:style>
  <w:style w:type="character" w:styleId="918">
    <w:name w:val="FollowedHyperlink"/>
    <w:qFormat/>
    <w:rPr>
      <w:rFonts w:ascii="Times New Roman" w:hAnsi="Times New Roman" w:eastAsia="宋体" w:cs="Times New Roman"/>
      <w:color w:val="800080"/>
      <w:sz w:val="20"/>
      <w:u w:val="single"/>
    </w:rPr>
  </w:style>
  <w:style w:type="character" w:styleId="919">
    <w:name w:val="Emphasis"/>
    <w:qFormat/>
    <w:rPr>
      <w:rFonts w:ascii="Times New Roman" w:hAnsi="Times New Roman" w:eastAsia="宋体" w:cs="Times New Roman"/>
      <w:i/>
      <w:sz w:val="21"/>
    </w:rPr>
  </w:style>
  <w:style w:type="character" w:styleId="920">
    <w:name w:val="Hyperlink"/>
    <w:uiPriority w:val="99"/>
    <w:qFormat/>
    <w:rPr>
      <w:rFonts w:ascii="Times New Roman" w:hAnsi="Times New Roman" w:eastAsia="宋体" w:cs="Times New Roman"/>
      <w:color w:val="0000ff"/>
      <w:sz w:val="20"/>
      <w:u w:val="single"/>
    </w:rPr>
  </w:style>
  <w:style w:type="character" w:styleId="921">
    <w:name w:val="annotation reference"/>
    <w:qFormat/>
    <w:rPr>
      <w:rFonts w:ascii="Times New Roman" w:hAnsi="Times New Roman" w:eastAsia="宋体" w:cs="Times New Roman"/>
      <w:sz w:val="20"/>
    </w:rPr>
  </w:style>
  <w:style w:type="character" w:styleId="922">
    <w:name w:val="footnote reference"/>
    <w:qFormat/>
    <w:rPr>
      <w:rFonts w:ascii="Times New Roman" w:hAnsi="Times New Roman" w:eastAsia="宋体" w:cs="Times New Roman"/>
      <w:vertAlign w:val="superscript"/>
    </w:rPr>
  </w:style>
  <w:style w:type="character" w:styleId="923" w:customStyle="1">
    <w:name w:val="正文缩进 Char1"/>
    <w:link w:val="873"/>
    <w:qFormat/>
    <w:rPr>
      <w:rFonts w:ascii="Calibri" w:hAnsi="Calibri" w:eastAsia="宋体" w:cs="Times New Roman"/>
    </w:rPr>
  </w:style>
  <w:style w:type="character" w:styleId="924" w:customStyle="1">
    <w:name w:val="页脚 Char2"/>
    <w:link w:val="897"/>
    <w:qFormat/>
    <w:rPr>
      <w:rFonts w:ascii="Calibri" w:hAnsi="Calibri" w:eastAsia="宋体" w:cs="Times New Roman"/>
    </w:rPr>
  </w:style>
  <w:style w:type="character" w:styleId="925" w:customStyle="1">
    <w:name w:val="页眉 Char2"/>
    <w:link w:val="899"/>
    <w:qFormat/>
    <w:rPr>
      <w:rFonts w:ascii="Calibri" w:hAnsi="Calibri" w:eastAsia="宋体" w:cs="Times New Roman"/>
    </w:rPr>
  </w:style>
  <w:style w:type="character" w:styleId="926" w:customStyle="1">
    <w:name w:val="日期 Char"/>
    <w:qFormat/>
    <w:rPr>
      <w:rFonts w:ascii="Times New Roman" w:hAnsi="Times New Roman" w:eastAsia="宋体" w:cs="Times New Roman"/>
      <w:sz w:val="20"/>
    </w:rPr>
  </w:style>
  <w:style w:type="character" w:styleId="927" w:customStyle="1">
    <w:name w:val="批注引用1"/>
    <w:qFormat/>
    <w:rPr>
      <w:rFonts w:ascii="Times New Roman" w:hAnsi="Times New Roman" w:eastAsia="宋体" w:cs="Times New Roman"/>
      <w:sz w:val="20"/>
    </w:rPr>
  </w:style>
  <w:style w:type="character" w:styleId="928" w:customStyle="1">
    <w:name w:val="应答文本 Char Char"/>
    <w:qFormat/>
    <w:rPr>
      <w:rFonts w:ascii="Times New Roman" w:hAnsi="Times New Roman" w:eastAsia="宋体" w:cs="Times New Roman"/>
      <w:sz w:val="20"/>
    </w:rPr>
  </w:style>
  <w:style w:type="character" w:styleId="929" w:customStyle="1">
    <w:name w:val="图片0 Char Char"/>
    <w:qFormat/>
    <w:rPr>
      <w:rFonts w:ascii="Times New Roman" w:hAnsi="Times New Roman" w:eastAsia="宋体" w:cs="Times New Roman"/>
      <w:sz w:val="20"/>
    </w:rPr>
  </w:style>
  <w:style w:type="character" w:styleId="930" w:customStyle="1">
    <w:name w:val="尾注文本 Char"/>
    <w:qFormat/>
    <w:rPr>
      <w:rFonts w:ascii="Times New Roman" w:hAnsi="Times New Roman" w:eastAsia="宋体" w:cs="Times New Roman"/>
      <w:sz w:val="20"/>
    </w:rPr>
  </w:style>
  <w:style w:type="character" w:styleId="931" w:customStyle="1">
    <w:name w:val="文档结构图 字符"/>
    <w:qFormat/>
    <w:rPr>
      <w:rFonts w:ascii="Microsoft YaHei UI" w:hAnsi="Times New Roman" w:eastAsia="Microsoft YaHei UI" w:cs="Times New Roman"/>
      <w:sz w:val="18"/>
      <w:szCs w:val="18"/>
    </w:rPr>
  </w:style>
  <w:style w:type="character" w:styleId="932" w:customStyle="1">
    <w:name w:val="_Style 337"/>
    <w:qFormat/>
    <w:rPr>
      <w:rFonts w:ascii="Times New Roman" w:hAnsi="Times New Roman" w:eastAsia="宋体" w:cs="Times New Roman"/>
      <w:color w:val="auto"/>
      <w:sz w:val="21"/>
    </w:rPr>
  </w:style>
  <w:style w:type="character" w:styleId="933" w:customStyle="1">
    <w:name w:val="正文文本 字符"/>
    <w:qFormat/>
    <w:rPr>
      <w:rFonts w:ascii="Times New Roman" w:hAnsi="Times New Roman" w:eastAsia="宋体" w:cs="Times New Roman"/>
      <w:sz w:val="21"/>
    </w:rPr>
  </w:style>
  <w:style w:type="character" w:styleId="934" w:customStyle="1">
    <w:name w:val="批注文字 字符"/>
    <w:uiPriority w:val="99"/>
    <w:qFormat/>
    <w:rPr>
      <w:rFonts w:ascii="Times New Roman" w:hAnsi="Times New Roman" w:eastAsia="宋体" w:cs="Times New Roman"/>
      <w:sz w:val="20"/>
    </w:rPr>
  </w:style>
  <w:style w:type="character" w:styleId="935" w:customStyle="1">
    <w:name w:val="批注文字 Char1"/>
    <w:qFormat/>
    <w:rPr>
      <w:rFonts w:ascii="Times New Roman" w:hAnsi="Times New Roman" w:eastAsia="宋体" w:cs="Times New Roman"/>
      <w:sz w:val="20"/>
    </w:rPr>
  </w:style>
  <w:style w:type="character" w:styleId="936" w:customStyle="1">
    <w:name w:val="txt"/>
    <w:qFormat/>
    <w:rPr>
      <w:rFonts w:ascii="Times New Roman" w:hAnsi="Times New Roman" w:eastAsia="宋体" w:cs="Times New Roman"/>
      <w:sz w:val="20"/>
    </w:rPr>
  </w:style>
  <w:style w:type="character" w:styleId="937" w:customStyle="1">
    <w:name w:val="标书正文 Char"/>
    <w:qFormat/>
    <w:rPr>
      <w:rFonts w:ascii="Times New Roman" w:hAnsi="Times New Roman" w:eastAsia="宋体" w:cs="Times New Roman"/>
      <w:sz w:val="20"/>
    </w:rPr>
  </w:style>
  <w:style w:type="character" w:styleId="938" w:customStyle="1">
    <w:name w:val="font21"/>
    <w:qFormat/>
    <w:rPr>
      <w:rFonts w:hint="eastAsia" w:ascii="宋体" w:hAnsi="宋体" w:eastAsia="宋体" w:cs="宋体"/>
      <w:color w:val="ff0000"/>
      <w:sz w:val="24"/>
      <w:szCs w:val="24"/>
      <w:u w:val="none"/>
    </w:rPr>
  </w:style>
  <w:style w:type="character" w:styleId="939" w:customStyle="1">
    <w:name w:val="apple-converted-space"/>
    <w:qFormat/>
    <w:rPr>
      <w:rFonts w:ascii="Times New Roman" w:hAnsi="Times New Roman" w:eastAsia="宋体" w:cs="Times New Roman"/>
      <w:sz w:val="20"/>
    </w:rPr>
  </w:style>
  <w:style w:type="character" w:styleId="940" w:customStyle="1">
    <w:name w:val="纯文本 Char1"/>
    <w:qFormat/>
    <w:rPr>
      <w:rFonts w:ascii="Times New Roman" w:hAnsi="Times New Roman" w:eastAsia="宋体" w:cs="Times New Roman"/>
      <w:sz w:val="20"/>
    </w:rPr>
  </w:style>
  <w:style w:type="character" w:styleId="941" w:customStyle="1">
    <w:name w:val="para1"/>
    <w:qFormat/>
    <w:rPr>
      <w:rFonts w:ascii="Times New Roman" w:hAnsi="Times New Roman" w:eastAsia="宋体" w:cs="Times New Roman"/>
      <w:sz w:val="20"/>
    </w:rPr>
  </w:style>
  <w:style w:type="character" w:styleId="942" w:customStyle="1">
    <w:name w:val="HTML 预设格式 Char1"/>
    <w:qFormat/>
    <w:rPr>
      <w:rFonts w:ascii="Times New Roman" w:hAnsi="Times New Roman" w:eastAsia="宋体" w:cs="Times New Roman"/>
      <w:sz w:val="20"/>
    </w:rPr>
  </w:style>
  <w:style w:type="character" w:styleId="943" w:customStyle="1">
    <w:name w:val="批注文字 Char"/>
    <w:qFormat/>
    <w:rPr>
      <w:rFonts w:ascii="Times New Roman" w:hAnsi="Times New Roman" w:eastAsia="宋体" w:cs="Times New Roman"/>
      <w:sz w:val="20"/>
    </w:rPr>
  </w:style>
  <w:style w:type="character" w:styleId="944" w:customStyle="1">
    <w:name w:val="文档结构图 Char"/>
    <w:qFormat/>
    <w:rPr>
      <w:rFonts w:ascii="Times New Roman" w:hAnsi="Times New Roman" w:eastAsia="宋体" w:cs="Times New Roman"/>
      <w:sz w:val="20"/>
    </w:rPr>
  </w:style>
  <w:style w:type="character" w:styleId="945" w:customStyle="1">
    <w:name w:val="超级链接"/>
    <w:qFormat/>
    <w:rPr>
      <w:rFonts w:ascii="Times New Roman" w:hAnsi="Times New Roman" w:eastAsia="宋体" w:cs="Times New Roman"/>
      <w:color w:val="0000ff"/>
      <w:sz w:val="20"/>
      <w:u w:val="single"/>
    </w:rPr>
  </w:style>
  <w:style w:type="character" w:styleId="946" w:customStyle="1">
    <w:name w:val="p141"/>
    <w:qFormat/>
    <w:rPr>
      <w:rFonts w:ascii="Times New Roman" w:hAnsi="Times New Roman" w:eastAsia="宋体" w:cs="Times New Roman"/>
      <w:color w:val="000000"/>
      <w:sz w:val="20"/>
      <w:u w:val="none"/>
    </w:rPr>
  </w:style>
  <w:style w:type="character" w:styleId="947" w:customStyle="1">
    <w:name w:val="宏文本 Char"/>
    <w:qFormat/>
    <w:rPr>
      <w:rFonts w:ascii="Times New Roman" w:hAnsi="Times New Roman" w:eastAsia="宋体" w:cs="Times New Roman"/>
      <w:sz w:val="20"/>
    </w:rPr>
  </w:style>
  <w:style w:type="character" w:styleId="948" w:customStyle="1">
    <w:name w:val="_Style 313"/>
    <w:qFormat/>
    <w:rPr>
      <w:rFonts w:ascii="Times New Roman" w:hAnsi="Times New Roman" w:eastAsia="宋体" w:cs="Times New Roman"/>
      <w:b/>
      <w:i/>
      <w:sz w:val="21"/>
    </w:rPr>
  </w:style>
  <w:style w:type="character" w:styleId="949" w:customStyle="1">
    <w:name w:val="页脚 Char1"/>
    <w:qFormat/>
    <w:rPr>
      <w:rFonts w:ascii="Times New Roman" w:hAnsi="Times New Roman" w:eastAsia="宋体" w:cs="Times New Roman"/>
      <w:sz w:val="20"/>
    </w:rPr>
  </w:style>
  <w:style w:type="character" w:styleId="950" w:customStyle="1">
    <w:name w:val="页眉 Char"/>
    <w:qFormat/>
    <w:rPr>
      <w:rFonts w:ascii="Times New Roman" w:hAnsi="Times New Roman" w:eastAsia="宋体" w:cs="Times New Roman"/>
      <w:sz w:val="20"/>
    </w:rPr>
  </w:style>
  <w:style w:type="character" w:styleId="951" w:customStyle="1">
    <w:name w:val="标题 7 Char"/>
    <w:qFormat/>
    <w:rPr>
      <w:rFonts w:ascii="Times New Roman" w:hAnsi="Times New Roman" w:eastAsia="宋体" w:cs="Times New Roman"/>
      <w:b/>
      <w:sz w:val="20"/>
    </w:rPr>
  </w:style>
  <w:style w:type="character" w:styleId="952" w:customStyle="1">
    <w:name w:val="Char Char12"/>
    <w:qFormat/>
    <w:rPr>
      <w:rFonts w:ascii="Times New Roman" w:hAnsi="Times New Roman" w:eastAsia="宋体" w:cs="Times New Roman"/>
      <w:sz w:val="20"/>
    </w:rPr>
  </w:style>
  <w:style w:type="character" w:styleId="953" w:customStyle="1">
    <w:name w:val="标题 3 Char"/>
    <w:qFormat/>
    <w:rPr>
      <w:rFonts w:ascii="Times New Roman" w:hAnsi="Times New Roman" w:eastAsia="宋体" w:cs="Times New Roman"/>
      <w:b/>
      <w:sz w:val="20"/>
    </w:rPr>
  </w:style>
  <w:style w:type="character" w:styleId="954" w:customStyle="1">
    <w:name w:val="正文（首行缩进 2 字符） Char Char"/>
    <w:qFormat/>
    <w:rPr>
      <w:rFonts w:ascii="Times New Roman" w:hAnsi="Times New Roman" w:eastAsia="宋体" w:cs="Times New Roman"/>
      <w:sz w:val="20"/>
    </w:rPr>
  </w:style>
  <w:style w:type="character" w:styleId="955" w:customStyle="1">
    <w:name w:val="表格用 Char Char"/>
    <w:qFormat/>
    <w:rPr>
      <w:rFonts w:ascii="Times New Roman" w:hAnsi="Times New Roman" w:eastAsia="宋体" w:cs="Times New Roman"/>
      <w:sz w:val="20"/>
    </w:rPr>
  </w:style>
  <w:style w:type="character" w:styleId="956" w:customStyle="1">
    <w:name w:val="正文文本缩进 3 Char1"/>
    <w:qFormat/>
    <w:rPr>
      <w:rFonts w:ascii="Times New Roman" w:hAnsi="Times New Roman" w:eastAsia="宋体" w:cs="Times New Roman"/>
      <w:sz w:val="20"/>
    </w:rPr>
  </w:style>
  <w:style w:type="character" w:styleId="957" w:customStyle="1">
    <w:name w:val="正文缩进 Char"/>
    <w:qFormat/>
    <w:rPr>
      <w:rFonts w:ascii="Times New Roman" w:hAnsi="Times New Roman" w:eastAsia="宋体" w:cs="Times New Roman"/>
      <w:sz w:val="20"/>
    </w:rPr>
  </w:style>
  <w:style w:type="character" w:styleId="958" w:customStyle="1">
    <w:name w:val="批注框文本 Char1"/>
    <w:qFormat/>
    <w:rPr>
      <w:rFonts w:ascii="Times New Roman" w:hAnsi="Times New Roman" w:eastAsia="宋体" w:cs="Times New Roman"/>
      <w:sz w:val="20"/>
    </w:rPr>
  </w:style>
  <w:style w:type="character" w:styleId="959" w:customStyle="1">
    <w:name w:val="Char Char13"/>
    <w:qFormat/>
    <w:rPr>
      <w:rFonts w:ascii="Times New Roman" w:hAnsi="Times New Roman" w:eastAsia="宋体" w:cs="Times New Roman"/>
      <w:sz w:val="20"/>
    </w:rPr>
  </w:style>
  <w:style w:type="character" w:styleId="960" w:customStyle="1">
    <w:name w:val="样式2 Char"/>
    <w:qFormat/>
    <w:rPr>
      <w:rFonts w:ascii="Times New Roman" w:hAnsi="Times New Roman" w:eastAsia="宋体" w:cs="Times New Roman"/>
      <w:b/>
      <w:sz w:val="20"/>
    </w:rPr>
  </w:style>
  <w:style w:type="character" w:styleId="961" w:customStyle="1">
    <w:name w:val="页脚 Char"/>
    <w:qFormat/>
    <w:rPr>
      <w:rFonts w:ascii="Times New Roman" w:hAnsi="Times New Roman" w:eastAsia="宋体" w:cs="Times New Roman"/>
      <w:sz w:val="20"/>
    </w:rPr>
  </w:style>
  <w:style w:type="character" w:styleId="962" w:customStyle="1">
    <w:name w:val="标准文本 Char"/>
    <w:qFormat/>
    <w:rPr>
      <w:rFonts w:ascii="Times New Roman" w:hAnsi="Times New Roman" w:eastAsia="宋体" w:cs="Times New Roman"/>
      <w:sz w:val="20"/>
    </w:rPr>
  </w:style>
  <w:style w:type="character" w:styleId="963" w:customStyle="1">
    <w:name w:val="font01"/>
    <w:qFormat/>
    <w:rPr>
      <w:rFonts w:hint="eastAsia" w:ascii="宋体" w:hAnsi="宋体" w:eastAsia="宋体" w:cs="宋体"/>
      <w:color w:val="000000"/>
      <w:sz w:val="24"/>
      <w:szCs w:val="24"/>
      <w:u w:val="none"/>
    </w:rPr>
  </w:style>
  <w:style w:type="character" w:styleId="964" w:customStyle="1">
    <w:name w:val="标题 3 Char1"/>
    <w:qFormat/>
    <w:rPr>
      <w:rFonts w:ascii="Times New Roman" w:hAnsi="Times New Roman" w:eastAsia="宋体" w:cs="Times New Roman"/>
      <w:b/>
      <w:sz w:val="20"/>
      <w:u w:val="single"/>
    </w:rPr>
  </w:style>
  <w:style w:type="character" w:styleId="965" w:customStyle="1">
    <w:name w:val="表格 Char Char"/>
    <w:qFormat/>
    <w:rPr>
      <w:rFonts w:ascii="Times New Roman" w:hAnsi="Times New Roman" w:eastAsia="宋体" w:cs="Times New Roman"/>
      <w:sz w:val="20"/>
    </w:rPr>
  </w:style>
  <w:style w:type="character" w:styleId="966" w:customStyle="1">
    <w:name w:val="正文首行缩进 Char"/>
    <w:qFormat/>
    <w:rPr>
      <w:rFonts w:ascii="Times New Roman" w:hAnsi="Times New Roman" w:eastAsia="宋体" w:cs="Times New Roman"/>
      <w:sz w:val="20"/>
    </w:rPr>
  </w:style>
  <w:style w:type="character" w:styleId="967" w:customStyle="1">
    <w:name w:val="标题 9 Char"/>
    <w:qFormat/>
    <w:rPr>
      <w:rFonts w:ascii="Times New Roman" w:hAnsi="Times New Roman" w:eastAsia="宋体" w:cs="Times New Roman"/>
      <w:sz w:val="20"/>
    </w:rPr>
  </w:style>
  <w:style w:type="character" w:styleId="968" w:customStyle="1">
    <w:name w:val="lh151"/>
    <w:qFormat/>
    <w:rPr>
      <w:rFonts w:ascii="Times New Roman" w:hAnsi="Times New Roman" w:eastAsia="宋体" w:cs="Times New Roman"/>
      <w:color w:val="666666"/>
      <w:sz w:val="20"/>
    </w:rPr>
  </w:style>
  <w:style w:type="character" w:styleId="969" w:customStyle="1">
    <w:name w:val="日期 Char1"/>
    <w:qFormat/>
    <w:rPr>
      <w:rFonts w:ascii="Times New Roman" w:hAnsi="Times New Roman" w:eastAsia="宋体" w:cs="Times New Roman"/>
      <w:sz w:val="20"/>
    </w:rPr>
  </w:style>
  <w:style w:type="character" w:styleId="970" w:customStyle="1">
    <w:name w:val="图片 Char Char"/>
    <w:qFormat/>
    <w:rPr>
      <w:rFonts w:ascii="Times New Roman" w:hAnsi="Times New Roman" w:eastAsia="宋体" w:cs="Times New Roman"/>
      <w:sz w:val="20"/>
    </w:rPr>
  </w:style>
  <w:style w:type="character" w:styleId="971" w:customStyle="1">
    <w:name w:val="批注框文本 字符"/>
    <w:qFormat/>
    <w:rPr>
      <w:rFonts w:ascii="Times New Roman" w:hAnsi="Times New Roman" w:eastAsia="宋体" w:cs="Times New Roman"/>
      <w:sz w:val="20"/>
    </w:rPr>
  </w:style>
  <w:style w:type="character" w:styleId="972" w:customStyle="1">
    <w:name w:val="HTML 预设格式 Char"/>
    <w:qFormat/>
    <w:rPr>
      <w:rFonts w:ascii="Times New Roman" w:hAnsi="Times New Roman" w:eastAsia="宋体" w:cs="Times New Roman"/>
      <w:sz w:val="20"/>
    </w:rPr>
  </w:style>
  <w:style w:type="character" w:styleId="973" w:customStyle="1">
    <w:name w:val="列出段落 Char"/>
    <w:qFormat/>
    <w:rPr>
      <w:rFonts w:ascii="Times New Roman" w:hAnsi="Times New Roman" w:eastAsia="宋体" w:cs="Times New Roman"/>
      <w:sz w:val="20"/>
    </w:rPr>
  </w:style>
  <w:style w:type="character" w:styleId="974" w:customStyle="1">
    <w:name w:val="标题 5 Char"/>
    <w:qFormat/>
    <w:rPr>
      <w:rFonts w:ascii="Times New Roman" w:hAnsi="Times New Roman" w:eastAsia="宋体" w:cs="Times New Roman"/>
      <w:b/>
      <w:sz w:val="20"/>
    </w:rPr>
  </w:style>
  <w:style w:type="character" w:styleId="975" w:customStyle="1">
    <w:name w:val="链接"/>
    <w:qFormat/>
    <w:rPr>
      <w:rFonts w:ascii="Times New Roman" w:hAnsi="Times New Roman" w:eastAsia="宋体" w:cs="Times New Roman"/>
      <w:color w:val="0000ff"/>
      <w:sz w:val="20"/>
      <w:u w:val="single"/>
    </w:rPr>
  </w:style>
  <w:style w:type="character" w:styleId="976" w:customStyle="1">
    <w:name w:val="18h1"/>
    <w:qFormat/>
    <w:rPr>
      <w:rFonts w:ascii="Times New Roman" w:hAnsi="Times New Roman" w:eastAsia="宋体" w:cs="Times New Roman"/>
      <w:color w:val="3b3b3b"/>
      <w:sz w:val="20"/>
    </w:rPr>
  </w:style>
  <w:style w:type="character" w:styleId="977" w:customStyle="1">
    <w:name w:val="表格文字（两侧对齐） Char Char"/>
    <w:qFormat/>
    <w:rPr>
      <w:rFonts w:ascii="Times New Roman" w:hAnsi="Times New Roman" w:eastAsia="宋体" w:cs="Times New Roman"/>
      <w:sz w:val="20"/>
    </w:rPr>
  </w:style>
  <w:style w:type="character" w:styleId="978" w:customStyle="1">
    <w:name w:val="正文文本缩进 2 Char"/>
    <w:qFormat/>
    <w:rPr>
      <w:rFonts w:ascii="Times New Roman" w:hAnsi="Times New Roman" w:eastAsia="宋体" w:cs="Times New Roman"/>
      <w:sz w:val="20"/>
    </w:rPr>
  </w:style>
  <w:style w:type="character" w:styleId="979" w:customStyle="1">
    <w:name w:val="Char Char14"/>
    <w:qFormat/>
    <w:rPr>
      <w:rFonts w:ascii="Times New Roman" w:hAnsi="Times New Roman" w:eastAsia="宋体" w:cs="Times New Roman"/>
      <w:sz w:val="20"/>
    </w:rPr>
  </w:style>
  <w:style w:type="character" w:styleId="980" w:customStyle="1">
    <w:name w:val="标题 1 Char1"/>
    <w:qFormat/>
    <w:rPr>
      <w:rFonts w:ascii="Times New Roman" w:hAnsi="Times New Roman" w:eastAsia="宋体" w:cs="Times New Roman"/>
      <w:b/>
      <w:sz w:val="20"/>
    </w:rPr>
  </w:style>
  <w:style w:type="character" w:styleId="981" w:customStyle="1">
    <w:name w:val="批注框文本 Char"/>
    <w:qFormat/>
    <w:rPr>
      <w:rFonts w:ascii="Times New Roman" w:hAnsi="Times New Roman" w:eastAsia="宋体" w:cs="Times New Roman"/>
      <w:sz w:val="20"/>
    </w:rPr>
  </w:style>
  <w:style w:type="character" w:styleId="982" w:customStyle="1">
    <w:name w:val="apple-style-span"/>
    <w:qFormat/>
    <w:rPr>
      <w:rFonts w:ascii="Times New Roman" w:hAnsi="Times New Roman" w:eastAsia="宋体" w:cs="Times New Roman"/>
      <w:sz w:val="20"/>
    </w:rPr>
  </w:style>
  <w:style w:type="character" w:styleId="983" w:customStyle="1">
    <w:name w:val="插图 Char Char"/>
    <w:qFormat/>
    <w:rPr>
      <w:rFonts w:ascii="Times New Roman" w:hAnsi="Times New Roman" w:eastAsia="宋体" w:cs="Times New Roman"/>
      <w:sz w:val="20"/>
    </w:rPr>
  </w:style>
  <w:style w:type="character" w:styleId="984" w:customStyle="1">
    <w:name w:val="标题 2 Char1"/>
    <w:qFormat/>
    <w:rPr>
      <w:rFonts w:ascii="Times New Roman" w:hAnsi="Times New Roman" w:eastAsia="宋体" w:cs="Times New Roman"/>
      <w:b/>
      <w:sz w:val="20"/>
    </w:rPr>
  </w:style>
  <w:style w:type="character" w:styleId="985" w:customStyle="1">
    <w:name w:val="_Style 332"/>
    <w:qFormat/>
    <w:rPr>
      <w:rFonts w:ascii="Times New Roman" w:hAnsi="Times New Roman" w:eastAsia="宋体" w:cs="Times New Roman"/>
      <w:i/>
      <w:color w:val="auto"/>
      <w:sz w:val="21"/>
    </w:rPr>
  </w:style>
  <w:style w:type="character" w:styleId="986" w:customStyle="1">
    <w:name w:val="正文文本 3 Char1"/>
    <w:qFormat/>
    <w:rPr>
      <w:rFonts w:ascii="Times New Roman" w:hAnsi="Times New Roman" w:eastAsia="宋体" w:cs="Times New Roman"/>
      <w:sz w:val="20"/>
    </w:rPr>
  </w:style>
  <w:style w:type="character" w:styleId="987" w:customStyle="1">
    <w:name w:val="标题 5 Char1"/>
    <w:qFormat/>
    <w:rPr>
      <w:rFonts w:ascii="Times New Roman" w:hAnsi="Times New Roman" w:eastAsia="宋体" w:cs="Times New Roman"/>
      <w:b/>
      <w:sz w:val="20"/>
    </w:rPr>
  </w:style>
  <w:style w:type="character" w:styleId="988" w:customStyle="1">
    <w:name w:val="批注主题 Char"/>
    <w:qFormat/>
    <w:rPr>
      <w:rFonts w:ascii="Times New Roman" w:hAnsi="Times New Roman" w:eastAsia="宋体" w:cs="Times New Roman"/>
      <w:b/>
      <w:sz w:val="20"/>
    </w:rPr>
  </w:style>
  <w:style w:type="character" w:styleId="989" w:customStyle="1">
    <w:name w:val="标题 1 Char"/>
    <w:qFormat/>
    <w:rPr>
      <w:rFonts w:ascii="Times New Roman" w:hAnsi="Times New Roman" w:eastAsia="宋体" w:cs="Times New Roman"/>
      <w:b/>
      <w:sz w:val="20"/>
    </w:rPr>
  </w:style>
  <w:style w:type="character" w:styleId="990" w:customStyle="1">
    <w:name w:val="正文文本 2 Char1"/>
    <w:qFormat/>
    <w:rPr>
      <w:rFonts w:ascii="Times New Roman" w:hAnsi="Times New Roman" w:eastAsia="宋体" w:cs="Times New Roman"/>
      <w:sz w:val="20"/>
    </w:rPr>
  </w:style>
  <w:style w:type="character" w:styleId="991" w:customStyle="1">
    <w:name w:val="标题 4 Char1"/>
    <w:qFormat/>
    <w:rPr>
      <w:rFonts w:ascii="Times New Roman" w:hAnsi="Times New Roman" w:eastAsia="宋体" w:cs="Times New Roman"/>
      <w:b/>
      <w:sz w:val="20"/>
    </w:rPr>
  </w:style>
  <w:style w:type="character" w:styleId="992" w:customStyle="1">
    <w:name w:val="正文文本 2 Char"/>
    <w:qFormat/>
    <w:rPr>
      <w:rFonts w:ascii="Times New Roman" w:hAnsi="Times New Roman" w:eastAsia="宋体" w:cs="Times New Roman"/>
      <w:sz w:val="20"/>
    </w:rPr>
  </w:style>
  <w:style w:type="character" w:styleId="993" w:customStyle="1">
    <w:name w:val="_Style 376"/>
    <w:qFormat/>
    <w:rPr>
      <w:rFonts w:ascii="Times New Roman" w:hAnsi="Times New Roman" w:eastAsia="宋体" w:cs="Times New Roman"/>
      <w:b/>
      <w:color w:val="auto"/>
      <w:sz w:val="21"/>
    </w:rPr>
  </w:style>
  <w:style w:type="character" w:styleId="994" w:customStyle="1">
    <w:name w:val="062"/>
    <w:qFormat/>
    <w:rPr>
      <w:rFonts w:ascii="Times New Roman" w:hAnsi="Times New Roman" w:eastAsia="宋体" w:cs="Times New Roman"/>
      <w:b/>
      <w:sz w:val="20"/>
    </w:rPr>
  </w:style>
  <w:style w:type="character" w:styleId="995" w:customStyle="1">
    <w:name w:val="正文文本 Char1"/>
    <w:qFormat/>
    <w:rPr>
      <w:rFonts w:ascii="Times New Roman" w:hAnsi="Times New Roman" w:eastAsia="宋体" w:cs="Times New Roman"/>
      <w:sz w:val="20"/>
    </w:rPr>
  </w:style>
  <w:style w:type="character" w:styleId="996" w:customStyle="1">
    <w:name w:val="题注 Char"/>
    <w:qFormat/>
    <w:rPr>
      <w:rFonts w:ascii="Times New Roman" w:hAnsi="Times New Roman" w:eastAsia="宋体" w:cs="Times New Roman"/>
      <w:sz w:val="20"/>
    </w:rPr>
  </w:style>
  <w:style w:type="character" w:styleId="997" w:customStyle="1">
    <w:name w:val="脚注文本 Char"/>
    <w:qFormat/>
    <w:rPr>
      <w:rFonts w:ascii="Times New Roman" w:hAnsi="Times New Roman" w:eastAsia="宋体" w:cs="Times New Roman"/>
      <w:sz w:val="20"/>
    </w:rPr>
  </w:style>
  <w:style w:type="character" w:styleId="998" w:customStyle="1">
    <w:name w:val="_Style 336"/>
    <w:qFormat/>
    <w:rPr>
      <w:rFonts w:ascii="Times New Roman" w:hAnsi="Times New Roman" w:eastAsia="宋体" w:cs="Times New Roman"/>
      <w:i/>
      <w:color w:val="auto"/>
      <w:sz w:val="21"/>
    </w:rPr>
  </w:style>
  <w:style w:type="character" w:styleId="999" w:customStyle="1">
    <w:name w:val="表格 Char"/>
    <w:qFormat/>
    <w:rPr>
      <w:rFonts w:ascii="Times New Roman" w:hAnsi="Times New Roman" w:eastAsia="宋体" w:cs="Times New Roman"/>
      <w:color w:val="000000"/>
      <w:sz w:val="20"/>
    </w:rPr>
  </w:style>
  <w:style w:type="character" w:styleId="1000" w:customStyle="1">
    <w:name w:val="批注主题 字符"/>
    <w:qFormat/>
    <w:rPr>
      <w:rFonts w:ascii="Times New Roman" w:hAnsi="Times New Roman" w:eastAsia="宋体" w:cs="Times New Roman"/>
      <w:b/>
      <w:sz w:val="20"/>
    </w:rPr>
  </w:style>
  <w:style w:type="character" w:styleId="1001" w:customStyle="1">
    <w:name w:val="图注 Char Char"/>
    <w:qFormat/>
    <w:rPr>
      <w:rFonts w:ascii="Times New Roman" w:hAnsi="Times New Roman" w:eastAsia="宋体" w:cs="Times New Roman"/>
      <w:sz w:val="20"/>
    </w:rPr>
  </w:style>
  <w:style w:type="character" w:styleId="1002" w:customStyle="1">
    <w:name w:val="页码1"/>
    <w:qFormat/>
    <w:rPr>
      <w:rFonts w:ascii="Times New Roman" w:hAnsi="Times New Roman" w:eastAsia="宋体" w:cs="Times New Roman"/>
      <w:sz w:val="20"/>
    </w:rPr>
  </w:style>
  <w:style w:type="character" w:styleId="1003" w:customStyle="1">
    <w:name w:val="列表框1 Char Char"/>
    <w:qFormat/>
    <w:rPr>
      <w:rFonts w:ascii="Times New Roman" w:hAnsi="Times New Roman" w:eastAsia="宋体" w:cs="Times New Roman"/>
      <w:sz w:val="20"/>
    </w:rPr>
  </w:style>
  <w:style w:type="character" w:styleId="1004" w:customStyle="1">
    <w:name w:val="1ji Char"/>
    <w:qFormat/>
    <w:rPr>
      <w:rFonts w:ascii="Times New Roman" w:hAnsi="Times New Roman" w:eastAsia="宋体" w:cs="Times New Roman"/>
      <w:b/>
      <w:sz w:val="20"/>
    </w:rPr>
  </w:style>
  <w:style w:type="character" w:styleId="1005" w:customStyle="1">
    <w:name w:val="正文文本缩进 Char"/>
    <w:qFormat/>
    <w:rPr>
      <w:rFonts w:ascii="Times New Roman" w:hAnsi="Times New Roman" w:eastAsia="宋体" w:cs="Times New Roman"/>
      <w:sz w:val="20"/>
    </w:rPr>
  </w:style>
  <w:style w:type="character" w:styleId="1006" w:customStyle="1">
    <w:name w:val="标准文本 Char Char"/>
    <w:qFormat/>
    <w:rPr>
      <w:rFonts w:ascii="Times New Roman" w:hAnsi="Times New Roman" w:eastAsia="宋体" w:cs="Times New Roman"/>
      <w:sz w:val="20"/>
    </w:rPr>
  </w:style>
  <w:style w:type="character" w:styleId="1007" w:customStyle="1">
    <w:name w:val="表格用 Char"/>
    <w:qFormat/>
    <w:rPr>
      <w:rFonts w:ascii="Times New Roman" w:hAnsi="Times New Roman" w:eastAsia="宋体" w:cs="Times New Roman"/>
      <w:color w:val="000000"/>
      <w:sz w:val="20"/>
    </w:rPr>
  </w:style>
  <w:style w:type="character" w:styleId="1008" w:customStyle="1">
    <w:name w:val="标题 7 Char1"/>
    <w:qFormat/>
    <w:rPr>
      <w:rFonts w:ascii="Times New Roman" w:hAnsi="Times New Roman" w:eastAsia="宋体" w:cs="Times New Roman"/>
      <w:b/>
      <w:sz w:val="20"/>
    </w:rPr>
  </w:style>
  <w:style w:type="character" w:styleId="1009" w:customStyle="1">
    <w:name w:val="H 3 Char"/>
    <w:qFormat/>
    <w:rPr>
      <w:rFonts w:ascii="Times New Roman" w:hAnsi="Times New Roman" w:eastAsia="宋体" w:cs="Times New Roman"/>
      <w:b/>
      <w:sz w:val="20"/>
    </w:rPr>
  </w:style>
  <w:style w:type="character" w:styleId="1010" w:customStyle="1">
    <w:name w:val="正文文本缩进 3 字符"/>
    <w:qFormat/>
    <w:rPr>
      <w:rFonts w:ascii="Times New Roman" w:hAnsi="Times New Roman" w:eastAsia="宋体" w:cs="Times New Roman"/>
      <w:sz w:val="16"/>
      <w:szCs w:val="16"/>
    </w:rPr>
  </w:style>
  <w:style w:type="character" w:styleId="1011" w:customStyle="1">
    <w:name w:val="标题 Char"/>
    <w:qFormat/>
    <w:rPr>
      <w:rFonts w:ascii="Times New Roman" w:hAnsi="Times New Roman" w:eastAsia="宋体" w:cs="Times New Roman"/>
      <w:b/>
      <w:sz w:val="20"/>
    </w:rPr>
  </w:style>
  <w:style w:type="character" w:styleId="1012" w:customStyle="1">
    <w:name w:val="H 4 Char"/>
    <w:qFormat/>
    <w:rPr>
      <w:rFonts w:ascii="Times New Roman" w:hAnsi="Times New Roman" w:eastAsia="宋体" w:cs="Times New Roman"/>
      <w:b/>
      <w:sz w:val="20"/>
    </w:rPr>
  </w:style>
  <w:style w:type="character" w:styleId="1013" w:customStyle="1">
    <w:name w:val="批注主题 Char1"/>
    <w:qFormat/>
    <w:rPr>
      <w:rFonts w:ascii="Times New Roman" w:hAnsi="Times New Roman" w:eastAsia="宋体" w:cs="Times New Roman"/>
      <w:b/>
      <w:sz w:val="20"/>
    </w:rPr>
  </w:style>
  <w:style w:type="character" w:styleId="1014" w:customStyle="1">
    <w:name w:val="正文文本缩进 Char1"/>
    <w:qFormat/>
    <w:rPr>
      <w:rFonts w:ascii="Times New Roman" w:hAnsi="Times New Roman" w:eastAsia="宋体" w:cs="Times New Roman"/>
      <w:sz w:val="20"/>
    </w:rPr>
  </w:style>
  <w:style w:type="character" w:styleId="1015" w:customStyle="1">
    <w:name w:val="正文文本 3 Char"/>
    <w:qFormat/>
    <w:rPr>
      <w:rFonts w:ascii="Times New Roman" w:hAnsi="Times New Roman" w:eastAsia="宋体" w:cs="Times New Roman"/>
      <w:sz w:val="20"/>
    </w:rPr>
  </w:style>
  <w:style w:type="character" w:styleId="1016" w:customStyle="1">
    <w:name w:val="正文首行缩进 2 Char"/>
    <w:qFormat/>
    <w:rPr>
      <w:rFonts w:ascii="Times New Roman" w:hAnsi="Times New Roman" w:eastAsia="宋体" w:cs="Times New Roman"/>
      <w:sz w:val="20"/>
    </w:rPr>
  </w:style>
  <w:style w:type="character" w:styleId="1017" w:customStyle="1">
    <w:name w:val="页眉 Char1"/>
    <w:qFormat/>
    <w:rPr>
      <w:rFonts w:ascii="Times New Roman" w:hAnsi="Times New Roman" w:eastAsia="宋体" w:cs="Times New Roman"/>
      <w:sz w:val="20"/>
    </w:rPr>
  </w:style>
  <w:style w:type="character" w:styleId="1018" w:customStyle="1">
    <w:name w:val="Char Char2"/>
    <w:qFormat/>
    <w:rPr>
      <w:rFonts w:ascii="Times New Roman" w:hAnsi="Times New Roman" w:eastAsia="宋体" w:cs="Times New Roman"/>
      <w:sz w:val="20"/>
    </w:rPr>
  </w:style>
  <w:style w:type="character" w:styleId="1019" w:customStyle="1">
    <w:name w:val="样式 首行缩进:  2 字符 Char1"/>
    <w:qFormat/>
    <w:rPr>
      <w:rFonts w:ascii="Times New Roman" w:hAnsi="Times New Roman" w:eastAsia="宋体" w:cs="Times New Roman"/>
      <w:sz w:val="20"/>
    </w:rPr>
  </w:style>
  <w:style w:type="character" w:styleId="1020" w:customStyle="1">
    <w:name w:val="标题 2 Char"/>
    <w:qFormat/>
    <w:rPr>
      <w:rFonts w:ascii="Times New Roman" w:hAnsi="Times New Roman" w:eastAsia="宋体" w:cs="Times New Roman"/>
      <w:b/>
      <w:sz w:val="20"/>
    </w:rPr>
  </w:style>
  <w:style w:type="character" w:styleId="1021" w:customStyle="1">
    <w:name w:val="表格文字图表文字 Char Char"/>
    <w:qFormat/>
    <w:rPr>
      <w:rFonts w:ascii="Times New Roman" w:hAnsi="Times New Roman" w:eastAsia="宋体" w:cs="Times New Roman"/>
      <w:sz w:val="20"/>
    </w:rPr>
  </w:style>
  <w:style w:type="character" w:styleId="1022" w:customStyle="1">
    <w:name w:val="图片 Char"/>
    <w:qFormat/>
    <w:rPr>
      <w:rFonts w:ascii="Times New Roman" w:hAnsi="Times New Roman" w:eastAsia="宋体" w:cs="Times New Roman"/>
      <w:sz w:val="20"/>
    </w:rPr>
  </w:style>
  <w:style w:type="character" w:styleId="1023" w:customStyle="1">
    <w:name w:val="标题 6 Char"/>
    <w:qFormat/>
    <w:rPr>
      <w:rFonts w:ascii="Times New Roman" w:hAnsi="Times New Roman" w:eastAsia="宋体" w:cs="Times New Roman"/>
      <w:b/>
      <w:sz w:val="20"/>
    </w:rPr>
  </w:style>
  <w:style w:type="character" w:styleId="1024" w:customStyle="1">
    <w:name w:val="标题 4 Char"/>
    <w:qFormat/>
    <w:rPr>
      <w:rFonts w:ascii="Times New Roman" w:hAnsi="Times New Roman" w:eastAsia="宋体" w:cs="Times New Roman"/>
      <w:b/>
      <w:sz w:val="20"/>
    </w:rPr>
  </w:style>
  <w:style w:type="character" w:styleId="1025" w:customStyle="1">
    <w:name w:val="文档结构图 Char1"/>
    <w:qFormat/>
    <w:rPr>
      <w:rFonts w:ascii="Times New Roman" w:hAnsi="Times New Roman" w:eastAsia="宋体" w:cs="Times New Roman"/>
      <w:sz w:val="20"/>
    </w:rPr>
  </w:style>
  <w:style w:type="character" w:styleId="1026" w:customStyle="1">
    <w:name w:val="项目符0 Char"/>
    <w:qFormat/>
    <w:rPr>
      <w:rFonts w:ascii="Times New Roman" w:hAnsi="Times New Roman" w:eastAsia="宋体" w:cs="Times New Roman"/>
      <w:sz w:val="20"/>
    </w:rPr>
  </w:style>
  <w:style w:type="character" w:styleId="1027" w:customStyle="1">
    <w:name w:val="正文文本缩进 3 Char"/>
    <w:qFormat/>
    <w:rPr>
      <w:rFonts w:ascii="Times New Roman" w:hAnsi="Times New Roman" w:eastAsia="宋体" w:cs="Times New Roman"/>
      <w:sz w:val="20"/>
    </w:rPr>
  </w:style>
  <w:style w:type="character" w:styleId="1028" w:customStyle="1">
    <w:name w:val="Char Char3"/>
    <w:qFormat/>
    <w:rPr>
      <w:rFonts w:ascii="Times New Roman" w:hAnsi="Times New Roman" w:eastAsia="宋体" w:cs="Times New Roman"/>
      <w:sz w:val="20"/>
    </w:rPr>
  </w:style>
  <w:style w:type="character" w:styleId="1029" w:customStyle="1">
    <w:name w:val="纯文本 Char"/>
    <w:qFormat/>
    <w:rPr>
      <w:rFonts w:ascii="Times New Roman" w:hAnsi="Times New Roman" w:eastAsia="宋体" w:cs="Times New Roman"/>
      <w:sz w:val="20"/>
    </w:rPr>
  </w:style>
  <w:style w:type="character" w:styleId="1030" w:customStyle="1">
    <w:name w:val="正文文本缩进 2 Char1"/>
    <w:qFormat/>
    <w:rPr>
      <w:rFonts w:ascii="Times New Roman" w:hAnsi="Times New Roman" w:eastAsia="宋体" w:cs="Times New Roman"/>
      <w:sz w:val="20"/>
    </w:rPr>
  </w:style>
  <w:style w:type="character" w:styleId="1031" w:customStyle="1">
    <w:name w:val="标题 8 Char"/>
    <w:qFormat/>
    <w:rPr>
      <w:rFonts w:ascii="Times New Roman" w:hAnsi="Times New Roman" w:eastAsia="宋体" w:cs="Times New Roman"/>
      <w:sz w:val="20"/>
    </w:rPr>
  </w:style>
  <w:style w:type="character" w:styleId="1032" w:customStyle="1">
    <w:name w:val="标题 6 Char1"/>
    <w:qFormat/>
    <w:rPr>
      <w:rFonts w:ascii="Times New Roman" w:hAnsi="Times New Roman" w:eastAsia="宋体" w:cs="Times New Roman"/>
      <w:b/>
      <w:sz w:val="20"/>
    </w:rPr>
  </w:style>
  <w:style w:type="character" w:styleId="1033" w:customStyle="1">
    <w:name w:val="case31"/>
    <w:qFormat/>
    <w:rPr>
      <w:rFonts w:ascii="Times New Roman" w:hAnsi="Times New Roman" w:eastAsia="宋体" w:cs="Times New Roman"/>
      <w:sz w:val="20"/>
    </w:rPr>
  </w:style>
  <w:style w:type="character" w:styleId="1034" w:customStyle="1">
    <w:name w:val="正文文本 Char"/>
    <w:qFormat/>
    <w:rPr>
      <w:rFonts w:ascii="Times New Roman" w:hAnsi="Times New Roman" w:eastAsia="宋体" w:cs="Times New Roman"/>
      <w:sz w:val="20"/>
    </w:rPr>
  </w:style>
  <w:style w:type="paragraph" w:styleId="1035" w:customStyle="1">
    <w:name w:val="节标题"/>
    <w:basedOn w:val="855"/>
    <w:next w:val="1036"/>
    <w:qFormat/>
    <w:pPr>
      <w:ind w:left="0" w:firstLine="5120"/>
      <w:jc w:val="center"/>
      <w:spacing w:before="0" w:after="0" w:line="289" w:lineRule="atLeast"/>
    </w:pPr>
    <w:rPr>
      <w:rFonts w:ascii="Times New Roman" w:hAnsi="Times New Roman" w:cs="Times New Roman"/>
    </w:rPr>
  </w:style>
  <w:style w:type="paragraph" w:styleId="1036" w:customStyle="1">
    <w:name w:val="文档标题6"/>
    <w:basedOn w:val="861"/>
    <w:next w:val="854"/>
    <w:qFormat/>
    <w:pPr>
      <w:ind w:left="1134" w:firstLine="20"/>
      <w:spacing w:before="280" w:after="280" w:line="360" w:lineRule="auto"/>
      <w:outlineLvl w:val="5"/>
    </w:pPr>
  </w:style>
  <w:style w:type="paragraph" w:styleId="1037" w:customStyle="1">
    <w:name w:val="正文段"/>
    <w:basedOn w:val="855"/>
    <w:next w:val="1038"/>
    <w:qFormat/>
    <w:pPr>
      <w:ind w:left="454" w:firstLine="1222"/>
      <w:spacing w:before="0" w:after="240" w:line="240" w:lineRule="atLeast"/>
    </w:pPr>
    <w:rPr>
      <w:rFonts w:ascii="Times New Roman" w:hAnsi="Times New Roman" w:cs="Times New Roman"/>
    </w:rPr>
  </w:style>
  <w:style w:type="paragraph" w:styleId="1038" w:customStyle="1">
    <w:name w:val="批注主题1"/>
    <w:next w:val="854"/>
    <w:qFormat/>
    <w:pPr>
      <w:ind w:left="200" w:firstLine="4808"/>
      <w:spacing w:line="360" w:lineRule="auto"/>
    </w:pPr>
    <w:rPr>
      <w:rFonts w:ascii="Calibri" w:hAnsi="Calibri"/>
    </w:rPr>
  </w:style>
  <w:style w:type="paragraph" w:styleId="1039" w:customStyle="1">
    <w:name w:val="_Style 224"/>
    <w:next w:val="1040"/>
    <w:qFormat/>
    <w:pPr>
      <w:ind w:firstLine="3584"/>
    </w:pPr>
    <w:rPr>
      <w:rFonts w:ascii="Calibri" w:hAnsi="Calibri"/>
    </w:rPr>
  </w:style>
  <w:style w:type="paragraph" w:styleId="1040" w:customStyle="1">
    <w:name w:val="编号1"/>
    <w:basedOn w:val="855"/>
    <w:next w:val="1041"/>
    <w:qFormat/>
    <w:pPr>
      <w:ind w:left="360" w:right="210" w:firstLine="2200"/>
      <w:spacing w:before="0" w:after="0" w:line="240" w:lineRule="auto"/>
    </w:pPr>
    <w:rPr>
      <w:rFonts w:ascii="Times New Roman" w:hAnsi="Times New Roman" w:cs="Times New Roman"/>
    </w:rPr>
  </w:style>
  <w:style w:type="paragraph" w:styleId="1041" w:customStyle="1">
    <w:name w:val="图片"/>
    <w:basedOn w:val="855"/>
    <w:next w:val="1042"/>
    <w:qFormat/>
    <w:pPr>
      <w:ind w:left="-283" w:firstLine="2674"/>
      <w:jc w:val="center"/>
      <w:spacing w:before="0" w:after="0" w:line="360" w:lineRule="auto"/>
    </w:pPr>
    <w:rPr>
      <w:rFonts w:ascii="Times New Roman" w:hAnsi="Times New Roman" w:cs="Times New Roman"/>
    </w:rPr>
  </w:style>
  <w:style w:type="paragraph" w:styleId="1042" w:customStyle="1">
    <w:name w:val="样式 目录 3 + 左侧:  2 字符"/>
    <w:next w:val="907"/>
    <w:qFormat/>
    <w:pPr>
      <w:ind w:left="400" w:firstLine="5120"/>
      <w:spacing w:line="360" w:lineRule="auto"/>
      <w:widowControl w:val="off"/>
    </w:pPr>
    <w:rPr>
      <w:rFonts w:ascii="Calibri" w:hAnsi="Calibri"/>
    </w:rPr>
  </w:style>
  <w:style w:type="paragraph" w:styleId="1043" w:customStyle="1">
    <w:name w:val="图注"/>
    <w:next w:val="1044"/>
    <w:qFormat/>
    <w:pPr>
      <w:ind w:left="360" w:firstLine="2152"/>
      <w:jc w:val="center"/>
    </w:pPr>
    <w:rPr>
      <w:rFonts w:ascii="Calibri" w:hAnsi="Calibri"/>
    </w:rPr>
  </w:style>
  <w:style w:type="paragraph" w:styleId="1044" w:customStyle="1">
    <w:name w:val="列表编号 41"/>
    <w:basedOn w:val="855"/>
    <w:next w:val="1045"/>
    <w:qFormat/>
    <w:pPr>
      <w:ind w:left="1620" w:firstLine="2712"/>
      <w:spacing w:before="0" w:after="0" w:line="360" w:lineRule="auto"/>
    </w:pPr>
    <w:rPr>
      <w:rFonts w:ascii="Times New Roman" w:hAnsi="Times New Roman" w:cs="Times New Roman"/>
    </w:rPr>
  </w:style>
  <w:style w:type="paragraph" w:styleId="1045" w:customStyle="1">
    <w:name w:val="项目符0"/>
    <w:basedOn w:val="855"/>
    <w:next w:val="1046"/>
    <w:qFormat/>
    <w:pPr>
      <w:ind w:left="300" w:right="57" w:firstLine="2760"/>
      <w:spacing w:before="0" w:after="0" w:line="300" w:lineRule="auto"/>
    </w:pPr>
    <w:rPr>
      <w:rFonts w:ascii="Times New Roman" w:hAnsi="Times New Roman" w:cs="Times New Roman"/>
    </w:rPr>
  </w:style>
  <w:style w:type="paragraph" w:styleId="1046" w:customStyle="1">
    <w:name w:val="宏文本1"/>
    <w:next w:val="1047"/>
    <w:qFormat/>
    <w:pPr>
      <w:ind w:firstLine="5632"/>
      <w:widowControl w:val="off"/>
    </w:pPr>
    <w:rPr>
      <w:rFonts w:ascii="Calibri" w:hAnsi="Calibri"/>
    </w:rPr>
  </w:style>
  <w:style w:type="paragraph" w:styleId="1047" w:customStyle="1">
    <w:name w:val="Item Step in Table"/>
    <w:next w:val="1048"/>
    <w:qFormat/>
    <w:pPr>
      <w:ind w:left="397" w:firstLine="3699"/>
      <w:jc w:val="both"/>
      <w:spacing w:before="40" w:after="40"/>
    </w:pPr>
    <w:rPr>
      <w:rFonts w:ascii="Calibri" w:hAnsi="Calibri"/>
    </w:rPr>
  </w:style>
  <w:style w:type="paragraph" w:styleId="1048" w:customStyle="1">
    <w:name w:val="Char Char Char Char Char Char1 Char Char Char Char Char Char"/>
    <w:basedOn w:val="855"/>
    <w:next w:val="1049"/>
    <w:qFormat/>
    <w:pPr>
      <w:ind w:left="0" w:firstLine="2560"/>
      <w:spacing w:before="0" w:after="0" w:line="240" w:lineRule="auto"/>
    </w:pPr>
    <w:rPr>
      <w:rFonts w:ascii="Times New Roman" w:hAnsi="Times New Roman" w:cs="Times New Roman"/>
    </w:rPr>
  </w:style>
  <w:style w:type="paragraph" w:styleId="1049" w:customStyle="1">
    <w:name w:val="Char Char1"/>
    <w:basedOn w:val="855"/>
    <w:next w:val="1050"/>
    <w:qFormat/>
    <w:pPr>
      <w:ind w:left="0" w:firstLine="3584"/>
      <w:spacing w:before="0" w:after="160" w:line="240" w:lineRule="exact"/>
    </w:pPr>
    <w:rPr>
      <w:rFonts w:ascii="Times New Roman" w:hAnsi="Times New Roman" w:cs="Times New Roman"/>
    </w:rPr>
  </w:style>
  <w:style w:type="paragraph" w:styleId="1050" w:customStyle="1">
    <w:name w:val="样式 标题 3 + 行距: 1.5 倍行距"/>
    <w:basedOn w:val="858"/>
    <w:next w:val="913"/>
    <w:qFormat/>
    <w:pPr>
      <w:ind w:left="200" w:firstLine="18"/>
      <w:spacing w:before="0" w:after="0" w:line="360" w:lineRule="auto"/>
      <w:outlineLvl w:val="2"/>
    </w:pPr>
  </w:style>
  <w:style w:type="paragraph" w:styleId="1051" w:customStyle="1">
    <w:name w:val="xl76"/>
    <w:basedOn w:val="855"/>
    <w:next w:val="910"/>
    <w:qFormat/>
    <w:pPr>
      <w:ind w:left="0" w:firstLine="3584"/>
      <w:jc w:val="center"/>
      <w:spacing w:before="280" w:after="280" w:line="240" w:lineRule="auto"/>
    </w:pPr>
    <w:rPr>
      <w:rFonts w:ascii="Times New Roman" w:hAnsi="Times New Roman" w:cs="Times New Roman"/>
    </w:rPr>
  </w:style>
  <w:style w:type="paragraph" w:styleId="1052" w:customStyle="1">
    <w:name w:val="xl26"/>
    <w:basedOn w:val="855"/>
    <w:next w:val="1053"/>
    <w:qFormat/>
    <w:pPr>
      <w:ind w:left="0" w:firstLine="20"/>
      <w:jc w:val="center"/>
      <w:spacing w:before="280" w:after="280" w:line="240" w:lineRule="auto"/>
      <w:shd w:val="clear" w:color="000000" w:fill="ffffff"/>
    </w:pPr>
    <w:rPr>
      <w:rFonts w:ascii="Times New Roman" w:hAnsi="Times New Roman" w:cs="Times New Roman"/>
    </w:rPr>
  </w:style>
  <w:style w:type="paragraph" w:styleId="1053" w:customStyle="1">
    <w:name w:val="Char1 Char Char"/>
    <w:basedOn w:val="855"/>
    <w:next w:val="893"/>
    <w:qFormat/>
    <w:pPr>
      <w:ind w:left="0" w:firstLine="2560"/>
      <w:spacing w:before="0" w:after="0" w:line="240" w:lineRule="auto"/>
    </w:pPr>
    <w:rPr>
      <w:rFonts w:ascii="Times New Roman" w:hAnsi="Times New Roman" w:cs="Times New Roman"/>
    </w:rPr>
  </w:style>
  <w:style w:type="paragraph" w:styleId="1054" w:customStyle="1">
    <w:name w:val="纯文本2"/>
    <w:basedOn w:val="855"/>
    <w:next w:val="1055"/>
    <w:qFormat/>
    <w:pPr>
      <w:ind w:left="0" w:firstLine="3584"/>
      <w:spacing w:before="0" w:after="0" w:line="240" w:lineRule="auto"/>
    </w:pPr>
    <w:rPr>
      <w:rFonts w:ascii="Times New Roman" w:hAnsi="Times New Roman" w:cs="Times New Roman"/>
    </w:rPr>
  </w:style>
  <w:style w:type="paragraph" w:styleId="1055" w:customStyle="1">
    <w:name w:val="xl69"/>
    <w:basedOn w:val="855"/>
    <w:next w:val="1056"/>
    <w:qFormat/>
    <w:pPr>
      <w:ind w:left="0" w:firstLine="3584"/>
      <w:spacing w:before="280" w:after="280" w:line="240" w:lineRule="auto"/>
    </w:pPr>
    <w:rPr>
      <w:rFonts w:ascii="Times New Roman" w:hAnsi="Times New Roman" w:cs="Times New Roman"/>
    </w:rPr>
  </w:style>
  <w:style w:type="paragraph" w:styleId="1056" w:customStyle="1">
    <w:name w:val="Char Char Char"/>
    <w:basedOn w:val="855"/>
    <w:next w:val="1057"/>
    <w:qFormat/>
    <w:pPr>
      <w:ind w:left="0" w:firstLine="2560"/>
      <w:spacing w:before="0" w:after="0" w:line="240" w:lineRule="auto"/>
    </w:pPr>
    <w:rPr>
      <w:rFonts w:ascii="Times New Roman" w:hAnsi="Times New Roman" w:cs="Times New Roman"/>
    </w:rPr>
  </w:style>
  <w:style w:type="paragraph" w:styleId="1057" w:customStyle="1">
    <w:name w:val="表格"/>
    <w:basedOn w:val="855"/>
    <w:next w:val="1052"/>
    <w:qFormat/>
    <w:pPr>
      <w:ind w:left="0" w:firstLine="2560"/>
      <w:spacing w:before="0" w:after="0" w:line="360" w:lineRule="auto"/>
    </w:pPr>
    <w:rPr>
      <w:rFonts w:ascii="Times New Roman" w:hAnsi="Times New Roman" w:cs="Times New Roman"/>
    </w:rPr>
  </w:style>
  <w:style w:type="paragraph" w:styleId="1058" w:customStyle="1">
    <w:name w:val="xl68"/>
    <w:basedOn w:val="855"/>
    <w:next w:val="1059"/>
    <w:qFormat/>
    <w:pPr>
      <w:ind w:left="100" w:firstLine="5220"/>
      <w:spacing w:before="280" w:after="280" w:line="240" w:lineRule="auto"/>
    </w:pPr>
    <w:rPr>
      <w:rFonts w:ascii="Times New Roman" w:hAnsi="Times New Roman" w:cs="Times New Roman"/>
    </w:rPr>
  </w:style>
  <w:style w:type="paragraph" w:styleId="1059" w:customStyle="1">
    <w:name w:val="Char1"/>
    <w:basedOn w:val="855"/>
    <w:next w:val="1060"/>
    <w:qFormat/>
    <w:pPr>
      <w:ind w:left="0" w:firstLine="2560"/>
      <w:spacing w:before="0" w:after="0" w:line="240" w:lineRule="auto"/>
    </w:pPr>
    <w:rPr>
      <w:rFonts w:ascii="Times New Roman" w:hAnsi="Times New Roman" w:cs="Times New Roman"/>
    </w:rPr>
  </w:style>
  <w:style w:type="paragraph" w:styleId="1060" w:customStyle="1">
    <w:name w:val="需求文档正文样式"/>
    <w:basedOn w:val="855"/>
    <w:next w:val="1061"/>
    <w:qFormat/>
    <w:pPr>
      <w:ind w:left="437" w:firstLine="2741"/>
      <w:spacing w:before="0" w:after="0" w:line="360" w:lineRule="auto"/>
    </w:pPr>
    <w:rPr>
      <w:rFonts w:ascii="Times New Roman" w:hAnsi="Times New Roman" w:cs="Times New Roman"/>
    </w:rPr>
  </w:style>
  <w:style w:type="paragraph" w:styleId="1061" w:customStyle="1">
    <w:name w:val="xl74"/>
    <w:basedOn w:val="855"/>
    <w:next w:val="1062"/>
    <w:qFormat/>
    <w:pPr>
      <w:ind w:left="0" w:firstLine="16"/>
      <w:jc w:val="center"/>
      <w:spacing w:before="280" w:after="280" w:line="240" w:lineRule="auto"/>
      <w:shd w:val="clear" w:color="000000" w:fill="538dd5"/>
    </w:pPr>
    <w:rPr>
      <w:rFonts w:ascii="Times New Roman" w:hAnsi="Times New Roman" w:cs="Times New Roman"/>
    </w:rPr>
  </w:style>
  <w:style w:type="paragraph" w:styleId="1062" w:customStyle="1">
    <w:name w:val="xl88"/>
    <w:basedOn w:val="855"/>
    <w:next w:val="1063"/>
    <w:qFormat/>
    <w:pPr>
      <w:ind w:left="0" w:firstLine="5120"/>
      <w:spacing w:before="280" w:after="280" w:line="240" w:lineRule="auto"/>
    </w:pPr>
    <w:rPr>
      <w:rFonts w:ascii="Times New Roman" w:hAnsi="Times New Roman" w:cs="Times New Roman"/>
    </w:rPr>
  </w:style>
  <w:style w:type="paragraph" w:styleId="1063" w:customStyle="1">
    <w:name w:val="xl70"/>
    <w:basedOn w:val="855"/>
    <w:next w:val="909"/>
    <w:qFormat/>
    <w:pPr>
      <w:ind w:left="0" w:firstLine="1024"/>
      <w:spacing w:before="280" w:after="280" w:line="240" w:lineRule="auto"/>
    </w:pPr>
    <w:rPr>
      <w:rFonts w:ascii="Times New Roman" w:hAnsi="Times New Roman" w:cs="Times New Roman"/>
    </w:rPr>
  </w:style>
  <w:style w:type="paragraph" w:styleId="1064" w:customStyle="1">
    <w:name w:val="文档标题5"/>
    <w:basedOn w:val="860"/>
    <w:next w:val="854"/>
    <w:qFormat/>
    <w:pPr>
      <w:ind w:left="992" w:firstLine="18"/>
      <w:spacing w:before="280" w:after="280" w:line="360" w:lineRule="auto"/>
      <w:outlineLvl w:val="4"/>
    </w:pPr>
  </w:style>
  <w:style w:type="paragraph" w:styleId="1065" w:customStyle="1">
    <w:name w:val="样式 加粗 居中"/>
    <w:basedOn w:val="855"/>
    <w:next w:val="1066"/>
    <w:qFormat/>
    <w:pPr>
      <w:ind w:left="0" w:firstLine="2560"/>
      <w:jc w:val="center"/>
      <w:spacing w:before="0" w:after="0" w:line="360" w:lineRule="auto"/>
    </w:pPr>
    <w:rPr>
      <w:rFonts w:ascii="Times New Roman" w:hAnsi="Times New Roman" w:cs="Times New Roman"/>
    </w:rPr>
  </w:style>
  <w:style w:type="paragraph" w:styleId="1066" w:customStyle="1">
    <w:name w:val="_Style 12"/>
    <w:next w:val="1067"/>
    <w:qFormat/>
    <w:pPr>
      <w:ind w:firstLine="14"/>
      <w:spacing w:line="360" w:lineRule="auto"/>
      <w:shd w:val="clear" w:color="000000" w:fill="000080"/>
    </w:pPr>
    <w:rPr>
      <w:rFonts w:ascii="Calibri" w:hAnsi="Calibri"/>
    </w:rPr>
  </w:style>
  <w:style w:type="paragraph" w:styleId="1067" w:customStyle="1">
    <w:name w:val="正文文本缩进1"/>
    <w:basedOn w:val="855"/>
    <w:next w:val="1068"/>
    <w:qFormat/>
    <w:pPr>
      <w:ind w:left="420" w:firstLine="3584"/>
      <w:spacing w:before="0" w:after="120" w:line="240" w:lineRule="auto"/>
    </w:pPr>
    <w:rPr>
      <w:rFonts w:ascii="Times New Roman" w:hAnsi="Times New Roman" w:cs="Times New Roman"/>
    </w:rPr>
  </w:style>
  <w:style w:type="paragraph" w:styleId="1068" w:customStyle="1">
    <w:name w:val="列表编号 31"/>
    <w:basedOn w:val="855"/>
    <w:next w:val="911"/>
    <w:qFormat/>
    <w:pPr>
      <w:ind w:left="1200" w:firstLine="2712"/>
      <w:spacing w:before="0" w:after="0" w:line="360" w:lineRule="auto"/>
    </w:pPr>
    <w:rPr>
      <w:rFonts w:ascii="Times New Roman" w:hAnsi="Times New Roman" w:cs="Times New Roman"/>
    </w:rPr>
  </w:style>
  <w:style w:type="paragraph" w:styleId="1069" w:customStyle="1">
    <w:name w:val="三号 居中"/>
    <w:basedOn w:val="855"/>
    <w:next w:val="1070"/>
    <w:qFormat/>
    <w:pPr>
      <w:ind w:left="0" w:firstLine="6144"/>
      <w:jc w:val="center"/>
      <w:spacing w:before="0" w:after="0" w:line="360" w:lineRule="auto"/>
    </w:pPr>
    <w:rPr>
      <w:rFonts w:ascii="Times New Roman" w:hAnsi="Times New Roman" w:cs="Times New Roman"/>
    </w:rPr>
  </w:style>
  <w:style w:type="paragraph" w:styleId="1070" w:customStyle="1">
    <w:name w:val="列出段落1"/>
    <w:basedOn w:val="855"/>
    <w:next w:val="1071"/>
    <w:qFormat/>
    <w:pPr>
      <w:ind w:left="420" w:firstLine="3748"/>
      <w:spacing w:before="0" w:after="0" w:line="240" w:lineRule="auto"/>
    </w:pPr>
    <w:rPr>
      <w:rFonts w:ascii="Times New Roman" w:hAnsi="Times New Roman" w:cs="Times New Roman"/>
    </w:rPr>
  </w:style>
  <w:style w:type="paragraph" w:styleId="1071" w:customStyle="1">
    <w:name w:val="Char Char Char Char Char Char1 Char Char Char1 Char Char Char"/>
    <w:basedOn w:val="855"/>
    <w:next w:val="1072"/>
    <w:qFormat/>
    <w:pPr>
      <w:ind w:left="0" w:firstLine="2560"/>
      <w:spacing w:before="0" w:after="0" w:line="240" w:lineRule="auto"/>
    </w:pPr>
    <w:rPr>
      <w:rFonts w:ascii="Times New Roman" w:hAnsi="Times New Roman" w:cs="Times New Roman"/>
    </w:rPr>
  </w:style>
  <w:style w:type="paragraph" w:styleId="1072" w:customStyle="1">
    <w:name w:val="Char Char Char Char Char Char1 Char Char Char1 Char"/>
    <w:basedOn w:val="855"/>
    <w:next w:val="1073"/>
    <w:qFormat/>
    <w:pPr>
      <w:ind w:left="0" w:firstLine="2560"/>
      <w:spacing w:before="0" w:after="0" w:line="240" w:lineRule="auto"/>
    </w:pPr>
    <w:rPr>
      <w:rFonts w:ascii="Times New Roman" w:hAnsi="Times New Roman" w:cs="Times New Roman"/>
    </w:rPr>
  </w:style>
  <w:style w:type="paragraph" w:styleId="1073" w:customStyle="1">
    <w:name w:val="正文符号4"/>
    <w:basedOn w:val="855"/>
    <w:next w:val="1065"/>
    <w:qFormat/>
    <w:pPr>
      <w:ind w:left="0" w:firstLine="5632"/>
      <w:spacing w:before="0" w:after="0" w:line="240" w:lineRule="auto"/>
    </w:pPr>
    <w:rPr>
      <w:rFonts w:ascii="Times New Roman" w:hAnsi="Times New Roman" w:cs="Times New Roman"/>
    </w:rPr>
  </w:style>
  <w:style w:type="paragraph" w:styleId="1074" w:customStyle="1">
    <w:name w:val="加粗（居中）"/>
    <w:next w:val="1075"/>
    <w:qFormat/>
    <w:pPr>
      <w:ind w:firstLine="2560"/>
    </w:pPr>
    <w:rPr>
      <w:rFonts w:ascii="Calibri" w:hAnsi="Calibri"/>
    </w:rPr>
  </w:style>
  <w:style w:type="paragraph" w:styleId="1075" w:customStyle="1">
    <w:name w:val="xl65"/>
    <w:basedOn w:val="855"/>
    <w:next w:val="1035"/>
    <w:qFormat/>
    <w:pPr>
      <w:ind w:left="0" w:firstLine="5120"/>
      <w:spacing w:before="280" w:after="280" w:line="240" w:lineRule="auto"/>
    </w:pPr>
    <w:rPr>
      <w:rFonts w:ascii="Times New Roman" w:hAnsi="Times New Roman" w:cs="Times New Roman"/>
    </w:rPr>
  </w:style>
  <w:style w:type="paragraph" w:styleId="1076" w:customStyle="1">
    <w:name w:val="WPSOffice手动目录 3"/>
    <w:qFormat/>
    <w:pPr>
      <w:ind w:left="400"/>
    </w:pPr>
  </w:style>
  <w:style w:type="paragraph" w:styleId="1077" w:customStyle="1">
    <w:name w:val="xl77"/>
    <w:basedOn w:val="855"/>
    <w:next w:val="1078"/>
    <w:qFormat/>
    <w:pPr>
      <w:ind w:left="0" w:firstLine="3584"/>
      <w:spacing w:before="280" w:after="280" w:line="240" w:lineRule="auto"/>
    </w:pPr>
    <w:rPr>
      <w:rFonts w:ascii="Times New Roman" w:hAnsi="Times New Roman" w:cs="Times New Roman"/>
    </w:rPr>
  </w:style>
  <w:style w:type="paragraph" w:styleId="1078" w:customStyle="1">
    <w:name w:val="Char Char Char1"/>
    <w:basedOn w:val="855"/>
    <w:next w:val="1079"/>
    <w:qFormat/>
    <w:pPr>
      <w:ind w:left="900" w:firstLine="2096"/>
      <w:spacing w:before="0" w:after="0" w:line="240" w:lineRule="auto"/>
    </w:pPr>
    <w:rPr>
      <w:rFonts w:ascii="Times New Roman" w:hAnsi="Times New Roman" w:cs="Times New Roman"/>
    </w:rPr>
  </w:style>
  <w:style w:type="paragraph" w:styleId="1079" w:customStyle="1">
    <w:name w:val="索引 21"/>
    <w:basedOn w:val="855"/>
    <w:next w:val="854"/>
    <w:qFormat/>
    <w:pPr>
      <w:ind w:left="200" w:firstLine="2560"/>
      <w:jc w:val="center"/>
      <w:spacing w:before="0" w:after="0" w:line="360" w:lineRule="auto"/>
    </w:pPr>
    <w:rPr>
      <w:rFonts w:ascii="Times New Roman" w:hAnsi="Times New Roman" w:cs="Times New Roman"/>
    </w:rPr>
  </w:style>
  <w:style w:type="paragraph" w:styleId="1080" w:customStyle="1">
    <w:name w:val="正文（首行缩进 2 字符）"/>
    <w:next w:val="1081"/>
    <w:qFormat/>
    <w:pPr>
      <w:ind w:left="480" w:firstLine="2784"/>
      <w:jc w:val="center"/>
      <w:spacing w:line="300" w:lineRule="auto"/>
    </w:pPr>
    <w:rPr>
      <w:rFonts w:ascii="Calibri" w:hAnsi="Calibri"/>
    </w:rPr>
  </w:style>
  <w:style w:type="paragraph" w:styleId="1081" w:customStyle="1">
    <w:name w:val="xl28"/>
    <w:basedOn w:val="855"/>
    <w:next w:val="1082"/>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HTML 预设格式1"/>
    <w:basedOn w:val="855"/>
    <w:next w:val="1083"/>
    <w:qFormat/>
    <w:pPr>
      <w:ind w:left="0" w:firstLine="3584"/>
      <w:spacing w:before="0" w:after="0" w:line="253" w:lineRule="atLeast"/>
    </w:pPr>
    <w:rPr>
      <w:rFonts w:ascii="Times New Roman" w:hAnsi="Times New Roman" w:cs="Times New Roman"/>
    </w:rPr>
  </w:style>
  <w:style w:type="paragraph" w:styleId="1083" w:customStyle="1">
    <w:name w:val="项目符号：一级"/>
    <w:basedOn w:val="855"/>
    <w:next w:val="854"/>
    <w:qFormat/>
    <w:pPr>
      <w:ind w:left="425" w:firstLine="1111"/>
      <w:spacing w:before="0" w:after="0" w:line="360" w:lineRule="auto"/>
    </w:pPr>
    <w:rPr>
      <w:rFonts w:ascii="Times New Roman" w:hAnsi="Times New Roman" w:cs="Times New Roman"/>
    </w:rPr>
  </w:style>
  <w:style w:type="paragraph" w:styleId="1084" w:customStyle="1">
    <w:name w:val="Default"/>
    <w:next w:val="889"/>
    <w:qFormat/>
    <w:pPr>
      <w:ind w:firstLine="5120"/>
      <w:widowControl w:val="off"/>
    </w:pPr>
    <w:rPr>
      <w:rFonts w:ascii="Calibri" w:hAnsi="Calibri"/>
    </w:rPr>
  </w:style>
  <w:style w:type="paragraph" w:styleId="1085" w:customStyle="1">
    <w:name w:val="xl84"/>
    <w:basedOn w:val="855"/>
    <w:next w:val="1086"/>
    <w:qFormat/>
    <w:pPr>
      <w:ind w:left="0" w:firstLine="2048"/>
      <w:jc w:val="center"/>
      <w:spacing w:before="280" w:after="280" w:line="240" w:lineRule="auto"/>
    </w:pPr>
    <w:rPr>
      <w:rFonts w:ascii="Times New Roman" w:hAnsi="Times New Roman" w:cs="Times New Roman"/>
    </w:rPr>
  </w:style>
  <w:style w:type="paragraph" w:styleId="1086" w:customStyle="1">
    <w:name w:val="2-2ji"/>
    <w:basedOn w:val="857"/>
    <w:next w:val="1087"/>
    <w:qFormat/>
    <w:pPr>
      <w:ind w:left="0" w:firstLine="24"/>
      <w:jc w:val="center"/>
      <w:spacing w:before="0" w:after="0" w:line="360" w:lineRule="auto"/>
      <w:outlineLvl w:val="1"/>
    </w:pPr>
  </w:style>
  <w:style w:type="paragraph" w:styleId="1087" w:customStyle="1">
    <w:name w:val="应答文本"/>
    <w:basedOn w:val="855"/>
    <w:next w:val="1088"/>
    <w:qFormat/>
    <w:pPr>
      <w:ind w:left="1296" w:firstLine="2112"/>
      <w:spacing w:before="0" w:after="0" w:line="460" w:lineRule="exact"/>
    </w:pPr>
    <w:rPr>
      <w:rFonts w:ascii="Times New Roman" w:hAnsi="Times New Roman" w:cs="Times New Roman"/>
    </w:rPr>
  </w:style>
  <w:style w:type="paragraph" w:styleId="1088" w:customStyle="1">
    <w:name w:val="引文目录1"/>
    <w:basedOn w:val="855"/>
    <w:next w:val="854"/>
    <w:qFormat/>
    <w:pPr>
      <w:ind w:left="420" w:firstLine="2560"/>
      <w:jc w:val="center"/>
      <w:spacing w:before="0" w:after="0" w:line="360" w:lineRule="auto"/>
    </w:pPr>
    <w:rPr>
      <w:rFonts w:ascii="Times New Roman" w:hAnsi="Times New Roman" w:cs="Times New Roman"/>
    </w:rPr>
  </w:style>
  <w:style w:type="paragraph" w:styleId="1089" w:customStyle="1">
    <w:name w:val="首行缩进"/>
    <w:basedOn w:val="854"/>
    <w:qFormat/>
    <w:pPr>
      <w:ind w:firstLine="480"/>
    </w:pPr>
    <w:rPr>
      <w:rFonts w:ascii="Times New Roman" w:hAnsi="Times New Roman" w:cs="Times New Roman"/>
      <w:lang w:val="zh-CN"/>
    </w:rPr>
  </w:style>
  <w:style w:type="paragraph" w:styleId="1090" w:customStyle="1">
    <w:name w:val="font9"/>
    <w:basedOn w:val="855"/>
    <w:next w:val="1091"/>
    <w:qFormat/>
    <w:pPr>
      <w:ind w:left="0" w:firstLine="7168"/>
      <w:spacing w:before="280" w:after="280" w:line="240" w:lineRule="auto"/>
    </w:pPr>
    <w:rPr>
      <w:rFonts w:ascii="Times New Roman" w:hAnsi="Times New Roman" w:cs="Times New Roman"/>
    </w:rPr>
  </w:style>
  <w:style w:type="paragraph" w:styleId="1091" w:customStyle="1">
    <w:name w:val="样式 标题 3 + (中文) 黑体 小四 非加粗 段前: 7.8 磅 段后: 0 磅 行距: 固定值 20 磅"/>
    <w:basedOn w:val="858"/>
    <w:next w:val="1092"/>
    <w:qFormat/>
    <w:pPr>
      <w:ind w:left="0"/>
      <w:spacing w:before="0" w:after="0" w:line="400" w:lineRule="exact"/>
      <w:outlineLvl w:val="2"/>
    </w:pPr>
  </w:style>
  <w:style w:type="paragraph" w:styleId="1092" w:customStyle="1">
    <w:name w:val="标书正文"/>
    <w:basedOn w:val="855"/>
    <w:next w:val="1093"/>
    <w:qFormat/>
    <w:pPr>
      <w:ind w:left="440" w:right="100" w:firstLine="2760"/>
      <w:spacing w:before="0" w:after="0" w:line="360" w:lineRule="auto"/>
    </w:pPr>
    <w:rPr>
      <w:rFonts w:ascii="Times New Roman" w:hAnsi="Times New Roman" w:cs="Times New Roman"/>
    </w:rPr>
  </w:style>
  <w:style w:type="paragraph" w:styleId="1093" w:customStyle="1">
    <w:name w:val="xl67"/>
    <w:basedOn w:val="855"/>
    <w:next w:val="1094"/>
    <w:qFormat/>
    <w:pPr>
      <w:ind w:left="0" w:firstLine="5120"/>
      <w:spacing w:before="280" w:after="280" w:line="240" w:lineRule="auto"/>
    </w:pPr>
    <w:rPr>
      <w:rFonts w:ascii="Times New Roman" w:hAnsi="Times New Roman" w:cs="Times New Roman"/>
    </w:rPr>
  </w:style>
  <w:style w:type="paragraph" w:styleId="1094" w:customStyle="1">
    <w:name w:val="索引 61"/>
    <w:basedOn w:val="855"/>
    <w:next w:val="854"/>
    <w:qFormat/>
    <w:pPr>
      <w:ind w:left="1000" w:firstLine="2560"/>
      <w:jc w:val="center"/>
      <w:spacing w:before="0" w:after="0" w:line="360" w:lineRule="auto"/>
    </w:pPr>
    <w:rPr>
      <w:rFonts w:ascii="Times New Roman" w:hAnsi="Times New Roman" w:cs="Times New Roman"/>
    </w:rPr>
  </w:style>
  <w:style w:type="paragraph" w:styleId="1095" w:customStyle="1">
    <w:name w:val="目录3"/>
    <w:basedOn w:val="855"/>
    <w:next w:val="854"/>
    <w:qFormat/>
    <w:pPr>
      <w:ind w:left="419" w:firstLine="5283"/>
      <w:spacing w:before="0" w:after="0" w:line="317" w:lineRule="atLeast"/>
    </w:pPr>
    <w:rPr>
      <w:rFonts w:ascii="Times New Roman" w:hAnsi="Times New Roman" w:cs="Times New Roman"/>
    </w:rPr>
  </w:style>
  <w:style w:type="paragraph" w:styleId="1096" w:customStyle="1">
    <w:name w:val="xl90"/>
    <w:basedOn w:val="855"/>
    <w:next w:val="1097"/>
    <w:qFormat/>
    <w:pPr>
      <w:ind w:left="0" w:firstLine="3584"/>
      <w:spacing w:before="280" w:after="280" w:line="240" w:lineRule="auto"/>
    </w:pPr>
    <w:rPr>
      <w:rFonts w:ascii="Times New Roman" w:hAnsi="Times New Roman" w:cs="Times New Roman"/>
    </w:rPr>
  </w:style>
  <w:style w:type="paragraph" w:styleId="1097" w:customStyle="1">
    <w:name w:val="列表框1"/>
    <w:next w:val="1088"/>
    <w:qFormat/>
    <w:pPr>
      <w:ind w:firstLine="2048"/>
      <w:spacing w:line="460" w:lineRule="exact"/>
    </w:pPr>
    <w:rPr>
      <w:rFonts w:ascii="Calibri" w:hAnsi="Calibri"/>
    </w:rPr>
  </w:style>
  <w:style w:type="paragraph" w:styleId="1098" w:customStyle="1">
    <w:name w:val="1ji"/>
    <w:basedOn w:val="856"/>
    <w:next w:val="1077"/>
    <w:qFormat/>
    <w:pPr>
      <w:ind w:left="0" w:firstLine="18"/>
      <w:jc w:val="center"/>
      <w:spacing w:before="0" w:after="0" w:line="240" w:lineRule="auto"/>
      <w:outlineLvl w:val="0"/>
    </w:pPr>
  </w:style>
  <w:style w:type="paragraph" w:styleId="1099" w:customStyle="1">
    <w:name w:val="索引 81"/>
    <w:basedOn w:val="855"/>
    <w:next w:val="854"/>
    <w:qFormat/>
    <w:pPr>
      <w:ind w:left="1400" w:firstLine="2560"/>
      <w:jc w:val="center"/>
      <w:spacing w:before="0" w:after="0" w:line="360" w:lineRule="auto"/>
    </w:pPr>
    <w:rPr>
      <w:rFonts w:ascii="Times New Roman" w:hAnsi="Times New Roman" w:cs="Times New Roman"/>
    </w:rPr>
  </w:style>
  <w:style w:type="paragraph" w:styleId="1100" w:customStyle="1">
    <w:name w:val="正文1"/>
    <w:basedOn w:val="854"/>
    <w:next w:val="854"/>
    <w:qFormat/>
    <w:pPr>
      <w:spacing w:line="312" w:lineRule="atLeast"/>
    </w:pPr>
    <w:rPr>
      <w:rFonts w:ascii="楷体_GB2312" w:hAnsi="Times New Roman" w:eastAsia="楷体_GB2312" w:cs="Times New Roman"/>
      <w:sz w:val="24"/>
    </w:rPr>
  </w:style>
  <w:style w:type="paragraph" w:styleId="1101" w:customStyle="1">
    <w:name w:val="Char Char Char Char Char Char1 Char Char Char1 Char Char Char Char Char Char Char Char Char Char Char Char Char Char Char Char Char Char"/>
    <w:basedOn w:val="855"/>
    <w:next w:val="1102"/>
    <w:qFormat/>
    <w:pPr>
      <w:ind w:left="0" w:firstLine="2560"/>
      <w:spacing w:before="0" w:after="0" w:line="240" w:lineRule="auto"/>
    </w:pPr>
    <w:rPr>
      <w:rFonts w:ascii="Times New Roman" w:hAnsi="Times New Roman" w:cs="Times New Roman"/>
    </w:rPr>
  </w:style>
  <w:style w:type="paragraph" w:styleId="1102" w:customStyle="1">
    <w:name w:val="样式 加粗 居中11"/>
    <w:basedOn w:val="855"/>
    <w:next w:val="1103"/>
    <w:qFormat/>
    <w:pPr>
      <w:ind w:left="0" w:firstLine="2560"/>
      <w:jc w:val="center"/>
      <w:spacing w:before="0" w:after="0" w:line="360" w:lineRule="auto"/>
    </w:pPr>
    <w:rPr>
      <w:rFonts w:ascii="Times New Roman" w:hAnsi="Times New Roman" w:cs="Times New Roman"/>
    </w:rPr>
  </w:style>
  <w:style w:type="paragraph" w:styleId="1103" w:customStyle="1">
    <w:name w:val="xl89"/>
    <w:basedOn w:val="855"/>
    <w:next w:val="1104"/>
    <w:qFormat/>
    <w:pPr>
      <w:ind w:left="0" w:firstLine="3584"/>
      <w:spacing w:before="280" w:after="280" w:line="240" w:lineRule="auto"/>
    </w:pPr>
    <w:rPr>
      <w:rFonts w:ascii="Times New Roman" w:hAnsi="Times New Roman" w:cs="Times New Roman"/>
    </w:rPr>
  </w:style>
  <w:style w:type="paragraph" w:styleId="1104" w:customStyle="1">
    <w:name w:val="Char Char Char Char Char Char1 Char Char Char Char Char Char1 Char Char Char Char Char Char Char Char Char"/>
    <w:basedOn w:val="855"/>
    <w:next w:val="1105"/>
    <w:qFormat/>
    <w:pPr>
      <w:ind w:left="0" w:firstLine="2560"/>
      <w:spacing w:before="0" w:after="0" w:line="240" w:lineRule="auto"/>
    </w:pPr>
    <w:rPr>
      <w:rFonts w:ascii="Times New Roman" w:hAnsi="Times New Roman" w:cs="Times New Roman"/>
    </w:rPr>
  </w:style>
  <w:style w:type="paragraph" w:styleId="1105" w:customStyle="1">
    <w:name w:val="文章附标题"/>
    <w:basedOn w:val="855"/>
    <w:next w:val="855"/>
    <w:qFormat/>
    <w:pPr>
      <w:ind w:left="0" w:firstLine="5120"/>
      <w:jc w:val="center"/>
      <w:spacing w:before="187" w:after="175" w:line="374" w:lineRule="atLeast"/>
    </w:pPr>
    <w:rPr>
      <w:rFonts w:ascii="Times New Roman" w:hAnsi="Times New Roman" w:cs="Times New Roman"/>
    </w:rPr>
  </w:style>
  <w:style w:type="paragraph" w:styleId="1106">
    <w:name w:val="Quote"/>
    <w:next w:val="854"/>
    <w:qFormat/>
    <w:pPr>
      <w:ind w:left="3680" w:right="864"/>
      <w:jc w:val="center"/>
      <w:spacing w:before="200" w:after="160"/>
    </w:pPr>
    <w:rPr>
      <w:rFonts w:ascii="Calibri" w:hAnsi="Calibri"/>
      <w:i/>
    </w:rPr>
  </w:style>
  <w:style w:type="paragraph" w:styleId="1107" w:customStyle="1">
    <w:name w:val="Default Paragraph Font Para Char Char Char Char Char Char"/>
    <w:basedOn w:val="855"/>
    <w:next w:val="1108"/>
    <w:qFormat/>
    <w:pPr>
      <w:ind w:left="0" w:firstLine="3584"/>
      <w:spacing w:before="0" w:after="160" w:line="240" w:lineRule="exact"/>
    </w:pPr>
    <w:rPr>
      <w:rFonts w:ascii="Times New Roman" w:hAnsi="Times New Roman" w:cs="Times New Roman"/>
    </w:rPr>
  </w:style>
  <w:style w:type="paragraph" w:styleId="1108" w:customStyle="1">
    <w:name w:val="xl23"/>
    <w:basedOn w:val="855"/>
    <w:next w:val="891"/>
    <w:qFormat/>
    <w:pPr>
      <w:ind w:left="0" w:firstLine="20"/>
      <w:spacing w:before="280" w:after="280" w:line="240" w:lineRule="auto"/>
      <w:shd w:val="clear" w:color="000000" w:fill="ffffff"/>
    </w:pPr>
    <w:rPr>
      <w:rFonts w:ascii="Times New Roman" w:hAnsi="Times New Roman" w:cs="Times New Roman"/>
    </w:rPr>
  </w:style>
  <w:style w:type="paragraph" w:styleId="1109" w:customStyle="1">
    <w:name w:val="列出段落11"/>
    <w:basedOn w:val="855"/>
    <w:next w:val="1110"/>
    <w:qFormat/>
    <w:pPr>
      <w:ind w:left="420" w:firstLine="3748"/>
      <w:spacing w:before="0" w:after="0" w:line="240" w:lineRule="auto"/>
    </w:pPr>
    <w:rPr>
      <w:rFonts w:ascii="Times New Roman" w:hAnsi="Times New Roman" w:cs="Times New Roman"/>
    </w:rPr>
  </w:style>
  <w:style w:type="paragraph" w:styleId="1110" w:customStyle="1">
    <w:name w:val="样式 标题 2 + (西文) 宋体 非加粗 居中"/>
    <w:basedOn w:val="857"/>
    <w:next w:val="1111"/>
    <w:qFormat/>
    <w:pPr>
      <w:ind w:left="0" w:firstLine="24"/>
      <w:jc w:val="center"/>
      <w:spacing w:line="412" w:lineRule="auto"/>
      <w:outlineLvl w:val="1"/>
    </w:pPr>
  </w:style>
  <w:style w:type="paragraph" w:styleId="1111" w:customStyle="1">
    <w:name w:val="页脚 Char Char"/>
    <w:basedOn w:val="855"/>
    <w:next w:val="1112"/>
    <w:qFormat/>
    <w:pPr>
      <w:ind w:left="0" w:firstLine="5120"/>
      <w:spacing w:before="0" w:after="0" w:line="240" w:lineRule="auto"/>
    </w:pPr>
    <w:rPr>
      <w:rFonts w:ascii="Times New Roman" w:hAnsi="Times New Roman" w:cs="Times New Roman"/>
    </w:rPr>
  </w:style>
  <w:style w:type="paragraph" w:styleId="1112" w:customStyle="1">
    <w:name w:val="样式 标题 1 + 段前: 16 磅 段后: 16 磅"/>
    <w:basedOn w:val="856"/>
    <w:next w:val="1113"/>
    <w:qFormat/>
    <w:pPr>
      <w:ind w:left="0" w:firstLine="18"/>
      <w:jc w:val="center"/>
      <w:spacing w:before="120" w:after="0" w:line="360" w:lineRule="auto"/>
      <w:outlineLvl w:val="0"/>
    </w:pPr>
  </w:style>
  <w:style w:type="paragraph" w:styleId="1113" w:customStyle="1">
    <w:name w:val="Char1 Char Char Char Char Char Char"/>
    <w:basedOn w:val="855"/>
    <w:next w:val="1114"/>
    <w:qFormat/>
    <w:pPr>
      <w:ind w:left="0" w:firstLine="2560"/>
      <w:spacing w:before="0" w:after="0" w:line="240" w:lineRule="auto"/>
    </w:pPr>
    <w:rPr>
      <w:rFonts w:ascii="Times New Roman" w:hAnsi="Times New Roman" w:cs="Times New Roman"/>
    </w:rPr>
  </w:style>
  <w:style w:type="paragraph" w:styleId="1114" w:customStyle="1">
    <w:name w:val="文档标题4"/>
    <w:basedOn w:val="859"/>
    <w:next w:val="854"/>
    <w:qFormat/>
    <w:pPr>
      <w:ind w:left="851" w:firstLine="30"/>
      <w:spacing w:after="280" w:line="360" w:lineRule="auto"/>
      <w:outlineLvl w:val="3"/>
    </w:pPr>
  </w:style>
  <w:style w:type="paragraph" w:styleId="1115" w:customStyle="1">
    <w:name w:val="font0"/>
    <w:basedOn w:val="855"/>
    <w:next w:val="1090"/>
    <w:qFormat/>
    <w:pPr>
      <w:ind w:left="0" w:firstLine="1024"/>
      <w:spacing w:before="280" w:after="280" w:line="240" w:lineRule="auto"/>
    </w:pPr>
    <w:rPr>
      <w:rFonts w:ascii="Times New Roman" w:hAnsi="Times New Roman" w:cs="Times New Roman"/>
    </w:rPr>
  </w:style>
  <w:style w:type="paragraph" w:styleId="1116" w:customStyle="1">
    <w:name w:val="CM5"/>
    <w:basedOn w:val="855"/>
    <w:next w:val="854"/>
    <w:qFormat/>
    <w:pPr>
      <w:ind w:left="200" w:firstLine="2760"/>
      <w:spacing w:before="0" w:after="0" w:line="400" w:lineRule="atLeast"/>
    </w:pPr>
    <w:rPr>
      <w:rFonts w:ascii="Times New Roman" w:hAnsi="Times New Roman" w:cs="Times New Roman"/>
    </w:rPr>
  </w:style>
  <w:style w:type="paragraph" w:styleId="1117" w:customStyle="1">
    <w:name w:val="Pa0"/>
    <w:basedOn w:val="855"/>
    <w:next w:val="854"/>
    <w:qFormat/>
    <w:pPr>
      <w:ind w:left="0" w:firstLine="4608"/>
      <w:spacing w:before="0" w:after="0" w:line="241" w:lineRule="atLeast"/>
    </w:pPr>
    <w:rPr>
      <w:rFonts w:ascii="Times New Roman" w:hAnsi="Times New Roman" w:cs="Times New Roman"/>
    </w:rPr>
  </w:style>
  <w:style w:type="paragraph" w:styleId="1118" w:customStyle="1">
    <w:name w:val="招标文件》"/>
    <w:basedOn w:val="855"/>
    <w:next w:val="1054"/>
    <w:qFormat/>
    <w:pPr>
      <w:ind w:left="420" w:firstLine="2140"/>
      <w:spacing w:before="120" w:after="120" w:line="300" w:lineRule="auto"/>
    </w:pPr>
    <w:rPr>
      <w:rFonts w:ascii="Times New Roman" w:hAnsi="Times New Roman" w:cs="Times New Roman"/>
    </w:rPr>
  </w:style>
  <w:style w:type="paragraph" w:styleId="1119" w:customStyle="1">
    <w:name w:val="段"/>
    <w:next w:val="854"/>
    <w:qFormat/>
    <w:pPr>
      <w:ind w:firstLine="200"/>
      <w:jc w:val="both"/>
      <w:spacing w:line="360" w:lineRule="auto"/>
    </w:pPr>
    <w:rPr>
      <w:sz w:val="24"/>
      <w:szCs w:val="22"/>
    </w:rPr>
  </w:style>
  <w:style w:type="paragraph" w:styleId="1120" w:customStyle="1">
    <w:name w:val="标书_正文"/>
    <w:basedOn w:val="855"/>
    <w:next w:val="1121"/>
    <w:qFormat/>
    <w:pPr>
      <w:ind w:left="420" w:firstLine="1188"/>
      <w:spacing w:before="0" w:after="0" w:line="360" w:lineRule="auto"/>
    </w:pPr>
    <w:rPr>
      <w:rFonts w:ascii="Times New Roman" w:hAnsi="Times New Roman" w:cs="Times New Roman"/>
    </w:rPr>
  </w:style>
  <w:style w:type="paragraph" w:styleId="1121" w:customStyle="1">
    <w:name w:val="样式 标题 2 + Times New Roman 四号 非加粗 段前: 5 磅 段后: 0 磅 行距: 固定值 20..."/>
    <w:basedOn w:val="857"/>
    <w:next w:val="1069"/>
    <w:qFormat/>
    <w:pPr>
      <w:ind w:left="0" w:firstLine="24"/>
      <w:spacing w:before="100" w:after="0" w:line="400" w:lineRule="exact"/>
      <w:outlineLvl w:val="1"/>
    </w:pPr>
  </w:style>
  <w:style w:type="paragraph" w:styleId="1122" w:customStyle="1">
    <w:name w:val="图片0"/>
    <w:basedOn w:val="855"/>
    <w:next w:val="902"/>
    <w:qFormat/>
    <w:pPr>
      <w:ind w:left="-161" w:firstLine="1187"/>
      <w:spacing w:before="0" w:after="0" w:line="276" w:lineRule="auto"/>
    </w:pPr>
    <w:rPr>
      <w:rFonts w:ascii="Times New Roman" w:hAnsi="Times New Roman" w:cs="Times New Roman"/>
    </w:rPr>
  </w:style>
  <w:style w:type="paragraph" w:styleId="1123" w:customStyle="1">
    <w:name w:val="Char Char Char2 Char Char Char2 Char"/>
    <w:basedOn w:val="855"/>
    <w:next w:val="1095"/>
    <w:qFormat/>
    <w:pPr>
      <w:ind w:left="560" w:firstLine="3632"/>
      <w:spacing w:before="0" w:after="160" w:line="240" w:lineRule="exact"/>
    </w:pPr>
    <w:rPr>
      <w:rFonts w:ascii="Times New Roman" w:hAnsi="Times New Roman" w:cs="Times New Roman"/>
    </w:rPr>
  </w:style>
  <w:style w:type="paragraph" w:styleId="1124" w:customStyle="1">
    <w:name w:val="Char Char Char Char"/>
    <w:next w:val="1125"/>
    <w:qFormat/>
    <w:pPr>
      <w:ind w:firstLine="10"/>
      <w:spacing w:line="360" w:lineRule="auto"/>
      <w:shd w:val="clear" w:color="000000" w:fill="000080"/>
    </w:pPr>
    <w:rPr>
      <w:rFonts w:ascii="Calibri" w:hAnsi="Calibri"/>
    </w:rPr>
  </w:style>
  <w:style w:type="paragraph" w:styleId="1125" w:customStyle="1">
    <w:name w:val="杨昂超式样黑体主"/>
    <w:basedOn w:val="855"/>
    <w:next w:val="1126"/>
    <w:qFormat/>
    <w:pPr>
      <w:ind w:left="0" w:firstLine="4608"/>
      <w:spacing w:before="0" w:after="0" w:line="240" w:lineRule="auto"/>
    </w:pPr>
    <w:rPr>
      <w:rFonts w:ascii="Times New Roman" w:hAnsi="Times New Roman" w:cs="Times New Roman"/>
    </w:rPr>
  </w:style>
  <w:style w:type="paragraph" w:styleId="1126" w:customStyle="1">
    <w:name w:val="Char Char Char Char Char Char1 Char Char Char Char Char Char Char Char Char Char"/>
    <w:basedOn w:val="855"/>
    <w:next w:val="1127"/>
    <w:qFormat/>
    <w:pPr>
      <w:ind w:left="0" w:firstLine="2560"/>
      <w:spacing w:before="0" w:after="0" w:line="240" w:lineRule="auto"/>
    </w:pPr>
    <w:rPr>
      <w:rFonts w:ascii="Times New Roman" w:hAnsi="Times New Roman" w:cs="Times New Roman"/>
    </w:rPr>
  </w:style>
  <w:style w:type="paragraph" w:styleId="1127" w:customStyle="1">
    <w:name w:val="目录1"/>
    <w:basedOn w:val="855"/>
    <w:next w:val="854"/>
    <w:qFormat/>
    <w:pPr>
      <w:ind w:left="0" w:firstLine="7168"/>
      <w:spacing w:before="0" w:after="136" w:line="289" w:lineRule="atLeast"/>
    </w:pPr>
    <w:rPr>
      <w:rFonts w:ascii="Times New Roman" w:hAnsi="Times New Roman" w:cs="Times New Roman"/>
    </w:rPr>
  </w:style>
  <w:style w:type="paragraph" w:styleId="1128" w:customStyle="1">
    <w:name w:val="文档结构图1"/>
    <w:basedOn w:val="855"/>
    <w:next w:val="1129"/>
    <w:qFormat/>
    <w:pPr>
      <w:ind w:left="200" w:firstLine="2248"/>
      <w:spacing w:before="0" w:after="0" w:line="360" w:lineRule="auto"/>
    </w:pPr>
    <w:rPr>
      <w:rFonts w:ascii="Times New Roman" w:hAnsi="Times New Roman" w:cs="Times New Roman"/>
    </w:rPr>
  </w:style>
  <w:style w:type="paragraph" w:styleId="1129" w:customStyle="1">
    <w:name w:val="2ji"/>
    <w:basedOn w:val="857"/>
    <w:next w:val="897"/>
    <w:qFormat/>
    <w:pPr>
      <w:ind w:left="0" w:firstLine="24"/>
      <w:spacing w:before="0" w:after="0" w:line="360" w:lineRule="auto"/>
      <w:outlineLvl w:val="1"/>
    </w:pPr>
  </w:style>
  <w:style w:type="paragraph" w:styleId="1130" w:customStyle="1">
    <w:name w:val="xl91"/>
    <w:basedOn w:val="855"/>
    <w:next w:val="1051"/>
    <w:qFormat/>
    <w:pPr>
      <w:ind w:left="0" w:firstLine="3584"/>
      <w:spacing w:before="280" w:after="280" w:line="240" w:lineRule="auto"/>
    </w:pPr>
    <w:rPr>
      <w:rFonts w:ascii="Times New Roman" w:hAnsi="Times New Roman" w:cs="Times New Roman"/>
    </w:rPr>
  </w:style>
  <w:style w:type="paragraph" w:styleId="1131" w:customStyle="1">
    <w:name w:val="Text Body"/>
    <w:basedOn w:val="855"/>
    <w:next w:val="1132"/>
    <w:qFormat/>
    <w:pPr>
      <w:ind w:left="0" w:firstLine="4096"/>
      <w:spacing w:before="0" w:after="120" w:line="240" w:lineRule="auto"/>
    </w:pPr>
    <w:rPr>
      <w:rFonts w:ascii="Times New Roman" w:hAnsi="Times New Roman" w:cs="Times New Roman"/>
    </w:rPr>
  </w:style>
  <w:style w:type="paragraph" w:styleId="1132" w:customStyle="1">
    <w:name w:val="项目符1"/>
    <w:basedOn w:val="855"/>
    <w:next w:val="1133"/>
    <w:qFormat/>
    <w:pPr>
      <w:ind w:left="1365" w:right="100" w:firstLine="2728"/>
      <w:spacing w:before="78" w:after="78" w:line="300" w:lineRule="auto"/>
    </w:pPr>
    <w:rPr>
      <w:rFonts w:ascii="Times New Roman" w:hAnsi="Times New Roman" w:cs="Times New Roman"/>
    </w:rPr>
  </w:style>
  <w:style w:type="paragraph" w:styleId="1133" w:customStyle="1">
    <w:name w:val="引文目录标题1"/>
    <w:basedOn w:val="855"/>
    <w:next w:val="854"/>
    <w:qFormat/>
    <w:pPr>
      <w:ind w:left="0" w:firstLine="4608"/>
      <w:jc w:val="center"/>
      <w:spacing w:before="120" w:after="0" w:line="360" w:lineRule="auto"/>
    </w:pPr>
    <w:rPr>
      <w:rFonts w:ascii="Times New Roman" w:hAnsi="Times New Roman" w:cs="Times New Roman"/>
    </w:rPr>
  </w:style>
  <w:style w:type="paragraph" w:styleId="1134" w:customStyle="1">
    <w:name w:val="样式 标题 3 + (西文) 黑体 (中文) 黑体 (符号) 宋体 小四 段前: 5 磅 段后: 5 磅 行距: 1..."/>
    <w:basedOn w:val="858"/>
    <w:next w:val="1135"/>
    <w:qFormat/>
    <w:pPr>
      <w:ind w:left="1429" w:firstLine="18"/>
      <w:spacing w:before="100" w:after="100" w:line="360" w:lineRule="auto"/>
      <w:outlineLvl w:val="2"/>
    </w:pPr>
  </w:style>
  <w:style w:type="paragraph" w:styleId="1135" w:customStyle="1">
    <w:name w:val="xl22"/>
    <w:basedOn w:val="855"/>
    <w:next w:val="1136"/>
    <w:qFormat/>
    <w:pPr>
      <w:ind w:left="0" w:firstLine="20"/>
      <w:jc w:val="right"/>
      <w:spacing w:before="280" w:after="280" w:line="240" w:lineRule="auto"/>
      <w:shd w:val="clear" w:color="000000" w:fill="ffffff"/>
    </w:pPr>
    <w:rPr>
      <w:rFonts w:ascii="Times New Roman" w:hAnsi="Times New Roman" w:cs="Times New Roman"/>
    </w:rPr>
  </w:style>
  <w:style w:type="paragraph" w:styleId="1136" w:customStyle="1">
    <w:name w:val="自定义一"/>
    <w:basedOn w:val="855"/>
    <w:next w:val="854"/>
    <w:qFormat/>
    <w:pPr>
      <w:ind w:left="0"/>
      <w:spacing w:before="0" w:after="0" w:line="360" w:lineRule="auto"/>
    </w:pPr>
    <w:rPr>
      <w:rFonts w:ascii="Times New Roman" w:hAnsi="Times New Roman" w:cs="Times New Roman"/>
    </w:rPr>
  </w:style>
  <w:style w:type="paragraph" w:styleId="1137" w:customStyle="1">
    <w:name w:val="xl78"/>
    <w:basedOn w:val="855"/>
    <w:next w:val="1138"/>
    <w:qFormat/>
    <w:pPr>
      <w:ind w:left="0" w:firstLine="3584"/>
      <w:jc w:val="center"/>
      <w:spacing w:before="280" w:after="280" w:line="240" w:lineRule="auto"/>
    </w:pPr>
    <w:rPr>
      <w:rFonts w:ascii="Times New Roman" w:hAnsi="Times New Roman" w:cs="Times New Roman"/>
    </w:rPr>
  </w:style>
  <w:style w:type="paragraph" w:styleId="1138" w:customStyle="1">
    <w:name w:val="段落正文"/>
    <w:next w:val="1080"/>
    <w:qFormat/>
    <w:pPr>
      <w:ind w:firstLine="4608"/>
      <w:jc w:val="center"/>
      <w:spacing w:line="360" w:lineRule="auto"/>
    </w:pPr>
    <w:rPr>
      <w:rFonts w:ascii="Calibri" w:hAnsi="Calibri"/>
    </w:rPr>
  </w:style>
  <w:style w:type="paragraph" w:styleId="1139" w:customStyle="1">
    <w:name w:val="_Style 169"/>
    <w:next w:val="854"/>
    <w:qFormat/>
    <w:pPr>
      <w:ind w:left="2560"/>
    </w:pPr>
    <w:rPr>
      <w:rFonts w:ascii="Calibri" w:hAnsi="Calibri"/>
    </w:rPr>
  </w:style>
  <w:style w:type="paragraph" w:styleId="1140" w:customStyle="1">
    <w:name w:val="样式 小四 行距: 1.5 倍行距 首行缩进:  2 字符"/>
    <w:basedOn w:val="855"/>
    <w:next w:val="1085"/>
    <w:qFormat/>
    <w:pPr>
      <w:ind w:left="480" w:firstLine="2784"/>
      <w:spacing w:before="0" w:after="0" w:line="360" w:lineRule="auto"/>
    </w:pPr>
    <w:rPr>
      <w:rFonts w:ascii="Times New Roman" w:hAnsi="Times New Roman" w:cs="Times New Roman"/>
    </w:rPr>
  </w:style>
  <w:style w:type="paragraph" w:styleId="1141" w:customStyle="1">
    <w:name w:val="小节标题"/>
    <w:basedOn w:val="855"/>
    <w:next w:val="854"/>
    <w:qFormat/>
    <w:pPr>
      <w:ind w:left="0" w:firstLine="7168"/>
      <w:spacing w:before="175" w:after="102" w:line="351" w:lineRule="atLeast"/>
    </w:pPr>
    <w:rPr>
      <w:rFonts w:ascii="Times New Roman" w:hAnsi="Times New Roman" w:cs="Times New Roman"/>
    </w:rPr>
  </w:style>
  <w:style w:type="paragraph" w:styleId="1142" w:customStyle="1">
    <w:name w:val="TOC 标题2"/>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3" w:customStyle="1">
    <w:name w:val="表格文字（两侧对齐）"/>
    <w:basedOn w:val="855"/>
    <w:next w:val="1144"/>
    <w:qFormat/>
    <w:pPr>
      <w:ind w:left="0" w:firstLine="3584"/>
      <w:spacing w:before="0" w:after="0" w:line="240" w:lineRule="auto"/>
    </w:pPr>
    <w:rPr>
      <w:rFonts w:ascii="Times New Roman" w:hAnsi="Times New Roman" w:cs="Times New Roman"/>
    </w:rPr>
  </w:style>
  <w:style w:type="paragraph" w:styleId="1144" w:customStyle="1">
    <w:name w:val="Char"/>
    <w:basedOn w:val="855"/>
    <w:next w:val="1123"/>
    <w:qFormat/>
    <w:pPr>
      <w:ind w:left="900" w:firstLine="2608"/>
      <w:spacing w:before="0" w:after="0" w:line="240" w:lineRule="auto"/>
    </w:pPr>
    <w:rPr>
      <w:rFonts w:ascii="Times New Roman" w:hAnsi="Times New Roman" w:cs="Times New Roman"/>
    </w:rPr>
  </w:style>
  <w:style w:type="paragraph" w:styleId="1145" w:customStyle="1">
    <w:name w:val="xl86"/>
    <w:basedOn w:val="855"/>
    <w:next w:val="1146"/>
    <w:qFormat/>
    <w:pPr>
      <w:ind w:left="0" w:firstLine="5120"/>
      <w:spacing w:before="280" w:after="280" w:line="240" w:lineRule="auto"/>
    </w:pPr>
    <w:rPr>
      <w:rFonts w:ascii="Times New Roman" w:hAnsi="Times New Roman" w:cs="Times New Roman"/>
    </w:rPr>
  </w:style>
  <w:style w:type="paragraph" w:styleId="1146" w:customStyle="1">
    <w:name w:val="索引 71"/>
    <w:basedOn w:val="855"/>
    <w:next w:val="854"/>
    <w:qFormat/>
    <w:pPr>
      <w:ind w:left="1200" w:firstLine="2560"/>
      <w:jc w:val="center"/>
      <w:spacing w:before="0" w:after="0" w:line="360" w:lineRule="auto"/>
    </w:pPr>
    <w:rPr>
      <w:rFonts w:ascii="Times New Roman" w:hAnsi="Times New Roman" w:cs="Times New Roman"/>
    </w:rPr>
  </w:style>
  <w:style w:type="paragraph" w:styleId="1147" w:customStyle="1">
    <w:name w:val="111"/>
    <w:next w:val="1148"/>
    <w:qFormat/>
    <w:pPr>
      <w:ind w:left="480" w:firstLine="4320"/>
      <w:spacing w:line="440" w:lineRule="exact"/>
    </w:pPr>
    <w:rPr>
      <w:rFonts w:ascii="Calibri" w:hAnsi="Calibri"/>
    </w:rPr>
  </w:style>
  <w:style w:type="paragraph" w:styleId="1148" w:customStyle="1">
    <w:name w:val="4"/>
    <w:basedOn w:val="855"/>
    <w:next w:val="867"/>
    <w:qFormat/>
    <w:pPr>
      <w:ind w:left="409" w:firstLine="3737"/>
      <w:spacing w:before="0" w:after="0" w:line="420" w:lineRule="exact"/>
    </w:pPr>
    <w:rPr>
      <w:rFonts w:ascii="Times New Roman" w:hAnsi="Times New Roman" w:cs="Times New Roman"/>
    </w:rPr>
  </w:style>
  <w:style w:type="paragraph" w:styleId="1149" w:customStyle="1">
    <w:name w:val="Char Char Char Char Char Char1 Char Char Char1 Char Char Char Char Char Char"/>
    <w:basedOn w:val="855"/>
    <w:next w:val="1134"/>
    <w:qFormat/>
    <w:pPr>
      <w:ind w:left="0" w:firstLine="2560"/>
      <w:spacing w:before="0" w:after="0" w:line="240" w:lineRule="auto"/>
    </w:pPr>
    <w:rPr>
      <w:rFonts w:ascii="Times New Roman" w:hAnsi="Times New Roman" w:cs="Times New Roman"/>
    </w:rPr>
  </w:style>
  <w:style w:type="paragraph" w:styleId="1150" w:customStyle="1">
    <w:name w:val="Char Char Char Char Char Char1 Char Char Char Char Char Char1 Char Char Char"/>
    <w:basedOn w:val="855"/>
    <w:next w:val="1151"/>
    <w:qFormat/>
    <w:pPr>
      <w:ind w:left="0" w:firstLine="2560"/>
      <w:spacing w:before="0" w:after="0" w:line="240" w:lineRule="auto"/>
    </w:pPr>
    <w:rPr>
      <w:rFonts w:ascii="Times New Roman" w:hAnsi="Times New Roman" w:cs="Times New Roman"/>
    </w:rPr>
  </w:style>
  <w:style w:type="paragraph" w:styleId="1151" w:customStyle="1">
    <w:name w:val="正文符号1"/>
    <w:basedOn w:val="855"/>
    <w:next w:val="1152"/>
    <w:qFormat/>
    <w:pPr>
      <w:ind w:left="987" w:firstLine="5724"/>
      <w:spacing w:before="0" w:after="0" w:line="240" w:lineRule="auto"/>
    </w:pPr>
    <w:rPr>
      <w:rFonts w:ascii="Times New Roman" w:hAnsi="Times New Roman" w:cs="Times New Roman"/>
    </w:rPr>
  </w:style>
  <w:style w:type="paragraph" w:styleId="1152" w:customStyle="1">
    <w:name w:val="索引 31"/>
    <w:basedOn w:val="855"/>
    <w:next w:val="854"/>
    <w:qFormat/>
    <w:pPr>
      <w:ind w:left="400" w:firstLine="2560"/>
      <w:jc w:val="center"/>
      <w:spacing w:before="0" w:after="0" w:line="360" w:lineRule="auto"/>
    </w:pPr>
    <w:rPr>
      <w:rFonts w:ascii="Times New Roman" w:hAnsi="Times New Roman" w:cs="Times New Roman"/>
    </w:rPr>
  </w:style>
  <w:style w:type="paragraph" w:styleId="1153" w:customStyle="1">
    <w:name w:val="目录4"/>
    <w:basedOn w:val="855"/>
    <w:next w:val="854"/>
    <w:qFormat/>
    <w:pPr>
      <w:ind w:left="629" w:firstLine="5237"/>
      <w:spacing w:before="0" w:after="0" w:line="317" w:lineRule="atLeast"/>
    </w:pPr>
    <w:rPr>
      <w:rFonts w:ascii="Times New Roman" w:hAnsi="Times New Roman" w:cs="Times New Roman"/>
    </w:rPr>
  </w:style>
  <w:style w:type="paragraph" w:styleId="1154" w:customStyle="1">
    <w:name w:val="p15"/>
    <w:basedOn w:val="854"/>
    <w:qFormat/>
    <w:pPr>
      <w:ind w:left="0"/>
    </w:pPr>
    <w:rPr>
      <w:rFonts w:ascii="宋体" w:hAnsi="宋体"/>
      <w:sz w:val="28"/>
      <w:szCs w:val="28"/>
    </w:rPr>
  </w:style>
  <w:style w:type="paragraph" w:styleId="1155" w:customStyle="1">
    <w:name w:val="四号 居中"/>
    <w:basedOn w:val="855"/>
    <w:next w:val="1149"/>
    <w:qFormat/>
    <w:pPr>
      <w:ind w:left="0" w:firstLine="6144"/>
      <w:jc w:val="center"/>
      <w:spacing w:before="0" w:after="0" w:line="360" w:lineRule="auto"/>
    </w:pPr>
    <w:rPr>
      <w:rFonts w:ascii="Times New Roman" w:hAnsi="Times New Roman" w:cs="Times New Roman"/>
    </w:rPr>
  </w:style>
  <w:style w:type="paragraph" w:styleId="1156" w:customStyle="1">
    <w:name w:val="p0"/>
    <w:next w:val="854"/>
    <w:qFormat/>
    <w:pPr>
      <w:ind w:firstLine="2048"/>
      <w:spacing w:line="360" w:lineRule="auto"/>
    </w:pPr>
    <w:rPr>
      <w:rFonts w:ascii="Calibri" w:hAnsi="Calibri"/>
    </w:rPr>
  </w:style>
  <w:style w:type="paragraph" w:styleId="1157" w:customStyle="1">
    <w:name w:val="列表编号 21"/>
    <w:basedOn w:val="855"/>
    <w:next w:val="1158"/>
    <w:qFormat/>
    <w:pPr>
      <w:ind w:left="0" w:firstLine="2560"/>
      <w:spacing w:before="0" w:after="0" w:line="360" w:lineRule="auto"/>
    </w:pPr>
    <w:rPr>
      <w:rFonts w:ascii="Times New Roman" w:hAnsi="Times New Roman" w:cs="Times New Roman"/>
    </w:rPr>
  </w:style>
  <w:style w:type="paragraph" w:styleId="1158" w:customStyle="1">
    <w:name w:val="正文文本 21"/>
    <w:basedOn w:val="855"/>
    <w:next w:val="1039"/>
    <w:qFormat/>
    <w:pPr>
      <w:ind w:left="0" w:firstLine="2560"/>
      <w:jc w:val="center"/>
      <w:spacing w:before="0" w:after="120" w:line="480" w:lineRule="auto"/>
    </w:pPr>
    <w:rPr>
      <w:rFonts w:ascii="Times New Roman" w:hAnsi="Times New Roman" w:cs="Times New Roman"/>
    </w:rPr>
  </w:style>
  <w:style w:type="paragraph" w:styleId="1159" w:customStyle="1">
    <w:name w:val="a2"/>
    <w:basedOn w:val="855"/>
    <w:next w:val="894"/>
    <w:qFormat/>
    <w:pPr>
      <w:ind w:left="0" w:firstLine="1024"/>
      <w:spacing w:before="280" w:after="280" w:line="240" w:lineRule="auto"/>
    </w:pPr>
    <w:rPr>
      <w:rFonts w:ascii="Times New Roman" w:hAnsi="Times New Roman" w:cs="Times New Roman"/>
    </w:rPr>
  </w:style>
  <w:style w:type="paragraph" w:styleId="1160" w:customStyle="1">
    <w:name w:val="font8"/>
    <w:basedOn w:val="855"/>
    <w:next w:val="1084"/>
    <w:qFormat/>
    <w:pPr>
      <w:ind w:left="0" w:firstLine="2048"/>
      <w:spacing w:before="280" w:after="280" w:line="240" w:lineRule="auto"/>
    </w:pPr>
    <w:rPr>
      <w:rFonts w:ascii="Times New Roman" w:hAnsi="Times New Roman" w:cs="Times New Roman"/>
    </w:rPr>
  </w:style>
  <w:style w:type="paragraph" w:styleId="1161" w:customStyle="1">
    <w:name w:val="Char Char Char Char Char Char1 Char Char Char Char Char Char1 Char Char Char Char Char Char Char"/>
    <w:basedOn w:val="855"/>
    <w:next w:val="1162"/>
    <w:qFormat/>
    <w:pPr>
      <w:ind w:left="0" w:firstLine="2560"/>
      <w:spacing w:before="0" w:after="0" w:line="240" w:lineRule="auto"/>
    </w:pPr>
    <w:rPr>
      <w:rFonts w:ascii="Times New Roman" w:hAnsi="Times New Roman" w:cs="Times New Roman"/>
    </w:rPr>
  </w:style>
  <w:style w:type="paragraph" w:styleId="1162" w:customStyle="1">
    <w:name w:val="xl87"/>
    <w:basedOn w:val="855"/>
    <w:next w:val="1118"/>
    <w:qFormat/>
    <w:pPr>
      <w:ind w:left="0" w:firstLine="5120"/>
      <w:spacing w:before="280" w:after="280" w:line="240" w:lineRule="auto"/>
    </w:pPr>
    <w:rPr>
      <w:rFonts w:ascii="Times New Roman" w:hAnsi="Times New Roman" w:cs="Times New Roman"/>
    </w:rPr>
  </w:style>
  <w:style w:type="paragraph" w:styleId="1163" w:customStyle="1">
    <w:name w:val="444"/>
    <w:basedOn w:val="855"/>
    <w:next w:val="876"/>
    <w:qFormat/>
    <w:pPr>
      <w:ind w:left="0" w:firstLine="4608"/>
      <w:jc w:val="center"/>
      <w:spacing w:before="0" w:after="0" w:line="312" w:lineRule="atLeast"/>
    </w:pPr>
    <w:rPr>
      <w:rFonts w:ascii="Times New Roman" w:hAnsi="Times New Roman" w:cs="Times New Roman"/>
    </w:rPr>
  </w:style>
  <w:style w:type="paragraph" w:styleId="1164" w:customStyle="1">
    <w:name w:val="表格文字图表文字"/>
    <w:basedOn w:val="855"/>
    <w:next w:val="1165"/>
    <w:qFormat/>
    <w:pPr>
      <w:ind w:left="0" w:firstLine="3584"/>
      <w:jc w:val="center"/>
      <w:spacing w:before="0" w:after="0" w:line="240" w:lineRule="auto"/>
    </w:pPr>
    <w:rPr>
      <w:rFonts w:ascii="Times New Roman" w:hAnsi="Times New Roman" w:cs="Times New Roman"/>
    </w:rPr>
  </w:style>
  <w:style w:type="paragraph" w:styleId="1165" w:customStyle="1">
    <w:name w:val="样式 目录 3 + 左侧:  2 字符1"/>
    <w:next w:val="1166"/>
    <w:qFormat/>
    <w:pPr>
      <w:ind w:left="960" w:firstLine="5120"/>
      <w:spacing w:line="360" w:lineRule="auto"/>
      <w:widowControl w:val="off"/>
    </w:pPr>
    <w:rPr>
      <w:rFonts w:ascii="Calibri" w:hAnsi="Calibri"/>
    </w:rPr>
  </w:style>
  <w:style w:type="paragraph" w:styleId="1166" w:customStyle="1">
    <w:name w:val="文档正文"/>
    <w:basedOn w:val="855"/>
    <w:next w:val="1167"/>
    <w:qFormat/>
    <w:pPr>
      <w:ind w:left="567" w:firstLine="3639"/>
      <w:spacing w:before="0" w:after="0" w:line="480" w:lineRule="atLeast"/>
    </w:pPr>
    <w:rPr>
      <w:rFonts w:ascii="Times New Roman" w:hAnsi="Times New Roman" w:cs="Times New Roman"/>
    </w:rPr>
  </w:style>
  <w:style w:type="paragraph" w:styleId="1167" w:customStyle="1">
    <w:name w:val="列表框2"/>
    <w:next w:val="1168"/>
    <w:qFormat/>
    <w:pPr>
      <w:ind w:firstLine="2048"/>
      <w:spacing w:line="460" w:lineRule="exact"/>
    </w:pPr>
    <w:rPr>
      <w:rFonts w:ascii="Calibri" w:hAnsi="Calibri"/>
    </w:rPr>
  </w:style>
  <w:style w:type="paragraph" w:styleId="1168" w:customStyle="1">
    <w:name w:val="font10"/>
    <w:basedOn w:val="855"/>
    <w:next w:val="887"/>
    <w:qFormat/>
    <w:pPr>
      <w:ind w:left="0" w:firstLine="3584"/>
      <w:spacing w:before="280" w:after="280" w:line="240" w:lineRule="auto"/>
    </w:pPr>
    <w:rPr>
      <w:rFonts w:ascii="Times New Roman" w:hAnsi="Times New Roman" w:cs="Times New Roman"/>
    </w:rPr>
  </w:style>
  <w:style w:type="paragraph" w:styleId="1169" w:customStyle="1">
    <w:name w:val="纯文本1"/>
    <w:basedOn w:val="855"/>
    <w:next w:val="899"/>
    <w:qFormat/>
    <w:pPr>
      <w:ind w:left="0" w:firstLine="3584"/>
      <w:spacing w:before="0" w:after="0" w:line="240" w:lineRule="auto"/>
    </w:pPr>
    <w:rPr>
      <w:rFonts w:ascii="Times New Roman" w:hAnsi="Times New Roman" w:cs="Times New Roman"/>
    </w:rPr>
  </w:style>
  <w:style w:type="paragraph" w:styleId="1170" w:customStyle="1">
    <w:name w:val="索引 91"/>
    <w:basedOn w:val="855"/>
    <w:next w:val="854"/>
    <w:qFormat/>
    <w:pPr>
      <w:ind w:left="1600" w:firstLine="2560"/>
      <w:jc w:val="center"/>
      <w:spacing w:before="0" w:after="0" w:line="360" w:lineRule="auto"/>
    </w:pPr>
    <w:rPr>
      <w:rFonts w:ascii="Times New Roman" w:hAnsi="Times New Roman" w:cs="Times New Roman"/>
    </w:rPr>
  </w:style>
  <w:style w:type="paragraph" w:styleId="1171" w:customStyle="1">
    <w:name w:val="xl79"/>
    <w:basedOn w:val="855"/>
    <w:next w:val="1147"/>
    <w:qFormat/>
    <w:pPr>
      <w:ind w:left="0" w:firstLine="3584"/>
      <w:jc w:val="center"/>
      <w:spacing w:before="280" w:after="280" w:line="240" w:lineRule="auto"/>
    </w:pPr>
    <w:rPr>
      <w:rFonts w:ascii="Times New Roman" w:hAnsi="Times New Roman" w:cs="Times New Roman"/>
    </w:rPr>
  </w:style>
  <w:style w:type="paragraph" w:styleId="1172" w:customStyle="1">
    <w:name w:val="表格文字（4号居中）"/>
    <w:next w:val="1173"/>
    <w:qFormat/>
    <w:pPr>
      <w:ind w:firstLine="2560"/>
      <w:jc w:val="center"/>
    </w:pPr>
    <w:rPr>
      <w:rFonts w:ascii="Calibri" w:hAnsi="Calibri"/>
    </w:rPr>
  </w:style>
  <w:style w:type="paragraph" w:styleId="1173" w:customStyle="1">
    <w:name w:val="!方块加粗"/>
    <w:basedOn w:val="855"/>
    <w:next w:val="1140"/>
    <w:qFormat/>
    <w:pPr>
      <w:ind w:left="600" w:firstLine="5212"/>
      <w:spacing w:before="0" w:after="0" w:line="360" w:lineRule="auto"/>
    </w:pPr>
    <w:rPr>
      <w:rFonts w:ascii="Times New Roman" w:hAnsi="Times New Roman" w:cs="Times New Roman"/>
    </w:rPr>
  </w:style>
  <w:style w:type="paragraph" w:styleId="1174" w:customStyle="1">
    <w:name w:val="xl75"/>
    <w:basedOn w:val="855"/>
    <w:next w:val="900"/>
    <w:qFormat/>
    <w:pPr>
      <w:ind w:left="0" w:firstLine="3584"/>
      <w:jc w:val="center"/>
      <w:spacing w:before="280" w:after="280" w:line="240" w:lineRule="auto"/>
    </w:pPr>
    <w:rPr>
      <w:rFonts w:ascii="Times New Roman" w:hAnsi="Times New Roman" w:cs="Times New Roman"/>
    </w:rPr>
  </w:style>
  <w:style w:type="paragraph" w:styleId="1175" w:customStyle="1">
    <w:name w:val="xl81"/>
    <w:basedOn w:val="855"/>
    <w:next w:val="1176"/>
    <w:qFormat/>
    <w:pPr>
      <w:ind w:left="0" w:firstLine="5120"/>
      <w:spacing w:before="280" w:after="280" w:line="240" w:lineRule="auto"/>
    </w:pPr>
    <w:rPr>
      <w:rFonts w:ascii="Times New Roman" w:hAnsi="Times New Roman" w:cs="Times New Roman"/>
    </w:rPr>
  </w:style>
  <w:style w:type="paragraph" w:styleId="1176" w:customStyle="1">
    <w:name w:val="xl25"/>
    <w:basedOn w:val="855"/>
    <w:next w:val="1177"/>
    <w:qFormat/>
    <w:pPr>
      <w:ind w:left="0" w:firstLine="14"/>
      <w:spacing w:before="280" w:after="280" w:line="240" w:lineRule="auto"/>
      <w:shd w:val="clear" w:color="000000" w:fill="ffffff"/>
    </w:pPr>
    <w:rPr>
      <w:rFonts w:ascii="Times New Roman" w:hAnsi="Times New Roman" w:cs="Times New Roman"/>
    </w:rPr>
  </w:style>
  <w:style w:type="paragraph" w:styleId="1177" w:customStyle="1">
    <w:name w:val="普通(网站)1"/>
    <w:basedOn w:val="855"/>
    <w:next w:val="1178"/>
    <w:qFormat/>
    <w:pPr>
      <w:ind w:left="200" w:firstLine="1224"/>
      <w:spacing w:before="280" w:after="280" w:line="240" w:lineRule="auto"/>
    </w:pPr>
    <w:rPr>
      <w:rFonts w:ascii="Times New Roman" w:hAnsi="Times New Roman" w:cs="Times New Roman"/>
    </w:rPr>
  </w:style>
  <w:style w:type="paragraph" w:styleId="1178" w:customStyle="1">
    <w:name w:val="xl27"/>
    <w:basedOn w:val="855"/>
    <w:next w:val="1164"/>
    <w:qFormat/>
    <w:pPr>
      <w:ind w:left="0" w:firstLine="20"/>
      <w:spacing w:before="280" w:after="280" w:line="240" w:lineRule="auto"/>
      <w:shd w:val="clear" w:color="000000" w:fill="ffffff"/>
    </w:pPr>
    <w:rPr>
      <w:rFonts w:ascii="Times New Roman" w:hAnsi="Times New Roman" w:cs="Times New Roman"/>
    </w:rPr>
  </w:style>
  <w:style w:type="paragraph" w:styleId="1179" w:customStyle="1">
    <w:name w:val="H 4"/>
    <w:basedOn w:val="859"/>
    <w:next w:val="1180"/>
    <w:qFormat/>
    <w:pPr>
      <w:ind w:left="426" w:firstLine="24"/>
      <w:spacing w:before="0" w:after="0" w:line="360" w:lineRule="auto"/>
      <w:outlineLvl w:val="3"/>
    </w:pPr>
  </w:style>
  <w:style w:type="paragraph" w:styleId="1180" w:customStyle="1">
    <w:name w:val="xl82"/>
    <w:basedOn w:val="855"/>
    <w:next w:val="1175"/>
    <w:qFormat/>
    <w:pPr>
      <w:ind w:left="0" w:firstLine="5120"/>
      <w:spacing w:before="280" w:after="280" w:line="240" w:lineRule="auto"/>
    </w:pPr>
    <w:rPr>
      <w:rFonts w:ascii="Times New Roman" w:hAnsi="Times New Roman" w:cs="Times New Roman"/>
    </w:rPr>
  </w:style>
  <w:style w:type="paragraph" w:styleId="1181" w:customStyle="1">
    <w:name w:val="Char Char Char Char Char Char Char Char"/>
    <w:next w:val="1182"/>
    <w:qFormat/>
    <w:pPr>
      <w:ind w:firstLine="14"/>
      <w:jc w:val="both"/>
      <w:shd w:val="clear" w:color="000000" w:fill="000080"/>
      <w:widowControl w:val="off"/>
    </w:pPr>
    <w:rPr>
      <w:rFonts w:ascii="Calibri" w:hAnsi="Calibri"/>
    </w:rPr>
  </w:style>
  <w:style w:type="paragraph" w:styleId="1182" w:customStyle="1">
    <w:name w:val="Char Char Char Char Char Char1 Char Char Char1 Char Char Char Char Char Char Char Char Char Char Char Char Char Char Char"/>
    <w:basedOn w:val="855"/>
    <w:next w:val="1183"/>
    <w:qFormat/>
    <w:pPr>
      <w:ind w:left="0" w:firstLine="2560"/>
      <w:spacing w:before="0" w:after="0" w:line="240" w:lineRule="auto"/>
    </w:pPr>
    <w:rPr>
      <w:rFonts w:ascii="Times New Roman" w:hAnsi="Times New Roman" w:cs="Times New Roman"/>
    </w:rPr>
  </w:style>
  <w:style w:type="paragraph" w:styleId="1183" w:customStyle="1">
    <w:name w:val="样式1"/>
    <w:basedOn w:val="855"/>
    <w:next w:val="1184"/>
    <w:qFormat/>
    <w:pPr>
      <w:ind w:left="0" w:firstLine="1536"/>
      <w:spacing w:before="120" w:after="120" w:line="300" w:lineRule="auto"/>
    </w:pPr>
    <w:rPr>
      <w:rFonts w:ascii="Times New Roman" w:hAnsi="Times New Roman" w:cs="Times New Roman"/>
    </w:rPr>
  </w:style>
  <w:style w:type="paragraph" w:styleId="1184" w:customStyle="1">
    <w:name w:val="索引 41"/>
    <w:basedOn w:val="855"/>
    <w:next w:val="854"/>
    <w:qFormat/>
    <w:pPr>
      <w:ind w:left="600" w:firstLine="2560"/>
      <w:jc w:val="center"/>
      <w:spacing w:before="0" w:after="0" w:line="360" w:lineRule="auto"/>
    </w:pPr>
    <w:rPr>
      <w:rFonts w:ascii="Times New Roman" w:hAnsi="Times New Roman" w:cs="Times New Roman"/>
    </w:rPr>
  </w:style>
  <w:style w:type="paragraph" w:styleId="1185" w:customStyle="1">
    <w:name w:val="自定义二"/>
    <w:basedOn w:val="855"/>
    <w:next w:val="854"/>
    <w:qFormat/>
    <w:pPr>
      <w:ind w:left="0" w:firstLine="14"/>
      <w:spacing w:before="0" w:after="0" w:line="360" w:lineRule="auto"/>
      <w:outlineLvl w:val="1"/>
    </w:pPr>
    <w:rPr>
      <w:rFonts w:ascii="Times New Roman" w:hAnsi="Times New Roman" w:cs="Times New Roman"/>
    </w:rPr>
  </w:style>
  <w:style w:type="paragraph" w:styleId="1186" w:customStyle="1">
    <w:name w:val="Bullet"/>
    <w:next w:val="1124"/>
    <w:qFormat/>
    <w:pPr>
      <w:ind w:left="567" w:right="2835" w:firstLine="3584"/>
      <w:spacing w:after="60"/>
    </w:pPr>
    <w:rPr>
      <w:rFonts w:ascii="Calibri" w:hAnsi="Calibri"/>
    </w:rPr>
  </w:style>
  <w:style w:type="paragraph" w:styleId="1187" w:customStyle="1">
    <w:name w:val="Char Char Char Char Char Char1"/>
    <w:basedOn w:val="855"/>
    <w:next w:val="1188"/>
    <w:qFormat/>
    <w:pPr>
      <w:ind w:left="0" w:firstLine="2560"/>
      <w:spacing w:before="0" w:after="0" w:line="240" w:lineRule="auto"/>
    </w:pPr>
    <w:rPr>
      <w:rFonts w:ascii="Times New Roman" w:hAnsi="Times New Roman" w:cs="Times New Roman"/>
    </w:rPr>
  </w:style>
  <w:style w:type="paragraph" w:styleId="1188" w:customStyle="1">
    <w:name w:val="正文缩进2"/>
    <w:basedOn w:val="855"/>
    <w:next w:val="1189"/>
    <w:qFormat/>
    <w:pPr>
      <w:ind w:left="420" w:firstLine="1188"/>
      <w:spacing w:before="0" w:after="0" w:line="240" w:lineRule="auto"/>
    </w:pPr>
    <w:rPr>
      <w:rFonts w:ascii="Times New Roman" w:hAnsi="Times New Roman" w:cs="Times New Roman"/>
    </w:rPr>
  </w:style>
  <w:style w:type="paragraph" w:styleId="1189" w:customStyle="1">
    <w:name w:val="列出段落2"/>
    <w:basedOn w:val="855"/>
    <w:next w:val="1190"/>
    <w:pPr>
      <w:ind w:left="420" w:firstLine="3748"/>
      <w:spacing w:before="0" w:after="0" w:line="240" w:lineRule="auto"/>
    </w:pPr>
    <w:rPr>
      <w:rFonts w:ascii="Times New Roman" w:hAnsi="Times New Roman" w:cs="Times New Roman"/>
    </w:rPr>
  </w:style>
  <w:style w:type="paragraph" w:styleId="1190" w:customStyle="1">
    <w:name w:val="正文文本缩进 31"/>
    <w:basedOn w:val="855"/>
    <w:next w:val="1191"/>
    <w:qFormat/>
    <w:pPr>
      <w:ind w:left="1200" w:firstLine="1248"/>
      <w:spacing w:before="120" w:after="0" w:line="22" w:lineRule="atLeast"/>
    </w:pPr>
    <w:rPr>
      <w:rFonts w:ascii="Times New Roman" w:hAnsi="Times New Roman" w:cs="Times New Roman"/>
    </w:rPr>
  </w:style>
  <w:style w:type="paragraph" w:styleId="1191" w:customStyle="1">
    <w:name w:val="样式 正文首行缩进 + 首行缩进:  2 字符5"/>
    <w:next w:val="1192"/>
    <w:qFormat/>
    <w:pPr>
      <w:ind w:left="200" w:firstLine="3784"/>
      <w:spacing w:line="300" w:lineRule="auto"/>
    </w:pPr>
    <w:rPr>
      <w:rFonts w:ascii="Calibri" w:hAnsi="Calibri"/>
    </w:rPr>
  </w:style>
  <w:style w:type="paragraph" w:styleId="1192" w:customStyle="1">
    <w:name w:val="Char2"/>
    <w:basedOn w:val="855"/>
    <w:next w:val="1186"/>
    <w:qFormat/>
    <w:pPr>
      <w:ind w:left="0" w:firstLine="3584"/>
      <w:spacing w:before="0" w:after="160" w:line="240" w:lineRule="exact"/>
    </w:pPr>
    <w:rPr>
      <w:rFonts w:ascii="Times New Roman" w:hAnsi="Times New Roman" w:cs="Times New Roman"/>
    </w:rPr>
  </w:style>
  <w:style w:type="paragraph" w:styleId="1193" w:customStyle="1">
    <w:name w:val="WPSOffice手动目录 1"/>
    <w:qFormat/>
  </w:style>
  <w:style w:type="paragraph" w:styleId="1194" w:customStyle="1">
    <w:name w:val="纯文本4"/>
    <w:basedOn w:val="854"/>
    <w:qFormat/>
    <w:pPr>
      <w:ind w:left="0"/>
      <w:widowControl w:val="off"/>
    </w:pPr>
    <w:rPr>
      <w:rFonts w:ascii="宋体" w:hAnsi="Courier New" w:eastAsia="楷体_GB2312" w:cs="Times New Roman"/>
      <w:sz w:val="26"/>
    </w:rPr>
  </w:style>
  <w:style w:type="paragraph" w:styleId="1195" w:customStyle="1">
    <w:name w:val="Char Char Char Char Char Char Char Char Char Char Char Char Char Char Char Char"/>
    <w:basedOn w:val="855"/>
    <w:next w:val="1196"/>
    <w:qFormat/>
    <w:pPr>
      <w:ind w:left="682" w:firstLine="1224"/>
      <w:spacing w:before="0" w:after="0" w:line="360" w:lineRule="auto"/>
    </w:pPr>
    <w:rPr>
      <w:rFonts w:ascii="Times New Roman" w:hAnsi="Times New Roman" w:cs="Times New Roman"/>
    </w:rPr>
  </w:style>
  <w:style w:type="paragraph" w:styleId="1196" w:customStyle="1">
    <w:name w:val="列表编号 51"/>
    <w:basedOn w:val="855"/>
    <w:next w:val="1197"/>
    <w:qFormat/>
    <w:pPr>
      <w:ind w:left="900" w:firstLine="2652"/>
      <w:spacing w:before="0" w:after="0" w:line="360" w:lineRule="auto"/>
    </w:pPr>
    <w:rPr>
      <w:rFonts w:ascii="Times New Roman" w:hAnsi="Times New Roman" w:cs="Times New Roman"/>
    </w:rPr>
  </w:style>
  <w:style w:type="paragraph" w:styleId="1197" w:customStyle="1">
    <w:name w:val="样式 标题 1 + 黑体 (符号) 宋体 三号 段前: 7.8 磅 段后: 7.8 磅 行距: 1.5 倍行距"/>
    <w:basedOn w:val="856"/>
    <w:next w:val="1198"/>
    <w:qFormat/>
    <w:pPr>
      <w:ind w:left="432" w:firstLine="18"/>
      <w:spacing w:before="40" w:after="40" w:line="360" w:lineRule="auto"/>
      <w:outlineLvl w:val="0"/>
    </w:pPr>
  </w:style>
  <w:style w:type="paragraph" w:styleId="1198" w:customStyle="1">
    <w:name w:val="表格用"/>
    <w:basedOn w:val="855"/>
    <w:next w:val="1155"/>
    <w:qFormat/>
    <w:pPr>
      <w:ind w:left="0" w:firstLine="1024"/>
      <w:spacing w:before="0" w:after="0" w:line="360" w:lineRule="auto"/>
    </w:pPr>
    <w:rPr>
      <w:rFonts w:ascii="Times New Roman" w:hAnsi="Times New Roman" w:cs="Times New Roman"/>
    </w:rPr>
  </w:style>
  <w:style w:type="paragraph" w:styleId="1199" w:customStyle="1">
    <w:name w:val="xl71"/>
    <w:basedOn w:val="855"/>
    <w:next w:val="1200"/>
    <w:qFormat/>
    <w:pPr>
      <w:ind w:left="0" w:firstLine="1536"/>
      <w:spacing w:before="280" w:after="280" w:line="240" w:lineRule="auto"/>
    </w:pPr>
    <w:rPr>
      <w:rFonts w:ascii="Times New Roman" w:hAnsi="Times New Roman" w:cs="Times New Roman"/>
    </w:rPr>
  </w:style>
  <w:style w:type="paragraph" w:styleId="1200" w:customStyle="1">
    <w:name w:val="正文文本 31"/>
    <w:basedOn w:val="855"/>
    <w:next w:val="1201"/>
    <w:qFormat/>
    <w:pPr>
      <w:ind w:left="0" w:firstLine="3584"/>
      <w:jc w:val="center"/>
      <w:spacing w:before="0" w:after="120" w:line="360" w:lineRule="auto"/>
    </w:pPr>
    <w:rPr>
      <w:rFonts w:ascii="Times New Roman" w:hAnsi="Times New Roman" w:cs="Times New Roman"/>
    </w:rPr>
  </w:style>
  <w:style w:type="paragraph" w:styleId="1201" w:customStyle="1">
    <w:name w:val="列出段落111"/>
    <w:basedOn w:val="855"/>
    <w:next w:val="1137"/>
    <w:qFormat/>
    <w:pPr>
      <w:ind w:left="420" w:firstLine="3748"/>
      <w:spacing w:before="0" w:after="0" w:line="240" w:lineRule="auto"/>
    </w:pPr>
    <w:rPr>
      <w:rFonts w:ascii="Times New Roman" w:hAnsi="Times New Roman" w:cs="Times New Roman"/>
    </w:rPr>
  </w:style>
  <w:style w:type="paragraph" w:styleId="1202" w:customStyle="1">
    <w:name w:val="修订1"/>
    <w:qFormat/>
    <w:rPr>
      <w:rFonts w:ascii="Calibri" w:hAnsi="Calibri"/>
    </w:rPr>
  </w:style>
  <w:style w:type="paragraph" w:styleId="1203" w:customStyle="1">
    <w:name w:val="正文文本缩进 21"/>
    <w:basedOn w:val="855"/>
    <w:next w:val="1143"/>
    <w:pPr>
      <w:ind w:left="480" w:firstLine="4832"/>
      <w:spacing w:before="0" w:after="0" w:line="240" w:lineRule="auto"/>
    </w:pPr>
    <w:rPr>
      <w:rFonts w:ascii="Times New Roman" w:hAnsi="Times New Roman" w:cs="Times New Roman"/>
    </w:rPr>
  </w:style>
  <w:style w:type="paragraph" w:styleId="1204" w:customStyle="1">
    <w:name w:val="Char Char4 Char Char"/>
    <w:basedOn w:val="855"/>
    <w:next w:val="1153"/>
    <w:qFormat/>
    <w:pPr>
      <w:ind w:left="0" w:firstLine="2560"/>
      <w:spacing w:before="0" w:after="0" w:line="240" w:lineRule="auto"/>
    </w:pPr>
    <w:rPr>
      <w:rFonts w:ascii="Times New Roman" w:hAnsi="Times New Roman" w:cs="Times New Roman"/>
    </w:rPr>
  </w:style>
  <w:style w:type="paragraph" w:styleId="1205" w:customStyle="1">
    <w:name w:val="样式"/>
    <w:next w:val="854"/>
    <w:qFormat/>
    <w:pPr>
      <w:ind w:firstLine="3584"/>
      <w:widowControl w:val="off"/>
    </w:pPr>
    <w:rPr>
      <w:rFonts w:ascii="Calibri" w:hAnsi="Calibri"/>
    </w:rPr>
  </w:style>
  <w:style w:type="paragraph" w:styleId="1206" w:customStyle="1">
    <w:name w:val="TOC 标题1"/>
    <w:basedOn w:val="856"/>
    <w:next w:val="854"/>
    <w:qFormat/>
    <w:pPr>
      <w:ind w:left="0" w:firstLine="6144"/>
      <w:spacing w:before="480" w:after="0" w:line="276" w:lineRule="auto"/>
    </w:pPr>
    <w:rPr>
      <w:b/>
      <w:sz w:val="30"/>
    </w:rPr>
  </w:style>
  <w:style w:type="paragraph" w:styleId="1207" w:customStyle="1">
    <w:name w:val="纯文本3"/>
    <w:basedOn w:val="854"/>
    <w:qFormat/>
    <w:rPr>
      <w:rFonts w:ascii="宋体" w:hAnsi="Courier New" w:cs="Times New Roman"/>
    </w:rPr>
  </w:style>
  <w:style w:type="paragraph" w:styleId="1208" w:customStyle="1">
    <w:name w:val="afont"/>
    <w:basedOn w:val="855"/>
    <w:next w:val="880"/>
    <w:qFormat/>
    <w:pPr>
      <w:ind w:left="0" w:firstLine="2048"/>
      <w:spacing w:before="100" w:after="100" w:line="285" w:lineRule="atLeast"/>
    </w:pPr>
    <w:rPr>
      <w:rFonts w:ascii="Times New Roman" w:hAnsi="Times New Roman" w:cs="Times New Roman"/>
    </w:rPr>
  </w:style>
  <w:style w:type="paragraph" w:styleId="1209" w:customStyle="1">
    <w:name w:val="xl85"/>
    <w:basedOn w:val="855"/>
    <w:next w:val="1210"/>
    <w:qFormat/>
    <w:pPr>
      <w:ind w:left="0" w:firstLine="2048"/>
      <w:jc w:val="center"/>
      <w:spacing w:before="280" w:after="280" w:line="240" w:lineRule="auto"/>
    </w:pPr>
    <w:rPr>
      <w:rFonts w:ascii="Times New Roman" w:hAnsi="Times New Roman" w:cs="Times New Roman"/>
    </w:rPr>
  </w:style>
  <w:style w:type="paragraph" w:styleId="1210" w:customStyle="1">
    <w:name w:val="文章总标题"/>
    <w:basedOn w:val="855"/>
    <w:next w:val="1211"/>
    <w:qFormat/>
    <w:pPr>
      <w:ind w:left="0" w:firstLine="7168"/>
      <w:jc w:val="center"/>
      <w:spacing w:before="566" w:after="544" w:line="566" w:lineRule="atLeast"/>
    </w:pPr>
    <w:rPr>
      <w:rFonts w:ascii="Times New Roman" w:hAnsi="Times New Roman" w:cs="Times New Roman"/>
    </w:rPr>
  </w:style>
  <w:style w:type="paragraph" w:styleId="1211" w:customStyle="1">
    <w:name w:val="样式 首行缩进:  2 字符"/>
    <w:basedOn w:val="855"/>
    <w:next w:val="1174"/>
    <w:qFormat/>
    <w:pPr>
      <w:ind w:left="200" w:firstLine="1224"/>
      <w:spacing w:before="0" w:after="0" w:line="400" w:lineRule="exact"/>
    </w:pPr>
    <w:rPr>
      <w:rFonts w:ascii="Times New Roman" w:hAnsi="Times New Roman" w:cs="Times New Roman"/>
    </w:rPr>
  </w:style>
  <w:style w:type="paragraph" w:styleId="1212" w:customStyle="1">
    <w:name w:val="二级条标题"/>
    <w:basedOn w:val="855"/>
    <w:next w:val="854"/>
    <w:qFormat/>
    <w:pPr>
      <w:ind w:left="0" w:firstLine="8"/>
      <w:spacing w:before="0" w:after="0" w:line="240" w:lineRule="auto"/>
      <w:outlineLvl w:val="3"/>
    </w:pPr>
    <w:rPr>
      <w:rFonts w:ascii="Times New Roman" w:hAnsi="Times New Roman" w:cs="Times New Roman"/>
    </w:rPr>
  </w:style>
  <w:style w:type="paragraph" w:styleId="1213" w:customStyle="1">
    <w:name w:val="Plain Text*"/>
    <w:basedOn w:val="854"/>
    <w:qFormat/>
    <w:pPr>
      <w:ind w:left="0"/>
      <w:jc w:val="left"/>
    </w:pPr>
    <w:rPr>
      <w:rFonts w:ascii="宋体" w:hAnsi="宋体" w:eastAsia="楷体_GB2312" w:cs="Courier New"/>
      <w:sz w:val="26"/>
      <w:lang w:val="zh-CN"/>
    </w:rPr>
  </w:style>
  <w:style w:type="paragraph" w:styleId="1214" w:customStyle="1">
    <w:name w:val="样式 加粗 居中2"/>
    <w:basedOn w:val="855"/>
    <w:next w:val="1066"/>
    <w:qFormat/>
    <w:pPr>
      <w:ind w:left="0" w:firstLine="2560"/>
      <w:jc w:val="center"/>
      <w:spacing w:before="0" w:after="0" w:line="360" w:lineRule="auto"/>
    </w:pPr>
    <w:rPr>
      <w:rFonts w:ascii="Times New Roman" w:hAnsi="Times New Roman" w:cs="Times New Roman"/>
    </w:rPr>
  </w:style>
  <w:style w:type="paragraph" w:styleId="1215" w:customStyle="1">
    <w:name w:val="标准文本"/>
    <w:basedOn w:val="855"/>
    <w:next w:val="1169"/>
    <w:qFormat/>
    <w:pPr>
      <w:ind w:left="480" w:firstLine="2784"/>
      <w:spacing w:before="0" w:after="0" w:line="360" w:lineRule="auto"/>
    </w:pPr>
    <w:rPr>
      <w:rFonts w:ascii="Times New Roman" w:hAnsi="Times New Roman" w:cs="Times New Roman"/>
    </w:rPr>
  </w:style>
  <w:style w:type="paragraph" w:styleId="1216" w:customStyle="1">
    <w:name w:val="font5"/>
    <w:basedOn w:val="855"/>
    <w:next w:val="1217"/>
    <w:qFormat/>
    <w:pPr>
      <w:ind w:left="0" w:firstLine="5120"/>
      <w:spacing w:before="280" w:after="280" w:line="240" w:lineRule="auto"/>
    </w:pPr>
    <w:rPr>
      <w:rFonts w:ascii="Times New Roman" w:hAnsi="Times New Roman" w:cs="Times New Roman"/>
    </w:rPr>
  </w:style>
  <w:style w:type="paragraph" w:styleId="1217" w:customStyle="1">
    <w:name w:val="索引标题1"/>
    <w:basedOn w:val="855"/>
    <w:next w:val="1096"/>
    <w:qFormat/>
    <w:pPr>
      <w:ind w:left="0" w:firstLine="4608"/>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Char Char Char Char"/>
    <w:basedOn w:val="855"/>
    <w:next w:val="1219"/>
    <w:qFormat/>
    <w:pPr>
      <w:ind w:left="0" w:firstLine="2560"/>
      <w:spacing w:before="0" w:after="0" w:line="240" w:lineRule="auto"/>
    </w:pPr>
    <w:rPr>
      <w:rFonts w:ascii="Times New Roman" w:hAnsi="Times New Roman" w:cs="Times New Roman"/>
    </w:rPr>
  </w:style>
  <w:style w:type="paragraph" w:styleId="1219" w:customStyle="1">
    <w:name w:val="1正文"/>
    <w:basedOn w:val="855"/>
    <w:next w:val="1220"/>
    <w:qFormat/>
    <w:pPr>
      <w:ind w:left="480" w:firstLine="2784"/>
      <w:spacing w:before="0" w:after="0" w:line="300" w:lineRule="auto"/>
    </w:pPr>
    <w:rPr>
      <w:rFonts w:ascii="Times New Roman" w:hAnsi="Times New Roman" w:cs="Times New Roman"/>
    </w:rPr>
  </w:style>
  <w:style w:type="paragraph" w:styleId="1220" w:customStyle="1">
    <w:name w:val="目录2"/>
    <w:basedOn w:val="855"/>
    <w:next w:val="854"/>
    <w:qFormat/>
    <w:pPr>
      <w:ind w:left="209" w:firstLine="5329"/>
      <w:spacing w:before="0" w:after="0" w:line="317" w:lineRule="atLeast"/>
    </w:pPr>
    <w:rPr>
      <w:rFonts w:ascii="Times New Roman" w:hAnsi="Times New Roman" w:cs="Times New Roman"/>
    </w:rPr>
  </w:style>
  <w:style w:type="paragraph" w:styleId="1221" w:customStyle="1">
    <w:name w:val="图表目录1"/>
    <w:basedOn w:val="855"/>
    <w:next w:val="854"/>
    <w:qFormat/>
    <w:pPr>
      <w:ind w:left="200" w:firstLine="2616"/>
      <w:jc w:val="center"/>
      <w:spacing w:before="0" w:after="0" w:line="360" w:lineRule="auto"/>
    </w:pPr>
    <w:rPr>
      <w:rFonts w:ascii="Times New Roman" w:hAnsi="Times New Roman" w:cs="Times New Roman"/>
    </w:rPr>
  </w:style>
  <w:style w:type="paragraph" w:styleId="1222" w:customStyle="1">
    <w:name w:val="xl63"/>
    <w:basedOn w:val="855"/>
    <w:next w:val="1172"/>
    <w:qFormat/>
    <w:pPr>
      <w:ind w:left="0" w:firstLine="5120"/>
      <w:spacing w:before="280" w:after="280" w:line="240" w:lineRule="auto"/>
    </w:pPr>
    <w:rPr>
      <w:rFonts w:ascii="Times New Roman" w:hAnsi="Times New Roman" w:cs="Times New Roman"/>
    </w:rPr>
  </w:style>
  <w:style w:type="paragraph" w:styleId="1223">
    <w:name w:val="List Paragraph"/>
    <w:basedOn w:val="854"/>
    <w:next w:val="1130"/>
    <w:qFormat/>
    <w:pPr>
      <w:ind w:left="420" w:firstLine="3748"/>
    </w:pPr>
    <w:rPr>
      <w:rFonts w:ascii="Times New Roman" w:hAnsi="Times New Roman" w:cs="Times New Roman"/>
    </w:rPr>
  </w:style>
  <w:style w:type="paragraph" w:styleId="1224" w:customStyle="1">
    <w:name w:val="xl73"/>
    <w:basedOn w:val="855"/>
    <w:next w:val="1225"/>
    <w:qFormat/>
    <w:pPr>
      <w:ind w:left="0" w:firstLine="3584"/>
      <w:spacing w:before="280" w:after="280" w:line="240" w:lineRule="auto"/>
    </w:pPr>
    <w:rPr>
      <w:rFonts w:ascii="Times New Roman" w:hAnsi="Times New Roman" w:cs="Times New Roman"/>
    </w:rPr>
  </w:style>
  <w:style w:type="paragraph" w:styleId="1225" w:customStyle="1">
    <w:name w:val="xl80"/>
    <w:basedOn w:val="855"/>
    <w:next w:val="1226"/>
    <w:qFormat/>
    <w:pPr>
      <w:ind w:left="0" w:firstLine="3584"/>
      <w:jc w:val="center"/>
      <w:spacing w:before="280" w:after="280" w:line="240" w:lineRule="auto"/>
    </w:pPr>
    <w:rPr>
      <w:rFonts w:ascii="Times New Roman" w:hAnsi="Times New Roman" w:cs="Times New Roman"/>
    </w:rPr>
  </w:style>
  <w:style w:type="paragraph" w:styleId="1226" w:customStyle="1">
    <w:name w:val="样式2"/>
    <w:basedOn w:val="860"/>
    <w:next w:val="1227"/>
    <w:qFormat/>
    <w:pPr>
      <w:ind w:left="1134" w:firstLine="18"/>
      <w:spacing w:before="0" w:after="0" w:line="360" w:lineRule="auto"/>
      <w:outlineLvl w:val="4"/>
    </w:pPr>
  </w:style>
  <w:style w:type="paragraph" w:styleId="1227" w:customStyle="1">
    <w:name w:val="日期1"/>
    <w:basedOn w:val="855"/>
    <w:next w:val="854"/>
    <w:qFormat/>
    <w:pPr>
      <w:ind w:left="100" w:firstLine="6144"/>
      <w:spacing w:before="0" w:after="0" w:line="240" w:lineRule="auto"/>
    </w:pPr>
    <w:rPr>
      <w:rFonts w:ascii="Times New Roman" w:hAnsi="Times New Roman" w:cs="Times New Roman"/>
    </w:rPr>
  </w:style>
  <w:style w:type="paragraph" w:styleId="1228" w:customStyle="1">
    <w:name w:val="图1"/>
    <w:basedOn w:val="855"/>
    <w:next w:val="854"/>
    <w:qFormat/>
    <w:pPr>
      <w:ind w:left="1105" w:firstLine="2580"/>
      <w:jc w:val="center"/>
      <w:spacing w:before="0" w:after="0" w:line="360" w:lineRule="auto"/>
    </w:pPr>
    <w:rPr>
      <w:rFonts w:ascii="Times New Roman" w:hAnsi="Times New Roman" w:cs="Times New Roman"/>
    </w:rPr>
  </w:style>
  <w:style w:type="paragraph" w:styleId="1229" w:customStyle="1">
    <w:name w:val="Char Char Char Char Char Char1 Char Char Char1 Char Char Char Char Char Char Char Char Char Char Char Char"/>
    <w:basedOn w:val="855"/>
    <w:next w:val="1209"/>
    <w:qFormat/>
    <w:pPr>
      <w:ind w:left="0" w:firstLine="2560"/>
      <w:spacing w:before="0" w:after="0" w:line="240" w:lineRule="auto"/>
    </w:pPr>
    <w:rPr>
      <w:rFonts w:ascii="Times New Roman" w:hAnsi="Times New Roman" w:cs="Times New Roman"/>
    </w:rPr>
  </w:style>
  <w:style w:type="paragraph" w:styleId="1230" w:customStyle="1">
    <w:name w:val="Char Char Char Char Char Char Char"/>
    <w:basedOn w:val="855"/>
    <w:next w:val="1115"/>
    <w:qFormat/>
    <w:pPr>
      <w:ind w:left="200" w:firstLine="4808"/>
      <w:spacing w:before="0" w:after="0" w:line="360" w:lineRule="auto"/>
    </w:pPr>
    <w:rPr>
      <w:rFonts w:ascii="Times New Roman" w:hAnsi="Times New Roman" w:cs="Times New Roman"/>
    </w:rPr>
  </w:style>
  <w:style w:type="paragraph" w:styleId="1231" w:customStyle="1">
    <w:name w:val="Char Char Char Char Char Char Char Char Char Char Char Char Char Char Char"/>
    <w:basedOn w:val="855"/>
    <w:next w:val="1206"/>
    <w:pPr>
      <w:ind w:left="0" w:firstLine="3584"/>
      <w:jc w:val="center"/>
      <w:spacing w:before="0" w:after="0" w:line="400" w:lineRule="exact"/>
    </w:pPr>
    <w:rPr>
      <w:rFonts w:ascii="Times New Roman" w:hAnsi="Times New Roman" w:cs="Times New Roman"/>
    </w:rPr>
  </w:style>
  <w:style w:type="paragraph" w:styleId="1232">
    <w:name w:val="Intense Quote"/>
    <w:next w:val="854"/>
    <w:qFormat/>
    <w:pPr>
      <w:ind w:left="3766" w:right="950"/>
      <w:jc w:val="center"/>
      <w:spacing w:before="360" w:after="360"/>
    </w:pPr>
    <w:rPr>
      <w:rFonts w:ascii="Calibri" w:hAnsi="Calibri"/>
      <w:i/>
    </w:rPr>
  </w:style>
  <w:style w:type="paragraph" w:styleId="1233" w:customStyle="1">
    <w:name w:val="索引 51"/>
    <w:basedOn w:val="855"/>
    <w:next w:val="854"/>
    <w:qFormat/>
    <w:pPr>
      <w:ind w:left="800" w:firstLine="2560"/>
      <w:jc w:val="center"/>
      <w:spacing w:before="0" w:after="0" w:line="360" w:lineRule="auto"/>
    </w:pPr>
    <w:rPr>
      <w:rFonts w:ascii="Times New Roman" w:hAnsi="Times New Roman" w:cs="Times New Roman"/>
    </w:rPr>
  </w:style>
  <w:style w:type="paragraph" w:styleId="1234" w:customStyle="1">
    <w:name w:val="图表"/>
    <w:basedOn w:val="855"/>
    <w:next w:val="1235"/>
    <w:qFormat/>
    <w:pPr>
      <w:ind w:left="0" w:firstLine="2048"/>
      <w:jc w:val="center"/>
      <w:spacing w:before="0" w:after="0" w:line="240" w:lineRule="auto"/>
    </w:pPr>
    <w:rPr>
      <w:rFonts w:ascii="Times New Roman" w:hAnsi="Times New Roman" w:cs="Times New Roman"/>
    </w:rPr>
  </w:style>
  <w:style w:type="paragraph" w:styleId="1235" w:customStyle="1">
    <w:name w:val="reader-word-layer"/>
    <w:basedOn w:val="855"/>
    <w:next w:val="1236"/>
    <w:qFormat/>
    <w:pPr>
      <w:ind w:left="0" w:firstLine="1024"/>
      <w:spacing w:before="280" w:after="280" w:line="240" w:lineRule="auto"/>
    </w:pPr>
    <w:rPr>
      <w:rFonts w:ascii="Times New Roman" w:hAnsi="Times New Roman" w:cs="Times New Roman"/>
    </w:rPr>
  </w:style>
  <w:style w:type="paragraph" w:styleId="1236" w:customStyle="1">
    <w:name w:val="样式 加粗 居中1"/>
    <w:next w:val="1075"/>
    <w:qFormat/>
    <w:pPr>
      <w:ind w:firstLine="2560"/>
      <w:jc w:val="center"/>
    </w:pPr>
    <w:rPr>
      <w:rFonts w:ascii="Calibri" w:hAnsi="Calibri"/>
    </w:rPr>
  </w:style>
  <w:style w:type="paragraph" w:styleId="1237" w:customStyle="1">
    <w:name w:val="修订2"/>
    <w:qFormat/>
    <w:rPr>
      <w:rFonts w:ascii="Calibri" w:hAnsi="Calibri"/>
    </w:rPr>
  </w:style>
  <w:style w:type="paragraph" w:styleId="1238" w:customStyle="1">
    <w:name w:val="Body"/>
    <w:next w:val="1170"/>
    <w:qFormat/>
    <w:pPr>
      <w:ind w:left="567" w:right="2835" w:firstLine="3584"/>
      <w:spacing w:after="60"/>
    </w:pPr>
    <w:rPr>
      <w:rFonts w:ascii="Calibri" w:hAnsi="Calibri"/>
    </w:rPr>
  </w:style>
  <w:style w:type="paragraph" w:styleId="1239" w:customStyle="1">
    <w:name w:val="font6"/>
    <w:basedOn w:val="855"/>
    <w:next w:val="1240"/>
    <w:qFormat/>
    <w:pPr>
      <w:ind w:left="0" w:firstLine="5120"/>
      <w:spacing w:before="280" w:after="280" w:line="240" w:lineRule="auto"/>
    </w:pPr>
    <w:rPr>
      <w:rFonts w:ascii="Times New Roman" w:hAnsi="Times New Roman" w:cs="Times New Roman"/>
    </w:rPr>
  </w:style>
  <w:style w:type="paragraph" w:styleId="1240" w:customStyle="1">
    <w:name w:val="正文首行缩进 21"/>
    <w:basedOn w:val="867"/>
    <w:next w:val="1238"/>
    <w:qFormat/>
    <w:pPr>
      <w:ind w:left="200" w:firstLine="3784"/>
      <w:jc w:val="center"/>
      <w:spacing w:after="120" w:line="360" w:lineRule="auto"/>
    </w:pPr>
    <w:rPr>
      <w:rFonts w:ascii="Calibri" w:hAnsi="Calibri"/>
    </w:rPr>
  </w:style>
  <w:style w:type="paragraph" w:styleId="1241" w:customStyle="1">
    <w:name w:val="Char Char"/>
    <w:next w:val="1234"/>
    <w:qFormat/>
    <w:pPr>
      <w:ind w:firstLine="14"/>
      <w:spacing w:line="360" w:lineRule="auto"/>
      <w:shd w:val="clear" w:color="000000" w:fill="000080"/>
    </w:pPr>
    <w:rPr>
      <w:rFonts w:ascii="Calibri" w:hAnsi="Calibri"/>
    </w:rPr>
  </w:style>
  <w:style w:type="paragraph" w:styleId="1242" w:customStyle="1">
    <w:name w:val="正文_0_0"/>
    <w:next w:val="1074"/>
    <w:qFormat/>
    <w:pPr>
      <w:ind w:firstLine="3584"/>
      <w:jc w:val="both"/>
      <w:widowControl w:val="off"/>
    </w:pPr>
    <w:rPr>
      <w:rFonts w:ascii="Calibri" w:hAnsi="Calibri"/>
    </w:rPr>
  </w:style>
  <w:style w:type="paragraph" w:styleId="1243" w:customStyle="1">
    <w:name w:val="font7"/>
    <w:basedOn w:val="855"/>
    <w:next w:val="1244"/>
    <w:qFormat/>
    <w:pPr>
      <w:ind w:left="0" w:firstLine="3584"/>
      <w:spacing w:before="280" w:after="280" w:line="240" w:lineRule="auto"/>
    </w:pPr>
    <w:rPr>
      <w:rFonts w:ascii="Times New Roman" w:hAnsi="Times New Roman" w:cs="Times New Roman"/>
    </w:rPr>
  </w:style>
  <w:style w:type="paragraph" w:styleId="1244" w:customStyle="1">
    <w:name w:val="Char Char Char Char Char Char1 Char Char Char Char Char Char1 Char Char Char1"/>
    <w:basedOn w:val="855"/>
    <w:next w:val="1245"/>
    <w:qFormat/>
    <w:pPr>
      <w:ind w:left="0" w:firstLine="2560"/>
      <w:spacing w:before="0" w:after="0" w:line="240" w:lineRule="auto"/>
    </w:pPr>
    <w:rPr>
      <w:rFonts w:ascii="Times New Roman" w:hAnsi="Times New Roman" w:cs="Times New Roman"/>
    </w:rPr>
  </w:style>
  <w:style w:type="paragraph" w:styleId="1245" w:customStyle="1">
    <w:name w:val="xl64"/>
    <w:basedOn w:val="855"/>
    <w:next w:val="1212"/>
    <w:qFormat/>
    <w:pPr>
      <w:ind w:left="0" w:firstLine="3584"/>
      <w:spacing w:before="280" w:after="280" w:line="240" w:lineRule="auto"/>
    </w:pPr>
    <w:rPr>
      <w:rFonts w:ascii="Times New Roman" w:hAnsi="Times New Roman" w:cs="Times New Roman"/>
    </w:rPr>
  </w:style>
  <w:style w:type="paragraph" w:styleId="1246" w:customStyle="1">
    <w:name w:val="style16"/>
    <w:basedOn w:val="855"/>
    <w:next w:val="1239"/>
    <w:pPr>
      <w:ind w:left="0" w:firstLine="2048"/>
      <w:spacing w:before="280" w:after="280" w:line="240" w:lineRule="auto"/>
    </w:pPr>
    <w:rPr>
      <w:rFonts w:ascii="Times New Roman" w:hAnsi="Times New Roman" w:cs="Times New Roman"/>
    </w:rPr>
  </w:style>
  <w:style w:type="paragraph" w:styleId="1247" w:customStyle="1">
    <w:name w:val="索引 11"/>
    <w:basedOn w:val="855"/>
    <w:next w:val="854"/>
    <w:pPr>
      <w:ind w:left="0" w:firstLine="3584"/>
      <w:spacing w:before="0" w:after="0" w:line="240" w:lineRule="auto"/>
    </w:pPr>
    <w:rPr>
      <w:rFonts w:ascii="Times New Roman" w:hAnsi="Times New Roman" w:cs="Times New Roman"/>
    </w:rPr>
  </w:style>
  <w:style w:type="paragraph" w:styleId="1248" w:customStyle="1">
    <w:name w:val="H 3"/>
    <w:basedOn w:val="858"/>
    <w:next w:val="1249"/>
    <w:pPr>
      <w:ind w:left="1429" w:firstLine="18"/>
      <w:spacing w:before="0" w:after="0" w:line="360" w:lineRule="auto"/>
      <w:outlineLvl w:val="2"/>
    </w:pPr>
  </w:style>
  <w:style w:type="paragraph" w:styleId="1249" w:customStyle="1">
    <w:name w:val="xl83"/>
    <w:basedOn w:val="855"/>
    <w:next w:val="1230"/>
    <w:pPr>
      <w:ind w:left="0" w:firstLine="5120"/>
      <w:spacing w:before="280" w:after="280" w:line="240" w:lineRule="auto"/>
    </w:pPr>
    <w:rPr>
      <w:rFonts w:ascii="Times New Roman" w:hAnsi="Times New Roman" w:cs="Times New Roman"/>
    </w:rPr>
  </w:style>
  <w:style w:type="paragraph" w:styleId="1250" w:customStyle="1">
    <w:name w:val="表格文字（居中）"/>
    <w:basedOn w:val="855"/>
    <w:next w:val="1246"/>
    <w:qFormat/>
    <w:pPr>
      <w:ind w:left="0" w:firstLine="2560"/>
      <w:jc w:val="center"/>
      <w:spacing w:before="0" w:after="0" w:line="360" w:lineRule="auto"/>
    </w:pPr>
    <w:rPr>
      <w:rFonts w:ascii="Times New Roman" w:hAnsi="Times New Roman" w:cs="Times New Roman"/>
    </w:rPr>
  </w:style>
  <w:style w:type="paragraph" w:styleId="1251" w:customStyle="1">
    <w:name w:val="正文首行缩进两字符"/>
    <w:basedOn w:val="855"/>
    <w:next w:val="1233"/>
    <w:pPr>
      <w:ind w:left="200" w:firstLine="3784"/>
      <w:spacing w:before="0" w:after="0" w:line="360" w:lineRule="auto"/>
    </w:pPr>
    <w:rPr>
      <w:rFonts w:ascii="Times New Roman" w:hAnsi="Times New Roman" w:cs="Times New Roman"/>
    </w:rPr>
  </w:style>
  <w:style w:type="paragraph" w:styleId="1252" w:customStyle="1">
    <w:name w:val="1"/>
    <w:basedOn w:val="855"/>
    <w:next w:val="888"/>
    <w:pPr>
      <w:ind w:left="0" w:firstLine="2048"/>
      <w:spacing w:before="0" w:after="0" w:line="240" w:lineRule="auto"/>
    </w:pPr>
    <w:rPr>
      <w:rFonts w:ascii="Times New Roman" w:hAnsi="Times New Roman" w:cs="Times New Roman"/>
    </w:rPr>
  </w:style>
  <w:style w:type="paragraph" w:styleId="1253" w:customStyle="1">
    <w:name w:val="_Style 398"/>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4" w:customStyle="1">
    <w:name w:val="Table Paragraph"/>
    <w:basedOn w:val="854"/>
    <w:uiPriority w:val="1"/>
    <w:qFormat/>
    <w:rPr>
      <w:rFonts w:ascii="宋体" w:hAnsi="宋体"/>
      <w:lang w:val="zh-CN" w:bidi="zh-CN"/>
    </w:rPr>
  </w:style>
  <w:style w:type="paragraph" w:styleId="1255" w:customStyle="1">
    <w:name w:val="_Style 400"/>
    <w:qFormat/>
    <w:rPr>
      <w:rFonts w:ascii="Calibri" w:hAnsi="Calibri"/>
    </w:rPr>
  </w:style>
  <w:style w:type="paragraph" w:styleId="1256" w:customStyle="1">
    <w:name w:val="Style1"/>
    <w:basedOn w:val="854"/>
    <w:qFormat/>
    <w:pPr>
      <w:ind w:left="0"/>
      <w:tabs>
        <w:tab w:val="left" w:pos="-720" w:leader="none"/>
      </w:tabs>
    </w:pPr>
    <w:rPr>
      <w:rFonts w:ascii="Times New Roman" w:hAnsi="Times New Roman" w:cs="Times New Roman"/>
      <w:spacing w:val="-3"/>
      <w:sz w:val="24"/>
      <w:szCs w:val="24"/>
      <w:lang w:val="en-AU" w:eastAsia="en-US"/>
    </w:rPr>
  </w:style>
  <w:style w:type="paragraph" w:styleId="1257" w:customStyle="1">
    <w:name w:val="msolistparagraph"/>
    <w:basedOn w:val="855"/>
    <w:next w:val="1122"/>
    <w:pPr>
      <w:ind w:left="420" w:firstLine="3748"/>
      <w:spacing w:before="0" w:after="0" w:line="240" w:lineRule="auto"/>
    </w:pPr>
    <w:rPr>
      <w:rFonts w:ascii="Times New Roman" w:hAnsi="Times New Roman" w:cs="Times New Roman"/>
    </w:rPr>
  </w:style>
  <w:style w:type="paragraph" w:styleId="1258" w:customStyle="1">
    <w:name w:val="Char1 Char Char Char"/>
    <w:basedOn w:val="855"/>
    <w:next w:val="1259"/>
    <w:qFormat/>
    <w:pPr>
      <w:ind w:left="0" w:firstLine="2560"/>
      <w:spacing w:before="0" w:after="0" w:line="240" w:lineRule="auto"/>
    </w:pPr>
    <w:rPr>
      <w:rFonts w:ascii="Times New Roman" w:hAnsi="Times New Roman" w:cs="Times New Roman"/>
    </w:rPr>
  </w:style>
  <w:style w:type="paragraph" w:styleId="1259" w:customStyle="1">
    <w:name w:val="xl24"/>
    <w:basedOn w:val="855"/>
    <w:next w:val="1204"/>
    <w:qFormat/>
    <w:pPr>
      <w:ind w:left="0" w:firstLine="20"/>
      <w:jc w:val="center"/>
      <w:spacing w:before="280" w:after="280" w:line="240" w:lineRule="auto"/>
      <w:shd w:val="clear" w:color="000000" w:fill="ffffff"/>
    </w:pPr>
    <w:rPr>
      <w:rFonts w:ascii="Times New Roman" w:hAnsi="Times New Roman" w:cs="Times New Roman"/>
    </w:rPr>
  </w:style>
  <w:style w:type="paragraph" w:styleId="1260" w:customStyle="1">
    <w:name w:val="表格文字"/>
    <w:next w:val="1218"/>
    <w:pPr>
      <w:ind w:firstLine="3584"/>
    </w:pPr>
    <w:rPr>
      <w:rFonts w:ascii="Calibri" w:hAnsi="Calibri"/>
    </w:rPr>
  </w:style>
  <w:style w:type="paragraph" w:styleId="1261" w:customStyle="1">
    <w:name w:val="xl72"/>
    <w:basedOn w:val="855"/>
    <w:next w:val="1117"/>
    <w:pPr>
      <w:ind w:left="0" w:firstLine="3584"/>
      <w:spacing w:before="280" w:after="280" w:line="240" w:lineRule="auto"/>
    </w:pPr>
    <w:rPr>
      <w:rFonts w:ascii="Times New Roman" w:hAnsi="Times New Roman" w:cs="Times New Roman"/>
    </w:rPr>
  </w:style>
  <w:style w:type="paragraph" w:styleId="1262" w:customStyle="1">
    <w:name w:val="插图"/>
    <w:next w:val="854"/>
    <w:pPr>
      <w:ind w:firstLine="4608"/>
      <w:jc w:val="center"/>
    </w:pPr>
    <w:rPr>
      <w:rFonts w:ascii="Calibri" w:hAnsi="Calibri"/>
    </w:rPr>
  </w:style>
  <w:style w:type="paragraph" w:styleId="1263" w:customStyle="1">
    <w:name w:val="列出段落3"/>
    <w:basedOn w:val="855"/>
    <w:next w:val="1157"/>
    <w:qFormat/>
    <w:pPr>
      <w:ind w:left="420" w:firstLine="3748"/>
      <w:spacing w:before="0" w:after="0" w:line="240" w:lineRule="auto"/>
    </w:pPr>
    <w:rPr>
      <w:rFonts w:ascii="Times New Roman" w:hAnsi="Times New Roman" w:cs="Times New Roman"/>
    </w:rPr>
  </w:style>
  <w:style w:type="paragraph" w:styleId="1264" w:customStyle="1">
    <w:name w:val="目录标题"/>
    <w:basedOn w:val="855"/>
    <w:next w:val="854"/>
    <w:pPr>
      <w:ind w:left="419" w:firstLine="7331"/>
      <w:jc w:val="center"/>
      <w:spacing w:before="566" w:after="544" w:line="566" w:lineRule="atLeast"/>
    </w:pPr>
    <w:rPr>
      <w:rFonts w:ascii="Times New Roman" w:hAnsi="Times New Roman" w:cs="Times New Roman"/>
    </w:rPr>
  </w:style>
  <w:style w:type="paragraph" w:styleId="1265" w:customStyle="1">
    <w:name w:val="默认段落字体 Para Char Char Char Char Char Char Char Char Char1 Char Char Char Char"/>
    <w:basedOn w:val="855"/>
    <w:next w:val="1160"/>
    <w:pPr>
      <w:ind w:left="0" w:firstLine="2560"/>
      <w:spacing w:before="0" w:after="0" w:line="240" w:lineRule="auto"/>
    </w:pPr>
    <w:rPr>
      <w:rFonts w:ascii="Times New Roman" w:hAnsi="Times New Roman" w:cs="Times New Roman"/>
    </w:rPr>
  </w:style>
  <w:style w:type="paragraph" w:styleId="1266" w:customStyle="1">
    <w:name w:val="WPSOffice手动目录 2"/>
    <w:qFormat/>
    <w:pPr>
      <w:ind w:left="200"/>
    </w:pPr>
  </w:style>
  <w:style w:type="paragraph" w:styleId="1267" w:customStyle="1">
    <w:name w:val="表内文字"/>
    <w:basedOn w:val="855"/>
    <w:next w:val="896"/>
    <w:qFormat/>
    <w:pPr>
      <w:ind w:left="0" w:firstLine="7680"/>
      <w:jc w:val="center"/>
      <w:spacing w:before="50" w:after="50" w:line="240" w:lineRule="auto"/>
    </w:pPr>
    <w:rPr>
      <w:rFonts w:ascii="Times New Roman" w:hAnsi="Times New Roman" w:cs="Times New Roman"/>
    </w:rPr>
  </w:style>
  <w:style w:type="paragraph" w:styleId="1268" w:customStyle="1">
    <w:name w:val="xl66"/>
    <w:basedOn w:val="855"/>
    <w:next w:val="1250"/>
    <w:qFormat/>
    <w:pPr>
      <w:ind w:left="0" w:firstLine="3584"/>
      <w:spacing w:before="280" w:after="280" w:line="240" w:lineRule="auto"/>
    </w:pPr>
    <w:rPr>
      <w:rFonts w:ascii="Times New Roman" w:hAnsi="Times New Roman" w:cs="Times New Roman"/>
    </w:rPr>
  </w:style>
  <w:style w:type="paragraph" w:styleId="1269" w:customStyle="1">
    <w:name w:val="*正文"/>
    <w:basedOn w:val="854"/>
    <w:pPr>
      <w:ind w:left="0" w:firstLine="200"/>
      <w:spacing w:line="360" w:lineRule="auto"/>
    </w:pPr>
    <w:rPr>
      <w:rFonts w:ascii="仿宋_GB2312" w:hAnsi="Times New Roman" w:eastAsia="仿宋_GB2312" w:cs="Times New Roman"/>
      <w:sz w:val="24"/>
      <w:szCs w:val="28"/>
    </w:rPr>
  </w:style>
  <w:style w:type="paragraph" w:styleId="1270" w:customStyle="1">
    <w:name w:val="0"/>
    <w:basedOn w:val="855"/>
    <w:next w:val="1163"/>
    <w:qFormat/>
    <w:pPr>
      <w:ind w:left="0" w:firstLine="2815"/>
      <w:spacing w:before="0" w:after="0" w:line="360" w:lineRule="auto"/>
    </w:pPr>
    <w:rPr>
      <w:rFonts w:ascii="Times New Roman" w:hAnsi="Times New Roman" w:cs="Times New Roman"/>
    </w:rPr>
  </w:style>
  <w:style w:type="table" w:styleId="1271" w:customStyle="1">
    <w:name w:val="网格型1"/>
    <w:basedOn w:val="865"/>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7CB3CBE-557F-45B1-B0A1-A360A498AEE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173</cp:revision>
  <dcterms:created xsi:type="dcterms:W3CDTF">2024-05-06T02:29:00Z</dcterms:created>
  <dcterms:modified xsi:type="dcterms:W3CDTF">2026-07-17T02:22:59Z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