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0A8B9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供应商报价、得分和排名一览表</w:t>
      </w:r>
    </w:p>
    <w:p w14:paraId="387E7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" w:hAnsi="仿宋" w:eastAsia="仿宋" w:cs="等线"/>
          <w:sz w:val="28"/>
          <w:szCs w:val="28"/>
          <w:lang w:val="en-US" w:eastAsia="zh-CN"/>
        </w:rPr>
      </w:pPr>
      <w:r>
        <w:rPr>
          <w:rFonts w:hint="eastAsia" w:ascii="仿宋" w:hAnsi="仿宋" w:eastAsia="仿宋" w:cs="等线"/>
          <w:sz w:val="28"/>
          <w:szCs w:val="28"/>
          <w:lang w:val="en-US" w:eastAsia="zh-CN"/>
        </w:rPr>
        <w:t>项目名称：2026年如皋市白蒲镇人居环境整治服务外包项目</w:t>
      </w:r>
    </w:p>
    <w:p w14:paraId="74E5D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仿宋" w:hAnsi="仿宋" w:eastAsia="仿宋" w:cs="等线"/>
          <w:sz w:val="28"/>
          <w:szCs w:val="28"/>
          <w:lang w:val="en-US" w:eastAsia="zh-CN"/>
        </w:rPr>
      </w:pPr>
      <w:r>
        <w:rPr>
          <w:rFonts w:hint="eastAsia" w:ascii="仿宋" w:hAnsi="仿宋" w:eastAsia="仿宋" w:cs="等线"/>
          <w:sz w:val="28"/>
          <w:szCs w:val="28"/>
          <w:lang w:val="en-US" w:eastAsia="zh-CN"/>
        </w:rPr>
        <w:t>项目编号：JSZC-320682-NTGC-G2026-0009</w:t>
      </w:r>
    </w:p>
    <w:p w14:paraId="4D6E8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仿宋" w:hAnsi="仿宋" w:eastAsia="仿宋" w:cs="等线"/>
          <w:sz w:val="28"/>
          <w:szCs w:val="28"/>
          <w:lang w:val="en-US" w:eastAsia="zh-CN"/>
        </w:rPr>
      </w:pPr>
      <w:r>
        <w:rPr>
          <w:rFonts w:hint="eastAsia" w:ascii="仿宋" w:hAnsi="仿宋" w:eastAsia="仿宋" w:cs="等线"/>
          <w:sz w:val="28"/>
          <w:szCs w:val="28"/>
          <w:lang w:val="en-US" w:eastAsia="zh-CN"/>
        </w:rPr>
        <w:t>时间：2026年8月10日9点00分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536"/>
        <w:gridCol w:w="1417"/>
        <w:gridCol w:w="1276"/>
        <w:gridCol w:w="1042"/>
      </w:tblGrid>
      <w:tr w14:paraId="3BF77A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959" w:type="dxa"/>
            <w:vAlign w:val="center"/>
          </w:tcPr>
          <w:p w14:paraId="661F837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536" w:type="dxa"/>
            <w:vAlign w:val="center"/>
          </w:tcPr>
          <w:p w14:paraId="65B115C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417" w:type="dxa"/>
            <w:vAlign w:val="center"/>
          </w:tcPr>
          <w:p w14:paraId="74E50F2C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32B61798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（元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/年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332B92C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42" w:type="dxa"/>
            <w:vAlign w:val="center"/>
          </w:tcPr>
          <w:p w14:paraId="39FA018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3C8444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59" w:type="dxa"/>
            <w:vAlign w:val="center"/>
          </w:tcPr>
          <w:p w14:paraId="30936C9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36" w:type="dxa"/>
          </w:tcPr>
          <w:p w14:paraId="29CC15E6"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镇江市永盛环卫服务有限公司</w:t>
            </w:r>
          </w:p>
        </w:tc>
        <w:tc>
          <w:tcPr>
            <w:tcW w:w="1417" w:type="dxa"/>
            <w:vAlign w:val="center"/>
          </w:tcPr>
          <w:p w14:paraId="413E52D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8686600</w:t>
            </w:r>
          </w:p>
        </w:tc>
        <w:tc>
          <w:tcPr>
            <w:tcW w:w="1276" w:type="dxa"/>
            <w:vAlign w:val="center"/>
          </w:tcPr>
          <w:p w14:paraId="00FF88F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60.77</w:t>
            </w:r>
          </w:p>
        </w:tc>
        <w:tc>
          <w:tcPr>
            <w:tcW w:w="1042" w:type="dxa"/>
            <w:vAlign w:val="center"/>
          </w:tcPr>
          <w:p w14:paraId="7443984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64AC4D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59" w:type="dxa"/>
            <w:vAlign w:val="center"/>
          </w:tcPr>
          <w:p w14:paraId="4E1691B2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36" w:type="dxa"/>
          </w:tcPr>
          <w:p w14:paraId="47BA183F"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南通洁泰环境科技服务有限公司</w:t>
            </w:r>
          </w:p>
        </w:tc>
        <w:tc>
          <w:tcPr>
            <w:tcW w:w="1417" w:type="dxa"/>
            <w:vAlign w:val="center"/>
          </w:tcPr>
          <w:p w14:paraId="17DDD9E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8695100</w:t>
            </w:r>
          </w:p>
        </w:tc>
        <w:tc>
          <w:tcPr>
            <w:tcW w:w="1276" w:type="dxa"/>
            <w:vAlign w:val="center"/>
          </w:tcPr>
          <w:p w14:paraId="6086E58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50.55</w:t>
            </w:r>
          </w:p>
        </w:tc>
        <w:tc>
          <w:tcPr>
            <w:tcW w:w="1042" w:type="dxa"/>
            <w:vAlign w:val="center"/>
          </w:tcPr>
          <w:p w14:paraId="7CD1EAB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7AD1D7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959" w:type="dxa"/>
            <w:vAlign w:val="center"/>
          </w:tcPr>
          <w:p w14:paraId="2D74AED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36" w:type="dxa"/>
          </w:tcPr>
          <w:p w14:paraId="330E1286"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江苏弘謇建设工程有限公司</w:t>
            </w:r>
          </w:p>
        </w:tc>
        <w:tc>
          <w:tcPr>
            <w:tcW w:w="1417" w:type="dxa"/>
            <w:vAlign w:val="center"/>
          </w:tcPr>
          <w:p w14:paraId="241E6F6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5203500</w:t>
            </w:r>
          </w:p>
        </w:tc>
        <w:tc>
          <w:tcPr>
            <w:tcW w:w="1276" w:type="dxa"/>
            <w:vAlign w:val="center"/>
          </w:tcPr>
          <w:p w14:paraId="60871E5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53.30</w:t>
            </w:r>
          </w:p>
        </w:tc>
        <w:tc>
          <w:tcPr>
            <w:tcW w:w="1042" w:type="dxa"/>
            <w:vAlign w:val="center"/>
          </w:tcPr>
          <w:p w14:paraId="719D517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6AA96D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959" w:type="dxa"/>
            <w:vAlign w:val="center"/>
          </w:tcPr>
          <w:p w14:paraId="282B452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36" w:type="dxa"/>
          </w:tcPr>
          <w:p w14:paraId="5FE4AF2A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南通沿海市政工程有限公司</w:t>
            </w:r>
          </w:p>
        </w:tc>
        <w:tc>
          <w:tcPr>
            <w:tcW w:w="1417" w:type="dxa"/>
            <w:vAlign w:val="center"/>
          </w:tcPr>
          <w:p w14:paraId="47CCB6D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8631000</w:t>
            </w:r>
          </w:p>
        </w:tc>
        <w:tc>
          <w:tcPr>
            <w:tcW w:w="1276" w:type="dxa"/>
            <w:vAlign w:val="center"/>
          </w:tcPr>
          <w:p w14:paraId="1184AB14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87.09</w:t>
            </w:r>
          </w:p>
        </w:tc>
        <w:tc>
          <w:tcPr>
            <w:tcW w:w="1042" w:type="dxa"/>
            <w:vAlign w:val="center"/>
          </w:tcPr>
          <w:p w14:paraId="3D936AB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</w:tbl>
    <w:p w14:paraId="195DF2DF">
      <w:pPr>
        <w:rPr>
          <w:rFonts w:ascii="仿宋" w:hAnsi="仿宋" w:eastAsia="仿宋"/>
          <w:sz w:val="28"/>
          <w:szCs w:val="28"/>
        </w:rPr>
      </w:pPr>
      <w:bookmarkStart w:id="0" w:name="_GoBack"/>
      <w:bookmarkEnd w:id="0"/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VhOTZhZWI4OGJiMDc0MmY5MTllNTBhZjdkZGIyZDEifQ=="/>
  </w:docVars>
  <w:rsids>
    <w:rsidRoot w:val="00AF2FF2"/>
    <w:rsid w:val="003F6727"/>
    <w:rsid w:val="008378A4"/>
    <w:rsid w:val="00846C8D"/>
    <w:rsid w:val="00922A0B"/>
    <w:rsid w:val="00AF2FF2"/>
    <w:rsid w:val="00D5468F"/>
    <w:rsid w:val="00E66D9C"/>
    <w:rsid w:val="00FE00A2"/>
    <w:rsid w:val="05AC61F1"/>
    <w:rsid w:val="076E606B"/>
    <w:rsid w:val="1AD94F4E"/>
    <w:rsid w:val="1DE24E96"/>
    <w:rsid w:val="1EC91F8E"/>
    <w:rsid w:val="2E1810A5"/>
    <w:rsid w:val="35187826"/>
    <w:rsid w:val="3808120E"/>
    <w:rsid w:val="39334EE0"/>
    <w:rsid w:val="3EF731C4"/>
    <w:rsid w:val="42D02437"/>
    <w:rsid w:val="43497EE7"/>
    <w:rsid w:val="48697DA0"/>
    <w:rsid w:val="53590226"/>
    <w:rsid w:val="555C0F5C"/>
    <w:rsid w:val="56EE0800"/>
    <w:rsid w:val="59064824"/>
    <w:rsid w:val="600F1426"/>
    <w:rsid w:val="62207AA5"/>
    <w:rsid w:val="68AD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118</Characters>
  <Lines>1</Lines>
  <Paragraphs>1</Paragraphs>
  <TotalTime>247</TotalTime>
  <ScaleCrop>false</ScaleCrop>
  <LinksUpToDate>false</LinksUpToDate>
  <CharactersWithSpaces>118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WPS_1643458940</cp:lastModifiedBy>
  <dcterms:modified xsi:type="dcterms:W3CDTF">2026-08-10T06:33:49Z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CF121E0628AE413686C0C95764BDBE08_12</vt:lpwstr>
  </property>
  <property fmtid="{D5CDD505-2E9C-101B-9397-08002B2CF9AE}" pid="4" name="KSOTemplateDocerSaveRecord">
    <vt:lpwstr>eyJoZGlkIjoiZWVhOTZhZWI4OGJiMDc0MmY5MTllNTBhZjdkZGIyZDEiLCJ1c2VySWQiOiIxMzIxODExMDE3In0=</vt:lpwstr>
  </property>
</Properties>
</file>