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C29011" w14:textId="77777777" w:rsidR="0011084A" w:rsidRDefault="0011084A">
      <w:pPr>
        <w:tabs>
          <w:tab w:val="left" w:pos="390"/>
          <w:tab w:val="center" w:pos="4404"/>
        </w:tabs>
        <w:jc w:val="center"/>
        <w:rPr>
          <w:rFonts w:ascii="黑体" w:eastAsia="黑体" w:hAnsi="宋体"/>
          <w:b/>
          <w:color w:val="000000" w:themeColor="text1"/>
          <w:sz w:val="76"/>
          <w:szCs w:val="76"/>
        </w:rPr>
      </w:pPr>
    </w:p>
    <w:p w14:paraId="2E2ABF2A" w14:textId="77777777" w:rsidR="0011084A" w:rsidRDefault="005D0EB9">
      <w:pPr>
        <w:tabs>
          <w:tab w:val="left" w:pos="390"/>
          <w:tab w:val="center" w:pos="4404"/>
        </w:tabs>
        <w:jc w:val="center"/>
        <w:rPr>
          <w:rFonts w:ascii="黑体" w:eastAsia="黑体" w:hAnsi="宋体"/>
          <w:color w:val="000000" w:themeColor="text1"/>
          <w:sz w:val="76"/>
          <w:szCs w:val="76"/>
        </w:rPr>
      </w:pPr>
      <w:r>
        <w:rPr>
          <w:rFonts w:ascii="黑体" w:eastAsia="黑体" w:hAnsi="宋体" w:hint="eastAsia"/>
          <w:color w:val="000000" w:themeColor="text1"/>
          <w:sz w:val="76"/>
          <w:szCs w:val="76"/>
        </w:rPr>
        <w:t>无锡市政府采购项目</w:t>
      </w:r>
    </w:p>
    <w:p w14:paraId="44FFEABB" w14:textId="77777777" w:rsidR="0011084A" w:rsidRDefault="005D0EB9">
      <w:pPr>
        <w:tabs>
          <w:tab w:val="left" w:pos="390"/>
          <w:tab w:val="center" w:pos="4404"/>
        </w:tabs>
        <w:jc w:val="center"/>
        <w:rPr>
          <w:rFonts w:ascii="黑体" w:eastAsia="黑体" w:hAnsi="宋体"/>
          <w:color w:val="000000" w:themeColor="text1"/>
          <w:sz w:val="76"/>
          <w:szCs w:val="76"/>
        </w:rPr>
      </w:pPr>
      <w:r>
        <w:rPr>
          <w:rFonts w:ascii="黑体" w:eastAsia="黑体" w:hAnsi="宋体" w:hint="eastAsia"/>
          <w:color w:val="000000" w:themeColor="text1"/>
          <w:sz w:val="76"/>
          <w:szCs w:val="76"/>
        </w:rPr>
        <w:t>单一来源采购文件</w:t>
      </w:r>
    </w:p>
    <w:p w14:paraId="1206437F" w14:textId="77777777" w:rsidR="0011084A" w:rsidRDefault="0011084A">
      <w:pPr>
        <w:jc w:val="center"/>
        <w:rPr>
          <w:rFonts w:ascii="黑体" w:eastAsia="黑体" w:hAnsi="宋体"/>
          <w:color w:val="000000" w:themeColor="text1"/>
          <w:sz w:val="44"/>
        </w:rPr>
      </w:pPr>
    </w:p>
    <w:p w14:paraId="7B1A7F8E" w14:textId="77777777" w:rsidR="0011084A" w:rsidRDefault="0011084A">
      <w:pPr>
        <w:jc w:val="center"/>
        <w:rPr>
          <w:rFonts w:ascii="黑体" w:eastAsia="黑体" w:hAnsi="宋体"/>
          <w:color w:val="000000" w:themeColor="text1"/>
          <w:sz w:val="44"/>
        </w:rPr>
      </w:pPr>
    </w:p>
    <w:p w14:paraId="36965FB2" w14:textId="77777777" w:rsidR="0011084A" w:rsidRDefault="0011084A">
      <w:pPr>
        <w:jc w:val="center"/>
        <w:rPr>
          <w:rFonts w:ascii="黑体" w:eastAsia="黑体" w:hAnsi="宋体"/>
          <w:color w:val="000000" w:themeColor="text1"/>
          <w:sz w:val="30"/>
          <w:szCs w:val="30"/>
        </w:rPr>
      </w:pPr>
    </w:p>
    <w:p w14:paraId="72C7EF7E" w14:textId="77777777" w:rsidR="0011084A" w:rsidRDefault="0011084A">
      <w:pPr>
        <w:widowControl/>
        <w:shd w:val="clear" w:color="auto" w:fill="FFFFFF"/>
        <w:spacing w:line="360" w:lineRule="auto"/>
        <w:jc w:val="left"/>
        <w:rPr>
          <w:rFonts w:ascii="黑体" w:eastAsia="黑体" w:hAnsi="宋体"/>
          <w:color w:val="000000" w:themeColor="text1"/>
          <w:sz w:val="30"/>
          <w:szCs w:val="30"/>
        </w:rPr>
      </w:pPr>
    </w:p>
    <w:p w14:paraId="199051F0" w14:textId="77777777" w:rsidR="0011084A" w:rsidRDefault="0011084A">
      <w:pPr>
        <w:widowControl/>
        <w:shd w:val="clear" w:color="auto" w:fill="FFFFFF"/>
        <w:spacing w:line="360" w:lineRule="auto"/>
        <w:jc w:val="left"/>
        <w:rPr>
          <w:rFonts w:ascii="黑体" w:eastAsia="黑体" w:hAnsi="宋体"/>
          <w:color w:val="000000" w:themeColor="text1"/>
          <w:sz w:val="30"/>
          <w:szCs w:val="30"/>
        </w:rPr>
      </w:pPr>
    </w:p>
    <w:p w14:paraId="0C0157F6" w14:textId="04766E56" w:rsidR="0011084A" w:rsidRDefault="005D0EB9">
      <w:pPr>
        <w:widowControl/>
        <w:shd w:val="clear" w:color="auto" w:fill="FFFFFF"/>
        <w:spacing w:line="360" w:lineRule="auto"/>
        <w:jc w:val="left"/>
        <w:rPr>
          <w:rFonts w:ascii="黑体" w:eastAsia="黑体" w:hAnsi="宋体"/>
          <w:color w:val="000000" w:themeColor="text1"/>
          <w:sz w:val="30"/>
          <w:szCs w:val="30"/>
        </w:rPr>
      </w:pPr>
      <w:r>
        <w:rPr>
          <w:rFonts w:ascii="黑体" w:eastAsia="黑体" w:hAnsi="宋体"/>
          <w:color w:val="000000" w:themeColor="text1"/>
          <w:sz w:val="30"/>
          <w:szCs w:val="30"/>
        </w:rPr>
        <w:t>项目名称：</w:t>
      </w:r>
      <w:r w:rsidR="00E6318D">
        <w:rPr>
          <w:rFonts w:ascii="黑体" w:eastAsia="黑体" w:hAnsi="宋体" w:hint="eastAsia"/>
          <w:color w:val="000000" w:themeColor="text1"/>
          <w:sz w:val="30"/>
          <w:szCs w:val="30"/>
        </w:rPr>
        <w:t>南、北院医疗废物处置项目（第二次）</w:t>
      </w:r>
    </w:p>
    <w:p w14:paraId="141BA4FA" w14:textId="058F7C48" w:rsidR="0011084A" w:rsidRDefault="005D0EB9">
      <w:pPr>
        <w:jc w:val="left"/>
        <w:rPr>
          <w:rFonts w:ascii="黑体" w:eastAsia="黑体" w:hAnsi="宋体"/>
          <w:color w:val="000000" w:themeColor="text1"/>
          <w:sz w:val="30"/>
          <w:szCs w:val="30"/>
        </w:rPr>
      </w:pPr>
      <w:r>
        <w:rPr>
          <w:rFonts w:ascii="黑体" w:eastAsia="黑体" w:hAnsi="宋体" w:hint="eastAsia"/>
          <w:color w:val="000000" w:themeColor="text1"/>
          <w:sz w:val="30"/>
          <w:szCs w:val="30"/>
        </w:rPr>
        <w:t>项目编号：</w:t>
      </w:r>
      <w:r w:rsidR="00E6318D">
        <w:rPr>
          <w:rFonts w:ascii="黑体" w:eastAsia="黑体" w:hAnsi="宋体" w:hint="eastAsia"/>
          <w:color w:val="000000" w:themeColor="text1"/>
          <w:sz w:val="30"/>
          <w:szCs w:val="30"/>
        </w:rPr>
        <w:t>JSZC-320200-JSHY-D2026-0156</w:t>
      </w:r>
    </w:p>
    <w:p w14:paraId="0B4475D8" w14:textId="77777777" w:rsidR="0011084A" w:rsidRDefault="0011084A">
      <w:pPr>
        <w:jc w:val="left"/>
        <w:rPr>
          <w:rFonts w:ascii="黑体" w:eastAsia="黑体" w:hAnsi="宋体"/>
          <w:color w:val="000000" w:themeColor="text1"/>
          <w:sz w:val="30"/>
          <w:szCs w:val="30"/>
        </w:rPr>
      </w:pPr>
    </w:p>
    <w:p w14:paraId="15E05AB7" w14:textId="77777777" w:rsidR="0011084A" w:rsidRDefault="0011084A">
      <w:pPr>
        <w:rPr>
          <w:rFonts w:ascii="黑体" w:eastAsia="黑体" w:hAnsi="宋体"/>
          <w:color w:val="000000" w:themeColor="text1"/>
          <w:sz w:val="30"/>
          <w:szCs w:val="30"/>
        </w:rPr>
      </w:pPr>
    </w:p>
    <w:p w14:paraId="0DF4B080" w14:textId="77777777" w:rsidR="0011084A" w:rsidRDefault="0011084A">
      <w:pPr>
        <w:rPr>
          <w:rFonts w:ascii="黑体" w:eastAsia="黑体" w:hAnsi="宋体"/>
          <w:color w:val="000000" w:themeColor="text1"/>
          <w:sz w:val="30"/>
          <w:szCs w:val="30"/>
        </w:rPr>
      </w:pPr>
    </w:p>
    <w:p w14:paraId="1F2F337B" w14:textId="77777777" w:rsidR="0011084A" w:rsidRDefault="0011084A">
      <w:pPr>
        <w:rPr>
          <w:rFonts w:ascii="黑体" w:eastAsia="黑体" w:hAnsi="宋体"/>
          <w:color w:val="000000" w:themeColor="text1"/>
          <w:sz w:val="30"/>
          <w:szCs w:val="3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6"/>
      </w:tblGrid>
      <w:tr w:rsidR="0011084A" w14:paraId="3A37C6E6" w14:textId="77777777">
        <w:trPr>
          <w:trHeight w:val="1523"/>
          <w:jc w:val="center"/>
        </w:trPr>
        <w:tc>
          <w:tcPr>
            <w:tcW w:w="9286" w:type="dxa"/>
            <w:tcBorders>
              <w:top w:val="nil"/>
              <w:left w:val="nil"/>
              <w:bottom w:val="nil"/>
              <w:right w:val="nil"/>
            </w:tcBorders>
          </w:tcPr>
          <w:p w14:paraId="4DEA868B" w14:textId="77777777" w:rsidR="0011084A" w:rsidRDefault="005D0EB9">
            <w:pPr>
              <w:jc w:val="center"/>
              <w:rPr>
                <w:rFonts w:ascii="黑体" w:eastAsia="黑体" w:hAnsi="宋体"/>
                <w:color w:val="000000" w:themeColor="text1"/>
                <w:sz w:val="30"/>
                <w:szCs w:val="30"/>
              </w:rPr>
            </w:pPr>
            <w:r>
              <w:rPr>
                <w:rFonts w:ascii="黑体" w:eastAsia="黑体" w:hAnsi="宋体" w:hint="eastAsia"/>
                <w:color w:val="000000" w:themeColor="text1"/>
                <w:sz w:val="30"/>
                <w:szCs w:val="30"/>
              </w:rPr>
              <w:t>采购人：无锡市第二人民医院</w:t>
            </w:r>
          </w:p>
          <w:p w14:paraId="39385EBC" w14:textId="77777777" w:rsidR="0011084A" w:rsidRDefault="005D0EB9">
            <w:pPr>
              <w:jc w:val="center"/>
              <w:rPr>
                <w:rFonts w:ascii="黑体" w:eastAsia="黑体" w:hAnsi="宋体"/>
                <w:color w:val="000000" w:themeColor="text1"/>
                <w:sz w:val="30"/>
                <w:szCs w:val="30"/>
              </w:rPr>
            </w:pPr>
            <w:r>
              <w:rPr>
                <w:rFonts w:ascii="黑体" w:eastAsia="黑体" w:hAnsi="宋体" w:hint="eastAsia"/>
                <w:color w:val="000000" w:themeColor="text1"/>
                <w:sz w:val="30"/>
                <w:szCs w:val="30"/>
              </w:rPr>
              <w:t>采购代理机构：江苏弘业国际技术工程有限公司</w:t>
            </w:r>
          </w:p>
          <w:p w14:paraId="42971CC7" w14:textId="77777777" w:rsidR="0011084A" w:rsidRDefault="005D0EB9">
            <w:pPr>
              <w:jc w:val="center"/>
              <w:rPr>
                <w:rFonts w:ascii="黑体" w:eastAsia="黑体" w:hAnsi="黑体"/>
                <w:b/>
                <w:color w:val="000000" w:themeColor="text1"/>
                <w:sz w:val="30"/>
                <w:szCs w:val="30"/>
                <w:lang w:val="zh-CN"/>
              </w:rPr>
            </w:pPr>
            <w:r>
              <w:rPr>
                <w:rFonts w:ascii="黑体" w:eastAsia="黑体" w:hAnsi="宋体" w:hint="eastAsia"/>
                <w:color w:val="000000" w:themeColor="text1"/>
                <w:sz w:val="30"/>
                <w:szCs w:val="30"/>
              </w:rPr>
              <w:t>二〇二六年八月</w:t>
            </w:r>
          </w:p>
        </w:tc>
      </w:tr>
    </w:tbl>
    <w:p w14:paraId="481EAD38" w14:textId="77777777" w:rsidR="0011084A" w:rsidRDefault="0011084A">
      <w:pPr>
        <w:rPr>
          <w:rFonts w:ascii="黑体" w:eastAsia="黑体" w:hAnsi="宋体"/>
          <w:color w:val="000000" w:themeColor="text1"/>
          <w:sz w:val="30"/>
          <w:szCs w:val="30"/>
        </w:rPr>
      </w:pPr>
    </w:p>
    <w:p w14:paraId="5A1ACC6D" w14:textId="77777777" w:rsidR="0011084A" w:rsidRDefault="0011084A">
      <w:pPr>
        <w:jc w:val="center"/>
        <w:rPr>
          <w:rFonts w:ascii="黑体" w:eastAsia="黑体" w:hAnsi="宋体"/>
          <w:color w:val="000000" w:themeColor="text1"/>
          <w:sz w:val="30"/>
          <w:szCs w:val="30"/>
        </w:rPr>
        <w:sectPr w:rsidR="0011084A">
          <w:footerReference w:type="even" r:id="rId9"/>
          <w:pgSz w:w="11906" w:h="16838"/>
          <w:pgMar w:top="1440" w:right="1416" w:bottom="1440" w:left="1701" w:header="851" w:footer="992" w:gutter="0"/>
          <w:cols w:space="720"/>
          <w:docGrid w:type="lines" w:linePitch="312"/>
        </w:sectPr>
      </w:pPr>
    </w:p>
    <w:sdt>
      <w:sdtPr>
        <w:rPr>
          <w:rFonts w:ascii="Times New Roman" w:eastAsia="宋体" w:hAnsi="Times New Roman" w:cs="Times New Roman"/>
          <w:b w:val="0"/>
          <w:bCs w:val="0"/>
          <w:color w:val="000000" w:themeColor="text1"/>
          <w:kern w:val="2"/>
          <w:sz w:val="21"/>
          <w:szCs w:val="20"/>
          <w:lang w:val="zh-CN"/>
        </w:rPr>
        <w:id w:val="9436377"/>
        <w:docPartObj>
          <w:docPartGallery w:val="Table of Contents"/>
          <w:docPartUnique/>
        </w:docPartObj>
      </w:sdtPr>
      <w:sdtEndPr>
        <w:rPr>
          <w:lang w:val="en-US"/>
        </w:rPr>
      </w:sdtEndPr>
      <w:sdtContent>
        <w:p w14:paraId="695C6887" w14:textId="77777777" w:rsidR="0011084A" w:rsidRDefault="005D0EB9">
          <w:pPr>
            <w:pStyle w:val="TOC1"/>
            <w:jc w:val="center"/>
            <w:rPr>
              <w:color w:val="000000" w:themeColor="text1"/>
            </w:rPr>
          </w:pPr>
          <w:r>
            <w:rPr>
              <w:color w:val="000000" w:themeColor="text1"/>
              <w:lang w:val="zh-CN"/>
            </w:rPr>
            <w:t>目录</w:t>
          </w:r>
        </w:p>
        <w:p w14:paraId="46FF1D50" w14:textId="70988129" w:rsidR="0011084A" w:rsidRDefault="005D0EB9">
          <w:pPr>
            <w:pStyle w:val="12"/>
            <w:tabs>
              <w:tab w:val="right" w:leader="dot" w:pos="8779"/>
            </w:tabs>
            <w:rPr>
              <w:rFonts w:asciiTheme="minorHAnsi" w:eastAsiaTheme="minorEastAsia" w:hAnsiTheme="minorHAnsi" w:cstheme="minorBidi"/>
              <w:noProof/>
              <w:sz w:val="32"/>
              <w:szCs w:val="32"/>
            </w:rPr>
          </w:pPr>
          <w:r>
            <w:rPr>
              <w:color w:val="000000" w:themeColor="text1"/>
              <w:sz w:val="24"/>
              <w:szCs w:val="22"/>
            </w:rPr>
            <w:fldChar w:fldCharType="begin"/>
          </w:r>
          <w:r>
            <w:rPr>
              <w:color w:val="000000" w:themeColor="text1"/>
              <w:sz w:val="24"/>
              <w:szCs w:val="22"/>
            </w:rPr>
            <w:instrText xml:space="preserve"> TOC \o "1-3" \h \z \u </w:instrText>
          </w:r>
          <w:r>
            <w:rPr>
              <w:color w:val="000000" w:themeColor="text1"/>
              <w:sz w:val="24"/>
              <w:szCs w:val="22"/>
            </w:rPr>
            <w:fldChar w:fldCharType="separate"/>
          </w:r>
          <w:hyperlink w:anchor="_Toc162946899" w:history="1">
            <w:r>
              <w:rPr>
                <w:rStyle w:val="aff0"/>
                <w:noProof/>
                <w:sz w:val="32"/>
                <w:szCs w:val="32"/>
              </w:rPr>
              <w:t>第一章</w:t>
            </w:r>
            <w:r>
              <w:rPr>
                <w:rStyle w:val="aff0"/>
                <w:noProof/>
                <w:sz w:val="32"/>
                <w:szCs w:val="32"/>
              </w:rPr>
              <w:t xml:space="preserve"> </w:t>
            </w:r>
            <w:r>
              <w:rPr>
                <w:rStyle w:val="aff0"/>
                <w:rFonts w:hint="eastAsia"/>
                <w:noProof/>
                <w:sz w:val="32"/>
                <w:szCs w:val="32"/>
              </w:rPr>
              <w:t>采购邀请书</w:t>
            </w:r>
            <w:r>
              <w:rPr>
                <w:noProof/>
                <w:sz w:val="32"/>
                <w:szCs w:val="32"/>
              </w:rPr>
              <w:tab/>
            </w:r>
            <w:r>
              <w:rPr>
                <w:noProof/>
                <w:sz w:val="32"/>
                <w:szCs w:val="32"/>
              </w:rPr>
              <w:fldChar w:fldCharType="begin"/>
            </w:r>
            <w:r>
              <w:rPr>
                <w:noProof/>
                <w:sz w:val="32"/>
                <w:szCs w:val="32"/>
              </w:rPr>
              <w:instrText xml:space="preserve"> PAGEREF _Toc162946899 \h </w:instrText>
            </w:r>
            <w:r>
              <w:rPr>
                <w:noProof/>
                <w:sz w:val="32"/>
                <w:szCs w:val="32"/>
              </w:rPr>
            </w:r>
            <w:r>
              <w:rPr>
                <w:noProof/>
                <w:sz w:val="32"/>
                <w:szCs w:val="32"/>
              </w:rPr>
              <w:fldChar w:fldCharType="separate"/>
            </w:r>
            <w:r w:rsidR="00F42508">
              <w:rPr>
                <w:noProof/>
                <w:sz w:val="32"/>
                <w:szCs w:val="32"/>
              </w:rPr>
              <w:t>1</w:t>
            </w:r>
            <w:r>
              <w:rPr>
                <w:noProof/>
                <w:sz w:val="32"/>
                <w:szCs w:val="32"/>
              </w:rPr>
              <w:fldChar w:fldCharType="end"/>
            </w:r>
          </w:hyperlink>
        </w:p>
        <w:p w14:paraId="58BC28B8" w14:textId="63A5400D" w:rsidR="0011084A" w:rsidRDefault="005D0EB9">
          <w:pPr>
            <w:pStyle w:val="12"/>
            <w:tabs>
              <w:tab w:val="right" w:leader="dot" w:pos="8779"/>
            </w:tabs>
            <w:rPr>
              <w:rFonts w:asciiTheme="minorHAnsi" w:eastAsiaTheme="minorEastAsia" w:hAnsiTheme="minorHAnsi" w:cstheme="minorBidi"/>
              <w:noProof/>
              <w:sz w:val="32"/>
              <w:szCs w:val="32"/>
            </w:rPr>
          </w:pPr>
          <w:hyperlink w:anchor="_Toc162946900" w:history="1">
            <w:r>
              <w:rPr>
                <w:rStyle w:val="aff0"/>
                <w:noProof/>
                <w:sz w:val="32"/>
                <w:szCs w:val="32"/>
              </w:rPr>
              <w:t>第二章</w:t>
            </w:r>
            <w:r>
              <w:rPr>
                <w:rStyle w:val="aff0"/>
                <w:noProof/>
                <w:sz w:val="32"/>
                <w:szCs w:val="32"/>
              </w:rPr>
              <w:t xml:space="preserve"> </w:t>
            </w:r>
            <w:r>
              <w:rPr>
                <w:rStyle w:val="aff0"/>
                <w:noProof/>
                <w:sz w:val="32"/>
                <w:szCs w:val="32"/>
              </w:rPr>
              <w:t>单一来源</w:t>
            </w:r>
            <w:r>
              <w:rPr>
                <w:rStyle w:val="aff0"/>
                <w:rFonts w:hint="eastAsia"/>
                <w:noProof/>
                <w:sz w:val="32"/>
                <w:szCs w:val="32"/>
              </w:rPr>
              <w:t>采购</w:t>
            </w:r>
            <w:r>
              <w:rPr>
                <w:rStyle w:val="aff0"/>
                <w:noProof/>
                <w:sz w:val="32"/>
                <w:szCs w:val="32"/>
              </w:rPr>
              <w:t>须知</w:t>
            </w:r>
            <w:r>
              <w:rPr>
                <w:noProof/>
                <w:sz w:val="32"/>
                <w:szCs w:val="32"/>
              </w:rPr>
              <w:tab/>
            </w:r>
            <w:r>
              <w:rPr>
                <w:noProof/>
                <w:sz w:val="32"/>
                <w:szCs w:val="32"/>
              </w:rPr>
              <w:fldChar w:fldCharType="begin"/>
            </w:r>
            <w:r>
              <w:rPr>
                <w:noProof/>
                <w:sz w:val="32"/>
                <w:szCs w:val="32"/>
              </w:rPr>
              <w:instrText xml:space="preserve"> PAGEREF _Toc162946900 \h </w:instrText>
            </w:r>
            <w:r>
              <w:rPr>
                <w:noProof/>
                <w:sz w:val="32"/>
                <w:szCs w:val="32"/>
              </w:rPr>
            </w:r>
            <w:r>
              <w:rPr>
                <w:noProof/>
                <w:sz w:val="32"/>
                <w:szCs w:val="32"/>
              </w:rPr>
              <w:fldChar w:fldCharType="separate"/>
            </w:r>
            <w:r w:rsidR="00F42508">
              <w:rPr>
                <w:noProof/>
                <w:sz w:val="32"/>
                <w:szCs w:val="32"/>
              </w:rPr>
              <w:t>5</w:t>
            </w:r>
            <w:r>
              <w:rPr>
                <w:noProof/>
                <w:sz w:val="32"/>
                <w:szCs w:val="32"/>
              </w:rPr>
              <w:fldChar w:fldCharType="end"/>
            </w:r>
          </w:hyperlink>
        </w:p>
        <w:p w14:paraId="28FFF106" w14:textId="40111BAF" w:rsidR="0011084A" w:rsidRDefault="005D0EB9">
          <w:pPr>
            <w:pStyle w:val="12"/>
            <w:tabs>
              <w:tab w:val="right" w:leader="dot" w:pos="8779"/>
            </w:tabs>
            <w:rPr>
              <w:rFonts w:asciiTheme="minorHAnsi" w:eastAsiaTheme="minorEastAsia" w:hAnsiTheme="minorHAnsi" w:cstheme="minorBidi"/>
              <w:noProof/>
              <w:sz w:val="32"/>
              <w:szCs w:val="32"/>
            </w:rPr>
          </w:pPr>
          <w:hyperlink w:anchor="_Toc162946905" w:history="1">
            <w:r>
              <w:rPr>
                <w:rStyle w:val="aff0"/>
                <w:noProof/>
                <w:sz w:val="32"/>
                <w:szCs w:val="32"/>
              </w:rPr>
              <w:t>第三章</w:t>
            </w:r>
            <w:r>
              <w:rPr>
                <w:rStyle w:val="aff0"/>
                <w:noProof/>
                <w:sz w:val="32"/>
                <w:szCs w:val="32"/>
              </w:rPr>
              <w:t xml:space="preserve"> </w:t>
            </w:r>
            <w:r>
              <w:rPr>
                <w:rStyle w:val="aff0"/>
                <w:rFonts w:hint="eastAsia"/>
                <w:noProof/>
                <w:sz w:val="32"/>
                <w:szCs w:val="32"/>
              </w:rPr>
              <w:t>采购需求</w:t>
            </w:r>
            <w:r>
              <w:rPr>
                <w:noProof/>
                <w:sz w:val="32"/>
                <w:szCs w:val="32"/>
              </w:rPr>
              <w:tab/>
            </w:r>
            <w:r>
              <w:rPr>
                <w:noProof/>
                <w:sz w:val="32"/>
                <w:szCs w:val="32"/>
              </w:rPr>
              <w:fldChar w:fldCharType="begin"/>
            </w:r>
            <w:r>
              <w:rPr>
                <w:noProof/>
                <w:sz w:val="32"/>
                <w:szCs w:val="32"/>
              </w:rPr>
              <w:instrText xml:space="preserve"> PAGEREF _Toc162946905 \h </w:instrText>
            </w:r>
            <w:r>
              <w:rPr>
                <w:noProof/>
                <w:sz w:val="32"/>
                <w:szCs w:val="32"/>
              </w:rPr>
            </w:r>
            <w:r>
              <w:rPr>
                <w:noProof/>
                <w:sz w:val="32"/>
                <w:szCs w:val="32"/>
              </w:rPr>
              <w:fldChar w:fldCharType="separate"/>
            </w:r>
            <w:r w:rsidR="00F42508">
              <w:rPr>
                <w:noProof/>
                <w:sz w:val="32"/>
                <w:szCs w:val="32"/>
              </w:rPr>
              <w:t>16</w:t>
            </w:r>
            <w:r>
              <w:rPr>
                <w:noProof/>
                <w:sz w:val="32"/>
                <w:szCs w:val="32"/>
              </w:rPr>
              <w:fldChar w:fldCharType="end"/>
            </w:r>
          </w:hyperlink>
        </w:p>
        <w:p w14:paraId="56C80C8C" w14:textId="1418A968" w:rsidR="0011084A" w:rsidRDefault="005D0EB9">
          <w:pPr>
            <w:pStyle w:val="12"/>
            <w:tabs>
              <w:tab w:val="right" w:leader="dot" w:pos="8779"/>
            </w:tabs>
            <w:rPr>
              <w:rFonts w:asciiTheme="minorHAnsi" w:eastAsiaTheme="minorEastAsia" w:hAnsiTheme="minorHAnsi" w:cstheme="minorBidi"/>
              <w:noProof/>
              <w:sz w:val="32"/>
              <w:szCs w:val="32"/>
            </w:rPr>
          </w:pPr>
          <w:hyperlink w:anchor="_Toc162946909" w:history="1">
            <w:r>
              <w:rPr>
                <w:rStyle w:val="aff0"/>
                <w:noProof/>
                <w:sz w:val="32"/>
                <w:szCs w:val="32"/>
              </w:rPr>
              <w:t>第四章</w:t>
            </w:r>
            <w:r>
              <w:rPr>
                <w:rStyle w:val="aff0"/>
                <w:noProof/>
                <w:sz w:val="32"/>
                <w:szCs w:val="32"/>
              </w:rPr>
              <w:t xml:space="preserve"> </w:t>
            </w:r>
            <w:r>
              <w:rPr>
                <w:rStyle w:val="aff0"/>
                <w:noProof/>
                <w:sz w:val="32"/>
                <w:szCs w:val="32"/>
              </w:rPr>
              <w:t>合同主要条款及格式</w:t>
            </w:r>
            <w:r>
              <w:rPr>
                <w:noProof/>
                <w:sz w:val="32"/>
                <w:szCs w:val="32"/>
              </w:rPr>
              <w:tab/>
            </w:r>
            <w:r>
              <w:rPr>
                <w:noProof/>
                <w:sz w:val="32"/>
                <w:szCs w:val="32"/>
              </w:rPr>
              <w:fldChar w:fldCharType="begin"/>
            </w:r>
            <w:r>
              <w:rPr>
                <w:noProof/>
                <w:sz w:val="32"/>
                <w:szCs w:val="32"/>
              </w:rPr>
              <w:instrText xml:space="preserve"> PAGEREF _Toc162946909 \h </w:instrText>
            </w:r>
            <w:r>
              <w:rPr>
                <w:noProof/>
                <w:sz w:val="32"/>
                <w:szCs w:val="32"/>
              </w:rPr>
            </w:r>
            <w:r>
              <w:rPr>
                <w:noProof/>
                <w:sz w:val="32"/>
                <w:szCs w:val="32"/>
              </w:rPr>
              <w:fldChar w:fldCharType="separate"/>
            </w:r>
            <w:r w:rsidR="00F42508">
              <w:rPr>
                <w:noProof/>
                <w:sz w:val="32"/>
                <w:szCs w:val="32"/>
              </w:rPr>
              <w:t>20</w:t>
            </w:r>
            <w:r>
              <w:rPr>
                <w:noProof/>
                <w:sz w:val="32"/>
                <w:szCs w:val="32"/>
              </w:rPr>
              <w:fldChar w:fldCharType="end"/>
            </w:r>
          </w:hyperlink>
        </w:p>
        <w:p w14:paraId="1E1D0D8B" w14:textId="2E4C872B" w:rsidR="0011084A" w:rsidRDefault="005D0EB9">
          <w:pPr>
            <w:pStyle w:val="12"/>
            <w:tabs>
              <w:tab w:val="right" w:leader="dot" w:pos="8779"/>
            </w:tabs>
            <w:rPr>
              <w:rFonts w:asciiTheme="minorHAnsi" w:eastAsiaTheme="minorEastAsia" w:hAnsiTheme="minorHAnsi" w:cstheme="minorBidi"/>
              <w:noProof/>
              <w:sz w:val="24"/>
              <w:szCs w:val="28"/>
            </w:rPr>
          </w:pPr>
          <w:hyperlink w:anchor="_Toc162946910" w:history="1">
            <w:r>
              <w:rPr>
                <w:rStyle w:val="aff0"/>
                <w:noProof/>
                <w:sz w:val="32"/>
                <w:szCs w:val="32"/>
              </w:rPr>
              <w:t>第五章</w:t>
            </w:r>
            <w:r>
              <w:rPr>
                <w:rStyle w:val="aff0"/>
                <w:noProof/>
                <w:sz w:val="32"/>
                <w:szCs w:val="32"/>
              </w:rPr>
              <w:t xml:space="preserve"> </w:t>
            </w:r>
            <w:r>
              <w:rPr>
                <w:rStyle w:val="aff0"/>
                <w:noProof/>
                <w:sz w:val="32"/>
                <w:szCs w:val="32"/>
              </w:rPr>
              <w:t>响应文件格式</w:t>
            </w:r>
            <w:r>
              <w:rPr>
                <w:noProof/>
                <w:sz w:val="32"/>
                <w:szCs w:val="32"/>
              </w:rPr>
              <w:tab/>
            </w:r>
            <w:r>
              <w:rPr>
                <w:noProof/>
                <w:sz w:val="32"/>
                <w:szCs w:val="32"/>
              </w:rPr>
              <w:fldChar w:fldCharType="begin"/>
            </w:r>
            <w:r>
              <w:rPr>
                <w:noProof/>
                <w:sz w:val="32"/>
                <w:szCs w:val="32"/>
              </w:rPr>
              <w:instrText xml:space="preserve"> PAGEREF _Toc162946910 \h </w:instrText>
            </w:r>
            <w:r>
              <w:rPr>
                <w:noProof/>
                <w:sz w:val="32"/>
                <w:szCs w:val="32"/>
              </w:rPr>
            </w:r>
            <w:r>
              <w:rPr>
                <w:noProof/>
                <w:sz w:val="32"/>
                <w:szCs w:val="32"/>
              </w:rPr>
              <w:fldChar w:fldCharType="separate"/>
            </w:r>
            <w:r w:rsidR="00F42508">
              <w:rPr>
                <w:noProof/>
                <w:sz w:val="32"/>
                <w:szCs w:val="32"/>
              </w:rPr>
              <w:t>25</w:t>
            </w:r>
            <w:r>
              <w:rPr>
                <w:noProof/>
                <w:sz w:val="32"/>
                <w:szCs w:val="32"/>
              </w:rPr>
              <w:fldChar w:fldCharType="end"/>
            </w:r>
          </w:hyperlink>
        </w:p>
        <w:p w14:paraId="0AEA87CE" w14:textId="77777777" w:rsidR="0011084A" w:rsidRDefault="005D0EB9">
          <w:r>
            <w:rPr>
              <w:color w:val="000000" w:themeColor="text1"/>
              <w:sz w:val="24"/>
              <w:szCs w:val="22"/>
            </w:rPr>
            <w:fldChar w:fldCharType="end"/>
          </w:r>
        </w:p>
      </w:sdtContent>
    </w:sdt>
    <w:p w14:paraId="62493AD2" w14:textId="77777777" w:rsidR="0011084A" w:rsidRDefault="0011084A">
      <w:pPr>
        <w:pStyle w:val="ZK1"/>
        <w:tabs>
          <w:tab w:val="clear" w:pos="4815"/>
          <w:tab w:val="left" w:pos="4395"/>
        </w:tabs>
        <w:spacing w:beforeLines="0" w:afterLines="0"/>
        <w:ind w:left="4253" w:rightChars="-371" w:right="-779" w:hanging="4253"/>
        <w:rPr>
          <w:color w:val="000000" w:themeColor="text1"/>
          <w:sz w:val="44"/>
          <w:szCs w:val="44"/>
        </w:rPr>
        <w:sectPr w:rsidR="0011084A">
          <w:headerReference w:type="default" r:id="rId10"/>
          <w:pgSz w:w="11906" w:h="16838"/>
          <w:pgMar w:top="1440" w:right="1416" w:bottom="1440" w:left="1701" w:header="851" w:footer="992" w:gutter="0"/>
          <w:cols w:space="720"/>
          <w:docGrid w:type="lines" w:linePitch="312"/>
        </w:sectPr>
      </w:pPr>
      <w:bookmarkStart w:id="0" w:name="_Toc162946899"/>
    </w:p>
    <w:p w14:paraId="418F155F" w14:textId="77777777" w:rsidR="0011084A" w:rsidRDefault="005D0EB9">
      <w:pPr>
        <w:pStyle w:val="ZK1"/>
        <w:tabs>
          <w:tab w:val="clear" w:pos="4815"/>
          <w:tab w:val="left" w:pos="4395"/>
        </w:tabs>
        <w:spacing w:beforeLines="0" w:afterLines="0"/>
        <w:ind w:left="4253" w:rightChars="-371" w:right="-779" w:hanging="4253"/>
        <w:rPr>
          <w:color w:val="000000" w:themeColor="text1"/>
          <w:sz w:val="44"/>
          <w:szCs w:val="44"/>
        </w:rPr>
      </w:pPr>
      <w:r>
        <w:rPr>
          <w:rFonts w:hint="eastAsia"/>
          <w:color w:val="000000" w:themeColor="text1"/>
          <w:sz w:val="44"/>
          <w:szCs w:val="44"/>
        </w:rPr>
        <w:lastRenderedPageBreak/>
        <w:t>第一章</w:t>
      </w:r>
      <w:r>
        <w:rPr>
          <w:rFonts w:hint="eastAsia"/>
          <w:color w:val="000000" w:themeColor="text1"/>
          <w:sz w:val="44"/>
          <w:szCs w:val="44"/>
        </w:rPr>
        <w:t xml:space="preserve"> </w:t>
      </w:r>
      <w:bookmarkEnd w:id="0"/>
      <w:r>
        <w:rPr>
          <w:rFonts w:hint="eastAsia"/>
          <w:color w:val="000000" w:themeColor="text1"/>
          <w:sz w:val="44"/>
          <w:szCs w:val="44"/>
        </w:rPr>
        <w:t>采购邀请书</w:t>
      </w:r>
    </w:p>
    <w:p w14:paraId="77BF5336" w14:textId="77777777" w:rsidR="0011084A" w:rsidRDefault="005D0EB9">
      <w:pPr>
        <w:spacing w:line="360" w:lineRule="auto"/>
        <w:rPr>
          <w:rFonts w:ascii="宋体" w:hAnsi="宋体" w:cs="宋体"/>
          <w:color w:val="000000" w:themeColor="text1"/>
          <w:kern w:val="0"/>
          <w:sz w:val="24"/>
          <w:szCs w:val="24"/>
        </w:rPr>
      </w:pPr>
      <w:r>
        <w:rPr>
          <w:rFonts w:ascii="宋体" w:hAnsi="宋体" w:cs="宋体" w:hint="eastAsia"/>
          <w:color w:val="000000" w:themeColor="text1"/>
          <w:kern w:val="0"/>
          <w:sz w:val="24"/>
          <w:szCs w:val="24"/>
        </w:rPr>
        <w:t>被邀请单位名称：</w:t>
      </w:r>
    </w:p>
    <w:p w14:paraId="480FF341" w14:textId="0669975A" w:rsidR="0011084A" w:rsidRDefault="005D0EB9">
      <w:pPr>
        <w:spacing w:line="360" w:lineRule="auto"/>
        <w:ind w:firstLineChars="200"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我公司受无锡市第二人民医院委托，并根据相关法规对</w:t>
      </w:r>
      <w:r w:rsidR="00E6318D">
        <w:rPr>
          <w:rFonts w:ascii="宋体" w:hAnsi="宋体" w:cs="宋体" w:hint="eastAsia"/>
          <w:color w:val="000000" w:themeColor="text1"/>
          <w:kern w:val="0"/>
          <w:sz w:val="24"/>
          <w:szCs w:val="24"/>
        </w:rPr>
        <w:t>南、北院医疗废物处置项目（第二次）</w:t>
      </w:r>
      <w:r>
        <w:rPr>
          <w:rFonts w:ascii="宋体" w:hAnsi="宋体" w:cs="宋体" w:hint="eastAsia"/>
          <w:color w:val="000000" w:themeColor="text1"/>
          <w:kern w:val="0"/>
          <w:sz w:val="24"/>
          <w:szCs w:val="24"/>
        </w:rPr>
        <w:t>进行单一来源采购，</w:t>
      </w:r>
      <w:proofErr w:type="gramStart"/>
      <w:r>
        <w:rPr>
          <w:rFonts w:ascii="宋体" w:hAnsi="宋体" w:cs="宋体" w:hint="eastAsia"/>
          <w:color w:val="000000" w:themeColor="text1"/>
          <w:kern w:val="0"/>
          <w:sz w:val="24"/>
          <w:szCs w:val="24"/>
        </w:rPr>
        <w:t>现邀请贵</w:t>
      </w:r>
      <w:proofErr w:type="gramEnd"/>
      <w:r>
        <w:rPr>
          <w:rFonts w:ascii="宋体" w:hAnsi="宋体" w:cs="宋体" w:hint="eastAsia"/>
          <w:color w:val="000000" w:themeColor="text1"/>
          <w:kern w:val="0"/>
          <w:sz w:val="24"/>
          <w:szCs w:val="24"/>
        </w:rPr>
        <w:t>单位参加，并提请注意以下事项：</w:t>
      </w:r>
    </w:p>
    <w:p w14:paraId="425A13FD" w14:textId="77777777" w:rsidR="0011084A" w:rsidRDefault="005D0EB9">
      <w:pPr>
        <w:spacing w:line="360" w:lineRule="auto"/>
        <w:ind w:firstLineChars="200" w:firstLine="482"/>
        <w:rPr>
          <w:rFonts w:asciiTheme="minorEastAsia" w:eastAsiaTheme="minorEastAsia" w:hAnsiTheme="minorEastAsia"/>
          <w:b/>
          <w:color w:val="000000" w:themeColor="text1"/>
          <w:sz w:val="24"/>
          <w:szCs w:val="24"/>
        </w:rPr>
      </w:pPr>
      <w:r>
        <w:rPr>
          <w:rFonts w:asciiTheme="minorEastAsia" w:eastAsiaTheme="minorEastAsia" w:hAnsiTheme="minorEastAsia" w:hint="eastAsia"/>
          <w:b/>
          <w:color w:val="000000" w:themeColor="text1"/>
          <w:sz w:val="24"/>
          <w:szCs w:val="24"/>
        </w:rPr>
        <w:t>一、项目基本情况</w:t>
      </w:r>
    </w:p>
    <w:p w14:paraId="402AC4C9" w14:textId="667EA5EB" w:rsidR="0011084A" w:rsidRDefault="005D0EB9">
      <w:pPr>
        <w:spacing w:line="360" w:lineRule="auto"/>
        <w:ind w:firstLineChars="200" w:firstLine="48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项目编号：</w:t>
      </w:r>
      <w:r w:rsidR="00E6318D">
        <w:rPr>
          <w:rFonts w:asciiTheme="minorEastAsia" w:eastAsiaTheme="minorEastAsia" w:hAnsiTheme="minorEastAsia" w:hint="eastAsia"/>
          <w:color w:val="000000" w:themeColor="text1"/>
          <w:sz w:val="24"/>
          <w:szCs w:val="24"/>
        </w:rPr>
        <w:t>JSZC-320200-JSHY-D2026-0156</w:t>
      </w:r>
    </w:p>
    <w:p w14:paraId="75F66638" w14:textId="7F1351E4" w:rsidR="0011084A" w:rsidRDefault="005D0EB9">
      <w:pPr>
        <w:spacing w:line="360" w:lineRule="auto"/>
        <w:ind w:firstLineChars="200" w:firstLine="48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项目名称：</w:t>
      </w:r>
      <w:r w:rsidR="00E6318D">
        <w:rPr>
          <w:rFonts w:ascii="宋体" w:eastAsiaTheme="minorEastAsia" w:hAnsi="宋体" w:cs="宋体" w:hint="eastAsia"/>
          <w:color w:val="000000" w:themeColor="text1"/>
          <w:kern w:val="0"/>
          <w:sz w:val="24"/>
          <w:szCs w:val="24"/>
        </w:rPr>
        <w:t>南、北院医疗废物处置项目（第二次）</w:t>
      </w:r>
    </w:p>
    <w:p w14:paraId="5A4A624F" w14:textId="77777777" w:rsidR="0011084A" w:rsidRDefault="005D0EB9">
      <w:pPr>
        <w:spacing w:line="360" w:lineRule="auto"/>
        <w:ind w:firstLineChars="200" w:firstLine="48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采购方式：单一来源采购</w:t>
      </w:r>
    </w:p>
    <w:p w14:paraId="240B9788" w14:textId="77777777" w:rsidR="0011084A" w:rsidRDefault="005D0EB9">
      <w:pPr>
        <w:spacing w:line="360" w:lineRule="auto"/>
        <w:ind w:firstLineChars="200" w:firstLine="48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预算金额：</w:t>
      </w:r>
      <w:r>
        <w:rPr>
          <w:rFonts w:asciiTheme="minorEastAsia" w:eastAsiaTheme="minorEastAsia" w:hAnsiTheme="minorEastAsia" w:hint="eastAsia"/>
          <w:color w:val="000000" w:themeColor="text1"/>
          <w:sz w:val="24"/>
          <w:szCs w:val="24"/>
        </w:rPr>
        <w:t>290.42</w:t>
      </w:r>
      <w:r>
        <w:rPr>
          <w:rFonts w:asciiTheme="minorEastAsia" w:eastAsiaTheme="minorEastAsia" w:hAnsiTheme="minorEastAsia" w:hint="eastAsia"/>
          <w:color w:val="000000" w:themeColor="text1"/>
          <w:sz w:val="24"/>
          <w:szCs w:val="24"/>
        </w:rPr>
        <w:t>万元</w:t>
      </w:r>
      <w:r>
        <w:rPr>
          <w:rFonts w:asciiTheme="minorEastAsia" w:eastAsiaTheme="minorEastAsia" w:hAnsiTheme="minorEastAsia" w:hint="eastAsia"/>
          <w:color w:val="000000" w:themeColor="text1"/>
          <w:sz w:val="24"/>
          <w:szCs w:val="24"/>
        </w:rPr>
        <w:t>/</w:t>
      </w:r>
      <w:r>
        <w:rPr>
          <w:rFonts w:asciiTheme="minorEastAsia" w:eastAsiaTheme="minorEastAsia" w:hAnsiTheme="minorEastAsia" w:hint="eastAsia"/>
          <w:color w:val="000000" w:themeColor="text1"/>
          <w:sz w:val="24"/>
          <w:szCs w:val="24"/>
        </w:rPr>
        <w:t>两年</w:t>
      </w:r>
    </w:p>
    <w:p w14:paraId="682AC17A" w14:textId="77777777" w:rsidR="0011084A" w:rsidRDefault="005D0EB9">
      <w:pPr>
        <w:spacing w:line="360" w:lineRule="auto"/>
        <w:ind w:firstLineChars="200" w:firstLine="48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最高限价（如有）：</w:t>
      </w:r>
      <w:r>
        <w:rPr>
          <w:rFonts w:asciiTheme="minorEastAsia" w:eastAsiaTheme="minorEastAsia" w:hAnsiTheme="minorEastAsia" w:hint="eastAsia"/>
          <w:color w:val="000000" w:themeColor="text1"/>
          <w:sz w:val="24"/>
          <w:szCs w:val="24"/>
        </w:rPr>
        <w:t>290.42</w:t>
      </w:r>
      <w:r>
        <w:rPr>
          <w:rFonts w:asciiTheme="minorEastAsia" w:eastAsiaTheme="minorEastAsia" w:hAnsiTheme="minorEastAsia" w:hint="eastAsia"/>
          <w:color w:val="000000" w:themeColor="text1"/>
          <w:sz w:val="24"/>
          <w:szCs w:val="24"/>
        </w:rPr>
        <w:t>万元</w:t>
      </w:r>
      <w:r>
        <w:rPr>
          <w:rFonts w:asciiTheme="minorEastAsia" w:eastAsiaTheme="minorEastAsia" w:hAnsiTheme="minorEastAsia" w:hint="eastAsia"/>
          <w:color w:val="000000" w:themeColor="text1"/>
          <w:sz w:val="24"/>
          <w:szCs w:val="24"/>
        </w:rPr>
        <w:t>/</w:t>
      </w:r>
      <w:r>
        <w:rPr>
          <w:rFonts w:asciiTheme="minorEastAsia" w:eastAsiaTheme="minorEastAsia" w:hAnsiTheme="minorEastAsia" w:hint="eastAsia"/>
          <w:color w:val="000000" w:themeColor="text1"/>
          <w:sz w:val="24"/>
          <w:szCs w:val="24"/>
        </w:rPr>
        <w:t>两年，各项的</w:t>
      </w:r>
      <w:r>
        <w:rPr>
          <w:rFonts w:asciiTheme="minorEastAsia" w:eastAsiaTheme="minorEastAsia" w:hAnsiTheme="minorEastAsia"/>
          <w:color w:val="000000" w:themeColor="text1"/>
          <w:sz w:val="24"/>
          <w:szCs w:val="24"/>
        </w:rPr>
        <w:t>最高限价</w:t>
      </w:r>
      <w:r>
        <w:rPr>
          <w:rFonts w:asciiTheme="minorEastAsia" w:eastAsiaTheme="minorEastAsia" w:hAnsiTheme="minorEastAsia" w:hint="eastAsia"/>
          <w:color w:val="000000" w:themeColor="text1"/>
          <w:sz w:val="24"/>
          <w:szCs w:val="24"/>
        </w:rPr>
        <w:t>见下表，供应商的</w:t>
      </w:r>
      <w:r>
        <w:rPr>
          <w:rFonts w:asciiTheme="minorEastAsia" w:eastAsiaTheme="minorEastAsia" w:hAnsiTheme="minorEastAsia"/>
          <w:color w:val="000000" w:themeColor="text1"/>
          <w:sz w:val="24"/>
          <w:szCs w:val="24"/>
        </w:rPr>
        <w:t>报价不得超过</w:t>
      </w:r>
      <w:r>
        <w:rPr>
          <w:rFonts w:asciiTheme="minorEastAsia" w:eastAsiaTheme="minorEastAsia" w:hAnsiTheme="minorEastAsia" w:hint="eastAsia"/>
          <w:color w:val="000000" w:themeColor="text1"/>
          <w:sz w:val="24"/>
          <w:szCs w:val="24"/>
        </w:rPr>
        <w:t>下表所列各项的</w:t>
      </w:r>
      <w:r>
        <w:rPr>
          <w:rFonts w:asciiTheme="minorEastAsia" w:eastAsiaTheme="minorEastAsia" w:hAnsiTheme="minorEastAsia"/>
          <w:color w:val="000000" w:themeColor="text1"/>
          <w:sz w:val="24"/>
          <w:szCs w:val="24"/>
        </w:rPr>
        <w:t>最高限价</w:t>
      </w:r>
      <w:r>
        <w:rPr>
          <w:rFonts w:asciiTheme="minorEastAsia" w:eastAsiaTheme="minorEastAsia" w:hAnsiTheme="minorEastAsia" w:hint="eastAsia"/>
          <w:color w:val="000000" w:themeColor="text1"/>
          <w:sz w:val="24"/>
          <w:szCs w:val="24"/>
        </w:rPr>
        <w:t>（单价）</w:t>
      </w:r>
      <w:r>
        <w:rPr>
          <w:rFonts w:asciiTheme="minorEastAsia" w:eastAsiaTheme="minorEastAsia" w:hAnsiTheme="minorEastAsia"/>
          <w:color w:val="000000" w:themeColor="text1"/>
          <w:sz w:val="24"/>
          <w:szCs w:val="24"/>
        </w:rPr>
        <w:t>，否则</w:t>
      </w:r>
      <w:r>
        <w:rPr>
          <w:rFonts w:asciiTheme="minorEastAsia" w:eastAsiaTheme="minorEastAsia" w:hAnsiTheme="minorEastAsia" w:hint="eastAsia"/>
          <w:color w:val="000000" w:themeColor="text1"/>
          <w:sz w:val="24"/>
          <w:szCs w:val="24"/>
        </w:rPr>
        <w:t>按</w:t>
      </w:r>
      <w:r>
        <w:rPr>
          <w:rFonts w:asciiTheme="minorEastAsia" w:eastAsiaTheme="minorEastAsia" w:hAnsiTheme="minorEastAsia"/>
          <w:color w:val="000000" w:themeColor="text1"/>
          <w:sz w:val="24"/>
          <w:szCs w:val="24"/>
        </w:rPr>
        <w:t>无效</w:t>
      </w:r>
      <w:r>
        <w:rPr>
          <w:rFonts w:asciiTheme="minorEastAsia" w:eastAsiaTheme="minorEastAsia" w:hAnsiTheme="minorEastAsia" w:hint="eastAsia"/>
          <w:color w:val="000000" w:themeColor="text1"/>
          <w:sz w:val="24"/>
          <w:szCs w:val="24"/>
        </w:rPr>
        <w:t>响应处理。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3"/>
        <w:gridCol w:w="1610"/>
        <w:gridCol w:w="2513"/>
        <w:gridCol w:w="2153"/>
      </w:tblGrid>
      <w:tr w:rsidR="0011084A" w14:paraId="0C086B05" w14:textId="77777777">
        <w:trPr>
          <w:jc w:val="center"/>
        </w:trPr>
        <w:tc>
          <w:tcPr>
            <w:tcW w:w="1426" w:type="pct"/>
            <w:vAlign w:val="center"/>
          </w:tcPr>
          <w:p w14:paraId="5A2350FF" w14:textId="77777777" w:rsidR="0011084A" w:rsidRDefault="005D0EB9">
            <w:pPr>
              <w:spacing w:line="400" w:lineRule="exact"/>
              <w:jc w:val="center"/>
              <w:rPr>
                <w:rFonts w:ascii="宋体" w:hAnsi="宋体"/>
                <w:b/>
                <w:bCs/>
                <w:color w:val="333333"/>
                <w:kern w:val="0"/>
                <w:sz w:val="24"/>
                <w:szCs w:val="24"/>
                <w:shd w:val="clear" w:color="auto" w:fill="FFFFFF"/>
                <w:lang w:bidi="ar"/>
              </w:rPr>
            </w:pPr>
            <w:r>
              <w:rPr>
                <w:rFonts w:ascii="宋体" w:hAnsi="宋体"/>
                <w:b/>
                <w:bCs/>
                <w:color w:val="333333"/>
                <w:kern w:val="0"/>
                <w:sz w:val="24"/>
                <w:szCs w:val="24"/>
                <w:shd w:val="clear" w:color="auto" w:fill="FFFFFF"/>
                <w:lang w:bidi="ar"/>
              </w:rPr>
              <w:t>处置项目</w:t>
            </w:r>
          </w:p>
        </w:tc>
        <w:tc>
          <w:tcPr>
            <w:tcW w:w="917" w:type="pct"/>
            <w:vAlign w:val="center"/>
          </w:tcPr>
          <w:p w14:paraId="17E73B27" w14:textId="77777777" w:rsidR="0011084A" w:rsidRDefault="005D0EB9">
            <w:pPr>
              <w:spacing w:line="400" w:lineRule="exact"/>
              <w:jc w:val="center"/>
              <w:rPr>
                <w:rFonts w:ascii="宋体" w:hAnsi="宋体"/>
                <w:b/>
                <w:bCs/>
                <w:color w:val="333333"/>
                <w:kern w:val="0"/>
                <w:sz w:val="24"/>
                <w:szCs w:val="24"/>
                <w:shd w:val="clear" w:color="auto" w:fill="FFFFFF"/>
                <w:lang w:bidi="ar"/>
              </w:rPr>
            </w:pPr>
            <w:r>
              <w:rPr>
                <w:rFonts w:ascii="宋体" w:hAnsi="宋体"/>
                <w:b/>
                <w:bCs/>
                <w:color w:val="333333"/>
                <w:kern w:val="0"/>
                <w:sz w:val="24"/>
                <w:szCs w:val="24"/>
                <w:shd w:val="clear" w:color="auto" w:fill="FFFFFF"/>
                <w:lang w:bidi="ar"/>
              </w:rPr>
              <w:t>单位</w:t>
            </w:r>
          </w:p>
        </w:tc>
        <w:tc>
          <w:tcPr>
            <w:tcW w:w="1431" w:type="pct"/>
            <w:vAlign w:val="center"/>
          </w:tcPr>
          <w:p w14:paraId="1CD50BF4" w14:textId="77777777" w:rsidR="0011084A" w:rsidRDefault="005D0EB9">
            <w:pPr>
              <w:spacing w:line="400" w:lineRule="exact"/>
              <w:jc w:val="center"/>
              <w:rPr>
                <w:rFonts w:ascii="宋体" w:hAnsi="宋体"/>
                <w:b/>
                <w:bCs/>
                <w:color w:val="333333"/>
                <w:kern w:val="0"/>
                <w:sz w:val="24"/>
                <w:szCs w:val="24"/>
                <w:shd w:val="clear" w:color="auto" w:fill="FFFFFF"/>
                <w:lang w:bidi="ar"/>
              </w:rPr>
            </w:pPr>
            <w:r>
              <w:rPr>
                <w:rFonts w:ascii="宋体" w:hAnsi="宋体"/>
                <w:b/>
                <w:bCs/>
                <w:color w:val="333333"/>
                <w:kern w:val="0"/>
                <w:sz w:val="24"/>
                <w:szCs w:val="24"/>
                <w:shd w:val="clear" w:color="auto" w:fill="FFFFFF"/>
                <w:lang w:bidi="ar"/>
              </w:rPr>
              <w:t>单年</w:t>
            </w:r>
            <w:r>
              <w:rPr>
                <w:rFonts w:ascii="宋体" w:hAnsi="宋体" w:hint="eastAsia"/>
                <w:b/>
                <w:bCs/>
                <w:color w:val="333333"/>
                <w:kern w:val="0"/>
                <w:sz w:val="24"/>
                <w:szCs w:val="24"/>
                <w:shd w:val="clear" w:color="auto" w:fill="FFFFFF"/>
                <w:lang w:bidi="ar"/>
              </w:rPr>
              <w:t>预估</w:t>
            </w:r>
          </w:p>
          <w:p w14:paraId="34385FBD" w14:textId="77777777" w:rsidR="0011084A" w:rsidRDefault="005D0EB9">
            <w:pPr>
              <w:spacing w:line="400" w:lineRule="exact"/>
              <w:jc w:val="center"/>
              <w:rPr>
                <w:rFonts w:ascii="宋体" w:hAnsi="宋体"/>
                <w:b/>
                <w:bCs/>
                <w:color w:val="333333"/>
                <w:kern w:val="0"/>
                <w:sz w:val="24"/>
                <w:szCs w:val="24"/>
                <w:shd w:val="clear" w:color="auto" w:fill="FFFFFF"/>
                <w:lang w:bidi="ar"/>
              </w:rPr>
            </w:pPr>
            <w:r>
              <w:rPr>
                <w:rFonts w:ascii="宋体" w:hAnsi="宋体"/>
                <w:b/>
                <w:bCs/>
                <w:color w:val="333333"/>
                <w:kern w:val="0"/>
                <w:sz w:val="24"/>
                <w:szCs w:val="24"/>
                <w:shd w:val="clear" w:color="auto" w:fill="FFFFFF"/>
                <w:lang w:bidi="ar"/>
              </w:rPr>
              <w:t>数量</w:t>
            </w:r>
          </w:p>
        </w:tc>
        <w:tc>
          <w:tcPr>
            <w:tcW w:w="1226" w:type="pct"/>
            <w:vAlign w:val="center"/>
          </w:tcPr>
          <w:p w14:paraId="035B76E5" w14:textId="77777777" w:rsidR="0011084A" w:rsidRDefault="005D0EB9">
            <w:pPr>
              <w:spacing w:line="400" w:lineRule="exact"/>
              <w:jc w:val="center"/>
              <w:rPr>
                <w:rFonts w:ascii="宋体" w:hAnsi="宋体"/>
                <w:b/>
                <w:bCs/>
                <w:color w:val="333333"/>
                <w:kern w:val="0"/>
                <w:sz w:val="24"/>
                <w:szCs w:val="24"/>
                <w:shd w:val="clear" w:color="auto" w:fill="FFFFFF"/>
                <w:lang w:bidi="ar"/>
              </w:rPr>
            </w:pPr>
            <w:r>
              <w:rPr>
                <w:rFonts w:ascii="宋体" w:hAnsi="宋体"/>
                <w:b/>
                <w:bCs/>
                <w:color w:val="333333"/>
                <w:kern w:val="0"/>
                <w:sz w:val="24"/>
                <w:szCs w:val="24"/>
                <w:shd w:val="clear" w:color="auto" w:fill="FFFFFF"/>
                <w:lang w:bidi="ar"/>
              </w:rPr>
              <w:t>最高限价</w:t>
            </w:r>
          </w:p>
          <w:p w14:paraId="71BDB62A" w14:textId="77777777" w:rsidR="0011084A" w:rsidRDefault="005D0EB9">
            <w:pPr>
              <w:spacing w:line="400" w:lineRule="exact"/>
              <w:jc w:val="center"/>
              <w:rPr>
                <w:rFonts w:ascii="宋体" w:hAnsi="宋体"/>
                <w:b/>
                <w:bCs/>
                <w:color w:val="333333"/>
                <w:kern w:val="0"/>
                <w:sz w:val="24"/>
                <w:szCs w:val="24"/>
                <w:shd w:val="clear" w:color="auto" w:fill="FFFFFF"/>
                <w:lang w:bidi="ar"/>
              </w:rPr>
            </w:pPr>
            <w:r>
              <w:rPr>
                <w:rFonts w:ascii="宋体" w:hAnsi="宋体"/>
                <w:b/>
                <w:bCs/>
                <w:color w:val="333333"/>
                <w:kern w:val="0"/>
                <w:sz w:val="24"/>
                <w:szCs w:val="24"/>
                <w:shd w:val="clear" w:color="auto" w:fill="FFFFFF"/>
                <w:lang w:bidi="ar"/>
              </w:rPr>
              <w:t>（单价</w:t>
            </w:r>
            <w:r>
              <w:rPr>
                <w:rFonts w:ascii="宋体" w:hAnsi="宋体" w:hint="eastAsia"/>
                <w:b/>
                <w:bCs/>
                <w:color w:val="333333"/>
                <w:kern w:val="0"/>
                <w:sz w:val="24"/>
                <w:szCs w:val="24"/>
                <w:shd w:val="clear" w:color="auto" w:fill="FFFFFF"/>
                <w:lang w:bidi="ar"/>
              </w:rPr>
              <w:t>，</w:t>
            </w:r>
            <w:r>
              <w:rPr>
                <w:rFonts w:ascii="宋体" w:hAnsi="宋体"/>
                <w:b/>
                <w:bCs/>
                <w:color w:val="333333"/>
                <w:kern w:val="0"/>
                <w:sz w:val="24"/>
                <w:szCs w:val="24"/>
                <w:shd w:val="clear" w:color="auto" w:fill="FFFFFF"/>
                <w:lang w:bidi="ar"/>
              </w:rPr>
              <w:t>元）</w:t>
            </w:r>
          </w:p>
        </w:tc>
      </w:tr>
      <w:tr w:rsidR="0011084A" w14:paraId="43FDB91D" w14:textId="77777777">
        <w:trPr>
          <w:trHeight w:val="452"/>
          <w:jc w:val="center"/>
        </w:trPr>
        <w:tc>
          <w:tcPr>
            <w:tcW w:w="1426" w:type="pct"/>
            <w:vAlign w:val="center"/>
          </w:tcPr>
          <w:p w14:paraId="39FE6014" w14:textId="77777777" w:rsidR="0011084A" w:rsidRDefault="005D0EB9">
            <w:pPr>
              <w:spacing w:line="400" w:lineRule="exact"/>
              <w:jc w:val="center"/>
              <w:rPr>
                <w:rFonts w:ascii="宋体" w:hAnsi="宋体"/>
                <w:color w:val="333333"/>
                <w:kern w:val="0"/>
                <w:sz w:val="24"/>
                <w:szCs w:val="24"/>
                <w:shd w:val="clear" w:color="auto" w:fill="FFFFFF"/>
                <w:lang w:bidi="ar"/>
              </w:rPr>
            </w:pPr>
            <w:r>
              <w:rPr>
                <w:rFonts w:ascii="宋体" w:hAnsi="宋体"/>
                <w:color w:val="333333"/>
                <w:kern w:val="0"/>
                <w:sz w:val="24"/>
                <w:szCs w:val="24"/>
                <w:shd w:val="clear" w:color="auto" w:fill="FFFFFF"/>
                <w:lang w:bidi="ar"/>
              </w:rPr>
              <w:t>医疗废物</w:t>
            </w:r>
          </w:p>
        </w:tc>
        <w:tc>
          <w:tcPr>
            <w:tcW w:w="917" w:type="pct"/>
            <w:vAlign w:val="center"/>
          </w:tcPr>
          <w:p w14:paraId="6EB8C11F" w14:textId="77777777" w:rsidR="0011084A" w:rsidRDefault="005D0EB9">
            <w:pPr>
              <w:spacing w:line="400" w:lineRule="exact"/>
              <w:jc w:val="center"/>
              <w:rPr>
                <w:rFonts w:ascii="宋体" w:hAnsi="宋体"/>
                <w:color w:val="333333"/>
                <w:kern w:val="0"/>
                <w:sz w:val="24"/>
                <w:szCs w:val="24"/>
                <w:shd w:val="clear" w:color="auto" w:fill="FFFFFF"/>
                <w:lang w:bidi="ar"/>
              </w:rPr>
            </w:pPr>
            <w:r>
              <w:rPr>
                <w:rFonts w:ascii="宋体" w:hAnsi="宋体"/>
                <w:color w:val="333333"/>
                <w:kern w:val="0"/>
                <w:sz w:val="24"/>
                <w:szCs w:val="24"/>
                <w:shd w:val="clear" w:color="auto" w:fill="FFFFFF"/>
                <w:lang w:bidi="ar"/>
              </w:rPr>
              <w:t>床日</w:t>
            </w:r>
          </w:p>
        </w:tc>
        <w:tc>
          <w:tcPr>
            <w:tcW w:w="1431" w:type="pct"/>
            <w:vAlign w:val="center"/>
          </w:tcPr>
          <w:p w14:paraId="40D5A4A5" w14:textId="77777777" w:rsidR="0011084A" w:rsidRDefault="005D0EB9">
            <w:pPr>
              <w:spacing w:line="400" w:lineRule="exact"/>
              <w:jc w:val="center"/>
              <w:rPr>
                <w:rFonts w:ascii="宋体" w:hAnsi="宋体"/>
                <w:color w:val="333333"/>
                <w:kern w:val="0"/>
                <w:sz w:val="24"/>
                <w:szCs w:val="24"/>
                <w:shd w:val="clear" w:color="auto" w:fill="FFFFFF"/>
                <w:lang w:bidi="ar"/>
              </w:rPr>
            </w:pPr>
            <w:r>
              <w:rPr>
                <w:rFonts w:ascii="宋体" w:hAnsi="宋体"/>
                <w:color w:val="333333"/>
                <w:kern w:val="0"/>
                <w:sz w:val="24"/>
                <w:szCs w:val="24"/>
                <w:shd w:val="clear" w:color="auto" w:fill="FFFFFF"/>
                <w:lang w:bidi="ar"/>
              </w:rPr>
              <w:t>1800</w:t>
            </w:r>
          </w:p>
        </w:tc>
        <w:tc>
          <w:tcPr>
            <w:tcW w:w="1226" w:type="pct"/>
            <w:vAlign w:val="center"/>
          </w:tcPr>
          <w:p w14:paraId="5F1A1473" w14:textId="77777777" w:rsidR="0011084A" w:rsidRDefault="005D0EB9">
            <w:pPr>
              <w:spacing w:line="400" w:lineRule="exact"/>
              <w:jc w:val="center"/>
              <w:rPr>
                <w:rFonts w:ascii="宋体" w:hAnsi="宋体"/>
                <w:b/>
                <w:bCs/>
                <w:color w:val="333333"/>
                <w:kern w:val="0"/>
                <w:sz w:val="24"/>
                <w:szCs w:val="24"/>
                <w:shd w:val="clear" w:color="auto" w:fill="FFFFFF"/>
                <w:lang w:bidi="ar"/>
              </w:rPr>
            </w:pPr>
            <w:r>
              <w:rPr>
                <w:rFonts w:ascii="宋体" w:hAnsi="宋体"/>
                <w:b/>
                <w:bCs/>
                <w:color w:val="333333"/>
                <w:kern w:val="0"/>
                <w:sz w:val="24"/>
                <w:szCs w:val="24"/>
                <w:shd w:val="clear" w:color="auto" w:fill="FFFFFF"/>
                <w:lang w:bidi="ar"/>
              </w:rPr>
              <w:t>2.2</w:t>
            </w:r>
          </w:p>
        </w:tc>
      </w:tr>
      <w:tr w:rsidR="0011084A" w14:paraId="51434191" w14:textId="77777777">
        <w:trPr>
          <w:jc w:val="center"/>
        </w:trPr>
        <w:tc>
          <w:tcPr>
            <w:tcW w:w="1426" w:type="pct"/>
            <w:vAlign w:val="center"/>
          </w:tcPr>
          <w:p w14:paraId="77B36E31" w14:textId="77777777" w:rsidR="0011084A" w:rsidRDefault="005D0EB9">
            <w:pPr>
              <w:spacing w:line="400" w:lineRule="exact"/>
              <w:jc w:val="center"/>
              <w:rPr>
                <w:rFonts w:ascii="宋体" w:hAnsi="宋体"/>
                <w:color w:val="333333"/>
                <w:kern w:val="0"/>
                <w:sz w:val="24"/>
                <w:szCs w:val="24"/>
                <w:shd w:val="clear" w:color="auto" w:fill="FFFFFF"/>
                <w:lang w:bidi="ar"/>
              </w:rPr>
            </w:pPr>
            <w:r>
              <w:rPr>
                <w:rFonts w:ascii="宋体" w:hAnsi="宋体"/>
                <w:color w:val="333333"/>
                <w:kern w:val="0"/>
                <w:sz w:val="24"/>
                <w:szCs w:val="24"/>
                <w:shd w:val="clear" w:color="auto" w:fill="FFFFFF"/>
                <w:lang w:bidi="ar"/>
              </w:rPr>
              <w:t>危险废物</w:t>
            </w:r>
          </w:p>
        </w:tc>
        <w:tc>
          <w:tcPr>
            <w:tcW w:w="917" w:type="pct"/>
            <w:vAlign w:val="center"/>
          </w:tcPr>
          <w:p w14:paraId="399733C7" w14:textId="77777777" w:rsidR="0011084A" w:rsidRDefault="005D0EB9">
            <w:pPr>
              <w:spacing w:line="400" w:lineRule="exact"/>
              <w:jc w:val="center"/>
              <w:rPr>
                <w:rFonts w:ascii="宋体" w:hAnsi="宋体"/>
                <w:color w:val="333333"/>
                <w:kern w:val="0"/>
                <w:sz w:val="24"/>
                <w:szCs w:val="24"/>
                <w:shd w:val="clear" w:color="auto" w:fill="FFFFFF"/>
                <w:lang w:bidi="ar"/>
              </w:rPr>
            </w:pPr>
            <w:r>
              <w:rPr>
                <w:rFonts w:ascii="宋体" w:hAnsi="宋体"/>
                <w:color w:val="333333"/>
                <w:kern w:val="0"/>
                <w:sz w:val="24"/>
                <w:szCs w:val="24"/>
                <w:shd w:val="clear" w:color="auto" w:fill="FFFFFF"/>
                <w:lang w:bidi="ar"/>
              </w:rPr>
              <w:t>公斤</w:t>
            </w:r>
          </w:p>
        </w:tc>
        <w:tc>
          <w:tcPr>
            <w:tcW w:w="1431" w:type="pct"/>
            <w:vAlign w:val="center"/>
          </w:tcPr>
          <w:p w14:paraId="78AA3B5F" w14:textId="77777777" w:rsidR="0011084A" w:rsidRDefault="005D0EB9">
            <w:pPr>
              <w:spacing w:line="400" w:lineRule="exact"/>
              <w:jc w:val="center"/>
              <w:rPr>
                <w:rFonts w:ascii="宋体" w:hAnsi="宋体"/>
                <w:color w:val="333333"/>
                <w:kern w:val="0"/>
                <w:sz w:val="24"/>
                <w:szCs w:val="24"/>
                <w:shd w:val="clear" w:color="auto" w:fill="FFFFFF"/>
                <w:lang w:bidi="ar"/>
              </w:rPr>
            </w:pPr>
            <w:r>
              <w:rPr>
                <w:rFonts w:ascii="宋体" w:hAnsi="宋体"/>
                <w:color w:val="333333"/>
                <w:kern w:val="0"/>
                <w:sz w:val="24"/>
                <w:szCs w:val="24"/>
                <w:shd w:val="clear" w:color="auto" w:fill="FFFFFF"/>
                <w:lang w:bidi="ar"/>
              </w:rPr>
              <w:t>1250</w:t>
            </w:r>
          </w:p>
        </w:tc>
        <w:tc>
          <w:tcPr>
            <w:tcW w:w="1226" w:type="pct"/>
            <w:vAlign w:val="center"/>
          </w:tcPr>
          <w:p w14:paraId="35B4A2CC" w14:textId="77777777" w:rsidR="0011084A" w:rsidRDefault="005D0EB9">
            <w:pPr>
              <w:spacing w:line="400" w:lineRule="exact"/>
              <w:jc w:val="center"/>
              <w:rPr>
                <w:rFonts w:ascii="宋体" w:hAnsi="宋体"/>
                <w:b/>
                <w:bCs/>
                <w:color w:val="333333"/>
                <w:kern w:val="0"/>
                <w:sz w:val="24"/>
                <w:szCs w:val="24"/>
                <w:shd w:val="clear" w:color="auto" w:fill="FFFFFF"/>
                <w:lang w:bidi="ar"/>
              </w:rPr>
            </w:pPr>
            <w:r>
              <w:rPr>
                <w:rFonts w:ascii="宋体" w:hAnsi="宋体"/>
                <w:b/>
                <w:bCs/>
                <w:color w:val="333333"/>
                <w:kern w:val="0"/>
                <w:sz w:val="24"/>
                <w:szCs w:val="24"/>
                <w:shd w:val="clear" w:color="auto" w:fill="FFFFFF"/>
                <w:lang w:bidi="ar"/>
              </w:rPr>
              <w:t>5.36</w:t>
            </w:r>
          </w:p>
        </w:tc>
      </w:tr>
    </w:tbl>
    <w:p w14:paraId="6E4D3A7B" w14:textId="77777777" w:rsidR="0011084A" w:rsidRDefault="005D0EB9">
      <w:pPr>
        <w:spacing w:line="360" w:lineRule="auto"/>
        <w:ind w:firstLineChars="200" w:firstLine="480"/>
        <w:rPr>
          <w:rFonts w:ascii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服务时间：</w:t>
      </w:r>
      <w:r>
        <w:rPr>
          <w:rFonts w:ascii="宋体" w:hAnsi="宋体" w:cs="宋体" w:hint="eastAsia"/>
          <w:color w:val="000000" w:themeColor="text1"/>
          <w:kern w:val="0"/>
          <w:sz w:val="24"/>
          <w:szCs w:val="24"/>
        </w:rPr>
        <w:t>自合同签订之日起两年</w:t>
      </w:r>
    </w:p>
    <w:p w14:paraId="0A32FF33" w14:textId="77777777" w:rsidR="0011084A" w:rsidRDefault="005D0EB9">
      <w:pPr>
        <w:spacing w:line="360" w:lineRule="auto"/>
        <w:ind w:firstLineChars="200" w:firstLine="480"/>
        <w:rPr>
          <w:rFonts w:hAnsi="宋体" w:cs="Arial"/>
          <w:color w:val="000000" w:themeColor="text1"/>
          <w:sz w:val="24"/>
          <w:szCs w:val="24"/>
        </w:rPr>
      </w:pPr>
      <w:r>
        <w:rPr>
          <w:rFonts w:hAnsi="宋体" w:cs="Arial" w:hint="eastAsia"/>
          <w:color w:val="000000" w:themeColor="text1"/>
          <w:sz w:val="24"/>
          <w:szCs w:val="24"/>
        </w:rPr>
        <w:t>质量标准：符合国家质量标准</w:t>
      </w:r>
    </w:p>
    <w:p w14:paraId="6B95FFE0" w14:textId="77777777" w:rsidR="0011084A" w:rsidRDefault="005D0EB9">
      <w:pPr>
        <w:spacing w:line="360" w:lineRule="auto"/>
        <w:ind w:firstLineChars="200" w:firstLine="480"/>
        <w:rPr>
          <w:rFonts w:hAnsi="宋体" w:cs="Arial"/>
          <w:color w:val="000000" w:themeColor="text1"/>
          <w:sz w:val="24"/>
          <w:szCs w:val="24"/>
        </w:rPr>
      </w:pPr>
      <w:r>
        <w:rPr>
          <w:rFonts w:hAnsi="宋体" w:cs="Arial" w:hint="eastAsia"/>
          <w:color w:val="000000" w:themeColor="text1"/>
          <w:sz w:val="24"/>
          <w:szCs w:val="24"/>
        </w:rPr>
        <w:t>本项目是否专门面向中小企业：是</w:t>
      </w:r>
    </w:p>
    <w:p w14:paraId="1DE37483" w14:textId="77777777" w:rsidR="0011084A" w:rsidRDefault="005D0EB9">
      <w:pPr>
        <w:spacing w:line="360" w:lineRule="auto"/>
        <w:ind w:firstLineChars="200" w:firstLine="480"/>
        <w:rPr>
          <w:rFonts w:hAnsi="宋体" w:cs="Arial"/>
          <w:color w:val="000000" w:themeColor="text1"/>
          <w:sz w:val="24"/>
          <w:szCs w:val="24"/>
        </w:rPr>
      </w:pPr>
      <w:r>
        <w:rPr>
          <w:rFonts w:hAnsi="宋体" w:cs="Arial" w:hint="eastAsia"/>
          <w:color w:val="000000" w:themeColor="text1"/>
          <w:sz w:val="24"/>
          <w:szCs w:val="24"/>
        </w:rPr>
        <w:t>本项目所属行业：</w:t>
      </w:r>
      <w:r>
        <w:rPr>
          <w:rFonts w:hAnsi="宋体" w:cs="Arial"/>
          <w:color w:val="000000" w:themeColor="text1"/>
          <w:sz w:val="24"/>
          <w:szCs w:val="24"/>
        </w:rPr>
        <w:t>其他未列明行业</w:t>
      </w:r>
      <w:r>
        <w:rPr>
          <w:rFonts w:hAnsi="宋体" w:cs="Arial" w:hint="eastAsia"/>
          <w:color w:val="000000" w:themeColor="text1"/>
          <w:sz w:val="24"/>
          <w:szCs w:val="24"/>
        </w:rPr>
        <w:t>，依据《关于印发中小企业划型标准规定的通知》（工信部联企业〔</w:t>
      </w:r>
      <w:r>
        <w:rPr>
          <w:rFonts w:hAnsi="宋体" w:cs="Arial" w:hint="eastAsia"/>
          <w:color w:val="000000" w:themeColor="text1"/>
          <w:sz w:val="24"/>
          <w:szCs w:val="24"/>
        </w:rPr>
        <w:t>2011</w:t>
      </w:r>
      <w:r>
        <w:rPr>
          <w:rFonts w:hAnsi="宋体" w:cs="Arial" w:hint="eastAsia"/>
          <w:color w:val="000000" w:themeColor="text1"/>
          <w:sz w:val="24"/>
          <w:szCs w:val="24"/>
        </w:rPr>
        <w:t>〕</w:t>
      </w:r>
      <w:r>
        <w:rPr>
          <w:rFonts w:hAnsi="宋体" w:cs="Arial" w:hint="eastAsia"/>
          <w:color w:val="000000" w:themeColor="text1"/>
          <w:sz w:val="24"/>
          <w:szCs w:val="24"/>
        </w:rPr>
        <w:t>300</w:t>
      </w:r>
      <w:r>
        <w:rPr>
          <w:rFonts w:hAnsi="宋体" w:cs="Arial" w:hint="eastAsia"/>
          <w:color w:val="000000" w:themeColor="text1"/>
          <w:sz w:val="24"/>
          <w:szCs w:val="24"/>
        </w:rPr>
        <w:t>号）相关要求，</w:t>
      </w:r>
      <w:r>
        <w:rPr>
          <w:rFonts w:hAnsi="宋体" w:cs="Arial"/>
          <w:color w:val="000000" w:themeColor="text1"/>
          <w:sz w:val="24"/>
          <w:szCs w:val="24"/>
        </w:rPr>
        <w:t>从业人员</w:t>
      </w:r>
      <w:r>
        <w:rPr>
          <w:rFonts w:hAnsi="宋体" w:cs="Arial"/>
          <w:color w:val="000000" w:themeColor="text1"/>
          <w:sz w:val="24"/>
          <w:szCs w:val="24"/>
        </w:rPr>
        <w:t>300</w:t>
      </w:r>
      <w:r>
        <w:rPr>
          <w:rFonts w:hAnsi="宋体" w:cs="Arial"/>
          <w:color w:val="000000" w:themeColor="text1"/>
          <w:sz w:val="24"/>
          <w:szCs w:val="24"/>
        </w:rPr>
        <w:t>人以下的为中小微型企业。其中，从业人员</w:t>
      </w:r>
      <w:r>
        <w:rPr>
          <w:rFonts w:hAnsi="宋体" w:cs="Arial"/>
          <w:color w:val="000000" w:themeColor="text1"/>
          <w:sz w:val="24"/>
          <w:szCs w:val="24"/>
        </w:rPr>
        <w:t>100</w:t>
      </w:r>
      <w:r>
        <w:rPr>
          <w:rFonts w:hAnsi="宋体" w:cs="Arial"/>
          <w:color w:val="000000" w:themeColor="text1"/>
          <w:sz w:val="24"/>
          <w:szCs w:val="24"/>
        </w:rPr>
        <w:t>人及以上的为中型企业；从业人员</w:t>
      </w:r>
      <w:r>
        <w:rPr>
          <w:rFonts w:hAnsi="宋体" w:cs="Arial"/>
          <w:color w:val="000000" w:themeColor="text1"/>
          <w:sz w:val="24"/>
          <w:szCs w:val="24"/>
        </w:rPr>
        <w:t>10</w:t>
      </w:r>
      <w:r>
        <w:rPr>
          <w:rFonts w:hAnsi="宋体" w:cs="Arial"/>
          <w:color w:val="000000" w:themeColor="text1"/>
          <w:sz w:val="24"/>
          <w:szCs w:val="24"/>
        </w:rPr>
        <w:t>人及以上的为小型企业；从业人员</w:t>
      </w:r>
      <w:r>
        <w:rPr>
          <w:rFonts w:hAnsi="宋体" w:cs="Arial"/>
          <w:color w:val="000000" w:themeColor="text1"/>
          <w:sz w:val="24"/>
          <w:szCs w:val="24"/>
        </w:rPr>
        <w:t>10</w:t>
      </w:r>
      <w:r>
        <w:rPr>
          <w:rFonts w:hAnsi="宋体" w:cs="Arial"/>
          <w:color w:val="000000" w:themeColor="text1"/>
          <w:sz w:val="24"/>
          <w:szCs w:val="24"/>
        </w:rPr>
        <w:t>人以下的为微型企业。</w:t>
      </w:r>
    </w:p>
    <w:p w14:paraId="5FF29CD4" w14:textId="77777777" w:rsidR="0011084A" w:rsidRDefault="005D0EB9">
      <w:pPr>
        <w:spacing w:line="360" w:lineRule="auto"/>
        <w:ind w:firstLineChars="200" w:firstLine="482"/>
        <w:rPr>
          <w:rFonts w:asciiTheme="minorEastAsia" w:eastAsiaTheme="minorEastAsia" w:hAnsiTheme="minorEastAsia"/>
          <w:b/>
          <w:color w:val="000000" w:themeColor="text1"/>
          <w:sz w:val="24"/>
          <w:szCs w:val="24"/>
        </w:rPr>
      </w:pPr>
      <w:r>
        <w:rPr>
          <w:rFonts w:asciiTheme="minorEastAsia" w:eastAsiaTheme="minorEastAsia" w:hAnsiTheme="minorEastAsia" w:hint="eastAsia"/>
          <w:b/>
          <w:color w:val="000000" w:themeColor="text1"/>
          <w:sz w:val="24"/>
          <w:szCs w:val="24"/>
        </w:rPr>
        <w:t>二、供应商的资格要求</w:t>
      </w:r>
    </w:p>
    <w:p w14:paraId="0878E94D" w14:textId="77777777" w:rsidR="0011084A" w:rsidRDefault="005D0EB9">
      <w:pPr>
        <w:spacing w:line="360" w:lineRule="auto"/>
        <w:ind w:firstLineChars="200" w:firstLine="480"/>
        <w:rPr>
          <w:sz w:val="24"/>
          <w:szCs w:val="24"/>
          <w:lang w:val="zh-CN"/>
        </w:rPr>
      </w:pPr>
      <w:r>
        <w:rPr>
          <w:rFonts w:hint="eastAsia"/>
          <w:sz w:val="24"/>
          <w:szCs w:val="24"/>
          <w:lang w:val="zh-CN"/>
        </w:rPr>
        <w:t>1</w:t>
      </w:r>
      <w:r>
        <w:rPr>
          <w:rFonts w:hint="eastAsia"/>
          <w:sz w:val="24"/>
          <w:szCs w:val="24"/>
          <w:lang w:val="zh-CN"/>
        </w:rPr>
        <w:t>、满足《中华人民共和国政府采购法》第二十二条规定；</w:t>
      </w:r>
    </w:p>
    <w:p w14:paraId="3DD1DAAF" w14:textId="77777777" w:rsidR="0011084A" w:rsidRDefault="005D0EB9">
      <w:pPr>
        <w:spacing w:line="360" w:lineRule="auto"/>
        <w:ind w:firstLineChars="200" w:firstLine="480"/>
        <w:rPr>
          <w:sz w:val="24"/>
          <w:szCs w:val="24"/>
        </w:rPr>
      </w:pPr>
      <w:r>
        <w:rPr>
          <w:rFonts w:hint="eastAsia"/>
          <w:sz w:val="24"/>
          <w:szCs w:val="24"/>
          <w:lang w:val="zh-CN"/>
        </w:rPr>
        <w:t>2</w:t>
      </w:r>
      <w:r>
        <w:rPr>
          <w:rFonts w:hint="eastAsia"/>
          <w:sz w:val="24"/>
          <w:szCs w:val="24"/>
          <w:lang w:val="zh-CN"/>
        </w:rPr>
        <w:t>、落实政府采购政策需满足的资格要求：</w:t>
      </w:r>
      <w:r>
        <w:rPr>
          <w:rFonts w:hint="eastAsia"/>
          <w:bCs/>
          <w:sz w:val="24"/>
          <w:szCs w:val="24"/>
        </w:rPr>
        <w:t>供应商须为中小微企业或监狱企业或残疾人福利性单位</w:t>
      </w:r>
      <w:r>
        <w:rPr>
          <w:rFonts w:ascii="宋体" w:hAnsi="宋体" w:hint="eastAsia"/>
          <w:sz w:val="24"/>
          <w:szCs w:val="24"/>
        </w:rPr>
        <w:t>。</w:t>
      </w:r>
    </w:p>
    <w:p w14:paraId="4D333CEE" w14:textId="77777777" w:rsidR="0011084A" w:rsidRDefault="005D0EB9">
      <w:pPr>
        <w:spacing w:line="360" w:lineRule="auto"/>
        <w:ind w:firstLineChars="200" w:firstLine="480"/>
        <w:rPr>
          <w:sz w:val="24"/>
          <w:szCs w:val="24"/>
          <w:lang w:val="zh-CN"/>
        </w:rPr>
      </w:pPr>
      <w:r>
        <w:rPr>
          <w:rFonts w:hint="eastAsia"/>
          <w:sz w:val="24"/>
          <w:szCs w:val="24"/>
          <w:lang w:val="zh-CN"/>
        </w:rPr>
        <w:t>3</w:t>
      </w:r>
      <w:r>
        <w:rPr>
          <w:rFonts w:hint="eastAsia"/>
          <w:sz w:val="24"/>
          <w:szCs w:val="24"/>
          <w:lang w:val="zh-CN"/>
        </w:rPr>
        <w:t>、本项目的特定资格要求：</w:t>
      </w:r>
    </w:p>
    <w:p w14:paraId="4F649CB0" w14:textId="77777777" w:rsidR="0011084A" w:rsidRDefault="005D0EB9">
      <w:pPr>
        <w:spacing w:line="360" w:lineRule="auto"/>
        <w:ind w:firstLineChars="200" w:firstLine="480"/>
        <w:rPr>
          <w:sz w:val="24"/>
          <w:szCs w:val="24"/>
        </w:rPr>
      </w:pPr>
      <w:r>
        <w:rPr>
          <w:rFonts w:hint="eastAsia"/>
          <w:sz w:val="24"/>
          <w:szCs w:val="24"/>
        </w:rPr>
        <w:t>1</w:t>
      </w:r>
      <w:r>
        <w:rPr>
          <w:rFonts w:hint="eastAsia"/>
          <w:sz w:val="24"/>
          <w:szCs w:val="24"/>
        </w:rPr>
        <w:t>）</w:t>
      </w:r>
      <w:r>
        <w:rPr>
          <w:sz w:val="24"/>
          <w:szCs w:val="24"/>
        </w:rPr>
        <w:t>供应商具备有效期内的危险废物经营许可证（核准经营类别必须为医疗废物，核准经营范围包含本项目需处理的废物）</w:t>
      </w:r>
      <w:r>
        <w:rPr>
          <w:rFonts w:hint="eastAsia"/>
          <w:sz w:val="24"/>
          <w:szCs w:val="24"/>
        </w:rPr>
        <w:t>；</w:t>
      </w:r>
    </w:p>
    <w:p w14:paraId="35CEDCEF" w14:textId="77777777" w:rsidR="0011084A" w:rsidRDefault="005D0EB9">
      <w:pPr>
        <w:spacing w:line="360" w:lineRule="auto"/>
        <w:ind w:firstLineChars="200" w:firstLine="480"/>
        <w:rPr>
          <w:sz w:val="24"/>
          <w:szCs w:val="24"/>
        </w:rPr>
      </w:pPr>
      <w:r>
        <w:rPr>
          <w:rFonts w:hint="eastAsia"/>
          <w:sz w:val="24"/>
          <w:szCs w:val="24"/>
        </w:rPr>
        <w:t>2</w:t>
      </w:r>
      <w:r>
        <w:rPr>
          <w:rFonts w:hint="eastAsia"/>
          <w:sz w:val="24"/>
          <w:szCs w:val="24"/>
        </w:rPr>
        <w:t>）</w:t>
      </w:r>
      <w:r>
        <w:rPr>
          <w:sz w:val="24"/>
          <w:szCs w:val="24"/>
        </w:rPr>
        <w:t>供应商如自身运输医疗废物</w:t>
      </w:r>
      <w:r>
        <w:rPr>
          <w:sz w:val="24"/>
          <w:szCs w:val="24"/>
        </w:rPr>
        <w:t>的，须具备道路危险货物运输专用的《道路运输</w:t>
      </w:r>
      <w:r>
        <w:rPr>
          <w:sz w:val="24"/>
          <w:szCs w:val="24"/>
        </w:rPr>
        <w:lastRenderedPageBreak/>
        <w:t>经营许可证》及专业的危险品运输车辆行驶证；如委托第三</w:t>
      </w:r>
      <w:proofErr w:type="gramStart"/>
      <w:r>
        <w:rPr>
          <w:sz w:val="24"/>
          <w:szCs w:val="24"/>
        </w:rPr>
        <w:t>方运输</w:t>
      </w:r>
      <w:proofErr w:type="gramEnd"/>
      <w:r>
        <w:rPr>
          <w:sz w:val="24"/>
          <w:szCs w:val="24"/>
        </w:rPr>
        <w:t>的，须提供投标供应商与运输方的有效合同、运输方的道路危险货物运输专用的《道路运输经营许可证》和运输</w:t>
      </w:r>
      <w:proofErr w:type="gramStart"/>
      <w:r>
        <w:rPr>
          <w:sz w:val="24"/>
          <w:szCs w:val="24"/>
        </w:rPr>
        <w:t>方专业</w:t>
      </w:r>
      <w:proofErr w:type="gramEnd"/>
      <w:r>
        <w:rPr>
          <w:sz w:val="24"/>
          <w:szCs w:val="24"/>
        </w:rPr>
        <w:t>的危险品运输车辆行驶证。</w:t>
      </w:r>
    </w:p>
    <w:p w14:paraId="2DAB312A" w14:textId="77777777" w:rsidR="0011084A" w:rsidRDefault="005D0EB9">
      <w:pPr>
        <w:spacing w:line="360" w:lineRule="auto"/>
        <w:ind w:firstLineChars="200" w:firstLine="480"/>
        <w:rPr>
          <w:sz w:val="24"/>
          <w:szCs w:val="24"/>
        </w:rPr>
      </w:pPr>
      <w:r>
        <w:rPr>
          <w:rFonts w:hint="eastAsia"/>
          <w:sz w:val="24"/>
          <w:szCs w:val="24"/>
        </w:rPr>
        <w:t>3</w:t>
      </w:r>
      <w:r>
        <w:rPr>
          <w:rFonts w:hint="eastAsia"/>
          <w:sz w:val="24"/>
          <w:szCs w:val="24"/>
        </w:rPr>
        <w:t>）供应商须具有良好的银行资信和商业信誉，财务状况良好，近</w:t>
      </w:r>
      <w:r>
        <w:rPr>
          <w:rFonts w:hint="eastAsia"/>
          <w:sz w:val="24"/>
          <w:szCs w:val="24"/>
        </w:rPr>
        <w:t xml:space="preserve"> 3 </w:t>
      </w:r>
      <w:r>
        <w:rPr>
          <w:rFonts w:hint="eastAsia"/>
          <w:sz w:val="24"/>
          <w:szCs w:val="24"/>
        </w:rPr>
        <w:t>年内（如供应商成立时间不满</w:t>
      </w:r>
      <w:r>
        <w:rPr>
          <w:rFonts w:hint="eastAsia"/>
          <w:sz w:val="24"/>
          <w:szCs w:val="24"/>
        </w:rPr>
        <w:t>3</w:t>
      </w:r>
      <w:r>
        <w:rPr>
          <w:rFonts w:hint="eastAsia"/>
          <w:sz w:val="24"/>
          <w:szCs w:val="24"/>
        </w:rPr>
        <w:t>年，则要求供应商自成立以来），无不良经营行为，没有处于被责令停业，财产被接管、冻结、破产状态；</w:t>
      </w:r>
    </w:p>
    <w:p w14:paraId="2A9086E1" w14:textId="77777777" w:rsidR="0011084A" w:rsidRDefault="005D0EB9">
      <w:pPr>
        <w:spacing w:line="360" w:lineRule="auto"/>
        <w:ind w:firstLineChars="200" w:firstLine="480"/>
        <w:rPr>
          <w:sz w:val="24"/>
          <w:szCs w:val="24"/>
        </w:rPr>
      </w:pPr>
      <w:r>
        <w:rPr>
          <w:rFonts w:hint="eastAsia"/>
          <w:sz w:val="24"/>
          <w:szCs w:val="24"/>
        </w:rPr>
        <w:t>4</w:t>
      </w:r>
      <w:r>
        <w:rPr>
          <w:rFonts w:hint="eastAsia"/>
          <w:sz w:val="24"/>
          <w:szCs w:val="24"/>
        </w:rPr>
        <w:t>）供应商被授权代表和项目负责人须为供应商在职员工，须提供与供应商签订的劳动合同扫描件及由法定的社保收缴部门出具的近六个月中任意一个月（不含响应当月）的供应商为被授权代表和项目负责人依法缴纳养老保险证明材料；</w:t>
      </w:r>
    </w:p>
    <w:p w14:paraId="7864DF89" w14:textId="77777777" w:rsidR="0011084A" w:rsidRDefault="005D0EB9">
      <w:pPr>
        <w:spacing w:line="360" w:lineRule="auto"/>
        <w:ind w:firstLineChars="200" w:firstLine="480"/>
        <w:rPr>
          <w:sz w:val="24"/>
          <w:szCs w:val="24"/>
        </w:rPr>
      </w:pPr>
      <w:r>
        <w:rPr>
          <w:rFonts w:hint="eastAsia"/>
          <w:sz w:val="24"/>
          <w:szCs w:val="24"/>
        </w:rPr>
        <w:t>5</w:t>
      </w:r>
      <w:r>
        <w:rPr>
          <w:rFonts w:hint="eastAsia"/>
          <w:sz w:val="24"/>
          <w:szCs w:val="24"/>
        </w:rPr>
        <w:t>）拒绝下述供应商参加本次采购活动：</w:t>
      </w:r>
    </w:p>
    <w:p w14:paraId="4A13F85C" w14:textId="77777777" w:rsidR="0011084A" w:rsidRDefault="005D0EB9">
      <w:pPr>
        <w:spacing w:line="360" w:lineRule="auto"/>
        <w:ind w:firstLineChars="200" w:firstLine="480"/>
        <w:rPr>
          <w:sz w:val="24"/>
          <w:szCs w:val="24"/>
        </w:rPr>
      </w:pPr>
      <w:r>
        <w:rPr>
          <w:rFonts w:hint="eastAsia"/>
          <w:sz w:val="24"/>
          <w:szCs w:val="24"/>
        </w:rPr>
        <w:t>①供应商单位负责人为同一人或者存在直接控股、管理关系的不同供应商，不得参加同一合同项下的政府采购活动；</w:t>
      </w:r>
    </w:p>
    <w:p w14:paraId="24C08509" w14:textId="77777777" w:rsidR="0011084A" w:rsidRDefault="005D0EB9">
      <w:pPr>
        <w:spacing w:line="360" w:lineRule="auto"/>
        <w:ind w:firstLineChars="200" w:firstLine="480"/>
        <w:rPr>
          <w:sz w:val="24"/>
          <w:szCs w:val="24"/>
        </w:rPr>
      </w:pPr>
      <w:r>
        <w:rPr>
          <w:rFonts w:hint="eastAsia"/>
          <w:sz w:val="24"/>
          <w:szCs w:val="24"/>
        </w:rPr>
        <w:t>②拒绝被“信用中国”网站（</w:t>
      </w:r>
      <w:r>
        <w:rPr>
          <w:rFonts w:hint="eastAsia"/>
          <w:sz w:val="24"/>
          <w:szCs w:val="24"/>
        </w:rPr>
        <w:t>www.creditchina.gov.cn</w:t>
      </w:r>
      <w:r>
        <w:rPr>
          <w:rFonts w:hint="eastAsia"/>
          <w:sz w:val="24"/>
          <w:szCs w:val="24"/>
        </w:rPr>
        <w:t>）、江苏省政府采购网（</w:t>
      </w:r>
      <w:r>
        <w:rPr>
          <w:rFonts w:hint="eastAsia"/>
          <w:sz w:val="24"/>
          <w:szCs w:val="24"/>
        </w:rPr>
        <w:t>www.ccgp.gov.cn</w:t>
      </w:r>
      <w:r>
        <w:rPr>
          <w:rFonts w:hint="eastAsia"/>
          <w:sz w:val="24"/>
          <w:szCs w:val="24"/>
        </w:rPr>
        <w:t>）、“信用江苏”网站（</w:t>
      </w:r>
      <w:r>
        <w:rPr>
          <w:rFonts w:hint="eastAsia"/>
          <w:sz w:val="24"/>
          <w:szCs w:val="24"/>
        </w:rPr>
        <w:t>credit.ji</w:t>
      </w:r>
      <w:r>
        <w:rPr>
          <w:rFonts w:hint="eastAsia"/>
          <w:sz w:val="24"/>
          <w:szCs w:val="24"/>
        </w:rPr>
        <w:t>angsu.gov.cn</w:t>
      </w:r>
      <w:r>
        <w:rPr>
          <w:rFonts w:hint="eastAsia"/>
          <w:sz w:val="24"/>
          <w:szCs w:val="24"/>
        </w:rPr>
        <w:t>）列入失信被执行人、重大税收违法案件当事人名单、政府采购严重违法失信行为记录名单的供应商参与本次政府采购活动。</w:t>
      </w:r>
    </w:p>
    <w:p w14:paraId="55D80446" w14:textId="77777777" w:rsidR="0011084A" w:rsidRDefault="005D0EB9">
      <w:pPr>
        <w:spacing w:line="360" w:lineRule="auto"/>
        <w:ind w:firstLineChars="200" w:firstLine="480"/>
        <w:rPr>
          <w:sz w:val="24"/>
          <w:szCs w:val="24"/>
        </w:rPr>
      </w:pPr>
      <w:r>
        <w:rPr>
          <w:rFonts w:hint="eastAsia"/>
          <w:sz w:val="24"/>
          <w:szCs w:val="24"/>
        </w:rPr>
        <w:t>本项目不允许联合体参与投标。</w:t>
      </w:r>
    </w:p>
    <w:p w14:paraId="14C7D116" w14:textId="77777777" w:rsidR="0011084A" w:rsidRDefault="005D0EB9">
      <w:pPr>
        <w:spacing w:line="360" w:lineRule="auto"/>
        <w:ind w:firstLineChars="200" w:firstLine="482"/>
        <w:rPr>
          <w:rFonts w:asciiTheme="minorEastAsia" w:eastAsiaTheme="minorEastAsia" w:hAnsiTheme="minorEastAsia"/>
          <w:b/>
          <w:color w:val="000000" w:themeColor="text1"/>
          <w:sz w:val="24"/>
          <w:szCs w:val="24"/>
        </w:rPr>
      </w:pPr>
      <w:r>
        <w:rPr>
          <w:rFonts w:asciiTheme="minorEastAsia" w:eastAsiaTheme="minorEastAsia" w:hAnsiTheme="minorEastAsia" w:hint="eastAsia"/>
          <w:b/>
          <w:color w:val="000000" w:themeColor="text1"/>
          <w:sz w:val="24"/>
          <w:szCs w:val="24"/>
        </w:rPr>
        <w:t>三、获取采购文件</w:t>
      </w:r>
    </w:p>
    <w:p w14:paraId="0485B537" w14:textId="5A70E461" w:rsidR="0011084A" w:rsidRDefault="005D0EB9">
      <w:pPr>
        <w:spacing w:line="360" w:lineRule="auto"/>
        <w:ind w:firstLineChars="200" w:firstLine="48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时间：</w:t>
      </w:r>
      <w:r>
        <w:rPr>
          <w:rFonts w:asciiTheme="minorEastAsia" w:eastAsiaTheme="minorEastAsia" w:hAnsiTheme="minorEastAsia" w:hint="eastAsia"/>
          <w:color w:val="000000" w:themeColor="text1"/>
          <w:sz w:val="24"/>
          <w:szCs w:val="24"/>
        </w:rPr>
        <w:t>2026</w:t>
      </w:r>
      <w:r>
        <w:rPr>
          <w:rFonts w:asciiTheme="minorEastAsia" w:eastAsiaTheme="minorEastAsia" w:hAnsiTheme="minorEastAsia" w:hint="eastAsia"/>
          <w:color w:val="000000" w:themeColor="text1"/>
          <w:sz w:val="24"/>
          <w:szCs w:val="24"/>
        </w:rPr>
        <w:t>年</w:t>
      </w:r>
      <w:r w:rsidR="00E6318D">
        <w:rPr>
          <w:rFonts w:asciiTheme="minorEastAsia" w:eastAsiaTheme="minorEastAsia" w:hAnsiTheme="minorEastAsia" w:hint="eastAsia"/>
          <w:color w:val="000000" w:themeColor="text1"/>
          <w:sz w:val="24"/>
          <w:szCs w:val="24"/>
        </w:rPr>
        <w:t>8月7日至2026年8月10日</w:t>
      </w:r>
      <w:r>
        <w:rPr>
          <w:rFonts w:asciiTheme="minorEastAsia" w:eastAsiaTheme="minorEastAsia" w:hAnsiTheme="minorEastAsia" w:hint="eastAsia"/>
          <w:color w:val="000000" w:themeColor="text1"/>
          <w:sz w:val="24"/>
          <w:szCs w:val="24"/>
        </w:rPr>
        <w:t>，每天</w:t>
      </w:r>
      <w:r>
        <w:rPr>
          <w:rFonts w:asciiTheme="minorEastAsia" w:eastAsiaTheme="minorEastAsia" w:hAnsiTheme="minorEastAsia" w:hint="eastAsia"/>
          <w:color w:val="000000" w:themeColor="text1"/>
          <w:sz w:val="24"/>
          <w:szCs w:val="24"/>
        </w:rPr>
        <w:t>9</w:t>
      </w:r>
      <w:r>
        <w:rPr>
          <w:rFonts w:asciiTheme="minorEastAsia" w:eastAsiaTheme="minorEastAsia" w:hAnsiTheme="minorEastAsia" w:hint="eastAsia"/>
          <w:color w:val="000000" w:themeColor="text1"/>
          <w:sz w:val="24"/>
          <w:szCs w:val="24"/>
        </w:rPr>
        <w:t>：</w:t>
      </w:r>
      <w:r>
        <w:rPr>
          <w:rFonts w:asciiTheme="minorEastAsia" w:eastAsiaTheme="minorEastAsia" w:hAnsiTheme="minorEastAsia" w:hint="eastAsia"/>
          <w:color w:val="000000" w:themeColor="text1"/>
          <w:sz w:val="24"/>
          <w:szCs w:val="24"/>
        </w:rPr>
        <w:t>00</w:t>
      </w:r>
      <w:r>
        <w:rPr>
          <w:rFonts w:asciiTheme="minorEastAsia" w:eastAsiaTheme="minorEastAsia" w:hAnsiTheme="minorEastAsia" w:hint="eastAsia"/>
          <w:color w:val="000000" w:themeColor="text1"/>
          <w:sz w:val="24"/>
          <w:szCs w:val="24"/>
        </w:rPr>
        <w:t>至</w:t>
      </w:r>
      <w:r>
        <w:rPr>
          <w:rFonts w:asciiTheme="minorEastAsia" w:eastAsiaTheme="minorEastAsia" w:hAnsiTheme="minorEastAsia" w:hint="eastAsia"/>
          <w:color w:val="000000" w:themeColor="text1"/>
          <w:sz w:val="24"/>
          <w:szCs w:val="24"/>
        </w:rPr>
        <w:t>11</w:t>
      </w:r>
      <w:r>
        <w:rPr>
          <w:rFonts w:asciiTheme="minorEastAsia" w:eastAsiaTheme="minorEastAsia" w:hAnsiTheme="minorEastAsia" w:hint="eastAsia"/>
          <w:color w:val="000000" w:themeColor="text1"/>
          <w:sz w:val="24"/>
          <w:szCs w:val="24"/>
        </w:rPr>
        <w:t>：</w:t>
      </w:r>
      <w:r>
        <w:rPr>
          <w:rFonts w:asciiTheme="minorEastAsia" w:eastAsiaTheme="minorEastAsia" w:hAnsiTheme="minorEastAsia" w:hint="eastAsia"/>
          <w:color w:val="000000" w:themeColor="text1"/>
          <w:sz w:val="24"/>
          <w:szCs w:val="24"/>
        </w:rPr>
        <w:t>00</w:t>
      </w:r>
      <w:r>
        <w:rPr>
          <w:rFonts w:asciiTheme="minorEastAsia" w:eastAsiaTheme="minorEastAsia" w:hAnsiTheme="minorEastAsia" w:hint="eastAsia"/>
          <w:color w:val="000000" w:themeColor="text1"/>
          <w:sz w:val="24"/>
          <w:szCs w:val="24"/>
        </w:rPr>
        <w:t>，</w:t>
      </w:r>
      <w:r>
        <w:rPr>
          <w:rFonts w:asciiTheme="minorEastAsia" w:eastAsiaTheme="minorEastAsia" w:hAnsiTheme="minorEastAsia" w:hint="eastAsia"/>
          <w:color w:val="000000" w:themeColor="text1"/>
          <w:sz w:val="24"/>
          <w:szCs w:val="24"/>
        </w:rPr>
        <w:t>14</w:t>
      </w:r>
      <w:r>
        <w:rPr>
          <w:rFonts w:asciiTheme="minorEastAsia" w:eastAsiaTheme="minorEastAsia" w:hAnsiTheme="minorEastAsia" w:hint="eastAsia"/>
          <w:color w:val="000000" w:themeColor="text1"/>
          <w:sz w:val="24"/>
          <w:szCs w:val="24"/>
        </w:rPr>
        <w:t>：</w:t>
      </w:r>
      <w:r>
        <w:rPr>
          <w:rFonts w:asciiTheme="minorEastAsia" w:eastAsiaTheme="minorEastAsia" w:hAnsiTheme="minorEastAsia" w:hint="eastAsia"/>
          <w:color w:val="000000" w:themeColor="text1"/>
          <w:sz w:val="24"/>
          <w:szCs w:val="24"/>
        </w:rPr>
        <w:t>00</w:t>
      </w:r>
      <w:r>
        <w:rPr>
          <w:rFonts w:asciiTheme="minorEastAsia" w:eastAsiaTheme="minorEastAsia" w:hAnsiTheme="minorEastAsia" w:hint="eastAsia"/>
          <w:color w:val="000000" w:themeColor="text1"/>
          <w:sz w:val="24"/>
          <w:szCs w:val="24"/>
        </w:rPr>
        <w:t>至</w:t>
      </w:r>
      <w:r>
        <w:rPr>
          <w:rFonts w:asciiTheme="minorEastAsia" w:eastAsiaTheme="minorEastAsia" w:hAnsiTheme="minorEastAsia" w:hint="eastAsia"/>
          <w:color w:val="000000" w:themeColor="text1"/>
          <w:sz w:val="24"/>
          <w:szCs w:val="24"/>
        </w:rPr>
        <w:t>17</w:t>
      </w:r>
      <w:r>
        <w:rPr>
          <w:rFonts w:asciiTheme="minorEastAsia" w:eastAsiaTheme="minorEastAsia" w:hAnsiTheme="minorEastAsia" w:hint="eastAsia"/>
          <w:color w:val="000000" w:themeColor="text1"/>
          <w:sz w:val="24"/>
          <w:szCs w:val="24"/>
        </w:rPr>
        <w:t>：</w:t>
      </w:r>
      <w:r>
        <w:rPr>
          <w:rFonts w:asciiTheme="minorEastAsia" w:eastAsiaTheme="minorEastAsia" w:hAnsiTheme="minorEastAsia" w:hint="eastAsia"/>
          <w:color w:val="000000" w:themeColor="text1"/>
          <w:sz w:val="24"/>
          <w:szCs w:val="24"/>
        </w:rPr>
        <w:t>00</w:t>
      </w:r>
      <w:r>
        <w:rPr>
          <w:rFonts w:asciiTheme="minorEastAsia" w:eastAsiaTheme="minorEastAsia" w:hAnsiTheme="minorEastAsia" w:hint="eastAsia"/>
          <w:color w:val="000000" w:themeColor="text1"/>
          <w:sz w:val="24"/>
          <w:szCs w:val="24"/>
        </w:rPr>
        <w:t>（北京时间，法定节假日除外）</w:t>
      </w:r>
    </w:p>
    <w:p w14:paraId="227D5C37" w14:textId="77777777" w:rsidR="0011084A" w:rsidRDefault="005D0EB9">
      <w:pPr>
        <w:spacing w:line="360" w:lineRule="auto"/>
        <w:ind w:firstLineChars="200" w:firstLine="48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获取采购文件方式：供应商登录“苏采云”系统（</w:t>
      </w:r>
      <w:r>
        <w:rPr>
          <w:rFonts w:asciiTheme="minorEastAsia" w:eastAsiaTheme="minorEastAsia" w:hAnsiTheme="minorEastAsia" w:hint="eastAsia"/>
          <w:color w:val="000000" w:themeColor="text1"/>
          <w:sz w:val="24"/>
          <w:szCs w:val="24"/>
        </w:rPr>
        <w:t>http://jszfcg.jsczt.cn/</w:t>
      </w:r>
      <w:r>
        <w:rPr>
          <w:rFonts w:asciiTheme="minorEastAsia" w:eastAsiaTheme="minorEastAsia" w:hAnsiTheme="minorEastAsia" w:hint="eastAsia"/>
          <w:color w:val="000000" w:themeColor="text1"/>
          <w:sz w:val="24"/>
          <w:szCs w:val="24"/>
        </w:rPr>
        <w:t>）在线申请获取采购文件</w:t>
      </w:r>
    </w:p>
    <w:p w14:paraId="6B237833" w14:textId="77777777" w:rsidR="0011084A" w:rsidRDefault="005D0EB9">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四、响应文件提交</w:t>
      </w:r>
    </w:p>
    <w:p w14:paraId="293626DF" w14:textId="65B20102" w:rsidR="0011084A" w:rsidRDefault="005D0EB9">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截止时间：</w:t>
      </w:r>
      <w:r>
        <w:rPr>
          <w:rFonts w:asciiTheme="minorEastAsia" w:eastAsiaTheme="minorEastAsia" w:hAnsiTheme="minorEastAsia" w:hint="eastAsia"/>
          <w:sz w:val="24"/>
          <w:szCs w:val="24"/>
        </w:rPr>
        <w:t>2026</w:t>
      </w:r>
      <w:r>
        <w:rPr>
          <w:rFonts w:asciiTheme="minorEastAsia" w:eastAsiaTheme="minorEastAsia" w:hAnsiTheme="minorEastAsia" w:hint="eastAsia"/>
          <w:sz w:val="24"/>
          <w:szCs w:val="24"/>
        </w:rPr>
        <w:t>年</w:t>
      </w:r>
      <w:bookmarkStart w:id="1" w:name="_GoBack"/>
      <w:r w:rsidR="00E6318D">
        <w:rPr>
          <w:rFonts w:asciiTheme="minorEastAsia" w:eastAsiaTheme="minorEastAsia" w:hAnsiTheme="minorEastAsia" w:hint="eastAsia"/>
          <w:sz w:val="24"/>
          <w:szCs w:val="24"/>
        </w:rPr>
        <w:t>8月11日</w:t>
      </w:r>
      <w:bookmarkEnd w:id="1"/>
      <w:r>
        <w:rPr>
          <w:rFonts w:asciiTheme="minorEastAsia" w:eastAsiaTheme="minorEastAsia" w:hAnsiTheme="minorEastAsia" w:hint="eastAsia"/>
          <w:sz w:val="24"/>
          <w:szCs w:val="24"/>
        </w:rPr>
        <w:t>14</w:t>
      </w:r>
      <w:r>
        <w:rPr>
          <w:rFonts w:asciiTheme="minorEastAsia" w:eastAsiaTheme="minorEastAsia" w:hAnsiTheme="minorEastAsia" w:hint="eastAsia"/>
          <w:sz w:val="24"/>
          <w:szCs w:val="24"/>
        </w:rPr>
        <w:t>点</w:t>
      </w:r>
      <w:r>
        <w:rPr>
          <w:rFonts w:asciiTheme="minorEastAsia" w:eastAsiaTheme="minorEastAsia" w:hAnsiTheme="minorEastAsia" w:hint="eastAsia"/>
          <w:sz w:val="24"/>
          <w:szCs w:val="24"/>
        </w:rPr>
        <w:t>30</w:t>
      </w:r>
      <w:r>
        <w:rPr>
          <w:rFonts w:asciiTheme="minorEastAsia" w:eastAsiaTheme="minorEastAsia" w:hAnsiTheme="minorEastAsia" w:hint="eastAsia"/>
          <w:sz w:val="24"/>
          <w:szCs w:val="24"/>
        </w:rPr>
        <w:t>分（北京时间）</w:t>
      </w:r>
    </w:p>
    <w:p w14:paraId="4154138D" w14:textId="77777777" w:rsidR="0011084A" w:rsidRDefault="005D0EB9">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地点：“苏采云”系统（网址：</w:t>
      </w:r>
      <w:r>
        <w:rPr>
          <w:rFonts w:asciiTheme="minorEastAsia" w:eastAsiaTheme="minorEastAsia" w:hAnsiTheme="minorEastAsia" w:hint="eastAsia"/>
          <w:sz w:val="24"/>
          <w:szCs w:val="24"/>
        </w:rPr>
        <w:t>http://jszfcg.jsczt.cn/</w:t>
      </w:r>
      <w:r>
        <w:rPr>
          <w:rFonts w:asciiTheme="minorEastAsia" w:eastAsiaTheme="minorEastAsia" w:hAnsiTheme="minorEastAsia" w:hint="eastAsia"/>
          <w:sz w:val="24"/>
          <w:szCs w:val="24"/>
        </w:rPr>
        <w:t>）</w:t>
      </w:r>
    </w:p>
    <w:p w14:paraId="47E1661A" w14:textId="77777777" w:rsidR="0011084A" w:rsidRDefault="005D0EB9">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五、开启</w:t>
      </w:r>
    </w:p>
    <w:p w14:paraId="34531B9B" w14:textId="677A0769" w:rsidR="0011084A" w:rsidRDefault="005D0EB9">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时间：</w:t>
      </w:r>
      <w:r>
        <w:rPr>
          <w:rFonts w:asciiTheme="minorEastAsia" w:eastAsiaTheme="minorEastAsia" w:hAnsiTheme="minorEastAsia" w:hint="eastAsia"/>
          <w:sz w:val="24"/>
          <w:szCs w:val="24"/>
        </w:rPr>
        <w:t>2026</w:t>
      </w:r>
      <w:r>
        <w:rPr>
          <w:rFonts w:asciiTheme="minorEastAsia" w:eastAsiaTheme="minorEastAsia" w:hAnsiTheme="minorEastAsia" w:hint="eastAsia"/>
          <w:sz w:val="24"/>
          <w:szCs w:val="24"/>
        </w:rPr>
        <w:t>年</w:t>
      </w:r>
      <w:r w:rsidR="00E6318D">
        <w:rPr>
          <w:rFonts w:asciiTheme="minorEastAsia" w:eastAsiaTheme="minorEastAsia" w:hAnsiTheme="minorEastAsia" w:hint="eastAsia"/>
          <w:sz w:val="24"/>
          <w:szCs w:val="24"/>
        </w:rPr>
        <w:t>8月11日</w:t>
      </w:r>
      <w:r>
        <w:rPr>
          <w:rFonts w:asciiTheme="minorEastAsia" w:eastAsiaTheme="minorEastAsia" w:hAnsiTheme="minorEastAsia" w:hint="eastAsia"/>
          <w:sz w:val="24"/>
          <w:szCs w:val="24"/>
        </w:rPr>
        <w:t>14</w:t>
      </w:r>
      <w:r>
        <w:rPr>
          <w:rFonts w:asciiTheme="minorEastAsia" w:eastAsiaTheme="minorEastAsia" w:hAnsiTheme="minorEastAsia" w:hint="eastAsia"/>
          <w:sz w:val="24"/>
          <w:szCs w:val="24"/>
        </w:rPr>
        <w:t>点</w:t>
      </w:r>
      <w:r>
        <w:rPr>
          <w:rFonts w:asciiTheme="minorEastAsia" w:eastAsiaTheme="minorEastAsia" w:hAnsiTheme="minorEastAsia" w:hint="eastAsia"/>
          <w:sz w:val="24"/>
          <w:szCs w:val="24"/>
        </w:rPr>
        <w:t>30</w:t>
      </w:r>
      <w:r>
        <w:rPr>
          <w:rFonts w:asciiTheme="minorEastAsia" w:eastAsiaTheme="minorEastAsia" w:hAnsiTheme="minorEastAsia" w:hint="eastAsia"/>
          <w:sz w:val="24"/>
          <w:szCs w:val="24"/>
        </w:rPr>
        <w:t>分（北京时间）</w:t>
      </w:r>
    </w:p>
    <w:p w14:paraId="3F92560D" w14:textId="77777777" w:rsidR="0011084A" w:rsidRDefault="005D0EB9">
      <w:pPr>
        <w:spacing w:line="360" w:lineRule="auto"/>
        <w:ind w:firstLineChars="200" w:firstLine="480"/>
        <w:rPr>
          <w:rFonts w:ascii="宋体" w:eastAsiaTheme="minorEastAsia" w:hAnsi="宋体" w:cs="Arial"/>
          <w:sz w:val="24"/>
          <w:szCs w:val="24"/>
        </w:rPr>
      </w:pPr>
      <w:r>
        <w:rPr>
          <w:rFonts w:asciiTheme="minorEastAsia" w:eastAsiaTheme="minorEastAsia" w:hAnsiTheme="minorEastAsia" w:hint="eastAsia"/>
          <w:sz w:val="24"/>
          <w:szCs w:val="24"/>
        </w:rPr>
        <w:t>地点：</w:t>
      </w:r>
      <w:r>
        <w:rPr>
          <w:rFonts w:ascii="宋体" w:hAnsi="宋体" w:cs="Arial" w:hint="eastAsia"/>
          <w:sz w:val="24"/>
        </w:rPr>
        <w:t>“苏采云”系统（网址：</w:t>
      </w:r>
      <w:r>
        <w:rPr>
          <w:rFonts w:ascii="宋体" w:hAnsi="宋体" w:cs="Arial" w:hint="eastAsia"/>
          <w:sz w:val="24"/>
        </w:rPr>
        <w:t>http://jszfcg.jsczt.cn/</w:t>
      </w:r>
      <w:r>
        <w:rPr>
          <w:rFonts w:ascii="宋体" w:hAnsi="宋体" w:cs="Arial" w:hint="eastAsia"/>
          <w:sz w:val="24"/>
        </w:rPr>
        <w:t>）</w:t>
      </w:r>
    </w:p>
    <w:p w14:paraId="0D43E2DE" w14:textId="77777777" w:rsidR="0011084A" w:rsidRDefault="005D0EB9">
      <w:pPr>
        <w:numPr>
          <w:ilvl w:val="0"/>
          <w:numId w:val="1"/>
        </w:numPr>
        <w:spacing w:line="360" w:lineRule="auto"/>
        <w:ind w:firstLineChars="200" w:firstLine="482"/>
        <w:rPr>
          <w:rFonts w:asciiTheme="minorEastAsia" w:eastAsiaTheme="minorEastAsia" w:hAnsiTheme="minorEastAsia"/>
          <w:b/>
          <w:color w:val="000000" w:themeColor="text1"/>
          <w:sz w:val="24"/>
          <w:szCs w:val="24"/>
        </w:rPr>
      </w:pPr>
      <w:r>
        <w:rPr>
          <w:rFonts w:asciiTheme="minorEastAsia" w:eastAsiaTheme="minorEastAsia" w:hAnsiTheme="minorEastAsia" w:hint="eastAsia"/>
          <w:b/>
          <w:color w:val="000000" w:themeColor="text1"/>
          <w:sz w:val="24"/>
          <w:szCs w:val="24"/>
        </w:rPr>
        <w:t>其他补充事宜：</w:t>
      </w:r>
    </w:p>
    <w:p w14:paraId="51829C6B" w14:textId="77777777" w:rsidR="0011084A" w:rsidRDefault="005D0EB9">
      <w:pPr>
        <w:spacing w:line="360" w:lineRule="auto"/>
        <w:ind w:firstLineChars="200" w:firstLine="480"/>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lastRenderedPageBreak/>
        <w:t>1.</w:t>
      </w:r>
      <w:r>
        <w:rPr>
          <w:rFonts w:asciiTheme="minorEastAsia" w:eastAsiaTheme="minorEastAsia" w:hAnsiTheme="minorEastAsia" w:hint="eastAsia"/>
          <w:bCs/>
          <w:color w:val="000000" w:themeColor="text1"/>
          <w:sz w:val="24"/>
          <w:szCs w:val="24"/>
        </w:rPr>
        <w:t>潜在供应商访问政府采购管理交易系统（苏采云）的网络地址和方法：</w:t>
      </w:r>
    </w:p>
    <w:p w14:paraId="1387466E" w14:textId="77777777" w:rsidR="0011084A" w:rsidRDefault="005D0EB9">
      <w:pPr>
        <w:spacing w:line="360" w:lineRule="auto"/>
        <w:ind w:firstLineChars="200" w:firstLine="480"/>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w:t>
      </w:r>
      <w:r>
        <w:rPr>
          <w:rFonts w:asciiTheme="minorEastAsia" w:eastAsiaTheme="minorEastAsia" w:hAnsiTheme="minorEastAsia" w:hint="eastAsia"/>
          <w:bCs/>
          <w:color w:val="000000" w:themeColor="text1"/>
          <w:sz w:val="24"/>
          <w:szCs w:val="24"/>
        </w:rPr>
        <w:t>1</w:t>
      </w:r>
      <w:r>
        <w:rPr>
          <w:rFonts w:asciiTheme="minorEastAsia" w:eastAsiaTheme="minorEastAsia" w:hAnsiTheme="minorEastAsia" w:hint="eastAsia"/>
          <w:bCs/>
          <w:color w:val="000000" w:themeColor="text1"/>
          <w:sz w:val="24"/>
          <w:szCs w:val="24"/>
        </w:rPr>
        <w:t>）潜在供应商访问政府采购管理交易系统（苏采云）的方法：“苏采云”系统用户注册</w:t>
      </w:r>
      <w:r>
        <w:rPr>
          <w:rFonts w:asciiTheme="minorEastAsia" w:eastAsiaTheme="minorEastAsia" w:hAnsiTheme="minorEastAsia" w:hint="eastAsia"/>
          <w:bCs/>
          <w:color w:val="000000" w:themeColor="text1"/>
          <w:sz w:val="24"/>
          <w:szCs w:val="24"/>
        </w:rPr>
        <w:t>--</w:t>
      </w:r>
      <w:r>
        <w:rPr>
          <w:rFonts w:asciiTheme="minorEastAsia" w:eastAsiaTheme="minorEastAsia" w:hAnsiTheme="minorEastAsia" w:hint="eastAsia"/>
          <w:bCs/>
          <w:color w:val="000000" w:themeColor="text1"/>
          <w:sz w:val="24"/>
          <w:szCs w:val="24"/>
        </w:rPr>
        <w:t>获取“</w:t>
      </w:r>
      <w:r>
        <w:rPr>
          <w:rFonts w:asciiTheme="minorEastAsia" w:eastAsiaTheme="minorEastAsia" w:hAnsiTheme="minorEastAsia" w:hint="eastAsia"/>
          <w:bCs/>
          <w:color w:val="000000" w:themeColor="text1"/>
          <w:sz w:val="24"/>
          <w:szCs w:val="24"/>
        </w:rPr>
        <w:t>CA</w:t>
      </w:r>
      <w:r>
        <w:rPr>
          <w:rFonts w:asciiTheme="minorEastAsia" w:eastAsiaTheme="minorEastAsia" w:hAnsiTheme="minorEastAsia" w:hint="eastAsia"/>
          <w:bCs/>
          <w:color w:val="000000" w:themeColor="text1"/>
          <w:sz w:val="24"/>
          <w:szCs w:val="24"/>
        </w:rPr>
        <w:t>数字证书”</w:t>
      </w:r>
      <w:r>
        <w:rPr>
          <w:rFonts w:asciiTheme="minorEastAsia" w:eastAsiaTheme="minorEastAsia" w:hAnsiTheme="minorEastAsia" w:hint="eastAsia"/>
          <w:bCs/>
          <w:color w:val="000000" w:themeColor="text1"/>
          <w:sz w:val="24"/>
          <w:szCs w:val="24"/>
        </w:rPr>
        <w:t>--CA</w:t>
      </w:r>
      <w:r>
        <w:rPr>
          <w:rFonts w:asciiTheme="minorEastAsia" w:eastAsiaTheme="minorEastAsia" w:hAnsiTheme="minorEastAsia" w:hint="eastAsia"/>
          <w:bCs/>
          <w:color w:val="000000" w:themeColor="text1"/>
          <w:sz w:val="24"/>
          <w:szCs w:val="24"/>
        </w:rPr>
        <w:t>绑定与登录</w:t>
      </w:r>
      <w:r>
        <w:rPr>
          <w:rFonts w:asciiTheme="minorEastAsia" w:eastAsiaTheme="minorEastAsia" w:hAnsiTheme="minorEastAsia" w:hint="eastAsia"/>
          <w:bCs/>
          <w:color w:val="000000" w:themeColor="text1"/>
          <w:sz w:val="24"/>
          <w:szCs w:val="24"/>
        </w:rPr>
        <w:t>--</w:t>
      </w:r>
      <w:r>
        <w:rPr>
          <w:rFonts w:asciiTheme="minorEastAsia" w:eastAsiaTheme="minorEastAsia" w:hAnsiTheme="minorEastAsia" w:hint="eastAsia"/>
          <w:bCs/>
          <w:color w:val="000000" w:themeColor="text1"/>
          <w:sz w:val="24"/>
          <w:szCs w:val="24"/>
        </w:rPr>
        <w:t>网上报名</w:t>
      </w:r>
      <w:r>
        <w:rPr>
          <w:rFonts w:asciiTheme="minorEastAsia" w:eastAsiaTheme="minorEastAsia" w:hAnsiTheme="minorEastAsia" w:hint="eastAsia"/>
          <w:bCs/>
          <w:color w:val="000000" w:themeColor="text1"/>
          <w:sz w:val="24"/>
          <w:szCs w:val="24"/>
        </w:rPr>
        <w:t>--</w:t>
      </w:r>
      <w:r>
        <w:rPr>
          <w:rFonts w:asciiTheme="minorEastAsia" w:eastAsiaTheme="minorEastAsia" w:hAnsiTheme="minorEastAsia" w:hint="eastAsia"/>
          <w:bCs/>
          <w:color w:val="000000" w:themeColor="text1"/>
          <w:sz w:val="24"/>
          <w:szCs w:val="24"/>
        </w:rPr>
        <w:t>下载采购文件（后缀名为“</w:t>
      </w:r>
      <w:r>
        <w:rPr>
          <w:rFonts w:asciiTheme="minorEastAsia" w:eastAsiaTheme="minorEastAsia" w:hAnsiTheme="minorEastAsia" w:hint="eastAsia"/>
          <w:bCs/>
          <w:color w:val="000000" w:themeColor="text1"/>
          <w:sz w:val="24"/>
          <w:szCs w:val="24"/>
        </w:rPr>
        <w:t>.</w:t>
      </w:r>
      <w:proofErr w:type="spellStart"/>
      <w:r>
        <w:rPr>
          <w:rFonts w:asciiTheme="minorEastAsia" w:eastAsiaTheme="minorEastAsia" w:hAnsiTheme="minorEastAsia" w:hint="eastAsia"/>
          <w:bCs/>
          <w:color w:val="000000" w:themeColor="text1"/>
          <w:sz w:val="24"/>
          <w:szCs w:val="24"/>
        </w:rPr>
        <w:t>kedt</w:t>
      </w:r>
      <w:proofErr w:type="spellEnd"/>
      <w:r>
        <w:rPr>
          <w:rFonts w:asciiTheme="minorEastAsia" w:eastAsiaTheme="minorEastAsia" w:hAnsiTheme="minorEastAsia" w:hint="eastAsia"/>
          <w:bCs/>
          <w:color w:val="000000" w:themeColor="text1"/>
          <w:sz w:val="24"/>
          <w:szCs w:val="24"/>
        </w:rPr>
        <w:t>”）</w:t>
      </w:r>
      <w:r>
        <w:rPr>
          <w:rFonts w:asciiTheme="minorEastAsia" w:eastAsiaTheme="minorEastAsia" w:hAnsiTheme="minorEastAsia" w:hint="eastAsia"/>
          <w:bCs/>
          <w:color w:val="000000" w:themeColor="text1"/>
          <w:sz w:val="24"/>
          <w:szCs w:val="24"/>
        </w:rPr>
        <w:t>--</w:t>
      </w:r>
      <w:r>
        <w:rPr>
          <w:rFonts w:asciiTheme="minorEastAsia" w:eastAsiaTheme="minorEastAsia" w:hAnsiTheme="minorEastAsia" w:hint="eastAsia"/>
          <w:bCs/>
          <w:color w:val="000000" w:themeColor="text1"/>
          <w:sz w:val="24"/>
          <w:szCs w:val="24"/>
        </w:rPr>
        <w:t>将后缀名为“</w:t>
      </w:r>
      <w:r>
        <w:rPr>
          <w:rFonts w:asciiTheme="minorEastAsia" w:eastAsiaTheme="minorEastAsia" w:hAnsiTheme="minorEastAsia" w:hint="eastAsia"/>
          <w:bCs/>
          <w:color w:val="000000" w:themeColor="text1"/>
          <w:sz w:val="24"/>
          <w:szCs w:val="24"/>
        </w:rPr>
        <w:t>.</w:t>
      </w:r>
      <w:proofErr w:type="spellStart"/>
      <w:r>
        <w:rPr>
          <w:rFonts w:asciiTheme="minorEastAsia" w:eastAsiaTheme="minorEastAsia" w:hAnsiTheme="minorEastAsia" w:hint="eastAsia"/>
          <w:bCs/>
          <w:color w:val="000000" w:themeColor="text1"/>
          <w:sz w:val="24"/>
          <w:szCs w:val="24"/>
        </w:rPr>
        <w:t>kedt</w:t>
      </w:r>
      <w:proofErr w:type="spellEnd"/>
      <w:r>
        <w:rPr>
          <w:rFonts w:asciiTheme="minorEastAsia" w:eastAsiaTheme="minorEastAsia" w:hAnsiTheme="minorEastAsia" w:hint="eastAsia"/>
          <w:bCs/>
          <w:color w:val="000000" w:themeColor="text1"/>
          <w:sz w:val="24"/>
          <w:szCs w:val="24"/>
        </w:rPr>
        <w:t>”的采购文件导入政府采购客户端工具</w:t>
      </w:r>
      <w:r>
        <w:rPr>
          <w:rFonts w:asciiTheme="minorEastAsia" w:eastAsiaTheme="minorEastAsia" w:hAnsiTheme="minorEastAsia" w:hint="eastAsia"/>
          <w:bCs/>
          <w:color w:val="000000" w:themeColor="text1"/>
          <w:sz w:val="24"/>
          <w:szCs w:val="24"/>
        </w:rPr>
        <w:t>--</w:t>
      </w:r>
      <w:r>
        <w:rPr>
          <w:rFonts w:asciiTheme="minorEastAsia" w:eastAsiaTheme="minorEastAsia" w:hAnsiTheme="minorEastAsia" w:hint="eastAsia"/>
          <w:bCs/>
          <w:color w:val="000000" w:themeColor="text1"/>
          <w:sz w:val="24"/>
          <w:szCs w:val="24"/>
        </w:rPr>
        <w:t>制作响应文件</w:t>
      </w:r>
      <w:r>
        <w:rPr>
          <w:rFonts w:asciiTheme="minorEastAsia" w:eastAsiaTheme="minorEastAsia" w:hAnsiTheme="minorEastAsia" w:hint="eastAsia"/>
          <w:bCs/>
          <w:color w:val="000000" w:themeColor="text1"/>
          <w:sz w:val="24"/>
          <w:szCs w:val="24"/>
        </w:rPr>
        <w:t>--</w:t>
      </w:r>
      <w:r>
        <w:rPr>
          <w:rFonts w:asciiTheme="minorEastAsia" w:eastAsiaTheme="minorEastAsia" w:hAnsiTheme="minorEastAsia" w:hint="eastAsia"/>
          <w:bCs/>
          <w:color w:val="000000" w:themeColor="text1"/>
          <w:sz w:val="24"/>
          <w:szCs w:val="24"/>
        </w:rPr>
        <w:t>导出加密的响应文件（后缀名为</w:t>
      </w:r>
      <w:r>
        <w:rPr>
          <w:rFonts w:asciiTheme="minorEastAsia" w:eastAsiaTheme="minorEastAsia" w:hAnsiTheme="minorEastAsia" w:hint="eastAsia"/>
          <w:bCs/>
          <w:color w:val="000000" w:themeColor="text1"/>
          <w:sz w:val="24"/>
          <w:szCs w:val="24"/>
        </w:rPr>
        <w:t>zip</w:t>
      </w:r>
      <w:r>
        <w:rPr>
          <w:rFonts w:asciiTheme="minorEastAsia" w:eastAsiaTheme="minorEastAsia" w:hAnsiTheme="minorEastAsia" w:hint="eastAsia"/>
          <w:bCs/>
          <w:color w:val="000000" w:themeColor="text1"/>
          <w:sz w:val="24"/>
          <w:szCs w:val="24"/>
        </w:rPr>
        <w:t>）</w:t>
      </w:r>
      <w:r>
        <w:rPr>
          <w:rFonts w:asciiTheme="minorEastAsia" w:eastAsiaTheme="minorEastAsia" w:hAnsiTheme="minorEastAsia" w:hint="eastAsia"/>
          <w:bCs/>
          <w:color w:val="000000" w:themeColor="text1"/>
          <w:sz w:val="24"/>
          <w:szCs w:val="24"/>
        </w:rPr>
        <w:t>--</w:t>
      </w:r>
      <w:r>
        <w:rPr>
          <w:rFonts w:asciiTheme="minorEastAsia" w:eastAsiaTheme="minorEastAsia" w:hAnsiTheme="minorEastAsia" w:hint="eastAsia"/>
          <w:bCs/>
          <w:color w:val="000000" w:themeColor="text1"/>
          <w:sz w:val="24"/>
          <w:szCs w:val="24"/>
        </w:rPr>
        <w:t>通过“苏采云”系统上传响应文件。</w:t>
      </w:r>
    </w:p>
    <w:p w14:paraId="317F9AB0" w14:textId="77777777" w:rsidR="0011084A" w:rsidRDefault="005D0EB9">
      <w:pPr>
        <w:spacing w:line="360" w:lineRule="auto"/>
        <w:ind w:firstLineChars="200" w:firstLine="480"/>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w:t>
      </w:r>
      <w:r>
        <w:rPr>
          <w:rFonts w:asciiTheme="minorEastAsia" w:eastAsiaTheme="minorEastAsia" w:hAnsiTheme="minorEastAsia" w:hint="eastAsia"/>
          <w:bCs/>
          <w:color w:val="000000" w:themeColor="text1"/>
          <w:sz w:val="24"/>
          <w:szCs w:val="24"/>
        </w:rPr>
        <w:t>2</w:t>
      </w:r>
      <w:r>
        <w:rPr>
          <w:rFonts w:asciiTheme="minorEastAsia" w:eastAsiaTheme="minorEastAsia" w:hAnsiTheme="minorEastAsia" w:hint="eastAsia"/>
          <w:bCs/>
          <w:color w:val="000000" w:themeColor="text1"/>
          <w:sz w:val="24"/>
          <w:szCs w:val="24"/>
        </w:rPr>
        <w:t>）“</w:t>
      </w:r>
      <w:r>
        <w:rPr>
          <w:rFonts w:asciiTheme="minorEastAsia" w:eastAsiaTheme="minorEastAsia" w:hAnsiTheme="minorEastAsia" w:hint="eastAsia"/>
          <w:bCs/>
          <w:color w:val="000000" w:themeColor="text1"/>
          <w:sz w:val="24"/>
          <w:szCs w:val="24"/>
        </w:rPr>
        <w:t>CA</w:t>
      </w:r>
      <w:r>
        <w:rPr>
          <w:rFonts w:asciiTheme="minorEastAsia" w:eastAsiaTheme="minorEastAsia" w:hAnsiTheme="minorEastAsia" w:hint="eastAsia"/>
          <w:bCs/>
          <w:color w:val="000000" w:themeColor="text1"/>
          <w:sz w:val="24"/>
          <w:szCs w:val="24"/>
        </w:rPr>
        <w:t>数字证书”的获取：供应商需办理</w:t>
      </w:r>
      <w:r>
        <w:rPr>
          <w:rFonts w:asciiTheme="minorEastAsia" w:eastAsiaTheme="minorEastAsia" w:hAnsiTheme="minorEastAsia" w:hint="eastAsia"/>
          <w:bCs/>
          <w:color w:val="000000" w:themeColor="text1"/>
          <w:sz w:val="24"/>
          <w:szCs w:val="24"/>
        </w:rPr>
        <w:t>CA</w:t>
      </w:r>
      <w:r>
        <w:rPr>
          <w:rFonts w:asciiTheme="minorEastAsia" w:eastAsiaTheme="minorEastAsia" w:hAnsiTheme="minorEastAsia" w:hint="eastAsia"/>
          <w:bCs/>
          <w:color w:val="000000" w:themeColor="text1"/>
          <w:sz w:val="24"/>
          <w:szCs w:val="24"/>
        </w:rPr>
        <w:t>锁，“苏采云”系统目前仅支持“苏采云”系统下的政务</w:t>
      </w:r>
      <w:r>
        <w:rPr>
          <w:rFonts w:asciiTheme="minorEastAsia" w:eastAsiaTheme="minorEastAsia" w:hAnsiTheme="minorEastAsia" w:hint="eastAsia"/>
          <w:bCs/>
          <w:color w:val="000000" w:themeColor="text1"/>
          <w:sz w:val="24"/>
          <w:szCs w:val="24"/>
        </w:rPr>
        <w:t>CA</w:t>
      </w:r>
      <w:r>
        <w:rPr>
          <w:rFonts w:asciiTheme="minorEastAsia" w:eastAsiaTheme="minorEastAsia" w:hAnsiTheme="minorEastAsia" w:hint="eastAsia"/>
          <w:bCs/>
          <w:color w:val="000000" w:themeColor="text1"/>
          <w:sz w:val="24"/>
          <w:szCs w:val="24"/>
        </w:rPr>
        <w:t>，省内各地区办理的“苏采云”系统下的政务</w:t>
      </w:r>
      <w:r>
        <w:rPr>
          <w:rFonts w:asciiTheme="minorEastAsia" w:eastAsiaTheme="minorEastAsia" w:hAnsiTheme="minorEastAsia" w:hint="eastAsia"/>
          <w:bCs/>
          <w:color w:val="000000" w:themeColor="text1"/>
          <w:sz w:val="24"/>
          <w:szCs w:val="24"/>
        </w:rPr>
        <w:t>CA</w:t>
      </w:r>
      <w:r>
        <w:rPr>
          <w:rFonts w:asciiTheme="minorEastAsia" w:eastAsiaTheme="minorEastAsia" w:hAnsiTheme="minorEastAsia" w:hint="eastAsia"/>
          <w:bCs/>
          <w:color w:val="000000" w:themeColor="text1"/>
          <w:sz w:val="24"/>
          <w:szCs w:val="24"/>
        </w:rPr>
        <w:t>全省通用。</w:t>
      </w:r>
    </w:p>
    <w:p w14:paraId="0E216392" w14:textId="77777777" w:rsidR="0011084A" w:rsidRDefault="005D0EB9">
      <w:pPr>
        <w:spacing w:line="360" w:lineRule="auto"/>
        <w:ind w:firstLineChars="200" w:firstLine="480"/>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w:t>
      </w:r>
      <w:r>
        <w:rPr>
          <w:rFonts w:asciiTheme="minorEastAsia" w:eastAsiaTheme="minorEastAsia" w:hAnsiTheme="minorEastAsia" w:hint="eastAsia"/>
          <w:bCs/>
          <w:color w:val="000000" w:themeColor="text1"/>
          <w:sz w:val="24"/>
          <w:szCs w:val="24"/>
        </w:rPr>
        <w:t>3</w:t>
      </w:r>
      <w:r>
        <w:rPr>
          <w:rFonts w:asciiTheme="minorEastAsia" w:eastAsiaTheme="minorEastAsia" w:hAnsiTheme="minorEastAsia" w:hint="eastAsia"/>
          <w:bCs/>
          <w:color w:val="000000" w:themeColor="text1"/>
          <w:sz w:val="24"/>
          <w:szCs w:val="24"/>
        </w:rPr>
        <w:t>）“</w:t>
      </w:r>
      <w:r>
        <w:rPr>
          <w:rFonts w:asciiTheme="minorEastAsia" w:eastAsiaTheme="minorEastAsia" w:hAnsiTheme="minorEastAsia" w:hint="eastAsia"/>
          <w:bCs/>
          <w:color w:val="000000" w:themeColor="text1"/>
          <w:sz w:val="24"/>
          <w:szCs w:val="24"/>
        </w:rPr>
        <w:t>CA</w:t>
      </w:r>
      <w:r>
        <w:rPr>
          <w:rFonts w:asciiTheme="minorEastAsia" w:eastAsiaTheme="minorEastAsia" w:hAnsiTheme="minorEastAsia" w:hint="eastAsia"/>
          <w:bCs/>
          <w:color w:val="000000" w:themeColor="text1"/>
          <w:sz w:val="24"/>
          <w:szCs w:val="24"/>
        </w:rPr>
        <w:t>数字证书”的办理材料以及供应商操作手册详见：</w:t>
      </w:r>
    </w:p>
    <w:p w14:paraId="55B8B90C" w14:textId="77777777" w:rsidR="0011084A" w:rsidRDefault="005D0EB9">
      <w:pPr>
        <w:spacing w:line="360" w:lineRule="auto"/>
        <w:ind w:firstLineChars="200" w:firstLine="480"/>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http://cz.wuxi.gov.cn/doc/2023/10/26/4092694.shtml;</w:t>
      </w:r>
    </w:p>
    <w:p w14:paraId="32362893" w14:textId="77777777" w:rsidR="0011084A" w:rsidRDefault="005D0EB9">
      <w:pPr>
        <w:spacing w:line="360" w:lineRule="auto"/>
        <w:ind w:firstLineChars="200" w:firstLine="480"/>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https://cz.wuxi.gov.cn/doc/2023/1</w:t>
      </w:r>
      <w:r>
        <w:rPr>
          <w:rFonts w:asciiTheme="minorEastAsia" w:eastAsiaTheme="minorEastAsia" w:hAnsiTheme="minorEastAsia" w:hint="eastAsia"/>
          <w:bCs/>
          <w:color w:val="000000" w:themeColor="text1"/>
          <w:sz w:val="24"/>
          <w:szCs w:val="24"/>
        </w:rPr>
        <w:t>0/11/4080287.shtml</w:t>
      </w:r>
      <w:r>
        <w:rPr>
          <w:rFonts w:asciiTheme="minorEastAsia" w:eastAsiaTheme="minorEastAsia" w:hAnsiTheme="minorEastAsia" w:hint="eastAsia"/>
          <w:bCs/>
          <w:color w:val="000000" w:themeColor="text1"/>
          <w:sz w:val="24"/>
          <w:szCs w:val="24"/>
        </w:rPr>
        <w:t>；</w:t>
      </w:r>
    </w:p>
    <w:p w14:paraId="3FD73936" w14:textId="77777777" w:rsidR="0011084A" w:rsidRDefault="005D0EB9">
      <w:pPr>
        <w:spacing w:line="360" w:lineRule="auto"/>
        <w:ind w:firstLineChars="200" w:firstLine="480"/>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w:t>
      </w:r>
      <w:r>
        <w:rPr>
          <w:rFonts w:asciiTheme="minorEastAsia" w:eastAsiaTheme="minorEastAsia" w:hAnsiTheme="minorEastAsia" w:hint="eastAsia"/>
          <w:bCs/>
          <w:color w:val="000000" w:themeColor="text1"/>
          <w:sz w:val="24"/>
          <w:szCs w:val="24"/>
        </w:rPr>
        <w:t>4</w:t>
      </w:r>
      <w:r>
        <w:rPr>
          <w:rFonts w:asciiTheme="minorEastAsia" w:eastAsiaTheme="minorEastAsia" w:hAnsiTheme="minorEastAsia" w:hint="eastAsia"/>
          <w:bCs/>
          <w:color w:val="000000" w:themeColor="text1"/>
          <w:sz w:val="24"/>
          <w:szCs w:val="24"/>
        </w:rPr>
        <w:t>）潜在供应商访问“苏采云”系统的网络地址和方法：“苏采云”系统的网址：</w:t>
      </w:r>
      <w:r>
        <w:rPr>
          <w:rFonts w:asciiTheme="minorEastAsia" w:eastAsiaTheme="minorEastAsia" w:hAnsiTheme="minorEastAsia" w:hint="eastAsia"/>
          <w:bCs/>
          <w:color w:val="000000" w:themeColor="text1"/>
          <w:sz w:val="24"/>
          <w:szCs w:val="24"/>
        </w:rPr>
        <w:t>http://jszfcg.jsczt.cn/</w:t>
      </w:r>
      <w:r>
        <w:rPr>
          <w:rFonts w:asciiTheme="minorEastAsia" w:eastAsiaTheme="minorEastAsia" w:hAnsiTheme="minorEastAsia" w:hint="eastAsia"/>
          <w:bCs/>
          <w:color w:val="000000" w:themeColor="text1"/>
          <w:sz w:val="24"/>
          <w:szCs w:val="24"/>
        </w:rPr>
        <w:t>。</w:t>
      </w:r>
    </w:p>
    <w:p w14:paraId="238B8FFA" w14:textId="77777777" w:rsidR="0011084A" w:rsidRDefault="005D0EB9">
      <w:pPr>
        <w:spacing w:line="360" w:lineRule="auto"/>
        <w:ind w:firstLineChars="200" w:firstLine="480"/>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w:t>
      </w:r>
      <w:r>
        <w:rPr>
          <w:rFonts w:asciiTheme="minorEastAsia" w:eastAsiaTheme="minorEastAsia" w:hAnsiTheme="minorEastAsia" w:hint="eastAsia"/>
          <w:bCs/>
          <w:color w:val="000000" w:themeColor="text1"/>
          <w:sz w:val="24"/>
          <w:szCs w:val="24"/>
        </w:rPr>
        <w:t>5</w:t>
      </w:r>
      <w:r>
        <w:rPr>
          <w:rFonts w:asciiTheme="minorEastAsia" w:eastAsiaTheme="minorEastAsia" w:hAnsiTheme="minorEastAsia" w:hint="eastAsia"/>
          <w:bCs/>
          <w:color w:val="000000" w:themeColor="text1"/>
          <w:sz w:val="24"/>
          <w:szCs w:val="24"/>
        </w:rPr>
        <w:t>）采购文件（后缀名为“</w:t>
      </w:r>
      <w:r>
        <w:rPr>
          <w:rFonts w:asciiTheme="minorEastAsia" w:eastAsiaTheme="minorEastAsia" w:hAnsiTheme="minorEastAsia" w:hint="eastAsia"/>
          <w:bCs/>
          <w:color w:val="000000" w:themeColor="text1"/>
          <w:sz w:val="24"/>
          <w:szCs w:val="24"/>
        </w:rPr>
        <w:t>.</w:t>
      </w:r>
      <w:proofErr w:type="spellStart"/>
      <w:r>
        <w:rPr>
          <w:rFonts w:asciiTheme="minorEastAsia" w:eastAsiaTheme="minorEastAsia" w:hAnsiTheme="minorEastAsia" w:hint="eastAsia"/>
          <w:bCs/>
          <w:color w:val="000000" w:themeColor="text1"/>
          <w:sz w:val="24"/>
          <w:szCs w:val="24"/>
        </w:rPr>
        <w:t>kedt</w:t>
      </w:r>
      <w:proofErr w:type="spellEnd"/>
      <w:r>
        <w:rPr>
          <w:rFonts w:asciiTheme="minorEastAsia" w:eastAsiaTheme="minorEastAsia" w:hAnsiTheme="minorEastAsia" w:hint="eastAsia"/>
          <w:bCs/>
          <w:color w:val="000000" w:themeColor="text1"/>
          <w:sz w:val="24"/>
          <w:szCs w:val="24"/>
        </w:rPr>
        <w:t>”）、供应商操作手册及政府采购客户端工具也可通过“苏采云”系统</w:t>
      </w:r>
      <w:r>
        <w:rPr>
          <w:rFonts w:asciiTheme="minorEastAsia" w:eastAsiaTheme="minorEastAsia" w:hAnsiTheme="minorEastAsia" w:hint="eastAsia"/>
          <w:bCs/>
          <w:color w:val="000000" w:themeColor="text1"/>
          <w:sz w:val="24"/>
          <w:szCs w:val="24"/>
        </w:rPr>
        <w:t>--</w:t>
      </w:r>
      <w:r>
        <w:rPr>
          <w:rFonts w:asciiTheme="minorEastAsia" w:eastAsiaTheme="minorEastAsia" w:hAnsiTheme="minorEastAsia" w:hint="eastAsia"/>
          <w:bCs/>
          <w:color w:val="000000" w:themeColor="text1"/>
          <w:sz w:val="24"/>
          <w:szCs w:val="24"/>
        </w:rPr>
        <w:t>已报名项目</w:t>
      </w:r>
      <w:r>
        <w:rPr>
          <w:rFonts w:asciiTheme="minorEastAsia" w:eastAsiaTheme="minorEastAsia" w:hAnsiTheme="minorEastAsia" w:hint="eastAsia"/>
          <w:bCs/>
          <w:color w:val="000000" w:themeColor="text1"/>
          <w:sz w:val="24"/>
          <w:szCs w:val="24"/>
        </w:rPr>
        <w:t>--</w:t>
      </w:r>
      <w:r>
        <w:rPr>
          <w:rFonts w:asciiTheme="minorEastAsia" w:eastAsiaTheme="minorEastAsia" w:hAnsiTheme="minorEastAsia" w:hint="eastAsia"/>
          <w:bCs/>
          <w:color w:val="000000" w:themeColor="text1"/>
          <w:sz w:val="24"/>
          <w:szCs w:val="24"/>
        </w:rPr>
        <w:t>报名详情页面内相应链接进行下载。</w:t>
      </w:r>
    </w:p>
    <w:p w14:paraId="34E6B385" w14:textId="77777777" w:rsidR="0011084A" w:rsidRDefault="005D0EB9">
      <w:pPr>
        <w:spacing w:line="360" w:lineRule="auto"/>
        <w:ind w:firstLineChars="200" w:firstLine="480"/>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w:t>
      </w:r>
      <w:r>
        <w:rPr>
          <w:rFonts w:asciiTheme="minorEastAsia" w:eastAsiaTheme="minorEastAsia" w:hAnsiTheme="minorEastAsia" w:hint="eastAsia"/>
          <w:bCs/>
          <w:color w:val="000000" w:themeColor="text1"/>
          <w:sz w:val="24"/>
          <w:szCs w:val="24"/>
        </w:rPr>
        <w:t>6</w:t>
      </w:r>
      <w:r>
        <w:rPr>
          <w:rFonts w:asciiTheme="minorEastAsia" w:eastAsiaTheme="minorEastAsia" w:hAnsiTheme="minorEastAsia" w:hint="eastAsia"/>
          <w:bCs/>
          <w:color w:val="000000" w:themeColor="text1"/>
          <w:sz w:val="24"/>
          <w:szCs w:val="24"/>
        </w:rPr>
        <w:t>）招标代理机构（采购代理机构）将数据电文形式的采购文件加载至“苏采云”系统，供潜在供应商下载或者查阅。</w:t>
      </w:r>
    </w:p>
    <w:p w14:paraId="2D3D902F" w14:textId="77777777" w:rsidR="0011084A" w:rsidRDefault="005D0EB9">
      <w:pPr>
        <w:spacing w:line="360" w:lineRule="auto"/>
        <w:ind w:firstLineChars="200" w:firstLine="480"/>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w:t>
      </w:r>
      <w:r>
        <w:rPr>
          <w:rFonts w:asciiTheme="minorEastAsia" w:eastAsiaTheme="minorEastAsia" w:hAnsiTheme="minorEastAsia" w:hint="eastAsia"/>
          <w:bCs/>
          <w:color w:val="000000" w:themeColor="text1"/>
          <w:sz w:val="24"/>
          <w:szCs w:val="24"/>
        </w:rPr>
        <w:t>7</w:t>
      </w:r>
      <w:r>
        <w:rPr>
          <w:rFonts w:asciiTheme="minorEastAsia" w:eastAsiaTheme="minorEastAsia" w:hAnsiTheme="minorEastAsia" w:hint="eastAsia"/>
          <w:bCs/>
          <w:color w:val="000000" w:themeColor="text1"/>
          <w:sz w:val="24"/>
          <w:szCs w:val="24"/>
        </w:rPr>
        <w:t>）苏采云系统使用谷歌浏览器参与不见面开标。</w:t>
      </w:r>
    </w:p>
    <w:p w14:paraId="7A30200C" w14:textId="77777777" w:rsidR="0011084A" w:rsidRDefault="005D0EB9">
      <w:pPr>
        <w:spacing w:line="360" w:lineRule="auto"/>
        <w:ind w:firstLineChars="200" w:firstLine="480"/>
        <w:rPr>
          <w:rFonts w:asciiTheme="minorEastAsia" w:eastAsiaTheme="minorEastAsia" w:hAnsiTheme="minorEastAsia"/>
          <w:bCs/>
          <w:color w:val="000000" w:themeColor="text1"/>
          <w:sz w:val="24"/>
          <w:szCs w:val="24"/>
        </w:rPr>
      </w:pPr>
      <w:r>
        <w:rPr>
          <w:rFonts w:asciiTheme="minorEastAsia" w:eastAsiaTheme="minorEastAsia" w:hAnsiTheme="minorEastAsia" w:hint="eastAsia"/>
          <w:bCs/>
          <w:color w:val="000000" w:themeColor="text1"/>
          <w:sz w:val="24"/>
          <w:szCs w:val="24"/>
        </w:rPr>
        <w:t>2.</w:t>
      </w:r>
      <w:r>
        <w:rPr>
          <w:rFonts w:asciiTheme="minorEastAsia" w:eastAsiaTheme="minorEastAsia" w:hAnsiTheme="minorEastAsia" w:hint="eastAsia"/>
          <w:bCs/>
          <w:color w:val="000000" w:themeColor="text1"/>
          <w:sz w:val="24"/>
          <w:szCs w:val="24"/>
        </w:rPr>
        <w:t>有关本次招标的事项若存在变动或修改，敬请及时关注江苏政府采购网发布的信息更正公告。如潜在供应商未按上述要求操作，由此所产生的损失及风险由潜在供应商自行承担。</w:t>
      </w:r>
    </w:p>
    <w:p w14:paraId="358F9687" w14:textId="77777777" w:rsidR="0011084A" w:rsidRDefault="005D0EB9">
      <w:pPr>
        <w:spacing w:line="360" w:lineRule="auto"/>
        <w:ind w:firstLineChars="200" w:firstLine="482"/>
        <w:rPr>
          <w:rFonts w:asciiTheme="minorEastAsia" w:eastAsiaTheme="minorEastAsia" w:hAnsiTheme="minorEastAsia"/>
          <w:b/>
          <w:color w:val="000000" w:themeColor="text1"/>
          <w:sz w:val="24"/>
          <w:szCs w:val="24"/>
        </w:rPr>
      </w:pPr>
      <w:r>
        <w:rPr>
          <w:rFonts w:asciiTheme="minorEastAsia" w:eastAsiaTheme="minorEastAsia" w:hAnsiTheme="minorEastAsia" w:hint="eastAsia"/>
          <w:b/>
          <w:color w:val="000000" w:themeColor="text1"/>
          <w:sz w:val="24"/>
          <w:szCs w:val="24"/>
        </w:rPr>
        <w:t>七、凡对本次采购提出询问，请按以下方式联系。</w:t>
      </w:r>
    </w:p>
    <w:p w14:paraId="6B77B9E7" w14:textId="77777777" w:rsidR="0011084A" w:rsidRDefault="005D0EB9">
      <w:pPr>
        <w:spacing w:line="360" w:lineRule="auto"/>
        <w:ind w:firstLineChars="200" w:firstLine="48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1.</w:t>
      </w:r>
      <w:r>
        <w:rPr>
          <w:rFonts w:asciiTheme="minorEastAsia" w:eastAsiaTheme="minorEastAsia" w:hAnsiTheme="minorEastAsia" w:hint="eastAsia"/>
          <w:color w:val="000000" w:themeColor="text1"/>
          <w:sz w:val="24"/>
          <w:szCs w:val="24"/>
        </w:rPr>
        <w:t>采购人信息</w:t>
      </w:r>
    </w:p>
    <w:p w14:paraId="767D79F6" w14:textId="77777777" w:rsidR="0011084A" w:rsidRDefault="005D0EB9">
      <w:pPr>
        <w:spacing w:line="360" w:lineRule="auto"/>
        <w:ind w:firstLineChars="200"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采购单位：无锡市第二人民医院</w:t>
      </w:r>
    </w:p>
    <w:p w14:paraId="33513D28" w14:textId="77777777" w:rsidR="0011084A" w:rsidRDefault="005D0EB9">
      <w:pPr>
        <w:spacing w:line="360" w:lineRule="auto"/>
        <w:ind w:firstLineChars="200"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地址：</w:t>
      </w:r>
      <w:r>
        <w:rPr>
          <w:rFonts w:ascii="宋体" w:hAnsi="宋体" w:cs="宋体"/>
          <w:color w:val="000000" w:themeColor="text1"/>
          <w:kern w:val="0"/>
          <w:sz w:val="24"/>
          <w:szCs w:val="24"/>
        </w:rPr>
        <w:t>无锡市梁溪区中山路</w:t>
      </w:r>
      <w:r>
        <w:rPr>
          <w:rFonts w:ascii="宋体" w:hAnsi="宋体" w:cs="宋体"/>
          <w:color w:val="000000" w:themeColor="text1"/>
          <w:kern w:val="0"/>
          <w:sz w:val="24"/>
          <w:szCs w:val="24"/>
        </w:rPr>
        <w:t>68</w:t>
      </w:r>
      <w:r>
        <w:rPr>
          <w:rFonts w:ascii="宋体" w:hAnsi="宋体" w:cs="宋体"/>
          <w:color w:val="000000" w:themeColor="text1"/>
          <w:kern w:val="0"/>
          <w:sz w:val="24"/>
          <w:szCs w:val="24"/>
        </w:rPr>
        <w:t>号</w:t>
      </w:r>
    </w:p>
    <w:p w14:paraId="1BA1DADC" w14:textId="77777777" w:rsidR="0011084A" w:rsidRDefault="005D0EB9">
      <w:pPr>
        <w:spacing w:line="360" w:lineRule="auto"/>
        <w:ind w:firstLineChars="200"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联系人：</w:t>
      </w:r>
      <w:r>
        <w:rPr>
          <w:rFonts w:ascii="宋体" w:hAnsi="宋体" w:hint="eastAsia"/>
          <w:sz w:val="24"/>
          <w:szCs w:val="24"/>
          <w:shd w:val="clear" w:color="auto" w:fill="FFFFFF"/>
        </w:rPr>
        <w:t>秦老师</w:t>
      </w:r>
    </w:p>
    <w:p w14:paraId="4D1ADD74" w14:textId="77777777" w:rsidR="0011084A" w:rsidRDefault="005D0EB9">
      <w:pPr>
        <w:spacing w:line="360" w:lineRule="auto"/>
        <w:ind w:firstLineChars="200"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联系电话：</w:t>
      </w:r>
      <w:r>
        <w:rPr>
          <w:rFonts w:ascii="宋体" w:hAnsi="宋体" w:hint="eastAsia"/>
          <w:sz w:val="24"/>
          <w:szCs w:val="24"/>
          <w:shd w:val="clear" w:color="auto" w:fill="FFFFFF"/>
        </w:rPr>
        <w:t>0510-68563113</w:t>
      </w:r>
    </w:p>
    <w:p w14:paraId="4914DC57" w14:textId="77777777" w:rsidR="0011084A" w:rsidRDefault="005D0EB9">
      <w:pPr>
        <w:spacing w:line="360" w:lineRule="auto"/>
        <w:ind w:firstLineChars="200" w:firstLine="48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2.</w:t>
      </w:r>
      <w:r>
        <w:rPr>
          <w:rFonts w:asciiTheme="minorEastAsia" w:eastAsiaTheme="minorEastAsia" w:hAnsiTheme="minorEastAsia" w:hint="eastAsia"/>
          <w:color w:val="000000" w:themeColor="text1"/>
          <w:sz w:val="24"/>
          <w:szCs w:val="24"/>
        </w:rPr>
        <w:t>采购代理机构信息</w:t>
      </w:r>
    </w:p>
    <w:p w14:paraId="7E1BEF63" w14:textId="77777777" w:rsidR="0011084A" w:rsidRDefault="005D0EB9">
      <w:pPr>
        <w:spacing w:line="360" w:lineRule="auto"/>
        <w:ind w:firstLineChars="200"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lastRenderedPageBreak/>
        <w:t>代理机构：江苏弘业国际技术工程有限公司</w:t>
      </w:r>
    </w:p>
    <w:p w14:paraId="063EC15D" w14:textId="77777777" w:rsidR="0011084A" w:rsidRDefault="005D0EB9">
      <w:pPr>
        <w:spacing w:line="360" w:lineRule="auto"/>
        <w:ind w:firstLineChars="200"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地址：无锡市经开区金融八街</w:t>
      </w:r>
      <w:r>
        <w:rPr>
          <w:rFonts w:ascii="宋体" w:hAnsi="宋体" w:cs="宋体" w:hint="eastAsia"/>
          <w:color w:val="000000" w:themeColor="text1"/>
          <w:kern w:val="0"/>
          <w:sz w:val="24"/>
          <w:szCs w:val="24"/>
        </w:rPr>
        <w:t>8</w:t>
      </w:r>
      <w:r>
        <w:rPr>
          <w:rFonts w:ascii="宋体" w:hAnsi="宋体" w:cs="宋体" w:hint="eastAsia"/>
          <w:color w:val="000000" w:themeColor="text1"/>
          <w:kern w:val="0"/>
          <w:sz w:val="24"/>
          <w:szCs w:val="24"/>
        </w:rPr>
        <w:t>号‌‌无锡市联合金融大厦</w:t>
      </w:r>
      <w:r>
        <w:rPr>
          <w:rFonts w:ascii="宋体" w:hAnsi="宋体" w:cs="宋体" w:hint="eastAsia"/>
          <w:color w:val="000000" w:themeColor="text1"/>
          <w:kern w:val="0"/>
          <w:sz w:val="24"/>
          <w:szCs w:val="24"/>
        </w:rPr>
        <w:t>2002</w:t>
      </w:r>
      <w:r>
        <w:rPr>
          <w:rFonts w:ascii="宋体" w:hAnsi="宋体" w:cs="宋体" w:hint="eastAsia"/>
          <w:color w:val="000000" w:themeColor="text1"/>
          <w:kern w:val="0"/>
          <w:sz w:val="24"/>
          <w:szCs w:val="24"/>
        </w:rPr>
        <w:t>室</w:t>
      </w:r>
    </w:p>
    <w:p w14:paraId="43044F4B" w14:textId="77777777" w:rsidR="0011084A" w:rsidRDefault="005D0EB9">
      <w:pPr>
        <w:spacing w:line="360" w:lineRule="auto"/>
        <w:ind w:firstLineChars="200"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联</w:t>
      </w:r>
      <w:r>
        <w:rPr>
          <w:rFonts w:ascii="宋体" w:hAnsi="宋体" w:cs="宋体" w:hint="eastAsia"/>
          <w:color w:val="000000" w:themeColor="text1"/>
          <w:kern w:val="0"/>
          <w:sz w:val="24"/>
          <w:szCs w:val="24"/>
        </w:rPr>
        <w:t xml:space="preserve"> </w:t>
      </w:r>
      <w:r>
        <w:rPr>
          <w:rFonts w:ascii="宋体" w:hAnsi="宋体" w:cs="宋体" w:hint="eastAsia"/>
          <w:color w:val="000000" w:themeColor="text1"/>
          <w:kern w:val="0"/>
          <w:sz w:val="24"/>
          <w:szCs w:val="24"/>
        </w:rPr>
        <w:t>系</w:t>
      </w:r>
      <w:r>
        <w:rPr>
          <w:rFonts w:ascii="宋体" w:hAnsi="宋体" w:cs="宋体" w:hint="eastAsia"/>
          <w:color w:val="000000" w:themeColor="text1"/>
          <w:kern w:val="0"/>
          <w:sz w:val="24"/>
          <w:szCs w:val="24"/>
        </w:rPr>
        <w:t xml:space="preserve"> </w:t>
      </w:r>
      <w:r>
        <w:rPr>
          <w:rFonts w:ascii="宋体" w:hAnsi="宋体" w:cs="宋体" w:hint="eastAsia"/>
          <w:color w:val="000000" w:themeColor="text1"/>
          <w:kern w:val="0"/>
          <w:sz w:val="24"/>
          <w:szCs w:val="24"/>
        </w:rPr>
        <w:t>人：代民安、汤淼</w:t>
      </w:r>
    </w:p>
    <w:p w14:paraId="177620EE" w14:textId="77777777" w:rsidR="0011084A" w:rsidRDefault="005D0EB9">
      <w:pPr>
        <w:spacing w:line="360" w:lineRule="auto"/>
        <w:ind w:firstLineChars="200"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联系方式：</w:t>
      </w:r>
      <w:r>
        <w:rPr>
          <w:rFonts w:ascii="宋体" w:hAnsi="宋体" w:cs="宋体"/>
          <w:color w:val="000000" w:themeColor="text1"/>
          <w:kern w:val="0"/>
          <w:sz w:val="24"/>
          <w:szCs w:val="24"/>
        </w:rPr>
        <w:t>0510-82408785</w:t>
      </w:r>
    </w:p>
    <w:p w14:paraId="62277A81" w14:textId="77777777" w:rsidR="0011084A" w:rsidRDefault="005D0EB9">
      <w:pPr>
        <w:spacing w:line="360" w:lineRule="auto"/>
        <w:ind w:firstLineChars="200" w:firstLine="480"/>
        <w:rPr>
          <w:rFonts w:ascii="宋体" w:hAnsi="宋体" w:cs="宋体"/>
          <w:color w:val="000000" w:themeColor="text1"/>
          <w:kern w:val="0"/>
          <w:szCs w:val="21"/>
        </w:rPr>
      </w:pPr>
      <w:r>
        <w:rPr>
          <w:rFonts w:ascii="宋体" w:hAnsi="宋体" w:cs="宋体" w:hint="eastAsia"/>
          <w:color w:val="000000" w:themeColor="text1"/>
          <w:kern w:val="0"/>
          <w:sz w:val="24"/>
          <w:szCs w:val="24"/>
        </w:rPr>
        <w:t>电子邮箱：</w:t>
      </w:r>
      <w:r>
        <w:rPr>
          <w:rFonts w:ascii="宋体" w:hAnsi="宋体" w:cs="宋体" w:hint="eastAsia"/>
          <w:color w:val="000000" w:themeColor="text1"/>
          <w:kern w:val="0"/>
          <w:sz w:val="24"/>
          <w:szCs w:val="24"/>
        </w:rPr>
        <w:t>tangmiao@artall.com</w:t>
      </w:r>
      <w:r>
        <w:rPr>
          <w:rFonts w:ascii="黑体" w:eastAsia="黑体" w:hAnsi="Verdana"/>
          <w:color w:val="000000" w:themeColor="text1"/>
          <w:sz w:val="36"/>
          <w:szCs w:val="36"/>
        </w:rPr>
        <w:br w:type="page"/>
      </w:r>
    </w:p>
    <w:p w14:paraId="1B659F46" w14:textId="77777777" w:rsidR="0011084A" w:rsidRDefault="005D0EB9">
      <w:pPr>
        <w:pStyle w:val="ZK1"/>
        <w:tabs>
          <w:tab w:val="clear" w:pos="4815"/>
          <w:tab w:val="left" w:pos="4395"/>
        </w:tabs>
        <w:spacing w:beforeLines="0" w:afterLines="0"/>
        <w:ind w:left="4253" w:rightChars="-371" w:right="-779" w:hanging="4253"/>
        <w:rPr>
          <w:color w:val="000000" w:themeColor="text1"/>
          <w:sz w:val="44"/>
          <w:szCs w:val="44"/>
        </w:rPr>
      </w:pPr>
      <w:bookmarkStart w:id="2" w:name="_Toc162946900"/>
      <w:r>
        <w:rPr>
          <w:rFonts w:hint="eastAsia"/>
          <w:color w:val="000000" w:themeColor="text1"/>
          <w:sz w:val="44"/>
          <w:szCs w:val="44"/>
        </w:rPr>
        <w:lastRenderedPageBreak/>
        <w:t>第二章</w:t>
      </w:r>
      <w:r>
        <w:rPr>
          <w:rFonts w:hint="eastAsia"/>
          <w:color w:val="000000" w:themeColor="text1"/>
          <w:sz w:val="44"/>
          <w:szCs w:val="44"/>
        </w:rPr>
        <w:t xml:space="preserve"> </w:t>
      </w:r>
      <w:r>
        <w:rPr>
          <w:rFonts w:hint="eastAsia"/>
          <w:color w:val="000000" w:themeColor="text1"/>
          <w:sz w:val="44"/>
          <w:szCs w:val="44"/>
        </w:rPr>
        <w:t>单一来源采购须知</w:t>
      </w:r>
      <w:bookmarkEnd w:id="2"/>
    </w:p>
    <w:p w14:paraId="42E31932" w14:textId="77777777" w:rsidR="0011084A" w:rsidRDefault="005D0EB9">
      <w:pPr>
        <w:pStyle w:val="2"/>
        <w:spacing w:before="0" w:after="0" w:line="360" w:lineRule="auto"/>
        <w:ind w:firstLineChars="200" w:firstLine="482"/>
        <w:rPr>
          <w:rFonts w:ascii="宋体" w:eastAsia="宋体" w:hAnsi="宋体"/>
          <w:bCs w:val="0"/>
          <w:color w:val="000000" w:themeColor="text1"/>
          <w:sz w:val="24"/>
          <w:szCs w:val="24"/>
          <w:lang w:val="zh-CN"/>
        </w:rPr>
      </w:pPr>
      <w:bookmarkStart w:id="3" w:name="_Toc162946901"/>
      <w:r>
        <w:rPr>
          <w:rFonts w:ascii="宋体" w:eastAsia="宋体" w:hAnsi="宋体" w:hint="eastAsia"/>
          <w:bCs w:val="0"/>
          <w:color w:val="000000" w:themeColor="text1"/>
          <w:sz w:val="24"/>
          <w:szCs w:val="24"/>
          <w:lang w:val="zh-CN"/>
        </w:rPr>
        <w:t>一、总则</w:t>
      </w:r>
      <w:bookmarkEnd w:id="3"/>
    </w:p>
    <w:p w14:paraId="34F7E19C" w14:textId="77777777" w:rsidR="0011084A" w:rsidRDefault="005D0EB9">
      <w:pPr>
        <w:spacing w:line="360" w:lineRule="auto"/>
        <w:ind w:firstLineChars="200" w:firstLine="482"/>
        <w:rPr>
          <w:rFonts w:ascii="宋体" w:hAnsi="宋体"/>
          <w:b/>
          <w:color w:val="000000" w:themeColor="text1"/>
          <w:sz w:val="24"/>
          <w:szCs w:val="24"/>
          <w:lang w:val="zh-CN"/>
        </w:rPr>
      </w:pPr>
      <w:bookmarkStart w:id="4" w:name="_Toc71106310"/>
      <w:r>
        <w:rPr>
          <w:rFonts w:ascii="宋体" w:hAnsi="宋体"/>
          <w:b/>
          <w:color w:val="000000" w:themeColor="text1"/>
          <w:sz w:val="24"/>
          <w:szCs w:val="24"/>
          <w:lang w:val="zh-CN"/>
        </w:rPr>
        <w:t>1</w:t>
      </w:r>
      <w:r>
        <w:rPr>
          <w:rFonts w:ascii="宋体" w:hAnsi="宋体" w:hint="eastAsia"/>
          <w:b/>
          <w:color w:val="000000" w:themeColor="text1"/>
          <w:sz w:val="24"/>
          <w:szCs w:val="24"/>
        </w:rPr>
        <w:t>.</w:t>
      </w:r>
      <w:r>
        <w:rPr>
          <w:rFonts w:ascii="宋体" w:hAnsi="宋体" w:hint="eastAsia"/>
          <w:b/>
          <w:color w:val="000000" w:themeColor="text1"/>
          <w:sz w:val="24"/>
          <w:szCs w:val="24"/>
          <w:lang w:val="zh-CN"/>
        </w:rPr>
        <w:t>适用法律</w:t>
      </w:r>
      <w:bookmarkEnd w:id="4"/>
    </w:p>
    <w:p w14:paraId="7405584F"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lang w:val="zh-CN"/>
        </w:rPr>
        <w:t>1.1</w:t>
      </w:r>
      <w:r>
        <w:rPr>
          <w:rFonts w:ascii="宋体" w:hAnsi="宋体" w:hint="eastAsia"/>
          <w:color w:val="000000" w:themeColor="text1"/>
          <w:sz w:val="24"/>
          <w:szCs w:val="24"/>
        </w:rPr>
        <w:t>.</w:t>
      </w:r>
      <w:r>
        <w:rPr>
          <w:rFonts w:ascii="宋体" w:hAnsi="宋体"/>
          <w:color w:val="000000" w:themeColor="text1"/>
          <w:sz w:val="24"/>
          <w:szCs w:val="24"/>
          <w:lang w:val="zh-CN"/>
        </w:rPr>
        <w:t>《中华人民共和国政府采购法》及实施条例等有关法律、规章和规定等。</w:t>
      </w:r>
    </w:p>
    <w:p w14:paraId="08AEEBC1" w14:textId="77777777" w:rsidR="0011084A" w:rsidRDefault="005D0EB9">
      <w:pPr>
        <w:spacing w:line="360" w:lineRule="auto"/>
        <w:ind w:firstLineChars="200" w:firstLine="482"/>
        <w:rPr>
          <w:rFonts w:ascii="宋体" w:hAnsi="宋体"/>
          <w:b/>
          <w:color w:val="000000" w:themeColor="text1"/>
          <w:sz w:val="24"/>
          <w:szCs w:val="24"/>
          <w:lang w:val="zh-CN"/>
        </w:rPr>
      </w:pPr>
      <w:bookmarkStart w:id="5" w:name="_Toc71106311"/>
      <w:r>
        <w:rPr>
          <w:rFonts w:ascii="宋体" w:hAnsi="宋体"/>
          <w:b/>
          <w:color w:val="000000" w:themeColor="text1"/>
          <w:sz w:val="24"/>
          <w:szCs w:val="24"/>
          <w:lang w:val="zh-CN"/>
        </w:rPr>
        <w:t>2</w:t>
      </w:r>
      <w:r>
        <w:rPr>
          <w:rFonts w:ascii="宋体" w:hAnsi="宋体" w:hint="eastAsia"/>
          <w:b/>
          <w:color w:val="000000" w:themeColor="text1"/>
          <w:sz w:val="24"/>
          <w:szCs w:val="24"/>
        </w:rPr>
        <w:t>.</w:t>
      </w:r>
      <w:r>
        <w:rPr>
          <w:rFonts w:ascii="宋体" w:hAnsi="宋体" w:hint="eastAsia"/>
          <w:b/>
          <w:color w:val="000000" w:themeColor="text1"/>
          <w:sz w:val="24"/>
          <w:szCs w:val="24"/>
          <w:lang w:val="zh-CN"/>
        </w:rPr>
        <w:t>定义</w:t>
      </w:r>
      <w:bookmarkEnd w:id="5"/>
    </w:p>
    <w:p w14:paraId="5C193935"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lang w:val="zh-CN"/>
        </w:rPr>
        <w:t>2.1</w:t>
      </w:r>
      <w:r>
        <w:rPr>
          <w:rFonts w:ascii="宋体" w:hAnsi="宋体" w:hint="eastAsia"/>
          <w:color w:val="000000" w:themeColor="text1"/>
          <w:sz w:val="24"/>
          <w:szCs w:val="24"/>
        </w:rPr>
        <w:t>.</w:t>
      </w:r>
      <w:r>
        <w:rPr>
          <w:rFonts w:ascii="宋体" w:hAnsi="宋体" w:hint="eastAsia"/>
          <w:color w:val="000000" w:themeColor="text1"/>
          <w:sz w:val="24"/>
          <w:szCs w:val="24"/>
          <w:lang w:val="zh-CN"/>
        </w:rPr>
        <w:t>“供应商”</w:t>
      </w:r>
      <w:r>
        <w:rPr>
          <w:rFonts w:ascii="宋体" w:hAnsi="宋体" w:hint="eastAsia"/>
          <w:color w:val="000000" w:themeColor="text1"/>
          <w:sz w:val="24"/>
          <w:szCs w:val="24"/>
        </w:rPr>
        <w:t>是指参加本次采购，并符合本采购文件规定资格条件的法人、其他组织或者自然人。</w:t>
      </w:r>
    </w:p>
    <w:p w14:paraId="61C5EBA4"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lang w:val="zh-CN"/>
        </w:rPr>
        <w:t>2.2</w:t>
      </w:r>
      <w:r>
        <w:rPr>
          <w:rFonts w:ascii="宋体" w:hAnsi="宋体" w:hint="eastAsia"/>
          <w:color w:val="000000" w:themeColor="text1"/>
          <w:sz w:val="24"/>
          <w:szCs w:val="24"/>
        </w:rPr>
        <w:t>.</w:t>
      </w:r>
      <w:r>
        <w:rPr>
          <w:rFonts w:ascii="宋体" w:hAnsi="宋体" w:hint="eastAsia"/>
          <w:color w:val="000000" w:themeColor="text1"/>
          <w:sz w:val="24"/>
          <w:szCs w:val="24"/>
          <w:lang w:val="zh-CN"/>
        </w:rPr>
        <w:t>“货物及服务”指本采购文件中所述相关货物及服务。</w:t>
      </w:r>
    </w:p>
    <w:p w14:paraId="77CFBFED" w14:textId="77777777" w:rsidR="0011084A" w:rsidRDefault="005D0EB9">
      <w:pPr>
        <w:spacing w:line="360" w:lineRule="auto"/>
        <w:ind w:firstLineChars="200" w:firstLine="482"/>
        <w:rPr>
          <w:rFonts w:ascii="宋体" w:hAnsi="宋体"/>
          <w:b/>
          <w:bCs/>
          <w:color w:val="000000" w:themeColor="text1"/>
          <w:sz w:val="24"/>
          <w:szCs w:val="24"/>
          <w:lang w:val="zh-CN"/>
        </w:rPr>
      </w:pPr>
      <w:bookmarkStart w:id="6" w:name="_Toc71106312"/>
      <w:r>
        <w:rPr>
          <w:rFonts w:ascii="宋体" w:hAnsi="宋体" w:hint="eastAsia"/>
          <w:b/>
          <w:color w:val="000000" w:themeColor="text1"/>
          <w:sz w:val="24"/>
          <w:szCs w:val="24"/>
        </w:rPr>
        <w:t>3.</w:t>
      </w:r>
      <w:r>
        <w:rPr>
          <w:rFonts w:ascii="宋体" w:hAnsi="宋体" w:hint="eastAsia"/>
          <w:b/>
          <w:bCs/>
          <w:color w:val="000000" w:themeColor="text1"/>
          <w:sz w:val="24"/>
          <w:szCs w:val="24"/>
          <w:lang w:val="zh-CN"/>
        </w:rPr>
        <w:t>协商费用</w:t>
      </w:r>
      <w:bookmarkEnd w:id="6"/>
    </w:p>
    <w:p w14:paraId="358DD220"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lang w:val="zh-CN"/>
        </w:rPr>
        <w:t>3.1</w:t>
      </w:r>
      <w:r>
        <w:rPr>
          <w:rFonts w:ascii="宋体" w:hAnsi="宋体" w:hint="eastAsia"/>
          <w:color w:val="000000" w:themeColor="text1"/>
          <w:sz w:val="24"/>
          <w:szCs w:val="24"/>
        </w:rPr>
        <w:t>.</w:t>
      </w:r>
      <w:r>
        <w:rPr>
          <w:rFonts w:ascii="宋体" w:hAnsi="宋体"/>
          <w:color w:val="000000" w:themeColor="text1"/>
          <w:sz w:val="24"/>
          <w:szCs w:val="24"/>
          <w:lang w:val="zh-CN"/>
        </w:rPr>
        <w:t>供应商应承担所有与准备和参加</w:t>
      </w:r>
      <w:r>
        <w:rPr>
          <w:rFonts w:ascii="宋体" w:hAnsi="宋体" w:hint="eastAsia"/>
          <w:color w:val="000000" w:themeColor="text1"/>
          <w:sz w:val="24"/>
          <w:szCs w:val="24"/>
          <w:lang w:val="zh-CN"/>
        </w:rPr>
        <w:t>协商</w:t>
      </w:r>
      <w:r>
        <w:rPr>
          <w:rFonts w:ascii="宋体" w:hAnsi="宋体"/>
          <w:color w:val="000000" w:themeColor="text1"/>
          <w:sz w:val="24"/>
          <w:szCs w:val="24"/>
          <w:lang w:val="zh-CN"/>
        </w:rPr>
        <w:t>有关的费用，无论采购结果如何，江苏弘业国际技术工程有限公司和采购人在任何情况下均无义务和责任承担这些费用。</w:t>
      </w:r>
    </w:p>
    <w:p w14:paraId="0ED6773F"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lang w:val="zh-CN"/>
        </w:rPr>
        <w:t>3.2</w:t>
      </w:r>
      <w:r>
        <w:rPr>
          <w:rFonts w:ascii="宋体" w:hAnsi="宋体" w:hint="eastAsia"/>
          <w:color w:val="000000" w:themeColor="text1"/>
          <w:sz w:val="24"/>
          <w:szCs w:val="24"/>
        </w:rPr>
        <w:t>.</w:t>
      </w:r>
      <w:r>
        <w:rPr>
          <w:rFonts w:ascii="宋体" w:hAnsi="宋体" w:cs="宋体"/>
          <w:color w:val="000000"/>
          <w:sz w:val="24"/>
        </w:rPr>
        <w:t>本项目采购预算包含代理服务费，并且根据与采购人的委托代理协议约定，代理服务费由</w:t>
      </w:r>
      <w:r>
        <w:rPr>
          <w:rFonts w:ascii="宋体" w:hAnsi="宋体" w:cs="宋体" w:hint="eastAsia"/>
          <w:color w:val="000000"/>
          <w:sz w:val="24"/>
        </w:rPr>
        <w:t>成交</w:t>
      </w:r>
      <w:r>
        <w:rPr>
          <w:rFonts w:ascii="宋体" w:hAnsi="宋体" w:cs="宋体"/>
          <w:color w:val="000000"/>
          <w:sz w:val="24"/>
        </w:rPr>
        <w:t>供应商支付，</w:t>
      </w:r>
      <w:r>
        <w:rPr>
          <w:bCs/>
          <w:sz w:val="24"/>
          <w:szCs w:val="24"/>
        </w:rPr>
        <w:t>本次</w:t>
      </w:r>
      <w:r>
        <w:rPr>
          <w:rFonts w:hint="eastAsia"/>
          <w:bCs/>
          <w:sz w:val="24"/>
          <w:szCs w:val="24"/>
        </w:rPr>
        <w:t>采购</w:t>
      </w:r>
      <w:r>
        <w:rPr>
          <w:bCs/>
          <w:sz w:val="24"/>
          <w:szCs w:val="24"/>
        </w:rPr>
        <w:t>的代理</w:t>
      </w:r>
      <w:r>
        <w:rPr>
          <w:rFonts w:hint="eastAsia"/>
          <w:bCs/>
          <w:sz w:val="24"/>
          <w:szCs w:val="24"/>
        </w:rPr>
        <w:t>费用以成交金额为计费基础，按差额定率累进法计算，收费标准为：</w:t>
      </w:r>
      <w:r>
        <w:rPr>
          <w:rFonts w:hint="eastAsia"/>
          <w:bCs/>
          <w:sz w:val="24"/>
          <w:szCs w:val="24"/>
        </w:rPr>
        <w:t>100</w:t>
      </w:r>
      <w:r>
        <w:rPr>
          <w:rFonts w:hint="eastAsia"/>
          <w:bCs/>
          <w:sz w:val="24"/>
          <w:szCs w:val="24"/>
        </w:rPr>
        <w:t>万元以下费率为</w:t>
      </w:r>
      <w:r>
        <w:rPr>
          <w:rFonts w:hint="eastAsia"/>
          <w:bCs/>
          <w:sz w:val="24"/>
          <w:szCs w:val="24"/>
        </w:rPr>
        <w:t>1.5%</w:t>
      </w:r>
      <w:r>
        <w:rPr>
          <w:rFonts w:hint="eastAsia"/>
          <w:bCs/>
          <w:sz w:val="24"/>
          <w:szCs w:val="24"/>
        </w:rPr>
        <w:t>，</w:t>
      </w:r>
      <w:r>
        <w:rPr>
          <w:rFonts w:hint="eastAsia"/>
          <w:bCs/>
          <w:sz w:val="24"/>
          <w:szCs w:val="24"/>
        </w:rPr>
        <w:t>100</w:t>
      </w:r>
      <w:r>
        <w:rPr>
          <w:rFonts w:hint="eastAsia"/>
          <w:bCs/>
          <w:sz w:val="24"/>
          <w:szCs w:val="24"/>
        </w:rPr>
        <w:t>万元</w:t>
      </w:r>
      <w:r>
        <w:rPr>
          <w:rFonts w:hint="eastAsia"/>
          <w:bCs/>
          <w:sz w:val="24"/>
          <w:szCs w:val="24"/>
        </w:rPr>
        <w:t>-500</w:t>
      </w:r>
      <w:r>
        <w:rPr>
          <w:rFonts w:hint="eastAsia"/>
          <w:bCs/>
          <w:sz w:val="24"/>
          <w:szCs w:val="24"/>
        </w:rPr>
        <w:t>万元费率为</w:t>
      </w:r>
      <w:r>
        <w:rPr>
          <w:rFonts w:hint="eastAsia"/>
          <w:bCs/>
          <w:sz w:val="24"/>
          <w:szCs w:val="24"/>
        </w:rPr>
        <w:t>0.8%</w:t>
      </w:r>
      <w:r>
        <w:rPr>
          <w:rFonts w:hint="eastAsia"/>
          <w:bCs/>
          <w:sz w:val="24"/>
          <w:szCs w:val="24"/>
        </w:rPr>
        <w:t>，在此收费基础上打</w:t>
      </w:r>
      <w:r>
        <w:rPr>
          <w:rFonts w:hint="eastAsia"/>
          <w:bCs/>
          <w:sz w:val="24"/>
          <w:szCs w:val="24"/>
        </w:rPr>
        <w:t>3.6</w:t>
      </w:r>
      <w:r>
        <w:rPr>
          <w:rFonts w:hint="eastAsia"/>
          <w:bCs/>
          <w:sz w:val="24"/>
          <w:szCs w:val="24"/>
        </w:rPr>
        <w:t>折</w:t>
      </w:r>
      <w:r>
        <w:rPr>
          <w:rFonts w:hint="eastAsia"/>
          <w:sz w:val="24"/>
          <w:szCs w:val="24"/>
        </w:rPr>
        <w:t>，由成交供应商领取成交通知书时向采购代理机构一次性付清。成交供应商如果未按规定缴纳代理服务费，采购代理机构将保留诉讼的权利。</w:t>
      </w:r>
    </w:p>
    <w:p w14:paraId="74825452" w14:textId="77777777" w:rsidR="0011084A" w:rsidRDefault="005D0EB9">
      <w:pPr>
        <w:pStyle w:val="2"/>
        <w:spacing w:before="0" w:after="0" w:line="360" w:lineRule="auto"/>
        <w:ind w:firstLineChars="200" w:firstLine="482"/>
        <w:rPr>
          <w:rFonts w:ascii="宋体" w:eastAsia="宋体" w:hAnsi="宋体"/>
          <w:bCs w:val="0"/>
          <w:color w:val="000000" w:themeColor="text1"/>
          <w:sz w:val="24"/>
          <w:szCs w:val="24"/>
          <w:lang w:val="zh-CN"/>
        </w:rPr>
      </w:pPr>
      <w:bookmarkStart w:id="7" w:name="_Toc162946902"/>
      <w:r>
        <w:rPr>
          <w:rFonts w:ascii="宋体" w:eastAsia="宋体" w:hAnsi="宋体" w:hint="eastAsia"/>
          <w:bCs w:val="0"/>
          <w:color w:val="000000" w:themeColor="text1"/>
          <w:sz w:val="24"/>
          <w:szCs w:val="24"/>
          <w:lang w:val="zh-CN"/>
        </w:rPr>
        <w:t>二、响应性</w:t>
      </w:r>
      <w:r>
        <w:rPr>
          <w:rFonts w:ascii="宋体" w:eastAsia="宋体" w:hAnsi="宋体" w:hint="eastAsia"/>
          <w:bCs w:val="0"/>
          <w:color w:val="000000" w:themeColor="text1"/>
          <w:sz w:val="24"/>
          <w:szCs w:val="24"/>
          <w:lang w:val="zh-CN"/>
        </w:rPr>
        <w:t>文件编制</w:t>
      </w:r>
      <w:bookmarkEnd w:id="7"/>
    </w:p>
    <w:p w14:paraId="768E6583" w14:textId="77777777" w:rsidR="0011084A" w:rsidRDefault="005D0EB9">
      <w:pPr>
        <w:autoSpaceDE w:val="0"/>
        <w:autoSpaceDN w:val="0"/>
        <w:adjustRightInd w:val="0"/>
        <w:snapToGrid w:val="0"/>
        <w:spacing w:line="360" w:lineRule="auto"/>
        <w:ind w:firstLineChars="200" w:firstLine="482"/>
        <w:rPr>
          <w:rFonts w:ascii="宋体" w:hAnsi="宋体"/>
          <w:b/>
          <w:bCs/>
          <w:color w:val="000000" w:themeColor="text1"/>
          <w:sz w:val="24"/>
          <w:szCs w:val="24"/>
          <w:lang w:val="zh-CN"/>
        </w:rPr>
      </w:pPr>
      <w:r>
        <w:rPr>
          <w:rFonts w:ascii="宋体" w:hAnsi="宋体"/>
          <w:b/>
          <w:bCs/>
          <w:color w:val="000000" w:themeColor="text1"/>
          <w:sz w:val="24"/>
          <w:szCs w:val="24"/>
          <w:lang w:val="zh-CN"/>
        </w:rPr>
        <w:t>4</w:t>
      </w:r>
      <w:r>
        <w:rPr>
          <w:rFonts w:ascii="宋体" w:hAnsi="宋体" w:hint="eastAsia"/>
          <w:b/>
          <w:bCs/>
          <w:color w:val="000000" w:themeColor="text1"/>
          <w:sz w:val="24"/>
          <w:szCs w:val="24"/>
        </w:rPr>
        <w:t>.</w:t>
      </w:r>
      <w:r>
        <w:rPr>
          <w:rFonts w:ascii="宋体" w:hAnsi="宋体"/>
          <w:b/>
          <w:bCs/>
          <w:color w:val="000000" w:themeColor="text1"/>
          <w:sz w:val="24"/>
          <w:szCs w:val="24"/>
          <w:lang w:val="zh-CN"/>
        </w:rPr>
        <w:t>响应文件的语言、计量单位、货币和编制</w:t>
      </w:r>
    </w:p>
    <w:p w14:paraId="6EE34129" w14:textId="77777777" w:rsidR="0011084A" w:rsidRDefault="005D0EB9">
      <w:pPr>
        <w:widowControl/>
        <w:shd w:val="clear" w:color="auto" w:fill="FFFFFF"/>
        <w:adjustRightInd w:val="0"/>
        <w:snapToGrid w:val="0"/>
        <w:spacing w:line="360" w:lineRule="auto"/>
        <w:ind w:firstLine="480"/>
        <w:jc w:val="left"/>
        <w:rPr>
          <w:kern w:val="0"/>
          <w:sz w:val="24"/>
          <w:szCs w:val="24"/>
        </w:rPr>
      </w:pPr>
      <w:r>
        <w:rPr>
          <w:rFonts w:hint="eastAsia"/>
          <w:kern w:val="0"/>
          <w:sz w:val="24"/>
          <w:szCs w:val="24"/>
        </w:rPr>
        <w:t>4.1.</w:t>
      </w:r>
      <w:r>
        <w:rPr>
          <w:rFonts w:hint="eastAsia"/>
          <w:kern w:val="0"/>
          <w:sz w:val="24"/>
          <w:szCs w:val="24"/>
        </w:rPr>
        <w:t>所有文件、往来函件均应使用简体中文（规格、型号辅助符号除外）。响应文件中若有英文或其他语言文字的资料，应提供相应的中文翻译资料。对不同文本响应文件的解释发生异议的，以中文文本为准。</w:t>
      </w:r>
    </w:p>
    <w:p w14:paraId="182DF57D" w14:textId="77777777" w:rsidR="0011084A" w:rsidRDefault="005D0EB9">
      <w:pPr>
        <w:widowControl/>
        <w:shd w:val="clear" w:color="auto" w:fill="FFFFFF"/>
        <w:adjustRightInd w:val="0"/>
        <w:snapToGrid w:val="0"/>
        <w:spacing w:line="360" w:lineRule="auto"/>
        <w:ind w:firstLine="480"/>
        <w:jc w:val="left"/>
        <w:rPr>
          <w:kern w:val="0"/>
          <w:sz w:val="24"/>
          <w:szCs w:val="24"/>
        </w:rPr>
      </w:pPr>
      <w:r>
        <w:rPr>
          <w:rFonts w:hint="eastAsia"/>
          <w:kern w:val="0"/>
          <w:sz w:val="24"/>
          <w:szCs w:val="24"/>
        </w:rPr>
        <w:t>4.2.</w:t>
      </w:r>
      <w:r>
        <w:rPr>
          <w:rFonts w:hint="eastAsia"/>
          <w:kern w:val="0"/>
          <w:sz w:val="24"/>
          <w:szCs w:val="24"/>
        </w:rPr>
        <w:t>响应文件由投标人按给定格式如实填写（编写），须有法人（盖章）、法定代表人或法定代表人授权代表签字或盖章，方为有效，未尽事宜可自行补充。</w:t>
      </w:r>
    </w:p>
    <w:p w14:paraId="389D2C6E" w14:textId="77777777" w:rsidR="0011084A" w:rsidRDefault="005D0EB9">
      <w:pPr>
        <w:widowControl/>
        <w:shd w:val="clear" w:color="auto" w:fill="FFFFFF"/>
        <w:adjustRightInd w:val="0"/>
        <w:snapToGrid w:val="0"/>
        <w:spacing w:line="360" w:lineRule="auto"/>
        <w:ind w:firstLine="480"/>
        <w:jc w:val="left"/>
        <w:rPr>
          <w:kern w:val="0"/>
          <w:sz w:val="24"/>
          <w:szCs w:val="24"/>
        </w:rPr>
      </w:pPr>
      <w:r>
        <w:rPr>
          <w:rFonts w:hint="eastAsia"/>
          <w:kern w:val="0"/>
          <w:sz w:val="24"/>
          <w:szCs w:val="24"/>
        </w:rPr>
        <w:t>4.3.</w:t>
      </w:r>
      <w:r>
        <w:rPr>
          <w:rFonts w:hint="eastAsia"/>
          <w:kern w:val="0"/>
          <w:sz w:val="24"/>
          <w:szCs w:val="24"/>
        </w:rPr>
        <w:t>投标人报价一律以人民币为报价结算货币，结算单位为“元”。</w:t>
      </w:r>
    </w:p>
    <w:p w14:paraId="41CBE2CB" w14:textId="77777777" w:rsidR="0011084A" w:rsidRDefault="005D0EB9">
      <w:pPr>
        <w:widowControl/>
        <w:shd w:val="clear" w:color="auto" w:fill="FFFFFF"/>
        <w:adjustRightInd w:val="0"/>
        <w:snapToGrid w:val="0"/>
        <w:spacing w:line="360" w:lineRule="auto"/>
        <w:ind w:firstLine="480"/>
        <w:jc w:val="left"/>
        <w:rPr>
          <w:kern w:val="0"/>
          <w:sz w:val="24"/>
          <w:szCs w:val="24"/>
        </w:rPr>
      </w:pPr>
      <w:r>
        <w:rPr>
          <w:rFonts w:hint="eastAsia"/>
          <w:kern w:val="0"/>
          <w:sz w:val="24"/>
          <w:szCs w:val="24"/>
        </w:rPr>
        <w:t>4.4.</w:t>
      </w:r>
      <w:r>
        <w:rPr>
          <w:rFonts w:hint="eastAsia"/>
          <w:kern w:val="0"/>
          <w:sz w:val="24"/>
          <w:szCs w:val="24"/>
        </w:rPr>
        <w:t>响应文件不应有涂改、增删和潦草之处，如有必须修改时，</w:t>
      </w:r>
      <w:r>
        <w:rPr>
          <w:rFonts w:hint="eastAsia"/>
          <w:kern w:val="0"/>
          <w:sz w:val="24"/>
          <w:szCs w:val="24"/>
        </w:rPr>
        <w:t>修改处必须有法人、法定代表人或法定代表人授权代表的签章。</w:t>
      </w:r>
    </w:p>
    <w:p w14:paraId="691D271A" w14:textId="77777777" w:rsidR="0011084A" w:rsidRDefault="005D0EB9">
      <w:pPr>
        <w:autoSpaceDE w:val="0"/>
        <w:autoSpaceDN w:val="0"/>
        <w:adjustRightInd w:val="0"/>
        <w:snapToGrid w:val="0"/>
        <w:spacing w:line="360" w:lineRule="auto"/>
        <w:ind w:firstLineChars="200" w:firstLine="482"/>
        <w:rPr>
          <w:rFonts w:ascii="宋体" w:hAnsi="宋体"/>
          <w:b/>
          <w:bCs/>
          <w:color w:val="000000" w:themeColor="text1"/>
          <w:sz w:val="24"/>
          <w:szCs w:val="24"/>
          <w:lang w:val="zh-CN"/>
        </w:rPr>
      </w:pPr>
      <w:r>
        <w:rPr>
          <w:rFonts w:ascii="宋体" w:hAnsi="宋体"/>
          <w:b/>
          <w:bCs/>
          <w:color w:val="000000" w:themeColor="text1"/>
          <w:sz w:val="24"/>
          <w:szCs w:val="24"/>
          <w:lang w:val="zh-CN"/>
        </w:rPr>
        <w:t>5</w:t>
      </w:r>
      <w:r>
        <w:rPr>
          <w:rFonts w:ascii="宋体" w:hAnsi="宋体" w:hint="eastAsia"/>
          <w:b/>
          <w:bCs/>
          <w:color w:val="000000" w:themeColor="text1"/>
          <w:sz w:val="24"/>
          <w:szCs w:val="24"/>
        </w:rPr>
        <w:t>.</w:t>
      </w:r>
      <w:r>
        <w:rPr>
          <w:rFonts w:ascii="宋体" w:hAnsi="宋体" w:hint="eastAsia"/>
          <w:b/>
          <w:bCs/>
          <w:color w:val="000000" w:themeColor="text1"/>
          <w:sz w:val="24"/>
          <w:szCs w:val="24"/>
          <w:lang w:val="zh-CN"/>
        </w:rPr>
        <w:t>响应文件</w:t>
      </w:r>
      <w:r>
        <w:rPr>
          <w:rFonts w:ascii="宋体" w:hAnsi="宋体"/>
          <w:b/>
          <w:bCs/>
          <w:color w:val="000000" w:themeColor="text1"/>
          <w:sz w:val="24"/>
          <w:szCs w:val="24"/>
          <w:lang w:val="zh-CN"/>
        </w:rPr>
        <w:t>的组成</w:t>
      </w:r>
    </w:p>
    <w:p w14:paraId="09F03B9B" w14:textId="77777777" w:rsidR="0011084A" w:rsidRDefault="005D0EB9">
      <w:pPr>
        <w:autoSpaceDE w:val="0"/>
        <w:autoSpaceDN w:val="0"/>
        <w:adjustRightIn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lang w:val="zh-CN"/>
        </w:rPr>
        <w:t>5.1</w:t>
      </w:r>
      <w:r>
        <w:rPr>
          <w:rFonts w:ascii="宋体" w:hAnsi="宋体" w:hint="eastAsia"/>
          <w:color w:val="000000" w:themeColor="text1"/>
          <w:sz w:val="24"/>
          <w:szCs w:val="24"/>
        </w:rPr>
        <w:t>.</w:t>
      </w:r>
      <w:r>
        <w:rPr>
          <w:rFonts w:ascii="宋体" w:hAnsi="宋体" w:hint="eastAsia"/>
          <w:color w:val="000000" w:themeColor="text1"/>
          <w:sz w:val="24"/>
          <w:szCs w:val="24"/>
        </w:rPr>
        <w:t>供应商应当根据单一来源采购文件要求编制响应文件，并根据自己的商务能力、技术水平对单一来源采购文件提出的要求和条件逐条标明是否响应。</w:t>
      </w:r>
    </w:p>
    <w:p w14:paraId="35A54CA2"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lang w:val="zh-CN"/>
        </w:rPr>
        <w:lastRenderedPageBreak/>
        <w:t>5.2</w:t>
      </w:r>
      <w:r>
        <w:rPr>
          <w:rFonts w:ascii="宋体" w:hAnsi="宋体" w:hint="eastAsia"/>
          <w:color w:val="000000" w:themeColor="text1"/>
          <w:sz w:val="24"/>
          <w:szCs w:val="24"/>
        </w:rPr>
        <w:t>.</w:t>
      </w:r>
      <w:r>
        <w:rPr>
          <w:rFonts w:ascii="宋体" w:hAnsi="宋体" w:hint="eastAsia"/>
          <w:color w:val="000000" w:themeColor="text1"/>
          <w:sz w:val="24"/>
          <w:szCs w:val="24"/>
          <w:lang w:val="zh-CN"/>
        </w:rPr>
        <w:t>响应文件由商务部分、技术部分、价格部分，以及其他部分组成。</w:t>
      </w:r>
    </w:p>
    <w:p w14:paraId="29DBD851" w14:textId="77777777" w:rsidR="0011084A" w:rsidRDefault="005D0EB9">
      <w:pPr>
        <w:autoSpaceDE w:val="0"/>
        <w:autoSpaceDN w:val="0"/>
        <w:adjustRightInd w:val="0"/>
        <w:snapToGrid w:val="0"/>
        <w:spacing w:line="360" w:lineRule="auto"/>
        <w:ind w:firstLineChars="200" w:firstLine="480"/>
        <w:rPr>
          <w:rFonts w:ascii="宋体" w:hAnsi="宋体"/>
          <w:b/>
          <w:color w:val="000000" w:themeColor="text1"/>
          <w:sz w:val="24"/>
          <w:szCs w:val="24"/>
          <w:lang w:val="zh-CN"/>
        </w:rPr>
      </w:pPr>
      <w:r>
        <w:rPr>
          <w:rFonts w:ascii="宋体" w:hAnsi="宋体"/>
          <w:bCs/>
          <w:color w:val="000000" w:themeColor="text1"/>
          <w:sz w:val="24"/>
          <w:szCs w:val="24"/>
          <w:lang w:val="zh-CN"/>
        </w:rPr>
        <w:t>5.3</w:t>
      </w:r>
      <w:r>
        <w:rPr>
          <w:rFonts w:ascii="宋体" w:hAnsi="宋体" w:hint="eastAsia"/>
          <w:bCs/>
          <w:color w:val="000000" w:themeColor="text1"/>
          <w:sz w:val="24"/>
          <w:szCs w:val="24"/>
        </w:rPr>
        <w:t>.</w:t>
      </w:r>
      <w:r>
        <w:rPr>
          <w:rFonts w:ascii="宋体" w:hAnsi="宋体" w:hint="eastAsia"/>
          <w:b/>
          <w:bCs/>
          <w:color w:val="000000" w:themeColor="text1"/>
          <w:sz w:val="24"/>
          <w:szCs w:val="24"/>
          <w:lang w:val="zh-CN"/>
        </w:rPr>
        <w:t>响应文件的商务部分。</w:t>
      </w:r>
      <w:r>
        <w:rPr>
          <w:rFonts w:ascii="宋体" w:hAnsi="宋体" w:hint="eastAsia"/>
          <w:color w:val="000000" w:themeColor="text1"/>
          <w:sz w:val="24"/>
          <w:szCs w:val="24"/>
          <w:lang w:val="zh-CN"/>
        </w:rPr>
        <w:t>商务部分是证明供应商有资格参加协商和成交后有能力履行合同的文件，</w:t>
      </w:r>
      <w:r>
        <w:rPr>
          <w:rFonts w:ascii="宋体" w:hAnsi="宋体" w:hint="eastAsia"/>
          <w:color w:val="000000" w:themeColor="text1"/>
          <w:sz w:val="24"/>
          <w:szCs w:val="24"/>
        </w:rPr>
        <w:t>这些文件应能满足单一来源采购的要求</w:t>
      </w:r>
      <w:r>
        <w:rPr>
          <w:rFonts w:ascii="宋体" w:hAnsi="宋体" w:hint="eastAsia"/>
          <w:color w:val="000000" w:themeColor="text1"/>
          <w:sz w:val="24"/>
          <w:szCs w:val="24"/>
          <w:lang w:val="zh-CN"/>
        </w:rPr>
        <w:t>，</w:t>
      </w:r>
      <w:r>
        <w:rPr>
          <w:rFonts w:ascii="宋体" w:hAnsi="宋体" w:hint="eastAsia"/>
          <w:b/>
          <w:color w:val="000000" w:themeColor="text1"/>
          <w:sz w:val="24"/>
          <w:szCs w:val="24"/>
          <w:lang w:val="zh-CN"/>
        </w:rPr>
        <w:t>包括但不限于下列文件</w:t>
      </w:r>
      <w:r>
        <w:rPr>
          <w:rFonts w:ascii="宋体" w:hAnsi="宋体"/>
          <w:b/>
          <w:color w:val="000000" w:themeColor="text1"/>
          <w:sz w:val="24"/>
          <w:szCs w:val="24"/>
          <w:lang w:val="zh-CN"/>
        </w:rPr>
        <w:t>:</w:t>
      </w:r>
    </w:p>
    <w:p w14:paraId="0D348490" w14:textId="77777777" w:rsidR="0011084A" w:rsidRDefault="005D0EB9">
      <w:pPr>
        <w:widowControl/>
        <w:adjustRightInd w:val="0"/>
        <w:snapToGrid w:val="0"/>
        <w:spacing w:line="360" w:lineRule="auto"/>
        <w:ind w:firstLineChars="200" w:firstLine="480"/>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w:t>
      </w:r>
      <w:r>
        <w:rPr>
          <w:rFonts w:ascii="宋体" w:hAnsi="宋体" w:cs="宋体"/>
          <w:color w:val="000000" w:themeColor="text1"/>
          <w:kern w:val="0"/>
          <w:sz w:val="24"/>
          <w:szCs w:val="24"/>
        </w:rPr>
        <w:t>1</w:t>
      </w:r>
      <w:r>
        <w:rPr>
          <w:rFonts w:ascii="宋体" w:hAnsi="宋体" w:cs="宋体"/>
          <w:color w:val="000000" w:themeColor="text1"/>
          <w:kern w:val="0"/>
          <w:sz w:val="24"/>
          <w:szCs w:val="24"/>
        </w:rPr>
        <w:t>）</w:t>
      </w:r>
      <w:r>
        <w:rPr>
          <w:rFonts w:ascii="宋体" w:hAnsi="宋体" w:cs="宋体" w:hint="eastAsia"/>
          <w:color w:val="000000" w:themeColor="text1"/>
          <w:kern w:val="0"/>
          <w:sz w:val="24"/>
          <w:szCs w:val="24"/>
        </w:rPr>
        <w:t>协商申请及声明；</w:t>
      </w:r>
    </w:p>
    <w:p w14:paraId="51689F2C" w14:textId="77777777" w:rsidR="0011084A" w:rsidRDefault="005D0EB9">
      <w:pPr>
        <w:widowControl/>
        <w:adjustRightInd w:val="0"/>
        <w:snapToGrid w:val="0"/>
        <w:spacing w:line="360" w:lineRule="auto"/>
        <w:ind w:firstLineChars="200" w:firstLine="480"/>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w:t>
      </w:r>
      <w:r>
        <w:rPr>
          <w:rFonts w:ascii="宋体" w:hAnsi="宋体" w:cs="宋体"/>
          <w:color w:val="000000" w:themeColor="text1"/>
          <w:kern w:val="0"/>
          <w:sz w:val="24"/>
          <w:szCs w:val="24"/>
          <w:lang w:val="zh-CN"/>
        </w:rPr>
        <w:t>2</w:t>
      </w:r>
      <w:r>
        <w:rPr>
          <w:rFonts w:ascii="宋体" w:hAnsi="宋体" w:cs="宋体" w:hint="eastAsia"/>
          <w:color w:val="000000" w:themeColor="text1"/>
          <w:kern w:val="0"/>
          <w:sz w:val="24"/>
          <w:szCs w:val="24"/>
          <w:lang w:val="zh-CN"/>
        </w:rPr>
        <w:t>）协商一览表；</w:t>
      </w:r>
    </w:p>
    <w:p w14:paraId="49CF4F2A" w14:textId="77777777" w:rsidR="0011084A" w:rsidRDefault="005D0EB9">
      <w:pPr>
        <w:widowControl/>
        <w:adjustRightInd w:val="0"/>
        <w:snapToGrid w:val="0"/>
        <w:spacing w:line="360" w:lineRule="auto"/>
        <w:ind w:firstLineChars="200" w:firstLine="480"/>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w:t>
      </w:r>
      <w:r>
        <w:rPr>
          <w:rFonts w:ascii="宋体" w:hAnsi="宋体" w:cs="宋体"/>
          <w:color w:val="000000" w:themeColor="text1"/>
          <w:kern w:val="0"/>
          <w:sz w:val="24"/>
          <w:szCs w:val="24"/>
          <w:lang w:val="zh-CN"/>
        </w:rPr>
        <w:t>3</w:t>
      </w:r>
      <w:r>
        <w:rPr>
          <w:rFonts w:ascii="宋体" w:hAnsi="宋体" w:cs="宋体"/>
          <w:color w:val="000000" w:themeColor="text1"/>
          <w:kern w:val="0"/>
          <w:sz w:val="24"/>
          <w:szCs w:val="24"/>
          <w:lang w:val="zh-CN"/>
        </w:rPr>
        <w:t>）</w:t>
      </w:r>
      <w:r>
        <w:rPr>
          <w:rFonts w:ascii="宋体" w:hAnsi="宋体" w:cs="宋体" w:hint="eastAsia"/>
          <w:color w:val="000000" w:themeColor="text1"/>
          <w:sz w:val="24"/>
          <w:szCs w:val="24"/>
          <w:lang w:val="zh-CN"/>
        </w:rPr>
        <w:t>细目报价表</w:t>
      </w:r>
      <w:r>
        <w:rPr>
          <w:rFonts w:ascii="宋体" w:hAnsi="宋体" w:cs="宋体" w:hint="eastAsia"/>
          <w:color w:val="000000" w:themeColor="text1"/>
          <w:kern w:val="0"/>
          <w:sz w:val="24"/>
          <w:szCs w:val="24"/>
          <w:lang w:val="zh-CN"/>
        </w:rPr>
        <w:t>；</w:t>
      </w:r>
    </w:p>
    <w:p w14:paraId="5D0513A3" w14:textId="77777777" w:rsidR="0011084A" w:rsidRDefault="005D0EB9">
      <w:pPr>
        <w:widowControl/>
        <w:adjustRightInd w:val="0"/>
        <w:snapToGrid w:val="0"/>
        <w:spacing w:line="360" w:lineRule="auto"/>
        <w:ind w:firstLineChars="200" w:firstLine="480"/>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w:t>
      </w:r>
      <w:r>
        <w:rPr>
          <w:rFonts w:ascii="宋体" w:hAnsi="宋体" w:cs="宋体"/>
          <w:color w:val="000000" w:themeColor="text1"/>
          <w:kern w:val="0"/>
          <w:sz w:val="24"/>
          <w:szCs w:val="24"/>
          <w:lang w:val="zh-CN"/>
        </w:rPr>
        <w:t>4</w:t>
      </w:r>
      <w:r>
        <w:rPr>
          <w:rFonts w:ascii="宋体" w:hAnsi="宋体" w:cs="宋体"/>
          <w:color w:val="000000" w:themeColor="text1"/>
          <w:kern w:val="0"/>
          <w:sz w:val="24"/>
          <w:szCs w:val="24"/>
          <w:lang w:val="zh-CN"/>
        </w:rPr>
        <w:t>）</w:t>
      </w:r>
      <w:r>
        <w:rPr>
          <w:rFonts w:ascii="宋体" w:hAnsi="宋体" w:cs="宋体" w:hint="eastAsia"/>
          <w:color w:val="000000" w:themeColor="text1"/>
          <w:kern w:val="0"/>
          <w:sz w:val="24"/>
          <w:szCs w:val="24"/>
        </w:rPr>
        <w:t>资格证明文件</w:t>
      </w:r>
      <w:r>
        <w:rPr>
          <w:rFonts w:ascii="宋体" w:hAnsi="宋体" w:cs="宋体" w:hint="eastAsia"/>
          <w:color w:val="000000" w:themeColor="text1"/>
          <w:sz w:val="24"/>
          <w:szCs w:val="24"/>
          <w:lang w:val="zh-CN"/>
        </w:rPr>
        <w:t>：</w:t>
      </w:r>
    </w:p>
    <w:p w14:paraId="4CBDC162" w14:textId="77777777" w:rsidR="0011084A" w:rsidRDefault="005D0EB9">
      <w:pPr>
        <w:spacing w:line="360" w:lineRule="auto"/>
        <w:ind w:firstLineChars="250" w:firstLine="600"/>
        <w:rPr>
          <w:bCs/>
          <w:sz w:val="24"/>
          <w:szCs w:val="24"/>
        </w:rPr>
      </w:pPr>
      <w:r>
        <w:rPr>
          <w:bCs/>
          <w:sz w:val="24"/>
          <w:szCs w:val="24"/>
        </w:rPr>
        <w:t>1</w:t>
      </w:r>
      <w:r>
        <w:rPr>
          <w:bCs/>
          <w:sz w:val="24"/>
          <w:szCs w:val="24"/>
        </w:rPr>
        <w:t>）</w:t>
      </w:r>
      <w:r>
        <w:rPr>
          <w:rFonts w:hint="eastAsia"/>
          <w:bCs/>
          <w:sz w:val="24"/>
          <w:szCs w:val="24"/>
        </w:rPr>
        <w:t>供应商有效期内营业执照（三证合一）副本、组织机构代码证、税务登记证扫描件加盖供应商公章（三证合一的供应商只需提供营业执照副本）；</w:t>
      </w:r>
    </w:p>
    <w:p w14:paraId="5509BE01" w14:textId="77777777" w:rsidR="0011084A" w:rsidRDefault="005D0EB9">
      <w:pPr>
        <w:spacing w:line="360" w:lineRule="auto"/>
        <w:ind w:firstLineChars="250" w:firstLine="600"/>
        <w:rPr>
          <w:bCs/>
          <w:sz w:val="24"/>
          <w:szCs w:val="24"/>
        </w:rPr>
      </w:pPr>
      <w:r>
        <w:rPr>
          <w:rFonts w:hint="eastAsia"/>
          <w:bCs/>
          <w:sz w:val="24"/>
          <w:szCs w:val="24"/>
        </w:rPr>
        <w:t>2</w:t>
      </w:r>
      <w:r>
        <w:rPr>
          <w:bCs/>
          <w:sz w:val="24"/>
          <w:szCs w:val="24"/>
        </w:rPr>
        <w:t>）</w:t>
      </w:r>
      <w:r>
        <w:rPr>
          <w:rFonts w:hint="eastAsia"/>
          <w:bCs/>
          <w:sz w:val="24"/>
          <w:szCs w:val="24"/>
        </w:rPr>
        <w:t>供应商近六个月中任意一个月份（不含响应当月）的财务状况报告（资产负债表和利润表）扫描件加盖公章或</w:t>
      </w:r>
      <w:r>
        <w:rPr>
          <w:rFonts w:hint="eastAsia"/>
          <w:bCs/>
          <w:sz w:val="24"/>
          <w:szCs w:val="24"/>
        </w:rPr>
        <w:t>2025</w:t>
      </w:r>
      <w:r>
        <w:rPr>
          <w:rFonts w:hint="eastAsia"/>
          <w:bCs/>
          <w:sz w:val="24"/>
          <w:szCs w:val="24"/>
        </w:rPr>
        <w:t>年度的财务审计报告扫描件加盖公章</w:t>
      </w:r>
      <w:r>
        <w:rPr>
          <w:bCs/>
          <w:sz w:val="24"/>
          <w:szCs w:val="24"/>
        </w:rPr>
        <w:t>；</w:t>
      </w:r>
    </w:p>
    <w:p w14:paraId="38191C71" w14:textId="77777777" w:rsidR="0011084A" w:rsidRDefault="005D0EB9">
      <w:pPr>
        <w:spacing w:line="360" w:lineRule="auto"/>
        <w:ind w:firstLineChars="250" w:firstLine="600"/>
        <w:rPr>
          <w:color w:val="000000"/>
          <w:sz w:val="24"/>
          <w:szCs w:val="24"/>
        </w:rPr>
      </w:pPr>
      <w:r>
        <w:rPr>
          <w:rFonts w:hint="eastAsia"/>
          <w:color w:val="000000"/>
          <w:sz w:val="24"/>
          <w:szCs w:val="24"/>
        </w:rPr>
        <w:t>3</w:t>
      </w:r>
      <w:r>
        <w:rPr>
          <w:rFonts w:hint="eastAsia"/>
          <w:color w:val="000000"/>
          <w:sz w:val="24"/>
          <w:szCs w:val="24"/>
        </w:rPr>
        <w:t>）</w:t>
      </w:r>
      <w:r>
        <w:rPr>
          <w:bCs/>
          <w:sz w:val="24"/>
          <w:szCs w:val="24"/>
        </w:rPr>
        <w:t>供应商</w:t>
      </w:r>
      <w:r>
        <w:rPr>
          <w:rFonts w:hint="eastAsia"/>
          <w:bCs/>
          <w:sz w:val="24"/>
          <w:szCs w:val="24"/>
        </w:rPr>
        <w:t>近六个月中任意一个月（不含响应当月）</w:t>
      </w:r>
      <w:r>
        <w:rPr>
          <w:bCs/>
          <w:sz w:val="24"/>
          <w:szCs w:val="24"/>
        </w:rPr>
        <w:t>的依法缴纳税收的相关材料（投标时提供相关主管部门证明</w:t>
      </w:r>
      <w:r>
        <w:rPr>
          <w:rFonts w:hint="eastAsia"/>
          <w:bCs/>
          <w:sz w:val="24"/>
          <w:szCs w:val="24"/>
        </w:rPr>
        <w:t>扫描件</w:t>
      </w:r>
      <w:r>
        <w:rPr>
          <w:bCs/>
          <w:sz w:val="24"/>
          <w:szCs w:val="24"/>
        </w:rPr>
        <w:t>或银行代扣证明</w:t>
      </w:r>
      <w:r>
        <w:rPr>
          <w:rFonts w:hint="eastAsia"/>
          <w:bCs/>
          <w:sz w:val="24"/>
          <w:szCs w:val="24"/>
        </w:rPr>
        <w:t>扫描件</w:t>
      </w:r>
      <w:r>
        <w:rPr>
          <w:bCs/>
          <w:sz w:val="24"/>
          <w:szCs w:val="24"/>
        </w:rPr>
        <w:t>并加盖公章）；</w:t>
      </w:r>
    </w:p>
    <w:p w14:paraId="5B64E9C7" w14:textId="77777777" w:rsidR="0011084A" w:rsidRDefault="005D0EB9">
      <w:pPr>
        <w:spacing w:line="360" w:lineRule="auto"/>
        <w:ind w:firstLineChars="250" w:firstLine="600"/>
        <w:rPr>
          <w:color w:val="000000"/>
          <w:sz w:val="24"/>
          <w:szCs w:val="24"/>
        </w:rPr>
      </w:pPr>
      <w:r>
        <w:rPr>
          <w:rFonts w:hint="eastAsia"/>
          <w:color w:val="000000"/>
          <w:sz w:val="24"/>
          <w:szCs w:val="24"/>
        </w:rPr>
        <w:t>4</w:t>
      </w:r>
      <w:r>
        <w:rPr>
          <w:rFonts w:hint="eastAsia"/>
          <w:color w:val="000000"/>
          <w:sz w:val="24"/>
          <w:szCs w:val="24"/>
        </w:rPr>
        <w:t>）</w:t>
      </w:r>
      <w:r>
        <w:rPr>
          <w:rFonts w:hint="eastAsia"/>
          <w:bCs/>
          <w:sz w:val="24"/>
          <w:szCs w:val="24"/>
        </w:rPr>
        <w:t>供应商近六个月中任意一个月（不含响应当月）的依法缴纳社会保障资金证明材料（扫描件加盖公章）；</w:t>
      </w:r>
    </w:p>
    <w:p w14:paraId="47F3B621" w14:textId="77777777" w:rsidR="0011084A" w:rsidRDefault="005D0EB9">
      <w:pPr>
        <w:spacing w:line="360" w:lineRule="auto"/>
        <w:ind w:firstLineChars="250" w:firstLine="600"/>
        <w:rPr>
          <w:bCs/>
          <w:sz w:val="24"/>
          <w:szCs w:val="24"/>
        </w:rPr>
      </w:pPr>
      <w:r>
        <w:rPr>
          <w:rFonts w:hint="eastAsia"/>
          <w:bCs/>
          <w:sz w:val="24"/>
          <w:szCs w:val="24"/>
        </w:rPr>
        <w:t>5</w:t>
      </w:r>
      <w:r>
        <w:rPr>
          <w:bCs/>
          <w:sz w:val="24"/>
          <w:szCs w:val="24"/>
        </w:rPr>
        <w:t>）</w:t>
      </w:r>
      <w:r>
        <w:rPr>
          <w:rFonts w:hint="eastAsia"/>
          <w:bCs/>
          <w:sz w:val="24"/>
          <w:szCs w:val="24"/>
        </w:rPr>
        <w:t>供应商法定代表人授权委托书（加盖公章）（格式见附件）；</w:t>
      </w:r>
    </w:p>
    <w:p w14:paraId="778FD17D" w14:textId="77777777" w:rsidR="0011084A" w:rsidRDefault="005D0EB9">
      <w:pPr>
        <w:spacing w:line="360" w:lineRule="auto"/>
        <w:ind w:firstLineChars="250" w:firstLine="600"/>
        <w:rPr>
          <w:bCs/>
          <w:sz w:val="24"/>
          <w:szCs w:val="24"/>
        </w:rPr>
      </w:pPr>
      <w:r>
        <w:rPr>
          <w:rFonts w:hint="eastAsia"/>
          <w:bCs/>
          <w:sz w:val="24"/>
          <w:szCs w:val="24"/>
        </w:rPr>
        <w:t>6</w:t>
      </w:r>
      <w:r>
        <w:rPr>
          <w:bCs/>
          <w:sz w:val="24"/>
          <w:szCs w:val="24"/>
        </w:rPr>
        <w:t>）供应商法定代表人身份证</w:t>
      </w:r>
      <w:r>
        <w:rPr>
          <w:rFonts w:hint="eastAsia"/>
          <w:bCs/>
          <w:sz w:val="24"/>
          <w:szCs w:val="24"/>
        </w:rPr>
        <w:t>扫描件</w:t>
      </w:r>
      <w:r>
        <w:rPr>
          <w:bCs/>
          <w:sz w:val="24"/>
          <w:szCs w:val="24"/>
        </w:rPr>
        <w:t>及法定代表人授权代表身份证</w:t>
      </w:r>
      <w:r>
        <w:rPr>
          <w:rFonts w:hint="eastAsia"/>
          <w:bCs/>
          <w:sz w:val="24"/>
          <w:szCs w:val="24"/>
        </w:rPr>
        <w:t>扫描件加盖公章</w:t>
      </w:r>
      <w:r>
        <w:rPr>
          <w:bCs/>
          <w:sz w:val="24"/>
          <w:szCs w:val="24"/>
        </w:rPr>
        <w:t>；</w:t>
      </w:r>
    </w:p>
    <w:p w14:paraId="6B0F61C7" w14:textId="77777777" w:rsidR="0011084A" w:rsidRDefault="005D0EB9">
      <w:pPr>
        <w:spacing w:line="360" w:lineRule="auto"/>
        <w:ind w:firstLineChars="250" w:firstLine="600"/>
        <w:rPr>
          <w:bCs/>
          <w:sz w:val="24"/>
          <w:szCs w:val="24"/>
        </w:rPr>
      </w:pPr>
      <w:r>
        <w:rPr>
          <w:rFonts w:hint="eastAsia"/>
          <w:bCs/>
          <w:sz w:val="24"/>
          <w:szCs w:val="24"/>
        </w:rPr>
        <w:t>7</w:t>
      </w:r>
      <w:r>
        <w:rPr>
          <w:bCs/>
          <w:sz w:val="24"/>
          <w:szCs w:val="24"/>
        </w:rPr>
        <w:t>）供应商具备有效期内的危险废物经营许可证</w:t>
      </w:r>
      <w:r>
        <w:rPr>
          <w:rFonts w:hint="eastAsia"/>
          <w:bCs/>
          <w:sz w:val="24"/>
          <w:szCs w:val="24"/>
        </w:rPr>
        <w:t>扫描件</w:t>
      </w:r>
      <w:r>
        <w:rPr>
          <w:bCs/>
          <w:sz w:val="24"/>
          <w:szCs w:val="24"/>
        </w:rPr>
        <w:t>并加盖公章（核准经营类别必须为医疗废物，核准经营范围包含本项目需处理的废物）；</w:t>
      </w:r>
    </w:p>
    <w:p w14:paraId="4810921A" w14:textId="77777777" w:rsidR="0011084A" w:rsidRDefault="005D0EB9">
      <w:pPr>
        <w:spacing w:line="360" w:lineRule="auto"/>
        <w:ind w:firstLineChars="250" w:firstLine="600"/>
        <w:rPr>
          <w:bCs/>
          <w:sz w:val="24"/>
          <w:szCs w:val="24"/>
        </w:rPr>
      </w:pPr>
      <w:r>
        <w:rPr>
          <w:rFonts w:hint="eastAsia"/>
          <w:bCs/>
          <w:sz w:val="24"/>
          <w:szCs w:val="24"/>
        </w:rPr>
        <w:t>8</w:t>
      </w:r>
      <w:r>
        <w:rPr>
          <w:bCs/>
          <w:sz w:val="24"/>
          <w:szCs w:val="24"/>
        </w:rPr>
        <w:t>）供应商如自身运输医疗废物的，须具备道路危险货物运输专用的《道路运输经营许可证》及专业的危险品运输车辆行驶证</w:t>
      </w:r>
      <w:r>
        <w:rPr>
          <w:rFonts w:hint="eastAsia"/>
          <w:bCs/>
          <w:sz w:val="24"/>
          <w:szCs w:val="24"/>
        </w:rPr>
        <w:t>扫描件</w:t>
      </w:r>
      <w:r>
        <w:rPr>
          <w:bCs/>
          <w:sz w:val="24"/>
          <w:szCs w:val="24"/>
        </w:rPr>
        <w:t>并加盖公章；如委托第三方运输的，须提供</w:t>
      </w:r>
      <w:r>
        <w:rPr>
          <w:bCs/>
          <w:sz w:val="24"/>
          <w:szCs w:val="24"/>
        </w:rPr>
        <w:t>投标供应商与运输方的有效合同、运输方的道路危险货物运输专用的《道路运输经营许可证》和运输方专业的危险品运输车辆行驶证</w:t>
      </w:r>
      <w:r>
        <w:rPr>
          <w:rFonts w:hint="eastAsia"/>
          <w:bCs/>
          <w:sz w:val="24"/>
          <w:szCs w:val="24"/>
        </w:rPr>
        <w:t>扫描件</w:t>
      </w:r>
      <w:r>
        <w:rPr>
          <w:bCs/>
          <w:sz w:val="24"/>
          <w:szCs w:val="24"/>
        </w:rPr>
        <w:t>并加盖公章。</w:t>
      </w:r>
    </w:p>
    <w:p w14:paraId="605ABADD" w14:textId="77777777" w:rsidR="0011084A" w:rsidRDefault="005D0EB9">
      <w:pPr>
        <w:spacing w:line="360" w:lineRule="auto"/>
        <w:ind w:firstLineChars="250" w:firstLine="600"/>
        <w:rPr>
          <w:bCs/>
          <w:sz w:val="24"/>
          <w:szCs w:val="24"/>
        </w:rPr>
      </w:pPr>
      <w:r>
        <w:rPr>
          <w:rFonts w:hint="eastAsia"/>
          <w:bCs/>
          <w:sz w:val="24"/>
          <w:szCs w:val="24"/>
        </w:rPr>
        <w:t>9</w:t>
      </w:r>
      <w:r>
        <w:rPr>
          <w:bCs/>
          <w:sz w:val="24"/>
          <w:szCs w:val="24"/>
        </w:rPr>
        <w:t>）</w:t>
      </w:r>
      <w:r>
        <w:rPr>
          <w:rFonts w:hint="eastAsia"/>
          <w:bCs/>
          <w:sz w:val="24"/>
          <w:szCs w:val="24"/>
        </w:rPr>
        <w:t>供应商被授权代表</w:t>
      </w:r>
      <w:r>
        <w:rPr>
          <w:rFonts w:hint="eastAsia"/>
          <w:sz w:val="24"/>
          <w:szCs w:val="24"/>
        </w:rPr>
        <w:t>和项目负责人</w:t>
      </w:r>
      <w:r>
        <w:rPr>
          <w:rFonts w:hint="eastAsia"/>
          <w:bCs/>
          <w:sz w:val="24"/>
          <w:szCs w:val="24"/>
        </w:rPr>
        <w:t>须为供应商在职员工，须提供与供应商签订的劳动合同扫描件及由法定的社保收缴部门出具的近六个月中任意一个月（不含响应当月）的供应商为被授权代表</w:t>
      </w:r>
      <w:r>
        <w:rPr>
          <w:rFonts w:hint="eastAsia"/>
          <w:sz w:val="24"/>
          <w:szCs w:val="24"/>
        </w:rPr>
        <w:t>和项目负责人</w:t>
      </w:r>
      <w:r>
        <w:rPr>
          <w:rFonts w:hint="eastAsia"/>
          <w:bCs/>
          <w:sz w:val="24"/>
          <w:szCs w:val="24"/>
        </w:rPr>
        <w:t>依法缴纳养老保险证明材料</w:t>
      </w:r>
      <w:r>
        <w:rPr>
          <w:bCs/>
          <w:sz w:val="24"/>
          <w:szCs w:val="24"/>
        </w:rPr>
        <w:t>；</w:t>
      </w:r>
    </w:p>
    <w:p w14:paraId="00758064" w14:textId="77777777" w:rsidR="0011084A" w:rsidRDefault="005D0EB9">
      <w:pPr>
        <w:spacing w:line="360" w:lineRule="auto"/>
        <w:ind w:firstLineChars="250" w:firstLine="600"/>
        <w:rPr>
          <w:bCs/>
          <w:sz w:val="24"/>
          <w:szCs w:val="24"/>
        </w:rPr>
      </w:pPr>
      <w:r>
        <w:rPr>
          <w:rFonts w:hint="eastAsia"/>
          <w:bCs/>
          <w:sz w:val="24"/>
          <w:szCs w:val="24"/>
        </w:rPr>
        <w:t>10</w:t>
      </w:r>
      <w:r>
        <w:rPr>
          <w:bCs/>
          <w:sz w:val="24"/>
          <w:szCs w:val="24"/>
        </w:rPr>
        <w:t>）</w:t>
      </w:r>
      <w:r>
        <w:rPr>
          <w:rFonts w:hint="eastAsia"/>
          <w:color w:val="000000"/>
          <w:sz w:val="24"/>
          <w:szCs w:val="24"/>
        </w:rPr>
        <w:t>供应商</w:t>
      </w:r>
      <w:r>
        <w:rPr>
          <w:bCs/>
          <w:sz w:val="24"/>
          <w:szCs w:val="24"/>
        </w:rPr>
        <w:t>须</w:t>
      </w:r>
      <w:r>
        <w:rPr>
          <w:rFonts w:hint="eastAsia"/>
          <w:color w:val="000000"/>
          <w:sz w:val="24"/>
          <w:szCs w:val="24"/>
        </w:rPr>
        <w:t>为中型企业</w:t>
      </w:r>
      <w:r>
        <w:rPr>
          <w:rFonts w:hint="eastAsia"/>
          <w:color w:val="000000"/>
          <w:sz w:val="24"/>
          <w:szCs w:val="24"/>
        </w:rPr>
        <w:t>/</w:t>
      </w:r>
      <w:r>
        <w:rPr>
          <w:rFonts w:hint="eastAsia"/>
          <w:color w:val="000000"/>
          <w:sz w:val="24"/>
          <w:szCs w:val="24"/>
        </w:rPr>
        <w:t>小型企业</w:t>
      </w:r>
      <w:r>
        <w:rPr>
          <w:rFonts w:hint="eastAsia"/>
          <w:color w:val="000000"/>
          <w:sz w:val="24"/>
          <w:szCs w:val="24"/>
        </w:rPr>
        <w:t>/</w:t>
      </w:r>
      <w:r>
        <w:rPr>
          <w:rFonts w:hint="eastAsia"/>
          <w:color w:val="000000"/>
          <w:sz w:val="24"/>
          <w:szCs w:val="24"/>
        </w:rPr>
        <w:t>微型企业</w:t>
      </w:r>
      <w:r>
        <w:rPr>
          <w:rFonts w:hint="eastAsia"/>
          <w:color w:val="000000"/>
          <w:sz w:val="24"/>
          <w:szCs w:val="24"/>
        </w:rPr>
        <w:t>/</w:t>
      </w:r>
      <w:r>
        <w:rPr>
          <w:rFonts w:hint="eastAsia"/>
          <w:color w:val="000000"/>
          <w:sz w:val="24"/>
          <w:szCs w:val="24"/>
        </w:rPr>
        <w:t>监狱企业</w:t>
      </w:r>
      <w:r>
        <w:rPr>
          <w:rFonts w:hint="eastAsia"/>
          <w:color w:val="000000"/>
          <w:sz w:val="24"/>
          <w:szCs w:val="24"/>
        </w:rPr>
        <w:t>/</w:t>
      </w:r>
      <w:r>
        <w:rPr>
          <w:rFonts w:hint="eastAsia"/>
          <w:color w:val="000000"/>
          <w:sz w:val="24"/>
          <w:szCs w:val="24"/>
        </w:rPr>
        <w:t>残疾人福利企业，</w:t>
      </w:r>
      <w:r>
        <w:rPr>
          <w:bCs/>
          <w:sz w:val="24"/>
          <w:szCs w:val="24"/>
        </w:rPr>
        <w:t>须提供《中小企业声明函》（格式见附件）；如是残疾人福利性单位的，提供残疾人福利性单位声明函（格</w:t>
      </w:r>
      <w:r>
        <w:rPr>
          <w:bCs/>
          <w:sz w:val="24"/>
          <w:szCs w:val="24"/>
        </w:rPr>
        <w:t>式见附件）；如是监狱企业的，提供由省级以上监狱管理局、戒毒</w:t>
      </w:r>
      <w:r>
        <w:rPr>
          <w:bCs/>
          <w:sz w:val="24"/>
          <w:szCs w:val="24"/>
        </w:rPr>
        <w:lastRenderedPageBreak/>
        <w:t>管理局出具的属于监狱企业的证明文件扫描件加盖公章。</w:t>
      </w:r>
    </w:p>
    <w:p w14:paraId="0F443305" w14:textId="77777777" w:rsidR="0011084A" w:rsidRDefault="005D0EB9">
      <w:pPr>
        <w:spacing w:line="360" w:lineRule="auto"/>
        <w:ind w:firstLineChars="250" w:firstLine="600"/>
        <w:rPr>
          <w:bCs/>
          <w:sz w:val="24"/>
          <w:szCs w:val="24"/>
        </w:rPr>
      </w:pPr>
      <w:r>
        <w:rPr>
          <w:rFonts w:hint="eastAsia"/>
          <w:bCs/>
          <w:sz w:val="24"/>
          <w:szCs w:val="24"/>
        </w:rPr>
        <w:t>11</w:t>
      </w:r>
      <w:r>
        <w:rPr>
          <w:rFonts w:hint="eastAsia"/>
          <w:bCs/>
          <w:sz w:val="24"/>
          <w:szCs w:val="24"/>
        </w:rPr>
        <w:t>）</w:t>
      </w:r>
      <w:r>
        <w:rPr>
          <w:bCs/>
          <w:sz w:val="24"/>
          <w:szCs w:val="24"/>
        </w:rPr>
        <w:t>承诺书（格式见附件）；</w:t>
      </w:r>
    </w:p>
    <w:p w14:paraId="3AF716E2" w14:textId="77777777" w:rsidR="0011084A" w:rsidRDefault="005D0EB9">
      <w:pPr>
        <w:spacing w:line="360" w:lineRule="auto"/>
        <w:ind w:firstLineChars="200" w:firstLine="480"/>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w:t>
      </w:r>
      <w:r>
        <w:rPr>
          <w:rFonts w:ascii="宋体" w:hAnsi="宋体" w:cs="宋体"/>
          <w:color w:val="000000" w:themeColor="text1"/>
          <w:kern w:val="0"/>
          <w:sz w:val="24"/>
          <w:szCs w:val="24"/>
          <w:lang w:val="zh-CN"/>
        </w:rPr>
        <w:t>5</w:t>
      </w:r>
      <w:r>
        <w:rPr>
          <w:rFonts w:ascii="宋体" w:hAnsi="宋体" w:cs="宋体" w:hint="eastAsia"/>
          <w:color w:val="000000" w:themeColor="text1"/>
          <w:kern w:val="0"/>
          <w:sz w:val="24"/>
          <w:szCs w:val="24"/>
          <w:lang w:val="zh-CN"/>
        </w:rPr>
        <w:t>）补充证明文件；</w:t>
      </w:r>
    </w:p>
    <w:p w14:paraId="467637F8" w14:textId="77777777" w:rsidR="0011084A" w:rsidRDefault="005D0EB9">
      <w:pPr>
        <w:spacing w:line="360" w:lineRule="auto"/>
        <w:ind w:firstLineChars="250" w:firstLine="600"/>
        <w:rPr>
          <w:bCs/>
          <w:sz w:val="24"/>
          <w:szCs w:val="24"/>
        </w:rPr>
      </w:pPr>
      <w:r>
        <w:rPr>
          <w:rFonts w:hint="eastAsia"/>
          <w:bCs/>
          <w:sz w:val="24"/>
          <w:szCs w:val="24"/>
        </w:rPr>
        <w:t>1</w:t>
      </w:r>
      <w:r>
        <w:rPr>
          <w:rFonts w:hint="eastAsia"/>
          <w:bCs/>
          <w:sz w:val="24"/>
          <w:szCs w:val="24"/>
        </w:rPr>
        <w:t>）投标人简介和经营情况说明；</w:t>
      </w:r>
    </w:p>
    <w:p w14:paraId="769C59CC" w14:textId="77777777" w:rsidR="0011084A" w:rsidRDefault="005D0EB9">
      <w:pPr>
        <w:spacing w:line="360" w:lineRule="auto"/>
        <w:ind w:firstLineChars="250" w:firstLine="600"/>
        <w:rPr>
          <w:bCs/>
          <w:sz w:val="24"/>
          <w:szCs w:val="24"/>
        </w:rPr>
      </w:pPr>
      <w:r>
        <w:rPr>
          <w:rFonts w:hint="eastAsia"/>
          <w:bCs/>
          <w:sz w:val="24"/>
          <w:szCs w:val="24"/>
        </w:rPr>
        <w:t>2</w:t>
      </w:r>
      <w:r>
        <w:rPr>
          <w:rFonts w:hint="eastAsia"/>
          <w:bCs/>
          <w:sz w:val="24"/>
          <w:szCs w:val="24"/>
        </w:rPr>
        <w:t>）投标人的历史、背景和近年主要业绩介绍；</w:t>
      </w:r>
    </w:p>
    <w:p w14:paraId="6A8D7EFD" w14:textId="77777777" w:rsidR="0011084A" w:rsidRDefault="005D0EB9">
      <w:pPr>
        <w:spacing w:line="360" w:lineRule="auto"/>
        <w:ind w:firstLineChars="250" w:firstLine="600"/>
        <w:rPr>
          <w:bCs/>
          <w:sz w:val="24"/>
          <w:szCs w:val="24"/>
        </w:rPr>
      </w:pPr>
      <w:r>
        <w:rPr>
          <w:rFonts w:hint="eastAsia"/>
          <w:bCs/>
          <w:sz w:val="24"/>
          <w:szCs w:val="24"/>
        </w:rPr>
        <w:t>3</w:t>
      </w:r>
      <w:r>
        <w:rPr>
          <w:rFonts w:hint="eastAsia"/>
          <w:bCs/>
          <w:sz w:val="24"/>
          <w:szCs w:val="24"/>
        </w:rPr>
        <w:t>）对应评分标准所需的其他证明材料。</w:t>
      </w:r>
    </w:p>
    <w:p w14:paraId="2804DB7D" w14:textId="77777777" w:rsidR="0011084A" w:rsidRDefault="005D0EB9">
      <w:pPr>
        <w:spacing w:line="360" w:lineRule="auto"/>
        <w:ind w:firstLineChars="200" w:firstLine="480"/>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w:t>
      </w:r>
      <w:r>
        <w:rPr>
          <w:rFonts w:ascii="宋体" w:hAnsi="宋体" w:cs="宋体"/>
          <w:color w:val="000000" w:themeColor="text1"/>
          <w:kern w:val="0"/>
          <w:sz w:val="24"/>
          <w:szCs w:val="24"/>
          <w:lang w:val="zh-CN"/>
        </w:rPr>
        <w:t>6</w:t>
      </w:r>
      <w:r>
        <w:rPr>
          <w:rFonts w:ascii="宋体" w:hAnsi="宋体" w:cs="宋体" w:hint="eastAsia"/>
          <w:color w:val="000000" w:themeColor="text1"/>
          <w:kern w:val="0"/>
          <w:sz w:val="24"/>
          <w:szCs w:val="24"/>
          <w:lang w:val="zh-CN"/>
        </w:rPr>
        <w:t>）商务条款偏离表；</w:t>
      </w:r>
    </w:p>
    <w:p w14:paraId="64C7E564" w14:textId="77777777" w:rsidR="0011084A" w:rsidRDefault="005D0EB9">
      <w:pPr>
        <w:spacing w:line="360" w:lineRule="auto"/>
        <w:ind w:firstLineChars="200" w:firstLine="480"/>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w:t>
      </w:r>
      <w:r>
        <w:rPr>
          <w:rFonts w:ascii="宋体" w:hAnsi="宋体" w:cs="宋体"/>
          <w:color w:val="000000" w:themeColor="text1"/>
          <w:kern w:val="0"/>
          <w:sz w:val="24"/>
          <w:szCs w:val="24"/>
          <w:lang w:val="zh-CN"/>
        </w:rPr>
        <w:t>7</w:t>
      </w:r>
      <w:r>
        <w:rPr>
          <w:rFonts w:ascii="宋体" w:hAnsi="宋体" w:cs="宋体" w:hint="eastAsia"/>
          <w:color w:val="000000" w:themeColor="text1"/>
          <w:kern w:val="0"/>
          <w:sz w:val="24"/>
          <w:szCs w:val="24"/>
          <w:lang w:val="zh-CN"/>
        </w:rPr>
        <w:t>）技术条款偏离表；</w:t>
      </w:r>
    </w:p>
    <w:p w14:paraId="2BFFCD69" w14:textId="77777777" w:rsidR="0011084A" w:rsidRDefault="005D0EB9">
      <w:pPr>
        <w:spacing w:line="360" w:lineRule="auto"/>
        <w:ind w:firstLineChars="200" w:firstLine="480"/>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w:t>
      </w:r>
      <w:r>
        <w:rPr>
          <w:rFonts w:ascii="宋体" w:hAnsi="宋体" w:cs="宋体"/>
          <w:color w:val="000000" w:themeColor="text1"/>
          <w:kern w:val="0"/>
          <w:sz w:val="24"/>
          <w:szCs w:val="24"/>
          <w:lang w:val="zh-CN"/>
        </w:rPr>
        <w:t>8</w:t>
      </w:r>
      <w:r>
        <w:rPr>
          <w:rFonts w:ascii="宋体" w:hAnsi="宋体" w:cs="宋体" w:hint="eastAsia"/>
          <w:color w:val="000000" w:themeColor="text1"/>
          <w:kern w:val="0"/>
          <w:sz w:val="24"/>
          <w:szCs w:val="24"/>
          <w:lang w:val="zh-CN"/>
        </w:rPr>
        <w:t>）服务方案；</w:t>
      </w:r>
    </w:p>
    <w:p w14:paraId="1751F474" w14:textId="77777777" w:rsidR="0011084A" w:rsidRDefault="005D0EB9">
      <w:pPr>
        <w:spacing w:line="360" w:lineRule="auto"/>
        <w:ind w:firstLineChars="200" w:firstLine="480"/>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w:t>
      </w:r>
      <w:r>
        <w:rPr>
          <w:rFonts w:ascii="宋体" w:hAnsi="宋体" w:cs="宋体" w:hint="eastAsia"/>
          <w:color w:val="000000" w:themeColor="text1"/>
          <w:kern w:val="0"/>
          <w:sz w:val="24"/>
          <w:szCs w:val="24"/>
        </w:rPr>
        <w:t>9</w:t>
      </w:r>
      <w:r>
        <w:rPr>
          <w:rFonts w:ascii="宋体" w:hAnsi="宋体" w:cs="宋体" w:hint="eastAsia"/>
          <w:color w:val="000000" w:themeColor="text1"/>
          <w:kern w:val="0"/>
          <w:sz w:val="24"/>
          <w:szCs w:val="24"/>
          <w:lang w:val="zh-CN"/>
        </w:rPr>
        <w:t>）响应文件的其他部分。</w:t>
      </w:r>
    </w:p>
    <w:p w14:paraId="2A185057" w14:textId="77777777" w:rsidR="0011084A" w:rsidRDefault="005D0EB9">
      <w:pPr>
        <w:autoSpaceDE w:val="0"/>
        <w:autoSpaceDN w:val="0"/>
        <w:adjustRightInd w:val="0"/>
        <w:snapToGrid w:val="0"/>
        <w:spacing w:line="360" w:lineRule="auto"/>
        <w:ind w:firstLineChars="200" w:firstLine="480"/>
        <w:rPr>
          <w:rFonts w:ascii="宋体" w:hAnsi="宋体"/>
          <w:b/>
          <w:color w:val="000000" w:themeColor="text1"/>
          <w:sz w:val="24"/>
          <w:szCs w:val="24"/>
          <w:lang w:val="zh-CN"/>
        </w:rPr>
      </w:pPr>
      <w:r>
        <w:rPr>
          <w:rFonts w:ascii="宋体" w:hAnsi="宋体"/>
          <w:color w:val="000000" w:themeColor="text1"/>
          <w:sz w:val="24"/>
          <w:szCs w:val="24"/>
          <w:lang w:val="zh-CN"/>
        </w:rPr>
        <w:t>5.</w:t>
      </w:r>
      <w:r>
        <w:rPr>
          <w:rFonts w:ascii="宋体" w:hAnsi="宋体" w:hint="eastAsia"/>
          <w:color w:val="000000" w:themeColor="text1"/>
          <w:sz w:val="24"/>
          <w:szCs w:val="24"/>
          <w:lang w:val="zh-CN"/>
        </w:rPr>
        <w:t>4</w:t>
      </w:r>
      <w:r>
        <w:rPr>
          <w:rFonts w:ascii="宋体" w:hAnsi="宋体" w:hint="eastAsia"/>
          <w:color w:val="000000" w:themeColor="text1"/>
          <w:sz w:val="24"/>
          <w:szCs w:val="24"/>
        </w:rPr>
        <w:t>.</w:t>
      </w:r>
      <w:r>
        <w:rPr>
          <w:rFonts w:ascii="宋体" w:hAnsi="宋体" w:hint="eastAsia"/>
          <w:b/>
          <w:color w:val="000000" w:themeColor="text1"/>
          <w:sz w:val="24"/>
          <w:szCs w:val="24"/>
          <w:lang w:val="zh-CN"/>
        </w:rPr>
        <w:t>响应文件的价格部分</w:t>
      </w:r>
    </w:p>
    <w:p w14:paraId="0E01BAF6"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hint="eastAsia"/>
          <w:color w:val="000000" w:themeColor="text1"/>
          <w:sz w:val="24"/>
          <w:szCs w:val="24"/>
          <w:lang w:val="zh-CN"/>
        </w:rPr>
        <w:t>（</w:t>
      </w:r>
      <w:r>
        <w:rPr>
          <w:rFonts w:ascii="宋体" w:hAnsi="宋体"/>
          <w:color w:val="000000" w:themeColor="text1"/>
          <w:sz w:val="24"/>
          <w:szCs w:val="24"/>
          <w:lang w:val="zh-CN"/>
        </w:rPr>
        <w:t>1</w:t>
      </w:r>
      <w:r>
        <w:rPr>
          <w:rFonts w:ascii="宋体" w:hAnsi="宋体"/>
          <w:color w:val="000000" w:themeColor="text1"/>
          <w:sz w:val="24"/>
          <w:szCs w:val="24"/>
          <w:lang w:val="zh-CN"/>
        </w:rPr>
        <w:t>）价格部分是对</w:t>
      </w:r>
      <w:r>
        <w:rPr>
          <w:rFonts w:ascii="宋体" w:hAnsi="宋体" w:hint="eastAsia"/>
          <w:color w:val="000000" w:themeColor="text1"/>
          <w:sz w:val="24"/>
          <w:szCs w:val="24"/>
          <w:lang w:val="zh-CN"/>
        </w:rPr>
        <w:t>货物及</w:t>
      </w:r>
      <w:r>
        <w:rPr>
          <w:rFonts w:ascii="宋体" w:hAnsi="宋体"/>
          <w:color w:val="000000" w:themeColor="text1"/>
          <w:sz w:val="24"/>
          <w:szCs w:val="24"/>
          <w:lang w:val="zh-CN"/>
        </w:rPr>
        <w:t>服务价格构成的说明，</w:t>
      </w:r>
      <w:r>
        <w:rPr>
          <w:rFonts w:ascii="宋体" w:hAnsi="宋体" w:hint="eastAsia"/>
          <w:color w:val="000000" w:themeColor="text1"/>
          <w:sz w:val="24"/>
          <w:szCs w:val="24"/>
          <w:lang w:val="zh-CN"/>
        </w:rPr>
        <w:t>单一来源采购文件</w:t>
      </w:r>
      <w:r>
        <w:rPr>
          <w:rFonts w:ascii="宋体" w:hAnsi="宋体"/>
          <w:color w:val="000000" w:themeColor="text1"/>
          <w:sz w:val="24"/>
          <w:szCs w:val="24"/>
          <w:lang w:val="zh-CN"/>
        </w:rPr>
        <w:t>如没有特别说明的话，对每一项</w:t>
      </w:r>
      <w:r>
        <w:rPr>
          <w:rFonts w:ascii="宋体" w:hAnsi="宋体" w:hint="eastAsia"/>
          <w:color w:val="000000" w:themeColor="text1"/>
          <w:sz w:val="24"/>
          <w:szCs w:val="24"/>
          <w:lang w:val="zh-CN"/>
        </w:rPr>
        <w:t>货物及</w:t>
      </w:r>
      <w:r>
        <w:rPr>
          <w:rFonts w:ascii="宋体" w:hAnsi="宋体"/>
          <w:color w:val="000000" w:themeColor="text1"/>
          <w:sz w:val="24"/>
          <w:szCs w:val="24"/>
          <w:lang w:val="zh-CN"/>
        </w:rPr>
        <w:t>服务仅接受一个价格。</w:t>
      </w:r>
    </w:p>
    <w:p w14:paraId="52757455"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hint="eastAsia"/>
          <w:color w:val="000000" w:themeColor="text1"/>
          <w:sz w:val="24"/>
          <w:szCs w:val="24"/>
          <w:lang w:val="zh-CN"/>
        </w:rPr>
        <w:t>（</w:t>
      </w:r>
      <w:r>
        <w:rPr>
          <w:rFonts w:ascii="宋体" w:hAnsi="宋体"/>
          <w:color w:val="000000" w:themeColor="text1"/>
          <w:sz w:val="24"/>
          <w:szCs w:val="24"/>
          <w:lang w:val="zh-CN"/>
        </w:rPr>
        <w:t>2</w:t>
      </w:r>
      <w:r>
        <w:rPr>
          <w:rFonts w:ascii="宋体" w:hAnsi="宋体"/>
          <w:color w:val="000000" w:themeColor="text1"/>
          <w:sz w:val="24"/>
          <w:szCs w:val="24"/>
          <w:lang w:val="zh-CN"/>
        </w:rPr>
        <w:t>）报价应</w:t>
      </w:r>
      <w:r>
        <w:rPr>
          <w:rFonts w:ascii="宋体" w:hAnsi="宋体" w:hint="eastAsia"/>
          <w:color w:val="000000" w:themeColor="text1"/>
          <w:sz w:val="24"/>
          <w:szCs w:val="24"/>
          <w:lang w:val="zh-CN"/>
        </w:rPr>
        <w:t>包含</w:t>
      </w:r>
      <w:r>
        <w:rPr>
          <w:rFonts w:ascii="宋体" w:hAnsi="宋体"/>
          <w:color w:val="000000" w:themeColor="text1"/>
          <w:sz w:val="24"/>
          <w:szCs w:val="24"/>
        </w:rPr>
        <w:t>包括本次采购范围内所需</w:t>
      </w:r>
      <w:r>
        <w:rPr>
          <w:rFonts w:ascii="宋体" w:hAnsi="宋体" w:hint="eastAsia"/>
          <w:color w:val="000000" w:themeColor="text1"/>
          <w:sz w:val="24"/>
          <w:szCs w:val="24"/>
        </w:rPr>
        <w:t>设备及软件</w:t>
      </w:r>
      <w:r>
        <w:rPr>
          <w:bCs/>
          <w:sz w:val="24"/>
          <w:szCs w:val="24"/>
        </w:rPr>
        <w:t>供货、运输、安装、调试、验收、质保期服务及后续服务等</w:t>
      </w:r>
      <w:r>
        <w:rPr>
          <w:rFonts w:hint="eastAsia"/>
          <w:bCs/>
          <w:sz w:val="24"/>
          <w:szCs w:val="24"/>
        </w:rPr>
        <w:t>全部</w:t>
      </w:r>
      <w:r>
        <w:rPr>
          <w:rFonts w:ascii="宋体" w:hAnsi="宋体"/>
          <w:color w:val="000000" w:themeColor="text1"/>
          <w:sz w:val="24"/>
          <w:szCs w:val="24"/>
        </w:rPr>
        <w:t>费用等。在验收过程中，如发现有漏项、缺件，</w:t>
      </w:r>
      <w:r>
        <w:rPr>
          <w:rFonts w:ascii="宋体" w:hAnsi="宋体" w:hint="eastAsia"/>
          <w:color w:val="000000" w:themeColor="text1"/>
          <w:sz w:val="24"/>
          <w:szCs w:val="24"/>
        </w:rPr>
        <w:t>供应商</w:t>
      </w:r>
      <w:r>
        <w:rPr>
          <w:rFonts w:ascii="宋体" w:hAnsi="宋体"/>
          <w:color w:val="000000" w:themeColor="text1"/>
          <w:sz w:val="24"/>
          <w:szCs w:val="24"/>
        </w:rPr>
        <w:t>应无条件、无偿补齐，所发生的一切费用，视为已包含在</w:t>
      </w:r>
      <w:r>
        <w:rPr>
          <w:rFonts w:ascii="宋体" w:hAnsi="宋体" w:hint="eastAsia"/>
          <w:color w:val="000000" w:themeColor="text1"/>
          <w:sz w:val="24"/>
          <w:szCs w:val="24"/>
        </w:rPr>
        <w:t>供应商协商</w:t>
      </w:r>
      <w:r>
        <w:rPr>
          <w:rFonts w:ascii="宋体" w:hAnsi="宋体"/>
          <w:color w:val="000000" w:themeColor="text1"/>
          <w:sz w:val="24"/>
          <w:szCs w:val="24"/>
        </w:rPr>
        <w:t>时的</w:t>
      </w:r>
      <w:r>
        <w:rPr>
          <w:rFonts w:ascii="宋体" w:hAnsi="宋体" w:hint="eastAsia"/>
          <w:color w:val="000000" w:themeColor="text1"/>
          <w:sz w:val="24"/>
          <w:szCs w:val="24"/>
        </w:rPr>
        <w:t>协商</w:t>
      </w:r>
      <w:r>
        <w:rPr>
          <w:rFonts w:ascii="宋体" w:hAnsi="宋体"/>
          <w:color w:val="000000" w:themeColor="text1"/>
          <w:sz w:val="24"/>
          <w:szCs w:val="24"/>
        </w:rPr>
        <w:t>报价之中。且并不因此而影响交付</w:t>
      </w:r>
      <w:r>
        <w:rPr>
          <w:rFonts w:ascii="宋体" w:hAnsi="宋体" w:hint="eastAsia"/>
          <w:color w:val="000000" w:themeColor="text1"/>
          <w:sz w:val="24"/>
          <w:szCs w:val="24"/>
        </w:rPr>
        <w:t>采购人</w:t>
      </w:r>
      <w:r>
        <w:rPr>
          <w:rFonts w:ascii="宋体" w:hAnsi="宋体"/>
          <w:color w:val="000000" w:themeColor="text1"/>
          <w:sz w:val="24"/>
          <w:szCs w:val="24"/>
        </w:rPr>
        <w:t>使用的时间。货物的技术服务费用</w:t>
      </w:r>
      <w:r>
        <w:rPr>
          <w:rFonts w:ascii="宋体" w:hAnsi="宋体" w:hint="eastAsia"/>
          <w:color w:val="000000" w:themeColor="text1"/>
          <w:sz w:val="24"/>
          <w:szCs w:val="24"/>
        </w:rPr>
        <w:t>，计入协商总价</w:t>
      </w:r>
      <w:r>
        <w:rPr>
          <w:rFonts w:ascii="宋体" w:hAnsi="宋体"/>
          <w:color w:val="000000" w:themeColor="text1"/>
          <w:sz w:val="24"/>
          <w:szCs w:val="24"/>
          <w:lang w:val="zh-CN"/>
        </w:rPr>
        <w:t>。</w:t>
      </w:r>
    </w:p>
    <w:p w14:paraId="6645EAE6"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hint="eastAsia"/>
          <w:color w:val="000000" w:themeColor="text1"/>
          <w:sz w:val="24"/>
          <w:szCs w:val="24"/>
          <w:lang w:val="zh-CN"/>
        </w:rPr>
        <w:t>（</w:t>
      </w:r>
      <w:r>
        <w:rPr>
          <w:rFonts w:ascii="宋体" w:hAnsi="宋体"/>
          <w:color w:val="000000" w:themeColor="text1"/>
          <w:sz w:val="24"/>
          <w:szCs w:val="24"/>
          <w:lang w:val="zh-CN"/>
        </w:rPr>
        <w:t>3</w:t>
      </w:r>
      <w:r>
        <w:rPr>
          <w:rFonts w:ascii="宋体" w:hAnsi="宋体"/>
          <w:color w:val="000000" w:themeColor="text1"/>
          <w:sz w:val="24"/>
          <w:szCs w:val="24"/>
          <w:lang w:val="zh-CN"/>
        </w:rPr>
        <w:t>）供应商应以表格形式详细说明</w:t>
      </w:r>
      <w:r>
        <w:rPr>
          <w:rFonts w:ascii="宋体" w:hAnsi="宋体" w:hint="eastAsia"/>
          <w:color w:val="000000" w:themeColor="text1"/>
          <w:sz w:val="24"/>
          <w:szCs w:val="24"/>
          <w:lang w:val="zh-CN"/>
        </w:rPr>
        <w:t>货物及</w:t>
      </w:r>
      <w:r>
        <w:rPr>
          <w:rFonts w:ascii="宋体" w:hAnsi="宋体"/>
          <w:color w:val="000000" w:themeColor="text1"/>
          <w:sz w:val="24"/>
          <w:szCs w:val="24"/>
          <w:lang w:val="zh-CN"/>
        </w:rPr>
        <w:t>服务的价格构成，以及价格构成各项因素的单价和总价。</w:t>
      </w:r>
    </w:p>
    <w:p w14:paraId="6B1767CC"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hint="eastAsia"/>
          <w:color w:val="000000" w:themeColor="text1"/>
          <w:sz w:val="24"/>
          <w:szCs w:val="24"/>
          <w:lang w:val="zh-CN"/>
        </w:rPr>
        <w:t>（</w:t>
      </w:r>
      <w:r>
        <w:rPr>
          <w:rFonts w:ascii="宋体" w:hAnsi="宋体"/>
          <w:color w:val="000000" w:themeColor="text1"/>
          <w:sz w:val="24"/>
          <w:szCs w:val="24"/>
          <w:lang w:val="zh-CN"/>
        </w:rPr>
        <w:t>4</w:t>
      </w:r>
      <w:r>
        <w:rPr>
          <w:rFonts w:ascii="宋体" w:hAnsi="宋体"/>
          <w:color w:val="000000" w:themeColor="text1"/>
          <w:sz w:val="24"/>
          <w:szCs w:val="24"/>
          <w:lang w:val="zh-CN"/>
        </w:rPr>
        <w:t>）供应商应</w:t>
      </w:r>
      <w:r>
        <w:rPr>
          <w:rFonts w:ascii="宋体" w:hAnsi="宋体" w:hint="eastAsia"/>
          <w:color w:val="000000" w:themeColor="text1"/>
          <w:sz w:val="24"/>
          <w:szCs w:val="24"/>
          <w:lang w:val="zh-CN"/>
        </w:rPr>
        <w:t>充分考虑</w:t>
      </w:r>
      <w:r>
        <w:rPr>
          <w:rFonts w:ascii="宋体" w:hAnsi="宋体"/>
          <w:color w:val="000000" w:themeColor="text1"/>
          <w:sz w:val="24"/>
          <w:szCs w:val="24"/>
          <w:lang w:val="zh-CN"/>
        </w:rPr>
        <w:t>市场价格变动，以及项目实施过程中的不可预见因素，一旦成交，总价格不变。如果有漏项，视同让利。</w:t>
      </w:r>
    </w:p>
    <w:p w14:paraId="2E8129DE"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hint="eastAsia"/>
          <w:color w:val="000000" w:themeColor="text1"/>
          <w:sz w:val="24"/>
          <w:szCs w:val="24"/>
          <w:lang w:val="zh-CN"/>
        </w:rPr>
        <w:t>（</w:t>
      </w:r>
      <w:r>
        <w:rPr>
          <w:rFonts w:ascii="宋体" w:hAnsi="宋体"/>
          <w:color w:val="000000" w:themeColor="text1"/>
          <w:sz w:val="24"/>
          <w:szCs w:val="24"/>
          <w:lang w:val="zh-CN"/>
        </w:rPr>
        <w:t>5</w:t>
      </w:r>
      <w:r>
        <w:rPr>
          <w:rFonts w:ascii="宋体" w:hAnsi="宋体"/>
          <w:color w:val="000000" w:themeColor="text1"/>
          <w:sz w:val="24"/>
          <w:szCs w:val="24"/>
          <w:lang w:val="zh-CN"/>
        </w:rPr>
        <w:t>）经</w:t>
      </w:r>
      <w:r>
        <w:rPr>
          <w:rFonts w:ascii="宋体" w:hAnsi="宋体" w:hint="eastAsia"/>
          <w:color w:val="000000" w:themeColor="text1"/>
          <w:sz w:val="24"/>
          <w:szCs w:val="24"/>
          <w:lang w:val="zh-CN"/>
        </w:rPr>
        <w:t>协商</w:t>
      </w:r>
      <w:r>
        <w:rPr>
          <w:rFonts w:ascii="宋体" w:hAnsi="宋体"/>
          <w:color w:val="000000" w:themeColor="text1"/>
          <w:sz w:val="24"/>
          <w:szCs w:val="24"/>
          <w:lang w:val="zh-CN"/>
        </w:rPr>
        <w:t>后，如果成交价高于或低于供应商在</w:t>
      </w:r>
      <w:r>
        <w:rPr>
          <w:rFonts w:ascii="宋体" w:hAnsi="宋体" w:hint="eastAsia"/>
          <w:color w:val="000000" w:themeColor="text1"/>
          <w:sz w:val="24"/>
          <w:szCs w:val="24"/>
          <w:lang w:val="zh-CN"/>
        </w:rPr>
        <w:t>响应文件</w:t>
      </w:r>
      <w:r>
        <w:rPr>
          <w:rFonts w:ascii="宋体" w:hAnsi="宋体"/>
          <w:color w:val="000000" w:themeColor="text1"/>
          <w:sz w:val="24"/>
          <w:szCs w:val="24"/>
          <w:lang w:val="zh-CN"/>
        </w:rPr>
        <w:t>报价的话，分项报价同比例</w:t>
      </w:r>
      <w:r>
        <w:rPr>
          <w:rFonts w:ascii="宋体" w:hAnsi="宋体" w:hint="eastAsia"/>
          <w:color w:val="000000" w:themeColor="text1"/>
          <w:sz w:val="24"/>
          <w:szCs w:val="24"/>
          <w:lang w:val="zh-CN"/>
        </w:rPr>
        <w:t>调整。</w:t>
      </w:r>
    </w:p>
    <w:p w14:paraId="6CFDCD31" w14:textId="77777777" w:rsidR="0011084A" w:rsidRDefault="005D0EB9">
      <w:pPr>
        <w:autoSpaceDE w:val="0"/>
        <w:autoSpaceDN w:val="0"/>
        <w:adjustRightInd w:val="0"/>
        <w:snapToGrid w:val="0"/>
        <w:spacing w:line="360" w:lineRule="auto"/>
        <w:ind w:firstLineChars="200" w:firstLine="482"/>
        <w:rPr>
          <w:rFonts w:ascii="宋体" w:hAnsi="宋体"/>
          <w:b/>
          <w:bCs/>
          <w:color w:val="000000" w:themeColor="text1"/>
          <w:sz w:val="24"/>
          <w:szCs w:val="24"/>
          <w:lang w:val="zh-CN"/>
        </w:rPr>
      </w:pPr>
      <w:r>
        <w:rPr>
          <w:rFonts w:ascii="宋体" w:hAnsi="宋体"/>
          <w:b/>
          <w:bCs/>
          <w:color w:val="000000" w:themeColor="text1"/>
          <w:sz w:val="24"/>
          <w:szCs w:val="24"/>
          <w:lang w:val="zh-CN"/>
        </w:rPr>
        <w:t>6</w:t>
      </w:r>
      <w:r>
        <w:rPr>
          <w:rFonts w:ascii="宋体" w:hAnsi="宋体"/>
          <w:b/>
          <w:bCs/>
          <w:color w:val="000000" w:themeColor="text1"/>
          <w:sz w:val="24"/>
          <w:szCs w:val="24"/>
          <w:lang w:val="zh-CN"/>
        </w:rPr>
        <w:t>、</w:t>
      </w:r>
      <w:r>
        <w:rPr>
          <w:rFonts w:ascii="宋体" w:hAnsi="宋体" w:hint="eastAsia"/>
          <w:b/>
          <w:bCs/>
          <w:color w:val="000000" w:themeColor="text1"/>
          <w:sz w:val="24"/>
          <w:szCs w:val="24"/>
          <w:lang w:val="zh-CN"/>
        </w:rPr>
        <w:t>协商</w:t>
      </w:r>
      <w:r>
        <w:rPr>
          <w:rFonts w:ascii="宋体" w:hAnsi="宋体"/>
          <w:b/>
          <w:bCs/>
          <w:color w:val="000000" w:themeColor="text1"/>
          <w:sz w:val="24"/>
          <w:szCs w:val="24"/>
          <w:lang w:val="zh-CN"/>
        </w:rPr>
        <w:t>保证金</w:t>
      </w:r>
    </w:p>
    <w:p w14:paraId="3A58EA2D"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hint="eastAsia"/>
          <w:color w:val="000000" w:themeColor="text1"/>
          <w:sz w:val="24"/>
          <w:szCs w:val="24"/>
        </w:rPr>
        <w:t>本项目无须缴纳协商保证金</w:t>
      </w:r>
    </w:p>
    <w:p w14:paraId="1FF89149" w14:textId="77777777" w:rsidR="0011084A" w:rsidRDefault="005D0EB9">
      <w:pPr>
        <w:pStyle w:val="2"/>
        <w:spacing w:before="0" w:after="0" w:line="360" w:lineRule="auto"/>
        <w:ind w:firstLineChars="200" w:firstLine="482"/>
        <w:rPr>
          <w:rFonts w:ascii="宋体" w:eastAsia="宋体" w:hAnsi="宋体"/>
          <w:bCs w:val="0"/>
          <w:color w:val="000000" w:themeColor="text1"/>
          <w:sz w:val="24"/>
          <w:szCs w:val="24"/>
        </w:rPr>
      </w:pPr>
      <w:bookmarkStart w:id="8" w:name="_Toc162946903"/>
      <w:bookmarkStart w:id="9" w:name="_Toc71106313"/>
      <w:r>
        <w:rPr>
          <w:rFonts w:ascii="宋体" w:eastAsia="宋体" w:hAnsi="宋体" w:hint="eastAsia"/>
          <w:bCs w:val="0"/>
          <w:color w:val="000000" w:themeColor="text1"/>
          <w:sz w:val="24"/>
          <w:szCs w:val="24"/>
          <w:lang w:val="zh-CN"/>
        </w:rPr>
        <w:t>三、</w:t>
      </w:r>
      <w:bookmarkEnd w:id="8"/>
      <w:bookmarkEnd w:id="9"/>
      <w:r>
        <w:rPr>
          <w:rFonts w:ascii="宋体" w:eastAsia="宋体" w:hAnsi="宋体" w:hint="eastAsia"/>
          <w:bCs w:val="0"/>
          <w:color w:val="000000" w:themeColor="text1"/>
          <w:sz w:val="24"/>
          <w:szCs w:val="24"/>
        </w:rPr>
        <w:t>网上投标</w:t>
      </w:r>
    </w:p>
    <w:p w14:paraId="32B1F29E" w14:textId="77777777" w:rsidR="0011084A" w:rsidRDefault="005D0EB9">
      <w:pPr>
        <w:autoSpaceDE w:val="0"/>
        <w:autoSpaceDN w:val="0"/>
        <w:adjustRightInd w:val="0"/>
        <w:snapToGrid w:val="0"/>
        <w:spacing w:line="360" w:lineRule="auto"/>
        <w:ind w:firstLineChars="200" w:firstLine="482"/>
        <w:rPr>
          <w:rFonts w:ascii="宋体" w:hAnsi="宋体"/>
          <w:b/>
          <w:color w:val="000000" w:themeColor="text1"/>
          <w:sz w:val="24"/>
          <w:szCs w:val="24"/>
        </w:rPr>
      </w:pPr>
      <w:r>
        <w:rPr>
          <w:rFonts w:ascii="宋体" w:hAnsi="宋体" w:hint="eastAsia"/>
          <w:b/>
          <w:color w:val="000000" w:themeColor="text1"/>
          <w:sz w:val="24"/>
          <w:szCs w:val="24"/>
        </w:rPr>
        <w:t>7</w:t>
      </w:r>
      <w:r>
        <w:rPr>
          <w:rFonts w:ascii="宋体" w:hAnsi="宋体" w:hint="eastAsia"/>
          <w:b/>
          <w:color w:val="000000" w:themeColor="text1"/>
          <w:sz w:val="24"/>
          <w:szCs w:val="24"/>
        </w:rPr>
        <w:t>、响应文件的制作</w:t>
      </w:r>
    </w:p>
    <w:p w14:paraId="5A94442C" w14:textId="77777777" w:rsidR="0011084A" w:rsidRDefault="005D0EB9">
      <w:pPr>
        <w:autoSpaceDE w:val="0"/>
        <w:autoSpaceDN w:val="0"/>
        <w:adjustRightInd w:val="0"/>
        <w:snapToGrid w:val="0"/>
        <w:spacing w:line="360" w:lineRule="auto"/>
        <w:ind w:firstLineChars="200" w:firstLine="480"/>
        <w:rPr>
          <w:rFonts w:ascii="宋体" w:hAnsi="宋体"/>
          <w:bCs/>
          <w:color w:val="000000" w:themeColor="text1"/>
          <w:sz w:val="24"/>
          <w:szCs w:val="24"/>
        </w:rPr>
      </w:pPr>
      <w:r>
        <w:rPr>
          <w:rFonts w:ascii="宋体" w:hAnsi="宋体" w:hint="eastAsia"/>
          <w:bCs/>
          <w:color w:val="000000" w:themeColor="text1"/>
          <w:sz w:val="24"/>
          <w:szCs w:val="24"/>
        </w:rPr>
        <w:t>7.1.</w:t>
      </w:r>
      <w:r>
        <w:rPr>
          <w:rFonts w:ascii="宋体" w:hAnsi="宋体" w:hint="eastAsia"/>
          <w:bCs/>
          <w:color w:val="000000" w:themeColor="text1"/>
          <w:sz w:val="24"/>
          <w:szCs w:val="24"/>
          <w:lang w:val="zh-CN"/>
        </w:rPr>
        <w:t>供应商应由其法定代表人或法定代表人授权代表在规定的</w:t>
      </w:r>
      <w:r>
        <w:rPr>
          <w:rFonts w:ascii="宋体" w:hAnsi="宋体" w:hint="eastAsia"/>
          <w:bCs/>
          <w:color w:val="000000" w:themeColor="text1"/>
          <w:sz w:val="24"/>
          <w:szCs w:val="24"/>
        </w:rPr>
        <w:t>响应文件递交</w:t>
      </w:r>
      <w:r>
        <w:rPr>
          <w:rFonts w:ascii="宋体" w:hAnsi="宋体" w:hint="eastAsia"/>
          <w:bCs/>
          <w:color w:val="000000" w:themeColor="text1"/>
          <w:sz w:val="24"/>
          <w:szCs w:val="24"/>
          <w:lang w:val="zh-CN"/>
        </w:rPr>
        <w:t>时间内</w:t>
      </w:r>
      <w:r>
        <w:rPr>
          <w:rFonts w:ascii="宋体" w:hAnsi="宋体" w:hint="eastAsia"/>
          <w:bCs/>
          <w:color w:val="000000" w:themeColor="text1"/>
          <w:sz w:val="24"/>
          <w:szCs w:val="24"/>
        </w:rPr>
        <w:t>，</w:t>
      </w:r>
      <w:r>
        <w:rPr>
          <w:rFonts w:ascii="宋体" w:hAnsi="宋体" w:hint="eastAsia"/>
          <w:bCs/>
          <w:color w:val="000000" w:themeColor="text1"/>
          <w:sz w:val="24"/>
          <w:szCs w:val="24"/>
          <w:lang w:val="zh-CN"/>
        </w:rPr>
        <w:t>凭</w:t>
      </w:r>
      <w:r>
        <w:rPr>
          <w:rFonts w:ascii="宋体" w:hAnsi="宋体" w:hint="eastAsia"/>
          <w:bCs/>
          <w:color w:val="000000" w:themeColor="text1"/>
          <w:sz w:val="24"/>
          <w:szCs w:val="24"/>
        </w:rPr>
        <w:t>CA</w:t>
      </w:r>
      <w:r>
        <w:rPr>
          <w:rFonts w:ascii="宋体" w:hAnsi="宋体" w:hint="eastAsia"/>
          <w:bCs/>
          <w:color w:val="000000" w:themeColor="text1"/>
          <w:sz w:val="24"/>
          <w:szCs w:val="24"/>
          <w:lang w:val="zh-CN"/>
        </w:rPr>
        <w:t>数字证书登录</w:t>
      </w:r>
      <w:r>
        <w:rPr>
          <w:rFonts w:ascii="宋体" w:hAnsi="宋体" w:hint="eastAsia"/>
          <w:bCs/>
          <w:color w:val="000000" w:themeColor="text1"/>
          <w:sz w:val="24"/>
          <w:szCs w:val="24"/>
        </w:rPr>
        <w:t>“</w:t>
      </w:r>
      <w:r>
        <w:rPr>
          <w:rFonts w:ascii="宋体" w:hAnsi="宋体" w:hint="eastAsia"/>
          <w:bCs/>
          <w:color w:val="000000" w:themeColor="text1"/>
          <w:sz w:val="24"/>
          <w:szCs w:val="24"/>
          <w:lang w:val="zh-CN"/>
        </w:rPr>
        <w:t>苏采云</w:t>
      </w:r>
      <w:r>
        <w:rPr>
          <w:rFonts w:ascii="宋体" w:hAnsi="宋体" w:hint="eastAsia"/>
          <w:bCs/>
          <w:color w:val="000000" w:themeColor="text1"/>
          <w:sz w:val="24"/>
          <w:szCs w:val="24"/>
        </w:rPr>
        <w:t>”</w:t>
      </w:r>
      <w:r>
        <w:rPr>
          <w:rFonts w:ascii="宋体" w:hAnsi="宋体" w:hint="eastAsia"/>
          <w:bCs/>
          <w:color w:val="000000" w:themeColor="text1"/>
          <w:sz w:val="24"/>
          <w:szCs w:val="24"/>
          <w:lang w:val="zh-CN"/>
        </w:rPr>
        <w:t>系统</w:t>
      </w:r>
      <w:r>
        <w:rPr>
          <w:rFonts w:ascii="宋体" w:hAnsi="宋体" w:hint="eastAsia"/>
          <w:bCs/>
          <w:color w:val="000000" w:themeColor="text1"/>
          <w:sz w:val="24"/>
          <w:szCs w:val="24"/>
        </w:rPr>
        <w:t>（</w:t>
      </w:r>
      <w:r>
        <w:rPr>
          <w:rFonts w:ascii="宋体" w:hAnsi="宋体" w:hint="eastAsia"/>
          <w:bCs/>
          <w:color w:val="000000" w:themeColor="text1"/>
          <w:sz w:val="24"/>
          <w:szCs w:val="24"/>
          <w:lang w:val="zh-CN"/>
        </w:rPr>
        <w:t>网址</w:t>
      </w:r>
      <w:r>
        <w:rPr>
          <w:rFonts w:ascii="宋体" w:hAnsi="宋体" w:hint="eastAsia"/>
          <w:bCs/>
          <w:color w:val="000000" w:themeColor="text1"/>
          <w:sz w:val="24"/>
          <w:szCs w:val="24"/>
        </w:rPr>
        <w:t>：</w:t>
      </w:r>
      <w:r>
        <w:rPr>
          <w:rFonts w:ascii="宋体" w:hAnsi="宋体" w:hint="eastAsia"/>
          <w:bCs/>
          <w:color w:val="000000" w:themeColor="text1"/>
          <w:sz w:val="24"/>
          <w:szCs w:val="24"/>
        </w:rPr>
        <w:t>http://jszfcg.jsczt.cn/</w:t>
      </w:r>
      <w:r>
        <w:rPr>
          <w:rFonts w:ascii="宋体" w:hAnsi="宋体" w:hint="eastAsia"/>
          <w:bCs/>
          <w:color w:val="000000" w:themeColor="text1"/>
          <w:sz w:val="24"/>
          <w:szCs w:val="24"/>
        </w:rPr>
        <w:t>）</w:t>
      </w:r>
      <w:r>
        <w:rPr>
          <w:rFonts w:ascii="宋体" w:hAnsi="宋体" w:hint="eastAsia"/>
          <w:bCs/>
          <w:color w:val="000000" w:themeColor="text1"/>
          <w:sz w:val="24"/>
          <w:szCs w:val="24"/>
          <w:lang w:val="zh-CN"/>
        </w:rPr>
        <w:t>获取</w:t>
      </w:r>
      <w:r>
        <w:rPr>
          <w:rFonts w:ascii="宋体" w:hAnsi="宋体" w:hint="eastAsia"/>
          <w:bCs/>
          <w:color w:val="000000" w:themeColor="text1"/>
          <w:sz w:val="24"/>
          <w:szCs w:val="24"/>
        </w:rPr>
        <w:t>采</w:t>
      </w:r>
      <w:r>
        <w:rPr>
          <w:rFonts w:ascii="宋体" w:hAnsi="宋体" w:hint="eastAsia"/>
          <w:bCs/>
          <w:color w:val="000000" w:themeColor="text1"/>
          <w:sz w:val="24"/>
          <w:szCs w:val="24"/>
        </w:rPr>
        <w:lastRenderedPageBreak/>
        <w:t>购文件，</w:t>
      </w:r>
      <w:r>
        <w:rPr>
          <w:rFonts w:ascii="宋体" w:hAnsi="宋体" w:hint="eastAsia"/>
          <w:bCs/>
          <w:color w:val="000000" w:themeColor="text1"/>
          <w:sz w:val="24"/>
          <w:szCs w:val="24"/>
          <w:lang w:val="zh-CN"/>
        </w:rPr>
        <w:t>在投标客户端制作</w:t>
      </w:r>
      <w:r>
        <w:rPr>
          <w:rFonts w:ascii="宋体" w:hAnsi="宋体" w:hint="eastAsia"/>
          <w:bCs/>
          <w:color w:val="000000" w:themeColor="text1"/>
          <w:sz w:val="24"/>
          <w:szCs w:val="24"/>
        </w:rPr>
        <w:t>响应文件（</w:t>
      </w:r>
      <w:r>
        <w:rPr>
          <w:rFonts w:ascii="宋体" w:hAnsi="宋体" w:hint="eastAsia"/>
          <w:bCs/>
          <w:color w:val="000000" w:themeColor="text1"/>
          <w:sz w:val="24"/>
          <w:szCs w:val="24"/>
          <w:lang w:val="zh-CN"/>
        </w:rPr>
        <w:t>电子数据</w:t>
      </w:r>
      <w:r>
        <w:rPr>
          <w:rFonts w:ascii="宋体" w:hAnsi="宋体" w:hint="eastAsia"/>
          <w:bCs/>
          <w:color w:val="000000" w:themeColor="text1"/>
          <w:sz w:val="24"/>
          <w:szCs w:val="24"/>
        </w:rPr>
        <w:t>），</w:t>
      </w:r>
      <w:r>
        <w:rPr>
          <w:rFonts w:ascii="宋体" w:hAnsi="宋体" w:hint="eastAsia"/>
          <w:bCs/>
          <w:color w:val="000000" w:themeColor="text1"/>
          <w:sz w:val="24"/>
          <w:szCs w:val="24"/>
          <w:lang w:val="zh-CN"/>
        </w:rPr>
        <w:t>并在响应文件递交时间</w:t>
      </w:r>
      <w:r>
        <w:rPr>
          <w:rFonts w:ascii="宋体" w:hAnsi="宋体" w:hint="eastAsia"/>
          <w:bCs/>
          <w:color w:val="000000" w:themeColor="text1"/>
          <w:sz w:val="24"/>
          <w:szCs w:val="24"/>
        </w:rPr>
        <w:t>截止</w:t>
      </w:r>
      <w:r>
        <w:rPr>
          <w:rFonts w:ascii="宋体" w:hAnsi="宋体" w:hint="eastAsia"/>
          <w:bCs/>
          <w:color w:val="000000" w:themeColor="text1"/>
          <w:sz w:val="24"/>
          <w:szCs w:val="24"/>
          <w:lang w:val="zh-CN"/>
        </w:rPr>
        <w:t>之前上传</w:t>
      </w:r>
      <w:r>
        <w:rPr>
          <w:rFonts w:ascii="宋体" w:hAnsi="宋体" w:hint="eastAsia"/>
          <w:bCs/>
          <w:color w:val="000000" w:themeColor="text1"/>
          <w:sz w:val="24"/>
          <w:szCs w:val="24"/>
        </w:rPr>
        <w:t>响应</w:t>
      </w:r>
      <w:r>
        <w:rPr>
          <w:rFonts w:ascii="宋体" w:hAnsi="宋体" w:hint="eastAsia"/>
          <w:bCs/>
          <w:color w:val="000000" w:themeColor="text1"/>
          <w:sz w:val="24"/>
          <w:szCs w:val="24"/>
          <w:lang w:val="zh-CN"/>
        </w:rPr>
        <w:t>文件。</w:t>
      </w:r>
    </w:p>
    <w:p w14:paraId="78476052" w14:textId="77777777" w:rsidR="0011084A" w:rsidRDefault="005D0EB9">
      <w:pPr>
        <w:autoSpaceDE w:val="0"/>
        <w:autoSpaceDN w:val="0"/>
        <w:adjustRightInd w:val="0"/>
        <w:snapToGrid w:val="0"/>
        <w:spacing w:line="360" w:lineRule="auto"/>
        <w:ind w:firstLineChars="200" w:firstLine="480"/>
        <w:rPr>
          <w:rFonts w:ascii="宋体" w:hAnsi="宋体"/>
          <w:bCs/>
          <w:color w:val="000000" w:themeColor="text1"/>
          <w:sz w:val="24"/>
          <w:szCs w:val="24"/>
          <w:lang w:val="zh-CN"/>
        </w:rPr>
      </w:pPr>
      <w:r>
        <w:rPr>
          <w:rFonts w:ascii="宋体" w:hAnsi="宋体" w:hint="eastAsia"/>
          <w:bCs/>
          <w:color w:val="000000" w:themeColor="text1"/>
          <w:sz w:val="24"/>
          <w:szCs w:val="24"/>
        </w:rPr>
        <w:t>7.2.</w:t>
      </w:r>
      <w:r>
        <w:rPr>
          <w:rFonts w:ascii="宋体" w:hAnsi="宋体" w:hint="eastAsia"/>
          <w:bCs/>
          <w:color w:val="000000" w:themeColor="text1"/>
          <w:sz w:val="24"/>
          <w:szCs w:val="24"/>
          <w:lang w:val="zh-CN"/>
        </w:rPr>
        <w:t>供应商应对</w:t>
      </w:r>
      <w:r>
        <w:rPr>
          <w:rFonts w:ascii="宋体" w:hAnsi="宋体" w:hint="eastAsia"/>
          <w:bCs/>
          <w:color w:val="000000" w:themeColor="text1"/>
          <w:sz w:val="24"/>
          <w:szCs w:val="24"/>
          <w:lang w:val="zh-CN"/>
        </w:rPr>
        <w:t>CA</w:t>
      </w:r>
      <w:r>
        <w:rPr>
          <w:rFonts w:ascii="宋体" w:hAnsi="宋体" w:hint="eastAsia"/>
          <w:bCs/>
          <w:color w:val="000000" w:themeColor="text1"/>
          <w:sz w:val="24"/>
          <w:szCs w:val="24"/>
          <w:lang w:val="zh-CN"/>
        </w:rPr>
        <w:t>数字证书妥善保管，如被他人盗用投标，后果自负。</w:t>
      </w:r>
    </w:p>
    <w:p w14:paraId="4FC3ADD9" w14:textId="77777777" w:rsidR="0011084A" w:rsidRDefault="005D0EB9">
      <w:pPr>
        <w:autoSpaceDE w:val="0"/>
        <w:autoSpaceDN w:val="0"/>
        <w:adjustRightInd w:val="0"/>
        <w:snapToGrid w:val="0"/>
        <w:spacing w:line="360" w:lineRule="auto"/>
        <w:ind w:firstLineChars="200" w:firstLine="480"/>
        <w:rPr>
          <w:rFonts w:ascii="宋体" w:hAnsi="宋体"/>
          <w:bCs/>
          <w:color w:val="000000" w:themeColor="text1"/>
          <w:sz w:val="24"/>
          <w:szCs w:val="24"/>
          <w:lang w:val="zh-CN"/>
        </w:rPr>
      </w:pPr>
      <w:r>
        <w:rPr>
          <w:rFonts w:ascii="宋体" w:hAnsi="宋体" w:hint="eastAsia"/>
          <w:bCs/>
          <w:color w:val="000000" w:themeColor="text1"/>
          <w:sz w:val="24"/>
          <w:szCs w:val="24"/>
        </w:rPr>
        <w:t>7.3.</w:t>
      </w:r>
      <w:r>
        <w:rPr>
          <w:rFonts w:ascii="宋体" w:hAnsi="宋体" w:hint="eastAsia"/>
          <w:bCs/>
          <w:color w:val="000000" w:themeColor="text1"/>
          <w:sz w:val="24"/>
          <w:szCs w:val="24"/>
          <w:lang w:val="zh-CN"/>
        </w:rPr>
        <w:t>供应商按采购文件规定的网上解密时间进行解密，如未按时解密后果自负。</w:t>
      </w:r>
    </w:p>
    <w:p w14:paraId="4F1AAE12" w14:textId="77777777" w:rsidR="0011084A" w:rsidRDefault="005D0EB9">
      <w:pPr>
        <w:autoSpaceDE w:val="0"/>
        <w:autoSpaceDN w:val="0"/>
        <w:adjustRightInd w:val="0"/>
        <w:snapToGrid w:val="0"/>
        <w:spacing w:line="360" w:lineRule="auto"/>
        <w:ind w:firstLineChars="200" w:firstLine="480"/>
        <w:rPr>
          <w:rFonts w:ascii="宋体" w:hAnsi="宋体"/>
          <w:bCs/>
          <w:color w:val="000000" w:themeColor="text1"/>
          <w:sz w:val="24"/>
          <w:szCs w:val="24"/>
          <w:lang w:val="zh-CN"/>
        </w:rPr>
      </w:pPr>
      <w:r>
        <w:rPr>
          <w:rFonts w:ascii="宋体" w:hAnsi="宋体" w:hint="eastAsia"/>
          <w:bCs/>
          <w:color w:val="000000" w:themeColor="text1"/>
          <w:sz w:val="24"/>
          <w:szCs w:val="24"/>
        </w:rPr>
        <w:t>7.4.</w:t>
      </w:r>
      <w:r>
        <w:rPr>
          <w:rFonts w:ascii="宋体" w:hAnsi="宋体" w:hint="eastAsia"/>
          <w:bCs/>
          <w:color w:val="000000" w:themeColor="text1"/>
          <w:sz w:val="24"/>
          <w:szCs w:val="24"/>
          <w:lang w:val="zh-CN"/>
        </w:rPr>
        <w:t>供应商应当对采购文件提出的要求和条件作出实质性响应，并在电子投标系统逐条应答。</w:t>
      </w:r>
    </w:p>
    <w:p w14:paraId="3D003D16" w14:textId="77777777" w:rsidR="0011084A" w:rsidRDefault="005D0EB9">
      <w:pPr>
        <w:autoSpaceDE w:val="0"/>
        <w:autoSpaceDN w:val="0"/>
        <w:adjustRightInd w:val="0"/>
        <w:snapToGrid w:val="0"/>
        <w:spacing w:line="360" w:lineRule="auto"/>
        <w:ind w:firstLineChars="200" w:firstLine="480"/>
        <w:rPr>
          <w:rFonts w:ascii="宋体" w:hAnsi="宋体"/>
          <w:bCs/>
          <w:color w:val="000000" w:themeColor="text1"/>
          <w:sz w:val="24"/>
          <w:szCs w:val="24"/>
          <w:lang w:val="zh-CN"/>
        </w:rPr>
      </w:pPr>
      <w:r>
        <w:rPr>
          <w:rFonts w:ascii="宋体" w:hAnsi="宋体" w:hint="eastAsia"/>
          <w:bCs/>
          <w:color w:val="000000" w:themeColor="text1"/>
          <w:sz w:val="24"/>
          <w:szCs w:val="24"/>
        </w:rPr>
        <w:t>7.5.</w:t>
      </w:r>
      <w:r>
        <w:rPr>
          <w:rFonts w:ascii="宋体" w:hAnsi="宋体" w:hint="eastAsia"/>
          <w:bCs/>
          <w:color w:val="000000" w:themeColor="text1"/>
          <w:sz w:val="24"/>
          <w:szCs w:val="24"/>
          <w:lang w:val="zh-CN"/>
        </w:rPr>
        <w:t>供应商应对要求提供的资格证明文件（如资质证书、资格证书）、技术资料（如白皮书、彩页、手册、检测报告等）扫描上传至投标系统。</w:t>
      </w:r>
    </w:p>
    <w:p w14:paraId="2407C4DB" w14:textId="77777777" w:rsidR="0011084A" w:rsidRDefault="005D0EB9">
      <w:pPr>
        <w:autoSpaceDE w:val="0"/>
        <w:autoSpaceDN w:val="0"/>
        <w:adjustRightInd w:val="0"/>
        <w:snapToGrid w:val="0"/>
        <w:spacing w:line="360" w:lineRule="auto"/>
        <w:ind w:firstLineChars="200" w:firstLine="480"/>
        <w:rPr>
          <w:rFonts w:ascii="宋体" w:hAnsi="宋体"/>
          <w:bCs/>
          <w:color w:val="000000" w:themeColor="text1"/>
          <w:sz w:val="24"/>
          <w:szCs w:val="24"/>
          <w:lang w:val="zh-CN"/>
        </w:rPr>
      </w:pPr>
      <w:r>
        <w:rPr>
          <w:rFonts w:ascii="宋体" w:hAnsi="宋体" w:hint="eastAsia"/>
          <w:bCs/>
          <w:color w:val="000000" w:themeColor="text1"/>
          <w:sz w:val="24"/>
          <w:szCs w:val="24"/>
        </w:rPr>
        <w:t>7.6.</w:t>
      </w:r>
      <w:r>
        <w:rPr>
          <w:rFonts w:ascii="宋体" w:hAnsi="宋体" w:hint="eastAsia"/>
          <w:bCs/>
          <w:color w:val="000000" w:themeColor="text1"/>
          <w:sz w:val="24"/>
          <w:szCs w:val="24"/>
          <w:lang w:val="zh-CN"/>
        </w:rPr>
        <w:t>供应商进行网上投标请参照《“苏采云”系统供应商操作手册》网址：</w:t>
      </w:r>
      <w:r>
        <w:rPr>
          <w:rFonts w:ascii="宋体" w:hAnsi="宋体" w:hint="eastAsia"/>
          <w:bCs/>
          <w:color w:val="000000" w:themeColor="text1"/>
          <w:sz w:val="24"/>
          <w:szCs w:val="24"/>
          <w:lang w:val="zh-CN"/>
        </w:rPr>
        <w:t>https://cz.wuxi.gov.cn/doc/2023/10/11/4080287.shtml</w:t>
      </w:r>
      <w:r>
        <w:rPr>
          <w:rFonts w:ascii="宋体" w:hAnsi="宋体" w:hint="eastAsia"/>
          <w:bCs/>
          <w:color w:val="000000" w:themeColor="text1"/>
          <w:sz w:val="24"/>
          <w:szCs w:val="24"/>
          <w:lang w:val="zh-CN"/>
        </w:rPr>
        <w:t>。</w:t>
      </w:r>
    </w:p>
    <w:p w14:paraId="718AF1A7" w14:textId="77777777" w:rsidR="0011084A" w:rsidRDefault="005D0EB9">
      <w:pPr>
        <w:tabs>
          <w:tab w:val="left" w:pos="5355"/>
        </w:tabs>
        <w:autoSpaceDE w:val="0"/>
        <w:autoSpaceDN w:val="0"/>
        <w:adjustRightInd w:val="0"/>
        <w:snapToGrid w:val="0"/>
        <w:spacing w:line="360" w:lineRule="auto"/>
        <w:ind w:firstLineChars="200" w:firstLine="482"/>
        <w:rPr>
          <w:rFonts w:ascii="宋体" w:hAnsi="宋体"/>
          <w:b/>
          <w:bCs/>
          <w:color w:val="000000" w:themeColor="text1"/>
          <w:sz w:val="24"/>
          <w:szCs w:val="24"/>
          <w:lang w:val="zh-CN"/>
        </w:rPr>
      </w:pPr>
      <w:r>
        <w:rPr>
          <w:rFonts w:ascii="宋体" w:hAnsi="宋体"/>
          <w:b/>
          <w:bCs/>
          <w:color w:val="000000" w:themeColor="text1"/>
          <w:sz w:val="24"/>
          <w:szCs w:val="24"/>
          <w:lang w:val="zh-CN"/>
        </w:rPr>
        <w:t>8</w:t>
      </w:r>
      <w:r>
        <w:rPr>
          <w:rFonts w:ascii="宋体" w:hAnsi="宋体" w:hint="eastAsia"/>
          <w:b/>
          <w:bCs/>
          <w:color w:val="000000" w:themeColor="text1"/>
          <w:sz w:val="24"/>
          <w:szCs w:val="24"/>
        </w:rPr>
        <w:t>.</w:t>
      </w:r>
      <w:r>
        <w:rPr>
          <w:rFonts w:ascii="宋体" w:hAnsi="宋体"/>
          <w:b/>
          <w:bCs/>
          <w:color w:val="000000" w:themeColor="text1"/>
          <w:sz w:val="24"/>
          <w:szCs w:val="24"/>
          <w:lang w:val="zh-CN"/>
        </w:rPr>
        <w:t>诚实信用</w:t>
      </w:r>
      <w:r>
        <w:rPr>
          <w:rFonts w:ascii="宋体" w:hAnsi="宋体" w:hint="eastAsia"/>
          <w:b/>
          <w:bCs/>
          <w:color w:val="000000" w:themeColor="text1"/>
          <w:sz w:val="24"/>
          <w:szCs w:val="24"/>
          <w:lang w:val="zh-CN"/>
        </w:rPr>
        <w:t>。</w:t>
      </w:r>
    </w:p>
    <w:p w14:paraId="03B334AE"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lang w:val="zh-CN"/>
        </w:rPr>
        <w:t>8.1</w:t>
      </w:r>
      <w:r>
        <w:rPr>
          <w:rFonts w:ascii="宋体" w:hAnsi="宋体" w:hint="eastAsia"/>
          <w:color w:val="000000" w:themeColor="text1"/>
          <w:sz w:val="24"/>
          <w:szCs w:val="24"/>
        </w:rPr>
        <w:t>.</w:t>
      </w:r>
      <w:r>
        <w:rPr>
          <w:rFonts w:ascii="宋体" w:hAnsi="宋体"/>
          <w:color w:val="000000" w:themeColor="text1"/>
          <w:sz w:val="24"/>
          <w:szCs w:val="24"/>
          <w:lang w:val="zh-CN"/>
        </w:rPr>
        <w:t>供应商不得损害采购人的合法权益。</w:t>
      </w:r>
    </w:p>
    <w:p w14:paraId="6F64EE7F"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lang w:val="zh-CN"/>
        </w:rPr>
        <w:t>8.</w:t>
      </w:r>
      <w:r>
        <w:rPr>
          <w:rFonts w:ascii="宋体" w:hAnsi="宋体" w:hint="eastAsia"/>
          <w:color w:val="000000" w:themeColor="text1"/>
          <w:sz w:val="24"/>
          <w:szCs w:val="24"/>
          <w:lang w:val="zh-CN"/>
        </w:rPr>
        <w:t>2</w:t>
      </w:r>
      <w:r>
        <w:rPr>
          <w:rFonts w:ascii="宋体" w:hAnsi="宋体" w:hint="eastAsia"/>
          <w:color w:val="000000" w:themeColor="text1"/>
          <w:sz w:val="24"/>
          <w:szCs w:val="24"/>
        </w:rPr>
        <w:t>.</w:t>
      </w:r>
      <w:r>
        <w:rPr>
          <w:rFonts w:ascii="宋体" w:hAnsi="宋体" w:hint="eastAsia"/>
          <w:color w:val="000000" w:themeColor="text1"/>
          <w:sz w:val="24"/>
          <w:szCs w:val="24"/>
          <w:lang w:val="zh-CN"/>
        </w:rPr>
        <w:t>供应商不得向江苏弘业国际技术工程有限公司工作人员、协商小组成员行贿或者采取其他不正当手段谋取成交。即使在签订合同后，如果江苏弘业国际技术工程有限公司有证据表明供应商有此行为的，江苏弘业国际技术工程有限公司将单方面终止合同，并在相关网站公告，将其列入不良行为记录名单。</w:t>
      </w:r>
    </w:p>
    <w:p w14:paraId="29C02D57" w14:textId="77777777" w:rsidR="0011084A" w:rsidRDefault="005D0EB9">
      <w:pPr>
        <w:adjustRightInd w:val="0"/>
        <w:snapToGrid w:val="0"/>
        <w:spacing w:line="360" w:lineRule="auto"/>
        <w:ind w:firstLineChars="200" w:firstLine="480"/>
        <w:rPr>
          <w:rFonts w:ascii="宋体" w:hAnsi="宋体"/>
          <w:color w:val="000000" w:themeColor="text1"/>
          <w:sz w:val="24"/>
          <w:szCs w:val="24"/>
        </w:rPr>
      </w:pPr>
      <w:r>
        <w:rPr>
          <w:rFonts w:ascii="宋体" w:hAnsi="宋体"/>
          <w:color w:val="000000" w:themeColor="text1"/>
          <w:sz w:val="24"/>
          <w:szCs w:val="24"/>
          <w:lang w:val="zh-CN"/>
        </w:rPr>
        <w:t>8.</w:t>
      </w:r>
      <w:r>
        <w:rPr>
          <w:rFonts w:ascii="宋体" w:hAnsi="宋体" w:hint="eastAsia"/>
          <w:color w:val="000000" w:themeColor="text1"/>
          <w:sz w:val="24"/>
          <w:szCs w:val="24"/>
          <w:lang w:val="zh-CN"/>
        </w:rPr>
        <w:t>3</w:t>
      </w:r>
      <w:r>
        <w:rPr>
          <w:rFonts w:ascii="宋体" w:hAnsi="宋体" w:hint="eastAsia"/>
          <w:color w:val="000000" w:themeColor="text1"/>
          <w:sz w:val="24"/>
          <w:szCs w:val="24"/>
        </w:rPr>
        <w:t>.</w:t>
      </w:r>
      <w:r>
        <w:rPr>
          <w:rFonts w:ascii="宋体" w:hAnsi="宋体" w:hint="eastAsia"/>
          <w:color w:val="000000" w:themeColor="text1"/>
          <w:sz w:val="24"/>
          <w:szCs w:val="24"/>
          <w:lang w:val="zh-CN"/>
        </w:rPr>
        <w:t>供应商不得虚假质疑和恶意质疑，并对质疑内容的真实性承担责任。</w:t>
      </w:r>
      <w:r>
        <w:rPr>
          <w:rFonts w:ascii="宋体" w:hAnsi="宋体" w:hint="eastAsia"/>
          <w:color w:val="000000" w:themeColor="text1"/>
          <w:sz w:val="24"/>
          <w:szCs w:val="24"/>
        </w:rPr>
        <w:t>供应商或者其他利害关系人通过捏造事实、伪造证明材料等方式提出异议或投诉，阻碍采购活动正常进行的，属于严重不良行为，江苏弘业国际技术工程</w:t>
      </w:r>
      <w:r>
        <w:rPr>
          <w:rFonts w:ascii="宋体" w:hAnsi="宋体" w:hint="eastAsia"/>
          <w:color w:val="000000" w:themeColor="text1"/>
          <w:sz w:val="24"/>
          <w:szCs w:val="24"/>
        </w:rPr>
        <w:t>有限公司将提请有关部门将其列入不良行为记录名单，并依法予以处罚。</w:t>
      </w:r>
    </w:p>
    <w:p w14:paraId="78E45ED7" w14:textId="77777777" w:rsidR="0011084A" w:rsidRDefault="005D0EB9">
      <w:pPr>
        <w:adjustRightInd w:val="0"/>
        <w:snapToGri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lang w:val="zh-CN"/>
        </w:rPr>
        <w:t>8.4</w:t>
      </w:r>
      <w:r>
        <w:rPr>
          <w:rFonts w:ascii="宋体" w:hAnsi="宋体" w:hint="eastAsia"/>
          <w:color w:val="000000" w:themeColor="text1"/>
          <w:sz w:val="24"/>
          <w:szCs w:val="24"/>
        </w:rPr>
        <w:t>.</w:t>
      </w:r>
      <w:r>
        <w:rPr>
          <w:rFonts w:ascii="宋体" w:hAnsi="宋体" w:hint="eastAsia"/>
          <w:color w:val="000000" w:themeColor="text1"/>
          <w:sz w:val="24"/>
          <w:szCs w:val="24"/>
          <w:lang w:val="zh-CN"/>
        </w:rPr>
        <w:t>供应商不得虚假承诺，否则，按照提供虚假材料谋取成交处理。</w:t>
      </w:r>
    </w:p>
    <w:p w14:paraId="4A685641" w14:textId="77777777" w:rsidR="0011084A" w:rsidRDefault="005D0EB9">
      <w:pPr>
        <w:pStyle w:val="2"/>
        <w:spacing w:before="0" w:after="0" w:line="360" w:lineRule="auto"/>
        <w:ind w:firstLineChars="200" w:firstLine="482"/>
        <w:rPr>
          <w:rFonts w:ascii="宋体" w:eastAsia="宋体" w:hAnsi="宋体"/>
          <w:bCs w:val="0"/>
          <w:color w:val="000000" w:themeColor="text1"/>
          <w:sz w:val="24"/>
          <w:szCs w:val="24"/>
          <w:lang w:val="zh-CN"/>
        </w:rPr>
      </w:pPr>
      <w:bookmarkStart w:id="10" w:name="_Toc162946904"/>
      <w:r>
        <w:rPr>
          <w:rFonts w:ascii="宋体" w:eastAsia="宋体" w:hAnsi="宋体" w:hint="eastAsia"/>
          <w:bCs w:val="0"/>
          <w:color w:val="000000" w:themeColor="text1"/>
          <w:sz w:val="24"/>
          <w:szCs w:val="24"/>
          <w:lang w:val="zh-CN"/>
        </w:rPr>
        <w:t>四、</w:t>
      </w:r>
      <w:bookmarkEnd w:id="10"/>
      <w:r>
        <w:rPr>
          <w:rFonts w:ascii="宋体" w:eastAsia="宋体" w:hAnsi="宋体" w:hint="eastAsia"/>
          <w:bCs w:val="0"/>
          <w:color w:val="000000" w:themeColor="text1"/>
          <w:sz w:val="24"/>
          <w:szCs w:val="24"/>
          <w:lang w:val="zh-CN"/>
        </w:rPr>
        <w:t>协商</w:t>
      </w:r>
    </w:p>
    <w:p w14:paraId="6BE02B39" w14:textId="77777777" w:rsidR="0011084A" w:rsidRDefault="005D0EB9">
      <w:pPr>
        <w:autoSpaceDE w:val="0"/>
        <w:autoSpaceDN w:val="0"/>
        <w:adjustRightInd w:val="0"/>
        <w:snapToGrid w:val="0"/>
        <w:spacing w:line="360" w:lineRule="auto"/>
        <w:ind w:firstLineChars="200" w:firstLine="482"/>
        <w:rPr>
          <w:rFonts w:ascii="宋体" w:hAnsi="宋体"/>
          <w:b/>
          <w:bCs/>
          <w:color w:val="000000" w:themeColor="text1"/>
          <w:sz w:val="24"/>
          <w:szCs w:val="24"/>
          <w:lang w:val="zh-CN"/>
        </w:rPr>
      </w:pPr>
      <w:r>
        <w:rPr>
          <w:rFonts w:ascii="宋体" w:hAnsi="宋体"/>
          <w:b/>
          <w:bCs/>
          <w:color w:val="000000" w:themeColor="text1"/>
          <w:sz w:val="24"/>
          <w:szCs w:val="24"/>
          <w:lang w:val="zh-CN"/>
        </w:rPr>
        <w:t>9</w:t>
      </w:r>
      <w:r>
        <w:rPr>
          <w:rFonts w:ascii="宋体" w:hAnsi="宋体" w:hint="eastAsia"/>
          <w:b/>
          <w:bCs/>
          <w:color w:val="000000" w:themeColor="text1"/>
          <w:sz w:val="24"/>
          <w:szCs w:val="24"/>
        </w:rPr>
        <w:t>.</w:t>
      </w:r>
      <w:r>
        <w:rPr>
          <w:rFonts w:ascii="宋体" w:hAnsi="宋体" w:hint="eastAsia"/>
          <w:b/>
          <w:bCs/>
          <w:color w:val="000000" w:themeColor="text1"/>
          <w:sz w:val="24"/>
          <w:szCs w:val="24"/>
          <w:lang w:val="zh-CN"/>
        </w:rPr>
        <w:t>协商</w:t>
      </w:r>
      <w:r>
        <w:rPr>
          <w:rFonts w:ascii="宋体" w:hAnsi="宋体"/>
          <w:b/>
          <w:bCs/>
          <w:color w:val="000000" w:themeColor="text1"/>
          <w:sz w:val="24"/>
          <w:szCs w:val="24"/>
          <w:lang w:val="zh-CN"/>
        </w:rPr>
        <w:t>组织</w:t>
      </w:r>
    </w:p>
    <w:p w14:paraId="604D4D2C"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lang w:val="zh-CN"/>
        </w:rPr>
        <w:t>9.1</w:t>
      </w:r>
      <w:r>
        <w:rPr>
          <w:rFonts w:ascii="宋体" w:hAnsi="宋体" w:hint="eastAsia"/>
          <w:color w:val="000000" w:themeColor="text1"/>
          <w:sz w:val="24"/>
          <w:szCs w:val="24"/>
        </w:rPr>
        <w:t>.</w:t>
      </w:r>
      <w:r>
        <w:rPr>
          <w:rFonts w:ascii="宋体" w:hAnsi="宋体" w:hint="eastAsia"/>
          <w:color w:val="000000" w:themeColor="text1"/>
          <w:sz w:val="24"/>
          <w:szCs w:val="24"/>
          <w:lang w:val="zh-CN"/>
        </w:rPr>
        <w:t>在递交响应文件时间截止后，江苏弘业国际技术工程有限公司在规定的时间和地点组织协商小组与供应商进行协商。</w:t>
      </w:r>
    </w:p>
    <w:p w14:paraId="1B429EC1"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lang w:val="zh-CN"/>
        </w:rPr>
        <w:t>9.2</w:t>
      </w:r>
      <w:r>
        <w:rPr>
          <w:rFonts w:ascii="宋体" w:hAnsi="宋体" w:hint="eastAsia"/>
          <w:color w:val="000000" w:themeColor="text1"/>
          <w:sz w:val="24"/>
          <w:szCs w:val="24"/>
        </w:rPr>
        <w:t>.</w:t>
      </w:r>
      <w:r>
        <w:rPr>
          <w:rFonts w:ascii="宋体" w:hAnsi="宋体" w:hint="eastAsia"/>
          <w:color w:val="000000" w:themeColor="text1"/>
          <w:sz w:val="24"/>
          <w:szCs w:val="24"/>
          <w:lang w:val="zh-CN"/>
        </w:rPr>
        <w:t>协商工作由江苏弘业国际技术工程有限公司负责组织，具体协商事务由依法组建的协商小组负责。</w:t>
      </w:r>
    </w:p>
    <w:p w14:paraId="32E04727" w14:textId="77777777" w:rsidR="0011084A" w:rsidRDefault="005D0EB9">
      <w:pPr>
        <w:autoSpaceDE w:val="0"/>
        <w:autoSpaceDN w:val="0"/>
        <w:adjustRightInd w:val="0"/>
        <w:snapToGrid w:val="0"/>
        <w:spacing w:line="360" w:lineRule="auto"/>
        <w:ind w:firstLineChars="200" w:firstLine="482"/>
        <w:rPr>
          <w:rFonts w:ascii="宋体" w:hAnsi="宋体"/>
          <w:b/>
          <w:color w:val="000000" w:themeColor="text1"/>
          <w:sz w:val="24"/>
          <w:szCs w:val="24"/>
          <w:lang w:val="zh-CN"/>
        </w:rPr>
      </w:pPr>
      <w:r>
        <w:rPr>
          <w:rFonts w:ascii="宋体" w:hAnsi="宋体"/>
          <w:b/>
          <w:color w:val="000000" w:themeColor="text1"/>
          <w:sz w:val="24"/>
          <w:szCs w:val="24"/>
          <w:lang w:val="zh-CN"/>
        </w:rPr>
        <w:t>10</w:t>
      </w:r>
      <w:r>
        <w:rPr>
          <w:rFonts w:ascii="宋体" w:hAnsi="宋体" w:hint="eastAsia"/>
          <w:b/>
          <w:color w:val="000000" w:themeColor="text1"/>
          <w:sz w:val="24"/>
          <w:szCs w:val="24"/>
        </w:rPr>
        <w:t>.</w:t>
      </w:r>
      <w:r>
        <w:rPr>
          <w:rFonts w:ascii="宋体" w:hAnsi="宋体" w:hint="eastAsia"/>
          <w:b/>
          <w:color w:val="000000" w:themeColor="text1"/>
          <w:sz w:val="24"/>
          <w:szCs w:val="24"/>
          <w:lang w:val="zh-CN"/>
        </w:rPr>
        <w:t>协商</w:t>
      </w:r>
      <w:r>
        <w:rPr>
          <w:rFonts w:ascii="宋体" w:hAnsi="宋体"/>
          <w:b/>
          <w:color w:val="000000" w:themeColor="text1"/>
          <w:sz w:val="24"/>
          <w:szCs w:val="24"/>
          <w:lang w:val="zh-CN"/>
        </w:rPr>
        <w:t>程序</w:t>
      </w:r>
    </w:p>
    <w:p w14:paraId="5782098A"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hint="eastAsia"/>
          <w:color w:val="000000" w:themeColor="text1"/>
          <w:sz w:val="24"/>
          <w:szCs w:val="24"/>
          <w:lang w:val="zh-CN"/>
        </w:rPr>
        <w:t>10.1</w:t>
      </w:r>
      <w:r>
        <w:rPr>
          <w:rFonts w:ascii="宋体" w:hAnsi="宋体" w:hint="eastAsia"/>
          <w:color w:val="000000" w:themeColor="text1"/>
          <w:sz w:val="24"/>
          <w:szCs w:val="24"/>
        </w:rPr>
        <w:t>.</w:t>
      </w:r>
      <w:r>
        <w:rPr>
          <w:rFonts w:ascii="宋体" w:hAnsi="宋体" w:hint="eastAsia"/>
          <w:color w:val="000000" w:themeColor="text1"/>
          <w:sz w:val="24"/>
          <w:szCs w:val="24"/>
          <w:lang w:val="zh-CN"/>
        </w:rPr>
        <w:t>响应文件初审。初审分为资格性检查和符合性检查。</w:t>
      </w:r>
    </w:p>
    <w:p w14:paraId="4BF5E381"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hint="eastAsia"/>
          <w:color w:val="000000" w:themeColor="text1"/>
          <w:sz w:val="24"/>
          <w:szCs w:val="24"/>
          <w:lang w:val="zh-CN"/>
        </w:rPr>
        <w:t>资格性检查。依据法律法规和采购文件的规定，对响应文件中的资格资信证明等</w:t>
      </w:r>
      <w:r>
        <w:rPr>
          <w:rFonts w:ascii="宋体" w:hAnsi="宋体" w:hint="eastAsia"/>
          <w:color w:val="000000" w:themeColor="text1"/>
          <w:sz w:val="24"/>
          <w:szCs w:val="24"/>
          <w:lang w:val="zh-CN"/>
        </w:rPr>
        <w:lastRenderedPageBreak/>
        <w:t>进行审查，以确定报价供应商是否具备协商资格。</w:t>
      </w:r>
    </w:p>
    <w:p w14:paraId="58DC61C9"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hint="eastAsia"/>
          <w:color w:val="000000" w:themeColor="text1"/>
          <w:sz w:val="24"/>
          <w:szCs w:val="24"/>
          <w:lang w:val="zh-CN"/>
        </w:rPr>
        <w:t>采购人或采购代理机构在</w:t>
      </w:r>
      <w:r>
        <w:rPr>
          <w:rFonts w:ascii="宋体" w:hAnsi="宋体" w:hint="eastAsia"/>
          <w:color w:val="000000" w:themeColor="text1"/>
          <w:sz w:val="24"/>
          <w:szCs w:val="24"/>
        </w:rPr>
        <w:t>递交响应文件截止时间后</w:t>
      </w:r>
      <w:r>
        <w:rPr>
          <w:rFonts w:ascii="宋体" w:hAnsi="宋体" w:hint="eastAsia"/>
          <w:color w:val="000000" w:themeColor="text1"/>
          <w:sz w:val="24"/>
          <w:szCs w:val="24"/>
          <w:lang w:val="zh-CN"/>
        </w:rPr>
        <w:t>通过“信用中国”网站</w:t>
      </w:r>
      <w:r>
        <w:rPr>
          <w:rFonts w:ascii="宋体" w:hAnsi="宋体" w:hint="eastAsia"/>
          <w:color w:val="000000" w:themeColor="text1"/>
          <w:sz w:val="24"/>
          <w:szCs w:val="24"/>
          <w:lang w:val="zh-CN"/>
        </w:rPr>
        <w:t>(www.creditchina.gov.cn)</w:t>
      </w:r>
      <w:r>
        <w:rPr>
          <w:rFonts w:ascii="宋体" w:hAnsi="宋体" w:hint="eastAsia"/>
          <w:color w:val="000000" w:themeColor="text1"/>
          <w:sz w:val="24"/>
          <w:szCs w:val="24"/>
          <w:lang w:val="zh-CN"/>
        </w:rPr>
        <w:t>、中国政府采购网</w:t>
      </w:r>
      <w:r>
        <w:rPr>
          <w:rFonts w:ascii="宋体" w:hAnsi="宋体" w:hint="eastAsia"/>
          <w:color w:val="000000" w:themeColor="text1"/>
          <w:sz w:val="24"/>
          <w:szCs w:val="24"/>
          <w:lang w:val="zh-CN"/>
        </w:rPr>
        <w:t>(www.ccgp.gov.cn)</w:t>
      </w:r>
      <w:r>
        <w:rPr>
          <w:rFonts w:ascii="宋体" w:hAnsi="宋体" w:hint="eastAsia"/>
          <w:color w:val="000000" w:themeColor="text1"/>
          <w:sz w:val="24"/>
          <w:szCs w:val="24"/>
          <w:lang w:val="zh-CN"/>
        </w:rPr>
        <w:t>、“信用江苏”网站（</w:t>
      </w:r>
      <w:r>
        <w:rPr>
          <w:rFonts w:ascii="宋体" w:hAnsi="宋体" w:hint="eastAsia"/>
          <w:color w:val="000000" w:themeColor="text1"/>
          <w:sz w:val="24"/>
          <w:szCs w:val="24"/>
          <w:lang w:val="zh-CN"/>
        </w:rPr>
        <w:t>credit.jiangsu.gov.cn</w:t>
      </w:r>
      <w:r>
        <w:rPr>
          <w:rFonts w:ascii="宋体" w:hAnsi="宋体" w:hint="eastAsia"/>
          <w:color w:val="000000" w:themeColor="text1"/>
          <w:sz w:val="24"/>
          <w:szCs w:val="24"/>
          <w:lang w:val="zh-CN"/>
        </w:rPr>
        <w:t>）等渠道查询相关供应</w:t>
      </w:r>
      <w:proofErr w:type="gramStart"/>
      <w:r>
        <w:rPr>
          <w:rFonts w:ascii="宋体" w:hAnsi="宋体" w:hint="eastAsia"/>
          <w:color w:val="000000" w:themeColor="text1"/>
          <w:sz w:val="24"/>
          <w:szCs w:val="24"/>
          <w:lang w:val="zh-CN"/>
        </w:rPr>
        <w:t>商主体</w:t>
      </w:r>
      <w:proofErr w:type="gramEnd"/>
      <w:r>
        <w:rPr>
          <w:rFonts w:ascii="宋体" w:hAnsi="宋体" w:hint="eastAsia"/>
          <w:color w:val="000000" w:themeColor="text1"/>
          <w:sz w:val="24"/>
          <w:szCs w:val="24"/>
          <w:lang w:val="zh-CN"/>
        </w:rPr>
        <w:t>信用记录，对列入失信被执行人、重大税收违法案件当事人名单、政府采购严重违法失信行为记录名单及其他不符合《中华人民共和国政府采购法》第二十二条规定条件的供应商，拒绝其参与政府采购活动。</w:t>
      </w:r>
    </w:p>
    <w:p w14:paraId="4AF5AF77"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hint="eastAsia"/>
          <w:color w:val="000000" w:themeColor="text1"/>
          <w:sz w:val="24"/>
          <w:szCs w:val="24"/>
          <w:lang w:val="zh-CN"/>
        </w:rPr>
        <w:t>符合性检查。依据采购文件的规定，</w:t>
      </w:r>
      <w:r>
        <w:rPr>
          <w:rFonts w:ascii="宋体" w:hAnsi="宋体" w:hint="eastAsia"/>
          <w:color w:val="000000" w:themeColor="text1"/>
          <w:sz w:val="24"/>
          <w:szCs w:val="24"/>
          <w:lang w:val="zh-CN"/>
        </w:rPr>
        <w:t>从响应文件的有效性、完整性和对采购文件的响应程度进行审查，以确定是否对采购文件的实质性要求做出响应。</w:t>
      </w:r>
    </w:p>
    <w:p w14:paraId="046E458E" w14:textId="77777777" w:rsidR="0011084A" w:rsidRDefault="005D0EB9">
      <w:pPr>
        <w:autoSpaceDE w:val="0"/>
        <w:autoSpaceDN w:val="0"/>
        <w:adjustRightInd w:val="0"/>
        <w:snapToGrid w:val="0"/>
        <w:spacing w:line="360" w:lineRule="auto"/>
        <w:ind w:firstLineChars="200" w:firstLine="482"/>
        <w:rPr>
          <w:rFonts w:ascii="宋体" w:hAnsi="宋体"/>
          <w:b/>
          <w:color w:val="000000" w:themeColor="text1"/>
          <w:sz w:val="24"/>
          <w:szCs w:val="24"/>
          <w:lang w:val="zh-CN"/>
        </w:rPr>
      </w:pPr>
      <w:bookmarkStart w:id="11" w:name="_Toc71106314"/>
      <w:r>
        <w:rPr>
          <w:rFonts w:ascii="宋体" w:hAnsi="宋体"/>
          <w:b/>
          <w:color w:val="000000" w:themeColor="text1"/>
          <w:sz w:val="24"/>
          <w:szCs w:val="24"/>
          <w:lang w:val="zh-CN"/>
        </w:rPr>
        <w:t>10</w:t>
      </w:r>
      <w:r>
        <w:rPr>
          <w:rFonts w:ascii="宋体" w:hAnsi="宋体" w:hint="eastAsia"/>
          <w:b/>
          <w:color w:val="000000" w:themeColor="text1"/>
          <w:sz w:val="24"/>
          <w:szCs w:val="24"/>
          <w:lang w:val="zh-CN"/>
        </w:rPr>
        <w:t>.2</w:t>
      </w:r>
      <w:r>
        <w:rPr>
          <w:rFonts w:ascii="宋体" w:hAnsi="宋体" w:hint="eastAsia"/>
          <w:b/>
          <w:color w:val="000000" w:themeColor="text1"/>
          <w:sz w:val="24"/>
          <w:szCs w:val="24"/>
        </w:rPr>
        <w:t>.</w:t>
      </w:r>
      <w:r>
        <w:rPr>
          <w:rFonts w:ascii="宋体" w:hAnsi="宋体" w:hint="eastAsia"/>
          <w:b/>
          <w:color w:val="000000" w:themeColor="text1"/>
          <w:sz w:val="24"/>
          <w:szCs w:val="24"/>
          <w:lang w:val="zh-CN"/>
        </w:rPr>
        <w:t>出现下列情形之一协商终止，无成交供应商：</w:t>
      </w:r>
      <w:bookmarkEnd w:id="11"/>
    </w:p>
    <w:p w14:paraId="3FA6A5CC"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bookmarkStart w:id="12" w:name="_Toc71106315"/>
      <w:r>
        <w:rPr>
          <w:rFonts w:ascii="宋体" w:hAnsi="宋体" w:hint="eastAsia"/>
          <w:color w:val="000000" w:themeColor="text1"/>
          <w:sz w:val="24"/>
          <w:szCs w:val="24"/>
          <w:lang w:val="zh-CN"/>
        </w:rPr>
        <w:t>（</w:t>
      </w:r>
      <w:r>
        <w:rPr>
          <w:rFonts w:ascii="宋体" w:hAnsi="宋体"/>
          <w:color w:val="000000" w:themeColor="text1"/>
          <w:sz w:val="24"/>
          <w:szCs w:val="24"/>
          <w:lang w:val="zh-CN"/>
        </w:rPr>
        <w:t>1</w:t>
      </w:r>
      <w:r>
        <w:rPr>
          <w:rFonts w:ascii="宋体" w:hAnsi="宋体"/>
          <w:color w:val="000000" w:themeColor="text1"/>
          <w:sz w:val="24"/>
          <w:szCs w:val="24"/>
          <w:lang w:val="zh-CN"/>
        </w:rPr>
        <w:t>）所有供应商的响应文件被</w:t>
      </w:r>
      <w:r>
        <w:rPr>
          <w:rFonts w:ascii="宋体" w:hAnsi="宋体" w:hint="eastAsia"/>
          <w:color w:val="000000" w:themeColor="text1"/>
          <w:sz w:val="24"/>
          <w:szCs w:val="24"/>
          <w:lang w:val="zh-CN"/>
        </w:rPr>
        <w:t>协商</w:t>
      </w:r>
      <w:r>
        <w:rPr>
          <w:rFonts w:ascii="宋体" w:hAnsi="宋体"/>
          <w:color w:val="000000" w:themeColor="text1"/>
          <w:sz w:val="24"/>
          <w:szCs w:val="24"/>
          <w:lang w:val="zh-CN"/>
        </w:rPr>
        <w:t>小组认定为无效的；</w:t>
      </w:r>
      <w:bookmarkEnd w:id="12"/>
    </w:p>
    <w:p w14:paraId="3170070B"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bookmarkStart w:id="13" w:name="_Toc71106316"/>
      <w:r>
        <w:rPr>
          <w:rFonts w:ascii="宋体" w:hAnsi="宋体" w:hint="eastAsia"/>
          <w:color w:val="000000" w:themeColor="text1"/>
          <w:sz w:val="24"/>
          <w:szCs w:val="24"/>
          <w:lang w:val="zh-CN"/>
        </w:rPr>
        <w:t>（</w:t>
      </w:r>
      <w:r>
        <w:rPr>
          <w:rFonts w:ascii="宋体" w:hAnsi="宋体"/>
          <w:color w:val="000000" w:themeColor="text1"/>
          <w:sz w:val="24"/>
          <w:szCs w:val="24"/>
          <w:lang w:val="zh-CN"/>
        </w:rPr>
        <w:t>2</w:t>
      </w:r>
      <w:r>
        <w:rPr>
          <w:rFonts w:ascii="宋体" w:hAnsi="宋体"/>
          <w:color w:val="000000" w:themeColor="text1"/>
          <w:sz w:val="24"/>
          <w:szCs w:val="24"/>
          <w:lang w:val="zh-CN"/>
        </w:rPr>
        <w:t>）</w:t>
      </w:r>
      <w:r>
        <w:rPr>
          <w:rFonts w:ascii="宋体" w:hAnsi="宋体" w:hint="eastAsia"/>
          <w:color w:val="000000" w:themeColor="text1"/>
          <w:sz w:val="24"/>
          <w:szCs w:val="24"/>
          <w:lang w:val="zh-CN"/>
        </w:rPr>
        <w:t>出现影响采购公正的违法、违规行为的；</w:t>
      </w:r>
      <w:bookmarkEnd w:id="13"/>
    </w:p>
    <w:p w14:paraId="37D8AE61"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bookmarkStart w:id="14" w:name="_Toc71106317"/>
      <w:r>
        <w:rPr>
          <w:rFonts w:ascii="宋体" w:hAnsi="宋体" w:hint="eastAsia"/>
          <w:color w:val="000000" w:themeColor="text1"/>
          <w:sz w:val="24"/>
          <w:szCs w:val="24"/>
          <w:lang w:val="zh-CN"/>
        </w:rPr>
        <w:t>（</w:t>
      </w:r>
      <w:r>
        <w:rPr>
          <w:rFonts w:ascii="宋体" w:hAnsi="宋体"/>
          <w:color w:val="000000" w:themeColor="text1"/>
          <w:sz w:val="24"/>
          <w:szCs w:val="24"/>
          <w:lang w:val="zh-CN"/>
        </w:rPr>
        <w:t>3</w:t>
      </w:r>
      <w:r>
        <w:rPr>
          <w:rFonts w:ascii="宋体" w:hAnsi="宋体"/>
          <w:color w:val="000000" w:themeColor="text1"/>
          <w:sz w:val="24"/>
          <w:szCs w:val="24"/>
          <w:lang w:val="zh-CN"/>
        </w:rPr>
        <w:t>）供应商的最终报价超过采购预算，且采购人不能支付的；</w:t>
      </w:r>
      <w:bookmarkEnd w:id="14"/>
    </w:p>
    <w:p w14:paraId="3CAE18A7"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hint="eastAsia"/>
          <w:color w:val="000000" w:themeColor="text1"/>
          <w:sz w:val="24"/>
          <w:szCs w:val="24"/>
          <w:lang w:val="zh-CN"/>
        </w:rPr>
        <w:t>（</w:t>
      </w:r>
      <w:r>
        <w:rPr>
          <w:rFonts w:ascii="宋体" w:hAnsi="宋体"/>
          <w:color w:val="000000" w:themeColor="text1"/>
          <w:sz w:val="24"/>
          <w:szCs w:val="24"/>
          <w:lang w:val="zh-CN"/>
        </w:rPr>
        <w:t>4</w:t>
      </w:r>
      <w:r>
        <w:rPr>
          <w:rFonts w:ascii="宋体" w:hAnsi="宋体" w:hint="eastAsia"/>
          <w:color w:val="000000" w:themeColor="text1"/>
          <w:sz w:val="24"/>
          <w:szCs w:val="24"/>
          <w:lang w:val="zh-CN"/>
        </w:rPr>
        <w:t>）因重大变故，采购任务取消的；</w:t>
      </w:r>
    </w:p>
    <w:p w14:paraId="3FE4D1F4"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hint="eastAsia"/>
          <w:color w:val="000000" w:themeColor="text1"/>
          <w:sz w:val="24"/>
          <w:szCs w:val="24"/>
          <w:lang w:val="zh-CN"/>
        </w:rPr>
        <w:t>（</w:t>
      </w:r>
      <w:r>
        <w:rPr>
          <w:rFonts w:ascii="宋体" w:hAnsi="宋体"/>
          <w:color w:val="000000" w:themeColor="text1"/>
          <w:sz w:val="24"/>
          <w:szCs w:val="24"/>
          <w:lang w:val="zh-CN"/>
        </w:rPr>
        <w:t>5</w:t>
      </w:r>
      <w:r>
        <w:rPr>
          <w:rFonts w:ascii="宋体" w:hAnsi="宋体"/>
          <w:color w:val="000000" w:themeColor="text1"/>
          <w:sz w:val="24"/>
          <w:szCs w:val="24"/>
          <w:lang w:val="zh-CN"/>
        </w:rPr>
        <w:t>）采购人需求发生重大变化暂时不能确定或供应商提供的服务不能满足需求等。</w:t>
      </w:r>
    </w:p>
    <w:p w14:paraId="1AEAB419"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lang w:val="zh-CN"/>
        </w:rPr>
        <w:t>10</w:t>
      </w:r>
      <w:r>
        <w:rPr>
          <w:rFonts w:ascii="宋体" w:hAnsi="宋体" w:hint="eastAsia"/>
          <w:color w:val="000000" w:themeColor="text1"/>
          <w:sz w:val="24"/>
          <w:szCs w:val="24"/>
          <w:lang w:val="zh-CN"/>
        </w:rPr>
        <w:t>.3</w:t>
      </w:r>
      <w:r>
        <w:rPr>
          <w:rFonts w:ascii="宋体" w:hAnsi="宋体" w:hint="eastAsia"/>
          <w:color w:val="000000" w:themeColor="text1"/>
          <w:sz w:val="24"/>
          <w:szCs w:val="24"/>
        </w:rPr>
        <w:t>.</w:t>
      </w:r>
      <w:r>
        <w:rPr>
          <w:rFonts w:ascii="宋体" w:hAnsi="宋体" w:hint="eastAsia"/>
          <w:color w:val="000000" w:themeColor="text1"/>
          <w:sz w:val="24"/>
          <w:szCs w:val="24"/>
          <w:lang w:val="zh-CN"/>
        </w:rPr>
        <w:t>澄清有关问题。对响应文件中含义不明确、同类问题表述不一致或者有明显文字和计算错误的内容，协商小组可以书面形式（应当由协商小组专家签字）要求供应商作出必要的澄清、说明或者纠正。供应商的澄清、说明或者补正应当采用书面形式，由其授权的代表签字。</w:t>
      </w:r>
    </w:p>
    <w:p w14:paraId="1AA08A0B"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lang w:val="zh-CN"/>
        </w:rPr>
        <w:t>10</w:t>
      </w:r>
      <w:r>
        <w:rPr>
          <w:rFonts w:ascii="宋体" w:hAnsi="宋体" w:hint="eastAsia"/>
          <w:color w:val="000000" w:themeColor="text1"/>
          <w:sz w:val="24"/>
          <w:szCs w:val="24"/>
          <w:lang w:val="zh-CN"/>
        </w:rPr>
        <w:t>.4</w:t>
      </w:r>
      <w:r>
        <w:rPr>
          <w:rFonts w:ascii="宋体" w:hAnsi="宋体" w:hint="eastAsia"/>
          <w:color w:val="000000" w:themeColor="text1"/>
          <w:sz w:val="24"/>
          <w:szCs w:val="24"/>
        </w:rPr>
        <w:t>.</w:t>
      </w:r>
      <w:r>
        <w:rPr>
          <w:rFonts w:ascii="宋体" w:hAnsi="宋体" w:hint="eastAsia"/>
          <w:color w:val="000000" w:themeColor="text1"/>
          <w:sz w:val="24"/>
          <w:szCs w:val="24"/>
          <w:lang w:val="zh-CN"/>
        </w:rPr>
        <w:t>协商小组讨论、确定协商程序和协商内容。</w:t>
      </w:r>
    </w:p>
    <w:p w14:paraId="18DE51D3"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lang w:val="zh-CN"/>
        </w:rPr>
        <w:t>10</w:t>
      </w:r>
      <w:r>
        <w:rPr>
          <w:rFonts w:ascii="宋体" w:hAnsi="宋体" w:hint="eastAsia"/>
          <w:color w:val="000000" w:themeColor="text1"/>
          <w:sz w:val="24"/>
          <w:szCs w:val="24"/>
          <w:lang w:val="zh-CN"/>
        </w:rPr>
        <w:t>.5</w:t>
      </w:r>
      <w:r>
        <w:rPr>
          <w:rFonts w:ascii="宋体" w:hAnsi="宋体" w:hint="eastAsia"/>
          <w:color w:val="000000" w:themeColor="text1"/>
          <w:sz w:val="24"/>
          <w:szCs w:val="24"/>
        </w:rPr>
        <w:t>.</w:t>
      </w:r>
      <w:r>
        <w:rPr>
          <w:rFonts w:ascii="宋体" w:hAnsi="宋体" w:hint="eastAsia"/>
          <w:color w:val="000000" w:themeColor="text1"/>
          <w:sz w:val="24"/>
          <w:szCs w:val="24"/>
          <w:lang w:val="zh-CN"/>
        </w:rPr>
        <w:t>协商小组集中与单一供应商进行协商。</w:t>
      </w:r>
    </w:p>
    <w:p w14:paraId="73DB4A5D"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lang w:val="zh-CN"/>
        </w:rPr>
        <w:t>10</w:t>
      </w:r>
      <w:r>
        <w:rPr>
          <w:rFonts w:ascii="宋体" w:hAnsi="宋体" w:hint="eastAsia"/>
          <w:color w:val="000000" w:themeColor="text1"/>
          <w:sz w:val="24"/>
          <w:szCs w:val="24"/>
          <w:lang w:val="zh-CN"/>
        </w:rPr>
        <w:t>.6</w:t>
      </w:r>
      <w:r>
        <w:rPr>
          <w:rFonts w:ascii="宋体" w:hAnsi="宋体" w:hint="eastAsia"/>
          <w:color w:val="000000" w:themeColor="text1"/>
          <w:sz w:val="24"/>
          <w:szCs w:val="24"/>
        </w:rPr>
        <w:t>.</w:t>
      </w:r>
      <w:r>
        <w:rPr>
          <w:rFonts w:ascii="宋体" w:hAnsi="宋体" w:hint="eastAsia"/>
          <w:color w:val="000000" w:themeColor="text1"/>
          <w:sz w:val="24"/>
          <w:szCs w:val="24"/>
          <w:lang w:val="zh-CN"/>
        </w:rPr>
        <w:t>协商结束后，报价内容如有实质性变动，协商小组将以书面形式通知供应商。</w:t>
      </w:r>
    </w:p>
    <w:p w14:paraId="6BF8053F"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lang w:val="zh-CN"/>
        </w:rPr>
        <w:t>10</w:t>
      </w:r>
      <w:r>
        <w:rPr>
          <w:rFonts w:ascii="宋体" w:hAnsi="宋体" w:hint="eastAsia"/>
          <w:color w:val="000000" w:themeColor="text1"/>
          <w:sz w:val="24"/>
          <w:szCs w:val="24"/>
          <w:lang w:val="zh-CN"/>
        </w:rPr>
        <w:t>.7</w:t>
      </w:r>
      <w:r>
        <w:rPr>
          <w:rFonts w:ascii="宋体" w:hAnsi="宋体" w:hint="eastAsia"/>
          <w:color w:val="000000" w:themeColor="text1"/>
          <w:sz w:val="24"/>
          <w:szCs w:val="24"/>
        </w:rPr>
        <w:t>.</w:t>
      </w:r>
      <w:r>
        <w:rPr>
          <w:rFonts w:ascii="宋体" w:hAnsi="宋体" w:hint="eastAsia"/>
          <w:color w:val="000000" w:themeColor="text1"/>
          <w:sz w:val="24"/>
          <w:szCs w:val="24"/>
          <w:lang w:val="zh-CN"/>
        </w:rPr>
        <w:t>参加协商的供应商根据采购文件和其响应文件在规定的时间内进行最后报价。</w:t>
      </w:r>
    </w:p>
    <w:p w14:paraId="3C9948B1"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lang w:val="zh-CN"/>
        </w:rPr>
        <w:t>10</w:t>
      </w:r>
      <w:r>
        <w:rPr>
          <w:rFonts w:ascii="宋体" w:hAnsi="宋体" w:hint="eastAsia"/>
          <w:color w:val="000000" w:themeColor="text1"/>
          <w:sz w:val="24"/>
          <w:szCs w:val="24"/>
          <w:lang w:val="zh-CN"/>
        </w:rPr>
        <w:t>.8</w:t>
      </w:r>
      <w:r>
        <w:rPr>
          <w:rFonts w:ascii="宋体" w:hAnsi="宋体" w:hint="eastAsia"/>
          <w:color w:val="000000" w:themeColor="text1"/>
          <w:sz w:val="24"/>
          <w:szCs w:val="24"/>
        </w:rPr>
        <w:t>.</w:t>
      </w:r>
      <w:r>
        <w:rPr>
          <w:rFonts w:ascii="宋体" w:hAnsi="宋体" w:hint="eastAsia"/>
          <w:color w:val="000000" w:themeColor="text1"/>
          <w:sz w:val="24"/>
          <w:szCs w:val="24"/>
          <w:lang w:val="zh-CN"/>
        </w:rPr>
        <w:t>如果协</w:t>
      </w:r>
      <w:r>
        <w:rPr>
          <w:rFonts w:ascii="宋体" w:hAnsi="宋体" w:hint="eastAsia"/>
          <w:color w:val="000000" w:themeColor="text1"/>
          <w:sz w:val="24"/>
          <w:szCs w:val="24"/>
          <w:lang w:val="zh-CN"/>
        </w:rPr>
        <w:t>商后供应商最终总报价高于或低于其在响应文件中报价的，分项报价同方向同比例调整。</w:t>
      </w:r>
    </w:p>
    <w:p w14:paraId="2558174A" w14:textId="77777777" w:rsidR="0011084A" w:rsidRDefault="005D0EB9">
      <w:pPr>
        <w:autoSpaceDE w:val="0"/>
        <w:autoSpaceDN w:val="0"/>
        <w:adjustRightInd w:val="0"/>
        <w:snapToGrid w:val="0"/>
        <w:spacing w:line="360" w:lineRule="auto"/>
        <w:ind w:firstLineChars="200" w:firstLine="482"/>
        <w:rPr>
          <w:rFonts w:ascii="宋体" w:hAnsi="宋体"/>
          <w:b/>
          <w:bCs/>
          <w:color w:val="000000" w:themeColor="text1"/>
          <w:sz w:val="24"/>
          <w:szCs w:val="24"/>
          <w:lang w:val="zh-CN"/>
        </w:rPr>
      </w:pPr>
      <w:r>
        <w:rPr>
          <w:rFonts w:ascii="宋体" w:hAnsi="宋体"/>
          <w:b/>
          <w:bCs/>
          <w:color w:val="000000" w:themeColor="text1"/>
          <w:sz w:val="24"/>
          <w:szCs w:val="24"/>
          <w:lang w:val="zh-CN"/>
        </w:rPr>
        <w:t>11</w:t>
      </w:r>
      <w:r>
        <w:rPr>
          <w:rFonts w:ascii="宋体" w:hAnsi="宋体" w:hint="eastAsia"/>
          <w:b/>
          <w:bCs/>
          <w:color w:val="000000" w:themeColor="text1"/>
          <w:sz w:val="24"/>
          <w:szCs w:val="24"/>
          <w:lang w:val="zh-CN"/>
        </w:rPr>
        <w:t>.</w:t>
      </w:r>
      <w:r>
        <w:rPr>
          <w:rFonts w:ascii="宋体" w:hAnsi="宋体"/>
          <w:b/>
          <w:bCs/>
          <w:color w:val="000000" w:themeColor="text1"/>
          <w:sz w:val="24"/>
          <w:szCs w:val="24"/>
          <w:lang w:val="zh-CN"/>
        </w:rPr>
        <w:t>确定成交供应商</w:t>
      </w:r>
    </w:p>
    <w:p w14:paraId="45D55B47" w14:textId="77777777" w:rsidR="0011084A" w:rsidRDefault="005D0EB9">
      <w:pPr>
        <w:adjustRightInd w:val="0"/>
        <w:snapToGrid w:val="0"/>
        <w:spacing w:line="360" w:lineRule="auto"/>
        <w:ind w:firstLineChars="200" w:firstLine="480"/>
        <w:rPr>
          <w:rFonts w:ascii="宋体" w:hAnsi="宋体"/>
          <w:b/>
          <w:color w:val="000000" w:themeColor="text1"/>
          <w:kern w:val="0"/>
          <w:sz w:val="24"/>
          <w:szCs w:val="24"/>
        </w:rPr>
      </w:pPr>
      <w:r>
        <w:rPr>
          <w:rFonts w:ascii="宋体" w:hAnsi="宋体"/>
          <w:color w:val="000000" w:themeColor="text1"/>
          <w:sz w:val="24"/>
          <w:szCs w:val="24"/>
          <w:lang w:val="zh-CN"/>
        </w:rPr>
        <w:t>11.1</w:t>
      </w:r>
      <w:r>
        <w:rPr>
          <w:rFonts w:ascii="宋体" w:hAnsi="宋体" w:hint="eastAsia"/>
          <w:color w:val="000000" w:themeColor="text1"/>
          <w:sz w:val="24"/>
          <w:szCs w:val="24"/>
        </w:rPr>
        <w:t>.</w:t>
      </w:r>
      <w:r>
        <w:rPr>
          <w:rFonts w:ascii="宋体" w:hAnsi="宋体" w:hint="eastAsia"/>
          <w:color w:val="000000" w:themeColor="text1"/>
          <w:sz w:val="24"/>
          <w:szCs w:val="24"/>
          <w:lang w:val="zh-CN"/>
        </w:rPr>
        <w:t>本项目协商采用最低评标价法，在质量和服务均能满足采购文件实质性响</w:t>
      </w:r>
      <w:r>
        <w:rPr>
          <w:rFonts w:ascii="宋体" w:hAnsi="宋体" w:hint="eastAsia"/>
          <w:color w:val="000000" w:themeColor="text1"/>
          <w:sz w:val="24"/>
          <w:szCs w:val="24"/>
          <w:lang w:val="zh-CN"/>
        </w:rPr>
        <w:lastRenderedPageBreak/>
        <w:t>应要求的前提下，以提出最低报价的供应商为成交供应商。</w:t>
      </w:r>
      <w:r>
        <w:rPr>
          <w:rFonts w:ascii="宋体" w:hAnsi="宋体" w:hint="eastAsia"/>
          <w:color w:val="000000" w:themeColor="text1"/>
          <w:sz w:val="24"/>
          <w:szCs w:val="24"/>
        </w:rPr>
        <w:t>协商小组认为，成交候选供应商的最低报价或者某些分项报价明显不合理或者低于成本，有可能影响服务质量和不能诚信履约的，应当要求其在规定的期限内提供书面文件予以解释说明，并提交相关证明材料；否则，协商小组可以取消该供应商的成交候选资格。</w:t>
      </w:r>
    </w:p>
    <w:p w14:paraId="67F6B9A8"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rPr>
      </w:pPr>
      <w:r>
        <w:rPr>
          <w:rFonts w:ascii="宋体" w:hAnsi="宋体"/>
          <w:color w:val="000000" w:themeColor="text1"/>
          <w:sz w:val="24"/>
          <w:szCs w:val="24"/>
        </w:rPr>
        <w:t>11.2</w:t>
      </w:r>
      <w:r>
        <w:rPr>
          <w:rFonts w:ascii="宋体" w:hAnsi="宋体" w:hint="eastAsia"/>
          <w:color w:val="000000" w:themeColor="text1"/>
          <w:sz w:val="24"/>
          <w:szCs w:val="24"/>
        </w:rPr>
        <w:t>.</w:t>
      </w:r>
      <w:r>
        <w:rPr>
          <w:rFonts w:ascii="宋体" w:hAnsi="宋体" w:hint="eastAsia"/>
          <w:color w:val="000000" w:themeColor="text1"/>
          <w:sz w:val="24"/>
          <w:szCs w:val="24"/>
          <w:lang w:val="zh-CN"/>
        </w:rPr>
        <w:t>成交供应商确定后将在江苏省政府采购网进行公示</w:t>
      </w:r>
      <w:r>
        <w:rPr>
          <w:rFonts w:ascii="宋体" w:hAnsi="宋体" w:hint="eastAsia"/>
          <w:color w:val="000000" w:themeColor="text1"/>
          <w:sz w:val="24"/>
          <w:szCs w:val="24"/>
        </w:rPr>
        <w:t>，</w:t>
      </w:r>
      <w:r>
        <w:rPr>
          <w:rFonts w:ascii="宋体" w:hAnsi="宋体" w:hint="eastAsia"/>
          <w:color w:val="000000" w:themeColor="text1"/>
          <w:sz w:val="24"/>
          <w:szCs w:val="24"/>
          <w:lang w:val="zh-CN"/>
        </w:rPr>
        <w:t>公示期为</w:t>
      </w:r>
      <w:r>
        <w:rPr>
          <w:rFonts w:ascii="宋体" w:hAnsi="宋体"/>
          <w:color w:val="000000" w:themeColor="text1"/>
          <w:sz w:val="24"/>
          <w:szCs w:val="24"/>
        </w:rPr>
        <w:t>1</w:t>
      </w:r>
      <w:r>
        <w:rPr>
          <w:rFonts w:ascii="宋体" w:hAnsi="宋体" w:hint="eastAsia"/>
          <w:color w:val="000000" w:themeColor="text1"/>
          <w:sz w:val="24"/>
          <w:szCs w:val="24"/>
          <w:lang w:val="zh-CN"/>
        </w:rPr>
        <w:t>个工作日</w:t>
      </w:r>
      <w:r>
        <w:rPr>
          <w:rFonts w:ascii="宋体" w:hAnsi="宋体" w:hint="eastAsia"/>
          <w:color w:val="000000" w:themeColor="text1"/>
          <w:sz w:val="24"/>
          <w:szCs w:val="24"/>
        </w:rPr>
        <w:t>，</w:t>
      </w:r>
      <w:r>
        <w:rPr>
          <w:rFonts w:ascii="宋体" w:hAnsi="宋体" w:hint="eastAsia"/>
          <w:color w:val="000000" w:themeColor="text1"/>
          <w:sz w:val="24"/>
          <w:szCs w:val="24"/>
          <w:lang w:val="zh-CN"/>
        </w:rPr>
        <w:t>公示的</w:t>
      </w:r>
      <w:r>
        <w:rPr>
          <w:rFonts w:ascii="宋体" w:hAnsi="宋体" w:hint="eastAsia"/>
          <w:color w:val="000000" w:themeColor="text1"/>
          <w:sz w:val="24"/>
          <w:szCs w:val="24"/>
        </w:rPr>
        <w:t>同时</w:t>
      </w:r>
      <w:r>
        <w:rPr>
          <w:rFonts w:ascii="宋体" w:hAnsi="宋体" w:hint="eastAsia"/>
          <w:color w:val="000000" w:themeColor="text1"/>
          <w:sz w:val="24"/>
          <w:szCs w:val="24"/>
          <w:lang w:val="zh-CN"/>
        </w:rPr>
        <w:t>向成交供应商发出成交通知书。</w:t>
      </w:r>
    </w:p>
    <w:p w14:paraId="593071BF"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lang w:val="zh-CN"/>
        </w:rPr>
        <w:t>11.3</w:t>
      </w:r>
      <w:r>
        <w:rPr>
          <w:rFonts w:ascii="宋体" w:hAnsi="宋体" w:hint="eastAsia"/>
          <w:color w:val="000000" w:themeColor="text1"/>
          <w:sz w:val="24"/>
          <w:szCs w:val="24"/>
        </w:rPr>
        <w:t>.</w:t>
      </w:r>
      <w:r>
        <w:rPr>
          <w:rFonts w:ascii="宋体" w:hAnsi="宋体" w:hint="eastAsia"/>
          <w:color w:val="000000" w:themeColor="text1"/>
          <w:sz w:val="24"/>
          <w:szCs w:val="24"/>
          <w:lang w:val="zh-CN"/>
        </w:rPr>
        <w:t>成交通知书对采购人和成交供应商具有同等法律效力。</w:t>
      </w:r>
    </w:p>
    <w:p w14:paraId="6F878E6D"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rPr>
      </w:pPr>
      <w:r>
        <w:rPr>
          <w:rFonts w:ascii="宋体" w:hAnsi="宋体"/>
          <w:color w:val="000000" w:themeColor="text1"/>
          <w:sz w:val="24"/>
          <w:szCs w:val="24"/>
          <w:lang w:val="zh-CN"/>
        </w:rPr>
        <w:t>11.4</w:t>
      </w:r>
      <w:r>
        <w:rPr>
          <w:rFonts w:ascii="宋体" w:hAnsi="宋体" w:hint="eastAsia"/>
          <w:color w:val="000000" w:themeColor="text1"/>
          <w:sz w:val="24"/>
          <w:szCs w:val="24"/>
        </w:rPr>
        <w:t>.</w:t>
      </w:r>
      <w:r>
        <w:rPr>
          <w:rFonts w:ascii="宋体" w:hAnsi="宋体" w:hint="eastAsia"/>
          <w:color w:val="000000" w:themeColor="text1"/>
          <w:sz w:val="24"/>
          <w:szCs w:val="24"/>
        </w:rPr>
        <w:t>成交通知书发出后，采购人或成交供应商拒绝签订合同的，拒绝签订合同的一方应至少向另一方支付与保证金相等的补偿金，以及为协商过程所发生的有关费用和双方商定的其他补偿。</w:t>
      </w:r>
    </w:p>
    <w:p w14:paraId="49335B7D" w14:textId="77777777" w:rsidR="0011084A" w:rsidRDefault="005D0EB9">
      <w:pPr>
        <w:autoSpaceDE w:val="0"/>
        <w:autoSpaceDN w:val="0"/>
        <w:adjustRightInd w:val="0"/>
        <w:snapToGrid w:val="0"/>
        <w:spacing w:line="360" w:lineRule="auto"/>
        <w:ind w:firstLineChars="200" w:firstLine="480"/>
        <w:rPr>
          <w:rFonts w:ascii="宋体" w:hAnsi="宋体"/>
          <w:b/>
          <w:color w:val="000000" w:themeColor="text1"/>
          <w:sz w:val="24"/>
          <w:szCs w:val="24"/>
        </w:rPr>
      </w:pPr>
      <w:r>
        <w:rPr>
          <w:rFonts w:ascii="宋体" w:hAnsi="宋体"/>
          <w:color w:val="000000" w:themeColor="text1"/>
          <w:sz w:val="24"/>
          <w:szCs w:val="24"/>
        </w:rPr>
        <w:t>11.5</w:t>
      </w:r>
      <w:r>
        <w:rPr>
          <w:rFonts w:ascii="宋体" w:hAnsi="宋体" w:hint="eastAsia"/>
          <w:color w:val="000000" w:themeColor="text1"/>
          <w:sz w:val="24"/>
          <w:szCs w:val="24"/>
        </w:rPr>
        <w:t>.</w:t>
      </w:r>
      <w:r>
        <w:rPr>
          <w:rFonts w:ascii="宋体" w:hAnsi="宋体" w:hint="eastAsia"/>
          <w:b/>
          <w:color w:val="000000" w:themeColor="text1"/>
          <w:sz w:val="24"/>
          <w:szCs w:val="24"/>
        </w:rPr>
        <w:t>成交通知书发出后，成交供应商除发生法律规定的</w:t>
      </w:r>
      <w:r>
        <w:rPr>
          <w:rFonts w:ascii="宋体" w:hAnsi="宋体"/>
          <w:b/>
          <w:color w:val="000000" w:themeColor="text1"/>
          <w:sz w:val="24"/>
          <w:szCs w:val="24"/>
        </w:rPr>
        <w:t>不能预见、不能避免并不能克服的客观情况</w:t>
      </w:r>
      <w:r>
        <w:rPr>
          <w:rFonts w:ascii="宋体" w:hAnsi="宋体" w:hint="eastAsia"/>
          <w:b/>
          <w:color w:val="000000" w:themeColor="text1"/>
          <w:sz w:val="24"/>
          <w:szCs w:val="24"/>
        </w:rPr>
        <w:t>外不得放弃或拒绝签订合同的。放弃或拒绝签订合同的，有关部门将其列入不良行为名单。</w:t>
      </w:r>
    </w:p>
    <w:p w14:paraId="5C3261D2" w14:textId="77777777" w:rsidR="0011084A" w:rsidRDefault="005D0EB9">
      <w:pPr>
        <w:tabs>
          <w:tab w:val="left" w:pos="1260"/>
        </w:tabs>
        <w:adjustRightInd w:val="0"/>
        <w:snapToGrid w:val="0"/>
        <w:spacing w:line="360" w:lineRule="auto"/>
        <w:ind w:firstLineChars="200" w:firstLine="480"/>
        <w:rPr>
          <w:rFonts w:ascii="宋体" w:hAnsi="宋体"/>
          <w:color w:val="000000" w:themeColor="text1"/>
          <w:sz w:val="24"/>
          <w:szCs w:val="24"/>
        </w:rPr>
      </w:pPr>
      <w:r>
        <w:rPr>
          <w:rFonts w:ascii="宋体" w:hAnsi="宋体"/>
          <w:color w:val="000000" w:themeColor="text1"/>
          <w:sz w:val="24"/>
          <w:szCs w:val="24"/>
        </w:rPr>
        <w:t>11.6</w:t>
      </w:r>
      <w:r>
        <w:rPr>
          <w:rFonts w:ascii="宋体" w:hAnsi="宋体" w:hint="eastAsia"/>
          <w:color w:val="000000" w:themeColor="text1"/>
          <w:sz w:val="24"/>
          <w:szCs w:val="24"/>
        </w:rPr>
        <w:t>.</w:t>
      </w:r>
      <w:r>
        <w:rPr>
          <w:rFonts w:ascii="宋体" w:hAnsi="宋体" w:hint="eastAsia"/>
          <w:color w:val="000000" w:themeColor="text1"/>
          <w:sz w:val="24"/>
          <w:szCs w:val="24"/>
        </w:rPr>
        <w:t>江苏弘业国际技术工程有限公司</w:t>
      </w:r>
      <w:r>
        <w:rPr>
          <w:rFonts w:ascii="宋体" w:hAnsi="宋体"/>
          <w:color w:val="000000" w:themeColor="text1"/>
          <w:sz w:val="24"/>
          <w:szCs w:val="24"/>
        </w:rPr>
        <w:t>对未</w:t>
      </w:r>
      <w:r>
        <w:rPr>
          <w:rFonts w:ascii="宋体" w:hAnsi="宋体" w:hint="eastAsia"/>
          <w:color w:val="000000" w:themeColor="text1"/>
          <w:sz w:val="24"/>
          <w:szCs w:val="24"/>
        </w:rPr>
        <w:t>成交</w:t>
      </w:r>
      <w:r>
        <w:rPr>
          <w:rFonts w:ascii="宋体" w:hAnsi="宋体"/>
          <w:color w:val="000000" w:themeColor="text1"/>
          <w:sz w:val="24"/>
          <w:szCs w:val="24"/>
        </w:rPr>
        <w:t>的</w:t>
      </w:r>
      <w:r>
        <w:rPr>
          <w:rFonts w:ascii="宋体" w:hAnsi="宋体" w:hint="eastAsia"/>
          <w:color w:val="000000" w:themeColor="text1"/>
          <w:sz w:val="24"/>
          <w:szCs w:val="24"/>
        </w:rPr>
        <w:t>供应商</w:t>
      </w:r>
      <w:r>
        <w:rPr>
          <w:rFonts w:ascii="宋体" w:hAnsi="宋体"/>
          <w:color w:val="000000" w:themeColor="text1"/>
          <w:sz w:val="24"/>
          <w:szCs w:val="24"/>
        </w:rPr>
        <w:t>不作未</w:t>
      </w:r>
      <w:r>
        <w:rPr>
          <w:rFonts w:ascii="宋体" w:hAnsi="宋体" w:hint="eastAsia"/>
          <w:color w:val="000000" w:themeColor="text1"/>
          <w:sz w:val="24"/>
          <w:szCs w:val="24"/>
        </w:rPr>
        <w:t>成交</w:t>
      </w:r>
      <w:r>
        <w:rPr>
          <w:rFonts w:ascii="宋体" w:hAnsi="宋体"/>
          <w:color w:val="000000" w:themeColor="text1"/>
          <w:sz w:val="24"/>
          <w:szCs w:val="24"/>
        </w:rPr>
        <w:t>原因的解释。</w:t>
      </w:r>
    </w:p>
    <w:p w14:paraId="2D39F28B" w14:textId="77777777" w:rsidR="0011084A" w:rsidRDefault="005D0EB9">
      <w:pPr>
        <w:autoSpaceDE w:val="0"/>
        <w:autoSpaceDN w:val="0"/>
        <w:adjustRightInd w:val="0"/>
        <w:snapToGrid w:val="0"/>
        <w:spacing w:line="360" w:lineRule="auto"/>
        <w:ind w:firstLineChars="200" w:firstLine="480"/>
        <w:rPr>
          <w:rFonts w:ascii="宋体" w:hAnsi="宋体"/>
          <w:b/>
          <w:color w:val="000000" w:themeColor="text1"/>
          <w:sz w:val="24"/>
          <w:szCs w:val="24"/>
        </w:rPr>
      </w:pPr>
      <w:r>
        <w:rPr>
          <w:rFonts w:ascii="宋体" w:hAnsi="宋体"/>
          <w:color w:val="000000" w:themeColor="text1"/>
          <w:sz w:val="24"/>
          <w:szCs w:val="24"/>
        </w:rPr>
        <w:t>11.7</w:t>
      </w:r>
      <w:r>
        <w:rPr>
          <w:rFonts w:ascii="宋体" w:hAnsi="宋体" w:hint="eastAsia"/>
          <w:color w:val="000000" w:themeColor="text1"/>
          <w:sz w:val="24"/>
          <w:szCs w:val="24"/>
        </w:rPr>
        <w:t>.</w:t>
      </w:r>
      <w:r>
        <w:rPr>
          <w:rFonts w:ascii="宋体" w:hAnsi="宋体"/>
          <w:color w:val="000000" w:themeColor="text1"/>
          <w:sz w:val="24"/>
          <w:szCs w:val="24"/>
        </w:rPr>
        <w:t>所有</w:t>
      </w:r>
      <w:r>
        <w:rPr>
          <w:rFonts w:ascii="宋体" w:hAnsi="宋体" w:hint="eastAsia"/>
          <w:color w:val="000000" w:themeColor="text1"/>
          <w:sz w:val="24"/>
          <w:szCs w:val="24"/>
        </w:rPr>
        <w:t>响应文件</w:t>
      </w:r>
      <w:r>
        <w:rPr>
          <w:rFonts w:ascii="宋体" w:hAnsi="宋体"/>
          <w:color w:val="000000" w:themeColor="text1"/>
          <w:sz w:val="24"/>
          <w:szCs w:val="24"/>
        </w:rPr>
        <w:t>都将作为档案保存，不论</w:t>
      </w:r>
      <w:r>
        <w:rPr>
          <w:rFonts w:ascii="宋体" w:hAnsi="宋体" w:hint="eastAsia"/>
          <w:color w:val="000000" w:themeColor="text1"/>
          <w:sz w:val="24"/>
          <w:szCs w:val="24"/>
        </w:rPr>
        <w:t>成交</w:t>
      </w:r>
      <w:r>
        <w:rPr>
          <w:rFonts w:ascii="宋体" w:hAnsi="宋体"/>
          <w:color w:val="000000" w:themeColor="text1"/>
          <w:sz w:val="24"/>
          <w:szCs w:val="24"/>
        </w:rPr>
        <w:t>与否，</w:t>
      </w:r>
      <w:r>
        <w:rPr>
          <w:rFonts w:ascii="宋体" w:hAnsi="宋体" w:hint="eastAsia"/>
          <w:color w:val="000000" w:themeColor="text1"/>
          <w:sz w:val="24"/>
          <w:szCs w:val="24"/>
        </w:rPr>
        <w:t>江苏弘业国际技术工程有限公司</w:t>
      </w:r>
      <w:r>
        <w:rPr>
          <w:rFonts w:ascii="宋体" w:hAnsi="宋体"/>
          <w:color w:val="000000" w:themeColor="text1"/>
          <w:sz w:val="24"/>
          <w:szCs w:val="24"/>
        </w:rPr>
        <w:t>均不退回。</w:t>
      </w:r>
    </w:p>
    <w:p w14:paraId="73E82BDD" w14:textId="77777777" w:rsidR="0011084A" w:rsidRDefault="005D0EB9">
      <w:pPr>
        <w:autoSpaceDE w:val="0"/>
        <w:autoSpaceDN w:val="0"/>
        <w:adjustRightInd w:val="0"/>
        <w:snapToGrid w:val="0"/>
        <w:spacing w:line="360" w:lineRule="auto"/>
        <w:ind w:firstLineChars="200" w:firstLine="482"/>
        <w:rPr>
          <w:rFonts w:ascii="宋体" w:hAnsi="宋体"/>
          <w:b/>
          <w:color w:val="000000" w:themeColor="text1"/>
          <w:sz w:val="24"/>
          <w:szCs w:val="24"/>
        </w:rPr>
      </w:pPr>
      <w:r>
        <w:rPr>
          <w:rFonts w:ascii="宋体" w:hAnsi="宋体"/>
          <w:b/>
          <w:color w:val="000000" w:themeColor="text1"/>
          <w:sz w:val="24"/>
          <w:szCs w:val="24"/>
          <w:lang w:val="zh-CN"/>
        </w:rPr>
        <w:t>12</w:t>
      </w:r>
      <w:r>
        <w:rPr>
          <w:rFonts w:ascii="宋体" w:hAnsi="宋体" w:hint="eastAsia"/>
          <w:b/>
          <w:bCs/>
          <w:color w:val="000000" w:themeColor="text1"/>
          <w:sz w:val="24"/>
          <w:szCs w:val="24"/>
          <w:lang w:val="zh-CN"/>
        </w:rPr>
        <w:t>.</w:t>
      </w:r>
      <w:r>
        <w:rPr>
          <w:rFonts w:ascii="宋体" w:hAnsi="宋体"/>
          <w:b/>
          <w:color w:val="000000" w:themeColor="text1"/>
          <w:sz w:val="24"/>
          <w:szCs w:val="24"/>
        </w:rPr>
        <w:t>编写</w:t>
      </w:r>
      <w:r>
        <w:rPr>
          <w:rFonts w:ascii="宋体" w:hAnsi="宋体" w:hint="eastAsia"/>
          <w:b/>
          <w:color w:val="000000" w:themeColor="text1"/>
          <w:sz w:val="24"/>
          <w:szCs w:val="24"/>
        </w:rPr>
        <w:t>协商（评审）</w:t>
      </w:r>
      <w:r>
        <w:rPr>
          <w:rFonts w:ascii="宋体" w:hAnsi="宋体"/>
          <w:b/>
          <w:color w:val="000000" w:themeColor="text1"/>
          <w:sz w:val="24"/>
          <w:szCs w:val="24"/>
        </w:rPr>
        <w:t>报告</w:t>
      </w:r>
    </w:p>
    <w:p w14:paraId="3E8C3D92"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rPr>
      </w:pPr>
      <w:r>
        <w:rPr>
          <w:rFonts w:ascii="宋体" w:hAnsi="宋体"/>
          <w:color w:val="000000" w:themeColor="text1"/>
          <w:sz w:val="24"/>
          <w:szCs w:val="24"/>
        </w:rPr>
        <w:t>12.1</w:t>
      </w:r>
      <w:r>
        <w:rPr>
          <w:rFonts w:ascii="宋体" w:hAnsi="宋体" w:hint="eastAsia"/>
          <w:color w:val="000000" w:themeColor="text1"/>
          <w:sz w:val="24"/>
          <w:szCs w:val="24"/>
        </w:rPr>
        <w:t>.</w:t>
      </w:r>
      <w:r>
        <w:rPr>
          <w:rFonts w:ascii="宋体" w:hAnsi="宋体" w:hint="eastAsia"/>
          <w:color w:val="000000" w:themeColor="text1"/>
          <w:sz w:val="24"/>
          <w:szCs w:val="24"/>
        </w:rPr>
        <w:t>协商小组根据协商过程和</w:t>
      </w:r>
      <w:r>
        <w:rPr>
          <w:rFonts w:ascii="宋体" w:hAnsi="宋体"/>
          <w:color w:val="000000" w:themeColor="text1"/>
          <w:sz w:val="24"/>
          <w:szCs w:val="24"/>
        </w:rPr>
        <w:t>结果编写</w:t>
      </w:r>
      <w:r>
        <w:rPr>
          <w:rFonts w:ascii="宋体" w:hAnsi="宋体" w:hint="eastAsia"/>
          <w:color w:val="000000" w:themeColor="text1"/>
          <w:sz w:val="24"/>
          <w:szCs w:val="24"/>
        </w:rPr>
        <w:t>协商（评审）</w:t>
      </w:r>
      <w:r>
        <w:rPr>
          <w:rFonts w:ascii="宋体" w:hAnsi="宋体"/>
          <w:color w:val="000000" w:themeColor="text1"/>
          <w:sz w:val="24"/>
          <w:szCs w:val="24"/>
        </w:rPr>
        <w:t>报告</w:t>
      </w:r>
      <w:r>
        <w:rPr>
          <w:rFonts w:ascii="宋体" w:hAnsi="宋体" w:hint="eastAsia"/>
          <w:color w:val="000000" w:themeColor="text1"/>
          <w:sz w:val="24"/>
          <w:szCs w:val="24"/>
        </w:rPr>
        <w:t>。</w:t>
      </w:r>
    </w:p>
    <w:p w14:paraId="6CE0D60A" w14:textId="77777777" w:rsidR="0011084A" w:rsidRDefault="005D0EB9">
      <w:pPr>
        <w:autoSpaceDE w:val="0"/>
        <w:autoSpaceDN w:val="0"/>
        <w:adjustRightInd w:val="0"/>
        <w:snapToGrid w:val="0"/>
        <w:spacing w:line="360" w:lineRule="auto"/>
        <w:ind w:firstLineChars="200" w:firstLine="482"/>
        <w:rPr>
          <w:rFonts w:ascii="宋体" w:hAnsi="宋体"/>
          <w:b/>
          <w:bCs/>
          <w:color w:val="000000" w:themeColor="text1"/>
          <w:sz w:val="24"/>
          <w:szCs w:val="24"/>
          <w:lang w:val="zh-CN"/>
        </w:rPr>
      </w:pPr>
      <w:r>
        <w:rPr>
          <w:rFonts w:ascii="宋体" w:hAnsi="宋体"/>
          <w:b/>
          <w:color w:val="000000" w:themeColor="text1"/>
          <w:sz w:val="24"/>
          <w:szCs w:val="24"/>
          <w:lang w:val="zh-CN"/>
        </w:rPr>
        <w:t>13</w:t>
      </w:r>
      <w:r>
        <w:rPr>
          <w:rFonts w:ascii="宋体" w:hAnsi="宋体" w:hint="eastAsia"/>
          <w:b/>
          <w:color w:val="000000" w:themeColor="text1"/>
          <w:sz w:val="24"/>
          <w:szCs w:val="24"/>
        </w:rPr>
        <w:t>.</w:t>
      </w:r>
      <w:r>
        <w:rPr>
          <w:rFonts w:ascii="宋体" w:hAnsi="宋体" w:hint="eastAsia"/>
          <w:b/>
          <w:bCs/>
          <w:color w:val="000000" w:themeColor="text1"/>
          <w:sz w:val="24"/>
          <w:szCs w:val="24"/>
          <w:lang w:val="zh-CN"/>
        </w:rPr>
        <w:t>签订合同</w:t>
      </w:r>
    </w:p>
    <w:p w14:paraId="75288055"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rPr>
        <w:t>13</w:t>
      </w:r>
      <w:r>
        <w:rPr>
          <w:rFonts w:ascii="宋体" w:hAnsi="宋体"/>
          <w:color w:val="000000" w:themeColor="text1"/>
          <w:sz w:val="24"/>
          <w:szCs w:val="24"/>
          <w:lang w:val="zh-CN"/>
        </w:rPr>
        <w:t>.</w:t>
      </w:r>
      <w:r>
        <w:rPr>
          <w:rFonts w:ascii="宋体" w:hAnsi="宋体"/>
          <w:color w:val="000000" w:themeColor="text1"/>
          <w:sz w:val="24"/>
          <w:szCs w:val="24"/>
        </w:rPr>
        <w:t>1</w:t>
      </w:r>
      <w:r>
        <w:rPr>
          <w:rFonts w:ascii="宋体" w:hAnsi="宋体" w:hint="eastAsia"/>
          <w:color w:val="000000" w:themeColor="text1"/>
          <w:sz w:val="24"/>
          <w:szCs w:val="24"/>
        </w:rPr>
        <w:t>.</w:t>
      </w:r>
      <w:r>
        <w:rPr>
          <w:rFonts w:ascii="宋体" w:hAnsi="宋体" w:hint="eastAsia"/>
          <w:color w:val="000000" w:themeColor="text1"/>
          <w:sz w:val="24"/>
          <w:szCs w:val="24"/>
        </w:rPr>
        <w:t>成交供应商应当</w:t>
      </w:r>
      <w:r>
        <w:rPr>
          <w:rFonts w:ascii="宋体" w:hAnsi="宋体" w:hint="eastAsia"/>
          <w:color w:val="000000" w:themeColor="text1"/>
          <w:sz w:val="24"/>
          <w:szCs w:val="24"/>
          <w:lang w:val="zh-CN"/>
        </w:rPr>
        <w:t>自成交通知书发出之日起三十日内，</w:t>
      </w:r>
      <w:r>
        <w:rPr>
          <w:rFonts w:ascii="宋体" w:hAnsi="宋体" w:hint="eastAsia"/>
          <w:color w:val="000000" w:themeColor="text1"/>
          <w:sz w:val="24"/>
          <w:szCs w:val="24"/>
        </w:rPr>
        <w:t>与采购人签订采购合同，所签订的合同不得对单一来源采购文件和响应文件作实质性修改。</w:t>
      </w:r>
    </w:p>
    <w:p w14:paraId="7A9D6BE3"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rPr>
      </w:pPr>
      <w:r>
        <w:rPr>
          <w:rFonts w:ascii="宋体" w:hAnsi="宋体"/>
          <w:color w:val="000000" w:themeColor="text1"/>
          <w:sz w:val="24"/>
          <w:szCs w:val="24"/>
        </w:rPr>
        <w:t>13</w:t>
      </w:r>
      <w:r>
        <w:rPr>
          <w:rFonts w:ascii="宋体" w:hAnsi="宋体"/>
          <w:color w:val="000000" w:themeColor="text1"/>
          <w:sz w:val="24"/>
          <w:szCs w:val="24"/>
          <w:lang w:val="zh-CN"/>
        </w:rPr>
        <w:t>.2</w:t>
      </w:r>
      <w:r>
        <w:rPr>
          <w:rFonts w:ascii="宋体" w:hAnsi="宋体" w:hint="eastAsia"/>
          <w:color w:val="000000" w:themeColor="text1"/>
          <w:sz w:val="24"/>
          <w:szCs w:val="24"/>
        </w:rPr>
        <w:t>.</w:t>
      </w:r>
      <w:r>
        <w:rPr>
          <w:rFonts w:ascii="宋体" w:hAnsi="宋体" w:hint="eastAsia"/>
          <w:color w:val="000000" w:themeColor="text1"/>
          <w:sz w:val="24"/>
          <w:szCs w:val="24"/>
        </w:rPr>
        <w:t>采购人不得向成交供应商提出任何不合理的要求作为签订合同的条件，不得与成交供应商私下订立背离合同实质性内容的协议。</w:t>
      </w:r>
    </w:p>
    <w:p w14:paraId="688A5E0C" w14:textId="77777777" w:rsidR="0011084A" w:rsidRDefault="005D0EB9">
      <w:pPr>
        <w:adjustRightInd w:val="0"/>
        <w:snapToGrid w:val="0"/>
        <w:spacing w:line="360" w:lineRule="auto"/>
        <w:ind w:firstLineChars="200" w:firstLine="480"/>
        <w:rPr>
          <w:rFonts w:ascii="宋体" w:hAnsi="宋体"/>
          <w:color w:val="000000" w:themeColor="text1"/>
          <w:sz w:val="24"/>
          <w:szCs w:val="24"/>
        </w:rPr>
      </w:pPr>
      <w:r>
        <w:rPr>
          <w:rFonts w:ascii="宋体" w:hAnsi="宋体"/>
          <w:color w:val="000000" w:themeColor="text1"/>
          <w:sz w:val="24"/>
          <w:szCs w:val="24"/>
          <w:lang w:val="zh-CN"/>
        </w:rPr>
        <w:t>13.3</w:t>
      </w:r>
      <w:r>
        <w:rPr>
          <w:rFonts w:ascii="宋体" w:hAnsi="宋体" w:hint="eastAsia"/>
          <w:color w:val="000000" w:themeColor="text1"/>
          <w:sz w:val="24"/>
          <w:szCs w:val="24"/>
        </w:rPr>
        <w:t>.</w:t>
      </w:r>
      <w:r>
        <w:rPr>
          <w:rFonts w:ascii="宋体" w:hAnsi="宋体" w:hint="eastAsia"/>
          <w:color w:val="000000" w:themeColor="text1"/>
          <w:sz w:val="24"/>
          <w:szCs w:val="24"/>
        </w:rPr>
        <w:t>成交通知书发出后，采购人改变成交结果或拒绝签订合同的，应至少向成交供应商支付与协商保证金相等的补偿金，以及供应商为参加单一来源采购所发生的有关费用和双方商定的其他补偿，并承担相应的法律责任。</w:t>
      </w:r>
    </w:p>
    <w:p w14:paraId="0EC2AF35"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rPr>
        <w:t>13.4</w:t>
      </w:r>
      <w:r>
        <w:rPr>
          <w:rFonts w:ascii="宋体" w:hAnsi="宋体" w:hint="eastAsia"/>
          <w:color w:val="000000" w:themeColor="text1"/>
          <w:sz w:val="24"/>
          <w:szCs w:val="24"/>
        </w:rPr>
        <w:t>.</w:t>
      </w:r>
      <w:r>
        <w:rPr>
          <w:rFonts w:ascii="宋体" w:hAnsi="宋体" w:hint="eastAsia"/>
          <w:color w:val="000000" w:themeColor="text1"/>
          <w:sz w:val="24"/>
          <w:szCs w:val="24"/>
          <w:lang w:val="zh-CN"/>
        </w:rPr>
        <w:t>成交供应商因不可抗力或者自身原因不能履行采购合同的，采购人可以视情与排位在成交供应商之后第一位的成交候选供应商签订采购合同，以此类推。</w:t>
      </w:r>
    </w:p>
    <w:p w14:paraId="73D5F283" w14:textId="77777777" w:rsidR="0011084A" w:rsidRDefault="005D0EB9">
      <w:pPr>
        <w:autoSpaceDE w:val="0"/>
        <w:autoSpaceDN w:val="0"/>
        <w:adjustRightInd w:val="0"/>
        <w:snapToGrid w:val="0"/>
        <w:spacing w:line="360" w:lineRule="auto"/>
        <w:ind w:firstLineChars="200" w:firstLine="480"/>
        <w:rPr>
          <w:rFonts w:ascii="宋体" w:hAnsi="宋体"/>
          <w:color w:val="000000" w:themeColor="text1"/>
          <w:sz w:val="24"/>
          <w:szCs w:val="24"/>
          <w:lang w:val="zh-CN"/>
        </w:rPr>
      </w:pPr>
      <w:r>
        <w:rPr>
          <w:rFonts w:ascii="宋体" w:hAnsi="宋体"/>
          <w:color w:val="000000" w:themeColor="text1"/>
          <w:sz w:val="24"/>
          <w:szCs w:val="24"/>
          <w:lang w:val="zh-CN"/>
        </w:rPr>
        <w:t>13.5</w:t>
      </w:r>
      <w:r>
        <w:rPr>
          <w:rFonts w:ascii="宋体" w:hAnsi="宋体" w:hint="eastAsia"/>
          <w:color w:val="000000" w:themeColor="text1"/>
          <w:sz w:val="24"/>
          <w:szCs w:val="24"/>
        </w:rPr>
        <w:t>.</w:t>
      </w:r>
      <w:r>
        <w:rPr>
          <w:rFonts w:ascii="宋体" w:hAnsi="宋体" w:hint="eastAsia"/>
          <w:color w:val="000000" w:themeColor="text1"/>
          <w:sz w:val="24"/>
          <w:szCs w:val="24"/>
          <w:lang w:val="zh-CN"/>
        </w:rPr>
        <w:t>采购合同履行中，采购人需追加与合同标的相同的服务的，在不改变合同其他条款的前提下，可以与供应商协商签订补充合同，但所有补充合同的采购金额不</w:t>
      </w:r>
      <w:r>
        <w:rPr>
          <w:rFonts w:ascii="宋体" w:hAnsi="宋体" w:hint="eastAsia"/>
          <w:color w:val="000000" w:themeColor="text1"/>
          <w:sz w:val="24"/>
          <w:szCs w:val="24"/>
          <w:lang w:val="zh-CN"/>
        </w:rPr>
        <w:lastRenderedPageBreak/>
        <w:t>得超过原合同采购金额的百分之十。</w:t>
      </w:r>
    </w:p>
    <w:p w14:paraId="10B0AC6E" w14:textId="77777777" w:rsidR="0011084A" w:rsidRDefault="005D0EB9">
      <w:pPr>
        <w:widowControl/>
        <w:shd w:val="clear" w:color="auto" w:fill="FFFFFF"/>
        <w:spacing w:line="360" w:lineRule="auto"/>
        <w:ind w:firstLineChars="200" w:firstLine="482"/>
        <w:rPr>
          <w:rFonts w:ascii="宋体" w:hAnsi="宋体"/>
          <w:color w:val="000000" w:themeColor="text1"/>
          <w:kern w:val="0"/>
          <w:sz w:val="24"/>
          <w:szCs w:val="24"/>
        </w:rPr>
      </w:pPr>
      <w:r>
        <w:rPr>
          <w:rFonts w:ascii="宋体" w:hAnsi="宋体"/>
          <w:b/>
          <w:bCs/>
          <w:color w:val="000000" w:themeColor="text1"/>
          <w:kern w:val="0"/>
          <w:sz w:val="24"/>
          <w:szCs w:val="24"/>
        </w:rPr>
        <w:t>14</w:t>
      </w:r>
      <w:r>
        <w:rPr>
          <w:rFonts w:ascii="宋体" w:hAnsi="宋体" w:hint="eastAsia"/>
          <w:b/>
          <w:bCs/>
          <w:color w:val="000000" w:themeColor="text1"/>
          <w:kern w:val="0"/>
          <w:sz w:val="24"/>
          <w:szCs w:val="24"/>
        </w:rPr>
        <w:t>.</w:t>
      </w:r>
      <w:r>
        <w:rPr>
          <w:rFonts w:ascii="宋体" w:hAnsi="宋体" w:hint="eastAsia"/>
          <w:b/>
          <w:bCs/>
          <w:color w:val="000000" w:themeColor="text1"/>
          <w:kern w:val="0"/>
          <w:sz w:val="24"/>
          <w:szCs w:val="24"/>
        </w:rPr>
        <w:t>质疑</w:t>
      </w:r>
    </w:p>
    <w:p w14:paraId="5FD2FC8D" w14:textId="77777777" w:rsidR="0011084A" w:rsidRDefault="005D0EB9">
      <w:pPr>
        <w:widowControl/>
        <w:shd w:val="clear" w:color="auto" w:fill="FFFFFF"/>
        <w:spacing w:line="360" w:lineRule="auto"/>
        <w:ind w:firstLineChars="200" w:firstLine="480"/>
        <w:rPr>
          <w:rFonts w:ascii="宋体" w:hAnsi="宋体"/>
          <w:color w:val="000000" w:themeColor="text1"/>
          <w:kern w:val="0"/>
          <w:sz w:val="24"/>
          <w:szCs w:val="24"/>
        </w:rPr>
      </w:pPr>
      <w:r>
        <w:rPr>
          <w:rFonts w:ascii="宋体" w:hAnsi="宋体"/>
          <w:color w:val="000000" w:themeColor="text1"/>
          <w:kern w:val="0"/>
          <w:sz w:val="24"/>
          <w:szCs w:val="24"/>
        </w:rPr>
        <w:t>14.</w:t>
      </w:r>
      <w:r>
        <w:rPr>
          <w:rFonts w:ascii="宋体" w:hAnsi="宋体" w:hint="eastAsia"/>
          <w:color w:val="000000" w:themeColor="text1"/>
          <w:kern w:val="0"/>
          <w:sz w:val="24"/>
          <w:szCs w:val="24"/>
        </w:rPr>
        <w:t>1.</w:t>
      </w:r>
      <w:r>
        <w:rPr>
          <w:rFonts w:ascii="宋体" w:hAnsi="宋体" w:hint="eastAsia"/>
          <w:color w:val="000000" w:themeColor="text1"/>
          <w:kern w:val="0"/>
          <w:sz w:val="24"/>
          <w:szCs w:val="24"/>
        </w:rPr>
        <w:t>供应商对采购活动事项有疑问的，可以向采购代理机构提出询问，采购代理机构将依法作出答复，但答复的内容不涉及商业秘密</w:t>
      </w:r>
      <w:r>
        <w:rPr>
          <w:rFonts w:ascii="宋体" w:hAnsi="宋体" w:hint="eastAsia"/>
          <w:b/>
          <w:bCs/>
          <w:color w:val="000000" w:themeColor="text1"/>
          <w:kern w:val="0"/>
          <w:sz w:val="24"/>
          <w:szCs w:val="24"/>
        </w:rPr>
        <w:t>。</w:t>
      </w:r>
    </w:p>
    <w:p w14:paraId="5385DAE5" w14:textId="77777777" w:rsidR="0011084A" w:rsidRDefault="005D0EB9">
      <w:pPr>
        <w:widowControl/>
        <w:shd w:val="clear" w:color="auto" w:fill="FFFFFF"/>
        <w:spacing w:line="360" w:lineRule="auto"/>
        <w:ind w:firstLineChars="200" w:firstLine="480"/>
        <w:rPr>
          <w:rFonts w:ascii="宋体" w:hAnsi="宋体"/>
          <w:color w:val="000000" w:themeColor="text1"/>
          <w:kern w:val="0"/>
          <w:sz w:val="24"/>
          <w:szCs w:val="24"/>
        </w:rPr>
      </w:pPr>
      <w:r>
        <w:rPr>
          <w:rFonts w:ascii="宋体" w:hAnsi="宋体"/>
          <w:color w:val="000000" w:themeColor="text1"/>
          <w:kern w:val="0"/>
          <w:sz w:val="24"/>
          <w:szCs w:val="24"/>
        </w:rPr>
        <w:t>14.</w:t>
      </w:r>
      <w:r>
        <w:rPr>
          <w:rFonts w:ascii="宋体" w:hAnsi="宋体" w:hint="eastAsia"/>
          <w:color w:val="000000" w:themeColor="text1"/>
          <w:kern w:val="0"/>
          <w:sz w:val="24"/>
          <w:szCs w:val="24"/>
        </w:rPr>
        <w:t>2.</w:t>
      </w:r>
      <w:r>
        <w:rPr>
          <w:rFonts w:ascii="宋体" w:hAnsi="宋体" w:hint="eastAsia"/>
          <w:color w:val="000000" w:themeColor="text1"/>
          <w:kern w:val="0"/>
          <w:sz w:val="24"/>
          <w:szCs w:val="24"/>
        </w:rPr>
        <w:t>供应商认为采购文件、采购过程和中标结果使自己的合法权益受到损害的，可以在知道或者应知其权益受到损害之日起七个工作日内，将质疑文件原件送达采购人或采购代理机构。</w:t>
      </w:r>
    </w:p>
    <w:p w14:paraId="27F53BF6" w14:textId="77777777" w:rsidR="0011084A" w:rsidRDefault="005D0EB9">
      <w:pPr>
        <w:widowControl/>
        <w:shd w:val="clear" w:color="auto" w:fill="FFFFFF"/>
        <w:spacing w:line="360" w:lineRule="auto"/>
        <w:ind w:firstLineChars="200" w:firstLine="480"/>
        <w:rPr>
          <w:rFonts w:ascii="宋体" w:hAnsi="宋体"/>
          <w:color w:val="000000" w:themeColor="text1"/>
          <w:kern w:val="0"/>
          <w:sz w:val="24"/>
          <w:szCs w:val="24"/>
        </w:rPr>
      </w:pPr>
      <w:r>
        <w:rPr>
          <w:rFonts w:ascii="宋体" w:hAnsi="宋体"/>
          <w:color w:val="000000" w:themeColor="text1"/>
          <w:kern w:val="0"/>
          <w:sz w:val="24"/>
          <w:szCs w:val="24"/>
        </w:rPr>
        <w:t>供应商应知其权益受到损害之日，是指：</w:t>
      </w:r>
    </w:p>
    <w:p w14:paraId="518A0A33" w14:textId="77777777" w:rsidR="0011084A" w:rsidRDefault="005D0EB9">
      <w:pPr>
        <w:widowControl/>
        <w:shd w:val="clear" w:color="auto" w:fill="FFFFFF"/>
        <w:spacing w:line="360" w:lineRule="auto"/>
        <w:ind w:firstLineChars="200" w:firstLine="480"/>
        <w:rPr>
          <w:rFonts w:ascii="宋体" w:hAnsi="宋体"/>
          <w:color w:val="000000" w:themeColor="text1"/>
          <w:kern w:val="0"/>
          <w:sz w:val="24"/>
          <w:szCs w:val="24"/>
        </w:rPr>
      </w:pPr>
      <w:r>
        <w:rPr>
          <w:rFonts w:ascii="宋体" w:hAnsi="宋体"/>
          <w:color w:val="000000" w:themeColor="text1"/>
          <w:kern w:val="0"/>
          <w:sz w:val="24"/>
          <w:szCs w:val="24"/>
        </w:rPr>
        <w:t>（一）对可以质疑的采购文件提出质疑的，为收到采购文件之日或者采购文件公告期限届满之日；</w:t>
      </w:r>
    </w:p>
    <w:p w14:paraId="41BB5DFE" w14:textId="77777777" w:rsidR="0011084A" w:rsidRDefault="005D0EB9">
      <w:pPr>
        <w:widowControl/>
        <w:shd w:val="clear" w:color="auto" w:fill="FFFFFF"/>
        <w:spacing w:line="360" w:lineRule="auto"/>
        <w:ind w:firstLineChars="200" w:firstLine="480"/>
        <w:rPr>
          <w:rFonts w:ascii="宋体" w:hAnsi="宋体"/>
          <w:color w:val="000000" w:themeColor="text1"/>
          <w:kern w:val="0"/>
          <w:sz w:val="24"/>
          <w:szCs w:val="24"/>
        </w:rPr>
      </w:pPr>
      <w:r>
        <w:rPr>
          <w:rFonts w:ascii="宋体" w:hAnsi="宋体"/>
          <w:color w:val="000000" w:themeColor="text1"/>
          <w:kern w:val="0"/>
          <w:sz w:val="24"/>
          <w:szCs w:val="24"/>
        </w:rPr>
        <w:t>（二）对采购过程提出质疑的，为各采购程序环节结束之日；</w:t>
      </w:r>
    </w:p>
    <w:p w14:paraId="4F7380A4" w14:textId="77777777" w:rsidR="0011084A" w:rsidRDefault="005D0EB9">
      <w:pPr>
        <w:widowControl/>
        <w:shd w:val="clear" w:color="auto" w:fill="FFFFFF"/>
        <w:spacing w:line="360" w:lineRule="auto"/>
        <w:ind w:firstLineChars="200" w:firstLine="480"/>
        <w:rPr>
          <w:rFonts w:ascii="宋体" w:hAnsi="宋体"/>
          <w:color w:val="000000" w:themeColor="text1"/>
          <w:kern w:val="0"/>
          <w:sz w:val="24"/>
          <w:szCs w:val="24"/>
        </w:rPr>
      </w:pPr>
      <w:r>
        <w:rPr>
          <w:rFonts w:ascii="宋体" w:hAnsi="宋体"/>
          <w:color w:val="000000" w:themeColor="text1"/>
          <w:kern w:val="0"/>
          <w:sz w:val="24"/>
          <w:szCs w:val="24"/>
        </w:rPr>
        <w:t>（三）对中标或者成交结果提出质疑的，为中标或者成交结果公告期限届满之日。</w:t>
      </w:r>
    </w:p>
    <w:p w14:paraId="4099B07E" w14:textId="77777777" w:rsidR="0011084A" w:rsidRDefault="005D0EB9">
      <w:pPr>
        <w:widowControl/>
        <w:shd w:val="clear" w:color="auto" w:fill="FFFFFF"/>
        <w:spacing w:line="360" w:lineRule="auto"/>
        <w:ind w:firstLineChars="200" w:firstLine="480"/>
        <w:rPr>
          <w:rFonts w:ascii="宋体" w:hAnsi="宋体"/>
          <w:color w:val="000000" w:themeColor="text1"/>
          <w:kern w:val="0"/>
          <w:sz w:val="24"/>
          <w:szCs w:val="24"/>
        </w:rPr>
      </w:pPr>
      <w:r>
        <w:rPr>
          <w:rFonts w:ascii="宋体" w:hAnsi="宋体"/>
          <w:color w:val="000000" w:themeColor="text1"/>
          <w:kern w:val="0"/>
          <w:sz w:val="24"/>
          <w:szCs w:val="24"/>
        </w:rPr>
        <w:t>14</w:t>
      </w:r>
      <w:r>
        <w:rPr>
          <w:rFonts w:ascii="宋体" w:hAnsi="宋体" w:hint="eastAsia"/>
          <w:color w:val="000000" w:themeColor="text1"/>
          <w:kern w:val="0"/>
          <w:sz w:val="24"/>
          <w:szCs w:val="24"/>
        </w:rPr>
        <w:t>.3.</w:t>
      </w:r>
      <w:r>
        <w:rPr>
          <w:rFonts w:ascii="宋体" w:hAnsi="宋体" w:hint="eastAsia"/>
          <w:color w:val="000000" w:themeColor="text1"/>
          <w:kern w:val="0"/>
          <w:sz w:val="24"/>
          <w:szCs w:val="24"/>
        </w:rPr>
        <w:t>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w:t>
      </w:r>
      <w:r>
        <w:rPr>
          <w:rFonts w:ascii="宋体" w:hAnsi="宋体" w:hint="eastAsia"/>
          <w:color w:val="000000" w:themeColor="text1"/>
          <w:kern w:val="0"/>
          <w:sz w:val="24"/>
          <w:szCs w:val="24"/>
        </w:rPr>
        <w:t>质疑书应当现场提交至采购代理机构联系人处，提交时应出示有效身份证明。未按上述要求提交质疑书的，质疑不予受理。</w:t>
      </w:r>
    </w:p>
    <w:p w14:paraId="2C578954" w14:textId="77777777" w:rsidR="0011084A" w:rsidRDefault="005D0EB9">
      <w:pPr>
        <w:widowControl/>
        <w:shd w:val="clear" w:color="auto" w:fill="FFFFFF"/>
        <w:spacing w:line="360" w:lineRule="auto"/>
        <w:ind w:firstLineChars="200" w:firstLine="480"/>
        <w:rPr>
          <w:rFonts w:ascii="宋体" w:hAnsi="宋体"/>
          <w:color w:val="000000" w:themeColor="text1"/>
          <w:kern w:val="0"/>
          <w:sz w:val="24"/>
          <w:szCs w:val="24"/>
        </w:rPr>
      </w:pPr>
      <w:r>
        <w:rPr>
          <w:rFonts w:ascii="宋体" w:hAnsi="宋体" w:hint="eastAsia"/>
          <w:color w:val="000000" w:themeColor="text1"/>
          <w:kern w:val="0"/>
          <w:sz w:val="24"/>
          <w:szCs w:val="24"/>
        </w:rPr>
        <w:t>采购代理机构将在一定范围内公开质疑人的名称、质疑事项、质疑处理结果，供有关采购人、财政部门、行业协会查询。</w:t>
      </w:r>
    </w:p>
    <w:p w14:paraId="53173FE3" w14:textId="77777777" w:rsidR="0011084A" w:rsidRDefault="005D0EB9">
      <w:pPr>
        <w:widowControl/>
        <w:shd w:val="clear" w:color="auto" w:fill="FFFFFF"/>
        <w:spacing w:line="360" w:lineRule="auto"/>
        <w:ind w:firstLineChars="200" w:firstLine="480"/>
        <w:rPr>
          <w:rFonts w:ascii="宋体" w:hAnsi="宋体"/>
          <w:color w:val="000000" w:themeColor="text1"/>
          <w:kern w:val="0"/>
          <w:sz w:val="24"/>
          <w:szCs w:val="24"/>
        </w:rPr>
      </w:pPr>
      <w:r>
        <w:rPr>
          <w:rFonts w:ascii="宋体" w:hAnsi="宋体"/>
          <w:color w:val="000000" w:themeColor="text1"/>
          <w:kern w:val="0"/>
          <w:sz w:val="24"/>
          <w:szCs w:val="24"/>
        </w:rPr>
        <w:t>14</w:t>
      </w:r>
      <w:r>
        <w:rPr>
          <w:rFonts w:ascii="宋体" w:hAnsi="宋体" w:hint="eastAsia"/>
          <w:color w:val="000000" w:themeColor="text1"/>
          <w:kern w:val="0"/>
          <w:sz w:val="24"/>
          <w:szCs w:val="24"/>
        </w:rPr>
        <w:t>.4.</w:t>
      </w:r>
      <w:r>
        <w:rPr>
          <w:rFonts w:ascii="宋体" w:hAnsi="宋体" w:hint="eastAsia"/>
          <w:color w:val="000000" w:themeColor="text1"/>
          <w:kern w:val="0"/>
          <w:sz w:val="24"/>
          <w:szCs w:val="24"/>
        </w:rPr>
        <w:t>质疑文件应包括以下主要内容，并按照“谁主张、谁举证”的原则，附上相关证明材料。否则，采购代理机构不予受理：</w:t>
      </w:r>
    </w:p>
    <w:p w14:paraId="26EBEEB7" w14:textId="77777777" w:rsidR="0011084A" w:rsidRDefault="005D0EB9">
      <w:pPr>
        <w:widowControl/>
        <w:shd w:val="clear" w:color="auto" w:fill="FFFFFF"/>
        <w:spacing w:line="360" w:lineRule="auto"/>
        <w:ind w:firstLineChars="200" w:firstLine="480"/>
        <w:rPr>
          <w:rFonts w:ascii="宋体" w:hAnsi="宋体"/>
          <w:color w:val="000000" w:themeColor="text1"/>
          <w:kern w:val="0"/>
          <w:sz w:val="24"/>
          <w:szCs w:val="24"/>
        </w:rPr>
      </w:pPr>
      <w:r>
        <w:rPr>
          <w:rFonts w:ascii="宋体" w:hAnsi="宋体" w:hint="eastAsia"/>
          <w:color w:val="000000" w:themeColor="text1"/>
          <w:kern w:val="0"/>
          <w:sz w:val="24"/>
          <w:szCs w:val="24"/>
        </w:rPr>
        <w:t>（</w:t>
      </w:r>
      <w:r>
        <w:rPr>
          <w:rFonts w:ascii="宋体" w:hAnsi="宋体" w:hint="eastAsia"/>
          <w:color w:val="000000" w:themeColor="text1"/>
          <w:kern w:val="0"/>
          <w:sz w:val="24"/>
          <w:szCs w:val="24"/>
        </w:rPr>
        <w:t>1</w:t>
      </w:r>
      <w:r>
        <w:rPr>
          <w:rFonts w:ascii="宋体" w:hAnsi="宋体" w:hint="eastAsia"/>
          <w:color w:val="000000" w:themeColor="text1"/>
          <w:kern w:val="0"/>
          <w:sz w:val="24"/>
          <w:szCs w:val="24"/>
        </w:rPr>
        <w:t>）质疑项目名称、项目编号、包号、采购公告发布时间、开标时间；</w:t>
      </w:r>
    </w:p>
    <w:p w14:paraId="7F96482C" w14:textId="77777777" w:rsidR="0011084A" w:rsidRDefault="005D0EB9">
      <w:pPr>
        <w:widowControl/>
        <w:shd w:val="clear" w:color="auto" w:fill="FFFFFF"/>
        <w:spacing w:line="360" w:lineRule="auto"/>
        <w:ind w:firstLineChars="200" w:firstLine="480"/>
        <w:rPr>
          <w:rFonts w:ascii="宋体" w:hAnsi="宋体"/>
          <w:color w:val="000000" w:themeColor="text1"/>
          <w:kern w:val="0"/>
          <w:sz w:val="24"/>
          <w:szCs w:val="24"/>
        </w:rPr>
      </w:pPr>
      <w:r>
        <w:rPr>
          <w:rFonts w:ascii="宋体" w:hAnsi="宋体" w:hint="eastAsia"/>
          <w:color w:val="000000" w:themeColor="text1"/>
          <w:kern w:val="0"/>
          <w:sz w:val="24"/>
          <w:szCs w:val="24"/>
        </w:rPr>
        <w:t>（</w:t>
      </w:r>
      <w:r>
        <w:rPr>
          <w:rFonts w:ascii="宋体" w:hAnsi="宋体" w:hint="eastAsia"/>
          <w:color w:val="000000" w:themeColor="text1"/>
          <w:kern w:val="0"/>
          <w:sz w:val="24"/>
          <w:szCs w:val="24"/>
        </w:rPr>
        <w:t>2</w:t>
      </w:r>
      <w:r>
        <w:rPr>
          <w:rFonts w:ascii="宋体" w:hAnsi="宋体" w:hint="eastAsia"/>
          <w:color w:val="000000" w:themeColor="text1"/>
          <w:kern w:val="0"/>
          <w:sz w:val="24"/>
          <w:szCs w:val="24"/>
        </w:rPr>
        <w:t>）具体的质疑事项及法律依据（具体条款）；</w:t>
      </w:r>
    </w:p>
    <w:p w14:paraId="087999E4" w14:textId="77777777" w:rsidR="0011084A" w:rsidRDefault="005D0EB9">
      <w:pPr>
        <w:widowControl/>
        <w:shd w:val="clear" w:color="auto" w:fill="FFFFFF"/>
        <w:spacing w:line="360" w:lineRule="auto"/>
        <w:ind w:firstLineChars="200" w:firstLine="480"/>
        <w:rPr>
          <w:rFonts w:ascii="宋体" w:hAnsi="宋体"/>
          <w:color w:val="000000" w:themeColor="text1"/>
          <w:kern w:val="0"/>
          <w:sz w:val="24"/>
          <w:szCs w:val="24"/>
        </w:rPr>
      </w:pPr>
      <w:r>
        <w:rPr>
          <w:rFonts w:ascii="宋体" w:hAnsi="宋体" w:hint="eastAsia"/>
          <w:color w:val="000000" w:themeColor="text1"/>
          <w:kern w:val="0"/>
          <w:sz w:val="24"/>
          <w:szCs w:val="24"/>
        </w:rPr>
        <w:t>（</w:t>
      </w:r>
      <w:r>
        <w:rPr>
          <w:rFonts w:ascii="宋体" w:hAnsi="宋体" w:hint="eastAsia"/>
          <w:color w:val="000000" w:themeColor="text1"/>
          <w:kern w:val="0"/>
          <w:sz w:val="24"/>
          <w:szCs w:val="24"/>
        </w:rPr>
        <w:t>3</w:t>
      </w:r>
      <w:r>
        <w:rPr>
          <w:rFonts w:ascii="宋体" w:hAnsi="宋体" w:hint="eastAsia"/>
          <w:color w:val="000000" w:themeColor="text1"/>
          <w:kern w:val="0"/>
          <w:sz w:val="24"/>
          <w:szCs w:val="24"/>
        </w:rPr>
        <w:t>）质疑相关证明文件或证明材料，如果涉及到产品功能或技术指标的</w:t>
      </w:r>
      <w:r>
        <w:rPr>
          <w:rFonts w:ascii="宋体" w:hAnsi="宋体" w:hint="eastAsia"/>
          <w:color w:val="000000" w:themeColor="text1"/>
          <w:kern w:val="0"/>
          <w:sz w:val="24"/>
          <w:szCs w:val="24"/>
        </w:rPr>
        <w:t>，应出具相关制造商的证明文件（友情提示：供应商全部产品线中没有满足技术需求要求的产品才可以对采购产品提出质疑，并提出</w:t>
      </w:r>
      <w:r>
        <w:rPr>
          <w:rFonts w:ascii="宋体" w:hAnsi="宋体" w:hint="eastAsia"/>
          <w:b/>
          <w:bCs/>
          <w:color w:val="000000" w:themeColor="text1"/>
          <w:kern w:val="0"/>
          <w:sz w:val="24"/>
          <w:szCs w:val="24"/>
        </w:rPr>
        <w:t>修改理由和修改建议</w:t>
      </w:r>
      <w:r>
        <w:rPr>
          <w:rFonts w:ascii="宋体" w:hAnsi="宋体" w:hint="eastAsia"/>
          <w:color w:val="000000" w:themeColor="text1"/>
          <w:kern w:val="0"/>
          <w:sz w:val="24"/>
          <w:szCs w:val="24"/>
        </w:rPr>
        <w:t>）；</w:t>
      </w:r>
    </w:p>
    <w:p w14:paraId="48D0DA9D" w14:textId="77777777" w:rsidR="0011084A" w:rsidRDefault="005D0EB9">
      <w:pPr>
        <w:widowControl/>
        <w:shd w:val="clear" w:color="auto" w:fill="FFFFFF"/>
        <w:spacing w:line="360" w:lineRule="auto"/>
        <w:ind w:firstLineChars="200" w:firstLine="480"/>
        <w:rPr>
          <w:rFonts w:ascii="宋体" w:hAnsi="宋体"/>
          <w:color w:val="000000" w:themeColor="text1"/>
          <w:kern w:val="0"/>
          <w:sz w:val="24"/>
          <w:szCs w:val="24"/>
        </w:rPr>
      </w:pPr>
      <w:r>
        <w:rPr>
          <w:rFonts w:ascii="宋体" w:hAnsi="宋体" w:hint="eastAsia"/>
          <w:color w:val="000000" w:themeColor="text1"/>
          <w:kern w:val="0"/>
          <w:sz w:val="24"/>
          <w:szCs w:val="24"/>
        </w:rPr>
        <w:t>（</w:t>
      </w:r>
      <w:r>
        <w:rPr>
          <w:rFonts w:ascii="宋体" w:hAnsi="宋体" w:hint="eastAsia"/>
          <w:color w:val="000000" w:themeColor="text1"/>
          <w:kern w:val="0"/>
          <w:sz w:val="24"/>
          <w:szCs w:val="24"/>
        </w:rPr>
        <w:t>4</w:t>
      </w:r>
      <w:r>
        <w:rPr>
          <w:rFonts w:ascii="宋体" w:hAnsi="宋体" w:hint="eastAsia"/>
          <w:color w:val="000000" w:themeColor="text1"/>
          <w:kern w:val="0"/>
          <w:sz w:val="24"/>
          <w:szCs w:val="24"/>
        </w:rPr>
        <w:t>）质疑供应商名称、地址、联系方式（包括手机、传真号码）；</w:t>
      </w:r>
    </w:p>
    <w:p w14:paraId="65EC7F6A" w14:textId="77777777" w:rsidR="0011084A" w:rsidRDefault="005D0EB9">
      <w:pPr>
        <w:widowControl/>
        <w:shd w:val="clear" w:color="auto" w:fill="FFFFFF"/>
        <w:spacing w:line="360" w:lineRule="auto"/>
        <w:ind w:firstLineChars="200" w:firstLine="480"/>
        <w:rPr>
          <w:rFonts w:ascii="宋体" w:hAnsi="宋体"/>
          <w:color w:val="000000" w:themeColor="text1"/>
          <w:kern w:val="0"/>
          <w:sz w:val="24"/>
          <w:szCs w:val="24"/>
        </w:rPr>
      </w:pPr>
      <w:r>
        <w:rPr>
          <w:rFonts w:ascii="宋体" w:hAnsi="宋体" w:hint="eastAsia"/>
          <w:color w:val="000000" w:themeColor="text1"/>
          <w:kern w:val="0"/>
          <w:sz w:val="24"/>
          <w:szCs w:val="24"/>
        </w:rPr>
        <w:lastRenderedPageBreak/>
        <w:t>（</w:t>
      </w:r>
      <w:r>
        <w:rPr>
          <w:rFonts w:ascii="宋体" w:hAnsi="宋体" w:hint="eastAsia"/>
          <w:color w:val="000000" w:themeColor="text1"/>
          <w:kern w:val="0"/>
          <w:sz w:val="24"/>
          <w:szCs w:val="24"/>
        </w:rPr>
        <w:t>5</w:t>
      </w:r>
      <w:r>
        <w:rPr>
          <w:rFonts w:ascii="宋体" w:hAnsi="宋体" w:hint="eastAsia"/>
          <w:color w:val="000000" w:themeColor="text1"/>
          <w:kern w:val="0"/>
          <w:sz w:val="24"/>
          <w:szCs w:val="24"/>
        </w:rPr>
        <w:t>）法定代表人签署本人姓名或印盖本人姓名章并加盖单位公章，或法定代表人授权委托代理人加盖单位公章，并由参加采购项目的授权委托代理人签署本人姓名或印盖本人姓名章等。</w:t>
      </w:r>
    </w:p>
    <w:p w14:paraId="16157D28" w14:textId="77777777" w:rsidR="0011084A" w:rsidRDefault="005D0EB9">
      <w:pPr>
        <w:widowControl/>
        <w:shd w:val="clear" w:color="auto" w:fill="FFFFFF"/>
        <w:spacing w:line="360" w:lineRule="auto"/>
        <w:ind w:firstLineChars="200" w:firstLine="480"/>
        <w:rPr>
          <w:rFonts w:ascii="宋体" w:hAnsi="宋体"/>
          <w:color w:val="000000" w:themeColor="text1"/>
          <w:kern w:val="0"/>
          <w:sz w:val="24"/>
          <w:szCs w:val="24"/>
        </w:rPr>
      </w:pPr>
      <w:r>
        <w:rPr>
          <w:rFonts w:ascii="宋体" w:hAnsi="宋体"/>
          <w:color w:val="000000" w:themeColor="text1"/>
          <w:kern w:val="0"/>
          <w:sz w:val="24"/>
          <w:szCs w:val="24"/>
        </w:rPr>
        <w:t>14</w:t>
      </w:r>
      <w:r>
        <w:rPr>
          <w:rFonts w:ascii="宋体" w:hAnsi="宋体" w:hint="eastAsia"/>
          <w:color w:val="000000" w:themeColor="text1"/>
          <w:kern w:val="0"/>
          <w:sz w:val="24"/>
          <w:szCs w:val="24"/>
        </w:rPr>
        <w:t>.5.</w:t>
      </w:r>
      <w:r>
        <w:rPr>
          <w:rFonts w:ascii="宋体" w:hAnsi="宋体" w:hint="eastAsia"/>
          <w:color w:val="000000" w:themeColor="text1"/>
          <w:kern w:val="0"/>
          <w:sz w:val="24"/>
          <w:szCs w:val="24"/>
        </w:rPr>
        <w:t>供应商不得虚假质疑和恶意质疑，并对质疑内容的真实性承担责任。供应商或者其他利害关系人通过捏造事实、伪造证明材料等方式提出异议或投诉，阻</w:t>
      </w:r>
      <w:r>
        <w:rPr>
          <w:rFonts w:ascii="宋体" w:hAnsi="宋体" w:hint="eastAsia"/>
          <w:color w:val="000000" w:themeColor="text1"/>
          <w:kern w:val="0"/>
          <w:sz w:val="24"/>
          <w:szCs w:val="24"/>
        </w:rPr>
        <w:t>碍招投标活动正常进行的，属于严重不良行为，代理机构将提请财政部门将其列入不良行为记录名单，并依法予以处罚。</w:t>
      </w:r>
    </w:p>
    <w:p w14:paraId="5A4BEC0B" w14:textId="77777777" w:rsidR="0011084A" w:rsidRDefault="005D0EB9">
      <w:pPr>
        <w:widowControl/>
        <w:shd w:val="clear" w:color="auto" w:fill="FFFFFF"/>
        <w:spacing w:line="360" w:lineRule="auto"/>
        <w:ind w:firstLineChars="200" w:firstLine="480"/>
        <w:rPr>
          <w:rFonts w:ascii="宋体" w:hAnsi="宋体"/>
          <w:color w:val="000000" w:themeColor="text1"/>
          <w:kern w:val="0"/>
          <w:sz w:val="24"/>
          <w:szCs w:val="24"/>
        </w:rPr>
      </w:pPr>
      <w:r>
        <w:rPr>
          <w:rFonts w:ascii="宋体" w:hAnsi="宋体"/>
          <w:color w:val="000000" w:themeColor="text1"/>
          <w:kern w:val="0"/>
          <w:sz w:val="24"/>
          <w:szCs w:val="24"/>
        </w:rPr>
        <w:t>14</w:t>
      </w:r>
      <w:r>
        <w:rPr>
          <w:rFonts w:ascii="宋体" w:hAnsi="宋体" w:hint="eastAsia"/>
          <w:color w:val="000000" w:themeColor="text1"/>
          <w:kern w:val="0"/>
          <w:sz w:val="24"/>
          <w:szCs w:val="24"/>
        </w:rPr>
        <w:t>.6.</w:t>
      </w:r>
      <w:r>
        <w:rPr>
          <w:rFonts w:ascii="宋体" w:hAnsi="宋体" w:hint="eastAsia"/>
          <w:color w:val="000000" w:themeColor="text1"/>
          <w:kern w:val="0"/>
          <w:sz w:val="24"/>
          <w:szCs w:val="24"/>
        </w:rPr>
        <w:t>采购代理机构在收到供应商的书面质疑后将及时组织调查核实，在</w:t>
      </w:r>
      <w:r>
        <w:rPr>
          <w:rFonts w:ascii="宋体" w:hAnsi="宋体" w:hint="eastAsia"/>
          <w:b/>
          <w:bCs/>
          <w:color w:val="000000" w:themeColor="text1"/>
          <w:kern w:val="0"/>
          <w:sz w:val="24"/>
          <w:szCs w:val="24"/>
        </w:rPr>
        <w:t>七个工作日内</w:t>
      </w:r>
      <w:r>
        <w:rPr>
          <w:rFonts w:ascii="宋体" w:hAnsi="宋体" w:hint="eastAsia"/>
          <w:color w:val="000000" w:themeColor="text1"/>
          <w:kern w:val="0"/>
          <w:sz w:val="24"/>
          <w:szCs w:val="24"/>
        </w:rPr>
        <w:t>作出答复，并以书面或在网站公告形式通知质疑供应商和其他有关供应商，答复的内容不涉及商业秘密。代理机构遵循“谁过错谁负担”的原则，有过错的一方承担调查论证费用。</w:t>
      </w:r>
    </w:p>
    <w:p w14:paraId="2DD866AB" w14:textId="77777777" w:rsidR="0011084A" w:rsidRDefault="005D0EB9">
      <w:pPr>
        <w:widowControl/>
        <w:shd w:val="clear" w:color="auto" w:fill="FFFFFF"/>
        <w:spacing w:line="360" w:lineRule="auto"/>
        <w:ind w:firstLineChars="200" w:firstLine="482"/>
        <w:rPr>
          <w:rFonts w:ascii="宋体" w:hAnsi="宋体"/>
          <w:color w:val="000000" w:themeColor="text1"/>
          <w:kern w:val="0"/>
          <w:sz w:val="24"/>
          <w:szCs w:val="24"/>
        </w:rPr>
      </w:pPr>
      <w:r>
        <w:rPr>
          <w:rFonts w:ascii="宋体" w:hAnsi="宋体"/>
          <w:b/>
          <w:bCs/>
          <w:color w:val="000000" w:themeColor="text1"/>
          <w:kern w:val="0"/>
          <w:sz w:val="24"/>
          <w:szCs w:val="24"/>
        </w:rPr>
        <w:t>15</w:t>
      </w:r>
      <w:r>
        <w:rPr>
          <w:rFonts w:ascii="宋体" w:hAnsi="宋体" w:hint="eastAsia"/>
          <w:b/>
          <w:bCs/>
          <w:color w:val="000000" w:themeColor="text1"/>
          <w:kern w:val="0"/>
          <w:sz w:val="24"/>
          <w:szCs w:val="24"/>
        </w:rPr>
        <w:t>.</w:t>
      </w:r>
      <w:r>
        <w:rPr>
          <w:rFonts w:ascii="宋体" w:hAnsi="宋体" w:hint="eastAsia"/>
          <w:b/>
          <w:bCs/>
          <w:color w:val="000000" w:themeColor="text1"/>
          <w:kern w:val="0"/>
          <w:sz w:val="24"/>
          <w:szCs w:val="24"/>
        </w:rPr>
        <w:t>投诉</w:t>
      </w:r>
    </w:p>
    <w:p w14:paraId="6EACE5E0" w14:textId="77777777" w:rsidR="0011084A" w:rsidRDefault="005D0EB9">
      <w:pPr>
        <w:widowControl/>
        <w:shd w:val="clear" w:color="auto" w:fill="FFFFFF"/>
        <w:spacing w:line="360" w:lineRule="auto"/>
        <w:ind w:firstLineChars="200" w:firstLine="480"/>
        <w:rPr>
          <w:rFonts w:ascii="宋体" w:hAnsi="宋体"/>
          <w:color w:val="000000" w:themeColor="text1"/>
          <w:kern w:val="0"/>
          <w:sz w:val="24"/>
          <w:szCs w:val="24"/>
        </w:rPr>
      </w:pPr>
      <w:r>
        <w:rPr>
          <w:rFonts w:ascii="宋体" w:hAnsi="宋体"/>
          <w:color w:val="000000" w:themeColor="text1"/>
          <w:kern w:val="0"/>
          <w:sz w:val="24"/>
          <w:szCs w:val="24"/>
        </w:rPr>
        <w:t>15</w:t>
      </w:r>
      <w:r>
        <w:rPr>
          <w:rFonts w:ascii="宋体" w:hAnsi="宋体" w:hint="eastAsia"/>
          <w:color w:val="000000" w:themeColor="text1"/>
          <w:kern w:val="0"/>
          <w:sz w:val="24"/>
          <w:szCs w:val="24"/>
        </w:rPr>
        <w:t>.1.</w:t>
      </w:r>
      <w:r>
        <w:rPr>
          <w:rFonts w:ascii="宋体" w:hAnsi="宋体" w:hint="eastAsia"/>
          <w:color w:val="000000" w:themeColor="text1"/>
          <w:kern w:val="0"/>
          <w:sz w:val="24"/>
          <w:szCs w:val="24"/>
        </w:rPr>
        <w:t>质疑供应商对代理机构的答复不满意，或代理机构未在规定的时间内作出答复的，可以在答复期满后</w:t>
      </w:r>
      <w:r>
        <w:rPr>
          <w:rFonts w:ascii="宋体" w:hAnsi="宋体" w:hint="eastAsia"/>
          <w:b/>
          <w:bCs/>
          <w:color w:val="000000" w:themeColor="text1"/>
          <w:kern w:val="0"/>
          <w:sz w:val="24"/>
          <w:szCs w:val="24"/>
        </w:rPr>
        <w:t>十五个工作日内</w:t>
      </w:r>
      <w:r>
        <w:rPr>
          <w:rFonts w:ascii="宋体" w:hAnsi="宋体" w:hint="eastAsia"/>
          <w:color w:val="000000" w:themeColor="text1"/>
          <w:kern w:val="0"/>
          <w:sz w:val="24"/>
          <w:szCs w:val="24"/>
        </w:rPr>
        <w:t>向采购人同级财政部门投诉。</w:t>
      </w:r>
    </w:p>
    <w:p w14:paraId="4F4746A5" w14:textId="77777777" w:rsidR="0011084A" w:rsidRDefault="005D0EB9">
      <w:pPr>
        <w:widowControl/>
        <w:shd w:val="clear" w:color="auto" w:fill="FFFFFF"/>
        <w:spacing w:line="360" w:lineRule="auto"/>
        <w:ind w:firstLine="482"/>
        <w:rPr>
          <w:b/>
          <w:kern w:val="0"/>
          <w:sz w:val="24"/>
          <w:szCs w:val="24"/>
        </w:rPr>
      </w:pPr>
      <w:r>
        <w:rPr>
          <w:rFonts w:hint="eastAsia"/>
          <w:b/>
          <w:kern w:val="0"/>
          <w:sz w:val="24"/>
          <w:szCs w:val="24"/>
        </w:rPr>
        <w:t>16.</w:t>
      </w:r>
      <w:r>
        <w:rPr>
          <w:rFonts w:hint="eastAsia"/>
          <w:b/>
          <w:kern w:val="0"/>
          <w:sz w:val="24"/>
          <w:szCs w:val="24"/>
        </w:rPr>
        <w:t>注意事项</w:t>
      </w:r>
    </w:p>
    <w:p w14:paraId="3BAF72F2" w14:textId="77777777" w:rsidR="0011084A" w:rsidRDefault="005D0EB9">
      <w:pPr>
        <w:widowControl/>
        <w:shd w:val="clear" w:color="auto" w:fill="FFFFFF"/>
        <w:spacing w:line="360" w:lineRule="auto"/>
        <w:ind w:firstLine="480"/>
        <w:rPr>
          <w:kern w:val="0"/>
          <w:sz w:val="24"/>
          <w:szCs w:val="24"/>
        </w:rPr>
      </w:pPr>
      <w:r>
        <w:rPr>
          <w:rFonts w:hint="eastAsia"/>
          <w:kern w:val="0"/>
          <w:sz w:val="24"/>
          <w:szCs w:val="24"/>
        </w:rPr>
        <w:t>中标供应商有下列情形之一的，情节严重的，由财政部门将其列入不良行为记录名单，在一至三年内禁止参加政府采购活动，并予以通报：</w:t>
      </w:r>
    </w:p>
    <w:p w14:paraId="4D60B4E9" w14:textId="77777777" w:rsidR="0011084A" w:rsidRDefault="005D0EB9">
      <w:pPr>
        <w:widowControl/>
        <w:shd w:val="clear" w:color="auto" w:fill="FFFFFF"/>
        <w:spacing w:line="360" w:lineRule="auto"/>
        <w:ind w:firstLine="480"/>
        <w:rPr>
          <w:kern w:val="0"/>
          <w:sz w:val="24"/>
          <w:szCs w:val="24"/>
        </w:rPr>
      </w:pPr>
      <w:r>
        <w:rPr>
          <w:rFonts w:hint="eastAsia"/>
          <w:kern w:val="0"/>
          <w:sz w:val="24"/>
          <w:szCs w:val="24"/>
        </w:rPr>
        <w:t>（</w:t>
      </w:r>
      <w:r>
        <w:rPr>
          <w:rFonts w:hint="eastAsia"/>
          <w:kern w:val="0"/>
          <w:sz w:val="24"/>
          <w:szCs w:val="24"/>
        </w:rPr>
        <w:t>1</w:t>
      </w:r>
      <w:r>
        <w:rPr>
          <w:rFonts w:hint="eastAsia"/>
          <w:kern w:val="0"/>
          <w:sz w:val="24"/>
          <w:szCs w:val="24"/>
        </w:rPr>
        <w:t>）中标后无正当理由不与采购人签订合同的；</w:t>
      </w:r>
    </w:p>
    <w:p w14:paraId="2B7D4578" w14:textId="77777777" w:rsidR="0011084A" w:rsidRDefault="005D0EB9">
      <w:pPr>
        <w:widowControl/>
        <w:shd w:val="clear" w:color="auto" w:fill="FFFFFF"/>
        <w:spacing w:line="360" w:lineRule="auto"/>
        <w:ind w:firstLine="480"/>
        <w:rPr>
          <w:kern w:val="0"/>
          <w:sz w:val="24"/>
          <w:szCs w:val="24"/>
        </w:rPr>
      </w:pPr>
      <w:r>
        <w:rPr>
          <w:rFonts w:hint="eastAsia"/>
          <w:kern w:val="0"/>
          <w:sz w:val="24"/>
          <w:szCs w:val="24"/>
        </w:rPr>
        <w:t>（</w:t>
      </w:r>
      <w:r>
        <w:rPr>
          <w:rFonts w:hint="eastAsia"/>
          <w:kern w:val="0"/>
          <w:sz w:val="24"/>
          <w:szCs w:val="24"/>
        </w:rPr>
        <w:t>2</w:t>
      </w:r>
      <w:r>
        <w:rPr>
          <w:rFonts w:hint="eastAsia"/>
          <w:kern w:val="0"/>
          <w:sz w:val="24"/>
          <w:szCs w:val="24"/>
        </w:rPr>
        <w:t>）将中标项目转让给他人，或者在投标文件中未说明，且未经过采购人同意，将中标项目分包给他人的；</w:t>
      </w:r>
    </w:p>
    <w:p w14:paraId="54F8C319" w14:textId="77777777" w:rsidR="0011084A" w:rsidRDefault="005D0EB9">
      <w:pPr>
        <w:widowControl/>
        <w:shd w:val="clear" w:color="auto" w:fill="FFFFFF"/>
        <w:spacing w:line="360" w:lineRule="auto"/>
        <w:ind w:firstLine="480"/>
        <w:rPr>
          <w:kern w:val="0"/>
          <w:sz w:val="24"/>
          <w:szCs w:val="24"/>
        </w:rPr>
      </w:pPr>
      <w:r>
        <w:rPr>
          <w:rFonts w:hint="eastAsia"/>
          <w:kern w:val="0"/>
          <w:sz w:val="24"/>
          <w:szCs w:val="24"/>
        </w:rPr>
        <w:t>（</w:t>
      </w:r>
      <w:r>
        <w:rPr>
          <w:rFonts w:hint="eastAsia"/>
          <w:kern w:val="0"/>
          <w:sz w:val="24"/>
          <w:szCs w:val="24"/>
        </w:rPr>
        <w:t>3</w:t>
      </w:r>
      <w:r>
        <w:rPr>
          <w:rFonts w:hint="eastAsia"/>
          <w:kern w:val="0"/>
          <w:sz w:val="24"/>
          <w:szCs w:val="24"/>
        </w:rPr>
        <w:t>）拒绝履行合同义务的。</w:t>
      </w:r>
    </w:p>
    <w:p w14:paraId="4AE10191" w14:textId="77777777" w:rsidR="0011084A" w:rsidRDefault="005D0EB9">
      <w:pPr>
        <w:widowControl/>
        <w:shd w:val="clear" w:color="auto" w:fill="FFFFFF"/>
        <w:spacing w:line="360" w:lineRule="auto"/>
        <w:ind w:firstLine="482"/>
        <w:jc w:val="left"/>
        <w:rPr>
          <w:b/>
          <w:kern w:val="0"/>
          <w:sz w:val="24"/>
          <w:szCs w:val="24"/>
        </w:rPr>
      </w:pPr>
      <w:r>
        <w:rPr>
          <w:rFonts w:hint="eastAsia"/>
          <w:b/>
          <w:kern w:val="0"/>
          <w:sz w:val="24"/>
          <w:szCs w:val="24"/>
        </w:rPr>
        <w:t>17.</w:t>
      </w:r>
      <w:r>
        <w:rPr>
          <w:rFonts w:hint="eastAsia"/>
          <w:b/>
          <w:kern w:val="0"/>
          <w:sz w:val="24"/>
          <w:szCs w:val="24"/>
        </w:rPr>
        <w:t>政府采购履约担保</w:t>
      </w:r>
    </w:p>
    <w:p w14:paraId="5394EACF" w14:textId="77777777" w:rsidR="0011084A" w:rsidRDefault="005D0EB9">
      <w:pPr>
        <w:widowControl/>
        <w:shd w:val="clear" w:color="auto" w:fill="FFFFFF"/>
        <w:spacing w:line="360" w:lineRule="auto"/>
        <w:ind w:firstLine="480"/>
        <w:rPr>
          <w:kern w:val="0"/>
          <w:sz w:val="24"/>
          <w:szCs w:val="24"/>
        </w:rPr>
      </w:pPr>
      <w:r>
        <w:rPr>
          <w:rFonts w:hint="eastAsia"/>
          <w:kern w:val="0"/>
          <w:sz w:val="24"/>
          <w:szCs w:val="24"/>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kern w:val="0"/>
          <w:sz w:val="24"/>
          <w:szCs w:val="24"/>
        </w:rPr>
        <w:t>,</w:t>
      </w:r>
      <w:r>
        <w:rPr>
          <w:rFonts w:hint="eastAsia"/>
          <w:kern w:val="0"/>
          <w:sz w:val="24"/>
          <w:szCs w:val="24"/>
        </w:rPr>
        <w:t>中标、成交供应商以保函形式缴纳履约保证金；供应商未按政府采购合同履行约定义务而</w:t>
      </w:r>
      <w:proofErr w:type="gramStart"/>
      <w:r>
        <w:rPr>
          <w:rFonts w:hint="eastAsia"/>
          <w:kern w:val="0"/>
          <w:sz w:val="24"/>
          <w:szCs w:val="24"/>
        </w:rPr>
        <w:t>应实际</w:t>
      </w:r>
      <w:proofErr w:type="gramEnd"/>
      <w:r>
        <w:rPr>
          <w:rFonts w:hint="eastAsia"/>
          <w:kern w:val="0"/>
          <w:sz w:val="24"/>
          <w:szCs w:val="24"/>
        </w:rPr>
        <w:t>支付保证金的，由专业担保机构</w:t>
      </w:r>
      <w:proofErr w:type="gramStart"/>
      <w:r>
        <w:rPr>
          <w:rFonts w:hint="eastAsia"/>
          <w:kern w:val="0"/>
          <w:sz w:val="24"/>
          <w:szCs w:val="24"/>
        </w:rPr>
        <w:t>按照担</w:t>
      </w:r>
      <w:proofErr w:type="gramEnd"/>
      <w:r>
        <w:rPr>
          <w:rFonts w:hint="eastAsia"/>
          <w:kern w:val="0"/>
          <w:sz w:val="24"/>
          <w:szCs w:val="24"/>
        </w:rPr>
        <w:t>保函约定履行担保责任。</w:t>
      </w:r>
    </w:p>
    <w:p w14:paraId="0EB0F56E" w14:textId="77777777" w:rsidR="0011084A" w:rsidRDefault="005D0EB9">
      <w:pPr>
        <w:widowControl/>
        <w:shd w:val="clear" w:color="auto" w:fill="FFFFFF"/>
        <w:spacing w:line="360" w:lineRule="auto"/>
        <w:ind w:firstLine="480"/>
        <w:rPr>
          <w:kern w:val="0"/>
          <w:sz w:val="24"/>
          <w:szCs w:val="24"/>
        </w:rPr>
      </w:pPr>
      <w:r>
        <w:rPr>
          <w:rFonts w:hint="eastAsia"/>
          <w:kern w:val="0"/>
          <w:sz w:val="24"/>
          <w:szCs w:val="24"/>
        </w:rPr>
        <w:t>中标、成交供应商可以采用电子履约保函形式缴纳履约保证金，具体操作可登录江苏政府采购网（</w:t>
      </w:r>
      <w:r>
        <w:rPr>
          <w:rFonts w:hint="eastAsia"/>
          <w:kern w:val="0"/>
          <w:sz w:val="24"/>
          <w:szCs w:val="24"/>
        </w:rPr>
        <w:t>http://www.ccgp-jiangsu.gov.cn/</w:t>
      </w:r>
      <w:r>
        <w:rPr>
          <w:rFonts w:hint="eastAsia"/>
          <w:kern w:val="0"/>
          <w:sz w:val="24"/>
          <w:szCs w:val="24"/>
        </w:rPr>
        <w:t>）的保险保函模块进行办理。</w:t>
      </w:r>
    </w:p>
    <w:p w14:paraId="3A12149E" w14:textId="77777777" w:rsidR="0011084A" w:rsidRDefault="005D0EB9">
      <w:pPr>
        <w:spacing w:line="360" w:lineRule="auto"/>
        <w:ind w:firstLine="482"/>
        <w:jc w:val="left"/>
        <w:outlineLvl w:val="0"/>
        <w:rPr>
          <w:b/>
          <w:bCs/>
          <w:sz w:val="24"/>
          <w:szCs w:val="24"/>
        </w:rPr>
      </w:pPr>
      <w:r>
        <w:rPr>
          <w:rFonts w:hint="eastAsia"/>
          <w:b/>
          <w:bCs/>
          <w:sz w:val="24"/>
          <w:szCs w:val="24"/>
        </w:rPr>
        <w:lastRenderedPageBreak/>
        <w:t>18.</w:t>
      </w:r>
      <w:r>
        <w:rPr>
          <w:rFonts w:hint="eastAsia"/>
          <w:b/>
          <w:bCs/>
          <w:sz w:val="24"/>
          <w:szCs w:val="24"/>
        </w:rPr>
        <w:t>政府采购合同融资</w:t>
      </w:r>
    </w:p>
    <w:p w14:paraId="253D43E7" w14:textId="77777777" w:rsidR="0011084A" w:rsidRDefault="005D0EB9">
      <w:pPr>
        <w:widowControl/>
        <w:shd w:val="clear" w:color="auto" w:fill="FFFFFF"/>
        <w:spacing w:line="360" w:lineRule="auto"/>
        <w:ind w:firstLine="480"/>
        <w:rPr>
          <w:kern w:val="0"/>
          <w:sz w:val="24"/>
          <w:szCs w:val="24"/>
        </w:rPr>
      </w:pPr>
      <w:r>
        <w:rPr>
          <w:rFonts w:hint="eastAsia"/>
          <w:kern w:val="0"/>
          <w:sz w:val="24"/>
          <w:szCs w:val="24"/>
        </w:rPr>
        <w:t>合同融资，是指参与政府采购的供应商，凭借中标、成交通知书或政府采购合同向金融机构申请融资，金融机构以供应商信用审查和政府采购信誉为基础，按便捷贷款程序和优惠利率，为其发放</w:t>
      </w:r>
      <w:r>
        <w:rPr>
          <w:rFonts w:hint="eastAsia"/>
          <w:kern w:val="0"/>
          <w:sz w:val="24"/>
          <w:szCs w:val="24"/>
        </w:rPr>
        <w:t>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501CBB4F" w14:textId="77777777" w:rsidR="0011084A" w:rsidRDefault="005D0EB9">
      <w:pPr>
        <w:widowControl/>
        <w:shd w:val="clear" w:color="auto" w:fill="FFFFFF"/>
        <w:spacing w:line="360" w:lineRule="auto"/>
        <w:ind w:firstLine="480"/>
        <w:rPr>
          <w:b/>
          <w:kern w:val="0"/>
          <w:sz w:val="24"/>
          <w:szCs w:val="24"/>
        </w:rPr>
      </w:pPr>
      <w:r>
        <w:rPr>
          <w:rFonts w:hint="eastAsia"/>
          <w:kern w:val="0"/>
          <w:sz w:val="24"/>
          <w:szCs w:val="24"/>
        </w:rPr>
        <w:t>中标、成交供应商可采用合同融资形式，中标人可凭政府采购合同办理融资贷款，详见政府采购网“政采贷”专栏。</w:t>
      </w:r>
    </w:p>
    <w:p w14:paraId="52C46C1A" w14:textId="77777777" w:rsidR="0011084A" w:rsidRDefault="005D0EB9">
      <w:pPr>
        <w:widowControl/>
        <w:tabs>
          <w:tab w:val="left" w:pos="360"/>
          <w:tab w:val="left" w:pos="960"/>
        </w:tabs>
        <w:spacing w:line="440" w:lineRule="exact"/>
        <w:jc w:val="left"/>
        <w:rPr>
          <w:sz w:val="24"/>
          <w:szCs w:val="24"/>
        </w:rPr>
      </w:pPr>
      <w:r>
        <w:rPr>
          <w:rFonts w:hint="eastAsia"/>
          <w:b/>
          <w:sz w:val="24"/>
          <w:szCs w:val="24"/>
        </w:rPr>
        <w:br w:type="page"/>
      </w:r>
      <w:r>
        <w:rPr>
          <w:rFonts w:hint="eastAsia"/>
          <w:sz w:val="24"/>
          <w:szCs w:val="24"/>
        </w:rPr>
        <w:lastRenderedPageBreak/>
        <w:t>附件</w:t>
      </w:r>
      <w:r>
        <w:rPr>
          <w:rFonts w:hint="eastAsia"/>
          <w:sz w:val="24"/>
          <w:szCs w:val="24"/>
        </w:rPr>
        <w:t>1</w:t>
      </w:r>
      <w:r>
        <w:rPr>
          <w:rFonts w:hint="eastAsia"/>
          <w:sz w:val="24"/>
          <w:szCs w:val="24"/>
        </w:rPr>
        <w:t>：</w:t>
      </w:r>
    </w:p>
    <w:p w14:paraId="5A1F4187" w14:textId="77777777" w:rsidR="0011084A" w:rsidRDefault="005D0EB9">
      <w:pPr>
        <w:widowControl/>
        <w:tabs>
          <w:tab w:val="left" w:pos="360"/>
          <w:tab w:val="left" w:pos="960"/>
        </w:tabs>
        <w:spacing w:line="440" w:lineRule="exact"/>
        <w:jc w:val="left"/>
        <w:rPr>
          <w:sz w:val="24"/>
          <w:szCs w:val="24"/>
        </w:rPr>
      </w:pPr>
      <w:r>
        <w:rPr>
          <w:rFonts w:hint="eastAsia"/>
          <w:sz w:val="24"/>
          <w:szCs w:val="24"/>
        </w:rPr>
        <w:t>政府采购履约担保函（项目用）</w:t>
      </w:r>
    </w:p>
    <w:p w14:paraId="02F27801" w14:textId="77777777" w:rsidR="0011084A" w:rsidRDefault="005D0EB9">
      <w:pPr>
        <w:widowControl/>
        <w:tabs>
          <w:tab w:val="left" w:pos="360"/>
          <w:tab w:val="left" w:pos="960"/>
        </w:tabs>
        <w:spacing w:line="440" w:lineRule="exact"/>
        <w:jc w:val="left"/>
        <w:rPr>
          <w:sz w:val="24"/>
          <w:szCs w:val="24"/>
        </w:rPr>
      </w:pPr>
      <w:r>
        <w:rPr>
          <w:rFonts w:hint="eastAsia"/>
          <w:sz w:val="24"/>
          <w:szCs w:val="24"/>
        </w:rPr>
        <w:t>编号：</w:t>
      </w:r>
    </w:p>
    <w:p w14:paraId="462A7CF8" w14:textId="77777777" w:rsidR="0011084A" w:rsidRDefault="005D0EB9">
      <w:pPr>
        <w:widowControl/>
        <w:tabs>
          <w:tab w:val="left" w:pos="360"/>
          <w:tab w:val="left" w:pos="960"/>
        </w:tabs>
        <w:spacing w:line="440" w:lineRule="exact"/>
        <w:jc w:val="left"/>
        <w:rPr>
          <w:sz w:val="24"/>
          <w:szCs w:val="24"/>
        </w:rPr>
      </w:pPr>
      <w:r>
        <w:rPr>
          <w:rFonts w:hint="eastAsia"/>
          <w:sz w:val="24"/>
          <w:szCs w:val="24"/>
        </w:rPr>
        <w:t>采购人：</w:t>
      </w:r>
    </w:p>
    <w:p w14:paraId="081A9C94" w14:textId="77777777" w:rsidR="0011084A" w:rsidRDefault="005D0EB9">
      <w:pPr>
        <w:widowControl/>
        <w:tabs>
          <w:tab w:val="left" w:pos="360"/>
          <w:tab w:val="left" w:pos="960"/>
        </w:tabs>
        <w:spacing w:line="440" w:lineRule="exact"/>
        <w:ind w:firstLineChars="150" w:firstLine="360"/>
        <w:jc w:val="left"/>
        <w:rPr>
          <w:sz w:val="24"/>
          <w:szCs w:val="24"/>
        </w:rPr>
      </w:pPr>
      <w:proofErr w:type="gramStart"/>
      <w:r>
        <w:rPr>
          <w:rFonts w:hint="eastAsia"/>
          <w:sz w:val="24"/>
          <w:szCs w:val="24"/>
        </w:rPr>
        <w:t>鉴于你</w:t>
      </w:r>
      <w:proofErr w:type="gramEnd"/>
      <w:r>
        <w:rPr>
          <w:rFonts w:hint="eastAsia"/>
          <w:sz w:val="24"/>
          <w:szCs w:val="24"/>
        </w:rPr>
        <w:t>方与</w:t>
      </w:r>
      <w:r>
        <w:rPr>
          <w:rFonts w:hint="eastAsia"/>
          <w:sz w:val="24"/>
          <w:szCs w:val="24"/>
        </w:rPr>
        <w:t xml:space="preserve"> </w:t>
      </w:r>
      <w:r>
        <w:rPr>
          <w:rFonts w:hint="eastAsia"/>
          <w:sz w:val="24"/>
          <w:szCs w:val="24"/>
        </w:rPr>
        <w:t>（以下简称供应商）于</w:t>
      </w:r>
      <w:r>
        <w:rPr>
          <w:rFonts w:hint="eastAsia"/>
          <w:sz w:val="24"/>
          <w:szCs w:val="24"/>
        </w:rPr>
        <w:t xml:space="preserve">   </w:t>
      </w: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日签订编号为</w:t>
      </w:r>
      <w:r>
        <w:rPr>
          <w:rFonts w:hint="eastAsia"/>
          <w:sz w:val="24"/>
          <w:szCs w:val="24"/>
        </w:rPr>
        <w:t xml:space="preserve">   </w:t>
      </w:r>
      <w:r>
        <w:rPr>
          <w:rFonts w:hint="eastAsia"/>
          <w:sz w:val="24"/>
          <w:szCs w:val="24"/>
        </w:rPr>
        <w:t>的《政府采购合同》（以下简称“主合同”），</w:t>
      </w:r>
      <w:proofErr w:type="gramStart"/>
      <w:r>
        <w:rPr>
          <w:rFonts w:hint="eastAsia"/>
          <w:sz w:val="24"/>
          <w:szCs w:val="24"/>
        </w:rPr>
        <w:t>且依据</w:t>
      </w:r>
      <w:proofErr w:type="gramEnd"/>
      <w:r>
        <w:rPr>
          <w:rFonts w:hint="eastAsia"/>
          <w:sz w:val="24"/>
          <w:szCs w:val="24"/>
        </w:rPr>
        <w:t>该合同的约定，供应商应在</w:t>
      </w:r>
      <w:r>
        <w:rPr>
          <w:rFonts w:hint="eastAsia"/>
          <w:sz w:val="24"/>
          <w:szCs w:val="24"/>
        </w:rPr>
        <w:t xml:space="preserve">    </w:t>
      </w: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日前向你方交纳履约保证金，且可以履约担保函的形式交纳履约保证金。应供应商的申请，我方以保证的方式向你方提供如下履约保证金担保：</w:t>
      </w:r>
    </w:p>
    <w:p w14:paraId="1CF8E92A"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一、保证责任的情形及保证金额</w:t>
      </w:r>
    </w:p>
    <w:p w14:paraId="1B8F1797"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（一）在供应商出现下列情形之一时，我方承担保证责任：</w:t>
      </w:r>
    </w:p>
    <w:p w14:paraId="22441C0F"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1</w:t>
      </w:r>
      <w:r>
        <w:rPr>
          <w:rFonts w:hint="eastAsia"/>
          <w:sz w:val="24"/>
          <w:szCs w:val="24"/>
        </w:rPr>
        <w:t>．将中标项目转让给他人，或者在投标文件中未说明，且未经采购招标人同意，将中标项目分包给</w:t>
      </w:r>
      <w:r>
        <w:rPr>
          <w:rFonts w:hint="eastAsia"/>
          <w:sz w:val="24"/>
          <w:szCs w:val="24"/>
        </w:rPr>
        <w:t>他人的；</w:t>
      </w:r>
    </w:p>
    <w:p w14:paraId="646F70AA"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2</w:t>
      </w:r>
      <w:r>
        <w:rPr>
          <w:rFonts w:hint="eastAsia"/>
          <w:sz w:val="24"/>
          <w:szCs w:val="24"/>
        </w:rPr>
        <w:t>．主合同约定的应当缴纳履约保证金的情形</w:t>
      </w:r>
      <w:r>
        <w:rPr>
          <w:rFonts w:hint="eastAsia"/>
          <w:sz w:val="24"/>
          <w:szCs w:val="24"/>
        </w:rPr>
        <w:t xml:space="preserve">: </w:t>
      </w:r>
    </w:p>
    <w:p w14:paraId="353BE328"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w:t>
      </w:r>
      <w:r>
        <w:rPr>
          <w:rFonts w:hint="eastAsia"/>
          <w:sz w:val="24"/>
          <w:szCs w:val="24"/>
        </w:rPr>
        <w:t>1</w:t>
      </w:r>
      <w:r>
        <w:rPr>
          <w:rFonts w:hint="eastAsia"/>
          <w:sz w:val="24"/>
          <w:szCs w:val="24"/>
        </w:rPr>
        <w:t>）未按主合同约定的质量、数量和期限供应货物</w:t>
      </w:r>
      <w:r>
        <w:rPr>
          <w:rFonts w:hint="eastAsia"/>
          <w:sz w:val="24"/>
          <w:szCs w:val="24"/>
        </w:rPr>
        <w:t>/</w:t>
      </w:r>
      <w:r>
        <w:rPr>
          <w:rFonts w:hint="eastAsia"/>
          <w:sz w:val="24"/>
          <w:szCs w:val="24"/>
        </w:rPr>
        <w:t>提供服务</w:t>
      </w:r>
      <w:r>
        <w:rPr>
          <w:rFonts w:hint="eastAsia"/>
          <w:sz w:val="24"/>
          <w:szCs w:val="24"/>
        </w:rPr>
        <w:t>/</w:t>
      </w:r>
      <w:r>
        <w:rPr>
          <w:rFonts w:hint="eastAsia"/>
          <w:sz w:val="24"/>
          <w:szCs w:val="24"/>
        </w:rPr>
        <w:t>完成工程的；</w:t>
      </w:r>
    </w:p>
    <w:p w14:paraId="7BB76F47"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w:t>
      </w:r>
      <w:r>
        <w:rPr>
          <w:rFonts w:hint="eastAsia"/>
          <w:sz w:val="24"/>
          <w:szCs w:val="24"/>
        </w:rPr>
        <w:t>2</w:t>
      </w:r>
      <w:r>
        <w:rPr>
          <w:rFonts w:hint="eastAsia"/>
          <w:sz w:val="24"/>
          <w:szCs w:val="24"/>
        </w:rPr>
        <w:t>）</w:t>
      </w:r>
      <w:r>
        <w:rPr>
          <w:rFonts w:hint="eastAsia"/>
          <w:sz w:val="24"/>
          <w:szCs w:val="24"/>
        </w:rPr>
        <w:t xml:space="preserve"> </w:t>
      </w:r>
      <w:r>
        <w:rPr>
          <w:rFonts w:hint="eastAsia"/>
          <w:sz w:val="24"/>
          <w:szCs w:val="24"/>
        </w:rPr>
        <w:t>。</w:t>
      </w:r>
    </w:p>
    <w:p w14:paraId="088A743D"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（二）我方的保证范围是主合同约定的合同价款总额的</w:t>
      </w:r>
      <w:r>
        <w:rPr>
          <w:rFonts w:hint="eastAsia"/>
          <w:sz w:val="24"/>
          <w:szCs w:val="24"/>
        </w:rPr>
        <w:t xml:space="preserve">        %</w:t>
      </w:r>
      <w:r>
        <w:rPr>
          <w:rFonts w:hint="eastAsia"/>
          <w:sz w:val="24"/>
          <w:szCs w:val="24"/>
        </w:rPr>
        <w:t>数额为</w:t>
      </w:r>
      <w:r>
        <w:rPr>
          <w:rFonts w:hint="eastAsia"/>
          <w:sz w:val="24"/>
          <w:szCs w:val="24"/>
        </w:rPr>
        <w:t xml:space="preserve">         </w:t>
      </w:r>
      <w:r>
        <w:rPr>
          <w:rFonts w:hint="eastAsia"/>
          <w:sz w:val="24"/>
          <w:szCs w:val="24"/>
        </w:rPr>
        <w:t>元（大写</w:t>
      </w:r>
      <w:r>
        <w:rPr>
          <w:rFonts w:hint="eastAsia"/>
          <w:sz w:val="24"/>
          <w:szCs w:val="24"/>
        </w:rPr>
        <w:t xml:space="preserve">           </w:t>
      </w:r>
      <w:r>
        <w:rPr>
          <w:rFonts w:hint="eastAsia"/>
          <w:sz w:val="24"/>
          <w:szCs w:val="24"/>
        </w:rPr>
        <w:t>），币种为</w:t>
      </w:r>
      <w:r>
        <w:rPr>
          <w:rFonts w:hint="eastAsia"/>
          <w:sz w:val="24"/>
          <w:szCs w:val="24"/>
        </w:rPr>
        <w:t xml:space="preserve">        </w:t>
      </w:r>
      <w:r>
        <w:rPr>
          <w:rFonts w:hint="eastAsia"/>
          <w:sz w:val="24"/>
          <w:szCs w:val="24"/>
        </w:rPr>
        <w:t>。（即主合同履约保证金金额）</w:t>
      </w:r>
    </w:p>
    <w:p w14:paraId="4D6B11DF"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二、保证的方式及保证期间</w:t>
      </w:r>
    </w:p>
    <w:p w14:paraId="0993D9C2"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我方保证的方式为：连带责任保证。</w:t>
      </w:r>
    </w:p>
    <w:p w14:paraId="11385680"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我方保证的期间为：自本合同生效之日起至供应商按照主合同约定的供货</w:t>
      </w:r>
      <w:r>
        <w:rPr>
          <w:rFonts w:hint="eastAsia"/>
          <w:sz w:val="24"/>
          <w:szCs w:val="24"/>
        </w:rPr>
        <w:t>/</w:t>
      </w:r>
      <w:r>
        <w:rPr>
          <w:rFonts w:hint="eastAsia"/>
          <w:sz w:val="24"/>
          <w:szCs w:val="24"/>
        </w:rPr>
        <w:t>完工期限届满后</w:t>
      </w:r>
      <w:r>
        <w:rPr>
          <w:rFonts w:hint="eastAsia"/>
          <w:sz w:val="24"/>
          <w:szCs w:val="24"/>
        </w:rPr>
        <w:t xml:space="preserve">     </w:t>
      </w:r>
      <w:r>
        <w:rPr>
          <w:rFonts w:hint="eastAsia"/>
          <w:sz w:val="24"/>
          <w:szCs w:val="24"/>
        </w:rPr>
        <w:t>日内。</w:t>
      </w:r>
    </w:p>
    <w:p w14:paraId="3C66C9D0"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如果供应商未按主合同约定向贵方供应货物</w:t>
      </w:r>
      <w:r>
        <w:rPr>
          <w:rFonts w:hint="eastAsia"/>
          <w:sz w:val="24"/>
          <w:szCs w:val="24"/>
        </w:rPr>
        <w:t>/</w:t>
      </w:r>
      <w:r>
        <w:rPr>
          <w:rFonts w:hint="eastAsia"/>
          <w:sz w:val="24"/>
          <w:szCs w:val="24"/>
        </w:rPr>
        <w:t>提供服务</w:t>
      </w:r>
      <w:r>
        <w:rPr>
          <w:rFonts w:hint="eastAsia"/>
          <w:sz w:val="24"/>
          <w:szCs w:val="24"/>
        </w:rPr>
        <w:t>/</w:t>
      </w:r>
      <w:r>
        <w:rPr>
          <w:rFonts w:hint="eastAsia"/>
          <w:sz w:val="24"/>
          <w:szCs w:val="24"/>
        </w:rPr>
        <w:t>完成工程的，由我方在保证金额内向你方支付上述款项。</w:t>
      </w:r>
    </w:p>
    <w:p w14:paraId="53E62674"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三、承担保证责任的程序</w:t>
      </w:r>
    </w:p>
    <w:p w14:paraId="6809CFF1"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1</w:t>
      </w:r>
      <w:r>
        <w:rPr>
          <w:rFonts w:hint="eastAsia"/>
          <w:sz w:val="24"/>
          <w:szCs w:val="24"/>
        </w:rPr>
        <w:t>．你方要求我方承担保证责任的，应在本保函保证期间内向我方发出书面索赔通知。索赔通知应写明要求索赔的金额，支付款项应到达的账号。并附有证明供应商违约事实的证明材料。</w:t>
      </w:r>
    </w:p>
    <w:p w14:paraId="29485153"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如果你方与供应商因货物质量问题产生争议，你方还需同时提供部门出具的质量检测报告，或经诉讼（仲裁）程序裁决后的裁决书、调解书，本保证人即按照检测结果或裁决书、调解书决定是否承担保证责任。</w:t>
      </w:r>
    </w:p>
    <w:p w14:paraId="480C6501"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lastRenderedPageBreak/>
        <w:t>2</w:t>
      </w:r>
      <w:r>
        <w:rPr>
          <w:rFonts w:hint="eastAsia"/>
          <w:sz w:val="24"/>
          <w:szCs w:val="24"/>
        </w:rPr>
        <w:t>．</w:t>
      </w:r>
      <w:r>
        <w:rPr>
          <w:rFonts w:hint="eastAsia"/>
          <w:sz w:val="24"/>
          <w:szCs w:val="24"/>
        </w:rPr>
        <w:t xml:space="preserve"> </w:t>
      </w:r>
      <w:r>
        <w:rPr>
          <w:rFonts w:hint="eastAsia"/>
          <w:sz w:val="24"/>
          <w:szCs w:val="24"/>
        </w:rPr>
        <w:t>我方收到你方的书面索赔通知及相应证明材料，在工作日内进行核定后按照</w:t>
      </w:r>
      <w:r>
        <w:rPr>
          <w:rFonts w:hint="eastAsia"/>
          <w:sz w:val="24"/>
          <w:szCs w:val="24"/>
        </w:rPr>
        <w:t>本保函的承诺承担保证责任。</w:t>
      </w:r>
    </w:p>
    <w:p w14:paraId="1CF408D3"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四、保证责任的终止</w:t>
      </w:r>
    </w:p>
    <w:p w14:paraId="7653FE4A"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1</w:t>
      </w:r>
      <w:r>
        <w:rPr>
          <w:rFonts w:hint="eastAsia"/>
          <w:sz w:val="24"/>
          <w:szCs w:val="24"/>
        </w:rPr>
        <w:t>．保证期间届满你方未向我方书面主张保证责任的，自保证期间届满次日起，我方保证责任自动终止。保证期间届满前，主合同约定的货物</w:t>
      </w:r>
      <w:r>
        <w:rPr>
          <w:rFonts w:hint="eastAsia"/>
          <w:sz w:val="24"/>
          <w:szCs w:val="24"/>
        </w:rPr>
        <w:t>\</w:t>
      </w:r>
      <w:r>
        <w:rPr>
          <w:rFonts w:hint="eastAsia"/>
          <w:sz w:val="24"/>
          <w:szCs w:val="24"/>
        </w:rPr>
        <w:t>工程</w:t>
      </w:r>
      <w:r>
        <w:rPr>
          <w:rFonts w:hint="eastAsia"/>
          <w:sz w:val="24"/>
          <w:szCs w:val="24"/>
        </w:rPr>
        <w:t>\</w:t>
      </w:r>
      <w:r>
        <w:rPr>
          <w:rFonts w:hint="eastAsia"/>
          <w:sz w:val="24"/>
          <w:szCs w:val="24"/>
        </w:rPr>
        <w:t>服务全部验收合格的，自验收合格日起，我方保证责任自动终止。</w:t>
      </w:r>
    </w:p>
    <w:p w14:paraId="0CF3812E"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2</w:t>
      </w:r>
      <w:r>
        <w:rPr>
          <w:rFonts w:hint="eastAsia"/>
          <w:sz w:val="24"/>
          <w:szCs w:val="24"/>
        </w:rPr>
        <w:t>．我方按照本保函向你方履行了保证责任后，自我方向你方支付款项（支付款项从我方账户划出）之日起，保证责任即终止。</w:t>
      </w:r>
    </w:p>
    <w:p w14:paraId="4BB3F8D9"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3</w:t>
      </w:r>
      <w:r>
        <w:rPr>
          <w:rFonts w:hint="eastAsia"/>
          <w:sz w:val="24"/>
          <w:szCs w:val="24"/>
        </w:rPr>
        <w:t>．按照法律法规的规定或出现应终止我方保证责任的其他情形的，我方在本保函项下的保证责任亦终止。</w:t>
      </w:r>
    </w:p>
    <w:p w14:paraId="4E562BAD"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4</w:t>
      </w:r>
      <w:r>
        <w:rPr>
          <w:rFonts w:hint="eastAsia"/>
          <w:sz w:val="24"/>
          <w:szCs w:val="24"/>
        </w:rPr>
        <w:t>．你方与供应商修改主合同，加重我方保证责任的，我方对加重部分</w:t>
      </w:r>
      <w:r>
        <w:rPr>
          <w:rFonts w:hint="eastAsia"/>
          <w:sz w:val="24"/>
          <w:szCs w:val="24"/>
        </w:rPr>
        <w:t>不承担保证责任，但该等修改事先经我方书面同意的除外；你方与供应商修改主合同履行期限，我方保证期间仍依修改前的履行期限计算，但该等修改事先经我方书面同意的除外。</w:t>
      </w:r>
    </w:p>
    <w:p w14:paraId="3279215E"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五、免责条款</w:t>
      </w:r>
    </w:p>
    <w:p w14:paraId="46BAA614"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1</w:t>
      </w:r>
      <w:r>
        <w:rPr>
          <w:rFonts w:hint="eastAsia"/>
          <w:sz w:val="24"/>
          <w:szCs w:val="24"/>
        </w:rPr>
        <w:t>．因你方违反主合同约定致使供应商不能履行义务的，我方不承担保证责任。</w:t>
      </w:r>
    </w:p>
    <w:p w14:paraId="16181DE3"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2</w:t>
      </w:r>
      <w:r>
        <w:rPr>
          <w:rFonts w:hint="eastAsia"/>
          <w:sz w:val="24"/>
          <w:szCs w:val="24"/>
        </w:rPr>
        <w:t>．依照法律法规的规定或你方与供应商的另行约定，全部或者部分免除供应商应缴纳的保证金义务的，我方亦免除相应的保证责任。</w:t>
      </w:r>
    </w:p>
    <w:p w14:paraId="60BC9F5E"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3</w:t>
      </w:r>
      <w:r>
        <w:rPr>
          <w:rFonts w:hint="eastAsia"/>
          <w:sz w:val="24"/>
          <w:szCs w:val="24"/>
        </w:rPr>
        <w:t>．因不可抗力造成供应商不能履行供货义务的，我方不承担保证责任。</w:t>
      </w:r>
    </w:p>
    <w:p w14:paraId="3785AA05"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六、争议的解决</w:t>
      </w:r>
    </w:p>
    <w:p w14:paraId="61105824"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因本保函发生的纠纷，由你我双方协商解决，协商不成的，通过诉讼程序</w:t>
      </w:r>
      <w:r>
        <w:rPr>
          <w:rFonts w:hint="eastAsia"/>
          <w:sz w:val="24"/>
          <w:szCs w:val="24"/>
        </w:rPr>
        <w:t>解决，诉讼管辖地法院为甲方住所地人民法院。</w:t>
      </w:r>
    </w:p>
    <w:p w14:paraId="57A90945"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七、保函的生效</w:t>
      </w:r>
    </w:p>
    <w:p w14:paraId="13D68A5B"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本保函自我方加盖公章之日起生效。</w:t>
      </w:r>
    </w:p>
    <w:p w14:paraId="02781D6F" w14:textId="77777777" w:rsidR="0011084A" w:rsidRDefault="0011084A">
      <w:pPr>
        <w:widowControl/>
        <w:tabs>
          <w:tab w:val="left" w:pos="360"/>
          <w:tab w:val="left" w:pos="960"/>
        </w:tabs>
        <w:spacing w:line="440" w:lineRule="exact"/>
        <w:ind w:firstLine="480"/>
        <w:jc w:val="left"/>
        <w:rPr>
          <w:sz w:val="24"/>
          <w:szCs w:val="24"/>
        </w:rPr>
      </w:pPr>
    </w:p>
    <w:p w14:paraId="00244AA5"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 xml:space="preserve">                                </w:t>
      </w:r>
      <w:r>
        <w:rPr>
          <w:rFonts w:hint="eastAsia"/>
          <w:sz w:val="24"/>
          <w:szCs w:val="24"/>
        </w:rPr>
        <w:t>保证人：（公章）</w:t>
      </w:r>
    </w:p>
    <w:p w14:paraId="377CFCD5" w14:textId="77777777" w:rsidR="0011084A" w:rsidRDefault="0011084A">
      <w:pPr>
        <w:widowControl/>
        <w:tabs>
          <w:tab w:val="left" w:pos="360"/>
          <w:tab w:val="left" w:pos="960"/>
        </w:tabs>
        <w:spacing w:line="440" w:lineRule="exact"/>
        <w:ind w:firstLineChars="150" w:firstLine="360"/>
        <w:jc w:val="left"/>
        <w:rPr>
          <w:sz w:val="24"/>
          <w:szCs w:val="24"/>
        </w:rPr>
      </w:pPr>
    </w:p>
    <w:p w14:paraId="56BF183F" w14:textId="77777777" w:rsidR="0011084A" w:rsidRDefault="005D0EB9">
      <w:pPr>
        <w:widowControl/>
        <w:jc w:val="left"/>
        <w:rPr>
          <w:rFonts w:ascii="黑体" w:eastAsia="黑体" w:hAnsi="Verdana"/>
          <w:color w:val="000000" w:themeColor="text1"/>
          <w:sz w:val="36"/>
          <w:szCs w:val="36"/>
          <w:lang w:val="zh-CN"/>
        </w:rPr>
      </w:pPr>
      <w:r>
        <w:rPr>
          <w:rFonts w:hint="eastAsia"/>
          <w:sz w:val="24"/>
          <w:szCs w:val="24"/>
        </w:rPr>
        <w:t xml:space="preserve">          </w:t>
      </w: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日</w:t>
      </w:r>
      <w:r>
        <w:rPr>
          <w:rFonts w:hint="eastAsia"/>
          <w:b/>
          <w:sz w:val="24"/>
          <w:szCs w:val="24"/>
        </w:rPr>
        <w:br w:type="page"/>
      </w:r>
    </w:p>
    <w:p w14:paraId="1F417667" w14:textId="77777777" w:rsidR="0011084A" w:rsidRDefault="005D0EB9">
      <w:pPr>
        <w:adjustRightInd w:val="0"/>
        <w:snapToGrid w:val="0"/>
        <w:spacing w:line="360" w:lineRule="auto"/>
        <w:ind w:firstLine="480"/>
        <w:rPr>
          <w:bCs/>
          <w:sz w:val="24"/>
          <w:szCs w:val="24"/>
        </w:rPr>
      </w:pPr>
      <w:bookmarkStart w:id="15" w:name="_Toc162946905"/>
      <w:r>
        <w:rPr>
          <w:rFonts w:hint="eastAsia"/>
          <w:bCs/>
          <w:sz w:val="24"/>
          <w:szCs w:val="24"/>
        </w:rPr>
        <w:lastRenderedPageBreak/>
        <w:t>附件</w:t>
      </w:r>
      <w:r>
        <w:rPr>
          <w:rFonts w:hint="eastAsia"/>
          <w:bCs/>
          <w:sz w:val="24"/>
          <w:szCs w:val="24"/>
        </w:rPr>
        <w:t>2</w:t>
      </w:r>
      <w:r>
        <w:rPr>
          <w:rFonts w:hint="eastAsia"/>
          <w:bCs/>
          <w:sz w:val="24"/>
          <w:szCs w:val="24"/>
        </w:rPr>
        <w:t>：</w:t>
      </w:r>
    </w:p>
    <w:p w14:paraId="2B386FA7" w14:textId="77777777" w:rsidR="0011084A" w:rsidRDefault="005D0EB9">
      <w:pPr>
        <w:spacing w:afterLines="100" w:after="312" w:line="580" w:lineRule="exact"/>
        <w:ind w:firstLine="480"/>
        <w:jc w:val="center"/>
        <w:rPr>
          <w:sz w:val="24"/>
          <w:szCs w:val="24"/>
        </w:rPr>
      </w:pPr>
      <w:r>
        <w:rPr>
          <w:rFonts w:hint="eastAsia"/>
          <w:sz w:val="24"/>
          <w:szCs w:val="24"/>
        </w:rPr>
        <w:t>无锡市政府采购合同融资政策告知函</w:t>
      </w:r>
    </w:p>
    <w:p w14:paraId="39E2949F" w14:textId="77777777" w:rsidR="0011084A" w:rsidRDefault="005D0EB9">
      <w:pPr>
        <w:spacing w:afterLines="100" w:after="312" w:line="580" w:lineRule="exact"/>
        <w:ind w:firstLine="480"/>
        <w:rPr>
          <w:sz w:val="24"/>
          <w:szCs w:val="24"/>
        </w:rPr>
      </w:pPr>
      <w:r>
        <w:rPr>
          <w:rFonts w:hint="eastAsia"/>
          <w:sz w:val="24"/>
          <w:szCs w:val="24"/>
        </w:rPr>
        <w:t>各供应商：</w:t>
      </w:r>
    </w:p>
    <w:p w14:paraId="4A254A80" w14:textId="77777777" w:rsidR="0011084A" w:rsidRDefault="005D0EB9">
      <w:pPr>
        <w:spacing w:afterLines="100" w:after="312" w:line="580" w:lineRule="exact"/>
        <w:ind w:firstLine="480"/>
        <w:rPr>
          <w:sz w:val="24"/>
          <w:szCs w:val="24"/>
        </w:rPr>
      </w:pPr>
      <w:r>
        <w:rPr>
          <w:rFonts w:hint="eastAsia"/>
          <w:sz w:val="24"/>
          <w:szCs w:val="24"/>
        </w:rPr>
        <w:t>欢迎贵公司参与无锡市政府采购活动！</w:t>
      </w:r>
    </w:p>
    <w:p w14:paraId="6358A4DD" w14:textId="77777777" w:rsidR="0011084A" w:rsidRDefault="005D0EB9">
      <w:pPr>
        <w:spacing w:afterLines="100" w:after="312" w:line="580" w:lineRule="exact"/>
        <w:ind w:firstLine="480"/>
        <w:rPr>
          <w:sz w:val="24"/>
          <w:szCs w:val="24"/>
        </w:rPr>
      </w:pPr>
      <w:r>
        <w:rPr>
          <w:rFonts w:hint="eastAsia"/>
          <w:sz w:val="24"/>
          <w:szCs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w:t>
      </w:r>
      <w:r>
        <w:rPr>
          <w:rFonts w:hint="eastAsia"/>
          <w:sz w:val="24"/>
          <w:szCs w:val="24"/>
        </w:rPr>
        <w:t>2020</w:t>
      </w:r>
      <w:r>
        <w:rPr>
          <w:rFonts w:hint="eastAsia"/>
          <w:sz w:val="24"/>
          <w:szCs w:val="24"/>
        </w:rPr>
        <w:t>〕</w:t>
      </w:r>
      <w:r>
        <w:rPr>
          <w:rFonts w:hint="eastAsia"/>
          <w:sz w:val="24"/>
          <w:szCs w:val="24"/>
        </w:rPr>
        <w:t>17</w:t>
      </w:r>
      <w:r>
        <w:rPr>
          <w:rFonts w:hint="eastAsia"/>
          <w:sz w:val="24"/>
          <w:szCs w:val="24"/>
        </w:rPr>
        <w:t>号），按照双方自愿的原则提供便捷、优惠的贷款服务。</w:t>
      </w:r>
    </w:p>
    <w:p w14:paraId="4BA41330" w14:textId="77777777" w:rsidR="0011084A" w:rsidRDefault="005D0EB9">
      <w:pPr>
        <w:spacing w:line="360" w:lineRule="auto"/>
        <w:ind w:firstLineChars="300" w:firstLine="720"/>
        <w:outlineLvl w:val="0"/>
        <w:rPr>
          <w:b/>
          <w:sz w:val="24"/>
          <w:szCs w:val="24"/>
        </w:rPr>
      </w:pPr>
      <w:r>
        <w:rPr>
          <w:rFonts w:hint="eastAsia"/>
          <w:sz w:val="24"/>
          <w:szCs w:val="24"/>
        </w:rPr>
        <w:t>贷款渠道和提供贷款的金融机构，可在无锡政府采购网无锡市政府采购交易管理一体化系统查询联系。</w:t>
      </w:r>
    </w:p>
    <w:p w14:paraId="1FE7D39D" w14:textId="77777777" w:rsidR="0011084A" w:rsidRDefault="0011084A">
      <w:pPr>
        <w:widowControl/>
        <w:tabs>
          <w:tab w:val="left" w:pos="360"/>
          <w:tab w:val="left" w:pos="960"/>
        </w:tabs>
        <w:spacing w:line="440" w:lineRule="exact"/>
        <w:ind w:firstLineChars="150" w:firstLine="360"/>
        <w:jc w:val="left"/>
        <w:rPr>
          <w:sz w:val="24"/>
          <w:szCs w:val="24"/>
        </w:rPr>
      </w:pPr>
    </w:p>
    <w:p w14:paraId="1CCB7B76" w14:textId="77777777" w:rsidR="0011084A" w:rsidRDefault="005D0EB9">
      <w:pPr>
        <w:pStyle w:val="ZK1"/>
        <w:tabs>
          <w:tab w:val="clear" w:pos="4815"/>
          <w:tab w:val="left" w:pos="4395"/>
        </w:tabs>
        <w:spacing w:beforeLines="0" w:afterLines="0"/>
        <w:ind w:left="4253" w:rightChars="-371" w:right="-779" w:hanging="4253"/>
        <w:rPr>
          <w:color w:val="000000" w:themeColor="text1"/>
          <w:sz w:val="44"/>
          <w:szCs w:val="44"/>
        </w:rPr>
      </w:pPr>
      <w:r>
        <w:rPr>
          <w:rFonts w:hint="eastAsia"/>
          <w:sz w:val="24"/>
          <w:szCs w:val="24"/>
        </w:rPr>
        <w:br w:type="page"/>
      </w:r>
      <w:r>
        <w:rPr>
          <w:rFonts w:hint="eastAsia"/>
          <w:color w:val="000000" w:themeColor="text1"/>
          <w:sz w:val="44"/>
          <w:szCs w:val="44"/>
        </w:rPr>
        <w:lastRenderedPageBreak/>
        <w:t>第三章</w:t>
      </w:r>
      <w:bookmarkStart w:id="16" w:name="_Toc150538845"/>
      <w:r>
        <w:rPr>
          <w:rFonts w:hint="eastAsia"/>
          <w:color w:val="000000" w:themeColor="text1"/>
          <w:sz w:val="44"/>
          <w:szCs w:val="44"/>
        </w:rPr>
        <w:t xml:space="preserve"> </w:t>
      </w:r>
      <w:bookmarkEnd w:id="15"/>
      <w:r>
        <w:rPr>
          <w:rFonts w:hint="eastAsia"/>
          <w:color w:val="000000" w:themeColor="text1"/>
          <w:sz w:val="44"/>
          <w:szCs w:val="44"/>
        </w:rPr>
        <w:t>采购需求</w:t>
      </w:r>
    </w:p>
    <w:p w14:paraId="5C12EFA9" w14:textId="77777777" w:rsidR="0011084A" w:rsidRDefault="005D0EB9">
      <w:pPr>
        <w:widowControl/>
        <w:tabs>
          <w:tab w:val="left" w:pos="360"/>
          <w:tab w:val="left" w:pos="960"/>
        </w:tabs>
        <w:spacing w:line="440" w:lineRule="exact"/>
        <w:ind w:firstLineChars="150" w:firstLine="360"/>
        <w:jc w:val="left"/>
        <w:rPr>
          <w:sz w:val="24"/>
          <w:szCs w:val="24"/>
        </w:rPr>
      </w:pPr>
      <w:bookmarkStart w:id="17" w:name="_Toc513709611"/>
      <w:bookmarkStart w:id="18" w:name="_Toc513709492"/>
      <w:bookmarkStart w:id="19" w:name="_Toc510896365"/>
      <w:bookmarkStart w:id="20" w:name="_Toc511127752"/>
      <w:bookmarkEnd w:id="16"/>
      <w:r>
        <w:rPr>
          <w:rFonts w:hint="eastAsia"/>
          <w:sz w:val="24"/>
          <w:szCs w:val="24"/>
        </w:rPr>
        <w:t>一、项目概况</w:t>
      </w:r>
      <w:r>
        <w:rPr>
          <w:rFonts w:hint="eastAsia"/>
          <w:sz w:val="24"/>
          <w:szCs w:val="24"/>
        </w:rPr>
        <w:t>：</w:t>
      </w:r>
    </w:p>
    <w:p w14:paraId="5D811091"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w:t>
      </w:r>
      <w:r>
        <w:rPr>
          <w:rFonts w:hint="eastAsia"/>
          <w:sz w:val="24"/>
          <w:szCs w:val="24"/>
        </w:rPr>
        <w:t>1</w:t>
      </w:r>
      <w:r>
        <w:rPr>
          <w:rFonts w:hint="eastAsia"/>
          <w:sz w:val="24"/>
          <w:szCs w:val="24"/>
        </w:rPr>
        <w:t>）服务范围：南、北院区（含市民中心医疗点）医疗废物处置</w:t>
      </w:r>
    </w:p>
    <w:p w14:paraId="3B657347"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w:t>
      </w:r>
      <w:r>
        <w:rPr>
          <w:rFonts w:hint="eastAsia"/>
          <w:sz w:val="24"/>
          <w:szCs w:val="24"/>
        </w:rPr>
        <w:t>2</w:t>
      </w:r>
      <w:r>
        <w:rPr>
          <w:rFonts w:hint="eastAsia"/>
          <w:sz w:val="24"/>
          <w:szCs w:val="24"/>
        </w:rPr>
        <w:t>）采购方在医疗过程中所产生的医疗废物，处置内容包括：</w:t>
      </w:r>
      <w:r>
        <w:rPr>
          <w:rFonts w:hint="eastAsia"/>
          <w:sz w:val="24"/>
          <w:szCs w:val="24"/>
        </w:rPr>
        <w:t>HW01</w:t>
      </w:r>
      <w:r>
        <w:rPr>
          <w:rFonts w:ascii="宋体" w:hAnsi="宋体"/>
          <w:color w:val="000000"/>
          <w:kern w:val="0"/>
          <w:sz w:val="24"/>
          <w:szCs w:val="24"/>
        </w:rPr>
        <w:t>医疗废物</w:t>
      </w:r>
      <w:r>
        <w:rPr>
          <w:rFonts w:ascii="宋体" w:hAnsi="宋体"/>
          <w:color w:val="000000"/>
          <w:kern w:val="0"/>
          <w:sz w:val="24"/>
          <w:szCs w:val="24"/>
        </w:rPr>
        <w:t>(</w:t>
      </w:r>
      <w:r>
        <w:rPr>
          <w:rFonts w:ascii="宋体" w:hAnsi="宋体"/>
          <w:color w:val="000000"/>
          <w:kern w:val="0"/>
          <w:sz w:val="24"/>
          <w:szCs w:val="24"/>
        </w:rPr>
        <w:t>包含：感染性、损伤性、病理性、化学性、药物性废物等</w:t>
      </w:r>
      <w:r>
        <w:rPr>
          <w:rFonts w:ascii="宋体" w:hAnsi="宋体"/>
          <w:color w:val="000000"/>
          <w:kern w:val="0"/>
          <w:sz w:val="24"/>
          <w:szCs w:val="24"/>
        </w:rPr>
        <w:t>)</w:t>
      </w:r>
      <w:r>
        <w:rPr>
          <w:rFonts w:ascii="宋体" w:hAnsi="宋体"/>
          <w:color w:val="000000"/>
          <w:kern w:val="0"/>
          <w:sz w:val="24"/>
          <w:szCs w:val="24"/>
        </w:rPr>
        <w:t>、危险废物（包含：</w:t>
      </w:r>
      <w:r>
        <w:rPr>
          <w:rFonts w:ascii="宋体" w:hAnsi="宋体"/>
          <w:color w:val="000000"/>
          <w:kern w:val="0"/>
          <w:sz w:val="24"/>
          <w:szCs w:val="24"/>
        </w:rPr>
        <w:t>HW03</w:t>
      </w:r>
      <w:proofErr w:type="gramStart"/>
      <w:r>
        <w:rPr>
          <w:rFonts w:ascii="宋体" w:hAnsi="宋体"/>
          <w:color w:val="000000"/>
          <w:kern w:val="0"/>
          <w:sz w:val="24"/>
          <w:szCs w:val="24"/>
        </w:rPr>
        <w:t>废药物</w:t>
      </w:r>
      <w:proofErr w:type="gramEnd"/>
      <w:r>
        <w:rPr>
          <w:rFonts w:ascii="宋体" w:hAnsi="宋体"/>
          <w:color w:val="000000"/>
          <w:kern w:val="0"/>
          <w:sz w:val="24"/>
          <w:szCs w:val="24"/>
        </w:rPr>
        <w:t>药品</w:t>
      </w:r>
      <w:r>
        <w:rPr>
          <w:rFonts w:ascii="宋体" w:hAnsi="宋体"/>
          <w:color w:val="000000"/>
          <w:kern w:val="0"/>
          <w:sz w:val="24"/>
          <w:szCs w:val="24"/>
        </w:rPr>
        <w:t>--</w:t>
      </w:r>
      <w:r>
        <w:rPr>
          <w:rFonts w:ascii="宋体" w:hAnsi="宋体"/>
          <w:color w:val="000000"/>
          <w:kern w:val="0"/>
          <w:sz w:val="24"/>
          <w:szCs w:val="24"/>
        </w:rPr>
        <w:t>液体、</w:t>
      </w:r>
      <w:r>
        <w:rPr>
          <w:rFonts w:ascii="宋体" w:hAnsi="宋体"/>
          <w:color w:val="000000"/>
          <w:kern w:val="0"/>
          <w:sz w:val="24"/>
          <w:szCs w:val="24"/>
        </w:rPr>
        <w:t>HW49</w:t>
      </w:r>
      <w:r>
        <w:rPr>
          <w:rFonts w:ascii="宋体" w:hAnsi="宋体"/>
          <w:color w:val="000000"/>
          <w:kern w:val="0"/>
          <w:sz w:val="24"/>
          <w:szCs w:val="24"/>
        </w:rPr>
        <w:t>活性炭、实验室废液、</w:t>
      </w:r>
      <w:r>
        <w:rPr>
          <w:rFonts w:ascii="宋体" w:hAnsi="宋体"/>
          <w:color w:val="000000"/>
          <w:kern w:val="0"/>
          <w:sz w:val="24"/>
          <w:szCs w:val="24"/>
        </w:rPr>
        <w:t>HW16</w:t>
      </w:r>
      <w:r>
        <w:rPr>
          <w:rFonts w:ascii="宋体" w:hAnsi="宋体"/>
          <w:color w:val="000000"/>
          <w:kern w:val="0"/>
          <w:sz w:val="24"/>
          <w:szCs w:val="24"/>
        </w:rPr>
        <w:t>废胶片）</w:t>
      </w:r>
      <w:r>
        <w:rPr>
          <w:rFonts w:hint="eastAsia"/>
          <w:sz w:val="24"/>
          <w:szCs w:val="24"/>
        </w:rPr>
        <w:t>。</w:t>
      </w:r>
    </w:p>
    <w:p w14:paraId="3E043426"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w:t>
      </w:r>
      <w:r>
        <w:rPr>
          <w:rFonts w:hint="eastAsia"/>
          <w:sz w:val="24"/>
          <w:szCs w:val="24"/>
        </w:rPr>
        <w:t>3</w:t>
      </w:r>
      <w:r>
        <w:rPr>
          <w:rFonts w:hint="eastAsia"/>
          <w:sz w:val="24"/>
          <w:szCs w:val="24"/>
        </w:rPr>
        <w:t>）采购期：</w:t>
      </w:r>
    </w:p>
    <w:p w14:paraId="425168FA"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南、北院：自合同签订之日起两年</w:t>
      </w:r>
    </w:p>
    <w:p w14:paraId="5E1408C9"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w:t>
      </w:r>
      <w:r>
        <w:rPr>
          <w:rFonts w:hint="eastAsia"/>
          <w:sz w:val="24"/>
          <w:szCs w:val="24"/>
        </w:rPr>
        <w:t>4</w:t>
      </w:r>
      <w:r>
        <w:rPr>
          <w:rFonts w:hint="eastAsia"/>
          <w:sz w:val="24"/>
          <w:szCs w:val="24"/>
        </w:rPr>
        <w:t>）最高限价（如有）：</w:t>
      </w:r>
      <w:r>
        <w:rPr>
          <w:rFonts w:asciiTheme="minorEastAsia" w:eastAsiaTheme="minorEastAsia" w:hAnsiTheme="minorEastAsia" w:hint="eastAsia"/>
          <w:color w:val="000000" w:themeColor="text1"/>
          <w:sz w:val="24"/>
          <w:szCs w:val="24"/>
        </w:rPr>
        <w:t>290.42</w:t>
      </w:r>
      <w:r>
        <w:rPr>
          <w:rFonts w:asciiTheme="minorEastAsia" w:eastAsiaTheme="minorEastAsia" w:hAnsiTheme="minorEastAsia" w:hint="eastAsia"/>
          <w:color w:val="000000" w:themeColor="text1"/>
          <w:sz w:val="24"/>
          <w:szCs w:val="24"/>
        </w:rPr>
        <w:t>万元</w:t>
      </w:r>
      <w:r>
        <w:rPr>
          <w:rFonts w:asciiTheme="minorEastAsia" w:eastAsiaTheme="minorEastAsia" w:hAnsiTheme="minorEastAsia" w:hint="eastAsia"/>
          <w:color w:val="000000" w:themeColor="text1"/>
          <w:sz w:val="24"/>
          <w:szCs w:val="24"/>
        </w:rPr>
        <w:t>/</w:t>
      </w:r>
      <w:r>
        <w:rPr>
          <w:rFonts w:asciiTheme="minorEastAsia" w:eastAsiaTheme="minorEastAsia" w:hAnsiTheme="minorEastAsia" w:hint="eastAsia"/>
          <w:color w:val="000000" w:themeColor="text1"/>
          <w:sz w:val="24"/>
          <w:szCs w:val="24"/>
        </w:rPr>
        <w:t>两年，各项的</w:t>
      </w:r>
      <w:r>
        <w:rPr>
          <w:rFonts w:asciiTheme="minorEastAsia" w:eastAsiaTheme="minorEastAsia" w:hAnsiTheme="minorEastAsia"/>
          <w:color w:val="000000" w:themeColor="text1"/>
          <w:sz w:val="24"/>
          <w:szCs w:val="24"/>
        </w:rPr>
        <w:t>最高限价</w:t>
      </w:r>
      <w:r>
        <w:rPr>
          <w:rFonts w:hint="eastAsia"/>
          <w:sz w:val="24"/>
          <w:szCs w:val="24"/>
        </w:rPr>
        <w:t>见下表，供应商的报价不得超过下表所列各项的最高限价（单价），否则按无效响应处理。</w:t>
      </w:r>
    </w:p>
    <w:tbl>
      <w:tblPr>
        <w:tblW w:w="49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4"/>
        <w:gridCol w:w="1290"/>
        <w:gridCol w:w="2012"/>
        <w:gridCol w:w="1723"/>
        <w:gridCol w:w="1725"/>
      </w:tblGrid>
      <w:tr w:rsidR="0011084A" w14:paraId="3518D86E" w14:textId="77777777">
        <w:trPr>
          <w:jc w:val="center"/>
        </w:trPr>
        <w:tc>
          <w:tcPr>
            <w:tcW w:w="1144" w:type="pct"/>
            <w:vAlign w:val="center"/>
          </w:tcPr>
          <w:p w14:paraId="12D05349" w14:textId="77777777" w:rsidR="0011084A" w:rsidRDefault="005D0EB9">
            <w:pPr>
              <w:spacing w:line="400" w:lineRule="exact"/>
              <w:jc w:val="center"/>
              <w:rPr>
                <w:rFonts w:ascii="宋体" w:hAnsi="宋体"/>
                <w:b/>
                <w:bCs/>
                <w:color w:val="333333"/>
                <w:kern w:val="0"/>
                <w:sz w:val="24"/>
                <w:szCs w:val="24"/>
                <w:shd w:val="clear" w:color="auto" w:fill="FFFFFF"/>
                <w:lang w:bidi="ar"/>
              </w:rPr>
            </w:pPr>
            <w:r>
              <w:rPr>
                <w:rFonts w:ascii="宋体" w:hAnsi="宋体"/>
                <w:b/>
                <w:bCs/>
                <w:color w:val="333333"/>
                <w:kern w:val="0"/>
                <w:sz w:val="24"/>
                <w:szCs w:val="24"/>
                <w:shd w:val="clear" w:color="auto" w:fill="FFFFFF"/>
                <w:lang w:bidi="ar"/>
              </w:rPr>
              <w:t>处置项目</w:t>
            </w:r>
          </w:p>
        </w:tc>
        <w:tc>
          <w:tcPr>
            <w:tcW w:w="736" w:type="pct"/>
            <w:vAlign w:val="center"/>
          </w:tcPr>
          <w:p w14:paraId="1616078A" w14:textId="77777777" w:rsidR="0011084A" w:rsidRDefault="005D0EB9">
            <w:pPr>
              <w:spacing w:line="400" w:lineRule="exact"/>
              <w:jc w:val="center"/>
              <w:rPr>
                <w:rFonts w:ascii="宋体" w:hAnsi="宋体"/>
                <w:b/>
                <w:bCs/>
                <w:color w:val="333333"/>
                <w:kern w:val="0"/>
                <w:sz w:val="24"/>
                <w:szCs w:val="24"/>
                <w:shd w:val="clear" w:color="auto" w:fill="FFFFFF"/>
                <w:lang w:bidi="ar"/>
              </w:rPr>
            </w:pPr>
            <w:r>
              <w:rPr>
                <w:rFonts w:ascii="宋体" w:hAnsi="宋体"/>
                <w:b/>
                <w:bCs/>
                <w:color w:val="333333"/>
                <w:kern w:val="0"/>
                <w:sz w:val="24"/>
                <w:szCs w:val="24"/>
                <w:shd w:val="clear" w:color="auto" w:fill="FFFFFF"/>
                <w:lang w:bidi="ar"/>
              </w:rPr>
              <w:t>单位</w:t>
            </w:r>
          </w:p>
        </w:tc>
        <w:tc>
          <w:tcPr>
            <w:tcW w:w="1149" w:type="pct"/>
            <w:vAlign w:val="center"/>
          </w:tcPr>
          <w:p w14:paraId="7A158AAA" w14:textId="77777777" w:rsidR="0011084A" w:rsidRDefault="005D0EB9">
            <w:pPr>
              <w:spacing w:line="400" w:lineRule="exact"/>
              <w:jc w:val="center"/>
              <w:rPr>
                <w:rFonts w:ascii="宋体" w:hAnsi="宋体"/>
                <w:b/>
                <w:bCs/>
                <w:color w:val="333333"/>
                <w:kern w:val="0"/>
                <w:sz w:val="24"/>
                <w:szCs w:val="24"/>
                <w:shd w:val="clear" w:color="auto" w:fill="FFFFFF"/>
                <w:lang w:bidi="ar"/>
              </w:rPr>
            </w:pPr>
            <w:r>
              <w:rPr>
                <w:rFonts w:ascii="宋体" w:hAnsi="宋体"/>
                <w:b/>
                <w:bCs/>
                <w:color w:val="333333"/>
                <w:kern w:val="0"/>
                <w:sz w:val="24"/>
                <w:szCs w:val="24"/>
                <w:shd w:val="clear" w:color="auto" w:fill="FFFFFF"/>
                <w:lang w:bidi="ar"/>
              </w:rPr>
              <w:t>单年</w:t>
            </w:r>
            <w:r>
              <w:rPr>
                <w:rFonts w:ascii="宋体" w:hAnsi="宋体" w:hint="eastAsia"/>
                <w:b/>
                <w:bCs/>
                <w:color w:val="333333"/>
                <w:kern w:val="0"/>
                <w:sz w:val="24"/>
                <w:szCs w:val="24"/>
                <w:shd w:val="clear" w:color="auto" w:fill="FFFFFF"/>
                <w:lang w:bidi="ar"/>
              </w:rPr>
              <w:t>预估</w:t>
            </w:r>
          </w:p>
          <w:p w14:paraId="78A4C8E4" w14:textId="77777777" w:rsidR="0011084A" w:rsidRDefault="005D0EB9">
            <w:pPr>
              <w:spacing w:line="400" w:lineRule="exact"/>
              <w:jc w:val="center"/>
              <w:rPr>
                <w:rFonts w:ascii="宋体" w:hAnsi="宋体"/>
                <w:b/>
                <w:bCs/>
                <w:color w:val="333333"/>
                <w:kern w:val="0"/>
                <w:sz w:val="24"/>
                <w:szCs w:val="24"/>
                <w:shd w:val="clear" w:color="auto" w:fill="FFFFFF"/>
                <w:lang w:bidi="ar"/>
              </w:rPr>
            </w:pPr>
            <w:r>
              <w:rPr>
                <w:rFonts w:ascii="宋体" w:hAnsi="宋体"/>
                <w:b/>
                <w:bCs/>
                <w:color w:val="333333"/>
                <w:kern w:val="0"/>
                <w:sz w:val="24"/>
                <w:szCs w:val="24"/>
                <w:shd w:val="clear" w:color="auto" w:fill="FFFFFF"/>
                <w:lang w:bidi="ar"/>
              </w:rPr>
              <w:t>数量</w:t>
            </w:r>
          </w:p>
        </w:tc>
        <w:tc>
          <w:tcPr>
            <w:tcW w:w="984" w:type="pct"/>
            <w:vAlign w:val="center"/>
          </w:tcPr>
          <w:p w14:paraId="1BF601B6" w14:textId="77777777" w:rsidR="0011084A" w:rsidRDefault="005D0EB9">
            <w:pPr>
              <w:spacing w:line="400" w:lineRule="exact"/>
              <w:jc w:val="center"/>
              <w:rPr>
                <w:rFonts w:ascii="宋体" w:hAnsi="宋体"/>
                <w:b/>
                <w:bCs/>
                <w:color w:val="333333"/>
                <w:kern w:val="0"/>
                <w:sz w:val="24"/>
                <w:szCs w:val="24"/>
                <w:shd w:val="clear" w:color="auto" w:fill="FFFFFF"/>
                <w:lang w:bidi="ar"/>
              </w:rPr>
            </w:pPr>
            <w:r>
              <w:rPr>
                <w:rFonts w:ascii="宋体" w:hAnsi="宋体"/>
                <w:b/>
                <w:bCs/>
                <w:color w:val="333333"/>
                <w:kern w:val="0"/>
                <w:sz w:val="24"/>
                <w:szCs w:val="24"/>
                <w:shd w:val="clear" w:color="auto" w:fill="FFFFFF"/>
                <w:lang w:bidi="ar"/>
              </w:rPr>
              <w:t>最高限价</w:t>
            </w:r>
          </w:p>
          <w:p w14:paraId="241C4677" w14:textId="77777777" w:rsidR="0011084A" w:rsidRDefault="005D0EB9">
            <w:pPr>
              <w:spacing w:line="400" w:lineRule="exact"/>
              <w:jc w:val="center"/>
              <w:rPr>
                <w:rFonts w:ascii="宋体" w:hAnsi="宋体"/>
                <w:b/>
                <w:bCs/>
                <w:color w:val="333333"/>
                <w:kern w:val="0"/>
                <w:sz w:val="24"/>
                <w:szCs w:val="24"/>
                <w:shd w:val="clear" w:color="auto" w:fill="FFFFFF"/>
                <w:lang w:bidi="ar"/>
              </w:rPr>
            </w:pPr>
            <w:r>
              <w:rPr>
                <w:rFonts w:ascii="宋体" w:hAnsi="宋体"/>
                <w:b/>
                <w:bCs/>
                <w:color w:val="333333"/>
                <w:kern w:val="0"/>
                <w:sz w:val="24"/>
                <w:szCs w:val="24"/>
                <w:shd w:val="clear" w:color="auto" w:fill="FFFFFF"/>
                <w:lang w:bidi="ar"/>
              </w:rPr>
              <w:t>（单价</w:t>
            </w:r>
            <w:r>
              <w:rPr>
                <w:rFonts w:ascii="宋体" w:hAnsi="宋体" w:hint="eastAsia"/>
                <w:b/>
                <w:bCs/>
                <w:color w:val="333333"/>
                <w:kern w:val="0"/>
                <w:sz w:val="24"/>
                <w:szCs w:val="24"/>
                <w:shd w:val="clear" w:color="auto" w:fill="FFFFFF"/>
                <w:lang w:bidi="ar"/>
              </w:rPr>
              <w:t>，</w:t>
            </w:r>
            <w:r>
              <w:rPr>
                <w:rFonts w:ascii="宋体" w:hAnsi="宋体"/>
                <w:b/>
                <w:bCs/>
                <w:color w:val="333333"/>
                <w:kern w:val="0"/>
                <w:sz w:val="24"/>
                <w:szCs w:val="24"/>
                <w:shd w:val="clear" w:color="auto" w:fill="FFFFFF"/>
                <w:lang w:bidi="ar"/>
              </w:rPr>
              <w:t>元）</w:t>
            </w:r>
          </w:p>
        </w:tc>
        <w:tc>
          <w:tcPr>
            <w:tcW w:w="985" w:type="pct"/>
            <w:vAlign w:val="center"/>
          </w:tcPr>
          <w:p w14:paraId="02B4047D" w14:textId="77777777" w:rsidR="0011084A" w:rsidRDefault="005D0EB9">
            <w:pPr>
              <w:spacing w:line="400" w:lineRule="exact"/>
              <w:jc w:val="center"/>
              <w:rPr>
                <w:rFonts w:ascii="宋体" w:hAnsi="宋体"/>
                <w:b/>
                <w:bCs/>
                <w:color w:val="333333"/>
                <w:kern w:val="0"/>
                <w:sz w:val="24"/>
                <w:szCs w:val="24"/>
                <w:shd w:val="clear" w:color="auto" w:fill="FFFFFF"/>
                <w:lang w:bidi="ar"/>
              </w:rPr>
            </w:pPr>
            <w:r>
              <w:rPr>
                <w:rFonts w:ascii="宋体" w:hAnsi="宋体" w:cs="宋体" w:hint="eastAsia"/>
                <w:b/>
                <w:bCs/>
                <w:kern w:val="0"/>
                <w:sz w:val="24"/>
                <w:szCs w:val="24"/>
                <w:lang w:bidi="ar"/>
              </w:rPr>
              <w:t>年预算金额（元）</w:t>
            </w:r>
          </w:p>
        </w:tc>
      </w:tr>
      <w:tr w:rsidR="0011084A" w14:paraId="3800636C" w14:textId="77777777">
        <w:trPr>
          <w:trHeight w:val="452"/>
          <w:jc w:val="center"/>
        </w:trPr>
        <w:tc>
          <w:tcPr>
            <w:tcW w:w="1144" w:type="pct"/>
            <w:vAlign w:val="center"/>
          </w:tcPr>
          <w:p w14:paraId="4C253B28" w14:textId="77777777" w:rsidR="0011084A" w:rsidRDefault="005D0EB9">
            <w:pPr>
              <w:spacing w:line="400" w:lineRule="exact"/>
              <w:jc w:val="center"/>
              <w:rPr>
                <w:rFonts w:ascii="宋体" w:hAnsi="宋体"/>
                <w:color w:val="333333"/>
                <w:kern w:val="0"/>
                <w:sz w:val="24"/>
                <w:szCs w:val="24"/>
                <w:shd w:val="clear" w:color="auto" w:fill="FFFFFF"/>
                <w:lang w:bidi="ar"/>
              </w:rPr>
            </w:pPr>
            <w:r>
              <w:rPr>
                <w:rFonts w:ascii="宋体" w:hAnsi="宋体"/>
                <w:color w:val="333333"/>
                <w:kern w:val="0"/>
                <w:sz w:val="24"/>
                <w:szCs w:val="24"/>
                <w:shd w:val="clear" w:color="auto" w:fill="FFFFFF"/>
                <w:lang w:bidi="ar"/>
              </w:rPr>
              <w:t>医疗废物</w:t>
            </w:r>
          </w:p>
        </w:tc>
        <w:tc>
          <w:tcPr>
            <w:tcW w:w="736" w:type="pct"/>
            <w:vAlign w:val="center"/>
          </w:tcPr>
          <w:p w14:paraId="72FF10CA" w14:textId="77777777" w:rsidR="0011084A" w:rsidRDefault="005D0EB9">
            <w:pPr>
              <w:spacing w:line="400" w:lineRule="exact"/>
              <w:jc w:val="center"/>
              <w:rPr>
                <w:rFonts w:ascii="宋体" w:hAnsi="宋体"/>
                <w:color w:val="333333"/>
                <w:kern w:val="0"/>
                <w:sz w:val="24"/>
                <w:szCs w:val="24"/>
                <w:shd w:val="clear" w:color="auto" w:fill="FFFFFF"/>
                <w:lang w:bidi="ar"/>
              </w:rPr>
            </w:pPr>
            <w:r>
              <w:rPr>
                <w:rFonts w:ascii="宋体" w:hAnsi="宋体"/>
                <w:color w:val="333333"/>
                <w:kern w:val="0"/>
                <w:sz w:val="24"/>
                <w:szCs w:val="24"/>
                <w:shd w:val="clear" w:color="auto" w:fill="FFFFFF"/>
                <w:lang w:bidi="ar"/>
              </w:rPr>
              <w:t>床日</w:t>
            </w:r>
          </w:p>
        </w:tc>
        <w:tc>
          <w:tcPr>
            <w:tcW w:w="1149" w:type="pct"/>
            <w:vAlign w:val="center"/>
          </w:tcPr>
          <w:p w14:paraId="6AF90A21" w14:textId="77777777" w:rsidR="0011084A" w:rsidRDefault="005D0EB9">
            <w:pPr>
              <w:spacing w:line="400" w:lineRule="exact"/>
              <w:jc w:val="center"/>
              <w:rPr>
                <w:rFonts w:ascii="宋体" w:hAnsi="宋体"/>
                <w:color w:val="333333"/>
                <w:kern w:val="0"/>
                <w:sz w:val="24"/>
                <w:szCs w:val="24"/>
                <w:shd w:val="clear" w:color="auto" w:fill="FFFFFF"/>
                <w:lang w:bidi="ar"/>
              </w:rPr>
            </w:pPr>
            <w:r>
              <w:rPr>
                <w:rFonts w:ascii="宋体" w:hAnsi="宋体"/>
                <w:color w:val="333333"/>
                <w:kern w:val="0"/>
                <w:sz w:val="24"/>
                <w:szCs w:val="24"/>
                <w:shd w:val="clear" w:color="auto" w:fill="FFFFFF"/>
                <w:lang w:bidi="ar"/>
              </w:rPr>
              <w:t>1800</w:t>
            </w:r>
          </w:p>
        </w:tc>
        <w:tc>
          <w:tcPr>
            <w:tcW w:w="984" w:type="pct"/>
            <w:vAlign w:val="center"/>
          </w:tcPr>
          <w:p w14:paraId="40F9A30C" w14:textId="77777777" w:rsidR="0011084A" w:rsidRDefault="005D0EB9">
            <w:pPr>
              <w:spacing w:line="400" w:lineRule="exact"/>
              <w:jc w:val="center"/>
              <w:rPr>
                <w:rFonts w:ascii="宋体" w:hAnsi="宋体"/>
                <w:b/>
                <w:bCs/>
                <w:color w:val="333333"/>
                <w:kern w:val="0"/>
                <w:sz w:val="24"/>
                <w:szCs w:val="24"/>
                <w:shd w:val="clear" w:color="auto" w:fill="FFFFFF"/>
                <w:lang w:bidi="ar"/>
              </w:rPr>
            </w:pPr>
            <w:r>
              <w:rPr>
                <w:rFonts w:ascii="宋体" w:hAnsi="宋体"/>
                <w:b/>
                <w:bCs/>
                <w:color w:val="333333"/>
                <w:kern w:val="0"/>
                <w:sz w:val="24"/>
                <w:szCs w:val="24"/>
                <w:shd w:val="clear" w:color="auto" w:fill="FFFFFF"/>
                <w:lang w:bidi="ar"/>
              </w:rPr>
              <w:t>2.2</w:t>
            </w:r>
          </w:p>
        </w:tc>
        <w:tc>
          <w:tcPr>
            <w:tcW w:w="985" w:type="pct"/>
            <w:vAlign w:val="center"/>
          </w:tcPr>
          <w:p w14:paraId="495A305E" w14:textId="77777777" w:rsidR="0011084A" w:rsidRDefault="005D0EB9">
            <w:pPr>
              <w:spacing w:line="400" w:lineRule="exact"/>
              <w:jc w:val="center"/>
              <w:rPr>
                <w:rFonts w:ascii="宋体" w:hAnsi="宋体"/>
                <w:color w:val="333333"/>
                <w:kern w:val="0"/>
                <w:sz w:val="24"/>
                <w:szCs w:val="24"/>
                <w:shd w:val="clear" w:color="auto" w:fill="FFFFFF"/>
                <w:lang w:bidi="ar"/>
              </w:rPr>
            </w:pPr>
            <w:r>
              <w:rPr>
                <w:rFonts w:ascii="宋体" w:hAnsi="宋体" w:hint="eastAsia"/>
                <w:color w:val="333333"/>
                <w:kern w:val="0"/>
                <w:sz w:val="24"/>
                <w:szCs w:val="24"/>
                <w:shd w:val="clear" w:color="auto" w:fill="FFFFFF"/>
                <w:lang w:bidi="ar"/>
              </w:rPr>
              <w:t>1445400</w:t>
            </w:r>
          </w:p>
        </w:tc>
      </w:tr>
      <w:tr w:rsidR="0011084A" w14:paraId="66993CE0" w14:textId="77777777">
        <w:trPr>
          <w:jc w:val="center"/>
        </w:trPr>
        <w:tc>
          <w:tcPr>
            <w:tcW w:w="1144" w:type="pct"/>
            <w:vAlign w:val="center"/>
          </w:tcPr>
          <w:p w14:paraId="0B4A4EB5" w14:textId="77777777" w:rsidR="0011084A" w:rsidRDefault="005D0EB9">
            <w:pPr>
              <w:spacing w:line="400" w:lineRule="exact"/>
              <w:jc w:val="center"/>
              <w:rPr>
                <w:rFonts w:ascii="宋体" w:hAnsi="宋体"/>
                <w:color w:val="333333"/>
                <w:kern w:val="0"/>
                <w:sz w:val="24"/>
                <w:szCs w:val="24"/>
                <w:shd w:val="clear" w:color="auto" w:fill="FFFFFF"/>
                <w:lang w:bidi="ar"/>
              </w:rPr>
            </w:pPr>
            <w:r>
              <w:rPr>
                <w:rFonts w:ascii="宋体" w:hAnsi="宋体"/>
                <w:color w:val="333333"/>
                <w:kern w:val="0"/>
                <w:sz w:val="24"/>
                <w:szCs w:val="24"/>
                <w:shd w:val="clear" w:color="auto" w:fill="FFFFFF"/>
                <w:lang w:bidi="ar"/>
              </w:rPr>
              <w:t>危险废物</w:t>
            </w:r>
          </w:p>
        </w:tc>
        <w:tc>
          <w:tcPr>
            <w:tcW w:w="736" w:type="pct"/>
            <w:vAlign w:val="center"/>
          </w:tcPr>
          <w:p w14:paraId="4B2427FC" w14:textId="77777777" w:rsidR="0011084A" w:rsidRDefault="005D0EB9">
            <w:pPr>
              <w:spacing w:line="400" w:lineRule="exact"/>
              <w:jc w:val="center"/>
              <w:rPr>
                <w:rFonts w:ascii="宋体" w:hAnsi="宋体"/>
                <w:color w:val="333333"/>
                <w:kern w:val="0"/>
                <w:sz w:val="24"/>
                <w:szCs w:val="24"/>
                <w:shd w:val="clear" w:color="auto" w:fill="FFFFFF"/>
                <w:lang w:bidi="ar"/>
              </w:rPr>
            </w:pPr>
            <w:r>
              <w:rPr>
                <w:rFonts w:ascii="宋体" w:hAnsi="宋体"/>
                <w:color w:val="333333"/>
                <w:kern w:val="0"/>
                <w:sz w:val="24"/>
                <w:szCs w:val="24"/>
                <w:shd w:val="clear" w:color="auto" w:fill="FFFFFF"/>
                <w:lang w:bidi="ar"/>
              </w:rPr>
              <w:t>公斤</w:t>
            </w:r>
          </w:p>
        </w:tc>
        <w:tc>
          <w:tcPr>
            <w:tcW w:w="1149" w:type="pct"/>
            <w:vAlign w:val="center"/>
          </w:tcPr>
          <w:p w14:paraId="0B75C5A6" w14:textId="77777777" w:rsidR="0011084A" w:rsidRDefault="005D0EB9">
            <w:pPr>
              <w:spacing w:line="400" w:lineRule="exact"/>
              <w:jc w:val="center"/>
              <w:rPr>
                <w:rFonts w:ascii="宋体" w:hAnsi="宋体"/>
                <w:color w:val="333333"/>
                <w:kern w:val="0"/>
                <w:sz w:val="24"/>
                <w:szCs w:val="24"/>
                <w:shd w:val="clear" w:color="auto" w:fill="FFFFFF"/>
                <w:lang w:bidi="ar"/>
              </w:rPr>
            </w:pPr>
            <w:r>
              <w:rPr>
                <w:rFonts w:ascii="宋体" w:hAnsi="宋体"/>
                <w:color w:val="333333"/>
                <w:kern w:val="0"/>
                <w:sz w:val="24"/>
                <w:szCs w:val="24"/>
                <w:shd w:val="clear" w:color="auto" w:fill="FFFFFF"/>
                <w:lang w:bidi="ar"/>
              </w:rPr>
              <w:t>1250</w:t>
            </w:r>
          </w:p>
        </w:tc>
        <w:tc>
          <w:tcPr>
            <w:tcW w:w="984" w:type="pct"/>
            <w:vAlign w:val="center"/>
          </w:tcPr>
          <w:p w14:paraId="0780F7E1" w14:textId="77777777" w:rsidR="0011084A" w:rsidRDefault="005D0EB9">
            <w:pPr>
              <w:spacing w:line="400" w:lineRule="exact"/>
              <w:jc w:val="center"/>
              <w:rPr>
                <w:rFonts w:ascii="宋体" w:hAnsi="宋体"/>
                <w:b/>
                <w:bCs/>
                <w:color w:val="333333"/>
                <w:kern w:val="0"/>
                <w:sz w:val="24"/>
                <w:szCs w:val="24"/>
                <w:shd w:val="clear" w:color="auto" w:fill="FFFFFF"/>
                <w:lang w:bidi="ar"/>
              </w:rPr>
            </w:pPr>
            <w:r>
              <w:rPr>
                <w:rFonts w:ascii="宋体" w:hAnsi="宋体"/>
                <w:b/>
                <w:bCs/>
                <w:color w:val="333333"/>
                <w:kern w:val="0"/>
                <w:sz w:val="24"/>
                <w:szCs w:val="24"/>
                <w:shd w:val="clear" w:color="auto" w:fill="FFFFFF"/>
                <w:lang w:bidi="ar"/>
              </w:rPr>
              <w:t>5.36</w:t>
            </w:r>
          </w:p>
        </w:tc>
        <w:tc>
          <w:tcPr>
            <w:tcW w:w="985" w:type="pct"/>
            <w:vAlign w:val="center"/>
          </w:tcPr>
          <w:p w14:paraId="68001792" w14:textId="77777777" w:rsidR="0011084A" w:rsidRDefault="005D0EB9">
            <w:pPr>
              <w:spacing w:line="400" w:lineRule="exact"/>
              <w:jc w:val="center"/>
              <w:rPr>
                <w:rFonts w:ascii="宋体" w:hAnsi="宋体"/>
                <w:color w:val="333333"/>
                <w:kern w:val="0"/>
                <w:sz w:val="24"/>
                <w:szCs w:val="24"/>
                <w:shd w:val="clear" w:color="auto" w:fill="FFFFFF"/>
                <w:lang w:bidi="ar"/>
              </w:rPr>
            </w:pPr>
            <w:r>
              <w:rPr>
                <w:rFonts w:ascii="宋体" w:hAnsi="宋体" w:hint="eastAsia"/>
                <w:color w:val="333333"/>
                <w:kern w:val="0"/>
                <w:sz w:val="24"/>
                <w:szCs w:val="24"/>
                <w:shd w:val="clear" w:color="auto" w:fill="FFFFFF"/>
                <w:lang w:bidi="ar"/>
              </w:rPr>
              <w:t>6700</w:t>
            </w:r>
          </w:p>
        </w:tc>
      </w:tr>
      <w:tr w:rsidR="0011084A" w14:paraId="212ECE83" w14:textId="77777777">
        <w:trPr>
          <w:jc w:val="center"/>
        </w:trPr>
        <w:tc>
          <w:tcPr>
            <w:tcW w:w="2003" w:type="dxa"/>
            <w:vAlign w:val="center"/>
          </w:tcPr>
          <w:p w14:paraId="774A9148" w14:textId="77777777" w:rsidR="0011084A" w:rsidRDefault="005D0EB9">
            <w:pPr>
              <w:spacing w:line="400" w:lineRule="exact"/>
              <w:jc w:val="center"/>
              <w:rPr>
                <w:rFonts w:ascii="宋体" w:hAnsi="宋体"/>
                <w:color w:val="333333"/>
                <w:kern w:val="0"/>
                <w:sz w:val="24"/>
                <w:szCs w:val="24"/>
                <w:shd w:val="clear" w:color="auto" w:fill="FFFFFF"/>
                <w:lang w:bidi="ar"/>
              </w:rPr>
            </w:pPr>
            <w:r>
              <w:rPr>
                <w:rFonts w:ascii="宋体" w:hAnsi="宋体"/>
                <w:color w:val="333333"/>
                <w:kern w:val="0"/>
                <w:sz w:val="24"/>
                <w:szCs w:val="24"/>
                <w:shd w:val="clear" w:color="auto" w:fill="FFFFFF"/>
                <w:lang w:bidi="ar"/>
              </w:rPr>
              <w:t>总计（年）</w:t>
            </w:r>
          </w:p>
        </w:tc>
        <w:tc>
          <w:tcPr>
            <w:tcW w:w="6751" w:type="dxa"/>
            <w:gridSpan w:val="4"/>
            <w:vAlign w:val="center"/>
          </w:tcPr>
          <w:p w14:paraId="372E9119" w14:textId="77777777" w:rsidR="0011084A" w:rsidRDefault="005D0EB9">
            <w:pPr>
              <w:spacing w:line="400" w:lineRule="exact"/>
              <w:jc w:val="center"/>
              <w:rPr>
                <w:rFonts w:ascii="宋体" w:hAnsi="宋体"/>
                <w:color w:val="333333"/>
                <w:kern w:val="0"/>
                <w:sz w:val="24"/>
                <w:szCs w:val="24"/>
                <w:shd w:val="clear" w:color="auto" w:fill="FFFFFF"/>
                <w:lang w:bidi="ar"/>
              </w:rPr>
            </w:pPr>
            <w:r>
              <w:rPr>
                <w:rFonts w:ascii="宋体" w:hAnsi="宋体" w:hint="eastAsia"/>
                <w:color w:val="333333"/>
                <w:kern w:val="0"/>
                <w:sz w:val="24"/>
                <w:szCs w:val="24"/>
                <w:shd w:val="clear" w:color="auto" w:fill="FFFFFF"/>
                <w:lang w:bidi="ar"/>
              </w:rPr>
              <w:t>1452100</w:t>
            </w:r>
          </w:p>
        </w:tc>
      </w:tr>
      <w:tr w:rsidR="0011084A" w14:paraId="07171654" w14:textId="77777777">
        <w:trPr>
          <w:jc w:val="center"/>
        </w:trPr>
        <w:tc>
          <w:tcPr>
            <w:tcW w:w="2003" w:type="dxa"/>
            <w:vAlign w:val="center"/>
          </w:tcPr>
          <w:p w14:paraId="132DB499" w14:textId="77777777" w:rsidR="0011084A" w:rsidRDefault="005D0EB9">
            <w:pPr>
              <w:spacing w:line="400" w:lineRule="exact"/>
              <w:jc w:val="center"/>
              <w:rPr>
                <w:rFonts w:ascii="宋体" w:hAnsi="宋体"/>
                <w:color w:val="333333"/>
                <w:kern w:val="0"/>
                <w:sz w:val="24"/>
                <w:szCs w:val="24"/>
                <w:shd w:val="clear" w:color="auto" w:fill="FFFFFF"/>
                <w:lang w:bidi="ar"/>
              </w:rPr>
            </w:pPr>
            <w:r>
              <w:rPr>
                <w:rFonts w:ascii="宋体" w:hAnsi="宋体"/>
                <w:color w:val="333333"/>
                <w:kern w:val="0"/>
                <w:sz w:val="24"/>
                <w:szCs w:val="24"/>
                <w:shd w:val="clear" w:color="auto" w:fill="FFFFFF"/>
                <w:lang w:bidi="ar"/>
              </w:rPr>
              <w:t>总计（</w:t>
            </w:r>
            <w:r>
              <w:rPr>
                <w:rFonts w:ascii="宋体" w:hAnsi="宋体" w:hint="eastAsia"/>
                <w:color w:val="333333"/>
                <w:kern w:val="0"/>
                <w:sz w:val="24"/>
                <w:szCs w:val="24"/>
                <w:shd w:val="clear" w:color="auto" w:fill="FFFFFF"/>
                <w:lang w:bidi="ar"/>
              </w:rPr>
              <w:t>两</w:t>
            </w:r>
            <w:r>
              <w:rPr>
                <w:rFonts w:ascii="宋体" w:hAnsi="宋体"/>
                <w:color w:val="333333"/>
                <w:kern w:val="0"/>
                <w:sz w:val="24"/>
                <w:szCs w:val="24"/>
                <w:shd w:val="clear" w:color="auto" w:fill="FFFFFF"/>
                <w:lang w:bidi="ar"/>
              </w:rPr>
              <w:t>年）</w:t>
            </w:r>
          </w:p>
        </w:tc>
        <w:tc>
          <w:tcPr>
            <w:tcW w:w="6751" w:type="dxa"/>
            <w:gridSpan w:val="4"/>
            <w:vAlign w:val="center"/>
          </w:tcPr>
          <w:p w14:paraId="602A656C" w14:textId="77777777" w:rsidR="0011084A" w:rsidRDefault="005D0EB9">
            <w:pPr>
              <w:spacing w:line="400" w:lineRule="exact"/>
              <w:jc w:val="center"/>
              <w:rPr>
                <w:rFonts w:ascii="宋体" w:hAnsi="宋体"/>
                <w:color w:val="333333"/>
                <w:kern w:val="0"/>
                <w:sz w:val="24"/>
                <w:szCs w:val="24"/>
                <w:shd w:val="clear" w:color="auto" w:fill="FFFFFF"/>
                <w:lang w:bidi="ar"/>
              </w:rPr>
            </w:pPr>
            <w:r>
              <w:rPr>
                <w:rFonts w:ascii="宋体" w:hAnsi="宋体" w:hint="eastAsia"/>
                <w:color w:val="333333"/>
                <w:kern w:val="0"/>
                <w:sz w:val="24"/>
                <w:szCs w:val="24"/>
                <w:shd w:val="clear" w:color="auto" w:fill="FFFFFF"/>
                <w:lang w:bidi="ar"/>
              </w:rPr>
              <w:t>2904200</w:t>
            </w:r>
          </w:p>
        </w:tc>
      </w:tr>
    </w:tbl>
    <w:p w14:paraId="48350A20"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w:t>
      </w:r>
      <w:r>
        <w:rPr>
          <w:rFonts w:hint="eastAsia"/>
          <w:sz w:val="24"/>
          <w:szCs w:val="24"/>
        </w:rPr>
        <w:t>5</w:t>
      </w:r>
      <w:r>
        <w:rPr>
          <w:rFonts w:hint="eastAsia"/>
          <w:sz w:val="24"/>
          <w:szCs w:val="24"/>
        </w:rPr>
        <w:t>）结算方式：</w:t>
      </w:r>
    </w:p>
    <w:p w14:paraId="4E1D5839"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1</w:t>
      </w:r>
      <w:r>
        <w:rPr>
          <w:rFonts w:hint="eastAsia"/>
          <w:sz w:val="24"/>
          <w:szCs w:val="24"/>
        </w:rPr>
        <w:t>、处置费用：成交供应商按照采购方实际住院使用床日数结算全年医疗废物处置费用，南院暂按</w:t>
      </w:r>
      <w:r>
        <w:rPr>
          <w:rFonts w:hint="eastAsia"/>
          <w:sz w:val="24"/>
          <w:szCs w:val="24"/>
        </w:rPr>
        <w:t>1000</w:t>
      </w:r>
      <w:r>
        <w:rPr>
          <w:rFonts w:hint="eastAsia"/>
          <w:sz w:val="24"/>
          <w:szCs w:val="24"/>
        </w:rPr>
        <w:t>床日，北院暂按</w:t>
      </w:r>
      <w:r>
        <w:rPr>
          <w:rFonts w:hint="eastAsia"/>
          <w:sz w:val="24"/>
          <w:szCs w:val="24"/>
        </w:rPr>
        <w:t>800</w:t>
      </w:r>
      <w:r>
        <w:rPr>
          <w:rFonts w:hint="eastAsia"/>
          <w:sz w:val="24"/>
          <w:szCs w:val="24"/>
        </w:rPr>
        <w:t>床日计算，结算床位数以实际使用总床位数为准（实际使用总床位数从信息系统中导出）。</w:t>
      </w:r>
    </w:p>
    <w:p w14:paraId="6CBB7667"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2</w:t>
      </w:r>
      <w:r>
        <w:rPr>
          <w:rFonts w:hint="eastAsia"/>
          <w:sz w:val="24"/>
          <w:szCs w:val="24"/>
        </w:rPr>
        <w:t>、结算方式：南、北院分别结算，医疗废物按实际床日结算，危险废物按固定每公斤单价结算，每</w:t>
      </w:r>
      <w:r>
        <w:rPr>
          <w:rFonts w:hint="eastAsia"/>
          <w:sz w:val="24"/>
          <w:szCs w:val="24"/>
        </w:rPr>
        <w:t>6</w:t>
      </w:r>
      <w:r>
        <w:rPr>
          <w:rFonts w:hint="eastAsia"/>
          <w:sz w:val="24"/>
          <w:szCs w:val="24"/>
        </w:rPr>
        <w:t>个月结算一次，采购方收到成交供应商处置费发票后</w:t>
      </w:r>
      <w:r>
        <w:rPr>
          <w:rFonts w:hint="eastAsia"/>
          <w:sz w:val="24"/>
          <w:szCs w:val="24"/>
        </w:rPr>
        <w:t>60</w:t>
      </w:r>
      <w:r>
        <w:rPr>
          <w:rFonts w:hint="eastAsia"/>
          <w:sz w:val="24"/>
          <w:szCs w:val="24"/>
        </w:rPr>
        <w:t>内付款。第一次</w:t>
      </w:r>
      <w:r>
        <w:rPr>
          <w:rFonts w:hint="eastAsia"/>
          <w:sz w:val="24"/>
          <w:szCs w:val="24"/>
        </w:rPr>
        <w:t>6</w:t>
      </w:r>
      <w:r>
        <w:rPr>
          <w:rFonts w:hint="eastAsia"/>
          <w:sz w:val="24"/>
          <w:szCs w:val="24"/>
        </w:rPr>
        <w:t>个月结算固定单价，按实结算，第二次</w:t>
      </w:r>
      <w:r>
        <w:rPr>
          <w:rFonts w:hint="eastAsia"/>
          <w:sz w:val="24"/>
          <w:szCs w:val="24"/>
        </w:rPr>
        <w:t>6</w:t>
      </w:r>
      <w:r>
        <w:rPr>
          <w:rFonts w:hint="eastAsia"/>
          <w:sz w:val="24"/>
          <w:szCs w:val="24"/>
        </w:rPr>
        <w:t>个月结算时，根据甲方全年实际使用总床日数进行处置费平衡结算。第三次结算参照第一次执行，第四次结算参照第二次执行。供应商提供对应金额且符合院方要求的财务发票。院方收到发票复核准确后</w:t>
      </w:r>
      <w:r>
        <w:rPr>
          <w:rFonts w:hint="eastAsia"/>
          <w:sz w:val="24"/>
          <w:szCs w:val="24"/>
        </w:rPr>
        <w:t>60</w:t>
      </w:r>
      <w:r>
        <w:rPr>
          <w:rFonts w:hint="eastAsia"/>
          <w:sz w:val="24"/>
          <w:szCs w:val="24"/>
        </w:rPr>
        <w:t>日内完成付款。因供应商提供发票迟延致的付款迟延，责任供应商自负。供应商需承诺向院方提供的所有发票均真实、合法、有效，发票的开具内容、金额、主体等信息均与对应交易背景一致，不存在虚开、伪造、变造以及其他任何不符合法律法规及税务机关</w:t>
      </w:r>
      <w:r>
        <w:rPr>
          <w:rFonts w:hint="eastAsia"/>
          <w:sz w:val="24"/>
          <w:szCs w:val="24"/>
        </w:rPr>
        <w:t>规定的违法、违规情形；未经院方书面确认，不得对已向院方交付的发票擅自进行红字冲销（红冲）或作废处理。若违反前述承诺，视为根本违约。一经发现，供应商应向院方重新开具合法有效的等额发票，并支付该笔</w:t>
      </w:r>
      <w:r>
        <w:rPr>
          <w:rFonts w:hint="eastAsia"/>
          <w:sz w:val="24"/>
          <w:szCs w:val="24"/>
        </w:rPr>
        <w:lastRenderedPageBreak/>
        <w:t>发票金额</w:t>
      </w:r>
      <w:r>
        <w:rPr>
          <w:rFonts w:hint="eastAsia"/>
          <w:sz w:val="24"/>
          <w:szCs w:val="24"/>
        </w:rPr>
        <w:t>100%</w:t>
      </w:r>
      <w:r>
        <w:rPr>
          <w:rFonts w:hint="eastAsia"/>
          <w:sz w:val="24"/>
          <w:szCs w:val="24"/>
        </w:rPr>
        <w:t>的违约金；院方有权单方书面通知解除合同，并追究全部责任。此外，如因上述行为导致院方无法正常税务抵扣</w:t>
      </w:r>
      <w:r>
        <w:rPr>
          <w:rFonts w:hint="eastAsia"/>
          <w:sz w:val="24"/>
          <w:szCs w:val="24"/>
        </w:rPr>
        <w:t>/</w:t>
      </w:r>
      <w:r>
        <w:rPr>
          <w:rFonts w:hint="eastAsia"/>
          <w:sz w:val="24"/>
          <w:szCs w:val="24"/>
        </w:rPr>
        <w:t>被税务机关行政处罚</w:t>
      </w:r>
      <w:r>
        <w:rPr>
          <w:rFonts w:hint="eastAsia"/>
          <w:sz w:val="24"/>
          <w:szCs w:val="24"/>
        </w:rPr>
        <w:t>/</w:t>
      </w:r>
      <w:r>
        <w:rPr>
          <w:rFonts w:hint="eastAsia"/>
          <w:sz w:val="24"/>
          <w:szCs w:val="24"/>
        </w:rPr>
        <w:t>被列入税务风险名单或遭受其他任何损失的，供应商应全额赔偿（包括但不限于滞纳金、罚款、律师费、差旅费等）。</w:t>
      </w:r>
    </w:p>
    <w:p w14:paraId="4CEFEB08"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3</w:t>
      </w:r>
      <w:r>
        <w:rPr>
          <w:rFonts w:hint="eastAsia"/>
          <w:sz w:val="24"/>
          <w:szCs w:val="24"/>
        </w:rPr>
        <w:t>、合同期内如有物价政策调整，按最新物价执行。</w:t>
      </w:r>
    </w:p>
    <w:p w14:paraId="65E8FB67"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二、技术需求：</w:t>
      </w:r>
    </w:p>
    <w:p w14:paraId="4A217C0B"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w:t>
      </w:r>
      <w:r>
        <w:rPr>
          <w:rFonts w:hint="eastAsia"/>
          <w:sz w:val="24"/>
          <w:szCs w:val="24"/>
        </w:rPr>
        <w:t>1</w:t>
      </w:r>
      <w:r>
        <w:rPr>
          <w:rFonts w:hint="eastAsia"/>
          <w:sz w:val="24"/>
          <w:szCs w:val="24"/>
        </w:rPr>
        <w:t>）采购方设</w:t>
      </w:r>
      <w:r>
        <w:rPr>
          <w:rFonts w:hint="eastAsia"/>
          <w:sz w:val="24"/>
          <w:szCs w:val="24"/>
        </w:rPr>
        <w:t>立医疗废物专用存放点，对产生的医疗废物进行专门收集并按废物的不同性质分类放置管理，根据分类装入《医疗废物专用包装物、容器的标准和警示标识的规定》的包装容器内，损伤性废物放入利器盒内，放入投标供应商提供的医疗废物专用桶内，由投标供应商专人专车集中收集、运输及处置，严禁将医疗废物、危险废物混入生活垃圾收集、运输及处置系统。</w:t>
      </w:r>
    </w:p>
    <w:p w14:paraId="275FB9FF"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w:t>
      </w:r>
      <w:r>
        <w:rPr>
          <w:rFonts w:hint="eastAsia"/>
          <w:sz w:val="24"/>
          <w:szCs w:val="24"/>
        </w:rPr>
        <w:t>2</w:t>
      </w:r>
      <w:r>
        <w:rPr>
          <w:rFonts w:hint="eastAsia"/>
          <w:sz w:val="24"/>
          <w:szCs w:val="24"/>
        </w:rPr>
        <w:t>）采购方由专人负责医疗废物的管理，办理交接手续并与投标供应商工作人员双方签字。采购方保证医疗废物运输车辆进出道路的畅通，为投标供应商提供方便。</w:t>
      </w:r>
    </w:p>
    <w:p w14:paraId="38854696"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w:t>
      </w:r>
      <w:r>
        <w:rPr>
          <w:rFonts w:hint="eastAsia"/>
          <w:sz w:val="24"/>
          <w:szCs w:val="24"/>
        </w:rPr>
        <w:t>3</w:t>
      </w:r>
      <w:r>
        <w:rPr>
          <w:rFonts w:hint="eastAsia"/>
          <w:sz w:val="24"/>
          <w:szCs w:val="24"/>
        </w:rPr>
        <w:t>）采购方指定专人每天清洁、消毒医疗废物</w:t>
      </w:r>
      <w:r>
        <w:rPr>
          <w:rFonts w:hint="eastAsia"/>
          <w:sz w:val="24"/>
          <w:szCs w:val="24"/>
        </w:rPr>
        <w:t>收集点、收集车和医疗废物专用桶。</w:t>
      </w:r>
    </w:p>
    <w:p w14:paraId="3B451E70"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w:t>
      </w:r>
      <w:r>
        <w:rPr>
          <w:rFonts w:hint="eastAsia"/>
          <w:sz w:val="24"/>
          <w:szCs w:val="24"/>
        </w:rPr>
        <w:t>4</w:t>
      </w:r>
      <w:r>
        <w:rPr>
          <w:rFonts w:hint="eastAsia"/>
          <w:sz w:val="24"/>
          <w:szCs w:val="24"/>
        </w:rPr>
        <w:t>）危险废物由采购方按废物的不同性质进行分类、规范包装存放、标识清楚。</w:t>
      </w:r>
    </w:p>
    <w:p w14:paraId="17F71136"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w:t>
      </w:r>
      <w:r>
        <w:rPr>
          <w:rFonts w:hint="eastAsia"/>
          <w:sz w:val="24"/>
          <w:szCs w:val="24"/>
        </w:rPr>
        <w:t>5</w:t>
      </w:r>
      <w:r>
        <w:rPr>
          <w:rFonts w:hint="eastAsia"/>
          <w:sz w:val="24"/>
          <w:szCs w:val="24"/>
        </w:rPr>
        <w:t>）依照相关规定，危险废物在运输前由采购方相关工作人员进行电子申报，废物名称、数量、重量准确，包装符合规范，以便跟踪管理与结算。如投标供应商实际称重数量误差超出采购方申报数量</w:t>
      </w:r>
      <w:r>
        <w:rPr>
          <w:rFonts w:hint="eastAsia"/>
          <w:sz w:val="24"/>
          <w:szCs w:val="24"/>
        </w:rPr>
        <w:t>50</w:t>
      </w:r>
      <w:r>
        <w:rPr>
          <w:rFonts w:hint="eastAsia"/>
          <w:sz w:val="24"/>
          <w:szCs w:val="24"/>
        </w:rPr>
        <w:t>公斤以上，投标供应商有权拒绝接受。</w:t>
      </w:r>
    </w:p>
    <w:p w14:paraId="00C8D4A1"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w:t>
      </w:r>
      <w:r>
        <w:rPr>
          <w:rFonts w:hint="eastAsia"/>
          <w:sz w:val="24"/>
          <w:szCs w:val="24"/>
        </w:rPr>
        <w:t>6</w:t>
      </w:r>
      <w:r>
        <w:rPr>
          <w:rFonts w:hint="eastAsia"/>
          <w:sz w:val="24"/>
          <w:szCs w:val="24"/>
        </w:rPr>
        <w:t>）投标供应商必须按照环保要求做好医疗废物的焚烧处理，并确定专人专车每天一次收集、运输。医疗废物运出采购方院区后，其环保责任由投标供应商负责。投标供应商每次接收医疗废物后，应做好台账等记</w:t>
      </w:r>
      <w:r>
        <w:rPr>
          <w:rFonts w:hint="eastAsia"/>
          <w:sz w:val="24"/>
          <w:szCs w:val="24"/>
        </w:rPr>
        <w:t>录，并按接收的废物记录好重量、签字。若遇特殊情况，采购方提前</w:t>
      </w:r>
      <w:r>
        <w:rPr>
          <w:rFonts w:hint="eastAsia"/>
          <w:sz w:val="24"/>
          <w:szCs w:val="24"/>
        </w:rPr>
        <w:t>1</w:t>
      </w:r>
      <w:r>
        <w:rPr>
          <w:rFonts w:hint="eastAsia"/>
          <w:sz w:val="24"/>
          <w:szCs w:val="24"/>
        </w:rPr>
        <w:t>～</w:t>
      </w:r>
      <w:r>
        <w:rPr>
          <w:rFonts w:hint="eastAsia"/>
          <w:sz w:val="24"/>
          <w:szCs w:val="24"/>
        </w:rPr>
        <w:t>2</w:t>
      </w:r>
      <w:r>
        <w:rPr>
          <w:rFonts w:hint="eastAsia"/>
          <w:sz w:val="24"/>
          <w:szCs w:val="24"/>
        </w:rPr>
        <w:t>天通知投标供应商，并按采购方要求酌情增加清运次数。</w:t>
      </w:r>
    </w:p>
    <w:p w14:paraId="6B09CAA1"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w:t>
      </w:r>
      <w:r>
        <w:rPr>
          <w:rFonts w:hint="eastAsia"/>
          <w:sz w:val="24"/>
          <w:szCs w:val="24"/>
        </w:rPr>
        <w:t>7</w:t>
      </w:r>
      <w:r>
        <w:rPr>
          <w:rFonts w:hint="eastAsia"/>
          <w:sz w:val="24"/>
          <w:szCs w:val="24"/>
        </w:rPr>
        <w:t>）投标供应商工作人员要文明作业，规范作业，避免发生“落渣、漏渣、满桶、漏桶”等现象，如发生必须及时清理，安全处置。</w:t>
      </w:r>
    </w:p>
    <w:p w14:paraId="6959BF64"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w:t>
      </w:r>
      <w:r>
        <w:rPr>
          <w:rFonts w:hint="eastAsia"/>
          <w:sz w:val="24"/>
          <w:szCs w:val="24"/>
        </w:rPr>
        <w:t>8</w:t>
      </w:r>
      <w:r>
        <w:rPr>
          <w:rFonts w:hint="eastAsia"/>
          <w:sz w:val="24"/>
          <w:szCs w:val="24"/>
        </w:rPr>
        <w:t>）投标供应商在服务区内必须无条件服从无锡市政府有关部门及采购方的监管，必须严格按照《全国危险废物和医疗废物处置设施建设规划》有关规定以及国</w:t>
      </w:r>
      <w:r>
        <w:rPr>
          <w:rFonts w:hint="eastAsia"/>
          <w:sz w:val="24"/>
          <w:szCs w:val="24"/>
        </w:rPr>
        <w:lastRenderedPageBreak/>
        <w:t>家、江苏和无锡市有关医疗废物、危险废物处置管理方面的政策、法规、标准和规范，对采购方医疗废物、危险废物进行收集、运输、处置。</w:t>
      </w:r>
    </w:p>
    <w:p w14:paraId="564890CE"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w:t>
      </w:r>
      <w:r>
        <w:rPr>
          <w:rFonts w:hint="eastAsia"/>
          <w:sz w:val="24"/>
          <w:szCs w:val="24"/>
        </w:rPr>
        <w:t>9</w:t>
      </w:r>
      <w:r>
        <w:rPr>
          <w:rFonts w:hint="eastAsia"/>
          <w:sz w:val="24"/>
          <w:szCs w:val="24"/>
        </w:rPr>
        <w:t>）</w:t>
      </w:r>
      <w:r>
        <w:rPr>
          <w:rFonts w:hint="eastAsia"/>
          <w:sz w:val="24"/>
          <w:szCs w:val="24"/>
        </w:rPr>
        <w:t>投标供应商所采取的医疗废物、危险废物的运输路线必须按规范经核准路线运行，应尽量避开居民集中区、水源保护区等环境敏感区域。</w:t>
      </w:r>
    </w:p>
    <w:p w14:paraId="262B720E"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w:t>
      </w:r>
      <w:r>
        <w:rPr>
          <w:rFonts w:hint="eastAsia"/>
          <w:sz w:val="24"/>
          <w:szCs w:val="24"/>
        </w:rPr>
        <w:t>10</w:t>
      </w:r>
      <w:r>
        <w:rPr>
          <w:rFonts w:hint="eastAsia"/>
          <w:sz w:val="24"/>
          <w:szCs w:val="24"/>
        </w:rPr>
        <w:t>）投标供应商定期对员工进行培训，培训包括两部分内容，一是思想政治、职业道德及职业卫生教育；二是业务培训，业务培训主要包括相关法律法规、专业技术、安全防护、紧急处置等理论知识和操作能力的培训。</w:t>
      </w:r>
    </w:p>
    <w:p w14:paraId="101772F7" w14:textId="77777777" w:rsidR="0011084A" w:rsidRDefault="005D0EB9">
      <w:pPr>
        <w:widowControl/>
        <w:tabs>
          <w:tab w:val="left" w:pos="360"/>
          <w:tab w:val="left" w:pos="960"/>
        </w:tabs>
        <w:spacing w:line="440" w:lineRule="exact"/>
        <w:ind w:firstLineChars="150" w:firstLine="360"/>
        <w:jc w:val="left"/>
        <w:rPr>
          <w:rFonts w:asciiTheme="minorEastAsia" w:eastAsiaTheme="minorEastAsia" w:hAnsiTheme="minorEastAsia"/>
          <w:color w:val="000000" w:themeColor="text1"/>
          <w:szCs w:val="21"/>
        </w:rPr>
      </w:pPr>
      <w:r>
        <w:rPr>
          <w:rFonts w:hint="eastAsia"/>
          <w:sz w:val="24"/>
          <w:szCs w:val="24"/>
        </w:rPr>
        <w:t>（</w:t>
      </w:r>
      <w:r>
        <w:rPr>
          <w:rFonts w:hint="eastAsia"/>
          <w:sz w:val="24"/>
          <w:szCs w:val="24"/>
        </w:rPr>
        <w:t>11</w:t>
      </w:r>
      <w:r>
        <w:rPr>
          <w:rFonts w:hint="eastAsia"/>
          <w:sz w:val="24"/>
          <w:szCs w:val="24"/>
        </w:rPr>
        <w:t>）禁止任何单位和个人转让、买卖医疗废物、危险废物。禁止在运送过程中丢弃、遗撒医疗弃废物和危险废物；禁止在非贮存地点倾倒、堆放医疗弃废物和危险废物或者将医疗弃废物和危险废物混入其他废物和生</w:t>
      </w:r>
      <w:r>
        <w:rPr>
          <w:rFonts w:hint="eastAsia"/>
          <w:sz w:val="24"/>
          <w:szCs w:val="24"/>
        </w:rPr>
        <w:t>活垃圾。</w:t>
      </w:r>
      <w:r>
        <w:rPr>
          <w:rFonts w:ascii="宋体" w:hAnsi="宋体"/>
          <w:color w:val="000000" w:themeColor="text1"/>
          <w:sz w:val="24"/>
          <w:szCs w:val="24"/>
        </w:rPr>
        <w:br w:type="page"/>
      </w:r>
      <w:bookmarkEnd w:id="17"/>
      <w:bookmarkEnd w:id="18"/>
      <w:bookmarkEnd w:id="19"/>
      <w:bookmarkEnd w:id="20"/>
    </w:p>
    <w:p w14:paraId="35B02B20" w14:textId="77777777" w:rsidR="0011084A" w:rsidRDefault="005D0EB9">
      <w:pPr>
        <w:pStyle w:val="ZK1"/>
        <w:tabs>
          <w:tab w:val="clear" w:pos="4815"/>
          <w:tab w:val="left" w:pos="4395"/>
        </w:tabs>
        <w:spacing w:beforeLines="0" w:afterLines="0"/>
        <w:ind w:left="4253" w:rightChars="-371" w:right="-779" w:hanging="4253"/>
        <w:rPr>
          <w:color w:val="000000" w:themeColor="text1"/>
          <w:sz w:val="44"/>
          <w:szCs w:val="44"/>
        </w:rPr>
      </w:pPr>
      <w:bookmarkStart w:id="21" w:name="_Toc162946909"/>
      <w:r>
        <w:rPr>
          <w:rFonts w:hint="eastAsia"/>
          <w:color w:val="000000" w:themeColor="text1"/>
          <w:sz w:val="44"/>
          <w:szCs w:val="44"/>
        </w:rPr>
        <w:lastRenderedPageBreak/>
        <w:t>第四章</w:t>
      </w:r>
      <w:r>
        <w:rPr>
          <w:rFonts w:hint="eastAsia"/>
          <w:color w:val="000000" w:themeColor="text1"/>
          <w:sz w:val="44"/>
          <w:szCs w:val="44"/>
        </w:rPr>
        <w:t xml:space="preserve"> </w:t>
      </w:r>
      <w:r>
        <w:rPr>
          <w:rFonts w:hint="eastAsia"/>
          <w:color w:val="000000" w:themeColor="text1"/>
          <w:sz w:val="44"/>
          <w:szCs w:val="44"/>
        </w:rPr>
        <w:t>合同主要条款及格式</w:t>
      </w:r>
      <w:bookmarkEnd w:id="21"/>
    </w:p>
    <w:p w14:paraId="735FA21E" w14:textId="77777777" w:rsidR="0011084A" w:rsidRDefault="005D0EB9">
      <w:pPr>
        <w:tabs>
          <w:tab w:val="left" w:pos="4320"/>
        </w:tabs>
        <w:spacing w:line="360" w:lineRule="auto"/>
        <w:jc w:val="center"/>
        <w:rPr>
          <w:rFonts w:ascii="宋体" w:hAnsi="宋体"/>
          <w:color w:val="000000"/>
          <w:kern w:val="0"/>
          <w:sz w:val="36"/>
          <w:szCs w:val="36"/>
        </w:rPr>
      </w:pPr>
      <w:r>
        <w:rPr>
          <w:rFonts w:ascii="宋体" w:hAnsi="宋体"/>
          <w:color w:val="000000"/>
          <w:kern w:val="0"/>
          <w:sz w:val="36"/>
          <w:szCs w:val="36"/>
        </w:rPr>
        <w:t>医疗废物、危险废物处置服务合同</w:t>
      </w:r>
    </w:p>
    <w:p w14:paraId="36DB58CD" w14:textId="77777777" w:rsidR="0011084A" w:rsidRDefault="005D0EB9">
      <w:pPr>
        <w:tabs>
          <w:tab w:val="left" w:pos="4320"/>
        </w:tabs>
        <w:spacing w:line="360" w:lineRule="auto"/>
        <w:rPr>
          <w:rFonts w:ascii="宋体" w:hAnsi="宋体"/>
          <w:color w:val="000000"/>
          <w:kern w:val="0"/>
          <w:sz w:val="24"/>
          <w:szCs w:val="24"/>
        </w:rPr>
      </w:pPr>
      <w:r>
        <w:rPr>
          <w:rFonts w:ascii="宋体" w:hAnsi="宋体"/>
          <w:color w:val="000000"/>
          <w:kern w:val="0"/>
          <w:sz w:val="24"/>
          <w:szCs w:val="24"/>
        </w:rPr>
        <w:t>甲方：无锡市第二人民医院</w:t>
      </w:r>
    </w:p>
    <w:p w14:paraId="17EA8CB6" w14:textId="77777777" w:rsidR="0011084A" w:rsidRDefault="005D0EB9">
      <w:pPr>
        <w:tabs>
          <w:tab w:val="left" w:pos="4320"/>
        </w:tabs>
        <w:spacing w:line="360" w:lineRule="auto"/>
        <w:rPr>
          <w:rFonts w:ascii="宋体" w:hAnsi="宋体"/>
          <w:color w:val="000000"/>
          <w:kern w:val="0"/>
          <w:sz w:val="24"/>
          <w:szCs w:val="24"/>
        </w:rPr>
      </w:pPr>
      <w:r>
        <w:rPr>
          <w:rFonts w:ascii="宋体" w:hAnsi="宋体"/>
          <w:color w:val="000000"/>
          <w:kern w:val="0"/>
          <w:sz w:val="24"/>
          <w:szCs w:val="24"/>
        </w:rPr>
        <w:t>乙方：</w:t>
      </w:r>
    </w:p>
    <w:p w14:paraId="1C24EC99"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为认真贯彻落实国家、省、市生态环境、卫健等部门对医疗废物焚烧处理的规定和要求，切实做好甲方医疗废物和危险废物的集中收集、运输和焚烧处置工作，有效控制各类病菌的传染源，切断医疗废物病菌的传播途径，根据《中华人民共和国固体废物污染环境防治法》的要求，甲乙双方就医疗废物及危险废物的安全处置，在平等互利的基础上，经友好协商达成如下协议：</w:t>
      </w:r>
    </w:p>
    <w:p w14:paraId="4F957230"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一、合作内容及期限：</w:t>
      </w:r>
    </w:p>
    <w:p w14:paraId="334A75A7"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1</w:t>
      </w:r>
      <w:r>
        <w:rPr>
          <w:rFonts w:hint="eastAsia"/>
          <w:sz w:val="24"/>
          <w:szCs w:val="24"/>
        </w:rPr>
        <w:t>、甲方作为医疗废物及危险废物的产生单位，特别委托乙方进行处置。乙方作为专业的危险废物处置单位，依据国家有关法律法规和相关技术规范进行安全处置。</w:t>
      </w:r>
    </w:p>
    <w:p w14:paraId="4A9055D1"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2</w:t>
      </w:r>
      <w:r>
        <w:rPr>
          <w:rFonts w:hint="eastAsia"/>
          <w:sz w:val="24"/>
          <w:szCs w:val="24"/>
        </w:rPr>
        <w:t>、合作期限：自合同签订之日起两年</w:t>
      </w:r>
    </w:p>
    <w:p w14:paraId="10438F01"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二、处置范围：</w:t>
      </w:r>
    </w:p>
    <w:p w14:paraId="2EABFA45" w14:textId="77777777" w:rsidR="0011084A" w:rsidRDefault="005D0EB9">
      <w:pPr>
        <w:widowControl/>
        <w:tabs>
          <w:tab w:val="left" w:pos="360"/>
          <w:tab w:val="left" w:pos="960"/>
        </w:tabs>
        <w:spacing w:line="440" w:lineRule="exact"/>
        <w:ind w:firstLineChars="150" w:firstLine="360"/>
        <w:jc w:val="left"/>
        <w:rPr>
          <w:rFonts w:ascii="宋体" w:hAnsi="宋体"/>
          <w:color w:val="000000"/>
          <w:kern w:val="0"/>
          <w:sz w:val="24"/>
          <w:szCs w:val="24"/>
        </w:rPr>
      </w:pPr>
      <w:r>
        <w:rPr>
          <w:rFonts w:hint="eastAsia"/>
          <w:sz w:val="24"/>
          <w:szCs w:val="24"/>
        </w:rPr>
        <w:t>甲方在医疗过程中所产生的医疗废物，包括：</w:t>
      </w:r>
      <w:r>
        <w:rPr>
          <w:rFonts w:hint="eastAsia"/>
          <w:sz w:val="24"/>
          <w:szCs w:val="24"/>
        </w:rPr>
        <w:t>HW01</w:t>
      </w:r>
      <w:r>
        <w:rPr>
          <w:rFonts w:ascii="宋体" w:hAnsi="宋体"/>
          <w:color w:val="000000"/>
          <w:kern w:val="0"/>
          <w:sz w:val="24"/>
          <w:szCs w:val="24"/>
        </w:rPr>
        <w:t>医疗废物</w:t>
      </w:r>
      <w:r>
        <w:rPr>
          <w:rFonts w:ascii="宋体" w:hAnsi="宋体"/>
          <w:color w:val="000000"/>
          <w:kern w:val="0"/>
          <w:sz w:val="24"/>
          <w:szCs w:val="24"/>
        </w:rPr>
        <w:t>(</w:t>
      </w:r>
      <w:r>
        <w:rPr>
          <w:rFonts w:ascii="宋体" w:hAnsi="宋体"/>
          <w:color w:val="000000"/>
          <w:kern w:val="0"/>
          <w:sz w:val="24"/>
          <w:szCs w:val="24"/>
        </w:rPr>
        <w:t>包含：感染性、损伤性、病理性、化学性、药物性废物等</w:t>
      </w:r>
      <w:r>
        <w:rPr>
          <w:rFonts w:ascii="宋体" w:hAnsi="宋体"/>
          <w:color w:val="000000"/>
          <w:kern w:val="0"/>
          <w:sz w:val="24"/>
          <w:szCs w:val="24"/>
        </w:rPr>
        <w:t>)</w:t>
      </w:r>
      <w:r>
        <w:rPr>
          <w:rFonts w:ascii="宋体" w:hAnsi="宋体"/>
          <w:color w:val="000000"/>
          <w:kern w:val="0"/>
          <w:sz w:val="24"/>
          <w:szCs w:val="24"/>
        </w:rPr>
        <w:t>、危险废物（包含：</w:t>
      </w:r>
      <w:r>
        <w:rPr>
          <w:rFonts w:ascii="宋体" w:hAnsi="宋体"/>
          <w:color w:val="000000"/>
          <w:kern w:val="0"/>
          <w:sz w:val="24"/>
          <w:szCs w:val="24"/>
        </w:rPr>
        <w:t>HW03</w:t>
      </w:r>
      <w:proofErr w:type="gramStart"/>
      <w:r>
        <w:rPr>
          <w:rFonts w:ascii="宋体" w:hAnsi="宋体"/>
          <w:color w:val="000000"/>
          <w:kern w:val="0"/>
          <w:sz w:val="24"/>
          <w:szCs w:val="24"/>
        </w:rPr>
        <w:t>废药物</w:t>
      </w:r>
      <w:proofErr w:type="gramEnd"/>
      <w:r>
        <w:rPr>
          <w:rFonts w:ascii="宋体" w:hAnsi="宋体"/>
          <w:color w:val="000000"/>
          <w:kern w:val="0"/>
          <w:sz w:val="24"/>
          <w:szCs w:val="24"/>
        </w:rPr>
        <w:t>药品</w:t>
      </w:r>
      <w:r>
        <w:rPr>
          <w:rFonts w:ascii="宋体" w:hAnsi="宋体"/>
          <w:color w:val="000000"/>
          <w:kern w:val="0"/>
          <w:sz w:val="24"/>
          <w:szCs w:val="24"/>
        </w:rPr>
        <w:t>--</w:t>
      </w:r>
      <w:r>
        <w:rPr>
          <w:rFonts w:ascii="宋体" w:hAnsi="宋体"/>
          <w:color w:val="000000"/>
          <w:kern w:val="0"/>
          <w:sz w:val="24"/>
          <w:szCs w:val="24"/>
        </w:rPr>
        <w:t>液体、</w:t>
      </w:r>
      <w:r>
        <w:rPr>
          <w:rFonts w:ascii="宋体" w:hAnsi="宋体"/>
          <w:color w:val="000000"/>
          <w:kern w:val="0"/>
          <w:sz w:val="24"/>
          <w:szCs w:val="24"/>
        </w:rPr>
        <w:t>HW49</w:t>
      </w:r>
      <w:r>
        <w:rPr>
          <w:rFonts w:ascii="宋体" w:hAnsi="宋体"/>
          <w:color w:val="000000"/>
          <w:kern w:val="0"/>
          <w:sz w:val="24"/>
          <w:szCs w:val="24"/>
        </w:rPr>
        <w:t>活性炭、实验室废液、</w:t>
      </w:r>
      <w:r>
        <w:rPr>
          <w:rFonts w:ascii="宋体" w:hAnsi="宋体"/>
          <w:color w:val="000000"/>
          <w:kern w:val="0"/>
          <w:sz w:val="24"/>
          <w:szCs w:val="24"/>
        </w:rPr>
        <w:t>HW16</w:t>
      </w:r>
      <w:r>
        <w:rPr>
          <w:rFonts w:ascii="宋体" w:hAnsi="宋体"/>
          <w:color w:val="000000"/>
          <w:kern w:val="0"/>
          <w:sz w:val="24"/>
          <w:szCs w:val="24"/>
        </w:rPr>
        <w:t>废胶片）</w:t>
      </w:r>
    </w:p>
    <w:p w14:paraId="16ACECF4"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三、甲方的责任</w:t>
      </w:r>
    </w:p>
    <w:p w14:paraId="7E97347C"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1</w:t>
      </w:r>
      <w:r>
        <w:rPr>
          <w:rFonts w:hint="eastAsia"/>
          <w:sz w:val="24"/>
          <w:szCs w:val="24"/>
        </w:rPr>
        <w:t>、甲方应设立医疗废物专用存放点，必须对产生的医疗废物进行专门收集并按废物的不同性质分类放置管理，</w:t>
      </w:r>
      <w:r>
        <w:rPr>
          <w:rFonts w:hint="eastAsia"/>
          <w:sz w:val="24"/>
          <w:szCs w:val="24"/>
        </w:rPr>
        <w:t>根据分类装入《医疗废物专用包装物、容器的标准和警示标示的规定》的包装容器内，损伤性废物要放入利器盒内，经严格消毒后，放入乙方提供的医疗废物专用桶内，由乙方专人专车集中收集、运输及处置，严禁医疗废物混入生活垃圾收集、运输及处置系统。不明废物不属于本合同范围，乙方有权拒绝接收，如甲方坚持要求乙方处置，甲方同意支付应急服务费，价格另行商议。</w:t>
      </w:r>
    </w:p>
    <w:p w14:paraId="5B51EB10"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2</w:t>
      </w:r>
      <w:r>
        <w:rPr>
          <w:rFonts w:hint="eastAsia"/>
          <w:sz w:val="24"/>
          <w:szCs w:val="24"/>
        </w:rPr>
        <w:t>、甲方应由专人负责医疗废物的管理，办理交接手续并与乙方工作人员双方签字。甲方须保证医疗废物运输车辆进出道路的畅通，为乙方提供方便。</w:t>
      </w:r>
    </w:p>
    <w:p w14:paraId="70B3BEB8"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3</w:t>
      </w:r>
      <w:r>
        <w:rPr>
          <w:rFonts w:hint="eastAsia"/>
          <w:sz w:val="24"/>
          <w:szCs w:val="24"/>
        </w:rPr>
        <w:t>、甲方要指定专人每天清洁、消毒医疗废物</w:t>
      </w:r>
      <w:r>
        <w:rPr>
          <w:rFonts w:hint="eastAsia"/>
          <w:sz w:val="24"/>
          <w:szCs w:val="24"/>
        </w:rPr>
        <w:t>收集点、收集车和医疗废物专用桶。</w:t>
      </w:r>
    </w:p>
    <w:p w14:paraId="3AA89DFE"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lastRenderedPageBreak/>
        <w:t>4</w:t>
      </w:r>
      <w:r>
        <w:rPr>
          <w:rFonts w:hint="eastAsia"/>
          <w:sz w:val="24"/>
          <w:szCs w:val="24"/>
        </w:rPr>
        <w:t>、甲方提供的危险废物必须按废物的不同性质进行分类、规范包装存放、标识清楚。</w:t>
      </w:r>
    </w:p>
    <w:p w14:paraId="71C1EA91"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5</w:t>
      </w:r>
      <w:r>
        <w:rPr>
          <w:rFonts w:hint="eastAsia"/>
          <w:sz w:val="24"/>
          <w:szCs w:val="24"/>
        </w:rPr>
        <w:t>、依照相关规定，甲方危险废物在运输前应进行电子申报，所提供的废物名称、数量、重量准确，包装符合规范，以便跟踪管理与结算。如乙方实际称重数量误差超出甲方申报</w:t>
      </w:r>
      <w:r>
        <w:rPr>
          <w:rFonts w:hint="eastAsia"/>
          <w:sz w:val="24"/>
          <w:szCs w:val="24"/>
        </w:rPr>
        <w:t>50</w:t>
      </w:r>
      <w:r>
        <w:rPr>
          <w:rFonts w:hint="eastAsia"/>
          <w:sz w:val="24"/>
          <w:szCs w:val="24"/>
        </w:rPr>
        <w:t>公斤以上，乙方有权拒绝接受，双方另行协商处理。</w:t>
      </w:r>
    </w:p>
    <w:p w14:paraId="3750BFF3"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四、乙方的责任</w:t>
      </w:r>
    </w:p>
    <w:p w14:paraId="6AB2496B"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1</w:t>
      </w:r>
      <w:r>
        <w:rPr>
          <w:rFonts w:hint="eastAsia"/>
          <w:sz w:val="24"/>
          <w:szCs w:val="24"/>
        </w:rPr>
        <w:t>、乙方必须持有合法有效营业执照和环保部门颁发的危险废物经营许可证，并保证在本合同有效期内持续有效。</w:t>
      </w:r>
    </w:p>
    <w:p w14:paraId="2F04634F"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2</w:t>
      </w:r>
      <w:r>
        <w:rPr>
          <w:rFonts w:hint="eastAsia"/>
          <w:sz w:val="24"/>
          <w:szCs w:val="24"/>
        </w:rPr>
        <w:t>、乙方必须按照环保要求做好医疗废物的焚烧处理，并确定专人专车每天一次收集</w:t>
      </w:r>
      <w:r>
        <w:rPr>
          <w:rFonts w:hint="eastAsia"/>
          <w:sz w:val="24"/>
          <w:szCs w:val="24"/>
        </w:rPr>
        <w:t>、运输。医疗废物运出甲方院区后，其环保责任由乙方负责。乙方每次接受医疗废物后，应做好台账等记录，并按接收的废物记录好重量、签字。若遇特殊情况，甲方提前</w:t>
      </w:r>
      <w:r>
        <w:rPr>
          <w:rFonts w:hint="eastAsia"/>
          <w:sz w:val="24"/>
          <w:szCs w:val="24"/>
        </w:rPr>
        <w:t>1-2</w:t>
      </w:r>
      <w:r>
        <w:rPr>
          <w:rFonts w:hint="eastAsia"/>
          <w:sz w:val="24"/>
          <w:szCs w:val="24"/>
        </w:rPr>
        <w:t>天通知乙方，并按甲方要求酌情增加清运次数。</w:t>
      </w:r>
    </w:p>
    <w:p w14:paraId="20048FAA"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3</w:t>
      </w:r>
      <w:r>
        <w:rPr>
          <w:rFonts w:hint="eastAsia"/>
          <w:sz w:val="24"/>
          <w:szCs w:val="24"/>
        </w:rPr>
        <w:t>、乙方工作人员要文明作业，规范作业，避免发生“落渣、漏渣、满桶、漏桶”等现象，如发生必须及时清理，安全处置。并承担因此发生的后果和责任。</w:t>
      </w:r>
    </w:p>
    <w:p w14:paraId="751BAE94"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4</w:t>
      </w:r>
      <w:r>
        <w:rPr>
          <w:rFonts w:hint="eastAsia"/>
          <w:sz w:val="24"/>
          <w:szCs w:val="24"/>
        </w:rPr>
        <w:t>、乙方在服务区内必须无条件服从无锡市政府有关部门及甲方的监管，必须严格按照《全国危险废物和医疗废物处置设施建设规划》有关规定以及国家、江苏和无锡市有关医疗废物、危险废物处</w:t>
      </w:r>
      <w:r>
        <w:rPr>
          <w:rFonts w:hint="eastAsia"/>
          <w:sz w:val="24"/>
          <w:szCs w:val="24"/>
        </w:rPr>
        <w:t>置管理方面的政策、法规、标准和规范，对甲方医疗废物、危险废物进行收集、运输、处置。</w:t>
      </w:r>
    </w:p>
    <w:p w14:paraId="2D3B3765"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5</w:t>
      </w:r>
      <w:r>
        <w:rPr>
          <w:rFonts w:hint="eastAsia"/>
          <w:sz w:val="24"/>
          <w:szCs w:val="24"/>
        </w:rPr>
        <w:t>、乙方所采取的医疗废物、危险废物的运输路线必须按规范经核准路线运行，应尽量避开居民集中区、水源保护区等环境敏感区域。</w:t>
      </w:r>
    </w:p>
    <w:p w14:paraId="00BD2D40"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6</w:t>
      </w:r>
      <w:r>
        <w:rPr>
          <w:rFonts w:hint="eastAsia"/>
          <w:sz w:val="24"/>
          <w:szCs w:val="24"/>
        </w:rPr>
        <w:t>、乙方定期对员工进行培训，培训包括两部分内容，一是思想政治、职业道德及职业卫生教育；二是业务培训，业务培训主要包括相关法律法规、专业技术、安全防护、紧急处置等理论知识和操作能力的培训。</w:t>
      </w:r>
    </w:p>
    <w:p w14:paraId="190F1E52"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7</w:t>
      </w:r>
      <w:r>
        <w:rPr>
          <w:rFonts w:hint="eastAsia"/>
          <w:sz w:val="24"/>
          <w:szCs w:val="24"/>
        </w:rPr>
        <w:t>、禁止任何单位和个人转让、买卖医疗废物、危险废物。禁止在运送过程中丢弃、遗撒医疗弃废物和危险废物；禁止在非贮存地点倾倒</w:t>
      </w:r>
      <w:r>
        <w:rPr>
          <w:rFonts w:hint="eastAsia"/>
          <w:sz w:val="24"/>
          <w:szCs w:val="24"/>
        </w:rPr>
        <w:t>、堆放医疗弃废物和危险废物或者将医疗弃废物和危险废物混入其他废物和生活垃圾。</w:t>
      </w:r>
    </w:p>
    <w:p w14:paraId="799F8784"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五、费用及结算</w:t>
      </w:r>
    </w:p>
    <w:p w14:paraId="781EC477"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（一）医疗废物的处置费用及结算方式：</w:t>
      </w:r>
    </w:p>
    <w:p w14:paraId="4F6410A0"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1</w:t>
      </w:r>
      <w:r>
        <w:rPr>
          <w:rFonts w:hint="eastAsia"/>
          <w:sz w:val="24"/>
          <w:szCs w:val="24"/>
        </w:rPr>
        <w:t>、处置费用：乙方按照甲方实际住院使用床日数结算全年医疗废物处置费用，南院暂按</w:t>
      </w:r>
      <w:r>
        <w:rPr>
          <w:rFonts w:hint="eastAsia"/>
          <w:sz w:val="24"/>
          <w:szCs w:val="24"/>
        </w:rPr>
        <w:t>1000</w:t>
      </w:r>
      <w:r>
        <w:rPr>
          <w:rFonts w:hint="eastAsia"/>
          <w:sz w:val="24"/>
          <w:szCs w:val="24"/>
        </w:rPr>
        <w:t>床日，北院暂按</w:t>
      </w:r>
      <w:r>
        <w:rPr>
          <w:rFonts w:hint="eastAsia"/>
          <w:sz w:val="24"/>
          <w:szCs w:val="24"/>
        </w:rPr>
        <w:t>800</w:t>
      </w:r>
      <w:r>
        <w:rPr>
          <w:rFonts w:hint="eastAsia"/>
          <w:sz w:val="24"/>
          <w:szCs w:val="24"/>
        </w:rPr>
        <w:t>床日计算，按</w:t>
      </w:r>
      <w:r>
        <w:rPr>
          <w:rFonts w:hint="eastAsia"/>
          <w:sz w:val="24"/>
          <w:szCs w:val="24"/>
        </w:rPr>
        <w:t>_______</w:t>
      </w:r>
      <w:r>
        <w:rPr>
          <w:rFonts w:hint="eastAsia"/>
          <w:sz w:val="24"/>
          <w:szCs w:val="24"/>
        </w:rPr>
        <w:t>元</w:t>
      </w:r>
      <w:r>
        <w:rPr>
          <w:rFonts w:hint="eastAsia"/>
          <w:sz w:val="24"/>
          <w:szCs w:val="24"/>
        </w:rPr>
        <w:t>/</w:t>
      </w:r>
      <w:r>
        <w:rPr>
          <w:rFonts w:hint="eastAsia"/>
          <w:sz w:val="24"/>
          <w:szCs w:val="24"/>
        </w:rPr>
        <w:t>床日计收处置费用，结算床位数以实际使用总床位数为准（实际使用总床位数从信息系统中导出）。</w:t>
      </w:r>
    </w:p>
    <w:p w14:paraId="425E0AE5"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lastRenderedPageBreak/>
        <w:t>2</w:t>
      </w:r>
      <w:r>
        <w:rPr>
          <w:rFonts w:hint="eastAsia"/>
          <w:sz w:val="24"/>
          <w:szCs w:val="24"/>
        </w:rPr>
        <w:t>、结算方式：南、北院分别结算，医疗废物按实际床日结算，每</w:t>
      </w:r>
      <w:r>
        <w:rPr>
          <w:rFonts w:hint="eastAsia"/>
          <w:sz w:val="24"/>
          <w:szCs w:val="24"/>
        </w:rPr>
        <w:t>6</w:t>
      </w:r>
      <w:r>
        <w:rPr>
          <w:rFonts w:hint="eastAsia"/>
          <w:sz w:val="24"/>
          <w:szCs w:val="24"/>
        </w:rPr>
        <w:t>个月结算一次，甲方收到成交供应商处置费发票后</w:t>
      </w:r>
      <w:r>
        <w:rPr>
          <w:rFonts w:hint="eastAsia"/>
          <w:sz w:val="24"/>
          <w:szCs w:val="24"/>
        </w:rPr>
        <w:t>60</w:t>
      </w:r>
      <w:r>
        <w:rPr>
          <w:rFonts w:hint="eastAsia"/>
          <w:sz w:val="24"/>
          <w:szCs w:val="24"/>
        </w:rPr>
        <w:t>内付款。第一次</w:t>
      </w:r>
      <w:r>
        <w:rPr>
          <w:rFonts w:hint="eastAsia"/>
          <w:sz w:val="24"/>
          <w:szCs w:val="24"/>
        </w:rPr>
        <w:t>6</w:t>
      </w:r>
      <w:r>
        <w:rPr>
          <w:rFonts w:hint="eastAsia"/>
          <w:sz w:val="24"/>
          <w:szCs w:val="24"/>
        </w:rPr>
        <w:t>个月结算固定单价，按实结算，第</w:t>
      </w:r>
      <w:r>
        <w:rPr>
          <w:rFonts w:hint="eastAsia"/>
          <w:sz w:val="24"/>
          <w:szCs w:val="24"/>
        </w:rPr>
        <w:t>二次</w:t>
      </w:r>
      <w:r>
        <w:rPr>
          <w:rFonts w:hint="eastAsia"/>
          <w:sz w:val="24"/>
          <w:szCs w:val="24"/>
        </w:rPr>
        <w:t>6</w:t>
      </w:r>
      <w:r>
        <w:rPr>
          <w:rFonts w:hint="eastAsia"/>
          <w:sz w:val="24"/>
          <w:szCs w:val="24"/>
        </w:rPr>
        <w:t>个月结算时，根据甲方全年实际使用总床日数进行处置费平衡结算。第三次结算参照第一次执行，第四次结算参照第二次执行。乙方提供对应金额且符合院方要求的财务发票。甲方收到发票复核准确后</w:t>
      </w:r>
      <w:r>
        <w:rPr>
          <w:rFonts w:hint="eastAsia"/>
          <w:sz w:val="24"/>
          <w:szCs w:val="24"/>
        </w:rPr>
        <w:t>60</w:t>
      </w:r>
      <w:r>
        <w:rPr>
          <w:rFonts w:hint="eastAsia"/>
          <w:sz w:val="24"/>
          <w:szCs w:val="24"/>
        </w:rPr>
        <w:t>日内完成付款。因乙方提供发票迟延致的付款迟延，责任乙方自负。乙方需承诺向甲方提供的所有发票均真实、合法、有效，发票的开具内容、金额、主体等信息均与对应交易背景一致，不存在虚开、伪造、变造以及其他任何不符合法律法规及税务机关规定的违法、违规情形；未经甲方书面确认，不得对已向甲方交付的发票擅自进行红字冲销（红冲）或作废处理。若违</w:t>
      </w:r>
      <w:r>
        <w:rPr>
          <w:rFonts w:hint="eastAsia"/>
          <w:sz w:val="24"/>
          <w:szCs w:val="24"/>
        </w:rPr>
        <w:t>反前述承诺，视为根本违约。一经发现，乙方应向甲方重新开具合法有效的等额发票，并支付该笔发票金额</w:t>
      </w:r>
      <w:r>
        <w:rPr>
          <w:rFonts w:hint="eastAsia"/>
          <w:sz w:val="24"/>
          <w:szCs w:val="24"/>
        </w:rPr>
        <w:t>100%</w:t>
      </w:r>
      <w:r>
        <w:rPr>
          <w:rFonts w:hint="eastAsia"/>
          <w:sz w:val="24"/>
          <w:szCs w:val="24"/>
        </w:rPr>
        <w:t>的违约金；甲方有权单方书面通知解除合同，并追究全部责任。此外，如因上述行为导致甲方无法正常税务抵扣</w:t>
      </w:r>
      <w:r>
        <w:rPr>
          <w:rFonts w:hint="eastAsia"/>
          <w:sz w:val="24"/>
          <w:szCs w:val="24"/>
        </w:rPr>
        <w:t>/</w:t>
      </w:r>
      <w:r>
        <w:rPr>
          <w:rFonts w:hint="eastAsia"/>
          <w:sz w:val="24"/>
          <w:szCs w:val="24"/>
        </w:rPr>
        <w:t>被税务机关行政处罚</w:t>
      </w:r>
      <w:r>
        <w:rPr>
          <w:rFonts w:hint="eastAsia"/>
          <w:sz w:val="24"/>
          <w:szCs w:val="24"/>
        </w:rPr>
        <w:t>/</w:t>
      </w:r>
      <w:r>
        <w:rPr>
          <w:rFonts w:hint="eastAsia"/>
          <w:sz w:val="24"/>
          <w:szCs w:val="24"/>
        </w:rPr>
        <w:t>被列入税务风险名单或遭受其他任何损失的，乙方应全额赔偿（包括但不限于滞纳金、罚款、律师费、差旅费等）。</w:t>
      </w:r>
    </w:p>
    <w:p w14:paraId="15927D67"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（二）危险废物的处置费用及结算方式：</w:t>
      </w:r>
    </w:p>
    <w:p w14:paraId="2FE1A020"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1</w:t>
      </w:r>
      <w:r>
        <w:rPr>
          <w:rFonts w:hint="eastAsia"/>
          <w:sz w:val="24"/>
          <w:szCs w:val="24"/>
        </w:rPr>
        <w:t>、处置费用：按</w:t>
      </w:r>
      <w:r>
        <w:rPr>
          <w:rFonts w:hint="eastAsia"/>
          <w:sz w:val="24"/>
          <w:szCs w:val="24"/>
        </w:rPr>
        <w:t>_______</w:t>
      </w:r>
      <w:r>
        <w:rPr>
          <w:rFonts w:hint="eastAsia"/>
          <w:sz w:val="24"/>
          <w:szCs w:val="24"/>
        </w:rPr>
        <w:t>元</w:t>
      </w:r>
      <w:r>
        <w:rPr>
          <w:rFonts w:hint="eastAsia"/>
          <w:sz w:val="24"/>
          <w:szCs w:val="24"/>
        </w:rPr>
        <w:t>/</w:t>
      </w:r>
      <w:r>
        <w:rPr>
          <w:rFonts w:hint="eastAsia"/>
          <w:sz w:val="24"/>
          <w:szCs w:val="24"/>
        </w:rPr>
        <w:t>公斤计收处置费用。</w:t>
      </w:r>
    </w:p>
    <w:p w14:paraId="1D9F2983"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2</w:t>
      </w:r>
      <w:r>
        <w:rPr>
          <w:rFonts w:hint="eastAsia"/>
          <w:sz w:val="24"/>
          <w:szCs w:val="24"/>
        </w:rPr>
        <w:t>、结算方式：南、北院分别结算，危险废物按固定每公斤单价结算，每</w:t>
      </w:r>
      <w:r>
        <w:rPr>
          <w:rFonts w:hint="eastAsia"/>
          <w:sz w:val="24"/>
          <w:szCs w:val="24"/>
        </w:rPr>
        <w:t>6</w:t>
      </w:r>
      <w:r>
        <w:rPr>
          <w:rFonts w:hint="eastAsia"/>
          <w:sz w:val="24"/>
          <w:szCs w:val="24"/>
        </w:rPr>
        <w:t>个月结算一次，甲方收到成交供</w:t>
      </w:r>
      <w:r>
        <w:rPr>
          <w:rFonts w:hint="eastAsia"/>
          <w:sz w:val="24"/>
          <w:szCs w:val="24"/>
        </w:rPr>
        <w:t>应商处置费发票后</w:t>
      </w:r>
      <w:r>
        <w:rPr>
          <w:rFonts w:hint="eastAsia"/>
          <w:sz w:val="24"/>
          <w:szCs w:val="24"/>
        </w:rPr>
        <w:t>60</w:t>
      </w:r>
      <w:r>
        <w:rPr>
          <w:rFonts w:hint="eastAsia"/>
          <w:sz w:val="24"/>
          <w:szCs w:val="24"/>
        </w:rPr>
        <w:t>内付款。第一次</w:t>
      </w:r>
      <w:r>
        <w:rPr>
          <w:rFonts w:hint="eastAsia"/>
          <w:sz w:val="24"/>
          <w:szCs w:val="24"/>
        </w:rPr>
        <w:t>6</w:t>
      </w:r>
      <w:r>
        <w:rPr>
          <w:rFonts w:hint="eastAsia"/>
          <w:sz w:val="24"/>
          <w:szCs w:val="24"/>
        </w:rPr>
        <w:t>个月结算固定单价，按实结算，第二次</w:t>
      </w:r>
      <w:r>
        <w:rPr>
          <w:rFonts w:hint="eastAsia"/>
          <w:sz w:val="24"/>
          <w:szCs w:val="24"/>
        </w:rPr>
        <w:t>6</w:t>
      </w:r>
      <w:r>
        <w:rPr>
          <w:rFonts w:hint="eastAsia"/>
          <w:sz w:val="24"/>
          <w:szCs w:val="24"/>
        </w:rPr>
        <w:t>个月结算时，根据甲方全年实际使用总床日数进行处置费平衡结算。第三次结算参照第一次执行，第四次结算参照第二次执行。乙方提供对应金额且符合院方要求的财务发票。甲方收到发票复核准确后</w:t>
      </w:r>
      <w:r>
        <w:rPr>
          <w:rFonts w:hint="eastAsia"/>
          <w:sz w:val="24"/>
          <w:szCs w:val="24"/>
        </w:rPr>
        <w:t>60</w:t>
      </w:r>
      <w:r>
        <w:rPr>
          <w:rFonts w:hint="eastAsia"/>
          <w:sz w:val="24"/>
          <w:szCs w:val="24"/>
        </w:rPr>
        <w:t>日内完成付款。因乙方提供发票迟延致的付款迟延，责任乙方自负。乙方需承诺向甲方提供的所有发票均真实、合法、有效，发票的开具内容、金额、主体等信息均与对应交易背景一致，不存在虚开、伪造、变造以及其他任何不符合法律法规及税务机关规定的违法、违规情形；未经甲方书面确认</w:t>
      </w:r>
      <w:r>
        <w:rPr>
          <w:rFonts w:hint="eastAsia"/>
          <w:sz w:val="24"/>
          <w:szCs w:val="24"/>
        </w:rPr>
        <w:t>，不得对已向甲方交付的发票擅自进行红字冲销（红冲）或作废处理。若违反前述承诺，视为根本违约。一经发现，乙方应向甲方重新开具合法有效的等额发票，并支付该笔发票金额</w:t>
      </w:r>
      <w:r>
        <w:rPr>
          <w:rFonts w:hint="eastAsia"/>
          <w:sz w:val="24"/>
          <w:szCs w:val="24"/>
        </w:rPr>
        <w:t>100%</w:t>
      </w:r>
      <w:r>
        <w:rPr>
          <w:rFonts w:hint="eastAsia"/>
          <w:sz w:val="24"/>
          <w:szCs w:val="24"/>
        </w:rPr>
        <w:t>的违约金；甲方有权单方书面通知解除合同，并追究全部责任。此外，如因上述行为导致甲方无法正常税务抵扣</w:t>
      </w:r>
      <w:r>
        <w:rPr>
          <w:rFonts w:hint="eastAsia"/>
          <w:sz w:val="24"/>
          <w:szCs w:val="24"/>
        </w:rPr>
        <w:t>/</w:t>
      </w:r>
      <w:r>
        <w:rPr>
          <w:rFonts w:hint="eastAsia"/>
          <w:sz w:val="24"/>
          <w:szCs w:val="24"/>
        </w:rPr>
        <w:t>被税务机关行政处罚</w:t>
      </w:r>
      <w:r>
        <w:rPr>
          <w:rFonts w:hint="eastAsia"/>
          <w:sz w:val="24"/>
          <w:szCs w:val="24"/>
        </w:rPr>
        <w:t>/</w:t>
      </w:r>
      <w:r>
        <w:rPr>
          <w:rFonts w:hint="eastAsia"/>
          <w:sz w:val="24"/>
          <w:szCs w:val="24"/>
        </w:rPr>
        <w:t>被列入税务风险名单或遭受其他任何损失的，乙方应全额赔偿（包括但不限于滞纳金、罚款、律师费、差旅费等）。</w:t>
      </w:r>
    </w:p>
    <w:p w14:paraId="3F5A7E67"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（三）如有政策原因调整，按最新物价政策执行。</w:t>
      </w:r>
    </w:p>
    <w:p w14:paraId="0DAFFC01"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lastRenderedPageBreak/>
        <w:t>（四）本合同约定的价格均为含税价格。</w:t>
      </w:r>
    </w:p>
    <w:p w14:paraId="336369E3"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六、违约责任：</w:t>
      </w:r>
    </w:p>
    <w:p w14:paraId="07E1F3CC"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1</w:t>
      </w:r>
      <w:r>
        <w:rPr>
          <w:rFonts w:hint="eastAsia"/>
          <w:sz w:val="24"/>
          <w:szCs w:val="24"/>
        </w:rPr>
        <w:t>、乙方必须持有合法有效的营业执照和环保部门颁发的危险废物经营许可证。若执照不全或本合同有效期内的执照被吊销，效力终止等原因影响本合同履行的，甲方有权立即解除合同。</w:t>
      </w:r>
    </w:p>
    <w:p w14:paraId="025293C8"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2</w:t>
      </w:r>
      <w:r>
        <w:rPr>
          <w:rFonts w:hint="eastAsia"/>
          <w:sz w:val="24"/>
          <w:szCs w:val="24"/>
        </w:rPr>
        <w:t>、所有运输车辆由乙方提供，车辆以及运输必须符合危险品运输相关规定，否则乙方需承担相应的法律责任。</w:t>
      </w:r>
    </w:p>
    <w:p w14:paraId="34FC1BC0"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3</w:t>
      </w:r>
      <w:r>
        <w:rPr>
          <w:rFonts w:hint="eastAsia"/>
          <w:sz w:val="24"/>
          <w:szCs w:val="24"/>
        </w:rPr>
        <w:t>、违约方除赔偿守约方产生的全部经济损失外，还应承担守约方因此产生的诉讼费、保全担保费、律师费等。</w:t>
      </w:r>
    </w:p>
    <w:p w14:paraId="46C16227"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七、免责条款</w:t>
      </w:r>
    </w:p>
    <w:p w14:paraId="03DF5501"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1</w:t>
      </w:r>
      <w:r>
        <w:rPr>
          <w:rFonts w:hint="eastAsia"/>
          <w:sz w:val="24"/>
          <w:szCs w:val="24"/>
        </w:rPr>
        <w:t>、如若遇到乙方危险废物经营许可证有效期满需要向行政部门申请换证，因行政机关原因延期发放的情况，甲方不能将该情形归责乙方。但乙方须为甲</w:t>
      </w:r>
      <w:r>
        <w:rPr>
          <w:rFonts w:hint="eastAsia"/>
          <w:sz w:val="24"/>
          <w:szCs w:val="24"/>
        </w:rPr>
        <w:t>方安排替代履行方案，不得影响甲方危险废物处理。</w:t>
      </w:r>
    </w:p>
    <w:p w14:paraId="29CCAAE2"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2</w:t>
      </w:r>
      <w:r>
        <w:rPr>
          <w:rFonts w:hint="eastAsia"/>
          <w:sz w:val="24"/>
          <w:szCs w:val="24"/>
        </w:rPr>
        <w:t>、甲乙双方因不可抗力不能履行本合同的义务时，均不承担责任。</w:t>
      </w:r>
    </w:p>
    <w:p w14:paraId="2BC45753"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八、合同争议的解决</w:t>
      </w:r>
    </w:p>
    <w:p w14:paraId="2656DFF9"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1</w:t>
      </w:r>
      <w:r>
        <w:rPr>
          <w:rFonts w:hint="eastAsia"/>
          <w:sz w:val="24"/>
          <w:szCs w:val="24"/>
        </w:rPr>
        <w:t>、合同在执行过程中，如有未尽事宜，需经合同双方共同协商，另行签订补充协议，补充协议与本协议具有同等法律效力。</w:t>
      </w:r>
    </w:p>
    <w:p w14:paraId="6DDB1E9C"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2</w:t>
      </w:r>
      <w:r>
        <w:rPr>
          <w:rFonts w:hint="eastAsia"/>
          <w:sz w:val="24"/>
          <w:szCs w:val="24"/>
        </w:rPr>
        <w:t>、如甲乙双方产生纠纷，协商不成，交由无锡市梁溪区人民法院诉讼处理。</w:t>
      </w:r>
    </w:p>
    <w:p w14:paraId="0A3227A2"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九、合同其他事宜</w:t>
      </w:r>
    </w:p>
    <w:p w14:paraId="41272720"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1</w:t>
      </w:r>
      <w:r>
        <w:rPr>
          <w:rFonts w:hint="eastAsia"/>
          <w:sz w:val="24"/>
          <w:szCs w:val="24"/>
        </w:rPr>
        <w:t>、本合同一式伍份，甲乙双方签字加盖公章后生效，甲方执三份，乙方执二份。</w:t>
      </w:r>
    </w:p>
    <w:p w14:paraId="1614D616"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2</w:t>
      </w:r>
      <w:r>
        <w:rPr>
          <w:rFonts w:hint="eastAsia"/>
          <w:sz w:val="24"/>
          <w:szCs w:val="24"/>
        </w:rPr>
        <w:t>、本合同有效期为自</w:t>
      </w:r>
      <w:r>
        <w:rPr>
          <w:rFonts w:hint="eastAsia"/>
          <w:sz w:val="24"/>
          <w:szCs w:val="24"/>
        </w:rPr>
        <w:t xml:space="preserve">  </w:t>
      </w: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日至</w:t>
      </w:r>
      <w:r>
        <w:rPr>
          <w:rFonts w:hint="eastAsia"/>
          <w:sz w:val="24"/>
          <w:szCs w:val="24"/>
        </w:rPr>
        <w:t xml:space="preserve">  </w:t>
      </w: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日。</w:t>
      </w:r>
    </w:p>
    <w:p w14:paraId="3865CD34"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3</w:t>
      </w:r>
      <w:r>
        <w:rPr>
          <w:rFonts w:hint="eastAsia"/>
          <w:sz w:val="24"/>
          <w:szCs w:val="24"/>
        </w:rPr>
        <w:t>、本协议约定的通信地址或电文接收终端亦为双方</w:t>
      </w:r>
      <w:r>
        <w:rPr>
          <w:rFonts w:hint="eastAsia"/>
          <w:sz w:val="24"/>
          <w:szCs w:val="24"/>
        </w:rPr>
        <w:t>工作联系往来、人民法院的诉讼文书和法律文书送达地址。人民法院的诉讼文书和法律文书向任何一方当事人的上述地址或电文接收终端一经发出或邮寄，不论是否签收，视为有效送达。如上述联系方式有改变，须书面通知对方，否则上述送达有效。任何一方向对方发出的短信或电子邮件，未被系统退回的情况下，即视为送达。若送达日为非工作日，则视为在下一工作日送达。</w:t>
      </w:r>
    </w:p>
    <w:p w14:paraId="347E1B1C" w14:textId="77777777" w:rsidR="0011084A" w:rsidRDefault="005D0EB9">
      <w:pPr>
        <w:widowControl/>
        <w:tabs>
          <w:tab w:val="left" w:pos="360"/>
          <w:tab w:val="left" w:pos="960"/>
        </w:tabs>
        <w:spacing w:line="440" w:lineRule="exact"/>
        <w:ind w:firstLineChars="150" w:firstLine="360"/>
        <w:jc w:val="left"/>
        <w:rPr>
          <w:sz w:val="24"/>
          <w:szCs w:val="24"/>
        </w:rPr>
      </w:pPr>
      <w:r>
        <w:rPr>
          <w:rFonts w:hint="eastAsia"/>
          <w:sz w:val="24"/>
          <w:szCs w:val="24"/>
        </w:rPr>
        <w:t>4</w:t>
      </w:r>
      <w:r>
        <w:rPr>
          <w:rFonts w:hint="eastAsia"/>
          <w:sz w:val="24"/>
          <w:szCs w:val="24"/>
        </w:rPr>
        <w:t>、未经对方书面同意，任何一方不得将本协议项下权利义务转让给第三人。</w:t>
      </w:r>
    </w:p>
    <w:p w14:paraId="64E2C521" w14:textId="77777777" w:rsidR="0011084A" w:rsidRDefault="0011084A">
      <w:pPr>
        <w:spacing w:line="440" w:lineRule="exact"/>
        <w:rPr>
          <w:rFonts w:ascii="宋体" w:hAnsi="宋体"/>
          <w:bCs/>
          <w:color w:val="000000"/>
          <w:kern w:val="0"/>
          <w:sz w:val="24"/>
          <w:szCs w:val="23"/>
        </w:rPr>
      </w:pPr>
    </w:p>
    <w:p w14:paraId="6AB17986" w14:textId="77777777" w:rsidR="0011084A" w:rsidRDefault="005D0EB9">
      <w:pPr>
        <w:spacing w:line="440" w:lineRule="exact"/>
        <w:rPr>
          <w:rFonts w:ascii="宋体" w:hAnsi="宋体"/>
          <w:bCs/>
          <w:color w:val="000000"/>
          <w:kern w:val="0"/>
          <w:sz w:val="24"/>
          <w:szCs w:val="23"/>
          <w:u w:val="single"/>
        </w:rPr>
      </w:pPr>
      <w:r>
        <w:rPr>
          <w:rFonts w:ascii="宋体" w:hAnsi="宋体"/>
          <w:bCs/>
          <w:color w:val="000000"/>
          <w:kern w:val="0"/>
          <w:sz w:val="24"/>
          <w:szCs w:val="23"/>
        </w:rPr>
        <w:t>甲方（采购人）：（盖章）</w:t>
      </w:r>
      <w:r>
        <w:rPr>
          <w:rFonts w:ascii="宋体" w:hAnsi="宋体"/>
          <w:bCs/>
          <w:color w:val="000000"/>
          <w:kern w:val="0"/>
          <w:sz w:val="24"/>
          <w:szCs w:val="23"/>
        </w:rPr>
        <w:t xml:space="preserve">              </w:t>
      </w:r>
      <w:r>
        <w:rPr>
          <w:rFonts w:ascii="宋体" w:hAnsi="宋体"/>
          <w:bCs/>
          <w:color w:val="000000"/>
          <w:kern w:val="0"/>
          <w:sz w:val="24"/>
          <w:szCs w:val="23"/>
        </w:rPr>
        <w:t>乙方（成交供应商）：（盖章）</w:t>
      </w:r>
    </w:p>
    <w:p w14:paraId="358FF128" w14:textId="77777777" w:rsidR="0011084A" w:rsidRDefault="005D0EB9">
      <w:pPr>
        <w:spacing w:line="440" w:lineRule="exact"/>
        <w:rPr>
          <w:rFonts w:ascii="宋体" w:hAnsi="宋体"/>
          <w:bCs/>
          <w:color w:val="000000"/>
          <w:kern w:val="0"/>
          <w:sz w:val="24"/>
          <w:szCs w:val="23"/>
          <w:u w:val="single"/>
        </w:rPr>
      </w:pPr>
      <w:r>
        <w:rPr>
          <w:rFonts w:ascii="宋体" w:hAnsi="宋体"/>
          <w:bCs/>
          <w:color w:val="000000"/>
          <w:kern w:val="0"/>
          <w:sz w:val="24"/>
          <w:szCs w:val="23"/>
        </w:rPr>
        <w:lastRenderedPageBreak/>
        <w:t>法定（授权）代表人：</w:t>
      </w:r>
      <w:r>
        <w:rPr>
          <w:rFonts w:ascii="宋体" w:hAnsi="宋体"/>
          <w:bCs/>
          <w:color w:val="000000"/>
          <w:kern w:val="0"/>
          <w:sz w:val="24"/>
          <w:szCs w:val="23"/>
        </w:rPr>
        <w:t xml:space="preserve">                  </w:t>
      </w:r>
      <w:r>
        <w:rPr>
          <w:rFonts w:ascii="宋体" w:hAnsi="宋体"/>
          <w:bCs/>
          <w:color w:val="000000"/>
          <w:kern w:val="0"/>
          <w:sz w:val="24"/>
          <w:szCs w:val="23"/>
        </w:rPr>
        <w:t>法定（授权）代表人：</w:t>
      </w:r>
    </w:p>
    <w:p w14:paraId="6E235F73" w14:textId="77777777" w:rsidR="0011084A" w:rsidRDefault="005D0EB9">
      <w:pPr>
        <w:spacing w:line="440" w:lineRule="exact"/>
        <w:rPr>
          <w:rFonts w:ascii="宋体" w:hAnsi="宋体"/>
          <w:bCs/>
          <w:color w:val="000000"/>
          <w:kern w:val="0"/>
          <w:sz w:val="24"/>
          <w:szCs w:val="23"/>
          <w:u w:val="single"/>
        </w:rPr>
      </w:pPr>
      <w:r>
        <w:rPr>
          <w:rFonts w:ascii="宋体" w:hAnsi="宋体"/>
          <w:bCs/>
          <w:color w:val="000000"/>
          <w:kern w:val="0"/>
          <w:sz w:val="24"/>
          <w:szCs w:val="23"/>
          <w:u w:val="single"/>
        </w:rPr>
        <w:t>202</w:t>
      </w:r>
      <w:r>
        <w:rPr>
          <w:rFonts w:ascii="宋体" w:hAnsi="宋体" w:hint="eastAsia"/>
          <w:bCs/>
          <w:color w:val="000000"/>
          <w:kern w:val="0"/>
          <w:sz w:val="24"/>
          <w:szCs w:val="23"/>
          <w:u w:val="single"/>
        </w:rPr>
        <w:t>6</w:t>
      </w:r>
      <w:r>
        <w:rPr>
          <w:rFonts w:ascii="宋体" w:hAnsi="宋体"/>
          <w:bCs/>
          <w:color w:val="000000"/>
          <w:kern w:val="0"/>
          <w:sz w:val="24"/>
          <w:szCs w:val="23"/>
        </w:rPr>
        <w:t>年</w:t>
      </w:r>
      <w:r>
        <w:rPr>
          <w:rFonts w:ascii="宋体" w:hAnsi="宋体" w:hint="eastAsia"/>
          <w:bCs/>
          <w:color w:val="000000"/>
          <w:kern w:val="0"/>
          <w:sz w:val="24"/>
          <w:szCs w:val="23"/>
        </w:rPr>
        <w:t xml:space="preserve">   </w:t>
      </w:r>
      <w:r>
        <w:rPr>
          <w:rFonts w:ascii="宋体" w:hAnsi="宋体"/>
          <w:bCs/>
          <w:color w:val="000000"/>
          <w:kern w:val="0"/>
          <w:sz w:val="24"/>
          <w:szCs w:val="23"/>
        </w:rPr>
        <w:t>月</w:t>
      </w:r>
      <w:r>
        <w:rPr>
          <w:rFonts w:ascii="宋体" w:hAnsi="宋体" w:hint="eastAsia"/>
          <w:bCs/>
          <w:color w:val="000000"/>
          <w:kern w:val="0"/>
          <w:sz w:val="24"/>
          <w:szCs w:val="23"/>
        </w:rPr>
        <w:t xml:space="preserve">   </w:t>
      </w:r>
      <w:r>
        <w:rPr>
          <w:rFonts w:ascii="宋体" w:hAnsi="宋体"/>
          <w:bCs/>
          <w:color w:val="000000"/>
          <w:kern w:val="0"/>
          <w:sz w:val="24"/>
          <w:szCs w:val="23"/>
        </w:rPr>
        <w:t>日</w:t>
      </w:r>
      <w:r>
        <w:rPr>
          <w:rFonts w:ascii="宋体" w:hAnsi="宋体"/>
          <w:bCs/>
          <w:color w:val="000000"/>
          <w:kern w:val="0"/>
          <w:sz w:val="24"/>
          <w:szCs w:val="23"/>
        </w:rPr>
        <w:t xml:space="preserve">                      </w:t>
      </w:r>
      <w:r>
        <w:rPr>
          <w:rFonts w:ascii="宋体" w:hAnsi="宋体"/>
          <w:bCs/>
          <w:color w:val="000000"/>
          <w:kern w:val="0"/>
          <w:sz w:val="24"/>
          <w:szCs w:val="23"/>
          <w:u w:val="single"/>
        </w:rPr>
        <w:t>202</w:t>
      </w:r>
      <w:r>
        <w:rPr>
          <w:rFonts w:ascii="宋体" w:hAnsi="宋体" w:hint="eastAsia"/>
          <w:bCs/>
          <w:color w:val="000000"/>
          <w:kern w:val="0"/>
          <w:sz w:val="24"/>
          <w:szCs w:val="23"/>
          <w:u w:val="single"/>
        </w:rPr>
        <w:t>6</w:t>
      </w:r>
      <w:r>
        <w:rPr>
          <w:rFonts w:ascii="宋体" w:hAnsi="宋体"/>
          <w:bCs/>
          <w:color w:val="000000"/>
          <w:kern w:val="0"/>
          <w:sz w:val="24"/>
          <w:szCs w:val="23"/>
        </w:rPr>
        <w:t>年</w:t>
      </w:r>
      <w:r>
        <w:rPr>
          <w:rFonts w:ascii="宋体" w:hAnsi="宋体" w:hint="eastAsia"/>
          <w:bCs/>
          <w:color w:val="000000"/>
          <w:kern w:val="0"/>
          <w:sz w:val="24"/>
          <w:szCs w:val="23"/>
        </w:rPr>
        <w:t xml:space="preserve">   </w:t>
      </w:r>
      <w:r>
        <w:rPr>
          <w:rFonts w:ascii="宋体" w:hAnsi="宋体"/>
          <w:bCs/>
          <w:color w:val="000000"/>
          <w:kern w:val="0"/>
          <w:sz w:val="24"/>
          <w:szCs w:val="23"/>
        </w:rPr>
        <w:t>月</w:t>
      </w:r>
      <w:r>
        <w:rPr>
          <w:rFonts w:ascii="宋体" w:hAnsi="宋体" w:hint="eastAsia"/>
          <w:bCs/>
          <w:color w:val="000000"/>
          <w:kern w:val="0"/>
          <w:sz w:val="24"/>
          <w:szCs w:val="23"/>
        </w:rPr>
        <w:t xml:space="preserve">   </w:t>
      </w:r>
      <w:r>
        <w:rPr>
          <w:rFonts w:ascii="宋体" w:hAnsi="宋体"/>
          <w:bCs/>
          <w:color w:val="000000"/>
          <w:kern w:val="0"/>
          <w:sz w:val="24"/>
          <w:szCs w:val="23"/>
        </w:rPr>
        <w:t>日</w:t>
      </w:r>
      <w:r>
        <w:rPr>
          <w:rFonts w:ascii="宋体" w:hAnsi="宋体"/>
          <w:bCs/>
          <w:color w:val="000000"/>
          <w:kern w:val="0"/>
          <w:sz w:val="24"/>
          <w:szCs w:val="23"/>
        </w:rPr>
        <w:t xml:space="preserve">                               </w:t>
      </w:r>
    </w:p>
    <w:p w14:paraId="5E11A966" w14:textId="77777777" w:rsidR="0011084A" w:rsidRDefault="005D0EB9">
      <w:pPr>
        <w:spacing w:line="440" w:lineRule="exact"/>
        <w:jc w:val="center"/>
        <w:rPr>
          <w:rFonts w:ascii="宋体" w:hAnsi="宋体"/>
          <w:bCs/>
          <w:color w:val="000000"/>
          <w:kern w:val="0"/>
          <w:sz w:val="24"/>
          <w:szCs w:val="23"/>
        </w:rPr>
      </w:pPr>
      <w:r>
        <w:rPr>
          <w:rFonts w:ascii="宋体" w:hAnsi="宋体"/>
          <w:bCs/>
          <w:color w:val="000000"/>
          <w:kern w:val="0"/>
          <w:sz w:val="24"/>
          <w:szCs w:val="23"/>
        </w:rPr>
        <w:t xml:space="preserve">       </w:t>
      </w:r>
      <w:r>
        <w:rPr>
          <w:rFonts w:ascii="宋体" w:hAnsi="宋体" w:hint="eastAsia"/>
          <w:bCs/>
          <w:color w:val="000000"/>
          <w:kern w:val="0"/>
          <w:sz w:val="24"/>
          <w:szCs w:val="23"/>
        </w:rPr>
        <w:t xml:space="preserve">       </w:t>
      </w:r>
      <w:r>
        <w:rPr>
          <w:rFonts w:ascii="宋体" w:hAnsi="宋体"/>
          <w:bCs/>
          <w:color w:val="000000"/>
          <w:kern w:val="0"/>
          <w:sz w:val="24"/>
          <w:szCs w:val="23"/>
        </w:rPr>
        <w:t>乙方户名：</w:t>
      </w:r>
    </w:p>
    <w:p w14:paraId="669C9A2D" w14:textId="77777777" w:rsidR="0011084A" w:rsidRDefault="005D0EB9">
      <w:pPr>
        <w:spacing w:line="440" w:lineRule="exact"/>
        <w:jc w:val="center"/>
        <w:rPr>
          <w:rFonts w:ascii="宋体" w:hAnsi="宋体"/>
          <w:bCs/>
          <w:color w:val="000000"/>
          <w:kern w:val="0"/>
          <w:sz w:val="24"/>
          <w:szCs w:val="23"/>
        </w:rPr>
      </w:pPr>
      <w:r>
        <w:rPr>
          <w:rFonts w:ascii="宋体" w:hAnsi="宋体"/>
          <w:bCs/>
          <w:color w:val="000000"/>
          <w:kern w:val="0"/>
          <w:sz w:val="24"/>
          <w:szCs w:val="23"/>
        </w:rPr>
        <w:t xml:space="preserve">           </w:t>
      </w:r>
      <w:r>
        <w:rPr>
          <w:rFonts w:ascii="宋体" w:hAnsi="宋体" w:hint="eastAsia"/>
          <w:bCs/>
          <w:color w:val="000000"/>
          <w:kern w:val="0"/>
          <w:sz w:val="24"/>
          <w:szCs w:val="23"/>
        </w:rPr>
        <w:t xml:space="preserve">       </w:t>
      </w:r>
      <w:r>
        <w:rPr>
          <w:rFonts w:ascii="宋体" w:hAnsi="宋体"/>
          <w:bCs/>
          <w:color w:val="000000"/>
          <w:kern w:val="0"/>
          <w:sz w:val="24"/>
          <w:szCs w:val="23"/>
        </w:rPr>
        <w:t>乙方开户银行：</w:t>
      </w:r>
      <w:r>
        <w:rPr>
          <w:rFonts w:ascii="宋体" w:hAnsi="宋体"/>
          <w:bCs/>
          <w:color w:val="000000"/>
          <w:kern w:val="0"/>
          <w:sz w:val="24"/>
          <w:szCs w:val="23"/>
        </w:rPr>
        <w:t xml:space="preserve"> </w:t>
      </w:r>
    </w:p>
    <w:p w14:paraId="20D38E4F" w14:textId="77777777" w:rsidR="0011084A" w:rsidRDefault="005D0EB9">
      <w:pPr>
        <w:spacing w:line="440" w:lineRule="exact"/>
        <w:jc w:val="center"/>
        <w:rPr>
          <w:rFonts w:ascii="宋体" w:hAnsi="宋体"/>
          <w:bCs/>
          <w:color w:val="000000"/>
          <w:kern w:val="0"/>
          <w:sz w:val="24"/>
          <w:szCs w:val="23"/>
          <w:u w:val="single"/>
        </w:rPr>
      </w:pPr>
      <w:r>
        <w:rPr>
          <w:rFonts w:ascii="宋体" w:hAnsi="宋体"/>
          <w:bCs/>
          <w:color w:val="000000"/>
          <w:kern w:val="0"/>
          <w:sz w:val="24"/>
          <w:szCs w:val="23"/>
        </w:rPr>
        <w:t xml:space="preserve">       </w:t>
      </w:r>
      <w:r>
        <w:rPr>
          <w:rFonts w:ascii="宋体" w:hAnsi="宋体" w:hint="eastAsia"/>
          <w:bCs/>
          <w:color w:val="000000"/>
          <w:kern w:val="0"/>
          <w:sz w:val="24"/>
          <w:szCs w:val="23"/>
        </w:rPr>
        <w:t xml:space="preserve">       </w:t>
      </w:r>
      <w:r>
        <w:rPr>
          <w:rFonts w:ascii="宋体" w:hAnsi="宋体"/>
          <w:bCs/>
          <w:color w:val="000000"/>
          <w:kern w:val="0"/>
          <w:sz w:val="24"/>
          <w:szCs w:val="23"/>
        </w:rPr>
        <w:t>乙方</w:t>
      </w:r>
      <w:r>
        <w:rPr>
          <w:rFonts w:ascii="宋体" w:hAnsi="宋体" w:hint="eastAsia"/>
          <w:bCs/>
          <w:color w:val="000000"/>
          <w:kern w:val="0"/>
          <w:sz w:val="24"/>
          <w:szCs w:val="23"/>
        </w:rPr>
        <w:t>账</w:t>
      </w:r>
      <w:r>
        <w:rPr>
          <w:rFonts w:ascii="宋体" w:hAnsi="宋体"/>
          <w:bCs/>
          <w:color w:val="000000"/>
          <w:kern w:val="0"/>
          <w:sz w:val="24"/>
          <w:szCs w:val="23"/>
        </w:rPr>
        <w:t>号：</w:t>
      </w:r>
    </w:p>
    <w:p w14:paraId="54B8C64F" w14:textId="77777777" w:rsidR="0011084A" w:rsidRDefault="0011084A">
      <w:pPr>
        <w:rPr>
          <w:rFonts w:eastAsia="仿宋_GB2312"/>
          <w:sz w:val="24"/>
        </w:rPr>
      </w:pPr>
    </w:p>
    <w:p w14:paraId="60DDB594" w14:textId="77777777" w:rsidR="0011084A" w:rsidRDefault="0011084A">
      <w:pPr>
        <w:rPr>
          <w:rFonts w:eastAsia="仿宋_GB2312"/>
          <w:sz w:val="24"/>
        </w:rPr>
      </w:pPr>
    </w:p>
    <w:p w14:paraId="5A48D730" w14:textId="77777777" w:rsidR="0011084A" w:rsidRDefault="0011084A">
      <w:pPr>
        <w:rPr>
          <w:rFonts w:eastAsia="仿宋_GB2312"/>
          <w:sz w:val="24"/>
        </w:rPr>
      </w:pPr>
    </w:p>
    <w:p w14:paraId="13F5324A" w14:textId="77777777" w:rsidR="0011084A" w:rsidRDefault="005D0EB9">
      <w:pPr>
        <w:spacing w:line="440" w:lineRule="exact"/>
        <w:rPr>
          <w:rFonts w:ascii="宋体" w:hAnsi="宋体"/>
          <w:bCs/>
          <w:color w:val="000000"/>
          <w:kern w:val="0"/>
          <w:sz w:val="24"/>
          <w:szCs w:val="23"/>
        </w:rPr>
      </w:pPr>
      <w:r>
        <w:rPr>
          <w:rFonts w:ascii="宋体" w:hAnsi="宋体" w:hint="eastAsia"/>
          <w:bCs/>
          <w:color w:val="000000"/>
          <w:kern w:val="0"/>
          <w:sz w:val="24"/>
          <w:szCs w:val="23"/>
        </w:rPr>
        <w:t>见证方（盖章）：江苏弘业国际技术工程有限公司</w:t>
      </w:r>
    </w:p>
    <w:p w14:paraId="62AE62EE" w14:textId="77777777" w:rsidR="0011084A" w:rsidRDefault="005D0EB9">
      <w:pPr>
        <w:spacing w:line="440" w:lineRule="exact"/>
        <w:rPr>
          <w:rFonts w:ascii="宋体" w:hAnsi="宋体"/>
          <w:bCs/>
          <w:color w:val="000000"/>
          <w:kern w:val="0"/>
          <w:sz w:val="24"/>
          <w:szCs w:val="23"/>
        </w:rPr>
      </w:pPr>
      <w:r>
        <w:rPr>
          <w:rFonts w:ascii="宋体" w:hAnsi="宋体" w:hint="eastAsia"/>
          <w:bCs/>
          <w:color w:val="000000"/>
          <w:kern w:val="0"/>
          <w:sz w:val="24"/>
          <w:szCs w:val="23"/>
        </w:rPr>
        <w:t>日期：</w:t>
      </w:r>
      <w:r>
        <w:rPr>
          <w:rFonts w:ascii="宋体" w:hAnsi="宋体" w:hint="eastAsia"/>
          <w:bCs/>
          <w:color w:val="000000"/>
          <w:kern w:val="0"/>
          <w:sz w:val="24"/>
          <w:szCs w:val="23"/>
        </w:rPr>
        <w:t xml:space="preserve">  </w:t>
      </w:r>
      <w:r>
        <w:rPr>
          <w:rFonts w:ascii="宋体" w:hAnsi="宋体" w:hint="eastAsia"/>
          <w:bCs/>
          <w:color w:val="000000"/>
          <w:kern w:val="0"/>
          <w:sz w:val="24"/>
          <w:szCs w:val="23"/>
        </w:rPr>
        <w:t>年</w:t>
      </w:r>
      <w:r>
        <w:rPr>
          <w:rFonts w:ascii="宋体" w:hAnsi="宋体" w:hint="eastAsia"/>
          <w:bCs/>
          <w:color w:val="000000"/>
          <w:kern w:val="0"/>
          <w:sz w:val="24"/>
          <w:szCs w:val="23"/>
        </w:rPr>
        <w:t xml:space="preserve"> </w:t>
      </w:r>
      <w:r>
        <w:rPr>
          <w:rFonts w:ascii="宋体" w:hAnsi="宋体" w:hint="eastAsia"/>
          <w:bCs/>
          <w:color w:val="000000"/>
          <w:kern w:val="0"/>
          <w:sz w:val="24"/>
          <w:szCs w:val="23"/>
        </w:rPr>
        <w:t>月</w:t>
      </w:r>
      <w:r>
        <w:rPr>
          <w:rFonts w:ascii="宋体" w:hAnsi="宋体" w:hint="eastAsia"/>
          <w:bCs/>
          <w:color w:val="000000"/>
          <w:kern w:val="0"/>
          <w:sz w:val="24"/>
          <w:szCs w:val="23"/>
        </w:rPr>
        <w:t xml:space="preserve"> </w:t>
      </w:r>
      <w:r>
        <w:rPr>
          <w:rFonts w:ascii="宋体" w:hAnsi="宋体" w:hint="eastAsia"/>
          <w:bCs/>
          <w:color w:val="000000"/>
          <w:kern w:val="0"/>
          <w:sz w:val="24"/>
          <w:szCs w:val="23"/>
        </w:rPr>
        <w:t>日</w:t>
      </w:r>
    </w:p>
    <w:p w14:paraId="7A080BC8" w14:textId="77777777" w:rsidR="0011084A" w:rsidRDefault="005D0EB9">
      <w:pPr>
        <w:rPr>
          <w:rFonts w:ascii="宋体"/>
          <w:b/>
          <w:color w:val="000000" w:themeColor="text1"/>
          <w:sz w:val="32"/>
          <w:u w:val="single"/>
        </w:rPr>
      </w:pPr>
      <w:r>
        <w:rPr>
          <w:rFonts w:eastAsia="仿宋_GB2312"/>
          <w:sz w:val="24"/>
        </w:rPr>
        <w:br w:type="page"/>
      </w:r>
    </w:p>
    <w:p w14:paraId="17BAC30C" w14:textId="77777777" w:rsidR="0011084A" w:rsidRDefault="0011084A">
      <w:pPr>
        <w:pStyle w:val="ZK1"/>
        <w:tabs>
          <w:tab w:val="clear" w:pos="4815"/>
          <w:tab w:val="left" w:pos="4395"/>
        </w:tabs>
        <w:spacing w:beforeLines="0" w:afterLines="0"/>
        <w:ind w:left="4253" w:rightChars="-371" w:right="-779" w:hanging="4253"/>
        <w:rPr>
          <w:color w:val="000000" w:themeColor="text1"/>
          <w:sz w:val="44"/>
          <w:szCs w:val="44"/>
        </w:rPr>
      </w:pPr>
      <w:bookmarkStart w:id="22" w:name="_Toc162946910"/>
    </w:p>
    <w:p w14:paraId="1DE2D120" w14:textId="77777777" w:rsidR="0011084A" w:rsidRDefault="005D0EB9">
      <w:pPr>
        <w:pStyle w:val="ZK1"/>
        <w:tabs>
          <w:tab w:val="clear" w:pos="4815"/>
          <w:tab w:val="left" w:pos="4395"/>
        </w:tabs>
        <w:spacing w:beforeLines="0" w:afterLines="0"/>
        <w:ind w:left="4253" w:rightChars="-371" w:right="-779" w:hanging="4253"/>
        <w:rPr>
          <w:color w:val="000000" w:themeColor="text1"/>
          <w:sz w:val="44"/>
          <w:szCs w:val="44"/>
        </w:rPr>
      </w:pPr>
      <w:r>
        <w:rPr>
          <w:rFonts w:hint="eastAsia"/>
          <w:color w:val="000000" w:themeColor="text1"/>
          <w:sz w:val="44"/>
          <w:szCs w:val="44"/>
        </w:rPr>
        <w:t>第五章</w:t>
      </w:r>
      <w:r>
        <w:rPr>
          <w:rFonts w:hint="eastAsia"/>
          <w:color w:val="000000" w:themeColor="text1"/>
          <w:sz w:val="44"/>
          <w:szCs w:val="44"/>
        </w:rPr>
        <w:t xml:space="preserve"> </w:t>
      </w:r>
      <w:r>
        <w:rPr>
          <w:rFonts w:hint="eastAsia"/>
          <w:color w:val="000000" w:themeColor="text1"/>
          <w:sz w:val="44"/>
          <w:szCs w:val="44"/>
        </w:rPr>
        <w:t>响应文件格式</w:t>
      </w:r>
      <w:bookmarkEnd w:id="22"/>
    </w:p>
    <w:p w14:paraId="32EDCAFC" w14:textId="77777777" w:rsidR="0011084A" w:rsidRDefault="0011084A">
      <w:pPr>
        <w:widowControl/>
        <w:shd w:val="clear" w:color="auto" w:fill="FFFFFF"/>
        <w:spacing w:before="100" w:beforeAutospacing="1" w:after="100" w:afterAutospacing="1"/>
        <w:jc w:val="center"/>
        <w:rPr>
          <w:bCs/>
          <w:color w:val="000000"/>
          <w:kern w:val="0"/>
          <w:sz w:val="52"/>
          <w:szCs w:val="52"/>
        </w:rPr>
      </w:pPr>
    </w:p>
    <w:p w14:paraId="7217DF43" w14:textId="77777777" w:rsidR="0011084A" w:rsidRDefault="0011084A">
      <w:pPr>
        <w:widowControl/>
        <w:shd w:val="clear" w:color="auto" w:fill="FFFFFF"/>
        <w:spacing w:before="100" w:beforeAutospacing="1" w:after="100" w:afterAutospacing="1"/>
        <w:jc w:val="center"/>
        <w:rPr>
          <w:bCs/>
          <w:color w:val="000000"/>
          <w:kern w:val="0"/>
          <w:sz w:val="52"/>
          <w:szCs w:val="52"/>
        </w:rPr>
      </w:pPr>
    </w:p>
    <w:p w14:paraId="5E7A58E3" w14:textId="77777777" w:rsidR="0011084A" w:rsidRDefault="0011084A">
      <w:pPr>
        <w:widowControl/>
        <w:shd w:val="clear" w:color="auto" w:fill="FFFFFF"/>
        <w:spacing w:before="100" w:beforeAutospacing="1" w:after="100" w:afterAutospacing="1"/>
        <w:jc w:val="center"/>
        <w:rPr>
          <w:bCs/>
          <w:color w:val="000000"/>
          <w:kern w:val="0"/>
          <w:sz w:val="52"/>
          <w:szCs w:val="52"/>
        </w:rPr>
      </w:pPr>
    </w:p>
    <w:p w14:paraId="285CCFB2" w14:textId="77777777" w:rsidR="0011084A" w:rsidRDefault="005D0EB9">
      <w:pPr>
        <w:widowControl/>
        <w:shd w:val="clear" w:color="auto" w:fill="FFFFFF"/>
        <w:spacing w:before="100" w:beforeAutospacing="1" w:after="100" w:afterAutospacing="1"/>
        <w:jc w:val="center"/>
        <w:rPr>
          <w:bCs/>
          <w:color w:val="000000"/>
          <w:kern w:val="0"/>
          <w:sz w:val="52"/>
          <w:szCs w:val="52"/>
        </w:rPr>
      </w:pPr>
      <w:r>
        <w:rPr>
          <w:rFonts w:hint="eastAsia"/>
          <w:bCs/>
          <w:color w:val="000000"/>
          <w:kern w:val="0"/>
          <w:sz w:val="52"/>
          <w:szCs w:val="52"/>
        </w:rPr>
        <w:t>响应</w:t>
      </w:r>
      <w:r>
        <w:rPr>
          <w:bCs/>
          <w:color w:val="000000"/>
          <w:kern w:val="0"/>
          <w:sz w:val="52"/>
          <w:szCs w:val="52"/>
        </w:rPr>
        <w:t>文件</w:t>
      </w:r>
    </w:p>
    <w:p w14:paraId="32ABB033" w14:textId="77777777" w:rsidR="0011084A" w:rsidRDefault="0011084A">
      <w:pPr>
        <w:widowControl/>
        <w:shd w:val="clear" w:color="auto" w:fill="FFFFFF"/>
        <w:spacing w:before="100" w:beforeAutospacing="1" w:after="100" w:afterAutospacing="1"/>
        <w:rPr>
          <w:bCs/>
          <w:color w:val="000000"/>
          <w:kern w:val="0"/>
          <w:sz w:val="28"/>
          <w:szCs w:val="28"/>
        </w:rPr>
      </w:pPr>
    </w:p>
    <w:p w14:paraId="1EA03B34" w14:textId="77777777" w:rsidR="0011084A" w:rsidRDefault="0011084A">
      <w:pPr>
        <w:widowControl/>
        <w:shd w:val="clear" w:color="auto" w:fill="FFFFFF"/>
        <w:spacing w:before="100" w:beforeAutospacing="1" w:after="100" w:afterAutospacing="1"/>
        <w:rPr>
          <w:bCs/>
          <w:color w:val="000000"/>
          <w:kern w:val="0"/>
          <w:sz w:val="28"/>
          <w:szCs w:val="28"/>
        </w:rPr>
      </w:pPr>
    </w:p>
    <w:p w14:paraId="3B1950B3" w14:textId="77777777" w:rsidR="0011084A" w:rsidRDefault="0011084A">
      <w:pPr>
        <w:widowControl/>
        <w:shd w:val="clear" w:color="auto" w:fill="FFFFFF"/>
        <w:spacing w:before="100" w:beforeAutospacing="1" w:after="100" w:afterAutospacing="1"/>
        <w:rPr>
          <w:bCs/>
          <w:color w:val="000000"/>
          <w:kern w:val="0"/>
          <w:sz w:val="28"/>
          <w:szCs w:val="28"/>
        </w:rPr>
      </w:pPr>
    </w:p>
    <w:p w14:paraId="5A88AB5C" w14:textId="77777777" w:rsidR="0011084A" w:rsidRDefault="0011084A">
      <w:pPr>
        <w:widowControl/>
        <w:shd w:val="clear" w:color="auto" w:fill="FFFFFF"/>
        <w:spacing w:before="100" w:beforeAutospacing="1" w:after="100" w:afterAutospacing="1"/>
        <w:rPr>
          <w:bCs/>
          <w:color w:val="000000"/>
          <w:kern w:val="0"/>
          <w:sz w:val="28"/>
          <w:szCs w:val="28"/>
        </w:rPr>
      </w:pPr>
    </w:p>
    <w:p w14:paraId="2E555D11" w14:textId="77777777" w:rsidR="0011084A" w:rsidRDefault="0011084A">
      <w:pPr>
        <w:widowControl/>
        <w:shd w:val="clear" w:color="auto" w:fill="FFFFFF"/>
        <w:spacing w:before="100" w:beforeAutospacing="1" w:after="100" w:afterAutospacing="1"/>
        <w:rPr>
          <w:bCs/>
          <w:color w:val="000000"/>
          <w:kern w:val="0"/>
          <w:sz w:val="28"/>
          <w:szCs w:val="28"/>
        </w:rPr>
      </w:pPr>
    </w:p>
    <w:p w14:paraId="29071D23" w14:textId="77777777" w:rsidR="0011084A" w:rsidRDefault="005D0EB9">
      <w:pPr>
        <w:widowControl/>
        <w:shd w:val="clear" w:color="auto" w:fill="FFFFFF"/>
        <w:spacing w:before="100" w:beforeAutospacing="1" w:after="100" w:afterAutospacing="1"/>
        <w:ind w:firstLine="560"/>
        <w:rPr>
          <w:bCs/>
          <w:color w:val="000000"/>
          <w:kern w:val="0"/>
          <w:sz w:val="24"/>
        </w:rPr>
      </w:pPr>
      <w:r>
        <w:rPr>
          <w:bCs/>
          <w:color w:val="000000"/>
          <w:kern w:val="0"/>
          <w:sz w:val="28"/>
          <w:szCs w:val="28"/>
        </w:rPr>
        <w:t>采购</w:t>
      </w:r>
      <w:r>
        <w:rPr>
          <w:rFonts w:hint="eastAsia"/>
          <w:bCs/>
          <w:color w:val="000000"/>
          <w:kern w:val="0"/>
          <w:sz w:val="28"/>
          <w:szCs w:val="28"/>
        </w:rPr>
        <w:t>项目</w:t>
      </w:r>
      <w:r>
        <w:rPr>
          <w:bCs/>
          <w:color w:val="000000"/>
          <w:kern w:val="0"/>
          <w:sz w:val="28"/>
          <w:szCs w:val="28"/>
        </w:rPr>
        <w:t>编号：</w:t>
      </w:r>
    </w:p>
    <w:p w14:paraId="4CF1E279" w14:textId="77777777" w:rsidR="0011084A" w:rsidRDefault="005D0EB9">
      <w:pPr>
        <w:widowControl/>
        <w:shd w:val="clear" w:color="auto" w:fill="FFFFFF"/>
        <w:spacing w:before="100" w:beforeAutospacing="1" w:after="100" w:afterAutospacing="1"/>
        <w:ind w:firstLine="560"/>
        <w:rPr>
          <w:bCs/>
          <w:color w:val="000000"/>
          <w:kern w:val="0"/>
          <w:sz w:val="28"/>
          <w:szCs w:val="28"/>
        </w:rPr>
      </w:pPr>
      <w:r>
        <w:rPr>
          <w:bCs/>
          <w:color w:val="000000"/>
          <w:kern w:val="0"/>
          <w:sz w:val="28"/>
          <w:szCs w:val="28"/>
        </w:rPr>
        <w:t>采购项目名称：</w:t>
      </w:r>
    </w:p>
    <w:p w14:paraId="52A8CEA9" w14:textId="77777777" w:rsidR="0011084A" w:rsidRDefault="005D0EB9">
      <w:pPr>
        <w:widowControl/>
        <w:shd w:val="clear" w:color="auto" w:fill="FFFFFF"/>
        <w:spacing w:before="100" w:beforeAutospacing="1" w:after="100" w:afterAutospacing="1"/>
        <w:ind w:firstLine="560"/>
        <w:rPr>
          <w:bCs/>
          <w:color w:val="000000"/>
          <w:kern w:val="0"/>
          <w:sz w:val="24"/>
        </w:rPr>
      </w:pPr>
      <w:r>
        <w:rPr>
          <w:bCs/>
          <w:color w:val="000000"/>
          <w:kern w:val="0"/>
          <w:sz w:val="28"/>
          <w:szCs w:val="28"/>
        </w:rPr>
        <w:t>供应商：</w:t>
      </w:r>
    </w:p>
    <w:p w14:paraId="62028E01" w14:textId="77777777" w:rsidR="0011084A" w:rsidRDefault="005D0EB9">
      <w:pPr>
        <w:spacing w:line="240" w:lineRule="atLeast"/>
        <w:jc w:val="center"/>
        <w:rPr>
          <w:bCs/>
          <w:color w:val="000000"/>
          <w:kern w:val="0"/>
          <w:sz w:val="36"/>
          <w:szCs w:val="36"/>
        </w:rPr>
      </w:pPr>
      <w:r>
        <w:rPr>
          <w:bCs/>
          <w:color w:val="000000"/>
          <w:kern w:val="0"/>
          <w:sz w:val="36"/>
          <w:szCs w:val="36"/>
        </w:rPr>
        <w:t>二〇二</w:t>
      </w:r>
      <w:r>
        <w:rPr>
          <w:rFonts w:hint="eastAsia"/>
          <w:bCs/>
          <w:color w:val="000000"/>
          <w:kern w:val="0"/>
          <w:sz w:val="36"/>
          <w:szCs w:val="36"/>
        </w:rPr>
        <w:t>六</w:t>
      </w:r>
      <w:r>
        <w:rPr>
          <w:bCs/>
          <w:color w:val="000000"/>
          <w:kern w:val="0"/>
          <w:sz w:val="36"/>
          <w:szCs w:val="36"/>
        </w:rPr>
        <w:t>年</w:t>
      </w:r>
      <w:r>
        <w:rPr>
          <w:bCs/>
          <w:color w:val="000000"/>
          <w:kern w:val="0"/>
          <w:sz w:val="36"/>
          <w:szCs w:val="36"/>
        </w:rPr>
        <w:t xml:space="preserve">  </w:t>
      </w:r>
      <w:r>
        <w:rPr>
          <w:bCs/>
          <w:color w:val="000000"/>
          <w:kern w:val="0"/>
          <w:sz w:val="36"/>
          <w:szCs w:val="36"/>
        </w:rPr>
        <w:t>月</w:t>
      </w:r>
      <w:r>
        <w:rPr>
          <w:bCs/>
          <w:color w:val="000000"/>
          <w:kern w:val="0"/>
          <w:sz w:val="36"/>
          <w:szCs w:val="36"/>
        </w:rPr>
        <w:t xml:space="preserve">  </w:t>
      </w:r>
      <w:r>
        <w:rPr>
          <w:bCs/>
          <w:color w:val="000000"/>
          <w:kern w:val="0"/>
          <w:sz w:val="36"/>
          <w:szCs w:val="36"/>
        </w:rPr>
        <w:t>日</w:t>
      </w:r>
      <w:r>
        <w:rPr>
          <w:bCs/>
          <w:color w:val="000000"/>
          <w:kern w:val="0"/>
          <w:sz w:val="36"/>
          <w:szCs w:val="36"/>
        </w:rPr>
        <w:br w:type="page"/>
      </w:r>
    </w:p>
    <w:p w14:paraId="79AE1F5B" w14:textId="77777777" w:rsidR="0011084A" w:rsidRDefault="005D0EB9">
      <w:pPr>
        <w:spacing w:line="240" w:lineRule="atLeast"/>
        <w:jc w:val="center"/>
        <w:rPr>
          <w:rFonts w:ascii="黑体" w:eastAsia="黑体"/>
          <w:color w:val="000000" w:themeColor="text1"/>
          <w:sz w:val="36"/>
          <w:szCs w:val="36"/>
        </w:rPr>
      </w:pPr>
      <w:r>
        <w:rPr>
          <w:rFonts w:ascii="黑体" w:eastAsia="黑体" w:hint="eastAsia"/>
          <w:color w:val="000000" w:themeColor="text1"/>
          <w:sz w:val="36"/>
          <w:szCs w:val="36"/>
        </w:rPr>
        <w:lastRenderedPageBreak/>
        <w:t>一、协商申请及声明</w:t>
      </w:r>
    </w:p>
    <w:p w14:paraId="6C8E4108" w14:textId="77777777" w:rsidR="0011084A" w:rsidRDefault="005D0EB9">
      <w:pPr>
        <w:autoSpaceDE w:val="0"/>
        <w:autoSpaceDN w:val="0"/>
        <w:adjustRightInd w:val="0"/>
        <w:spacing w:line="360" w:lineRule="auto"/>
        <w:rPr>
          <w:rFonts w:ascii="宋体"/>
          <w:color w:val="000000" w:themeColor="text1"/>
          <w:sz w:val="24"/>
          <w:szCs w:val="24"/>
          <w:lang w:val="zh-CN"/>
        </w:rPr>
      </w:pPr>
      <w:r>
        <w:rPr>
          <w:rFonts w:ascii="宋体" w:hint="eastAsia"/>
          <w:color w:val="000000" w:themeColor="text1"/>
          <w:sz w:val="24"/>
          <w:szCs w:val="24"/>
          <w:lang w:val="zh-CN"/>
        </w:rPr>
        <w:t>致：无锡市第二人民医院</w:t>
      </w:r>
    </w:p>
    <w:p w14:paraId="44845579" w14:textId="77777777" w:rsidR="0011084A" w:rsidRDefault="005D0EB9">
      <w:pPr>
        <w:spacing w:line="360" w:lineRule="auto"/>
        <w:ind w:firstLineChars="200" w:firstLine="480"/>
        <w:rPr>
          <w:rFonts w:ascii="宋体" w:hAnsi="宋体"/>
          <w:color w:val="000000" w:themeColor="text1"/>
          <w:sz w:val="24"/>
          <w:szCs w:val="24"/>
          <w:lang w:val="zh-CN"/>
        </w:rPr>
      </w:pPr>
      <w:r>
        <w:rPr>
          <w:rFonts w:ascii="宋体" w:hAnsi="宋体" w:hint="eastAsia"/>
          <w:color w:val="000000" w:themeColor="text1"/>
          <w:sz w:val="24"/>
          <w:szCs w:val="24"/>
        </w:rPr>
        <w:t>江苏弘业国际技术工程有限公司</w:t>
      </w:r>
    </w:p>
    <w:p w14:paraId="76AFB3AD" w14:textId="362E76CD" w:rsidR="0011084A" w:rsidRDefault="005D0EB9">
      <w:pPr>
        <w:spacing w:line="360" w:lineRule="auto"/>
        <w:ind w:firstLineChars="200" w:firstLine="480"/>
        <w:rPr>
          <w:rFonts w:ascii="宋体"/>
          <w:color w:val="000000" w:themeColor="text1"/>
          <w:sz w:val="24"/>
          <w:szCs w:val="24"/>
          <w:lang w:val="zh-CN"/>
        </w:rPr>
      </w:pPr>
      <w:r>
        <w:rPr>
          <w:rFonts w:ascii="宋体" w:hAnsi="宋体" w:hint="eastAsia"/>
          <w:color w:val="000000" w:themeColor="text1"/>
          <w:sz w:val="24"/>
          <w:szCs w:val="24"/>
          <w:lang w:val="zh-CN"/>
        </w:rPr>
        <w:t>根据贵</w:t>
      </w:r>
      <w:r>
        <w:rPr>
          <w:rFonts w:ascii="宋体" w:hint="eastAsia"/>
          <w:color w:val="000000" w:themeColor="text1"/>
          <w:sz w:val="24"/>
          <w:szCs w:val="24"/>
          <w:lang w:val="zh-CN"/>
        </w:rPr>
        <w:t>方</w:t>
      </w:r>
      <w:r w:rsidR="00E6318D">
        <w:rPr>
          <w:rFonts w:ascii="宋体" w:hint="eastAsia"/>
          <w:color w:val="000000" w:themeColor="text1"/>
          <w:sz w:val="24"/>
          <w:szCs w:val="24"/>
          <w:u w:val="single"/>
        </w:rPr>
        <w:t>南、北院医疗废物处置项目（第二次）</w:t>
      </w:r>
      <w:r>
        <w:rPr>
          <w:rFonts w:ascii="宋体" w:hint="eastAsia"/>
          <w:color w:val="000000" w:themeColor="text1"/>
          <w:sz w:val="24"/>
          <w:szCs w:val="24"/>
          <w:u w:val="single"/>
        </w:rPr>
        <w:t>（项目编号：</w:t>
      </w:r>
      <w:r w:rsidR="00E6318D">
        <w:rPr>
          <w:rFonts w:ascii="宋体" w:hint="eastAsia"/>
          <w:color w:val="000000" w:themeColor="text1"/>
          <w:sz w:val="24"/>
          <w:szCs w:val="24"/>
          <w:u w:val="single"/>
        </w:rPr>
        <w:t>JSZC-320200-JSHY-D2026-0156</w:t>
      </w:r>
      <w:r>
        <w:rPr>
          <w:rFonts w:ascii="宋体" w:hint="eastAsia"/>
          <w:color w:val="000000" w:themeColor="text1"/>
          <w:sz w:val="24"/>
          <w:szCs w:val="24"/>
          <w:u w:val="single"/>
        </w:rPr>
        <w:t>）</w:t>
      </w:r>
      <w:r>
        <w:rPr>
          <w:rFonts w:ascii="宋体" w:hint="eastAsia"/>
          <w:color w:val="000000" w:themeColor="text1"/>
          <w:sz w:val="24"/>
          <w:szCs w:val="24"/>
          <w:lang w:val="zh-CN"/>
        </w:rPr>
        <w:t>协商邀请，正式授权下述签字人</w:t>
      </w:r>
      <w:r>
        <w:rPr>
          <w:rFonts w:ascii="宋体" w:hint="eastAsia"/>
          <w:color w:val="000000" w:themeColor="text1"/>
          <w:sz w:val="24"/>
          <w:szCs w:val="24"/>
          <w:u w:val="single"/>
          <w:lang w:val="zh-CN"/>
        </w:rPr>
        <w:t xml:space="preserve"> </w:t>
      </w:r>
      <w:r>
        <w:rPr>
          <w:rFonts w:ascii="宋体"/>
          <w:color w:val="000000" w:themeColor="text1"/>
          <w:sz w:val="24"/>
          <w:szCs w:val="24"/>
          <w:u w:val="single"/>
          <w:lang w:val="zh-CN"/>
        </w:rPr>
        <w:t xml:space="preserve">  (</w:t>
      </w:r>
      <w:r>
        <w:rPr>
          <w:rFonts w:ascii="宋体" w:hint="eastAsia"/>
          <w:color w:val="000000" w:themeColor="text1"/>
          <w:sz w:val="24"/>
          <w:szCs w:val="24"/>
          <w:u w:val="single"/>
          <w:lang w:val="zh-CN"/>
        </w:rPr>
        <w:t>姓名和职务</w:t>
      </w:r>
      <w:r>
        <w:rPr>
          <w:rFonts w:ascii="宋体"/>
          <w:color w:val="000000" w:themeColor="text1"/>
          <w:sz w:val="24"/>
          <w:szCs w:val="24"/>
          <w:u w:val="single"/>
          <w:lang w:val="zh-CN"/>
        </w:rPr>
        <w:t xml:space="preserve">)   </w:t>
      </w:r>
      <w:r>
        <w:rPr>
          <w:rFonts w:ascii="宋体" w:hint="eastAsia"/>
          <w:color w:val="000000" w:themeColor="text1"/>
          <w:sz w:val="24"/>
          <w:szCs w:val="24"/>
          <w:lang w:val="zh-CN"/>
        </w:rPr>
        <w:t>代表</w:t>
      </w:r>
      <w:r>
        <w:rPr>
          <w:rFonts w:ascii="宋体" w:hint="eastAsia"/>
          <w:color w:val="000000" w:themeColor="text1"/>
          <w:sz w:val="24"/>
          <w:szCs w:val="24"/>
          <w:u w:val="single"/>
          <w:lang w:val="zh-CN"/>
        </w:rPr>
        <w:t xml:space="preserve"> </w:t>
      </w:r>
      <w:r>
        <w:rPr>
          <w:rFonts w:ascii="宋体"/>
          <w:color w:val="000000" w:themeColor="text1"/>
          <w:sz w:val="24"/>
          <w:szCs w:val="24"/>
          <w:u w:val="single"/>
          <w:lang w:val="zh-CN"/>
        </w:rPr>
        <w:t xml:space="preserve">  </w:t>
      </w:r>
      <w:r>
        <w:rPr>
          <w:rFonts w:ascii="宋体" w:hint="eastAsia"/>
          <w:color w:val="000000" w:themeColor="text1"/>
          <w:sz w:val="24"/>
          <w:szCs w:val="24"/>
          <w:u w:val="single"/>
          <w:lang w:val="zh-CN"/>
        </w:rPr>
        <w:t>（供应商名称）</w:t>
      </w:r>
      <w:r>
        <w:rPr>
          <w:rFonts w:ascii="宋体" w:hint="eastAsia"/>
          <w:color w:val="000000" w:themeColor="text1"/>
          <w:sz w:val="24"/>
          <w:szCs w:val="24"/>
          <w:u w:val="single"/>
          <w:lang w:val="zh-CN"/>
        </w:rPr>
        <w:t xml:space="preserve"> </w:t>
      </w:r>
      <w:r>
        <w:rPr>
          <w:rFonts w:ascii="宋体"/>
          <w:color w:val="000000" w:themeColor="text1"/>
          <w:sz w:val="24"/>
          <w:szCs w:val="24"/>
          <w:u w:val="single"/>
          <w:lang w:val="zh-CN"/>
        </w:rPr>
        <w:t xml:space="preserve">  </w:t>
      </w:r>
      <w:r>
        <w:rPr>
          <w:rFonts w:ascii="宋体" w:hint="eastAsia"/>
          <w:color w:val="000000" w:themeColor="text1"/>
          <w:sz w:val="24"/>
          <w:szCs w:val="24"/>
          <w:lang w:val="zh-CN"/>
        </w:rPr>
        <w:t>，提交响应文件并参加协商。</w:t>
      </w:r>
    </w:p>
    <w:p w14:paraId="0E36B67C" w14:textId="77777777" w:rsidR="0011084A" w:rsidRDefault="005D0EB9">
      <w:pPr>
        <w:spacing w:line="360" w:lineRule="auto"/>
        <w:ind w:firstLineChars="200" w:firstLine="480"/>
        <w:rPr>
          <w:rFonts w:ascii="宋体" w:hAnsi="宋体"/>
          <w:color w:val="000000" w:themeColor="text1"/>
          <w:sz w:val="24"/>
          <w:szCs w:val="24"/>
        </w:rPr>
      </w:pPr>
      <w:r>
        <w:rPr>
          <w:rFonts w:ascii="宋体" w:hAnsi="宋体" w:hint="eastAsia"/>
          <w:color w:val="000000" w:themeColor="text1"/>
          <w:sz w:val="24"/>
          <w:szCs w:val="24"/>
        </w:rPr>
        <w:t>据此函，签字人兹宣布同意如下：</w:t>
      </w:r>
    </w:p>
    <w:p w14:paraId="118BFDC0" w14:textId="77777777" w:rsidR="0011084A" w:rsidRDefault="005D0EB9">
      <w:pPr>
        <w:spacing w:line="360" w:lineRule="auto"/>
        <w:ind w:firstLineChars="200" w:firstLine="480"/>
        <w:rPr>
          <w:rFonts w:ascii="宋体" w:hAnsi="宋体"/>
          <w:color w:val="000000" w:themeColor="text1"/>
          <w:sz w:val="24"/>
          <w:szCs w:val="24"/>
        </w:rPr>
      </w:pPr>
      <w:r>
        <w:rPr>
          <w:rFonts w:ascii="宋体" w:hAnsi="宋体"/>
          <w:color w:val="000000" w:themeColor="text1"/>
          <w:sz w:val="24"/>
          <w:szCs w:val="24"/>
        </w:rPr>
        <w:t>1</w:t>
      </w:r>
      <w:r>
        <w:rPr>
          <w:rFonts w:ascii="宋体" w:hAnsi="宋体"/>
          <w:color w:val="000000" w:themeColor="text1"/>
          <w:sz w:val="24"/>
          <w:szCs w:val="24"/>
        </w:rPr>
        <w:t>、</w:t>
      </w:r>
      <w:r>
        <w:rPr>
          <w:rFonts w:ascii="宋体" w:hint="eastAsia"/>
          <w:b/>
          <w:color w:val="000000" w:themeColor="text1"/>
          <w:sz w:val="24"/>
          <w:szCs w:val="24"/>
          <w:lang w:val="zh-CN"/>
        </w:rPr>
        <w:t>我们的资格条件完全符合政府采购法和本次采购要求</w:t>
      </w:r>
      <w:r>
        <w:rPr>
          <w:rFonts w:ascii="宋体" w:hint="eastAsia"/>
          <w:color w:val="000000" w:themeColor="text1"/>
          <w:sz w:val="24"/>
          <w:szCs w:val="24"/>
          <w:lang w:val="zh-CN"/>
        </w:rPr>
        <w:t>，</w:t>
      </w:r>
      <w:r>
        <w:rPr>
          <w:rFonts w:hint="eastAsia"/>
          <w:color w:val="000000" w:themeColor="text1"/>
          <w:sz w:val="24"/>
          <w:szCs w:val="24"/>
        </w:rPr>
        <w:t>我们</w:t>
      </w:r>
      <w:r>
        <w:rPr>
          <w:rFonts w:ascii="宋体" w:hint="eastAsia"/>
          <w:color w:val="000000" w:themeColor="text1"/>
          <w:sz w:val="24"/>
          <w:szCs w:val="24"/>
          <w:lang w:val="zh-CN"/>
        </w:rPr>
        <w:t>同意并向贵方提供了与本次采购活动有关的所有证据和资料</w:t>
      </w:r>
      <w:r>
        <w:rPr>
          <w:rFonts w:ascii="宋体" w:hAnsi="宋体" w:hint="eastAsia"/>
          <w:color w:val="000000" w:themeColor="text1"/>
          <w:sz w:val="24"/>
          <w:szCs w:val="24"/>
        </w:rPr>
        <w:t>。</w:t>
      </w:r>
    </w:p>
    <w:p w14:paraId="7BBDC5D2" w14:textId="2C77062A" w:rsidR="0011084A" w:rsidRDefault="005D0EB9">
      <w:pPr>
        <w:spacing w:line="360" w:lineRule="auto"/>
        <w:ind w:firstLineChars="200" w:firstLine="480"/>
        <w:rPr>
          <w:rFonts w:ascii="宋体"/>
          <w:color w:val="000000" w:themeColor="text1"/>
          <w:sz w:val="24"/>
          <w:szCs w:val="24"/>
          <w:lang w:val="zh-CN"/>
        </w:rPr>
      </w:pPr>
      <w:r>
        <w:rPr>
          <w:rFonts w:ascii="宋体" w:hAnsi="宋体"/>
          <w:color w:val="000000" w:themeColor="text1"/>
          <w:sz w:val="24"/>
          <w:szCs w:val="24"/>
        </w:rPr>
        <w:t>2</w:t>
      </w:r>
      <w:r>
        <w:rPr>
          <w:rFonts w:ascii="宋体" w:hAnsi="宋体"/>
          <w:color w:val="000000" w:themeColor="text1"/>
          <w:sz w:val="24"/>
          <w:szCs w:val="24"/>
        </w:rPr>
        <w:t>、</w:t>
      </w:r>
      <w:r>
        <w:rPr>
          <w:rFonts w:ascii="宋体" w:hAnsi="宋体" w:hint="eastAsia"/>
          <w:color w:val="000000" w:themeColor="text1"/>
          <w:sz w:val="24"/>
          <w:szCs w:val="24"/>
        </w:rPr>
        <w:t>项目</w:t>
      </w:r>
      <w:r>
        <w:rPr>
          <w:rFonts w:ascii="宋体" w:hAnsi="宋体"/>
          <w:color w:val="000000" w:themeColor="text1"/>
          <w:sz w:val="24"/>
          <w:szCs w:val="24"/>
        </w:rPr>
        <w:t>名称：</w:t>
      </w:r>
      <w:r w:rsidR="00E6318D">
        <w:rPr>
          <w:rFonts w:ascii="宋体" w:hint="eastAsia"/>
          <w:color w:val="000000" w:themeColor="text1"/>
          <w:sz w:val="24"/>
          <w:szCs w:val="24"/>
          <w:u w:val="single"/>
        </w:rPr>
        <w:t>南、北院医疗废物处置项目（第二次）</w:t>
      </w:r>
      <w:r>
        <w:rPr>
          <w:rFonts w:ascii="宋体" w:hAnsi="宋体" w:hint="eastAsia"/>
          <w:color w:val="000000" w:themeColor="text1"/>
          <w:sz w:val="24"/>
          <w:szCs w:val="24"/>
        </w:rPr>
        <w:t>。</w:t>
      </w:r>
    </w:p>
    <w:p w14:paraId="2E12638C" w14:textId="77777777" w:rsidR="0011084A" w:rsidRDefault="005D0EB9">
      <w:pPr>
        <w:spacing w:line="360" w:lineRule="auto"/>
        <w:ind w:firstLineChars="200" w:firstLine="480"/>
        <w:rPr>
          <w:rFonts w:ascii="宋体" w:hAnsi="宋体"/>
          <w:color w:val="000000" w:themeColor="text1"/>
          <w:sz w:val="24"/>
          <w:szCs w:val="24"/>
        </w:rPr>
      </w:pPr>
      <w:r>
        <w:rPr>
          <w:rFonts w:ascii="宋体" w:hAnsi="宋体"/>
          <w:color w:val="000000" w:themeColor="text1"/>
          <w:sz w:val="24"/>
          <w:szCs w:val="24"/>
        </w:rPr>
        <w:t>3</w:t>
      </w:r>
      <w:r>
        <w:rPr>
          <w:rFonts w:ascii="宋体" w:hAnsi="宋体"/>
          <w:color w:val="000000" w:themeColor="text1"/>
          <w:sz w:val="24"/>
          <w:szCs w:val="24"/>
        </w:rPr>
        <w:t>、</w:t>
      </w:r>
      <w:r>
        <w:rPr>
          <w:rFonts w:ascii="宋体" w:hint="eastAsia"/>
          <w:color w:val="000000" w:themeColor="text1"/>
          <w:sz w:val="24"/>
          <w:szCs w:val="24"/>
          <w:lang w:val="zh-CN"/>
        </w:rPr>
        <w:t>我们的两年</w:t>
      </w:r>
      <w:r>
        <w:rPr>
          <w:rFonts w:ascii="宋体" w:hAnsi="宋体" w:hint="eastAsia"/>
          <w:color w:val="000000" w:themeColor="text1"/>
          <w:sz w:val="24"/>
          <w:szCs w:val="24"/>
        </w:rPr>
        <w:t>总报价为大写：</w:t>
      </w:r>
      <w:r>
        <w:rPr>
          <w:rFonts w:ascii="宋体" w:hAnsi="宋体" w:hint="eastAsia"/>
          <w:color w:val="000000" w:themeColor="text1"/>
          <w:sz w:val="24"/>
          <w:szCs w:val="24"/>
          <w:u w:val="single"/>
        </w:rPr>
        <w:t xml:space="preserve">         </w:t>
      </w:r>
      <w:r>
        <w:rPr>
          <w:rFonts w:ascii="宋体" w:hAnsi="宋体" w:hint="eastAsia"/>
          <w:color w:val="000000" w:themeColor="text1"/>
          <w:sz w:val="24"/>
          <w:szCs w:val="24"/>
        </w:rPr>
        <w:t>元人民币。</w:t>
      </w:r>
    </w:p>
    <w:p w14:paraId="3F1CE16A" w14:textId="77777777" w:rsidR="0011084A" w:rsidRDefault="005D0EB9">
      <w:pPr>
        <w:spacing w:line="360" w:lineRule="auto"/>
        <w:ind w:firstLineChars="200" w:firstLine="480"/>
        <w:rPr>
          <w:rFonts w:ascii="宋体" w:hAnsi="宋体"/>
          <w:color w:val="000000" w:themeColor="text1"/>
          <w:sz w:val="24"/>
          <w:szCs w:val="24"/>
        </w:rPr>
      </w:pPr>
      <w:r>
        <w:rPr>
          <w:rFonts w:ascii="宋体" w:hAnsi="宋体"/>
          <w:color w:val="000000" w:themeColor="text1"/>
          <w:sz w:val="24"/>
          <w:szCs w:val="24"/>
        </w:rPr>
        <w:t>4</w:t>
      </w:r>
      <w:r>
        <w:rPr>
          <w:rFonts w:ascii="宋体" w:hAnsi="宋体"/>
          <w:color w:val="000000" w:themeColor="text1"/>
          <w:sz w:val="24"/>
          <w:szCs w:val="24"/>
        </w:rPr>
        <w:t>、</w:t>
      </w:r>
      <w:r>
        <w:rPr>
          <w:rFonts w:ascii="宋体" w:hint="eastAsia"/>
          <w:color w:val="000000" w:themeColor="text1"/>
          <w:sz w:val="24"/>
          <w:szCs w:val="24"/>
          <w:lang w:val="zh-CN"/>
        </w:rPr>
        <w:t>我们已详细审核全部</w:t>
      </w:r>
      <w:r>
        <w:rPr>
          <w:rFonts w:ascii="宋体" w:hint="eastAsia"/>
          <w:color w:val="000000" w:themeColor="text1"/>
          <w:sz w:val="24"/>
          <w:szCs w:val="24"/>
        </w:rPr>
        <w:t>采购</w:t>
      </w:r>
      <w:r>
        <w:rPr>
          <w:rFonts w:ascii="宋体" w:hint="eastAsia"/>
          <w:color w:val="000000" w:themeColor="text1"/>
          <w:sz w:val="24"/>
          <w:szCs w:val="24"/>
          <w:lang w:val="zh-CN"/>
        </w:rPr>
        <w:t>文件及其有效补充文件。</w:t>
      </w:r>
    </w:p>
    <w:p w14:paraId="42F49951" w14:textId="77777777" w:rsidR="0011084A" w:rsidRDefault="005D0EB9">
      <w:pPr>
        <w:spacing w:line="360" w:lineRule="auto"/>
        <w:ind w:firstLineChars="200" w:firstLine="480"/>
        <w:rPr>
          <w:rFonts w:ascii="宋体" w:hAnsi="宋体"/>
          <w:color w:val="000000" w:themeColor="text1"/>
          <w:sz w:val="24"/>
          <w:szCs w:val="24"/>
        </w:rPr>
      </w:pPr>
      <w:r>
        <w:rPr>
          <w:rFonts w:ascii="宋体" w:hAnsi="宋体"/>
          <w:color w:val="000000" w:themeColor="text1"/>
          <w:sz w:val="24"/>
          <w:szCs w:val="24"/>
        </w:rPr>
        <w:t>5</w:t>
      </w:r>
      <w:r>
        <w:rPr>
          <w:rFonts w:ascii="宋体" w:hAnsi="宋体"/>
          <w:color w:val="000000" w:themeColor="text1"/>
          <w:sz w:val="24"/>
          <w:szCs w:val="24"/>
        </w:rPr>
        <w:t>、一旦我方成交，我方将根据</w:t>
      </w:r>
      <w:r>
        <w:rPr>
          <w:rFonts w:ascii="宋体" w:hAnsi="宋体" w:hint="eastAsia"/>
          <w:color w:val="000000" w:themeColor="text1"/>
          <w:sz w:val="24"/>
          <w:szCs w:val="24"/>
        </w:rPr>
        <w:t>采购文件</w:t>
      </w:r>
      <w:r>
        <w:rPr>
          <w:rFonts w:ascii="宋体" w:hAnsi="宋体"/>
          <w:color w:val="000000" w:themeColor="text1"/>
          <w:sz w:val="24"/>
          <w:szCs w:val="24"/>
        </w:rPr>
        <w:t>的规定，严格履行合同，保证于承诺的时间内完成本项目规定的货物及服务内容。</w:t>
      </w:r>
    </w:p>
    <w:p w14:paraId="10A1239A" w14:textId="77777777" w:rsidR="0011084A" w:rsidRDefault="005D0EB9">
      <w:pPr>
        <w:spacing w:line="360" w:lineRule="auto"/>
        <w:ind w:firstLineChars="200" w:firstLine="480"/>
        <w:rPr>
          <w:rFonts w:ascii="宋体" w:hAnsi="宋体"/>
          <w:color w:val="000000" w:themeColor="text1"/>
          <w:sz w:val="24"/>
          <w:szCs w:val="24"/>
        </w:rPr>
      </w:pPr>
      <w:r>
        <w:rPr>
          <w:rFonts w:ascii="宋体" w:hAnsi="宋体"/>
          <w:color w:val="000000" w:themeColor="text1"/>
          <w:sz w:val="24"/>
          <w:szCs w:val="24"/>
        </w:rPr>
        <w:t>6</w:t>
      </w:r>
      <w:r>
        <w:rPr>
          <w:rFonts w:ascii="宋体" w:hAnsi="宋体"/>
          <w:color w:val="000000" w:themeColor="text1"/>
          <w:sz w:val="24"/>
          <w:szCs w:val="24"/>
        </w:rPr>
        <w:t>、我方决不</w:t>
      </w:r>
      <w:r>
        <w:rPr>
          <w:rFonts w:ascii="宋体" w:hAnsi="宋体" w:hint="eastAsia"/>
          <w:color w:val="000000" w:themeColor="text1"/>
          <w:sz w:val="24"/>
          <w:szCs w:val="24"/>
        </w:rPr>
        <w:t>提供虚假材料谋取成交、决不采取不正当手段诋毁、排挤其他供应商、决不与采购人、其他供应商或者采购代理机构恶意串通、决不向采购人、采购代理机构工作人员和协商小组进行商业贿赂、决不拒绝有关部门监督检查或提供虚假情况，如有违反，无条件接受贵方及相关管理部门的处罚。</w:t>
      </w:r>
    </w:p>
    <w:p w14:paraId="14BC8134" w14:textId="77777777" w:rsidR="0011084A" w:rsidRDefault="005D0EB9">
      <w:pPr>
        <w:spacing w:line="360" w:lineRule="auto"/>
        <w:ind w:firstLineChars="200" w:firstLine="480"/>
        <w:rPr>
          <w:rFonts w:ascii="宋体" w:hAnsi="宋体"/>
          <w:color w:val="000000" w:themeColor="text1"/>
          <w:sz w:val="24"/>
          <w:szCs w:val="24"/>
        </w:rPr>
      </w:pPr>
      <w:r>
        <w:rPr>
          <w:rFonts w:ascii="宋体" w:hAnsi="宋体"/>
          <w:color w:val="000000" w:themeColor="text1"/>
          <w:sz w:val="24"/>
          <w:szCs w:val="24"/>
        </w:rPr>
        <w:t>7</w:t>
      </w:r>
      <w:r>
        <w:rPr>
          <w:rFonts w:ascii="宋体" w:hAnsi="宋体"/>
          <w:color w:val="000000" w:themeColor="text1"/>
          <w:sz w:val="24"/>
          <w:szCs w:val="24"/>
        </w:rPr>
        <w:t>、我方正式通讯方式为：</w:t>
      </w:r>
    </w:p>
    <w:p w14:paraId="6C88D62F" w14:textId="77777777" w:rsidR="0011084A" w:rsidRDefault="005D0EB9">
      <w:pPr>
        <w:spacing w:line="360" w:lineRule="auto"/>
        <w:ind w:firstLineChars="200" w:firstLine="480"/>
        <w:rPr>
          <w:rFonts w:ascii="宋体" w:hAnsi="宋体"/>
          <w:color w:val="000000" w:themeColor="text1"/>
          <w:sz w:val="24"/>
          <w:szCs w:val="24"/>
          <w:u w:val="single"/>
        </w:rPr>
      </w:pPr>
      <w:r>
        <w:rPr>
          <w:rFonts w:ascii="宋体" w:hAnsi="宋体" w:hint="eastAsia"/>
          <w:color w:val="000000" w:themeColor="text1"/>
          <w:sz w:val="24"/>
          <w:szCs w:val="24"/>
        </w:rPr>
        <w:t>地址：</w:t>
      </w:r>
    </w:p>
    <w:p w14:paraId="41C856D2" w14:textId="77777777" w:rsidR="0011084A" w:rsidRDefault="005D0EB9">
      <w:pPr>
        <w:spacing w:line="360" w:lineRule="auto"/>
        <w:ind w:firstLineChars="200" w:firstLine="480"/>
        <w:rPr>
          <w:rFonts w:ascii="宋体" w:hAnsi="宋体"/>
          <w:color w:val="000000" w:themeColor="text1"/>
          <w:sz w:val="24"/>
          <w:szCs w:val="24"/>
          <w:u w:val="single"/>
        </w:rPr>
      </w:pPr>
      <w:r>
        <w:rPr>
          <w:rFonts w:ascii="宋体" w:hAnsi="宋体" w:hint="eastAsia"/>
          <w:color w:val="000000" w:themeColor="text1"/>
          <w:sz w:val="24"/>
          <w:szCs w:val="24"/>
        </w:rPr>
        <w:t>电话：</w:t>
      </w:r>
    </w:p>
    <w:p w14:paraId="0C6C530F" w14:textId="77777777" w:rsidR="0011084A" w:rsidRDefault="005D0EB9">
      <w:pPr>
        <w:spacing w:line="360" w:lineRule="auto"/>
        <w:ind w:firstLineChars="200" w:firstLine="480"/>
        <w:rPr>
          <w:rFonts w:ascii="宋体" w:hAnsi="宋体"/>
          <w:color w:val="000000" w:themeColor="text1"/>
          <w:sz w:val="24"/>
          <w:szCs w:val="24"/>
          <w:u w:val="single"/>
        </w:rPr>
      </w:pPr>
      <w:r>
        <w:rPr>
          <w:rFonts w:ascii="宋体" w:hAnsi="宋体" w:hint="eastAsia"/>
          <w:color w:val="000000" w:themeColor="text1"/>
          <w:sz w:val="24"/>
          <w:szCs w:val="24"/>
        </w:rPr>
        <w:t>传真：</w:t>
      </w:r>
    </w:p>
    <w:p w14:paraId="21D03DB8" w14:textId="77777777" w:rsidR="0011084A" w:rsidRDefault="005D0EB9">
      <w:pPr>
        <w:spacing w:line="360" w:lineRule="auto"/>
        <w:ind w:firstLineChars="200" w:firstLine="480"/>
        <w:rPr>
          <w:rFonts w:ascii="宋体" w:hAnsi="宋体"/>
          <w:color w:val="000000" w:themeColor="text1"/>
          <w:sz w:val="24"/>
          <w:szCs w:val="24"/>
        </w:rPr>
      </w:pPr>
      <w:r>
        <w:rPr>
          <w:rFonts w:ascii="宋体" w:hAnsi="宋体"/>
          <w:color w:val="000000" w:themeColor="text1"/>
          <w:sz w:val="24"/>
          <w:szCs w:val="24"/>
        </w:rPr>
        <w:t>8</w:t>
      </w:r>
      <w:r>
        <w:rPr>
          <w:rFonts w:ascii="宋体" w:hAnsi="宋体"/>
          <w:color w:val="000000" w:themeColor="text1"/>
          <w:sz w:val="24"/>
          <w:szCs w:val="24"/>
        </w:rPr>
        <w:t>、我方正式开户银行和</w:t>
      </w:r>
      <w:r>
        <w:rPr>
          <w:rFonts w:ascii="宋体" w:hAnsi="宋体" w:hint="eastAsia"/>
          <w:color w:val="000000" w:themeColor="text1"/>
          <w:sz w:val="24"/>
          <w:szCs w:val="24"/>
        </w:rPr>
        <w:t>账号为：</w:t>
      </w:r>
    </w:p>
    <w:p w14:paraId="7354F878" w14:textId="77777777" w:rsidR="0011084A" w:rsidRDefault="005D0EB9">
      <w:pPr>
        <w:spacing w:line="360" w:lineRule="auto"/>
        <w:ind w:firstLineChars="200" w:firstLine="480"/>
        <w:rPr>
          <w:rFonts w:ascii="宋体" w:hAnsi="宋体"/>
          <w:color w:val="000000" w:themeColor="text1"/>
          <w:sz w:val="24"/>
          <w:szCs w:val="24"/>
          <w:u w:val="single"/>
        </w:rPr>
      </w:pPr>
      <w:r>
        <w:rPr>
          <w:rFonts w:ascii="宋体" w:hAnsi="宋体" w:hint="eastAsia"/>
          <w:color w:val="000000" w:themeColor="text1"/>
          <w:sz w:val="24"/>
          <w:szCs w:val="24"/>
        </w:rPr>
        <w:t>开户银行：</w:t>
      </w:r>
    </w:p>
    <w:p w14:paraId="1FDFEDCF" w14:textId="77777777" w:rsidR="0011084A" w:rsidRDefault="005D0EB9">
      <w:pPr>
        <w:spacing w:line="360" w:lineRule="auto"/>
        <w:ind w:firstLineChars="200" w:firstLine="480"/>
        <w:rPr>
          <w:rFonts w:ascii="宋体" w:hAnsi="宋体"/>
          <w:color w:val="000000" w:themeColor="text1"/>
          <w:sz w:val="24"/>
          <w:szCs w:val="24"/>
        </w:rPr>
      </w:pPr>
      <w:r>
        <w:rPr>
          <w:rFonts w:ascii="宋体" w:hAnsi="宋体" w:hint="eastAsia"/>
          <w:color w:val="000000" w:themeColor="text1"/>
          <w:sz w:val="24"/>
          <w:szCs w:val="24"/>
        </w:rPr>
        <w:t>账号：</w:t>
      </w:r>
    </w:p>
    <w:p w14:paraId="62B1085B" w14:textId="77777777" w:rsidR="0011084A" w:rsidRDefault="005D0EB9">
      <w:pPr>
        <w:spacing w:line="360" w:lineRule="auto"/>
        <w:ind w:firstLineChars="200" w:firstLine="480"/>
        <w:rPr>
          <w:rFonts w:ascii="宋体" w:hAnsi="宋体"/>
          <w:color w:val="000000" w:themeColor="text1"/>
          <w:sz w:val="24"/>
          <w:szCs w:val="24"/>
          <w:u w:val="single"/>
        </w:rPr>
      </w:pPr>
      <w:r>
        <w:rPr>
          <w:rFonts w:ascii="宋体" w:hAnsi="宋体" w:hint="eastAsia"/>
          <w:color w:val="000000" w:themeColor="text1"/>
          <w:sz w:val="24"/>
          <w:szCs w:val="24"/>
        </w:rPr>
        <w:t>供应商授权代表姓名（签字）：</w:t>
      </w:r>
    </w:p>
    <w:p w14:paraId="5552638E" w14:textId="77777777" w:rsidR="0011084A" w:rsidRDefault="005D0EB9">
      <w:pPr>
        <w:spacing w:line="360" w:lineRule="auto"/>
        <w:ind w:firstLineChars="200" w:firstLine="480"/>
        <w:rPr>
          <w:rFonts w:ascii="宋体" w:hAnsi="宋体"/>
          <w:color w:val="000000" w:themeColor="text1"/>
          <w:sz w:val="24"/>
          <w:szCs w:val="24"/>
        </w:rPr>
      </w:pPr>
      <w:r>
        <w:rPr>
          <w:rFonts w:ascii="宋体" w:hAnsi="宋体" w:hint="eastAsia"/>
          <w:color w:val="000000" w:themeColor="text1"/>
          <w:sz w:val="24"/>
          <w:szCs w:val="24"/>
        </w:rPr>
        <w:t>供应商名称（公章）：</w:t>
      </w:r>
    </w:p>
    <w:p w14:paraId="32BDF5D2" w14:textId="77777777" w:rsidR="0011084A" w:rsidRDefault="005D0EB9">
      <w:pPr>
        <w:spacing w:line="360" w:lineRule="auto"/>
        <w:ind w:firstLineChars="200" w:firstLine="480"/>
        <w:rPr>
          <w:rFonts w:cs="宋体"/>
          <w:color w:val="000000" w:themeColor="text1"/>
          <w:kern w:val="0"/>
          <w:szCs w:val="21"/>
          <w:lang w:val="zh-CN"/>
        </w:rPr>
      </w:pPr>
      <w:r>
        <w:rPr>
          <w:rFonts w:ascii="宋体" w:hAnsi="宋体" w:hint="eastAsia"/>
          <w:color w:val="000000" w:themeColor="text1"/>
          <w:sz w:val="24"/>
          <w:szCs w:val="24"/>
        </w:rPr>
        <w:t>日期：</w:t>
      </w:r>
      <w:r>
        <w:rPr>
          <w:rFonts w:ascii="宋体" w:hAnsi="宋体" w:hint="eastAsia"/>
          <w:color w:val="000000" w:themeColor="text1"/>
          <w:sz w:val="24"/>
          <w:szCs w:val="24"/>
        </w:rPr>
        <w:t xml:space="preserve"> </w:t>
      </w:r>
      <w:r>
        <w:rPr>
          <w:rFonts w:ascii="宋体" w:hAnsi="宋体"/>
          <w:color w:val="000000" w:themeColor="text1"/>
          <w:sz w:val="24"/>
          <w:szCs w:val="24"/>
        </w:rPr>
        <w:t xml:space="preserve">  </w:t>
      </w:r>
      <w:r>
        <w:rPr>
          <w:rFonts w:ascii="宋体" w:hAnsi="宋体" w:hint="eastAsia"/>
          <w:color w:val="000000" w:themeColor="text1"/>
          <w:sz w:val="24"/>
          <w:szCs w:val="24"/>
        </w:rPr>
        <w:t xml:space="preserve"> </w:t>
      </w:r>
      <w:r>
        <w:rPr>
          <w:rFonts w:ascii="宋体" w:hAnsi="宋体" w:hint="eastAsia"/>
          <w:color w:val="000000" w:themeColor="text1"/>
          <w:sz w:val="24"/>
          <w:szCs w:val="24"/>
        </w:rPr>
        <w:t>年</w:t>
      </w:r>
      <w:r>
        <w:rPr>
          <w:rFonts w:ascii="宋体" w:hAnsi="宋体" w:hint="eastAsia"/>
          <w:color w:val="000000" w:themeColor="text1"/>
          <w:sz w:val="24"/>
          <w:szCs w:val="24"/>
        </w:rPr>
        <w:t xml:space="preserve"> </w:t>
      </w:r>
      <w:r>
        <w:rPr>
          <w:rFonts w:ascii="宋体" w:hAnsi="宋体"/>
          <w:color w:val="000000" w:themeColor="text1"/>
          <w:sz w:val="24"/>
          <w:szCs w:val="24"/>
        </w:rPr>
        <w:t xml:space="preserve">  </w:t>
      </w:r>
      <w:r>
        <w:rPr>
          <w:rFonts w:ascii="宋体" w:hAnsi="宋体" w:hint="eastAsia"/>
          <w:color w:val="000000" w:themeColor="text1"/>
          <w:sz w:val="24"/>
          <w:szCs w:val="24"/>
        </w:rPr>
        <w:t xml:space="preserve"> </w:t>
      </w:r>
      <w:r>
        <w:rPr>
          <w:rFonts w:ascii="宋体" w:hAnsi="宋体" w:hint="eastAsia"/>
          <w:color w:val="000000" w:themeColor="text1"/>
          <w:sz w:val="24"/>
          <w:szCs w:val="24"/>
        </w:rPr>
        <w:t>月</w:t>
      </w:r>
      <w:r>
        <w:rPr>
          <w:rFonts w:ascii="宋体" w:hAnsi="宋体" w:hint="eastAsia"/>
          <w:color w:val="000000" w:themeColor="text1"/>
          <w:sz w:val="24"/>
          <w:szCs w:val="24"/>
        </w:rPr>
        <w:t xml:space="preserve"> </w:t>
      </w:r>
      <w:r>
        <w:rPr>
          <w:rFonts w:ascii="宋体" w:hAnsi="宋体"/>
          <w:color w:val="000000" w:themeColor="text1"/>
          <w:sz w:val="24"/>
          <w:szCs w:val="24"/>
        </w:rPr>
        <w:t xml:space="preserve">  </w:t>
      </w:r>
      <w:r>
        <w:rPr>
          <w:rFonts w:ascii="宋体" w:hAnsi="宋体" w:hint="eastAsia"/>
          <w:color w:val="000000" w:themeColor="text1"/>
          <w:sz w:val="24"/>
          <w:szCs w:val="24"/>
        </w:rPr>
        <w:t xml:space="preserve"> </w:t>
      </w:r>
      <w:r>
        <w:rPr>
          <w:rFonts w:ascii="宋体" w:hAnsi="宋体" w:hint="eastAsia"/>
          <w:color w:val="000000" w:themeColor="text1"/>
          <w:sz w:val="24"/>
          <w:szCs w:val="24"/>
        </w:rPr>
        <w:t>日</w:t>
      </w:r>
    </w:p>
    <w:p w14:paraId="3154CA34" w14:textId="77777777" w:rsidR="0011084A" w:rsidRDefault="005D0EB9">
      <w:pPr>
        <w:widowControl/>
        <w:spacing w:line="288" w:lineRule="auto"/>
        <w:jc w:val="left"/>
        <w:rPr>
          <w:rFonts w:cs="宋体"/>
          <w:color w:val="000000" w:themeColor="text1"/>
          <w:kern w:val="0"/>
          <w:szCs w:val="21"/>
          <w:lang w:val="zh-CN"/>
        </w:rPr>
      </w:pPr>
      <w:r>
        <w:rPr>
          <w:rFonts w:cs="宋体"/>
          <w:color w:val="000000" w:themeColor="text1"/>
          <w:kern w:val="0"/>
          <w:szCs w:val="21"/>
          <w:lang w:val="zh-CN"/>
        </w:rPr>
        <w:br w:type="page"/>
      </w:r>
    </w:p>
    <w:p w14:paraId="1088A55B" w14:textId="77777777" w:rsidR="0011084A" w:rsidRDefault="005D0EB9">
      <w:pPr>
        <w:spacing w:line="240" w:lineRule="atLeast"/>
        <w:jc w:val="center"/>
        <w:rPr>
          <w:rFonts w:ascii="黑体" w:eastAsia="黑体"/>
          <w:color w:val="000000" w:themeColor="text1"/>
          <w:sz w:val="36"/>
          <w:szCs w:val="36"/>
        </w:rPr>
      </w:pPr>
      <w:r>
        <w:rPr>
          <w:rFonts w:ascii="黑体" w:eastAsia="黑体" w:hint="eastAsia"/>
          <w:color w:val="000000" w:themeColor="text1"/>
          <w:sz w:val="36"/>
          <w:szCs w:val="36"/>
        </w:rPr>
        <w:lastRenderedPageBreak/>
        <w:t>二、协商一览表</w:t>
      </w:r>
    </w:p>
    <w:p w14:paraId="1D0816E6" w14:textId="77777777" w:rsidR="0011084A" w:rsidRDefault="005D0EB9">
      <w:pPr>
        <w:pStyle w:val="40"/>
        <w:spacing w:line="360" w:lineRule="auto"/>
        <w:ind w:firstLine="480"/>
        <w:rPr>
          <w:sz w:val="24"/>
          <w:szCs w:val="24"/>
        </w:rPr>
      </w:pPr>
      <w:r>
        <w:rPr>
          <w:rFonts w:hint="eastAsia"/>
          <w:sz w:val="24"/>
          <w:szCs w:val="24"/>
        </w:rPr>
        <w:t>项目编号：</w:t>
      </w:r>
    </w:p>
    <w:p w14:paraId="1ED47D34" w14:textId="77777777" w:rsidR="0011084A" w:rsidRDefault="005D0EB9">
      <w:pPr>
        <w:spacing w:line="360" w:lineRule="auto"/>
        <w:ind w:firstLineChars="200" w:firstLine="480"/>
        <w:rPr>
          <w:rFonts w:ascii="宋体" w:hAnsi="宋体"/>
          <w:sz w:val="24"/>
          <w:szCs w:val="24"/>
        </w:rPr>
      </w:pPr>
      <w:r>
        <w:rPr>
          <w:rFonts w:ascii="宋体" w:hAnsi="宋体" w:hint="eastAsia"/>
          <w:sz w:val="24"/>
          <w:szCs w:val="24"/>
        </w:rPr>
        <w:t>项目名称：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980"/>
        <w:gridCol w:w="860"/>
        <w:gridCol w:w="4385"/>
        <w:gridCol w:w="1435"/>
      </w:tblGrid>
      <w:tr w:rsidR="0011084A" w14:paraId="32A4A451" w14:textId="77777777">
        <w:trPr>
          <w:trHeight w:val="451"/>
        </w:trPr>
        <w:tc>
          <w:tcPr>
            <w:tcW w:w="1980" w:type="dxa"/>
            <w:vAlign w:val="center"/>
          </w:tcPr>
          <w:p w14:paraId="71E9CEC2" w14:textId="77777777" w:rsidR="0011084A" w:rsidRDefault="005D0EB9">
            <w:pPr>
              <w:spacing w:line="0" w:lineRule="atLeast"/>
              <w:jc w:val="center"/>
              <w:rPr>
                <w:rFonts w:ascii="宋体" w:hAnsi="宋体"/>
                <w:b/>
                <w:color w:val="000000" w:themeColor="text1"/>
                <w:sz w:val="24"/>
                <w:szCs w:val="24"/>
              </w:rPr>
            </w:pPr>
            <w:r>
              <w:rPr>
                <w:rFonts w:ascii="宋体" w:hAnsi="宋体" w:hint="eastAsia"/>
                <w:b/>
                <w:color w:val="000000" w:themeColor="text1"/>
                <w:sz w:val="24"/>
                <w:szCs w:val="24"/>
              </w:rPr>
              <w:t>名称</w:t>
            </w:r>
          </w:p>
        </w:tc>
        <w:tc>
          <w:tcPr>
            <w:tcW w:w="5245" w:type="dxa"/>
            <w:gridSpan w:val="2"/>
            <w:vAlign w:val="center"/>
          </w:tcPr>
          <w:p w14:paraId="5120F146" w14:textId="77777777" w:rsidR="0011084A" w:rsidRDefault="005D0EB9">
            <w:pPr>
              <w:spacing w:line="0" w:lineRule="atLeast"/>
              <w:jc w:val="center"/>
              <w:rPr>
                <w:rFonts w:ascii="宋体" w:hAnsi="宋体"/>
                <w:b/>
                <w:color w:val="000000" w:themeColor="text1"/>
                <w:sz w:val="24"/>
                <w:szCs w:val="24"/>
              </w:rPr>
            </w:pPr>
            <w:r>
              <w:rPr>
                <w:rFonts w:ascii="宋体" w:hAnsi="宋体" w:hint="eastAsia"/>
                <w:b/>
                <w:color w:val="000000" w:themeColor="text1"/>
                <w:sz w:val="24"/>
                <w:szCs w:val="24"/>
              </w:rPr>
              <w:t>内容</w:t>
            </w:r>
          </w:p>
        </w:tc>
        <w:tc>
          <w:tcPr>
            <w:tcW w:w="1435" w:type="dxa"/>
            <w:vAlign w:val="center"/>
          </w:tcPr>
          <w:p w14:paraId="12C8C8CA" w14:textId="77777777" w:rsidR="0011084A" w:rsidRDefault="005D0EB9">
            <w:pPr>
              <w:spacing w:line="0" w:lineRule="atLeast"/>
              <w:jc w:val="center"/>
              <w:rPr>
                <w:rFonts w:ascii="宋体" w:hAnsi="宋体"/>
                <w:b/>
                <w:color w:val="000000" w:themeColor="text1"/>
                <w:sz w:val="24"/>
                <w:szCs w:val="24"/>
              </w:rPr>
            </w:pPr>
            <w:r>
              <w:rPr>
                <w:rFonts w:ascii="宋体" w:hAnsi="宋体" w:hint="eastAsia"/>
                <w:b/>
                <w:color w:val="000000" w:themeColor="text1"/>
                <w:sz w:val="24"/>
                <w:szCs w:val="24"/>
              </w:rPr>
              <w:t>备注</w:t>
            </w:r>
          </w:p>
        </w:tc>
      </w:tr>
      <w:tr w:rsidR="0011084A" w14:paraId="276A5EF4" w14:textId="77777777">
        <w:trPr>
          <w:trHeight w:val="819"/>
        </w:trPr>
        <w:tc>
          <w:tcPr>
            <w:tcW w:w="1980" w:type="dxa"/>
            <w:vMerge w:val="restart"/>
            <w:tcBorders>
              <w:bottom w:val="single" w:sz="4" w:space="0" w:color="auto"/>
            </w:tcBorders>
            <w:vAlign w:val="center"/>
          </w:tcPr>
          <w:p w14:paraId="718224EA" w14:textId="77777777" w:rsidR="0011084A" w:rsidRDefault="005D0EB9">
            <w:pPr>
              <w:spacing w:line="239" w:lineRule="exact"/>
              <w:ind w:left="100"/>
              <w:jc w:val="center"/>
              <w:rPr>
                <w:rFonts w:ascii="宋体" w:hAnsi="宋体"/>
                <w:color w:val="000000" w:themeColor="text1"/>
                <w:sz w:val="24"/>
                <w:szCs w:val="24"/>
              </w:rPr>
            </w:pPr>
            <w:r>
              <w:rPr>
                <w:rFonts w:ascii="宋体" w:hAnsi="宋体" w:hint="eastAsia"/>
                <w:color w:val="000000" w:themeColor="text1"/>
                <w:sz w:val="24"/>
                <w:szCs w:val="24"/>
              </w:rPr>
              <w:t>响应</w:t>
            </w:r>
            <w:r>
              <w:rPr>
                <w:rFonts w:ascii="宋体" w:hAnsi="宋体"/>
                <w:color w:val="000000" w:themeColor="text1"/>
                <w:sz w:val="24"/>
                <w:szCs w:val="24"/>
              </w:rPr>
              <w:t>总价</w:t>
            </w:r>
          </w:p>
        </w:tc>
        <w:tc>
          <w:tcPr>
            <w:tcW w:w="860" w:type="dxa"/>
            <w:vMerge w:val="restart"/>
            <w:tcBorders>
              <w:bottom w:val="single" w:sz="4" w:space="0" w:color="auto"/>
            </w:tcBorders>
            <w:vAlign w:val="center"/>
          </w:tcPr>
          <w:p w14:paraId="3877D874" w14:textId="77777777" w:rsidR="0011084A" w:rsidRDefault="005D0EB9">
            <w:pPr>
              <w:spacing w:line="0" w:lineRule="atLeast"/>
              <w:jc w:val="center"/>
              <w:rPr>
                <w:rFonts w:ascii="宋体" w:hAnsi="宋体"/>
                <w:color w:val="000000" w:themeColor="text1"/>
                <w:sz w:val="24"/>
                <w:szCs w:val="24"/>
              </w:rPr>
            </w:pPr>
            <w:r>
              <w:rPr>
                <w:rFonts w:ascii="宋体" w:hAnsi="宋体"/>
                <w:color w:val="000000" w:themeColor="text1"/>
                <w:sz w:val="24"/>
                <w:szCs w:val="24"/>
              </w:rPr>
              <w:t>合计</w:t>
            </w:r>
          </w:p>
        </w:tc>
        <w:tc>
          <w:tcPr>
            <w:tcW w:w="4385" w:type="dxa"/>
            <w:tcBorders>
              <w:bottom w:val="single" w:sz="4" w:space="0" w:color="auto"/>
            </w:tcBorders>
            <w:vAlign w:val="center"/>
          </w:tcPr>
          <w:p w14:paraId="336D2608" w14:textId="77777777" w:rsidR="0011084A" w:rsidRDefault="005D0EB9">
            <w:pPr>
              <w:spacing w:line="0" w:lineRule="atLeast"/>
              <w:ind w:firstLineChars="200" w:firstLine="480"/>
              <w:rPr>
                <w:rFonts w:ascii="宋体" w:hAnsi="宋体"/>
                <w:color w:val="000000" w:themeColor="text1"/>
                <w:sz w:val="24"/>
                <w:szCs w:val="24"/>
              </w:rPr>
            </w:pPr>
            <w:r>
              <w:rPr>
                <w:rFonts w:ascii="宋体" w:hAnsi="宋体"/>
                <w:color w:val="000000" w:themeColor="text1"/>
                <w:sz w:val="24"/>
                <w:szCs w:val="24"/>
              </w:rPr>
              <w:t>小写：</w:t>
            </w:r>
            <w:r>
              <w:rPr>
                <w:rFonts w:ascii="宋体" w:hAnsi="宋体" w:hint="eastAsia"/>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hint="eastAsia"/>
                <w:color w:val="000000" w:themeColor="text1"/>
                <w:sz w:val="24"/>
                <w:szCs w:val="24"/>
                <w:u w:val="single"/>
              </w:rPr>
              <w:t xml:space="preserve">  </w:t>
            </w:r>
            <w:r>
              <w:rPr>
                <w:rFonts w:ascii="宋体" w:hAnsi="宋体"/>
                <w:color w:val="000000" w:themeColor="text1"/>
                <w:sz w:val="24"/>
                <w:szCs w:val="24"/>
              </w:rPr>
              <w:t>人民币</w:t>
            </w:r>
          </w:p>
        </w:tc>
        <w:tc>
          <w:tcPr>
            <w:tcW w:w="1435" w:type="dxa"/>
            <w:vMerge w:val="restart"/>
            <w:tcBorders>
              <w:bottom w:val="single" w:sz="4" w:space="0" w:color="auto"/>
            </w:tcBorders>
            <w:vAlign w:val="center"/>
          </w:tcPr>
          <w:p w14:paraId="770BD9EB" w14:textId="77777777" w:rsidR="0011084A" w:rsidRDefault="0011084A">
            <w:pPr>
              <w:spacing w:line="0" w:lineRule="atLeast"/>
              <w:jc w:val="center"/>
              <w:rPr>
                <w:rFonts w:ascii="宋体" w:hAnsi="宋体"/>
                <w:color w:val="000000" w:themeColor="text1"/>
                <w:sz w:val="24"/>
                <w:szCs w:val="24"/>
              </w:rPr>
            </w:pPr>
          </w:p>
        </w:tc>
      </w:tr>
      <w:tr w:rsidR="0011084A" w14:paraId="466881CE" w14:textId="77777777">
        <w:trPr>
          <w:trHeight w:val="852"/>
        </w:trPr>
        <w:tc>
          <w:tcPr>
            <w:tcW w:w="1980" w:type="dxa"/>
            <w:vMerge/>
            <w:tcBorders>
              <w:bottom w:val="single" w:sz="4" w:space="0" w:color="auto"/>
            </w:tcBorders>
            <w:vAlign w:val="bottom"/>
          </w:tcPr>
          <w:p w14:paraId="14F99F41" w14:textId="77777777" w:rsidR="0011084A" w:rsidRDefault="0011084A">
            <w:pPr>
              <w:spacing w:line="239" w:lineRule="exact"/>
              <w:ind w:left="100"/>
              <w:jc w:val="center"/>
              <w:rPr>
                <w:rFonts w:ascii="宋体" w:hAnsi="宋体"/>
                <w:color w:val="000000" w:themeColor="text1"/>
                <w:sz w:val="24"/>
                <w:szCs w:val="24"/>
              </w:rPr>
            </w:pPr>
          </w:p>
        </w:tc>
        <w:tc>
          <w:tcPr>
            <w:tcW w:w="860" w:type="dxa"/>
            <w:vMerge/>
            <w:tcBorders>
              <w:bottom w:val="single" w:sz="4" w:space="0" w:color="auto"/>
            </w:tcBorders>
            <w:vAlign w:val="bottom"/>
          </w:tcPr>
          <w:p w14:paraId="1DE7D74F" w14:textId="77777777" w:rsidR="0011084A" w:rsidRDefault="0011084A">
            <w:pPr>
              <w:spacing w:line="0" w:lineRule="atLeast"/>
              <w:rPr>
                <w:rFonts w:ascii="宋体" w:hAnsi="宋体"/>
                <w:color w:val="000000" w:themeColor="text1"/>
                <w:sz w:val="24"/>
                <w:szCs w:val="24"/>
              </w:rPr>
            </w:pPr>
          </w:p>
        </w:tc>
        <w:tc>
          <w:tcPr>
            <w:tcW w:w="4385" w:type="dxa"/>
            <w:tcBorders>
              <w:bottom w:val="single" w:sz="4" w:space="0" w:color="auto"/>
            </w:tcBorders>
            <w:vAlign w:val="center"/>
          </w:tcPr>
          <w:p w14:paraId="36CF5DBC" w14:textId="77777777" w:rsidR="0011084A" w:rsidRDefault="005D0EB9">
            <w:pPr>
              <w:spacing w:line="0" w:lineRule="atLeast"/>
              <w:ind w:firstLineChars="200" w:firstLine="480"/>
              <w:rPr>
                <w:rFonts w:ascii="宋体" w:hAnsi="宋体"/>
                <w:color w:val="000000" w:themeColor="text1"/>
                <w:sz w:val="24"/>
                <w:szCs w:val="24"/>
              </w:rPr>
            </w:pPr>
            <w:r>
              <w:rPr>
                <w:rFonts w:ascii="宋体" w:hAnsi="宋体"/>
                <w:color w:val="000000" w:themeColor="text1"/>
                <w:sz w:val="24"/>
                <w:szCs w:val="24"/>
              </w:rPr>
              <w:t>大写：</w:t>
            </w:r>
            <w:r>
              <w:rPr>
                <w:rFonts w:ascii="宋体" w:hAnsi="宋体" w:hint="eastAsia"/>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hint="eastAsia"/>
                <w:color w:val="000000" w:themeColor="text1"/>
                <w:sz w:val="24"/>
                <w:szCs w:val="24"/>
                <w:u w:val="single"/>
              </w:rPr>
              <w:t xml:space="preserve">   </w:t>
            </w:r>
            <w:r>
              <w:rPr>
                <w:rFonts w:ascii="宋体" w:hAnsi="宋体"/>
                <w:color w:val="000000" w:themeColor="text1"/>
                <w:sz w:val="24"/>
                <w:szCs w:val="24"/>
              </w:rPr>
              <w:t>人民币</w:t>
            </w:r>
          </w:p>
        </w:tc>
        <w:tc>
          <w:tcPr>
            <w:tcW w:w="1435" w:type="dxa"/>
            <w:vMerge/>
            <w:tcBorders>
              <w:bottom w:val="single" w:sz="4" w:space="0" w:color="auto"/>
            </w:tcBorders>
            <w:vAlign w:val="bottom"/>
          </w:tcPr>
          <w:p w14:paraId="01C47053" w14:textId="77777777" w:rsidR="0011084A" w:rsidRDefault="0011084A">
            <w:pPr>
              <w:spacing w:line="0" w:lineRule="atLeast"/>
              <w:rPr>
                <w:rFonts w:ascii="宋体" w:hAnsi="宋体"/>
                <w:color w:val="000000" w:themeColor="text1"/>
                <w:sz w:val="24"/>
                <w:szCs w:val="24"/>
              </w:rPr>
            </w:pPr>
          </w:p>
        </w:tc>
      </w:tr>
      <w:tr w:rsidR="0011084A" w14:paraId="466E30D2" w14:textId="77777777">
        <w:trPr>
          <w:trHeight w:val="848"/>
        </w:trPr>
        <w:tc>
          <w:tcPr>
            <w:tcW w:w="1980" w:type="dxa"/>
            <w:vAlign w:val="center"/>
          </w:tcPr>
          <w:p w14:paraId="70D9F3CE" w14:textId="77777777" w:rsidR="0011084A" w:rsidRDefault="005D0EB9">
            <w:pPr>
              <w:spacing w:line="239" w:lineRule="exact"/>
              <w:ind w:left="100"/>
              <w:jc w:val="center"/>
              <w:rPr>
                <w:rFonts w:ascii="宋体" w:hAnsi="宋体"/>
                <w:color w:val="000000" w:themeColor="text1"/>
                <w:sz w:val="24"/>
                <w:szCs w:val="24"/>
              </w:rPr>
            </w:pPr>
            <w:r>
              <w:rPr>
                <w:rFonts w:ascii="宋体" w:hAnsi="宋体" w:hint="eastAsia"/>
                <w:color w:val="000000" w:themeColor="text1"/>
                <w:sz w:val="24"/>
                <w:szCs w:val="24"/>
              </w:rPr>
              <w:t>服务时间</w:t>
            </w:r>
          </w:p>
        </w:tc>
        <w:tc>
          <w:tcPr>
            <w:tcW w:w="5245" w:type="dxa"/>
            <w:gridSpan w:val="2"/>
            <w:vAlign w:val="center"/>
          </w:tcPr>
          <w:p w14:paraId="573BB029" w14:textId="463680F9" w:rsidR="0011084A" w:rsidRDefault="005D0EB9">
            <w:pPr>
              <w:spacing w:line="0" w:lineRule="atLeast"/>
              <w:ind w:firstLineChars="100" w:firstLine="240"/>
              <w:jc w:val="left"/>
              <w:rPr>
                <w:rFonts w:ascii="宋体" w:hAnsi="宋体"/>
                <w:color w:val="000000" w:themeColor="text1"/>
                <w:sz w:val="24"/>
                <w:szCs w:val="24"/>
              </w:rPr>
            </w:pPr>
            <w:r>
              <w:rPr>
                <w:rFonts w:ascii="宋体" w:hAnsi="宋体" w:cs="宋体" w:hint="eastAsia"/>
                <w:color w:val="000000" w:themeColor="text1"/>
                <w:kern w:val="0"/>
                <w:sz w:val="24"/>
                <w:szCs w:val="24"/>
              </w:rPr>
              <w:t>自合同签订之日起至</w:t>
            </w:r>
            <w:r>
              <w:rPr>
                <w:rFonts w:ascii="宋体" w:hAnsi="宋体" w:cs="宋体" w:hint="eastAsia"/>
                <w:color w:val="000000" w:themeColor="text1"/>
                <w:kern w:val="0"/>
                <w:sz w:val="24"/>
                <w:szCs w:val="24"/>
              </w:rPr>
              <w:t>2028</w:t>
            </w:r>
            <w:r>
              <w:rPr>
                <w:rFonts w:ascii="宋体" w:hAnsi="宋体" w:cs="宋体" w:hint="eastAsia"/>
                <w:color w:val="000000" w:themeColor="text1"/>
                <w:kern w:val="0"/>
                <w:sz w:val="24"/>
                <w:szCs w:val="24"/>
              </w:rPr>
              <w:t>年</w:t>
            </w:r>
            <w:r w:rsidR="00E6318D">
              <w:rPr>
                <w:rFonts w:ascii="宋体" w:hAnsi="宋体" w:cs="宋体" w:hint="eastAsia"/>
                <w:color w:val="000000" w:themeColor="text1"/>
                <w:kern w:val="0"/>
                <w:sz w:val="24"/>
                <w:szCs w:val="24"/>
              </w:rPr>
              <w:t>8月11日</w:t>
            </w:r>
            <w:r>
              <w:rPr>
                <w:rFonts w:ascii="宋体" w:hAnsi="宋体" w:cs="宋体" w:hint="eastAsia"/>
                <w:color w:val="000000" w:themeColor="text1"/>
                <w:kern w:val="0"/>
                <w:sz w:val="24"/>
                <w:szCs w:val="24"/>
              </w:rPr>
              <w:t>（两年）</w:t>
            </w:r>
          </w:p>
        </w:tc>
        <w:tc>
          <w:tcPr>
            <w:tcW w:w="1435" w:type="dxa"/>
            <w:vAlign w:val="center"/>
          </w:tcPr>
          <w:p w14:paraId="32271D8A" w14:textId="77777777" w:rsidR="0011084A" w:rsidRDefault="0011084A">
            <w:pPr>
              <w:spacing w:line="0" w:lineRule="atLeast"/>
              <w:jc w:val="center"/>
              <w:rPr>
                <w:rFonts w:ascii="宋体" w:hAnsi="宋体"/>
                <w:color w:val="000000" w:themeColor="text1"/>
                <w:sz w:val="24"/>
                <w:szCs w:val="24"/>
              </w:rPr>
            </w:pPr>
          </w:p>
        </w:tc>
      </w:tr>
      <w:tr w:rsidR="0011084A" w14:paraId="75C97C83" w14:textId="77777777">
        <w:trPr>
          <w:trHeight w:val="814"/>
        </w:trPr>
        <w:tc>
          <w:tcPr>
            <w:tcW w:w="1980" w:type="dxa"/>
            <w:vAlign w:val="center"/>
          </w:tcPr>
          <w:p w14:paraId="4D99C60B" w14:textId="77777777" w:rsidR="0011084A" w:rsidRDefault="005D0EB9">
            <w:pPr>
              <w:spacing w:line="239" w:lineRule="exact"/>
              <w:ind w:left="100"/>
              <w:jc w:val="center"/>
              <w:rPr>
                <w:rFonts w:ascii="宋体" w:hAnsi="宋体"/>
                <w:color w:val="000000" w:themeColor="text1"/>
                <w:sz w:val="24"/>
                <w:szCs w:val="24"/>
              </w:rPr>
            </w:pPr>
            <w:r>
              <w:rPr>
                <w:rFonts w:ascii="宋体" w:hAnsi="宋体" w:hint="eastAsia"/>
                <w:color w:val="000000" w:themeColor="text1"/>
                <w:sz w:val="24"/>
                <w:szCs w:val="24"/>
              </w:rPr>
              <w:t>响应文件有效期</w:t>
            </w:r>
          </w:p>
        </w:tc>
        <w:tc>
          <w:tcPr>
            <w:tcW w:w="5245" w:type="dxa"/>
            <w:gridSpan w:val="2"/>
            <w:vAlign w:val="center"/>
          </w:tcPr>
          <w:p w14:paraId="1DAFF4A5" w14:textId="77777777" w:rsidR="0011084A" w:rsidRDefault="005D0EB9">
            <w:pPr>
              <w:spacing w:line="0" w:lineRule="atLeast"/>
              <w:ind w:firstLineChars="100" w:firstLine="240"/>
              <w:jc w:val="left"/>
              <w:rPr>
                <w:rFonts w:ascii="宋体" w:hAnsi="宋体"/>
                <w:color w:val="000000" w:themeColor="text1"/>
                <w:sz w:val="24"/>
                <w:szCs w:val="24"/>
              </w:rPr>
            </w:pPr>
            <w:r>
              <w:rPr>
                <w:rFonts w:ascii="宋体" w:hAnsi="宋体" w:hint="eastAsia"/>
                <w:color w:val="000000" w:themeColor="text1"/>
                <w:sz w:val="24"/>
                <w:szCs w:val="24"/>
              </w:rPr>
              <w:t>递交响应文件截止之日起</w:t>
            </w:r>
            <w:r>
              <w:rPr>
                <w:rFonts w:ascii="宋体" w:hAnsi="宋体"/>
                <w:color w:val="000000" w:themeColor="text1"/>
                <w:sz w:val="24"/>
                <w:szCs w:val="24"/>
              </w:rPr>
              <w:t>30</w:t>
            </w:r>
            <w:r>
              <w:rPr>
                <w:rFonts w:ascii="宋体" w:hAnsi="宋体" w:hint="eastAsia"/>
                <w:color w:val="000000" w:themeColor="text1"/>
                <w:sz w:val="24"/>
                <w:szCs w:val="24"/>
              </w:rPr>
              <w:t>个日历天</w:t>
            </w:r>
          </w:p>
        </w:tc>
        <w:tc>
          <w:tcPr>
            <w:tcW w:w="1435" w:type="dxa"/>
            <w:vAlign w:val="center"/>
          </w:tcPr>
          <w:p w14:paraId="2081D5B3" w14:textId="77777777" w:rsidR="0011084A" w:rsidRDefault="0011084A">
            <w:pPr>
              <w:spacing w:line="0" w:lineRule="atLeast"/>
              <w:jc w:val="center"/>
              <w:rPr>
                <w:rFonts w:ascii="宋体" w:hAnsi="宋体"/>
                <w:color w:val="000000" w:themeColor="text1"/>
                <w:sz w:val="24"/>
                <w:szCs w:val="24"/>
              </w:rPr>
            </w:pPr>
          </w:p>
        </w:tc>
      </w:tr>
    </w:tbl>
    <w:p w14:paraId="70493A7A" w14:textId="77777777" w:rsidR="0011084A" w:rsidRDefault="005D0EB9">
      <w:pPr>
        <w:widowControl/>
        <w:shd w:val="clear" w:color="auto" w:fill="FFFFFF"/>
        <w:spacing w:line="360" w:lineRule="auto"/>
        <w:rPr>
          <w:rFonts w:ascii="_5b8b_4f53" w:hAnsi="_5b8b_4f53" w:cs="宋体"/>
          <w:b/>
          <w:bCs/>
          <w:color w:val="000000" w:themeColor="text1"/>
          <w:kern w:val="0"/>
          <w:sz w:val="24"/>
          <w:szCs w:val="24"/>
        </w:rPr>
      </w:pPr>
      <w:r>
        <w:rPr>
          <w:rFonts w:ascii="_5b8b_4f53" w:hAnsi="_5b8b_4f53" w:cs="宋体"/>
          <w:b/>
          <w:bCs/>
          <w:color w:val="000000" w:themeColor="text1"/>
          <w:kern w:val="0"/>
          <w:sz w:val="24"/>
          <w:szCs w:val="24"/>
        </w:rPr>
        <w:t>供应商名称：（盖章）</w:t>
      </w:r>
    </w:p>
    <w:p w14:paraId="445540AC" w14:textId="77777777" w:rsidR="0011084A" w:rsidRDefault="005D0EB9">
      <w:pPr>
        <w:widowControl/>
        <w:shd w:val="clear" w:color="auto" w:fill="FFFFFF"/>
        <w:spacing w:line="360" w:lineRule="auto"/>
        <w:rPr>
          <w:rFonts w:ascii="宋体"/>
          <w:color w:val="000000" w:themeColor="text1"/>
          <w:kern w:val="0"/>
          <w:sz w:val="24"/>
          <w:szCs w:val="24"/>
        </w:rPr>
      </w:pPr>
      <w:r>
        <w:rPr>
          <w:rFonts w:ascii="_5b8b_4f53" w:hAnsi="_5b8b_4f53" w:cs="宋体" w:hint="eastAsia"/>
          <w:b/>
          <w:bCs/>
          <w:color w:val="000000" w:themeColor="text1"/>
          <w:kern w:val="0"/>
          <w:sz w:val="24"/>
          <w:szCs w:val="24"/>
        </w:rPr>
        <w:t>法定代表人或授权代表签字：</w:t>
      </w:r>
    </w:p>
    <w:p w14:paraId="09ABEE35" w14:textId="77777777" w:rsidR="0011084A" w:rsidRDefault="0011084A">
      <w:pPr>
        <w:widowControl/>
        <w:shd w:val="clear" w:color="auto" w:fill="FFFFFF"/>
        <w:spacing w:line="360" w:lineRule="auto"/>
        <w:jc w:val="left"/>
        <w:rPr>
          <w:rFonts w:ascii="宋体" w:hAnsi="宋体"/>
          <w:color w:val="000000" w:themeColor="text1"/>
          <w:kern w:val="0"/>
          <w:sz w:val="24"/>
          <w:szCs w:val="24"/>
        </w:rPr>
      </w:pPr>
    </w:p>
    <w:p w14:paraId="5DBFBC3C" w14:textId="77777777" w:rsidR="0011084A" w:rsidRDefault="005D0EB9">
      <w:pPr>
        <w:widowControl/>
        <w:shd w:val="clear" w:color="auto" w:fill="FFFFFF"/>
        <w:spacing w:line="360" w:lineRule="auto"/>
        <w:jc w:val="left"/>
        <w:rPr>
          <w:rFonts w:ascii="宋体" w:hAnsi="宋体"/>
          <w:color w:val="000000" w:themeColor="text1"/>
          <w:kern w:val="0"/>
          <w:sz w:val="24"/>
          <w:szCs w:val="24"/>
        </w:rPr>
      </w:pPr>
      <w:r>
        <w:rPr>
          <w:rFonts w:ascii="宋体" w:hAnsi="宋体" w:hint="eastAsia"/>
          <w:color w:val="000000" w:themeColor="text1"/>
          <w:kern w:val="0"/>
          <w:sz w:val="24"/>
          <w:szCs w:val="24"/>
        </w:rPr>
        <w:t>说明：</w:t>
      </w:r>
    </w:p>
    <w:p w14:paraId="5073D141" w14:textId="77777777" w:rsidR="0011084A" w:rsidRDefault="005D0EB9">
      <w:pPr>
        <w:widowControl/>
        <w:shd w:val="clear" w:color="auto" w:fill="FFFFFF"/>
        <w:spacing w:line="360" w:lineRule="auto"/>
        <w:ind w:firstLineChars="200" w:firstLine="480"/>
        <w:jc w:val="left"/>
        <w:rPr>
          <w:rFonts w:ascii="宋体" w:hAnsi="宋体"/>
          <w:color w:val="000000" w:themeColor="text1"/>
          <w:sz w:val="24"/>
          <w:szCs w:val="24"/>
        </w:rPr>
      </w:pPr>
      <w:r>
        <w:rPr>
          <w:rFonts w:ascii="宋体" w:hAnsi="宋体" w:hint="eastAsia"/>
          <w:color w:val="000000" w:themeColor="text1"/>
          <w:kern w:val="0"/>
          <w:sz w:val="24"/>
          <w:szCs w:val="24"/>
        </w:rPr>
        <w:t>1</w:t>
      </w:r>
      <w:r>
        <w:rPr>
          <w:rFonts w:ascii="宋体" w:hAnsi="宋体" w:hint="eastAsia"/>
          <w:color w:val="000000" w:themeColor="text1"/>
          <w:kern w:val="0"/>
          <w:sz w:val="24"/>
          <w:szCs w:val="24"/>
        </w:rPr>
        <w:t>、</w:t>
      </w:r>
      <w:r>
        <w:rPr>
          <w:rFonts w:ascii="宋体" w:hAnsi="宋体" w:hint="eastAsia"/>
          <w:color w:val="000000" w:themeColor="text1"/>
          <w:sz w:val="24"/>
          <w:szCs w:val="24"/>
        </w:rPr>
        <w:t>本项目仅接受一个价格，不得填报有选择性报价方案或提供单独提交的报价函。若有优惠条款须注明，但不得影响报价，影响产品整体功能。</w:t>
      </w:r>
    </w:p>
    <w:p w14:paraId="6DEAD788" w14:textId="77777777" w:rsidR="0011084A" w:rsidRDefault="005D0EB9">
      <w:pPr>
        <w:widowControl/>
        <w:jc w:val="left"/>
        <w:rPr>
          <w:rFonts w:ascii="宋体" w:hAnsi="宋体" w:cs="宋体"/>
          <w:color w:val="000000" w:themeColor="text1"/>
          <w:kern w:val="0"/>
          <w:szCs w:val="21"/>
          <w:lang w:val="zh-CN"/>
        </w:rPr>
      </w:pPr>
      <w:r>
        <w:rPr>
          <w:rFonts w:ascii="宋体" w:hAnsi="宋体" w:cs="宋体"/>
          <w:color w:val="000000" w:themeColor="text1"/>
          <w:kern w:val="0"/>
          <w:szCs w:val="21"/>
          <w:lang w:val="zh-CN"/>
        </w:rPr>
        <w:br w:type="page"/>
      </w:r>
    </w:p>
    <w:p w14:paraId="41D0EF75" w14:textId="77777777" w:rsidR="0011084A" w:rsidRDefault="005D0EB9">
      <w:pPr>
        <w:spacing w:line="240" w:lineRule="atLeast"/>
        <w:jc w:val="center"/>
        <w:rPr>
          <w:rFonts w:ascii="黑体" w:eastAsia="黑体"/>
          <w:color w:val="000000" w:themeColor="text1"/>
          <w:sz w:val="36"/>
          <w:szCs w:val="36"/>
        </w:rPr>
      </w:pPr>
      <w:r>
        <w:rPr>
          <w:rFonts w:ascii="黑体" w:eastAsia="黑体" w:hint="eastAsia"/>
          <w:color w:val="000000" w:themeColor="text1"/>
          <w:sz w:val="36"/>
          <w:szCs w:val="36"/>
        </w:rPr>
        <w:lastRenderedPageBreak/>
        <w:t>三、细目报价表</w:t>
      </w:r>
    </w:p>
    <w:p w14:paraId="73A1C869" w14:textId="77777777" w:rsidR="0011084A" w:rsidRDefault="005D0EB9">
      <w:pPr>
        <w:pStyle w:val="40"/>
        <w:spacing w:line="360" w:lineRule="auto"/>
        <w:ind w:firstLine="480"/>
        <w:rPr>
          <w:sz w:val="24"/>
          <w:szCs w:val="24"/>
        </w:rPr>
      </w:pPr>
      <w:r>
        <w:rPr>
          <w:rFonts w:hint="eastAsia"/>
          <w:sz w:val="24"/>
          <w:szCs w:val="24"/>
        </w:rPr>
        <w:t>项目编号：</w:t>
      </w:r>
    </w:p>
    <w:p w14:paraId="20925703" w14:textId="77777777" w:rsidR="0011084A" w:rsidRDefault="005D0EB9">
      <w:pPr>
        <w:spacing w:line="360" w:lineRule="auto"/>
        <w:ind w:firstLineChars="200" w:firstLine="480"/>
        <w:rPr>
          <w:rFonts w:ascii="宋体" w:hAnsi="宋体"/>
          <w:sz w:val="24"/>
          <w:szCs w:val="24"/>
        </w:rPr>
      </w:pPr>
      <w:r>
        <w:rPr>
          <w:rFonts w:ascii="宋体" w:hAnsi="宋体" w:hint="eastAsia"/>
          <w:sz w:val="24"/>
          <w:szCs w:val="24"/>
        </w:rPr>
        <w:t>项目名称：</w:t>
      </w:r>
    </w:p>
    <w:tbl>
      <w:tblPr>
        <w:tblW w:w="9337" w:type="dxa"/>
        <w:jc w:val="center"/>
        <w:tblLayout w:type="fixed"/>
        <w:tblLook w:val="04A0" w:firstRow="1" w:lastRow="0" w:firstColumn="1" w:lastColumn="0" w:noHBand="0" w:noVBand="1"/>
      </w:tblPr>
      <w:tblGrid>
        <w:gridCol w:w="650"/>
        <w:gridCol w:w="1537"/>
        <w:gridCol w:w="1038"/>
        <w:gridCol w:w="950"/>
        <w:gridCol w:w="987"/>
        <w:gridCol w:w="4175"/>
      </w:tblGrid>
      <w:tr w:rsidR="0011084A" w14:paraId="4FF6A672" w14:textId="77777777">
        <w:trPr>
          <w:trHeight w:val="648"/>
          <w:jc w:val="center"/>
        </w:trPr>
        <w:tc>
          <w:tcPr>
            <w:tcW w:w="650" w:type="dxa"/>
            <w:tcBorders>
              <w:top w:val="single" w:sz="4" w:space="0" w:color="auto"/>
              <w:left w:val="single" w:sz="4" w:space="0" w:color="auto"/>
              <w:bottom w:val="single" w:sz="4" w:space="0" w:color="auto"/>
              <w:right w:val="single" w:sz="4" w:space="0" w:color="auto"/>
            </w:tcBorders>
          </w:tcPr>
          <w:p w14:paraId="3BD57FCE" w14:textId="77777777" w:rsidR="0011084A" w:rsidRDefault="005D0EB9">
            <w:pPr>
              <w:widowControl/>
              <w:spacing w:line="360" w:lineRule="exact"/>
              <w:jc w:val="center"/>
              <w:rPr>
                <w:rFonts w:ascii="宋体" w:hAnsi="宋体" w:cs="宋体"/>
                <w:bCs/>
                <w:kern w:val="0"/>
                <w:sz w:val="24"/>
                <w:szCs w:val="24"/>
              </w:rPr>
            </w:pPr>
            <w:r>
              <w:rPr>
                <w:rFonts w:ascii="宋体" w:hAnsi="宋体" w:cs="宋体"/>
                <w:bCs/>
                <w:kern w:val="0"/>
                <w:sz w:val="24"/>
                <w:szCs w:val="24"/>
              </w:rPr>
              <w:t>序号</w:t>
            </w:r>
          </w:p>
        </w:tc>
        <w:tc>
          <w:tcPr>
            <w:tcW w:w="1537" w:type="dxa"/>
            <w:tcBorders>
              <w:top w:val="single" w:sz="4" w:space="0" w:color="auto"/>
              <w:left w:val="single" w:sz="4" w:space="0" w:color="auto"/>
              <w:bottom w:val="single" w:sz="4" w:space="0" w:color="auto"/>
              <w:right w:val="single" w:sz="4" w:space="0" w:color="auto"/>
            </w:tcBorders>
          </w:tcPr>
          <w:p w14:paraId="0894DBAE" w14:textId="77777777" w:rsidR="0011084A" w:rsidRDefault="005D0EB9">
            <w:pPr>
              <w:spacing w:line="360" w:lineRule="exact"/>
              <w:jc w:val="center"/>
              <w:rPr>
                <w:rFonts w:ascii="宋体" w:hAnsi="宋体" w:cs="宋体"/>
                <w:kern w:val="0"/>
                <w:sz w:val="24"/>
                <w:szCs w:val="24"/>
              </w:rPr>
            </w:pPr>
            <w:r>
              <w:rPr>
                <w:rFonts w:ascii="宋体" w:hAnsi="宋体" w:cs="宋体"/>
                <w:kern w:val="0"/>
                <w:sz w:val="24"/>
                <w:szCs w:val="24"/>
              </w:rPr>
              <w:t>服务项目</w:t>
            </w:r>
          </w:p>
        </w:tc>
        <w:tc>
          <w:tcPr>
            <w:tcW w:w="1038" w:type="dxa"/>
            <w:tcBorders>
              <w:top w:val="single" w:sz="4" w:space="0" w:color="auto"/>
              <w:left w:val="nil"/>
              <w:bottom w:val="single" w:sz="4" w:space="0" w:color="auto"/>
              <w:right w:val="single" w:sz="4" w:space="0" w:color="auto"/>
            </w:tcBorders>
          </w:tcPr>
          <w:p w14:paraId="51BC6486" w14:textId="77777777" w:rsidR="0011084A" w:rsidRDefault="005D0EB9">
            <w:pPr>
              <w:spacing w:line="360" w:lineRule="exact"/>
              <w:jc w:val="center"/>
              <w:rPr>
                <w:rFonts w:ascii="宋体" w:hAnsi="宋体" w:cs="宋体"/>
                <w:kern w:val="0"/>
                <w:sz w:val="24"/>
                <w:szCs w:val="24"/>
              </w:rPr>
            </w:pPr>
            <w:r>
              <w:rPr>
                <w:rFonts w:ascii="宋体" w:hAnsi="宋体" w:cs="宋体"/>
                <w:kern w:val="0"/>
                <w:sz w:val="24"/>
                <w:szCs w:val="24"/>
              </w:rPr>
              <w:t>单位</w:t>
            </w:r>
          </w:p>
        </w:tc>
        <w:tc>
          <w:tcPr>
            <w:tcW w:w="950" w:type="dxa"/>
            <w:tcBorders>
              <w:top w:val="single" w:sz="4" w:space="0" w:color="auto"/>
              <w:left w:val="nil"/>
              <w:bottom w:val="single" w:sz="4" w:space="0" w:color="auto"/>
              <w:right w:val="single" w:sz="4" w:space="0" w:color="auto"/>
            </w:tcBorders>
          </w:tcPr>
          <w:p w14:paraId="43693901" w14:textId="77777777" w:rsidR="0011084A" w:rsidRDefault="005D0EB9">
            <w:pPr>
              <w:spacing w:line="360" w:lineRule="exact"/>
              <w:jc w:val="center"/>
              <w:rPr>
                <w:rFonts w:ascii="宋体" w:hAnsi="宋体" w:cs="宋体"/>
                <w:bCs/>
                <w:kern w:val="0"/>
                <w:sz w:val="24"/>
                <w:szCs w:val="24"/>
              </w:rPr>
            </w:pPr>
            <w:r>
              <w:rPr>
                <w:rFonts w:ascii="宋体" w:hAnsi="宋体" w:cs="宋体"/>
                <w:bCs/>
                <w:kern w:val="0"/>
                <w:sz w:val="24"/>
                <w:szCs w:val="24"/>
              </w:rPr>
              <w:t>单价（元）</w:t>
            </w:r>
          </w:p>
        </w:tc>
        <w:tc>
          <w:tcPr>
            <w:tcW w:w="987" w:type="dxa"/>
            <w:tcBorders>
              <w:top w:val="single" w:sz="4" w:space="0" w:color="auto"/>
              <w:left w:val="nil"/>
              <w:bottom w:val="single" w:sz="4" w:space="0" w:color="auto"/>
              <w:right w:val="single" w:sz="4" w:space="0" w:color="auto"/>
            </w:tcBorders>
          </w:tcPr>
          <w:p w14:paraId="36BCAA6A" w14:textId="77777777" w:rsidR="0011084A" w:rsidRDefault="005D0EB9">
            <w:pPr>
              <w:spacing w:line="360" w:lineRule="exact"/>
              <w:jc w:val="center"/>
              <w:rPr>
                <w:rFonts w:ascii="宋体" w:hAnsi="宋体" w:cs="宋体"/>
                <w:bCs/>
                <w:kern w:val="0"/>
                <w:sz w:val="24"/>
                <w:szCs w:val="24"/>
              </w:rPr>
            </w:pPr>
            <w:r>
              <w:rPr>
                <w:rFonts w:ascii="宋体" w:hAnsi="宋体" w:cs="宋体"/>
                <w:bCs/>
                <w:kern w:val="0"/>
                <w:sz w:val="24"/>
                <w:szCs w:val="24"/>
              </w:rPr>
              <w:t>小计（元）</w:t>
            </w:r>
          </w:p>
        </w:tc>
        <w:tc>
          <w:tcPr>
            <w:tcW w:w="4175" w:type="dxa"/>
            <w:tcBorders>
              <w:top w:val="single" w:sz="4" w:space="0" w:color="auto"/>
              <w:left w:val="nil"/>
              <w:bottom w:val="single" w:sz="4" w:space="0" w:color="auto"/>
              <w:right w:val="single" w:sz="4" w:space="0" w:color="auto"/>
            </w:tcBorders>
          </w:tcPr>
          <w:p w14:paraId="7EE2702F" w14:textId="77777777" w:rsidR="0011084A" w:rsidRDefault="005D0EB9">
            <w:pPr>
              <w:spacing w:line="360" w:lineRule="exact"/>
              <w:jc w:val="center"/>
              <w:rPr>
                <w:rFonts w:ascii="宋体" w:hAnsi="宋体" w:cs="宋体"/>
                <w:bCs/>
                <w:kern w:val="0"/>
                <w:sz w:val="24"/>
                <w:szCs w:val="24"/>
              </w:rPr>
            </w:pPr>
            <w:r>
              <w:rPr>
                <w:rFonts w:ascii="宋体" w:hAnsi="宋体" w:cs="宋体"/>
                <w:bCs/>
                <w:kern w:val="0"/>
                <w:sz w:val="24"/>
                <w:szCs w:val="24"/>
              </w:rPr>
              <w:t>备注</w:t>
            </w:r>
          </w:p>
        </w:tc>
      </w:tr>
      <w:tr w:rsidR="0011084A" w14:paraId="07876AC4" w14:textId="77777777">
        <w:trPr>
          <w:trHeight w:val="648"/>
          <w:jc w:val="center"/>
        </w:trPr>
        <w:tc>
          <w:tcPr>
            <w:tcW w:w="650" w:type="dxa"/>
            <w:tcBorders>
              <w:top w:val="single" w:sz="4" w:space="0" w:color="auto"/>
              <w:left w:val="single" w:sz="4" w:space="0" w:color="auto"/>
              <w:bottom w:val="single" w:sz="4" w:space="0" w:color="auto"/>
              <w:right w:val="single" w:sz="4" w:space="0" w:color="auto"/>
            </w:tcBorders>
            <w:vAlign w:val="center"/>
          </w:tcPr>
          <w:p w14:paraId="445C487E" w14:textId="77777777" w:rsidR="0011084A" w:rsidRDefault="005D0EB9">
            <w:pPr>
              <w:widowControl/>
              <w:spacing w:line="360" w:lineRule="exact"/>
              <w:jc w:val="center"/>
              <w:rPr>
                <w:rFonts w:ascii="宋体" w:hAnsi="宋体" w:cs="宋体"/>
                <w:kern w:val="0"/>
                <w:sz w:val="24"/>
                <w:szCs w:val="24"/>
              </w:rPr>
            </w:pPr>
            <w:r>
              <w:rPr>
                <w:rFonts w:ascii="宋体" w:hAnsi="宋体" w:cs="宋体"/>
                <w:kern w:val="0"/>
                <w:sz w:val="24"/>
                <w:szCs w:val="24"/>
              </w:rPr>
              <w:t>1</w:t>
            </w:r>
          </w:p>
        </w:tc>
        <w:tc>
          <w:tcPr>
            <w:tcW w:w="1537" w:type="dxa"/>
            <w:tcBorders>
              <w:top w:val="single" w:sz="4" w:space="0" w:color="auto"/>
              <w:left w:val="single" w:sz="4" w:space="0" w:color="auto"/>
              <w:bottom w:val="single" w:sz="4" w:space="0" w:color="auto"/>
              <w:right w:val="single" w:sz="4" w:space="0" w:color="auto"/>
            </w:tcBorders>
            <w:vAlign w:val="center"/>
          </w:tcPr>
          <w:p w14:paraId="2355E4E3" w14:textId="77777777" w:rsidR="0011084A" w:rsidRDefault="005D0EB9">
            <w:pPr>
              <w:spacing w:line="360" w:lineRule="exact"/>
              <w:jc w:val="center"/>
              <w:rPr>
                <w:rFonts w:ascii="宋体" w:hAnsi="宋体" w:cs="宋体"/>
                <w:kern w:val="0"/>
                <w:sz w:val="24"/>
                <w:szCs w:val="24"/>
              </w:rPr>
            </w:pPr>
            <w:r>
              <w:rPr>
                <w:rFonts w:ascii="宋体" w:hAnsi="宋体" w:cs="宋体"/>
                <w:kern w:val="0"/>
                <w:sz w:val="24"/>
                <w:szCs w:val="24"/>
              </w:rPr>
              <w:t>医疗废物</w:t>
            </w:r>
          </w:p>
        </w:tc>
        <w:tc>
          <w:tcPr>
            <w:tcW w:w="1038" w:type="dxa"/>
            <w:tcBorders>
              <w:top w:val="single" w:sz="4" w:space="0" w:color="auto"/>
              <w:left w:val="nil"/>
              <w:bottom w:val="single" w:sz="4" w:space="0" w:color="auto"/>
              <w:right w:val="single" w:sz="4" w:space="0" w:color="auto"/>
            </w:tcBorders>
            <w:vAlign w:val="center"/>
          </w:tcPr>
          <w:p w14:paraId="313AAD82" w14:textId="77777777" w:rsidR="0011084A" w:rsidRDefault="005D0EB9">
            <w:pPr>
              <w:spacing w:line="360" w:lineRule="exact"/>
              <w:jc w:val="center"/>
              <w:rPr>
                <w:rFonts w:ascii="宋体" w:hAnsi="宋体" w:cs="宋体"/>
                <w:kern w:val="0"/>
                <w:sz w:val="24"/>
                <w:szCs w:val="24"/>
              </w:rPr>
            </w:pPr>
            <w:r>
              <w:rPr>
                <w:rFonts w:ascii="宋体" w:hAnsi="宋体" w:cs="宋体"/>
                <w:kern w:val="0"/>
                <w:sz w:val="24"/>
                <w:szCs w:val="24"/>
              </w:rPr>
              <w:t>床日</w:t>
            </w:r>
          </w:p>
        </w:tc>
        <w:tc>
          <w:tcPr>
            <w:tcW w:w="950" w:type="dxa"/>
            <w:tcBorders>
              <w:top w:val="single" w:sz="4" w:space="0" w:color="auto"/>
              <w:left w:val="nil"/>
              <w:bottom w:val="single" w:sz="4" w:space="0" w:color="auto"/>
              <w:right w:val="single" w:sz="4" w:space="0" w:color="auto"/>
            </w:tcBorders>
          </w:tcPr>
          <w:p w14:paraId="331F3449" w14:textId="77777777" w:rsidR="0011084A" w:rsidRDefault="0011084A">
            <w:pPr>
              <w:spacing w:line="360" w:lineRule="exact"/>
              <w:jc w:val="center"/>
              <w:rPr>
                <w:rFonts w:ascii="宋体" w:hAnsi="宋体" w:cs="宋体"/>
                <w:kern w:val="0"/>
                <w:sz w:val="24"/>
                <w:szCs w:val="24"/>
              </w:rPr>
            </w:pPr>
          </w:p>
        </w:tc>
        <w:tc>
          <w:tcPr>
            <w:tcW w:w="987" w:type="dxa"/>
            <w:tcBorders>
              <w:top w:val="single" w:sz="4" w:space="0" w:color="auto"/>
              <w:left w:val="nil"/>
              <w:bottom w:val="single" w:sz="4" w:space="0" w:color="auto"/>
              <w:right w:val="single" w:sz="4" w:space="0" w:color="auto"/>
            </w:tcBorders>
          </w:tcPr>
          <w:p w14:paraId="4F25A91D" w14:textId="77777777" w:rsidR="0011084A" w:rsidRDefault="0011084A">
            <w:pPr>
              <w:spacing w:line="360" w:lineRule="exact"/>
              <w:jc w:val="center"/>
              <w:rPr>
                <w:rFonts w:ascii="宋体" w:hAnsi="宋体" w:cs="宋体"/>
                <w:kern w:val="0"/>
                <w:sz w:val="24"/>
                <w:szCs w:val="24"/>
              </w:rPr>
            </w:pPr>
          </w:p>
        </w:tc>
        <w:tc>
          <w:tcPr>
            <w:tcW w:w="4175" w:type="dxa"/>
            <w:tcBorders>
              <w:top w:val="single" w:sz="4" w:space="0" w:color="auto"/>
              <w:left w:val="nil"/>
              <w:bottom w:val="single" w:sz="4" w:space="0" w:color="auto"/>
              <w:right w:val="single" w:sz="4" w:space="0" w:color="auto"/>
            </w:tcBorders>
            <w:vAlign w:val="center"/>
          </w:tcPr>
          <w:p w14:paraId="72D59A25" w14:textId="77777777" w:rsidR="0011084A" w:rsidRDefault="005D0EB9">
            <w:pPr>
              <w:spacing w:line="360" w:lineRule="exact"/>
              <w:jc w:val="center"/>
              <w:rPr>
                <w:rFonts w:ascii="宋体" w:hAnsi="宋体" w:cs="宋体"/>
                <w:kern w:val="0"/>
                <w:sz w:val="24"/>
                <w:szCs w:val="24"/>
              </w:rPr>
            </w:pPr>
            <w:r>
              <w:rPr>
                <w:rFonts w:ascii="宋体" w:hAnsi="宋体" w:cs="宋体"/>
                <w:kern w:val="0"/>
                <w:sz w:val="24"/>
                <w:szCs w:val="24"/>
              </w:rPr>
              <w:t>暂按</w:t>
            </w:r>
            <w:r>
              <w:rPr>
                <w:rFonts w:ascii="宋体" w:hAnsi="宋体" w:cs="宋体"/>
                <w:kern w:val="0"/>
                <w:sz w:val="24"/>
                <w:szCs w:val="24"/>
              </w:rPr>
              <w:t>1800</w:t>
            </w:r>
            <w:r>
              <w:rPr>
                <w:rFonts w:ascii="宋体" w:hAnsi="宋体" w:cs="宋体"/>
                <w:kern w:val="0"/>
                <w:sz w:val="24"/>
                <w:szCs w:val="24"/>
              </w:rPr>
              <w:t>床日，结算时按实际数量</w:t>
            </w:r>
            <w:r>
              <w:rPr>
                <w:rFonts w:ascii="宋体" w:hAnsi="宋体" w:cs="宋体"/>
                <w:kern w:val="0"/>
                <w:sz w:val="24"/>
                <w:szCs w:val="24"/>
              </w:rPr>
              <w:t>*</w:t>
            </w:r>
            <w:r>
              <w:rPr>
                <w:rFonts w:ascii="宋体" w:hAnsi="宋体" w:cs="宋体"/>
                <w:kern w:val="0"/>
                <w:sz w:val="24"/>
                <w:szCs w:val="24"/>
              </w:rPr>
              <w:t>中标单价计算；</w:t>
            </w:r>
          </w:p>
        </w:tc>
      </w:tr>
      <w:tr w:rsidR="0011084A" w14:paraId="2C3B9D37" w14:textId="77777777">
        <w:trPr>
          <w:trHeight w:val="883"/>
          <w:jc w:val="center"/>
        </w:trPr>
        <w:tc>
          <w:tcPr>
            <w:tcW w:w="650" w:type="dxa"/>
            <w:tcBorders>
              <w:top w:val="single" w:sz="4" w:space="0" w:color="auto"/>
              <w:left w:val="single" w:sz="4" w:space="0" w:color="auto"/>
              <w:bottom w:val="single" w:sz="4" w:space="0" w:color="auto"/>
              <w:right w:val="single" w:sz="4" w:space="0" w:color="auto"/>
            </w:tcBorders>
            <w:vAlign w:val="center"/>
          </w:tcPr>
          <w:p w14:paraId="71179547" w14:textId="77777777" w:rsidR="0011084A" w:rsidRDefault="005D0EB9">
            <w:pPr>
              <w:spacing w:line="360" w:lineRule="exact"/>
              <w:jc w:val="center"/>
              <w:rPr>
                <w:rFonts w:ascii="宋体" w:hAnsi="宋体" w:cs="宋体"/>
                <w:kern w:val="0"/>
                <w:sz w:val="24"/>
                <w:szCs w:val="24"/>
              </w:rPr>
            </w:pPr>
            <w:r>
              <w:rPr>
                <w:rFonts w:ascii="宋体" w:hAnsi="宋体" w:cs="宋体"/>
                <w:kern w:val="0"/>
                <w:sz w:val="24"/>
                <w:szCs w:val="24"/>
              </w:rPr>
              <w:t>2</w:t>
            </w:r>
          </w:p>
        </w:tc>
        <w:tc>
          <w:tcPr>
            <w:tcW w:w="1537" w:type="dxa"/>
            <w:tcBorders>
              <w:top w:val="single" w:sz="4" w:space="0" w:color="auto"/>
              <w:left w:val="single" w:sz="4" w:space="0" w:color="auto"/>
              <w:bottom w:val="single" w:sz="4" w:space="0" w:color="auto"/>
              <w:right w:val="single" w:sz="4" w:space="0" w:color="auto"/>
            </w:tcBorders>
            <w:vAlign w:val="center"/>
          </w:tcPr>
          <w:p w14:paraId="30C6A7D9" w14:textId="77777777" w:rsidR="0011084A" w:rsidRDefault="005D0EB9">
            <w:pPr>
              <w:spacing w:line="360" w:lineRule="exact"/>
              <w:jc w:val="center"/>
              <w:rPr>
                <w:rFonts w:ascii="宋体" w:hAnsi="宋体" w:cs="宋体"/>
                <w:kern w:val="0"/>
                <w:sz w:val="24"/>
                <w:szCs w:val="24"/>
              </w:rPr>
            </w:pPr>
            <w:r>
              <w:rPr>
                <w:rFonts w:ascii="宋体" w:hAnsi="宋体" w:cs="宋体"/>
                <w:kern w:val="0"/>
                <w:sz w:val="24"/>
                <w:szCs w:val="24"/>
              </w:rPr>
              <w:t>危险废物</w:t>
            </w:r>
          </w:p>
        </w:tc>
        <w:tc>
          <w:tcPr>
            <w:tcW w:w="1038" w:type="dxa"/>
            <w:tcBorders>
              <w:top w:val="single" w:sz="4" w:space="0" w:color="auto"/>
              <w:left w:val="nil"/>
              <w:bottom w:val="single" w:sz="4" w:space="0" w:color="auto"/>
              <w:right w:val="single" w:sz="4" w:space="0" w:color="auto"/>
            </w:tcBorders>
            <w:vAlign w:val="center"/>
          </w:tcPr>
          <w:p w14:paraId="50220EC4" w14:textId="77777777" w:rsidR="0011084A" w:rsidRDefault="005D0EB9">
            <w:pPr>
              <w:widowControl/>
              <w:spacing w:line="360" w:lineRule="exact"/>
              <w:jc w:val="center"/>
              <w:rPr>
                <w:rFonts w:ascii="宋体" w:hAnsi="宋体" w:cs="宋体"/>
                <w:kern w:val="0"/>
                <w:sz w:val="24"/>
                <w:szCs w:val="24"/>
              </w:rPr>
            </w:pPr>
            <w:r>
              <w:rPr>
                <w:rFonts w:ascii="宋体" w:hAnsi="宋体" w:cs="宋体"/>
                <w:kern w:val="0"/>
                <w:sz w:val="24"/>
                <w:szCs w:val="24"/>
              </w:rPr>
              <w:t>公斤</w:t>
            </w:r>
          </w:p>
        </w:tc>
        <w:tc>
          <w:tcPr>
            <w:tcW w:w="950" w:type="dxa"/>
            <w:tcBorders>
              <w:top w:val="single" w:sz="4" w:space="0" w:color="auto"/>
              <w:left w:val="nil"/>
              <w:bottom w:val="single" w:sz="4" w:space="0" w:color="auto"/>
              <w:right w:val="single" w:sz="4" w:space="0" w:color="auto"/>
            </w:tcBorders>
          </w:tcPr>
          <w:p w14:paraId="459D545D" w14:textId="77777777" w:rsidR="0011084A" w:rsidRDefault="0011084A">
            <w:pPr>
              <w:widowControl/>
              <w:spacing w:line="360" w:lineRule="exact"/>
              <w:jc w:val="center"/>
              <w:rPr>
                <w:rFonts w:ascii="宋体" w:hAnsi="宋体" w:cs="宋体"/>
                <w:kern w:val="0"/>
                <w:sz w:val="24"/>
                <w:szCs w:val="24"/>
              </w:rPr>
            </w:pPr>
          </w:p>
        </w:tc>
        <w:tc>
          <w:tcPr>
            <w:tcW w:w="987" w:type="dxa"/>
            <w:tcBorders>
              <w:top w:val="single" w:sz="4" w:space="0" w:color="auto"/>
              <w:left w:val="nil"/>
              <w:bottom w:val="single" w:sz="4" w:space="0" w:color="auto"/>
              <w:right w:val="single" w:sz="4" w:space="0" w:color="auto"/>
            </w:tcBorders>
          </w:tcPr>
          <w:p w14:paraId="3FBA417C" w14:textId="77777777" w:rsidR="0011084A" w:rsidRDefault="0011084A">
            <w:pPr>
              <w:widowControl/>
              <w:spacing w:line="360" w:lineRule="exact"/>
              <w:jc w:val="center"/>
              <w:rPr>
                <w:rFonts w:ascii="宋体" w:hAnsi="宋体" w:cs="宋体"/>
                <w:kern w:val="0"/>
                <w:sz w:val="24"/>
                <w:szCs w:val="24"/>
              </w:rPr>
            </w:pPr>
          </w:p>
        </w:tc>
        <w:tc>
          <w:tcPr>
            <w:tcW w:w="4175" w:type="dxa"/>
            <w:tcBorders>
              <w:top w:val="single" w:sz="4" w:space="0" w:color="auto"/>
              <w:left w:val="nil"/>
              <w:bottom w:val="single" w:sz="4" w:space="0" w:color="auto"/>
              <w:right w:val="single" w:sz="4" w:space="0" w:color="auto"/>
            </w:tcBorders>
            <w:vAlign w:val="center"/>
          </w:tcPr>
          <w:p w14:paraId="676F19BF" w14:textId="77777777" w:rsidR="0011084A" w:rsidRDefault="005D0EB9">
            <w:pPr>
              <w:widowControl/>
              <w:spacing w:line="360" w:lineRule="exact"/>
              <w:jc w:val="center"/>
              <w:rPr>
                <w:rFonts w:ascii="宋体" w:hAnsi="宋体" w:cs="宋体"/>
                <w:kern w:val="0"/>
                <w:sz w:val="24"/>
                <w:szCs w:val="24"/>
              </w:rPr>
            </w:pPr>
            <w:r>
              <w:rPr>
                <w:rFonts w:ascii="宋体" w:hAnsi="宋体" w:cs="宋体"/>
                <w:kern w:val="0"/>
                <w:sz w:val="24"/>
                <w:szCs w:val="24"/>
              </w:rPr>
              <w:t>暂按每年</w:t>
            </w:r>
            <w:r>
              <w:rPr>
                <w:rFonts w:ascii="宋体" w:hAnsi="宋体" w:cs="宋体"/>
                <w:kern w:val="0"/>
                <w:sz w:val="24"/>
                <w:szCs w:val="24"/>
              </w:rPr>
              <w:t>1250</w:t>
            </w:r>
            <w:r>
              <w:rPr>
                <w:rFonts w:ascii="宋体" w:hAnsi="宋体" w:cs="宋体"/>
                <w:kern w:val="0"/>
                <w:sz w:val="24"/>
                <w:szCs w:val="24"/>
              </w:rPr>
              <w:t>公斤，结算时按实际数量</w:t>
            </w:r>
            <w:r>
              <w:rPr>
                <w:rFonts w:ascii="宋体" w:hAnsi="宋体" w:cs="宋体"/>
                <w:kern w:val="0"/>
                <w:sz w:val="24"/>
                <w:szCs w:val="24"/>
              </w:rPr>
              <w:t>*</w:t>
            </w:r>
            <w:r>
              <w:rPr>
                <w:rFonts w:ascii="宋体" w:hAnsi="宋体" w:cs="宋体"/>
                <w:kern w:val="0"/>
                <w:sz w:val="24"/>
                <w:szCs w:val="24"/>
              </w:rPr>
              <w:t>中标单价计算；</w:t>
            </w:r>
          </w:p>
        </w:tc>
      </w:tr>
      <w:tr w:rsidR="0011084A" w14:paraId="6EE0C48B" w14:textId="77777777">
        <w:trPr>
          <w:trHeight w:val="648"/>
          <w:jc w:val="center"/>
        </w:trPr>
        <w:tc>
          <w:tcPr>
            <w:tcW w:w="9337" w:type="dxa"/>
            <w:gridSpan w:val="6"/>
            <w:tcBorders>
              <w:top w:val="single" w:sz="4" w:space="0" w:color="auto"/>
              <w:left w:val="single" w:sz="4" w:space="0" w:color="auto"/>
              <w:bottom w:val="single" w:sz="4" w:space="0" w:color="auto"/>
              <w:right w:val="single" w:sz="4" w:space="0" w:color="auto"/>
            </w:tcBorders>
          </w:tcPr>
          <w:p w14:paraId="060AFEE1" w14:textId="77777777" w:rsidR="0011084A" w:rsidRDefault="005D0EB9">
            <w:pPr>
              <w:spacing w:line="360" w:lineRule="auto"/>
              <w:rPr>
                <w:rFonts w:ascii="宋体" w:hAnsi="宋体" w:cs="宋体"/>
                <w:kern w:val="0"/>
                <w:sz w:val="24"/>
                <w:szCs w:val="24"/>
              </w:rPr>
            </w:pPr>
            <w:r>
              <w:rPr>
                <w:rFonts w:ascii="宋体" w:hAnsi="宋体" w:cs="宋体"/>
                <w:bCs/>
                <w:kern w:val="0"/>
                <w:sz w:val="24"/>
                <w:szCs w:val="24"/>
              </w:rPr>
              <w:t>合计（元</w:t>
            </w:r>
            <w:r>
              <w:rPr>
                <w:rFonts w:ascii="宋体" w:hAnsi="宋体" w:cs="宋体"/>
                <w:bCs/>
                <w:kern w:val="0"/>
                <w:sz w:val="24"/>
                <w:szCs w:val="24"/>
              </w:rPr>
              <w:t>/</w:t>
            </w:r>
            <w:r>
              <w:rPr>
                <w:rFonts w:ascii="宋体" w:hAnsi="宋体" w:cs="宋体"/>
                <w:bCs/>
                <w:kern w:val="0"/>
                <w:sz w:val="24"/>
                <w:szCs w:val="24"/>
              </w:rPr>
              <w:t>年）：大写</w:t>
            </w:r>
            <w:r>
              <w:rPr>
                <w:rFonts w:ascii="宋体" w:hAnsi="宋体" w:cs="宋体"/>
                <w:bCs/>
                <w:kern w:val="0"/>
                <w:sz w:val="24"/>
                <w:szCs w:val="24"/>
              </w:rPr>
              <w:t xml:space="preserve">                                </w:t>
            </w:r>
            <w:r>
              <w:rPr>
                <w:rFonts w:ascii="宋体" w:hAnsi="宋体" w:cs="宋体"/>
                <w:bCs/>
                <w:kern w:val="0"/>
                <w:sz w:val="24"/>
                <w:szCs w:val="24"/>
              </w:rPr>
              <w:t>小写</w:t>
            </w:r>
          </w:p>
        </w:tc>
      </w:tr>
      <w:tr w:rsidR="0011084A" w14:paraId="351503D9" w14:textId="77777777">
        <w:trPr>
          <w:trHeight w:val="648"/>
          <w:jc w:val="center"/>
        </w:trPr>
        <w:tc>
          <w:tcPr>
            <w:tcW w:w="9337" w:type="dxa"/>
            <w:gridSpan w:val="6"/>
            <w:tcBorders>
              <w:top w:val="single" w:sz="4" w:space="0" w:color="auto"/>
              <w:left w:val="single" w:sz="4" w:space="0" w:color="auto"/>
              <w:bottom w:val="single" w:sz="4" w:space="0" w:color="auto"/>
              <w:right w:val="single" w:sz="4" w:space="0" w:color="auto"/>
            </w:tcBorders>
          </w:tcPr>
          <w:p w14:paraId="3FE0FB49" w14:textId="77777777" w:rsidR="0011084A" w:rsidRDefault="005D0EB9">
            <w:pPr>
              <w:spacing w:line="360" w:lineRule="auto"/>
              <w:rPr>
                <w:rFonts w:ascii="宋体" w:hAnsi="宋体" w:cs="宋体"/>
                <w:bCs/>
                <w:kern w:val="0"/>
                <w:sz w:val="24"/>
                <w:szCs w:val="24"/>
              </w:rPr>
            </w:pPr>
            <w:r>
              <w:rPr>
                <w:rFonts w:ascii="宋体" w:hAnsi="宋体" w:cs="宋体"/>
                <w:bCs/>
                <w:kern w:val="0"/>
                <w:sz w:val="24"/>
                <w:szCs w:val="24"/>
              </w:rPr>
              <w:t>合计（元</w:t>
            </w:r>
            <w:r>
              <w:rPr>
                <w:rFonts w:ascii="宋体" w:hAnsi="宋体" w:cs="宋体"/>
                <w:bCs/>
                <w:kern w:val="0"/>
                <w:sz w:val="24"/>
                <w:szCs w:val="24"/>
              </w:rPr>
              <w:t>/</w:t>
            </w:r>
            <w:r>
              <w:rPr>
                <w:rFonts w:ascii="宋体" w:hAnsi="宋体" w:cs="宋体" w:hint="eastAsia"/>
                <w:bCs/>
                <w:kern w:val="0"/>
                <w:sz w:val="24"/>
                <w:szCs w:val="24"/>
              </w:rPr>
              <w:t>2</w:t>
            </w:r>
            <w:r>
              <w:rPr>
                <w:rFonts w:ascii="宋体" w:hAnsi="宋体" w:cs="宋体"/>
                <w:bCs/>
                <w:kern w:val="0"/>
                <w:sz w:val="24"/>
                <w:szCs w:val="24"/>
              </w:rPr>
              <w:t>年）：大写</w:t>
            </w:r>
            <w:r>
              <w:rPr>
                <w:rFonts w:ascii="宋体" w:hAnsi="宋体" w:cs="宋体"/>
                <w:bCs/>
                <w:kern w:val="0"/>
                <w:sz w:val="24"/>
                <w:szCs w:val="24"/>
              </w:rPr>
              <w:t xml:space="preserve">                               </w:t>
            </w:r>
            <w:r>
              <w:rPr>
                <w:rFonts w:ascii="宋体" w:hAnsi="宋体" w:cs="宋体"/>
                <w:bCs/>
                <w:kern w:val="0"/>
                <w:sz w:val="24"/>
                <w:szCs w:val="24"/>
              </w:rPr>
              <w:t>小写</w:t>
            </w:r>
          </w:p>
        </w:tc>
      </w:tr>
    </w:tbl>
    <w:p w14:paraId="6CE6B162" w14:textId="77777777" w:rsidR="0011084A" w:rsidRDefault="0011084A">
      <w:pPr>
        <w:widowControl/>
        <w:shd w:val="clear" w:color="auto" w:fill="FFFFFF"/>
        <w:spacing w:line="360" w:lineRule="auto"/>
        <w:rPr>
          <w:rFonts w:ascii="_5b8b_4f53" w:hAnsi="_5b8b_4f53" w:cs="宋体"/>
          <w:b/>
          <w:bCs/>
          <w:color w:val="000000" w:themeColor="text1"/>
          <w:kern w:val="0"/>
          <w:sz w:val="24"/>
          <w:szCs w:val="24"/>
        </w:rPr>
      </w:pPr>
    </w:p>
    <w:p w14:paraId="0C1CBB15" w14:textId="77777777" w:rsidR="0011084A" w:rsidRDefault="005D0EB9">
      <w:pPr>
        <w:widowControl/>
        <w:shd w:val="clear" w:color="auto" w:fill="FFFFFF"/>
        <w:spacing w:line="360" w:lineRule="auto"/>
        <w:rPr>
          <w:rFonts w:ascii="_5b8b_4f53" w:hAnsi="_5b8b_4f53" w:cs="宋体"/>
          <w:b/>
          <w:bCs/>
          <w:color w:val="000000" w:themeColor="text1"/>
          <w:kern w:val="0"/>
          <w:sz w:val="24"/>
          <w:szCs w:val="24"/>
        </w:rPr>
      </w:pPr>
      <w:r>
        <w:rPr>
          <w:rFonts w:ascii="_5b8b_4f53" w:hAnsi="_5b8b_4f53" w:cs="宋体"/>
          <w:b/>
          <w:bCs/>
          <w:color w:val="000000" w:themeColor="text1"/>
          <w:kern w:val="0"/>
          <w:sz w:val="24"/>
          <w:szCs w:val="24"/>
        </w:rPr>
        <w:t>供应商名称：（盖章）</w:t>
      </w:r>
    </w:p>
    <w:p w14:paraId="766C7C80" w14:textId="77777777" w:rsidR="0011084A" w:rsidRDefault="005D0EB9">
      <w:pPr>
        <w:widowControl/>
        <w:shd w:val="clear" w:color="auto" w:fill="FFFFFF"/>
        <w:spacing w:line="360" w:lineRule="auto"/>
        <w:rPr>
          <w:rFonts w:ascii="宋体"/>
          <w:color w:val="000000" w:themeColor="text1"/>
          <w:kern w:val="0"/>
          <w:sz w:val="24"/>
          <w:szCs w:val="24"/>
        </w:rPr>
      </w:pPr>
      <w:r>
        <w:rPr>
          <w:rFonts w:ascii="_5b8b_4f53" w:hAnsi="_5b8b_4f53" w:cs="宋体" w:hint="eastAsia"/>
          <w:b/>
          <w:bCs/>
          <w:color w:val="000000" w:themeColor="text1"/>
          <w:kern w:val="0"/>
          <w:sz w:val="24"/>
          <w:szCs w:val="24"/>
        </w:rPr>
        <w:t>法定代表人或授权代表签字：</w:t>
      </w:r>
    </w:p>
    <w:p w14:paraId="497BFFF9" w14:textId="77777777" w:rsidR="0011084A" w:rsidRDefault="0011084A">
      <w:pPr>
        <w:widowControl/>
        <w:adjustRightInd w:val="0"/>
        <w:spacing w:line="360" w:lineRule="auto"/>
        <w:jc w:val="left"/>
        <w:rPr>
          <w:rFonts w:cs="宋体"/>
          <w:color w:val="000000" w:themeColor="text1"/>
          <w:kern w:val="0"/>
          <w:sz w:val="24"/>
          <w:szCs w:val="24"/>
          <w:lang w:val="zh-CN"/>
        </w:rPr>
      </w:pPr>
    </w:p>
    <w:p w14:paraId="18E09116" w14:textId="77777777" w:rsidR="0011084A" w:rsidRDefault="005D0EB9">
      <w:pPr>
        <w:widowControl/>
        <w:adjustRightInd w:val="0"/>
        <w:spacing w:line="360" w:lineRule="auto"/>
        <w:jc w:val="left"/>
        <w:rPr>
          <w:rFonts w:ascii="宋体" w:hAnsi="宋体" w:cs="宋体"/>
          <w:color w:val="000000" w:themeColor="text1"/>
          <w:kern w:val="0"/>
          <w:sz w:val="24"/>
          <w:szCs w:val="24"/>
          <w:lang w:val="zh-CN"/>
        </w:rPr>
      </w:pPr>
      <w:r>
        <w:rPr>
          <w:rFonts w:cs="宋体" w:hint="eastAsia"/>
          <w:color w:val="000000" w:themeColor="text1"/>
          <w:kern w:val="0"/>
          <w:sz w:val="24"/>
          <w:szCs w:val="24"/>
          <w:lang w:val="zh-CN"/>
        </w:rPr>
        <w:t>注：</w:t>
      </w:r>
      <w:r>
        <w:rPr>
          <w:rFonts w:ascii="宋体" w:hAnsi="宋体" w:cs="宋体"/>
          <w:color w:val="000000" w:themeColor="text1"/>
          <w:kern w:val="0"/>
          <w:sz w:val="24"/>
          <w:szCs w:val="24"/>
          <w:lang w:val="zh-CN"/>
        </w:rPr>
        <w:t>1</w:t>
      </w:r>
      <w:r>
        <w:rPr>
          <w:rFonts w:ascii="宋体" w:hAnsi="宋体" w:cs="宋体"/>
          <w:color w:val="000000" w:themeColor="text1"/>
          <w:kern w:val="0"/>
          <w:sz w:val="24"/>
          <w:szCs w:val="24"/>
          <w:lang w:val="zh-CN"/>
        </w:rPr>
        <w:t>、</w:t>
      </w:r>
      <w:r>
        <w:rPr>
          <w:rFonts w:ascii="宋体" w:hAnsi="宋体" w:cs="宋体" w:hint="eastAsia"/>
          <w:color w:val="000000" w:themeColor="text1"/>
          <w:kern w:val="0"/>
          <w:sz w:val="24"/>
          <w:szCs w:val="24"/>
          <w:lang w:val="zh-CN"/>
        </w:rPr>
        <w:t>经多次协商后，如果最终报价高于或低于供应商在响应文件首次报价的，分项报价同比例调整。</w:t>
      </w:r>
    </w:p>
    <w:p w14:paraId="45E77951" w14:textId="77777777" w:rsidR="0011084A" w:rsidRDefault="0011084A">
      <w:pPr>
        <w:widowControl/>
        <w:adjustRightInd w:val="0"/>
        <w:spacing w:line="240" w:lineRule="atLeast"/>
        <w:jc w:val="left"/>
        <w:rPr>
          <w:rFonts w:ascii="宋体" w:hAnsi="宋体"/>
          <w:b/>
          <w:color w:val="000000" w:themeColor="text1"/>
          <w:szCs w:val="21"/>
          <w:lang w:val="zh-CN"/>
        </w:rPr>
      </w:pPr>
    </w:p>
    <w:p w14:paraId="091EBB3A" w14:textId="77777777" w:rsidR="0011084A" w:rsidRDefault="005D0EB9">
      <w:pPr>
        <w:widowControl/>
        <w:jc w:val="left"/>
        <w:rPr>
          <w:rFonts w:ascii="宋体" w:cs="宋体"/>
          <w:b/>
          <w:color w:val="000000" w:themeColor="text1"/>
          <w:kern w:val="0"/>
          <w:szCs w:val="21"/>
          <w:lang w:val="zh-CN"/>
        </w:rPr>
      </w:pPr>
      <w:r>
        <w:rPr>
          <w:rFonts w:ascii="宋体" w:cs="宋体"/>
          <w:b/>
          <w:color w:val="000000" w:themeColor="text1"/>
          <w:kern w:val="0"/>
          <w:szCs w:val="21"/>
          <w:lang w:val="zh-CN"/>
        </w:rPr>
        <w:br w:type="page"/>
      </w:r>
    </w:p>
    <w:p w14:paraId="4E701521" w14:textId="77777777" w:rsidR="0011084A" w:rsidRDefault="005D0EB9">
      <w:pPr>
        <w:spacing w:line="240" w:lineRule="atLeast"/>
        <w:jc w:val="center"/>
        <w:rPr>
          <w:rFonts w:ascii="黑体" w:eastAsia="黑体"/>
          <w:color w:val="000000" w:themeColor="text1"/>
          <w:sz w:val="36"/>
          <w:szCs w:val="36"/>
        </w:rPr>
      </w:pPr>
      <w:r>
        <w:rPr>
          <w:rFonts w:ascii="黑体" w:eastAsia="黑体" w:hint="eastAsia"/>
          <w:color w:val="000000" w:themeColor="text1"/>
          <w:sz w:val="36"/>
          <w:szCs w:val="36"/>
        </w:rPr>
        <w:lastRenderedPageBreak/>
        <w:t>四、资格证明文件</w:t>
      </w:r>
    </w:p>
    <w:p w14:paraId="401ADEE1" w14:textId="77777777" w:rsidR="0011084A" w:rsidRDefault="0011084A">
      <w:pPr>
        <w:spacing w:line="360" w:lineRule="auto"/>
        <w:ind w:firstLineChars="200" w:firstLine="480"/>
        <w:rPr>
          <w:rFonts w:ascii="宋体" w:hAnsi="宋体"/>
          <w:color w:val="000000" w:themeColor="text1"/>
          <w:sz w:val="24"/>
          <w:szCs w:val="24"/>
        </w:rPr>
      </w:pPr>
    </w:p>
    <w:p w14:paraId="0CAF8244" w14:textId="77777777" w:rsidR="0011084A" w:rsidRDefault="005D0EB9">
      <w:pPr>
        <w:spacing w:line="360" w:lineRule="auto"/>
        <w:ind w:firstLineChars="250" w:firstLine="600"/>
        <w:rPr>
          <w:bCs/>
          <w:sz w:val="24"/>
          <w:szCs w:val="24"/>
        </w:rPr>
      </w:pPr>
      <w:r>
        <w:rPr>
          <w:bCs/>
          <w:sz w:val="24"/>
          <w:szCs w:val="24"/>
        </w:rPr>
        <w:t>1</w:t>
      </w:r>
      <w:r>
        <w:rPr>
          <w:bCs/>
          <w:sz w:val="24"/>
          <w:szCs w:val="24"/>
        </w:rPr>
        <w:t>）</w:t>
      </w:r>
      <w:r>
        <w:rPr>
          <w:rFonts w:hint="eastAsia"/>
          <w:bCs/>
          <w:sz w:val="24"/>
          <w:szCs w:val="24"/>
        </w:rPr>
        <w:t>供应商有效期内营业执照（三证合一）副本、组织机构代码证、税务登记证扫描件加盖供应商公章（三证合一的供应商只需提供营业执照副本）；</w:t>
      </w:r>
    </w:p>
    <w:p w14:paraId="44252A18" w14:textId="77777777" w:rsidR="0011084A" w:rsidRDefault="005D0EB9">
      <w:pPr>
        <w:spacing w:line="360" w:lineRule="auto"/>
        <w:ind w:firstLineChars="250" w:firstLine="600"/>
        <w:rPr>
          <w:bCs/>
          <w:sz w:val="24"/>
          <w:szCs w:val="24"/>
        </w:rPr>
      </w:pPr>
      <w:r>
        <w:rPr>
          <w:rFonts w:hint="eastAsia"/>
          <w:bCs/>
          <w:sz w:val="24"/>
          <w:szCs w:val="24"/>
        </w:rPr>
        <w:t>2</w:t>
      </w:r>
      <w:r>
        <w:rPr>
          <w:bCs/>
          <w:sz w:val="24"/>
          <w:szCs w:val="24"/>
        </w:rPr>
        <w:t>）</w:t>
      </w:r>
      <w:r>
        <w:rPr>
          <w:rFonts w:hint="eastAsia"/>
          <w:bCs/>
          <w:sz w:val="24"/>
          <w:szCs w:val="24"/>
        </w:rPr>
        <w:t>供应商近六个月中任意一个月份（不含响应当月）的财务状况报告（资产负债表和利润表）扫描件加盖公章或</w:t>
      </w:r>
      <w:r>
        <w:rPr>
          <w:rFonts w:hint="eastAsia"/>
          <w:bCs/>
          <w:sz w:val="24"/>
          <w:szCs w:val="24"/>
        </w:rPr>
        <w:t>2025</w:t>
      </w:r>
      <w:r>
        <w:rPr>
          <w:rFonts w:hint="eastAsia"/>
          <w:bCs/>
          <w:sz w:val="24"/>
          <w:szCs w:val="24"/>
        </w:rPr>
        <w:t>年度的财务审计报告扫描件加盖公章</w:t>
      </w:r>
      <w:r>
        <w:rPr>
          <w:bCs/>
          <w:sz w:val="24"/>
          <w:szCs w:val="24"/>
        </w:rPr>
        <w:t>；</w:t>
      </w:r>
    </w:p>
    <w:p w14:paraId="60CCA7D1" w14:textId="77777777" w:rsidR="0011084A" w:rsidRDefault="005D0EB9">
      <w:pPr>
        <w:spacing w:line="360" w:lineRule="auto"/>
        <w:ind w:firstLineChars="250" w:firstLine="600"/>
        <w:rPr>
          <w:color w:val="000000"/>
          <w:sz w:val="24"/>
          <w:szCs w:val="24"/>
        </w:rPr>
      </w:pPr>
      <w:r>
        <w:rPr>
          <w:rFonts w:hint="eastAsia"/>
          <w:color w:val="000000"/>
          <w:sz w:val="24"/>
          <w:szCs w:val="24"/>
        </w:rPr>
        <w:t>3</w:t>
      </w:r>
      <w:r>
        <w:rPr>
          <w:rFonts w:hint="eastAsia"/>
          <w:color w:val="000000"/>
          <w:sz w:val="24"/>
          <w:szCs w:val="24"/>
        </w:rPr>
        <w:t>）</w:t>
      </w:r>
      <w:r>
        <w:rPr>
          <w:bCs/>
          <w:sz w:val="24"/>
          <w:szCs w:val="24"/>
        </w:rPr>
        <w:t>供应商</w:t>
      </w:r>
      <w:r>
        <w:rPr>
          <w:rFonts w:hint="eastAsia"/>
          <w:bCs/>
          <w:sz w:val="24"/>
          <w:szCs w:val="24"/>
        </w:rPr>
        <w:t>近六个月中任意一个月（不含响应当月）</w:t>
      </w:r>
      <w:r>
        <w:rPr>
          <w:bCs/>
          <w:sz w:val="24"/>
          <w:szCs w:val="24"/>
        </w:rPr>
        <w:t>的依法缴纳税收的相关材料（投标时提供相关主管部门证明</w:t>
      </w:r>
      <w:r>
        <w:rPr>
          <w:rFonts w:hint="eastAsia"/>
          <w:bCs/>
          <w:sz w:val="24"/>
          <w:szCs w:val="24"/>
        </w:rPr>
        <w:t>扫描件</w:t>
      </w:r>
      <w:r>
        <w:rPr>
          <w:bCs/>
          <w:sz w:val="24"/>
          <w:szCs w:val="24"/>
        </w:rPr>
        <w:t>或银行代扣证明</w:t>
      </w:r>
      <w:r>
        <w:rPr>
          <w:rFonts w:hint="eastAsia"/>
          <w:bCs/>
          <w:sz w:val="24"/>
          <w:szCs w:val="24"/>
        </w:rPr>
        <w:t>扫描件</w:t>
      </w:r>
      <w:r>
        <w:rPr>
          <w:bCs/>
          <w:sz w:val="24"/>
          <w:szCs w:val="24"/>
        </w:rPr>
        <w:t>并加盖公章）；</w:t>
      </w:r>
    </w:p>
    <w:p w14:paraId="264EF99C" w14:textId="77777777" w:rsidR="0011084A" w:rsidRDefault="005D0EB9">
      <w:pPr>
        <w:spacing w:line="360" w:lineRule="auto"/>
        <w:ind w:firstLineChars="250" w:firstLine="600"/>
        <w:rPr>
          <w:color w:val="000000"/>
          <w:sz w:val="24"/>
          <w:szCs w:val="24"/>
        </w:rPr>
      </w:pPr>
      <w:r>
        <w:rPr>
          <w:rFonts w:hint="eastAsia"/>
          <w:color w:val="000000"/>
          <w:sz w:val="24"/>
          <w:szCs w:val="24"/>
        </w:rPr>
        <w:t>4</w:t>
      </w:r>
      <w:r>
        <w:rPr>
          <w:rFonts w:hint="eastAsia"/>
          <w:color w:val="000000"/>
          <w:sz w:val="24"/>
          <w:szCs w:val="24"/>
        </w:rPr>
        <w:t>）</w:t>
      </w:r>
      <w:r>
        <w:rPr>
          <w:rFonts w:hint="eastAsia"/>
          <w:bCs/>
          <w:sz w:val="24"/>
          <w:szCs w:val="24"/>
        </w:rPr>
        <w:t>供应商近六个月中任意一个月（不含响应当月）的依法缴纳社会保障资金证明材料（扫描件加盖公章）；</w:t>
      </w:r>
    </w:p>
    <w:p w14:paraId="3ECA92BD" w14:textId="77777777" w:rsidR="0011084A" w:rsidRDefault="005D0EB9">
      <w:pPr>
        <w:spacing w:line="360" w:lineRule="auto"/>
        <w:ind w:firstLineChars="250" w:firstLine="600"/>
        <w:rPr>
          <w:bCs/>
          <w:sz w:val="24"/>
          <w:szCs w:val="24"/>
        </w:rPr>
      </w:pPr>
      <w:r>
        <w:rPr>
          <w:rFonts w:hint="eastAsia"/>
          <w:bCs/>
          <w:sz w:val="24"/>
          <w:szCs w:val="24"/>
        </w:rPr>
        <w:t>5</w:t>
      </w:r>
      <w:r>
        <w:rPr>
          <w:bCs/>
          <w:sz w:val="24"/>
          <w:szCs w:val="24"/>
        </w:rPr>
        <w:t>）</w:t>
      </w:r>
      <w:r>
        <w:rPr>
          <w:rFonts w:hint="eastAsia"/>
          <w:bCs/>
          <w:sz w:val="24"/>
          <w:szCs w:val="24"/>
        </w:rPr>
        <w:t>供应商法定代表人授权委托书（加盖公章）（格式见附件）；</w:t>
      </w:r>
    </w:p>
    <w:p w14:paraId="7C6C37EB" w14:textId="77777777" w:rsidR="0011084A" w:rsidRDefault="005D0EB9">
      <w:pPr>
        <w:spacing w:line="360" w:lineRule="auto"/>
        <w:ind w:firstLineChars="250" w:firstLine="600"/>
        <w:rPr>
          <w:bCs/>
          <w:sz w:val="24"/>
          <w:szCs w:val="24"/>
        </w:rPr>
      </w:pPr>
      <w:r>
        <w:rPr>
          <w:rFonts w:hint="eastAsia"/>
          <w:bCs/>
          <w:sz w:val="24"/>
          <w:szCs w:val="24"/>
        </w:rPr>
        <w:t>6</w:t>
      </w:r>
      <w:r>
        <w:rPr>
          <w:bCs/>
          <w:sz w:val="24"/>
          <w:szCs w:val="24"/>
        </w:rPr>
        <w:t>）供应商法定代表人身份证</w:t>
      </w:r>
      <w:r>
        <w:rPr>
          <w:rFonts w:hint="eastAsia"/>
          <w:bCs/>
          <w:sz w:val="24"/>
          <w:szCs w:val="24"/>
        </w:rPr>
        <w:t>扫描件</w:t>
      </w:r>
      <w:r>
        <w:rPr>
          <w:bCs/>
          <w:sz w:val="24"/>
          <w:szCs w:val="24"/>
        </w:rPr>
        <w:t>及法定代表人授权代表身份证</w:t>
      </w:r>
      <w:r>
        <w:rPr>
          <w:rFonts w:hint="eastAsia"/>
          <w:bCs/>
          <w:sz w:val="24"/>
          <w:szCs w:val="24"/>
        </w:rPr>
        <w:t>扫描件加盖公章</w:t>
      </w:r>
      <w:r>
        <w:rPr>
          <w:bCs/>
          <w:sz w:val="24"/>
          <w:szCs w:val="24"/>
        </w:rPr>
        <w:t>；</w:t>
      </w:r>
    </w:p>
    <w:p w14:paraId="5EAA3BB7" w14:textId="77777777" w:rsidR="0011084A" w:rsidRDefault="005D0EB9">
      <w:pPr>
        <w:spacing w:line="360" w:lineRule="auto"/>
        <w:ind w:firstLineChars="250" w:firstLine="600"/>
        <w:rPr>
          <w:bCs/>
          <w:sz w:val="24"/>
          <w:szCs w:val="24"/>
        </w:rPr>
      </w:pPr>
      <w:r>
        <w:rPr>
          <w:rFonts w:hint="eastAsia"/>
          <w:bCs/>
          <w:sz w:val="24"/>
          <w:szCs w:val="24"/>
        </w:rPr>
        <w:t>7</w:t>
      </w:r>
      <w:r>
        <w:rPr>
          <w:bCs/>
          <w:sz w:val="24"/>
          <w:szCs w:val="24"/>
        </w:rPr>
        <w:t>）供应商具备有效期内的危险废物经营许可证</w:t>
      </w:r>
      <w:r>
        <w:rPr>
          <w:rFonts w:hint="eastAsia"/>
          <w:bCs/>
          <w:sz w:val="24"/>
          <w:szCs w:val="24"/>
        </w:rPr>
        <w:t>扫描件</w:t>
      </w:r>
      <w:r>
        <w:rPr>
          <w:bCs/>
          <w:sz w:val="24"/>
          <w:szCs w:val="24"/>
        </w:rPr>
        <w:t>并加盖公章（核准经营类别必须为医疗废物，核准经营范围包</w:t>
      </w:r>
      <w:r>
        <w:rPr>
          <w:bCs/>
          <w:sz w:val="24"/>
          <w:szCs w:val="24"/>
        </w:rPr>
        <w:t>含本项目需处理的废物）；</w:t>
      </w:r>
    </w:p>
    <w:p w14:paraId="43C1B35F" w14:textId="77777777" w:rsidR="0011084A" w:rsidRDefault="005D0EB9">
      <w:pPr>
        <w:spacing w:line="360" w:lineRule="auto"/>
        <w:ind w:firstLineChars="250" w:firstLine="600"/>
        <w:rPr>
          <w:bCs/>
          <w:sz w:val="24"/>
          <w:szCs w:val="24"/>
        </w:rPr>
      </w:pPr>
      <w:r>
        <w:rPr>
          <w:rFonts w:hint="eastAsia"/>
          <w:bCs/>
          <w:sz w:val="24"/>
          <w:szCs w:val="24"/>
        </w:rPr>
        <w:t>8</w:t>
      </w:r>
      <w:r>
        <w:rPr>
          <w:bCs/>
          <w:sz w:val="24"/>
          <w:szCs w:val="24"/>
        </w:rPr>
        <w:t>）供应商如自身运输医疗废物的，须具备道路危险货物运输专用的《道路运输经营许可证》及专业的危险品运输车辆行驶证</w:t>
      </w:r>
      <w:r>
        <w:rPr>
          <w:rFonts w:hint="eastAsia"/>
          <w:bCs/>
          <w:sz w:val="24"/>
          <w:szCs w:val="24"/>
        </w:rPr>
        <w:t>扫描件</w:t>
      </w:r>
      <w:r>
        <w:rPr>
          <w:bCs/>
          <w:sz w:val="24"/>
          <w:szCs w:val="24"/>
        </w:rPr>
        <w:t>并加盖公章；如委托第三方运输的，须提供投标供应商与运输方的有效合同、运输方的道路危险货物运输专用的《道路运输经营许可证》和运输方专业的危险品运输车辆行驶证</w:t>
      </w:r>
      <w:r>
        <w:rPr>
          <w:rFonts w:hint="eastAsia"/>
          <w:bCs/>
          <w:sz w:val="24"/>
          <w:szCs w:val="24"/>
        </w:rPr>
        <w:t>扫描件</w:t>
      </w:r>
      <w:r>
        <w:rPr>
          <w:bCs/>
          <w:sz w:val="24"/>
          <w:szCs w:val="24"/>
        </w:rPr>
        <w:t>并加盖公章。</w:t>
      </w:r>
    </w:p>
    <w:p w14:paraId="790B1FD2" w14:textId="77777777" w:rsidR="0011084A" w:rsidRDefault="005D0EB9">
      <w:pPr>
        <w:spacing w:line="360" w:lineRule="auto"/>
        <w:ind w:firstLineChars="250" w:firstLine="600"/>
        <w:rPr>
          <w:bCs/>
          <w:sz w:val="24"/>
          <w:szCs w:val="24"/>
        </w:rPr>
      </w:pPr>
      <w:r>
        <w:rPr>
          <w:rFonts w:hint="eastAsia"/>
          <w:bCs/>
          <w:sz w:val="24"/>
          <w:szCs w:val="24"/>
        </w:rPr>
        <w:t>9</w:t>
      </w:r>
      <w:r>
        <w:rPr>
          <w:bCs/>
          <w:sz w:val="24"/>
          <w:szCs w:val="24"/>
        </w:rPr>
        <w:t>）</w:t>
      </w:r>
      <w:r>
        <w:rPr>
          <w:rFonts w:hint="eastAsia"/>
          <w:bCs/>
          <w:sz w:val="24"/>
          <w:szCs w:val="24"/>
        </w:rPr>
        <w:t>供应商被授权代表</w:t>
      </w:r>
      <w:r>
        <w:rPr>
          <w:rFonts w:hint="eastAsia"/>
          <w:sz w:val="24"/>
          <w:szCs w:val="24"/>
        </w:rPr>
        <w:t>和项目负责人</w:t>
      </w:r>
      <w:r>
        <w:rPr>
          <w:rFonts w:hint="eastAsia"/>
          <w:bCs/>
          <w:sz w:val="24"/>
          <w:szCs w:val="24"/>
        </w:rPr>
        <w:t>须为供应商在职员工，须提供与供应商签订的劳动合同扫描件及由法定的社保收缴部门出具的近六个月中任意一个月（不含响应当月）的供应商为被授权代表</w:t>
      </w:r>
      <w:r>
        <w:rPr>
          <w:rFonts w:hint="eastAsia"/>
          <w:sz w:val="24"/>
          <w:szCs w:val="24"/>
        </w:rPr>
        <w:t>和项目负责人</w:t>
      </w:r>
      <w:r>
        <w:rPr>
          <w:rFonts w:hint="eastAsia"/>
          <w:bCs/>
          <w:sz w:val="24"/>
          <w:szCs w:val="24"/>
        </w:rPr>
        <w:t>依法缴纳养老保</w:t>
      </w:r>
      <w:r>
        <w:rPr>
          <w:rFonts w:hint="eastAsia"/>
          <w:bCs/>
          <w:sz w:val="24"/>
          <w:szCs w:val="24"/>
        </w:rPr>
        <w:t>险证明材料</w:t>
      </w:r>
      <w:r>
        <w:rPr>
          <w:bCs/>
          <w:sz w:val="24"/>
          <w:szCs w:val="24"/>
        </w:rPr>
        <w:t>；</w:t>
      </w:r>
    </w:p>
    <w:p w14:paraId="3AD0B31A" w14:textId="77777777" w:rsidR="0011084A" w:rsidRDefault="005D0EB9">
      <w:pPr>
        <w:spacing w:line="360" w:lineRule="auto"/>
        <w:ind w:firstLineChars="250" w:firstLine="600"/>
        <w:rPr>
          <w:bCs/>
          <w:sz w:val="24"/>
          <w:szCs w:val="24"/>
        </w:rPr>
      </w:pPr>
      <w:r>
        <w:rPr>
          <w:rFonts w:hint="eastAsia"/>
          <w:bCs/>
          <w:sz w:val="24"/>
          <w:szCs w:val="24"/>
        </w:rPr>
        <w:t>10</w:t>
      </w:r>
      <w:r>
        <w:rPr>
          <w:bCs/>
          <w:sz w:val="24"/>
          <w:szCs w:val="24"/>
        </w:rPr>
        <w:t>）</w:t>
      </w:r>
      <w:r>
        <w:rPr>
          <w:rFonts w:hint="eastAsia"/>
          <w:color w:val="000000"/>
          <w:sz w:val="24"/>
          <w:szCs w:val="24"/>
        </w:rPr>
        <w:t>供应商</w:t>
      </w:r>
      <w:r>
        <w:rPr>
          <w:bCs/>
          <w:sz w:val="24"/>
          <w:szCs w:val="24"/>
        </w:rPr>
        <w:t>须</w:t>
      </w:r>
      <w:r>
        <w:rPr>
          <w:rFonts w:hint="eastAsia"/>
          <w:color w:val="000000"/>
          <w:sz w:val="24"/>
          <w:szCs w:val="24"/>
        </w:rPr>
        <w:t>为中型企业</w:t>
      </w:r>
      <w:r>
        <w:rPr>
          <w:rFonts w:hint="eastAsia"/>
          <w:color w:val="000000"/>
          <w:sz w:val="24"/>
          <w:szCs w:val="24"/>
        </w:rPr>
        <w:t>/</w:t>
      </w:r>
      <w:r>
        <w:rPr>
          <w:rFonts w:hint="eastAsia"/>
          <w:color w:val="000000"/>
          <w:sz w:val="24"/>
          <w:szCs w:val="24"/>
        </w:rPr>
        <w:t>小型企业</w:t>
      </w:r>
      <w:r>
        <w:rPr>
          <w:rFonts w:hint="eastAsia"/>
          <w:color w:val="000000"/>
          <w:sz w:val="24"/>
          <w:szCs w:val="24"/>
        </w:rPr>
        <w:t>/</w:t>
      </w:r>
      <w:r>
        <w:rPr>
          <w:rFonts w:hint="eastAsia"/>
          <w:color w:val="000000"/>
          <w:sz w:val="24"/>
          <w:szCs w:val="24"/>
        </w:rPr>
        <w:t>微型企业</w:t>
      </w:r>
      <w:r>
        <w:rPr>
          <w:rFonts w:hint="eastAsia"/>
          <w:color w:val="000000"/>
          <w:sz w:val="24"/>
          <w:szCs w:val="24"/>
        </w:rPr>
        <w:t>/</w:t>
      </w:r>
      <w:r>
        <w:rPr>
          <w:rFonts w:hint="eastAsia"/>
          <w:color w:val="000000"/>
          <w:sz w:val="24"/>
          <w:szCs w:val="24"/>
        </w:rPr>
        <w:t>监狱企业</w:t>
      </w:r>
      <w:r>
        <w:rPr>
          <w:rFonts w:hint="eastAsia"/>
          <w:color w:val="000000"/>
          <w:sz w:val="24"/>
          <w:szCs w:val="24"/>
        </w:rPr>
        <w:t>/</w:t>
      </w:r>
      <w:r>
        <w:rPr>
          <w:rFonts w:hint="eastAsia"/>
          <w:color w:val="000000"/>
          <w:sz w:val="24"/>
          <w:szCs w:val="24"/>
        </w:rPr>
        <w:t>残疾人福利企业，</w:t>
      </w:r>
      <w:r>
        <w:rPr>
          <w:bCs/>
          <w:sz w:val="24"/>
          <w:szCs w:val="24"/>
        </w:rPr>
        <w:t>须提供《中小企业声明函》（格式见附件）；如是残疾人福利性单位的，提供残疾人福利性单位声明函（格式见附件）；如是监狱企业的，提供由省级以上监狱管理局、戒毒管理局出具的属于监狱企业的证明文件扫描件加盖公章。</w:t>
      </w:r>
    </w:p>
    <w:p w14:paraId="7373B100" w14:textId="77777777" w:rsidR="0011084A" w:rsidRDefault="005D0EB9">
      <w:pPr>
        <w:spacing w:line="360" w:lineRule="auto"/>
        <w:ind w:firstLineChars="250" w:firstLine="600"/>
        <w:rPr>
          <w:bCs/>
          <w:sz w:val="24"/>
          <w:szCs w:val="24"/>
        </w:rPr>
      </w:pPr>
      <w:r>
        <w:rPr>
          <w:rFonts w:hint="eastAsia"/>
          <w:bCs/>
          <w:sz w:val="24"/>
          <w:szCs w:val="24"/>
        </w:rPr>
        <w:t>11</w:t>
      </w:r>
      <w:r>
        <w:rPr>
          <w:rFonts w:hint="eastAsia"/>
          <w:bCs/>
          <w:sz w:val="24"/>
          <w:szCs w:val="24"/>
        </w:rPr>
        <w:t>）</w:t>
      </w:r>
      <w:r>
        <w:rPr>
          <w:bCs/>
          <w:sz w:val="24"/>
          <w:szCs w:val="24"/>
        </w:rPr>
        <w:t>承诺书（格式见附件）</w:t>
      </w:r>
      <w:r>
        <w:rPr>
          <w:rFonts w:hint="eastAsia"/>
          <w:bCs/>
          <w:sz w:val="24"/>
          <w:szCs w:val="24"/>
        </w:rPr>
        <w:t>。</w:t>
      </w:r>
    </w:p>
    <w:p w14:paraId="15F66A96" w14:textId="77777777" w:rsidR="0011084A" w:rsidRDefault="005D0EB9">
      <w:pPr>
        <w:rPr>
          <w:rFonts w:ascii="宋体" w:hAnsi="宋体"/>
          <w:color w:val="000000" w:themeColor="text1"/>
          <w:sz w:val="24"/>
          <w:szCs w:val="24"/>
        </w:rPr>
      </w:pPr>
      <w:r>
        <w:rPr>
          <w:rFonts w:ascii="宋体" w:hAnsi="宋体" w:hint="eastAsia"/>
          <w:color w:val="000000" w:themeColor="text1"/>
          <w:sz w:val="24"/>
          <w:szCs w:val="24"/>
        </w:rPr>
        <w:br w:type="page"/>
      </w:r>
    </w:p>
    <w:p w14:paraId="4AD41E09" w14:textId="77777777" w:rsidR="0011084A" w:rsidRDefault="005D0EB9">
      <w:pPr>
        <w:widowControl/>
        <w:shd w:val="clear" w:color="auto" w:fill="FFFFFF"/>
        <w:spacing w:line="360" w:lineRule="auto"/>
        <w:ind w:firstLine="420"/>
        <w:jc w:val="center"/>
        <w:rPr>
          <w:rFonts w:ascii="宋体" w:hAnsi="宋体"/>
          <w:color w:val="000000" w:themeColor="text1"/>
          <w:sz w:val="24"/>
          <w:szCs w:val="24"/>
        </w:rPr>
      </w:pPr>
      <w:r>
        <w:rPr>
          <w:rFonts w:ascii="宋体" w:hAnsi="宋体" w:hint="eastAsia"/>
          <w:color w:val="000000" w:themeColor="text1"/>
          <w:sz w:val="24"/>
          <w:szCs w:val="24"/>
        </w:rPr>
        <w:lastRenderedPageBreak/>
        <w:t>格式一：法定代表人授权委托书</w:t>
      </w:r>
    </w:p>
    <w:p w14:paraId="1431BBDC" w14:textId="77777777" w:rsidR="0011084A" w:rsidRDefault="0011084A">
      <w:pPr>
        <w:widowControl/>
        <w:shd w:val="clear" w:color="auto" w:fill="FFFFFF"/>
        <w:spacing w:line="360" w:lineRule="auto"/>
        <w:ind w:firstLine="420"/>
        <w:jc w:val="left"/>
        <w:rPr>
          <w:rFonts w:ascii="宋体" w:hAnsi="宋体"/>
          <w:color w:val="000000" w:themeColor="text1"/>
          <w:kern w:val="0"/>
          <w:sz w:val="24"/>
          <w:szCs w:val="24"/>
        </w:rPr>
      </w:pPr>
    </w:p>
    <w:p w14:paraId="44270CE2" w14:textId="77777777" w:rsidR="0011084A" w:rsidRDefault="005D0EB9">
      <w:pPr>
        <w:widowControl/>
        <w:shd w:val="clear" w:color="auto" w:fill="FFFFFF"/>
        <w:spacing w:line="360" w:lineRule="auto"/>
        <w:ind w:firstLine="420"/>
        <w:jc w:val="left"/>
        <w:rPr>
          <w:rFonts w:ascii="宋体" w:hAnsi="宋体"/>
          <w:color w:val="000000" w:themeColor="text1"/>
          <w:kern w:val="0"/>
          <w:sz w:val="24"/>
          <w:szCs w:val="24"/>
        </w:rPr>
      </w:pPr>
      <w:r>
        <w:rPr>
          <w:rFonts w:ascii="宋体" w:hAnsi="宋体" w:hint="eastAsia"/>
          <w:color w:val="000000" w:themeColor="text1"/>
          <w:kern w:val="0"/>
          <w:sz w:val="24"/>
          <w:szCs w:val="24"/>
        </w:rPr>
        <w:t>致：无锡市第二人民医院</w:t>
      </w:r>
    </w:p>
    <w:p w14:paraId="43CC1E29" w14:textId="77777777" w:rsidR="0011084A" w:rsidRDefault="005D0EB9">
      <w:pPr>
        <w:widowControl/>
        <w:shd w:val="clear" w:color="auto" w:fill="FFFFFF"/>
        <w:spacing w:line="360" w:lineRule="auto"/>
        <w:ind w:firstLineChars="400" w:firstLine="960"/>
        <w:jc w:val="left"/>
        <w:rPr>
          <w:rFonts w:ascii="宋体" w:hAnsi="宋体"/>
          <w:bCs/>
          <w:color w:val="000000" w:themeColor="text1"/>
          <w:sz w:val="24"/>
          <w:szCs w:val="24"/>
        </w:rPr>
      </w:pPr>
      <w:r>
        <w:rPr>
          <w:rFonts w:ascii="宋体" w:hAnsi="宋体" w:hint="eastAsia"/>
          <w:bCs/>
          <w:color w:val="000000" w:themeColor="text1"/>
          <w:sz w:val="24"/>
          <w:szCs w:val="24"/>
        </w:rPr>
        <w:t>江苏弘业国际技术工程有限公司</w:t>
      </w:r>
    </w:p>
    <w:p w14:paraId="5658D57B" w14:textId="77777777" w:rsidR="0011084A" w:rsidRDefault="0011084A">
      <w:pPr>
        <w:widowControl/>
        <w:shd w:val="clear" w:color="auto" w:fill="FFFFFF"/>
        <w:spacing w:line="360" w:lineRule="auto"/>
        <w:ind w:firstLineChars="400" w:firstLine="960"/>
        <w:jc w:val="left"/>
        <w:rPr>
          <w:rFonts w:ascii="宋体" w:hAnsi="宋体"/>
          <w:color w:val="000000" w:themeColor="text1"/>
          <w:kern w:val="0"/>
          <w:sz w:val="24"/>
          <w:szCs w:val="24"/>
        </w:rPr>
      </w:pPr>
    </w:p>
    <w:p w14:paraId="4E38EAA1" w14:textId="77777777" w:rsidR="0011084A" w:rsidRDefault="005D0EB9">
      <w:pPr>
        <w:widowControl/>
        <w:shd w:val="clear" w:color="auto" w:fill="FFFFFF"/>
        <w:spacing w:line="360" w:lineRule="auto"/>
        <w:ind w:firstLine="420"/>
        <w:jc w:val="left"/>
        <w:rPr>
          <w:rFonts w:ascii="宋体" w:hAnsi="宋体"/>
          <w:color w:val="000000" w:themeColor="text1"/>
          <w:kern w:val="0"/>
          <w:sz w:val="24"/>
          <w:szCs w:val="24"/>
        </w:rPr>
      </w:pPr>
      <w:r>
        <w:rPr>
          <w:rFonts w:ascii="宋体" w:hAnsi="宋体" w:hint="eastAsia"/>
          <w:color w:val="000000" w:themeColor="text1"/>
          <w:kern w:val="0"/>
          <w:sz w:val="24"/>
          <w:szCs w:val="24"/>
        </w:rPr>
        <w:t>本授权书声明：注册于</w:t>
      </w:r>
      <w:r>
        <w:rPr>
          <w:rFonts w:ascii="宋体" w:hAnsi="宋体"/>
          <w:color w:val="000000" w:themeColor="text1"/>
          <w:kern w:val="0"/>
          <w:sz w:val="24"/>
          <w:szCs w:val="24"/>
          <w:u w:val="single"/>
        </w:rPr>
        <w:t xml:space="preserve">            </w:t>
      </w:r>
      <w:r>
        <w:rPr>
          <w:rFonts w:ascii="宋体" w:hAnsi="宋体" w:hint="eastAsia"/>
          <w:color w:val="000000" w:themeColor="text1"/>
          <w:kern w:val="0"/>
          <w:sz w:val="24"/>
          <w:szCs w:val="24"/>
        </w:rPr>
        <w:t>（供应商住址）的</w:t>
      </w:r>
      <w:r>
        <w:rPr>
          <w:rFonts w:ascii="宋体" w:hAnsi="宋体"/>
          <w:color w:val="000000" w:themeColor="text1"/>
          <w:kern w:val="0"/>
          <w:sz w:val="24"/>
          <w:szCs w:val="24"/>
          <w:u w:val="single"/>
        </w:rPr>
        <w:t xml:space="preserve">            </w:t>
      </w:r>
      <w:r>
        <w:rPr>
          <w:rFonts w:ascii="宋体" w:hAnsi="宋体" w:hint="eastAsia"/>
          <w:color w:val="000000" w:themeColor="text1"/>
          <w:kern w:val="0"/>
          <w:sz w:val="24"/>
          <w:szCs w:val="24"/>
        </w:rPr>
        <w:t>（供应商名称）法定代表人</w:t>
      </w:r>
      <w:r>
        <w:rPr>
          <w:rFonts w:ascii="宋体" w:hAnsi="宋体"/>
          <w:color w:val="000000" w:themeColor="text1"/>
          <w:kern w:val="0"/>
          <w:sz w:val="24"/>
          <w:szCs w:val="24"/>
          <w:u w:val="single"/>
        </w:rPr>
        <w:t xml:space="preserve">            </w:t>
      </w:r>
      <w:r>
        <w:rPr>
          <w:rFonts w:ascii="宋体" w:hAnsi="宋体" w:hint="eastAsia"/>
          <w:color w:val="000000" w:themeColor="text1"/>
          <w:kern w:val="0"/>
          <w:sz w:val="24"/>
          <w:szCs w:val="24"/>
        </w:rPr>
        <w:t>（法定代表人姓名、职务）代表本公司授权在下面签字的</w:t>
      </w:r>
      <w:r>
        <w:rPr>
          <w:rFonts w:ascii="宋体" w:hAnsi="宋体"/>
          <w:color w:val="000000" w:themeColor="text1"/>
          <w:kern w:val="0"/>
          <w:sz w:val="24"/>
          <w:szCs w:val="24"/>
          <w:u w:val="single"/>
        </w:rPr>
        <w:t xml:space="preserve">         </w:t>
      </w:r>
      <w:r>
        <w:rPr>
          <w:rFonts w:ascii="宋体" w:hAnsi="宋体" w:hint="eastAsia"/>
          <w:color w:val="000000" w:themeColor="text1"/>
          <w:kern w:val="0"/>
          <w:sz w:val="24"/>
          <w:szCs w:val="24"/>
          <w:u w:val="single"/>
        </w:rPr>
        <w:t xml:space="preserve">    </w:t>
      </w:r>
      <w:r>
        <w:rPr>
          <w:rFonts w:ascii="宋体" w:hAnsi="宋体"/>
          <w:color w:val="000000" w:themeColor="text1"/>
          <w:kern w:val="0"/>
          <w:sz w:val="24"/>
          <w:szCs w:val="24"/>
          <w:u w:val="single"/>
        </w:rPr>
        <w:t xml:space="preserve">   </w:t>
      </w:r>
      <w:r>
        <w:rPr>
          <w:rFonts w:ascii="宋体" w:hAnsi="宋体" w:hint="eastAsia"/>
          <w:color w:val="000000" w:themeColor="text1"/>
          <w:kern w:val="0"/>
          <w:sz w:val="24"/>
          <w:szCs w:val="24"/>
        </w:rPr>
        <w:t>（供应商代表姓名、职务）为本公司的合法代理人，就贵方组织的</w:t>
      </w:r>
      <w:r>
        <w:rPr>
          <w:rFonts w:ascii="宋体" w:hAnsi="宋体"/>
          <w:bCs/>
          <w:color w:val="000000" w:themeColor="text1"/>
          <w:kern w:val="0"/>
          <w:sz w:val="24"/>
          <w:szCs w:val="24"/>
          <w:u w:val="single"/>
        </w:rPr>
        <w:t xml:space="preserve">               </w:t>
      </w:r>
      <w:r>
        <w:rPr>
          <w:rFonts w:ascii="宋体" w:hAnsi="宋体" w:hint="eastAsia"/>
          <w:color w:val="000000" w:themeColor="text1"/>
          <w:kern w:val="0"/>
          <w:sz w:val="24"/>
          <w:szCs w:val="24"/>
        </w:rPr>
        <w:t>（项目名称），</w:t>
      </w:r>
      <w:r>
        <w:rPr>
          <w:rFonts w:ascii="宋体" w:hAnsi="宋体"/>
          <w:color w:val="000000" w:themeColor="text1"/>
          <w:kern w:val="0"/>
          <w:sz w:val="24"/>
          <w:szCs w:val="24"/>
          <w:u w:val="single"/>
        </w:rPr>
        <w:t xml:space="preserve">           </w:t>
      </w:r>
      <w:r>
        <w:rPr>
          <w:rFonts w:ascii="宋体" w:hAnsi="宋体" w:hint="eastAsia"/>
          <w:color w:val="000000" w:themeColor="text1"/>
          <w:kern w:val="0"/>
          <w:sz w:val="24"/>
          <w:szCs w:val="24"/>
        </w:rPr>
        <w:t>（项目编号）协商，以本公司名义处理一切与之有关的事务。</w:t>
      </w:r>
    </w:p>
    <w:p w14:paraId="3178F00B" w14:textId="77777777" w:rsidR="0011084A" w:rsidRDefault="005D0EB9">
      <w:pPr>
        <w:widowControl/>
        <w:shd w:val="clear" w:color="auto" w:fill="FFFFFF"/>
        <w:spacing w:line="360" w:lineRule="auto"/>
        <w:ind w:firstLine="420"/>
        <w:jc w:val="left"/>
        <w:rPr>
          <w:rFonts w:ascii="宋体" w:hAnsi="宋体"/>
          <w:color w:val="000000" w:themeColor="text1"/>
          <w:kern w:val="0"/>
          <w:sz w:val="24"/>
          <w:szCs w:val="24"/>
        </w:rPr>
      </w:pPr>
      <w:r>
        <w:rPr>
          <w:rFonts w:ascii="宋体" w:hAnsi="宋体" w:hint="eastAsia"/>
          <w:color w:val="000000" w:themeColor="text1"/>
          <w:kern w:val="0"/>
          <w:sz w:val="24"/>
          <w:szCs w:val="24"/>
        </w:rPr>
        <w:t>本授权书于</w:t>
      </w:r>
      <w:r>
        <w:rPr>
          <w:rFonts w:ascii="宋体" w:hAnsi="宋体"/>
          <w:b/>
          <w:bCs/>
          <w:color w:val="000000" w:themeColor="text1"/>
          <w:kern w:val="0"/>
          <w:sz w:val="24"/>
          <w:szCs w:val="24"/>
          <w:u w:val="single"/>
        </w:rPr>
        <w:t xml:space="preserve">    </w:t>
      </w:r>
      <w:r>
        <w:rPr>
          <w:rFonts w:ascii="宋体" w:hAnsi="宋体" w:hint="eastAsia"/>
          <w:color w:val="000000" w:themeColor="text1"/>
          <w:kern w:val="0"/>
          <w:sz w:val="24"/>
          <w:szCs w:val="24"/>
        </w:rPr>
        <w:t>年</w:t>
      </w:r>
      <w:r>
        <w:rPr>
          <w:rFonts w:ascii="宋体" w:hAnsi="宋体"/>
          <w:b/>
          <w:bCs/>
          <w:color w:val="000000" w:themeColor="text1"/>
          <w:kern w:val="0"/>
          <w:sz w:val="24"/>
          <w:szCs w:val="24"/>
          <w:u w:val="single"/>
        </w:rPr>
        <w:t xml:space="preserve">    </w:t>
      </w:r>
      <w:r>
        <w:rPr>
          <w:rFonts w:ascii="宋体" w:hAnsi="宋体" w:hint="eastAsia"/>
          <w:color w:val="000000" w:themeColor="text1"/>
          <w:kern w:val="0"/>
          <w:sz w:val="24"/>
          <w:szCs w:val="24"/>
        </w:rPr>
        <w:t>月</w:t>
      </w:r>
      <w:r>
        <w:rPr>
          <w:rFonts w:ascii="宋体" w:hAnsi="宋体"/>
          <w:b/>
          <w:bCs/>
          <w:color w:val="000000" w:themeColor="text1"/>
          <w:kern w:val="0"/>
          <w:sz w:val="24"/>
          <w:szCs w:val="24"/>
          <w:u w:val="single"/>
        </w:rPr>
        <w:t xml:space="preserve">    </w:t>
      </w:r>
      <w:r>
        <w:rPr>
          <w:rFonts w:ascii="宋体" w:hAnsi="宋体" w:hint="eastAsia"/>
          <w:color w:val="000000" w:themeColor="text1"/>
          <w:kern w:val="0"/>
          <w:sz w:val="24"/>
          <w:szCs w:val="24"/>
        </w:rPr>
        <w:t>日签字生效，特此声明。</w:t>
      </w:r>
    </w:p>
    <w:p w14:paraId="52495A29" w14:textId="77777777" w:rsidR="0011084A" w:rsidRDefault="005D0EB9">
      <w:pPr>
        <w:widowControl/>
        <w:shd w:val="clear" w:color="auto" w:fill="FFFFFF"/>
        <w:spacing w:line="360" w:lineRule="auto"/>
        <w:ind w:firstLine="420"/>
        <w:jc w:val="left"/>
        <w:rPr>
          <w:rFonts w:ascii="宋体" w:hAnsi="宋体"/>
          <w:color w:val="000000" w:themeColor="text1"/>
          <w:kern w:val="0"/>
          <w:sz w:val="24"/>
          <w:szCs w:val="24"/>
        </w:rPr>
      </w:pPr>
      <w:r>
        <w:rPr>
          <w:rFonts w:ascii="宋体" w:hAnsi="宋体" w:hint="eastAsia"/>
          <w:color w:val="000000" w:themeColor="text1"/>
          <w:kern w:val="0"/>
          <w:sz w:val="24"/>
          <w:szCs w:val="24"/>
        </w:rPr>
        <w:t>供应商名称</w:t>
      </w:r>
      <w:r>
        <w:rPr>
          <w:rFonts w:ascii="宋体" w:hAnsi="宋体" w:hint="eastAsia"/>
          <w:color w:val="000000" w:themeColor="text1"/>
          <w:kern w:val="0"/>
          <w:sz w:val="24"/>
          <w:szCs w:val="24"/>
        </w:rPr>
        <w:t>(</w:t>
      </w:r>
      <w:r>
        <w:rPr>
          <w:rFonts w:ascii="宋体" w:hAnsi="宋体" w:hint="eastAsia"/>
          <w:color w:val="000000" w:themeColor="text1"/>
          <w:kern w:val="0"/>
          <w:sz w:val="24"/>
          <w:szCs w:val="24"/>
        </w:rPr>
        <w:t>公章</w:t>
      </w:r>
      <w:r>
        <w:rPr>
          <w:rFonts w:ascii="宋体" w:hAnsi="宋体" w:hint="eastAsia"/>
          <w:color w:val="000000" w:themeColor="text1"/>
          <w:kern w:val="0"/>
          <w:sz w:val="24"/>
          <w:szCs w:val="24"/>
        </w:rPr>
        <w:t>)</w:t>
      </w:r>
      <w:r>
        <w:rPr>
          <w:rFonts w:ascii="宋体" w:hAnsi="宋体" w:hint="eastAsia"/>
          <w:color w:val="000000" w:themeColor="text1"/>
          <w:kern w:val="0"/>
          <w:sz w:val="24"/>
          <w:szCs w:val="24"/>
        </w:rPr>
        <w:t>：</w:t>
      </w:r>
    </w:p>
    <w:p w14:paraId="69D73DCB" w14:textId="77777777" w:rsidR="0011084A" w:rsidRDefault="005D0EB9">
      <w:pPr>
        <w:widowControl/>
        <w:shd w:val="clear" w:color="auto" w:fill="FFFFFF"/>
        <w:spacing w:line="360" w:lineRule="auto"/>
        <w:ind w:firstLine="420"/>
        <w:jc w:val="left"/>
        <w:rPr>
          <w:rFonts w:ascii="宋体" w:hAnsi="宋体"/>
          <w:color w:val="000000" w:themeColor="text1"/>
          <w:kern w:val="0"/>
          <w:sz w:val="24"/>
          <w:szCs w:val="24"/>
        </w:rPr>
      </w:pPr>
      <w:r>
        <w:rPr>
          <w:rFonts w:ascii="宋体" w:hAnsi="宋体" w:hint="eastAsia"/>
          <w:color w:val="000000" w:themeColor="text1"/>
          <w:kern w:val="0"/>
          <w:sz w:val="24"/>
          <w:szCs w:val="24"/>
        </w:rPr>
        <w:t>法定代表人签字：</w:t>
      </w:r>
    </w:p>
    <w:p w14:paraId="45930530" w14:textId="77777777" w:rsidR="0011084A" w:rsidRDefault="005D0EB9">
      <w:pPr>
        <w:widowControl/>
        <w:shd w:val="clear" w:color="auto" w:fill="FFFFFF"/>
        <w:spacing w:line="360" w:lineRule="auto"/>
        <w:ind w:firstLine="420"/>
        <w:jc w:val="left"/>
        <w:rPr>
          <w:rFonts w:ascii="宋体" w:hAnsi="宋体"/>
          <w:color w:val="000000" w:themeColor="text1"/>
          <w:kern w:val="0"/>
          <w:sz w:val="24"/>
          <w:szCs w:val="24"/>
        </w:rPr>
      </w:pPr>
      <w:r>
        <w:rPr>
          <w:rFonts w:ascii="宋体" w:hAnsi="宋体" w:hint="eastAsia"/>
          <w:color w:val="000000" w:themeColor="text1"/>
          <w:kern w:val="0"/>
          <w:sz w:val="24"/>
          <w:szCs w:val="24"/>
        </w:rPr>
        <w:t>授权委托人签字：</w:t>
      </w:r>
    </w:p>
    <w:p w14:paraId="060865B6" w14:textId="77777777" w:rsidR="0011084A" w:rsidRDefault="005D0EB9">
      <w:pPr>
        <w:widowControl/>
        <w:shd w:val="clear" w:color="auto" w:fill="FFFFFF"/>
        <w:spacing w:line="360" w:lineRule="auto"/>
        <w:ind w:firstLine="420"/>
        <w:jc w:val="left"/>
        <w:rPr>
          <w:rFonts w:ascii="宋体" w:hAnsi="宋体"/>
          <w:color w:val="000000" w:themeColor="text1"/>
          <w:kern w:val="0"/>
          <w:sz w:val="24"/>
          <w:szCs w:val="24"/>
        </w:rPr>
      </w:pPr>
      <w:r>
        <w:rPr>
          <w:rFonts w:ascii="宋体" w:hAnsi="宋体" w:hint="eastAsia"/>
          <w:color w:val="000000" w:themeColor="text1"/>
          <w:kern w:val="0"/>
          <w:sz w:val="24"/>
          <w:szCs w:val="24"/>
        </w:rPr>
        <w:t>日</w:t>
      </w:r>
      <w:r>
        <w:rPr>
          <w:rFonts w:ascii="宋体" w:hAnsi="宋体"/>
          <w:color w:val="000000" w:themeColor="text1"/>
          <w:kern w:val="0"/>
          <w:sz w:val="24"/>
          <w:szCs w:val="24"/>
        </w:rPr>
        <w:t xml:space="preserve">    </w:t>
      </w:r>
      <w:r>
        <w:rPr>
          <w:rFonts w:ascii="宋体" w:hAnsi="宋体" w:hint="eastAsia"/>
          <w:color w:val="000000" w:themeColor="text1"/>
          <w:kern w:val="0"/>
          <w:sz w:val="24"/>
          <w:szCs w:val="24"/>
        </w:rPr>
        <w:t>期：</w:t>
      </w:r>
      <w:r>
        <w:rPr>
          <w:rFonts w:ascii="宋体" w:hAnsi="宋体"/>
          <w:color w:val="000000" w:themeColor="text1"/>
          <w:kern w:val="0"/>
          <w:sz w:val="24"/>
          <w:szCs w:val="24"/>
        </w:rPr>
        <w:t xml:space="preserve">    </w:t>
      </w:r>
      <w:r>
        <w:rPr>
          <w:rFonts w:ascii="宋体" w:hAnsi="宋体" w:hint="eastAsia"/>
          <w:color w:val="000000" w:themeColor="text1"/>
          <w:kern w:val="0"/>
          <w:sz w:val="24"/>
          <w:szCs w:val="24"/>
        </w:rPr>
        <w:t>年</w:t>
      </w:r>
      <w:r>
        <w:rPr>
          <w:rFonts w:ascii="宋体" w:hAnsi="宋体"/>
          <w:b/>
          <w:bCs/>
          <w:color w:val="000000" w:themeColor="text1"/>
          <w:kern w:val="0"/>
          <w:sz w:val="24"/>
          <w:szCs w:val="24"/>
        </w:rPr>
        <w:t xml:space="preserve">    </w:t>
      </w:r>
      <w:r>
        <w:rPr>
          <w:rFonts w:ascii="宋体" w:hAnsi="宋体" w:hint="eastAsia"/>
          <w:color w:val="000000" w:themeColor="text1"/>
          <w:kern w:val="0"/>
          <w:sz w:val="24"/>
          <w:szCs w:val="24"/>
        </w:rPr>
        <w:t>月</w:t>
      </w:r>
      <w:r>
        <w:rPr>
          <w:rFonts w:ascii="宋体" w:hAnsi="宋体"/>
          <w:b/>
          <w:bCs/>
          <w:color w:val="000000" w:themeColor="text1"/>
          <w:kern w:val="0"/>
          <w:sz w:val="24"/>
          <w:szCs w:val="24"/>
        </w:rPr>
        <w:t xml:space="preserve">    </w:t>
      </w:r>
      <w:r>
        <w:rPr>
          <w:rFonts w:ascii="宋体" w:hAnsi="宋体" w:hint="eastAsia"/>
          <w:color w:val="000000" w:themeColor="text1"/>
          <w:kern w:val="0"/>
          <w:sz w:val="24"/>
          <w:szCs w:val="24"/>
        </w:rPr>
        <w:t>日</w:t>
      </w:r>
    </w:p>
    <w:p w14:paraId="3D2AAE1F" w14:textId="77777777" w:rsidR="0011084A" w:rsidRDefault="0011084A">
      <w:pPr>
        <w:widowControl/>
        <w:shd w:val="clear" w:color="auto" w:fill="FFFFFF"/>
        <w:spacing w:line="360" w:lineRule="auto"/>
        <w:ind w:firstLine="420"/>
        <w:jc w:val="left"/>
        <w:rPr>
          <w:rFonts w:ascii="宋体" w:hAnsi="宋体"/>
          <w:color w:val="000000" w:themeColor="text1"/>
          <w:kern w:val="0"/>
          <w:sz w:val="24"/>
          <w:szCs w:val="24"/>
        </w:rPr>
      </w:pPr>
    </w:p>
    <w:p w14:paraId="25A8F1A9" w14:textId="77777777" w:rsidR="0011084A" w:rsidRDefault="005D0EB9">
      <w:pPr>
        <w:widowControl/>
        <w:shd w:val="clear" w:color="auto" w:fill="FFFFFF"/>
        <w:spacing w:line="360" w:lineRule="auto"/>
        <w:ind w:firstLine="420"/>
        <w:jc w:val="left"/>
        <w:rPr>
          <w:rFonts w:ascii="宋体" w:hAnsi="宋体"/>
          <w:color w:val="000000" w:themeColor="text1"/>
          <w:kern w:val="0"/>
          <w:sz w:val="24"/>
          <w:szCs w:val="24"/>
        </w:rPr>
      </w:pPr>
      <w:r>
        <w:rPr>
          <w:rFonts w:ascii="宋体" w:hAnsi="宋体" w:hint="eastAsia"/>
          <w:color w:val="000000" w:themeColor="text1"/>
          <w:kern w:val="0"/>
          <w:sz w:val="24"/>
          <w:szCs w:val="24"/>
        </w:rPr>
        <w:t>附：</w:t>
      </w:r>
      <w:r>
        <w:rPr>
          <w:rFonts w:ascii="宋体" w:hAnsi="宋体" w:hint="eastAsia"/>
          <w:color w:val="000000" w:themeColor="text1"/>
          <w:sz w:val="24"/>
          <w:szCs w:val="24"/>
        </w:rPr>
        <w:t>法定代表人身份证扫描件及法定代表人授权代表身份证扫描件</w:t>
      </w:r>
    </w:p>
    <w:p w14:paraId="6F86FCDA" w14:textId="77777777" w:rsidR="0011084A" w:rsidRDefault="0011084A">
      <w:pPr>
        <w:widowControl/>
        <w:shd w:val="clear" w:color="auto" w:fill="FFFFFF"/>
        <w:spacing w:line="360" w:lineRule="auto"/>
        <w:ind w:firstLine="420"/>
        <w:jc w:val="center"/>
        <w:rPr>
          <w:rFonts w:ascii="宋体" w:hAnsi="宋体"/>
          <w:color w:val="000000" w:themeColor="text1"/>
          <w:sz w:val="24"/>
          <w:szCs w:val="24"/>
        </w:rPr>
      </w:pPr>
    </w:p>
    <w:p w14:paraId="5E0A5423" w14:textId="77777777" w:rsidR="0011084A" w:rsidRDefault="005D0EB9">
      <w:pPr>
        <w:widowControl/>
        <w:shd w:val="clear" w:color="auto" w:fill="FFFFFF"/>
        <w:spacing w:line="360" w:lineRule="auto"/>
        <w:ind w:firstLine="420"/>
        <w:jc w:val="center"/>
        <w:rPr>
          <w:rFonts w:ascii="宋体" w:hAnsi="宋体"/>
          <w:color w:val="000000" w:themeColor="text1"/>
          <w:sz w:val="24"/>
          <w:szCs w:val="24"/>
        </w:rPr>
      </w:pPr>
      <w:r>
        <w:rPr>
          <w:rFonts w:ascii="宋体" w:hAnsi="宋体"/>
          <w:color w:val="000000" w:themeColor="text1"/>
          <w:sz w:val="24"/>
          <w:szCs w:val="24"/>
        </w:rPr>
        <w:br w:type="page"/>
      </w:r>
    </w:p>
    <w:p w14:paraId="775FE0E3" w14:textId="77777777" w:rsidR="0011084A" w:rsidRDefault="005D0EB9">
      <w:pPr>
        <w:widowControl/>
        <w:shd w:val="clear" w:color="auto" w:fill="FFFFFF"/>
        <w:spacing w:line="360" w:lineRule="auto"/>
        <w:jc w:val="center"/>
        <w:rPr>
          <w:rFonts w:ascii="宋体" w:hAnsi="宋体"/>
          <w:color w:val="000000" w:themeColor="text1"/>
          <w:sz w:val="24"/>
          <w:szCs w:val="24"/>
        </w:rPr>
      </w:pPr>
      <w:r>
        <w:rPr>
          <w:rFonts w:ascii="宋体" w:hAnsi="宋体" w:hint="eastAsia"/>
          <w:color w:val="000000" w:themeColor="text1"/>
          <w:sz w:val="24"/>
          <w:szCs w:val="24"/>
        </w:rPr>
        <w:lastRenderedPageBreak/>
        <w:t>格式二：承诺书</w:t>
      </w:r>
    </w:p>
    <w:p w14:paraId="00EAB86C" w14:textId="77777777" w:rsidR="0011084A" w:rsidRDefault="0011084A">
      <w:pPr>
        <w:pStyle w:val="a7"/>
        <w:ind w:firstLine="482"/>
        <w:jc w:val="left"/>
        <w:rPr>
          <w:rFonts w:ascii="宋体" w:hAnsi="宋体"/>
          <w:b/>
          <w:bCs/>
          <w:color w:val="000000" w:themeColor="text1"/>
          <w:sz w:val="24"/>
          <w:szCs w:val="24"/>
        </w:rPr>
      </w:pPr>
    </w:p>
    <w:p w14:paraId="5488C93E" w14:textId="77777777" w:rsidR="0011084A" w:rsidRDefault="005D0EB9">
      <w:pPr>
        <w:pStyle w:val="a7"/>
        <w:ind w:firstLine="420"/>
        <w:jc w:val="left"/>
        <w:rPr>
          <w:rFonts w:ascii="宋体" w:hAnsi="宋体"/>
          <w:bCs/>
          <w:color w:val="000000" w:themeColor="text1"/>
          <w:sz w:val="24"/>
          <w:szCs w:val="24"/>
        </w:rPr>
      </w:pPr>
      <w:r>
        <w:rPr>
          <w:rFonts w:ascii="宋体" w:hAnsi="宋体"/>
          <w:bCs/>
          <w:color w:val="000000" w:themeColor="text1"/>
          <w:sz w:val="24"/>
          <w:szCs w:val="24"/>
        </w:rPr>
        <w:t>致：</w:t>
      </w:r>
      <w:r>
        <w:rPr>
          <w:rFonts w:ascii="宋体" w:hAnsi="宋体" w:hint="eastAsia"/>
          <w:bCs/>
          <w:color w:val="000000" w:themeColor="text1"/>
          <w:sz w:val="24"/>
          <w:szCs w:val="24"/>
        </w:rPr>
        <w:t>无锡市第二人民医院</w:t>
      </w:r>
    </w:p>
    <w:p w14:paraId="12826A12" w14:textId="77777777" w:rsidR="0011084A" w:rsidRDefault="005D0EB9">
      <w:pPr>
        <w:pStyle w:val="a7"/>
        <w:ind w:firstLineChars="400" w:firstLine="960"/>
        <w:jc w:val="left"/>
        <w:rPr>
          <w:rFonts w:ascii="宋体" w:hAnsi="宋体"/>
          <w:color w:val="000000" w:themeColor="text1"/>
          <w:sz w:val="24"/>
          <w:szCs w:val="24"/>
        </w:rPr>
      </w:pPr>
      <w:r>
        <w:rPr>
          <w:rFonts w:ascii="宋体" w:hAnsi="宋体" w:hint="eastAsia"/>
          <w:bCs/>
          <w:color w:val="000000" w:themeColor="text1"/>
          <w:sz w:val="24"/>
          <w:szCs w:val="24"/>
        </w:rPr>
        <w:t>江苏弘业国际技术工程有限公司</w:t>
      </w:r>
    </w:p>
    <w:p w14:paraId="0BD231D0" w14:textId="77777777" w:rsidR="0011084A" w:rsidRDefault="005D0EB9">
      <w:pPr>
        <w:pStyle w:val="p0"/>
        <w:spacing w:line="360" w:lineRule="auto"/>
        <w:ind w:firstLine="420"/>
        <w:jc w:val="left"/>
        <w:rPr>
          <w:rFonts w:ascii="宋体" w:hAnsi="宋体"/>
          <w:color w:val="000000" w:themeColor="text1"/>
          <w:sz w:val="24"/>
          <w:szCs w:val="24"/>
        </w:rPr>
      </w:pPr>
      <w:r>
        <w:rPr>
          <w:rFonts w:ascii="宋体" w:hAnsi="宋体" w:hint="eastAsia"/>
          <w:color w:val="000000" w:themeColor="text1"/>
          <w:sz w:val="24"/>
          <w:szCs w:val="24"/>
        </w:rPr>
        <w:t>我单位在此郑重承诺：</w:t>
      </w:r>
    </w:p>
    <w:p w14:paraId="4158D460" w14:textId="77777777" w:rsidR="0011084A" w:rsidRDefault="005D0EB9">
      <w:pPr>
        <w:pStyle w:val="p0"/>
        <w:spacing w:line="360" w:lineRule="auto"/>
        <w:ind w:firstLine="420"/>
        <w:jc w:val="left"/>
        <w:rPr>
          <w:rFonts w:ascii="宋体" w:hAnsi="宋体"/>
          <w:color w:val="000000" w:themeColor="text1"/>
          <w:sz w:val="24"/>
          <w:szCs w:val="24"/>
        </w:rPr>
      </w:pPr>
      <w:r>
        <w:rPr>
          <w:rFonts w:ascii="宋体" w:hAnsi="宋体" w:hint="eastAsia"/>
          <w:color w:val="000000" w:themeColor="text1"/>
          <w:sz w:val="24"/>
          <w:szCs w:val="24"/>
        </w:rPr>
        <w:t>1</w:t>
      </w:r>
      <w:r>
        <w:rPr>
          <w:rFonts w:ascii="宋体" w:hAnsi="宋体" w:hint="eastAsia"/>
          <w:color w:val="000000" w:themeColor="text1"/>
          <w:sz w:val="24"/>
          <w:szCs w:val="24"/>
        </w:rPr>
        <w:t>）我单位没有处于被责令停业，投标资格被取消，财产被接管、冻结及破产状态；</w:t>
      </w:r>
    </w:p>
    <w:p w14:paraId="4E22D240" w14:textId="77777777" w:rsidR="0011084A" w:rsidRDefault="005D0EB9">
      <w:pPr>
        <w:pStyle w:val="p0"/>
        <w:spacing w:line="360" w:lineRule="auto"/>
        <w:ind w:firstLine="420"/>
        <w:rPr>
          <w:rFonts w:ascii="宋体" w:hAnsi="宋体"/>
          <w:color w:val="000000" w:themeColor="text1"/>
          <w:sz w:val="24"/>
          <w:szCs w:val="24"/>
        </w:rPr>
      </w:pPr>
      <w:r>
        <w:rPr>
          <w:rFonts w:ascii="宋体" w:hAnsi="宋体" w:hint="eastAsia"/>
          <w:color w:val="000000" w:themeColor="text1"/>
          <w:sz w:val="24"/>
          <w:szCs w:val="24"/>
        </w:rPr>
        <w:t>2</w:t>
      </w:r>
      <w:r>
        <w:rPr>
          <w:rFonts w:ascii="宋体" w:hAnsi="宋体" w:hint="eastAsia"/>
          <w:color w:val="000000" w:themeColor="text1"/>
          <w:sz w:val="24"/>
          <w:szCs w:val="24"/>
        </w:rPr>
        <w:t>）具备履行合同所必需的设备和专业技术能力；</w:t>
      </w:r>
    </w:p>
    <w:p w14:paraId="43176A7D" w14:textId="77777777" w:rsidR="0011084A" w:rsidRDefault="005D0EB9">
      <w:pPr>
        <w:pStyle w:val="p0"/>
        <w:spacing w:line="360" w:lineRule="auto"/>
        <w:ind w:firstLine="420"/>
        <w:rPr>
          <w:rFonts w:ascii="宋体" w:hAnsi="宋体"/>
          <w:color w:val="000000" w:themeColor="text1"/>
          <w:sz w:val="24"/>
          <w:szCs w:val="24"/>
        </w:rPr>
      </w:pPr>
      <w:r>
        <w:rPr>
          <w:rFonts w:ascii="宋体" w:hAnsi="宋体" w:hint="eastAsia"/>
          <w:color w:val="000000" w:themeColor="text1"/>
          <w:sz w:val="24"/>
          <w:szCs w:val="24"/>
        </w:rPr>
        <w:t>3</w:t>
      </w:r>
      <w:r>
        <w:rPr>
          <w:rFonts w:ascii="宋体" w:hAnsi="宋体" w:hint="eastAsia"/>
          <w:color w:val="000000" w:themeColor="text1"/>
          <w:sz w:val="24"/>
          <w:szCs w:val="24"/>
        </w:rPr>
        <w:t>）参加采购活动前三年内，在经营活动中没有重大违法记录，遵守中华人民共和国相关法律和法规。</w:t>
      </w:r>
    </w:p>
    <w:p w14:paraId="5C8E8DE5" w14:textId="77777777" w:rsidR="0011084A" w:rsidRDefault="005D0EB9">
      <w:pPr>
        <w:pStyle w:val="p0"/>
        <w:spacing w:line="360" w:lineRule="auto"/>
        <w:ind w:firstLine="420"/>
        <w:rPr>
          <w:rFonts w:ascii="宋体" w:hAnsi="宋体"/>
          <w:color w:val="000000" w:themeColor="text1"/>
          <w:sz w:val="24"/>
          <w:szCs w:val="24"/>
        </w:rPr>
      </w:pPr>
      <w:r>
        <w:rPr>
          <w:rFonts w:ascii="宋体" w:hAnsi="宋体" w:hint="eastAsia"/>
          <w:color w:val="000000" w:themeColor="text1"/>
          <w:sz w:val="24"/>
          <w:szCs w:val="24"/>
        </w:rPr>
        <w:t>4</w:t>
      </w:r>
      <w:r>
        <w:rPr>
          <w:rFonts w:ascii="宋体" w:hAnsi="宋体" w:hint="eastAsia"/>
          <w:color w:val="000000" w:themeColor="text1"/>
          <w:sz w:val="24"/>
          <w:szCs w:val="24"/>
        </w:rPr>
        <w:t>）满足《中华人民共和国政府采购法》第二十二条相关规定。</w:t>
      </w:r>
    </w:p>
    <w:p w14:paraId="3864C814" w14:textId="77777777" w:rsidR="0011084A" w:rsidRDefault="005D0EB9">
      <w:pPr>
        <w:pStyle w:val="p0"/>
        <w:spacing w:line="360" w:lineRule="auto"/>
        <w:ind w:firstLine="420"/>
        <w:rPr>
          <w:rFonts w:ascii="宋体" w:hAnsi="宋体"/>
          <w:color w:val="000000" w:themeColor="text1"/>
          <w:sz w:val="24"/>
          <w:szCs w:val="24"/>
        </w:rPr>
      </w:pPr>
      <w:r>
        <w:rPr>
          <w:rFonts w:ascii="宋体" w:hAnsi="宋体" w:hint="eastAsia"/>
          <w:color w:val="000000" w:themeColor="text1"/>
          <w:sz w:val="24"/>
          <w:szCs w:val="24"/>
        </w:rPr>
        <w:t>在参与本次采购活动中，如果采购人发现我司存在上述任何情况的，我司愿意承担由此造成的一切法律后果。</w:t>
      </w:r>
    </w:p>
    <w:p w14:paraId="0947EC21" w14:textId="77777777" w:rsidR="0011084A" w:rsidRDefault="0011084A">
      <w:pPr>
        <w:pStyle w:val="p0"/>
        <w:topLinePunct/>
        <w:spacing w:line="360" w:lineRule="auto"/>
        <w:rPr>
          <w:rFonts w:ascii="宋体" w:hAnsi="宋体"/>
          <w:b/>
          <w:bCs/>
          <w:color w:val="000000" w:themeColor="text1"/>
          <w:sz w:val="24"/>
          <w:szCs w:val="24"/>
        </w:rPr>
      </w:pPr>
    </w:p>
    <w:p w14:paraId="46F60CB2" w14:textId="77777777" w:rsidR="0011084A" w:rsidRDefault="005D0EB9">
      <w:pPr>
        <w:tabs>
          <w:tab w:val="left" w:pos="0"/>
        </w:tabs>
        <w:snapToGrid w:val="0"/>
        <w:spacing w:line="360" w:lineRule="auto"/>
        <w:ind w:right="-58" w:firstLine="420"/>
        <w:rPr>
          <w:rFonts w:ascii="宋体" w:hAnsi="宋体"/>
          <w:color w:val="000000" w:themeColor="text1"/>
          <w:kern w:val="0"/>
          <w:sz w:val="24"/>
          <w:szCs w:val="24"/>
        </w:rPr>
      </w:pPr>
      <w:r>
        <w:rPr>
          <w:rFonts w:ascii="宋体" w:hAnsi="宋体" w:hint="eastAsia"/>
          <w:color w:val="000000" w:themeColor="text1"/>
          <w:kern w:val="0"/>
          <w:sz w:val="24"/>
          <w:szCs w:val="24"/>
        </w:rPr>
        <w:t>供应商</w:t>
      </w:r>
      <w:r>
        <w:rPr>
          <w:rFonts w:ascii="宋体" w:hAnsi="宋体"/>
          <w:color w:val="000000" w:themeColor="text1"/>
          <w:kern w:val="0"/>
          <w:sz w:val="24"/>
          <w:szCs w:val="24"/>
        </w:rPr>
        <w:t>（公章）</w:t>
      </w:r>
      <w:r>
        <w:rPr>
          <w:rFonts w:ascii="宋体" w:hAnsi="宋体" w:hint="eastAsia"/>
          <w:color w:val="000000" w:themeColor="text1"/>
          <w:kern w:val="0"/>
          <w:sz w:val="24"/>
          <w:szCs w:val="24"/>
        </w:rPr>
        <w:t>：</w:t>
      </w:r>
    </w:p>
    <w:p w14:paraId="0A64FA2E" w14:textId="77777777" w:rsidR="0011084A" w:rsidRDefault="005D0EB9">
      <w:pPr>
        <w:pStyle w:val="a3"/>
        <w:tabs>
          <w:tab w:val="left" w:pos="4540"/>
        </w:tabs>
        <w:spacing w:line="360" w:lineRule="auto"/>
        <w:rPr>
          <w:rFonts w:ascii="宋体" w:hAnsi="宋体"/>
          <w:color w:val="000000" w:themeColor="text1"/>
          <w:sz w:val="24"/>
          <w:szCs w:val="24"/>
        </w:rPr>
      </w:pPr>
      <w:r>
        <w:rPr>
          <w:rFonts w:ascii="宋体" w:hAnsi="宋体" w:hint="eastAsia"/>
          <w:color w:val="000000" w:themeColor="text1"/>
          <w:sz w:val="24"/>
          <w:szCs w:val="24"/>
        </w:rPr>
        <w:t>法定代表人（或授权代理人）</w:t>
      </w:r>
      <w:r>
        <w:rPr>
          <w:rFonts w:ascii="宋体" w:hAnsi="宋体"/>
          <w:color w:val="000000" w:themeColor="text1"/>
          <w:sz w:val="24"/>
          <w:szCs w:val="24"/>
        </w:rPr>
        <w:t>签字：</w:t>
      </w:r>
    </w:p>
    <w:p w14:paraId="1A254102" w14:textId="77777777" w:rsidR="0011084A" w:rsidRDefault="005D0EB9">
      <w:pPr>
        <w:pStyle w:val="a3"/>
        <w:tabs>
          <w:tab w:val="left" w:pos="4540"/>
        </w:tabs>
        <w:spacing w:line="360" w:lineRule="auto"/>
        <w:rPr>
          <w:rFonts w:ascii="宋体" w:hAnsi="宋体"/>
          <w:color w:val="000000" w:themeColor="text1"/>
          <w:sz w:val="24"/>
          <w:szCs w:val="24"/>
        </w:rPr>
      </w:pPr>
      <w:r>
        <w:rPr>
          <w:rFonts w:ascii="宋体" w:hAnsi="宋体"/>
          <w:color w:val="000000" w:themeColor="text1"/>
          <w:sz w:val="24"/>
          <w:szCs w:val="24"/>
        </w:rPr>
        <w:t>日期：</w:t>
      </w:r>
    </w:p>
    <w:p w14:paraId="252F7253" w14:textId="77777777" w:rsidR="0011084A" w:rsidRDefault="005D0EB9">
      <w:pPr>
        <w:widowControl/>
        <w:jc w:val="left"/>
        <w:rPr>
          <w:rFonts w:ascii="黑体" w:eastAsia="黑体"/>
          <w:color w:val="000000" w:themeColor="text1"/>
          <w:sz w:val="36"/>
          <w:szCs w:val="36"/>
        </w:rPr>
      </w:pPr>
      <w:r>
        <w:rPr>
          <w:rFonts w:ascii="黑体" w:eastAsia="黑体"/>
          <w:color w:val="000000" w:themeColor="text1"/>
          <w:sz w:val="36"/>
          <w:szCs w:val="36"/>
        </w:rPr>
        <w:br w:type="page"/>
      </w:r>
    </w:p>
    <w:p w14:paraId="715805D9" w14:textId="77777777" w:rsidR="0011084A" w:rsidRDefault="005D0EB9">
      <w:pPr>
        <w:spacing w:line="240" w:lineRule="atLeast"/>
        <w:jc w:val="center"/>
        <w:rPr>
          <w:rFonts w:ascii="黑体" w:eastAsia="黑体"/>
          <w:color w:val="000000" w:themeColor="text1"/>
          <w:sz w:val="36"/>
          <w:szCs w:val="36"/>
        </w:rPr>
      </w:pPr>
      <w:r>
        <w:rPr>
          <w:rFonts w:ascii="黑体" w:eastAsia="黑体" w:hint="eastAsia"/>
          <w:color w:val="000000" w:themeColor="text1"/>
          <w:sz w:val="36"/>
          <w:szCs w:val="36"/>
        </w:rPr>
        <w:lastRenderedPageBreak/>
        <w:t>五、补充证明文件</w:t>
      </w:r>
    </w:p>
    <w:p w14:paraId="5797A14D" w14:textId="77777777" w:rsidR="0011084A" w:rsidRDefault="005D0EB9">
      <w:pPr>
        <w:spacing w:line="360" w:lineRule="auto"/>
        <w:ind w:firstLine="480"/>
        <w:rPr>
          <w:bCs/>
          <w:kern w:val="0"/>
          <w:sz w:val="24"/>
          <w:szCs w:val="24"/>
        </w:rPr>
      </w:pPr>
      <w:r>
        <w:rPr>
          <w:rFonts w:hint="eastAsia"/>
          <w:bCs/>
          <w:kern w:val="0"/>
          <w:sz w:val="24"/>
          <w:szCs w:val="24"/>
        </w:rPr>
        <w:t>1</w:t>
      </w:r>
      <w:r>
        <w:rPr>
          <w:rFonts w:hint="eastAsia"/>
          <w:bCs/>
          <w:kern w:val="0"/>
          <w:sz w:val="24"/>
          <w:szCs w:val="24"/>
        </w:rPr>
        <w:t>）投标人简介和经营情况说明；</w:t>
      </w:r>
    </w:p>
    <w:p w14:paraId="5E136090" w14:textId="77777777" w:rsidR="0011084A" w:rsidRDefault="005D0EB9">
      <w:pPr>
        <w:spacing w:line="360" w:lineRule="auto"/>
        <w:ind w:firstLine="480"/>
        <w:rPr>
          <w:bCs/>
          <w:kern w:val="0"/>
          <w:sz w:val="24"/>
          <w:szCs w:val="24"/>
        </w:rPr>
      </w:pPr>
      <w:r>
        <w:rPr>
          <w:rFonts w:hint="eastAsia"/>
          <w:bCs/>
          <w:kern w:val="0"/>
          <w:sz w:val="24"/>
          <w:szCs w:val="24"/>
        </w:rPr>
        <w:t>2</w:t>
      </w:r>
      <w:r>
        <w:rPr>
          <w:rFonts w:hint="eastAsia"/>
          <w:bCs/>
          <w:kern w:val="0"/>
          <w:sz w:val="24"/>
          <w:szCs w:val="24"/>
        </w:rPr>
        <w:t>）投标人的历史、背景和近年主要业绩介绍；</w:t>
      </w:r>
    </w:p>
    <w:p w14:paraId="0732C6A5" w14:textId="1322FD45" w:rsidR="0011084A" w:rsidRDefault="005D0EB9">
      <w:pPr>
        <w:spacing w:line="360" w:lineRule="auto"/>
        <w:ind w:firstLine="480"/>
        <w:rPr>
          <w:bCs/>
          <w:sz w:val="24"/>
          <w:szCs w:val="24"/>
        </w:rPr>
      </w:pPr>
      <w:r>
        <w:rPr>
          <w:rFonts w:hint="eastAsia"/>
          <w:bCs/>
          <w:sz w:val="24"/>
          <w:szCs w:val="24"/>
        </w:rPr>
        <w:t>3</w:t>
      </w:r>
      <w:r w:rsidR="00EA1DE1">
        <w:rPr>
          <w:rFonts w:hint="eastAsia"/>
          <w:bCs/>
          <w:sz w:val="24"/>
          <w:szCs w:val="24"/>
        </w:rPr>
        <w:t>）投标人认为应当提供的</w:t>
      </w:r>
      <w:r>
        <w:rPr>
          <w:rFonts w:hint="eastAsia"/>
          <w:bCs/>
          <w:sz w:val="24"/>
          <w:szCs w:val="24"/>
        </w:rPr>
        <w:t>其他证明材料。</w:t>
      </w:r>
    </w:p>
    <w:p w14:paraId="0DD4A815" w14:textId="77777777" w:rsidR="0011084A" w:rsidRDefault="0011084A">
      <w:pPr>
        <w:spacing w:line="360" w:lineRule="auto"/>
        <w:ind w:firstLine="480"/>
        <w:rPr>
          <w:bCs/>
          <w:kern w:val="0"/>
          <w:sz w:val="24"/>
          <w:szCs w:val="24"/>
        </w:rPr>
      </w:pPr>
    </w:p>
    <w:p w14:paraId="5034E69D" w14:textId="77777777" w:rsidR="0011084A" w:rsidRDefault="005D0EB9">
      <w:pPr>
        <w:widowControl/>
        <w:shd w:val="clear" w:color="auto" w:fill="FFFFFF"/>
        <w:spacing w:line="360" w:lineRule="auto"/>
        <w:jc w:val="center"/>
        <w:rPr>
          <w:color w:val="000000" w:themeColor="text1"/>
          <w:kern w:val="0"/>
        </w:rPr>
      </w:pPr>
      <w:r>
        <w:rPr>
          <w:rFonts w:ascii="黑体" w:eastAsia="黑体"/>
          <w:color w:val="000000" w:themeColor="text1"/>
          <w:sz w:val="36"/>
          <w:szCs w:val="36"/>
        </w:rPr>
        <w:br w:type="page"/>
      </w:r>
    </w:p>
    <w:p w14:paraId="7213476A" w14:textId="77777777" w:rsidR="0011084A" w:rsidRDefault="005D0EB9">
      <w:pPr>
        <w:widowControl/>
        <w:shd w:val="clear" w:color="auto" w:fill="FFFFFF"/>
        <w:spacing w:line="360" w:lineRule="auto"/>
        <w:ind w:leftChars="100" w:left="210" w:firstLine="480"/>
        <w:jc w:val="center"/>
        <w:rPr>
          <w:rFonts w:cs="楷体_GB2312"/>
          <w:bCs/>
          <w:color w:val="000000"/>
        </w:rPr>
      </w:pPr>
      <w:r>
        <w:rPr>
          <w:rFonts w:cs="楷体_GB2312"/>
          <w:bCs/>
          <w:color w:val="000000"/>
          <w:sz w:val="24"/>
          <w:szCs w:val="24"/>
        </w:rPr>
        <w:lastRenderedPageBreak/>
        <w:t>格式</w:t>
      </w:r>
      <w:r>
        <w:rPr>
          <w:rFonts w:cs="楷体_GB2312" w:hint="eastAsia"/>
          <w:bCs/>
          <w:color w:val="000000"/>
          <w:sz w:val="24"/>
          <w:szCs w:val="24"/>
        </w:rPr>
        <w:t>三</w:t>
      </w:r>
      <w:r>
        <w:rPr>
          <w:rFonts w:cs="楷体_GB2312"/>
          <w:bCs/>
          <w:color w:val="000000"/>
          <w:sz w:val="24"/>
          <w:szCs w:val="24"/>
        </w:rPr>
        <w:t>：中小企业声明函（</w:t>
      </w:r>
      <w:r>
        <w:rPr>
          <w:rFonts w:cs="楷体_GB2312" w:hint="eastAsia"/>
          <w:bCs/>
          <w:color w:val="000000"/>
          <w:sz w:val="24"/>
          <w:szCs w:val="24"/>
        </w:rPr>
        <w:t>服务</w:t>
      </w:r>
      <w:r>
        <w:rPr>
          <w:rFonts w:cs="楷体_GB2312"/>
          <w:bCs/>
          <w:color w:val="000000"/>
          <w:sz w:val="24"/>
          <w:szCs w:val="24"/>
        </w:rPr>
        <w:t>）</w:t>
      </w:r>
    </w:p>
    <w:p w14:paraId="56D7CAD8" w14:textId="77777777" w:rsidR="0011084A" w:rsidRDefault="005D0EB9">
      <w:pPr>
        <w:spacing w:line="360" w:lineRule="auto"/>
        <w:ind w:firstLine="480"/>
        <w:rPr>
          <w:rFonts w:cs="@楷体_GB2312"/>
          <w:bCs/>
          <w:sz w:val="24"/>
          <w:szCs w:val="24"/>
        </w:rPr>
      </w:pPr>
      <w:r>
        <w:rPr>
          <w:rFonts w:cs="@楷体_GB2312" w:hint="eastAsia"/>
          <w:bCs/>
          <w:sz w:val="24"/>
          <w:szCs w:val="24"/>
        </w:rPr>
        <w:t>本公司（联合体）郑重声明，根据《政府采购促进中小企业发展管理办法》（财库〔</w:t>
      </w:r>
      <w:r>
        <w:rPr>
          <w:rFonts w:cs="@楷体_GB2312" w:hint="eastAsia"/>
          <w:bCs/>
          <w:sz w:val="24"/>
          <w:szCs w:val="24"/>
        </w:rPr>
        <w:t>2020</w:t>
      </w:r>
      <w:r>
        <w:rPr>
          <w:rFonts w:cs="@楷体_GB2312" w:hint="eastAsia"/>
          <w:bCs/>
          <w:sz w:val="24"/>
          <w:szCs w:val="24"/>
        </w:rPr>
        <w:t>〕</w:t>
      </w:r>
      <w:r>
        <w:rPr>
          <w:rFonts w:cs="@楷体_GB2312" w:hint="eastAsia"/>
          <w:bCs/>
          <w:sz w:val="24"/>
          <w:szCs w:val="24"/>
        </w:rPr>
        <w:t>46</w:t>
      </w:r>
      <w:r>
        <w:rPr>
          <w:rFonts w:cs="@楷体_GB2312" w:hint="eastAsia"/>
          <w:bCs/>
          <w:sz w:val="24"/>
          <w:szCs w:val="24"/>
        </w:rPr>
        <w:t>号）的规定，本公司（联合体）参加</w:t>
      </w:r>
      <w:r>
        <w:rPr>
          <w:rFonts w:cs="@楷体_GB2312" w:hint="eastAsia"/>
          <w:bCs/>
          <w:sz w:val="24"/>
          <w:szCs w:val="24"/>
          <w:u w:val="single"/>
        </w:rPr>
        <w:t xml:space="preserve"> </w:t>
      </w:r>
      <w:r>
        <w:rPr>
          <w:rFonts w:cs="@楷体_GB2312"/>
          <w:bCs/>
          <w:sz w:val="24"/>
          <w:szCs w:val="24"/>
          <w:u w:val="single"/>
        </w:rPr>
        <w:t xml:space="preserve">   </w:t>
      </w:r>
      <w:r>
        <w:rPr>
          <w:rFonts w:cs="@楷体_GB2312" w:hint="eastAsia"/>
          <w:bCs/>
          <w:sz w:val="24"/>
          <w:szCs w:val="24"/>
          <w:u w:val="single"/>
        </w:rPr>
        <w:t>（单位名称）</w:t>
      </w:r>
      <w:r>
        <w:rPr>
          <w:rFonts w:cs="@楷体_GB2312" w:hint="eastAsia"/>
          <w:bCs/>
          <w:sz w:val="24"/>
          <w:szCs w:val="24"/>
          <w:u w:val="single"/>
        </w:rPr>
        <w:t xml:space="preserve"> </w:t>
      </w:r>
      <w:r>
        <w:rPr>
          <w:rFonts w:cs="@楷体_GB2312" w:hint="eastAsia"/>
          <w:bCs/>
          <w:sz w:val="24"/>
          <w:szCs w:val="24"/>
        </w:rPr>
        <w:t>的</w:t>
      </w:r>
      <w:r>
        <w:rPr>
          <w:rFonts w:cs="@楷体_GB2312" w:hint="eastAsia"/>
          <w:bCs/>
          <w:sz w:val="24"/>
          <w:szCs w:val="24"/>
          <w:u w:val="single"/>
        </w:rPr>
        <w:t xml:space="preserve"> </w:t>
      </w:r>
      <w:r>
        <w:rPr>
          <w:rFonts w:cs="@楷体_GB2312"/>
          <w:bCs/>
          <w:sz w:val="24"/>
          <w:szCs w:val="24"/>
          <w:u w:val="single"/>
        </w:rPr>
        <w:t xml:space="preserve"> </w:t>
      </w:r>
      <w:r>
        <w:rPr>
          <w:rFonts w:cs="@楷体_GB2312" w:hint="eastAsia"/>
          <w:bCs/>
          <w:sz w:val="24"/>
          <w:szCs w:val="24"/>
          <w:u w:val="single"/>
        </w:rPr>
        <w:t>（项目名称）</w:t>
      </w:r>
      <w:r>
        <w:rPr>
          <w:rFonts w:cs="@楷体_GB2312" w:hint="eastAsia"/>
          <w:bCs/>
          <w:sz w:val="24"/>
          <w:szCs w:val="24"/>
        </w:rPr>
        <w:t>采购活动，</w:t>
      </w:r>
      <w:r>
        <w:rPr>
          <w:rFonts w:cs="@楷体_GB2312" w:hint="eastAsia"/>
          <w:b/>
          <w:sz w:val="24"/>
          <w:szCs w:val="24"/>
        </w:rPr>
        <w:t>服务全部为符合政策要求的中小企业承接</w:t>
      </w:r>
      <w:r>
        <w:rPr>
          <w:rFonts w:cs="@楷体_GB2312" w:hint="eastAsia"/>
          <w:bCs/>
          <w:sz w:val="24"/>
          <w:szCs w:val="24"/>
        </w:rPr>
        <w:t>。相关企业（含联合体中的中小企业、签订分包意向协议的中小企业）的具体情况如下：</w:t>
      </w:r>
    </w:p>
    <w:p w14:paraId="4511BB3A" w14:textId="77777777" w:rsidR="0011084A" w:rsidRDefault="005D0EB9">
      <w:pPr>
        <w:numPr>
          <w:ilvl w:val="3"/>
          <w:numId w:val="2"/>
        </w:numPr>
        <w:spacing w:line="360" w:lineRule="auto"/>
        <w:ind w:left="0" w:firstLine="480"/>
        <w:rPr>
          <w:rFonts w:cs="@楷体_GB2312"/>
          <w:bCs/>
          <w:sz w:val="24"/>
          <w:szCs w:val="24"/>
        </w:rPr>
      </w:pPr>
      <w:r>
        <w:rPr>
          <w:rFonts w:cs="@楷体_GB2312" w:hint="eastAsia"/>
          <w:bCs/>
          <w:sz w:val="24"/>
          <w:szCs w:val="24"/>
          <w:u w:val="single"/>
        </w:rPr>
        <w:t>（标的名称）</w:t>
      </w:r>
      <w:r>
        <w:rPr>
          <w:rFonts w:cs="@楷体_GB2312" w:hint="eastAsia"/>
          <w:bCs/>
          <w:sz w:val="24"/>
          <w:szCs w:val="24"/>
        </w:rPr>
        <w:t>，属于</w:t>
      </w:r>
      <w:r>
        <w:rPr>
          <w:rFonts w:cs="@楷体_GB2312" w:hint="eastAsia"/>
          <w:bCs/>
          <w:sz w:val="24"/>
          <w:szCs w:val="24"/>
          <w:u w:val="single"/>
        </w:rPr>
        <w:t>（采购文件中明确的所属行业）行业</w:t>
      </w:r>
      <w:r>
        <w:rPr>
          <w:rFonts w:cs="@楷体_GB2312" w:hint="eastAsia"/>
          <w:bCs/>
          <w:sz w:val="24"/>
          <w:szCs w:val="24"/>
        </w:rPr>
        <w:t>；承接企业为</w:t>
      </w:r>
      <w:r>
        <w:rPr>
          <w:rFonts w:cs="@楷体_GB2312" w:hint="eastAsia"/>
          <w:bCs/>
          <w:sz w:val="24"/>
          <w:szCs w:val="24"/>
          <w:u w:val="single"/>
        </w:rPr>
        <w:t>（企业名称）</w:t>
      </w:r>
      <w:r>
        <w:rPr>
          <w:rFonts w:cs="@楷体_GB2312" w:hint="eastAsia"/>
          <w:bCs/>
          <w:sz w:val="24"/>
          <w:szCs w:val="24"/>
        </w:rPr>
        <w:t>，从业人员</w:t>
      </w:r>
      <w:r>
        <w:rPr>
          <w:rFonts w:cs="@楷体_GB2312" w:hint="eastAsia"/>
          <w:bCs/>
          <w:sz w:val="24"/>
          <w:szCs w:val="24"/>
          <w:u w:val="single"/>
        </w:rPr>
        <w:t xml:space="preserve"> </w:t>
      </w:r>
      <w:r>
        <w:rPr>
          <w:rFonts w:cs="@楷体_GB2312"/>
          <w:bCs/>
          <w:sz w:val="24"/>
          <w:szCs w:val="24"/>
          <w:u w:val="single"/>
        </w:rPr>
        <w:t xml:space="preserve">  </w:t>
      </w:r>
      <w:r>
        <w:rPr>
          <w:rFonts w:cs="@楷体_GB2312" w:hint="eastAsia"/>
          <w:bCs/>
          <w:sz w:val="24"/>
          <w:szCs w:val="24"/>
        </w:rPr>
        <w:t>人，营业收入为</w:t>
      </w:r>
      <w:r>
        <w:rPr>
          <w:rFonts w:cs="@楷体_GB2312" w:hint="eastAsia"/>
          <w:bCs/>
          <w:sz w:val="24"/>
          <w:szCs w:val="24"/>
          <w:u w:val="single"/>
        </w:rPr>
        <w:t xml:space="preserve"> </w:t>
      </w:r>
      <w:r>
        <w:rPr>
          <w:rFonts w:cs="@楷体_GB2312"/>
          <w:bCs/>
          <w:sz w:val="24"/>
          <w:szCs w:val="24"/>
          <w:u w:val="single"/>
        </w:rPr>
        <w:t xml:space="preserve">   </w:t>
      </w:r>
      <w:r>
        <w:rPr>
          <w:rFonts w:cs="@楷体_GB2312" w:hint="eastAsia"/>
          <w:bCs/>
          <w:sz w:val="24"/>
          <w:szCs w:val="24"/>
        </w:rPr>
        <w:t>万元，资产总额为</w:t>
      </w:r>
      <w:r>
        <w:rPr>
          <w:rFonts w:cs="@楷体_GB2312" w:hint="eastAsia"/>
          <w:bCs/>
          <w:sz w:val="24"/>
          <w:szCs w:val="24"/>
          <w:u w:val="single"/>
        </w:rPr>
        <w:t xml:space="preserve"> </w:t>
      </w:r>
      <w:r>
        <w:rPr>
          <w:rFonts w:cs="@楷体_GB2312"/>
          <w:bCs/>
          <w:sz w:val="24"/>
          <w:szCs w:val="24"/>
          <w:u w:val="single"/>
        </w:rPr>
        <w:t xml:space="preserve">   </w:t>
      </w:r>
      <w:r>
        <w:rPr>
          <w:rFonts w:cs="@楷体_GB2312" w:hint="eastAsia"/>
          <w:bCs/>
          <w:sz w:val="24"/>
          <w:szCs w:val="24"/>
        </w:rPr>
        <w:t>万元，属于</w:t>
      </w:r>
      <w:r>
        <w:rPr>
          <w:rFonts w:cs="@楷体_GB2312" w:hint="eastAsia"/>
          <w:bCs/>
          <w:sz w:val="24"/>
          <w:szCs w:val="24"/>
          <w:u w:val="single"/>
        </w:rPr>
        <w:t>（中型企业、小型企业、微型企业）</w:t>
      </w:r>
      <w:r>
        <w:rPr>
          <w:rFonts w:cs="@楷体_GB2312" w:hint="eastAsia"/>
          <w:bCs/>
          <w:sz w:val="24"/>
          <w:szCs w:val="24"/>
        </w:rPr>
        <w:t>；</w:t>
      </w:r>
    </w:p>
    <w:p w14:paraId="47C4A3A4" w14:textId="77777777" w:rsidR="0011084A" w:rsidRDefault="005D0EB9">
      <w:pPr>
        <w:numPr>
          <w:ilvl w:val="3"/>
          <w:numId w:val="2"/>
        </w:numPr>
        <w:spacing w:line="360" w:lineRule="auto"/>
        <w:ind w:left="0" w:firstLine="480"/>
        <w:rPr>
          <w:rFonts w:cs="@楷体_GB2312"/>
          <w:bCs/>
          <w:sz w:val="24"/>
          <w:szCs w:val="24"/>
        </w:rPr>
      </w:pPr>
      <w:r>
        <w:rPr>
          <w:rFonts w:cs="@楷体_GB2312" w:hint="eastAsia"/>
          <w:bCs/>
          <w:sz w:val="24"/>
          <w:szCs w:val="24"/>
          <w:u w:val="single"/>
        </w:rPr>
        <w:t>（标的名称）</w:t>
      </w:r>
      <w:r>
        <w:rPr>
          <w:rFonts w:cs="@楷体_GB2312" w:hint="eastAsia"/>
          <w:bCs/>
          <w:sz w:val="24"/>
          <w:szCs w:val="24"/>
        </w:rPr>
        <w:t>，属于</w:t>
      </w:r>
      <w:r>
        <w:rPr>
          <w:rFonts w:cs="@楷体_GB2312" w:hint="eastAsia"/>
          <w:bCs/>
          <w:sz w:val="24"/>
          <w:szCs w:val="24"/>
          <w:u w:val="single"/>
        </w:rPr>
        <w:t>（采购文件中明确的所属行业）行业</w:t>
      </w:r>
      <w:r>
        <w:rPr>
          <w:rFonts w:cs="@楷体_GB2312" w:hint="eastAsia"/>
          <w:bCs/>
          <w:sz w:val="24"/>
          <w:szCs w:val="24"/>
        </w:rPr>
        <w:t>；承接企业为</w:t>
      </w:r>
      <w:r>
        <w:rPr>
          <w:rFonts w:cs="@楷体_GB2312" w:hint="eastAsia"/>
          <w:bCs/>
          <w:sz w:val="24"/>
          <w:szCs w:val="24"/>
          <w:u w:val="single"/>
        </w:rPr>
        <w:t>（企业名称）</w:t>
      </w:r>
      <w:r>
        <w:rPr>
          <w:rFonts w:cs="@楷体_GB2312" w:hint="eastAsia"/>
          <w:bCs/>
          <w:sz w:val="24"/>
          <w:szCs w:val="24"/>
        </w:rPr>
        <w:t>，从业人员</w:t>
      </w:r>
      <w:r>
        <w:rPr>
          <w:rFonts w:cs="@楷体_GB2312" w:hint="eastAsia"/>
          <w:bCs/>
          <w:sz w:val="24"/>
          <w:szCs w:val="24"/>
          <w:u w:val="single"/>
        </w:rPr>
        <w:t xml:space="preserve"> </w:t>
      </w:r>
      <w:r>
        <w:rPr>
          <w:rFonts w:cs="@楷体_GB2312"/>
          <w:bCs/>
          <w:sz w:val="24"/>
          <w:szCs w:val="24"/>
          <w:u w:val="single"/>
        </w:rPr>
        <w:t xml:space="preserve">  </w:t>
      </w:r>
      <w:r>
        <w:rPr>
          <w:rFonts w:cs="@楷体_GB2312" w:hint="eastAsia"/>
          <w:bCs/>
          <w:sz w:val="24"/>
          <w:szCs w:val="24"/>
        </w:rPr>
        <w:t>人，营业收入为</w:t>
      </w:r>
      <w:r>
        <w:rPr>
          <w:rFonts w:cs="@楷体_GB2312" w:hint="eastAsia"/>
          <w:bCs/>
          <w:sz w:val="24"/>
          <w:szCs w:val="24"/>
          <w:u w:val="single"/>
        </w:rPr>
        <w:t xml:space="preserve"> </w:t>
      </w:r>
      <w:r>
        <w:rPr>
          <w:rFonts w:cs="@楷体_GB2312"/>
          <w:bCs/>
          <w:sz w:val="24"/>
          <w:szCs w:val="24"/>
          <w:u w:val="single"/>
        </w:rPr>
        <w:t xml:space="preserve">   </w:t>
      </w:r>
      <w:r>
        <w:rPr>
          <w:rFonts w:cs="@楷体_GB2312" w:hint="eastAsia"/>
          <w:bCs/>
          <w:sz w:val="24"/>
          <w:szCs w:val="24"/>
        </w:rPr>
        <w:t>万元，资产总额为</w:t>
      </w:r>
      <w:r>
        <w:rPr>
          <w:rFonts w:cs="@楷体_GB2312" w:hint="eastAsia"/>
          <w:bCs/>
          <w:sz w:val="24"/>
          <w:szCs w:val="24"/>
          <w:u w:val="single"/>
        </w:rPr>
        <w:t xml:space="preserve"> </w:t>
      </w:r>
      <w:r>
        <w:rPr>
          <w:rFonts w:cs="@楷体_GB2312"/>
          <w:bCs/>
          <w:sz w:val="24"/>
          <w:szCs w:val="24"/>
          <w:u w:val="single"/>
        </w:rPr>
        <w:t xml:space="preserve">   </w:t>
      </w:r>
      <w:r>
        <w:rPr>
          <w:rFonts w:cs="@楷体_GB2312" w:hint="eastAsia"/>
          <w:bCs/>
          <w:sz w:val="24"/>
          <w:szCs w:val="24"/>
        </w:rPr>
        <w:t>万元，属于</w:t>
      </w:r>
      <w:r>
        <w:rPr>
          <w:rFonts w:cs="@楷体_GB2312" w:hint="eastAsia"/>
          <w:bCs/>
          <w:sz w:val="24"/>
          <w:szCs w:val="24"/>
          <w:u w:val="single"/>
        </w:rPr>
        <w:t>（中型企业、小型企业、微型企业）</w:t>
      </w:r>
      <w:r>
        <w:rPr>
          <w:rFonts w:cs="@楷体_GB2312" w:hint="eastAsia"/>
          <w:bCs/>
          <w:sz w:val="24"/>
          <w:szCs w:val="24"/>
        </w:rPr>
        <w:t>；</w:t>
      </w:r>
    </w:p>
    <w:p w14:paraId="0EA64C17" w14:textId="77777777" w:rsidR="0011084A" w:rsidRDefault="005D0EB9">
      <w:pPr>
        <w:spacing w:line="360" w:lineRule="auto"/>
        <w:ind w:firstLine="480"/>
        <w:rPr>
          <w:rFonts w:cs="@楷体_GB2312"/>
          <w:bCs/>
          <w:sz w:val="24"/>
          <w:szCs w:val="24"/>
        </w:rPr>
      </w:pPr>
      <w:r>
        <w:rPr>
          <w:rFonts w:cs="@楷体_GB2312" w:hint="eastAsia"/>
          <w:bCs/>
          <w:sz w:val="24"/>
          <w:szCs w:val="24"/>
        </w:rPr>
        <w:t>……</w:t>
      </w:r>
    </w:p>
    <w:p w14:paraId="03DDD78C" w14:textId="77777777" w:rsidR="0011084A" w:rsidRDefault="005D0EB9">
      <w:pPr>
        <w:spacing w:line="360" w:lineRule="auto"/>
        <w:ind w:firstLine="480"/>
        <w:rPr>
          <w:rFonts w:cs="@楷体_GB2312"/>
          <w:bCs/>
          <w:sz w:val="24"/>
          <w:szCs w:val="24"/>
        </w:rPr>
      </w:pPr>
      <w:r>
        <w:rPr>
          <w:rFonts w:cs="@楷体_GB2312" w:hint="eastAsia"/>
          <w:bCs/>
          <w:sz w:val="24"/>
          <w:szCs w:val="24"/>
        </w:rPr>
        <w:t>以上企业，不属于大企业的分</w:t>
      </w:r>
      <w:r>
        <w:rPr>
          <w:rFonts w:cs="@楷体_GB2312" w:hint="eastAsia"/>
          <w:bCs/>
          <w:sz w:val="24"/>
          <w:szCs w:val="24"/>
        </w:rPr>
        <w:t>支机构，不存在控股股东为大企业的情形，也不存在与大企业的负责人为同一人的情形。</w:t>
      </w:r>
    </w:p>
    <w:p w14:paraId="500508C7" w14:textId="77777777" w:rsidR="0011084A" w:rsidRDefault="005D0EB9">
      <w:pPr>
        <w:spacing w:line="360" w:lineRule="auto"/>
        <w:ind w:firstLine="480"/>
        <w:rPr>
          <w:rFonts w:cs="@楷体_GB2312"/>
          <w:bCs/>
          <w:sz w:val="24"/>
          <w:szCs w:val="24"/>
        </w:rPr>
      </w:pPr>
      <w:r>
        <w:rPr>
          <w:rFonts w:cs="@楷体_GB2312" w:hint="eastAsia"/>
          <w:bCs/>
          <w:sz w:val="24"/>
          <w:szCs w:val="24"/>
        </w:rPr>
        <w:t>本企业对上述声明内容的真实性负责，如有虚假，将依法承担相应责任。</w:t>
      </w:r>
    </w:p>
    <w:p w14:paraId="64A1AA55" w14:textId="77777777" w:rsidR="0011084A" w:rsidRDefault="0011084A">
      <w:pPr>
        <w:spacing w:line="360" w:lineRule="auto"/>
        <w:ind w:firstLine="480"/>
        <w:rPr>
          <w:rFonts w:cs="@楷体_GB2312"/>
          <w:bCs/>
          <w:sz w:val="24"/>
          <w:szCs w:val="24"/>
        </w:rPr>
      </w:pPr>
    </w:p>
    <w:p w14:paraId="168926D1" w14:textId="77777777" w:rsidR="0011084A" w:rsidRDefault="0011084A">
      <w:pPr>
        <w:spacing w:line="360" w:lineRule="auto"/>
        <w:ind w:firstLine="480"/>
        <w:rPr>
          <w:rFonts w:cs="@楷体_GB2312"/>
          <w:bCs/>
          <w:sz w:val="24"/>
          <w:szCs w:val="24"/>
        </w:rPr>
      </w:pPr>
    </w:p>
    <w:p w14:paraId="1818B80E" w14:textId="77777777" w:rsidR="0011084A" w:rsidRDefault="005D0EB9">
      <w:pPr>
        <w:spacing w:line="360" w:lineRule="auto"/>
        <w:ind w:firstLine="480"/>
        <w:jc w:val="center"/>
        <w:rPr>
          <w:rFonts w:cs="@楷体_GB2312"/>
          <w:bCs/>
          <w:sz w:val="24"/>
          <w:szCs w:val="24"/>
        </w:rPr>
      </w:pPr>
      <w:r>
        <w:rPr>
          <w:rFonts w:cs="@楷体_GB2312" w:hint="eastAsia"/>
          <w:bCs/>
          <w:sz w:val="24"/>
          <w:szCs w:val="24"/>
        </w:rPr>
        <w:t xml:space="preserve"> </w:t>
      </w:r>
      <w:r>
        <w:rPr>
          <w:rFonts w:cs="@楷体_GB2312"/>
          <w:bCs/>
          <w:sz w:val="24"/>
          <w:szCs w:val="24"/>
        </w:rPr>
        <w:t xml:space="preserve">           </w:t>
      </w:r>
      <w:r>
        <w:rPr>
          <w:rFonts w:cs="@楷体_GB2312" w:hint="eastAsia"/>
          <w:bCs/>
          <w:sz w:val="24"/>
          <w:szCs w:val="24"/>
        </w:rPr>
        <w:t>企业名称（盖章）：</w:t>
      </w:r>
    </w:p>
    <w:p w14:paraId="36C7C8ED" w14:textId="77777777" w:rsidR="0011084A" w:rsidRDefault="005D0EB9">
      <w:pPr>
        <w:spacing w:line="360" w:lineRule="auto"/>
        <w:ind w:firstLine="480"/>
        <w:rPr>
          <w:rFonts w:cs="@楷体_GB2312"/>
          <w:bCs/>
          <w:sz w:val="24"/>
          <w:szCs w:val="24"/>
        </w:rPr>
      </w:pPr>
      <w:r>
        <w:rPr>
          <w:rFonts w:cs="@楷体_GB2312" w:hint="eastAsia"/>
          <w:bCs/>
          <w:sz w:val="24"/>
          <w:szCs w:val="24"/>
        </w:rPr>
        <w:t xml:space="preserve">                             </w:t>
      </w:r>
      <w:r>
        <w:rPr>
          <w:rFonts w:cs="@楷体_GB2312"/>
          <w:bCs/>
          <w:sz w:val="24"/>
          <w:szCs w:val="24"/>
        </w:rPr>
        <w:t xml:space="preserve"> </w:t>
      </w:r>
      <w:r>
        <w:rPr>
          <w:rFonts w:cs="@楷体_GB2312" w:hint="eastAsia"/>
          <w:bCs/>
          <w:sz w:val="24"/>
          <w:szCs w:val="24"/>
        </w:rPr>
        <w:t>日期：</w:t>
      </w:r>
    </w:p>
    <w:p w14:paraId="57EA508D" w14:textId="77777777" w:rsidR="0011084A" w:rsidRDefault="005D0EB9">
      <w:pPr>
        <w:spacing w:line="360" w:lineRule="auto"/>
        <w:ind w:firstLine="434"/>
        <w:rPr>
          <w:rFonts w:cs="@楷体_GB2312"/>
          <w:bCs/>
          <w:sz w:val="24"/>
          <w:szCs w:val="24"/>
        </w:rPr>
      </w:pPr>
      <w:r>
        <w:rPr>
          <w:rFonts w:cs="@楷体_GB2312" w:hint="eastAsia"/>
          <w:bCs/>
          <w:sz w:val="24"/>
          <w:szCs w:val="24"/>
        </w:rPr>
        <w:t>1</w:t>
      </w:r>
      <w:r>
        <w:rPr>
          <w:rFonts w:cs="@楷体_GB2312"/>
          <w:bCs/>
          <w:sz w:val="24"/>
          <w:szCs w:val="24"/>
        </w:rPr>
        <w:t>.</w:t>
      </w:r>
      <w:r>
        <w:rPr>
          <w:rFonts w:cs="@楷体_GB2312"/>
          <w:bCs/>
          <w:sz w:val="24"/>
          <w:szCs w:val="24"/>
        </w:rPr>
        <w:t>从业人员、营业收入、资产总额填报上一年度数据，无上一年度数据的新成立企业</w:t>
      </w:r>
      <w:r>
        <w:rPr>
          <w:rFonts w:cs="@楷体_GB2312" w:hint="eastAsia"/>
          <w:bCs/>
          <w:sz w:val="24"/>
          <w:szCs w:val="24"/>
        </w:rPr>
        <w:t>可不填报。</w:t>
      </w:r>
    </w:p>
    <w:p w14:paraId="2AA7D979" w14:textId="77777777" w:rsidR="0011084A" w:rsidRDefault="005D0EB9">
      <w:pPr>
        <w:widowControl/>
        <w:shd w:val="clear" w:color="auto" w:fill="FFFFFF"/>
        <w:spacing w:line="360" w:lineRule="auto"/>
        <w:ind w:leftChars="100" w:left="210" w:firstLine="420"/>
        <w:jc w:val="center"/>
        <w:rPr>
          <w:rFonts w:cs="楷体_GB2312"/>
          <w:bCs/>
          <w:sz w:val="24"/>
          <w:szCs w:val="24"/>
        </w:rPr>
      </w:pPr>
      <w:r>
        <w:rPr>
          <w:rFonts w:cs="@楷体_GB2312" w:hint="eastAsia"/>
          <w:bCs/>
          <w:sz w:val="24"/>
          <w:szCs w:val="24"/>
        </w:rPr>
        <w:t>2</w:t>
      </w:r>
      <w:r>
        <w:rPr>
          <w:rFonts w:cs="@楷体_GB2312"/>
          <w:bCs/>
          <w:sz w:val="24"/>
          <w:szCs w:val="24"/>
        </w:rPr>
        <w:t>.</w:t>
      </w:r>
      <w:r>
        <w:rPr>
          <w:rFonts w:cs="@楷体_GB2312" w:hint="eastAsia"/>
          <w:bCs/>
          <w:sz w:val="24"/>
          <w:szCs w:val="24"/>
        </w:rPr>
        <w:t>中标、中标供应商的《中小企业声明函》将随中标、成交公告进行公示。供应商按照本办法规定提供声明函内容不实的，属于提供虚假材料谋取中标、</w:t>
      </w:r>
      <w:r>
        <w:rPr>
          <w:rFonts w:cs="@楷体_GB2312" w:hint="eastAsia"/>
          <w:bCs/>
          <w:sz w:val="24"/>
          <w:szCs w:val="24"/>
        </w:rPr>
        <w:t>成交，依照《中华人民共和国政府采购法》等国家有关规定追究相应责任。</w:t>
      </w:r>
      <w:r>
        <w:rPr>
          <w:rFonts w:cs="楷体_GB2312"/>
          <w:bCs/>
          <w:color w:val="000000"/>
          <w:lang w:val="zh-CN"/>
        </w:rPr>
        <w:br w:type="page"/>
      </w:r>
      <w:r>
        <w:rPr>
          <w:rFonts w:cs="楷体_GB2312"/>
          <w:bCs/>
          <w:color w:val="000000"/>
          <w:sz w:val="24"/>
          <w:szCs w:val="24"/>
        </w:rPr>
        <w:lastRenderedPageBreak/>
        <w:t>格式</w:t>
      </w:r>
      <w:r>
        <w:rPr>
          <w:rFonts w:cs="楷体_GB2312" w:hint="eastAsia"/>
          <w:bCs/>
          <w:color w:val="000000"/>
          <w:sz w:val="24"/>
          <w:szCs w:val="24"/>
        </w:rPr>
        <w:t>四</w:t>
      </w:r>
      <w:r>
        <w:rPr>
          <w:rFonts w:cs="楷体_GB2312"/>
          <w:bCs/>
          <w:color w:val="000000"/>
          <w:sz w:val="24"/>
          <w:szCs w:val="24"/>
        </w:rPr>
        <w:t>：残疾人福利性单位声明函（格式）</w:t>
      </w:r>
    </w:p>
    <w:p w14:paraId="7C99ACE0" w14:textId="77777777" w:rsidR="0011084A" w:rsidRDefault="005D0EB9">
      <w:pPr>
        <w:pStyle w:val="af5"/>
        <w:shd w:val="clear" w:color="auto" w:fill="FFFFFF"/>
        <w:spacing w:line="480" w:lineRule="atLeast"/>
        <w:ind w:firstLine="480"/>
        <w:rPr>
          <w:bCs/>
        </w:rPr>
      </w:pPr>
      <w:r>
        <w:rPr>
          <w:bCs/>
        </w:rPr>
        <w:t>本单位郑重声明，根据《财政部</w:t>
      </w:r>
      <w:r>
        <w:rPr>
          <w:bCs/>
        </w:rPr>
        <w:t xml:space="preserve"> </w:t>
      </w:r>
      <w:r>
        <w:rPr>
          <w:bCs/>
        </w:rPr>
        <w:t>民政部</w:t>
      </w:r>
      <w:r>
        <w:rPr>
          <w:bCs/>
        </w:rPr>
        <w:t xml:space="preserve"> </w:t>
      </w:r>
      <w:r>
        <w:rPr>
          <w:bCs/>
        </w:rPr>
        <w:t>中国残疾人联合会关于促进残疾人就业政府采购政策的通知》（财库</w:t>
      </w:r>
      <w:r>
        <w:rPr>
          <w:rFonts w:hint="eastAsia"/>
          <w:bCs/>
        </w:rPr>
        <w:t>〔</w:t>
      </w:r>
      <w:r>
        <w:rPr>
          <w:rFonts w:hint="eastAsia"/>
          <w:bCs/>
        </w:rPr>
        <w:t>2017</w:t>
      </w:r>
      <w:r>
        <w:rPr>
          <w:rFonts w:hint="eastAsia"/>
          <w:bCs/>
        </w:rPr>
        <w:t>〕</w:t>
      </w:r>
      <w:r>
        <w:rPr>
          <w:rFonts w:hint="eastAsia"/>
          <w:bCs/>
        </w:rPr>
        <w:t>141</w:t>
      </w:r>
      <w:r>
        <w:rPr>
          <w:rFonts w:hint="eastAsia"/>
          <w:bCs/>
        </w:rPr>
        <w:t>号</w:t>
      </w:r>
      <w:r>
        <w:rPr>
          <w:bCs/>
        </w:rPr>
        <w:t>）的规定，本单位为符合条件的残疾人福利性单位，且本单位参加单位的项目采购活动提供本单位制造的货物（由本单位承担工程</w:t>
      </w:r>
      <w:r>
        <w:rPr>
          <w:bCs/>
        </w:rPr>
        <w:t>/</w:t>
      </w:r>
      <w:r>
        <w:rPr>
          <w:bCs/>
        </w:rPr>
        <w:t>提供服务），或者提供其他残疾人福利性单位制造的货物（不包括使用非残疾人福利性单位注册商标的货物）。</w:t>
      </w:r>
    </w:p>
    <w:p w14:paraId="1C51E832" w14:textId="77777777" w:rsidR="0011084A" w:rsidRDefault="005D0EB9">
      <w:pPr>
        <w:pStyle w:val="af5"/>
        <w:shd w:val="clear" w:color="auto" w:fill="FFFFFF"/>
        <w:spacing w:line="480" w:lineRule="atLeast"/>
        <w:ind w:firstLine="480"/>
        <w:rPr>
          <w:bCs/>
        </w:rPr>
      </w:pPr>
      <w:r>
        <w:rPr>
          <w:bCs/>
        </w:rPr>
        <w:t>本单位对上述声明的真实性负责。如有虚假，将依法承担相应</w:t>
      </w:r>
      <w:r>
        <w:rPr>
          <w:bCs/>
          <w:kern w:val="2"/>
        </w:rPr>
        <w:t>责任</w:t>
      </w:r>
      <w:r>
        <w:rPr>
          <w:bCs/>
        </w:rPr>
        <w:t>。</w:t>
      </w:r>
    </w:p>
    <w:p w14:paraId="7D2C20A9" w14:textId="77777777" w:rsidR="0011084A" w:rsidRDefault="0011084A">
      <w:pPr>
        <w:spacing w:line="360" w:lineRule="auto"/>
        <w:ind w:firstLine="480"/>
        <w:jc w:val="center"/>
        <w:rPr>
          <w:rFonts w:cs="楷体_GB2312"/>
          <w:bCs/>
          <w:sz w:val="24"/>
          <w:szCs w:val="24"/>
        </w:rPr>
      </w:pPr>
    </w:p>
    <w:p w14:paraId="0BC0FB74" w14:textId="77777777" w:rsidR="0011084A" w:rsidRDefault="0011084A">
      <w:pPr>
        <w:spacing w:line="360" w:lineRule="auto"/>
        <w:ind w:firstLine="480"/>
        <w:jc w:val="center"/>
        <w:rPr>
          <w:rFonts w:cs="楷体_GB2312"/>
          <w:bCs/>
          <w:sz w:val="24"/>
          <w:szCs w:val="24"/>
        </w:rPr>
      </w:pPr>
    </w:p>
    <w:p w14:paraId="0B4D402F" w14:textId="77777777" w:rsidR="0011084A" w:rsidRDefault="005D0EB9">
      <w:pPr>
        <w:spacing w:line="360" w:lineRule="auto"/>
        <w:ind w:firstLine="480"/>
        <w:jc w:val="center"/>
        <w:rPr>
          <w:rFonts w:cs="楷体_GB2312"/>
          <w:bCs/>
          <w:sz w:val="24"/>
          <w:szCs w:val="24"/>
        </w:rPr>
      </w:pPr>
      <w:r>
        <w:rPr>
          <w:rFonts w:cs="楷体_GB2312" w:hint="eastAsia"/>
          <w:bCs/>
          <w:sz w:val="24"/>
          <w:szCs w:val="24"/>
        </w:rPr>
        <w:t xml:space="preserve">             </w:t>
      </w:r>
      <w:r>
        <w:rPr>
          <w:rFonts w:cs="楷体_GB2312"/>
          <w:bCs/>
          <w:sz w:val="24"/>
          <w:szCs w:val="24"/>
        </w:rPr>
        <w:t>企业名称（盖章）：</w:t>
      </w:r>
    </w:p>
    <w:p w14:paraId="3B76A7AA" w14:textId="77777777" w:rsidR="0011084A" w:rsidRDefault="005D0EB9">
      <w:pPr>
        <w:widowControl/>
        <w:shd w:val="clear" w:color="auto" w:fill="FFFFFF"/>
        <w:spacing w:line="360" w:lineRule="auto"/>
        <w:ind w:firstLine="480"/>
        <w:jc w:val="center"/>
        <w:rPr>
          <w:rFonts w:cs="楷体_GB2312"/>
          <w:bCs/>
          <w:sz w:val="24"/>
          <w:szCs w:val="24"/>
        </w:rPr>
      </w:pPr>
      <w:r>
        <w:rPr>
          <w:rFonts w:cs="楷体_GB2312"/>
          <w:bCs/>
          <w:sz w:val="24"/>
          <w:szCs w:val="24"/>
        </w:rPr>
        <w:t xml:space="preserve"> </w:t>
      </w:r>
      <w:r>
        <w:rPr>
          <w:rFonts w:cs="楷体_GB2312"/>
          <w:bCs/>
          <w:sz w:val="24"/>
          <w:szCs w:val="24"/>
        </w:rPr>
        <w:t>日期：</w:t>
      </w:r>
    </w:p>
    <w:p w14:paraId="4021075E" w14:textId="77777777" w:rsidR="0011084A" w:rsidRDefault="005D0EB9">
      <w:pPr>
        <w:widowControl/>
        <w:jc w:val="left"/>
        <w:rPr>
          <w:bCs/>
          <w:color w:val="000000"/>
          <w:sz w:val="24"/>
          <w:szCs w:val="24"/>
        </w:rPr>
      </w:pPr>
      <w:r>
        <w:rPr>
          <w:rFonts w:hint="eastAsia"/>
          <w:bCs/>
          <w:color w:val="000000"/>
          <w:sz w:val="24"/>
          <w:szCs w:val="24"/>
        </w:rPr>
        <w:br w:type="page"/>
      </w:r>
    </w:p>
    <w:p w14:paraId="21F3F9AE" w14:textId="77777777" w:rsidR="0011084A" w:rsidRDefault="005D0EB9">
      <w:pPr>
        <w:widowControl/>
        <w:shd w:val="clear" w:color="auto" w:fill="FFFFFF"/>
        <w:spacing w:line="360" w:lineRule="auto"/>
        <w:jc w:val="center"/>
        <w:rPr>
          <w:rFonts w:ascii="宋体" w:hAnsi="宋体"/>
          <w:color w:val="000000" w:themeColor="text1"/>
          <w:sz w:val="24"/>
          <w:szCs w:val="24"/>
        </w:rPr>
      </w:pPr>
      <w:r>
        <w:rPr>
          <w:rFonts w:ascii="宋体" w:hAnsi="宋体" w:hint="eastAsia"/>
          <w:color w:val="000000" w:themeColor="text1"/>
          <w:sz w:val="24"/>
          <w:szCs w:val="24"/>
        </w:rPr>
        <w:lastRenderedPageBreak/>
        <w:t>格式五：类似业绩</w:t>
      </w:r>
    </w:p>
    <w:p w14:paraId="294A182A" w14:textId="77777777" w:rsidR="0011084A" w:rsidRDefault="0011084A">
      <w:pPr>
        <w:widowControl/>
        <w:shd w:val="clear" w:color="auto" w:fill="FFFFFF"/>
        <w:spacing w:line="360" w:lineRule="auto"/>
        <w:jc w:val="center"/>
        <w:rPr>
          <w:rFonts w:ascii="宋体" w:hAnsi="宋体"/>
          <w:color w:val="000000" w:themeColor="text1"/>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0"/>
        <w:gridCol w:w="1577"/>
        <w:gridCol w:w="1817"/>
        <w:gridCol w:w="1975"/>
        <w:gridCol w:w="1900"/>
      </w:tblGrid>
      <w:tr w:rsidR="0011084A" w14:paraId="4D17D2FF" w14:textId="77777777">
        <w:trPr>
          <w:jc w:val="center"/>
        </w:trPr>
        <w:tc>
          <w:tcPr>
            <w:tcW w:w="860" w:type="pct"/>
            <w:vAlign w:val="center"/>
          </w:tcPr>
          <w:p w14:paraId="7BA7811E" w14:textId="77777777" w:rsidR="0011084A" w:rsidRDefault="005D0EB9">
            <w:pPr>
              <w:rPr>
                <w:rFonts w:ascii="宋体" w:hAnsi="宋体"/>
                <w:color w:val="000000" w:themeColor="text1"/>
                <w:sz w:val="24"/>
                <w:szCs w:val="24"/>
              </w:rPr>
            </w:pPr>
            <w:r>
              <w:rPr>
                <w:rFonts w:ascii="宋体" w:hAnsi="宋体"/>
                <w:color w:val="000000" w:themeColor="text1"/>
                <w:sz w:val="24"/>
                <w:szCs w:val="24"/>
              </w:rPr>
              <w:t>项目</w:t>
            </w:r>
            <w:r>
              <w:rPr>
                <w:rFonts w:ascii="宋体" w:hAnsi="宋体" w:hint="eastAsia"/>
                <w:color w:val="000000" w:themeColor="text1"/>
                <w:sz w:val="24"/>
                <w:szCs w:val="24"/>
              </w:rPr>
              <w:t>业主</w:t>
            </w:r>
          </w:p>
        </w:tc>
        <w:tc>
          <w:tcPr>
            <w:tcW w:w="898" w:type="pct"/>
            <w:vAlign w:val="center"/>
          </w:tcPr>
          <w:p w14:paraId="140960CB" w14:textId="77777777" w:rsidR="0011084A" w:rsidRDefault="005D0EB9">
            <w:pPr>
              <w:ind w:leftChars="-27" w:left="-57" w:rightChars="-15" w:right="-31"/>
              <w:jc w:val="center"/>
              <w:rPr>
                <w:rFonts w:ascii="宋体" w:hAnsi="宋体"/>
                <w:color w:val="000000" w:themeColor="text1"/>
                <w:sz w:val="24"/>
                <w:szCs w:val="24"/>
              </w:rPr>
            </w:pPr>
            <w:r>
              <w:rPr>
                <w:rFonts w:ascii="宋体" w:hAnsi="宋体"/>
                <w:color w:val="000000" w:themeColor="text1"/>
                <w:sz w:val="24"/>
                <w:szCs w:val="24"/>
              </w:rPr>
              <w:t>项目</w:t>
            </w:r>
            <w:r>
              <w:rPr>
                <w:rFonts w:ascii="宋体" w:hAnsi="宋体" w:hint="eastAsia"/>
                <w:color w:val="000000" w:themeColor="text1"/>
                <w:sz w:val="24"/>
                <w:szCs w:val="24"/>
              </w:rPr>
              <w:t>名称</w:t>
            </w:r>
          </w:p>
        </w:tc>
        <w:tc>
          <w:tcPr>
            <w:tcW w:w="1035" w:type="pct"/>
            <w:vAlign w:val="center"/>
          </w:tcPr>
          <w:p w14:paraId="335B4456" w14:textId="77777777" w:rsidR="0011084A" w:rsidRDefault="005D0EB9">
            <w:pPr>
              <w:ind w:leftChars="-27" w:left="-57" w:rightChars="-41" w:right="-86"/>
              <w:jc w:val="center"/>
              <w:rPr>
                <w:rFonts w:ascii="宋体" w:hAnsi="宋体"/>
                <w:color w:val="000000" w:themeColor="text1"/>
                <w:sz w:val="24"/>
                <w:szCs w:val="24"/>
              </w:rPr>
            </w:pPr>
            <w:r>
              <w:rPr>
                <w:rFonts w:ascii="宋体" w:hAnsi="宋体" w:hint="eastAsia"/>
                <w:color w:val="000000" w:themeColor="text1"/>
                <w:sz w:val="24"/>
                <w:szCs w:val="24"/>
              </w:rPr>
              <w:t>合同主要内容</w:t>
            </w:r>
          </w:p>
        </w:tc>
        <w:tc>
          <w:tcPr>
            <w:tcW w:w="1125" w:type="pct"/>
            <w:vAlign w:val="center"/>
          </w:tcPr>
          <w:p w14:paraId="60321ADD" w14:textId="77777777" w:rsidR="0011084A" w:rsidRDefault="005D0EB9">
            <w:pPr>
              <w:jc w:val="center"/>
              <w:rPr>
                <w:rFonts w:ascii="宋体" w:hAnsi="宋体"/>
                <w:color w:val="000000" w:themeColor="text1"/>
                <w:sz w:val="24"/>
                <w:szCs w:val="24"/>
              </w:rPr>
            </w:pPr>
            <w:r>
              <w:rPr>
                <w:rFonts w:ascii="宋体" w:hAnsi="宋体" w:hint="eastAsia"/>
                <w:color w:val="000000" w:themeColor="text1"/>
                <w:sz w:val="24"/>
                <w:szCs w:val="24"/>
              </w:rPr>
              <w:t>项目期限</w:t>
            </w:r>
            <w:r>
              <w:rPr>
                <w:rFonts w:ascii="宋体" w:hAnsi="宋体"/>
                <w:color w:val="000000" w:themeColor="text1"/>
                <w:sz w:val="24"/>
                <w:szCs w:val="24"/>
              </w:rPr>
              <w:t>：</w:t>
            </w:r>
          </w:p>
          <w:p w14:paraId="74517FBA" w14:textId="77777777" w:rsidR="0011084A" w:rsidRDefault="005D0EB9">
            <w:pPr>
              <w:ind w:rightChars="-20" w:right="-42"/>
              <w:jc w:val="center"/>
              <w:rPr>
                <w:rFonts w:ascii="宋体" w:hAnsi="宋体"/>
                <w:color w:val="000000" w:themeColor="text1"/>
                <w:sz w:val="24"/>
                <w:szCs w:val="24"/>
              </w:rPr>
            </w:pPr>
            <w:r>
              <w:rPr>
                <w:rFonts w:ascii="宋体" w:hAnsi="宋体"/>
                <w:color w:val="000000" w:themeColor="text1"/>
                <w:sz w:val="24"/>
                <w:szCs w:val="24"/>
              </w:rPr>
              <w:t>年月至年月</w:t>
            </w:r>
          </w:p>
        </w:tc>
        <w:tc>
          <w:tcPr>
            <w:tcW w:w="1082" w:type="pct"/>
            <w:vAlign w:val="center"/>
          </w:tcPr>
          <w:p w14:paraId="50321671" w14:textId="77777777" w:rsidR="0011084A" w:rsidRDefault="005D0EB9">
            <w:pPr>
              <w:ind w:leftChars="-22" w:left="-46" w:rightChars="-32" w:right="-67"/>
              <w:jc w:val="center"/>
              <w:rPr>
                <w:rFonts w:ascii="宋体" w:hAnsi="宋体"/>
                <w:color w:val="000000" w:themeColor="text1"/>
                <w:sz w:val="24"/>
                <w:szCs w:val="24"/>
              </w:rPr>
            </w:pPr>
            <w:r>
              <w:rPr>
                <w:rFonts w:ascii="宋体" w:hAnsi="宋体"/>
                <w:color w:val="000000" w:themeColor="text1"/>
                <w:sz w:val="24"/>
                <w:szCs w:val="24"/>
              </w:rPr>
              <w:t>项目联系人与联系方式</w:t>
            </w:r>
          </w:p>
        </w:tc>
      </w:tr>
      <w:tr w:rsidR="0011084A" w14:paraId="3771F2FC" w14:textId="77777777">
        <w:trPr>
          <w:jc w:val="center"/>
        </w:trPr>
        <w:tc>
          <w:tcPr>
            <w:tcW w:w="860" w:type="pct"/>
          </w:tcPr>
          <w:p w14:paraId="656A882A" w14:textId="77777777" w:rsidR="0011084A" w:rsidRDefault="0011084A">
            <w:pPr>
              <w:widowControl/>
              <w:spacing w:line="460" w:lineRule="exact"/>
              <w:ind w:firstLine="420"/>
              <w:rPr>
                <w:rFonts w:ascii="宋体" w:hAnsi="宋体" w:cs="Arial"/>
                <w:color w:val="000000" w:themeColor="text1"/>
                <w:sz w:val="24"/>
                <w:szCs w:val="24"/>
              </w:rPr>
            </w:pPr>
          </w:p>
        </w:tc>
        <w:tc>
          <w:tcPr>
            <w:tcW w:w="898" w:type="pct"/>
          </w:tcPr>
          <w:p w14:paraId="4CFC77BF" w14:textId="77777777" w:rsidR="0011084A" w:rsidRDefault="0011084A">
            <w:pPr>
              <w:widowControl/>
              <w:spacing w:line="460" w:lineRule="exact"/>
              <w:ind w:firstLine="420"/>
              <w:rPr>
                <w:rFonts w:ascii="宋体" w:hAnsi="宋体" w:cs="Arial"/>
                <w:color w:val="000000" w:themeColor="text1"/>
                <w:sz w:val="24"/>
                <w:szCs w:val="24"/>
              </w:rPr>
            </w:pPr>
          </w:p>
        </w:tc>
        <w:tc>
          <w:tcPr>
            <w:tcW w:w="1035" w:type="pct"/>
          </w:tcPr>
          <w:p w14:paraId="0528AEB1" w14:textId="77777777" w:rsidR="0011084A" w:rsidRDefault="0011084A">
            <w:pPr>
              <w:widowControl/>
              <w:spacing w:line="460" w:lineRule="exact"/>
              <w:ind w:firstLine="420"/>
              <w:rPr>
                <w:rFonts w:ascii="宋体" w:hAnsi="宋体" w:cs="Arial"/>
                <w:color w:val="000000" w:themeColor="text1"/>
                <w:sz w:val="24"/>
                <w:szCs w:val="24"/>
              </w:rPr>
            </w:pPr>
          </w:p>
        </w:tc>
        <w:tc>
          <w:tcPr>
            <w:tcW w:w="1125" w:type="pct"/>
          </w:tcPr>
          <w:p w14:paraId="50534447" w14:textId="77777777" w:rsidR="0011084A" w:rsidRDefault="0011084A">
            <w:pPr>
              <w:widowControl/>
              <w:spacing w:line="460" w:lineRule="exact"/>
              <w:ind w:firstLine="420"/>
              <w:rPr>
                <w:rFonts w:ascii="宋体" w:hAnsi="宋体" w:cs="Arial"/>
                <w:color w:val="000000" w:themeColor="text1"/>
                <w:sz w:val="24"/>
                <w:szCs w:val="24"/>
              </w:rPr>
            </w:pPr>
          </w:p>
        </w:tc>
        <w:tc>
          <w:tcPr>
            <w:tcW w:w="1082" w:type="pct"/>
          </w:tcPr>
          <w:p w14:paraId="62426920" w14:textId="77777777" w:rsidR="0011084A" w:rsidRDefault="0011084A">
            <w:pPr>
              <w:widowControl/>
              <w:spacing w:line="460" w:lineRule="exact"/>
              <w:ind w:firstLine="420"/>
              <w:rPr>
                <w:rFonts w:ascii="宋体" w:hAnsi="宋体" w:cs="Arial"/>
                <w:color w:val="000000" w:themeColor="text1"/>
                <w:sz w:val="24"/>
                <w:szCs w:val="24"/>
              </w:rPr>
            </w:pPr>
          </w:p>
        </w:tc>
      </w:tr>
      <w:tr w:rsidR="0011084A" w14:paraId="61FCEB63" w14:textId="77777777">
        <w:trPr>
          <w:jc w:val="center"/>
        </w:trPr>
        <w:tc>
          <w:tcPr>
            <w:tcW w:w="860" w:type="pct"/>
          </w:tcPr>
          <w:p w14:paraId="7AC0FC6D" w14:textId="77777777" w:rsidR="0011084A" w:rsidRDefault="0011084A">
            <w:pPr>
              <w:widowControl/>
              <w:spacing w:line="460" w:lineRule="exact"/>
              <w:ind w:firstLine="420"/>
              <w:rPr>
                <w:rFonts w:ascii="宋体" w:hAnsi="宋体" w:cs="Arial"/>
                <w:color w:val="000000" w:themeColor="text1"/>
                <w:sz w:val="24"/>
                <w:szCs w:val="24"/>
              </w:rPr>
            </w:pPr>
          </w:p>
        </w:tc>
        <w:tc>
          <w:tcPr>
            <w:tcW w:w="898" w:type="pct"/>
          </w:tcPr>
          <w:p w14:paraId="59FC2333" w14:textId="77777777" w:rsidR="0011084A" w:rsidRDefault="0011084A">
            <w:pPr>
              <w:widowControl/>
              <w:spacing w:line="460" w:lineRule="exact"/>
              <w:ind w:firstLine="420"/>
              <w:rPr>
                <w:rFonts w:ascii="宋体" w:hAnsi="宋体" w:cs="Arial"/>
                <w:color w:val="000000" w:themeColor="text1"/>
                <w:sz w:val="24"/>
                <w:szCs w:val="24"/>
              </w:rPr>
            </w:pPr>
          </w:p>
        </w:tc>
        <w:tc>
          <w:tcPr>
            <w:tcW w:w="1035" w:type="pct"/>
          </w:tcPr>
          <w:p w14:paraId="6ACB71D4" w14:textId="77777777" w:rsidR="0011084A" w:rsidRDefault="0011084A">
            <w:pPr>
              <w:widowControl/>
              <w:spacing w:line="460" w:lineRule="exact"/>
              <w:ind w:firstLine="420"/>
              <w:rPr>
                <w:rFonts w:ascii="宋体" w:hAnsi="宋体" w:cs="Arial"/>
                <w:color w:val="000000" w:themeColor="text1"/>
                <w:sz w:val="24"/>
                <w:szCs w:val="24"/>
              </w:rPr>
            </w:pPr>
          </w:p>
        </w:tc>
        <w:tc>
          <w:tcPr>
            <w:tcW w:w="1125" w:type="pct"/>
          </w:tcPr>
          <w:p w14:paraId="77DBEB2B" w14:textId="77777777" w:rsidR="0011084A" w:rsidRDefault="0011084A">
            <w:pPr>
              <w:widowControl/>
              <w:spacing w:line="460" w:lineRule="exact"/>
              <w:ind w:firstLine="420"/>
              <w:rPr>
                <w:rFonts w:ascii="宋体" w:hAnsi="宋体" w:cs="Arial"/>
                <w:color w:val="000000" w:themeColor="text1"/>
                <w:sz w:val="24"/>
                <w:szCs w:val="24"/>
              </w:rPr>
            </w:pPr>
          </w:p>
        </w:tc>
        <w:tc>
          <w:tcPr>
            <w:tcW w:w="1082" w:type="pct"/>
          </w:tcPr>
          <w:p w14:paraId="629A5D1B" w14:textId="77777777" w:rsidR="0011084A" w:rsidRDefault="0011084A">
            <w:pPr>
              <w:widowControl/>
              <w:spacing w:line="460" w:lineRule="exact"/>
              <w:ind w:firstLine="420"/>
              <w:rPr>
                <w:rFonts w:ascii="宋体" w:hAnsi="宋体" w:cs="Arial"/>
                <w:color w:val="000000" w:themeColor="text1"/>
                <w:sz w:val="24"/>
                <w:szCs w:val="24"/>
              </w:rPr>
            </w:pPr>
          </w:p>
        </w:tc>
      </w:tr>
      <w:tr w:rsidR="0011084A" w14:paraId="74B592D6" w14:textId="77777777">
        <w:trPr>
          <w:jc w:val="center"/>
        </w:trPr>
        <w:tc>
          <w:tcPr>
            <w:tcW w:w="860" w:type="pct"/>
          </w:tcPr>
          <w:p w14:paraId="071A8AE8" w14:textId="77777777" w:rsidR="0011084A" w:rsidRDefault="0011084A">
            <w:pPr>
              <w:widowControl/>
              <w:spacing w:line="460" w:lineRule="exact"/>
              <w:ind w:firstLine="420"/>
              <w:rPr>
                <w:rFonts w:ascii="宋体" w:hAnsi="宋体" w:cs="Arial"/>
                <w:color w:val="000000" w:themeColor="text1"/>
                <w:sz w:val="24"/>
                <w:szCs w:val="24"/>
              </w:rPr>
            </w:pPr>
          </w:p>
        </w:tc>
        <w:tc>
          <w:tcPr>
            <w:tcW w:w="898" w:type="pct"/>
          </w:tcPr>
          <w:p w14:paraId="51E1CA65" w14:textId="77777777" w:rsidR="0011084A" w:rsidRDefault="0011084A">
            <w:pPr>
              <w:widowControl/>
              <w:spacing w:line="460" w:lineRule="exact"/>
              <w:ind w:firstLine="420"/>
              <w:rPr>
                <w:rFonts w:ascii="宋体" w:hAnsi="宋体" w:cs="Arial"/>
                <w:color w:val="000000" w:themeColor="text1"/>
                <w:sz w:val="24"/>
                <w:szCs w:val="24"/>
              </w:rPr>
            </w:pPr>
          </w:p>
        </w:tc>
        <w:tc>
          <w:tcPr>
            <w:tcW w:w="1035" w:type="pct"/>
          </w:tcPr>
          <w:p w14:paraId="30946BD9" w14:textId="77777777" w:rsidR="0011084A" w:rsidRDefault="0011084A">
            <w:pPr>
              <w:widowControl/>
              <w:spacing w:line="460" w:lineRule="exact"/>
              <w:ind w:firstLine="420"/>
              <w:rPr>
                <w:rFonts w:ascii="宋体" w:hAnsi="宋体" w:cs="Arial"/>
                <w:color w:val="000000" w:themeColor="text1"/>
                <w:sz w:val="24"/>
                <w:szCs w:val="24"/>
              </w:rPr>
            </w:pPr>
          </w:p>
        </w:tc>
        <w:tc>
          <w:tcPr>
            <w:tcW w:w="1125" w:type="pct"/>
          </w:tcPr>
          <w:p w14:paraId="39C58427" w14:textId="77777777" w:rsidR="0011084A" w:rsidRDefault="0011084A">
            <w:pPr>
              <w:widowControl/>
              <w:spacing w:line="460" w:lineRule="exact"/>
              <w:ind w:firstLine="420"/>
              <w:rPr>
                <w:rFonts w:ascii="宋体" w:hAnsi="宋体" w:cs="Arial"/>
                <w:color w:val="000000" w:themeColor="text1"/>
                <w:sz w:val="24"/>
                <w:szCs w:val="24"/>
              </w:rPr>
            </w:pPr>
          </w:p>
        </w:tc>
        <w:tc>
          <w:tcPr>
            <w:tcW w:w="1082" w:type="pct"/>
          </w:tcPr>
          <w:p w14:paraId="423EE34C" w14:textId="77777777" w:rsidR="0011084A" w:rsidRDefault="0011084A">
            <w:pPr>
              <w:widowControl/>
              <w:spacing w:line="460" w:lineRule="exact"/>
              <w:ind w:firstLine="420"/>
              <w:rPr>
                <w:rFonts w:ascii="宋体" w:hAnsi="宋体" w:cs="Arial"/>
                <w:color w:val="000000" w:themeColor="text1"/>
                <w:sz w:val="24"/>
                <w:szCs w:val="24"/>
              </w:rPr>
            </w:pPr>
          </w:p>
        </w:tc>
      </w:tr>
      <w:tr w:rsidR="0011084A" w14:paraId="2AF6564D" w14:textId="77777777">
        <w:trPr>
          <w:jc w:val="center"/>
        </w:trPr>
        <w:tc>
          <w:tcPr>
            <w:tcW w:w="860" w:type="pct"/>
          </w:tcPr>
          <w:p w14:paraId="40F9149F" w14:textId="77777777" w:rsidR="0011084A" w:rsidRDefault="0011084A">
            <w:pPr>
              <w:widowControl/>
              <w:spacing w:line="460" w:lineRule="exact"/>
              <w:ind w:firstLine="420"/>
              <w:rPr>
                <w:rFonts w:ascii="宋体" w:hAnsi="宋体" w:cs="Arial"/>
                <w:color w:val="000000" w:themeColor="text1"/>
                <w:sz w:val="24"/>
                <w:szCs w:val="24"/>
              </w:rPr>
            </w:pPr>
          </w:p>
        </w:tc>
        <w:tc>
          <w:tcPr>
            <w:tcW w:w="898" w:type="pct"/>
          </w:tcPr>
          <w:p w14:paraId="0AE1F03D" w14:textId="77777777" w:rsidR="0011084A" w:rsidRDefault="0011084A">
            <w:pPr>
              <w:widowControl/>
              <w:spacing w:line="460" w:lineRule="exact"/>
              <w:ind w:firstLine="420"/>
              <w:rPr>
                <w:rFonts w:ascii="宋体" w:hAnsi="宋体" w:cs="Arial"/>
                <w:color w:val="000000" w:themeColor="text1"/>
                <w:sz w:val="24"/>
                <w:szCs w:val="24"/>
              </w:rPr>
            </w:pPr>
          </w:p>
        </w:tc>
        <w:tc>
          <w:tcPr>
            <w:tcW w:w="1035" w:type="pct"/>
          </w:tcPr>
          <w:p w14:paraId="5194CE71" w14:textId="77777777" w:rsidR="0011084A" w:rsidRDefault="0011084A">
            <w:pPr>
              <w:widowControl/>
              <w:spacing w:line="460" w:lineRule="exact"/>
              <w:ind w:firstLine="420"/>
              <w:rPr>
                <w:rFonts w:ascii="宋体" w:hAnsi="宋体" w:cs="Arial"/>
                <w:color w:val="000000" w:themeColor="text1"/>
                <w:sz w:val="24"/>
                <w:szCs w:val="24"/>
              </w:rPr>
            </w:pPr>
          </w:p>
        </w:tc>
        <w:tc>
          <w:tcPr>
            <w:tcW w:w="1125" w:type="pct"/>
          </w:tcPr>
          <w:p w14:paraId="5B6B3A38" w14:textId="77777777" w:rsidR="0011084A" w:rsidRDefault="0011084A">
            <w:pPr>
              <w:widowControl/>
              <w:spacing w:line="460" w:lineRule="exact"/>
              <w:ind w:firstLine="420"/>
              <w:rPr>
                <w:rFonts w:ascii="宋体" w:hAnsi="宋体" w:cs="Arial"/>
                <w:color w:val="000000" w:themeColor="text1"/>
                <w:sz w:val="24"/>
                <w:szCs w:val="24"/>
              </w:rPr>
            </w:pPr>
          </w:p>
        </w:tc>
        <w:tc>
          <w:tcPr>
            <w:tcW w:w="1082" w:type="pct"/>
          </w:tcPr>
          <w:p w14:paraId="258B833D" w14:textId="77777777" w:rsidR="0011084A" w:rsidRDefault="0011084A">
            <w:pPr>
              <w:widowControl/>
              <w:spacing w:line="460" w:lineRule="exact"/>
              <w:ind w:firstLine="420"/>
              <w:rPr>
                <w:rFonts w:ascii="宋体" w:hAnsi="宋体" w:cs="Arial"/>
                <w:color w:val="000000" w:themeColor="text1"/>
                <w:sz w:val="24"/>
                <w:szCs w:val="24"/>
              </w:rPr>
            </w:pPr>
          </w:p>
        </w:tc>
      </w:tr>
      <w:tr w:rsidR="0011084A" w14:paraId="149290D7" w14:textId="77777777">
        <w:trPr>
          <w:jc w:val="center"/>
        </w:trPr>
        <w:tc>
          <w:tcPr>
            <w:tcW w:w="860" w:type="pct"/>
          </w:tcPr>
          <w:p w14:paraId="0730AE9C" w14:textId="77777777" w:rsidR="0011084A" w:rsidRDefault="0011084A">
            <w:pPr>
              <w:widowControl/>
              <w:spacing w:line="460" w:lineRule="exact"/>
              <w:ind w:firstLine="420"/>
              <w:rPr>
                <w:rFonts w:ascii="宋体" w:hAnsi="宋体" w:cs="Arial"/>
                <w:color w:val="000000" w:themeColor="text1"/>
                <w:sz w:val="24"/>
                <w:szCs w:val="24"/>
              </w:rPr>
            </w:pPr>
          </w:p>
        </w:tc>
        <w:tc>
          <w:tcPr>
            <w:tcW w:w="898" w:type="pct"/>
          </w:tcPr>
          <w:p w14:paraId="5A7D33BA" w14:textId="77777777" w:rsidR="0011084A" w:rsidRDefault="0011084A">
            <w:pPr>
              <w:widowControl/>
              <w:spacing w:line="460" w:lineRule="exact"/>
              <w:ind w:firstLine="420"/>
              <w:rPr>
                <w:rFonts w:ascii="宋体" w:hAnsi="宋体" w:cs="Arial"/>
                <w:color w:val="000000" w:themeColor="text1"/>
                <w:sz w:val="24"/>
                <w:szCs w:val="24"/>
              </w:rPr>
            </w:pPr>
          </w:p>
        </w:tc>
        <w:tc>
          <w:tcPr>
            <w:tcW w:w="1035" w:type="pct"/>
          </w:tcPr>
          <w:p w14:paraId="5FC84242" w14:textId="77777777" w:rsidR="0011084A" w:rsidRDefault="0011084A">
            <w:pPr>
              <w:widowControl/>
              <w:spacing w:line="460" w:lineRule="exact"/>
              <w:ind w:firstLine="420"/>
              <w:rPr>
                <w:rFonts w:ascii="宋体" w:hAnsi="宋体" w:cs="Arial"/>
                <w:color w:val="000000" w:themeColor="text1"/>
                <w:sz w:val="24"/>
                <w:szCs w:val="24"/>
              </w:rPr>
            </w:pPr>
          </w:p>
        </w:tc>
        <w:tc>
          <w:tcPr>
            <w:tcW w:w="1125" w:type="pct"/>
          </w:tcPr>
          <w:p w14:paraId="0583D9E4" w14:textId="77777777" w:rsidR="0011084A" w:rsidRDefault="0011084A">
            <w:pPr>
              <w:widowControl/>
              <w:spacing w:line="460" w:lineRule="exact"/>
              <w:ind w:firstLine="420"/>
              <w:rPr>
                <w:rFonts w:ascii="宋体" w:hAnsi="宋体" w:cs="Arial"/>
                <w:color w:val="000000" w:themeColor="text1"/>
                <w:sz w:val="24"/>
                <w:szCs w:val="24"/>
              </w:rPr>
            </w:pPr>
          </w:p>
        </w:tc>
        <w:tc>
          <w:tcPr>
            <w:tcW w:w="1082" w:type="pct"/>
          </w:tcPr>
          <w:p w14:paraId="30F26DFD" w14:textId="77777777" w:rsidR="0011084A" w:rsidRDefault="0011084A">
            <w:pPr>
              <w:widowControl/>
              <w:spacing w:line="460" w:lineRule="exact"/>
              <w:ind w:firstLine="420"/>
              <w:rPr>
                <w:rFonts w:ascii="宋体" w:hAnsi="宋体" w:cs="Arial"/>
                <w:color w:val="000000" w:themeColor="text1"/>
                <w:sz w:val="24"/>
                <w:szCs w:val="24"/>
              </w:rPr>
            </w:pPr>
          </w:p>
        </w:tc>
      </w:tr>
      <w:tr w:rsidR="0011084A" w14:paraId="73C4430C" w14:textId="77777777">
        <w:trPr>
          <w:jc w:val="center"/>
        </w:trPr>
        <w:tc>
          <w:tcPr>
            <w:tcW w:w="860" w:type="pct"/>
          </w:tcPr>
          <w:p w14:paraId="66C3E7E4" w14:textId="77777777" w:rsidR="0011084A" w:rsidRDefault="0011084A">
            <w:pPr>
              <w:widowControl/>
              <w:spacing w:line="460" w:lineRule="exact"/>
              <w:ind w:firstLine="420"/>
              <w:rPr>
                <w:rFonts w:ascii="宋体" w:hAnsi="宋体" w:cs="Arial"/>
                <w:color w:val="000000" w:themeColor="text1"/>
                <w:sz w:val="24"/>
                <w:szCs w:val="24"/>
              </w:rPr>
            </w:pPr>
          </w:p>
        </w:tc>
        <w:tc>
          <w:tcPr>
            <w:tcW w:w="898" w:type="pct"/>
          </w:tcPr>
          <w:p w14:paraId="36320ED0" w14:textId="77777777" w:rsidR="0011084A" w:rsidRDefault="0011084A">
            <w:pPr>
              <w:widowControl/>
              <w:spacing w:line="460" w:lineRule="exact"/>
              <w:ind w:firstLine="420"/>
              <w:rPr>
                <w:rFonts w:ascii="宋体" w:hAnsi="宋体" w:cs="Arial"/>
                <w:color w:val="000000" w:themeColor="text1"/>
                <w:sz w:val="24"/>
                <w:szCs w:val="24"/>
              </w:rPr>
            </w:pPr>
          </w:p>
        </w:tc>
        <w:tc>
          <w:tcPr>
            <w:tcW w:w="1035" w:type="pct"/>
          </w:tcPr>
          <w:p w14:paraId="73B2D99F" w14:textId="77777777" w:rsidR="0011084A" w:rsidRDefault="0011084A">
            <w:pPr>
              <w:widowControl/>
              <w:spacing w:line="460" w:lineRule="exact"/>
              <w:ind w:firstLine="420"/>
              <w:rPr>
                <w:rFonts w:ascii="宋体" w:hAnsi="宋体" w:cs="Arial"/>
                <w:color w:val="000000" w:themeColor="text1"/>
                <w:sz w:val="24"/>
                <w:szCs w:val="24"/>
              </w:rPr>
            </w:pPr>
          </w:p>
        </w:tc>
        <w:tc>
          <w:tcPr>
            <w:tcW w:w="1125" w:type="pct"/>
          </w:tcPr>
          <w:p w14:paraId="3490AD62" w14:textId="77777777" w:rsidR="0011084A" w:rsidRDefault="0011084A">
            <w:pPr>
              <w:widowControl/>
              <w:spacing w:line="460" w:lineRule="exact"/>
              <w:ind w:firstLine="420"/>
              <w:rPr>
                <w:rFonts w:ascii="宋体" w:hAnsi="宋体" w:cs="Arial"/>
                <w:color w:val="000000" w:themeColor="text1"/>
                <w:sz w:val="24"/>
                <w:szCs w:val="24"/>
              </w:rPr>
            </w:pPr>
          </w:p>
        </w:tc>
        <w:tc>
          <w:tcPr>
            <w:tcW w:w="1082" w:type="pct"/>
          </w:tcPr>
          <w:p w14:paraId="230BD0CD" w14:textId="77777777" w:rsidR="0011084A" w:rsidRDefault="0011084A">
            <w:pPr>
              <w:widowControl/>
              <w:spacing w:line="460" w:lineRule="exact"/>
              <w:ind w:firstLine="420"/>
              <w:rPr>
                <w:rFonts w:ascii="宋体" w:hAnsi="宋体" w:cs="Arial"/>
                <w:color w:val="000000" w:themeColor="text1"/>
                <w:sz w:val="24"/>
                <w:szCs w:val="24"/>
              </w:rPr>
            </w:pPr>
          </w:p>
        </w:tc>
      </w:tr>
      <w:tr w:rsidR="0011084A" w14:paraId="547AD760" w14:textId="77777777">
        <w:trPr>
          <w:jc w:val="center"/>
        </w:trPr>
        <w:tc>
          <w:tcPr>
            <w:tcW w:w="860" w:type="pct"/>
          </w:tcPr>
          <w:p w14:paraId="343F470C" w14:textId="77777777" w:rsidR="0011084A" w:rsidRDefault="0011084A">
            <w:pPr>
              <w:widowControl/>
              <w:spacing w:line="460" w:lineRule="exact"/>
              <w:ind w:firstLine="420"/>
              <w:rPr>
                <w:rFonts w:ascii="宋体" w:hAnsi="宋体" w:cs="Arial"/>
                <w:color w:val="000000" w:themeColor="text1"/>
                <w:sz w:val="24"/>
                <w:szCs w:val="24"/>
              </w:rPr>
            </w:pPr>
          </w:p>
        </w:tc>
        <w:tc>
          <w:tcPr>
            <w:tcW w:w="898" w:type="pct"/>
          </w:tcPr>
          <w:p w14:paraId="7773E9E6" w14:textId="77777777" w:rsidR="0011084A" w:rsidRDefault="0011084A">
            <w:pPr>
              <w:widowControl/>
              <w:spacing w:line="460" w:lineRule="exact"/>
              <w:ind w:firstLine="420"/>
              <w:rPr>
                <w:rFonts w:ascii="宋体" w:hAnsi="宋体" w:cs="Arial"/>
                <w:color w:val="000000" w:themeColor="text1"/>
                <w:sz w:val="24"/>
                <w:szCs w:val="24"/>
              </w:rPr>
            </w:pPr>
          </w:p>
        </w:tc>
        <w:tc>
          <w:tcPr>
            <w:tcW w:w="1035" w:type="pct"/>
          </w:tcPr>
          <w:p w14:paraId="5DB811AF" w14:textId="77777777" w:rsidR="0011084A" w:rsidRDefault="0011084A">
            <w:pPr>
              <w:widowControl/>
              <w:spacing w:line="460" w:lineRule="exact"/>
              <w:ind w:firstLine="420"/>
              <w:rPr>
                <w:rFonts w:ascii="宋体" w:hAnsi="宋体" w:cs="Arial"/>
                <w:color w:val="000000" w:themeColor="text1"/>
                <w:sz w:val="24"/>
                <w:szCs w:val="24"/>
              </w:rPr>
            </w:pPr>
          </w:p>
        </w:tc>
        <w:tc>
          <w:tcPr>
            <w:tcW w:w="1125" w:type="pct"/>
          </w:tcPr>
          <w:p w14:paraId="0186459F" w14:textId="77777777" w:rsidR="0011084A" w:rsidRDefault="0011084A">
            <w:pPr>
              <w:widowControl/>
              <w:spacing w:line="460" w:lineRule="exact"/>
              <w:ind w:firstLine="420"/>
              <w:rPr>
                <w:rFonts w:ascii="宋体" w:hAnsi="宋体" w:cs="Arial"/>
                <w:color w:val="000000" w:themeColor="text1"/>
                <w:sz w:val="24"/>
                <w:szCs w:val="24"/>
              </w:rPr>
            </w:pPr>
          </w:p>
        </w:tc>
        <w:tc>
          <w:tcPr>
            <w:tcW w:w="1082" w:type="pct"/>
          </w:tcPr>
          <w:p w14:paraId="2F1C216E" w14:textId="77777777" w:rsidR="0011084A" w:rsidRDefault="0011084A">
            <w:pPr>
              <w:widowControl/>
              <w:spacing w:line="460" w:lineRule="exact"/>
              <w:ind w:firstLine="420"/>
              <w:rPr>
                <w:rFonts w:ascii="宋体" w:hAnsi="宋体" w:cs="Arial"/>
                <w:color w:val="000000" w:themeColor="text1"/>
                <w:sz w:val="24"/>
                <w:szCs w:val="24"/>
              </w:rPr>
            </w:pPr>
          </w:p>
        </w:tc>
      </w:tr>
      <w:tr w:rsidR="0011084A" w14:paraId="01627F6E" w14:textId="77777777">
        <w:trPr>
          <w:jc w:val="center"/>
        </w:trPr>
        <w:tc>
          <w:tcPr>
            <w:tcW w:w="860" w:type="pct"/>
          </w:tcPr>
          <w:p w14:paraId="1C631D71" w14:textId="77777777" w:rsidR="0011084A" w:rsidRDefault="0011084A">
            <w:pPr>
              <w:widowControl/>
              <w:spacing w:line="460" w:lineRule="exact"/>
              <w:ind w:firstLine="420"/>
              <w:rPr>
                <w:rFonts w:ascii="宋体" w:hAnsi="宋体" w:cs="Arial"/>
                <w:color w:val="000000" w:themeColor="text1"/>
                <w:sz w:val="24"/>
                <w:szCs w:val="24"/>
              </w:rPr>
            </w:pPr>
          </w:p>
        </w:tc>
        <w:tc>
          <w:tcPr>
            <w:tcW w:w="898" w:type="pct"/>
          </w:tcPr>
          <w:p w14:paraId="67A8CE39" w14:textId="77777777" w:rsidR="0011084A" w:rsidRDefault="0011084A">
            <w:pPr>
              <w:widowControl/>
              <w:spacing w:line="460" w:lineRule="exact"/>
              <w:ind w:firstLine="420"/>
              <w:rPr>
                <w:rFonts w:ascii="宋体" w:hAnsi="宋体" w:cs="Arial"/>
                <w:color w:val="000000" w:themeColor="text1"/>
                <w:sz w:val="24"/>
                <w:szCs w:val="24"/>
              </w:rPr>
            </w:pPr>
          </w:p>
        </w:tc>
        <w:tc>
          <w:tcPr>
            <w:tcW w:w="1035" w:type="pct"/>
          </w:tcPr>
          <w:p w14:paraId="2108C476" w14:textId="77777777" w:rsidR="0011084A" w:rsidRDefault="0011084A">
            <w:pPr>
              <w:widowControl/>
              <w:spacing w:line="460" w:lineRule="exact"/>
              <w:ind w:firstLine="420"/>
              <w:rPr>
                <w:rFonts w:ascii="宋体" w:hAnsi="宋体" w:cs="Arial"/>
                <w:color w:val="000000" w:themeColor="text1"/>
                <w:sz w:val="24"/>
                <w:szCs w:val="24"/>
              </w:rPr>
            </w:pPr>
          </w:p>
        </w:tc>
        <w:tc>
          <w:tcPr>
            <w:tcW w:w="1125" w:type="pct"/>
          </w:tcPr>
          <w:p w14:paraId="5B063A8B" w14:textId="77777777" w:rsidR="0011084A" w:rsidRDefault="0011084A">
            <w:pPr>
              <w:widowControl/>
              <w:spacing w:line="460" w:lineRule="exact"/>
              <w:ind w:firstLine="420"/>
              <w:rPr>
                <w:rFonts w:ascii="宋体" w:hAnsi="宋体" w:cs="Arial"/>
                <w:color w:val="000000" w:themeColor="text1"/>
                <w:sz w:val="24"/>
                <w:szCs w:val="24"/>
              </w:rPr>
            </w:pPr>
          </w:p>
        </w:tc>
        <w:tc>
          <w:tcPr>
            <w:tcW w:w="1082" w:type="pct"/>
          </w:tcPr>
          <w:p w14:paraId="47E89E48" w14:textId="77777777" w:rsidR="0011084A" w:rsidRDefault="0011084A">
            <w:pPr>
              <w:widowControl/>
              <w:spacing w:line="460" w:lineRule="exact"/>
              <w:ind w:firstLine="420"/>
              <w:rPr>
                <w:rFonts w:ascii="宋体" w:hAnsi="宋体" w:cs="Arial"/>
                <w:color w:val="000000" w:themeColor="text1"/>
                <w:sz w:val="24"/>
                <w:szCs w:val="24"/>
              </w:rPr>
            </w:pPr>
          </w:p>
        </w:tc>
      </w:tr>
      <w:tr w:rsidR="0011084A" w14:paraId="13F54BB0" w14:textId="77777777">
        <w:trPr>
          <w:jc w:val="center"/>
        </w:trPr>
        <w:tc>
          <w:tcPr>
            <w:tcW w:w="860" w:type="pct"/>
          </w:tcPr>
          <w:p w14:paraId="6133F3E7" w14:textId="77777777" w:rsidR="0011084A" w:rsidRDefault="0011084A">
            <w:pPr>
              <w:widowControl/>
              <w:spacing w:line="460" w:lineRule="exact"/>
              <w:ind w:firstLine="420"/>
              <w:rPr>
                <w:rFonts w:ascii="宋体" w:hAnsi="宋体" w:cs="Arial"/>
                <w:color w:val="000000" w:themeColor="text1"/>
                <w:sz w:val="24"/>
                <w:szCs w:val="24"/>
              </w:rPr>
            </w:pPr>
          </w:p>
        </w:tc>
        <w:tc>
          <w:tcPr>
            <w:tcW w:w="898" w:type="pct"/>
          </w:tcPr>
          <w:p w14:paraId="3579E8D5" w14:textId="77777777" w:rsidR="0011084A" w:rsidRDefault="0011084A">
            <w:pPr>
              <w:widowControl/>
              <w:spacing w:line="460" w:lineRule="exact"/>
              <w:ind w:firstLine="420"/>
              <w:rPr>
                <w:rFonts w:ascii="宋体" w:hAnsi="宋体" w:cs="Arial"/>
                <w:color w:val="000000" w:themeColor="text1"/>
                <w:sz w:val="24"/>
                <w:szCs w:val="24"/>
              </w:rPr>
            </w:pPr>
          </w:p>
        </w:tc>
        <w:tc>
          <w:tcPr>
            <w:tcW w:w="1035" w:type="pct"/>
          </w:tcPr>
          <w:p w14:paraId="0E08FFE6" w14:textId="77777777" w:rsidR="0011084A" w:rsidRDefault="0011084A">
            <w:pPr>
              <w:widowControl/>
              <w:spacing w:line="460" w:lineRule="exact"/>
              <w:ind w:firstLine="420"/>
              <w:rPr>
                <w:rFonts w:ascii="宋体" w:hAnsi="宋体" w:cs="Arial"/>
                <w:color w:val="000000" w:themeColor="text1"/>
                <w:sz w:val="24"/>
                <w:szCs w:val="24"/>
              </w:rPr>
            </w:pPr>
          </w:p>
        </w:tc>
        <w:tc>
          <w:tcPr>
            <w:tcW w:w="1125" w:type="pct"/>
          </w:tcPr>
          <w:p w14:paraId="3152353A" w14:textId="77777777" w:rsidR="0011084A" w:rsidRDefault="0011084A">
            <w:pPr>
              <w:widowControl/>
              <w:spacing w:line="460" w:lineRule="exact"/>
              <w:ind w:firstLine="420"/>
              <w:rPr>
                <w:rFonts w:ascii="宋体" w:hAnsi="宋体" w:cs="Arial"/>
                <w:color w:val="000000" w:themeColor="text1"/>
                <w:sz w:val="24"/>
                <w:szCs w:val="24"/>
              </w:rPr>
            </w:pPr>
          </w:p>
        </w:tc>
        <w:tc>
          <w:tcPr>
            <w:tcW w:w="1082" w:type="pct"/>
          </w:tcPr>
          <w:p w14:paraId="3AB6375A" w14:textId="77777777" w:rsidR="0011084A" w:rsidRDefault="0011084A">
            <w:pPr>
              <w:widowControl/>
              <w:spacing w:line="460" w:lineRule="exact"/>
              <w:ind w:firstLine="420"/>
              <w:rPr>
                <w:rFonts w:ascii="宋体" w:hAnsi="宋体" w:cs="Arial"/>
                <w:color w:val="000000" w:themeColor="text1"/>
                <w:sz w:val="24"/>
                <w:szCs w:val="24"/>
              </w:rPr>
            </w:pPr>
          </w:p>
        </w:tc>
      </w:tr>
    </w:tbl>
    <w:p w14:paraId="28288239" w14:textId="77777777" w:rsidR="0011084A" w:rsidRDefault="0011084A">
      <w:pPr>
        <w:ind w:firstLine="420"/>
        <w:jc w:val="left"/>
        <w:rPr>
          <w:rFonts w:ascii="宋体" w:hAnsi="宋体"/>
          <w:color w:val="000000" w:themeColor="text1"/>
          <w:sz w:val="24"/>
          <w:szCs w:val="24"/>
        </w:rPr>
      </w:pPr>
      <w:bookmarkStart w:id="23" w:name="_Toc13830"/>
      <w:bookmarkStart w:id="24" w:name="_Toc452140332"/>
      <w:bookmarkStart w:id="25" w:name="_Toc5813"/>
      <w:bookmarkStart w:id="26" w:name="_Toc416005155"/>
      <w:bookmarkStart w:id="27" w:name="_Toc433811020"/>
    </w:p>
    <w:p w14:paraId="1325E35F" w14:textId="77777777" w:rsidR="0011084A" w:rsidRDefault="005D0EB9">
      <w:pPr>
        <w:ind w:firstLine="420"/>
        <w:jc w:val="left"/>
        <w:rPr>
          <w:rFonts w:ascii="宋体" w:hAnsi="宋体"/>
          <w:color w:val="000000" w:themeColor="text1"/>
          <w:sz w:val="24"/>
          <w:szCs w:val="24"/>
        </w:rPr>
      </w:pPr>
      <w:r>
        <w:rPr>
          <w:rFonts w:ascii="宋体" w:hAnsi="宋体"/>
          <w:color w:val="000000" w:themeColor="text1"/>
          <w:sz w:val="24"/>
          <w:szCs w:val="24"/>
        </w:rPr>
        <w:t>注：表后请附相关合同等证明文件的</w:t>
      </w:r>
      <w:r>
        <w:rPr>
          <w:rFonts w:ascii="宋体" w:hAnsi="宋体" w:hint="eastAsia"/>
          <w:color w:val="000000" w:themeColor="text1"/>
          <w:sz w:val="24"/>
          <w:szCs w:val="24"/>
        </w:rPr>
        <w:t>扫描件</w:t>
      </w:r>
      <w:r>
        <w:rPr>
          <w:rFonts w:ascii="宋体" w:hAnsi="宋体"/>
          <w:color w:val="000000" w:themeColor="text1"/>
          <w:sz w:val="24"/>
          <w:szCs w:val="24"/>
        </w:rPr>
        <w:t>并加盖公章</w:t>
      </w:r>
      <w:bookmarkEnd w:id="23"/>
      <w:bookmarkEnd w:id="24"/>
      <w:bookmarkEnd w:id="25"/>
      <w:bookmarkEnd w:id="26"/>
      <w:bookmarkEnd w:id="27"/>
    </w:p>
    <w:p w14:paraId="6163A88E" w14:textId="77777777" w:rsidR="0011084A" w:rsidRDefault="0011084A">
      <w:pPr>
        <w:widowControl/>
        <w:jc w:val="left"/>
        <w:rPr>
          <w:rFonts w:ascii="黑体" w:eastAsia="黑体"/>
          <w:color w:val="000000" w:themeColor="text1"/>
          <w:sz w:val="36"/>
          <w:szCs w:val="36"/>
        </w:rPr>
      </w:pPr>
    </w:p>
    <w:p w14:paraId="7022BF8B" w14:textId="77777777" w:rsidR="0011084A" w:rsidRDefault="0011084A">
      <w:pPr>
        <w:widowControl/>
        <w:jc w:val="left"/>
        <w:rPr>
          <w:rFonts w:ascii="黑体" w:eastAsia="黑体"/>
          <w:color w:val="000000" w:themeColor="text1"/>
          <w:sz w:val="36"/>
          <w:szCs w:val="36"/>
        </w:rPr>
      </w:pPr>
    </w:p>
    <w:p w14:paraId="3230B019" w14:textId="77777777" w:rsidR="0011084A" w:rsidRDefault="005D0EB9">
      <w:pPr>
        <w:widowControl/>
        <w:jc w:val="left"/>
        <w:rPr>
          <w:rFonts w:ascii="黑体" w:eastAsia="黑体"/>
          <w:color w:val="000000" w:themeColor="text1"/>
          <w:sz w:val="36"/>
          <w:szCs w:val="36"/>
        </w:rPr>
      </w:pPr>
      <w:r>
        <w:rPr>
          <w:rFonts w:ascii="黑体" w:eastAsia="黑体"/>
          <w:color w:val="000000" w:themeColor="text1"/>
          <w:sz w:val="36"/>
          <w:szCs w:val="36"/>
        </w:rPr>
        <w:br w:type="page"/>
      </w:r>
    </w:p>
    <w:p w14:paraId="22959B0B" w14:textId="77777777" w:rsidR="0011084A" w:rsidRDefault="005D0EB9">
      <w:pPr>
        <w:spacing w:line="240" w:lineRule="atLeast"/>
        <w:jc w:val="center"/>
        <w:rPr>
          <w:rFonts w:ascii="黑体" w:eastAsia="黑体"/>
          <w:color w:val="000000" w:themeColor="text1"/>
          <w:sz w:val="36"/>
          <w:szCs w:val="36"/>
        </w:rPr>
      </w:pPr>
      <w:r>
        <w:rPr>
          <w:rFonts w:ascii="黑体" w:eastAsia="黑体" w:hint="eastAsia"/>
          <w:color w:val="000000" w:themeColor="text1"/>
          <w:sz w:val="36"/>
          <w:szCs w:val="36"/>
        </w:rPr>
        <w:lastRenderedPageBreak/>
        <w:t>六、商务条款偏离表</w:t>
      </w:r>
    </w:p>
    <w:p w14:paraId="1F5128E1" w14:textId="77777777" w:rsidR="0011084A" w:rsidRDefault="005D0EB9">
      <w:pPr>
        <w:spacing w:line="360" w:lineRule="auto"/>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项目编号：</w:t>
      </w:r>
    </w:p>
    <w:p w14:paraId="2D415396" w14:textId="77777777" w:rsidR="0011084A" w:rsidRDefault="005D0EB9">
      <w:pPr>
        <w:spacing w:line="360" w:lineRule="auto"/>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项目名称：</w:t>
      </w:r>
    </w:p>
    <w:tbl>
      <w:tblPr>
        <w:tblW w:w="8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60"/>
        <w:gridCol w:w="3318"/>
        <w:gridCol w:w="2610"/>
        <w:gridCol w:w="1020"/>
      </w:tblGrid>
      <w:tr w:rsidR="0011084A" w14:paraId="70EFE2D5" w14:textId="77777777">
        <w:trPr>
          <w:trHeight w:val="284"/>
          <w:jc w:val="center"/>
        </w:trPr>
        <w:tc>
          <w:tcPr>
            <w:tcW w:w="1660" w:type="dxa"/>
            <w:vAlign w:val="center"/>
          </w:tcPr>
          <w:p w14:paraId="084BBDC7" w14:textId="77777777" w:rsidR="0011084A" w:rsidRDefault="005D0EB9">
            <w:pPr>
              <w:widowControl/>
              <w:adjustRightInd w:val="0"/>
              <w:spacing w:line="240" w:lineRule="atLeast"/>
              <w:jc w:val="center"/>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序号</w:t>
            </w:r>
          </w:p>
        </w:tc>
        <w:tc>
          <w:tcPr>
            <w:tcW w:w="3318" w:type="dxa"/>
            <w:vAlign w:val="center"/>
          </w:tcPr>
          <w:p w14:paraId="34B1CA67" w14:textId="77777777" w:rsidR="0011084A" w:rsidRDefault="005D0EB9">
            <w:pPr>
              <w:widowControl/>
              <w:adjustRightInd w:val="0"/>
              <w:spacing w:line="240" w:lineRule="atLeast"/>
              <w:jc w:val="center"/>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采购文件《合同条款》条款</w:t>
            </w:r>
          </w:p>
        </w:tc>
        <w:tc>
          <w:tcPr>
            <w:tcW w:w="2610" w:type="dxa"/>
            <w:vAlign w:val="center"/>
          </w:tcPr>
          <w:p w14:paraId="4A8E0A38" w14:textId="77777777" w:rsidR="0011084A" w:rsidRDefault="005D0EB9">
            <w:pPr>
              <w:widowControl/>
              <w:adjustRightInd w:val="0"/>
              <w:spacing w:line="240" w:lineRule="atLeast"/>
              <w:jc w:val="center"/>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供应商响应</w:t>
            </w:r>
          </w:p>
        </w:tc>
        <w:tc>
          <w:tcPr>
            <w:tcW w:w="1020" w:type="dxa"/>
            <w:vAlign w:val="center"/>
          </w:tcPr>
          <w:p w14:paraId="74EF8C5D" w14:textId="77777777" w:rsidR="0011084A" w:rsidRDefault="005D0EB9">
            <w:pPr>
              <w:widowControl/>
              <w:adjustRightInd w:val="0"/>
              <w:spacing w:line="240" w:lineRule="atLeast"/>
              <w:jc w:val="center"/>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偏离</w:t>
            </w:r>
          </w:p>
        </w:tc>
      </w:tr>
      <w:tr w:rsidR="0011084A" w14:paraId="72A15E4A" w14:textId="77777777">
        <w:trPr>
          <w:trHeight w:val="284"/>
          <w:jc w:val="center"/>
        </w:trPr>
        <w:tc>
          <w:tcPr>
            <w:tcW w:w="1660" w:type="dxa"/>
            <w:vAlign w:val="center"/>
          </w:tcPr>
          <w:p w14:paraId="09B05C0A"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318" w:type="dxa"/>
            <w:vAlign w:val="center"/>
          </w:tcPr>
          <w:p w14:paraId="24833638"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2610" w:type="dxa"/>
            <w:vAlign w:val="center"/>
          </w:tcPr>
          <w:p w14:paraId="7CE66E45"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1020" w:type="dxa"/>
            <w:vAlign w:val="center"/>
          </w:tcPr>
          <w:p w14:paraId="655370D1"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r>
      <w:tr w:rsidR="0011084A" w14:paraId="0FFC7026" w14:textId="77777777">
        <w:trPr>
          <w:trHeight w:val="284"/>
          <w:jc w:val="center"/>
        </w:trPr>
        <w:tc>
          <w:tcPr>
            <w:tcW w:w="1660" w:type="dxa"/>
            <w:vAlign w:val="center"/>
          </w:tcPr>
          <w:p w14:paraId="14757B71"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318" w:type="dxa"/>
            <w:vAlign w:val="center"/>
          </w:tcPr>
          <w:p w14:paraId="1E10CF7E"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2610" w:type="dxa"/>
            <w:vAlign w:val="center"/>
          </w:tcPr>
          <w:p w14:paraId="6A605DD2"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1020" w:type="dxa"/>
            <w:vAlign w:val="center"/>
          </w:tcPr>
          <w:p w14:paraId="6F2FF8B3"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r>
      <w:tr w:rsidR="0011084A" w14:paraId="746273BB" w14:textId="77777777">
        <w:trPr>
          <w:trHeight w:val="284"/>
          <w:jc w:val="center"/>
        </w:trPr>
        <w:tc>
          <w:tcPr>
            <w:tcW w:w="1660" w:type="dxa"/>
            <w:vAlign w:val="center"/>
          </w:tcPr>
          <w:p w14:paraId="695299BB"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318" w:type="dxa"/>
            <w:vAlign w:val="center"/>
          </w:tcPr>
          <w:p w14:paraId="2C0A3B64"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2610" w:type="dxa"/>
            <w:vAlign w:val="center"/>
          </w:tcPr>
          <w:p w14:paraId="3A59C53A"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1020" w:type="dxa"/>
            <w:vAlign w:val="center"/>
          </w:tcPr>
          <w:p w14:paraId="3DD67A9D"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r>
      <w:tr w:rsidR="0011084A" w14:paraId="28028B80" w14:textId="77777777">
        <w:trPr>
          <w:trHeight w:val="284"/>
          <w:jc w:val="center"/>
        </w:trPr>
        <w:tc>
          <w:tcPr>
            <w:tcW w:w="1660" w:type="dxa"/>
            <w:vAlign w:val="center"/>
          </w:tcPr>
          <w:p w14:paraId="74A544DB"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318" w:type="dxa"/>
            <w:vAlign w:val="center"/>
          </w:tcPr>
          <w:p w14:paraId="782F60B6"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2610" w:type="dxa"/>
            <w:vAlign w:val="center"/>
          </w:tcPr>
          <w:p w14:paraId="7B3E0EEF"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1020" w:type="dxa"/>
            <w:vAlign w:val="center"/>
          </w:tcPr>
          <w:p w14:paraId="4A87D6A7"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r>
      <w:tr w:rsidR="0011084A" w14:paraId="7B018A07" w14:textId="77777777">
        <w:trPr>
          <w:trHeight w:val="284"/>
          <w:jc w:val="center"/>
        </w:trPr>
        <w:tc>
          <w:tcPr>
            <w:tcW w:w="1660" w:type="dxa"/>
            <w:vAlign w:val="center"/>
          </w:tcPr>
          <w:p w14:paraId="1B9B7A71"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318" w:type="dxa"/>
            <w:vAlign w:val="center"/>
          </w:tcPr>
          <w:p w14:paraId="5BBEB208"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2610" w:type="dxa"/>
            <w:vAlign w:val="center"/>
          </w:tcPr>
          <w:p w14:paraId="2649DBF0"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1020" w:type="dxa"/>
            <w:vAlign w:val="center"/>
          </w:tcPr>
          <w:p w14:paraId="0A0BAF4F"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r>
      <w:tr w:rsidR="0011084A" w14:paraId="2418C459" w14:textId="77777777">
        <w:trPr>
          <w:trHeight w:val="284"/>
          <w:jc w:val="center"/>
        </w:trPr>
        <w:tc>
          <w:tcPr>
            <w:tcW w:w="1660" w:type="dxa"/>
            <w:vAlign w:val="center"/>
          </w:tcPr>
          <w:p w14:paraId="1D1FC297"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318" w:type="dxa"/>
            <w:vAlign w:val="center"/>
          </w:tcPr>
          <w:p w14:paraId="02755294"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2610" w:type="dxa"/>
            <w:vAlign w:val="center"/>
          </w:tcPr>
          <w:p w14:paraId="312A91E3"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1020" w:type="dxa"/>
            <w:vAlign w:val="center"/>
          </w:tcPr>
          <w:p w14:paraId="06081139"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r>
      <w:tr w:rsidR="0011084A" w14:paraId="337C08E6" w14:textId="77777777">
        <w:trPr>
          <w:trHeight w:val="284"/>
          <w:jc w:val="center"/>
        </w:trPr>
        <w:tc>
          <w:tcPr>
            <w:tcW w:w="1660" w:type="dxa"/>
            <w:vAlign w:val="center"/>
          </w:tcPr>
          <w:p w14:paraId="635AC36A"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318" w:type="dxa"/>
            <w:vAlign w:val="center"/>
          </w:tcPr>
          <w:p w14:paraId="3ABFC621"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2610" w:type="dxa"/>
            <w:vAlign w:val="center"/>
          </w:tcPr>
          <w:p w14:paraId="15B57F6D"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1020" w:type="dxa"/>
            <w:vAlign w:val="center"/>
          </w:tcPr>
          <w:p w14:paraId="781DF1BC"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r>
      <w:tr w:rsidR="0011084A" w14:paraId="0901A7B2" w14:textId="77777777">
        <w:trPr>
          <w:trHeight w:val="284"/>
          <w:jc w:val="center"/>
        </w:trPr>
        <w:tc>
          <w:tcPr>
            <w:tcW w:w="1660" w:type="dxa"/>
            <w:vAlign w:val="center"/>
          </w:tcPr>
          <w:p w14:paraId="0B7552FC"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318" w:type="dxa"/>
            <w:vAlign w:val="center"/>
          </w:tcPr>
          <w:p w14:paraId="3AA8F109"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2610" w:type="dxa"/>
            <w:vAlign w:val="center"/>
          </w:tcPr>
          <w:p w14:paraId="09861A85"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1020" w:type="dxa"/>
            <w:vAlign w:val="center"/>
          </w:tcPr>
          <w:p w14:paraId="63BD9FC7"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r>
      <w:tr w:rsidR="0011084A" w14:paraId="6E085796" w14:textId="77777777">
        <w:trPr>
          <w:trHeight w:val="284"/>
          <w:jc w:val="center"/>
        </w:trPr>
        <w:tc>
          <w:tcPr>
            <w:tcW w:w="1660" w:type="dxa"/>
            <w:vAlign w:val="center"/>
          </w:tcPr>
          <w:p w14:paraId="1672BA27"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318" w:type="dxa"/>
            <w:vAlign w:val="center"/>
          </w:tcPr>
          <w:p w14:paraId="4F1B9617"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2610" w:type="dxa"/>
            <w:vAlign w:val="center"/>
          </w:tcPr>
          <w:p w14:paraId="772DA0EE"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1020" w:type="dxa"/>
            <w:vAlign w:val="center"/>
          </w:tcPr>
          <w:p w14:paraId="2E4412B3"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r>
      <w:tr w:rsidR="0011084A" w14:paraId="2310CEC2" w14:textId="77777777">
        <w:trPr>
          <w:jc w:val="center"/>
        </w:trPr>
        <w:tc>
          <w:tcPr>
            <w:tcW w:w="1660" w:type="dxa"/>
            <w:vAlign w:val="center"/>
          </w:tcPr>
          <w:p w14:paraId="468A83E2" w14:textId="77777777" w:rsidR="0011084A" w:rsidRDefault="0011084A">
            <w:pPr>
              <w:widowControl/>
              <w:spacing w:line="240" w:lineRule="atLeast"/>
              <w:jc w:val="center"/>
              <w:rPr>
                <w:rFonts w:ascii="宋体" w:hAnsi="宋体" w:cs="Arial"/>
                <w:color w:val="000000" w:themeColor="text1"/>
                <w:kern w:val="0"/>
                <w:sz w:val="24"/>
                <w:szCs w:val="24"/>
              </w:rPr>
            </w:pPr>
          </w:p>
        </w:tc>
        <w:tc>
          <w:tcPr>
            <w:tcW w:w="3318" w:type="dxa"/>
            <w:vAlign w:val="center"/>
          </w:tcPr>
          <w:p w14:paraId="6798443A" w14:textId="77777777" w:rsidR="0011084A" w:rsidRDefault="0011084A">
            <w:pPr>
              <w:widowControl/>
              <w:spacing w:line="240" w:lineRule="atLeast"/>
              <w:jc w:val="center"/>
              <w:rPr>
                <w:rFonts w:ascii="宋体" w:hAnsi="宋体" w:cs="Arial"/>
                <w:color w:val="000000" w:themeColor="text1"/>
                <w:kern w:val="0"/>
                <w:sz w:val="24"/>
                <w:szCs w:val="24"/>
              </w:rPr>
            </w:pPr>
          </w:p>
        </w:tc>
        <w:tc>
          <w:tcPr>
            <w:tcW w:w="2610" w:type="dxa"/>
            <w:vAlign w:val="center"/>
          </w:tcPr>
          <w:p w14:paraId="40920BCA" w14:textId="77777777" w:rsidR="0011084A" w:rsidRDefault="0011084A">
            <w:pPr>
              <w:widowControl/>
              <w:spacing w:line="240" w:lineRule="atLeast"/>
              <w:jc w:val="center"/>
              <w:rPr>
                <w:rFonts w:ascii="宋体" w:hAnsi="宋体" w:cs="Arial"/>
                <w:color w:val="000000" w:themeColor="text1"/>
                <w:kern w:val="0"/>
                <w:sz w:val="24"/>
                <w:szCs w:val="24"/>
              </w:rPr>
            </w:pPr>
          </w:p>
        </w:tc>
        <w:tc>
          <w:tcPr>
            <w:tcW w:w="1020" w:type="dxa"/>
            <w:vAlign w:val="center"/>
          </w:tcPr>
          <w:p w14:paraId="32B0137F" w14:textId="77777777" w:rsidR="0011084A" w:rsidRDefault="0011084A">
            <w:pPr>
              <w:widowControl/>
              <w:spacing w:line="240" w:lineRule="atLeast"/>
              <w:jc w:val="center"/>
              <w:rPr>
                <w:rFonts w:ascii="宋体" w:hAnsi="宋体" w:cs="Arial"/>
                <w:color w:val="000000" w:themeColor="text1"/>
                <w:kern w:val="0"/>
                <w:sz w:val="24"/>
                <w:szCs w:val="24"/>
              </w:rPr>
            </w:pPr>
          </w:p>
        </w:tc>
      </w:tr>
    </w:tbl>
    <w:p w14:paraId="09D786A2" w14:textId="77777777" w:rsidR="0011084A" w:rsidRDefault="005D0EB9">
      <w:pPr>
        <w:widowControl/>
        <w:adjustRightInd w:val="0"/>
        <w:spacing w:line="240" w:lineRule="atLeast"/>
        <w:jc w:val="left"/>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供应商名称：（盖章）</w:t>
      </w:r>
    </w:p>
    <w:p w14:paraId="6A3E11A4" w14:textId="77777777" w:rsidR="0011084A" w:rsidRDefault="005D0EB9">
      <w:pPr>
        <w:widowControl/>
        <w:adjustRightInd w:val="0"/>
        <w:spacing w:line="240" w:lineRule="atLeast"/>
        <w:jc w:val="left"/>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说明：如果行数不够，请自行增加。</w:t>
      </w:r>
    </w:p>
    <w:p w14:paraId="221D058C" w14:textId="77777777" w:rsidR="0011084A" w:rsidRDefault="0011084A">
      <w:pPr>
        <w:widowControl/>
        <w:adjustRightInd w:val="0"/>
        <w:spacing w:line="240" w:lineRule="atLeast"/>
        <w:jc w:val="left"/>
        <w:rPr>
          <w:rFonts w:ascii="宋体" w:cs="宋体"/>
          <w:color w:val="000000" w:themeColor="text1"/>
          <w:kern w:val="0"/>
          <w:szCs w:val="21"/>
          <w:lang w:val="zh-CN"/>
        </w:rPr>
      </w:pPr>
    </w:p>
    <w:p w14:paraId="232B1D9E" w14:textId="77777777" w:rsidR="0011084A" w:rsidRDefault="0011084A">
      <w:pPr>
        <w:widowControl/>
        <w:adjustRightInd w:val="0"/>
        <w:spacing w:line="240" w:lineRule="atLeast"/>
        <w:jc w:val="left"/>
        <w:rPr>
          <w:rFonts w:ascii="宋体" w:cs="宋体"/>
          <w:color w:val="000000" w:themeColor="text1"/>
          <w:kern w:val="0"/>
          <w:szCs w:val="21"/>
          <w:lang w:val="zh-CN"/>
        </w:rPr>
      </w:pPr>
    </w:p>
    <w:p w14:paraId="6F517AF4" w14:textId="77777777" w:rsidR="0011084A" w:rsidRDefault="005D0EB9">
      <w:pPr>
        <w:widowControl/>
        <w:jc w:val="left"/>
        <w:rPr>
          <w:rFonts w:ascii="宋体" w:cs="宋体"/>
          <w:b/>
          <w:color w:val="000000" w:themeColor="text1"/>
          <w:kern w:val="0"/>
          <w:szCs w:val="21"/>
          <w:lang w:val="zh-CN"/>
        </w:rPr>
      </w:pPr>
      <w:r>
        <w:rPr>
          <w:rFonts w:ascii="宋体" w:cs="宋体"/>
          <w:b/>
          <w:color w:val="000000" w:themeColor="text1"/>
          <w:kern w:val="0"/>
          <w:szCs w:val="21"/>
          <w:lang w:val="zh-CN"/>
        </w:rPr>
        <w:br w:type="page"/>
      </w:r>
    </w:p>
    <w:p w14:paraId="5E2FD2C5" w14:textId="77777777" w:rsidR="0011084A" w:rsidRDefault="005D0EB9">
      <w:pPr>
        <w:spacing w:line="240" w:lineRule="atLeast"/>
        <w:jc w:val="center"/>
        <w:rPr>
          <w:rFonts w:ascii="黑体" w:eastAsia="黑体"/>
          <w:color w:val="000000" w:themeColor="text1"/>
          <w:sz w:val="36"/>
          <w:szCs w:val="36"/>
        </w:rPr>
      </w:pPr>
      <w:r>
        <w:rPr>
          <w:rFonts w:ascii="黑体" w:eastAsia="黑体" w:hint="eastAsia"/>
          <w:color w:val="000000" w:themeColor="text1"/>
          <w:sz w:val="36"/>
          <w:szCs w:val="36"/>
        </w:rPr>
        <w:lastRenderedPageBreak/>
        <w:t>七、技术条款偏离表</w:t>
      </w:r>
    </w:p>
    <w:p w14:paraId="0DA57443" w14:textId="77777777" w:rsidR="0011084A" w:rsidRDefault="005D0EB9">
      <w:pPr>
        <w:spacing w:line="360" w:lineRule="auto"/>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项目编号：</w:t>
      </w:r>
    </w:p>
    <w:p w14:paraId="359ED877" w14:textId="77777777" w:rsidR="0011084A" w:rsidRDefault="005D0EB9">
      <w:pPr>
        <w:spacing w:line="360" w:lineRule="auto"/>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项目名称：</w:t>
      </w:r>
    </w:p>
    <w:tbl>
      <w:tblPr>
        <w:tblW w:w="88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18"/>
        <w:gridCol w:w="3055"/>
        <w:gridCol w:w="3225"/>
        <w:gridCol w:w="1020"/>
      </w:tblGrid>
      <w:tr w:rsidR="0011084A" w14:paraId="00D272C2" w14:textId="77777777">
        <w:trPr>
          <w:trHeight w:val="284"/>
          <w:jc w:val="center"/>
        </w:trPr>
        <w:tc>
          <w:tcPr>
            <w:tcW w:w="1518" w:type="dxa"/>
            <w:tcBorders>
              <w:top w:val="single" w:sz="4" w:space="0" w:color="auto"/>
            </w:tcBorders>
            <w:vAlign w:val="center"/>
          </w:tcPr>
          <w:p w14:paraId="3B9C0A40" w14:textId="77777777" w:rsidR="0011084A" w:rsidRDefault="005D0EB9">
            <w:pPr>
              <w:widowControl/>
              <w:adjustRightInd w:val="0"/>
              <w:spacing w:line="240" w:lineRule="atLeast"/>
              <w:jc w:val="center"/>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序号</w:t>
            </w:r>
          </w:p>
        </w:tc>
        <w:tc>
          <w:tcPr>
            <w:tcW w:w="3055" w:type="dxa"/>
            <w:tcBorders>
              <w:top w:val="single" w:sz="4" w:space="0" w:color="auto"/>
            </w:tcBorders>
            <w:vAlign w:val="center"/>
          </w:tcPr>
          <w:p w14:paraId="2954C460" w14:textId="77777777" w:rsidR="0011084A" w:rsidRDefault="005D0EB9">
            <w:pPr>
              <w:widowControl/>
              <w:adjustRightInd w:val="0"/>
              <w:spacing w:line="240" w:lineRule="atLeast"/>
              <w:jc w:val="center"/>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采购文件《采购需求》条款</w:t>
            </w:r>
          </w:p>
        </w:tc>
        <w:tc>
          <w:tcPr>
            <w:tcW w:w="3225" w:type="dxa"/>
            <w:tcBorders>
              <w:top w:val="single" w:sz="4" w:space="0" w:color="auto"/>
            </w:tcBorders>
            <w:vAlign w:val="center"/>
          </w:tcPr>
          <w:p w14:paraId="79DD70A2" w14:textId="77777777" w:rsidR="0011084A" w:rsidRDefault="005D0EB9">
            <w:pPr>
              <w:widowControl/>
              <w:adjustRightInd w:val="0"/>
              <w:spacing w:line="240" w:lineRule="atLeast"/>
              <w:jc w:val="center"/>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供应商响应</w:t>
            </w:r>
          </w:p>
        </w:tc>
        <w:tc>
          <w:tcPr>
            <w:tcW w:w="1020" w:type="dxa"/>
            <w:tcBorders>
              <w:top w:val="single" w:sz="4" w:space="0" w:color="auto"/>
            </w:tcBorders>
            <w:vAlign w:val="center"/>
          </w:tcPr>
          <w:p w14:paraId="24DC2D2F" w14:textId="77777777" w:rsidR="0011084A" w:rsidRDefault="005D0EB9">
            <w:pPr>
              <w:widowControl/>
              <w:adjustRightInd w:val="0"/>
              <w:spacing w:line="240" w:lineRule="atLeast"/>
              <w:jc w:val="center"/>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偏离</w:t>
            </w:r>
          </w:p>
        </w:tc>
      </w:tr>
      <w:tr w:rsidR="0011084A" w14:paraId="085685B0" w14:textId="77777777">
        <w:trPr>
          <w:trHeight w:val="284"/>
          <w:jc w:val="center"/>
        </w:trPr>
        <w:tc>
          <w:tcPr>
            <w:tcW w:w="1518" w:type="dxa"/>
            <w:vAlign w:val="center"/>
          </w:tcPr>
          <w:p w14:paraId="07B9B412"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055" w:type="dxa"/>
            <w:vAlign w:val="center"/>
          </w:tcPr>
          <w:p w14:paraId="595295C1"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225" w:type="dxa"/>
            <w:vAlign w:val="center"/>
          </w:tcPr>
          <w:p w14:paraId="727941A1"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1020" w:type="dxa"/>
            <w:vAlign w:val="center"/>
          </w:tcPr>
          <w:p w14:paraId="5619B984"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r>
      <w:tr w:rsidR="0011084A" w14:paraId="249856C0" w14:textId="77777777">
        <w:trPr>
          <w:trHeight w:val="284"/>
          <w:jc w:val="center"/>
        </w:trPr>
        <w:tc>
          <w:tcPr>
            <w:tcW w:w="1518" w:type="dxa"/>
            <w:vAlign w:val="center"/>
          </w:tcPr>
          <w:p w14:paraId="4FFB20F1"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055" w:type="dxa"/>
            <w:vAlign w:val="center"/>
          </w:tcPr>
          <w:p w14:paraId="12201417"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225" w:type="dxa"/>
            <w:vAlign w:val="center"/>
          </w:tcPr>
          <w:p w14:paraId="062FDE31"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1020" w:type="dxa"/>
            <w:vAlign w:val="center"/>
          </w:tcPr>
          <w:p w14:paraId="47A3D489"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r>
      <w:tr w:rsidR="0011084A" w14:paraId="19E84955" w14:textId="77777777">
        <w:trPr>
          <w:trHeight w:val="284"/>
          <w:jc w:val="center"/>
        </w:trPr>
        <w:tc>
          <w:tcPr>
            <w:tcW w:w="1518" w:type="dxa"/>
            <w:vAlign w:val="center"/>
          </w:tcPr>
          <w:p w14:paraId="08B9D4E3"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055" w:type="dxa"/>
            <w:vAlign w:val="center"/>
          </w:tcPr>
          <w:p w14:paraId="3D5141E7"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225" w:type="dxa"/>
            <w:vAlign w:val="center"/>
          </w:tcPr>
          <w:p w14:paraId="47360465"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1020" w:type="dxa"/>
            <w:vAlign w:val="center"/>
          </w:tcPr>
          <w:p w14:paraId="1A6FD7F9"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r>
      <w:tr w:rsidR="0011084A" w14:paraId="5F4705AF" w14:textId="77777777">
        <w:trPr>
          <w:trHeight w:val="284"/>
          <w:jc w:val="center"/>
        </w:trPr>
        <w:tc>
          <w:tcPr>
            <w:tcW w:w="1518" w:type="dxa"/>
            <w:vAlign w:val="center"/>
          </w:tcPr>
          <w:p w14:paraId="18F858B0"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055" w:type="dxa"/>
            <w:vAlign w:val="center"/>
          </w:tcPr>
          <w:p w14:paraId="6A159EFC"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225" w:type="dxa"/>
            <w:vAlign w:val="center"/>
          </w:tcPr>
          <w:p w14:paraId="04872E8B"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1020" w:type="dxa"/>
            <w:vAlign w:val="center"/>
          </w:tcPr>
          <w:p w14:paraId="697EAC37"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r>
      <w:tr w:rsidR="0011084A" w14:paraId="3C373570" w14:textId="77777777">
        <w:trPr>
          <w:trHeight w:val="284"/>
          <w:jc w:val="center"/>
        </w:trPr>
        <w:tc>
          <w:tcPr>
            <w:tcW w:w="1518" w:type="dxa"/>
            <w:vAlign w:val="center"/>
          </w:tcPr>
          <w:p w14:paraId="082F531B"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055" w:type="dxa"/>
            <w:vAlign w:val="center"/>
          </w:tcPr>
          <w:p w14:paraId="091838FA"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225" w:type="dxa"/>
            <w:vAlign w:val="center"/>
          </w:tcPr>
          <w:p w14:paraId="66DCE581"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1020" w:type="dxa"/>
            <w:vAlign w:val="center"/>
          </w:tcPr>
          <w:p w14:paraId="1F5FD5D7"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r>
      <w:tr w:rsidR="0011084A" w14:paraId="536B162B" w14:textId="77777777">
        <w:trPr>
          <w:trHeight w:val="284"/>
          <w:jc w:val="center"/>
        </w:trPr>
        <w:tc>
          <w:tcPr>
            <w:tcW w:w="1518" w:type="dxa"/>
            <w:vAlign w:val="center"/>
          </w:tcPr>
          <w:p w14:paraId="075112BA"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055" w:type="dxa"/>
            <w:vAlign w:val="center"/>
          </w:tcPr>
          <w:p w14:paraId="04C1625D"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225" w:type="dxa"/>
            <w:vAlign w:val="center"/>
          </w:tcPr>
          <w:p w14:paraId="0223114D"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1020" w:type="dxa"/>
            <w:vAlign w:val="center"/>
          </w:tcPr>
          <w:p w14:paraId="67516F50"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r>
      <w:tr w:rsidR="0011084A" w14:paraId="4ECB1078" w14:textId="77777777">
        <w:trPr>
          <w:trHeight w:val="284"/>
          <w:jc w:val="center"/>
        </w:trPr>
        <w:tc>
          <w:tcPr>
            <w:tcW w:w="1518" w:type="dxa"/>
            <w:vAlign w:val="center"/>
          </w:tcPr>
          <w:p w14:paraId="6B4B3EE6"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055" w:type="dxa"/>
            <w:vAlign w:val="center"/>
          </w:tcPr>
          <w:p w14:paraId="571EE2F9"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225" w:type="dxa"/>
            <w:vAlign w:val="center"/>
          </w:tcPr>
          <w:p w14:paraId="707B9D8A"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1020" w:type="dxa"/>
            <w:vAlign w:val="center"/>
          </w:tcPr>
          <w:p w14:paraId="4CC87C41"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r>
      <w:tr w:rsidR="0011084A" w14:paraId="6F1B92FC" w14:textId="77777777">
        <w:trPr>
          <w:trHeight w:val="284"/>
          <w:jc w:val="center"/>
        </w:trPr>
        <w:tc>
          <w:tcPr>
            <w:tcW w:w="1518" w:type="dxa"/>
            <w:vAlign w:val="center"/>
          </w:tcPr>
          <w:p w14:paraId="439AEAC6"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055" w:type="dxa"/>
            <w:vAlign w:val="center"/>
          </w:tcPr>
          <w:p w14:paraId="56E45F5F"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225" w:type="dxa"/>
            <w:vAlign w:val="center"/>
          </w:tcPr>
          <w:p w14:paraId="432D264E"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1020" w:type="dxa"/>
            <w:vAlign w:val="center"/>
          </w:tcPr>
          <w:p w14:paraId="3B84A59E"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r>
      <w:tr w:rsidR="0011084A" w14:paraId="0D329D0B" w14:textId="77777777">
        <w:trPr>
          <w:trHeight w:val="284"/>
          <w:jc w:val="center"/>
        </w:trPr>
        <w:tc>
          <w:tcPr>
            <w:tcW w:w="1518" w:type="dxa"/>
            <w:vAlign w:val="center"/>
          </w:tcPr>
          <w:p w14:paraId="6768A864"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055" w:type="dxa"/>
            <w:vAlign w:val="center"/>
          </w:tcPr>
          <w:p w14:paraId="7C21B93E"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3225" w:type="dxa"/>
            <w:vAlign w:val="center"/>
          </w:tcPr>
          <w:p w14:paraId="1CB05B52"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c>
          <w:tcPr>
            <w:tcW w:w="1020" w:type="dxa"/>
            <w:vAlign w:val="center"/>
          </w:tcPr>
          <w:p w14:paraId="4FE0A37B" w14:textId="77777777" w:rsidR="0011084A" w:rsidRDefault="0011084A">
            <w:pPr>
              <w:widowControl/>
              <w:adjustRightInd w:val="0"/>
              <w:spacing w:line="240" w:lineRule="atLeast"/>
              <w:jc w:val="center"/>
              <w:rPr>
                <w:rFonts w:ascii="宋体" w:hAnsi="宋体" w:cs="宋体"/>
                <w:color w:val="000000" w:themeColor="text1"/>
                <w:kern w:val="0"/>
                <w:sz w:val="24"/>
                <w:szCs w:val="24"/>
                <w:lang w:val="zh-CN"/>
              </w:rPr>
            </w:pPr>
          </w:p>
        </w:tc>
      </w:tr>
      <w:tr w:rsidR="0011084A" w14:paraId="42BDC54A" w14:textId="77777777">
        <w:trPr>
          <w:jc w:val="center"/>
        </w:trPr>
        <w:tc>
          <w:tcPr>
            <w:tcW w:w="1518" w:type="dxa"/>
            <w:vAlign w:val="center"/>
          </w:tcPr>
          <w:p w14:paraId="4DD2F0BE" w14:textId="77777777" w:rsidR="0011084A" w:rsidRDefault="0011084A">
            <w:pPr>
              <w:widowControl/>
              <w:spacing w:line="240" w:lineRule="atLeast"/>
              <w:jc w:val="left"/>
              <w:rPr>
                <w:rFonts w:ascii="宋体" w:hAnsi="宋体" w:cs="Arial"/>
                <w:color w:val="000000" w:themeColor="text1"/>
                <w:kern w:val="0"/>
                <w:sz w:val="24"/>
                <w:szCs w:val="24"/>
              </w:rPr>
            </w:pPr>
          </w:p>
        </w:tc>
        <w:tc>
          <w:tcPr>
            <w:tcW w:w="3055" w:type="dxa"/>
            <w:vAlign w:val="center"/>
          </w:tcPr>
          <w:p w14:paraId="42A774FB" w14:textId="77777777" w:rsidR="0011084A" w:rsidRDefault="0011084A">
            <w:pPr>
              <w:widowControl/>
              <w:spacing w:line="240" w:lineRule="atLeast"/>
              <w:jc w:val="left"/>
              <w:rPr>
                <w:rFonts w:ascii="宋体" w:hAnsi="宋体" w:cs="Arial"/>
                <w:color w:val="000000" w:themeColor="text1"/>
                <w:kern w:val="0"/>
                <w:sz w:val="24"/>
                <w:szCs w:val="24"/>
              </w:rPr>
            </w:pPr>
          </w:p>
        </w:tc>
        <w:tc>
          <w:tcPr>
            <w:tcW w:w="3225" w:type="dxa"/>
            <w:vAlign w:val="center"/>
          </w:tcPr>
          <w:p w14:paraId="113C693B" w14:textId="77777777" w:rsidR="0011084A" w:rsidRDefault="0011084A">
            <w:pPr>
              <w:widowControl/>
              <w:spacing w:line="240" w:lineRule="atLeast"/>
              <w:jc w:val="left"/>
              <w:rPr>
                <w:rFonts w:ascii="宋体" w:hAnsi="宋体" w:cs="Arial"/>
                <w:color w:val="000000" w:themeColor="text1"/>
                <w:kern w:val="0"/>
                <w:sz w:val="24"/>
                <w:szCs w:val="24"/>
              </w:rPr>
            </w:pPr>
          </w:p>
        </w:tc>
        <w:tc>
          <w:tcPr>
            <w:tcW w:w="1020" w:type="dxa"/>
            <w:vAlign w:val="center"/>
          </w:tcPr>
          <w:p w14:paraId="7E0F12B9" w14:textId="77777777" w:rsidR="0011084A" w:rsidRDefault="0011084A">
            <w:pPr>
              <w:widowControl/>
              <w:spacing w:line="240" w:lineRule="atLeast"/>
              <w:jc w:val="left"/>
              <w:rPr>
                <w:rFonts w:ascii="宋体" w:hAnsi="宋体" w:cs="Arial"/>
                <w:color w:val="000000" w:themeColor="text1"/>
                <w:kern w:val="0"/>
                <w:sz w:val="24"/>
                <w:szCs w:val="24"/>
              </w:rPr>
            </w:pPr>
          </w:p>
        </w:tc>
      </w:tr>
    </w:tbl>
    <w:p w14:paraId="6C21DFAB" w14:textId="77777777" w:rsidR="0011084A" w:rsidRDefault="0011084A">
      <w:pPr>
        <w:rPr>
          <w:rFonts w:ascii="宋体" w:hAnsi="宋体" w:cs="宋体"/>
          <w:color w:val="000000" w:themeColor="text1"/>
          <w:kern w:val="0"/>
          <w:sz w:val="24"/>
          <w:szCs w:val="24"/>
          <w:lang w:val="zh-CN"/>
        </w:rPr>
      </w:pPr>
    </w:p>
    <w:p w14:paraId="0708A144" w14:textId="77777777" w:rsidR="0011084A" w:rsidRDefault="005D0EB9">
      <w:pPr>
        <w:widowControl/>
        <w:adjustRightInd w:val="0"/>
        <w:spacing w:line="240" w:lineRule="atLeast"/>
        <w:jc w:val="left"/>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供应商名称：（盖章）</w:t>
      </w:r>
    </w:p>
    <w:p w14:paraId="12F3DFF0" w14:textId="77777777" w:rsidR="0011084A" w:rsidRDefault="005D0EB9">
      <w:pPr>
        <w:widowControl/>
        <w:adjustRightInd w:val="0"/>
        <w:spacing w:line="240" w:lineRule="atLeast"/>
        <w:jc w:val="left"/>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说明：</w:t>
      </w:r>
      <w:r>
        <w:rPr>
          <w:rFonts w:ascii="宋体" w:hAnsi="宋体" w:cs="宋体" w:hint="eastAsia"/>
          <w:color w:val="000000" w:themeColor="text1"/>
          <w:kern w:val="0"/>
          <w:sz w:val="24"/>
          <w:szCs w:val="24"/>
          <w:lang w:val="zh-CN"/>
        </w:rPr>
        <w:t>1</w:t>
      </w:r>
      <w:r>
        <w:rPr>
          <w:rFonts w:ascii="宋体" w:hAnsi="宋体" w:cs="宋体" w:hint="eastAsia"/>
          <w:color w:val="000000" w:themeColor="text1"/>
          <w:kern w:val="0"/>
          <w:sz w:val="24"/>
          <w:szCs w:val="24"/>
          <w:lang w:val="zh-CN"/>
        </w:rPr>
        <w:t>、如果行数不够，请自行增加。</w:t>
      </w:r>
    </w:p>
    <w:p w14:paraId="191619C3" w14:textId="77777777" w:rsidR="0011084A" w:rsidRDefault="005D0EB9">
      <w:pPr>
        <w:widowControl/>
        <w:adjustRightInd w:val="0"/>
        <w:spacing w:line="240" w:lineRule="atLeast"/>
        <w:ind w:firstLineChars="300" w:firstLine="720"/>
        <w:jc w:val="left"/>
        <w:rPr>
          <w:rFonts w:ascii="宋体" w:hAnsi="宋体" w:cs="宋体"/>
          <w:color w:val="000000" w:themeColor="text1"/>
          <w:kern w:val="0"/>
          <w:sz w:val="24"/>
          <w:szCs w:val="24"/>
          <w:lang w:val="zh-CN"/>
        </w:rPr>
      </w:pPr>
      <w:r>
        <w:rPr>
          <w:rFonts w:ascii="宋体" w:hAnsi="宋体" w:cs="宋体" w:hint="eastAsia"/>
          <w:color w:val="000000" w:themeColor="text1"/>
          <w:kern w:val="0"/>
          <w:sz w:val="24"/>
          <w:szCs w:val="24"/>
          <w:lang w:val="zh-CN"/>
        </w:rPr>
        <w:t>2</w:t>
      </w:r>
      <w:r>
        <w:rPr>
          <w:rFonts w:ascii="宋体" w:hAnsi="宋体" w:cs="宋体" w:hint="eastAsia"/>
          <w:color w:val="000000" w:themeColor="text1"/>
          <w:kern w:val="0"/>
          <w:sz w:val="24"/>
          <w:szCs w:val="24"/>
          <w:lang w:val="zh-CN"/>
        </w:rPr>
        <w:t>、供应商应根据采购文件《采购需求》要求进行响应。</w:t>
      </w:r>
    </w:p>
    <w:p w14:paraId="1A165FB0" w14:textId="77777777" w:rsidR="0011084A" w:rsidRDefault="0011084A">
      <w:pPr>
        <w:spacing w:line="240" w:lineRule="atLeast"/>
        <w:rPr>
          <w:b/>
          <w:color w:val="000000" w:themeColor="text1"/>
        </w:rPr>
      </w:pPr>
    </w:p>
    <w:p w14:paraId="76E95A28" w14:textId="77777777" w:rsidR="0011084A" w:rsidRDefault="0011084A">
      <w:pPr>
        <w:spacing w:line="240" w:lineRule="atLeast"/>
        <w:rPr>
          <w:b/>
          <w:color w:val="000000" w:themeColor="text1"/>
        </w:rPr>
      </w:pPr>
    </w:p>
    <w:p w14:paraId="2378B057" w14:textId="77777777" w:rsidR="0011084A" w:rsidRDefault="005D0EB9">
      <w:pPr>
        <w:widowControl/>
        <w:jc w:val="left"/>
        <w:rPr>
          <w:b/>
          <w:color w:val="000000" w:themeColor="text1"/>
        </w:rPr>
      </w:pPr>
      <w:r>
        <w:rPr>
          <w:b/>
          <w:color w:val="000000" w:themeColor="text1"/>
        </w:rPr>
        <w:br w:type="page"/>
      </w:r>
    </w:p>
    <w:p w14:paraId="5A4CACD7" w14:textId="77777777" w:rsidR="0011084A" w:rsidRDefault="005D0EB9">
      <w:pPr>
        <w:spacing w:line="240" w:lineRule="atLeast"/>
        <w:jc w:val="center"/>
        <w:rPr>
          <w:rFonts w:ascii="黑体" w:eastAsia="黑体"/>
          <w:color w:val="000000" w:themeColor="text1"/>
          <w:sz w:val="36"/>
          <w:szCs w:val="36"/>
        </w:rPr>
      </w:pPr>
      <w:r>
        <w:rPr>
          <w:rFonts w:ascii="黑体" w:eastAsia="黑体" w:hint="eastAsia"/>
          <w:color w:val="000000" w:themeColor="text1"/>
          <w:sz w:val="36"/>
          <w:szCs w:val="36"/>
        </w:rPr>
        <w:lastRenderedPageBreak/>
        <w:t>八、</w:t>
      </w:r>
      <w:r>
        <w:rPr>
          <w:rFonts w:ascii="黑体" w:eastAsia="黑体" w:hint="eastAsia"/>
          <w:color w:val="000000" w:themeColor="text1"/>
          <w:sz w:val="36"/>
          <w:szCs w:val="36"/>
          <w:lang w:val="zh-CN"/>
        </w:rPr>
        <w:t>服务方案</w:t>
      </w:r>
    </w:p>
    <w:p w14:paraId="6DDBE2B9" w14:textId="77777777" w:rsidR="0011084A" w:rsidRDefault="005D0EB9">
      <w:pPr>
        <w:rPr>
          <w:rFonts w:ascii="黑体" w:eastAsia="黑体"/>
          <w:color w:val="000000" w:themeColor="text1"/>
          <w:sz w:val="36"/>
          <w:szCs w:val="36"/>
        </w:rPr>
      </w:pPr>
      <w:r>
        <w:rPr>
          <w:rFonts w:ascii="黑体" w:eastAsia="黑体" w:hint="eastAsia"/>
          <w:color w:val="000000" w:themeColor="text1"/>
          <w:sz w:val="36"/>
          <w:szCs w:val="36"/>
        </w:rPr>
        <w:br w:type="page"/>
      </w:r>
    </w:p>
    <w:p w14:paraId="635B218D" w14:textId="77777777" w:rsidR="0011084A" w:rsidRDefault="005D0EB9">
      <w:pPr>
        <w:spacing w:line="240" w:lineRule="atLeast"/>
        <w:jc w:val="center"/>
        <w:rPr>
          <w:rFonts w:ascii="黑体" w:eastAsia="黑体"/>
          <w:color w:val="000000" w:themeColor="text1"/>
          <w:sz w:val="36"/>
          <w:szCs w:val="36"/>
        </w:rPr>
      </w:pPr>
      <w:r>
        <w:rPr>
          <w:rFonts w:ascii="黑体" w:eastAsia="黑体" w:hint="eastAsia"/>
          <w:color w:val="000000" w:themeColor="text1"/>
          <w:sz w:val="36"/>
          <w:szCs w:val="36"/>
        </w:rPr>
        <w:lastRenderedPageBreak/>
        <w:t>九、响应文件的其他部分</w:t>
      </w:r>
    </w:p>
    <w:p w14:paraId="3C3F3458" w14:textId="77777777" w:rsidR="0011084A" w:rsidRDefault="0011084A">
      <w:pPr>
        <w:spacing w:line="360" w:lineRule="auto"/>
        <w:ind w:firstLine="420"/>
        <w:rPr>
          <w:color w:val="000000" w:themeColor="text1"/>
        </w:rPr>
      </w:pPr>
    </w:p>
    <w:p w14:paraId="4993595A" w14:textId="77777777" w:rsidR="0011084A" w:rsidRDefault="005D0EB9">
      <w:pPr>
        <w:spacing w:line="360" w:lineRule="auto"/>
        <w:ind w:firstLine="420"/>
        <w:rPr>
          <w:color w:val="000000" w:themeColor="text1"/>
          <w:sz w:val="24"/>
          <w:szCs w:val="24"/>
        </w:rPr>
      </w:pPr>
      <w:r>
        <w:rPr>
          <w:rFonts w:hint="eastAsia"/>
          <w:color w:val="000000" w:themeColor="text1"/>
          <w:sz w:val="24"/>
          <w:szCs w:val="24"/>
        </w:rPr>
        <w:t>供应商编制响应文件需要提供的其他相关文件。</w:t>
      </w:r>
    </w:p>
    <w:p w14:paraId="7F703055" w14:textId="77777777" w:rsidR="0011084A" w:rsidRDefault="0011084A">
      <w:pPr>
        <w:autoSpaceDE w:val="0"/>
        <w:autoSpaceDN w:val="0"/>
        <w:adjustRightInd w:val="0"/>
        <w:contextualSpacing/>
        <w:rPr>
          <w:color w:val="000000" w:themeColor="text1"/>
        </w:rPr>
      </w:pPr>
    </w:p>
    <w:sectPr w:rsidR="0011084A">
      <w:footerReference w:type="default" r:id="rId11"/>
      <w:pgSz w:w="11906" w:h="16838"/>
      <w:pgMar w:top="1440" w:right="1416" w:bottom="1440" w:left="1701"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10A0BA" w14:textId="77777777" w:rsidR="005D0EB9" w:rsidRDefault="005D0EB9">
      <w:r>
        <w:separator/>
      </w:r>
    </w:p>
  </w:endnote>
  <w:endnote w:type="continuationSeparator" w:id="0">
    <w:p w14:paraId="3D21331D" w14:textId="77777777" w:rsidR="005D0EB9" w:rsidRDefault="005D0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onospace">
    <w:altName w:val="Segoe Print"/>
    <w:charset w:val="00"/>
    <w:family w:val="auto"/>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楷体_GB2312">
    <w:charset w:val="86"/>
    <w:family w:val="auto"/>
    <w:pitch w:val="default"/>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仿宋_GB2312">
    <w:altName w:val="仿宋"/>
    <w:charset w:val="86"/>
    <w:family w:val="auto"/>
    <w:pitch w:val="default"/>
    <w:sig w:usb0="00000001" w:usb1="080E0000" w:usb2="00000000" w:usb3="00000000" w:csb0="00040000" w:csb1="00000000"/>
  </w:font>
  <w:font w:name="_5b8b_4f53">
    <w:altName w:val="Segoe Print"/>
    <w:charset w:val="00"/>
    <w:family w:val="roman"/>
    <w:pitch w:val="default"/>
    <w:sig w:usb0="00000000" w:usb1="00000000" w:usb2="00000000" w:usb3="00000000" w:csb0="00000001" w:csb1="00000000"/>
  </w:font>
  <w:font w:name="@楷体_GB2312">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AE863" w14:textId="77777777" w:rsidR="0011084A" w:rsidRDefault="005D0EB9">
    <w:pPr>
      <w:pStyle w:val="af0"/>
      <w:framePr w:wrap="around" w:vAnchor="text" w:hAnchor="margin" w:xAlign="center" w:y="1"/>
      <w:rPr>
        <w:rStyle w:val="afd"/>
      </w:rPr>
    </w:pPr>
    <w:r>
      <w:fldChar w:fldCharType="begin"/>
    </w:r>
    <w:r>
      <w:rPr>
        <w:rStyle w:val="afd"/>
      </w:rPr>
      <w:instrText xml:space="preserve">PAGE  </w:instrText>
    </w:r>
    <w:r>
      <w:fldChar w:fldCharType="end"/>
    </w:r>
  </w:p>
  <w:p w14:paraId="293046BA" w14:textId="77777777" w:rsidR="0011084A" w:rsidRDefault="0011084A">
    <w:pPr>
      <w:pStyle w:val="af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E3EF8" w14:textId="510A7DBA" w:rsidR="0011084A" w:rsidRDefault="005D0EB9">
    <w:pPr>
      <w:pStyle w:val="af0"/>
      <w:framePr w:wrap="around" w:vAnchor="text" w:hAnchor="margin" w:xAlign="center" w:y="1"/>
      <w:rPr>
        <w:rStyle w:val="afd"/>
      </w:rPr>
    </w:pPr>
    <w:r>
      <w:fldChar w:fldCharType="begin"/>
    </w:r>
    <w:r>
      <w:rPr>
        <w:rStyle w:val="afd"/>
      </w:rPr>
      <w:instrText xml:space="preserve">PAGE  </w:instrText>
    </w:r>
    <w:r>
      <w:fldChar w:fldCharType="separate"/>
    </w:r>
    <w:r w:rsidR="00E6318D">
      <w:rPr>
        <w:rStyle w:val="afd"/>
        <w:noProof/>
      </w:rPr>
      <w:t>10</w:t>
    </w:r>
    <w:r>
      <w:fldChar w:fldCharType="end"/>
    </w:r>
  </w:p>
  <w:p w14:paraId="63F27B18" w14:textId="77777777" w:rsidR="0011084A" w:rsidRDefault="0011084A">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0D4304" w14:textId="77777777" w:rsidR="005D0EB9" w:rsidRDefault="005D0EB9">
      <w:r>
        <w:separator/>
      </w:r>
    </w:p>
  </w:footnote>
  <w:footnote w:type="continuationSeparator" w:id="0">
    <w:p w14:paraId="690C619A" w14:textId="77777777" w:rsidR="005D0EB9" w:rsidRDefault="005D0E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07CBC" w14:textId="48480757" w:rsidR="0011084A" w:rsidRDefault="00E6318D">
    <w:pPr>
      <w:pStyle w:val="af2"/>
      <w:pBdr>
        <w:bottom w:val="single" w:sz="6" w:space="2" w:color="auto"/>
      </w:pBdr>
      <w:rPr>
        <w:sz w:val="15"/>
        <w:szCs w:val="15"/>
      </w:rPr>
    </w:pPr>
    <w:r>
      <w:rPr>
        <w:rFonts w:hint="eastAsia"/>
        <w:sz w:val="15"/>
        <w:szCs w:val="15"/>
      </w:rPr>
      <w:t>南、北院医疗废物处置项目（第二次）</w:t>
    </w:r>
    <w:r w:rsidR="005D0EB9">
      <w:rPr>
        <w:rFonts w:hint="eastAsia"/>
        <w:sz w:val="15"/>
        <w:szCs w:val="15"/>
      </w:rPr>
      <w:t>单一来源采购文件</w:t>
    </w:r>
  </w:p>
  <w:p w14:paraId="5DFE21B8" w14:textId="77777777" w:rsidR="0011084A" w:rsidRDefault="0011084A">
    <w:pPr>
      <w:pStyle w:val="af2"/>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4B5D9F5"/>
    <w:multiLevelType w:val="multilevel"/>
    <w:tmpl w:val="F4B5D9F5"/>
    <w:lvl w:ilvl="0">
      <w:start w:val="1"/>
      <w:numFmt w:val="decimal"/>
      <w:lvlText w:val="（%1）"/>
      <w:lvlJc w:val="left"/>
      <w:pPr>
        <w:tabs>
          <w:tab w:val="left" w:pos="840"/>
        </w:tabs>
        <w:ind w:left="840" w:hanging="420"/>
      </w:pPr>
      <w:rPr>
        <w:rFonts w:hint="eastAsia"/>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53BE275"/>
    <w:multiLevelType w:val="singleLevel"/>
    <w:tmpl w:val="153BE275"/>
    <w:lvl w:ilvl="0">
      <w:start w:val="6"/>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bordersDoNotSurroundHeader/>
  <w:bordersDoNotSurroundFooter/>
  <w:proofState w:spelling="clean" w:grammar="clean"/>
  <w:defaultTabStop w:val="420"/>
  <w:drawingGridVerticalSpacing w:val="156"/>
  <w:doNotShadeFormData/>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g1NjkwMmJjNGYwMjM5ZGViMWM2ZTY2MmFmZGFhYzMifQ=="/>
  </w:docVars>
  <w:rsids>
    <w:rsidRoot w:val="00172A27"/>
    <w:rsid w:val="00001C9A"/>
    <w:rsid w:val="00001D3D"/>
    <w:rsid w:val="00003C5B"/>
    <w:rsid w:val="0000533E"/>
    <w:rsid w:val="0000607E"/>
    <w:rsid w:val="000071ED"/>
    <w:rsid w:val="00010D0D"/>
    <w:rsid w:val="00010E76"/>
    <w:rsid w:val="00010FC8"/>
    <w:rsid w:val="00012189"/>
    <w:rsid w:val="000151BA"/>
    <w:rsid w:val="00016044"/>
    <w:rsid w:val="0002022E"/>
    <w:rsid w:val="0002057C"/>
    <w:rsid w:val="00020693"/>
    <w:rsid w:val="00022C96"/>
    <w:rsid w:val="00025A23"/>
    <w:rsid w:val="0002690C"/>
    <w:rsid w:val="000309F7"/>
    <w:rsid w:val="00030F1D"/>
    <w:rsid w:val="000313EB"/>
    <w:rsid w:val="00032E95"/>
    <w:rsid w:val="000332E2"/>
    <w:rsid w:val="0003503B"/>
    <w:rsid w:val="00036DC8"/>
    <w:rsid w:val="00036F07"/>
    <w:rsid w:val="00037B73"/>
    <w:rsid w:val="000407FB"/>
    <w:rsid w:val="00041810"/>
    <w:rsid w:val="00042F98"/>
    <w:rsid w:val="000433E8"/>
    <w:rsid w:val="00043E52"/>
    <w:rsid w:val="000447D5"/>
    <w:rsid w:val="00044BFC"/>
    <w:rsid w:val="000464C5"/>
    <w:rsid w:val="000475F5"/>
    <w:rsid w:val="00047CB1"/>
    <w:rsid w:val="00050297"/>
    <w:rsid w:val="00051209"/>
    <w:rsid w:val="00051422"/>
    <w:rsid w:val="00053693"/>
    <w:rsid w:val="000537D7"/>
    <w:rsid w:val="00054121"/>
    <w:rsid w:val="00054406"/>
    <w:rsid w:val="00054CEE"/>
    <w:rsid w:val="0005636C"/>
    <w:rsid w:val="00060043"/>
    <w:rsid w:val="00060966"/>
    <w:rsid w:val="000619E2"/>
    <w:rsid w:val="00061E07"/>
    <w:rsid w:val="00063F29"/>
    <w:rsid w:val="00064C27"/>
    <w:rsid w:val="000652B7"/>
    <w:rsid w:val="000654E7"/>
    <w:rsid w:val="000668BB"/>
    <w:rsid w:val="0007013A"/>
    <w:rsid w:val="0007089A"/>
    <w:rsid w:val="0007151A"/>
    <w:rsid w:val="00071A9B"/>
    <w:rsid w:val="00072620"/>
    <w:rsid w:val="0007269F"/>
    <w:rsid w:val="00073ED6"/>
    <w:rsid w:val="00074F15"/>
    <w:rsid w:val="00075A85"/>
    <w:rsid w:val="00080055"/>
    <w:rsid w:val="0008030F"/>
    <w:rsid w:val="0008048E"/>
    <w:rsid w:val="00080E3B"/>
    <w:rsid w:val="000813A9"/>
    <w:rsid w:val="00082C21"/>
    <w:rsid w:val="0008300A"/>
    <w:rsid w:val="000857CD"/>
    <w:rsid w:val="0008661D"/>
    <w:rsid w:val="00086B3A"/>
    <w:rsid w:val="00087266"/>
    <w:rsid w:val="00091306"/>
    <w:rsid w:val="00091440"/>
    <w:rsid w:val="00091C2A"/>
    <w:rsid w:val="00095056"/>
    <w:rsid w:val="00095E0F"/>
    <w:rsid w:val="00096ABF"/>
    <w:rsid w:val="000A1D13"/>
    <w:rsid w:val="000A3EE6"/>
    <w:rsid w:val="000A4713"/>
    <w:rsid w:val="000A4F6E"/>
    <w:rsid w:val="000A55FE"/>
    <w:rsid w:val="000A5C42"/>
    <w:rsid w:val="000A63F2"/>
    <w:rsid w:val="000B0CE9"/>
    <w:rsid w:val="000B0DEB"/>
    <w:rsid w:val="000B3046"/>
    <w:rsid w:val="000B3CC5"/>
    <w:rsid w:val="000B4E44"/>
    <w:rsid w:val="000B636F"/>
    <w:rsid w:val="000B7F72"/>
    <w:rsid w:val="000C0845"/>
    <w:rsid w:val="000C09E9"/>
    <w:rsid w:val="000C4264"/>
    <w:rsid w:val="000C5CBA"/>
    <w:rsid w:val="000C6748"/>
    <w:rsid w:val="000C6A00"/>
    <w:rsid w:val="000C6DF1"/>
    <w:rsid w:val="000D091C"/>
    <w:rsid w:val="000D11FE"/>
    <w:rsid w:val="000D1315"/>
    <w:rsid w:val="000D1A02"/>
    <w:rsid w:val="000D3E49"/>
    <w:rsid w:val="000D426C"/>
    <w:rsid w:val="000D5488"/>
    <w:rsid w:val="000D77FC"/>
    <w:rsid w:val="000D7CB3"/>
    <w:rsid w:val="000E163F"/>
    <w:rsid w:val="000E1C3E"/>
    <w:rsid w:val="000E269B"/>
    <w:rsid w:val="000E3EA7"/>
    <w:rsid w:val="000E5916"/>
    <w:rsid w:val="000E66D3"/>
    <w:rsid w:val="000E75F9"/>
    <w:rsid w:val="000F177D"/>
    <w:rsid w:val="000F2614"/>
    <w:rsid w:val="000F2B65"/>
    <w:rsid w:val="000F2C24"/>
    <w:rsid w:val="000F3DF1"/>
    <w:rsid w:val="000F5E96"/>
    <w:rsid w:val="000F61E5"/>
    <w:rsid w:val="000F69BE"/>
    <w:rsid w:val="000F7306"/>
    <w:rsid w:val="000F79A1"/>
    <w:rsid w:val="001006D4"/>
    <w:rsid w:val="001025FA"/>
    <w:rsid w:val="001045A8"/>
    <w:rsid w:val="001070A8"/>
    <w:rsid w:val="001074C2"/>
    <w:rsid w:val="0011084A"/>
    <w:rsid w:val="00111098"/>
    <w:rsid w:val="001120BD"/>
    <w:rsid w:val="00112128"/>
    <w:rsid w:val="00112C2D"/>
    <w:rsid w:val="001130D3"/>
    <w:rsid w:val="00114534"/>
    <w:rsid w:val="001157E2"/>
    <w:rsid w:val="00117459"/>
    <w:rsid w:val="00117B30"/>
    <w:rsid w:val="00120904"/>
    <w:rsid w:val="00121F3E"/>
    <w:rsid w:val="0012248B"/>
    <w:rsid w:val="0012299D"/>
    <w:rsid w:val="00123626"/>
    <w:rsid w:val="001268ED"/>
    <w:rsid w:val="001279DB"/>
    <w:rsid w:val="001310A9"/>
    <w:rsid w:val="0013236E"/>
    <w:rsid w:val="00132893"/>
    <w:rsid w:val="00133983"/>
    <w:rsid w:val="001339F6"/>
    <w:rsid w:val="00135475"/>
    <w:rsid w:val="001371E8"/>
    <w:rsid w:val="0013753E"/>
    <w:rsid w:val="0014147A"/>
    <w:rsid w:val="00142B1E"/>
    <w:rsid w:val="001440E8"/>
    <w:rsid w:val="00144499"/>
    <w:rsid w:val="00144E37"/>
    <w:rsid w:val="0014691F"/>
    <w:rsid w:val="00150E1B"/>
    <w:rsid w:val="00151427"/>
    <w:rsid w:val="00152DA8"/>
    <w:rsid w:val="00153250"/>
    <w:rsid w:val="001541B1"/>
    <w:rsid w:val="001549BC"/>
    <w:rsid w:val="00155312"/>
    <w:rsid w:val="001579A5"/>
    <w:rsid w:val="00160A7F"/>
    <w:rsid w:val="00160E46"/>
    <w:rsid w:val="00161316"/>
    <w:rsid w:val="00161B3F"/>
    <w:rsid w:val="001629E8"/>
    <w:rsid w:val="00163A4E"/>
    <w:rsid w:val="00163EB6"/>
    <w:rsid w:val="00165358"/>
    <w:rsid w:val="00166D4D"/>
    <w:rsid w:val="00167A5A"/>
    <w:rsid w:val="00170A4D"/>
    <w:rsid w:val="00171878"/>
    <w:rsid w:val="00172673"/>
    <w:rsid w:val="00172A27"/>
    <w:rsid w:val="0017317D"/>
    <w:rsid w:val="001731ED"/>
    <w:rsid w:val="001752ED"/>
    <w:rsid w:val="00176EE4"/>
    <w:rsid w:val="001777DB"/>
    <w:rsid w:val="00177D1C"/>
    <w:rsid w:val="00180011"/>
    <w:rsid w:val="00180C23"/>
    <w:rsid w:val="00181E18"/>
    <w:rsid w:val="00181E3B"/>
    <w:rsid w:val="00182C31"/>
    <w:rsid w:val="00183B13"/>
    <w:rsid w:val="00183C81"/>
    <w:rsid w:val="001857D3"/>
    <w:rsid w:val="001858F5"/>
    <w:rsid w:val="00186125"/>
    <w:rsid w:val="00186215"/>
    <w:rsid w:val="00186A93"/>
    <w:rsid w:val="00190CED"/>
    <w:rsid w:val="001918B5"/>
    <w:rsid w:val="00191AC8"/>
    <w:rsid w:val="00193876"/>
    <w:rsid w:val="0019514D"/>
    <w:rsid w:val="001955E5"/>
    <w:rsid w:val="00196160"/>
    <w:rsid w:val="001961E7"/>
    <w:rsid w:val="00196D07"/>
    <w:rsid w:val="0019799A"/>
    <w:rsid w:val="00197B5B"/>
    <w:rsid w:val="00197E6C"/>
    <w:rsid w:val="00197FD3"/>
    <w:rsid w:val="001A5E7D"/>
    <w:rsid w:val="001B01B1"/>
    <w:rsid w:val="001B0CBB"/>
    <w:rsid w:val="001B2950"/>
    <w:rsid w:val="001B2D71"/>
    <w:rsid w:val="001B4D2E"/>
    <w:rsid w:val="001B67A1"/>
    <w:rsid w:val="001B6B53"/>
    <w:rsid w:val="001B7B97"/>
    <w:rsid w:val="001C2951"/>
    <w:rsid w:val="001C425F"/>
    <w:rsid w:val="001C4377"/>
    <w:rsid w:val="001C5544"/>
    <w:rsid w:val="001C586F"/>
    <w:rsid w:val="001C5D99"/>
    <w:rsid w:val="001C60A1"/>
    <w:rsid w:val="001D0E42"/>
    <w:rsid w:val="001D162C"/>
    <w:rsid w:val="001D167F"/>
    <w:rsid w:val="001D2F24"/>
    <w:rsid w:val="001D3216"/>
    <w:rsid w:val="001D4A5E"/>
    <w:rsid w:val="001D5024"/>
    <w:rsid w:val="001D5EBB"/>
    <w:rsid w:val="001D6923"/>
    <w:rsid w:val="001D6934"/>
    <w:rsid w:val="001D71DD"/>
    <w:rsid w:val="001D73E2"/>
    <w:rsid w:val="001D76AD"/>
    <w:rsid w:val="001E1892"/>
    <w:rsid w:val="001E19AB"/>
    <w:rsid w:val="001E2D89"/>
    <w:rsid w:val="001E3462"/>
    <w:rsid w:val="001E3CBE"/>
    <w:rsid w:val="001E4133"/>
    <w:rsid w:val="001E5947"/>
    <w:rsid w:val="001E6383"/>
    <w:rsid w:val="001E79FF"/>
    <w:rsid w:val="001F36CE"/>
    <w:rsid w:val="001F651D"/>
    <w:rsid w:val="00200595"/>
    <w:rsid w:val="00203A6C"/>
    <w:rsid w:val="00203DDD"/>
    <w:rsid w:val="0020563F"/>
    <w:rsid w:val="00206550"/>
    <w:rsid w:val="00206E69"/>
    <w:rsid w:val="002107A0"/>
    <w:rsid w:val="00210A5D"/>
    <w:rsid w:val="00210A99"/>
    <w:rsid w:val="00211D74"/>
    <w:rsid w:val="00212153"/>
    <w:rsid w:val="00212DB3"/>
    <w:rsid w:val="00212E16"/>
    <w:rsid w:val="00214939"/>
    <w:rsid w:val="00215014"/>
    <w:rsid w:val="00215F76"/>
    <w:rsid w:val="002167B5"/>
    <w:rsid w:val="002177D0"/>
    <w:rsid w:val="0021792D"/>
    <w:rsid w:val="00217FBA"/>
    <w:rsid w:val="002201BE"/>
    <w:rsid w:val="00223339"/>
    <w:rsid w:val="00223BDA"/>
    <w:rsid w:val="00223D2E"/>
    <w:rsid w:val="00224ADE"/>
    <w:rsid w:val="00225277"/>
    <w:rsid w:val="002252F2"/>
    <w:rsid w:val="00226092"/>
    <w:rsid w:val="00226565"/>
    <w:rsid w:val="002304A7"/>
    <w:rsid w:val="00230672"/>
    <w:rsid w:val="00231DB7"/>
    <w:rsid w:val="002342CC"/>
    <w:rsid w:val="00234A7B"/>
    <w:rsid w:val="002367E5"/>
    <w:rsid w:val="002369E3"/>
    <w:rsid w:val="002401A4"/>
    <w:rsid w:val="002405F9"/>
    <w:rsid w:val="00241671"/>
    <w:rsid w:val="00241E23"/>
    <w:rsid w:val="002425EA"/>
    <w:rsid w:val="00246969"/>
    <w:rsid w:val="00247D28"/>
    <w:rsid w:val="00250D20"/>
    <w:rsid w:val="00251AAA"/>
    <w:rsid w:val="002524A1"/>
    <w:rsid w:val="0025431E"/>
    <w:rsid w:val="00256418"/>
    <w:rsid w:val="002569A4"/>
    <w:rsid w:val="00256EB3"/>
    <w:rsid w:val="00257211"/>
    <w:rsid w:val="00261372"/>
    <w:rsid w:val="00261558"/>
    <w:rsid w:val="00265F43"/>
    <w:rsid w:val="00267498"/>
    <w:rsid w:val="00267F32"/>
    <w:rsid w:val="00273BFC"/>
    <w:rsid w:val="00275F36"/>
    <w:rsid w:val="002760C4"/>
    <w:rsid w:val="00276BA6"/>
    <w:rsid w:val="00276E5E"/>
    <w:rsid w:val="00277DB4"/>
    <w:rsid w:val="0028075B"/>
    <w:rsid w:val="00280E1B"/>
    <w:rsid w:val="0028137F"/>
    <w:rsid w:val="0028175D"/>
    <w:rsid w:val="002822A0"/>
    <w:rsid w:val="002829F1"/>
    <w:rsid w:val="00282C1E"/>
    <w:rsid w:val="00283B68"/>
    <w:rsid w:val="00283D52"/>
    <w:rsid w:val="002847BB"/>
    <w:rsid w:val="00285542"/>
    <w:rsid w:val="0028746F"/>
    <w:rsid w:val="00291B69"/>
    <w:rsid w:val="00291B88"/>
    <w:rsid w:val="00291C54"/>
    <w:rsid w:val="00291CF9"/>
    <w:rsid w:val="0029262C"/>
    <w:rsid w:val="00293665"/>
    <w:rsid w:val="002A4C79"/>
    <w:rsid w:val="002A7601"/>
    <w:rsid w:val="002B2A97"/>
    <w:rsid w:val="002B313F"/>
    <w:rsid w:val="002B444D"/>
    <w:rsid w:val="002B5745"/>
    <w:rsid w:val="002B6312"/>
    <w:rsid w:val="002B688D"/>
    <w:rsid w:val="002B6BD8"/>
    <w:rsid w:val="002B6E5C"/>
    <w:rsid w:val="002B7119"/>
    <w:rsid w:val="002B7925"/>
    <w:rsid w:val="002B7A83"/>
    <w:rsid w:val="002C2AAA"/>
    <w:rsid w:val="002C2C82"/>
    <w:rsid w:val="002C2F96"/>
    <w:rsid w:val="002C4149"/>
    <w:rsid w:val="002C4A85"/>
    <w:rsid w:val="002C53FE"/>
    <w:rsid w:val="002C61AB"/>
    <w:rsid w:val="002D0BD8"/>
    <w:rsid w:val="002D14CD"/>
    <w:rsid w:val="002D1711"/>
    <w:rsid w:val="002D1B06"/>
    <w:rsid w:val="002D4FF1"/>
    <w:rsid w:val="002D5B66"/>
    <w:rsid w:val="002D6070"/>
    <w:rsid w:val="002D7089"/>
    <w:rsid w:val="002E2AB6"/>
    <w:rsid w:val="002E3B20"/>
    <w:rsid w:val="002E4226"/>
    <w:rsid w:val="002E5F5D"/>
    <w:rsid w:val="002E648B"/>
    <w:rsid w:val="002E6767"/>
    <w:rsid w:val="002F252F"/>
    <w:rsid w:val="002F4A8D"/>
    <w:rsid w:val="002F6563"/>
    <w:rsid w:val="00300226"/>
    <w:rsid w:val="0030297E"/>
    <w:rsid w:val="0030396C"/>
    <w:rsid w:val="00303D28"/>
    <w:rsid w:val="00310D4E"/>
    <w:rsid w:val="00310D86"/>
    <w:rsid w:val="00311BC2"/>
    <w:rsid w:val="00312529"/>
    <w:rsid w:val="00312F12"/>
    <w:rsid w:val="003163A2"/>
    <w:rsid w:val="00321B1F"/>
    <w:rsid w:val="00321F7C"/>
    <w:rsid w:val="00323E7B"/>
    <w:rsid w:val="00324AD7"/>
    <w:rsid w:val="00325424"/>
    <w:rsid w:val="00326E39"/>
    <w:rsid w:val="00327F22"/>
    <w:rsid w:val="00331AEB"/>
    <w:rsid w:val="00331C0D"/>
    <w:rsid w:val="00332576"/>
    <w:rsid w:val="00332BC1"/>
    <w:rsid w:val="00332DF5"/>
    <w:rsid w:val="00334683"/>
    <w:rsid w:val="0033597F"/>
    <w:rsid w:val="00335E26"/>
    <w:rsid w:val="00336C7B"/>
    <w:rsid w:val="00340929"/>
    <w:rsid w:val="003427F5"/>
    <w:rsid w:val="003459D3"/>
    <w:rsid w:val="00345C6F"/>
    <w:rsid w:val="00345E56"/>
    <w:rsid w:val="00347218"/>
    <w:rsid w:val="00347654"/>
    <w:rsid w:val="00350D4E"/>
    <w:rsid w:val="00354838"/>
    <w:rsid w:val="00355829"/>
    <w:rsid w:val="003564FE"/>
    <w:rsid w:val="003576CA"/>
    <w:rsid w:val="00360011"/>
    <w:rsid w:val="00363C66"/>
    <w:rsid w:val="003655A3"/>
    <w:rsid w:val="003667D5"/>
    <w:rsid w:val="00366E91"/>
    <w:rsid w:val="00367056"/>
    <w:rsid w:val="003678C7"/>
    <w:rsid w:val="003702BB"/>
    <w:rsid w:val="00371AAB"/>
    <w:rsid w:val="00372175"/>
    <w:rsid w:val="0037229A"/>
    <w:rsid w:val="0037342F"/>
    <w:rsid w:val="00374207"/>
    <w:rsid w:val="00374725"/>
    <w:rsid w:val="003755AD"/>
    <w:rsid w:val="00380EBD"/>
    <w:rsid w:val="003818E0"/>
    <w:rsid w:val="003819E9"/>
    <w:rsid w:val="0038498D"/>
    <w:rsid w:val="00384BB1"/>
    <w:rsid w:val="00384D72"/>
    <w:rsid w:val="00385D2B"/>
    <w:rsid w:val="00386104"/>
    <w:rsid w:val="00386126"/>
    <w:rsid w:val="00386F3F"/>
    <w:rsid w:val="0038775A"/>
    <w:rsid w:val="0038780D"/>
    <w:rsid w:val="00391A11"/>
    <w:rsid w:val="00391F47"/>
    <w:rsid w:val="0039581F"/>
    <w:rsid w:val="003962AA"/>
    <w:rsid w:val="003A012E"/>
    <w:rsid w:val="003A04C7"/>
    <w:rsid w:val="003A0DC5"/>
    <w:rsid w:val="003A1AAA"/>
    <w:rsid w:val="003A1DDE"/>
    <w:rsid w:val="003A2F59"/>
    <w:rsid w:val="003A63A2"/>
    <w:rsid w:val="003A6747"/>
    <w:rsid w:val="003A752E"/>
    <w:rsid w:val="003A7E80"/>
    <w:rsid w:val="003B3EED"/>
    <w:rsid w:val="003B5300"/>
    <w:rsid w:val="003C215F"/>
    <w:rsid w:val="003C2F88"/>
    <w:rsid w:val="003C2FD0"/>
    <w:rsid w:val="003C48B1"/>
    <w:rsid w:val="003C7297"/>
    <w:rsid w:val="003C755B"/>
    <w:rsid w:val="003D038A"/>
    <w:rsid w:val="003D258C"/>
    <w:rsid w:val="003D4AFA"/>
    <w:rsid w:val="003D4DDD"/>
    <w:rsid w:val="003D6122"/>
    <w:rsid w:val="003D6D2A"/>
    <w:rsid w:val="003D7233"/>
    <w:rsid w:val="003D7C54"/>
    <w:rsid w:val="003E124D"/>
    <w:rsid w:val="003E16E9"/>
    <w:rsid w:val="003E2FC6"/>
    <w:rsid w:val="003E33A5"/>
    <w:rsid w:val="003E3EDB"/>
    <w:rsid w:val="003E4ABB"/>
    <w:rsid w:val="003E4F33"/>
    <w:rsid w:val="003E55E2"/>
    <w:rsid w:val="003E7B6B"/>
    <w:rsid w:val="003F0480"/>
    <w:rsid w:val="003F1206"/>
    <w:rsid w:val="003F3801"/>
    <w:rsid w:val="003F4C5C"/>
    <w:rsid w:val="003F589D"/>
    <w:rsid w:val="003F69EB"/>
    <w:rsid w:val="003F6F15"/>
    <w:rsid w:val="00400361"/>
    <w:rsid w:val="00402092"/>
    <w:rsid w:val="00402126"/>
    <w:rsid w:val="004039AD"/>
    <w:rsid w:val="00405C92"/>
    <w:rsid w:val="004068F5"/>
    <w:rsid w:val="004071D6"/>
    <w:rsid w:val="00407661"/>
    <w:rsid w:val="004127F4"/>
    <w:rsid w:val="00412878"/>
    <w:rsid w:val="00413544"/>
    <w:rsid w:val="00414A47"/>
    <w:rsid w:val="00415EA5"/>
    <w:rsid w:val="004166CE"/>
    <w:rsid w:val="004173B9"/>
    <w:rsid w:val="00417D01"/>
    <w:rsid w:val="00422A72"/>
    <w:rsid w:val="004235B5"/>
    <w:rsid w:val="00424624"/>
    <w:rsid w:val="00425B0E"/>
    <w:rsid w:val="00426F20"/>
    <w:rsid w:val="00430688"/>
    <w:rsid w:val="004318E5"/>
    <w:rsid w:val="00432403"/>
    <w:rsid w:val="00433A09"/>
    <w:rsid w:val="00434ACE"/>
    <w:rsid w:val="004357EB"/>
    <w:rsid w:val="00437EC2"/>
    <w:rsid w:val="00441318"/>
    <w:rsid w:val="004419AA"/>
    <w:rsid w:val="00441E50"/>
    <w:rsid w:val="0044408D"/>
    <w:rsid w:val="00445040"/>
    <w:rsid w:val="0044540A"/>
    <w:rsid w:val="00445FDC"/>
    <w:rsid w:val="00447A9A"/>
    <w:rsid w:val="0045096E"/>
    <w:rsid w:val="004524E7"/>
    <w:rsid w:val="00452533"/>
    <w:rsid w:val="004525EB"/>
    <w:rsid w:val="004537C4"/>
    <w:rsid w:val="00455165"/>
    <w:rsid w:val="00456229"/>
    <w:rsid w:val="00456587"/>
    <w:rsid w:val="0045721C"/>
    <w:rsid w:val="00457B50"/>
    <w:rsid w:val="00457C10"/>
    <w:rsid w:val="00462091"/>
    <w:rsid w:val="00463BFE"/>
    <w:rsid w:val="00463E6C"/>
    <w:rsid w:val="00464CE4"/>
    <w:rsid w:val="00465152"/>
    <w:rsid w:val="004655C1"/>
    <w:rsid w:val="00465F45"/>
    <w:rsid w:val="004668AE"/>
    <w:rsid w:val="004674C9"/>
    <w:rsid w:val="00467641"/>
    <w:rsid w:val="004712AC"/>
    <w:rsid w:val="00471930"/>
    <w:rsid w:val="00471E60"/>
    <w:rsid w:val="00472CF9"/>
    <w:rsid w:val="00473109"/>
    <w:rsid w:val="0047323B"/>
    <w:rsid w:val="00473B13"/>
    <w:rsid w:val="0047710C"/>
    <w:rsid w:val="00481207"/>
    <w:rsid w:val="004815A9"/>
    <w:rsid w:val="00481C46"/>
    <w:rsid w:val="00481E90"/>
    <w:rsid w:val="004830ED"/>
    <w:rsid w:val="00484679"/>
    <w:rsid w:val="0048531E"/>
    <w:rsid w:val="004859D2"/>
    <w:rsid w:val="004870D7"/>
    <w:rsid w:val="0048751E"/>
    <w:rsid w:val="004875B4"/>
    <w:rsid w:val="00490300"/>
    <w:rsid w:val="00494ED7"/>
    <w:rsid w:val="004959FC"/>
    <w:rsid w:val="0049613A"/>
    <w:rsid w:val="00496995"/>
    <w:rsid w:val="00496DA7"/>
    <w:rsid w:val="00497500"/>
    <w:rsid w:val="00497CB3"/>
    <w:rsid w:val="004A09E0"/>
    <w:rsid w:val="004A0DDD"/>
    <w:rsid w:val="004A1279"/>
    <w:rsid w:val="004A17B3"/>
    <w:rsid w:val="004A2B0B"/>
    <w:rsid w:val="004A600C"/>
    <w:rsid w:val="004A7085"/>
    <w:rsid w:val="004A7113"/>
    <w:rsid w:val="004A76AB"/>
    <w:rsid w:val="004B12CE"/>
    <w:rsid w:val="004B3C7B"/>
    <w:rsid w:val="004B4E70"/>
    <w:rsid w:val="004B59C4"/>
    <w:rsid w:val="004B5EB1"/>
    <w:rsid w:val="004B721D"/>
    <w:rsid w:val="004B74A2"/>
    <w:rsid w:val="004C072D"/>
    <w:rsid w:val="004C337A"/>
    <w:rsid w:val="004C7FF7"/>
    <w:rsid w:val="004D007C"/>
    <w:rsid w:val="004D20D6"/>
    <w:rsid w:val="004D2A5C"/>
    <w:rsid w:val="004D3111"/>
    <w:rsid w:val="004D51B5"/>
    <w:rsid w:val="004E1B4E"/>
    <w:rsid w:val="004E26D7"/>
    <w:rsid w:val="004E3D51"/>
    <w:rsid w:val="004E4A56"/>
    <w:rsid w:val="004E5962"/>
    <w:rsid w:val="004E5ED1"/>
    <w:rsid w:val="004E65F1"/>
    <w:rsid w:val="004E6704"/>
    <w:rsid w:val="004E7E37"/>
    <w:rsid w:val="004F0E4E"/>
    <w:rsid w:val="004F222C"/>
    <w:rsid w:val="004F23E9"/>
    <w:rsid w:val="004F35F8"/>
    <w:rsid w:val="004F3C69"/>
    <w:rsid w:val="004F6A9E"/>
    <w:rsid w:val="004F7028"/>
    <w:rsid w:val="004F715B"/>
    <w:rsid w:val="004F7742"/>
    <w:rsid w:val="004F7BAC"/>
    <w:rsid w:val="00501FD1"/>
    <w:rsid w:val="00503BB9"/>
    <w:rsid w:val="005043BF"/>
    <w:rsid w:val="00505635"/>
    <w:rsid w:val="0050599A"/>
    <w:rsid w:val="00506C71"/>
    <w:rsid w:val="005077A0"/>
    <w:rsid w:val="00507857"/>
    <w:rsid w:val="00510BE3"/>
    <w:rsid w:val="00511330"/>
    <w:rsid w:val="0051316B"/>
    <w:rsid w:val="00517CAB"/>
    <w:rsid w:val="00520351"/>
    <w:rsid w:val="005216A3"/>
    <w:rsid w:val="00524FA4"/>
    <w:rsid w:val="00525723"/>
    <w:rsid w:val="005272CA"/>
    <w:rsid w:val="0052748E"/>
    <w:rsid w:val="00527821"/>
    <w:rsid w:val="00527976"/>
    <w:rsid w:val="00531F8A"/>
    <w:rsid w:val="00533353"/>
    <w:rsid w:val="00534580"/>
    <w:rsid w:val="005376A2"/>
    <w:rsid w:val="00537F75"/>
    <w:rsid w:val="0054022F"/>
    <w:rsid w:val="00542109"/>
    <w:rsid w:val="0054239E"/>
    <w:rsid w:val="0054333F"/>
    <w:rsid w:val="005437B7"/>
    <w:rsid w:val="00543E03"/>
    <w:rsid w:val="0054499F"/>
    <w:rsid w:val="0054582F"/>
    <w:rsid w:val="005478FB"/>
    <w:rsid w:val="00547D48"/>
    <w:rsid w:val="00551FC2"/>
    <w:rsid w:val="0055212A"/>
    <w:rsid w:val="00552CDA"/>
    <w:rsid w:val="00555833"/>
    <w:rsid w:val="00555984"/>
    <w:rsid w:val="005567D4"/>
    <w:rsid w:val="0055737F"/>
    <w:rsid w:val="00557D69"/>
    <w:rsid w:val="005627F5"/>
    <w:rsid w:val="0056614B"/>
    <w:rsid w:val="00567F13"/>
    <w:rsid w:val="00573755"/>
    <w:rsid w:val="00573E02"/>
    <w:rsid w:val="005819EA"/>
    <w:rsid w:val="0058204B"/>
    <w:rsid w:val="00585009"/>
    <w:rsid w:val="00585BF8"/>
    <w:rsid w:val="00586A9B"/>
    <w:rsid w:val="005879DF"/>
    <w:rsid w:val="00587E0C"/>
    <w:rsid w:val="00590200"/>
    <w:rsid w:val="00592505"/>
    <w:rsid w:val="00593531"/>
    <w:rsid w:val="00593690"/>
    <w:rsid w:val="005948F2"/>
    <w:rsid w:val="00594A77"/>
    <w:rsid w:val="005958C9"/>
    <w:rsid w:val="005965E4"/>
    <w:rsid w:val="005A29F5"/>
    <w:rsid w:val="005A29F7"/>
    <w:rsid w:val="005A33DE"/>
    <w:rsid w:val="005A518C"/>
    <w:rsid w:val="005A617C"/>
    <w:rsid w:val="005B127E"/>
    <w:rsid w:val="005B2450"/>
    <w:rsid w:val="005B3B47"/>
    <w:rsid w:val="005B4860"/>
    <w:rsid w:val="005B61D9"/>
    <w:rsid w:val="005B79AD"/>
    <w:rsid w:val="005C1D61"/>
    <w:rsid w:val="005C23A4"/>
    <w:rsid w:val="005C341E"/>
    <w:rsid w:val="005C56CB"/>
    <w:rsid w:val="005C598E"/>
    <w:rsid w:val="005C6A3B"/>
    <w:rsid w:val="005C7DB1"/>
    <w:rsid w:val="005D0AE8"/>
    <w:rsid w:val="005D0EB9"/>
    <w:rsid w:val="005D0FE2"/>
    <w:rsid w:val="005D1424"/>
    <w:rsid w:val="005D190F"/>
    <w:rsid w:val="005D30C0"/>
    <w:rsid w:val="005D3772"/>
    <w:rsid w:val="005D4B1B"/>
    <w:rsid w:val="005D5FCC"/>
    <w:rsid w:val="005E2815"/>
    <w:rsid w:val="005E4E62"/>
    <w:rsid w:val="005E59C7"/>
    <w:rsid w:val="005E73E8"/>
    <w:rsid w:val="005E792C"/>
    <w:rsid w:val="005E7B63"/>
    <w:rsid w:val="005F022E"/>
    <w:rsid w:val="005F1330"/>
    <w:rsid w:val="005F13A0"/>
    <w:rsid w:val="005F2AE4"/>
    <w:rsid w:val="005F2F95"/>
    <w:rsid w:val="005F4A37"/>
    <w:rsid w:val="005F5CEB"/>
    <w:rsid w:val="005F63F6"/>
    <w:rsid w:val="005F6A00"/>
    <w:rsid w:val="00600301"/>
    <w:rsid w:val="00600F50"/>
    <w:rsid w:val="0060435E"/>
    <w:rsid w:val="00605F58"/>
    <w:rsid w:val="0060634A"/>
    <w:rsid w:val="00606A5D"/>
    <w:rsid w:val="00606AA2"/>
    <w:rsid w:val="0060755D"/>
    <w:rsid w:val="00610286"/>
    <w:rsid w:val="006102EC"/>
    <w:rsid w:val="006120CC"/>
    <w:rsid w:val="00614999"/>
    <w:rsid w:val="00615314"/>
    <w:rsid w:val="00616D9A"/>
    <w:rsid w:val="006173CC"/>
    <w:rsid w:val="006177BC"/>
    <w:rsid w:val="00621683"/>
    <w:rsid w:val="0062216C"/>
    <w:rsid w:val="0062230C"/>
    <w:rsid w:val="00623056"/>
    <w:rsid w:val="00623238"/>
    <w:rsid w:val="00623A7D"/>
    <w:rsid w:val="0062492E"/>
    <w:rsid w:val="00630801"/>
    <w:rsid w:val="00630896"/>
    <w:rsid w:val="00630D05"/>
    <w:rsid w:val="00630EB5"/>
    <w:rsid w:val="00631FB5"/>
    <w:rsid w:val="00632B74"/>
    <w:rsid w:val="00634BC3"/>
    <w:rsid w:val="00635AFA"/>
    <w:rsid w:val="006377C8"/>
    <w:rsid w:val="00640CAE"/>
    <w:rsid w:val="00640D98"/>
    <w:rsid w:val="006416A4"/>
    <w:rsid w:val="006416E6"/>
    <w:rsid w:val="00643A0E"/>
    <w:rsid w:val="00644925"/>
    <w:rsid w:val="00645C6D"/>
    <w:rsid w:val="006463D8"/>
    <w:rsid w:val="00646B5A"/>
    <w:rsid w:val="00650D8C"/>
    <w:rsid w:val="006533A0"/>
    <w:rsid w:val="00655111"/>
    <w:rsid w:val="006558F6"/>
    <w:rsid w:val="00655EF4"/>
    <w:rsid w:val="00655FDD"/>
    <w:rsid w:val="00657BE0"/>
    <w:rsid w:val="006600C3"/>
    <w:rsid w:val="00661F59"/>
    <w:rsid w:val="006621EB"/>
    <w:rsid w:val="006626D3"/>
    <w:rsid w:val="0066289B"/>
    <w:rsid w:val="006635E0"/>
    <w:rsid w:val="00663977"/>
    <w:rsid w:val="0066623B"/>
    <w:rsid w:val="00666935"/>
    <w:rsid w:val="006700AE"/>
    <w:rsid w:val="00671B80"/>
    <w:rsid w:val="0067278C"/>
    <w:rsid w:val="00672F18"/>
    <w:rsid w:val="006734C0"/>
    <w:rsid w:val="00673C9C"/>
    <w:rsid w:val="00675791"/>
    <w:rsid w:val="006763D7"/>
    <w:rsid w:val="006800C4"/>
    <w:rsid w:val="0068045F"/>
    <w:rsid w:val="00680895"/>
    <w:rsid w:val="0068129C"/>
    <w:rsid w:val="0068163B"/>
    <w:rsid w:val="00681A51"/>
    <w:rsid w:val="00681E4F"/>
    <w:rsid w:val="00682939"/>
    <w:rsid w:val="006829DF"/>
    <w:rsid w:val="00684F6C"/>
    <w:rsid w:val="006859BF"/>
    <w:rsid w:val="00691F35"/>
    <w:rsid w:val="0069487B"/>
    <w:rsid w:val="006948BC"/>
    <w:rsid w:val="00696B99"/>
    <w:rsid w:val="00697440"/>
    <w:rsid w:val="006A03DA"/>
    <w:rsid w:val="006A04E7"/>
    <w:rsid w:val="006A099C"/>
    <w:rsid w:val="006A106D"/>
    <w:rsid w:val="006A1323"/>
    <w:rsid w:val="006A1F34"/>
    <w:rsid w:val="006A3366"/>
    <w:rsid w:val="006A47DF"/>
    <w:rsid w:val="006A64B3"/>
    <w:rsid w:val="006A6AE6"/>
    <w:rsid w:val="006B161A"/>
    <w:rsid w:val="006B3347"/>
    <w:rsid w:val="006B40A0"/>
    <w:rsid w:val="006B497E"/>
    <w:rsid w:val="006B4989"/>
    <w:rsid w:val="006B4E0D"/>
    <w:rsid w:val="006B665B"/>
    <w:rsid w:val="006B70A1"/>
    <w:rsid w:val="006C0197"/>
    <w:rsid w:val="006C0311"/>
    <w:rsid w:val="006C1D51"/>
    <w:rsid w:val="006C22F5"/>
    <w:rsid w:val="006C29B5"/>
    <w:rsid w:val="006C3A10"/>
    <w:rsid w:val="006C4642"/>
    <w:rsid w:val="006D02B1"/>
    <w:rsid w:val="006D0B33"/>
    <w:rsid w:val="006D32C4"/>
    <w:rsid w:val="006D768E"/>
    <w:rsid w:val="006E0905"/>
    <w:rsid w:val="006E0FF6"/>
    <w:rsid w:val="006E1445"/>
    <w:rsid w:val="006E145B"/>
    <w:rsid w:val="006E159A"/>
    <w:rsid w:val="006E1A71"/>
    <w:rsid w:val="006E23DD"/>
    <w:rsid w:val="006E2DE2"/>
    <w:rsid w:val="006E35D1"/>
    <w:rsid w:val="006E3C3B"/>
    <w:rsid w:val="006E6C84"/>
    <w:rsid w:val="006E70D2"/>
    <w:rsid w:val="006F0577"/>
    <w:rsid w:val="006F1DF5"/>
    <w:rsid w:val="006F2B2F"/>
    <w:rsid w:val="006F3CB5"/>
    <w:rsid w:val="006F56ED"/>
    <w:rsid w:val="006F5887"/>
    <w:rsid w:val="006F7A53"/>
    <w:rsid w:val="00700A51"/>
    <w:rsid w:val="00702452"/>
    <w:rsid w:val="00703024"/>
    <w:rsid w:val="007030D9"/>
    <w:rsid w:val="0070445A"/>
    <w:rsid w:val="007048A7"/>
    <w:rsid w:val="00705351"/>
    <w:rsid w:val="00706F98"/>
    <w:rsid w:val="0070799B"/>
    <w:rsid w:val="00710CBD"/>
    <w:rsid w:val="00714C0A"/>
    <w:rsid w:val="0071622D"/>
    <w:rsid w:val="00723451"/>
    <w:rsid w:val="00724FBF"/>
    <w:rsid w:val="0072575C"/>
    <w:rsid w:val="00726165"/>
    <w:rsid w:val="007261BA"/>
    <w:rsid w:val="00726BC0"/>
    <w:rsid w:val="007271D4"/>
    <w:rsid w:val="00730B6E"/>
    <w:rsid w:val="007312A9"/>
    <w:rsid w:val="00731B7E"/>
    <w:rsid w:val="00735309"/>
    <w:rsid w:val="0073679F"/>
    <w:rsid w:val="00740519"/>
    <w:rsid w:val="007410CB"/>
    <w:rsid w:val="0074152E"/>
    <w:rsid w:val="00742F85"/>
    <w:rsid w:val="007432C7"/>
    <w:rsid w:val="00746553"/>
    <w:rsid w:val="00752CFA"/>
    <w:rsid w:val="00753633"/>
    <w:rsid w:val="00754275"/>
    <w:rsid w:val="00755032"/>
    <w:rsid w:val="007552D6"/>
    <w:rsid w:val="0075675A"/>
    <w:rsid w:val="00756F45"/>
    <w:rsid w:val="0075771D"/>
    <w:rsid w:val="00762656"/>
    <w:rsid w:val="007628DF"/>
    <w:rsid w:val="00763E0D"/>
    <w:rsid w:val="00763E1E"/>
    <w:rsid w:val="00763F43"/>
    <w:rsid w:val="00766688"/>
    <w:rsid w:val="00770838"/>
    <w:rsid w:val="007719DB"/>
    <w:rsid w:val="00771F5C"/>
    <w:rsid w:val="007728AD"/>
    <w:rsid w:val="00774CD1"/>
    <w:rsid w:val="007752A0"/>
    <w:rsid w:val="00775D20"/>
    <w:rsid w:val="00777C1C"/>
    <w:rsid w:val="00780A42"/>
    <w:rsid w:val="00782B6B"/>
    <w:rsid w:val="00783E59"/>
    <w:rsid w:val="00784099"/>
    <w:rsid w:val="00784E48"/>
    <w:rsid w:val="00784FB7"/>
    <w:rsid w:val="007870EA"/>
    <w:rsid w:val="0078789B"/>
    <w:rsid w:val="00797227"/>
    <w:rsid w:val="00797603"/>
    <w:rsid w:val="00797E51"/>
    <w:rsid w:val="007A0081"/>
    <w:rsid w:val="007A020A"/>
    <w:rsid w:val="007A1C9F"/>
    <w:rsid w:val="007B00C1"/>
    <w:rsid w:val="007B1A70"/>
    <w:rsid w:val="007B3571"/>
    <w:rsid w:val="007B3BCE"/>
    <w:rsid w:val="007B534F"/>
    <w:rsid w:val="007B75CA"/>
    <w:rsid w:val="007C01A8"/>
    <w:rsid w:val="007C3C8A"/>
    <w:rsid w:val="007C43D2"/>
    <w:rsid w:val="007C4EC6"/>
    <w:rsid w:val="007C57A6"/>
    <w:rsid w:val="007C60EF"/>
    <w:rsid w:val="007C625F"/>
    <w:rsid w:val="007C6312"/>
    <w:rsid w:val="007D3BFE"/>
    <w:rsid w:val="007D453F"/>
    <w:rsid w:val="007D460A"/>
    <w:rsid w:val="007D46FC"/>
    <w:rsid w:val="007D4B8B"/>
    <w:rsid w:val="007D4D1A"/>
    <w:rsid w:val="007D5083"/>
    <w:rsid w:val="007D5495"/>
    <w:rsid w:val="007D5EE0"/>
    <w:rsid w:val="007D5F4F"/>
    <w:rsid w:val="007D70E0"/>
    <w:rsid w:val="007E005A"/>
    <w:rsid w:val="007E087A"/>
    <w:rsid w:val="007E24EB"/>
    <w:rsid w:val="007E25C4"/>
    <w:rsid w:val="007E355A"/>
    <w:rsid w:val="007E5958"/>
    <w:rsid w:val="007E6D58"/>
    <w:rsid w:val="007F1A81"/>
    <w:rsid w:val="007F265C"/>
    <w:rsid w:val="007F296D"/>
    <w:rsid w:val="007F3B17"/>
    <w:rsid w:val="007F3D2D"/>
    <w:rsid w:val="007F3F37"/>
    <w:rsid w:val="007F6A9B"/>
    <w:rsid w:val="007F7082"/>
    <w:rsid w:val="0080061B"/>
    <w:rsid w:val="008015A2"/>
    <w:rsid w:val="0080174D"/>
    <w:rsid w:val="00802A24"/>
    <w:rsid w:val="00802F55"/>
    <w:rsid w:val="008038AF"/>
    <w:rsid w:val="00804AFA"/>
    <w:rsid w:val="00805DC8"/>
    <w:rsid w:val="00806B25"/>
    <w:rsid w:val="008103AD"/>
    <w:rsid w:val="00810FCA"/>
    <w:rsid w:val="00812B30"/>
    <w:rsid w:val="0081334A"/>
    <w:rsid w:val="00814F1E"/>
    <w:rsid w:val="008162D5"/>
    <w:rsid w:val="00817C19"/>
    <w:rsid w:val="00822C11"/>
    <w:rsid w:val="008237BB"/>
    <w:rsid w:val="00823DF5"/>
    <w:rsid w:val="0082419A"/>
    <w:rsid w:val="0082565B"/>
    <w:rsid w:val="00825A05"/>
    <w:rsid w:val="00825CE4"/>
    <w:rsid w:val="00826895"/>
    <w:rsid w:val="00826ED4"/>
    <w:rsid w:val="008275BF"/>
    <w:rsid w:val="00830117"/>
    <w:rsid w:val="008314DC"/>
    <w:rsid w:val="0083263F"/>
    <w:rsid w:val="00836DFA"/>
    <w:rsid w:val="008377EB"/>
    <w:rsid w:val="00837C5E"/>
    <w:rsid w:val="008421D7"/>
    <w:rsid w:val="008429F1"/>
    <w:rsid w:val="00842E64"/>
    <w:rsid w:val="00845123"/>
    <w:rsid w:val="00846A50"/>
    <w:rsid w:val="008471F3"/>
    <w:rsid w:val="00850E53"/>
    <w:rsid w:val="0085217C"/>
    <w:rsid w:val="008523CB"/>
    <w:rsid w:val="0085460E"/>
    <w:rsid w:val="0085472B"/>
    <w:rsid w:val="00854834"/>
    <w:rsid w:val="00854E2D"/>
    <w:rsid w:val="00856262"/>
    <w:rsid w:val="00856476"/>
    <w:rsid w:val="008565F9"/>
    <w:rsid w:val="00857E3E"/>
    <w:rsid w:val="0086061C"/>
    <w:rsid w:val="00861E7C"/>
    <w:rsid w:val="008626CC"/>
    <w:rsid w:val="00864AAF"/>
    <w:rsid w:val="00864DC2"/>
    <w:rsid w:val="008674D8"/>
    <w:rsid w:val="008701AC"/>
    <w:rsid w:val="00870DC1"/>
    <w:rsid w:val="00871B90"/>
    <w:rsid w:val="008725A9"/>
    <w:rsid w:val="00874971"/>
    <w:rsid w:val="00876A37"/>
    <w:rsid w:val="008816AF"/>
    <w:rsid w:val="00882EDB"/>
    <w:rsid w:val="008846D9"/>
    <w:rsid w:val="008902FE"/>
    <w:rsid w:val="00890F63"/>
    <w:rsid w:val="0089153F"/>
    <w:rsid w:val="00892BDB"/>
    <w:rsid w:val="0089586E"/>
    <w:rsid w:val="00895E9E"/>
    <w:rsid w:val="008975A5"/>
    <w:rsid w:val="00897A62"/>
    <w:rsid w:val="008A15F2"/>
    <w:rsid w:val="008A2FBD"/>
    <w:rsid w:val="008A4389"/>
    <w:rsid w:val="008A5D3D"/>
    <w:rsid w:val="008A6722"/>
    <w:rsid w:val="008A6977"/>
    <w:rsid w:val="008A700A"/>
    <w:rsid w:val="008A7099"/>
    <w:rsid w:val="008A73A7"/>
    <w:rsid w:val="008A790B"/>
    <w:rsid w:val="008B0E91"/>
    <w:rsid w:val="008B1DEC"/>
    <w:rsid w:val="008B2E5E"/>
    <w:rsid w:val="008B521B"/>
    <w:rsid w:val="008B6DE1"/>
    <w:rsid w:val="008B743B"/>
    <w:rsid w:val="008B794A"/>
    <w:rsid w:val="008C2809"/>
    <w:rsid w:val="008C2988"/>
    <w:rsid w:val="008C34F0"/>
    <w:rsid w:val="008C39B3"/>
    <w:rsid w:val="008C4D56"/>
    <w:rsid w:val="008C5398"/>
    <w:rsid w:val="008C57ED"/>
    <w:rsid w:val="008C58E3"/>
    <w:rsid w:val="008C5C14"/>
    <w:rsid w:val="008C6C69"/>
    <w:rsid w:val="008C742E"/>
    <w:rsid w:val="008D2CE3"/>
    <w:rsid w:val="008D2E68"/>
    <w:rsid w:val="008D4217"/>
    <w:rsid w:val="008D4470"/>
    <w:rsid w:val="008D568B"/>
    <w:rsid w:val="008D5CF5"/>
    <w:rsid w:val="008E050B"/>
    <w:rsid w:val="008E12A1"/>
    <w:rsid w:val="008E17B4"/>
    <w:rsid w:val="008E17BD"/>
    <w:rsid w:val="008E1D57"/>
    <w:rsid w:val="008E218A"/>
    <w:rsid w:val="008E3CA9"/>
    <w:rsid w:val="008E71CE"/>
    <w:rsid w:val="008E7250"/>
    <w:rsid w:val="008E7C07"/>
    <w:rsid w:val="008E7C9B"/>
    <w:rsid w:val="008F02A1"/>
    <w:rsid w:val="008F13D1"/>
    <w:rsid w:val="008F14D7"/>
    <w:rsid w:val="008F331E"/>
    <w:rsid w:val="008F366A"/>
    <w:rsid w:val="008F37A8"/>
    <w:rsid w:val="008F37FF"/>
    <w:rsid w:val="008F4E93"/>
    <w:rsid w:val="008F5C18"/>
    <w:rsid w:val="008F6557"/>
    <w:rsid w:val="00901056"/>
    <w:rsid w:val="0090214E"/>
    <w:rsid w:val="00902D65"/>
    <w:rsid w:val="009036CF"/>
    <w:rsid w:val="009043C1"/>
    <w:rsid w:val="009064AC"/>
    <w:rsid w:val="00910210"/>
    <w:rsid w:val="00911A65"/>
    <w:rsid w:val="00911E57"/>
    <w:rsid w:val="00912C2D"/>
    <w:rsid w:val="00914EF6"/>
    <w:rsid w:val="009158CA"/>
    <w:rsid w:val="00915E95"/>
    <w:rsid w:val="009168FC"/>
    <w:rsid w:val="00920069"/>
    <w:rsid w:val="009217CD"/>
    <w:rsid w:val="009219F7"/>
    <w:rsid w:val="00921BF6"/>
    <w:rsid w:val="009238F2"/>
    <w:rsid w:val="00924F18"/>
    <w:rsid w:val="0092501F"/>
    <w:rsid w:val="0092600A"/>
    <w:rsid w:val="00926B85"/>
    <w:rsid w:val="00926E30"/>
    <w:rsid w:val="00927000"/>
    <w:rsid w:val="0093021D"/>
    <w:rsid w:val="009302BA"/>
    <w:rsid w:val="0093032B"/>
    <w:rsid w:val="00932086"/>
    <w:rsid w:val="00933075"/>
    <w:rsid w:val="009343D5"/>
    <w:rsid w:val="00934846"/>
    <w:rsid w:val="0093541A"/>
    <w:rsid w:val="009378AD"/>
    <w:rsid w:val="00940861"/>
    <w:rsid w:val="00942029"/>
    <w:rsid w:val="009427B9"/>
    <w:rsid w:val="009438E0"/>
    <w:rsid w:val="00947E72"/>
    <w:rsid w:val="009516C0"/>
    <w:rsid w:val="00951799"/>
    <w:rsid w:val="009519BD"/>
    <w:rsid w:val="00952320"/>
    <w:rsid w:val="00953787"/>
    <w:rsid w:val="00956315"/>
    <w:rsid w:val="009574F8"/>
    <w:rsid w:val="00957538"/>
    <w:rsid w:val="009600C1"/>
    <w:rsid w:val="00960AD4"/>
    <w:rsid w:val="00960D4A"/>
    <w:rsid w:val="009635DB"/>
    <w:rsid w:val="0096370D"/>
    <w:rsid w:val="00967C2C"/>
    <w:rsid w:val="0097037D"/>
    <w:rsid w:val="00971793"/>
    <w:rsid w:val="009723A0"/>
    <w:rsid w:val="00972A06"/>
    <w:rsid w:val="00973004"/>
    <w:rsid w:val="00975572"/>
    <w:rsid w:val="00976784"/>
    <w:rsid w:val="0097760E"/>
    <w:rsid w:val="00977874"/>
    <w:rsid w:val="00980477"/>
    <w:rsid w:val="00980C66"/>
    <w:rsid w:val="00981337"/>
    <w:rsid w:val="00981F1D"/>
    <w:rsid w:val="0098256B"/>
    <w:rsid w:val="00982974"/>
    <w:rsid w:val="009833FA"/>
    <w:rsid w:val="009835E6"/>
    <w:rsid w:val="00984900"/>
    <w:rsid w:val="00984B1E"/>
    <w:rsid w:val="00985FC2"/>
    <w:rsid w:val="00986230"/>
    <w:rsid w:val="00986C6B"/>
    <w:rsid w:val="00991649"/>
    <w:rsid w:val="00993E95"/>
    <w:rsid w:val="00994707"/>
    <w:rsid w:val="00994A30"/>
    <w:rsid w:val="00994F9F"/>
    <w:rsid w:val="009951CF"/>
    <w:rsid w:val="009A076C"/>
    <w:rsid w:val="009A082C"/>
    <w:rsid w:val="009A14A5"/>
    <w:rsid w:val="009A15A0"/>
    <w:rsid w:val="009A4EAB"/>
    <w:rsid w:val="009A51E5"/>
    <w:rsid w:val="009A6017"/>
    <w:rsid w:val="009A7CE3"/>
    <w:rsid w:val="009A7DE1"/>
    <w:rsid w:val="009B2F3D"/>
    <w:rsid w:val="009B6905"/>
    <w:rsid w:val="009B6998"/>
    <w:rsid w:val="009B6BD5"/>
    <w:rsid w:val="009C17E6"/>
    <w:rsid w:val="009C257D"/>
    <w:rsid w:val="009C2E57"/>
    <w:rsid w:val="009C336D"/>
    <w:rsid w:val="009D11F6"/>
    <w:rsid w:val="009D3B18"/>
    <w:rsid w:val="009D48F9"/>
    <w:rsid w:val="009D4E5A"/>
    <w:rsid w:val="009D517F"/>
    <w:rsid w:val="009D5250"/>
    <w:rsid w:val="009D5B82"/>
    <w:rsid w:val="009D5FEC"/>
    <w:rsid w:val="009D60BA"/>
    <w:rsid w:val="009E0A29"/>
    <w:rsid w:val="009E1AC2"/>
    <w:rsid w:val="009E1CD4"/>
    <w:rsid w:val="009E247D"/>
    <w:rsid w:val="009E2964"/>
    <w:rsid w:val="009E2DA3"/>
    <w:rsid w:val="009E58C6"/>
    <w:rsid w:val="009E6392"/>
    <w:rsid w:val="009E735D"/>
    <w:rsid w:val="009F0C8D"/>
    <w:rsid w:val="009F1509"/>
    <w:rsid w:val="009F334F"/>
    <w:rsid w:val="009F3677"/>
    <w:rsid w:val="009F39C3"/>
    <w:rsid w:val="009F46C4"/>
    <w:rsid w:val="009F4941"/>
    <w:rsid w:val="009F5082"/>
    <w:rsid w:val="00A001CF"/>
    <w:rsid w:val="00A00B39"/>
    <w:rsid w:val="00A01E96"/>
    <w:rsid w:val="00A0237D"/>
    <w:rsid w:val="00A043C8"/>
    <w:rsid w:val="00A04B81"/>
    <w:rsid w:val="00A04E6D"/>
    <w:rsid w:val="00A06277"/>
    <w:rsid w:val="00A06D91"/>
    <w:rsid w:val="00A07D76"/>
    <w:rsid w:val="00A10974"/>
    <w:rsid w:val="00A1137A"/>
    <w:rsid w:val="00A14A0C"/>
    <w:rsid w:val="00A14AEA"/>
    <w:rsid w:val="00A15731"/>
    <w:rsid w:val="00A15D3C"/>
    <w:rsid w:val="00A16728"/>
    <w:rsid w:val="00A17C6E"/>
    <w:rsid w:val="00A229E7"/>
    <w:rsid w:val="00A22C95"/>
    <w:rsid w:val="00A24AA7"/>
    <w:rsid w:val="00A25536"/>
    <w:rsid w:val="00A25933"/>
    <w:rsid w:val="00A25E0A"/>
    <w:rsid w:val="00A27688"/>
    <w:rsid w:val="00A27B4A"/>
    <w:rsid w:val="00A30867"/>
    <w:rsid w:val="00A32921"/>
    <w:rsid w:val="00A35560"/>
    <w:rsid w:val="00A35BEB"/>
    <w:rsid w:val="00A36145"/>
    <w:rsid w:val="00A37717"/>
    <w:rsid w:val="00A37E20"/>
    <w:rsid w:val="00A4105D"/>
    <w:rsid w:val="00A4393A"/>
    <w:rsid w:val="00A478B7"/>
    <w:rsid w:val="00A503EF"/>
    <w:rsid w:val="00A51C86"/>
    <w:rsid w:val="00A51E56"/>
    <w:rsid w:val="00A5211C"/>
    <w:rsid w:val="00A5303D"/>
    <w:rsid w:val="00A543C6"/>
    <w:rsid w:val="00A555A4"/>
    <w:rsid w:val="00A56043"/>
    <w:rsid w:val="00A56237"/>
    <w:rsid w:val="00A56DE7"/>
    <w:rsid w:val="00A630C5"/>
    <w:rsid w:val="00A64293"/>
    <w:rsid w:val="00A67F8B"/>
    <w:rsid w:val="00A7035E"/>
    <w:rsid w:val="00A715B6"/>
    <w:rsid w:val="00A72150"/>
    <w:rsid w:val="00A72A21"/>
    <w:rsid w:val="00A737B4"/>
    <w:rsid w:val="00A73899"/>
    <w:rsid w:val="00A753C6"/>
    <w:rsid w:val="00A75C4C"/>
    <w:rsid w:val="00A77298"/>
    <w:rsid w:val="00A82584"/>
    <w:rsid w:val="00A83530"/>
    <w:rsid w:val="00A85F17"/>
    <w:rsid w:val="00A908D9"/>
    <w:rsid w:val="00A91A97"/>
    <w:rsid w:val="00A91FB0"/>
    <w:rsid w:val="00A92DB1"/>
    <w:rsid w:val="00A936B4"/>
    <w:rsid w:val="00A93D8A"/>
    <w:rsid w:val="00A9595F"/>
    <w:rsid w:val="00A96809"/>
    <w:rsid w:val="00A96ACF"/>
    <w:rsid w:val="00A96ADA"/>
    <w:rsid w:val="00AA11E3"/>
    <w:rsid w:val="00AA18BE"/>
    <w:rsid w:val="00AA2362"/>
    <w:rsid w:val="00AA4456"/>
    <w:rsid w:val="00AA4682"/>
    <w:rsid w:val="00AA478A"/>
    <w:rsid w:val="00AA48D9"/>
    <w:rsid w:val="00AA4FFE"/>
    <w:rsid w:val="00AB301E"/>
    <w:rsid w:val="00AB40DE"/>
    <w:rsid w:val="00AB5DCB"/>
    <w:rsid w:val="00AB70C5"/>
    <w:rsid w:val="00AC1425"/>
    <w:rsid w:val="00AC1BBD"/>
    <w:rsid w:val="00AC2FB3"/>
    <w:rsid w:val="00AC39FA"/>
    <w:rsid w:val="00AC3A20"/>
    <w:rsid w:val="00AC5D40"/>
    <w:rsid w:val="00AC7765"/>
    <w:rsid w:val="00AC7B36"/>
    <w:rsid w:val="00AD05F1"/>
    <w:rsid w:val="00AD07E4"/>
    <w:rsid w:val="00AD08C4"/>
    <w:rsid w:val="00AD297D"/>
    <w:rsid w:val="00AD32B3"/>
    <w:rsid w:val="00AD5E6A"/>
    <w:rsid w:val="00AD5EC2"/>
    <w:rsid w:val="00AE002C"/>
    <w:rsid w:val="00AE01F1"/>
    <w:rsid w:val="00AE0D3E"/>
    <w:rsid w:val="00AE14C2"/>
    <w:rsid w:val="00AE17FE"/>
    <w:rsid w:val="00AE1891"/>
    <w:rsid w:val="00AE2AE6"/>
    <w:rsid w:val="00AE3354"/>
    <w:rsid w:val="00AE3ECF"/>
    <w:rsid w:val="00AE58DE"/>
    <w:rsid w:val="00AE5A54"/>
    <w:rsid w:val="00AE6547"/>
    <w:rsid w:val="00AE6C7E"/>
    <w:rsid w:val="00AE70D5"/>
    <w:rsid w:val="00AE7DD4"/>
    <w:rsid w:val="00AF18CC"/>
    <w:rsid w:val="00AF229B"/>
    <w:rsid w:val="00AF2AB7"/>
    <w:rsid w:val="00AF3166"/>
    <w:rsid w:val="00AF33F3"/>
    <w:rsid w:val="00AF382A"/>
    <w:rsid w:val="00AF4926"/>
    <w:rsid w:val="00AF6070"/>
    <w:rsid w:val="00AF6CC6"/>
    <w:rsid w:val="00AF7548"/>
    <w:rsid w:val="00AF7817"/>
    <w:rsid w:val="00B00024"/>
    <w:rsid w:val="00B000A9"/>
    <w:rsid w:val="00B004C2"/>
    <w:rsid w:val="00B00A7B"/>
    <w:rsid w:val="00B02AAB"/>
    <w:rsid w:val="00B045B9"/>
    <w:rsid w:val="00B055BE"/>
    <w:rsid w:val="00B062FA"/>
    <w:rsid w:val="00B079B3"/>
    <w:rsid w:val="00B07DD1"/>
    <w:rsid w:val="00B121B4"/>
    <w:rsid w:val="00B13FB9"/>
    <w:rsid w:val="00B14982"/>
    <w:rsid w:val="00B17A27"/>
    <w:rsid w:val="00B17C13"/>
    <w:rsid w:val="00B20079"/>
    <w:rsid w:val="00B23913"/>
    <w:rsid w:val="00B23E4A"/>
    <w:rsid w:val="00B3047D"/>
    <w:rsid w:val="00B30AC2"/>
    <w:rsid w:val="00B31A2C"/>
    <w:rsid w:val="00B33553"/>
    <w:rsid w:val="00B33B7F"/>
    <w:rsid w:val="00B340A5"/>
    <w:rsid w:val="00B34D2B"/>
    <w:rsid w:val="00B35D60"/>
    <w:rsid w:val="00B3674B"/>
    <w:rsid w:val="00B411C2"/>
    <w:rsid w:val="00B41713"/>
    <w:rsid w:val="00B433CF"/>
    <w:rsid w:val="00B44E05"/>
    <w:rsid w:val="00B4736F"/>
    <w:rsid w:val="00B47B61"/>
    <w:rsid w:val="00B50160"/>
    <w:rsid w:val="00B50A06"/>
    <w:rsid w:val="00B50B95"/>
    <w:rsid w:val="00B50D8C"/>
    <w:rsid w:val="00B50F58"/>
    <w:rsid w:val="00B510D3"/>
    <w:rsid w:val="00B53BFA"/>
    <w:rsid w:val="00B54E16"/>
    <w:rsid w:val="00B554DA"/>
    <w:rsid w:val="00B56101"/>
    <w:rsid w:val="00B56E31"/>
    <w:rsid w:val="00B56F31"/>
    <w:rsid w:val="00B5773D"/>
    <w:rsid w:val="00B61610"/>
    <w:rsid w:val="00B62B1A"/>
    <w:rsid w:val="00B6352F"/>
    <w:rsid w:val="00B638DA"/>
    <w:rsid w:val="00B64907"/>
    <w:rsid w:val="00B676A6"/>
    <w:rsid w:val="00B702B1"/>
    <w:rsid w:val="00B708DB"/>
    <w:rsid w:val="00B70AA3"/>
    <w:rsid w:val="00B70C0A"/>
    <w:rsid w:val="00B7138B"/>
    <w:rsid w:val="00B7190C"/>
    <w:rsid w:val="00B72DF5"/>
    <w:rsid w:val="00B7507E"/>
    <w:rsid w:val="00B758E5"/>
    <w:rsid w:val="00B807D6"/>
    <w:rsid w:val="00B80A0A"/>
    <w:rsid w:val="00B82907"/>
    <w:rsid w:val="00B82F8D"/>
    <w:rsid w:val="00B83678"/>
    <w:rsid w:val="00B848B4"/>
    <w:rsid w:val="00B85A19"/>
    <w:rsid w:val="00B85C6C"/>
    <w:rsid w:val="00B85EA3"/>
    <w:rsid w:val="00B87EA9"/>
    <w:rsid w:val="00B90187"/>
    <w:rsid w:val="00B91BD5"/>
    <w:rsid w:val="00B92140"/>
    <w:rsid w:val="00B92384"/>
    <w:rsid w:val="00B935A9"/>
    <w:rsid w:val="00B93706"/>
    <w:rsid w:val="00B94D0E"/>
    <w:rsid w:val="00BA16CC"/>
    <w:rsid w:val="00BA1B51"/>
    <w:rsid w:val="00BA3AD6"/>
    <w:rsid w:val="00BA631F"/>
    <w:rsid w:val="00BB0182"/>
    <w:rsid w:val="00BB0A01"/>
    <w:rsid w:val="00BB1CF5"/>
    <w:rsid w:val="00BB22D3"/>
    <w:rsid w:val="00BB3846"/>
    <w:rsid w:val="00BB4BBE"/>
    <w:rsid w:val="00BB5418"/>
    <w:rsid w:val="00BB63D3"/>
    <w:rsid w:val="00BB65F5"/>
    <w:rsid w:val="00BB6EB9"/>
    <w:rsid w:val="00BB74F6"/>
    <w:rsid w:val="00BB773E"/>
    <w:rsid w:val="00BC05C0"/>
    <w:rsid w:val="00BC10DA"/>
    <w:rsid w:val="00BC12AF"/>
    <w:rsid w:val="00BC1D14"/>
    <w:rsid w:val="00BC24CE"/>
    <w:rsid w:val="00BC3F1B"/>
    <w:rsid w:val="00BC41FC"/>
    <w:rsid w:val="00BC4E55"/>
    <w:rsid w:val="00BD15AD"/>
    <w:rsid w:val="00BD1952"/>
    <w:rsid w:val="00BD521B"/>
    <w:rsid w:val="00BD5456"/>
    <w:rsid w:val="00BD61BE"/>
    <w:rsid w:val="00BD6BD3"/>
    <w:rsid w:val="00BE0891"/>
    <w:rsid w:val="00BE159B"/>
    <w:rsid w:val="00BE4264"/>
    <w:rsid w:val="00BE46D8"/>
    <w:rsid w:val="00BE5AEC"/>
    <w:rsid w:val="00BE5F5D"/>
    <w:rsid w:val="00BE6791"/>
    <w:rsid w:val="00BF1AC1"/>
    <w:rsid w:val="00BF32C1"/>
    <w:rsid w:val="00BF5265"/>
    <w:rsid w:val="00BF60EC"/>
    <w:rsid w:val="00BF7073"/>
    <w:rsid w:val="00C00295"/>
    <w:rsid w:val="00C03BC4"/>
    <w:rsid w:val="00C050E2"/>
    <w:rsid w:val="00C07742"/>
    <w:rsid w:val="00C07743"/>
    <w:rsid w:val="00C11D77"/>
    <w:rsid w:val="00C1248A"/>
    <w:rsid w:val="00C16313"/>
    <w:rsid w:val="00C16BBB"/>
    <w:rsid w:val="00C16BEC"/>
    <w:rsid w:val="00C1742A"/>
    <w:rsid w:val="00C1753B"/>
    <w:rsid w:val="00C23BBF"/>
    <w:rsid w:val="00C23BE0"/>
    <w:rsid w:val="00C24C87"/>
    <w:rsid w:val="00C25854"/>
    <w:rsid w:val="00C25AC8"/>
    <w:rsid w:val="00C25E6A"/>
    <w:rsid w:val="00C266B7"/>
    <w:rsid w:val="00C266DF"/>
    <w:rsid w:val="00C27A55"/>
    <w:rsid w:val="00C27F8C"/>
    <w:rsid w:val="00C303AD"/>
    <w:rsid w:val="00C30C12"/>
    <w:rsid w:val="00C31133"/>
    <w:rsid w:val="00C32291"/>
    <w:rsid w:val="00C32336"/>
    <w:rsid w:val="00C32C22"/>
    <w:rsid w:val="00C33722"/>
    <w:rsid w:val="00C348D5"/>
    <w:rsid w:val="00C35441"/>
    <w:rsid w:val="00C35F69"/>
    <w:rsid w:val="00C364A8"/>
    <w:rsid w:val="00C367CB"/>
    <w:rsid w:val="00C36875"/>
    <w:rsid w:val="00C36A71"/>
    <w:rsid w:val="00C37A32"/>
    <w:rsid w:val="00C407B1"/>
    <w:rsid w:val="00C43F7E"/>
    <w:rsid w:val="00C45C2B"/>
    <w:rsid w:val="00C47602"/>
    <w:rsid w:val="00C47D78"/>
    <w:rsid w:val="00C47DF2"/>
    <w:rsid w:val="00C50C43"/>
    <w:rsid w:val="00C51E21"/>
    <w:rsid w:val="00C525C2"/>
    <w:rsid w:val="00C5374F"/>
    <w:rsid w:val="00C56035"/>
    <w:rsid w:val="00C56FA1"/>
    <w:rsid w:val="00C57304"/>
    <w:rsid w:val="00C576DD"/>
    <w:rsid w:val="00C60302"/>
    <w:rsid w:val="00C60DAA"/>
    <w:rsid w:val="00C61F5D"/>
    <w:rsid w:val="00C61F9F"/>
    <w:rsid w:val="00C63752"/>
    <w:rsid w:val="00C6383D"/>
    <w:rsid w:val="00C648A4"/>
    <w:rsid w:val="00C648C5"/>
    <w:rsid w:val="00C64928"/>
    <w:rsid w:val="00C6563E"/>
    <w:rsid w:val="00C67503"/>
    <w:rsid w:val="00C67C5A"/>
    <w:rsid w:val="00C7046F"/>
    <w:rsid w:val="00C704C8"/>
    <w:rsid w:val="00C7152F"/>
    <w:rsid w:val="00C75C33"/>
    <w:rsid w:val="00C75FCC"/>
    <w:rsid w:val="00C7788B"/>
    <w:rsid w:val="00C81AAA"/>
    <w:rsid w:val="00C8245B"/>
    <w:rsid w:val="00C835BB"/>
    <w:rsid w:val="00C83C07"/>
    <w:rsid w:val="00C84859"/>
    <w:rsid w:val="00C85873"/>
    <w:rsid w:val="00C87335"/>
    <w:rsid w:val="00C90452"/>
    <w:rsid w:val="00C91473"/>
    <w:rsid w:val="00C927B8"/>
    <w:rsid w:val="00C92AA5"/>
    <w:rsid w:val="00C9409E"/>
    <w:rsid w:val="00C9533A"/>
    <w:rsid w:val="00C9587B"/>
    <w:rsid w:val="00C960F9"/>
    <w:rsid w:val="00C96C3C"/>
    <w:rsid w:val="00CA179B"/>
    <w:rsid w:val="00CA3B2B"/>
    <w:rsid w:val="00CA3EAB"/>
    <w:rsid w:val="00CA47CD"/>
    <w:rsid w:val="00CA6A69"/>
    <w:rsid w:val="00CA72BF"/>
    <w:rsid w:val="00CA7C42"/>
    <w:rsid w:val="00CB1933"/>
    <w:rsid w:val="00CB197D"/>
    <w:rsid w:val="00CB1A00"/>
    <w:rsid w:val="00CB1CAA"/>
    <w:rsid w:val="00CB1E74"/>
    <w:rsid w:val="00CB2883"/>
    <w:rsid w:val="00CB4545"/>
    <w:rsid w:val="00CB46BF"/>
    <w:rsid w:val="00CB668F"/>
    <w:rsid w:val="00CB6F54"/>
    <w:rsid w:val="00CB7181"/>
    <w:rsid w:val="00CB7701"/>
    <w:rsid w:val="00CC0CBD"/>
    <w:rsid w:val="00CC0D74"/>
    <w:rsid w:val="00CC136E"/>
    <w:rsid w:val="00CC1EF9"/>
    <w:rsid w:val="00CC46EB"/>
    <w:rsid w:val="00CC5338"/>
    <w:rsid w:val="00CC579A"/>
    <w:rsid w:val="00CC651F"/>
    <w:rsid w:val="00CC6547"/>
    <w:rsid w:val="00CC690B"/>
    <w:rsid w:val="00CD0C60"/>
    <w:rsid w:val="00CD2861"/>
    <w:rsid w:val="00CD2A01"/>
    <w:rsid w:val="00CD6577"/>
    <w:rsid w:val="00CD6E2D"/>
    <w:rsid w:val="00CD70CE"/>
    <w:rsid w:val="00CD7BDB"/>
    <w:rsid w:val="00CD7D34"/>
    <w:rsid w:val="00CE10B2"/>
    <w:rsid w:val="00CE1159"/>
    <w:rsid w:val="00CE28BA"/>
    <w:rsid w:val="00CE4C75"/>
    <w:rsid w:val="00CE4E0B"/>
    <w:rsid w:val="00CE7924"/>
    <w:rsid w:val="00CF1855"/>
    <w:rsid w:val="00CF206F"/>
    <w:rsid w:val="00CF3C40"/>
    <w:rsid w:val="00CF4B6E"/>
    <w:rsid w:val="00CF5717"/>
    <w:rsid w:val="00CF7A0B"/>
    <w:rsid w:val="00D02174"/>
    <w:rsid w:val="00D035F2"/>
    <w:rsid w:val="00D03CB9"/>
    <w:rsid w:val="00D06396"/>
    <w:rsid w:val="00D07329"/>
    <w:rsid w:val="00D119C0"/>
    <w:rsid w:val="00D11F83"/>
    <w:rsid w:val="00D131A5"/>
    <w:rsid w:val="00D13BA9"/>
    <w:rsid w:val="00D13BCA"/>
    <w:rsid w:val="00D146B9"/>
    <w:rsid w:val="00D150BC"/>
    <w:rsid w:val="00D15417"/>
    <w:rsid w:val="00D15D87"/>
    <w:rsid w:val="00D165E6"/>
    <w:rsid w:val="00D174A6"/>
    <w:rsid w:val="00D17DED"/>
    <w:rsid w:val="00D20938"/>
    <w:rsid w:val="00D20C9F"/>
    <w:rsid w:val="00D21902"/>
    <w:rsid w:val="00D21DD3"/>
    <w:rsid w:val="00D21FAC"/>
    <w:rsid w:val="00D22E32"/>
    <w:rsid w:val="00D22EB7"/>
    <w:rsid w:val="00D23307"/>
    <w:rsid w:val="00D2397D"/>
    <w:rsid w:val="00D24039"/>
    <w:rsid w:val="00D245C1"/>
    <w:rsid w:val="00D266A0"/>
    <w:rsid w:val="00D26CE0"/>
    <w:rsid w:val="00D300D5"/>
    <w:rsid w:val="00D34F67"/>
    <w:rsid w:val="00D35EEF"/>
    <w:rsid w:val="00D35FC0"/>
    <w:rsid w:val="00D37261"/>
    <w:rsid w:val="00D373D2"/>
    <w:rsid w:val="00D374A1"/>
    <w:rsid w:val="00D40EE1"/>
    <w:rsid w:val="00D4292F"/>
    <w:rsid w:val="00D4294F"/>
    <w:rsid w:val="00D42C15"/>
    <w:rsid w:val="00D43D56"/>
    <w:rsid w:val="00D448BA"/>
    <w:rsid w:val="00D45747"/>
    <w:rsid w:val="00D47B77"/>
    <w:rsid w:val="00D50589"/>
    <w:rsid w:val="00D512DE"/>
    <w:rsid w:val="00D52A91"/>
    <w:rsid w:val="00D552A1"/>
    <w:rsid w:val="00D55DF5"/>
    <w:rsid w:val="00D56DC5"/>
    <w:rsid w:val="00D574FE"/>
    <w:rsid w:val="00D57C12"/>
    <w:rsid w:val="00D6083F"/>
    <w:rsid w:val="00D61458"/>
    <w:rsid w:val="00D61D9C"/>
    <w:rsid w:val="00D63384"/>
    <w:rsid w:val="00D6463A"/>
    <w:rsid w:val="00D65AF7"/>
    <w:rsid w:val="00D6600B"/>
    <w:rsid w:val="00D6755B"/>
    <w:rsid w:val="00D702DF"/>
    <w:rsid w:val="00D7165E"/>
    <w:rsid w:val="00D71E5A"/>
    <w:rsid w:val="00D71F17"/>
    <w:rsid w:val="00D73B01"/>
    <w:rsid w:val="00D73D91"/>
    <w:rsid w:val="00D74018"/>
    <w:rsid w:val="00D74E33"/>
    <w:rsid w:val="00D76781"/>
    <w:rsid w:val="00D76A76"/>
    <w:rsid w:val="00D76CC7"/>
    <w:rsid w:val="00D77E64"/>
    <w:rsid w:val="00D77ECA"/>
    <w:rsid w:val="00D80489"/>
    <w:rsid w:val="00D80A11"/>
    <w:rsid w:val="00D80ADE"/>
    <w:rsid w:val="00D80BD7"/>
    <w:rsid w:val="00D816D3"/>
    <w:rsid w:val="00D8453C"/>
    <w:rsid w:val="00D85735"/>
    <w:rsid w:val="00D85962"/>
    <w:rsid w:val="00D85FB6"/>
    <w:rsid w:val="00D86F99"/>
    <w:rsid w:val="00D87DFD"/>
    <w:rsid w:val="00D87F5D"/>
    <w:rsid w:val="00D91726"/>
    <w:rsid w:val="00D92A2A"/>
    <w:rsid w:val="00D93C3A"/>
    <w:rsid w:val="00D94779"/>
    <w:rsid w:val="00D95B12"/>
    <w:rsid w:val="00DA163D"/>
    <w:rsid w:val="00DA189D"/>
    <w:rsid w:val="00DA1C04"/>
    <w:rsid w:val="00DA25E6"/>
    <w:rsid w:val="00DA47B6"/>
    <w:rsid w:val="00DA663C"/>
    <w:rsid w:val="00DA6852"/>
    <w:rsid w:val="00DA6E93"/>
    <w:rsid w:val="00DA72EE"/>
    <w:rsid w:val="00DA7491"/>
    <w:rsid w:val="00DA79DC"/>
    <w:rsid w:val="00DB0D84"/>
    <w:rsid w:val="00DB1641"/>
    <w:rsid w:val="00DB25CA"/>
    <w:rsid w:val="00DB2BE8"/>
    <w:rsid w:val="00DB377E"/>
    <w:rsid w:val="00DB39AA"/>
    <w:rsid w:val="00DB467D"/>
    <w:rsid w:val="00DB66AC"/>
    <w:rsid w:val="00DB6C83"/>
    <w:rsid w:val="00DB6CBC"/>
    <w:rsid w:val="00DC0717"/>
    <w:rsid w:val="00DC19BF"/>
    <w:rsid w:val="00DC4963"/>
    <w:rsid w:val="00DC4AE5"/>
    <w:rsid w:val="00DC4D05"/>
    <w:rsid w:val="00DC4F4F"/>
    <w:rsid w:val="00DC4FD4"/>
    <w:rsid w:val="00DC6FF7"/>
    <w:rsid w:val="00DC7BD6"/>
    <w:rsid w:val="00DC7C74"/>
    <w:rsid w:val="00DD0699"/>
    <w:rsid w:val="00DD09B3"/>
    <w:rsid w:val="00DD19F4"/>
    <w:rsid w:val="00DD1BFE"/>
    <w:rsid w:val="00DD248F"/>
    <w:rsid w:val="00DD45BF"/>
    <w:rsid w:val="00DD4C46"/>
    <w:rsid w:val="00DD5E32"/>
    <w:rsid w:val="00DD63F8"/>
    <w:rsid w:val="00DE02C1"/>
    <w:rsid w:val="00DE11AF"/>
    <w:rsid w:val="00DE12DC"/>
    <w:rsid w:val="00DE1710"/>
    <w:rsid w:val="00DE18A6"/>
    <w:rsid w:val="00DE3054"/>
    <w:rsid w:val="00DE3BBA"/>
    <w:rsid w:val="00DE3DA1"/>
    <w:rsid w:val="00DE4A8F"/>
    <w:rsid w:val="00DE52D0"/>
    <w:rsid w:val="00DE5E38"/>
    <w:rsid w:val="00DE7B83"/>
    <w:rsid w:val="00DF04A3"/>
    <w:rsid w:val="00DF0C38"/>
    <w:rsid w:val="00DF0CFD"/>
    <w:rsid w:val="00DF3141"/>
    <w:rsid w:val="00DF377A"/>
    <w:rsid w:val="00DF4F8B"/>
    <w:rsid w:val="00DF7CA3"/>
    <w:rsid w:val="00E01038"/>
    <w:rsid w:val="00E0129A"/>
    <w:rsid w:val="00E012FF"/>
    <w:rsid w:val="00E01A23"/>
    <w:rsid w:val="00E05484"/>
    <w:rsid w:val="00E10747"/>
    <w:rsid w:val="00E10EFF"/>
    <w:rsid w:val="00E11853"/>
    <w:rsid w:val="00E146DB"/>
    <w:rsid w:val="00E14BE6"/>
    <w:rsid w:val="00E20005"/>
    <w:rsid w:val="00E2067C"/>
    <w:rsid w:val="00E238FA"/>
    <w:rsid w:val="00E24023"/>
    <w:rsid w:val="00E2441A"/>
    <w:rsid w:val="00E2679F"/>
    <w:rsid w:val="00E26D5A"/>
    <w:rsid w:val="00E275A1"/>
    <w:rsid w:val="00E27A74"/>
    <w:rsid w:val="00E303D9"/>
    <w:rsid w:val="00E30D43"/>
    <w:rsid w:val="00E3120A"/>
    <w:rsid w:val="00E31D77"/>
    <w:rsid w:val="00E32D9E"/>
    <w:rsid w:val="00E32F95"/>
    <w:rsid w:val="00E33FC8"/>
    <w:rsid w:val="00E353CF"/>
    <w:rsid w:val="00E368DD"/>
    <w:rsid w:val="00E37E87"/>
    <w:rsid w:val="00E37EFE"/>
    <w:rsid w:val="00E4362E"/>
    <w:rsid w:val="00E44831"/>
    <w:rsid w:val="00E4504C"/>
    <w:rsid w:val="00E46571"/>
    <w:rsid w:val="00E46DB4"/>
    <w:rsid w:val="00E522EE"/>
    <w:rsid w:val="00E529B6"/>
    <w:rsid w:val="00E53AF0"/>
    <w:rsid w:val="00E54B7A"/>
    <w:rsid w:val="00E54D5F"/>
    <w:rsid w:val="00E55317"/>
    <w:rsid w:val="00E5694C"/>
    <w:rsid w:val="00E56B95"/>
    <w:rsid w:val="00E57326"/>
    <w:rsid w:val="00E57D6C"/>
    <w:rsid w:val="00E60FBF"/>
    <w:rsid w:val="00E63155"/>
    <w:rsid w:val="00E6318D"/>
    <w:rsid w:val="00E64043"/>
    <w:rsid w:val="00E6482E"/>
    <w:rsid w:val="00E64B45"/>
    <w:rsid w:val="00E671B0"/>
    <w:rsid w:val="00E67398"/>
    <w:rsid w:val="00E67BBE"/>
    <w:rsid w:val="00E70285"/>
    <w:rsid w:val="00E71B95"/>
    <w:rsid w:val="00E73C7F"/>
    <w:rsid w:val="00E744E6"/>
    <w:rsid w:val="00E74562"/>
    <w:rsid w:val="00E74A93"/>
    <w:rsid w:val="00E74C62"/>
    <w:rsid w:val="00E755FF"/>
    <w:rsid w:val="00E7740A"/>
    <w:rsid w:val="00E775A1"/>
    <w:rsid w:val="00E81158"/>
    <w:rsid w:val="00E831C4"/>
    <w:rsid w:val="00E8517F"/>
    <w:rsid w:val="00E85A23"/>
    <w:rsid w:val="00E860DD"/>
    <w:rsid w:val="00E92D87"/>
    <w:rsid w:val="00E92D9F"/>
    <w:rsid w:val="00E93980"/>
    <w:rsid w:val="00E93D7F"/>
    <w:rsid w:val="00E94A84"/>
    <w:rsid w:val="00E96B16"/>
    <w:rsid w:val="00EA01B6"/>
    <w:rsid w:val="00EA090B"/>
    <w:rsid w:val="00EA0984"/>
    <w:rsid w:val="00EA1502"/>
    <w:rsid w:val="00EA1D69"/>
    <w:rsid w:val="00EA1DE1"/>
    <w:rsid w:val="00EA27FC"/>
    <w:rsid w:val="00EA5D44"/>
    <w:rsid w:val="00EA79E9"/>
    <w:rsid w:val="00EA7FE9"/>
    <w:rsid w:val="00EB16B9"/>
    <w:rsid w:val="00EB179A"/>
    <w:rsid w:val="00EB2435"/>
    <w:rsid w:val="00EB44E7"/>
    <w:rsid w:val="00EB5706"/>
    <w:rsid w:val="00EC096E"/>
    <w:rsid w:val="00EC121D"/>
    <w:rsid w:val="00EC45DE"/>
    <w:rsid w:val="00EC4C36"/>
    <w:rsid w:val="00EC51A1"/>
    <w:rsid w:val="00EC7602"/>
    <w:rsid w:val="00EC77B2"/>
    <w:rsid w:val="00ED596B"/>
    <w:rsid w:val="00ED5CD6"/>
    <w:rsid w:val="00ED6561"/>
    <w:rsid w:val="00EE1011"/>
    <w:rsid w:val="00EE14AE"/>
    <w:rsid w:val="00EE1EBF"/>
    <w:rsid w:val="00EE261A"/>
    <w:rsid w:val="00EE2A9B"/>
    <w:rsid w:val="00EE33CC"/>
    <w:rsid w:val="00EE36E7"/>
    <w:rsid w:val="00EE393E"/>
    <w:rsid w:val="00EE463D"/>
    <w:rsid w:val="00EE49DF"/>
    <w:rsid w:val="00EE4F08"/>
    <w:rsid w:val="00EE58C4"/>
    <w:rsid w:val="00EE5941"/>
    <w:rsid w:val="00EE5CE8"/>
    <w:rsid w:val="00EE734C"/>
    <w:rsid w:val="00EF0DFF"/>
    <w:rsid w:val="00EF0EB3"/>
    <w:rsid w:val="00EF2174"/>
    <w:rsid w:val="00EF2F98"/>
    <w:rsid w:val="00EF3522"/>
    <w:rsid w:val="00EF3BF9"/>
    <w:rsid w:val="00EF7150"/>
    <w:rsid w:val="00F00F2B"/>
    <w:rsid w:val="00F0486D"/>
    <w:rsid w:val="00F0507C"/>
    <w:rsid w:val="00F06DCA"/>
    <w:rsid w:val="00F1032F"/>
    <w:rsid w:val="00F10E9B"/>
    <w:rsid w:val="00F110B6"/>
    <w:rsid w:val="00F14F99"/>
    <w:rsid w:val="00F169CE"/>
    <w:rsid w:val="00F16A50"/>
    <w:rsid w:val="00F215DC"/>
    <w:rsid w:val="00F2358E"/>
    <w:rsid w:val="00F23756"/>
    <w:rsid w:val="00F2502E"/>
    <w:rsid w:val="00F30546"/>
    <w:rsid w:val="00F3260F"/>
    <w:rsid w:val="00F34BAB"/>
    <w:rsid w:val="00F34E33"/>
    <w:rsid w:val="00F35E87"/>
    <w:rsid w:val="00F3639F"/>
    <w:rsid w:val="00F37B48"/>
    <w:rsid w:val="00F42508"/>
    <w:rsid w:val="00F4264A"/>
    <w:rsid w:val="00F42BEC"/>
    <w:rsid w:val="00F451F9"/>
    <w:rsid w:val="00F5045F"/>
    <w:rsid w:val="00F51347"/>
    <w:rsid w:val="00F5153B"/>
    <w:rsid w:val="00F51C8F"/>
    <w:rsid w:val="00F529DB"/>
    <w:rsid w:val="00F52DA5"/>
    <w:rsid w:val="00F548A8"/>
    <w:rsid w:val="00F563C1"/>
    <w:rsid w:val="00F6164E"/>
    <w:rsid w:val="00F61874"/>
    <w:rsid w:val="00F61E05"/>
    <w:rsid w:val="00F62735"/>
    <w:rsid w:val="00F62B55"/>
    <w:rsid w:val="00F63554"/>
    <w:rsid w:val="00F639F2"/>
    <w:rsid w:val="00F64808"/>
    <w:rsid w:val="00F679D6"/>
    <w:rsid w:val="00F729BA"/>
    <w:rsid w:val="00F73719"/>
    <w:rsid w:val="00F73B40"/>
    <w:rsid w:val="00F74128"/>
    <w:rsid w:val="00F7505C"/>
    <w:rsid w:val="00F76D1C"/>
    <w:rsid w:val="00F80D62"/>
    <w:rsid w:val="00F80D94"/>
    <w:rsid w:val="00F81603"/>
    <w:rsid w:val="00F82127"/>
    <w:rsid w:val="00F824CB"/>
    <w:rsid w:val="00F84591"/>
    <w:rsid w:val="00F847F5"/>
    <w:rsid w:val="00F857B4"/>
    <w:rsid w:val="00F85FC1"/>
    <w:rsid w:val="00F9079F"/>
    <w:rsid w:val="00F91414"/>
    <w:rsid w:val="00F91974"/>
    <w:rsid w:val="00F928EF"/>
    <w:rsid w:val="00F928F3"/>
    <w:rsid w:val="00F9336E"/>
    <w:rsid w:val="00F95347"/>
    <w:rsid w:val="00F95AAE"/>
    <w:rsid w:val="00FA07CD"/>
    <w:rsid w:val="00FA27D4"/>
    <w:rsid w:val="00FA2948"/>
    <w:rsid w:val="00FA3B8D"/>
    <w:rsid w:val="00FA47BC"/>
    <w:rsid w:val="00FA5D4B"/>
    <w:rsid w:val="00FB00F4"/>
    <w:rsid w:val="00FB20BC"/>
    <w:rsid w:val="00FB2798"/>
    <w:rsid w:val="00FB279D"/>
    <w:rsid w:val="00FB306B"/>
    <w:rsid w:val="00FB4D07"/>
    <w:rsid w:val="00FB5294"/>
    <w:rsid w:val="00FB6347"/>
    <w:rsid w:val="00FB68F3"/>
    <w:rsid w:val="00FB7A4A"/>
    <w:rsid w:val="00FC2B98"/>
    <w:rsid w:val="00FC399E"/>
    <w:rsid w:val="00FD375F"/>
    <w:rsid w:val="00FD40A2"/>
    <w:rsid w:val="00FD6670"/>
    <w:rsid w:val="00FD6A36"/>
    <w:rsid w:val="00FD6C90"/>
    <w:rsid w:val="00FD7714"/>
    <w:rsid w:val="00FE1B31"/>
    <w:rsid w:val="00FE4480"/>
    <w:rsid w:val="00FE5824"/>
    <w:rsid w:val="00FE5C47"/>
    <w:rsid w:val="00FE70A8"/>
    <w:rsid w:val="00FF1D5C"/>
    <w:rsid w:val="00FF2159"/>
    <w:rsid w:val="00FF2B17"/>
    <w:rsid w:val="0143625C"/>
    <w:rsid w:val="01575AB1"/>
    <w:rsid w:val="017D27E3"/>
    <w:rsid w:val="01995590"/>
    <w:rsid w:val="01D26E59"/>
    <w:rsid w:val="024E7F60"/>
    <w:rsid w:val="0282336D"/>
    <w:rsid w:val="03561F09"/>
    <w:rsid w:val="037F1F91"/>
    <w:rsid w:val="03A178F4"/>
    <w:rsid w:val="046A379A"/>
    <w:rsid w:val="047D6DE7"/>
    <w:rsid w:val="049936C2"/>
    <w:rsid w:val="04AC56BB"/>
    <w:rsid w:val="04CF7E9A"/>
    <w:rsid w:val="0538407B"/>
    <w:rsid w:val="06A16D09"/>
    <w:rsid w:val="089D5527"/>
    <w:rsid w:val="08D1212D"/>
    <w:rsid w:val="091F2401"/>
    <w:rsid w:val="09490076"/>
    <w:rsid w:val="09521021"/>
    <w:rsid w:val="09B5725D"/>
    <w:rsid w:val="0AD0021B"/>
    <w:rsid w:val="0AEF536F"/>
    <w:rsid w:val="0B1D528C"/>
    <w:rsid w:val="0B55018E"/>
    <w:rsid w:val="0B5605CC"/>
    <w:rsid w:val="0B630DF1"/>
    <w:rsid w:val="0B912AF7"/>
    <w:rsid w:val="0BEB0874"/>
    <w:rsid w:val="0C0327C1"/>
    <w:rsid w:val="0C6826B7"/>
    <w:rsid w:val="0C6D5C81"/>
    <w:rsid w:val="0C7C3BBC"/>
    <w:rsid w:val="0C7F684F"/>
    <w:rsid w:val="0C8B536E"/>
    <w:rsid w:val="0C913C2F"/>
    <w:rsid w:val="0C996869"/>
    <w:rsid w:val="0CA064D1"/>
    <w:rsid w:val="0D143730"/>
    <w:rsid w:val="0D2377B4"/>
    <w:rsid w:val="0D584BB7"/>
    <w:rsid w:val="0D5E7E87"/>
    <w:rsid w:val="0D997CE0"/>
    <w:rsid w:val="0DBD211E"/>
    <w:rsid w:val="0DDB4A61"/>
    <w:rsid w:val="0DEA6C34"/>
    <w:rsid w:val="0DFC24FD"/>
    <w:rsid w:val="0E172A8F"/>
    <w:rsid w:val="0E216E4F"/>
    <w:rsid w:val="0E9D6C3E"/>
    <w:rsid w:val="0EEF4DD8"/>
    <w:rsid w:val="0EF15D5C"/>
    <w:rsid w:val="0F4317E7"/>
    <w:rsid w:val="0F87316E"/>
    <w:rsid w:val="0F9F0E23"/>
    <w:rsid w:val="1018471D"/>
    <w:rsid w:val="10266057"/>
    <w:rsid w:val="10337AA3"/>
    <w:rsid w:val="113958A4"/>
    <w:rsid w:val="11424F2F"/>
    <w:rsid w:val="116772DF"/>
    <w:rsid w:val="11BB762C"/>
    <w:rsid w:val="11E02D47"/>
    <w:rsid w:val="125F57C0"/>
    <w:rsid w:val="12686C0E"/>
    <w:rsid w:val="12753A2E"/>
    <w:rsid w:val="12AB083B"/>
    <w:rsid w:val="13A43E3C"/>
    <w:rsid w:val="13B139AC"/>
    <w:rsid w:val="13BA7BC6"/>
    <w:rsid w:val="13BC50C4"/>
    <w:rsid w:val="13C37E31"/>
    <w:rsid w:val="13F272EC"/>
    <w:rsid w:val="140133B4"/>
    <w:rsid w:val="14B90B8E"/>
    <w:rsid w:val="14E530ED"/>
    <w:rsid w:val="14F84620"/>
    <w:rsid w:val="154F1190"/>
    <w:rsid w:val="15685220"/>
    <w:rsid w:val="15F34032"/>
    <w:rsid w:val="15F90671"/>
    <w:rsid w:val="160262C6"/>
    <w:rsid w:val="16AD19AE"/>
    <w:rsid w:val="16D91364"/>
    <w:rsid w:val="170B0D23"/>
    <w:rsid w:val="17FA06F0"/>
    <w:rsid w:val="18985F2D"/>
    <w:rsid w:val="18AA4CDE"/>
    <w:rsid w:val="18F45B19"/>
    <w:rsid w:val="19861D3C"/>
    <w:rsid w:val="1A186D69"/>
    <w:rsid w:val="1A1E51A8"/>
    <w:rsid w:val="1A606D71"/>
    <w:rsid w:val="1AFB069E"/>
    <w:rsid w:val="1B256A87"/>
    <w:rsid w:val="1B314A09"/>
    <w:rsid w:val="1B375D24"/>
    <w:rsid w:val="1B5B178F"/>
    <w:rsid w:val="1BEE73D5"/>
    <w:rsid w:val="1C1D3E1A"/>
    <w:rsid w:val="1C461FB2"/>
    <w:rsid w:val="1C5B1170"/>
    <w:rsid w:val="1C85525E"/>
    <w:rsid w:val="1C9E16BE"/>
    <w:rsid w:val="1CB34AC1"/>
    <w:rsid w:val="1CF80079"/>
    <w:rsid w:val="1D714669"/>
    <w:rsid w:val="1DD55A9F"/>
    <w:rsid w:val="1E401290"/>
    <w:rsid w:val="1EDB762C"/>
    <w:rsid w:val="1EE462D0"/>
    <w:rsid w:val="1FAB5372"/>
    <w:rsid w:val="1FB666E3"/>
    <w:rsid w:val="1FBA1506"/>
    <w:rsid w:val="1FD004F5"/>
    <w:rsid w:val="1FD51F25"/>
    <w:rsid w:val="1FD955FC"/>
    <w:rsid w:val="1FDE21B2"/>
    <w:rsid w:val="1FEA642C"/>
    <w:rsid w:val="2025495D"/>
    <w:rsid w:val="20633F9E"/>
    <w:rsid w:val="20BB0E97"/>
    <w:rsid w:val="20D21C88"/>
    <w:rsid w:val="20DC36D2"/>
    <w:rsid w:val="22015B93"/>
    <w:rsid w:val="22E04E7E"/>
    <w:rsid w:val="231E74CD"/>
    <w:rsid w:val="23972D13"/>
    <w:rsid w:val="23B1177E"/>
    <w:rsid w:val="23E42F07"/>
    <w:rsid w:val="23E83EBC"/>
    <w:rsid w:val="23F20755"/>
    <w:rsid w:val="247A4B27"/>
    <w:rsid w:val="24871B79"/>
    <w:rsid w:val="2488772F"/>
    <w:rsid w:val="24CD49F8"/>
    <w:rsid w:val="24DC3449"/>
    <w:rsid w:val="25180E6B"/>
    <w:rsid w:val="25500CAF"/>
    <w:rsid w:val="25780B8A"/>
    <w:rsid w:val="26A35980"/>
    <w:rsid w:val="27204360"/>
    <w:rsid w:val="272567E2"/>
    <w:rsid w:val="27377E1D"/>
    <w:rsid w:val="275F3111"/>
    <w:rsid w:val="27A32600"/>
    <w:rsid w:val="28523542"/>
    <w:rsid w:val="286831B2"/>
    <w:rsid w:val="28AD06B9"/>
    <w:rsid w:val="28D00F12"/>
    <w:rsid w:val="28D55756"/>
    <w:rsid w:val="290B3019"/>
    <w:rsid w:val="291B0204"/>
    <w:rsid w:val="295F6257"/>
    <w:rsid w:val="2A3F7C0F"/>
    <w:rsid w:val="2A754663"/>
    <w:rsid w:val="2B5775C0"/>
    <w:rsid w:val="2B5C608A"/>
    <w:rsid w:val="2BC516C2"/>
    <w:rsid w:val="2BD92FCB"/>
    <w:rsid w:val="2C3A1879"/>
    <w:rsid w:val="2C7F5908"/>
    <w:rsid w:val="2D546B3D"/>
    <w:rsid w:val="2D70567C"/>
    <w:rsid w:val="2DB535ED"/>
    <w:rsid w:val="2E2B7B62"/>
    <w:rsid w:val="2E782F71"/>
    <w:rsid w:val="2EE708CC"/>
    <w:rsid w:val="2F1B44F7"/>
    <w:rsid w:val="2F4D3910"/>
    <w:rsid w:val="2F962033"/>
    <w:rsid w:val="30014FFF"/>
    <w:rsid w:val="30DA7328"/>
    <w:rsid w:val="30FF2F1F"/>
    <w:rsid w:val="314023D0"/>
    <w:rsid w:val="31896135"/>
    <w:rsid w:val="318A6102"/>
    <w:rsid w:val="318E4C37"/>
    <w:rsid w:val="31A23437"/>
    <w:rsid w:val="31F046F2"/>
    <w:rsid w:val="32386CD8"/>
    <w:rsid w:val="32681E8E"/>
    <w:rsid w:val="3271371E"/>
    <w:rsid w:val="3318354C"/>
    <w:rsid w:val="337E70F1"/>
    <w:rsid w:val="33AC77BD"/>
    <w:rsid w:val="33FA4C57"/>
    <w:rsid w:val="341B50F6"/>
    <w:rsid w:val="34553765"/>
    <w:rsid w:val="3467447F"/>
    <w:rsid w:val="34811EF9"/>
    <w:rsid w:val="349562CD"/>
    <w:rsid w:val="350535BC"/>
    <w:rsid w:val="35951A5B"/>
    <w:rsid w:val="35F257F6"/>
    <w:rsid w:val="36255382"/>
    <w:rsid w:val="36515AA8"/>
    <w:rsid w:val="367022C9"/>
    <w:rsid w:val="370832C4"/>
    <w:rsid w:val="377344E1"/>
    <w:rsid w:val="379B02AD"/>
    <w:rsid w:val="37A86E8C"/>
    <w:rsid w:val="37D54FD7"/>
    <w:rsid w:val="3831711A"/>
    <w:rsid w:val="38830A53"/>
    <w:rsid w:val="38EA0422"/>
    <w:rsid w:val="39A23BA7"/>
    <w:rsid w:val="3A17524C"/>
    <w:rsid w:val="3A817595"/>
    <w:rsid w:val="3A8F0883"/>
    <w:rsid w:val="3A9C78CA"/>
    <w:rsid w:val="3ABA159C"/>
    <w:rsid w:val="3AE3167F"/>
    <w:rsid w:val="3B420DA7"/>
    <w:rsid w:val="3BA535B5"/>
    <w:rsid w:val="3BD41458"/>
    <w:rsid w:val="3C5C20A9"/>
    <w:rsid w:val="3CBF7480"/>
    <w:rsid w:val="3CDC1066"/>
    <w:rsid w:val="3D634C84"/>
    <w:rsid w:val="3DBE37F8"/>
    <w:rsid w:val="3DC736AB"/>
    <w:rsid w:val="3E041345"/>
    <w:rsid w:val="3E634F8D"/>
    <w:rsid w:val="3EB71E1A"/>
    <w:rsid w:val="3EE757D4"/>
    <w:rsid w:val="3F095B72"/>
    <w:rsid w:val="3F16276B"/>
    <w:rsid w:val="3F6A7E62"/>
    <w:rsid w:val="3F7C7833"/>
    <w:rsid w:val="3FA934B5"/>
    <w:rsid w:val="3FDD01B9"/>
    <w:rsid w:val="3FFE4429"/>
    <w:rsid w:val="40276E58"/>
    <w:rsid w:val="40753029"/>
    <w:rsid w:val="409546FD"/>
    <w:rsid w:val="41571694"/>
    <w:rsid w:val="417A6F21"/>
    <w:rsid w:val="417F6ADE"/>
    <w:rsid w:val="41AE11E4"/>
    <w:rsid w:val="41BD5927"/>
    <w:rsid w:val="41CC6027"/>
    <w:rsid w:val="429C4880"/>
    <w:rsid w:val="42D752BD"/>
    <w:rsid w:val="430F4FD8"/>
    <w:rsid w:val="431C71FC"/>
    <w:rsid w:val="432D7889"/>
    <w:rsid w:val="436D7973"/>
    <w:rsid w:val="437438B9"/>
    <w:rsid w:val="43896624"/>
    <w:rsid w:val="438F4FEB"/>
    <w:rsid w:val="4432349E"/>
    <w:rsid w:val="448D02CB"/>
    <w:rsid w:val="44EE1B2C"/>
    <w:rsid w:val="45A77ACD"/>
    <w:rsid w:val="45D66466"/>
    <w:rsid w:val="463D6AED"/>
    <w:rsid w:val="467D3DD6"/>
    <w:rsid w:val="46E8118B"/>
    <w:rsid w:val="476214A1"/>
    <w:rsid w:val="47876E0E"/>
    <w:rsid w:val="47BC0824"/>
    <w:rsid w:val="49072DEB"/>
    <w:rsid w:val="49783B96"/>
    <w:rsid w:val="49C025EF"/>
    <w:rsid w:val="49C6382C"/>
    <w:rsid w:val="49D93AFA"/>
    <w:rsid w:val="49DD6DEE"/>
    <w:rsid w:val="49F95CF7"/>
    <w:rsid w:val="4AF97B11"/>
    <w:rsid w:val="4BE012C9"/>
    <w:rsid w:val="4BF64262"/>
    <w:rsid w:val="4C121265"/>
    <w:rsid w:val="4C1758E9"/>
    <w:rsid w:val="4C285790"/>
    <w:rsid w:val="4CE679B9"/>
    <w:rsid w:val="4CF64CFD"/>
    <w:rsid w:val="4D265FCD"/>
    <w:rsid w:val="4D7857B5"/>
    <w:rsid w:val="4E0B52CF"/>
    <w:rsid w:val="4ECA1BE8"/>
    <w:rsid w:val="4F7534EA"/>
    <w:rsid w:val="500B64A8"/>
    <w:rsid w:val="501F7919"/>
    <w:rsid w:val="507826CF"/>
    <w:rsid w:val="50DF5B07"/>
    <w:rsid w:val="50E10FD8"/>
    <w:rsid w:val="50EE5E41"/>
    <w:rsid w:val="5129622A"/>
    <w:rsid w:val="51527BA7"/>
    <w:rsid w:val="51541915"/>
    <w:rsid w:val="51CC4711"/>
    <w:rsid w:val="51DB5CBD"/>
    <w:rsid w:val="51F26E8E"/>
    <w:rsid w:val="522D26C1"/>
    <w:rsid w:val="52711DB4"/>
    <w:rsid w:val="527B7440"/>
    <w:rsid w:val="52A7266F"/>
    <w:rsid w:val="52F30DB2"/>
    <w:rsid w:val="52FA3764"/>
    <w:rsid w:val="535A6478"/>
    <w:rsid w:val="53F135BC"/>
    <w:rsid w:val="53F325CF"/>
    <w:rsid w:val="541D4002"/>
    <w:rsid w:val="54242F6E"/>
    <w:rsid w:val="544A5ECF"/>
    <w:rsid w:val="544F0098"/>
    <w:rsid w:val="549F3D0F"/>
    <w:rsid w:val="54B3624D"/>
    <w:rsid w:val="54B46851"/>
    <w:rsid w:val="54D8128F"/>
    <w:rsid w:val="54F6123E"/>
    <w:rsid w:val="554D0895"/>
    <w:rsid w:val="55C34AF7"/>
    <w:rsid w:val="56B064AC"/>
    <w:rsid w:val="56C10AC9"/>
    <w:rsid w:val="57396371"/>
    <w:rsid w:val="576B741C"/>
    <w:rsid w:val="57E10AB8"/>
    <w:rsid w:val="583616E2"/>
    <w:rsid w:val="58B37081"/>
    <w:rsid w:val="58C544C6"/>
    <w:rsid w:val="58DF0FA0"/>
    <w:rsid w:val="591A2F26"/>
    <w:rsid w:val="595C45CC"/>
    <w:rsid w:val="599A57FE"/>
    <w:rsid w:val="59CC0332"/>
    <w:rsid w:val="59E06FAB"/>
    <w:rsid w:val="59E677CA"/>
    <w:rsid w:val="5A0C7DD6"/>
    <w:rsid w:val="5A405C9C"/>
    <w:rsid w:val="5A5524DF"/>
    <w:rsid w:val="5A5776EE"/>
    <w:rsid w:val="5A787294"/>
    <w:rsid w:val="5B0754BA"/>
    <w:rsid w:val="5B272845"/>
    <w:rsid w:val="5B317C82"/>
    <w:rsid w:val="5B3D16ED"/>
    <w:rsid w:val="5B676F19"/>
    <w:rsid w:val="5C1918E9"/>
    <w:rsid w:val="5C1A67FD"/>
    <w:rsid w:val="5C510D50"/>
    <w:rsid w:val="5C91330B"/>
    <w:rsid w:val="5C9B71B3"/>
    <w:rsid w:val="5D3F516F"/>
    <w:rsid w:val="5D8A7935"/>
    <w:rsid w:val="5DAC7ED7"/>
    <w:rsid w:val="5DAF1E05"/>
    <w:rsid w:val="5DD44C62"/>
    <w:rsid w:val="5EA97308"/>
    <w:rsid w:val="5EB2279F"/>
    <w:rsid w:val="5ECA6419"/>
    <w:rsid w:val="5F171BAA"/>
    <w:rsid w:val="5FB25A4A"/>
    <w:rsid w:val="60336527"/>
    <w:rsid w:val="60C51076"/>
    <w:rsid w:val="60C94F28"/>
    <w:rsid w:val="61094B33"/>
    <w:rsid w:val="614272DB"/>
    <w:rsid w:val="614A158C"/>
    <w:rsid w:val="61F44EDE"/>
    <w:rsid w:val="623C624C"/>
    <w:rsid w:val="625B1CE2"/>
    <w:rsid w:val="625C542D"/>
    <w:rsid w:val="62AE7E6C"/>
    <w:rsid w:val="632C004A"/>
    <w:rsid w:val="632C26B3"/>
    <w:rsid w:val="635E1587"/>
    <w:rsid w:val="63754449"/>
    <w:rsid w:val="65F72957"/>
    <w:rsid w:val="66641079"/>
    <w:rsid w:val="666A5A77"/>
    <w:rsid w:val="66932294"/>
    <w:rsid w:val="672F1369"/>
    <w:rsid w:val="673032F1"/>
    <w:rsid w:val="67783F26"/>
    <w:rsid w:val="67D6367C"/>
    <w:rsid w:val="67E52628"/>
    <w:rsid w:val="68071949"/>
    <w:rsid w:val="681A3FD0"/>
    <w:rsid w:val="681D00C1"/>
    <w:rsid w:val="685B53D9"/>
    <w:rsid w:val="68933493"/>
    <w:rsid w:val="68D60FF5"/>
    <w:rsid w:val="68D95D2B"/>
    <w:rsid w:val="68F454DD"/>
    <w:rsid w:val="69296762"/>
    <w:rsid w:val="6937621E"/>
    <w:rsid w:val="693E325E"/>
    <w:rsid w:val="69466C48"/>
    <w:rsid w:val="69E34C10"/>
    <w:rsid w:val="6A09636E"/>
    <w:rsid w:val="6A4371EF"/>
    <w:rsid w:val="6ABF2BC8"/>
    <w:rsid w:val="6AD26BCE"/>
    <w:rsid w:val="6BAD3F62"/>
    <w:rsid w:val="6BC26760"/>
    <w:rsid w:val="6C244259"/>
    <w:rsid w:val="6C2E6EFD"/>
    <w:rsid w:val="6C4D4E85"/>
    <w:rsid w:val="6CBB5447"/>
    <w:rsid w:val="6D494A02"/>
    <w:rsid w:val="6DB93562"/>
    <w:rsid w:val="6DC66529"/>
    <w:rsid w:val="6E3C6AB1"/>
    <w:rsid w:val="6E54601D"/>
    <w:rsid w:val="6EAD45CE"/>
    <w:rsid w:val="6EF15FD2"/>
    <w:rsid w:val="6F0B33A6"/>
    <w:rsid w:val="6F5C6687"/>
    <w:rsid w:val="6F782729"/>
    <w:rsid w:val="6F952DE7"/>
    <w:rsid w:val="6FF24023"/>
    <w:rsid w:val="706D498C"/>
    <w:rsid w:val="70852D78"/>
    <w:rsid w:val="712104F0"/>
    <w:rsid w:val="713C241B"/>
    <w:rsid w:val="717811F3"/>
    <w:rsid w:val="71F11F26"/>
    <w:rsid w:val="72DD1E56"/>
    <w:rsid w:val="72E7600B"/>
    <w:rsid w:val="732649F5"/>
    <w:rsid w:val="732E03AA"/>
    <w:rsid w:val="73755CFA"/>
    <w:rsid w:val="73A83434"/>
    <w:rsid w:val="73B0381C"/>
    <w:rsid w:val="74BF4154"/>
    <w:rsid w:val="75430459"/>
    <w:rsid w:val="76190F0C"/>
    <w:rsid w:val="76762330"/>
    <w:rsid w:val="76973113"/>
    <w:rsid w:val="76E51A12"/>
    <w:rsid w:val="775904DE"/>
    <w:rsid w:val="77767FA5"/>
    <w:rsid w:val="77CE1346"/>
    <w:rsid w:val="77F01DE6"/>
    <w:rsid w:val="786707A9"/>
    <w:rsid w:val="78B93987"/>
    <w:rsid w:val="78BB36F6"/>
    <w:rsid w:val="792B0503"/>
    <w:rsid w:val="79474BA5"/>
    <w:rsid w:val="799945F1"/>
    <w:rsid w:val="79E81C58"/>
    <w:rsid w:val="7A4C31C2"/>
    <w:rsid w:val="7A663A89"/>
    <w:rsid w:val="7A877BAB"/>
    <w:rsid w:val="7A92011E"/>
    <w:rsid w:val="7AB62CBF"/>
    <w:rsid w:val="7AE32B14"/>
    <w:rsid w:val="7B885840"/>
    <w:rsid w:val="7BC41CFE"/>
    <w:rsid w:val="7BF01A52"/>
    <w:rsid w:val="7D3A0E23"/>
    <w:rsid w:val="7D455691"/>
    <w:rsid w:val="7D881FA2"/>
    <w:rsid w:val="7D995F0C"/>
    <w:rsid w:val="7DB75B17"/>
    <w:rsid w:val="7DF64E2A"/>
    <w:rsid w:val="7E5504AB"/>
    <w:rsid w:val="7EBF5906"/>
    <w:rsid w:val="7EF864D1"/>
    <w:rsid w:val="7F052A4A"/>
    <w:rsid w:val="7F831BE1"/>
    <w:rsid w:val="7FFD0F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411D9E"/>
  <w15:docId w15:val="{AA706102-F5CE-4B86-88A1-127A32574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uiPriority="99"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semiHidden="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qFormat="1"/>
    <w:lsdException w:name="HTML Code" w:qFormat="1"/>
    <w:lsdException w:name="HTML Definition" w:qFormat="1"/>
    <w:lsdException w:name="HTML Keyboard" w:qFormat="1"/>
    <w:lsdException w:name="HTML Preformatted" w:semiHidden="1" w:unhideWhenUsed="1"/>
    <w:lsdException w:name="HTML Sample" w:qFormat="1"/>
    <w:lsdException w:name="HTML Typewriter" w:semiHidden="1" w:unhideWhenUsed="1"/>
    <w:lsdException w:name="HTML Variable" w:qFormat="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autoRedefine/>
    <w:qFormat/>
    <w:pPr>
      <w:widowControl w:val="0"/>
      <w:jc w:val="both"/>
    </w:pPr>
    <w:rPr>
      <w:kern w:val="2"/>
      <w:sz w:val="21"/>
    </w:rPr>
  </w:style>
  <w:style w:type="paragraph" w:styleId="10">
    <w:name w:val="heading 1"/>
    <w:basedOn w:val="a"/>
    <w:next w:val="a"/>
    <w:link w:val="11"/>
    <w:autoRedefine/>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autoRedefine/>
    <w:qFormat/>
    <w:pPr>
      <w:keepNext/>
      <w:keepLines/>
      <w:spacing w:before="260" w:after="260" w:line="415" w:lineRule="auto"/>
      <w:outlineLvl w:val="1"/>
    </w:pPr>
    <w:rPr>
      <w:rFonts w:ascii="Arial" w:eastAsia="黑体" w:hAnsi="Arial" w:cs="Arial"/>
      <w:b/>
      <w:bCs/>
      <w:sz w:val="32"/>
      <w:szCs w:val="32"/>
    </w:rPr>
  </w:style>
  <w:style w:type="paragraph" w:styleId="3">
    <w:name w:val="heading 3"/>
    <w:basedOn w:val="a"/>
    <w:next w:val="a"/>
    <w:link w:val="30"/>
    <w:autoRedefine/>
    <w:unhideWhenUsed/>
    <w:qFormat/>
    <w:pPr>
      <w:keepNext/>
      <w:keepLines/>
      <w:spacing w:before="260" w:after="260" w:line="416" w:lineRule="auto"/>
      <w:outlineLvl w:val="2"/>
    </w:pPr>
    <w:rPr>
      <w:b/>
      <w:bCs/>
      <w:sz w:val="32"/>
      <w:szCs w:val="32"/>
    </w:rPr>
  </w:style>
  <w:style w:type="paragraph" w:styleId="4">
    <w:name w:val="heading 4"/>
    <w:basedOn w:val="a"/>
    <w:next w:val="a"/>
    <w:autoRedefine/>
    <w:qFormat/>
    <w:pPr>
      <w:keepNext/>
      <w:keepLines/>
      <w:spacing w:before="280" w:after="290" w:line="376" w:lineRule="auto"/>
      <w:outlineLvl w:val="3"/>
    </w:pPr>
    <w:rPr>
      <w:rFonts w:ascii="Arial" w:eastAsia="黑体" w:hAnsi="Arial"/>
      <w:b/>
      <w:bCs/>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列出段落1"/>
    <w:basedOn w:val="a"/>
    <w:autoRedefine/>
    <w:qFormat/>
    <w:pPr>
      <w:ind w:firstLineChars="200" w:firstLine="420"/>
    </w:pPr>
    <w:rPr>
      <w:rFonts w:ascii="Calibri" w:hAnsi="Calibri" w:cs="Calibri"/>
      <w:szCs w:val="21"/>
    </w:rPr>
  </w:style>
  <w:style w:type="paragraph" w:styleId="a3">
    <w:name w:val="Normal Indent"/>
    <w:basedOn w:val="a"/>
    <w:link w:val="a4"/>
    <w:autoRedefine/>
    <w:qFormat/>
    <w:pPr>
      <w:ind w:firstLine="420"/>
    </w:pPr>
  </w:style>
  <w:style w:type="paragraph" w:styleId="a5">
    <w:name w:val="Document Map"/>
    <w:basedOn w:val="a"/>
    <w:autoRedefine/>
    <w:qFormat/>
    <w:pPr>
      <w:shd w:val="clear" w:color="auto" w:fill="000080"/>
    </w:pPr>
  </w:style>
  <w:style w:type="paragraph" w:styleId="a6">
    <w:name w:val="annotation text"/>
    <w:basedOn w:val="a"/>
    <w:autoRedefine/>
    <w:semiHidden/>
    <w:qFormat/>
    <w:pPr>
      <w:jc w:val="left"/>
    </w:pPr>
  </w:style>
  <w:style w:type="paragraph" w:styleId="a7">
    <w:name w:val="Body Text"/>
    <w:basedOn w:val="a"/>
    <w:next w:val="a"/>
    <w:link w:val="a8"/>
    <w:qFormat/>
    <w:pPr>
      <w:spacing w:after="120"/>
    </w:pPr>
  </w:style>
  <w:style w:type="paragraph" w:styleId="a9">
    <w:name w:val="Body Text Indent"/>
    <w:basedOn w:val="a"/>
    <w:link w:val="aa"/>
    <w:qFormat/>
    <w:pPr>
      <w:spacing w:line="360" w:lineRule="auto"/>
      <w:ind w:firstLine="425"/>
    </w:pPr>
    <w:rPr>
      <w:sz w:val="24"/>
    </w:rPr>
  </w:style>
  <w:style w:type="paragraph" w:styleId="40">
    <w:name w:val="index 4"/>
    <w:basedOn w:val="a"/>
    <w:next w:val="a"/>
    <w:autoRedefine/>
    <w:uiPriority w:val="99"/>
    <w:unhideWhenUsed/>
    <w:qFormat/>
    <w:pPr>
      <w:ind w:firstLineChars="200" w:firstLine="420"/>
    </w:pPr>
    <w:rPr>
      <w:rFonts w:ascii="宋体" w:hAnsi="宋体" w:cs="宋体"/>
    </w:rPr>
  </w:style>
  <w:style w:type="paragraph" w:styleId="ab">
    <w:name w:val="Plain Text"/>
    <w:basedOn w:val="a"/>
    <w:next w:val="21"/>
    <w:link w:val="ac"/>
    <w:autoRedefine/>
    <w:qFormat/>
    <w:rPr>
      <w:rFonts w:ascii="宋体" w:hAnsi="Courier New"/>
    </w:rPr>
  </w:style>
  <w:style w:type="paragraph" w:styleId="21">
    <w:name w:val="toc 2"/>
    <w:basedOn w:val="a"/>
    <w:next w:val="a"/>
    <w:autoRedefine/>
    <w:uiPriority w:val="39"/>
    <w:unhideWhenUsed/>
    <w:qFormat/>
    <w:pPr>
      <w:ind w:leftChars="200" w:left="420"/>
    </w:pPr>
  </w:style>
  <w:style w:type="paragraph" w:styleId="ad">
    <w:name w:val="Date"/>
    <w:basedOn w:val="a"/>
    <w:next w:val="a"/>
    <w:link w:val="ae"/>
    <w:autoRedefine/>
    <w:qFormat/>
    <w:pPr>
      <w:ind w:leftChars="2500" w:left="100"/>
    </w:pPr>
  </w:style>
  <w:style w:type="paragraph" w:styleId="af">
    <w:name w:val="Balloon Text"/>
    <w:basedOn w:val="a"/>
    <w:autoRedefine/>
    <w:semiHidden/>
    <w:qFormat/>
    <w:rPr>
      <w:sz w:val="18"/>
      <w:szCs w:val="18"/>
    </w:rPr>
  </w:style>
  <w:style w:type="paragraph" w:styleId="af0">
    <w:name w:val="footer"/>
    <w:basedOn w:val="a"/>
    <w:next w:val="TOCHeading1"/>
    <w:link w:val="af1"/>
    <w:autoRedefine/>
    <w:uiPriority w:val="99"/>
    <w:qFormat/>
    <w:pPr>
      <w:tabs>
        <w:tab w:val="center" w:pos="4153"/>
        <w:tab w:val="right" w:pos="8306"/>
      </w:tabs>
      <w:snapToGrid w:val="0"/>
      <w:jc w:val="left"/>
    </w:pPr>
    <w:rPr>
      <w:sz w:val="18"/>
      <w:szCs w:val="18"/>
    </w:rPr>
  </w:style>
  <w:style w:type="paragraph" w:customStyle="1" w:styleId="TOCHeading1">
    <w:name w:val="TOC Heading1"/>
    <w:next w:val="a"/>
    <w:qFormat/>
    <w:pPr>
      <w:wordWrap w:val="0"/>
    </w:pPr>
    <w:rPr>
      <w:sz w:val="32"/>
    </w:rPr>
  </w:style>
  <w:style w:type="paragraph" w:styleId="af2">
    <w:name w:val="header"/>
    <w:basedOn w:val="a"/>
    <w:link w:val="af3"/>
    <w:autoRedefine/>
    <w:qFormat/>
    <w:pPr>
      <w:pBdr>
        <w:bottom w:val="single" w:sz="6" w:space="1" w:color="auto"/>
      </w:pBdr>
      <w:tabs>
        <w:tab w:val="center" w:pos="4153"/>
        <w:tab w:val="right" w:pos="8306"/>
      </w:tabs>
      <w:snapToGrid w:val="0"/>
      <w:jc w:val="center"/>
    </w:pPr>
    <w:rPr>
      <w:sz w:val="18"/>
      <w:szCs w:val="18"/>
    </w:rPr>
  </w:style>
  <w:style w:type="paragraph" w:styleId="12">
    <w:name w:val="toc 1"/>
    <w:basedOn w:val="a"/>
    <w:next w:val="a"/>
    <w:autoRedefine/>
    <w:uiPriority w:val="39"/>
    <w:unhideWhenUsed/>
    <w:qFormat/>
  </w:style>
  <w:style w:type="paragraph" w:styleId="af4">
    <w:name w:val="Subtitle"/>
    <w:basedOn w:val="a"/>
    <w:next w:val="a"/>
    <w:autoRedefine/>
    <w:qFormat/>
    <w:pPr>
      <w:widowControl/>
      <w:spacing w:after="600" w:line="276" w:lineRule="auto"/>
      <w:jc w:val="left"/>
    </w:pPr>
    <w:rPr>
      <w:rFonts w:ascii="Cambria" w:hAnsi="Cambria"/>
      <w:i/>
      <w:iCs/>
      <w:spacing w:val="13"/>
      <w:kern w:val="0"/>
      <w:sz w:val="24"/>
      <w:szCs w:val="24"/>
      <w:lang w:eastAsia="en-US" w:bidi="en-US"/>
    </w:rPr>
  </w:style>
  <w:style w:type="paragraph" w:styleId="31">
    <w:name w:val="Body Text Indent 3"/>
    <w:basedOn w:val="a"/>
    <w:link w:val="32"/>
    <w:autoRedefine/>
    <w:semiHidden/>
    <w:unhideWhenUsed/>
    <w:qFormat/>
    <w:pPr>
      <w:spacing w:after="120"/>
      <w:ind w:leftChars="200" w:left="420"/>
    </w:pPr>
    <w:rPr>
      <w:sz w:val="16"/>
      <w:szCs w:val="16"/>
    </w:rPr>
  </w:style>
  <w:style w:type="paragraph" w:styleId="af5">
    <w:name w:val="Normal (Web)"/>
    <w:basedOn w:val="a"/>
    <w:link w:val="af6"/>
    <w:autoRedefine/>
    <w:qFormat/>
    <w:pPr>
      <w:widowControl/>
      <w:jc w:val="left"/>
    </w:pPr>
    <w:rPr>
      <w:rFonts w:ascii="宋体" w:hAnsi="宋体" w:cs="宋体"/>
      <w:kern w:val="0"/>
      <w:sz w:val="24"/>
      <w:szCs w:val="24"/>
    </w:rPr>
  </w:style>
  <w:style w:type="paragraph" w:styleId="af7">
    <w:name w:val="Title"/>
    <w:basedOn w:val="a"/>
    <w:link w:val="af8"/>
    <w:autoRedefine/>
    <w:qFormat/>
    <w:pPr>
      <w:adjustRightInd w:val="0"/>
      <w:spacing w:before="240" w:after="60" w:line="288" w:lineRule="auto"/>
      <w:ind w:firstLine="420"/>
      <w:jc w:val="center"/>
      <w:textAlignment w:val="baseline"/>
      <w:outlineLvl w:val="0"/>
    </w:pPr>
    <w:rPr>
      <w:rFonts w:ascii="Arial" w:hAnsi="Arial"/>
      <w:b/>
      <w:bCs/>
      <w:sz w:val="32"/>
      <w:szCs w:val="32"/>
    </w:rPr>
  </w:style>
  <w:style w:type="paragraph" w:styleId="af9">
    <w:name w:val="annotation subject"/>
    <w:basedOn w:val="a6"/>
    <w:next w:val="a6"/>
    <w:autoRedefine/>
    <w:semiHidden/>
    <w:qFormat/>
    <w:rPr>
      <w:b/>
      <w:bCs/>
    </w:rPr>
  </w:style>
  <w:style w:type="table" w:styleId="afa">
    <w:name w:val="Table Grid"/>
    <w:basedOn w:val="a1"/>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Table Theme"/>
    <w:basedOn w:val="a1"/>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autoRedefine/>
    <w:qFormat/>
    <w:rPr>
      <w:rFonts w:ascii="Times New Roman" w:eastAsia="宋体" w:hAnsi="Times New Roman" w:cs="Times New Roman"/>
      <w:b/>
      <w:bCs/>
    </w:rPr>
  </w:style>
  <w:style w:type="character" w:styleId="afd">
    <w:name w:val="page number"/>
    <w:autoRedefine/>
    <w:qFormat/>
    <w:rPr>
      <w:rFonts w:ascii="Times New Roman" w:eastAsia="宋体" w:hAnsi="Times New Roman" w:cs="Times New Roman"/>
    </w:rPr>
  </w:style>
  <w:style w:type="character" w:styleId="afe">
    <w:name w:val="FollowedHyperlink"/>
    <w:autoRedefine/>
    <w:qFormat/>
    <w:rPr>
      <w:rFonts w:ascii="Times New Roman" w:eastAsia="宋体" w:hAnsi="Times New Roman" w:cs="Times New Roman"/>
      <w:color w:val="800080"/>
      <w:u w:val="single"/>
    </w:rPr>
  </w:style>
  <w:style w:type="character" w:styleId="aff">
    <w:name w:val="Emphasis"/>
    <w:autoRedefine/>
    <w:qFormat/>
    <w:rPr>
      <w:rFonts w:ascii="Times New Roman" w:eastAsia="宋体" w:hAnsi="Times New Roman" w:cs="Times New Roman"/>
      <w:u w:val="single"/>
    </w:rPr>
  </w:style>
  <w:style w:type="character" w:styleId="HTML">
    <w:name w:val="HTML Definition"/>
    <w:autoRedefine/>
    <w:qFormat/>
    <w:rPr>
      <w:rFonts w:ascii="Times New Roman" w:eastAsia="宋体" w:hAnsi="Times New Roman" w:cs="Times New Roman"/>
    </w:rPr>
  </w:style>
  <w:style w:type="character" w:styleId="HTML0">
    <w:name w:val="HTML Variable"/>
    <w:autoRedefine/>
    <w:qFormat/>
    <w:rPr>
      <w:rFonts w:ascii="Times New Roman" w:eastAsia="宋体" w:hAnsi="Times New Roman" w:cs="Times New Roman"/>
    </w:rPr>
  </w:style>
  <w:style w:type="character" w:styleId="aff0">
    <w:name w:val="Hyperlink"/>
    <w:autoRedefine/>
    <w:uiPriority w:val="99"/>
    <w:qFormat/>
    <w:rPr>
      <w:rFonts w:ascii="Times New Roman" w:eastAsia="宋体" w:hAnsi="Times New Roman" w:cs="Times New Roman"/>
      <w:color w:val="0000FF"/>
      <w:u w:val="single"/>
    </w:rPr>
  </w:style>
  <w:style w:type="character" w:styleId="HTML1">
    <w:name w:val="HTML Code"/>
    <w:autoRedefine/>
    <w:qFormat/>
    <w:rPr>
      <w:rFonts w:ascii="monospace" w:eastAsia="monospace" w:hAnsi="monospace" w:cs="monospace"/>
      <w:sz w:val="21"/>
      <w:szCs w:val="21"/>
    </w:rPr>
  </w:style>
  <w:style w:type="character" w:styleId="aff1">
    <w:name w:val="annotation reference"/>
    <w:autoRedefine/>
    <w:semiHidden/>
    <w:qFormat/>
    <w:rPr>
      <w:rFonts w:ascii="Times New Roman" w:eastAsia="宋体" w:hAnsi="Times New Roman" w:cs="Times New Roman"/>
      <w:sz w:val="21"/>
      <w:szCs w:val="21"/>
    </w:rPr>
  </w:style>
  <w:style w:type="character" w:styleId="HTML2">
    <w:name w:val="HTML Cite"/>
    <w:autoRedefine/>
    <w:qFormat/>
    <w:rPr>
      <w:rFonts w:ascii="Times New Roman" w:eastAsia="宋体" w:hAnsi="Times New Roman" w:cs="Times New Roman"/>
    </w:rPr>
  </w:style>
  <w:style w:type="character" w:styleId="HTML3">
    <w:name w:val="HTML Keyboard"/>
    <w:autoRedefine/>
    <w:qFormat/>
    <w:rPr>
      <w:rFonts w:ascii="monospace" w:eastAsia="monospace" w:hAnsi="monospace" w:cs="monospace" w:hint="default"/>
      <w:sz w:val="21"/>
      <w:szCs w:val="21"/>
    </w:rPr>
  </w:style>
  <w:style w:type="character" w:styleId="HTML4">
    <w:name w:val="HTML Sample"/>
    <w:autoRedefine/>
    <w:qFormat/>
    <w:rPr>
      <w:rFonts w:ascii="monospace" w:eastAsia="monospace" w:hAnsi="monospace" w:cs="monospace" w:hint="default"/>
      <w:sz w:val="21"/>
      <w:szCs w:val="21"/>
    </w:rPr>
  </w:style>
  <w:style w:type="character" w:customStyle="1" w:styleId="ac">
    <w:name w:val="纯文本 字符"/>
    <w:link w:val="ab"/>
    <w:autoRedefine/>
    <w:qFormat/>
    <w:rPr>
      <w:rFonts w:ascii="宋体" w:eastAsia="宋体" w:hAnsi="Courier New" w:cs="Times New Roman"/>
      <w:kern w:val="2"/>
      <w:sz w:val="21"/>
      <w:lang w:val="en-US" w:eastAsia="zh-CN" w:bidi="ar-SA"/>
    </w:rPr>
  </w:style>
  <w:style w:type="character" w:customStyle="1" w:styleId="fontstrikethrough">
    <w:name w:val="fontstrikethrough"/>
    <w:autoRedefine/>
    <w:qFormat/>
    <w:rPr>
      <w:rFonts w:ascii="Times New Roman" w:eastAsia="宋体" w:hAnsi="Times New Roman" w:cs="Times New Roman"/>
      <w:strike/>
    </w:rPr>
  </w:style>
  <w:style w:type="character" w:customStyle="1" w:styleId="fontborder">
    <w:name w:val="fontborder"/>
    <w:autoRedefine/>
    <w:qFormat/>
    <w:rPr>
      <w:rFonts w:ascii="Times New Roman" w:eastAsia="宋体" w:hAnsi="Times New Roman" w:cs="Times New Roman"/>
      <w:bdr w:val="single" w:sz="6" w:space="0" w:color="000000"/>
    </w:rPr>
  </w:style>
  <w:style w:type="character" w:customStyle="1" w:styleId="aff2">
    <w:name w:val="列出段落 字符"/>
    <w:link w:val="aff3"/>
    <w:autoRedefine/>
    <w:qFormat/>
    <w:rPr>
      <w:rFonts w:ascii="Times New Roman" w:eastAsia="宋体" w:hAnsi="Times New Roman" w:cs="Times New Roman"/>
      <w:kern w:val="2"/>
      <w:sz w:val="21"/>
      <w:szCs w:val="24"/>
      <w:lang w:bidi="ar-SA"/>
    </w:rPr>
  </w:style>
  <w:style w:type="paragraph" w:styleId="aff3">
    <w:name w:val="List Paragraph"/>
    <w:basedOn w:val="a"/>
    <w:link w:val="aff2"/>
    <w:autoRedefine/>
    <w:uiPriority w:val="34"/>
    <w:qFormat/>
    <w:pPr>
      <w:ind w:firstLineChars="200" w:firstLine="420"/>
    </w:pPr>
    <w:rPr>
      <w:szCs w:val="24"/>
    </w:rPr>
  </w:style>
  <w:style w:type="paragraph" w:customStyle="1" w:styleId="p0">
    <w:name w:val="p0"/>
    <w:basedOn w:val="a"/>
    <w:autoRedefine/>
    <w:qFormat/>
    <w:pPr>
      <w:widowControl/>
    </w:pPr>
    <w:rPr>
      <w:kern w:val="0"/>
      <w:szCs w:val="21"/>
    </w:rPr>
  </w:style>
  <w:style w:type="paragraph" w:customStyle="1" w:styleId="22">
    <w:name w:val="列出段落2"/>
    <w:basedOn w:val="a"/>
    <w:autoRedefine/>
    <w:uiPriority w:val="34"/>
    <w:qFormat/>
    <w:pPr>
      <w:ind w:firstLineChars="200" w:firstLine="420"/>
    </w:pPr>
  </w:style>
  <w:style w:type="character" w:customStyle="1" w:styleId="af3">
    <w:name w:val="页眉 字符"/>
    <w:basedOn w:val="a0"/>
    <w:link w:val="af2"/>
    <w:autoRedefine/>
    <w:qFormat/>
    <w:rPr>
      <w:kern w:val="2"/>
      <w:sz w:val="18"/>
      <w:szCs w:val="18"/>
    </w:rPr>
  </w:style>
  <w:style w:type="paragraph" w:customStyle="1" w:styleId="210">
    <w:name w:val="正文空2格  1."/>
    <w:basedOn w:val="a"/>
    <w:autoRedefine/>
    <w:qFormat/>
    <w:pPr>
      <w:adjustRightInd w:val="0"/>
      <w:spacing w:line="360" w:lineRule="auto"/>
      <w:ind w:firstLineChars="200" w:firstLine="480"/>
      <w:textAlignment w:val="baseline"/>
    </w:pPr>
    <w:rPr>
      <w:rFonts w:ascii="宋体" w:eastAsia="仿宋" w:cs="宋体"/>
      <w:kern w:val="0"/>
      <w:sz w:val="28"/>
    </w:rPr>
  </w:style>
  <w:style w:type="character" w:customStyle="1" w:styleId="ae">
    <w:name w:val="日期 字符"/>
    <w:basedOn w:val="a0"/>
    <w:link w:val="ad"/>
    <w:autoRedefine/>
    <w:qFormat/>
    <w:rPr>
      <w:kern w:val="2"/>
      <w:sz w:val="21"/>
    </w:rPr>
  </w:style>
  <w:style w:type="character" w:customStyle="1" w:styleId="a4">
    <w:name w:val="正文缩进 字符"/>
    <w:basedOn w:val="a0"/>
    <w:link w:val="a3"/>
    <w:autoRedefine/>
    <w:qFormat/>
    <w:rPr>
      <w:kern w:val="2"/>
      <w:sz w:val="21"/>
    </w:rPr>
  </w:style>
  <w:style w:type="character" w:customStyle="1" w:styleId="aa">
    <w:name w:val="正文文本缩进 字符"/>
    <w:basedOn w:val="a0"/>
    <w:link w:val="a9"/>
    <w:autoRedefine/>
    <w:qFormat/>
    <w:rPr>
      <w:kern w:val="2"/>
      <w:sz w:val="24"/>
    </w:rPr>
  </w:style>
  <w:style w:type="character" w:customStyle="1" w:styleId="Char1">
    <w:name w:val="纯文本 Char1"/>
    <w:basedOn w:val="a0"/>
    <w:autoRedefine/>
    <w:qFormat/>
    <w:rPr>
      <w:rFonts w:ascii="宋体" w:eastAsia="楷体_GB2312" w:hAnsi="Courier New"/>
      <w:kern w:val="2"/>
      <w:sz w:val="26"/>
      <w:lang w:val="en-US" w:eastAsia="zh-CN" w:bidi="ar-SA"/>
    </w:rPr>
  </w:style>
  <w:style w:type="character" w:customStyle="1" w:styleId="a8">
    <w:name w:val="正文文本 字符"/>
    <w:basedOn w:val="a0"/>
    <w:link w:val="a7"/>
    <w:autoRedefine/>
    <w:qFormat/>
    <w:rPr>
      <w:kern w:val="2"/>
      <w:sz w:val="21"/>
    </w:rPr>
  </w:style>
  <w:style w:type="character" w:customStyle="1" w:styleId="20">
    <w:name w:val="标题 2 字符"/>
    <w:basedOn w:val="a0"/>
    <w:link w:val="2"/>
    <w:autoRedefine/>
    <w:qFormat/>
    <w:rPr>
      <w:rFonts w:ascii="Arial" w:eastAsia="黑体" w:hAnsi="Arial" w:cs="Arial"/>
      <w:b/>
      <w:bCs/>
      <w:kern w:val="2"/>
      <w:sz w:val="32"/>
      <w:szCs w:val="32"/>
    </w:rPr>
  </w:style>
  <w:style w:type="paragraph" w:customStyle="1" w:styleId="default">
    <w:name w:val="default"/>
    <w:basedOn w:val="a"/>
    <w:autoRedefine/>
    <w:qFormat/>
    <w:pPr>
      <w:spacing w:line="360" w:lineRule="auto"/>
    </w:pPr>
    <w:rPr>
      <w:rFonts w:ascii="Arial" w:hAnsi="Arial" w:cs="Arial"/>
      <w:szCs w:val="24"/>
    </w:rPr>
  </w:style>
  <w:style w:type="character" w:customStyle="1" w:styleId="8Char">
    <w:name w:val="样式8 Char"/>
    <w:link w:val="8"/>
    <w:autoRedefine/>
    <w:qFormat/>
    <w:rPr>
      <w:rFonts w:ascii="黑体" w:eastAsia="黑体"/>
      <w:b/>
      <w:sz w:val="36"/>
    </w:rPr>
  </w:style>
  <w:style w:type="paragraph" w:customStyle="1" w:styleId="8">
    <w:name w:val="样式8"/>
    <w:basedOn w:val="a"/>
    <w:link w:val="8Char"/>
    <w:autoRedefine/>
    <w:qFormat/>
    <w:pPr>
      <w:keepNext/>
      <w:keepLines/>
      <w:adjustRightInd w:val="0"/>
      <w:spacing w:beforeLines="100" w:afterLines="100"/>
      <w:ind w:firstLineChars="200" w:firstLine="1044"/>
      <w:jc w:val="center"/>
      <w:textAlignment w:val="baseline"/>
      <w:outlineLvl w:val="1"/>
    </w:pPr>
    <w:rPr>
      <w:rFonts w:ascii="黑体" w:eastAsia="黑体"/>
      <w:b/>
      <w:kern w:val="0"/>
      <w:sz w:val="36"/>
    </w:rPr>
  </w:style>
  <w:style w:type="character" w:customStyle="1" w:styleId="11">
    <w:name w:val="标题 1 字符"/>
    <w:basedOn w:val="a0"/>
    <w:link w:val="10"/>
    <w:autoRedefine/>
    <w:uiPriority w:val="9"/>
    <w:qFormat/>
    <w:rPr>
      <w:b/>
      <w:bCs/>
      <w:kern w:val="44"/>
      <w:sz w:val="44"/>
      <w:szCs w:val="44"/>
    </w:rPr>
  </w:style>
  <w:style w:type="character" w:customStyle="1" w:styleId="32">
    <w:name w:val="正文文本缩进 3 字符"/>
    <w:basedOn w:val="a0"/>
    <w:link w:val="31"/>
    <w:autoRedefine/>
    <w:semiHidden/>
    <w:qFormat/>
    <w:rPr>
      <w:kern w:val="2"/>
      <w:sz w:val="16"/>
      <w:szCs w:val="16"/>
    </w:rPr>
  </w:style>
  <w:style w:type="character" w:customStyle="1" w:styleId="af8">
    <w:name w:val="标题 字符"/>
    <w:basedOn w:val="a0"/>
    <w:link w:val="af7"/>
    <w:autoRedefine/>
    <w:qFormat/>
    <w:rPr>
      <w:rFonts w:ascii="Arial" w:hAnsi="Arial"/>
      <w:b/>
      <w:bCs/>
      <w:kern w:val="2"/>
      <w:sz w:val="32"/>
      <w:szCs w:val="32"/>
    </w:rPr>
  </w:style>
  <w:style w:type="character" w:customStyle="1" w:styleId="af1">
    <w:name w:val="页脚 字符"/>
    <w:basedOn w:val="a0"/>
    <w:link w:val="af0"/>
    <w:autoRedefine/>
    <w:uiPriority w:val="99"/>
    <w:qFormat/>
    <w:rPr>
      <w:kern w:val="2"/>
      <w:sz w:val="18"/>
      <w:szCs w:val="18"/>
    </w:rPr>
  </w:style>
  <w:style w:type="paragraph" w:customStyle="1" w:styleId="Default0">
    <w:name w:val="Default"/>
    <w:autoRedefine/>
    <w:uiPriority w:val="99"/>
    <w:unhideWhenUsed/>
    <w:qFormat/>
    <w:pPr>
      <w:widowControl w:val="0"/>
      <w:autoSpaceDE w:val="0"/>
      <w:autoSpaceDN w:val="0"/>
      <w:adjustRightInd w:val="0"/>
    </w:pPr>
    <w:rPr>
      <w:rFonts w:ascii="楷体" w:eastAsia="楷体" w:hAnsi="楷体" w:hint="eastAsia"/>
      <w:color w:val="000000"/>
      <w:sz w:val="24"/>
    </w:rPr>
  </w:style>
  <w:style w:type="character" w:customStyle="1" w:styleId="30">
    <w:name w:val="标题 3 字符"/>
    <w:basedOn w:val="a0"/>
    <w:link w:val="3"/>
    <w:autoRedefine/>
    <w:qFormat/>
    <w:rPr>
      <w:b/>
      <w:bCs/>
      <w:kern w:val="2"/>
      <w:sz w:val="32"/>
      <w:szCs w:val="32"/>
    </w:rPr>
  </w:style>
  <w:style w:type="character" w:customStyle="1" w:styleId="af6">
    <w:name w:val="普通(网站) 字符"/>
    <w:link w:val="af5"/>
    <w:autoRedefine/>
    <w:qFormat/>
    <w:rPr>
      <w:rFonts w:ascii="宋体" w:hAnsi="宋体" w:cs="宋体"/>
      <w:sz w:val="24"/>
      <w:szCs w:val="24"/>
    </w:rPr>
  </w:style>
  <w:style w:type="paragraph" w:customStyle="1" w:styleId="TOC1">
    <w:name w:val="TOC 标题1"/>
    <w:basedOn w:val="10"/>
    <w:next w:val="a"/>
    <w:autoRedefine/>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customStyle="1" w:styleId="ZK1">
    <w:name w:val="ZK_标题1"/>
    <w:basedOn w:val="a"/>
    <w:next w:val="a"/>
    <w:autoRedefine/>
    <w:qFormat/>
    <w:pPr>
      <w:tabs>
        <w:tab w:val="left" w:pos="2160"/>
        <w:tab w:val="left" w:pos="3060"/>
        <w:tab w:val="left" w:pos="4500"/>
        <w:tab w:val="left" w:pos="4815"/>
      </w:tabs>
      <w:spacing w:beforeLines="100" w:afterLines="100" w:line="300" w:lineRule="auto"/>
      <w:ind w:left="4815" w:hanging="420"/>
      <w:jc w:val="center"/>
      <w:outlineLvl w:val="0"/>
    </w:pPr>
    <w:rPr>
      <w:rFonts w:ascii="宋体" w:eastAsia="黑体" w:hAnsi="Calibri"/>
      <w:b/>
      <w:sz w:val="52"/>
    </w:rPr>
  </w:style>
  <w:style w:type="paragraph" w:customStyle="1" w:styleId="p">
    <w:name w:val="p"/>
    <w:basedOn w:val="a"/>
    <w:autoRedefine/>
    <w:qFormat/>
    <w:pPr>
      <w:widowControl/>
      <w:spacing w:before="100" w:beforeAutospacing="1" w:after="100" w:afterAutospacing="1"/>
      <w:jc w:val="left"/>
    </w:pPr>
    <w:rPr>
      <w:rFonts w:ascii="宋体" w:hAnsi="宋体" w:cs="宋体"/>
      <w:kern w:val="0"/>
      <w:sz w:val="24"/>
      <w:szCs w:val="24"/>
    </w:rPr>
  </w:style>
  <w:style w:type="character" w:customStyle="1" w:styleId="15">
    <w:name w:val="15"/>
    <w:basedOn w:val="a0"/>
    <w:autoRedefine/>
    <w:qFormat/>
  </w:style>
  <w:style w:type="paragraph" w:customStyle="1" w:styleId="aff4">
    <w:name w:val="标题二、"/>
    <w:basedOn w:val="a"/>
    <w:autoRedefine/>
    <w:uiPriority w:val="99"/>
    <w:qFormat/>
    <w:pPr>
      <w:spacing w:line="360" w:lineRule="auto"/>
      <w:ind w:firstLineChars="200" w:firstLine="200"/>
      <w:outlineLvl w:val="2"/>
    </w:pPr>
    <w:rPr>
      <w:rFonts w:ascii="宋体" w:hAnsi="宋体"/>
      <w:b/>
      <w:szCs w:val="21"/>
    </w:rPr>
  </w:style>
  <w:style w:type="paragraph" w:customStyle="1" w:styleId="aff5">
    <w:name w:val="首行缩进"/>
    <w:basedOn w:val="a"/>
    <w:uiPriority w:val="99"/>
    <w:qFormat/>
    <w:pPr>
      <w:spacing w:line="360" w:lineRule="auto"/>
      <w:ind w:firstLineChars="200" w:firstLine="480"/>
    </w:pPr>
    <w:rPr>
      <w:szCs w:val="24"/>
    </w:rPr>
  </w:style>
  <w:style w:type="paragraph" w:customStyle="1" w:styleId="13">
    <w:name w:val="列表段落1"/>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f62a5eff-f66f-4f6e-a391-982212c762d3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6E4D3A7B</paraID>
      <start>14</start>
      <end>15</end>
      <status>unmodified</status>
      <modifiedWord/>
      <trackRevisions>false</trackRevisions>
    </reviewItem>
    <reviewItem>
      <errorID>5006b8b9-f7e9-4047-ad88-c1f09319b235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878E94D</paraID>
      <start>0</start>
      <end>2</end>
      <status>unmodified</status>
      <modifiedWord/>
      <trackRevisions>false</trackRevisions>
    </reviewItem>
    <reviewItem>
      <errorID>88b99695-b2d5-48a2-98f9-2b39859d5814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3DD1DAAF</paraID>
      <start>0</start>
      <end>2</end>
      <status>unmodified</status>
      <modifiedWord/>
      <trackRevisions>false</trackRevisions>
    </reviewItem>
    <reviewItem>
      <errorID>ef7647c5-0dd3-4b7b-8d8f-aee37cffb880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4D333CEE</paraID>
      <start>0</start>
      <end>2</end>
      <status>unmodified</status>
      <modifiedWord/>
      <trackRevisions>false</trackRevisions>
    </reviewItem>
    <reviewItem>
      <errorID>07baa0e5-b52c-41f6-87ee-d80fa368cc5c</errorID>
      <errorWord>：</errorWord>
      <group>L1_Format</group>
      <groupName>格式问题</groupName>
      <ability>L2_HalfPunc_CN</ability>
      <abilityName/>
      <candidateList>
        <item>:</item>
      </candidateList>
      <explain>文本全半角错误。</explain>
      <paraID> 485B537</paraID>
      <start>30</start>
      <end>31</end>
      <status>unmodified</status>
      <modifiedWord/>
      <trackRevisions>false</trackRevisions>
    </reviewItem>
    <reviewItem>
      <errorID>3ffeb6cb-9c7e-40f4-9e74-d8a279bb4213</errorID>
      <errorWord>：</errorWord>
      <group>L1_Format</group>
      <groupName>格式问题</groupName>
      <ability>L2_HalfPunc_CN</ability>
      <abilityName/>
      <candidateList>
        <item>:</item>
      </candidateList>
      <explain>文本全半角错误。</explain>
      <paraID> 485B537</paraID>
      <start>36</start>
      <end>37</end>
      <status>unmodified</status>
      <modifiedWord/>
      <trackRevisions>false</trackRevisions>
    </reviewItem>
    <reviewItem>
      <errorID>6336ec25-2700-40af-a82b-fc44f9b9a72f</errorID>
      <errorWord>：</errorWord>
      <group>L1_Format</group>
      <groupName>格式问题</groupName>
      <ability>L2_HalfPunc_CN</ability>
      <abilityName/>
      <candidateList>
        <item>:</item>
      </candidateList>
      <explain>文本全半角错误。</explain>
      <paraID> 485B537</paraID>
      <start>42</start>
      <end>43</end>
      <status>unmodified</status>
      <modifiedWord/>
      <trackRevisions>false</trackRevisions>
    </reviewItem>
    <reviewItem>
      <errorID>7ab9533d-fa89-4cbb-a069-2af2f27197bf</errorID>
      <errorWord>：</errorWord>
      <group>L1_Format</group>
      <groupName>格式问题</groupName>
      <ability>L2_HalfPunc_CN</ability>
      <abilityName/>
      <candidateList>
        <item>:</item>
      </candidateList>
      <explain>文本全半角错误。</explain>
      <paraID> 485B537</paraID>
      <start>48</start>
      <end>49</end>
      <status>unmodified</status>
      <modifiedWord/>
      <trackRevisions>false</trackRevisions>
    </reviewItem>
    <reviewItem>
      <errorID>accf5f9f-ddfc-4a6d-a37a-8dcccfa7a43e</errorID>
      <errorWord>-</errorWord>
      <group>L1_Format</group>
      <groupName>格式问题</groupName>
      <ability>L2_HalfPunc_CN</ability>
      <abilityName/>
      <candidateList>
        <item>－</item>
      </candidateList>
      <explain>文本全半角错误。</explain>
      <paraID>1387466E</paraID>
      <start>40</start>
      <end>41</end>
      <status>unmodified</status>
      <modifiedWord/>
      <trackRevisions>false</trackRevisions>
    </reviewItem>
    <reviewItem>
      <errorID>9054bc23-118c-43cc-b9d6-f81aa5f665ea</errorID>
      <errorWord>-</errorWord>
      <group>L1_Format</group>
      <groupName>格式问题</groupName>
      <ability>L2_HalfPunc_CN</ability>
      <abilityName/>
      <candidateList>
        <item>－</item>
      </candidateList>
      <explain>文本全半角错误。</explain>
      <paraID>1387466E</paraID>
      <start>41</start>
      <end>42</end>
      <status>unmodified</status>
      <modifiedWord/>
      <trackRevisions>false</trackRevisions>
    </reviewItem>
    <reviewItem>
      <errorID>79f4b3c4-5b0b-4887-a559-f1f10044325f</errorID>
      <errorWord>-</errorWord>
      <group>L1_Format</group>
      <groupName>格式问题</groupName>
      <ability>L2_HalfPunc_CN</ability>
      <abilityName/>
      <candidateList>
        <item>－</item>
      </candidateList>
      <explain>文本全半角错误。</explain>
      <paraID>1387466E</paraID>
      <start>67</start>
      <end>68</end>
      <status>unmodified</status>
      <modifiedWord/>
      <trackRevisions>false</trackRevisions>
    </reviewItem>
    <reviewItem>
      <errorID>40af9e79-fd65-4907-bc70-e1980e964921</errorID>
      <errorWord>-</errorWord>
      <group>L1_Format</group>
      <groupName>格式问题</groupName>
      <ability>L2_HalfPunc_CN</ability>
      <abilityName/>
      <candidateList>
        <item>－</item>
      </candidateList>
      <explain>文本全半角错误。</explain>
      <paraID>1387466E</paraID>
      <start>68</start>
      <end>69</end>
      <status>unmodified</status>
      <modifiedWord/>
      <trackRevisions>false</trackRevisions>
    </reviewItem>
    <reviewItem>
      <errorID>341e4bab-a330-4508-b139-21ab2d8eddec</errorID>
      <errorWord>“.</errorWord>
      <group>L1_Punc</group>
      <groupName>标点问题</groupName>
      <ability>L2_Punc_CN</ability>
      <abilityName/>
      <candidateList>
        <item>“</item>
      </candidateList>
      <explain/>
      <paraID>1387466E</paraID>
      <start>80</start>
      <end>82</end>
      <status>unmodified</status>
      <modifiedWord/>
      <trackRevisions>false</trackRevisions>
    </reviewItem>
    <reviewItem>
      <errorID>b3480a7d-682b-4f0f-a401-5cb8cb6770e3</errorID>
      <errorWord>“.</errorWord>
      <group>L1_Punc</group>
      <groupName>标点问题</groupName>
      <ability>L2_Punc_CN</ability>
      <abilityName/>
      <candidateList>
        <item>“</item>
      </candidateList>
      <explain/>
      <paraID>1387466E</paraID>
      <start>95</start>
      <end>97</end>
      <status>unmodified</status>
      <modifiedWord/>
      <trackRevisions>false</trackRevisions>
    </reviewItem>
    <reviewItem>
      <errorID>77769c32-1504-4cbf-91f0-c75b0f90c4c8</errorID>
      <errorWord>-</errorWord>
      <group>L1_Format</group>
      <groupName>格式问题</groupName>
      <ability>L2_HalfPunc_CN</ability>
      <abilityName/>
      <candidateList>
        <item>－</item>
      </candidateList>
      <explain>文本全半角错误。</explain>
      <paraID>1387466E</paraID>
      <start>118</start>
      <end>119</end>
      <status>unmodified</status>
      <modifiedWord/>
      <trackRevisions>false</trackRevisions>
    </reviewItem>
    <reviewItem>
      <errorID>6b847b7d-09d4-4827-ad8a-b9ca79e59a65</errorID>
      <errorWord>-</errorWord>
      <group>L1_Format</group>
      <groupName>格式问题</groupName>
      <ability>L2_HalfPunc_CN</ability>
      <abilityName/>
      <candidateList>
        <item>－</item>
      </candidateList>
      <explain>文本全半角错误。</explain>
      <paraID>1387466E</paraID>
      <start>119</start>
      <end>120</end>
      <status>unmodified</status>
      <modifiedWord/>
      <trackRevisions>false</trackRevisions>
    </reviewItem>
    <reviewItem>
      <errorID>91c765e0-1429-426c-8582-cc9052f2d880</errorID>
      <errorWord>-</errorWord>
      <group>L1_Format</group>
      <groupName>格式问题</groupName>
      <ability>L2_HalfPunc_CN</ability>
      <abilityName/>
      <candidateList>
        <item>－</item>
      </candidateList>
      <explain>文本全半角错误。</explain>
      <paraID>1387466E</paraID>
      <start>126</start>
      <end>127</end>
      <status>unmodified</status>
      <modifiedWord/>
      <trackRevisions>false</trackRevisions>
    </reviewItem>
    <reviewItem>
      <errorID>5fca710e-d82c-4a36-8432-f73ce4b1eb23</errorID>
      <errorWord>-</errorWord>
      <group>L1_Format</group>
      <groupName>格式问题</groupName>
      <ability>L2_HalfPunc_CN</ability>
      <abilityName/>
      <candidateList>
        <item>－</item>
      </candidateList>
      <explain>文本全半角错误。</explain>
      <paraID>1387466E</paraID>
      <start>127</start>
      <end>128</end>
      <status>unmodified</status>
      <modifiedWord/>
      <trackRevisions>false</trackRevisions>
    </reviewItem>
    <reviewItem>
      <errorID>db85bac9-c879-4403-882e-0bea43716c7c</errorID>
      <errorWord>“.</errorWord>
      <group>L1_Punc</group>
      <groupName>标点问题</groupName>
      <ability>L2_Punc_CN</ability>
      <abilityName/>
      <candidateList>
        <item>“</item>
      </candidateList>
      <explain/>
      <paraID>238B8FFA</paraID>
      <start>12</start>
      <end>14</end>
      <status>unmodified</status>
      <modifiedWord/>
      <trackRevisions>false</trackRevisions>
    </reviewItem>
    <reviewItem>
      <errorID>fcd61272-37aa-4ed4-8a3e-0690dfb9ae47</errorID>
      <errorWord>-</errorWord>
      <group>L1_Format</group>
      <groupName>格式问题</groupName>
      <ability>L2_HalfPunc_CN</ability>
      <abilityName/>
      <candidateList>
        <item>－</item>
      </candidateList>
      <explain>文本全半角错误。</explain>
      <paraID>238B8FFA</paraID>
      <start>49</start>
      <end>50</end>
      <status>unmodified</status>
      <modifiedWord/>
      <trackRevisions>false</trackRevisions>
    </reviewItem>
    <reviewItem>
      <errorID>81fc4342-5d77-445a-af23-87d3d38337d8</errorID>
      <errorWord>-</errorWord>
      <group>L1_Format</group>
      <groupName>格式问题</groupName>
      <ability>L2_HalfPunc_CN</ability>
      <abilityName/>
      <candidateList>
        <item>－</item>
      </candidateList>
      <explain>文本全半角错误。</explain>
      <paraID>238B8FFA</paraID>
      <start>50</start>
      <end>51</end>
      <status>unmodified</status>
      <modifiedWord/>
      <trackRevisions>false</trackRevisions>
    </reviewItem>
    <reviewItem>
      <errorID>662985b1-eb45-49b1-8185-ac44d56a02ac</errorID>
      <errorWord>-</errorWord>
      <group>L1_Format</group>
      <groupName>格式问题</groupName>
      <ability>L2_HalfPunc_CN</ability>
      <abilityName/>
      <candidateList>
        <item>－</item>
      </candidateList>
      <explain>文本全半角错误。</explain>
      <paraID>238B8FFA</paraID>
      <start>56</start>
      <end>57</end>
      <status>unmodified</status>
      <modifiedWord/>
      <trackRevisions>false</trackRevisions>
    </reviewItem>
    <reviewItem>
      <errorID>7e938ea0-6d2f-4f56-9b65-9f364efe3d9d</errorID>
      <errorWord>-</errorWord>
      <group>L1_Format</group>
      <groupName>格式问题</groupName>
      <ability>L2_HalfPunc_CN</ability>
      <abilityName/>
      <candidateList>
        <item>－</item>
      </candidateList>
      <explain>文本全半角错误。</explain>
      <paraID>238B8FFA</paraID>
      <start>57</start>
      <end>58</end>
      <status>unmodified</status>
      <modifiedWord/>
      <trackRevisions>false</trackRevisions>
    </reviewItem>
    <reviewItem>
      <errorID>2ae8fc60-4809-47e5-a8c6-10b0db3aa878</errorID>
      <errorWord>:</errorWord>
      <group>L1_Format</group>
      <groupName>格式问题</groupName>
      <ability>L2_HalfPunc_CN</ability>
      <abilityName/>
      <candidateList>
        <item>：</item>
      </candidateList>
      <explain>文本全半角错误。</explain>
      <paraID>29DBD851</paraID>
      <start>74</start>
      <end>75</end>
      <status>unmodified</status>
      <modifiedWord/>
      <trackRevisions>false</trackRevisions>
    </reviewItem>
    <reviewItem>
      <errorID>09ab620e-593b-4623-9d62-f49b4387d43d</errorID>
      <errorWord>专业</errorWord>
      <group>L1_Word</group>
      <groupName>字词问题</groupName>
      <ability>L2_Typo</ability>
      <abilityName>字词错误</abilityName>
      <candidateList>
        <item>专用</item>
      </candidateList>
      <explain/>
      <paraID>4810921A</paraID>
      <start>122</start>
      <end>124</end>
      <status>unmodified</status>
      <modifiedWord/>
      <trackRevisions>false</trackRevisions>
    </reviewItem>
    <reviewItem>
      <errorID>edb5a48f-baf1-4b2a-9907-6bf869ed019c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6CFDCD31</paraID>
      <start>0</start>
      <end>2</end>
      <status>unmodified</status>
      <modifiedWord/>
      <trackRevisions>false</trackRevisions>
    </reviewItem>
    <reviewItem>
      <errorID>2956c399-e90c-4571-aa35-c6bedfddf4b2</errorID>
      <errorWord>无须</errorWord>
      <group>L1_Word</group>
      <groupName>字词问题</groupName>
      <ability>L2_Typo</ability>
      <abilityName>字词错误</abilityName>
      <candidateList>
        <item>无需</item>
      </candidateList>
      <explain>存在发音相同字词的误用。</explain>
      <paraID>3A58EA2D</paraID>
      <start>3</start>
      <end>5</end>
      <status>unmodified</status>
      <modifiedWord/>
      <trackRevisions>false</trackRevisions>
    </reviewItem>
    <reviewItem>
      <errorID>baa3ac8d-b0cf-4144-8253-40a7f45109ab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32B1F29E</paraID>
      <start>0</start>
      <end>2</end>
      <status>unmodified</status>
      <modifiedWord/>
      <trackRevisions>false</trackRevisions>
    </reviewItem>
    <reviewItem>
      <errorID>6fb45e96-5ef9-4e31-bcc9-8fe8da49bf6a</errorID>
      <errorWord>(</errorWord>
      <group>L1_Format</group>
      <groupName>格式问题</groupName>
      <ability>L2_HalfPunc_CN</ability>
      <abilityName/>
      <candidateList>
        <item>（</item>
      </candidateList>
      <explain>文本全半角错误。</explain>
      <paraID>58DC61C9</paraID>
      <start>32</start>
      <end>33</end>
      <status>unmodified</status>
      <modifiedWord/>
      <trackRevisions>false</trackRevisions>
    </reviewItem>
    <reviewItem>
      <errorID>b5f55412-bb1d-4e3b-9b74-c40b44143068</errorID>
      <errorWord>)</errorWord>
      <group>L1_Format</group>
      <groupName>格式问题</groupName>
      <ability>L2_HalfPunc_CN</ability>
      <abilityName/>
      <candidateList>
        <item>）</item>
      </candidateList>
      <explain>文本全半角错误。</explain>
      <paraID>58DC61C9</paraID>
      <start>55</start>
      <end>56</end>
      <status>unmodified</status>
      <modifiedWord/>
      <trackRevisions>false</trackRevisions>
    </reviewItem>
    <reviewItem>
      <errorID>76fef426-5a5d-4eb3-bf8c-162fb05c5e78</errorID>
      <errorWord>(</errorWord>
      <group>L1_Format</group>
      <groupName>格式问题</groupName>
      <ability>L2_HalfPunc_CN</ability>
      <abilityName/>
      <candidateList>
        <item>（</item>
      </candidateList>
      <explain>文本全半角错误。</explain>
      <paraID>58DC61C9</paraID>
      <start>64</start>
      <end>65</end>
      <status>unmodified</status>
      <modifiedWord/>
      <trackRevisions>false</trackRevisions>
    </reviewItem>
    <reviewItem>
      <errorID>a25db215-3739-4289-94db-96e82386cc07</errorID>
      <errorWord>)</errorWord>
      <group>L1_Format</group>
      <groupName>格式问题</groupName>
      <ability>L2_HalfPunc_CN</ability>
      <abilityName/>
      <candidateList>
        <item>）</item>
      </candidateList>
      <explain>文本全半角错误。</explain>
      <paraID>58DC61C9</paraID>
      <start>80</start>
      <end>81</end>
      <status>unmodified</status>
      <modifiedWord/>
      <trackRevisions>false</trackRevisions>
    </reviewItem>
    <reviewItem>
      <errorID>86398729-69ae-4933-b5de-1aaca0b11097</errorID>
      <errorWord>涉及到</errorWord>
      <group>L1_Grammar</group>
      <groupName>语法问题</groupName>
      <ability>L2_Grammar</ability>
      <abilityName>语法错误</abilityName>
      <candidateList>
        <item>涉及</item>
      </candidateList>
      <explain>〈动〉牵涉到；关联到：案子～好几个人｜这个问题～面很广。</explain>
      <paraID> 87999E4</paraID>
      <start>19</start>
      <end>22</end>
      <status>unmodified</status>
      <modifiedWord/>
      <trackRevisions>false</trackRevisions>
    </reviewItem>
    <reviewItem>
      <errorID>d8d66a67-8aa9-4322-aef8-acdc8b3cfbe0</errorID>
      <errorWord>提出质疑</errorWord>
      <group>L1_Grammar</group>
      <groupName>语法问题</groupName>
      <ability>L2_Grammar</ability>
      <abilityName>语法错误</abilityName>
      <candidateList>
        <item>质疑</item>
      </candidateList>
      <explain>〈动〉提出疑问：～问难。</explain>
      <paraID> 87999E4</paraID>
      <start>82</start>
      <end>86</end>
      <status>unmodified</status>
      <modifiedWord/>
      <trackRevisions>false</trackRevisions>
    </reviewItem>
    <reviewItem>
      <errorID>5e23fe85-12fe-4b9f-aff2-895a0523dd90</errorID>
      <errorWord>（</errorWord>
      <group>L1_Word</group>
      <groupName>字词问题</groupName>
      <ability>L2_Typo</ability>
      <abilityName>字词错误</abilityName>
      <candidateList>
        <item>（作</item>
      </candidateList>
      <explain/>
      <paraID>327E74F9</paraID>
      <start>132</start>
      <end>133</end>
      <status>unmodified</status>
      <modifiedWord/>
      <trackRevisions>false</trackRevisions>
    </reviewItem>
    <reviewItem>
      <errorID>0887dda3-3a5b-4d65-a591-0c54b29f2ba9</errorID>
      <errorWord>《政府采购合同》（以下简称主合同）</errorWord>
      <group>L1_Knowledge</group>
      <groupName>知识性问题</groupName>
      <ability>L2_Knowledge</ability>
      <abilityName>其他知识</abilityName>
      <candidateList>
        <item>《政府采购合同》（以下简称“主合同”）</item>
      </candidateList>
      <explain>疑似政策文件、法律法规名称等书写不规范，请注意检查。</explain>
      <paraID> 81A9C94</paraID>
      <start>35</start>
      <end>54</end>
      <status>modified</status>
      <modifiedWord>《政府采购合同》（以下简称“主合同”）</modifiedWord>
      <trackRevisions>false</trackRevisions>
    </reviewItem>
    <reviewItem>
      <errorID>9034663c-3d6d-43a0-b186-515b28f306ba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22441C0F</paraID>
      <start>0</start>
      <end>2</end>
      <status>unmodified</status>
      <modifiedWord/>
      <trackRevisions>false</trackRevisions>
    </reviewItem>
    <reviewItem>
      <errorID>9d5729fc-a6ca-4a1c-b78a-d3ebf2ac1df1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646F70AA</paraID>
      <start>0</start>
      <end>2</end>
      <status>unmodified</status>
      <modifiedWord/>
      <trackRevisions>false</trackRevisions>
    </reviewItem>
    <reviewItem>
      <errorID>13b80863-0532-4175-9329-aaee13009f97</errorID>
      <errorWord>:</errorWord>
      <group>L1_Format</group>
      <groupName>格式问题</groupName>
      <ability>L2_HalfPunc_CN</ability>
      <abilityName/>
      <candidateList>
        <item>：</item>
      </candidateList>
      <explain>文本全半角错误。</explain>
      <paraID>646F70AA</paraID>
      <start>20</start>
      <end>21</end>
      <status>unmodified</status>
      <modifiedWord/>
      <trackRevisions>false</trackRevisions>
    </reviewItem>
    <reviewItem>
      <errorID>d552588e-d195-44e7-a1c2-c97f49283d73</errorID>
      <errorWord>（</errorWord>
      <group>L1_Format</group>
      <groupName>格式问题</groupName>
      <ability>L2_HalfPunc_CN</ability>
      <abilityName/>
      <candidateList>
        <item>(</item>
      </candidateList>
      <explain>文本全半角错误。</explain>
      <paraID>7BB76F47</paraID>
      <start>0</start>
      <end>1</end>
      <status>unmodified</status>
      <modifiedWord/>
      <trackRevisions>false</trackRevisions>
    </reviewItem>
    <reviewItem>
      <errorID>42b6cdc5-2dae-444f-bfa1-3c7793cf4409</errorID>
      <errorWord>）</errorWord>
      <group>L1_Format</group>
      <groupName>格式问题</groupName>
      <ability>L2_HalfPunc_CN</ability>
      <abilityName/>
      <candidateList>
        <item>)</item>
      </candidateList>
      <explain>文本全半角错误。</explain>
      <paraID>7BB76F47</paraID>
      <start>2</start>
      <end>3</end>
      <status>unmodified</status>
      <modifiedWord/>
      <trackRevisions>false</trackRevisions>
    </reviewItem>
    <reviewItem>
      <errorID>c38f28b6-dd4d-465f-92c2-c3e7c5e259e6</errorID>
      <errorWord>。</errorWord>
      <group>L1_Format</group>
      <groupName>格式问题</groupName>
      <ability>L2_HalfPunc_CN</ability>
      <abilityName/>
      <candidateList>
        <item>.</item>
      </candidateList>
      <explain>文本全半角错误。</explain>
      <paraID>7BB76F47</paraID>
      <start>4</start>
      <end>5</end>
      <status>unmodified</status>
      <modifiedWord/>
      <trackRevisions>false</trackRevisions>
    </reviewItem>
    <reviewItem>
      <errorID>3d744f07-cc2d-4cd2-8c37-2dfb1a4fb0e4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6809CFF1</paraID>
      <start>0</start>
      <end>2</end>
      <status>unmodified</status>
      <modifiedWord/>
      <trackRevisions>false</trackRevisions>
    </reviewItem>
    <reviewItem>
      <errorID>b23349cd-9ed8-4f7d-a83b-7ac19fd0cbb1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480C6501</paraID>
      <start>0</start>
      <end>2</end>
      <status>unmodified</status>
      <modifiedWord/>
      <trackRevisions>false</trackRevisions>
    </reviewItem>
    <reviewItem>
      <errorID>41755f3a-84bc-4971-9ddf-23cc31930c38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7653FE4A</paraID>
      <start>0</start>
      <end>2</end>
      <status>unmodified</status>
      <modifiedWord/>
      <trackRevisions>false</trackRevisions>
    </reviewItem>
    <reviewItem>
      <errorID>b79d81d6-78e2-4146-b52d-f5bd16c1a8e3</errorID>
      <errorWord>格</errorWord>
      <group>L1_Word</group>
      <groupName>字词问题</groupName>
      <ability>L2_Typo</ability>
      <abilityName>字词错误</abilityName>
      <candidateList>
        <item>格之</item>
      </candidateList>
      <explain/>
      <paraID>7653FE4A</paraID>
      <start>80</start>
      <end>81</end>
      <status>unmodified</status>
      <modifiedWord/>
      <trackRevisions>false</trackRevisions>
    </reviewItem>
    <reviewItem>
      <errorID>e65b8eeb-7698-494b-8913-70da91ec37d7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CF3812E</paraID>
      <start>0</start>
      <end>2</end>
      <status>unmodified</status>
      <modifiedWord/>
      <trackRevisions>false</trackRevisions>
    </reviewItem>
    <reviewItem>
      <errorID>bc56e4a7-905c-4a3c-8657-04f4d354aba7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4BB3F8D9</paraID>
      <start>0</start>
      <end>2</end>
      <status>unmodified</status>
      <modifiedWord/>
      <trackRevisions>false</trackRevisions>
    </reviewItem>
    <reviewItem>
      <errorID>32a22c13-f380-4b71-987c-779fcee227f2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4E562BAD</paraID>
      <start>0</start>
      <end>2</end>
      <status>unmodified</status>
      <modifiedWord/>
      <trackRevisions>false</trackRevisions>
    </reviewItem>
    <reviewItem>
      <errorID>e690f6a3-a324-4989-98b2-e30a6731bbf3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46BAA614</paraID>
      <start>0</start>
      <end>2</end>
      <status>unmodified</status>
      <modifiedWord/>
      <trackRevisions>false</trackRevisions>
    </reviewItem>
    <reviewItem>
      <errorID>bbd93ef1-931d-40db-ba8f-e78ffaf73496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16181DE3</paraID>
      <start>0</start>
      <end>2</end>
      <status>unmodified</status>
      <modifiedWord/>
      <trackRevisions>false</trackRevisions>
    </reviewItem>
    <reviewItem>
      <errorID>d37bb0d2-2f82-408b-844b-24497e1e2a1a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60BC9F5E</paraID>
      <start>0</start>
      <end>2</end>
      <status>unmodified</status>
      <modifiedWord/>
      <trackRevisions>false</trackRevisions>
    </reviewItem>
    <reviewItem>
      <errorID>d4b3cb69-a986-45e3-b102-ecb4d5099b4f</errorID>
      <errorWord>(</errorWord>
      <group>L1_Format</group>
      <groupName>格式问题</groupName>
      <ability>L2_HalfPunc_CN</ability>
      <abilityName/>
      <candidateList>
        <item>（</item>
      </candidateList>
      <explain>文本全半角错误。</explain>
      <paraID>3B657347</paraID>
      <start>16</start>
      <end>17</end>
      <status>unmodified</status>
      <modifiedWord/>
      <trackRevisions>false</trackRevisions>
    </reviewItem>
    <reviewItem>
      <errorID>a6ce9a77-7c7c-4276-9332-a7b1b45e0c36</errorID>
      <errorWord>)</errorWord>
      <group>L1_Format</group>
      <groupName>格式问题</groupName>
      <ability>L2_HalfPunc_CN</ability>
      <abilityName/>
      <candidateList>
        <item>）</item>
      </candidateList>
      <explain>文本全半角错误。</explain>
      <paraID>3B657347</paraID>
      <start>42</start>
      <end>43</end>
      <status>unmodified</status>
      <modifiedWord/>
      <trackRevisions>false</trackRevisions>
    </reviewItem>
    <reviewItem>
      <errorID>a36064a0-5ba3-4c94-9eb0-0c45fdccb61a</errorID>
      <errorWord>--</errorWord>
      <group>L1_Punc</group>
      <groupName>标点问题</groupName>
      <ability>L2_Punc_CN</ability>
      <abilityName/>
      <candidateList>
        <item>——</item>
      </candidateList>
      <explain>破折号或连接号疑似使用错误。</explain>
      <paraID>3B657347</paraID>
      <start>61</start>
      <end>63</end>
      <status>unmodified</status>
      <modifiedWord/>
      <trackRevisions>false</trackRevisions>
    </reviewItem>
    <reviewItem>
      <errorID>55db80f4-1dcc-4dd5-8bb2-9c2ecf75e18d</errorID>
      <errorWord>-至</errorWord>
      <group>L1_Word</group>
      <groupName>字词问题</groupName>
      <ability>L2_Typo</ability>
      <abilityName>字词错误</abilityName>
      <candidateList>
        <item>-</item>
      </candidateList>
      <explain/>
      <paraID>425168FA</paraID>
      <start>14</start>
      <end>16</end>
      <status>unmodified</status>
      <modifiedWord/>
      <trackRevisions>false</trackRevisions>
    </reviewItem>
    <reviewItem>
      <errorID>e9d6a3e3-9641-4ed8-a297-6cc5b850f794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4E1D5839</paraID>
      <start>0</start>
      <end>2</end>
      <status>unmodified</status>
      <modifiedWord/>
      <trackRevisions>false</trackRevisions>
    </reviewItem>
    <reviewItem>
      <errorID>56e20161-ac54-43c6-81b7-d414dd5592c3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2BD662B5</paraID>
      <start>0</start>
      <end>2</end>
      <status>unmodified</status>
      <modifiedWord/>
      <trackRevisions>false</trackRevisions>
    </reviewItem>
    <reviewItem>
      <errorID>d95fb0dc-e9a3-4353-a59a-877d1e935498</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  C8D4A1</paraID>
      <start>79</start>
      <end>81</end>
      <status>modified</status>
      <modifiedWord>接收</modifiedWord>
      <trackRevisions>false</trackRevisions>
    </reviewItem>
    <reviewItem>
      <errorID>591b4f42-3373-4c48-8887-57316be0d9f7</errorID>
      <errorWord>1-2天</errorWord>
      <group>L1_Word</group>
      <groupName>字词问题</groupName>
      <ability>L2_Typo</ability>
      <abilityName>字词错误</abilityName>
      <candidateList>
        <item>1～2天</item>
      </candidateList>
      <explain/>
      <paraID>  C8D4A1</paraID>
      <start>124</start>
      <end>128</end>
      <status>modified</status>
      <modifiedWord>1～2天</modifiedWord>
      <trackRevisions>false</trackRevisions>
    </reviewItem>
    <reviewItem>
      <errorID>8eff98a7-44d3-46f5-a3c1-31a7392730cd</errorID>
      <errorWord>》</errorWord>
      <group>L1_Word</group>
      <groupName>字词问题</groupName>
      <ability>L2_Typo</ability>
      <abilityName>字词错误</abilityName>
      <candidateList>
        <item>》等</item>
      </candidateList>
      <explain/>
      <paraID>6959BF64</paraID>
      <start>63</start>
      <end>64</end>
      <status>unmodified</status>
      <modifiedWord/>
      <trackRevisions>false</trackRevisions>
    </reviewItem>
    <reviewItem>
      <errorID>b6f8567b-f2e7-4887-8751-fa400a394a45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334A75A7</paraID>
      <start>0</start>
      <end>2</end>
      <status>unmodified</status>
      <modifiedWord/>
      <trackRevisions>false</trackRevisions>
    </reviewItem>
    <reviewItem>
      <errorID>583c8832-0ef4-4cd6-85a1-fdf3b2b08af8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4A9055D1</paraID>
      <start>0</start>
      <end>2</end>
      <status>unmodified</status>
      <modifiedWord/>
      <trackRevisions>false</trackRevisions>
    </reviewItem>
    <reviewItem>
      <errorID>6d271569-a42d-417f-a5b7-7086973fdc41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4A9055D1</paraID>
      <start>16</start>
      <end>17</end>
      <status>unmodified</status>
      <modifiedWord/>
      <trackRevisions>false</trackRevisions>
    </reviewItem>
    <reviewItem>
      <errorID>d2f1b890-7443-4b35-a4e2-9e11279c06a8</errorID>
      <errorWord>(</errorWord>
      <group>L1_Format</group>
      <groupName>格式问题</groupName>
      <ability>L2_HalfPunc_CN</ability>
      <abilityName/>
      <candidateList>
        <item>（</item>
      </candidateList>
      <explain>文本全半角错误。</explain>
      <paraID>2EABFA45</paraID>
      <start>28</start>
      <end>29</end>
      <status>unmodified</status>
      <modifiedWord/>
      <trackRevisions>false</trackRevisions>
    </reviewItem>
    <reviewItem>
      <errorID>3b960dcf-1ea6-4035-8088-f7227c44e705</errorID>
      <errorWord>)</errorWord>
      <group>L1_Format</group>
      <groupName>格式问题</groupName>
      <ability>L2_HalfPunc_CN</ability>
      <abilityName/>
      <candidateList>
        <item>）</item>
      </candidateList>
      <explain>文本全半角错误。</explain>
      <paraID>2EABFA45</paraID>
      <start>54</start>
      <end>55</end>
      <status>unmodified</status>
      <modifiedWord/>
      <trackRevisions>false</trackRevisions>
    </reviewItem>
    <reviewItem>
      <errorID>7a047d04-7865-4164-a39a-3edbb27481ca</errorID>
      <errorWord>-</errorWord>
      <group>L1_Format</group>
      <groupName>格式问题</groupName>
      <ability>L2_HalfPunc_CN</ability>
      <abilityName/>
      <candidateList>
        <item>－</item>
      </candidateList>
      <explain>文本全半角错误。</explain>
      <paraID>2EABFA45</paraID>
      <start>73</start>
      <end>74</end>
      <status>unmodified</status>
      <modifiedWord/>
      <trackRevisions>false</trackRevisions>
    </reviewItem>
    <reviewItem>
      <errorID>34da2b64-b65b-4b0d-b1ed-d90f12330f37</errorID>
      <errorWord>-</errorWord>
      <group>L1_Format</group>
      <groupName>格式问题</groupName>
      <ability>L2_HalfPunc_CN</ability>
      <abilityName/>
      <candidateList>
        <item>－</item>
      </candidateList>
      <explain>文本全半角错误。</explain>
      <paraID>2EABFA45</paraID>
      <start>74</start>
      <end>75</end>
      <status>unmodified</status>
      <modifiedWord/>
      <trackRevisions>false</trackRevisions>
    </reviewItem>
    <reviewItem>
      <errorID>179f6c7d-e5fc-4b2e-9069-eaa6567019e9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30B15DA</paraID>
      <start>0</start>
      <end>2</end>
      <status>unmodified</status>
      <modifiedWord/>
      <trackRevisions>false</trackRevisions>
    </reviewItem>
    <reviewItem>
      <errorID>3c04f9d7-4b9f-471e-8a54-b814412bbce5</errorID>
      <errorWord>标示</errorWord>
      <group>L1_Word</group>
      <groupName>字词问题</groupName>
      <ability>L2_Typo</ability>
      <abilityName>字词错误</abilityName>
      <candidateList>
        <item>标识</item>
      </candidateList>
      <explain>存在发音相同字词的误用。</explain>
      <paraID> 30B15DA</paraID>
      <start>74</start>
      <end>76</end>
      <status>unmodified</status>
      <modifiedWord/>
      <trackRevisions>false</trackRevisions>
    </reviewItem>
    <reviewItem>
      <errorID>ac27de00-0163-43e9-b188-42c25563edd5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5B51EB10</paraID>
      <start>0</start>
      <end>2</end>
      <status>unmodified</status>
      <modifiedWord/>
      <trackRevisions>false</trackRevisions>
    </reviewItem>
    <reviewItem>
      <errorID>74ef502c-21a5-466a-ad8b-8185951fff05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70B3BEB8</paraID>
      <start>0</start>
      <end>2</end>
      <status>unmodified</status>
      <modifiedWord/>
      <trackRevisions>false</trackRevisions>
    </reviewItem>
    <reviewItem>
      <errorID>cfdf0899-694c-44c2-bf3b-255745a3ca3a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3AA89DFE</paraID>
      <start>0</start>
      <end>2</end>
      <status>unmodified</status>
      <modifiedWord/>
      <trackRevisions>false</trackRevisions>
    </reviewItem>
    <reviewItem>
      <errorID>fcad2d89-43c5-47db-9e24-804adadde186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71C1EA91</paraID>
      <start>0</start>
      <end>2</end>
      <status>unmodified</status>
      <modifiedWord/>
      <trackRevisions>false</trackRevisions>
    </reviewItem>
    <reviewItem>
      <errorID>62d49c63-102c-47f8-8a6d-dfd0c7244ff5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2FE0B01C</paraID>
      <start>0</start>
      <end>2</end>
      <status>unmodified</status>
      <modifiedWord/>
      <trackRevisions>false</trackRevisions>
    </reviewItem>
    <reviewItem>
      <errorID>47dbebc2-b20e-43db-9f5f-d1c26c5d6b58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59D0EC0D</paraID>
      <start>0</start>
      <end>2</end>
      <status>unmodified</status>
      <modifiedWord/>
      <trackRevisions>false</trackRevisions>
    </reviewItem>
    <reviewItem>
      <errorID>90ca4983-3ef3-490c-b327-12bd645c2bb9</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59D0EC0D</paraID>
      <start>71</start>
      <end>73</end>
      <status>modified</status>
      <modifiedWord>接收</modifiedWord>
      <trackRevisions>false</trackRevisions>
    </reviewItem>
    <reviewItem>
      <errorID>61439505-ced3-43c0-8e58-6c14aba3545c</errorID>
      <errorWord>1-2天</errorWord>
      <group>L1_Word</group>
      <groupName>字词问题</groupName>
      <ability>L2_Typo</ability>
      <abilityName>字词错误</abilityName>
      <candidateList>
        <item>1～2天</item>
      </candidateList>
      <explain/>
      <paraID>59D0EC0D</paraID>
      <start>136</start>
      <end>140</end>
      <status>modified</status>
      <modifiedWord>1～2天</modifiedWord>
      <trackRevisions>false</trackRevisions>
    </reviewItem>
    <reviewItem>
      <errorID>51b6c33b-7db5-4221-a1f6-f1a14381f284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3EFC8C4F</paraID>
      <start>0</start>
      <end>2</end>
      <status>unmodified</status>
      <modifiedWord/>
      <trackRevisions>false</trackRevisions>
    </reviewItem>
    <reviewItem>
      <errorID>5e26d294-9f86-49a9-9112-55059ed517d3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4F6410A0</paraID>
      <start>0</start>
      <end>2</end>
      <status>unmodified</status>
      <modifiedWord/>
      <trackRevisions>false</trackRevisions>
    </reviewItem>
    <reviewItem>
      <errorID>bc4de946-3d4d-4a6e-806a-50a782379362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4CDEACA8</paraID>
      <start>0</start>
      <end>2</end>
      <status>unmodified</status>
      <modifiedWord/>
      <trackRevisions>false</trackRevisions>
    </reviewItem>
    <reviewItem>
      <errorID>5b44420f-a5b7-4b0b-8725-840a1ccf63cd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2FE1A020</paraID>
      <start>0</start>
      <end>2</end>
      <status>unmodified</status>
      <modifiedWord/>
      <trackRevisions>false</trackRevisions>
    </reviewItem>
    <reviewItem>
      <errorID>b53077d0-d4a3-48b4-a0aa-38c9893fae06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43AF83A7</paraID>
      <start>0</start>
      <end>2</end>
      <status>unmodified</status>
      <modifiedWord/>
      <trackRevisions>false</trackRevisions>
    </reviewItem>
    <reviewItem>
      <errorID>20916e93-5175-45bb-96db-4b1d877e423c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7E1F3CC</paraID>
      <start>0</start>
      <end>2</end>
      <status>unmodified</status>
      <modifiedWord/>
      <trackRevisions>false</trackRevisions>
    </reviewItem>
    <reviewItem>
      <errorID>ca6750ff-6a9b-4280-8310-5aaf57184928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25293C8</paraID>
      <start>0</start>
      <end>2</end>
      <status>unmodified</status>
      <modifiedWord/>
      <trackRevisions>false</trackRevisions>
    </reviewItem>
    <reviewItem>
      <errorID>e1a7d5c4-e5bc-4305-8b93-386f7409f35b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34FC1BC0</paraID>
      <start>0</start>
      <end>2</end>
      <status>unmodified</status>
      <modifiedWord/>
      <trackRevisions>false</trackRevisions>
    </reviewItem>
    <reviewItem>
      <errorID>daef52f0-8271-40ce-bd9f-423cc171562d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3DF5501</paraID>
      <start>0</start>
      <end>2</end>
      <status>unmodified</status>
      <modifiedWord/>
      <trackRevisions>false</trackRevisions>
    </reviewItem>
    <reviewItem>
      <errorID>ab5b99a3-9db5-4e06-a9f8-8a93f3bdc5fd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29CCAAE2</paraID>
      <start>0</start>
      <end>2</end>
      <status>unmodified</status>
      <modifiedWord/>
      <trackRevisions>false</trackRevisions>
    </reviewItem>
    <reviewItem>
      <errorID>3a0eff62-e5f0-44c6-815a-ec721fe57efe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2656DFF9</paraID>
      <start>0</start>
      <end>2</end>
      <status>unmodified</status>
      <modifiedWord/>
      <trackRevisions>false</trackRevisions>
    </reviewItem>
    <reviewItem>
      <errorID>a7ae572e-128e-4e2d-8482-c17a3436f8d0</errorID>
      <errorWord>共同协商</errorWord>
      <group>L1_Grammar</group>
      <groupName>语法问题</groupName>
      <ability>L2_Grammar</ability>
      <abilityName>语法错误</abilityName>
      <candidateList>
        <item>协商</item>
      </candidateList>
      <explain/>
      <paraID>2656DFF9</paraID>
      <start>24</start>
      <end>28</end>
      <status>unmodified</status>
      <modifiedWord/>
      <trackRevisions>false</trackRevisions>
    </reviewItem>
    <reviewItem>
      <errorID>a3d10b3b-9a8f-4529-b55b-8a7dae1e34f3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6DDB1E9C</paraID>
      <start>0</start>
      <end>2</end>
      <status>unmodified</status>
      <modifiedWord/>
      <trackRevisions>false</trackRevisions>
    </reviewItem>
    <reviewItem>
      <errorID>c7ee9464-1615-432a-b568-eead3fb0bb8e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41272720</paraID>
      <start>0</start>
      <end>2</end>
      <status>unmodified</status>
      <modifiedWord/>
      <trackRevisions>false</trackRevisions>
    </reviewItem>
    <reviewItem>
      <errorID>560760b7-2d7d-4515-b816-42abffcfb9b4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1614D616</paraID>
      <start>0</start>
      <end>2</end>
      <status>unmodified</status>
      <modifiedWord/>
      <trackRevisions>false</trackRevisions>
    </reviewItem>
    <reviewItem>
      <errorID>27e63ef6-9526-43f0-857c-60e582a638e8</errorID>
      <errorWord>为自</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1614D616</paraID>
      <start>8</start>
      <end>10</end>
      <status>unmodified</status>
      <modifiedWord/>
      <trackRevisions>false</trackRevisions>
    </reviewItem>
    <reviewItem>
      <errorID>bf397753-1bb6-4890-9e54-b4f07a95d5f9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3865CD34</paraID>
      <start>0</start>
      <end>2</end>
      <status>unmodified</status>
      <modifiedWord/>
      <trackRevisions>false</trackRevisions>
    </reviewItem>
    <reviewItem>
      <errorID>724df126-886e-43fe-b77b-9d1d24bbcd66</errorID>
      <errorWord>，</errorWord>
      <group>L1_Word</group>
      <groupName>字词问题</groupName>
      <ability>L2_Typo</ability>
      <abilityName>字词错误</abilityName>
      <candidateList>
        <item>，在</item>
      </candidateList>
      <explain/>
      <paraID>3865CD34</paraID>
      <start>150</start>
      <end>151</end>
      <status>unmodified</status>
      <modifiedWord/>
      <trackRevisions>false</trackRevisions>
    </reviewItem>
    <reviewItem>
      <errorID>58c6d79e-300a-47ab-8f9a-899a2f41859b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347E1B1C</paraID>
      <start>0</start>
      <end>2</end>
      <status>unmodified</status>
      <modifiedWord/>
      <trackRevisions>false</trackRevisions>
    </reviewItem>
    <reviewItem>
      <errorID>38a1a871-7632-4bbc-8d08-b986de0315e7</errorID>
      <errorWord>(</errorWord>
      <group>L1_Format</group>
      <groupName>格式问题</groupName>
      <ability>L2_HalfPunc_CN</ability>
      <abilityName/>
      <candidateList>
        <item>（</item>
      </candidateList>
      <explain>文本全半角错误。</explain>
      <paraID>76AFB3AD</paraID>
      <start>62</start>
      <end>63</end>
      <status>unmodified</status>
      <modifiedWord/>
      <trackRevisions>false</trackRevisions>
    </reviewItem>
    <reviewItem>
      <errorID>48f16b48-661a-4801-a5d6-9657f3fd5b4d</errorID>
      <errorWord>)</errorWord>
      <group>L1_Format</group>
      <groupName>格式问题</groupName>
      <ability>L2_HalfPunc_CN</ability>
      <abilityName/>
      <candidateList>
        <item>）</item>
      </candidateList>
      <explain>文本全半角错误。</explain>
      <paraID>76AFB3AD</paraID>
      <start>68</start>
      <end>69</end>
      <status>unmodified</status>
      <modifiedWord/>
      <trackRevisions>false</trackRevisions>
    </reviewItem>
    <reviewItem>
      <errorID>1e771ba2-4ed4-45e5-9ac6-8d8d9c1af5ef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118BFDC0</paraID>
      <start>0</start>
      <end>2</end>
      <status>unmodified</status>
      <modifiedWord/>
      <trackRevisions>false</trackRevisions>
    </reviewItem>
    <reviewItem>
      <errorID>84896c53-a7b1-46a6-b747-4e8e098550b9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7BBDC5D2</paraID>
      <start>0</start>
      <end>2</end>
      <status>unmodified</status>
      <modifiedWord/>
      <trackRevisions>false</trackRevisions>
    </reviewItem>
    <reviewItem>
      <errorID>8dbaf0cd-2557-4af8-8bdc-511a2bc2bacf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2E12638C</paraID>
      <start>0</start>
      <end>2</end>
      <status>unmodified</status>
      <modifiedWord/>
      <trackRevisions>false</trackRevisions>
    </reviewItem>
    <reviewItem>
      <errorID>ffde6b63-f228-414b-8421-6f79d5cd448d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3F1CE16A</paraID>
      <start>0</start>
      <end>2</end>
      <status>unmodified</status>
      <modifiedWord/>
      <trackRevisions>false</trackRevisions>
    </reviewItem>
    <reviewItem>
      <errorID>b172566c-87dc-4140-9f0f-d44c8bbc5f11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42F49951</paraID>
      <start>0</start>
      <end>2</end>
      <status>unmodified</status>
      <modifiedWord/>
      <trackRevisions>false</trackRevisions>
    </reviewItem>
    <reviewItem>
      <errorID>eb5bce32-0a88-459e-a595-fd1826d0ed4a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10A1239A</paraID>
      <start>0</start>
      <end>2</end>
      <status>unmodified</status>
      <modifiedWord/>
      <trackRevisions>false</trackRevisions>
    </reviewItem>
    <reviewItem>
      <errorID>8d0a91ce-86c2-4c0d-9e07-97ff0ef5fa67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14BC8134</paraID>
      <start>0</start>
      <end>2</end>
      <status>unmodified</status>
      <modifiedWord/>
      <trackRevisions>false</trackRevisions>
    </reviewItem>
    <reviewItem>
      <errorID>51715659-6de6-4bce-81a9-5c8c70622565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21D03DB8</paraID>
      <start>0</start>
      <end>2</end>
      <status>unmodified</status>
      <modifiedWord/>
      <trackRevisions>false</trackRevisions>
    </reviewItem>
    <reviewItem>
      <errorID>0a8aaa52-e9ec-4720-968b-260fb4a1df0d</errorID>
      <errorWord>-至</errorWord>
      <group>L1_Word</group>
      <groupName>字词问题</groupName>
      <ability>L2_Typo</ability>
      <abilityName>字词错误</abilityName>
      <candidateList>
        <item>-</item>
      </candidateList>
      <explain/>
      <paraID>573BB029</paraID>
      <start>9</start>
      <end>11</end>
      <status>unmodified</status>
      <modifiedWord/>
      <trackRevisions>false</trackRevisions>
    </reviewItem>
    <reviewItem>
      <errorID>dfc2ebac-9b22-42fe-8f0b-e0f0b3b2b45e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5073D141</paraID>
      <start>0</start>
      <end>2</end>
      <status>unmodified</status>
      <modifiedWord/>
      <trackRevisions>false</trackRevisions>
    </reviewItem>
    <reviewItem>
      <errorID>8522b9d0-70dd-4f3e-aace-f5b931cc2d6c</errorID>
      <errorWord>件</errorWord>
      <group>L1_Word</group>
      <groupName>字词问题</groupName>
      <ability>L2_Typo</ability>
      <abilityName>字词错误</abilityName>
      <candidateList>
        <item>件中</item>
      </candidateList>
      <explain/>
      <paraID>18E09116</paraID>
      <start>29</start>
      <end>30</end>
      <status>unmodified</status>
      <modifiedWord/>
      <trackRevisions>false</trackRevisions>
    </reviewItem>
    <reviewItem>
      <errorID>ad1342ee-371f-4503-a418-4b6e3b8b24d5</errorID>
      <errorWord>专业</errorWord>
      <group>L1_Word</group>
      <groupName>字词问题</groupName>
      <ability>L2_Typo</ability>
      <abilityName>字词错误</abilityName>
      <candidateList>
        <item>专用</item>
      </candidateList>
      <explain/>
      <paraID>43C1B35F</paraID>
      <start>122</start>
      <end>124</end>
      <status>unmodified</status>
      <modifiedWord/>
      <trackRevisions>false</trackRevisions>
    </reviewItem>
    <reviewItem>
      <errorID>34c5baf9-6a3f-4801-8505-0a337b6aaf81</errorID>
      <errorWord>(</errorWord>
      <group>L1_Format</group>
      <groupName>格式问题</groupName>
      <ability>L2_HalfPunc_CN</ability>
      <abilityName/>
      <candidateList>
        <item>（</item>
      </candidateList>
      <explain>文本全半角错误。</explain>
      <paraID>52495A29</paraID>
      <start>5</start>
      <end>6</end>
      <status>unmodified</status>
      <modifiedWord/>
      <trackRevisions>false</trackRevisions>
    </reviewItem>
    <reviewItem>
      <errorID>86abfe3b-f576-47e6-8d38-5f4ade070539</errorID>
      <errorWord>)</errorWord>
      <group>L1_Format</group>
      <groupName>格式问题</groupName>
      <ability>L2_HalfPunc_CN</ability>
      <abilityName/>
      <candidateList>
        <item>）</item>
      </candidateList>
      <explain>文本全半角错误。</explain>
      <paraID>52495A29</paraID>
      <start>8</start>
      <end>9</end>
      <status>unmodified</status>
      <modifiedWord/>
      <trackRevisions>false</trackRevisions>
    </reviewItem>
    <reviewItem>
      <errorID>7a63e512-92d1-40b4-9557-d886b7562d77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191619C3</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EC58D-8EF3-4314-8626-F95814A64B58}">
  <ds:schemaRefs>
    <ds:schemaRef ds:uri="http://schemas.wps.cn/vas-ai-hub/contract-review"/>
  </ds:schemaRefs>
</ds:datastoreItem>
</file>

<file path=customXml/itemProps2.xml><?xml version="1.0" encoding="utf-8"?>
<ds:datastoreItem xmlns:ds="http://schemas.openxmlformats.org/officeDocument/2006/customXml" ds:itemID="{5E160E0A-F944-4C45-AF7C-53F1D5DF2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41</Pages>
  <Words>3189</Words>
  <Characters>18180</Characters>
  <Application>Microsoft Office Word</Application>
  <DocSecurity>0</DocSecurity>
  <Lines>151</Lines>
  <Paragraphs>42</Paragraphs>
  <ScaleCrop>false</ScaleCrop>
  <Company>Microsoft</Company>
  <LinksUpToDate>false</LinksUpToDate>
  <CharactersWithSpaces>21327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lenovo1</dc:creator>
  <cp:lastModifiedBy>ݰ(jk嚆㭙爪谀
</cp:lastModifiedBy>
  <cp:revision>36</cp:revision>
  <cp:lastPrinted>2026-07-28T01:20:00Z</cp:lastPrinted>
  <dcterms:created xsi:type="dcterms:W3CDTF">2024-04-02T06:50:00Z</dcterms:created>
  <dcterms:modified xsi:type="dcterms:W3CDTF">2026-08-07T01:09:00Z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0DA05A8FC95D424D84C938F187AC8D2A_13</vt:lpwstr>
  </property>
  <property fmtid="{D5CDD505-2E9C-101B-9397-08002B2CF9AE}" pid="4" name="KSOTemplateDocerSaveRecord">
    <vt:lpwstr>eyJoZGlkIjoiMTdhOGRkMGYxZGI3NTEyMGRmOGE5OTI4YjgzMjA1NDAiLCJ1c2VySWQiOiIyNjk4NDUzMDUifQ==</vt:lpwstr>
  </property>
</Properties>
</file>