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ind w:firstLine="0"/>
        <w:jc w:val="center"/>
        <w:rPr>
          <w:rFonts w:hint="eastAsia" w:ascii="宋体" w:cs="宋体"/>
          <w:b/>
          <w:bCs/>
          <w:sz w:val="84"/>
        </w:rPr>
      </w:pPr>
      <w:r/>
      <w:bookmarkStart w:id="0" w:name="_Toc120614210"/>
      <w:r/>
      <w:bookmarkStart w:id="1" w:name="_Toc513029200"/>
      <w:r/>
      <w:bookmarkStart w:id="2" w:name="_Toc16938516"/>
      <w:r/>
      <w:bookmarkStart w:id="3" w:name="_Toc479757206"/>
      <w:r/>
      <w:bookmarkStart w:id="4" w:name="_Toc523127445"/>
      <w:r/>
      <w:bookmarkStart w:id="5" w:name="_Toc20823272"/>
      <w:r/>
      <w:r/>
    </w:p>
    <w:p>
      <w:pPr>
        <w:pStyle w:val="664"/>
        <w:ind w:firstLine="0"/>
        <w:jc w:val="center"/>
        <w:rPr>
          <w:rFonts w:ascii="宋体" w:cs="宋体"/>
          <w:b/>
          <w:bCs/>
          <w:sz w:val="84"/>
        </w:rPr>
      </w:pPr>
      <w:r>
        <w:rPr>
          <w:rFonts w:hint="eastAsia" w:ascii="宋体" w:cs="宋体"/>
          <w:b/>
          <w:bCs/>
          <w:sz w:val="84"/>
        </w:rPr>
        <w:t xml:space="preserve">单一来源采购文件</w:t>
      </w:r>
      <w:r/>
    </w:p>
    <w:p>
      <w:pPr>
        <w:pStyle w:val="664"/>
        <w:ind w:firstLine="0"/>
        <w:jc w:val="center"/>
        <w:rPr>
          <w:rFonts w:ascii="宋体" w:cs="宋体"/>
          <w:b/>
          <w:bCs/>
          <w:sz w:val="32"/>
          <w:szCs w:val="21"/>
        </w:rPr>
      </w:pPr>
      <w:r>
        <w:rPr>
          <w:rFonts w:ascii="宋体" w:cs="宋体"/>
          <w:b/>
          <w:bCs/>
          <w:sz w:val="32"/>
          <w:szCs w:val="21"/>
        </w:rPr>
      </w:r>
      <w:r/>
    </w:p>
    <w:p>
      <w:pPr>
        <w:pStyle w:val="664"/>
        <w:ind w:firstLine="0"/>
        <w:jc w:val="center"/>
        <w:rPr>
          <w:rFonts w:ascii="宋体" w:cs="宋体"/>
          <w:b/>
          <w:bCs/>
          <w:sz w:val="32"/>
          <w:szCs w:val="21"/>
        </w:rPr>
      </w:pPr>
      <w:r>
        <w:rPr>
          <w:rFonts w:ascii="宋体" w:cs="宋体"/>
          <w:b/>
          <w:bCs/>
          <w:sz w:val="32"/>
          <w:szCs w:val="21"/>
        </w:rPr>
      </w:r>
      <w:r/>
    </w:p>
    <w:p>
      <w:pPr>
        <w:pStyle w:val="664"/>
        <w:ind w:firstLine="0"/>
        <w:jc w:val="center"/>
        <w:rPr>
          <w:rFonts w:ascii="宋体" w:cs="宋体"/>
          <w:b/>
          <w:bCs/>
          <w:sz w:val="32"/>
          <w:szCs w:val="21"/>
        </w:rPr>
      </w:pPr>
      <w:r>
        <w:rPr>
          <w:rFonts w:ascii="宋体" w:cs="宋体"/>
          <w:b/>
          <w:bCs/>
          <w:sz w:val="32"/>
          <w:szCs w:val="21"/>
        </w:rPr>
      </w:r>
      <w:r/>
    </w:p>
    <w:p>
      <w:pPr>
        <w:pStyle w:val="664"/>
        <w:ind w:firstLine="0"/>
        <w:jc w:val="center"/>
        <w:rPr>
          <w:rFonts w:ascii="宋体" w:cs="宋体"/>
          <w:b/>
          <w:bCs/>
          <w:sz w:val="32"/>
          <w:szCs w:val="21"/>
        </w:rPr>
      </w:pPr>
      <w:r>
        <w:rPr>
          <w:rFonts w:ascii="宋体" w:cs="宋体"/>
          <w:b/>
          <w:bCs/>
          <w:sz w:val="32"/>
          <w:szCs w:val="21"/>
        </w:rPr>
      </w:r>
      <w:r/>
    </w:p>
    <w:p>
      <w:pPr>
        <w:ind w:left="1856" w:hanging="1493"/>
        <w:jc w:val="left"/>
        <w:rPr>
          <w:rFonts w:ascii="宋体" w:cs="宋体"/>
          <w:b/>
          <w:bCs/>
          <w:sz w:val="36"/>
          <w:szCs w:val="36"/>
        </w:rPr>
      </w:pPr>
      <w:r>
        <w:rPr>
          <w:rFonts w:hint="eastAsia" w:ascii="宋体" w:cs="宋体"/>
          <w:b/>
          <w:bCs/>
          <w:sz w:val="36"/>
          <w:szCs w:val="36"/>
        </w:rPr>
        <w:t xml:space="preserve">项目名称：南京河西中央商务区关于“推进高水平对外开放及国际合作”项目</w:t>
      </w:r>
      <w:r/>
    </w:p>
    <w:p>
      <w:pPr>
        <w:pStyle w:val="664"/>
        <w:ind w:firstLine="361"/>
        <w:jc w:val="both"/>
        <w:rPr>
          <w:rFonts w:ascii="宋体" w:cs="宋体"/>
          <w:b/>
          <w:bCs/>
          <w:sz w:val="36"/>
          <w:szCs w:val="36"/>
        </w:rPr>
      </w:pPr>
      <w:r>
        <w:rPr>
          <w:rFonts w:hint="eastAsia" w:ascii="宋体" w:cs="宋体"/>
          <w:b/>
          <w:bCs/>
          <w:sz w:val="36"/>
          <w:szCs w:val="36"/>
        </w:rPr>
        <w:t xml:space="preserve">项目编号</w:t>
      </w:r>
      <w:r>
        <w:rPr>
          <w:rFonts w:hint="eastAsia" w:ascii="宋体" w:cs="宋体"/>
          <w:b/>
          <w:bCs/>
          <w:sz w:val="36"/>
          <w:szCs w:val="36"/>
          <w:lang w:eastAsia="zh-CN"/>
        </w:rPr>
        <w:t xml:space="preserve">：JSZC-320105-JSBB-D2026-0007</w:t>
      </w:r>
      <w:r>
        <w:rPr>
          <w:rFonts w:hint="eastAsia" w:ascii="宋体" w:cs="宋体"/>
          <w:b/>
          <w:bCs/>
          <w:sz w:val="36"/>
          <w:szCs w:val="36"/>
        </w:rPr>
        <w:t xml:space="preserve"> </w:t>
      </w:r>
      <w:r/>
    </w:p>
    <w:p>
      <w:pPr>
        <w:pStyle w:val="664"/>
        <w:ind w:firstLine="0"/>
        <w:spacing w:before="0" w:after="0"/>
        <w:rPr>
          <w:rFonts w:ascii="宋体" w:cs="宋体"/>
        </w:rPr>
      </w:pPr>
      <w:r>
        <w:rPr>
          <w:rFonts w:ascii="宋体" w:cs="宋体"/>
        </w:rPr>
      </w:r>
      <w:r/>
    </w:p>
    <w:p>
      <w:pPr>
        <w:pStyle w:val="664"/>
        <w:ind w:firstLine="0"/>
        <w:spacing w:before="0" w:after="0"/>
        <w:rPr>
          <w:rFonts w:ascii="宋体" w:cs="宋体"/>
        </w:rPr>
      </w:pPr>
      <w:r>
        <w:rPr>
          <w:rFonts w:ascii="宋体" w:cs="宋体"/>
        </w:rPr>
      </w:r>
      <w:r/>
    </w:p>
    <w:p>
      <w:pPr>
        <w:pStyle w:val="664"/>
        <w:ind w:firstLine="0"/>
        <w:spacing w:before="0" w:after="0"/>
        <w:rPr>
          <w:rFonts w:ascii="宋体" w:cs="宋体"/>
        </w:rPr>
      </w:pPr>
      <w:r>
        <w:rPr>
          <w:rFonts w:ascii="宋体" w:cs="宋体"/>
        </w:rPr>
      </w:r>
      <w:r/>
    </w:p>
    <w:p>
      <w:pPr>
        <w:pStyle w:val="664"/>
        <w:ind w:firstLine="0"/>
        <w:spacing w:before="0" w:after="0"/>
        <w:rPr>
          <w:rFonts w:ascii="宋体" w:cs="宋体"/>
        </w:rPr>
      </w:pPr>
      <w:r>
        <w:rPr>
          <w:rFonts w:ascii="宋体" w:cs="宋体"/>
        </w:rPr>
      </w:r>
      <w:r/>
    </w:p>
    <w:p>
      <w:pPr>
        <w:pStyle w:val="664"/>
        <w:ind w:firstLine="0"/>
        <w:spacing w:before="0" w:after="0"/>
        <w:rPr>
          <w:rFonts w:ascii="宋体" w:cs="宋体"/>
          <w:b/>
          <w:bCs/>
        </w:rPr>
      </w:pPr>
      <w:r>
        <w:rPr>
          <w:rFonts w:ascii="宋体" w:cs="宋体"/>
          <w:b/>
          <w:bCs/>
        </w:rPr>
      </w:r>
      <w:r/>
    </w:p>
    <w:p>
      <w:pPr>
        <w:pStyle w:val="664"/>
        <w:ind w:firstLine="0"/>
        <w:spacing w:before="0" w:after="0"/>
        <w:rPr>
          <w:rFonts w:ascii="宋体" w:cs="宋体"/>
          <w:b/>
          <w:bCs/>
        </w:rPr>
      </w:pPr>
      <w:r>
        <w:rPr>
          <w:rFonts w:ascii="宋体" w:cs="宋体"/>
          <w:b/>
          <w:bCs/>
        </w:rPr>
      </w:r>
      <w:r/>
    </w:p>
    <w:p>
      <w:pPr>
        <w:pStyle w:val="664"/>
        <w:ind w:firstLine="0"/>
        <w:jc w:val="center"/>
        <w:spacing w:before="0" w:after="0"/>
        <w:rPr>
          <w:rFonts w:hint="eastAsia" w:ascii="宋体" w:hAnsi="Times New Roman" w:eastAsia="宋体" w:cs="宋体"/>
          <w:b/>
          <w:bCs/>
          <w:sz w:val="40"/>
          <w:szCs w:val="40"/>
          <w:lang w:val="en-US" w:eastAsia="zh-CN" w:bidi="ar-SA"/>
        </w:rPr>
      </w:pPr>
      <w:r>
        <w:rPr>
          <w:rFonts w:hint="eastAsia" w:ascii="宋体" w:hAnsi="Times New Roman" w:eastAsia="宋体" w:cs="宋体"/>
          <w:b/>
          <w:bCs/>
          <w:sz w:val="40"/>
          <w:szCs w:val="40"/>
          <w:lang w:val="en-US" w:eastAsia="zh-CN" w:bidi="ar-SA"/>
        </w:rPr>
        <w:t xml:space="preserve">南京河西中央商务区管理委员会</w:t>
      </w:r>
      <w:r/>
    </w:p>
    <w:p>
      <w:pPr>
        <w:jc w:val="center"/>
        <w:rPr>
          <w:rFonts w:ascii="宋体" w:cs="宋体"/>
          <w:b/>
          <w:bCs/>
          <w:sz w:val="40"/>
          <w:szCs w:val="40"/>
          <w:lang w:val="zh-CN"/>
        </w:rPr>
      </w:pPr>
      <w:r>
        <w:rPr>
          <w:rFonts w:hint="eastAsia" w:ascii="宋体" w:cs="宋体"/>
          <w:b/>
          <w:bCs/>
          <w:sz w:val="40"/>
          <w:szCs w:val="40"/>
        </w:rPr>
        <w:t xml:space="preserve">江苏本邦工程造价咨询有限公司</w:t>
      </w:r>
      <w:r/>
    </w:p>
    <w:p>
      <w:pPr>
        <w:pStyle w:val="664"/>
        <w:ind w:firstLine="0"/>
        <w:jc w:val="center"/>
        <w:rPr>
          <w:rFonts w:ascii="宋体" w:cs="宋体"/>
          <w:b/>
          <w:bCs/>
          <w:sz w:val="40"/>
          <w:szCs w:val="40"/>
        </w:rPr>
      </w:pPr>
      <w:r>
        <w:rPr>
          <w:rFonts w:hint="eastAsia" w:ascii="宋体" w:cs="宋体"/>
          <w:b/>
          <w:bCs/>
          <w:sz w:val="40"/>
          <w:szCs w:val="40"/>
        </w:rPr>
        <w:t xml:space="preserve">二</w:t>
      </w:r>
      <w:r>
        <w:rPr>
          <w:rFonts w:hint="eastAsia" w:ascii="宋体" w:cs="宋体"/>
          <w:b/>
          <w:bCs/>
          <w:sz w:val="40"/>
          <w:szCs w:val="40"/>
          <w:lang w:val="en-US" w:eastAsia="zh-CN"/>
        </w:rPr>
        <w:t xml:space="preserve">〇</w:t>
      </w:r>
      <w:r>
        <w:rPr>
          <w:rFonts w:hint="eastAsia" w:ascii="宋体" w:cs="宋体"/>
          <w:b/>
          <w:bCs/>
          <w:sz w:val="40"/>
          <w:szCs w:val="40"/>
        </w:rPr>
        <w:t xml:space="preserve">二六年</w:t>
      </w:r>
      <w:r>
        <w:rPr>
          <w:rFonts w:hint="eastAsia" w:ascii="宋体" w:cs="宋体"/>
          <w:b/>
          <w:bCs/>
          <w:sz w:val="40"/>
          <w:szCs w:val="40"/>
          <w:lang w:val="en-US" w:eastAsia="zh-CN"/>
        </w:rPr>
        <w:t xml:space="preserve">七</w:t>
      </w:r>
      <w:r>
        <w:rPr>
          <w:rFonts w:hint="eastAsia" w:ascii="宋体" w:cs="宋体"/>
          <w:b/>
          <w:bCs/>
          <w:sz w:val="40"/>
          <w:szCs w:val="40"/>
        </w:rPr>
        <w:t xml:space="preserve">月</w:t>
      </w:r>
      <w:r/>
    </w:p>
    <w:p>
      <w:pPr>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br w:type="page" w:clear="all"/>
      </w:r>
      <w:r/>
    </w:p>
    <w:p>
      <w:pPr>
        <w:ind w:firstLine="420"/>
        <w:jc w:val="center"/>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目  录</w:t>
      </w:r>
      <w:r/>
    </w:p>
    <w:p>
      <w:pPr>
        <w:pStyle w:val="66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Style w:val="665"/>
        <w:pageBreakBefore w:val="0"/>
        <w:spacing w:line="360" w:lineRule="auto"/>
        <w:rPr>
          <w:rFonts w:hint="eastAsia" w:ascii="宋体" w:hAnsi="宋体" w:eastAsia="宋体" w:cs="宋体"/>
          <w:b w:val="0"/>
          <w:bCs w:val="0"/>
          <w:caps w:val="0"/>
          <w:color w:val="auto"/>
          <w:sz w:val="32"/>
          <w:szCs w:val="32"/>
          <w:lang w:val="en-US" w:eastAsia="zh-CN"/>
        </w:rPr>
      </w:pPr>
      <w:r>
        <w:rPr>
          <w:rFonts w:hint="eastAsia" w:ascii="宋体" w:hAnsi="宋体" w:eastAsia="宋体" w:cs="宋体"/>
          <w:b w:val="0"/>
          <w:bCs w:val="0"/>
          <w:color w:val="auto"/>
          <w:sz w:val="32"/>
          <w:szCs w:val="32"/>
        </w:rPr>
        <w:fldChar w:fldCharType="begin"/>
      </w:r>
      <w:r>
        <w:rPr>
          <w:rFonts w:hint="eastAsia" w:ascii="宋体" w:hAnsi="宋体" w:eastAsia="宋体" w:cs="宋体"/>
          <w:b w:val="0"/>
          <w:bCs w:val="0"/>
          <w:color w:val="auto"/>
          <w:sz w:val="32"/>
          <w:szCs w:val="32"/>
        </w:rPr>
        <w:instrText xml:space="preserve"> TOC \o "1-1" \h \z \u </w:instrText>
      </w:r>
      <w:r>
        <w:rPr>
          <w:rFonts w:hint="eastAsia" w:ascii="宋体" w:hAnsi="宋体" w:eastAsia="宋体" w:cs="宋体"/>
          <w:b w:val="0"/>
          <w:bCs w:val="0"/>
          <w:color w:val="auto"/>
          <w:sz w:val="32"/>
          <w:szCs w:val="32"/>
        </w:rPr>
        <w:fldChar w:fldCharType="separate"/>
      </w:r>
      <w:r>
        <w:rPr>
          <w:rFonts w:hint="eastAsia" w:ascii="宋体" w:hAnsi="宋体" w:eastAsia="宋体" w:cs="宋体"/>
          <w:b w:val="0"/>
          <w:bCs w:val="0"/>
          <w:color w:val="auto"/>
          <w:sz w:val="32"/>
          <w:szCs w:val="32"/>
        </w:rPr>
        <w:fldChar w:fldCharType="begin"/>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instrText xml:space="preserve">HYPERLINK \l "_Toc106807610"</w:instrText>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fldChar w:fldCharType="separate"/>
      </w:r>
      <w:r>
        <w:rPr>
          <w:rStyle w:val="666"/>
          <w:rFonts w:hint="eastAsia" w:ascii="宋体" w:hAnsi="宋体" w:eastAsia="宋体" w:cs="宋体"/>
          <w:b w:val="0"/>
          <w:bCs w:val="0"/>
          <w:color w:val="auto"/>
          <w:sz w:val="32"/>
          <w:szCs w:val="32"/>
        </w:rPr>
        <w:t xml:space="preserve">第一章  单一来源采购邀请</w:t>
      </w:r>
      <w:r>
        <w:rPr>
          <w:rFonts w:hint="eastAsia" w:ascii="宋体" w:hAnsi="宋体" w:eastAsia="宋体" w:cs="宋体"/>
          <w:b w:val="0"/>
          <w:bCs w:val="0"/>
          <w:color w:val="auto"/>
          <w:sz w:val="32"/>
          <w:szCs w:val="32"/>
        </w:rPr>
        <w:tab/>
      </w:r>
      <w:r>
        <w:rPr>
          <w:rFonts w:hint="eastAsia" w:ascii="宋体" w:hAnsi="宋体" w:eastAsia="宋体" w:cs="宋体"/>
          <w:b w:val="0"/>
          <w:bCs w:val="0"/>
          <w:color w:val="auto"/>
          <w:sz w:val="32"/>
          <w:szCs w:val="32"/>
        </w:rPr>
        <w:fldChar w:fldCharType="end"/>
      </w:r>
      <w:r>
        <w:rPr>
          <w:rFonts w:hint="eastAsia" w:cs="宋体"/>
          <w:b w:val="0"/>
          <w:bCs w:val="0"/>
          <w:color w:val="auto"/>
          <w:sz w:val="32"/>
          <w:szCs w:val="32"/>
          <w:lang w:val="en-US" w:eastAsia="zh-CN"/>
        </w:rPr>
        <w:t xml:space="preserve">1</w:t>
      </w:r>
      <w:r/>
    </w:p>
    <w:p>
      <w:pPr>
        <w:pStyle w:val="665"/>
        <w:pageBreakBefore w:val="0"/>
        <w:spacing w:line="360" w:lineRule="auto"/>
        <w:rPr>
          <w:rFonts w:hint="eastAsia" w:ascii="宋体" w:hAnsi="宋体" w:eastAsia="宋体" w:cs="宋体"/>
          <w:b w:val="0"/>
          <w:bCs w:val="0"/>
          <w:caps w:val="0"/>
          <w:color w:val="auto"/>
          <w:sz w:val="32"/>
          <w:szCs w:val="32"/>
          <w:lang w:val="en-US" w:eastAsia="zh-CN"/>
        </w:rPr>
      </w:pPr>
      <w:r>
        <w:rPr>
          <w:rFonts w:hint="eastAsia" w:ascii="宋体" w:hAnsi="宋体" w:eastAsia="宋体" w:cs="宋体"/>
          <w:b w:val="0"/>
          <w:bCs w:val="0"/>
          <w:color w:val="auto"/>
          <w:sz w:val="32"/>
          <w:szCs w:val="32"/>
        </w:rPr>
        <w:fldChar w:fldCharType="begin"/>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instrText xml:space="preserve">HYPERLINK \l "_Toc106807611"</w:instrText>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fldChar w:fldCharType="separate"/>
      </w:r>
      <w:r>
        <w:rPr>
          <w:rStyle w:val="666"/>
          <w:rFonts w:hint="eastAsia" w:ascii="宋体" w:hAnsi="宋体" w:eastAsia="宋体" w:cs="宋体"/>
          <w:b w:val="0"/>
          <w:bCs w:val="0"/>
          <w:color w:val="auto"/>
          <w:sz w:val="32"/>
          <w:szCs w:val="32"/>
        </w:rPr>
        <w:t xml:space="preserve">第二章  参加单一来源谈判供应商须知</w:t>
      </w:r>
      <w:r>
        <w:rPr>
          <w:rFonts w:hint="eastAsia" w:ascii="宋体" w:hAnsi="宋体" w:eastAsia="宋体" w:cs="宋体"/>
          <w:b w:val="0"/>
          <w:bCs w:val="0"/>
          <w:color w:val="auto"/>
          <w:sz w:val="32"/>
          <w:szCs w:val="32"/>
        </w:rPr>
        <w:tab/>
      </w:r>
      <w:r>
        <w:rPr>
          <w:rFonts w:hint="eastAsia" w:ascii="宋体" w:hAnsi="宋体" w:eastAsia="宋体" w:cs="宋体"/>
          <w:b w:val="0"/>
          <w:bCs w:val="0"/>
          <w:color w:val="auto"/>
          <w:sz w:val="32"/>
          <w:szCs w:val="32"/>
        </w:rPr>
        <w:fldChar w:fldCharType="end"/>
      </w:r>
      <w:r>
        <w:rPr>
          <w:rFonts w:hint="eastAsia" w:cs="宋体"/>
          <w:b w:val="0"/>
          <w:bCs w:val="0"/>
          <w:color w:val="auto"/>
          <w:sz w:val="32"/>
          <w:szCs w:val="32"/>
          <w:lang w:val="en-US" w:eastAsia="zh-CN"/>
        </w:rPr>
        <w:t xml:space="preserve">6</w:t>
      </w:r>
      <w:r/>
    </w:p>
    <w:p>
      <w:pPr>
        <w:pStyle w:val="665"/>
        <w:pageBreakBefore w:val="0"/>
        <w:spacing w:line="360" w:lineRule="auto"/>
        <w:rPr>
          <w:rFonts w:hint="eastAsia" w:ascii="宋体" w:hAnsi="宋体" w:eastAsia="宋体" w:cs="宋体"/>
          <w:b w:val="0"/>
          <w:bCs w:val="0"/>
          <w:caps w:val="0"/>
          <w:color w:val="auto"/>
          <w:sz w:val="32"/>
          <w:szCs w:val="32"/>
          <w:lang w:val="en-US" w:eastAsia="zh-CN"/>
        </w:rPr>
      </w:pPr>
      <w:r>
        <w:rPr>
          <w:rFonts w:hint="eastAsia" w:ascii="宋体" w:hAnsi="宋体" w:eastAsia="宋体" w:cs="宋体"/>
          <w:b w:val="0"/>
          <w:bCs w:val="0"/>
          <w:color w:val="auto"/>
          <w:sz w:val="32"/>
          <w:szCs w:val="32"/>
        </w:rPr>
        <w:fldChar w:fldCharType="begin"/>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instrText xml:space="preserve">HYPERLINK \l "_Toc106807612"</w:instrText>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fldChar w:fldCharType="separate"/>
      </w:r>
      <w:r>
        <w:rPr>
          <w:rStyle w:val="666"/>
          <w:rFonts w:hint="eastAsia" w:ascii="宋体" w:hAnsi="宋体" w:eastAsia="宋体" w:cs="宋体"/>
          <w:b w:val="0"/>
          <w:bCs w:val="0"/>
          <w:color w:val="auto"/>
          <w:sz w:val="32"/>
          <w:szCs w:val="32"/>
        </w:rPr>
        <w:t xml:space="preserve">第三章  合同条款及格式</w:t>
      </w:r>
      <w:r>
        <w:rPr>
          <w:rFonts w:hint="eastAsia" w:ascii="宋体" w:hAnsi="宋体" w:eastAsia="宋体" w:cs="宋体"/>
          <w:b w:val="0"/>
          <w:bCs w:val="0"/>
          <w:color w:val="auto"/>
          <w:sz w:val="32"/>
          <w:szCs w:val="32"/>
        </w:rPr>
        <w:tab/>
      </w:r>
      <w:r>
        <w:rPr>
          <w:rFonts w:hint="eastAsia" w:ascii="宋体" w:hAnsi="宋体" w:eastAsia="宋体" w:cs="宋体"/>
          <w:b w:val="0"/>
          <w:bCs w:val="0"/>
          <w:color w:val="auto"/>
          <w:sz w:val="32"/>
          <w:szCs w:val="32"/>
        </w:rPr>
        <w:fldChar w:fldCharType="end"/>
      </w:r>
      <w:r>
        <w:rPr>
          <w:rFonts w:hint="eastAsia" w:ascii="宋体" w:hAnsi="宋体" w:eastAsia="宋体" w:cs="宋体"/>
          <w:b w:val="0"/>
          <w:bCs w:val="0"/>
          <w:color w:val="auto"/>
          <w:sz w:val="32"/>
          <w:szCs w:val="32"/>
          <w:lang w:eastAsia="zh-CN"/>
        </w:rPr>
        <w:t xml:space="preserve">1</w:t>
      </w:r>
      <w:r>
        <w:rPr>
          <w:rFonts w:hint="eastAsia" w:cs="宋体"/>
          <w:b w:val="0"/>
          <w:bCs w:val="0"/>
          <w:color w:val="auto"/>
          <w:sz w:val="32"/>
          <w:szCs w:val="32"/>
          <w:lang w:val="en-US" w:eastAsia="zh-CN"/>
        </w:rPr>
        <w:t xml:space="preserve">6</w:t>
      </w:r>
      <w:r/>
    </w:p>
    <w:p>
      <w:pPr>
        <w:pStyle w:val="665"/>
        <w:pageBreakBefore w:val="0"/>
        <w:spacing w:line="360" w:lineRule="auto"/>
        <w:rPr>
          <w:rFonts w:hint="default" w:ascii="宋体" w:hAnsi="宋体" w:eastAsia="宋体" w:cs="宋体"/>
          <w:b w:val="0"/>
          <w:bCs w:val="0"/>
          <w:caps w:val="0"/>
          <w:color w:val="auto"/>
          <w:sz w:val="32"/>
          <w:szCs w:val="32"/>
          <w:lang w:val="en-US" w:eastAsia="zh-CN"/>
        </w:rPr>
      </w:pPr>
      <w:r>
        <w:rPr>
          <w:rFonts w:hint="eastAsia" w:ascii="宋体" w:hAnsi="宋体" w:eastAsia="宋体" w:cs="宋体"/>
          <w:b w:val="0"/>
          <w:bCs w:val="0"/>
          <w:color w:val="auto"/>
          <w:sz w:val="32"/>
          <w:szCs w:val="32"/>
        </w:rPr>
        <w:fldChar w:fldCharType="begin"/>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instrText xml:space="preserve">HYPERLINK \l "_Toc106807613"</w:instrText>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fldChar w:fldCharType="separate"/>
      </w:r>
      <w:r>
        <w:rPr>
          <w:rStyle w:val="666"/>
          <w:rFonts w:hint="eastAsia" w:ascii="宋体" w:hAnsi="宋体" w:eastAsia="宋体" w:cs="宋体"/>
          <w:b w:val="0"/>
          <w:bCs w:val="0"/>
          <w:color w:val="auto"/>
          <w:sz w:val="32"/>
          <w:szCs w:val="32"/>
        </w:rPr>
        <w:t xml:space="preserve">第四章  项目需求</w:t>
      </w:r>
      <w:r>
        <w:rPr>
          <w:rFonts w:hint="eastAsia" w:ascii="宋体" w:hAnsi="宋体" w:eastAsia="宋体" w:cs="宋体"/>
          <w:b w:val="0"/>
          <w:bCs w:val="0"/>
          <w:color w:val="auto"/>
          <w:sz w:val="32"/>
          <w:szCs w:val="32"/>
        </w:rPr>
        <w:tab/>
      </w:r>
      <w:r>
        <w:rPr>
          <w:rFonts w:hint="eastAsia" w:ascii="宋体" w:hAnsi="宋体" w:eastAsia="宋体" w:cs="宋体"/>
          <w:b w:val="0"/>
          <w:bCs w:val="0"/>
          <w:color w:val="auto"/>
          <w:sz w:val="32"/>
          <w:szCs w:val="32"/>
        </w:rPr>
        <w:fldChar w:fldCharType="end"/>
      </w:r>
      <w:r>
        <w:rPr>
          <w:rFonts w:hint="eastAsia" w:cs="宋体"/>
          <w:b w:val="0"/>
          <w:bCs w:val="0"/>
          <w:color w:val="auto"/>
          <w:sz w:val="32"/>
          <w:szCs w:val="32"/>
          <w:lang w:val="en-US" w:eastAsia="zh-CN"/>
        </w:rPr>
        <w:t xml:space="preserve">23</w:t>
      </w:r>
      <w:r/>
    </w:p>
    <w:p>
      <w:pPr>
        <w:pStyle w:val="665"/>
        <w:pageBreakBefore w:val="0"/>
        <w:spacing w:line="360" w:lineRule="auto"/>
        <w:rPr>
          <w:rFonts w:hint="default" w:ascii="宋体" w:hAnsi="宋体" w:eastAsia="宋体" w:cs="宋体"/>
          <w:b w:val="0"/>
          <w:bCs w:val="0"/>
          <w:caps w:val="0"/>
          <w:color w:val="auto"/>
          <w:sz w:val="32"/>
          <w:szCs w:val="32"/>
          <w:lang w:val="en-US" w:eastAsia="zh-CN"/>
        </w:rPr>
      </w:pPr>
      <w:r>
        <w:rPr>
          <w:rFonts w:hint="eastAsia" w:ascii="宋体" w:hAnsi="宋体" w:eastAsia="宋体" w:cs="宋体"/>
          <w:b w:val="0"/>
          <w:bCs w:val="0"/>
          <w:color w:val="auto"/>
          <w:sz w:val="32"/>
          <w:szCs w:val="32"/>
        </w:rPr>
        <w:fldChar w:fldCharType="begin"/>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instrText xml:space="preserve">HYPERLINK \l "_Toc106807614"</w:instrText>
      </w:r>
      <w:r>
        <w:rPr>
          <w:rStyle w:val="666"/>
          <w:rFonts w:hint="eastAsia" w:ascii="宋体" w:hAnsi="宋体" w:eastAsia="宋体" w:cs="宋体"/>
          <w:b w:val="0"/>
          <w:bCs w:val="0"/>
          <w:color w:val="auto"/>
          <w:sz w:val="32"/>
          <w:szCs w:val="32"/>
        </w:rPr>
        <w:instrText xml:space="preserve"> </w:instrText>
      </w:r>
      <w:r>
        <w:rPr>
          <w:rFonts w:hint="eastAsia" w:ascii="宋体" w:hAnsi="宋体" w:eastAsia="宋体" w:cs="宋体"/>
          <w:b w:val="0"/>
          <w:bCs w:val="0"/>
          <w:color w:val="auto"/>
          <w:sz w:val="32"/>
          <w:szCs w:val="32"/>
        </w:rPr>
        <w:fldChar w:fldCharType="separate"/>
      </w:r>
      <w:r>
        <w:rPr>
          <w:rStyle w:val="666"/>
          <w:rFonts w:hint="eastAsia" w:ascii="宋体" w:hAnsi="宋体" w:eastAsia="宋体" w:cs="宋体"/>
          <w:b w:val="0"/>
          <w:bCs w:val="0"/>
          <w:color w:val="auto"/>
          <w:sz w:val="32"/>
          <w:szCs w:val="32"/>
        </w:rPr>
        <w:t xml:space="preserve">第五章  单一来源谈判响应文件格式</w:t>
      </w:r>
      <w:r>
        <w:rPr>
          <w:rFonts w:hint="eastAsia" w:ascii="宋体" w:hAnsi="宋体" w:eastAsia="宋体" w:cs="宋体"/>
          <w:b w:val="0"/>
          <w:bCs w:val="0"/>
          <w:color w:val="auto"/>
          <w:sz w:val="32"/>
          <w:szCs w:val="32"/>
        </w:rPr>
        <w:tab/>
      </w:r>
      <w:r>
        <w:rPr>
          <w:rFonts w:hint="eastAsia" w:ascii="宋体" w:hAnsi="宋体" w:eastAsia="宋体" w:cs="宋体"/>
          <w:b w:val="0"/>
          <w:bCs w:val="0"/>
          <w:color w:val="auto"/>
          <w:sz w:val="32"/>
          <w:szCs w:val="32"/>
        </w:rPr>
        <w:fldChar w:fldCharType="end"/>
      </w:r>
      <w:r>
        <w:rPr>
          <w:rFonts w:hint="eastAsia" w:cs="宋体"/>
          <w:b w:val="0"/>
          <w:bCs w:val="0"/>
          <w:color w:val="auto"/>
          <w:sz w:val="32"/>
          <w:szCs w:val="32"/>
          <w:lang w:val="en-US" w:eastAsia="zh-CN"/>
        </w:rPr>
        <w:t xml:space="preserve">25</w:t>
      </w:r>
      <w:r/>
    </w:p>
    <w:p>
      <w:pPr>
        <w:pStyle w:val="665"/>
        <w:pageBreakBefore w:val="0"/>
        <w:spacing w:before="100" w:beforeAutospacing="1" w:after="100" w:afterAutospacing="1"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32"/>
          <w:szCs w:val="32"/>
        </w:rPr>
        <w:fldChar w:fldCharType="end"/>
      </w:r>
      <w:r/>
    </w:p>
    <w:p>
      <w:pPr>
        <w:pageBreakBefore w:val="0"/>
        <w:spacing w:line="360" w:lineRule="auto"/>
        <w:rPr>
          <w:rFonts w:hint="eastAsia" w:ascii="宋体" w:hAnsi="宋体" w:eastAsia="宋体" w:cs="宋体"/>
          <w:b w:val="0"/>
          <w:bCs w:val="0"/>
          <w:color w:val="auto"/>
          <w:sz w:val="28"/>
          <w:szCs w:val="28"/>
        </w:rPr>
      </w:pPr>
      <w:r/>
      <w:bookmarkStart w:id="169" w:name="_GoBack"/>
      <w:r/>
      <w:bookmarkEnd w:id="169"/>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bookmarkEnd w:id="0"/>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Style w:val="667"/>
        <w:ind w:firstLine="1760"/>
        <w:jc w:val="both"/>
        <w:pageBreakBefore w:val="0"/>
        <w:spacing w:line="360" w:lineRule="auto"/>
        <w:rPr>
          <w:rFonts w:hint="eastAsia" w:ascii="宋体" w:hAnsi="宋体" w:eastAsia="宋体" w:cs="宋体"/>
          <w:b/>
          <w:bCs/>
          <w:color w:val="auto"/>
          <w:sz w:val="44"/>
          <w:szCs w:val="44"/>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425" w:equalWidth="1"/>
          <w:docGrid w:linePitch="360"/>
        </w:sectPr>
      </w:pPr>
      <w:r/>
      <w:bookmarkStart w:id="6" w:name="_Toc106807610"/>
      <w:r/>
      <w:bookmarkStart w:id="7" w:name="_Toc120614211"/>
      <w:r/>
      <w:r/>
    </w:p>
    <w:p>
      <w:pPr>
        <w:pStyle w:val="667"/>
        <w:ind w:firstLine="1760"/>
        <w:jc w:val="both"/>
        <w:pageBreakBefore w:val="0"/>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第一章 单一来源采购邀请</w:t>
      </w:r>
      <w:bookmarkEnd w:id="6"/>
      <w:r/>
      <w:r/>
    </w:p>
    <w:p>
      <w:pPr>
        <w:ind w:firstLine="480"/>
        <w:keepLines w:val="0"/>
        <w:keepNext w:val="0"/>
        <w:pageBreakBefore w:val="0"/>
        <w:spacing w:line="360" w:lineRule="auto"/>
        <w:rPr>
          <w:rFonts w:ascii="宋体" w:cs="宋体"/>
          <w:b w:val="0"/>
          <w:bCs/>
          <w:sz w:val="24"/>
          <w:szCs w:val="24"/>
        </w:rPr>
      </w:pPr>
      <w:r>
        <w:rPr>
          <w:rFonts w:hint="eastAsia" w:ascii="宋体" w:cs="宋体"/>
          <w:b w:val="0"/>
          <w:bCs/>
          <w:sz w:val="24"/>
          <w:szCs w:val="24"/>
        </w:rPr>
        <w:t xml:space="preserve">江苏本邦工程造价咨询有限公司受南京河西中央商务区管理委员会委托，就南京河西中央商务区关于“推进高水平对外开放及国际合作”项目进行单一来源采购，现邀请有关供应商参加，并对相关采购事宜进行协商。</w:t>
      </w:r>
      <w:r/>
    </w:p>
    <w:p>
      <w:pPr>
        <w:pStyle w:val="660"/>
        <w:keepLines w:val="0"/>
        <w:keepNext w:val="0"/>
        <w:pageBreakBefore w:val="0"/>
        <w:spacing w:line="360" w:lineRule="auto"/>
        <w:rPr>
          <w:rFonts w:hint="eastAsia" w:ascii="宋体" w:eastAsia="宋体" w:cs="宋体"/>
          <w:b/>
          <w:bCs w:val="0"/>
          <w:sz w:val="24"/>
          <w:szCs w:val="24"/>
          <w:lang w:eastAsia="zh-CN"/>
        </w:rPr>
        <w:outlineLvl w:val="1"/>
      </w:pPr>
      <w:r/>
      <w:bookmarkStart w:id="8" w:name="_Toc210910159"/>
      <w:r>
        <w:rPr>
          <w:rFonts w:hint="eastAsia" w:ascii="宋体" w:eastAsia="宋体" w:cs="宋体"/>
          <w:b/>
          <w:bCs w:val="0"/>
          <w:sz w:val="24"/>
          <w:szCs w:val="24"/>
        </w:rPr>
        <w:t xml:space="preserve">一、</w:t>
      </w:r>
      <w:bookmarkEnd w:id="8"/>
      <w:r>
        <w:rPr>
          <w:rFonts w:hint="eastAsia" w:ascii="宋体" w:eastAsia="宋体" w:cs="宋体"/>
          <w:b/>
          <w:bCs w:val="0"/>
          <w:sz w:val="24"/>
          <w:szCs w:val="24"/>
          <w:lang w:val="en-US" w:eastAsia="zh-CN"/>
        </w:rPr>
        <w:t xml:space="preserve">项目概况</w:t>
      </w:r>
      <w:r/>
    </w:p>
    <w:p>
      <w:pPr>
        <w:ind w:firstLine="480"/>
        <w:jc w:val="left"/>
        <w:keepLines w:val="0"/>
        <w:keepNext w:val="0"/>
        <w:pageBreakBefore w:val="0"/>
        <w:spacing w:line="360" w:lineRule="auto"/>
        <w:widowControl/>
        <w:rPr>
          <w:rFonts w:ascii="宋体" w:cs="宋体"/>
          <w:b w:val="0"/>
          <w:bCs/>
          <w:sz w:val="24"/>
          <w:szCs w:val="24"/>
        </w:rPr>
      </w:pPr>
      <w:r>
        <w:rPr>
          <w:rFonts w:hint="eastAsia" w:ascii="宋体" w:cs="宋体"/>
          <w:b w:val="0"/>
          <w:bCs/>
          <w:sz w:val="24"/>
          <w:szCs w:val="24"/>
          <w:lang w:val="en-US" w:eastAsia="zh-CN"/>
        </w:rPr>
        <w:t xml:space="preserve">1.</w:t>
      </w:r>
      <w:r>
        <w:rPr>
          <w:rFonts w:hint="eastAsia" w:ascii="宋体" w:cs="宋体"/>
          <w:b w:val="0"/>
          <w:bCs/>
          <w:sz w:val="24"/>
          <w:szCs w:val="24"/>
        </w:rPr>
        <w:t xml:space="preserve">项目名称：</w:t>
      </w:r>
      <w:r>
        <w:rPr>
          <w:rFonts w:hint="eastAsia" w:ascii="宋体" w:cs="宋体"/>
          <w:b w:val="0"/>
          <w:bCs/>
          <w:sz w:val="24"/>
          <w:szCs w:val="24"/>
        </w:rPr>
        <w:t xml:space="preserve">南京河西中央商务区关于“推进高水平对外开放及国际合作”项目</w:t>
      </w:r>
      <w:r/>
    </w:p>
    <w:p>
      <w:pPr>
        <w:ind w:firstLine="480"/>
        <w:jc w:val="left"/>
        <w:keepLines w:val="0"/>
        <w:keepNext w:val="0"/>
        <w:pageBreakBefore w:val="0"/>
        <w:spacing w:line="360" w:lineRule="auto"/>
        <w:widowControl/>
        <w:rPr>
          <w:rFonts w:hint="eastAsia" w:ascii="宋体" w:cs="宋体"/>
          <w:b w:val="0"/>
          <w:bCs/>
          <w:sz w:val="24"/>
          <w:szCs w:val="24"/>
        </w:rPr>
      </w:pPr>
      <w:r>
        <w:rPr>
          <w:rFonts w:hint="eastAsia" w:ascii="宋体" w:cs="宋体"/>
          <w:b w:val="0"/>
          <w:bCs/>
          <w:sz w:val="24"/>
          <w:szCs w:val="24"/>
          <w:lang w:val="en-US" w:eastAsia="zh-CN"/>
        </w:rPr>
        <w:t xml:space="preserve">2.</w:t>
      </w:r>
      <w:r>
        <w:rPr>
          <w:rFonts w:hint="eastAsia" w:ascii="宋体" w:cs="宋体"/>
          <w:b w:val="0"/>
          <w:bCs/>
          <w:sz w:val="24"/>
          <w:szCs w:val="24"/>
        </w:rPr>
        <w:t xml:space="preserve">项目编号：JSZC-320105-JSBB-D2026-0007</w:t>
      </w:r>
      <w:r>
        <w:rPr>
          <w:rFonts w:hint="eastAsia" w:ascii="宋体" w:cs="宋体"/>
          <w:b w:val="0"/>
          <w:bCs/>
          <w:sz w:val="24"/>
          <w:szCs w:val="24"/>
          <w:lang w:val="en-US" w:eastAsia="zh-CN"/>
        </w:rPr>
        <w:t xml:space="preserve"> </w:t>
      </w:r>
      <w:r>
        <w:rPr>
          <w:rFonts w:hint="eastAsia" w:ascii="宋体" w:cs="宋体"/>
          <w:b w:val="0"/>
          <w:bCs/>
          <w:sz w:val="24"/>
          <w:szCs w:val="24"/>
        </w:rPr>
        <w:t xml:space="preserve">     </w:t>
      </w:r>
      <w:r/>
    </w:p>
    <w:p>
      <w:pPr>
        <w:ind w:firstLine="480"/>
        <w:jc w:val="left"/>
        <w:keepLines w:val="0"/>
        <w:keepNext w:val="0"/>
        <w:pageBreakBefore w:val="0"/>
        <w:spacing w:line="360" w:lineRule="auto"/>
        <w:widowControl/>
        <w:rPr>
          <w:rFonts w:ascii="宋体" w:cs="宋体"/>
          <w:b w:val="0"/>
          <w:bCs/>
          <w:sz w:val="24"/>
          <w:szCs w:val="24"/>
        </w:rPr>
      </w:pPr>
      <w:r>
        <w:rPr>
          <w:rFonts w:hint="eastAsia" w:ascii="宋体" w:cs="宋体"/>
          <w:b w:val="0"/>
          <w:bCs/>
          <w:sz w:val="24"/>
          <w:szCs w:val="24"/>
          <w:lang w:val="en-US" w:eastAsia="zh-CN"/>
        </w:rPr>
        <w:t xml:space="preserve">3.</w:t>
      </w:r>
      <w:r>
        <w:rPr>
          <w:rFonts w:hint="eastAsia" w:ascii="宋体" w:cs="宋体"/>
          <w:b w:val="0"/>
          <w:bCs/>
          <w:sz w:val="24"/>
          <w:szCs w:val="24"/>
        </w:rPr>
        <w:t xml:space="preserve">项目预算及最高限价：</w:t>
      </w:r>
      <w:r>
        <w:rPr>
          <w:rFonts w:hint="eastAsia" w:ascii="宋体" w:cs="宋体"/>
          <w:b w:val="0"/>
          <w:bCs/>
          <w:sz w:val="24"/>
          <w:szCs w:val="24"/>
          <w:lang w:val="en-US" w:eastAsia="zh-CN"/>
        </w:rPr>
        <w:t xml:space="preserve">100</w:t>
      </w:r>
      <w:r>
        <w:rPr>
          <w:rFonts w:hint="eastAsia" w:ascii="宋体" w:cs="宋体"/>
          <w:b w:val="0"/>
          <w:bCs/>
          <w:sz w:val="24"/>
          <w:szCs w:val="24"/>
        </w:rPr>
        <w:t xml:space="preserve">万元（报价不得超过采购项目最高限价，否则按无效处理）项目预算包含所有为</w:t>
      </w:r>
      <w:r>
        <w:rPr>
          <w:rFonts w:hint="eastAsia" w:ascii="宋体" w:cs="宋体"/>
          <w:b w:val="0"/>
          <w:bCs/>
          <w:sz w:val="24"/>
          <w:szCs w:val="24"/>
        </w:rPr>
        <w:t xml:space="preserve">履行本合同而支出的全部费用，除此以外采购</w:t>
      </w:r>
      <w:r>
        <w:rPr>
          <w:rFonts w:hint="eastAsia" w:ascii="宋体" w:cs="宋体"/>
          <w:b w:val="0"/>
          <w:bCs/>
          <w:sz w:val="24"/>
          <w:szCs w:val="24"/>
          <w:lang w:val="en-US" w:eastAsia="zh-CN"/>
        </w:rPr>
        <w:t xml:space="preserve">人</w:t>
      </w:r>
      <w:r>
        <w:rPr>
          <w:rFonts w:hint="eastAsia" w:ascii="宋体" w:cs="宋体"/>
          <w:b w:val="0"/>
          <w:bCs/>
          <w:sz w:val="24"/>
          <w:szCs w:val="24"/>
        </w:rPr>
        <w:t xml:space="preserve">不会以任何形式支付任何费用。</w:t>
      </w:r>
      <w:r/>
    </w:p>
    <w:p>
      <w:pPr>
        <w:pStyle w:val="660"/>
        <w:ind w:firstLine="480"/>
        <w:keepLines w:val="0"/>
        <w:keepNext w:val="0"/>
        <w:pageBreakBefore w:val="0"/>
        <w:spacing w:line="360" w:lineRule="auto"/>
        <w:rPr>
          <w:rFonts w:hint="eastAsia" w:ascii="宋体" w:eastAsia="宋体" w:cs="宋体"/>
          <w:b w:val="0"/>
          <w:bCs/>
          <w:sz w:val="24"/>
          <w:szCs w:val="24"/>
          <w:lang w:val="en-US" w:eastAsia="zh-CN"/>
        </w:rPr>
      </w:pPr>
      <w:r>
        <w:rPr>
          <w:rFonts w:hint="eastAsia" w:ascii="宋体" w:eastAsia="宋体" w:cs="宋体"/>
          <w:b w:val="0"/>
          <w:bCs/>
          <w:sz w:val="24"/>
          <w:szCs w:val="24"/>
          <w:lang w:val="en-US" w:eastAsia="zh-CN"/>
        </w:rPr>
        <w:t xml:space="preserve">4.</w:t>
      </w:r>
      <w:r>
        <w:rPr>
          <w:rFonts w:hint="eastAsia" w:ascii="宋体" w:eastAsia="宋体" w:cs="宋体"/>
          <w:b w:val="0"/>
          <w:bCs/>
          <w:sz w:val="24"/>
          <w:szCs w:val="24"/>
        </w:rPr>
        <w:t xml:space="preserve">服务期</w:t>
      </w:r>
      <w:r>
        <w:rPr>
          <w:rFonts w:hint="eastAsia" w:ascii="宋体" w:eastAsia="宋体" w:cs="宋体"/>
          <w:b w:val="0"/>
          <w:bCs/>
          <w:sz w:val="24"/>
          <w:szCs w:val="24"/>
          <w:lang w:val="en-US" w:eastAsia="zh-CN"/>
        </w:rPr>
        <w:t xml:space="preserve">限</w:t>
      </w:r>
      <w:r>
        <w:rPr>
          <w:rFonts w:hint="eastAsia" w:ascii="宋体" w:eastAsia="宋体" w:cs="宋体"/>
          <w:b w:val="0"/>
          <w:bCs/>
          <w:sz w:val="24"/>
          <w:szCs w:val="24"/>
        </w:rPr>
        <w:t xml:space="preserve">：自合同签订之日起</w:t>
      </w:r>
      <w:r>
        <w:rPr>
          <w:rFonts w:hint="eastAsia" w:ascii="宋体" w:eastAsia="宋体" w:cs="宋体"/>
          <w:b w:val="0"/>
          <w:bCs/>
          <w:sz w:val="24"/>
          <w:szCs w:val="24"/>
          <w:lang w:val="en-US" w:eastAsia="zh-CN"/>
        </w:rPr>
        <w:t xml:space="preserve">二</w:t>
      </w:r>
      <w:r>
        <w:rPr>
          <w:rFonts w:hint="eastAsia" w:ascii="宋体" w:eastAsia="宋体" w:cs="宋体"/>
          <w:b w:val="0"/>
          <w:bCs/>
          <w:sz w:val="24"/>
          <w:szCs w:val="24"/>
        </w:rPr>
        <w:t xml:space="preserve">年</w:t>
      </w:r>
      <w:r>
        <w:rPr>
          <w:rFonts w:hint="eastAsia" w:ascii="宋体" w:eastAsia="宋体" w:cs="宋体"/>
          <w:b w:val="0"/>
          <w:bCs/>
          <w:sz w:val="24"/>
          <w:szCs w:val="24"/>
          <w:lang w:eastAsia="zh-CN"/>
        </w:rPr>
        <w:t xml:space="preserve">。</w:t>
      </w:r>
      <w:r/>
    </w:p>
    <w:p>
      <w:pPr>
        <w:jc w:val="left"/>
        <w:keepLines w:val="0"/>
        <w:keepNext w:val="0"/>
        <w:pageBreakBefore w:val="0"/>
        <w:spacing w:line="360" w:lineRule="auto"/>
        <w:widowControl/>
        <w:rPr>
          <w:rFonts w:ascii="宋体" w:cs="宋体"/>
          <w:b/>
          <w:bCs w:val="0"/>
          <w:sz w:val="24"/>
          <w:szCs w:val="24"/>
        </w:rPr>
        <w:outlineLvl w:val="1"/>
      </w:pPr>
      <w:r/>
      <w:bookmarkStart w:id="9" w:name="_Toc210910161"/>
      <w:r>
        <w:rPr>
          <w:rFonts w:hint="eastAsia" w:ascii="宋体" w:cs="宋体"/>
          <w:b/>
          <w:bCs w:val="0"/>
          <w:sz w:val="24"/>
          <w:szCs w:val="24"/>
          <w:lang w:val="en-US" w:eastAsia="zh-CN"/>
        </w:rPr>
        <w:t xml:space="preserve">二</w:t>
      </w:r>
      <w:r>
        <w:rPr>
          <w:rFonts w:hint="eastAsia" w:ascii="宋体" w:cs="宋体"/>
          <w:b/>
          <w:bCs w:val="0"/>
          <w:sz w:val="24"/>
          <w:szCs w:val="24"/>
        </w:rPr>
        <w:t xml:space="preserve">、单一来源谈判供应商资格要求</w:t>
      </w:r>
      <w:bookmarkEnd w:id="9"/>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（1）具有独立承担民事责任的能力（提供法人或者其他组织的营业执照，自然人的身份证明）；</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（2）具有良好的商业信誉和健全的财务会计制度（提供参加本次</w:t>
      </w:r>
      <w:r>
        <w:rPr>
          <w:rFonts w:hint="eastAsia" w:ascii="宋体" w:hAnsi="宋体" w:eastAsia="宋体" w:cs="宋体"/>
          <w:color w:val="000000"/>
          <w:sz w:val="24"/>
          <w:highlight w:val="none"/>
        </w:rPr>
        <w:t xml:space="preserve">政府采购</w:t>
      </w:r>
      <w:r>
        <w:rPr>
          <w:rFonts w:hint="eastAsia" w:ascii="宋体" w:hAnsi="宋体" w:eastAsia="宋体" w:cs="宋体"/>
          <w:sz w:val="24"/>
          <w:highlight w:val="none"/>
        </w:rPr>
        <w:t xml:space="preserve">活动前</w:t>
      </w:r>
      <w:r>
        <w:rPr>
          <w:rFonts w:hint="eastAsia" w:ascii="宋体" w:hAnsi="宋体" w:eastAsia="宋体" w:cs="宋体"/>
          <w:sz w:val="24"/>
          <w:highlight w:val="none"/>
          <w:lang w:val="en-US" w:eastAsia="zh-CN"/>
        </w:rPr>
        <w:t xml:space="preserve">三个月</w:t>
      </w:r>
      <w:r>
        <w:rPr>
          <w:rFonts w:hint="eastAsia" w:ascii="宋体" w:hAnsi="宋体" w:eastAsia="宋体" w:cs="宋体"/>
          <w:sz w:val="24"/>
          <w:highlight w:val="none"/>
        </w:rPr>
        <w:t xml:space="preserve">的财务状况报</w:t>
      </w:r>
      <w:r>
        <w:rPr>
          <w:rFonts w:hint="eastAsia" w:ascii="宋体" w:hAnsi="宋体" w:eastAsia="宋体" w:cs="宋体"/>
          <w:sz w:val="24"/>
          <w:highlight w:val="none"/>
          <w:lang w:val="en-US" w:eastAsia="zh-CN"/>
        </w:rPr>
        <w:t xml:space="preserve">表</w:t>
      </w:r>
      <w:r>
        <w:rPr>
          <w:rFonts w:hint="eastAsia" w:ascii="宋体" w:hAnsi="宋体" w:eastAsia="宋体" w:cs="宋体"/>
          <w:sz w:val="24"/>
          <w:highlight w:val="none"/>
        </w:rPr>
        <w:t xml:space="preserve">或由会计师事务所出具的近两年中任意一个年度的审计报告和所附已审财务报告复印件）；</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（3）具有履行合同所必需的设备或专业技术能力（根据项目需求提供履行合同</w:t>
      </w:r>
      <w:r>
        <w:rPr>
          <w:rFonts w:hint="eastAsia" w:ascii="宋体" w:hAnsi="宋体" w:eastAsia="宋体" w:cs="宋体"/>
          <w:sz w:val="24"/>
          <w:highlight w:val="none"/>
          <w:lang w:val="en-US" w:eastAsia="zh-CN"/>
        </w:rPr>
        <w:t xml:space="preserve">所</w:t>
      </w:r>
      <w:r>
        <w:rPr>
          <w:rFonts w:hint="eastAsia" w:ascii="宋体" w:hAnsi="宋体" w:eastAsia="宋体" w:cs="宋体"/>
          <w:sz w:val="24"/>
          <w:highlight w:val="none"/>
        </w:rPr>
        <w:t xml:space="preserve">必需的设备和专业技术能力的声明函）；</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（4）有依法缴纳税收和社会保障资金的良好记录（提供参加本次政府采购活动前三个月内（至少一个月）依法缴纳税收和社会保障资金的相关材料复印件）；</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（6）法律、行政法规规定的其他条件。</w:t>
      </w:r>
      <w:r/>
    </w:p>
    <w:p>
      <w:pPr>
        <w:pStyle w:val="663"/>
        <w:ind w:firstLine="480"/>
        <w:keepLines w:val="0"/>
        <w:keepNext w:val="0"/>
        <w:pageBreakBefore w:val="0"/>
        <w:spacing w:before="0" w:beforeAutospacing="0" w:after="0" w:afterAutospacing="0" w:line="360" w:lineRule="auto"/>
        <w:rPr>
          <w:b w:val="0"/>
          <w:bCs/>
        </w:rPr>
      </w:pPr>
      <w:r>
        <w:rPr>
          <w:rFonts w:hint="eastAsia"/>
          <w:b w:val="0"/>
          <w:bCs/>
          <w:lang w:val="en-US" w:eastAsia="zh-CN"/>
        </w:rPr>
        <w:t xml:space="preserve">2.</w:t>
      </w:r>
      <w:r>
        <w:rPr>
          <w:rFonts w:hint="eastAsia"/>
          <w:b w:val="0"/>
          <w:bCs/>
        </w:rPr>
        <w:t xml:space="preserve">供应商未被“信用中国”网站（www.creditchina.gov.cn）、“中国政府采购网"(www.ccgp.gov.cn)列入失信被执行人、重大税收违法案件当事人名单、政府采购严重违法失信行为记录名单。</w:t>
      </w:r>
      <w:r/>
    </w:p>
    <w:p>
      <w:pPr>
        <w:ind w:firstLine="424"/>
        <w:keepLines w:val="0"/>
        <w:keepNext w:val="0"/>
        <w:pageBreakBefore w:val="0"/>
        <w:spacing w:line="360" w:lineRule="auto"/>
        <w:rPr>
          <w:rFonts w:hint="eastAsia" w:ascii="宋体" w:hAnsi="宋体" w:cs="Arial"/>
          <w:b w:val="0"/>
          <w:bCs/>
          <w:sz w:val="24"/>
        </w:rPr>
      </w:pPr>
      <w:r>
        <w:rPr>
          <w:rFonts w:hint="eastAsia" w:ascii="宋体" w:hAnsi="宋体" w:cs="Arial"/>
          <w:b w:val="0"/>
          <w:bCs/>
          <w:sz w:val="24"/>
          <w:lang w:val="en-US" w:eastAsia="zh-CN"/>
        </w:rPr>
        <w:t xml:space="preserve">3.</w:t>
      </w:r>
      <w:r>
        <w:rPr>
          <w:rFonts w:hint="eastAsia" w:ascii="宋体" w:hAnsi="宋体" w:cs="Arial"/>
          <w:b w:val="0"/>
          <w:bCs/>
          <w:sz w:val="24"/>
        </w:rPr>
        <w:t xml:space="preserve">落实政府采购政策需满足的资格要求：本项目为非预留份额的采购项目，不专门面向中小微企业采购；</w:t>
      </w:r>
      <w:r/>
    </w:p>
    <w:p>
      <w:pPr>
        <w:pStyle w:val="663"/>
        <w:ind w:firstLine="480"/>
        <w:keepLines w:val="0"/>
        <w:keepNext w:val="0"/>
        <w:pageBreakBefore w:val="0"/>
        <w:spacing w:before="0" w:beforeAutospacing="0" w:after="0" w:afterAutospacing="0" w:line="360" w:lineRule="auto"/>
        <w:rPr>
          <w:rFonts w:hint="eastAsia"/>
          <w:b w:val="0"/>
          <w:bCs/>
        </w:rPr>
      </w:pPr>
      <w:r>
        <w:rPr>
          <w:rFonts w:hint="eastAsia"/>
          <w:b w:val="0"/>
          <w:bCs/>
          <w:lang w:val="en-US" w:eastAsia="zh-CN"/>
        </w:rPr>
        <w:t xml:space="preserve">4.</w:t>
      </w:r>
      <w:r>
        <w:rPr>
          <w:rFonts w:hint="eastAsia"/>
          <w:b w:val="0"/>
          <w:bCs/>
        </w:rPr>
        <w:t xml:space="preserve">采购人根据采购项目的特殊要求规定的特定条件：无；</w:t>
      </w:r>
      <w:bookmarkStart w:id="10" w:name="_Toc210910162"/>
      <w:r/>
      <w:r/>
    </w:p>
    <w:p>
      <w:pPr>
        <w:pStyle w:val="663"/>
        <w:ind w:firstLine="480"/>
        <w:keepLines w:val="0"/>
        <w:keepNext w:val="0"/>
        <w:pageBreakBefore w:val="0"/>
        <w:spacing w:before="0" w:beforeAutospacing="0" w:after="0" w:afterAutospacing="0"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拒绝下述供应商参加本次政府采购活动：</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（1）供应商单位负责人为同一人或者存在直接控股、管理关系的不同供应商，不得参加本项目的采购活动；</w:t>
      </w:r>
      <w:r/>
    </w:p>
    <w:p>
      <w:pPr>
        <w:ind w:firstLine="420"/>
        <w:spacing w:line="360" w:lineRule="auto"/>
        <w:shd w:val="clear" w:color="auto" w:fill="ffff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）供应商被“信用中国”网站（www.creditchina.gov.cn）、“中国政府采购网”（www.ccgp.gov.cn）列入失信被执行人、重大税收违法案件当事人名单、政府采购严重违法失信行为记录名单的，不得参加本项目的采购活动</w:t>
      </w:r>
      <w:r>
        <w:rPr>
          <w:rFonts w:hint="eastAsia" w:ascii="宋体" w:hAnsi="宋体" w:eastAsia="宋体" w:cs="宋体"/>
          <w:sz w:val="24"/>
          <w:highlight w:val="none"/>
          <w:lang w:eastAsia="zh-CN"/>
        </w:rPr>
        <w:t xml:space="preserve">；</w:t>
      </w:r>
      <w:r/>
    </w:p>
    <w:p>
      <w:pPr>
        <w:ind w:firstLine="420"/>
        <w:spacing w:line="360" w:lineRule="auto"/>
        <w:shd w:val="clear" w:color="auto" w:fill="ffffff"/>
        <w:rPr>
          <w:rFonts w:hint="eastAsia"/>
          <w:b w:val="0"/>
          <w:bCs/>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供应商未提供《南京市政府采购供应商信用记录表暨信用承诺书》。</w:t>
      </w:r>
      <w:bookmarkEnd w:id="10"/>
      <w:r/>
    </w:p>
    <w:p>
      <w:pPr>
        <w:pStyle w:val="663"/>
        <w:keepLines w:val="0"/>
        <w:keepNext w:val="0"/>
        <w:pageBreakBefore w:val="0"/>
        <w:spacing w:before="0" w:beforeAutospacing="0" w:after="0" w:afterAutospacing="0" w:line="360" w:lineRule="auto"/>
        <w:rPr>
          <w:b/>
          <w:bCs w:val="0"/>
        </w:rPr>
        <w:outlineLvl w:val="1"/>
      </w:pPr>
      <w:r/>
      <w:bookmarkStart w:id="11" w:name="_Toc210910164"/>
      <w:r>
        <w:rPr>
          <w:rFonts w:hint="eastAsia"/>
          <w:b/>
          <w:bCs w:val="0"/>
          <w:lang w:val="en-US" w:eastAsia="zh-CN"/>
        </w:rPr>
        <w:t xml:space="preserve">三</w:t>
      </w:r>
      <w:r>
        <w:rPr>
          <w:rFonts w:hint="eastAsia"/>
          <w:b/>
          <w:bCs w:val="0"/>
        </w:rPr>
        <w:t xml:space="preserve">、拟定供应商信息</w:t>
      </w:r>
      <w:bookmarkEnd w:id="11"/>
      <w:r/>
      <w:r/>
    </w:p>
    <w:p>
      <w:pPr>
        <w:ind w:firstLine="480"/>
        <w:keepLines w:val="0"/>
        <w:keepNext w:val="0"/>
        <w:pageBreakBefore w:val="0"/>
        <w:spacing w:line="360" w:lineRule="auto"/>
        <w:rPr>
          <w:b w:val="0"/>
          <w:bCs/>
          <w:sz w:val="24"/>
          <w:szCs w:val="24"/>
        </w:rPr>
        <w:outlineLvl w:val="1"/>
      </w:pPr>
      <w:r/>
      <w:bookmarkStart w:id="12" w:name="_Toc210910165"/>
      <w:r>
        <w:rPr>
          <w:rFonts w:hint="eastAsia"/>
          <w:b w:val="0"/>
          <w:bCs/>
          <w:sz w:val="24"/>
          <w:szCs w:val="24"/>
        </w:rPr>
        <w:t xml:space="preserve">供应商名称：国家发展和改革委员会国际合作中心</w:t>
      </w:r>
      <w:r/>
    </w:p>
    <w:p>
      <w:pPr>
        <w:ind w:firstLine="480"/>
        <w:keepLines w:val="0"/>
        <w:keepNext w:val="0"/>
        <w:pageBreakBefore w:val="0"/>
        <w:spacing w:line="360" w:lineRule="auto"/>
        <w:rPr>
          <w:b w:val="0"/>
          <w:bCs/>
          <w:sz w:val="24"/>
          <w:szCs w:val="24"/>
        </w:rPr>
        <w:outlineLvl w:val="1"/>
      </w:pPr>
      <w:r>
        <w:rPr>
          <w:rFonts w:hint="eastAsia"/>
          <w:b w:val="0"/>
          <w:bCs/>
          <w:sz w:val="24"/>
          <w:szCs w:val="24"/>
        </w:rPr>
        <w:t xml:space="preserve">地址：北京市西城区永定门内大街</w:t>
      </w:r>
      <w:r>
        <w:rPr>
          <w:rFonts w:hint="eastAsia" w:ascii="宋体" w:hAnsi="宋体" w:eastAsia="宋体" w:cs="宋体"/>
          <w:b w:val="0"/>
          <w:bCs/>
          <w:sz w:val="24"/>
          <w:szCs w:val="24"/>
        </w:rPr>
        <w:t xml:space="preserve">5</w:t>
      </w:r>
      <w:r>
        <w:rPr>
          <w:rFonts w:hint="eastAsia"/>
          <w:b w:val="0"/>
          <w:bCs/>
          <w:sz w:val="24"/>
          <w:szCs w:val="24"/>
        </w:rPr>
        <w:t xml:space="preserve">号</w:t>
      </w:r>
      <w:r/>
    </w:p>
    <w:p>
      <w:pPr>
        <w:ind w:firstLine="480"/>
        <w:keepLines w:val="0"/>
        <w:keepNext w:val="0"/>
        <w:pageBreakBefore w:val="0"/>
        <w:spacing w:line="360" w:lineRule="auto"/>
        <w:rPr>
          <w:rFonts w:hint="eastAsia" w:ascii="宋体" w:hAnsi="宋体" w:eastAsia="宋体" w:cs="宋体"/>
          <w:sz w:val="24"/>
          <w:highlight w:val="none"/>
        </w:rPr>
        <w:outlineLvl w:val="1"/>
      </w:pPr>
      <w:r>
        <w:rPr>
          <w:rFonts w:hint="eastAsia"/>
          <w:b w:val="0"/>
          <w:bCs/>
          <w:sz w:val="24"/>
          <w:szCs w:val="24"/>
        </w:rPr>
        <w:t xml:space="preserve">社会信用代码：</w:t>
      </w:r>
      <w:r>
        <w:rPr>
          <w:rFonts w:hint="eastAsia" w:ascii="宋体" w:hAnsi="宋体" w:eastAsia="宋体" w:cs="宋体"/>
          <w:sz w:val="24"/>
          <w:highlight w:val="none"/>
        </w:rPr>
        <w:t xml:space="preserve">12100000400008538Y</w:t>
      </w:r>
      <w:r/>
    </w:p>
    <w:p>
      <w:pPr>
        <w:keepLines w:val="0"/>
        <w:keepNext w:val="0"/>
        <w:pageBreakBefore w:val="0"/>
        <w:spacing w:line="360" w:lineRule="auto"/>
        <w:rPr>
          <w:rFonts w:ascii="宋体" w:cs="宋体"/>
          <w:b/>
          <w:bCs w:val="0"/>
          <w:sz w:val="24"/>
          <w:szCs w:val="24"/>
        </w:rPr>
        <w:outlineLvl w:val="1"/>
      </w:pPr>
      <w:r>
        <w:rPr>
          <w:rFonts w:hint="eastAsia" w:ascii="宋体" w:cs="宋体"/>
          <w:b/>
          <w:bCs w:val="0"/>
          <w:sz w:val="24"/>
          <w:szCs w:val="24"/>
          <w:lang w:val="en-US" w:eastAsia="zh-CN"/>
        </w:rPr>
        <w:t xml:space="preserve">四</w:t>
      </w:r>
      <w:r>
        <w:rPr>
          <w:rFonts w:hint="eastAsia" w:ascii="宋体" w:cs="宋体"/>
          <w:b/>
          <w:bCs w:val="0"/>
          <w:sz w:val="24"/>
          <w:szCs w:val="24"/>
        </w:rPr>
        <w:t xml:space="preserve">、采购文件的获取时间、地点、方式</w:t>
      </w:r>
      <w:bookmarkEnd w:id="12"/>
      <w:r/>
      <w:r/>
    </w:p>
    <w:p>
      <w:pPr>
        <w:ind w:firstLine="480"/>
        <w:keepLines w:val="0"/>
        <w:keepNext w:val="0"/>
        <w:pageBreakBefore w:val="0"/>
        <w:spacing w:line="360" w:lineRule="auto"/>
        <w:rPr>
          <w:rFonts w:ascii="宋体" w:cs="宋体"/>
          <w:b w:val="0"/>
          <w:bCs/>
          <w:sz w:val="24"/>
          <w:szCs w:val="24"/>
        </w:rPr>
      </w:pPr>
      <w:r>
        <w:rPr>
          <w:rFonts w:hint="eastAsia" w:ascii="宋体" w:cs="宋体"/>
          <w:b w:val="0"/>
          <w:bCs/>
          <w:sz w:val="24"/>
          <w:szCs w:val="24"/>
        </w:rPr>
        <w:t xml:space="preserve">方式：在“江苏政府采购网”免费下载。供应商</w:t>
      </w:r>
      <w:r>
        <w:rPr>
          <w:rFonts w:hint="eastAsia" w:ascii="宋体" w:cs="宋体"/>
          <w:b w:val="0"/>
          <w:bCs/>
          <w:sz w:val="24"/>
          <w:szCs w:val="24"/>
          <w:lang w:eastAsia="zh-CN"/>
        </w:rPr>
        <w:t xml:space="preserve">登录</w:t>
      </w:r>
      <w:r>
        <w:rPr>
          <w:rFonts w:hint="eastAsia" w:ascii="宋体" w:cs="宋体"/>
          <w:b w:val="0"/>
          <w:bCs/>
          <w:sz w:val="24"/>
          <w:szCs w:val="24"/>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keepLines w:val="0"/>
        <w:keepNext w:val="0"/>
        <w:pageBreakBefore w:val="0"/>
        <w:spacing w:line="360" w:lineRule="auto"/>
        <w:rPr>
          <w:rFonts w:ascii="宋体" w:cs="宋体"/>
          <w:b w:val="0"/>
          <w:bCs/>
          <w:sz w:val="24"/>
          <w:szCs w:val="24"/>
        </w:rPr>
      </w:pPr>
      <w:r>
        <w:rPr>
          <w:rFonts w:hint="eastAsia" w:ascii="宋体" w:hAnsi="宋体" w:eastAsia="宋体" w:cs="宋体"/>
          <w:sz w:val="24"/>
          <w:highlight w:val="none"/>
        </w:rPr>
        <w:t xml:space="preserve">本项目文件：0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r/>
    </w:p>
    <w:p>
      <w:pPr>
        <w:keepLines w:val="0"/>
        <w:keepNext w:val="0"/>
        <w:pageBreakBefore w:val="0"/>
        <w:spacing w:line="360" w:lineRule="auto"/>
        <w:rPr>
          <w:rFonts w:ascii="宋体" w:cs="宋体"/>
          <w:b/>
          <w:bCs w:val="0"/>
          <w:sz w:val="24"/>
          <w:szCs w:val="24"/>
        </w:rPr>
        <w:outlineLvl w:val="1"/>
      </w:pPr>
      <w:r/>
      <w:bookmarkStart w:id="13" w:name="_Toc210910166"/>
      <w:r>
        <w:rPr>
          <w:rFonts w:hint="eastAsia" w:ascii="宋体" w:cs="宋体"/>
          <w:b/>
          <w:bCs w:val="0"/>
          <w:sz w:val="24"/>
          <w:szCs w:val="24"/>
          <w:lang w:val="en-US" w:eastAsia="zh-CN"/>
        </w:rPr>
        <w:t xml:space="preserve">五</w:t>
      </w:r>
      <w:r>
        <w:rPr>
          <w:rFonts w:hint="eastAsia" w:ascii="宋体" w:cs="宋体"/>
          <w:b/>
          <w:bCs w:val="0"/>
          <w:sz w:val="24"/>
          <w:szCs w:val="24"/>
        </w:rPr>
        <w:t xml:space="preserve">、单一来源谈判响应文件</w:t>
      </w:r>
      <w:r>
        <w:rPr>
          <w:rFonts w:hint="eastAsia" w:ascii="宋体" w:cs="宋体"/>
          <w:b/>
          <w:bCs w:val="0"/>
          <w:sz w:val="24"/>
          <w:szCs w:val="24"/>
          <w:lang w:eastAsia="zh-CN"/>
        </w:rPr>
        <w:t xml:space="preserve">接收</w:t>
      </w:r>
      <w:r>
        <w:rPr>
          <w:rFonts w:hint="eastAsia" w:ascii="宋体" w:cs="宋体"/>
          <w:b/>
          <w:bCs w:val="0"/>
          <w:sz w:val="24"/>
          <w:szCs w:val="24"/>
        </w:rPr>
        <w:t xml:space="preserve">信息</w:t>
      </w:r>
      <w:bookmarkEnd w:id="13"/>
      <w:r/>
      <w:r/>
    </w:p>
    <w:p>
      <w:pPr>
        <w:ind w:firstLine="480"/>
        <w:keepLines w:val="0"/>
        <w:keepNext w:val="0"/>
        <w:pageBreakBefore w:val="0"/>
        <w:spacing w:line="360" w:lineRule="auto"/>
        <w:rPr>
          <w:rFonts w:ascii="宋体" w:cs="宋体"/>
          <w:b w:val="0"/>
          <w:bCs/>
          <w:sz w:val="24"/>
          <w:szCs w:val="24"/>
        </w:rPr>
      </w:pPr>
      <w:r>
        <w:rPr>
          <w:rFonts w:hint="eastAsia" w:ascii="宋体" w:cs="宋体"/>
          <w:b w:val="0"/>
          <w:bCs/>
          <w:sz w:val="24"/>
          <w:szCs w:val="24"/>
        </w:rPr>
        <w:t xml:space="preserve">单一来源谈判响应文件接收截止时间：2026年</w:t>
      </w:r>
      <w:r>
        <w:rPr>
          <w:rFonts w:hint="eastAsia" w:ascii="宋体" w:cs="宋体"/>
          <w:b w:val="0"/>
          <w:bCs/>
          <w:sz w:val="24"/>
          <w:szCs w:val="24"/>
          <w:lang w:val="en-US" w:eastAsia="zh-CN"/>
        </w:rPr>
        <w:t xml:space="preserve">8</w:t>
      </w:r>
      <w:r>
        <w:rPr>
          <w:rFonts w:hint="eastAsia" w:ascii="宋体" w:cs="宋体"/>
          <w:b w:val="0"/>
          <w:bCs/>
          <w:sz w:val="24"/>
          <w:szCs w:val="24"/>
        </w:rPr>
        <w:t xml:space="preserve">月</w:t>
      </w:r>
      <w:r>
        <w:rPr>
          <w:rFonts w:hint="eastAsia" w:ascii="宋体" w:cs="宋体"/>
          <w:b w:val="0"/>
          <w:bCs/>
          <w:sz w:val="24"/>
          <w:szCs w:val="24"/>
          <w:lang w:val="en-US" w:eastAsia="zh-CN"/>
        </w:rPr>
        <w:t xml:space="preserve">26</w:t>
      </w:r>
      <w:r>
        <w:rPr>
          <w:rFonts w:hint="eastAsia" w:ascii="宋体" w:cs="宋体"/>
          <w:b w:val="0"/>
          <w:bCs/>
          <w:sz w:val="24"/>
          <w:szCs w:val="24"/>
        </w:rPr>
        <w:t xml:space="preserve">日</w:t>
      </w:r>
      <w:r>
        <w:rPr>
          <w:rFonts w:hint="eastAsia" w:ascii="宋体" w:cs="宋体"/>
          <w:b w:val="0"/>
          <w:bCs/>
          <w:sz w:val="24"/>
          <w:szCs w:val="24"/>
          <w:lang w:val="en-US" w:eastAsia="zh-CN"/>
        </w:rPr>
        <w:t xml:space="preserve">09</w:t>
      </w:r>
      <w:r>
        <w:rPr>
          <w:rFonts w:hint="eastAsia" w:ascii="宋体" w:cs="宋体"/>
          <w:b w:val="0"/>
          <w:bCs/>
          <w:sz w:val="24"/>
          <w:szCs w:val="24"/>
        </w:rPr>
        <w:t xml:space="preserve">:</w:t>
      </w:r>
      <w:r>
        <w:rPr>
          <w:rFonts w:hint="eastAsia" w:ascii="宋体" w:cs="宋体"/>
          <w:b w:val="0"/>
          <w:bCs/>
          <w:sz w:val="24"/>
          <w:szCs w:val="24"/>
          <w:lang w:val="en-US" w:eastAsia="zh-CN"/>
        </w:rPr>
        <w:t xml:space="preserve">3</w:t>
      </w:r>
      <w:r>
        <w:rPr>
          <w:rFonts w:hint="eastAsia" w:ascii="宋体" w:cs="宋体"/>
          <w:b w:val="0"/>
          <w:bCs/>
          <w:sz w:val="24"/>
          <w:szCs w:val="24"/>
        </w:rPr>
        <w:t xml:space="preserve">0（北京时间）</w:t>
      </w:r>
      <w:r/>
    </w:p>
    <w:p>
      <w:pPr>
        <w:ind w:firstLine="480"/>
        <w:keepLines w:val="0"/>
        <w:keepNext w:val="0"/>
        <w:pageBreakBefore w:val="0"/>
        <w:spacing w:line="360" w:lineRule="auto"/>
        <w:rPr>
          <w:rFonts w:ascii="宋体" w:cs="宋体"/>
          <w:b w:val="0"/>
          <w:bCs/>
          <w:sz w:val="24"/>
          <w:szCs w:val="24"/>
        </w:rPr>
      </w:pPr>
      <w:r>
        <w:rPr>
          <w:rFonts w:hint="eastAsia" w:ascii="宋体" w:cs="宋体"/>
          <w:b w:val="0"/>
          <w:bCs/>
          <w:sz w:val="24"/>
          <w:szCs w:val="24"/>
        </w:rPr>
        <w:t xml:space="preserve">单一来源谈判响应文件接收地点：江苏省政府采购交易系统（以下简称“苏采云系统”）网上开标大厅</w:t>
      </w:r>
      <w:r/>
    </w:p>
    <w:p>
      <w:pPr>
        <w:ind w:firstLine="480"/>
        <w:keepLines w:val="0"/>
        <w:keepNext w:val="0"/>
        <w:pageBreakBefore w:val="0"/>
        <w:spacing w:line="360" w:lineRule="auto"/>
        <w:rPr>
          <w:rFonts w:ascii="宋体" w:cs="宋体"/>
          <w:b w:val="0"/>
          <w:bCs/>
          <w:sz w:val="24"/>
          <w:szCs w:val="24"/>
        </w:rPr>
      </w:pPr>
      <w:r>
        <w:rPr>
          <w:rFonts w:hint="eastAsia" w:ascii="宋体" w:cs="宋体"/>
          <w:b w:val="0"/>
          <w:bCs/>
          <w:sz w:val="24"/>
          <w:szCs w:val="24"/>
        </w:rPr>
        <w:t xml:space="preserve">单一来源谈判开始时间：2026年</w:t>
      </w:r>
      <w:r>
        <w:rPr>
          <w:rFonts w:hint="eastAsia" w:ascii="宋体" w:cs="宋体"/>
          <w:b w:val="0"/>
          <w:bCs/>
          <w:sz w:val="24"/>
          <w:szCs w:val="24"/>
          <w:lang w:val="en-US" w:eastAsia="zh-CN"/>
        </w:rPr>
        <w:t xml:space="preserve">8</w:t>
      </w:r>
      <w:r>
        <w:rPr>
          <w:rFonts w:hint="eastAsia" w:ascii="宋体" w:cs="宋体"/>
          <w:b w:val="0"/>
          <w:bCs/>
          <w:sz w:val="24"/>
          <w:szCs w:val="24"/>
        </w:rPr>
        <w:t xml:space="preserve">月</w:t>
      </w:r>
      <w:r>
        <w:rPr>
          <w:rFonts w:hint="eastAsia" w:ascii="宋体" w:cs="宋体"/>
          <w:b w:val="0"/>
          <w:bCs/>
          <w:sz w:val="24"/>
          <w:szCs w:val="24"/>
          <w:lang w:val="en-US" w:eastAsia="zh-CN"/>
        </w:rPr>
        <w:t xml:space="preserve">26</w:t>
      </w:r>
      <w:r>
        <w:rPr>
          <w:rFonts w:hint="eastAsia" w:ascii="宋体" w:cs="宋体"/>
          <w:b w:val="0"/>
          <w:bCs/>
          <w:sz w:val="24"/>
          <w:szCs w:val="24"/>
        </w:rPr>
        <w:t xml:space="preserve">日</w:t>
      </w:r>
      <w:r>
        <w:rPr>
          <w:rFonts w:hint="eastAsia" w:ascii="宋体" w:cs="宋体"/>
          <w:b w:val="0"/>
          <w:bCs/>
          <w:sz w:val="24"/>
          <w:szCs w:val="24"/>
          <w:lang w:val="en-US" w:eastAsia="zh-CN"/>
        </w:rPr>
        <w:t xml:space="preserve">09</w:t>
      </w:r>
      <w:r>
        <w:rPr>
          <w:rFonts w:hint="eastAsia" w:ascii="宋体" w:cs="宋体"/>
          <w:b w:val="0"/>
          <w:bCs/>
          <w:sz w:val="24"/>
          <w:szCs w:val="24"/>
        </w:rPr>
        <w:t xml:space="preserve">:</w:t>
      </w:r>
      <w:r>
        <w:rPr>
          <w:rFonts w:hint="eastAsia" w:ascii="宋体" w:cs="宋体"/>
          <w:b w:val="0"/>
          <w:bCs/>
          <w:sz w:val="24"/>
          <w:szCs w:val="24"/>
          <w:lang w:val="en-US" w:eastAsia="zh-CN"/>
        </w:rPr>
        <w:t xml:space="preserve">3</w:t>
      </w:r>
      <w:r>
        <w:rPr>
          <w:rFonts w:hint="eastAsia" w:ascii="宋体" w:cs="宋体"/>
          <w:b w:val="0"/>
          <w:bCs/>
          <w:sz w:val="24"/>
          <w:szCs w:val="24"/>
        </w:rPr>
        <w:t xml:space="preserve">0（北京时间），苏采云政府采购一体化平台在线开标。</w:t>
      </w:r>
      <w:r/>
    </w:p>
    <w:p>
      <w:pPr>
        <w:keepLines w:val="0"/>
        <w:keepNext w:val="0"/>
        <w:pageBreakBefore w:val="0"/>
        <w:spacing w:line="360" w:lineRule="auto"/>
        <w:rPr>
          <w:rFonts w:ascii="宋体" w:cs="宋体"/>
          <w:b/>
          <w:bCs w:val="0"/>
          <w:sz w:val="24"/>
          <w:szCs w:val="24"/>
        </w:rPr>
        <w:outlineLvl w:val="1"/>
      </w:pPr>
      <w:r/>
      <w:bookmarkStart w:id="14" w:name="_Toc210910167"/>
      <w:r>
        <w:rPr>
          <w:rFonts w:hint="eastAsia" w:ascii="宋体" w:cs="宋体"/>
          <w:b/>
          <w:bCs w:val="0"/>
          <w:sz w:val="24"/>
          <w:szCs w:val="24"/>
          <w:lang w:val="en-US" w:eastAsia="zh-CN"/>
        </w:rPr>
        <w:t xml:space="preserve">六</w:t>
      </w:r>
      <w:r>
        <w:rPr>
          <w:rFonts w:hint="eastAsia" w:ascii="宋体" w:cs="宋体"/>
          <w:b/>
          <w:bCs w:val="0"/>
          <w:sz w:val="24"/>
          <w:szCs w:val="24"/>
        </w:rPr>
        <w:t xml:space="preserve">、其他补充事宜</w:t>
      </w:r>
      <w:bookmarkEnd w:id="14"/>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.本项目开标活动模式为不见面远程开标模式，供应商在各自地点通过不见面交易系统参加开标会。</w:t>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.本招标公告在</w:t>
      </w:r>
      <w:r>
        <w:rPr>
          <w:rFonts w:hint="eastAsia" w:ascii="宋体" w:hAnsi="宋体" w:cs="宋体"/>
          <w:b w:val="0"/>
          <w:bCs w:val="0"/>
          <w:sz w:val="24"/>
          <w:lang w:eastAsia="zh-CN"/>
        </w:rPr>
        <w:t xml:space="preserve">“</w:t>
      </w:r>
      <w:r>
        <w:rPr>
          <w:rFonts w:hint="eastAsia" w:ascii="宋体" w:hAnsi="宋体" w:cs="宋体"/>
          <w:b w:val="0"/>
          <w:bCs w:val="0"/>
          <w:sz w:val="24"/>
        </w:rPr>
        <w:t xml:space="preserve">江苏政府采购网</w:t>
      </w:r>
      <w:r>
        <w:rPr>
          <w:rFonts w:hint="eastAsia" w:ascii="宋体" w:hAnsi="宋体" w:cs="宋体"/>
          <w:b w:val="0"/>
          <w:bCs w:val="0"/>
          <w:sz w:val="24"/>
          <w:lang w:eastAsia="zh-CN"/>
        </w:rPr>
        <w:t xml:space="preserve">”“</w:t>
      </w:r>
      <w:r>
        <w:rPr>
          <w:rFonts w:hint="eastAsia" w:ascii="宋体" w:hAnsi="宋体" w:cs="宋体"/>
          <w:b w:val="0"/>
          <w:bCs w:val="0"/>
          <w:sz w:val="24"/>
        </w:rPr>
        <w:t xml:space="preserve">中国政府采购网”</w:t>
      </w:r>
      <w:r>
        <w:rPr>
          <w:rFonts w:hint="eastAsia" w:ascii="宋体" w:hAnsi="宋体" w:cs="宋体"/>
          <w:sz w:val="24"/>
        </w:rPr>
        <w:t xml:space="preserve">公示发布，敬请各供应商关注；若有关本次招标存在变动或修改，敬请各供应商及时关注</w:t>
      </w:r>
      <w:r>
        <w:rPr>
          <w:rFonts w:hint="eastAsia" w:ascii="宋体" w:hAnsi="宋体" w:cs="宋体"/>
          <w:sz w:val="24"/>
          <w:lang w:eastAsia="zh-CN"/>
        </w:rPr>
        <w:t xml:space="preserve">“</w:t>
      </w:r>
      <w:r>
        <w:rPr>
          <w:rFonts w:hint="eastAsia" w:ascii="宋体" w:hAnsi="宋体" w:cs="宋体"/>
          <w:sz w:val="24"/>
        </w:rPr>
        <w:t xml:space="preserve">江苏政府采购网</w:t>
      </w:r>
      <w:r>
        <w:rPr>
          <w:rFonts w:hint="eastAsia" w:ascii="宋体" w:hAnsi="宋体" w:cs="宋体"/>
          <w:sz w:val="24"/>
          <w:lang w:eastAsia="zh-CN"/>
        </w:rPr>
        <w:t xml:space="preserve">”“</w:t>
      </w:r>
      <w:r>
        <w:rPr>
          <w:rFonts w:hint="eastAsia" w:ascii="宋体" w:hAnsi="宋体" w:cs="宋体"/>
          <w:sz w:val="24"/>
        </w:rPr>
        <w:t xml:space="preserve">中国政府采购网”发布的关于本项目的信息更正公告。</w:t>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.供应商对采购需求部分（供应商资格要求、采购需求</w:t>
      </w:r>
      <w:r>
        <w:rPr>
          <w:rFonts w:hint="eastAsia" w:ascii="宋体" w:hAnsi="宋体" w:cs="宋体"/>
          <w:sz w:val="24"/>
          <w:lang w:eastAsia="zh-CN"/>
        </w:rPr>
        <w:t xml:space="preserve">）</w:t>
      </w:r>
      <w:r>
        <w:rPr>
          <w:rFonts w:hint="eastAsia" w:ascii="宋体" w:hAnsi="宋体" w:cs="宋体"/>
          <w:sz w:val="24"/>
        </w:rPr>
        <w:t xml:space="preserve">的询问、质疑由采购人负责答复；对项目</w:t>
      </w:r>
      <w:r>
        <w:rPr>
          <w:rFonts w:hint="eastAsia" w:ascii="宋体" w:hAnsi="宋体" w:cs="宋体"/>
          <w:sz w:val="24"/>
          <w:lang w:eastAsia="zh-CN"/>
        </w:rPr>
        <w:t xml:space="preserve">采购文件</w:t>
      </w:r>
      <w:r>
        <w:rPr>
          <w:rFonts w:hint="eastAsia" w:ascii="宋体" w:hAnsi="宋体" w:cs="宋体"/>
          <w:sz w:val="24"/>
        </w:rPr>
        <w:t xml:space="preserve">其他部分的询问请向代理机构提出；对在“电子交易平台”操作阶段的询问请向交易系统软件维护人员提出。（“苏采云”南京地区客服热线025-83633744、025-83633743）。</w:t>
      </w:r>
      <w:r/>
    </w:p>
    <w:p>
      <w:pPr>
        <w:ind w:firstLine="420"/>
        <w:spacing w:line="360" w:lineRule="auto"/>
        <w:shd w:val="clear" w:color="auto" w:fill="ffffff"/>
        <w:rPr>
          <w:rFonts w:hint="eastAsia" w:ascii="宋体" w:hAnsi="宋体"/>
          <w:sz w:val="24"/>
        </w:rPr>
      </w:pPr>
      <w:r>
        <w:rPr>
          <w:rFonts w:hint="eastAsia" w:ascii="宋体" w:hAnsi="宋体" w:cs="宋体"/>
          <w:sz w:val="24"/>
          <w:lang w:val="en-US" w:eastAsia="zh-CN"/>
        </w:rPr>
        <w:t xml:space="preserve">4</w:t>
      </w:r>
      <w:r>
        <w:rPr>
          <w:rFonts w:hint="eastAsia" w:ascii="宋体" w:hAnsi="宋体" w:cs="宋体"/>
          <w:sz w:val="24"/>
        </w:rPr>
        <w:t xml:space="preserve">.根据《关于在政府采购活动中推行信用承诺制的通知》宁财购通〔2021〕5号</w:t>
      </w:r>
      <w:r>
        <w:rPr>
          <w:rFonts w:hint="eastAsia" w:ascii="宋体" w:hAnsi="宋体" w:cs="宋体"/>
          <w:sz w:val="24"/>
          <w:lang w:val="en-US" w:eastAsia="zh-CN"/>
        </w:rPr>
        <w:t xml:space="preserve">文</w:t>
      </w:r>
      <w:r>
        <w:rPr>
          <w:rFonts w:hint="eastAsia" w:ascii="宋体" w:hAnsi="宋体" w:cs="宋体"/>
          <w:sz w:val="24"/>
        </w:rPr>
        <w:t xml:space="preserve">规定，参加南京地区政府采购活动的</w:t>
      </w:r>
      <w:r>
        <w:rPr>
          <w:rFonts w:hint="eastAsia" w:ascii="宋体" w:hAnsi="宋体" w:cs="宋体"/>
          <w:sz w:val="24"/>
          <w:lang w:val="en-US" w:eastAsia="zh-CN"/>
        </w:rPr>
        <w:t xml:space="preserve">供应商</w:t>
      </w:r>
      <w:r>
        <w:rPr>
          <w:rFonts w:hint="eastAsia" w:ascii="宋体" w:hAnsi="宋体" w:cs="宋体"/>
          <w:sz w:val="24"/>
        </w:rPr>
        <w:t xml:space="preserve">，应以书面形式向</w:t>
      </w:r>
      <w:r>
        <w:rPr>
          <w:rFonts w:hint="eastAsia" w:ascii="宋体" w:hAnsi="宋体" w:cs="宋体"/>
          <w:sz w:val="24"/>
          <w:lang w:val="en-US" w:eastAsia="zh-CN"/>
        </w:rPr>
        <w:t xml:space="preserve">采购</w:t>
      </w:r>
      <w:r>
        <w:rPr>
          <w:rFonts w:hint="eastAsia" w:ascii="宋体" w:hAnsi="宋体" w:cs="宋体"/>
          <w:sz w:val="24"/>
        </w:rPr>
        <w:t xml:space="preserve">人或</w:t>
      </w:r>
      <w:r>
        <w:rPr>
          <w:rFonts w:hint="eastAsia" w:ascii="宋体" w:hAnsi="宋体" w:cs="宋体"/>
          <w:sz w:val="24"/>
          <w:lang w:eastAsia="zh-CN"/>
        </w:rPr>
        <w:t xml:space="preserve">代理机构</w:t>
      </w:r>
      <w:r>
        <w:rPr>
          <w:rFonts w:hint="eastAsia" w:ascii="宋体" w:hAnsi="宋体" w:cs="宋体"/>
          <w:sz w:val="24"/>
        </w:rPr>
        <w:t xml:space="preserve">作出信用承诺。</w:t>
      </w:r>
      <w:r>
        <w:rPr>
          <w:rFonts w:hint="eastAsia" w:ascii="宋体" w:hAnsi="宋体" w:cs="宋体"/>
          <w:sz w:val="24"/>
          <w:lang w:val="en-US" w:eastAsia="zh-CN"/>
        </w:rPr>
        <w:t xml:space="preserve">供应商</w:t>
      </w:r>
      <w:r>
        <w:rPr>
          <w:rFonts w:hint="eastAsia" w:ascii="宋体" w:hAnsi="宋体" w:cs="宋体"/>
          <w:sz w:val="24"/>
        </w:rPr>
        <w:t xml:space="preserve">应尽早做好承诺工作，点击‘南京公共采购信息网’首页 （https://njgc.jfh.com/）‘南京市政府采购供应商诚信档案’系统链接打开系统页面（http://180.101.238.212:8280/hodeframe2018_cxda/index.action;jsessionid=769BA9C8E1729422E7173B991C8EC1E5）登录（未注册的</w:t>
      </w:r>
      <w:r>
        <w:rPr>
          <w:rFonts w:hint="eastAsia" w:ascii="宋体" w:hAnsi="宋体" w:cs="宋体"/>
          <w:sz w:val="24"/>
          <w:lang w:val="en-US" w:eastAsia="zh-CN"/>
        </w:rPr>
        <w:t xml:space="preserve">供应商</w:t>
      </w:r>
      <w:r>
        <w:rPr>
          <w:rFonts w:hint="eastAsia" w:ascii="宋体" w:hAnsi="宋体" w:cs="宋体"/>
          <w:sz w:val="24"/>
        </w:rPr>
        <w:t xml:space="preserve">应先点击‘供应商注册点这里’并按要求完成注册），然后在“信用记录”模块页面点击“信用记录打印”下载本单位《南京市政府采购供应商信用记录表暨信用承诺书》，由</w:t>
      </w:r>
      <w:r>
        <w:rPr>
          <w:rFonts w:hint="eastAsia" w:ascii="宋体" w:hAnsi="宋体" w:cs="宋体"/>
          <w:sz w:val="24"/>
          <w:lang w:eastAsia="zh-CN"/>
        </w:rPr>
        <w:t xml:space="preserve">法人代表签字并加</w:t>
      </w:r>
      <w:r>
        <w:rPr>
          <w:rFonts w:hint="eastAsia" w:ascii="宋体" w:hAnsi="宋体" w:cs="宋体"/>
          <w:sz w:val="24"/>
        </w:rPr>
        <w:t xml:space="preserve">盖单位公章，随</w:t>
      </w:r>
      <w:r>
        <w:rPr>
          <w:rFonts w:hint="eastAsia" w:ascii="宋体" w:hAnsi="宋体" w:eastAsia="宋体" w:cs="宋体"/>
          <w:sz w:val="24"/>
          <w:highlight w:val="none"/>
          <w:lang w:val="en-US" w:eastAsia="zh-CN"/>
        </w:rPr>
        <w:t xml:space="preserve">响应</w:t>
      </w:r>
      <w:r>
        <w:rPr>
          <w:rFonts w:hint="eastAsia" w:ascii="宋体" w:hAnsi="宋体" w:cs="宋体"/>
          <w:sz w:val="24"/>
        </w:rPr>
        <w:t xml:space="preserve">文件一并递交。</w:t>
      </w:r>
      <w:r>
        <w:rPr>
          <w:rFonts w:hint="eastAsia" w:ascii="宋体" w:hAnsi="宋体"/>
          <w:b/>
          <w:bCs/>
          <w:sz w:val="24"/>
        </w:rPr>
        <w:t xml:space="preserve">打印时间为本公告发布之日起至递交</w:t>
      </w:r>
      <w:r>
        <w:rPr>
          <w:rFonts w:hint="eastAsia" w:ascii="宋体" w:hAnsi="宋体"/>
          <w:b/>
          <w:bCs/>
          <w:sz w:val="24"/>
          <w:lang w:val="en-US" w:eastAsia="zh-CN"/>
        </w:rPr>
        <w:t xml:space="preserve">谈判</w:t>
      </w:r>
      <w:r>
        <w:rPr>
          <w:rFonts w:hint="eastAsia" w:ascii="宋体" w:hAnsi="宋体" w:eastAsia="宋体" w:cs="宋体"/>
          <w:b/>
          <w:bCs/>
          <w:sz w:val="24"/>
          <w:highlight w:val="none"/>
          <w:lang w:val="en-US" w:eastAsia="zh-CN"/>
        </w:rPr>
        <w:t xml:space="preserve">响应</w:t>
      </w:r>
      <w:r>
        <w:rPr>
          <w:rFonts w:hint="eastAsia" w:ascii="宋体" w:hAnsi="宋体"/>
          <w:b/>
          <w:bCs/>
          <w:sz w:val="24"/>
        </w:rPr>
        <w:t xml:space="preserve">文件截止日前，未按上述要求提供信用记录表的，</w:t>
      </w:r>
      <w:r>
        <w:rPr>
          <w:rFonts w:hint="eastAsia" w:ascii="宋体" w:hAnsi="宋体"/>
          <w:b/>
          <w:bCs/>
          <w:sz w:val="24"/>
          <w:lang w:val="en-US" w:eastAsia="zh-CN"/>
        </w:rPr>
        <w:t xml:space="preserve">谈判响应</w:t>
      </w:r>
      <w:r>
        <w:rPr>
          <w:rFonts w:hint="eastAsia" w:ascii="宋体" w:hAnsi="宋体"/>
          <w:b/>
          <w:bCs/>
          <w:sz w:val="24"/>
        </w:rPr>
        <w:t xml:space="preserve">文件可能被拒绝接收。</w:t>
      </w:r>
      <w:r/>
    </w:p>
    <w:p>
      <w:pPr>
        <w:ind w:firstLine="480"/>
        <w:spacing w:line="360" w:lineRule="auto"/>
        <w:shd w:val="clear" w:color="auto" w:fill="ffffff"/>
        <w:rPr>
          <w:rFonts w:hint="eastAsia" w:ascii="宋体" w:hAnsi="宋体" w:cs="宋体"/>
          <w:sz w:val="24"/>
        </w:rPr>
      </w:pPr>
      <w:r>
        <w:rPr>
          <w:rFonts w:hint="eastAsia" w:ascii="宋体" w:hAnsi="宋体" w:cs="宋体"/>
          <w:sz w:val="24"/>
        </w:rPr>
        <w:t xml:space="preserve">在政府采购资格审查环节，</w:t>
      </w:r>
      <w:r>
        <w:rPr>
          <w:rFonts w:hint="eastAsia" w:ascii="宋体" w:hAnsi="宋体" w:cs="宋体"/>
          <w:sz w:val="24"/>
          <w:lang w:val="en-US" w:eastAsia="zh-CN"/>
        </w:rPr>
        <w:t xml:space="preserve">供应商</w:t>
      </w:r>
      <w:r>
        <w:rPr>
          <w:rFonts w:hint="eastAsia" w:ascii="宋体" w:hAnsi="宋体" w:cs="宋体"/>
          <w:sz w:val="24"/>
        </w:rPr>
        <w:t xml:space="preserve">只需提供《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在成交后，应按采购文件要求，将上述由信用承诺书替代的证明材料提交</w:t>
      </w:r>
      <w:r>
        <w:rPr>
          <w:rFonts w:hint="eastAsia" w:ascii="宋体" w:hAnsi="宋体" w:cs="宋体"/>
          <w:sz w:val="24"/>
          <w:lang w:val="en-US" w:eastAsia="zh-CN"/>
        </w:rPr>
        <w:t xml:space="preserve">采购人或</w:t>
      </w:r>
      <w:r>
        <w:rPr>
          <w:rFonts w:hint="eastAsia" w:ascii="宋体" w:hAnsi="宋体" w:cs="宋体"/>
          <w:sz w:val="24"/>
          <w:lang w:eastAsia="zh-CN"/>
        </w:rPr>
        <w:t xml:space="preserve">代理机构</w:t>
      </w:r>
      <w:r>
        <w:rPr>
          <w:rFonts w:hint="eastAsia" w:ascii="宋体" w:hAnsi="宋体" w:cs="宋体"/>
          <w:sz w:val="24"/>
        </w:rPr>
        <w:t xml:space="preserve">核验。经核验无误后，由</w:t>
      </w:r>
      <w:r>
        <w:rPr>
          <w:rFonts w:hint="eastAsia" w:ascii="宋体" w:hAnsi="宋体" w:cs="宋体"/>
          <w:sz w:val="24"/>
          <w:lang w:val="en-US" w:eastAsia="zh-CN"/>
        </w:rPr>
        <w:t xml:space="preserve">采购人或</w:t>
      </w:r>
      <w:r>
        <w:rPr>
          <w:rFonts w:hint="eastAsia" w:ascii="宋体" w:hAnsi="宋体" w:cs="宋体"/>
          <w:sz w:val="24"/>
          <w:lang w:eastAsia="zh-CN"/>
        </w:rPr>
        <w:t xml:space="preserve">代理机构</w:t>
      </w:r>
      <w:r>
        <w:rPr>
          <w:rFonts w:hint="eastAsia" w:ascii="宋体" w:hAnsi="宋体" w:cs="宋体"/>
          <w:sz w:val="24"/>
        </w:rPr>
        <w:t xml:space="preserve">发出成交通知书。</w:t>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涉及以下情形的，不适用信用承诺： </w:t>
      </w:r>
      <w:r/>
    </w:p>
    <w:p>
      <w:pPr>
        <w:ind w:firstLine="420"/>
        <w:spacing w:line="360" w:lineRule="auto"/>
        <w:shd w:val="clear" w:color="auto" w:fill="ffffff"/>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供应商</w:t>
      </w:r>
      <w:r>
        <w:rPr>
          <w:rFonts w:hint="eastAsia" w:ascii="宋体" w:hAnsi="宋体" w:cs="宋体"/>
          <w:sz w:val="24"/>
        </w:rPr>
        <w:t xml:space="preserve">被列入严重失信主体名单； </w:t>
      </w:r>
      <w:r/>
    </w:p>
    <w:p>
      <w:pPr>
        <w:ind w:firstLine="420"/>
        <w:spacing w:line="360" w:lineRule="auto"/>
        <w:shd w:val="clear" w:color="auto" w:fill="ffffff"/>
        <w:rPr>
          <w:rFonts w:hint="eastAsia" w:ascii="宋体" w:hAnsi="宋体" w:cs="宋体"/>
          <w:sz w:val="24"/>
        </w:rPr>
      </w:pPr>
      <w:r>
        <w:rPr>
          <w:rFonts w:hint="eastAsia" w:ascii="宋体" w:hAnsi="宋体" w:cs="宋体"/>
          <w:sz w:val="24"/>
        </w:rPr>
        <w:t xml:space="preserve">（2）被相关监管部门作出行政处罚且尚在处罚有效期内； </w:t>
      </w:r>
      <w:r/>
    </w:p>
    <w:p>
      <w:pPr>
        <w:ind w:firstLine="420"/>
        <w:spacing w:line="360" w:lineRule="auto"/>
        <w:shd w:val="clear" w:color="auto" w:fill="ffffff"/>
        <w:rPr>
          <w:rFonts w:hint="eastAsia" w:ascii="宋体" w:hAnsi="宋体" w:cs="宋体"/>
          <w:sz w:val="24"/>
        </w:rPr>
      </w:pPr>
      <w:r>
        <w:rPr>
          <w:rFonts w:hint="eastAsia" w:ascii="宋体" w:hAnsi="宋体" w:cs="宋体"/>
          <w:sz w:val="24"/>
        </w:rPr>
        <w:t xml:space="preserve">（3）其他法律、行政法规规定的不适用信用承诺的情形。 </w:t>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对信用承诺内容的真实性、合法性、有效性负责。如作出虚假信用承诺，视同为“提供虚假材料谋取成交”的违法行为。</w:t>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.潜在供应商访问电子招标响应交易平台的网络地址和方法：</w:t>
      </w:r>
      <w:r/>
    </w:p>
    <w:p>
      <w:pPr>
        <w:ind w:firstLine="420"/>
        <w:spacing w:line="360" w:lineRule="auto"/>
        <w:shd w:val="clear" w:color="auto" w:fill="ffffff"/>
        <w:rPr>
          <w:rFonts w:hint="eastAsia" w:ascii="宋体" w:hAnsi="宋体" w:cs="宋体"/>
          <w:sz w:val="24"/>
        </w:rPr>
      </w:pPr>
      <w:r>
        <w:rPr>
          <w:rFonts w:hint="eastAsia" w:ascii="宋体" w:hAnsi="宋体" w:cs="宋体"/>
          <w:sz w:val="24"/>
        </w:rPr>
        <w:t xml:space="preserve">（1）“苏采云”系统用户注册--获取“CA数字证书”--CA绑定与登录--网上报名--下载</w:t>
      </w:r>
      <w:r>
        <w:rPr>
          <w:rFonts w:hint="eastAsia" w:ascii="宋体" w:hAnsi="宋体" w:cs="宋体"/>
          <w:sz w:val="24"/>
          <w:lang w:eastAsia="zh-CN"/>
        </w:rPr>
        <w:t xml:space="preserve">采购文件</w:t>
      </w:r>
      <w:r>
        <w:rPr>
          <w:rFonts w:hint="eastAsia" w:ascii="宋体" w:hAnsi="宋体" w:cs="宋体"/>
          <w:sz w:val="24"/>
        </w:rPr>
        <w:t xml:space="preserve">--将</w:t>
      </w:r>
      <w:r>
        <w:rPr>
          <w:rFonts w:hint="eastAsia" w:ascii="宋体" w:hAnsi="宋体" w:cs="宋体"/>
          <w:sz w:val="24"/>
          <w:lang w:val="en-US" w:eastAsia="zh-CN"/>
        </w:rPr>
        <w:t xml:space="preserve">谈判</w:t>
      </w:r>
      <w:r>
        <w:rPr>
          <w:rFonts w:hint="eastAsia" w:ascii="宋体" w:hAnsi="宋体" w:cs="宋体"/>
          <w:sz w:val="24"/>
          <w:lang w:eastAsia="zh-CN"/>
        </w:rPr>
        <w:t xml:space="preserve">采购文件</w:t>
      </w:r>
      <w:r>
        <w:rPr>
          <w:rFonts w:hint="eastAsia" w:ascii="宋体" w:hAnsi="宋体" w:cs="宋体"/>
          <w:sz w:val="24"/>
        </w:rPr>
        <w:t xml:space="preserve">导入政府采购客户端工具--制作响应文件--导出加密的响应文件--通过“苏采云”系统上传响应文件。具体见</w:t>
      </w:r>
      <w:r>
        <w:rPr>
          <w:rFonts w:hint="eastAsia" w:ascii="宋体" w:hAnsi="宋体" w:cs="宋体"/>
          <w:sz w:val="24"/>
          <w:lang w:eastAsia="zh-CN"/>
        </w:rPr>
        <w:t xml:space="preserve">“</w:t>
      </w:r>
      <w:r>
        <w:rPr>
          <w:rFonts w:hint="eastAsia" w:ascii="宋体" w:hAnsi="宋体" w:cs="宋体"/>
          <w:sz w:val="24"/>
        </w:rPr>
        <w:t xml:space="preserve">江苏政府采购网</w:t>
      </w:r>
      <w:r>
        <w:rPr>
          <w:rFonts w:hint="eastAsia" w:ascii="宋体" w:hAnsi="宋体" w:cs="宋体"/>
          <w:sz w:val="24"/>
          <w:lang w:eastAsia="zh-CN"/>
        </w:rPr>
        <w:t xml:space="preserve">”</w:t>
      </w:r>
      <w:r>
        <w:rPr>
          <w:rFonts w:hint="eastAsia" w:ascii="宋体" w:hAnsi="宋体" w:cs="宋体"/>
          <w:sz w:val="24"/>
        </w:rPr>
        <w:t xml:space="preserve">资料下载中《江苏省政府采购管理交易系统（苏采云）供应商操作手册》。</w:t>
      </w:r>
      <w:r/>
    </w:p>
    <w:p>
      <w:pPr>
        <w:ind w:firstLine="420"/>
        <w:spacing w:line="360" w:lineRule="auto"/>
        <w:shd w:val="clear" w:color="auto" w:fill="ffffff"/>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w:t>
      </w:r>
      <w:r/>
    </w:p>
    <w:p>
      <w:pPr>
        <w:ind w:firstLine="420"/>
        <w:spacing w:line="360" w:lineRule="auto"/>
        <w:shd w:val="clear" w:color="auto" w:fill="ffffff"/>
        <w:rPr>
          <w:rFonts w:hint="eastAsia" w:ascii="宋体" w:hAnsi="宋体" w:cs="宋体"/>
          <w:sz w:val="24"/>
        </w:rPr>
      </w:pPr>
      <w:r>
        <w:rPr>
          <w:rFonts w:hint="eastAsia" w:ascii="宋体" w:hAnsi="宋体" w:cs="宋体"/>
          <w:sz w:val="24"/>
        </w:rPr>
        <w:t xml:space="preserve">（3）“CA数字证书”的获取：</w:t>
      </w:r>
      <w:r/>
    </w:p>
    <w:p>
      <w:pPr>
        <w:ind w:firstLine="420"/>
        <w:spacing w:line="360" w:lineRule="auto"/>
        <w:shd w:val="clear" w:color="auto" w:fill="ffffff"/>
        <w:rPr>
          <w:rFonts w:hint="eastAsia" w:ascii="宋体" w:hAnsi="宋体" w:cs="宋体"/>
          <w:sz w:val="24"/>
        </w:rPr>
      </w:pPr>
      <w:r>
        <w:rPr>
          <w:rFonts w:hint="eastAsia" w:ascii="宋体" w:hAnsi="宋体" w:cs="宋体"/>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eastAsia="zh-CN"/>
        </w:rPr>
        <w:t xml:space="preserve">代理机构</w:t>
      </w:r>
      <w:r>
        <w:rPr>
          <w:rFonts w:hint="eastAsia" w:ascii="宋体" w:hAnsi="宋体" w:cs="宋体"/>
          <w:sz w:val="24"/>
        </w:rPr>
        <w:t xml:space="preserve">将数据电文形式的</w:t>
      </w:r>
      <w:r>
        <w:rPr>
          <w:rFonts w:hint="eastAsia" w:ascii="宋体" w:hAnsi="宋体" w:cs="宋体"/>
          <w:sz w:val="24"/>
          <w:lang w:val="en-US" w:eastAsia="zh-CN"/>
        </w:rPr>
        <w:t xml:space="preserve">谈判</w:t>
      </w:r>
      <w:r>
        <w:rPr>
          <w:rFonts w:hint="eastAsia" w:ascii="宋体" w:hAnsi="宋体" w:cs="宋体"/>
          <w:sz w:val="24"/>
        </w:rPr>
        <w:t xml:space="preserve">响应文件加载至“苏采云”系统，供潜在供应商下载或者查阅。</w:t>
      </w:r>
      <w:r/>
    </w:p>
    <w:p>
      <w:pPr>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.请潜在</w:t>
      </w:r>
      <w:r>
        <w:rPr>
          <w:rFonts w:hint="eastAsia" w:ascii="宋体" w:hAnsi="宋体" w:cs="宋体"/>
          <w:sz w:val="24"/>
          <w:lang w:val="en-US" w:eastAsia="zh-CN"/>
        </w:rPr>
        <w:t xml:space="preserve">供应商</w:t>
      </w:r>
      <w:r>
        <w:rPr>
          <w:rFonts w:hint="eastAsia" w:ascii="宋体" w:hAnsi="宋体" w:cs="宋体"/>
          <w:sz w:val="24"/>
        </w:rPr>
        <w:t xml:space="preserve">提前安装相应的控件（详见《江苏省政府采购管理交易系统（苏采云）供应商操作手册》）并使用谷歌浏览器登录“苏采云”系统参与不见面开评标。</w:t>
      </w:r>
      <w:r/>
    </w:p>
    <w:p>
      <w:pPr>
        <w:keepLines w:val="0"/>
        <w:keepNext w:val="0"/>
        <w:pageBreakBefore w:val="0"/>
        <w:spacing w:line="360" w:lineRule="auto"/>
        <w:rPr>
          <w:rFonts w:ascii="宋体" w:cs="宋体"/>
          <w:b/>
          <w:bCs w:val="0"/>
          <w:sz w:val="24"/>
          <w:szCs w:val="24"/>
        </w:rPr>
        <w:outlineLvl w:val="1"/>
      </w:pPr>
      <w:r/>
      <w:bookmarkStart w:id="15" w:name="_Toc210910168"/>
      <w:r>
        <w:rPr>
          <w:rFonts w:hint="eastAsia" w:ascii="宋体" w:cs="宋体"/>
          <w:b/>
          <w:bCs w:val="0"/>
          <w:sz w:val="24"/>
          <w:szCs w:val="24"/>
          <w:lang w:val="en-US" w:eastAsia="zh-CN"/>
        </w:rPr>
        <w:t xml:space="preserve">七</w:t>
      </w:r>
      <w:r>
        <w:rPr>
          <w:rFonts w:hint="eastAsia" w:ascii="宋体" w:cs="宋体"/>
          <w:b/>
          <w:bCs w:val="0"/>
          <w:sz w:val="24"/>
          <w:szCs w:val="24"/>
        </w:rPr>
        <w:t xml:space="preserve">、对本次招标提出询问，请按以下方式联系</w:t>
      </w:r>
      <w:bookmarkEnd w:id="15"/>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ind w:firstLine="420"/>
        <w:spacing w:line="360" w:lineRule="auto"/>
        <w:shd w:val="clear" w:color="auto" w:fill="ffffff"/>
        <w:rPr>
          <w:rFonts w:hint="eastAsia" w:ascii="宋体" w:hAnsi="宋体" w:eastAsia="宋体" w:cs="宋体"/>
          <w:sz w:val="24"/>
          <w:highlight w:val="none"/>
        </w:rPr>
      </w:pPr>
      <w:r/>
      <w:bookmarkStart w:id="16" w:name="_Toc28359086"/>
      <w:r/>
      <w:bookmarkStart w:id="17" w:name="_Toc28359009"/>
      <w:r>
        <w:rPr>
          <w:rFonts w:hint="eastAsia" w:ascii="宋体" w:hAnsi="宋体" w:eastAsia="宋体" w:cs="宋体"/>
          <w:sz w:val="24"/>
          <w:highlight w:val="none"/>
        </w:rPr>
        <w:t xml:space="preserve">名 称：南京河西中央商务区管理委员会 </w:t>
      </w:r>
      <w:r/>
    </w:p>
    <w:p>
      <w:pPr>
        <w:ind w:firstLine="420"/>
        <w:spacing w:line="360" w:lineRule="auto"/>
        <w:shd w:val="clear" w:color="auto" w:fill="ffffff"/>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地 址：建邺区</w:t>
      </w:r>
      <w:r>
        <w:rPr>
          <w:rFonts w:hint="eastAsia" w:ascii="宋体" w:hAnsi="宋体" w:eastAsia="宋体" w:cs="宋体"/>
          <w:sz w:val="24"/>
          <w:highlight w:val="none"/>
          <w:lang w:val="en-US" w:eastAsia="zh-CN"/>
        </w:rPr>
        <w:t xml:space="preserve">江东中路377号金融城10号楼28层</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val="en-US" w:eastAsia="zh-CN"/>
        </w:rPr>
        <w:t xml:space="preserve">王工 15151825023</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信息</w:t>
      </w:r>
      <w:bookmarkEnd w:id="16"/>
      <w:r/>
      <w:bookmarkEnd w:id="17"/>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名 称：江苏本邦工程造价咨询有限公司</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rPr>
        <w:t xml:space="preserve">南京市建邺区广聚路31号春和投资大厦1107室</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联系方式：</w:t>
      </w:r>
      <w:bookmarkStart w:id="18" w:name="_Toc28359010"/>
      <w:r/>
      <w:bookmarkStart w:id="19" w:name="_Toc28359087"/>
      <w:r>
        <w:rPr>
          <w:rFonts w:hint="eastAsia" w:ascii="宋体" w:hAnsi="宋体" w:eastAsia="宋体" w:cs="宋体"/>
          <w:sz w:val="24"/>
          <w:highlight w:val="none"/>
        </w:rPr>
        <w:t xml:space="preserve">严工 18994618580   </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3.项目联系方式</w:t>
      </w:r>
      <w:bookmarkEnd w:id="18"/>
      <w:r/>
      <w:bookmarkEnd w:id="19"/>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项目联系人：严工</w:t>
      </w:r>
      <w:r/>
    </w:p>
    <w:p>
      <w:pPr>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电 话：18994618580</w:t>
      </w:r>
      <w:r/>
    </w:p>
    <w:p>
      <w:pPr>
        <w:ind w:firstLine="560"/>
        <w:jc w:val="center"/>
        <w:keepLines w:val="0"/>
        <w:pageBreakBefore w:val="0"/>
        <w:spacing w:before="0" w:after="0" w:line="360" w:lineRule="auto"/>
        <w:widowControl w:val="off"/>
        <w:rPr>
          <w:rFonts w:hint="eastAsia" w:ascii="宋体" w:hAnsi="宋体" w:eastAsia="宋体" w:cs="宋体"/>
          <w:b/>
          <w:bCs/>
          <w:color w:val="auto"/>
          <w:sz w:val="44"/>
          <w:szCs w:val="44"/>
        </w:rPr>
        <w:outlineLvl w:val="9"/>
      </w:pPr>
      <w:r>
        <w:rPr>
          <w:rFonts w:hint="eastAsia" w:ascii="宋体" w:hAnsi="宋体" w:eastAsia="宋体" w:cs="宋体"/>
          <w:b w:val="0"/>
          <w:bCs w:val="0"/>
          <w:color w:val="auto"/>
          <w:sz w:val="28"/>
          <w:szCs w:val="28"/>
          <w:lang w:val="en-US" w:eastAsia="zh-CN" w:bidi="ar-SA"/>
        </w:rPr>
        <w:br w:type="page" w:clear="all"/>
      </w:r>
      <w:bookmarkStart w:id="20" w:name="_Hlt26670330"/>
      <w:r/>
      <w:bookmarkEnd w:id="20"/>
      <w:r/>
      <w:bookmarkStart w:id="21" w:name="_Hlt26668836"/>
      <w:r/>
      <w:bookmarkEnd w:id="21"/>
      <w:r/>
      <w:bookmarkStart w:id="22" w:name="_Hlt26954824"/>
      <w:r/>
      <w:bookmarkEnd w:id="22"/>
      <w:r/>
      <w:bookmarkStart w:id="23" w:name="_Hlt26954810"/>
      <w:r/>
      <w:bookmarkEnd w:id="23"/>
      <w:r/>
      <w:bookmarkStart w:id="24" w:name="_Hlt26954907"/>
      <w:r/>
      <w:bookmarkEnd w:id="24"/>
      <w:r/>
      <w:bookmarkStart w:id="25" w:name="_Toc106807611"/>
      <w:r>
        <w:rPr>
          <w:rFonts w:hint="eastAsia" w:ascii="宋体" w:hAnsi="宋体" w:eastAsia="宋体" w:cs="宋体"/>
          <w:b/>
          <w:bCs/>
          <w:color w:val="auto"/>
          <w:sz w:val="44"/>
          <w:szCs w:val="44"/>
        </w:rPr>
        <w:t xml:space="preserve">第二章</w:t>
      </w:r>
      <w:bookmarkEnd w:id="1"/>
      <w:r/>
      <w:bookmarkEnd w:id="2"/>
      <w:r/>
      <w:bookmarkEnd w:id="3"/>
      <w:r/>
      <w:bookmarkEnd w:id="4"/>
      <w:r/>
      <w:bookmarkEnd w:id="5"/>
      <w:r/>
      <w:bookmarkEnd w:id="7"/>
      <w:r/>
      <w:bookmarkStart w:id="26" w:name="_Toc513029202"/>
      <w:r/>
      <w:bookmarkStart w:id="27" w:name="_Toc16938518"/>
      <w:r/>
      <w:bookmarkStart w:id="28" w:name="_Toc20823274"/>
      <w:r/>
      <w:bookmarkStart w:id="29" w:name="_Toc120614213"/>
      <w:r>
        <w:rPr>
          <w:rFonts w:hint="eastAsia" w:ascii="宋体" w:hAnsi="宋体" w:eastAsia="宋体" w:cs="宋体"/>
          <w:b/>
          <w:bCs/>
          <w:color w:val="auto"/>
          <w:sz w:val="44"/>
          <w:szCs w:val="44"/>
        </w:rPr>
        <w:t xml:space="preserve"> 参加单一来源谈判供应商须知</w:t>
      </w:r>
      <w:bookmarkEnd w:id="25"/>
      <w:r/>
      <w:bookmarkEnd w:id="26"/>
      <w:r/>
      <w:bookmarkEnd w:id="27"/>
      <w:r/>
      <w:bookmarkEnd w:id="28"/>
      <w:r/>
      <w:bookmarkEnd w:id="29"/>
      <w:r/>
      <w:r/>
    </w:p>
    <w:p>
      <w:pPr>
        <w:pStyle w:val="668"/>
        <w:ind w:left="0" w:firstLine="0"/>
        <w:keepLines/>
        <w:keepNext/>
        <w:pageBreakBefore w:val="0"/>
        <w:spacing w:before="10" w:after="10" w:line="360" w:lineRule="auto"/>
        <w:widowControl w:val="off"/>
        <w:rPr>
          <w:rFonts w:hint="eastAsia" w:ascii="宋体" w:hAnsi="宋体" w:eastAsia="宋体" w:cs="宋体"/>
          <w:b/>
          <w:bCs/>
          <w:color w:val="auto"/>
          <w:sz w:val="28"/>
          <w:szCs w:val="28"/>
        </w:rPr>
      </w:pPr>
      <w:r/>
      <w:bookmarkStart w:id="30" w:name="_Toc513029203"/>
      <w:r/>
      <w:bookmarkStart w:id="31" w:name="_Toc120614214"/>
      <w:r/>
      <w:bookmarkStart w:id="32" w:name="_Toc16938519"/>
      <w:r/>
      <w:bookmarkStart w:id="33" w:name="_Toc20823275"/>
      <w:r>
        <w:rPr>
          <w:rFonts w:hint="eastAsia" w:ascii="宋体" w:hAnsi="宋体" w:eastAsia="宋体" w:cs="宋体"/>
          <w:b/>
          <w:bCs/>
          <w:color w:val="auto"/>
          <w:sz w:val="28"/>
          <w:szCs w:val="28"/>
        </w:rPr>
        <w:t xml:space="preserve">一、总则</w:t>
      </w:r>
      <w:bookmarkEnd w:id="30"/>
      <w:r/>
      <w:bookmarkEnd w:id="31"/>
      <w:r/>
      <w:bookmarkEnd w:id="32"/>
      <w:r/>
      <w:bookmarkEnd w:id="33"/>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34" w:name="_Hlt16619475"/>
      <w:r/>
      <w:bookmarkEnd w:id="34"/>
      <w:r/>
      <w:bookmarkStart w:id="35" w:name="_Toc458694821"/>
      <w:r/>
      <w:bookmarkStart w:id="36" w:name="_Toc16938520"/>
      <w:r/>
      <w:bookmarkStart w:id="37" w:name="_Toc20823276"/>
      <w:r/>
      <w:bookmarkStart w:id="38" w:name="_Toc513029204"/>
      <w:r>
        <w:rPr>
          <w:rFonts w:hint="eastAsia" w:ascii="宋体" w:hAnsi="宋体" w:eastAsia="宋体" w:cs="宋体"/>
          <w:b/>
          <w:bCs/>
          <w:color w:val="auto"/>
          <w:sz w:val="24"/>
          <w:szCs w:val="24"/>
        </w:rPr>
        <w:t xml:space="preserve">1</w:t>
      </w:r>
      <w:bookmarkEnd w:id="35"/>
      <w:r>
        <w:rPr>
          <w:rFonts w:hint="eastAsia" w:ascii="宋体" w:hAnsi="宋体" w:eastAsia="宋体" w:cs="宋体"/>
          <w:b/>
          <w:bCs/>
          <w:color w:val="auto"/>
          <w:sz w:val="24"/>
          <w:szCs w:val="24"/>
        </w:rPr>
        <w:t xml:space="preserve">、采购方式</w:t>
      </w:r>
      <w:bookmarkEnd w:id="36"/>
      <w:r/>
      <w:bookmarkEnd w:id="37"/>
      <w:r/>
      <w:bookmarkEnd w:id="38"/>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1.1本次采购采取单一来源采购方式。</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39" w:name="_Toc20823277"/>
      <w:r/>
      <w:bookmarkStart w:id="40" w:name="_Toc513029205"/>
      <w:r/>
      <w:bookmarkStart w:id="41" w:name="_Toc16938521"/>
      <w:r>
        <w:rPr>
          <w:rFonts w:hint="eastAsia" w:ascii="宋体" w:hAnsi="宋体" w:eastAsia="宋体" w:cs="宋体"/>
          <w:b/>
          <w:bCs/>
          <w:color w:val="auto"/>
          <w:sz w:val="24"/>
          <w:szCs w:val="24"/>
        </w:rPr>
        <w:t xml:space="preserve">2、合格的</w:t>
      </w:r>
      <w:bookmarkEnd w:id="39"/>
      <w:r/>
      <w:bookmarkEnd w:id="40"/>
      <w:r/>
      <w:bookmarkEnd w:id="41"/>
      <w:r>
        <w:rPr>
          <w:rFonts w:hint="eastAsia" w:ascii="宋体" w:hAnsi="宋体" w:eastAsia="宋体" w:cs="宋体"/>
          <w:b/>
          <w:bCs/>
          <w:color w:val="auto"/>
          <w:sz w:val="24"/>
          <w:szCs w:val="24"/>
        </w:rPr>
        <w:t xml:space="preserve">供应商</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2.1满足谈判采购文件中合格单一来源谈判供应商资格要求的规定。</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2.2满足谈判采购文件实质性条款的规定。</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42" w:name="_Toc513029206"/>
      <w:r/>
      <w:bookmarkStart w:id="43" w:name="_Toc16938522"/>
      <w:r/>
      <w:bookmarkStart w:id="44" w:name="_Toc20823278"/>
      <w:r>
        <w:rPr>
          <w:rFonts w:hint="eastAsia" w:ascii="宋体" w:hAnsi="宋体" w:eastAsia="宋体" w:cs="宋体"/>
          <w:b/>
          <w:bCs/>
          <w:color w:val="auto"/>
          <w:sz w:val="24"/>
          <w:szCs w:val="24"/>
        </w:rPr>
        <w:t xml:space="preserve">3、适用法律</w:t>
      </w:r>
      <w:bookmarkEnd w:id="42"/>
      <w:r/>
      <w:bookmarkEnd w:id="43"/>
      <w:r/>
      <w:bookmarkEnd w:id="44"/>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3.1本次采购及由此产生的合同受</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中华人民共和国政府采购</w:t>
      </w:r>
      <w:r>
        <w:rPr>
          <w:rFonts w:hint="eastAsia" w:ascii="宋体" w:hAnsi="宋体" w:cs="宋体"/>
          <w:b w:val="0"/>
          <w:bCs w:val="0"/>
          <w:color w:val="auto"/>
          <w:sz w:val="24"/>
          <w:szCs w:val="24"/>
          <w:lang w:val="en-US" w:eastAsia="zh-CN"/>
        </w:rPr>
        <w:t xml:space="preserve">法</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等</w:t>
      </w:r>
      <w:r>
        <w:rPr>
          <w:rFonts w:hint="eastAsia" w:ascii="宋体" w:hAnsi="宋体" w:eastAsia="宋体" w:cs="宋体"/>
          <w:b w:val="0"/>
          <w:bCs w:val="0"/>
          <w:color w:val="auto"/>
          <w:sz w:val="24"/>
          <w:szCs w:val="24"/>
        </w:rPr>
        <w:t xml:space="preserve">有关的法律法规及规章的制约和保护。</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45" w:name="_Toc462564067"/>
      <w:r/>
      <w:bookmarkStart w:id="46" w:name="_Toc20823279"/>
      <w:r/>
      <w:bookmarkStart w:id="47" w:name="_Toc513029207"/>
      <w:r/>
      <w:bookmarkStart w:id="48" w:name="_Toc16938523"/>
      <w:r>
        <w:rPr>
          <w:rFonts w:hint="eastAsia" w:ascii="宋体" w:hAnsi="宋体" w:eastAsia="宋体" w:cs="宋体"/>
          <w:b/>
          <w:bCs/>
          <w:color w:val="auto"/>
          <w:sz w:val="24"/>
          <w:szCs w:val="24"/>
        </w:rPr>
        <w:t xml:space="preserve">4、相关费用</w:t>
      </w:r>
      <w:bookmarkEnd w:id="45"/>
      <w:r/>
      <w:bookmarkEnd w:id="46"/>
      <w:r/>
      <w:bookmarkEnd w:id="47"/>
      <w:r/>
      <w:bookmarkEnd w:id="48"/>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4.1参加单一来源谈判供应商（以下简称“供应商”）应自行承担所有与参加单一来源谈判采购有关的费用，无论单一来源谈判采购过程中的做法和结果如何，采购人及</w:t>
      </w:r>
      <w:r>
        <w:rPr>
          <w:rFonts w:hint="eastAsia" w:ascii="宋体" w:hAnsi="宋体" w:cs="宋体"/>
          <w:sz w:val="24"/>
          <w:lang w:eastAsia="zh-CN"/>
        </w:rPr>
        <w:t xml:space="preserve">代理机构</w:t>
      </w:r>
      <w:r>
        <w:rPr>
          <w:rFonts w:hint="eastAsia" w:ascii="宋体" w:hAnsi="宋体" w:eastAsia="宋体" w:cs="宋体"/>
          <w:b w:val="0"/>
          <w:bCs w:val="0"/>
          <w:color w:val="auto"/>
          <w:sz w:val="24"/>
          <w:szCs w:val="24"/>
        </w:rPr>
        <w:t xml:space="preserve">在任何情况下均无义务和责任承担这些费用。</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4.2代理服务费</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本次代理服务费</w:t>
      </w:r>
      <w:r>
        <w:rPr>
          <w:rFonts w:hint="eastAsia" w:ascii="宋体" w:hAnsi="宋体" w:eastAsia="宋体" w:cs="宋体"/>
          <w:b w:val="0"/>
          <w:bCs w:val="0"/>
          <w:color w:val="auto"/>
          <w:sz w:val="24"/>
          <w:szCs w:val="24"/>
          <w:lang w:val="en-US" w:eastAsia="zh-CN"/>
        </w:rPr>
        <w:t xml:space="preserve">参照</w:t>
      </w:r>
      <w:r>
        <w:rPr>
          <w:rFonts w:hint="eastAsia" w:ascii="宋体" w:hAnsi="宋体" w:eastAsia="宋体" w:cs="宋体"/>
          <w:b w:val="0"/>
          <w:bCs w:val="0"/>
          <w:color w:val="auto"/>
          <w:sz w:val="24"/>
          <w:szCs w:val="24"/>
        </w:rPr>
        <w:t xml:space="preserve">《江苏省政府采购代理服务收费指导意见》（苏政采协</w:t>
      </w:r>
      <w:r>
        <w:rPr>
          <w:rFonts w:hint="eastAsia" w:ascii="宋体" w:hAnsi="宋体" w:eastAsia="宋体" w:cs="宋体"/>
          <w:b w:val="0"/>
          <w:bCs w:val="0"/>
          <w:color w:val="auto"/>
          <w:sz w:val="24"/>
          <w:szCs w:val="24"/>
          <w:lang w:eastAsia="zh-CN"/>
        </w:rPr>
        <w:t xml:space="preserve">〔2024〕20号</w:t>
      </w:r>
      <w:r>
        <w:rPr>
          <w:rFonts w:hint="eastAsia" w:ascii="宋体" w:hAnsi="宋体" w:eastAsia="宋体" w:cs="宋体"/>
          <w:b w:val="0"/>
          <w:bCs w:val="0"/>
          <w:color w:val="auto"/>
          <w:sz w:val="24"/>
          <w:szCs w:val="24"/>
        </w:rPr>
        <w:t xml:space="preserve">）相关</w:t>
      </w:r>
      <w:r>
        <w:rPr>
          <w:rFonts w:hint="eastAsia" w:ascii="宋体" w:hAnsi="宋体" w:eastAsia="宋体" w:cs="宋体"/>
          <w:b w:val="0"/>
          <w:bCs w:val="0"/>
          <w:color w:val="auto"/>
          <w:sz w:val="24"/>
          <w:szCs w:val="24"/>
          <w:lang w:val="en-US" w:eastAsia="zh-CN"/>
        </w:rPr>
        <w:t xml:space="preserve">收费标准的78%</w:t>
      </w:r>
      <w:r>
        <w:rPr>
          <w:rFonts w:hint="eastAsia" w:ascii="宋体" w:hAnsi="宋体" w:eastAsia="宋体" w:cs="宋体"/>
          <w:b w:val="0"/>
          <w:bCs w:val="0"/>
          <w:color w:val="auto"/>
          <w:sz w:val="24"/>
          <w:szCs w:val="24"/>
        </w:rPr>
        <w:t xml:space="preserve">计取</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专家评审费按实计取；代理服务费及专家评审费均由采购人</w:t>
      </w:r>
      <w:r>
        <w:rPr>
          <w:rFonts w:hint="eastAsia" w:ascii="宋体" w:hAnsi="宋体" w:eastAsia="宋体" w:cs="宋体"/>
          <w:b w:val="0"/>
          <w:bCs w:val="0"/>
          <w:color w:val="auto"/>
          <w:sz w:val="24"/>
          <w:szCs w:val="24"/>
        </w:rPr>
        <w:t xml:space="preserve">支付。</w:t>
      </w:r>
      <w:r/>
    </w:p>
    <w:p>
      <w:pPr>
        <w:pStyle w:val="670"/>
        <w:pageBreakBefore w:val="0"/>
        <w:spacing w:before="10" w:after="1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5、谈判采购文件约束力</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5.1供应商一旦接收了本谈判采购文件并决定参加单一来源谈判，即被认为接受了本谈判采购文件的规定和约束，并且视为自接收本谈判采购文件之日起已经知道或应当知道自身权益是否受到了损害。</w:t>
      </w:r>
      <w:r/>
    </w:p>
    <w:p>
      <w:pPr>
        <w:pStyle w:val="668"/>
        <w:ind w:left="0" w:firstLine="0"/>
        <w:keepLines/>
        <w:keepNext/>
        <w:pageBreakBefore w:val="0"/>
        <w:spacing w:before="10" w:after="10" w:line="360" w:lineRule="auto"/>
        <w:widowControl w:val="off"/>
        <w:rPr>
          <w:rFonts w:hint="eastAsia" w:ascii="宋体" w:hAnsi="宋体" w:eastAsia="宋体" w:cs="宋体"/>
          <w:b/>
          <w:bCs/>
          <w:color w:val="auto"/>
          <w:sz w:val="28"/>
          <w:szCs w:val="28"/>
        </w:rPr>
      </w:pPr>
      <w:r/>
      <w:bookmarkStart w:id="49" w:name="_Toc120614215"/>
      <w:r/>
      <w:bookmarkStart w:id="50" w:name="_Toc513029209"/>
      <w:r/>
      <w:bookmarkStart w:id="51" w:name="_Toc20823281"/>
      <w:r/>
      <w:bookmarkStart w:id="52" w:name="_Toc16938525"/>
      <w:r>
        <w:rPr>
          <w:rFonts w:hint="eastAsia" w:ascii="宋体" w:hAnsi="宋体" w:eastAsia="宋体" w:cs="宋体"/>
          <w:b/>
          <w:bCs/>
          <w:color w:val="auto"/>
          <w:sz w:val="28"/>
          <w:szCs w:val="28"/>
        </w:rPr>
        <w:t xml:space="preserve">二、谈判采购文件</w:t>
      </w:r>
      <w:bookmarkEnd w:id="49"/>
      <w:r/>
      <w:bookmarkEnd w:id="50"/>
      <w:r/>
      <w:bookmarkEnd w:id="51"/>
      <w:r/>
      <w:bookmarkEnd w:id="52"/>
      <w:r/>
      <w:r/>
    </w:p>
    <w:p>
      <w:pPr>
        <w:pStyle w:val="670"/>
        <w:keepLines/>
        <w:keepNext/>
        <w:pageBreakBefore w:val="0"/>
        <w:spacing w:before="10" w:after="10" w:line="360" w:lineRule="auto"/>
        <w:widowControl w:val="off"/>
        <w:rPr>
          <w:rFonts w:hint="eastAsia" w:ascii="宋体" w:hAnsi="宋体" w:eastAsia="宋体" w:cs="宋体"/>
          <w:b/>
          <w:bCs/>
          <w:color w:val="auto"/>
          <w:sz w:val="24"/>
          <w:szCs w:val="24"/>
        </w:rPr>
      </w:pPr>
      <w:r/>
      <w:bookmarkStart w:id="53" w:name="_Toc16938526"/>
      <w:r/>
      <w:bookmarkStart w:id="54" w:name="_Toc513029210"/>
      <w:r/>
      <w:bookmarkStart w:id="55" w:name="_Toc20823282"/>
      <w:r>
        <w:rPr>
          <w:rFonts w:hint="eastAsia" w:ascii="宋体" w:hAnsi="宋体" w:eastAsia="宋体" w:cs="宋体"/>
          <w:b/>
          <w:bCs/>
          <w:color w:val="auto"/>
          <w:sz w:val="24"/>
          <w:szCs w:val="24"/>
        </w:rPr>
        <w:t xml:space="preserve">6、谈判采购文件构成</w:t>
      </w:r>
      <w:bookmarkEnd w:id="53"/>
      <w:r/>
      <w:bookmarkEnd w:id="54"/>
      <w:r/>
      <w:bookmarkEnd w:id="55"/>
      <w:r/>
      <w:r/>
    </w:p>
    <w:p>
      <w:pPr>
        <w:ind w:firstLine="480"/>
        <w:keepLines w:val="0"/>
        <w:keepNext w:val="0"/>
        <w:pageBreakBefore w:val="0"/>
        <w:spacing w:before="10" w:after="10" w:line="360" w:lineRule="auto"/>
        <w:widowControl w:val="off"/>
        <w:rPr>
          <w:rFonts w:hint="eastAsia" w:ascii="宋体" w:hAnsi="宋体" w:eastAsia="宋体" w:cs="宋体"/>
          <w:bCs/>
          <w:sz w:val="24"/>
        </w:rPr>
      </w:pPr>
      <w:r>
        <w:rPr>
          <w:rFonts w:hint="eastAsia" w:ascii="宋体" w:hAnsi="宋体" w:eastAsia="宋体" w:cs="宋体"/>
          <w:bCs/>
          <w:sz w:val="24"/>
        </w:rPr>
        <w:t xml:space="preserve">6.1谈判采购文件有以下部分组成：</w:t>
      </w:r>
      <w:r/>
    </w:p>
    <w:p>
      <w:pPr>
        <w:ind w:firstLine="480"/>
        <w:keepLines w:val="0"/>
        <w:keepNext w:val="0"/>
        <w:pageBreakBefore w:val="0"/>
        <w:spacing w:before="10" w:after="10" w:line="360" w:lineRule="auto"/>
        <w:widowControl w:val="off"/>
        <w:rPr>
          <w:rFonts w:hint="eastAsia" w:ascii="宋体" w:hAnsi="宋体" w:eastAsia="宋体" w:cs="宋体"/>
          <w:bCs/>
          <w:sz w:val="24"/>
        </w:rPr>
      </w:pPr>
      <w:r>
        <w:rPr>
          <w:rFonts w:hint="eastAsia" w:ascii="宋体" w:hAnsi="宋体" w:eastAsia="宋体" w:cs="宋体"/>
          <w:bCs/>
          <w:sz w:val="24"/>
        </w:rPr>
        <w:t xml:space="preserve">（1）单一来源采购邀请</w:t>
      </w:r>
      <w:r/>
    </w:p>
    <w:p>
      <w:pPr>
        <w:ind w:firstLine="480"/>
        <w:keepLines w:val="0"/>
        <w:keepNext w:val="0"/>
        <w:pageBreakBefore w:val="0"/>
        <w:spacing w:before="10" w:after="10" w:line="360" w:lineRule="auto"/>
        <w:widowControl w:val="off"/>
        <w:rPr>
          <w:rFonts w:hint="eastAsia" w:ascii="宋体" w:hAnsi="宋体" w:eastAsia="宋体" w:cs="宋体"/>
          <w:bCs/>
          <w:sz w:val="24"/>
        </w:rPr>
      </w:pPr>
      <w:r>
        <w:rPr>
          <w:rFonts w:hint="eastAsia" w:ascii="宋体" w:hAnsi="宋体" w:eastAsia="宋体" w:cs="宋体"/>
          <w:bCs/>
          <w:sz w:val="24"/>
        </w:rPr>
        <w:t xml:space="preserve">（2）参加单一来源谈判供应商须知</w:t>
      </w:r>
      <w:r/>
    </w:p>
    <w:p>
      <w:pPr>
        <w:ind w:firstLine="480"/>
        <w:keepLines w:val="0"/>
        <w:keepNext w:val="0"/>
        <w:pageBreakBefore w:val="0"/>
        <w:spacing w:before="10" w:after="10" w:line="360" w:lineRule="auto"/>
        <w:widowControl w:val="off"/>
        <w:rPr>
          <w:rFonts w:hint="eastAsia" w:ascii="宋体" w:hAnsi="宋体" w:eastAsia="宋体" w:cs="宋体"/>
          <w:bCs/>
          <w:sz w:val="24"/>
        </w:rPr>
      </w:pPr>
      <w:r>
        <w:rPr>
          <w:rFonts w:hint="eastAsia" w:ascii="宋体" w:hAnsi="宋体" w:eastAsia="宋体" w:cs="宋体"/>
          <w:bCs/>
          <w:sz w:val="24"/>
        </w:rPr>
        <w:t xml:space="preserve">（3）合同条款及格式</w:t>
      </w:r>
      <w:r/>
    </w:p>
    <w:p>
      <w:pPr>
        <w:ind w:firstLine="480"/>
        <w:keepLines w:val="0"/>
        <w:keepNext w:val="0"/>
        <w:pageBreakBefore w:val="0"/>
        <w:spacing w:before="10" w:after="10" w:line="360" w:lineRule="auto"/>
        <w:widowControl w:val="off"/>
        <w:rPr>
          <w:rFonts w:hint="eastAsia" w:ascii="宋体" w:hAnsi="宋体" w:eastAsia="宋体" w:cs="宋体"/>
          <w:bCs/>
          <w:sz w:val="24"/>
        </w:rPr>
      </w:pPr>
      <w:r>
        <w:rPr>
          <w:rFonts w:hint="eastAsia" w:ascii="宋体" w:hAnsi="宋体" w:eastAsia="宋体" w:cs="宋体"/>
          <w:bCs/>
          <w:sz w:val="24"/>
        </w:rPr>
        <w:t xml:space="preserve">（4）项目需求</w:t>
      </w:r>
      <w:r/>
    </w:p>
    <w:p>
      <w:pPr>
        <w:ind w:firstLine="480"/>
        <w:keepLines w:val="0"/>
        <w:keepNext w:val="0"/>
        <w:pageBreakBefore w:val="0"/>
        <w:spacing w:before="10" w:after="10" w:line="360" w:lineRule="auto"/>
        <w:widowControl w:val="off"/>
        <w:rPr>
          <w:rFonts w:hint="eastAsia" w:ascii="宋体" w:hAnsi="宋体" w:eastAsia="宋体" w:cs="宋体"/>
          <w:bCs/>
          <w:sz w:val="24"/>
        </w:rPr>
      </w:pPr>
      <w:r>
        <w:rPr>
          <w:rFonts w:hint="eastAsia" w:ascii="宋体" w:hAnsi="宋体" w:eastAsia="宋体" w:cs="宋体"/>
          <w:bCs/>
          <w:sz w:val="24"/>
        </w:rPr>
        <w:t xml:space="preserve">（5）单一来源谈判响应文件格式</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请供应商仔细检查谈判采购文件是否齐全，如有缺漏请立即与代理机构联系解决。</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6.2供应商应认真阅读谈判采购文件中所有的事项、格式、条款和规范等要求。按</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rPr>
        <w:t xml:space="preserve">采购文件要求和规定编制单一来源谈判响应文件，并保证所提供的全部资料的真实性，以使其单一来源谈判响应文件对谈判采购文件作出实质性响应，否则其风险由供应商自行承担。</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56" w:name="_Toc513029211"/>
      <w:r/>
      <w:bookmarkStart w:id="57" w:name="_Toc16938527"/>
      <w:r/>
      <w:bookmarkStart w:id="58" w:name="_Toc462564070"/>
      <w:r/>
      <w:bookmarkStart w:id="59" w:name="_Toc20823283"/>
      <w:r>
        <w:rPr>
          <w:rFonts w:hint="eastAsia" w:ascii="宋体" w:hAnsi="宋体" w:eastAsia="宋体" w:cs="宋体"/>
          <w:b/>
          <w:bCs/>
          <w:color w:val="auto"/>
          <w:sz w:val="24"/>
          <w:szCs w:val="24"/>
        </w:rPr>
        <w:t xml:space="preserve">7、谈判采购文件澄清</w:t>
      </w:r>
      <w:bookmarkEnd w:id="56"/>
      <w:r/>
      <w:bookmarkEnd w:id="57"/>
      <w:r/>
      <w:bookmarkEnd w:id="58"/>
      <w:r/>
      <w:bookmarkEnd w:id="59"/>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7.1任何要求对谈判采购文件进行澄清的供应商，均应在单一来源谈判响应文件接收截止时间</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rPr>
        <w:t xml:space="preserve">天前按采购邀请中的通讯地址，以书面形式通知</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将对单一来源谈判响应文件接收截止时</w:t>
      </w:r>
      <w:r>
        <w:rPr>
          <w:rFonts w:hint="eastAsia" w:ascii="宋体" w:hAnsi="宋体" w:eastAsia="宋体" w:cs="宋体"/>
          <w:b w:val="0"/>
          <w:bCs w:val="0"/>
          <w:color w:val="auto"/>
          <w:sz w:val="24"/>
          <w:szCs w:val="24"/>
          <w:highlight w:val="none"/>
        </w:rPr>
        <w:t xml:space="preserve">间2天前</w:t>
      </w:r>
      <w:r>
        <w:rPr>
          <w:rFonts w:hint="eastAsia" w:ascii="宋体" w:hAnsi="宋体" w:eastAsia="宋体" w:cs="宋体"/>
          <w:b w:val="0"/>
          <w:bCs w:val="0"/>
          <w:color w:val="auto"/>
          <w:sz w:val="24"/>
          <w:szCs w:val="24"/>
        </w:rPr>
        <w:t xml:space="preserve">收到的澄清要求予以答复。</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60" w:name="_Toc462564071"/>
      <w:r/>
      <w:bookmarkStart w:id="61" w:name="_Toc513029212"/>
      <w:r/>
      <w:bookmarkStart w:id="62" w:name="_Toc16938528"/>
      <w:r/>
      <w:bookmarkStart w:id="63" w:name="_Toc20823284"/>
      <w:r>
        <w:rPr>
          <w:rFonts w:hint="eastAsia" w:ascii="宋体" w:hAnsi="宋体" w:eastAsia="宋体" w:cs="宋体"/>
          <w:b/>
          <w:bCs/>
          <w:color w:val="auto"/>
          <w:sz w:val="24"/>
          <w:szCs w:val="24"/>
        </w:rPr>
        <w:t xml:space="preserve">8、谈判采购文件修改</w:t>
      </w:r>
      <w:bookmarkEnd w:id="60"/>
      <w:r/>
      <w:bookmarkEnd w:id="61"/>
      <w:r/>
      <w:bookmarkEnd w:id="62"/>
      <w:r/>
      <w:bookmarkEnd w:id="63"/>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8.1在单一来源谈判响应文件接收截止时间前，</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均可以以补充文件的方式对谈判采购文件进行修改。</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8.2</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有权按照政府采购的有关</w:t>
      </w:r>
      <w:r>
        <w:rPr>
          <w:rFonts w:hint="eastAsia" w:ascii="宋体" w:hAnsi="宋体" w:cs="宋体"/>
          <w:b w:val="0"/>
          <w:bCs w:val="0"/>
          <w:color w:val="auto"/>
          <w:sz w:val="24"/>
          <w:szCs w:val="24"/>
          <w:lang w:val="en-US" w:eastAsia="zh-CN"/>
        </w:rPr>
        <w:t xml:space="preserve">规定</w:t>
      </w:r>
      <w:r>
        <w:rPr>
          <w:rFonts w:hint="eastAsia" w:ascii="宋体" w:hAnsi="宋体" w:eastAsia="宋体" w:cs="宋体"/>
          <w:b w:val="0"/>
          <w:bCs w:val="0"/>
          <w:color w:val="auto"/>
          <w:sz w:val="24"/>
          <w:szCs w:val="24"/>
        </w:rPr>
        <w:t xml:space="preserve">推迟单一来源谈判响应文件接收截止时间和单一来源谈判开始时间。</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8.3谈判采购文件的补充文件将作为谈判采购文件的组成部分，并对供应商具有约束力。</w:t>
      </w:r>
      <w:r/>
    </w:p>
    <w:p>
      <w:pPr>
        <w:pStyle w:val="668"/>
        <w:ind w:left="0" w:firstLine="0"/>
        <w:keepLines/>
        <w:keepNext/>
        <w:pageBreakBefore w:val="0"/>
        <w:spacing w:before="10" w:after="10" w:line="360" w:lineRule="auto"/>
        <w:widowControl w:val="off"/>
        <w:rPr>
          <w:rFonts w:hint="eastAsia" w:ascii="宋体" w:hAnsi="宋体" w:eastAsia="宋体" w:cs="宋体"/>
          <w:b/>
          <w:bCs/>
          <w:color w:val="auto"/>
          <w:sz w:val="28"/>
          <w:szCs w:val="28"/>
        </w:rPr>
      </w:pPr>
      <w:r/>
      <w:bookmarkStart w:id="64" w:name="_Toc513029213"/>
      <w:r/>
      <w:bookmarkStart w:id="65" w:name="_Toc120614216"/>
      <w:r/>
      <w:bookmarkStart w:id="66" w:name="_Toc462564072"/>
      <w:r/>
      <w:bookmarkStart w:id="67" w:name="_Toc16938529"/>
      <w:r/>
      <w:bookmarkStart w:id="68" w:name="_Toc20823285"/>
      <w:r>
        <w:rPr>
          <w:rFonts w:hint="eastAsia" w:ascii="宋体" w:hAnsi="宋体" w:eastAsia="宋体" w:cs="宋体"/>
          <w:b/>
          <w:bCs/>
          <w:color w:val="auto"/>
          <w:sz w:val="28"/>
          <w:szCs w:val="28"/>
        </w:rPr>
        <w:t xml:space="preserve">三、单一来源谈判响应文件编制</w:t>
      </w:r>
      <w:bookmarkEnd w:id="64"/>
      <w:r/>
      <w:bookmarkEnd w:id="65"/>
      <w:r/>
      <w:bookmarkEnd w:id="66"/>
      <w:r/>
      <w:bookmarkEnd w:id="67"/>
      <w:r/>
      <w:bookmarkEnd w:id="68"/>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69" w:name="_Toc16938530"/>
      <w:r/>
      <w:bookmarkStart w:id="70" w:name="_Toc462564073"/>
      <w:r/>
      <w:bookmarkStart w:id="71" w:name="_Toc20823286"/>
      <w:r/>
      <w:bookmarkStart w:id="72" w:name="_Toc513029214"/>
      <w:r>
        <w:rPr>
          <w:rFonts w:hint="eastAsia" w:ascii="宋体" w:hAnsi="宋体" w:eastAsia="宋体" w:cs="宋体"/>
          <w:b/>
          <w:bCs/>
          <w:color w:val="auto"/>
          <w:sz w:val="24"/>
          <w:szCs w:val="24"/>
        </w:rPr>
        <w:t xml:space="preserve">9、单一来源谈判响应文件的语言及度量衡单位</w:t>
      </w:r>
      <w:bookmarkEnd w:id="69"/>
      <w:r/>
      <w:bookmarkEnd w:id="70"/>
      <w:r/>
      <w:bookmarkEnd w:id="71"/>
      <w:r/>
      <w:bookmarkEnd w:id="72"/>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9.1供应商提交的单一来源谈判响应文件以及供应商与代理机构就有关单一来源谈判采购的所有来往通知、函件和文件均应使用简体中文。同一条款内容既有中文也有外文的，以中文意义为准。响应文件中如提供外文证明材料或资料、授权的，所有外文材料均须提供准确有效且完整的一一对应的中文译本，并由翻译机构盖章或者翻译人员签名以对其真实性和准确性负责</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否则单一来源采购方式专业人员有权因语言文字不同导致不能准确理解判定而作出否决或负偏离认定，供应商需自行承担由此引起的一切后果。</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9.2除技术性能另有规定外，单一来源谈判响应文件所使用的度量衡单位，均须采用国家法定计量单位。</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73" w:name="_Toc513029215"/>
      <w:r/>
      <w:bookmarkStart w:id="74" w:name="_Toc20823287"/>
      <w:r/>
      <w:bookmarkStart w:id="75" w:name="_Toc462564074"/>
      <w:r/>
      <w:bookmarkStart w:id="76" w:name="_Toc16938531"/>
      <w:r>
        <w:rPr>
          <w:rFonts w:hint="eastAsia" w:ascii="宋体" w:hAnsi="宋体" w:eastAsia="宋体" w:cs="宋体"/>
          <w:b/>
          <w:bCs/>
          <w:color w:val="auto"/>
          <w:sz w:val="24"/>
          <w:szCs w:val="24"/>
        </w:rPr>
        <w:t xml:space="preserve">10、单一来源谈判响应文件构成</w:t>
      </w:r>
      <w:bookmarkEnd w:id="73"/>
      <w:r/>
      <w:bookmarkEnd w:id="74"/>
      <w:r/>
      <w:bookmarkEnd w:id="75"/>
      <w:r/>
      <w:bookmarkEnd w:id="76"/>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10.1单一来源谈判响应文件应包括</w:t>
      </w:r>
      <w:r>
        <w:rPr>
          <w:rFonts w:hint="eastAsia" w:ascii="宋体" w:hAnsi="宋体" w:cs="宋体"/>
          <w:b w:val="0"/>
          <w:bCs w:val="0"/>
          <w:color w:val="auto"/>
          <w:sz w:val="24"/>
          <w:szCs w:val="24"/>
          <w:lang w:val="en-US" w:eastAsia="zh-CN"/>
        </w:rPr>
        <w:t xml:space="preserve">但不限于</w:t>
      </w:r>
      <w:r>
        <w:rPr>
          <w:rFonts w:hint="eastAsia" w:ascii="宋体" w:hAnsi="宋体" w:eastAsia="宋体" w:cs="宋体"/>
          <w:b w:val="0"/>
          <w:bCs w:val="0"/>
          <w:color w:val="auto"/>
          <w:sz w:val="24"/>
          <w:szCs w:val="24"/>
        </w:rPr>
        <w:t xml:space="preserve">资格证明文件、配置与分项报价表、供应一览表、技术参数响应及偏离表、商务条款响应及偏离表、技术及售后服务承诺书和单一来源谈判响应函等</w:t>
      </w:r>
      <w:r>
        <w:rPr>
          <w:rFonts w:hint="eastAsia" w:ascii="宋体" w:hAnsi="宋体" w:cs="宋体"/>
          <w:b w:val="0"/>
          <w:bCs w:val="0"/>
          <w:color w:val="auto"/>
          <w:sz w:val="24"/>
          <w:szCs w:val="24"/>
          <w:lang w:val="en-US" w:eastAsia="zh-CN"/>
        </w:rPr>
        <w:t xml:space="preserve">内容</w:t>
      </w:r>
      <w:r>
        <w:rPr>
          <w:rFonts w:hint="eastAsia" w:ascii="宋体" w:hAnsi="宋体" w:eastAsia="宋体" w:cs="宋体"/>
          <w:b w:val="0"/>
          <w:bCs w:val="0"/>
          <w:color w:val="auto"/>
          <w:sz w:val="24"/>
          <w:szCs w:val="24"/>
        </w:rPr>
        <w:t xml:space="preserve">。</w:t>
      </w:r>
      <w:r/>
    </w:p>
    <w:p>
      <w:pPr>
        <w:ind w:left="0" w:firstLine="480"/>
        <w:pageBreakBefore w:val="0"/>
        <w:spacing w:before="10" w:after="10"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10.2</w:t>
      </w:r>
      <w:r>
        <w:rPr>
          <w:rFonts w:hint="eastAsia" w:ascii="宋体" w:hAnsi="宋体"/>
          <w:sz w:val="24"/>
        </w:rPr>
        <w:t xml:space="preserve">如标书制作工具中格式和内容与“江苏政府采购网”发布的</w:t>
      </w:r>
      <w:r>
        <w:rPr>
          <w:rFonts w:hint="eastAsia" w:ascii="宋体" w:hAnsi="宋体" w:eastAsia="宋体" w:cs="宋体"/>
          <w:b w:val="0"/>
          <w:bCs w:val="0"/>
          <w:color w:val="auto"/>
          <w:sz w:val="24"/>
          <w:szCs w:val="24"/>
        </w:rPr>
        <w:t xml:space="preserve">谈判</w:t>
      </w:r>
      <w:r>
        <w:rPr>
          <w:rFonts w:hint="eastAsia" w:ascii="宋体" w:hAnsi="宋体"/>
          <w:sz w:val="24"/>
        </w:rPr>
        <w:t xml:space="preserve">采购文件不一致，以“江苏政府采购网”发布的</w:t>
      </w:r>
      <w:r>
        <w:rPr>
          <w:rFonts w:hint="eastAsia" w:ascii="宋体" w:hAnsi="宋体" w:eastAsia="宋体" w:cs="宋体"/>
          <w:b w:val="0"/>
          <w:bCs w:val="0"/>
          <w:color w:val="auto"/>
          <w:sz w:val="24"/>
          <w:szCs w:val="24"/>
        </w:rPr>
        <w:t xml:space="preserve">谈判</w:t>
      </w:r>
      <w:r>
        <w:rPr>
          <w:rFonts w:hint="eastAsia" w:ascii="宋体" w:hAnsi="宋体"/>
          <w:sz w:val="24"/>
        </w:rPr>
        <w:t xml:space="preserve">采购文件为准。</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77" w:name="_Hlt26668975"/>
      <w:r/>
      <w:bookmarkEnd w:id="77"/>
      <w:r/>
      <w:bookmarkStart w:id="78" w:name="_Hlt26670360"/>
      <w:r/>
      <w:bookmarkEnd w:id="78"/>
      <w:r/>
      <w:bookmarkStart w:id="79" w:name="_Hlt26954838"/>
      <w:r/>
      <w:bookmarkEnd w:id="79"/>
      <w:r/>
      <w:bookmarkStart w:id="80" w:name="_Toc513029219"/>
      <w:r/>
      <w:bookmarkStart w:id="81" w:name="_Toc49090509"/>
      <w:r/>
      <w:bookmarkStart w:id="82" w:name="_Toc14577357"/>
      <w:r/>
      <w:bookmarkStart w:id="83" w:name="_Toc513029216"/>
      <w:r/>
      <w:bookmarkStart w:id="84" w:name="_Toc14577354"/>
      <w:r/>
      <w:bookmarkStart w:id="85" w:name="_Toc49090507"/>
      <w:r>
        <w:rPr>
          <w:rFonts w:hint="eastAsia" w:ascii="宋体" w:hAnsi="宋体" w:eastAsia="宋体" w:cs="宋体"/>
          <w:b/>
          <w:bCs/>
          <w:color w:val="auto"/>
          <w:sz w:val="24"/>
          <w:szCs w:val="24"/>
        </w:rPr>
        <w:t xml:space="preserve">11、供应商资格证明及符合谈判采购文件规定的文件</w:t>
      </w:r>
      <w:bookmarkEnd w:id="80"/>
      <w:r/>
      <w:bookmarkEnd w:id="81"/>
      <w:r/>
      <w:bookmarkEnd w:id="82"/>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bookmarkStart w:id="86" w:name="_Hlk142335643"/>
      <w:r>
        <w:rPr>
          <w:rFonts w:hint="eastAsia" w:ascii="宋体" w:hAnsi="宋体" w:eastAsia="宋体" w:cs="宋体"/>
          <w:b w:val="0"/>
          <w:bCs w:val="0"/>
          <w:color w:val="auto"/>
          <w:sz w:val="24"/>
          <w:szCs w:val="24"/>
        </w:rPr>
        <w:t xml:space="preserve">11.1</w:t>
      </w:r>
      <w:bookmarkStart w:id="87" w:name="_Hlt26668999"/>
      <w:r/>
      <w:bookmarkEnd w:id="87"/>
      <w:r>
        <w:rPr>
          <w:rFonts w:hint="eastAsia" w:ascii="宋体" w:hAnsi="宋体" w:eastAsia="宋体" w:cs="宋体"/>
          <w:b w:val="0"/>
          <w:bCs w:val="0"/>
          <w:color w:val="auto"/>
          <w:sz w:val="24"/>
          <w:szCs w:val="24"/>
        </w:rPr>
        <w:t xml:space="preserve">供应商应按要求提交资格证明文件及符合谈判采购文件规定的文件。</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11.2供应商应提交证明其有资格参加单一来源谈判和成交后有能力独立履行合同的文件。</w:t>
      </w:r>
      <w:bookmarkEnd w:id="83"/>
      <w:r/>
      <w:bookmarkEnd w:id="84"/>
      <w:r/>
      <w:bookmarkEnd w:id="85"/>
      <w:r/>
      <w:bookmarkEnd w:id="86"/>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11.3供应商除必须具有履行合同所需提供的货物以及服务的能力外，还必须具备相应的财务、技术方面的能力。</w:t>
      </w:r>
      <w:r/>
    </w:p>
    <w:p>
      <w:pPr>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    11.4供应商应提交根据合同要求提供的</w:t>
      </w:r>
      <w:r>
        <w:rPr>
          <w:rFonts w:hint="eastAsia" w:ascii="宋体" w:hAnsi="宋体"/>
          <w:strike w:val="0"/>
          <w:sz w:val="24"/>
          <w:szCs w:val="24"/>
          <w:lang w:val="en-US" w:eastAsia="zh-CN"/>
        </w:rPr>
        <w:t xml:space="preserve">服务</w:t>
      </w:r>
      <w:r>
        <w:rPr>
          <w:rFonts w:hint="eastAsia" w:ascii="宋体" w:hAnsi="宋体"/>
          <w:sz w:val="24"/>
          <w:szCs w:val="24"/>
        </w:rPr>
        <w:t xml:space="preserve">质量合格以及符合</w:t>
      </w:r>
      <w:r>
        <w:rPr>
          <w:rFonts w:hint="eastAsia" w:ascii="宋体" w:hAnsi="宋体" w:eastAsia="宋体" w:cs="宋体"/>
          <w:b w:val="0"/>
          <w:bCs w:val="0"/>
          <w:color w:val="auto"/>
          <w:sz w:val="24"/>
          <w:szCs w:val="24"/>
        </w:rPr>
        <w:t xml:space="preserve">谈判</w:t>
      </w:r>
      <w:r>
        <w:rPr>
          <w:rFonts w:hint="eastAsia" w:ascii="宋体" w:hAnsi="宋体"/>
          <w:sz w:val="24"/>
          <w:szCs w:val="24"/>
        </w:rPr>
        <w:t xml:space="preserve">采购文件规定的证明文件。</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sz w:val="24"/>
          <w:szCs w:val="24"/>
        </w:rPr>
        <w:t xml:space="preserve">    11.5供应商所提供</w:t>
      </w:r>
      <w:r>
        <w:rPr>
          <w:rFonts w:hint="eastAsia" w:ascii="宋体" w:hAnsi="宋体"/>
          <w:sz w:val="24"/>
          <w:szCs w:val="24"/>
          <w:lang w:val="en-US" w:eastAsia="zh-CN"/>
        </w:rPr>
        <w:t xml:space="preserve">服务</w:t>
      </w:r>
      <w:r>
        <w:rPr>
          <w:rFonts w:hint="eastAsia" w:ascii="宋体" w:hAnsi="宋体"/>
          <w:sz w:val="24"/>
          <w:szCs w:val="24"/>
        </w:rPr>
        <w:t xml:space="preserve">与</w:t>
      </w:r>
      <w:r>
        <w:rPr>
          <w:rFonts w:hint="eastAsia" w:ascii="宋体" w:hAnsi="宋体"/>
          <w:sz w:val="24"/>
          <w:szCs w:val="24"/>
          <w:lang w:val="en-US" w:eastAsia="zh-CN"/>
        </w:rPr>
        <w:t xml:space="preserve">谈判</w:t>
      </w:r>
      <w:r>
        <w:rPr>
          <w:rFonts w:hint="eastAsia" w:ascii="宋体" w:hAnsi="宋体"/>
          <w:sz w:val="24"/>
          <w:szCs w:val="24"/>
        </w:rPr>
        <w:t xml:space="preserve">采购文件</w:t>
      </w:r>
      <w:r>
        <w:rPr>
          <w:rFonts w:hint="eastAsia" w:ascii="宋体" w:hAnsi="宋体"/>
          <w:sz w:val="24"/>
          <w:szCs w:val="24"/>
          <w:lang w:val="en-US" w:eastAsia="zh-CN"/>
        </w:rPr>
        <w:t xml:space="preserve">规定</w:t>
      </w:r>
      <w:r>
        <w:rPr>
          <w:rFonts w:hint="eastAsia" w:ascii="宋体" w:hAnsi="宋体"/>
          <w:sz w:val="24"/>
          <w:szCs w:val="24"/>
        </w:rPr>
        <w:t xml:space="preserve">要求相一致的</w:t>
      </w:r>
      <w:r>
        <w:rPr>
          <w:rFonts w:hint="eastAsia" w:ascii="宋体" w:hAnsi="宋体"/>
          <w:sz w:val="24"/>
          <w:szCs w:val="24"/>
          <w:lang w:val="en-US" w:eastAsia="zh-CN"/>
        </w:rPr>
        <w:t xml:space="preserve">响应</w:t>
      </w:r>
      <w:r>
        <w:rPr>
          <w:rFonts w:hint="eastAsia" w:ascii="宋体" w:hAnsi="宋体"/>
          <w:sz w:val="24"/>
          <w:szCs w:val="24"/>
        </w:rPr>
        <w:t xml:space="preserve">文件</w:t>
      </w:r>
      <w:r>
        <w:rPr>
          <w:rFonts w:hint="eastAsia" w:ascii="宋体" w:hAnsi="宋体"/>
          <w:sz w:val="24"/>
          <w:szCs w:val="24"/>
          <w:lang w:eastAsia="zh-CN"/>
        </w:rPr>
        <w:t xml:space="preserve">，</w:t>
      </w:r>
      <w:r>
        <w:rPr>
          <w:rFonts w:hint="eastAsia" w:ascii="宋体" w:hAnsi="宋体"/>
          <w:sz w:val="24"/>
          <w:szCs w:val="24"/>
          <w:lang w:val="en-US" w:eastAsia="zh-CN"/>
        </w:rPr>
        <w:t xml:space="preserve">响应</w:t>
      </w:r>
      <w:r>
        <w:rPr>
          <w:rFonts w:hint="eastAsia" w:ascii="宋体" w:hAnsi="宋体"/>
          <w:sz w:val="24"/>
          <w:szCs w:val="24"/>
        </w:rPr>
        <w:t xml:space="preserve">文件可以是手册、图纸、文字资料和数据</w:t>
      </w:r>
      <w:r>
        <w:rPr>
          <w:rFonts w:hint="eastAsia" w:ascii="宋体" w:hAnsi="宋体"/>
          <w:bCs/>
          <w:sz w:val="24"/>
        </w:rPr>
        <w:t xml:space="preserve">。</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88" w:name="_Toc14577355"/>
      <w:r/>
      <w:bookmarkStart w:id="89" w:name="_Toc49090508"/>
      <w:r>
        <w:rPr>
          <w:rFonts w:hint="eastAsia" w:ascii="宋体" w:hAnsi="宋体" w:eastAsia="宋体" w:cs="宋体"/>
          <w:b/>
          <w:bCs/>
          <w:color w:val="auto"/>
          <w:sz w:val="24"/>
          <w:szCs w:val="24"/>
        </w:rPr>
        <w:t xml:space="preserve">12、供应一览表和</w:t>
      </w:r>
      <w:bookmarkEnd w:id="88"/>
      <w:r>
        <w:rPr>
          <w:rFonts w:hint="eastAsia" w:ascii="宋体" w:hAnsi="宋体" w:eastAsia="宋体" w:cs="宋体"/>
          <w:b/>
          <w:bCs/>
          <w:color w:val="auto"/>
          <w:sz w:val="24"/>
          <w:szCs w:val="24"/>
        </w:rPr>
        <w:t xml:space="preserve">配置与分项报价表</w:t>
      </w:r>
      <w:bookmarkEnd w:id="89"/>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12.1</w:t>
      </w:r>
      <w:bookmarkStart w:id="90" w:name="_Hlk142335726"/>
      <w:r>
        <w:rPr>
          <w:rFonts w:hint="eastAsia" w:ascii="宋体" w:hAnsi="宋体" w:eastAsia="宋体" w:cs="宋体"/>
          <w:b w:val="0"/>
          <w:bCs w:val="0"/>
          <w:color w:val="auto"/>
          <w:sz w:val="24"/>
          <w:szCs w:val="24"/>
        </w:rPr>
        <w:t xml:space="preserve">供应商应按照谈判采购文件规定格式填报供应一览表、配置与分项报价表</w:t>
      </w:r>
      <w:bookmarkStart w:id="91" w:name="_Hlt26670399"/>
      <w:r/>
      <w:bookmarkEnd w:id="91"/>
      <w:r>
        <w:rPr>
          <w:rFonts w:hint="eastAsia" w:ascii="宋体" w:hAnsi="宋体" w:eastAsia="宋体" w:cs="宋体"/>
          <w:b w:val="0"/>
          <w:bCs w:val="0"/>
          <w:color w:val="auto"/>
          <w:sz w:val="24"/>
          <w:szCs w:val="24"/>
        </w:rPr>
        <w:t xml:space="preserve">，在表中标明所提供的</w:t>
      </w:r>
      <w:r>
        <w:rPr>
          <w:rFonts w:hint="eastAsia" w:ascii="宋体" w:hAnsi="宋体" w:cs="宋体"/>
          <w:b w:val="0"/>
          <w:bCs w:val="0"/>
          <w:color w:val="auto"/>
          <w:sz w:val="24"/>
          <w:szCs w:val="24"/>
          <w:lang w:val="en-US" w:eastAsia="zh-CN"/>
        </w:rPr>
        <w:t xml:space="preserve">服务内容</w:t>
      </w:r>
      <w:r>
        <w:rPr>
          <w:rFonts w:hint="eastAsia" w:ascii="宋体" w:hAnsi="宋体" w:eastAsia="宋体" w:cs="宋体"/>
          <w:b w:val="0"/>
          <w:bCs w:val="0"/>
          <w:color w:val="auto"/>
          <w:sz w:val="24"/>
          <w:szCs w:val="24"/>
        </w:rPr>
        <w:t xml:space="preserve">。每项</w:t>
      </w:r>
      <w:r>
        <w:rPr>
          <w:rFonts w:hint="eastAsia" w:ascii="宋体" w:hAnsi="宋体" w:cs="宋体"/>
          <w:b w:val="0"/>
          <w:bCs w:val="0"/>
          <w:color w:val="auto"/>
          <w:sz w:val="24"/>
          <w:szCs w:val="24"/>
          <w:lang w:val="en-US" w:eastAsia="zh-CN"/>
        </w:rPr>
        <w:t xml:space="preserve">服务内容</w:t>
      </w:r>
      <w:r>
        <w:rPr>
          <w:rFonts w:hint="eastAsia" w:ascii="宋体" w:hAnsi="宋体" w:eastAsia="宋体" w:cs="宋体"/>
          <w:b w:val="0"/>
          <w:bCs w:val="0"/>
          <w:color w:val="auto"/>
          <w:sz w:val="24"/>
          <w:szCs w:val="24"/>
        </w:rPr>
        <w:t xml:space="preserve">只允许有一个报价，任何有选择的报价将不予接受(如有备选配件，备选配件的报价不属于选择的报价)。</w:t>
      </w:r>
      <w:bookmarkEnd w:id="90"/>
      <w:r/>
      <w:r/>
    </w:p>
    <w:p>
      <w:pPr>
        <w:pStyle w:val="670"/>
        <w:ind w:firstLine="480"/>
        <w:pageBreakBefore w:val="0"/>
        <w:spacing w:before="10" w:after="10"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12.2 标的</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采购人需求的</w:t>
      </w:r>
      <w:r>
        <w:rPr>
          <w:rFonts w:hint="eastAsia" w:ascii="宋体" w:hAnsi="宋体" w:cs="宋体"/>
          <w:b w:val="0"/>
          <w:bCs w:val="0"/>
          <w:color w:val="auto"/>
          <w:sz w:val="24"/>
          <w:szCs w:val="24"/>
          <w:lang w:val="en-US" w:eastAsia="zh-CN"/>
        </w:rPr>
        <w:t xml:space="preserve">服务内容</w:t>
      </w:r>
      <w:r>
        <w:rPr>
          <w:rFonts w:hint="eastAsia" w:ascii="宋体" w:hAnsi="宋体" w:eastAsia="宋体" w:cs="宋体"/>
          <w:b w:val="0"/>
          <w:bCs w:val="0"/>
          <w:color w:val="auto"/>
          <w:sz w:val="24"/>
          <w:szCs w:val="24"/>
        </w:rPr>
        <w:t xml:space="preserve">及有关技术服务等。</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12.3有关费用</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供应商的报价应包括为完成本项目发生的所有费用，谈判采购文件中另有规定的除外。</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12.4其它费用</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谈判采购文件未列明</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，而供应商认为必需的费用也</w:t>
      </w:r>
      <w:r>
        <w:rPr>
          <w:rFonts w:hint="eastAsia" w:ascii="宋体" w:hAnsi="宋体" w:cs="宋体"/>
          <w:b w:val="0"/>
          <w:bCs w:val="0"/>
          <w:color w:val="auto"/>
          <w:sz w:val="24"/>
          <w:szCs w:val="24"/>
          <w:lang w:val="en-US" w:eastAsia="zh-CN"/>
        </w:rPr>
        <w:t xml:space="preserve">须计</w:t>
      </w:r>
      <w:r>
        <w:rPr>
          <w:rFonts w:hint="eastAsia" w:ascii="宋体" w:hAnsi="宋体" w:eastAsia="宋体" w:cs="宋体"/>
          <w:b w:val="0"/>
          <w:bCs w:val="0"/>
          <w:color w:val="auto"/>
          <w:sz w:val="24"/>
          <w:szCs w:val="24"/>
        </w:rPr>
        <w:t xml:space="preserve">入报价。</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12.5报价采用的货币</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单一来源谈判响应文件中的单价和总价</w:t>
      </w:r>
      <w:r>
        <w:rPr>
          <w:rFonts w:hint="eastAsia" w:ascii="宋体" w:hAnsi="宋体" w:cs="宋体"/>
          <w:b w:val="0"/>
          <w:bCs w:val="0"/>
          <w:color w:val="auto"/>
          <w:sz w:val="24"/>
          <w:szCs w:val="24"/>
          <w:lang w:val="en-US" w:eastAsia="zh-CN"/>
        </w:rPr>
        <w:t xml:space="preserve">均</w:t>
      </w:r>
      <w:r>
        <w:rPr>
          <w:rFonts w:hint="eastAsia" w:ascii="宋体" w:hAnsi="宋体" w:eastAsia="宋体" w:cs="宋体"/>
          <w:b w:val="0"/>
          <w:bCs w:val="0"/>
          <w:color w:val="auto"/>
          <w:sz w:val="24"/>
          <w:szCs w:val="24"/>
        </w:rPr>
        <w:t xml:space="preserve">采用人民币报价</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如</w:t>
      </w:r>
      <w:r>
        <w:rPr>
          <w:rFonts w:hint="eastAsia" w:ascii="宋体" w:hAnsi="宋体" w:eastAsia="宋体" w:cs="宋体"/>
          <w:b w:val="0"/>
          <w:bCs w:val="0"/>
          <w:color w:val="auto"/>
          <w:sz w:val="24"/>
          <w:szCs w:val="24"/>
        </w:rPr>
        <w:t xml:space="preserve">另有规定的按规定执行。</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92" w:name="_Hlt26954846"/>
      <w:r/>
      <w:bookmarkEnd w:id="92"/>
      <w:r/>
      <w:bookmarkStart w:id="93" w:name="_Hlt26954731"/>
      <w:r/>
      <w:bookmarkEnd w:id="93"/>
      <w:r/>
      <w:bookmarkStart w:id="94" w:name="_Hlt26670486"/>
      <w:r/>
      <w:bookmarkEnd w:id="94"/>
      <w:r/>
      <w:bookmarkStart w:id="95" w:name="_Hlt26670482"/>
      <w:r/>
      <w:bookmarkEnd w:id="95"/>
      <w:r/>
      <w:bookmarkStart w:id="96" w:name="_Hlt26954848"/>
      <w:r/>
      <w:bookmarkEnd w:id="96"/>
      <w:r>
        <w:rPr>
          <w:rFonts w:hint="eastAsia" w:ascii="宋体" w:hAnsi="宋体" w:eastAsia="宋体" w:cs="宋体"/>
          <w:b/>
          <w:bCs/>
          <w:color w:val="auto"/>
          <w:sz w:val="24"/>
          <w:szCs w:val="24"/>
        </w:rPr>
        <w:t xml:space="preserve">13、技术参数响应及偏离表、商务条款响应及偏离表及</w:t>
      </w:r>
      <w:r>
        <w:rPr>
          <w:rFonts w:hint="eastAsia" w:ascii="宋体" w:hAnsi="宋体" w:eastAsia="宋体" w:cs="宋体"/>
          <w:b/>
          <w:bCs/>
          <w:color w:val="auto"/>
          <w:sz w:val="24"/>
          <w:szCs w:val="24"/>
          <w:lang w:val="en-US" w:eastAsia="zh-CN"/>
        </w:rPr>
        <w:t xml:space="preserve">服务</w:t>
      </w:r>
      <w:r>
        <w:rPr>
          <w:rFonts w:hint="eastAsia" w:ascii="宋体" w:hAnsi="宋体" w:eastAsia="宋体" w:cs="宋体"/>
          <w:b/>
          <w:bCs/>
          <w:color w:val="auto"/>
          <w:sz w:val="24"/>
          <w:szCs w:val="24"/>
        </w:rPr>
        <w:t xml:space="preserve">说明</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13.1谈判采购文件中的技术与商务条款要求逐项作出响应或偏离，说明原因；</w:t>
      </w:r>
      <w:r/>
    </w:p>
    <w:p>
      <w:pPr>
        <w:ind w:left="0" w:firstLine="480"/>
        <w:pageBreakBefore w:val="0"/>
        <w:spacing w:before="10" w:after="10" w:line="360" w:lineRule="auto"/>
        <w:widowControl w:val="off"/>
        <w:tabs>
          <w:tab w:val="left" w:pos="1035" w:leader="none"/>
        </w:tabs>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13.</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zh-CN"/>
        </w:rPr>
        <w:t xml:space="preserve">详细阐述所投</w:t>
      </w:r>
      <w:r>
        <w:rPr>
          <w:rFonts w:hint="eastAsia" w:ascii="宋体" w:hAnsi="宋体" w:cs="宋体"/>
          <w:b w:val="0"/>
          <w:bCs w:val="0"/>
          <w:color w:val="auto"/>
          <w:sz w:val="24"/>
          <w:szCs w:val="24"/>
          <w:lang w:val="en-US" w:eastAsia="zh-CN"/>
        </w:rPr>
        <w:t xml:space="preserve">项目</w:t>
      </w:r>
      <w:r>
        <w:rPr>
          <w:rFonts w:hint="eastAsia" w:ascii="宋体" w:hAnsi="宋体" w:eastAsia="宋体" w:cs="宋体"/>
          <w:b w:val="0"/>
          <w:bCs w:val="0"/>
          <w:color w:val="auto"/>
          <w:sz w:val="24"/>
          <w:szCs w:val="24"/>
          <w:lang w:val="zh-CN"/>
        </w:rPr>
        <w:t xml:space="preserve">的主要组成部分、实现思路及</w:t>
      </w:r>
      <w:r>
        <w:rPr>
          <w:rFonts w:hint="eastAsia" w:ascii="宋体" w:hAnsi="宋体" w:cs="宋体"/>
          <w:b w:val="0"/>
          <w:bCs w:val="0"/>
          <w:color w:val="auto"/>
          <w:sz w:val="24"/>
          <w:szCs w:val="24"/>
          <w:lang w:val="en-US" w:eastAsia="zh-CN"/>
        </w:rPr>
        <w:t xml:space="preserve">目标</w:t>
      </w:r>
      <w:r>
        <w:rPr>
          <w:rFonts w:hint="eastAsia" w:ascii="宋体" w:hAnsi="宋体" w:eastAsia="宋体" w:cs="宋体"/>
          <w:b w:val="0"/>
          <w:bCs w:val="0"/>
          <w:color w:val="auto"/>
          <w:sz w:val="24"/>
          <w:szCs w:val="24"/>
          <w:lang w:val="zh-CN"/>
        </w:rPr>
        <w:t xml:space="preserve">；</w:t>
      </w:r>
      <w:r/>
    </w:p>
    <w:p>
      <w:pPr>
        <w:ind w:left="0" w:firstLine="480"/>
        <w:pageBreakBefore w:val="0"/>
        <w:spacing w:before="10" w:after="10" w:line="360" w:lineRule="auto"/>
        <w:widowControl w:val="off"/>
        <w:tabs>
          <w:tab w:val="left" w:pos="1035" w:leader="none"/>
        </w:tabs>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13.</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zh-CN"/>
        </w:rPr>
        <w:t xml:space="preserve">供应商认为需要的其他技术文件或说明。</w:t>
      </w:r>
      <w:r/>
    </w:p>
    <w:p>
      <w:pPr>
        <w:pStyle w:val="670"/>
        <w:pageBreakBefore w:val="0"/>
        <w:spacing w:before="10" w:after="1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14、服务</w:t>
      </w:r>
      <w:r>
        <w:rPr>
          <w:rFonts w:hint="eastAsia" w:ascii="宋体" w:hAnsi="宋体" w:eastAsia="宋体" w:cs="宋体"/>
          <w:b/>
          <w:bCs/>
          <w:color w:val="auto"/>
          <w:sz w:val="24"/>
          <w:szCs w:val="24"/>
          <w:lang w:val="en-US" w:eastAsia="zh-CN"/>
        </w:rPr>
        <w:t xml:space="preserve">承诺、服务管理制度、服务团队</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14.1服务承诺应按不低于谈判采购文件中要求的标准。</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14.2服务管理制度、</w:t>
      </w:r>
      <w:r>
        <w:rPr>
          <w:rFonts w:hint="eastAsia" w:ascii="宋体" w:hAnsi="宋体" w:cs="宋体"/>
          <w:b w:val="0"/>
          <w:bCs w:val="0"/>
          <w:color w:val="auto"/>
          <w:sz w:val="24"/>
          <w:szCs w:val="24"/>
          <w:lang w:val="en-US" w:eastAsia="zh-CN"/>
        </w:rPr>
        <w:t xml:space="preserve">服务团队</w:t>
      </w:r>
      <w:r>
        <w:rPr>
          <w:rFonts w:hint="eastAsia" w:ascii="宋体" w:hAnsi="宋体" w:eastAsia="宋体" w:cs="宋体"/>
          <w:b w:val="0"/>
          <w:bCs w:val="0"/>
          <w:color w:val="auto"/>
          <w:sz w:val="24"/>
          <w:szCs w:val="24"/>
        </w:rPr>
        <w:t xml:space="preserve">、技术水平</w:t>
      </w:r>
      <w:r>
        <w:rPr>
          <w:rFonts w:hint="eastAsia" w:ascii="宋体" w:hAnsi="宋体" w:cs="宋体"/>
          <w:b w:val="0"/>
          <w:bCs w:val="0"/>
          <w:color w:val="auto"/>
          <w:sz w:val="24"/>
          <w:szCs w:val="24"/>
          <w:lang w:val="en-US" w:eastAsia="zh-CN"/>
        </w:rPr>
        <w:t xml:space="preserve">等综合</w:t>
      </w:r>
      <w:r>
        <w:rPr>
          <w:rFonts w:hint="eastAsia" w:ascii="宋体" w:hAnsi="宋体" w:eastAsia="宋体" w:cs="宋体"/>
          <w:b w:val="0"/>
          <w:bCs w:val="0"/>
          <w:color w:val="auto"/>
          <w:sz w:val="24"/>
          <w:szCs w:val="24"/>
        </w:rPr>
        <w:t xml:space="preserve">反应能力。</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97" w:name="_Toc14577359"/>
      <w:r/>
      <w:bookmarkStart w:id="98" w:name="_Toc49090510"/>
      <w:r>
        <w:rPr>
          <w:rFonts w:hint="eastAsia" w:ascii="宋体" w:hAnsi="宋体" w:eastAsia="宋体" w:cs="宋体"/>
          <w:b/>
          <w:bCs/>
          <w:color w:val="auto"/>
          <w:sz w:val="24"/>
          <w:szCs w:val="24"/>
        </w:rPr>
        <w:t xml:space="preserve">15、单一来源谈判响应函</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15.1按照谈判采购文件中提供完整的格式、正确填写单一来源谈判响应函。</w:t>
      </w:r>
      <w:r/>
    </w:p>
    <w:p>
      <w:pPr>
        <w:pStyle w:val="670"/>
        <w:pageBreakBefore w:val="0"/>
        <w:spacing w:before="10" w:after="1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16、单一来源谈判保证金</w:t>
      </w:r>
      <w:bookmarkEnd w:id="97"/>
      <w:r/>
      <w:bookmarkEnd w:id="98"/>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16.1本次单一来源谈判不收取保证金。</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99" w:name="_Hlt26954850"/>
      <w:r/>
      <w:bookmarkEnd w:id="99"/>
      <w:r/>
      <w:bookmarkStart w:id="100" w:name="_Hlt26954734"/>
      <w:r/>
      <w:bookmarkEnd w:id="100"/>
      <w:r/>
      <w:bookmarkStart w:id="101" w:name="_Hlt26670489"/>
      <w:r/>
      <w:bookmarkEnd w:id="101"/>
      <w:r/>
      <w:bookmarkStart w:id="102" w:name="_Toc14577360"/>
      <w:r/>
      <w:bookmarkStart w:id="103" w:name="_Toc49090511"/>
      <w:r>
        <w:rPr>
          <w:rFonts w:hint="eastAsia" w:ascii="宋体" w:hAnsi="宋体" w:eastAsia="宋体" w:cs="宋体"/>
          <w:b/>
          <w:bCs/>
          <w:color w:val="auto"/>
          <w:sz w:val="24"/>
          <w:szCs w:val="24"/>
        </w:rPr>
        <w:t xml:space="preserve">17、单一来源谈判有效期</w:t>
      </w:r>
      <w:bookmarkEnd w:id="102"/>
      <w:r/>
      <w:bookmarkEnd w:id="103"/>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17.1 单一来源谈判有效期为单一来源谈判响应文件接收截止之日后</w:t>
      </w:r>
      <w:r>
        <w:rPr>
          <w:rFonts w:hint="eastAsia" w:ascii="宋体" w:hAnsi="宋体" w:cs="宋体"/>
          <w:b w:val="0"/>
          <w:bCs w:val="0"/>
          <w:color w:val="auto"/>
          <w:sz w:val="24"/>
          <w:szCs w:val="24"/>
          <w:lang w:val="en-US" w:eastAsia="zh-CN"/>
        </w:rPr>
        <w:t xml:space="preserve">90</w:t>
      </w:r>
      <w:r>
        <w:rPr>
          <w:rFonts w:hint="eastAsia" w:ascii="宋体" w:hAnsi="宋体" w:eastAsia="宋体" w:cs="宋体"/>
          <w:b w:val="0"/>
          <w:bCs w:val="0"/>
          <w:color w:val="auto"/>
          <w:sz w:val="24"/>
          <w:szCs w:val="24"/>
        </w:rPr>
        <w:t xml:space="preserve">天。</w:t>
      </w:r>
      <w:r>
        <w:rPr>
          <w:rFonts w:hint="eastAsia" w:ascii="宋体" w:hAnsi="宋体" w:cs="宋体"/>
          <w:b w:val="0"/>
          <w:bCs w:val="0"/>
          <w:color w:val="auto"/>
          <w:sz w:val="24"/>
          <w:szCs w:val="24"/>
          <w:lang w:val="en-US" w:eastAsia="zh-CN"/>
        </w:rPr>
        <w:t xml:space="preserve">谈判响应文件中的谈判有效期短于谈判采购文件中规定的</w:t>
      </w:r>
      <w:r>
        <w:rPr>
          <w:rFonts w:hint="eastAsia" w:ascii="宋体" w:hAnsi="宋体" w:eastAsia="宋体" w:cs="宋体"/>
          <w:b w:val="0"/>
          <w:bCs w:val="0"/>
          <w:color w:val="auto"/>
          <w:sz w:val="24"/>
          <w:szCs w:val="24"/>
        </w:rPr>
        <w:t xml:space="preserve">谈判有效期</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将被视为</w:t>
      </w:r>
      <w:r>
        <w:rPr>
          <w:rFonts w:hint="eastAsia" w:ascii="宋体" w:hAnsi="宋体" w:cs="宋体"/>
          <w:b w:val="0"/>
          <w:bCs w:val="0"/>
          <w:color w:val="auto"/>
          <w:sz w:val="24"/>
          <w:szCs w:val="24"/>
          <w:lang w:val="en-US" w:eastAsia="zh-CN"/>
        </w:rPr>
        <w:t xml:space="preserve">谈判响应文件未实质</w:t>
      </w:r>
      <w:r>
        <w:rPr>
          <w:rFonts w:hint="eastAsia" w:ascii="宋体" w:hAnsi="宋体" w:eastAsia="宋体" w:cs="宋体"/>
          <w:b w:val="0"/>
          <w:bCs w:val="0"/>
          <w:color w:val="auto"/>
          <w:sz w:val="24"/>
          <w:szCs w:val="24"/>
        </w:rPr>
        <w:t xml:space="preserve">性</w:t>
      </w:r>
      <w:r>
        <w:rPr>
          <w:rFonts w:hint="eastAsia" w:ascii="宋体" w:hAnsi="宋体" w:cs="宋体"/>
          <w:b w:val="0"/>
          <w:bCs w:val="0"/>
          <w:color w:val="auto"/>
          <w:sz w:val="24"/>
          <w:szCs w:val="24"/>
          <w:lang w:val="en-US" w:eastAsia="zh-CN"/>
        </w:rPr>
        <w:t xml:space="preserve">响应谈判采购</w:t>
      </w:r>
      <w:r>
        <w:rPr>
          <w:rFonts w:hint="eastAsia" w:ascii="宋体" w:hAnsi="宋体" w:eastAsia="宋体" w:cs="宋体"/>
          <w:b w:val="0"/>
          <w:bCs w:val="0"/>
          <w:color w:val="auto"/>
          <w:sz w:val="24"/>
          <w:szCs w:val="24"/>
        </w:rPr>
        <w:t xml:space="preserve">文件而予以拒绝。</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17.2 在特殊情况下，</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于原单一来源谈判有效期满之前，可向供应商提出延长单一来源谈判有效期的要求。这种要求与答复均应采用书面形式。供应商可以拒绝</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的这一要求而放弃参加单一来源谈判。同意延长单一来源谈判有效期的供应商既不能要求也不允许修改其单一来源谈判响应文件。</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104" w:name="_Hlt26954739"/>
      <w:r/>
      <w:bookmarkEnd w:id="104"/>
      <w:r/>
      <w:bookmarkStart w:id="105" w:name="_Hlt26954852"/>
      <w:r/>
      <w:bookmarkEnd w:id="105"/>
      <w:r/>
      <w:bookmarkStart w:id="106" w:name="_Toc14577361"/>
      <w:r/>
      <w:bookmarkStart w:id="107" w:name="_Toc49090512"/>
      <w:r>
        <w:rPr>
          <w:rFonts w:hint="eastAsia" w:ascii="宋体" w:hAnsi="宋体" w:eastAsia="宋体" w:cs="宋体"/>
          <w:b/>
          <w:bCs/>
          <w:color w:val="auto"/>
          <w:sz w:val="24"/>
          <w:szCs w:val="24"/>
        </w:rPr>
        <w:t xml:space="preserve">18、单一来源谈判响应文件签署</w:t>
      </w:r>
      <w:bookmarkEnd w:id="106"/>
      <w:r/>
      <w:bookmarkEnd w:id="107"/>
      <w:r/>
      <w:r/>
    </w:p>
    <w:p>
      <w:pPr>
        <w:ind w:left="0" w:firstLine="480"/>
        <w:pageBreakBefore w:val="0"/>
        <w:spacing w:before="10" w:after="10" w:line="360" w:lineRule="auto"/>
        <w:widowControl w:val="off"/>
        <w:rPr>
          <w:rFonts w:hint="eastAsia" w:ascii="宋体" w:hAnsi="宋体" w:eastAsia="宋体" w:cs="宋体"/>
          <w:b w:val="0"/>
          <w:bCs w:val="0"/>
          <w:color w:val="auto"/>
          <w:position w:val="-10"/>
          <w:sz w:val="24"/>
          <w:szCs w:val="24"/>
        </w:rPr>
      </w:pPr>
      <w:r>
        <w:rPr>
          <w:rFonts w:hint="eastAsia" w:ascii="宋体" w:hAnsi="宋体" w:eastAsia="宋体" w:cs="宋体"/>
          <w:b w:val="0"/>
          <w:bCs w:val="0"/>
          <w:color w:val="auto"/>
          <w:position w:val="-10"/>
          <w:sz w:val="24"/>
          <w:szCs w:val="24"/>
        </w:rPr>
        <w:t xml:space="preserve">18.1应按照</w:t>
      </w:r>
      <w:r>
        <w:rPr>
          <w:rFonts w:hint="eastAsia" w:ascii="宋体" w:hAnsi="宋体" w:cs="宋体"/>
          <w:b w:val="0"/>
          <w:bCs w:val="0"/>
          <w:color w:val="auto"/>
          <w:position w:val="-10"/>
          <w:sz w:val="24"/>
          <w:szCs w:val="24"/>
          <w:lang w:val="en-US" w:eastAsia="zh-CN"/>
        </w:rPr>
        <w:t xml:space="preserve">谈判</w:t>
      </w:r>
      <w:r>
        <w:rPr>
          <w:rFonts w:hint="eastAsia" w:ascii="宋体" w:hAnsi="宋体" w:eastAsia="宋体" w:cs="宋体"/>
          <w:b w:val="0"/>
          <w:bCs w:val="0"/>
          <w:color w:val="auto"/>
          <w:position w:val="-10"/>
          <w:sz w:val="24"/>
          <w:szCs w:val="24"/>
        </w:rPr>
        <w:t xml:space="preserve">采购文件要求制作单一来源谈判响应文件，并按</w:t>
      </w:r>
      <w:r>
        <w:rPr>
          <w:rFonts w:hint="eastAsia" w:ascii="宋体" w:hAnsi="宋体" w:cs="宋体"/>
          <w:b w:val="0"/>
          <w:bCs w:val="0"/>
          <w:color w:val="auto"/>
          <w:position w:val="-10"/>
          <w:sz w:val="24"/>
          <w:szCs w:val="24"/>
          <w:lang w:val="en-US" w:eastAsia="zh-CN"/>
        </w:rPr>
        <w:t xml:space="preserve">谈判</w:t>
      </w:r>
      <w:r>
        <w:rPr>
          <w:rFonts w:hint="eastAsia" w:ascii="宋体" w:hAnsi="宋体" w:eastAsia="宋体" w:cs="宋体"/>
          <w:b w:val="0"/>
          <w:bCs w:val="0"/>
          <w:color w:val="auto"/>
          <w:position w:val="-10"/>
          <w:sz w:val="24"/>
          <w:szCs w:val="24"/>
        </w:rPr>
        <w:t xml:space="preserve">采购文件要求经法定代表人或授权代表签署和加盖</w:t>
      </w:r>
      <w:r>
        <w:rPr>
          <w:rFonts w:hint="eastAsia" w:ascii="宋体" w:hAnsi="宋体" w:cs="宋体"/>
          <w:b w:val="0"/>
          <w:bCs w:val="0"/>
          <w:color w:val="auto"/>
          <w:position w:val="-10"/>
          <w:sz w:val="24"/>
          <w:szCs w:val="24"/>
          <w:lang w:val="en-US" w:eastAsia="zh-CN"/>
        </w:rPr>
        <w:t xml:space="preserve">单位</w:t>
      </w:r>
      <w:r>
        <w:rPr>
          <w:rFonts w:hint="eastAsia" w:ascii="宋体" w:hAnsi="宋体" w:eastAsia="宋体" w:cs="宋体"/>
          <w:b w:val="0"/>
          <w:bCs w:val="0"/>
          <w:color w:val="auto"/>
          <w:position w:val="-10"/>
          <w:sz w:val="24"/>
          <w:szCs w:val="24"/>
        </w:rPr>
        <w:t xml:space="preserve">公章。除供应商对</w:t>
      </w:r>
      <w:r>
        <w:rPr>
          <w:rFonts w:hint="eastAsia" w:ascii="宋体" w:hAnsi="宋体" w:cs="宋体"/>
          <w:b w:val="0"/>
          <w:bCs w:val="0"/>
          <w:color w:val="auto"/>
          <w:position w:val="-10"/>
          <w:sz w:val="24"/>
          <w:szCs w:val="24"/>
          <w:lang w:val="en-US" w:eastAsia="zh-CN"/>
        </w:rPr>
        <w:t xml:space="preserve">错误之</w:t>
      </w:r>
      <w:r>
        <w:rPr>
          <w:rFonts w:hint="eastAsia" w:ascii="宋体" w:hAnsi="宋体" w:eastAsia="宋体" w:cs="宋体"/>
          <w:b w:val="0"/>
          <w:bCs w:val="0"/>
          <w:color w:val="auto"/>
          <w:position w:val="-10"/>
          <w:sz w:val="24"/>
          <w:szCs w:val="24"/>
        </w:rPr>
        <w:t xml:space="preserve">处做必要修改外，谈判</w:t>
      </w:r>
      <w:r>
        <w:rPr>
          <w:rFonts w:hint="eastAsia" w:ascii="宋体" w:hAnsi="宋体" w:cs="宋体"/>
          <w:b w:val="0"/>
          <w:bCs w:val="0"/>
          <w:color w:val="auto"/>
          <w:position w:val="-10"/>
          <w:sz w:val="24"/>
          <w:szCs w:val="24"/>
          <w:lang w:val="en-US" w:eastAsia="zh-CN"/>
        </w:rPr>
        <w:t xml:space="preserve">采购</w:t>
      </w:r>
      <w:r>
        <w:rPr>
          <w:rFonts w:hint="eastAsia" w:ascii="宋体" w:hAnsi="宋体" w:eastAsia="宋体" w:cs="宋体"/>
          <w:b w:val="0"/>
          <w:bCs w:val="0"/>
          <w:color w:val="auto"/>
          <w:position w:val="-10"/>
          <w:sz w:val="24"/>
          <w:szCs w:val="24"/>
        </w:rPr>
        <w:t xml:space="preserve">响应文件不得行间插字、涂改或增删。如有修改错漏处，必须由法定代表人或其授权代表签字或盖章。</w:t>
      </w:r>
      <w:r/>
    </w:p>
    <w:p>
      <w:pPr>
        <w:pStyle w:val="668"/>
        <w:ind w:left="0" w:firstLine="0"/>
        <w:keepLines/>
        <w:keepNext/>
        <w:pageBreakBefore w:val="0"/>
        <w:spacing w:before="10" w:after="10" w:line="360" w:lineRule="auto"/>
        <w:widowControl w:val="off"/>
        <w:rPr>
          <w:rFonts w:hint="eastAsia" w:ascii="宋体" w:hAnsi="宋体" w:eastAsia="宋体" w:cs="宋体"/>
          <w:b/>
          <w:bCs/>
          <w:color w:val="auto"/>
          <w:sz w:val="28"/>
          <w:szCs w:val="28"/>
        </w:rPr>
      </w:pPr>
      <w:r/>
      <w:bookmarkStart w:id="108" w:name="_Toc120614217"/>
      <w:r/>
      <w:bookmarkStart w:id="109" w:name="_Toc20823296"/>
      <w:r/>
      <w:bookmarkStart w:id="110" w:name="_Toc16938540"/>
      <w:r/>
      <w:bookmarkStart w:id="111" w:name="_Toc513029224"/>
      <w:r>
        <w:rPr>
          <w:rFonts w:hint="eastAsia" w:ascii="宋体" w:hAnsi="宋体" w:eastAsia="宋体" w:cs="宋体"/>
          <w:b/>
          <w:bCs/>
          <w:color w:val="auto"/>
          <w:sz w:val="28"/>
          <w:szCs w:val="28"/>
        </w:rPr>
        <w:t xml:space="preserve">四、单一来源谈判响应文件递交</w:t>
      </w:r>
      <w:bookmarkEnd w:id="108"/>
      <w:r/>
      <w:bookmarkEnd w:id="109"/>
      <w:r/>
      <w:bookmarkEnd w:id="110"/>
      <w:r/>
      <w:bookmarkEnd w:id="111"/>
      <w:r/>
      <w:r/>
    </w:p>
    <w:p>
      <w:pPr>
        <w:keepLines w:val="0"/>
        <w:keepNext w:val="0"/>
        <w:pageBreakBefore w:val="0"/>
        <w:spacing w:line="360" w:lineRule="auto"/>
        <w:widowControl w:val="off"/>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19.</w:t>
      </w:r>
      <w:r>
        <w:rPr>
          <w:rFonts w:hint="eastAsia" w:eastAsia="宋体"/>
          <w:b/>
          <w:bCs/>
          <w:sz w:val="24"/>
          <w:szCs w:val="24"/>
        </w:rPr>
        <w:t xml:space="preserve">单一来源谈判响应文件密封和标记</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19.1应按照《操作手册》规定，在</w:t>
      </w:r>
      <w:r>
        <w:rPr>
          <w:rFonts w:hint="eastAsia" w:ascii="宋体" w:hAnsi="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lang w:val="zh-CN"/>
        </w:rPr>
        <w:t xml:space="preserve">公告规定的</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lang w:val="zh-CN"/>
        </w:rPr>
        <w:t xml:space="preserve">截止时间前制作并上传</w:t>
      </w:r>
      <w:r>
        <w:rPr>
          <w:rFonts w:hint="eastAsia" w:ascii="宋体" w:hAnsi="宋体" w:cs="宋体"/>
          <w:b w:val="0"/>
          <w:bCs w:val="0"/>
          <w:color w:val="auto"/>
          <w:sz w:val="24"/>
          <w:szCs w:val="24"/>
          <w:lang w:val="zh-CN"/>
        </w:rPr>
        <w:t xml:space="preserve">电子</w:t>
      </w:r>
      <w:r>
        <w:rPr>
          <w:rFonts w:hint="eastAsia" w:ascii="宋体" w:hAnsi="宋体" w:cs="宋体"/>
          <w:b w:val="0"/>
          <w:bCs w:val="0"/>
          <w:color w:val="auto"/>
          <w:sz w:val="24"/>
          <w:szCs w:val="24"/>
          <w:lang w:val="en-US" w:eastAsia="zh-CN"/>
        </w:rPr>
        <w:t xml:space="preserve">版谈判</w:t>
      </w:r>
      <w:r>
        <w:rPr>
          <w:rFonts w:hint="eastAsia" w:ascii="宋体" w:hAnsi="宋体" w:cs="宋体"/>
          <w:b w:val="0"/>
          <w:bCs w:val="0"/>
          <w:color w:val="auto"/>
          <w:sz w:val="24"/>
          <w:szCs w:val="24"/>
          <w:lang w:val="zh-CN"/>
        </w:rPr>
        <w:t xml:space="preserve">响应文件</w:t>
      </w:r>
      <w:r>
        <w:rPr>
          <w:rFonts w:hint="eastAsia" w:ascii="宋体" w:hAnsi="宋体" w:eastAsia="宋体" w:cs="宋体"/>
          <w:b w:val="0"/>
          <w:bCs w:val="0"/>
          <w:color w:val="auto"/>
          <w:sz w:val="24"/>
          <w:szCs w:val="24"/>
          <w:lang w:val="zh-CN"/>
        </w:rPr>
        <w:t xml:space="preserve">。</w:t>
      </w:r>
      <w:bookmarkStart w:id="112" w:name="_Toc16938542"/>
      <w:r/>
      <w:bookmarkEnd w:id="112"/>
      <w:r/>
      <w:bookmarkStart w:id="113" w:name="_Toc513029226"/>
      <w:r/>
      <w:bookmarkEnd w:id="113"/>
      <w:r/>
      <w:bookmarkStart w:id="114" w:name="_Toc20823298"/>
      <w:r/>
      <w:bookmarkEnd w:id="114"/>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w:t>
      </w:r>
      <w:r>
        <w:rPr>
          <w:rFonts w:hint="eastAsia" w:ascii="宋体" w:hAnsi="宋体" w:eastAsia="宋体" w:cs="宋体"/>
          <w:b w:val="0"/>
          <w:bCs w:val="0"/>
          <w:color w:val="auto"/>
          <w:sz w:val="24"/>
          <w:szCs w:val="24"/>
        </w:rPr>
        <w:t xml:space="preserve">9</w:t>
      </w:r>
      <w:r>
        <w:rPr>
          <w:rFonts w:hint="eastAsia" w:ascii="宋体" w:hAnsi="宋体" w:eastAsia="宋体" w:cs="宋体"/>
          <w:b w:val="0"/>
          <w:bCs w:val="0"/>
          <w:color w:val="auto"/>
          <w:sz w:val="24"/>
          <w:szCs w:val="24"/>
          <w:lang w:val="zh-CN"/>
        </w:rPr>
        <w:t xml:space="preserve">.</w:t>
      </w:r>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val="zh-CN"/>
        </w:rPr>
        <w:t xml:space="preserve">应充分考虑网络环境、网络带宽等因素</w:t>
      </w:r>
      <w:r>
        <w:rPr>
          <w:rFonts w:hint="eastAsia" w:ascii="宋体" w:hAnsi="宋体" w:eastAsia="宋体" w:cs="宋体"/>
          <w:b w:val="0"/>
          <w:bCs w:val="0"/>
          <w:color w:val="auto"/>
          <w:sz w:val="24"/>
          <w:szCs w:val="24"/>
        </w:rPr>
        <w:t xml:space="preserve">可能对</w:t>
      </w:r>
      <w:r>
        <w:rPr>
          <w:rFonts w:hint="eastAsia" w:ascii="宋体" w:hAnsi="宋体" w:cs="宋体"/>
          <w:b w:val="0"/>
          <w:bCs w:val="0"/>
          <w:color w:val="auto"/>
          <w:sz w:val="24"/>
          <w:szCs w:val="24"/>
          <w:lang w:val="en-US" w:eastAsia="zh-CN"/>
        </w:rPr>
        <w:t xml:space="preserve">谈判响应文件</w:t>
      </w:r>
      <w:r>
        <w:rPr>
          <w:rFonts w:hint="eastAsia" w:ascii="宋体" w:hAnsi="宋体" w:eastAsia="宋体" w:cs="宋体"/>
          <w:b w:val="0"/>
          <w:bCs w:val="0"/>
          <w:color w:val="auto"/>
          <w:sz w:val="24"/>
          <w:szCs w:val="24"/>
        </w:rPr>
        <w:t xml:space="preserve">产生的影响</w:t>
      </w:r>
      <w:r>
        <w:rPr>
          <w:rFonts w:hint="eastAsia" w:ascii="宋体" w:hAnsi="宋体" w:eastAsia="宋体" w:cs="宋体"/>
          <w:b w:val="0"/>
          <w:bCs w:val="0"/>
          <w:color w:val="auto"/>
          <w:sz w:val="24"/>
          <w:szCs w:val="24"/>
          <w:lang w:val="zh-CN"/>
        </w:rPr>
        <w:t xml:space="preserve">，如因自身原因造成的</w:t>
      </w:r>
      <w:r>
        <w:rPr>
          <w:rFonts w:hint="eastAsia" w:ascii="宋体" w:hAnsi="宋体" w:cs="宋体"/>
          <w:b w:val="0"/>
          <w:bCs w:val="0"/>
          <w:color w:val="auto"/>
          <w:sz w:val="24"/>
          <w:szCs w:val="24"/>
          <w:lang w:val="zh-CN"/>
        </w:rPr>
        <w:t xml:space="preserve">电子</w:t>
      </w:r>
      <w:r>
        <w:rPr>
          <w:rFonts w:hint="eastAsia" w:ascii="宋体" w:hAnsi="宋体" w:cs="宋体"/>
          <w:b w:val="0"/>
          <w:bCs w:val="0"/>
          <w:color w:val="auto"/>
          <w:sz w:val="24"/>
          <w:szCs w:val="24"/>
          <w:lang w:val="en-US" w:eastAsia="zh-CN"/>
        </w:rPr>
        <w:t xml:space="preserve">版谈判</w:t>
      </w:r>
      <w:r>
        <w:rPr>
          <w:rFonts w:hint="eastAsia" w:ascii="宋体" w:hAnsi="宋体" w:cs="宋体"/>
          <w:b w:val="0"/>
          <w:bCs w:val="0"/>
          <w:color w:val="auto"/>
          <w:sz w:val="24"/>
          <w:szCs w:val="24"/>
          <w:lang w:val="zh-CN"/>
        </w:rPr>
        <w:t xml:space="preserve">响应文件</w:t>
      </w:r>
      <w:r>
        <w:rPr>
          <w:rFonts w:hint="eastAsia" w:ascii="宋体" w:hAnsi="宋体" w:eastAsia="宋体" w:cs="宋体"/>
          <w:b w:val="0"/>
          <w:bCs w:val="0"/>
          <w:color w:val="auto"/>
          <w:sz w:val="24"/>
          <w:szCs w:val="24"/>
          <w:lang w:val="zh-CN"/>
        </w:rPr>
        <w:t xml:space="preserve">上传不成功的，按无效</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lang w:val="zh-CN"/>
        </w:rPr>
        <w:t xml:space="preserve">处理。</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w:t>
      </w:r>
      <w:r>
        <w:rPr>
          <w:rFonts w:hint="eastAsia" w:ascii="宋体" w:hAnsi="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lang w:val="zh-CN"/>
        </w:rPr>
        <w:t xml:space="preserve">.</w:t>
      </w: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val="zh-CN"/>
        </w:rPr>
        <w:t xml:space="preserve">代理机构可以按照规定，通过修改</w:t>
      </w:r>
      <w:r>
        <w:rPr>
          <w:rFonts w:hint="eastAsia" w:ascii="宋体" w:hAnsi="宋体" w:cs="宋体"/>
          <w:b w:val="0"/>
          <w:bCs w:val="0"/>
          <w:color w:val="auto"/>
          <w:sz w:val="24"/>
          <w:szCs w:val="24"/>
          <w:lang w:val="en-US" w:eastAsia="zh-CN"/>
        </w:rPr>
        <w:t xml:space="preserve">谈判采购</w:t>
      </w:r>
      <w:r>
        <w:rPr>
          <w:rFonts w:hint="eastAsia" w:ascii="宋体" w:hAnsi="宋体" w:eastAsia="宋体" w:cs="宋体"/>
          <w:b w:val="0"/>
          <w:bCs w:val="0"/>
          <w:color w:val="auto"/>
          <w:sz w:val="24"/>
          <w:szCs w:val="24"/>
          <w:lang w:val="zh-CN"/>
        </w:rPr>
        <w:t xml:space="preserve">文件酌情延长</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lang w:val="zh-CN"/>
        </w:rPr>
        <w:t xml:space="preserve">截止时间，在此情况下，</w:t>
      </w:r>
      <w:r>
        <w:rPr>
          <w:rFonts w:hint="eastAsia" w:ascii="宋体" w:hAnsi="宋体" w:cs="宋体"/>
          <w:b w:val="0"/>
          <w:bCs w:val="0"/>
          <w:color w:val="auto"/>
          <w:sz w:val="24"/>
          <w:szCs w:val="24"/>
          <w:lang w:val="zh-CN"/>
        </w:rPr>
        <w:t xml:space="preserve">供应商</w:t>
      </w:r>
      <w:r>
        <w:rPr>
          <w:rFonts w:hint="eastAsia" w:ascii="宋体" w:hAnsi="宋体" w:eastAsia="宋体" w:cs="宋体"/>
          <w:b w:val="0"/>
          <w:bCs w:val="0"/>
          <w:color w:val="auto"/>
          <w:sz w:val="24"/>
          <w:szCs w:val="24"/>
          <w:lang w:val="zh-CN"/>
        </w:rPr>
        <w:t xml:space="preserve">的所有权利和义务均以延长后新的截止时间为准。</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115" w:name="_Toc16938543"/>
      <w:r/>
      <w:bookmarkStart w:id="116" w:name="_Toc513029227"/>
      <w:r/>
      <w:bookmarkStart w:id="117" w:name="_Toc20823299"/>
      <w:r>
        <w:rPr>
          <w:rFonts w:hint="eastAsia" w:ascii="宋体" w:hAnsi="宋体" w:eastAsia="宋体" w:cs="宋体"/>
          <w:b/>
          <w:bCs/>
          <w:color w:val="auto"/>
          <w:sz w:val="24"/>
          <w:szCs w:val="24"/>
        </w:rPr>
        <w:t xml:space="preserve">20.</w:t>
      </w:r>
      <w:bookmarkEnd w:id="115"/>
      <w:r/>
      <w:bookmarkEnd w:id="116"/>
      <w:r/>
      <w:bookmarkEnd w:id="117"/>
      <w:r>
        <w:rPr>
          <w:rFonts w:hint="eastAsia" w:ascii="宋体" w:hAnsi="宋体" w:eastAsia="宋体" w:cs="宋体"/>
          <w:b/>
          <w:bCs/>
          <w:color w:val="auto"/>
          <w:sz w:val="24"/>
          <w:szCs w:val="24"/>
          <w:lang w:val="en-US" w:eastAsia="zh-CN"/>
        </w:rPr>
        <w:t xml:space="preserve">谈判</w:t>
      </w:r>
      <w:r>
        <w:rPr>
          <w:rFonts w:hint="eastAsia" w:ascii="宋体" w:hAnsi="宋体" w:eastAsia="宋体" w:cs="宋体"/>
          <w:b/>
          <w:bCs/>
          <w:color w:val="auto"/>
          <w:sz w:val="24"/>
          <w:szCs w:val="24"/>
        </w:rPr>
        <w:t xml:space="preserve">响应文件拒收</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20.1代理机构拒绝接收</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lang w:val="zh-CN"/>
        </w:rPr>
        <w:t xml:space="preserve">截止时间后上传的任何</w:t>
      </w:r>
      <w:r>
        <w:rPr>
          <w:rFonts w:hint="eastAsia" w:ascii="宋体" w:hAnsi="宋体" w:cs="宋体"/>
          <w:b w:val="0"/>
          <w:bCs w:val="0"/>
          <w:color w:val="auto"/>
          <w:sz w:val="24"/>
          <w:szCs w:val="24"/>
          <w:lang w:val="en-US" w:eastAsia="zh-CN"/>
        </w:rPr>
        <w:t xml:space="preserve">谈判</w:t>
      </w:r>
      <w:r>
        <w:rPr>
          <w:rFonts w:hint="eastAsia" w:ascii="宋体" w:hAnsi="宋体" w:cs="宋体"/>
          <w:b w:val="0"/>
          <w:bCs w:val="0"/>
          <w:color w:val="auto"/>
          <w:sz w:val="24"/>
          <w:szCs w:val="24"/>
          <w:lang w:val="zh-CN"/>
        </w:rPr>
        <w:t xml:space="preserve">响应文件</w:t>
      </w:r>
      <w:r>
        <w:rPr>
          <w:rFonts w:hint="eastAsia" w:ascii="宋体" w:hAnsi="宋体" w:eastAsia="宋体" w:cs="宋体"/>
          <w:b w:val="0"/>
          <w:bCs w:val="0"/>
          <w:color w:val="auto"/>
          <w:sz w:val="24"/>
          <w:szCs w:val="24"/>
          <w:lang w:val="zh-CN"/>
        </w:rPr>
        <w:t xml:space="preserve">。</w:t>
      </w:r>
      <w:r/>
    </w:p>
    <w:p>
      <w:pPr>
        <w:pStyle w:val="670"/>
        <w:pageBreakBefore w:val="0"/>
        <w:spacing w:before="10" w:after="1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w:t>
      </w:r>
      <w:r>
        <w:rPr>
          <w:rFonts w:hint="eastAsia" w:ascii="宋体" w:hAnsi="宋体" w:eastAsia="宋体" w:cs="宋体"/>
          <w:b/>
          <w:bCs/>
          <w:color w:val="auto"/>
          <w:sz w:val="24"/>
          <w:szCs w:val="24"/>
          <w:lang w:val="en-US" w:eastAsia="zh-CN"/>
        </w:rPr>
        <w:t xml:space="preserve">谈判响应</w:t>
      </w:r>
      <w:r>
        <w:rPr>
          <w:rFonts w:hint="eastAsia" w:ascii="宋体" w:hAnsi="宋体" w:eastAsia="宋体" w:cs="宋体"/>
          <w:b/>
          <w:bCs/>
          <w:color w:val="auto"/>
          <w:sz w:val="24"/>
          <w:szCs w:val="24"/>
        </w:rPr>
        <w:t xml:space="preserve">文件撤回和修改</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.1</w:t>
      </w:r>
      <w:r>
        <w:rPr>
          <w:rFonts w:hint="eastAsia" w:ascii="宋体" w:hAnsi="宋体" w:cs="宋体"/>
          <w:b w:val="0"/>
          <w:bCs w:val="0"/>
          <w:color w:val="auto"/>
          <w:sz w:val="24"/>
          <w:szCs w:val="24"/>
          <w:lang w:val="en-US" w:eastAsia="zh-CN"/>
        </w:rPr>
        <w:t xml:space="preserve">谈判响应</w:t>
      </w:r>
      <w:r>
        <w:rPr>
          <w:rFonts w:hint="eastAsia" w:ascii="宋体" w:hAnsi="宋体" w:eastAsia="宋体" w:cs="宋体"/>
          <w:b w:val="0"/>
          <w:bCs w:val="0"/>
          <w:color w:val="auto"/>
          <w:sz w:val="24"/>
          <w:szCs w:val="24"/>
          <w:lang w:val="zh-CN"/>
        </w:rPr>
        <w:t xml:space="preserve">文件的撤回</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.1.1</w:t>
      </w:r>
      <w:r>
        <w:rPr>
          <w:rFonts w:hint="eastAsia" w:ascii="宋体" w:hAnsi="宋体" w:cs="宋体"/>
          <w:b w:val="0"/>
          <w:bCs w:val="0"/>
          <w:color w:val="auto"/>
          <w:sz w:val="24"/>
          <w:szCs w:val="24"/>
          <w:lang w:val="zh-CN"/>
        </w:rPr>
        <w:t xml:space="preserve">供应商</w:t>
      </w:r>
      <w:r>
        <w:rPr>
          <w:rFonts w:hint="eastAsia" w:ascii="宋体" w:hAnsi="宋体" w:eastAsia="宋体" w:cs="宋体"/>
          <w:b w:val="0"/>
          <w:bCs w:val="0"/>
          <w:color w:val="auto"/>
          <w:sz w:val="24"/>
          <w:szCs w:val="24"/>
          <w:lang w:val="zh-CN"/>
        </w:rPr>
        <w:t xml:space="preserve">可在</w:t>
      </w:r>
      <w:r>
        <w:rPr>
          <w:rFonts w:hint="eastAsia" w:ascii="宋体" w:hAnsi="宋体" w:cs="宋体"/>
          <w:b w:val="0"/>
          <w:bCs w:val="0"/>
          <w:color w:val="auto"/>
          <w:sz w:val="24"/>
          <w:szCs w:val="24"/>
          <w:lang w:val="en-US" w:eastAsia="zh-CN"/>
        </w:rPr>
        <w:t xml:space="preserve">谈判响应</w:t>
      </w:r>
      <w:r>
        <w:rPr>
          <w:rFonts w:hint="eastAsia" w:ascii="宋体" w:hAnsi="宋体" w:eastAsia="宋体" w:cs="宋体"/>
          <w:b w:val="0"/>
          <w:bCs w:val="0"/>
          <w:color w:val="auto"/>
          <w:sz w:val="24"/>
          <w:szCs w:val="24"/>
          <w:lang w:val="zh-CN"/>
        </w:rPr>
        <w:t xml:space="preserve">截止时间前撤回其</w:t>
      </w:r>
      <w:r>
        <w:rPr>
          <w:rFonts w:hint="eastAsia" w:ascii="宋体" w:hAnsi="宋体" w:cs="宋体"/>
          <w:b w:val="0"/>
          <w:bCs w:val="0"/>
          <w:color w:val="auto"/>
          <w:sz w:val="24"/>
          <w:szCs w:val="24"/>
          <w:lang w:val="zh-CN"/>
        </w:rPr>
        <w:t xml:space="preserve">电子</w:t>
      </w:r>
      <w:r>
        <w:rPr>
          <w:rFonts w:hint="eastAsia" w:ascii="宋体" w:hAnsi="宋体" w:cs="宋体"/>
          <w:b w:val="0"/>
          <w:bCs w:val="0"/>
          <w:color w:val="auto"/>
          <w:sz w:val="24"/>
          <w:szCs w:val="24"/>
          <w:lang w:val="en-US" w:eastAsia="zh-CN"/>
        </w:rPr>
        <w:t xml:space="preserve">谈判</w:t>
      </w:r>
      <w:r>
        <w:rPr>
          <w:rFonts w:hint="eastAsia" w:ascii="宋体" w:hAnsi="宋体" w:cs="宋体"/>
          <w:b w:val="0"/>
          <w:bCs w:val="0"/>
          <w:color w:val="auto"/>
          <w:sz w:val="24"/>
          <w:szCs w:val="24"/>
          <w:lang w:val="zh-CN"/>
        </w:rPr>
        <w:t xml:space="preserve">响应文件</w:t>
      </w:r>
      <w:r>
        <w:rPr>
          <w:rFonts w:hint="eastAsia" w:ascii="宋体" w:hAnsi="宋体" w:eastAsia="宋体" w:cs="宋体"/>
          <w:b w:val="0"/>
          <w:bCs w:val="0"/>
          <w:color w:val="auto"/>
          <w:sz w:val="24"/>
          <w:szCs w:val="24"/>
          <w:lang w:val="zh-CN"/>
        </w:rPr>
        <w:t xml:space="preserve">，具体操作方法见《操作手册》。</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.1.2</w:t>
      </w:r>
      <w:r>
        <w:rPr>
          <w:rFonts w:hint="eastAsia" w:ascii="宋体" w:hAnsi="宋体" w:cs="宋体"/>
          <w:b w:val="0"/>
          <w:bCs w:val="0"/>
          <w:color w:val="auto"/>
          <w:sz w:val="24"/>
          <w:szCs w:val="24"/>
          <w:lang w:val="zh-CN"/>
        </w:rPr>
        <w:t xml:space="preserve">供应商</w:t>
      </w:r>
      <w:r>
        <w:rPr>
          <w:rFonts w:hint="eastAsia" w:ascii="宋体" w:hAnsi="宋体" w:eastAsia="宋体" w:cs="宋体"/>
          <w:b w:val="0"/>
          <w:bCs w:val="0"/>
          <w:color w:val="auto"/>
          <w:sz w:val="24"/>
          <w:szCs w:val="24"/>
          <w:lang w:val="zh-CN"/>
        </w:rPr>
        <w:t xml:space="preserve">撤回</w:t>
      </w:r>
      <w:r>
        <w:rPr>
          <w:rFonts w:hint="eastAsia" w:ascii="宋体" w:hAnsi="宋体" w:cs="宋体"/>
          <w:b w:val="0"/>
          <w:bCs w:val="0"/>
          <w:color w:val="auto"/>
          <w:sz w:val="24"/>
          <w:szCs w:val="24"/>
          <w:lang w:val="zh-CN"/>
        </w:rPr>
        <w:t xml:space="preserve">电子</w:t>
      </w:r>
      <w:r>
        <w:rPr>
          <w:rFonts w:hint="eastAsia" w:ascii="宋体" w:hAnsi="宋体" w:cs="宋体"/>
          <w:b w:val="0"/>
          <w:bCs w:val="0"/>
          <w:color w:val="auto"/>
          <w:sz w:val="24"/>
          <w:szCs w:val="24"/>
          <w:lang w:val="en-US" w:eastAsia="zh-CN"/>
        </w:rPr>
        <w:t xml:space="preserve">谈判</w:t>
      </w:r>
      <w:r>
        <w:rPr>
          <w:rFonts w:hint="eastAsia" w:ascii="宋体" w:hAnsi="宋体" w:cs="宋体"/>
          <w:b w:val="0"/>
          <w:bCs w:val="0"/>
          <w:color w:val="auto"/>
          <w:sz w:val="24"/>
          <w:szCs w:val="24"/>
          <w:lang w:val="zh-CN"/>
        </w:rPr>
        <w:t xml:space="preserve">响应文件</w:t>
      </w:r>
      <w:r>
        <w:rPr>
          <w:rFonts w:hint="eastAsia" w:ascii="宋体" w:hAnsi="宋体" w:eastAsia="宋体" w:cs="宋体"/>
          <w:b w:val="0"/>
          <w:bCs w:val="0"/>
          <w:color w:val="auto"/>
          <w:sz w:val="24"/>
          <w:szCs w:val="24"/>
          <w:lang w:val="zh-CN"/>
        </w:rPr>
        <w:t xml:space="preserve">，则认为其不再参与本项目</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lang w:val="zh-CN"/>
        </w:rPr>
        <w:t xml:space="preserve">活动。</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.2</w:t>
      </w:r>
      <w:r>
        <w:rPr>
          <w:rFonts w:hint="eastAsia" w:ascii="宋体" w:hAnsi="宋体" w:cs="宋体"/>
          <w:b w:val="0"/>
          <w:bCs w:val="0"/>
          <w:color w:val="auto"/>
          <w:sz w:val="24"/>
          <w:szCs w:val="24"/>
          <w:lang w:val="en-US" w:eastAsia="zh-CN"/>
        </w:rPr>
        <w:t xml:space="preserve">谈判响应</w:t>
      </w:r>
      <w:r>
        <w:rPr>
          <w:rFonts w:hint="eastAsia" w:ascii="宋体" w:hAnsi="宋体" w:eastAsia="宋体" w:cs="宋体"/>
          <w:b w:val="0"/>
          <w:bCs w:val="0"/>
          <w:color w:val="auto"/>
          <w:sz w:val="24"/>
          <w:szCs w:val="24"/>
          <w:lang w:val="zh-CN"/>
        </w:rPr>
        <w:t xml:space="preserve">文件的修改</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.2.1</w:t>
      </w:r>
      <w:r>
        <w:rPr>
          <w:rFonts w:hint="eastAsia" w:ascii="宋体" w:hAnsi="宋体" w:cs="宋体"/>
          <w:b w:val="0"/>
          <w:bCs w:val="0"/>
          <w:color w:val="auto"/>
          <w:sz w:val="24"/>
          <w:szCs w:val="24"/>
          <w:lang w:val="zh-CN"/>
        </w:rPr>
        <w:t xml:space="preserve">供应商</w:t>
      </w:r>
      <w:r>
        <w:rPr>
          <w:rFonts w:hint="eastAsia" w:ascii="宋体" w:hAnsi="宋体" w:eastAsia="宋体" w:cs="宋体"/>
          <w:b w:val="0"/>
          <w:bCs w:val="0"/>
          <w:color w:val="auto"/>
          <w:sz w:val="24"/>
          <w:szCs w:val="24"/>
          <w:lang w:val="zh-CN"/>
        </w:rPr>
        <w:t xml:space="preserve">可在</w:t>
      </w:r>
      <w:r>
        <w:rPr>
          <w:rFonts w:hint="eastAsia" w:ascii="宋体" w:hAnsi="宋体" w:cs="宋体"/>
          <w:b w:val="0"/>
          <w:bCs w:val="0"/>
          <w:color w:val="auto"/>
          <w:sz w:val="24"/>
          <w:szCs w:val="24"/>
          <w:lang w:val="en-US" w:eastAsia="zh-CN"/>
        </w:rPr>
        <w:t xml:space="preserve">谈判响应</w:t>
      </w:r>
      <w:r>
        <w:rPr>
          <w:rFonts w:hint="eastAsia" w:ascii="宋体" w:hAnsi="宋体" w:eastAsia="宋体" w:cs="宋体"/>
          <w:b w:val="0"/>
          <w:bCs w:val="0"/>
          <w:color w:val="auto"/>
          <w:sz w:val="24"/>
          <w:szCs w:val="24"/>
          <w:lang w:val="zh-CN"/>
        </w:rPr>
        <w:t xml:space="preserve">截止时间前对其</w:t>
      </w:r>
      <w:r>
        <w:rPr>
          <w:rFonts w:hint="eastAsia" w:ascii="宋体" w:hAnsi="宋体" w:cs="宋体"/>
          <w:b w:val="0"/>
          <w:bCs w:val="0"/>
          <w:color w:val="auto"/>
          <w:sz w:val="24"/>
          <w:szCs w:val="24"/>
          <w:lang w:val="zh-CN"/>
        </w:rPr>
        <w:t xml:space="preserve">电子</w:t>
      </w:r>
      <w:r>
        <w:rPr>
          <w:rFonts w:hint="eastAsia" w:ascii="宋体" w:hAnsi="宋体" w:cs="宋体"/>
          <w:b w:val="0"/>
          <w:bCs w:val="0"/>
          <w:color w:val="auto"/>
          <w:sz w:val="24"/>
          <w:szCs w:val="24"/>
          <w:lang w:val="en-US" w:eastAsia="zh-CN"/>
        </w:rPr>
        <w:t xml:space="preserve">谈判</w:t>
      </w:r>
      <w:r>
        <w:rPr>
          <w:rFonts w:hint="eastAsia" w:ascii="宋体" w:hAnsi="宋体" w:cs="宋体"/>
          <w:b w:val="0"/>
          <w:bCs w:val="0"/>
          <w:color w:val="auto"/>
          <w:sz w:val="24"/>
          <w:szCs w:val="24"/>
          <w:lang w:val="zh-CN"/>
        </w:rPr>
        <w:t xml:space="preserve">响应文件</w:t>
      </w:r>
      <w:r>
        <w:rPr>
          <w:rFonts w:hint="eastAsia" w:ascii="宋体" w:hAnsi="宋体" w:eastAsia="宋体" w:cs="宋体"/>
          <w:b w:val="0"/>
          <w:bCs w:val="0"/>
          <w:color w:val="auto"/>
          <w:sz w:val="24"/>
          <w:szCs w:val="24"/>
          <w:lang w:val="zh-CN"/>
        </w:rPr>
        <w:t xml:space="preserve">进行修改，具体操作方法见《操作手册》。</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.2.2</w:t>
      </w:r>
      <w:r>
        <w:rPr>
          <w:rFonts w:hint="eastAsia" w:ascii="宋体" w:hAnsi="宋体" w:cs="宋体"/>
          <w:b w:val="0"/>
          <w:bCs w:val="0"/>
          <w:color w:val="auto"/>
          <w:sz w:val="24"/>
          <w:szCs w:val="24"/>
          <w:lang w:val="en-US" w:eastAsia="zh-CN"/>
        </w:rPr>
        <w:t xml:space="preserve">谈判响应</w:t>
      </w:r>
      <w:r>
        <w:rPr>
          <w:rFonts w:hint="eastAsia" w:ascii="宋体" w:hAnsi="宋体" w:eastAsia="宋体" w:cs="宋体"/>
          <w:b w:val="0"/>
          <w:bCs w:val="0"/>
          <w:color w:val="auto"/>
          <w:sz w:val="24"/>
          <w:szCs w:val="24"/>
          <w:lang w:val="zh-CN"/>
        </w:rPr>
        <w:t xml:space="preserve">截止时间之后，</w:t>
      </w:r>
      <w:r>
        <w:rPr>
          <w:rFonts w:hint="eastAsia" w:ascii="宋体" w:hAnsi="宋体" w:cs="宋体"/>
          <w:b w:val="0"/>
          <w:bCs w:val="0"/>
          <w:color w:val="auto"/>
          <w:sz w:val="24"/>
          <w:szCs w:val="24"/>
          <w:lang w:val="zh-CN"/>
        </w:rPr>
        <w:t xml:space="preserve">供应商</w:t>
      </w:r>
      <w:r>
        <w:rPr>
          <w:rFonts w:hint="eastAsia" w:ascii="宋体" w:hAnsi="宋体" w:eastAsia="宋体" w:cs="宋体"/>
          <w:b w:val="0"/>
          <w:bCs w:val="0"/>
          <w:color w:val="auto"/>
          <w:sz w:val="24"/>
          <w:szCs w:val="24"/>
          <w:lang w:val="zh-CN"/>
        </w:rPr>
        <w:t xml:space="preserve">不得对其</w:t>
      </w:r>
      <w:r>
        <w:rPr>
          <w:rFonts w:hint="eastAsia" w:ascii="宋体" w:hAnsi="宋体" w:cs="宋体"/>
          <w:b w:val="0"/>
          <w:bCs w:val="0"/>
          <w:color w:val="auto"/>
          <w:sz w:val="24"/>
          <w:szCs w:val="24"/>
          <w:lang w:val="zh-CN"/>
        </w:rPr>
        <w:t xml:space="preserve">电子</w:t>
      </w:r>
      <w:r>
        <w:rPr>
          <w:rFonts w:hint="eastAsia" w:ascii="宋体" w:hAnsi="宋体" w:cs="宋体"/>
          <w:b w:val="0"/>
          <w:bCs w:val="0"/>
          <w:color w:val="auto"/>
          <w:sz w:val="24"/>
          <w:szCs w:val="24"/>
          <w:lang w:val="en-US" w:eastAsia="zh-CN"/>
        </w:rPr>
        <w:t xml:space="preserve">谈判</w:t>
      </w:r>
      <w:r>
        <w:rPr>
          <w:rFonts w:hint="eastAsia" w:ascii="宋体" w:hAnsi="宋体" w:cs="宋体"/>
          <w:b w:val="0"/>
          <w:bCs w:val="0"/>
          <w:color w:val="auto"/>
          <w:sz w:val="24"/>
          <w:szCs w:val="24"/>
          <w:lang w:val="zh-CN"/>
        </w:rPr>
        <w:t xml:space="preserve">响应文件</w:t>
      </w:r>
      <w:r>
        <w:rPr>
          <w:rFonts w:hint="eastAsia" w:ascii="宋体" w:hAnsi="宋体" w:eastAsia="宋体" w:cs="宋体"/>
          <w:b w:val="0"/>
          <w:bCs w:val="0"/>
          <w:color w:val="auto"/>
          <w:sz w:val="24"/>
          <w:szCs w:val="24"/>
          <w:lang w:val="zh-CN"/>
        </w:rPr>
        <w:t xml:space="preserve">作任何修改。</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.3在</w:t>
      </w:r>
      <w:r>
        <w:rPr>
          <w:rFonts w:hint="eastAsia" w:ascii="宋体" w:hAnsi="宋体" w:cs="宋体"/>
          <w:b w:val="0"/>
          <w:bCs w:val="0"/>
          <w:color w:val="auto"/>
          <w:sz w:val="24"/>
          <w:szCs w:val="24"/>
          <w:lang w:val="en-US" w:eastAsia="zh-CN"/>
        </w:rPr>
        <w:t xml:space="preserve">谈判响应</w:t>
      </w:r>
      <w:r>
        <w:rPr>
          <w:rFonts w:hint="eastAsia" w:ascii="宋体" w:hAnsi="宋体" w:eastAsia="宋体" w:cs="宋体"/>
          <w:b w:val="0"/>
          <w:bCs w:val="0"/>
          <w:color w:val="auto"/>
          <w:sz w:val="24"/>
          <w:szCs w:val="24"/>
          <w:lang w:val="zh-CN"/>
        </w:rPr>
        <w:t xml:space="preserve">截止时间至</w:t>
      </w:r>
      <w:r>
        <w:rPr>
          <w:rFonts w:hint="eastAsia" w:ascii="宋体" w:hAnsi="宋体" w:cs="宋体"/>
          <w:b w:val="0"/>
          <w:bCs w:val="0"/>
          <w:color w:val="auto"/>
          <w:sz w:val="24"/>
          <w:szCs w:val="24"/>
          <w:lang w:val="en-US" w:eastAsia="zh-CN"/>
        </w:rPr>
        <w:t xml:space="preserve">谈判采购</w:t>
      </w:r>
      <w:r>
        <w:rPr>
          <w:rFonts w:hint="eastAsia" w:ascii="宋体" w:hAnsi="宋体" w:eastAsia="宋体" w:cs="宋体"/>
          <w:b w:val="0"/>
          <w:bCs w:val="0"/>
          <w:color w:val="auto"/>
          <w:sz w:val="24"/>
          <w:szCs w:val="24"/>
          <w:lang w:val="zh-CN"/>
        </w:rPr>
        <w:t xml:space="preserve">文件中规定的</w:t>
      </w:r>
      <w:r>
        <w:rPr>
          <w:rFonts w:hint="eastAsia" w:ascii="宋体" w:hAnsi="宋体" w:cs="宋体"/>
          <w:b w:val="0"/>
          <w:bCs w:val="0"/>
          <w:color w:val="auto"/>
          <w:sz w:val="24"/>
          <w:szCs w:val="24"/>
          <w:lang w:val="en-US" w:eastAsia="zh-CN"/>
        </w:rPr>
        <w:t xml:space="preserve">谈判响应</w:t>
      </w:r>
      <w:r>
        <w:rPr>
          <w:rFonts w:hint="eastAsia" w:ascii="宋体" w:hAnsi="宋体" w:eastAsia="宋体" w:cs="宋体"/>
          <w:b w:val="0"/>
          <w:bCs w:val="0"/>
          <w:color w:val="auto"/>
          <w:sz w:val="24"/>
          <w:szCs w:val="24"/>
          <w:lang w:val="zh-CN"/>
        </w:rPr>
        <w:t xml:space="preserve">有效期满之间的这段时间内，</w:t>
      </w:r>
      <w:r>
        <w:rPr>
          <w:rFonts w:hint="eastAsia" w:ascii="宋体" w:hAnsi="宋体" w:cs="宋体"/>
          <w:b w:val="0"/>
          <w:bCs w:val="0"/>
          <w:color w:val="auto"/>
          <w:sz w:val="24"/>
          <w:szCs w:val="24"/>
          <w:lang w:val="zh-CN"/>
        </w:rPr>
        <w:t xml:space="preserve">供应商</w:t>
      </w:r>
      <w:r>
        <w:rPr>
          <w:rFonts w:hint="eastAsia" w:ascii="宋体" w:hAnsi="宋体" w:eastAsia="宋体" w:cs="宋体"/>
          <w:b w:val="0"/>
          <w:bCs w:val="0"/>
          <w:color w:val="auto"/>
          <w:sz w:val="24"/>
          <w:szCs w:val="24"/>
          <w:lang w:val="zh-CN"/>
        </w:rPr>
        <w:t xml:space="preserve">不得撤回其</w:t>
      </w:r>
      <w:r>
        <w:rPr>
          <w:rFonts w:hint="eastAsia" w:ascii="宋体" w:hAnsi="宋体" w:cs="宋体"/>
          <w:b w:val="0"/>
          <w:bCs w:val="0"/>
          <w:color w:val="auto"/>
          <w:sz w:val="24"/>
          <w:szCs w:val="24"/>
          <w:lang w:val="en-US" w:eastAsia="zh-CN"/>
        </w:rPr>
        <w:t xml:space="preserve">谈判响应文件</w:t>
      </w:r>
      <w:r>
        <w:rPr>
          <w:rFonts w:hint="eastAsia" w:ascii="宋体" w:hAnsi="宋体" w:eastAsia="宋体" w:cs="宋体"/>
          <w:b w:val="0"/>
          <w:bCs w:val="0"/>
          <w:color w:val="auto"/>
          <w:sz w:val="24"/>
          <w:szCs w:val="24"/>
          <w:lang w:val="zh-CN"/>
        </w:rPr>
        <w:t xml:space="preserve">。</w:t>
      </w:r>
      <w:r/>
    </w:p>
    <w:p>
      <w:pPr>
        <w:pStyle w:val="668"/>
        <w:ind w:left="0" w:firstLine="0"/>
        <w:keepLines/>
        <w:keepNext/>
        <w:pageBreakBefore w:val="0"/>
        <w:spacing w:before="10" w:after="10" w:line="360" w:lineRule="auto"/>
        <w:widowControl w:val="off"/>
        <w:rPr>
          <w:rFonts w:hint="eastAsia" w:ascii="宋体" w:hAnsi="宋体" w:eastAsia="宋体" w:cs="宋体"/>
          <w:b/>
          <w:bCs/>
          <w:color w:val="auto"/>
          <w:sz w:val="28"/>
          <w:szCs w:val="28"/>
        </w:rPr>
      </w:pPr>
      <w:r/>
      <w:bookmarkStart w:id="118" w:name="_Toc513029229"/>
      <w:r/>
      <w:bookmarkStart w:id="119" w:name="_Toc16938545"/>
      <w:r/>
      <w:bookmarkStart w:id="120" w:name="_Toc20823301"/>
      <w:r/>
      <w:bookmarkStart w:id="121" w:name="_Toc120614218"/>
      <w:r>
        <w:rPr>
          <w:rFonts w:hint="eastAsia" w:ascii="宋体" w:hAnsi="宋体" w:eastAsia="宋体" w:cs="宋体"/>
          <w:b/>
          <w:bCs/>
          <w:color w:val="auto"/>
          <w:sz w:val="28"/>
          <w:szCs w:val="28"/>
        </w:rPr>
        <w:t xml:space="preserve">五、</w:t>
      </w:r>
      <w:bookmarkEnd w:id="118"/>
      <w:r/>
      <w:bookmarkEnd w:id="119"/>
      <w:r/>
      <w:bookmarkEnd w:id="120"/>
      <w:r/>
      <w:bookmarkEnd w:id="121"/>
      <w:r>
        <w:rPr>
          <w:rFonts w:hint="eastAsia" w:ascii="宋体" w:hAnsi="宋体" w:eastAsia="宋体" w:cs="宋体"/>
          <w:b/>
          <w:bCs/>
          <w:color w:val="auto"/>
          <w:sz w:val="28"/>
          <w:szCs w:val="28"/>
        </w:rPr>
        <w:t xml:space="preserve">单一来源采购方式专业人员</w:t>
      </w:r>
      <w:r>
        <w:rPr>
          <w:rFonts w:hint="eastAsia" w:ascii="宋体" w:hAnsi="宋体" w:cs="宋体"/>
          <w:b/>
          <w:bCs/>
          <w:color w:val="auto"/>
          <w:sz w:val="28"/>
          <w:szCs w:val="28"/>
          <w:lang w:val="en-US" w:eastAsia="zh-CN"/>
        </w:rPr>
        <w:t xml:space="preserve">论证</w:t>
      </w:r>
      <w:r>
        <w:rPr>
          <w:rFonts w:hint="eastAsia" w:ascii="宋体" w:hAnsi="宋体" w:eastAsia="宋体" w:cs="宋体"/>
          <w:b/>
          <w:bCs/>
          <w:color w:val="auto"/>
          <w:sz w:val="28"/>
          <w:szCs w:val="28"/>
        </w:rPr>
        <w:t xml:space="preserve">与谈判</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122" w:name="_Toc513029230"/>
      <w:r/>
      <w:bookmarkStart w:id="123" w:name="_Toc16938546"/>
      <w:r/>
      <w:bookmarkStart w:id="124" w:name="_Toc20823302"/>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w:t>
      </w:r>
      <w:bookmarkEnd w:id="122"/>
      <w:r/>
      <w:bookmarkEnd w:id="123"/>
      <w:r/>
      <w:bookmarkEnd w:id="124"/>
      <w:r>
        <w:rPr>
          <w:rFonts w:hint="eastAsia" w:ascii="宋体" w:hAnsi="宋体" w:eastAsia="宋体" w:cs="宋体"/>
          <w:b/>
          <w:bCs/>
          <w:color w:val="auto"/>
          <w:sz w:val="24"/>
          <w:szCs w:val="24"/>
        </w:rPr>
        <w:t xml:space="preserve">单一来源谈判协商</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将</w:t>
      </w:r>
      <w:r>
        <w:rPr>
          <w:rFonts w:hint="eastAsia" w:ascii="宋体" w:hAnsi="宋体" w:cs="宋体"/>
          <w:b w:val="0"/>
          <w:bCs w:val="0"/>
          <w:color w:val="auto"/>
          <w:sz w:val="24"/>
          <w:szCs w:val="24"/>
          <w:lang w:val="en-US" w:eastAsia="zh-CN"/>
        </w:rPr>
        <w:t xml:space="preserve">按</w:t>
      </w:r>
      <w:r>
        <w:rPr>
          <w:rFonts w:hint="eastAsia" w:ascii="宋体" w:hAnsi="宋体" w:eastAsia="宋体" w:cs="宋体"/>
          <w:b w:val="0"/>
          <w:bCs w:val="0"/>
          <w:color w:val="auto"/>
          <w:sz w:val="24"/>
          <w:szCs w:val="24"/>
        </w:rPr>
        <w:t xml:space="preserve">单一来源采购邀请中规定的时间组织单一来源采购方式专业人员与供应商</w:t>
      </w:r>
      <w:r>
        <w:rPr>
          <w:rFonts w:hint="eastAsia" w:ascii="宋体" w:hAnsi="宋体" w:cs="宋体"/>
          <w:b w:val="0"/>
          <w:bCs w:val="0"/>
          <w:color w:val="auto"/>
          <w:sz w:val="24"/>
          <w:szCs w:val="24"/>
          <w:lang w:val="en-US" w:eastAsia="zh-CN"/>
        </w:rPr>
        <w:t xml:space="preserve">就</w:t>
      </w:r>
      <w:r>
        <w:rPr>
          <w:rFonts w:hint="eastAsia" w:ascii="宋体" w:hAnsi="宋体" w:eastAsia="宋体" w:cs="宋体"/>
          <w:b w:val="0"/>
          <w:bCs w:val="0"/>
          <w:color w:val="auto"/>
          <w:sz w:val="24"/>
          <w:szCs w:val="24"/>
        </w:rPr>
        <w:t xml:space="preserve">单一来源谈判采购标的价格、服务等协商，在单一来源谈判协商期间供应商的授权代表应保证通讯设备和网络的畅通，并按单一来源采购方式专业人员通知的时间和格式完成报价和承诺，</w:t>
      </w:r>
      <w:r>
        <w:rPr>
          <w:rFonts w:hint="eastAsia" w:ascii="宋体" w:hAnsi="宋体" w:eastAsia="宋体" w:cs="宋体"/>
          <w:b w:val="0"/>
          <w:bCs w:val="0"/>
          <w:color w:val="auto"/>
          <w:sz w:val="24"/>
          <w:szCs w:val="24"/>
          <w:highlight w:val="none"/>
        </w:rPr>
        <w:t xml:space="preserve">单一来源谈判报价和承诺均须由授权代表签字或法定代表人签字或盖公章，并作为单一来源谈判响应文件的</w:t>
      </w:r>
      <w:r>
        <w:rPr>
          <w:rFonts w:hint="eastAsia" w:ascii="宋体" w:hAnsi="宋体" w:cs="宋体"/>
          <w:b w:val="0"/>
          <w:bCs w:val="0"/>
          <w:color w:val="auto"/>
          <w:sz w:val="24"/>
          <w:szCs w:val="24"/>
          <w:highlight w:val="none"/>
          <w:lang w:val="en-US" w:eastAsia="zh-CN"/>
        </w:rPr>
        <w:t xml:space="preserve">组成</w:t>
      </w:r>
      <w:r>
        <w:rPr>
          <w:rFonts w:hint="eastAsia" w:ascii="宋体" w:hAnsi="宋体" w:eastAsia="宋体" w:cs="宋体"/>
          <w:b w:val="0"/>
          <w:bCs w:val="0"/>
          <w:color w:val="auto"/>
          <w:sz w:val="24"/>
          <w:szCs w:val="24"/>
          <w:highlight w:val="none"/>
        </w:rPr>
        <w:t xml:space="preserve">部分。</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125" w:name="_Toc20823303"/>
      <w:r/>
      <w:bookmarkStart w:id="126" w:name="_Toc16938547"/>
      <w:r/>
      <w:bookmarkStart w:id="127" w:name="_Toc513029231"/>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、单一来源采购方式专业人员</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.1单一来源采购方式专业人员由政府采购评审专家、采购人代表组成，且人员构成符合政府采购</w:t>
      </w:r>
      <w:r>
        <w:rPr>
          <w:rFonts w:hint="eastAsia" w:ascii="宋体" w:hAnsi="宋体" w:cs="宋体"/>
          <w:b w:val="0"/>
          <w:bCs w:val="0"/>
          <w:color w:val="auto"/>
          <w:sz w:val="24"/>
          <w:szCs w:val="24"/>
          <w:lang w:val="en-US" w:eastAsia="zh-CN"/>
        </w:rPr>
        <w:t xml:space="preserve">法的</w:t>
      </w:r>
      <w:r>
        <w:rPr>
          <w:rFonts w:hint="eastAsia" w:ascii="宋体" w:hAnsi="宋体" w:eastAsia="宋体" w:cs="宋体"/>
          <w:b w:val="0"/>
          <w:bCs w:val="0"/>
          <w:color w:val="auto"/>
          <w:sz w:val="24"/>
          <w:szCs w:val="24"/>
        </w:rPr>
        <w:t xml:space="preserve">有关规定。</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.2单一来源采购方式专业人员应当按照客观、公正、审慎的原则</w:t>
      </w:r>
      <w:r>
        <w:rPr>
          <w:rFonts w:hint="eastAsia" w:ascii="宋体" w:hAnsi="宋体" w:cs="宋体"/>
          <w:b w:val="0"/>
          <w:bCs w:val="0"/>
          <w:color w:val="auto"/>
          <w:sz w:val="24"/>
          <w:szCs w:val="24"/>
          <w:lang w:val="en-US" w:eastAsia="zh-CN"/>
        </w:rPr>
        <w:t xml:space="preserve">论证</w:t>
      </w:r>
      <w:r>
        <w:rPr>
          <w:rFonts w:hint="eastAsia" w:ascii="宋体" w:hAnsi="宋体" w:eastAsia="宋体" w:cs="宋体"/>
          <w:b w:val="0"/>
          <w:bCs w:val="0"/>
          <w:color w:val="auto"/>
          <w:sz w:val="24"/>
          <w:szCs w:val="24"/>
        </w:rPr>
        <w:t xml:space="preserve">供应商</w:t>
      </w:r>
      <w:r>
        <w:rPr>
          <w:rFonts w:hint="eastAsia" w:ascii="宋体" w:hAnsi="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的单一来源谈判响应文件及与供应商单一来源谈判协商采购标的价格</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服务等</w:t>
      </w:r>
      <w:r>
        <w:rPr>
          <w:rFonts w:hint="eastAsia" w:ascii="宋体" w:hAnsi="宋体" w:cs="宋体"/>
          <w:b w:val="0"/>
          <w:bCs w:val="0"/>
          <w:color w:val="auto"/>
          <w:sz w:val="24"/>
          <w:szCs w:val="24"/>
          <w:lang w:val="en-US" w:eastAsia="zh-CN"/>
        </w:rPr>
        <w:t xml:space="preserve">内容</w:t>
      </w:r>
      <w:r>
        <w:rPr>
          <w:rFonts w:hint="eastAsia" w:ascii="宋体" w:hAnsi="宋体" w:eastAsia="宋体" w:cs="宋体"/>
          <w:b w:val="0"/>
          <w:bCs w:val="0"/>
          <w:color w:val="auto"/>
          <w:sz w:val="24"/>
          <w:szCs w:val="24"/>
        </w:rPr>
        <w:t xml:space="preserve">。</w:t>
      </w:r>
      <w:r/>
    </w:p>
    <w:p>
      <w:pPr>
        <w:pStyle w:val="670"/>
        <w:pageBreakBefore w:val="0"/>
        <w:spacing w:before="10" w:after="1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单一来源谈判协商过程保密</w:t>
      </w:r>
      <w:bookmarkEnd w:id="125"/>
      <w:r/>
      <w:bookmarkEnd w:id="126"/>
      <w:r/>
      <w:bookmarkEnd w:id="127"/>
      <w:r>
        <w:rPr>
          <w:rFonts w:hint="eastAsia" w:ascii="宋体" w:hAnsi="宋体" w:eastAsia="宋体" w:cs="宋体"/>
          <w:b/>
          <w:bCs/>
          <w:color w:val="auto"/>
          <w:sz w:val="24"/>
          <w:szCs w:val="24"/>
        </w:rPr>
        <w:t xml:space="preserve">与公正</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.1单一来源采购方式专业人员、采购人和</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工作人员、相关监督人员等与</w:t>
      </w:r>
      <w:r>
        <w:rPr>
          <w:rFonts w:hint="eastAsia" w:ascii="宋体" w:hAnsi="宋体" w:cs="宋体"/>
          <w:b w:val="0"/>
          <w:bCs w:val="0"/>
          <w:color w:val="auto"/>
          <w:sz w:val="24"/>
          <w:szCs w:val="24"/>
          <w:lang w:val="en-US" w:eastAsia="zh-CN"/>
        </w:rPr>
        <w:t xml:space="preserve">论证</w:t>
      </w:r>
      <w:r>
        <w:rPr>
          <w:rFonts w:hint="eastAsia" w:ascii="宋体" w:hAnsi="宋体" w:eastAsia="宋体" w:cs="宋体"/>
          <w:b w:val="0"/>
          <w:bCs w:val="0"/>
          <w:color w:val="auto"/>
          <w:sz w:val="24"/>
          <w:szCs w:val="24"/>
        </w:rPr>
        <w:t xml:space="preserve">工作有关的人员，对</w:t>
      </w:r>
      <w:r>
        <w:rPr>
          <w:rFonts w:hint="eastAsia" w:ascii="宋体" w:hAnsi="宋体" w:cs="宋体"/>
          <w:b w:val="0"/>
          <w:bCs w:val="0"/>
          <w:color w:val="auto"/>
          <w:sz w:val="24"/>
          <w:szCs w:val="24"/>
          <w:lang w:val="en-US" w:eastAsia="zh-CN"/>
        </w:rPr>
        <w:t xml:space="preserve">论证</w:t>
      </w:r>
      <w:r>
        <w:rPr>
          <w:rFonts w:hint="eastAsia" w:ascii="宋体" w:hAnsi="宋体" w:eastAsia="宋体" w:cs="宋体"/>
          <w:b w:val="0"/>
          <w:bCs w:val="0"/>
          <w:color w:val="auto"/>
          <w:sz w:val="24"/>
          <w:szCs w:val="24"/>
        </w:rPr>
        <w:t xml:space="preserve">、单一来源谈判协商情况以及在</w:t>
      </w:r>
      <w:r>
        <w:rPr>
          <w:rFonts w:hint="eastAsia" w:ascii="宋体" w:hAnsi="宋体" w:cs="宋体"/>
          <w:b w:val="0"/>
          <w:bCs w:val="0"/>
          <w:color w:val="auto"/>
          <w:sz w:val="24"/>
          <w:szCs w:val="24"/>
          <w:lang w:val="en-US" w:eastAsia="zh-CN"/>
        </w:rPr>
        <w:t xml:space="preserve">整个</w:t>
      </w:r>
      <w:r>
        <w:rPr>
          <w:rFonts w:hint="eastAsia" w:ascii="宋体" w:hAnsi="宋体" w:eastAsia="宋体" w:cs="宋体"/>
          <w:b w:val="0"/>
          <w:bCs w:val="0"/>
          <w:color w:val="auto"/>
          <w:sz w:val="24"/>
          <w:szCs w:val="24"/>
        </w:rPr>
        <w:t xml:space="preserve">过程中获悉的国家秘密、商业秘密负有保密责任。</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.2在单一来源谈判协商过程中，如供应商试图向</w:t>
      </w:r>
      <w:r>
        <w:rPr>
          <w:rFonts w:hint="eastAsia" w:ascii="宋体" w:hAnsi="宋体" w:cs="宋体"/>
          <w:b w:val="0"/>
          <w:bCs w:val="0"/>
          <w:color w:val="auto"/>
          <w:sz w:val="24"/>
          <w:szCs w:val="24"/>
          <w:lang w:eastAsia="zh-CN"/>
        </w:rPr>
        <w:t xml:space="preserve">代理机构</w:t>
      </w:r>
      <w:r>
        <w:rPr>
          <w:rFonts w:hint="eastAsia" w:ascii="宋体" w:hAnsi="宋体" w:cs="宋体"/>
          <w:b w:val="0"/>
          <w:bCs w:val="0"/>
          <w:color w:val="auto"/>
          <w:sz w:val="24"/>
          <w:szCs w:val="24"/>
          <w:lang w:val="en-US" w:eastAsia="zh-CN"/>
        </w:rPr>
        <w:t xml:space="preserve">或</w:t>
      </w:r>
      <w:r>
        <w:rPr>
          <w:rFonts w:hint="eastAsia" w:ascii="宋体" w:hAnsi="宋体" w:eastAsia="宋体" w:cs="宋体"/>
          <w:b w:val="0"/>
          <w:bCs w:val="0"/>
          <w:color w:val="auto"/>
          <w:sz w:val="24"/>
          <w:szCs w:val="24"/>
        </w:rPr>
        <w:t xml:space="preserve">参与单一来源采购方式专业人员施加任何影响，都将会导致其单一来源谈判响应文件被拒绝。</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128" w:name="_Toc513029232"/>
      <w:r/>
      <w:bookmarkStart w:id="129" w:name="_Toc16938548"/>
      <w:r/>
      <w:bookmarkStart w:id="130" w:name="_Toc20823304"/>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论证</w:t>
      </w:r>
      <w:r>
        <w:rPr>
          <w:rFonts w:hint="eastAsia" w:ascii="宋体" w:hAnsi="宋体" w:eastAsia="宋体" w:cs="宋体"/>
          <w:b/>
          <w:bCs/>
          <w:color w:val="auto"/>
          <w:sz w:val="24"/>
          <w:szCs w:val="24"/>
        </w:rPr>
        <w:t xml:space="preserve">过程的澄清</w:t>
      </w:r>
      <w:bookmarkEnd w:id="128"/>
      <w:r/>
      <w:bookmarkEnd w:id="129"/>
      <w:r/>
      <w:bookmarkEnd w:id="130"/>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.1单一来源谈判响应文件</w:t>
      </w:r>
      <w:r>
        <w:rPr>
          <w:rFonts w:hint="eastAsia" w:ascii="宋体" w:hAnsi="宋体" w:cs="宋体"/>
          <w:b w:val="0"/>
          <w:bCs w:val="0"/>
          <w:color w:val="auto"/>
          <w:sz w:val="24"/>
          <w:szCs w:val="24"/>
          <w:lang w:val="en-US" w:eastAsia="zh-CN"/>
        </w:rPr>
        <w:t xml:space="preserve">论证</w:t>
      </w:r>
      <w:r>
        <w:rPr>
          <w:rFonts w:hint="eastAsia" w:ascii="宋体" w:hAnsi="宋体" w:eastAsia="宋体" w:cs="宋体"/>
          <w:b w:val="0"/>
          <w:bCs w:val="0"/>
          <w:color w:val="auto"/>
          <w:sz w:val="24"/>
          <w:szCs w:val="24"/>
        </w:rPr>
        <w:t xml:space="preserve">期间，为有助于对单一来源谈判响应文件的审查、评价和比较，单一来源采购方式专业人员有权要求供应商对其单一来源谈判响应文件进行澄清。</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 xml:space="preserve">2</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zh-CN"/>
        </w:rPr>
        <w:t xml:space="preserve">.2</w:t>
      </w:r>
      <w:r>
        <w:rPr>
          <w:rFonts w:hint="eastAsia" w:ascii="宋体" w:hAnsi="宋体" w:cs="宋体"/>
          <w:b w:val="0"/>
          <w:bCs w:val="0"/>
          <w:color w:val="auto"/>
          <w:sz w:val="24"/>
          <w:szCs w:val="24"/>
          <w:lang w:val="en-US" w:eastAsia="zh-CN"/>
        </w:rPr>
        <w:t xml:space="preserve">如</w:t>
      </w:r>
      <w:r>
        <w:rPr>
          <w:rFonts w:hint="eastAsia" w:ascii="宋体" w:hAnsi="宋体" w:eastAsia="宋体" w:cs="宋体"/>
          <w:b w:val="0"/>
          <w:bCs w:val="0"/>
          <w:color w:val="auto"/>
          <w:sz w:val="24"/>
          <w:szCs w:val="24"/>
          <w:lang w:val="zh-CN"/>
        </w:rPr>
        <w:t xml:space="preserve">需供应商进行澄清、说明和补正的，</w:t>
      </w:r>
      <w:r>
        <w:rPr>
          <w:rFonts w:hint="eastAsia" w:ascii="宋体" w:hAnsi="宋体" w:eastAsia="宋体" w:cs="宋体"/>
          <w:b w:val="0"/>
          <w:bCs w:val="0"/>
          <w:color w:val="auto"/>
          <w:sz w:val="24"/>
          <w:szCs w:val="24"/>
        </w:rPr>
        <w:t xml:space="preserve">单一来源采购方式专业人员</w:t>
      </w:r>
      <w:r>
        <w:rPr>
          <w:rFonts w:hint="eastAsia" w:ascii="宋体" w:hAnsi="宋体" w:eastAsia="宋体" w:cs="宋体"/>
          <w:b w:val="0"/>
          <w:bCs w:val="0"/>
          <w:color w:val="auto"/>
          <w:sz w:val="24"/>
          <w:szCs w:val="24"/>
          <w:lang w:val="zh-CN"/>
        </w:rPr>
        <w:t xml:space="preserve">将通过苏采云系统向</w:t>
      </w:r>
      <w:r>
        <w:rPr>
          <w:rFonts w:hint="eastAsia" w:ascii="宋体" w:hAnsi="宋体" w:cs="宋体"/>
          <w:b w:val="0"/>
          <w:bCs w:val="0"/>
          <w:color w:val="auto"/>
          <w:sz w:val="24"/>
          <w:szCs w:val="24"/>
          <w:lang w:val="zh-CN"/>
        </w:rPr>
        <w:t xml:space="preserve">供应商</w:t>
      </w:r>
      <w:r>
        <w:rPr>
          <w:rFonts w:hint="eastAsia" w:ascii="宋体" w:hAnsi="宋体" w:eastAsia="宋体" w:cs="宋体"/>
          <w:b w:val="0"/>
          <w:bCs w:val="0"/>
          <w:color w:val="auto"/>
          <w:sz w:val="24"/>
          <w:szCs w:val="24"/>
          <w:lang w:val="zh-CN"/>
        </w:rPr>
        <w:t xml:space="preserve">发出《澄清要求函》，接到《澄清要求函》的</w:t>
      </w:r>
      <w:r>
        <w:rPr>
          <w:rFonts w:hint="eastAsia" w:ascii="宋体" w:hAnsi="宋体" w:cs="宋体"/>
          <w:b w:val="0"/>
          <w:bCs w:val="0"/>
          <w:color w:val="auto"/>
          <w:sz w:val="24"/>
          <w:szCs w:val="24"/>
          <w:lang w:val="zh-CN"/>
        </w:rPr>
        <w:t xml:space="preserve">供应商</w:t>
      </w:r>
      <w:r>
        <w:rPr>
          <w:rFonts w:hint="eastAsia" w:ascii="宋体" w:hAnsi="宋体" w:eastAsia="宋体" w:cs="宋体"/>
          <w:b w:val="0"/>
          <w:bCs w:val="0"/>
          <w:color w:val="auto"/>
          <w:sz w:val="24"/>
          <w:szCs w:val="24"/>
          <w:lang w:val="zh-CN"/>
        </w:rPr>
        <w:t xml:space="preserve">应当按照要求在苏采云系统中提交《澄清响应函》并加盖电子公章。澄清、说明和补正的内容作为</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lang w:val="zh-CN"/>
        </w:rPr>
        <w:t xml:space="preserve">响应文件的</w:t>
      </w:r>
      <w:r>
        <w:rPr>
          <w:rFonts w:hint="eastAsia" w:ascii="宋体" w:hAnsi="宋体" w:cs="宋体"/>
          <w:b w:val="0"/>
          <w:bCs w:val="0"/>
          <w:color w:val="auto"/>
          <w:sz w:val="24"/>
          <w:szCs w:val="24"/>
          <w:lang w:val="en-US" w:eastAsia="zh-CN"/>
        </w:rPr>
        <w:t xml:space="preserve">组成</w:t>
      </w:r>
      <w:r>
        <w:rPr>
          <w:rFonts w:hint="eastAsia" w:ascii="宋体" w:hAnsi="宋体" w:eastAsia="宋体" w:cs="宋体"/>
          <w:b w:val="0"/>
          <w:bCs w:val="0"/>
          <w:color w:val="auto"/>
          <w:sz w:val="24"/>
          <w:szCs w:val="24"/>
          <w:lang w:val="zh-CN"/>
        </w:rPr>
        <w:t xml:space="preserve">部分，具体操作方式见《操作手册》。</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2</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.3接到单一来源采购方式专业人员澄清、说明和</w:t>
      </w:r>
      <w:r>
        <w:rPr>
          <w:rFonts w:hint="eastAsia" w:ascii="宋体" w:hAnsi="宋体" w:eastAsia="宋体" w:cs="宋体"/>
          <w:b w:val="0"/>
          <w:bCs w:val="0"/>
          <w:color w:val="auto"/>
          <w:sz w:val="24"/>
          <w:szCs w:val="24"/>
          <w:lang w:val="zh-CN"/>
        </w:rPr>
        <w:t xml:space="preserve">补正</w:t>
      </w:r>
      <w:r>
        <w:rPr>
          <w:rFonts w:hint="eastAsia" w:ascii="宋体" w:hAnsi="宋体" w:eastAsia="宋体" w:cs="宋体"/>
          <w:b w:val="0"/>
          <w:bCs w:val="0"/>
          <w:color w:val="auto"/>
          <w:sz w:val="24"/>
          <w:szCs w:val="24"/>
        </w:rPr>
        <w:t xml:space="preserve">要求的供应商</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如未按规定</w:t>
      </w:r>
      <w:r>
        <w:rPr>
          <w:rFonts w:hint="eastAsia" w:ascii="宋体" w:hAnsi="宋体" w:cs="宋体"/>
          <w:b w:val="0"/>
          <w:bCs w:val="0"/>
          <w:color w:val="auto"/>
          <w:sz w:val="24"/>
          <w:szCs w:val="24"/>
          <w:lang w:val="en-US" w:eastAsia="zh-CN"/>
        </w:rPr>
        <w:t xml:space="preserve">时间</w:t>
      </w:r>
      <w:r>
        <w:rPr>
          <w:rFonts w:hint="eastAsia" w:ascii="宋体" w:hAnsi="宋体" w:cs="宋体"/>
          <w:b w:val="0"/>
          <w:bCs w:val="0"/>
          <w:color w:val="auto"/>
          <w:sz w:val="24"/>
          <w:szCs w:val="24"/>
          <w:lang w:eastAsia="zh-CN"/>
        </w:rPr>
        <w:t xml:space="preserve">作出</w:t>
      </w:r>
      <w:r>
        <w:rPr>
          <w:rFonts w:hint="eastAsia" w:ascii="宋体" w:hAnsi="宋体" w:eastAsia="宋体" w:cs="宋体"/>
          <w:b w:val="0"/>
          <w:bCs w:val="0"/>
          <w:color w:val="auto"/>
          <w:sz w:val="24"/>
          <w:szCs w:val="24"/>
        </w:rPr>
        <w:t xml:space="preserve">澄清、说明和</w:t>
      </w:r>
      <w:r>
        <w:rPr>
          <w:rFonts w:hint="eastAsia" w:ascii="宋体" w:hAnsi="宋体" w:eastAsia="宋体" w:cs="宋体"/>
          <w:b w:val="0"/>
          <w:bCs w:val="0"/>
          <w:color w:val="auto"/>
          <w:sz w:val="24"/>
          <w:szCs w:val="24"/>
          <w:lang w:val="zh-CN"/>
        </w:rPr>
        <w:t xml:space="preserve">补正</w:t>
      </w:r>
      <w:r>
        <w:rPr>
          <w:rFonts w:hint="eastAsia" w:ascii="宋体" w:hAnsi="宋体" w:eastAsia="宋体" w:cs="宋体"/>
          <w:b w:val="0"/>
          <w:bCs w:val="0"/>
          <w:color w:val="auto"/>
          <w:sz w:val="24"/>
          <w:szCs w:val="24"/>
        </w:rPr>
        <w:t xml:space="preserve">，其风险由供应商自行承担。</w:t>
      </w:r>
      <w:r/>
    </w:p>
    <w:p>
      <w:pPr>
        <w:pStyle w:val="670"/>
        <w:pageBreakBefore w:val="0"/>
        <w:spacing w:before="10" w:after="10" w:line="360" w:lineRule="auto"/>
        <w:widowControl w:val="off"/>
        <w:rPr>
          <w:rFonts w:hint="eastAsia" w:ascii="宋体" w:hAnsi="宋体" w:eastAsia="宋体" w:cs="宋体"/>
          <w:b/>
          <w:bCs/>
          <w:color w:val="auto"/>
          <w:sz w:val="24"/>
          <w:szCs w:val="24"/>
          <w:lang w:eastAsia="zh-CN"/>
        </w:rPr>
      </w:pPr>
      <w:r/>
      <w:bookmarkStart w:id="131" w:name="_Toc513029233"/>
      <w:r/>
      <w:bookmarkStart w:id="132" w:name="_Toc16938549"/>
      <w:r/>
      <w:bookmarkStart w:id="133" w:name="_Toc20823305"/>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、对单一来源谈判响应文件的</w:t>
      </w:r>
      <w:bookmarkEnd w:id="131"/>
      <w:r/>
      <w:bookmarkEnd w:id="132"/>
      <w:r/>
      <w:bookmarkEnd w:id="133"/>
      <w:r>
        <w:rPr>
          <w:rFonts w:hint="eastAsia" w:ascii="宋体" w:hAnsi="宋体" w:eastAsia="宋体" w:cs="宋体"/>
          <w:b/>
          <w:bCs/>
          <w:color w:val="auto"/>
          <w:sz w:val="24"/>
          <w:szCs w:val="24"/>
          <w:lang w:val="en-US" w:eastAsia="zh-CN"/>
        </w:rPr>
        <w:t xml:space="preserve">论证</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.1单一来源谈判响应文件</w:t>
      </w:r>
      <w:r>
        <w:rPr>
          <w:rFonts w:hint="eastAsia" w:ascii="宋体" w:hAnsi="宋体" w:cs="宋体"/>
          <w:b w:val="0"/>
          <w:bCs w:val="0"/>
          <w:color w:val="auto"/>
          <w:sz w:val="24"/>
          <w:szCs w:val="24"/>
          <w:lang w:val="en-US" w:eastAsia="zh-CN"/>
        </w:rPr>
        <w:t xml:space="preserve">论证</w:t>
      </w:r>
      <w:r>
        <w:rPr>
          <w:rFonts w:hint="eastAsia" w:ascii="宋体" w:hAnsi="宋体" w:eastAsia="宋体" w:cs="宋体"/>
          <w:b w:val="0"/>
          <w:bCs w:val="0"/>
          <w:color w:val="auto"/>
          <w:sz w:val="24"/>
          <w:szCs w:val="24"/>
        </w:rPr>
        <w:t xml:space="preserve">分为资格性检查和符合性检查。</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资格性检查：依据法律法规和谈判采购文件的规定，采购人对单一来源谈判响应文件中的资格证明文件等进行审查，以确定供应商是否具备参加单一来源谈判的资格。</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采购人在进行资格审查的同时，将在“信用中国”网站（www.creditchina.gov.cn）查询供应商的信用记录，以确定供应商是否具备资格,查询结果留存并归档。</w:t>
      </w:r>
      <w:r/>
    </w:p>
    <w:p>
      <w:pPr>
        <w:ind w:left="0"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符合性检查：依据谈判采购文件的规定，单一来源采购方式专业人员从单一来源谈判响应文件的有效性、完整性和对谈判采购文件的响应程度进行审查，以确定是否对谈判采购文件的实质性要求作出响应。</w:t>
      </w:r>
      <w:r/>
    </w:p>
    <w:tbl>
      <w:tblPr>
        <w:tblStyle w:val="659"/>
        <w:tblW w:w="5018" w:type="pct"/>
        <w:tblInd w:w="0"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98"/>
        <w:gridCol w:w="3777"/>
      </w:tblGrid>
      <w:tr>
        <w:trPr/>
        <w:tc>
          <w:tcPr>
            <w:tcBorders>
              <w:top w:val="single" w:color="000000" w:sz="6" w:space="0"/>
              <w:left w:val="single" w:color="000000" w:sz="6" w:space="0"/>
              <w:bottom w:val="single" w:color="000000" w:sz="6" w:space="0"/>
              <w:right w:val="single" w:color="000000" w:sz="6" w:space="0"/>
            </w:tcBorders>
            <w:tcW w:w="2797" w:type="pct"/>
            <w:vAlign w:val="center"/>
            <w:textDirection w:val="lrTb"/>
            <w:noWrap w:val="false"/>
          </w:tcPr>
          <w:p>
            <w:pPr>
              <w:ind w:firstLine="480"/>
              <w:jc w:val="center"/>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202" w:type="pct"/>
            <w:vAlign w:val="center"/>
            <w:textDirection w:val="lrTb"/>
            <w:noWrap w:val="false"/>
          </w:tcPr>
          <w:p>
            <w:pPr>
              <w:ind w:firstLine="480"/>
              <w:jc w:val="center"/>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2797"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2202"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符合谈判采购文件要求</w:t>
            </w:r>
            <w:r/>
          </w:p>
        </w:tc>
      </w:tr>
      <w:tr>
        <w:trPr/>
        <w:tc>
          <w:tcPr>
            <w:tcBorders>
              <w:top w:val="single" w:color="000000" w:sz="6" w:space="0"/>
              <w:left w:val="single" w:color="000000" w:sz="6" w:space="0"/>
              <w:bottom w:val="single" w:color="000000" w:sz="6" w:space="0"/>
              <w:right w:val="single" w:color="000000" w:sz="6" w:space="0"/>
            </w:tcBorders>
            <w:tcW w:w="2797"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响应文件签署、盖章齐全完整</w:t>
            </w:r>
            <w:r/>
          </w:p>
        </w:tc>
        <w:tc>
          <w:tcPr>
            <w:tcBorders>
              <w:top w:val="single" w:color="000000" w:sz="6" w:space="0"/>
              <w:left w:val="single" w:color="000000" w:sz="6" w:space="0"/>
              <w:bottom w:val="single" w:color="000000" w:sz="6" w:space="0"/>
              <w:right w:val="single" w:color="000000" w:sz="6" w:space="0"/>
            </w:tcBorders>
            <w:tcW w:w="2202"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符合谈判采购文件要求</w:t>
            </w:r>
            <w:r/>
          </w:p>
        </w:tc>
      </w:tr>
      <w:tr>
        <w:trPr>
          <w:trHeight w:val="506"/>
        </w:trPr>
        <w:tc>
          <w:tcPr>
            <w:tcBorders>
              <w:top w:val="single" w:color="000000" w:sz="6" w:space="0"/>
              <w:left w:val="single" w:color="000000" w:sz="6" w:space="0"/>
              <w:bottom w:val="single" w:color="000000" w:sz="6" w:space="0"/>
              <w:right w:val="single" w:color="000000" w:sz="6" w:space="0"/>
            </w:tcBorders>
            <w:tcW w:w="2797"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rPr>
              <w:t xml:space="preserve">有效期</w:t>
            </w:r>
            <w:r/>
          </w:p>
        </w:tc>
        <w:tc>
          <w:tcPr>
            <w:tcBorders>
              <w:top w:val="single" w:color="000000" w:sz="6" w:space="0"/>
              <w:left w:val="single" w:color="000000" w:sz="6" w:space="0"/>
              <w:bottom w:val="single" w:color="000000" w:sz="6" w:space="0"/>
              <w:right w:val="single" w:color="000000" w:sz="6" w:space="0"/>
            </w:tcBorders>
            <w:tcW w:w="2202"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符合谈判采购文件要求</w:t>
            </w:r>
            <w:r/>
          </w:p>
        </w:tc>
      </w:tr>
      <w:tr>
        <w:trPr/>
        <w:tc>
          <w:tcPr>
            <w:tcBorders>
              <w:top w:val="single" w:color="000000" w:sz="6" w:space="0"/>
              <w:left w:val="single" w:color="000000" w:sz="6" w:space="0"/>
              <w:bottom w:val="single" w:color="000000" w:sz="6" w:space="0"/>
              <w:right w:val="single" w:color="000000" w:sz="6" w:space="0"/>
            </w:tcBorders>
            <w:tcW w:w="2797"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项目需求中的实质性要求</w:t>
            </w:r>
            <w:r/>
          </w:p>
        </w:tc>
        <w:tc>
          <w:tcPr>
            <w:tcBorders>
              <w:top w:val="single" w:color="000000" w:sz="6" w:space="0"/>
              <w:left w:val="single" w:color="000000" w:sz="6" w:space="0"/>
              <w:bottom w:val="single" w:color="000000" w:sz="6" w:space="0"/>
              <w:right w:val="single" w:color="000000" w:sz="6" w:space="0"/>
            </w:tcBorders>
            <w:tcW w:w="2202"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符合谈判采购文件要求</w:t>
            </w:r>
            <w:r/>
          </w:p>
        </w:tc>
      </w:tr>
      <w:tr>
        <w:trPr/>
        <w:tc>
          <w:tcPr>
            <w:tcBorders>
              <w:top w:val="single" w:color="000000" w:sz="6" w:space="0"/>
              <w:left w:val="single" w:color="000000" w:sz="6" w:space="0"/>
              <w:bottom w:val="single" w:color="000000" w:sz="6" w:space="0"/>
              <w:right w:val="single" w:color="000000" w:sz="6" w:space="0"/>
            </w:tcBorders>
            <w:tcW w:w="2797"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其他实质性要求</w:t>
            </w:r>
            <w:r/>
          </w:p>
        </w:tc>
        <w:tc>
          <w:tcPr>
            <w:tcBorders>
              <w:top w:val="single" w:color="000000" w:sz="6" w:space="0"/>
              <w:left w:val="single" w:color="000000" w:sz="6" w:space="0"/>
              <w:bottom w:val="single" w:color="000000" w:sz="6" w:space="0"/>
              <w:right w:val="single" w:color="000000" w:sz="6" w:space="0"/>
            </w:tcBorders>
            <w:tcW w:w="2202" w:type="pct"/>
            <w:vAlign w:val="center"/>
            <w:textDirection w:val="lrTb"/>
            <w:noWrap w:val="false"/>
          </w:tcPr>
          <w:p>
            <w:pPr>
              <w:ind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符合谈判采购文件要求</w:t>
            </w:r>
            <w:r/>
          </w:p>
        </w:tc>
      </w:tr>
    </w:tbl>
    <w:p>
      <w:pPr>
        <w:ind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未通过资格性审查或符合性审查的供应商，单一来源采购方式专业人员将在苏采云系统中告知未通过资格性审查或符合性审查的原因，</w:t>
      </w:r>
      <w:r>
        <w:rPr>
          <w:rFonts w:hint="eastAsia" w:ascii="宋体" w:hAnsi="宋体" w:cs="宋体"/>
          <w:b w:val="0"/>
          <w:bCs w:val="0"/>
          <w:color w:val="auto"/>
          <w:sz w:val="24"/>
          <w:szCs w:val="24"/>
          <w:lang w:val="en-US" w:eastAsia="zh-CN"/>
        </w:rPr>
        <w:t xml:space="preserve">论证</w:t>
      </w:r>
      <w:r>
        <w:rPr>
          <w:rFonts w:hint="eastAsia" w:ascii="宋体" w:hAnsi="宋体" w:eastAsia="宋体" w:cs="宋体"/>
          <w:b w:val="0"/>
          <w:bCs w:val="0"/>
          <w:color w:val="auto"/>
          <w:sz w:val="24"/>
          <w:szCs w:val="24"/>
        </w:rPr>
        <w:t xml:space="preserve">结束后，单一来源采购方式专业人员将不再告知未通过资格性审查或符合性审查的原因。</w:t>
      </w:r>
      <w:r/>
    </w:p>
    <w:p>
      <w:pPr>
        <w:ind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2在正式单一来源谈判之前，单一来源采购方式专业人员将首先审查单一来源谈判响应文件是否实质性响应谈判采购文件的要求。实质性响应的单一来源谈判响应文件应该是与谈判采购文件要求的全部条款、条件和规格相符，没有重大偏离或保留。</w:t>
      </w:r>
      <w:r/>
    </w:p>
    <w:p>
      <w:pPr>
        <w:ind w:firstLine="480"/>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所谓重大偏离或保留是指与谈判采购文件规定的实质性要求存在负偏离，或者在实质上与谈判采购文件不一致，而且限制了合同中</w:t>
      </w:r>
      <w:r>
        <w:rPr>
          <w:rFonts w:hint="eastAsia" w:ascii="宋体" w:hAnsi="宋体" w:cs="宋体"/>
          <w:b w:val="0"/>
          <w:bCs w:val="0"/>
          <w:color w:val="auto"/>
          <w:sz w:val="24"/>
          <w:szCs w:val="24"/>
          <w:lang w:val="en-US" w:eastAsia="zh-CN"/>
        </w:rPr>
        <w:t xml:space="preserve">采购人</w:t>
      </w:r>
      <w:r>
        <w:rPr>
          <w:rFonts w:hint="eastAsia" w:ascii="宋体" w:hAnsi="宋体" w:eastAsia="宋体" w:cs="宋体"/>
          <w:b w:val="0"/>
          <w:bCs w:val="0"/>
          <w:color w:val="auto"/>
          <w:sz w:val="24"/>
          <w:szCs w:val="24"/>
        </w:rPr>
        <w:t xml:space="preserve">和</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的权利或供应商的义务，纠正这些偏离或保留将会对其他实质性响应要求的供应商的竞争地位产生不公正的影响。重大偏离的认定需经过单一来源采购方式专业人员三</w:t>
      </w:r>
      <w:r>
        <w:rPr>
          <w:rFonts w:hint="eastAsia" w:ascii="宋体" w:hAnsi="宋体" w:cs="宋体"/>
          <w:b w:val="0"/>
          <w:bCs w:val="0"/>
          <w:color w:val="auto"/>
          <w:sz w:val="24"/>
          <w:szCs w:val="24"/>
          <w:lang w:eastAsia="zh-CN"/>
        </w:rPr>
        <w:t xml:space="preserve">分之</w:t>
      </w:r>
      <w:r>
        <w:rPr>
          <w:rFonts w:hint="eastAsia" w:ascii="宋体" w:hAnsi="宋体" w:eastAsia="宋体" w:cs="宋体"/>
          <w:b w:val="0"/>
          <w:bCs w:val="0"/>
          <w:color w:val="auto"/>
          <w:sz w:val="24"/>
          <w:szCs w:val="24"/>
        </w:rPr>
        <w:t xml:space="preserve">二及以上成员的认定。单一来源采购方式专业人员决定单一来源谈判响应文件的响应</w:t>
      </w:r>
      <w:r>
        <w:rPr>
          <w:rFonts w:hint="eastAsia" w:ascii="宋体" w:hAnsi="宋体" w:cs="宋体"/>
          <w:b w:val="0"/>
          <w:bCs w:val="0"/>
          <w:color w:val="auto"/>
          <w:sz w:val="24"/>
          <w:szCs w:val="24"/>
          <w:lang w:val="en-US" w:eastAsia="zh-CN"/>
        </w:rPr>
        <w:t xml:space="preserve">程序</w:t>
      </w:r>
      <w:r>
        <w:rPr>
          <w:rFonts w:hint="eastAsia" w:ascii="宋体" w:hAnsi="宋体" w:eastAsia="宋体" w:cs="宋体"/>
          <w:b w:val="0"/>
          <w:bCs w:val="0"/>
          <w:color w:val="auto"/>
          <w:sz w:val="24"/>
          <w:szCs w:val="24"/>
        </w:rPr>
        <w:t xml:space="preserve">只根据单一来源谈判响应文件本身的内容，而不寻求外部的证据。</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.3 被认定为非响应性的单一来源谈判响应文件的情形</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1</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供应商在苏采云系统规定的时间内未成功解密电子</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rPr>
        <w:t xml:space="preserve">响应文件的</w:t>
      </w:r>
      <w:r>
        <w:rPr>
          <w:rFonts w:hint="eastAsia" w:ascii="宋体" w:hAnsi="宋体" w:cs="宋体"/>
          <w:b w:val="0"/>
          <w:bCs w:val="0"/>
          <w:color w:val="auto"/>
          <w:sz w:val="24"/>
          <w:szCs w:val="24"/>
          <w:lang w:eastAsia="zh-CN"/>
        </w:rPr>
        <w:t xml:space="preserve">。</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供应商未按照谈判</w:t>
      </w:r>
      <w:r>
        <w:rPr>
          <w:rFonts w:hint="eastAsia" w:ascii="宋体" w:hAnsi="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文件要求上传电子</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rPr>
        <w:t xml:space="preserve">响应文件的</w:t>
      </w:r>
      <w:r>
        <w:rPr>
          <w:rFonts w:hint="eastAsia" w:ascii="宋体" w:hAnsi="宋体" w:cs="宋体"/>
          <w:b w:val="0"/>
          <w:bCs w:val="0"/>
          <w:color w:val="auto"/>
          <w:sz w:val="24"/>
          <w:szCs w:val="24"/>
          <w:lang w:eastAsia="zh-CN"/>
        </w:rPr>
        <w:t xml:space="preserve">。</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同一供应商提交两个（含两个）以上不同的</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rPr>
        <w:t xml:space="preserve">响应文件或者最后报价的。</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4</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供应商不具备谈判</w:t>
      </w:r>
      <w:r>
        <w:rPr>
          <w:rFonts w:hint="eastAsia" w:ascii="宋体" w:hAnsi="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文件中规定</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资格要求。</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5</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供应商的最后报价超过了采购预算。</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）不符合法律、法规和谈判采购文件中规定的其他实质性要求的</w:t>
      </w:r>
      <w:bookmarkStart w:id="134" w:name="_Hlk142338037"/>
      <w:r>
        <w:rPr>
          <w:rFonts w:hint="eastAsia" w:ascii="宋体" w:hAnsi="宋体" w:eastAsia="宋体" w:cs="宋体"/>
          <w:b w:val="0"/>
          <w:bCs w:val="0"/>
          <w:iCs/>
          <w:color w:val="auto"/>
          <w:sz w:val="24"/>
          <w:szCs w:val="24"/>
          <w:u w:val="none"/>
        </w:rPr>
        <w:t xml:space="preserve">（本谈判采购文件中加注 “★”为实质性要求和条件）；</w:t>
      </w:r>
      <w:bookmarkEnd w:id="134"/>
      <w:r/>
      <w:r/>
    </w:p>
    <w:p>
      <w:pPr>
        <w:ind w:left="0" w:firstLine="480"/>
        <w:jc w:val="left"/>
        <w:pageBreakBefore w:val="0"/>
        <w:spacing w:before="10" w:after="10" w:line="360" w:lineRule="auto"/>
        <w:widowControl w:val="off"/>
        <w:rPr>
          <w:rFonts w:hint="eastAsia" w:ascii="宋体" w:hAnsi="宋体" w:cs="宋体"/>
          <w:b w:val="0"/>
          <w:bCs w:val="0"/>
          <w:color w:val="auto"/>
          <w:sz w:val="24"/>
          <w:szCs w:val="24"/>
          <w:lang w:eastAsia="zh-CN"/>
        </w:rPr>
      </w:pP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）其他法律、法规及本谈判采购文件规定的属非响应性的单一来源谈判响应文件的情形</w:t>
      </w:r>
      <w:r>
        <w:rPr>
          <w:rFonts w:hint="eastAsia" w:ascii="宋体" w:hAnsi="宋体" w:cs="宋体"/>
          <w:b w:val="0"/>
          <w:bCs w:val="0"/>
          <w:color w:val="auto"/>
          <w:sz w:val="24"/>
          <w:szCs w:val="24"/>
          <w:lang w:eastAsia="zh-CN"/>
        </w:rPr>
        <w:t xml:space="preserve">；</w:t>
      </w:r>
      <w:r/>
    </w:p>
    <w:p>
      <w:pPr>
        <w:ind w:left="0" w:firstLine="480"/>
        <w:jc w:val="left"/>
        <w:pageBreakBefore w:val="0"/>
        <w:spacing w:before="10" w:after="10" w:line="360" w:lineRule="auto"/>
        <w:widowControl w:val="off"/>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8</w:t>
      </w:r>
      <w:r>
        <w:rPr>
          <w:rFonts w:hint="eastAsia" w:ascii="宋体" w:hAnsi="宋体" w:cs="宋体"/>
          <w:b w:val="0"/>
          <w:bCs w:val="0"/>
          <w:color w:val="auto"/>
          <w:sz w:val="24"/>
          <w:szCs w:val="24"/>
          <w:lang w:eastAsia="zh-CN"/>
        </w:rPr>
        <w:t xml:space="preserve">）</w:t>
      </w:r>
      <w:r>
        <w:rPr>
          <w:rFonts w:hint="eastAsia" w:ascii="宋体" w:hAnsi="宋体"/>
          <w:sz w:val="24"/>
        </w:rPr>
        <w:t xml:space="preserve">供应商被 “信用中国”网站（www.creditchina.gov.cn）、“中国政府采购网”(www.ccgp.gov.cn)列入失信被执行人或重大税收违法案件当事人名单或政府采购严重失信行为记录名单。</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.4 如果单一来源谈判响应文件没有实质</w:t>
      </w:r>
      <w:r>
        <w:rPr>
          <w:rFonts w:hint="eastAsia" w:ascii="宋体" w:hAnsi="宋体" w:cs="宋体"/>
          <w:b w:val="0"/>
          <w:bCs w:val="0"/>
          <w:color w:val="auto"/>
          <w:sz w:val="24"/>
          <w:szCs w:val="24"/>
          <w:lang w:val="en-US" w:eastAsia="zh-CN"/>
        </w:rPr>
        <w:t xml:space="preserve">性</w:t>
      </w:r>
      <w:r>
        <w:rPr>
          <w:rFonts w:hint="eastAsia" w:ascii="宋体" w:hAnsi="宋体" w:eastAsia="宋体" w:cs="宋体"/>
          <w:b w:val="0"/>
          <w:bCs w:val="0"/>
          <w:color w:val="auto"/>
          <w:sz w:val="24"/>
          <w:szCs w:val="24"/>
        </w:rPr>
        <w:t xml:space="preserve">响应谈判采购文件的要求，单一来源采购方式专业人员将予以拒绝。</w:t>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135" w:name="_Toc16938550"/>
      <w:r/>
      <w:bookmarkStart w:id="136" w:name="_Toc20823306"/>
      <w:r/>
      <w:bookmarkStart w:id="137" w:name="_Toc513029234"/>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w:t>
      </w:r>
      <w:bookmarkEnd w:id="135"/>
      <w:r/>
      <w:bookmarkEnd w:id="136"/>
      <w:r/>
      <w:bookmarkEnd w:id="137"/>
      <w:r>
        <w:rPr>
          <w:rFonts w:hint="eastAsia" w:ascii="宋体" w:hAnsi="宋体" w:eastAsia="宋体" w:cs="宋体"/>
          <w:b/>
          <w:bCs/>
          <w:color w:val="auto"/>
          <w:sz w:val="24"/>
          <w:szCs w:val="24"/>
        </w:rPr>
        <w:t xml:space="preserve">单一来源谈判协商及成交原则</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bookmarkStart w:id="138" w:name="_Toc513029235"/>
      <w:r/>
      <w:bookmarkStart w:id="139" w:name="_Toc20823307"/>
      <w:r/>
      <w:bookmarkStart w:id="140" w:name="_Toc16938551"/>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.1单一来源谈判协商</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.1.1 对于通过资格性和符合性审查的供应商，单一来源采购方式专业人员将与其就采购标的价格</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服务等协商。单一来源采购方式专业人员通过苏采云系统向供应商发布“谈判函”，供应商应当按照要求在苏采云系统提交“响应函”并加盖CA电子公章。</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.1.2 参加单一来源谈判的供应商应</w:t>
      </w:r>
      <w:r>
        <w:rPr>
          <w:rFonts w:hint="eastAsia" w:ascii="宋体" w:hAnsi="宋体" w:eastAsia="宋体" w:cs="宋体"/>
          <w:b w:val="0"/>
          <w:bCs w:val="0"/>
          <w:color w:val="auto"/>
          <w:sz w:val="24"/>
          <w:szCs w:val="24"/>
          <w:highlight w:val="none"/>
        </w:rPr>
        <w:t xml:space="preserve">当对单一来源谈判协商中做出的承诺与澄清进行确认，并在单一来源采购方式专业人员规定的时间内完成报价和承诺。单一来源谈判报价和承诺均须按照要求在苏采云系统提交“响应函”并加盖CA电子公章。</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 经</w:t>
      </w:r>
      <w:r>
        <w:rPr>
          <w:rFonts w:hint="eastAsia" w:ascii="宋体" w:hAnsi="宋体" w:cs="宋体"/>
          <w:b w:val="0"/>
          <w:bCs w:val="0"/>
          <w:color w:val="auto"/>
          <w:sz w:val="24"/>
          <w:szCs w:val="24"/>
          <w:highlight w:val="none"/>
          <w:lang w:val="en-US" w:eastAsia="zh-CN"/>
        </w:rPr>
        <w:t xml:space="preserve">论证</w:t>
      </w:r>
      <w:r>
        <w:rPr>
          <w:rFonts w:hint="eastAsia" w:ascii="宋体" w:hAnsi="宋体" w:eastAsia="宋体" w:cs="宋体"/>
          <w:b w:val="0"/>
          <w:bCs w:val="0"/>
          <w:color w:val="auto"/>
          <w:sz w:val="24"/>
          <w:szCs w:val="24"/>
          <w:highlight w:val="none"/>
        </w:rPr>
        <w:t xml:space="preserve">后，如果成交价低于供应商在谈判响应文件</w:t>
      </w:r>
      <w:r>
        <w:rPr>
          <w:rFonts w:hint="eastAsia" w:ascii="宋体" w:hAnsi="宋体" w:cs="宋体"/>
          <w:b w:val="0"/>
          <w:bCs w:val="0"/>
          <w:color w:val="auto"/>
          <w:sz w:val="24"/>
          <w:szCs w:val="24"/>
          <w:lang w:val="en-US" w:eastAsia="zh-CN"/>
        </w:rPr>
        <w:t xml:space="preserve">中的</w:t>
      </w:r>
      <w:r>
        <w:rPr>
          <w:rFonts w:hint="eastAsia" w:ascii="宋体" w:hAnsi="宋体" w:eastAsia="宋体" w:cs="宋体"/>
          <w:b w:val="0"/>
          <w:bCs w:val="0"/>
          <w:color w:val="auto"/>
          <w:sz w:val="24"/>
          <w:szCs w:val="24"/>
        </w:rPr>
        <w:t xml:space="preserve">报价，除特别注明外，分项报价同比例调整。</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2</w:t>
      </w: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.2单一来源谈判协商成交原则</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.2.1单一来源采购方式专业人员根据政府采购相关法律、规章的规定，在单一来源谈判的</w:t>
      </w:r>
      <w:r>
        <w:rPr>
          <w:rFonts w:hint="eastAsia" w:ascii="宋体" w:hAnsi="宋体" w:cs="宋体"/>
          <w:b w:val="0"/>
          <w:bCs w:val="0"/>
          <w:color w:val="auto"/>
          <w:sz w:val="24"/>
          <w:szCs w:val="24"/>
          <w:lang w:val="en-US" w:eastAsia="zh-CN"/>
        </w:rPr>
        <w:t xml:space="preserve">合格</w:t>
      </w:r>
      <w:r>
        <w:rPr>
          <w:rFonts w:hint="eastAsia" w:ascii="宋体" w:hAnsi="宋体" w:eastAsia="宋体" w:cs="宋体"/>
          <w:b w:val="0"/>
          <w:bCs w:val="0"/>
          <w:color w:val="auto"/>
          <w:sz w:val="24"/>
          <w:szCs w:val="24"/>
        </w:rPr>
        <w:t xml:space="preserve">供应商能保证采购项目</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质量且最终报价合理的基础上确定为成交供应商。</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27</w:t>
      </w:r>
      <w:r>
        <w:rPr>
          <w:rFonts w:hint="eastAsia" w:ascii="宋体" w:hAnsi="宋体" w:eastAsia="宋体" w:cs="宋体"/>
          <w:b w:val="0"/>
          <w:bCs w:val="0"/>
          <w:color w:val="auto"/>
          <w:sz w:val="24"/>
          <w:szCs w:val="24"/>
        </w:rPr>
        <w:t xml:space="preserve">.2.3单一来源谈判终止情形处理</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出现下列情形之一的，</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将终止</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rPr>
        <w:t xml:space="preserve">活动，发布项目终止公告并说明原因，重新开展</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rPr>
        <w:t xml:space="preserve">活动：</w:t>
      </w:r>
      <w:r/>
    </w:p>
    <w:p>
      <w:pPr>
        <w:numPr>
          <w:ilvl w:val="0"/>
          <w:numId w:val="1"/>
        </w:num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因情况变化，不再符合规定的单一来源采购方式适用情形的；</w:t>
      </w:r>
      <w:r/>
    </w:p>
    <w:p>
      <w:pPr>
        <w:numPr>
          <w:ilvl w:val="0"/>
          <w:numId w:val="1"/>
        </w:num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出现影响采购公正的违法、违规行为的；</w:t>
      </w:r>
      <w:r/>
    </w:p>
    <w:p>
      <w:pPr>
        <w:numPr>
          <w:ilvl w:val="0"/>
          <w:numId w:val="1"/>
        </w:num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在</w:t>
      </w:r>
      <w:r>
        <w:rPr>
          <w:rFonts w:hint="eastAsia" w:ascii="宋体" w:hAnsi="宋体" w:eastAsia="宋体" w:cs="宋体"/>
          <w:b w:val="0"/>
          <w:bCs w:val="0"/>
          <w:color w:val="auto"/>
          <w:sz w:val="24"/>
          <w:szCs w:val="24"/>
        </w:rPr>
        <w:t xml:space="preserve">单一来源采购方式专业人员规定的单一来源谈判截止时间，供应商报价超过采购预算的；</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（四）</w:t>
      </w:r>
      <w:r>
        <w:rPr>
          <w:rFonts w:hint="eastAsia" w:ascii="宋体" w:hAnsi="宋体" w:cs="宋体"/>
          <w:b w:val="0"/>
          <w:bCs w:val="0"/>
          <w:color w:val="auto"/>
          <w:sz w:val="24"/>
          <w:szCs w:val="24"/>
          <w:lang w:val="en-US" w:eastAsia="zh-CN"/>
        </w:rPr>
        <w:t xml:space="preserve">在</w:t>
      </w:r>
      <w:r>
        <w:rPr>
          <w:rFonts w:hint="eastAsia" w:ascii="宋体" w:hAnsi="宋体" w:eastAsia="宋体" w:cs="宋体"/>
          <w:b w:val="0"/>
          <w:bCs w:val="0"/>
          <w:color w:val="auto"/>
          <w:sz w:val="24"/>
          <w:szCs w:val="24"/>
        </w:rPr>
        <w:t xml:space="preserve">单一来源采购方式专业人员规定的单一来源谈判截止时间，供应商的报价、承诺、商务条款等不能满足采购人或单一来源采购方式专业人员的要求；</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（五）法律、法规、规章规定的其他应当终止的情形。</w:t>
      </w:r>
      <w:r/>
    </w:p>
    <w:p>
      <w:pPr>
        <w:pStyle w:val="668"/>
        <w:ind w:left="0" w:firstLine="0"/>
        <w:keepLines/>
        <w:keepNext/>
        <w:pageBreakBefore w:val="0"/>
        <w:spacing w:before="10" w:after="10" w:line="360" w:lineRule="auto"/>
        <w:widowControl w:val="off"/>
        <w:rPr>
          <w:rFonts w:hint="eastAsia" w:ascii="宋体" w:hAnsi="宋体" w:eastAsia="宋体" w:cs="宋体"/>
          <w:b/>
          <w:bCs/>
          <w:color w:val="auto"/>
          <w:sz w:val="28"/>
          <w:szCs w:val="28"/>
        </w:rPr>
      </w:pPr>
      <w:r/>
      <w:bookmarkStart w:id="141" w:name="_Toc120614219"/>
      <w:r>
        <w:rPr>
          <w:rFonts w:hint="eastAsia" w:ascii="宋体" w:hAnsi="宋体" w:eastAsia="宋体" w:cs="宋体"/>
          <w:b/>
          <w:bCs/>
          <w:color w:val="auto"/>
          <w:sz w:val="28"/>
          <w:szCs w:val="28"/>
        </w:rPr>
        <w:t xml:space="preserve">六、</w:t>
      </w:r>
      <w:bookmarkEnd w:id="138"/>
      <w:r/>
      <w:bookmarkEnd w:id="139"/>
      <w:r/>
      <w:bookmarkEnd w:id="140"/>
      <w:r/>
      <w:bookmarkEnd w:id="141"/>
      <w:r>
        <w:rPr>
          <w:rFonts w:hint="eastAsia" w:ascii="宋体" w:hAnsi="宋体" w:eastAsia="宋体" w:cs="宋体"/>
          <w:b/>
          <w:bCs/>
          <w:color w:val="auto"/>
          <w:sz w:val="28"/>
          <w:szCs w:val="28"/>
        </w:rPr>
        <w:t xml:space="preserve">成交</w:t>
      </w:r>
      <w:r/>
    </w:p>
    <w:p>
      <w:pPr>
        <w:pStyle w:val="670"/>
        <w:pageBreakBefore w:val="0"/>
        <w:spacing w:before="10" w:after="10" w:line="360" w:lineRule="auto"/>
        <w:widowControl w:val="off"/>
        <w:rPr>
          <w:rFonts w:hint="eastAsia" w:ascii="宋体" w:hAnsi="宋体" w:eastAsia="宋体" w:cs="宋体"/>
          <w:b/>
          <w:bCs/>
          <w:color w:val="auto"/>
          <w:sz w:val="24"/>
          <w:szCs w:val="24"/>
          <w:lang w:val="en-US" w:eastAsia="zh-CN"/>
        </w:rPr>
      </w:pPr>
      <w:r/>
      <w:bookmarkStart w:id="142" w:name="_Toc513029238"/>
      <w:r/>
      <w:bookmarkStart w:id="143" w:name="_Toc20823310"/>
      <w:r/>
      <w:bookmarkStart w:id="144" w:name="_Toc16938554"/>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w:t>
      </w:r>
      <w:bookmarkEnd w:id="142"/>
      <w:r>
        <w:rPr>
          <w:rFonts w:hint="eastAsia" w:ascii="宋体" w:hAnsi="宋体" w:eastAsia="宋体" w:cs="宋体"/>
          <w:b/>
          <w:bCs/>
          <w:color w:val="auto"/>
          <w:sz w:val="24"/>
          <w:szCs w:val="24"/>
        </w:rPr>
        <w:t xml:space="preserve">确定</w:t>
      </w:r>
      <w:bookmarkEnd w:id="143"/>
      <w:r/>
      <w:bookmarkEnd w:id="144"/>
      <w:r>
        <w:rPr>
          <w:rFonts w:hint="eastAsia" w:ascii="宋体" w:hAnsi="宋体" w:eastAsia="宋体" w:cs="宋体"/>
          <w:b/>
          <w:bCs/>
          <w:color w:val="auto"/>
          <w:sz w:val="24"/>
          <w:szCs w:val="24"/>
        </w:rPr>
        <w:t xml:space="preserve">成交</w:t>
      </w:r>
      <w:r>
        <w:rPr>
          <w:rFonts w:hint="eastAsia" w:ascii="宋体" w:hAnsi="宋体" w:eastAsia="宋体" w:cs="宋体"/>
          <w:b/>
          <w:bCs/>
          <w:color w:val="auto"/>
          <w:sz w:val="24"/>
          <w:szCs w:val="24"/>
          <w:lang w:val="en-US" w:eastAsia="zh-CN"/>
        </w:rPr>
        <w:t xml:space="preserve">供应商</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.1单一来源采购方式专业人员根据单一来源谈判协商情况编写</w:t>
      </w:r>
      <w:r>
        <w:rPr>
          <w:rFonts w:hint="eastAsia" w:ascii="宋体" w:hAnsi="宋体" w:cs="宋体"/>
          <w:b w:val="0"/>
          <w:bCs w:val="0"/>
          <w:color w:val="auto"/>
          <w:sz w:val="24"/>
          <w:szCs w:val="24"/>
          <w:lang w:val="en-US" w:eastAsia="zh-CN"/>
        </w:rPr>
        <w:t xml:space="preserve">论证意见表</w:t>
      </w:r>
      <w:r>
        <w:rPr>
          <w:rFonts w:hint="eastAsia" w:ascii="宋体" w:hAnsi="宋体" w:eastAsia="宋体" w:cs="宋体"/>
          <w:b w:val="0"/>
          <w:bCs w:val="0"/>
          <w:color w:val="auto"/>
          <w:sz w:val="24"/>
          <w:szCs w:val="24"/>
        </w:rPr>
        <w:t xml:space="preserve">，推荐成交候选人。</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.2 采购人根据单一来源采购方式专业人员推荐的成交候选人确定成交供应商。</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.3若有充分证据证明，成交供应商出现下列情况之一的，一经查实，将被取消成交资格：</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（1）提供虚假材料谋取成交的；</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（2）与单一来源采购方式专业人员、采购人或</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工作人员恶意串通的；</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（3）向单一来源采购方式专业人员、采购人或</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工作人员行贿或者提供其他不正当利益的；</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（4）不满足本谈判采购文件规定的实质性要求，但在</w:t>
      </w:r>
      <w:r>
        <w:rPr>
          <w:rFonts w:hint="eastAsia" w:ascii="宋体" w:hAnsi="宋体" w:cs="宋体"/>
          <w:b w:val="0"/>
          <w:bCs w:val="0"/>
          <w:color w:val="auto"/>
          <w:sz w:val="24"/>
          <w:szCs w:val="24"/>
          <w:lang w:val="en-US" w:eastAsia="zh-CN"/>
        </w:rPr>
        <w:t xml:space="preserve">论证</w:t>
      </w:r>
      <w:r>
        <w:rPr>
          <w:rFonts w:hint="eastAsia" w:ascii="宋体" w:hAnsi="宋体" w:eastAsia="宋体" w:cs="宋体"/>
          <w:b w:val="0"/>
          <w:bCs w:val="0"/>
          <w:color w:val="auto"/>
          <w:sz w:val="24"/>
          <w:szCs w:val="24"/>
        </w:rPr>
        <w:t xml:space="preserve">过程中又未被单一来源采购方式专业人员发现的；</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（5）不符合法律、法规的规定的其他情形。</w:t>
      </w:r>
      <w:bookmarkStart w:id="145" w:name="_Toc200451960"/>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供应商被取消成交资格后，</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有权重新组织</w:t>
      </w:r>
      <w:r>
        <w:rPr>
          <w:rFonts w:hint="eastAsia" w:ascii="宋体" w:hAnsi="宋体" w:cs="宋体"/>
          <w:b w:val="0"/>
          <w:bCs w:val="0"/>
          <w:color w:val="auto"/>
          <w:sz w:val="24"/>
          <w:szCs w:val="24"/>
          <w:lang w:val="en-US" w:eastAsia="zh-CN"/>
        </w:rPr>
        <w:t xml:space="preserve">谈判</w:t>
      </w:r>
      <w:r>
        <w:rPr>
          <w:rFonts w:hint="eastAsia" w:ascii="宋体" w:hAnsi="宋体" w:eastAsia="宋体" w:cs="宋体"/>
          <w:b w:val="0"/>
          <w:bCs w:val="0"/>
          <w:color w:val="auto"/>
          <w:sz w:val="24"/>
          <w:szCs w:val="24"/>
        </w:rPr>
        <w:t xml:space="preserve">。</w:t>
      </w:r>
      <w:r/>
    </w:p>
    <w:p>
      <w:pPr>
        <w:pStyle w:val="670"/>
        <w:pageBreakBefore w:val="0"/>
        <w:spacing w:before="10" w:after="1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29</w:t>
      </w:r>
      <w:r>
        <w:rPr>
          <w:rFonts w:hint="eastAsia" w:ascii="宋体" w:hAnsi="宋体" w:eastAsia="宋体" w:cs="宋体"/>
          <w:b/>
          <w:bCs/>
          <w:color w:val="auto"/>
          <w:sz w:val="24"/>
          <w:szCs w:val="24"/>
        </w:rPr>
        <w:t xml:space="preserve">、质疑处理</w:t>
      </w:r>
      <w:bookmarkEnd w:id="145"/>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29</w:t>
      </w:r>
      <w:r>
        <w:rPr>
          <w:rFonts w:hint="eastAsia" w:ascii="宋体" w:hAnsi="宋体" w:eastAsia="宋体" w:cs="宋体"/>
          <w:b w:val="0"/>
          <w:bCs w:val="0"/>
          <w:color w:val="auto"/>
          <w:sz w:val="24"/>
          <w:szCs w:val="24"/>
        </w:rPr>
        <w:t xml:space="preserve">.1参加单一来源谈判的供应商认为采购过程和采购结果使自己的权益受到损害的，可以从采购结果公布之日起七个工作日内，以书面形式向</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提出质疑。非书面形式、七个工作日之外提交及匿名的质疑将不予受理。</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29</w:t>
      </w:r>
      <w:r>
        <w:rPr>
          <w:rFonts w:hint="eastAsia" w:ascii="宋体" w:hAnsi="宋体" w:eastAsia="宋体" w:cs="宋体"/>
          <w:b w:val="0"/>
          <w:bCs w:val="0"/>
          <w:color w:val="auto"/>
          <w:sz w:val="24"/>
          <w:szCs w:val="24"/>
        </w:rPr>
        <w:t xml:space="preserve">.2供应商提出质疑应当提交质疑函和必要的证明材料。</w:t>
      </w:r>
      <w:r>
        <w:rPr>
          <w:rFonts w:hint="eastAsia" w:ascii="宋体" w:hAnsi="宋体" w:cs="宋体"/>
          <w:b w:val="0"/>
          <w:bCs w:val="0"/>
          <w:color w:val="auto"/>
          <w:sz w:val="24"/>
          <w:szCs w:val="24"/>
          <w:lang w:eastAsia="zh-CN"/>
        </w:rPr>
        <w:t xml:space="preserve">供应商</w:t>
      </w:r>
      <w:r>
        <w:rPr>
          <w:rFonts w:hint="eastAsia" w:ascii="宋体" w:hAnsi="宋体" w:eastAsia="宋体" w:cs="宋体"/>
          <w:b w:val="0"/>
          <w:bCs w:val="0"/>
          <w:color w:val="auto"/>
          <w:sz w:val="24"/>
          <w:szCs w:val="24"/>
        </w:rPr>
        <w:t xml:space="preserve">为自然人的，应当由本人签字；</w:t>
      </w:r>
      <w:r>
        <w:rPr>
          <w:rFonts w:hint="eastAsia" w:ascii="宋体" w:hAnsi="宋体" w:cs="宋体"/>
          <w:b w:val="0"/>
          <w:bCs w:val="0"/>
          <w:color w:val="auto"/>
          <w:sz w:val="24"/>
          <w:szCs w:val="24"/>
          <w:lang w:eastAsia="zh-CN"/>
        </w:rPr>
        <w:t xml:space="preserve">供应商</w:t>
      </w:r>
      <w:r>
        <w:rPr>
          <w:rFonts w:hint="eastAsia" w:ascii="宋体" w:hAnsi="宋体" w:eastAsia="宋体" w:cs="宋体"/>
          <w:b w:val="0"/>
          <w:bCs w:val="0"/>
          <w:color w:val="auto"/>
          <w:sz w:val="24"/>
          <w:szCs w:val="24"/>
        </w:rPr>
        <w:t xml:space="preserve">为法人或者其他组织的，应当由法定代表人</w:t>
      </w:r>
      <w:r>
        <w:rPr>
          <w:rFonts w:hint="eastAsia" w:ascii="宋体" w:hAnsi="宋体" w:cs="宋体"/>
          <w:b w:val="0"/>
          <w:bCs w:val="0"/>
          <w:color w:val="auto"/>
          <w:sz w:val="24"/>
          <w:szCs w:val="24"/>
          <w:lang w:val="en-US" w:eastAsia="zh-CN"/>
        </w:rPr>
        <w:t xml:space="preserve">或</w:t>
      </w:r>
      <w:r>
        <w:rPr>
          <w:rFonts w:hint="eastAsia" w:ascii="宋体" w:hAnsi="宋体" w:eastAsia="宋体" w:cs="宋体"/>
          <w:b w:val="0"/>
          <w:bCs w:val="0"/>
          <w:color w:val="auto"/>
          <w:sz w:val="24"/>
          <w:szCs w:val="24"/>
        </w:rPr>
        <w:t xml:space="preserve">主要负责人或其授权代表签字或盖章，并加盖公章。</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29.3</w:t>
      </w:r>
      <w:r>
        <w:rPr>
          <w:rFonts w:hint="eastAsia" w:ascii="宋体" w:hAnsi="宋体" w:eastAsia="宋体" w:cs="宋体"/>
          <w:b w:val="0"/>
          <w:bCs w:val="0"/>
          <w:color w:val="auto"/>
          <w:sz w:val="24"/>
          <w:szCs w:val="24"/>
        </w:rPr>
        <w:t xml:space="preserve">未参加单一来源谈判的供应商或在单一来源谈判采购中本身权益未受到损害或从单一来源谈判采购中收益的供应商所提出的质疑也不予受理。</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29.4</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将在收到供应商的书面质疑后七个工作日内作出答复，并以书面形式通知质疑供应商，但答复的内容不得涉及商业秘密。</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29.5</w:t>
      </w:r>
      <w:r>
        <w:rPr>
          <w:rFonts w:hint="eastAsia" w:ascii="宋体" w:hAnsi="宋体" w:eastAsia="宋体" w:cs="宋体"/>
          <w:b w:val="0"/>
          <w:bCs w:val="0"/>
          <w:color w:val="auto"/>
          <w:sz w:val="24"/>
          <w:szCs w:val="24"/>
        </w:rPr>
        <w:t xml:space="preserve">供应商提出书面质疑应当有明确的请求和必要的证明材料，不得恶意质疑或提交虚假质疑。否则，一经查实，</w:t>
      </w:r>
      <w:r>
        <w:rPr>
          <w:rFonts w:hint="eastAsia" w:ascii="宋体" w:hAnsi="宋体" w:cs="宋体"/>
          <w:b w:val="0"/>
          <w:bCs w:val="0"/>
          <w:color w:val="auto"/>
          <w:sz w:val="24"/>
          <w:szCs w:val="24"/>
          <w:lang w:eastAsia="zh-CN"/>
        </w:rPr>
        <w:t xml:space="preserve">代理机构</w:t>
      </w:r>
      <w:r>
        <w:rPr>
          <w:rFonts w:hint="eastAsia" w:ascii="宋体" w:hAnsi="宋体" w:eastAsia="宋体" w:cs="宋体"/>
          <w:b w:val="0"/>
          <w:bCs w:val="0"/>
          <w:color w:val="auto"/>
          <w:sz w:val="24"/>
          <w:szCs w:val="24"/>
        </w:rPr>
        <w:t xml:space="preserve">有权依据政府采购</w:t>
      </w:r>
      <w:r>
        <w:rPr>
          <w:rFonts w:hint="eastAsia" w:ascii="宋体" w:hAnsi="宋体" w:cs="宋体"/>
          <w:b w:val="0"/>
          <w:bCs w:val="0"/>
          <w:color w:val="auto"/>
          <w:sz w:val="24"/>
          <w:szCs w:val="24"/>
          <w:lang w:val="en-US" w:eastAsia="zh-CN"/>
        </w:rPr>
        <w:t xml:space="preserve">法</w:t>
      </w:r>
      <w:r>
        <w:rPr>
          <w:rFonts w:hint="eastAsia" w:ascii="宋体" w:hAnsi="宋体" w:eastAsia="宋体" w:cs="宋体"/>
          <w:b w:val="0"/>
          <w:bCs w:val="0"/>
          <w:color w:val="auto"/>
          <w:sz w:val="24"/>
          <w:szCs w:val="24"/>
        </w:rPr>
        <w:t xml:space="preserve">的有关规定，报请政府采购监管部门对该供应商进行相应的行政处罚。</w:t>
      </w:r>
      <w:r/>
    </w:p>
    <w:p>
      <w:pPr>
        <w:pStyle w:val="668"/>
        <w:keepLines/>
        <w:keepNext/>
        <w:pageBreakBefore w:val="0"/>
        <w:spacing w:before="10" w:after="10"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30</w:t>
      </w:r>
      <w:r>
        <w:rPr>
          <w:rFonts w:hint="eastAsia" w:ascii="宋体" w:hAnsi="宋体" w:eastAsia="宋体" w:cs="宋体"/>
          <w:b/>
          <w:bCs/>
          <w:color w:val="auto"/>
          <w:sz w:val="24"/>
          <w:szCs w:val="24"/>
        </w:rPr>
        <w:t xml:space="preserve">、成交通知书</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0</w:t>
      </w:r>
      <w:r>
        <w:rPr>
          <w:rFonts w:hint="eastAsia" w:ascii="宋体" w:hAnsi="宋体" w:eastAsia="宋体" w:cs="宋体"/>
          <w:b w:val="0"/>
          <w:bCs w:val="0"/>
          <w:color w:val="auto"/>
          <w:sz w:val="24"/>
          <w:szCs w:val="24"/>
        </w:rPr>
        <w:t xml:space="preserve">.l成交结果经采购人确定后，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通知书自行承担。</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0</w:t>
      </w:r>
      <w:r>
        <w:rPr>
          <w:rFonts w:hint="eastAsia" w:ascii="宋体" w:hAnsi="宋体" w:eastAsia="宋体" w:cs="宋体"/>
          <w:b w:val="0"/>
          <w:bCs w:val="0"/>
          <w:color w:val="auto"/>
          <w:sz w:val="24"/>
          <w:szCs w:val="24"/>
        </w:rPr>
        <w:t xml:space="preserve">.2成交通知书是合同的组成部分。对采购人和成交供应商均具有法律效力。成交通知书发出后，采购人改变成交结果的，或者成交供应商放弃成交项目的，应当依法承担法律责任。</w:t>
      </w:r>
      <w:bookmarkStart w:id="146" w:name="_Toc120614220"/>
      <w:r/>
      <w:bookmarkStart w:id="147" w:name="_Toc20823308"/>
      <w:r/>
      <w:bookmarkStart w:id="148" w:name="_Toc513029236"/>
      <w:r/>
      <w:bookmarkStart w:id="149" w:name="_Toc16938552"/>
      <w:r/>
      <w:r/>
    </w:p>
    <w:p>
      <w:pPr>
        <w:jc w:val="left"/>
        <w:pageBreakBefore w:val="0"/>
        <w:spacing w:before="10" w:after="10"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七、授予合同</w:t>
      </w:r>
      <w:bookmarkEnd w:id="146"/>
      <w:r/>
      <w:bookmarkEnd w:id="147"/>
      <w:r/>
      <w:bookmarkEnd w:id="148"/>
      <w:r/>
      <w:bookmarkEnd w:id="149"/>
      <w:r/>
      <w:r/>
    </w:p>
    <w:p>
      <w:pPr>
        <w:pStyle w:val="670"/>
        <w:pageBreakBefore w:val="0"/>
        <w:spacing w:before="10" w:after="10" w:line="360" w:lineRule="auto"/>
        <w:widowControl w:val="off"/>
        <w:rPr>
          <w:rFonts w:hint="eastAsia" w:ascii="宋体" w:hAnsi="宋体" w:eastAsia="宋体" w:cs="宋体"/>
          <w:b/>
          <w:bCs/>
          <w:color w:val="auto"/>
          <w:sz w:val="24"/>
          <w:szCs w:val="24"/>
        </w:rPr>
      </w:pPr>
      <w:r/>
      <w:bookmarkStart w:id="150" w:name="_Toc20823309"/>
      <w:r/>
      <w:bookmarkStart w:id="151" w:name="_Toc16938553"/>
      <w:r/>
      <w:bookmarkStart w:id="152" w:name="_Toc513029237"/>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 签订合同</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.l成交供应商应按成交通知书规定的时间、地点,按照谈判采购文件确定的事项与采购人签订</w:t>
      </w:r>
      <w:r>
        <w:rPr>
          <w:rFonts w:hint="eastAsia" w:ascii="宋体" w:hAnsi="宋体" w:cs="宋体"/>
          <w:b w:val="0"/>
          <w:bCs w:val="0"/>
          <w:color w:val="auto"/>
          <w:sz w:val="24"/>
          <w:szCs w:val="24"/>
          <w:lang w:val="en-US" w:eastAsia="zh-CN"/>
        </w:rPr>
        <w:t xml:space="preserve">合作协议</w:t>
      </w:r>
      <w:r>
        <w:rPr>
          <w:rFonts w:hint="eastAsia" w:ascii="宋体" w:hAnsi="宋体" w:eastAsia="宋体" w:cs="宋体"/>
          <w:b w:val="0"/>
          <w:bCs w:val="0"/>
          <w:color w:val="auto"/>
          <w:sz w:val="24"/>
          <w:szCs w:val="24"/>
        </w:rPr>
        <w:t xml:space="preserve">，且不得迟于成交通知书发出之日起</w:t>
      </w:r>
      <w:r>
        <w:rPr>
          <w:rFonts w:hint="eastAsia" w:ascii="宋体" w:hAnsi="宋体" w:cs="宋体"/>
          <w:b w:val="0"/>
          <w:bCs w:val="0"/>
          <w:color w:val="auto"/>
          <w:sz w:val="24"/>
          <w:szCs w:val="24"/>
          <w:lang w:val="en-US" w:eastAsia="zh-CN"/>
        </w:rPr>
        <w:t xml:space="preserve">30</w:t>
      </w:r>
      <w:r>
        <w:rPr>
          <w:rFonts w:hint="eastAsia" w:ascii="宋体" w:hAnsi="宋体" w:eastAsia="宋体" w:cs="宋体"/>
          <w:b w:val="0"/>
          <w:bCs w:val="0"/>
          <w:color w:val="auto"/>
          <w:sz w:val="24"/>
          <w:szCs w:val="24"/>
        </w:rPr>
        <w:t xml:space="preserve">日内，否则由此给采购人造成损失的，成交供应商还应承担赔偿责任。</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.2 谈判采购文件、成交供应商的单一来源谈判响应文件及单一来源谈判采购过程中有关澄清</w:t>
      </w:r>
      <w:r>
        <w:rPr>
          <w:rFonts w:hint="eastAsia" w:ascii="宋体" w:hAnsi="宋体" w:eastAsia="宋体" w:cs="宋体"/>
          <w:b w:val="0"/>
          <w:bCs w:val="0"/>
          <w:color w:val="auto"/>
          <w:sz w:val="24"/>
          <w:szCs w:val="24"/>
          <w:lang w:val="zh-CN"/>
        </w:rPr>
        <w:t xml:space="preserve">、说明</w:t>
      </w:r>
      <w:r>
        <w:rPr>
          <w:rFonts w:hint="eastAsia" w:ascii="宋体" w:hAnsi="宋体" w:cs="宋体"/>
          <w:b w:val="0"/>
          <w:bCs w:val="0"/>
          <w:color w:val="auto"/>
          <w:sz w:val="24"/>
          <w:szCs w:val="24"/>
          <w:lang w:val="zh-CN"/>
        </w:rPr>
        <w:t xml:space="preserve">、</w:t>
      </w:r>
      <w:r>
        <w:rPr>
          <w:rFonts w:hint="eastAsia" w:ascii="宋体" w:hAnsi="宋体" w:eastAsia="宋体" w:cs="宋体"/>
          <w:b w:val="0"/>
          <w:bCs w:val="0"/>
          <w:color w:val="auto"/>
          <w:sz w:val="24"/>
          <w:szCs w:val="24"/>
          <w:lang w:val="zh-CN"/>
        </w:rPr>
        <w:t xml:space="preserve">补正</w:t>
      </w:r>
      <w:r>
        <w:rPr>
          <w:rFonts w:hint="eastAsia" w:ascii="宋体" w:hAnsi="宋体" w:cs="宋体"/>
          <w:b w:val="0"/>
          <w:bCs w:val="0"/>
          <w:color w:val="auto"/>
          <w:sz w:val="24"/>
          <w:szCs w:val="24"/>
          <w:lang w:val="zh-CN"/>
        </w:rPr>
        <w:t xml:space="preserve">、</w:t>
      </w:r>
      <w:r>
        <w:rPr>
          <w:rFonts w:hint="eastAsia" w:ascii="宋体" w:hAnsi="宋体" w:eastAsia="宋体" w:cs="宋体"/>
          <w:b w:val="0"/>
          <w:bCs w:val="0"/>
          <w:color w:val="auto"/>
          <w:sz w:val="24"/>
          <w:szCs w:val="24"/>
        </w:rPr>
        <w:t xml:space="preserve">承诺文件均作为合同附件。</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.3 签订</w:t>
      </w:r>
      <w:r>
        <w:rPr>
          <w:rFonts w:hint="eastAsia" w:ascii="宋体" w:hAnsi="宋体" w:cs="宋体"/>
          <w:b w:val="0"/>
          <w:bCs w:val="0"/>
          <w:color w:val="auto"/>
          <w:sz w:val="24"/>
          <w:szCs w:val="24"/>
          <w:lang w:val="en-US" w:eastAsia="zh-CN"/>
        </w:rPr>
        <w:t xml:space="preserve">合作协议</w:t>
      </w:r>
      <w:r>
        <w:rPr>
          <w:rFonts w:hint="eastAsia" w:ascii="宋体" w:hAnsi="宋体" w:eastAsia="宋体" w:cs="宋体"/>
          <w:b w:val="0"/>
          <w:bCs w:val="0"/>
          <w:color w:val="auto"/>
          <w:sz w:val="24"/>
          <w:szCs w:val="24"/>
        </w:rPr>
        <w:t xml:space="preserve">后，成交供应商不得将服务</w:t>
      </w:r>
      <w:r>
        <w:rPr>
          <w:rFonts w:hint="eastAsia" w:ascii="宋体" w:hAnsi="宋体" w:cs="宋体"/>
          <w:b w:val="0"/>
          <w:bCs w:val="0"/>
          <w:color w:val="auto"/>
          <w:sz w:val="24"/>
          <w:szCs w:val="24"/>
          <w:lang w:val="en-US" w:eastAsia="zh-CN"/>
        </w:rPr>
        <w:t xml:space="preserve">内容</w:t>
      </w:r>
      <w:r>
        <w:rPr>
          <w:rFonts w:hint="eastAsia" w:ascii="宋体" w:hAnsi="宋体" w:eastAsia="宋体" w:cs="宋体"/>
          <w:b w:val="0"/>
          <w:bCs w:val="0"/>
          <w:color w:val="auto"/>
          <w:sz w:val="24"/>
          <w:szCs w:val="24"/>
        </w:rPr>
        <w:t xml:space="preserve">进行转包。未经采购人同意，成交供应商也不得采用分包的形式履行</w:t>
      </w:r>
      <w:r>
        <w:rPr>
          <w:rFonts w:hint="eastAsia" w:ascii="宋体" w:hAnsi="宋体" w:cs="宋体"/>
          <w:b w:val="0"/>
          <w:bCs w:val="0"/>
          <w:color w:val="auto"/>
          <w:sz w:val="24"/>
          <w:szCs w:val="24"/>
          <w:lang w:val="en-US" w:eastAsia="zh-CN"/>
        </w:rPr>
        <w:t xml:space="preserve">协议</w:t>
      </w:r>
      <w:r>
        <w:rPr>
          <w:rFonts w:hint="eastAsia" w:ascii="宋体" w:hAnsi="宋体" w:eastAsia="宋体" w:cs="宋体"/>
          <w:b w:val="0"/>
          <w:bCs w:val="0"/>
          <w:color w:val="auto"/>
          <w:sz w:val="24"/>
          <w:szCs w:val="24"/>
        </w:rPr>
        <w:t xml:space="preserve">，否则采购人有权终止</w:t>
      </w:r>
      <w:r>
        <w:rPr>
          <w:rFonts w:hint="eastAsia" w:ascii="宋体" w:hAnsi="宋体" w:cs="宋体"/>
          <w:b w:val="0"/>
          <w:bCs w:val="0"/>
          <w:color w:val="auto"/>
          <w:sz w:val="24"/>
          <w:szCs w:val="24"/>
          <w:lang w:val="en-US" w:eastAsia="zh-CN"/>
        </w:rPr>
        <w:t xml:space="preserve">协议</w:t>
      </w:r>
      <w:r>
        <w:rPr>
          <w:rFonts w:hint="eastAsia" w:ascii="宋体" w:hAnsi="宋体" w:eastAsia="宋体" w:cs="宋体"/>
          <w:b w:val="0"/>
          <w:bCs w:val="0"/>
          <w:color w:val="auto"/>
          <w:sz w:val="24"/>
          <w:szCs w:val="24"/>
        </w:rPr>
        <w:t xml:space="preserve">。转包或分包造成采购人损失的，成交供应商应承担赔偿责任。</w:t>
      </w:r>
      <w:r/>
    </w:p>
    <w:p>
      <w:pPr>
        <w:pStyle w:val="670"/>
        <w:pageBreakBefore w:val="0"/>
        <w:spacing w:before="10" w:after="1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、履约保证金</w:t>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.1 本次单一来源谈判不收取履约保证金。</w:t>
      </w:r>
      <w:bookmarkEnd w:id="150"/>
      <w:r/>
      <w:bookmarkEnd w:id="151"/>
      <w:r/>
      <w:bookmarkEnd w:id="152"/>
      <w:r/>
      <w:bookmarkStart w:id="153" w:name="_Toc106807612"/>
      <w:r/>
      <w:bookmarkStart w:id="154" w:name="_Toc14708363"/>
      <w:r/>
      <w:bookmarkStart w:id="155" w:name="_Hlt16619350"/>
      <w:r/>
      <w:bookmarkStart w:id="156" w:name="_Toc120614244"/>
      <w:r/>
      <w:bookmarkStart w:id="157" w:name="_Toc20823346"/>
      <w:r/>
      <w:bookmarkStart w:id="158" w:name="_Toc16938590"/>
      <w:r/>
      <w:r/>
    </w:p>
    <w:p>
      <w:pPr>
        <w:ind w:left="0" w:firstLine="480"/>
        <w:jc w:val="left"/>
        <w:pageBreakBefore w:val="0"/>
        <w:spacing w:before="10" w:after="10"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bookmarkEnd w:id="153"/>
      <w:bookmarkEnd w:id="154"/>
      <w:r/>
    </w:p>
    <w:p>
      <w:pPr>
        <w:numPr>
          <w:ilvl w:val="0"/>
          <w:numId w:val="0"/>
        </w:numPr>
        <w:jc w:val="center"/>
        <w:spacing w:line="360" w:lineRule="auto"/>
        <w:rPr>
          <w:rFonts w:hint="eastAsia" w:ascii="宋体" w:hAnsi="宋体" w:eastAsia="宋体" w:cs="宋体"/>
          <w:b/>
          <w:bCs/>
          <w:sz w:val="36"/>
          <w:szCs w:val="36"/>
          <w:highlight w:val="none"/>
          <w:lang w:val="en-US" w:eastAsia="zh-CN"/>
        </w:rPr>
        <w:outlineLvl w:val="0"/>
      </w:pPr>
      <w:r/>
      <w:bookmarkStart w:id="159" w:name="_Hlk142338278"/>
      <w:r/>
      <w:r/>
    </w:p>
    <w:p>
      <w:pPr>
        <w:numPr>
          <w:ilvl w:val="0"/>
          <w:numId w:val="0"/>
        </w:numPr>
        <w:jc w:val="center"/>
        <w:spacing w:line="360" w:lineRule="auto"/>
        <w:rPr>
          <w:rFonts w:hint="eastAsia" w:ascii="宋体" w:hAnsi="宋体" w:eastAsia="宋体" w:cs="宋体"/>
          <w:b/>
          <w:bCs/>
          <w:sz w:val="36"/>
          <w:szCs w:val="36"/>
          <w:highlight w:val="none"/>
          <w:lang w:val="zh-CN"/>
        </w:rPr>
        <w:outlineLvl w:val="0"/>
      </w:pPr>
      <w:r>
        <w:rPr>
          <w:rFonts w:hint="eastAsia" w:ascii="宋体" w:hAnsi="宋体" w:eastAsia="宋体" w:cs="宋体"/>
          <w:b/>
          <w:bCs/>
          <w:sz w:val="44"/>
          <w:szCs w:val="44"/>
          <w:lang w:val="en-US" w:eastAsia="zh-CN"/>
        </w:rPr>
        <w:t xml:space="preserve">第三章</w:t>
      </w:r>
      <w:r>
        <w:rPr>
          <w:rFonts w:hint="eastAsia" w:ascii="宋体" w:hAnsi="宋体" w:eastAsia="宋体" w:cs="宋体"/>
          <w:b/>
          <w:bCs/>
          <w:sz w:val="44"/>
          <w:szCs w:val="44"/>
        </w:rPr>
        <w:t xml:space="preserve">合同条款及格式</w:t>
      </w:r>
      <w:r/>
    </w:p>
    <w:p>
      <w:pPr>
        <w:ind w:firstLine="643"/>
        <w:jc w:val="center"/>
        <w:spacing w:line="360" w:lineRule="auto"/>
        <w:widowControl/>
        <w:rPr>
          <w:rFonts w:hint="eastAsia" w:ascii="宋体" w:hAnsi="宋体" w:cs="宋体"/>
          <w:b/>
          <w:bCs/>
          <w:sz w:val="32"/>
          <w:szCs w:val="32"/>
        </w:rPr>
      </w:pPr>
      <w:r>
        <w:rPr>
          <w:rFonts w:hint="eastAsia" w:ascii="宋体" w:hAnsi="宋体" w:cs="宋体"/>
          <w:b/>
          <w:bCs/>
          <w:sz w:val="32"/>
          <w:szCs w:val="32"/>
        </w:rPr>
      </w:r>
      <w:r/>
    </w:p>
    <w:p>
      <w:pPr>
        <w:ind w:firstLine="643"/>
        <w:jc w:val="center"/>
        <w:spacing w:line="360" w:lineRule="auto"/>
        <w:widowControl/>
        <w:rPr>
          <w:rFonts w:hint="eastAsia" w:ascii="宋体" w:hAnsi="宋体" w:cs="宋体"/>
          <w:b/>
          <w:bCs/>
          <w:sz w:val="32"/>
          <w:szCs w:val="32"/>
        </w:rPr>
      </w:pPr>
      <w:r>
        <w:rPr>
          <w:rFonts w:hint="eastAsia" w:ascii="宋体" w:hAnsi="宋体" w:cs="宋体"/>
          <w:b/>
          <w:bCs/>
          <w:sz w:val="32"/>
          <w:szCs w:val="32"/>
        </w:rPr>
      </w:r>
      <w:r/>
    </w:p>
    <w:p>
      <w:pPr>
        <w:ind w:firstLine="643"/>
        <w:jc w:val="center"/>
        <w:spacing w:line="360" w:lineRule="auto"/>
        <w:widowControl/>
        <w:rPr>
          <w:rFonts w:hint="eastAsia" w:ascii="宋体" w:hAnsi="宋体" w:cs="宋体"/>
          <w:b/>
          <w:bCs/>
          <w:sz w:val="32"/>
          <w:szCs w:val="32"/>
        </w:rPr>
      </w:pPr>
      <w:r>
        <w:rPr>
          <w:rFonts w:hint="eastAsia" w:ascii="宋体" w:hAnsi="宋体" w:cs="宋体"/>
          <w:b/>
          <w:bCs/>
          <w:sz w:val="32"/>
          <w:szCs w:val="32"/>
        </w:rPr>
      </w:r>
      <w:r/>
    </w:p>
    <w:p>
      <w:pPr>
        <w:ind w:firstLine="643"/>
        <w:jc w:val="center"/>
        <w:spacing w:line="360" w:lineRule="auto"/>
        <w:widowControl/>
        <w:rPr>
          <w:rFonts w:hint="eastAsia" w:ascii="宋体" w:hAnsi="宋体" w:cs="宋体"/>
          <w:b/>
          <w:bCs/>
          <w:sz w:val="32"/>
          <w:szCs w:val="32"/>
        </w:rPr>
      </w:pPr>
      <w:r>
        <w:rPr>
          <w:rFonts w:hint="eastAsia" w:ascii="宋体" w:hAnsi="宋体" w:cs="宋体"/>
          <w:b/>
          <w:bCs/>
          <w:sz w:val="32"/>
          <w:szCs w:val="32"/>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合作协议</w:t>
      </w:r>
      <w:r/>
    </w:p>
    <w:p>
      <w:pPr>
        <w:ind w:firstLine="723"/>
        <w:spacing w:line="360" w:lineRule="auto"/>
        <w:widowControl/>
        <w:rPr>
          <w:rFonts w:hint="eastAsia" w:ascii="宋体" w:hAnsi="宋体" w:cs="宋体"/>
        </w:rPr>
      </w:pPr>
      <w:r>
        <w:rPr>
          <w:rFonts w:hint="eastAsia" w:ascii="宋体" w:hAnsi="宋体" w:cs="宋体"/>
          <w:b/>
          <w:bCs/>
          <w:sz w:val="36"/>
          <w:szCs w:val="36"/>
        </w:rPr>
        <w:t xml:space="preserve"> </w:t>
      </w:r>
      <w:r/>
    </w:p>
    <w:p>
      <w:pPr>
        <w:ind w:firstLine="720"/>
        <w:spacing w:line="360" w:lineRule="auto"/>
        <w:widowControl/>
        <w:rPr>
          <w:rFonts w:hint="eastAsia" w:ascii="宋体" w:hAnsi="宋体" w:cs="宋体"/>
          <w:b/>
          <w:bCs/>
          <w:sz w:val="36"/>
          <w:szCs w:val="36"/>
        </w:rPr>
      </w:pPr>
      <w:r>
        <w:rPr>
          <w:rFonts w:hint="eastAsia" w:ascii="宋体" w:hAnsi="宋体" w:cs="宋体"/>
          <w:b/>
          <w:bCs/>
          <w:sz w:val="36"/>
          <w:szCs w:val="36"/>
        </w:rPr>
      </w:r>
      <w:r/>
    </w:p>
    <w:p>
      <w:pPr>
        <w:ind w:firstLine="720"/>
        <w:spacing w:line="360" w:lineRule="auto"/>
        <w:widowControl/>
        <w:rPr>
          <w:rFonts w:hint="eastAsia" w:ascii="宋体" w:hAnsi="宋体" w:cs="宋体"/>
          <w:b/>
          <w:bCs/>
          <w:sz w:val="36"/>
          <w:szCs w:val="36"/>
        </w:rPr>
      </w:pPr>
      <w:r>
        <w:rPr>
          <w:rFonts w:hint="eastAsia" w:ascii="宋体" w:hAnsi="宋体" w:cs="宋体"/>
          <w:b/>
          <w:bCs/>
          <w:sz w:val="36"/>
          <w:szCs w:val="36"/>
        </w:rPr>
      </w:r>
      <w:r/>
    </w:p>
    <w:p>
      <w:pPr>
        <w:ind w:firstLine="720"/>
        <w:spacing w:line="360" w:lineRule="auto"/>
        <w:widowControl/>
        <w:rPr>
          <w:rFonts w:hint="eastAsia" w:ascii="宋体" w:hAnsi="宋体" w:cs="宋体"/>
          <w:b/>
          <w:bCs/>
          <w:sz w:val="36"/>
          <w:szCs w:val="36"/>
        </w:rPr>
      </w:pPr>
      <w:r>
        <w:rPr>
          <w:rFonts w:hint="eastAsia" w:ascii="宋体" w:hAnsi="宋体" w:cs="宋体"/>
          <w:b/>
          <w:bCs/>
          <w:sz w:val="36"/>
          <w:szCs w:val="36"/>
        </w:rPr>
      </w:r>
      <w:r/>
    </w:p>
    <w:p>
      <w:pPr>
        <w:ind w:firstLine="720"/>
        <w:spacing w:line="360" w:lineRule="auto"/>
        <w:widowControl/>
        <w:rPr>
          <w:rFonts w:hint="eastAsia" w:ascii="宋体" w:hAnsi="宋体" w:cs="宋体"/>
          <w:b/>
          <w:bCs/>
          <w:sz w:val="36"/>
          <w:szCs w:val="36"/>
        </w:rPr>
      </w:pPr>
      <w:r>
        <w:rPr>
          <w:rFonts w:hint="eastAsia" w:ascii="宋体" w:hAnsi="宋体" w:cs="宋体"/>
          <w:b/>
          <w:bCs/>
          <w:sz w:val="36"/>
          <w:szCs w:val="36"/>
        </w:rPr>
      </w:r>
      <w:r/>
    </w:p>
    <w:p>
      <w:pPr>
        <w:ind w:firstLine="643"/>
        <w:spacing w:line="360" w:lineRule="auto"/>
        <w:widowControl/>
        <w:rPr>
          <w:rFonts w:hint="eastAsia" w:ascii="宋体" w:hAnsi="宋体" w:cs="宋体"/>
          <w:sz w:val="32"/>
          <w:szCs w:val="32"/>
        </w:rPr>
      </w:pPr>
      <w:r>
        <w:rPr>
          <w:rFonts w:hint="eastAsia" w:ascii="宋体" w:hAnsi="宋体" w:cs="宋体"/>
          <w:sz w:val="32"/>
          <w:szCs w:val="32"/>
        </w:rPr>
      </w:r>
      <w:r/>
    </w:p>
    <w:p>
      <w:pPr>
        <w:ind w:firstLine="1622"/>
        <w:spacing w:line="360" w:lineRule="auto"/>
        <w:widowControl/>
        <w:rPr>
          <w:rFonts w:hint="eastAsia"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622"/>
        <w:spacing w:line="360" w:lineRule="auto"/>
        <w:widowControl/>
        <w:rPr>
          <w:rFonts w:hint="eastAsia"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622"/>
        <w:spacing w:line="360" w:lineRule="auto"/>
        <w:widowControl/>
        <w:rPr>
          <w:rFonts w:hint="eastAsia"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numPr>
          <w:ilvl w:val="0"/>
          <w:numId w:val="0"/>
        </w:numPr>
        <w:jc w:val="both"/>
        <w:spacing w:line="360" w:lineRule="auto"/>
        <w:rPr>
          <w:rFonts w:hint="eastAsia" w:ascii="宋体" w:hAnsi="宋体" w:eastAsia="宋体" w:cs="宋体"/>
          <w:b/>
          <w:bCs/>
          <w:sz w:val="36"/>
          <w:szCs w:val="36"/>
          <w:highlight w:val="none"/>
          <w:lang w:val="zh-CN"/>
        </w:rPr>
        <w:outlineLvl w:val="0"/>
      </w:pPr>
      <w:r>
        <w:rPr>
          <w:rFonts w:hint="eastAsia" w:ascii="宋体" w:hAnsi="宋体" w:eastAsia="宋体" w:cs="宋体"/>
          <w:b/>
          <w:bCs/>
          <w:sz w:val="36"/>
          <w:szCs w:val="36"/>
          <w:highlight w:val="none"/>
          <w:lang w:val="zh-CN"/>
        </w:rPr>
      </w:r>
      <w:r/>
    </w:p>
    <w:p>
      <w:pPr>
        <w:numPr>
          <w:ilvl w:val="0"/>
          <w:numId w:val="0"/>
        </w:numPr>
        <w:jc w:val="both"/>
        <w:spacing w:line="360" w:lineRule="auto"/>
        <w:rPr>
          <w:rFonts w:hint="eastAsia" w:ascii="宋体" w:hAnsi="宋体" w:eastAsia="宋体" w:cs="宋体"/>
          <w:b/>
          <w:bCs/>
          <w:sz w:val="36"/>
          <w:szCs w:val="36"/>
          <w:highlight w:val="none"/>
          <w:lang w:val="zh-CN"/>
        </w:rPr>
        <w:outlineLvl w:val="0"/>
      </w:pPr>
      <w:r>
        <w:rPr>
          <w:rFonts w:hint="eastAsia" w:ascii="宋体" w:hAnsi="宋体" w:eastAsia="宋体" w:cs="宋体"/>
          <w:b/>
          <w:bCs/>
          <w:sz w:val="36"/>
          <w:szCs w:val="36"/>
          <w:highlight w:val="none"/>
          <w:lang w:val="zh-CN"/>
        </w:rPr>
      </w:r>
      <w:r/>
    </w:p>
    <w:p>
      <w:pPr>
        <w:ind w:right="-420"/>
        <w:jc w:val="both"/>
        <w:rPr>
          <w:rFonts w:ascii="方正楷体_GBK" w:hAnsi="方正楷体_GBK" w:eastAsia="方正楷体_GBK" w:cs="方正楷体_GBK"/>
          <w:color w:val="000000" w:themeColor="text1"/>
          <w:sz w:val="30"/>
          <w:szCs w:val="30"/>
          <w14:textFill>
            <w14:solidFill>
              <w14:schemeClr w14:val="tx1"/>
            </w14:solidFill>
          </w14:textFill>
        </w:rPr>
      </w:pPr>
      <w:r>
        <w:rPr>
          <w:rFonts w:ascii="方正楷体_GBK" w:hAnsi="方正楷体_GBK" w:eastAsia="方正楷体_GBK" w:cs="方正楷体_GBK"/>
          <w:color w:val="000000" w:themeColor="text1"/>
          <w:sz w:val="30"/>
          <w:szCs w:val="30"/>
          <w14:textFill>
            <w14:solidFill>
              <w14:schemeClr w14:val="tx1"/>
            </w14:solidFill>
          </w14:textFill>
        </w:rPr>
      </w:r>
      <w:r/>
    </w:p>
    <w:p>
      <w:pPr>
        <w:ind w:right="-420"/>
        <w:jc w:val="both"/>
        <w:rPr>
          <w:rFonts w:ascii="方正楷体_GBK" w:hAnsi="方正楷体_GBK" w:eastAsia="方正楷体_GBK" w:cs="方正楷体_GBK"/>
          <w:color w:val="000000" w:themeColor="text1"/>
          <w:sz w:val="30"/>
          <w:szCs w:val="30"/>
          <w14:textFill>
            <w14:solidFill>
              <w14:schemeClr w14:val="tx1"/>
            </w14:solidFill>
          </w14:textFill>
        </w:rPr>
      </w:pPr>
      <w:r>
        <w:rPr>
          <w:rFonts w:ascii="方正楷体_GBK" w:hAnsi="方正楷体_GBK" w:eastAsia="方正楷体_GBK" w:cs="方正楷体_GBK"/>
          <w:color w:val="000000" w:themeColor="text1"/>
          <w:sz w:val="30"/>
          <w:szCs w:val="30"/>
          <w14:textFill>
            <w14:solidFill>
              <w14:schemeClr w14:val="tx1"/>
            </w14:solidFill>
          </w14:textFill>
        </w:rPr>
      </w:r>
      <w:r/>
    </w:p>
    <w:p>
      <w:pPr>
        <w:ind w:right="-420"/>
        <w:jc w:val="both"/>
        <w:rPr>
          <w:rFonts w:ascii="方正楷体_GBK" w:hAnsi="方正楷体_GBK" w:eastAsia="方正楷体_GBK" w:cs="方正楷体_GBK"/>
          <w:color w:val="000000" w:themeColor="text1"/>
          <w:sz w:val="30"/>
          <w:szCs w:val="30"/>
          <w14:textFill>
            <w14:solidFill>
              <w14:schemeClr w14:val="tx1"/>
            </w14:solidFill>
          </w14:textFill>
        </w:rPr>
      </w:pPr>
      <w:r>
        <w:rPr>
          <w:rFonts w:ascii="方正楷体_GBK" w:hAnsi="方正楷体_GBK" w:eastAsia="方正楷体_GBK" w:cs="方正楷体_GBK"/>
          <w:color w:val="000000" w:themeColor="text1"/>
          <w:sz w:val="30"/>
          <w:szCs w:val="30"/>
          <w14:textFill>
            <w14:solidFill>
              <w14:schemeClr w14:val="tx1"/>
            </w14:solidFill>
          </w14:textFill>
        </w:rPr>
      </w:r>
      <w:r/>
    </w:p>
    <w:p>
      <w:pPr>
        <w:ind w:right="-420"/>
        <w:jc w:val="both"/>
        <w:rPr>
          <w:rFonts w:ascii="方正楷体_GBK" w:hAnsi="方正楷体_GBK" w:eastAsia="方正楷体_GBK" w:cs="方正楷体_GBK"/>
          <w:color w:val="000000" w:themeColor="text1"/>
          <w:sz w:val="30"/>
          <w:szCs w:val="30"/>
          <w14:textFill>
            <w14:solidFill>
              <w14:schemeClr w14:val="tx1"/>
            </w14:solidFill>
          </w14:textFill>
        </w:rPr>
      </w:pPr>
      <w:r>
        <w:rPr>
          <w:rFonts w:ascii="方正楷体_GBK" w:hAnsi="方正楷体_GBK" w:eastAsia="方正楷体_GBK" w:cs="方正楷体_GBK"/>
          <w:color w:val="000000" w:themeColor="text1"/>
          <w:sz w:val="30"/>
          <w:szCs w:val="30"/>
          <w14:textFill>
            <w14:solidFill>
              <w14:schemeClr w14:val="tx1"/>
            </w14:solidFill>
          </w14:textFill>
        </w:rPr>
      </w:r>
      <w:r/>
    </w:p>
    <w:p>
      <w:pPr>
        <w:ind w:right="-420"/>
        <w:jc w:val="both"/>
        <w:rPr>
          <w:rFonts w:ascii="方正楷体_GBK" w:hAnsi="方正楷体_GBK" w:eastAsia="方正楷体_GBK" w:cs="方正楷体_GBK"/>
          <w:color w:val="000000" w:themeColor="text1"/>
          <w:sz w:val="30"/>
          <w:szCs w:val="30"/>
          <w14:textFill>
            <w14:solidFill>
              <w14:schemeClr w14:val="tx1"/>
            </w14:solidFill>
          </w14:textFill>
        </w:rPr>
      </w:pPr>
      <w:r>
        <w:rPr>
          <w:rFonts w:ascii="方正楷体_GBK" w:hAnsi="方正楷体_GBK" w:eastAsia="方正楷体_GBK" w:cs="方正楷体_GBK"/>
          <w:color w:val="000000" w:themeColor="text1"/>
          <w:sz w:val="30"/>
          <w:szCs w:val="30"/>
          <w14:textFill>
            <w14:solidFill>
              <w14:schemeClr w14:val="tx1"/>
            </w14:solidFill>
          </w14:textFill>
        </w:rPr>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委托方（甲方）：</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通讯地址：</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项目联系人：</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受托方（乙方）：</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通讯地址：</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项目负责人：</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rPr>
          <w:rFonts w:hint="eastAsia" w:ascii="宋体" w:hAnsi="宋体" w:eastAsia="宋体" w:cs="宋体"/>
          <w:color w:val="000000" w:themeColor="text1"/>
          <w:sz w:val="24"/>
          <w:szCs w:val="24"/>
          <w14:textFill>
            <w14:solidFill>
              <w14:schemeClr w14:val="tx1"/>
            </w14:solidFill>
          </w14:textFill>
        </w:rPr>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开户银行：</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银行地址：</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银行账户：</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银行账号：  </w:t>
      </w:r>
      <w:r/>
    </w:p>
    <w:p>
      <w:pPr>
        <w:spacing w:after="0"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银行电话：</w:t>
      </w:r>
      <w:r/>
    </w:p>
    <w:p>
      <w:pPr>
        <w:pStyle w:val="661"/>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tabs>
          <w:tab w:val="left" w:pos="420" w:leader="none"/>
          <w:tab w:val="center" w:pos="4153"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61"/>
        <w:ind w:left="0"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根据《中华人民共和国政府采购法</w:t>
      </w:r>
      <w:r>
        <w:rPr>
          <w:rFonts w:hint="eastAsia" w:ascii="宋体" w:hAnsi="宋体" w:eastAsia="宋体" w:cs="宋体"/>
          <w:sz w:val="24"/>
          <w:szCs w:val="24"/>
          <w:lang w:eastAsia="zh-CN"/>
        </w:rPr>
        <w:t xml:space="preserve">》和《</w:t>
      </w:r>
      <w:r>
        <w:rPr>
          <w:rFonts w:hint="eastAsia" w:ascii="宋体" w:hAnsi="宋体" w:eastAsia="宋体" w:cs="宋体"/>
          <w:sz w:val="24"/>
          <w:szCs w:val="24"/>
        </w:rPr>
        <w:t xml:space="preserve">中华人民共和国民法典</w:t>
      </w:r>
      <w:r>
        <w:rPr>
          <w:rFonts w:hint="eastAsia" w:ascii="宋体" w:hAnsi="宋体" w:eastAsia="宋体" w:cs="宋体"/>
          <w:color w:val="000000"/>
          <w:sz w:val="24"/>
          <w:szCs w:val="24"/>
        </w:rPr>
        <w:t xml:space="preserve">》等法律法规的规定，甲乙双方签订本合同。</w:t>
      </w:r>
      <w:r/>
    </w:p>
    <w:p>
      <w:pPr>
        <w:spacing w:line="360" w:lineRule="auto"/>
        <w:tabs>
          <w:tab w:val="left" w:pos="420" w:leader="none"/>
          <w:tab w:val="center" w:pos="4153"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spacing w:line="58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w:t>
      </w:r>
      <w:r>
        <w:rPr>
          <w:rFonts w:hint="eastAsia" w:ascii="宋体" w:hAnsi="宋体" w:eastAsia="宋体" w:cs="宋体"/>
          <w:color w:val="000000" w:themeColor="text1"/>
          <w:sz w:val="24"/>
          <w:szCs w:val="24"/>
          <w:u w:val="single"/>
          <w14:textFill>
            <w14:solidFill>
              <w14:schemeClr w14:val="tx1"/>
            </w14:solidFill>
          </w14:textFill>
        </w:rPr>
        <w:t xml:space="preserve">南京河西中央商务区管理委员会</w:t>
      </w:r>
      <w:r>
        <w:rPr>
          <w:rFonts w:hint="eastAsia" w:ascii="宋体" w:hAnsi="宋体" w:eastAsia="宋体" w:cs="宋体"/>
          <w:color w:val="000000" w:themeColor="text1"/>
          <w:sz w:val="24"/>
          <w:szCs w:val="24"/>
          <w14:textFill>
            <w14:solidFill>
              <w14:schemeClr w14:val="tx1"/>
            </w14:solidFill>
          </w14:textFill>
        </w:rPr>
        <w:t xml:space="preserve">，隶属于南京市建邺区人民政府，负责南京河西中央商务区建设发展规划的实施、各类综合管理和社会服务工作以及招商引资工作。南京河西中央商务区（CBD）位于建邺区的核心区，重点发展现代金融和总部经济，是集金融、总部、会展、文体、商贸于一体的江苏省首批现代服务业集聚区，是江苏省、南京市倾力打造的重要金融中心核心集聚区和总部中心。</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w:t>
      </w:r>
      <w:r>
        <w:rPr>
          <w:rFonts w:hint="eastAsia" w:ascii="宋体" w:hAnsi="宋体" w:eastAsia="宋体" w:cs="宋体"/>
          <w:color w:val="000000" w:themeColor="text1"/>
          <w:sz w:val="24"/>
          <w:szCs w:val="24"/>
          <w:lang w:val="en-US" w:eastAsia="zh-CN"/>
          <w14:textFill>
            <w14:solidFill>
              <w14:schemeClr w14:val="tx1"/>
            </w14:solidFill>
          </w14:textFill>
        </w:rPr>
        <w:t xml:space="preserve">__________________________</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在习近平新时代中国特色社会主义思想指引下，在国家发展和改革委员会党组正确领导下，国际合作中心始终坚持紧紧围绕党和国家工作大局以及国家发展和改革委员会中心工作，立足国际合作职能，致力于高质量发展，现已成为配合国家发展和改革委员会共建“一带一路”、产业投资合作相关国际合作机制的主要机构和涵盖政策研究、国际合作、规划咨询、高端培训、外事服务等多领域业务的新型综合性智库。</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为深入贯彻落实习近平总书记系列重要讲话和指示批示精神，扎实推动共建“一带一路”高质量发展，甲、乙双方经友好协商，特订立《合作协议》（以下简称“本协议”），以兹双方共同遵照履行。</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一、合作目标</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二、合作内容</w:t>
      </w:r>
      <w:r/>
    </w:p>
    <w:p>
      <w:pPr>
        <w:ind w:right="-420" w:firstLine="511"/>
        <w:spacing w:after="0" w:line="588" w:lineRule="atLeast"/>
        <w:rPr>
          <w:rFonts w:hint="eastAsia" w:ascii="宋体" w:hAnsi="宋体" w:eastAsia="宋体" w:cs="宋体"/>
          <w:b w:val="0"/>
          <w:bCs w:val="0"/>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以智力支持与人才支撑赋能产业出海行动，搭建高能级开放平台。</w:t>
      </w:r>
      <w:r/>
    </w:p>
    <w:p>
      <w:pPr>
        <w:ind w:right="-420" w:firstLine="480"/>
        <w:spacing w:after="0" w:line="588" w:lineRule="atLeast"/>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助力甲方赋能国家对外交流活动。</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三、甲方的权利与义务</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四、乙方的权利与义务</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五、合作机制及费用支付</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1、甲方分两次向乙方支付费用总额为</w:t>
      </w:r>
      <w:r>
        <w:rPr>
          <w:rFonts w:hint="eastAsia" w:ascii="宋体" w:hAnsi="宋体" w:eastAsia="宋体" w:cs="宋体"/>
          <w:color w:val="000000" w:themeColor="text1"/>
          <w:sz w:val="24"/>
          <w:szCs w:val="24"/>
          <w:lang w:val="en-US" w:eastAsia="zh-CN"/>
          <w14:textFill>
            <w14:solidFill>
              <w14:schemeClr w14:val="tx1"/>
            </w14:solidFill>
          </w14:textFill>
        </w:rPr>
        <w:t xml:space="preserve">__________</w:t>
      </w:r>
      <w:r>
        <w:rPr>
          <w:rFonts w:hint="eastAsia" w:ascii="宋体" w:hAnsi="宋体" w:eastAsia="宋体" w:cs="宋体"/>
          <w:color w:val="000000" w:themeColor="text1"/>
          <w:sz w:val="24"/>
          <w:szCs w:val="24"/>
          <w14:textFill>
            <w14:solidFill>
              <w14:schemeClr w14:val="tx1"/>
            </w14:solidFill>
          </w14:textFill>
        </w:rPr>
        <w:t xml:space="preserve">。</w:t>
      </w:r>
      <w:r/>
    </w:p>
    <w:p>
      <w:pPr>
        <w:ind w:right="-420" w:firstLine="511"/>
        <w:spacing w:after="0" w:line="588"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第一阶段：自本协议签订之日起10个工作日内，甲方向乙方支付50%费用，即人民币</w:t>
      </w:r>
      <w:r>
        <w:rPr>
          <w:rFonts w:hint="eastAsia" w:ascii="宋体" w:hAnsi="宋体" w:eastAsia="宋体" w:cs="宋体"/>
          <w:color w:val="000000" w:themeColor="text1"/>
          <w:sz w:val="24"/>
          <w:szCs w:val="24"/>
          <w:lang w:val="en-US" w:eastAsia="zh-CN"/>
          <w14:textFill>
            <w14:solidFill>
              <w14:schemeClr w14:val="tx1"/>
            </w14:solidFill>
          </w14:textFill>
        </w:rPr>
        <w:t xml:space="preserve">____________</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第二阶段：经甲方确认后且不晚于本协议签署满两年，甲方向乙方支付剩余50%费用，即人民币</w:t>
      </w:r>
      <w:r>
        <w:rPr>
          <w:rFonts w:hint="eastAsia" w:ascii="宋体" w:hAnsi="宋体" w:eastAsia="宋体" w:cs="宋体"/>
          <w:color w:val="000000" w:themeColor="text1"/>
          <w:sz w:val="24"/>
          <w:szCs w:val="24"/>
          <w:lang w:val="en-US" w:eastAsia="zh-CN"/>
          <w14:textFill>
            <w14:solidFill>
              <w14:schemeClr w14:val="tx1"/>
            </w14:solidFill>
          </w14:textFill>
        </w:rPr>
        <w:t xml:space="preserve">____________</w:t>
      </w:r>
      <w:r>
        <w:rPr>
          <w:rFonts w:hint="eastAsia" w:ascii="宋体" w:hAnsi="宋体" w:eastAsia="宋体" w:cs="宋体"/>
          <w:color w:val="000000" w:themeColor="text1"/>
          <w:sz w:val="24"/>
          <w:szCs w:val="24"/>
          <w14:textFill>
            <w14:solidFill>
              <w14:schemeClr w14:val="tx1"/>
            </w14:solidFill>
          </w14:textFill>
        </w:rPr>
        <w:t xml:space="preserve">。乙方应向甲方提供相应金额的增值税专用发票，甲方在收到发票后的20个工作日内向乙方支付相应款项。</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六、知识产权与保密条款</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双方对因履行本协议而知悉或持有的有关材料、专有信息和商业秘密负有保密责任（保密期限：永久），除国家法律法规另有规定或双方当事人约定外，未经对方许可，任何一方不得向任何第三方披露或用于本协议以外的其他目的。下列三种情况除外：</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1.该资料已经或正在变成普通大众可以获取的资料、数据；</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2.该资料能够被证明在提供之前接收方已通过合法渠道获悉；</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3.经提供双方书面同意的其他情况。</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（二）若任何一方违反本条约定，应承担对守约方造成的直接经济损失。</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（三）本协议保密义务不因协议的终止、解除、中止、修改而影响其效力。</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七、廉洁条款</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（一）双方及其工作人员应当保持与对方及对方工作人员的正常业务交往，不得向对方及对方工作人员有以下任何一项行为或作将有下述行为的承诺、暗示等意思表示。</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1.支付礼金、有价证券或贵重物品，或报销任何应由个人支付的费用；</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2.为对方工作人员购置或者提供通讯工具、交通工具、家电、高档办公用品等物品；</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3.邀请对方工作人员参加可能对其公正履行职责有影响的宴请、旅游或其它娱乐活动；</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4.为对方工作人员提供住房装修、婚丧嫁娶、家属的工作安排或出国等提供方便或财物支持；</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5.与对方工作人员就双方合作内容涉及的问题处理、合同其它权利义务变更等进行私下商谈或者达成默契；</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6.其它可能对对方工作人员公正履行职责有影响的不当行为。</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（二）双方中一方如发现对方工作人员违反协议、收受对方的好处、或有其它不当行为者，应向对方单位举报。接受举报一方不得以任何借口对举报方进行报复。</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甲乙双方中一方违反本协议或者采用不正当的手段行贿对方工作人员的，违约方应向对方支付双方业务合同价款总额10%的违约金，并承担由此给对方造成的损失的赔偿责任。守约方有权追缴违约方用不正当手段获取的非法所得。守约方还有权将违约方列入黑名单，有权决定不再与违约方发生任何合作往来。</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八、违约责任</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（一）本协议生效后，如因一方违约或其他原因导致本协议无法继续履行的，另一方有权终止或解除本协议。</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（二）本协议生效后，如因甲方原因导致本协议终止或解除的，甲方已经支付的费用乙方不再退还。</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（三）本协议生效后，如因乙方原因导致本协议约定的工作无法完成的，乙方在扣除相应费用后退还甲方所支付的剩余费用。</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（四）本协议生效后，双方合作无法完成的，若双方均有过错，按双方各自过错情况按比例分别承担对应违约责任。</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九、不可抗力</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不可抗力”是指本协议双方不能合理控制、不可预见或即使预见亦无法避免的事件，该事件妨碍、影响或延误任何一方根据本协议履行其全部或部分义务。该事件包括但不限于政府行为、自然灾害、战争或任何其他类似事件。</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出现不可抗力事件时，知情方应及时、充分地向对方以书面形式发通知，并告知对方该类事件对本协议可能产生的影响，应当在合理期限内提供相关证明。并应当采取合理措施防止损失扩大，否则因此产生的损失和责任由知情方承担。</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（三）由于以上所述不可抗力事件以及国家、部门政策调整致使协议的部分或全部不能履行或延迟履行，则双方彼此间不承担任何违约责任。</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发生不可抗力事件及国家、部门政策调整致使一方无法继续履行本协议，则另一方有权解除本协议。本协议解除前，乙方履行义务所发生的全部费用及合理收益，凭合法有效票据及证明文件由甲方全额承担，乙方将余款退回甲方，甲方返回乙方开具的发票，乙方收到发票后3日内重新据实开具并交付。</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（五）若合作协议期满，非乙方原因导致目标未能达成，甲方仍需支付剩余服务费用。</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十、争议解决</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因履行本协议发生任何争议，甲乙双方应协商解决；若协商不成，双方均同意将争议提交北京仲裁委员会，按照该仲裁委员会的仲裁规则解决纠纷。仲裁一裁终局，该仲裁结果对甲乙双方均有法律拘束力。因此产生的包括但不限于赔偿金、和解金、律师费、仲裁费、财产保全费、财产保全责任保险费、担保费、评估费、鉴定费、执行费用以及必要的差旅费等全部费用由败诉方承担。</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十一、其他</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（一）本协议合作期限为两年，协议自甲乙双方法定代表人或者授权代表人签字并加盖公章之日起成立，自乙方收到甲方支付的首笔费用之日起生效。</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（二）未经有权方批准，不得举办评比表彰、展会等活动。</w:t>
      </w:r>
      <w:r/>
    </w:p>
    <w:p>
      <w:pPr>
        <w:ind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（三）本协议一式肆份，甲乙双方各执贰份，每一份具有同等法律效力。</w:t>
      </w:r>
      <w:r/>
    </w:p>
    <w:p>
      <w:pPr>
        <w:ind w:right="-420" w:firstLine="511"/>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（以下无正文）</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42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（本页为《合作协议》签章页）</w:t>
      </w:r>
      <w:r/>
    </w:p>
    <w:p>
      <w:pPr>
        <w:ind w:right="-42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42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42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甲方：南京河西中央商务区管理委员会</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（盖章）</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法定代表人/授权代表（签字）：</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时间：     年    月   日</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（盖章）      </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法定代表人/授权代表（签字）：    </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时间：     年    月    日</w:t>
      </w:r>
      <w:r/>
    </w:p>
    <w:p>
      <w:pPr>
        <w:ind w:left="-420" w:right="-420" w:firstLine="480"/>
        <w:spacing w:after="0" w:line="588"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ind w:right="-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bookmarkEnd w:id="159"/>
      <w:r/>
    </w:p>
    <w:p>
      <w:pPr>
        <w:pStyle w:val="667"/>
        <w:jc w:val="center"/>
        <w:pageBreakBefore w:val="0"/>
        <w:spacing w:line="360" w:lineRule="auto"/>
        <w:rPr>
          <w:rFonts w:hint="eastAsia" w:ascii="宋体" w:hAnsi="宋体" w:eastAsia="宋体" w:cs="宋体"/>
          <w:b/>
          <w:bCs/>
          <w:color w:val="auto"/>
          <w:sz w:val="44"/>
          <w:szCs w:val="44"/>
          <w:highlight w:val="none"/>
        </w:rPr>
      </w:pPr>
      <w:r/>
      <w:bookmarkStart w:id="160" w:name="_Toc106807613"/>
      <w:r>
        <w:rPr>
          <w:rFonts w:hint="eastAsia" w:ascii="宋体" w:hAnsi="宋体" w:eastAsia="宋体" w:cs="宋体"/>
          <w:b/>
          <w:bCs/>
          <w:color w:val="auto"/>
          <w:sz w:val="44"/>
          <w:szCs w:val="44"/>
          <w:highlight w:val="none"/>
        </w:rPr>
        <w:t xml:space="preserve">第</w:t>
      </w:r>
      <w:bookmarkEnd w:id="155"/>
      <w:r>
        <w:rPr>
          <w:rFonts w:hint="eastAsia" w:ascii="宋体" w:hAnsi="宋体" w:eastAsia="宋体" w:cs="宋体"/>
          <w:b/>
          <w:bCs/>
          <w:color w:val="auto"/>
          <w:sz w:val="44"/>
          <w:szCs w:val="44"/>
          <w:highlight w:val="none"/>
        </w:rPr>
        <w:t xml:space="preserve">四章 项目需求</w:t>
      </w:r>
      <w:bookmarkEnd w:id="156"/>
      <w:r/>
      <w:bookmarkEnd w:id="157"/>
      <w:r/>
      <w:bookmarkEnd w:id="158"/>
      <w:r/>
      <w:bookmarkEnd w:id="160"/>
      <w:r/>
      <w:bookmarkStart w:id="161" w:name="_Toc120614281"/>
      <w:r/>
      <w:bookmarkStart w:id="162" w:name="_Toc49090575"/>
      <w:r/>
      <w:bookmarkStart w:id="163" w:name="_Toc26554093"/>
      <w:r/>
      <w:bookmarkStart w:id="164" w:name="_Toc106807614"/>
      <w:r/>
      <w:r/>
    </w:p>
    <w:p>
      <w:pPr>
        <w:pStyle w:val="657"/>
        <w:ind w:right="0"/>
        <w:jc w:val="left"/>
        <w:keepLines w:val="0"/>
        <w:keepNext w:val="0"/>
        <w:pageBreakBefore w:val="0"/>
        <w:spacing w:before="0" w:beforeAutospacing="0" w:after="0" w:afterAutospacing="0" w:line="360" w:lineRule="auto"/>
        <w:widowControl/>
        <w:rPr>
          <w:rFonts w:hint="eastAsia" w:ascii="宋体" w:hAnsi="宋体" w:eastAsia="宋体" w:cs="宋体"/>
          <w:b/>
          <w:bCs/>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lang w:val="en-US" w:eastAsia="zh-CN"/>
        </w:rPr>
        <w:t xml:space="preserve">一、项目概况</w:t>
      </w:r>
      <w:r/>
    </w:p>
    <w:p>
      <w:pPr>
        <w:pStyle w:val="65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rPr>
        <w:t xml:space="preserve">项目名称： 南京河西中央商务区关于“推进高水平对外开放及国际合作”项目</w:t>
      </w:r>
      <w:r/>
    </w:p>
    <w:p>
      <w:pPr>
        <w:pStyle w:val="65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rPr>
        <w:t xml:space="preserve">服务期限：自合同签订之日起二年。</w:t>
      </w:r>
      <w:r/>
    </w:p>
    <w:p>
      <w:pPr>
        <w:pStyle w:val="65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rPr>
        <w:t xml:space="preserve">项目背景：按照“十五五”时期建设“形实魂”兼备的现代化国际性城市中心发展定位，建邺区以江苏国际法商服务港为核心开放载体，落实绿色发展、“一带一路”等国家战略，推进科教人才跨境协同，整合全球智力资源赋能企业出海，深化港澳、东南亚资源对接，加快推进中国—东盟绿色发展合作中心等高能级国际合作平台项目落地实施，做强江苏国际法商服务港枢纽功能，完善海外综合服务体系，更好地服务国家对外开放大局。</w:t>
      </w:r>
      <w:r/>
    </w:p>
    <w:p>
      <w:pPr>
        <w:numPr>
          <w:ilvl w:val="0"/>
          <w:numId w:val="0"/>
        </w:numPr>
        <w:keepLines w:val="0"/>
        <w:keepNext w:val="0"/>
        <w:pageBreakBefore w:val="0"/>
        <w:spacing w:line="360" w:lineRule="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二、</w:t>
      </w:r>
      <w:r>
        <w:rPr>
          <w:rFonts w:hint="eastAsia" w:ascii="宋体" w:hAnsi="宋体" w:eastAsia="宋体" w:cs="宋体"/>
          <w:b/>
          <w:bCs/>
          <w:sz w:val="24"/>
          <w:szCs w:val="24"/>
          <w:lang w:val="en-US" w:eastAsia="zh-CN"/>
        </w:rPr>
        <w:t xml:space="preserve">项目</w:t>
      </w:r>
      <w:r>
        <w:rPr>
          <w:rFonts w:hint="eastAsia" w:ascii="宋体" w:hAnsi="宋体" w:eastAsia="宋体" w:cs="宋体"/>
          <w:b/>
          <w:bCs/>
          <w:sz w:val="24"/>
          <w:szCs w:val="24"/>
          <w:lang w:val="en-US" w:eastAsia="zh-CN" w:bidi="ar"/>
        </w:rPr>
        <w:t xml:space="preserve">服务需求</w:t>
      </w:r>
      <w:r/>
    </w:p>
    <w:p>
      <w:pPr>
        <w:numPr>
          <w:ilvl w:val="0"/>
          <w:numId w:val="0"/>
        </w:numPr>
        <w:ind w:firstLine="480"/>
        <w:keepLines w:val="0"/>
        <w:keepNext w:val="0"/>
        <w:pageBreakBefore w:val="0"/>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
        </w:rPr>
        <w:t xml:space="preserve">本项目依托顶层资源统筹与国家级智库专业优势，打造政企研多方联动、层级突出、跨区域辐射的高能级国际交流平台。通过筹建中国—东盟绿色发展合作中心等项目落地，打通境内外主管部门、行业机构、市场主体直达对接渠道，形成政策互通、产业对接、人才交流一体化闭环服务体系。区别于市场碎片化、低层次出海服务主体，本项目可有效规避同质化竞争，引导各类涉外服务资源向江苏国际法商服务港集聚，持续提升平台品牌影响力；通过开展高规格、可落地的跨境合作，持续夯实区域制度型开放发展基础，为服务国家对外工作大局提供重要载体支撑。</w:t>
      </w:r>
      <w:r/>
    </w:p>
    <w:p>
      <w:pPr>
        <w:numPr>
          <w:ilvl w:val="0"/>
          <w:numId w:val="0"/>
        </w:numPr>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三、</w:t>
      </w:r>
      <w:r>
        <w:rPr>
          <w:rFonts w:hint="eastAsia" w:ascii="宋体" w:hAnsi="宋体" w:eastAsia="宋体" w:cs="宋体"/>
          <w:b/>
          <w:bCs/>
          <w:sz w:val="24"/>
          <w:szCs w:val="24"/>
          <w:lang w:val="en-US" w:eastAsia="zh-CN"/>
        </w:rPr>
        <w:t xml:space="preserve">具体服务内容</w:t>
      </w:r>
      <w:r/>
    </w:p>
    <w:p>
      <w:pPr>
        <w:numPr>
          <w:ilvl w:val="0"/>
          <w:numId w:val="0"/>
        </w:num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保障采购人各类企业出海主题交流活动落地</w:t>
      </w:r>
      <w:r>
        <w:rPr>
          <w:rFonts w:hint="eastAsia" w:ascii="宋体" w:hAnsi="宋体" w:eastAsia="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t xml:space="preserve">支持</w:t>
      </w:r>
      <w:r>
        <w:rPr>
          <w:rFonts w:hint="eastAsia" w:ascii="宋体" w:hAnsi="宋体" w:eastAsia="宋体" w:cs="宋体"/>
          <w:b w:val="0"/>
          <w:bCs w:val="0"/>
          <w:sz w:val="24"/>
          <w:szCs w:val="24"/>
          <w:highlight w:val="none"/>
          <w:lang w:val="en-US" w:eastAsia="zh-CN"/>
        </w:rPr>
        <w:t xml:space="preserve">RCEP、东盟自贸区3.0、海外投资风险保障等专题讲座、沙龙活动，统筹协调国家部</w:t>
      </w:r>
      <w:r>
        <w:rPr>
          <w:rFonts w:hint="eastAsia" w:ascii="宋体" w:hAnsi="宋体" w:eastAsia="宋体" w:cs="宋体"/>
          <w:b w:val="0"/>
          <w:bCs w:val="0"/>
          <w:sz w:val="24"/>
          <w:szCs w:val="24"/>
          <w:lang w:val="en-US" w:eastAsia="zh-CN"/>
        </w:rPr>
        <w:t xml:space="preserve">委专家、东盟驻华使馆代表、行业权威专家出席参会。</w:t>
      </w:r>
      <w:r/>
    </w:p>
    <w:p>
      <w:pPr>
        <w:numPr>
          <w:ilvl w:val="0"/>
          <w:numId w:val="0"/>
        </w:num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为采购人打造运营江苏国际法商服务港、对接国内各级主管部门、搭建长效战略合作机制等工作提供全程专业智力支撑。</w:t>
      </w:r>
      <w:r/>
    </w:p>
    <w:p>
      <w:pPr>
        <w:numPr>
          <w:ilvl w:val="0"/>
          <w:numId w:val="0"/>
        </w:num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负责中国</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东盟绿色发展合作中心等平台项目的申报、筹建工作，提供政策解读、方案策划等专业指导，配合开展国家层面对外交流配套活动。</w:t>
      </w:r>
      <w:r/>
    </w:p>
    <w:p>
      <w:pPr>
        <w:numPr>
          <w:ilvl w:val="0"/>
          <w:numId w:val="0"/>
        </w:num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t xml:space="preserve">拓展港澳、东南亚渠道资源，协助对接中国与东盟各国政府间合作组织、东盟国家驻华使馆，邀约相关机构代表参与江苏国际法商服务港各类主题交流活动。</w:t>
      </w:r>
      <w:r/>
    </w:p>
    <w:p>
      <w:pPr>
        <w:numPr>
          <w:ilvl w:val="0"/>
          <w:numId w:val="0"/>
        </w:num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bidi="ar-SA"/>
        </w:rPr>
        <w:t xml:space="preserve">四</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lang w:val="en-US" w:eastAsia="zh-CN"/>
        </w:rPr>
        <w:t xml:space="preserve">服务保障相关需求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本项目所需国家级顶层涉外资源、平台运营经验、本地合作基础均为国家发展和改革委员会国际合作中心独有，服务商须具备以下全部条件：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供应商为国家级涉外综合智库，承担国家部委国际合作核心职能</w:t>
      </w:r>
      <w:r>
        <w:rPr>
          <w:rFonts w:hint="eastAsia" w:ascii="宋体" w:hAnsi="宋体" w:cs="宋体"/>
          <w:b w:val="0"/>
          <w:bCs w:val="0"/>
          <w:sz w:val="24"/>
          <w:szCs w:val="24"/>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国家发展和改革委员会国际合作中心系国家发展和改革委员会直属事业单位，是发改委开展国际合作的核心职能部门，作为国家级新型综合智库，全程支撑落实国家 “一带一路”建设、国际产能合</w:t>
      </w:r>
      <w:r>
        <w:rPr>
          <w:rFonts w:hint="eastAsia" w:ascii="宋体" w:hAnsi="宋体" w:eastAsia="宋体" w:cs="宋体"/>
          <w:b w:val="0"/>
          <w:bCs w:val="0"/>
          <w:sz w:val="24"/>
          <w:szCs w:val="24"/>
          <w:highlight w:val="none"/>
          <w:lang w:val="en-US" w:eastAsia="zh-CN"/>
        </w:rPr>
        <w:t xml:space="preserve">作等各类国家级国际合作机制相关工作。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供应商深度参与国家主场外交，具备国家级企业出海平台建设运营经验</w:t>
      </w:r>
      <w:r>
        <w:rPr>
          <w:rFonts w:hint="eastAsia" w:ascii="宋体" w:hAnsi="宋体" w:cs="宋体"/>
          <w:b w:val="0"/>
          <w:bCs w:val="0"/>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t xml:space="preserve">供应商长期服务“一带一路”国际合作高峰论坛等国家级主场外交工作；2023年10月18日第三届“一带一路”国际合作高峰论坛发布务实合作项目清单，该中心牵头实施的八项成果入选清单，其中打造的企业跨境可持续发展服务合作平台、中国企业“走出去”综合服务基地，为国字号企业出海综合服务平台</w:t>
      </w:r>
      <w:r>
        <w:rPr>
          <w:rFonts w:hint="eastAsia" w:ascii="宋体" w:hAnsi="宋体" w:eastAsia="宋体" w:cs="宋体"/>
          <w:b w:val="0"/>
          <w:bCs w:val="0"/>
          <w:sz w:val="24"/>
          <w:szCs w:val="24"/>
          <w:lang w:val="en-US" w:eastAsia="zh-CN"/>
        </w:rPr>
        <w:t xml:space="preserve">，拥有成熟国家级涉外服务平台搭建运营经验。</w:t>
      </w:r>
      <w:r/>
    </w:p>
    <w:p>
      <w:pPr>
        <w:numPr>
          <w:ilvl w:val="0"/>
          <w:numId w:val="0"/>
        </w:num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lang w:val="en-US" w:eastAsia="zh-CN"/>
        </w:rPr>
        <w:t xml:space="preserve">付款方式</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本项目分两期支付：</w:t>
      </w:r>
      <w:r/>
    </w:p>
    <w:p>
      <w:pPr>
        <w:numPr>
          <w:ilvl w:val="0"/>
          <w:numId w:val="0"/>
        </w:numPr>
        <w:ind w:firstLine="480"/>
        <w:jc w:val="both"/>
        <w:keepLines w:val="0"/>
        <w:keepNext w:val="0"/>
        <w:pageBreakBefore w:val="0"/>
        <w:spacing w:line="360" w:lineRule="auto"/>
        <w:widowControl w:val="off"/>
        <w:rPr>
          <w:rFonts w:ascii="宋体" w:hAnsi="宋体" w:eastAsia="宋体" w:cs="宋体"/>
          <w:sz w:val="24"/>
          <w:szCs w:val="24"/>
        </w:rPr>
      </w:pPr>
      <w:r>
        <w:rPr>
          <w:rFonts w:hint="eastAsia" w:ascii="宋体" w:hAnsi="宋体" w:cs="宋体"/>
          <w:sz w:val="24"/>
          <w:szCs w:val="24"/>
          <w:lang w:val="en-US" w:eastAsia="zh-CN"/>
        </w:rPr>
        <w:t xml:space="preserve">1.</w:t>
      </w:r>
      <w:r>
        <w:rPr>
          <w:rFonts w:ascii="宋体" w:hAnsi="宋体" w:eastAsia="宋体" w:cs="宋体"/>
          <w:sz w:val="24"/>
          <w:szCs w:val="24"/>
        </w:rPr>
        <w:t xml:space="preserve">首期款项：合同签订生效后10个工作日内，供应商开具</w:t>
      </w:r>
      <w:r>
        <w:rPr>
          <w:rFonts w:hint="eastAsia" w:ascii="宋体" w:hAnsi="宋体" w:eastAsia="宋体" w:cs="宋体"/>
          <w:b w:val="0"/>
          <w:bCs w:val="0"/>
          <w:sz w:val="24"/>
          <w:szCs w:val="24"/>
          <w:lang w:val="en-US" w:eastAsia="zh-CN"/>
        </w:rPr>
        <w:t xml:space="preserve">符合国家规定的增值税</w:t>
      </w:r>
      <w:r>
        <w:rPr>
          <w:rFonts w:ascii="宋体" w:hAnsi="宋体" w:eastAsia="宋体" w:cs="宋体"/>
          <w:sz w:val="24"/>
          <w:szCs w:val="24"/>
        </w:rPr>
        <w:t xml:space="preserve">发票，采购人支付合同总价</w:t>
      </w:r>
      <w:r>
        <w:rPr>
          <w:rFonts w:hint="eastAsia" w:ascii="宋体" w:hAnsi="宋体" w:cs="宋体"/>
          <w:sz w:val="24"/>
          <w:szCs w:val="24"/>
          <w:lang w:val="en-US" w:eastAsia="zh-CN"/>
        </w:rPr>
        <w:t xml:space="preserve">的</w:t>
      </w:r>
      <w:r>
        <w:rPr>
          <w:rFonts w:ascii="宋体" w:hAnsi="宋体" w:eastAsia="宋体" w:cs="宋体"/>
          <w:sz w:val="24"/>
          <w:szCs w:val="24"/>
        </w:rPr>
        <w:t xml:space="preserve">50%，用于项目前期筹备、政策咨询等相关工作；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cs="宋体"/>
          <w:sz w:val="24"/>
          <w:szCs w:val="24"/>
          <w:lang w:val="en-US" w:eastAsia="zh-CN"/>
        </w:rPr>
        <w:t xml:space="preserve">2.</w:t>
      </w:r>
      <w:r>
        <w:rPr>
          <w:rFonts w:ascii="宋体" w:hAnsi="宋体" w:eastAsia="宋体" w:cs="宋体"/>
          <w:sz w:val="24"/>
          <w:szCs w:val="24"/>
        </w:rPr>
        <w:t xml:space="preserve">尾款款项：全部服务履约完成并经采购人验收合格后支付剩余</w:t>
      </w:r>
      <w:r>
        <w:rPr>
          <w:rFonts w:hint="eastAsia" w:ascii="宋体" w:hAnsi="宋体" w:cs="宋体"/>
          <w:sz w:val="24"/>
          <w:szCs w:val="24"/>
          <w:lang w:val="en-US" w:eastAsia="zh-CN"/>
        </w:rPr>
        <w:t xml:space="preserve">的</w:t>
      </w:r>
      <w:r>
        <w:rPr>
          <w:rFonts w:ascii="宋体" w:hAnsi="宋体" w:eastAsia="宋体" w:cs="宋体"/>
          <w:sz w:val="24"/>
          <w:szCs w:val="24"/>
        </w:rPr>
        <w:t xml:space="preserve">50%，款项最晚支付时限不晚于服务</w:t>
      </w:r>
      <w:r>
        <w:rPr>
          <w:rFonts w:hint="eastAsia" w:ascii="宋体" w:hAnsi="宋体" w:eastAsia="宋体" w:cs="宋体"/>
          <w:sz w:val="24"/>
          <w:szCs w:val="24"/>
          <w:lang w:eastAsia="zh-CN"/>
        </w:rPr>
        <w:t xml:space="preserve">期满两年</w:t>
      </w:r>
      <w:r>
        <w:rPr>
          <w:rFonts w:ascii="宋体" w:hAnsi="宋体" w:eastAsia="宋体" w:cs="宋体"/>
          <w:sz w:val="24"/>
          <w:szCs w:val="24"/>
        </w:rPr>
        <w:t xml:space="preserve">，供应商足额开具</w:t>
      </w:r>
      <w:r>
        <w:rPr>
          <w:rFonts w:hint="eastAsia" w:ascii="宋体" w:hAnsi="宋体" w:eastAsia="宋体" w:cs="宋体"/>
          <w:sz w:val="24"/>
          <w:szCs w:val="24"/>
        </w:rPr>
        <w:t xml:space="preserve">符合国家规定的增值税</w:t>
      </w:r>
      <w:r>
        <w:rPr>
          <w:rFonts w:ascii="宋体" w:hAnsi="宋体" w:eastAsia="宋体" w:cs="宋体"/>
          <w:sz w:val="24"/>
          <w:szCs w:val="24"/>
        </w:rPr>
        <w:t xml:space="preserve">发票后启动付款流程；</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3.若采购人无正当理由逾期付款超过30日，且双方未另行达成付款约定的，供应商有权暂停或终止项目服务。因财政审批导致的迟延支付，采购人不承担迟延支付的违约责任。</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Style w:val="667"/>
        <w:pageBreakBefore w:val="0"/>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第五章 </w:t>
      </w:r>
      <w:bookmarkEnd w:id="161"/>
      <w:r/>
      <w:bookmarkEnd w:id="162"/>
      <w:r/>
      <w:bookmarkEnd w:id="163"/>
      <w:r>
        <w:rPr>
          <w:rFonts w:hint="eastAsia" w:ascii="宋体" w:hAnsi="宋体" w:eastAsia="宋体" w:cs="宋体"/>
          <w:b/>
          <w:bCs/>
          <w:color w:val="auto"/>
          <w:sz w:val="44"/>
          <w:szCs w:val="44"/>
        </w:rPr>
        <w:t xml:space="preserve">单一来源谈判响应文件格式</w:t>
      </w:r>
      <w:bookmarkEnd w:id="164"/>
      <w:r>
        <w:rPr>
          <w:rFonts w:hint="eastAsia" w:ascii="宋体" w:hAnsi="宋体" w:eastAsia="宋体" w:cs="宋体"/>
          <w:b/>
          <w:bCs/>
          <w:color w:val="auto"/>
          <w:sz w:val="44"/>
          <w:szCs w:val="44"/>
        </w:rPr>
        <w:t xml:space="preserve"> </w:t>
      </w:r>
      <w:r/>
    </w:p>
    <w:p>
      <w:pPr>
        <w:jc w:val="center"/>
        <w:pageBreakBefore w:val="0"/>
        <w:spacing w:line="360" w:lineRule="auto"/>
        <w:rPr>
          <w:rFonts w:hint="eastAsia" w:ascii="宋体" w:hAnsi="宋体" w:eastAsia="宋体" w:cs="宋体"/>
          <w:b w:val="0"/>
          <w:bCs w:val="0"/>
          <w:color w:val="auto"/>
          <w:sz w:val="28"/>
          <w:szCs w:val="28"/>
        </w:rPr>
      </w:pPr>
      <w:r/>
      <w:bookmarkStart w:id="165" w:name="_Hlt26955039"/>
      <w:r/>
      <w:bookmarkEnd w:id="165"/>
      <w:r/>
      <w:bookmarkStart w:id="166" w:name="_Hlt26671244"/>
      <w:r/>
      <w:bookmarkEnd w:id="166"/>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一、响应文件格式</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格式一：单一来源谈判响应函</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格式二：报价一览表</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格式三：分项报价表</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格式四：技术</w:t>
      </w:r>
      <w:bookmarkStart w:id="167" w:name="_Hlk142399971"/>
      <w:r>
        <w:rPr>
          <w:rFonts w:hint="eastAsia" w:ascii="宋体" w:hAnsi="宋体" w:eastAsia="宋体" w:cs="宋体"/>
          <w:b w:val="0"/>
          <w:bCs w:val="0"/>
          <w:color w:val="auto"/>
          <w:sz w:val="28"/>
          <w:szCs w:val="28"/>
        </w:rPr>
        <w:t xml:space="preserve">商务要求响应及偏离表</w:t>
      </w:r>
      <w:bookmarkEnd w:id="167"/>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格式五：技术/服务方案及承诺</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格式六：其他声明函</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二、资格证明文件格式</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cente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 </w:t>
      </w:r>
      <w:r/>
    </w:p>
    <w:p>
      <w:pPr>
        <w:jc w:val="left"/>
        <w:keepLines/>
        <w:keepNext/>
        <w:spacing w:before="260" w:after="260" w:line="360" w:lineRule="auto"/>
        <w:rPr>
          <w:rFonts w:hint="eastAsia" w:ascii="宋体" w:hAnsi="宋体" w:cs="宋体"/>
          <w:sz w:val="28"/>
          <w:szCs w:val="28"/>
        </w:rPr>
        <w:outlineLvl w:val="1"/>
      </w:pPr>
      <w:r>
        <w:rPr>
          <w:rFonts w:hint="eastAsia" w:ascii="宋体" w:hAnsi="宋体" w:eastAsia="宋体" w:cs="宋体"/>
          <w:b w:val="0"/>
          <w:bCs w:val="0"/>
          <w:color w:val="auto"/>
          <w:sz w:val="28"/>
          <w:szCs w:val="28"/>
        </w:rPr>
        <w:br w:type="page" w:clear="all"/>
      </w:r>
      <w:r>
        <w:rPr>
          <w:rFonts w:hint="eastAsia" w:ascii="宋体" w:hAnsi="宋体" w:cs="宋体"/>
          <w:sz w:val="28"/>
          <w:szCs w:val="28"/>
        </w:rPr>
        <w:t xml:space="preserve">格式一              </w:t>
      </w:r>
      <w:r>
        <w:rPr>
          <w:rFonts w:hint="eastAsia" w:ascii="宋体" w:hAnsi="宋体" w:cs="宋体"/>
          <w:b/>
          <w:bCs/>
          <w:sz w:val="28"/>
          <w:szCs w:val="28"/>
        </w:rPr>
        <w:t xml:space="preserve"> 单一来源谈判响应函</w:t>
      </w:r>
      <w:r/>
    </w:p>
    <w:p>
      <w:pPr>
        <w:pStyle w:val="664"/>
        <w:ind w:firstLine="0"/>
        <w:spacing w:before="0" w:after="0"/>
        <w:rPr>
          <w:rFonts w:hint="eastAsia" w:ascii="宋体" w:hAnsi="宋体" w:cs="宋体"/>
        </w:rPr>
      </w:pPr>
      <w:r>
        <w:rPr>
          <w:rFonts w:hint="eastAsia" w:ascii="宋体" w:hAnsi="宋体" w:cs="宋体"/>
        </w:rPr>
        <w:t xml:space="preserve">致：</w:t>
      </w:r>
      <w:r/>
    </w:p>
    <w:p>
      <w:pPr>
        <w:pStyle w:val="664"/>
        <w:spacing w:before="0" w:after="0"/>
        <w:rPr>
          <w:rFonts w:hint="eastAsia"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采购文件，正式授权下述签字人_________________(姓名和职务)代表我方______________（供应商的名称），全权处理本次项目单一来源谈判采购的有关事宜。</w:t>
      </w:r>
      <w:r/>
    </w:p>
    <w:p>
      <w:pPr>
        <w:pStyle w:val="664"/>
        <w:spacing w:before="0" w:after="0"/>
        <w:rPr>
          <w:rFonts w:hint="eastAsia" w:ascii="宋体" w:hAnsi="宋体" w:cs="宋体"/>
        </w:rPr>
      </w:pPr>
      <w:r>
        <w:rPr>
          <w:rFonts w:hint="eastAsia" w:ascii="宋体" w:hAnsi="宋体" w:cs="宋体"/>
        </w:rPr>
        <w:t xml:space="preserve">据此函，__________签字人兹宣布同意如下：</w:t>
      </w:r>
      <w:r/>
    </w:p>
    <w:p>
      <w:pPr>
        <w:pStyle w:val="664"/>
        <w:spacing w:before="0" w:after="0"/>
        <w:rPr>
          <w:rFonts w:hint="eastAsia" w:ascii="宋体" w:hAnsi="宋体" w:cs="宋体"/>
        </w:rPr>
      </w:pPr>
      <w:r>
        <w:rPr>
          <w:rFonts w:hint="eastAsia" w:ascii="宋体" w:hAnsi="宋体" w:cs="宋体"/>
        </w:rPr>
        <w:t xml:space="preserve">1.按单一来源采购文件规定的各项要求，向贵方提供所需的全部服务。</w:t>
      </w:r>
      <w:r/>
    </w:p>
    <w:p>
      <w:pPr>
        <w:pStyle w:val="664"/>
        <w:spacing w:before="0" w:after="0"/>
        <w:rPr>
          <w:rFonts w:hint="eastAsia" w:ascii="宋体" w:hAnsi="宋体" w:cs="宋体"/>
        </w:rPr>
      </w:pPr>
      <w:r>
        <w:rPr>
          <w:rFonts w:hint="eastAsia" w:ascii="宋体" w:hAnsi="宋体" w:cs="宋体"/>
        </w:rPr>
        <w:t xml:space="preserve">2.我方已详细审核全部单一来源采购文件及其有效补充文件，我方知道必须放弃提出含糊不清或误解问题的权利。</w:t>
      </w:r>
      <w:r/>
    </w:p>
    <w:p>
      <w:pPr>
        <w:pStyle w:val="664"/>
        <w:spacing w:before="0" w:after="0"/>
        <w:rPr>
          <w:rFonts w:hint="eastAsia" w:ascii="宋体" w:hAnsi="宋体" w:cs="宋体"/>
        </w:rPr>
      </w:pPr>
      <w:r>
        <w:rPr>
          <w:rFonts w:hint="eastAsia" w:ascii="宋体" w:hAnsi="宋体" w:cs="宋体"/>
        </w:rPr>
        <w:t xml:space="preserve">3.本响应函的单一来源谈判有效期为从响应截止日期起计算的</w:t>
      </w:r>
      <w:r>
        <w:rPr>
          <w:rFonts w:hint="eastAsia" w:ascii="宋体" w:hAnsi="宋体" w:cs="宋体"/>
          <w:u w:val="single"/>
        </w:rPr>
        <w:t xml:space="preserve"> 90 </w:t>
      </w:r>
      <w:r>
        <w:rPr>
          <w:rFonts w:hint="eastAsia" w:ascii="宋体" w:hAnsi="宋体" w:cs="宋体"/>
          <w:lang w:val="en-US" w:eastAsia="zh-CN"/>
        </w:rPr>
        <w:t xml:space="preserve">天，</w:t>
      </w:r>
      <w:r>
        <w:rPr>
          <w:rFonts w:hint="eastAsia" w:ascii="宋体" w:hAnsi="宋体" w:cs="宋体"/>
        </w:rPr>
        <w:t xml:space="preserve">在此期间,本响应函将始终对我方具有约束力,并可随时被接受。如果我方成交,本响应函在此期间之后将继续保持有效。</w:t>
      </w:r>
      <w:r/>
    </w:p>
    <w:p>
      <w:pPr>
        <w:pStyle w:val="664"/>
        <w:spacing w:before="0" w:after="0"/>
        <w:rPr>
          <w:rFonts w:hint="eastAsia" w:ascii="宋体" w:hAnsi="宋体" w:cs="宋体"/>
        </w:rPr>
      </w:pPr>
      <w:r>
        <w:rPr>
          <w:rFonts w:hint="eastAsia" w:ascii="宋体" w:hAnsi="宋体" w:cs="宋体"/>
        </w:rPr>
        <w:t xml:space="preserve">4.如果在单一来源谈判开始时间后规定的单一来源谈判有效期内撤回单一来源谈判响应文件或成交后拒绝签订合同，我方自愿接受采购人或政府采购监管部门的任何处罚。</w:t>
      </w:r>
      <w:r/>
    </w:p>
    <w:p>
      <w:pPr>
        <w:pStyle w:val="664"/>
        <w:spacing w:before="0" w:after="0"/>
        <w:rPr>
          <w:rFonts w:hint="eastAsia" w:ascii="宋体" w:hAnsi="宋体" w:cs="宋体"/>
        </w:rPr>
      </w:pPr>
      <w:r>
        <w:rPr>
          <w:rFonts w:hint="eastAsia" w:ascii="宋体" w:hAnsi="宋体" w:cs="宋体"/>
        </w:rPr>
        <w:t xml:space="preserve">5.同意向贵方提供贵方可能另外要求的与单一来源谈判响应的任何证据或资料，并保证我方已提供和将要提供的文件是真实的、准确的。</w:t>
      </w:r>
      <w:r/>
    </w:p>
    <w:p>
      <w:pPr>
        <w:pStyle w:val="664"/>
        <w:spacing w:before="0" w:after="0"/>
        <w:rPr>
          <w:rFonts w:hint="eastAsia" w:ascii="宋体" w:hAnsi="宋体" w:cs="宋体"/>
        </w:rPr>
      </w:pPr>
      <w:r>
        <w:rPr>
          <w:rFonts w:hint="eastAsia" w:ascii="宋体" w:hAnsi="宋体" w:cs="宋体"/>
        </w:rPr>
        <w:t xml:space="preserve">6.一旦我方成交,我方将根据单一来源采购文件的规定和标准，严格履行合同的责任和义务,并保证在单一来源采购文件规定的时间内完成全部服务，并交付采购人验收、使用。</w:t>
      </w:r>
      <w:r/>
    </w:p>
    <w:p>
      <w:pPr>
        <w:pStyle w:val="664"/>
        <w:ind w:left="425" w:firstLine="0"/>
        <w:keepLines w:val="0"/>
        <w:keepNext w:val="0"/>
        <w:pageBreakBefore w:val="0"/>
        <w:spacing w:before="0" w:after="0" w:line="336" w:lineRule="auto"/>
        <w:widowControl w:val="off"/>
        <w:rPr>
          <w:rFonts w:hint="eastAsia" w:ascii="宋体" w:hAnsi="宋体" w:cs="宋体"/>
        </w:rPr>
      </w:pPr>
      <w:r>
        <w:rPr>
          <w:rFonts w:hint="eastAsia" w:ascii="宋体" w:hAnsi="宋体" w:cs="宋体"/>
        </w:rPr>
        <w:t xml:space="preserve">7.与单一来源采购有关的正式通讯地址为：</w:t>
      </w:r>
      <w:r/>
    </w:p>
    <w:p>
      <w:pPr>
        <w:pStyle w:val="664"/>
        <w:ind w:left="420" w:firstLine="204"/>
        <w:keepLines w:val="0"/>
        <w:keepNext w:val="0"/>
        <w:pageBreakBefore w:val="0"/>
        <w:spacing w:before="0" w:after="0" w:line="336" w:lineRule="auto"/>
        <w:widowControl w:val="off"/>
        <w:rPr>
          <w:rFonts w:hint="eastAsia" w:ascii="宋体" w:hAnsi="宋体" w:cs="宋体"/>
          <w:sz w:val="24"/>
          <w:szCs w:val="24"/>
        </w:rPr>
      </w:pPr>
      <w:r>
        <w:rPr>
          <w:rFonts w:hint="eastAsia" w:ascii="宋体" w:hAnsi="宋体" w:cs="宋体"/>
          <w:sz w:val="24"/>
          <w:szCs w:val="24"/>
        </w:rPr>
        <w:t xml:space="preserve">地          址：</w:t>
      </w:r>
      <w:r/>
    </w:p>
    <w:p>
      <w:pPr>
        <w:pStyle w:val="664"/>
        <w:ind w:left="420" w:firstLine="204"/>
        <w:keepLines w:val="0"/>
        <w:keepNext w:val="0"/>
        <w:pageBreakBefore w:val="0"/>
        <w:spacing w:before="0" w:after="0" w:line="336" w:lineRule="auto"/>
        <w:widowControl w:val="off"/>
        <w:rPr>
          <w:rFonts w:hint="eastAsia" w:ascii="宋体" w:hAnsi="宋体" w:cs="宋体"/>
          <w:sz w:val="24"/>
          <w:szCs w:val="24"/>
        </w:rPr>
      </w:pPr>
      <w:r>
        <w:rPr>
          <w:rFonts w:hint="eastAsia" w:ascii="宋体" w:hAnsi="宋体" w:cs="宋体"/>
          <w:sz w:val="24"/>
          <w:szCs w:val="24"/>
        </w:rPr>
        <w:t xml:space="preserve">邮          编：</w:t>
      </w:r>
      <w:r/>
    </w:p>
    <w:p>
      <w:pPr>
        <w:pStyle w:val="664"/>
        <w:ind w:left="420" w:firstLine="204"/>
        <w:keepLines w:val="0"/>
        <w:keepNext w:val="0"/>
        <w:pageBreakBefore w:val="0"/>
        <w:spacing w:before="0" w:after="0" w:line="336" w:lineRule="auto"/>
        <w:widowControl w:val="off"/>
        <w:rPr>
          <w:rFonts w:hint="eastAsia" w:ascii="宋体" w:hAnsi="宋体" w:cs="宋体"/>
          <w:sz w:val="24"/>
          <w:szCs w:val="24"/>
        </w:rPr>
      </w:pPr>
      <w:r>
        <w:rPr>
          <w:rFonts w:hint="eastAsia" w:ascii="宋体" w:hAnsi="宋体" w:cs="宋体"/>
          <w:sz w:val="24"/>
          <w:szCs w:val="24"/>
        </w:rPr>
        <w:t xml:space="preserve">电          话：</w:t>
      </w:r>
      <w:r/>
    </w:p>
    <w:p>
      <w:pPr>
        <w:pStyle w:val="664"/>
        <w:ind w:left="420" w:firstLine="204"/>
        <w:keepLines w:val="0"/>
        <w:keepNext w:val="0"/>
        <w:pageBreakBefore w:val="0"/>
        <w:spacing w:before="0" w:after="0" w:line="336" w:lineRule="auto"/>
        <w:widowControl w:val="off"/>
        <w:rPr>
          <w:rFonts w:hint="eastAsia" w:ascii="宋体" w:hAnsi="宋体" w:cs="宋体"/>
          <w:sz w:val="24"/>
          <w:szCs w:val="24"/>
        </w:rPr>
      </w:pPr>
      <w:r>
        <w:rPr>
          <w:rFonts w:hint="eastAsia" w:ascii="宋体" w:hAnsi="宋体" w:cs="宋体"/>
          <w:sz w:val="24"/>
          <w:szCs w:val="24"/>
        </w:rPr>
        <w:t xml:space="preserve">传          真：</w:t>
      </w:r>
      <w:r/>
    </w:p>
    <w:p>
      <w:pPr>
        <w:pStyle w:val="664"/>
        <w:ind w:left="420" w:firstLine="204"/>
        <w:keepLines w:val="0"/>
        <w:keepNext w:val="0"/>
        <w:pageBreakBefore w:val="0"/>
        <w:spacing w:before="0" w:after="0" w:line="336" w:lineRule="auto"/>
        <w:widowControl w:val="off"/>
        <w:rPr>
          <w:rFonts w:hint="eastAsia" w:ascii="宋体" w:hAnsi="宋体" w:cs="宋体"/>
          <w:sz w:val="24"/>
          <w:szCs w:val="24"/>
        </w:rPr>
      </w:pPr>
      <w:r>
        <w:rPr>
          <w:rFonts w:hint="eastAsia" w:ascii="宋体" w:hAnsi="宋体" w:cs="宋体"/>
          <w:sz w:val="24"/>
          <w:szCs w:val="24"/>
        </w:rPr>
        <w:t xml:space="preserve">供应商开户行：</w:t>
      </w:r>
      <w:r/>
    </w:p>
    <w:p>
      <w:pPr>
        <w:pStyle w:val="664"/>
        <w:ind w:left="420" w:firstLine="204"/>
        <w:keepLines w:val="0"/>
        <w:keepNext w:val="0"/>
        <w:pageBreakBefore w:val="0"/>
        <w:spacing w:before="0" w:after="0" w:line="336" w:lineRule="auto"/>
        <w:widowControl w:val="off"/>
        <w:rPr>
          <w:rFonts w:hint="eastAsia" w:ascii="宋体" w:hAnsi="宋体" w:cs="宋体"/>
          <w:sz w:val="24"/>
          <w:szCs w:val="24"/>
        </w:rPr>
      </w:pPr>
      <w:r>
        <w:rPr>
          <w:rFonts w:hint="eastAsia" w:ascii="宋体" w:hAnsi="宋体" w:cs="宋体"/>
          <w:sz w:val="24"/>
          <w:szCs w:val="24"/>
        </w:rPr>
        <w:t xml:space="preserve">账          户： </w:t>
      </w:r>
      <w:r/>
    </w:p>
    <w:p>
      <w:pPr>
        <w:pStyle w:val="664"/>
        <w:ind w:left="0" w:firstLine="204"/>
        <w:keepLines w:val="0"/>
        <w:keepNext w:val="0"/>
        <w:pageBreakBefore w:val="0"/>
        <w:spacing w:before="0" w:after="0" w:line="336" w:lineRule="auto"/>
        <w:widowControl w:val="off"/>
        <w:rPr>
          <w:rFonts w:hint="eastAsia" w:ascii="宋体" w:hAnsi="宋体" w:cs="宋体"/>
          <w:sz w:val="24"/>
          <w:szCs w:val="24"/>
          <w:u w:val="single"/>
        </w:rPr>
      </w:pPr>
      <w:r>
        <w:rPr>
          <w:rFonts w:hint="eastAsia" w:ascii="宋体" w:hAnsi="宋体" w:cs="宋体"/>
          <w:sz w:val="24"/>
          <w:szCs w:val="24"/>
        </w:rPr>
        <w:t xml:space="preserve">供应商名称：</w:t>
      </w:r>
      <w:r>
        <w:rPr>
          <w:rFonts w:hint="eastAsia" w:ascii="宋体" w:hAnsi="宋体" w:cs="宋体"/>
          <w:sz w:val="24"/>
          <w:szCs w:val="24"/>
          <w:u w:val="single"/>
        </w:rPr>
        <w:t xml:space="preserve">                     （加盖电子签章）</w:t>
      </w:r>
      <w:r/>
    </w:p>
    <w:p>
      <w:pPr>
        <w:pStyle w:val="664"/>
        <w:ind w:left="0" w:firstLine="240"/>
        <w:keepLines w:val="0"/>
        <w:keepNext w:val="0"/>
        <w:pageBreakBefore w:val="0"/>
        <w:spacing w:before="0" w:after="0" w:line="336" w:lineRule="auto"/>
        <w:widowControl w:val="off"/>
        <w:rPr>
          <w:rFonts w:hint="eastAsia" w:ascii="宋体" w:hAnsi="宋体" w:cs="宋体"/>
          <w:sz w:val="24"/>
          <w:szCs w:val="24"/>
        </w:rPr>
      </w:pPr>
      <w:r>
        <w:rPr>
          <w:rFonts w:hint="eastAsia" w:ascii="宋体" w:hAnsi="宋体" w:cs="宋体"/>
          <w:sz w:val="24"/>
          <w:szCs w:val="24"/>
        </w:rPr>
        <w:t xml:space="preserve">日       期：_____年____月____日</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br w:type="page" w:clear="all"/>
      </w:r>
      <w:r>
        <w:rPr>
          <w:rFonts w:hint="eastAsia" w:ascii="宋体" w:hAnsi="宋体" w:eastAsia="宋体" w:cs="宋体"/>
          <w:b w:val="0"/>
          <w:bCs w:val="0"/>
          <w:color w:val="auto"/>
          <w:sz w:val="28"/>
          <w:szCs w:val="28"/>
        </w:rPr>
        <w:t xml:space="preserve">格式二：  </w:t>
      </w:r>
      <w:r/>
    </w:p>
    <w:p>
      <w:pPr>
        <w:jc w:val="cente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bCs/>
          <w:color w:val="auto"/>
          <w:sz w:val="28"/>
          <w:szCs w:val="28"/>
        </w:rPr>
        <w:t xml:space="preserve">报价一览表</w:t>
      </w:r>
      <w:r/>
    </w:p>
    <w:p>
      <w:pPr>
        <w:jc w:val="center"/>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ind w:firstLine="473"/>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项目名称：</w:t>
      </w:r>
      <w:r/>
    </w:p>
    <w:p>
      <w:pPr>
        <w:ind w:firstLine="473"/>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项目编号：</w:t>
      </w:r>
      <w:r/>
    </w:p>
    <w:tbl>
      <w:tblPr>
        <w:tblStyle w:val="659"/>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198"/>
        </w:trPr>
        <w:tc>
          <w:tcPr>
            <w:tcW w:w="1870"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投标总价</w:t>
            </w:r>
            <w:r/>
          </w:p>
        </w:tc>
        <w:tc>
          <w:tcPr>
            <w:tcW w:w="968"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合计</w:t>
            </w:r>
            <w:r/>
          </w:p>
        </w:tc>
        <w:tc>
          <w:tcPr>
            <w:tcW w:w="4163" w:type="dxa"/>
            <w:vAlign w:val="center"/>
            <w:textDirection w:val="lrTb"/>
            <w:noWrap w:val="false"/>
          </w:tcPr>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小写：人民币</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元整</w:t>
            </w:r>
            <w:r/>
          </w:p>
          <w:p>
            <w:pPr>
              <w:ind w:firstLine="473"/>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大写：人民币</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元整</w:t>
            </w:r>
            <w:r/>
          </w:p>
        </w:tc>
        <w:tc>
          <w:tcPr>
            <w:tcW w:w="1639" w:type="dxa"/>
            <w:vAlign w:val="center"/>
            <w:textDirection w:val="lrTb"/>
            <w:noWrap w:val="false"/>
          </w:tcPr>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trHeight w:val="829"/>
        </w:trPr>
        <w:tc>
          <w:tcPr>
            <w:tcW w:w="1870"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服务时间</w:t>
            </w:r>
            <w:r/>
          </w:p>
        </w:tc>
        <w:tc>
          <w:tcPr>
            <w:gridSpan w:val="2"/>
            <w:tcW w:w="5131" w:type="dxa"/>
            <w:vAlign w:val="center"/>
            <w:textDirection w:val="lrTb"/>
            <w:noWrap w:val="false"/>
          </w:tcPr>
          <w:p>
            <w:pPr>
              <w:pageBreakBefore w:val="0"/>
              <w:spacing w:line="360" w:lineRule="auto"/>
              <w:tabs>
                <w:tab w:val="left" w:pos="3624" w:leader="none"/>
              </w:tabs>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r>
            <w:r/>
          </w:p>
        </w:tc>
        <w:tc>
          <w:tcPr>
            <w:tcW w:w="1639" w:type="dxa"/>
            <w:vAlign w:val="center"/>
            <w:textDirection w:val="lrTb"/>
            <w:noWrap w:val="false"/>
          </w:tcPr>
          <w:p>
            <w:pPr>
              <w:ind w:firstLine="473"/>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ind w:firstLine="473"/>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bl>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w:t>
      </w:r>
      <w:r>
        <w:rPr>
          <w:rFonts w:hint="eastAsia" w:ascii="宋体" w:hAnsi="宋体" w:eastAsia="宋体" w:cs="宋体"/>
          <w:b w:val="0"/>
          <w:bCs w:val="0"/>
          <w:color w:val="auto"/>
          <w:sz w:val="24"/>
          <w:szCs w:val="24"/>
          <w:u w:val="single"/>
        </w:rPr>
        <w:t xml:space="preserve">            （</w:t>
      </w:r>
      <w:r>
        <w:rPr>
          <w:rFonts w:hint="eastAsia" w:ascii="宋体" w:hAnsi="宋体" w:cs="宋体"/>
          <w:b w:val="0"/>
          <w:bCs w:val="0"/>
          <w:color w:val="auto"/>
          <w:sz w:val="24"/>
          <w:szCs w:val="24"/>
          <w:u w:val="single"/>
          <w:lang w:val="en-US" w:eastAsia="zh-CN"/>
        </w:rPr>
        <w:t xml:space="preserve">加盖</w:t>
      </w:r>
      <w:r>
        <w:rPr>
          <w:rFonts w:hint="eastAsia" w:ascii="宋体" w:hAnsi="宋体" w:eastAsia="宋体" w:cs="宋体"/>
          <w:b w:val="0"/>
          <w:bCs w:val="0"/>
          <w:color w:val="auto"/>
          <w:sz w:val="24"/>
          <w:szCs w:val="24"/>
          <w:u w:val="single"/>
        </w:rPr>
        <w:t xml:space="preserve">电子签章）</w:t>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日期：年 月 日</w:t>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说明：</w:t>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left"/>
        <w:pageBreakBefore w:val="0"/>
        <w:spacing w:line="360" w:lineRule="auto"/>
        <w:shd w:val="clear" w:color="auto" w:fill="ffffff"/>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left"/>
        <w:pageBreakBefore w:val="0"/>
        <w:spacing w:line="360" w:lineRule="auto"/>
        <w:shd w:val="clear" w:color="auto" w:fill="ffffff"/>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left"/>
        <w:pageBreakBefore w:val="0"/>
        <w:spacing w:line="360" w:lineRule="auto"/>
        <w:shd w:val="clear" w:color="auto" w:fill="ffffff"/>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left"/>
        <w:pageBreakBefore w:val="0"/>
        <w:spacing w:line="360" w:lineRule="auto"/>
        <w:shd w:val="clear" w:color="auto" w:fill="ffffff"/>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left"/>
        <w:pageBreakBefore w:val="0"/>
        <w:spacing w:line="360" w:lineRule="auto"/>
        <w:shd w:val="clear" w:color="auto" w:fill="ffffff"/>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left"/>
        <w:pageBreakBefore w:val="0"/>
        <w:spacing w:line="360" w:lineRule="auto"/>
        <w:shd w:val="clear" w:color="auto" w:fill="ffffff"/>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lang w:val="zh-CN"/>
        </w:rPr>
      </w:pPr>
      <w:r>
        <w:rPr>
          <w:rFonts w:hint="eastAsia" w:ascii="宋体" w:hAnsi="宋体" w:eastAsia="宋体" w:cs="宋体"/>
          <w:b w:val="0"/>
          <w:bCs w:val="0"/>
          <w:color w:val="auto"/>
          <w:sz w:val="28"/>
          <w:szCs w:val="28"/>
        </w:rPr>
        <w:t xml:space="preserve">格式三：</w:t>
      </w:r>
      <w:r/>
    </w:p>
    <w:p>
      <w:pPr>
        <w:jc w:val="center"/>
        <w:pageBreakBefore w:val="0"/>
        <w:spacing w:line="360" w:lineRule="auto"/>
        <w:shd w:val="clear" w:color="auto" w:fill="ffffff"/>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center"/>
        <w:pageBreakBefore w:val="0"/>
        <w:spacing w:line="360" w:lineRule="auto"/>
        <w:shd w:val="clear" w:color="auto" w:fill="ffffff"/>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分项报价表</w:t>
      </w:r>
      <w:r/>
    </w:p>
    <w:p>
      <w:pPr>
        <w:jc w:val="left"/>
        <w:pageBreakBefore w:val="0"/>
        <w:spacing w:before="120" w:after="120"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项目名称：</w:t>
      </w:r>
      <w:r/>
    </w:p>
    <w:p>
      <w:pPr>
        <w:jc w:val="left"/>
        <w:pageBreakBefore w:val="0"/>
        <w:spacing w:before="120" w:after="120"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项目编号：</w:t>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供应商全称（加盖公章）：</w:t>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bl>
      <w:tblPr>
        <w:tblStyle w:val="659"/>
        <w:tblW w:w="8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565"/>
        <w:gridCol w:w="990"/>
        <w:gridCol w:w="904"/>
        <w:gridCol w:w="992"/>
        <w:gridCol w:w="1868"/>
        <w:gridCol w:w="21"/>
        <w:gridCol w:w="692"/>
      </w:tblGrid>
      <w:tr>
        <w:trPr>
          <w:jc w:val="center"/>
          <w:trHeight w:val="690"/>
        </w:trPr>
        <w:tc>
          <w:tcPr>
            <w:tcW w:w="1356"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项目名称</w:t>
            </w:r>
            <w:r/>
          </w:p>
        </w:tc>
        <w:tc>
          <w:tcPr>
            <w:tcW w:w="1565"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项目内容</w:t>
            </w:r>
            <w:r/>
          </w:p>
        </w:tc>
        <w:tc>
          <w:tcPr>
            <w:tcW w:w="990"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w:t>
            </w:r>
            <w:r/>
          </w:p>
        </w:tc>
        <w:tc>
          <w:tcPr>
            <w:tcW w:w="904"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单价</w:t>
            </w:r>
            <w:r/>
          </w:p>
        </w:tc>
        <w:tc>
          <w:tcPr>
            <w:tcW w:w="992"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总价</w:t>
            </w:r>
            <w:r/>
          </w:p>
        </w:tc>
        <w:tc>
          <w:tcPr>
            <w:tcW w:w="1868"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备注</w:t>
            </w:r>
            <w:r/>
          </w:p>
        </w:tc>
        <w:tc>
          <w:tcPr>
            <w:gridSpan w:val="2"/>
            <w:tcW w:w="713"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jc w:val="center"/>
          <w:trHeight w:val="690"/>
        </w:trPr>
        <w:tc>
          <w:tcPr>
            <w:tcW w:w="1356"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565"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90"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04"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92"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1889"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692"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bl>
    <w:p>
      <w:pPr>
        <w:ind w:firstLine="528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ind w:firstLine="528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说明：</w:t>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1、如果行数不够，请自行增加。</w:t>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left"/>
        <w:pageBreakBefore w:val="0"/>
        <w:spacing w:line="360" w:lineRule="auto"/>
        <w:shd w:val="clear" w:color="auto" w:fill="ffffff"/>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w:t>
      </w:r>
      <w:r>
        <w:rPr>
          <w:rFonts w:hint="eastAsia" w:ascii="宋体" w:hAnsi="宋体" w:eastAsia="宋体" w:cs="宋体"/>
          <w:b w:val="0"/>
          <w:bCs w:val="0"/>
          <w:color w:val="auto"/>
          <w:sz w:val="24"/>
          <w:szCs w:val="24"/>
          <w:u w:val="single"/>
        </w:rPr>
        <w:t xml:space="preserve">            （</w:t>
      </w:r>
      <w:r>
        <w:rPr>
          <w:rFonts w:hint="eastAsia" w:ascii="宋体" w:hAnsi="宋体" w:cs="宋体"/>
          <w:b w:val="0"/>
          <w:bCs w:val="0"/>
          <w:color w:val="auto"/>
          <w:sz w:val="24"/>
          <w:szCs w:val="24"/>
          <w:u w:val="single"/>
          <w:lang w:val="en-US" w:eastAsia="zh-CN"/>
        </w:rPr>
        <w:t xml:space="preserve">加盖</w:t>
      </w:r>
      <w:r>
        <w:rPr>
          <w:rFonts w:hint="eastAsia" w:ascii="宋体" w:hAnsi="宋体" w:eastAsia="宋体" w:cs="宋体"/>
          <w:b w:val="0"/>
          <w:bCs w:val="0"/>
          <w:color w:val="auto"/>
          <w:sz w:val="24"/>
          <w:szCs w:val="24"/>
          <w:u w:val="single"/>
        </w:rPr>
        <w:t xml:space="preserve">电子签章）</w:t>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日期： 年 月 日</w:t>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both"/>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最后报价承诺书（参考，以苏</w:t>
      </w:r>
      <w:r>
        <w:rPr>
          <w:rFonts w:hint="eastAsia" w:ascii="宋体" w:hAnsi="宋体" w:cs="宋体"/>
          <w:b/>
          <w:bCs/>
          <w:color w:val="auto"/>
          <w:sz w:val="28"/>
          <w:szCs w:val="28"/>
          <w:lang w:val="en-US" w:eastAsia="zh-CN"/>
        </w:rPr>
        <w:t xml:space="preserve">采</w:t>
      </w:r>
      <w:r>
        <w:rPr>
          <w:rFonts w:hint="eastAsia" w:ascii="宋体" w:hAnsi="宋体" w:eastAsia="宋体" w:cs="宋体"/>
          <w:b/>
          <w:bCs/>
          <w:color w:val="auto"/>
          <w:sz w:val="28"/>
          <w:szCs w:val="28"/>
        </w:rPr>
        <w:t xml:space="preserve">云上发布的最后报价函格式为准）</w:t>
      </w:r>
      <w:r/>
    </w:p>
    <w:p>
      <w:pPr>
        <w:ind w:firstLine="420"/>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(第____次报价书)</w:t>
      </w:r>
      <w:r/>
    </w:p>
    <w:p>
      <w:pPr>
        <w:ind w:firstLine="42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项目名称：____________________</w:t>
      </w:r>
      <w:r/>
    </w:p>
    <w:p>
      <w:pPr>
        <w:ind w:firstLine="42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项目编号：____________________</w:t>
      </w:r>
      <w:r/>
    </w:p>
    <w:tbl>
      <w:tblPr>
        <w:tblStyle w:val="659"/>
        <w:tblW w:w="8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6236"/>
      </w:tblGrid>
      <w:tr>
        <w:trPr>
          <w:jc w:val="center"/>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w:t>
            </w:r>
            <w:r/>
          </w:p>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jc w:val="center"/>
          <w:trHeight w:val="1881"/>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最终报价</w:t>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人民币大写：____________________</w:t>
            </w:r>
            <w:r/>
          </w:p>
          <w:p>
            <w:pPr>
              <w:jc w:val="left"/>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人民币小写：____________________</w:t>
            </w:r>
            <w:r/>
          </w:p>
        </w:tc>
      </w:tr>
      <w:tr>
        <w:trPr>
          <w:jc w:val="center"/>
          <w:trHeight w:val="5981"/>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承诺</w:t>
            </w:r>
            <w:r/>
          </w:p>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bl>
    <w:p>
      <w:pPr>
        <w:ind w:firstLine="420"/>
        <w:jc w:val="right"/>
        <w:spacing w:line="360" w:lineRule="auto"/>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供应商盖章或签字：      （加盖电子签章）</w:t>
      </w:r>
      <w:r>
        <w:rPr>
          <w:rFonts w:hint="eastAsia" w:ascii="宋体" w:hAnsi="宋体" w:cs="宋体"/>
          <w:sz w:val="24"/>
          <w:szCs w:val="24"/>
        </w:rPr>
        <w:tab/>
      </w:r>
      <w:r>
        <w:rPr>
          <w:rFonts w:hint="eastAsia" w:ascii="宋体" w:hAnsi="宋体" w:cs="宋体"/>
          <w:sz w:val="24"/>
          <w:szCs w:val="24"/>
        </w:rPr>
        <w:tab/>
      </w:r>
      <w:r/>
    </w:p>
    <w:p>
      <w:pPr>
        <w:ind w:firstLine="420"/>
        <w:jc w:val="right"/>
        <w:pageBreakBefore w:val="0"/>
        <w:spacing w:line="360" w:lineRule="auto"/>
        <w:rPr>
          <w:rFonts w:hint="eastAsia" w:ascii="宋体" w:hAnsi="宋体" w:eastAsia="宋体" w:cs="宋体"/>
          <w:b w:val="0"/>
          <w:bCs w:val="0"/>
          <w:color w:val="auto"/>
          <w:sz w:val="24"/>
          <w:szCs w:val="24"/>
        </w:rPr>
      </w:pPr>
      <w:r>
        <w:rPr>
          <w:rFonts w:hint="eastAsia" w:ascii="宋体" w:hAnsi="宋体" w:cs="宋体"/>
          <w:sz w:val="24"/>
          <w:szCs w:val="24"/>
        </w:rPr>
        <w:t xml:space="preserve">  日期：  年  月  日</w:t>
      </w:r>
      <w:r>
        <w:rPr>
          <w:rFonts w:hint="eastAsia" w:ascii="宋体" w:hAnsi="宋体" w:cs="宋体"/>
          <w:sz w:val="24"/>
          <w:szCs w:val="24"/>
        </w:rPr>
        <w:tab/>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4"/>
          <w:szCs w:val="24"/>
        </w:rPr>
        <w:br w:type="page" w:clear="all"/>
      </w:r>
      <w:r>
        <w:rPr>
          <w:rFonts w:hint="eastAsia" w:ascii="宋体" w:hAnsi="宋体" w:eastAsia="宋体" w:cs="宋体"/>
          <w:b w:val="0"/>
          <w:bCs w:val="0"/>
          <w:color w:val="auto"/>
          <w:sz w:val="28"/>
          <w:szCs w:val="28"/>
        </w:rPr>
        <w:t xml:space="preserve">格式四：          </w:t>
      </w:r>
      <w:r/>
    </w:p>
    <w:p>
      <w:pPr>
        <w:jc w:val="cente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bCs/>
          <w:color w:val="auto"/>
          <w:sz w:val="28"/>
          <w:szCs w:val="28"/>
        </w:rPr>
        <w:t xml:space="preserve">技术商务要求响应及偏离表（</w:t>
      </w:r>
      <w:r>
        <w:rPr>
          <w:rFonts w:hint="eastAsia" w:ascii="宋体" w:hAnsi="宋体" w:eastAsia="宋体" w:cs="宋体"/>
          <w:b/>
          <w:bCs/>
          <w:color w:val="auto"/>
          <w:sz w:val="28"/>
          <w:szCs w:val="28"/>
          <w:lang w:val="en-US" w:eastAsia="zh-CN"/>
        </w:rPr>
        <w:t xml:space="preserve">如有</w:t>
      </w:r>
      <w:r>
        <w:rPr>
          <w:rFonts w:hint="eastAsia" w:ascii="宋体" w:hAnsi="宋体" w:eastAsia="宋体" w:cs="宋体"/>
          <w:b/>
          <w:bCs/>
          <w:color w:val="auto"/>
          <w:sz w:val="28"/>
          <w:szCs w:val="28"/>
        </w:rPr>
        <w:t xml:space="preserve">）</w:t>
      </w:r>
      <w:r/>
    </w:p>
    <w:tbl>
      <w:tblPr>
        <w:tblStyle w:val="659"/>
        <w:tblW w:w="88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659"/>
        <w:gridCol w:w="1384"/>
        <w:gridCol w:w="933"/>
      </w:tblGrid>
      <w:tr>
        <w:trPr>
          <w:cantSplit/>
        </w:trPr>
        <w:tc>
          <w:tcPr>
            <w:tcW w:w="817"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序号</w:t>
            </w:r>
            <w:r/>
          </w:p>
        </w:tc>
        <w:tc>
          <w:tcPr>
            <w:tcW w:w="3019"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谈判文件要求</w:t>
            </w:r>
            <w:r/>
          </w:p>
        </w:tc>
        <w:tc>
          <w:tcPr>
            <w:tcW w:w="2659"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供应商响应情况</w:t>
            </w:r>
            <w:r/>
          </w:p>
        </w:tc>
        <w:tc>
          <w:tcPr>
            <w:tcW w:w="1384"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偏离</w:t>
            </w:r>
            <w:r>
              <w:rPr>
                <w:rFonts w:hint="eastAsia" w:ascii="宋体" w:hAnsi="宋体" w:eastAsia="宋体" w:cs="宋体"/>
                <w:b w:val="0"/>
                <w:bCs w:val="0"/>
                <w:color w:val="auto"/>
                <w:sz w:val="24"/>
                <w:szCs w:val="24"/>
              </w:rPr>
              <w:t xml:space="preserve">情况</w:t>
            </w:r>
            <w:r/>
          </w:p>
        </w:tc>
        <w:tc>
          <w:tcPr>
            <w:tcW w:w="933" w:type="dxa"/>
            <w:vAlign w:val="center"/>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证明</w:t>
            </w:r>
            <w:r/>
          </w:p>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材料</w:t>
            </w:r>
            <w:r/>
          </w:p>
        </w:tc>
      </w:tr>
      <w:tr>
        <w:trPr>
          <w:cantSplit/>
          <w:trHeight w:val="640"/>
        </w:trPr>
        <w:tc>
          <w:tcPr>
            <w:tcW w:w="817"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301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4"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33"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cantSplit/>
          <w:trHeight w:val="640"/>
        </w:trPr>
        <w:tc>
          <w:tcPr>
            <w:tcW w:w="817"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301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4"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33"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cantSplit/>
          <w:trHeight w:val="640"/>
        </w:trPr>
        <w:tc>
          <w:tcPr>
            <w:tcW w:w="817"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301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4"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33"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cantSplit/>
          <w:trHeight w:val="640"/>
        </w:trPr>
        <w:tc>
          <w:tcPr>
            <w:tcW w:w="817"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301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4"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33"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cantSplit/>
          <w:trHeight w:val="640"/>
        </w:trPr>
        <w:tc>
          <w:tcPr>
            <w:tcW w:w="817"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301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4"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33"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cantSplit/>
          <w:trHeight w:val="640"/>
        </w:trPr>
        <w:tc>
          <w:tcPr>
            <w:tcW w:w="817"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301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4"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33"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cantSplit/>
          <w:trHeight w:val="640"/>
        </w:trPr>
        <w:tc>
          <w:tcPr>
            <w:tcW w:w="817"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301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4"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33"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r>
        <w:trPr>
          <w:cantSplit/>
          <w:trHeight w:val="640"/>
        </w:trPr>
        <w:tc>
          <w:tcPr>
            <w:tcW w:w="817"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301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p>
        </w:tc>
        <w:tc>
          <w:tcPr>
            <w:tcW w:w="2659"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384"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933" w:type="dxa"/>
            <w:vAlign w:val="top"/>
            <w:textDirection w:val="lrTb"/>
            <w:noWrap w:val="false"/>
          </w:tcPr>
          <w:p>
            <w:pPr>
              <w:jc w:val="center"/>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bl>
    <w:p>
      <w:pPr>
        <w:ind w:firstLine="420"/>
        <w:jc w:val="right"/>
        <w:spacing w:line="360" w:lineRule="auto"/>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供应商盖章或签字：      （加盖电子签章）</w:t>
      </w:r>
      <w:r>
        <w:rPr>
          <w:rFonts w:hint="eastAsia" w:ascii="宋体" w:hAnsi="宋体" w:cs="宋体"/>
          <w:sz w:val="24"/>
          <w:szCs w:val="24"/>
        </w:rPr>
        <w:tab/>
      </w:r>
      <w:r>
        <w:rPr>
          <w:rFonts w:hint="eastAsia" w:ascii="宋体" w:hAnsi="宋体" w:cs="宋体"/>
          <w:sz w:val="24"/>
          <w:szCs w:val="24"/>
        </w:rPr>
        <w:tab/>
      </w:r>
      <w:r/>
    </w:p>
    <w:p>
      <w:pPr>
        <w:ind w:firstLine="420"/>
        <w:jc w:val="right"/>
        <w:pageBreakBefore w:val="0"/>
        <w:spacing w:line="360" w:lineRule="auto"/>
        <w:rPr>
          <w:rFonts w:hint="eastAsia" w:ascii="宋体" w:hAnsi="宋体" w:eastAsia="宋体" w:cs="宋体"/>
          <w:b w:val="0"/>
          <w:bCs w:val="0"/>
          <w:color w:val="auto"/>
          <w:sz w:val="24"/>
          <w:szCs w:val="24"/>
        </w:rPr>
      </w:pPr>
      <w:r>
        <w:rPr>
          <w:rFonts w:hint="eastAsia" w:ascii="宋体" w:hAnsi="宋体" w:cs="宋体"/>
          <w:sz w:val="24"/>
          <w:szCs w:val="24"/>
        </w:rPr>
        <w:t xml:space="preserve">  日期：  年  月  日</w:t>
      </w:r>
      <w:r>
        <w:rPr>
          <w:rFonts w:hint="eastAsia" w:ascii="宋体" w:hAnsi="宋体" w:cs="宋体"/>
          <w:sz w:val="24"/>
          <w:szCs w:val="24"/>
        </w:rPr>
        <w:tab/>
      </w:r>
      <w:r/>
    </w:p>
    <w:p>
      <w:pPr>
        <w:jc w:val="center"/>
        <w:spacing w:line="360" w:lineRule="auto"/>
        <w:rPr>
          <w:rFonts w:hint="eastAsia" w:ascii="宋体" w:hAnsi="宋体" w:cs="宋体"/>
          <w:sz w:val="24"/>
          <w:szCs w:val="24"/>
        </w:rPr>
      </w:pPr>
      <w:r>
        <w:rPr>
          <w:rFonts w:hint="eastAsia" w:ascii="宋体" w:hAnsi="宋体" w:cs="宋体"/>
          <w:sz w:val="24"/>
          <w:szCs w:val="24"/>
        </w:rPr>
        <w:tab/>
      </w:r>
      <w:r/>
    </w:p>
    <w:p>
      <w:pPr>
        <w:ind w:left="42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cente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br w:type="page" w:clear="all"/>
      </w:r>
      <w:r>
        <w:rPr>
          <w:rFonts w:hint="eastAsia" w:ascii="宋体" w:hAnsi="宋体" w:eastAsia="宋体" w:cs="宋体"/>
          <w:b w:val="0"/>
          <w:bCs w:val="0"/>
          <w:color w:val="auto"/>
          <w:sz w:val="28"/>
          <w:szCs w:val="28"/>
        </w:rPr>
        <w:t xml:space="preserve">格式五：技术/服务方案及承诺</w:t>
      </w:r>
      <w:r/>
    </w:p>
    <w:p>
      <w:pPr>
        <w:jc w:val="cente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格式自拟</w:t>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ind w:firstLine="2880"/>
        <w:spacing w:line="360" w:lineRule="auto"/>
        <w:rPr>
          <w:rFonts w:hint="eastAsia" w:ascii="宋体" w:hAnsi="宋体" w:cs="宋体"/>
          <w:sz w:val="24"/>
          <w:szCs w:val="24"/>
          <w:u w:val="single"/>
        </w:rPr>
      </w:pPr>
      <w:r>
        <w:rPr>
          <w:rFonts w:hint="eastAsia" w:ascii="宋体" w:hAnsi="宋体" w:cs="宋体"/>
          <w:sz w:val="24"/>
          <w:szCs w:val="24"/>
        </w:rPr>
        <w:t xml:space="preserve">供应商盖章或签字：</w:t>
      </w:r>
      <w:r>
        <w:rPr>
          <w:rFonts w:hint="eastAsia" w:ascii="宋体" w:hAnsi="宋体" w:cs="宋体"/>
          <w:sz w:val="24"/>
          <w:szCs w:val="24"/>
          <w:u w:val="single"/>
        </w:rPr>
        <w:t xml:space="preserve">           </w:t>
      </w:r>
      <w:r>
        <w:rPr>
          <w:rFonts w:hint="eastAsia" w:ascii="宋体" w:hAnsi="宋体" w:cs="宋体"/>
          <w:sz w:val="24"/>
          <w:szCs w:val="24"/>
        </w:rPr>
        <w:t xml:space="preserve">（加盖电子签章）</w:t>
      </w:r>
      <w:r/>
    </w:p>
    <w:p>
      <w:pPr>
        <w:ind w:firstLine="3570"/>
        <w:spacing w:line="360" w:lineRule="auto"/>
        <w:rPr>
          <w:rFonts w:hint="eastAsia" w:ascii="宋体" w:hAnsi="宋体" w:cs="宋体"/>
          <w:sz w:val="24"/>
          <w:szCs w:val="24"/>
          <w:u w:val="single"/>
        </w:rPr>
      </w:pPr>
      <w:r>
        <w:rPr>
          <w:rFonts w:hint="eastAsia" w:ascii="宋体" w:hAnsi="宋体" w:cs="宋体"/>
          <w:sz w:val="24"/>
          <w:szCs w:val="24"/>
          <w:u w:val="single"/>
        </w:rPr>
      </w:r>
      <w:r/>
    </w:p>
    <w:p>
      <w:pPr>
        <w:spacing w:line="360" w:lineRule="auto"/>
        <w:rPr>
          <w:rFonts w:hint="eastAsia" w:ascii="宋体" w:hAnsi="宋体" w:cs="宋体"/>
          <w:sz w:val="28"/>
          <w:szCs w:val="28"/>
        </w:rPr>
      </w:pPr>
      <w:r>
        <w:rPr>
          <w:rFonts w:hint="eastAsia" w:ascii="宋体" w:hAnsi="宋体" w:cs="宋体"/>
          <w:sz w:val="24"/>
          <w:szCs w:val="24"/>
        </w:rPr>
        <w:t xml:space="preserve">                                             日期：  年  月  日</w:t>
      </w:r>
      <w:r>
        <w:rPr>
          <w:rFonts w:hint="eastAsia" w:ascii="宋体" w:hAnsi="宋体" w:cs="宋体"/>
          <w:sz w:val="28"/>
          <w:szCs w:val="28"/>
        </w:rPr>
        <w:t xml:space="preserve">   </w:t>
      </w:r>
      <w:r/>
    </w:p>
    <w:p>
      <w:pPr>
        <w:spacing w:line="360" w:lineRule="auto"/>
        <w:rPr>
          <w:rFonts w:hint="eastAsia" w:ascii="宋体" w:hAnsi="宋体" w:cs="宋体"/>
          <w:sz w:val="28"/>
          <w:szCs w:val="28"/>
        </w:rPr>
      </w:pPr>
      <w:r>
        <w:rPr>
          <w:rFonts w:hint="eastAsia" w:ascii="宋体" w:hAnsi="宋体" w:cs="宋体"/>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br w:type="page" w:clear="all"/>
      </w:r>
      <w:r>
        <w:rPr>
          <w:rFonts w:hint="eastAsia" w:ascii="宋体" w:hAnsi="宋体" w:eastAsia="宋体" w:cs="宋体"/>
          <w:b w:val="0"/>
          <w:bCs w:val="0"/>
          <w:color w:val="auto"/>
          <w:sz w:val="28"/>
          <w:szCs w:val="28"/>
        </w:rPr>
        <w:t xml:space="preserve">格式六：其他声明函</w:t>
      </w:r>
      <w:r/>
    </w:p>
    <w:p>
      <w:pPr>
        <w:spacing w:line="360" w:lineRule="auto"/>
        <w:rPr>
          <w:rFonts w:ascii="宋体" w:cs="宋体"/>
          <w:b/>
          <w:sz w:val="24"/>
          <w:szCs w:val="24"/>
        </w:rPr>
      </w:pPr>
      <w:r>
        <w:rPr>
          <w:rFonts w:hint="eastAsia" w:ascii="宋体" w:cs="宋体"/>
          <w:b/>
          <w:sz w:val="24"/>
          <w:szCs w:val="24"/>
        </w:rPr>
        <w:t xml:space="preserve">1、具备履行合同所必需的设备和专业技术能力的声明格式及证明材料</w:t>
      </w:r>
      <w:r/>
    </w:p>
    <w:p>
      <w:pPr>
        <w:ind w:firstLine="482"/>
        <w:jc w:val="center"/>
        <w:spacing w:line="360" w:lineRule="auto"/>
        <w:rPr>
          <w:rFonts w:ascii="宋体" w:cs="宋体"/>
          <w:b/>
          <w:bCs/>
          <w:sz w:val="24"/>
          <w:szCs w:val="24"/>
        </w:rPr>
      </w:pPr>
      <w:r>
        <w:rPr>
          <w:rFonts w:hint="eastAsia" w:ascii="宋体" w:cs="宋体"/>
          <w:b/>
          <w:bCs/>
          <w:sz w:val="24"/>
          <w:szCs w:val="24"/>
        </w:rPr>
        <w:t xml:space="preserve">具备履行合同所必需的设备和专业技术能力的声明格式</w:t>
      </w:r>
      <w:r/>
    </w:p>
    <w:p>
      <w:pPr>
        <w:spacing w:line="360" w:lineRule="auto"/>
        <w:rPr>
          <w:rFonts w:ascii="宋体" w:cs="宋体"/>
          <w:sz w:val="24"/>
          <w:szCs w:val="24"/>
        </w:rPr>
      </w:pPr>
      <w:r>
        <w:rPr>
          <w:rFonts w:hint="eastAsia" w:ascii="宋体" w:cs="宋体"/>
          <w:sz w:val="24"/>
          <w:szCs w:val="24"/>
        </w:rPr>
        <w:t xml:space="preserve">南京河西中央商务区管理委员会：</w:t>
      </w:r>
      <w:r/>
    </w:p>
    <w:p>
      <w:pPr>
        <w:ind w:firstLine="480"/>
        <w:spacing w:line="360" w:lineRule="auto"/>
        <w:rPr>
          <w:rFonts w:hint="eastAsia" w:ascii="宋体" w:cs="宋体"/>
          <w:sz w:val="24"/>
          <w:szCs w:val="24"/>
        </w:rPr>
      </w:pPr>
      <w:r>
        <w:rPr>
          <w:rFonts w:hint="eastAsia" w:ascii="宋体" w:cs="宋体"/>
          <w:sz w:val="24"/>
          <w:szCs w:val="24"/>
        </w:rPr>
        <w:t xml:space="preserve">我单位</w:t>
      </w:r>
      <w:r>
        <w:rPr>
          <w:rFonts w:hint="eastAsia" w:ascii="宋体" w:cs="宋体"/>
          <w:sz w:val="24"/>
          <w:szCs w:val="24"/>
          <w:u w:val="single"/>
        </w:rPr>
        <w:t xml:space="preserve">                            </w:t>
      </w:r>
      <w:r>
        <w:rPr>
          <w:rFonts w:hint="eastAsia" w:ascii="宋体" w:cs="宋体"/>
          <w:sz w:val="24"/>
          <w:szCs w:val="24"/>
        </w:rPr>
        <w:t xml:space="preserve"> （供应商名称）郑重声明：</w:t>
      </w:r>
      <w:r/>
    </w:p>
    <w:p>
      <w:pPr>
        <w:ind w:firstLine="480"/>
        <w:spacing w:line="360" w:lineRule="auto"/>
        <w:rPr>
          <w:rFonts w:ascii="宋体" w:cs="宋体"/>
          <w:sz w:val="24"/>
          <w:szCs w:val="24"/>
        </w:rPr>
      </w:pPr>
      <w:r>
        <w:rPr>
          <w:rFonts w:hint="eastAsia" w:ascii="宋体" w:cs="宋体"/>
          <w:sz w:val="24"/>
          <w:szCs w:val="24"/>
        </w:rPr>
        <w:t xml:space="preserve">我公司具备履行本项采购合同所必需的设备和专业技术能力，为履行本项采购合同我单位具备如下主要设备和主要专业技术能力：</w:t>
      </w:r>
      <w:r/>
    </w:p>
    <w:p>
      <w:pPr>
        <w:ind w:firstLine="482"/>
        <w:spacing w:line="360" w:lineRule="auto"/>
        <w:rPr>
          <w:rFonts w:ascii="宋体" w:cs="宋体"/>
          <w:b/>
          <w:bCs/>
          <w:sz w:val="24"/>
          <w:szCs w:val="24"/>
        </w:rPr>
      </w:pPr>
      <w:r>
        <w:rPr>
          <w:rFonts w:hint="eastAsia" w:ascii="宋体" w:cs="宋体"/>
          <w:b/>
          <w:bCs/>
          <w:sz w:val="24"/>
          <w:szCs w:val="24"/>
        </w:rPr>
        <w:t xml:space="preserve">主要设备有：</w:t>
      </w:r>
      <w:r>
        <w:rPr>
          <w:rFonts w:hint="eastAsia" w:ascii="宋体" w:cs="宋体"/>
          <w:b/>
          <w:bCs/>
          <w:sz w:val="24"/>
          <w:szCs w:val="24"/>
          <w:u w:val="single"/>
        </w:rPr>
        <w:t xml:space="preserve">                       </w:t>
      </w:r>
      <w:r>
        <w:rPr>
          <w:rFonts w:hint="eastAsia" w:ascii="宋体" w:cs="宋体"/>
          <w:sz w:val="24"/>
          <w:szCs w:val="24"/>
          <w:u w:val="single"/>
        </w:rPr>
        <w:t xml:space="preserve">   </w:t>
      </w:r>
      <w:r>
        <w:rPr>
          <w:rFonts w:hint="eastAsia" w:ascii="宋体" w:cs="宋体"/>
          <w:sz w:val="24"/>
          <w:szCs w:val="24"/>
        </w:rPr>
        <w:t xml:space="preserve">。</w:t>
      </w:r>
      <w:r/>
    </w:p>
    <w:p>
      <w:pPr>
        <w:ind w:firstLine="482"/>
        <w:spacing w:line="360" w:lineRule="auto"/>
        <w:rPr>
          <w:rFonts w:ascii="宋体" w:cs="宋体"/>
          <w:sz w:val="24"/>
          <w:szCs w:val="24"/>
        </w:rPr>
      </w:pPr>
      <w:r>
        <w:rPr>
          <w:rFonts w:hint="eastAsia" w:ascii="宋体" w:cs="宋体"/>
          <w:b/>
          <w:bCs/>
          <w:sz w:val="24"/>
          <w:szCs w:val="24"/>
        </w:rPr>
        <w:t xml:space="preserve">主要专业技术能力有：</w:t>
      </w:r>
      <w:r>
        <w:rPr>
          <w:rFonts w:hint="eastAsia" w:ascii="宋体" w:cs="宋体"/>
          <w:sz w:val="24"/>
          <w:szCs w:val="24"/>
          <w:u w:val="single"/>
        </w:rPr>
        <w:t xml:space="preserve">                  </w:t>
      </w:r>
      <w:r>
        <w:rPr>
          <w:rFonts w:hint="eastAsia" w:ascii="宋体" w:cs="宋体"/>
          <w:sz w:val="24"/>
          <w:szCs w:val="24"/>
        </w:rPr>
        <w:t xml:space="preserve">。</w:t>
      </w:r>
      <w:r/>
    </w:p>
    <w:p>
      <w:pPr>
        <w:ind w:firstLine="480"/>
        <w:spacing w:line="360" w:lineRule="auto"/>
        <w:rPr>
          <w:rFonts w:ascii="宋体" w:cs="宋体"/>
          <w:sz w:val="24"/>
          <w:szCs w:val="24"/>
        </w:rPr>
      </w:pPr>
      <w:r>
        <w:rPr>
          <w:rFonts w:hint="eastAsia" w:ascii="宋体" w:cs="宋体"/>
          <w:sz w:val="24"/>
          <w:szCs w:val="24"/>
        </w:rPr>
        <w:t xml:space="preserve">                                      </w:t>
      </w:r>
      <w:r/>
    </w:p>
    <w:p>
      <w:pPr>
        <w:jc w:val="left"/>
        <w:pageBreakBefore w:val="0"/>
        <w:spacing w:line="360" w:lineRule="auto"/>
        <w:shd w:val="clear" w:color="auto" w:fill="ffffff"/>
        <w:widowControl/>
        <w:rPr>
          <w:rFonts w:ascii="宋体" w:cs="宋体"/>
          <w:sz w:val="24"/>
          <w:szCs w:val="24"/>
          <w:lang w:val="zh-CN"/>
        </w:rPr>
      </w:pPr>
      <w:r>
        <w:rPr>
          <w:rFonts w:hint="eastAsia" w:ascii="宋体" w:cs="宋体"/>
          <w:sz w:val="24"/>
          <w:szCs w:val="24"/>
          <w:lang w:val="zh-CN"/>
        </w:rPr>
        <w:t xml:space="preserve">供应商名称：</w:t>
      </w:r>
      <w:r>
        <w:rPr>
          <w:rFonts w:hint="eastAsia" w:ascii="宋体" w:cs="宋体"/>
          <w:sz w:val="24"/>
          <w:szCs w:val="24"/>
          <w:u w:val="single"/>
          <w:lang w:val="zh-CN"/>
        </w:rPr>
        <w:t xml:space="preserve">                 </w:t>
      </w:r>
      <w:r>
        <w:rPr>
          <w:rFonts w:hint="eastAsia" w:ascii="宋体" w:hAnsi="宋体" w:eastAsia="宋体" w:cs="宋体"/>
          <w:b w:val="0"/>
          <w:bCs w:val="0"/>
          <w:color w:val="auto"/>
          <w:sz w:val="24"/>
          <w:szCs w:val="24"/>
          <w:u w:val="single"/>
        </w:rPr>
        <w:t xml:space="preserve">（</w:t>
      </w:r>
      <w:r>
        <w:rPr>
          <w:rFonts w:hint="eastAsia" w:ascii="宋体" w:hAnsi="宋体" w:cs="宋体"/>
          <w:sz w:val="24"/>
          <w:szCs w:val="24"/>
          <w:u w:val="single"/>
          <w:lang w:val="en-US" w:eastAsia="zh-CN"/>
        </w:rPr>
        <w:t xml:space="preserve">加盖</w:t>
      </w:r>
      <w:r>
        <w:rPr>
          <w:rFonts w:hint="eastAsia" w:ascii="宋体" w:hAnsi="宋体" w:eastAsia="宋体" w:cs="宋体"/>
          <w:b w:val="0"/>
          <w:bCs w:val="0"/>
          <w:color w:val="auto"/>
          <w:sz w:val="24"/>
          <w:szCs w:val="24"/>
          <w:u w:val="single"/>
        </w:rPr>
        <w:t xml:space="preserve">电子签章）</w:t>
      </w:r>
      <w:r/>
    </w:p>
    <w:p>
      <w:pPr>
        <w:jc w:val="left"/>
        <w:spacing w:line="360" w:lineRule="auto"/>
        <w:widowControl/>
        <w:rPr>
          <w:rFonts w:ascii="宋体" w:cs="宋体"/>
          <w:sz w:val="24"/>
          <w:szCs w:val="24"/>
          <w:lang w:val="zh-CN"/>
        </w:rPr>
      </w:pPr>
      <w:r>
        <w:rPr>
          <w:rFonts w:hint="eastAsia" w:ascii="宋体" w:cs="宋体"/>
          <w:sz w:val="24"/>
          <w:szCs w:val="24"/>
          <w:lang w:val="zh-CN"/>
        </w:rPr>
        <w:t xml:space="preserve">法定代表人或授权委托人签字：</w:t>
      </w:r>
      <w:r>
        <w:rPr>
          <w:rFonts w:hint="eastAsia" w:ascii="宋体" w:cs="宋体"/>
          <w:sz w:val="24"/>
          <w:szCs w:val="24"/>
          <w:u w:val="single"/>
        </w:rPr>
        <w:t xml:space="preserve">         </w:t>
      </w:r>
      <w:r>
        <w:rPr>
          <w:rFonts w:hint="eastAsia" w:ascii="宋体" w:cs="宋体"/>
          <w:sz w:val="24"/>
          <w:szCs w:val="24"/>
          <w:u w:val="single"/>
          <w:lang w:val="zh-CN"/>
        </w:rPr>
        <w:t xml:space="preserve">  </w:t>
      </w:r>
      <w:r>
        <w:rPr>
          <w:rFonts w:hint="eastAsia" w:ascii="宋体" w:cs="宋体"/>
          <w:sz w:val="24"/>
          <w:szCs w:val="24"/>
          <w:lang w:val="zh-CN"/>
        </w:rPr>
        <w:t xml:space="preserve">                  </w:t>
      </w:r>
      <w:r/>
    </w:p>
    <w:p>
      <w:pPr>
        <w:jc w:val="both"/>
        <w:pageBreakBefore w:val="0"/>
        <w:spacing w:line="360" w:lineRule="auto"/>
        <w:rPr>
          <w:rFonts w:hint="eastAsia" w:ascii="宋体" w:hAnsi="宋体" w:eastAsia="宋体" w:cs="宋体"/>
          <w:b w:val="0"/>
          <w:bCs w:val="0"/>
          <w:color w:val="auto"/>
          <w:sz w:val="28"/>
          <w:szCs w:val="28"/>
        </w:rPr>
      </w:pPr>
      <w:r>
        <w:rPr>
          <w:rFonts w:hint="eastAsia" w:ascii="宋体" w:cs="宋体"/>
          <w:sz w:val="24"/>
          <w:szCs w:val="24"/>
          <w:lang w:val="zh-CN"/>
        </w:rPr>
        <w:t xml:space="preserve">日    期：</w:t>
      </w:r>
      <w:r>
        <w:rPr>
          <w:rFonts w:hint="eastAsia" w:ascii="宋体" w:cs="宋体"/>
          <w:sz w:val="24"/>
          <w:szCs w:val="24"/>
          <w:u w:val="single"/>
          <w:lang w:val="zh-CN"/>
        </w:rPr>
        <w:t xml:space="preserve">       </w:t>
      </w:r>
      <w:r>
        <w:rPr>
          <w:rFonts w:hint="eastAsia" w:ascii="宋体" w:cs="宋体"/>
          <w:sz w:val="24"/>
          <w:szCs w:val="24"/>
          <w:lang w:val="zh-CN"/>
        </w:rPr>
        <w:t xml:space="preserve">年</w:t>
      </w:r>
      <w:r>
        <w:rPr>
          <w:rFonts w:hint="eastAsia" w:ascii="宋体" w:cs="宋体"/>
          <w:sz w:val="24"/>
          <w:szCs w:val="24"/>
          <w:u w:val="single"/>
          <w:lang w:val="zh-CN"/>
        </w:rPr>
        <w:t xml:space="preserve">    </w:t>
      </w:r>
      <w:r>
        <w:rPr>
          <w:rFonts w:hint="eastAsia" w:ascii="宋体" w:cs="宋体"/>
          <w:sz w:val="24"/>
          <w:szCs w:val="24"/>
          <w:lang w:val="zh-CN"/>
        </w:rPr>
        <w:t xml:space="preserve">月</w:t>
      </w:r>
      <w:r>
        <w:rPr>
          <w:rFonts w:hint="eastAsia" w:ascii="宋体" w:cs="宋体"/>
          <w:sz w:val="24"/>
          <w:szCs w:val="24"/>
          <w:u w:val="single"/>
          <w:lang w:val="zh-CN"/>
        </w:rPr>
        <w:t xml:space="preserve">    </w:t>
      </w:r>
      <w:r>
        <w:rPr>
          <w:rFonts w:hint="eastAsia" w:ascii="宋体" w:cs="宋体"/>
          <w:sz w:val="24"/>
          <w:szCs w:val="24"/>
          <w:lang w:val="zh-CN"/>
        </w:rPr>
        <w:t xml:space="preserve">日</w:t>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firstLine="482"/>
        <w:spacing w:line="360" w:lineRule="auto"/>
        <w:widowControl/>
        <w:rPr>
          <w:rFonts w:ascii="宋体" w:cs="宋体"/>
          <w:b/>
          <w:sz w:val="24"/>
          <w:szCs w:val="24"/>
        </w:rPr>
      </w:pPr>
      <w:r>
        <w:rPr>
          <w:rFonts w:hint="eastAsia" w:ascii="宋体" w:cs="宋体"/>
          <w:b/>
          <w:sz w:val="24"/>
          <w:szCs w:val="24"/>
        </w:rPr>
        <w:t xml:space="preserve">2、无重大违法记录声明格式</w:t>
      </w:r>
      <w:r/>
    </w:p>
    <w:p>
      <w:pPr>
        <w:ind w:firstLine="482"/>
        <w:jc w:val="center"/>
        <w:spacing w:line="360" w:lineRule="auto"/>
        <w:rPr>
          <w:rFonts w:ascii="宋体" w:cs="宋体"/>
          <w:sz w:val="24"/>
          <w:szCs w:val="24"/>
        </w:rPr>
      </w:pPr>
      <w:r>
        <w:rPr>
          <w:rFonts w:hint="eastAsia" w:ascii="宋体" w:cs="宋体"/>
          <w:b/>
          <w:bCs/>
          <w:sz w:val="24"/>
          <w:szCs w:val="24"/>
        </w:rPr>
        <w:t xml:space="preserve">无重大违法记录声明</w:t>
      </w:r>
      <w:r/>
    </w:p>
    <w:p>
      <w:pPr>
        <w:spacing w:line="360" w:lineRule="auto"/>
        <w:rPr>
          <w:rFonts w:ascii="宋体" w:cs="宋体"/>
          <w:sz w:val="24"/>
          <w:szCs w:val="24"/>
        </w:rPr>
      </w:pPr>
      <w:r>
        <w:rPr>
          <w:rFonts w:hint="eastAsia" w:ascii="宋体" w:cs="宋体"/>
          <w:sz w:val="24"/>
          <w:szCs w:val="24"/>
        </w:rPr>
        <w:t xml:space="preserve">南京河西中央商务区管理委员会：</w:t>
      </w:r>
      <w:r/>
    </w:p>
    <w:p>
      <w:pPr>
        <w:ind w:firstLine="480"/>
        <w:spacing w:line="360" w:lineRule="auto"/>
        <w:rPr>
          <w:rFonts w:ascii="宋体" w:cs="宋体"/>
          <w:sz w:val="24"/>
          <w:szCs w:val="24"/>
        </w:rPr>
      </w:pPr>
      <w:r>
        <w:rPr>
          <w:rFonts w:hint="eastAsia" w:ascii="宋体" w:cs="宋体"/>
          <w:sz w:val="24"/>
          <w:szCs w:val="24"/>
        </w:rPr>
        <w:t xml:space="preserve">我单位</w:t>
      </w:r>
      <w:r>
        <w:rPr>
          <w:rFonts w:hint="eastAsia" w:ascii="宋体" w:cs="宋体"/>
          <w:sz w:val="24"/>
          <w:szCs w:val="24"/>
          <w:u w:val="single"/>
        </w:rPr>
        <w:t xml:space="preserve">                         </w:t>
      </w:r>
      <w:r>
        <w:rPr>
          <w:rFonts w:hint="eastAsia" w:ascii="宋体" w:cs="宋体"/>
          <w:sz w:val="24"/>
          <w:szCs w:val="24"/>
        </w:rPr>
        <w:t xml:space="preserve">（供应商名称）郑重声明：</w:t>
      </w:r>
      <w:r/>
    </w:p>
    <w:p>
      <w:pPr>
        <w:ind w:firstLine="480"/>
        <w:spacing w:line="360" w:lineRule="auto"/>
        <w:rPr>
          <w:rFonts w:ascii="宋体" w:cs="宋体"/>
          <w:sz w:val="24"/>
          <w:szCs w:val="24"/>
        </w:rPr>
      </w:pPr>
      <w:r>
        <w:rPr>
          <w:rFonts w:hint="eastAsia" w:ascii="宋体" w:cs="宋体"/>
          <w:sz w:val="24"/>
          <w:szCs w:val="24"/>
        </w:rPr>
        <w:t xml:space="preserve">参加政府采购活动前3年内在经营活动中</w:t>
      </w:r>
      <w:r>
        <w:rPr>
          <w:rFonts w:hint="eastAsia" w:ascii="宋体" w:cs="宋体"/>
          <w:sz w:val="24"/>
          <w:szCs w:val="24"/>
          <w:u w:val="single"/>
        </w:rPr>
        <w:t xml:space="preserve">        </w:t>
      </w:r>
      <w:r>
        <w:rPr>
          <w:rFonts w:hint="eastAsia" w:ascii="宋体" w:cs="宋体"/>
          <w:sz w:val="24"/>
          <w:szCs w:val="24"/>
        </w:rPr>
        <w:t xml:space="preserve">（在下划线上如实填写：有或没有）重大违法记录。</w:t>
      </w:r>
      <w:r/>
    </w:p>
    <w:p>
      <w:pPr>
        <w:ind w:firstLine="480"/>
        <w:spacing w:line="360" w:lineRule="auto"/>
        <w:rPr>
          <w:rFonts w:ascii="宋体" w:cs="宋体"/>
          <w:sz w:val="24"/>
          <w:szCs w:val="24"/>
        </w:rPr>
      </w:pPr>
      <w:r>
        <w:rPr>
          <w:rFonts w:hint="eastAsia" w:ascii="宋体" w:cs="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360" w:lineRule="auto"/>
        <w:rPr>
          <w:rFonts w:ascii="宋体" w:cs="宋体"/>
          <w:sz w:val="24"/>
          <w:szCs w:val="24"/>
        </w:rPr>
      </w:pPr>
      <w:r>
        <w:rPr>
          <w:rFonts w:ascii="宋体" w:cs="宋体"/>
          <w:sz w:val="24"/>
          <w:szCs w:val="24"/>
        </w:rPr>
      </w:r>
      <w:r/>
    </w:p>
    <w:p>
      <w:pPr>
        <w:jc w:val="left"/>
        <w:pageBreakBefore w:val="0"/>
        <w:spacing w:line="360" w:lineRule="auto"/>
        <w:shd w:val="clear" w:color="auto" w:fill="ffffff"/>
        <w:widowControl/>
        <w:rPr>
          <w:rFonts w:ascii="宋体" w:cs="宋体"/>
          <w:sz w:val="24"/>
          <w:szCs w:val="24"/>
          <w:lang w:val="zh-CN"/>
        </w:rPr>
      </w:pPr>
      <w:r>
        <w:rPr>
          <w:rFonts w:hint="eastAsia" w:ascii="宋体" w:cs="宋体"/>
          <w:sz w:val="24"/>
          <w:szCs w:val="24"/>
          <w:lang w:val="zh-CN"/>
        </w:rPr>
        <w:t xml:space="preserve">供应商名称：</w:t>
      </w:r>
      <w:r>
        <w:rPr>
          <w:rFonts w:hint="eastAsia" w:ascii="宋体" w:cs="宋体"/>
          <w:sz w:val="24"/>
          <w:szCs w:val="24"/>
          <w:u w:val="single"/>
          <w:lang w:val="zh-CN"/>
        </w:rPr>
        <w:t xml:space="preserve">                 </w:t>
      </w:r>
      <w:r>
        <w:rPr>
          <w:rFonts w:hint="eastAsia" w:ascii="宋体" w:hAnsi="宋体" w:eastAsia="宋体" w:cs="宋体"/>
          <w:b w:val="0"/>
          <w:bCs w:val="0"/>
          <w:color w:val="auto"/>
          <w:sz w:val="24"/>
          <w:szCs w:val="24"/>
          <w:u w:val="single"/>
        </w:rPr>
        <w:t xml:space="preserve">（</w:t>
      </w:r>
      <w:r>
        <w:rPr>
          <w:rFonts w:hint="eastAsia" w:ascii="宋体" w:hAnsi="宋体" w:cs="宋体"/>
          <w:sz w:val="24"/>
          <w:szCs w:val="24"/>
          <w:u w:val="single"/>
          <w:lang w:val="en-US" w:eastAsia="zh-CN"/>
        </w:rPr>
        <w:t xml:space="preserve">加盖</w:t>
      </w:r>
      <w:r>
        <w:rPr>
          <w:rFonts w:hint="eastAsia" w:ascii="宋体" w:hAnsi="宋体" w:eastAsia="宋体" w:cs="宋体"/>
          <w:b w:val="0"/>
          <w:bCs w:val="0"/>
          <w:color w:val="auto"/>
          <w:sz w:val="24"/>
          <w:szCs w:val="24"/>
          <w:u w:val="single"/>
        </w:rPr>
        <w:t xml:space="preserve">电子签章）</w:t>
      </w:r>
      <w:r/>
    </w:p>
    <w:p>
      <w:pPr>
        <w:jc w:val="left"/>
        <w:spacing w:line="360" w:lineRule="auto"/>
        <w:widowControl/>
        <w:rPr>
          <w:rFonts w:ascii="宋体" w:cs="宋体"/>
          <w:sz w:val="24"/>
          <w:szCs w:val="24"/>
          <w:lang w:val="zh-CN"/>
        </w:rPr>
      </w:pPr>
      <w:r>
        <w:rPr>
          <w:rFonts w:hint="eastAsia" w:ascii="宋体" w:cs="宋体"/>
          <w:sz w:val="24"/>
          <w:szCs w:val="24"/>
          <w:lang w:val="zh-CN"/>
        </w:rPr>
        <w:t xml:space="preserve">法定代表人或授权委托人签字：</w:t>
      </w:r>
      <w:r>
        <w:rPr>
          <w:rFonts w:hint="eastAsia" w:ascii="宋体" w:cs="宋体"/>
          <w:sz w:val="24"/>
          <w:szCs w:val="24"/>
          <w:u w:val="single"/>
        </w:rPr>
        <w:t xml:space="preserve">         </w:t>
      </w:r>
      <w:r>
        <w:rPr>
          <w:rFonts w:hint="eastAsia" w:ascii="宋体" w:cs="宋体"/>
          <w:sz w:val="24"/>
          <w:szCs w:val="24"/>
          <w:u w:val="single"/>
          <w:lang w:val="zh-CN"/>
        </w:rPr>
        <w:t xml:space="preserve">  </w:t>
      </w:r>
      <w:r>
        <w:rPr>
          <w:rFonts w:hint="eastAsia" w:ascii="宋体" w:cs="宋体"/>
          <w:sz w:val="24"/>
          <w:szCs w:val="24"/>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日    期：</w:t>
      </w:r>
      <w:r>
        <w:rPr>
          <w:rFonts w:hint="eastAsia" w:ascii="宋体" w:cs="宋体"/>
          <w:sz w:val="24"/>
          <w:szCs w:val="24"/>
          <w:u w:val="single"/>
          <w:lang w:val="zh-CN"/>
        </w:rPr>
        <w:t xml:space="preserve">       </w:t>
      </w:r>
      <w:r>
        <w:rPr>
          <w:rFonts w:hint="eastAsia" w:ascii="宋体" w:cs="宋体"/>
          <w:sz w:val="24"/>
          <w:szCs w:val="24"/>
          <w:lang w:val="zh-CN"/>
        </w:rPr>
        <w:t xml:space="preserve">年</w:t>
      </w:r>
      <w:r>
        <w:rPr>
          <w:rFonts w:hint="eastAsia" w:ascii="宋体" w:cs="宋体"/>
          <w:sz w:val="24"/>
          <w:szCs w:val="24"/>
          <w:u w:val="single"/>
          <w:lang w:val="zh-CN"/>
        </w:rPr>
        <w:t xml:space="preserve">    </w:t>
      </w:r>
      <w:r>
        <w:rPr>
          <w:rFonts w:hint="eastAsia" w:ascii="宋体" w:cs="宋体"/>
          <w:sz w:val="24"/>
          <w:szCs w:val="24"/>
          <w:lang w:val="zh-CN"/>
        </w:rPr>
        <w:t xml:space="preserve">月</w:t>
      </w:r>
      <w:r>
        <w:rPr>
          <w:rFonts w:hint="eastAsia" w:ascii="宋体" w:cs="宋体"/>
          <w:sz w:val="24"/>
          <w:szCs w:val="24"/>
          <w:u w:val="single"/>
          <w:lang w:val="zh-CN"/>
        </w:rPr>
        <w:t xml:space="preserve">    </w:t>
      </w:r>
      <w:r>
        <w:rPr>
          <w:rFonts w:hint="eastAsia" w:ascii="宋体" w:cs="宋体"/>
          <w:sz w:val="24"/>
          <w:szCs w:val="24"/>
          <w:lang w:val="zh-CN"/>
        </w:rPr>
        <w:t xml:space="preserve">日</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spacing w:line="360" w:lineRule="auto"/>
        <w:rPr>
          <w:rFonts w:ascii="宋体" w:cs="宋体"/>
          <w:b/>
          <w:sz w:val="24"/>
          <w:szCs w:val="24"/>
        </w:rPr>
      </w:pPr>
      <w:r>
        <w:rPr>
          <w:rFonts w:hint="eastAsia" w:ascii="宋体" w:cs="宋体"/>
          <w:b/>
          <w:sz w:val="24"/>
          <w:szCs w:val="24"/>
        </w:rPr>
        <w:t xml:space="preserve">3、南京市政府采购供应商信用记录表</w:t>
      </w:r>
      <w:r/>
    </w:p>
    <w:p>
      <w:pPr>
        <w:ind w:firstLine="1620"/>
        <w:spacing w:line="460" w:lineRule="exact"/>
        <w:rPr>
          <w:rFonts w:ascii="黑体" w:eastAsia="黑体"/>
          <w:sz w:val="36"/>
          <w:szCs w:val="36"/>
        </w:rPr>
      </w:pPr>
      <w:r/>
      <w:bookmarkStart w:id="168" w:name="_Hlt26955054"/>
      <w:r/>
      <w:bookmarkEnd w:id="168"/>
      <w:r>
        <w:rPr>
          <w:rFonts w:ascii="黑体" w:eastAsia="黑体"/>
          <w:sz w:val="36"/>
          <w:szCs w:val="36"/>
        </w:rPr>
        <w:t xml:space="preserve">南京市政府采购供应商信用记录表</w:t>
      </w:r>
      <w:r/>
    </w:p>
    <w:p>
      <w:pPr>
        <w:ind w:firstLine="540"/>
        <w:spacing w:line="460" w:lineRule="exact"/>
        <w:rPr>
          <w:rFonts w:ascii="黑体" w:eastAsia="黑体"/>
          <w:sz w:val="36"/>
          <w:szCs w:val="36"/>
        </w:rPr>
      </w:pPr>
      <w:r>
        <w:rPr>
          <w:rFonts w:hint="eastAsia" w:ascii="黑体" w:eastAsia="黑体"/>
          <w:sz w:val="36"/>
          <w:szCs w:val="36"/>
        </w:rPr>
        <w:t xml:space="preserve">（</w:t>
      </w:r>
      <w:r>
        <w:rPr>
          <w:rFonts w:hint="eastAsia" w:ascii="黑体" w:eastAsia="黑体"/>
          <w:sz w:val="28"/>
          <w:szCs w:val="28"/>
        </w:rPr>
        <w:t xml:space="preserve">根据《南京市政府采购供应商诚信档案管理系统》在线打印</w:t>
      </w:r>
      <w:r>
        <w:rPr>
          <w:rFonts w:hint="eastAsia" w:ascii="黑体" w:eastAsia="黑体"/>
          <w:sz w:val="36"/>
          <w:szCs w:val="36"/>
        </w:rPr>
        <w:t xml:space="preserve">）</w:t>
      </w:r>
      <w:r/>
    </w:p>
    <w:p>
      <w:pPr>
        <w:ind w:firstLine="492"/>
        <w:spacing w:line="460" w:lineRule="exact"/>
      </w:pPr>
      <w:r/>
      <w:r/>
    </w:p>
    <w:p>
      <w:pPr>
        <w:spacing w:line="360" w:lineRule="auto"/>
        <w:rPr>
          <w:rFonts w:ascii="宋体" w:cs="宋体"/>
          <w:sz w:val="24"/>
          <w:szCs w:val="24"/>
          <w:lang w:val="zh-CN"/>
        </w:rPr>
      </w:pPr>
      <w:r>
        <w:rPr>
          <w:rFonts w:hint="eastAsia" w:ascii="宋体" w:cs="宋体"/>
          <w:sz w:val="24"/>
          <w:szCs w:val="24"/>
          <w:shd w:val="clear" w:color="auto" w:fill="ffffff"/>
        </w:rPr>
        <w:t xml:space="preserve">说明：供应商需每次参加政府采购活动时，在采购文件发布之日起至递交投标（响应）文件截止日前，应先登录“信用南京”</w:t>
      </w:r>
      <w:r>
        <w:rPr>
          <w:rFonts w:hint="eastAsia" w:ascii="宋体" w:cs="宋体"/>
          <w:b/>
          <w:bCs/>
          <w:sz w:val="24"/>
          <w:szCs w:val="24"/>
          <w:shd w:val="clear" w:color="auto" w:fill="ffffff"/>
        </w:rPr>
        <w:t xml:space="preserve">在线打印</w:t>
      </w:r>
      <w:r>
        <w:rPr>
          <w:rFonts w:hint="eastAsia" w:ascii="宋体" w:cs="宋体"/>
          <w:sz w:val="24"/>
          <w:szCs w:val="24"/>
          <w:shd w:val="clear" w:color="auto" w:fill="ffffff"/>
        </w:rPr>
        <w:t xml:space="preserve">其“南京市政府采购供应商信用记录表”，经</w:t>
      </w:r>
      <w:r>
        <w:rPr>
          <w:rFonts w:hint="eastAsia" w:ascii="宋体" w:cs="宋体"/>
          <w:b/>
          <w:bCs/>
          <w:sz w:val="24"/>
          <w:szCs w:val="24"/>
          <w:shd w:val="clear" w:color="auto" w:fill="ffffff"/>
        </w:rPr>
        <w:t xml:space="preserve">法定代表人签名盖章</w:t>
      </w:r>
      <w:r>
        <w:rPr>
          <w:rFonts w:hint="eastAsia" w:ascii="宋体" w:cs="宋体"/>
          <w:sz w:val="24"/>
          <w:szCs w:val="24"/>
          <w:shd w:val="clear" w:color="auto" w:fill="ffffff"/>
        </w:rPr>
        <w:t xml:space="preserve">后作为投标（响应）文件的组成部分提交给采购代理机构或采购人。</w:t>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left="5100" w:firstLine="42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6"/>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     </w:t>
      </w:r>
      <w:r/>
    </w:p>
    <w:p>
      <w:pPr>
        <w:ind w:right="-6"/>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6"/>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6"/>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6"/>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6"/>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6"/>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6" w:firstLine="42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jc w:val="center"/>
        <w:spacing w:before="240" w:after="240"/>
        <w:rPr>
          <w:rFonts w:hint="eastAsia" w:ascii="宋体" w:hAnsi="宋体" w:eastAsia="宋体" w:cs="宋体"/>
          <w:b w:val="0"/>
          <w:bCs w:val="0"/>
          <w:color w:val="auto"/>
          <w:sz w:val="28"/>
          <w:szCs w:val="28"/>
        </w:rPr>
        <w:outlineLvl w:val="1"/>
      </w:pPr>
      <w:r>
        <w:rPr>
          <w:rFonts w:hint="eastAsia" w:ascii="宋体" w:hAnsi="宋体" w:eastAsia="宋体" w:cs="宋体"/>
          <w:b w:val="0"/>
          <w:bCs w:val="0"/>
          <w:color w:val="auto"/>
          <w:sz w:val="28"/>
          <w:szCs w:val="28"/>
        </w:rPr>
        <w:br w:type="page" w:clear="all"/>
      </w:r>
      <w:r/>
    </w:p>
    <w:p>
      <w:pPr>
        <w:jc w:val="both"/>
        <w:spacing w:before="240" w:after="240"/>
        <w:rPr>
          <w:rFonts w:hint="eastAsia" w:ascii="宋体" w:hAnsi="宋体" w:eastAsia="宋体" w:cs="宋体"/>
          <w:b w:val="0"/>
          <w:bCs w:val="0"/>
          <w:color w:val="auto"/>
          <w:sz w:val="28"/>
          <w:szCs w:val="28"/>
          <w:lang w:val="en-US" w:eastAsia="zh-CN"/>
        </w:rPr>
        <w:outlineLvl w:val="1"/>
      </w:pPr>
      <w:r>
        <w:rPr>
          <w:rFonts w:hint="eastAsia" w:ascii="宋体" w:hAnsi="宋体" w:cs="宋体"/>
          <w:b w:val="0"/>
          <w:bCs w:val="0"/>
          <w:color w:val="auto"/>
          <w:sz w:val="28"/>
          <w:szCs w:val="28"/>
          <w:lang w:val="en-US" w:eastAsia="zh-CN"/>
        </w:rPr>
        <w:t xml:space="preserve">二、资格、资信证明文件要求</w:t>
      </w:r>
      <w:r/>
    </w:p>
    <w:p>
      <w:pPr>
        <w:jc w:val="center"/>
        <w:spacing w:before="240" w:after="240"/>
        <w:rPr>
          <w:rFonts w:ascii="宋体" w:cs="宋体"/>
          <w:b/>
          <w:bCs/>
          <w:sz w:val="32"/>
          <w:szCs w:val="32"/>
        </w:rPr>
        <w:outlineLvl w:val="1"/>
      </w:pPr>
      <w:r>
        <w:rPr>
          <w:rFonts w:hint="eastAsia" w:ascii="宋体" w:cs="宋体"/>
          <w:b/>
          <w:bCs/>
          <w:sz w:val="32"/>
          <w:szCs w:val="32"/>
        </w:rPr>
        <w:t xml:space="preserve">资格、资信证明文件要求</w:t>
      </w:r>
      <w:r/>
    </w:p>
    <w:p>
      <w:pPr>
        <w:pStyle w:val="663"/>
        <w:ind w:firstLine="480"/>
        <w:spacing w:before="0" w:beforeAutospacing="0" w:after="0" w:afterAutospacing="0" w:line="360" w:lineRule="auto"/>
        <w:rPr>
          <w:rFonts w:hint="eastAsia" w:eastAsia="宋体"/>
          <w:bCs/>
          <w:lang w:eastAsia="zh-CN"/>
        </w:rPr>
      </w:pPr>
      <w:r>
        <w:rPr>
          <w:rFonts w:hint="eastAsia"/>
          <w:szCs w:val="21"/>
          <w:lang w:val="zh-CN"/>
        </w:rPr>
        <w:t xml:space="preserve"> </w:t>
      </w:r>
      <w:r>
        <w:rPr>
          <w:rFonts w:hint="eastAsia"/>
          <w:bCs/>
        </w:rPr>
        <w:t xml:space="preserve">《中华人民共和国政府采购法》及宁财购通〔2021〕5号文要求，供应商提供《南京市政府采购供应商信用记录表暨信用承诺书》</w:t>
      </w:r>
      <w:r>
        <w:rPr>
          <w:rFonts w:hint="eastAsia"/>
          <w:bCs/>
          <w:lang w:eastAsia="zh-CN"/>
        </w:rPr>
        <w:t xml:space="preserve">。</w:t>
      </w:r>
      <w:r/>
    </w:p>
    <w:p>
      <w:pPr>
        <w:pStyle w:val="663"/>
        <w:ind w:firstLine="566"/>
        <w:spacing w:before="0" w:beforeAutospacing="0" w:after="0" w:afterAutospacing="0" w:line="360" w:lineRule="auto"/>
        <w:rPr>
          <w:rFonts w:hint="eastAsia"/>
          <w:bCs/>
        </w:rPr>
      </w:pPr>
      <w:r>
        <w:rPr>
          <w:rFonts w:hint="eastAsia"/>
          <w:bCs/>
        </w:rPr>
        <w:t xml:space="preserve">（1）具有独立承担民事责任的能力（提供法人或者其他组织的营业执照，自然人的身份证明）；</w:t>
      </w:r>
      <w:r/>
    </w:p>
    <w:p>
      <w:pPr>
        <w:pStyle w:val="663"/>
        <w:ind w:firstLine="566"/>
        <w:spacing w:before="0" w:beforeAutospacing="0" w:after="0" w:afterAutospacing="0" w:line="360" w:lineRule="auto"/>
        <w:rPr>
          <w:rFonts w:hint="eastAsia"/>
          <w:bCs/>
        </w:rPr>
      </w:pPr>
      <w:r>
        <w:rPr>
          <w:rFonts w:hint="eastAsia"/>
          <w:bCs/>
        </w:rPr>
        <w:t xml:space="preserve">（2）具有良好的商业信誉和健全的财务会计制度（提供参加本次政府采购活动前三个月的财务状况报表或由会计师事务所出具的近两年中任意一个年度的审计报告和所附已审财务报告复印件）；</w:t>
      </w:r>
      <w:r/>
    </w:p>
    <w:p>
      <w:pPr>
        <w:pStyle w:val="663"/>
        <w:ind w:firstLine="566"/>
        <w:spacing w:before="0" w:beforeAutospacing="0" w:after="0" w:afterAutospacing="0" w:line="360" w:lineRule="auto"/>
        <w:rPr>
          <w:rFonts w:hint="eastAsia"/>
          <w:bCs/>
        </w:rPr>
      </w:pPr>
      <w:r>
        <w:rPr>
          <w:rFonts w:hint="eastAsia"/>
          <w:bCs/>
        </w:rPr>
        <w:t xml:space="preserve">（3）具有履行合同所必需的设备或专业技术能力（根据项目需求提供履行合同所必需的设备和专业技术能力的声明函）；</w:t>
      </w:r>
      <w:r/>
    </w:p>
    <w:p>
      <w:pPr>
        <w:pStyle w:val="663"/>
        <w:ind w:firstLine="566"/>
        <w:spacing w:before="0" w:beforeAutospacing="0" w:after="0" w:afterAutospacing="0" w:line="360" w:lineRule="auto"/>
        <w:rPr>
          <w:rFonts w:hint="eastAsia"/>
          <w:bCs/>
        </w:rPr>
      </w:pPr>
      <w:r>
        <w:rPr>
          <w:rFonts w:hint="eastAsia"/>
          <w:bCs/>
        </w:rPr>
        <w:t xml:space="preserve">（4）有依法缴纳税收和社会保障资金的良好记录（提供参加本次政府采购活动前三个月内（至少一个月）依法缴纳税收和社会保障资金的相关材料复印件）；</w:t>
      </w:r>
      <w:r/>
    </w:p>
    <w:p>
      <w:pPr>
        <w:pStyle w:val="663"/>
        <w:ind w:firstLine="566"/>
        <w:spacing w:before="0" w:beforeAutospacing="0" w:after="0" w:afterAutospacing="0" w:line="360" w:lineRule="auto"/>
        <w:rPr>
          <w:rFonts w:hint="eastAsia"/>
          <w:bCs/>
        </w:rPr>
      </w:pPr>
      <w:r>
        <w:rPr>
          <w:rFonts w:hint="eastAsia"/>
          <w:bCs/>
        </w:rPr>
        <w:t xml:space="preserve">（5）参加政府采购活动前三年内，在经营活动中没有重大违法记录（提供参加本次政府采购活动前3年内在经营活动中没有重大违法记录的书面声明）；</w:t>
      </w:r>
      <w:r/>
    </w:p>
    <w:p>
      <w:pPr>
        <w:pStyle w:val="663"/>
        <w:ind w:firstLine="566"/>
        <w:spacing w:before="0" w:beforeAutospacing="0" w:after="0" w:afterAutospacing="0" w:line="360" w:lineRule="auto"/>
        <w:rPr>
          <w:bCs/>
        </w:rPr>
      </w:pPr>
      <w:r>
        <w:rPr>
          <w:rFonts w:hint="eastAsia"/>
          <w:bCs/>
        </w:rPr>
        <w:t xml:space="preserve">（6）法律、行政法规规定的其他条件。</w:t>
      </w:r>
      <w:r/>
    </w:p>
    <w:p>
      <w:pPr>
        <w:ind w:firstLine="63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pPr>
        <w:ind w:right="-5"/>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r>
      <w:r/>
    </w:p>
    <w:p>
      <w:r/>
      <w:r/>
    </w:p>
    <w:sectPr>
      <w:footerReference w:type="default" r:id="rId12"/>
      <w:footnotePr/>
      <w:endnotePr/>
      <w:type w:val="nextPage"/>
      <w:pgSz w:w="11906" w:h="16838" w:orient="portrait"/>
      <w:pgMar w:top="1440" w:right="1689" w:bottom="1440" w:left="168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rPr>
        <w:rStyle w:val="674"/>
      </w:rPr>
      <w:framePr w:wrap="around" w:vAnchor="text" w:hAnchor="margin" w:xAlign="center" w:y="1"/>
    </w:pPr>
    <w:r>
      <w:fldChar w:fldCharType="begin"/>
    </w:r>
    <w:r>
      <w:rPr>
        <w:rStyle w:val="674"/>
      </w:rPr>
      <w:instrText xml:space="preserve">PAGE  </w:instrText>
    </w:r>
    <w:r>
      <w:fldChar w:fldCharType="separate"/>
    </w:r>
    <w:r>
      <w:rPr>
        <w:rStyle w:val="674"/>
      </w:rPr>
      <w:t xml:space="preserve">２</w:t>
    </w:r>
    <w:r>
      <w:fldChar w:fldCharType="end"/>
    </w:r>
    <w:r/>
  </w:p>
  <w:p>
    <w:pPr>
      <w:pStyle w:val="6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rPr>
        <w:rStyle w:val="674"/>
        <w:rFonts w:ascii="宋体" w:hAnsi="宋体"/>
      </w:rPr>
      <w:framePr w:wrap="around" w:vAnchor="text" w:hAnchor="margin" w:xAlign="center" w:y="1"/>
    </w:pPr>
    <w:r>
      <w:rPr>
        <w:rFonts w:ascii="宋体" w:hAnsi="宋体"/>
      </w:rPr>
      <w:fldChar w:fldCharType="begin"/>
    </w:r>
    <w:r>
      <w:rPr>
        <w:rStyle w:val="674"/>
        <w:rFonts w:ascii="宋体" w:hAnsi="宋体"/>
      </w:rPr>
      <w:instrText xml:space="preserve">PAGE  </w:instrText>
    </w:r>
    <w:r>
      <w:rPr>
        <w:rFonts w:ascii="宋体" w:hAnsi="宋体"/>
      </w:rPr>
      <w:fldChar w:fldCharType="separate"/>
    </w:r>
    <w:r>
      <w:rPr>
        <w:rStyle w:val="674"/>
        <w:rFonts w:ascii="宋体" w:hAnsi="宋体"/>
      </w:rPr>
      <w:t xml:space="preserve">1</w:t>
    </w:r>
    <w:r>
      <w:rPr>
        <w:rFonts w:ascii="宋体" w:hAnsi="宋体"/>
      </w:rPr>
      <w:fldChar w:fldCharType="end"/>
    </w:r>
    <w:r/>
  </w:p>
  <w:p>
    <w:pPr>
      <w:pStyle w:val="673"/>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8"/>
    <w:link w:val="12"/>
    <w:uiPriority w:val="9"/>
    <w:rPr>
      <w:rFonts w:ascii="Arial" w:hAnsi="Arial" w:eastAsia="Arial" w:cs="Arial"/>
      <w:sz w:val="40"/>
      <w:szCs w:val="40"/>
    </w:rPr>
  </w:style>
  <w:style w:type="character" w:styleId="15">
    <w:name w:val="Heading 2 Char"/>
    <w:basedOn w:val="658"/>
    <w:link w:val="657"/>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8"/>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8"/>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658"/>
    <w:link w:val="41"/>
    <w:uiPriority w:val="99"/>
  </w:style>
  <w:style w:type="character" w:styleId="44">
    <w:name w:val="Footer Char"/>
    <w:basedOn w:val="658"/>
    <w:link w:val="662"/>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7">
    <w:name w:val="Table Grid"/>
    <w:basedOn w:val="6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link w:val="67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7">
    <w:name w:val="Heading 2"/>
    <w:basedOn w:val="656"/>
    <w:next w:val="656"/>
    <w:uiPriority w:val="0"/>
    <w:qFormat/>
    <w:pPr>
      <w:jc w:val="center"/>
      <w:keepLines/>
      <w:keepNext/>
      <w:spacing w:before="260" w:after="260" w:line="415" w:lineRule="auto"/>
      <w:outlineLvl w:val="1"/>
    </w:pPr>
    <w:rPr>
      <w:rFonts w:ascii="Arial" w:hAnsi="Arial" w:eastAsia="幼圆" w:cs="Arial"/>
      <w:b/>
      <w:bCs/>
      <w:sz w:val="44"/>
      <w:szCs w:val="44"/>
    </w:rPr>
  </w:style>
  <w:style w:type="character" w:styleId="658" w:default="1">
    <w:name w:val="Default Paragraph Font"/>
    <w:uiPriority w:val="0"/>
    <w:semiHidden/>
    <w:qFormat/>
  </w:style>
  <w:style w:type="table" w:styleId="659" w:default="1">
    <w:name w:val="Normal Table"/>
    <w:uiPriority w:val="0"/>
    <w:semiHidden/>
    <w:qFormat/>
    <w:tblPr>
      <w:tblCellMar>
        <w:left w:w="108" w:type="dxa"/>
        <w:top w:w="0" w:type="dxa"/>
        <w:right w:w="108" w:type="dxa"/>
        <w:bottom w:w="0" w:type="dxa"/>
      </w:tblCellMar>
    </w:tblPr>
  </w:style>
  <w:style w:type="paragraph" w:styleId="660">
    <w:name w:val="Body Text"/>
    <w:basedOn w:val="656"/>
    <w:uiPriority w:val="0"/>
    <w:qFormat/>
    <w:rPr>
      <w:rFonts w:ascii="楷体_GB2312" w:eastAsia="楷体_GB2312"/>
      <w:sz w:val="28"/>
      <w:szCs w:val="28"/>
    </w:rPr>
  </w:style>
  <w:style w:type="paragraph" w:styleId="661">
    <w:name w:val="Body Text Indent 2"/>
    <w:basedOn w:val="656"/>
    <w:uiPriority w:val="99"/>
    <w:qFormat/>
    <w:pPr>
      <w:ind w:left="630" w:right="0" w:firstLine="640"/>
      <w:jc w:val="both"/>
      <w:spacing w:before="0" w:after="0"/>
    </w:pPr>
    <w:rPr>
      <w:rFonts w:ascii="Arial" w:hAnsi="Arial" w:eastAsia="仿宋_GB2312"/>
      <w:sz w:val="32"/>
    </w:rPr>
  </w:style>
  <w:style w:type="paragraph" w:styleId="662">
    <w:name w:val="Footer"/>
    <w:basedOn w:val="656"/>
    <w:uiPriority w:val="0"/>
    <w:qFormat/>
    <w:pPr>
      <w:jc w:val="left"/>
      <w:tabs>
        <w:tab w:val="center" w:pos="4153" w:leader="none"/>
        <w:tab w:val="right" w:pos="8306" w:leader="none"/>
      </w:tabs>
    </w:pPr>
    <w:rPr>
      <w:sz w:val="18"/>
    </w:rPr>
  </w:style>
  <w:style w:type="paragraph" w:styleId="663">
    <w:name w:val="Normal (Web)"/>
    <w:basedOn w:val="656"/>
    <w:uiPriority w:val="0"/>
    <w:qFormat/>
    <w:pPr>
      <w:jc w:val="left"/>
      <w:spacing w:before="100" w:beforeAutospacing="1" w:after="100" w:afterAutospacing="1"/>
      <w:widowControl/>
    </w:pPr>
    <w:rPr>
      <w:rFonts w:ascii="宋体" w:cs="宋体"/>
      <w:sz w:val="24"/>
      <w:szCs w:val="24"/>
    </w:rPr>
  </w:style>
  <w:style w:type="paragraph" w:styleId="664"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665" w:customStyle="1">
    <w:name w:val="目录 11"/>
    <w:basedOn w:val="656"/>
    <w:next w:val="656"/>
    <w:uiPriority w:val="0"/>
    <w:qFormat/>
    <w:pPr>
      <w:jc w:val="left"/>
      <w:spacing w:before="120" w:after="120" w:line="400" w:lineRule="exact"/>
      <w:tabs>
        <w:tab w:val="right" w:pos="8720" w:leader="dot"/>
      </w:tabs>
    </w:pPr>
    <w:rPr>
      <w:rFonts w:ascii="宋体" w:hAnsi="宋体"/>
      <w:caps/>
      <w:sz w:val="24"/>
      <w:szCs w:val="24"/>
    </w:rPr>
  </w:style>
  <w:style w:type="character" w:styleId="666" w:customStyle="1">
    <w:name w:val="超链接1"/>
    <w:link w:val="656"/>
    <w:uiPriority w:val="0"/>
    <w:qFormat/>
    <w:rPr>
      <w:rFonts w:hint="default" w:ascii="Times New Roman" w:hAnsi="Times New Roman" w:eastAsia="宋体" w:cs="Times New Roman"/>
      <w:sz w:val="21"/>
      <w:szCs w:val="21"/>
      <w:lang w:val="en-US" w:eastAsia="zh-CN" w:bidi="ar-SA"/>
    </w:rPr>
  </w:style>
  <w:style w:type="paragraph" w:styleId="667" w:customStyle="1">
    <w:name w:val="标题 11"/>
    <w:basedOn w:val="656"/>
    <w:next w:val="656"/>
    <w:uiPriority w:val="0"/>
    <w:qFormat/>
    <w:pPr>
      <w:jc w:val="center"/>
      <w:keepNext/>
      <w:outlineLvl w:val="0"/>
    </w:pPr>
    <w:rPr>
      <w:rFonts w:ascii="楷体_GB2312" w:eastAsia="楷体_GB2312"/>
      <w:sz w:val="28"/>
      <w:szCs w:val="28"/>
    </w:rPr>
  </w:style>
  <w:style w:type="paragraph" w:styleId="668" w:customStyle="1">
    <w:name w:val="标题 31"/>
    <w:basedOn w:val="656"/>
    <w:next w:val="669"/>
    <w:uiPriority w:val="0"/>
    <w:qFormat/>
    <w:pPr>
      <w:keepLines/>
      <w:keepNext/>
      <w:spacing w:before="260" w:after="260" w:line="416" w:lineRule="auto"/>
      <w:outlineLvl w:val="2"/>
    </w:pPr>
    <w:rPr>
      <w:b/>
      <w:bCs/>
      <w:sz w:val="32"/>
      <w:szCs w:val="32"/>
    </w:rPr>
  </w:style>
  <w:style w:type="paragraph" w:styleId="669" w:customStyle="1">
    <w:name w:val="正文缩进1"/>
    <w:basedOn w:val="656"/>
    <w:uiPriority w:val="0"/>
    <w:qFormat/>
    <w:pPr>
      <w:ind w:firstLine="420"/>
    </w:pPr>
  </w:style>
  <w:style w:type="paragraph" w:styleId="670" w:customStyle="1">
    <w:name w:val="标题 41"/>
    <w:basedOn w:val="656"/>
    <w:next w:val="669"/>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671" w:customStyle="1">
    <w:name w:val="正文文本1"/>
    <w:basedOn w:val="656"/>
    <w:uiPriority w:val="0"/>
    <w:qFormat/>
    <w:rPr>
      <w:rFonts w:ascii="楷体_GB2312" w:hAnsi="Arial" w:eastAsia="楷体_GB2312"/>
      <w:sz w:val="28"/>
      <w:szCs w:val="28"/>
      <w:lang w:val="en-US" w:eastAsia="en-US"/>
    </w:rPr>
  </w:style>
  <w:style w:type="paragraph" w:styleId="672" w:customStyle="1">
    <w:name w:val="页眉1"/>
    <w:basedOn w:val="656"/>
    <w:uiPriority w:val="0"/>
    <w:qFormat/>
    <w:pPr>
      <w:jc w:val="center"/>
      <w:tabs>
        <w:tab w:val="center" w:pos="4153" w:leader="none"/>
        <w:tab w:val="right" w:pos="8306" w:leader="none"/>
      </w:tabs>
      <w:pBdr>
        <w:bottom w:val="single" w:color="000000" w:sz="6" w:space="1"/>
      </w:pBdr>
    </w:pPr>
    <w:rPr>
      <w:sz w:val="18"/>
      <w:szCs w:val="18"/>
      <w:lang w:val="en-US" w:eastAsia="en-US"/>
    </w:rPr>
  </w:style>
  <w:style w:type="paragraph" w:styleId="673" w:customStyle="1">
    <w:name w:val="页脚1"/>
    <w:basedOn w:val="656"/>
    <w:uiPriority w:val="0"/>
    <w:qFormat/>
    <w:pPr>
      <w:jc w:val="left"/>
      <w:tabs>
        <w:tab w:val="center" w:pos="4153" w:leader="none"/>
        <w:tab w:val="right" w:pos="8306" w:leader="none"/>
      </w:tabs>
    </w:pPr>
    <w:rPr>
      <w:sz w:val="18"/>
      <w:szCs w:val="18"/>
      <w:lang w:val="en-US" w:eastAsia="en-US"/>
    </w:rPr>
  </w:style>
  <w:style w:type="character" w:styleId="674" w:customStyle="1">
    <w:name w:val="页码1"/>
    <w:link w:val="656"/>
    <w:uiPriority w:val="0"/>
    <w:qFormat/>
  </w:style>
  <w:style w:type="numbering" w:styleId="5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bbd69685-c863-4ec2-a857-34f5139d8cd9</errorID>
      <errorWord>（</errorWord>
      <group>L1_Punc</group>
      <groupName>标点问题</groupName>
      <ability>L2_Punc_CN</ability>
      <abilityName>标点符号问题</abilityName>
      <candidateList/>
      <explain>同一形式括号套用。</explain>
      <paraID>11787CE3</paraID>
      <start>40</start>
      <end>41</end>
      <status>unmodified</status>
      <modifiedWord/>
      <trackRevisions>false</trackRevisions>
    </reviewItem>
    <reviewItem>
      <errorID>7fc823b6-0036-482b-b4a6-570f32e21411</errorID>
      <errorWord>）</errorWord>
      <group>L1_Punc</group>
      <groupName>标点问题</groupName>
      <ability>L2_Punc_CN</ability>
      <abilityName>标点符号问题</abilityName>
      <candidateList/>
      <explain>同一形式括号套用。</explain>
      <paraID>11787CE3</paraID>
      <start>46</start>
      <end>47</end>
      <status>unmodified</status>
      <modifiedWord/>
      <trackRevisions>false</trackRevisions>
    </reviewItem>
    <reviewItem>
      <errorID>aa94f07e-28af-4014-b72a-4aa8642cd21b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51AE793C</paraID>
      <start>40</start>
      <end>41</end>
      <status>unmodified</status>
      <modifiedWord/>
      <trackRevisions>false</trackRevisions>
    </reviewItem>
    <reviewItem>
      <errorID>ccabe336-a999-42b9-a6ac-d6ae0f6c17c9</errorID>
      <errorWord>"</errorWord>
      <group>L1_Format</group>
      <groupName>格式问题</groupName>
      <ability>L2_HalfPunc_CN</ability>
      <abilityName>全半角问题</abilityName>
      <candidateList>
        <item>”</item>
      </candidateList>
      <explain>文本全半角错误。</explain>
      <paraID>51AE793C</paraID>
      <start>48</start>
      <end>49</end>
      <status>unmodified</status>
      <modifiedWord/>
      <trackRevisions>false</trackRevisions>
    </reviewItem>
    <reviewItem>
      <errorID>8ef82c26-7e32-4be1-9067-827bb8fa8e27</errorID>
      <errorWord>)</errorWord>
      <group>L1_Format</group>
      <groupName>格式问题</groupName>
      <ability>L2_HalfPunc_CN</ability>
      <abilityName>全半角问题</abilityName>
      <candidateList>
        <item>）</item>
      </candidateList>
      <explain>文本全半角错误。</explain>
      <paraID>51AE793C</paraID>
      <start>65</start>
      <end>66</end>
      <status>unmodified</status>
      <modifiedWord/>
      <trackRevisions>false</trackRevisions>
    </reviewItem>
    <reviewItem>
      <errorID>ebe8bb9b-d00f-4d5f-9ccc-8e70b208fb4e</errorID>
      <errorWord>：</errorWord>
      <group>L1_Format</group>
      <groupName>格式问题</groupName>
      <ability>L2_HalfPunc_CN</ability>
      <abilityName>全半角问题</abilityName>
      <candidateList>
        <item>:</item>
      </candidateList>
      <explain>文本全半角错误。</explain>
      <paraID>4EC1FA71</paraID>
      <start>16</start>
      <end>17</end>
      <status>unmodified</status>
      <modifiedWord/>
      <trackRevisions>false</trackRevisions>
    </reviewItem>
    <reviewItem>
      <errorID>61b0bfa2-ab64-4eb8-abf2-0c6f6798e4e2</errorID>
      <errorWord>登陆</errorWord>
      <group>L1_Word</group>
      <groupName>字词问题</groupName>
      <ability>L2_Typo</ability>
      <abilityName>字词错误</abilityName>
      <candidateList>
        <item>登录</item>
      </candidateList>
      <explain>存在发音相同字词的误用。</explain>
      <paraID>7516B166</paraID>
      <start>21</start>
      <end>23</end>
      <status>modified</status>
      <modifiedWord>登录</modifiedWord>
      <trackRevisions>false</trackRevisions>
    </reviewItem>
    <reviewItem>
      <errorID>61a1866b-0eba-4dcc-a0eb-33f8edee3734</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64A5F6C0</paraID>
      <start>12</start>
      <end>14</end>
      <status>modified</status>
      <modifiedWord>接收</modifiedWord>
      <trackRevisions>false</trackRevisions>
    </reviewItem>
    <reviewItem>
      <errorID>5d5b7946-8d01-4ce1-beee-3b0bc904e7c3</errorID>
      <errorWord>-</errorWord>
      <group>L1_Format</group>
      <groupName>格式问题</groupName>
      <ability>L2_HalfPunc_CN</ability>
      <abilityName>全半角问题</abilityName>
      <candidateList>
        <item>－</item>
      </candidateList>
      <explain>文本全半角错误。</explain>
      <paraID>66FE87DF</paraID>
      <start>14</start>
      <end>15</end>
      <status>unmodified</status>
      <modifiedWord/>
      <trackRevisions>false</trackRevisions>
    </reviewItem>
    <reviewItem>
      <errorID>008777e1-4707-4772-ace4-481d389ccf7b</errorID>
      <errorWord>-</errorWord>
      <group>L1_Format</group>
      <groupName>格式问题</groupName>
      <ability>L2_HalfPunc_CN</ability>
      <abilityName>全半角问题</abilityName>
      <candidateList>
        <item>－</item>
      </candidateList>
      <explain>文本全半角错误。</explain>
      <paraID>66FE87DF</paraID>
      <start>15</start>
      <end>16</end>
      <status>unmodified</status>
      <modifiedWord/>
      <trackRevisions>false</trackRevisions>
    </reviewItem>
    <reviewItem>
      <errorID>3150a8bb-ed71-4a07-ac4e-dff08345926e</errorID>
      <errorWord>-</errorWord>
      <group>L1_Format</group>
      <groupName>格式问题</groupName>
      <ability>L2_HalfPunc_CN</ability>
      <abilityName>全半角问题</abilityName>
      <candidateList>
        <item>－</item>
      </candidateList>
      <explain>文本全半角错误。</explain>
      <paraID>66FE87DF</paraID>
      <start>41</start>
      <end>42</end>
      <status>unmodified</status>
      <modifiedWord/>
      <trackRevisions>false</trackRevisions>
    </reviewItem>
    <reviewItem>
      <errorID>8e01a2ed-d185-40c0-8070-c7ac8432f2ee</errorID>
      <errorWord>-</errorWord>
      <group>L1_Format</group>
      <groupName>格式问题</groupName>
      <ability>L2_HalfPunc_CN</ability>
      <abilityName>全半角问题</abilityName>
      <candidateList>
        <item>－</item>
      </candidateList>
      <explain>文本全半角错误。</explain>
      <paraID>66FE87DF</paraID>
      <start>42</start>
      <end>43</end>
      <status>unmodified</status>
      <modifiedWord/>
      <trackRevisions>false</trackRevisions>
    </reviewItem>
    <reviewItem>
      <errorID>4db9c6d3-a16f-4600-9f3c-4a3b870214fe</errorID>
      <errorWord>-</errorWord>
      <group>L1_Format</group>
      <groupName>格式问题</groupName>
      <ability>L2_HalfPunc_CN</ability>
      <abilityName>全半角问题</abilityName>
      <candidateList>
        <item>－</item>
      </candidateList>
      <explain>文本全半角错误。</explain>
      <paraID>66FE87DF</paraID>
      <start>49</start>
      <end>50</end>
      <status>unmodified</status>
      <modifiedWord/>
      <trackRevisions>false</trackRevisions>
    </reviewItem>
    <reviewItem>
      <errorID>74bb05c3-dbb0-47a8-953f-ae0fbc8947bf</errorID>
      <errorWord>-</errorWord>
      <group>L1_Format</group>
      <groupName>格式问题</groupName>
      <ability>L2_HalfPunc_CN</ability>
      <abilityName>全半角问题</abilityName>
      <candidateList>
        <item>－</item>
      </candidateList>
      <explain>文本全半角错误。</explain>
      <paraID>66FE87DF</paraID>
      <start>50</start>
      <end>51</end>
      <status>unmodified</status>
      <modifiedWord/>
      <trackRevisions>false</trackRevisions>
    </reviewItem>
    <reviewItem>
      <errorID>1524c405-d3f4-4107-9c9e-cfffd0d6711d</errorID>
      <errorWord>-</errorWord>
      <group>L1_Format</group>
      <groupName>格式问题</groupName>
      <ability>L2_HalfPunc_CN</ability>
      <abilityName>全半角问题</abilityName>
      <candidateList>
        <item>－</item>
      </candidateList>
      <explain>文本全半角错误。</explain>
      <paraID>66FE87DF</paraID>
      <start>69</start>
      <end>70</end>
      <status>unmodified</status>
      <modifiedWord/>
      <trackRevisions>false</trackRevisions>
    </reviewItem>
    <reviewItem>
      <errorID>1336aea8-9c44-4c4d-8f79-f6ffdb897a45</errorID>
      <errorWord>-</errorWord>
      <group>L1_Format</group>
      <groupName>格式问题</groupName>
      <ability>L2_HalfPunc_CN</ability>
      <abilityName>全半角问题</abilityName>
      <candidateList>
        <item>－</item>
      </candidateList>
      <explain>文本全半角错误。</explain>
      <paraID>66FE87DF</paraID>
      <start>70</start>
      <end>71</end>
      <status>unmodified</status>
      <modifiedWord/>
      <trackRevisions>false</trackRevisions>
    </reviewItem>
    <reviewItem>
      <errorID>599bf12f-4fd7-499b-90ff-16cf58390d83</errorID>
      <errorWord>-</errorWord>
      <group>L1_Format</group>
      <groupName>格式问题</groupName>
      <ability>L2_HalfPunc_CN</ability>
      <abilityName>全半角问题</abilityName>
      <candidateList>
        <item>－</item>
      </candidateList>
      <explain>文本全半角错误。</explain>
      <paraID>66FE87DF</paraID>
      <start>77</start>
      <end>78</end>
      <status>unmodified</status>
      <modifiedWord/>
      <trackRevisions>false</trackRevisions>
    </reviewItem>
    <reviewItem>
      <errorID>acf52a3f-5cea-4d12-b8a5-286639606ff1</errorID>
      <errorWord>-</errorWord>
      <group>L1_Format</group>
      <groupName>格式问题</groupName>
      <ability>L2_HalfPunc_CN</ability>
      <abilityName>全半角问题</abilityName>
      <candidateList>
        <item>－</item>
      </candidateList>
      <explain>文本全半角错误。</explain>
      <paraID>66FE87DF</paraID>
      <start>78</start>
      <end>79</end>
      <status>unmodified</status>
      <modifiedWord/>
      <trackRevisions>false</trackRevisions>
    </reviewItem>
    <reviewItem>
      <errorID>d6dedace-3c39-4080-b1cd-f4931cc32b81</errorID>
      <errorWord>-</errorWord>
      <group>L1_Format</group>
      <groupName>格式问题</groupName>
      <ability>L2_HalfPunc_CN</ability>
      <abilityName>全半角问题</abilityName>
      <candidateList>
        <item>－</item>
      </candidateList>
      <explain>文本全半角错误。</explain>
      <paraID>66FE87DF</paraID>
      <start>88</start>
      <end>89</end>
      <status>unmodified</status>
      <modifiedWord/>
      <trackRevisions>false</trackRevisions>
    </reviewItem>
    <reviewItem>
      <errorID>e530c612-a4b3-4411-8f33-2b33ebdf30a0</errorID>
      <errorWord>-</errorWord>
      <group>L1_Format</group>
      <groupName>格式问题</groupName>
      <ability>L2_HalfPunc_CN</ability>
      <abilityName>全半角问题</abilityName>
      <candidateList>
        <item>－</item>
      </candidateList>
      <explain>文本全半角错误。</explain>
      <paraID>66FE87DF</paraID>
      <start>89</start>
      <end>90</end>
      <status>unmodified</status>
      <modifiedWord/>
      <trackRevisions>false</trackRevisions>
    </reviewItem>
    <reviewItem>
      <errorID>0cae153e-aa53-447e-8cb5-d7ebd5d464a3</errorID>
      <errorWord>（</errorWord>
      <group>L1_Punc</group>
      <groupName>标点问题</groupName>
      <ability>L2_Punc_CN</ability>
      <abilityName>标点符号问题</abilityName>
      <candidateList/>
      <explain>同一形式括号套用。</explain>
      <paraID>413C81F0</paraID>
      <start>34</start>
      <end>35</end>
      <status>unmodified</status>
      <modifiedWord/>
      <trackRevisions>false</trackRevisions>
    </reviewItem>
    <reviewItem>
      <errorID>7180b083-7c0a-4f27-8d10-8cff4d5755d0</errorID>
      <errorWord>）</errorWord>
      <group>L1_Punc</group>
      <groupName>标点问题</groupName>
      <ability>L2_Punc_CN</ability>
      <abilityName>标点符号问题</abilityName>
      <candidateList/>
      <explain>同一形式括号套用。</explain>
      <paraID>413C81F0</paraID>
      <start>38</start>
      <end>39</end>
      <status>unmodified</status>
      <modifiedWord/>
      <trackRevisions>false</trackRevisions>
    </reviewItem>
    <reviewItem>
      <errorID>2edbf1a1-f261-497b-9d3a-23863fffd382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170B33F</paraID>
      <start>0</start>
      <end>2</end>
      <status>unmodified</status>
      <modifiedWord/>
      <trackRevisions>false</trackRevisions>
    </reviewItem>
    <reviewItem>
      <errorID>fd2b7421-107f-4386-af84-dadb59083570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6ABBC5B7</paraID>
      <start>0</start>
      <end>2</end>
      <status>unmodified</status>
      <modifiedWord/>
      <trackRevisions>false</trackRevisions>
    </reviewItem>
    <reviewItem>
      <errorID>4dfac81f-2543-4f1a-bd06-a38a604d6d2e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5A3B3018</paraID>
      <start>0</start>
      <end>2</end>
      <status>unmodified</status>
      <modifiedWord/>
      <trackRevisions>false</trackRevisions>
    </reviewItem>
    <reviewItem>
      <errorID>fea3050a-efdf-41bc-a5b5-ec6aefbefd66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D81D2A7</paraID>
      <start>0</start>
      <end>2</end>
      <status>unmodified</status>
      <modifiedWord/>
      <trackRevisions>false</trackRevisions>
    </reviewItem>
    <reviewItem>
      <errorID>3e735d9d-fc1d-4ff1-b29c-02cc5586a779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55964BE6</paraID>
      <start>0</start>
      <end>2</end>
      <status>unmodified</status>
      <modifiedWord/>
      <trackRevisions>false</trackRevisions>
    </reviewItem>
    <reviewItem>
      <errorID>62efce55-57b5-4689-8fad-b29f9d1a1bad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5E69DC2C</paraID>
      <start>0</start>
      <end>2</end>
      <status>unmodified</status>
      <modifiedWord/>
      <trackRevisions>false</trackRevisions>
    </reviewItem>
    <reviewItem>
      <errorID>967c7c60-c15f-4fa6-a29f-5e1dc0b9b2e3</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45582987</paraID>
      <start>9</start>
      <end>10</end>
      <status>unmodified</status>
      <modifiedWord/>
      <trackRevisions>false</trackRevisions>
    </reviewItem>
    <reviewItem>
      <errorID>c1f93e49-fcd8-4f78-9b32-148cc75586c5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1AAAA08D</paraID>
      <start>0</start>
      <end>2</end>
      <status>unmodified</status>
      <modifiedWord/>
      <trackRevisions>false</trackRevisions>
    </reviewItem>
    <reviewItem>
      <errorID>c97aa6ef-cfc5-4a21-aa86-8e35576e8074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501FB226</paraID>
      <start>0</start>
      <end>2</end>
      <status>unmodified</status>
      <modifiedWord/>
      <trackRevisions>false</trackRevisions>
    </reviewItem>
    <reviewItem>
      <errorID>4e0570f6-b386-457f-9f83-4ef90aa87e06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50B6AA64</paraID>
      <start>0</start>
      <end>2</end>
      <status>unmodified</status>
      <modifiedWord/>
      <trackRevisions>false</trackRevisions>
    </reviewItem>
    <reviewItem>
      <errorID>908b223b-e501-40be-aef2-2d3ae6eaf39e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247DE20D</paraID>
      <start>0</start>
      <end>3</end>
      <status>unmodified</status>
      <modifiedWord/>
      <trackRevisions>false</trackRevisions>
    </reviewItem>
    <reviewItem>
      <errorID>fc6f6314-e622-4182-bfd9-b7d58436da19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70A31D2A</paraID>
      <start>0</start>
      <end>3</end>
      <status>unmodified</status>
      <modifiedWord/>
      <trackRevisions>false</trackRevisions>
    </reviewItem>
    <reviewItem>
      <errorID>033c54ae-d8da-45b1-92e7-adbf644bc5d9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1771624E</paraID>
      <start>0</start>
      <end>3</end>
      <status>unmodified</status>
      <modifiedWord/>
      <trackRevisions>false</trackRevisions>
    </reviewItem>
    <reviewItem>
      <errorID>70c6df9f-e858-48aa-8599-2227087347a8</errorID>
      <errorWord>(</errorWord>
      <group>L1_Format</group>
      <groupName>格式问题</groupName>
      <ability>L2_HalfPunc_CN</ability>
      <abilityName>全半角问题</abilityName>
      <candidateList>
        <item>（</item>
      </candidateList>
      <explain>文本全半角错误。</explain>
      <paraID>3FC09DAF</paraID>
      <start>81</start>
      <end>82</end>
      <status>unmodified</status>
      <modifiedWord/>
      <trackRevisions>false</trackRevisions>
    </reviewItem>
    <reviewItem>
      <errorID>86cf14cc-7537-49bd-ae75-6332b4fc8188</errorID>
      <errorWord>)</errorWord>
      <group>L1_Format</group>
      <groupName>格式问题</groupName>
      <ability>L2_HalfPunc_CN</ability>
      <abilityName>全半角问题</abilityName>
      <candidateList>
        <item>）</item>
      </candidateList>
      <explain>文本全半角错误。</explain>
      <paraID>3FC09DAF</paraID>
      <start>104</start>
      <end>105</end>
      <status>unmodified</status>
      <modifiedWord/>
      <trackRevisions>false</trackRevisions>
    </reviewItem>
    <reviewItem>
      <errorID>d901a5c2-7090-499f-a86a-3dab62b7e50d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360760C4</paraID>
      <start>0</start>
      <end>3</end>
      <status>unmodified</status>
      <modifiedWord/>
      <trackRevisions>false</trackRevisions>
    </reviewItem>
    <reviewItem>
      <errorID>86de866f-b25a-46b6-a629-22be3971b212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35B45DC6</paraID>
      <start>0</start>
      <end>3</end>
      <status>unmodified</status>
      <modifiedWord/>
      <trackRevisions>false</trackRevisions>
    </reviewItem>
    <reviewItem>
      <errorID>20cb1bbc-2b87-47e5-a03b-16a563b5b9c3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6AC45C40</paraID>
      <start>0</start>
      <end>3</end>
      <status>unmodified</status>
      <modifiedWord/>
      <trackRevisions>false</trackRevisions>
    </reviewItem>
    <reviewItem>
      <errorID>bda977ed-01a2-4471-8f7c-3113a1c552e6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2D38F088</paraID>
      <start>0</start>
      <end>3</end>
      <status>unmodified</status>
      <modifiedWord/>
      <trackRevisions>false</trackRevisions>
    </reviewItem>
    <reviewItem>
      <errorID>d06e4441-1c69-464e-ac40-102df6b47a66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49DE7B02</paraID>
      <start>0</start>
      <end>3</end>
      <status>unmodified</status>
      <modifiedWord/>
      <trackRevisions>false</trackRevisions>
    </reviewItem>
    <reviewItem>
      <errorID>5ef1fece-943c-4952-86c2-85a683d00130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22E9AE7E</paraID>
      <start>0</start>
      <end>3</end>
      <status>unmodified</status>
      <modifiedWord/>
      <trackRevisions>false</trackRevisions>
    </reviewItem>
    <reviewItem>
      <errorID>860b8baa-45ee-406e-91dc-2cb76b653025</errorID>
      <errorWord>做</errorWord>
      <group>L1_Word</group>
      <groupName>字词问题</groupName>
      <ability>L2_Typo</ability>
      <abilityName>字词错误</abilityName>
      <candidateList>
        <item>作</item>
      </candidateList>
      <explain>存在发音相同字词的误用。</explain>
      <paraID>4679BF2C</paraID>
      <start>62</start>
      <end>63</end>
      <status>modified</status>
      <modifiedWord>作</modifiedWord>
      <trackRevisions>false</trackRevisions>
    </reviewItem>
    <reviewItem>
      <errorID>d965c9aa-d1b6-421e-b9ff-99d739308a90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478B3EDC</paraID>
      <start>0</start>
      <end>3</end>
      <status>unmodified</status>
      <modifiedWord/>
      <trackRevisions>false</trackRevisions>
    </reviewItem>
    <reviewItem>
      <errorID>eafb9187-76a8-49a6-990e-503bbd87043d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7BE0BD00</paraID>
      <start>0</start>
      <end>3</end>
      <status>unmodified</status>
      <modifiedWord/>
      <trackRevisions>false</trackRevisions>
    </reviewItem>
    <reviewItem>
      <errorID>1d84a76d-3d72-465b-a8e9-d4daf9c096a7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125DF610</paraID>
      <start>0</start>
      <end>3</end>
      <status>unmodified</status>
      <modifiedWord/>
      <trackRevisions>false</trackRevisions>
    </reviewItem>
    <reviewItem>
      <errorID>7d01afaa-d616-424d-bfe0-421e83b1d21a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A85F5B</paraID>
      <start>0</start>
      <end>3</end>
      <status>unmodified</status>
      <modifiedWord/>
      <trackRevisions>false</trackRevisions>
    </reviewItem>
    <reviewItem>
      <errorID>750c9bef-76be-4286-b363-a816a206050d</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D2844A9</paraID>
      <start>20</start>
      <end>24</end>
      <status>unmodified</status>
      <modifiedWord/>
      <trackRevisions>false</trackRevisions>
    </reviewItem>
    <reviewItem>
      <errorID>623d4fd8-422c-41c0-8204-d43dbd95124e</errorID>
      <errorWord>做出</errorWord>
      <group>L1_Word</group>
      <groupName>字词问题</groupName>
      <ability>L2_Typo</ability>
      <abilityName>字词错误</abilityName>
      <candidateList>
        <item>作出</item>
      </candidateList>
      <explain/>
      <paraID>3DC20FC6</paraID>
      <start>30</start>
      <end>32</end>
      <status>modified</status>
      <modifiedWord>作出</modifiedWord>
      <trackRevisions>false</trackRevisions>
    </reviewItem>
    <reviewItem>
      <errorID>4315d8ff-3738-46a8-a5c8-89a088b4e900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22C5AEB8</paraID>
      <start>0</start>
      <end>3</end>
      <status>unmodified</status>
      <modifiedWord/>
      <trackRevisions>false</trackRevisions>
    </reviewItem>
    <reviewItem>
      <errorID>c86a1da3-2374-4d45-b90a-80f1e90dc4a4</errorID>
      <errorWord>,</errorWord>
      <group>L1_Format</group>
      <groupName>格式问题</groupName>
      <ability>L2_HalfPunc_CN</ability>
      <abilityName>全半角问题</abilityName>
      <candidateList>
        <item>，</item>
      </candidateList>
      <explain>文本全半角错误。</explain>
      <paraID>5A354E95</paraID>
      <start>79</start>
      <end>80</end>
      <status>unmodified</status>
      <modifiedWord/>
      <trackRevisions>false</trackRevisions>
    </reviewItem>
    <reviewItem>
      <errorID>c33e6491-9c48-4fc2-878f-34cbbc703003</errorID>
      <errorWord>分</errorWord>
      <group>L1_Word</group>
      <groupName>字词问题</groupName>
      <ability>L2_Typo</ability>
      <abilityName>字词错误</abilityName>
      <candidateList>
        <item>分之</item>
      </candidateList>
      <explain/>
      <paraID>3E87D932</paraID>
      <start>133</start>
      <end>135</end>
      <status>modified</status>
      <modifiedWord>分之</modifiedWord>
      <trackRevisions>false</trackRevisions>
    </reviewItem>
    <reviewItem>
      <errorID>4ab219b8-37a6-47e7-96d5-e31c84a50776</errorID>
      <errorWord>.</errorWord>
      <group>L1_Format</group>
      <groupName>格式问题</groupName>
      <ability>L2_HalfPunc_CN</ability>
      <abilityName>全半角问题</abilityName>
      <candidateList>
        <item>。</item>
      </candidateList>
      <explain>文本全半角错误。</explain>
      <paraID>2615E649</paraID>
      <start>30</start>
      <end>31</end>
      <status>modified</status>
      <modifiedWord>。</modifiedWord>
      <trackRevisions>false</trackRevisions>
    </reviewItem>
    <reviewItem>
      <errorID>3a184db5-bf5c-4e56-a92e-b677e36d7f92</errorID>
      <errorWord>法律、法规</errorWord>
      <group>L1_Word</group>
      <groupName>字词问题</groupName>
      <ability>L2_Typo</ability>
      <abilityName>字词错误</abilityName>
      <candidateList>
        <item>法律法规</item>
      </candidateList>
      <explain/>
      <paraID>199AAD92</paraID>
      <start>6</start>
      <end>11</end>
      <status>unmodified</status>
      <modifiedWord/>
      <trackRevisions>false</trackRevisions>
    </reviewItem>
    <reviewItem>
      <errorID>36b21611-702d-4ef1-8ee4-0b22746b379e</errorID>
      <errorWord>法律、法规</errorWord>
      <group>L1_Word</group>
      <groupName>字词问题</groupName>
      <ability>L2_Typo</ability>
      <abilityName>字词错误</abilityName>
      <candidateList>
        <item>法律法规</item>
      </candidateList>
      <explain/>
      <paraID>682A0B84</paraID>
      <start>5</start>
      <end>10</end>
      <status>unmodified</status>
      <modifiedWord/>
      <trackRevisions>false</trackRevisions>
    </reviewItem>
    <reviewItem>
      <errorID>27655bc5-e8dd-4857-9b3f-4b54a9782c6b</errorID>
      <errorWord>(</errorWord>
      <group>L1_Format</group>
      <groupName>格式问题</groupName>
      <ability>L2_HalfPunc_CN</ability>
      <abilityName>全半角问题</abilityName>
      <candidateList>
        <item>（</item>
      </candidateList>
      <explain>文本全半角错误。</explain>
      <paraID>41236A22</paraID>
      <start>50</start>
      <end>51</end>
      <status>unmodified</status>
      <modifiedWord/>
      <trackRevisions>false</trackRevisions>
    </reviewItem>
    <reviewItem>
      <errorID>a6d657d3-1c02-4516-ba20-5f8ecb5195fb</errorID>
      <errorWord>)</errorWord>
      <group>L1_Format</group>
      <groupName>格式问题</groupName>
      <ability>L2_HalfPunc_CN</ability>
      <abilityName>全半角问题</abilityName>
      <candidateList>
        <item>）</item>
      </candidateList>
      <explain>文本全半角错误。</explain>
      <paraID>41236A22</paraID>
      <start>66</start>
      <end>67</end>
      <status>unmodified</status>
      <modifiedWord/>
      <trackRevisions>false</trackRevisions>
    </reviewItem>
    <reviewItem>
      <errorID>111518f4-0333-4588-b0f0-a6a2615ca863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7ABFDD81</paraID>
      <start>0</start>
      <end>3</end>
      <status>unmodified</status>
      <modifiedWord/>
      <trackRevisions>false</trackRevisions>
    </reviewItem>
    <reviewItem>
      <errorID>a58d5f5f-8cc9-426c-86db-aa4db37d5b7f</errorID>
      <errorWord>法律、法规</errorWord>
      <group>L1_Word</group>
      <groupName>字词问题</groupName>
      <ability>L2_Typo</ability>
      <abilityName>字词错误</abilityName>
      <candidateList>
        <item>法律法规</item>
      </candidateList>
      <explain/>
      <paraID>396F7CC6</paraID>
      <start>3</start>
      <end>8</end>
      <status>unmodified</status>
      <modifiedWord/>
      <trackRevisions>false</trackRevisions>
    </reviewItem>
    <reviewItem>
      <errorID>ef224af6-dedb-491a-a137-5b4a9007a46f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BDA67D4</paraID>
      <start>0</start>
      <end>3</end>
      <status>unmodified</status>
      <modifiedWord/>
      <trackRevisions>false</trackRevisions>
    </reviewItem>
    <reviewItem>
      <errorID>0eaa30b0-f45e-411b-bbe8-21d927c9f43f</errorID>
      <errorWord>法律、法规</errorWord>
      <group>L1_Word</group>
      <groupName>字词问题</groupName>
      <ability>L2_Typo</ability>
      <abilityName>字词错误</abilityName>
      <candidateList>
        <item>法律法规</item>
      </candidateList>
      <explain/>
      <paraID>743DD88F</paraID>
      <start>6</start>
      <end>11</end>
      <status>unmodified</status>
      <modifiedWord/>
      <trackRevisions>false</trackRevisions>
    </reviewItem>
    <reviewItem>
      <errorID>d8f079da-0ac2-47b3-bade-6b4d990095d2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60DBCDFA</paraID>
      <start>0</start>
      <end>3</end>
      <status>unmodified</status>
      <modifiedWord/>
      <trackRevisions>false</trackRevisions>
    </reviewItem>
    <reviewItem>
      <errorID>1a6c403e-6b30-45ce-8a13-206001c7ad21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4587FE26</paraID>
      <start>0</start>
      <end>3</end>
      <status>unmodified</status>
      <modifiedWord/>
      <trackRevisions>false</trackRevisions>
    </reviewItem>
    <reviewItem>
      <errorID>884e0d23-5698-4795-85a9-66aee0e9e969</errorID>
      <errorWord>,</errorWord>
      <group>L1_Format</group>
      <groupName>格式问题</groupName>
      <ability>L2_HalfPunc_CN</ability>
      <abilityName>全半角问题</abilityName>
      <candidateList>
        <item>，</item>
      </candidateList>
      <explain>文本全半角错误。</explain>
      <paraID>69014CE5</paraID>
      <start>53</start>
      <end>54</end>
      <status>unmodified</status>
      <modifiedWord/>
      <trackRevisions>false</trackRevisions>
    </reviewItem>
    <reviewItem>
      <errorID>046b75fb-3145-4339-9fa4-a6236c94b151</errorID>
      <errorWord>,</errorWord>
      <group>L1_Format</group>
      <groupName>格式问题</groupName>
      <ability>L2_HalfPunc_CN</ability>
      <abilityName>全半角问题</abilityName>
      <candidateList>
        <item>，</item>
      </candidateList>
      <explain>文本全半角错误。</explain>
      <paraID>69014CE5</paraID>
      <start>126</start>
      <end>127</end>
      <status>unmodified</status>
      <modifiedWord/>
      <trackRevisions>false</trackRevisions>
    </reviewItem>
    <reviewItem>
      <errorID>8f60c50f-434f-4c23-9778-0fa22d994f45</errorID>
      <errorWord>,</errorWord>
      <group>L1_Format</group>
      <groupName>格式问题</groupName>
      <ability>L2_HalfPunc_CN</ability>
      <abilityName>全半角问题</abilityName>
      <candidateList>
        <item>，</item>
      </candidateList>
      <explain>文本全半角错误。</explain>
      <paraID> E59A052</paraID>
      <start>24</start>
      <end>25</end>
      <status>unmodified</status>
      <modifiedWord/>
      <trackRevisions>false</trackRevisions>
    </reviewItem>
    <reviewItem>
      <errorID>b8f6e008-bd5d-4595-84b9-8d172d1fb6c2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7B912449</paraID>
      <start>0</start>
      <end>3</end>
      <status>unmodified</status>
      <modifiedWord/>
      <trackRevisions>false</trackRevisions>
    </reviewItem>
    <reviewItem>
      <errorID>3328fef3-f5aa-464f-8e72-560491cc905e</errorID>
      <errorWord>更好服务</errorWord>
      <group>L1_Word</group>
      <groupName>字词问题</groupName>
      <ability>L2_Typo</ability>
      <abilityName>字词错误</abilityName>
      <candidateList>
        <item>更好地服务</item>
      </candidateList>
      <explain/>
      <paraID>14D67C46</paraID>
      <start>179</start>
      <end>184</end>
      <status>modified</status>
      <modifiedWord>更好地服务</modifiedWord>
      <trackRevisions>false</trackRevisions>
    </reviewItem>
    <reviewItem>
      <errorID>dc053902-70bb-4498-8e2c-b9913487ea8a</errorID>
      <errorWord>期满二年</errorWord>
      <group>L1_Word</group>
      <groupName>字词问题</groupName>
      <ability>L2_Typo</ability>
      <abilityName>字词错误</abilityName>
      <candidateList>
        <item>期满两年</item>
      </candidateList>
      <explain/>
      <paraID>495068D1</paraID>
      <start>47</start>
      <end>51</end>
      <status>modified</status>
      <modifiedWord>期满两年</modifiedWord>
      <trackRevisions>false</trackRevisions>
    </reviewItem>
    <reviewItem>
      <errorID>f1b7d824-dfae-4f3e-b4c9-45aa63ef7d44</errorID>
      <errorWord>(</errorWord>
      <group>L1_Format</group>
      <groupName>格式问题</groupName>
      <ability>L2_HalfPunc_CN</ability>
      <abilityName>全半角问题</abilityName>
      <candidateList>
        <item>（</item>
      </candidateList>
      <explain>文本全半角错误。</explain>
      <paraID> 51765B1</paraID>
      <start>48</start>
      <end>49</end>
      <status>unmodified</status>
      <modifiedWord/>
      <trackRevisions>false</trackRevisions>
    </reviewItem>
    <reviewItem>
      <errorID>631e6b57-8fd2-4d73-96cd-d335a7d177ab</errorID>
      <errorWord>)</errorWord>
      <group>L1_Format</group>
      <groupName>格式问题</groupName>
      <ability>L2_HalfPunc_CN</ability>
      <abilityName>全半角问题</abilityName>
      <candidateList>
        <item>）</item>
      </candidateList>
      <explain>文本全半角错误。</explain>
      <paraID> 51765B1</paraID>
      <start>54</start>
      <end>55</end>
      <status>unmodified</status>
      <modifiedWord/>
      <trackRevisions>false</trackRevisions>
    </reviewItem>
    <reviewItem>
      <errorID>f536029b-3715-45cf-a891-96de4f21a79c</errorID>
      <errorWord>,</errorWord>
      <group>L1_Format</group>
      <groupName>格式问题</groupName>
      <ability>L2_HalfPunc_CN</ability>
      <abilityName>全半角问题</abilityName>
      <candidateList>
        <item>，</item>
      </candidateList>
      <explain>文本全半角错误。</explain>
      <paraID>23EFFC39</paraID>
      <start>29</start>
      <end>30</end>
      <status>unmodified</status>
      <modifiedWord/>
      <trackRevisions>false</trackRevisions>
    </reviewItem>
    <reviewItem>
      <errorID>938f8faa-c7c8-4ba6-8a49-55897c2bfa28</errorID>
      <errorWord>,</errorWord>
      <group>L1_Format</group>
      <groupName>格式问题</groupName>
      <ability>L2_HalfPunc_CN</ability>
      <abilityName>全半角问题</abilityName>
      <candidateList>
        <item>，</item>
      </candidateList>
      <explain>文本全半角错误。</explain>
      <paraID>23EFFC39</paraID>
      <start>34</start>
      <end>35</end>
      <status>unmodified</status>
      <modifiedWord/>
      <trackRevisions>false</trackRevisions>
    </reviewItem>
    <reviewItem>
      <errorID>d7027293-8f32-44b1-a81a-1d4c0d5aa610</errorID>
      <errorWord>,</errorWord>
      <group>L1_Format</group>
      <groupName>格式问题</groupName>
      <ability>L2_HalfPunc_CN</ability>
      <abilityName>全半角问题</abilityName>
      <candidateList>
        <item>，</item>
      </candidateList>
      <explain>文本全半角错误。</explain>
      <paraID>23EFFC39</paraID>
      <start>51</start>
      <end>52</end>
      <status>unmodified</status>
      <modifiedWord/>
      <trackRevisions>false</trackRevisions>
    </reviewItem>
    <reviewItem>
      <errorID>3f1c410f-a737-41e9-a9e1-895352a690c4</errorID>
      <errorWord>,</errorWord>
      <group>L1_Format</group>
      <groupName>格式问题</groupName>
      <ability>L2_HalfPunc_CN</ability>
      <abilityName>全半角问题</abilityName>
      <candidateList>
        <item>，</item>
      </candidateList>
      <explain>文本全半角错误。</explain>
      <paraID>23EFFC39</paraID>
      <start>66</start>
      <end>67</end>
      <status>unmodified</status>
      <modifiedWord/>
      <trackRevisions>false</trackRevisions>
    </reviewItem>
    <reviewItem>
      <errorID>338e9d30-1a9d-4f7b-af01-6d3771656fcd</errorID>
      <errorWord>,</errorWord>
      <group>L1_Format</group>
      <groupName>格式问题</groupName>
      <ability>L2_HalfPunc_CN</ability>
      <abilityName>全半角问题</abilityName>
      <candidateList>
        <item>，</item>
      </candidateList>
      <explain>文本全半角错误。</explain>
      <paraID>24875056</paraID>
      <start>8</start>
      <end>9</end>
      <status>unmodified</status>
      <modifiedWord/>
      <trackRevisions>false</trackRevisions>
    </reviewItem>
    <reviewItem>
      <errorID>55e21ee9-e485-4951-90c5-930449af5704</errorID>
      <errorWord>,</errorWord>
      <group>L1_Format</group>
      <groupName>格式问题</groupName>
      <ability>L2_HalfPunc_CN</ability>
      <abilityName>全半角问题</abilityName>
      <candidateList>
        <item>，</item>
      </candidateList>
      <explain>文本全半角错误。</explain>
      <paraID>24875056</paraID>
      <start>36</start>
      <end>37</end>
      <status>unmodified</status>
      <modifiedWord/>
      <trackRevisions>false</trackRevisions>
    </reviewItem>
    <reviewItem>
      <errorID>71220c60-5a4f-4e51-9ada-ae1f6c85086b</errorID>
      <errorWord>间</errorWord>
      <group>L1_Word</group>
      <groupName>字词问题</groupName>
      <ability>L2_Typo</ability>
      <abilityName>字词错误</abilityName>
      <candidateList>
        <item>间内</item>
      </candidateList>
      <explain/>
      <paraID>24875056</paraID>
      <start>51</start>
      <end>52</end>
      <status>unmodified</status>
      <modifiedWord/>
      <trackRevisions>false</trackRevisions>
    </reviewItem>
    <reviewItem>
      <errorID>d3fbc8a6-7ce6-4c8c-959b-5839cda9a447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3FA60231</paraID>
      <start>0</start>
      <end>2</end>
      <status>unmodified</status>
      <modifiedWord/>
      <trackRevisions>false</trackRevisions>
    </reviewItem>
    <reviewItem>
      <errorID>82cfe863-a903-4f72-98e5-a620581738d5</errorID>
      <errorWord>(</errorWord>
      <group>L1_Format</group>
      <groupName>格式问题</groupName>
      <ability>L2_HalfPunc_CN</ability>
      <abilityName>全半角问题</abilityName>
      <candidateList>
        <item>（</item>
      </candidateList>
      <explain>文本全半角错误。</explain>
      <paraID> BD31826</paraID>
      <start>0</start>
      <end>1</end>
      <status>unmodified</status>
      <modifiedWord/>
      <trackRevisions>false</trackRevisions>
    </reviewItem>
    <reviewItem>
      <errorID>f63e1332-aea1-470f-ae38-7d211ef33eeb</errorID>
      <errorWord>)</errorWord>
      <group>L1_Format</group>
      <groupName>格式问题</groupName>
      <ability>L2_HalfPunc_CN</ability>
      <abilityName>全半角问题</abilityName>
      <candidateList>
        <item>）</item>
      </candidateList>
      <explain>文本全半角错误。</explain>
      <paraID> BD31826</paraID>
      <start>10</start>
      <end>11</end>
      <status>unmodified</status>
      <modifiedWord/>
      <trackRevisions>false</trackRevisions>
    </reviewItem>
    <reviewItem>
      <errorID>2d48d809-5588-4b47-8a35-d67e9a5c17e6</errorID>
      <errorWord>：：</errorWord>
      <group>L1_Punc</group>
      <groupName>标点问题</groupName>
      <ability>L2_Punc_CN</ability>
      <abilityName>标点符号问题</abilityName>
      <candidateList>
        <item>：</item>
      </candidateList>
      <explain/>
      <paraID> 1583664</paraID>
      <start>8</start>
      <end>10</end>
      <status>unmodified</status>
      <modifiedWord/>
      <trackRevisions>false</trackRevisions>
    </reviewItem>
    <reviewItem>
      <errorID>c1cfa489-500a-47a1-b4b0-3348b94cced4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41CCB18F</paraID>
      <start>0</start>
      <end>2</end>
      <status>unmodified</status>
      <modifiedWord/>
      <trackRevisions>false</trackRevisions>
    </reviewItem>
    <reviewItem>
      <errorID>e2402c73-d74f-418b-97e2-6560b5ced46f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4CB6138B</paraID>
      <start>0</start>
      <end>2</end>
      <status>unmodified</status>
      <modifiedWord/>
      <trackRevisions>false</trackRevisions>
    </reviewItem>
    <reviewItem>
      <errorID>420d62b4-1508-482a-bbe0-a9b5a17aac27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97FF5B</paraID>
      <start>0</start>
      <end>2</end>
      <status>unmodified</status>
      <modifiedWord/>
      <trackRevisions>false</trackRevisions>
    </reviewItem>
    <reviewItem>
      <errorID>5fc969af-e935-44ec-9a2c-1fd3dc8b64ce</errorID>
      <errorWord>（</errorWord>
      <group>L1_Punc</group>
      <groupName>标点问题</groupName>
      <ability>L2_Punc_CN</ability>
      <abilityName>标点符号问题</abilityName>
      <candidateList/>
      <explain>同一形式括号套用。</explain>
      <paraID>77AD7D60</paraID>
      <start>40</start>
      <end>41</end>
      <status>unmodified</status>
      <modifiedWord/>
      <trackRevisions>false</trackRevisions>
    </reviewItem>
    <reviewItem>
      <errorID>64965591-cc79-4d3f-b876-55418440b595</errorID>
      <errorWord>）</errorWord>
      <group>L1_Punc</group>
      <groupName>标点问题</groupName>
      <ability>L2_Punc_CN</ability>
      <abilityName>标点符号问题</abilityName>
      <candidateList/>
      <explain>同一形式括号套用。</explain>
      <paraID>77AD7D60</paraID>
      <start>46</start>
      <end>47</end>
      <status>unmodified</status>
      <modifiedWord/>
      <trackRevisions>false</trackRevisions>
    </reviewItem>
  </reviewItems>
  <config/>
</contractReview>
</file>

<file path=customXml/itemProps1.xml><?xml version="1.0" encoding="utf-8"?>
<ds:datastoreItem xmlns:ds="http://schemas.openxmlformats.org/officeDocument/2006/customXml" ds:itemID="{13F418E5-CFAA-4CD7-BDF4-E981CB7AEE9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严工</cp:lastModifiedBy>
  <cp:revision>1</cp:revision>
  <dcterms:created xsi:type="dcterms:W3CDTF">2022-10-11T15:44:00Z</dcterms:created>
  <dcterms:modified xsi:type="dcterms:W3CDTF">2026-08-20T05:00:31Z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6C5095A16FBA4994BFCF90FD972C5BF7_13</vt:lpwstr>
  </property>
  <property fmtid="{D5CDD505-2E9C-101B-9397-08002B2CF9AE}" pid="4" name="KSOTemplateDocerSaveRecord">
    <vt:lpwstr>eyJoZGlkIjoiYTNlMDBkMTEyMzgzYzFhZjg4OTI5MGRkNTQ0NTNiMGQiLCJ1c2VySWQiOiIyNDc2MzgxNDIifQ==</vt:lpwstr>
  </property>
</Properties>
</file>