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FDA65">
      <w:pPr>
        <w:spacing w:line="360" w:lineRule="auto"/>
        <w:ind w:firstLine="723" w:firstLineChars="200"/>
        <w:jc w:val="center"/>
        <w:rPr>
          <w:rFonts w:hint="eastAsia" w:ascii="宋体" w:hAnsi="宋体" w:cs="宋体"/>
          <w:color w:val="000000"/>
          <w:sz w:val="24"/>
        </w:rPr>
      </w:pPr>
      <w:r>
        <w:rPr>
          <w:rFonts w:hint="eastAsia"/>
          <w:b/>
          <w:color w:val="000000"/>
          <w:sz w:val="36"/>
          <w:szCs w:val="36"/>
        </w:rPr>
        <w:t>南京医科大学食堂大宗食材采购合同</w:t>
      </w:r>
    </w:p>
    <w:p w14:paraId="62DD6182">
      <w:pPr>
        <w:pStyle w:val="2"/>
        <w:rPr>
          <w:rFonts w:hint="eastAsia"/>
          <w:color w:val="000000"/>
        </w:rPr>
      </w:pPr>
    </w:p>
    <w:p w14:paraId="1E022203">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21A165A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乙方：常州市合家欢绿色蔬菜种植有限公司</w:t>
      </w:r>
    </w:p>
    <w:p w14:paraId="0E06DC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1D753A3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09FD1A7C">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lang w:val="en-US" w:eastAsia="zh-CN"/>
        </w:rPr>
        <w:t>2025</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16</w:t>
      </w:r>
      <w:r>
        <w:rPr>
          <w:rFonts w:hint="eastAsia" w:ascii="宋体" w:hAnsi="宋体" w:cs="宋体"/>
          <w:color w:val="000000"/>
          <w:sz w:val="24"/>
        </w:rPr>
        <w:t>日起至</w:t>
      </w:r>
      <w:r>
        <w:rPr>
          <w:rFonts w:hint="eastAsia" w:ascii="宋体" w:hAnsi="宋体" w:cs="宋体"/>
          <w:color w:val="000000"/>
          <w:sz w:val="24"/>
          <w:u w:val="single"/>
          <w:lang w:val="en-US" w:eastAsia="zh-CN"/>
        </w:rPr>
        <w:t>2026</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15</w:t>
      </w:r>
      <w:r>
        <w:rPr>
          <w:rFonts w:hint="eastAsia" w:ascii="宋体" w:hAnsi="宋体" w:cs="宋体"/>
          <w:color w:val="000000"/>
          <w:sz w:val="24"/>
        </w:rPr>
        <w:t>日。</w:t>
      </w:r>
    </w:p>
    <w:p w14:paraId="10936840">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3A5CADEF">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猪副、牛羊肉</w:t>
      </w:r>
      <w:r>
        <w:rPr>
          <w:rFonts w:hint="eastAsia" w:ascii="宋体" w:hAnsi="宋体" w:cs="宋体"/>
          <w:color w:val="000000"/>
          <w:sz w:val="24"/>
        </w:rPr>
        <w:t>等物资。（供货品种、价格及规格参照附件）</w:t>
      </w:r>
    </w:p>
    <w:p w14:paraId="5736C554">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605AA0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color w:val="000000"/>
          <w:sz w:val="24"/>
          <w:u w:val="single"/>
          <w:lang w:val="en-US" w:eastAsia="zh-CN"/>
        </w:rPr>
        <w:t>贰</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398B044">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2F703D8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40B69C5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36C7312B">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992345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2318191F">
      <w:pPr>
        <w:numPr>
          <w:ilvl w:val="0"/>
          <w:numId w:val="2"/>
        </w:numPr>
        <w:spacing w:line="360" w:lineRule="auto"/>
        <w:rPr>
          <w:rFonts w:hint="eastAsia" w:ascii="宋体" w:hAnsi="宋体" w:cs="宋体"/>
          <w:color w:val="000000"/>
          <w:sz w:val="24"/>
        </w:rPr>
      </w:pPr>
      <w:bookmarkStart w:id="0" w:name="_GoBack"/>
      <w:r>
        <w:rPr>
          <w:rFonts w:hint="eastAsia" w:ascii="宋体" w:hAnsi="宋体" w:cs="宋体"/>
          <w:color w:val="000000"/>
          <w:sz w:val="24"/>
          <w:lang w:eastAsia="zh-CN"/>
        </w:rPr>
        <w:t>调价流程及定价周期</w:t>
      </w:r>
      <w:r>
        <w:rPr>
          <w:rFonts w:hint="eastAsia" w:ascii="宋体" w:hAnsi="宋体" w:cs="宋体"/>
          <w:color w:val="000000"/>
          <w:sz w:val="24"/>
          <w:lang w:val="en-US" w:eastAsia="zh-CN"/>
        </w:rPr>
        <w:t>为</w:t>
      </w:r>
      <w:r>
        <w:rPr>
          <w:rFonts w:hint="eastAsia" w:ascii="宋体" w:hAnsi="宋体" w:cs="宋体"/>
          <w:color w:val="000000"/>
          <w:sz w:val="24"/>
          <w:lang w:eastAsia="zh-CN"/>
        </w:rPr>
        <w:t>每2月调价一次,每2月组织市场询价综合市场询价、相关平台价格以及供应商报价，通过讨论定价。</w:t>
      </w:r>
    </w:p>
    <w:bookmarkEnd w:id="0"/>
    <w:p w14:paraId="6127A80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346F4707">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2AC9E4CE">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089546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乙方必须具备配送的能力，按照甲方规定时间和要求将所订货物送达指定地点。否则，甲方有权解除合同，并向乙方主张违约金。</w:t>
      </w:r>
    </w:p>
    <w:p w14:paraId="00C64219">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3EBC534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651F6F81">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5AC0718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A2EE427">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447FB1D4">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C2D8FA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0F0581B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57C6A3F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3066207D">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24E6DB51">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641219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5538BC01">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556BA21B">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147AB51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2DF75BC0">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7E0808DF">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03C963CC">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4BA601E7">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5B99167C">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5181BBB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372C0801">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57CC0850">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519F55B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58616B8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48A5895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3198412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530D46B5">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03E17751">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3D0E6CD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39DBC197">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1000</w:t>
      </w:r>
      <w:r>
        <w:rPr>
          <w:rFonts w:hint="eastAsia" w:ascii="宋体" w:hAnsi="宋体" w:cs="宋体"/>
          <w:color w:val="000000"/>
          <w:sz w:val="24"/>
        </w:rPr>
        <w:t>元/次；超过</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2000</w:t>
      </w:r>
      <w:r>
        <w:rPr>
          <w:rFonts w:hint="eastAsia" w:ascii="宋体" w:hAnsi="宋体" w:cs="宋体"/>
          <w:color w:val="000000"/>
          <w:sz w:val="24"/>
        </w:rPr>
        <w:t>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664E7F60">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615359DB">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64A619C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3E5B314A">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74826DBC">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0361DFB9">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0CB78D7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ABDC763">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533C7E9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31D416A">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16578CA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A400700">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59774755">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乙方：常州市合家欢绿色蔬菜种植有限公司</w:t>
      </w:r>
    </w:p>
    <w:p w14:paraId="3FC054DF">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w:t>
      </w:r>
      <w:r>
        <w:rPr>
          <w:rFonts w:hint="eastAsia" w:ascii="宋体" w:hAnsi="宋体" w:cs="宋体"/>
          <w:color w:val="000000"/>
          <w:sz w:val="24"/>
          <w:lang w:val="en-US" w:eastAsia="zh-CN"/>
        </w:rPr>
        <w:t>江苏省南京市江宁区南京医科大学</w:t>
      </w:r>
      <w:r>
        <w:rPr>
          <w:rFonts w:hint="eastAsia" w:ascii="宋体" w:hAnsi="宋体" w:cs="宋体"/>
          <w:color w:val="000000"/>
          <w:sz w:val="24"/>
        </w:rPr>
        <w:t>单位地址：</w:t>
      </w:r>
    </w:p>
    <w:p w14:paraId="3F029A20">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6AB629DF">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A84821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0EC59572"/>
    <w:p w14:paraId="55CE0BB5">
      <w:pPr>
        <w:pStyle w:val="2"/>
      </w:pPr>
    </w:p>
    <w:p w14:paraId="0940AEB6"/>
    <w:p w14:paraId="4C751A51">
      <w:pPr>
        <w:pStyle w:val="2"/>
      </w:pPr>
    </w:p>
    <w:p w14:paraId="579C99B4"/>
    <w:p w14:paraId="47A66FF8">
      <w:pPr>
        <w:pStyle w:val="2"/>
      </w:pPr>
    </w:p>
    <w:p w14:paraId="7D1F04A0"/>
    <w:p w14:paraId="331AF0E9">
      <w:pPr>
        <w:pStyle w:val="2"/>
      </w:pPr>
    </w:p>
    <w:p w14:paraId="3C95C5DF"/>
    <w:p w14:paraId="38A1DD22">
      <w:pPr>
        <w:pStyle w:val="2"/>
      </w:pPr>
    </w:p>
    <w:p w14:paraId="4712409B"/>
    <w:p w14:paraId="255E3F77">
      <w:pPr>
        <w:pStyle w:val="2"/>
        <w:rPr>
          <w:rFonts w:hint="eastAsia" w:eastAsia="宋体"/>
          <w:lang w:val="en-US" w:eastAsia="zh-CN"/>
        </w:rPr>
      </w:pPr>
      <w:r>
        <w:rPr>
          <w:rFonts w:hint="eastAsia"/>
          <w:lang w:val="en-US" w:eastAsia="zh-CN"/>
        </w:rPr>
        <w:t>附件：</w:t>
      </w:r>
    </w:p>
    <w:tbl>
      <w:tblPr>
        <w:tblStyle w:val="3"/>
        <w:tblW w:w="92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2"/>
        <w:gridCol w:w="680"/>
        <w:gridCol w:w="2213"/>
        <w:gridCol w:w="1053"/>
        <w:gridCol w:w="1040"/>
        <w:gridCol w:w="3560"/>
      </w:tblGrid>
      <w:tr w14:paraId="5EA2F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278" w:type="dxa"/>
            <w:gridSpan w:val="6"/>
            <w:tcBorders>
              <w:top w:val="nil"/>
              <w:left w:val="nil"/>
              <w:bottom w:val="nil"/>
              <w:right w:val="nil"/>
            </w:tcBorders>
            <w:shd w:val="clear" w:color="auto" w:fill="auto"/>
            <w:vAlign w:val="center"/>
          </w:tcPr>
          <w:p w14:paraId="15EDC25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南京医科大学常州校区大宗食材采购项目 包2：猪副、牛羊肉</w:t>
            </w:r>
          </w:p>
        </w:tc>
      </w:tr>
      <w:tr w14:paraId="4F55F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278" w:type="dxa"/>
            <w:gridSpan w:val="6"/>
            <w:tcBorders>
              <w:top w:val="nil"/>
              <w:left w:val="nil"/>
              <w:bottom w:val="nil"/>
              <w:right w:val="nil"/>
            </w:tcBorders>
            <w:shd w:val="clear" w:color="auto" w:fill="auto"/>
            <w:noWrap/>
            <w:vAlign w:val="center"/>
          </w:tcPr>
          <w:p w14:paraId="15AA50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中标单位：常州市合家欢绿色蔬菜种植有限公司</w:t>
            </w:r>
          </w:p>
        </w:tc>
      </w:tr>
      <w:tr w14:paraId="1318A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732" w:type="dxa"/>
            <w:tcBorders>
              <w:top w:val="single" w:color="000000" w:sz="4" w:space="0"/>
              <w:left w:val="single" w:color="000000" w:sz="4" w:space="0"/>
              <w:bottom w:val="nil"/>
              <w:right w:val="single" w:color="000000" w:sz="4" w:space="0"/>
            </w:tcBorders>
            <w:shd w:val="clear" w:color="auto" w:fill="FFFFFF"/>
            <w:noWrap/>
            <w:vAlign w:val="center"/>
          </w:tcPr>
          <w:p w14:paraId="0B873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680" w:type="dxa"/>
            <w:tcBorders>
              <w:top w:val="single" w:color="000000" w:sz="4" w:space="0"/>
              <w:left w:val="single" w:color="000000" w:sz="4" w:space="0"/>
              <w:bottom w:val="nil"/>
              <w:right w:val="single" w:color="000000" w:sz="4" w:space="0"/>
            </w:tcBorders>
            <w:shd w:val="clear" w:color="auto" w:fill="FFFFFF"/>
            <w:noWrap/>
            <w:vAlign w:val="center"/>
          </w:tcPr>
          <w:p w14:paraId="7A58E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品类</w:t>
            </w:r>
          </w:p>
        </w:tc>
        <w:tc>
          <w:tcPr>
            <w:tcW w:w="2213" w:type="dxa"/>
            <w:tcBorders>
              <w:top w:val="single" w:color="000000" w:sz="4" w:space="0"/>
              <w:left w:val="single" w:color="000000" w:sz="4" w:space="0"/>
              <w:bottom w:val="nil"/>
              <w:right w:val="single" w:color="000000" w:sz="4" w:space="0"/>
            </w:tcBorders>
            <w:shd w:val="clear" w:color="auto" w:fill="FFFFFF"/>
            <w:noWrap/>
            <w:vAlign w:val="center"/>
          </w:tcPr>
          <w:p w14:paraId="4D413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商品名称</w:t>
            </w:r>
          </w:p>
        </w:tc>
        <w:tc>
          <w:tcPr>
            <w:tcW w:w="1053" w:type="dxa"/>
            <w:tcBorders>
              <w:top w:val="single" w:color="000000" w:sz="4" w:space="0"/>
              <w:left w:val="single" w:color="000000" w:sz="4" w:space="0"/>
              <w:bottom w:val="nil"/>
              <w:right w:val="single" w:color="000000" w:sz="4" w:space="0"/>
            </w:tcBorders>
            <w:shd w:val="clear" w:color="auto" w:fill="FFFFFF"/>
            <w:noWrap/>
            <w:vAlign w:val="center"/>
          </w:tcPr>
          <w:p w14:paraId="049F9D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1040" w:type="dxa"/>
            <w:tcBorders>
              <w:top w:val="single" w:color="000000" w:sz="4" w:space="0"/>
              <w:left w:val="single" w:color="000000" w:sz="4" w:space="0"/>
              <w:bottom w:val="nil"/>
              <w:right w:val="single" w:color="000000" w:sz="4" w:space="0"/>
            </w:tcBorders>
            <w:shd w:val="clear" w:color="auto" w:fill="FFFFFF"/>
            <w:noWrap/>
            <w:vAlign w:val="center"/>
          </w:tcPr>
          <w:p w14:paraId="2CA57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3560" w:type="dxa"/>
            <w:tcBorders>
              <w:top w:val="single" w:color="000000" w:sz="4" w:space="0"/>
              <w:left w:val="single" w:color="000000" w:sz="4" w:space="0"/>
              <w:bottom w:val="nil"/>
              <w:right w:val="single" w:color="000000" w:sz="4" w:space="0"/>
            </w:tcBorders>
            <w:shd w:val="clear" w:color="auto" w:fill="FFFFFF"/>
            <w:noWrap/>
            <w:vAlign w:val="center"/>
          </w:tcPr>
          <w:p w14:paraId="1B9A4B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中标单价（元）</w:t>
            </w:r>
          </w:p>
        </w:tc>
      </w:tr>
      <w:tr w14:paraId="4BAC2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C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C0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猪副</w:t>
            </w: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4E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小排</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634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1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D8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r>
      <w:tr w14:paraId="6FE21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AE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91A8B">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3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带皮五花</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1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EC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7D7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r>
      <w:tr w14:paraId="7F6D9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6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C5B59">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4E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大排</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A0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A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41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r>
      <w:tr w14:paraId="79713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D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39954">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C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去皮前腿绞肉</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6D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D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B88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r>
      <w:tr w14:paraId="3C310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D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B0F54">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9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精肉片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8D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12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916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r>
      <w:tr w14:paraId="3852B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E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FE4FD">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E8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带皮后腿</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BA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E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9C5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06768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01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F331B">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6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精肉丝</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C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5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CB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r>
      <w:tr w14:paraId="7C716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F9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60E00">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D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带皮前腿肉块</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6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A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2D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77B2D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F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996AE">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06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猪肝</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44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18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826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2E647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7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DF643">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6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猪爪</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A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C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4A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77D34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E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6BAE6">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E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去皮后腿</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6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F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3B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r>
      <w:tr w14:paraId="215D1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C5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80F17">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5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去皮前腿</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B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B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8B8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r>
      <w:tr w14:paraId="4F54D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E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2CB7B">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52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精肉（3号肉）</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6E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0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64B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37CE4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34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8659A">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F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带根猪耳朵</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B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0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68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7D879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D2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A278A">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5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仔排</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6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05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8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429F6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C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67E8A">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05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带骨五花肉</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ED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C2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C3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019B9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2E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14F5E">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4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熟大肠</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1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B7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69B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4E396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C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2D8CC">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8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肥膘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6B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09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20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r>
      <w:tr w14:paraId="1A778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5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3707D">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96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肉皮</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04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8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E3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1D3A6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7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05D78">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A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大肠</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0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0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9A0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1FE9A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177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C141E">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14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板油</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6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8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DD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1087E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DE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56B42">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4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带肉前腿骨</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2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A2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CF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14:paraId="00302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16F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406BE">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C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猪肚</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2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F4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FD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r>
      <w:tr w14:paraId="1EE0B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C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7EDF5">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4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肉骨头</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9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75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E9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r>
      <w:tr w14:paraId="096B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F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BB768">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7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猪心</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F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F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E9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44DBE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F2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3B47A">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F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咸肉</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9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64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7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r>
      <w:tr w14:paraId="535F4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9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C4D5F">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65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猪肺</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1122">
            <w:pPr>
              <w:jc w:val="center"/>
              <w:rPr>
                <w:rFonts w:hint="eastAsia" w:ascii="宋体" w:hAnsi="宋体" w:eastAsia="宋体" w:cs="宋体"/>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96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F8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236C2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99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C41C4">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76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带皮中方</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52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8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F6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r>
      <w:tr w14:paraId="094DB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1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2DF8C">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86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蹄髈</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0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50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A3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47500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B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74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牛羊肉</w:t>
            </w: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C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牛腩</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E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A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1B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r>
      <w:tr w14:paraId="6C7D0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B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A0DB2">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D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牛腿肉</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90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D6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94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r>
      <w:tr w14:paraId="415F8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6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B859A">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E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冻牛腩</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E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E7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F4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2D657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CB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26C4F">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0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羊肉</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F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6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C9F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78605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F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7392A">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6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牛腱肉</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5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D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96E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r>
      <w:tr w14:paraId="7088A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7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D24ED">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0E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牛里脊</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39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8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9D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14:paraId="5A311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6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5121D">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0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牛筋</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5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F7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F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630B2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28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81139">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9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羊腿</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A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66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43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r>
      <w:tr w14:paraId="473F3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0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20040">
            <w:pPr>
              <w:jc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A9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羊骨头</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8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0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3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87F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r>
    </w:tbl>
    <w:p w14:paraId="6A1E913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82D76"/>
    <w:rsid w:val="265B18C2"/>
    <w:rsid w:val="2CD319A9"/>
    <w:rsid w:val="5623249A"/>
    <w:rsid w:val="5DF82D76"/>
    <w:rsid w:val="68ED3493"/>
    <w:rsid w:val="6C6D7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jc w:val="both"/>
    </w:pPr>
    <w:rPr>
      <w:rFonts w:ascii="Times New Roman" w:hAnsi="Times New Roman" w:eastAsia="宋体" w:cs="Times New Roman"/>
      <w:kern w:val="1"/>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3684</Words>
  <Characters>3810</Characters>
  <Lines>0</Lines>
  <Paragraphs>0</Paragraphs>
  <TotalTime>0</TotalTime>
  <ScaleCrop>false</ScaleCrop>
  <LinksUpToDate>false</LinksUpToDate>
  <CharactersWithSpaces>3907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2025-06-19T08:34:00Z</dcterms:created>
  <dc:creator>吱屋猪</dc:creator>
  <cp:lastModifiedBy>吱屋猪</cp:lastModifiedBy>
  <dcterms:modified xsi:type="dcterms:W3CDTF">2025-06-24T01:01:05Z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4707E83CD54B4295989458C81A262D8F_13</vt:lpwstr>
  </property>
  <property fmtid="{D5CDD505-2E9C-101B-9397-08002B2CF9AE}" pid="4" name="KSOTemplateDocerSaveRecord">
    <vt:lpwstr>eyJoZGlkIjoiYjU4ZWUzYWU0ZjNkYWYwM2QyYzcxZjE4ZWE3MTk0OTciLCJ1c2VySWQiOiIxMjYxMjAwNjM3In0=</vt:lpwstr>
  </property>
</Properties>
</file>