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EBaddf5a20ddec4a45badb628643bc3e2d"/>
      <w:r>
        <w:rPr>
          <w:rFonts w:hint="eastAsia" w:ascii="华文琥珀" w:eastAsia="华文琥珀"/>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rPr>
        <w:t xml:space="preserve"> </w:t>
      </w:r>
      <w:bookmarkEnd w:id="0"/>
      <w:r/>
      <w:r/>
    </w:p>
    <w:p>
      <w:r/>
      <w:bookmarkStart w:id="1" w:name="EB8a959db76ce743f891661327323463ab"/>
      <w:r>
        <w:rPr>
          <w:rFonts w:hint="eastAsia"/>
          <w:sz w:val="20"/>
        </w:rPr>
        <w:t xml:space="preserve"> </w:t>
      </w:r>
      <w:bookmarkEnd w:id="1"/>
      <w:r/>
      <w:r/>
    </w:p>
    <w:p>
      <w:r/>
      <w:r/>
    </w:p>
    <w:p>
      <w:pPr>
        <w:jc w:val="right"/>
        <w:rPr>
          <w:rFonts w:ascii="华文琥珀" w:eastAsia="华文琥珀"/>
          <w:sz w:val="44"/>
          <w:szCs w:val="44"/>
        </w:rPr>
      </w:pPr>
      <w:r>
        <w:rPr>
          <w:rFonts w:ascii="华文琥珀" w:eastAsia="华文琥珀"/>
          <w:sz w:val="44"/>
          <w:szCs w:val="44"/>
        </w:rPr>
      </w:r>
      <w:r/>
    </w:p>
    <w:p>
      <w:pPr>
        <w:rPr>
          <w:rFonts w:ascii="华文琥珀" w:eastAsia="华文琥珀"/>
          <w:sz w:val="36"/>
          <w:szCs w:val="36"/>
        </w:rPr>
      </w:pPr>
      <w:r>
        <w:rPr>
          <w:rFonts w:ascii="华文琥珀" w:eastAsia="华文琥珀"/>
          <w:sz w:val="36"/>
          <w:szCs w:val="36"/>
        </w:rPr>
      </w:r>
      <w:r/>
    </w:p>
    <w:p>
      <w:pPr>
        <w:rPr>
          <w:rFonts w:ascii="华文琥珀" w:eastAsia="华文琥珀"/>
          <w:sz w:val="36"/>
          <w:szCs w:val="36"/>
        </w:rPr>
      </w:pPr>
      <w:r>
        <w:rPr>
          <w:rFonts w:ascii="华文琥珀" w:eastAsia="华文琥珀"/>
          <w:sz w:val="36"/>
          <w:szCs w:val="36"/>
        </w:rPr>
      </w:r>
      <w:r/>
    </w:p>
    <w:p>
      <w:pPr>
        <w:rPr>
          <w:rFonts w:ascii="华文琥珀" w:eastAsia="华文琥珀"/>
          <w:sz w:val="36"/>
          <w:szCs w:val="36"/>
        </w:rPr>
      </w:pPr>
      <w:r>
        <w:rPr>
          <w:rFonts w:ascii="华文琥珀" w:eastAsia="华文琥珀"/>
          <w:sz w:val="36"/>
          <w:szCs w:val="36"/>
        </w:rPr>
      </w:r>
      <w:r/>
    </w:p>
    <w:p>
      <w:pPr>
        <w:ind w:right="120"/>
        <w:jc w:val="center"/>
        <w:spacing w:line="360" w:lineRule="auto"/>
        <w:rPr>
          <w:rFonts w:ascii="仿宋" w:hAnsi="仿宋" w:eastAsia="仿宋" w:cs="仿宋"/>
          <w:b/>
          <w:bCs/>
          <w:sz w:val="56"/>
          <w:szCs w:val="56"/>
        </w:rPr>
      </w:pPr>
      <w:r>
        <w:rPr>
          <w:rFonts w:hint="eastAsia" w:ascii="仿宋" w:hAnsi="仿宋" w:eastAsia="仿宋" w:cs="仿宋"/>
          <w:b/>
          <w:bCs/>
          <w:sz w:val="56"/>
          <w:szCs w:val="56"/>
        </w:rPr>
        <w:t xml:space="preserve">南京市口腔医院</w:t>
      </w:r>
      <w:r/>
    </w:p>
    <w:p>
      <w:pPr>
        <w:ind w:right="120"/>
        <w:jc w:val="center"/>
        <w:spacing w:line="360" w:lineRule="auto"/>
        <w:rPr>
          <w:rFonts w:ascii="仿宋" w:hAnsi="仿宋" w:eastAsia="仿宋" w:cs="仿宋"/>
          <w:b/>
          <w:bCs/>
          <w:sz w:val="56"/>
          <w:szCs w:val="56"/>
        </w:rPr>
      </w:pPr>
      <w:r>
        <w:rPr>
          <w:rFonts w:hint="eastAsia" w:ascii="仿宋" w:hAnsi="仿宋" w:eastAsia="仿宋" w:cs="仿宋"/>
          <w:b/>
          <w:bCs/>
          <w:sz w:val="56"/>
          <w:szCs w:val="56"/>
        </w:rPr>
        <w:t xml:space="preserve">1号楼地下车库建筑结构加固改造</w:t>
      </w:r>
      <w:r/>
    </w:p>
    <w:p>
      <w:pPr>
        <w:ind w:right="120"/>
        <w:jc w:val="center"/>
        <w:spacing w:line="360" w:lineRule="auto"/>
        <w:rPr>
          <w:rFonts w:ascii="仿宋" w:hAnsi="仿宋" w:eastAsia="仿宋" w:cs="仿宋"/>
          <w:b/>
          <w:bCs/>
          <w:sz w:val="56"/>
          <w:szCs w:val="56"/>
        </w:rPr>
      </w:pPr>
      <w:r>
        <w:rPr>
          <w:rFonts w:hint="eastAsia" w:ascii="仿宋" w:hAnsi="仿宋" w:eastAsia="仿宋" w:cs="仿宋"/>
          <w:b/>
          <w:bCs/>
          <w:sz w:val="56"/>
          <w:szCs w:val="56"/>
        </w:rPr>
        <w:t xml:space="preserve">（政府采购工程）</w:t>
      </w:r>
      <w:r/>
    </w:p>
    <w:p>
      <w:pPr>
        <w:ind w:right="120"/>
        <w:jc w:val="center"/>
        <w:rPr>
          <w:rFonts w:ascii="仿宋" w:hAnsi="仿宋" w:eastAsia="仿宋" w:cs="仿宋"/>
          <w:b/>
          <w:bCs/>
          <w:sz w:val="82"/>
          <w:szCs w:val="82"/>
        </w:rPr>
      </w:pPr>
      <w:r>
        <w:rPr>
          <w:rFonts w:ascii="仿宋" w:hAnsi="仿宋" w:eastAsia="仿宋" w:cs="仿宋"/>
          <w:b/>
          <w:bCs/>
          <w:sz w:val="82"/>
          <w:szCs w:val="82"/>
        </w:rPr>
      </w:r>
      <w:r/>
    </w:p>
    <w:p>
      <w:pPr>
        <w:ind w:right="120"/>
        <w:jc w:val="center"/>
        <w:spacing w:line="360" w:lineRule="auto"/>
        <w:rPr>
          <w:rFonts w:ascii="仿宋" w:hAnsi="仿宋" w:eastAsia="仿宋" w:cs="仿宋"/>
          <w:b/>
          <w:bCs/>
          <w:sz w:val="72"/>
          <w:szCs w:val="72"/>
        </w:rPr>
      </w:pPr>
      <w:r>
        <w:rPr>
          <w:rFonts w:hint="eastAsia" w:ascii="仿宋" w:hAnsi="仿宋" w:eastAsia="仿宋" w:cs="仿宋"/>
          <w:b/>
          <w:bCs/>
          <w:sz w:val="72"/>
          <w:szCs w:val="72"/>
        </w:rPr>
        <w:t xml:space="preserve">竞争性磋商文件</w:t>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right="120"/>
        <w:jc w:val="center"/>
        <w:spacing w:line="360" w:lineRule="auto"/>
        <w:rPr>
          <w:rFonts w:ascii="仿宋" w:hAnsi="仿宋" w:eastAsia="仿宋" w:cs="仿宋"/>
          <w:sz w:val="40"/>
          <w:szCs w:val="40"/>
        </w:rPr>
      </w:pPr>
      <w:r>
        <w:rPr>
          <w:rFonts w:hint="eastAsia" w:ascii="仿宋" w:hAnsi="仿宋" w:eastAsia="仿宋" w:cs="仿宋"/>
          <w:sz w:val="40"/>
          <w:szCs w:val="40"/>
        </w:rPr>
        <w:t xml:space="preserve">项目编号：JSZC-320100-NJXD-C2026-0045</w:t>
      </w:r>
      <w:r/>
    </w:p>
    <w:p>
      <w:pPr>
        <w:pStyle w:val="775"/>
        <w:ind w:firstLine="900"/>
      </w:pPr>
      <w:r>
        <w:rPr>
          <w:rFonts w:ascii="仿宋" w:hAnsi="仿宋" w:eastAsia="仿宋" w:cs="仿宋"/>
          <w:sz w:val="40"/>
          <w:szCs w:val="40"/>
        </w:rPr>
        <w:t xml:space="preserve">（</w:t>
      </w:r>
      <w:r>
        <w:rPr>
          <w:rFonts w:hint="eastAsia" w:ascii="仿宋" w:hAnsi="仿宋" w:eastAsia="仿宋" w:cs="仿宋"/>
          <w:sz w:val="40"/>
          <w:szCs w:val="40"/>
        </w:rPr>
        <w:t xml:space="preserve">工程类项目，</w:t>
      </w:r>
      <w:r>
        <w:rPr>
          <w:rFonts w:hint="eastAsia" w:ascii="仿宋" w:hAnsi="仿宋" w:eastAsia="仿宋" w:cs="仿宋"/>
          <w:sz w:val="40"/>
          <w:szCs w:val="40"/>
          <w:highlight w:val="none"/>
          <w:u w:val="single"/>
        </w:rPr>
        <w:t xml:space="preserve"> 非 </w:t>
      </w:r>
      <w:r>
        <w:rPr>
          <w:rFonts w:hint="eastAsia" w:ascii="仿宋" w:hAnsi="仿宋" w:eastAsia="仿宋" w:cs="仿宋"/>
          <w:sz w:val="40"/>
          <w:szCs w:val="40"/>
          <w:highlight w:val="none"/>
        </w:rPr>
        <w:t xml:space="preserve">专门</w:t>
      </w:r>
      <w:r>
        <w:rPr>
          <w:rFonts w:hint="eastAsia" w:ascii="仿宋" w:hAnsi="仿宋" w:eastAsia="仿宋" w:cs="仿宋"/>
          <w:sz w:val="40"/>
          <w:szCs w:val="40"/>
        </w:rPr>
        <w:t xml:space="preserve">面向中小企业</w:t>
      </w:r>
      <w:r>
        <w:rPr>
          <w:rFonts w:ascii="仿宋" w:hAnsi="仿宋" w:eastAsia="仿宋" w:cs="仿宋"/>
          <w:sz w:val="40"/>
          <w:szCs w:val="40"/>
        </w:rPr>
        <w:t xml:space="preserve">）</w:t>
      </w:r>
      <w:r/>
    </w:p>
    <w:p>
      <w:pPr>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20"/>
        </w:rPr>
      </w:pPr>
      <w:r>
        <w:rPr>
          <w:rFonts w:ascii="仿宋" w:hAnsi="仿宋" w:eastAsia="仿宋" w:cs="仿宋"/>
          <w:b/>
          <w:bCs/>
          <w:sz w:val="20"/>
        </w:rPr>
      </w:r>
      <w:r/>
    </w:p>
    <w:p>
      <w:pPr>
        <w:jc w:val="center"/>
        <w:spacing w:line="360" w:lineRule="auto"/>
        <w:rPr>
          <w:rFonts w:ascii="仿宋" w:hAnsi="仿宋" w:eastAsia="仿宋" w:cs="仿宋"/>
          <w:color w:val="000000"/>
          <w:sz w:val="36"/>
          <w:szCs w:val="36"/>
        </w:rPr>
      </w:pPr>
      <w:r/>
      <w:bookmarkStart w:id="2" w:name="EB5363b5248a06437789e99aa307b1adaa"/>
      <w:r>
        <w:rPr>
          <w:rFonts w:hint="eastAsia" w:ascii="仿宋" w:hAnsi="仿宋" w:eastAsia="仿宋" w:cs="仿宋"/>
          <w:color w:val="000000"/>
          <w:sz w:val="36"/>
          <w:szCs w:val="36"/>
        </w:rPr>
        <w:t xml:space="preserve"> </w:t>
      </w:r>
      <w:bookmarkEnd w:id="2"/>
      <w:r>
        <w:rPr>
          <w:rFonts w:hint="eastAsia" w:ascii="仿宋" w:hAnsi="仿宋" w:eastAsia="仿宋" w:cs="仿宋"/>
          <w:color w:val="000000"/>
          <w:sz w:val="36"/>
          <w:szCs w:val="36"/>
        </w:rPr>
        <w:t xml:space="preserve">采购代理机构：南京相度工程咨询有限公司</w:t>
      </w:r>
      <w:r/>
    </w:p>
    <w:p>
      <w:pPr>
        <w:jc w:val="center"/>
        <w:rPr>
          <w:rFonts w:ascii="仿宋" w:hAnsi="仿宋" w:eastAsia="仿宋" w:cs="仿宋"/>
        </w:rPr>
      </w:pPr>
      <w:r>
        <w:rPr>
          <w:rFonts w:hint="eastAsia" w:ascii="仿宋" w:hAnsi="仿宋" w:eastAsia="仿宋" w:cs="仿宋"/>
          <w:color w:val="000000"/>
          <w:sz w:val="36"/>
          <w:szCs w:val="36"/>
        </w:rPr>
        <w:t xml:space="preserve">日期：</w:t>
      </w:r>
      <w:r>
        <w:rPr>
          <w:rFonts w:hint="eastAsia" w:ascii="仿宋" w:hAnsi="仿宋" w:eastAsia="仿宋" w:cs="仿宋"/>
          <w:sz w:val="36"/>
          <w:szCs w:val="36"/>
        </w:rPr>
        <w:t xml:space="preserve">2026年8月</w:t>
      </w:r>
      <w:r/>
    </w:p>
    <w:p>
      <w:pPr>
        <w:jc w:val="center"/>
        <w:rPr>
          <w:rFonts w:ascii="宋体" w:hAnsi="Calibri"/>
          <w:b/>
          <w:sz w:val="52"/>
          <w:szCs w:val="22"/>
        </w:rPr>
      </w:pPr>
      <w:r>
        <w:rPr>
          <w:rFonts w:hint="eastAsia" w:ascii="宋体"/>
          <w:b/>
          <w:sz w:val="52"/>
        </w:rPr>
        <w:br w:type="page" w:clear="all"/>
      </w:r>
      <w:r>
        <w:rPr>
          <w:rFonts w:hint="eastAsia" w:ascii="黑体" w:hAnsi="黑体" w:eastAsia="黑体" w:cs="黑体"/>
          <w:b/>
          <w:sz w:val="44"/>
          <w:szCs w:val="44"/>
        </w:rPr>
        <w:t xml:space="preserve">目  录</w:t>
      </w:r>
      <w:r>
        <w:rPr>
          <w:rFonts w:ascii="宋体" w:hAnsi="宋体"/>
          <w:b/>
          <w:sz w:val="32"/>
          <w:szCs w:val="32"/>
        </w:rPr>
        <w:fldChar w:fldCharType="begin"/>
      </w:r>
      <w:r>
        <w:rPr>
          <w:rFonts w:ascii="宋体" w:hAnsi="宋体"/>
          <w:b/>
          <w:sz w:val="32"/>
          <w:szCs w:val="32"/>
        </w:rPr>
        <w:instrText xml:space="preserve"> </w:instrText>
      </w:r>
      <w:r>
        <w:rPr>
          <w:rFonts w:hint="eastAsia" w:ascii="宋体" w:hAnsi="宋体"/>
          <w:b/>
          <w:sz w:val="32"/>
          <w:szCs w:val="32"/>
        </w:rPr>
        <w:instrText xml:space="preserve">TOC \o "1-3" \h \z \u</w:instrText>
      </w:r>
      <w:r>
        <w:rPr>
          <w:rFonts w:ascii="宋体" w:hAnsi="宋体"/>
          <w:b/>
          <w:sz w:val="32"/>
          <w:szCs w:val="32"/>
        </w:rPr>
        <w:instrText xml:space="preserve"> </w:instrText>
      </w:r>
      <w:r>
        <w:rPr>
          <w:rFonts w:ascii="宋体" w:hAnsi="宋体"/>
          <w:b/>
          <w:sz w:val="32"/>
          <w:szCs w:val="32"/>
        </w:rPr>
        <w:fldChar w:fldCharType="separate"/>
      </w:r>
      <w:r/>
    </w:p>
    <w:p>
      <w:r>
        <w:rPr>
          <w:rFonts w:ascii="宋体"/>
          <w:b/>
          <w:sz w:val="52"/>
        </w:rPr>
        <w:fldChar w:fldCharType="end"/>
      </w:r>
      <w:r/>
    </w:p>
    <w:sdt>
      <w:sdtPr>
        <w15:appearance w15:val="boundingBox"/>
        <w15:color w:val="dbdbdb"/>
        <w:id w:val="147464160"/>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bookmarkStart w:id="3" w:name="_Toc8061"/>
          <w:r/>
          <w:r/>
        </w:p>
        <w:p>
          <w:pPr>
            <w:pStyle w:val="786"/>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TOC \o "1-1" \h \u </w:instrText>
          </w:r>
          <w:r>
            <w:rPr>
              <w:rFonts w:hint="eastAsia" w:ascii="仿宋" w:hAnsi="仿宋" w:eastAsia="仿宋" w:cs="仿宋"/>
              <w:sz w:val="30"/>
              <w:szCs w:val="30"/>
            </w:rPr>
            <w:fldChar w:fldCharType="separate"/>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_Toc21283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第一部分  竞争性磋商公告</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_Toc21283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86"/>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_Toc24201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第二部分  供应商须知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_Toc24201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6</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86"/>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_Toc13889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第三部分  合同文本</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_Toc13889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34</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86"/>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_Toc207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第四部分  采购需求</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_Toc207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71</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86"/>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_Toc11704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第五部分  评标方法和标准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_Toc11704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75</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786"/>
            <w:pageBreakBefore w:val="0"/>
            <w:spacing w:line="360" w:lineRule="auto"/>
            <w:widowControl w:val="off"/>
            <w:tabs>
              <w:tab w:val="right" w:pos="8844" w:leader="dot"/>
            </w:tabs>
            <w:rPr>
              <w:rFonts w:hint="eastAsia" w:ascii="仿宋" w:hAnsi="仿宋" w:eastAsia="仿宋" w:cs="仿宋"/>
              <w:sz w:val="30"/>
              <w:szCs w:val="30"/>
            </w:rPr>
          </w:pP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HYPERLINK \l _Toc15414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第六部分  响应文件格式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_Toc15414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79</w:t>
          </w:r>
          <w:r>
            <w:rPr>
              <w:rFonts w:hint="eastAsia" w:ascii="仿宋" w:hAnsi="仿宋" w:eastAsia="仿宋" w:cs="仿宋"/>
              <w:sz w:val="30"/>
              <w:szCs w:val="30"/>
            </w:rPr>
            <w:fldChar w:fldCharType="end"/>
          </w:r>
          <w:r>
            <w:rPr>
              <w:rFonts w:hint="eastAsia" w:ascii="仿宋" w:hAnsi="仿宋" w:eastAsia="仿宋" w:cs="仿宋"/>
              <w:sz w:val="30"/>
              <w:szCs w:val="30"/>
            </w:rPr>
            <w:fldChar w:fldCharType="end"/>
          </w:r>
          <w:r/>
        </w:p>
        <w:p>
          <w:pPr>
            <w:pStyle w:val="968"/>
            <w:jc w:val="center"/>
            <w:pageBreakBefore w:val="0"/>
            <w:spacing w:line="360" w:lineRule="auto"/>
            <w:widowControl w:val="off"/>
            <w:rPr>
              <w:rFonts w:ascii="Times New Roman" w:hAnsi="Times New Roman" w:eastAsia="宋体" w:cs="Times New Roman"/>
              <w:b/>
              <w:sz w:val="44"/>
              <w:szCs w:val="20"/>
              <w:lang w:val="en-US" w:eastAsia="zh-CN" w:bidi="ar-SA"/>
            </w:rPr>
            <w:outlineLvl w:val="9"/>
          </w:pPr>
          <w:r>
            <w:rPr>
              <w:rFonts w:hint="eastAsia" w:ascii="仿宋" w:hAnsi="仿宋" w:eastAsia="仿宋" w:cs="仿宋"/>
              <w:sz w:val="30"/>
              <w:szCs w:val="30"/>
            </w:rPr>
            <w:fldChar w:fldCharType="end"/>
          </w:r>
          <w:r/>
        </w:p>
      </w:sdtContent>
    </w:sdt>
    <w:p>
      <w:p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
    </w:p>
    <w:p>
      <w:pPr>
        <w:pStyle w:val="968"/>
        <w:jc w:val="center"/>
        <w:spacing w:line="240" w:lineRule="auto"/>
      </w:pPr>
      <w:r/>
      <w:bookmarkStart w:id="4" w:name="_Toc21283"/>
      <w:r>
        <w:rPr>
          <w:rFonts w:hint="eastAsia"/>
        </w:rPr>
        <w:t xml:space="preserve">第一部分  </w:t>
      </w:r>
      <w:bookmarkEnd w:id="3"/>
      <w:r>
        <w:rPr>
          <w:rFonts w:hint="eastAsia"/>
        </w:rPr>
        <w:t xml:space="preserve">竞争性磋商公告</w:t>
      </w:r>
      <w:bookmarkEnd w:id="4"/>
      <w:r/>
      <w:r/>
    </w:p>
    <w:p>
      <w:pPr>
        <w:ind w:firstLine="480"/>
        <w:spacing w:line="500" w:lineRule="exact"/>
        <w:rPr>
          <w:rFonts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rPr>
        <w:t xml:space="preserve">项目概况</w:t>
      </w:r>
      <w:r/>
    </w:p>
    <w:p>
      <w:pPr>
        <w:ind w:firstLine="480"/>
        <w:spacing w:line="500" w:lineRule="exact"/>
        <w:rPr>
          <w:rFonts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rPr>
        <w:t xml:space="preserve">南京市口腔医院1号楼地下车库建筑结构加固改造JSZC-320100-NJXD-C2026-0045 采购项目</w:t>
      </w:r>
      <w:r>
        <w:rPr>
          <w:rFonts w:hint="eastAsia" w:ascii="仿宋" w:hAnsi="仿宋" w:eastAsia="仿宋" w:cs="仿宋"/>
          <w:bCs/>
          <w:iCs/>
        </w:rPr>
        <w:t xml:space="preserve">的潜在供应商应在“苏采云”系统内免费下载（供应商必须在苏采云系统中获取采购文件，方能参与政府采购项目）获取竞争性磋商文件，并于2026年</w:t>
      </w:r>
      <w:r>
        <w:rPr>
          <w:rFonts w:hint="eastAsia" w:ascii="仿宋" w:hAnsi="仿宋" w:eastAsia="仿宋" w:cs="仿宋"/>
          <w:bCs/>
          <w:iCs/>
          <w:highlight w:val="none"/>
          <w:lang w:val="en-US" w:eastAsia="zh-CN"/>
        </w:rPr>
        <w:t xml:space="preserve">9</w:t>
      </w:r>
      <w:r>
        <w:rPr>
          <w:rFonts w:hint="eastAsia" w:ascii="仿宋" w:hAnsi="仿宋" w:eastAsia="仿宋" w:cs="仿宋"/>
          <w:bCs/>
          <w:iCs/>
          <w:highlight w:val="none"/>
        </w:rPr>
        <w:t xml:space="preserve">月</w:t>
      </w:r>
      <w:r>
        <w:rPr>
          <w:rFonts w:hint="eastAsia" w:ascii="仿宋" w:hAnsi="仿宋" w:eastAsia="仿宋" w:cs="仿宋"/>
          <w:bCs/>
          <w:iCs/>
          <w:highlight w:val="none"/>
          <w:lang w:val="en-US" w:eastAsia="zh-CN"/>
        </w:rPr>
        <w:t xml:space="preserve">11</w:t>
      </w:r>
      <w:r>
        <w:rPr>
          <w:rFonts w:hint="eastAsia" w:ascii="仿宋" w:hAnsi="仿宋" w:eastAsia="仿宋" w:cs="仿宋"/>
          <w:bCs/>
          <w:iCs/>
          <w:highlight w:val="none"/>
        </w:rPr>
        <w:t xml:space="preserve">日 </w:t>
      </w:r>
      <w:r>
        <w:rPr>
          <w:rFonts w:hint="eastAsia" w:ascii="仿宋" w:hAnsi="仿宋" w:eastAsia="仿宋" w:cs="仿宋"/>
          <w:bCs/>
          <w:iCs/>
          <w:highlight w:val="none"/>
          <w:lang w:val="en-US" w:eastAsia="zh-CN"/>
        </w:rPr>
        <w:t xml:space="preserve">14</w:t>
      </w:r>
      <w:r>
        <w:rPr>
          <w:rFonts w:hint="eastAsia" w:ascii="仿宋" w:hAnsi="仿宋" w:eastAsia="仿宋" w:cs="仿宋"/>
          <w:bCs/>
          <w:iCs/>
          <w:highlight w:val="none"/>
        </w:rPr>
        <w:t xml:space="preserve">:</w:t>
      </w:r>
      <w:r>
        <w:rPr>
          <w:rFonts w:hint="eastAsia" w:ascii="仿宋" w:hAnsi="仿宋" w:eastAsia="仿宋" w:cs="仿宋"/>
          <w:bCs/>
          <w:iCs/>
          <w:highlight w:val="none"/>
          <w:lang w:val="en-US" w:eastAsia="zh-CN"/>
        </w:rPr>
        <w:t xml:space="preserve">3</w:t>
      </w:r>
      <w:r>
        <w:rPr>
          <w:rFonts w:hint="eastAsia" w:ascii="仿宋" w:hAnsi="仿宋" w:eastAsia="仿宋" w:cs="仿宋"/>
          <w:bCs/>
          <w:iCs/>
          <w:highlight w:val="none"/>
        </w:rPr>
        <w:t xml:space="preserve">0（</w:t>
      </w:r>
      <w:r>
        <w:rPr>
          <w:rFonts w:hint="eastAsia" w:ascii="仿宋" w:hAnsi="仿宋" w:eastAsia="仿宋" w:cs="仿宋"/>
          <w:bCs/>
          <w:iCs/>
        </w:rPr>
        <w:t xml:space="preserve">北京时间）前递交响应文件。</w:t>
      </w:r>
      <w:r/>
    </w:p>
    <w:p>
      <w:pPr>
        <w:ind w:firstLine="482"/>
        <w:spacing w:line="500" w:lineRule="exact"/>
        <w:rPr>
          <w:rFonts w:ascii="仿宋" w:hAnsi="仿宋" w:eastAsia="仿宋" w:cs="仿宋"/>
          <w:b/>
        </w:rPr>
      </w:pPr>
      <w:r>
        <w:rPr>
          <w:rFonts w:hint="eastAsia" w:ascii="仿宋" w:hAnsi="仿宋" w:eastAsia="仿宋" w:cs="仿宋"/>
          <w:b/>
        </w:rPr>
        <w:t xml:space="preserve">一、项目基本情况</w:t>
      </w:r>
      <w:r/>
    </w:p>
    <w:p>
      <w:pPr>
        <w:ind w:firstLine="480"/>
        <w:spacing w:line="500" w:lineRule="exact"/>
        <w:rPr>
          <w:rFonts w:ascii="仿宋" w:hAnsi="仿宋" w:eastAsia="仿宋" w:cs="仿宋"/>
          <w:color w:val="ff0000"/>
        </w:rPr>
      </w:pPr>
      <w:r>
        <w:rPr>
          <w:rFonts w:hint="eastAsia" w:ascii="仿宋" w:hAnsi="仿宋" w:eastAsia="仿宋" w:cs="仿宋"/>
        </w:rPr>
        <w:t xml:space="preserve">（一）项目编号：</w:t>
      </w:r>
      <w:r>
        <w:rPr>
          <w:rFonts w:hint="eastAsia" w:ascii="仿宋" w:hAnsi="仿宋" w:eastAsia="仿宋" w:cs="仿宋"/>
          <w:color w:val="000000"/>
        </w:rPr>
        <w:t xml:space="preserve">JSZC-320100-NJXD-C2026-0045</w:t>
      </w:r>
      <w:r/>
    </w:p>
    <w:p>
      <w:pPr>
        <w:ind w:firstLine="480"/>
        <w:spacing w:line="500" w:lineRule="exact"/>
        <w:rPr>
          <w:rFonts w:ascii="仿宋" w:hAnsi="仿宋" w:eastAsia="仿宋" w:cs="仿宋"/>
        </w:rPr>
      </w:pPr>
      <w:r>
        <w:rPr>
          <w:rFonts w:hint="eastAsia" w:ascii="仿宋" w:hAnsi="仿宋" w:eastAsia="仿宋" w:cs="仿宋"/>
        </w:rPr>
        <w:t xml:space="preserve">（二）项目名称：南京市口腔医院1号楼地下车库建筑结构加固改造</w:t>
      </w:r>
      <w:r/>
    </w:p>
    <w:p>
      <w:pPr>
        <w:ind w:firstLine="480"/>
        <w:spacing w:line="500" w:lineRule="exact"/>
        <w:rPr>
          <w:rFonts w:ascii="仿宋" w:hAnsi="仿宋" w:eastAsia="仿宋" w:cs="仿宋"/>
        </w:rPr>
      </w:pPr>
      <w:r>
        <w:rPr>
          <w:rFonts w:hint="eastAsia" w:ascii="仿宋" w:hAnsi="仿宋" w:eastAsia="仿宋" w:cs="仿宋"/>
        </w:rPr>
        <w:t xml:space="preserve">（三）采购方式：竞争性磋商</w:t>
      </w:r>
      <w:r/>
    </w:p>
    <w:p>
      <w:pPr>
        <w:ind w:firstLine="480"/>
        <w:spacing w:line="500" w:lineRule="exact"/>
        <w:rPr>
          <w:rFonts w:ascii="仿宋" w:hAnsi="仿宋" w:eastAsia="仿宋" w:cs="仿宋"/>
          <w:highlight w:val="none"/>
        </w:rPr>
      </w:pPr>
      <w:r>
        <w:rPr>
          <w:rFonts w:hint="eastAsia" w:ascii="仿宋" w:hAnsi="仿宋" w:eastAsia="仿宋" w:cs="仿宋"/>
        </w:rPr>
        <w:t xml:space="preserve">（四）预算金额</w:t>
      </w:r>
      <w:r>
        <w:rPr>
          <w:rFonts w:hint="eastAsia" w:ascii="仿宋" w:hAnsi="仿宋" w:eastAsia="仿宋" w:cs="仿宋"/>
          <w:highlight w:val="none"/>
        </w:rPr>
        <w:t xml:space="preserve">：</w:t>
      </w:r>
      <w:bookmarkStart w:id="5" w:name="EB839e973c1f9b45a6b4f805f81d6f9994"/>
      <w:r/>
      <w:bookmarkEnd w:id="5"/>
      <w:r>
        <w:rPr>
          <w:rFonts w:hint="eastAsia" w:ascii="仿宋" w:hAnsi="仿宋" w:eastAsia="仿宋" w:cs="仿宋"/>
          <w:highlight w:val="none"/>
        </w:rPr>
        <w:t xml:space="preserve">301.77万元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（五）最高限价（如有）：289.486389万元</w:t>
      </w:r>
      <w:r/>
    </w:p>
    <w:p>
      <w:pPr>
        <w:ind w:firstLine="480"/>
        <w:spacing w:line="500" w:lineRule="exact"/>
        <w:rPr>
          <w:rFonts w:ascii="仿宋" w:hAnsi="仿宋" w:eastAsia="仿宋" w:cs="仿宋"/>
        </w:rPr>
      </w:pPr>
      <w:r>
        <w:rPr>
          <w:rFonts w:hint="eastAsia" w:ascii="仿宋" w:hAnsi="仿宋" w:eastAsia="仿宋" w:cs="仿宋"/>
        </w:rPr>
        <w:t xml:space="preserve">（六）采购需求：南京市口腔医院拟进行1号楼地下车库建筑结构加固改造，本项目属于政府采购工程，具体要求见竞争性磋商文件。</w:t>
      </w:r>
      <w:r/>
    </w:p>
    <w:p>
      <w:pPr>
        <w:ind w:firstLine="480"/>
        <w:spacing w:line="500" w:lineRule="exact"/>
        <w:rPr>
          <w:rFonts w:ascii="仿宋" w:hAnsi="仿宋" w:eastAsia="仿宋" w:cs="仿宋"/>
          <w:highlight w:val="none"/>
        </w:rPr>
      </w:pPr>
      <w:r>
        <w:rPr>
          <w:rFonts w:hint="eastAsia" w:ascii="仿宋" w:hAnsi="仿宋" w:eastAsia="仿宋" w:cs="仿宋"/>
        </w:rPr>
        <w:t xml:space="preserve">（七）合同履行期限</w:t>
      </w:r>
      <w:r>
        <w:rPr>
          <w:rFonts w:hint="eastAsia" w:ascii="仿宋" w:hAnsi="仿宋" w:eastAsia="仿宋" w:cs="仿宋"/>
          <w:highlight w:val="none"/>
        </w:rPr>
        <w:t xml:space="preserve">：自接到采购人正式开工单以后，100个日历日内完成全部改造。</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（八）本项目不接受联合体。</w:t>
      </w:r>
      <w:r/>
    </w:p>
    <w:p>
      <w:pPr>
        <w:ind w:firstLine="482"/>
        <w:spacing w:line="500" w:lineRule="exact"/>
        <w:rPr>
          <w:rFonts w:ascii="仿宋" w:hAnsi="仿宋" w:eastAsia="仿宋" w:cs="仿宋"/>
          <w:b/>
        </w:rPr>
      </w:pPr>
      <w:r>
        <w:rPr>
          <w:rFonts w:hint="eastAsia" w:ascii="仿宋" w:hAnsi="仿宋" w:eastAsia="仿宋" w:cs="仿宋"/>
          <w:b/>
        </w:rPr>
        <w:t xml:space="preserve">二、申请人的资格要求</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（一）基本资格条件：</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1.具有独立承担民事责任的能力（提供法人或者其他组织的营业执照；供应商为自然人的，提供其身份证）。</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3.依法缴纳税收和社会保障资金的良好记录（2026年2月至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5.参加采购活动前3年内在经营活动中没有重大违法记录（提供承诺书）。</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6.法律、行政法规规定的其他条件。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rPr>
      </w:pPr>
      <w:r>
        <w:rPr>
          <w:rFonts w:hint="eastAsia" w:ascii="仿宋" w:hAnsi="仿宋" w:eastAsia="仿宋" w:cs="仿宋"/>
          <w:color w:val="000000"/>
          <w:highlight w:val="none"/>
        </w:rPr>
        <w:t xml:space="preserve">（三）本项目的特定资格要求</w:t>
      </w:r>
      <w:r>
        <w:rPr>
          <w:rFonts w:hint="eastAsia" w:ascii="仿宋" w:hAnsi="仿宋" w:eastAsia="仿宋" w:cs="仿宋"/>
          <w:color w:val="000000"/>
        </w:rPr>
        <w:t xml:space="preserve">：</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1.供应商须具有有效期内特种工程（结构补强）专业承包资质，提供证书复印件并加盖公章。</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2.供应商须具有在有效期内的安全生产许可证，提供证书复印件并加盖公章。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rPr>
        <w:t xml:space="preserve">3.项目经理具有建筑工程专业注册建造师证（二级(含)以上）且具有安全生产</w:t>
      </w:r>
      <w:r>
        <w:rPr>
          <w:rFonts w:hint="eastAsia" w:ascii="仿宋" w:hAnsi="仿宋" w:eastAsia="仿宋" w:cs="仿宋"/>
          <w:color w:val="000000"/>
          <w:highlight w:val="none"/>
        </w:rPr>
        <w:t xml:space="preserve">考核合格证书（B类）（提供有效的证书复印件加盖公章）。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4.供应商须提供拟投入本工程项目经理与供应商签订的有效劳动合同、社保机构出具的近</w:t>
      </w:r>
      <w:r>
        <w:rPr>
          <w:rFonts w:hint="eastAsia" w:ascii="仿宋" w:hAnsi="仿宋" w:eastAsia="仿宋" w:cs="仿宋"/>
          <w:bCs/>
          <w:highlight w:val="none"/>
        </w:rPr>
        <w:t xml:space="preserve">三个月</w:t>
      </w:r>
      <w:r>
        <w:rPr>
          <w:rFonts w:hint="eastAsia" w:ascii="仿宋" w:hAnsi="仿宋" w:eastAsia="仿宋" w:cs="仿宋"/>
          <w:color w:val="000000"/>
          <w:highlight w:val="none"/>
        </w:rPr>
        <w:t xml:space="preserve">（2026年</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月至2026年7月）</w:t>
      </w:r>
      <w:r>
        <w:rPr>
          <w:rFonts w:hint="eastAsia" w:ascii="仿宋" w:hAnsi="仿宋" w:eastAsia="仿宋" w:cs="仿宋"/>
          <w:color w:val="000000"/>
          <w:highlight w:val="none"/>
          <w:lang w:val="en-US" w:eastAsia="zh-CN"/>
        </w:rPr>
        <w:t xml:space="preserve">内任意一个月</w:t>
      </w:r>
      <w:r>
        <w:rPr>
          <w:rFonts w:hint="eastAsia" w:ascii="仿宋" w:hAnsi="仿宋" w:eastAsia="仿宋" w:cs="仿宋"/>
          <w:color w:val="000000"/>
          <w:highlight w:val="none"/>
        </w:rPr>
        <w:t xml:space="preserve">供应商为其缴纳的养老保险缴费证明（需明确缴费月份、个人姓名、缴费单位）材料并加盖社保中心章或社保中心参保缴费证明电子专用章（提供证明材料）。</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5.项目负责人不得同时在两个或者两个以上单位受</w:t>
      </w:r>
      <w:bookmarkStart w:id="64" w:name="_GoBack"/>
      <w:r/>
      <w:bookmarkEnd w:id="64"/>
      <w:r>
        <w:rPr>
          <w:rFonts w:hint="eastAsia" w:ascii="仿宋" w:hAnsi="仿宋" w:eastAsia="仿宋" w:cs="仿宋"/>
          <w:color w:val="000000"/>
          <w:highlight w:val="none"/>
        </w:rPr>
        <w:t xml:space="preserve">聘或者执业（包括但不仅限于以下两种情形）：a.同时在两个及以上单位签订劳动合同或缴纳社会保险；b.将本人执（职）业资格证书同时注册在两个及以上单位。（提供承诺书并加盖公章，格式自拟）</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6.根据《省住房和城乡建设厅关于开展建筑业企业资质动态监管工作的公告》（〔2018〕第6号）、《关于建筑业企业资质动态监管不合格企业参加招投标相关事宜的复函》（苏建函建管〔2019〕233号），若供应商动态监管核查结果不合格的，资格审查不通过。（核查资质指采购文件所要求的相应资质,动态监管查询网址：https://zhzj.jsszfhcxjst.jiangsu.gov.cn:40278/gcszh/SzjsWorkQY/normal/enterprise/index，以现场查询为准）</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7.项目负责人无在建工程，在建工程认定按照苏建规字〔2025〕12号文规定执行。（提供承诺书并加盖公章，格式自拟）</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8.未被“信用中国”网、“中国政府采购”网、江苏政府采购网列入失信被执行人、重大税收违法案件当事人名单、政府采购严重失信行为记录名单</w:t>
      </w:r>
      <w:r>
        <w:rPr>
          <w:rFonts w:hint="eastAsia" w:ascii="仿宋" w:hAnsi="仿宋" w:eastAsia="仿宋" w:cs="仿宋"/>
          <w:color w:val="000000"/>
          <w:highlight w:val="none"/>
          <w:lang w:eastAsia="zh-CN"/>
        </w:rPr>
        <w:t xml:space="preserve">。</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9.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rPr>
      </w:pPr>
      <w:r>
        <w:rPr>
          <w:rFonts w:hint="eastAsia" w:ascii="仿宋" w:hAnsi="仿宋" w:eastAsia="仿宋" w:cs="仿宋"/>
          <w:b/>
        </w:rPr>
        <w:t xml:space="preserve">三、获取采购文件</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（一）时间：自磋商文件公告发布之日起5个工作日（2026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rPr>
        <w:t xml:space="preserve">至2026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日23</w:t>
      </w:r>
      <w:r>
        <w:rPr>
          <w:rFonts w:hint="eastAsia" w:ascii="仿宋" w:hAnsi="仿宋" w:eastAsia="仿宋" w:cs="仿宋"/>
          <w:bCs/>
          <w:color w:val="000000"/>
        </w:rPr>
        <w:t xml:space="preserve">:59）</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（二）地点：“苏采云”系统内免费下载（供应商必须在苏采云系统中获取采购文件，方能参与政府采购项目）</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三）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（四）售</w:t>
      </w:r>
      <w:r>
        <w:rPr>
          <w:rFonts w:hint="eastAsia" w:ascii="仿宋" w:hAnsi="仿宋" w:eastAsia="仿宋" w:cs="仿宋"/>
          <w:color w:val="000000"/>
        </w:rPr>
        <w:t xml:space="preserve">价：0.00元</w:t>
      </w:r>
      <w:r>
        <w:rPr>
          <w:rFonts w:hint="eastAsia" w:ascii="仿宋" w:hAnsi="仿宋" w:eastAsia="仿宋" w:cs="仿宋"/>
          <w:bCs/>
          <w:color w:val="000000"/>
        </w:rPr>
        <w:t xml:space="preserve">。</w:t>
      </w:r>
      <w:r/>
    </w:p>
    <w:p>
      <w:pPr>
        <w:ind w:firstLine="482"/>
        <w:spacing w:line="500" w:lineRule="exact"/>
        <w:rPr>
          <w:rFonts w:ascii="仿宋" w:hAnsi="仿宋" w:eastAsia="仿宋" w:cs="仿宋"/>
          <w:b/>
        </w:rPr>
      </w:pPr>
      <w:r>
        <w:rPr>
          <w:rFonts w:hint="eastAsia" w:ascii="仿宋" w:hAnsi="仿宋" w:eastAsia="仿宋" w:cs="仿宋"/>
          <w:b/>
        </w:rPr>
        <w:t xml:space="preserve">四、响应文件提交</w:t>
      </w:r>
      <w:r/>
    </w:p>
    <w:p>
      <w:pPr>
        <w:ind w:firstLine="480"/>
        <w:spacing w:line="500" w:lineRule="exact"/>
        <w:rPr>
          <w:rFonts w:ascii="仿宋" w:hAnsi="仿宋" w:eastAsia="仿宋" w:cs="仿宋"/>
        </w:rPr>
      </w:pPr>
      <w:r>
        <w:rPr>
          <w:rFonts w:hint="eastAsia" w:ascii="仿宋" w:hAnsi="仿宋" w:eastAsia="仿宋" w:cs="仿宋"/>
        </w:rPr>
        <w:t xml:space="preserve">（一）截止时间：</w:t>
      </w:r>
      <w:bookmarkStart w:id="6" w:name="EB32f26f7a56ea4234ac2c058c48587799"/>
      <w:r/>
      <w:bookmarkEnd w:id="6"/>
      <w:r>
        <w:rPr>
          <w:rFonts w:hint="eastAsia" w:ascii="仿宋" w:hAnsi="仿宋" w:eastAsia="仿宋" w:cs="仿宋"/>
          <w:bCs/>
          <w:iCs/>
        </w:rPr>
        <w:t xml:space="preserve">2026年</w:t>
      </w:r>
      <w:r>
        <w:rPr>
          <w:rFonts w:hint="eastAsia" w:ascii="仿宋" w:hAnsi="仿宋" w:eastAsia="仿宋" w:cs="仿宋"/>
          <w:bCs/>
          <w:iCs/>
          <w:highlight w:val="none"/>
          <w:lang w:val="en-US" w:eastAsia="zh-CN"/>
        </w:rPr>
        <w:t xml:space="preserve">9</w:t>
      </w:r>
      <w:r>
        <w:rPr>
          <w:rFonts w:hint="eastAsia" w:ascii="仿宋" w:hAnsi="仿宋" w:eastAsia="仿宋" w:cs="仿宋"/>
          <w:bCs/>
          <w:iCs/>
          <w:highlight w:val="none"/>
        </w:rPr>
        <w:t xml:space="preserve">月</w:t>
      </w:r>
      <w:r>
        <w:rPr>
          <w:rFonts w:hint="eastAsia" w:ascii="仿宋" w:hAnsi="仿宋" w:eastAsia="仿宋" w:cs="仿宋"/>
          <w:bCs/>
          <w:iCs/>
          <w:highlight w:val="none"/>
          <w:lang w:val="en-US" w:eastAsia="zh-CN"/>
        </w:rPr>
        <w:t xml:space="preserve">11</w:t>
      </w:r>
      <w:r>
        <w:rPr>
          <w:rFonts w:hint="eastAsia" w:ascii="仿宋" w:hAnsi="仿宋" w:eastAsia="仿宋" w:cs="仿宋"/>
          <w:bCs/>
          <w:iCs/>
          <w:highlight w:val="none"/>
        </w:rPr>
        <w:t xml:space="preserve">日</w:t>
      </w:r>
      <w:r>
        <w:rPr>
          <w:rFonts w:hint="eastAsia" w:ascii="仿宋" w:hAnsi="仿宋" w:eastAsia="仿宋" w:cs="仿宋"/>
          <w:bCs/>
          <w:iCs/>
          <w:highlight w:val="none"/>
          <w:lang w:val="en-US" w:eastAsia="zh-CN"/>
        </w:rPr>
        <w:t xml:space="preserve">14</w:t>
      </w:r>
      <w:r>
        <w:rPr>
          <w:rFonts w:hint="eastAsia" w:ascii="仿宋" w:hAnsi="仿宋" w:eastAsia="仿宋" w:cs="仿宋"/>
          <w:bCs/>
          <w:iCs/>
          <w:highlight w:val="none"/>
        </w:rPr>
        <w:t xml:space="preserve">:</w:t>
      </w:r>
      <w:r>
        <w:rPr>
          <w:rFonts w:hint="eastAsia" w:ascii="仿宋" w:hAnsi="仿宋" w:eastAsia="仿宋" w:cs="仿宋"/>
          <w:bCs/>
          <w:iCs/>
          <w:highlight w:val="none"/>
          <w:lang w:val="en-US" w:eastAsia="zh-CN"/>
        </w:rPr>
        <w:t xml:space="preserve">3</w:t>
      </w:r>
      <w:r>
        <w:rPr>
          <w:rFonts w:hint="eastAsia" w:ascii="仿宋" w:hAnsi="仿宋" w:eastAsia="仿宋" w:cs="仿宋"/>
          <w:bCs/>
          <w:iCs/>
          <w:highlight w:val="none"/>
        </w:rPr>
        <w:t xml:space="preserve">0</w:t>
      </w:r>
      <w:r>
        <w:rPr>
          <w:rFonts w:hint="eastAsia" w:ascii="仿宋" w:hAnsi="仿宋" w:eastAsia="仿宋" w:cs="仿宋"/>
          <w:bCs/>
          <w:iCs/>
          <w:color w:val="000000"/>
          <w:highlight w:val="none"/>
        </w:rPr>
        <w:t xml:space="preserve">（北</w:t>
      </w:r>
      <w:r>
        <w:rPr>
          <w:rFonts w:hint="eastAsia" w:ascii="仿宋" w:hAnsi="仿宋" w:eastAsia="仿宋" w:cs="仿宋"/>
          <w:bCs/>
          <w:iCs/>
          <w:color w:val="000000"/>
        </w:rPr>
        <w:t xml:space="preserve">京时间）</w:t>
      </w:r>
      <w:r/>
    </w:p>
    <w:p>
      <w:pPr>
        <w:ind w:firstLine="480"/>
        <w:spacing w:line="500" w:lineRule="exact"/>
        <w:rPr>
          <w:rFonts w:ascii="仿宋" w:hAnsi="仿宋" w:eastAsia="仿宋" w:cs="仿宋"/>
          <w:color w:val="000000"/>
        </w:rPr>
      </w:pPr>
      <w:r>
        <w:rPr>
          <w:rFonts w:hint="eastAsia" w:ascii="仿宋" w:hAnsi="仿宋" w:eastAsia="仿宋" w:cs="仿宋"/>
        </w:rPr>
        <w:t xml:space="preserve">（二）地点</w:t>
      </w:r>
      <w:r>
        <w:rPr>
          <w:rFonts w:hint="eastAsia" w:ascii="仿宋" w:hAnsi="仿宋" w:eastAsia="仿宋" w:cs="仿宋"/>
          <w:color w:val="000000"/>
        </w:rPr>
        <w:t xml:space="preserve">：</w:t>
      </w:r>
      <w:bookmarkStart w:id="7" w:name="EB5915918a541e40afa5d8d4e64ad5179a"/>
      <w:r>
        <w:rPr>
          <w:rFonts w:hint="eastAsia" w:ascii="仿宋" w:hAnsi="仿宋" w:eastAsia="仿宋" w:cs="仿宋"/>
          <w:color w:val="000000"/>
        </w:rPr>
        <w:t xml:space="preserve">江苏省政府采购交易系统（苏采云系统）网上开标大厅</w:t>
      </w:r>
      <w:bookmarkEnd w:id="7"/>
      <w:r/>
      <w:r/>
    </w:p>
    <w:p>
      <w:pPr>
        <w:ind w:firstLine="482"/>
        <w:spacing w:line="500" w:lineRule="exact"/>
        <w:rPr>
          <w:rFonts w:ascii="仿宋" w:hAnsi="仿宋" w:eastAsia="仿宋" w:cs="仿宋"/>
          <w:b/>
        </w:rPr>
      </w:pPr>
      <w:r>
        <w:rPr>
          <w:rFonts w:hint="eastAsia" w:ascii="仿宋" w:hAnsi="仿宋" w:eastAsia="仿宋" w:cs="仿宋"/>
          <w:b/>
        </w:rPr>
        <w:t xml:space="preserve">五、开启</w:t>
      </w:r>
      <w:r/>
    </w:p>
    <w:p>
      <w:pPr>
        <w:ind w:firstLine="480"/>
        <w:spacing w:line="500" w:lineRule="exact"/>
        <w:rPr>
          <w:rFonts w:ascii="仿宋" w:hAnsi="仿宋" w:eastAsia="仿宋" w:cs="仿宋"/>
        </w:rPr>
      </w:pPr>
      <w:r>
        <w:rPr>
          <w:rFonts w:hint="eastAsia" w:ascii="仿宋" w:hAnsi="仿宋" w:eastAsia="仿宋" w:cs="仿宋"/>
        </w:rPr>
        <w:t xml:space="preserve">（一）时间：</w:t>
      </w:r>
      <w:r>
        <w:rPr>
          <w:rFonts w:hint="eastAsia" w:ascii="仿宋" w:hAnsi="仿宋" w:eastAsia="仿宋" w:cs="仿宋"/>
          <w:bCs/>
          <w:iCs/>
        </w:rPr>
        <w:t xml:space="preserve">2026</w:t>
      </w:r>
      <w:r>
        <w:rPr>
          <w:rFonts w:hint="eastAsia" w:ascii="仿宋" w:hAnsi="仿宋" w:eastAsia="仿宋" w:cs="仿宋"/>
          <w:bCs/>
          <w:iCs/>
          <w:highlight w:val="none"/>
        </w:rPr>
        <w:t xml:space="preserve">年9月11日14:30</w:t>
      </w:r>
      <w:r>
        <w:rPr>
          <w:rFonts w:hint="eastAsia" w:ascii="仿宋" w:hAnsi="仿宋" w:eastAsia="仿宋" w:cs="仿宋"/>
          <w:highlight w:val="none"/>
        </w:rPr>
        <w:t xml:space="preserve">（北京时</w:t>
      </w:r>
      <w:r>
        <w:rPr>
          <w:rFonts w:hint="eastAsia" w:ascii="仿宋" w:hAnsi="仿宋" w:eastAsia="仿宋" w:cs="仿宋"/>
        </w:rPr>
        <w:t xml:space="preserve">间）</w:t>
      </w:r>
      <w:r/>
    </w:p>
    <w:p>
      <w:pPr>
        <w:ind w:firstLine="482"/>
        <w:spacing w:line="500" w:lineRule="exact"/>
        <w:rPr>
          <w:rFonts w:ascii="仿宋" w:hAnsi="仿宋" w:eastAsia="仿宋" w:cs="仿宋"/>
          <w:color w:val="000000"/>
        </w:rPr>
      </w:pPr>
      <w:r>
        <w:rPr>
          <w:rFonts w:hint="eastAsia" w:ascii="仿宋" w:hAnsi="仿宋" w:eastAsia="仿宋" w:cs="仿宋"/>
        </w:rPr>
        <w:t xml:space="preserve">（二）地点：</w:t>
      </w:r>
      <w:r>
        <w:rPr>
          <w:rFonts w:hint="eastAsia" w:ascii="仿宋" w:hAnsi="仿宋" w:eastAsia="仿宋" w:cs="仿宋"/>
          <w:color w:val="000000"/>
        </w:rPr>
        <w:t xml:space="preserve">江苏省政府采购交易系统（苏采云系统）网上开标大厅</w:t>
      </w:r>
      <w:r/>
    </w:p>
    <w:p>
      <w:pPr>
        <w:ind w:firstLine="482"/>
        <w:spacing w:line="500" w:lineRule="exact"/>
        <w:rPr>
          <w:rFonts w:ascii="仿宋" w:hAnsi="仿宋" w:eastAsia="仿宋" w:cs="仿宋"/>
          <w:b/>
          <w:bCs/>
          <w:iCs/>
        </w:rPr>
      </w:pPr>
      <w:r>
        <w:rPr>
          <w:rFonts w:hint="eastAsia" w:ascii="仿宋" w:hAnsi="仿宋" w:eastAsia="仿宋" w:cs="仿宋"/>
          <w:b/>
          <w:bCs/>
          <w:iCs/>
        </w:rPr>
        <w:t xml:space="preserve">六、公告期限</w:t>
      </w:r>
      <w:r/>
    </w:p>
    <w:p>
      <w:pPr>
        <w:ind w:firstLine="480"/>
        <w:spacing w:line="500" w:lineRule="exact"/>
        <w:rPr>
          <w:rFonts w:ascii="仿宋" w:hAnsi="仿宋" w:eastAsia="仿宋" w:cs="仿宋"/>
        </w:rPr>
      </w:pPr>
      <w:r>
        <w:rPr>
          <w:rFonts w:hint="eastAsia" w:ascii="仿宋" w:hAnsi="仿宋" w:eastAsia="仿宋" w:cs="仿宋"/>
        </w:rPr>
        <w:t xml:space="preserve">自公告发布之日起3个工作日。</w:t>
      </w:r>
      <w:r/>
    </w:p>
    <w:p>
      <w:pPr>
        <w:ind w:firstLine="482"/>
        <w:spacing w:line="500" w:lineRule="exact"/>
        <w:rPr>
          <w:rFonts w:ascii="仿宋" w:hAnsi="仿宋" w:eastAsia="仿宋" w:cs="仿宋"/>
          <w:b/>
          <w:bCs/>
          <w:iCs/>
        </w:rPr>
      </w:pPr>
      <w:r>
        <w:rPr>
          <w:rFonts w:hint="eastAsia" w:ascii="仿宋" w:hAnsi="仿宋" w:eastAsia="仿宋" w:cs="仿宋"/>
          <w:b/>
          <w:bCs/>
          <w:iCs/>
        </w:rPr>
        <w:t xml:space="preserve">七、其他补充事宜</w:t>
      </w:r>
      <w:r/>
    </w:p>
    <w:p>
      <w:pPr>
        <w:ind w:firstLine="480"/>
        <w:spacing w:line="500" w:lineRule="exact"/>
        <w:rPr>
          <w:rFonts w:ascii="仿宋" w:hAnsi="仿宋" w:eastAsia="仿宋" w:cs="仿宋"/>
          <w:b/>
          <w:bCs/>
        </w:rPr>
      </w:pPr>
      <w:r>
        <w:rPr>
          <w:rFonts w:hint="eastAsia" w:ascii="仿宋" w:hAnsi="仿宋" w:eastAsia="仿宋" w:cs="仿宋"/>
          <w:b/>
          <w:bCs/>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ascii="仿宋" w:hAnsi="仿宋" w:eastAsia="仿宋" w:cs="仿宋"/>
          <w:b/>
          <w:bCs/>
        </w:rPr>
      </w:pPr>
      <w:r>
        <w:rPr>
          <w:rFonts w:hint="eastAsia" w:ascii="仿宋" w:hAnsi="仿宋" w:eastAsia="仿宋" w:cs="仿宋"/>
          <w:b/>
          <w:bCs/>
        </w:rPr>
        <w:t xml:space="preserve">2.潜在供应商访问政府采购管理交易系统（苏采云）的网络地址和方法：</w:t>
      </w:r>
      <w:r/>
    </w:p>
    <w:p>
      <w:pPr>
        <w:ind w:firstLine="480"/>
        <w:spacing w:line="500" w:lineRule="exact"/>
        <w:rPr>
          <w:rFonts w:ascii="仿宋" w:hAnsi="仿宋" w:eastAsia="仿宋" w:cs="仿宋"/>
        </w:rPr>
      </w:pPr>
      <w:r>
        <w:rPr>
          <w:rFonts w:hint="eastAsia" w:ascii="仿宋" w:hAnsi="仿宋" w:eastAsia="仿宋" w:cs="仿宋"/>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rPr>
      </w:pPr>
      <w:r>
        <w:rPr>
          <w:rFonts w:hint="eastAsia" w:ascii="仿宋" w:hAnsi="仿宋" w:eastAsia="仿宋" w:cs="仿宋"/>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ascii="仿宋" w:hAnsi="仿宋" w:eastAsia="仿宋" w:cs="仿宋"/>
        </w:rPr>
      </w:pPr>
      <w:r>
        <w:rPr>
          <w:rFonts w:hint="eastAsia" w:ascii="仿宋" w:hAnsi="仿宋" w:eastAsia="仿宋" w:cs="仿宋"/>
        </w:rPr>
        <w:t xml:space="preserve">（3）“CA数字证书”的办理材料以及供应商操作手册详见：http://jsxcmm.com/help/gys.html。</w:t>
      </w:r>
      <w:r/>
    </w:p>
    <w:p>
      <w:pPr>
        <w:ind w:firstLine="480"/>
        <w:spacing w:line="500" w:lineRule="exact"/>
        <w:rPr>
          <w:rFonts w:ascii="仿宋" w:hAnsi="仿宋" w:eastAsia="仿宋" w:cs="仿宋"/>
        </w:rPr>
      </w:pPr>
      <w:r>
        <w:rPr>
          <w:rFonts w:hint="eastAsia" w:ascii="仿宋" w:hAnsi="仿宋" w:eastAsia="仿宋" w:cs="仿宋"/>
        </w:rPr>
        <w:t xml:space="preserve">（4）潜在供应商访问“苏采云”系统的网络地址和方法：“苏采云”系统的网址：http://jszfcg.jsczt.cn/jszc/login。</w:t>
      </w:r>
      <w:r/>
    </w:p>
    <w:p>
      <w:pPr>
        <w:ind w:firstLine="480"/>
        <w:spacing w:line="500" w:lineRule="exact"/>
        <w:rPr>
          <w:rFonts w:ascii="仿宋" w:hAnsi="仿宋" w:eastAsia="仿宋" w:cs="仿宋"/>
        </w:rPr>
      </w:pPr>
      <w:r>
        <w:rPr>
          <w:rFonts w:hint="eastAsia" w:ascii="仿宋" w:hAnsi="仿宋" w:eastAsia="仿宋" w:cs="仿宋"/>
        </w:rPr>
        <w:t xml:space="preserve">（5）采购文件（后缀名为“.kedt”）、供应商操作手册及政府采购客户端工具也可通过“苏采云”系统--已报名项目--报名详情页面内相应链接进行下载。</w:t>
      </w:r>
      <w:r/>
    </w:p>
    <w:p>
      <w:pPr>
        <w:ind w:firstLine="480"/>
        <w:spacing w:line="500" w:lineRule="exact"/>
        <w:rPr>
          <w:rFonts w:ascii="仿宋" w:hAnsi="仿宋" w:eastAsia="仿宋" w:cs="仿宋"/>
        </w:rPr>
      </w:pPr>
      <w:r>
        <w:rPr>
          <w:rFonts w:hint="eastAsia" w:ascii="仿宋" w:hAnsi="仿宋" w:eastAsia="仿宋" w:cs="仿宋"/>
        </w:rPr>
        <w:t xml:space="preserve">（6）招标代理机构（采购代理机构）将数据电文形式的采购文件加载至“苏采云”系统，供潜在供应商下载或者查阅。</w:t>
      </w:r>
      <w:r/>
    </w:p>
    <w:p>
      <w:pPr>
        <w:ind w:firstLine="480"/>
        <w:spacing w:line="500" w:lineRule="exact"/>
        <w:rPr>
          <w:rFonts w:ascii="仿宋" w:hAnsi="仿宋" w:eastAsia="仿宋" w:cs="仿宋"/>
        </w:rPr>
      </w:pPr>
      <w:r>
        <w:rPr>
          <w:rFonts w:hint="eastAsia" w:ascii="仿宋" w:hAnsi="仿宋" w:eastAsia="仿宋" w:cs="仿宋"/>
        </w:rPr>
        <w:t xml:space="preserve">（7）苏采云系统使用谷歌浏览器参与不见面开标。</w:t>
      </w:r>
      <w:r/>
    </w:p>
    <w:p>
      <w:pPr>
        <w:ind w:firstLine="480"/>
        <w:spacing w:line="500" w:lineRule="exact"/>
        <w:rPr>
          <w:rFonts w:ascii="仿宋" w:hAnsi="仿宋" w:eastAsia="仿宋" w:cs="仿宋"/>
        </w:rPr>
      </w:pPr>
      <w:r>
        <w:rPr>
          <w:rFonts w:hint="eastAsia" w:ascii="仿宋" w:hAnsi="仿宋" w:eastAsia="仿宋" w:cs="仿宋"/>
        </w:rPr>
        <w:t xml:space="preserve">（8）“苏采云”南京地区客服热线025-83633744、025-83633743。</w:t>
      </w:r>
      <w:r/>
    </w:p>
    <w:p>
      <w:pPr>
        <w:ind w:firstLine="480"/>
        <w:spacing w:line="500" w:lineRule="exact"/>
        <w:rPr>
          <w:rFonts w:ascii="仿宋" w:hAnsi="仿宋" w:eastAsia="仿宋" w:cs="仿宋"/>
        </w:rPr>
      </w:pPr>
      <w:r>
        <w:rPr>
          <w:rFonts w:hint="eastAsia" w:ascii="仿宋" w:hAnsi="仿宋" w:eastAsia="仿宋" w:cs="仿宋"/>
          <w:b/>
          <w:bCs/>
        </w:rPr>
        <w:t xml:space="preserve">3.响应文件的解密：</w:t>
      </w:r>
      <w:r>
        <w:rPr>
          <w:rFonts w:hint="eastAsia" w:ascii="仿宋" w:hAnsi="仿宋" w:eastAsia="仿宋" w:cs="仿宋"/>
        </w:rPr>
        <w:t xml:space="preserve">开标当天各供应商及时登录不见面开标大厅，响应文件递交截止时间后，采购人将在系统内公布供</w:t>
      </w:r>
      <w:r>
        <w:rPr>
          <w:rFonts w:hint="eastAsia" w:ascii="仿宋" w:hAnsi="仿宋" w:eastAsia="仿宋" w:cs="仿宋"/>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ascii="仿宋" w:hAnsi="仿宋" w:eastAsia="仿宋" w:cs="仿宋"/>
        </w:rPr>
      </w:pPr>
      <w:r>
        <w:rPr>
          <w:rFonts w:hint="eastAsia" w:ascii="仿宋" w:hAnsi="仿宋" w:eastAsia="仿宋" w:cs="仿宋"/>
        </w:rPr>
        <w:t xml:space="preserve">4.本项目按照《政府采购促进中小企业发展管理办法》（财库〔2020〕46号）规定预留采购份额无法确保充分供应、充分竞争，或者存在可能影响政府采购目标实现的情形，非专门面向中小企业。</w:t>
      </w:r>
      <w:r/>
    </w:p>
    <w:p>
      <w:pPr>
        <w:ind w:firstLine="482"/>
        <w:spacing w:line="500" w:lineRule="exact"/>
        <w:rPr>
          <w:rFonts w:ascii="仿宋" w:hAnsi="仿宋" w:eastAsia="仿宋" w:cs="仿宋"/>
          <w:b/>
          <w:bCs/>
          <w:iCs/>
        </w:rPr>
      </w:pPr>
      <w:r>
        <w:rPr>
          <w:rFonts w:hint="eastAsia" w:ascii="仿宋" w:hAnsi="仿宋" w:eastAsia="仿宋" w:cs="仿宋"/>
          <w:b/>
          <w:bCs/>
          <w:iCs/>
        </w:rPr>
        <w:t xml:space="preserve">八、对本次采购提出询问，请按以下方式联系。</w:t>
      </w:r>
      <w:r/>
    </w:p>
    <w:p>
      <w:pPr>
        <w:ind w:firstLine="480"/>
        <w:spacing w:line="500" w:lineRule="exact"/>
        <w:rPr>
          <w:rFonts w:ascii="仿宋" w:hAnsi="仿宋" w:eastAsia="仿宋" w:cs="仿宋"/>
        </w:rPr>
      </w:pPr>
      <w:r>
        <w:rPr>
          <w:rFonts w:hint="eastAsia" w:ascii="仿宋" w:hAnsi="仿宋" w:eastAsia="仿宋" w:cs="仿宋"/>
        </w:rPr>
        <w:t xml:space="preserve">1.采购人信息</w:t>
      </w:r>
      <w:r/>
    </w:p>
    <w:p>
      <w:pPr>
        <w:ind w:firstLine="480"/>
        <w:spacing w:line="500" w:lineRule="exact"/>
        <w:rPr>
          <w:rFonts w:ascii="仿宋" w:hAnsi="仿宋" w:eastAsia="仿宋" w:cs="仿宋"/>
        </w:rPr>
      </w:pPr>
      <w:r>
        <w:rPr>
          <w:rFonts w:hint="eastAsia" w:ascii="仿宋" w:hAnsi="仿宋" w:eastAsia="仿宋" w:cs="仿宋"/>
        </w:rPr>
        <w:t xml:space="preserve">单位名称：南京市口腔医院</w:t>
      </w:r>
      <w:r/>
    </w:p>
    <w:p>
      <w:pPr>
        <w:ind w:firstLine="480"/>
        <w:spacing w:line="500" w:lineRule="exact"/>
        <w:rPr>
          <w:rFonts w:ascii="仿宋" w:hAnsi="仿宋" w:eastAsia="仿宋" w:cs="仿宋"/>
        </w:rPr>
      </w:pPr>
      <w:r>
        <w:rPr>
          <w:rFonts w:hint="eastAsia" w:ascii="仿宋" w:hAnsi="仿宋" w:eastAsia="仿宋" w:cs="仿宋"/>
        </w:rPr>
        <w:t xml:space="preserve">单位地址：南京市中央路30号</w:t>
      </w:r>
      <w:r/>
    </w:p>
    <w:p>
      <w:pPr>
        <w:ind w:firstLine="480"/>
        <w:spacing w:line="500" w:lineRule="exact"/>
        <w:rPr>
          <w:rFonts w:ascii="仿宋" w:hAnsi="仿宋" w:eastAsia="仿宋" w:cs="仿宋"/>
        </w:rPr>
      </w:pPr>
      <w:r>
        <w:rPr>
          <w:rFonts w:hint="eastAsia" w:ascii="仿宋" w:hAnsi="仿宋" w:eastAsia="仿宋" w:cs="仿宋"/>
        </w:rPr>
        <w:t xml:space="preserve">联系人：胡老师</w:t>
      </w:r>
      <w:r/>
    </w:p>
    <w:p>
      <w:pPr>
        <w:ind w:firstLine="480"/>
        <w:spacing w:line="500" w:lineRule="exact"/>
        <w:rPr>
          <w:rFonts w:ascii="仿宋" w:hAnsi="仿宋" w:eastAsia="仿宋" w:cs="仿宋"/>
        </w:rPr>
      </w:pPr>
      <w:r>
        <w:rPr>
          <w:rFonts w:hint="eastAsia" w:ascii="仿宋" w:hAnsi="仿宋" w:eastAsia="仿宋" w:cs="仿宋"/>
        </w:rPr>
        <w:t xml:space="preserve">联系方式：025-83620164</w:t>
      </w:r>
      <w:r/>
    </w:p>
    <w:p>
      <w:pPr>
        <w:ind w:firstLine="480"/>
        <w:spacing w:line="500" w:lineRule="exact"/>
        <w:rPr>
          <w:rFonts w:ascii="仿宋" w:hAnsi="仿宋" w:eastAsia="仿宋" w:cs="仿宋"/>
        </w:rPr>
      </w:pPr>
      <w:r>
        <w:rPr>
          <w:rFonts w:hint="eastAsia" w:ascii="仿宋" w:hAnsi="仿宋" w:eastAsia="仿宋" w:cs="仿宋"/>
        </w:rPr>
        <w:t xml:space="preserve">2.采购代理机构信息</w:t>
      </w:r>
      <w:r/>
    </w:p>
    <w:p>
      <w:pPr>
        <w:ind w:firstLine="480"/>
        <w:spacing w:line="500" w:lineRule="exact"/>
        <w:rPr>
          <w:rFonts w:ascii="仿宋" w:hAnsi="仿宋" w:eastAsia="仿宋" w:cs="仿宋"/>
        </w:rPr>
      </w:pPr>
      <w:r>
        <w:rPr>
          <w:rFonts w:hint="eastAsia" w:ascii="仿宋" w:hAnsi="仿宋" w:eastAsia="仿宋" w:cs="仿宋"/>
        </w:rPr>
        <w:t xml:space="preserve">名称：南京相度工程咨询有限公司</w:t>
      </w:r>
      <w:r/>
    </w:p>
    <w:p>
      <w:pPr>
        <w:ind w:firstLine="480"/>
        <w:spacing w:line="500" w:lineRule="exact"/>
        <w:rPr>
          <w:rFonts w:ascii="仿宋" w:hAnsi="仿宋" w:eastAsia="仿宋" w:cs="仿宋"/>
        </w:rPr>
      </w:pPr>
      <w:r>
        <w:rPr>
          <w:rFonts w:hint="eastAsia" w:ascii="仿宋" w:hAnsi="仿宋" w:eastAsia="仿宋" w:cs="仿宋"/>
        </w:rPr>
        <w:t xml:space="preserve">地址：南京市中山南路414号投资大厦A层（13层）1301室</w:t>
      </w:r>
      <w:r/>
    </w:p>
    <w:p>
      <w:pPr>
        <w:ind w:firstLine="480"/>
        <w:spacing w:line="500" w:lineRule="exact"/>
        <w:rPr>
          <w:rFonts w:ascii="仿宋" w:hAnsi="仿宋" w:eastAsia="仿宋" w:cs="仿宋"/>
        </w:rPr>
      </w:pPr>
      <w:r>
        <w:rPr>
          <w:rFonts w:hint="eastAsia" w:ascii="仿宋" w:hAnsi="仿宋" w:eastAsia="仿宋" w:cs="仿宋"/>
        </w:rPr>
        <w:t xml:space="preserve">联系人：万晗晓、阮登湖（项目负责人）</w:t>
      </w:r>
      <w:r/>
    </w:p>
    <w:p>
      <w:pPr>
        <w:ind w:firstLine="480"/>
        <w:spacing w:line="500" w:lineRule="exact"/>
        <w:rPr>
          <w:rFonts w:ascii="仿宋" w:hAnsi="仿宋" w:eastAsia="仿宋" w:cs="仿宋"/>
        </w:rPr>
      </w:pPr>
      <w:r>
        <w:rPr>
          <w:rFonts w:hint="eastAsia" w:ascii="仿宋" w:hAnsi="仿宋" w:eastAsia="仿宋" w:cs="仿宋"/>
        </w:rPr>
        <w:t xml:space="preserve">联系方式：025-85507079</w:t>
      </w:r>
      <w:r/>
    </w:p>
    <w:p>
      <w:pPr>
        <w:ind w:firstLine="480"/>
        <w:spacing w:line="500" w:lineRule="exact"/>
        <w:rPr>
          <w:rFonts w:ascii="仿宋" w:hAnsi="仿宋" w:eastAsia="仿宋" w:cs="仿宋"/>
        </w:rPr>
      </w:pPr>
      <w:r>
        <w:rPr>
          <w:rFonts w:hint="eastAsia" w:ascii="仿宋" w:hAnsi="仿宋" w:eastAsia="仿宋" w:cs="仿宋"/>
        </w:rPr>
        <w:t xml:space="preserve">3.项目联系方式</w:t>
      </w:r>
      <w:r/>
    </w:p>
    <w:p>
      <w:pPr>
        <w:ind w:firstLine="480"/>
        <w:spacing w:line="500" w:lineRule="exact"/>
        <w:rPr>
          <w:rFonts w:ascii="仿宋" w:hAnsi="仿宋" w:eastAsia="仿宋" w:cs="仿宋"/>
        </w:rPr>
      </w:pPr>
      <w:r/>
      <w:bookmarkStart w:id="8" w:name="EB6c5d4254c80a4b9cbed1a4ace593426e"/>
      <w:r>
        <w:rPr>
          <w:rFonts w:hint="eastAsia" w:ascii="仿宋" w:hAnsi="仿宋" w:eastAsia="仿宋" w:cs="仿宋"/>
        </w:rPr>
        <w:t xml:space="preserve">项目联系人：万晗晓、阮登湖（项目负责人）</w:t>
      </w:r>
      <w:r/>
    </w:p>
    <w:p>
      <w:pPr>
        <w:ind w:firstLine="480"/>
        <w:spacing w:line="500" w:lineRule="exact"/>
        <w:rPr>
          <w:rFonts w:ascii="仿宋" w:hAnsi="仿宋" w:eastAsia="仿宋" w:cs="仿宋"/>
        </w:rPr>
      </w:pPr>
      <w:r>
        <w:rPr>
          <w:rFonts w:hint="eastAsia" w:ascii="仿宋" w:hAnsi="仿宋" w:eastAsia="仿宋" w:cs="仿宋"/>
        </w:rPr>
        <w:t xml:space="preserve">电话：025-85507079</w:t>
      </w:r>
      <w:r/>
    </w:p>
    <w:p>
      <w:r>
        <w:rPr>
          <w:rFonts w:hint="eastAsia"/>
          <w:color w:val="000080"/>
          <w:sz w:val="20"/>
        </w:rPr>
        <w:t xml:space="preserve"> </w:t>
      </w:r>
      <w:bookmarkEnd w:id="8"/>
      <w:r/>
      <w:r/>
    </w:p>
    <w:p>
      <w:r>
        <w:br w:type="page" w:clear="all"/>
      </w:r>
      <w:r/>
    </w:p>
    <w:p>
      <w:pPr>
        <w:pStyle w:val="968"/>
        <w:jc w:val="center"/>
        <w:spacing w:line="240" w:lineRule="auto"/>
      </w:pPr>
      <w:r/>
      <w:bookmarkStart w:id="9" w:name="_Toc4509"/>
      <w:r/>
      <w:bookmarkStart w:id="10" w:name="_Toc24201"/>
      <w:r>
        <w:rPr>
          <w:rFonts w:hint="eastAsia"/>
        </w:rPr>
        <w:t xml:space="preserve">第二部分  供应商须知</w:t>
      </w:r>
      <w:bookmarkEnd w:id="9"/>
      <w:r/>
      <w:bookmarkEnd w:id="10"/>
      <w:r/>
      <w:r/>
    </w:p>
    <w:p>
      <w:pPr>
        <w:pStyle w:val="969"/>
        <w:spacing w:before="0" w:after="0" w:line="240" w:lineRule="auto"/>
      </w:pPr>
      <w:r/>
      <w:bookmarkStart w:id="11" w:name="_Toc921"/>
      <w:r>
        <w:rPr>
          <w:rFonts w:hint="eastAsia"/>
        </w:rPr>
        <w:t xml:space="preserve">供应商须知前附表：</w:t>
      </w:r>
      <w:bookmarkEnd w:id="11"/>
      <w:r/>
      <w:r/>
    </w:p>
    <w:tbl>
      <w:tblPr>
        <w:tblStyle w:val="769"/>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rPr>
            </w:pPr>
            <w:r/>
            <w:bookmarkStart w:id="12" w:name="EBc9d8a0a6c333409599b28034cbc893d2"/>
            <w:r>
              <w:rPr>
                <w:rFonts w:hint="eastAsia" w:ascii="仿宋" w:hAnsi="仿宋" w:eastAsia="仿宋" w:cs="仿宋"/>
                <w:b/>
                <w:bCs/>
                <w:color w:val="000000"/>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rPr>
            </w:pPr>
            <w:r>
              <w:rPr>
                <w:rFonts w:hint="eastAsia" w:ascii="仿宋" w:hAnsi="仿宋" w:eastAsia="仿宋" w:cs="仿宋"/>
                <w:b/>
                <w:color w:val="000000"/>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rPr>
            </w:pPr>
            <w:r>
              <w:rPr>
                <w:rFonts w:hint="eastAsia" w:ascii="仿宋" w:hAnsi="仿宋" w:eastAsia="仿宋" w:cs="仿宋"/>
                <w:b/>
                <w:bCs/>
                <w:color w:val="000000"/>
              </w:rPr>
              <w:t xml:space="preserve">说明及要求</w:t>
            </w:r>
            <w:r/>
          </w:p>
        </w:tc>
      </w:tr>
      <w:tr>
        <w:trPr>
          <w:trHeight w:val="793"/>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特别说明</w:t>
            </w:r>
            <w:r/>
          </w:p>
        </w:tc>
        <w:tc>
          <w:tcPr>
            <w:tcW w:w="6859" w:type="dxa"/>
            <w:vAlign w:val="center"/>
            <w:textDirection w:val="lrTb"/>
            <w:noWrap w:val="false"/>
          </w:tcPr>
          <w:p>
            <w:pPr>
              <w:spacing w:line="560" w:lineRule="exact"/>
              <w:rPr>
                <w:rFonts w:ascii="仿宋" w:hAnsi="仿宋" w:eastAsia="仿宋" w:cs="仿宋"/>
                <w:color w:val="000000"/>
                <w:shd w:val="clear" w:color="auto" w:fill="ffc000"/>
              </w:rPr>
            </w:pPr>
            <w:r>
              <w:rPr>
                <w:rFonts w:hint="eastAsia" w:ascii="仿宋" w:hAnsi="仿宋" w:eastAsia="仿宋" w:cs="仿宋"/>
                <w:color w:val="000000"/>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2</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保证金</w:t>
            </w:r>
            <w:r/>
          </w:p>
        </w:tc>
        <w:tc>
          <w:tcPr>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3</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响应有效期</w:t>
            </w:r>
            <w:r/>
          </w:p>
        </w:tc>
        <w:tc>
          <w:tcPr>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90日（从提交响应文件截止之日起算）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评标办法</w:t>
            </w:r>
            <w:r/>
          </w:p>
        </w:tc>
        <w:tc>
          <w:tcPr>
            <w:shd w:val="clear" w:color="auto" w:fill="auto"/>
            <w:tcW w:w="6859" w:type="dxa"/>
            <w:vAlign w:val="center"/>
            <w:textDirection w:val="lrTb"/>
            <w:noWrap w:val="false"/>
          </w:tcPr>
          <w:p>
            <w:pPr>
              <w:pStyle w:val="992"/>
              <w:jc w:val="both"/>
              <w:spacing w:line="560" w:lineRule="exact"/>
              <w:rPr>
                <w:rFonts w:ascii="仿宋" w:hAnsi="仿宋" w:eastAsia="仿宋" w:cs="仿宋"/>
                <w:color w:val="000000"/>
                <w:sz w:val="21"/>
              </w:rPr>
            </w:pPr>
            <w:r/>
            <w:bookmarkStart w:id="13" w:name="EBf2540e281f614ac8b4efc83b6e64d4d2"/>
            <w:r/>
            <w:bookmarkEnd w:id="13"/>
            <w:r>
              <w:rPr>
                <w:rFonts w:hint="eastAsia" w:ascii="仿宋" w:hAnsi="仿宋" w:eastAsia="仿宋" w:cs="仿宋"/>
                <w:color w:val="000000"/>
                <w:szCs w:val="24"/>
              </w:rPr>
              <w:t xml:space="preserve">综合评分法。具体细则详见竞争性磋商文件评标方法和标准部分。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rPr>
            </w:pPr>
            <w:r>
              <w:rPr>
                <w:rFonts w:hint="eastAsia" w:ascii="仿宋" w:hAnsi="仿宋" w:eastAsia="仿宋" w:cs="仿宋"/>
                <w:color w:val="000000"/>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rPr>
            </w:pPr>
            <w:r>
              <w:rPr>
                <w:rFonts w:hint="eastAsia" w:ascii="仿宋" w:hAnsi="仿宋" w:eastAsia="仿宋" w:cs="仿宋"/>
              </w:rPr>
              <w:t xml:space="preserve">根据与采购人的协议约定，本项目中标服务费由中标人支付。本项目采购代理服务费按计价格〔2002〕1980号文标准计取，在领取成交通知书前一次性缴纳。</w:t>
            </w:r>
            <w:r/>
          </w:p>
          <w:p>
            <w:pPr>
              <w:spacing w:line="520" w:lineRule="exact"/>
              <w:tabs>
                <w:tab w:val="left" w:pos="851" w:leader="none"/>
                <w:tab w:val="left" w:pos="1134" w:leader="none"/>
              </w:tabs>
              <w:rPr>
                <w:rFonts w:ascii="仿宋" w:hAnsi="仿宋" w:eastAsia="仿宋" w:cs="仿宋"/>
              </w:rPr>
            </w:pPr>
            <w:r>
              <w:rPr>
                <w:rFonts w:hint="eastAsia" w:ascii="仿宋" w:hAnsi="仿宋" w:eastAsia="仿宋" w:cs="仿宋"/>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rPr>
            </w:pPr>
            <w:r>
              <w:rPr>
                <w:rFonts w:hint="eastAsia" w:ascii="仿宋" w:hAnsi="仿宋" w:eastAsia="仿宋" w:cs="仿宋"/>
                <w:color w:val="000000"/>
              </w:rPr>
              <w:t xml:space="preserve">账户信息：</w:t>
            </w:r>
            <w:r/>
          </w:p>
          <w:p>
            <w:pPr>
              <w:spacing w:line="560" w:lineRule="exact"/>
              <w:tabs>
                <w:tab w:val="left" w:pos="851" w:leader="none"/>
                <w:tab w:val="left" w:pos="1134" w:leader="none"/>
              </w:tabs>
              <w:rPr>
                <w:rFonts w:ascii="仿宋" w:hAnsi="仿宋" w:eastAsia="仿宋" w:cs="仿宋"/>
                <w:color w:val="000000"/>
              </w:rPr>
            </w:pPr>
            <w:r>
              <w:rPr>
                <w:rFonts w:hint="eastAsia" w:ascii="仿宋" w:hAnsi="仿宋" w:eastAsia="仿宋" w:cs="仿宋"/>
                <w:color w:val="000000"/>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rPr>
            </w:pPr>
            <w:r>
              <w:rPr>
                <w:rFonts w:hint="eastAsia" w:ascii="仿宋" w:hAnsi="仿宋" w:eastAsia="仿宋" w:cs="仿宋"/>
                <w:color w:val="000000"/>
              </w:rPr>
              <w:t xml:space="preserve">开户银行：中国银行南京市中华路支行</w:t>
            </w:r>
            <w:r/>
          </w:p>
          <w:p>
            <w:pPr>
              <w:spacing w:line="560" w:lineRule="exact"/>
              <w:widowControl/>
              <w:rPr>
                <w:rFonts w:ascii="仿宋" w:hAnsi="仿宋" w:eastAsia="仿宋" w:cs="仿宋"/>
                <w:color w:val="000000"/>
              </w:rPr>
            </w:pPr>
            <w:r>
              <w:rPr>
                <w:rFonts w:hint="eastAsia" w:ascii="仿宋" w:hAnsi="仿宋" w:eastAsia="仿宋" w:cs="仿宋"/>
                <w:color w:val="000000"/>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本项目不需要缴纳履约保证金。</w:t>
            </w:r>
            <w:r/>
          </w:p>
        </w:tc>
      </w:tr>
      <w:tr>
        <w:trPr>
          <w:trHeight w:val="1453"/>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本项目采购的标的对应的中小企业划分标准所属行业为</w:t>
            </w:r>
            <w:r>
              <w:rPr>
                <w:rFonts w:hint="eastAsia" w:ascii="仿宋" w:hAnsi="仿宋" w:eastAsia="仿宋" w:cs="仿宋"/>
                <w:color w:val="000000"/>
                <w:u w:val="single"/>
              </w:rPr>
              <w:t xml:space="preserve">建筑业</w:t>
            </w:r>
            <w:r>
              <w:rPr>
                <w:rFonts w:hint="eastAsia" w:ascii="仿宋" w:hAnsi="仿宋" w:eastAsia="仿宋" w:cs="仿宋"/>
                <w:color w:val="000000"/>
              </w:rPr>
              <w:t xml:space="preserve">。</w:t>
            </w:r>
            <w:r/>
          </w:p>
        </w:tc>
      </w:tr>
      <w:tr>
        <w:trPr>
          <w:trHeight w:val="505"/>
        </w:trPr>
        <w:tc>
          <w:tcPr>
            <w:tcW w:w="760" w:type="dxa"/>
            <w:vAlign w:val="center"/>
            <w:textDirection w:val="lrTb"/>
            <w:noWrap w:val="false"/>
          </w:tcPr>
          <w:p>
            <w:pPr>
              <w:jc w:val="center"/>
              <w:spacing w:line="560" w:lineRule="exact"/>
              <w:rPr>
                <w:rFonts w:ascii="仿宋" w:hAnsi="仿宋" w:eastAsia="仿宋" w:cs="仿宋"/>
                <w:color w:val="000000"/>
              </w:rPr>
            </w:pPr>
            <w:r/>
            <w:bookmarkStart w:id="14" w:name="_Toc6204"/>
            <w:r>
              <w:rPr>
                <w:rFonts w:hint="eastAsia" w:ascii="仿宋" w:hAnsi="仿宋" w:eastAsia="仿宋" w:cs="仿宋"/>
                <w:color w:val="000000"/>
              </w:rPr>
              <w:t xml:space="preserve">9</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现场踏勘</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组织集中现场踏勘，各潜在供应商需按照约定时间准时到达指定踏勘现场。请务必对项目现场和周围环境进行仔细认真踏勘，在随后的采购中，对现场资料和数据所做出的推论、解释和结论及由此造成的后果由供应商负责。</w:t>
            </w:r>
            <w:r/>
          </w:p>
          <w:p>
            <w:pP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踏勘时间：</w:t>
            </w:r>
            <w:r>
              <w:rPr>
                <w:rFonts w:hint="eastAsia" w:ascii="仿宋" w:hAnsi="仿宋" w:eastAsia="仿宋" w:cs="仿宋"/>
                <w:color w:val="000000"/>
                <w:highlight w:val="none"/>
                <w:lang w:val="en-US" w:eastAsia="zh-CN"/>
              </w:rPr>
              <w:t xml:space="preserve">2026年9月8日9：30</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踏勘集合地点：南京市口腔医院1号楼7楼7</w:t>
            </w:r>
            <w:r>
              <w:rPr>
                <w:rFonts w:ascii="仿宋" w:hAnsi="仿宋" w:eastAsia="仿宋" w:cs="仿宋"/>
                <w:color w:val="000000"/>
                <w:highlight w:val="none"/>
              </w:rPr>
              <w:t xml:space="preserve">09</w:t>
            </w:r>
            <w:r>
              <w:rPr>
                <w:rFonts w:hint="eastAsia" w:ascii="仿宋" w:hAnsi="仿宋" w:eastAsia="仿宋" w:cs="仿宋"/>
                <w:color w:val="000000"/>
                <w:highlight w:val="none"/>
              </w:rPr>
              <w:t xml:space="preserve">会议室</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联系人：吴老师</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联系方式：0</w:t>
            </w:r>
            <w:r>
              <w:rPr>
                <w:rFonts w:ascii="仿宋" w:hAnsi="仿宋" w:eastAsia="仿宋" w:cs="仿宋"/>
                <w:color w:val="000000"/>
                <w:highlight w:val="none"/>
              </w:rPr>
              <w:t xml:space="preserve">25-83620182</w:t>
            </w:r>
            <w:r/>
          </w:p>
          <w:p>
            <w:pPr>
              <w:spacing w:line="560" w:lineRule="exact"/>
              <w:rPr>
                <w:rFonts w:ascii="仿宋" w:hAnsi="仿宋" w:eastAsia="仿宋" w:cs="仿宋"/>
                <w:color w:val="000000"/>
              </w:rPr>
            </w:pPr>
            <w:r>
              <w:rPr>
                <w:rFonts w:hint="eastAsia" w:ascii="仿宋" w:hAnsi="仿宋" w:eastAsia="仿宋" w:cs="仿宋"/>
                <w:color w:val="000000"/>
              </w:rPr>
              <w:t xml:space="preserve">无论供应商是否进行踏勘，都视为已清楚了解现场情况。未踏勘现场或踏勘工作不详细的供应商成交后，不得以不完全了解现场情况为理由而向采购人及任何索赔或其他要求，对此采购人不承担任何责任并将不作任何答复。</w:t>
            </w:r>
            <w:bookmarkEnd w:id="12"/>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本项目属于</w:t>
            </w:r>
            <w:r>
              <w:rPr>
                <w:rFonts w:hint="eastAsia" w:ascii="仿宋" w:hAnsi="仿宋" w:eastAsia="仿宋" w:cs="仿宋"/>
                <w:color w:val="000000"/>
                <w:u w:val="single"/>
              </w:rPr>
              <w:t xml:space="preserve">工程类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shd w:val="clear" w:color="auto" w:fill="auto"/>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11</w:t>
            </w:r>
            <w:r/>
          </w:p>
        </w:tc>
        <w:tc>
          <w:tcPr>
            <w:gridSpan w:val="2"/>
            <w:shd w:val="clear" w:color="auto" w:fill="auto"/>
            <w:tcW w:w="8872"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成交供应商在领取成交通知书时应提供与苏采云系统中一致的响应文件</w:t>
            </w:r>
            <w:r>
              <w:rPr>
                <w:rFonts w:hint="eastAsia" w:ascii="仿宋" w:hAnsi="仿宋" w:eastAsia="仿宋" w:cs="仿宋"/>
                <w:color w:val="000000"/>
                <w:u w:val="single"/>
              </w:rPr>
              <w:t xml:space="preserve"> 2 </w:t>
            </w:r>
            <w:r>
              <w:rPr>
                <w:rFonts w:hint="eastAsia" w:ascii="仿宋" w:hAnsi="仿宋" w:eastAsia="仿宋" w:cs="仿宋"/>
                <w:color w:val="000000"/>
              </w:rPr>
              <w:t xml:space="preserve">份，交采购代理机构归档使用。</w:t>
            </w:r>
            <w:r/>
          </w:p>
        </w:tc>
      </w:tr>
    </w:tbl>
    <w:p>
      <w:pPr>
        <w:pStyle w:val="1050"/>
        <w:ind w:left="0" w:firstLine="420"/>
        <w:spacing w:line="520" w:lineRule="exact"/>
        <w:rPr>
          <w:rFonts w:ascii="仿宋" w:hAnsi="仿宋" w:eastAsia="仿宋" w:cs="仿宋"/>
          <w:color w:val="000000"/>
          <w:szCs w:val="22"/>
        </w:rPr>
      </w:pPr>
      <w:r>
        <w:rPr>
          <w:rFonts w:hint="eastAsia"/>
        </w:rPr>
        <w:br w:type="page" w:clear="all"/>
      </w:r>
      <w:bookmarkEnd w:id="14"/>
      <w:r/>
      <w:r/>
    </w:p>
    <w:p>
      <w:pPr>
        <w:pStyle w:val="969"/>
        <w:keepLines w:val="0"/>
        <w:keepNext w:val="0"/>
        <w:spacing w:before="0" w:after="0" w:line="520" w:lineRule="exact"/>
      </w:pPr>
      <w:r>
        <w:rPr>
          <w:rFonts w:hint="eastAsia"/>
        </w:rPr>
        <w:t xml:space="preserve">一、总 则</w:t>
      </w:r>
      <w:r/>
    </w:p>
    <w:p>
      <w:pPr>
        <w:ind w:firstLine="482"/>
        <w:spacing w:line="520" w:lineRule="exact"/>
        <w:rPr>
          <w:rFonts w:ascii="仿宋" w:hAnsi="仿宋" w:eastAsia="仿宋" w:cs="仿宋"/>
          <w:b/>
          <w:color w:val="000000"/>
        </w:rPr>
      </w:pPr>
      <w:r/>
      <w:bookmarkStart w:id="15" w:name="EBd75356d70bcd41c3a14bfd1185da698c"/>
      <w:r>
        <w:rPr>
          <w:rFonts w:hint="eastAsia" w:ascii="仿宋" w:hAnsi="仿宋" w:eastAsia="仿宋" w:cs="仿宋"/>
          <w:b/>
          <w:color w:val="000000"/>
        </w:rPr>
        <w:t xml:space="preserve">1.采购方式</w:t>
      </w:r>
      <w:r/>
    </w:p>
    <w:p>
      <w:pPr>
        <w:pStyle w:val="998"/>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本次采购采取竞争性磋商方式。</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2.合格的供应商</w:t>
      </w:r>
      <w:r/>
    </w:p>
    <w:p>
      <w:pPr>
        <w:ind w:firstLine="480"/>
        <w:spacing w:line="520" w:lineRule="exact"/>
        <w:rPr>
          <w:rFonts w:ascii="仿宋" w:hAnsi="仿宋" w:eastAsia="仿宋" w:cs="仿宋"/>
          <w:color w:val="000000"/>
          <w:shd w:val="clear" w:color="auto" w:fill="ffc000"/>
        </w:rPr>
      </w:pPr>
      <w:r>
        <w:rPr>
          <w:rFonts w:hint="eastAsia" w:ascii="仿宋" w:hAnsi="仿宋" w:eastAsia="仿宋" w:cs="仿宋"/>
          <w:color w:val="000000"/>
        </w:rPr>
        <w:t xml:space="preserve">2.1合格的供应商必须是有能力按照本竞争性磋商文件规定的要求提供设备和相关服务，且具有独立承担民事等法律责任的法人或其他经济组织。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2.2合格的供应商必须符合竞争性磋商文件第一部分《竞争性磋商公告》第二条及须知前附表相关规定，且具备完成本项目的能力，成交后不允许转包。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2.3合格的供应商应遵守《中华人民共和国政府采购法》《中华人民共和国招标投标法》《中华人民共和国民法典》等有关法律、法规。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3.适用法律</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本次采购及由本次磋商产生的合同受中华人民共和国的相关法律、法规制约和保护。</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4.费用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供应商应自行承担所有参加磋商活动有关的费用。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5.竞争性磋商文件的约束力</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供应商一旦参加本项目磋商，即被认为接受了本竞争性磋商文件的所有条件和规定。</w:t>
      </w:r>
      <w:bookmarkEnd w:id="15"/>
      <w:r/>
      <w:r/>
    </w:p>
    <w:p>
      <w:pPr>
        <w:spacing w:line="520" w:lineRule="exact"/>
      </w:pPr>
      <w:r/>
      <w:bookmarkStart w:id="16" w:name="EBc63a4b6a45fa4577844509e4bed90a6e"/>
      <w:r>
        <w:rPr>
          <w:rFonts w:hint="eastAsia"/>
          <w:color w:val="000080"/>
          <w:sz w:val="20"/>
        </w:rPr>
        <w:t xml:space="preserve"> </w:t>
      </w:r>
      <w:bookmarkEnd w:id="16"/>
      <w:r/>
      <w:r/>
    </w:p>
    <w:p>
      <w:pPr>
        <w:pStyle w:val="969"/>
        <w:keepLines w:val="0"/>
        <w:keepNext w:val="0"/>
        <w:spacing w:before="0" w:after="0" w:line="520" w:lineRule="exact"/>
      </w:pPr>
      <w:r/>
      <w:bookmarkStart w:id="17" w:name="_Toc3962"/>
      <w:r>
        <w:rPr>
          <w:rFonts w:hint="eastAsia"/>
        </w:rPr>
        <w:t xml:space="preserve">二、</w:t>
      </w:r>
      <w:bookmarkEnd w:id="17"/>
      <w:r>
        <w:rPr>
          <w:rFonts w:hint="eastAsia"/>
        </w:rPr>
        <w:t xml:space="preserve">竞争性磋商文件</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6.竞争性磋商文件构成</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第一部分：竞争性磋商公告；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第二部分：供应商须知；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第三部分：合同文本；</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第四部分：采购需求；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第五部分：评标方法和标准；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第六部分：响应文件格式。</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供应商应仔细检查竞争性磋商文件是否齐全，如有缺漏请立即与采购代理机构联系。如标书制作工具中格式和内容与“江苏政府采购网”发布的竞争性磋商文件不一致，以“江苏政府采购网”发布的竞争性磋商文件为准。</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7.</w:t>
      </w:r>
      <w:r>
        <w:rPr>
          <w:rFonts w:hint="eastAsia" w:ascii="仿宋" w:hAnsi="仿宋" w:eastAsia="仿宋" w:cs="仿宋"/>
          <w:b/>
          <w:bCs/>
          <w:color w:val="000000"/>
        </w:rPr>
        <w:t xml:space="preserve">竞争性磋商文件</w:t>
      </w:r>
      <w:r>
        <w:rPr>
          <w:rFonts w:hint="eastAsia" w:ascii="仿宋" w:hAnsi="仿宋" w:eastAsia="仿宋" w:cs="仿宋"/>
          <w:b/>
          <w:color w:val="000000"/>
        </w:rPr>
        <w:t xml:space="preserve">的澄清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任何要求对竞争性磋商文件澄清的供应商，均应在法律法规规定的时间内提出，采购代理机构对规定时间内收到的澄清要求予以答复，答复不包括问题的来源。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8.竞争性磋商文件的修改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8.2竞争性磋商文件的修改将在“江苏政府采购网”公布，补充文件将作为竞争性磋商文件的组成部分，并对供应商具有约束力。供应商应及时在“江苏政府采购网”获取澄清答疑文件（修改后磋商文件），如因供应商原因未能及时获取澄清和修改，由此造成的相关责任，由供应商承担。修改内容可能影响响应文件编制的，采购人或者采购代理机构将顺延提交响应文件的截止时间，并将在“江苏政府采购网”公布。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8.3为使供应商有充分的时间对竞争性磋商文件的修改部分进行分析、研究，采购代理机构有权推迟响应文件接收截止日期和开启日期，并将此变更通知所有已获取竞争性磋商文件的供应商。</w:t>
      </w:r>
      <w:r/>
    </w:p>
    <w:p>
      <w:pPr>
        <w:ind w:firstLine="480"/>
        <w:spacing w:line="520" w:lineRule="exact"/>
        <w:rPr>
          <w:rFonts w:ascii="仿宋" w:hAnsi="仿宋" w:eastAsia="仿宋" w:cs="仿宋"/>
        </w:rPr>
      </w:pPr>
      <w:r>
        <w:rPr>
          <w:rFonts w:hint="eastAsia" w:ascii="仿宋" w:hAnsi="仿宋" w:eastAsia="仿宋" w:cs="仿宋"/>
          <w:color w:val="000000"/>
        </w:rPr>
        <w:t xml:space="preserve">8.4采购代理机构发出的所有补充、修改和变更文件均作为竞争性磋商文件的组成部分，与竞争性磋商文件具有同等法律效力。供应商应及时在“江苏政府采购网”获取澄清答疑文件（修改后竞争性磋商文件），如因供应商原因未能及时获取澄清和修改，由此造成的相关责任，由供应商承担。</w:t>
      </w:r>
      <w:r/>
    </w:p>
    <w:p>
      <w:pPr>
        <w:spacing w:line="520" w:lineRule="exact"/>
        <w:rPr>
          <w:rFonts w:ascii="仿宋_GB2312" w:eastAsia="仿宋_GB2312"/>
        </w:rPr>
      </w:pPr>
      <w:r/>
      <w:bookmarkStart w:id="18" w:name="EBebf7ede40ba2404eabfa943e46b0c520"/>
      <w:r>
        <w:rPr>
          <w:rFonts w:hint="eastAsia" w:ascii="仿宋_GB2312" w:eastAsia="仿宋_GB2312"/>
          <w:color w:val="000080"/>
          <w:sz w:val="20"/>
        </w:rPr>
        <w:t xml:space="preserve"> </w:t>
      </w:r>
      <w:bookmarkEnd w:id="18"/>
      <w:r/>
      <w:bookmarkStart w:id="19" w:name="EB27df85fc5a574ebaaed6d5868f4535a1"/>
      <w:r>
        <w:rPr>
          <w:rFonts w:hint="eastAsia" w:ascii="仿宋_GB2312" w:eastAsia="仿宋_GB2312"/>
          <w:color w:val="000080"/>
          <w:sz w:val="20"/>
        </w:rPr>
        <w:t xml:space="preserve"> </w:t>
      </w:r>
      <w:bookmarkEnd w:id="19"/>
      <w:r/>
      <w:bookmarkStart w:id="20" w:name="EB3eb7ea0b01144628b9ffe3df796b5351"/>
      <w:r>
        <w:rPr>
          <w:rFonts w:hint="eastAsia" w:ascii="仿宋_GB2312" w:eastAsia="仿宋_GB2312"/>
          <w:color w:val="000080"/>
          <w:sz w:val="20"/>
        </w:rPr>
        <w:t xml:space="preserve"> </w:t>
      </w:r>
      <w:bookmarkEnd w:id="20"/>
      <w:r/>
      <w:r/>
    </w:p>
    <w:p>
      <w:pPr>
        <w:pStyle w:val="969"/>
        <w:keepLines w:val="0"/>
        <w:keepNext w:val="0"/>
        <w:spacing w:before="0" w:after="0" w:line="520" w:lineRule="exact"/>
      </w:pPr>
      <w:r/>
      <w:bookmarkStart w:id="21" w:name="_Toc27518"/>
      <w:r>
        <w:rPr>
          <w:rFonts w:hint="eastAsia"/>
        </w:rPr>
        <w:t xml:space="preserve">三、响应文件的编制</w:t>
      </w:r>
      <w:bookmarkEnd w:id="21"/>
      <w:r/>
      <w:r/>
    </w:p>
    <w:p>
      <w:pPr>
        <w:ind w:firstLine="482"/>
        <w:spacing w:line="520" w:lineRule="exact"/>
        <w:rPr>
          <w:rFonts w:ascii="仿宋" w:hAnsi="仿宋" w:eastAsia="仿宋" w:cs="仿宋"/>
          <w:b/>
          <w:color w:val="000000"/>
        </w:rPr>
      </w:pPr>
      <w:r/>
      <w:bookmarkStart w:id="22" w:name="EB2ca96763a7244d75908a3586115531a8"/>
      <w:r>
        <w:rPr>
          <w:rFonts w:hint="eastAsia" w:ascii="仿宋" w:hAnsi="仿宋" w:eastAsia="仿宋" w:cs="仿宋"/>
          <w:b/>
          <w:color w:val="000000"/>
        </w:rPr>
        <w:t xml:space="preserve">9.响应文件的编制要求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9.1供应商应仔细阅读“竞争性磋商文件”的所有内容，按“竞争性磋商文件”第六部分“响应文件格式”编制响应文件，如有必要，可以增加附页，作为响应文件的组成部分。供应商须保证所提供的全部资料的真实性、完整性及有效性，以使其响应对“竞争性磋商文件”作出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9.2响应文件应当对竞争性磋商文件有关响应有效期、技术标准和要求、采购范围等实质性内容作出响应。</w:t>
      </w:r>
      <w:r/>
    </w:p>
    <w:p>
      <w:pPr>
        <w:ind w:firstLine="480"/>
        <w:spacing w:line="520" w:lineRule="exact"/>
        <w:rPr>
          <w:rFonts w:ascii="仿宋" w:hAnsi="仿宋" w:eastAsia="仿宋" w:cs="仿宋"/>
          <w:b/>
          <w:bCs/>
          <w:color w:val="000000"/>
        </w:rPr>
      </w:pPr>
      <w:r>
        <w:rPr>
          <w:rFonts w:hint="eastAsia" w:ascii="宋体" w:hAnsi="宋体" w:eastAsia="宋体" w:cs="宋体"/>
          <w:color w:val="000000"/>
        </w:rPr>
        <w:t xml:space="preserve">★</w:t>
      </w:r>
      <w:r>
        <w:rPr>
          <w:rFonts w:hint="eastAsia" w:ascii="仿宋" w:hAnsi="仿宋" w:eastAsia="仿宋" w:cs="仿宋"/>
          <w:b/>
          <w:bCs/>
          <w:color w:val="000000"/>
        </w:rPr>
        <w:t xml:space="preserve">9.3供应商如同时参与多个采购包（如有）磋商，则应按采购包分别制作响应文件，否则将视为无效响应文件。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9.4 竞争性磋商文件要求应当由法定代表人或授权代表签字/签章的，可以加盖有效的电子签章或签字后使用pdf上传。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9.5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w:t>
      </w:r>
      <w:r>
        <w:rPr>
          <w:rFonts w:ascii="仿宋" w:hAnsi="仿宋" w:eastAsia="仿宋" w:cs="仿宋"/>
          <w:color w:val="000000"/>
        </w:rPr>
        <w:t xml:space="preserve">.6 除竞争性磋商文件另有规定外，</w:t>
      </w:r>
      <w:r>
        <w:rPr>
          <w:rFonts w:hint="eastAsia" w:ascii="仿宋" w:hAnsi="仿宋" w:eastAsia="仿宋" w:cs="仿宋"/>
          <w:color w:val="000000"/>
        </w:rPr>
        <w:t xml:space="preserve">响应</w:t>
      </w:r>
      <w:r>
        <w:rPr>
          <w:rFonts w:ascii="仿宋" w:hAnsi="仿宋" w:eastAsia="仿宋" w:cs="仿宋"/>
          <w:color w:val="000000"/>
        </w:rPr>
        <w:t xml:space="preserve">文件所使用的度量衡单位，均须采用国家法定计量单位。</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10.响应文件构成</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10.1响应声明及承诺函</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10.2资格证明文件；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10.2.1竞争性磋商文件第一部分《竞争性磋商公告》申请人的资格要求中的证明材料；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10.2.2为满足符合性审查提供的材料；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10.2.3供应商认为与本项目相关的其他资格证明、符合性证明资料；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10.3报价文件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10.3.1磋商报价表；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10.3.2明细报价表。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10.4技术文件</w:t>
      </w:r>
      <w:r/>
    </w:p>
    <w:p>
      <w:pPr>
        <w:ind w:firstLine="480"/>
        <w:spacing w:line="520" w:lineRule="exact"/>
        <w:rPr>
          <w:rFonts w:ascii="仿宋" w:hAnsi="仿宋" w:eastAsia="仿宋" w:cs="仿宋"/>
          <w:color w:val="000000"/>
        </w:rPr>
      </w:pPr>
      <w:r/>
      <w:bookmarkStart w:id="23" w:name="EB7f6b24a996964930b08d6b290b36e3fd"/>
      <w:r>
        <w:rPr>
          <w:rFonts w:hint="eastAsia" w:ascii="仿宋" w:hAnsi="仿宋" w:eastAsia="仿宋" w:cs="仿宋"/>
          <w:color w:val="000000"/>
        </w:rPr>
        <w:t xml:space="preserve">10.4.1实施总体方案（格式自拟）；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10.4.2施工进度计划及重点、难点分析（格式自拟）；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10.4.3施工质量保证措施（格式自拟）；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10.4.4施工现场管理方案（格式自拟）；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10.4.5安全文明施工措施（格式自拟）；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10.4.6应急方案（格式自拟）；</w:t>
      </w:r>
      <w:r/>
    </w:p>
    <w:p>
      <w:pPr>
        <w:ind w:firstLine="480"/>
        <w:spacing w:line="520" w:lineRule="exact"/>
        <w:rPr>
          <w:rFonts w:ascii="仿宋" w:hAnsi="仿宋" w:eastAsia="仿宋" w:cs="仿宋"/>
          <w:color w:val="0000ff"/>
        </w:rPr>
      </w:pPr>
      <w:r>
        <w:rPr>
          <w:rFonts w:hint="eastAsia" w:ascii="仿宋" w:hAnsi="仿宋" w:eastAsia="仿宋" w:cs="仿宋"/>
          <w:color w:val="000000"/>
        </w:rPr>
        <w:t xml:space="preserve">10.4.7供应商项目管理、技术及售后人员一览表；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10.4.8需求响应偏离表</w:t>
      </w:r>
      <w:bookmarkEnd w:id="23"/>
      <w:r>
        <w:rPr>
          <w:rFonts w:hint="eastAsia" w:ascii="仿宋" w:hAnsi="仿宋" w:eastAsia="仿宋" w:cs="仿宋"/>
          <w:color w:val="000000"/>
        </w:rPr>
        <w:t xml:space="preserve">；</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10.4.9其他技术文件。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10.5商务文件</w:t>
      </w:r>
      <w:r/>
    </w:p>
    <w:p>
      <w:pPr>
        <w:ind w:firstLine="480"/>
        <w:spacing w:line="520" w:lineRule="exact"/>
        <w:rPr>
          <w:rFonts w:ascii="仿宋" w:hAnsi="仿宋" w:eastAsia="仿宋" w:cs="仿宋"/>
          <w:color w:val="000000"/>
        </w:rPr>
      </w:pPr>
      <w:r/>
      <w:bookmarkStart w:id="24" w:name="EBdc2c24f6358343e896cd43bd6621a619"/>
      <w:r>
        <w:rPr>
          <w:rFonts w:hint="eastAsia" w:ascii="仿宋" w:hAnsi="仿宋" w:eastAsia="仿宋" w:cs="仿宋"/>
          <w:color w:val="000000"/>
        </w:rPr>
        <w:t xml:space="preserve">10.5.1业绩一览表；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10.5.2其他商务文件。</w:t>
      </w:r>
      <w:bookmarkEnd w:id="24"/>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10.6供应商认为有必要提供的其他材料。</w:t>
      </w:r>
      <w:r/>
    </w:p>
    <w:p>
      <w:pPr>
        <w:ind w:firstLine="482"/>
        <w:spacing w:line="520" w:lineRule="exact"/>
        <w:rPr>
          <w:rFonts w:ascii="仿宋" w:hAnsi="仿宋" w:eastAsia="仿宋" w:cs="仿宋"/>
          <w:b/>
          <w:color w:val="000000"/>
        </w:rPr>
      </w:pPr>
      <w:r>
        <w:rPr>
          <w:rFonts w:ascii="仿宋" w:hAnsi="仿宋" w:eastAsia="仿宋" w:cs="仿宋"/>
          <w:b/>
          <w:color w:val="000000"/>
        </w:rPr>
        <w:t xml:space="preserve">1</w:t>
      </w:r>
      <w:r>
        <w:rPr>
          <w:rFonts w:hint="eastAsia" w:ascii="仿宋" w:hAnsi="仿宋" w:eastAsia="仿宋" w:cs="仿宋"/>
          <w:b/>
          <w:color w:val="000000"/>
        </w:rPr>
        <w:t xml:space="preserve">1.编制响应文件应注意的事项</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（1）响应文件构成资料为非中文时应提供中文译版，否则磋商小组可以视为未提供；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（2）竞争性磋商文件要求提供证书证件等复印件的，供应商提供的应是与原件保持一致的清晰复印件，复印件内容无法辨析的，磋商小组可以视其未提供。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（3）无论何种原因，即使供应商携带了证书证明资料的原件，但响应文件中未包含相关资料的，磋商小组可以视同其未提供。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4）供应商递交的响应文件，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12.在进行资格审查时，将在“信用中国”网站查询供应商的信用记录并以现场查询结果为准。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13.</w:t>
      </w:r>
      <w:r>
        <w:rPr>
          <w:rFonts w:hint="eastAsia" w:ascii="仿宋" w:hAnsi="仿宋" w:eastAsia="仿宋" w:cs="仿宋"/>
          <w:b/>
        </w:rPr>
        <w:t xml:space="preserve">响应文件的价格部分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13.1</w:t>
      </w:r>
      <w:r>
        <w:rPr>
          <w:rFonts w:hint="eastAsia" w:ascii="仿宋" w:hAnsi="仿宋" w:eastAsia="仿宋" w:cs="仿宋"/>
        </w:rPr>
        <w:t xml:space="preserve">本项目报价为分次报价，供应商响应文件中的报价作为第一次报价，不公开；以最终报价作为评审价</w:t>
      </w:r>
      <w:r>
        <w:rPr>
          <w:rFonts w:hint="eastAsia" w:ascii="仿宋" w:hAnsi="仿宋" w:eastAsia="仿宋" w:cs="仿宋"/>
          <w:color w:val="000000"/>
        </w:rPr>
        <w:t xml:space="preserve">。</w:t>
      </w:r>
      <w:r/>
    </w:p>
    <w:p>
      <w:pPr>
        <w:ind w:firstLine="480"/>
        <w:spacing w:line="520" w:lineRule="exact"/>
        <w:rPr>
          <w:rFonts w:ascii="仿宋" w:hAnsi="仿宋" w:eastAsia="仿宋" w:cs="仿宋"/>
          <w:color w:val="000000"/>
          <w:shd w:val="clear" w:color="auto" w:fill="ffc000"/>
        </w:rPr>
      </w:pPr>
      <w:r>
        <w:rPr>
          <w:rFonts w:hint="eastAsia" w:ascii="仿宋" w:hAnsi="仿宋" w:eastAsia="仿宋" w:cs="仿宋"/>
          <w:color w:val="000000"/>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rPr>
        <w:t xml:space="preserve">竞争性磋商文件中涉及到的其他一切费用。</w:t>
      </w:r>
      <w:bookmarkEnd w:id="25"/>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13.3报价注意事项：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13.3.1价格一律以人民币计算，以元为单位标准；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13.3.2供应商报价时应充分考虑所有可能影响到报价的因素，一旦评标结束最终成交，任何情况都将被认为是成交供应商的报价让利行为，损失自负。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13.3.3报价应包含本次磋商活动有关的所有费用，包括但不限于技术资料、支付给员工的工资和国家强制缴纳的各种社会保障资金，以及供应商认为需要的其他费用等。</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13.3.4供应商的任何错漏、优惠、竞争性报价不得作为减轻责任、减少服务、增加收费、降低质量的理由。</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13.3.5竞争性磋商文件未列明，而供应商认为履行本项目合同所必需的费用也需列入报价。</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13.4本项目评审中出现下列情形之一的，磋商小组应当启动异常低价投标（响应）审查程序：</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13.4.3投标（响应）报价低于采购项目最高限价45%的，即投标（响应）报价＜采购项目最高限价×45%；</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13.4.4磋商小组基于专业判断，认为供应商报价过低，有可能影响产品质量或者不能诚信履约的其他情形。</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未设定最高限价的采购项目，以采购项目预算金额作为最高限价。</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14.保证金</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详见供应商须知前附表。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15.响应有效期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15.1在供应商须知前附表规定的响应有效期内，供应商不得要求撤销或者修改其响应文件。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15.2在特殊情况下，采购人于原响应有效期满之前，可向供应商提出延长响应有效期的要求，这种要求与答复均应采用书面形式（如信件、传真或电子邮件等），供应商可拒绝采购人的这一要求而放弃响应，同意延长的供应商既不能要求也不允许修改其响应文件。竞争性磋商文件有关保证金的没收和退还的规定在延长期内继续有效。</w:t>
      </w:r>
      <w:r/>
    </w:p>
    <w:p>
      <w:pPr>
        <w:spacing w:line="520" w:lineRule="exact"/>
        <w:rPr>
          <w:rFonts w:ascii="仿宋_GB2312" w:eastAsia="仿宋_GB2312"/>
        </w:rPr>
      </w:pPr>
      <w:r>
        <w:rPr>
          <w:rFonts w:hint="eastAsia" w:ascii="仿宋_GB2312" w:eastAsia="仿宋_GB2312"/>
          <w:color w:val="000080"/>
          <w:sz w:val="20"/>
        </w:rPr>
        <w:t xml:space="preserve"> </w:t>
      </w:r>
      <w:bookmarkEnd w:id="22"/>
      <w:r/>
      <w:bookmarkStart w:id="26" w:name="EBaba05b8f22db47c3ae604c949d101942"/>
      <w:r>
        <w:rPr>
          <w:rFonts w:hint="eastAsia" w:ascii="仿宋_GB2312" w:eastAsia="仿宋_GB2312"/>
          <w:color w:val="000080"/>
          <w:sz w:val="20"/>
        </w:rPr>
        <w:t xml:space="preserve"> </w:t>
      </w:r>
      <w:bookmarkEnd w:id="26"/>
      <w:r/>
      <w:bookmarkStart w:id="27" w:name="EB473de9cb146c4384b72e7eac9a23572d"/>
      <w:r>
        <w:rPr>
          <w:rFonts w:hint="eastAsia" w:ascii="仿宋_GB2312" w:eastAsia="仿宋_GB2312"/>
          <w:color w:val="000080"/>
          <w:sz w:val="20"/>
        </w:rPr>
        <w:t xml:space="preserve"> </w:t>
      </w:r>
      <w:bookmarkEnd w:id="27"/>
      <w:r/>
      <w:r/>
    </w:p>
    <w:p>
      <w:pPr>
        <w:pStyle w:val="969"/>
        <w:keepLines w:val="0"/>
        <w:keepNext w:val="0"/>
        <w:spacing w:before="0" w:after="0" w:line="520" w:lineRule="exact"/>
      </w:pPr>
      <w:r/>
      <w:bookmarkStart w:id="28" w:name="_Toc11947"/>
      <w:r>
        <w:rPr>
          <w:rFonts w:hint="eastAsia"/>
        </w:rPr>
        <w:t xml:space="preserve">四、响应文件的提交</w:t>
      </w:r>
      <w:bookmarkEnd w:id="28"/>
      <w:r/>
      <w:r/>
    </w:p>
    <w:p>
      <w:pPr>
        <w:ind w:firstLine="482"/>
        <w:spacing w:line="520" w:lineRule="exact"/>
        <w:rPr>
          <w:rFonts w:ascii="仿宋" w:hAnsi="仿宋" w:eastAsia="仿宋" w:cs="仿宋"/>
          <w:b/>
          <w:color w:val="000000"/>
        </w:rPr>
      </w:pPr>
      <w:r/>
      <w:bookmarkStart w:id="29" w:name="EB82427615ec5445cbadccda2f6802a77a"/>
      <w:r>
        <w:rPr>
          <w:rFonts w:hint="eastAsia" w:ascii="仿宋" w:hAnsi="仿宋" w:eastAsia="仿宋" w:cs="仿宋"/>
          <w:b/>
          <w:color w:val="000000"/>
        </w:rPr>
        <w:t xml:space="preserve">16.响应文件的提交</w:t>
      </w:r>
      <w:r/>
    </w:p>
    <w:p>
      <w:pPr>
        <w:ind w:firstLine="480"/>
        <w:spacing w:line="520" w:lineRule="exact"/>
        <w:rPr>
          <w:rFonts w:ascii="仿宋" w:hAnsi="仿宋" w:eastAsia="仿宋" w:cs="仿宋"/>
          <w:color w:val="000000"/>
          <w:lang w:val="zh-CN"/>
        </w:rPr>
      </w:pPr>
      <w:r>
        <w:rPr>
          <w:rFonts w:hint="eastAsia" w:ascii="仿宋" w:hAnsi="仿宋" w:eastAsia="仿宋" w:cs="仿宋"/>
          <w:color w:val="000000"/>
          <w:lang w:val="zh-CN"/>
        </w:rPr>
        <w:t xml:space="preserve">1</w:t>
      </w:r>
      <w:r>
        <w:rPr>
          <w:rFonts w:hint="eastAsia" w:ascii="仿宋" w:hAnsi="仿宋" w:eastAsia="仿宋" w:cs="仿宋"/>
          <w:color w:val="000000"/>
        </w:rPr>
        <w:t xml:space="preserve">6</w:t>
      </w:r>
      <w:r>
        <w:rPr>
          <w:rFonts w:hint="eastAsia" w:ascii="仿宋" w:hAnsi="仿宋" w:eastAsia="仿宋" w:cs="仿宋"/>
          <w:color w:val="000000"/>
          <w:lang w:val="zh-CN"/>
        </w:rPr>
        <w:t xml:space="preserve">.1 供应商应当按照《操作手册》规定，在</w:t>
      </w:r>
      <w:r>
        <w:rPr>
          <w:rFonts w:hint="eastAsia" w:ascii="仿宋" w:hAnsi="仿宋" w:eastAsia="仿宋" w:cs="仿宋"/>
          <w:color w:val="000000"/>
        </w:rPr>
        <w:t xml:space="preserve">竞争性磋商</w:t>
      </w:r>
      <w:r>
        <w:rPr>
          <w:rFonts w:hint="eastAsia" w:ascii="仿宋" w:hAnsi="仿宋" w:eastAsia="仿宋" w:cs="仿宋"/>
          <w:color w:val="000000"/>
          <w:lang w:val="zh-CN"/>
        </w:rPr>
        <w:t xml:space="preserve">公告规定的</w:t>
      </w:r>
      <w:r>
        <w:rPr>
          <w:rFonts w:hint="eastAsia" w:ascii="仿宋" w:hAnsi="仿宋" w:eastAsia="仿宋" w:cs="仿宋"/>
          <w:color w:val="000000"/>
        </w:rPr>
        <w:t xml:space="preserve">响应</w:t>
      </w:r>
      <w:r>
        <w:rPr>
          <w:rFonts w:hint="eastAsia" w:ascii="仿宋" w:hAnsi="仿宋" w:eastAsia="仿宋" w:cs="仿宋"/>
          <w:color w:val="000000"/>
          <w:lang w:val="zh-CN"/>
        </w:rPr>
        <w:t xml:space="preserve">截止时间前制作并上传电子响应文件。</w:t>
      </w:r>
      <w:bookmarkStart w:id="30" w:name="_Toc20823298"/>
      <w:r/>
      <w:bookmarkEnd w:id="30"/>
      <w:r/>
      <w:bookmarkStart w:id="31" w:name="_Toc513029226"/>
      <w:r/>
      <w:bookmarkEnd w:id="31"/>
      <w:r/>
      <w:bookmarkStart w:id="32" w:name="_Toc16938542"/>
      <w:r/>
      <w:bookmarkEnd w:id="32"/>
      <w:r/>
      <w:r/>
    </w:p>
    <w:p>
      <w:pPr>
        <w:ind w:firstLine="480"/>
        <w:spacing w:line="520" w:lineRule="exact"/>
        <w:rPr>
          <w:rFonts w:ascii="仿宋" w:hAnsi="仿宋" w:eastAsia="仿宋" w:cs="仿宋"/>
          <w:color w:val="000000"/>
          <w:lang w:val="zh-CN"/>
        </w:rPr>
      </w:pPr>
      <w:r>
        <w:rPr>
          <w:rFonts w:hint="eastAsia" w:ascii="仿宋" w:hAnsi="仿宋" w:eastAsia="仿宋" w:cs="仿宋"/>
          <w:color w:val="000000"/>
          <w:lang w:val="zh-CN"/>
        </w:rPr>
        <w:t xml:space="preserve">1</w:t>
      </w:r>
      <w:r>
        <w:rPr>
          <w:rFonts w:hint="eastAsia" w:ascii="仿宋" w:hAnsi="仿宋" w:eastAsia="仿宋" w:cs="仿宋"/>
          <w:color w:val="000000"/>
        </w:rPr>
        <w:t xml:space="preserve">6</w:t>
      </w:r>
      <w:r>
        <w:rPr>
          <w:rFonts w:hint="eastAsia" w:ascii="仿宋" w:hAnsi="仿宋" w:eastAsia="仿宋" w:cs="仿宋"/>
          <w:color w:val="000000"/>
          <w:lang w:val="zh-CN"/>
        </w:rPr>
        <w:t xml:space="preserve">.</w:t>
      </w:r>
      <w:r>
        <w:rPr>
          <w:rFonts w:hint="eastAsia" w:ascii="仿宋" w:hAnsi="仿宋" w:eastAsia="仿宋" w:cs="仿宋"/>
          <w:color w:val="000000"/>
        </w:rPr>
        <w:t xml:space="preserve">2</w:t>
      </w:r>
      <w:r>
        <w:rPr>
          <w:rFonts w:hint="eastAsia" w:ascii="仿宋" w:hAnsi="仿宋" w:eastAsia="仿宋" w:cs="仿宋"/>
          <w:color w:val="000000"/>
          <w:lang w:val="zh-CN"/>
        </w:rPr>
        <w:t xml:space="preserve"> 供应商应充分考虑网络环境、网络带宽等因素</w:t>
      </w:r>
      <w:r>
        <w:rPr>
          <w:rFonts w:hint="eastAsia" w:ascii="仿宋" w:hAnsi="仿宋" w:eastAsia="仿宋" w:cs="仿宋"/>
          <w:color w:val="000000"/>
        </w:rPr>
        <w:t xml:space="preserve">可能对响应产生的影响</w:t>
      </w:r>
      <w:r>
        <w:rPr>
          <w:rFonts w:hint="eastAsia" w:ascii="仿宋" w:hAnsi="仿宋" w:eastAsia="仿宋" w:cs="仿宋"/>
          <w:color w:val="000000"/>
          <w:lang w:val="zh-CN"/>
        </w:rPr>
        <w:t xml:space="preserve">，如因供应商自身原因造成的电子响应文件上传不成功的，按照第</w:t>
      </w:r>
      <w:r>
        <w:rPr>
          <w:rFonts w:hint="eastAsia" w:ascii="仿宋" w:hAnsi="仿宋" w:eastAsia="仿宋" w:cs="仿宋"/>
          <w:color w:val="000000"/>
        </w:rPr>
        <w:t xml:space="preserve">18</w:t>
      </w:r>
      <w:r>
        <w:rPr>
          <w:rFonts w:hint="eastAsia" w:ascii="仿宋" w:hAnsi="仿宋" w:eastAsia="仿宋" w:cs="仿宋"/>
          <w:color w:val="000000"/>
          <w:lang w:val="zh-CN"/>
        </w:rPr>
        <w:t xml:space="preserve">条规定处理。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16.3 采购人或采购代理机构可以通过修改竞争性磋商文件酌情延长响应文件接收截止日期，在此情况下，供应商的所有权利和义务以及供应商受制约的截止日期均应以延长后新的截止日期为准。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17.响应文件的撤回和修改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17.1 供应商可在响应截止时间前，撤回其电子响应文件，具体操作方法见《操作手册》。供应商撤回电子响应文件，则认为其不再参与本项目磋商活动。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17.2 供应商可在响应截止时间前，对其电子响应文件进行修改，具体操作方法见《操作手册》。在响应截止时间之后，供应商不得对其电子响应文件作任何修改。</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17.3 在响应截止时间至竞争性磋商文件中规定的响应有效期满之间的这段时间内，供应商不得撤回其响应。</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17.4 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17.5政府采购管理交易系统（苏采云）相关要求是本采购文件的组成部分。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17.6供应商应对 CA 证书妥善保管，如被他人盗用投标，因此带来的结果均由供应商自行承担。</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18.响应文件被拒绝接收的情形</w:t>
      </w:r>
      <w:r/>
    </w:p>
    <w:p>
      <w:pPr>
        <w:ind w:right="120" w:firstLine="480"/>
        <w:spacing w:line="520" w:lineRule="exact"/>
        <w:rPr>
          <w:rFonts w:ascii="仿宋" w:hAnsi="仿宋" w:eastAsia="仿宋" w:cs="仿宋"/>
          <w:color w:val="000000"/>
        </w:rPr>
      </w:pPr>
      <w:r>
        <w:rPr>
          <w:rFonts w:hint="eastAsia" w:ascii="仿宋" w:hAnsi="仿宋" w:eastAsia="仿宋" w:cs="仿宋"/>
          <w:color w:val="000000"/>
        </w:rPr>
        <w:t xml:space="preserve">在竞争性磋商文件规定的响应截止时间后上传的响应文件。</w:t>
      </w:r>
      <w:bookmarkEnd w:id="29"/>
      <w:r/>
      <w:r/>
    </w:p>
    <w:p>
      <w:pPr>
        <w:pStyle w:val="969"/>
        <w:keepLines w:val="0"/>
        <w:keepNext w:val="0"/>
        <w:spacing w:before="0" w:after="0" w:line="520" w:lineRule="exact"/>
      </w:pPr>
      <w:r/>
      <w:bookmarkStart w:id="33" w:name="_Toc18981"/>
      <w:r>
        <w:rPr>
          <w:rFonts w:hint="eastAsia"/>
        </w:rPr>
        <w:t xml:space="preserve">五、</w:t>
      </w:r>
      <w:bookmarkEnd w:id="33"/>
      <w:r>
        <w:rPr>
          <w:rFonts w:hint="eastAsia"/>
        </w:rPr>
        <w:t xml:space="preserve">无效响应、废标、串通参与磋商认定条款</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19.以下情形将视为无效</w:t>
      </w:r>
      <w:bookmarkStart w:id="34" w:name="EB94942e5430df4fb8a077f3cf7667f212"/>
      <w:r>
        <w:rPr>
          <w:rFonts w:hint="eastAsia" w:ascii="仿宋" w:hAnsi="仿宋" w:eastAsia="仿宋" w:cs="仿宋"/>
          <w:b/>
          <w:color w:val="000000"/>
        </w:rPr>
        <w:t xml:space="preserve">响应</w:t>
      </w:r>
      <w:bookmarkEnd w:id="34"/>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 供应商在苏采云系统规定的时间内未成功解密电子响应文件的；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 供应商未按照竞争性磋商文件要求上传电子响应文件的；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19.3 供应商不符合竞争性磋商文件规定资格要求或未按规定提交资质证件的；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19.4 供应商未通过资格性审查或符合性审查的；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19.5 同一供应商提交两个（含两个）以上不同的报价的；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19.6 响应文件电子签章/签字不符合竞争性磋商文件要求的；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19.7 报价超过竞争性磋商文件中规定的预算金额或者最高限价的；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19.9 响应文件出现重大偏离，未对竞争性磋商文件进行实质性响应的（“</w:t>
      </w:r>
      <w:r>
        <w:rPr>
          <w:rFonts w:hint="eastAsia" w:ascii="宋体" w:hAnsi="宋体" w:eastAsia="宋体" w:cs="宋体"/>
          <w:color w:val="000000"/>
        </w:rPr>
        <w:t xml:space="preserve">★</w:t>
      </w:r>
      <w:r>
        <w:rPr>
          <w:rFonts w:hint="eastAsia" w:ascii="仿宋" w:hAnsi="仿宋" w:eastAsia="仿宋" w:cs="仿宋"/>
          <w:color w:val="000000"/>
        </w:rPr>
        <w:t xml:space="preserve">”部分为实质性要求）；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19.10响应文件技术参数及要求中一般指标超出竞争性磋商文件规定允许偏离最大范围或最高项数的；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19.11响应文件出现商务条款的负偏离，视为未对竞争性磋商文件进行实质性响应；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19.12响应文件中已标价工程量清单与竞争性磋商文件规定的暂估价、暂列金额及甲供材料价格不一致的；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19.13响应文件中已标价工程量清单与竞争性磋商文件明确列出的不可竞争费用项目或费率或计算基础不一致的；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19.14响应文件中已标价工程量清单与竞争性磋商文件提供的工程量清单中的项目编码、项目名称、项目特征、计量单位、工程量不一致的（措施项目增项除外）；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19.15响应文件载明的项目完成期限超过竞争性磋商文件规定的期限的；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19.16明细报价表出现缺漏项的；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19.17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19.18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ascii="仿宋" w:hAnsi="仿宋" w:eastAsia="仿宋" w:cs="仿宋"/>
          <w:color w:val="000000"/>
          <w:lang w:val="zh-CN"/>
        </w:rPr>
      </w:pPr>
      <w:r>
        <w:rPr>
          <w:rFonts w:hint="eastAsia" w:ascii="仿宋" w:hAnsi="仿宋" w:eastAsia="仿宋" w:cs="仿宋"/>
          <w:color w:val="000000"/>
        </w:rPr>
        <w:t xml:space="preserve">19.19</w:t>
      </w:r>
      <w:r>
        <w:rPr>
          <w:rFonts w:hint="eastAsia" w:ascii="仿宋" w:hAnsi="仿宋" w:eastAsia="仿宋" w:cs="仿宋"/>
          <w:color w:val="000000"/>
          <w:lang w:val="zh-CN"/>
        </w:rPr>
        <w:t xml:space="preserve">供应商被</w:t>
      </w:r>
      <w:r>
        <w:rPr>
          <w:rFonts w:hint="eastAsia" w:ascii="仿宋" w:hAnsi="仿宋" w:eastAsia="仿宋" w:cs="仿宋"/>
          <w:color w:val="000000"/>
        </w:rPr>
        <w:t xml:space="preserve">“</w:t>
      </w:r>
      <w:r>
        <w:rPr>
          <w:rFonts w:hint="eastAsia" w:ascii="仿宋" w:hAnsi="仿宋" w:eastAsia="仿宋" w:cs="仿宋"/>
          <w:color w:val="000000"/>
          <w:lang w:val="zh-CN"/>
        </w:rPr>
        <w:t xml:space="preserve">信用中国</w:t>
      </w:r>
      <w:r>
        <w:rPr>
          <w:rFonts w:hint="eastAsia" w:ascii="仿宋" w:hAnsi="仿宋" w:eastAsia="仿宋" w:cs="仿宋"/>
          <w:color w:val="000000"/>
        </w:rPr>
        <w:t xml:space="preserve">”</w:t>
      </w:r>
      <w:r>
        <w:rPr>
          <w:rFonts w:hint="eastAsia" w:ascii="仿宋" w:hAnsi="仿宋" w:eastAsia="仿宋" w:cs="仿宋"/>
          <w:color w:val="000000"/>
          <w:lang w:val="zh-CN"/>
        </w:rPr>
        <w:t xml:space="preserve">网站</w:t>
      </w:r>
      <w:r>
        <w:rPr>
          <w:rFonts w:hint="eastAsia" w:ascii="仿宋" w:hAnsi="仿宋" w:eastAsia="仿宋" w:cs="仿宋"/>
          <w:color w:val="000000"/>
        </w:rPr>
        <w:t xml:space="preserve">（www.creditchina.gov.cn）</w:t>
      </w:r>
      <w:r>
        <w:rPr>
          <w:rFonts w:hint="eastAsia" w:ascii="仿宋" w:hAnsi="仿宋" w:eastAsia="仿宋" w:cs="仿宋"/>
          <w:color w:val="000000"/>
          <w:lang w:val="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19.20技术响应完全复制采购需求的内容，未对竞争性磋商文件进行有效响应的；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19.21响应文件含有采购人不能接受的附加条件的；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19.22供应商有本竞争性磋商文件规定的串通投标情形的；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19.23其他磋商小组认为有必要取消的申请；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19.24法律、法规规定的其他情况。</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20.废标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20.1符合专业条件的供应商或者对竞争性磋商文件作实质响应的供应商不足三家的</w:t>
      </w:r>
      <w:r>
        <w:rPr>
          <w:rFonts w:hint="eastAsia" w:ascii="仿宋" w:hAnsi="仿宋" w:eastAsia="仿宋" w:cs="仿宋"/>
        </w:rPr>
        <w:t xml:space="preserve">（符合21条情形除外）；</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20.2出现影响采购公正的违法、违规行为的；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20.3因重大变故，采购任务取消的；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20.4磋商小组认定竞争性磋商文件存在歧义、重大缺陷导致评审工作无法进行的；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20.5供应商的报价均超过了采购预算，采购人不能支付的；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20.6因苏采云系统故障造成开标（开启）不成功的；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20.7竞争性磋商文件中约定的其他情形。</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21.供应商不足三家情形处理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22.凡有以下情形者，一经查实，取消成交候选人资格条款</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22.1提供虚假材料谋取成交的；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22.2采取不正当手段诋毁、排挤其他供应商的；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22.3与采购人、其他供应商或者采购代理机构恶意串通的；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22.4向采购人、采购代理机构行贿或者提供其他不正当利益的；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22.5未在规定时间内与采购人签订合同的；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22.6法律、法规规定的其他情况。</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23.串通投标的情形</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有下列情形之一的，属于串通投标：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23.1供应商直接或间接从采购人或采购代理机构处获得其他供应商的投标情况，并修改其响应文件；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23.2评审活动开始前供应商直接或间接从采购人或采购代理机构处获得磋商小组组成人员情况；</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23.3供应商接受采购人或采购代理机构授意撤换、修改响应文件；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23.4供应商之间协商投标报价、技术方案等响应文件实质性内容；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23.5属同一集团、协会、商会等组织成员的供应商按照该组织要求协同投标；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23.6供应商之间事先约定由某一特定供应商中标、成交；</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23.7供应商之间商定部分供应商放弃投标或者放弃中标、成交；</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23.8供应商与采购人或采购代理机构之间、供应商相互之间为谋求特定供应商中标、成交或者排斥其他供应商的其他串通行为。</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有下列情形之一的，视为供应商串通投标，其响应无效：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23.9不同供应商的响应文件由同一单位或者个人编制；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23.10不同供应商委托同一单位或者个人办理投标事宜；</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23.11不同供应商的ip地址、MAC地址、标书制作工具客户端标识码一致的；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23.12不同供应商的响应文件载明的项目管理成员或者联系人员为同一人；</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23.13不同供应商的响应文件异常一致或者投标报价呈规律性差异；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23.14不同供应商的响应文件相互混装。</w:t>
      </w:r>
      <w:r/>
    </w:p>
    <w:p>
      <w:pPr>
        <w:ind w:firstLine="480"/>
        <w:spacing w:line="520" w:lineRule="exact"/>
        <w:rPr>
          <w:rFonts w:ascii="宋体" w:hAnsi="宋体" w:eastAsia="宋体" w:cs="宋体"/>
          <w:color w:val="000000"/>
        </w:rPr>
      </w:pPr>
      <w:r>
        <w:rPr>
          <w:rFonts w:ascii="宋体" w:hAnsi="宋体" w:eastAsia="宋体" w:cs="宋体"/>
          <w:color w:val="000000"/>
        </w:rPr>
      </w:r>
      <w:r/>
    </w:p>
    <w:p>
      <w:pPr>
        <w:pStyle w:val="969"/>
        <w:keepLines w:val="0"/>
        <w:keepNext w:val="0"/>
        <w:spacing w:before="0" w:after="0" w:line="520" w:lineRule="exact"/>
      </w:pPr>
      <w:r>
        <w:rPr>
          <w:rFonts w:hint="eastAsia"/>
        </w:rPr>
        <w:t xml:space="preserve">六、磋商程序</w:t>
      </w:r>
      <w:r/>
    </w:p>
    <w:p>
      <w:pPr>
        <w:ind w:firstLine="482"/>
        <w:spacing w:line="520" w:lineRule="exact"/>
        <w:rPr>
          <w:rFonts w:ascii="仿宋" w:hAnsi="仿宋" w:eastAsia="仿宋" w:cs="仿宋"/>
          <w:b/>
          <w:color w:val="000000"/>
        </w:rPr>
      </w:pPr>
      <w:r/>
      <w:bookmarkStart w:id="35" w:name="EBc833af1256b54b54a5b37c156d946632"/>
      <w:r>
        <w:rPr>
          <w:rFonts w:hint="eastAsia" w:ascii="仿宋" w:hAnsi="仿宋" w:eastAsia="仿宋" w:cs="仿宋"/>
          <w:b/>
          <w:color w:val="000000"/>
        </w:rPr>
        <w:t xml:space="preserve">24.磋商会议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24.1采购代理机构工作人员按竞争性磋商文件规定的时间、地点组织磋商。供应商应当按照《操作手册》规定，参加磋商活动和在苏采云系统规定的时间内对响应文件进行解密。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24.2磋商会议由采购代理机构工作人员主持。</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24.3供应商在磋商过程中涉及到的响应文件解密等工作，应按照《操作手册》规定执行。</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25.供应商磋商全过程中应保持通讯畅通，及时登录苏采云系统查阅、答复相关信息，并安排专人与采购代理机构联系。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26.磋商小组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采购人或采购代理机构应根据本项目的特点依法组建磋商小组。磋商小组独立完成磋商工作，负责对响应文件进行审查、质询、评审、磋商、推选成交候选人。</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27.磋商原则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磋商小组成员按照“客观、公正、审慎”的原则进行独立评审。</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28.</w:t>
      </w:r>
      <w:r>
        <w:rPr>
          <w:rFonts w:hint="eastAsia" w:ascii="仿宋" w:hAnsi="仿宋" w:eastAsia="仿宋" w:cs="仿宋"/>
          <w:b/>
        </w:rPr>
        <w:t xml:space="preserve">磋商</w:t>
      </w:r>
      <w:r>
        <w:rPr>
          <w:rFonts w:hint="eastAsia" w:ascii="仿宋" w:hAnsi="仿宋" w:eastAsia="仿宋" w:cs="仿宋"/>
          <w:b/>
          <w:color w:val="000000"/>
        </w:rPr>
        <w:t xml:space="preserve">程序</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28.1 响应文件审查：磋商小组依据竞争性磋商文件的规定，从响应文件的有效性、完整性和响应程度（包括但不限于资格性审查、符合性审查）进行审</w:t>
      </w:r>
      <w:r>
        <w:rPr>
          <w:rFonts w:hint="eastAsia" w:ascii="仿宋" w:hAnsi="仿宋" w:eastAsia="仿宋" w:cs="仿宋"/>
          <w:color w:val="000000"/>
        </w:rPr>
        <w:t xml:space="preserve">查，以确定供应商是否对竞争性磋商文件的要求作出了实质性响应，存在未实质性响应或重大偏离的响应文件按无效响应处理，磋商小组将通过苏采云系统告知有关供应商。所谓重大偏离是指供应商响应文件中所述资格性条件、符合性条件、主要货物种类、规格、参数、服务要求等明显不能满足竞争性磋商文件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未通过资格审查或符合性审查的供应商，将通过苏采云系统告知其具体原因，磋商结束后不再接受有关询问。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28.2澄清有关问题。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28.2.1对响应文件中含义不明确、同类问题表述不一致或者有明显文字和计算错误的内容，磋商小组可以书面形式要求供应商作出必要的澄清、说明或者纠正。供应商的澄清、说明或者补正应当采用书面形式。供应商的澄清、说明或者补正不得超出响应文件的范围或者改变响应文件的实质性内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28.2.3磋商小组并非对每个供应商都做澄清要求。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28.2.4接到磋商小组澄清、说明和补正要求的供应商如未按规定作出澄清、说明和补正，其风险由供应商自行承担。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28.2.5响应文件报价出现前后不一致的，除竞争性磋商文件另有规定外，按照下列规定修正：</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①响应文件中磋商报价表内容与响应文件中相应内容不一致的，以磋商报价表为准；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②大写和小写不一致的，以大写为准；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③单价金额小数点或者百分比有明显错位的，以磋商报价表的总价为准，并修改单价；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④总价金额与按单价汇总金额不一致的，以单价金额计算结果为准。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同时出现两种以上不一致的，按照前款规定的顺序修正。修正后的报价，经供应商确认后产生约束力，供应商不确认的，该响应文件将视为无效。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28.3磋商。磋商小组所有成员集中与单一供应商分别进行磋商，并给予</w:t>
      </w:r>
      <w:r>
        <w:rPr>
          <w:rFonts w:hint="eastAsia" w:ascii="仿宋" w:hAnsi="仿宋" w:eastAsia="仿宋" w:cs="仿宋"/>
          <w:color w:val="000000"/>
        </w:rPr>
        <w:t xml:space="preserve">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28.4最后报价。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28.4.1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28.4.2在采购内容和采购需求不变的情况下，供应商次轮报价及最后报价均不得高于首次报价，否则作无效响应处理。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rPr>
        <w:t xml:space="preserve">28.4.3供应商在首次响应文件中的报价为首次报价。如果成交价低于供应商首次报价，供应商分项报价按首次报价与最后报价调整比例进行同比调整，</w:t>
      </w:r>
      <w:r>
        <w:rPr>
          <w:rFonts w:hint="eastAsia" w:ascii="仿宋" w:hAnsi="仿宋" w:eastAsia="仿宋" w:cs="仿宋"/>
          <w:color w:val="000000"/>
          <w:highlight w:val="none"/>
        </w:rPr>
        <w:t xml:space="preserve">工程项目同比例调整不包括暂列金和暂估价。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28.4.4供应商未按规定时间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28.5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（1）因情况变化，不再符合规定的竞争性磋商采购方式适用情形的；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（2）出现影响采购公正的违法、违规行为的；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（4）因重大变故，采购任务取消的；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（5）采购人需求发生重大变化暂时不能确定或供应商提供的货物、服务和工程不能满足需求等。</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（二）磋商失败后，除采购任务取消外，将重新组织采购。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（三）第二次公告后，政府购买服务项目（</w:t>
      </w:r>
      <w:r>
        <w:rPr>
          <w:rFonts w:hint="eastAsia" w:ascii="仿宋" w:hAnsi="仿宋" w:eastAsia="仿宋" w:cs="仿宋"/>
          <w:color w:val="000000"/>
        </w:rPr>
        <w:t xml:space="preserve">含政府和社会资本合作项目）以及市场竞争不充分的科研项目以及需要扶持的科技成果转化项目符合要求的服务商或者报价未超过采购预算的服务商不足2家的（其他类别项目符合要求的服务商或者报价未超过采购预算的服务商不足3家的），除采购任务取消情形外，代理机构报经监管部门批准后，可变更为单一来源方式采购，或者终止采购活动。本次磋商文件中对供应商资格条件要求、技术要求和商务等要求，将作为单一来源方式采购的基本要求和谈判依据。原磋商小组根据政府采购法等法律法规进行谈判。参加磋商的供应商，根据自愿原则，选择参加单一来源方式采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（四）磋商文件未明确的其他事项，按《政府采购法》及其相关法律法规执行。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28.6比较。磋商小组将按竞争性磋商文件中规定的评标方法和标准，对符合性检查合格的响应文件进行商务和技术评比。</w:t>
      </w:r>
      <w:bookmarkEnd w:id="35"/>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28.7推荐成交候选人。在满足竞争性磋商文件全部实质性要求的前提下，磋商小组按竞争性磋商文件规定的评审办法推荐3名成交候选人（符合供应商须知21条情形的推荐2名成交候选人）。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若有充分证据证明，成交候选人出现下列情况之一的，一经查实，采购人有权提请磋商小组或财政部门重新确定其成交资格：</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（1）提供虚假材料谋取成交的；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（2）与评审专家、采购人、其他供应商或者采购代理机构工作人员恶意串通的；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（4）不满足本竞争性磋商文件规定的实质性要求，但磋商过程中又未被磋商小组发现的；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（5）出现供应商串通投标情形的；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（6）不符合法律、法规的规定的其他情形。</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不符合法定成交条件的，采购人可按评委会推荐的成交候选人名单排序，确定下一候选人为成交供应商，也可以重新开展政府采购活动。</w:t>
      </w:r>
      <w:r/>
    </w:p>
    <w:p>
      <w:pPr>
        <w:spacing w:line="520" w:lineRule="exact"/>
        <w:rPr>
          <w:rFonts w:ascii="仿宋_GB2312" w:hAnsi="宋体" w:eastAsia="仿宋_GB2312"/>
          <w:color w:val="000080"/>
          <w:sz w:val="20"/>
        </w:rPr>
      </w:pPr>
      <w:r>
        <w:rPr>
          <w:rFonts w:ascii="仿宋_GB2312" w:hAnsi="宋体" w:eastAsia="仿宋_GB2312"/>
          <w:color w:val="000080"/>
          <w:sz w:val="20"/>
        </w:rPr>
      </w:r>
      <w:r/>
    </w:p>
    <w:p>
      <w:pPr>
        <w:pStyle w:val="969"/>
        <w:keepLines w:val="0"/>
        <w:keepNext w:val="0"/>
        <w:spacing w:before="0" w:after="0" w:line="520" w:lineRule="exact"/>
      </w:pPr>
      <w:r/>
      <w:bookmarkStart w:id="36" w:name="_Toc6774"/>
      <w:r>
        <w:rPr>
          <w:rFonts w:hint="eastAsia"/>
        </w:rPr>
        <w:t xml:space="preserve">七、成交及合同签订</w:t>
      </w:r>
      <w:bookmarkEnd w:id="36"/>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29.</w:t>
      </w:r>
      <w:r>
        <w:rPr>
          <w:rFonts w:hint="eastAsia" w:ascii="仿宋" w:hAnsi="仿宋" w:eastAsia="仿宋" w:cs="仿宋"/>
          <w:b/>
        </w:rPr>
        <w:t xml:space="preserve">磋商</w:t>
      </w:r>
      <w:r>
        <w:rPr>
          <w:rFonts w:hint="eastAsia" w:ascii="仿宋" w:hAnsi="仿宋" w:eastAsia="仿宋" w:cs="仿宋"/>
          <w:b/>
          <w:color w:val="000000"/>
        </w:rPr>
        <w:t xml:space="preserve">后审查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29.1采购人将在签订合同前对成交供应商是否能圆满地履行合同进行审查。审查包括成交供应商响应文件中提供的所有资格证明材料原件，成交供应商响应文件及补充承诺中涉及的其他相关资料原件，以及对本项目实施可能存在风险的其他因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29.2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30.确定成交供应商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30.1采购人应当自收到评标报告之日起5个工作日内，在评标报告确定的成交候选人名单中确定成交供应商。成交候选人并列的，由采购人在相关部门监督下通过随机抽取的方式确定。</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30.2在成交结果公告届满之前，成交供应商被列为失信被执行人的，取消其成交资格，并重新确定成交供应商或重新开展政府采购活动。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30.3采购人不得通过对样品进行检测、对供应商进行考察等方式改变评审结果。</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30.4成交供应商（或成交候选人）放弃成交、因不可抗力不能履行合同、提供虚假材料谋取成交或者被查实存在影响成交结果的违法行为等情形，不符合成交条件的，采购人可以按照磋商小组确定的成交候选人名单排序依次确定其他成交候选人为成交供应商，也可以重新开展政府采购活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31.成交通知书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31.1成交结果在指定信息媒体上发布公告。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31.2在公告成交结果的同时，采购人或采购代理机构将向成交供应商发出成交通知书。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31.3成交供应商应及时到采购代理机构领取成交通知书，成交通知书是签订合同的依据和组成部分。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32.签订合同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32.1成交供应商与采购人应当在成交通知书发出之日起30日内签订书面合同。成交通知书、竞争性磋商文件、成交供应商的响应文件以及磋商过程中有关澄清文件均作为合同附件。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32.2成交供应商无正当理由未在规定时间内与采购人签订合同的，采购人有权建议取消其成交资格，监管部门将对其依法处理。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spacing w:line="520" w:lineRule="exact"/>
        <w:rPr>
          <w:rFonts w:ascii="仿宋" w:hAnsi="仿宋" w:eastAsia="仿宋" w:cs="仿宋"/>
          <w:b/>
          <w:color w:val="000000"/>
        </w:rPr>
      </w:pPr>
      <w:r>
        <w:rPr>
          <w:rFonts w:ascii="仿宋" w:hAnsi="仿宋" w:eastAsia="仿宋" w:cs="仿宋"/>
          <w:b/>
          <w:color w:val="000000"/>
        </w:rPr>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33.履约保证金（如适用）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详见供应商须知前附表。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33.3履约保证金退还的条件，按以下方式实行：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货物类项目，项目验收合格，出具验收报告及履约保证金收据申请退付；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履约保证金退还时间：采购单位收到供应商退付申请后5个工作日内退还；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69"/>
        <w:keepLines w:val="0"/>
        <w:keepNext w:val="0"/>
        <w:spacing w:before="0" w:after="0" w:line="520" w:lineRule="exact"/>
        <w:outlineLvl w:val="9"/>
      </w:pPr>
      <w:r/>
      <w:bookmarkStart w:id="37" w:name="_Toc15475"/>
      <w:r/>
      <w:r/>
    </w:p>
    <w:p>
      <w:pPr>
        <w:pStyle w:val="969"/>
        <w:keepLines w:val="0"/>
        <w:keepNext w:val="0"/>
        <w:spacing w:before="0" w:after="0" w:line="520" w:lineRule="exact"/>
      </w:pPr>
      <w:r>
        <w:rPr>
          <w:rFonts w:hint="eastAsia"/>
        </w:rPr>
        <w:t xml:space="preserve">八、验收及付款</w:t>
      </w:r>
      <w:bookmarkEnd w:id="37"/>
      <w:r/>
      <w:r/>
    </w:p>
    <w:p>
      <w:pPr>
        <w:ind w:firstLine="482"/>
        <w:spacing w:line="520" w:lineRule="exact"/>
        <w:rPr>
          <w:rFonts w:ascii="仿宋" w:hAnsi="仿宋" w:eastAsia="仿宋" w:cs="仿宋"/>
          <w:b/>
        </w:rPr>
      </w:pPr>
      <w:r>
        <w:rPr>
          <w:rFonts w:hint="eastAsia" w:ascii="仿宋" w:hAnsi="仿宋" w:eastAsia="仿宋" w:cs="仿宋"/>
          <w:b/>
        </w:rPr>
        <w:t xml:space="preserve">34.验收及付款</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34.2按照竞争性磋商文件和合同约定的付款方式，采购人及时办理付款手续。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34.3 政府采购合同履行中，需追加与合同标的相同的货物、工程或者服务的，在不改变价格水平、合同及其他条款的前提下，采购人可以与成交供应商协商签订补充合同，但所有补充合同的采购金额不得超过原合同采购金额的百分之十。</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69"/>
        <w:keepLines w:val="0"/>
        <w:keepNext w:val="0"/>
        <w:spacing w:before="0" w:after="0" w:line="520" w:lineRule="exact"/>
      </w:pPr>
      <w:r/>
      <w:bookmarkStart w:id="38" w:name="_Toc20991"/>
      <w:r>
        <w:rPr>
          <w:rFonts w:hint="eastAsia"/>
        </w:rPr>
        <w:t xml:space="preserve">九、质疑与投诉</w:t>
      </w:r>
      <w:bookmarkEnd w:id="38"/>
      <w:r/>
      <w:r/>
    </w:p>
    <w:p>
      <w:pPr>
        <w:ind w:firstLine="480"/>
        <w:spacing w:line="520" w:lineRule="exact"/>
        <w:rPr>
          <w:rFonts w:ascii="仿宋" w:hAnsi="仿宋" w:eastAsia="仿宋" w:cs="仿宋"/>
          <w:b/>
        </w:rPr>
      </w:pPr>
      <w:r>
        <w:rPr>
          <w:rFonts w:hint="eastAsia" w:ascii="仿宋" w:hAnsi="仿宋" w:eastAsia="仿宋" w:cs="仿宋"/>
          <w:b/>
        </w:rPr>
        <w:t xml:space="preserve">35.质疑与投诉</w:t>
      </w:r>
      <w:r/>
    </w:p>
    <w:p>
      <w:pPr>
        <w:ind w:firstLine="480"/>
        <w:spacing w:line="520" w:lineRule="exact"/>
        <w:rPr>
          <w:rFonts w:ascii="仿宋" w:hAnsi="仿宋" w:eastAsia="仿宋" w:cs="仿宋"/>
        </w:rPr>
      </w:pPr>
      <w:r>
        <w:rPr>
          <w:rFonts w:hint="eastAsia" w:ascii="仿宋" w:hAnsi="仿宋" w:eastAsia="仿宋" w:cs="仿宋"/>
        </w:rPr>
        <w:t xml:space="preserve">35.1供应商认为竞争性磋商文件、采购过程和</w:t>
      </w:r>
      <w:r>
        <w:rPr>
          <w:rFonts w:hint="eastAsia" w:ascii="仿宋" w:hAnsi="仿宋" w:eastAsia="仿宋" w:cs="仿宋"/>
          <w:color w:val="000000"/>
        </w:rPr>
        <w:t xml:space="preserve">成交</w:t>
      </w:r>
      <w:r>
        <w:rPr>
          <w:rFonts w:hint="eastAsia" w:ascii="仿宋" w:hAnsi="仿宋" w:eastAsia="仿宋" w:cs="仿宋"/>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rPr>
      </w:pPr>
      <w:r>
        <w:rPr>
          <w:rFonts w:hint="eastAsia" w:ascii="仿宋" w:hAnsi="仿宋" w:eastAsia="仿宋" w:cs="仿宋"/>
        </w:rPr>
        <w:t xml:space="preserve">本项目接收质疑函的方式：</w:t>
      </w:r>
      <w:bookmarkStart w:id="39" w:name="EBf7accddeb64e419786dca6f2920f0c2c"/>
      <w:r>
        <w:rPr>
          <w:rFonts w:hint="eastAsia" w:ascii="仿宋" w:hAnsi="仿宋" w:eastAsia="仿宋" w:cs="仿宋"/>
          <w:color w:val="0000ff"/>
        </w:rPr>
        <w:t xml:space="preserve"> </w:t>
      </w:r>
      <w:bookmarkEnd w:id="39"/>
      <w:r/>
      <w:r/>
    </w:p>
    <w:p>
      <w:pPr>
        <w:ind w:firstLine="480"/>
        <w:spacing w:line="520" w:lineRule="exact"/>
        <w:rPr>
          <w:rFonts w:ascii="仿宋" w:hAnsi="仿宋" w:eastAsia="仿宋" w:cs="仿宋"/>
        </w:rPr>
      </w:pPr>
      <w:r>
        <w:rPr>
          <w:rFonts w:hint="eastAsia" w:ascii="仿宋" w:hAnsi="仿宋" w:eastAsia="仿宋" w:cs="仿宋"/>
        </w:rPr>
        <w:t xml:space="preserve">联系人：万晗晓</w:t>
      </w:r>
      <w:r/>
    </w:p>
    <w:p>
      <w:pPr>
        <w:ind w:firstLine="480"/>
        <w:spacing w:line="520" w:lineRule="exact"/>
        <w:rPr>
          <w:rFonts w:ascii="仿宋" w:hAnsi="仿宋" w:eastAsia="仿宋" w:cs="仿宋"/>
        </w:rPr>
      </w:pPr>
      <w:r>
        <w:rPr>
          <w:rFonts w:hint="eastAsia" w:ascii="仿宋" w:hAnsi="仿宋" w:eastAsia="仿宋" w:cs="仿宋"/>
        </w:rPr>
        <w:t xml:space="preserve">联系电话：025-85507079</w:t>
      </w:r>
      <w:r/>
    </w:p>
    <w:p>
      <w:pPr>
        <w:ind w:firstLine="480"/>
        <w:spacing w:line="520" w:lineRule="exact"/>
        <w:rPr>
          <w:rFonts w:ascii="仿宋" w:hAnsi="仿宋" w:eastAsia="仿宋" w:cs="仿宋"/>
        </w:rPr>
      </w:pPr>
      <w:r>
        <w:rPr>
          <w:rFonts w:hint="eastAsia" w:ascii="仿宋" w:hAnsi="仿宋" w:eastAsia="仿宋" w:cs="仿宋"/>
        </w:rPr>
        <w:t xml:space="preserve">通讯地址：南京市中山南路414号投资大厦A层（13层）1301室</w:t>
      </w:r>
      <w:r/>
    </w:p>
    <w:p>
      <w:pPr>
        <w:ind w:firstLine="480"/>
        <w:spacing w:line="520" w:lineRule="exact"/>
        <w:rPr>
          <w:rFonts w:ascii="仿宋" w:hAnsi="仿宋" w:eastAsia="仿宋" w:cs="仿宋"/>
        </w:rPr>
      </w:pPr>
      <w:r>
        <w:rPr>
          <w:rFonts w:hint="eastAsia" w:ascii="仿宋" w:hAnsi="仿宋" w:eastAsia="仿宋" w:cs="仿宋"/>
        </w:rPr>
        <w:t xml:space="preserve">35.2供应商应知其权益受到损害之日，是指：</w:t>
      </w:r>
      <w:r/>
    </w:p>
    <w:p>
      <w:pPr>
        <w:ind w:firstLine="480"/>
        <w:spacing w:line="520" w:lineRule="exact"/>
        <w:rPr>
          <w:rFonts w:ascii="仿宋" w:hAnsi="仿宋" w:eastAsia="仿宋" w:cs="仿宋"/>
        </w:rPr>
      </w:pPr>
      <w:r>
        <w:rPr>
          <w:rFonts w:hint="eastAsia" w:ascii="仿宋" w:hAnsi="仿宋" w:eastAsia="仿宋" w:cs="仿宋"/>
        </w:rPr>
        <w:t xml:space="preserve">（1）对本项目竞争性磋商文件提出质疑的，为获取竞争性磋商文件之日或者竞争性磋商文件公告期限届满之日；</w:t>
      </w:r>
      <w:r/>
    </w:p>
    <w:p>
      <w:pPr>
        <w:ind w:firstLine="480"/>
        <w:spacing w:line="520" w:lineRule="exact"/>
        <w:rPr>
          <w:rFonts w:ascii="仿宋" w:hAnsi="仿宋" w:eastAsia="仿宋" w:cs="仿宋"/>
        </w:rPr>
      </w:pPr>
      <w:r>
        <w:rPr>
          <w:rFonts w:hint="eastAsia" w:ascii="仿宋" w:hAnsi="仿宋" w:eastAsia="仿宋" w:cs="仿宋"/>
        </w:rPr>
        <w:t xml:space="preserve">（2）对本项目采购过程提出质疑的，为各采购程序环节结束之日；</w:t>
      </w:r>
      <w:r/>
    </w:p>
    <w:p>
      <w:pPr>
        <w:ind w:firstLine="480"/>
        <w:spacing w:line="520" w:lineRule="exact"/>
        <w:rPr>
          <w:rFonts w:ascii="仿宋" w:hAnsi="仿宋" w:eastAsia="仿宋" w:cs="仿宋"/>
        </w:rPr>
      </w:pPr>
      <w:r>
        <w:rPr>
          <w:rFonts w:hint="eastAsia" w:ascii="仿宋" w:hAnsi="仿宋" w:eastAsia="仿宋" w:cs="仿宋"/>
        </w:rPr>
        <w:t xml:space="preserve">（3）对本项目中标或者成交结果提出质疑的，为中标或者成交结果公告期限届满之日。</w:t>
      </w:r>
      <w:r/>
    </w:p>
    <w:p>
      <w:pPr>
        <w:ind w:firstLine="480"/>
        <w:spacing w:line="520" w:lineRule="exact"/>
        <w:rPr>
          <w:rFonts w:ascii="仿宋" w:hAnsi="仿宋" w:eastAsia="仿宋" w:cs="仿宋"/>
        </w:rPr>
      </w:pPr>
      <w:r>
        <w:rPr>
          <w:rFonts w:hint="eastAsia" w:ascii="仿宋" w:hAnsi="仿宋" w:eastAsia="仿宋" w:cs="仿宋"/>
        </w:rPr>
        <w:t xml:space="preserve">35.3 质疑供应商应当是参与所质疑项目采购活动的供应商。潜在供应商已依法获取其可质疑的竞争性磋商文件的，方可对该文件提出质疑。供应商在法定质疑期内应一次性提出针对同一采购程序环节的质疑。</w:t>
      </w:r>
      <w:r/>
    </w:p>
    <w:p>
      <w:pPr>
        <w:ind w:firstLine="480"/>
        <w:spacing w:line="520" w:lineRule="exact"/>
        <w:rPr>
          <w:rFonts w:ascii="仿宋" w:hAnsi="仿宋" w:eastAsia="仿宋" w:cs="仿宋"/>
        </w:rPr>
      </w:pPr>
      <w:r>
        <w:rPr>
          <w:rFonts w:hint="eastAsia" w:ascii="仿宋" w:hAnsi="仿宋" w:eastAsia="仿宋" w:cs="仿宋"/>
        </w:rPr>
        <w:t xml:space="preserve">35.4供应商提出质疑应当提交质疑函和必要的证明材料。质疑函的必备内容：</w:t>
      </w:r>
      <w:r/>
    </w:p>
    <w:p>
      <w:pPr>
        <w:ind w:firstLine="480"/>
        <w:spacing w:line="520" w:lineRule="exact"/>
        <w:rPr>
          <w:rFonts w:ascii="仿宋" w:hAnsi="仿宋" w:eastAsia="仿宋" w:cs="仿宋"/>
        </w:rPr>
      </w:pPr>
      <w:r>
        <w:rPr>
          <w:rFonts w:hint="eastAsia" w:ascii="仿宋" w:hAnsi="仿宋" w:eastAsia="仿宋" w:cs="仿宋"/>
        </w:rPr>
        <w:t xml:space="preserve">（1）供应商的姓名或者名称、地址、邮编、联系人及联系电话；</w:t>
      </w:r>
      <w:r/>
    </w:p>
    <w:p>
      <w:pPr>
        <w:ind w:firstLine="480"/>
        <w:spacing w:line="520" w:lineRule="exact"/>
        <w:rPr>
          <w:rFonts w:ascii="仿宋" w:hAnsi="仿宋" w:eastAsia="仿宋" w:cs="仿宋"/>
        </w:rPr>
      </w:pPr>
      <w:r>
        <w:rPr>
          <w:rFonts w:hint="eastAsia" w:ascii="仿宋" w:hAnsi="仿宋" w:eastAsia="仿宋" w:cs="仿宋"/>
        </w:rPr>
        <w:t xml:space="preserve">（2）质疑项目的名称、编号；</w:t>
      </w:r>
      <w:r/>
    </w:p>
    <w:p>
      <w:pPr>
        <w:ind w:firstLine="480"/>
        <w:spacing w:line="520" w:lineRule="exact"/>
        <w:rPr>
          <w:rFonts w:ascii="仿宋" w:hAnsi="仿宋" w:eastAsia="仿宋" w:cs="仿宋"/>
        </w:rPr>
      </w:pPr>
      <w:r>
        <w:rPr>
          <w:rFonts w:hint="eastAsia" w:ascii="仿宋" w:hAnsi="仿宋" w:eastAsia="仿宋" w:cs="仿宋"/>
        </w:rPr>
        <w:t xml:space="preserve">（3）获取竞争性磋商文件的时间；</w:t>
      </w:r>
      <w:r/>
    </w:p>
    <w:p>
      <w:pPr>
        <w:ind w:firstLine="480"/>
        <w:spacing w:line="520" w:lineRule="exact"/>
        <w:rPr>
          <w:rFonts w:ascii="仿宋" w:hAnsi="仿宋" w:eastAsia="仿宋" w:cs="仿宋"/>
        </w:rPr>
      </w:pPr>
      <w:r>
        <w:rPr>
          <w:rFonts w:hint="eastAsia" w:ascii="仿宋" w:hAnsi="仿宋" w:eastAsia="仿宋" w:cs="仿宋"/>
        </w:rPr>
        <w:t xml:space="preserve">（4）具体、明确的质疑事项和质疑事项相关的请求；</w:t>
      </w:r>
      <w:r/>
    </w:p>
    <w:p>
      <w:pPr>
        <w:ind w:firstLine="480"/>
        <w:spacing w:line="520" w:lineRule="exact"/>
        <w:rPr>
          <w:rFonts w:ascii="仿宋" w:hAnsi="仿宋" w:eastAsia="仿宋" w:cs="仿宋"/>
        </w:rPr>
      </w:pPr>
      <w:r>
        <w:rPr>
          <w:rFonts w:hint="eastAsia" w:ascii="仿宋" w:hAnsi="仿宋" w:eastAsia="仿宋" w:cs="仿宋"/>
        </w:rPr>
        <w:t xml:space="preserve">（5）事实依据；</w:t>
      </w:r>
      <w:r/>
    </w:p>
    <w:p>
      <w:pPr>
        <w:ind w:firstLine="480"/>
        <w:spacing w:line="520" w:lineRule="exact"/>
        <w:rPr>
          <w:rFonts w:ascii="仿宋" w:hAnsi="仿宋" w:eastAsia="仿宋" w:cs="仿宋"/>
        </w:rPr>
      </w:pPr>
      <w:r>
        <w:rPr>
          <w:rFonts w:hint="eastAsia" w:ascii="仿宋" w:hAnsi="仿宋" w:eastAsia="仿宋" w:cs="仿宋"/>
        </w:rPr>
        <w:t xml:space="preserve">（6）必要的法律依据；</w:t>
      </w:r>
      <w:r/>
    </w:p>
    <w:p>
      <w:pPr>
        <w:ind w:firstLine="480"/>
        <w:spacing w:line="520" w:lineRule="exact"/>
        <w:rPr>
          <w:rFonts w:ascii="仿宋" w:hAnsi="仿宋" w:eastAsia="仿宋" w:cs="仿宋"/>
        </w:rPr>
      </w:pPr>
      <w:r>
        <w:rPr>
          <w:rFonts w:hint="eastAsia" w:ascii="仿宋" w:hAnsi="仿宋" w:eastAsia="仿宋" w:cs="仿宋"/>
        </w:rPr>
        <w:t xml:space="preserve">（7）提出质疑的日期；</w:t>
      </w:r>
      <w:r/>
    </w:p>
    <w:p>
      <w:pPr>
        <w:ind w:firstLine="480"/>
        <w:spacing w:line="520" w:lineRule="exact"/>
        <w:rPr>
          <w:rFonts w:ascii="仿宋" w:hAnsi="仿宋" w:eastAsia="仿宋" w:cs="仿宋"/>
        </w:rPr>
      </w:pPr>
      <w:r>
        <w:rPr>
          <w:rFonts w:hint="eastAsia" w:ascii="仿宋" w:hAnsi="仿宋" w:eastAsia="仿宋" w:cs="仿宋"/>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rPr>
      </w:pPr>
      <w:r>
        <w:rPr>
          <w:rFonts w:hint="eastAsia" w:ascii="仿宋" w:hAnsi="仿宋" w:eastAsia="仿宋" w:cs="仿宋"/>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rPr>
      </w:pPr>
      <w:r>
        <w:rPr>
          <w:rFonts w:hint="eastAsia" w:ascii="仿宋" w:hAnsi="仿宋" w:eastAsia="仿宋" w:cs="仿宋"/>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ascii="仿宋" w:hAnsi="仿宋" w:eastAsia="仿宋" w:cs="仿宋"/>
        </w:rPr>
      </w:pPr>
      <w:r>
        <w:rPr>
          <w:rFonts w:hint="eastAsia" w:ascii="仿宋" w:hAnsi="仿宋" w:eastAsia="仿宋" w:cs="仿宋"/>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ascii="仿宋" w:hAnsi="仿宋" w:eastAsia="仿宋" w:cs="仿宋"/>
        </w:rPr>
      </w:pPr>
      <w:r>
        <w:rPr>
          <w:rFonts w:hint="eastAsia" w:ascii="仿宋" w:hAnsi="仿宋" w:eastAsia="仿宋" w:cs="仿宋"/>
        </w:rPr>
        <w:t xml:space="preserve">35.7供应商在全国范围12个月内三次以上投诉查无实据的，由财政部门列入不良行为记录名单。</w:t>
      </w:r>
      <w:r/>
    </w:p>
    <w:p>
      <w:pPr>
        <w:ind w:firstLine="480"/>
        <w:spacing w:line="520" w:lineRule="exact"/>
        <w:rPr>
          <w:rFonts w:ascii="仿宋" w:hAnsi="仿宋" w:eastAsia="仿宋" w:cs="仿宋"/>
        </w:rPr>
      </w:pPr>
      <w:r>
        <w:rPr>
          <w:rFonts w:hint="eastAsia" w:ascii="仿宋" w:hAnsi="仿宋" w:eastAsia="仿宋" w:cs="仿宋"/>
        </w:rPr>
        <w:t xml:space="preserve">35.8供应商有下列行为之一的，属于虚假、恶意投诉，由财政部门列入不良行为记录名单，禁止其1至3年内参加政府采购活动：</w:t>
      </w:r>
      <w:r/>
    </w:p>
    <w:p>
      <w:pPr>
        <w:ind w:firstLine="480"/>
        <w:spacing w:line="520" w:lineRule="exact"/>
        <w:rPr>
          <w:rFonts w:ascii="仿宋" w:hAnsi="仿宋" w:eastAsia="仿宋" w:cs="仿宋"/>
        </w:rPr>
      </w:pPr>
      <w:r>
        <w:rPr>
          <w:rFonts w:hint="eastAsia" w:ascii="仿宋" w:hAnsi="仿宋" w:eastAsia="仿宋" w:cs="仿宋"/>
        </w:rPr>
        <w:t xml:space="preserve">（一）捏造事实；</w:t>
      </w:r>
      <w:r/>
    </w:p>
    <w:p>
      <w:pPr>
        <w:ind w:firstLine="480"/>
        <w:spacing w:line="520" w:lineRule="exact"/>
        <w:rPr>
          <w:rFonts w:ascii="仿宋" w:hAnsi="仿宋" w:eastAsia="仿宋" w:cs="仿宋"/>
        </w:rPr>
      </w:pPr>
      <w:r>
        <w:rPr>
          <w:rFonts w:hint="eastAsia" w:ascii="仿宋" w:hAnsi="仿宋" w:eastAsia="仿宋" w:cs="仿宋"/>
        </w:rPr>
        <w:t xml:space="preserve">（二）提供虚假材料；</w:t>
      </w:r>
      <w:r/>
    </w:p>
    <w:p>
      <w:pPr>
        <w:ind w:firstLine="480"/>
        <w:spacing w:line="520" w:lineRule="exact"/>
        <w:rPr>
          <w:rFonts w:ascii="仿宋" w:hAnsi="仿宋" w:eastAsia="仿宋" w:cs="仿宋"/>
        </w:rPr>
      </w:pPr>
      <w:r>
        <w:rPr>
          <w:rFonts w:hint="eastAsia" w:ascii="仿宋" w:hAnsi="仿宋" w:eastAsia="仿宋" w:cs="仿宋"/>
        </w:rPr>
        <w:t xml:space="preserve">（三）以非法手段取得证明材料。证据来源的合法性存在明显疑问，供应商无法证明其取得方式合法的，视为以非法手段取得证明材料。</w:t>
      </w:r>
      <w:r/>
    </w:p>
    <w:p>
      <w:pPr>
        <w:pStyle w:val="998"/>
        <w:spacing w:line="520" w:lineRule="exact"/>
      </w:pPr>
      <w:r/>
      <w:r/>
    </w:p>
    <w:p>
      <w:pPr>
        <w:pStyle w:val="969"/>
        <w:keepLines w:val="0"/>
        <w:keepNext w:val="0"/>
        <w:spacing w:before="160" w:after="160" w:line="520" w:lineRule="exact"/>
      </w:pPr>
      <w:r>
        <w:rPr>
          <w:rFonts w:hint="eastAsia"/>
        </w:rPr>
        <w:t xml:space="preserve">十、政府采购政策落实</w:t>
      </w:r>
      <w:r/>
    </w:p>
    <w:p>
      <w:pPr>
        <w:ind w:firstLine="480"/>
        <w:spacing w:line="520" w:lineRule="exact"/>
        <w:rPr>
          <w:rFonts w:ascii="仿宋" w:hAnsi="仿宋" w:eastAsia="仿宋" w:cs="仿宋"/>
        </w:rPr>
      </w:pPr>
      <w:r>
        <w:rPr>
          <w:rFonts w:hint="eastAsia" w:ascii="仿宋" w:hAnsi="仿宋" w:eastAsia="仿宋" w:cs="仿宋"/>
        </w:rPr>
        <w:t xml:space="preserve">36.线上融资</w:t>
      </w:r>
      <w:r/>
    </w:p>
    <w:p>
      <w:pPr>
        <w:ind w:firstLine="480"/>
        <w:spacing w:line="520" w:lineRule="exact"/>
        <w:rPr>
          <w:rFonts w:ascii="仿宋" w:hAnsi="仿宋" w:eastAsia="仿宋" w:cs="仿宋"/>
        </w:rPr>
      </w:pPr>
      <w:r>
        <w:rPr>
          <w:rFonts w:hint="eastAsia" w:ascii="仿宋" w:hAnsi="仿宋" w:eastAsia="仿宋" w:cs="仿宋"/>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rPr>
      </w:pPr>
      <w:r>
        <w:rPr>
          <w:rFonts w:hint="eastAsia" w:ascii="仿宋" w:hAnsi="仿宋" w:eastAsia="仿宋" w:cs="仿宋"/>
        </w:rPr>
        <w:t xml:space="preserve">37.中小企业、监狱和戒毒企业及残疾人福利性单位</w:t>
      </w:r>
      <w:r/>
    </w:p>
    <w:p>
      <w:pPr>
        <w:ind w:firstLine="480"/>
        <w:spacing w:line="520" w:lineRule="exact"/>
        <w:rPr>
          <w:rFonts w:ascii="仿宋" w:hAnsi="仿宋" w:eastAsia="仿宋" w:cs="仿宋"/>
        </w:rPr>
      </w:pPr>
      <w:r>
        <w:rPr>
          <w:rFonts w:hint="eastAsia" w:ascii="仿宋" w:hAnsi="仿宋" w:eastAsia="仿宋" w:cs="仿宋"/>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rPr>
      </w:pPr>
      <w:r>
        <w:rPr>
          <w:rFonts w:hint="eastAsia" w:ascii="仿宋" w:hAnsi="仿宋" w:eastAsia="仿宋" w:cs="仿宋"/>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rPr>
      </w:pPr>
      <w:r>
        <w:rPr>
          <w:rFonts w:hint="eastAsia" w:ascii="仿宋" w:hAnsi="仿宋" w:eastAsia="仿宋" w:cs="仿宋"/>
        </w:rPr>
        <w:t xml:space="preserve">（2）在工程采购项目中，工程由中小企业承建，即工程施工单位为中小企业；</w:t>
      </w:r>
      <w:r/>
    </w:p>
    <w:p>
      <w:pPr>
        <w:ind w:firstLine="480"/>
        <w:spacing w:line="520" w:lineRule="exact"/>
        <w:rPr>
          <w:rFonts w:ascii="仿宋" w:hAnsi="仿宋" w:eastAsia="仿宋" w:cs="仿宋"/>
        </w:rPr>
      </w:pPr>
      <w:r>
        <w:rPr>
          <w:rFonts w:hint="eastAsia" w:ascii="仿宋" w:hAnsi="仿宋" w:eastAsia="仿宋" w:cs="仿宋"/>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rPr>
      </w:pPr>
      <w:r>
        <w:rPr>
          <w:rFonts w:hint="eastAsia" w:ascii="仿宋" w:hAnsi="仿宋" w:eastAsia="仿宋" w:cs="仿宋"/>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rPr>
      </w:pPr>
      <w:r>
        <w:rPr>
          <w:rFonts w:hint="eastAsia" w:ascii="仿宋" w:hAnsi="仿宋" w:eastAsia="仿宋" w:cs="仿宋"/>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rPr>
      </w:pPr>
      <w:r>
        <w:rPr>
          <w:rFonts w:hint="eastAsia" w:ascii="仿宋" w:hAnsi="仿宋" w:eastAsia="仿宋" w:cs="仿宋"/>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rPr>
      </w:pPr>
      <w:r>
        <w:rPr>
          <w:rFonts w:hint="eastAsia" w:ascii="仿宋" w:hAnsi="仿宋" w:eastAsia="仿宋" w:cs="仿宋"/>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rPr>
      </w:pPr>
      <w:r>
        <w:rPr>
          <w:rFonts w:hint="eastAsia" w:ascii="仿宋" w:hAnsi="仿宋" w:eastAsia="仿宋" w:cs="仿宋"/>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rPr>
      </w:pPr>
      <w:r>
        <w:rPr>
          <w:rFonts w:hint="eastAsia" w:ascii="仿宋" w:hAnsi="仿宋" w:eastAsia="仿宋" w:cs="仿宋"/>
        </w:rPr>
        <w:t xml:space="preserve">37.2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rPr>
      </w:pPr>
      <w:r>
        <w:rPr>
          <w:rFonts w:hint="eastAsia" w:ascii="仿宋" w:hAnsi="仿宋" w:eastAsia="仿宋" w:cs="仿宋"/>
        </w:rPr>
        <w:t xml:space="preserve">37.3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rPr>
      </w:pPr>
      <w:r>
        <w:rPr>
          <w:rFonts w:hint="eastAsia" w:ascii="仿宋" w:hAnsi="仿宋" w:eastAsia="仿宋" w:cs="仿宋"/>
        </w:rPr>
        <w:t xml:space="preserve">注：①参加磋商的中小企业，应当按照《政府采购促进中小企业发展管理办法》（财库〔2020〕46号）规定，出具《中小企业声明函》，否则不得享受相关中小企业扶持政策。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rPr>
      </w:pPr>
      <w:r>
        <w:rPr>
          <w:rFonts w:hint="eastAsia" w:ascii="仿宋" w:hAnsi="仿宋" w:eastAsia="仿宋" w:cs="仿宋"/>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仿宋" w:hAnsi="仿宋" w:eastAsia="仿宋" w:cs="仿宋"/>
        </w:rPr>
      </w:pPr>
      <w:r>
        <w:rPr>
          <w:rFonts w:hint="eastAsia" w:ascii="仿宋" w:hAnsi="仿宋" w:eastAsia="仿宋" w:cs="仿宋"/>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rPr>
      </w:pPr>
      <w:r>
        <w:rPr>
          <w:rFonts w:hint="eastAsia" w:ascii="仿宋" w:hAnsi="仿宋" w:eastAsia="仿宋" w:cs="仿宋"/>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竞争性磋商文件中相关内容为准，是否允许大中型企业向一家或者多家小微企业分包以竞争性磋商文件中相关内容为准。）</w:t>
      </w:r>
      <w:r/>
    </w:p>
    <w:p>
      <w:pPr>
        <w:ind w:firstLine="480"/>
        <w:spacing w:line="520" w:lineRule="exact"/>
        <w:rPr>
          <w:rFonts w:ascii="仿宋" w:hAnsi="仿宋" w:eastAsia="仿宋" w:cs="仿宋"/>
        </w:rPr>
      </w:pPr>
      <w:r>
        <w:rPr>
          <w:rFonts w:hint="eastAsia" w:ascii="仿宋" w:hAnsi="仿宋" w:eastAsia="仿宋" w:cs="仿宋"/>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rPr>
      </w:pPr>
      <w:r>
        <w:rPr>
          <w:rFonts w:hint="eastAsia" w:ascii="仿宋" w:hAnsi="仿宋" w:eastAsia="仿宋" w:cs="仿宋"/>
        </w:rPr>
        <w:t xml:space="preserve">38.节能产品、信息安全产品、环境标志产品</w:t>
      </w:r>
      <w:r/>
    </w:p>
    <w:p>
      <w:pPr>
        <w:ind w:firstLine="480"/>
        <w:spacing w:line="520" w:lineRule="exact"/>
        <w:rPr>
          <w:rFonts w:ascii="仿宋" w:hAnsi="仿宋" w:eastAsia="仿宋" w:cs="仿宋"/>
        </w:rPr>
      </w:pPr>
      <w:r>
        <w:rPr>
          <w:rFonts w:hint="eastAsia" w:ascii="仿宋" w:hAnsi="仿宋" w:eastAsia="仿宋" w:cs="仿宋"/>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rPr>
      </w:pPr>
      <w:r>
        <w:rPr>
          <w:rFonts w:hint="eastAsia" w:ascii="仿宋" w:hAnsi="仿宋" w:eastAsia="仿宋" w:cs="仿宋"/>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rPr>
      </w:pPr>
      <w:r>
        <w:rPr>
          <w:rFonts w:hint="eastAsia" w:ascii="仿宋" w:hAnsi="仿宋" w:eastAsia="仿宋" w:cs="仿宋"/>
        </w:rPr>
        <w:t xml:space="preserve">38.3 提供的产品属于信息安全产品的，供应商应当选择经国家认证的信息安全产品响应，并提供由中国网络安全审查技术与认证中心按国家标准认证颁发的有效认证证书复印件。</w:t>
      </w:r>
      <w:r/>
    </w:p>
    <w:p>
      <w:pPr>
        <w:ind w:firstLine="480"/>
        <w:spacing w:line="520" w:lineRule="exact"/>
        <w:rPr>
          <w:rFonts w:ascii="仿宋" w:hAnsi="仿宋" w:eastAsia="仿宋" w:cs="仿宋"/>
        </w:rPr>
      </w:pPr>
      <w:r>
        <w:rPr>
          <w:rFonts w:hint="eastAsia" w:ascii="仿宋" w:hAnsi="仿宋" w:eastAsia="仿宋" w:cs="仿宋"/>
        </w:rPr>
        <w:t xml:space="preserve">38.4 提供的产品属于政府强制采购节能产品的，供应商应当选择依据国家标准中二级能效（水效）指标认证的节能产品响应，并提供有效的节能产品认证证书复印件。</w:t>
      </w:r>
      <w:r/>
    </w:p>
    <w:p>
      <w:pPr>
        <w:ind w:firstLine="480"/>
        <w:spacing w:line="520" w:lineRule="exact"/>
        <w:rPr>
          <w:rFonts w:ascii="仿宋" w:hAnsi="仿宋" w:eastAsia="仿宋" w:cs="仿宋"/>
        </w:rPr>
      </w:pPr>
      <w:r>
        <w:rPr>
          <w:rFonts w:hint="eastAsia" w:ascii="仿宋" w:hAnsi="仿宋" w:eastAsia="仿宋" w:cs="仿宋"/>
        </w:rPr>
        <w:t xml:space="preserve">38.5提供的产品属于环境标志产品的，供应商应当选择依据相关标准的最新版本认证的环境标志产品响应，并提供有效的环境标志产品认证证书复印件。</w:t>
      </w:r>
      <w:r/>
    </w:p>
    <w:p>
      <w:pPr>
        <w:ind w:firstLine="480"/>
        <w:spacing w:line="520" w:lineRule="exact"/>
        <w:rPr>
          <w:rFonts w:ascii="仿宋" w:hAnsi="仿宋" w:eastAsia="仿宋" w:cs="仿宋"/>
        </w:rPr>
      </w:pPr>
      <w:r>
        <w:rPr>
          <w:rFonts w:hint="eastAsia" w:ascii="仿宋" w:hAnsi="仿宋" w:eastAsia="仿宋" w:cs="仿宋"/>
        </w:rPr>
        <w:t xml:space="preserve">39.进口产品政策</w:t>
      </w:r>
      <w:r/>
    </w:p>
    <w:p>
      <w:pPr>
        <w:ind w:firstLine="480"/>
        <w:spacing w:line="520" w:lineRule="exact"/>
        <w:rPr>
          <w:rFonts w:ascii="仿宋" w:hAnsi="仿宋" w:eastAsia="仿宋" w:cs="仿宋"/>
        </w:rPr>
      </w:pPr>
      <w:r>
        <w:rPr>
          <w:rFonts w:hint="eastAsia" w:ascii="仿宋" w:hAnsi="仿宋" w:eastAsia="仿宋" w:cs="仿宋"/>
        </w:rPr>
        <w:t xml:space="preserve">39.1除竞争性磋商公告载明接受进口产品参加外，不允许进口产品参加。进口产品认定依照《财政部关于政府采购进口产品管理有关问题的通知》（财办库〔2008〕248号）的规定。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rPr>
      </w:pPr>
      <w:r>
        <w:rPr>
          <w:rFonts w:hint="eastAsia" w:ascii="仿宋" w:hAnsi="仿宋" w:eastAsia="仿宋" w:cs="仿宋"/>
        </w:rPr>
        <w:t xml:space="preserve">39.2允许进口产品参加的，满足需求的国内产品可以参加。</w:t>
      </w:r>
      <w:r/>
    </w:p>
    <w:p>
      <w:pPr>
        <w:ind w:firstLine="480"/>
        <w:spacing w:line="520" w:lineRule="exact"/>
        <w:rPr>
          <w:rFonts w:ascii="仿宋" w:hAnsi="仿宋" w:eastAsia="仿宋" w:cs="仿宋"/>
        </w:rPr>
      </w:pPr>
      <w:r>
        <w:rPr>
          <w:rFonts w:hint="eastAsia" w:ascii="仿宋" w:hAnsi="仿宋" w:eastAsia="仿宋" w:cs="仿宋"/>
        </w:rPr>
        <w:t xml:space="preserve">39.3允许进口产品参加的，优先采购向我国企业转让技术、与我国企业签订消化吸收再创新方案的供应商的进口产品。</w:t>
      </w:r>
      <w:r/>
    </w:p>
    <w:p>
      <w:pPr>
        <w:ind w:firstLine="480"/>
        <w:spacing w:line="520" w:lineRule="exact"/>
        <w:rPr>
          <w:rFonts w:ascii="仿宋" w:hAnsi="仿宋" w:eastAsia="仿宋" w:cs="仿宋"/>
        </w:rPr>
      </w:pPr>
      <w:r>
        <w:rPr>
          <w:rFonts w:hint="eastAsia" w:ascii="仿宋" w:hAnsi="仿宋" w:eastAsia="仿宋" w:cs="仿宋"/>
        </w:rPr>
        <w:t xml:space="preserve">40.绿色采购</w:t>
      </w:r>
      <w:r/>
    </w:p>
    <w:p>
      <w:pPr>
        <w:ind w:firstLine="480"/>
        <w:spacing w:line="520" w:lineRule="exact"/>
        <w:rPr>
          <w:rFonts w:ascii="仿宋" w:hAnsi="仿宋" w:eastAsia="仿宋" w:cs="仿宋"/>
        </w:rPr>
      </w:pPr>
      <w:r>
        <w:rPr>
          <w:rFonts w:hint="eastAsia" w:ascii="仿宋" w:hAnsi="仿宋" w:eastAsia="仿宋" w:cs="仿宋"/>
        </w:rPr>
        <w:t xml:space="preserve">40.1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rPr>
      </w:pPr>
      <w:r>
        <w:rPr>
          <w:rFonts w:hint="eastAsia" w:ascii="仿宋" w:hAnsi="仿宋" w:eastAsia="仿宋" w:cs="仿宋"/>
        </w:rPr>
        <w:t xml:space="preserve">40.2涉及数</w:t>
      </w:r>
      <w:r>
        <w:rPr>
          <w:rFonts w:hint="eastAsia" w:ascii="仿宋" w:hAnsi="仿宋" w:eastAsia="仿宋" w:cs="仿宋"/>
        </w:rPr>
        <w:t xml:space="preserve">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ascii="仿宋" w:hAnsi="仿宋" w:eastAsia="仿宋" w:cs="仿宋"/>
        </w:rPr>
      </w:pPr>
      <w:r>
        <w:rPr>
          <w:rFonts w:hint="eastAsia" w:ascii="仿宋" w:hAnsi="仿宋" w:eastAsia="仿宋" w:cs="仿宋"/>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ascii="仿宋" w:hAnsi="仿宋" w:eastAsia="仿宋" w:cs="仿宋"/>
        </w:rPr>
      </w:pPr>
      <w:r>
        <w:rPr>
          <w:rFonts w:hint="eastAsia" w:ascii="仿宋" w:hAnsi="仿宋" w:eastAsia="仿宋" w:cs="仿宋"/>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ascii="仿宋" w:hAnsi="仿宋" w:eastAsia="仿宋" w:cs="仿宋"/>
        </w:rPr>
      </w:pPr>
      <w:r>
        <w:rPr>
          <w:rFonts w:hint="eastAsia" w:ascii="仿宋" w:hAnsi="仿宋" w:eastAsia="仿宋" w:cs="仿宋"/>
        </w:rPr>
        <w:t xml:space="preserve">40.5</w:t>
      </w:r>
      <w:r>
        <w:rPr>
          <w:rFonts w:ascii="仿宋" w:hAnsi="仿宋" w:eastAsia="仿宋" w:cs="仿宋"/>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rPr>
      </w:pPr>
      <w:r>
        <w:rPr>
          <w:rFonts w:hint="eastAsia" w:ascii="仿宋" w:hAnsi="仿宋" w:eastAsia="仿宋" w:cs="仿宋"/>
        </w:rPr>
        <w:t xml:space="preserve">41.创新产品采购</w:t>
      </w:r>
      <w:r/>
    </w:p>
    <w:p>
      <w:pPr>
        <w:ind w:firstLine="480"/>
        <w:spacing w:line="520" w:lineRule="exact"/>
        <w:rPr>
          <w:rFonts w:ascii="仿宋" w:hAnsi="仿宋" w:eastAsia="仿宋" w:cs="仿宋"/>
        </w:rPr>
      </w:pPr>
      <w:r>
        <w:rPr>
          <w:rFonts w:hint="eastAsia" w:ascii="仿宋" w:hAnsi="仿宋" w:eastAsia="仿宋" w:cs="仿宋"/>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rPr>
      </w:pPr>
      <w:r>
        <w:rPr>
          <w:rFonts w:hint="eastAsia" w:ascii="仿宋" w:hAnsi="仿宋" w:eastAsia="仿宋" w:cs="仿宋"/>
        </w:rPr>
        <w:t xml:space="preserve">42.网络产品、市场准入类产品采购</w:t>
      </w:r>
      <w:r/>
    </w:p>
    <w:p>
      <w:pPr>
        <w:ind w:firstLine="480"/>
        <w:spacing w:line="520" w:lineRule="exact"/>
        <w:rPr>
          <w:rFonts w:ascii="仿宋" w:hAnsi="仿宋" w:eastAsia="仿宋" w:cs="仿宋"/>
        </w:rPr>
      </w:pPr>
      <w:r>
        <w:rPr>
          <w:rFonts w:hint="eastAsia" w:ascii="仿宋" w:hAnsi="仿宋" w:eastAsia="仿宋" w:cs="仿宋"/>
        </w:rPr>
        <w:t xml:space="preserve">42.1 本项目</w:t>
      </w:r>
      <w:r>
        <w:rPr>
          <w:rFonts w:hint="eastAsia" w:ascii="仿宋" w:hAnsi="仿宋" w:eastAsia="仿宋" w:cs="仿宋"/>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ascii="仿宋" w:hAnsi="仿宋" w:eastAsia="仿宋" w:cs="仿宋"/>
        </w:rPr>
      </w:pPr>
      <w:r>
        <w:rPr>
          <w:rFonts w:hint="eastAsia" w:ascii="仿宋" w:hAnsi="仿宋" w:eastAsia="仿宋" w:cs="仿宋"/>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ascii="仿宋" w:hAnsi="仿宋" w:eastAsia="仿宋" w:cs="仿宋"/>
        </w:rPr>
      </w:pPr>
      <w:r>
        <w:rPr>
          <w:rFonts w:hint="eastAsia" w:ascii="仿宋" w:hAnsi="仿宋" w:eastAsia="仿宋" w:cs="仿宋"/>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rPr>
      </w:pPr>
      <w:r>
        <w:rPr>
          <w:rFonts w:hint="eastAsia" w:ascii="仿宋" w:hAnsi="仿宋" w:eastAsia="仿宋" w:cs="仿宋"/>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rPr>
      </w:pPr>
      <w:r>
        <w:rPr>
          <w:rFonts w:hint="eastAsia" w:ascii="仿宋" w:hAnsi="仿宋" w:eastAsia="仿宋" w:cs="仿宋"/>
        </w:rPr>
        <w:t xml:space="preserve">45.落实政府采购领域数字人民币政策</w:t>
      </w:r>
      <w:r/>
    </w:p>
    <w:p>
      <w:pPr>
        <w:pStyle w:val="998"/>
        <w:ind w:firstLine="480"/>
        <w:spacing w:line="520" w:lineRule="exact"/>
        <w:rPr>
          <w:rFonts w:ascii="仿宋" w:hAnsi="仿宋" w:eastAsia="仿宋" w:cs="仿宋"/>
          <w:sz w:val="24"/>
          <w:szCs w:val="22"/>
        </w:rPr>
      </w:pPr>
      <w:r>
        <w:rPr>
          <w:rFonts w:hint="eastAsia" w:ascii="仿宋" w:hAnsi="仿宋" w:eastAsia="仿宋" w:cs="仿宋"/>
          <w:sz w:val="24"/>
          <w:szCs w:val="22"/>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rPr>
      </w:pPr>
      <w:r>
        <w:rPr>
          <w:rFonts w:hint="eastAsia" w:ascii="仿宋" w:hAnsi="仿宋" w:eastAsia="仿宋" w:cs="仿宋"/>
          <w:b/>
          <w:bCs/>
        </w:rPr>
        <w:t xml:space="preserve">注：未按要求提供相关材料的，不享受相关政策。</w:t>
      </w:r>
      <w:r/>
    </w:p>
    <w:p>
      <w:pPr>
        <w:pStyle w:val="969"/>
        <w:keepLines w:val="0"/>
        <w:keepNext w:val="0"/>
        <w:spacing w:before="0" w:after="0" w:line="520" w:lineRule="exact"/>
      </w:pPr>
      <w:r/>
      <w:bookmarkStart w:id="40" w:name="_Toc23826"/>
      <w:r>
        <w:rPr>
          <w:rFonts w:hint="eastAsia"/>
        </w:rPr>
        <w:t xml:space="preserve">十一、保密</w:t>
      </w:r>
      <w:bookmarkEnd w:id="40"/>
      <w:r/>
      <w:r/>
    </w:p>
    <w:p>
      <w:pPr>
        <w:ind w:firstLine="482"/>
        <w:spacing w:line="520" w:lineRule="exact"/>
        <w:rPr>
          <w:rFonts w:ascii="仿宋" w:hAnsi="仿宋" w:eastAsia="仿宋" w:cs="仿宋"/>
          <w:b/>
          <w:color w:val="000000"/>
          <w:szCs w:val="22"/>
        </w:rPr>
      </w:pPr>
      <w:r>
        <w:rPr>
          <w:rFonts w:hint="eastAsia" w:ascii="仿宋" w:hAnsi="仿宋" w:eastAsia="仿宋" w:cs="仿宋"/>
          <w:b/>
          <w:color w:val="000000"/>
          <w:szCs w:val="22"/>
        </w:rPr>
        <w:t xml:space="preserve">46.保密</w:t>
      </w:r>
      <w:r/>
    </w:p>
    <w:p>
      <w:pPr>
        <w:pStyle w:val="1050"/>
        <w:ind w:left="0" w:firstLine="48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46.1参与本次采购活动的各方应对竞争性磋商文件和响应文件中的商业和技术等秘密保密，违者应对由此造成的后果承担法律责任。 </w:t>
      </w:r>
      <w:r/>
    </w:p>
    <w:p>
      <w:pPr>
        <w:pStyle w:val="1050"/>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46.2凡是与审查、澄清、评价和比较磋商的有关资料以及授标建议等，采购人、评委、采购代理机构均不得向供应商或与磋商无关的其他人员透露。</w:t>
      </w:r>
      <w:r/>
    </w:p>
    <w:p>
      <w:pPr>
        <w:pStyle w:val="1050"/>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46.3在磋商过程中，供应商不得以任何行为影响磋商过程，否则其响应文件将被作为无效响应文件。</w:t>
      </w:r>
      <w:r/>
    </w:p>
    <w:p>
      <w:pPr>
        <w:pStyle w:val="1050"/>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46.4采购代理机构和磋商小组不向未成交的供应商解释未成交原因，也不公布磋商过程中的相关细节。</w:t>
      </w:r>
      <w:r/>
    </w:p>
    <w:p>
      <w:r/>
      <w:bookmarkStart w:id="41" w:name="_Toc6597"/>
      <w:r>
        <w:rPr>
          <w:rFonts w:hint="eastAsia"/>
        </w:rPr>
        <w:br w:type="page" w:clear="all"/>
      </w:r>
      <w:r/>
    </w:p>
    <w:p>
      <w:pPr>
        <w:pStyle w:val="968"/>
        <w:jc w:val="center"/>
        <w:spacing w:before="0" w:after="0" w:line="240" w:lineRule="auto"/>
      </w:pPr>
      <w:r/>
      <w:bookmarkStart w:id="42" w:name="_Toc13889"/>
      <w:r>
        <w:rPr>
          <w:rFonts w:hint="eastAsia"/>
        </w:rPr>
        <w:t xml:space="preserve">第三部分</w:t>
      </w:r>
      <w:r>
        <w:t xml:space="preserve">  </w:t>
      </w:r>
      <w:r>
        <w:rPr>
          <w:rFonts w:hint="eastAsia"/>
        </w:rPr>
        <w:t xml:space="preserve">合同文本</w:t>
      </w:r>
      <w:bookmarkEnd w:id="42"/>
      <w:r/>
      <w:r/>
    </w:p>
    <w:p>
      <w:pPr>
        <w:jc w:val="left"/>
        <w:spacing w:line="440" w:lineRule="exact"/>
        <w:rPr>
          <w:rFonts w:ascii="黑体" w:eastAsia="黑体" w:cs="黑体"/>
          <w:b/>
          <w:bCs/>
          <w:sz w:val="70"/>
          <w:szCs w:val="70"/>
        </w:rPr>
      </w:pPr>
      <w:r/>
      <w:bookmarkStart w:id="43" w:name="_Toc30821"/>
      <w:r>
        <w:rPr>
          <w:rFonts w:hint="eastAsia" w:ascii="仿宋" w:hAnsi="仿宋" w:eastAsia="仿宋" w:cs="仿宋"/>
        </w:rPr>
        <w:t xml:space="preserve">（注：本合同仅为框架性条款，成交后需根据竞争性磋商文件及响应文件情况进行细化，竞争性磋商文件、响应文件均作为合同的重要组成部分）</w:t>
      </w:r>
      <w:r/>
    </w:p>
    <w:p>
      <w:pPr>
        <w:ind w:firstLine="465"/>
        <w:spacing w:line="480" w:lineRule="exact"/>
        <w:rPr>
          <w:rFonts w:ascii="仿宋" w:hAnsi="仿宋" w:eastAsia="仿宋" w:cs="仿宋"/>
        </w:rPr>
      </w:pPr>
      <w:r>
        <w:rPr>
          <w:rFonts w:ascii="仿宋" w:hAnsi="仿宋" w:eastAsia="仿宋" w:cs="仿宋"/>
        </w:rPr>
      </w:r>
      <w:r/>
    </w:p>
    <w:p>
      <w:pPr>
        <w:ind w:right="-432"/>
        <w:spacing w:line="400" w:lineRule="exact"/>
        <w:rPr>
          <w:rFonts w:eastAsia="仿宋_GB2312"/>
          <w:bCs/>
          <w:color w:val="auto"/>
          <w:sz w:val="32"/>
          <w:szCs w:val="32"/>
        </w:rPr>
      </w:pPr>
      <w:r>
        <w:rPr>
          <w:rFonts w:eastAsia="仿宋_GB2312"/>
          <w:bCs/>
          <w:color w:val="auto"/>
          <w:sz w:val="32"/>
          <w:szCs w:val="32"/>
        </w:rPr>
      </w:r>
      <w:r/>
    </w:p>
    <w:p>
      <w:pPr>
        <w:rPr>
          <w:color w:val="auto"/>
        </w:rPr>
      </w:pPr>
      <w:r>
        <w:rPr>
          <w:color w:val="auto"/>
        </w:rPr>
      </w:r>
      <w:r/>
    </w:p>
    <w:p>
      <w:pPr>
        <w:rPr>
          <w:color w:val="auto"/>
        </w:rPr>
      </w:pPr>
      <w:r>
        <w:rPr>
          <w:color w:val="auto"/>
        </w:rPr>
      </w:r>
      <w:r/>
    </w:p>
    <w:p>
      <w:pPr>
        <w:jc w:val="right"/>
        <w:rPr>
          <w:rFonts w:ascii="华文琥珀" w:eastAsia="华文琥珀"/>
          <w:color w:val="auto"/>
          <w:sz w:val="44"/>
          <w:szCs w:val="44"/>
        </w:rPr>
      </w:pPr>
      <w:r>
        <w:rPr>
          <w:rFonts w:ascii="华文琥珀" w:eastAsia="华文琥珀"/>
          <w:color w:val="auto"/>
          <w:sz w:val="44"/>
          <w:szCs w:val="44"/>
        </w:rPr>
      </w:r>
      <w:r/>
    </w:p>
    <w:p>
      <w:pPr>
        <w:rPr>
          <w:rFonts w:ascii="华文琥珀" w:eastAsia="华文琥珀"/>
          <w:color w:val="auto"/>
          <w:sz w:val="36"/>
          <w:szCs w:val="36"/>
        </w:rPr>
      </w:pPr>
      <w:r>
        <w:rPr>
          <w:rFonts w:ascii="华文琥珀" w:eastAsia="华文琥珀"/>
          <w:color w:val="auto"/>
          <w:sz w:val="36"/>
          <w:szCs w:val="36"/>
        </w:rP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华文中宋"/>
          <w:b/>
          <w:color w:val="auto"/>
          <w:sz w:val="52"/>
          <w:szCs w:val="52"/>
        </w:rPr>
      </w:pPr>
      <w:r>
        <w:rPr>
          <w:rFonts w:eastAsia="华文中宋"/>
          <w:b/>
          <w:color w:val="auto"/>
          <w:sz w:val="72"/>
          <w:szCs w:val="52"/>
        </w:rPr>
        <w:t xml:space="preserve">建设工程施工合同</w:t>
      </w:r>
      <w:r>
        <w:rPr>
          <w:rFonts w:eastAsia="华文中宋"/>
          <w:b/>
          <w:color w:val="auto"/>
          <w:sz w:val="52"/>
          <w:szCs w:val="52"/>
        </w:rPr>
        <w:br/>
      </w:r>
      <w:r/>
    </w:p>
    <w:p>
      <w:pPr>
        <w:jc w:val="center"/>
        <w:spacing w:line="360" w:lineRule="auto"/>
        <w:rPr>
          <w:rFonts w:eastAsia="华文中宋"/>
          <w:b/>
          <w:color w:val="auto"/>
          <w:sz w:val="52"/>
          <w:szCs w:val="52"/>
        </w:rPr>
      </w:pPr>
      <w:r>
        <w:rPr>
          <w:rFonts w:eastAsia="华文中宋"/>
          <w:b/>
          <w:color w:val="auto"/>
          <w:sz w:val="52"/>
          <w:szCs w:val="52"/>
        </w:rPr>
      </w:r>
      <w:r/>
    </w:p>
    <w:p>
      <w:pPr>
        <w:jc w:val="center"/>
        <w:spacing w:line="360" w:lineRule="auto"/>
        <w:rPr>
          <w:rFonts w:eastAsia="黑体"/>
          <w:b/>
          <w:color w:val="auto"/>
          <w:sz w:val="72"/>
          <w:szCs w:val="72"/>
        </w:rPr>
      </w:pPr>
      <w:r>
        <w:rPr>
          <w:rFonts w:eastAsia="黑体"/>
          <w:b/>
          <w:color w:val="auto"/>
          <w:sz w:val="72"/>
          <w:szCs w:val="72"/>
        </w:rPr>
      </w:r>
      <w:r/>
    </w:p>
    <w:p>
      <w:pPr>
        <w:spacing w:line="360" w:lineRule="auto"/>
        <w:rPr>
          <w:rFonts w:eastAsia="宋体"/>
          <w:b/>
          <w:color w:val="auto"/>
          <w:sz w:val="28"/>
          <w:szCs w:val="28"/>
        </w:rPr>
      </w:pPr>
      <w:r>
        <w:rPr>
          <w:rFonts w:eastAsia="宋体"/>
          <w:b/>
          <w:color w:val="auto"/>
          <w:sz w:val="28"/>
          <w:szCs w:val="28"/>
        </w:rPr>
      </w:r>
      <w:r/>
    </w:p>
    <w:p>
      <w:pPr>
        <w:spacing w:line="360" w:lineRule="auto"/>
        <w:rPr>
          <w:rFonts w:eastAsia="宋体"/>
          <w:b/>
          <w:color w:val="auto"/>
          <w:sz w:val="28"/>
          <w:szCs w:val="28"/>
        </w:rPr>
      </w:pPr>
      <w:r>
        <w:rPr>
          <w:rFonts w:eastAsia="宋体"/>
          <w:b/>
          <w:color w:val="auto"/>
          <w:sz w:val="28"/>
          <w:szCs w:val="28"/>
        </w:rPr>
      </w:r>
      <w:r/>
    </w:p>
    <w:p>
      <w:pPr>
        <w:spacing w:line="360" w:lineRule="auto"/>
        <w:rPr>
          <w:rFonts w:eastAsia="宋体"/>
          <w:b/>
          <w:color w:val="auto"/>
          <w:sz w:val="28"/>
          <w:szCs w:val="28"/>
        </w:rPr>
      </w:pPr>
      <w:r>
        <w:rPr>
          <w:rFonts w:eastAsia="宋体"/>
          <w:b/>
          <w:color w:val="auto"/>
          <w:sz w:val="28"/>
          <w:szCs w:val="28"/>
        </w:rPr>
      </w:r>
      <w:r/>
    </w:p>
    <w:p>
      <w:pPr>
        <w:ind w:right="2789" w:firstLine="2551"/>
        <w:jc w:val="both"/>
        <w:spacing w:line="360" w:lineRule="auto"/>
        <w:rPr>
          <w:rFonts w:eastAsia="宋体"/>
          <w:b/>
          <w:color w:val="auto"/>
          <w:sz w:val="32"/>
          <w:szCs w:val="28"/>
        </w:rPr>
      </w:pPr>
      <w:r>
        <w:rPr>
          <w:rFonts w:eastAsia="宋体"/>
          <w:color w:val="auto"/>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4050030</wp:posOffset>
                </wp:positionH>
                <wp:positionV relativeFrom="paragraph">
                  <wp:posOffset>120015</wp:posOffset>
                </wp:positionV>
                <wp:extent cx="643890" cy="457200"/>
                <wp:effectExtent l="5080" t="4445" r="17780" b="14604"/>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43890"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1312;o:allowoverlap:true;o:allowincell:true;mso-position-horizontal-relative:text;margin-left:318.9pt;mso-position-horizontal:absolute;mso-position-vertical-relative:text;margin-top:9.4pt;mso-position-vertical:absolute;width:50.7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eastAsia="宋体"/>
          <w:b/>
          <w:color w:val="auto"/>
          <w:sz w:val="32"/>
          <w:szCs w:val="28"/>
        </w:rPr>
        <w:t xml:space="preserve">住房和城乡建设部</w:t>
      </w:r>
      <w:r/>
    </w:p>
    <w:p>
      <w:pPr>
        <w:ind w:right="2789" w:firstLine="2554"/>
        <w:jc w:val="both"/>
        <w:spacing w:line="360" w:lineRule="auto"/>
        <w:rPr>
          <w:rFonts w:eastAsia="宋体"/>
          <w:b/>
          <w:color w:val="auto"/>
          <w:sz w:val="32"/>
          <w:szCs w:val="28"/>
        </w:rPr>
      </w:pPr>
      <w:r>
        <w:rPr>
          <w:rFonts w:eastAsia="宋体"/>
          <w:b/>
          <w:color w:val="auto"/>
          <w:sz w:val="32"/>
          <w:szCs w:val="28"/>
        </w:rPr>
        <w:t xml:space="preserve">国家工商行政管理总局</w:t>
      </w:r>
      <w:r/>
    </w:p>
    <w:p>
      <w:pPr>
        <w:spacing w:before="340" w:after="320" w:line="576" w:lineRule="auto"/>
        <w:rPr>
          <w:rFonts w:eastAsia="宋体"/>
          <w:b/>
          <w:color w:val="auto"/>
          <w:sz w:val="32"/>
          <w:szCs w:val="32"/>
        </w:rPr>
      </w:pPr>
      <w:r>
        <w:rPr>
          <w:rFonts w:eastAsia="宋体"/>
          <w:b/>
          <w:color w:val="auto"/>
          <w:sz w:val="32"/>
          <w:szCs w:val="32"/>
        </w:rPr>
      </w:r>
      <w:r/>
    </w:p>
    <w:p>
      <w:pPr>
        <w:spacing w:line="360" w:lineRule="auto"/>
        <w:rPr>
          <w:rFonts w:eastAsia="仿宋_GB2312"/>
          <w:b/>
          <w:color w:val="auto"/>
          <w:sz w:val="21"/>
          <w:szCs w:val="21"/>
          <w:u w:val="single"/>
        </w:rPr>
      </w:pPr>
      <w:r>
        <w:rPr>
          <w:rFonts w:hint="eastAsia" w:ascii="微软雅黑" w:hAnsi="微软雅黑" w:eastAsia="微软雅黑" w:cs="微软雅黑"/>
          <w:b/>
          <w:color w:val="auto"/>
          <w:sz w:val="21"/>
          <w:szCs w:val="21"/>
        </w:rPr>
        <w:t xml:space="preserve">发包人（全称）：南京市口腔医院</w:t>
      </w:r>
      <w:r/>
    </w:p>
    <w:p>
      <w:pPr>
        <w:spacing w:line="360" w:lineRule="auto"/>
        <w:rPr>
          <w:rFonts w:eastAsia="仿宋_GB2312"/>
          <w:b/>
          <w:color w:val="auto"/>
          <w:sz w:val="21"/>
          <w:szCs w:val="21"/>
          <w:u w:val="single"/>
        </w:rPr>
      </w:pPr>
      <w:r>
        <w:rPr>
          <w:rFonts w:hint="eastAsia" w:ascii="微软雅黑" w:hAnsi="微软雅黑" w:eastAsia="微软雅黑" w:cs="微软雅黑"/>
          <w:b/>
          <w:color w:val="auto"/>
          <w:sz w:val="21"/>
          <w:szCs w:val="21"/>
        </w:rPr>
        <w:t xml:space="preserve">承包人（全称）：</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根据《中华人民共和国</w:t>
      </w:r>
      <w:r>
        <w:rPr>
          <w:rFonts w:hint="eastAsia" w:ascii="宋体" w:hAnsi="宋体" w:eastAsia="宋体"/>
          <w:color w:val="auto"/>
          <w:sz w:val="21"/>
          <w:szCs w:val="21"/>
        </w:rPr>
        <w:t xml:space="preserve">民法典</w:t>
      </w:r>
      <w:r>
        <w:rPr>
          <w:rFonts w:ascii="宋体" w:hAnsi="宋体" w:eastAsia="宋体"/>
          <w:color w:val="auto"/>
          <w:sz w:val="21"/>
          <w:szCs w:val="21"/>
        </w:rPr>
        <w:t xml:space="preserve">》、《中华人民共和国建筑法》及有关法律规定，遵循平等、自愿、公平和诚实信用的原则，双方就</w:t>
      </w:r>
      <w:r>
        <w:rPr>
          <w:rFonts w:hint="eastAsia"/>
          <w:b/>
          <w:bCs/>
          <w:color w:val="auto"/>
        </w:rPr>
        <w:t xml:space="preserve">南京市口腔医院</w:t>
      </w:r>
      <w:r>
        <w:rPr>
          <w:b/>
          <w:bCs/>
          <w:color w:val="auto"/>
        </w:rPr>
        <w:t xml:space="preserve">1</w:t>
      </w:r>
      <w:r>
        <w:rPr>
          <w:rFonts w:hint="eastAsia"/>
          <w:b/>
          <w:bCs/>
          <w:color w:val="auto"/>
        </w:rPr>
        <w:t xml:space="preserve">号楼地下车库建筑结构加固改造</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w:t>
      </w:r>
      <w:r>
        <w:rPr>
          <w:rFonts w:ascii="宋体" w:hAnsi="宋体" w:eastAsia="宋体"/>
          <w:color w:val="auto"/>
          <w:sz w:val="21"/>
          <w:szCs w:val="21"/>
        </w:rPr>
        <w:t xml:space="preserve">施工及有关事项协商一致</w:t>
      </w:r>
      <w:r>
        <w:rPr>
          <w:rFonts w:hint="eastAsia" w:ascii="宋体" w:hAnsi="宋体" w:eastAsia="宋体"/>
          <w:color w:val="auto"/>
          <w:sz w:val="21"/>
          <w:szCs w:val="21"/>
        </w:rPr>
        <w:t xml:space="preserve">，</w:t>
      </w:r>
      <w:r>
        <w:rPr>
          <w:rFonts w:ascii="宋体" w:hAnsi="宋体" w:eastAsia="宋体"/>
          <w:color w:val="auto"/>
          <w:sz w:val="21"/>
          <w:szCs w:val="21"/>
        </w:rPr>
        <w:t xml:space="preserve">共同达成如下协议：</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一、工程概况</w:t>
      </w:r>
      <w:r/>
    </w:p>
    <w:p>
      <w:pPr>
        <w:ind w:firstLine="411"/>
        <w:spacing w:line="360" w:lineRule="auto"/>
        <w:rPr>
          <w:rFonts w:ascii="宋体" w:hAnsi="宋体" w:eastAsia="宋体"/>
          <w:color w:val="auto"/>
          <w:sz w:val="21"/>
          <w:szCs w:val="21"/>
          <w:u w:val="single"/>
        </w:rPr>
      </w:pPr>
      <w:r>
        <w:rPr>
          <w:rFonts w:ascii="宋体" w:hAnsi="宋体" w:eastAsia="宋体"/>
          <w:bCs/>
          <w:color w:val="auto"/>
          <w:sz w:val="21"/>
          <w:szCs w:val="21"/>
        </w:rPr>
        <w:t xml:space="preserve">1.工程名称</w:t>
      </w:r>
      <w:r>
        <w:rPr>
          <w:rFonts w:ascii="宋体" w:hAnsi="宋体" w:eastAsia="宋体"/>
          <w:color w:val="auto"/>
          <w:sz w:val="21"/>
          <w:szCs w:val="21"/>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2.工程地点：</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3.工程立项批准文号：</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4.资金来源：</w:t>
      </w:r>
      <w:r>
        <w:rPr>
          <w:rFonts w:ascii="宋体" w:hAnsi="宋体" w:eastAsia="宋体"/>
          <w:color w:val="auto"/>
          <w:sz w:val="21"/>
          <w:szCs w:val="21"/>
          <w:u w:val="single"/>
        </w:rPr>
        <w:t xml:space="preserve"></w:t>
      </w:r>
      <w:r>
        <w:rPr>
          <w:rFonts w:hint="eastAsia" w:ascii="宋体" w:hAnsi="宋体" w:eastAsia="宋体"/>
          <w:color w:val="auto"/>
          <w:sz w:val="21"/>
          <w:szCs w:val="21"/>
          <w:u w:val="single"/>
        </w:rPr>
        <w:t xml:space="preserve">   </w:t>
      </w:r>
      <w:r/>
    </w:p>
    <w:p>
      <w:pPr>
        <w:ind w:firstLine="411"/>
        <w:spacing w:line="360" w:lineRule="auto"/>
        <w:rPr>
          <w:rFonts w:ascii="宋体" w:hAnsi="宋体" w:eastAsia="宋体" w:cs="华文仿宋"/>
          <w:b/>
          <w:bCs/>
          <w:color w:val="auto"/>
          <w:sz w:val="21"/>
          <w:szCs w:val="21"/>
          <w:u w:val="single"/>
        </w:rPr>
      </w:pPr>
      <w:r>
        <w:rPr>
          <w:rFonts w:hint="eastAsia" w:ascii="宋体" w:hAnsi="宋体" w:eastAsia="宋体"/>
          <w:bCs/>
          <w:color w:val="auto"/>
          <w:sz w:val="21"/>
          <w:szCs w:val="21"/>
        </w:rPr>
        <w:t xml:space="preserve">5.工程内容：</w:t>
      </w:r>
      <w:r>
        <w:rPr>
          <w:rFonts w:hint="eastAsia" w:ascii="宋体" w:hAnsi="宋体" w:eastAsia="宋体" w:cs="华文仿宋"/>
          <w:b/>
          <w:bCs/>
          <w:color w:val="auto"/>
          <w:sz w:val="21"/>
          <w:szCs w:val="21"/>
          <w:u w:val="single"/>
        </w:rPr>
        <w:t xml:space="preserve">本次工程主要施工内容包括不限于：</w:t>
      </w:r>
      <w:r/>
    </w:p>
    <w:p>
      <w:pPr>
        <w:ind w:firstLine="413"/>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1.</w:t>
      </w:r>
      <w:r>
        <w:rPr>
          <w:rFonts w:hint="eastAsia" w:ascii="宋体" w:hAnsi="宋体" w:eastAsia="宋体" w:cs="华文仿宋"/>
          <w:b/>
          <w:bCs/>
          <w:color w:val="auto"/>
          <w:sz w:val="21"/>
          <w:szCs w:val="21"/>
          <w:u w:val="single"/>
        </w:rPr>
        <w:t xml:space="preserve">结构加固施工</w:t>
      </w:r>
      <w:r/>
    </w:p>
    <w:p>
      <w:pPr>
        <w:ind w:firstLine="413"/>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①预应力、碳纤维施工；</w:t>
      </w:r>
      <w:r/>
    </w:p>
    <w:p>
      <w:pPr>
        <w:ind w:firstLine="413"/>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②粘贴钢板、钢构造柱施工等</w:t>
      </w:r>
      <w:r>
        <w:rPr>
          <w:rFonts w:ascii="宋体" w:hAnsi="宋体" w:eastAsia="宋体" w:cs="华文仿宋"/>
          <w:b/>
          <w:bCs/>
          <w:color w:val="auto"/>
          <w:sz w:val="21"/>
          <w:szCs w:val="21"/>
          <w:u w:val="single"/>
        </w:rPr>
        <w:t xml:space="preserve">;</w:t>
      </w:r>
      <w:r/>
    </w:p>
    <w:p>
      <w:pPr>
        <w:ind w:firstLine="413"/>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2.</w:t>
      </w:r>
      <w:r>
        <w:rPr>
          <w:rFonts w:hint="eastAsia" w:ascii="宋体" w:hAnsi="宋体" w:eastAsia="宋体" w:cs="华文仿宋"/>
          <w:b/>
          <w:bCs/>
          <w:color w:val="auto"/>
          <w:sz w:val="21"/>
          <w:szCs w:val="21"/>
          <w:u w:val="single"/>
        </w:rPr>
        <w:t xml:space="preserve">环氧超耐磨地坪施工。</w:t>
      </w:r>
      <w:r/>
    </w:p>
    <w:p>
      <w:pPr>
        <w:ind w:firstLine="413"/>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3.</w:t>
      </w:r>
      <w:r>
        <w:rPr>
          <w:rFonts w:hint="eastAsia" w:ascii="宋体" w:hAnsi="宋体" w:eastAsia="宋体" w:cs="华文仿宋"/>
          <w:b/>
          <w:bCs/>
          <w:color w:val="auto"/>
          <w:sz w:val="21"/>
          <w:szCs w:val="21"/>
          <w:u w:val="single"/>
        </w:rPr>
        <w:t xml:space="preserve">混凝土裂缝修补。</w:t>
      </w:r>
      <w:r/>
    </w:p>
    <w:p>
      <w:pPr>
        <w:ind w:firstLine="413"/>
        <w:spacing w:line="360" w:lineRule="auto"/>
        <w:rPr>
          <w:rFonts w:ascii="宋体" w:hAnsi="宋体" w:eastAsia="宋体"/>
          <w:bCs/>
          <w:color w:val="auto"/>
          <w:sz w:val="21"/>
          <w:szCs w:val="21"/>
        </w:rPr>
      </w:pPr>
      <w:r>
        <w:rPr>
          <w:rFonts w:hint="eastAsia" w:ascii="宋体" w:hAnsi="宋体" w:eastAsia="宋体"/>
          <w:b/>
          <w:bCs/>
          <w:color w:val="auto"/>
          <w:sz w:val="21"/>
          <w:szCs w:val="21"/>
        </w:rPr>
        <w:t xml:space="preserve">本工程包含试验性施工工序：先行选取一组三层楼板开展加固试验施工，完成试验施工后委托第三方机构开展结构检测，经发包人、设计单位共同评估加固效果达到设计及规范要求，方可开展全面加固施工；若试验施工检测不满足设计要求，发包人有权要求承包人调整工艺直至检测合格，全部试验施工相关费用均包含在合同价款内；经两次调整工艺仍不能达到设计要求，发包人有权单方解除合同，承包人承担全部损失</w:t>
      </w:r>
      <w:r/>
    </w:p>
    <w:p>
      <w:pPr>
        <w:ind w:firstLine="411"/>
        <w:spacing w:line="360" w:lineRule="auto"/>
        <w:rPr>
          <w:rFonts w:ascii="宋体" w:hAnsi="宋体" w:eastAsia="宋体"/>
          <w:bCs/>
          <w:color w:val="auto"/>
          <w:sz w:val="21"/>
          <w:szCs w:val="21"/>
        </w:rPr>
      </w:pPr>
      <w:r>
        <w:rPr>
          <w:rFonts w:hint="eastAsia" w:ascii="宋体" w:hAnsi="宋体" w:eastAsia="宋体"/>
          <w:color w:val="auto"/>
          <w:sz w:val="21"/>
          <w:szCs w:val="21"/>
        </w:rPr>
        <w:t xml:space="preserve">群体工程应附《</w:t>
      </w:r>
      <w:r>
        <w:rPr>
          <w:rFonts w:ascii="宋体" w:hAnsi="宋体" w:eastAsia="宋体"/>
          <w:color w:val="auto"/>
          <w:sz w:val="21"/>
          <w:szCs w:val="21"/>
        </w:rPr>
        <w:t xml:space="preserve">承包人承揽工程项目一览表</w:t>
      </w:r>
      <w:r>
        <w:rPr>
          <w:rFonts w:hint="eastAsia" w:ascii="宋体" w:hAnsi="宋体" w:eastAsia="宋体"/>
          <w:color w:val="auto"/>
          <w:sz w:val="21"/>
          <w:szCs w:val="21"/>
        </w:rPr>
        <w:t xml:space="preserve">》（附件1）。</w:t>
      </w:r>
      <w:r/>
    </w:p>
    <w:p>
      <w:pPr>
        <w:ind w:firstLine="411"/>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6</w:t>
      </w:r>
      <w:r>
        <w:rPr>
          <w:rFonts w:ascii="宋体" w:hAnsi="宋体" w:eastAsia="宋体"/>
          <w:bCs/>
          <w:color w:val="auto"/>
          <w:sz w:val="21"/>
          <w:szCs w:val="21"/>
        </w:rPr>
        <w:t xml:space="preserve">.工程承包范围：</w:t>
      </w:r>
      <w:r/>
    </w:p>
    <w:p>
      <w:pPr>
        <w:ind w:firstLine="422"/>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本次工程主要施工内容包括不限于：施工图设计范围内的全部内容，包括但不限于基面处理、锚固板安装、预应力碳纤维板张拉、胶粘剂粘贴、养护验收、</w:t>
      </w:r>
      <w:r>
        <w:rPr>
          <w:rFonts w:hint="eastAsia" w:ascii="宋体" w:hAnsi="宋体" w:eastAsia="宋体"/>
          <w:color w:val="auto"/>
          <w:sz w:val="21"/>
          <w:szCs w:val="21"/>
        </w:rPr>
        <w:t xml:space="preserve">试验段施工、第三方检测配合</w:t>
      </w:r>
      <w:r>
        <w:rPr>
          <w:rFonts w:hint="eastAsia" w:ascii="宋体" w:hAnsi="宋体" w:eastAsia="宋体" w:cs="华文仿宋"/>
          <w:b/>
          <w:bCs/>
          <w:color w:val="auto"/>
          <w:sz w:val="21"/>
          <w:szCs w:val="21"/>
          <w:u w:val="single"/>
        </w:rPr>
        <w:t xml:space="preserve">及施工期间的配合服务等（具体详见施工图纸及工程量清单、</w:t>
      </w:r>
      <w:r>
        <w:rPr>
          <w:rFonts w:hint="eastAsia" w:ascii="宋体" w:hAnsi="宋体" w:eastAsia="宋体"/>
          <w:color w:val="auto"/>
          <w:sz w:val="21"/>
          <w:szCs w:val="21"/>
        </w:rPr>
        <w:t xml:space="preserve">采购需求文件</w:t>
      </w:r>
      <w:r>
        <w:rPr>
          <w:rFonts w:hint="eastAsia" w:ascii="宋体" w:hAnsi="宋体" w:eastAsia="宋体" w:cs="华文仿宋"/>
          <w:b/>
          <w:bCs/>
          <w:color w:val="auto"/>
          <w:sz w:val="21"/>
          <w:szCs w:val="21"/>
          <w:u w:val="single"/>
        </w:rPr>
        <w:t xml:space="preserve">）。</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二、合同工期</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t xml:space="preserve">计划开工日期：</w:t>
      </w:r>
      <w:r>
        <w:rPr>
          <w:rFonts w:ascii="宋体" w:eastAsia="宋体"/>
          <w:bCs/>
          <w:color w:val="auto"/>
          <w:sz w:val="21"/>
          <w:szCs w:val="21"/>
          <w:u w:val="single"/>
        </w:rPr>
        <w:t xml:space="preserve">     </w:t>
      </w:r>
      <w:r>
        <w:rPr>
          <w:rFonts w:hint="eastAsia" w:ascii="宋体" w:eastAsia="宋体"/>
          <w:bCs/>
          <w:color w:val="auto"/>
          <w:sz w:val="21"/>
          <w:szCs w:val="21"/>
          <w:u w:val="single"/>
        </w:rPr>
        <w:t xml:space="preserve"> </w:t>
      </w:r>
      <w:r>
        <w:rPr>
          <w:rFonts w:hint="eastAsia" w:ascii="宋体" w:eastAsia="宋体"/>
          <w:color w:val="auto"/>
          <w:sz w:val="21"/>
          <w:szCs w:val="21"/>
        </w:rPr>
        <w:t xml:space="preserve">年</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月</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日 </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t xml:space="preserve">计划竣工日期：</w:t>
      </w:r>
      <w:r>
        <w:rPr>
          <w:rFonts w:ascii="宋体" w:hAnsi="宋体" w:eastAsia="宋体"/>
          <w:color w:val="auto"/>
          <w:sz w:val="21"/>
          <w:szCs w:val="21"/>
          <w:u w:val="single"/>
        </w:rPr>
        <w:t xml:space="preserve"> </w:t>
      </w:r>
      <w:r>
        <w:rPr>
          <w:rFonts w:hint="eastAsia" w:ascii="宋体" w:eastAsia="宋体"/>
          <w:bCs/>
          <w:color w:val="auto"/>
          <w:sz w:val="21"/>
          <w:szCs w:val="21"/>
          <w:u w:val="single"/>
        </w:rPr>
        <w:t xml:space="preserve">     </w:t>
      </w:r>
      <w:r>
        <w:rPr>
          <w:rFonts w:hint="eastAsia" w:ascii="宋体" w:eastAsia="宋体"/>
          <w:color w:val="auto"/>
          <w:sz w:val="21"/>
          <w:szCs w:val="21"/>
        </w:rPr>
        <w:t xml:space="preserve">年</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月</w:t>
      </w:r>
      <w:r>
        <w:rPr>
          <w:rFonts w:hint="eastAsia" w:ascii="宋体" w:eastAsia="宋体"/>
          <w:color w:val="auto"/>
          <w:sz w:val="21"/>
          <w:szCs w:val="21"/>
          <w:u w:val="single"/>
        </w:rPr>
        <w:t xml:space="preserve">    </w:t>
      </w:r>
      <w:r>
        <w:rPr>
          <w:rFonts w:hint="eastAsia" w:ascii="宋体" w:eastAsia="宋体"/>
          <w:color w:val="auto"/>
          <w:sz w:val="21"/>
          <w:szCs w:val="21"/>
        </w:rPr>
        <w:t xml:space="preserve">日。</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t xml:space="preserve">工期总日历天数：</w:t>
      </w:r>
      <w:r>
        <w:rPr>
          <w:rFonts w:hint="eastAsia" w:ascii="宋体" w:hAnsi="宋体" w:eastAsia="宋体"/>
          <w:color w:val="auto"/>
          <w:sz w:val="21"/>
          <w:szCs w:val="21"/>
          <w:u w:val="single"/>
        </w:rPr>
        <w:t xml:space="preserve">   </w:t>
      </w:r>
      <w:r>
        <w:rPr>
          <w:rFonts w:hint="eastAsia" w:ascii="宋体" w:eastAsia="宋体"/>
          <w:bCs/>
          <w:color w:val="auto"/>
          <w:sz w:val="21"/>
          <w:szCs w:val="21"/>
          <w:u w:val="single"/>
        </w:rPr>
        <w:t xml:space="preserve"> </w:t>
      </w:r>
      <w:r>
        <w:rPr>
          <w:rFonts w:hint="eastAsia" w:ascii="宋体" w:eastAsia="宋体"/>
          <w:bCs/>
          <w:color w:val="auto"/>
          <w:sz w:val="21"/>
          <w:szCs w:val="21"/>
        </w:rPr>
        <w:t xml:space="preserve">日历天。</w:t>
      </w:r>
      <w:r>
        <w:rPr>
          <w:rFonts w:hint="eastAsia" w:ascii="宋体" w:hAnsi="宋体" w:eastAsia="宋体"/>
          <w:b/>
          <w:bCs/>
          <w:color w:val="auto"/>
          <w:sz w:val="18"/>
          <w:szCs w:val="18"/>
        </w:rPr>
        <w:t xml:space="preserve">自接到发包人正式开工单以后，</w:t>
      </w:r>
      <w:r>
        <w:rPr>
          <w:rFonts w:ascii="宋体" w:hAnsi="宋体" w:eastAsia="宋体"/>
          <w:b/>
          <w:bCs/>
          <w:color w:val="auto"/>
          <w:sz w:val="18"/>
          <w:szCs w:val="18"/>
        </w:rPr>
        <w:t xml:space="preserve">100</w:t>
      </w:r>
      <w:r>
        <w:rPr>
          <w:rFonts w:hint="eastAsia" w:ascii="宋体" w:hAnsi="宋体" w:eastAsia="宋体"/>
          <w:b/>
          <w:bCs/>
          <w:color w:val="auto"/>
          <w:sz w:val="18"/>
          <w:szCs w:val="18"/>
        </w:rPr>
        <w:t xml:space="preserve">个日历日内完成全部改造，包含试验性施工、检测、整改、全部施工、竣工验收全部工作。</w:t>
      </w:r>
      <w:r>
        <w:rPr>
          <w:rFonts w:ascii="宋体" w:hAnsi="宋体" w:eastAsia="宋体"/>
          <w:color w:val="auto"/>
          <w:sz w:val="21"/>
          <w:szCs w:val="21"/>
        </w:rPr>
        <w:t xml:space="preserve">工期总日历天数与根据前述计划开竣工日期计算的工期天数不一致的，以工期总日历天数为准。</w:t>
      </w:r>
      <w:r/>
    </w:p>
    <w:p>
      <w:pPr>
        <w:ind w:firstLine="420"/>
        <w:rPr>
          <w:rFonts w:ascii="宋体" w:hAnsi="宋体" w:eastAsia="宋体"/>
          <w:color w:val="auto"/>
          <w:sz w:val="21"/>
          <w:szCs w:val="21"/>
        </w:rPr>
      </w:pPr>
      <w:r>
        <w:rPr>
          <w:rFonts w:hint="eastAsia" w:ascii="宋体" w:hAnsi="宋体" w:eastAsia="宋体"/>
          <w:color w:val="auto"/>
          <w:sz w:val="21"/>
          <w:szCs w:val="21"/>
        </w:rPr>
        <w:t xml:space="preserve">除经发包人书面盖章确认的发包人原因外，其他情形一律不予工期顺延；承包人不得依据地下车库现场环境、原有建筑现状、施工噪声管控、临时停工指令主张工期顺延及费用索赔。发包人根据医院管理需要发出临时停止施工指令，属于本项目承包人投标时应当预见风险，费用已含在合同价内，工期不予顺延。</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三、质量标准</w:t>
      </w:r>
      <w:r>
        <w:rPr>
          <w:rFonts w:hint="eastAsia" w:eastAsia="黑体"/>
          <w:b/>
          <w:bCs/>
          <w:color w:val="auto"/>
          <w:sz w:val="28"/>
          <w:szCs w:val="32"/>
        </w:rPr>
        <w:t xml:space="preserve">  </w:t>
      </w:r>
      <w:r/>
    </w:p>
    <w:p>
      <w:pPr>
        <w:ind w:firstLine="459"/>
        <w:spacing w:line="360" w:lineRule="auto"/>
        <w:rPr>
          <w:rFonts w:ascii="宋体" w:eastAsia="宋体"/>
          <w:color w:val="auto"/>
          <w:sz w:val="21"/>
          <w:szCs w:val="21"/>
          <w:u w:val="single"/>
        </w:rPr>
      </w:pPr>
      <w:r>
        <w:rPr>
          <w:rFonts w:ascii="宋体" w:hAnsi="宋体" w:eastAsia="宋体"/>
          <w:color w:val="auto"/>
          <w:sz w:val="21"/>
          <w:szCs w:val="21"/>
        </w:rPr>
        <w:t xml:space="preserve">工程质量</w:t>
      </w:r>
      <w:r>
        <w:rPr>
          <w:rFonts w:hint="eastAsia" w:ascii="宋体" w:hAnsi="宋体" w:eastAsia="宋体"/>
          <w:color w:val="auto"/>
          <w:sz w:val="21"/>
          <w:szCs w:val="21"/>
        </w:rPr>
        <w:t xml:space="preserve">:</w:t>
      </w:r>
      <w:r>
        <w:rPr>
          <w:rFonts w:hint="eastAsia" w:ascii="宋体" w:eastAsia="宋体"/>
          <w:color w:val="auto"/>
          <w:sz w:val="21"/>
          <w:szCs w:val="21"/>
          <w:u w:val="single"/>
        </w:rPr>
        <w:t xml:space="preserve">符合国家质量验收合格标准。</w:t>
      </w:r>
      <w:r>
        <w:rPr>
          <w:rFonts w:hint="eastAsia" w:ascii="宋体" w:hAnsi="宋体" w:eastAsia="宋体"/>
          <w:color w:val="auto"/>
          <w:sz w:val="21"/>
          <w:szCs w:val="21"/>
        </w:rPr>
        <w:t xml:space="preserve">必须符合国家（</w:t>
      </w:r>
      <w:r>
        <w:rPr>
          <w:rFonts w:ascii="宋体" w:hAnsi="宋体" w:eastAsia="宋体"/>
          <w:color w:val="auto"/>
          <w:sz w:val="21"/>
          <w:szCs w:val="21"/>
        </w:rPr>
        <w:t xml:space="preserve">《建筑结构加固工程施工质量验收规范》GB50550</w:t>
      </w:r>
      <w:r>
        <w:rPr>
          <w:rFonts w:hint="eastAsia" w:ascii="宋体" w:hAnsi="宋体" w:eastAsia="宋体"/>
          <w:color w:val="auto"/>
          <w:sz w:val="21"/>
          <w:szCs w:val="21"/>
        </w:rPr>
        <w:t xml:space="preserve">-2010）工程质量验收规范合格标准，加固工程实体经第三方检测机构检测须满足设计文件全部要求。</w:t>
      </w:r>
      <w:r/>
    </w:p>
    <w:p>
      <w:pPr>
        <w:ind w:firstLine="459"/>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ascii="Arial" w:hAnsi="Arial" w:eastAsia="黑体"/>
          <w:bCs/>
          <w:color w:val="auto"/>
          <w:sz w:val="28"/>
          <w:szCs w:val="32"/>
        </w:rPr>
        <w:outlineLvl w:val="3"/>
      </w:pPr>
      <w:r>
        <w:rPr>
          <w:rFonts w:eastAsia="黑体"/>
          <w:b/>
          <w:bCs/>
          <w:color w:val="auto"/>
          <w:sz w:val="28"/>
          <w:szCs w:val="32"/>
        </w:rPr>
        <w:t xml:space="preserve">四、签约合同价与合同价格形式</w:t>
      </w:r>
      <w:r>
        <w:rPr>
          <w:rFonts w:ascii="Arial" w:hAnsi="Arial" w:eastAsia="黑体"/>
          <w:bCs/>
          <w:color w:val="auto"/>
          <w:sz w:val="28"/>
          <w:szCs w:val="32"/>
        </w:rPr>
        <w:tab/>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1.签约合同价为：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人民币（大写）</w:t>
      </w:r>
      <w:bookmarkStart w:id="44" w:name="合同金额大写"/>
      <w:r/>
      <w:bookmarkEnd w:id="44"/>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hAnsi="宋体" w:eastAsia="宋体"/>
          <w:color w:val="auto"/>
          <w:sz w:val="21"/>
          <w:szCs w:val="21"/>
        </w:rPr>
        <w:t xml:space="preserve"> (¥元)；</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其中：</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（1）安全文明施工费：</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（2）材料和工程设备暂估价金额：</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（3）专业工程暂估价金额：</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（4）暂列金额</w:t>
      </w:r>
      <w:r>
        <w:rPr>
          <w:rFonts w:hint="eastAsia" w:ascii="宋体" w:hAnsi="宋体" w:eastAsia="宋体"/>
          <w:bCs/>
          <w:color w:val="auto"/>
          <w:sz w:val="21"/>
          <w:szCs w:val="21"/>
        </w:rPr>
        <w:t xml:space="preserve">：</w:t>
      </w:r>
      <w:r/>
    </w:p>
    <w:p>
      <w:pPr>
        <w:ind w:firstLine="945"/>
        <w:spacing w:line="360" w:lineRule="auto"/>
        <w:rPr>
          <w:rFonts w:ascii="宋体" w:hAnsi="宋体" w:eastAsia="宋体"/>
          <w:color w:val="auto"/>
          <w:sz w:val="21"/>
          <w:szCs w:val="21"/>
        </w:rPr>
      </w:pPr>
      <w:r>
        <w:rPr>
          <w:rFonts w:ascii="宋体" w:hAnsi="宋体" w:eastAsia="宋体"/>
          <w:color w:val="auto"/>
          <w:sz w:val="21"/>
          <w:szCs w:val="21"/>
        </w:rPr>
        <w:t xml:space="preserve">人民币（大写） (¥元)。</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2.合同价格形式：</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p>
    <w:p>
      <w:pPr>
        <w:ind w:firstLine="420"/>
        <w:rPr>
          <w:rFonts w:ascii="宋体" w:hAnsi="宋体" w:eastAsia="宋体"/>
          <w:color w:val="auto"/>
          <w:sz w:val="21"/>
          <w:szCs w:val="21"/>
        </w:rPr>
      </w:pPr>
      <w:r>
        <w:rPr>
          <w:rFonts w:hint="eastAsia" w:ascii="宋体" w:hAnsi="宋体" w:eastAsia="宋体"/>
          <w:color w:val="auto"/>
          <w:sz w:val="21"/>
          <w:szCs w:val="21"/>
        </w:rPr>
        <w:t xml:space="preserve">综合单价合同。报价一经确认不得调整；仅因现场变化对应工程量未实施，发包人按实际完成合格工程量核减造价。综合单价包含人工费、材料费、机械费、运输、二次倒运、试验段施工费、第三方检测配合费、管理费、利润、全部风险费用。漏项视同承包人自愿让利，结算不予增加。</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五、项目经理</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承包人项目经理：</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w:t>
      </w:r>
      <w:r/>
    </w:p>
    <w:p>
      <w:pPr>
        <w:ind w:firstLine="422"/>
        <w:spacing w:line="360" w:lineRule="auto"/>
        <w:rPr>
          <w:rFonts w:ascii="宋体" w:hAnsi="宋体" w:eastAsia="宋体"/>
          <w:color w:val="auto"/>
          <w:sz w:val="21"/>
          <w:szCs w:val="21"/>
        </w:rPr>
      </w:pPr>
      <w:r>
        <w:rPr>
          <w:rFonts w:hint="eastAsia" w:ascii="宋体" w:hAnsi="宋体" w:eastAsia="宋体"/>
          <w:b/>
          <w:bCs/>
          <w:color w:val="auto"/>
          <w:sz w:val="21"/>
          <w:szCs w:val="21"/>
        </w:rPr>
        <w:t xml:space="preserve">承包人承诺项目经理每月驻场天数不少于</w:t>
      </w:r>
      <w:r>
        <w:rPr>
          <w:rFonts w:ascii="宋体" w:hAnsi="宋体" w:eastAsia="宋体"/>
          <w:b/>
          <w:bCs/>
          <w:color w:val="auto"/>
          <w:sz w:val="21"/>
          <w:szCs w:val="21"/>
        </w:rPr>
        <w:t xml:space="preserve">26</w:t>
      </w:r>
      <w:r>
        <w:rPr>
          <w:rFonts w:hint="eastAsia" w:ascii="宋体" w:hAnsi="宋体" w:eastAsia="宋体"/>
          <w:b/>
          <w:bCs/>
          <w:color w:val="auto"/>
          <w:sz w:val="21"/>
          <w:szCs w:val="21"/>
        </w:rPr>
        <w:t xml:space="preserve">天，每日不少于</w:t>
      </w:r>
      <w:r>
        <w:rPr>
          <w:rFonts w:ascii="宋体" w:hAnsi="宋体" w:eastAsia="宋体"/>
          <w:b/>
          <w:bCs/>
          <w:color w:val="auto"/>
          <w:sz w:val="21"/>
          <w:szCs w:val="21"/>
        </w:rPr>
        <w:t xml:space="preserve">8</w:t>
      </w:r>
      <w:r>
        <w:rPr>
          <w:rFonts w:hint="eastAsia" w:ascii="宋体" w:hAnsi="宋体" w:eastAsia="宋体"/>
          <w:b/>
          <w:bCs/>
          <w:color w:val="auto"/>
          <w:sz w:val="21"/>
          <w:szCs w:val="21"/>
        </w:rPr>
        <w:t xml:space="preserve">小时，未经发包人书面许可不得离岗。</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六、合同文件构成</w:t>
      </w:r>
      <w:r/>
    </w:p>
    <w:p>
      <w:pPr>
        <w:ind w:firstLine="411"/>
        <w:spacing w:line="360" w:lineRule="auto"/>
        <w:rPr>
          <w:rFonts w:ascii="宋体" w:hAnsi="宋体" w:eastAsia="宋体"/>
          <w:bCs/>
          <w:color w:val="auto"/>
          <w:sz w:val="21"/>
          <w:szCs w:val="21"/>
        </w:rPr>
      </w:pPr>
      <w:r>
        <w:rPr>
          <w:rFonts w:ascii="宋体" w:hAnsi="宋体" w:eastAsia="宋体"/>
          <w:bCs/>
          <w:color w:val="auto"/>
          <w:sz w:val="21"/>
          <w:szCs w:val="21"/>
        </w:rPr>
        <w:t xml:space="preserve">本协议书与下列文件一起构成合同文件：</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（1）中标通知书（如果有）；</w:t>
      </w:r>
      <w:r/>
    </w:p>
    <w:p>
      <w:pPr>
        <w:ind w:firstLine="422"/>
        <w:spacing w:line="360" w:lineRule="auto"/>
        <w:rPr>
          <w:rFonts w:ascii="宋体" w:hAnsi="宋体" w:eastAsia="宋体"/>
          <w:color w:val="auto"/>
          <w:sz w:val="21"/>
          <w:szCs w:val="21"/>
        </w:rPr>
      </w:pPr>
      <w:r>
        <w:rPr>
          <w:rFonts w:hint="eastAsia" w:asciiTheme="minorEastAsia" w:hAnsiTheme="minorEastAsia" w:eastAsiaTheme="minorEastAsia"/>
          <w:b/>
          <w:bCs/>
          <w:color w:val="auto"/>
          <w:sz w:val="21"/>
          <w:szCs w:val="21"/>
        </w:rPr>
        <w:t xml:space="preserve">（2）</w:t>
      </w:r>
      <w:r>
        <w:rPr>
          <w:rFonts w:asciiTheme="minorEastAsia" w:hAnsiTheme="minorEastAsia" w:eastAsiaTheme="minorEastAsia"/>
          <w:b/>
          <w:bCs/>
          <w:color w:val="auto"/>
          <w:sz w:val="21"/>
          <w:szCs w:val="21"/>
        </w:rPr>
        <w:t xml:space="preserve">采购文件（采购需求）；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响应</w:t>
      </w:r>
      <w:r>
        <w:rPr>
          <w:rFonts w:ascii="宋体" w:hAnsi="宋体" w:eastAsia="宋体"/>
          <w:color w:val="auto"/>
          <w:sz w:val="21"/>
          <w:szCs w:val="21"/>
        </w:rPr>
        <w:t xml:space="preserve">函及其附录（如果有）；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（3）专用合同条款及其附件；</w:t>
      </w:r>
      <w:r>
        <w:rPr>
          <w:rFonts w:hint="eastAsia" w:ascii="宋体" w:hAnsi="宋体" w:eastAsia="宋体"/>
          <w:color w:val="auto"/>
          <w:sz w:val="21"/>
          <w:szCs w:val="21"/>
        </w:rPr>
        <w:t xml:space="preserve">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（4）通用合同条款；</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（5）技术标准和要求；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（6）图纸；</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（7）已标价工程量清单或预算书；</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（8）其他合同文件。</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在合同订立及履行过程中形成的与合同有关的文件均构成合同文件组成部分。</w:t>
      </w:r>
      <w:r/>
    </w:p>
    <w:p>
      <w:pPr>
        <w:rPr>
          <w:color w:val="auto"/>
        </w:rPr>
        <w:pBdr>
          <w:left w:val="single" w:color="BBBFC4" w:sz="18" w:space="0"/>
        </w:pBdr>
      </w:pPr>
      <w:r>
        <w:rPr>
          <w:rFonts w:ascii="宋体" w:hAnsi="宋体" w:eastAsia="宋体"/>
          <w:color w:val="auto"/>
          <w:sz w:val="21"/>
          <w:szCs w:val="21"/>
        </w:rPr>
        <w:t xml:space="preserve">上述各项合同文件包括合同当事人就该项合同文件所作出的补充和修改，属于同一类内容的文件，应以最新签署的为准。</w:t>
      </w:r>
      <w:r>
        <w:rPr>
          <w:rFonts w:hint="eastAsia" w:ascii="宋体" w:hAnsi="宋体" w:eastAsia="宋体"/>
          <w:color w:val="auto"/>
          <w:sz w:val="21"/>
          <w:szCs w:val="21"/>
        </w:rPr>
        <w:t xml:space="preserve">专用合同条款及其附件须经合同当事人签字或盖章。</w:t>
      </w:r>
      <w:r>
        <w:rPr>
          <w:rFonts w:hint="eastAsia" w:ascii="宋体" w:hAnsi="宋体" w:eastAsia="宋体"/>
          <w:color w:val="auto"/>
          <w:sz w:val="21"/>
          <w:szCs w:val="21"/>
        </w:rPr>
        <w:t xml:space="preserve">采购需求文件属于实质性约束文件，响应文件与采购需求冲突，以采购需求为准。</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七、承诺</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2.承包人</w:t>
      </w:r>
      <w:r>
        <w:rPr>
          <w:rFonts w:hint="eastAsia" w:ascii="宋体" w:hAnsi="宋体" w:eastAsia="宋体" w:cs="华文仿宋"/>
          <w:bCs/>
          <w:color w:val="auto"/>
          <w:sz w:val="21"/>
          <w:szCs w:val="21"/>
          <w:lang w:val="zh-CN"/>
        </w:rPr>
        <w:t xml:space="preserve">禁止将其承包的全部</w:t>
      </w:r>
      <w:r>
        <w:rPr>
          <w:rFonts w:ascii="宋体" w:hAnsi="宋体" w:eastAsia="宋体"/>
          <w:bCs/>
          <w:color w:val="auto"/>
          <w:sz w:val="21"/>
          <w:szCs w:val="21"/>
        </w:rPr>
        <w:t xml:space="preserve">工程转包</w:t>
      </w:r>
      <w:r>
        <w:rPr>
          <w:rFonts w:hint="eastAsia" w:ascii="宋体" w:hAnsi="宋体" w:eastAsia="宋体" w:cs="华文仿宋"/>
          <w:bCs/>
          <w:color w:val="auto"/>
          <w:sz w:val="21"/>
          <w:szCs w:val="21"/>
          <w:lang w:val="zh-CN"/>
        </w:rPr>
        <w:t xml:space="preserve">给他人、禁止将其承包的全部工程肢解以后以</w:t>
      </w:r>
      <w:r>
        <w:rPr>
          <w:rFonts w:ascii="宋体" w:hAnsi="宋体" w:eastAsia="宋体"/>
          <w:bCs/>
          <w:color w:val="auto"/>
          <w:sz w:val="21"/>
          <w:szCs w:val="21"/>
        </w:rPr>
        <w:t xml:space="preserve">分包</w:t>
      </w:r>
      <w:r>
        <w:rPr>
          <w:rFonts w:hint="eastAsia" w:ascii="宋体" w:hAnsi="宋体" w:eastAsia="宋体" w:cs="华文仿宋"/>
          <w:bCs/>
          <w:color w:val="auto"/>
          <w:sz w:val="21"/>
          <w:szCs w:val="21"/>
          <w:lang w:val="zh-CN"/>
        </w:rPr>
        <w:t xml:space="preserve">的名义分别转包给他人。施工总承包的，工程主体的施工必须由中标或者成交供应自行完成</w:t>
      </w:r>
      <w:r>
        <w:rPr>
          <w:rFonts w:ascii="宋体" w:hAnsi="宋体" w:eastAsia="宋体"/>
          <w:bCs/>
          <w:color w:val="auto"/>
          <w:sz w:val="21"/>
          <w:szCs w:val="21"/>
        </w:rPr>
        <w:t xml:space="preserve">。</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3.发包人和承包人通过</w:t>
      </w:r>
      <w:r>
        <w:rPr>
          <w:rFonts w:hint="eastAsia" w:asciiTheme="minorEastAsia" w:hAnsiTheme="minorEastAsia" w:eastAsiaTheme="minorEastAsia"/>
          <w:color w:val="auto"/>
          <w:sz w:val="21"/>
          <w:szCs w:val="21"/>
        </w:rPr>
        <w:t xml:space="preserve">竞争性磋商</w:t>
      </w:r>
      <w:r>
        <w:rPr>
          <w:rFonts w:asciiTheme="minorEastAsia" w:hAnsiTheme="minorEastAsia" w:eastAsiaTheme="minorEastAsia"/>
          <w:color w:val="auto"/>
          <w:sz w:val="21"/>
          <w:szCs w:val="21"/>
        </w:rPr>
        <w:t xml:space="preserve">/</w:t>
      </w:r>
      <w:r>
        <w:rPr>
          <w:rFonts w:hint="eastAsia" w:asciiTheme="minorEastAsia" w:hAnsiTheme="minorEastAsia" w:eastAsiaTheme="minorEastAsia"/>
          <w:color w:val="auto"/>
          <w:sz w:val="21"/>
          <w:szCs w:val="21"/>
        </w:rPr>
        <w:t xml:space="preserve">采购</w:t>
      </w:r>
      <w:r>
        <w:rPr>
          <w:rFonts w:hint="eastAsia" w:ascii="宋体" w:hAnsi="宋体" w:eastAsia="宋体"/>
          <w:bCs/>
          <w:color w:val="auto"/>
          <w:sz w:val="21"/>
          <w:szCs w:val="21"/>
        </w:rPr>
        <w:t xml:space="preserve">（响应）</w:t>
      </w:r>
      <w:r>
        <w:rPr>
          <w:rFonts w:ascii="宋体" w:hAnsi="宋体" w:eastAsia="宋体"/>
          <w:bCs/>
          <w:color w:val="auto"/>
          <w:sz w:val="21"/>
          <w:szCs w:val="21"/>
        </w:rPr>
        <w:t xml:space="preserve">形式签订合同的，双方理解并</w:t>
      </w:r>
      <w:r>
        <w:rPr>
          <w:rFonts w:hint="eastAsia" w:ascii="宋体" w:hAnsi="宋体" w:eastAsia="宋体"/>
          <w:bCs/>
          <w:color w:val="auto"/>
          <w:sz w:val="21"/>
          <w:szCs w:val="21"/>
        </w:rPr>
        <w:t xml:space="preserve">承诺</w:t>
      </w:r>
      <w:r>
        <w:rPr>
          <w:rFonts w:ascii="宋体" w:hAnsi="宋体" w:eastAsia="宋体"/>
          <w:bCs/>
          <w:color w:val="auto"/>
          <w:sz w:val="21"/>
          <w:szCs w:val="21"/>
        </w:rPr>
        <w:t xml:space="preserve">不再就同一工程另行签订与合同实质性内容相背离的协议。</w:t>
      </w:r>
      <w:r/>
    </w:p>
    <w:p>
      <w:pPr>
        <w:ind w:firstLine="480"/>
        <w:rPr>
          <w:rFonts w:ascii="宋体" w:hAnsi="宋体" w:eastAsia="宋体"/>
          <w:color w:val="auto"/>
          <w:sz w:val="21"/>
          <w:szCs w:val="21"/>
        </w:rPr>
      </w:pPr>
      <w:r>
        <w:rPr>
          <w:rFonts w:hint="eastAsia" w:eastAsiaTheme="minorEastAsia"/>
          <w:color w:val="auto"/>
        </w:rPr>
        <w:t xml:space="preserve">4.</w:t>
      </w:r>
      <w:r>
        <w:rPr>
          <w:rFonts w:hint="eastAsia" w:ascii="宋体" w:hAnsi="宋体" w:eastAsia="宋体"/>
          <w:color w:val="auto"/>
          <w:sz w:val="21"/>
          <w:szCs w:val="21"/>
        </w:rPr>
        <w:t xml:space="preserve">承包人承诺：承包人必须具备特种工程（结构补强）专业承包资质；主体加固关键性工作必须承包人自行完成，不得分包；一旦发现转包、违法分包、挂靠施工，发包人有权立即解除合同，承包人按签约合同价的3</w:t>
      </w:r>
      <w:r>
        <w:rPr>
          <w:rFonts w:ascii="宋体" w:hAnsi="宋体" w:eastAsia="宋体"/>
          <w:color w:val="auto"/>
          <w:sz w:val="21"/>
          <w:szCs w:val="21"/>
        </w:rPr>
        <w:t xml:space="preserve">0%</w:t>
      </w:r>
      <w:r>
        <w:rPr>
          <w:rFonts w:hint="eastAsia" w:ascii="宋体" w:hAnsi="宋体" w:eastAsia="宋体"/>
          <w:color w:val="auto"/>
          <w:sz w:val="21"/>
          <w:szCs w:val="21"/>
        </w:rPr>
        <w:t xml:space="preserve">支付违约金，并赔偿发包人全部损失（诉讼费、律师费、保全费、鉴定费等）。</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八、词语含义</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本协议书中词语含义与第二部分通用合同条款中赋予的含义相同。</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九、签订时间</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本合同于</w:t>
      </w:r>
      <w:r>
        <w:rPr>
          <w:rFonts w:hint="eastAsia" w:ascii="宋体" w:eastAsia="宋体"/>
          <w:bCs/>
          <w:color w:val="auto"/>
          <w:sz w:val="21"/>
          <w:szCs w:val="21"/>
          <w:u w:val="single"/>
        </w:rPr>
        <w:t xml:space="preserve">     </w:t>
      </w:r>
      <w:r>
        <w:rPr>
          <w:rFonts w:hint="eastAsia" w:ascii="宋体" w:eastAsia="宋体"/>
          <w:color w:val="auto"/>
          <w:sz w:val="21"/>
          <w:szCs w:val="21"/>
        </w:rPr>
        <w:t xml:space="preserve">年</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月</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hint="eastAsia" w:ascii="宋体" w:eastAsia="宋体"/>
          <w:color w:val="auto"/>
          <w:sz w:val="21"/>
          <w:szCs w:val="21"/>
        </w:rPr>
        <w:t xml:space="preserve">日</w:t>
      </w:r>
      <w:r>
        <w:rPr>
          <w:rFonts w:ascii="宋体" w:hAnsi="宋体" w:eastAsia="宋体"/>
          <w:bCs/>
          <w:color w:val="auto"/>
          <w:sz w:val="21"/>
          <w:szCs w:val="21"/>
        </w:rPr>
        <w:t xml:space="preserve">签订。</w:t>
      </w:r>
      <w:r/>
    </w:p>
    <w:p>
      <w:pPr>
        <w:spacing w:line="360" w:lineRule="auto"/>
        <w:rPr>
          <w:rFonts w:eastAsia="黑体"/>
          <w:b/>
          <w:color w:val="auto"/>
          <w:sz w:val="28"/>
          <w:szCs w:val="32"/>
        </w:rPr>
      </w:pPr>
      <w:r>
        <w:rPr>
          <w:rFonts w:eastAsia="黑体"/>
          <w:b/>
          <w:color w:val="auto"/>
          <w:sz w:val="28"/>
          <w:szCs w:val="32"/>
        </w:rPr>
        <w:t xml:space="preserve">十、签订地点</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本合同在</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hAnsi="宋体" w:eastAsia="宋体"/>
          <w:bCs/>
          <w:color w:val="auto"/>
          <w:sz w:val="21"/>
          <w:szCs w:val="21"/>
        </w:rPr>
        <w:t xml:space="preserve">签订。</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十一、补充协议</w:t>
      </w:r>
      <w:r/>
    </w:p>
    <w:p>
      <w:pPr>
        <w:ind w:firstLine="420"/>
        <w:spacing w:line="360" w:lineRule="auto"/>
        <w:rPr>
          <w:rFonts w:ascii="宋体" w:hAnsi="宋体" w:eastAsia="宋体"/>
          <w:b/>
          <w:bCs/>
          <w:color w:val="auto"/>
          <w:sz w:val="21"/>
          <w:szCs w:val="21"/>
        </w:rPr>
      </w:pPr>
      <w:r>
        <w:rPr>
          <w:rFonts w:ascii="宋体" w:hAnsi="宋体" w:eastAsia="宋体"/>
          <w:bCs/>
          <w:color w:val="auto"/>
          <w:sz w:val="21"/>
          <w:szCs w:val="21"/>
        </w:rPr>
        <w:t xml:space="preserve">合同未尽事宜，合同当事人另行签订补充协议</w:t>
      </w:r>
      <w:r>
        <w:rPr>
          <w:rFonts w:hint="eastAsia" w:ascii="宋体" w:hAnsi="宋体" w:eastAsia="宋体"/>
          <w:bCs/>
          <w:color w:val="auto"/>
          <w:sz w:val="21"/>
          <w:szCs w:val="21"/>
        </w:rPr>
        <w:t xml:space="preserve">，</w:t>
      </w:r>
      <w:r>
        <w:rPr>
          <w:rFonts w:ascii="宋体" w:hAnsi="宋体" w:eastAsia="宋体"/>
          <w:bCs/>
          <w:color w:val="auto"/>
          <w:sz w:val="21"/>
          <w:szCs w:val="21"/>
        </w:rPr>
        <w:t xml:space="preserve">补充协议是合同的组成部分。</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十二、合同生效</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本合同自</w:t>
      </w:r>
      <w:r>
        <w:rPr>
          <w:rFonts w:hint="eastAsia" w:ascii="宋体" w:hAnsi="宋体" w:eastAsia="宋体"/>
          <w:color w:val="auto"/>
          <w:sz w:val="21"/>
          <w:szCs w:val="21"/>
          <w:u w:val="single"/>
        </w:rPr>
        <w:t xml:space="preserve">双方签字、盖章后</w:t>
      </w:r>
      <w:r>
        <w:rPr>
          <w:rFonts w:ascii="宋体" w:hAnsi="宋体" w:eastAsia="宋体"/>
          <w:bCs/>
          <w:color w:val="auto"/>
          <w:sz w:val="21"/>
          <w:szCs w:val="21"/>
        </w:rPr>
        <w:t xml:space="preserve">生效。</w:t>
      </w:r>
      <w:r/>
    </w:p>
    <w:p>
      <w:pPr>
        <w:jc w:val="left"/>
        <w:keepLines/>
        <w:keepNext/>
        <w:spacing w:before="120" w:after="120" w:line="360" w:lineRule="auto"/>
        <w:widowControl/>
        <w:rPr>
          <w:rFonts w:eastAsia="黑体"/>
          <w:b/>
          <w:bCs/>
          <w:color w:val="auto"/>
          <w:sz w:val="28"/>
          <w:szCs w:val="32"/>
        </w:rPr>
        <w:outlineLvl w:val="3"/>
      </w:pPr>
      <w:r>
        <w:rPr>
          <w:rFonts w:eastAsia="黑体"/>
          <w:b/>
          <w:bCs/>
          <w:color w:val="auto"/>
          <w:sz w:val="28"/>
          <w:szCs w:val="32"/>
        </w:rPr>
        <w:t xml:space="preserve">十三、合同份数</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本合同一式</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伍 </w:t>
      </w:r>
      <w:r>
        <w:rPr>
          <w:rFonts w:ascii="宋体" w:hAnsi="宋体" w:eastAsia="宋体"/>
          <w:bCs/>
          <w:color w:val="auto"/>
          <w:sz w:val="21"/>
          <w:szCs w:val="21"/>
        </w:rPr>
        <w:t xml:space="preserve">份</w:t>
      </w:r>
      <w:r>
        <w:rPr>
          <w:rFonts w:hint="eastAsia" w:ascii="宋体" w:hAnsi="宋体" w:eastAsia="宋体"/>
          <w:bCs/>
          <w:color w:val="auto"/>
          <w:sz w:val="21"/>
          <w:szCs w:val="21"/>
        </w:rPr>
        <w:t xml:space="preserve">，其中正本</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叁 </w:t>
      </w:r>
      <w:r>
        <w:rPr>
          <w:rFonts w:hint="eastAsia" w:ascii="宋体" w:hAnsi="宋体" w:eastAsia="宋体"/>
          <w:bCs/>
          <w:color w:val="auto"/>
          <w:sz w:val="21"/>
          <w:szCs w:val="21"/>
        </w:rPr>
        <w:t xml:space="preserve">份，副本</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贰 </w:t>
      </w:r>
      <w:r>
        <w:rPr>
          <w:rFonts w:hint="eastAsia" w:ascii="宋体" w:hAnsi="宋体" w:eastAsia="宋体"/>
          <w:bCs/>
          <w:color w:val="auto"/>
          <w:sz w:val="21"/>
          <w:szCs w:val="21"/>
        </w:rPr>
        <w:t xml:space="preserve">份</w:t>
      </w:r>
      <w:r>
        <w:rPr>
          <w:rFonts w:ascii="宋体" w:hAnsi="宋体" w:eastAsia="宋体"/>
          <w:bCs/>
          <w:color w:val="auto"/>
          <w:sz w:val="21"/>
          <w:szCs w:val="21"/>
        </w:rPr>
        <w:t xml:space="preserve">，均具有同等法律效力，发包人执</w:t>
      </w:r>
      <w:r>
        <w:rPr>
          <w:rFonts w:hint="eastAsia" w:ascii="宋体" w:hAnsi="宋体" w:eastAsia="宋体"/>
          <w:color w:val="auto"/>
          <w:sz w:val="21"/>
          <w:szCs w:val="21"/>
          <w:u w:val="single"/>
        </w:rPr>
        <w:t xml:space="preserve"> 叁 </w:t>
      </w:r>
      <w:r>
        <w:rPr>
          <w:rFonts w:ascii="宋体" w:hAnsi="宋体" w:eastAsia="宋体"/>
          <w:bCs/>
          <w:color w:val="auto"/>
          <w:sz w:val="21"/>
          <w:szCs w:val="21"/>
        </w:rPr>
        <w:t xml:space="preserve">份，承包人执</w:t>
      </w:r>
      <w:r>
        <w:rPr>
          <w:rFonts w:hint="eastAsia" w:ascii="宋体" w:hAnsi="宋体" w:eastAsia="宋体"/>
          <w:color w:val="auto"/>
          <w:sz w:val="21"/>
          <w:szCs w:val="21"/>
          <w:u w:val="single"/>
        </w:rPr>
        <w:t xml:space="preserve"> 贰 </w:t>
      </w:r>
      <w:r>
        <w:rPr>
          <w:rFonts w:ascii="宋体" w:hAnsi="宋体" w:eastAsia="宋体"/>
          <w:bCs/>
          <w:color w:val="auto"/>
          <w:sz w:val="21"/>
          <w:szCs w:val="21"/>
        </w:rPr>
        <w:t xml:space="preserve">份。</w:t>
      </w:r>
      <w:r/>
    </w:p>
    <w:p>
      <w:pPr>
        <w:ind w:left="1440"/>
        <w:rPr>
          <w:rFonts w:eastAsia="宋体"/>
          <w:color w:val="auto"/>
          <w:sz w:val="21"/>
        </w:rPr>
      </w:pPr>
      <w:r>
        <w:rPr>
          <w:rFonts w:eastAsia="宋体"/>
          <w:color w:val="auto"/>
          <w:sz w:val="21"/>
        </w:rPr>
      </w:r>
      <w:r/>
    </w:p>
    <w:p>
      <w:pPr>
        <w:rPr>
          <w:rFonts w:eastAsia="宋体"/>
          <w:color w:val="auto"/>
          <w:sz w:val="21"/>
        </w:rPr>
      </w:pPr>
      <w:r>
        <w:rPr>
          <w:rFonts w:eastAsia="宋体"/>
          <w:color w:val="auto"/>
          <w:sz w:val="21"/>
        </w:rPr>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发包人</w:t>
      </w:r>
      <w:r>
        <w:rPr>
          <w:rFonts w:hint="eastAsia" w:ascii="宋体" w:hAnsi="宋体" w:eastAsia="宋体"/>
          <w:bCs/>
          <w:color w:val="auto"/>
          <w:sz w:val="21"/>
          <w:szCs w:val="21"/>
        </w:rPr>
        <w:t xml:space="preserve">：南京市口腔医院 </w:t>
      </w:r>
      <w:r>
        <w:rPr>
          <w:rFonts w:ascii="宋体" w:hAnsi="宋体" w:eastAsia="宋体"/>
          <w:bCs/>
          <w:color w:val="auto"/>
          <w:sz w:val="21"/>
          <w:szCs w:val="21"/>
        </w:rPr>
        <w:t xml:space="preserve">(公章)</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   承包人</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          (公章)</w:t>
      </w:r>
      <w:r/>
    </w:p>
    <w:p>
      <w:pPr>
        <w:ind w:firstLine="420"/>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法定代表人（签字）： </w:t>
      </w:r>
      <w:r>
        <w:rPr>
          <w:rFonts w:ascii="宋体" w:hAnsi="宋体" w:eastAsia="宋体"/>
          <w:bCs/>
          <w:color w:val="auto"/>
          <w:sz w:val="21"/>
          <w:szCs w:val="21"/>
        </w:rPr>
        <w:t xml:space="preserve">               </w:t>
      </w:r>
      <w:r>
        <w:rPr>
          <w:rFonts w:hint="eastAsia" w:ascii="宋体" w:hAnsi="宋体" w:eastAsia="宋体"/>
          <w:bCs/>
          <w:color w:val="auto"/>
          <w:sz w:val="21"/>
          <w:szCs w:val="21"/>
        </w:rPr>
        <w:t xml:space="preserve">法定代表人（签字）：</w:t>
      </w:r>
      <w:r/>
    </w:p>
    <w:p>
      <w:pPr>
        <w:ind w:firstLine="420"/>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或其委托代理人（签字）：     </w:t>
      </w:r>
      <w:r>
        <w:rPr>
          <w:rFonts w:ascii="宋体" w:hAnsi="宋体" w:eastAsia="宋体"/>
          <w:bCs/>
          <w:color w:val="auto"/>
          <w:sz w:val="21"/>
          <w:szCs w:val="21"/>
        </w:rPr>
        <w:t xml:space="preserve">       </w:t>
      </w:r>
      <w:r>
        <w:rPr>
          <w:rFonts w:hint="eastAsia" w:ascii="宋体" w:hAnsi="宋体" w:eastAsia="宋体"/>
          <w:bCs/>
          <w:color w:val="auto"/>
          <w:sz w:val="21"/>
          <w:szCs w:val="21"/>
        </w:rPr>
        <w:t xml:space="preserve">或其委托代理人（签字）：</w:t>
      </w:r>
      <w:r>
        <w:rPr>
          <w:rFonts w:ascii="宋体" w:hAnsi="宋体" w:eastAsia="宋体"/>
          <w:bCs/>
          <w:color w:val="auto"/>
          <w:sz w:val="21"/>
          <w:szCs w:val="21"/>
        </w:rPr>
        <w:t xml:space="preserve"> </w:t>
      </w:r>
      <w:r/>
    </w:p>
    <w:p>
      <w:pPr>
        <w:ind w:firstLine="420"/>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组织机构代码：</w:t>
      </w:r>
      <w:r>
        <w:rPr>
          <w:rFonts w:ascii="宋体" w:hAnsi="宋体" w:eastAsia="宋体"/>
          <w:bCs/>
          <w:color w:val="auto"/>
          <w:sz w:val="21"/>
          <w:szCs w:val="21"/>
        </w:rPr>
        <w:t xml:space="preserve">12320100425800986D</w:t>
      </w:r>
      <w:r>
        <w:rPr>
          <w:rFonts w:hint="eastAsia" w:ascii="宋体" w:hAnsi="宋体" w:eastAsia="宋体"/>
          <w:bCs/>
          <w:color w:val="auto"/>
          <w:sz w:val="21"/>
          <w:szCs w:val="21"/>
        </w:rPr>
        <w:t xml:space="preserve">   组织机构代码：</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地  址：</w:t>
      </w:r>
      <w:r>
        <w:rPr>
          <w:rFonts w:hint="eastAsia" w:ascii="宋体" w:hAnsi="宋体" w:eastAsia="宋体"/>
          <w:bCs/>
          <w:color w:val="auto"/>
          <w:sz w:val="21"/>
          <w:szCs w:val="21"/>
        </w:rPr>
        <w:t xml:space="preserve">南京市中央路3</w:t>
      </w:r>
      <w:r>
        <w:rPr>
          <w:rFonts w:ascii="宋体" w:hAnsi="宋体" w:eastAsia="宋体"/>
          <w:bCs/>
          <w:color w:val="auto"/>
          <w:sz w:val="21"/>
          <w:szCs w:val="21"/>
        </w:rPr>
        <w:t xml:space="preserve">0</w:t>
      </w:r>
      <w:r>
        <w:rPr>
          <w:rFonts w:hint="eastAsia" w:ascii="宋体" w:hAnsi="宋体" w:eastAsia="宋体"/>
          <w:bCs/>
          <w:color w:val="auto"/>
          <w:sz w:val="21"/>
          <w:szCs w:val="21"/>
        </w:rPr>
        <w:t xml:space="preserve">号          </w:t>
      </w:r>
      <w:r>
        <w:rPr>
          <w:rFonts w:ascii="宋体" w:hAnsi="宋体" w:eastAsia="宋体"/>
          <w:bCs/>
          <w:color w:val="auto"/>
          <w:sz w:val="21"/>
          <w:szCs w:val="21"/>
        </w:rPr>
        <w:t xml:space="preserve">地  址：</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邮政编码：210008</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邮政编码：</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电  话：025-83620164</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电  话：</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传  真：/</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   传  真：</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电子信箱：</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电子信箱：</w:t>
      </w:r>
      <w:r/>
    </w:p>
    <w:p>
      <w:pPr>
        <w:ind w:firstLine="420"/>
        <w:spacing w:line="360" w:lineRule="auto"/>
        <w:rPr>
          <w:rFonts w:ascii="宋体" w:hAnsi="宋体" w:eastAsia="宋体"/>
          <w:bCs/>
          <w:color w:val="auto"/>
          <w:sz w:val="21"/>
          <w:szCs w:val="21"/>
        </w:rPr>
      </w:pPr>
      <w:r>
        <w:rPr>
          <w:rFonts w:ascii="宋体" w:hAnsi="宋体" w:eastAsia="宋体"/>
          <w:bCs/>
          <w:color w:val="auto"/>
          <w:sz w:val="21"/>
          <w:szCs w:val="21"/>
        </w:rPr>
        <w:t xml:space="preserve">开户银行：</w:t>
      </w:r>
      <w:r>
        <w:rPr>
          <w:rFonts w:hint="eastAsia" w:ascii="宋体" w:hAnsi="宋体" w:eastAsia="宋体"/>
          <w:bCs/>
          <w:color w:val="auto"/>
          <w:sz w:val="21"/>
          <w:szCs w:val="21"/>
        </w:rPr>
        <w:t xml:space="preserve">交通银行南京城中支行     </w:t>
      </w:r>
      <w:r>
        <w:rPr>
          <w:rFonts w:ascii="宋体" w:hAnsi="宋体" w:eastAsia="宋体"/>
          <w:bCs/>
          <w:color w:val="auto"/>
          <w:sz w:val="21"/>
          <w:szCs w:val="21"/>
        </w:rPr>
        <w:t xml:space="preserve">开户银行：</w:t>
      </w:r>
      <w:r/>
    </w:p>
    <w:p>
      <w:pPr>
        <w:ind w:firstLine="420"/>
        <w:spacing w:line="360" w:lineRule="auto"/>
        <w:rPr>
          <w:rFonts w:eastAsia="宋体"/>
          <w:b/>
          <w:color w:val="auto"/>
          <w:sz w:val="32"/>
          <w:szCs w:val="32"/>
        </w:rPr>
      </w:pPr>
      <w:r>
        <w:rPr>
          <w:rFonts w:ascii="宋体" w:hAnsi="宋体" w:eastAsia="宋体"/>
          <w:bCs/>
          <w:color w:val="auto"/>
          <w:sz w:val="21"/>
          <w:szCs w:val="21"/>
        </w:rPr>
        <w:t xml:space="preserve">账  号：320006621018170007011</w:t>
      </w:r>
      <w:r>
        <w:rPr>
          <w:rFonts w:hint="eastAsia" w:ascii="宋体" w:hAnsi="宋体" w:eastAsia="宋体"/>
          <w:bCs/>
          <w:color w:val="auto"/>
          <w:sz w:val="21"/>
          <w:szCs w:val="21"/>
        </w:rPr>
        <w:t xml:space="preserve">      </w:t>
      </w:r>
      <w:r>
        <w:rPr>
          <w:rFonts w:ascii="宋体" w:hAnsi="宋体" w:eastAsia="宋体"/>
          <w:bCs/>
          <w:color w:val="auto"/>
          <w:sz w:val="21"/>
          <w:szCs w:val="21"/>
        </w:rPr>
        <w:t xml:space="preserve">账 号：</w:t>
      </w:r>
      <w:r>
        <w:rPr>
          <w:rFonts w:ascii="宋体" w:hAnsi="宋体" w:eastAsia="宋体"/>
          <w:bCs/>
          <w:color w:val="auto"/>
          <w:sz w:val="21"/>
          <w:szCs w:val="21"/>
        </w:rPr>
        <w:br w:type="page" w:clear="all"/>
      </w:r>
      <w:r>
        <w:rPr>
          <w:rFonts w:eastAsia="宋体"/>
          <w:b/>
          <w:color w:val="auto"/>
          <w:sz w:val="32"/>
          <w:szCs w:val="32"/>
        </w:rPr>
        <w:t xml:space="preserve">第二部分</w:t>
      </w:r>
      <w:r>
        <w:rPr>
          <w:rFonts w:hint="eastAsia" w:eastAsia="宋体"/>
          <w:b/>
          <w:color w:val="auto"/>
          <w:sz w:val="32"/>
          <w:szCs w:val="32"/>
        </w:rPr>
        <w:t xml:space="preserve"> </w:t>
      </w:r>
      <w:r>
        <w:rPr>
          <w:rFonts w:eastAsia="宋体"/>
          <w:b/>
          <w:color w:val="auto"/>
          <w:sz w:val="32"/>
          <w:szCs w:val="32"/>
        </w:rPr>
        <w:t xml:space="preserve"> 通用合同条款</w:t>
      </w:r>
      <w:r/>
    </w:p>
    <w:p>
      <w:pPr>
        <w:spacing w:before="120" w:after="120"/>
        <w:rPr>
          <w:rFonts w:eastAsia="宋体"/>
          <w:b/>
          <w:color w:val="auto"/>
          <w:sz w:val="21"/>
        </w:rPr>
      </w:pPr>
      <w:r>
        <w:rPr>
          <w:rFonts w:hint="eastAsia" w:eastAsia="宋体"/>
          <w:b/>
          <w:color w:val="auto"/>
          <w:sz w:val="21"/>
        </w:rPr>
        <w:t xml:space="preserve">此部分采用《建设工程施工合同》范本（GF-2017-0201）中《第二部分 通用条款》</w:t>
      </w:r>
      <w:r/>
    </w:p>
    <w:p>
      <w:pPr>
        <w:jc w:val="center"/>
        <w:spacing w:line="360" w:lineRule="auto"/>
        <w:rPr>
          <w:rFonts w:eastAsia="宋体"/>
          <w:b/>
          <w:color w:val="auto"/>
          <w:sz w:val="32"/>
          <w:szCs w:val="32"/>
        </w:rPr>
      </w:pPr>
      <w:r>
        <w:rPr>
          <w:rFonts w:eastAsia="宋体"/>
          <w:b/>
          <w:color w:val="auto"/>
          <w:sz w:val="32"/>
          <w:szCs w:val="32"/>
        </w:rPr>
        <w:t xml:space="preserve">第三部分</w:t>
      </w:r>
      <w:r>
        <w:rPr>
          <w:rFonts w:hint="eastAsia" w:eastAsia="宋体"/>
          <w:b/>
          <w:color w:val="auto"/>
          <w:sz w:val="32"/>
          <w:szCs w:val="32"/>
        </w:rPr>
        <w:t xml:space="preserve"> </w:t>
      </w:r>
      <w:r>
        <w:rPr>
          <w:rFonts w:eastAsia="宋体"/>
          <w:b/>
          <w:color w:val="auto"/>
          <w:sz w:val="32"/>
          <w:szCs w:val="32"/>
        </w:rPr>
        <w:t xml:space="preserve"> </w:t>
      </w:r>
      <w:r>
        <w:rPr>
          <w:rFonts w:hint="eastAsia" w:eastAsia="宋体"/>
          <w:b/>
          <w:color w:val="auto"/>
          <w:sz w:val="32"/>
          <w:szCs w:val="32"/>
        </w:rPr>
        <w:t xml:space="preserve">专用合同条款</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1. 一般约定</w:t>
      </w:r>
      <w:r/>
    </w:p>
    <w:p>
      <w:pPr>
        <w:ind w:firstLine="480"/>
        <w:spacing w:line="360" w:lineRule="auto"/>
        <w:rPr>
          <w:rFonts w:eastAsia="黑体"/>
          <w:color w:val="auto"/>
        </w:rPr>
      </w:pPr>
      <w:r>
        <w:rPr>
          <w:rFonts w:eastAsia="黑体"/>
          <w:color w:val="auto"/>
        </w:rPr>
        <w:t xml:space="preserve">1.1 词语定义</w:t>
      </w:r>
      <w:r/>
    </w:p>
    <w:p>
      <w:pPr>
        <w:ind w:firstLine="480"/>
        <w:spacing w:line="360" w:lineRule="auto"/>
        <w:rPr>
          <w:rFonts w:ascii="宋体" w:hAnsi="宋体" w:eastAsia="宋体"/>
          <w:color w:val="auto"/>
          <w:szCs w:val="32"/>
        </w:rPr>
      </w:pPr>
      <w:r>
        <w:rPr>
          <w:rFonts w:ascii="宋体" w:hAnsi="宋体" w:eastAsia="宋体"/>
          <w:color w:val="auto"/>
          <w:szCs w:val="32"/>
        </w:rPr>
        <w:t xml:space="preserve">1.1.1合同</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1.1.1.10其他合同文件包括：</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fldChar w:fldCharType="begin"/>
      </w:r>
      <w:r>
        <w:rPr>
          <w:rFonts w:ascii="宋体" w:hAnsi="宋体" w:eastAsia="宋体"/>
          <w:color w:val="auto"/>
          <w:sz w:val="21"/>
          <w:szCs w:val="21"/>
        </w:rPr>
        <w:instrText xml:space="preserve"> AUTOTEXT  5525 \* MERGEFORMAT </w:instrText>
      </w:r>
      <w:r>
        <w:rPr>
          <w:rFonts w:hint="eastAsia" w:ascii="宋体" w:hAnsi="宋体" w:eastAsia="宋体"/>
          <w:color w:val="auto"/>
          <w:sz w:val="21"/>
          <w:szCs w:val="21"/>
        </w:rPr>
        <w:fldChar w:fldCharType="separate"/>
      </w:r>
      <w:r>
        <w:rPr>
          <w:rFonts w:hint="eastAsia" w:ascii="宋体" w:hAnsi="宋体" w:eastAsia="宋体"/>
          <w:color w:val="auto"/>
          <w:sz w:val="21"/>
          <w:szCs w:val="21"/>
        </w:rPr>
        <w:t xml:space="preserve">补充协议或双方约定、合同协议书、中标通知书、响应函及其附录、招标文件、专用合同条款及其附件、通用合同条款、技术标准和要求、图纸、已标价工程量清单或预算书以及其他合同文件</w:t>
      </w:r>
      <w:r>
        <w:rPr>
          <w:rFonts w:hint="eastAsia" w:ascii="宋体" w:hAnsi="宋体" w:eastAsia="宋体"/>
          <w:color w:val="auto"/>
          <w:sz w:val="21"/>
          <w:szCs w:val="21"/>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1.1.2 合同当事人及其他相关方</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1.1.2.4监理人：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名    称：</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资质类别和等级：</w:t>
      </w:r>
      <w:r>
        <w:rPr>
          <w:rFonts w:hint="eastAsia" w:eastAsia="宋体"/>
          <w:color w:val="auto"/>
          <w:sz w:val="21"/>
          <w:u w:val="single"/>
        </w:rPr>
        <w:t xml:space="preserve">  </w:t>
      </w:r>
      <w:r>
        <w:rPr>
          <w:rFonts w:eastAsia="宋体"/>
          <w:color w:val="auto"/>
          <w:sz w:val="21"/>
          <w:u w:val="single"/>
        </w:rPr>
        <w:t xml:space="preserve">/</w:t>
      </w:r>
      <w:r>
        <w:rPr>
          <w:rFonts w:hint="eastAsia" w:eastAsia="宋体"/>
          <w:color w:val="auto"/>
          <w:sz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1.1.2.5 设计人：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名    称：</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资质类别和等级：</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ascii="宋体" w:hAns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 工程和设备</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1.1.3.7 作为施工现场组成部分的其他场所包括：</w:t>
      </w:r>
      <w:r>
        <w:rPr>
          <w:rFonts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1.1.3.9 永久占地包括：</w:t>
      </w:r>
      <w:r>
        <w:rPr>
          <w:rFonts w:hint="eastAsia"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1.1.3.10 临时占地包括：</w:t>
      </w:r>
      <w:r>
        <w:rPr>
          <w:rFonts w:hint="eastAsia" w:ascii="宋体" w:eastAsia="宋体"/>
          <w:color w:val="auto"/>
          <w:sz w:val="21"/>
          <w:szCs w:val="21"/>
          <w:u w:val="single"/>
        </w:rPr>
        <w:t xml:space="preserve">/</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1.3法律</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适用于合同的其他规范性文件：</w:t>
      </w:r>
      <w:r/>
    </w:p>
    <w:p>
      <w:pPr>
        <w:ind w:firstLine="420"/>
        <w:jc w:val="left"/>
        <w:spacing w:line="360" w:lineRule="auto"/>
        <w:rPr>
          <w:rFonts w:ascii="宋体" w:hAnsi="宋体" w:eastAsia="宋体" w:cs="华文仿宋"/>
          <w:color w:val="auto"/>
          <w:sz w:val="21"/>
          <w:szCs w:val="21"/>
        </w:rPr>
      </w:pPr>
      <w:r>
        <w:rPr>
          <w:rFonts w:hint="eastAsia" w:eastAsia="宋体"/>
          <w:color w:val="auto"/>
          <w:sz w:val="21"/>
        </w:rPr>
        <w:fldChar w:fldCharType="begin"/>
      </w:r>
      <w:r>
        <w:rPr>
          <w:rFonts w:eastAsia="宋体"/>
          <w:color w:val="auto"/>
          <w:sz w:val="21"/>
        </w:rPr>
        <w:instrText xml:space="preserve">AUTOTEXT 116 \* MERGEFORMAT</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《建设工程质量管理条例》、《建设工程安全生产管理条例》（国务院第393号令）</w:t>
      </w:r>
      <w:r>
        <w:rPr>
          <w:rFonts w:hint="eastAsia" w:ascii="宋体" w:hAnsi="宋体" w:eastAsia="宋体" w:cs="华文仿宋"/>
          <w:color w:val="auto"/>
          <w:sz w:val="21"/>
          <w:szCs w:val="21"/>
          <w:u w:val="single"/>
        </w:rPr>
        <w:fldChar w:fldCharType="end"/>
      </w:r>
      <w:r/>
    </w:p>
    <w:p>
      <w:pPr>
        <w:ind w:firstLine="480"/>
        <w:spacing w:line="360" w:lineRule="auto"/>
        <w:rPr>
          <w:rFonts w:eastAsia="黑体"/>
          <w:color w:val="auto"/>
        </w:rPr>
      </w:pPr>
      <w:r>
        <w:rPr>
          <w:rFonts w:eastAsia="黑体"/>
          <w:color w:val="auto"/>
        </w:rPr>
        <w:t xml:space="preserve">1.4 标准和规范</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1.4.1适用于工程的标准规范包括：</w:t>
      </w:r>
      <w:r/>
    </w:p>
    <w:p>
      <w:pPr>
        <w:ind w:firstLine="420"/>
        <w:spacing w:line="360" w:lineRule="auto"/>
        <w:rPr>
          <w:rFonts w:ascii="宋体" w:hAnsi="宋体" w:eastAsia="宋体" w:cs="华文仿宋"/>
          <w:color w:val="auto"/>
          <w:sz w:val="21"/>
          <w:szCs w:val="21"/>
          <w:u w:val="single"/>
        </w:rPr>
      </w:pPr>
      <w:r>
        <w:rPr>
          <w:rFonts w:hint="eastAsia" w:eastAsia="宋体"/>
          <w:color w:val="auto"/>
          <w:sz w:val="21"/>
        </w:rPr>
        <w:fldChar w:fldCharType="begin"/>
      </w:r>
      <w:r>
        <w:rPr>
          <w:rFonts w:eastAsia="宋体"/>
          <w:color w:val="auto"/>
          <w:sz w:val="21"/>
        </w:rPr>
        <w:instrText xml:space="preserve">AUTOTEXT 290 \* MERGEFORMAT</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国家和地方现行的有关其它标准、规范。如在施工期间，相关标准、规范已更新，以最新的版本为准。设计施工图纸的要求高于标准、规范时，按设计施工图纸的要求实施</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Cs w:val="32"/>
        </w:rPr>
      </w:pPr>
      <w:r>
        <w:rPr>
          <w:rFonts w:ascii="宋体" w:hAnsi="宋体" w:eastAsia="宋体"/>
          <w:color w:val="auto"/>
          <w:sz w:val="21"/>
          <w:szCs w:val="21"/>
        </w:rPr>
        <w:t xml:space="preserve">1.4.2 发包人提供国外标准、规范的名称</w:t>
      </w:r>
      <w:r>
        <w:rPr>
          <w:rFonts w:ascii="宋体" w:hAnsi="宋体" w:eastAsia="宋体"/>
          <w:color w:val="auto"/>
          <w:szCs w:val="32"/>
        </w:rPr>
        <w:t xml:space="preserve">：</w:t>
      </w:r>
      <w:r>
        <w:rPr>
          <w:rFonts w:hint="eastAsia" w:ascii="宋体" w:eastAsia="宋体"/>
          <w:color w:val="auto"/>
          <w:sz w:val="21"/>
          <w:szCs w:val="21"/>
          <w:u w:val="single"/>
        </w:rPr>
        <w:t xml:space="preserve">无</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发包人提供国外标准、规范的份数：</w:t>
      </w:r>
      <w:r>
        <w:rPr>
          <w:rFonts w:hint="eastAsia" w:ascii="宋体" w:eastAsia="宋体"/>
          <w:color w:val="auto"/>
          <w:sz w:val="21"/>
          <w:szCs w:val="21"/>
          <w:u w:val="single"/>
        </w:rPr>
        <w:t xml:space="preserve">无</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发包人提供国外标准、规范的名称：</w:t>
      </w:r>
      <w:r>
        <w:rPr>
          <w:rFonts w:hint="eastAsia" w:ascii="宋体" w:eastAsia="宋体"/>
          <w:color w:val="auto"/>
          <w:sz w:val="21"/>
          <w:szCs w:val="21"/>
          <w:u w:val="single"/>
        </w:rPr>
        <w:t xml:space="preserve">无</w:t>
      </w:r>
      <w:r>
        <w:rPr>
          <w:rFonts w:ascii="宋体" w:hAnsi="宋体" w:eastAsia="宋体"/>
          <w:color w:val="auto"/>
          <w:sz w:val="21"/>
          <w:szCs w:val="21"/>
        </w:rPr>
        <w:t xml:space="preserve">。</w:t>
      </w:r>
      <w:r/>
    </w:p>
    <w:p>
      <w:pPr>
        <w:ind w:firstLine="420"/>
        <w:spacing w:line="360" w:lineRule="auto"/>
        <w:rPr>
          <w:rFonts w:ascii="宋体" w:hAnsi="宋体" w:eastAsia="宋体"/>
          <w:color w:val="auto"/>
          <w:szCs w:val="32"/>
        </w:rPr>
      </w:pPr>
      <w:r>
        <w:rPr>
          <w:rFonts w:ascii="宋体" w:hAnsi="宋体" w:eastAsia="宋体"/>
          <w:color w:val="auto"/>
          <w:sz w:val="21"/>
          <w:szCs w:val="21"/>
        </w:rPr>
        <w:t xml:space="preserve">1.4.3发包人对工程的技术标准和功能要求的特殊要求</w:t>
      </w:r>
      <w:r>
        <w:rPr>
          <w:rFonts w:ascii="宋体" w:hAnsi="宋体" w:eastAsia="宋体"/>
          <w:color w:val="auto"/>
          <w:szCs w:val="32"/>
        </w:rPr>
        <w:t xml:space="preserve">：</w:t>
      </w:r>
      <w:r>
        <w:rPr>
          <w:rFonts w:hint="eastAsia" w:ascii="宋体" w:hAnsi="宋体" w:eastAsia="宋体"/>
          <w:color w:val="auto"/>
          <w:szCs w:val="32"/>
          <w:u w:val="single"/>
        </w:rPr>
        <w:t xml:space="preserve">无</w:t>
      </w:r>
      <w:r>
        <w:rPr>
          <w:rFonts w:ascii="宋体" w:hAnsi="宋体" w:eastAsia="宋体"/>
          <w:color w:val="auto"/>
          <w:szCs w:val="32"/>
        </w:rPr>
        <w:t xml:space="preserve">。</w:t>
      </w:r>
      <w:r/>
    </w:p>
    <w:p>
      <w:pPr>
        <w:ind w:firstLine="480"/>
        <w:spacing w:line="360" w:lineRule="auto"/>
        <w:rPr>
          <w:rFonts w:eastAsia="黑体"/>
          <w:color w:val="auto"/>
        </w:rPr>
      </w:pPr>
      <w:r>
        <w:rPr>
          <w:rFonts w:eastAsia="黑体"/>
          <w:color w:val="auto"/>
        </w:rPr>
        <w:t xml:space="preserve">1.5 合同文件的优先顺序</w:t>
      </w:r>
      <w:r/>
    </w:p>
    <w:p>
      <w:pPr>
        <w:ind w:firstLine="420"/>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合同文件组成及解释优先顺序为：</w:t>
      </w:r>
      <w:r/>
    </w:p>
    <w:p>
      <w:pPr>
        <w:ind w:firstLine="420"/>
        <w:spacing w:line="360" w:lineRule="auto"/>
        <w:rPr>
          <w:rFonts w:ascii="宋体" w:hAnsi="宋体" w:eastAsia="宋体" w:cs="华文仿宋"/>
          <w:color w:val="auto"/>
          <w:sz w:val="21"/>
          <w:szCs w:val="21"/>
          <w:u w:val="single"/>
        </w:rPr>
      </w:pPr>
      <w:r>
        <w:rPr>
          <w:rFonts w:hint="eastAsia" w:eastAsia="宋体"/>
          <w:color w:val="auto"/>
          <w:sz w:val="21"/>
        </w:rPr>
        <w:t xml:space="preserve">1、</w:t>
      </w:r>
      <w:r>
        <w:rPr>
          <w:rFonts w:hint="eastAsia" w:eastAsia="宋体"/>
          <w:color w:val="auto"/>
          <w:sz w:val="21"/>
        </w:rPr>
        <w:fldChar w:fldCharType="begin"/>
      </w:r>
      <w:r>
        <w:rPr>
          <w:rFonts w:eastAsia="宋体"/>
          <w:color w:val="auto"/>
          <w:sz w:val="21"/>
        </w:rPr>
        <w:instrText xml:space="preserve"> AUTOTEXT  5542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补充协议或双方约定</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2、合同协议书</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3、中标（成交）通知书</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4、采购文件（采购需求）</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5、响应函及其附录</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6、专用合同条款及其附件</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7、通用合同条款、</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8、技术标准和要求</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9、图纸</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10、已标价工程量清单或预算书</w:t>
      </w:r>
      <w:r/>
    </w:p>
    <w:p>
      <w:pPr>
        <w:ind w:firstLine="420"/>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11、其他合同文件</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spacing w:line="360" w:lineRule="auto"/>
        <w:rPr>
          <w:rFonts w:ascii="宋体" w:hAnsi="宋体" w:eastAsia="宋体" w:cs="华文仿宋"/>
          <w:color w:val="auto"/>
          <w:sz w:val="21"/>
          <w:szCs w:val="21"/>
        </w:rPr>
      </w:pPr>
      <w:r>
        <w:rPr>
          <w:rFonts w:ascii="宋体" w:hAnsi="宋体" w:eastAsia="宋体" w:cs="华文仿宋"/>
          <w:color w:val="auto"/>
          <w:sz w:val="21"/>
          <w:szCs w:val="21"/>
        </w:rPr>
      </w:r>
      <w:r/>
    </w:p>
    <w:p>
      <w:pPr>
        <w:ind w:firstLine="480"/>
        <w:spacing w:line="360" w:lineRule="auto"/>
        <w:rPr>
          <w:rFonts w:eastAsia="黑体"/>
          <w:color w:val="auto"/>
        </w:rPr>
      </w:pPr>
      <w:r>
        <w:rPr>
          <w:rFonts w:eastAsia="黑体"/>
          <w:color w:val="auto"/>
        </w:rPr>
        <w:t xml:space="preserve">1.6 图纸和承包人文件</w:t>
      </w:r>
      <w:r>
        <w:rPr>
          <w:rFonts w:eastAsia="黑体"/>
          <w:color w:val="auto"/>
        </w:rPr>
        <w:tab/>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1.6.1 图纸的提供</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发包人向承包人提供图纸的期限：</w:t>
      </w:r>
      <w:r>
        <w:rPr>
          <w:rFonts w:hint="eastAsia" w:ascii="宋体" w:hAnsi="宋体" w:eastAsia="宋体"/>
          <w:color w:val="auto"/>
          <w:sz w:val="21"/>
          <w:szCs w:val="21"/>
          <w:u w:val="single"/>
        </w:rPr>
        <w:t xml:space="preserve">开工前提供</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发包人向承包人提供图纸的数量：</w:t>
      </w:r>
      <w:r>
        <w:rPr>
          <w:rFonts w:hint="eastAsia" w:ascii="宋体" w:hAnsi="宋体" w:eastAsia="宋体"/>
          <w:color w:val="auto"/>
          <w:sz w:val="21"/>
          <w:szCs w:val="21"/>
          <w:u w:val="single"/>
        </w:rPr>
        <w:t xml:space="preserve">    套</w:t>
      </w:r>
      <w:r>
        <w:rPr>
          <w:rFonts w:ascii="宋体" w:hAnsi="宋体" w:eastAsia="宋体"/>
          <w:color w:val="auto"/>
          <w:sz w:val="21"/>
          <w:szCs w:val="21"/>
        </w:rPr>
        <w:t xml:space="preserve">；</w:t>
      </w:r>
      <w:r/>
    </w:p>
    <w:p>
      <w:pPr>
        <w:ind w:firstLine="420"/>
        <w:spacing w:line="360" w:lineRule="auto"/>
        <w:rPr>
          <w:rFonts w:ascii="宋体" w:hAnsi="宋体" w:eastAsia="宋体" w:cs="宋体"/>
          <w:color w:val="auto"/>
          <w:sz w:val="21"/>
          <w:szCs w:val="21"/>
          <w:u w:val="single"/>
        </w:rPr>
      </w:pPr>
      <w:r>
        <w:rPr>
          <w:rFonts w:ascii="宋体" w:hAnsi="宋体" w:eastAsia="宋体" w:cs="宋体"/>
          <w:color w:val="auto"/>
          <w:sz w:val="21"/>
          <w:szCs w:val="21"/>
          <w:u w:val="single"/>
        </w:rPr>
        <w:t xml:space="preserve">发包人向承包人提供图纸的内容：</w:t>
      </w:r>
      <w:r>
        <w:rPr>
          <w:rFonts w:hint="eastAsia" w:eastAsia="宋体"/>
          <w:color w:val="auto"/>
          <w:sz w:val="21"/>
        </w:rPr>
        <w:fldChar w:fldCharType="begin"/>
      </w:r>
      <w:r>
        <w:rPr>
          <w:rFonts w:eastAsia="宋体"/>
          <w:color w:val="auto"/>
          <w:sz w:val="21"/>
        </w:rPr>
        <w:instrText xml:space="preserve"> AUTOTEXT  5545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经发包人及监理确认的全套施工图</w:t>
      </w:r>
      <w:r>
        <w:rPr>
          <w:rFonts w:hint="eastAsia" w:ascii="宋体" w:hAnsi="宋体" w:eastAsia="宋体" w:cs="华文仿宋"/>
          <w:color w:val="auto"/>
          <w:sz w:val="21"/>
          <w:szCs w:val="21"/>
          <w:u w:val="single"/>
        </w:rPr>
        <w:fldChar w:fldCharType="end"/>
      </w:r>
      <w:r>
        <w:rPr>
          <w:rFonts w:ascii="宋体" w:hAnsi="宋体" w:eastAsia="宋体" w:cs="宋体"/>
          <w:color w:val="auto"/>
          <w:sz w:val="21"/>
          <w:szCs w:val="21"/>
          <w:u w:val="single"/>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1.6.4 承包人文件</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需要由承包人提供的文件，包括：</w:t>
      </w:r>
      <w:r>
        <w:rPr>
          <w:rFonts w:hint="eastAsia" w:eastAsia="宋体"/>
          <w:color w:val="auto"/>
          <w:sz w:val="21"/>
          <w:u w:val="single"/>
        </w:rPr>
        <w:t xml:space="preserve">施工组织设计（含施工总进度计划和材料、机械设备、人员进场总计划、现场平面布置图），专项施工方案、机械设备合格证书及相应检测报告、承包人资料、项目经理和安全员等管理人员资料、机械设备操作人员上岗证、进场施工人员名单和身份证（复印件）、开工报告等资料</w:t>
      </w:r>
      <w:r>
        <w:rPr>
          <w:rFonts w:hint="eastAsia" w:ascii="宋体" w:hAnsi="宋体" w:eastAsia="宋体" w:cs="华文仿宋"/>
          <w:color w:val="auto"/>
          <w:sz w:val="21"/>
          <w:szCs w:val="21"/>
        </w:rPr>
        <w:t xml:space="preserve">。</w:t>
      </w:r>
      <w:r/>
    </w:p>
    <w:p>
      <w:pPr>
        <w:ind w:firstLine="210"/>
        <w:rPr>
          <w:rFonts w:ascii="宋体" w:hAnsi="宋体" w:eastAsia="宋体"/>
          <w:color w:val="auto"/>
          <w:sz w:val="21"/>
          <w:szCs w:val="21"/>
        </w:rPr>
      </w:pPr>
      <w:r>
        <w:rPr>
          <w:rFonts w:hint="eastAsia" w:ascii="宋体" w:hAnsi="宋体" w:eastAsia="宋体"/>
          <w:color w:val="auto"/>
          <w:sz w:val="21"/>
          <w:szCs w:val="21"/>
        </w:rPr>
        <w:t xml:space="preserve">必须包含试验段加固专项施工方案、动火作业专项方案、医院内降噪防尘文明施工专项方案、安全专项方案；未按期提交或方案未获发包人</w:t>
      </w:r>
      <w:r>
        <w:rPr>
          <w:rFonts w:ascii="宋体" w:hAnsi="宋体" w:eastAsia="宋体"/>
          <w:color w:val="auto"/>
          <w:sz w:val="21"/>
          <w:szCs w:val="21"/>
        </w:rPr>
        <w:t xml:space="preserve">/</w:t>
      </w:r>
      <w:r>
        <w:rPr>
          <w:rFonts w:hint="eastAsia" w:ascii="宋体" w:hAnsi="宋体" w:eastAsia="宋体"/>
          <w:color w:val="auto"/>
          <w:sz w:val="21"/>
          <w:szCs w:val="21"/>
        </w:rPr>
        <w:t xml:space="preserve">监理审批通过，发包人有权拒签开工、拒付进度款，每逾期一日承包人应支付违约金一万元。</w:t>
      </w:r>
      <w:r/>
    </w:p>
    <w:p>
      <w:pPr>
        <w:ind w:firstLine="420"/>
        <w:jc w:val="left"/>
        <w:spacing w:line="360" w:lineRule="auto"/>
        <w:rPr>
          <w:rFonts w:ascii="宋体" w:hAnsi="宋体" w:eastAsia="宋体" w:cs="华文仿宋"/>
          <w:color w:val="auto"/>
          <w:sz w:val="21"/>
          <w:szCs w:val="21"/>
        </w:rPr>
      </w:pPr>
      <w:r>
        <w:rPr>
          <w:rFonts w:ascii="宋体" w:hAnsi="宋体" w:eastAsia="宋体" w:cs="华文仿宋"/>
          <w:color w:val="auto"/>
          <w:sz w:val="21"/>
          <w:szCs w:val="21"/>
        </w:rPr>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承包人提供的文件的期限为：</w:t>
      </w:r>
      <w:r>
        <w:rPr>
          <w:rFonts w:hint="eastAsia" w:ascii="宋体" w:hAnsi="宋体" w:eastAsia="宋体"/>
          <w:color w:val="auto"/>
          <w:sz w:val="21"/>
          <w:szCs w:val="21"/>
          <w:u w:val="single"/>
        </w:rPr>
        <w:t xml:space="preserve">开工前   天</w:t>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承包人提供的文件的数量为：</w:t>
      </w:r>
      <w:r>
        <w:rPr>
          <w:rFonts w:hint="eastAsia" w:ascii="宋体" w:hAnsi="宋体" w:eastAsia="宋体"/>
          <w:color w:val="auto"/>
          <w:sz w:val="21"/>
          <w:szCs w:val="21"/>
          <w:u w:val="single"/>
        </w:rPr>
        <w:t xml:space="preserve">肆套</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承包人提供的文件的形式为：</w:t>
      </w:r>
      <w:r>
        <w:rPr>
          <w:rFonts w:hint="eastAsia" w:ascii="宋体" w:eastAsia="宋体"/>
          <w:color w:val="auto"/>
          <w:sz w:val="21"/>
          <w:szCs w:val="21"/>
          <w:u w:val="single"/>
        </w:rPr>
        <w:t xml:space="preserve">纸质文件及电子档</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w:t>
      </w:r>
      <w:r>
        <w:rPr>
          <w:rFonts w:hint="eastAsia" w:ascii="宋体" w:hAnsi="宋体" w:eastAsia="宋体"/>
          <w:color w:val="auto"/>
          <w:sz w:val="21"/>
          <w:szCs w:val="21"/>
        </w:rPr>
        <w:t xml:space="preserve">审批</w:t>
      </w:r>
      <w:r>
        <w:rPr>
          <w:rFonts w:ascii="宋体" w:hAnsi="宋体" w:eastAsia="宋体"/>
          <w:color w:val="auto"/>
          <w:sz w:val="21"/>
          <w:szCs w:val="21"/>
        </w:rPr>
        <w:t xml:space="preserve">承包人文件的期限：</w:t>
      </w:r>
      <w:r>
        <w:rPr>
          <w:rFonts w:hint="eastAsia" w:ascii="宋体" w:hAnsi="宋体" w:eastAsia="宋体"/>
          <w:color w:val="auto"/>
          <w:sz w:val="21"/>
          <w:szCs w:val="21"/>
          <w:u w:val="single"/>
        </w:rPr>
        <w:t xml:space="preserve">收到资料后    内</w:t>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1.6.5 现场图纸准备</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关于现场图纸准备的约定：</w:t>
      </w:r>
      <w:r>
        <w:rPr>
          <w:rFonts w:hint="eastAsia" w:eastAsia="宋体"/>
          <w:color w:val="auto"/>
          <w:sz w:val="21"/>
        </w:rPr>
        <w:fldChar w:fldCharType="begin"/>
      </w:r>
      <w:r>
        <w:rPr>
          <w:rFonts w:eastAsia="宋体"/>
          <w:color w:val="auto"/>
          <w:sz w:val="21"/>
        </w:rPr>
        <w:instrText xml:space="preserve"> AUTOTEXT  5551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承包人应在施工现场另外保存一套完整的图纸和承包人文件，供发包人、监理人及有关人员进行工程检查时使用</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80"/>
        <w:spacing w:line="360" w:lineRule="auto"/>
        <w:rPr>
          <w:rFonts w:eastAsia="黑体"/>
          <w:color w:val="auto"/>
        </w:rPr>
      </w:pPr>
      <w:r>
        <w:rPr>
          <w:rFonts w:eastAsia="黑体"/>
          <w:color w:val="auto"/>
        </w:rPr>
        <w:t xml:space="preserve">1.7 联络</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1.7.1发包人和承包人应当在</w:t>
      </w:r>
      <w:r>
        <w:rPr>
          <w:rFonts w:hint="eastAsia" w:ascii="宋体" w:hAnsi="宋体" w:eastAsia="宋体"/>
          <w:color w:val="auto"/>
          <w:sz w:val="21"/>
          <w:szCs w:val="21"/>
          <w:u w:val="single"/>
        </w:rPr>
        <w:t xml:space="preserve">七</w:t>
      </w:r>
      <w:r>
        <w:rPr>
          <w:rFonts w:ascii="宋体" w:hAnsi="宋体" w:eastAsia="宋体"/>
          <w:color w:val="auto"/>
          <w:sz w:val="21"/>
          <w:szCs w:val="21"/>
        </w:rPr>
        <w:t xml:space="preserve">天内将与合同有关的通知、批准、证明、证书、指示、指令、要求、请求、同意、意见、确定和决定等书面函件送达对方当事人</w:t>
      </w:r>
      <w:r>
        <w:rPr>
          <w:rFonts w:hint="eastAsia"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1.7.2 发包人接收文件的地点：</w:t>
      </w:r>
      <w:r>
        <w:rPr>
          <w:rFonts w:hint="eastAsia" w:ascii="宋体" w:eastAsia="宋体"/>
          <w:color w:val="auto"/>
          <w:sz w:val="21"/>
          <w:szCs w:val="21"/>
          <w:u w:val="single"/>
        </w:rPr>
        <w:t xml:space="preserve">项目现场</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发包人指定的接收人为：</w:t>
      </w:r>
      <w:r>
        <w:rPr>
          <w:rFonts w:hint="eastAsia" w:eastAsia="宋体"/>
          <w:color w:val="auto"/>
          <w:sz w:val="21"/>
        </w:rPr>
        <w:fldChar w:fldCharType="begin"/>
      </w:r>
      <w:r>
        <w:rPr>
          <w:rFonts w:eastAsia="宋体"/>
          <w:color w:val="auto"/>
          <w:sz w:val="21"/>
        </w:rPr>
        <w:instrText xml:space="preserve"> AUTOTEXT  5554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不得擅自更改</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承包人接收文件的地点：</w:t>
      </w:r>
      <w:r>
        <w:rPr>
          <w:rFonts w:hint="eastAsia" w:ascii="宋体" w:eastAsia="宋体"/>
          <w:color w:val="auto"/>
          <w:sz w:val="21"/>
          <w:szCs w:val="21"/>
          <w:u w:val="single"/>
        </w:rPr>
        <w:t xml:space="preserve">项目现场</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承包人指定的接收人为：</w:t>
      </w:r>
      <w:r>
        <w:rPr>
          <w:rFonts w:hint="eastAsia" w:eastAsia="宋体"/>
          <w:color w:val="auto"/>
          <w:sz w:val="21"/>
        </w:rPr>
        <w:fldChar w:fldCharType="begin"/>
      </w:r>
      <w:r>
        <w:rPr>
          <w:rFonts w:eastAsia="宋体"/>
          <w:color w:val="auto"/>
          <w:sz w:val="21"/>
        </w:rPr>
        <w:instrText xml:space="preserve"> AUTOTEXT  5554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不得擅自更改</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监理人接收文件的地点：</w:t>
      </w:r>
      <w:r>
        <w:rPr>
          <w:rFonts w:hint="eastAsia" w:ascii="宋体" w:eastAsia="宋体"/>
          <w:color w:val="auto"/>
          <w:sz w:val="21"/>
          <w:szCs w:val="21"/>
          <w:u w:val="single"/>
        </w:rPr>
        <w:t xml:space="preserve">项目现场</w:t>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监理人指定的接收人为：</w:t>
      </w:r>
      <w:r>
        <w:rPr>
          <w:rFonts w:hint="eastAsia" w:eastAsia="宋体"/>
          <w:color w:val="auto"/>
          <w:sz w:val="21"/>
        </w:rPr>
        <w:fldChar w:fldCharType="begin"/>
      </w:r>
      <w:r>
        <w:rPr>
          <w:rFonts w:eastAsia="宋体"/>
          <w:color w:val="auto"/>
          <w:sz w:val="21"/>
        </w:rPr>
        <w:instrText xml:space="preserve"> AUTOTEXT  5554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不得擅自更改</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1.10 交通运输</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1.10.1 出入现场的权利</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关于出入现场的权利的约定：</w:t>
      </w:r>
      <w:r>
        <w:rPr>
          <w:rFonts w:hint="eastAsia" w:eastAsia="宋体"/>
          <w:color w:val="auto"/>
          <w:sz w:val="21"/>
        </w:rPr>
        <w:fldChar w:fldCharType="begin"/>
      </w:r>
      <w:r>
        <w:rPr>
          <w:rFonts w:eastAsia="宋体"/>
          <w:color w:val="auto"/>
          <w:sz w:val="21"/>
        </w:rPr>
        <w:instrText xml:space="preserve"> AUTOTEXT  5559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r>
        <w:rPr>
          <w:rFonts w:hint="eastAsia" w:ascii="宋体" w:hAnsi="宋体" w:eastAsia="宋体" w:cs="华文仿宋"/>
          <w:color w:val="auto"/>
          <w:sz w:val="21"/>
          <w:szCs w:val="21"/>
          <w:u w:val="single"/>
        </w:rPr>
        <w:fldChar w:fldCharType="end"/>
      </w:r>
      <w:r>
        <w:rPr>
          <w:rFonts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1.10.3 场内交通</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关于场外交通和场内交通的边界的约定：</w:t>
      </w:r>
      <w:r>
        <w:rPr>
          <w:rFonts w:hint="eastAsia" w:eastAsia="宋体"/>
          <w:color w:val="auto"/>
          <w:sz w:val="21"/>
        </w:rPr>
        <w:fldChar w:fldCharType="begin"/>
      </w:r>
      <w:r>
        <w:rPr>
          <w:rFonts w:eastAsia="宋体"/>
          <w:color w:val="auto"/>
          <w:sz w:val="21"/>
        </w:rPr>
        <w:instrText xml:space="preserve"> AUTOTEXT  5560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1、施工现场围挡内为场内交通； 2、施工现场围挡外为场外交通</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spacing w:line="360" w:lineRule="auto"/>
        <w:rPr>
          <w:rFonts w:ascii="宋体" w:eastAsia="宋体"/>
          <w:color w:val="auto"/>
          <w:sz w:val="21"/>
          <w:szCs w:val="21"/>
        </w:rPr>
      </w:pPr>
      <w:r>
        <w:rPr>
          <w:rFonts w:ascii="宋体" w:hAnsi="宋体" w:eastAsia="宋体"/>
          <w:color w:val="auto"/>
          <w:sz w:val="21"/>
          <w:szCs w:val="21"/>
        </w:rPr>
        <w:t xml:space="preserve">关于发包人向承包人提供满足工程施工需要的场内道路和交通设施的约定：</w:t>
      </w:r>
      <w:r>
        <w:rPr>
          <w:rFonts w:eastAsia="宋体"/>
          <w:color w:val="auto"/>
          <w:sz w:val="21"/>
        </w:rPr>
        <w:fldChar w:fldCharType="begin"/>
      </w:r>
      <w:r>
        <w:rPr>
          <w:rFonts w:eastAsia="宋体"/>
          <w:color w:val="auto"/>
          <w:sz w:val="21"/>
        </w:rPr>
        <w:instrText xml:space="preserve"> AUTOTEXT  5561 \* MERGEFORMAT </w:instrText>
      </w:r>
      <w:r>
        <w:rPr>
          <w:rFonts w:eastAsia="宋体"/>
          <w:color w:val="auto"/>
          <w:sz w:val="21"/>
        </w:rPr>
        <w:fldChar w:fldCharType="separate"/>
      </w:r>
      <w:r>
        <w:rPr>
          <w:rFonts w:hint="eastAsia" w:ascii="宋体" w:hAnsi="宋体" w:eastAsia="宋体" w:cs="华文仿宋"/>
          <w:color w:val="auto"/>
          <w:sz w:val="21"/>
          <w:szCs w:val="21"/>
          <w:u w:val="single"/>
        </w:rPr>
        <w:t xml:space="preserve">施工场地内的临时施工用道路由承包人自行建设、拆除，保证施工期间车辆、行人的畅通和安全，施工车辆货载必须符合屋顶、库顶设计要求，费用已含在响应报价中；交通设施由承包人自备，其费用已在响应报价中，以上费用在结算时不做任何调整</w:t>
      </w:r>
      <w:r>
        <w:rPr>
          <w:rFonts w:eastAsia="宋体"/>
          <w:color w:val="auto"/>
          <w:sz w:val="21"/>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1.10.4超大件和超重件的运输</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运输超大件或超重件所需的道路和桥梁临时加固改造费用和其他有关费用由</w:t>
      </w:r>
      <w:r>
        <w:rPr>
          <w:rFonts w:hint="eastAsia" w:ascii="宋体" w:eastAsia="宋体"/>
          <w:color w:val="auto"/>
          <w:sz w:val="21"/>
          <w:szCs w:val="21"/>
          <w:u w:val="single"/>
        </w:rPr>
        <w:t xml:space="preserve">承包人</w:t>
      </w:r>
      <w:r>
        <w:rPr>
          <w:rFonts w:ascii="宋体" w:hAnsi="宋体" w:eastAsia="宋体"/>
          <w:color w:val="auto"/>
          <w:sz w:val="21"/>
          <w:szCs w:val="21"/>
        </w:rPr>
        <w:t xml:space="preserve">承担。</w:t>
      </w:r>
      <w:r/>
    </w:p>
    <w:p>
      <w:pPr>
        <w:ind w:firstLine="480"/>
        <w:spacing w:line="360" w:lineRule="auto"/>
        <w:rPr>
          <w:rFonts w:eastAsia="黑体"/>
          <w:color w:val="auto"/>
        </w:rPr>
      </w:pPr>
      <w:r>
        <w:rPr>
          <w:rFonts w:eastAsia="黑体"/>
          <w:color w:val="auto"/>
        </w:rPr>
        <w:t xml:space="preserve">1.11 知识产权</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1"/>
          <w:szCs w:val="21"/>
          <w:u w:val="single"/>
        </w:rPr>
        <w:t xml:space="preserve">归发包人所有</w:t>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关于发包人提供的上述文件的使用限制的要求：</w:t>
      </w:r>
      <w:r>
        <w:rPr>
          <w:rFonts w:hint="eastAsia" w:eastAsia="宋体"/>
          <w:color w:val="auto"/>
          <w:sz w:val="21"/>
        </w:rPr>
        <w:fldChar w:fldCharType="begin"/>
      </w:r>
      <w:r>
        <w:rPr>
          <w:rFonts w:eastAsia="宋体"/>
          <w:color w:val="auto"/>
          <w:sz w:val="21"/>
        </w:rPr>
        <w:instrText xml:space="preserve"> AUTOTEXT  5564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承包人履行图纸的保密义务，不得将图纸内容泄露给无关的第三方或将图纸用于非发包方同意的本工程以外的其他工程。</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1.11.2 关于承包人为实施工程所编制文件的著作权的归属：</w:t>
      </w:r>
      <w:r>
        <w:rPr>
          <w:rFonts w:hint="eastAsia" w:eastAsia="宋体"/>
          <w:color w:val="auto"/>
          <w:sz w:val="21"/>
        </w:rPr>
        <w:fldChar w:fldCharType="begin"/>
      </w:r>
      <w:r>
        <w:rPr>
          <w:rFonts w:eastAsia="宋体"/>
          <w:color w:val="auto"/>
          <w:sz w:val="21"/>
        </w:rPr>
        <w:instrText xml:space="preserve"> AUTOTEXT  5565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归承包人所有</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关于承包人提供的上述文件的使用限制的要求：</w:t>
      </w:r>
      <w:r>
        <w:rPr>
          <w:rFonts w:hint="eastAsia" w:eastAsia="宋体"/>
          <w:color w:val="auto"/>
          <w:sz w:val="21"/>
        </w:rPr>
        <w:fldChar w:fldCharType="begin"/>
      </w:r>
      <w:r>
        <w:rPr>
          <w:rFonts w:eastAsia="宋体"/>
          <w:color w:val="auto"/>
          <w:sz w:val="21"/>
        </w:rPr>
        <w:instrText xml:space="preserve"> AUTOTEXT  5566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不得用于与本工程无关的一切事宜</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1.11.4 承包人在施工过程中所采用的专利、专有技术、技术秘密的使用费的承担方式：</w:t>
      </w:r>
      <w:r>
        <w:rPr>
          <w:rFonts w:hint="eastAsia" w:ascii="宋体" w:hAnsi="宋体" w:eastAsia="宋体"/>
          <w:color w:val="auto"/>
          <w:sz w:val="21"/>
          <w:szCs w:val="21"/>
          <w:u w:val="single"/>
        </w:rPr>
        <w:t xml:space="preserve">如有，将</w:t>
      </w:r>
      <w:r>
        <w:rPr>
          <w:rFonts w:hint="eastAsia" w:ascii="宋体" w:eastAsia="宋体"/>
          <w:color w:val="auto"/>
          <w:sz w:val="21"/>
          <w:szCs w:val="21"/>
          <w:u w:val="single"/>
        </w:rPr>
        <w:t xml:space="preserve">由承包人承担</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1.13工程量清单错误的修正</w:t>
      </w:r>
      <w:r/>
    </w:p>
    <w:p>
      <w:pPr>
        <w:ind w:firstLine="420"/>
        <w:spacing w:line="360" w:lineRule="auto"/>
        <w:rPr>
          <w:rFonts w:ascii="宋体" w:hAnsi="宋体" w:eastAsia="宋体"/>
          <w:color w:val="auto"/>
          <w:sz w:val="21"/>
          <w:szCs w:val="21"/>
          <w:u w:val="single"/>
        </w:rPr>
      </w:pPr>
      <w:r>
        <w:rPr>
          <w:rFonts w:hint="eastAsia" w:ascii="宋体" w:hAnsi="宋体" w:eastAsia="宋体"/>
          <w:color w:val="auto"/>
          <w:sz w:val="21"/>
          <w:szCs w:val="21"/>
        </w:rPr>
        <w:t xml:space="preserve">出现工程量清单错误时，是否调整合同价格：</w:t>
      </w:r>
      <w:r>
        <w:rPr>
          <w:rFonts w:hint="eastAsia" w:ascii="宋体" w:hAnsi="宋体" w:eastAsia="宋体" w:cs="宋体"/>
          <w:color w:val="auto"/>
          <w:sz w:val="21"/>
          <w:szCs w:val="21"/>
          <w:u w:val="single"/>
        </w:rPr>
        <w:t xml:space="preserve">否，在竣工结算时调整最终结算价。</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允许调整合同价格的工程量偏差范围：</w:t>
      </w:r>
      <w:r>
        <w:rPr>
          <w:rFonts w:hint="eastAsia" w:ascii="宋体" w:hAnsi="宋体" w:eastAsia="宋体"/>
          <w:color w:val="auto"/>
          <w:sz w:val="21"/>
          <w:szCs w:val="21"/>
          <w:u w:val="single"/>
        </w:rPr>
        <w:t xml:space="preserve">无</w:t>
      </w:r>
      <w:r>
        <w:rPr>
          <w:rFonts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2. 发包人</w:t>
      </w:r>
      <w:r/>
    </w:p>
    <w:p>
      <w:pPr>
        <w:ind w:firstLine="480"/>
        <w:spacing w:line="360" w:lineRule="auto"/>
        <w:rPr>
          <w:rFonts w:eastAsia="黑体"/>
          <w:color w:val="auto"/>
        </w:rPr>
      </w:pPr>
      <w:r>
        <w:rPr>
          <w:rFonts w:eastAsia="黑体"/>
          <w:color w:val="auto"/>
        </w:rPr>
        <w:t xml:space="preserve">2.2 发包人代表</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姓    名：</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身份证号：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职    务：</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s="华文仿宋"/>
          <w:color w:val="auto"/>
          <w:sz w:val="21"/>
          <w:szCs w:val="21"/>
          <w:u w:val="single"/>
        </w:rPr>
      </w:pPr>
      <w:r>
        <w:rPr>
          <w:rFonts w:ascii="宋体" w:hAnsi="宋体" w:eastAsia="宋体"/>
          <w:color w:val="auto"/>
          <w:sz w:val="21"/>
          <w:szCs w:val="21"/>
        </w:rPr>
        <w:t xml:space="preserve">发包人对发包人代表的授权范围如下：</w:t>
      </w:r>
      <w:r>
        <w:rPr>
          <w:rFonts w:hint="eastAsia" w:eastAsia="宋体"/>
          <w:color w:val="auto"/>
          <w:sz w:val="21"/>
        </w:rPr>
        <w:fldChar w:fldCharType="begin"/>
      </w:r>
      <w:r>
        <w:rPr>
          <w:rFonts w:eastAsia="宋体"/>
          <w:color w:val="auto"/>
          <w:sz w:val="21"/>
        </w:rPr>
        <w:instrText xml:space="preserve"> AUTOTEXT  5576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工程师的指令、通知由其本人签字后，以书面形式发出。确有必要时，工程师可以发出口头指令，并在   小时内给予书面确认，承包人对工程师的指令应予执行。工程师不能及时给予书面确认的，承包人应于工程师发出口头指令后    日内提出书面确认要求。工程师在承包人提出确认要求后   小时内不予答复的，视为口头指令已被确认。除工程师或工程师代表（如工程师委派工程师代表时）外，发包人派驻工地的其他人员无权向承包人发出任何指令</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s="华文仿宋"/>
          <w:color w:val="auto"/>
          <w:sz w:val="21"/>
          <w:szCs w:val="21"/>
          <w:u w:val="single"/>
        </w:rPr>
      </w:pPr>
      <w:r>
        <w:rPr>
          <w:rFonts w:ascii="宋体" w:hAnsi="宋体" w:eastAsia="宋体" w:cs="华文仿宋"/>
          <w:color w:val="auto"/>
          <w:sz w:val="21"/>
          <w:szCs w:val="21"/>
          <w:u w:val="single"/>
        </w:rPr>
      </w:r>
      <w:r/>
    </w:p>
    <w:p>
      <w:pPr>
        <w:ind w:firstLine="480"/>
        <w:spacing w:line="360" w:lineRule="auto"/>
        <w:rPr>
          <w:rFonts w:eastAsia="黑体"/>
          <w:color w:val="auto"/>
        </w:rPr>
      </w:pPr>
      <w:r>
        <w:rPr>
          <w:rFonts w:eastAsia="黑体"/>
          <w:color w:val="auto"/>
        </w:rPr>
        <w:t xml:space="preserve">2.4 施工现场、施工条件和基础资料的提供</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2.4.1 提供施工现场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关于发包人移交施工现场的期限要求：</w:t>
      </w:r>
      <w:r>
        <w:rPr>
          <w:rFonts w:hint="eastAsia" w:ascii="宋体" w:eastAsia="宋体"/>
          <w:color w:val="auto"/>
          <w:sz w:val="21"/>
          <w:szCs w:val="21"/>
          <w:u w:val="single"/>
        </w:rPr>
        <w:t xml:space="preserve">开工前</w:t>
      </w:r>
      <w:r>
        <w:rPr>
          <w:rFonts w:ascii="宋体" w:eastAsia="宋体"/>
          <w:color w:val="auto"/>
          <w:sz w:val="21"/>
          <w:szCs w:val="21"/>
          <w:u w:val="single"/>
        </w:rPr>
        <w:t xml:space="preserve">   </w:t>
      </w:r>
      <w:r>
        <w:rPr>
          <w:rFonts w:hint="eastAsia" w:ascii="宋体" w:eastAsia="宋体"/>
          <w:color w:val="auto"/>
          <w:sz w:val="21"/>
          <w:szCs w:val="21"/>
          <w:u w:val="single"/>
        </w:rPr>
        <w:t xml:space="preserve">天</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2.4.2 提供施工条件</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关于发包人应负责提供施工</w:t>
      </w:r>
      <w:r>
        <w:rPr>
          <w:rFonts w:hint="eastAsia" w:ascii="宋体" w:hAnsi="宋体" w:eastAsia="宋体"/>
          <w:color w:val="auto"/>
          <w:sz w:val="21"/>
          <w:szCs w:val="21"/>
        </w:rPr>
        <w:t xml:space="preserve">所需要的条件，</w:t>
      </w:r>
      <w:r>
        <w:rPr>
          <w:rFonts w:ascii="宋体" w:hAnsi="宋体" w:eastAsia="宋体"/>
          <w:color w:val="auto"/>
          <w:sz w:val="21"/>
          <w:szCs w:val="21"/>
        </w:rPr>
        <w:t xml:space="preserve">包括：</w:t>
      </w:r>
      <w:r>
        <w:rPr>
          <w:rFonts w:hint="eastAsia" w:ascii="宋体" w:hAnsi="宋体" w:eastAsia="宋体"/>
          <w:color w:val="auto"/>
          <w:sz w:val="21"/>
          <w:szCs w:val="21"/>
          <w:u w:val="single"/>
        </w:rPr>
        <w:t xml:space="preserve">无。</w:t>
      </w:r>
      <w:r/>
    </w:p>
    <w:p>
      <w:pPr>
        <w:pStyle w:val="762"/>
        <w:ind w:firstLine="21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开工前移交现状场地；发包人仅移交场地现状，不对地下原有构件现状承担责任，加固施工中发现原有结构现状风险由承包人结合图纸综合研判，相关措施费用全部包含合同价。</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u w:val="single"/>
        </w:rPr>
      </w:r>
      <w:r/>
    </w:p>
    <w:p>
      <w:pPr>
        <w:ind w:firstLine="480"/>
        <w:spacing w:line="360" w:lineRule="auto"/>
        <w:rPr>
          <w:rFonts w:eastAsia="黑体"/>
          <w:color w:val="auto"/>
        </w:rPr>
      </w:pPr>
      <w:r>
        <w:rPr>
          <w:rFonts w:eastAsia="黑体"/>
          <w:color w:val="auto"/>
        </w:rPr>
        <w:t xml:space="preserve">2.5 资金来源证明及支付担保</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发包人提供资金来源证明的期限要求：</w:t>
      </w:r>
      <w:r>
        <w:rPr>
          <w:rFonts w:hint="eastAsia"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hint="eastAsia" w:ascii="宋体" w:hAns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发包人是否提供支付担保：</w:t>
      </w:r>
      <w:r>
        <w:rPr>
          <w:rFonts w:hint="eastAsia" w:ascii="宋体" w:eastAsia="宋体"/>
          <w:color w:val="auto"/>
          <w:sz w:val="21"/>
          <w:szCs w:val="21"/>
          <w:u w:val="single"/>
        </w:rPr>
        <w:t xml:space="preserve">/</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发包人提供支付担保的形式：</w:t>
      </w:r>
      <w:r>
        <w:rPr>
          <w:rFonts w:hint="eastAsia" w:ascii="宋体" w:eastAsia="宋体"/>
          <w:color w:val="auto"/>
          <w:sz w:val="21"/>
          <w:szCs w:val="21"/>
          <w:u w:val="single"/>
        </w:rPr>
        <w:t xml:space="preserve">/</w:t>
      </w:r>
      <w:r>
        <w:rPr>
          <w:rFonts w:hint="eastAsia"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3. 承包人</w:t>
      </w:r>
      <w:r/>
    </w:p>
    <w:p>
      <w:pPr>
        <w:ind w:firstLine="480"/>
        <w:spacing w:line="360" w:lineRule="auto"/>
        <w:rPr>
          <w:rFonts w:eastAsia="黑体"/>
          <w:color w:val="auto"/>
        </w:rPr>
      </w:pPr>
      <w:r>
        <w:rPr>
          <w:rFonts w:eastAsia="黑体"/>
          <w:color w:val="auto"/>
        </w:rPr>
        <w:t xml:space="preserve">3.1 承包人的一般义务</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(5)承包人提交的竣工资料的内容：</w:t>
      </w:r>
      <w:r/>
    </w:p>
    <w:p>
      <w:pPr>
        <w:ind w:firstLine="420"/>
        <w:spacing w:line="360" w:lineRule="auto"/>
        <w:rPr>
          <w:rFonts w:ascii="宋体" w:hAnsi="宋体" w:eastAsia="宋体"/>
          <w:color w:val="auto"/>
          <w:sz w:val="21"/>
          <w:szCs w:val="21"/>
        </w:rPr>
      </w:pPr>
      <w:r>
        <w:rPr>
          <w:rFonts w:hint="eastAsia" w:eastAsia="宋体"/>
          <w:color w:val="auto"/>
          <w:sz w:val="21"/>
        </w:rPr>
        <w:fldChar w:fldCharType="begin"/>
      </w:r>
      <w:r>
        <w:rPr>
          <w:rFonts w:eastAsia="宋体"/>
          <w:color w:val="auto"/>
          <w:sz w:val="21"/>
        </w:rPr>
        <w:instrText xml:space="preserve"> AUTOTEXT  5582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工程建设项目竣工验收前，承包人应根据合同工作内容要求，整理竣工验收资料（含竣工图、），汇总为完整的建设项目竣工资料一式伍套报发包人。否则每迟一天，承包人每日向发包人支付一万元的违约金</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u w:val="single"/>
        </w:rPr>
        <w:t xml:space="preserve">。 </w:t>
      </w:r>
      <w:r>
        <w:rPr>
          <w:rFonts w:ascii="宋体" w:hAnsi="宋体" w:eastAsia="宋体"/>
          <w:color w:val="auto"/>
          <w:sz w:val="21"/>
          <w:szCs w:val="21"/>
        </w:rPr>
        <w:t xml:space="preserve">承包人需要提交的竣工资料套数：</w:t>
      </w:r>
      <w:r>
        <w:rPr>
          <w:rFonts w:hint="eastAsia" w:ascii="宋体" w:hAnsi="宋体" w:eastAsia="宋体"/>
          <w:color w:val="auto"/>
          <w:sz w:val="21"/>
          <w:szCs w:val="21"/>
          <w:u w:val="single"/>
        </w:rPr>
        <w:t xml:space="preserve">一式伍套</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承包人提交的竣工资料的费用承担：</w:t>
      </w:r>
      <w:r>
        <w:rPr>
          <w:rFonts w:hint="eastAsia" w:ascii="宋体" w:hAnsi="宋体" w:eastAsia="宋体"/>
          <w:color w:val="auto"/>
          <w:sz w:val="21"/>
          <w:szCs w:val="21"/>
          <w:u w:val="single"/>
        </w:rPr>
        <w:t xml:space="preserve">由</w:t>
      </w:r>
      <w:r>
        <w:rPr>
          <w:rFonts w:hint="eastAsia" w:ascii="宋体" w:eastAsia="宋体"/>
          <w:color w:val="auto"/>
          <w:sz w:val="21"/>
          <w:szCs w:val="21"/>
          <w:u w:val="single"/>
        </w:rPr>
        <w:t xml:space="preserve">承包人承担</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承包人提交的竣工资料移交时间：</w:t>
      </w:r>
      <w:r>
        <w:rPr>
          <w:rFonts w:hint="eastAsia" w:ascii="宋体" w:hAnsi="宋体" w:eastAsia="宋体"/>
          <w:color w:val="auto"/>
          <w:sz w:val="21"/>
          <w:szCs w:val="21"/>
          <w:u w:val="single"/>
        </w:rPr>
        <w:t xml:space="preserve">竣工验收前</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承包人提交的竣工资料形式要求：</w:t>
      </w:r>
      <w:r>
        <w:rPr>
          <w:rFonts w:hint="eastAsia" w:eastAsia="宋体"/>
          <w:color w:val="auto"/>
          <w:sz w:val="21"/>
        </w:rPr>
        <w:fldChar w:fldCharType="begin"/>
      </w:r>
      <w:r>
        <w:rPr>
          <w:rFonts w:eastAsia="宋体"/>
          <w:color w:val="auto"/>
          <w:sz w:val="21"/>
        </w:rPr>
        <w:instrText xml:space="preserve"> AUTOTEXT  5586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书面形式（包括电子文件）并按要求装订、标记纸质</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（6）承包人应履行的其他义务：</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施工组织设计至少应包括：施工技术方案；进度计划（含总进度计划、时间节点进度计划等）：</w:t>
      </w:r>
      <w:r/>
    </w:p>
    <w:p>
      <w:pPr>
        <w:pStyle w:val="1141"/>
        <w:numPr>
          <w:ilvl w:val="0"/>
          <w:numId w:val="4"/>
        </w:numPr>
        <w:ind w:firstLine="420"/>
        <w:spacing w:line="360" w:lineRule="auto"/>
        <w:rPr>
          <w:rFonts w:ascii="宋体" w:hAnsi="宋体" w:cs="华文仿宋"/>
          <w:color w:val="auto"/>
          <w:sz w:val="21"/>
          <w:szCs w:val="21"/>
          <w:u w:val="single"/>
        </w:rPr>
      </w:pPr>
      <w:r>
        <w:rPr>
          <w:rFonts w:hint="eastAsia" w:ascii="宋体" w:hAnsi="宋体" w:cs="华文仿宋"/>
          <w:color w:val="auto"/>
          <w:sz w:val="21"/>
          <w:szCs w:val="21"/>
          <w:u w:val="single"/>
        </w:rPr>
        <w:t xml:space="preserve">承包人中标后，应在开工前</w:t>
      </w:r>
      <w:r>
        <w:rPr>
          <w:rFonts w:ascii="宋体" w:hAnsi="宋体" w:cs="华文仿宋"/>
          <w:color w:val="auto"/>
          <w:sz w:val="21"/>
          <w:szCs w:val="21"/>
          <w:u w:val="single"/>
        </w:rPr>
        <w:t xml:space="preserve">  </w:t>
      </w:r>
      <w:r>
        <w:rPr>
          <w:rFonts w:hint="eastAsia" w:ascii="宋体" w:hAnsi="宋体" w:cs="华文仿宋"/>
          <w:color w:val="auto"/>
          <w:sz w:val="21"/>
          <w:szCs w:val="21"/>
          <w:u w:val="single"/>
        </w:rPr>
        <w:t xml:space="preserve">天编制出更为详细的施工组织设计，报监理单位审批。全部设备、材料、成品、半成品等需求供应进场计划；人员安排、质保体系、安全文明施工措施、施工机械设备配置情况；此施工组织设计的内容及要求不得低于响应书中的施工组织设计中的内容及要求，对于响应书中的施工组织设计进行的所有变动，其增加费用由承包人自行承担，合理减少的费用由发包人受益，在工程结算时扣除相应费用。发包人接到监理报来的施工组织设计后</w:t>
      </w:r>
      <w:r>
        <w:rPr>
          <w:rFonts w:ascii="宋体" w:hAnsi="宋体" w:cs="华文仿宋"/>
          <w:color w:val="auto"/>
          <w:sz w:val="21"/>
          <w:szCs w:val="21"/>
          <w:u w:val="single"/>
        </w:rPr>
        <w:t xml:space="preserve">7</w:t>
      </w:r>
      <w:r>
        <w:rPr>
          <w:rFonts w:hint="eastAsia" w:ascii="宋体" w:hAnsi="宋体" w:cs="华文仿宋"/>
          <w:color w:val="auto"/>
          <w:sz w:val="21"/>
          <w:szCs w:val="21"/>
          <w:u w:val="single"/>
        </w:rPr>
        <w:t xml:space="preserve">天内组织审核批准或提出修改意见，发包人批准的施工组织设计可作为工程款支付的参考依据。承包人不按时送审符合要求的施工组织设计，造成发包人无法判断工程进展顺利与否，发包人可按照现实情况要求承包人支付</w:t>
      </w:r>
      <w:r>
        <w:rPr>
          <w:rFonts w:ascii="宋体" w:hAnsi="宋体" w:cs="华文仿宋"/>
          <w:color w:val="auto"/>
          <w:sz w:val="21"/>
          <w:szCs w:val="21"/>
          <w:u w:val="single"/>
        </w:rPr>
        <w:t xml:space="preserve">5000-10000</w:t>
      </w:r>
      <w:r>
        <w:rPr>
          <w:rFonts w:hint="eastAsia" w:ascii="宋体" w:hAnsi="宋体" w:cs="华文仿宋"/>
          <w:color w:val="auto"/>
          <w:sz w:val="21"/>
          <w:szCs w:val="21"/>
          <w:u w:val="single"/>
        </w:rPr>
        <w:t xml:space="preserve">元的违约金，并可拒付工程进度款，责任由承包人承担。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A、现场采取安全保卫措施.施工现场的主要管理人员在施工现场应当佩带证明其身份的证卡,其它现场施工人员宜有标识。</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B、建立和执行防火管理制度.在火灾易发地区施工或储存使用易燃器材时,应采取特殊消防安全措施,现场严禁吸烟，如有吸烟者，中心有吸烟区，如在施工场内吸烟，每发现一次承包人应当支付违约金200元。</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20"/>
        <w:rPr>
          <w:rFonts w:ascii="宋体" w:hAnsi="宋体" w:eastAsia="宋体"/>
          <w:color w:val="auto"/>
          <w:sz w:val="21"/>
          <w:szCs w:val="21"/>
        </w:rPr>
      </w:pPr>
      <w:r>
        <w:rPr>
          <w:rFonts w:hint="eastAsia" w:ascii="宋体" w:hAnsi="宋体" w:eastAsia="宋体" w:cs="华文仿宋"/>
          <w:color w:val="auto"/>
          <w:sz w:val="21"/>
          <w:szCs w:val="21"/>
          <w:u w:val="single"/>
        </w:rPr>
        <w:t xml:space="preserve">D、所有的施工垃圾应按照批准的方法运往批准的地点进行处理，生活垃圾应按照城市规定每天集中，纳入城市垃圾处理系统，费用由承包人承担。</w:t>
      </w:r>
      <w:r>
        <w:rPr>
          <w:rFonts w:ascii="宋体" w:hAnsi="宋体" w:eastAsia="宋体"/>
          <w:color w:val="auto"/>
          <w:sz w:val="21"/>
          <w:szCs w:val="21"/>
        </w:rPr>
        <w:t xml:space="preserve">垃圾垂直运输</w:t>
      </w:r>
      <w:r>
        <w:rPr>
          <w:rFonts w:hint="eastAsia" w:ascii="宋体" w:hAnsi="宋体" w:eastAsia="宋体"/>
          <w:color w:val="auto"/>
          <w:sz w:val="21"/>
          <w:szCs w:val="21"/>
        </w:rPr>
        <w:t xml:space="preserve">承包人</w:t>
      </w:r>
      <w:r>
        <w:rPr>
          <w:rFonts w:ascii="宋体" w:hAnsi="宋体" w:eastAsia="宋体"/>
          <w:color w:val="auto"/>
          <w:sz w:val="21"/>
          <w:szCs w:val="21"/>
        </w:rPr>
        <w:t xml:space="preserve">必须使用发包人指定</w:t>
      </w:r>
      <w:r>
        <w:rPr>
          <w:rFonts w:hint="eastAsia" w:ascii="宋体" w:hAnsi="宋体" w:eastAsia="宋体"/>
          <w:color w:val="auto"/>
          <w:sz w:val="21"/>
          <w:szCs w:val="21"/>
        </w:rPr>
        <w:t xml:space="preserve">的</w:t>
      </w:r>
      <w:r>
        <w:rPr>
          <w:rFonts w:ascii="宋体" w:hAnsi="宋体" w:eastAsia="宋体"/>
          <w:color w:val="auto"/>
          <w:sz w:val="21"/>
          <w:szCs w:val="21"/>
        </w:rPr>
        <w:t xml:space="preserve">电梯，做好电梯防护，严格遵守医院物业指定运输时间。</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E、工程未交付前，承包人负责已完工程的保护工作并承担费用。在此期间如发生损坏的，由承包人负责修复或赔偿或更换。如交付后，发包人要求承包人继续保护，费用另行商定。</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F、各级政府相关管理部门对施工现场进行的有关工程安全防护等的各种检查而发生的费用，无论在响应报价中是否单独列出均由承包人承担。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G、施工区域该房屋为医院，拆除施工因噪声、粉尘等扰民问题，承包人需严格按照医院物业管理要求时间作业，且需要在物业办理相关施工手续，具体时间暂定周一至周日上午8:00-12:00，下午14:00-22:00，其他时间不能作业，如遇特殊情况，可能会发生随机要求停止施工地情况。承包人应做好人员组织，排好工期计划，严格按照发包人要求完成施工，所有费用均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I、项目实施施工期间，沿房屋外围需进行硬质材料全封闭围挡，且做好防尘处理，原有门窗需进行保护，避免拆除中损坏，原有消防设施需采取保护，不得损坏，所有费用均由承包人承担。</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J、承包人需做好所有拆除垃圾需袋装化处理，避免搬运过程中“跑、冒、滴、撒”，原则上承包人当天产生的垃圾当日清运，如需暂存，需按照医院物管要求临时堆放，并支付相关费用（如果有的话）。所有垃圾外运需合法合规处理，不得违规操作，违规操作所产生的后果，全部由承包人承担，且发包人有权追究责任。</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K、承包人在施工前必须有详细的、有针对性且切实可行的安全方案及安全措施，安全方案及安全措施得到发包人、或者发包人聘请的监理单位审批，并经医院物业管理部门认可后方可施工，如涉及电焊、气焊等特殊工种作业，还需按规定提供与实际作业人相符的特种作业证核查、审批办理动火作业审批手续，审批通过后方可作业。作业前需配备到位充足且质量有保障的消防器材。</w:t>
      </w:r>
      <w:r/>
    </w:p>
    <w:p>
      <w:pPr>
        <w:ind w:firstLine="420"/>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L、承包人应能及时处理好突发事件。</w:t>
      </w:r>
      <w:r/>
    </w:p>
    <w:p>
      <w:pPr>
        <w:ind w:firstLine="420"/>
        <w:rPr>
          <w:rFonts w:ascii="宋体" w:hAnsi="宋体" w:eastAsia="宋体"/>
          <w:color w:val="auto"/>
          <w:sz w:val="21"/>
          <w:szCs w:val="21"/>
        </w:rPr>
      </w:pPr>
      <w:r/>
      <w:bookmarkStart w:id="45" w:name="OLE_LINK2"/>
      <w:r/>
      <w:bookmarkStart w:id="46" w:name="OLE_LINK3"/>
      <w:r>
        <w:rPr>
          <w:rFonts w:hint="eastAsia" w:eastAsiaTheme="minorEastAsia"/>
          <w:color w:val="auto"/>
          <w:sz w:val="21"/>
          <w:szCs w:val="21"/>
        </w:rPr>
        <w:t xml:space="preserve">M、</w:t>
      </w:r>
      <w:r>
        <w:rPr>
          <w:rFonts w:hint="eastAsia" w:ascii="宋体" w:hAnsi="宋体" w:eastAsia="宋体"/>
          <w:color w:val="auto"/>
          <w:sz w:val="21"/>
          <w:szCs w:val="21"/>
        </w:rPr>
        <w:t xml:space="preserve">承包人已完成现场踏勘，充分知悉本项目位于医院在用院区地下车库，施工噪声、作业时间、垃圾清运、围挡防护、动火审批均需服从医院管理；不得以此类现场条件向发包人提出任何索赔。</w:t>
      </w:r>
      <w:bookmarkEnd w:id="45"/>
      <w:r/>
      <w:bookmarkEnd w:id="46"/>
      <w:r/>
      <w:r/>
    </w:p>
    <w:p>
      <w:pPr>
        <w:spacing w:line="360" w:lineRule="auto"/>
        <w:rPr>
          <w:rFonts w:ascii="宋体" w:hAnsi="宋体" w:eastAsia="宋体" w:cs="华文仿宋"/>
          <w:color w:val="auto"/>
          <w:sz w:val="21"/>
          <w:szCs w:val="21"/>
          <w:u w:val="single"/>
        </w:rPr>
      </w:pPr>
      <w:r>
        <w:rPr>
          <w:rFonts w:ascii="宋体" w:hAnsi="宋体" w:eastAsia="宋体" w:cs="华文仿宋"/>
          <w:color w:val="auto"/>
          <w:sz w:val="21"/>
          <w:szCs w:val="21"/>
          <w:u w:val="single"/>
        </w:rPr>
      </w:r>
      <w:r/>
    </w:p>
    <w:p>
      <w:pPr>
        <w:ind w:firstLine="480"/>
        <w:spacing w:line="360" w:lineRule="auto"/>
        <w:rPr>
          <w:rFonts w:eastAsia="黑体"/>
          <w:color w:val="auto"/>
        </w:rPr>
      </w:pPr>
      <w:r>
        <w:rPr>
          <w:rFonts w:eastAsia="黑体"/>
          <w:color w:val="auto"/>
        </w:rPr>
        <w:t xml:space="preserve">3.2 项目</w:t>
      </w:r>
      <w:r>
        <w:rPr>
          <w:rFonts w:hint="eastAsia" w:eastAsia="黑体"/>
          <w:color w:val="auto"/>
        </w:rPr>
        <w:t xml:space="preserve">负责人</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3.2.1 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姓    名：</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身份证号：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建造师执业资格等级：</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建造师注册证书号：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建造师执业印章号：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安全生产考核合格证书号：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承包人对项目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的授权范围如下：</w:t>
      </w:r>
      <w:r>
        <w:rPr>
          <w:rFonts w:hint="eastAsia" w:ascii="宋体" w:hAnsi="宋体" w:eastAsia="宋体" w:cs="华文仿宋"/>
          <w:color w:val="auto"/>
          <w:sz w:val="21"/>
          <w:szCs w:val="21"/>
          <w:u w:val="single"/>
        </w:rPr>
        <w:t xml:space="preserve">代表承包人行使本合同约定的承包人权利，履行本合同约定的承包人职责，且该项目经理必须是发包人在资格预审中认可的以及中标通知书中明确的项目经理</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u w:val="single"/>
          <w:lang w:val="zh-CN"/>
        </w:rPr>
      </w:pPr>
      <w:r>
        <w:rPr>
          <w:rFonts w:ascii="宋体" w:hAnsi="宋体" w:eastAsia="宋体"/>
          <w:color w:val="auto"/>
          <w:sz w:val="21"/>
          <w:szCs w:val="21"/>
        </w:rPr>
        <w:t xml:space="preserve">关于项目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每月在施工现场的时间要求：</w:t>
      </w:r>
      <w:r>
        <w:rPr>
          <w:rFonts w:hint="eastAsia" w:ascii="宋体" w:eastAsia="宋体"/>
          <w:color w:val="auto"/>
          <w:sz w:val="21"/>
          <w:szCs w:val="21"/>
          <w:u w:val="single"/>
        </w:rPr>
        <w:t xml:space="preserve">项目</w:t>
      </w:r>
      <w:r>
        <w:rPr>
          <w:rFonts w:hint="eastAsia" w:ascii="宋体" w:hAnsi="宋体" w:eastAsia="宋体" w:cs="华文仿宋"/>
          <w:color w:val="auto"/>
          <w:sz w:val="21"/>
          <w:szCs w:val="21"/>
          <w:u w:val="single"/>
          <w:lang w:val="zh-CN"/>
        </w:rPr>
        <w:t xml:space="preserve">负责人需常驻现场</w:t>
      </w:r>
      <w:r>
        <w:rPr>
          <w:rFonts w:hint="eastAsia" w:ascii="宋体" w:eastAsia="宋体"/>
          <w:color w:val="auto"/>
          <w:sz w:val="21"/>
          <w:szCs w:val="21"/>
          <w:u w:val="single"/>
        </w:rPr>
        <w:t xml:space="preserve">，每月驻场天数不少于</w:t>
      </w:r>
      <w:r>
        <w:rPr>
          <w:rFonts w:ascii="宋体" w:eastAsia="宋体"/>
          <w:color w:val="auto"/>
          <w:sz w:val="21"/>
          <w:szCs w:val="21"/>
          <w:u w:val="single"/>
        </w:rPr>
        <w:t xml:space="preserve">26</w:t>
      </w:r>
      <w:r>
        <w:rPr>
          <w:rFonts w:hint="eastAsia" w:ascii="宋体" w:eastAsia="宋体"/>
          <w:color w:val="auto"/>
          <w:sz w:val="21"/>
          <w:szCs w:val="21"/>
          <w:u w:val="single"/>
        </w:rPr>
        <w:t xml:space="preserve">天，每天不少于</w:t>
      </w:r>
      <w:r>
        <w:rPr>
          <w:rFonts w:ascii="宋体" w:hAnsi="宋体" w:eastAsia="宋体" w:cs="华文仿宋"/>
          <w:color w:val="auto"/>
          <w:sz w:val="21"/>
          <w:szCs w:val="21"/>
          <w:u w:val="single"/>
          <w:lang w:val="zh-CN"/>
        </w:rPr>
        <w:t xml:space="preserve">8小时</w:t>
      </w:r>
      <w:r>
        <w:rPr>
          <w:rFonts w:hint="eastAsia" w:ascii="宋体" w:hAnsi="宋体" w:eastAsia="宋体" w:cs="华文仿宋"/>
          <w:color w:val="auto"/>
          <w:sz w:val="21"/>
          <w:szCs w:val="21"/>
          <w:u w:val="single"/>
          <w:lang w:val="zh-CN"/>
        </w:rPr>
        <w:t xml:space="preserve">；项目负责人未经批准，擅自离开施工现场</w:t>
      </w:r>
      <w:r>
        <w:rPr>
          <w:rFonts w:hint="eastAsia" w:ascii="宋体" w:eastAsia="宋体"/>
          <w:color w:val="auto"/>
          <w:sz w:val="21"/>
          <w:szCs w:val="21"/>
          <w:u w:val="single"/>
        </w:rPr>
        <w:t xml:space="preserve">后，</w:t>
      </w:r>
      <w:r>
        <w:rPr>
          <w:rFonts w:hint="eastAsia" w:ascii="宋体" w:hAnsi="宋体" w:eastAsia="宋体" w:cs="华文仿宋"/>
          <w:color w:val="auto"/>
          <w:sz w:val="21"/>
          <w:szCs w:val="21"/>
          <w:u w:val="single"/>
          <w:lang w:val="zh-CN"/>
        </w:rPr>
        <w:t xml:space="preserve">施工现场出现紧急情况或财产损失超过3000元或一个月内累计超过3次，发包人有权</w:t>
      </w:r>
      <w:r>
        <w:rPr>
          <w:rFonts w:hint="eastAsia" w:ascii="宋体" w:hAnsi="宋体" w:eastAsia="宋体"/>
          <w:color w:val="auto"/>
          <w:sz w:val="21"/>
          <w:u w:val="single"/>
          <w:lang w:val="zh-CN"/>
        </w:rPr>
        <w:t xml:space="preserve">要求</w:t>
      </w:r>
      <w:r>
        <w:rPr>
          <w:rFonts w:hint="eastAsia" w:ascii="宋体" w:hAnsi="宋体" w:eastAsia="宋体" w:cs="华文仿宋"/>
          <w:color w:val="auto"/>
          <w:sz w:val="21"/>
          <w:szCs w:val="21"/>
          <w:u w:val="single"/>
          <w:lang w:val="zh-CN"/>
        </w:rPr>
        <w:t xml:space="preserve">更换项目负责人，并给予每次3000元的违约金，由此增加的费用和（或）延误的工期由承包人承担。在合同工期内累计超过5次，将给予每次10000元违约金。上述违约金发包人有权在</w:t>
      </w:r>
      <w:r>
        <w:rPr>
          <w:rFonts w:hint="eastAsia" w:ascii="宋体" w:hAnsi="宋体" w:eastAsia="宋体"/>
          <w:color w:val="auto"/>
          <w:sz w:val="21"/>
          <w:u w:val="single"/>
          <w:lang w:val="zh-CN"/>
        </w:rPr>
        <w:t xml:space="preserve">支付工程款时</w:t>
      </w:r>
      <w:r>
        <w:rPr>
          <w:rFonts w:hint="eastAsia" w:ascii="宋体" w:hAnsi="宋体" w:eastAsia="宋体" w:cs="华文仿宋"/>
          <w:color w:val="auto"/>
          <w:sz w:val="21"/>
          <w:szCs w:val="21"/>
          <w:u w:val="single"/>
          <w:lang w:val="zh-CN"/>
        </w:rPr>
        <w:t xml:space="preserve">直接</w:t>
      </w:r>
      <w:r>
        <w:rPr>
          <w:rFonts w:hint="eastAsia" w:ascii="宋体" w:hAnsi="宋体" w:eastAsia="宋体"/>
          <w:color w:val="auto"/>
          <w:sz w:val="21"/>
          <w:u w:val="single"/>
          <w:lang w:val="zh-CN"/>
        </w:rPr>
        <w:t xml:space="preserve">扣除。</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承包人未提交劳动合同，以及没有为项目</w:t>
      </w:r>
      <w:r>
        <w:rPr>
          <w:rFonts w:hint="eastAsia" w:ascii="宋体" w:hAnsi="宋体" w:eastAsia="宋体" w:cs="华文仿宋"/>
          <w:color w:val="auto"/>
          <w:sz w:val="21"/>
          <w:szCs w:val="21"/>
        </w:rPr>
        <w:t xml:space="preserve">负责人缴纳社会保险证明的违约责任：</w:t>
      </w:r>
      <w:r>
        <w:rPr>
          <w:rFonts w:hint="eastAsia" w:eastAsia="宋体"/>
          <w:color w:val="auto"/>
          <w:sz w:val="21"/>
        </w:rPr>
        <w:fldChar w:fldCharType="begin"/>
      </w:r>
      <w:r>
        <w:rPr>
          <w:rFonts w:eastAsia="宋体"/>
          <w:color w:val="auto"/>
          <w:sz w:val="21"/>
        </w:rPr>
        <w:instrText xml:space="preserve"> AUTOTEXT  5599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承包人应当向发包人支付5万元的违约金，同时发包人有权要求更换项目负责人，由此增加的费用和（或）延误的工期由承包人承担。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3.2.3 承包人擅自更换项目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的违约责任：</w:t>
      </w:r>
      <w:r/>
    </w:p>
    <w:p>
      <w:pPr>
        <w:ind w:firstLine="420"/>
        <w:jc w:val="left"/>
        <w:spacing w:line="360" w:lineRule="auto"/>
        <w:rPr>
          <w:rFonts w:ascii="宋体" w:hAnsi="宋体" w:eastAsia="宋体" w:cs="华文仿宋"/>
          <w:color w:val="auto"/>
          <w:sz w:val="21"/>
          <w:szCs w:val="21"/>
        </w:rPr>
      </w:pPr>
      <w:r>
        <w:rPr>
          <w:rFonts w:hint="eastAsia" w:eastAsia="宋体"/>
          <w:color w:val="auto"/>
          <w:sz w:val="21"/>
        </w:rPr>
        <w:fldChar w:fldCharType="begin"/>
      </w:r>
      <w:r>
        <w:rPr>
          <w:rFonts w:eastAsia="宋体"/>
          <w:color w:val="auto"/>
          <w:sz w:val="21"/>
        </w:rPr>
        <w:instrText xml:space="preserve"> AUTOTEXT  5601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承包人应当向发包人支付2万元的违约金，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3.2.4 承包人无正当理由拒绝更换项目</w:t>
      </w:r>
      <w:r>
        <w:rPr>
          <w:rFonts w:hint="eastAsia" w:ascii="宋体" w:hAnsi="宋体" w:eastAsia="宋体"/>
          <w:color w:val="auto"/>
          <w:sz w:val="21"/>
          <w:szCs w:val="21"/>
        </w:rPr>
        <w:t xml:space="preserve">负责人</w:t>
      </w:r>
      <w:r>
        <w:rPr>
          <w:rFonts w:ascii="宋体" w:hAnsi="宋体" w:eastAsia="宋体"/>
          <w:color w:val="auto"/>
          <w:sz w:val="21"/>
          <w:szCs w:val="21"/>
        </w:rPr>
        <w:t xml:space="preserve">的违约责任：</w:t>
      </w:r>
      <w:r>
        <w:rPr>
          <w:rFonts w:hint="eastAsia" w:ascii="宋体" w:hAnsi="宋体" w:eastAsia="宋体" w:cs="华文仿宋"/>
          <w:color w:val="auto"/>
          <w:sz w:val="21"/>
          <w:szCs w:val="21"/>
        </w:rPr>
        <w:t xml:space="preserve">承包人应当向</w:t>
      </w:r>
      <w:r>
        <w:rPr>
          <w:rFonts w:hint="eastAsia" w:eastAsia="宋体"/>
          <w:color w:val="auto"/>
          <w:sz w:val="21"/>
        </w:rPr>
        <w:fldChar w:fldCharType="begin"/>
      </w:r>
      <w:r>
        <w:rPr>
          <w:rFonts w:eastAsia="宋体"/>
          <w:color w:val="auto"/>
          <w:sz w:val="21"/>
        </w:rPr>
        <w:instrText xml:space="preserve"> AUTOTEXT  5602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发包人支付3000元的违约金，同时发包人有权解除合同，由此产生的相关费用、给发包人造成的损失由承包人承担。上述该违约金在工程结算时直接扣除。</w:t>
      </w:r>
      <w:r>
        <w:rPr>
          <w:rFonts w:hint="eastAsia" w:ascii="宋体" w:hAnsi="宋体" w:eastAsia="宋体" w:cs="华文仿宋"/>
          <w:color w:val="auto"/>
          <w:sz w:val="21"/>
          <w:szCs w:val="21"/>
          <w:u w:val="single"/>
        </w:rPr>
        <w:fldChar w:fldCharType="end"/>
      </w:r>
      <w:r/>
    </w:p>
    <w:p>
      <w:pPr>
        <w:ind w:firstLine="480"/>
        <w:spacing w:line="360" w:lineRule="auto"/>
        <w:rPr>
          <w:rFonts w:eastAsia="黑体"/>
          <w:color w:val="auto"/>
        </w:rPr>
      </w:pPr>
      <w:r>
        <w:rPr>
          <w:rFonts w:eastAsia="黑体"/>
          <w:color w:val="auto"/>
        </w:rPr>
        <w:t xml:space="preserve">3.3 承包人人员</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3.3.1承包人提交项目管理机构及施工现场管理人员安排报告的期限：</w:t>
      </w:r>
      <w:r>
        <w:rPr>
          <w:rFonts w:hint="eastAsia" w:ascii="宋体" w:hAnsi="宋体" w:eastAsia="宋体" w:cs="华文仿宋"/>
          <w:color w:val="auto"/>
          <w:sz w:val="21"/>
          <w:szCs w:val="21"/>
          <w:u w:val="single"/>
        </w:rPr>
        <w:t xml:space="preserve">承包人需按照响应文件中的项目组人员的配置技术负责人、施工员、质检员、安全员、造价师、资料员。</w:t>
      </w:r>
      <w:r>
        <w:rPr>
          <w:rFonts w:hint="eastAsia" w:eastAsia="宋体"/>
          <w:color w:val="auto"/>
          <w:sz w:val="21"/>
        </w:rPr>
        <w:fldChar w:fldCharType="begin"/>
      </w:r>
      <w:r>
        <w:rPr>
          <w:rFonts w:eastAsia="宋体"/>
          <w:color w:val="auto"/>
          <w:sz w:val="21"/>
        </w:rPr>
        <w:instrText xml:space="preserve"> AUTOTEXT  5603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开工前</w:t>
      </w:r>
      <w:r>
        <w:rPr>
          <w:rFonts w:ascii="宋体" w:hAnsi="宋体" w:eastAsia="宋体" w:cs="华文仿宋"/>
          <w:color w:val="auto"/>
          <w:sz w:val="21"/>
          <w:szCs w:val="21"/>
          <w:u w:val="single"/>
        </w:rPr>
        <w:t xml:space="preserve">  </w:t>
      </w:r>
      <w:r>
        <w:rPr>
          <w:rFonts w:hint="eastAsia" w:ascii="宋体" w:hAnsi="宋体" w:eastAsia="宋体" w:cs="华文仿宋"/>
          <w:color w:val="auto"/>
          <w:sz w:val="21"/>
          <w:szCs w:val="21"/>
          <w:u w:val="single"/>
        </w:rPr>
        <w:t xml:space="preserve">天提供 。</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s="华文仿宋"/>
          <w:color w:val="auto"/>
          <w:sz w:val="21"/>
          <w:szCs w:val="21"/>
          <w:u w:val="single"/>
        </w:rPr>
      </w:pPr>
      <w:r>
        <w:rPr>
          <w:rFonts w:ascii="宋体" w:hAnsi="宋体" w:eastAsia="宋体"/>
          <w:color w:val="auto"/>
          <w:sz w:val="21"/>
          <w:szCs w:val="21"/>
        </w:rPr>
        <w:t xml:space="preserve">3.3.3 承包人无正当理由拒绝撤换主要施工管理人员的违约责任：</w:t>
      </w:r>
      <w:r>
        <w:rPr>
          <w:rFonts w:hint="eastAsia" w:eastAsia="宋体"/>
          <w:color w:val="auto"/>
          <w:sz w:val="21"/>
        </w:rPr>
        <w:fldChar w:fldCharType="begin"/>
      </w:r>
      <w:r>
        <w:rPr>
          <w:rFonts w:eastAsia="宋体"/>
          <w:color w:val="auto"/>
          <w:sz w:val="21"/>
        </w:rPr>
        <w:instrText xml:space="preserve"> AUTOTEXT  5604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发包人有权要求该人员撤离施工现场，如有延误，承包人应当向发包人支付1000元/天的违约金，违约金直接从工程款中扣除。</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3.3.4 承包人主要施工管理人员离开施工现场的批准要求：</w:t>
      </w:r>
      <w:r>
        <w:rPr>
          <w:rFonts w:hint="eastAsia" w:eastAsia="宋体"/>
          <w:color w:val="auto"/>
          <w:sz w:val="21"/>
        </w:rPr>
        <w:t xml:space="preserve"> </w:t>
      </w:r>
      <w:r>
        <w:rPr>
          <w:rFonts w:hint="eastAsia" w:eastAsia="宋体"/>
          <w:color w:val="auto"/>
          <w:sz w:val="21"/>
        </w:rPr>
        <w:fldChar w:fldCharType="begin"/>
      </w:r>
      <w:r>
        <w:rPr>
          <w:rFonts w:eastAsia="宋体"/>
          <w:color w:val="auto"/>
          <w:sz w:val="21"/>
        </w:rPr>
        <w:instrText xml:space="preserve"> AUTOTEXT  5605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须经发包人书面同意，否则承包人应当向发包人支付每次1000元的违约金，一个月累计超过3次，发包人有权要求更换人员，同时发包人有权解除合同，由此产生的相关费用、给发包人造成的损失由承包人承担。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3.3.5承包人擅自更换主要施工管理人员的违约责任：</w:t>
      </w:r>
      <w:r>
        <w:rPr>
          <w:rFonts w:ascii="宋体" w:eastAsia="宋体"/>
          <w:color w:val="auto"/>
          <w:sz w:val="21"/>
          <w:szCs w:val="21"/>
          <w:u w:val="single"/>
        </w:rPr>
        <w:t xml:space="preserve">承包人</w:t>
      </w:r>
      <w:r>
        <w:rPr>
          <w:rFonts w:hint="eastAsia" w:ascii="宋体" w:hAnsi="宋体" w:eastAsia="宋体" w:cs="华文仿宋"/>
          <w:color w:val="auto"/>
          <w:sz w:val="21"/>
          <w:szCs w:val="21"/>
          <w:u w:val="single"/>
        </w:rPr>
        <w:t xml:space="preserve">应当向</w:t>
      </w:r>
      <w:r>
        <w:rPr>
          <w:rFonts w:hint="eastAsia" w:eastAsia="宋体"/>
          <w:color w:val="auto"/>
          <w:sz w:val="21"/>
        </w:rPr>
        <w:fldChar w:fldCharType="begin"/>
      </w:r>
      <w:r>
        <w:rPr>
          <w:rFonts w:eastAsia="宋体"/>
          <w:color w:val="auto"/>
          <w:sz w:val="21"/>
        </w:rPr>
        <w:instrText xml:space="preserve"> AUTOTEXT  5606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发包人支付1000元的违约金或发包人有权解除合同，由此产生的相关费用、给发包人造成的损失由承包人承担</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u w:val="single"/>
        </w:rPr>
        <w:t xml:space="preserve">，并责令改正</w:t>
      </w:r>
      <w:r>
        <w:rPr>
          <w:rFonts w:ascii="宋体" w:hAnsi="宋体" w:eastAsia="宋体"/>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承包人主要施工管理人员擅自离开施工现场的违约责任：</w:t>
      </w:r>
      <w:r>
        <w:rPr>
          <w:rFonts w:hint="eastAsia" w:eastAsia="宋体"/>
          <w:color w:val="auto"/>
          <w:sz w:val="21"/>
        </w:rPr>
        <w:fldChar w:fldCharType="begin"/>
      </w:r>
      <w:r>
        <w:rPr>
          <w:rFonts w:eastAsia="宋体"/>
          <w:color w:val="auto"/>
          <w:sz w:val="21"/>
        </w:rPr>
        <w:instrText xml:space="preserve"> AUTOTEXT  5607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主要施工管理人员未经批准，擅自离开施工现场后，施工现场出现紧急情况造成财产损失超过2000元或一个月内累计超过3次，发包人有权要求更换主要施工管理人员，并且承包人应当向发包人支付每次5000元的违约金，由此增加的费用和（或）延误的工期由承包人承担。在合同工期内累计超过5次，将支付每次8000元违约金。上述该违约金在工程结算时直接扣除。</w:t>
      </w:r>
      <w:r>
        <w:rPr>
          <w:rFonts w:hint="eastAsia" w:ascii="宋体" w:hAnsi="宋体" w:eastAsia="宋体" w:cs="华文仿宋"/>
          <w:color w:val="auto"/>
          <w:sz w:val="21"/>
          <w:szCs w:val="21"/>
          <w:u w:val="single"/>
        </w:rPr>
        <w:fldChar w:fldCharType="end"/>
      </w:r>
      <w:r/>
    </w:p>
    <w:p>
      <w:pPr>
        <w:ind w:firstLine="480"/>
        <w:spacing w:line="360" w:lineRule="auto"/>
        <w:rPr>
          <w:rFonts w:eastAsia="黑体"/>
          <w:color w:val="auto"/>
        </w:rPr>
      </w:pPr>
      <w:r>
        <w:rPr>
          <w:rFonts w:eastAsia="黑体"/>
          <w:color w:val="auto"/>
        </w:rPr>
        <w:t xml:space="preserve">3.5 分包</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3.5.1 分包的一般约定</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禁止分包的工程包括：</w:t>
      </w:r>
      <w:r>
        <w:rPr>
          <w:rFonts w:hint="eastAsia" w:ascii="宋体" w:hAnsi="宋体" w:eastAsia="宋体" w:cs="华文仿宋"/>
          <w:color w:val="auto"/>
          <w:sz w:val="21"/>
          <w:szCs w:val="21"/>
          <w:u w:val="single"/>
          <w:lang w:val="zh-CN"/>
        </w:rPr>
        <w:t xml:space="preserve">禁止承包人将其承包的全部工程转包给他人、禁止将其承包的全部工程肢解以后以分包的名义分别转包给他人。施工总承包的，工程主体的施工必须由承包人自行完成。如承包人在施工过程出现上述行为的，</w:t>
      </w:r>
      <w:r>
        <w:rPr>
          <w:rFonts w:hint="eastAsia" w:ascii="宋体" w:hAnsi="宋体" w:eastAsia="宋体" w:cs="华文仿宋"/>
          <w:color w:val="auto"/>
          <w:sz w:val="21"/>
          <w:szCs w:val="21"/>
          <w:u w:val="single"/>
        </w:rPr>
        <w:t xml:space="preserve">发包人有权解除合同及追究违约责任，承包人应当向发包人支付签约合同总价款30%的违约金，并赔偿发包人因此遭受的一切损失</w:t>
      </w:r>
      <w:r>
        <w:rPr>
          <w:rFonts w:hint="eastAsia" w:ascii="宋体" w:hAnsi="宋体" w:eastAsia="宋体" w:cs="华文仿宋"/>
          <w:color w:val="auto"/>
          <w:sz w:val="21"/>
          <w:szCs w:val="21"/>
          <w:u w:val="single"/>
          <w:lang w:val="zh-CN"/>
        </w:rPr>
        <w:t xml:space="preserve">，</w:t>
      </w:r>
      <w:r>
        <w:rPr>
          <w:rFonts w:hint="eastAsia" w:ascii="宋体" w:hAnsi="宋体" w:eastAsia="宋体" w:cs="华文仿宋"/>
          <w:color w:val="auto"/>
          <w:sz w:val="21"/>
          <w:szCs w:val="21"/>
          <w:u w:val="single"/>
        </w:rPr>
        <w:t xml:space="preserve">包括但不限于诉讼费、律师费、保全费、公证费等</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主体结构、关键性工作的范围：</w:t>
      </w:r>
      <w:r>
        <w:rPr>
          <w:rFonts w:hint="eastAsia" w:eastAsia="宋体"/>
          <w:color w:val="auto"/>
          <w:sz w:val="21"/>
        </w:rPr>
        <w:fldChar w:fldCharType="begin"/>
      </w:r>
      <w:r>
        <w:rPr>
          <w:rFonts w:eastAsia="宋体"/>
          <w:color w:val="auto"/>
          <w:sz w:val="21"/>
        </w:rPr>
        <w:instrText xml:space="preserve"> AUTOTEXT  5609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禁止分包给第三人</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3.5.2分包的确定</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允许分包的专业工程包括：</w:t>
      </w:r>
      <w:r>
        <w:rPr>
          <w:rFonts w:hint="eastAsia" w:ascii="宋体" w:hAnsi="宋体" w:eastAsia="宋体"/>
          <w:color w:val="auto"/>
          <w:sz w:val="21"/>
          <w:szCs w:val="21"/>
          <w:u w:val="single"/>
        </w:rPr>
        <w:t xml:space="preserve"> </w:t>
      </w:r>
      <w:r>
        <w:rPr>
          <w:rFonts w:hint="eastAsia" w:ascii="宋体" w:eastAsia="宋体"/>
          <w:color w:val="auto"/>
          <w:sz w:val="21"/>
          <w:szCs w:val="21"/>
          <w:u w:val="single"/>
        </w:rPr>
        <w:t xml:space="preserve">/</w:t>
      </w:r>
      <w:r>
        <w:rPr>
          <w:rFonts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其他关于分包的约定：</w:t>
      </w:r>
      <w:r>
        <w:rPr>
          <w:rFonts w:hint="eastAsia" w:eastAsia="宋体"/>
          <w:color w:val="auto"/>
          <w:sz w:val="21"/>
        </w:rPr>
        <w:fldChar w:fldCharType="begin"/>
      </w:r>
      <w:r>
        <w:rPr>
          <w:rFonts w:eastAsia="宋体"/>
          <w:color w:val="auto"/>
          <w:sz w:val="21"/>
        </w:rPr>
        <w:instrText xml:space="preserve"> AUTOTEXT  5611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执行分包的工程必须经发包人和监理人确认</w:t>
      </w:r>
      <w:r>
        <w:rPr>
          <w:rFonts w:hint="eastAsia" w:ascii="宋体" w:hAnsi="宋体" w:eastAsia="宋体" w:cs="华文仿宋"/>
          <w:color w:val="auto"/>
          <w:sz w:val="21"/>
          <w:szCs w:val="21"/>
          <w:u w:val="single"/>
        </w:rPr>
        <w:fldChar w:fldCharType="end"/>
      </w:r>
      <w:r>
        <w:rPr>
          <w:rFonts w:hint="eastAsia" w:asci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3.5.4 分包合同价款</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关于分包合同价款支付的约定：</w:t>
      </w:r>
      <w:r>
        <w:rPr>
          <w:rFonts w:hint="eastAsia" w:ascii="宋体" w:eastAsia="宋体"/>
          <w:color w:val="auto"/>
          <w:sz w:val="21"/>
          <w:szCs w:val="21"/>
          <w:u w:val="single"/>
        </w:rPr>
        <w:t xml:space="preserve">/</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3.6 工程照管与成品、半成品保护</w:t>
      </w:r>
      <w:r/>
    </w:p>
    <w:p>
      <w:pPr>
        <w:ind w:firstLine="420"/>
        <w:spacing w:line="360" w:lineRule="auto"/>
        <w:rPr>
          <w:rFonts w:ascii="宋体" w:hAnsi="宋体" w:eastAsia="宋体"/>
          <w:color w:val="auto"/>
          <w:sz w:val="21"/>
          <w:szCs w:val="21"/>
          <w:u w:val="single"/>
        </w:rPr>
      </w:pPr>
      <w:r>
        <w:rPr>
          <w:rFonts w:ascii="宋体" w:hAnsi="宋体" w:eastAsia="宋体"/>
          <w:color w:val="auto"/>
          <w:sz w:val="21"/>
          <w:szCs w:val="21"/>
        </w:rPr>
        <w:t xml:space="preserve">承包人负责照管工程及工程相关的材料、工程设备的起始时间：</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3.7 履约担保</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承包人是否提供履约担保：</w:t>
      </w:r>
      <w:r>
        <w:rPr>
          <w:rFonts w:hint="eastAsia" w:ascii="宋体" w:eastAsia="宋体"/>
          <w:color w:val="auto"/>
          <w:sz w:val="21"/>
          <w:szCs w:val="21"/>
          <w:u w:val="single"/>
        </w:rPr>
        <w:t xml:space="preserve">/。</w:t>
      </w:r>
      <w:r/>
    </w:p>
    <w:p>
      <w:pPr>
        <w:ind w:firstLine="420"/>
        <w:spacing w:line="360" w:lineRule="auto"/>
        <w:rPr>
          <w:rFonts w:eastAsia="宋体"/>
          <w:color w:val="auto"/>
          <w:sz w:val="21"/>
          <w:u w:val="single"/>
        </w:rPr>
      </w:pPr>
      <w:r>
        <w:rPr>
          <w:rFonts w:ascii="宋体" w:hAnsi="宋体" w:eastAsia="宋体"/>
          <w:color w:val="auto"/>
          <w:sz w:val="21"/>
          <w:szCs w:val="21"/>
        </w:rPr>
        <w:t xml:space="preserve">承包人提供履约担保的形式</w:t>
      </w:r>
      <w:r>
        <w:rPr>
          <w:rFonts w:hint="eastAsia" w:ascii="宋体" w:hAnsi="宋体" w:eastAsia="宋体"/>
          <w:color w:val="auto"/>
          <w:sz w:val="21"/>
          <w:szCs w:val="21"/>
        </w:rPr>
        <w:t xml:space="preserve">、金额及期限的</w:t>
      </w:r>
      <w:r>
        <w:rPr>
          <w:rFonts w:ascii="宋体" w:hAnsi="宋体" w:eastAsia="宋体"/>
          <w:color w:val="auto"/>
          <w:sz w:val="21"/>
          <w:szCs w:val="21"/>
        </w:rPr>
        <w:t xml:space="preserve">：</w:t>
      </w:r>
      <w:r>
        <w:rPr>
          <w:rFonts w:hint="eastAsia" w:eastAsia="宋体"/>
          <w:color w:val="auto"/>
          <w:sz w:val="21"/>
          <w:u w:val="single"/>
        </w:rPr>
        <w:t xml:space="preserve">/。</w:t>
      </w:r>
      <w:r/>
    </w:p>
    <w:p>
      <w:pPr>
        <w:ind w:firstLine="420"/>
        <w:spacing w:line="360" w:lineRule="auto"/>
        <w:rPr>
          <w:rFonts w:ascii="宋体" w:eastAsia="宋体"/>
          <w:color w:val="auto"/>
          <w:sz w:val="21"/>
          <w:szCs w:val="21"/>
          <w:u w:val="single"/>
        </w:rPr>
      </w:pPr>
      <w:r>
        <w:rPr>
          <w:rFonts w:hint="eastAsia" w:ascii="宋体" w:eastAsia="宋体"/>
          <w:color w:val="auto"/>
          <w:sz w:val="21"/>
          <w:szCs w:val="21"/>
        </w:rPr>
        <w:t xml:space="preserve">其他约定：</w:t>
      </w:r>
      <w:r>
        <w:rPr>
          <w:rFonts w:hint="eastAsia" w:ascii="宋体" w:eastAsia="宋体"/>
          <w:color w:val="auto"/>
          <w:sz w:val="21"/>
          <w:szCs w:val="21"/>
          <w:u w:val="single"/>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4. 监理人</w:t>
      </w:r>
      <w:r/>
    </w:p>
    <w:p>
      <w:pPr>
        <w:ind w:firstLine="480"/>
        <w:spacing w:line="360" w:lineRule="auto"/>
        <w:rPr>
          <w:rFonts w:eastAsia="黑体"/>
          <w:color w:val="auto"/>
        </w:rPr>
      </w:pPr>
      <w:r>
        <w:rPr>
          <w:rFonts w:eastAsia="黑体"/>
          <w:color w:val="auto"/>
        </w:rPr>
        <w:t xml:space="preserve">4.1监理人的一般规定</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关于监理人的监理内容：</w:t>
      </w:r>
      <w:r>
        <w:rPr>
          <w:rFonts w:hint="eastAsia" w:eastAsia="宋体"/>
          <w:color w:val="auto"/>
          <w:sz w:val="21"/>
        </w:rPr>
        <w:fldChar w:fldCharType="begin"/>
      </w:r>
      <w:r>
        <w:rPr>
          <w:rFonts w:eastAsia="宋体"/>
          <w:color w:val="auto"/>
          <w:sz w:val="21"/>
        </w:rPr>
        <w:instrText xml:space="preserve"> AUTOTEXT  5616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工程施工及保修阶段全过程监理,对工程进行进度、质量、投资、安全四控制，合同管理、信息管理，协调施工现场各方面关系。</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关于监理人的监理权限：</w:t>
      </w:r>
      <w:r>
        <w:rPr>
          <w:rFonts w:hint="eastAsia" w:eastAsia="宋体"/>
          <w:color w:val="auto"/>
          <w:sz w:val="21"/>
        </w:rPr>
        <w:fldChar w:fldCharType="begin"/>
      </w:r>
      <w:r>
        <w:rPr>
          <w:rFonts w:eastAsia="宋体"/>
          <w:color w:val="auto"/>
          <w:sz w:val="21"/>
        </w:rPr>
        <w:instrText xml:space="preserve"> AUTOTEXT  5617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详见监理合同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关于监理人在施工现场的办公场所、生活场所的提供和费用承担的约定：</w:t>
      </w:r>
      <w:r>
        <w:rPr>
          <w:rFonts w:hint="eastAsia" w:eastAsia="宋体"/>
          <w:color w:val="auto"/>
          <w:sz w:val="21"/>
        </w:rPr>
        <w:fldChar w:fldCharType="begin"/>
      </w:r>
      <w:r>
        <w:rPr>
          <w:rFonts w:eastAsia="宋体"/>
          <w:color w:val="auto"/>
          <w:sz w:val="21"/>
        </w:rPr>
        <w:instrText xml:space="preserve"> AUTOTEXT  5618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由承包人提供办公桌椅、发包人提供办公用房</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4.2 监理人员</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总监理工程师：</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姓    名：</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职    务：</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eastAsia="宋体"/>
          <w:color w:val="auto"/>
          <w:sz w:val="21"/>
          <w:szCs w:val="21"/>
          <w:u w:val="single"/>
        </w:rPr>
        <w:t xml:space="preserve"> </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监理工程师执业资格证书号：</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联系电话：</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电子信箱：</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通信地址：</w:t>
      </w:r>
      <w:r>
        <w:rPr>
          <w:rFonts w:hint="eastAsia" w:ascii="宋体" w:eastAsia="宋体"/>
          <w:color w:val="auto"/>
          <w:sz w:val="21"/>
          <w:szCs w:val="21"/>
          <w:u w:val="single"/>
        </w:rPr>
        <w:t xml:space="preserve">      </w:t>
      </w:r>
      <w:r>
        <w:rPr>
          <w:rFonts w:ascii="宋体" w:eastAsia="宋体"/>
          <w:color w:val="auto"/>
          <w:sz w:val="21"/>
          <w:szCs w:val="21"/>
          <w:u w:val="single"/>
        </w:rPr>
        <w:t xml:space="preserve">/</w:t>
      </w:r>
      <w:r>
        <w:rPr>
          <w:rFonts w:hint="eastAsia" w:ascii="宋体" w:eastAsia="宋体"/>
          <w:color w:val="auto"/>
          <w:sz w:val="21"/>
          <w:szCs w:val="21"/>
          <w:u w:val="single"/>
        </w:rPr>
        <w:t xml:space="preserve">      </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关于监理人的其他约定：</w:t>
      </w:r>
      <w:r>
        <w:rPr>
          <w:rFonts w:hint="eastAsia" w:ascii="宋体" w:eastAsia="宋体"/>
          <w:color w:val="auto"/>
          <w:sz w:val="21"/>
          <w:szCs w:val="21"/>
          <w:u w:val="single"/>
        </w:rPr>
        <w:t xml:space="preserve">详见监理合同</w:t>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4.4 商定或确定</w:t>
      </w:r>
      <w:r/>
    </w:p>
    <w:p>
      <w:pPr>
        <w:ind w:firstLine="420"/>
        <w:jc w:val="left"/>
        <w:spacing w:line="360" w:lineRule="auto"/>
        <w:rPr>
          <w:rFonts w:ascii="宋体" w:hAnsi="宋体" w:eastAsia="宋体" w:cs="华文仿宋"/>
          <w:color w:val="auto"/>
          <w:sz w:val="21"/>
          <w:szCs w:val="21"/>
        </w:rPr>
      </w:pPr>
      <w:r>
        <w:rPr>
          <w:rFonts w:ascii="宋体" w:hAnsi="宋体" w:eastAsia="宋体"/>
          <w:color w:val="auto"/>
          <w:sz w:val="21"/>
          <w:szCs w:val="21"/>
        </w:rPr>
        <w:t xml:space="preserve">在发包人和承包人不能通过协商达成一致意见时，发包人授权监理人对以下事项进行确定：</w:t>
      </w:r>
      <w:r>
        <w:rPr>
          <w:rFonts w:hint="eastAsia" w:ascii="宋体" w:hAnsi="宋体" w:eastAsia="宋体" w:cs="华文仿宋"/>
          <w:color w:val="auto"/>
          <w:sz w:val="21"/>
          <w:szCs w:val="21"/>
        </w:rPr>
        <w:t xml:space="preserve">(1)</w:t>
      </w:r>
      <w:r>
        <w:rPr>
          <w:rFonts w:hint="eastAsia" w:eastAsia="宋体"/>
          <w:color w:val="auto"/>
          <w:sz w:val="21"/>
        </w:rPr>
        <w:fldChar w:fldCharType="begin"/>
      </w:r>
      <w:r>
        <w:rPr>
          <w:rFonts w:eastAsia="宋体"/>
          <w:color w:val="auto"/>
          <w:sz w:val="21"/>
        </w:rPr>
        <w:instrText xml:space="preserve"> AUTOTEXT  5626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按通用条款执行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(2)</w:t>
      </w:r>
      <w:r>
        <w:rPr>
          <w:rFonts w:hint="eastAsia" w:eastAsia="宋体"/>
          <w:color w:val="auto"/>
          <w:sz w:val="21"/>
        </w:rPr>
        <w:fldChar w:fldCharType="begin"/>
      </w:r>
      <w:r>
        <w:rPr>
          <w:rFonts w:eastAsia="宋体"/>
          <w:color w:val="auto"/>
          <w:sz w:val="21"/>
        </w:rPr>
        <w:instrText xml:space="preserve"> AUTOTEXT  5627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按通用条款执行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rPr>
        <w:t xml:space="preserve">(3)</w:t>
      </w:r>
      <w:r>
        <w:rPr>
          <w:rFonts w:hint="eastAsia" w:eastAsia="宋体"/>
          <w:color w:val="auto"/>
          <w:sz w:val="21"/>
        </w:rPr>
        <w:fldChar w:fldCharType="begin"/>
      </w:r>
      <w:r>
        <w:rPr>
          <w:rFonts w:eastAsia="宋体"/>
          <w:color w:val="auto"/>
          <w:sz w:val="21"/>
        </w:rPr>
        <w:instrText xml:space="preserve"> AUTOTEXT  5628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按通用条款执行</w:t>
      </w:r>
      <w:r>
        <w:rPr>
          <w:rFonts w:hint="eastAsia" w:ascii="宋体" w:hAnsi="宋体" w:eastAsia="宋体" w:cs="华文仿宋"/>
          <w:color w:val="auto"/>
          <w:sz w:val="21"/>
          <w:szCs w:val="21"/>
          <w:u w:val="single"/>
        </w:rPr>
        <w:fldChar w:fldCharType="end"/>
      </w:r>
      <w:r>
        <w:rPr>
          <w:rFonts w:hint="eastAsia" w:ascii="宋体" w:hAnsi="宋体" w:eastAsia="宋体" w:cs="华文仿宋"/>
          <w:color w:val="auto"/>
          <w:sz w:val="21"/>
          <w:szCs w:val="21"/>
        </w:rPr>
        <w:t xml:space="preserve">。</w:t>
      </w:r>
      <w:r>
        <w:rPr>
          <w:rFonts w:hint="eastAsia"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5. 工程质量</w:t>
      </w:r>
      <w:r/>
    </w:p>
    <w:p>
      <w:pPr>
        <w:ind w:firstLine="480"/>
        <w:spacing w:line="360" w:lineRule="auto"/>
        <w:rPr>
          <w:rFonts w:eastAsia="黑体"/>
          <w:color w:val="auto"/>
        </w:rPr>
      </w:pPr>
      <w:r>
        <w:rPr>
          <w:rFonts w:eastAsia="黑体"/>
          <w:color w:val="auto"/>
        </w:rPr>
        <w:t xml:space="preserve">5.1 质量要求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5.1.1 特殊质量标准和要求：</w:t>
      </w:r>
      <w:r/>
    </w:p>
    <w:p>
      <w:pPr>
        <w:ind w:firstLine="420"/>
        <w:rPr>
          <w:rFonts w:ascii="宋体" w:hAnsi="宋体" w:eastAsia="宋体"/>
          <w:color w:val="auto"/>
          <w:sz w:val="21"/>
          <w:szCs w:val="21"/>
        </w:rPr>
        <w:pBdr>
          <w:left w:val="single" w:color="BBBFC4" w:sz="18" w:space="0"/>
        </w:pBdr>
      </w:pPr>
      <w:r>
        <w:rPr>
          <w:rFonts w:hint="eastAsia" w:ascii="宋体" w:hAnsi="宋体" w:eastAsia="宋体"/>
          <w:color w:val="auto"/>
          <w:sz w:val="21"/>
          <w:szCs w:val="21"/>
        </w:rPr>
        <w:t xml:space="preserve">加固工程执行</w:t>
      </w:r>
      <w:r>
        <w:rPr>
          <w:rFonts w:ascii="宋体" w:hAnsi="宋体" w:eastAsia="宋体"/>
          <w:color w:val="auto"/>
          <w:sz w:val="21"/>
          <w:szCs w:val="21"/>
        </w:rPr>
        <w:t xml:space="preserve">GB50550</w:t>
      </w:r>
      <w:r>
        <w:rPr>
          <w:rFonts w:hint="eastAsia" w:ascii="宋体" w:hAnsi="宋体" w:eastAsia="宋体"/>
          <w:color w:val="auto"/>
          <w:sz w:val="21"/>
          <w:szCs w:val="21"/>
        </w:rPr>
        <w:t xml:space="preserve">，试验段施工完成后必须第三方检测，检测合格后方允许大面积施工；试验段检测不合格，承包人无偿整改，工期不予顺延；两次整改不合格，发包人有权解除合同。</w:t>
      </w:r>
      <w:r/>
    </w:p>
    <w:p>
      <w:pPr>
        <w:ind w:firstLine="420"/>
        <w:rPr>
          <w:rFonts w:ascii="宋体" w:hAnsi="宋体" w:eastAsia="宋体"/>
          <w:color w:val="auto"/>
          <w:sz w:val="21"/>
          <w:szCs w:val="21"/>
        </w:rPr>
      </w:pPr>
      <w:r>
        <w:rPr>
          <w:rFonts w:hint="eastAsia" w:ascii="宋体" w:hAnsi="宋体" w:eastAsia="宋体"/>
          <w:color w:val="auto"/>
          <w:sz w:val="21"/>
          <w:szCs w:val="21"/>
        </w:rPr>
        <w:t xml:space="preserve">工程整体竣工验收必须第三方检测机构出具加固合格检测报告，检测费用已包含合同价款；工程质量不合格，承包人支付签约合同总价2</w:t>
      </w:r>
      <w:r>
        <w:rPr>
          <w:rFonts w:ascii="宋体" w:hAnsi="宋体" w:eastAsia="宋体"/>
          <w:color w:val="auto"/>
          <w:sz w:val="21"/>
          <w:szCs w:val="21"/>
        </w:rPr>
        <w:t xml:space="preserve">0%</w:t>
      </w:r>
      <w:r>
        <w:rPr>
          <w:rFonts w:hint="eastAsia" w:ascii="宋体" w:hAnsi="宋体" w:eastAsia="宋体"/>
          <w:color w:val="auto"/>
          <w:sz w:val="21"/>
          <w:szCs w:val="21"/>
        </w:rPr>
        <w:t xml:space="preserve">质量违约金，无偿返工；返工后仍不合格，发包人有权解除合同，不予支付工程款，并追偿损失。</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关于工程奖项的约定：</w:t>
      </w:r>
      <w:r>
        <w:rPr>
          <w:rFonts w:hint="eastAsia" w:ascii="宋体" w:hAnsi="宋体" w:eastAsia="宋体"/>
          <w:color w:val="auto"/>
          <w:sz w:val="21"/>
          <w:szCs w:val="21"/>
        </w:rPr>
        <w:t xml:space="preserve">无</w:t>
      </w:r>
      <w:r>
        <w:rPr>
          <w:rFonts w:hint="eastAsia" w:asci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5.3 隐蔽工程检查</w:t>
      </w:r>
      <w:r>
        <w:rPr>
          <w:rFonts w:hint="eastAsia" w:eastAsia="黑体"/>
          <w:color w:val="auto"/>
        </w:rPr>
        <w:t xml:space="preserve">（</w:t>
      </w:r>
      <w:r>
        <w:rPr>
          <w:rFonts w:hint="eastAsia" w:asciiTheme="minorEastAsia" w:hAnsiTheme="minorEastAsia" w:eastAsiaTheme="minorEastAsia"/>
          <w:color w:val="auto"/>
          <w:sz w:val="21"/>
          <w:szCs w:val="21"/>
        </w:rPr>
        <w:t xml:space="preserve">隐蔽工程需要</w:t>
      </w:r>
      <w:r>
        <w:rPr>
          <w:rFonts w:hint="eastAsia" w:asciiTheme="minorEastAsia" w:hAnsiTheme="minorEastAsia" w:eastAsiaTheme="minorEastAsia"/>
          <w:color w:val="auto"/>
          <w:sz w:val="21"/>
          <w:szCs w:val="21"/>
        </w:rPr>
        <w:t xml:space="preserve">留存影像资料后方隐蔽</w:t>
      </w:r>
      <w:r>
        <w:rPr>
          <w:rFonts w:hint="eastAsia" w:eastAsia="黑体"/>
          <w:color w:val="auto"/>
        </w:rPr>
        <w:t xml:space="preserve">）</w:t>
      </w:r>
      <w:r/>
    </w:p>
    <w:p>
      <w:pPr>
        <w:ind w:firstLine="420"/>
        <w:jc w:val="left"/>
        <w:spacing w:line="360" w:lineRule="auto"/>
        <w:rPr>
          <w:rFonts w:ascii="宋体" w:hAnsi="宋体" w:eastAsia="宋体" w:cs="华文仿宋"/>
          <w:b/>
          <w:bCs/>
          <w:color w:val="auto"/>
          <w:sz w:val="21"/>
          <w:szCs w:val="21"/>
          <w:u w:val="single"/>
        </w:rPr>
      </w:pPr>
      <w:r>
        <w:rPr>
          <w:rFonts w:ascii="宋体" w:hAnsi="宋体" w:eastAsia="宋体"/>
          <w:color w:val="auto"/>
          <w:sz w:val="21"/>
          <w:szCs w:val="21"/>
        </w:rPr>
        <w:t xml:space="preserve">5.3.2承包人提前通知监理人隐蔽工程检查的期限的约定：</w:t>
      </w:r>
      <w:r>
        <w:rPr>
          <w:rFonts w:hint="eastAsia" w:ascii="宋体" w:hAnsi="宋体" w:eastAsia="宋体" w:cs="华文仿宋"/>
          <w:color w:val="auto"/>
          <w:sz w:val="21"/>
          <w:szCs w:val="21"/>
          <w:u w:val="single"/>
        </w:rPr>
        <w:fldChar w:fldCharType="begin"/>
      </w:r>
      <w:r>
        <w:rPr>
          <w:rFonts w:hint="eastAsia" w:ascii="宋体" w:hAnsi="宋体" w:eastAsia="宋体" w:cs="华文仿宋"/>
          <w:color w:val="auto"/>
          <w:sz w:val="21"/>
          <w:szCs w:val="21"/>
          <w:u w:val="single"/>
        </w:rPr>
        <w:instrText xml:space="preserve"> AUTOTEXT  5631 \* MERGEFORMAT </w:instrText>
      </w:r>
      <w:r>
        <w:rPr>
          <w:rFonts w:hint="eastAsia" w:ascii="宋体" w:hAnsi="宋体" w:eastAsia="宋体" w:cs="华文仿宋"/>
          <w:color w:val="auto"/>
          <w:sz w:val="21"/>
          <w:szCs w:val="21"/>
          <w:u w:val="single"/>
        </w:rPr>
        <w:fldChar w:fldCharType="separate"/>
      </w:r>
      <w:r>
        <w:rPr>
          <w:rFonts w:hint="eastAsia" w:ascii="宋体" w:hAnsi="宋体" w:eastAsia="宋体" w:cs="华文仿宋"/>
          <w:b/>
          <w:bCs/>
          <w:color w:val="auto"/>
          <w:sz w:val="21"/>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2、本工程质量要求：</w:t>
      </w:r>
      <w:r>
        <w:rPr>
          <w:rFonts w:hint="eastAsia" w:ascii="宋体" w:hAnsi="宋体" w:eastAsia="宋体" w:cs="华文仿宋"/>
          <w:b/>
          <w:bCs/>
          <w:color w:val="auto"/>
          <w:sz w:val="21"/>
          <w:szCs w:val="21"/>
          <w:u w:val="single"/>
          <w:lang w:val="zh-CN"/>
        </w:rPr>
        <w:t xml:space="preserve">承包人</w:t>
      </w:r>
      <w:r>
        <w:rPr>
          <w:rFonts w:hint="eastAsia" w:ascii="宋体" w:hAnsi="宋体" w:eastAsia="宋体" w:cs="华文仿宋"/>
          <w:b/>
          <w:bCs/>
          <w:color w:val="auto"/>
          <w:sz w:val="21"/>
          <w:szCs w:val="21"/>
          <w:u w:val="single"/>
        </w:rPr>
        <w:t xml:space="preserve">的施工质量等级应符合国家质量验收标准并应通过有关部门验收合格。若为不合格工程，</w:t>
      </w:r>
      <w:r>
        <w:rPr>
          <w:rFonts w:hint="eastAsia" w:ascii="宋体" w:hAnsi="宋体" w:eastAsia="宋体" w:cs="华文仿宋"/>
          <w:b/>
          <w:bCs/>
          <w:color w:val="auto"/>
          <w:sz w:val="21"/>
          <w:szCs w:val="21"/>
          <w:u w:val="single"/>
          <w:lang w:val="zh-CN"/>
        </w:rPr>
        <w:t xml:space="preserve">承包人</w:t>
      </w:r>
      <w:r>
        <w:rPr>
          <w:rFonts w:hint="eastAsia" w:ascii="宋体" w:hAnsi="宋体" w:eastAsia="宋体" w:cs="华文仿宋"/>
          <w:b/>
          <w:bCs/>
          <w:color w:val="auto"/>
          <w:sz w:val="21"/>
          <w:szCs w:val="21"/>
          <w:u w:val="single"/>
        </w:rPr>
        <w:t xml:space="preserve">应向发包人支付签约合同总价的10％的质量违约金，且对由此造成的一切损失及法律责任负责。</w:t>
      </w:r>
      <w:r/>
    </w:p>
    <w:p>
      <w:pPr>
        <w:ind w:firstLine="420"/>
        <w:jc w:val="left"/>
        <w:spacing w:line="360" w:lineRule="auto"/>
        <w:rPr>
          <w:rFonts w:ascii="宋体" w:hAnsi="宋体" w:eastAsia="宋体" w:cs="华文仿宋"/>
          <w:color w:val="auto"/>
          <w:sz w:val="21"/>
          <w:szCs w:val="21"/>
          <w:u w:val="single"/>
          <w:lang w:val="zh-CN"/>
        </w:rPr>
      </w:pPr>
      <w:r>
        <w:rPr>
          <w:rFonts w:hint="eastAsia" w:ascii="宋体" w:hAnsi="宋体" w:eastAsia="宋体" w:cs="华文仿宋"/>
          <w:color w:val="auto"/>
          <w:sz w:val="21"/>
          <w:szCs w:val="21"/>
          <w:u w:val="single"/>
        </w:rPr>
        <w:t xml:space="preserve">3、施工过程中质量要求：</w:t>
      </w:r>
      <w:r>
        <w:rPr>
          <w:rFonts w:hint="eastAsia" w:ascii="宋体" w:hAnsi="宋体" w:eastAsia="宋体" w:cs="华文仿宋"/>
          <w:color w:val="auto"/>
          <w:sz w:val="21"/>
          <w:szCs w:val="21"/>
          <w:u w:val="single"/>
          <w:lang w:val="zh-CN"/>
        </w:rPr>
        <w:t xml:space="preserve">承包人应对工程质量及因工程质量发生的纠纷承担责任。因承包人原因工程质量达不到合格等级，发包人有权单方终止合同，承包人无权要求发包人给付工程款，并应按本合同总价款</w:t>
      </w:r>
      <w:r>
        <w:rPr>
          <w:rFonts w:hint="eastAsia" w:ascii="宋体" w:hAnsi="宋体" w:eastAsia="宋体" w:cs="华文仿宋"/>
          <w:color w:val="auto"/>
          <w:sz w:val="21"/>
          <w:szCs w:val="21"/>
          <w:u w:val="single"/>
        </w:rPr>
        <w:t xml:space="preserve">5</w:t>
      </w:r>
      <w:r>
        <w:rPr>
          <w:rFonts w:hint="eastAsia" w:ascii="宋体" w:hAnsi="宋体" w:eastAsia="宋体" w:cs="华文仿宋"/>
          <w:color w:val="auto"/>
          <w:sz w:val="21"/>
          <w:szCs w:val="21"/>
          <w:u w:val="single"/>
          <w:lang w:val="zh-CN"/>
        </w:rPr>
        <w:t xml:space="preserve">%的标准向发包人支付违约金；如承包人支付了违约金后仍不能弥补因其工程质量达不到合同约定等级而给发包人造成的经济损失，承包人还应赔偿发包人的实际经济损失；</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5、</w:t>
      </w:r>
      <w:r>
        <w:rPr>
          <w:rFonts w:hint="eastAsia" w:ascii="宋体" w:hAnsi="宋体" w:eastAsia="宋体" w:cs="华文仿宋"/>
          <w:color w:val="auto"/>
          <w:sz w:val="21"/>
          <w:szCs w:val="21"/>
          <w:u w:val="single"/>
          <w:lang w:val="zh-CN"/>
        </w:rPr>
        <w:t xml:space="preserve">中标或者成交供应商在施工中不得偷工减料、使用不合格的建筑材料、建筑构配件和设备的，或者有其他不按照工程设计图纸或者施工技术标准施工</w:t>
      </w:r>
      <w:r>
        <w:rPr>
          <w:rFonts w:hint="eastAsia" w:ascii="宋体" w:hAnsi="宋体" w:eastAsia="宋体" w:cs="华文仿宋"/>
          <w:color w:val="auto"/>
          <w:sz w:val="21"/>
          <w:szCs w:val="21"/>
          <w:u w:val="single"/>
        </w:rPr>
        <w:t xml:space="preserve">及招标文件要求</w:t>
      </w:r>
      <w:r>
        <w:rPr>
          <w:rFonts w:hint="eastAsia" w:ascii="宋体" w:hAnsi="宋体" w:eastAsia="宋体" w:cs="华文仿宋"/>
          <w:color w:val="auto"/>
          <w:sz w:val="21"/>
          <w:szCs w:val="21"/>
          <w:u w:val="single"/>
          <w:lang w:val="zh-CN"/>
        </w:rPr>
        <w:t xml:space="preserve">。如出现上述情形，采购人有权</w:t>
      </w:r>
      <w:r>
        <w:rPr>
          <w:rFonts w:hint="eastAsia" w:ascii="宋体" w:hAnsi="宋体" w:eastAsia="宋体" w:cs="华文仿宋"/>
          <w:color w:val="auto"/>
          <w:sz w:val="21"/>
          <w:szCs w:val="21"/>
          <w:u w:val="single"/>
        </w:rPr>
        <w:t xml:space="preserve">要求</w:t>
      </w:r>
      <w:r>
        <w:rPr>
          <w:rFonts w:hint="eastAsia" w:ascii="宋体" w:hAnsi="宋体" w:eastAsia="宋体" w:cs="华文仿宋"/>
          <w:color w:val="auto"/>
          <w:sz w:val="21"/>
          <w:szCs w:val="21"/>
          <w:u w:val="single"/>
          <w:lang w:val="zh-CN"/>
        </w:rPr>
        <w:t xml:space="preserve">供应商</w:t>
      </w:r>
      <w:r>
        <w:rPr>
          <w:rFonts w:hint="eastAsia" w:ascii="宋体" w:hAnsi="宋体" w:eastAsia="宋体" w:cs="华文仿宋"/>
          <w:color w:val="auto"/>
          <w:sz w:val="21"/>
          <w:szCs w:val="21"/>
          <w:u w:val="single"/>
        </w:rPr>
        <w:t xml:space="preserve">承担违约责任，中标或者成交供应商应当向采购人支付20000元/每次违约金，</w:t>
      </w:r>
      <w:r>
        <w:rPr>
          <w:rFonts w:hint="eastAsia" w:ascii="宋体" w:hAnsi="宋体" w:eastAsia="宋体" w:cs="华文仿宋"/>
          <w:color w:val="auto"/>
          <w:sz w:val="21"/>
          <w:szCs w:val="21"/>
          <w:u w:val="single"/>
          <w:lang w:val="zh-CN"/>
        </w:rPr>
        <w:t xml:space="preserve">并责令改正。在合同期内累计超过3次，采购人有权单方解除合同，并追究其对采购人造成的一切损失。</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监理人不能按时进行检查时，应提前</w:t>
      </w:r>
      <w:r>
        <w:rPr>
          <w:rFonts w:ascii="宋体" w:eastAsia="宋体"/>
          <w:color w:val="auto"/>
          <w:sz w:val="21"/>
          <w:szCs w:val="21"/>
          <w:u w:val="single"/>
        </w:rPr>
        <w:t xml:space="preserve">    </w:t>
      </w:r>
      <w:r>
        <w:rPr>
          <w:rFonts w:hint="eastAsia" w:ascii="宋体" w:hAnsi="宋体" w:eastAsia="宋体"/>
          <w:color w:val="auto"/>
          <w:sz w:val="21"/>
          <w:szCs w:val="21"/>
        </w:rPr>
        <w:t xml:space="preserve">小时</w:t>
      </w:r>
      <w:r>
        <w:rPr>
          <w:rFonts w:ascii="宋体" w:hAnsi="宋体" w:eastAsia="宋体"/>
          <w:color w:val="auto"/>
          <w:sz w:val="21"/>
          <w:szCs w:val="21"/>
        </w:rPr>
        <w:t xml:space="preserve">提交书面延期要求。</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关于延期最长不得超过：</w:t>
      </w:r>
      <w:r>
        <w:rPr>
          <w:rFonts w:ascii="宋体" w:eastAsia="宋体"/>
          <w:color w:val="auto"/>
          <w:sz w:val="21"/>
          <w:szCs w:val="21"/>
          <w:u w:val="single"/>
        </w:rPr>
        <w:t xml:space="preserve">    </w:t>
      </w:r>
      <w:r>
        <w:rPr>
          <w:rFonts w:ascii="宋体" w:hAnsi="宋体" w:eastAsia="宋体"/>
          <w:color w:val="auto"/>
          <w:sz w:val="21"/>
          <w:szCs w:val="21"/>
        </w:rPr>
        <w:t xml:space="preserve">小时。</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6. 安全文明施工与环境保护</w:t>
      </w:r>
      <w:r/>
    </w:p>
    <w:p>
      <w:pPr>
        <w:ind w:firstLine="480"/>
        <w:spacing w:line="360" w:lineRule="auto"/>
        <w:rPr>
          <w:rFonts w:eastAsia="黑体"/>
          <w:color w:val="auto"/>
        </w:rPr>
      </w:pPr>
      <w:r>
        <w:rPr>
          <w:rFonts w:eastAsia="黑体"/>
          <w:color w:val="auto"/>
        </w:rPr>
        <w:t xml:space="preserve">6.1安全文明施工</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6.1.1 项目安全生产的达标目标及相应事项的约定：</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1）杜绝重伤死亡事故；　2）杜绝重大机械事故；　3）杜绝急性职业中毒，严重环境污染，特大辐射事故；　4）杜绝火灾事故；　5）控制噪声、粉尘、渣土对环境的污染，做到施工不扰民，不影响办公和会议，并签署施工现场大气污染防治措施承诺书，详见合同附件1；</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fldChar w:fldCharType="begin"/>
      </w:r>
      <w:r>
        <w:rPr>
          <w:rFonts w:hint="eastAsia" w:ascii="宋体" w:hAnsi="宋体" w:eastAsia="宋体" w:cs="华文仿宋"/>
          <w:color w:val="auto"/>
          <w:sz w:val="21"/>
          <w:szCs w:val="21"/>
          <w:u w:val="single"/>
        </w:rPr>
        <w:instrText xml:space="preserve"> AUTOTEXT  5634 \* MERGEFORMAT </w:instrText>
      </w:r>
      <w:r>
        <w:rPr>
          <w:rFonts w:hint="eastAsia" w:ascii="宋体" w:hAnsi="宋体" w:eastAsia="宋体" w:cs="华文仿宋"/>
          <w:color w:val="auto"/>
          <w:sz w:val="21"/>
          <w:szCs w:val="21"/>
          <w:u w:val="single"/>
        </w:rPr>
        <w:fldChar w:fldCharType="separate"/>
      </w:r>
      <w:r>
        <w:rPr>
          <w:rFonts w:hint="eastAsia" w:ascii="宋体" w:hAnsi="宋体" w:eastAsia="宋体" w:cs="华文仿宋"/>
          <w:color w:val="auto"/>
          <w:sz w:val="21"/>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3、施工人员必须办理相关证件，禁止非施工单位人员在工地留宿，施工现场禁止聚众打牌、饮酒闹事、传阅淫秽物品、吸毒等；禁止施工人员在非施工区随意走动，严禁发生冲突。</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4、施工车辆进出时注意安全，必须缓速行驶，在路口设置明显的提示标志。</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7、承包人现场应有专门负责安全、文明施工的管理人员，定期检查，发现问题及时整改；对发包人及监理提出的其他有关安全、文明施工等方面问题必须积极配合，认真履行。</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8、施工期间，承包人应及时整理和安排所有机械、工具、材料、建筑垃圾等，如不及时清理，乙方每次向发包人支付违约金1000元；以上物品在不需用时应按发包人要求清理出工地。</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9、施工现场各类垃圾应当天清理，否则由发包人指派人员清理，清理费用从工程款中扣除。</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10、施工期间由于承包人原因造成人员伤亡而导致停工，承包人应按停工时间支付5000元/天的违约金。</w:t>
      </w:r>
      <w:r/>
    </w:p>
    <w:p>
      <w:pPr>
        <w:ind w:firstLine="420"/>
        <w:jc w:val="left"/>
        <w:spacing w:line="360" w:lineRule="auto"/>
        <w:rPr>
          <w:rFonts w:ascii="宋体" w:hAnsi="宋体" w:eastAsia="宋体" w:cs="华文仿宋"/>
          <w:color w:val="auto"/>
          <w:sz w:val="21"/>
          <w:szCs w:val="21"/>
          <w:u w:val="single"/>
        </w:rPr>
      </w:pPr>
      <w:r>
        <w:rPr>
          <w:rFonts w:hint="eastAsia" w:ascii="宋体" w:hAnsi="宋体" w:eastAsia="宋体" w:cs="华文仿宋"/>
          <w:color w:val="auto"/>
          <w:sz w:val="21"/>
          <w:szCs w:val="21"/>
          <w:u w:val="single"/>
        </w:rPr>
        <w:t xml:space="preserve">11、施工期间由于承包人违反安全操作规程，被政府有关部门处罚，如通报、批评、警告和罚款等，因承包人引起的任何处罚由承包人承担，承包人还应支付发包人10</w:t>
      </w:r>
      <w:r>
        <w:rPr>
          <w:rFonts w:ascii="宋体" w:hAnsi="宋体" w:eastAsia="宋体" w:cs="华文仿宋"/>
          <w:color w:val="auto"/>
          <w:sz w:val="21"/>
          <w:szCs w:val="21"/>
          <w:u w:val="single"/>
        </w:rPr>
        <w:t xml:space="preserve">000元</w:t>
      </w:r>
      <w:r>
        <w:rPr>
          <w:rFonts w:hint="eastAsia" w:ascii="宋体" w:hAnsi="宋体" w:eastAsia="宋体" w:cs="华文仿宋"/>
          <w:color w:val="auto"/>
          <w:sz w:val="21"/>
          <w:szCs w:val="21"/>
          <w:u w:val="single"/>
        </w:rPr>
        <w:t xml:space="preserve">/次的违约金。</w:t>
      </w:r>
      <w:r>
        <w:rPr>
          <w:rFonts w:hint="eastAsia" w:ascii="宋体" w:hAnsi="宋体" w:eastAsia="宋体" w:cs="华文仿宋"/>
          <w:color w:val="auto"/>
          <w:sz w:val="21"/>
          <w:szCs w:val="21"/>
          <w:u w:val="single"/>
        </w:rPr>
        <w:fldChar w:fldCharType="end"/>
      </w:r>
      <w:r/>
    </w:p>
    <w:p>
      <w:pPr>
        <w:ind w:firstLine="420"/>
        <w:spacing w:line="360" w:lineRule="auto"/>
        <w:rPr>
          <w:rFonts w:ascii="宋体" w:eastAsia="宋体"/>
          <w:color w:val="auto"/>
          <w:sz w:val="21"/>
          <w:szCs w:val="21"/>
          <w:u w:val="single"/>
        </w:rPr>
      </w:pPr>
      <w:r>
        <w:rPr>
          <w:rFonts w:ascii="宋体" w:hAnsi="宋体" w:eastAsia="宋体"/>
          <w:color w:val="auto"/>
          <w:sz w:val="21"/>
          <w:szCs w:val="21"/>
        </w:rPr>
        <w:t xml:space="preserve">6.1.4 关于治安保卫的特别约定：</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p>
    <w:p>
      <w:pPr>
        <w:ind w:firstLine="420"/>
        <w:spacing w:line="360" w:lineRule="auto"/>
        <w:rPr>
          <w:rFonts w:ascii="宋体" w:hAnsi="宋体" w:eastAsia="宋体"/>
          <w:sz w:val="21"/>
          <w:szCs w:val="21"/>
        </w:rPr>
      </w:pPr>
      <w:r>
        <w:rPr>
          <w:rFonts w:ascii="宋体" w:hAnsi="宋体" w:eastAsia="宋体"/>
          <w:sz w:val="21"/>
          <w:szCs w:val="21"/>
        </w:rPr>
        <w:t xml:space="preserve">关于编制施工场地治安管理计划的约定：</w:t>
      </w:r>
      <w:r>
        <w:rPr>
          <w:rFonts w:hint="eastAsia" w:ascii="宋体" w:eastAsia="宋体"/>
          <w:sz w:val="21"/>
          <w:szCs w:val="21"/>
          <w:u w:val="single"/>
        </w:rPr>
        <w:t xml:space="preserve">开工前</w:t>
      </w:r>
      <w:r>
        <w:rPr>
          <w:rFonts w:ascii="宋体" w:eastAsia="宋体"/>
          <w:sz w:val="21"/>
          <w:szCs w:val="21"/>
          <w:u w:val="single"/>
        </w:rPr>
        <w:t xml:space="preserve">   </w:t>
      </w:r>
      <w:r>
        <w:rPr>
          <w:rFonts w:hint="eastAsia" w:ascii="宋体" w:eastAsia="宋体"/>
          <w:sz w:val="21"/>
          <w:szCs w:val="21"/>
          <w:u w:val="single"/>
        </w:rPr>
        <w:t xml:space="preserve">天提交</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6.1.5 文明施工</w:t>
      </w:r>
      <w:r/>
    </w:p>
    <w:p>
      <w:pPr>
        <w:ind w:firstLine="420"/>
        <w:jc w:val="left"/>
        <w:spacing w:line="360" w:lineRule="auto"/>
        <w:rPr>
          <w:rFonts w:ascii="宋体" w:hAnsi="宋体" w:eastAsia="宋体" w:cs="华文仿宋"/>
          <w:sz w:val="21"/>
          <w:szCs w:val="21"/>
          <w:u w:val="single"/>
        </w:rPr>
      </w:pPr>
      <w:r>
        <w:rPr>
          <w:rFonts w:hint="eastAsia" w:ascii="宋体" w:hAnsi="宋体" w:eastAsia="宋体"/>
          <w:sz w:val="21"/>
          <w:szCs w:val="21"/>
        </w:rPr>
        <w:t xml:space="preserve">合同当事人对文明施工的要求：</w:t>
      </w:r>
      <w:r>
        <w:rPr>
          <w:rFonts w:hint="eastAsia" w:ascii="宋体" w:hAnsi="宋体" w:eastAsia="宋体" w:cs="华文仿宋"/>
          <w:sz w:val="21"/>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p>
    <w:p>
      <w:pPr>
        <w:ind w:firstLine="420"/>
        <w:spacing w:line="360" w:lineRule="auto"/>
        <w:rPr>
          <w:rFonts w:ascii="宋体" w:eastAsia="宋体"/>
          <w:sz w:val="21"/>
          <w:szCs w:val="21"/>
          <w:u w:val="single"/>
        </w:rPr>
      </w:pPr>
      <w:r>
        <w:rPr>
          <w:rFonts w:ascii="宋体" w:hAnsi="宋体" w:eastAsia="宋体"/>
          <w:sz w:val="21"/>
          <w:szCs w:val="21"/>
        </w:rPr>
        <w:t xml:space="preserve">6.1.6 关于安全文明施工费支付比例和支付期限的约定：</w:t>
      </w:r>
      <w:r>
        <w:rPr>
          <w:rFonts w:hint="eastAsia" w:eastAsia="宋体"/>
          <w:sz w:val="21"/>
        </w:rPr>
        <w:fldChar w:fldCharType="begin"/>
      </w:r>
      <w:r>
        <w:rPr>
          <w:rFonts w:eastAsia="宋体"/>
          <w:sz w:val="21"/>
        </w:rPr>
        <w:instrText xml:space="preserve"> AUTOTEXT  5638 \* MERGEFORMAT </w:instrText>
      </w:r>
      <w:r>
        <w:rPr>
          <w:rFonts w:hint="eastAsia" w:eastAsia="宋体"/>
          <w:sz w:val="21"/>
        </w:rPr>
        <w:fldChar w:fldCharType="separate"/>
      </w:r>
      <w:r>
        <w:rPr>
          <w:rFonts w:hint="eastAsia" w:ascii="宋体" w:hAnsi="宋体" w:eastAsia="宋体" w:cs="华文仿宋"/>
          <w:sz w:val="21"/>
          <w:szCs w:val="21"/>
          <w:u w:val="single"/>
        </w:rPr>
        <w:t xml:space="preserve">本工程的安全文明施工费已包含在响应文件中，不再另行计算，发包人与工程进度款同步支付给承包人。</w:t>
      </w:r>
      <w:r>
        <w:rPr>
          <w:rFonts w:hint="eastAsia" w:ascii="宋体" w:hAnsi="宋体" w:eastAsia="宋体" w:cs="华文仿宋"/>
          <w:sz w:val="21"/>
          <w:szCs w:val="21"/>
          <w:u w:val="single"/>
        </w:rPr>
        <w:fldChar w:fldCharType="end"/>
      </w:r>
      <w:r>
        <w:rPr>
          <w:rFonts w:hint="eastAsia" w:ascii="宋体" w:hAnsi="宋体" w:eastAsia="宋体" w:cs="华文仿宋"/>
          <w:sz w:val="21"/>
          <w:szCs w:val="21"/>
          <w:u w:val="single"/>
        </w:rPr>
        <w:t xml:space="preserve"> 申报安全文明施工</w:t>
      </w:r>
      <w:r>
        <w:rPr>
          <w:rFonts w:hint="eastAsia" w:ascii="宋体" w:hAnsi="宋体" w:eastAsia="宋体"/>
          <w:sz w:val="21"/>
          <w:u w:val="single"/>
        </w:rPr>
        <w:t xml:space="preserve">费</w:t>
      </w:r>
      <w:r>
        <w:rPr>
          <w:rFonts w:hint="eastAsia" w:ascii="宋体" w:hAnsi="宋体" w:eastAsia="宋体" w:cs="华文仿宋"/>
          <w:sz w:val="21"/>
          <w:szCs w:val="21"/>
          <w:u w:val="single"/>
        </w:rPr>
        <w:t xml:space="preserve">需提供相应工程量清单及发票，其金额以审计结算金额为准。经检查核实，施工期间一直保持安全防护、文明施工合格标准的，将</w:t>
      </w:r>
      <w:r>
        <w:rPr>
          <w:rFonts w:hint="eastAsia" w:ascii="宋体" w:hAnsi="宋体" w:eastAsia="宋体"/>
          <w:sz w:val="21"/>
          <w:u w:val="single"/>
        </w:rPr>
        <w:t xml:space="preserve">工程</w:t>
      </w:r>
      <w:r>
        <w:rPr>
          <w:rFonts w:hint="eastAsia" w:ascii="宋体" w:hAnsi="宋体" w:eastAsia="宋体" w:cs="华文仿宋"/>
          <w:sz w:val="21"/>
          <w:szCs w:val="21"/>
          <w:u w:val="single"/>
        </w:rPr>
        <w:t xml:space="preserve">竣工结算审定的安全防护、文明施工措施费用等的余额全部支付；否则，不予</w:t>
      </w:r>
      <w:r>
        <w:rPr>
          <w:rFonts w:hint="eastAsia" w:ascii="宋体" w:hAnsi="宋体" w:eastAsia="宋体"/>
          <w:sz w:val="21"/>
          <w:u w:val="single"/>
        </w:rPr>
        <w:t xml:space="preserve">支付。</w:t>
      </w:r>
      <w:r/>
    </w:p>
    <w:p>
      <w:pPr>
        <w:ind w:firstLine="420"/>
        <w:jc w:val="left"/>
        <w:keepLines/>
        <w:keepNext/>
        <w:spacing w:line="360" w:lineRule="auto"/>
        <w:widowControl/>
        <w:rPr>
          <w:rFonts w:eastAsia="黑体"/>
          <w:bCs/>
          <w:sz w:val="28"/>
          <w:szCs w:val="28"/>
        </w:rPr>
        <w:outlineLvl w:val="3"/>
      </w:pPr>
      <w:r>
        <w:rPr>
          <w:rFonts w:eastAsia="黑体"/>
          <w:bCs/>
          <w:sz w:val="28"/>
          <w:szCs w:val="28"/>
        </w:rPr>
        <w:t xml:space="preserve">7. 工期和进度</w:t>
      </w:r>
      <w:r/>
    </w:p>
    <w:p>
      <w:pPr>
        <w:ind w:firstLine="480"/>
        <w:spacing w:line="360" w:lineRule="auto"/>
        <w:rPr>
          <w:rFonts w:eastAsia="黑体"/>
        </w:rPr>
      </w:pPr>
      <w:r>
        <w:rPr>
          <w:rFonts w:eastAsia="黑体"/>
        </w:rPr>
        <w:t xml:space="preserve">7.1 施工组织设计</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7.1.</w:t>
      </w:r>
      <w:r>
        <w:rPr>
          <w:rFonts w:hint="eastAsia" w:ascii="宋体" w:hAnsi="宋体" w:eastAsia="宋体"/>
          <w:sz w:val="21"/>
          <w:szCs w:val="21"/>
        </w:rPr>
        <w:t xml:space="preserve">1 合同当事人约定的</w:t>
      </w:r>
      <w:r>
        <w:rPr>
          <w:rFonts w:ascii="宋体" w:hAnsi="宋体" w:eastAsia="宋体"/>
          <w:sz w:val="21"/>
          <w:szCs w:val="21"/>
        </w:rPr>
        <w:t xml:space="preserve">施工组织设计</w:t>
      </w:r>
      <w:r>
        <w:rPr>
          <w:rFonts w:hint="eastAsia" w:ascii="宋体" w:hAnsi="宋体" w:eastAsia="宋体"/>
          <w:sz w:val="21"/>
          <w:szCs w:val="21"/>
        </w:rPr>
        <w:t xml:space="preserve">应包括的其他内容</w:t>
      </w:r>
      <w:r>
        <w:rPr>
          <w:rFonts w:ascii="宋体" w:hAnsi="宋体" w:eastAsia="宋体"/>
          <w:sz w:val="21"/>
          <w:szCs w:val="21"/>
        </w:rPr>
        <w:t xml:space="preserve">：</w:t>
      </w:r>
      <w:r>
        <w:rPr>
          <w:rFonts w:hint="eastAsia" w:eastAsia="宋体"/>
          <w:sz w:val="21"/>
        </w:rPr>
        <w:fldChar w:fldCharType="begin"/>
      </w:r>
      <w:r>
        <w:rPr>
          <w:rFonts w:eastAsia="宋体"/>
          <w:sz w:val="21"/>
        </w:rPr>
        <w:instrText xml:space="preserve"> AUTOTEXT  5639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eastAsia="宋体"/>
          <w:sz w:val="21"/>
          <w:szCs w:val="21"/>
          <w:u w:val="single"/>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7.1.2 施工组织设计的提交和修改</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承包人提交详细施工组织设计的期限的约定：</w:t>
      </w:r>
      <w:r>
        <w:rPr>
          <w:rFonts w:hint="eastAsia" w:eastAsia="宋体"/>
          <w:sz w:val="21"/>
        </w:rPr>
        <w:fldChar w:fldCharType="begin"/>
      </w:r>
      <w:r>
        <w:rPr>
          <w:rFonts w:eastAsia="宋体"/>
          <w:sz w:val="21"/>
        </w:rPr>
        <w:instrText xml:space="preserve"> AUTOTEXT  5640 \* MERGEFORMAT </w:instrText>
      </w:r>
      <w:r>
        <w:rPr>
          <w:rFonts w:hint="eastAsia" w:eastAsia="宋体"/>
          <w:sz w:val="21"/>
        </w:rPr>
        <w:fldChar w:fldCharType="separate"/>
      </w:r>
      <w:r>
        <w:rPr>
          <w:rFonts w:hint="eastAsia" w:ascii="宋体" w:hAnsi="宋体" w:eastAsia="宋体" w:cs="华文仿宋"/>
          <w:sz w:val="21"/>
          <w:szCs w:val="21"/>
          <w:u w:val="single"/>
        </w:rPr>
        <w:t xml:space="preserve">开工前</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发包人和监理人在收到</w:t>
      </w:r>
      <w:r>
        <w:rPr>
          <w:rFonts w:hint="eastAsia" w:ascii="宋体" w:hAnsi="宋体" w:eastAsia="宋体"/>
          <w:sz w:val="21"/>
          <w:szCs w:val="21"/>
        </w:rPr>
        <w:t xml:space="preserve">详细的施工组织设计</w:t>
      </w:r>
      <w:r>
        <w:rPr>
          <w:rFonts w:ascii="宋体" w:hAnsi="宋体" w:eastAsia="宋体"/>
          <w:sz w:val="21"/>
          <w:szCs w:val="21"/>
        </w:rPr>
        <w:t xml:space="preserve">后确认或提出修改意见的期限：</w:t>
      </w:r>
      <w:r>
        <w:rPr>
          <w:rFonts w:hint="eastAsia" w:eastAsia="宋体"/>
          <w:sz w:val="21"/>
        </w:rPr>
        <w:fldChar w:fldCharType="begin"/>
      </w:r>
      <w:r>
        <w:rPr>
          <w:rFonts w:eastAsia="宋体"/>
          <w:sz w:val="21"/>
        </w:rPr>
        <w:instrText xml:space="preserve"> AUTOTEXT  5641 \* MERGEFORMAT </w:instrText>
      </w:r>
      <w:r>
        <w:rPr>
          <w:rFonts w:hint="eastAsia" w:eastAsia="宋体"/>
          <w:sz w:val="21"/>
        </w:rPr>
        <w:fldChar w:fldCharType="separate"/>
      </w:r>
      <w:r>
        <w:rPr>
          <w:rFonts w:hint="eastAsia" w:ascii="宋体" w:hAnsi="宋体" w:eastAsia="宋体" w:cs="华文仿宋"/>
          <w:sz w:val="21"/>
          <w:szCs w:val="21"/>
          <w:u w:val="single"/>
        </w:rPr>
        <w:t xml:space="preserve">收到资料后</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7.2 施工进度计划</w:t>
      </w:r>
      <w:r/>
    </w:p>
    <w:p>
      <w:pPr>
        <w:ind w:firstLine="420"/>
        <w:spacing w:line="360" w:lineRule="auto"/>
        <w:rPr>
          <w:rFonts w:ascii="宋体" w:hAnsi="宋体" w:eastAsia="宋体"/>
          <w:sz w:val="21"/>
          <w:szCs w:val="21"/>
        </w:rPr>
      </w:pPr>
      <w:r>
        <w:rPr>
          <w:rFonts w:ascii="宋体" w:hAnsi="宋体" w:eastAsia="宋体"/>
          <w:sz w:val="21"/>
          <w:szCs w:val="21"/>
        </w:rPr>
        <w:t xml:space="preserve">7.2.2 施工进度计划的修订</w:t>
      </w:r>
      <w:r/>
    </w:p>
    <w:p>
      <w:pPr>
        <w:ind w:firstLine="420"/>
        <w:spacing w:line="360" w:lineRule="auto"/>
        <w:rPr>
          <w:rFonts w:ascii="宋体" w:hAnsi="宋体" w:eastAsia="宋体"/>
          <w:sz w:val="21"/>
          <w:szCs w:val="21"/>
        </w:rPr>
      </w:pPr>
      <w:r>
        <w:rPr>
          <w:rFonts w:ascii="宋体" w:hAnsi="宋体" w:eastAsia="宋体"/>
          <w:sz w:val="21"/>
          <w:szCs w:val="21"/>
        </w:rPr>
        <w:t xml:space="preserve">发包人和监理人在收到修订的施工进度计划后确认或提出修改意见的期限：</w:t>
      </w:r>
      <w:r>
        <w:rPr>
          <w:rFonts w:hint="eastAsia" w:eastAsia="宋体"/>
          <w:sz w:val="21"/>
        </w:rPr>
        <w:fldChar w:fldCharType="begin"/>
      </w:r>
      <w:r>
        <w:rPr>
          <w:rFonts w:eastAsia="宋体"/>
          <w:sz w:val="21"/>
        </w:rPr>
        <w:instrText xml:space="preserve"> AUTOTEXT  5640 \* MERGEFORMAT </w:instrText>
      </w:r>
      <w:r>
        <w:rPr>
          <w:rFonts w:hint="eastAsia" w:eastAsia="宋体"/>
          <w:sz w:val="21"/>
        </w:rPr>
        <w:fldChar w:fldCharType="separate"/>
      </w:r>
      <w:r>
        <w:rPr>
          <w:rFonts w:hint="eastAsia" w:ascii="宋体" w:hAnsi="宋体" w:eastAsia="宋体" w:cs="华文仿宋"/>
          <w:sz w:val="21"/>
          <w:szCs w:val="21"/>
          <w:u w:val="single"/>
        </w:rPr>
        <w:t xml:space="preserve">开工前</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7.3 开工</w:t>
      </w:r>
      <w:r/>
    </w:p>
    <w:p>
      <w:pPr>
        <w:ind w:firstLine="420"/>
        <w:spacing w:line="360" w:lineRule="auto"/>
        <w:rPr>
          <w:rFonts w:ascii="宋体" w:hAnsi="宋体" w:eastAsia="宋体"/>
          <w:sz w:val="21"/>
          <w:szCs w:val="21"/>
        </w:rPr>
      </w:pPr>
      <w:r>
        <w:rPr>
          <w:rFonts w:ascii="宋体" w:hAnsi="宋体" w:eastAsia="宋体"/>
          <w:sz w:val="21"/>
          <w:szCs w:val="21"/>
        </w:rPr>
        <w:t xml:space="preserve">7.3.1 开工准备</w:t>
      </w:r>
      <w:r/>
    </w:p>
    <w:p>
      <w:pPr>
        <w:ind w:firstLine="645"/>
        <w:spacing w:line="360" w:lineRule="auto"/>
        <w:rPr>
          <w:rFonts w:ascii="宋体" w:hAnsi="宋体" w:eastAsia="宋体"/>
          <w:sz w:val="21"/>
          <w:szCs w:val="21"/>
          <w:u w:val="single"/>
        </w:rPr>
      </w:pPr>
      <w:r>
        <w:rPr>
          <w:rFonts w:ascii="宋体" w:hAnsi="宋体" w:eastAsia="宋体"/>
          <w:sz w:val="21"/>
          <w:szCs w:val="21"/>
        </w:rPr>
        <w:t xml:space="preserve">关于承包人提交工程开工报审表的期限：</w:t>
      </w:r>
      <w:r>
        <w:rPr>
          <w:rFonts w:hint="eastAsia" w:eastAsia="宋体"/>
          <w:sz w:val="21"/>
        </w:rPr>
        <w:fldChar w:fldCharType="begin"/>
      </w:r>
      <w:r>
        <w:rPr>
          <w:rFonts w:eastAsia="宋体"/>
          <w:sz w:val="21"/>
        </w:rPr>
        <w:instrText xml:space="preserve"> AUTOTEXT  5643 \* MERGEFORMAT </w:instrText>
      </w:r>
      <w:r>
        <w:rPr>
          <w:rFonts w:hint="eastAsia" w:eastAsia="宋体"/>
          <w:sz w:val="21"/>
        </w:rPr>
        <w:fldChar w:fldCharType="separate"/>
      </w:r>
      <w:r>
        <w:rPr>
          <w:rFonts w:hint="eastAsia" w:ascii="宋体" w:hAnsi="宋体" w:eastAsia="宋体" w:cs="华文仿宋"/>
          <w:sz w:val="21"/>
          <w:szCs w:val="21"/>
          <w:u w:val="single"/>
        </w:rPr>
        <w:t xml:space="preserve">开工前</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645"/>
        <w:spacing w:line="360" w:lineRule="auto"/>
        <w:rPr>
          <w:rFonts w:ascii="宋体" w:hAnsi="宋体" w:eastAsia="宋体"/>
          <w:sz w:val="21"/>
          <w:szCs w:val="21"/>
        </w:rPr>
      </w:pPr>
      <w:r>
        <w:rPr>
          <w:rFonts w:ascii="宋体" w:hAnsi="宋体" w:eastAsia="宋体"/>
          <w:sz w:val="21"/>
          <w:szCs w:val="21"/>
        </w:rPr>
        <w:t xml:space="preserve">关于发包人应完成的其他开工准备工作及期限：</w:t>
      </w:r>
      <w:r>
        <w:rPr>
          <w:rFonts w:hint="eastAsia" w:ascii="宋体" w:eastAsia="宋体"/>
          <w:sz w:val="21"/>
          <w:szCs w:val="21"/>
          <w:u w:val="single"/>
        </w:rPr>
        <w:t xml:space="preserve">按通用条款执行</w:t>
      </w:r>
      <w:r>
        <w:rPr>
          <w:rFonts w:ascii="宋体" w:hAnsi="宋体" w:eastAsia="宋体"/>
          <w:sz w:val="21"/>
          <w:szCs w:val="21"/>
        </w:rPr>
        <w:t xml:space="preserve">。</w:t>
      </w:r>
      <w:r/>
    </w:p>
    <w:p>
      <w:pPr>
        <w:ind w:firstLine="645"/>
        <w:spacing w:line="360" w:lineRule="auto"/>
        <w:rPr>
          <w:rFonts w:ascii="宋体" w:hAnsi="宋体" w:eastAsia="宋体"/>
          <w:sz w:val="21"/>
          <w:szCs w:val="21"/>
        </w:rPr>
      </w:pPr>
      <w:r>
        <w:rPr>
          <w:rFonts w:ascii="宋体" w:hAnsi="宋体" w:eastAsia="宋体"/>
          <w:sz w:val="21"/>
          <w:szCs w:val="21"/>
        </w:rPr>
        <w:t xml:space="preserve">关于承包人应完成的其他开工准备工作及期限：</w:t>
      </w:r>
      <w:r>
        <w:rPr>
          <w:rFonts w:hint="eastAsia" w:ascii="宋体" w:eastAsia="宋体"/>
          <w:sz w:val="21"/>
          <w:szCs w:val="21"/>
          <w:u w:val="single"/>
        </w:rPr>
        <w:t xml:space="preserve">按通用条款执行</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7.3.2开工通知</w:t>
      </w:r>
      <w:r/>
    </w:p>
    <w:p>
      <w:pPr>
        <w:ind w:firstLine="420"/>
        <w:spacing w:line="360" w:lineRule="auto"/>
        <w:rPr>
          <w:rFonts w:ascii="宋体" w:hAnsi="宋体" w:eastAsia="宋体"/>
          <w:sz w:val="21"/>
          <w:szCs w:val="21"/>
        </w:rPr>
      </w:pPr>
      <w:r>
        <w:rPr>
          <w:rFonts w:ascii="宋体" w:hAnsi="宋体" w:eastAsia="宋体"/>
          <w:sz w:val="21"/>
          <w:szCs w:val="21"/>
        </w:rPr>
        <w:t xml:space="preserve">因发包人原因造成监理人未能在计划开工日期之日起</w:t>
      </w:r>
      <w:r>
        <w:rPr>
          <w:rFonts w:ascii="宋体" w:eastAsia="宋体"/>
          <w:sz w:val="21"/>
          <w:szCs w:val="21"/>
          <w:u w:val="single"/>
        </w:rPr>
        <w:t xml:space="preserve">    </w:t>
      </w:r>
      <w:r>
        <w:rPr>
          <w:rFonts w:ascii="宋体" w:hAnsi="宋体" w:eastAsia="宋体"/>
          <w:sz w:val="21"/>
          <w:szCs w:val="21"/>
        </w:rPr>
        <w:t xml:space="preserve">天内发出开工通知的，承包人有权提出价格调整要求，或者解除合同。</w:t>
      </w:r>
      <w:r/>
    </w:p>
    <w:p>
      <w:pPr>
        <w:ind w:firstLine="480"/>
        <w:spacing w:line="360" w:lineRule="auto"/>
        <w:rPr>
          <w:rFonts w:eastAsia="黑体"/>
        </w:rPr>
      </w:pPr>
      <w:r>
        <w:rPr>
          <w:rFonts w:eastAsia="黑体"/>
        </w:rPr>
        <w:t xml:space="preserve">7.4 测量放线</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7.4.1发包人通过监理人向承包人提供测量基准点、基准线和水准点及其书面资料的期限：</w:t>
      </w:r>
      <w:r>
        <w:rPr>
          <w:rFonts w:hint="eastAsia" w:ascii="宋体" w:eastAsia="宋体"/>
          <w:sz w:val="21"/>
          <w:szCs w:val="21"/>
          <w:u w:val="single"/>
        </w:rPr>
        <w:t xml:space="preserve">/</w:t>
      </w:r>
      <w:r>
        <w:rPr>
          <w:rFonts w:hint="eastAsia" w:ascii="宋体" w:eastAsia="宋体"/>
          <w:sz w:val="21"/>
          <w:szCs w:val="21"/>
        </w:rPr>
        <w:t xml:space="preserve">。</w:t>
      </w:r>
      <w:r/>
    </w:p>
    <w:p>
      <w:pPr>
        <w:ind w:firstLine="480"/>
        <w:spacing w:line="360" w:lineRule="auto"/>
        <w:rPr>
          <w:rFonts w:eastAsia="黑体"/>
        </w:rPr>
      </w:pPr>
      <w:r>
        <w:rPr>
          <w:rFonts w:eastAsia="黑体"/>
        </w:rPr>
        <w:t xml:space="preserve">7.5 工期延误</w:t>
      </w:r>
      <w:r/>
    </w:p>
    <w:p>
      <w:pPr>
        <w:ind w:firstLine="420"/>
        <w:spacing w:line="360" w:lineRule="auto"/>
        <w:rPr>
          <w:rFonts w:ascii="宋体" w:hAnsi="宋体" w:eastAsia="宋体"/>
          <w:sz w:val="21"/>
          <w:szCs w:val="21"/>
        </w:rPr>
      </w:pPr>
      <w:r>
        <w:rPr>
          <w:rFonts w:ascii="宋体" w:hAnsi="宋体" w:eastAsia="宋体"/>
          <w:sz w:val="21"/>
          <w:szCs w:val="21"/>
        </w:rPr>
        <w:t xml:space="preserve">7.5.1 因发包人原因导致工期延误</w:t>
      </w:r>
      <w:r/>
    </w:p>
    <w:p>
      <w:pPr>
        <w:ind w:firstLine="420"/>
        <w:spacing w:line="360" w:lineRule="auto"/>
        <w:rPr>
          <w:rFonts w:ascii="宋体" w:hAnsi="宋体" w:eastAsia="宋体"/>
          <w:sz w:val="21"/>
          <w:szCs w:val="21"/>
        </w:rPr>
      </w:pPr>
      <w:r>
        <w:rPr>
          <w:rFonts w:ascii="宋体" w:hAnsi="宋体" w:eastAsia="宋体"/>
          <w:sz w:val="21"/>
          <w:szCs w:val="21"/>
        </w:rPr>
        <w:t xml:space="preserve">（7）因发包人原因导致工期延误的其他情形：</w:t>
      </w:r>
      <w:r/>
    </w:p>
    <w:p>
      <w:pPr>
        <w:ind w:firstLine="420"/>
        <w:jc w:val="left"/>
        <w:spacing w:line="360" w:lineRule="auto"/>
        <w:rPr>
          <w:rFonts w:ascii="宋体" w:hAnsi="宋体" w:eastAsia="宋体" w:cs="华文仿宋"/>
          <w:sz w:val="21"/>
          <w:szCs w:val="21"/>
        </w:rPr>
      </w:pPr>
      <w:r>
        <w:rPr>
          <w:rFonts w:hint="eastAsia" w:eastAsia="宋体"/>
          <w:sz w:val="21"/>
        </w:rPr>
        <w:fldChar w:fldCharType="begin"/>
      </w:r>
      <w:r>
        <w:rPr>
          <w:rFonts w:eastAsia="宋体"/>
          <w:sz w:val="21"/>
        </w:rPr>
        <w:instrText xml:space="preserve"> AUTOTEXT  5648 \* MERGEFORMAT </w:instrText>
      </w:r>
      <w:r>
        <w:rPr>
          <w:rFonts w:hint="eastAsia" w:eastAsia="宋体"/>
          <w:sz w:val="21"/>
        </w:rPr>
        <w:fldChar w:fldCharType="separate"/>
      </w:r>
      <w:r>
        <w:rPr>
          <w:rFonts w:hint="eastAsia" w:ascii="宋体" w:hAnsi="宋体" w:eastAsia="宋体" w:cs="华文仿宋"/>
          <w:sz w:val="21"/>
          <w:szCs w:val="21"/>
          <w:u w:val="single"/>
        </w:rPr>
        <w:t xml:space="preserve">①如因甲方原因造成工期延误，需经甲方代表书面确认，工期可以相应顺延，但甲方不承担乙方任何经济损失。②虽因各种原因停工，但本工程总工期不会改变。</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7.5.2 因承包人原因导致工期延误</w:t>
      </w:r>
      <w:r/>
    </w:p>
    <w:p>
      <w:pPr>
        <w:ind w:firstLine="420"/>
        <w:spacing w:line="360" w:lineRule="auto"/>
        <w:rPr>
          <w:rFonts w:ascii="宋体" w:hAnsi="宋体" w:eastAsia="宋体"/>
          <w:sz w:val="21"/>
          <w:szCs w:val="21"/>
        </w:rPr>
      </w:pPr>
      <w:r>
        <w:rPr>
          <w:rFonts w:ascii="宋体" w:hAnsi="宋体" w:eastAsia="宋体"/>
          <w:sz w:val="21"/>
          <w:szCs w:val="21"/>
        </w:rPr>
        <w:t xml:space="preserve">因承包人原因造成工期延误，逾期竣工违约金的计算方法为：</w:t>
      </w:r>
      <w:r/>
    </w:p>
    <w:p>
      <w:pPr>
        <w:ind w:firstLine="420"/>
        <w:jc w:val="left"/>
        <w:spacing w:line="360" w:lineRule="auto"/>
        <w:rPr>
          <w:rFonts w:ascii="宋体" w:hAnsi="宋体" w:eastAsia="宋体" w:cs="华文仿宋"/>
          <w:color w:val="auto"/>
          <w:sz w:val="21"/>
          <w:szCs w:val="21"/>
          <w:u w:val="single"/>
        </w:rPr>
      </w:pPr>
      <w:r>
        <w:rPr>
          <w:rFonts w:eastAsia="宋体"/>
          <w:color w:val="auto"/>
          <w:sz w:val="21"/>
          <w:szCs w:val="20"/>
        </w:rPr>
        <w:fldChar w:fldCharType="begin"/>
      </w:r>
      <w:r>
        <w:rPr>
          <w:rFonts w:eastAsia="宋体"/>
          <w:color w:val="auto"/>
          <w:sz w:val="21"/>
        </w:rPr>
        <w:instrText xml:space="preserve"> AUTOTEXT  5649 \* MERGEFORMAT </w:instrText>
      </w:r>
      <w:r>
        <w:rPr>
          <w:rFonts w:eastAsia="宋体"/>
          <w:color w:val="auto"/>
          <w:sz w:val="21"/>
          <w:szCs w:val="20"/>
        </w:rPr>
        <w:fldChar w:fldCharType="separate"/>
      </w:r>
      <w:r>
        <w:rPr>
          <w:rFonts w:hint="eastAsia" w:ascii="宋体" w:hAnsi="宋体" w:eastAsia="宋体" w:cs="华文仿宋"/>
          <w:color w:val="auto"/>
          <w:sz w:val="21"/>
          <w:szCs w:val="21"/>
          <w:u w:val="single"/>
        </w:rPr>
        <w:t xml:space="preserve">在施工过程中，如施工工期与施工组织中的计划节点工期相比落后3天，将暂扣工程款2万元，如在后续的施工过程中工期可以赶上，该款项反还给承包人，如未能按照计划完成节点工期，则5万元作为延误违约金。</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按照合同工期每延期一天，扣除</w:t>
      </w:r>
      <w:r>
        <w:rPr>
          <w:rFonts w:ascii="宋体" w:hAnsi="宋体" w:eastAsia="宋体" w:cs="华文仿宋"/>
          <w:color w:val="auto"/>
          <w:sz w:val="21"/>
          <w:szCs w:val="21"/>
          <w:u w:val="single"/>
        </w:rPr>
        <w:t xml:space="preserve">10000</w:t>
      </w:r>
      <w:r>
        <w:rPr>
          <w:rFonts w:hint="eastAsia" w:ascii="宋体" w:hAnsi="宋体" w:eastAsia="宋体" w:cs="华文仿宋"/>
          <w:color w:val="auto"/>
          <w:sz w:val="21"/>
          <w:szCs w:val="21"/>
          <w:u w:val="single"/>
        </w:rPr>
        <w:t xml:space="preserve">元作为违约金，扣除签约合同价</w:t>
      </w:r>
      <w:r>
        <w:rPr>
          <w:rFonts w:ascii="宋体" w:hAnsi="宋体" w:eastAsia="宋体" w:cs="华文仿宋"/>
          <w:color w:val="auto"/>
          <w:sz w:val="21"/>
          <w:szCs w:val="21"/>
          <w:u w:val="single"/>
        </w:rPr>
        <w:t xml:space="preserve">10%</w:t>
      </w:r>
      <w:r>
        <w:rPr>
          <w:rFonts w:hint="eastAsia" w:ascii="宋体" w:hAnsi="宋体" w:eastAsia="宋体" w:cs="华文仿宋"/>
          <w:color w:val="auto"/>
          <w:sz w:val="21"/>
          <w:szCs w:val="21"/>
          <w:u w:val="single"/>
        </w:rPr>
        <w:t xml:space="preserve">及以上时，发包人有权解除合同并指定第三方单位完成剩余工作，由此产生的一切责任与损失由承包人承担。</w:t>
      </w:r>
      <w:r>
        <w:rPr>
          <w:rFonts w:ascii="宋体" w:hAnsi="宋体" w:eastAsia="宋体" w:cs="华文仿宋"/>
          <w:color w:val="auto"/>
          <w:sz w:val="21"/>
          <w:szCs w:val="21"/>
          <w:u w:val="single"/>
        </w:rPr>
        <w:fldChar w:fldCharType="end"/>
      </w:r>
      <w:r/>
    </w:p>
    <w:p>
      <w:pPr>
        <w:ind w:firstLine="422"/>
        <w:spacing w:line="360" w:lineRule="auto"/>
        <w:rPr>
          <w:rFonts w:ascii="宋体" w:hAnsi="宋体" w:eastAsia="宋体"/>
          <w:b/>
          <w:color w:val="auto"/>
          <w:sz w:val="21"/>
          <w:szCs w:val="21"/>
        </w:rPr>
      </w:pPr>
      <w:r>
        <w:rPr>
          <w:rFonts w:ascii="宋体" w:hAnsi="宋体" w:eastAsia="宋体"/>
          <w:b/>
          <w:color w:val="auto"/>
          <w:sz w:val="21"/>
          <w:szCs w:val="21"/>
        </w:rPr>
        <w:t xml:space="preserve">因承包人原因造成工期延误，逾期竣工违约金的上限：</w:t>
      </w:r>
      <w:r>
        <w:rPr>
          <w:rFonts w:hint="eastAsia" w:ascii="宋体" w:eastAsia="宋体"/>
          <w:b/>
          <w:color w:val="auto"/>
          <w:sz w:val="21"/>
          <w:szCs w:val="21"/>
          <w:u w:val="single"/>
        </w:rPr>
        <w:t xml:space="preserve">/。</w:t>
      </w:r>
      <w:r/>
    </w:p>
    <w:p>
      <w:pPr>
        <w:ind w:firstLine="480"/>
        <w:spacing w:line="360" w:lineRule="auto"/>
        <w:rPr>
          <w:rFonts w:eastAsia="黑体"/>
        </w:rPr>
      </w:pPr>
      <w:r>
        <w:rPr>
          <w:rFonts w:eastAsia="黑体"/>
        </w:rPr>
        <w:t xml:space="preserve">7.6 不利物质条件</w:t>
      </w:r>
      <w:r/>
    </w:p>
    <w:p>
      <w:pPr>
        <w:ind w:firstLine="420"/>
        <w:spacing w:line="360" w:lineRule="auto"/>
        <w:rPr>
          <w:rFonts w:ascii="宋体" w:hAnsi="宋体" w:eastAsia="宋体"/>
          <w:sz w:val="21"/>
          <w:szCs w:val="21"/>
        </w:rPr>
      </w:pPr>
      <w:r>
        <w:rPr>
          <w:rFonts w:ascii="宋体" w:hAnsi="宋体" w:eastAsia="宋体"/>
          <w:sz w:val="21"/>
          <w:szCs w:val="21"/>
        </w:rPr>
        <w:t xml:space="preserve">不利物质条件的其他情形和有关约定：</w:t>
      </w:r>
      <w:r>
        <w:rPr>
          <w:rFonts w:hint="eastAsia" w:ascii="宋体" w:hAnsi="宋体" w:eastAsia="宋体" w:cs="华文仿宋"/>
          <w:sz w:val="21"/>
          <w:szCs w:val="21"/>
          <w:u w:val="single"/>
        </w:rPr>
        <w:t xml:space="preserve">/</w:t>
      </w:r>
      <w:r/>
    </w:p>
    <w:p>
      <w:pPr>
        <w:ind w:firstLine="480"/>
        <w:spacing w:line="360" w:lineRule="auto"/>
        <w:rPr>
          <w:rFonts w:eastAsia="黑体"/>
        </w:rPr>
      </w:pPr>
      <w:r>
        <w:rPr>
          <w:rFonts w:eastAsia="黑体"/>
        </w:rPr>
        <w:t xml:space="preserve">7.7异常恶劣的气候条件</w:t>
      </w:r>
      <w:r/>
    </w:p>
    <w:p>
      <w:pPr>
        <w:ind w:firstLine="420"/>
        <w:spacing w:line="360" w:lineRule="auto"/>
        <w:rPr>
          <w:rFonts w:ascii="宋体" w:hAnsi="宋体" w:eastAsia="宋体"/>
          <w:sz w:val="21"/>
          <w:szCs w:val="21"/>
        </w:rPr>
      </w:pPr>
      <w:r>
        <w:rPr>
          <w:rFonts w:ascii="宋体" w:hAnsi="宋体" w:eastAsia="宋体"/>
          <w:sz w:val="21"/>
          <w:szCs w:val="21"/>
        </w:rPr>
        <w:t xml:space="preserve">发包人和承包人同意以下情形视为异常恶劣的气候条件：</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w:t>
      </w:r>
      <w:r>
        <w:rPr>
          <w:rFonts w:hint="eastAsia" w:eastAsia="宋体"/>
          <w:sz w:val="21"/>
        </w:rPr>
        <w:fldChar w:fldCharType="begin"/>
      </w:r>
      <w:r>
        <w:rPr>
          <w:rFonts w:eastAsia="宋体"/>
          <w:sz w:val="21"/>
        </w:rPr>
        <w:instrText xml:space="preserve"> AUTOTEXT  5652 \* MERGEFORMAT </w:instrText>
      </w:r>
      <w:r>
        <w:rPr>
          <w:rFonts w:hint="eastAsia" w:eastAsia="宋体"/>
          <w:sz w:val="21"/>
        </w:rPr>
        <w:fldChar w:fldCharType="separate"/>
      </w:r>
      <w:r>
        <w:rPr>
          <w:rFonts w:hint="eastAsia" w:ascii="宋体" w:hAnsi="宋体" w:eastAsia="宋体" w:cs="华文仿宋"/>
          <w:sz w:val="21"/>
          <w:szCs w:val="21"/>
          <w:u w:val="single"/>
        </w:rPr>
        <w:t xml:space="preserve">风雨、雪、洪、地震等自然灾害天气</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(2)</w:t>
      </w:r>
      <w:r>
        <w:rPr>
          <w:rFonts w:hint="eastAsia" w:eastAsia="宋体"/>
          <w:sz w:val="21"/>
        </w:rPr>
        <w:fldChar w:fldCharType="begin"/>
      </w:r>
      <w:r>
        <w:rPr>
          <w:rFonts w:eastAsia="宋体"/>
          <w:sz w:val="21"/>
        </w:rPr>
        <w:instrText xml:space="preserve"> AUTOTEXT  5653 \* MERGEFORMAT </w:instrText>
      </w:r>
      <w:r>
        <w:rPr>
          <w:rFonts w:hint="eastAsia" w:eastAsia="宋体"/>
          <w:sz w:val="21"/>
        </w:rPr>
        <w:fldChar w:fldCharType="separate"/>
      </w:r>
      <w:r>
        <w:rPr>
          <w:rFonts w:hint="eastAsia" w:ascii="宋体" w:hAnsi="宋体" w:eastAsia="宋体" w:cs="华文仿宋"/>
          <w:sz w:val="21"/>
          <w:szCs w:val="21"/>
          <w:u w:val="single"/>
        </w:rPr>
        <w:t xml:space="preserve">/</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(3)</w:t>
      </w:r>
      <w:r>
        <w:rPr>
          <w:rFonts w:hint="eastAsia" w:eastAsia="宋体"/>
          <w:sz w:val="21"/>
        </w:rPr>
        <w:fldChar w:fldCharType="begin"/>
      </w:r>
      <w:r>
        <w:rPr>
          <w:rFonts w:eastAsia="宋体"/>
          <w:sz w:val="21"/>
        </w:rPr>
        <w:instrText xml:space="preserve"> AUTOTEXT  5654 \* MERGEFORMAT </w:instrText>
      </w:r>
      <w:r>
        <w:rPr>
          <w:rFonts w:hint="eastAsia" w:eastAsia="宋体"/>
          <w:sz w:val="21"/>
        </w:rPr>
        <w:fldChar w:fldCharType="separate"/>
      </w:r>
      <w:r>
        <w:rPr>
          <w:rFonts w:hint="eastAsia" w:ascii="宋体" w:hAnsi="宋体" w:eastAsia="宋体" w:cs="华文仿宋"/>
          <w:sz w:val="21"/>
          <w:szCs w:val="21"/>
          <w:u w:val="single"/>
        </w:rPr>
        <w:t xml:space="preserve">/</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80"/>
        <w:spacing w:line="360" w:lineRule="auto"/>
        <w:rPr>
          <w:rFonts w:eastAsia="黑体"/>
        </w:rPr>
      </w:pPr>
      <w:r>
        <w:rPr>
          <w:rFonts w:eastAsia="黑体"/>
        </w:rPr>
        <w:t xml:space="preserve">7.9 提前竣工的奖励</w:t>
      </w:r>
      <w:r/>
    </w:p>
    <w:p>
      <w:pPr>
        <w:ind w:firstLine="420"/>
        <w:spacing w:line="360" w:lineRule="auto"/>
        <w:rPr>
          <w:rFonts w:ascii="宋体" w:hAnsi="宋体" w:eastAsia="宋体"/>
          <w:sz w:val="21"/>
          <w:szCs w:val="21"/>
        </w:rPr>
      </w:pPr>
      <w:r>
        <w:rPr>
          <w:rFonts w:ascii="宋体" w:hAnsi="宋体" w:eastAsia="宋体"/>
          <w:sz w:val="21"/>
          <w:szCs w:val="21"/>
        </w:rPr>
        <w:t xml:space="preserve">7.9.2提前竣工的奖励：</w:t>
      </w:r>
      <w:r>
        <w:rPr>
          <w:rFonts w:hint="eastAsia" w:ascii="宋体" w:eastAsia="宋体"/>
          <w:sz w:val="21"/>
          <w:szCs w:val="21"/>
          <w:u w:val="single"/>
        </w:rPr>
        <w:t xml:space="preserve">无</w:t>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8. 材料与设备</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所有材料检测合格后方可进场。</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对于未指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p>
    <w:p>
      <w:pPr>
        <w:ind w:firstLine="480"/>
        <w:spacing w:line="360" w:lineRule="auto"/>
        <w:rPr>
          <w:rFonts w:eastAsia="黑体"/>
        </w:rPr>
      </w:pPr>
      <w:r>
        <w:rPr>
          <w:rFonts w:eastAsia="黑体"/>
        </w:rPr>
        <w:t xml:space="preserve">8.4材料与工程设备的保管与使用</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8.4.1发包人供应的材料设备的保管费用的承担：</w:t>
      </w:r>
      <w:r>
        <w:rPr>
          <w:rFonts w:hint="eastAsia" w:eastAsia="宋体"/>
          <w:sz w:val="21"/>
        </w:rPr>
        <w:fldChar w:fldCharType="begin"/>
      </w:r>
      <w:r>
        <w:rPr>
          <w:rFonts w:eastAsia="宋体"/>
          <w:sz w:val="21"/>
        </w:rPr>
        <w:instrText xml:space="preserve"> AUTOTEXT  5656 \* MERGEFORMAT </w:instrText>
      </w:r>
      <w:r>
        <w:rPr>
          <w:rFonts w:hint="eastAsia" w:eastAsia="宋体"/>
          <w:sz w:val="21"/>
        </w:rPr>
        <w:fldChar w:fldCharType="separate"/>
      </w:r>
      <w:r>
        <w:rPr>
          <w:rFonts w:hint="eastAsia" w:ascii="宋体" w:hAnsi="宋体" w:eastAsia="宋体" w:cs="华文仿宋"/>
          <w:sz w:val="21"/>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8.6 样品</w:t>
      </w:r>
      <w:r/>
    </w:p>
    <w:p>
      <w:pPr>
        <w:ind w:firstLine="420"/>
        <w:spacing w:line="360" w:lineRule="auto"/>
        <w:rPr>
          <w:rFonts w:ascii="宋体" w:hAnsi="宋体" w:eastAsia="宋体"/>
          <w:sz w:val="21"/>
          <w:szCs w:val="21"/>
        </w:rPr>
      </w:pPr>
      <w:r>
        <w:rPr>
          <w:rFonts w:ascii="宋体" w:hAnsi="宋体" w:eastAsia="宋体"/>
          <w:sz w:val="21"/>
          <w:szCs w:val="21"/>
        </w:rPr>
        <w:t xml:space="preserve">8.6.1样品的报送</w:t>
      </w:r>
      <w:r>
        <w:rPr>
          <w:rFonts w:hint="eastAsia" w:ascii="宋体" w:hAnsi="宋体" w:eastAsia="宋体"/>
          <w:sz w:val="21"/>
          <w:szCs w:val="21"/>
        </w:rPr>
        <w:t xml:space="preserve">与封存</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需要承包人报送样品的材料或工程设备，样品的种类、名称、规格、数量要求：</w:t>
      </w:r>
      <w:r>
        <w:rPr>
          <w:rFonts w:hint="eastAsia" w:eastAsia="宋体"/>
          <w:sz w:val="21"/>
        </w:rPr>
        <w:fldChar w:fldCharType="begin"/>
      </w:r>
      <w:r>
        <w:rPr>
          <w:rFonts w:eastAsia="宋体"/>
          <w:sz w:val="21"/>
        </w:rPr>
        <w:instrText xml:space="preserve"> AUTOTEXT  5657 \* MERGEFORMAT </w:instrText>
      </w:r>
      <w:r>
        <w:rPr>
          <w:rFonts w:hint="eastAsia" w:eastAsia="宋体"/>
          <w:sz w:val="21"/>
        </w:rPr>
        <w:fldChar w:fldCharType="separate"/>
      </w:r>
      <w:r>
        <w:rPr>
          <w:rFonts w:hint="eastAsia" w:ascii="宋体" w:hAnsi="宋体" w:eastAsia="宋体" w:cs="华文仿宋"/>
          <w:sz w:val="21"/>
          <w:szCs w:val="21"/>
          <w:u w:val="single"/>
        </w:rPr>
        <w:t xml:space="preserve">按项目所在地规定执行，如有送检的需要，由承包人支付费用。</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8.8 施工设备和临时设施</w:t>
      </w:r>
      <w:r/>
    </w:p>
    <w:p>
      <w:pPr>
        <w:ind w:firstLine="420"/>
        <w:spacing w:line="360" w:lineRule="auto"/>
        <w:rPr>
          <w:rFonts w:ascii="宋体" w:hAnsi="宋体" w:eastAsia="宋体"/>
          <w:sz w:val="21"/>
          <w:szCs w:val="21"/>
        </w:rPr>
      </w:pPr>
      <w:r>
        <w:rPr>
          <w:rFonts w:ascii="宋体" w:hAnsi="宋体" w:eastAsia="宋体"/>
          <w:sz w:val="21"/>
          <w:szCs w:val="21"/>
        </w:rPr>
        <w:t xml:space="preserve">8.8.1 承包人提供的施工设备和临时设施</w:t>
      </w:r>
      <w:r/>
    </w:p>
    <w:p>
      <w:pPr>
        <w:ind w:firstLine="420"/>
        <w:spacing w:line="360" w:lineRule="auto"/>
        <w:rPr>
          <w:rFonts w:ascii="宋体" w:hAnsi="宋体" w:eastAsia="宋体"/>
          <w:sz w:val="21"/>
          <w:szCs w:val="21"/>
        </w:rPr>
      </w:pPr>
      <w:r>
        <w:rPr>
          <w:rFonts w:ascii="宋体" w:hAnsi="宋体" w:eastAsia="宋体"/>
          <w:sz w:val="21"/>
          <w:szCs w:val="21"/>
        </w:rPr>
        <w:t xml:space="preserve">关于修建临时设施费用承担的约定：</w:t>
      </w:r>
      <w:r>
        <w:rPr>
          <w:rFonts w:hint="eastAsia" w:ascii="宋体" w:hAnsi="宋体" w:eastAsia="宋体" w:cs="华文仿宋"/>
          <w:sz w:val="21"/>
          <w:szCs w:val="21"/>
          <w:u w:val="single"/>
        </w:rPr>
        <w:t xml:space="preserve">承包人</w:t>
      </w:r>
      <w:r>
        <w:rPr>
          <w:rFonts w:ascii="宋体" w:hAnsi="宋体" w:eastAsia="宋体" w:cs="华文仿宋"/>
          <w:sz w:val="21"/>
          <w:szCs w:val="21"/>
          <w:u w:val="single"/>
        </w:rPr>
        <w:t xml:space="preserve">自行考虑临时设施</w:t>
      </w:r>
      <w:r>
        <w:rPr>
          <w:rFonts w:hint="eastAsia" w:ascii="宋体" w:hAnsi="宋体" w:eastAsia="宋体" w:cs="华文仿宋"/>
          <w:sz w:val="21"/>
          <w:szCs w:val="21"/>
          <w:u w:val="single"/>
        </w:rPr>
        <w:t xml:space="preserve">（现场红线内严禁搭建临时设施），满足工程使用需求，并自行承担费用。承包人提供监理办公室、跟踪审计办公室及发包人办公室，如果产生费用，由承包人承担</w:t>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9. 试验与检验</w:t>
      </w:r>
      <w:r/>
    </w:p>
    <w:p>
      <w:pPr>
        <w:ind w:firstLine="480"/>
        <w:spacing w:line="360" w:lineRule="auto"/>
        <w:rPr>
          <w:rFonts w:eastAsia="黑体"/>
        </w:rPr>
      </w:pPr>
      <w:r>
        <w:rPr>
          <w:rFonts w:eastAsia="黑体"/>
        </w:rPr>
        <w:t xml:space="preserve">9.1试验设备与试验人员</w:t>
      </w:r>
      <w:r/>
    </w:p>
    <w:p>
      <w:pPr>
        <w:ind w:firstLine="420"/>
        <w:spacing w:line="360" w:lineRule="auto"/>
        <w:rPr>
          <w:rFonts w:ascii="宋体" w:hAnsi="宋体" w:eastAsia="宋体"/>
          <w:sz w:val="21"/>
          <w:szCs w:val="21"/>
        </w:rPr>
      </w:pPr>
      <w:r>
        <w:rPr>
          <w:rFonts w:ascii="宋体" w:hAnsi="宋体" w:eastAsia="宋体"/>
          <w:sz w:val="21"/>
          <w:szCs w:val="21"/>
        </w:rPr>
        <w:t xml:space="preserve">9.1.2 试验设备</w:t>
      </w:r>
      <w:r/>
    </w:p>
    <w:p>
      <w:pPr>
        <w:ind w:firstLine="420"/>
        <w:spacing w:line="360" w:lineRule="auto"/>
        <w:rPr>
          <w:rFonts w:ascii="宋体" w:hAnsi="宋体" w:eastAsia="宋体"/>
          <w:sz w:val="21"/>
          <w:szCs w:val="21"/>
        </w:rPr>
      </w:pPr>
      <w:r>
        <w:rPr>
          <w:rFonts w:ascii="宋体" w:hAnsi="宋体" w:eastAsia="宋体"/>
          <w:sz w:val="21"/>
          <w:szCs w:val="21"/>
        </w:rPr>
        <w:t xml:space="preserve">施工现场需要配置的试验场所：</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施工现场需要配备的试验设备：</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施工现场需要具备的其他试验条件：</w:t>
      </w:r>
      <w:r>
        <w:rPr>
          <w:rFonts w:hint="eastAsia" w:ascii="宋体" w:eastAsia="宋体"/>
          <w:sz w:val="21"/>
          <w:szCs w:val="21"/>
          <w:u w:val="single"/>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9.4 现场工艺试验</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现场工艺试验的有关约定：</w:t>
      </w:r>
      <w:r>
        <w:rPr>
          <w:rFonts w:hint="eastAsia" w:eastAsia="宋体"/>
          <w:sz w:val="21"/>
        </w:rPr>
        <w:fldChar w:fldCharType="begin"/>
      </w:r>
      <w:r>
        <w:rPr>
          <w:rFonts w:eastAsia="宋体"/>
          <w:sz w:val="21"/>
        </w:rPr>
        <w:instrText xml:space="preserve"> AUTOTEXT  5662 \* MERGEFORMAT </w:instrText>
      </w:r>
      <w:r>
        <w:rPr>
          <w:rFonts w:hint="eastAsia" w:eastAsia="宋体"/>
          <w:sz w:val="21"/>
        </w:rPr>
        <w:fldChar w:fldCharType="separate"/>
      </w:r>
      <w:r>
        <w:rPr>
          <w:rFonts w:hint="eastAsia" w:ascii="宋体" w:hAnsi="宋体" w:eastAsia="宋体" w:cs="华文仿宋"/>
          <w:sz w:val="21"/>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10. 变更</w:t>
      </w:r>
      <w:r/>
    </w:p>
    <w:p>
      <w:pPr>
        <w:ind w:firstLine="480"/>
        <w:spacing w:line="360" w:lineRule="auto"/>
        <w:rPr>
          <w:rFonts w:eastAsia="黑体"/>
        </w:rPr>
      </w:pPr>
      <w:r>
        <w:rPr>
          <w:rFonts w:eastAsia="黑体"/>
        </w:rPr>
        <w:t xml:space="preserve">10.1变更的范围</w:t>
      </w:r>
      <w:r/>
    </w:p>
    <w:p>
      <w:pPr>
        <w:ind w:firstLine="600"/>
        <w:spacing w:line="360" w:lineRule="auto"/>
        <w:rPr>
          <w:rFonts w:ascii="宋体" w:eastAsia="宋体"/>
          <w:sz w:val="21"/>
          <w:szCs w:val="21"/>
          <w:u w:val="single"/>
        </w:rPr>
      </w:pPr>
      <w:r>
        <w:rPr>
          <w:rFonts w:ascii="宋体" w:hAnsi="宋体" w:eastAsia="宋体"/>
          <w:sz w:val="21"/>
          <w:szCs w:val="21"/>
        </w:rPr>
        <w:t xml:space="preserve">关于变更的范围的约定：</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5663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（1）增加或减少合同中任何工作，或追加额外的工作；</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（2）取消合同中任何工作，但转由他人实施的工作除外；</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（3）改变合同中任何工作的质量标准或其他特性；</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（4）改变工程的基线、标高、位</w:t>
      </w:r>
      <w:r>
        <w:rPr>
          <w:rFonts w:hint="eastAsia" w:ascii="宋体" w:hAnsi="宋体" w:eastAsia="宋体" w:cs="宋体"/>
          <w:sz w:val="21"/>
          <w:szCs w:val="21"/>
          <w:u w:val="single"/>
        </w:rPr>
        <w:t xml:space="preserve">臵</w:t>
      </w:r>
      <w:r>
        <w:rPr>
          <w:rFonts w:hint="eastAsia" w:ascii="宋体" w:hAnsi="宋体" w:eastAsia="宋体" w:cs="hakuyoxingshu7000"/>
          <w:sz w:val="21"/>
          <w:szCs w:val="21"/>
          <w:u w:val="single"/>
        </w:rPr>
        <w:t xml:space="preserve">和尺寸；</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（5）改变工程的时间安排或实施顺序；</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（6）设计变更后增加或减少的任何工作 。</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10.4 变更估价</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10.4.1 变更估价原则</w:t>
      </w:r>
      <w:r/>
    </w:p>
    <w:p>
      <w:pPr>
        <w:ind w:firstLine="420"/>
        <w:jc w:val="left"/>
        <w:spacing w:line="360" w:lineRule="auto"/>
        <w:rPr>
          <w:rFonts w:ascii="宋体" w:hAnsi="宋体" w:eastAsia="宋体" w:cs="华文仿宋"/>
          <w:sz w:val="21"/>
          <w:szCs w:val="21"/>
          <w:u w:val="single"/>
        </w:rPr>
      </w:pPr>
      <w:r>
        <w:rPr>
          <w:rFonts w:ascii="宋体" w:hAnsi="宋体" w:eastAsia="宋体"/>
          <w:sz w:val="21"/>
          <w:szCs w:val="21"/>
        </w:rPr>
        <w:t xml:space="preserve">关于变更估价的约定:</w:t>
      </w:r>
      <w:r>
        <w:rPr>
          <w:rFonts w:ascii="宋体" w:hAnsi="宋体" w:eastAsia="宋体"/>
          <w:sz w:val="21"/>
          <w:szCs w:val="21"/>
          <w:u w:val="single"/>
        </w:rPr>
        <w:t xml:space="preserve"> </w:t>
      </w: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5664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2、对于除工程签证以外的设计变更、技术核定单、图纸会审、技术交底、发包人和监理指令单</w:t>
      </w:r>
      <w:r>
        <w:rPr>
          <w:rFonts w:hint="eastAsia" w:ascii="宋体" w:hAnsi="宋体" w:eastAsia="宋体" w:cs="华文仿宋"/>
          <w:color w:val="auto"/>
          <w:sz w:val="21"/>
          <w:szCs w:val="21"/>
          <w:u w:val="single"/>
        </w:rPr>
        <w:t xml:space="preserve">等承包人必须在完成</w:t>
      </w:r>
      <w:r>
        <w:rPr>
          <w:rFonts w:hint="eastAsia" w:ascii="宋体" w:hAnsi="宋体" w:eastAsia="宋体" w:cs="华文仿宋"/>
          <w:sz w:val="21"/>
          <w:szCs w:val="21"/>
          <w:u w:val="single"/>
        </w:rPr>
        <w:t xml:space="preserve">后7天内办理工程量签证单。对于设计变更、工程签证等没有响应报价的部分，在施工完成并经监理工程师、发包人确认后，根据合同价款调整办法7天内申报工程价格，经监理工程师、发包人确认，并经跟踪审计审核，作为最终结算的依据。</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4、若增减项目内容与工程量清单项目内容一致，执行原清单报价；若增减项目内容与工程量清单项目内容相似,执行相似清单报价；若增减项目内容与工程量清单项目内容不同，</w:t>
      </w:r>
      <w:r>
        <w:rPr>
          <w:rFonts w:ascii="宋体" w:hAnsi="宋体" w:eastAsia="宋体"/>
          <w:sz w:val="21"/>
          <w:szCs w:val="21"/>
          <w:u w:val="single"/>
        </w:rPr>
        <w:t xml:space="preserve">由承包人提出适当的变更价格，经监理、跟踪审计及发包人确认后执行</w:t>
      </w:r>
      <w:r>
        <w:rPr>
          <w:rFonts w:hint="eastAsia" w:ascii="宋体" w:hAnsi="宋体" w:eastAsia="宋体"/>
          <w:sz w:val="21"/>
          <w:szCs w:val="21"/>
          <w:u w:val="single"/>
        </w:rPr>
        <w:t xml:space="preserve">，</w:t>
      </w:r>
      <w:r>
        <w:rPr>
          <w:rFonts w:hint="eastAsia" w:ascii="宋体" w:hAnsi="宋体" w:eastAsia="宋体" w:cs="华文仿宋"/>
          <w:sz w:val="21"/>
          <w:szCs w:val="21"/>
          <w:u w:val="single"/>
        </w:rPr>
        <w:t xml:space="preserve">人工工资、材料、机械、费率等参照招标控制价执行并乘以响应折扣率。</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其他事项：双方另行协商。</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10.5承包人的合理化建议</w:t>
      </w:r>
      <w:r/>
    </w:p>
    <w:p>
      <w:pPr>
        <w:ind w:firstLine="420"/>
        <w:spacing w:line="360" w:lineRule="auto"/>
        <w:rPr>
          <w:rFonts w:ascii="宋体" w:hAnsi="宋体" w:eastAsia="宋体"/>
          <w:sz w:val="21"/>
          <w:szCs w:val="21"/>
        </w:rPr>
      </w:pPr>
      <w:r>
        <w:rPr>
          <w:rFonts w:ascii="宋体" w:hAnsi="宋体" w:eastAsia="宋体"/>
          <w:sz w:val="21"/>
          <w:szCs w:val="21"/>
        </w:rPr>
        <w:t xml:space="preserve">监理人审查承包人合理化建议的期限：</w:t>
      </w:r>
      <w:r>
        <w:rPr>
          <w:rFonts w:hint="eastAsia" w:eastAsia="宋体"/>
          <w:sz w:val="21"/>
        </w:rPr>
        <w:fldChar w:fldCharType="begin"/>
      </w:r>
      <w:r>
        <w:rPr>
          <w:rFonts w:eastAsia="宋体"/>
          <w:sz w:val="21"/>
        </w:rPr>
        <w:instrText xml:space="preserve"> AUTOTEXT  5665 \* MERGEFORMAT </w:instrText>
      </w:r>
      <w:r>
        <w:rPr>
          <w:rFonts w:hint="eastAsia" w:eastAsia="宋体"/>
          <w:sz w:val="21"/>
        </w:rPr>
        <w:fldChar w:fldCharType="separate"/>
      </w:r>
      <w:r>
        <w:rPr>
          <w:rFonts w:hint="eastAsia" w:ascii="宋体" w:hAnsi="宋体" w:eastAsia="宋体" w:cs="华文仿宋"/>
          <w:sz w:val="21"/>
          <w:szCs w:val="21"/>
          <w:u w:val="single"/>
        </w:rPr>
        <w:t xml:space="preserve">收到合理化建议后</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发包人审批承包人合理化建议的期限：</w:t>
      </w:r>
      <w:r>
        <w:rPr>
          <w:rFonts w:hint="eastAsia" w:eastAsia="宋体"/>
          <w:sz w:val="21"/>
        </w:rPr>
        <w:fldChar w:fldCharType="begin"/>
      </w:r>
      <w:r>
        <w:rPr>
          <w:rFonts w:eastAsia="宋体"/>
          <w:sz w:val="21"/>
        </w:rPr>
        <w:instrText xml:space="preserve"> AUTOTEXT  5665 \* MERGEFORMAT </w:instrText>
      </w:r>
      <w:r>
        <w:rPr>
          <w:rFonts w:hint="eastAsia" w:eastAsia="宋体"/>
          <w:sz w:val="21"/>
        </w:rPr>
        <w:fldChar w:fldCharType="separate"/>
      </w:r>
      <w:r>
        <w:rPr>
          <w:rFonts w:hint="eastAsia" w:ascii="宋体" w:hAnsi="宋体" w:eastAsia="宋体" w:cs="华文仿宋"/>
          <w:sz w:val="21"/>
          <w:szCs w:val="21"/>
          <w:u w:val="single"/>
        </w:rPr>
        <w:t xml:space="preserve">收到合理化建议后</w:t>
      </w:r>
      <w:r>
        <w:rPr>
          <w:rFonts w:ascii="宋体" w:hAnsi="宋体" w:eastAsia="宋体" w:cs="华文仿宋"/>
          <w:sz w:val="21"/>
          <w:szCs w:val="21"/>
          <w:u w:val="single"/>
        </w:rPr>
        <w:t xml:space="preserve">   </w:t>
      </w:r>
      <w:r>
        <w:rPr>
          <w:rFonts w:hint="eastAsia" w:ascii="宋体" w:hAnsi="宋体" w:eastAsia="宋体" w:cs="华文仿宋"/>
          <w:sz w:val="21"/>
          <w:szCs w:val="21"/>
          <w:u w:val="single"/>
        </w:rPr>
        <w:t xml:space="preserve">天内</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eastAsia="黑体"/>
        </w:rPr>
      </w:pPr>
      <w:r>
        <w:rPr>
          <w:rFonts w:ascii="宋体" w:hAnsi="宋体" w:eastAsia="宋体"/>
          <w:sz w:val="21"/>
          <w:szCs w:val="21"/>
        </w:rPr>
        <w:t xml:space="preserve">承包人提出的合理化建议降低了合同价格或者提高了工程经济效益的奖励的方法和金额为：</w:t>
      </w:r>
      <w:r>
        <w:rPr>
          <w:rFonts w:hint="eastAsia" w:ascii="宋体" w:eastAsia="宋体"/>
          <w:sz w:val="21"/>
          <w:szCs w:val="21"/>
          <w:u w:val="single"/>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10.7 暂估价</w:t>
      </w:r>
      <w:r/>
    </w:p>
    <w:p>
      <w:pPr>
        <w:ind w:firstLine="420"/>
        <w:spacing w:line="360" w:lineRule="auto"/>
        <w:rPr>
          <w:rFonts w:ascii="宋体" w:hAnsi="宋体" w:eastAsia="宋体"/>
          <w:sz w:val="21"/>
          <w:szCs w:val="21"/>
        </w:rPr>
      </w:pPr>
      <w:r>
        <w:rPr>
          <w:rFonts w:ascii="宋体" w:hAnsi="宋体" w:eastAsia="宋体"/>
          <w:sz w:val="21"/>
          <w:szCs w:val="21"/>
        </w:rPr>
        <w:t xml:space="preserve">暂估价材料和工程设备的明细详见附件</w:t>
      </w:r>
      <w:r>
        <w:rPr>
          <w:rFonts w:hint="eastAsia" w:ascii="宋体" w:hAnsi="宋体" w:eastAsia="宋体"/>
          <w:sz w:val="21"/>
          <w:szCs w:val="21"/>
        </w:rPr>
        <w:t xml:space="preserve">11：《</w:t>
      </w:r>
      <w:r>
        <w:rPr>
          <w:rFonts w:ascii="宋体" w:hAnsi="宋体" w:eastAsia="宋体"/>
          <w:sz w:val="21"/>
          <w:szCs w:val="21"/>
        </w:rPr>
        <w:t xml:space="preserve">暂估价一览表</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10.7.1 依法必须招标的暂估价项目</w:t>
      </w:r>
      <w:r/>
    </w:p>
    <w:p>
      <w:pPr>
        <w:ind w:firstLine="420"/>
        <w:spacing w:line="360" w:lineRule="auto"/>
        <w:rPr>
          <w:rFonts w:ascii="宋体" w:hAnsi="宋体" w:eastAsia="宋体"/>
          <w:sz w:val="21"/>
          <w:szCs w:val="21"/>
        </w:rPr>
      </w:pPr>
      <w:r>
        <w:rPr>
          <w:rFonts w:ascii="宋体" w:hAnsi="宋体" w:eastAsia="宋体"/>
          <w:sz w:val="21"/>
          <w:szCs w:val="21"/>
        </w:rPr>
        <w:t xml:space="preserve">对于依法必须招标的暂估价项目的确认和批准采取第</w:t>
      </w:r>
      <w:r>
        <w:rPr>
          <w:rFonts w:eastAsia="宋体"/>
          <w:sz w:val="21"/>
          <w:u w:val="single"/>
        </w:rPr>
        <w:fldChar w:fldCharType="begin"/>
      </w:r>
      <w:r>
        <w:rPr>
          <w:rFonts w:eastAsia="宋体"/>
          <w:sz w:val="21"/>
          <w:u w:val="single"/>
        </w:rPr>
        <w:instrText xml:space="preserve"> AUTOTEXT  5668 \* MERGEFORMAT </w:instrText>
      </w:r>
      <w:r>
        <w:rPr>
          <w:rFonts w:eastAsia="宋体"/>
          <w:sz w:val="21"/>
          <w:u w:val="single"/>
        </w:rPr>
        <w:fldChar w:fldCharType="separate"/>
      </w:r>
      <w:r>
        <w:rPr>
          <w:rFonts w:hint="eastAsia" w:ascii="宋体" w:hAnsi="宋体" w:eastAsia="宋体" w:cs="华文仿宋"/>
          <w:sz w:val="21"/>
          <w:szCs w:val="21"/>
          <w:u w:val="single"/>
        </w:rPr>
        <w:t xml:space="preserve">按通用条款执行</w:t>
      </w:r>
      <w:r>
        <w:rPr>
          <w:rFonts w:eastAsia="宋体"/>
          <w:sz w:val="21"/>
          <w:u w:val="single"/>
        </w:rPr>
        <w:fldChar w:fldCharType="end"/>
      </w:r>
      <w:r>
        <w:rPr>
          <w:rFonts w:ascii="宋体" w:hAnsi="宋体" w:eastAsia="宋体"/>
          <w:sz w:val="21"/>
          <w:szCs w:val="21"/>
        </w:rPr>
        <w:t xml:space="preserve">种方式确定。</w:t>
      </w:r>
      <w:r/>
    </w:p>
    <w:p>
      <w:pPr>
        <w:ind w:firstLine="420"/>
        <w:spacing w:line="360" w:lineRule="auto"/>
        <w:rPr>
          <w:rFonts w:ascii="宋体" w:hAnsi="宋体" w:eastAsia="宋体"/>
          <w:sz w:val="21"/>
          <w:szCs w:val="21"/>
        </w:rPr>
      </w:pPr>
      <w:r>
        <w:rPr>
          <w:rFonts w:ascii="宋体" w:hAnsi="宋体" w:eastAsia="宋体"/>
          <w:sz w:val="21"/>
          <w:szCs w:val="21"/>
        </w:rPr>
        <w:t xml:space="preserve">10.7.2 不属于依法必须招标的暂估价项目</w:t>
      </w:r>
      <w:r/>
    </w:p>
    <w:p>
      <w:pPr>
        <w:ind w:firstLine="420"/>
        <w:spacing w:line="360" w:lineRule="auto"/>
        <w:rPr>
          <w:rFonts w:ascii="宋体" w:hAnsi="宋体" w:eastAsia="宋体"/>
          <w:sz w:val="21"/>
          <w:szCs w:val="21"/>
        </w:rPr>
      </w:pPr>
      <w:r>
        <w:rPr>
          <w:rFonts w:ascii="宋体" w:hAnsi="宋体" w:eastAsia="宋体"/>
          <w:sz w:val="21"/>
          <w:szCs w:val="21"/>
        </w:rPr>
        <w:t xml:space="preserve">对于不属于依法必须招标的暂估价项目的确认和批准采取第</w:t>
      </w:r>
      <w:r>
        <w:rPr>
          <w:rFonts w:hint="eastAsia" w:ascii="宋体" w:hAnsi="宋体" w:eastAsia="宋体"/>
          <w:sz w:val="21"/>
          <w:szCs w:val="21"/>
          <w:u w:val="single"/>
        </w:rPr>
        <w:t xml:space="preserve">/</w:t>
      </w:r>
      <w:r>
        <w:rPr>
          <w:rFonts w:ascii="宋体" w:hAnsi="宋体" w:eastAsia="宋体"/>
          <w:sz w:val="21"/>
          <w:szCs w:val="21"/>
        </w:rPr>
        <w:t xml:space="preserve">种方式确定。</w:t>
      </w:r>
      <w:r/>
    </w:p>
    <w:p>
      <w:pPr>
        <w:ind w:firstLine="420"/>
        <w:spacing w:line="360" w:lineRule="auto"/>
        <w:rPr>
          <w:rFonts w:ascii="宋体" w:hAnsi="宋体" w:eastAsia="宋体"/>
          <w:sz w:val="21"/>
          <w:szCs w:val="21"/>
        </w:rPr>
      </w:pPr>
      <w:r>
        <w:rPr>
          <w:rFonts w:ascii="宋体" w:hAnsi="宋体" w:eastAsia="宋体"/>
          <w:sz w:val="21"/>
          <w:szCs w:val="21"/>
        </w:rPr>
        <w:t xml:space="preserve">第3种方式：承包人直接实施的暂估价项目</w:t>
      </w:r>
      <w:r/>
    </w:p>
    <w:p>
      <w:pPr>
        <w:ind w:firstLine="420"/>
        <w:spacing w:line="360" w:lineRule="auto"/>
        <w:rPr>
          <w:rFonts w:ascii="宋体" w:hAnsi="宋体" w:eastAsia="宋体"/>
          <w:sz w:val="21"/>
          <w:szCs w:val="21"/>
        </w:rPr>
      </w:pPr>
      <w:r>
        <w:rPr>
          <w:rFonts w:ascii="宋体" w:hAnsi="宋体" w:eastAsia="宋体"/>
          <w:sz w:val="21"/>
          <w:szCs w:val="21"/>
        </w:rPr>
        <w:t xml:space="preserve">承包人直接实施的暂估价项目的约定：</w:t>
      </w:r>
      <w:r>
        <w:rPr>
          <w:rFonts w:hint="eastAsia" w:ascii="宋体" w:hAnsi="宋体" w:eastAsia="宋体"/>
          <w:sz w:val="21"/>
          <w:szCs w:val="21"/>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10.8 暂列金额</w:t>
      </w:r>
      <w:r/>
    </w:p>
    <w:p>
      <w:pPr>
        <w:ind w:firstLine="420"/>
        <w:jc w:val="left"/>
        <w:spacing w:line="360" w:lineRule="auto"/>
        <w:rPr>
          <w:rFonts w:ascii="宋体" w:hAnsi="宋体" w:eastAsia="宋体" w:cs="华文仿宋"/>
          <w:sz w:val="21"/>
          <w:szCs w:val="21"/>
        </w:rPr>
      </w:pPr>
      <w:r>
        <w:rPr>
          <w:rFonts w:hint="eastAsia" w:ascii="宋体" w:hAnsi="宋体" w:eastAsia="宋体"/>
          <w:sz w:val="21"/>
          <w:szCs w:val="21"/>
        </w:rPr>
        <w:t xml:space="preserve">合同当事人关于暂列金额使用的约定：</w:t>
      </w:r>
      <w:r>
        <w:rPr>
          <w:rFonts w:hint="eastAsia" w:eastAsia="宋体"/>
          <w:sz w:val="21"/>
        </w:rPr>
        <w:fldChar w:fldCharType="begin"/>
      </w:r>
      <w:r>
        <w:rPr>
          <w:rFonts w:eastAsia="宋体"/>
          <w:sz w:val="21"/>
        </w:rPr>
        <w:instrText xml:space="preserve"> AUTOTEXT  5671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hAnsi="宋体" w:eastAsia="宋体" w:cs="华文仿宋"/>
          <w:sz w:val="21"/>
          <w:szCs w:val="21"/>
          <w:u w:val="single"/>
        </w:rPr>
        <w:t xml:space="preserve">。</w:t>
      </w:r>
      <w:r/>
    </w:p>
    <w:p>
      <w:pPr>
        <w:ind w:firstLine="422"/>
        <w:spacing w:line="360" w:lineRule="auto"/>
        <w:rPr>
          <w:rFonts w:eastAsia="宋体"/>
          <w:b/>
          <w:sz w:val="21"/>
        </w:rPr>
      </w:pPr>
      <w:r>
        <w:rPr>
          <w:rFonts w:eastAsia="宋体"/>
          <w:b/>
          <w:sz w:val="21"/>
        </w:rPr>
        <w:t xml:space="preserve">11. 价格调整</w:t>
      </w:r>
      <w:r/>
    </w:p>
    <w:p>
      <w:pPr>
        <w:ind w:firstLine="480"/>
        <w:spacing w:line="360" w:lineRule="auto"/>
        <w:rPr>
          <w:rFonts w:eastAsia="黑体"/>
        </w:rPr>
      </w:pPr>
      <w:r>
        <w:rPr>
          <w:rFonts w:eastAsia="黑体"/>
        </w:rPr>
        <w:t xml:space="preserve">11.1 市场价格波动引起的调整</w:t>
      </w:r>
      <w:r/>
    </w:p>
    <w:p>
      <w:pPr>
        <w:ind w:firstLine="420"/>
        <w:spacing w:line="400" w:lineRule="exact"/>
        <w:rPr>
          <w:rFonts w:ascii="宋体" w:hAnsi="宋体" w:eastAsia="宋体"/>
          <w:sz w:val="21"/>
          <w:szCs w:val="21"/>
          <w:u w:val="single"/>
        </w:rPr>
      </w:pPr>
      <w:r>
        <w:rPr>
          <w:rFonts w:hint="eastAsia" w:ascii="宋体" w:hAnsi="宋体" w:eastAsia="宋体"/>
          <w:sz w:val="21"/>
          <w:szCs w:val="21"/>
          <w:u w:val="single"/>
        </w:rPr>
        <w:t xml:space="preserve">市场价格波动是否调整合同价格的约定：无。</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因市场价格波动调整合同价格，采用以下第</w:t>
      </w:r>
      <w:r>
        <w:rPr>
          <w:rFonts w:ascii="宋体" w:hAnsi="宋体" w:eastAsia="宋体"/>
          <w:sz w:val="21"/>
          <w:szCs w:val="21"/>
          <w:u w:val="single"/>
        </w:rPr>
        <w:t xml:space="preserve"> 3 种方式对合同价格进行调整：</w:t>
      </w:r>
      <w:r/>
    </w:p>
    <w:p>
      <w:pPr>
        <w:ind w:firstLine="420"/>
        <w:spacing w:line="400" w:lineRule="exact"/>
        <w:rPr>
          <w:rFonts w:ascii="宋体" w:hAnsi="宋体" w:eastAsia="宋体"/>
          <w:sz w:val="21"/>
          <w:szCs w:val="21"/>
          <w:u w:val="single"/>
        </w:rPr>
      </w:pPr>
      <w:r>
        <w:rPr>
          <w:rFonts w:hint="eastAsia" w:ascii="宋体" w:hAnsi="宋体" w:eastAsia="宋体"/>
          <w:sz w:val="21"/>
          <w:szCs w:val="21"/>
          <w:u w:val="single"/>
        </w:rPr>
        <w:t xml:space="preserve">第</w:t>
      </w:r>
      <w:r>
        <w:rPr>
          <w:rFonts w:ascii="宋体" w:hAnsi="宋体" w:eastAsia="宋体"/>
          <w:sz w:val="21"/>
          <w:szCs w:val="21"/>
          <w:u w:val="single"/>
        </w:rPr>
        <w:t xml:space="preserve">1种方式：采用价格指数进行价格调整。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关于各可调因子、定值和变值权重，以及基本价格指数及其来源的约定：无</w:t>
      </w:r>
      <w:r>
        <w:rPr>
          <w:rFonts w:ascii="宋体" w:hAnsi="宋体" w:eastAsia="宋体"/>
          <w:sz w:val="21"/>
          <w:szCs w:val="21"/>
          <w:u w:val="single"/>
        </w:rPr>
        <w:t xml:space="preserve"> ；</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第</w:t>
      </w:r>
      <w:r>
        <w:rPr>
          <w:rFonts w:ascii="宋体" w:hAnsi="宋体" w:eastAsia="宋体"/>
          <w:sz w:val="21"/>
          <w:szCs w:val="21"/>
          <w:u w:val="single"/>
        </w:rPr>
        <w:t xml:space="preserve">2种方式：采用造价信息进行价格调整。</w:t>
      </w:r>
      <w:r/>
    </w:p>
    <w:p>
      <w:pPr>
        <w:spacing w:line="400" w:lineRule="exact"/>
        <w:rPr>
          <w:rFonts w:ascii="宋体" w:hAnsi="宋体" w:eastAsia="宋体"/>
          <w:sz w:val="21"/>
          <w:szCs w:val="21"/>
          <w:u w:val="single"/>
        </w:rPr>
      </w:pPr>
      <w:r>
        <w:rPr>
          <w:rFonts w:ascii="宋体" w:hAnsi="宋体" w:eastAsia="宋体"/>
          <w:sz w:val="21"/>
          <w:szCs w:val="21"/>
          <w:u w:val="single"/>
        </w:rPr>
        <w:t xml:space="preserve">(2)关于基准价格的约定：</w:t>
      </w:r>
      <w:r>
        <w:rPr>
          <w:rFonts w:hint="eastAsia" w:ascii="宋体" w:hAnsi="宋体" w:eastAsia="宋体"/>
          <w:sz w:val="21"/>
          <w:szCs w:val="21"/>
          <w:u w:val="single"/>
        </w:rPr>
        <w:t xml:space="preserve">无。</w:t>
      </w:r>
      <w:r>
        <w:rPr>
          <w:rFonts w:ascii="宋体" w:hAnsi="宋体" w:eastAsia="宋体"/>
          <w:sz w:val="21"/>
          <w:szCs w:val="21"/>
          <w:u w:val="single"/>
        </w:rPr>
        <w:t xml:space="preserve"> </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sz w:val="21"/>
          <w:szCs w:val="21"/>
          <w:u w:val="single"/>
        </w:rPr>
        <w:t xml:space="preserve">/%时，或材料单价跌幅以已标价工程量清单或预算书中载明材</w:t>
      </w:r>
      <w:r>
        <w:rPr>
          <w:rFonts w:hint="eastAsia" w:ascii="宋体" w:hAnsi="宋体" w:eastAsia="宋体"/>
          <w:sz w:val="21"/>
          <w:szCs w:val="21"/>
          <w:u w:val="single"/>
        </w:rPr>
        <w:t xml:space="preserve">料单价为基础超过</w:t>
      </w:r>
      <w:r>
        <w:rPr>
          <w:rFonts w:ascii="宋体" w:hAnsi="宋体" w:eastAsia="宋体"/>
          <w:sz w:val="21"/>
          <w:szCs w:val="21"/>
          <w:u w:val="single"/>
        </w:rPr>
        <w:t xml:space="preserve">/%时，其超过部分据实调整。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②承包人在已标价工程量清单或预算书中载明的材料单价高于基准价格的：专用合同条款合同履行期间材料单价跌幅以基准价格为基础超过</w:t>
      </w:r>
      <w:r>
        <w:rPr>
          <w:rFonts w:ascii="宋体" w:hAnsi="宋体" w:eastAsia="宋体"/>
          <w:sz w:val="21"/>
          <w:szCs w:val="21"/>
          <w:u w:val="single"/>
        </w:rPr>
        <w:t xml:space="preserve">/%时，材料单价涨幅以已标价工程量清单或预算书中载明材料单价为基础超过/%时，其超过部分据实调整。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③承包人在已标价工程量清单或预算书中载明的材料单价等于基准单价的：专用合同条款合同履行期间材料单价涨跌幅以基准单价为基础超过±</w:t>
      </w:r>
      <w:r>
        <w:rPr>
          <w:rFonts w:ascii="宋体" w:hAnsi="宋体" w:eastAsia="宋体"/>
          <w:sz w:val="21"/>
          <w:szCs w:val="21"/>
          <w:u w:val="single"/>
        </w:rPr>
        <w:t xml:space="preserve">/%时，其超过部分据实调整。</w:t>
      </w:r>
      <w:r/>
    </w:p>
    <w:p>
      <w:pPr>
        <w:spacing w:line="400" w:lineRule="exact"/>
        <w:rPr>
          <w:rFonts w:ascii="宋体" w:hAnsi="宋体" w:eastAsia="宋体"/>
          <w:sz w:val="21"/>
          <w:szCs w:val="21"/>
          <w:u w:val="single"/>
        </w:rPr>
      </w:pPr>
      <w:r>
        <w:rPr>
          <w:rFonts w:hint="eastAsia" w:ascii="宋体" w:hAnsi="宋体" w:eastAsia="宋体"/>
          <w:sz w:val="21"/>
          <w:szCs w:val="21"/>
          <w:u w:val="single"/>
        </w:rPr>
        <w:t xml:space="preserve">第</w:t>
      </w:r>
      <w:r>
        <w:rPr>
          <w:rFonts w:ascii="宋体" w:hAnsi="宋体" w:eastAsia="宋体"/>
          <w:sz w:val="21"/>
          <w:szCs w:val="21"/>
          <w:u w:val="single"/>
        </w:rPr>
        <w:t xml:space="preserve">3种方式：其他价格调整方式：</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5681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（1）人员工资单价调整按江苏省、南京市发布的相关文件执行；</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（2）其他均包含在风险范围内，不调整。</w:t>
      </w:r>
      <w:r>
        <w:rPr>
          <w:rFonts w:hint="eastAsia" w:ascii="宋体" w:hAnsi="宋体" w:eastAsia="宋体" w:cs="华文仿宋"/>
          <w:sz w:val="21"/>
          <w:szCs w:val="21"/>
          <w:u w:val="single"/>
        </w:rPr>
        <w:fldChar w:fldCharType="end"/>
      </w:r>
      <w:r>
        <w:rPr>
          <w:rFonts w:ascii="宋体" w:hAnsi="宋体" w:eastAsia="宋体"/>
          <w:sz w:val="21"/>
          <w:szCs w:val="21"/>
          <w:u w:val="single"/>
        </w:rPr>
        <w:t xml:space="preserve"> </w:t>
      </w:r>
      <w:r/>
    </w:p>
    <w:p>
      <w:pPr>
        <w:jc w:val="left"/>
        <w:keepLines/>
        <w:keepNext/>
        <w:spacing w:line="360" w:lineRule="auto"/>
        <w:widowControl/>
        <w:rPr>
          <w:rFonts w:eastAsia="黑体"/>
          <w:bCs/>
          <w:sz w:val="28"/>
          <w:szCs w:val="28"/>
        </w:rPr>
        <w:outlineLvl w:val="3"/>
      </w:pPr>
      <w:r>
        <w:rPr>
          <w:rFonts w:eastAsia="黑体"/>
          <w:bCs/>
          <w:sz w:val="28"/>
          <w:szCs w:val="28"/>
        </w:rPr>
        <w:t xml:space="preserve">12. 合同价格、计量与支付</w:t>
      </w:r>
      <w:r/>
    </w:p>
    <w:p>
      <w:pPr>
        <w:ind w:firstLine="480"/>
        <w:spacing w:line="360" w:lineRule="auto"/>
        <w:rPr>
          <w:rFonts w:eastAsia="黑体"/>
        </w:rPr>
      </w:pPr>
      <w:r>
        <w:rPr>
          <w:rFonts w:eastAsia="黑体"/>
        </w:rPr>
        <w:t xml:space="preserve">12.1 合同价格形式</w:t>
      </w:r>
      <w:r/>
    </w:p>
    <w:p>
      <w:pPr>
        <w:ind w:firstLine="420"/>
        <w:spacing w:line="360" w:lineRule="auto"/>
        <w:rPr>
          <w:rFonts w:ascii="宋体" w:hAnsi="宋体" w:eastAsia="宋体"/>
          <w:sz w:val="21"/>
          <w:szCs w:val="21"/>
        </w:rPr>
      </w:pPr>
      <w:r>
        <w:rPr>
          <w:rFonts w:ascii="宋体" w:hAnsi="宋体" w:eastAsia="宋体"/>
          <w:sz w:val="21"/>
          <w:szCs w:val="21"/>
        </w:rPr>
        <w:t xml:space="preserve">1、单价合同。</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综合单价包含的风险范围：</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5682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1、施工现场条件变化必须采取的施工措施而发生的费用；</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3、作为一个有经验的承包商可以或应该预见的，为完成所有工程内容所必须考虑的风险。</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4、工程量清单分部分项中的综合单价和其中以“项”为单位进行总额报价的项目结算时不调整（发包人出具的重大设计变更内容除外）。</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5、措施项目费用结算时费率、措施项目不调整。</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风险费用的计算方法：</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5683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已含在合同价内，不予调整。风险范围以外可调整的内容：</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1）设计变更引起的工程量变化造成的费用增减； </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2）增减合同中的约定的工程量；</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3）发包人要求的承包范围以外的附加工程量； </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4）发包人要求的承包范围以内的甩项；</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5）发包人提出对乙供部分材料进行更改，引起的价差； </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u w:val="single"/>
        </w:rPr>
        <w:t xml:space="preserve">6）发包人确认的其它费用。</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风险范围以外合同价格的调整方法：</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fldChar w:fldCharType="begin"/>
      </w:r>
      <w:r>
        <w:rPr>
          <w:rFonts w:hint="eastAsia" w:ascii="宋体" w:hAnsi="宋体" w:eastAsia="宋体" w:cs="华文仿宋"/>
          <w:sz w:val="21"/>
          <w:szCs w:val="21"/>
          <w:u w:val="single"/>
        </w:rPr>
        <w:instrText xml:space="preserve"> AUTOTEXT  5684 \* MERGEFORMAT </w:instrText>
      </w:r>
      <w:r>
        <w:rPr>
          <w:rFonts w:hint="eastAsia" w:ascii="宋体" w:hAnsi="宋体" w:eastAsia="宋体" w:cs="华文仿宋"/>
          <w:sz w:val="21"/>
          <w:szCs w:val="21"/>
          <w:u w:val="single"/>
        </w:rPr>
        <w:fldChar w:fldCharType="separate"/>
      </w:r>
      <w:r>
        <w:rPr>
          <w:rFonts w:hint="eastAsia" w:ascii="宋体" w:hAnsi="宋体" w:eastAsia="宋体" w:cs="华文仿宋"/>
          <w:sz w:val="21"/>
          <w:szCs w:val="21"/>
          <w:u w:val="single"/>
        </w:rPr>
        <w:t xml:space="preserve">1、工程量：由监理工程师、跟踪审计及发包人代表现场按实计量，并经过四方确认的合格数量作为结算依据。 </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2、已标价工程量清单中有适用于该项目的，采用该项目的单价；</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3、已标价工程量清单中没有适用、但有类似于该项目的，在合理范围内参照类似项目的单价；</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折扣率提出变更工程项目的单价，报发包人确认后调整。</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2、总价合同。</w:t>
      </w:r>
      <w:r/>
    </w:p>
    <w:p>
      <w:pPr>
        <w:ind w:firstLine="420"/>
        <w:spacing w:line="360" w:lineRule="auto"/>
        <w:rPr>
          <w:rFonts w:ascii="宋体" w:hAnsi="宋体" w:eastAsia="宋体"/>
          <w:sz w:val="21"/>
          <w:szCs w:val="21"/>
        </w:rPr>
      </w:pPr>
      <w:r>
        <w:rPr>
          <w:rFonts w:ascii="宋体" w:hAnsi="宋体" w:eastAsia="宋体"/>
          <w:sz w:val="21"/>
          <w:szCs w:val="21"/>
        </w:rPr>
        <w:t xml:space="preserve">总价包含的风险范围：</w:t>
      </w:r>
      <w:r>
        <w:rPr>
          <w:rFonts w:hint="eastAsia" w:ascii="宋体" w:eastAsia="宋体"/>
          <w:sz w:val="21"/>
          <w:szCs w:val="21"/>
          <w:u w:val="single"/>
        </w:rPr>
        <w:t xml:space="preserve">/</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风险费用的计算方法：</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风险范围以外合同价格的调整方法：</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3、其他价格方式：</w:t>
      </w:r>
      <w:r>
        <w:rPr>
          <w:rFonts w:hint="eastAsia" w:ascii="宋体" w:eastAsia="宋体"/>
          <w:sz w:val="21"/>
          <w:szCs w:val="21"/>
          <w:u w:val="single"/>
        </w:rPr>
        <w:t xml:space="preserve">/</w:t>
      </w:r>
      <w:r>
        <w:rPr>
          <w:rFonts w:ascii="宋体" w:hAnsi="宋体" w:eastAsia="宋体"/>
          <w:sz w:val="21"/>
          <w:szCs w:val="21"/>
        </w:rPr>
        <w:t xml:space="preserve">。</w:t>
      </w:r>
      <w:r/>
    </w:p>
    <w:p>
      <w:pPr>
        <w:ind w:firstLine="480"/>
        <w:spacing w:line="360" w:lineRule="auto"/>
        <w:rPr>
          <w:rFonts w:eastAsia="黑体"/>
        </w:rPr>
      </w:pPr>
      <w:r>
        <w:rPr>
          <w:rFonts w:eastAsia="黑体"/>
        </w:rPr>
        <w:t xml:space="preserve">12.2 预付款</w:t>
      </w:r>
      <w:r/>
    </w:p>
    <w:p>
      <w:pPr>
        <w:ind w:firstLine="420"/>
        <w:spacing w:line="360" w:lineRule="auto"/>
        <w:rPr>
          <w:rFonts w:ascii="宋体" w:hAnsi="宋体" w:eastAsia="宋体"/>
          <w:sz w:val="21"/>
          <w:szCs w:val="21"/>
        </w:rPr>
      </w:pPr>
      <w:r>
        <w:rPr>
          <w:rFonts w:ascii="宋体" w:hAnsi="宋体" w:eastAsia="宋体"/>
          <w:sz w:val="21"/>
          <w:szCs w:val="21"/>
        </w:rPr>
        <w:t xml:space="preserve">12.2.1 预付款的支付</w:t>
      </w:r>
      <w:r/>
    </w:p>
    <w:p>
      <w:pPr>
        <w:ind w:firstLine="420"/>
        <w:spacing w:line="360" w:lineRule="auto"/>
        <w:rPr>
          <w:rFonts w:ascii="宋体" w:hAnsi="宋体" w:eastAsia="宋体"/>
          <w:sz w:val="21"/>
          <w:szCs w:val="21"/>
        </w:rPr>
      </w:pPr>
      <w:r>
        <w:rPr>
          <w:rFonts w:ascii="宋体" w:hAnsi="宋体" w:eastAsia="宋体"/>
          <w:sz w:val="21"/>
          <w:szCs w:val="21"/>
        </w:rPr>
        <w:t xml:space="preserve">预付款支付比例或金额：</w:t>
      </w:r>
      <w:r>
        <w:rPr>
          <w:rFonts w:hint="eastAsia" w:ascii="宋体" w:eastAsia="宋体"/>
          <w:sz w:val="21"/>
          <w:szCs w:val="21"/>
          <w:u w:val="single"/>
        </w:rPr>
        <w:t xml:space="preserve">/</w:t>
      </w:r>
      <w:r>
        <w:rPr>
          <w:rFonts w:hint="eastAsia" w:asci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预付款支付期限：</w:t>
      </w:r>
      <w:r>
        <w:rPr>
          <w:rFonts w:hint="eastAsia" w:ascii="宋体" w:hAnsi="宋体" w:eastAsia="宋体"/>
          <w:sz w:val="21"/>
          <w:szCs w:val="21"/>
          <w:u w:val="single"/>
        </w:rPr>
        <w:t xml:space="preserve">/</w:t>
      </w:r>
      <w:r>
        <w:rPr>
          <w:rFonts w:asci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预付款扣回的方式：</w:t>
      </w:r>
      <w:r>
        <w:rPr>
          <w:rFonts w:ascii="宋体" w:eastAsia="宋体"/>
          <w:sz w:val="21"/>
          <w:szCs w:val="21"/>
          <w:u w:val="single"/>
        </w:rPr>
        <w:t xml:space="preserve">/</w:t>
      </w:r>
      <w:r>
        <w:rPr>
          <w:rFonts w:ascii="宋体" w:eastAsia="宋体"/>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sz w:val="21"/>
          <w:szCs w:val="21"/>
        </w:rPr>
        <w:t xml:space="preserve">12.2.2 预付款担保</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承包人提交预付款担保的期限：</w:t>
      </w:r>
      <w:r>
        <w:rPr>
          <w:rFonts w:hint="eastAsia" w:ascii="宋体" w:hAnsi="宋体" w:eastAsia="宋体"/>
          <w:color w:val="auto"/>
          <w:sz w:val="21"/>
          <w:szCs w:val="21"/>
          <w:u w:val="single"/>
        </w:rPr>
        <w:t xml:space="preserve">/</w:t>
      </w:r>
      <w:r>
        <w:rPr>
          <w:rFonts w:hint="eastAsia"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预付款担保的形式为：</w:t>
      </w:r>
      <w:r>
        <w:rPr>
          <w:rFonts w:hint="eastAsia" w:ascii="宋体" w:hAnsi="宋体" w:eastAsia="宋体"/>
          <w:color w:val="auto"/>
          <w:sz w:val="21"/>
          <w:szCs w:val="21"/>
          <w:u w:val="single"/>
        </w:rPr>
        <w:t xml:space="preserve">/</w:t>
      </w:r>
      <w:r/>
    </w:p>
    <w:p>
      <w:pPr>
        <w:ind w:firstLine="480"/>
        <w:spacing w:line="360" w:lineRule="auto"/>
        <w:rPr>
          <w:rFonts w:eastAsia="黑体"/>
        </w:rPr>
      </w:pPr>
      <w:r>
        <w:rPr>
          <w:rFonts w:eastAsia="黑体"/>
        </w:rPr>
        <w:t xml:space="preserve">12.3 计量</w:t>
      </w:r>
      <w:r/>
    </w:p>
    <w:p>
      <w:pPr>
        <w:ind w:firstLine="420"/>
        <w:spacing w:line="360" w:lineRule="auto"/>
        <w:rPr>
          <w:rFonts w:ascii="宋体" w:hAnsi="宋体" w:eastAsia="宋体"/>
          <w:sz w:val="21"/>
          <w:szCs w:val="21"/>
        </w:rPr>
      </w:pPr>
      <w:r>
        <w:rPr>
          <w:rFonts w:ascii="宋体" w:hAnsi="宋体" w:eastAsia="宋体"/>
          <w:sz w:val="21"/>
          <w:szCs w:val="21"/>
        </w:rPr>
        <w:t xml:space="preserve">12.3.1 计量原则</w:t>
      </w:r>
      <w:r/>
    </w:p>
    <w:p>
      <w:pPr>
        <w:ind w:firstLine="420"/>
        <w:spacing w:line="360" w:lineRule="auto"/>
        <w:rPr>
          <w:rFonts w:ascii="宋体" w:hAnsi="宋体" w:eastAsia="宋体"/>
          <w:sz w:val="21"/>
          <w:szCs w:val="21"/>
        </w:rPr>
      </w:pPr>
      <w:r>
        <w:rPr>
          <w:rFonts w:ascii="宋体" w:hAnsi="宋体" w:eastAsia="宋体"/>
          <w:sz w:val="21"/>
          <w:szCs w:val="21"/>
        </w:rPr>
        <w:t xml:space="preserve">工程量计算规则：</w:t>
      </w:r>
      <w:r>
        <w:rPr>
          <w:rFonts w:hint="eastAsia" w:eastAsia="宋体"/>
          <w:sz w:val="21"/>
        </w:rPr>
        <w:fldChar w:fldCharType="begin"/>
      </w:r>
      <w:r>
        <w:rPr>
          <w:rFonts w:eastAsia="宋体"/>
          <w:sz w:val="21"/>
        </w:rPr>
        <w:instrText xml:space="preserve"> AUTOTEXT  5694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12.3.2 计量周期</w:t>
      </w:r>
      <w:r/>
    </w:p>
    <w:p>
      <w:pPr>
        <w:ind w:firstLine="420"/>
        <w:spacing w:line="360" w:lineRule="auto"/>
        <w:rPr>
          <w:rFonts w:ascii="宋体" w:eastAsia="宋体"/>
          <w:sz w:val="21"/>
          <w:szCs w:val="21"/>
          <w:u w:val="single"/>
        </w:rPr>
      </w:pPr>
      <w:r>
        <w:rPr>
          <w:rFonts w:ascii="宋体" w:hAnsi="宋体" w:eastAsia="宋体"/>
          <w:sz w:val="21"/>
          <w:szCs w:val="21"/>
        </w:rPr>
        <w:t xml:space="preserve">关于计量周期的约定：</w:t>
      </w:r>
      <w:r>
        <w:rPr>
          <w:rFonts w:hint="eastAsia" w:eastAsia="宋体"/>
          <w:sz w:val="21"/>
        </w:rPr>
        <w:fldChar w:fldCharType="begin"/>
      </w:r>
      <w:r>
        <w:rPr>
          <w:rFonts w:eastAsia="宋体"/>
          <w:sz w:val="21"/>
        </w:rPr>
        <w:instrText xml:space="preserve"> AUTOTEXT  5694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eastAsia="宋体"/>
          <w:sz w:val="21"/>
          <w:szCs w:val="21"/>
          <w:u w:val="single"/>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12.3.3 单价合同的计量</w:t>
      </w:r>
      <w:r/>
    </w:p>
    <w:p>
      <w:pPr>
        <w:ind w:firstLine="420"/>
        <w:spacing w:line="360" w:lineRule="auto"/>
        <w:rPr>
          <w:rFonts w:ascii="宋体" w:hAnsi="宋体" w:eastAsia="宋体"/>
          <w:sz w:val="21"/>
          <w:szCs w:val="21"/>
        </w:rPr>
      </w:pPr>
      <w:r>
        <w:rPr>
          <w:rFonts w:ascii="宋体" w:hAnsi="宋体" w:eastAsia="宋体"/>
          <w:sz w:val="21"/>
          <w:szCs w:val="21"/>
        </w:rPr>
        <w:t xml:space="preserve">关于单价合同计量的约定：</w:t>
      </w:r>
      <w:r>
        <w:rPr>
          <w:rFonts w:hint="eastAsia" w:eastAsia="宋体"/>
          <w:sz w:val="21"/>
        </w:rPr>
        <w:fldChar w:fldCharType="begin"/>
      </w:r>
      <w:r>
        <w:rPr>
          <w:rFonts w:eastAsia="宋体"/>
          <w:sz w:val="21"/>
        </w:rPr>
        <w:instrText xml:space="preserve"> AUTOTEXT  5694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12.3.4 总价合同的计量</w:t>
      </w:r>
      <w:r/>
    </w:p>
    <w:p>
      <w:pPr>
        <w:ind w:firstLine="420"/>
        <w:spacing w:line="360" w:lineRule="auto"/>
        <w:rPr>
          <w:rFonts w:ascii="宋体" w:hAnsi="宋体" w:eastAsia="宋体"/>
          <w:sz w:val="21"/>
          <w:szCs w:val="21"/>
        </w:rPr>
      </w:pPr>
      <w:r>
        <w:rPr>
          <w:rFonts w:ascii="宋体" w:hAnsi="宋体" w:eastAsia="宋体"/>
          <w:sz w:val="21"/>
          <w:szCs w:val="21"/>
        </w:rPr>
        <w:t xml:space="preserve">关于总价合同计量的约定：</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12.3.5总价合同采用支付分解表计量支付的，是否适用第12.3.4 项</w:t>
      </w:r>
      <w:r>
        <w:rPr>
          <w:rFonts w:hint="eastAsia" w:ascii="宋体" w:hAnsi="宋体" w:eastAsia="宋体"/>
          <w:sz w:val="21"/>
          <w:szCs w:val="21"/>
        </w:rPr>
        <w:t xml:space="preserve">〔</w:t>
      </w:r>
      <w:r>
        <w:rPr>
          <w:rFonts w:ascii="宋体" w:hAnsi="宋体" w:eastAsia="宋体"/>
          <w:sz w:val="21"/>
          <w:szCs w:val="21"/>
        </w:rPr>
        <w:t xml:space="preserve">总价合同的计量</w:t>
      </w:r>
      <w:r>
        <w:rPr>
          <w:rFonts w:hint="eastAsia" w:ascii="宋体" w:hAnsi="宋体" w:eastAsia="宋体"/>
          <w:sz w:val="21"/>
          <w:szCs w:val="21"/>
        </w:rPr>
        <w:t xml:space="preserve">〕</w:t>
      </w:r>
      <w:r>
        <w:rPr>
          <w:rFonts w:ascii="宋体" w:hAnsi="宋体" w:eastAsia="宋体"/>
          <w:sz w:val="21"/>
          <w:szCs w:val="21"/>
        </w:rPr>
        <w:t xml:space="preserve">约定</w:t>
      </w:r>
      <w:r>
        <w:rPr>
          <w:rFonts w:hint="eastAsia" w:ascii="宋体" w:hAnsi="宋体" w:eastAsia="宋体"/>
          <w:sz w:val="21"/>
          <w:szCs w:val="21"/>
        </w:rPr>
        <w:t xml:space="preserve">进行计量：</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12.3.6 其他价格形式合同的计量</w:t>
      </w:r>
      <w:r/>
    </w:p>
    <w:p>
      <w:pPr>
        <w:ind w:firstLine="420"/>
        <w:spacing w:line="360" w:lineRule="auto"/>
        <w:rPr>
          <w:rFonts w:ascii="宋体" w:hAnsi="宋体" w:eastAsia="宋体"/>
          <w:sz w:val="21"/>
          <w:szCs w:val="21"/>
        </w:rPr>
      </w:pPr>
      <w:r>
        <w:rPr>
          <w:rFonts w:ascii="宋体" w:hAnsi="宋体" w:eastAsia="宋体"/>
          <w:sz w:val="21"/>
          <w:szCs w:val="21"/>
        </w:rPr>
        <w:t xml:space="preserve">其他价格形式的计量方式和程序：</w:t>
      </w:r>
      <w:r>
        <w:rPr>
          <w:rFonts w:hint="eastAsia" w:ascii="宋体" w:eastAsia="宋体"/>
          <w:sz w:val="21"/>
          <w:szCs w:val="21"/>
          <w:u w:val="single"/>
        </w:rPr>
        <w:t xml:space="preserve">无</w:t>
      </w:r>
      <w:r>
        <w:rPr>
          <w:rFonts w:ascii="宋体" w:hAnsi="宋体" w:eastAsia="宋体"/>
          <w:sz w:val="21"/>
          <w:szCs w:val="21"/>
        </w:rPr>
        <w:t xml:space="preserve">。</w:t>
      </w:r>
      <w:r/>
    </w:p>
    <w:p>
      <w:pPr>
        <w:ind w:firstLine="480"/>
        <w:spacing w:line="360" w:lineRule="auto"/>
        <w:rPr>
          <w:rFonts w:eastAsia="黑体"/>
        </w:rPr>
      </w:pPr>
      <w:r>
        <w:rPr>
          <w:rFonts w:eastAsia="黑体"/>
        </w:rPr>
        <w:t xml:space="preserve">12.4 工程进度款支付</w:t>
      </w:r>
      <w:r/>
    </w:p>
    <w:p>
      <w:pPr>
        <w:ind w:firstLine="420"/>
        <w:spacing w:line="360" w:lineRule="auto"/>
        <w:rPr>
          <w:rFonts w:ascii="宋体" w:hAnsi="宋体" w:eastAsia="宋体"/>
          <w:sz w:val="21"/>
          <w:szCs w:val="21"/>
        </w:rPr>
      </w:pPr>
      <w:r>
        <w:rPr>
          <w:rFonts w:ascii="宋体" w:hAnsi="宋体" w:eastAsia="宋体"/>
          <w:sz w:val="21"/>
          <w:szCs w:val="21"/>
        </w:rPr>
        <w:t xml:space="preserve">12.4.1 付款周期</w:t>
      </w:r>
      <w:r/>
    </w:p>
    <w:p>
      <w:pPr>
        <w:ind w:firstLine="420"/>
        <w:spacing w:line="360" w:lineRule="auto"/>
        <w:rPr>
          <w:rFonts w:ascii="宋体" w:hAnsi="宋体" w:eastAsia="宋体"/>
          <w:sz w:val="21"/>
          <w:szCs w:val="21"/>
        </w:rPr>
      </w:pPr>
      <w:r>
        <w:rPr>
          <w:rFonts w:ascii="宋体" w:hAnsi="宋体" w:eastAsia="宋体"/>
          <w:sz w:val="21"/>
          <w:szCs w:val="21"/>
        </w:rPr>
        <w:t xml:space="preserve">关于付款周期的约定：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工程开工至竣工验收合格，按进度</w:t>
      </w:r>
      <w:r>
        <w:rPr>
          <w:rFonts w:hint="eastAsia" w:ascii="宋体" w:hAnsi="宋体" w:eastAsia="宋体"/>
          <w:color w:val="auto"/>
          <w:sz w:val="21"/>
          <w:szCs w:val="21"/>
        </w:rPr>
        <w:t xml:space="preserve">付至签约合同价款</w:t>
      </w:r>
      <w:r>
        <w:rPr>
          <w:rFonts w:hint="eastAsia" w:ascii="宋体" w:hAnsi="宋体" w:eastAsia="宋体"/>
          <w:sz w:val="21"/>
          <w:szCs w:val="21"/>
        </w:rPr>
        <w:t xml:space="preserve">的</w:t>
      </w:r>
      <w:r>
        <w:rPr>
          <w:rFonts w:ascii="宋体" w:hAnsi="宋体" w:eastAsia="宋体"/>
          <w:sz w:val="21"/>
          <w:szCs w:val="21"/>
        </w:rPr>
        <w:t xml:space="preserve">75</w:t>
      </w:r>
      <w:r>
        <w:rPr>
          <w:rFonts w:hint="eastAsia" w:ascii="宋体" w:hAnsi="宋体" w:eastAsia="宋体"/>
          <w:sz w:val="21"/>
          <w:szCs w:val="21"/>
        </w:rPr>
        <w:t xml:space="preserve">%；工程结算审计完成后，支付至审定价的</w:t>
      </w:r>
      <w:r>
        <w:rPr>
          <w:rFonts w:ascii="宋体" w:hAnsi="宋体" w:eastAsia="宋体"/>
          <w:sz w:val="21"/>
          <w:szCs w:val="21"/>
        </w:rPr>
        <w:t xml:space="preserve">97</w:t>
      </w:r>
      <w:r>
        <w:rPr>
          <w:rFonts w:hint="eastAsia" w:ascii="宋体" w:hAnsi="宋体" w:eastAsia="宋体"/>
          <w:sz w:val="21"/>
          <w:szCs w:val="21"/>
        </w:rPr>
        <w:t xml:space="preserve">%，支付结算款时，发票按实际结算支付金额开具；代垫水电费、罚款等扣款项应单独出具扣款凭据，作为付款依据；待两年期满（两年期为工程最终验收合格之日起2</w:t>
      </w:r>
      <w:r>
        <w:rPr>
          <w:rFonts w:ascii="宋体" w:hAnsi="宋体" w:eastAsia="宋体"/>
          <w:sz w:val="21"/>
          <w:szCs w:val="21"/>
        </w:rPr>
        <w:t xml:space="preserve">4</w:t>
      </w:r>
      <w:r>
        <w:rPr>
          <w:rFonts w:hint="eastAsia" w:ascii="宋体" w:hAnsi="宋体" w:eastAsia="宋体"/>
          <w:sz w:val="21"/>
          <w:szCs w:val="21"/>
        </w:rPr>
        <w:t xml:space="preserve">个月）无质量问题后，一次付清余款。</w:t>
      </w:r>
      <w:r>
        <w:rPr>
          <w:rFonts w:hint="eastAsia" w:ascii="宋体" w:hAnsi="宋体" w:eastAsia="宋体"/>
          <w:sz w:val="21"/>
          <w:szCs w:val="21"/>
        </w:rPr>
        <w:fldChar w:fldCharType="begin"/>
      </w:r>
      <w:r>
        <w:rPr>
          <w:rFonts w:hint="eastAsia" w:ascii="宋体" w:hAnsi="宋体" w:eastAsia="宋体"/>
          <w:sz w:val="21"/>
          <w:szCs w:val="21"/>
        </w:rPr>
        <w:instrText xml:space="preserve"> AUTOTEXT  5700 \* MERGEFORMAT </w:instrText>
      </w:r>
      <w:r>
        <w:rPr>
          <w:rFonts w:hint="eastAsia" w:ascii="宋体" w:hAnsi="宋体" w:eastAsia="宋体"/>
          <w:sz w:val="21"/>
          <w:szCs w:val="21"/>
        </w:rPr>
        <w:fldChar w:fldCharType="separate"/>
      </w:r>
      <w:r/>
    </w:p>
    <w:p>
      <w:pPr>
        <w:ind w:firstLine="420"/>
        <w:spacing w:line="360" w:lineRule="auto"/>
        <w:rPr>
          <w:rFonts w:ascii="宋体" w:hAnsi="宋体" w:eastAsia="宋体"/>
          <w:sz w:val="21"/>
          <w:szCs w:val="21"/>
        </w:rPr>
      </w:pPr>
      <w:r>
        <w:rPr>
          <w:rFonts w:hint="eastAsia" w:ascii="宋体" w:hAnsi="宋体" w:eastAsia="宋体"/>
          <w:sz w:val="21"/>
          <w:szCs w:val="21"/>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eastAsia="宋体"/>
          <w:sz w:val="21"/>
          <w:szCs w:val="21"/>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12.4.2付款要求</w:t>
      </w:r>
      <w:r/>
    </w:p>
    <w:p>
      <w:pPr>
        <w:ind w:firstLine="420"/>
        <w:jc w:val="left"/>
        <w:spacing w:line="360" w:lineRule="auto"/>
        <w:rPr>
          <w:rFonts w:ascii="宋体" w:eastAsia="宋体" w:cs="宋体"/>
          <w:sz w:val="21"/>
          <w:szCs w:val="21"/>
        </w:rPr>
      </w:pPr>
      <w:r>
        <w:rPr>
          <w:rFonts w:hint="eastAsia" w:ascii="宋体" w:hAnsi="宋体" w:eastAsia="宋体" w:cs="华文仿宋"/>
          <w:sz w:val="21"/>
          <w:szCs w:val="21"/>
          <w:u w:val="single"/>
        </w:rPr>
        <w:t xml:space="preserve">发包人每次付款前，承包人均应当提供对应的增值税发票，待发包人审核无误后，再行支付合同款项，若承包人提供有误或者延期提供的，发包人有权延迟支付，并且不承担任何责任。</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12.4.3进度付款申请单的编制</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关于进度付款申请单编制的约定：</w:t>
      </w:r>
      <w:r/>
    </w:p>
    <w:p>
      <w:pPr>
        <w:ind w:firstLine="420"/>
        <w:jc w:val="left"/>
        <w:spacing w:line="360" w:lineRule="auto"/>
        <w:rPr>
          <w:rFonts w:ascii="宋体" w:hAnsi="宋体" w:eastAsia="宋体" w:cs="华文仿宋"/>
          <w:sz w:val="21"/>
          <w:szCs w:val="21"/>
        </w:rPr>
      </w:pPr>
      <w:r>
        <w:rPr>
          <w:rFonts w:hint="eastAsia" w:eastAsia="宋体"/>
          <w:sz w:val="21"/>
        </w:rPr>
        <w:fldChar w:fldCharType="begin"/>
      </w:r>
      <w:r>
        <w:rPr>
          <w:rFonts w:eastAsia="宋体"/>
          <w:sz w:val="21"/>
        </w:rPr>
        <w:instrText xml:space="preserve"> AUTOTEXT  5701 \* MERGEFORMAT </w:instrText>
      </w:r>
      <w:r>
        <w:rPr>
          <w:rFonts w:hint="eastAsia" w:eastAsia="宋体"/>
          <w:sz w:val="21"/>
        </w:rPr>
        <w:fldChar w:fldCharType="separate"/>
      </w:r>
      <w:r>
        <w:rPr>
          <w:rFonts w:hint="eastAsia" w:ascii="宋体" w:hAnsi="宋体" w:eastAsia="宋体" w:cs="华文仿宋"/>
          <w:sz w:val="21"/>
          <w:szCs w:val="21"/>
          <w:u w:val="single"/>
        </w:rPr>
        <w:t xml:space="preserve">满足付款要求时由承包方编制付款申请。</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12.4.4进度付款申请单的提交</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(1)单价合同进度付款申请单提交的约定：</w:t>
      </w:r>
      <w:r>
        <w:rPr>
          <w:rFonts w:hint="eastAsia" w:eastAsia="宋体"/>
          <w:sz w:val="21"/>
        </w:rPr>
        <w:fldChar w:fldCharType="begin"/>
      </w:r>
      <w:r>
        <w:rPr>
          <w:rFonts w:eastAsia="宋体"/>
          <w:sz w:val="21"/>
        </w:rPr>
        <w:instrText xml:space="preserve"> AUTOTEXT  5702 \* MERGEFORMAT </w:instrText>
      </w:r>
      <w:r>
        <w:rPr>
          <w:rFonts w:hint="eastAsia" w:eastAsia="宋体"/>
          <w:sz w:val="21"/>
        </w:rPr>
        <w:fldChar w:fldCharType="separate"/>
      </w:r>
      <w:r>
        <w:rPr>
          <w:rFonts w:hint="eastAsia" w:ascii="宋体" w:hAnsi="宋体" w:eastAsia="宋体" w:cs="华文仿宋"/>
          <w:sz w:val="21"/>
          <w:szCs w:val="21"/>
          <w:u w:val="single"/>
        </w:rPr>
        <w:t xml:space="preserve">由承包人提交，监理、审计审核，发包人批准。</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(2)总价合同进度付款申请单提交的约定：</w:t>
      </w:r>
      <w:r>
        <w:rPr>
          <w:rFonts w:hint="eastAsia" w:eastAsia="宋体"/>
          <w:sz w:val="21"/>
        </w:rPr>
        <w:fldChar w:fldCharType="begin"/>
      </w:r>
      <w:r>
        <w:rPr>
          <w:rFonts w:eastAsia="宋体"/>
          <w:sz w:val="21"/>
        </w:rPr>
        <w:instrText xml:space="preserve"> AUTOTEXT  5703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(3)其他价格形式合同进度付款申请单提交的约定：</w:t>
      </w:r>
      <w:r>
        <w:rPr>
          <w:rFonts w:hint="eastAsia" w:eastAsia="宋体"/>
          <w:sz w:val="21"/>
        </w:rPr>
        <w:fldChar w:fldCharType="begin"/>
      </w:r>
      <w:r>
        <w:rPr>
          <w:rFonts w:eastAsia="宋体"/>
          <w:sz w:val="21"/>
        </w:rPr>
        <w:instrText xml:space="preserve"> AUTOTEXT  5704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12.4.5进度款审核和支付</w:t>
      </w:r>
      <w:r/>
    </w:p>
    <w:p>
      <w:pPr>
        <w:ind w:firstLine="420"/>
        <w:jc w:val="left"/>
        <w:spacing w:line="360" w:lineRule="auto"/>
        <w:rPr>
          <w:rFonts w:ascii="宋体" w:hAnsi="宋体" w:eastAsia="宋体"/>
          <w:sz w:val="21"/>
        </w:rPr>
      </w:pPr>
      <w:r>
        <w:rPr>
          <w:rFonts w:hint="eastAsia" w:ascii="宋体" w:hAnsi="宋体" w:eastAsia="宋体" w:cs="华文仿宋"/>
          <w:sz w:val="21"/>
          <w:szCs w:val="21"/>
        </w:rPr>
        <w:t xml:space="preserve">(1)监理人审查并报送发包人的期限：</w:t>
      </w:r>
      <w:r>
        <w:rPr>
          <w:rFonts w:hint="eastAsia" w:eastAsia="宋体"/>
          <w:sz w:val="21"/>
        </w:rPr>
        <w:fldChar w:fldCharType="begin"/>
      </w:r>
      <w:r>
        <w:rPr>
          <w:rFonts w:eastAsia="宋体"/>
          <w:sz w:val="21"/>
        </w:rPr>
        <w:instrText xml:space="preserve"> AUTOTEXT  5705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hAnsi="宋体" w:eastAsia="宋体"/>
          <w:sz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发包人完成审批并签发进度款支付证书的期限：</w:t>
      </w:r>
      <w:r/>
    </w:p>
    <w:p>
      <w:pPr>
        <w:ind w:firstLine="420"/>
        <w:jc w:val="left"/>
        <w:spacing w:line="360" w:lineRule="auto"/>
        <w:rPr>
          <w:rFonts w:ascii="宋体" w:hAnsi="宋体" w:eastAsia="宋体" w:cs="华文仿宋"/>
          <w:sz w:val="21"/>
          <w:szCs w:val="21"/>
        </w:rPr>
      </w:pPr>
      <w:r>
        <w:rPr>
          <w:rFonts w:hint="eastAsia" w:eastAsia="宋体"/>
          <w:sz w:val="21"/>
        </w:rPr>
        <w:fldChar w:fldCharType="begin"/>
      </w:r>
      <w:r>
        <w:rPr>
          <w:rFonts w:eastAsia="宋体"/>
          <w:sz w:val="21"/>
        </w:rPr>
        <w:instrText xml:space="preserve"> AUTOTEXT  5706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(2)发包人支付进度款的期限：</w:t>
      </w:r>
      <w:r>
        <w:rPr>
          <w:rFonts w:hint="eastAsia" w:eastAsia="宋体"/>
          <w:sz w:val="21"/>
        </w:rPr>
        <w:fldChar w:fldCharType="begin"/>
      </w:r>
      <w:r>
        <w:rPr>
          <w:rFonts w:eastAsia="宋体"/>
          <w:sz w:val="21"/>
        </w:rPr>
        <w:instrText xml:space="preserve"> AUTOTEXT  5707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hAnsi="宋体" w:eastAsia="宋体"/>
          <w:sz w:val="21"/>
        </w:rPr>
        <w:t xml:space="preserve">。</w:t>
      </w:r>
      <w:r/>
    </w:p>
    <w:p>
      <w:pPr>
        <w:ind w:firstLine="420"/>
        <w:jc w:val="left"/>
        <w:spacing w:line="360" w:lineRule="auto"/>
        <w:rPr>
          <w:rFonts w:ascii="宋体" w:hAnsi="宋体" w:eastAsia="宋体" w:cs="华文仿宋"/>
          <w:sz w:val="21"/>
          <w:szCs w:val="21"/>
        </w:rPr>
      </w:pPr>
      <w:r>
        <w:rPr>
          <w:rFonts w:hint="eastAsia" w:ascii="宋体" w:hAnsi="宋体" w:eastAsia="宋体" w:cs="华文仿宋"/>
          <w:sz w:val="21"/>
          <w:szCs w:val="21"/>
        </w:rPr>
        <w:t xml:space="preserve">发包人逾期支付进度款的违约金的计算方式：</w:t>
      </w:r>
      <w:r>
        <w:rPr>
          <w:rFonts w:hint="eastAsia" w:eastAsia="宋体"/>
          <w:sz w:val="21"/>
        </w:rPr>
        <w:fldChar w:fldCharType="begin"/>
      </w:r>
      <w:r>
        <w:rPr>
          <w:rFonts w:eastAsia="宋体"/>
          <w:sz w:val="21"/>
        </w:rPr>
        <w:instrText xml:space="preserve"> AUTOTEXT  5708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12.4.6 支付分解表的编制</w:t>
      </w:r>
      <w:r/>
    </w:p>
    <w:p>
      <w:pPr>
        <w:ind w:firstLine="420"/>
        <w:spacing w:line="360" w:lineRule="auto"/>
        <w:rPr>
          <w:rFonts w:ascii="宋体" w:hAnsi="宋体" w:eastAsia="宋体"/>
          <w:sz w:val="21"/>
          <w:szCs w:val="21"/>
        </w:rPr>
      </w:pPr>
      <w:r>
        <w:rPr>
          <w:rFonts w:ascii="宋体" w:hAnsi="宋体" w:eastAsia="宋体"/>
          <w:sz w:val="21"/>
          <w:szCs w:val="21"/>
        </w:rPr>
        <w:t xml:space="preserve">2、总价合同支付分解表的编制与审批：</w:t>
      </w:r>
      <w:r>
        <w:rPr>
          <w:rFonts w:hint="eastAsia" w:eastAsia="宋体"/>
          <w:sz w:val="21"/>
        </w:rPr>
        <w:fldChar w:fldCharType="begin"/>
      </w:r>
      <w:r>
        <w:rPr>
          <w:rFonts w:eastAsia="宋体"/>
          <w:sz w:val="21"/>
        </w:rPr>
        <w:instrText xml:space="preserve"> AUTOTEXT  5703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3、单价合同的总价项目支付分解表的编制与审批：</w:t>
      </w:r>
      <w:r>
        <w:rPr>
          <w:rFonts w:hint="eastAsia" w:eastAsia="宋体"/>
          <w:sz w:val="21"/>
        </w:rPr>
        <w:fldChar w:fldCharType="begin"/>
      </w:r>
      <w:r>
        <w:rPr>
          <w:rFonts w:eastAsia="宋体"/>
          <w:sz w:val="21"/>
        </w:rPr>
        <w:instrText xml:space="preserve"> AUTOTEXT  5703 \* MERGEFORMAT </w:instrText>
      </w:r>
      <w:r>
        <w:rPr>
          <w:rFonts w:hint="eastAsia" w:eastAsia="宋体"/>
          <w:sz w:val="21"/>
        </w:rPr>
        <w:fldChar w:fldCharType="separate"/>
      </w:r>
      <w:r>
        <w:rPr>
          <w:rFonts w:hint="eastAsia" w:ascii="宋体" w:hAnsi="宋体" w:eastAsia="宋体" w:cs="华文仿宋"/>
          <w:sz w:val="21"/>
          <w:szCs w:val="21"/>
          <w:u w:val="single"/>
        </w:rPr>
        <w:t xml:space="preserve">无</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jc w:val="left"/>
        <w:keepLines/>
        <w:keepNext/>
        <w:spacing w:line="360" w:lineRule="auto"/>
        <w:widowControl/>
        <w:rPr>
          <w:rFonts w:eastAsia="黑体"/>
          <w:bCs/>
          <w:sz w:val="28"/>
          <w:szCs w:val="28"/>
        </w:rPr>
        <w:outlineLvl w:val="3"/>
      </w:pPr>
      <w:r>
        <w:rPr>
          <w:rFonts w:eastAsia="黑体"/>
          <w:bCs/>
          <w:sz w:val="28"/>
          <w:szCs w:val="28"/>
        </w:rPr>
        <w:t xml:space="preserve">13.验收和工程试车</w:t>
      </w:r>
      <w:r/>
    </w:p>
    <w:p>
      <w:pPr>
        <w:ind w:firstLine="480"/>
        <w:spacing w:line="360" w:lineRule="auto"/>
        <w:rPr>
          <w:rFonts w:eastAsia="黑体"/>
        </w:rPr>
      </w:pPr>
      <w:r>
        <w:rPr>
          <w:rFonts w:eastAsia="黑体"/>
        </w:rPr>
        <w:t xml:space="preserve">13.1 分部分项工程验收</w:t>
      </w:r>
      <w:r/>
    </w:p>
    <w:p>
      <w:pPr>
        <w:ind w:firstLine="420"/>
        <w:spacing w:line="360" w:lineRule="auto"/>
        <w:rPr>
          <w:rFonts w:ascii="宋体" w:hAnsi="宋体" w:eastAsia="宋体"/>
          <w:sz w:val="21"/>
          <w:szCs w:val="21"/>
        </w:rPr>
      </w:pPr>
      <w:r>
        <w:rPr>
          <w:rFonts w:ascii="宋体" w:hAnsi="宋体" w:eastAsia="宋体"/>
          <w:sz w:val="21"/>
          <w:szCs w:val="21"/>
        </w:rPr>
        <w:t xml:space="preserve">13.1.2监理人不能按时进行验收时，应提前</w:t>
      </w:r>
      <w:r>
        <w:rPr>
          <w:rFonts w:ascii="宋体" w:eastAsia="宋体"/>
          <w:sz w:val="21"/>
          <w:szCs w:val="21"/>
          <w:u w:val="single"/>
        </w:rPr>
        <w:t xml:space="preserve">    </w:t>
      </w:r>
      <w:r>
        <w:rPr>
          <w:rFonts w:hint="eastAsia" w:ascii="宋体" w:hAnsi="宋体" w:eastAsia="宋体"/>
          <w:sz w:val="21"/>
          <w:szCs w:val="21"/>
        </w:rPr>
        <w:t xml:space="preserve">小时</w:t>
      </w:r>
      <w:r>
        <w:rPr>
          <w:rFonts w:ascii="宋体" w:hAnsi="宋体" w:eastAsia="宋体"/>
          <w:sz w:val="21"/>
          <w:szCs w:val="21"/>
        </w:rPr>
        <w:t xml:space="preserve">提交书面延期要求。</w:t>
      </w:r>
      <w:r/>
    </w:p>
    <w:p>
      <w:pPr>
        <w:ind w:firstLine="420"/>
        <w:spacing w:line="360" w:lineRule="auto"/>
        <w:rPr>
          <w:rFonts w:ascii="宋体" w:hAnsi="宋体" w:eastAsia="宋体"/>
          <w:b/>
          <w:sz w:val="21"/>
          <w:szCs w:val="21"/>
        </w:rPr>
      </w:pPr>
      <w:r>
        <w:rPr>
          <w:rFonts w:ascii="宋体" w:hAnsi="宋体" w:eastAsia="宋体"/>
          <w:sz w:val="21"/>
          <w:szCs w:val="21"/>
        </w:rPr>
        <w:t xml:space="preserve">关于延期最长不</w:t>
      </w:r>
      <w:r>
        <w:rPr>
          <w:rFonts w:hint="eastAsia" w:ascii="宋体" w:hAnsi="宋体" w:eastAsia="宋体"/>
          <w:sz w:val="21"/>
          <w:szCs w:val="21"/>
        </w:rPr>
        <w:t xml:space="preserve">得超过</w:t>
      </w:r>
      <w:r>
        <w:rPr>
          <w:rFonts w:ascii="宋体" w:hAnsi="宋体" w:eastAsia="宋体"/>
          <w:sz w:val="21"/>
          <w:szCs w:val="21"/>
        </w:rPr>
        <w:t xml:space="preserve">：</w:t>
      </w:r>
      <w:r>
        <w:rPr>
          <w:rFonts w:ascii="宋体" w:eastAsia="宋体"/>
          <w:sz w:val="21"/>
          <w:szCs w:val="21"/>
          <w:u w:val="single"/>
        </w:rPr>
        <w:t xml:space="preserve">    </w:t>
      </w:r>
      <w:r>
        <w:rPr>
          <w:rFonts w:ascii="宋体" w:hAnsi="宋体" w:eastAsia="宋体"/>
          <w:sz w:val="21"/>
          <w:szCs w:val="21"/>
        </w:rPr>
        <w:t xml:space="preserve">小时。</w:t>
      </w:r>
      <w:r/>
    </w:p>
    <w:p>
      <w:pPr>
        <w:ind w:firstLine="480"/>
        <w:spacing w:line="360" w:lineRule="auto"/>
        <w:rPr>
          <w:rFonts w:eastAsia="黑体"/>
        </w:rPr>
      </w:pPr>
      <w:r>
        <w:rPr>
          <w:rFonts w:eastAsia="黑体"/>
        </w:rPr>
        <w:t xml:space="preserve">13.2 竣工验收</w:t>
      </w:r>
      <w:r/>
    </w:p>
    <w:p>
      <w:pPr>
        <w:ind w:firstLine="420"/>
        <w:spacing w:line="360" w:lineRule="auto"/>
        <w:rPr>
          <w:rFonts w:ascii="宋体" w:hAnsi="宋体" w:eastAsia="宋体"/>
          <w:sz w:val="21"/>
          <w:szCs w:val="21"/>
        </w:rPr>
      </w:pPr>
      <w:r>
        <w:rPr>
          <w:rFonts w:ascii="宋体" w:hAnsi="宋体" w:eastAsia="宋体"/>
          <w:sz w:val="21"/>
          <w:szCs w:val="21"/>
        </w:rPr>
        <w:t xml:space="preserve">13.2.2竣工验收程序</w:t>
      </w:r>
      <w:r/>
    </w:p>
    <w:p>
      <w:pPr>
        <w:ind w:firstLine="420"/>
        <w:spacing w:line="360" w:lineRule="auto"/>
        <w:rPr>
          <w:rFonts w:ascii="宋体" w:eastAsia="宋体"/>
          <w:sz w:val="21"/>
          <w:szCs w:val="21"/>
          <w:u w:val="single"/>
        </w:rPr>
      </w:pPr>
      <w:r>
        <w:rPr>
          <w:rFonts w:ascii="宋体" w:hAnsi="宋体" w:eastAsia="宋体"/>
          <w:sz w:val="21"/>
          <w:szCs w:val="21"/>
        </w:rPr>
        <w:t xml:space="preserve">关于竣工验收程序的约定：</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（1）本工程执行第三方验收。</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（4）竣工验收合格的，发包人应在验收合格后14天内向承包人签发工程接收证书。发包人无正当理由逾期不颁发工程接收证书的，自验收合格后第15天起视为已颁发工程接收证书。 </w:t>
      </w:r>
      <w:r/>
    </w:p>
    <w:p>
      <w:pPr>
        <w:ind w:firstLine="422"/>
        <w:jc w:val="left"/>
        <w:spacing w:line="360" w:lineRule="auto"/>
        <w:rPr>
          <w:rFonts w:ascii="宋体" w:hAnsi="宋体" w:eastAsia="宋体" w:cs="华文仿宋"/>
          <w:b/>
          <w:bCs/>
          <w:sz w:val="21"/>
          <w:szCs w:val="21"/>
          <w:u w:val="single"/>
        </w:rPr>
      </w:pPr>
      <w:r>
        <w:rPr>
          <w:rFonts w:hint="eastAsia" w:ascii="宋体" w:hAnsi="宋体" w:eastAsia="宋体" w:cs="华文仿宋"/>
          <w:b/>
          <w:bCs/>
          <w:sz w:val="21"/>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r/>
    </w:p>
    <w:p>
      <w:pPr>
        <w:ind w:firstLine="422"/>
        <w:jc w:val="left"/>
        <w:spacing w:line="360" w:lineRule="auto"/>
        <w:rPr>
          <w:rFonts w:ascii="宋体" w:hAnsi="宋体" w:eastAsia="宋体" w:cs="华文仿宋"/>
          <w:sz w:val="21"/>
          <w:szCs w:val="21"/>
        </w:rPr>
      </w:pPr>
      <w:r>
        <w:rPr>
          <w:rFonts w:hint="eastAsia" w:ascii="宋体" w:hAnsi="宋体" w:eastAsia="宋体" w:cs="华文仿宋"/>
          <w:b/>
          <w:bCs/>
          <w:sz w:val="21"/>
          <w:szCs w:val="21"/>
          <w:u w:val="single"/>
        </w:rPr>
        <w:t xml:space="preserve">（6）工程未经验收或验收不合格，发包人擅自使用的，应在转移占有工程后7天内向承包人颁发工程接收证书；发包人无正当理由逾期不颁发工程接收证书的，自转移占有后第15天起视为已颁发工程接收证书。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spacing w:line="360" w:lineRule="auto"/>
        <w:rPr>
          <w:rFonts w:ascii="宋体" w:hAnsi="宋体" w:eastAsia="宋体"/>
          <w:sz w:val="21"/>
          <w:szCs w:val="21"/>
        </w:rPr>
      </w:pPr>
      <w:r>
        <w:rPr>
          <w:rFonts w:ascii="宋体" w:hAnsi="宋体" w:eastAsia="宋体"/>
          <w:sz w:val="21"/>
          <w:szCs w:val="21"/>
        </w:rPr>
        <w:t xml:space="preserve">发包人不按照本项约定组织竣工验收、颁发工程接收证书的违约金的计算方法：</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13.2.5移交、接收全部与部分工程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承包人向发包人移交工程的期限：</w:t>
      </w:r>
      <w:r>
        <w:rPr>
          <w:rFonts w:hint="eastAsia" w:ascii="宋体" w:eastAsia="宋体"/>
          <w:sz w:val="21"/>
          <w:szCs w:val="21"/>
          <w:u w:val="single"/>
        </w:rPr>
        <w:t xml:space="preserve">按通用条款执行</w:t>
      </w:r>
      <w:r>
        <w:rPr>
          <w:rFonts w:hint="eastAsia" w:ascii="宋体" w:hAnsi="宋体" w:eastAsia="宋体"/>
          <w:sz w:val="21"/>
          <w:szCs w:val="21"/>
        </w:rPr>
        <w:t xml:space="preserve">。</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发包人未按本合同约定接收全部或部分工程的，违约金的计算方法为：</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承包人未按时移交工程的，违约金的计算方法为：</w:t>
      </w:r>
      <w:r>
        <w:rPr>
          <w:rFonts w:hint="eastAsia" w:ascii="宋体" w:hAnsi="宋体" w:eastAsia="宋体"/>
          <w:sz w:val="21"/>
          <w:szCs w:val="21"/>
        </w:rPr>
        <w:t xml:space="preserve">每延期一天</w:t>
      </w:r>
      <w:r>
        <w:rPr>
          <w:rFonts w:hint="eastAsia" w:ascii="宋体" w:hAnsi="宋体" w:eastAsia="宋体"/>
          <w:color w:val="auto"/>
          <w:sz w:val="21"/>
          <w:szCs w:val="21"/>
        </w:rPr>
        <w:t xml:space="preserve">，扣除</w:t>
      </w:r>
      <w:r>
        <w:rPr>
          <w:rFonts w:hint="eastAsia" w:ascii="宋体" w:hAnsi="宋体" w:eastAsia="宋体" w:cs="华文仿宋"/>
          <w:color w:val="auto"/>
          <w:sz w:val="21"/>
          <w:szCs w:val="21"/>
          <w:u w:val="single"/>
        </w:rPr>
        <w:t xml:space="preserve">10000元</w:t>
      </w:r>
      <w:r>
        <w:rPr>
          <w:rFonts w:hint="eastAsia" w:ascii="宋体" w:hAnsi="宋体" w:eastAsia="宋体"/>
          <w:color w:val="auto"/>
          <w:sz w:val="21"/>
          <w:szCs w:val="21"/>
        </w:rPr>
        <w:t xml:space="preserve">作为</w:t>
      </w:r>
      <w:r>
        <w:rPr>
          <w:rFonts w:hint="eastAsia" w:ascii="宋体" w:hAnsi="宋体" w:eastAsia="宋体"/>
          <w:sz w:val="21"/>
          <w:szCs w:val="21"/>
        </w:rPr>
        <w:t xml:space="preserve">违约金，扣除</w:t>
      </w:r>
      <w:r>
        <w:rPr>
          <w:rFonts w:ascii="宋体" w:hAnsi="宋体" w:eastAsia="宋体"/>
          <w:sz w:val="21"/>
          <w:szCs w:val="21"/>
        </w:rPr>
        <w:t xml:space="preserve">10%</w:t>
      </w:r>
      <w:r>
        <w:rPr>
          <w:rFonts w:hint="eastAsia" w:ascii="宋体" w:hAnsi="宋体" w:eastAsia="宋体"/>
          <w:sz w:val="21"/>
          <w:szCs w:val="21"/>
        </w:rPr>
        <w:t xml:space="preserve">及以上时，采购人有权解除合同并指定第三方单位完成剩余工作，由此产生的一切责任与损失由供应商承担</w:t>
      </w:r>
      <w:r>
        <w:rPr>
          <w:rFonts w:ascii="宋体" w:eastAsia="宋体"/>
          <w:sz w:val="21"/>
          <w:szCs w:val="21"/>
          <w:u w:val="single"/>
        </w:rPr>
        <w:t xml:space="preserve">。</w:t>
      </w:r>
      <w:r/>
    </w:p>
    <w:p>
      <w:pPr>
        <w:ind w:firstLine="480"/>
        <w:spacing w:line="360" w:lineRule="auto"/>
        <w:rPr>
          <w:rFonts w:eastAsia="黑体"/>
        </w:rPr>
      </w:pPr>
      <w:r>
        <w:rPr>
          <w:rFonts w:eastAsia="黑体"/>
        </w:rPr>
        <w:t xml:space="preserve">13.3 工程试车</w:t>
      </w:r>
      <w:r/>
    </w:p>
    <w:p>
      <w:pPr>
        <w:ind w:firstLine="420"/>
        <w:spacing w:line="360" w:lineRule="auto"/>
        <w:rPr>
          <w:rFonts w:ascii="宋体" w:hAnsi="宋体" w:eastAsia="宋体"/>
          <w:sz w:val="21"/>
          <w:szCs w:val="21"/>
        </w:rPr>
      </w:pPr>
      <w:r>
        <w:rPr>
          <w:rFonts w:ascii="宋体" w:hAnsi="宋体" w:eastAsia="宋体"/>
          <w:sz w:val="21"/>
          <w:szCs w:val="21"/>
        </w:rPr>
        <w:t xml:space="preserve">13.3.1 试车程序</w:t>
      </w:r>
      <w:r/>
    </w:p>
    <w:p>
      <w:pPr>
        <w:ind w:firstLine="420"/>
        <w:spacing w:line="360" w:lineRule="auto"/>
        <w:rPr>
          <w:rFonts w:ascii="宋体" w:hAnsi="宋体" w:eastAsia="宋体"/>
          <w:sz w:val="21"/>
          <w:szCs w:val="21"/>
        </w:rPr>
      </w:pPr>
      <w:r>
        <w:rPr>
          <w:rFonts w:ascii="宋体" w:hAnsi="宋体" w:eastAsia="宋体"/>
          <w:sz w:val="21"/>
          <w:szCs w:val="21"/>
        </w:rPr>
        <w:t xml:space="preserve">工程试车内容：</w:t>
      </w:r>
      <w:r>
        <w:rPr>
          <w:rFonts w:hint="eastAsia" w:ascii="宋体" w:eastAsia="宋体"/>
          <w:sz w:val="21"/>
          <w:szCs w:val="21"/>
          <w:u w:val="single"/>
        </w:rPr>
        <w:t xml:space="preserve">/</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（1）单机无负荷试车费用由</w:t>
      </w:r>
      <w:r>
        <w:rPr>
          <w:rFonts w:hint="eastAsia" w:ascii="宋体" w:eastAsia="宋体"/>
          <w:sz w:val="21"/>
          <w:szCs w:val="21"/>
          <w:u w:val="single"/>
        </w:rPr>
        <w:t xml:space="preserve">/</w:t>
      </w:r>
      <w:r>
        <w:rPr>
          <w:rFonts w:ascii="宋体" w:hAnsi="宋体" w:eastAsia="宋体"/>
          <w:sz w:val="21"/>
          <w:szCs w:val="21"/>
        </w:rPr>
        <w:t xml:space="preserve">承担；</w:t>
      </w:r>
      <w:r/>
    </w:p>
    <w:p>
      <w:pPr>
        <w:ind w:firstLine="420"/>
        <w:spacing w:line="360" w:lineRule="auto"/>
        <w:rPr>
          <w:rFonts w:ascii="宋体" w:hAnsi="宋体" w:eastAsia="宋体"/>
          <w:sz w:val="21"/>
          <w:szCs w:val="21"/>
        </w:rPr>
      </w:pPr>
      <w:r>
        <w:rPr>
          <w:rFonts w:ascii="宋体" w:hAnsi="宋体" w:eastAsia="宋体"/>
          <w:sz w:val="21"/>
          <w:szCs w:val="21"/>
        </w:rPr>
        <w:t xml:space="preserve">（2）无负荷联动试车费用由</w:t>
      </w:r>
      <w:r>
        <w:rPr>
          <w:rFonts w:hint="eastAsia" w:ascii="宋体" w:eastAsia="宋体"/>
          <w:sz w:val="21"/>
          <w:szCs w:val="21"/>
          <w:u w:val="single"/>
        </w:rPr>
        <w:t xml:space="preserve">/</w:t>
      </w:r>
      <w:r>
        <w:rPr>
          <w:rFonts w:ascii="宋体" w:hAnsi="宋体" w:eastAsia="宋体"/>
          <w:sz w:val="21"/>
          <w:szCs w:val="21"/>
        </w:rPr>
        <w:t xml:space="preserve">承担。</w:t>
      </w:r>
      <w:r/>
    </w:p>
    <w:p>
      <w:pPr>
        <w:ind w:firstLine="420"/>
        <w:spacing w:line="360" w:lineRule="auto"/>
        <w:rPr>
          <w:rFonts w:ascii="宋体" w:hAnsi="宋体" w:eastAsia="宋体"/>
          <w:sz w:val="21"/>
          <w:szCs w:val="21"/>
        </w:rPr>
      </w:pPr>
      <w:r>
        <w:rPr>
          <w:rFonts w:ascii="宋体" w:hAnsi="宋体" w:eastAsia="宋体"/>
          <w:sz w:val="21"/>
          <w:szCs w:val="21"/>
        </w:rPr>
        <w:t xml:space="preserve">13.3.3 投料试车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关于投料试车相关事项的约定：</w:t>
      </w:r>
      <w:r>
        <w:rPr>
          <w:rFonts w:hint="eastAsia" w:ascii="宋体" w:eastAsia="宋体"/>
          <w:sz w:val="21"/>
          <w:szCs w:val="21"/>
          <w:u w:val="single"/>
        </w:rPr>
        <w:t xml:space="preserve">/</w:t>
      </w:r>
      <w:r>
        <w:rPr>
          <w:rFonts w:ascii="宋体" w:hAnsi="宋体" w:eastAsia="宋体"/>
          <w:sz w:val="21"/>
          <w:szCs w:val="21"/>
        </w:rPr>
        <w:t xml:space="preserve">。</w:t>
      </w:r>
      <w:r/>
    </w:p>
    <w:p>
      <w:pPr>
        <w:ind w:firstLine="480"/>
        <w:spacing w:line="360" w:lineRule="auto"/>
        <w:rPr>
          <w:rFonts w:eastAsia="黑体"/>
        </w:rPr>
      </w:pPr>
      <w:r>
        <w:rPr>
          <w:rFonts w:eastAsia="黑体"/>
        </w:rPr>
        <w:t xml:space="preserve">13.6 竣工退场</w:t>
      </w:r>
      <w:r/>
    </w:p>
    <w:p>
      <w:pPr>
        <w:ind w:firstLine="420"/>
        <w:spacing w:line="360" w:lineRule="auto"/>
        <w:rPr>
          <w:rFonts w:ascii="宋体" w:hAnsi="宋体" w:eastAsia="宋体"/>
          <w:sz w:val="21"/>
          <w:szCs w:val="21"/>
        </w:rPr>
      </w:pPr>
      <w:r>
        <w:rPr>
          <w:rFonts w:ascii="宋体" w:hAnsi="宋体" w:eastAsia="宋体"/>
          <w:sz w:val="21"/>
          <w:szCs w:val="21"/>
        </w:rPr>
        <w:t xml:space="preserve">13.6.1 竣工退场</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承包人完成竣工退场的期限：</w:t>
      </w:r>
      <w:r>
        <w:rPr>
          <w:rFonts w:ascii="宋体" w:hAnsi="宋体" w:eastAsia="宋体"/>
          <w:sz w:val="21"/>
          <w:szCs w:val="21"/>
        </w:rPr>
        <w:fldChar w:fldCharType="begin"/>
      </w:r>
      <w:r>
        <w:rPr>
          <w:rFonts w:ascii="宋体" w:hAnsi="宋体" w:eastAsia="宋体"/>
          <w:sz w:val="21"/>
          <w:szCs w:val="21"/>
        </w:rPr>
        <w:instrText xml:space="preserve"> AUTOTEXT  5722 \* MERGEFORMAT </w:instrText>
      </w:r>
      <w:r>
        <w:rPr>
          <w:rFonts w:ascii="宋体" w:hAnsi="宋体" w:eastAsia="宋体"/>
          <w:sz w:val="21"/>
          <w:szCs w:val="21"/>
        </w:rPr>
        <w:fldChar w:fldCharType="separate"/>
      </w:r>
      <w:r>
        <w:rPr>
          <w:rFonts w:hint="eastAsia" w:ascii="宋体" w:hAnsi="宋体" w:eastAsia="宋体"/>
          <w:sz w:val="21"/>
          <w:szCs w:val="21"/>
        </w:rPr>
        <w:t xml:space="preserve">1、取得工程竣工验收证书后   天内，对工程本身及施工场地进行全面清理，做到工完场清。竣工清场费用由承包人承担。承包人未按发包人要求清场或者清场未达到合同约定的，发包人有权委托其他人进行清场，所发生的金额从应支付给承包人的款项中扣除。</w:t>
      </w:r>
      <w:r>
        <w:rPr>
          <w:rFonts w:ascii="宋体" w:hAnsi="宋体" w:eastAsia="宋体"/>
          <w:sz w:val="21"/>
          <w:szCs w:val="21"/>
        </w:rPr>
        <w:fldChar w:fldCharType="end"/>
      </w:r>
      <w:r/>
    </w:p>
    <w:p>
      <w:pPr>
        <w:jc w:val="left"/>
        <w:keepLines/>
        <w:keepNext/>
        <w:spacing w:line="360" w:lineRule="auto"/>
        <w:widowControl/>
        <w:rPr>
          <w:rFonts w:eastAsia="黑体"/>
          <w:bCs/>
          <w:sz w:val="28"/>
          <w:szCs w:val="28"/>
        </w:rPr>
        <w:outlineLvl w:val="3"/>
      </w:pPr>
      <w:r>
        <w:rPr>
          <w:rFonts w:eastAsia="黑体"/>
          <w:bCs/>
          <w:sz w:val="28"/>
          <w:szCs w:val="28"/>
        </w:rPr>
        <w:t xml:space="preserve">14. 竣工结算</w:t>
      </w:r>
      <w:r/>
    </w:p>
    <w:p>
      <w:pPr>
        <w:ind w:firstLine="480"/>
        <w:spacing w:line="360" w:lineRule="auto"/>
        <w:rPr>
          <w:rFonts w:eastAsia="黑体"/>
        </w:rPr>
      </w:pPr>
      <w:r>
        <w:rPr>
          <w:rFonts w:eastAsia="黑体"/>
        </w:rPr>
        <w:t xml:space="preserve">14.1 竣工付款申请</w:t>
      </w:r>
      <w:r/>
    </w:p>
    <w:p>
      <w:pPr>
        <w:ind w:firstLine="420"/>
        <w:spacing w:line="360" w:lineRule="auto"/>
        <w:rPr>
          <w:rFonts w:ascii="宋体" w:hAnsi="宋体" w:eastAsia="宋体"/>
          <w:sz w:val="21"/>
          <w:szCs w:val="21"/>
        </w:rPr>
      </w:pPr>
      <w:r>
        <w:rPr>
          <w:rFonts w:ascii="宋体" w:hAnsi="宋体" w:eastAsia="宋体"/>
          <w:sz w:val="21"/>
          <w:szCs w:val="21"/>
        </w:rPr>
        <w:t xml:space="preserve">承包人提交竣工付款申请单的期限</w:t>
      </w:r>
      <w:r>
        <w:rPr>
          <w:rFonts w:hint="eastAsia" w:ascii="宋体" w:hAnsi="宋体" w:eastAsia="宋体"/>
          <w:sz w:val="21"/>
          <w:szCs w:val="21"/>
        </w:rPr>
        <w:t xml:space="preserve">：</w:t>
      </w:r>
      <w:r>
        <w:rPr>
          <w:rFonts w:hint="eastAsia" w:eastAsia="宋体"/>
          <w:sz w:val="21"/>
        </w:rPr>
        <w:fldChar w:fldCharType="begin"/>
      </w:r>
      <w:r>
        <w:rPr>
          <w:rFonts w:eastAsia="宋体"/>
          <w:sz w:val="21"/>
        </w:rPr>
        <w:instrText xml:space="preserve"> AUTOTEXT  5723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hint="eastAsia" w:ascii="宋体" w:eastAsia="宋体"/>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sz w:val="21"/>
          <w:szCs w:val="21"/>
        </w:rPr>
        <w:t xml:space="preserve">竣工付款申请单应包括的内容：</w:t>
      </w:r>
      <w:r>
        <w:rPr>
          <w:rFonts w:hint="eastAsia" w:ascii="宋体" w:hAnsi="宋体" w:eastAsia="宋体" w:cs="华文仿宋"/>
          <w:sz w:val="21"/>
          <w:szCs w:val="21"/>
          <w:u w:val="single"/>
        </w:rPr>
        <w:t xml:space="preserve">竣工结算后，承包人提供的结算书，发包人指定结算审核单位。对施工单位编制的工程结算存在高估冒算的，凡审计核减率超</w:t>
      </w:r>
      <w:r>
        <w:rPr>
          <w:rFonts w:hint="eastAsia" w:ascii="宋体" w:hAnsi="宋体" w:eastAsia="宋体" w:cs="华文仿宋"/>
          <w:color w:val="auto"/>
          <w:sz w:val="21"/>
          <w:szCs w:val="21"/>
          <w:u w:val="single"/>
        </w:rPr>
        <w:t xml:space="preserve">过送审价5%（含）的，由施工单位承担全额审计费用。</w:t>
      </w:r>
      <w:r/>
    </w:p>
    <w:p>
      <w:pPr>
        <w:ind w:firstLine="480"/>
        <w:spacing w:line="360" w:lineRule="auto"/>
        <w:rPr>
          <w:rFonts w:eastAsia="黑体"/>
          <w:color w:val="auto"/>
        </w:rPr>
      </w:pPr>
      <w:r>
        <w:rPr>
          <w:rFonts w:eastAsia="黑体"/>
          <w:color w:val="auto"/>
        </w:rPr>
        <w:t xml:space="preserve">14.2 竣工结算审核</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w:t>
      </w:r>
      <w:r>
        <w:rPr>
          <w:rFonts w:hint="eastAsia" w:ascii="宋体" w:hAnsi="宋体" w:eastAsia="宋体"/>
          <w:color w:val="auto"/>
          <w:sz w:val="21"/>
          <w:szCs w:val="21"/>
        </w:rPr>
        <w:t xml:space="preserve">审批</w:t>
      </w:r>
      <w:r>
        <w:rPr>
          <w:rFonts w:ascii="宋体" w:hAnsi="宋体" w:eastAsia="宋体"/>
          <w:color w:val="auto"/>
          <w:sz w:val="21"/>
          <w:szCs w:val="21"/>
        </w:rPr>
        <w:t xml:space="preserve">竣工付款申请单的期限：</w:t>
      </w:r>
      <w:r/>
    </w:p>
    <w:p>
      <w:pPr>
        <w:ind w:firstLine="420"/>
        <w:spacing w:line="360" w:lineRule="auto"/>
        <w:rPr>
          <w:rFonts w:ascii="宋体" w:hAnsi="宋体" w:eastAsia="宋体"/>
          <w:color w:val="auto"/>
          <w:sz w:val="21"/>
          <w:szCs w:val="21"/>
          <w:u w:val="single"/>
        </w:rPr>
      </w:pPr>
      <w:r>
        <w:rPr>
          <w:rFonts w:hint="eastAsia" w:ascii="宋体" w:hAnsi="宋体" w:eastAsia="宋体"/>
          <w:color w:val="auto"/>
          <w:sz w:val="21"/>
          <w:szCs w:val="21"/>
          <w:u w:val="single"/>
        </w:rPr>
        <w:t xml:space="preserve">1、工程完工后一个月内承包人提供伍套完整的竣工图和竣工结算及其他资料。竣工图纸和资料</w:t>
      </w:r>
      <w:r>
        <w:rPr>
          <w:rFonts w:hint="eastAsia" w:ascii="宋体" w:hAnsi="宋体" w:eastAsia="宋体"/>
          <w:color w:val="auto"/>
          <w:sz w:val="21"/>
          <w:szCs w:val="21"/>
          <w:u w:val="single"/>
        </w:rPr>
        <w:t xml:space="preserve">必须符合城建档案馆要求。并且按照发包人要求提供电子档，如有延误，发包人将对承包人处以1000元/天的违约金。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3、在承包人完成以上1、2条款后的一个月内，承包人向监理工程师递交竣工结算报告及完整的结算资料，经监理初审后，报发包人审核。双方按照协议约定书的合同价款、专用条款及相关协议约定的</w:t>
      </w:r>
      <w:r>
        <w:rPr>
          <w:rFonts w:hint="eastAsia" w:ascii="宋体" w:hAnsi="宋体" w:eastAsia="宋体"/>
          <w:color w:val="auto"/>
          <w:sz w:val="21"/>
          <w:szCs w:val="21"/>
          <w:u w:val="single"/>
        </w:rPr>
        <w:t xml:space="preserve">合同价款调整内容，进行工程竣工结算。 4、发包人收到承包人竣工结算报告时将组织审计单位进行核实，完成工程最终审计后按专用条款26.1支付工程款。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6、针对工程量发生变化的隐蔽工程及发包人提出的对已完成的分项工程进行变更，承包</w:t>
      </w:r>
      <w:r>
        <w:rPr>
          <w:rFonts w:hint="eastAsia" w:ascii="宋体" w:hAnsi="宋体" w:eastAsia="宋体"/>
          <w:color w:val="auto"/>
          <w:sz w:val="21"/>
          <w:szCs w:val="21"/>
          <w:u w:val="single"/>
        </w:rPr>
        <w:t xml:space="preserve">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9、为避免签证出现混乱、重复结算，承包人在办理签证时必须明确每份签证</w:t>
      </w:r>
      <w:r>
        <w:rPr>
          <w:rFonts w:hint="eastAsia" w:ascii="宋体" w:hAnsi="宋体" w:eastAsia="宋体"/>
          <w:color w:val="auto"/>
          <w:sz w:val="21"/>
          <w:szCs w:val="21"/>
          <w:u w:val="single"/>
        </w:rPr>
        <w:t xml:space="preserve">的具体原因、施工部位、施工时间、签证的编号等，否则不予办理。 10、承包人发生的所有违约金等相应扣款项，均由监理工程师在当月的工程量审核单中注明事由及发生金额，由发包人在当月工程款支付单中予以注明扣除。所有变更及签证产生的费用均在竣工结算中办理。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12、承包人如不按要求内容配合的，或配合不及时，承包人应当向发包人支付10000元/次的违约金，并且由此影响其他工程项目施工的责任和费用由承包人负责。</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发包人完成竣工付款的期限：</w:t>
      </w:r>
      <w:r>
        <w:rPr>
          <w:rFonts w:hint="eastAsia" w:ascii="宋体" w:eastAsia="宋体"/>
          <w:color w:val="auto"/>
          <w:sz w:val="21"/>
          <w:szCs w:val="21"/>
          <w:u w:val="single"/>
        </w:rPr>
        <w:t xml:space="preserve">按</w:t>
      </w:r>
      <w:r>
        <w:rPr>
          <w:rFonts w:hint="eastAsia" w:eastAsia="宋体"/>
          <w:color w:val="auto"/>
          <w:sz w:val="21"/>
        </w:rPr>
        <w:fldChar w:fldCharType="begin"/>
      </w:r>
      <w:r>
        <w:rPr>
          <w:rFonts w:eastAsia="宋体"/>
          <w:color w:val="auto"/>
          <w:sz w:val="21"/>
        </w:rPr>
        <w:instrText xml:space="preserve"> AUTOTEXT  5726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通用条款执行</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关于竣工付款证书异议部分复核的方式和程序：</w:t>
      </w:r>
      <w:r>
        <w:rPr>
          <w:rFonts w:hint="eastAsia" w:ascii="宋体" w:eastAsia="宋体"/>
          <w:color w:val="auto"/>
          <w:sz w:val="21"/>
          <w:szCs w:val="21"/>
          <w:u w:val="single"/>
        </w:rPr>
        <w:t xml:space="preserve">按</w:t>
      </w:r>
      <w:r>
        <w:rPr>
          <w:rFonts w:hint="eastAsia" w:eastAsia="宋体"/>
          <w:color w:val="auto"/>
          <w:sz w:val="21"/>
        </w:rPr>
        <w:fldChar w:fldCharType="begin"/>
      </w:r>
      <w:r>
        <w:rPr>
          <w:rFonts w:eastAsia="宋体"/>
          <w:color w:val="auto"/>
          <w:sz w:val="21"/>
        </w:rPr>
        <w:instrText xml:space="preserve"> AUTOTEXT  5726 \* MERGEFORMAT </w:instrText>
      </w:r>
      <w:r>
        <w:rPr>
          <w:rFonts w:hint="eastAsia" w:eastAsia="宋体"/>
          <w:color w:val="auto"/>
          <w:sz w:val="21"/>
        </w:rPr>
        <w:fldChar w:fldCharType="separate"/>
      </w:r>
      <w:r>
        <w:rPr>
          <w:rFonts w:hint="eastAsia" w:ascii="宋体" w:hAnsi="宋体" w:eastAsia="宋体" w:cs="华文仿宋"/>
          <w:color w:val="auto"/>
          <w:sz w:val="21"/>
          <w:szCs w:val="21"/>
          <w:u w:val="single"/>
        </w:rPr>
        <w:t xml:space="preserve">通用条款执行</w:t>
      </w:r>
      <w:r>
        <w:rPr>
          <w:rFonts w:hint="eastAsia" w:ascii="宋体" w:hAnsi="宋体" w:eastAsia="宋体" w:cs="华文仿宋"/>
          <w:color w:val="auto"/>
          <w:sz w:val="21"/>
          <w:szCs w:val="21"/>
          <w:u w:val="single"/>
        </w:rPr>
        <w:fldChar w:fldCharType="end"/>
      </w:r>
      <w:r>
        <w:rPr>
          <w:rFonts w:ascii="宋体" w:hAnsi="宋体" w:eastAsia="宋体"/>
          <w:color w:val="auto"/>
          <w:sz w:val="21"/>
          <w:szCs w:val="21"/>
        </w:rPr>
        <w:t xml:space="preserve">。</w:t>
      </w:r>
      <w:r/>
    </w:p>
    <w:p>
      <w:pPr>
        <w:ind w:firstLine="480"/>
        <w:spacing w:line="360" w:lineRule="auto"/>
        <w:rPr>
          <w:rFonts w:eastAsia="黑体"/>
          <w:color w:val="auto"/>
        </w:rPr>
      </w:pPr>
      <w:r>
        <w:rPr>
          <w:rFonts w:eastAsia="黑体"/>
          <w:color w:val="auto"/>
        </w:rPr>
        <w:t xml:space="preserve">14.4 最终结清</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14.4.1 最终结清申请单</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承包人提交最终结清申请单的份数：</w:t>
      </w:r>
      <w:r>
        <w:rPr>
          <w:rFonts w:hint="eastAsia" w:ascii="宋体" w:eastAsia="宋体"/>
          <w:color w:val="auto"/>
          <w:sz w:val="21"/>
          <w:szCs w:val="21"/>
          <w:u w:val="single"/>
        </w:rPr>
        <w:t xml:space="preserve">一式五份</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承包人提交最终结算申请单的期限：</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 </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14.4.2 最终结清证书和支付</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（1）发包人完成最终结清申请单的</w:t>
      </w:r>
      <w:r>
        <w:rPr>
          <w:rFonts w:hint="eastAsia" w:ascii="宋体" w:hAnsi="宋体" w:eastAsia="宋体"/>
          <w:color w:val="auto"/>
          <w:sz w:val="21"/>
          <w:szCs w:val="21"/>
        </w:rPr>
        <w:t xml:space="preserve">审批</w:t>
      </w:r>
      <w:r>
        <w:rPr>
          <w:rFonts w:ascii="宋体" w:hAnsi="宋体" w:eastAsia="宋体"/>
          <w:color w:val="auto"/>
          <w:sz w:val="21"/>
          <w:szCs w:val="21"/>
        </w:rPr>
        <w:t xml:space="preserve">并颁发最终结清证书的期限：</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（2）发包人完成支付的期限：</w:t>
      </w:r>
      <w:r>
        <w:rPr>
          <w:rFonts w:hint="eastAsia" w:ascii="宋体" w:eastAsia="宋体"/>
          <w:color w:val="auto"/>
          <w:sz w:val="21"/>
          <w:szCs w:val="21"/>
          <w:u w:val="single"/>
        </w:rPr>
        <w:t xml:space="preserve">按通用条款执行</w:t>
      </w:r>
      <w:r>
        <w:rPr>
          <w:rFonts w:ascii="宋体" w:hAnsi="宋体" w:eastAsia="宋体"/>
          <w:color w:val="auto"/>
          <w:sz w:val="21"/>
          <w:szCs w:val="21"/>
        </w:rPr>
        <w:t xml:space="preserve">。</w:t>
      </w:r>
      <w:r/>
    </w:p>
    <w:p>
      <w:pPr>
        <w:jc w:val="left"/>
        <w:keepLines/>
        <w:keepNext/>
        <w:spacing w:line="360" w:lineRule="auto"/>
        <w:widowControl/>
        <w:rPr>
          <w:rFonts w:eastAsia="黑体"/>
          <w:bCs/>
          <w:color w:val="auto"/>
          <w:sz w:val="28"/>
          <w:szCs w:val="28"/>
        </w:rPr>
        <w:outlineLvl w:val="3"/>
      </w:pPr>
      <w:r>
        <w:rPr>
          <w:rFonts w:eastAsia="黑体"/>
          <w:bCs/>
          <w:color w:val="auto"/>
          <w:sz w:val="28"/>
          <w:szCs w:val="28"/>
        </w:rPr>
        <w:t xml:space="preserve">15. 缺陷责任期与保修</w:t>
      </w:r>
      <w:r/>
    </w:p>
    <w:p>
      <w:pPr>
        <w:ind w:firstLine="480"/>
        <w:spacing w:line="360" w:lineRule="auto"/>
        <w:rPr>
          <w:rFonts w:eastAsia="黑体"/>
        </w:rPr>
      </w:pPr>
      <w:r>
        <w:rPr>
          <w:rFonts w:eastAsia="黑体"/>
        </w:rPr>
        <w:t xml:space="preserve">15.2缺陷责任期</w:t>
      </w:r>
      <w:r/>
    </w:p>
    <w:p>
      <w:pPr>
        <w:ind w:firstLine="420"/>
        <w:spacing w:line="360" w:lineRule="auto"/>
        <w:rPr>
          <w:rFonts w:ascii="宋体" w:hAnsi="宋体" w:eastAsia="宋体"/>
          <w:sz w:val="21"/>
          <w:szCs w:val="21"/>
        </w:rPr>
      </w:pPr>
      <w:r>
        <w:rPr>
          <w:rFonts w:ascii="宋体" w:hAnsi="宋体" w:eastAsia="宋体"/>
          <w:sz w:val="21"/>
          <w:szCs w:val="21"/>
        </w:rPr>
        <w:t xml:space="preserve">缺陷责任期的具体</w:t>
      </w:r>
      <w:r>
        <w:rPr>
          <w:rFonts w:hint="eastAsia" w:ascii="宋体" w:hAnsi="宋体" w:eastAsia="宋体"/>
          <w:sz w:val="21"/>
          <w:szCs w:val="21"/>
        </w:rPr>
        <w:t xml:space="preserve">期限：</w:t>
      </w:r>
      <w:r>
        <w:rPr>
          <w:rFonts w:ascii="宋体" w:eastAsia="宋体"/>
          <w:sz w:val="21"/>
          <w:szCs w:val="21"/>
          <w:u w:val="single"/>
        </w:rPr>
        <w:t xml:space="preserve">  </w:t>
      </w:r>
      <w:r>
        <w:rPr>
          <w:rFonts w:hint="eastAsia" w:ascii="宋体" w:eastAsia="宋体"/>
          <w:sz w:val="21"/>
          <w:szCs w:val="21"/>
          <w:u w:val="single"/>
        </w:rPr>
        <w:t xml:space="preserve">24</w:t>
      </w:r>
      <w:r>
        <w:rPr>
          <w:rFonts w:ascii="宋体" w:eastAsia="宋体"/>
          <w:sz w:val="21"/>
          <w:szCs w:val="21"/>
          <w:u w:val="single"/>
        </w:rPr>
        <w:t xml:space="preserve"> </w:t>
      </w:r>
      <w:r>
        <w:rPr>
          <w:rFonts w:hint="eastAsia" w:ascii="宋体" w:eastAsia="宋体"/>
          <w:sz w:val="21"/>
          <w:szCs w:val="21"/>
          <w:u w:val="single"/>
        </w:rPr>
        <w:t xml:space="preserve">个月</w:t>
      </w:r>
      <w:r>
        <w:rPr>
          <w:rFonts w:ascii="宋体" w:hAnsi="宋体" w:eastAsia="宋体"/>
          <w:sz w:val="21"/>
          <w:szCs w:val="21"/>
        </w:rPr>
        <w:t xml:space="preserve">。</w:t>
      </w:r>
      <w:r/>
    </w:p>
    <w:p>
      <w:pPr>
        <w:ind w:firstLine="480"/>
        <w:spacing w:line="360" w:lineRule="auto"/>
        <w:rPr>
          <w:rFonts w:eastAsia="黑体"/>
        </w:rPr>
      </w:pPr>
      <w:r>
        <w:rPr>
          <w:rFonts w:eastAsia="黑体"/>
        </w:rPr>
        <w:t xml:space="preserve">15.3 质量保证金</w:t>
      </w:r>
      <w:r/>
    </w:p>
    <w:p>
      <w:pPr>
        <w:ind w:firstLine="420"/>
        <w:jc w:val="left"/>
        <w:spacing w:line="360" w:lineRule="auto"/>
        <w:rPr>
          <w:rFonts w:ascii="宋体" w:hAnsi="宋体" w:eastAsia="宋体" w:cs="华文仿宋"/>
          <w:sz w:val="21"/>
          <w:szCs w:val="21"/>
          <w:u w:val="single"/>
        </w:rPr>
      </w:pPr>
      <w:r>
        <w:rPr>
          <w:rFonts w:hint="eastAsia" w:ascii="宋体" w:hAnsi="宋体" w:eastAsia="宋体" w:cs="华文仿宋"/>
          <w:sz w:val="21"/>
          <w:szCs w:val="21"/>
          <w:u w:val="single"/>
        </w:rPr>
        <w:t xml:space="preserve">质量保证金按竣工结算价的</w:t>
      </w:r>
      <w:r>
        <w:rPr>
          <w:rFonts w:ascii="宋体" w:hAnsi="宋体" w:eastAsia="宋体" w:cs="华文仿宋"/>
          <w:sz w:val="21"/>
          <w:szCs w:val="21"/>
          <w:u w:val="single"/>
        </w:rPr>
        <w:t xml:space="preserve">3%</w:t>
      </w:r>
      <w:r>
        <w:rPr>
          <w:rFonts w:hint="eastAsia" w:ascii="宋体" w:hAnsi="宋体" w:eastAsia="宋体" w:cs="华文仿宋"/>
          <w:sz w:val="21"/>
          <w:szCs w:val="21"/>
          <w:u w:val="single"/>
        </w:rPr>
        <w:t xml:space="preserve">在结算时一次性扣留，缺陷责任期满且无质量问题后无息退还</w:t>
      </w:r>
      <w:r/>
    </w:p>
    <w:p>
      <w:pPr>
        <w:ind w:firstLine="480"/>
        <w:spacing w:line="360" w:lineRule="auto"/>
        <w:rPr>
          <w:rFonts w:eastAsia="黑体"/>
        </w:rPr>
      </w:pPr>
      <w:r>
        <w:rPr>
          <w:rFonts w:eastAsia="黑体"/>
        </w:rPr>
        <w:t xml:space="preserve">15.4保修</w:t>
      </w:r>
      <w:r/>
    </w:p>
    <w:p>
      <w:pPr>
        <w:ind w:firstLine="420"/>
        <w:spacing w:line="360" w:lineRule="auto"/>
        <w:rPr>
          <w:rFonts w:ascii="宋体" w:hAnsi="宋体" w:eastAsia="宋体"/>
          <w:sz w:val="21"/>
          <w:szCs w:val="21"/>
        </w:rPr>
      </w:pPr>
      <w:r>
        <w:rPr>
          <w:rFonts w:ascii="宋体" w:hAnsi="宋体" w:eastAsia="宋体"/>
          <w:sz w:val="21"/>
          <w:szCs w:val="21"/>
        </w:rPr>
        <w:t xml:space="preserve">15.4.1 保修责任</w:t>
      </w:r>
      <w:r/>
    </w:p>
    <w:p>
      <w:pPr>
        <w:ind w:firstLine="409"/>
        <w:spacing w:line="360" w:lineRule="auto"/>
        <w:rPr>
          <w:rFonts w:ascii="宋体" w:eastAsia="宋体"/>
          <w:sz w:val="21"/>
          <w:szCs w:val="21"/>
          <w:u w:val="single"/>
        </w:rPr>
      </w:pPr>
      <w:r>
        <w:rPr>
          <w:rFonts w:ascii="宋体" w:hAnsi="宋体" w:eastAsia="宋体"/>
          <w:sz w:val="21"/>
          <w:szCs w:val="21"/>
        </w:rPr>
        <w:t xml:space="preserve">工程保修期为：</w:t>
      </w:r>
      <w:r/>
    </w:p>
    <w:p>
      <w:pPr>
        <w:ind w:firstLine="420"/>
        <w:jc w:val="left"/>
        <w:spacing w:line="360" w:lineRule="auto"/>
        <w:rPr>
          <w:rFonts w:ascii="宋体" w:hAnsi="宋体" w:eastAsia="宋体" w:cs="华文仿宋"/>
          <w:sz w:val="21"/>
          <w:szCs w:val="21"/>
        </w:rPr>
      </w:pPr>
      <w:r>
        <w:rPr>
          <w:rFonts w:eastAsia="宋体"/>
          <w:sz w:val="21"/>
        </w:rPr>
        <w:fldChar w:fldCharType="begin"/>
      </w:r>
      <w:r>
        <w:rPr>
          <w:rFonts w:eastAsia="宋体"/>
          <w:sz w:val="21"/>
        </w:rPr>
        <w:instrText xml:space="preserve"> AUTOTEXT  5741 \* MERGEFORMAT </w:instrText>
      </w:r>
      <w:r>
        <w:rPr>
          <w:rFonts w:eastAsia="宋体"/>
          <w:sz w:val="21"/>
        </w:rPr>
        <w:fldChar w:fldCharType="separate"/>
      </w:r>
      <w:r>
        <w:rPr>
          <w:rFonts w:hint="eastAsia" w:ascii="宋体" w:hAnsi="宋体" w:eastAsia="宋体" w:cs="华文仿宋"/>
          <w:sz w:val="21"/>
          <w:szCs w:val="21"/>
          <w:u w:val="single"/>
        </w:rPr>
        <w:t xml:space="preserve">质量</w:t>
      </w:r>
      <w:r>
        <w:rPr>
          <w:rFonts w:hint="eastAsia" w:ascii="宋体" w:hAnsi="宋体" w:eastAsia="宋体" w:cs="华文仿宋"/>
          <w:sz w:val="21"/>
          <w:szCs w:val="21"/>
          <w:u w:val="single"/>
        </w:rPr>
        <w:t xml:space="preserve">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r>
        <w:rPr>
          <w:rFonts w:eastAsia="宋体"/>
          <w:sz w:val="21"/>
        </w:rPr>
        <w:fldChar w:fldCharType="end"/>
      </w:r>
      <w:r/>
    </w:p>
    <w:p>
      <w:pPr>
        <w:ind w:firstLine="420"/>
        <w:spacing w:line="360" w:lineRule="auto"/>
        <w:rPr>
          <w:rFonts w:ascii="宋体" w:hAnsi="宋体" w:eastAsia="宋体"/>
          <w:sz w:val="21"/>
          <w:szCs w:val="21"/>
        </w:rPr>
      </w:pPr>
      <w:r>
        <w:rPr>
          <w:rFonts w:ascii="宋体" w:hAnsi="宋体" w:eastAsia="宋体"/>
          <w:sz w:val="21"/>
          <w:szCs w:val="21"/>
        </w:rPr>
        <w:t xml:space="preserve">15.4.3 修复通知</w:t>
      </w:r>
      <w:r/>
    </w:p>
    <w:p>
      <w:pPr>
        <w:ind w:firstLine="409"/>
        <w:spacing w:line="360" w:lineRule="auto"/>
        <w:rPr>
          <w:rFonts w:ascii="宋体" w:eastAsia="宋体"/>
          <w:sz w:val="21"/>
          <w:szCs w:val="21"/>
          <w:u w:val="single"/>
        </w:rPr>
      </w:pPr>
      <w:r>
        <w:rPr>
          <w:rFonts w:ascii="宋体" w:hAnsi="宋体" w:eastAsia="宋体"/>
          <w:sz w:val="21"/>
          <w:szCs w:val="21"/>
        </w:rPr>
        <w:t xml:space="preserve">承包人收到保修通知并到达工程现场的合理时间：</w:t>
      </w:r>
      <w:r/>
    </w:p>
    <w:p>
      <w:pPr>
        <w:ind w:firstLine="409"/>
        <w:spacing w:line="360" w:lineRule="auto"/>
        <w:rPr>
          <w:rFonts w:ascii="宋体" w:hAnsi="宋体" w:eastAsia="宋体"/>
          <w:sz w:val="21"/>
          <w:szCs w:val="21"/>
        </w:rPr>
      </w:pPr>
      <w:r>
        <w:rPr>
          <w:rFonts w:hint="eastAsia" w:ascii="宋体" w:hAnsi="宋体" w:eastAsia="宋体"/>
          <w:sz w:val="21"/>
          <w:szCs w:val="21"/>
        </w:rPr>
        <w:fldChar w:fldCharType="begin"/>
      </w:r>
      <w:r>
        <w:rPr>
          <w:rFonts w:ascii="宋体" w:hAnsi="宋体" w:eastAsia="宋体"/>
          <w:sz w:val="21"/>
          <w:szCs w:val="21"/>
        </w:rPr>
        <w:instrText xml:space="preserve"> AUTOTEXT  5742 \* MERGEFORMAT </w:instrText>
      </w:r>
      <w:r>
        <w:rPr>
          <w:rFonts w:hint="eastAsia" w:ascii="宋体" w:hAnsi="宋体" w:eastAsia="宋体"/>
          <w:sz w:val="21"/>
          <w:szCs w:val="21"/>
        </w:rPr>
        <w:fldChar w:fldCharType="separate"/>
      </w:r>
      <w:r>
        <w:rPr>
          <w:rFonts w:hint="eastAsia" w:ascii="宋体" w:hAnsi="宋体" w:eastAsia="宋体"/>
          <w:sz w:val="21"/>
          <w:szCs w:val="21"/>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sz w:val="21"/>
          <w:szCs w:val="21"/>
        </w:rPr>
        <w:fldChar w:fldCharType="end"/>
      </w:r>
      <w:r/>
    </w:p>
    <w:p>
      <w:pPr>
        <w:jc w:val="left"/>
        <w:keepLines/>
        <w:keepNext/>
        <w:spacing w:line="360" w:lineRule="auto"/>
        <w:widowControl/>
        <w:rPr>
          <w:rFonts w:eastAsia="黑体"/>
          <w:bCs/>
          <w:sz w:val="28"/>
          <w:szCs w:val="28"/>
        </w:rPr>
        <w:outlineLvl w:val="3"/>
      </w:pPr>
      <w:r>
        <w:rPr>
          <w:rFonts w:eastAsia="黑体"/>
          <w:bCs/>
          <w:sz w:val="28"/>
          <w:szCs w:val="28"/>
        </w:rPr>
        <w:t xml:space="preserve">16. 违约</w:t>
      </w:r>
      <w:r/>
    </w:p>
    <w:p>
      <w:pPr>
        <w:ind w:firstLine="480"/>
        <w:spacing w:line="360" w:lineRule="auto"/>
        <w:rPr>
          <w:rFonts w:eastAsia="黑体"/>
        </w:rPr>
      </w:pPr>
      <w:r>
        <w:rPr>
          <w:rFonts w:eastAsia="黑体"/>
        </w:rPr>
        <w:t xml:space="preserve">16.1 发包人违约</w:t>
      </w:r>
      <w:r/>
    </w:p>
    <w:p>
      <w:pPr>
        <w:ind w:firstLine="420"/>
        <w:spacing w:line="360" w:lineRule="auto"/>
        <w:rPr>
          <w:rFonts w:ascii="宋体" w:hAnsi="宋体" w:eastAsia="宋体"/>
          <w:sz w:val="21"/>
          <w:szCs w:val="21"/>
        </w:rPr>
      </w:pPr>
      <w:r>
        <w:rPr>
          <w:rFonts w:ascii="宋体" w:hAnsi="宋体" w:eastAsia="宋体"/>
          <w:sz w:val="21"/>
          <w:szCs w:val="21"/>
        </w:rPr>
        <w:t xml:space="preserve">16.1.1发包人违约的情形</w:t>
      </w:r>
      <w:r/>
    </w:p>
    <w:p>
      <w:pPr>
        <w:ind w:firstLine="420"/>
        <w:spacing w:line="360" w:lineRule="auto"/>
        <w:rPr>
          <w:rFonts w:ascii="宋体" w:hAnsi="宋体" w:eastAsia="宋体"/>
          <w:sz w:val="21"/>
          <w:szCs w:val="21"/>
        </w:rPr>
      </w:pPr>
      <w:r>
        <w:rPr>
          <w:rFonts w:ascii="宋体" w:hAnsi="宋体" w:eastAsia="宋体"/>
          <w:sz w:val="21"/>
          <w:szCs w:val="21"/>
        </w:rPr>
        <w:t xml:space="preserve">发包人违约的其他情形：</w:t>
      </w:r>
      <w:r>
        <w:rPr>
          <w:rFonts w:hint="eastAsia" w:ascii="宋体" w:eastAsia="宋体"/>
          <w:sz w:val="21"/>
          <w:szCs w:val="21"/>
          <w:u w:val="single"/>
        </w:rPr>
        <w:t xml:space="preserve">按通用条款执行</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16.1.2 发包人违约的责任</w:t>
      </w:r>
      <w:r/>
    </w:p>
    <w:p>
      <w:pPr>
        <w:ind w:firstLine="420"/>
        <w:spacing w:line="360" w:lineRule="auto"/>
        <w:rPr>
          <w:rFonts w:ascii="宋体" w:hAnsi="宋体" w:eastAsia="宋体"/>
          <w:sz w:val="21"/>
          <w:szCs w:val="21"/>
        </w:rPr>
      </w:pPr>
      <w:r>
        <w:rPr>
          <w:rFonts w:ascii="宋体" w:hAnsi="宋体" w:eastAsia="宋体"/>
          <w:sz w:val="21"/>
          <w:szCs w:val="21"/>
        </w:rPr>
        <w:t xml:space="preserve">发包人违约责任的承担方式和计算方法：</w:t>
      </w:r>
      <w:r/>
    </w:p>
    <w:p>
      <w:pPr>
        <w:ind w:firstLine="420"/>
        <w:spacing w:line="360" w:lineRule="auto"/>
        <w:rPr>
          <w:rFonts w:eastAsia="仿宋_GB2312"/>
          <w:sz w:val="21"/>
          <w:szCs w:val="21"/>
          <w:u w:val="single"/>
        </w:rPr>
      </w:pPr>
      <w:r>
        <w:rPr>
          <w:rFonts w:ascii="宋体" w:hAnsi="宋体" w:eastAsia="宋体"/>
          <w:sz w:val="21"/>
          <w:szCs w:val="21"/>
        </w:rPr>
        <w:t xml:space="preserve">（1）因发包人原因未能在计划开工日期前7天内下达开工通知的违约责任:</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（2）因发包人原因未能按合同约定支付合同价款的违约责任: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（3）发包人违反第10.1款</w:t>
      </w:r>
      <w:r>
        <w:rPr>
          <w:rFonts w:hint="eastAsia" w:ascii="宋体" w:hAnsi="宋体" w:eastAsia="宋体"/>
          <w:sz w:val="21"/>
          <w:szCs w:val="21"/>
        </w:rPr>
        <w:t xml:space="preserve">〔</w:t>
      </w:r>
      <w:r>
        <w:rPr>
          <w:rFonts w:ascii="宋体" w:hAnsi="宋体" w:eastAsia="宋体"/>
          <w:sz w:val="21"/>
          <w:szCs w:val="21"/>
        </w:rPr>
        <w:t xml:space="preserve">变更的范围</w:t>
      </w:r>
      <w:r>
        <w:rPr>
          <w:rFonts w:hint="eastAsia" w:ascii="宋体" w:hAnsi="宋体" w:eastAsia="宋体"/>
          <w:sz w:val="21"/>
          <w:szCs w:val="21"/>
        </w:rPr>
        <w:t xml:space="preserve">〕</w:t>
      </w:r>
      <w:r>
        <w:rPr>
          <w:rFonts w:ascii="宋体" w:hAnsi="宋体" w:eastAsia="宋体"/>
          <w:sz w:val="21"/>
          <w:szCs w:val="21"/>
        </w:rPr>
        <w:t xml:space="preserve">第（2）项约定，自行实施被取消的工作或转由他人实施的违约责任: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（4）发包人提供的材料、工程设备的规格、数量或质量不符合合同约定，或因发包人原因导致交货日期延误或交货地点变更等情况的违约责任: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（5）因发包人违反合同约定造成暂停施工的违约责任: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（6）发包人无正当理由没有在约定期限内发出复工指示，导致承包人无法复工的违约责任:</w:t>
      </w:r>
      <w:r>
        <w:rPr>
          <w:rFonts w:hint="eastAsia" w:ascii="宋体" w:eastAsia="宋体"/>
          <w:sz w:val="21"/>
          <w:szCs w:val="21"/>
          <w:u w:val="single"/>
        </w:rPr>
        <w:t xml:space="preserve"> 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其他：</w:t>
      </w:r>
      <w:r>
        <w:rPr>
          <w:rFonts w:hint="eastAsia" w:ascii="宋体" w:eastAsia="宋体"/>
          <w:sz w:val="21"/>
          <w:szCs w:val="21"/>
          <w:u w:val="single"/>
        </w:rPr>
        <w:t xml:space="preserve">无</w:t>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16.1.3 因发包人违约解除合同</w:t>
      </w:r>
      <w:r/>
    </w:p>
    <w:p>
      <w:pPr>
        <w:ind w:firstLine="420"/>
        <w:spacing w:line="360" w:lineRule="auto"/>
        <w:rPr>
          <w:rFonts w:ascii="宋体" w:hAnsi="宋体" w:eastAsia="宋体"/>
          <w:sz w:val="21"/>
          <w:szCs w:val="21"/>
        </w:rPr>
      </w:pPr>
      <w:r>
        <w:rPr>
          <w:rFonts w:ascii="宋体" w:hAnsi="宋体" w:eastAsia="宋体"/>
          <w:sz w:val="21"/>
          <w:szCs w:val="21"/>
        </w:rPr>
        <w:t xml:space="preserve">承包人按16.1.1项</w:t>
      </w:r>
      <w:r>
        <w:rPr>
          <w:rFonts w:hint="eastAsia" w:ascii="宋体" w:hAnsi="宋体" w:eastAsia="宋体"/>
          <w:sz w:val="21"/>
          <w:szCs w:val="21"/>
        </w:rPr>
        <w:t xml:space="preserve">〔</w:t>
      </w:r>
      <w:r>
        <w:rPr>
          <w:rFonts w:ascii="宋体" w:hAnsi="宋体" w:eastAsia="宋体"/>
          <w:sz w:val="21"/>
          <w:szCs w:val="21"/>
        </w:rPr>
        <w:t xml:space="preserve">发包人违约的情形</w:t>
      </w:r>
      <w:r>
        <w:rPr>
          <w:rFonts w:hint="eastAsia" w:ascii="宋体" w:hAnsi="宋体" w:eastAsia="宋体"/>
          <w:sz w:val="21"/>
          <w:szCs w:val="21"/>
        </w:rPr>
        <w:t xml:space="preserve">〕</w:t>
      </w:r>
      <w:r>
        <w:rPr>
          <w:rFonts w:ascii="宋体" w:hAnsi="宋体" w:eastAsia="宋体"/>
          <w:sz w:val="21"/>
          <w:szCs w:val="21"/>
        </w:rPr>
        <w:t xml:space="preserve">约定暂停施工满</w:t>
      </w:r>
      <w:r>
        <w:rPr>
          <w:rFonts w:ascii="宋体" w:eastAsia="宋体"/>
          <w:sz w:val="21"/>
          <w:szCs w:val="21"/>
          <w:u w:val="single"/>
        </w:rPr>
        <w:t xml:space="preserve">30</w:t>
      </w:r>
      <w:r>
        <w:rPr>
          <w:rFonts w:ascii="宋体" w:hAnsi="宋体" w:eastAsia="宋体"/>
          <w:sz w:val="21"/>
          <w:szCs w:val="21"/>
        </w:rPr>
        <w:t xml:space="preserve">天后发包人仍不纠正其违约行为并致使合同目的不能实现的，承包人有权解除合同。</w:t>
      </w:r>
      <w:r/>
    </w:p>
    <w:p>
      <w:pPr>
        <w:ind w:firstLine="480"/>
        <w:spacing w:line="360" w:lineRule="auto"/>
        <w:rPr>
          <w:rFonts w:eastAsia="黑体"/>
        </w:rPr>
      </w:pPr>
      <w:r>
        <w:rPr>
          <w:rFonts w:eastAsia="黑体"/>
        </w:rPr>
        <w:t xml:space="preserve">16.2 承包人违约</w:t>
      </w:r>
      <w:r/>
    </w:p>
    <w:p>
      <w:pPr>
        <w:ind w:firstLine="420"/>
        <w:spacing w:line="360" w:lineRule="auto"/>
        <w:rPr>
          <w:rFonts w:ascii="宋体" w:hAnsi="宋体" w:eastAsia="宋体"/>
          <w:sz w:val="21"/>
          <w:szCs w:val="21"/>
        </w:rPr>
      </w:pPr>
      <w:r>
        <w:rPr>
          <w:rFonts w:ascii="宋体" w:hAnsi="宋体" w:eastAsia="宋体"/>
          <w:sz w:val="21"/>
          <w:szCs w:val="21"/>
        </w:rPr>
        <w:t xml:space="preserve">16.2.1 承包人违约的情形</w:t>
      </w:r>
      <w:r/>
    </w:p>
    <w:p>
      <w:pPr>
        <w:ind w:firstLine="420"/>
        <w:spacing w:line="360" w:lineRule="auto"/>
        <w:rPr>
          <w:rFonts w:ascii="宋体" w:eastAsia="宋体"/>
          <w:sz w:val="21"/>
          <w:szCs w:val="21"/>
          <w:u w:val="single"/>
        </w:rPr>
      </w:pPr>
      <w:r>
        <w:rPr>
          <w:rFonts w:ascii="宋体" w:hAnsi="宋体" w:eastAsia="宋体"/>
          <w:sz w:val="21"/>
          <w:szCs w:val="21"/>
        </w:rPr>
        <w:t xml:space="preserve">承包人违约的其他情形：</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fldChar w:fldCharType="begin"/>
      </w:r>
      <w:r>
        <w:rPr>
          <w:rFonts w:hint="eastAsia" w:ascii="宋体" w:hAnsi="宋体" w:eastAsia="宋体" w:cs="华文仿宋"/>
          <w:b/>
          <w:bCs/>
          <w:color w:val="auto"/>
          <w:sz w:val="21"/>
          <w:szCs w:val="21"/>
          <w:u w:val="single"/>
        </w:rPr>
        <w:instrText xml:space="preserve"> AUTOTEXT  5752 \* MERGEFORMAT </w:instrText>
      </w:r>
      <w:r>
        <w:rPr>
          <w:rFonts w:hint="eastAsia" w:ascii="宋体" w:hAnsi="宋体" w:eastAsia="宋体" w:cs="华文仿宋"/>
          <w:b/>
          <w:bCs/>
          <w:color w:val="auto"/>
          <w:sz w:val="21"/>
          <w:szCs w:val="21"/>
          <w:u w:val="single"/>
        </w:rPr>
        <w:fldChar w:fldCharType="separate"/>
      </w:r>
      <w:r>
        <w:rPr>
          <w:rFonts w:hint="eastAsia" w:ascii="宋体" w:hAnsi="宋体" w:eastAsia="宋体" w:cs="华文仿宋"/>
          <w:b/>
          <w:bCs/>
          <w:color w:val="auto"/>
          <w:sz w:val="21"/>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10%向发包人支付违约金，此项赔偿并不能解除承包人完成工程的责任及合同规定的其他责任。如因施工质量导致安全事故，由承包人承担事故处理的一切费用、工程的恢复费用及因此而造成后续工程延误费用。</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赔或有权从应支付给承包人的工程款项内直接扣除。</w:t>
      </w:r>
      <w:r/>
    </w:p>
    <w:p>
      <w:pPr>
        <w:ind w:firstLine="422"/>
        <w:jc w:val="left"/>
        <w:spacing w:line="360" w:lineRule="auto"/>
        <w:rPr>
          <w:rFonts w:ascii="宋体" w:hAnsi="宋体" w:eastAsia="宋体" w:cs="华文仿宋"/>
          <w:b/>
          <w:bCs/>
          <w:color w:val="auto"/>
          <w:sz w:val="21"/>
          <w:szCs w:val="21"/>
          <w:u w:val="single"/>
        </w:rPr>
      </w:pPr>
      <w:r>
        <w:rPr>
          <w:rFonts w:hint="eastAsia" w:ascii="宋体" w:hAnsi="宋体" w:eastAsia="宋体" w:cs="华文仿宋"/>
          <w:b/>
          <w:bCs/>
          <w:color w:val="auto"/>
          <w:sz w:val="21"/>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华文仿宋"/>
          <w:b/>
          <w:bCs/>
          <w:color w:val="auto"/>
          <w:sz w:val="21"/>
          <w:szCs w:val="21"/>
          <w:u w:val="single"/>
        </w:rPr>
        <w:fldChar w:fldCharType="end"/>
      </w:r>
      <w:r/>
    </w:p>
    <w:p>
      <w:pPr>
        <w:ind w:firstLine="422"/>
        <w:jc w:val="left"/>
        <w:spacing w:line="360" w:lineRule="auto"/>
        <w:rPr>
          <w:rFonts w:ascii="宋体" w:hAnsi="宋体" w:eastAsia="宋体"/>
          <w:b/>
          <w:color w:val="auto"/>
          <w:sz w:val="21"/>
          <w:u w:val="single"/>
        </w:rPr>
      </w:pPr>
      <w:r>
        <w:rPr>
          <w:rFonts w:hint="eastAsia" w:ascii="宋体" w:hAnsi="宋体" w:eastAsia="宋体" w:cs="华文仿宋"/>
          <w:b/>
          <w:bCs/>
          <w:color w:val="auto"/>
          <w:sz w:val="21"/>
          <w:szCs w:val="21"/>
          <w:u w:val="single"/>
        </w:rPr>
        <w:t xml:space="preserve">5、施工中承包人无法按</w:t>
      </w:r>
      <w:r>
        <w:rPr>
          <w:rFonts w:hint="eastAsia" w:ascii="宋体" w:hAnsi="宋体" w:eastAsia="宋体"/>
          <w:b/>
          <w:color w:val="auto"/>
          <w:sz w:val="21"/>
          <w:u w:val="single"/>
        </w:rPr>
        <w:t xml:space="preserve">工期</w:t>
      </w:r>
      <w:r>
        <w:rPr>
          <w:rFonts w:hint="eastAsia" w:ascii="宋体" w:hAnsi="宋体" w:eastAsia="宋体" w:cs="华文仿宋"/>
          <w:b/>
          <w:bCs/>
          <w:color w:val="auto"/>
          <w:sz w:val="21"/>
          <w:szCs w:val="21"/>
          <w:u w:val="single"/>
        </w:rPr>
        <w:t xml:space="preserve">要求完成相应内容并</w:t>
      </w:r>
      <w:r>
        <w:rPr>
          <w:rFonts w:hint="eastAsia" w:ascii="宋体" w:hAnsi="宋体" w:eastAsia="宋体"/>
          <w:b/>
          <w:color w:val="auto"/>
          <w:sz w:val="21"/>
          <w:u w:val="single"/>
        </w:rPr>
        <w:t xml:space="preserve">造成</w:t>
      </w:r>
      <w:r>
        <w:rPr>
          <w:rFonts w:hint="eastAsia" w:ascii="宋体" w:hAnsi="宋体" w:eastAsia="宋体" w:cs="华文仿宋"/>
          <w:b/>
          <w:bCs/>
          <w:color w:val="auto"/>
          <w:sz w:val="21"/>
          <w:szCs w:val="21"/>
          <w:u w:val="single"/>
        </w:rPr>
        <w:t xml:space="preserve">工期延误达到总进度10%以上时，发包人有权单方终止合同，以现场审计已完成合格工程量进行清算，承包人无权要求发包人进行赔偿。</w:t>
      </w:r>
      <w:r/>
    </w:p>
    <w:p>
      <w:pPr>
        <w:ind w:firstLine="422"/>
        <w:jc w:val="left"/>
        <w:spacing w:line="360" w:lineRule="auto"/>
        <w:rPr>
          <w:rFonts w:ascii="宋体" w:hAnsi="宋体" w:eastAsia="宋体" w:cs="华文仿宋"/>
          <w:b/>
          <w:bCs/>
          <w:color w:val="auto"/>
          <w:sz w:val="21"/>
          <w:szCs w:val="21"/>
          <w:u w:val="single"/>
        </w:rPr>
      </w:pPr>
      <w:r>
        <w:rPr>
          <w:rFonts w:ascii="宋体" w:hAnsi="宋体" w:eastAsia="宋体" w:cs="华文仿宋"/>
          <w:b/>
          <w:bCs/>
          <w:color w:val="auto"/>
          <w:sz w:val="21"/>
          <w:szCs w:val="21"/>
          <w:u w:val="single"/>
        </w:rPr>
        <w:t xml:space="preserve">6</w:t>
      </w:r>
      <w:r>
        <w:rPr>
          <w:rFonts w:hint="eastAsia" w:ascii="宋体" w:hAnsi="宋体" w:eastAsia="宋体" w:cs="华文仿宋"/>
          <w:b/>
          <w:bCs/>
          <w:color w:val="auto"/>
          <w:sz w:val="21"/>
          <w:szCs w:val="21"/>
          <w:u w:val="single"/>
        </w:rPr>
        <w:t xml:space="preserve">、</w:t>
      </w:r>
      <w:r>
        <w:rPr>
          <w:rFonts w:hint="eastAsia" w:ascii="宋体" w:hAnsi="宋体" w:eastAsia="宋体" w:cs="华文仿宋"/>
          <w:b/>
          <w:bCs/>
          <w:color w:val="auto"/>
          <w:sz w:val="21"/>
          <w:szCs w:val="21"/>
          <w:u w:val="single"/>
          <w:lang w:val="zh-CN"/>
        </w:rPr>
        <w:t xml:space="preserve">在项目施工过程中，承包人不得擅自变更、中止或者终止本合同；如承包人无故擅自变更、中止或者终止施工合同，</w:t>
      </w:r>
      <w:r>
        <w:rPr>
          <w:rFonts w:hint="eastAsia" w:ascii="宋体" w:hAnsi="宋体" w:eastAsia="宋体" w:cs="华文仿宋"/>
          <w:b/>
          <w:bCs/>
          <w:color w:val="auto"/>
          <w:sz w:val="21"/>
          <w:szCs w:val="21"/>
          <w:u w:val="single"/>
        </w:rPr>
        <w:t xml:space="preserve">承包人应当向发包人支付签约合同总价20%的违约金</w:t>
      </w:r>
      <w:r>
        <w:rPr>
          <w:rFonts w:hint="eastAsia" w:ascii="宋体" w:hAnsi="宋体" w:eastAsia="宋体" w:cs="华文仿宋"/>
          <w:b/>
          <w:bCs/>
          <w:color w:val="auto"/>
          <w:sz w:val="21"/>
          <w:szCs w:val="21"/>
          <w:u w:val="single"/>
          <w:lang w:val="zh-CN"/>
        </w:rPr>
        <w:t xml:space="preserve">，并</w:t>
      </w:r>
      <w:r>
        <w:rPr>
          <w:rFonts w:hint="eastAsia" w:ascii="宋体" w:hAnsi="宋体" w:eastAsia="宋体" w:cs="华文仿宋"/>
          <w:b/>
          <w:bCs/>
          <w:color w:val="auto"/>
          <w:sz w:val="21"/>
          <w:szCs w:val="21"/>
          <w:u w:val="single"/>
        </w:rPr>
        <w:t xml:space="preserve">赔偿发包人因此遭受的</w:t>
      </w:r>
      <w:r>
        <w:rPr>
          <w:rFonts w:hint="eastAsia" w:ascii="宋体" w:hAnsi="宋体" w:eastAsia="宋体" w:cs="华文仿宋"/>
          <w:b/>
          <w:bCs/>
          <w:color w:val="auto"/>
          <w:sz w:val="21"/>
          <w:szCs w:val="21"/>
          <w:u w:val="single"/>
          <w:lang w:val="zh-CN"/>
        </w:rPr>
        <w:t xml:space="preserve">一切损失，</w:t>
      </w:r>
      <w:r>
        <w:rPr>
          <w:rFonts w:hint="eastAsia" w:ascii="宋体" w:hAnsi="宋体" w:eastAsia="宋体" w:cs="华文仿宋"/>
          <w:b/>
          <w:bCs/>
          <w:color w:val="auto"/>
          <w:sz w:val="21"/>
          <w:szCs w:val="21"/>
          <w:u w:val="single"/>
        </w:rPr>
        <w:t xml:space="preserve">包括但不限于诉讼费、律师费、保全费、公证费等</w:t>
      </w:r>
      <w:r>
        <w:rPr>
          <w:rFonts w:hint="eastAsia" w:ascii="宋体" w:hAnsi="宋体" w:eastAsia="宋体" w:cs="华文仿宋"/>
          <w:b/>
          <w:bCs/>
          <w:color w:val="auto"/>
          <w:sz w:val="21"/>
          <w:szCs w:val="21"/>
          <w:u w:val="single"/>
          <w:lang w:val="zh-CN"/>
        </w:rPr>
        <w:t xml:space="preserve">；</w:t>
      </w:r>
      <w:r/>
    </w:p>
    <w:p>
      <w:pPr>
        <w:ind w:firstLine="422"/>
        <w:spacing w:line="360" w:lineRule="auto"/>
        <w:rPr>
          <w:rFonts w:ascii="Verdana" w:hAnsi="Verdana" w:eastAsia="宋体"/>
          <w:b/>
          <w:bCs/>
          <w:color w:val="auto"/>
          <w:sz w:val="20"/>
          <w:szCs w:val="20"/>
        </w:rPr>
      </w:pPr>
      <w:r>
        <w:rPr>
          <w:rFonts w:hint="eastAsia" w:hAnsi="宋体" w:eastAsia="宋体" w:cs="华文仿宋"/>
          <w:b/>
          <w:bCs/>
          <w:color w:val="auto"/>
          <w:sz w:val="21"/>
          <w:szCs w:val="21"/>
          <w:u w:val="single"/>
        </w:rPr>
        <w:t xml:space="preserve">7</w:t>
      </w:r>
      <w:r>
        <w:rPr>
          <w:rFonts w:hint="eastAsia" w:ascii="Verdana" w:hAnsi="Verdana" w:eastAsia="宋体"/>
          <w:b/>
          <w:bCs/>
          <w:color w:val="auto"/>
          <w:sz w:val="20"/>
          <w:szCs w:val="20"/>
        </w:rPr>
        <w:t xml:space="preserve">、</w:t>
      </w:r>
      <w:r>
        <w:rPr>
          <w:rFonts w:hint="eastAsia" w:ascii="宋体" w:hAnsi="宋体" w:eastAsia="宋体" w:cs="华文仿宋"/>
          <w:b/>
          <w:bCs/>
          <w:color w:val="auto"/>
          <w:sz w:val="21"/>
          <w:szCs w:val="21"/>
          <w:u w:val="single"/>
          <w:lang w:val="zh-CN"/>
        </w:rPr>
        <w:t xml:space="preserve">承包人的项目负责人不得同时担任两个及以上建设工程施工的项目负责人，且项目负责人不得有在建工程。如在中标后发现该情形，发包人有权取消其中标（成交）资格，承包人应向发包人支付2万元的</w:t>
      </w:r>
      <w:r>
        <w:rPr>
          <w:rFonts w:hint="eastAsia" w:ascii="宋体" w:hAnsi="宋体" w:eastAsia="宋体" w:cs="华文仿宋"/>
          <w:b/>
          <w:bCs/>
          <w:color w:val="auto"/>
          <w:sz w:val="21"/>
          <w:szCs w:val="21"/>
          <w:u w:val="single"/>
        </w:rPr>
        <w:t xml:space="preserve">违约金</w:t>
      </w:r>
      <w:r>
        <w:rPr>
          <w:rFonts w:hint="eastAsia" w:ascii="宋体" w:hAnsi="宋体" w:eastAsia="宋体" w:cs="华文仿宋"/>
          <w:b/>
          <w:bCs/>
          <w:color w:val="auto"/>
          <w:sz w:val="21"/>
          <w:szCs w:val="21"/>
          <w:u w:val="single"/>
          <w:lang w:val="zh-CN"/>
        </w:rPr>
        <w:t xml:space="preserve">，并追究其对发包人造成的一切损失。</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16.2.2承包人违约的责任</w:t>
      </w:r>
      <w:r/>
    </w:p>
    <w:p>
      <w:pPr>
        <w:ind w:firstLine="420"/>
        <w:jc w:val="left"/>
        <w:spacing w:line="360" w:lineRule="auto"/>
        <w:rPr>
          <w:rFonts w:ascii="宋体" w:hAnsi="宋体" w:eastAsia="宋体" w:cs="华文仿宋"/>
          <w:color w:val="auto"/>
          <w:sz w:val="21"/>
          <w:szCs w:val="21"/>
          <w:u w:val="single"/>
        </w:rPr>
      </w:pPr>
      <w:r>
        <w:rPr>
          <w:rFonts w:ascii="宋体" w:hAnsi="宋体" w:eastAsia="宋体"/>
          <w:color w:val="auto"/>
          <w:sz w:val="21"/>
          <w:szCs w:val="21"/>
        </w:rPr>
        <w:t xml:space="preserve">承包人违约责任的承担方式和计算方法：</w:t>
      </w:r>
      <w:r>
        <w:rPr>
          <w:rFonts w:hint="eastAsia" w:ascii="宋体" w:hAnsi="宋体" w:eastAsia="宋体" w:cs="华文仿宋"/>
          <w:color w:val="auto"/>
          <w:sz w:val="21"/>
          <w:szCs w:val="21"/>
          <w:u w:val="single"/>
        </w:rPr>
        <w:fldChar w:fldCharType="begin"/>
      </w:r>
      <w:r>
        <w:rPr>
          <w:rFonts w:hint="eastAsia" w:ascii="宋体" w:hAnsi="宋体" w:eastAsia="宋体" w:cs="华文仿宋"/>
          <w:color w:val="auto"/>
          <w:sz w:val="21"/>
          <w:szCs w:val="21"/>
          <w:u w:val="single"/>
        </w:rPr>
        <w:instrText xml:space="preserve"> AUTOTEXT  5753 \* MERGEFORMAT </w:instrText>
      </w:r>
      <w:r>
        <w:rPr>
          <w:rFonts w:hint="eastAsia" w:ascii="宋体" w:hAnsi="宋体" w:eastAsia="宋体" w:cs="华文仿宋"/>
          <w:color w:val="auto"/>
          <w:sz w:val="21"/>
          <w:szCs w:val="21"/>
          <w:u w:val="single"/>
        </w:rPr>
        <w:fldChar w:fldCharType="separate"/>
      </w:r>
      <w:r>
        <w:rPr>
          <w:rFonts w:hint="eastAsia" w:ascii="宋体" w:hAnsi="宋体" w:eastAsia="宋体" w:cs="华文仿宋"/>
          <w:color w:val="auto"/>
          <w:sz w:val="21"/>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r/>
    </w:p>
    <w:p>
      <w:pPr>
        <w:ind w:firstLine="420"/>
        <w:jc w:val="left"/>
        <w:spacing w:line="360" w:lineRule="auto"/>
        <w:rPr>
          <w:rFonts w:ascii="宋体" w:hAnsi="宋体" w:eastAsia="宋体" w:cs="华文仿宋"/>
          <w:color w:val="auto"/>
          <w:sz w:val="21"/>
          <w:szCs w:val="21"/>
        </w:rPr>
      </w:pPr>
      <w:r>
        <w:rPr>
          <w:rFonts w:hint="eastAsia" w:ascii="宋体" w:hAnsi="宋体" w:eastAsia="宋体" w:cs="华文仿宋"/>
          <w:color w:val="auto"/>
          <w:sz w:val="21"/>
          <w:szCs w:val="21"/>
          <w:u w:val="single"/>
        </w:rPr>
        <w:t xml:space="preserve">2、承包人不按期交付合格竣工图及竣工资料，发包人有权推迟审核承包人决算时间，由此造成的损失由承包人承担。</w:t>
      </w:r>
      <w:r>
        <w:rPr>
          <w:rFonts w:hint="eastAsia" w:ascii="宋体" w:hAnsi="宋体" w:eastAsia="宋体" w:cs="华文仿宋"/>
          <w:color w:val="auto"/>
          <w:sz w:val="21"/>
          <w:szCs w:val="21"/>
          <w:u w:val="single"/>
        </w:rPr>
        <w:fldChar w:fldCharType="end"/>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16.2.3 因承包人违约解除合同</w:t>
      </w:r>
      <w:r/>
    </w:p>
    <w:p>
      <w:pPr>
        <w:ind w:firstLine="420"/>
        <w:spacing w:line="360" w:lineRule="auto"/>
        <w:rPr>
          <w:rFonts w:ascii="宋体" w:hAnsi="宋体" w:eastAsia="宋体"/>
          <w:sz w:val="21"/>
          <w:szCs w:val="21"/>
        </w:rPr>
      </w:pPr>
      <w:r>
        <w:rPr>
          <w:rFonts w:ascii="宋体" w:hAnsi="宋体" w:eastAsia="宋体"/>
          <w:sz w:val="21"/>
          <w:szCs w:val="21"/>
        </w:rPr>
        <w:t xml:space="preserve">关于承包人违约解除合同的特别约定：</w:t>
      </w:r>
      <w:r>
        <w:rPr>
          <w:rFonts w:hint="eastAsia" w:ascii="宋体" w:hAnsi="宋体" w:eastAsia="宋体" w:cs="华文仿宋"/>
          <w:sz w:val="21"/>
          <w:szCs w:val="21"/>
          <w:u w:val="single"/>
        </w:rPr>
        <w:t xml:space="preserve">如由于承包人原因解除合同，发包人有权不予支付工程款</w:t>
      </w:r>
      <w:r>
        <w:rPr>
          <w:rFonts w:hint="eastAsia" w:ascii="宋体" w:hAnsi="宋体" w:eastAsia="宋体" w:cs="华文仿宋"/>
          <w:sz w:val="21"/>
          <w:szCs w:val="21"/>
          <w:u w:val="single"/>
          <w:lang w:val="zh-CN"/>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发包人</w:t>
      </w:r>
      <w:r>
        <w:rPr>
          <w:rFonts w:hint="eastAsia" w:ascii="宋体" w:hAnsi="宋体" w:eastAsia="宋体"/>
          <w:sz w:val="21"/>
          <w:szCs w:val="21"/>
        </w:rPr>
        <w:t xml:space="preserve">继续</w:t>
      </w:r>
      <w:r>
        <w:rPr>
          <w:rFonts w:ascii="宋体" w:hAnsi="宋体" w:eastAsia="宋体"/>
          <w:sz w:val="21"/>
          <w:szCs w:val="21"/>
        </w:rPr>
        <w:t xml:space="preserve">使用承包人在施工现场的材料、设备、临时工程、承包人文件和由承包人或以其名义编制的其他文件</w:t>
      </w:r>
      <w:r>
        <w:rPr>
          <w:rFonts w:hint="eastAsia" w:ascii="宋体" w:hAnsi="宋体" w:eastAsia="宋体"/>
          <w:sz w:val="21"/>
          <w:szCs w:val="21"/>
        </w:rPr>
        <w:t xml:space="preserve">的费用承担方式</w:t>
      </w:r>
      <w:r>
        <w:rPr>
          <w:rFonts w:ascii="宋体" w:hAnsi="宋体" w:eastAsia="宋体"/>
          <w:sz w:val="21"/>
          <w:szCs w:val="21"/>
        </w:rPr>
        <w:t xml:space="preserve">：</w:t>
      </w:r>
      <w:r>
        <w:rPr>
          <w:rFonts w:hint="eastAsia" w:eastAsia="宋体"/>
          <w:sz w:val="21"/>
        </w:rPr>
        <w:fldChar w:fldCharType="begin"/>
      </w:r>
      <w:r>
        <w:rPr>
          <w:rFonts w:eastAsia="宋体"/>
          <w:sz w:val="21"/>
        </w:rPr>
        <w:instrText xml:space="preserve"> AUTOTEXT  5755 \* MERGEFORMAT </w:instrText>
      </w:r>
      <w:r>
        <w:rPr>
          <w:rFonts w:hint="eastAsia" w:eastAsia="宋体"/>
          <w:sz w:val="21"/>
        </w:rPr>
        <w:fldChar w:fldCharType="separate"/>
      </w:r>
      <w:r>
        <w:rPr>
          <w:rFonts w:hint="eastAsia" w:ascii="宋体" w:hAnsi="宋体" w:eastAsia="宋体" w:cs="华文仿宋"/>
          <w:sz w:val="21"/>
          <w:szCs w:val="21"/>
          <w:u w:val="single"/>
        </w:rPr>
        <w:t xml:space="preserve">如有，另行协商。</w:t>
      </w:r>
      <w:r>
        <w:rPr>
          <w:rFonts w:hint="eastAsia" w:ascii="宋体" w:hAnsi="宋体" w:eastAsia="宋体" w:cs="华文仿宋"/>
          <w:sz w:val="21"/>
          <w:szCs w:val="21"/>
          <w:u w:val="single"/>
        </w:rPr>
        <w:fldChar w:fldCharType="end"/>
      </w:r>
      <w:r/>
    </w:p>
    <w:p>
      <w:pPr>
        <w:jc w:val="left"/>
        <w:keepLines/>
        <w:keepNext/>
        <w:spacing w:line="360" w:lineRule="auto"/>
        <w:widowControl/>
        <w:rPr>
          <w:rFonts w:eastAsia="黑体"/>
          <w:bCs/>
          <w:sz w:val="28"/>
          <w:szCs w:val="28"/>
        </w:rPr>
        <w:outlineLvl w:val="3"/>
      </w:pPr>
      <w:r>
        <w:rPr>
          <w:rFonts w:eastAsia="黑体"/>
          <w:bCs/>
          <w:sz w:val="28"/>
          <w:szCs w:val="28"/>
        </w:rPr>
        <w:t xml:space="preserve">17. 不可抗力</w:t>
      </w:r>
      <w:r/>
    </w:p>
    <w:p>
      <w:pPr>
        <w:ind w:firstLine="480"/>
        <w:spacing w:line="360" w:lineRule="auto"/>
        <w:rPr>
          <w:rFonts w:eastAsia="黑体"/>
        </w:rPr>
      </w:pPr>
      <w:r>
        <w:rPr>
          <w:rFonts w:eastAsia="黑体"/>
        </w:rPr>
        <w:t xml:space="preserve">17.1 不可抗力的确认</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除通用合同条款约定的不可抗力事件之外，视为不可抗力的其他情形</w:t>
      </w:r>
      <w:r>
        <w:rPr>
          <w:rFonts w:hint="eastAsia" w:ascii="宋体" w:hAnsi="宋体" w:eastAsia="宋体"/>
          <w:sz w:val="21"/>
          <w:szCs w:val="21"/>
        </w:rPr>
        <w:t xml:space="preserve">：</w:t>
      </w:r>
      <w:r>
        <w:rPr>
          <w:rFonts w:hint="eastAsia" w:eastAsia="宋体"/>
          <w:sz w:val="21"/>
        </w:rPr>
        <w:fldChar w:fldCharType="begin"/>
      </w:r>
      <w:r>
        <w:rPr>
          <w:rFonts w:eastAsia="宋体"/>
          <w:sz w:val="21"/>
        </w:rPr>
        <w:instrText xml:space="preserve"> AUTOTEXT  5756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按通用条款执行，含政府强制性停工，经济损失相互不承担违约责任</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17.4 因不可抗力解除合同</w:t>
      </w:r>
      <w:r/>
    </w:p>
    <w:p>
      <w:pPr>
        <w:ind w:firstLine="420"/>
        <w:spacing w:line="360" w:lineRule="auto"/>
        <w:rPr>
          <w:rFonts w:ascii="宋体" w:hAnsi="宋体" w:eastAsia="宋体"/>
          <w:sz w:val="21"/>
          <w:szCs w:val="21"/>
        </w:rPr>
      </w:pPr>
      <w:r>
        <w:rPr>
          <w:rFonts w:ascii="宋体" w:hAnsi="宋体" w:eastAsia="宋体"/>
          <w:sz w:val="21"/>
          <w:szCs w:val="21"/>
        </w:rPr>
        <w:t xml:space="preserve">合同解除后，发包人应在商定或确定发包人应支付款</w:t>
      </w:r>
      <w:r>
        <w:rPr>
          <w:rFonts w:hint="eastAsia" w:ascii="宋体" w:hAnsi="宋体" w:eastAsia="宋体"/>
          <w:sz w:val="21"/>
          <w:szCs w:val="21"/>
        </w:rPr>
        <w:t xml:space="preserve">项后</w:t>
      </w:r>
      <w:r>
        <w:rPr>
          <w:rFonts w:ascii="宋体" w:eastAsia="宋体"/>
          <w:sz w:val="21"/>
          <w:szCs w:val="21"/>
          <w:u w:val="single"/>
        </w:rPr>
        <w:t xml:space="preserve">    </w:t>
      </w:r>
      <w:r>
        <w:rPr>
          <w:rFonts w:hint="eastAsia" w:ascii="宋体" w:hAnsi="宋体" w:eastAsia="宋体"/>
          <w:sz w:val="21"/>
          <w:szCs w:val="21"/>
        </w:rPr>
        <w:t xml:space="preserve">天内</w:t>
      </w:r>
      <w:r>
        <w:rPr>
          <w:rFonts w:ascii="宋体" w:hAnsi="宋体" w:eastAsia="宋体"/>
          <w:sz w:val="21"/>
          <w:szCs w:val="21"/>
        </w:rPr>
        <w:t xml:space="preserve">完成款项的支付。</w:t>
      </w:r>
      <w:r/>
    </w:p>
    <w:p>
      <w:pPr>
        <w:jc w:val="left"/>
        <w:keepLines/>
        <w:keepNext/>
        <w:spacing w:line="360" w:lineRule="auto"/>
        <w:widowControl/>
        <w:rPr>
          <w:rFonts w:eastAsia="黑体"/>
          <w:bCs/>
          <w:sz w:val="28"/>
          <w:szCs w:val="28"/>
        </w:rPr>
        <w:outlineLvl w:val="3"/>
      </w:pPr>
      <w:r>
        <w:rPr>
          <w:rFonts w:eastAsia="黑体"/>
          <w:bCs/>
          <w:sz w:val="28"/>
          <w:szCs w:val="28"/>
        </w:rPr>
        <w:t xml:space="preserve">18. 保险</w:t>
      </w:r>
      <w:r/>
    </w:p>
    <w:p>
      <w:pPr>
        <w:ind w:firstLine="480"/>
        <w:spacing w:line="360" w:lineRule="auto"/>
        <w:rPr>
          <w:rFonts w:eastAsia="黑体"/>
        </w:rPr>
      </w:pPr>
      <w:r>
        <w:rPr>
          <w:rFonts w:eastAsia="黑体"/>
        </w:rPr>
        <w:t xml:space="preserve">18.1 工程保险</w:t>
      </w:r>
      <w:r/>
    </w:p>
    <w:p>
      <w:pPr>
        <w:ind w:firstLine="420"/>
        <w:spacing w:line="360" w:lineRule="auto"/>
        <w:rPr>
          <w:rFonts w:ascii="宋体" w:hAnsi="宋体" w:eastAsia="宋体"/>
          <w:sz w:val="21"/>
          <w:szCs w:val="21"/>
        </w:rPr>
      </w:pPr>
      <w:r>
        <w:rPr>
          <w:rFonts w:ascii="宋体" w:hAnsi="宋体" w:eastAsia="宋体"/>
          <w:sz w:val="21"/>
          <w:szCs w:val="21"/>
        </w:rPr>
        <w:t xml:space="preserve">关于工程保险的特别约定：</w:t>
      </w:r>
      <w:r>
        <w:rPr>
          <w:rFonts w:hint="eastAsia" w:eastAsia="宋体"/>
          <w:sz w:val="21"/>
        </w:rPr>
        <w:t xml:space="preserve"> </w:t>
      </w:r>
      <w:r>
        <w:rPr>
          <w:rFonts w:hint="eastAsia" w:eastAsia="宋体"/>
          <w:sz w:val="21"/>
          <w:u w:val="single"/>
        </w:rPr>
        <w:fldChar w:fldCharType="begin"/>
      </w:r>
      <w:r>
        <w:rPr>
          <w:rFonts w:eastAsia="宋体"/>
          <w:sz w:val="21"/>
          <w:u w:val="single"/>
        </w:rPr>
        <w:instrText xml:space="preserve"> AUTOTEXT  5758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相关工程保险已包含在招响应文件，工程一切险由承包人投保并承担费用。</w:t>
      </w:r>
      <w:r>
        <w:rPr>
          <w:rFonts w:hint="eastAsia" w:ascii="宋体" w:hAnsi="宋体" w:eastAsia="宋体" w:cs="华文仿宋"/>
          <w:sz w:val="21"/>
          <w:szCs w:val="21"/>
          <w:u w:val="single"/>
        </w:rPr>
        <w:fldChar w:fldCharType="end"/>
      </w:r>
      <w:r/>
    </w:p>
    <w:p>
      <w:pPr>
        <w:ind w:firstLine="480"/>
        <w:spacing w:line="360" w:lineRule="auto"/>
        <w:rPr>
          <w:rFonts w:eastAsia="黑体"/>
        </w:rPr>
      </w:pPr>
      <w:r>
        <w:rPr>
          <w:rFonts w:eastAsia="黑体"/>
        </w:rPr>
        <w:t xml:space="preserve">18.3 其他保险</w:t>
      </w:r>
      <w:r/>
    </w:p>
    <w:p>
      <w:pPr>
        <w:ind w:firstLine="420"/>
        <w:spacing w:line="360" w:lineRule="auto"/>
        <w:rPr>
          <w:rFonts w:ascii="宋体" w:hAnsi="宋体" w:eastAsia="宋体"/>
          <w:sz w:val="21"/>
          <w:szCs w:val="21"/>
        </w:rPr>
      </w:pPr>
      <w:r>
        <w:rPr>
          <w:rFonts w:ascii="宋体" w:hAnsi="宋体" w:eastAsia="宋体"/>
          <w:sz w:val="21"/>
          <w:szCs w:val="21"/>
        </w:rPr>
        <w:t xml:space="preserve">关于其他保险的约定：</w:t>
      </w:r>
      <w:r>
        <w:rPr>
          <w:rFonts w:hint="eastAsia" w:eastAsia="宋体"/>
          <w:sz w:val="21"/>
        </w:rPr>
        <w:fldChar w:fldCharType="begin"/>
      </w:r>
      <w:r>
        <w:rPr>
          <w:rFonts w:eastAsia="宋体"/>
          <w:sz w:val="21"/>
        </w:rPr>
        <w:instrText xml:space="preserve"> AUTOTEXT  5759 \* MERGEFORMAT </w:instrText>
      </w:r>
      <w:r>
        <w:rPr>
          <w:rFonts w:hint="eastAsia" w:eastAsia="宋体"/>
          <w:sz w:val="21"/>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jc w:val="left"/>
        <w:spacing w:line="360" w:lineRule="auto"/>
        <w:rPr>
          <w:rFonts w:ascii="宋体" w:hAnsi="宋体" w:eastAsia="宋体" w:cs="华文仿宋"/>
          <w:sz w:val="21"/>
          <w:szCs w:val="21"/>
        </w:rPr>
      </w:pPr>
      <w:r>
        <w:rPr>
          <w:rFonts w:ascii="宋体" w:hAnsi="宋体" w:eastAsia="宋体"/>
          <w:sz w:val="21"/>
          <w:szCs w:val="21"/>
        </w:rPr>
        <w:t xml:space="preserve">承包人是否应为其施工设备等办理财产保险：</w:t>
      </w:r>
      <w:r>
        <w:rPr>
          <w:rFonts w:hint="eastAsia" w:eastAsia="宋体"/>
          <w:sz w:val="21"/>
        </w:rPr>
        <w:fldChar w:fldCharType="begin"/>
      </w:r>
      <w:r>
        <w:rPr>
          <w:rFonts w:eastAsia="宋体"/>
          <w:sz w:val="21"/>
        </w:rPr>
        <w:instrText xml:space="preserve"> AUTOTEXT  5760 \* MERGEFORMAT </w:instrText>
      </w:r>
      <w:r>
        <w:rPr>
          <w:rFonts w:hint="eastAsia" w:eastAsia="宋体"/>
          <w:sz w:val="21"/>
        </w:rPr>
        <w:fldChar w:fldCharType="separate"/>
      </w:r>
      <w:r>
        <w:rPr>
          <w:rFonts w:hint="eastAsia" w:ascii="宋体" w:hAnsi="宋体" w:eastAsia="宋体" w:cs="华文仿宋"/>
          <w:sz w:val="21"/>
          <w:szCs w:val="21"/>
          <w:u w:val="single"/>
        </w:rPr>
        <w:t xml:space="preserve">承包人必须为其施工设备办理保险</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18.7 通知义务</w:t>
      </w:r>
      <w:r/>
    </w:p>
    <w:p>
      <w:pPr>
        <w:ind w:firstLine="420"/>
        <w:spacing w:line="360" w:lineRule="auto"/>
        <w:rPr>
          <w:rFonts w:ascii="宋体" w:hAnsi="宋体" w:eastAsia="宋体"/>
          <w:sz w:val="21"/>
          <w:szCs w:val="21"/>
        </w:rPr>
      </w:pPr>
      <w:r>
        <w:rPr>
          <w:rFonts w:ascii="宋体" w:hAnsi="宋体" w:eastAsia="宋体"/>
          <w:sz w:val="21"/>
          <w:szCs w:val="21"/>
        </w:rPr>
        <w:t xml:space="preserve">关于变更保险合同时的通知义务的约定：</w:t>
      </w:r>
      <w:r/>
    </w:p>
    <w:p>
      <w:pPr>
        <w:ind w:firstLine="420"/>
        <w:spacing w:line="360" w:lineRule="auto"/>
        <w:rPr>
          <w:rFonts w:ascii="宋体" w:hAnsi="宋体" w:eastAsia="宋体"/>
          <w:sz w:val="21"/>
          <w:szCs w:val="21"/>
          <w:u w:val="single"/>
        </w:rPr>
      </w:pPr>
      <w:r>
        <w:rPr>
          <w:rFonts w:hint="eastAsia" w:ascii="宋体" w:hAnsi="宋体" w:eastAsia="宋体"/>
          <w:sz w:val="21"/>
          <w:szCs w:val="21"/>
          <w:u w:val="single"/>
        </w:rPr>
        <w:t xml:space="preserve">发包人变更除工伤保险之外的保险合同时，应事先征得承包人同意，并通知监理人；承包人变更除工伤保险之外的保险合同时，应事先征得发包人同意，并通知监理人。</w:t>
      </w:r>
      <w:r/>
    </w:p>
    <w:p>
      <w:pPr>
        <w:ind w:firstLine="420"/>
        <w:spacing w:line="360" w:lineRule="auto"/>
        <w:rPr>
          <w:rFonts w:ascii="宋体" w:eastAsia="宋体"/>
          <w:sz w:val="21"/>
          <w:szCs w:val="21"/>
          <w:u w:val="single"/>
        </w:rPr>
      </w:pPr>
      <w:r>
        <w:rPr>
          <w:rFonts w:hint="eastAsia" w:ascii="宋体" w:hAnsi="宋体" w:eastAsia="宋体"/>
          <w:sz w:val="21"/>
          <w:szCs w:val="21"/>
          <w:u w:val="single"/>
        </w:rPr>
        <w:t xml:space="preserve">保险事故发生时，投保人应按照保险合同规定的条件和期限及时向保险人报告。发包人和承包人应当在知道保险事故发生后及时通知对方。</w:t>
      </w:r>
      <w:r/>
    </w:p>
    <w:p>
      <w:pPr>
        <w:jc w:val="left"/>
        <w:keepLines/>
        <w:keepNext/>
        <w:spacing w:line="360" w:lineRule="auto"/>
        <w:widowControl/>
        <w:rPr>
          <w:rFonts w:eastAsia="黑体"/>
          <w:bCs/>
          <w:sz w:val="28"/>
          <w:szCs w:val="28"/>
        </w:rPr>
        <w:outlineLvl w:val="3"/>
      </w:pPr>
      <w:r>
        <w:rPr>
          <w:rFonts w:eastAsia="黑体"/>
          <w:bCs/>
          <w:sz w:val="28"/>
          <w:szCs w:val="28"/>
        </w:rPr>
        <w:t xml:space="preserve">20. 争议解决</w:t>
      </w:r>
      <w:r/>
    </w:p>
    <w:p>
      <w:pPr>
        <w:ind w:firstLine="480"/>
        <w:spacing w:line="360" w:lineRule="auto"/>
        <w:rPr>
          <w:rFonts w:eastAsia="黑体"/>
        </w:rPr>
      </w:pPr>
      <w:r>
        <w:rPr>
          <w:rFonts w:eastAsia="黑体"/>
        </w:rPr>
        <w:t xml:space="preserve">20.3 争议评审</w:t>
      </w:r>
      <w:r/>
    </w:p>
    <w:p>
      <w:pPr>
        <w:ind w:left="170" w:firstLine="315"/>
        <w:spacing w:line="360" w:lineRule="auto"/>
        <w:rPr>
          <w:rFonts w:ascii="宋体" w:hAnsi="宋体" w:eastAsia="宋体"/>
          <w:sz w:val="21"/>
          <w:szCs w:val="21"/>
        </w:rPr>
      </w:pPr>
      <w:r>
        <w:rPr>
          <w:rFonts w:ascii="宋体" w:hAnsi="宋体" w:eastAsia="宋体"/>
          <w:sz w:val="21"/>
          <w:szCs w:val="21"/>
        </w:rPr>
        <w:t xml:space="preserve">合同当事人是否同意将工程争议提交争议评审小组决</w:t>
      </w:r>
      <w:r>
        <w:rPr>
          <w:rFonts w:hint="eastAsia" w:ascii="宋体" w:hAnsi="宋体" w:eastAsia="宋体"/>
          <w:sz w:val="21"/>
          <w:szCs w:val="21"/>
        </w:rPr>
        <w:t xml:space="preserve">定：</w:t>
      </w:r>
      <w:r>
        <w:rPr>
          <w:rFonts w:hint="eastAsia" w:ascii="宋体" w:hAnsi="宋体" w:eastAsia="宋体"/>
          <w:sz w:val="21"/>
          <w:szCs w:val="21"/>
          <w:u w:val="single"/>
        </w:rPr>
        <w:t xml:space="preserve">否</w:t>
      </w:r>
      <w:r>
        <w:rPr>
          <w:rFonts w:hint="eastAsia" w:ascii="宋体" w:hAnsi="宋体" w:eastAsia="宋体"/>
          <w:sz w:val="21"/>
          <w:szCs w:val="21"/>
        </w:rPr>
        <w:t xml:space="preserve">。  </w:t>
      </w:r>
      <w:r/>
    </w:p>
    <w:p>
      <w:pPr>
        <w:ind w:firstLine="420"/>
        <w:spacing w:line="360" w:lineRule="auto"/>
        <w:rPr>
          <w:rFonts w:ascii="宋体" w:hAnsi="宋体" w:eastAsia="宋体"/>
          <w:sz w:val="21"/>
          <w:szCs w:val="21"/>
        </w:rPr>
      </w:pPr>
      <w:r>
        <w:rPr>
          <w:rFonts w:ascii="宋体" w:hAnsi="宋体" w:eastAsia="宋体"/>
          <w:sz w:val="21"/>
          <w:szCs w:val="21"/>
        </w:rPr>
        <w:t xml:space="preserve">20.3.1 争议评审小组的确定</w:t>
      </w:r>
      <w:r/>
    </w:p>
    <w:p>
      <w:pPr>
        <w:ind w:firstLine="420"/>
        <w:spacing w:line="360" w:lineRule="auto"/>
        <w:rPr>
          <w:rFonts w:ascii="宋体" w:hAnsi="宋体" w:eastAsia="宋体"/>
          <w:sz w:val="21"/>
          <w:szCs w:val="21"/>
          <w:u w:val="single"/>
        </w:rPr>
      </w:pPr>
      <w:r>
        <w:rPr>
          <w:rFonts w:ascii="宋体" w:hAnsi="宋体" w:eastAsia="宋体"/>
          <w:sz w:val="21"/>
          <w:szCs w:val="21"/>
        </w:rPr>
        <w:t xml:space="preserve">争议评审小组成员的确定：</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选定争议评审员的期限：</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争议评审小组成员的报酬承担方式：</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其他事项的约定：</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20.3.2 争议评审小组的决定</w:t>
      </w:r>
      <w:r/>
    </w:p>
    <w:p>
      <w:pPr>
        <w:ind w:firstLine="420"/>
        <w:spacing w:line="360" w:lineRule="auto"/>
        <w:rPr>
          <w:rFonts w:ascii="宋体" w:hAnsi="宋体" w:eastAsia="宋体"/>
          <w:sz w:val="21"/>
          <w:szCs w:val="21"/>
        </w:rPr>
      </w:pPr>
      <w:r>
        <w:rPr>
          <w:rFonts w:ascii="宋体" w:hAnsi="宋体" w:eastAsia="宋体"/>
          <w:sz w:val="21"/>
          <w:szCs w:val="21"/>
        </w:rPr>
        <w:t xml:space="preserve">合同当事人关于本项的约定：</w:t>
      </w:r>
      <w:r>
        <w:rPr>
          <w:rFonts w:hint="eastAsia" w:eastAsia="宋体"/>
          <w:sz w:val="21"/>
          <w:u w:val="single"/>
        </w:rPr>
        <w:fldChar w:fldCharType="begin"/>
      </w:r>
      <w:r>
        <w:rPr>
          <w:rFonts w:eastAsia="宋体"/>
          <w:sz w:val="21"/>
          <w:u w:val="single"/>
        </w:rPr>
        <w:instrText xml:space="preserve"> AUTOTEXT  5763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按通用条款执行</w:t>
      </w:r>
      <w:r>
        <w:rPr>
          <w:rFonts w:hint="eastAsia" w:ascii="宋体" w:hAnsi="宋体" w:eastAsia="宋体" w:cs="华文仿宋"/>
          <w:sz w:val="21"/>
          <w:szCs w:val="21"/>
          <w:u w:val="single"/>
        </w:rPr>
        <w:fldChar w:fldCharType="end"/>
      </w:r>
      <w:r>
        <w:rPr>
          <w:rFonts w:ascii="宋体" w:hAnsi="宋体" w:eastAsia="宋体"/>
          <w:sz w:val="21"/>
          <w:szCs w:val="21"/>
        </w:rPr>
        <w:t xml:space="preserve">。</w:t>
      </w:r>
      <w:r/>
    </w:p>
    <w:p>
      <w:pPr>
        <w:ind w:firstLine="480"/>
        <w:spacing w:line="360" w:lineRule="auto"/>
        <w:rPr>
          <w:rFonts w:eastAsia="黑体"/>
        </w:rPr>
      </w:pPr>
      <w:r>
        <w:rPr>
          <w:rFonts w:eastAsia="黑体"/>
        </w:rPr>
        <w:t xml:space="preserve">20.4仲裁或诉讼</w:t>
      </w:r>
      <w:r/>
    </w:p>
    <w:p>
      <w:pPr>
        <w:ind w:firstLine="420"/>
        <w:spacing w:line="360" w:lineRule="auto"/>
        <w:rPr>
          <w:rFonts w:ascii="宋体" w:hAnsi="宋体" w:eastAsia="宋体"/>
          <w:sz w:val="21"/>
          <w:szCs w:val="21"/>
        </w:rPr>
      </w:pPr>
      <w:r>
        <w:rPr>
          <w:rFonts w:ascii="宋体" w:hAnsi="宋体" w:eastAsia="宋体"/>
          <w:sz w:val="21"/>
          <w:szCs w:val="21"/>
        </w:rPr>
        <w:t xml:space="preserve">因合同及合同有关事项发生的争议，按下列第</w:t>
      </w:r>
      <w:r>
        <w:rPr>
          <w:rFonts w:hint="eastAsia" w:ascii="宋体" w:eastAsia="宋体"/>
          <w:sz w:val="21"/>
          <w:szCs w:val="21"/>
          <w:u w:val="single"/>
        </w:rPr>
        <w:t xml:space="preserve">（</w:t>
      </w:r>
      <w:r>
        <w:rPr>
          <w:rFonts w:ascii="宋体" w:eastAsia="宋体"/>
          <w:sz w:val="21"/>
          <w:szCs w:val="21"/>
          <w:u w:val="single"/>
        </w:rPr>
        <w:t xml:space="preserve">2</w:t>
      </w:r>
      <w:r>
        <w:rPr>
          <w:rFonts w:hint="eastAsia" w:ascii="宋体" w:eastAsia="宋体"/>
          <w:sz w:val="21"/>
          <w:szCs w:val="21"/>
          <w:u w:val="single"/>
        </w:rPr>
        <w:t xml:space="preserve">）</w:t>
      </w:r>
      <w:r>
        <w:rPr>
          <w:rFonts w:ascii="宋体" w:hAnsi="宋体" w:eastAsia="宋体"/>
          <w:sz w:val="21"/>
          <w:szCs w:val="21"/>
        </w:rPr>
        <w:t xml:space="preserve">种方式</w:t>
      </w:r>
      <w:r>
        <w:rPr>
          <w:rFonts w:hint="eastAsia" w:ascii="宋体" w:hAnsi="宋体" w:eastAsia="宋体"/>
          <w:sz w:val="21"/>
          <w:szCs w:val="21"/>
        </w:rPr>
        <w:t xml:space="preserve">解</w:t>
      </w:r>
      <w:r>
        <w:rPr>
          <w:rFonts w:ascii="宋体" w:hAnsi="宋体" w:eastAsia="宋体"/>
          <w:sz w:val="21"/>
          <w:szCs w:val="21"/>
        </w:rPr>
        <w:t xml:space="preserve">决：</w:t>
      </w:r>
      <w:r/>
    </w:p>
    <w:p>
      <w:pPr>
        <w:ind w:firstLine="420"/>
        <w:spacing w:line="360" w:lineRule="auto"/>
        <w:rPr>
          <w:rFonts w:ascii="宋体" w:hAnsi="宋体" w:eastAsia="宋体"/>
          <w:sz w:val="21"/>
          <w:szCs w:val="21"/>
        </w:rPr>
      </w:pPr>
      <w:r>
        <w:rPr>
          <w:rFonts w:ascii="宋体" w:hAnsi="宋体" w:eastAsia="宋体"/>
          <w:sz w:val="21"/>
          <w:szCs w:val="21"/>
        </w:rPr>
        <w:t xml:space="preserve">（1）向</w:t>
      </w:r>
      <w:r>
        <w:rPr>
          <w:rFonts w:hint="eastAsia" w:eastAsia="宋体"/>
          <w:sz w:val="21"/>
          <w:u w:val="single"/>
        </w:rPr>
        <w:fldChar w:fldCharType="begin"/>
      </w:r>
      <w:r>
        <w:rPr>
          <w:rFonts w:eastAsia="宋体"/>
          <w:sz w:val="21"/>
          <w:u w:val="single"/>
        </w:rPr>
        <w:instrText xml:space="preserve"> AUTOTEXT  5769 \* MERGEFORMAT </w:instrText>
      </w:r>
      <w:r>
        <w:rPr>
          <w:rFonts w:hint="eastAsia" w:eastAsia="宋体"/>
          <w:sz w:val="21"/>
          <w:u w:val="single"/>
        </w:rPr>
        <w:fldChar w:fldCharType="separate"/>
      </w:r>
      <w:r>
        <w:rPr>
          <w:rFonts w:hint="eastAsia" w:ascii="宋体" w:hAnsi="宋体" w:eastAsia="宋体" w:cs="华文仿宋"/>
          <w:sz w:val="21"/>
          <w:szCs w:val="21"/>
          <w:u w:val="single"/>
        </w:rPr>
        <w:t xml:space="preserve">约定</w:t>
      </w:r>
      <w:r>
        <w:rPr>
          <w:rFonts w:hint="eastAsia" w:ascii="宋体" w:hAnsi="宋体" w:eastAsia="宋体" w:cs="华文仿宋"/>
          <w:sz w:val="21"/>
          <w:szCs w:val="21"/>
          <w:u w:val="single"/>
        </w:rPr>
        <w:fldChar w:fldCharType="end"/>
      </w:r>
      <w:r>
        <w:rPr>
          <w:rFonts w:hint="eastAsia" w:ascii="宋体" w:hAnsi="宋体" w:eastAsia="宋体" w:cs="华文仿宋"/>
          <w:sz w:val="21"/>
          <w:szCs w:val="21"/>
        </w:rPr>
        <w:t xml:space="preserve">仲裁委员会</w:t>
      </w:r>
      <w:r>
        <w:rPr>
          <w:rFonts w:ascii="宋体" w:hAnsi="宋体" w:eastAsia="宋体"/>
          <w:sz w:val="21"/>
          <w:szCs w:val="21"/>
        </w:rPr>
        <w:t xml:space="preserve">申请仲裁；</w:t>
      </w:r>
      <w:r/>
    </w:p>
    <w:p>
      <w:pPr>
        <w:ind w:firstLine="420"/>
        <w:spacing w:line="360" w:lineRule="auto"/>
        <w:rPr>
          <w:rFonts w:ascii="宋体" w:hAnsi="宋体" w:eastAsia="宋体"/>
          <w:sz w:val="21"/>
          <w:szCs w:val="21"/>
        </w:rPr>
      </w:pPr>
      <w:r>
        <w:rPr>
          <w:rFonts w:ascii="宋体" w:hAnsi="宋体" w:eastAsia="宋体"/>
          <w:sz w:val="21"/>
          <w:szCs w:val="21"/>
        </w:rPr>
        <w:t xml:space="preserve">（2）向</w:t>
      </w:r>
      <w:r>
        <w:rPr>
          <w:rFonts w:hint="eastAsia" w:ascii="宋体" w:eastAsia="宋体"/>
          <w:sz w:val="21"/>
          <w:szCs w:val="21"/>
          <w:u w:val="single"/>
        </w:rPr>
        <w:t xml:space="preserve">工程所在地</w:t>
      </w:r>
      <w:r>
        <w:rPr>
          <w:rFonts w:ascii="宋体" w:hAnsi="宋体" w:eastAsia="宋体"/>
          <w:sz w:val="21"/>
          <w:szCs w:val="21"/>
        </w:rPr>
        <w:t xml:space="preserve">人民法院起诉。</w:t>
      </w:r>
      <w:r/>
    </w:p>
    <w:p>
      <w:pPr>
        <w:ind w:left="1200" w:firstLine="480"/>
        <w:jc w:val="left"/>
        <w:spacing w:before="137" w:line="560" w:lineRule="exact"/>
        <w:widowControl/>
        <w:rPr>
          <w:rFonts w:ascii="宋体" w:hAnsi="宋体" w:eastAsia="宋体" w:cs="宋体"/>
          <w:color w:val="000000"/>
        </w:rPr>
      </w:pPr>
      <w:r>
        <w:rPr>
          <w:rFonts w:ascii="宋体" w:hAnsi="宋体" w:eastAsia="宋体" w:cs="宋体"/>
          <w:color w:val="000000"/>
        </w:rPr>
      </w:r>
      <w:r/>
    </w:p>
    <w:p>
      <w:pPr>
        <w:ind w:firstLine="210"/>
        <w:pageBreakBefore/>
        <w:spacing w:line="360" w:lineRule="auto"/>
        <w:rPr>
          <w:rFonts w:ascii="宋体" w:hAnsi="宋体" w:eastAsia="宋体" w:cs="华文仿宋"/>
          <w:sz w:val="21"/>
          <w:szCs w:val="21"/>
        </w:rPr>
      </w:pPr>
      <w:r>
        <w:rPr>
          <w:rFonts w:hint="eastAsia" w:ascii="宋体" w:hAnsi="宋体" w:eastAsia="宋体"/>
          <w:sz w:val="21"/>
          <w:szCs w:val="21"/>
        </w:rPr>
        <w:t xml:space="preserve">附件1  </w:t>
      </w:r>
      <w:r>
        <w:rPr>
          <w:rFonts w:ascii="宋体" w:hAnsi="宋体" w:eastAsia="宋体"/>
          <w:sz w:val="21"/>
          <w:szCs w:val="21"/>
        </w:rPr>
        <w:t xml:space="preserve">                  </w:t>
      </w:r>
      <w:r>
        <w:rPr>
          <w:rFonts w:hint="eastAsia" w:ascii="宋体" w:hAnsi="宋体" w:eastAsia="宋体" w:cs="华文仿宋"/>
          <w:sz w:val="21"/>
          <w:szCs w:val="21"/>
        </w:rPr>
        <w:t xml:space="preserve">施工现场大气污染防治措施承诺书</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南京市口腔医院：</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如我单位中标，在</w:t>
      </w:r>
      <w:r>
        <w:rPr>
          <w:rFonts w:hint="eastAsia" w:ascii="宋体" w:hAnsi="宋体" w:eastAsia="宋体" w:cs="华文仿宋"/>
          <w:sz w:val="21"/>
          <w:szCs w:val="21"/>
          <w:u w:val="single"/>
        </w:rPr>
        <w:t xml:space="preserve">项目名称</w:t>
      </w:r>
      <w:r>
        <w:rPr>
          <w:rFonts w:hint="eastAsia" w:ascii="宋体" w:hAnsi="宋体" w:eastAsia="宋体" w:cs="华文仿宋"/>
          <w:sz w:val="21"/>
          <w:szCs w:val="21"/>
        </w:rPr>
        <w:t xml:space="preserve">的施工过程中，我公司郑重承诺：</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1、施工现场禁止使用国三及以下和排放不达标的非道路移动机械（如有）。</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2、施工现场全部使用水性建筑涂料（如有）。</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如本企业未按上述承诺执行，将依法依规接受查处。</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承诺企业名称（盖章）</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                                                                       年月日</w:t>
      </w:r>
      <w:r/>
    </w:p>
    <w:p>
      <w:pPr>
        <w:ind w:firstLine="210"/>
        <w:spacing w:line="360" w:lineRule="auto"/>
        <w:rPr>
          <w:rFonts w:ascii="宋体" w:hAnsi="宋体" w:eastAsia="宋体"/>
          <w:sz w:val="21"/>
          <w:szCs w:val="21"/>
        </w:rPr>
      </w:pPr>
      <w:r>
        <w:rPr>
          <w:rFonts w:hint="eastAsia" w:ascii="宋体" w:hAnsi="宋体" w:eastAsia="宋体"/>
          <w:sz w:val="21"/>
          <w:szCs w:val="21"/>
        </w:rPr>
        <w:t xml:space="preserve"> </w:t>
      </w:r>
      <w:r/>
    </w:p>
    <w:p>
      <w:pPr>
        <w:jc w:val="left"/>
        <w:spacing w:line="360" w:lineRule="auto"/>
        <w:rPr>
          <w:rFonts w:ascii="宋体" w:hAnsi="宋体" w:eastAsia="宋体"/>
          <w:b/>
          <w:sz w:val="32"/>
        </w:rPr>
      </w:pPr>
      <w:r>
        <w:rPr>
          <w:rFonts w:ascii="宋体" w:hAnsi="宋体" w:eastAsia="宋体"/>
          <w:sz w:val="21"/>
          <w:szCs w:val="21"/>
        </w:rPr>
        <w:br w:type="page" w:clear="all"/>
      </w:r>
      <w:r>
        <w:rPr>
          <w:rFonts w:hint="eastAsia" w:ascii="宋体" w:hAnsi="宋体" w:eastAsia="宋体"/>
          <w:b/>
          <w:sz w:val="32"/>
        </w:rPr>
        <w:t xml:space="preserve">附件2</w:t>
      </w:r>
      <w:r>
        <w:rPr>
          <w:rFonts w:hint="eastAsia" w:ascii="宋体" w:hAnsi="宋体" w:eastAsia="宋体" w:cs="华文仿宋"/>
          <w:b/>
          <w:bCs/>
          <w:sz w:val="32"/>
          <w:szCs w:val="32"/>
        </w:rPr>
        <w:t xml:space="preserve">： </w:t>
      </w:r>
      <w:r>
        <w:rPr>
          <w:rFonts w:ascii="宋体" w:hAnsi="宋体" w:eastAsia="宋体" w:cs="华文仿宋"/>
          <w:b/>
          <w:bCs/>
          <w:sz w:val="32"/>
          <w:szCs w:val="32"/>
        </w:rPr>
        <w:t xml:space="preserve">         </w:t>
      </w:r>
      <w:r>
        <w:rPr>
          <w:rFonts w:hint="eastAsia" w:ascii="宋体" w:hAnsi="宋体" w:eastAsia="宋体" w:cs="华文仿宋"/>
          <w:b/>
          <w:bCs/>
          <w:sz w:val="32"/>
          <w:szCs w:val="32"/>
        </w:rPr>
        <w:t xml:space="preserve">工 程 质 量 保 修 书</w:t>
      </w:r>
      <w:r/>
    </w:p>
    <w:p>
      <w:pPr>
        <w:ind w:firstLine="420"/>
        <w:spacing w:line="360" w:lineRule="auto"/>
        <w:rPr>
          <w:rFonts w:ascii="宋体" w:hAnsi="宋体" w:eastAsia="宋体" w:cs="华文仿宋"/>
          <w:sz w:val="21"/>
          <w:szCs w:val="21"/>
        </w:rPr>
      </w:pPr>
      <w:r>
        <w:rPr>
          <w:rFonts w:ascii="宋体" w:hAnsi="宋体" w:eastAsia="宋体" w:cs="华文仿宋"/>
          <w:sz w:val="21"/>
          <w:szCs w:val="21"/>
        </w:rPr>
        <w:t xml:space="preserve">发包人（全称）：</w:t>
      </w:r>
      <w:r>
        <w:rPr>
          <w:rFonts w:hint="eastAsia" w:ascii="宋体" w:hAnsi="宋体" w:eastAsia="宋体" w:cs="华文仿宋"/>
          <w:sz w:val="21"/>
          <w:szCs w:val="21"/>
        </w:rPr>
        <w:t xml:space="preserve">南京市口腔医院</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w:t>
      </w:r>
      <w:r>
        <w:rPr>
          <w:rFonts w:ascii="宋体" w:hAnsi="宋体" w:eastAsia="宋体"/>
          <w:sz w:val="21"/>
        </w:rPr>
        <w:t xml:space="preserve">承包人（全称）：</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发包人和承包人根据《中华人民共和国建筑法》和《建设工程质量管理条例》，经协商一致就</w:t>
      </w:r>
      <w:r>
        <w:rPr>
          <w:rFonts w:hint="eastAsia" w:ascii="宋体" w:hAnsi="宋体" w:eastAsia="宋体" w:cs="华文仿宋"/>
          <w:sz w:val="21"/>
          <w:szCs w:val="21"/>
        </w:rPr>
        <w:t xml:space="preserve"> </w:t>
      </w:r>
      <w:r>
        <w:rPr>
          <w:rFonts w:ascii="宋体" w:hAnsi="宋体" w:eastAsia="宋体" w:cs="华文仿宋"/>
          <w:sz w:val="21"/>
          <w:szCs w:val="21"/>
        </w:rPr>
        <w:t xml:space="preserve">       </w:t>
      </w:r>
      <w:r>
        <w:rPr>
          <w:rFonts w:ascii="宋体" w:hAnsi="宋体" w:eastAsia="宋体"/>
          <w:sz w:val="21"/>
        </w:rPr>
        <w:t xml:space="preserve">（工程全称）</w:t>
      </w:r>
      <w:r>
        <w:rPr>
          <w:rFonts w:ascii="宋体" w:hAnsi="宋体" w:eastAsia="宋体" w:cs="华文仿宋"/>
          <w:sz w:val="21"/>
          <w:szCs w:val="21"/>
        </w:rPr>
        <w:t xml:space="preserve">签订工程质量保修书。</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一、工程质量保修范围和内容</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承包人在质量保修期内，按照有关法律规定和合同约定，承担工程质量保修责任。</w:t>
      </w:r>
      <w:r/>
    </w:p>
    <w:p>
      <w:pPr>
        <w:spacing w:line="360" w:lineRule="auto"/>
        <w:rPr>
          <w:rFonts w:ascii="宋体" w:hAnsi="宋体" w:eastAsia="宋体"/>
          <w:b/>
          <w:sz w:val="21"/>
        </w:rPr>
      </w:pPr>
      <w:r>
        <w:rPr>
          <w:rFonts w:ascii="宋体" w:hAnsi="宋体" w:eastAsia="宋体" w:cs="华文仿宋"/>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eastAsia="宋体" w:cs="华文仿宋"/>
          <w:sz w:val="21"/>
          <w:szCs w:val="21"/>
        </w:rPr>
      </w:pPr>
      <w:r>
        <w:rPr>
          <w:rFonts w:ascii="宋体" w:hAnsi="宋体" w:eastAsia="宋体"/>
          <w:b/>
          <w:sz w:val="21"/>
        </w:rPr>
        <w:t xml:space="preserve">　　</w:t>
      </w:r>
      <w:r>
        <w:rPr>
          <w:rFonts w:ascii="宋体" w:hAnsi="宋体" w:eastAsia="宋体" w:cs="华文仿宋"/>
          <w:sz w:val="21"/>
          <w:szCs w:val="21"/>
        </w:rPr>
        <w:t xml:space="preserve">二、质量保修期</w:t>
      </w:r>
      <w:r/>
    </w:p>
    <w:p>
      <w:pPr>
        <w:spacing w:line="360" w:lineRule="auto"/>
        <w:rPr>
          <w:rFonts w:ascii="宋体" w:hAnsi="宋体" w:eastAsia="宋体" w:cs="华文仿宋"/>
          <w:sz w:val="21"/>
          <w:szCs w:val="21"/>
        </w:rPr>
      </w:pPr>
      <w:r>
        <w:rPr>
          <w:rFonts w:ascii="宋体" w:hAnsi="宋体" w:eastAsia="宋体" w:cs="华文仿宋"/>
          <w:sz w:val="21"/>
          <w:szCs w:val="21"/>
        </w:rPr>
        <w:t xml:space="preserve">根据《建设工程质量管理条例》及有关规定，工程的质量保修期如下：</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1．地基基础工程和主体结构工程为设计文件规定的工程合理使用年限；</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2．</w:t>
      </w:r>
      <w:r>
        <w:rPr>
          <w:rFonts w:ascii="宋体" w:hAnsi="宋体" w:eastAsia="宋体" w:cs="华文仿宋"/>
          <w:sz w:val="21"/>
          <w:szCs w:val="21"/>
        </w:rPr>
        <w:t xml:space="preserve">屋面防水工程、有防水要求的卫生间、房间和外墙面的防渗</w:t>
      </w:r>
      <w:r>
        <w:rPr>
          <w:rFonts w:hint="eastAsia" w:ascii="宋体" w:hAnsi="宋体" w:eastAsia="宋体" w:cs="华文仿宋"/>
          <w:sz w:val="21"/>
          <w:szCs w:val="21"/>
        </w:rPr>
        <w:t xml:space="preserve">为</w:t>
      </w:r>
      <w:r>
        <w:rPr>
          <w:rFonts w:hint="eastAsia" w:ascii="宋体" w:hAnsi="宋体" w:eastAsia="宋体"/>
          <w:sz w:val="21"/>
          <w:u w:val="single"/>
        </w:rPr>
        <w:t xml:space="preserve"> 5 </w:t>
      </w:r>
      <w:r>
        <w:rPr>
          <w:rFonts w:hint="eastAsia" w:ascii="宋体" w:hAnsi="宋体" w:eastAsia="宋体"/>
          <w:sz w:val="21"/>
        </w:rPr>
        <w:t xml:space="preserve">年</w:t>
      </w:r>
      <w:r>
        <w:rPr>
          <w:rFonts w:ascii="宋体" w:hAnsi="宋体" w:eastAsia="宋体"/>
          <w:sz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3．</w:t>
      </w:r>
      <w:r>
        <w:rPr>
          <w:rFonts w:ascii="宋体" w:hAnsi="宋体" w:eastAsia="宋体" w:cs="华文仿宋"/>
          <w:sz w:val="21"/>
          <w:szCs w:val="21"/>
        </w:rPr>
        <w:t xml:space="preserve">装修工程为</w:t>
      </w:r>
      <w:r>
        <w:rPr>
          <w:rFonts w:hint="eastAsia" w:ascii="宋体" w:hAnsi="宋体" w:eastAsia="宋体"/>
          <w:sz w:val="21"/>
          <w:u w:val="single"/>
        </w:rPr>
        <w:t xml:space="preserve">2</w:t>
      </w:r>
      <w:r>
        <w:rPr>
          <w:rFonts w:hint="eastAsia" w:ascii="宋体" w:hAnsi="宋体" w:eastAsia="宋体"/>
          <w:sz w:val="21"/>
        </w:rPr>
        <w:t xml:space="preserve">年</w:t>
      </w:r>
      <w:r>
        <w:rPr>
          <w:rFonts w:ascii="宋体" w:hAnsi="宋体" w:eastAsia="宋体" w:cs="华文仿宋"/>
          <w:sz w:val="21"/>
          <w:szCs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4．</w:t>
      </w:r>
      <w:r>
        <w:rPr>
          <w:rFonts w:ascii="宋体" w:hAnsi="宋体" w:eastAsia="宋体" w:cs="华文仿宋"/>
          <w:sz w:val="21"/>
          <w:szCs w:val="21"/>
        </w:rPr>
        <w:t xml:space="preserve">电气管线、给排水管道、设备安装工程为</w:t>
      </w:r>
      <w:r>
        <w:rPr>
          <w:rFonts w:hint="eastAsia" w:ascii="宋体" w:hAnsi="宋体" w:eastAsia="宋体"/>
          <w:sz w:val="21"/>
          <w:u w:val="single"/>
        </w:rPr>
        <w:t xml:space="preserve">2年</w:t>
      </w:r>
      <w:r>
        <w:rPr>
          <w:rFonts w:ascii="宋体" w:hAnsi="宋体" w:eastAsia="宋体"/>
          <w:sz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5．</w:t>
      </w:r>
      <w:r>
        <w:rPr>
          <w:rFonts w:ascii="宋体" w:hAnsi="宋体" w:eastAsia="宋体" w:cs="华文仿宋"/>
          <w:sz w:val="21"/>
          <w:szCs w:val="21"/>
        </w:rPr>
        <w:t xml:space="preserve">供热与供冷系统为</w:t>
      </w:r>
      <w:r>
        <w:rPr>
          <w:rFonts w:hint="eastAsia" w:ascii="宋体" w:hAnsi="宋体" w:eastAsia="宋体"/>
          <w:sz w:val="21"/>
          <w:u w:val="single"/>
        </w:rPr>
        <w:t xml:space="preserve">2</w:t>
      </w:r>
      <w:r>
        <w:rPr>
          <w:rFonts w:hint="eastAsia" w:ascii="宋体" w:hAnsi="宋体" w:eastAsia="宋体"/>
          <w:sz w:val="21"/>
        </w:rPr>
        <w:t xml:space="preserve">个</w:t>
      </w:r>
      <w:r>
        <w:rPr>
          <w:rFonts w:ascii="宋体" w:hAnsi="宋体" w:eastAsia="宋体" w:cs="华文仿宋"/>
          <w:sz w:val="21"/>
          <w:szCs w:val="21"/>
        </w:rPr>
        <w:t xml:space="preserve">采暖期、供冷期；</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6．医院</w:t>
      </w:r>
      <w:r>
        <w:rPr>
          <w:rFonts w:ascii="宋体" w:hAnsi="宋体" w:eastAsia="宋体" w:cs="华文仿宋"/>
          <w:sz w:val="21"/>
          <w:szCs w:val="21"/>
        </w:rPr>
        <w:t xml:space="preserve">内的给排水设施、道路等配套工程为</w:t>
      </w:r>
      <w:r>
        <w:rPr>
          <w:rFonts w:hint="eastAsia" w:ascii="宋体" w:hAnsi="宋体" w:eastAsia="宋体"/>
          <w:sz w:val="21"/>
          <w:u w:val="single"/>
        </w:rPr>
        <w:t xml:space="preserve">2</w:t>
      </w:r>
      <w:r>
        <w:rPr>
          <w:rFonts w:hint="eastAsia" w:ascii="宋体" w:hAnsi="宋体" w:eastAsia="宋体"/>
          <w:sz w:val="21"/>
        </w:rPr>
        <w:t xml:space="preserve">年</w:t>
      </w:r>
      <w:r>
        <w:rPr>
          <w:rFonts w:ascii="宋体" w:hAnsi="宋体" w:eastAsia="宋体" w:cs="华文仿宋"/>
          <w:sz w:val="21"/>
          <w:szCs w:val="21"/>
        </w:rPr>
        <w:t xml:space="preserve">；</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7．</w:t>
      </w:r>
      <w:r>
        <w:rPr>
          <w:rFonts w:ascii="宋体" w:hAnsi="宋体" w:eastAsia="宋体" w:cs="华文仿宋"/>
          <w:sz w:val="21"/>
          <w:szCs w:val="21"/>
        </w:rPr>
        <w:t xml:space="preserve">其他项目保修期限约定如下：</w:t>
      </w:r>
      <w:r/>
    </w:p>
    <w:p>
      <w:pPr>
        <w:spacing w:line="360" w:lineRule="auto"/>
        <w:rPr>
          <w:rFonts w:ascii="宋体" w:hAnsi="宋体" w:eastAsia="宋体" w:cs="华文仿宋"/>
          <w:sz w:val="21"/>
          <w:szCs w:val="21"/>
        </w:rPr>
      </w:pPr>
      <w:r>
        <w:rPr>
          <w:rFonts w:hint="eastAsia" w:ascii="宋体" w:hAnsi="宋体" w:eastAsia="宋体"/>
          <w:sz w:val="21"/>
          <w:u w:val="single"/>
        </w:rPr>
        <w:t xml:space="preserve">本工程</w:t>
      </w:r>
      <w:r>
        <w:rPr>
          <w:rFonts w:hint="eastAsia" w:ascii="宋体" w:hAnsi="宋体" w:eastAsia="宋体" w:cs="华文仿宋"/>
          <w:sz w:val="21"/>
          <w:szCs w:val="21"/>
          <w:u w:val="single"/>
        </w:rPr>
        <w:t xml:space="preserve">质量保修期</w:t>
      </w:r>
      <w:r>
        <w:rPr>
          <w:rFonts w:hint="eastAsia" w:ascii="宋体" w:hAnsi="宋体" w:eastAsia="宋体"/>
          <w:sz w:val="21"/>
          <w:u w:val="single"/>
        </w:rPr>
        <w:t xml:space="preserve">为</w:t>
      </w:r>
      <w:r>
        <w:rPr>
          <w:rFonts w:ascii="宋体" w:hAnsi="宋体" w:eastAsia="宋体" w:cs="华文仿宋"/>
          <w:sz w:val="21"/>
          <w:szCs w:val="21"/>
          <w:u w:val="single"/>
        </w:rPr>
        <w:t xml:space="preserve">   </w:t>
      </w:r>
      <w:r>
        <w:rPr>
          <w:rFonts w:hint="eastAsia" w:ascii="宋体" w:hAnsi="宋体" w:eastAsia="宋体"/>
          <w:sz w:val="21"/>
          <w:u w:val="single"/>
        </w:rPr>
        <w:t xml:space="preserve">年</w:t>
      </w:r>
      <w:r>
        <w:rPr>
          <w:rFonts w:ascii="宋体" w:hAnsi="宋体" w:eastAsia="宋体" w:cs="华文仿宋"/>
          <w:sz w:val="21"/>
          <w:szCs w:val="21"/>
        </w:rPr>
        <w:t xml:space="preserve">。</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质量保修期自工程竣工验收合格之日起计算。</w:t>
      </w:r>
      <w:r/>
    </w:p>
    <w:p>
      <w:pPr>
        <w:ind w:firstLine="420"/>
        <w:spacing w:line="360" w:lineRule="auto"/>
        <w:rPr>
          <w:rFonts w:ascii="宋体" w:hAnsi="宋体" w:eastAsia="宋体" w:cs="华文仿宋"/>
          <w:sz w:val="21"/>
          <w:szCs w:val="21"/>
        </w:rPr>
      </w:pPr>
      <w:r>
        <w:rPr>
          <w:rFonts w:ascii="宋体" w:hAnsi="宋体" w:eastAsia="宋体" w:cs="华文仿宋"/>
          <w:sz w:val="21"/>
          <w:szCs w:val="21"/>
        </w:rPr>
        <w:t xml:space="preserve">三、缺陷责任期</w:t>
      </w:r>
      <w:r/>
    </w:p>
    <w:p>
      <w:pPr>
        <w:spacing w:line="360" w:lineRule="auto"/>
        <w:rPr>
          <w:rFonts w:ascii="宋体" w:hAnsi="宋体" w:eastAsia="宋体" w:cs="华文仿宋"/>
          <w:sz w:val="21"/>
          <w:szCs w:val="21"/>
        </w:rPr>
      </w:pPr>
      <w:r>
        <w:rPr>
          <w:rFonts w:ascii="宋体" w:hAnsi="宋体" w:eastAsia="宋体"/>
          <w:sz w:val="21"/>
        </w:rPr>
        <w:t xml:space="preserve">工程缺陷责任期为</w:t>
      </w:r>
      <w:r>
        <w:rPr>
          <w:rFonts w:ascii="宋体" w:hAnsi="宋体" w:eastAsia="宋体" w:cs="华文仿宋"/>
          <w:sz w:val="21"/>
          <w:szCs w:val="21"/>
          <w:u w:val="single"/>
        </w:rPr>
        <w:t xml:space="preserve">    </w:t>
      </w:r>
      <w:r>
        <w:rPr>
          <w:rFonts w:ascii="宋体" w:hAnsi="宋体" w:eastAsia="宋体"/>
          <w:sz w:val="21"/>
        </w:rPr>
        <w:t xml:space="preserve">个月，</w:t>
      </w:r>
      <w:r>
        <w:rPr>
          <w:rFonts w:ascii="宋体" w:hAnsi="宋体" w:eastAsia="宋体" w:cs="华文仿宋"/>
          <w:sz w:val="21"/>
          <w:szCs w:val="21"/>
        </w:rPr>
        <w:t xml:space="preserve">缺陷责任期自工程</w:t>
      </w:r>
      <w:r>
        <w:rPr>
          <w:rFonts w:hint="eastAsia" w:ascii="宋体" w:hAnsi="宋体" w:eastAsia="宋体" w:cs="华文仿宋"/>
          <w:sz w:val="21"/>
          <w:szCs w:val="21"/>
        </w:rPr>
        <w:t xml:space="preserve">通过竣工验收</w:t>
      </w:r>
      <w:r>
        <w:rPr>
          <w:rFonts w:ascii="宋体" w:hAnsi="宋体" w:eastAsia="宋体" w:cs="华文仿宋"/>
          <w:sz w:val="21"/>
          <w:szCs w:val="21"/>
        </w:rPr>
        <w:t xml:space="preserve">之日起计算。单位工程先于全部工程进行验收，单位工程缺陷责任期自单位工程验收合格之日起算。</w:t>
      </w:r>
      <w:r/>
    </w:p>
    <w:p>
      <w:pPr>
        <w:spacing w:line="360" w:lineRule="auto"/>
        <w:rPr>
          <w:rFonts w:ascii="宋体" w:hAnsi="宋体" w:eastAsia="宋体" w:cs="华文仿宋"/>
          <w:sz w:val="21"/>
          <w:szCs w:val="21"/>
        </w:rPr>
      </w:pPr>
      <w:r>
        <w:rPr>
          <w:rFonts w:ascii="宋体" w:hAnsi="宋体" w:eastAsia="宋体" w:cs="华文仿宋"/>
          <w:sz w:val="21"/>
          <w:szCs w:val="21"/>
        </w:rPr>
        <w:t xml:space="preserve">缺陷责任期终止后，发包人应退还剩余的质量保证金。</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四、质量保修责任</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1．</w:t>
      </w:r>
      <w:r>
        <w:rPr>
          <w:rFonts w:ascii="宋体" w:hAnsi="宋体" w:eastAsia="宋体" w:cs="华文仿宋"/>
          <w:sz w:val="21"/>
          <w:szCs w:val="21"/>
        </w:rPr>
        <w:t xml:space="preserve">属于保修范围、内容的项目，承包人应当在接到保修通知之日起7天内派人保修。承包人不在约定期限内派人保修的，发包人可以委托他人修理。</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2．</w:t>
      </w:r>
      <w:r>
        <w:rPr>
          <w:rFonts w:ascii="宋体" w:hAnsi="宋体" w:eastAsia="宋体" w:cs="华文仿宋"/>
          <w:sz w:val="21"/>
          <w:szCs w:val="21"/>
        </w:rPr>
        <w:t xml:space="preserve">发生紧急事故需抢修的，承包人在接到事故通知后，应当立即到达事故现场抢修。</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3．</w:t>
      </w:r>
      <w:r>
        <w:rPr>
          <w:rFonts w:ascii="宋体" w:hAnsi="宋体" w:eastAsia="宋体" w:cs="华文仿宋"/>
          <w:sz w:val="21"/>
          <w:szCs w:val="21"/>
        </w:rPr>
        <w:t xml:space="preserve">对于涉及</w:t>
      </w:r>
      <w:r>
        <w:rPr>
          <w:rFonts w:ascii="宋体" w:hAnsi="宋体" w:eastAsia="宋体"/>
          <w:sz w:val="21"/>
          <w:shd w:val="clear" w:color="auto" w:fill="ffffff"/>
        </w:rPr>
        <w:t xml:space="preserve">结构安全的质量问题，应当按照《</w:t>
      </w:r>
      <w:r>
        <w:rPr>
          <w:rFonts w:ascii="宋体" w:hAnsi="宋体" w:eastAsia="宋体" w:cs="华文仿宋"/>
          <w:sz w:val="21"/>
          <w:szCs w:val="21"/>
        </w:rPr>
        <w:t xml:space="preserve">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4．</w:t>
      </w:r>
      <w:r>
        <w:rPr>
          <w:rFonts w:ascii="宋体" w:hAnsi="宋体" w:eastAsia="宋体" w:cs="华文仿宋"/>
          <w:sz w:val="21"/>
          <w:szCs w:val="21"/>
        </w:rPr>
        <w:t xml:space="preserve">质量保修完成后，由发包人组织验收。</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五、保修费用</w:t>
      </w:r>
      <w:r/>
    </w:p>
    <w:p>
      <w:pPr>
        <w:spacing w:line="360" w:lineRule="auto"/>
        <w:rPr>
          <w:rFonts w:ascii="宋体" w:hAnsi="宋体" w:eastAsia="宋体" w:cs="华文仿宋"/>
          <w:sz w:val="21"/>
          <w:szCs w:val="21"/>
        </w:rPr>
      </w:pPr>
      <w:r>
        <w:rPr>
          <w:rFonts w:ascii="宋体" w:hAnsi="宋体" w:eastAsia="宋体" w:cs="华文仿宋"/>
          <w:sz w:val="21"/>
          <w:szCs w:val="21"/>
        </w:rPr>
        <w:t xml:space="preserve">　　保修费用由造成质量缺陷的责任方承担。</w:t>
      </w:r>
      <w:r/>
    </w:p>
    <w:p>
      <w:pPr>
        <w:ind w:firstLine="420"/>
        <w:spacing w:line="360" w:lineRule="auto"/>
        <w:rPr>
          <w:rFonts w:ascii="宋体" w:hAnsi="宋体" w:eastAsia="宋体" w:cs="华文仿宋"/>
          <w:sz w:val="21"/>
          <w:szCs w:val="21"/>
          <w:u w:val="single"/>
        </w:rPr>
      </w:pPr>
      <w:r>
        <w:rPr>
          <w:rFonts w:ascii="宋体" w:hAnsi="宋体" w:eastAsia="宋体" w:cs="华文仿宋"/>
          <w:sz w:val="21"/>
          <w:szCs w:val="21"/>
        </w:rPr>
        <w:t xml:space="preserve">六、双方约定的其他工程质量保修事项：。</w:t>
      </w:r>
      <w:r/>
    </w:p>
    <w:p>
      <w:pPr>
        <w:spacing w:line="360" w:lineRule="auto"/>
        <w:rPr>
          <w:rFonts w:ascii="宋体" w:hAnsi="宋体" w:eastAsia="宋体" w:cs="华文仿宋"/>
          <w:sz w:val="21"/>
          <w:szCs w:val="21"/>
        </w:rPr>
      </w:pPr>
      <w:r>
        <w:rPr>
          <w:rFonts w:ascii="宋体" w:hAnsi="宋体" w:eastAsia="宋体" w:cs="华文仿宋"/>
          <w:sz w:val="21"/>
          <w:szCs w:val="21"/>
        </w:rPr>
        <w:t xml:space="preserve">工程质量保修书由发包人、承包人在工程竣工验收前共同签署，作为施工合同附件，其有效期限至保修期满。</w:t>
      </w:r>
      <w:r/>
    </w:p>
    <w:p>
      <w:pPr>
        <w:ind w:firstLine="210"/>
        <w:spacing w:line="360" w:lineRule="auto"/>
        <w:rPr>
          <w:rFonts w:ascii="宋体" w:hAnsi="宋体" w:eastAsia="宋体"/>
          <w:sz w:val="21"/>
          <w:szCs w:val="21"/>
        </w:rPr>
      </w:pPr>
      <w:r>
        <w:rPr>
          <w:rFonts w:ascii="宋体" w:hAnsi="宋体" w:eastAsia="宋体"/>
          <w:sz w:val="21"/>
          <w:szCs w:val="21"/>
        </w:rPr>
        <w:t xml:space="preserve"> </w:t>
      </w:r>
      <w:r/>
    </w:p>
    <w:p>
      <w:pPr>
        <w:spacing w:line="400" w:lineRule="exact"/>
        <w:rPr>
          <w:rFonts w:ascii="宋体" w:hAnsi="宋体" w:eastAsia="宋体"/>
          <w:sz w:val="21"/>
          <w:szCs w:val="21"/>
        </w:rPr>
      </w:pPr>
      <w:r>
        <w:rPr>
          <w:rFonts w:hint="eastAsia" w:ascii="宋体" w:hAnsi="宋体" w:eastAsia="宋体"/>
          <w:sz w:val="21"/>
          <w:szCs w:val="21"/>
        </w:rPr>
        <w:t xml:space="preserve">发包人</w:t>
      </w:r>
      <w:r>
        <w:rPr>
          <w:rFonts w:ascii="宋体" w:hAnsi="宋体" w:eastAsia="宋体"/>
          <w:sz w:val="21"/>
          <w:szCs w:val="21"/>
        </w:rPr>
        <w:t xml:space="preserve">(公章)： </w:t>
      </w:r>
      <w:r>
        <w:rPr>
          <w:rFonts w:hint="eastAsia" w:ascii="宋体" w:hAnsi="宋体" w:eastAsia="宋体"/>
          <w:sz w:val="21"/>
          <w:szCs w:val="21"/>
        </w:rPr>
        <w:t xml:space="preserve">南京市口腔医院</w:t>
      </w:r>
      <w:r>
        <w:rPr>
          <w:rFonts w:ascii="宋体" w:hAnsi="宋体" w:eastAsia="宋体"/>
          <w:sz w:val="21"/>
          <w:szCs w:val="21"/>
        </w:rPr>
        <w:t xml:space="preserve"></w:t>
      </w:r>
      <w:r>
        <w:rPr>
          <w:rFonts w:hint="eastAsia" w:ascii="宋体" w:hAnsi="宋体" w:eastAsia="宋体"/>
          <w:sz w:val="21"/>
          <w:szCs w:val="21"/>
        </w:rPr>
        <w:t xml:space="preserve">  </w:t>
      </w:r>
      <w:r>
        <w:rPr>
          <w:rFonts w:ascii="宋体" w:hAnsi="宋体" w:eastAsia="宋体"/>
          <w:sz w:val="21"/>
          <w:szCs w:val="21"/>
        </w:rPr>
        <w:t xml:space="preserve">承包人(公章)：          </w:t>
      </w:r>
      <w:r/>
    </w:p>
    <w:p>
      <w:pPr>
        <w:spacing w:line="400" w:lineRule="exact"/>
        <w:rPr>
          <w:rFonts w:ascii="宋体" w:hAnsi="宋体" w:eastAsia="宋体"/>
          <w:sz w:val="21"/>
          <w:szCs w:val="21"/>
        </w:rPr>
      </w:pPr>
      <w:r>
        <w:rPr>
          <w:rFonts w:hint="eastAsia" w:ascii="宋体" w:hAnsi="宋体" w:eastAsia="宋体"/>
          <w:sz w:val="21"/>
          <w:szCs w:val="21"/>
        </w:rPr>
        <w:t xml:space="preserve">地</w:t>
      </w:r>
      <w:r>
        <w:rPr>
          <w:rFonts w:ascii="宋体" w:hAnsi="宋体" w:eastAsia="宋体"/>
          <w:sz w:val="21"/>
          <w:szCs w:val="21"/>
        </w:rPr>
        <w:t xml:space="preserve">  址：</w:t>
      </w:r>
      <w:r>
        <w:rPr>
          <w:rFonts w:hint="eastAsia" w:ascii="宋体" w:hAnsi="宋体" w:eastAsia="宋体"/>
          <w:sz w:val="21"/>
          <w:szCs w:val="21"/>
        </w:rPr>
        <w:t xml:space="preserve">中央路3</w:t>
      </w:r>
      <w:r>
        <w:rPr>
          <w:rFonts w:ascii="宋体" w:hAnsi="宋体" w:eastAsia="宋体"/>
          <w:sz w:val="21"/>
          <w:szCs w:val="21"/>
        </w:rPr>
        <w:t xml:space="preserve">0</w:t>
      </w:r>
      <w:r>
        <w:rPr>
          <w:rFonts w:hint="eastAsia" w:ascii="宋体" w:hAnsi="宋体" w:eastAsia="宋体"/>
          <w:sz w:val="21"/>
          <w:szCs w:val="21"/>
        </w:rPr>
        <w:t xml:space="preserve">号</w:t>
      </w:r>
      <w:r>
        <w:rPr>
          <w:rFonts w:ascii="宋体" w:hAnsi="宋体" w:eastAsia="宋体"/>
          <w:sz w:val="21"/>
          <w:szCs w:val="21"/>
        </w:rPr>
        <w:t xml:space="preserve">  地  址： </w:t>
      </w:r>
      <w:r/>
    </w:p>
    <w:p>
      <w:pPr>
        <w:spacing w:line="400" w:lineRule="exact"/>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t xml:space="preserve">(签字)：           法定代表人(签字)：</w:t>
      </w:r>
      <w:r/>
    </w:p>
    <w:p>
      <w:pPr>
        <w:spacing w:line="400" w:lineRule="exact"/>
        <w:rPr>
          <w:rFonts w:ascii="宋体" w:hAnsi="宋体" w:eastAsia="宋体"/>
          <w:sz w:val="21"/>
          <w:szCs w:val="21"/>
        </w:rPr>
      </w:pPr>
      <w:r>
        <w:rPr>
          <w:rFonts w:hint="eastAsia" w:ascii="宋体" w:hAnsi="宋体" w:eastAsia="宋体"/>
          <w:sz w:val="21"/>
          <w:szCs w:val="21"/>
        </w:rPr>
        <w:t xml:space="preserve">或委托代理人</w:t>
      </w:r>
      <w:r>
        <w:rPr>
          <w:rFonts w:ascii="宋体" w:hAnsi="宋体" w:eastAsia="宋体"/>
          <w:sz w:val="21"/>
          <w:szCs w:val="21"/>
        </w:rPr>
        <w:t xml:space="preserve">(签字)：         </w:t>
      </w:r>
      <w:r>
        <w:rPr>
          <w:rFonts w:hint="eastAsia" w:ascii="宋体" w:hAnsi="宋体" w:eastAsia="宋体"/>
          <w:sz w:val="21"/>
          <w:szCs w:val="21"/>
        </w:rPr>
        <w:t xml:space="preserve">或</w:t>
      </w:r>
      <w:r>
        <w:rPr>
          <w:rFonts w:ascii="宋体" w:hAnsi="宋体" w:eastAsia="宋体"/>
          <w:sz w:val="21"/>
          <w:szCs w:val="21"/>
        </w:rPr>
        <w:t xml:space="preserve">委托代理人(签字)：</w:t>
      </w:r>
      <w:r/>
    </w:p>
    <w:p>
      <w:pPr>
        <w:spacing w:line="400" w:lineRule="exact"/>
        <w:rPr>
          <w:rFonts w:ascii="宋体" w:hAnsi="宋体" w:eastAsia="宋体"/>
          <w:sz w:val="21"/>
          <w:szCs w:val="21"/>
        </w:rPr>
      </w:pPr>
      <w:r>
        <w:rPr>
          <w:rFonts w:hint="eastAsia" w:ascii="宋体" w:hAnsi="宋体" w:eastAsia="宋体"/>
          <w:sz w:val="21"/>
          <w:szCs w:val="21"/>
        </w:rPr>
        <w:t xml:space="preserve">电</w:t>
      </w:r>
      <w:r>
        <w:rPr>
          <w:rFonts w:ascii="宋体" w:hAnsi="宋体" w:eastAsia="宋体"/>
          <w:sz w:val="21"/>
          <w:szCs w:val="21"/>
        </w:rPr>
        <w:t xml:space="preserve">  话：</w:t>
      </w:r>
      <w:r>
        <w:rPr>
          <w:rFonts w:hint="eastAsia" w:ascii="宋体" w:hAnsi="宋体" w:eastAsia="宋体"/>
          <w:sz w:val="21"/>
          <w:szCs w:val="21"/>
        </w:rPr>
        <w:t xml:space="preserve">0</w:t>
      </w:r>
      <w:r>
        <w:rPr>
          <w:rFonts w:ascii="宋体" w:hAnsi="宋体" w:eastAsia="宋体"/>
          <w:sz w:val="21"/>
          <w:szCs w:val="21"/>
        </w:rPr>
        <w:t xml:space="preserve">25-83620185   电  话：</w:t>
      </w:r>
      <w:r/>
    </w:p>
    <w:p>
      <w:pPr>
        <w:spacing w:line="400" w:lineRule="exact"/>
        <w:rPr>
          <w:rFonts w:ascii="宋体" w:hAnsi="宋体" w:eastAsia="宋体"/>
          <w:sz w:val="21"/>
          <w:szCs w:val="21"/>
        </w:rPr>
      </w:pPr>
      <w:r>
        <w:rPr>
          <w:rFonts w:hint="eastAsia" w:ascii="宋体" w:hAnsi="宋体" w:eastAsia="宋体"/>
          <w:sz w:val="21"/>
          <w:szCs w:val="21"/>
        </w:rPr>
        <w:t xml:space="preserve">传</w:t>
      </w:r>
      <w:r>
        <w:rPr>
          <w:rFonts w:ascii="宋体" w:hAnsi="宋体" w:eastAsia="宋体"/>
          <w:sz w:val="21"/>
          <w:szCs w:val="21"/>
        </w:rPr>
        <w:t xml:space="preserve">  真：</w:t>
      </w:r>
      <w:r>
        <w:rPr>
          <w:rFonts w:hint="eastAsia" w:ascii="宋体" w:hAnsi="宋体" w:eastAsia="宋体"/>
          <w:sz w:val="21"/>
          <w:szCs w:val="21"/>
        </w:rPr>
        <w:t xml:space="preserve">/</w:t>
      </w:r>
      <w:r>
        <w:rPr>
          <w:rFonts w:ascii="宋体" w:hAnsi="宋体" w:eastAsia="宋体"/>
          <w:sz w:val="21"/>
          <w:szCs w:val="21"/>
        </w:rPr>
        <w:t xml:space="preserve">        传  真：  </w:t>
      </w:r>
      <w:r/>
    </w:p>
    <w:p>
      <w:pPr>
        <w:spacing w:line="400" w:lineRule="exact"/>
        <w:rPr>
          <w:rFonts w:ascii="宋体" w:hAnsi="宋体" w:eastAsia="宋体"/>
          <w:sz w:val="21"/>
          <w:szCs w:val="21"/>
        </w:rPr>
      </w:pPr>
      <w:r>
        <w:rPr>
          <w:rFonts w:hint="eastAsia" w:ascii="宋体" w:hAnsi="宋体" w:eastAsia="宋体"/>
          <w:sz w:val="21"/>
          <w:szCs w:val="21"/>
        </w:rPr>
        <w:t xml:space="preserve">开户银行：交通银行南京城中支行 </w:t>
      </w:r>
      <w:r>
        <w:rPr>
          <w:rFonts w:ascii="宋体" w:hAnsi="宋体" w:eastAsia="宋体"/>
          <w:sz w:val="21"/>
          <w:szCs w:val="21"/>
        </w:rPr>
        <w:t xml:space="preserve">开户银行：</w:t>
      </w:r>
      <w:r/>
    </w:p>
    <w:p>
      <w:pPr>
        <w:spacing w:line="400" w:lineRule="exact"/>
        <w:rPr>
          <w:rFonts w:ascii="宋体" w:hAnsi="宋体" w:eastAsia="宋体"/>
          <w:sz w:val="21"/>
          <w:szCs w:val="21"/>
        </w:rPr>
      </w:pPr>
      <w:r>
        <w:rPr>
          <w:rFonts w:hint="eastAsia" w:ascii="宋体" w:hAnsi="宋体" w:eastAsia="宋体"/>
          <w:sz w:val="21"/>
          <w:szCs w:val="21"/>
        </w:rPr>
        <w:t xml:space="preserve">账</w:t>
      </w:r>
      <w:r>
        <w:rPr>
          <w:rFonts w:ascii="宋体" w:hAnsi="宋体" w:eastAsia="宋体"/>
          <w:sz w:val="21"/>
          <w:szCs w:val="21"/>
        </w:rPr>
        <w:t xml:space="preserve">  号：320006621018170007011    账  号：</w:t>
      </w:r>
      <w:r/>
    </w:p>
    <w:p>
      <w:pPr>
        <w:spacing w:line="400" w:lineRule="exact"/>
        <w:rPr>
          <w:rFonts w:ascii="宋体" w:hAnsi="宋体" w:eastAsia="宋体"/>
          <w:sz w:val="21"/>
          <w:szCs w:val="21"/>
        </w:rPr>
      </w:pPr>
      <w:r>
        <w:rPr>
          <w:rFonts w:hint="eastAsia" w:ascii="宋体" w:hAnsi="宋体" w:eastAsia="宋体"/>
          <w:sz w:val="21"/>
          <w:szCs w:val="21"/>
        </w:rPr>
        <w:t xml:space="preserve">邮政编码：2</w:t>
      </w:r>
      <w:r>
        <w:rPr>
          <w:rFonts w:ascii="宋体" w:hAnsi="宋体" w:eastAsia="宋体"/>
          <w:sz w:val="21"/>
          <w:szCs w:val="21"/>
        </w:rPr>
        <w:t xml:space="preserve">10008     邮政编码：</w:t>
      </w:r>
      <w:r>
        <w:rPr>
          <w:rFonts w:hint="eastAsia" w:ascii="宋体" w:hAnsi="宋体" w:eastAsia="宋体"/>
          <w:sz w:val="21"/>
          <w:szCs w:val="21"/>
        </w:rPr>
        <w:t xml:space="preserve"></w:t>
      </w:r>
      <w:r/>
    </w:p>
    <w:p>
      <w:pPr>
        <w:rPr>
          <w:rFonts w:eastAsia="宋体"/>
          <w:sz w:val="21"/>
        </w:rPr>
      </w:pPr>
      <w:r>
        <w:rPr>
          <w:rFonts w:eastAsia="宋体"/>
          <w:sz w:val="21"/>
        </w:rPr>
      </w:r>
      <w:r/>
    </w:p>
    <w:p>
      <w:pPr>
        <w:pageBreakBefore/>
        <w:spacing w:line="360" w:lineRule="auto"/>
        <w:rPr>
          <w:rFonts w:ascii="宋体" w:hAnsi="宋体" w:eastAsia="宋体" w:cs="华文仿宋"/>
          <w:sz w:val="21"/>
          <w:szCs w:val="21"/>
        </w:rPr>
      </w:pPr>
      <w:r>
        <w:rPr>
          <w:rFonts w:hint="eastAsia" w:ascii="宋体" w:hAnsi="宋体" w:eastAsia="宋体" w:cs="华文仿宋"/>
          <w:sz w:val="21"/>
          <w:szCs w:val="21"/>
        </w:rPr>
        <w:t xml:space="preserve">附件3：                   项目负责人常驻现场承诺书</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致： 南京市口腔医院:</w:t>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我公司在此郑重承诺：我公司将确保项目负责人           （项目负责人姓名），</w:t>
      </w:r>
      <w:r>
        <w:rPr>
          <w:rFonts w:hint="eastAsia" w:ascii="宋体" w:hAnsi="宋体" w:eastAsia="宋体" w:cs="华文仿宋"/>
          <w:sz w:val="21"/>
          <w:szCs w:val="21"/>
          <w:lang w:val="zh-CN"/>
        </w:rPr>
        <w:t xml:space="preserve">项目负责人需常驻现场，每月驻场天数不少于</w:t>
      </w:r>
      <w:r>
        <w:rPr>
          <w:rFonts w:ascii="宋体" w:hAnsi="宋体" w:eastAsia="宋体" w:cs="华文仿宋"/>
          <w:sz w:val="21"/>
          <w:szCs w:val="21"/>
          <w:lang w:val="zh-CN"/>
        </w:rPr>
        <w:t xml:space="preserve">26</w:t>
      </w:r>
      <w:r>
        <w:rPr>
          <w:rFonts w:hint="eastAsia" w:ascii="宋体" w:hAnsi="宋体" w:eastAsia="宋体" w:cs="华文仿宋"/>
          <w:sz w:val="21"/>
          <w:szCs w:val="21"/>
          <w:lang w:val="zh-CN"/>
        </w:rPr>
        <w:t xml:space="preserve">天，每天不少于8小时；项目负责人未经批准，擅自离开施工现场后，施工现场出现紧急情况或财产损失超过3000元或一个月内累计超过3次，发包人有权要求更换项目负责人，并给予每次3000元的违约金，由此增加的费用和（或）延误的工期由承包人承担。在合同工期内累计超过5次，将给予每次10000元违约金。上述违约金在工程结算时直接扣除</w:t>
      </w:r>
      <w:r/>
    </w:p>
    <w:p>
      <w:pPr>
        <w:spacing w:line="360" w:lineRule="auto"/>
        <w:rPr>
          <w:rFonts w:ascii="宋体" w:hAnsi="宋体" w:eastAsia="宋体" w:cs="华文仿宋"/>
          <w:sz w:val="21"/>
          <w:szCs w:val="21"/>
          <w:lang w:val="zh-CN"/>
        </w:rPr>
      </w:pPr>
      <w:r>
        <w:rPr>
          <w:rFonts w:hint="eastAsia" w:ascii="宋体" w:hAnsi="宋体" w:eastAsia="宋体" w:cs="华文仿宋"/>
          <w:sz w:val="21"/>
          <w:szCs w:val="21"/>
          <w:lang w:val="zh-CN"/>
        </w:rPr>
        <w:t xml:space="preserve">。</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响应人（公章）：</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法定代表人（盖章）:</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项目负责人（签字）:</w:t>
      </w:r>
      <w:r/>
    </w:p>
    <w:p>
      <w:pPr>
        <w:spacing w:line="360" w:lineRule="auto"/>
        <w:rPr>
          <w:rFonts w:ascii="宋体" w:hAnsi="宋体" w:eastAsia="宋体" w:cs="华文仿宋"/>
          <w:sz w:val="21"/>
          <w:szCs w:val="21"/>
        </w:rPr>
      </w:pPr>
      <w:r>
        <w:rPr>
          <w:rFonts w:ascii="宋体" w:hAnsi="宋体" w:eastAsia="宋体" w:cs="华文仿宋"/>
          <w:sz w:val="21"/>
          <w:szCs w:val="21"/>
        </w:rPr>
      </w:r>
      <w:r/>
    </w:p>
    <w:p>
      <w:pPr>
        <w:spacing w:line="360" w:lineRule="auto"/>
        <w:rPr>
          <w:rFonts w:ascii="宋体" w:hAnsi="宋体" w:eastAsia="宋体" w:cs="华文仿宋"/>
          <w:sz w:val="21"/>
          <w:szCs w:val="21"/>
        </w:rPr>
      </w:pPr>
      <w:r>
        <w:rPr>
          <w:rFonts w:hint="eastAsia" w:ascii="宋体" w:hAnsi="宋体" w:eastAsia="宋体" w:cs="华文仿宋"/>
          <w:sz w:val="21"/>
          <w:szCs w:val="21"/>
        </w:rPr>
        <w:t xml:space="preserve">年    月    日</w:t>
      </w:r>
      <w:r/>
    </w:p>
    <w:p>
      <w:pPr>
        <w:rPr>
          <w:rFonts w:eastAsia="宋体"/>
          <w:sz w:val="21"/>
        </w:rPr>
      </w:pPr>
      <w:r>
        <w:rPr>
          <w:rFonts w:eastAsia="宋体"/>
          <w:sz w:val="21"/>
        </w:rPr>
      </w:r>
      <w:r/>
    </w:p>
    <w:p>
      <w:pPr>
        <w:pageBreakBefore/>
        <w:rPr>
          <w:rFonts w:ascii="仿宋" w:hAnsi="仿宋" w:eastAsia="仿宋"/>
          <w:b/>
          <w:szCs w:val="28"/>
        </w:rPr>
      </w:pPr>
      <w:r>
        <w:rPr>
          <w:rFonts w:hint="eastAsia" w:ascii="仿宋" w:hAnsi="仿宋" w:eastAsia="仿宋" w:cs="微软雅黑"/>
          <w:b/>
          <w:szCs w:val="28"/>
        </w:rPr>
        <w:t xml:space="preserve">附件</w:t>
      </w:r>
      <w:r>
        <w:rPr>
          <w:rFonts w:hint="eastAsia" w:ascii="仿宋" w:hAnsi="仿宋" w:eastAsia="仿宋"/>
          <w:b/>
          <w:szCs w:val="28"/>
        </w:rPr>
        <w:t xml:space="preserve">4</w:t>
      </w:r>
      <w:r>
        <w:rPr>
          <w:rFonts w:ascii="仿宋" w:hAnsi="仿宋" w:eastAsia="仿宋"/>
          <w:b/>
          <w:szCs w:val="28"/>
        </w:rPr>
        <w:t xml:space="preserve">   </w:t>
      </w:r>
      <w:r>
        <w:rPr>
          <w:rFonts w:hint="eastAsia" w:ascii="仿宋" w:hAnsi="仿宋" w:eastAsia="仿宋"/>
          <w:b/>
          <w:szCs w:val="28"/>
        </w:rPr>
        <w:t xml:space="preserve">  </w:t>
      </w:r>
      <w:r>
        <w:rPr>
          <w:rFonts w:hint="eastAsia" w:ascii="仿宋" w:hAnsi="仿宋" w:eastAsia="仿宋" w:cs="微软雅黑"/>
          <w:b/>
          <w:szCs w:val="28"/>
        </w:rPr>
        <w:t xml:space="preserve">基建工程廉政建设合同</w:t>
      </w:r>
      <w:r/>
    </w:p>
    <w:p>
      <w:pPr>
        <w:jc w:val="center"/>
        <w:rPr>
          <w:rFonts w:ascii="仿宋" w:hAnsi="仿宋" w:eastAsia="仿宋"/>
          <w:szCs w:val="28"/>
        </w:rPr>
      </w:pPr>
      <w:r>
        <w:rPr>
          <w:rFonts w:hint="eastAsia" w:ascii="仿宋" w:hAnsi="仿宋" w:eastAsia="仿宋"/>
          <w:szCs w:val="28"/>
        </w:rPr>
        <w:t xml:space="preserve">                               </w:t>
      </w:r>
      <w:r>
        <w:rPr>
          <w:rFonts w:ascii="仿宋" w:hAnsi="仿宋" w:eastAsia="仿宋"/>
          <w:szCs w:val="28"/>
        </w:rPr>
        <w:t xml:space="preserve">                                   </w:t>
      </w:r>
      <w:r>
        <w:rPr>
          <w:rFonts w:hint="eastAsia" w:ascii="仿宋" w:hAnsi="仿宋" w:eastAsia="仿宋"/>
          <w:szCs w:val="28"/>
        </w:rPr>
        <w:t xml:space="preserve">202</w:t>
      </w:r>
      <w:r>
        <w:rPr>
          <w:rFonts w:ascii="仿宋" w:hAnsi="仿宋" w:eastAsia="仿宋"/>
          <w:szCs w:val="28"/>
        </w:rPr>
        <w:t xml:space="preserve">6</w:t>
      </w:r>
      <w:r>
        <w:rPr>
          <w:rFonts w:hint="eastAsia" w:ascii="仿宋" w:hAnsi="仿宋" w:eastAsia="仿宋"/>
          <w:szCs w:val="28"/>
        </w:rPr>
        <w:t xml:space="preserve">-</w:t>
      </w:r>
      <w:r/>
    </w:p>
    <w:p>
      <w:pPr>
        <w:spacing w:line="400" w:lineRule="exact"/>
        <w:rPr>
          <w:rFonts w:ascii="仿宋" w:hAnsi="仿宋" w:eastAsia="仿宋"/>
          <w:szCs w:val="28"/>
        </w:rPr>
      </w:pPr>
      <w:r>
        <w:rPr>
          <w:rFonts w:hint="eastAsia" w:ascii="仿宋" w:hAnsi="仿宋" w:eastAsia="仿宋"/>
          <w:szCs w:val="28"/>
        </w:rPr>
        <w:t xml:space="preserve">     </w:t>
      </w:r>
      <w:r>
        <w:rPr>
          <w:rFonts w:hint="eastAsia" w:ascii="仿宋" w:hAnsi="仿宋" w:eastAsia="仿宋" w:cs="微软雅黑"/>
          <w:szCs w:val="28"/>
        </w:rPr>
        <w:t xml:space="preserve">为了规范基建工程建设中的双方活动，确保基建工程建设质量，杜绝和防止工作人员发生谋取不正当利益的违法违纪行为，保护单位和当事人的合法权益，进一步强化党风廉政建设，努力实现“投资优化、工程优质、干部优秀”的工作目标，根据国家及省市工程建设有关法律法规和廉政建设规定，经双方自愿协商，签订基建工程廉政建设合同，与基建工程承包</w:t>
      </w:r>
      <w:r>
        <w:rPr>
          <w:rFonts w:hint="eastAsia" w:ascii="仿宋" w:hAnsi="仿宋" w:eastAsia="仿宋"/>
          <w:szCs w:val="28"/>
        </w:rPr>
        <w:t xml:space="preserve">(</w:t>
      </w:r>
      <w:r>
        <w:rPr>
          <w:rFonts w:hint="eastAsia" w:ascii="仿宋" w:hAnsi="仿宋" w:eastAsia="仿宋" w:cs="微软雅黑"/>
          <w:szCs w:val="28"/>
        </w:rPr>
        <w:t xml:space="preserve">项目</w:t>
      </w:r>
      <w:r>
        <w:rPr>
          <w:rFonts w:hint="eastAsia" w:ascii="仿宋" w:hAnsi="仿宋" w:eastAsia="仿宋"/>
          <w:szCs w:val="28"/>
        </w:rPr>
        <w:t xml:space="preserve">)</w:t>
      </w:r>
      <w:r>
        <w:rPr>
          <w:rFonts w:hint="eastAsia" w:ascii="仿宋" w:hAnsi="仿宋" w:eastAsia="仿宋" w:cs="微软雅黑"/>
          <w:szCs w:val="28"/>
        </w:rPr>
        <w:t xml:space="preserve">合同具有同等的法律效力。</w:t>
      </w:r>
      <w:r/>
    </w:p>
    <w:p>
      <w:pPr>
        <w:jc w:val="left"/>
        <w:rPr>
          <w:rFonts w:ascii="仿宋" w:hAnsi="仿宋" w:eastAsia="仿宋"/>
          <w:szCs w:val="28"/>
          <w:u w:val="single"/>
        </w:rPr>
      </w:pPr>
      <w:r>
        <w:rPr>
          <w:rFonts w:hint="eastAsia" w:ascii="仿宋" w:hAnsi="仿宋" w:eastAsia="仿宋" w:cs="微软雅黑"/>
          <w:szCs w:val="28"/>
        </w:rPr>
        <w:t xml:space="preserve">项目：</w:t>
      </w:r>
      <w:r>
        <w:rPr>
          <w:rFonts w:hint="eastAsia" w:ascii="仿宋" w:hAnsi="仿宋" w:eastAsia="仿宋"/>
          <w:szCs w:val="28"/>
          <w:u w:val="single"/>
        </w:rPr>
        <w:t xml:space="preserve">   </w:t>
      </w:r>
      <w:r>
        <w:rPr>
          <w:rFonts w:ascii="仿宋" w:hAnsi="仿宋" w:eastAsia="仿宋"/>
          <w:szCs w:val="28"/>
          <w:u w:val="single"/>
        </w:rPr>
        <w:t xml:space="preserve">                                </w:t>
      </w:r>
      <w:r>
        <w:rPr>
          <w:rFonts w:hint="eastAsia" w:ascii="仿宋" w:hAnsi="仿宋" w:eastAsia="仿宋"/>
          <w:szCs w:val="28"/>
          <w:u w:val="single"/>
        </w:rPr>
        <w:t xml:space="preserve">  </w:t>
      </w:r>
      <w:r/>
    </w:p>
    <w:p>
      <w:pPr>
        <w:spacing w:line="400" w:lineRule="exact"/>
        <w:rPr>
          <w:rFonts w:ascii="仿宋" w:hAnsi="仿宋" w:eastAsia="仿宋"/>
          <w:szCs w:val="28"/>
          <w:u w:val="single"/>
        </w:rPr>
      </w:pPr>
      <w:r>
        <w:rPr>
          <w:rFonts w:hint="eastAsia" w:ascii="仿宋" w:hAnsi="仿宋" w:eastAsia="仿宋" w:cs="微软雅黑"/>
          <w:szCs w:val="28"/>
        </w:rPr>
        <w:t xml:space="preserve">甲方</w:t>
      </w:r>
      <w:r>
        <w:rPr>
          <w:rFonts w:hint="eastAsia" w:ascii="仿宋" w:hAnsi="仿宋" w:eastAsia="仿宋"/>
          <w:szCs w:val="28"/>
        </w:rPr>
        <w:t xml:space="preserve">: </w:t>
      </w:r>
      <w:r>
        <w:rPr>
          <w:rFonts w:hint="eastAsia" w:ascii="仿宋" w:hAnsi="仿宋" w:eastAsia="仿宋"/>
          <w:szCs w:val="28"/>
          <w:u w:val="single"/>
        </w:rPr>
        <w:t xml:space="preserve">         </w:t>
      </w:r>
      <w:r>
        <w:rPr>
          <w:rFonts w:hint="eastAsia" w:ascii="仿宋" w:hAnsi="仿宋" w:eastAsia="仿宋" w:cs="微软雅黑"/>
          <w:szCs w:val="28"/>
          <w:u w:val="single"/>
        </w:rPr>
        <w:t xml:space="preserve">南京市口腔医院</w:t>
      </w:r>
      <w:r>
        <w:rPr>
          <w:rFonts w:hint="eastAsia" w:ascii="仿宋" w:hAnsi="仿宋" w:eastAsia="仿宋"/>
          <w:szCs w:val="28"/>
          <w:u w:val="single"/>
        </w:rPr>
        <w:t xml:space="preserve">              </w:t>
      </w:r>
      <w:r/>
    </w:p>
    <w:p>
      <w:pPr>
        <w:spacing w:line="400" w:lineRule="exact"/>
        <w:rPr>
          <w:rFonts w:ascii="仿宋" w:hAnsi="仿宋" w:eastAsia="仿宋"/>
          <w:szCs w:val="28"/>
          <w:u w:val="single"/>
        </w:rPr>
      </w:pPr>
      <w:r>
        <w:rPr>
          <w:rFonts w:hint="eastAsia" w:ascii="仿宋" w:hAnsi="仿宋" w:eastAsia="仿宋" w:cs="微软雅黑"/>
          <w:szCs w:val="28"/>
        </w:rPr>
        <w:t xml:space="preserve">乙方</w:t>
      </w:r>
      <w:r>
        <w:rPr>
          <w:rFonts w:hint="eastAsia" w:ascii="仿宋" w:hAnsi="仿宋" w:eastAsia="仿宋"/>
          <w:szCs w:val="28"/>
        </w:rPr>
        <w:t xml:space="preserve">: </w:t>
      </w:r>
      <w:r>
        <w:rPr>
          <w:rFonts w:hint="eastAsia" w:ascii="仿宋" w:hAnsi="仿宋" w:eastAsia="仿宋"/>
          <w:szCs w:val="28"/>
          <w:u w:val="single"/>
        </w:rPr>
        <w:t xml:space="preserve">      </w:t>
      </w:r>
      <w:r>
        <w:rPr>
          <w:rFonts w:ascii="仿宋" w:hAnsi="仿宋" w:eastAsia="仿宋"/>
          <w:szCs w:val="28"/>
          <w:u w:val="single"/>
        </w:rPr>
        <w:t xml:space="preserve">                     </w:t>
      </w:r>
      <w:r>
        <w:rPr>
          <w:rFonts w:hint="eastAsia" w:ascii="仿宋" w:hAnsi="仿宋" w:eastAsia="仿宋"/>
          <w:szCs w:val="28"/>
          <w:u w:val="single"/>
        </w:rPr>
        <w:t xml:space="preserve">          </w:t>
      </w:r>
      <w:r/>
    </w:p>
    <w:p>
      <w:pPr>
        <w:spacing w:line="400" w:lineRule="exact"/>
        <w:rPr>
          <w:rFonts w:ascii="仿宋" w:hAnsi="仿宋" w:eastAsia="仿宋"/>
          <w:b/>
          <w:szCs w:val="28"/>
        </w:rPr>
      </w:pPr>
      <w:r>
        <w:rPr>
          <w:rFonts w:hint="eastAsia" w:ascii="仿宋" w:hAnsi="仿宋" w:eastAsia="仿宋" w:cs="微软雅黑"/>
          <w:b/>
          <w:szCs w:val="28"/>
        </w:rPr>
        <w:t xml:space="preserve">一、甲乙双方的责任</w:t>
      </w:r>
      <w:r/>
    </w:p>
    <w:p>
      <w:pPr>
        <w:spacing w:line="400" w:lineRule="exact"/>
        <w:rPr>
          <w:rFonts w:ascii="仿宋" w:hAnsi="仿宋" w:eastAsia="仿宋"/>
          <w:szCs w:val="28"/>
        </w:rPr>
      </w:pPr>
      <w:r>
        <w:rPr>
          <w:rFonts w:hint="eastAsia" w:ascii="仿宋" w:hAnsi="仿宋" w:eastAsia="仿宋"/>
          <w:szCs w:val="28"/>
        </w:rPr>
        <w:t xml:space="preserve">1</w:t>
      </w:r>
      <w:r>
        <w:rPr>
          <w:rFonts w:hint="eastAsia" w:ascii="仿宋" w:hAnsi="仿宋" w:eastAsia="仿宋" w:cs="微软雅黑"/>
          <w:szCs w:val="28"/>
        </w:rPr>
        <w:t xml:space="preserve">、严格遵守国家及省市工程建设方面的有关法律法规、规章及廉政规定，确保依法、高效、廉洁实施基建工程建设活动。</w:t>
      </w:r>
      <w:r/>
    </w:p>
    <w:p>
      <w:pPr>
        <w:spacing w:line="400" w:lineRule="exact"/>
        <w:rPr>
          <w:rFonts w:ascii="仿宋" w:hAnsi="仿宋" w:eastAsia="仿宋"/>
          <w:szCs w:val="28"/>
        </w:rPr>
      </w:pPr>
      <w:r>
        <w:rPr>
          <w:rFonts w:ascii="仿宋" w:hAnsi="仿宋" w:eastAsia="仿宋"/>
          <w:szCs w:val="28"/>
        </w:rPr>
        <w:t xml:space="preserve">2</w:t>
      </w:r>
      <w:r>
        <w:rPr>
          <w:rFonts w:hint="eastAsia" w:ascii="仿宋" w:hAnsi="仿宋" w:eastAsia="仿宋" w:cs="微软雅黑"/>
          <w:szCs w:val="28"/>
        </w:rPr>
        <w:t xml:space="preserve">、严格履行基建工程建设项目承发包合同。</w:t>
      </w:r>
      <w:r/>
    </w:p>
    <w:p>
      <w:pPr>
        <w:spacing w:line="400" w:lineRule="exact"/>
        <w:rPr>
          <w:rFonts w:ascii="仿宋" w:hAnsi="仿宋" w:eastAsia="仿宋"/>
          <w:szCs w:val="28"/>
        </w:rPr>
      </w:pPr>
      <w:r>
        <w:rPr>
          <w:rFonts w:hint="eastAsia" w:ascii="仿宋" w:hAnsi="仿宋" w:eastAsia="仿宋"/>
          <w:szCs w:val="28"/>
        </w:rPr>
        <w:t xml:space="preserve">3</w:t>
      </w:r>
      <w:r>
        <w:rPr>
          <w:rFonts w:hint="eastAsia" w:ascii="仿宋" w:hAnsi="仿宋" w:eastAsia="仿宋" w:cs="微软雅黑"/>
          <w:szCs w:val="28"/>
        </w:rPr>
        <w:t xml:space="preserve">、甲乙双方洽谈基建工程项目事宜，应按照公开、公正、透明的原则，在本合同约定范围内进行，严禁搞不正当交易。</w:t>
      </w:r>
      <w:r/>
    </w:p>
    <w:p>
      <w:pPr>
        <w:spacing w:line="400" w:lineRule="exact"/>
        <w:rPr>
          <w:rFonts w:ascii="仿宋" w:hAnsi="仿宋" w:eastAsia="仿宋"/>
          <w:szCs w:val="28"/>
        </w:rPr>
      </w:pPr>
      <w:r>
        <w:rPr>
          <w:rFonts w:ascii="仿宋" w:hAnsi="仿宋" w:eastAsia="仿宋"/>
          <w:szCs w:val="28"/>
        </w:rPr>
        <w:t xml:space="preserve">4</w:t>
      </w:r>
      <w:r>
        <w:rPr>
          <w:rFonts w:hint="eastAsia" w:ascii="仿宋" w:hAnsi="仿宋" w:eastAsia="仿宋" w:cs="微软雅黑"/>
          <w:szCs w:val="28"/>
        </w:rPr>
        <w:t xml:space="preserve">、如发现对方在基建工程建设中有不廉洁、不公道行为，应坚决予以抵制，并及时向上级主管部门和纪检监察、司法等有关机关反映和举报。</w:t>
      </w:r>
      <w:r/>
    </w:p>
    <w:p>
      <w:pPr>
        <w:spacing w:line="400" w:lineRule="exact"/>
        <w:rPr>
          <w:rFonts w:ascii="仿宋" w:hAnsi="仿宋" w:eastAsia="仿宋"/>
          <w:szCs w:val="28"/>
        </w:rPr>
      </w:pPr>
      <w:r>
        <w:rPr>
          <w:rFonts w:ascii="仿宋" w:hAnsi="仿宋" w:eastAsia="仿宋"/>
          <w:szCs w:val="28"/>
        </w:rPr>
        <w:t xml:space="preserve">5</w:t>
      </w:r>
      <w:r>
        <w:rPr>
          <w:rFonts w:hint="eastAsia" w:ascii="仿宋" w:hAnsi="仿宋" w:eastAsia="仿宋" w:cs="微软雅黑"/>
          <w:szCs w:val="28"/>
        </w:rPr>
        <w:t xml:space="preserve">、甲乙双方某一方通过不正当手段谋取利益，由该方当事人承担为此而造成的一切经济损失和法律责任。</w:t>
      </w:r>
      <w:r/>
    </w:p>
    <w:p>
      <w:pPr>
        <w:spacing w:line="400" w:lineRule="exact"/>
        <w:rPr>
          <w:rFonts w:ascii="仿宋" w:hAnsi="仿宋" w:eastAsia="仿宋"/>
          <w:b/>
          <w:szCs w:val="28"/>
        </w:rPr>
      </w:pPr>
      <w:r>
        <w:rPr>
          <w:rFonts w:hint="eastAsia" w:ascii="仿宋" w:hAnsi="仿宋" w:eastAsia="仿宋" w:cs="微软雅黑"/>
          <w:b/>
          <w:szCs w:val="28"/>
        </w:rPr>
        <w:t xml:space="preserve">二、甲方的责任</w:t>
      </w:r>
      <w:r/>
    </w:p>
    <w:p>
      <w:pPr>
        <w:spacing w:line="400" w:lineRule="exact"/>
        <w:rPr>
          <w:rFonts w:ascii="仿宋" w:hAnsi="仿宋" w:eastAsia="仿宋"/>
          <w:szCs w:val="28"/>
        </w:rPr>
      </w:pPr>
      <w:r>
        <w:rPr>
          <w:rFonts w:hint="eastAsia" w:ascii="仿宋" w:hAnsi="仿宋" w:eastAsia="仿宋"/>
          <w:szCs w:val="28"/>
        </w:rPr>
        <w:t xml:space="preserve">1</w:t>
      </w:r>
      <w:r>
        <w:rPr>
          <w:rFonts w:hint="eastAsia" w:ascii="仿宋" w:hAnsi="仿宋" w:eastAsia="仿宋" w:cs="微软雅黑"/>
          <w:szCs w:val="28"/>
        </w:rPr>
        <w:t xml:space="preserve">、甲方作为基建工程项目的建设单位，在市政府及市卫健委的领导下，全面负责基建工程的进度、质量和资金管理。</w:t>
      </w:r>
      <w:r/>
    </w:p>
    <w:p>
      <w:pPr>
        <w:spacing w:line="400" w:lineRule="exact"/>
        <w:rPr>
          <w:rFonts w:ascii="仿宋" w:hAnsi="仿宋" w:eastAsia="仿宋"/>
          <w:szCs w:val="28"/>
        </w:rPr>
      </w:pPr>
      <w:r>
        <w:rPr>
          <w:rFonts w:ascii="仿宋" w:hAnsi="仿宋" w:eastAsia="仿宋"/>
          <w:szCs w:val="28"/>
        </w:rPr>
        <w:t xml:space="preserve">2</w:t>
      </w:r>
      <w:r>
        <w:rPr>
          <w:rFonts w:hint="eastAsia" w:ascii="仿宋" w:hAnsi="仿宋" w:eastAsia="仿宋" w:cs="微软雅黑"/>
          <w:szCs w:val="28"/>
        </w:rPr>
        <w:t xml:space="preserve">、甲方人员必须严格执行国家及省市有关法律法规和规章制度，认真履行职责，在执行基建工程建设中做到公道正派，公正廉洁。</w:t>
      </w:r>
      <w:r/>
    </w:p>
    <w:p>
      <w:pPr>
        <w:spacing w:line="400" w:lineRule="exact"/>
        <w:rPr>
          <w:rFonts w:ascii="仿宋" w:hAnsi="仿宋" w:eastAsia="仿宋"/>
          <w:szCs w:val="28"/>
        </w:rPr>
      </w:pPr>
      <w:r>
        <w:rPr>
          <w:rFonts w:ascii="仿宋" w:hAnsi="仿宋" w:eastAsia="仿宋"/>
          <w:szCs w:val="28"/>
        </w:rPr>
        <w:t xml:space="preserve">3</w:t>
      </w:r>
      <w:r>
        <w:rPr>
          <w:rFonts w:hint="eastAsia" w:ascii="仿宋" w:hAnsi="仿宋" w:eastAsia="仿宋" w:cs="微软雅黑"/>
          <w:szCs w:val="28"/>
        </w:rPr>
        <w:t xml:space="preserve">、甲方人员不得以任何形式索要和收受施工方和供货方的现金、有价证券、支付凭证、服务或礼品等。</w:t>
      </w:r>
      <w:r/>
    </w:p>
    <w:p>
      <w:pPr>
        <w:spacing w:line="400" w:lineRule="exact"/>
        <w:rPr>
          <w:rFonts w:ascii="仿宋" w:hAnsi="仿宋" w:eastAsia="仿宋"/>
          <w:szCs w:val="28"/>
        </w:rPr>
      </w:pPr>
      <w:r>
        <w:rPr>
          <w:rFonts w:ascii="仿宋" w:hAnsi="仿宋" w:eastAsia="仿宋"/>
          <w:szCs w:val="28"/>
        </w:rPr>
        <w:t xml:space="preserve">4</w:t>
      </w:r>
      <w:r>
        <w:rPr>
          <w:rFonts w:hint="eastAsia" w:ascii="仿宋" w:hAnsi="仿宋" w:eastAsia="仿宋" w:cs="微软雅黑"/>
          <w:szCs w:val="28"/>
        </w:rPr>
        <w:t xml:space="preserve">、甲方人员不得要求和接受施工方为其装修住宅、婚丧嫁娶、家属子女工作安排以及外出旅游等提供的方便。</w:t>
      </w:r>
      <w:r/>
    </w:p>
    <w:p>
      <w:pPr>
        <w:spacing w:line="400" w:lineRule="exact"/>
        <w:rPr>
          <w:rFonts w:ascii="仿宋" w:hAnsi="仿宋" w:eastAsia="仿宋"/>
          <w:szCs w:val="28"/>
        </w:rPr>
      </w:pPr>
      <w:r>
        <w:rPr>
          <w:rFonts w:ascii="仿宋" w:hAnsi="仿宋" w:eastAsia="仿宋"/>
          <w:szCs w:val="28"/>
        </w:rPr>
        <w:t xml:space="preserve">5</w:t>
      </w:r>
      <w:r>
        <w:rPr>
          <w:rFonts w:hint="eastAsia" w:ascii="仿宋" w:hAnsi="仿宋" w:eastAsia="仿宋" w:cs="微软雅黑"/>
          <w:szCs w:val="28"/>
        </w:rPr>
        <w:t xml:space="preserve">、甲方人员不得向施工方介绍其家属或亲友从事与甲方工程有关的材料及设备供应、工程分包等经济活动。</w:t>
      </w:r>
      <w:r/>
    </w:p>
    <w:p>
      <w:pPr>
        <w:spacing w:line="400" w:lineRule="exact"/>
        <w:rPr>
          <w:rFonts w:ascii="仿宋" w:hAnsi="仿宋" w:eastAsia="仿宋"/>
          <w:szCs w:val="28"/>
        </w:rPr>
      </w:pPr>
      <w:r>
        <w:rPr>
          <w:rFonts w:ascii="仿宋" w:hAnsi="仿宋" w:eastAsia="仿宋"/>
          <w:szCs w:val="28"/>
        </w:rPr>
        <w:t xml:space="preserve">6</w:t>
      </w:r>
      <w:r>
        <w:rPr>
          <w:rFonts w:hint="eastAsia" w:ascii="仿宋" w:hAnsi="仿宋" w:eastAsia="仿宋" w:cs="微软雅黑"/>
          <w:szCs w:val="28"/>
        </w:rPr>
        <w:t xml:space="preserve">、甲方人员必须严守纪律，不得向乙方泄露基建工程招标、材料和物资、设备采购等内部信息。</w:t>
      </w:r>
      <w:r/>
    </w:p>
    <w:p>
      <w:pPr>
        <w:spacing w:line="400" w:lineRule="exact"/>
        <w:rPr>
          <w:rFonts w:ascii="仿宋" w:hAnsi="仿宋" w:eastAsia="仿宋"/>
          <w:b/>
          <w:szCs w:val="28"/>
        </w:rPr>
      </w:pPr>
      <w:r>
        <w:rPr>
          <w:rFonts w:hint="eastAsia" w:ascii="仿宋" w:hAnsi="仿宋" w:eastAsia="仿宋" w:cs="微软雅黑"/>
          <w:b/>
          <w:szCs w:val="28"/>
        </w:rPr>
        <w:t xml:space="preserve">三、乙方的责任</w:t>
      </w:r>
      <w:r/>
    </w:p>
    <w:p>
      <w:pPr>
        <w:spacing w:line="400" w:lineRule="exact"/>
        <w:rPr>
          <w:rFonts w:ascii="仿宋" w:hAnsi="仿宋" w:eastAsia="仿宋"/>
          <w:szCs w:val="28"/>
        </w:rPr>
      </w:pPr>
      <w:r>
        <w:rPr>
          <w:rFonts w:hint="eastAsia" w:ascii="仿宋" w:hAnsi="仿宋" w:eastAsia="仿宋"/>
          <w:szCs w:val="28"/>
        </w:rPr>
        <w:t xml:space="preserve">1</w:t>
      </w:r>
      <w:r>
        <w:rPr>
          <w:rFonts w:hint="eastAsia" w:ascii="仿宋" w:hAnsi="仿宋" w:eastAsia="仿宋" w:cs="微软雅黑"/>
          <w:szCs w:val="28"/>
        </w:rPr>
        <w:t xml:space="preserve">、乙方作为工程建设施工责任的主体，应依照基建工程建设合同，负责所承担基建工程建设项目的进度、质量、资金控制。</w:t>
      </w:r>
      <w:r/>
    </w:p>
    <w:p>
      <w:pPr>
        <w:spacing w:line="400" w:lineRule="exact"/>
        <w:rPr>
          <w:rFonts w:ascii="仿宋" w:hAnsi="仿宋" w:eastAsia="仿宋"/>
          <w:szCs w:val="28"/>
        </w:rPr>
      </w:pPr>
      <w:r>
        <w:rPr>
          <w:rFonts w:hint="eastAsia" w:ascii="仿宋" w:hAnsi="仿宋" w:eastAsia="仿宋"/>
          <w:szCs w:val="28"/>
        </w:rPr>
        <w:t xml:space="preserve">2</w:t>
      </w:r>
      <w:r>
        <w:rPr>
          <w:rFonts w:hint="eastAsia" w:ascii="仿宋" w:hAnsi="仿宋" w:eastAsia="仿宋" w:cs="微软雅黑"/>
          <w:szCs w:val="28"/>
        </w:rPr>
        <w:t xml:space="preserve">、乙方必须严格遵守国家及省市工程建设的有关法律法规和规章制度，依照基建工程合同履行合同施工，精心组织、科学管理、全力以赴完成基建工程项目建设任务，确保工程质量。</w:t>
      </w:r>
      <w:r/>
    </w:p>
    <w:p>
      <w:pPr>
        <w:spacing w:line="400" w:lineRule="exact"/>
        <w:rPr>
          <w:rFonts w:ascii="仿宋" w:hAnsi="仿宋" w:eastAsia="仿宋"/>
          <w:szCs w:val="28"/>
        </w:rPr>
      </w:pPr>
      <w:r>
        <w:rPr>
          <w:rFonts w:hint="eastAsia" w:ascii="仿宋" w:hAnsi="仿宋" w:eastAsia="仿宋"/>
          <w:szCs w:val="28"/>
        </w:rPr>
        <w:t xml:space="preserve">3</w:t>
      </w:r>
      <w:r>
        <w:rPr>
          <w:rFonts w:hint="eastAsia" w:ascii="仿宋" w:hAnsi="仿宋" w:eastAsia="仿宋" w:cs="微软雅黑"/>
          <w:szCs w:val="28"/>
        </w:rPr>
        <w:t xml:space="preserve">、乙方不得以任何理由组织或邀请甲方人员参加具有娱乐、享受性质的活动。</w:t>
      </w:r>
      <w:r/>
    </w:p>
    <w:p>
      <w:pPr>
        <w:spacing w:line="400" w:lineRule="exact"/>
        <w:rPr>
          <w:rFonts w:ascii="仿宋" w:hAnsi="仿宋" w:eastAsia="仿宋"/>
          <w:szCs w:val="28"/>
        </w:rPr>
      </w:pPr>
      <w:r>
        <w:rPr>
          <w:rFonts w:ascii="仿宋" w:hAnsi="仿宋" w:eastAsia="仿宋"/>
          <w:szCs w:val="28"/>
        </w:rPr>
        <w:t xml:space="preserve">4</w:t>
      </w:r>
      <w:r>
        <w:rPr>
          <w:rFonts w:hint="eastAsia" w:ascii="仿宋" w:hAnsi="仿宋" w:eastAsia="仿宋" w:cs="微软雅黑"/>
          <w:szCs w:val="28"/>
        </w:rPr>
        <w:t xml:space="preserve">、乙方不得擅自与甲方人员就工程承包、工程费用、材料及设备供应等问题进行私下商谈或达成默契。</w:t>
      </w:r>
      <w:r/>
    </w:p>
    <w:p>
      <w:pPr>
        <w:spacing w:line="400" w:lineRule="exact"/>
        <w:rPr>
          <w:rFonts w:ascii="仿宋" w:hAnsi="仿宋" w:eastAsia="仿宋"/>
          <w:szCs w:val="28"/>
        </w:rPr>
      </w:pPr>
      <w:r>
        <w:rPr>
          <w:rFonts w:ascii="仿宋" w:hAnsi="仿宋" w:eastAsia="仿宋"/>
          <w:szCs w:val="28"/>
        </w:rPr>
        <w:t xml:space="preserve">5</w:t>
      </w:r>
      <w:r>
        <w:rPr>
          <w:rFonts w:hint="eastAsia" w:ascii="仿宋" w:hAnsi="仿宋" w:eastAsia="仿宋" w:cs="微软雅黑"/>
          <w:szCs w:val="28"/>
        </w:rPr>
        <w:t xml:space="preserve">、乙方不得以洽谈业务、签订经济合同、协调施工事宜等为由，邀请甲方人员外出旅游和进行高消费娱乐活动。</w:t>
      </w:r>
      <w:r/>
    </w:p>
    <w:p>
      <w:pPr>
        <w:spacing w:line="400" w:lineRule="exact"/>
        <w:rPr>
          <w:rFonts w:ascii="仿宋" w:hAnsi="仿宋" w:eastAsia="仿宋"/>
          <w:szCs w:val="28"/>
        </w:rPr>
      </w:pPr>
      <w:r>
        <w:rPr>
          <w:rFonts w:ascii="仿宋" w:hAnsi="仿宋" w:eastAsia="仿宋"/>
          <w:szCs w:val="28"/>
        </w:rPr>
        <w:t xml:space="preserve">6</w:t>
      </w:r>
      <w:r>
        <w:rPr>
          <w:rFonts w:hint="eastAsia" w:ascii="仿宋" w:hAnsi="仿宋" w:eastAsia="仿宋" w:cs="微软雅黑"/>
          <w:szCs w:val="28"/>
        </w:rPr>
        <w:t xml:space="preserve">、乙方不得以任何名义为甲方人员报销需个人支付的任何费用。</w:t>
      </w:r>
      <w:r/>
    </w:p>
    <w:p>
      <w:pPr>
        <w:spacing w:line="400" w:lineRule="exact"/>
        <w:rPr>
          <w:rFonts w:ascii="仿宋" w:hAnsi="仿宋" w:eastAsia="仿宋"/>
          <w:szCs w:val="28"/>
        </w:rPr>
      </w:pPr>
      <w:r>
        <w:rPr>
          <w:rFonts w:ascii="仿宋" w:hAnsi="仿宋" w:eastAsia="仿宋"/>
          <w:szCs w:val="28"/>
        </w:rPr>
        <w:t xml:space="preserve">7</w:t>
      </w:r>
      <w:r>
        <w:rPr>
          <w:rFonts w:hint="eastAsia" w:ascii="仿宋" w:hAnsi="仿宋" w:eastAsia="仿宋" w:cs="微软雅黑"/>
          <w:szCs w:val="28"/>
        </w:rPr>
        <w:t xml:space="preserve">、乙方不得以任何其他形式向甲方工作人员赠送现金、有价证券、支付凭证、服务或礼品。</w:t>
      </w:r>
      <w:r/>
    </w:p>
    <w:p>
      <w:pPr>
        <w:spacing w:line="400" w:lineRule="exact"/>
        <w:rPr>
          <w:rFonts w:ascii="仿宋" w:hAnsi="仿宋" w:eastAsia="仿宋"/>
          <w:szCs w:val="28"/>
        </w:rPr>
      </w:pPr>
      <w:r>
        <w:rPr>
          <w:rFonts w:hint="eastAsia" w:ascii="仿宋" w:hAnsi="仿宋" w:eastAsia="仿宋" w:cs="微软雅黑"/>
          <w:b/>
          <w:szCs w:val="28"/>
        </w:rPr>
        <w:t xml:space="preserve">四、</w:t>
      </w:r>
      <w:r>
        <w:rPr>
          <w:rFonts w:hint="eastAsia" w:ascii="仿宋" w:hAnsi="仿宋" w:eastAsia="仿宋" w:cs="微软雅黑"/>
          <w:szCs w:val="28"/>
        </w:rPr>
        <w:t xml:space="preserve">凡违反上述条款者，是甲方人员索要的，乙方应当及时向甲方反映，甲方依据有关党纪政纪规定视情对有关人员进行批评教育直至追究纪律、刑事责任；乙方未向甲方反映或乙方主动提出给予好处的，甲方将追究乙方违约责任，乙方应按工程、设备的</w:t>
      </w:r>
      <w:r>
        <w:rPr>
          <w:rFonts w:hint="eastAsia" w:ascii="仿宋" w:hAnsi="仿宋" w:eastAsia="仿宋"/>
          <w:szCs w:val="28"/>
        </w:rPr>
        <w:t xml:space="preserve">5%</w:t>
      </w:r>
      <w:r>
        <w:rPr>
          <w:rFonts w:hint="eastAsia" w:ascii="仿宋" w:hAnsi="仿宋" w:eastAsia="仿宋" w:cs="微软雅黑"/>
          <w:szCs w:val="28"/>
        </w:rPr>
        <w:t xml:space="preserve">或者乙方获利金额的</w:t>
      </w:r>
      <w:r>
        <w:rPr>
          <w:rFonts w:hint="eastAsia" w:ascii="仿宋" w:hAnsi="仿宋" w:eastAsia="仿宋"/>
          <w:szCs w:val="28"/>
        </w:rPr>
        <w:t xml:space="preserve">2</w:t>
      </w:r>
      <w:r>
        <w:rPr>
          <w:rFonts w:hint="eastAsia" w:ascii="仿宋" w:hAnsi="仿宋" w:eastAsia="仿宋" w:cs="微软雅黑"/>
          <w:szCs w:val="28"/>
        </w:rPr>
        <w:t xml:space="preserve">倍向甲方支付违约金（具体由甲方自主确定，乙方无条件接受甲方确定之比例），严重的要取消其投标资格或者终止合同，并承担由此而造成的一切损失。有犯罪嫌疑的，甲方有权举报，要求依法追究刑事责任。</w:t>
      </w:r>
      <w:r/>
    </w:p>
    <w:p>
      <w:pPr>
        <w:spacing w:line="400" w:lineRule="exact"/>
        <w:rPr>
          <w:rFonts w:ascii="仿宋" w:hAnsi="仿宋" w:eastAsia="仿宋"/>
          <w:szCs w:val="28"/>
        </w:rPr>
      </w:pPr>
      <w:r>
        <w:rPr>
          <w:rFonts w:hint="eastAsia" w:ascii="仿宋" w:hAnsi="仿宋" w:eastAsia="仿宋" w:cs="微软雅黑"/>
          <w:b/>
          <w:szCs w:val="28"/>
        </w:rPr>
        <w:t xml:space="preserve">五、</w:t>
      </w:r>
      <w:r>
        <w:rPr>
          <w:rFonts w:hint="eastAsia" w:ascii="仿宋" w:hAnsi="仿宋" w:eastAsia="仿宋" w:cs="微软雅黑"/>
          <w:szCs w:val="28"/>
        </w:rPr>
        <w:t xml:space="preserve">本合同自甲乙双方签字后生效，有效期为双方签订本合同之日起至工程质保期满止。</w:t>
      </w:r>
      <w:r/>
    </w:p>
    <w:p>
      <w:pPr>
        <w:spacing w:line="400" w:lineRule="exact"/>
        <w:rPr>
          <w:rFonts w:ascii="仿宋" w:hAnsi="仿宋" w:eastAsia="仿宋"/>
          <w:szCs w:val="28"/>
        </w:rPr>
      </w:pPr>
      <w:r>
        <w:rPr>
          <w:rFonts w:hint="eastAsia" w:ascii="仿宋" w:hAnsi="仿宋" w:eastAsia="仿宋"/>
          <w:b/>
          <w:szCs w:val="28"/>
        </w:rPr>
        <w:t xml:space="preserve">六、</w:t>
      </w:r>
      <w:r>
        <w:rPr>
          <w:rFonts w:hint="eastAsia" w:ascii="仿宋" w:hAnsi="仿宋" w:eastAsia="仿宋"/>
          <w:szCs w:val="28"/>
        </w:rPr>
        <w:t xml:space="preserve">本合同一式三份，甲方两份（甲方纪检监察部门执一份）、乙方一份，并从签订之日起生效。</w:t>
      </w:r>
      <w:r/>
    </w:p>
    <w:p>
      <w:pPr>
        <w:spacing w:line="400" w:lineRule="exact"/>
        <w:rPr>
          <w:rFonts w:ascii="仿宋" w:hAnsi="仿宋" w:eastAsia="仿宋"/>
          <w:szCs w:val="28"/>
        </w:rPr>
      </w:pPr>
      <w:r>
        <w:rPr>
          <w:rFonts w:ascii="仿宋" w:hAnsi="仿宋" w:eastAsia="仿宋"/>
          <w:szCs w:val="28"/>
        </w:rPr>
      </w:r>
      <w:r/>
    </w:p>
    <w:p>
      <w:pPr>
        <w:spacing w:line="4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甲方（盖章）：南京市口腔医院    </w:t>
      </w:r>
      <w:r>
        <w:rPr>
          <w:rFonts w:ascii="仿宋" w:hAnsi="仿宋" w:eastAsia="仿宋"/>
          <w:szCs w:val="28"/>
        </w:rPr>
        <w:t xml:space="preserve">   </w:t>
      </w:r>
      <w:r>
        <w:rPr>
          <w:rFonts w:hint="eastAsia" w:ascii="仿宋" w:hAnsi="仿宋" w:eastAsia="仿宋"/>
          <w:szCs w:val="28"/>
        </w:rPr>
        <w:t xml:space="preserve">乙方（盖章）：</w:t>
      </w:r>
      <w:r/>
    </w:p>
    <w:p>
      <w:pPr>
        <w:spacing w:line="5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法定代表人（负责人）：              法定代表人（负责人）：</w:t>
      </w:r>
      <w:r/>
    </w:p>
    <w:p>
      <w:pPr>
        <w:spacing w:line="5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科</w:t>
      </w:r>
      <w:r>
        <w:rPr>
          <w:rFonts w:ascii="仿宋" w:hAnsi="仿宋" w:eastAsia="仿宋"/>
          <w:szCs w:val="28"/>
        </w:rPr>
        <w:t xml:space="preserve">室负责人：</w:t>
      </w:r>
      <w:r/>
    </w:p>
    <w:p>
      <w:pPr>
        <w:spacing w:line="500" w:lineRule="exact"/>
        <w:rPr>
          <w:rFonts w:ascii="仿宋" w:hAnsi="仿宋" w:eastAsia="仿宋"/>
          <w:szCs w:val="28"/>
        </w:rPr>
      </w:pPr>
      <w:r>
        <w:rPr>
          <w:rFonts w:ascii="仿宋" w:hAnsi="仿宋" w:eastAsia="仿宋"/>
          <w:szCs w:val="28"/>
        </w:rPr>
      </w:r>
      <w:r/>
    </w:p>
    <w:p>
      <w:pPr>
        <w:spacing w:line="500" w:lineRule="exact"/>
        <w:rPr>
          <w:rFonts w:ascii="仿宋" w:hAnsi="仿宋" w:eastAsia="仿宋"/>
          <w:szCs w:val="28"/>
        </w:rPr>
      </w:pPr>
      <w:r>
        <w:rPr>
          <w:rFonts w:hint="eastAsia" w:ascii="仿宋" w:hAnsi="仿宋" w:eastAsia="仿宋"/>
          <w:szCs w:val="28"/>
        </w:rPr>
        <w:t xml:space="preserve">经办人签名：                       经办人签名：</w:t>
      </w:r>
      <w:r/>
    </w:p>
    <w:p>
      <w:pPr>
        <w:spacing w:line="400" w:lineRule="exact"/>
        <w:rPr>
          <w:rFonts w:ascii="仿宋" w:hAnsi="仿宋" w:eastAsia="仿宋"/>
          <w:szCs w:val="28"/>
        </w:rPr>
      </w:pPr>
      <w:r>
        <w:rPr>
          <w:rFonts w:ascii="仿宋" w:hAnsi="仿宋" w:eastAsia="仿宋"/>
          <w:szCs w:val="28"/>
        </w:rPr>
      </w:r>
      <w:r/>
    </w:p>
    <w:p>
      <w:pPr>
        <w:spacing w:line="400" w:lineRule="exact"/>
        <w:rPr>
          <w:rFonts w:ascii="仿宋" w:hAnsi="仿宋" w:eastAsia="仿宋"/>
          <w:sz w:val="30"/>
          <w:szCs w:val="30"/>
        </w:rPr>
      </w:pPr>
      <w:r>
        <w:rPr>
          <w:rFonts w:hint="eastAsia" w:ascii="仿宋" w:hAnsi="仿宋" w:eastAsia="仿宋"/>
          <w:szCs w:val="28"/>
        </w:rPr>
        <w:t xml:space="preserve">日期:</w:t>
      </w:r>
      <w:r>
        <w:rPr>
          <w:rFonts w:ascii="仿宋" w:hAnsi="仿宋" w:eastAsia="仿宋"/>
          <w:szCs w:val="28"/>
        </w:rPr>
        <w:t xml:space="preserve">    年  </w:t>
      </w:r>
      <w:r>
        <w:rPr>
          <w:rFonts w:hint="eastAsia" w:ascii="仿宋" w:hAnsi="仿宋" w:eastAsia="仿宋"/>
          <w:szCs w:val="28"/>
        </w:rPr>
        <w:t xml:space="preserve">月</w:t>
      </w:r>
      <w:r>
        <w:rPr>
          <w:rFonts w:ascii="仿宋" w:hAnsi="仿宋" w:eastAsia="仿宋"/>
          <w:szCs w:val="28"/>
        </w:rPr>
        <w:t xml:space="preserve">   日 </w:t>
      </w:r>
      <w:r>
        <w:rPr>
          <w:rFonts w:hint="eastAsia" w:ascii="仿宋" w:hAnsi="仿宋" w:eastAsia="仿宋"/>
          <w:szCs w:val="28"/>
        </w:rPr>
        <w:t xml:space="preserve">          </w:t>
      </w:r>
      <w:r>
        <w:rPr>
          <w:rFonts w:ascii="仿宋" w:hAnsi="仿宋" w:eastAsia="仿宋"/>
          <w:szCs w:val="28"/>
        </w:rPr>
        <w:t xml:space="preserve">    </w:t>
      </w:r>
      <w:r>
        <w:rPr>
          <w:rFonts w:hint="eastAsia" w:ascii="仿宋" w:hAnsi="仿宋" w:eastAsia="仿宋"/>
          <w:szCs w:val="28"/>
        </w:rPr>
        <w:t xml:space="preserve">日期: </w:t>
      </w:r>
      <w:r>
        <w:rPr>
          <w:rFonts w:ascii="仿宋" w:hAnsi="仿宋" w:eastAsia="仿宋"/>
          <w:szCs w:val="28"/>
        </w:rPr>
        <w:t xml:space="preserve">    年  </w:t>
      </w:r>
      <w:r>
        <w:rPr>
          <w:rFonts w:hint="eastAsia" w:ascii="仿宋" w:hAnsi="仿宋" w:eastAsia="仿宋"/>
          <w:szCs w:val="28"/>
        </w:rPr>
        <w:t xml:space="preserve">月</w:t>
      </w:r>
      <w:r>
        <w:rPr>
          <w:rFonts w:ascii="仿宋" w:hAnsi="仿宋" w:eastAsia="仿宋"/>
          <w:szCs w:val="28"/>
        </w:rPr>
        <w:t xml:space="preserve">  日 </w:t>
      </w:r>
      <w:r>
        <w:rPr>
          <w:rFonts w:hint="eastAsia" w:ascii="仿宋" w:hAnsi="仿宋" w:eastAsia="仿宋"/>
          <w:sz w:val="30"/>
          <w:szCs w:val="30"/>
        </w:rPr>
        <w:t xml:space="preserve">  </w:t>
      </w:r>
      <w:r/>
    </w:p>
    <w:p>
      <w:pPr>
        <w:ind w:left="1248" w:firstLine="1839"/>
        <w:pageBreakBefore/>
        <w:spacing w:line="360" w:lineRule="auto"/>
        <w:rPr>
          <w:rFonts w:ascii="黑体" w:eastAsia="黑体"/>
          <w:b/>
          <w:spacing w:val="52"/>
          <w:sz w:val="44"/>
          <w:szCs w:val="44"/>
        </w:rPr>
      </w:pPr>
      <w:r>
        <w:rPr>
          <w:rFonts w:hint="eastAsia" w:ascii="黑体" w:eastAsia="黑体"/>
          <w:b/>
          <w:spacing w:val="52"/>
          <w:sz w:val="44"/>
          <w:szCs w:val="44"/>
        </w:rPr>
        <w:t xml:space="preserve">安全责任书</w:t>
      </w:r>
      <w:r/>
    </w:p>
    <w:p>
      <w:pPr>
        <w:ind w:left="480" w:firstLine="480"/>
        <w:spacing w:after="120" w:line="360" w:lineRule="auto"/>
        <w:rPr>
          <w:rFonts w:eastAsia="宋体"/>
        </w:rPr>
      </w:pPr>
      <w:r>
        <w:rPr>
          <w:rFonts w:hint="eastAsia" w:eastAsia="宋体"/>
        </w:rPr>
        <w:t xml:space="preserve">为确保合同履行过程中的人身财产安全及消防安全，明确甲、乙双方权利和义务，经协商一致，特签订本《责任书》共同遵守。</w:t>
      </w:r>
      <w:r/>
    </w:p>
    <w:p>
      <w:pPr>
        <w:numPr>
          <w:ilvl w:val="0"/>
          <w:numId w:val="5"/>
        </w:numPr>
        <w:spacing w:line="360" w:lineRule="auto"/>
        <w:rPr>
          <w:rFonts w:ascii="宋体" w:hAnsi="宋体" w:eastAsia="宋体"/>
          <w:color w:val="000000"/>
        </w:rPr>
      </w:pPr>
      <w:r>
        <w:rPr>
          <w:rFonts w:ascii="宋体" w:hAnsi="宋体" w:eastAsia="宋体"/>
          <w:color w:val="000000"/>
        </w:rPr>
        <w:t xml:space="preserve">甲方的权利和义务</w:t>
      </w:r>
      <w:r/>
    </w:p>
    <w:p>
      <w:pPr>
        <w:ind w:left="480"/>
        <w:spacing w:line="360" w:lineRule="auto"/>
        <w:rPr>
          <w:rFonts w:ascii="宋体" w:hAnsi="宋体" w:eastAsia="宋体"/>
          <w:color w:val="000000"/>
        </w:rPr>
      </w:pPr>
      <w:r>
        <w:rPr>
          <w:rFonts w:hint="eastAsia" w:ascii="宋体" w:hAnsi="宋体" w:eastAsia="宋体"/>
          <w:color w:val="000000"/>
        </w:rPr>
        <w:t xml:space="preserve">1、</w:t>
      </w:r>
      <w:r>
        <w:rPr>
          <w:rFonts w:ascii="宋体" w:hAnsi="宋体" w:eastAsia="宋体"/>
          <w:color w:val="000000"/>
        </w:rPr>
        <w:t xml:space="preserve">有权制止</w:t>
      </w:r>
      <w:r>
        <w:rPr>
          <w:rFonts w:hint="eastAsia" w:ascii="宋体" w:hAnsi="宋体" w:eastAsia="宋体"/>
          <w:color w:val="000000"/>
        </w:rPr>
        <w:t xml:space="preserve">乙方现场作业人员的</w:t>
      </w:r>
      <w:r>
        <w:rPr>
          <w:rFonts w:ascii="宋体" w:hAnsi="宋体" w:eastAsia="宋体"/>
          <w:color w:val="000000"/>
        </w:rPr>
        <w:t xml:space="preserve">违章行为，有权拒绝违反安全</w:t>
      </w:r>
      <w:r>
        <w:fldChar w:fldCharType="begin"/>
      </w:r>
      <w:r>
        <w:instrText xml:space="preserve"> HYPERLINK "http://zhidao.baidu.com/search?word=%E5%8A%B3%E5%8A%A8%E4%BF%9D%E6%8A%A4&amp;fr=qb_search_exp&amp;ie=utf8" \t "_blank" </w:instrText>
      </w:r>
      <w:r>
        <w:fldChar w:fldCharType="separate"/>
      </w:r>
      <w:r>
        <w:rPr>
          <w:rFonts w:ascii="宋体" w:hAnsi="宋体" w:eastAsia="宋体"/>
          <w:color w:val="000000"/>
        </w:rPr>
        <w:t xml:space="preserve">劳动保护</w:t>
      </w:r>
      <w:r>
        <w:rPr>
          <w:rFonts w:ascii="宋体" w:hAnsi="宋体" w:eastAsia="宋体"/>
          <w:color w:val="000000"/>
        </w:rPr>
        <w:fldChar w:fldCharType="end"/>
      </w:r>
      <w:r>
        <w:rPr>
          <w:rFonts w:ascii="宋体" w:hAnsi="宋体" w:eastAsia="宋体"/>
          <w:color w:val="000000"/>
        </w:rPr>
        <w:t xml:space="preserve">法</w:t>
      </w:r>
      <w:r/>
    </w:p>
    <w:p>
      <w:pPr>
        <w:spacing w:line="360" w:lineRule="auto"/>
        <w:rPr>
          <w:rFonts w:ascii="宋体" w:hAnsi="宋体" w:eastAsia="宋体"/>
          <w:color w:val="000000"/>
        </w:rPr>
      </w:pPr>
      <w:r>
        <w:rPr>
          <w:rFonts w:ascii="宋体" w:hAnsi="宋体" w:eastAsia="宋体"/>
          <w:color w:val="000000"/>
        </w:rPr>
        <w:t xml:space="preserve">规</w:t>
      </w:r>
      <w:r>
        <w:rPr>
          <w:rFonts w:hint="eastAsia" w:ascii="宋体" w:hAnsi="宋体" w:eastAsia="宋体"/>
          <w:color w:val="000000"/>
        </w:rPr>
        <w:t xml:space="preserve">、消防法</w:t>
      </w:r>
      <w:r>
        <w:rPr>
          <w:rFonts w:ascii="宋体" w:hAnsi="宋体" w:eastAsia="宋体"/>
          <w:color w:val="000000"/>
        </w:rPr>
        <w:t xml:space="preserve">、安全操作规程的</w:t>
      </w:r>
      <w:r>
        <w:rPr>
          <w:rFonts w:hint="eastAsia" w:ascii="宋体" w:hAnsi="宋体" w:eastAsia="宋体"/>
          <w:color w:val="000000"/>
        </w:rPr>
        <w:t xml:space="preserve">要求</w:t>
      </w:r>
      <w:r>
        <w:rPr>
          <w:rFonts w:ascii="宋体" w:hAnsi="宋体" w:eastAsia="宋体"/>
          <w:color w:val="000000"/>
        </w:rPr>
        <w:t xml:space="preserve">。</w:t>
      </w:r>
      <w:r/>
    </w:p>
    <w:p>
      <w:pPr>
        <w:ind w:firstLine="480"/>
        <w:spacing w:line="360" w:lineRule="auto"/>
        <w:rPr>
          <w:rFonts w:eastAsia="宋体"/>
        </w:rPr>
      </w:pPr>
      <w:r>
        <w:rPr>
          <w:rFonts w:hint="eastAsia" w:ascii="宋体" w:hAnsi="宋体" w:eastAsia="宋体"/>
          <w:color w:val="000000"/>
        </w:rPr>
        <w:t xml:space="preserve">2、</w:t>
      </w:r>
      <w:r>
        <w:rPr>
          <w:rFonts w:hint="eastAsia" w:eastAsia="宋体"/>
        </w:rPr>
        <w:t xml:space="preserve">检查作业现场的安全管理制度及现场安全管理人员落实情况。</w:t>
      </w:r>
      <w:r/>
    </w:p>
    <w:p>
      <w:pPr>
        <w:ind w:firstLine="480"/>
        <w:spacing w:line="360" w:lineRule="auto"/>
        <w:rPr>
          <w:rFonts w:eastAsia="宋体"/>
        </w:rPr>
      </w:pPr>
      <w:r>
        <w:rPr>
          <w:rFonts w:hint="eastAsia" w:eastAsia="宋体"/>
        </w:rPr>
        <w:t xml:space="preserve">3、监督检查乙方在作业全过程中的安全保护工作及安全操作规程的执行情况。</w:t>
      </w:r>
      <w:r/>
    </w:p>
    <w:p>
      <w:pPr>
        <w:ind w:firstLine="480"/>
        <w:spacing w:line="360" w:lineRule="auto"/>
        <w:rPr>
          <w:rFonts w:eastAsia="宋体"/>
        </w:rPr>
      </w:pPr>
      <w:r>
        <w:rPr>
          <w:rFonts w:hint="eastAsia" w:eastAsia="宋体"/>
        </w:rPr>
        <w:t xml:space="preserve">4、对存在的事故隐患要求限期整改，对危及人身安全的违章操作，签发违章通知单，有权责令其立即停工整顿；乙方作业过程中存在重大隐患且执意不改，甲方有权终止合同。</w:t>
      </w:r>
      <w:r/>
    </w:p>
    <w:p>
      <w:pPr>
        <w:ind w:firstLine="480"/>
        <w:spacing w:line="360" w:lineRule="auto"/>
        <w:rPr>
          <w:rFonts w:eastAsia="宋体"/>
        </w:rPr>
      </w:pPr>
      <w:r>
        <w:rPr>
          <w:rFonts w:hint="eastAsia" w:eastAsia="宋体"/>
        </w:rPr>
        <w:t xml:space="preserve">5、向乙方宣传</w:t>
      </w:r>
      <w:r>
        <w:rPr>
          <w:rFonts w:hint="eastAsia" w:ascii="宋体" w:hAnsi="宋体" w:eastAsia="宋体"/>
        </w:rPr>
        <w:t xml:space="preserve">政府及有关部门颁发的有关安全生产法令法规、规章制度，</w:t>
      </w:r>
      <w:r>
        <w:rPr>
          <w:rFonts w:hint="eastAsia" w:eastAsia="宋体"/>
        </w:rPr>
        <w:t xml:space="preserve">安全操作规程及相关内容。</w:t>
      </w:r>
      <w:r/>
    </w:p>
    <w:p>
      <w:pPr>
        <w:spacing w:line="360" w:lineRule="auto"/>
        <w:rPr>
          <w:rFonts w:eastAsia="宋体"/>
        </w:rPr>
      </w:pPr>
      <w:r>
        <w:rPr>
          <w:rFonts w:hint="eastAsia" w:ascii="宋体" w:hAnsi="宋体" w:eastAsia="宋体"/>
          <w:color w:val="000000"/>
        </w:rPr>
        <w:t xml:space="preserve">二、</w:t>
      </w:r>
      <w:r>
        <w:rPr>
          <w:rFonts w:ascii="宋体" w:hAnsi="宋体" w:eastAsia="宋体"/>
          <w:color w:val="000000"/>
        </w:rPr>
        <w:t xml:space="preserve">乙方的权利和义务</w:t>
      </w:r>
      <w:r/>
    </w:p>
    <w:p>
      <w:pPr>
        <w:ind w:firstLine="480"/>
        <w:spacing w:line="360" w:lineRule="auto"/>
        <w:rPr>
          <w:rFonts w:eastAsia="宋体"/>
        </w:rPr>
      </w:pPr>
      <w:r>
        <w:rPr>
          <w:rFonts w:ascii="宋体" w:hAnsi="宋体" w:eastAsia="宋体"/>
          <w:color w:val="000000"/>
        </w:rPr>
        <w:t xml:space="preserve">1、遵守</w:t>
      </w:r>
      <w:r>
        <w:rPr>
          <w:rFonts w:hint="eastAsia" w:ascii="宋体" w:hAnsi="宋体" w:eastAsia="宋体"/>
        </w:rPr>
        <w:t xml:space="preserve">政府及有关部门颁发的有关安全生产法令法规、规章制度</w:t>
      </w:r>
      <w:r>
        <w:rPr>
          <w:rFonts w:ascii="宋体" w:hAnsi="宋体" w:eastAsia="宋体"/>
          <w:color w:val="000000"/>
        </w:rPr>
        <w:t xml:space="preserve">，加强</w:t>
      </w:r>
      <w:r>
        <w:fldChar w:fldCharType="begin"/>
      </w:r>
      <w:r>
        <w:instrText xml:space="preserve"> HYPERLINK "http://zhidao.baidu.com/search?word=%E5%AE%89%E5%85%A8%E7%94%9F%E4%BA%A7%E7%AE%A1%E7%90%86&amp;fr=qb_search_exp&amp;ie=utf8" \t "_blank" </w:instrText>
      </w:r>
      <w:r>
        <w:fldChar w:fldCharType="separate"/>
      </w:r>
      <w:r>
        <w:rPr>
          <w:rFonts w:ascii="宋体" w:hAnsi="宋体" w:eastAsia="宋体"/>
          <w:color w:val="000000"/>
        </w:rPr>
        <w:t xml:space="preserve">安全生产管理</w:t>
      </w:r>
      <w:r>
        <w:rPr>
          <w:rFonts w:ascii="宋体" w:hAnsi="宋体" w:eastAsia="宋体"/>
          <w:color w:val="000000"/>
        </w:rPr>
        <w:fldChar w:fldCharType="end"/>
      </w:r>
      <w:r>
        <w:rPr>
          <w:rFonts w:ascii="宋体" w:hAnsi="宋体" w:eastAsia="宋体"/>
          <w:color w:val="000000"/>
        </w:rPr>
        <w:t xml:space="preserve">，建立、健全</w:t>
      </w:r>
      <w:r>
        <w:fldChar w:fldCharType="begin"/>
      </w:r>
      <w:r>
        <w:instrText xml:space="preserve"> HYPERLINK "http://zhidao.baidu.com/search?word=%E5%AE%89%E5%85%A8%E7%94%9F%E4%BA%A7%E8%B4%A3%E4%BB%BB%E5%88%B6&amp;fr=qb_search_exp&amp;ie=utf8" \t "_blank" </w:instrText>
      </w:r>
      <w:r>
        <w:fldChar w:fldCharType="separate"/>
      </w:r>
      <w:r>
        <w:rPr>
          <w:rFonts w:ascii="宋体" w:hAnsi="宋体" w:eastAsia="宋体"/>
          <w:color w:val="000000"/>
        </w:rPr>
        <w:t xml:space="preserve">安全生产责任制</w:t>
      </w:r>
      <w:r>
        <w:rPr>
          <w:rFonts w:ascii="宋体" w:hAnsi="宋体" w:eastAsia="宋体"/>
          <w:color w:val="000000"/>
        </w:rPr>
        <w:fldChar w:fldCharType="end"/>
      </w:r>
      <w:r>
        <w:rPr>
          <w:rFonts w:ascii="宋体" w:hAnsi="宋体" w:eastAsia="宋体"/>
          <w:color w:val="000000"/>
        </w:rPr>
        <w:t xml:space="preserve">度，完善</w:t>
      </w:r>
      <w:r>
        <w:fldChar w:fldCharType="begin"/>
      </w:r>
      <w:r>
        <w:instrText xml:space="preserve"> HYPERLINK "http://zhidao.baidu.com/search?word=%E5%AE%89%E5%85%A8%E7%94%9F%E4%BA%A7%E6%9D%A1%E4%BB%B6&amp;fr=qb_search_exp&amp;ie=utf8" \t "_blank" </w:instrText>
      </w:r>
      <w:r>
        <w:fldChar w:fldCharType="separate"/>
      </w:r>
      <w:r>
        <w:rPr>
          <w:rFonts w:ascii="宋体" w:hAnsi="宋体" w:eastAsia="宋体"/>
          <w:color w:val="000000"/>
        </w:rPr>
        <w:t xml:space="preserve">安全生产条件</w:t>
      </w:r>
      <w:r>
        <w:rPr>
          <w:rFonts w:ascii="宋体" w:hAnsi="宋体" w:eastAsia="宋体"/>
          <w:color w:val="000000"/>
        </w:rPr>
        <w:fldChar w:fldCharType="end"/>
      </w:r>
      <w:r>
        <w:rPr>
          <w:rFonts w:ascii="宋体" w:hAnsi="宋体" w:eastAsia="宋体"/>
          <w:color w:val="000000"/>
        </w:rPr>
        <w:t xml:space="preserve">。</w:t>
      </w:r>
      <w:r>
        <w:rPr>
          <w:rFonts w:ascii="宋体" w:hAnsi="宋体" w:eastAsia="宋体"/>
          <w:color w:val="000000"/>
        </w:rPr>
        <w:br/>
      </w:r>
      <w:r>
        <w:rPr>
          <w:rFonts w:ascii="宋体" w:hAnsi="宋体" w:eastAsia="宋体"/>
          <w:color w:val="000000"/>
        </w:rPr>
        <w:t xml:space="preserve">　　2、保证</w:t>
      </w:r>
      <w:r>
        <w:fldChar w:fldCharType="begin"/>
      </w:r>
      <w:r>
        <w:instrText xml:space="preserve"> HYPERLINK "http://zhidao.baidu.com/search?word=%E5%AE%89%E5%85%A8%E7%94%9F%E4%BA%A7%E6%9D%A1%E4%BB%B6&amp;fr=qb_search_exp&amp;ie=utf8" \t "_blank" </w:instrText>
      </w:r>
      <w:r>
        <w:fldChar w:fldCharType="separate"/>
      </w:r>
      <w:r>
        <w:rPr>
          <w:rFonts w:ascii="宋体" w:hAnsi="宋体" w:eastAsia="宋体"/>
          <w:color w:val="000000"/>
        </w:rPr>
        <w:t xml:space="preserve">安全生产条件</w:t>
      </w:r>
      <w:r>
        <w:rPr>
          <w:rFonts w:ascii="宋体" w:hAnsi="宋体" w:eastAsia="宋体"/>
          <w:color w:val="000000"/>
        </w:rPr>
        <w:fldChar w:fldCharType="end"/>
      </w:r>
      <w:r>
        <w:rPr>
          <w:rFonts w:ascii="宋体" w:hAnsi="宋体" w:eastAsia="宋体"/>
          <w:color w:val="000000"/>
        </w:rPr>
        <w:t xml:space="preserve">所必需的资金投入，并对由于安全生产所必需的资金投入不足导致的后果承担责任。</w:t>
      </w:r>
      <w:r>
        <w:rPr>
          <w:rFonts w:ascii="宋体" w:hAnsi="宋体" w:eastAsia="宋体"/>
          <w:color w:val="000000"/>
        </w:rPr>
        <w:br/>
      </w:r>
      <w:r>
        <w:rPr>
          <w:rFonts w:ascii="宋体" w:hAnsi="宋体" w:eastAsia="宋体"/>
          <w:color w:val="000000"/>
        </w:rPr>
        <w:t xml:space="preserve">　　3、对从业人员进行安全生产教育和培训，保证从业人员具备必要的安全生产知识，熟悉有关的安全生产规章制度和安全操作规程，掌握本岗位的安全操作技能。经安全生产教育和培训合格的从业人员，</w:t>
      </w:r>
      <w:r>
        <w:rPr>
          <w:rFonts w:hint="eastAsia" w:ascii="宋体" w:hAnsi="宋体" w:eastAsia="宋体"/>
          <w:color w:val="000000"/>
        </w:rPr>
        <w:t xml:space="preserve">需持证</w:t>
      </w:r>
      <w:r>
        <w:rPr>
          <w:rFonts w:ascii="宋体" w:hAnsi="宋体" w:eastAsia="宋体"/>
          <w:color w:val="000000"/>
        </w:rPr>
        <w:t xml:space="preserve">上岗作业。</w:t>
      </w:r>
      <w:r>
        <w:rPr>
          <w:rFonts w:ascii="宋体" w:hAnsi="宋体" w:eastAsia="宋体"/>
          <w:color w:val="000000"/>
        </w:rPr>
        <w:br/>
      </w:r>
      <w:r>
        <w:rPr>
          <w:rFonts w:ascii="宋体" w:hAnsi="宋体" w:eastAsia="宋体"/>
          <w:color w:val="000000"/>
        </w:rPr>
        <w:t xml:space="preserve">　　4、</w:t>
      </w:r>
      <w:r>
        <w:rPr>
          <w:rFonts w:hint="eastAsia" w:ascii="宋体" w:hAnsi="宋体" w:eastAsia="宋体"/>
          <w:color w:val="000000"/>
        </w:rPr>
        <w:t xml:space="preserve">操作过程中</w:t>
      </w:r>
      <w:r>
        <w:rPr>
          <w:rFonts w:ascii="宋体" w:hAnsi="宋体" w:eastAsia="宋体"/>
          <w:color w:val="000000"/>
        </w:rPr>
        <w:t xml:space="preserve">使用</w:t>
      </w:r>
      <w:r>
        <w:rPr>
          <w:rFonts w:hint="eastAsia" w:ascii="宋体" w:hAnsi="宋体" w:eastAsia="宋体"/>
          <w:color w:val="000000"/>
        </w:rPr>
        <w:t xml:space="preserve">的设施</w:t>
      </w:r>
      <w:r>
        <w:rPr>
          <w:rFonts w:ascii="宋体" w:hAnsi="宋体" w:eastAsia="宋体"/>
          <w:color w:val="000000"/>
        </w:rPr>
        <w:t xml:space="preserve">设备，必须了解、掌握其安全技术特性，</w:t>
      </w:r>
      <w:r>
        <w:rPr>
          <w:rFonts w:hint="eastAsia" w:ascii="宋体" w:hAnsi="宋体" w:eastAsia="宋体"/>
        </w:rPr>
        <w:t xml:space="preserve">符合安全技术标准和防护要求，乙方在使用前和使用中应进行专人检查，</w:t>
      </w:r>
      <w:r>
        <w:rPr>
          <w:rFonts w:ascii="宋体" w:hAnsi="宋体" w:eastAsia="宋体"/>
          <w:color w:val="000000"/>
        </w:rPr>
        <w:t xml:space="preserve">采取有效的安全防护措施，并对从业人员进行专门的安全生产教育和培训。</w:t>
      </w:r>
      <w:r>
        <w:rPr>
          <w:rFonts w:ascii="宋体" w:hAnsi="宋体" w:eastAsia="宋体"/>
          <w:color w:val="000000"/>
        </w:rPr>
        <w:br/>
      </w:r>
      <w:r>
        <w:rPr>
          <w:rFonts w:ascii="宋体" w:hAnsi="宋体" w:eastAsia="宋体"/>
          <w:color w:val="000000"/>
        </w:rPr>
        <w:t xml:space="preserve">　　5、在有较大危险因素的</w:t>
      </w:r>
      <w:r>
        <w:rPr>
          <w:rFonts w:hint="eastAsia" w:ascii="宋体" w:hAnsi="宋体" w:eastAsia="宋体"/>
          <w:color w:val="000000"/>
        </w:rPr>
        <w:t xml:space="preserve">场所</w:t>
      </w:r>
      <w:r>
        <w:rPr>
          <w:rFonts w:ascii="宋体" w:hAnsi="宋体" w:eastAsia="宋体"/>
          <w:color w:val="000000"/>
        </w:rPr>
        <w:t xml:space="preserve">和有关设施设备上，设置明显的安全警示标志</w:t>
      </w:r>
      <w:r>
        <w:rPr>
          <w:rFonts w:hint="eastAsia" w:ascii="宋体" w:hAnsi="宋体" w:eastAsia="宋体"/>
          <w:color w:val="000000"/>
        </w:rPr>
        <w:t xml:space="preserve">，做好相应的安全防护措施。</w:t>
      </w:r>
      <w:r>
        <w:rPr>
          <w:rFonts w:ascii="宋体" w:hAnsi="宋体" w:eastAsia="宋体"/>
          <w:color w:val="000000"/>
        </w:rPr>
        <w:br/>
      </w:r>
      <w:r>
        <w:rPr>
          <w:rFonts w:ascii="宋体" w:hAnsi="宋体" w:eastAsia="宋体"/>
          <w:color w:val="000000"/>
        </w:rPr>
        <w:t xml:space="preserve">　　6、教育和督促</w:t>
      </w:r>
      <w:r>
        <w:rPr>
          <w:rFonts w:hint="eastAsia" w:ascii="宋体" w:hAnsi="宋体" w:eastAsia="宋体"/>
          <w:color w:val="000000"/>
        </w:rPr>
        <w:t xml:space="preserve">作</w:t>
      </w:r>
      <w:r>
        <w:rPr>
          <w:rFonts w:ascii="宋体" w:hAnsi="宋体" w:eastAsia="宋体"/>
          <w:color w:val="000000"/>
        </w:rPr>
        <w:t xml:space="preserve">业人员严格执行本单位的安全生产规章制度和安全操作规程；并向</w:t>
      </w:r>
      <w:r>
        <w:rPr>
          <w:rFonts w:hint="eastAsia" w:ascii="宋体" w:hAnsi="宋体" w:eastAsia="宋体"/>
          <w:color w:val="000000"/>
        </w:rPr>
        <w:t xml:space="preserve">作</w:t>
      </w:r>
      <w:r>
        <w:rPr>
          <w:rFonts w:ascii="宋体" w:hAnsi="宋体" w:eastAsia="宋体"/>
          <w:color w:val="000000"/>
        </w:rPr>
        <w:t xml:space="preserve">业人员如实告知作业场所和工作岗位存在的危险因素、防范措施以及事故应急措施。</w:t>
      </w:r>
      <w:r>
        <w:rPr>
          <w:rFonts w:ascii="宋体" w:hAnsi="宋体" w:eastAsia="宋体"/>
          <w:color w:val="000000"/>
        </w:rPr>
        <w:br/>
      </w:r>
      <w:r>
        <w:rPr>
          <w:rFonts w:ascii="宋体" w:hAnsi="宋体" w:eastAsia="宋体"/>
          <w:color w:val="000000"/>
        </w:rPr>
        <w:t xml:space="preserve">　　7、为</w:t>
      </w:r>
      <w:r>
        <w:rPr>
          <w:rFonts w:hint="eastAsia" w:ascii="宋体" w:hAnsi="宋体" w:eastAsia="宋体"/>
          <w:color w:val="000000"/>
        </w:rPr>
        <w:t xml:space="preserve">作</w:t>
      </w:r>
      <w:r>
        <w:rPr>
          <w:rFonts w:ascii="宋体" w:hAnsi="宋体" w:eastAsia="宋体"/>
          <w:color w:val="000000"/>
        </w:rPr>
        <w:t xml:space="preserve">业人员提供符合国家标准或者</w:t>
      </w:r>
      <w:r>
        <w:fldChar w:fldCharType="begin"/>
      </w:r>
      <w:r>
        <w:instrText xml:space="preserve"> HYPERLINK "http://zhidao.baidu.com/search?word=%E8%A1%8C%E4%B8%9A%E6%A0%87%E5%87%86&amp;fr=qb_search_exp&amp;ie=utf8" \t "_blank" </w:instrText>
      </w:r>
      <w:r>
        <w:fldChar w:fldCharType="separate"/>
      </w:r>
      <w:r>
        <w:rPr>
          <w:rFonts w:ascii="宋体" w:hAnsi="宋体" w:eastAsia="宋体"/>
          <w:color w:val="000000"/>
        </w:rPr>
        <w:t xml:space="preserve">行业标准</w:t>
      </w:r>
      <w:r>
        <w:rPr>
          <w:rFonts w:ascii="宋体" w:hAnsi="宋体" w:eastAsia="宋体"/>
          <w:color w:val="000000"/>
        </w:rPr>
        <w:fldChar w:fldCharType="end"/>
      </w:r>
      <w:r>
        <w:rPr>
          <w:rFonts w:ascii="宋体" w:hAnsi="宋体" w:eastAsia="宋体"/>
          <w:color w:val="000000"/>
        </w:rPr>
        <w:t xml:space="preserve">的劳动防护用品，并监督、教育从业人员按照使用规</w:t>
      </w:r>
      <w:r>
        <w:rPr>
          <w:rFonts w:hint="eastAsia" w:ascii="宋体" w:hAnsi="宋体" w:eastAsia="宋体"/>
          <w:color w:val="000000"/>
        </w:rPr>
        <w:t xml:space="preserve">定</w:t>
      </w:r>
      <w:r>
        <w:rPr>
          <w:rFonts w:ascii="宋体" w:hAnsi="宋体" w:eastAsia="宋体"/>
          <w:color w:val="000000"/>
        </w:rPr>
        <w:t xml:space="preserve">佩戴、使用。</w:t>
      </w:r>
      <w:r/>
    </w:p>
    <w:p>
      <w:pPr>
        <w:ind w:firstLine="480"/>
        <w:spacing w:line="360" w:lineRule="auto"/>
        <w:tabs>
          <w:tab w:val="left" w:pos="426" w:leader="none"/>
        </w:tabs>
        <w:rPr>
          <w:rFonts w:ascii="宋体" w:hAnsi="宋体" w:eastAsia="宋体"/>
        </w:rPr>
      </w:pPr>
      <w:r>
        <w:rPr>
          <w:rFonts w:hint="eastAsia" w:ascii="宋体" w:hAnsi="宋体" w:eastAsia="宋体"/>
          <w:color w:val="000000"/>
        </w:rPr>
        <w:t xml:space="preserve">8、</w:t>
      </w:r>
      <w:r>
        <w:rPr>
          <w:rFonts w:hint="eastAsia" w:ascii="宋体" w:hAnsi="宋体" w:eastAsia="宋体"/>
        </w:rPr>
        <w:t xml:space="preserve">乙方在任何时候都应采取各种合理的预防措施，防止其员工发生任何违法、违禁、暴力或妨碍治安的行为。</w:t>
      </w:r>
      <w:r>
        <w:rPr>
          <w:rFonts w:ascii="宋体" w:hAnsi="宋体" w:eastAsia="宋体"/>
          <w:color w:val="000000"/>
        </w:rPr>
        <w:br/>
      </w:r>
      <w:r>
        <w:rPr>
          <w:rFonts w:hint="eastAsia" w:ascii="宋体" w:hAnsi="宋体" w:eastAsia="宋体"/>
          <w:color w:val="000000"/>
        </w:rPr>
        <w:t xml:space="preserve">三</w:t>
      </w:r>
      <w:r>
        <w:rPr>
          <w:rFonts w:ascii="宋体" w:hAnsi="宋体" w:eastAsia="宋体"/>
          <w:color w:val="000000"/>
        </w:rPr>
        <w:t xml:space="preserve">、其他</w:t>
      </w:r>
      <w:r>
        <w:rPr>
          <w:rFonts w:ascii="宋体" w:hAnsi="宋体" w:eastAsia="宋体"/>
          <w:color w:val="000000"/>
        </w:rPr>
        <w:br/>
      </w:r>
      <w:r>
        <w:rPr>
          <w:rFonts w:hint="eastAsia" w:ascii="宋体" w:hAnsi="宋体" w:eastAsia="宋体"/>
          <w:color w:val="000000"/>
        </w:rPr>
        <w:t xml:space="preserve">    1、</w:t>
      </w:r>
      <w:r>
        <w:rPr>
          <w:rFonts w:hint="eastAsia" w:ascii="宋体" w:hAnsi="宋体" w:eastAsia="宋体"/>
        </w:rPr>
        <w:t xml:space="preserve">由乙方或乙方作业人员个人责任造成的伤、残、亡事故，由乙方负责，并负责乙方作业人员个人及其家属的全部经济赔偿。</w:t>
      </w:r>
      <w:r/>
    </w:p>
    <w:p>
      <w:pPr>
        <w:ind w:firstLine="480"/>
        <w:spacing w:line="360" w:lineRule="auto"/>
        <w:tabs>
          <w:tab w:val="left" w:pos="426" w:leader="none"/>
        </w:tabs>
        <w:rPr>
          <w:rFonts w:ascii="宋体" w:hAnsi="宋体" w:eastAsia="宋体"/>
        </w:rPr>
      </w:pPr>
      <w:r>
        <w:rPr>
          <w:rFonts w:hint="eastAsia" w:ascii="宋体" w:hAnsi="宋体" w:eastAsia="宋体"/>
        </w:rPr>
        <w:t xml:space="preserve">2、乙方雇佣的作业人员，未经乙方安全培训、考核和登记者，发生了工伤事故其责任和费用由乙方负责。</w:t>
      </w:r>
      <w:r/>
    </w:p>
    <w:p>
      <w:pPr>
        <w:ind w:firstLine="480"/>
        <w:spacing w:line="360" w:lineRule="auto"/>
        <w:tabs>
          <w:tab w:val="left" w:pos="426" w:leader="none"/>
        </w:tabs>
        <w:rPr>
          <w:rFonts w:ascii="宋体" w:hAnsi="宋体" w:eastAsia="宋体"/>
        </w:rPr>
      </w:pPr>
      <w:r>
        <w:rPr>
          <w:rFonts w:hint="eastAsia" w:ascii="宋体" w:hAnsi="宋体" w:eastAsia="宋体"/>
        </w:rPr>
        <w:t xml:space="preserve">3、在乙方作业区域内消防事故由乙方负责。</w:t>
      </w:r>
      <w:r/>
    </w:p>
    <w:p>
      <w:pPr>
        <w:ind w:firstLine="480"/>
        <w:spacing w:line="360" w:lineRule="auto"/>
        <w:tabs>
          <w:tab w:val="left" w:pos="426" w:leader="none"/>
        </w:tabs>
        <w:rPr>
          <w:rFonts w:ascii="宋体" w:hAnsi="宋体" w:eastAsia="宋体"/>
        </w:rPr>
      </w:pPr>
      <w:r>
        <w:rPr>
          <w:rFonts w:hint="eastAsia" w:ascii="宋体" w:hAnsi="宋体" w:eastAsia="宋体"/>
        </w:rPr>
        <w:t xml:space="preserve">4、因乙方违反上述约定义务导致甲方承担经济赔偿责任或行政处罚的，甲方有权向乙方追偿，乙方应承担全部赔偿责任。</w:t>
      </w:r>
      <w:r/>
    </w:p>
    <w:p>
      <w:pPr>
        <w:ind w:firstLine="480"/>
        <w:spacing w:line="360" w:lineRule="auto"/>
        <w:tabs>
          <w:tab w:val="left" w:pos="426" w:leader="none"/>
        </w:tabs>
        <w:rPr>
          <w:rFonts w:ascii="宋体" w:hAnsi="宋体" w:eastAsia="宋体"/>
        </w:rPr>
      </w:pPr>
      <w:r>
        <w:rPr>
          <w:rFonts w:hint="eastAsia" w:ascii="宋体" w:hAnsi="宋体" w:eastAsia="宋体"/>
        </w:rPr>
        <w:t xml:space="preserve">5、因本《责任书》产生的任何争议，双方应协商解决，若不能达成一致，则由甲方所在地人民法院管辖。</w:t>
      </w:r>
      <w:r/>
    </w:p>
    <w:p>
      <w:pPr>
        <w:spacing w:line="360" w:lineRule="auto"/>
        <w:rPr>
          <w:rFonts w:ascii="宋体" w:hAnsi="宋体" w:eastAsia="宋体"/>
        </w:rPr>
      </w:pPr>
      <w:r>
        <w:rPr>
          <w:rFonts w:hint="eastAsia" w:ascii="宋体" w:hAnsi="宋体" w:eastAsia="宋体"/>
        </w:rPr>
        <w:t xml:space="preserve">四、本</w:t>
      </w:r>
      <w:r>
        <w:rPr>
          <w:rFonts w:ascii="宋体" w:hAnsi="宋体" w:eastAsia="宋体"/>
          <w:color w:val="000000"/>
        </w:rPr>
        <w:t xml:space="preserve">《责任书》</w:t>
      </w:r>
      <w:r>
        <w:rPr>
          <w:rFonts w:hint="eastAsia" w:ascii="宋体" w:hAnsi="宋体" w:eastAsia="宋体"/>
        </w:rPr>
        <w:t xml:space="preserve">有效期为</w:t>
      </w:r>
      <w:r>
        <w:rPr>
          <w:rFonts w:hint="eastAsia" w:ascii="宋体" w:hAnsi="宋体" w:eastAsia="宋体"/>
          <w:u w:val="single"/>
        </w:rPr>
        <w:t xml:space="preserve">   </w:t>
      </w:r>
      <w:r>
        <w:rPr>
          <w:rFonts w:hint="eastAsia" w:ascii="宋体" w:hAnsi="宋体" w:eastAsia="宋体"/>
        </w:rPr>
        <w:t xml:space="preserve">年，自</w:t>
      </w:r>
      <w:r>
        <w:rPr>
          <w:rFonts w:hint="eastAsia" w:ascii="宋体" w:hAnsi="宋体" w:eastAsia="宋体"/>
          <w:u w:val="single"/>
        </w:rPr>
        <w:t xml:space="preserve">      </w:t>
      </w:r>
      <w:r>
        <w:rPr>
          <w:rFonts w:hint="eastAsia" w:ascii="宋体" w:hAnsi="宋体" w:eastAsia="宋体"/>
        </w:rPr>
        <w:t xml:space="preserve">年</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月</w:t>
      </w:r>
      <w:r>
        <w:rPr>
          <w:rFonts w:hint="eastAsia" w:ascii="宋体" w:hAnsi="宋体" w:eastAsia="宋体"/>
          <w:u w:val="single"/>
        </w:rPr>
        <w:t xml:space="preserve">   </w:t>
      </w:r>
      <w:r>
        <w:rPr>
          <w:rFonts w:hint="eastAsia" w:ascii="宋体" w:hAnsi="宋体" w:eastAsia="宋体"/>
        </w:rPr>
        <w:t xml:space="preserve">日起至</w:t>
      </w:r>
      <w:r>
        <w:rPr>
          <w:rFonts w:hint="eastAsia" w:ascii="宋体" w:hAnsi="宋体" w:eastAsia="宋体"/>
          <w:u w:val="single"/>
        </w:rPr>
        <w:t xml:space="preserve">       </w:t>
      </w:r>
      <w:r>
        <w:rPr>
          <w:rFonts w:hint="eastAsia" w:ascii="宋体" w:hAnsi="宋体" w:eastAsia="宋体"/>
        </w:rPr>
        <w:t xml:space="preserve">年</w:t>
      </w:r>
      <w:r>
        <w:rPr>
          <w:rFonts w:hint="eastAsia" w:ascii="宋体" w:hAnsi="宋体" w:eastAsia="宋体"/>
          <w:u w:val="single"/>
        </w:rPr>
        <w:t xml:space="preserve">   </w:t>
      </w:r>
      <w:r>
        <w:rPr>
          <w:rFonts w:hint="eastAsia" w:ascii="宋体" w:hAnsi="宋体" w:eastAsia="宋体"/>
        </w:rPr>
        <w:t xml:space="preserve">月</w:t>
      </w:r>
      <w:r>
        <w:rPr>
          <w:rFonts w:hint="eastAsia" w:ascii="宋体" w:hAnsi="宋体" w:eastAsia="宋体"/>
          <w:u w:val="single"/>
        </w:rPr>
        <w:t xml:space="preserve">   </w:t>
      </w:r>
      <w:r>
        <w:rPr>
          <w:rFonts w:hint="eastAsia" w:ascii="宋体" w:hAnsi="宋体" w:eastAsia="宋体"/>
        </w:rPr>
        <w:t xml:space="preserve">日止。</w:t>
      </w:r>
      <w:r>
        <w:rPr>
          <w:rFonts w:ascii="宋体" w:hAnsi="宋体" w:eastAsia="宋体"/>
        </w:rPr>
        <w:t xml:space="preserve"> </w:t>
      </w:r>
      <w:r/>
    </w:p>
    <w:p>
      <w:pPr>
        <w:spacing w:line="360" w:lineRule="auto"/>
        <w:rPr>
          <w:rFonts w:ascii="宋体" w:hAnsi="宋体" w:eastAsia="宋体"/>
        </w:rPr>
      </w:pPr>
      <w:r>
        <w:rPr>
          <w:rFonts w:hint="eastAsia" w:ascii="宋体" w:hAnsi="宋体" w:eastAsia="宋体"/>
        </w:rPr>
        <w:t xml:space="preserve">五、本</w:t>
      </w:r>
      <w:r>
        <w:rPr>
          <w:rFonts w:ascii="宋体" w:hAnsi="宋体" w:eastAsia="宋体"/>
          <w:color w:val="000000"/>
        </w:rPr>
        <w:t xml:space="preserve">《责任书》</w:t>
      </w:r>
      <w:r>
        <w:rPr>
          <w:rFonts w:hint="eastAsia" w:ascii="宋体" w:hAnsi="宋体" w:eastAsia="宋体"/>
        </w:rPr>
        <w:t xml:space="preserve">一式伍份，甲方执叁份、乙方执贰份，签字或盖章后生效。</w:t>
      </w:r>
      <w:r/>
    </w:p>
    <w:p>
      <w:pPr>
        <w:spacing w:line="360" w:lineRule="auto"/>
        <w:rPr>
          <w:rFonts w:ascii="宋体" w:hAnsi="宋体" w:eastAsia="宋体"/>
          <w:color w:val="000000"/>
        </w:rPr>
      </w:pPr>
      <w:r>
        <w:rPr>
          <w:rFonts w:ascii="宋体" w:hAnsi="宋体" w:eastAsia="宋体"/>
          <w:color w:val="000000"/>
        </w:rPr>
        <w:br/>
      </w:r>
      <w:r>
        <w:rPr>
          <w:rFonts w:ascii="宋体" w:hAnsi="宋体" w:eastAsia="宋体"/>
          <w:color w:val="000000"/>
        </w:rPr>
        <w:t xml:space="preserve">　</w:t>
      </w:r>
      <w:r>
        <w:rPr>
          <w:rFonts w:ascii="宋体" w:hAnsi="宋体" w:eastAsia="宋体"/>
          <w:color w:val="000000"/>
        </w:rPr>
        <w:br/>
      </w:r>
      <w:r>
        <w:rPr>
          <w:rFonts w:hint="eastAsia" w:ascii="宋体" w:hAnsi="宋体" w:eastAsia="宋体"/>
          <w:color w:val="000000"/>
        </w:rPr>
        <w:t xml:space="preserve">甲方：南京市口腔医院                       乙方：                      </w:t>
      </w:r>
      <w:r/>
    </w:p>
    <w:p>
      <w:pPr>
        <w:spacing w:line="360" w:lineRule="auto"/>
        <w:rPr>
          <w:rFonts w:ascii="宋体" w:hAnsi="宋体" w:eastAsia="宋体"/>
        </w:rPr>
      </w:pPr>
      <w:r>
        <w:rPr>
          <w:rFonts w:hint="eastAsia" w:ascii="宋体" w:hAnsi="宋体" w:eastAsia="宋体"/>
          <w:color w:val="000000"/>
        </w:rPr>
        <w:t xml:space="preserve">                                             </w:t>
      </w:r>
      <w:r/>
    </w:p>
    <w:p>
      <w:pPr>
        <w:spacing w:line="360" w:lineRule="auto"/>
        <w:rPr>
          <w:rFonts w:ascii="宋体" w:hAnsi="宋体" w:eastAsia="宋体"/>
          <w:color w:val="000000"/>
        </w:rPr>
      </w:pPr>
      <w:r>
        <w:rPr>
          <w:rFonts w:ascii="宋体" w:hAnsi="宋体" w:eastAsia="宋体"/>
          <w:color w:val="000000"/>
        </w:rPr>
      </w:r>
      <w:r/>
    </w:p>
    <w:p>
      <w:pPr>
        <w:spacing w:line="360" w:lineRule="auto"/>
        <w:rPr>
          <w:rFonts w:ascii="宋体" w:hAnsi="宋体" w:eastAsia="宋体"/>
          <w:color w:val="000000"/>
        </w:rPr>
      </w:pPr>
      <w:r>
        <w:rPr>
          <w:rFonts w:hint="eastAsia" w:ascii="宋体" w:hAnsi="宋体" w:eastAsia="宋体"/>
          <w:color w:val="000000"/>
        </w:rPr>
        <w:t xml:space="preserve">委托经办人（签字）：                        </w:t>
      </w:r>
      <w:r>
        <w:rPr>
          <w:rFonts w:ascii="宋体" w:hAnsi="宋体" w:eastAsia="宋体"/>
          <w:color w:val="000000"/>
        </w:rPr>
        <w:t xml:space="preserve">现场负责人（签字）： </w:t>
      </w:r>
      <w:r/>
    </w:p>
    <w:p>
      <w:pPr>
        <w:spacing w:line="360" w:lineRule="auto"/>
        <w:rPr>
          <w:rFonts w:ascii="宋体" w:hAnsi="宋体" w:eastAsia="宋体"/>
          <w:color w:val="000000"/>
        </w:rPr>
      </w:pPr>
      <w:r>
        <w:rPr>
          <w:rFonts w:ascii="宋体" w:hAnsi="宋体" w:eastAsia="宋体"/>
          <w:color w:val="000000"/>
        </w:rPr>
      </w:r>
      <w:r/>
    </w:p>
    <w:p>
      <w:pPr>
        <w:spacing w:line="360" w:lineRule="auto"/>
        <w:rPr>
          <w:rFonts w:ascii="宋体" w:hAnsi="宋体" w:eastAsia="宋体"/>
          <w:color w:val="000000"/>
        </w:rPr>
      </w:pPr>
      <w:r>
        <w:rPr>
          <w:rFonts w:ascii="宋体" w:hAnsi="宋体" w:eastAsia="宋体"/>
          <w:color w:val="000000"/>
        </w:rPr>
        <w:t xml:space="preserve">单位（盖章）</w:t>
      </w:r>
      <w:r>
        <w:rPr>
          <w:rFonts w:hint="eastAsia" w:ascii="宋体" w:hAnsi="宋体" w:eastAsia="宋体"/>
          <w:color w:val="000000"/>
        </w:rPr>
        <w:t xml:space="preserve">                               单位（盖章）</w:t>
      </w:r>
      <w:r/>
    </w:p>
    <w:p>
      <w:pPr>
        <w:ind w:firstLine="240"/>
        <w:spacing w:line="360" w:lineRule="auto"/>
        <w:rPr>
          <w:rFonts w:ascii="宋体" w:hAnsi="宋体" w:eastAsia="宋体"/>
          <w:color w:val="000000"/>
        </w:rPr>
      </w:pPr>
      <w:r>
        <w:rPr>
          <w:rFonts w:ascii="宋体" w:hAnsi="宋体" w:eastAsia="宋体"/>
          <w:color w:val="000000"/>
        </w:rPr>
      </w:r>
      <w:r/>
    </w:p>
    <w:p>
      <w:pPr>
        <w:rPr>
          <w:rFonts w:ascii="仿宋" w:hAnsi="仿宋" w:eastAsia="仿宋" w:cs="仿宋"/>
          <w:color w:val="ff0000"/>
        </w:rPr>
      </w:pPr>
      <w:r>
        <w:rPr>
          <w:rFonts w:ascii="宋体" w:hAnsi="宋体" w:eastAsia="宋体"/>
          <w:color w:val="000000"/>
        </w:rPr>
        <w:t xml:space="preserve">年 </w:t>
      </w:r>
      <w:r>
        <w:rPr>
          <w:rFonts w:hint="eastAsia" w:ascii="宋体" w:hAnsi="宋体" w:eastAsia="宋体"/>
          <w:color w:val="000000"/>
        </w:rPr>
        <w:t xml:space="preserve"> </w:t>
      </w:r>
      <w:r>
        <w:rPr>
          <w:rFonts w:ascii="宋体" w:hAnsi="宋体" w:eastAsia="宋体"/>
          <w:color w:val="000000"/>
        </w:rPr>
        <w:t xml:space="preserve">月 </w:t>
      </w:r>
      <w:r>
        <w:rPr>
          <w:rFonts w:hint="eastAsia" w:ascii="宋体" w:hAnsi="宋体" w:eastAsia="宋体"/>
          <w:color w:val="000000"/>
        </w:rPr>
        <w:t xml:space="preserve"> </w:t>
      </w:r>
      <w:r>
        <w:rPr>
          <w:rFonts w:ascii="宋体" w:hAnsi="宋体" w:eastAsia="宋体"/>
          <w:color w:val="000000"/>
        </w:rPr>
        <w:t xml:space="preserve">日　　</w:t>
      </w:r>
      <w:r>
        <w:rPr>
          <w:rFonts w:hint="eastAsia" w:ascii="宋体" w:hAnsi="宋体" w:eastAsia="宋体"/>
          <w:color w:val="000000"/>
        </w:rPr>
        <w:t xml:space="preserve">                              </w:t>
      </w:r>
      <w:r>
        <w:rPr>
          <w:rFonts w:ascii="宋体" w:hAnsi="宋体" w:eastAsia="宋体"/>
          <w:color w:val="000000"/>
        </w:rPr>
        <w:t xml:space="preserve">年 </w:t>
      </w:r>
      <w:r>
        <w:rPr>
          <w:rFonts w:hint="eastAsia" w:ascii="宋体" w:hAnsi="宋体" w:eastAsia="宋体"/>
          <w:color w:val="000000"/>
        </w:rPr>
        <w:t xml:space="preserve"> </w:t>
      </w:r>
      <w:r>
        <w:rPr>
          <w:rFonts w:ascii="宋体" w:hAnsi="宋体" w:eastAsia="宋体"/>
          <w:color w:val="000000"/>
        </w:rPr>
        <w:t xml:space="preserve">月 </w:t>
      </w:r>
      <w:r>
        <w:rPr>
          <w:rFonts w:hint="eastAsia" w:ascii="宋体" w:hAnsi="宋体" w:eastAsia="宋体"/>
          <w:color w:val="000000"/>
        </w:rPr>
        <w:t xml:space="preserve"> </w:t>
      </w:r>
      <w:r>
        <w:rPr>
          <w:rFonts w:ascii="宋体" w:hAnsi="宋体" w:eastAsia="宋体"/>
          <w:color w:val="000000"/>
        </w:rPr>
        <w:t xml:space="preserve">日　　</w:t>
      </w:r>
      <w:r/>
    </w:p>
    <w:p>
      <w:pPr>
        <w:rPr>
          <w:rFonts w:eastAsia="宋体"/>
          <w:b/>
          <w:sz w:val="44"/>
          <w:szCs w:val="20"/>
        </w:rPr>
      </w:pPr>
      <w:r>
        <w:rPr>
          <w:rFonts w:hint="eastAsia" w:eastAsia="宋体"/>
          <w:b/>
          <w:sz w:val="44"/>
          <w:szCs w:val="20"/>
        </w:rPr>
        <w:br w:type="page" w:clear="all"/>
      </w:r>
      <w:r/>
    </w:p>
    <w:p>
      <w:pPr>
        <w:jc w:val="center"/>
        <w:spacing w:line="520" w:lineRule="atLeast"/>
        <w:rPr>
          <w:rFonts w:eastAsia="宋体"/>
          <w:b/>
          <w:sz w:val="44"/>
          <w:szCs w:val="20"/>
        </w:rPr>
        <w:outlineLvl w:val="0"/>
      </w:pPr>
      <w:r/>
      <w:bookmarkStart w:id="47" w:name="_Toc207"/>
      <w:r>
        <w:rPr>
          <w:rFonts w:hint="eastAsia" w:eastAsia="宋体"/>
          <w:b/>
          <w:sz w:val="44"/>
          <w:szCs w:val="20"/>
        </w:rPr>
        <w:t xml:space="preserve">第四部分  采购需求</w:t>
      </w:r>
      <w:bookmarkEnd w:id="43"/>
      <w:r/>
      <w:bookmarkEnd w:id="47"/>
      <w:r/>
      <w:r/>
    </w:p>
    <w:p>
      <w:pPr>
        <w:ind w:firstLine="480"/>
        <w:spacing w:line="360" w:lineRule="auto"/>
        <w:rPr>
          <w:rFonts w:ascii="仿宋" w:hAnsi="仿宋" w:eastAsia="仿宋" w:cs="仿宋"/>
          <w:b/>
        </w:rPr>
      </w:pPr>
      <w:r>
        <w:rPr>
          <w:rFonts w:hint="eastAsia" w:ascii="仿宋" w:hAnsi="仿宋" w:eastAsia="仿宋" w:cs="仿宋"/>
          <w:bCs/>
        </w:rPr>
        <w:t xml:space="preserve">★</w:t>
      </w:r>
      <w:r>
        <w:rPr>
          <w:rFonts w:hint="eastAsia" w:ascii="仿宋" w:hAnsi="仿宋" w:eastAsia="仿宋" w:cs="仿宋"/>
          <w:b/>
        </w:rPr>
        <w:t xml:space="preserve">一、项目概况</w:t>
      </w:r>
      <w:r/>
    </w:p>
    <w:p>
      <w:pPr>
        <w:ind w:firstLine="480"/>
        <w:spacing w:line="360" w:lineRule="auto"/>
        <w:rPr>
          <w:rFonts w:ascii="仿宋" w:hAnsi="仿宋" w:eastAsia="仿宋" w:cs="仿宋"/>
          <w:color w:val="auto"/>
        </w:rPr>
      </w:pPr>
      <w:r>
        <w:rPr>
          <w:rFonts w:hint="eastAsia" w:ascii="仿宋" w:hAnsi="仿宋" w:eastAsia="仿宋" w:cs="仿宋"/>
        </w:rPr>
        <w:t xml:space="preserve">1.项目名称</w:t>
      </w:r>
      <w:r>
        <w:rPr>
          <w:rFonts w:hint="eastAsia" w:ascii="仿宋" w:hAnsi="仿宋" w:eastAsia="仿宋" w:cs="仿宋"/>
          <w:color w:val="auto"/>
        </w:rPr>
        <w:t xml:space="preserve">：南京市口腔医院1号楼地下车库建筑结构加固改造</w:t>
      </w:r>
      <w:r/>
    </w:p>
    <w:p>
      <w:pPr>
        <w:ind w:firstLine="480"/>
        <w:spacing w:line="360" w:lineRule="auto"/>
        <w:rPr>
          <w:rFonts w:ascii="仿宋" w:hAnsi="仿宋" w:eastAsia="仿宋" w:cs="仿宋"/>
        </w:rPr>
      </w:pPr>
      <w:r>
        <w:rPr>
          <w:rFonts w:hint="eastAsia" w:ascii="仿宋" w:hAnsi="仿宋" w:eastAsia="仿宋" w:cs="仿宋"/>
        </w:rPr>
        <w:t xml:space="preserve">2.建设地点：南京市玄武区中央路30号院内（1号楼地下第三层）</w:t>
      </w:r>
      <w:r/>
    </w:p>
    <w:p>
      <w:pPr>
        <w:ind w:firstLine="480"/>
        <w:spacing w:line="360" w:lineRule="auto"/>
        <w:rPr>
          <w:rFonts w:ascii="仿宋" w:hAnsi="仿宋" w:eastAsia="仿宋" w:cs="仿宋"/>
        </w:rPr>
      </w:pPr>
      <w:r>
        <w:rPr>
          <w:rFonts w:hint="eastAsia" w:ascii="仿宋" w:hAnsi="仿宋" w:eastAsia="仿宋" w:cs="仿宋"/>
        </w:rPr>
        <w:t xml:space="preserve">3.建设规模：本项目位于地下车库为钢筋混凝土框架结构，地下第三层内共有四层（B3层至B2层之间含夹层），2017年启用，共有A、B两库，总计292个机械车位。现因部分区域混凝土楼板形变，与机械搬运设备形成高度差，导致142个车位不能正常使用。本次对车库变形区域的标高-11.20m、-13.40m、-15.60m楼板进行结构加固处理，采用预应力碳板工艺加固施工。</w:t>
      </w:r>
      <w:r/>
    </w:p>
    <w:p>
      <w:pPr>
        <w:ind w:firstLine="480"/>
        <w:spacing w:line="360" w:lineRule="auto"/>
        <w:rPr>
          <w:rFonts w:ascii="仿宋" w:hAnsi="仿宋" w:eastAsia="仿宋" w:cs="仿宋"/>
        </w:rPr>
      </w:pPr>
      <w:r>
        <w:rPr>
          <w:rFonts w:hint="eastAsia" w:ascii="仿宋" w:hAnsi="仿宋" w:eastAsia="仿宋" w:cs="仿宋"/>
        </w:rPr>
        <w:t xml:space="preserve">说明：本次加固工程拟分次进行：首先选择一组楼板（共三层）进行加固试验性施工，施工后进行结构检测，对加固效果进行分析，评估是否达到设计要求。在结果满足要求后，再开展全面加固施工。</w:t>
      </w:r>
      <w:r/>
    </w:p>
    <w:p>
      <w:pPr>
        <w:ind w:firstLine="480"/>
        <w:spacing w:line="360" w:lineRule="auto"/>
        <w:rPr>
          <w:rFonts w:ascii="仿宋" w:hAnsi="仿宋" w:eastAsia="仿宋" w:cs="仿宋"/>
          <w:b/>
        </w:rPr>
      </w:pPr>
      <w:r>
        <w:rPr>
          <w:rFonts w:hint="eastAsia" w:ascii="宋体" w:hAnsi="宋体" w:eastAsia="宋体" w:cs="宋体"/>
          <w:color w:val="000000"/>
        </w:rPr>
        <w:t xml:space="preserve">★</w:t>
      </w:r>
      <w:r>
        <w:rPr>
          <w:rFonts w:hint="eastAsia" w:ascii="仿宋" w:hAnsi="仿宋" w:eastAsia="仿宋" w:cs="仿宋"/>
          <w:b/>
        </w:rPr>
        <w:t xml:space="preserve">二、工程内容(包括但不限于)</w:t>
      </w:r>
      <w:r/>
    </w:p>
    <w:p>
      <w:pPr>
        <w:ind w:firstLine="480"/>
        <w:spacing w:line="360" w:lineRule="auto"/>
        <w:rPr>
          <w:rFonts w:ascii="仿宋" w:hAnsi="仿宋" w:eastAsia="仿宋" w:cs="仿宋"/>
        </w:rPr>
      </w:pPr>
      <w:r>
        <w:rPr>
          <w:rFonts w:hint="eastAsia" w:ascii="仿宋" w:hAnsi="仿宋" w:eastAsia="仿宋" w:cs="仿宋"/>
        </w:rPr>
        <w:t xml:space="preserve">1.结构加固施工</w:t>
      </w:r>
      <w:r/>
    </w:p>
    <w:p>
      <w:pPr>
        <w:ind w:firstLine="480"/>
        <w:spacing w:line="360" w:lineRule="auto"/>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1 \* GB3 </w:instrText>
      </w:r>
      <w:r>
        <w:rPr>
          <w:rFonts w:hint="eastAsia" w:ascii="仿宋" w:hAnsi="仿宋" w:eastAsia="仿宋" w:cs="仿宋"/>
        </w:rPr>
        <w:fldChar w:fldCharType="separate"/>
      </w:r>
      <w:r>
        <w:rPr>
          <w:rFonts w:hint="eastAsia" w:ascii="仿宋" w:hAnsi="仿宋" w:eastAsia="仿宋" w:cs="仿宋"/>
        </w:rPr>
        <w:t xml:space="preserve">①</w:t>
      </w:r>
      <w:r>
        <w:rPr>
          <w:rFonts w:hint="eastAsia" w:ascii="仿宋" w:hAnsi="仿宋" w:eastAsia="仿宋" w:cs="仿宋"/>
        </w:rPr>
        <w:fldChar w:fldCharType="end"/>
      </w:r>
      <w:r>
        <w:rPr>
          <w:rFonts w:hint="eastAsia" w:ascii="仿宋" w:hAnsi="仿宋" w:eastAsia="仿宋" w:cs="仿宋"/>
        </w:rPr>
        <w:t xml:space="preserve">预应力、碳纤维施工；</w:t>
      </w:r>
      <w:r/>
    </w:p>
    <w:p>
      <w:pPr>
        <w:ind w:firstLine="480"/>
        <w:spacing w:line="360" w:lineRule="auto"/>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2 \* GB3 </w:instrText>
      </w:r>
      <w:r>
        <w:rPr>
          <w:rFonts w:hint="eastAsia" w:ascii="仿宋" w:hAnsi="仿宋" w:eastAsia="仿宋" w:cs="仿宋"/>
        </w:rPr>
        <w:fldChar w:fldCharType="separate"/>
      </w:r>
      <w:r>
        <w:rPr>
          <w:rFonts w:hint="eastAsia" w:ascii="仿宋" w:hAnsi="仿宋" w:eastAsia="仿宋" w:cs="仿宋"/>
        </w:rPr>
        <w:t xml:space="preserve">②</w:t>
      </w:r>
      <w:r>
        <w:rPr>
          <w:rFonts w:hint="eastAsia" w:ascii="仿宋" w:hAnsi="仿宋" w:eastAsia="仿宋" w:cs="仿宋"/>
        </w:rPr>
        <w:fldChar w:fldCharType="end"/>
      </w:r>
      <w:r>
        <w:rPr>
          <w:rFonts w:hint="eastAsia" w:ascii="仿宋" w:hAnsi="仿宋" w:eastAsia="仿宋" w:cs="仿宋"/>
        </w:rPr>
        <w:t xml:space="preserve">粘贴钢板、钢构造柱施工等;</w:t>
      </w:r>
      <w:r/>
    </w:p>
    <w:p>
      <w:pPr>
        <w:ind w:firstLine="480"/>
        <w:spacing w:line="360" w:lineRule="auto"/>
        <w:rPr>
          <w:rFonts w:ascii="仿宋" w:hAnsi="仿宋" w:eastAsia="仿宋" w:cs="仿宋"/>
        </w:rPr>
      </w:pPr>
      <w:r>
        <w:rPr>
          <w:rFonts w:hint="eastAsia" w:ascii="仿宋" w:hAnsi="仿宋" w:eastAsia="仿宋" w:cs="仿宋"/>
        </w:rPr>
        <w:t xml:space="preserve">2.环氧超耐磨地坪施工。</w:t>
      </w:r>
      <w:r/>
    </w:p>
    <w:p>
      <w:pPr>
        <w:ind w:firstLine="480"/>
        <w:spacing w:line="360" w:lineRule="auto"/>
        <w:rPr>
          <w:rFonts w:ascii="仿宋" w:hAnsi="仿宋" w:eastAsia="仿宋" w:cs="仿宋"/>
        </w:rPr>
      </w:pPr>
      <w:r>
        <w:rPr>
          <w:rFonts w:hint="eastAsia" w:ascii="仿宋" w:hAnsi="仿宋" w:eastAsia="仿宋" w:cs="仿宋"/>
        </w:rPr>
        <w:t xml:space="preserve">3.混凝土裂缝修补。</w:t>
      </w:r>
      <w:r/>
    </w:p>
    <w:p>
      <w:pPr>
        <w:ind w:firstLine="482"/>
        <w:spacing w:line="360" w:lineRule="auto"/>
        <w:rPr>
          <w:rFonts w:ascii="仿宋" w:hAnsi="仿宋" w:eastAsia="仿宋" w:cs="仿宋"/>
          <w:b/>
          <w:highlight w:val="none"/>
        </w:rPr>
      </w:pPr>
      <w:r>
        <w:rPr>
          <w:rFonts w:hint="eastAsia" w:ascii="仿宋" w:hAnsi="仿宋" w:eastAsia="仿宋" w:cs="仿宋"/>
          <w:b/>
        </w:rPr>
        <w:t xml:space="preserve">具体详见工程量清单。</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4.计划工期：自接到采购人正式开工单以后，100个日历日内完成全部改造，每延期一天，扣除合同费用</w:t>
      </w:r>
      <w:r>
        <w:rPr>
          <w:rFonts w:hint="eastAsia" w:ascii="Segoe UI" w:hAnsi="Segoe UI" w:eastAsia="宋体" w:cs="Segoe UI"/>
          <w:color w:val="auto"/>
          <w:szCs w:val="21"/>
          <w:highlight w:val="none"/>
        </w:rPr>
        <w:t xml:space="preserve">10000元</w:t>
      </w:r>
      <w:r>
        <w:rPr>
          <w:rFonts w:hint="eastAsia" w:ascii="仿宋" w:hAnsi="仿宋" w:eastAsia="仿宋" w:cs="仿宋"/>
          <w:color w:val="auto"/>
          <w:highlight w:val="none"/>
        </w:rPr>
        <w:t xml:space="preserve">作为违约金，扣除10%及以上时，采购人有权解除合同并指定第三方单位完成剩余工作，由此产生的一切责任与损失由供应商承担。</w:t>
      </w:r>
      <w:r/>
    </w:p>
    <w:p>
      <w:pPr>
        <w:ind w:firstLine="480"/>
        <w:spacing w:line="360" w:lineRule="auto"/>
        <w:rPr>
          <w:rFonts w:ascii="仿宋" w:hAnsi="仿宋" w:eastAsia="仿宋" w:cs="仿宋"/>
          <w:color w:val="auto"/>
          <w:highlight w:val="yellow"/>
        </w:rPr>
      </w:pPr>
      <w:r>
        <w:rPr>
          <w:rFonts w:hint="eastAsia" w:ascii="仿宋" w:hAnsi="仿宋" w:eastAsia="仿宋" w:cs="仿宋"/>
          <w:color w:val="auto"/>
          <w:highlight w:val="none"/>
        </w:rPr>
        <w:t xml:space="preserve">5.报价一经确认不得调整，但因现场变化相关工程量未施工，采</w:t>
      </w:r>
      <w:r>
        <w:rPr>
          <w:rFonts w:hint="eastAsia" w:ascii="仿宋" w:hAnsi="仿宋" w:eastAsia="仿宋" w:cs="仿宋"/>
          <w:color w:val="auto"/>
        </w:rPr>
        <w:t xml:space="preserve">购人根据实际施工工程量核减造价。</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6.质量要求：符合国家现行相关工程质量验收规范合格标准。</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7.施工范围：施工图设计范围内的全部内容，包括但不限于基面处理、锚固板安装、预应力碳纤维板张拉、胶粘剂粘贴、养护验收及施工期间的配合服务等（具体详见施工图纸及工程量清单）。</w:t>
      </w:r>
      <w:r/>
    </w:p>
    <w:p>
      <w:pPr>
        <w:ind w:firstLine="480"/>
        <w:spacing w:line="360" w:lineRule="auto"/>
        <w:rPr>
          <w:rFonts w:ascii="仿宋" w:hAnsi="仿宋" w:eastAsia="仿宋" w:cs="仿宋"/>
          <w:b/>
          <w:color w:val="auto"/>
        </w:rPr>
      </w:pPr>
      <w:r>
        <w:rPr>
          <w:rFonts w:hint="eastAsia" w:ascii="宋体" w:hAnsi="宋体" w:eastAsia="宋体" w:cs="宋体"/>
          <w:color w:val="auto"/>
        </w:rPr>
        <w:t xml:space="preserve">★</w:t>
      </w:r>
      <w:r>
        <w:rPr>
          <w:rFonts w:hint="eastAsia" w:ascii="仿宋" w:hAnsi="仿宋" w:eastAsia="仿宋" w:cs="仿宋"/>
          <w:b/>
          <w:color w:val="auto"/>
        </w:rPr>
        <w:t xml:space="preserve">三、现场踏勘</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本项目组织集中现场踏勘，各潜在供应商需按照约定时间准时到达指定踏勘现场。请务必对项目现场和周围环境进行仔细认真踏勘，在随后的采购中，对现场资料和数据所做出的推论、解释和结论及由此造成的后果由供应商负责。</w:t>
      </w:r>
      <w:r/>
    </w:p>
    <w:p>
      <w:pPr>
        <w:ind w:firstLine="480"/>
        <w:spacing w:line="360" w:lineRule="auto"/>
        <w:rPr>
          <w:rFonts w:ascii="仿宋" w:hAnsi="仿宋" w:eastAsia="仿宋" w:cs="仿宋"/>
          <w:color w:val="auto"/>
        </w:rPr>
      </w:pPr>
      <w:r>
        <w:rPr>
          <w:rFonts w:hint="eastAsia" w:ascii="仿宋" w:hAnsi="仿宋" w:eastAsia="仿宋" w:cs="仿宋"/>
          <w:color w:val="auto"/>
        </w:rPr>
        <w:t xml:space="preserve">无论供应商是否进行踏勘，都视为已清楚了解现场情况。未踏勘现场或踏勘工作不详细的供应商成交后，不得以不完全了解现场情况为理由而向采购人及任何索赔或其他要求，对此采购人不承担任何责任并将不作任何答复。</w:t>
      </w:r>
      <w:r/>
    </w:p>
    <w:p>
      <w:pPr>
        <w:ind w:firstLine="480"/>
        <w:jc w:val="left"/>
        <w:spacing w:line="360" w:lineRule="auto"/>
        <w:rPr>
          <w:rFonts w:ascii="仿宋" w:hAnsi="仿宋" w:eastAsia="仿宋" w:cs="仿宋"/>
          <w:b/>
          <w:bCs/>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bCs/>
          <w:color w:val="000000"/>
          <w:highlight w:val="none"/>
        </w:rPr>
        <w:t xml:space="preserve">四、工程量清单</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供应商应仔细阅读和理解采购文件中有关项目需求、义务、付款方式、付款条件和时间进度安排，充分考虑到市场价格变动以及项目实施过程中的不可预见因素，结合企业自身条件进行报价，采用综合单价报价方式，采购文件如没有特别说明的话，对每一项工程量仅接受一个价格（若投标总价下浮，所有分项将作等比例下调，不包括暂列金和暂估价），如果有漏项，视同让利。供应商的任何错漏、优惠、竞争性报价不得作为减轻责任、减少服务、增加收费、降低服务质量的理由。</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2.工程量清单中每一项单价均应已包括完成一个规定计量单位项目所需的人工费、材料费、机械使用费、材料运输费、二次倒运费、管理费和利润，并考虑风险因素所发生的所有费用。</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3.供应商应严格执行建筑施工规范、安全操作规范、安全防火规定、环境保护规定，施工中所发生的一切安全责任事故均由供应商承担，采购人不承担任何责任。</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4.供应商应做到文明施工，不得扰民，做好施工现场及院内整洁，做好已有设施和装修的保护措施，如有损坏采购人有权要求赔偿，施工垃圾及时清运，清运手续、费用由供应商自行解决。</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5.工程质量应符合国家相关验收规范。</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6.工程质保要求：按照国家《建设工程质量管理条例》办法执行。本项目质保期2年，自工程竣工验收合格交付之日起计算。质保期如出现质量问题，供应商无条件负责维修，上述质量服务保修要求为最低要求，不满足的作无效响应处理。质保期间凡工程出现非人为因素（不可抗力除外）导致的损坏，供应商需于采购人告知日起三日内免费维修完毕。</w:t>
      </w:r>
      <w:r/>
    </w:p>
    <w:p>
      <w:pPr>
        <w:ind w:firstLine="480"/>
        <w:spacing w:line="360" w:lineRule="auto"/>
        <w:rPr>
          <w:rFonts w:ascii="仿宋" w:hAnsi="仿宋" w:eastAsia="仿宋" w:cs="仿宋"/>
          <w:b/>
          <w:bCs/>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bCs/>
          <w:color w:val="000000"/>
          <w:highlight w:val="none"/>
        </w:rPr>
        <w:t xml:space="preserve">五、商务要求</w:t>
      </w:r>
      <w:r/>
    </w:p>
    <w:p>
      <w:pPr>
        <w:ind w:firstLine="482"/>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 xml:space="preserve">（一）现场作业要求</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1.施工应充分考虑：</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因噪声扰民问题，具体时间暂定周一至周日上午8:00-12:00，下午14:00-22:00，其他时间不能作业，如遇特殊情况，可能会发生随机要求停止施工地情况。请施工单位做好人员组织，排好工期计划，严格按照采购人要求完成施工。</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2.施工期间防护：</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全部施工期间，施工区域围需进行硬质材料全封闭围挡，张贴施工告示牌，警示标志等工程常规标识物，且做好防尘防护处理，原有门窗需进行保护，避免施工中损坏，原有建筑设施需采取保护，不得损坏。</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3.施工垃圾处理：</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所有拆除垃圾需袋装化处理，避免搬运过程中“跑、冒、滴、撒”，原则上施工单位当天产生的垃圾当日清运，楼内垂直运输，必须使用采购人指定电梯，并做好电梯防护，在指定时间运输，不得影响采购人正常工作运行。如需暂存，需按照医院管理要求及指定地点临时堆放。</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所有垃圾外运需合法合规处理，不得违规操作，违规操作所产生的后果，全部由施工单位承担，且业主方有权追究责任。</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4.施工安全问题：</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施工单位在施工前必须有详细的、有针对性且切实可行的安全方案及安全措施，安全方案及安全措施得到业主、或者业主聘请的监理单位审批，方可施工，如涉及电焊、气焊、金属切割等特殊工种作业，还需按规定提供与实际作业人相符的特种作业证核查、审批办理动火作业审批手续，审批通过后方可作业。作业前需配备到位充足且质量有保障的消防器材及防火措施。</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5.因本项目为改造工程，颜色需与原建筑一致，相关兼容性、颜色及品牌均因考虑在此次投标报价中，后期不予调整。</w:t>
      </w:r>
      <w:r/>
    </w:p>
    <w:p>
      <w:pPr>
        <w:ind w:firstLine="482"/>
        <w:spacing w:line="360" w:lineRule="auto"/>
        <w:rPr>
          <w:rFonts w:ascii="仿宋" w:hAnsi="仿宋" w:eastAsia="仿宋" w:cs="仿宋"/>
          <w:b/>
          <w:color w:val="auto"/>
        </w:rPr>
      </w:pPr>
      <w:r>
        <w:rPr>
          <w:rFonts w:hint="eastAsia" w:ascii="仿宋" w:hAnsi="仿宋" w:eastAsia="仿宋" w:cs="仿宋"/>
          <w:b/>
          <w:color w:val="auto"/>
        </w:rPr>
        <w:t xml:space="preserve">（二）人员要求（提供人员配置清单）</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1.项目经理考勤要求：合同履行期间项目经理每月驻场天数不少于26天（提供承诺函，格式自拟）</w:t>
      </w:r>
      <w:r/>
    </w:p>
    <w:p>
      <w:pPr>
        <w:ind w:firstLine="480"/>
        <w:jc w:val="left"/>
        <w:spacing w:line="360" w:lineRule="auto"/>
        <w:rPr>
          <w:rFonts w:ascii="仿宋" w:hAnsi="仿宋" w:eastAsia="仿宋" w:cs="仿宋"/>
          <w:b/>
          <w:bCs/>
          <w:color w:val="auto"/>
          <w:highlight w:val="none"/>
        </w:rPr>
      </w:pPr>
      <w:r>
        <w:rPr>
          <w:rFonts w:hint="eastAsia" w:ascii="仿宋" w:hAnsi="仿宋" w:eastAsia="仿宋" w:cs="仿宋"/>
          <w:color w:val="auto"/>
          <w:highlight w:val="none"/>
        </w:rPr>
        <w:t xml:space="preserve">（三）</w:t>
      </w:r>
      <w:r>
        <w:rPr>
          <w:rFonts w:hint="eastAsia" w:ascii="仿宋" w:hAnsi="仿宋" w:eastAsia="仿宋" w:cs="仿宋"/>
          <w:b/>
          <w:bCs/>
          <w:color w:val="auto"/>
          <w:highlight w:val="none"/>
        </w:rPr>
        <w:t xml:space="preserve">付款方式及要求</w:t>
      </w:r>
      <w:r/>
    </w:p>
    <w:p>
      <w:pPr>
        <w:ind w:firstLine="480"/>
        <w:jc w:val="left"/>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1.付款方式</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（1）工程开工至竣工验收合格，按进度付至合同价款的75%；</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（2）工程结算审计完成后，支付至审定价的97%，支付结算款时，如有代施工单位垫付的水电费及其他费用或须扣除罚款的，应一并扣除后支付，且发票应按扣除前金额提供；</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（3）待缺陷责任期</w:t>
      </w:r>
      <w:r>
        <w:rPr>
          <w:rFonts w:hint="eastAsia" w:ascii="仿宋" w:hAnsi="仿宋" w:eastAsia="仿宋" w:cs="仿宋"/>
          <w:color w:val="000000"/>
          <w:u w:val="single"/>
        </w:rPr>
        <w:t xml:space="preserve"> 两 </w:t>
      </w:r>
      <w:r>
        <w:rPr>
          <w:rFonts w:hint="eastAsia" w:ascii="仿宋" w:hAnsi="仿宋" w:eastAsia="仿宋" w:cs="仿宋"/>
          <w:color w:val="000000"/>
        </w:rPr>
        <w:t xml:space="preserve">年期满（两年期为工程最终验收合格之日起</w:t>
      </w:r>
      <w:r>
        <w:rPr>
          <w:rFonts w:hint="eastAsia" w:ascii="仿宋" w:hAnsi="仿宋" w:eastAsia="仿宋" w:cs="仿宋"/>
          <w:color w:val="000000"/>
          <w:u w:val="single"/>
        </w:rPr>
        <w:t xml:space="preserve">  24 </w:t>
      </w:r>
      <w:r>
        <w:rPr>
          <w:rFonts w:hint="eastAsia" w:ascii="仿宋" w:hAnsi="仿宋" w:eastAsia="仿宋" w:cs="仿宋"/>
          <w:color w:val="000000"/>
        </w:rPr>
        <w:t xml:space="preserve">个月）无质量问题后，一次付清余款，采购人支付给成交供应商的工程款，成交供应商只能用于本工程有关的劳力、材料、机械等费用，不得移作它用。采购人有权对成交供应商工程款的使用进行监督，如工程款用于支付与本工程无关的费用，采购人将立即停止付款。特殊情况下，采购人有权直接进行支付，并在下一次计量款中予以扣除。进度款的支付需经有权审计部门认可。</w:t>
      </w:r>
      <w:r/>
    </w:p>
    <w:p>
      <w:pPr>
        <w:ind w:firstLine="480"/>
        <w:spacing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（4）符合《保障中小企业款项支付条例》规定情形的，按该条例规定付款。</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2.付款要求</w:t>
      </w:r>
      <w:r/>
    </w:p>
    <w:p>
      <w:pPr>
        <w:ind w:firstLine="480"/>
        <w:spacing w:line="360" w:lineRule="auto"/>
        <w:rPr>
          <w:rFonts w:ascii="仿宋" w:hAnsi="仿宋" w:eastAsia="仿宋" w:cs="仿宋"/>
          <w:color w:val="000000"/>
        </w:rPr>
      </w:pPr>
      <w:r>
        <w:rPr>
          <w:rFonts w:hint="eastAsia" w:ascii="仿宋" w:hAnsi="仿宋" w:eastAsia="仿宋" w:cs="仿宋"/>
          <w:color w:val="000000"/>
        </w:rPr>
        <w:t xml:space="preserve">采购人每次付款前，成交供应商均应当提供对应的增值税发票，待</w:t>
      </w:r>
      <w:bookmarkStart w:id="48" w:name="OLE_LINK5"/>
      <w:r>
        <w:rPr>
          <w:rFonts w:hint="eastAsia" w:ascii="仿宋" w:hAnsi="仿宋" w:eastAsia="仿宋" w:cs="仿宋"/>
          <w:color w:val="000000"/>
        </w:rPr>
        <w:t xml:space="preserve">采购人</w:t>
      </w:r>
      <w:bookmarkEnd w:id="48"/>
      <w:r>
        <w:rPr>
          <w:rFonts w:hint="eastAsia" w:ascii="仿宋" w:hAnsi="仿宋" w:eastAsia="仿宋" w:cs="仿宋"/>
          <w:color w:val="000000"/>
        </w:rPr>
        <w:t xml:space="preserve">审核无误后，再行支付合同款项，若成交供应商提供有误或者延期提供的，采购人有权延迟支付，并且不承担任何责任。</w:t>
      </w:r>
      <w:r/>
    </w:p>
    <w:p>
      <w:pPr>
        <w:ind w:firstLine="482"/>
        <w:spacing w:line="360" w:lineRule="auto"/>
        <w:rPr>
          <w:rFonts w:ascii="仿宋" w:hAnsi="仿宋" w:eastAsia="仿宋" w:cs="仿宋"/>
          <w:b/>
          <w:bCs/>
          <w:color w:val="000000"/>
          <w:lang w:val="zh-CN"/>
        </w:rPr>
      </w:pPr>
      <w:r>
        <w:rPr>
          <w:rFonts w:hint="eastAsia" w:ascii="仿宋" w:hAnsi="仿宋" w:eastAsia="仿宋" w:cs="仿宋"/>
          <w:b/>
          <w:bCs/>
          <w:color w:val="000000"/>
          <w:lang w:val="zh-CN"/>
        </w:rPr>
        <w:t xml:space="preserve">注：本章所有要求供应商必须在响应文件中进行逐项应答，且所有条款均为实质性要求，不允许负偏离，否则作为无效文件处理。</w:t>
      </w:r>
      <w:r/>
    </w:p>
    <w:p>
      <w:pPr>
        <w:pStyle w:val="968"/>
        <w:jc w:val="center"/>
        <w:spacing w:before="0" w:after="0" w:line="240" w:lineRule="auto"/>
      </w:pPr>
      <w:r>
        <w:rPr>
          <w:rFonts w:hint="eastAsia"/>
        </w:rPr>
        <w:br w:type="page" w:clear="all"/>
      </w:r>
      <w:bookmarkEnd w:id="41"/>
      <w:r/>
      <w:bookmarkStart w:id="49" w:name="_Toc11704"/>
      <w:r/>
      <w:bookmarkStart w:id="50" w:name="_Toc3358"/>
      <w:r>
        <w:rPr>
          <w:rFonts w:hint="eastAsia"/>
        </w:rPr>
        <w:t xml:space="preserve">第五部分  评标方法和标准</w:t>
      </w:r>
      <w:bookmarkEnd w:id="49"/>
      <w:r/>
      <w:r/>
    </w:p>
    <w:p>
      <w:pPr>
        <w:keepLines w:val="0"/>
        <w:keepNext w:val="0"/>
        <w:pageBreakBefore w:val="0"/>
        <w:spacing w:line="380" w:lineRule="exact"/>
        <w:widowControl w:val="off"/>
        <w:rPr>
          <w:rFonts w:ascii="黑体" w:hAnsi="黑体" w:eastAsia="黑体"/>
          <w:sz w:val="32"/>
          <w:szCs w:val="32"/>
        </w:rPr>
      </w:pPr>
      <w:r>
        <w:rPr>
          <w:rFonts w:hint="eastAsia" w:ascii="黑体" w:hAnsi="黑体" w:eastAsia="黑体"/>
          <w:sz w:val="32"/>
          <w:szCs w:val="32"/>
        </w:rPr>
        <w:t xml:space="preserve">综合评分法</w:t>
      </w:r>
      <w:r/>
    </w:p>
    <w:p>
      <w:pPr>
        <w:numPr>
          <w:ilvl w:val="0"/>
          <w:numId w:val="6"/>
        </w:numPr>
        <w:ind w:firstLine="482"/>
        <w:jc w:val="left"/>
        <w:keepLines w:val="0"/>
        <w:keepNext w:val="0"/>
        <w:pageBreakBefore w:val="0"/>
        <w:spacing w:line="380" w:lineRule="exact"/>
        <w:widowControl w:val="off"/>
        <w:rPr>
          <w:rFonts w:ascii="仿宋" w:hAnsi="仿宋" w:eastAsia="仿宋" w:cs="仿宋"/>
          <w:b/>
        </w:rPr>
      </w:pPr>
      <w:r/>
      <w:bookmarkStart w:id="51" w:name="EB1a5d8b2c3833482f95a1f101c76adb9d"/>
      <w:r>
        <w:rPr>
          <w:rFonts w:hint="eastAsia" w:ascii="仿宋" w:hAnsi="仿宋" w:eastAsia="仿宋" w:cs="仿宋"/>
          <w:b/>
        </w:rPr>
        <w:t xml:space="preserve">资格性审查</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磋商小组按照竞争性磋商文件第一部分《竞争性磋商公告》申请人的资格要求，对各供应商进行资格性审查，未通过评审的为无效响应，不再参与评审。</w:t>
      </w:r>
      <w:r/>
    </w:p>
    <w:p>
      <w:pPr>
        <w:numPr>
          <w:ilvl w:val="0"/>
          <w:numId w:val="6"/>
        </w:numPr>
        <w:ind w:firstLine="482"/>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b/>
        </w:rPr>
        <w:t xml:space="preserve">符合性审查</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磋商小组按照下列指标对各供应商进行符合性审查，未通过评审的为无效响应，不再参与评审。</w:t>
      </w:r>
      <w:r/>
    </w:p>
    <w:tbl>
      <w:tblPr>
        <w:tblStyle w:val="769"/>
        <w:tblW w:w="518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794"/>
        <w:gridCol w:w="4997"/>
      </w:tblGrid>
      <w:tr>
        <w:trPr>
          <w:trHeight w:val="528"/>
        </w:trPr>
        <w:tc>
          <w:tcPr>
            <w:tcW w:w="1390" w:type="dxa"/>
            <w:vAlign w:val="center"/>
            <w:textDirection w:val="lrTb"/>
            <w:noWrap w:val="false"/>
          </w:tcPr>
          <w:p>
            <w:pPr>
              <w:jc w:val="center"/>
              <w:keepLines w:val="0"/>
              <w:keepNext w:val="0"/>
              <w:pageBreakBefore w:val="0"/>
              <w:spacing w:line="380" w:lineRule="exact"/>
              <w:widowControl w:val="off"/>
              <w:rPr>
                <w:rFonts w:ascii="仿宋" w:hAnsi="仿宋" w:eastAsia="仿宋" w:cs="仿宋"/>
                <w:b/>
                <w:bCs/>
                <w:sz w:val="21"/>
                <w:szCs w:val="21"/>
              </w:rPr>
            </w:pPr>
            <w:r>
              <w:rPr>
                <w:rFonts w:hint="eastAsia" w:ascii="仿宋" w:hAnsi="仿宋" w:eastAsia="仿宋" w:cs="仿宋"/>
                <w:b/>
                <w:bCs/>
                <w:sz w:val="21"/>
                <w:szCs w:val="21"/>
              </w:rPr>
              <w:t xml:space="preserve">符合性要求</w:t>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b/>
                <w:bCs/>
                <w:sz w:val="21"/>
                <w:szCs w:val="21"/>
              </w:rPr>
            </w:pPr>
            <w:r>
              <w:rPr>
                <w:rFonts w:hint="eastAsia" w:ascii="仿宋" w:hAnsi="仿宋" w:eastAsia="仿宋" w:cs="仿宋"/>
                <w:b/>
                <w:bCs/>
                <w:sz w:val="21"/>
                <w:szCs w:val="21"/>
              </w:rPr>
              <w:t xml:space="preserve">符合性审查因素</w:t>
            </w:r>
            <w:r/>
          </w:p>
        </w:tc>
        <w:tc>
          <w:tcPr>
            <w:tcW w:w="4992" w:type="dxa"/>
            <w:vAlign w:val="center"/>
            <w:textDirection w:val="lrTb"/>
            <w:noWrap w:val="false"/>
          </w:tcPr>
          <w:p>
            <w:pPr>
              <w:jc w:val="center"/>
              <w:keepLines w:val="0"/>
              <w:keepNext w:val="0"/>
              <w:pageBreakBefore w:val="0"/>
              <w:spacing w:line="380" w:lineRule="exact"/>
              <w:widowControl w:val="off"/>
              <w:rPr>
                <w:rFonts w:ascii="仿宋" w:hAnsi="仿宋" w:eastAsia="仿宋" w:cs="仿宋"/>
                <w:b/>
                <w:bCs/>
                <w:sz w:val="21"/>
                <w:szCs w:val="21"/>
              </w:rPr>
            </w:pPr>
            <w:r>
              <w:rPr>
                <w:rFonts w:hint="eastAsia" w:ascii="仿宋" w:hAnsi="仿宋" w:eastAsia="仿宋" w:cs="仿宋"/>
                <w:b/>
                <w:bCs/>
                <w:sz w:val="21"/>
                <w:szCs w:val="21"/>
              </w:rPr>
              <w:t xml:space="preserve">评审标准</w:t>
            </w:r>
            <w:r/>
          </w:p>
        </w:tc>
      </w:tr>
      <w:tr>
        <w:trPr>
          <w:trHeight w:val="528"/>
        </w:trPr>
        <w:tc>
          <w:tcPr>
            <w:tcW w:w="1390" w:type="dxa"/>
            <w:vAlign w:val="center"/>
            <w:vMerge w:val="restart"/>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报价要求</w:t>
            </w:r>
            <w:r/>
          </w:p>
        </w:tc>
        <w:tc>
          <w:tcPr>
            <w:shd w:val="clear" w:color="auto" w:fill="auto"/>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报价符合性审查</w:t>
            </w:r>
            <w:r/>
          </w:p>
        </w:tc>
        <w:tc>
          <w:tcPr>
            <w:shd w:val="clear" w:color="auto" w:fill="auto"/>
            <w:tcW w:w="4992" w:type="dxa"/>
            <w:vAlign w:val="center"/>
            <w:textDirection w:val="lrTb"/>
            <w:noWrap w:val="false"/>
          </w:tcPr>
          <w:p>
            <w:pPr>
              <w:numPr>
                <w:ilvl w:val="0"/>
                <w:numId w:val="7"/>
              </w:numPr>
              <w:jc w:val="left"/>
              <w:keepLines w:val="0"/>
              <w:keepNext w:val="0"/>
              <w:pageBreakBefore w:val="0"/>
              <w:spacing w:line="3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超预算/最高限价审查要求:投标(响应)报价不得超过采购项目预算/最高限价。</w:t>
            </w:r>
            <w:r/>
          </w:p>
          <w:p>
            <w:pPr>
              <w:numPr>
                <w:ilvl w:val="0"/>
                <w:numId w:val="0"/>
              </w:num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x45%，供应商可随投标(响应)文件一并提交相关书面说明及必要的证明材料。</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shd w:val="clear" w:color="auto" w:fill="auto"/>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磋商报价表及报价</w:t>
            </w:r>
            <w:r/>
          </w:p>
        </w:tc>
        <w:tc>
          <w:tcPr>
            <w:shd w:val="clear" w:color="auto" w:fill="auto"/>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格式、填写要求符合竞争性磋商文件规定，报价未超过预算或最高限价</w:t>
            </w:r>
            <w:r/>
          </w:p>
        </w:tc>
      </w:tr>
      <w:tr>
        <w:trPr>
          <w:trHeight w:val="528"/>
        </w:trPr>
        <w:tc>
          <w:tcPr>
            <w:tcW w:w="1390" w:type="dxa"/>
            <w:vAlign w:val="center"/>
            <w:vMerge w:val="restart"/>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商务要求</w:t>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响应声明及承诺函</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内容符合竞争性磋商文件要求，并且按要求签章/签字</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2"/>
              </w:rPr>
              <w:t xml:space="preserve">法定代表人身份证明或法定代表人授权书</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2"/>
              </w:rPr>
              <w:t xml:space="preserve">内容符合</w:t>
            </w:r>
            <w:r>
              <w:rPr>
                <w:rFonts w:hint="eastAsia" w:ascii="仿宋" w:hAnsi="仿宋" w:eastAsia="仿宋" w:cs="仿宋"/>
                <w:sz w:val="21"/>
                <w:szCs w:val="21"/>
              </w:rPr>
              <w:t xml:space="preserve">竞争性磋商文件</w:t>
            </w:r>
            <w:r>
              <w:rPr>
                <w:rFonts w:hint="eastAsia" w:ascii="仿宋" w:hAnsi="仿宋" w:eastAsia="仿宋" w:cs="仿宋"/>
                <w:sz w:val="21"/>
                <w:szCs w:val="22"/>
              </w:rPr>
              <w:t xml:space="preserve">要求，并且</w:t>
            </w:r>
            <w:r>
              <w:rPr>
                <w:rFonts w:hint="eastAsia" w:ascii="仿宋" w:hAnsi="仿宋" w:eastAsia="仿宋" w:cs="仿宋"/>
                <w:sz w:val="21"/>
                <w:szCs w:val="21"/>
              </w:rPr>
              <w:t xml:space="preserve">按要求签章/签字</w:t>
            </w:r>
            <w:r/>
          </w:p>
        </w:tc>
      </w:tr>
      <w:tr>
        <w:trPr>
          <w:trHeight w:val="599"/>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shd w:val="clear" w:color="auto" w:fill="auto"/>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响应文件签署、盖章齐全完整</w:t>
            </w:r>
            <w:r/>
          </w:p>
        </w:tc>
        <w:tc>
          <w:tcPr>
            <w:shd w:val="clear" w:color="auto" w:fill="auto"/>
            <w:tcW w:w="4992" w:type="dxa"/>
            <w:vAlign w:val="center"/>
            <w:textDirection w:val="lrTb"/>
            <w:noWrap w:val="false"/>
          </w:tcPr>
          <w:p>
            <w:pP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符合竞争性磋商文件要求</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联合体响应</w:t>
            </w:r>
            <w:r/>
          </w:p>
        </w:tc>
        <w:tc>
          <w:tcPr>
            <w:tcW w:w="4992" w:type="dxa"/>
            <w:vAlign w:val="center"/>
            <w:textDirection w:val="lrTb"/>
            <w:noWrap w:val="false"/>
          </w:tcPr>
          <w:p>
            <w:pP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本项目不接受联合体响应，供应商不存在联合体</w:t>
            </w:r>
            <w:r/>
          </w:p>
        </w:tc>
      </w:tr>
      <w:tr>
        <w:trPr>
          <w:trHeight w:val="528"/>
        </w:trPr>
        <w:tc>
          <w:tcPr>
            <w:tcW w:w="1390" w:type="dxa"/>
            <w:vAlign w:val="center"/>
            <w:vMerge w:val="continue"/>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ascii="仿宋" w:hAnsi="仿宋" w:eastAsia="仿宋" w:cs="仿宋"/>
                <w:sz w:val="21"/>
                <w:szCs w:val="21"/>
              </w:rPr>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响应有效期</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符合竞争性磋商文件要求</w:t>
            </w:r>
            <w:r/>
          </w:p>
        </w:tc>
      </w:tr>
      <w:tr>
        <w:trPr>
          <w:trHeight w:val="538"/>
        </w:trPr>
        <w:tc>
          <w:tcPr>
            <w:tcW w:w="1390"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技术要求</w:t>
            </w:r>
            <w:r/>
          </w:p>
        </w:tc>
        <w:tc>
          <w:tcPr>
            <w:tcW w:w="2791" w:type="dxa"/>
            <w:vAlign w:val="center"/>
            <w:textDirection w:val="lrTb"/>
            <w:noWrap w:val="false"/>
          </w:tcPr>
          <w:p>
            <w:pPr>
              <w:jc w:val="center"/>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采购需求响应</w:t>
            </w:r>
            <w:r/>
          </w:p>
        </w:tc>
        <w:tc>
          <w:tcPr>
            <w:tcW w:w="4992" w:type="dxa"/>
            <w:vAlign w:val="center"/>
            <w:textDirection w:val="lrTb"/>
            <w:noWrap w:val="false"/>
          </w:tcPr>
          <w:p>
            <w:pPr>
              <w:jc w:val="left"/>
              <w:keepLines w:val="0"/>
              <w:keepNext w:val="0"/>
              <w:pageBreakBefore w:val="0"/>
              <w:spacing w:line="380" w:lineRule="exact"/>
              <w:widowControl w:val="off"/>
              <w:rPr>
                <w:rFonts w:ascii="仿宋" w:hAnsi="仿宋" w:eastAsia="仿宋" w:cs="仿宋"/>
                <w:sz w:val="21"/>
                <w:szCs w:val="21"/>
              </w:rPr>
            </w:pPr>
            <w:r>
              <w:rPr>
                <w:rFonts w:hint="eastAsia" w:ascii="仿宋" w:hAnsi="仿宋" w:eastAsia="仿宋" w:cs="仿宋"/>
                <w:sz w:val="21"/>
                <w:szCs w:val="21"/>
              </w:rPr>
              <w:t xml:space="preserve">符合竞争性磋商文件要求，并且不存在负偏离</w:t>
            </w:r>
            <w:bookmarkEnd w:id="51"/>
            <w:r/>
            <w:r/>
          </w:p>
        </w:tc>
      </w:tr>
    </w:tbl>
    <w:p>
      <w:pPr>
        <w:numPr>
          <w:ilvl w:val="0"/>
          <w:numId w:val="6"/>
        </w:numPr>
        <w:ind w:firstLine="482"/>
        <w:jc w:val="left"/>
        <w:keepLines w:val="0"/>
        <w:keepNext w:val="0"/>
        <w:pageBreakBefore w:val="0"/>
        <w:spacing w:line="380" w:lineRule="exact"/>
        <w:widowControl w:val="off"/>
        <w:rPr>
          <w:rFonts w:ascii="仿宋" w:hAnsi="仿宋" w:eastAsia="仿宋" w:cs="仿宋"/>
          <w:b/>
        </w:rPr>
      </w:pPr>
      <w:r>
        <w:rPr>
          <w:rFonts w:hint="eastAsia" w:ascii="仿宋" w:hAnsi="仿宋" w:eastAsia="仿宋" w:cs="仿宋"/>
          <w:b/>
        </w:rPr>
        <w:t xml:space="preserve">详细评审</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1.本项目采用综合评分法，磋商小组严格按竞争性磋商文件规定的评分标准和要求，对各响应文件进行综合评审，按得分高低顺序推荐3名成交候选人。得分相同的，按报价从低到高顺序排列；得分且报价相同的，按需求响应优劣顺序排列。</w:t>
      </w:r>
      <w:r/>
    </w:p>
    <w:p>
      <w:pPr>
        <w:ind w:firstLine="480"/>
        <w:jc w:val="left"/>
        <w:keepLines w:val="0"/>
        <w:keepNext w:val="0"/>
        <w:pageBreakBefore w:val="0"/>
        <w:spacing w:line="380" w:lineRule="exact"/>
        <w:widowControl w:val="off"/>
        <w:rPr>
          <w:rFonts w:ascii="仿宋" w:hAnsi="仿宋" w:eastAsia="仿宋" w:cs="仿宋"/>
        </w:rPr>
      </w:pPr>
      <w:r>
        <w:rPr>
          <w:rFonts w:hint="eastAsia" w:ascii="仿宋" w:hAnsi="仿宋" w:eastAsia="仿宋" w:cs="仿宋"/>
        </w:rPr>
        <w:t xml:space="preserve">2.</w:t>
      </w:r>
      <w:r>
        <w:rPr>
          <w:rFonts w:hint="eastAsia" w:ascii="仿宋" w:hAnsi="仿宋" w:eastAsia="仿宋" w:cs="仿宋"/>
          <w:b/>
          <w:bCs/>
        </w:rPr>
        <w:t xml:space="preserve">说明：所有以复印件/扫描件加盖公章作为依据的，原件标后备查。</w:t>
      </w:r>
      <w:r/>
    </w:p>
    <w:p>
      <w:pPr>
        <w:spacing w:line="440" w:lineRule="exact"/>
        <w:rPr>
          <w:rFonts w:ascii="仿宋" w:hAnsi="仿宋" w:eastAsia="仿宋" w:cs="仿宋"/>
          <w:b/>
        </w:rPr>
        <w:outlineLvl w:val="2"/>
      </w:pPr>
      <w:r>
        <w:rPr>
          <w:rFonts w:hint="eastAsia" w:ascii="仿宋" w:hAnsi="仿宋" w:eastAsia="仿宋" w:cs="仿宋"/>
          <w:b/>
        </w:rPr>
        <w:br w:type="page" w:clear="all"/>
      </w:r>
      <w:r>
        <w:rPr>
          <w:rFonts w:hint="eastAsia" w:ascii="仿宋" w:hAnsi="仿宋" w:eastAsia="仿宋" w:cs="仿宋"/>
          <w:b/>
        </w:rPr>
        <w:t xml:space="preserve">综合评分表：</w:t>
      </w:r>
      <w:r/>
    </w:p>
    <w:tbl>
      <w:tblPr>
        <w:tblStyle w:val="769"/>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2"/>
        <w:gridCol w:w="857"/>
        <w:gridCol w:w="6594"/>
      </w:tblGrid>
      <w:tr>
        <w:trPr>
          <w:jc w:val="center"/>
          <w:trHeight w:val="90"/>
        </w:trPr>
        <w:tc>
          <w:tcPr>
            <w:tcW w:w="732" w:type="dxa"/>
            <w:vAlign w:val="center"/>
            <w:textDirection w:val="lrTb"/>
            <w:noWrap w:val="false"/>
          </w:tcPr>
          <w:p>
            <w:pPr>
              <w:jc w:val="center"/>
              <w:spacing w:line="440" w:lineRule="exact"/>
              <w:rPr>
                <w:rFonts w:ascii="仿宋" w:hAnsi="仿宋" w:eastAsia="仿宋" w:cs="仿宋"/>
                <w:b/>
                <w:bCs/>
              </w:rPr>
            </w:pPr>
            <w:r/>
            <w:bookmarkStart w:id="52" w:name="EB9fc9bd0651534134824972d053d71a11"/>
            <w:r>
              <w:rPr>
                <w:rFonts w:hint="eastAsia" w:ascii="仿宋" w:hAnsi="仿宋" w:eastAsia="仿宋" w:cs="仿宋"/>
                <w:b/>
                <w:bCs/>
              </w:rPr>
              <w:t xml:space="preserve">序号</w:t>
            </w:r>
            <w:r/>
          </w:p>
        </w:tc>
        <w:tc>
          <w:tcPr>
            <w:tcW w:w="1482" w:type="dxa"/>
            <w:vAlign w:val="center"/>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评分因素</w:t>
            </w:r>
            <w:r/>
          </w:p>
        </w:tc>
        <w:tc>
          <w:tcPr>
            <w:tcW w:w="857" w:type="dxa"/>
            <w:vAlign w:val="center"/>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分值</w:t>
            </w:r>
            <w:r/>
          </w:p>
        </w:tc>
        <w:tc>
          <w:tcPr>
            <w:tcW w:w="6594" w:type="dxa"/>
            <w:vAlign w:val="center"/>
            <w:textDirection w:val="lrTb"/>
            <w:noWrap w:val="false"/>
          </w:tcPr>
          <w:p>
            <w:pPr>
              <w:jc w:val="center"/>
              <w:spacing w:line="440" w:lineRule="exact"/>
              <w:rPr>
                <w:rFonts w:ascii="仿宋" w:hAnsi="仿宋" w:eastAsia="仿宋" w:cs="仿宋"/>
                <w:b/>
                <w:bCs/>
              </w:rPr>
            </w:pPr>
            <w:r>
              <w:rPr>
                <w:rFonts w:hint="eastAsia" w:ascii="仿宋" w:hAnsi="仿宋" w:eastAsia="仿宋" w:cs="仿宋"/>
                <w:b/>
                <w:bCs/>
              </w:rPr>
              <w:t xml:space="preserve">评分标准</w:t>
            </w:r>
            <w:r/>
          </w:p>
        </w:tc>
      </w:tr>
      <w:tr>
        <w:trPr>
          <w:jc w:val="center"/>
          <w:trHeight w:val="1766"/>
        </w:trPr>
        <w:tc>
          <w:tcPr>
            <w:tcW w:w="73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1</w:t>
            </w:r>
            <w:r/>
          </w:p>
        </w:tc>
        <w:tc>
          <w:tcPr>
            <w:tcW w:w="148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价格</w:t>
            </w:r>
            <w:r/>
          </w:p>
        </w:tc>
        <w:tc>
          <w:tcPr>
            <w:tcW w:w="85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70分</w:t>
            </w:r>
            <w:r/>
          </w:p>
        </w:tc>
        <w:tc>
          <w:tcPr>
            <w:tcW w:w="6594" w:type="dxa"/>
            <w:vAlign w:val="center"/>
            <w:textDirection w:val="lrTb"/>
            <w:noWrap w:val="false"/>
          </w:tcPr>
          <w:p>
            <w:pPr>
              <w:spacing w:line="440" w:lineRule="exact"/>
              <w:rPr>
                <w:rFonts w:ascii="Calibri" w:hAnsi="Calibri" w:eastAsia="宋体"/>
              </w:rPr>
            </w:pPr>
            <w:r>
              <w:rPr>
                <w:rFonts w:hint="eastAsia" w:ascii="仿宋" w:hAnsi="仿宋" w:eastAsia="仿宋" w:cs="仿宋"/>
                <w:bCs/>
              </w:rPr>
              <w:t xml:space="preserve">价格分采用低价优先法计算，即满足竞争性磋商文件要求且投标价格最低的投标报价为评标基准价，其价格分为满分70分。其他供应商的价格分按照下列公式计算，保留小数点后2位：投标报价得分=（评标基准价／投标报价）×70</w:t>
            </w:r>
            <w:r/>
          </w:p>
        </w:tc>
      </w:tr>
      <w:tr>
        <w:trPr>
          <w:jc w:val="center"/>
          <w:trHeight w:val="511"/>
        </w:trPr>
        <w:tc>
          <w:tcPr>
            <w:tcW w:w="73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2</w:t>
            </w:r>
            <w:r/>
          </w:p>
        </w:tc>
        <w:tc>
          <w:tcPr>
            <w:tcW w:w="148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供应商</w:t>
            </w:r>
            <w:r/>
          </w:p>
          <w:p>
            <w:pPr>
              <w:jc w:val="center"/>
              <w:spacing w:line="440" w:lineRule="exact"/>
              <w:rPr>
                <w:rFonts w:ascii="仿宋" w:hAnsi="仿宋" w:eastAsia="仿宋" w:cs="仿宋"/>
              </w:rPr>
            </w:pPr>
            <w:r>
              <w:rPr>
                <w:rFonts w:hint="eastAsia" w:ascii="仿宋" w:hAnsi="仿宋" w:eastAsia="仿宋" w:cs="仿宋"/>
              </w:rPr>
              <w:t xml:space="preserve">业绩</w:t>
            </w:r>
            <w:r/>
          </w:p>
        </w:tc>
        <w:tc>
          <w:tcPr>
            <w:tcW w:w="85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6分</w:t>
            </w:r>
            <w:r/>
          </w:p>
        </w:tc>
        <w:tc>
          <w:tcPr>
            <w:tcW w:w="6594" w:type="dxa"/>
            <w:vAlign w:val="center"/>
            <w:textDirection w:val="lrTb"/>
            <w:noWrap w:val="false"/>
          </w:tcPr>
          <w:p>
            <w:pPr>
              <w:spacing w:line="440" w:lineRule="exact"/>
              <w:rPr>
                <w:rFonts w:ascii="仿宋" w:hAnsi="仿宋" w:eastAsia="仿宋" w:cs="仿宋"/>
                <w:bCs/>
              </w:rPr>
            </w:pPr>
            <w:r>
              <w:rPr>
                <w:rFonts w:hint="eastAsia" w:ascii="仿宋" w:hAnsi="仿宋" w:eastAsia="仿宋" w:cs="仿宋"/>
                <w:bCs/>
              </w:rPr>
              <w:t xml:space="preserve">供应商自2023年8月1日以来承担过类似项目的，每提供一份得2分，最高得6分。（业绩必须同时提供下列证明材料复印件并加盖公章：①中标（成交）通知书；②合同协议书；③合同完工验收证明或合同工程完工验收鉴定书或竣工验收证书（需各方参建单位盖章），三者缺一不可，合同价以及盖章签字部分所在页等实质性内容须清晰可见，不提供或提供不全不得分，时间以合同签订时间为准，供应商业绩与项目经理业绩不可兼得。）</w:t>
            </w:r>
            <w:r/>
          </w:p>
        </w:tc>
      </w:tr>
      <w:tr>
        <w:trPr>
          <w:jc w:val="center"/>
          <w:trHeight w:val="3035"/>
        </w:trPr>
        <w:tc>
          <w:tcPr>
            <w:tcW w:w="732"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rPr>
              <w:t xml:space="preserve">3</w:t>
            </w:r>
            <w:r/>
          </w:p>
        </w:tc>
        <w:tc>
          <w:tcPr>
            <w:tcW w:w="1482" w:type="dxa"/>
            <w:vAlign w:val="center"/>
            <w:textDirection w:val="lrTb"/>
            <w:noWrap w:val="false"/>
          </w:tcPr>
          <w:p>
            <w:pPr>
              <w:jc w:val="center"/>
              <w:spacing w:line="440" w:lineRule="exact"/>
              <w:rPr>
                <w:rFonts w:ascii="仿宋" w:hAnsi="仿宋" w:eastAsia="仿宋" w:cs="仿宋"/>
                <w:lang w:bidi="ar"/>
              </w:rPr>
            </w:pPr>
            <w:r>
              <w:rPr>
                <w:rFonts w:hint="eastAsia" w:ascii="仿宋" w:hAnsi="仿宋" w:eastAsia="仿宋" w:cs="仿宋"/>
                <w:lang w:bidi="ar"/>
              </w:rPr>
              <w:t xml:space="preserve">项目经理</w:t>
            </w:r>
            <w:r/>
          </w:p>
          <w:p>
            <w:pPr>
              <w:jc w:val="center"/>
              <w:spacing w:line="440" w:lineRule="exact"/>
              <w:rPr>
                <w:rFonts w:ascii="仿宋" w:hAnsi="仿宋" w:eastAsia="仿宋" w:cs="仿宋"/>
              </w:rPr>
            </w:pPr>
            <w:r>
              <w:rPr>
                <w:rFonts w:hint="eastAsia" w:ascii="仿宋" w:hAnsi="仿宋" w:eastAsia="仿宋" w:cs="仿宋"/>
                <w:lang w:bidi="ar"/>
              </w:rPr>
              <w:t xml:space="preserve">业绩</w:t>
            </w:r>
            <w:r/>
          </w:p>
        </w:tc>
        <w:tc>
          <w:tcPr>
            <w:tcW w:w="857" w:type="dxa"/>
            <w:vAlign w:val="center"/>
            <w:textDirection w:val="lrTb"/>
            <w:noWrap w:val="false"/>
          </w:tcPr>
          <w:p>
            <w:pPr>
              <w:jc w:val="center"/>
              <w:spacing w:line="440" w:lineRule="exact"/>
              <w:rPr>
                <w:rFonts w:ascii="仿宋" w:hAnsi="仿宋" w:eastAsia="仿宋" w:cs="仿宋"/>
              </w:rPr>
            </w:pPr>
            <w:r>
              <w:rPr>
                <w:rFonts w:hint="eastAsia" w:ascii="仿宋" w:hAnsi="仿宋" w:eastAsia="仿宋" w:cs="仿宋"/>
                <w:lang w:bidi="ar"/>
              </w:rPr>
              <w:t xml:space="preserve">6分</w:t>
            </w:r>
            <w:r/>
          </w:p>
        </w:tc>
        <w:tc>
          <w:tcPr>
            <w:tcW w:w="6594" w:type="dxa"/>
            <w:vAlign w:val="center"/>
            <w:textDirection w:val="lrTb"/>
            <w:noWrap w:val="false"/>
          </w:tcPr>
          <w:p>
            <w:pPr>
              <w:spacing w:line="440" w:lineRule="exact"/>
              <w:rPr>
                <w:rFonts w:ascii="仿宋" w:hAnsi="仿宋" w:eastAsia="仿宋" w:cs="仿宋"/>
                <w:bCs/>
              </w:rPr>
            </w:pPr>
            <w:r>
              <w:rPr>
                <w:rFonts w:hint="eastAsia" w:ascii="仿宋" w:hAnsi="仿宋" w:eastAsia="仿宋" w:cs="仿宋"/>
                <w:bCs/>
                <w:lang w:bidi="ar"/>
              </w:rPr>
              <w:t xml:space="preserve">项目经理自2023年8月1日以来承担过类似项目的，每提供一份得2分，最高得6分。（业绩必须同时提供下列证明材料复印件并加盖公章：①中标（成交）通知书；②合同协议书；③合同完工验收证明或合同工程完工验收鉴定书或竣工验收证书（需各方参建单位盖章），三者缺一不可，合同价以及盖章签字部分所在页等实质性内容须清晰可见，不提供或提供不全不得分，时间以合同签订时间为准，供应商业绩与项目经理业绩不可兼得。）</w:t>
            </w:r>
            <w:r/>
          </w:p>
        </w:tc>
      </w:tr>
      <w:tr>
        <w:trPr>
          <w:jc w:val="center"/>
          <w:trHeight w:val="1340"/>
        </w:trPr>
        <w:tc>
          <w:tcPr>
            <w:tcW w:w="73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4</w:t>
            </w:r>
            <w:r/>
          </w:p>
        </w:tc>
        <w:tc>
          <w:tcPr>
            <w:tcW w:w="1482" w:type="dxa"/>
            <w:vAlign w:val="center"/>
            <w:textDirection w:val="lrTb"/>
            <w:noWrap w:val="false"/>
          </w:tcPr>
          <w:p>
            <w:pPr>
              <w:jc w:val="center"/>
              <w:spacing w:line="440" w:lineRule="exact"/>
              <w:rPr>
                <w:rFonts w:ascii="仿宋" w:hAnsi="仿宋" w:eastAsia="仿宋" w:cs="仿宋"/>
                <w:highlight w:val="none"/>
              </w:rPr>
            </w:pPr>
            <w:r>
              <w:rPr>
                <w:rFonts w:ascii="仿宋" w:hAnsi="仿宋" w:eastAsia="仿宋" w:cs="仿宋"/>
                <w:highlight w:val="none"/>
              </w:rPr>
              <w:t xml:space="preserve">项目经理</w:t>
            </w:r>
            <w:r/>
          </w:p>
        </w:tc>
        <w:tc>
          <w:tcPr>
            <w:tcW w:w="85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8分</w:t>
            </w:r>
            <w:r/>
          </w:p>
        </w:tc>
        <w:tc>
          <w:tcPr>
            <w:tcW w:w="6594" w:type="dxa"/>
            <w:vAlign w:val="center"/>
            <w:textDirection w:val="lrTb"/>
            <w:noWrap w:val="false"/>
          </w:tcPr>
          <w:p>
            <w:pPr>
              <w:numPr>
                <w:ilvl w:val="255"/>
                <w:numId w:val="0"/>
              </w:numPr>
              <w:spacing w:line="440" w:lineRule="exact"/>
              <w:rPr>
                <w:rFonts w:ascii="仿宋" w:hAnsi="仿宋" w:eastAsia="仿宋" w:cs="仿宋"/>
                <w:bCs/>
                <w:highlight w:val="none"/>
              </w:rPr>
            </w:pPr>
            <w:r>
              <w:rPr>
                <w:rFonts w:hint="eastAsia" w:ascii="仿宋" w:hAnsi="仿宋" w:eastAsia="仿宋" w:cs="仿宋"/>
                <w:bCs/>
                <w:highlight w:val="none"/>
              </w:rPr>
              <w:t xml:space="preserve">供应商拟投入本项目的项目经理，本项最高得8分：</w:t>
            </w:r>
            <w:r/>
          </w:p>
          <w:p>
            <w:pPr>
              <w:numPr>
                <w:ilvl w:val="0"/>
                <w:numId w:val="8"/>
              </w:numPr>
              <w:spacing w:line="440" w:lineRule="exact"/>
              <w:rPr>
                <w:rFonts w:ascii="仿宋" w:hAnsi="仿宋" w:eastAsia="仿宋" w:cs="仿宋"/>
                <w:bCs/>
                <w:highlight w:val="none"/>
              </w:rPr>
            </w:pPr>
            <w:r>
              <w:rPr>
                <w:rFonts w:hint="eastAsia" w:ascii="仿宋" w:hAnsi="仿宋" w:eastAsia="仿宋" w:cs="仿宋"/>
                <w:bCs/>
                <w:highlight w:val="none"/>
              </w:rPr>
              <w:t xml:space="preserve">项目经理具备建筑工程专业注册一级建造师证的得2分；同时具备工程建设类中级技术职称的得1分，具备工程建设类高级及以上职称的得2分；本条最高得4分。具有多种职称的，按照就高不就低原则评分，不得重复加分。</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2）项目经理执业满8周年及以上得4分，6周年（含）-8周年（不含）得3分，4周年（含）-6周年（不含）的2分，2周年（含）-4周年（不含）得1分，2周年（不含）以下的不得分，本条最高得4分。（执业年限以注册建造师执业资格证书签发时间起至响应截止时间止计算）</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注：须提供有效期内的相关证书，同时提供供应商与以上人员签订的劳动合同以及供应商为其缴纳的近三个月（2026年5月～2026年7月）内任意一个月的社保证明材料，社保证明材料必须由社保部门出具并加盖社保机构章或社保机构参保缴费证明电子专用章，以上资料不提供或提供不全不得分。</w:t>
            </w:r>
            <w:r/>
          </w:p>
        </w:tc>
      </w:tr>
      <w:tr>
        <w:trPr>
          <w:jc w:val="center"/>
          <w:trHeight w:val="90"/>
        </w:trPr>
        <w:tc>
          <w:tcPr>
            <w:tcW w:w="73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w:t>
            </w:r>
            <w:r/>
          </w:p>
        </w:tc>
        <w:tc>
          <w:tcPr>
            <w:tcW w:w="148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项目组成员</w:t>
            </w:r>
            <w:r/>
          </w:p>
        </w:tc>
        <w:tc>
          <w:tcPr>
            <w:tcW w:w="85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6分</w:t>
            </w:r>
            <w:r/>
          </w:p>
        </w:tc>
        <w:tc>
          <w:tcPr>
            <w:tcBorders>
              <w:top w:val="single" w:color="auto" w:sz="4" w:space="0"/>
              <w:bottom w:val="single" w:color="auto" w:sz="4" w:space="0"/>
            </w:tcBorders>
            <w:tcW w:w="6594" w:type="dxa"/>
            <w:vAlign w:val="center"/>
            <w:textDirection w:val="lrTb"/>
            <w:noWrap w:val="false"/>
          </w:tcPr>
          <w:p>
            <w:pPr>
              <w:spacing w:line="440" w:lineRule="exact"/>
              <w:rPr>
                <w:rFonts w:ascii="仿宋" w:hAnsi="仿宋" w:eastAsia="仿宋" w:cs="仿宋"/>
                <w:bCs/>
                <w:highlight w:val="none"/>
              </w:rPr>
            </w:pPr>
            <w:r>
              <w:rPr>
                <w:rFonts w:hint="eastAsia" w:ascii="仿宋" w:hAnsi="仿宋" w:eastAsia="仿宋" w:cs="仿宋"/>
                <w:bCs/>
                <w:highlight w:val="none"/>
              </w:rPr>
              <w:t xml:space="preserve">供应商拟投入本项目专业技术人员（不含项目经理）：</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供应商配备的项目组成员中包含施工员、质量员、材料员、资料员、造价人员（须提供二级造价师及以上证书，否则本项不得分）、安全员（须提供安全员C证，否则本项不得分），具有一名人员得1分，最高得6分。同一人兼任多个岗位的，仅计分一次。</w:t>
            </w:r>
            <w:r/>
          </w:p>
          <w:p>
            <w:pPr>
              <w:spacing w:line="440" w:lineRule="exact"/>
              <w:rPr>
                <w:rFonts w:ascii="仿宋" w:hAnsi="仿宋" w:eastAsia="仿宋" w:cs="仿宋"/>
                <w:bCs/>
                <w:highlight w:val="none"/>
              </w:rPr>
            </w:pPr>
            <w:r>
              <w:rPr>
                <w:rFonts w:hint="eastAsia" w:ascii="仿宋" w:hAnsi="仿宋" w:eastAsia="仿宋" w:cs="仿宋"/>
                <w:bCs/>
                <w:highlight w:val="none"/>
              </w:rPr>
              <w:t xml:space="preserve">须提供加盖供应商公章的项目组人员表，同时提供供应商与以上人员签订的劳动合同以及供应商为其缴纳的近三个月（2026年5月～2026年7月）内任意一个月的社保证明材料，社保证明材料必须由社保部门出具并加盖社保机构章或社保机构参保缴费证明电子专用章，以上资料不提供或提供不全不得分。</w:t>
            </w:r>
            <w:r/>
          </w:p>
        </w:tc>
      </w:tr>
      <w:tr>
        <w:trPr>
          <w:jc w:val="center"/>
          <w:trHeight w:val="90"/>
        </w:trPr>
        <w:tc>
          <w:tcPr>
            <w:tcW w:w="73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6</w:t>
            </w:r>
            <w:r/>
          </w:p>
        </w:tc>
        <w:tc>
          <w:tcPr>
            <w:tcW w:w="1482"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保修期</w:t>
            </w:r>
            <w:r/>
          </w:p>
        </w:tc>
        <w:tc>
          <w:tcPr>
            <w:tcW w:w="85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4分</w:t>
            </w:r>
            <w:r/>
          </w:p>
        </w:tc>
        <w:tc>
          <w:tcPr>
            <w:tcBorders>
              <w:top w:val="single" w:color="auto" w:sz="4" w:space="0"/>
            </w:tcBorders>
            <w:tcW w:w="6594" w:type="dxa"/>
            <w:vAlign w:val="center"/>
            <w:textDirection w:val="lrTb"/>
            <w:noWrap w:val="false"/>
          </w:tcPr>
          <w:p>
            <w:pPr>
              <w:spacing w:line="440" w:lineRule="exact"/>
              <w:rPr>
                <w:rFonts w:ascii="仿宋" w:hAnsi="仿宋" w:eastAsia="仿宋" w:cs="仿宋"/>
                <w:bCs/>
                <w:highlight w:val="none"/>
              </w:rPr>
            </w:pPr>
            <w:r>
              <w:rPr>
                <w:rFonts w:hint="eastAsia" w:ascii="仿宋" w:hAnsi="仿宋" w:eastAsia="仿宋" w:cs="仿宋"/>
                <w:bCs/>
                <w:highlight w:val="none"/>
              </w:rPr>
              <w:t xml:space="preserve">在第四章采购需求中要求的2年保修期基础上，每增加1年得2分，最高得4分。（提供承诺函并加盖供应商公章，格式自拟）</w:t>
            </w:r>
            <w:bookmarkEnd w:id="52"/>
            <w:r/>
            <w:r/>
          </w:p>
        </w:tc>
      </w:tr>
    </w:tbl>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ascii="仿宋" w:hAnsi="仿宋" w:eastAsia="仿宋" w:cs="仿宋"/>
          <w:highlight w:val="none"/>
        </w:rPr>
        <w:t xml:space="preserve">3</w:t>
      </w:r>
      <w:r>
        <w:rPr>
          <w:rFonts w:hint="eastAsia" w:ascii="仿宋" w:hAnsi="仿宋" w:eastAsia="仿宋" w:cs="仿宋"/>
          <w:highlight w:val="none"/>
        </w:rPr>
        <w:t xml:space="preserve">%的扣除，用扣除后的价格参加评审。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ascii="仿宋" w:hAnsi="仿宋" w:eastAsia="仿宋" w:cs="仿宋"/>
          <w:highlight w:val="none"/>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w:t>
      </w:r>
      <w:r>
        <w:rPr>
          <w:rFonts w:ascii="仿宋" w:hAnsi="仿宋" w:eastAsia="仿宋" w:cs="仿宋"/>
          <w:highlight w:val="none"/>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3.2残疾人福利单位需按照竞争性磋商文件的要求提供《残疾人福利性单位声明函》。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ind w:firstLine="480"/>
        <w:spacing w:line="440" w:lineRule="exact"/>
        <w:rPr>
          <w:rFonts w:ascii="仿宋" w:hAnsi="仿宋" w:eastAsia="仿宋" w:cs="仿宋"/>
          <w:highlight w:val="none"/>
        </w:rPr>
      </w:pPr>
      <w:r>
        <w:rPr>
          <w:rFonts w:hint="eastAsia" w:ascii="仿宋" w:hAnsi="仿宋" w:eastAsia="仿宋" w:cs="仿宋"/>
          <w:b/>
          <w:bCs/>
          <w:highlight w:val="none"/>
        </w:rPr>
        <w:t xml:space="preserve">四、评标结果。</w:t>
      </w:r>
      <w:r>
        <w:rPr>
          <w:rFonts w:hint="eastAsia" w:ascii="仿宋" w:hAnsi="仿宋" w:eastAsia="仿宋" w:cs="仿宋"/>
          <w:highlight w:val="none"/>
        </w:rPr>
        <w:t xml:space="preserve">评标委员会按照本办法及竞争性磋商文件相关规定推荐中标候选人，并形成评标报告。</w:t>
      </w:r>
      <w:r/>
    </w:p>
    <w:p>
      <w:pPr>
        <w:rPr>
          <w:highlight w:val="none"/>
        </w:rPr>
      </w:pPr>
      <w:r>
        <w:rPr>
          <w:highlight w:val="none"/>
        </w:rPr>
      </w:r>
      <w:bookmarkEnd w:id="50"/>
      <w:r/>
      <w:r/>
    </w:p>
    <w:p>
      <w:r/>
      <w:bookmarkStart w:id="53" w:name="_Toc1493"/>
      <w:r/>
      <w:bookmarkStart w:id="54" w:name="_Toc477287606"/>
      <w:r>
        <w:rPr>
          <w:rFonts w:hint="eastAsia"/>
          <w:highlight w:val="none"/>
        </w:rPr>
        <w:br w:type="page" w:clear="all"/>
      </w:r>
      <w:r/>
    </w:p>
    <w:p>
      <w:pPr>
        <w:pStyle w:val="968"/>
        <w:jc w:val="center"/>
        <w:spacing w:line="240" w:lineRule="auto"/>
      </w:pPr>
      <w:r/>
      <w:bookmarkStart w:id="55" w:name="_Toc15414"/>
      <w:r>
        <w:rPr>
          <w:rFonts w:hint="eastAsia"/>
        </w:rPr>
        <w:t xml:space="preserve">第六部分  响应文件格式</w:t>
      </w:r>
      <w:bookmarkEnd w:id="53"/>
      <w:r/>
      <w:bookmarkEnd w:id="54"/>
      <w:r/>
      <w:bookmarkEnd w:id="55"/>
      <w:r/>
      <w:r/>
    </w:p>
    <w:p>
      <w:pPr>
        <w:rPr>
          <w:rFonts w:ascii="仿宋" w:hAnsi="仿宋" w:eastAsia="仿宋" w:cs="仿宋"/>
        </w:rPr>
      </w:pPr>
      <w:r/>
      <w:bookmarkStart w:id="56" w:name="_Toc8423"/>
      <w:r/>
      <w:r/>
    </w:p>
    <w:p>
      <w:pPr>
        <w:rPr>
          <w:rFonts w:ascii="仿宋" w:hAnsi="仿宋" w:eastAsia="仿宋" w:cs="仿宋"/>
          <w:b/>
          <w:bCs/>
          <w:color w:val="ff0000"/>
          <w:sz w:val="32"/>
          <w:szCs w:val="32"/>
        </w:rPr>
      </w:pPr>
      <w:r>
        <w:rPr>
          <w:rFonts w:hint="eastAsia" w:ascii="仿宋" w:hAnsi="仿宋" w:eastAsia="仿宋" w:cs="仿宋"/>
          <w:b/>
          <w:bCs/>
          <w:color w:val="ff0000"/>
          <w:sz w:val="32"/>
          <w:szCs w:val="32"/>
        </w:rPr>
        <w:t xml:space="preserve">响应文件格式使用注意事项：</w:t>
      </w:r>
      <w:r/>
    </w:p>
    <w:p>
      <w:pPr>
        <w:numPr>
          <w:ilvl w:val="0"/>
          <w:numId w:val="9"/>
        </w:numPr>
        <w:ind w:firstLine="0"/>
        <w:rPr>
          <w:rFonts w:ascii="仿宋" w:hAnsi="仿宋" w:eastAsia="仿宋" w:cs="仿宋"/>
          <w:b/>
          <w:bCs/>
          <w:color w:val="ff0000"/>
          <w:sz w:val="32"/>
          <w:szCs w:val="32"/>
        </w:rPr>
      </w:pPr>
      <w:r>
        <w:rPr>
          <w:rFonts w:hint="eastAsia" w:ascii="仿宋" w:hAnsi="仿宋" w:eastAsia="仿宋" w:cs="仿宋"/>
          <w:b/>
          <w:bCs/>
          <w:color w:val="ff0000"/>
          <w:sz w:val="32"/>
          <w:szCs w:val="32"/>
        </w:rPr>
        <w:t xml:space="preserve">响应文件编制时应使用的模板已在本部分列明，竞争性磋商文件要求提供但未提供模板的，格式自拟。</w:t>
      </w:r>
      <w:r/>
    </w:p>
    <w:p>
      <w:pPr>
        <w:numPr>
          <w:ilvl w:val="0"/>
          <w:numId w:val="9"/>
        </w:numPr>
        <w:ind w:firstLine="0"/>
        <w:rPr>
          <w:b/>
          <w:bCs/>
          <w:color w:val="ff0000"/>
          <w:sz w:val="32"/>
          <w:szCs w:val="32"/>
        </w:rPr>
      </w:pPr>
      <w:r>
        <w:rPr>
          <w:rFonts w:hint="eastAsia" w:ascii="仿宋" w:hAnsi="仿宋" w:eastAsia="仿宋" w:cs="仿宋"/>
          <w:b/>
          <w:bCs/>
          <w:color w:val="ff0000"/>
          <w:sz w:val="32"/>
          <w:szCs w:val="32"/>
        </w:rPr>
        <w:t xml:space="preserve">模板没有先后顺序，在使用模板时模板名称对应苏采云系统目录名称。</w:t>
      </w:r>
      <w:r/>
    </w:p>
    <w:p>
      <w:pPr>
        <w:pStyle w:val="775"/>
        <w:numPr>
          <w:ilvl w:val="0"/>
          <w:numId w:val="9"/>
        </w:numPr>
        <w:ind w:firstLine="0"/>
        <w:rPr>
          <w:rFonts w:ascii="仿宋" w:hAnsi="仿宋" w:eastAsia="仿宋" w:cs="仿宋"/>
          <w:b/>
          <w:bCs/>
          <w:color w:val="ff0000"/>
          <w:szCs w:val="32"/>
        </w:rPr>
      </w:pPr>
      <w:r>
        <w:rPr>
          <w:rFonts w:hint="eastAsia" w:ascii="仿宋" w:hAnsi="仿宋" w:eastAsia="仿宋" w:cs="仿宋"/>
          <w:b/>
          <w:bCs/>
          <w:color w:val="ff0000"/>
          <w:szCs w:val="32"/>
        </w:rPr>
        <w:t xml:space="preserve">模板中左上角的名称是为了供应商方便识别和查找，制作响应文件时可以无需使用，例如“（一）基本目录”“封面”等。</w:t>
      </w:r>
      <w:r/>
    </w:p>
    <w:p>
      <w:pPr>
        <w:pStyle w:val="775"/>
        <w:ind w:firstLine="0"/>
      </w:pPr>
      <w:r>
        <w:rPr>
          <w:rFonts w:hint="eastAsia" w:ascii="仿宋" w:hAnsi="仿宋" w:eastAsia="仿宋" w:cs="仿宋"/>
          <w:b/>
          <w:bCs/>
          <w:color w:val="ff0000"/>
          <w:szCs w:val="32"/>
        </w:rPr>
        <w:t xml:space="preserve">4.竞争性磋商文件提供的响应文件格式与苏采云系统内不一致的，以苏采云系统的格式为准。</w:t>
      </w:r>
      <w:r/>
    </w:p>
    <w:p>
      <w:pPr>
        <w:pStyle w:val="775"/>
        <w:ind w:firstLine="0"/>
      </w:pPr>
      <w:r/>
      <w:r/>
    </w:p>
    <w:p>
      <w:pPr>
        <w:rPr>
          <w:rFonts w:ascii="仿宋" w:hAnsi="仿宋" w:eastAsia="仿宋" w:cs="仿宋"/>
        </w:rPr>
      </w:pPr>
      <w:r/>
      <w:bookmarkStart w:id="57" w:name="_Toc18720"/>
      <w:r>
        <w:rPr>
          <w:rFonts w:hint="eastAsia" w:ascii="仿宋" w:hAnsi="仿宋" w:eastAsia="仿宋" w:cs="仿宋"/>
        </w:rPr>
        <w:br w:type="page" w:clear="all"/>
      </w:r>
      <w:bookmarkEnd w:id="56"/>
      <w:r/>
      <w:bookmarkEnd w:id="57"/>
      <w:r/>
      <w:r/>
    </w:p>
    <w:p>
      <w:pPr>
        <w:pStyle w:val="1064"/>
        <w:rPr>
          <w:rFonts w:ascii="仿宋" w:hAnsi="仿宋" w:eastAsia="仿宋" w:cs="仿宋"/>
          <w:color w:val="ff0000"/>
        </w:rPr>
        <w:outlineLvl w:val="1"/>
      </w:pPr>
      <w:r>
        <w:rPr>
          <w:rFonts w:hint="eastAsia" w:ascii="仿宋" w:hAnsi="仿宋" w:eastAsia="仿宋" w:cs="仿宋"/>
          <w:color w:val="ff0000"/>
        </w:rPr>
        <w:t xml:space="preserve">（一）基本目录</w:t>
      </w:r>
      <w:r/>
    </w:p>
    <w:p>
      <w:pPr>
        <w:pStyle w:val="1053"/>
        <w:rPr>
          <w:rFonts w:ascii="仿宋" w:hAnsi="仿宋" w:eastAsia="仿宋" w:cs="仿宋"/>
        </w:rPr>
        <w:outlineLvl w:val="2"/>
      </w:pPr>
      <w:r>
        <w:rPr>
          <w:rFonts w:hint="eastAsia" w:ascii="仿宋" w:hAnsi="仿宋" w:eastAsia="仿宋" w:cs="仿宋"/>
        </w:rPr>
        <w:t xml:space="preserve">封面</w:t>
      </w:r>
      <w:r/>
    </w:p>
    <w:p>
      <w:pPr>
        <w:jc w:val="center"/>
        <w:rPr>
          <w:rFonts w:ascii="仿宋" w:hAnsi="仿宋" w:eastAsia="仿宋" w:cs="仿宋"/>
          <w:color w:val="000000"/>
          <w:sz w:val="32"/>
          <w:szCs w:val="32"/>
        </w:rPr>
      </w:pPr>
      <w:r>
        <w:rPr>
          <w:rFonts w:ascii="仿宋" w:hAnsi="仿宋" w:eastAsia="仿宋" w:cs="仿宋"/>
          <w:color w:val="000000"/>
          <w:sz w:val="32"/>
          <w:szCs w:val="32"/>
        </w:rPr>
      </w:r>
      <w:r/>
    </w:p>
    <w:p>
      <w:pPr>
        <w:jc w:val="center"/>
        <w:rPr>
          <w:rFonts w:ascii="仿宋" w:hAnsi="仿宋" w:eastAsia="仿宋" w:cs="仿宋"/>
          <w:color w:val="000000"/>
          <w:sz w:val="32"/>
          <w:szCs w:val="32"/>
        </w:rPr>
      </w:pPr>
      <w:r>
        <w:rPr>
          <w:rFonts w:ascii="仿宋" w:hAnsi="仿宋" w:eastAsia="仿宋" w:cs="仿宋"/>
          <w:color w:val="000000"/>
          <w:sz w:val="32"/>
          <w:szCs w:val="32"/>
        </w:rPr>
      </w:r>
      <w:r/>
    </w:p>
    <w:p>
      <w:pPr>
        <w:jc w:val="center"/>
        <w:rPr>
          <w:rFonts w:ascii="仿宋" w:hAnsi="仿宋" w:eastAsia="仿宋" w:cs="仿宋"/>
          <w:color w:val="000000"/>
          <w:sz w:val="44"/>
          <w:szCs w:val="44"/>
          <w:u w:val="single"/>
        </w:rPr>
      </w:pPr>
      <w:r>
        <w:rPr>
          <w:rFonts w:hint="eastAsia" w:ascii="仿宋" w:hAnsi="仿宋" w:eastAsia="仿宋" w:cs="仿宋"/>
          <w:color w:val="000000"/>
          <w:sz w:val="44"/>
          <w:szCs w:val="44"/>
          <w:u w:val="single"/>
        </w:rPr>
        <w:t xml:space="preserve">（项目名称）</w:t>
      </w:r>
      <w:r/>
    </w:p>
    <w:p>
      <w:pPr>
        <w:jc w:val="center"/>
        <w:rPr>
          <w:rFonts w:ascii="仿宋" w:hAnsi="仿宋" w:eastAsia="仿宋" w:cs="仿宋"/>
          <w:color w:val="000000"/>
          <w:sz w:val="44"/>
          <w:szCs w:val="44"/>
          <w:u w:val="single"/>
        </w:rPr>
      </w:pPr>
      <w:r>
        <w:rPr>
          <w:rFonts w:hint="eastAsia" w:ascii="仿宋" w:hAnsi="仿宋" w:eastAsia="仿宋" w:cs="仿宋"/>
          <w:color w:val="000000"/>
          <w:sz w:val="44"/>
          <w:szCs w:val="44"/>
          <w:u w:val="single"/>
        </w:rPr>
        <w:t xml:space="preserve">（项目编号）</w:t>
      </w:r>
      <w:r/>
    </w:p>
    <w:p>
      <w:pPr>
        <w:jc w:val="center"/>
        <w:rPr>
          <w:rFonts w:ascii="仿宋" w:hAnsi="仿宋" w:eastAsia="仿宋" w:cs="仿宋"/>
          <w:color w:val="000000"/>
          <w:sz w:val="52"/>
          <w:szCs w:val="52"/>
        </w:rPr>
      </w:pPr>
      <w:r>
        <w:rPr>
          <w:rFonts w:ascii="仿宋" w:hAnsi="仿宋" w:eastAsia="仿宋" w:cs="仿宋"/>
          <w:color w:val="000000"/>
          <w:sz w:val="52"/>
          <w:szCs w:val="52"/>
        </w:rPr>
      </w:r>
      <w:r/>
    </w:p>
    <w:p>
      <w:pPr>
        <w:jc w:val="center"/>
        <w:rPr>
          <w:rFonts w:ascii="仿宋" w:hAnsi="仿宋" w:eastAsia="仿宋" w:cs="仿宋"/>
          <w:color w:val="000000"/>
          <w:sz w:val="52"/>
          <w:szCs w:val="52"/>
        </w:rPr>
      </w:pPr>
      <w:r>
        <w:rPr>
          <w:rFonts w:ascii="仿宋" w:hAnsi="仿宋" w:eastAsia="仿宋" w:cs="仿宋"/>
          <w:color w:val="000000"/>
          <w:sz w:val="52"/>
          <w:szCs w:val="52"/>
        </w:rPr>
      </w:r>
      <w:r/>
    </w:p>
    <w:p>
      <w:pPr>
        <w:jc w:val="center"/>
        <w:rPr>
          <w:rFonts w:ascii="仿宋" w:hAnsi="仿宋" w:eastAsia="仿宋" w:cs="仿宋"/>
          <w:color w:val="000000"/>
          <w:sz w:val="72"/>
          <w:szCs w:val="72"/>
        </w:rPr>
      </w:pPr>
      <w:r>
        <w:rPr>
          <w:rFonts w:hint="eastAsia" w:ascii="仿宋" w:hAnsi="仿宋" w:eastAsia="仿宋" w:cs="仿宋"/>
          <w:color w:val="000000"/>
          <w:sz w:val="72"/>
          <w:szCs w:val="72"/>
        </w:rPr>
        <w:t xml:space="preserve">响 应 文 件</w:t>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left"/>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（签章）</w:t>
      </w:r>
      <w:r/>
    </w:p>
    <w:p>
      <w:pPr>
        <w:ind w:right="980"/>
        <w:jc w:val="center"/>
        <w:rPr>
          <w:rFonts w:ascii="仿宋" w:hAnsi="仿宋" w:eastAsia="仿宋" w:cs="仿宋"/>
          <w:color w:val="000000"/>
          <w:sz w:val="28"/>
          <w:szCs w:val="28"/>
        </w:rPr>
      </w:pPr>
      <w:r>
        <w:rPr>
          <w:rFonts w:ascii="仿宋" w:hAnsi="仿宋" w:eastAsia="仿宋" w:cs="仿宋"/>
          <w:color w:val="000000"/>
          <w:sz w:val="28"/>
          <w:szCs w:val="28"/>
        </w:rPr>
      </w:r>
      <w:r/>
    </w:p>
    <w:p>
      <w:pPr>
        <w:ind w:right="980"/>
        <w:jc w:val="center"/>
        <w:rPr>
          <w:rFonts w:ascii="仿宋" w:hAnsi="仿宋" w:eastAsia="仿宋" w:cs="仿宋"/>
          <w:sz w:val="21"/>
          <w:szCs w:val="22"/>
        </w:rPr>
      </w:pPr>
      <w:r>
        <w:rPr>
          <w:rFonts w:hint="eastAsia" w:ascii="仿宋" w:hAnsi="仿宋" w:eastAsia="仿宋" w:cs="仿宋"/>
          <w:color w:val="000000"/>
          <w:sz w:val="28"/>
          <w:szCs w:val="28"/>
        </w:rPr>
        <w:t xml:space="preserve">年    月    日</w:t>
      </w:r>
      <w:r/>
    </w:p>
    <w:p>
      <w:pPr>
        <w:rPr>
          <w:rFonts w:ascii="仿宋" w:hAnsi="仿宋" w:eastAsia="仿宋" w:cs="仿宋"/>
        </w:rPr>
      </w:pPr>
      <w:r>
        <w:rPr>
          <w:rFonts w:ascii="仿宋" w:hAnsi="仿宋" w:eastAsia="仿宋" w:cs="仿宋"/>
        </w:rPr>
      </w:r>
      <w:r/>
    </w:p>
    <w:p>
      <w:pPr>
        <w:ind w:firstLine="482"/>
        <w:rPr>
          <w:rFonts w:ascii="仿宋" w:hAnsi="仿宋" w:eastAsia="仿宋" w:cs="仿宋"/>
          <w:b/>
          <w:bCs/>
          <w:szCs w:val="28"/>
        </w:rPr>
      </w:pPr>
      <w:r>
        <w:rPr>
          <w:rFonts w:hint="eastAsia" w:ascii="仿宋" w:hAnsi="仿宋" w:eastAsia="仿宋" w:cs="仿宋"/>
          <w:sz w:val="21"/>
          <w:szCs w:val="22"/>
        </w:rPr>
        <w:br w:type="page" w:clear="all"/>
      </w:r>
      <w:bookmarkStart w:id="58" w:name="_Toc25080"/>
      <w:r/>
      <w:r/>
    </w:p>
    <w:p>
      <w:pPr>
        <w:jc w:val="center"/>
        <w:rPr>
          <w:rFonts w:ascii="仿宋" w:hAnsi="仿宋" w:eastAsia="仿宋" w:cs="仿宋"/>
          <w:b/>
          <w:bCs/>
          <w:sz w:val="32"/>
          <w:szCs w:val="36"/>
        </w:rPr>
      </w:pPr>
      <w:r>
        <w:rPr>
          <w:rFonts w:ascii="仿宋" w:hAnsi="仿宋" w:eastAsia="仿宋" w:cs="仿宋"/>
          <w:b/>
          <w:bCs/>
          <w:sz w:val="32"/>
          <w:szCs w:val="36"/>
        </w:rPr>
      </w:r>
      <w:r/>
    </w:p>
    <w:p>
      <w:pPr>
        <w:jc w:val="center"/>
        <w:rPr>
          <w:rFonts w:ascii="仿宋" w:hAnsi="仿宋" w:eastAsia="仿宋" w:cs="仿宋"/>
          <w:b/>
          <w:bCs/>
          <w:sz w:val="32"/>
          <w:szCs w:val="36"/>
        </w:rPr>
        <w:outlineLvl w:val="2"/>
      </w:pPr>
      <w:r>
        <w:rPr>
          <w:rFonts w:hint="eastAsia" w:ascii="仿宋" w:hAnsi="仿宋" w:eastAsia="仿宋" w:cs="仿宋"/>
          <w:b/>
          <w:bCs/>
          <w:sz w:val="32"/>
          <w:szCs w:val="36"/>
        </w:rPr>
        <w:t xml:space="preserve">目录</w:t>
      </w:r>
      <w:bookmarkEnd w:id="58"/>
      <w:r/>
      <w:r/>
    </w:p>
    <w:p>
      <w:pPr>
        <w:pStyle w:val="1056"/>
        <w:spacing w:line="360" w:lineRule="auto"/>
        <w:rPr>
          <w:rFonts w:ascii="仿宋" w:hAnsi="仿宋" w:eastAsia="仿宋" w:cs="仿宋"/>
          <w:b/>
          <w:sz w:val="32"/>
        </w:rPr>
      </w:pPr>
      <w:r>
        <w:rPr>
          <w:rFonts w:ascii="仿宋" w:hAnsi="仿宋" w:eastAsia="仿宋" w:cs="仿宋"/>
          <w:b/>
          <w:sz w:val="32"/>
        </w:rPr>
      </w:r>
      <w:r/>
    </w:p>
    <w:p>
      <w:pPr>
        <w:pStyle w:val="1056"/>
        <w:spacing w:line="360" w:lineRule="auto"/>
        <w:rPr>
          <w:rFonts w:ascii="仿宋" w:hAnsi="仿宋" w:eastAsia="仿宋" w:cs="仿宋"/>
          <w:b/>
          <w:sz w:val="32"/>
        </w:rPr>
      </w:pPr>
      <w:r>
        <w:rPr>
          <w:rFonts w:hint="eastAsia" w:ascii="仿宋" w:hAnsi="仿宋" w:eastAsia="仿宋" w:cs="仿宋"/>
          <w:b/>
          <w:sz w:val="32"/>
        </w:rPr>
        <w:t xml:space="preserve">（自行根据响应文件编制目录）</w:t>
      </w:r>
      <w:r/>
    </w:p>
    <w:p>
      <w:pPr>
        <w:rPr>
          <w:rFonts w:ascii="仿宋" w:hAnsi="仿宋" w:eastAsia="仿宋" w:cs="仿宋"/>
        </w:rPr>
      </w:pPr>
      <w:r>
        <w:rPr>
          <w:rFonts w:ascii="仿宋" w:hAnsi="仿宋" w:eastAsia="仿宋" w:cs="仿宋"/>
        </w:rPr>
      </w:r>
      <w:r/>
    </w:p>
    <w:p>
      <w:pPr>
        <w:rPr>
          <w:rFonts w:ascii="仿宋" w:hAnsi="仿宋" w:eastAsia="仿宋" w:cs="仿宋"/>
        </w:rPr>
      </w:pPr>
      <w:r/>
      <w:bookmarkStart w:id="59" w:name="_Toc26108"/>
      <w:r>
        <w:rPr>
          <w:rFonts w:hint="eastAsia" w:ascii="仿宋" w:hAnsi="仿宋" w:eastAsia="仿宋" w:cs="仿宋"/>
        </w:rPr>
        <w:br w:type="page" w:clear="all"/>
      </w:r>
      <w:r/>
    </w:p>
    <w:p>
      <w:pPr>
        <w:pStyle w:val="1064"/>
        <w:rPr>
          <w:rFonts w:ascii="仿宋" w:hAnsi="仿宋" w:eastAsia="仿宋" w:cs="仿宋"/>
        </w:rPr>
        <w:outlineLvl w:val="2"/>
      </w:pPr>
      <w:r>
        <w:rPr>
          <w:rFonts w:hint="eastAsia" w:ascii="仿宋" w:hAnsi="仿宋" w:eastAsia="仿宋" w:cs="仿宋"/>
        </w:rPr>
        <w:t xml:space="preserve">供应商基本信息</w:t>
      </w:r>
      <w:r/>
    </w:p>
    <w:p>
      <w:pPr>
        <w:jc w:val="center"/>
        <w:rPr>
          <w:rFonts w:ascii="仿宋" w:hAnsi="仿宋" w:eastAsia="仿宋" w:cs="仿宋"/>
          <w:sz w:val="44"/>
          <w:szCs w:val="44"/>
        </w:rPr>
      </w:pPr>
      <w:r>
        <w:rPr>
          <w:rFonts w:hint="eastAsia" w:ascii="仿宋" w:hAnsi="仿宋" w:eastAsia="仿宋" w:cs="仿宋"/>
          <w:sz w:val="44"/>
          <w:szCs w:val="44"/>
        </w:rPr>
        <w:t xml:space="preserve">供应商基本情况表</w:t>
      </w:r>
      <w:r/>
    </w:p>
    <w:tbl>
      <w:tblPr>
        <w:tblStyle w:val="76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供应商名称</w:t>
            </w:r>
            <w:r/>
          </w:p>
        </w:tc>
        <w:tc>
          <w:tcPr>
            <w:gridSpan w:val="3"/>
            <w:tcW w:w="6859"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（签章）</w:t>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法定代表人</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注册地区</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地址</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邮政编码</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成立时间</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单位性质</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（国有、民营等）</w:t>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社会信用代码</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注册资本（万元）</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开户银行</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账号</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c>
          <w:tcPr>
            <w:tcW w:w="1665"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联系人</w:t>
            </w:r>
            <w:r/>
          </w:p>
        </w:tc>
        <w:tc>
          <w:tcPr>
            <w:tcW w:w="2979"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c>
          <w:tcPr>
            <w:tcW w:w="1276" w:type="dxa"/>
            <w:vAlign w:val="center"/>
            <w:textDirection w:val="lrTb"/>
            <w:noWrap w:val="false"/>
          </w:tcPr>
          <w:p>
            <w:pPr>
              <w:jc w:val="center"/>
              <w:spacing w:line="600" w:lineRule="exact"/>
              <w:rPr>
                <w:rFonts w:ascii="仿宋" w:hAnsi="仿宋" w:eastAsia="仿宋" w:cs="仿宋"/>
                <w:color w:val="000000"/>
              </w:rPr>
            </w:pPr>
            <w:r>
              <w:rPr>
                <w:rFonts w:hint="eastAsia" w:ascii="仿宋" w:hAnsi="仿宋" w:eastAsia="仿宋" w:cs="仿宋"/>
                <w:color w:val="000000"/>
              </w:rPr>
              <w:t xml:space="preserve">联系电话</w:t>
            </w:r>
            <w:r/>
          </w:p>
        </w:tc>
        <w:tc>
          <w:tcPr>
            <w:tcW w:w="2604" w:type="dxa"/>
            <w:vAlign w:val="center"/>
            <w:textDirection w:val="lrTb"/>
            <w:noWrap w:val="false"/>
          </w:tcPr>
          <w:p>
            <w:pPr>
              <w:jc w:val="center"/>
              <w:spacing w:line="600" w:lineRule="exact"/>
              <w:rPr>
                <w:rFonts w:ascii="仿宋" w:hAnsi="仿宋" w:eastAsia="仿宋" w:cs="仿宋"/>
                <w:color w:val="000000"/>
              </w:rPr>
            </w:pPr>
            <w:r>
              <w:rPr>
                <w:rFonts w:ascii="仿宋" w:hAnsi="仿宋" w:eastAsia="仿宋" w:cs="仿宋"/>
                <w:color w:val="000000"/>
              </w:rPr>
            </w:r>
            <w:r/>
          </w:p>
        </w:tc>
      </w:tr>
      <w:tr>
        <w:trPr>
          <w:trHeight w:val="2376"/>
        </w:trPr>
        <w:tc>
          <w:tcPr>
            <w:tcW w:w="1665"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经营范围</w:t>
            </w:r>
            <w:r/>
          </w:p>
        </w:tc>
        <w:tc>
          <w:tcPr>
            <w:gridSpan w:val="3"/>
            <w:tcW w:w="6859" w:type="dxa"/>
            <w:textDirection w:val="lrTb"/>
            <w:noWrap w:val="false"/>
          </w:tcPr>
          <w:p>
            <w:pPr>
              <w:ind w:firstLine="1432"/>
              <w:spacing w:line="560" w:lineRule="exact"/>
              <w:rPr>
                <w:rFonts w:ascii="仿宋" w:hAnsi="仿宋" w:eastAsia="仿宋" w:cs="仿宋"/>
                <w:color w:val="000000"/>
              </w:rPr>
            </w:pPr>
            <w:r>
              <w:rPr>
                <w:rFonts w:ascii="仿宋" w:hAnsi="仿宋" w:eastAsia="仿宋" w:cs="仿宋"/>
                <w:color w:val="000000"/>
              </w:rPr>
            </w:r>
            <w:r/>
          </w:p>
        </w:tc>
      </w:tr>
      <w:tr>
        <w:trPr>
          <w:trHeight w:val="1134"/>
        </w:trPr>
        <w:tc>
          <w:tcPr>
            <w:tcW w:w="1665"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备注</w:t>
            </w:r>
            <w:r/>
          </w:p>
        </w:tc>
        <w:tc>
          <w:tcPr>
            <w:gridSpan w:val="3"/>
            <w:tcW w:w="6859" w:type="dxa"/>
            <w:vAlign w:val="center"/>
            <w:textDirection w:val="lrTb"/>
            <w:noWrap w:val="false"/>
          </w:tcPr>
          <w:p>
            <w:pPr>
              <w:jc w:val="center"/>
              <w:spacing w:line="500" w:lineRule="exact"/>
              <w:rPr>
                <w:rFonts w:ascii="仿宋" w:hAnsi="仿宋" w:eastAsia="仿宋" w:cs="仿宋"/>
                <w:color w:val="000000"/>
              </w:rPr>
            </w:pPr>
            <w:r>
              <w:rPr>
                <w:rFonts w:ascii="仿宋" w:hAnsi="仿宋" w:eastAsia="仿宋" w:cs="仿宋"/>
                <w:color w:val="000000"/>
              </w:rPr>
            </w:r>
            <w:r/>
          </w:p>
        </w:tc>
      </w:tr>
    </w:tbl>
    <w:p>
      <w:pPr>
        <w:jc w:val="center"/>
        <w:spacing w:line="560" w:lineRule="exact"/>
        <w:rPr>
          <w:rFonts w:ascii="仿宋" w:hAnsi="仿宋" w:eastAsia="仿宋" w:cs="仿宋"/>
          <w:bCs/>
          <w:color w:val="000000"/>
          <w:sz w:val="32"/>
          <w:szCs w:val="32"/>
        </w:rPr>
      </w:pPr>
      <w:r>
        <w:rPr>
          <w:rFonts w:ascii="仿宋" w:hAnsi="仿宋" w:eastAsia="仿宋" w:cs="仿宋"/>
          <w:bCs/>
          <w:color w:val="000000"/>
          <w:sz w:val="32"/>
          <w:szCs w:val="32"/>
        </w:rPr>
      </w:r>
      <w:r/>
    </w:p>
    <w:p>
      <w:pPr>
        <w:spacing w:line="56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rPr>
          <w:rFonts w:ascii="仿宋" w:hAnsi="仿宋" w:eastAsia="仿宋" w:cs="仿宋"/>
          <w:b/>
          <w:sz w:val="32"/>
        </w:rPr>
      </w:pPr>
      <w:r>
        <w:rPr>
          <w:rFonts w:hint="eastAsia" w:ascii="仿宋" w:hAnsi="仿宋" w:eastAsia="仿宋" w:cs="仿宋"/>
          <w:b/>
          <w:sz w:val="32"/>
        </w:rPr>
        <w:br w:type="page" w:clear="all"/>
      </w:r>
      <w:r/>
    </w:p>
    <w:p>
      <w:pPr>
        <w:rPr>
          <w:rFonts w:ascii="仿宋" w:hAnsi="仿宋" w:eastAsia="仿宋" w:cs="仿宋"/>
          <w:b/>
          <w:sz w:val="32"/>
        </w:rPr>
        <w:outlineLvl w:val="2"/>
      </w:pPr>
      <w:r>
        <w:rPr>
          <w:rFonts w:hint="eastAsia" w:ascii="仿宋" w:hAnsi="仿宋" w:eastAsia="仿宋" w:cs="仿宋"/>
          <w:b/>
          <w:sz w:val="32"/>
        </w:rPr>
        <w:t xml:space="preserve">磋商报价表</w:t>
      </w:r>
      <w:r/>
    </w:p>
    <w:p>
      <w:pPr>
        <w:jc w:val="left"/>
        <w:spacing w:line="520" w:lineRule="exact"/>
        <w:widowControl/>
        <w:rPr>
          <w:rFonts w:ascii="仿宋" w:hAnsi="仿宋" w:eastAsia="仿宋" w:cs="仿宋"/>
        </w:rPr>
      </w:pPr>
      <w:r>
        <w:rPr>
          <w:rFonts w:hint="eastAsia" w:ascii="仿宋" w:hAnsi="仿宋" w:eastAsia="仿宋" w:cs="仿宋"/>
        </w:rPr>
        <w:t xml:space="preserve">本次为首次报价                                         货币单位：人民币元</w:t>
      </w:r>
      <w:r/>
    </w:p>
    <w:p>
      <w:pPr>
        <w:jc w:val="left"/>
        <w:spacing w:line="520" w:lineRule="exact"/>
        <w:widowControl/>
        <w:rPr>
          <w:rFonts w:ascii="仿宋" w:hAnsi="仿宋" w:eastAsia="仿宋" w:cs="仿宋"/>
        </w:rPr>
      </w:pPr>
      <w:r>
        <w:rPr>
          <w:rFonts w:hint="eastAsia" w:ascii="仿宋" w:hAnsi="仿宋" w:eastAsia="仿宋" w:cs="仿宋"/>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74"/>
              <w:jc w:val="center"/>
              <w:spacing w:line="440" w:lineRule="exact"/>
              <w:rPr>
                <w:rFonts w:ascii="仿宋" w:hAnsi="仿宋" w:eastAsia="仿宋" w:cs="仿宋"/>
                <w:b/>
              </w:rPr>
            </w:pPr>
            <w:r>
              <w:rPr>
                <w:rFonts w:hint="eastAsia" w:ascii="仿宋" w:hAnsi="仿宋" w:eastAsia="仿宋" w:cs="仿宋"/>
                <w:b/>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074"/>
              <w:jc w:val="center"/>
              <w:spacing w:line="440" w:lineRule="exact"/>
              <w:rPr>
                <w:rFonts w:ascii="仿宋" w:hAnsi="仿宋" w:eastAsia="仿宋" w:cs="仿宋"/>
                <w:b/>
              </w:rPr>
            </w:pPr>
            <w:r>
              <w:rPr>
                <w:rFonts w:hint="eastAsia" w:ascii="仿宋" w:hAnsi="仿宋" w:eastAsia="仿宋" w:cs="仿宋"/>
                <w:b/>
              </w:rPr>
              <w:t xml:space="preserve">项目内容</w:t>
            </w:r>
            <w:r/>
          </w:p>
        </w:tc>
        <w:tc>
          <w:tcPr>
            <w:tcMar>
              <w:top w:w="100" w:type="dxa"/>
              <w:bottom w:w="100" w:type="dxa"/>
            </w:tcMar>
            <w:tcW w:w="3764" w:type="dxa"/>
            <w:vAlign w:val="center"/>
            <w:textDirection w:val="lrTb"/>
            <w:noWrap w:val="false"/>
          </w:tcPr>
          <w:p>
            <w:pPr>
              <w:pStyle w:val="1074"/>
              <w:jc w:val="center"/>
              <w:spacing w:line="440" w:lineRule="exact"/>
              <w:rPr>
                <w:rFonts w:ascii="仿宋" w:hAnsi="仿宋" w:eastAsia="仿宋" w:cs="仿宋"/>
                <w:b/>
              </w:rPr>
            </w:pPr>
            <w:r>
              <w:rPr>
                <w:rFonts w:hint="eastAsia" w:ascii="仿宋" w:hAnsi="仿宋" w:eastAsia="仿宋" w:cs="仿宋"/>
                <w:b/>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74"/>
              <w:spacing w:line="440" w:lineRule="exact"/>
              <w:rPr>
                <w:rFonts w:ascii="仿宋" w:hAnsi="仿宋" w:eastAsia="仿宋" w:cs="仿宋"/>
                <w:bCs/>
              </w:rPr>
            </w:pPr>
            <w:r>
              <w:rPr>
                <w:rFonts w:ascii="仿宋" w:hAnsi="仿宋" w:eastAsia="仿宋" w:cs="仿宋"/>
                <w:bCs/>
              </w:rPr>
            </w:r>
            <w:r/>
          </w:p>
        </w:tc>
        <w:tc>
          <w:tcPr>
            <w:tcBorders>
              <w:left w:val="single" w:color="auto" w:sz="4" w:space="0"/>
            </w:tcBorders>
            <w:tcMar>
              <w:top w:w="100" w:type="dxa"/>
              <w:bottom w:w="100" w:type="dxa"/>
            </w:tcMar>
            <w:tcW w:w="2575" w:type="dxa"/>
            <w:vAlign w:val="center"/>
            <w:textDirection w:val="lrTb"/>
            <w:noWrap w:val="false"/>
          </w:tcPr>
          <w:p>
            <w:pPr>
              <w:pStyle w:val="1074"/>
              <w:spacing w:line="440" w:lineRule="exact"/>
              <w:rPr>
                <w:rFonts w:ascii="仿宋" w:hAnsi="仿宋" w:eastAsia="仿宋" w:cs="仿宋"/>
                <w:bCs/>
              </w:rPr>
            </w:pPr>
            <w:r>
              <w:rPr>
                <w:rFonts w:hint="eastAsia" w:ascii="仿宋" w:hAnsi="仿宋" w:eastAsia="仿宋" w:cs="仿宋"/>
                <w:bCs/>
              </w:rPr>
              <w:t xml:space="preserve">详见响应文件</w:t>
            </w:r>
            <w:r/>
          </w:p>
        </w:tc>
        <w:tc>
          <w:tcPr>
            <w:tcMar>
              <w:top w:w="100" w:type="dxa"/>
              <w:bottom w:w="100" w:type="dxa"/>
            </w:tcMar>
            <w:tcW w:w="3764" w:type="dxa"/>
            <w:vAlign w:val="center"/>
            <w:textDirection w:val="lrTb"/>
            <w:noWrap w:val="false"/>
          </w:tcPr>
          <w:p>
            <w:pPr>
              <w:pStyle w:val="1074"/>
              <w:spacing w:line="440" w:lineRule="exact"/>
              <w:rPr>
                <w:rFonts w:ascii="仿宋" w:hAnsi="仿宋" w:eastAsia="仿宋" w:cs="仿宋"/>
                <w:bCs/>
              </w:rPr>
            </w:pPr>
            <w:r>
              <w:rPr>
                <w:rFonts w:hint="eastAsia" w:ascii="仿宋" w:hAnsi="仿宋" w:eastAsia="仿宋" w:cs="仿宋"/>
                <w:bCs/>
                <w:u w:val="single"/>
              </w:rPr>
              <w:t xml:space="preserve">                </w:t>
            </w:r>
            <w:r>
              <w:rPr>
                <w:rFonts w:hint="eastAsia" w:ascii="仿宋" w:hAnsi="仿宋" w:eastAsia="仿宋" w:cs="仿宋"/>
                <w:bCs/>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74"/>
              <w:spacing w:line="440" w:lineRule="exact"/>
              <w:rPr>
                <w:rFonts w:ascii="仿宋" w:hAnsi="仿宋" w:eastAsia="仿宋" w:cs="仿宋"/>
                <w:bCs/>
              </w:rPr>
            </w:pPr>
            <w:r>
              <w:rPr>
                <w:rFonts w:hint="eastAsia" w:ascii="仿宋" w:hAnsi="仿宋" w:eastAsia="仿宋" w:cs="仿宋"/>
                <w:bCs/>
              </w:rPr>
              <w:t xml:space="preserve">总价（大写）：</w:t>
            </w:r>
            <w:r/>
          </w:p>
        </w:tc>
        <w:tc>
          <w:tcPr>
            <w:gridSpan w:val="2"/>
            <w:tcBorders>
              <w:left w:val="single" w:color="auto" w:sz="4" w:space="0"/>
            </w:tcBorders>
            <w:tcMar>
              <w:top w:w="100" w:type="dxa"/>
              <w:bottom w:w="100" w:type="dxa"/>
            </w:tcMar>
            <w:tcW w:w="6339" w:type="dxa"/>
            <w:vAlign w:val="center"/>
            <w:textDirection w:val="lrTb"/>
            <w:noWrap w:val="false"/>
          </w:tcPr>
          <w:p>
            <w:pPr>
              <w:pStyle w:val="1074"/>
              <w:spacing w:line="440" w:lineRule="exact"/>
              <w:rPr>
                <w:rFonts w:ascii="仿宋" w:hAnsi="仿宋" w:eastAsia="仿宋" w:cs="仿宋"/>
                <w:bCs/>
              </w:rPr>
            </w:pPr>
            <w:r>
              <w:rPr>
                <w:rFonts w:ascii="仿宋" w:hAnsi="仿宋" w:eastAsia="仿宋" w:cs="仿宋"/>
                <w:bCs/>
              </w:rPr>
            </w:r>
            <w:r/>
          </w:p>
        </w:tc>
      </w:tr>
    </w:tbl>
    <w:p>
      <w:pPr>
        <w:rPr>
          <w:rFonts w:ascii="仿宋" w:hAnsi="仿宋" w:eastAsia="仿宋" w:cs="仿宋"/>
          <w:sz w:val="21"/>
          <w:szCs w:val="22"/>
        </w:rPr>
      </w:pPr>
      <w:r>
        <w:rPr>
          <w:rFonts w:ascii="仿宋" w:hAnsi="仿宋" w:eastAsia="仿宋" w:cs="仿宋"/>
          <w:sz w:val="21"/>
          <w:szCs w:val="22"/>
        </w:rPr>
      </w:r>
      <w:r/>
    </w:p>
    <w:p>
      <w:pPr>
        <w:pStyle w:val="1076"/>
        <w:rPr>
          <w:rFonts w:ascii="仿宋" w:hAnsi="仿宋" w:eastAsia="仿宋" w:cs="仿宋"/>
        </w:rPr>
      </w:pPr>
      <w:r>
        <w:rPr>
          <w:rFonts w:hint="eastAsia" w:ascii="仿宋" w:hAnsi="仿宋" w:eastAsia="仿宋" w:cs="仿宋"/>
        </w:rPr>
        <w:t xml:space="preserve"> </w:t>
      </w:r>
      <w:r/>
    </w:p>
    <w:p>
      <w:pPr>
        <w:spacing w:line="520" w:lineRule="exact"/>
        <w:rPr>
          <w:rFonts w:ascii="仿宋" w:hAnsi="仿宋" w:eastAsia="仿宋" w:cs="仿宋"/>
          <w:bCs/>
          <w:szCs w:val="20"/>
        </w:rPr>
      </w:pPr>
      <w:r>
        <w:rPr>
          <w:rFonts w:hint="eastAsia" w:ascii="仿宋" w:hAnsi="仿宋" w:eastAsia="仿宋" w:cs="仿宋"/>
          <w:bCs/>
          <w:szCs w:val="20"/>
        </w:rPr>
        <w:t xml:space="preserve">报价说明：</w:t>
      </w:r>
      <w:r/>
    </w:p>
    <w:p>
      <w:pPr>
        <w:spacing w:line="520" w:lineRule="exact"/>
        <w:rPr>
          <w:rFonts w:ascii="仿宋" w:hAnsi="仿宋" w:eastAsia="仿宋" w:cs="仿宋"/>
          <w:bCs/>
          <w:szCs w:val="20"/>
        </w:rPr>
      </w:pPr>
      <w:r>
        <w:rPr>
          <w:rFonts w:hint="eastAsia" w:ascii="仿宋" w:hAnsi="仿宋" w:eastAsia="仿宋" w:cs="仿宋"/>
          <w:bCs/>
          <w:szCs w:val="20"/>
        </w:rPr>
        <w:t xml:space="preserve">1.报价包括完成项目的所有费用。采购人不再支付报价以外的任何费用。</w:t>
      </w:r>
      <w:r/>
    </w:p>
    <w:p>
      <w:pPr>
        <w:spacing w:line="520" w:lineRule="exact"/>
        <w:rPr>
          <w:rFonts w:ascii="仿宋" w:hAnsi="仿宋" w:eastAsia="仿宋" w:cs="仿宋"/>
          <w:bCs/>
          <w:szCs w:val="20"/>
        </w:rPr>
      </w:pPr>
      <w:r>
        <w:rPr>
          <w:rFonts w:hint="eastAsia" w:ascii="仿宋" w:hAnsi="仿宋" w:eastAsia="仿宋" w:cs="仿宋"/>
          <w:bCs/>
          <w:szCs w:val="20"/>
        </w:rPr>
        <w:t xml:space="preserve">2.报价以总价为准，大小写不一致以大写为准；</w:t>
      </w:r>
      <w:r/>
    </w:p>
    <w:p>
      <w:pPr>
        <w:spacing w:line="520" w:lineRule="exact"/>
        <w:rPr>
          <w:rFonts w:ascii="仿宋" w:hAnsi="仿宋" w:eastAsia="仿宋" w:cs="仿宋"/>
          <w:bCs/>
          <w:szCs w:val="20"/>
        </w:rPr>
      </w:pPr>
      <w:r>
        <w:rPr>
          <w:rFonts w:hint="eastAsia" w:ascii="仿宋" w:hAnsi="仿宋" w:eastAsia="仿宋" w:cs="仿宋"/>
          <w:bCs/>
          <w:szCs w:val="20"/>
        </w:rPr>
        <w:t xml:space="preserve">3.偏离说明：详见《偏离表》；</w:t>
      </w:r>
      <w:r/>
    </w:p>
    <w:p>
      <w:pPr>
        <w:spacing w:line="520" w:lineRule="exact"/>
        <w:rPr>
          <w:rFonts w:ascii="仿宋" w:hAnsi="仿宋" w:eastAsia="仿宋" w:cs="仿宋"/>
          <w:bCs/>
          <w:szCs w:val="20"/>
          <w:highlight w:val="none"/>
        </w:rPr>
      </w:pPr>
      <w:r>
        <w:rPr>
          <w:rFonts w:hint="eastAsia" w:ascii="仿宋" w:hAnsi="仿宋" w:eastAsia="仿宋" w:cs="仿宋"/>
          <w:bCs/>
          <w:szCs w:val="20"/>
        </w:rPr>
        <w:t xml:space="preserve">4.如最后报价未列明单价</w:t>
      </w:r>
      <w:r>
        <w:rPr>
          <w:rFonts w:hint="eastAsia" w:ascii="仿宋" w:hAnsi="仿宋" w:eastAsia="仿宋" w:cs="仿宋"/>
          <w:bCs/>
          <w:szCs w:val="20"/>
          <w:highlight w:val="none"/>
        </w:rPr>
        <w:t xml:space="preserve">，则最后所报各项单价计算方法为：（最后报价/最初报价）*各项最初报价的单价，工程项目同比例调整不包括暂列金和暂估价。</w:t>
      </w:r>
      <w:r/>
    </w:p>
    <w:p>
      <w:pPr>
        <w:spacing w:line="520" w:lineRule="exact"/>
        <w:rPr>
          <w:rFonts w:ascii="仿宋" w:hAnsi="仿宋" w:eastAsia="仿宋" w:cs="仿宋"/>
          <w:b/>
          <w:szCs w:val="20"/>
          <w:highlight w:val="none"/>
        </w:rPr>
      </w:pPr>
      <w:r>
        <w:rPr>
          <w:rFonts w:hint="eastAsia" w:ascii="仿宋" w:hAnsi="仿宋" w:eastAsia="仿宋" w:cs="仿宋"/>
          <w:bCs/>
          <w:szCs w:val="20"/>
          <w:highlight w:val="none"/>
        </w:rPr>
        <w:t xml:space="preserve">供应商（电子签章）：    </w:t>
      </w:r>
      <w:r>
        <w:rPr>
          <w:rFonts w:hint="eastAsia" w:ascii="仿宋" w:hAnsi="仿宋" w:eastAsia="仿宋" w:cs="仿宋"/>
          <w:b/>
          <w:szCs w:val="20"/>
          <w:highlight w:val="none"/>
        </w:rPr>
        <w:t xml:space="preserve">   </w:t>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hint="eastAsia" w:ascii="仿宋" w:hAnsi="仿宋" w:eastAsia="仿宋" w:cs="仿宋"/>
          <w:bCs/>
          <w:szCs w:val="20"/>
        </w:rPr>
        <w:t xml:space="preserve">日期：</w:t>
      </w:r>
      <w:r>
        <w:rPr>
          <w:rFonts w:hint="eastAsia" w:ascii="仿宋" w:hAnsi="仿宋" w:eastAsia="仿宋" w:cs="仿宋"/>
          <w:bCs/>
          <w:szCs w:val="20"/>
          <w:u w:val="single"/>
        </w:rPr>
        <w:t xml:space="preserve">        </w:t>
      </w:r>
      <w:r>
        <w:rPr>
          <w:rFonts w:hint="eastAsia" w:ascii="仿宋" w:hAnsi="仿宋" w:eastAsia="仿宋" w:cs="仿宋"/>
          <w:bCs/>
          <w:szCs w:val="20"/>
        </w:rPr>
        <w:t xml:space="preserve">年</w:t>
      </w:r>
      <w:r>
        <w:rPr>
          <w:rFonts w:hint="eastAsia" w:ascii="仿宋" w:hAnsi="仿宋" w:eastAsia="仿宋" w:cs="仿宋"/>
          <w:bCs/>
          <w:szCs w:val="20"/>
          <w:u w:val="single"/>
        </w:rPr>
        <w:t xml:space="preserve">    </w:t>
      </w:r>
      <w:r>
        <w:rPr>
          <w:rFonts w:hint="eastAsia" w:ascii="仿宋" w:hAnsi="仿宋" w:eastAsia="仿宋" w:cs="仿宋"/>
          <w:bCs/>
          <w:szCs w:val="20"/>
        </w:rPr>
        <w:t xml:space="preserve">月</w:t>
      </w:r>
      <w:r>
        <w:rPr>
          <w:rFonts w:hint="eastAsia" w:ascii="仿宋" w:hAnsi="仿宋" w:eastAsia="仿宋" w:cs="仿宋"/>
          <w:bCs/>
          <w:szCs w:val="20"/>
          <w:u w:val="single"/>
        </w:rPr>
        <w:t xml:space="preserve">    </w:t>
      </w:r>
      <w:r>
        <w:rPr>
          <w:rFonts w:hint="eastAsia" w:ascii="仿宋" w:hAnsi="仿宋" w:eastAsia="仿宋" w:cs="仿宋"/>
          <w:bCs/>
          <w:szCs w:val="20"/>
        </w:rPr>
        <w:t xml:space="preserve">日 </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 w:val="32"/>
        </w:rPr>
      </w:pPr>
      <w:r/>
      <w:bookmarkStart w:id="60" w:name="_Toc27852"/>
      <w:r>
        <w:rPr>
          <w:rFonts w:hint="eastAsia" w:ascii="仿宋" w:hAnsi="仿宋" w:eastAsia="仿宋" w:cs="仿宋"/>
          <w:b/>
          <w:sz w:val="32"/>
        </w:rPr>
        <w:br w:type="page" w:clear="all"/>
      </w:r>
      <w:r/>
    </w:p>
    <w:p>
      <w:pPr>
        <w:pStyle w:val="1074"/>
        <w:spacing w:line="520" w:lineRule="exact"/>
        <w:rPr>
          <w:rFonts w:ascii="仿宋" w:hAnsi="仿宋" w:eastAsia="仿宋" w:cs="仿宋"/>
          <w:b/>
          <w:sz w:val="32"/>
        </w:rPr>
        <w:outlineLvl w:val="2"/>
      </w:pPr>
      <w:r>
        <w:rPr>
          <w:rFonts w:hint="eastAsia" w:ascii="仿宋" w:hAnsi="仿宋" w:eastAsia="仿宋" w:cs="仿宋"/>
          <w:b/>
          <w:sz w:val="32"/>
        </w:rPr>
        <w:t xml:space="preserve">明细报价表</w:t>
      </w:r>
      <w:bookmarkEnd w:id="60"/>
      <w:r/>
      <w:r/>
    </w:p>
    <w:p>
      <w:pPr>
        <w:ind w:firstLine="480"/>
        <w:jc w:val="left"/>
        <w:spacing w:line="400" w:lineRule="exact"/>
        <w:widowControl/>
        <w:rPr>
          <w:rFonts w:ascii="仿宋" w:hAnsi="仿宋" w:eastAsia="仿宋" w:cs="仿宋"/>
          <w:bCs/>
          <w:sz w:val="36"/>
          <w:szCs w:val="36"/>
        </w:rPr>
      </w:pPr>
      <w:r>
        <w:rPr>
          <w:rFonts w:ascii="仿宋" w:hAnsi="仿宋" w:eastAsia="仿宋" w:cs="仿宋"/>
          <w:bCs/>
          <w:sz w:val="36"/>
          <w:szCs w:val="36"/>
        </w:rPr>
      </w:r>
      <w:r/>
    </w:p>
    <w:p>
      <w:pPr>
        <w:ind w:firstLine="480"/>
        <w:jc w:val="left"/>
        <w:spacing w:line="400" w:lineRule="exact"/>
        <w:widowControl/>
        <w:rPr>
          <w:rFonts w:ascii="仿宋" w:hAnsi="仿宋" w:eastAsia="仿宋" w:cs="仿宋"/>
          <w:bCs/>
          <w:sz w:val="36"/>
          <w:szCs w:val="36"/>
        </w:rPr>
      </w:pPr>
      <w:r>
        <w:rPr>
          <w:rFonts w:ascii="仿宋" w:hAnsi="仿宋" w:eastAsia="仿宋" w:cs="仿宋"/>
          <w:bCs/>
          <w:sz w:val="36"/>
          <w:szCs w:val="36"/>
        </w:rPr>
      </w:r>
      <w:r/>
    </w:p>
    <w:p>
      <w:pPr>
        <w:ind w:firstLine="480"/>
        <w:jc w:val="left"/>
        <w:spacing w:line="400" w:lineRule="exact"/>
        <w:widowControl/>
        <w:rPr>
          <w:rFonts w:ascii="仿宋" w:hAnsi="仿宋" w:eastAsia="仿宋" w:cs="仿宋"/>
        </w:rPr>
      </w:pPr>
      <w:r>
        <w:rPr>
          <w:rFonts w:hint="eastAsia" w:ascii="仿宋" w:hAnsi="仿宋" w:eastAsia="仿宋" w:cs="仿宋"/>
          <w:bCs/>
          <w:sz w:val="36"/>
          <w:szCs w:val="36"/>
        </w:rPr>
        <w:t xml:space="preserve">严格按照工程量清单填写</w:t>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ascii="仿宋" w:hAnsi="仿宋" w:eastAsia="仿宋" w:cs="仿宋"/>
          <w:b/>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bookmarkEnd w:id="59"/>
      <w:r/>
      <w:r/>
    </w:p>
    <w:p>
      <w:pPr>
        <w:spacing w:line="520" w:lineRule="exact"/>
        <w:rPr>
          <w:rFonts w:ascii="仿宋" w:hAnsi="仿宋" w:eastAsia="仿宋" w:cs="仿宋"/>
          <w:b/>
          <w:szCs w:val="20"/>
        </w:rPr>
      </w:pPr>
      <w:r/>
      <w:bookmarkStart w:id="61" w:name="_Toc21718"/>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b/>
          <w:sz w:val="32"/>
        </w:rPr>
      </w:pPr>
      <w:r>
        <w:rPr>
          <w:rFonts w:hint="eastAsia" w:ascii="仿宋" w:hAnsi="仿宋" w:eastAsia="仿宋" w:cs="仿宋"/>
          <w:b/>
          <w:sz w:val="32"/>
        </w:rPr>
        <w:br w:type="page" w:clear="all"/>
      </w:r>
      <w:r/>
    </w:p>
    <w:p>
      <w:pPr>
        <w:spacing w:line="360" w:lineRule="auto"/>
        <w:rPr>
          <w:rFonts w:ascii="仿宋" w:hAnsi="仿宋" w:eastAsia="仿宋" w:cs="仿宋"/>
          <w:b/>
          <w:sz w:val="32"/>
        </w:rPr>
        <w:outlineLvl w:val="2"/>
      </w:pPr>
      <w:r>
        <w:rPr>
          <w:rFonts w:hint="eastAsia" w:ascii="仿宋" w:hAnsi="仿宋" w:eastAsia="仿宋" w:cs="仿宋"/>
          <w:b/>
          <w:sz w:val="32"/>
        </w:rPr>
        <w:t xml:space="preserve">项目组人员</w:t>
      </w:r>
      <w:r/>
    </w:p>
    <w:p>
      <w:pPr>
        <w:jc w:val="center"/>
        <w:rPr>
          <w:rFonts w:ascii="仿宋" w:hAnsi="仿宋" w:eastAsia="仿宋" w:cs="仿宋"/>
          <w:b/>
          <w:sz w:val="32"/>
        </w:rPr>
      </w:pPr>
      <w:r>
        <w:rPr>
          <w:rFonts w:hint="eastAsia" w:ascii="仿宋" w:hAnsi="仿宋" w:eastAsia="仿宋" w:cs="仿宋"/>
          <w:b/>
          <w:sz w:val="32"/>
        </w:rPr>
        <w:t xml:space="preserve">人员配置清单</w:t>
      </w:r>
      <w:r/>
    </w:p>
    <w:tbl>
      <w:tblPr>
        <w:tblStyle w:val="76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姓  名</w:t>
            </w:r>
            <w:r/>
          </w:p>
        </w:tc>
        <w:tc>
          <w:tcPr>
            <w:tcW w:w="180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本项目</w:t>
            </w:r>
            <w:r/>
          </w:p>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拟任职务</w:t>
            </w:r>
            <w:r/>
          </w:p>
        </w:tc>
        <w:tc>
          <w:tcPr>
            <w:tcW w:w="108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学 历</w:t>
            </w:r>
            <w:r/>
          </w:p>
        </w:tc>
        <w:tc>
          <w:tcPr>
            <w:tcW w:w="192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身份证号</w:t>
            </w:r>
            <w:r/>
          </w:p>
        </w:tc>
        <w:tc>
          <w:tcPr>
            <w:tcW w:w="96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电话</w:t>
            </w:r>
            <w:r/>
          </w:p>
        </w:tc>
        <w:tc>
          <w:tcPr>
            <w:tcW w:w="1493"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trHeight w:val="729"/>
        </w:trPr>
        <w:tc>
          <w:tcPr>
            <w:tcW w:w="1188"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8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08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2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96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493"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bl>
    <w:p>
      <w:pPr>
        <w:ind w:firstLine="398"/>
        <w:spacing w:line="460" w:lineRule="exact"/>
        <w:rPr>
          <w:rFonts w:ascii="仿宋" w:hAnsi="仿宋" w:eastAsia="仿宋" w:cs="仿宋"/>
          <w:b/>
          <w:szCs w:val="22"/>
        </w:rPr>
      </w:pPr>
      <w:r>
        <w:rPr>
          <w:rFonts w:hint="eastAsia" w:ascii="仿宋" w:hAnsi="仿宋" w:eastAsia="仿宋" w:cs="仿宋"/>
          <w:b/>
          <w:szCs w:val="22"/>
        </w:rPr>
        <w:t xml:space="preserve">注：如供应商成交，项目管理、技术及服务人员必须按本表承诺人员操作，不得随意更换。按</w:t>
      </w:r>
      <w:r>
        <w:rPr>
          <w:rFonts w:hint="eastAsia" w:ascii="仿宋" w:hAnsi="仿宋" w:eastAsia="仿宋" w:cs="仿宋"/>
          <w:b/>
          <w:bCs/>
          <w:szCs w:val="28"/>
        </w:rPr>
        <w:t xml:space="preserve">竞争性磋商文件</w:t>
      </w:r>
      <w:r>
        <w:rPr>
          <w:rFonts w:hint="eastAsia" w:ascii="仿宋" w:hAnsi="仿宋" w:eastAsia="仿宋" w:cs="仿宋"/>
          <w:b/>
          <w:szCs w:val="22"/>
        </w:rPr>
        <w:t xml:space="preserve">要求附相关人员证书。</w:t>
      </w:r>
      <w:r/>
    </w:p>
    <w:p>
      <w:pPr>
        <w:spacing w:line="70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（盖章）</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Cs w:val="20"/>
        </w:rPr>
      </w:pPr>
      <w:r>
        <w:rPr>
          <w:rFonts w:hint="eastAsia" w:ascii="仿宋" w:hAnsi="仿宋" w:eastAsia="仿宋" w:cs="仿宋"/>
          <w:b/>
          <w:szCs w:val="20"/>
        </w:rPr>
        <w:br w:type="page" w:clear="all"/>
      </w:r>
      <w:r/>
    </w:p>
    <w:p>
      <w:pPr>
        <w:rPr>
          <w:rFonts w:ascii="仿宋" w:hAnsi="仿宋" w:eastAsia="仿宋" w:cs="仿宋"/>
          <w:b/>
          <w:sz w:val="32"/>
        </w:rPr>
        <w:outlineLvl w:val="2"/>
      </w:pPr>
      <w:r>
        <w:rPr>
          <w:rFonts w:hint="eastAsia" w:ascii="仿宋" w:hAnsi="仿宋" w:eastAsia="仿宋" w:cs="仿宋"/>
          <w:b/>
          <w:sz w:val="32"/>
        </w:rPr>
        <w:t xml:space="preserve">其他资料</w:t>
      </w:r>
      <w:r/>
    </w:p>
    <w:p>
      <w:pPr>
        <w:rPr>
          <w:rFonts w:ascii="仿宋" w:hAnsi="仿宋" w:eastAsia="仿宋" w:cs="仿宋"/>
          <w:sz w:val="21"/>
          <w:szCs w:val="22"/>
        </w:rPr>
      </w:pPr>
      <w:r>
        <w:rPr>
          <w:rFonts w:hint="eastAsia" w:ascii="仿宋" w:hAnsi="仿宋" w:eastAsia="仿宋" w:cs="仿宋"/>
          <w:sz w:val="21"/>
          <w:szCs w:val="22"/>
        </w:rPr>
        <w:t xml:space="preserve">请在此处中增加磋商所需其他相关内容（竞争性磋商文件要求的及其他供应商认为有必要提供的资料），如没有请空置。</w:t>
      </w:r>
      <w:r/>
    </w:p>
    <w:p>
      <w:pPr>
        <w:rPr>
          <w:rFonts w:ascii="仿宋" w:hAnsi="仿宋" w:eastAsia="仿宋" w:cs="仿宋"/>
          <w:sz w:val="21"/>
          <w:szCs w:val="22"/>
        </w:rPr>
      </w:pPr>
      <w:r>
        <w:rPr>
          <w:rFonts w:ascii="仿宋" w:hAnsi="仿宋" w:eastAsia="仿宋" w:cs="仿宋"/>
          <w:sz w:val="21"/>
          <w:szCs w:val="22"/>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pStyle w:val="1064"/>
        <w:rPr>
          <w:rFonts w:ascii="仿宋" w:hAnsi="仿宋" w:eastAsia="仿宋" w:cs="仿宋"/>
          <w:color w:val="ff0000"/>
        </w:rPr>
        <w:outlineLvl w:val="1"/>
      </w:pPr>
      <w:r>
        <w:rPr>
          <w:rFonts w:hint="eastAsia" w:ascii="仿宋" w:hAnsi="仿宋" w:eastAsia="仿宋" w:cs="仿宋"/>
        </w:rPr>
        <w:br w:type="page" w:clear="all"/>
      </w:r>
      <w:r>
        <w:rPr>
          <w:rFonts w:hint="eastAsia" w:ascii="仿宋" w:hAnsi="仿宋" w:eastAsia="仿宋" w:cs="仿宋"/>
          <w:color w:val="ff0000"/>
        </w:rPr>
        <w:t xml:space="preserve">（二）资格条件</w:t>
      </w:r>
      <w:bookmarkEnd w:id="61"/>
      <w:r/>
      <w:r/>
    </w:p>
    <w:p>
      <w:pPr>
        <w:jc w:val="left"/>
        <w:spacing w:line="580" w:lineRule="exact"/>
        <w:tabs>
          <w:tab w:val="left" w:pos="1498" w:leader="none"/>
        </w:tabs>
        <w:rPr>
          <w:rFonts w:ascii="仿宋" w:hAnsi="仿宋" w:eastAsia="仿宋" w:cs="仿宋"/>
          <w:bCs/>
          <w:sz w:val="28"/>
          <w:szCs w:val="28"/>
        </w:rPr>
      </w:pPr>
      <w:r>
        <w:rPr>
          <w:rFonts w:hint="eastAsia" w:ascii="仿宋" w:hAnsi="仿宋" w:eastAsia="仿宋" w:cs="仿宋"/>
          <w:bCs/>
          <w:sz w:val="28"/>
          <w:szCs w:val="28"/>
        </w:rPr>
        <w:t xml:space="preserve">(1)具有独立承担民事责任的能力（法人或者其他组织的营业执照等证明文件，自然人的身份证明）</w:t>
      </w:r>
      <w:r/>
    </w:p>
    <w:p>
      <w:pPr>
        <w:rPr>
          <w:rFonts w:ascii="仿宋" w:hAnsi="仿宋" w:eastAsia="仿宋" w:cs="仿宋"/>
          <w:bCs/>
          <w:sz w:val="28"/>
          <w:szCs w:val="28"/>
        </w:rPr>
      </w:pPr>
      <w:r>
        <w:rPr>
          <w:rFonts w:hint="eastAsia" w:ascii="仿宋" w:hAnsi="仿宋" w:eastAsia="仿宋" w:cs="仿宋"/>
          <w:bCs/>
          <w:sz w:val="28"/>
          <w:szCs w:val="28"/>
        </w:rPr>
        <w:br w:type="page" w:clear="all"/>
      </w:r>
      <w:r/>
    </w:p>
    <w:p>
      <w:pPr>
        <w:jc w:val="left"/>
        <w:spacing w:line="600" w:lineRule="exact"/>
        <w:rPr>
          <w:rFonts w:ascii="仿宋" w:hAnsi="仿宋" w:eastAsia="仿宋" w:cs="仿宋"/>
          <w:bCs/>
          <w:sz w:val="28"/>
          <w:szCs w:val="28"/>
        </w:rPr>
      </w:pPr>
      <w:r>
        <w:rPr>
          <w:rFonts w:hint="eastAsia" w:ascii="仿宋" w:hAnsi="仿宋" w:eastAsia="仿宋" w:cs="仿宋"/>
          <w:bCs/>
          <w:sz w:val="28"/>
          <w:szCs w:val="28"/>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sz w:val="28"/>
          <w:szCs w:val="28"/>
        </w:rPr>
        <w:br w:type="page" w:clear="all"/>
      </w:r>
      <w:r/>
    </w:p>
    <w:p>
      <w:pPr>
        <w:jc w:val="left"/>
        <w:spacing w:line="600" w:lineRule="exact"/>
        <w:rPr>
          <w:rFonts w:ascii="仿宋" w:hAnsi="仿宋" w:eastAsia="仿宋" w:cs="仿宋"/>
          <w:bCs/>
          <w:sz w:val="28"/>
          <w:szCs w:val="28"/>
        </w:rPr>
      </w:pPr>
      <w:r>
        <w:rPr>
          <w:rFonts w:hint="eastAsia" w:ascii="仿宋" w:hAnsi="仿宋" w:eastAsia="仿宋" w:cs="仿宋"/>
          <w:bCs/>
          <w:sz w:val="28"/>
          <w:szCs w:val="28"/>
        </w:rPr>
        <w:t xml:space="preserve">(3)具有履行合同所必需的设备和专业技术能力（供应商根据履行采购项目合同需要，提供履行合同所必需的设备和专业技术能力的证明材料）</w:t>
      </w:r>
      <w:r/>
    </w:p>
    <w:p>
      <w:pPr>
        <w:jc w:val="left"/>
        <w:spacing w:line="600" w:lineRule="exact"/>
        <w:rPr>
          <w:rFonts w:ascii="仿宋" w:hAnsi="仿宋" w:eastAsia="仿宋" w:cs="仿宋"/>
          <w:bCs/>
          <w:sz w:val="28"/>
          <w:szCs w:val="28"/>
        </w:rPr>
      </w:pPr>
      <w:r>
        <w:rPr>
          <w:rFonts w:ascii="仿宋" w:hAnsi="仿宋" w:eastAsia="仿宋" w:cs="仿宋"/>
          <w:bCs/>
          <w:sz w:val="28"/>
          <w:szCs w:val="28"/>
        </w:rPr>
      </w:r>
      <w:r/>
    </w:p>
    <w:p>
      <w:pPr>
        <w:jc w:val="center"/>
        <w:spacing w:line="600" w:lineRule="exact"/>
        <w:rPr>
          <w:rFonts w:ascii="仿宋" w:hAnsi="仿宋" w:eastAsia="仿宋" w:cs="仿宋"/>
          <w:b/>
          <w:sz w:val="32"/>
        </w:rPr>
      </w:pPr>
      <w:r>
        <w:rPr>
          <w:rFonts w:hint="eastAsia" w:ascii="仿宋" w:hAnsi="仿宋" w:eastAsia="仿宋" w:cs="仿宋"/>
          <w:b/>
          <w:sz w:val="32"/>
        </w:rPr>
        <w:t xml:space="preserve">具备履行合同所必需的设备和专业技术能力的声明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spacing w:line="600" w:lineRule="exact"/>
        <w:rPr>
          <w:rFonts w:ascii="仿宋" w:hAnsi="仿宋" w:eastAsia="仿宋" w:cs="仿宋"/>
          <w:bCs/>
          <w:szCs w:val="20"/>
        </w:rPr>
      </w:pPr>
      <w:r>
        <w:rPr>
          <w:rFonts w:hint="eastAsia" w:ascii="仿宋" w:hAnsi="仿宋" w:eastAsia="仿宋" w:cs="仿宋"/>
          <w:bCs/>
          <w:szCs w:val="20"/>
        </w:rPr>
        <w:t xml:space="preserve">   我公司具备履行编号为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项目合同的设备和专业技术能力。</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ascii="仿宋" w:hAnsi="仿宋" w:eastAsia="仿宋" w:cs="仿宋"/>
          <w:bCs/>
          <w:szCs w:val="20"/>
        </w:rPr>
      </w:r>
      <w:r/>
    </w:p>
    <w:p>
      <w:pPr>
        <w:jc w:val="center"/>
        <w:spacing w:line="600" w:lineRule="exact"/>
        <w:rPr>
          <w:rFonts w:ascii="仿宋" w:hAnsi="仿宋" w:eastAsia="仿宋" w:cs="仿宋"/>
          <w:b/>
          <w:bCs/>
          <w:sz w:val="32"/>
          <w:szCs w:val="32"/>
        </w:rPr>
      </w:pPr>
      <w:r>
        <w:rPr>
          <w:rFonts w:ascii="仿宋" w:hAnsi="仿宋" w:eastAsia="仿宋" w:cs="仿宋"/>
          <w:b/>
          <w:bCs/>
          <w:sz w:val="32"/>
          <w:szCs w:val="32"/>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ind w:firstLine="723"/>
        <w:spacing w:line="520" w:lineRule="exact"/>
        <w:rPr>
          <w:rFonts w:ascii="仿宋" w:hAnsi="仿宋" w:eastAsia="仿宋" w:cs="仿宋"/>
          <w:b/>
          <w:szCs w:val="20"/>
        </w:rPr>
      </w:pPr>
      <w:r>
        <w:rPr>
          <w:rFonts w:hint="eastAsia" w:ascii="仿宋" w:hAnsi="仿宋" w:eastAsia="仿宋" w:cs="仿宋"/>
          <w:b/>
          <w:szCs w:val="20"/>
        </w:rPr>
        <w:t xml:space="preserve">     年      月      日</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注：可后附佐证材料</w:t>
      </w:r>
      <w:r/>
    </w:p>
    <w:p>
      <w:pPr>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Cs/>
          <w:sz w:val="28"/>
          <w:szCs w:val="28"/>
        </w:rPr>
        <w:t xml:space="preserve">(4)有依法缴纳税收和社会保障资金的良好记录（20</w:t>
      </w:r>
      <w:r>
        <w:rPr>
          <w:rFonts w:hint="eastAsia" w:ascii="仿宋" w:hAnsi="仿宋" w:eastAsia="仿宋" w:cs="仿宋"/>
          <w:bCs/>
          <w:sz w:val="28"/>
          <w:szCs w:val="28"/>
          <w:highlight w:val="none"/>
        </w:rPr>
        <w:t xml:space="preserve">26年2月至</w:t>
      </w:r>
      <w:r>
        <w:rPr>
          <w:rFonts w:hint="eastAsia" w:ascii="仿宋" w:hAnsi="仿宋" w:eastAsia="仿宋" w:cs="仿宋"/>
          <w:bCs/>
          <w:sz w:val="28"/>
          <w:szCs w:val="28"/>
        </w:rPr>
        <w:t xml:space="preserve">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rPr>
          <w:rFonts w:hint="eastAsia" w:ascii="仿宋" w:hAnsi="仿宋" w:eastAsia="仿宋" w:cs="仿宋"/>
          <w:b/>
          <w:sz w:val="32"/>
          <w:szCs w:val="32"/>
        </w:rPr>
        <w:br w:type="page" w:clear="all"/>
      </w:r>
      <w:r/>
    </w:p>
    <w:p>
      <w:pPr>
        <w:jc w:val="center"/>
        <w:spacing w:line="580" w:lineRule="exact"/>
        <w:tabs>
          <w:tab w:val="left" w:pos="1498" w:leader="none"/>
        </w:tabs>
        <w:rPr>
          <w:rFonts w:ascii="仿宋" w:hAnsi="仿宋" w:eastAsia="仿宋" w:cs="仿宋"/>
          <w:b/>
          <w:sz w:val="32"/>
          <w:szCs w:val="32"/>
        </w:rPr>
      </w:pPr>
      <w:r>
        <w:rPr>
          <w:rFonts w:hint="eastAsia" w:ascii="仿宋" w:hAnsi="仿宋" w:eastAsia="仿宋" w:cs="仿宋"/>
          <w:bCs/>
          <w:sz w:val="28"/>
          <w:szCs w:val="28"/>
        </w:rPr>
        <w:t xml:space="preserve">(5)参加本项目采购活动前三年内，在经营活动中没有重大违法记录</w:t>
      </w:r>
      <w:r/>
    </w:p>
    <w:p>
      <w:pPr>
        <w:jc w:val="center"/>
        <w:spacing w:line="580" w:lineRule="exact"/>
        <w:tabs>
          <w:tab w:val="left" w:pos="1498" w:leader="none"/>
        </w:tabs>
        <w:rPr>
          <w:rFonts w:ascii="仿宋" w:hAnsi="仿宋" w:eastAsia="仿宋" w:cs="仿宋"/>
          <w:b/>
          <w:sz w:val="32"/>
          <w:szCs w:val="32"/>
        </w:rPr>
      </w:pPr>
      <w:r>
        <w:rPr>
          <w:rFonts w:ascii="仿宋" w:hAnsi="仿宋" w:eastAsia="仿宋" w:cs="仿宋"/>
          <w:b/>
          <w:sz w:val="32"/>
          <w:szCs w:val="32"/>
        </w:rPr>
      </w:r>
      <w:r/>
    </w:p>
    <w:p>
      <w:pPr>
        <w:jc w:val="center"/>
        <w:spacing w:line="580" w:lineRule="exact"/>
        <w:tabs>
          <w:tab w:val="left" w:pos="1498" w:leader="none"/>
        </w:tabs>
        <w:rPr>
          <w:rFonts w:ascii="仿宋" w:hAnsi="仿宋" w:eastAsia="仿宋" w:cs="仿宋"/>
          <w:b/>
          <w:sz w:val="32"/>
          <w:szCs w:val="32"/>
        </w:rPr>
      </w:pPr>
      <w:r>
        <w:rPr>
          <w:rFonts w:hint="eastAsia" w:ascii="仿宋" w:hAnsi="仿宋" w:eastAsia="仿宋" w:cs="仿宋"/>
          <w:b/>
          <w:sz w:val="32"/>
          <w:szCs w:val="32"/>
        </w:rPr>
        <w:t xml:space="preserve">无重大违法行为声明</w:t>
      </w:r>
      <w:r/>
    </w:p>
    <w:p>
      <w:pPr>
        <w:spacing w:line="580" w:lineRule="exact"/>
        <w:tabs>
          <w:tab w:val="left" w:pos="1498" w:leader="none"/>
        </w:tabs>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u w:val="single"/>
        </w:rPr>
        <w:t xml:space="preserve"> </w:t>
      </w:r>
      <w:r>
        <w:rPr>
          <w:rFonts w:hint="eastAsia" w:ascii="仿宋" w:hAnsi="仿宋" w:eastAsia="仿宋" w:cs="仿宋"/>
          <w:bCs/>
          <w:szCs w:val="20"/>
        </w:rPr>
        <w:t xml:space="preserve">：</w:t>
      </w:r>
      <w:r/>
    </w:p>
    <w:p>
      <w:pPr>
        <w:ind w:firstLine="600"/>
        <w:spacing w:line="600" w:lineRule="exact"/>
        <w:rPr>
          <w:rFonts w:ascii="仿宋" w:hAnsi="仿宋" w:eastAsia="仿宋" w:cs="仿宋"/>
          <w:bCs/>
          <w:szCs w:val="20"/>
        </w:rPr>
      </w:pPr>
      <w:r>
        <w:rPr>
          <w:rFonts w:hint="eastAsia" w:ascii="仿宋" w:hAnsi="仿宋" w:eastAsia="仿宋" w:cs="仿宋"/>
          <w:bCs/>
          <w:szCs w:val="20"/>
        </w:rPr>
        <w:t xml:space="preserve">我公司在参加编号为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600"/>
        <w:spacing w:line="600" w:lineRule="exact"/>
        <w:rPr>
          <w:rFonts w:ascii="仿宋" w:hAnsi="仿宋" w:eastAsia="仿宋" w:cs="仿宋"/>
          <w:bCs/>
          <w:szCs w:val="20"/>
        </w:rPr>
      </w:pPr>
      <w:r>
        <w:rPr>
          <w:rFonts w:hint="eastAsia" w:ascii="仿宋" w:hAnsi="仿宋" w:eastAsia="仿宋" w:cs="仿宋"/>
          <w:bCs/>
          <w:szCs w:val="20"/>
        </w:rPr>
        <w:t xml:space="preserve">（说明：重大违法记录是指供应商因违法经营受到刑事处罚或者责令停产停业、吊销许可证或者执照、较大数额罚款等行政处罚， 其中较大数额罚款指200万元以上的罚款。）</w:t>
      </w:r>
      <w:r/>
    </w:p>
    <w:p>
      <w:pPr>
        <w:ind w:firstLine="600"/>
        <w:spacing w:line="600" w:lineRule="exact"/>
        <w:rPr>
          <w:rFonts w:ascii="仿宋" w:hAnsi="仿宋" w:eastAsia="仿宋" w:cs="仿宋"/>
          <w:szCs w:val="22"/>
        </w:rPr>
      </w:pPr>
      <w:r>
        <w:rPr>
          <w:rFonts w:ascii="仿宋" w:hAnsi="仿宋" w:eastAsia="仿宋" w:cs="仿宋"/>
          <w:szCs w:val="22"/>
        </w:rPr>
      </w:r>
      <w:r/>
    </w:p>
    <w:p>
      <w:pPr>
        <w:ind w:firstLine="600"/>
        <w:spacing w:line="600" w:lineRule="exact"/>
        <w:rPr>
          <w:rFonts w:ascii="仿宋" w:hAnsi="仿宋" w:eastAsia="仿宋" w:cs="仿宋"/>
          <w:szCs w:val="22"/>
        </w:rPr>
      </w:pPr>
      <w:r>
        <w:rPr>
          <w:rFonts w:ascii="仿宋" w:hAnsi="仿宋" w:eastAsia="仿宋" w:cs="仿宋"/>
          <w:szCs w:val="22"/>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      年      月      日</w:t>
      </w:r>
      <w:r/>
    </w:p>
    <w:p>
      <w:pPr>
        <w:spacing w:line="500" w:lineRule="exact"/>
        <w:rPr>
          <w:rFonts w:ascii="仿宋" w:hAnsi="仿宋" w:eastAsia="仿宋" w:cs="仿宋"/>
          <w:bCs/>
          <w:sz w:val="28"/>
          <w:szCs w:val="28"/>
        </w:rPr>
      </w:pPr>
      <w:r>
        <w:rPr>
          <w:rFonts w:ascii="仿宋" w:hAnsi="仿宋" w:eastAsia="仿宋" w:cs="仿宋"/>
          <w:bCs/>
          <w:sz w:val="28"/>
          <w:szCs w:val="28"/>
        </w:rPr>
      </w:r>
      <w:r/>
    </w:p>
    <w:p>
      <w:r>
        <w:rPr>
          <w:rFonts w:hint="eastAsia" w:ascii="仿宋" w:hAnsi="仿宋" w:eastAsia="仿宋" w:cs="仿宋"/>
          <w:bCs/>
          <w:sz w:val="28"/>
          <w:szCs w:val="28"/>
        </w:rPr>
        <w:br w:type="page" w:clear="all"/>
      </w:r>
      <w:r/>
    </w:p>
    <w:p>
      <w:pPr>
        <w:spacing w:line="500" w:lineRule="exact"/>
        <w:rPr>
          <w:rFonts w:ascii="仿宋" w:hAnsi="仿宋" w:eastAsia="仿宋" w:cs="仿宋"/>
          <w:bCs/>
          <w:sz w:val="28"/>
          <w:szCs w:val="28"/>
        </w:rPr>
      </w:pPr>
      <w:r>
        <w:rPr>
          <w:rFonts w:hint="eastAsia" w:ascii="仿宋" w:hAnsi="仿宋" w:eastAsia="仿宋" w:cs="仿宋"/>
          <w:bCs/>
          <w:sz w:val="28"/>
          <w:szCs w:val="28"/>
        </w:rPr>
        <w:t xml:space="preserve">（6）法律、行政法规规定的其他条件</w:t>
      </w:r>
      <w:r/>
    </w:p>
    <w:p>
      <w:pPr>
        <w:rPr>
          <w:rFonts w:ascii="仿宋" w:hAnsi="仿宋" w:eastAsia="仿宋" w:cs="仿宋"/>
        </w:rPr>
      </w:pPr>
      <w:r>
        <w:rPr>
          <w:rFonts w:ascii="仿宋" w:hAnsi="仿宋" w:eastAsia="仿宋" w:cs="仿宋"/>
        </w:rPr>
        <w:br w:type="page" w:clear="all"/>
      </w:r>
      <w:r/>
    </w:p>
    <w:p>
      <w:pPr>
        <w:numPr>
          <w:ilvl w:val="0"/>
          <w:numId w:val="10"/>
        </w:numPr>
        <w:rPr>
          <w:rFonts w:ascii="仿宋" w:hAnsi="仿宋" w:eastAsia="仿宋" w:cs="仿宋"/>
          <w:bCs/>
          <w:sz w:val="28"/>
          <w:szCs w:val="28"/>
        </w:rPr>
      </w:pPr>
      <w:r>
        <w:rPr>
          <w:rFonts w:hint="eastAsia" w:ascii="仿宋" w:hAnsi="仿宋" w:eastAsia="仿宋" w:cs="仿宋"/>
          <w:bCs/>
          <w:sz w:val="28"/>
          <w:szCs w:val="28"/>
        </w:rPr>
        <w:t xml:space="preserve">本项目的其他资格要求</w:t>
      </w:r>
      <w:r/>
    </w:p>
    <w:p>
      <w:pPr>
        <w:pStyle w:val="1073"/>
        <w:rPr>
          <w:rFonts w:ascii="仿宋" w:hAnsi="仿宋" w:eastAsia="仿宋" w:cs="仿宋"/>
        </w:rPr>
      </w:pPr>
      <w:r>
        <w:rPr>
          <w:rFonts w:ascii="仿宋" w:hAnsi="仿宋" w:eastAsia="仿宋" w:cs="仿宋"/>
        </w:rPr>
      </w:r>
      <w:r/>
    </w:p>
    <w:p>
      <w:pPr>
        <w:rPr>
          <w:rFonts w:ascii="仿宋" w:hAnsi="仿宋" w:eastAsia="仿宋" w:cs="仿宋"/>
          <w:color w:val="ff0000"/>
        </w:rPr>
      </w:pPr>
      <w:r>
        <w:rPr>
          <w:rFonts w:hint="eastAsia" w:ascii="仿宋" w:hAnsi="仿宋" w:eastAsia="仿宋" w:cs="仿宋"/>
          <w:color w:val="ff0000"/>
        </w:rPr>
        <w:br w:type="page" w:clear="all"/>
      </w:r>
      <w:r/>
    </w:p>
    <w:p>
      <w:pPr>
        <w:pStyle w:val="1064"/>
        <w:rPr>
          <w:rFonts w:ascii="仿宋" w:hAnsi="仿宋" w:eastAsia="仿宋" w:cs="仿宋"/>
          <w:color w:val="ff0000"/>
        </w:rPr>
        <w:outlineLvl w:val="1"/>
      </w:pPr>
      <w:r>
        <w:rPr>
          <w:rFonts w:hint="eastAsia" w:ascii="仿宋" w:hAnsi="仿宋" w:eastAsia="仿宋" w:cs="仿宋"/>
          <w:color w:val="ff0000"/>
        </w:rPr>
        <w:t xml:space="preserve">（三）符合条件</w:t>
      </w:r>
      <w:r/>
    </w:p>
    <w:p>
      <w:pPr>
        <w:rPr>
          <w:rFonts w:ascii="仿宋" w:hAnsi="仿宋" w:eastAsia="仿宋" w:cs="仿宋"/>
          <w:b/>
          <w:sz w:val="32"/>
        </w:rPr>
        <w:outlineLvl w:val="2"/>
      </w:pPr>
      <w:r>
        <w:rPr>
          <w:rFonts w:hint="eastAsia" w:ascii="仿宋" w:hAnsi="仿宋" w:eastAsia="仿宋" w:cs="仿宋"/>
          <w:b/>
          <w:sz w:val="32"/>
        </w:rPr>
        <w:t xml:space="preserve">磋商报价表及报价</w:t>
      </w:r>
      <w:r/>
    </w:p>
    <w:p>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磋商报价表及报价的声明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项目，磋商报价格式、填写要求符合竞争性磋商文件规定，报价未超过预算或最高限价，具体报价内容详见磋商报价表。</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rPr>
      </w:pPr>
      <w:r>
        <w:rPr>
          <w:rFonts w:hint="eastAsia" w:ascii="仿宋" w:hAnsi="仿宋" w:eastAsia="仿宋" w:cs="仿宋"/>
        </w:rPr>
        <w:br w:type="page" w:clear="all"/>
      </w:r>
      <w:r/>
    </w:p>
    <w:p>
      <w:pPr>
        <w:pStyle w:val="1057"/>
        <w:rPr>
          <w:rFonts w:ascii="仿宋" w:hAnsi="仿宋" w:eastAsia="仿宋" w:cs="仿宋"/>
        </w:rPr>
        <w:outlineLvl w:val="2"/>
      </w:pPr>
      <w:r>
        <w:rPr>
          <w:rFonts w:hint="eastAsia" w:ascii="仿宋" w:hAnsi="仿宋" w:eastAsia="仿宋" w:cs="仿宋"/>
          <w:szCs w:val="32"/>
        </w:rPr>
        <w:t xml:space="preserve">响应</w:t>
      </w:r>
      <w:r>
        <w:rPr>
          <w:rFonts w:hint="eastAsia" w:ascii="仿宋" w:hAnsi="仿宋" w:eastAsia="仿宋" w:cs="仿宋"/>
        </w:rPr>
        <w:t xml:space="preserve">声明及承诺函</w:t>
      </w:r>
      <w:r/>
    </w:p>
    <w:p>
      <w:pPr>
        <w:jc w:val="center"/>
        <w:rPr>
          <w:rFonts w:ascii="仿宋" w:hAnsi="仿宋" w:eastAsia="仿宋" w:cs="仿宋"/>
          <w:b/>
          <w:sz w:val="32"/>
          <w:szCs w:val="32"/>
        </w:rPr>
      </w:pPr>
      <w:r>
        <w:rPr>
          <w:rFonts w:hint="eastAsia" w:ascii="仿宋" w:hAnsi="仿宋" w:eastAsia="仿宋" w:cs="仿宋"/>
          <w:b/>
          <w:sz w:val="32"/>
          <w:szCs w:val="32"/>
        </w:rPr>
        <w:t xml:space="preserve">响应声明及承诺函</w:t>
      </w:r>
      <w:r/>
    </w:p>
    <w:p>
      <w:pPr>
        <w:jc w:val="left"/>
        <w:spacing w:line="500" w:lineRule="exact"/>
        <w:rPr>
          <w:rFonts w:ascii="仿宋" w:hAnsi="仿宋" w:eastAsia="仿宋" w:cs="仿宋"/>
          <w:u w:val="single"/>
        </w:rPr>
      </w:pPr>
      <w:r>
        <w:rPr>
          <w:rFonts w:hint="eastAsia" w:ascii="仿宋" w:hAnsi="仿宋" w:eastAsia="仿宋" w:cs="仿宋"/>
          <w:u w:val="single"/>
        </w:rPr>
        <w:t xml:space="preserve">（采购人/采购代理机构）：</w:t>
      </w:r>
      <w:r/>
    </w:p>
    <w:p>
      <w:pPr>
        <w:ind w:firstLine="480"/>
        <w:jc w:val="left"/>
        <w:spacing w:line="500" w:lineRule="exact"/>
        <w:rPr>
          <w:rFonts w:ascii="仿宋" w:hAnsi="仿宋" w:eastAsia="仿宋" w:cs="仿宋"/>
        </w:rPr>
      </w:pPr>
      <w:r>
        <w:rPr>
          <w:rFonts w:hint="eastAsia" w:ascii="仿宋" w:hAnsi="仿宋" w:eastAsia="仿宋" w:cs="仿宋"/>
        </w:rPr>
        <w:t xml:space="preserve">根据已收到的项目编号为</w:t>
      </w:r>
      <w:r>
        <w:rPr>
          <w:rFonts w:hint="eastAsia" w:ascii="仿宋" w:hAnsi="仿宋" w:eastAsia="仿宋" w:cs="仿宋"/>
          <w:u w:val="single"/>
        </w:rPr>
        <w:t xml:space="preserve">        </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rPr>
        <w:t xml:space="preserve">项目的竞争性磋商文件，我单位参加本项目磋商活动，为此，我方郑重声明以下诸点，并负法律责任：</w:t>
      </w:r>
      <w:r/>
    </w:p>
    <w:p>
      <w:pPr>
        <w:ind w:firstLine="480"/>
        <w:jc w:val="left"/>
        <w:spacing w:line="500" w:lineRule="exact"/>
        <w:rPr>
          <w:rFonts w:ascii="仿宋" w:hAnsi="仿宋" w:eastAsia="仿宋" w:cs="仿宋"/>
        </w:rPr>
      </w:pPr>
      <w:r>
        <w:rPr>
          <w:rFonts w:hint="eastAsia" w:ascii="仿宋" w:hAnsi="仿宋" w:eastAsia="仿宋" w:cs="仿宋"/>
        </w:rPr>
        <w:t xml:space="preserve">一、我方</w:t>
      </w:r>
      <w:r>
        <w:rPr>
          <w:rFonts w:hint="eastAsia" w:ascii="仿宋" w:hAnsi="仿宋" w:eastAsia="仿宋" w:cs="仿宋"/>
          <w:szCs w:val="22"/>
        </w:rPr>
        <w:t xml:space="preserve">具备竞争性磋商文件要求的资格条件；</w:t>
      </w:r>
      <w:r/>
    </w:p>
    <w:p>
      <w:pPr>
        <w:ind w:firstLine="480"/>
        <w:jc w:val="left"/>
        <w:spacing w:line="500" w:lineRule="exact"/>
        <w:rPr>
          <w:rFonts w:ascii="仿宋" w:hAnsi="仿宋" w:eastAsia="仿宋" w:cs="仿宋"/>
          <w:color w:val="000000"/>
        </w:rPr>
      </w:pPr>
      <w:r>
        <w:rPr>
          <w:rFonts w:hint="eastAsia" w:ascii="仿宋" w:hAnsi="仿宋" w:eastAsia="仿宋" w:cs="仿宋"/>
        </w:rPr>
        <w:t xml:space="preserve">二</w:t>
      </w:r>
      <w:r>
        <w:rPr>
          <w:rFonts w:hint="eastAsia" w:ascii="仿宋" w:hAnsi="仿宋" w:eastAsia="仿宋" w:cs="仿宋"/>
          <w:color w:val="000000"/>
        </w:rPr>
        <w:t xml:space="preserve">、我方在参加采购活动前三年内（自本项目开启时间之日起计算），在经营活动中没有重大违法记录（指因违法经营受到刑事处罚或者责令停产停业、吊销许可证或者执照、较大数额罚款等行政处罚）。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三、我方同意遵守贵方有关磋商的各项规定并且响应竞争性磋商文件规定的响应有效期；</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五、我们理解，最低报价不是中标/成交的唯一条件，你们有选择中标/成交供应商的权利；</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六、如果我方的响应文件被接受，我方将按《中华人民共和国民法典（第三编合同）》及其他有关法律、法规的规定，按期、按质提供服务给采购单位，全面做到履约守信；</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七、我方若违背本声明及承诺约定，经查实，自愿接受采购人及相关主管部门相应的规定处理，并依法承担相应的法律责任。</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八、我司承诺若获得中标/成交资格，我司保证在领取中标/成交通知书前按照竞争性磋商文件约定的标准，向采购代理机构一次性缴纳采购代理服务费。</w:t>
      </w:r>
      <w:r/>
    </w:p>
    <w:p>
      <w:pPr>
        <w:ind w:firstLine="480"/>
        <w:jc w:val="left"/>
        <w:spacing w:line="500" w:lineRule="exact"/>
        <w:rPr>
          <w:rFonts w:ascii="仿宋" w:hAnsi="仿宋" w:eastAsia="仿宋" w:cs="仿宋"/>
        </w:rPr>
      </w:pPr>
      <w:r>
        <w:rPr>
          <w:rFonts w:hint="eastAsia" w:ascii="仿宋" w:hAnsi="仿宋" w:eastAsia="仿宋" w:cs="仿宋"/>
          <w:color w:val="000000"/>
        </w:rPr>
        <w:t xml:space="preserve">九、我</w:t>
      </w:r>
      <w:r>
        <w:rPr>
          <w:rFonts w:hint="eastAsia" w:ascii="仿宋" w:hAnsi="仿宋" w:eastAsia="仿宋" w:cs="仿宋"/>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jc w:val="center"/>
        <w:spacing w:line="500" w:lineRule="exact"/>
        <w:rPr>
          <w:rFonts w:ascii="仿宋" w:hAnsi="仿宋" w:eastAsia="仿宋" w:cs="仿宋"/>
        </w:rPr>
      </w:pPr>
      <w:r>
        <w:rPr>
          <w:rFonts w:hint="eastAsia" w:ascii="仿宋" w:hAnsi="仿宋" w:eastAsia="仿宋" w:cs="仿宋"/>
          <w:sz w:val="22"/>
          <w:szCs w:val="22"/>
        </w:rPr>
        <w:t xml:space="preserve">响应声明及承诺函 共2页，第1页</w:t>
      </w:r>
      <w:r/>
    </w:p>
    <w:p>
      <w:pPr>
        <w:jc w:val="left"/>
        <w:spacing w:line="500" w:lineRule="exact"/>
        <w:rPr>
          <w:rFonts w:ascii="仿宋" w:hAnsi="仿宋" w:eastAsia="仿宋" w:cs="仿宋"/>
          <w:color w:val="000000"/>
        </w:rPr>
      </w:pPr>
      <w:r>
        <w:rPr>
          <w:rFonts w:hint="eastAsia" w:ascii="仿宋" w:hAnsi="仿宋" w:eastAsia="仿宋" w:cs="仿宋"/>
        </w:rPr>
        <w:t xml:space="preserve">协商谈判、决不拒绝有关部门监督检查或提供虚假情况，如有违反，无条件接受相关管理部门的处罚。</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十一、我单位未组成联合体响应，中标/成交后不进行分包、转包。</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十二、我方同意采购人、采购代理机构将本声明及承诺函上网公开。</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十三、与本磋商有关的正式联系方式为：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联系人：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地址：                 </w:t>
      </w:r>
      <w:r/>
    </w:p>
    <w:p>
      <w:pPr>
        <w:ind w:firstLine="480"/>
        <w:jc w:val="left"/>
        <w:spacing w:line="500" w:lineRule="exact"/>
        <w:rPr>
          <w:rFonts w:ascii="仿宋" w:hAnsi="仿宋" w:eastAsia="仿宋" w:cs="仿宋"/>
          <w:color w:val="000000"/>
        </w:rPr>
      </w:pPr>
      <w:r>
        <w:rPr>
          <w:rFonts w:hint="eastAsia" w:ascii="仿宋" w:hAnsi="仿宋" w:eastAsia="仿宋" w:cs="仿宋"/>
          <w:color w:val="000000"/>
        </w:rPr>
        <w:t xml:space="preserve">电话：                         </w:t>
      </w:r>
      <w:r/>
    </w:p>
    <w:p>
      <w:pPr>
        <w:jc w:val="left"/>
        <w:spacing w:line="500" w:lineRule="exact"/>
        <w:rPr>
          <w:rFonts w:ascii="仿宋" w:hAnsi="仿宋" w:eastAsia="仿宋" w:cs="仿宋"/>
          <w:color w:val="000000"/>
        </w:rPr>
      </w:pPr>
      <w:r>
        <w:rPr>
          <w:rFonts w:ascii="仿宋" w:hAnsi="仿宋" w:eastAsia="仿宋" w:cs="仿宋"/>
          <w:color w:val="00000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ascii="仿宋" w:hAnsi="仿宋" w:eastAsia="仿宋" w:cs="仿宋"/>
          <w:color w:val="000000"/>
          <w:sz w:val="22"/>
          <w:szCs w:val="22"/>
        </w:rPr>
      </w:r>
      <w:r/>
    </w:p>
    <w:p>
      <w:pPr>
        <w:jc w:val="center"/>
        <w:spacing w:line="500" w:lineRule="exact"/>
        <w:rPr>
          <w:rFonts w:ascii="仿宋" w:hAnsi="仿宋" w:eastAsia="仿宋" w:cs="仿宋"/>
          <w:color w:val="000000"/>
          <w:sz w:val="22"/>
          <w:szCs w:val="22"/>
        </w:rPr>
      </w:pPr>
      <w:r>
        <w:rPr>
          <w:rFonts w:hint="eastAsia" w:ascii="仿宋" w:hAnsi="仿宋" w:eastAsia="仿宋" w:cs="仿宋"/>
          <w:color w:val="000000"/>
          <w:sz w:val="22"/>
          <w:szCs w:val="22"/>
        </w:rPr>
        <w:t xml:space="preserve">响应声明及承诺函 共2页，第2页</w:t>
      </w:r>
      <w:r/>
    </w:p>
    <w:p>
      <w:pPr>
        <w:pStyle w:val="1059"/>
        <w:rPr>
          <w:rFonts w:ascii="仿宋" w:hAnsi="仿宋" w:eastAsia="仿宋" w:cs="仿宋"/>
        </w:rPr>
        <w:outlineLvl w:val="2"/>
      </w:pPr>
      <w:r>
        <w:rPr>
          <w:rFonts w:hint="eastAsia" w:ascii="仿宋" w:hAnsi="仿宋" w:eastAsia="仿宋" w:cs="仿宋"/>
        </w:rPr>
        <w:br w:type="page" w:clear="all"/>
      </w:r>
      <w:r>
        <w:rPr>
          <w:rFonts w:hint="eastAsia" w:ascii="仿宋" w:hAnsi="仿宋" w:eastAsia="仿宋" w:cs="仿宋"/>
        </w:rPr>
        <w:t xml:space="preserve">法定代表人身份证明或法定代表人授权委托书</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jc w:val="center"/>
        <w:spacing w:line="560" w:lineRule="exact"/>
        <w:rPr>
          <w:rFonts w:ascii="仿宋" w:hAnsi="仿宋" w:eastAsia="仿宋" w:cs="仿宋"/>
          <w:b/>
          <w:bCs/>
          <w:sz w:val="32"/>
          <w:szCs w:val="32"/>
        </w:rPr>
      </w:pPr>
      <w:r>
        <w:rPr>
          <w:rFonts w:ascii="仿宋" w:hAnsi="仿宋" w:eastAsia="仿宋" w:cs="仿宋"/>
          <w:b/>
          <w:bCs/>
          <w:sz w:val="32"/>
          <w:szCs w:val="32"/>
        </w:rPr>
      </w:r>
      <w:r/>
    </w:p>
    <w:p>
      <w:pPr>
        <w:spacing w:line="480" w:lineRule="exact"/>
        <w:rPr>
          <w:rFonts w:ascii="仿宋" w:hAnsi="仿宋" w:eastAsia="仿宋" w:cs="仿宋"/>
          <w:szCs w:val="20"/>
          <w:u w:val="single"/>
        </w:rPr>
      </w:pPr>
      <w:r>
        <w:rPr>
          <w:rFonts w:hint="eastAsia" w:ascii="仿宋" w:hAnsi="仿宋" w:eastAsia="仿宋" w:cs="仿宋"/>
          <w:szCs w:val="20"/>
        </w:rPr>
        <w:t xml:space="preserve">供应商名称：</w:t>
      </w:r>
      <w:r>
        <w:rPr>
          <w:rFonts w:hint="eastAsia" w:ascii="仿宋" w:hAnsi="仿宋" w:eastAsia="仿宋" w:cs="仿宋"/>
          <w:szCs w:val="20"/>
          <w:u w:val="single"/>
        </w:rPr>
        <w:t xml:space="preserve">                             </w:t>
      </w:r>
      <w:r/>
    </w:p>
    <w:p>
      <w:pPr>
        <w:spacing w:line="480" w:lineRule="exact"/>
        <w:rPr>
          <w:rFonts w:ascii="仿宋" w:hAnsi="仿宋" w:eastAsia="仿宋" w:cs="仿宋"/>
          <w:szCs w:val="20"/>
          <w:u w:val="single"/>
        </w:rPr>
      </w:pPr>
      <w:r>
        <w:rPr>
          <w:rFonts w:hint="eastAsia" w:ascii="仿宋" w:hAnsi="仿宋" w:eastAsia="仿宋" w:cs="仿宋"/>
          <w:szCs w:val="20"/>
        </w:rPr>
        <w:t xml:space="preserve">单位性质：</w:t>
      </w:r>
      <w:r>
        <w:rPr>
          <w:rFonts w:hint="eastAsia" w:ascii="仿宋" w:hAnsi="仿宋" w:eastAsia="仿宋" w:cs="仿宋"/>
          <w:szCs w:val="20"/>
          <w:u w:val="single"/>
        </w:rPr>
        <w:t xml:space="preserve">                               </w:t>
      </w:r>
      <w:r/>
    </w:p>
    <w:p>
      <w:pPr>
        <w:spacing w:line="480" w:lineRule="exact"/>
        <w:rPr>
          <w:rFonts w:ascii="仿宋" w:hAnsi="仿宋" w:eastAsia="仿宋" w:cs="仿宋"/>
          <w:szCs w:val="20"/>
        </w:rPr>
      </w:pPr>
      <w:r>
        <w:rPr>
          <w:rFonts w:hint="eastAsia" w:ascii="仿宋" w:hAnsi="仿宋" w:eastAsia="仿宋" w:cs="仿宋"/>
          <w:szCs w:val="20"/>
        </w:rPr>
        <w:t xml:space="preserve">注册地址：</w:t>
      </w:r>
      <w:r>
        <w:rPr>
          <w:rFonts w:hint="eastAsia" w:ascii="仿宋" w:hAnsi="仿宋" w:eastAsia="仿宋" w:cs="仿宋"/>
          <w:szCs w:val="20"/>
          <w:u w:val="single"/>
        </w:rPr>
        <w:t xml:space="preserve">                               </w:t>
      </w:r>
      <w:r/>
    </w:p>
    <w:p>
      <w:pPr>
        <w:spacing w:line="480" w:lineRule="exact"/>
        <w:rPr>
          <w:rFonts w:ascii="仿宋" w:hAnsi="仿宋" w:eastAsia="仿宋" w:cs="仿宋"/>
          <w:szCs w:val="20"/>
        </w:rPr>
      </w:pPr>
      <w:r>
        <w:rPr>
          <w:rFonts w:hint="eastAsia" w:ascii="仿宋" w:hAnsi="仿宋" w:eastAsia="仿宋" w:cs="仿宋"/>
          <w:szCs w:val="20"/>
        </w:rPr>
        <w:t xml:space="preserve">成立时间：</w:t>
      </w:r>
      <w:r>
        <w:rPr>
          <w:rFonts w:hint="eastAsia" w:ascii="仿宋" w:hAnsi="仿宋" w:eastAsia="仿宋" w:cs="仿宋"/>
          <w:szCs w:val="20"/>
          <w:u w:val="single"/>
        </w:rPr>
        <w:t xml:space="preserve">          </w:t>
      </w:r>
      <w:r>
        <w:rPr>
          <w:rFonts w:hint="eastAsia" w:ascii="仿宋" w:hAnsi="仿宋" w:eastAsia="仿宋" w:cs="仿宋"/>
          <w:szCs w:val="20"/>
        </w:rPr>
        <w:t xml:space="preserve">年</w:t>
      </w:r>
      <w:r>
        <w:rPr>
          <w:rFonts w:hint="eastAsia" w:ascii="仿宋" w:hAnsi="仿宋" w:eastAsia="仿宋" w:cs="仿宋"/>
          <w:szCs w:val="20"/>
          <w:u w:val="single"/>
        </w:rPr>
        <w:t xml:space="preserve">        </w:t>
      </w:r>
      <w:r>
        <w:rPr>
          <w:rFonts w:hint="eastAsia" w:ascii="仿宋" w:hAnsi="仿宋" w:eastAsia="仿宋" w:cs="仿宋"/>
          <w:szCs w:val="20"/>
        </w:rPr>
        <w:t xml:space="preserve">月</w:t>
      </w:r>
      <w:r>
        <w:rPr>
          <w:rFonts w:hint="eastAsia" w:ascii="仿宋" w:hAnsi="仿宋" w:eastAsia="仿宋" w:cs="仿宋"/>
          <w:szCs w:val="20"/>
          <w:u w:val="single"/>
        </w:rPr>
        <w:t xml:space="preserve">        </w:t>
      </w:r>
      <w:r>
        <w:rPr>
          <w:rFonts w:hint="eastAsia" w:ascii="仿宋" w:hAnsi="仿宋" w:eastAsia="仿宋" w:cs="仿宋"/>
          <w:szCs w:val="20"/>
        </w:rPr>
        <w:t xml:space="preserve">日</w:t>
      </w:r>
      <w:r/>
    </w:p>
    <w:p>
      <w:pPr>
        <w:spacing w:line="480" w:lineRule="exact"/>
        <w:rPr>
          <w:rFonts w:ascii="仿宋" w:hAnsi="仿宋" w:eastAsia="仿宋" w:cs="仿宋"/>
          <w:szCs w:val="20"/>
        </w:rPr>
      </w:pPr>
      <w:r>
        <w:rPr>
          <w:rFonts w:ascii="仿宋" w:hAnsi="仿宋" w:eastAsia="仿宋" w:cs="仿宋"/>
          <w:szCs w:val="20"/>
        </w:rPr>
      </w:r>
      <w:r/>
    </w:p>
    <w:p>
      <w:pPr>
        <w:spacing w:line="480" w:lineRule="exact"/>
        <w:rPr>
          <w:rFonts w:ascii="仿宋" w:hAnsi="仿宋" w:eastAsia="仿宋" w:cs="仿宋"/>
          <w:szCs w:val="20"/>
        </w:rPr>
      </w:pPr>
      <w:r>
        <w:rPr>
          <w:rFonts w:hint="eastAsia" w:ascii="仿宋" w:hAnsi="仿宋" w:eastAsia="仿宋" w:cs="仿宋"/>
          <w:szCs w:val="20"/>
        </w:rPr>
        <w:t xml:space="preserve">姓名：</w:t>
      </w:r>
      <w:r>
        <w:rPr>
          <w:rFonts w:hint="eastAsia" w:ascii="仿宋" w:hAnsi="仿宋" w:eastAsia="仿宋" w:cs="仿宋"/>
          <w:szCs w:val="20"/>
          <w:u w:val="single"/>
        </w:rPr>
        <w:t xml:space="preserve">         </w:t>
      </w:r>
      <w:r>
        <w:rPr>
          <w:rFonts w:hint="eastAsia" w:ascii="仿宋" w:hAnsi="仿宋" w:eastAsia="仿宋" w:cs="仿宋"/>
          <w:szCs w:val="20"/>
        </w:rPr>
        <w:t xml:space="preserve">性别：</w:t>
      </w:r>
      <w:r>
        <w:rPr>
          <w:rFonts w:hint="eastAsia" w:ascii="仿宋" w:hAnsi="仿宋" w:eastAsia="仿宋" w:cs="仿宋"/>
          <w:szCs w:val="20"/>
          <w:u w:val="single"/>
        </w:rPr>
        <w:t xml:space="preserve">          </w:t>
      </w:r>
      <w:r>
        <w:rPr>
          <w:rFonts w:hint="eastAsia" w:ascii="仿宋" w:hAnsi="仿宋" w:eastAsia="仿宋" w:cs="仿宋"/>
          <w:szCs w:val="20"/>
        </w:rPr>
        <w:t xml:space="preserve">年龄：</w:t>
      </w:r>
      <w:r>
        <w:rPr>
          <w:rFonts w:hint="eastAsia" w:ascii="仿宋" w:hAnsi="仿宋" w:eastAsia="仿宋" w:cs="仿宋"/>
          <w:szCs w:val="20"/>
          <w:u w:val="single"/>
        </w:rPr>
        <w:t xml:space="preserve">        </w:t>
      </w:r>
      <w:r>
        <w:rPr>
          <w:rFonts w:hint="eastAsia" w:ascii="仿宋" w:hAnsi="仿宋" w:eastAsia="仿宋" w:cs="仿宋"/>
          <w:szCs w:val="20"/>
        </w:rPr>
        <w:t xml:space="preserve">职务：</w:t>
      </w:r>
      <w:r>
        <w:rPr>
          <w:rFonts w:hint="eastAsia" w:ascii="仿宋" w:hAnsi="仿宋" w:eastAsia="仿宋" w:cs="仿宋"/>
          <w:szCs w:val="20"/>
          <w:u w:val="single"/>
        </w:rPr>
        <w:t xml:space="preserve">        </w:t>
      </w:r>
      <w:r>
        <w:rPr>
          <w:rFonts w:hint="eastAsia" w:ascii="仿宋" w:hAnsi="仿宋" w:eastAsia="仿宋" w:cs="仿宋"/>
          <w:szCs w:val="20"/>
        </w:rPr>
        <w:t xml:space="preserve">系</w:t>
      </w:r>
      <w:r/>
    </w:p>
    <w:p>
      <w:pPr>
        <w:spacing w:line="480" w:lineRule="exact"/>
        <w:rPr>
          <w:rFonts w:ascii="仿宋" w:hAnsi="仿宋" w:eastAsia="仿宋" w:cs="仿宋"/>
          <w:szCs w:val="20"/>
        </w:rPr>
      </w:pPr>
      <w:r>
        <w:rPr>
          <w:rFonts w:hint="eastAsia" w:ascii="仿宋" w:hAnsi="仿宋" w:eastAsia="仿宋" w:cs="仿宋"/>
          <w:szCs w:val="20"/>
          <w:u w:val="single"/>
        </w:rPr>
        <w:t xml:space="preserve">                              </w:t>
      </w:r>
      <w:r>
        <w:rPr>
          <w:rFonts w:hint="eastAsia" w:ascii="仿宋" w:hAnsi="仿宋" w:eastAsia="仿宋" w:cs="仿宋"/>
          <w:szCs w:val="20"/>
        </w:rPr>
        <w:t xml:space="preserve">（供应商名称）的法定代表人。</w:t>
      </w:r>
      <w:r/>
    </w:p>
    <w:p>
      <w:pPr>
        <w:ind w:firstLine="480"/>
        <w:spacing w:line="480" w:lineRule="exact"/>
        <w:rPr>
          <w:rFonts w:ascii="仿宋" w:hAnsi="仿宋" w:eastAsia="仿宋" w:cs="仿宋"/>
          <w:szCs w:val="20"/>
        </w:rPr>
      </w:pPr>
      <w:r>
        <w:rPr>
          <w:rFonts w:hint="eastAsia" w:ascii="仿宋" w:hAnsi="仿宋" w:eastAsia="仿宋" w:cs="仿宋"/>
          <w:szCs w:val="20"/>
        </w:rPr>
        <w:t xml:space="preserve">特此证明。</w:t>
      </w:r>
      <w:r/>
    </w:p>
    <w:p>
      <w:pPr>
        <w:ind w:firstLine="480"/>
        <w:spacing w:line="480" w:lineRule="exact"/>
        <w:rPr>
          <w:rFonts w:ascii="仿宋" w:hAnsi="仿宋" w:eastAsia="仿宋" w:cs="仿宋"/>
        </w:rPr>
      </w:pPr>
      <w:r>
        <w:rPr>
          <w:rFonts w:ascii="仿宋" w:hAnsi="仿宋" w:eastAsia="仿宋" w:cs="仿宋"/>
        </w:rPr>
      </w:r>
      <w:r/>
    </w:p>
    <w:p>
      <w:pPr>
        <w:spacing w:line="600" w:lineRule="exact"/>
        <w:rPr>
          <w:rFonts w:ascii="仿宋" w:hAnsi="仿宋" w:eastAsia="仿宋" w:cs="仿宋"/>
          <w:b/>
          <w:bCs/>
          <w:szCs w:val="20"/>
        </w:rPr>
      </w:pPr>
      <w:r>
        <w:rPr>
          <w:rFonts w:hint="eastAsia" w:ascii="仿宋" w:hAnsi="仿宋" w:eastAsia="仿宋" w:cs="仿宋"/>
          <w:b/>
          <w:bCs/>
          <w:szCs w:val="20"/>
        </w:rPr>
        <w:t xml:space="preserve">（法定代表人直接参与的提供，未直接参与可不提供。附法定代表人身份证复印件）</w:t>
      </w:r>
      <w:r/>
    </w:p>
    <w:p>
      <w:pPr>
        <w:ind w:firstLine="629"/>
        <w:spacing w:line="700" w:lineRule="exact"/>
        <w:rPr>
          <w:rFonts w:ascii="仿宋" w:hAnsi="仿宋" w:eastAsia="仿宋" w:cs="仿宋"/>
          <w:szCs w:val="20"/>
        </w:rPr>
      </w:pPr>
      <w:r>
        <w:rPr>
          <w:rFonts w:ascii="仿宋" w:hAnsi="仿宋" w:eastAsia="仿宋" w:cs="仿宋"/>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jc w:val="center"/>
        <w:spacing w:line="560" w:lineRule="exact"/>
        <w:rPr>
          <w:rFonts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法定代表人授权委托书</w:t>
      </w:r>
      <w:r/>
    </w:p>
    <w:p>
      <w:pPr>
        <w:rPr>
          <w:rFonts w:ascii="仿宋" w:hAnsi="仿宋" w:eastAsia="仿宋" w:cs="仿宋"/>
          <w:u w:val="single"/>
        </w:rPr>
      </w:pPr>
      <w:r>
        <w:rPr>
          <w:rFonts w:ascii="仿宋" w:hAnsi="仿宋" w:eastAsia="仿宋" w:cs="仿宋"/>
          <w:u w:val="single"/>
        </w:rPr>
      </w:r>
      <w:r/>
    </w:p>
    <w:p>
      <w:pPr>
        <w:rPr>
          <w:rFonts w:ascii="仿宋" w:hAnsi="仿宋" w:eastAsia="仿宋" w:cs="仿宋"/>
          <w:u w:val="single"/>
        </w:rPr>
      </w:pPr>
      <w:r>
        <w:rPr>
          <w:rFonts w:ascii="仿宋" w:hAnsi="仿宋" w:eastAsia="仿宋" w:cs="仿宋"/>
          <w:u w:val="single"/>
        </w:rPr>
      </w:r>
      <w:r/>
    </w:p>
    <w:p>
      <w:pPr>
        <w:spacing w:line="360" w:lineRule="auto"/>
        <w:rPr>
          <w:rFonts w:ascii="仿宋" w:hAnsi="仿宋" w:eastAsia="仿宋" w:cs="仿宋"/>
        </w:rPr>
      </w:pPr>
      <w:r>
        <w:rPr>
          <w:rFonts w:hint="eastAsia" w:ascii="仿宋" w:hAnsi="仿宋" w:eastAsia="仿宋" w:cs="仿宋"/>
          <w:u w:val="single"/>
        </w:rPr>
        <w:t xml:space="preserve">（采购人/采购代理机构）</w:t>
      </w:r>
      <w:r>
        <w:rPr>
          <w:rFonts w:hint="eastAsia" w:ascii="仿宋" w:hAnsi="仿宋" w:eastAsia="仿宋" w:cs="仿宋"/>
        </w:rPr>
        <w:t xml:space="preserve">：</w:t>
      </w:r>
      <w:r/>
    </w:p>
    <w:p>
      <w:pPr>
        <w:ind w:firstLine="480"/>
        <w:spacing w:line="360" w:lineRule="auto"/>
        <w:rPr>
          <w:rFonts w:ascii="仿宋" w:hAnsi="仿宋" w:eastAsia="仿宋" w:cs="仿宋"/>
          <w:sz w:val="32"/>
          <w:szCs w:val="32"/>
          <w:u w:val="single"/>
        </w:rPr>
      </w:pPr>
      <w:r>
        <w:rPr>
          <w:rFonts w:hint="eastAsia" w:ascii="仿宋" w:hAnsi="仿宋" w:eastAsia="仿宋" w:cs="仿宋"/>
          <w:u w:val="single"/>
        </w:rPr>
        <w:t xml:space="preserve">      （单位名称）</w:t>
      </w:r>
      <w:r>
        <w:rPr>
          <w:rFonts w:hint="eastAsia" w:ascii="仿宋" w:hAnsi="仿宋" w:eastAsia="仿宋" w:cs="仿宋"/>
        </w:rPr>
        <w:t xml:space="preserve">法定代表人</w:t>
      </w:r>
      <w:r>
        <w:rPr>
          <w:rFonts w:hint="eastAsia" w:ascii="仿宋" w:hAnsi="仿宋" w:eastAsia="仿宋" w:cs="仿宋"/>
          <w:u w:val="single"/>
        </w:rPr>
        <w:t xml:space="preserve">     （姓名）</w:t>
      </w:r>
      <w:r>
        <w:rPr>
          <w:rFonts w:hint="eastAsia" w:ascii="仿宋" w:hAnsi="仿宋" w:eastAsia="仿宋" w:cs="仿宋"/>
        </w:rPr>
        <w:t xml:space="preserve">，法定代表人身份证号： </w:t>
      </w:r>
      <w:r>
        <w:rPr>
          <w:rFonts w:hint="eastAsia" w:ascii="仿宋" w:hAnsi="仿宋" w:eastAsia="仿宋" w:cs="仿宋"/>
          <w:u w:val="single"/>
        </w:rPr>
        <w:t xml:space="preserve">        </w:t>
      </w:r>
      <w:r>
        <w:rPr>
          <w:rFonts w:hint="eastAsia" w:ascii="仿宋" w:hAnsi="仿宋" w:eastAsia="仿宋" w:cs="仿宋"/>
        </w:rPr>
        <w:t xml:space="preserve">，授权我单位</w:t>
      </w:r>
      <w:r>
        <w:rPr>
          <w:rFonts w:hint="eastAsia" w:ascii="仿宋" w:hAnsi="仿宋" w:eastAsia="仿宋" w:cs="仿宋"/>
          <w:u w:val="single"/>
        </w:rPr>
        <w:t xml:space="preserve">    </w:t>
      </w:r>
      <w:r>
        <w:rPr>
          <w:rFonts w:hint="eastAsia" w:ascii="仿宋" w:hAnsi="仿宋" w:eastAsia="仿宋" w:cs="仿宋"/>
        </w:rPr>
        <w:t xml:space="preserve">（职务或职称）</w:t>
      </w:r>
      <w:r>
        <w:rPr>
          <w:rFonts w:hint="eastAsia" w:ascii="仿宋" w:hAnsi="仿宋" w:eastAsia="仿宋" w:cs="仿宋"/>
          <w:u w:val="single"/>
        </w:rPr>
        <w:t xml:space="preserve">      </w:t>
      </w:r>
      <w:r>
        <w:rPr>
          <w:rFonts w:hint="eastAsia" w:ascii="仿宋" w:hAnsi="仿宋" w:eastAsia="仿宋" w:cs="仿宋"/>
        </w:rPr>
        <w:t xml:space="preserve">（姓名），身份证号：</w:t>
      </w:r>
      <w:r>
        <w:rPr>
          <w:rFonts w:hint="eastAsia" w:ascii="仿宋" w:hAnsi="仿宋" w:eastAsia="仿宋" w:cs="仿宋"/>
          <w:u w:val="single"/>
        </w:rPr>
        <w:t xml:space="preserve">      </w:t>
      </w:r>
      <w:r>
        <w:rPr>
          <w:rFonts w:hint="eastAsia" w:ascii="仿宋" w:hAnsi="仿宋" w:eastAsia="仿宋" w:cs="仿宋"/>
        </w:rPr>
        <w:t xml:space="preserve">，为我单位本次授权委托人，全权处理此次</w:t>
      </w:r>
      <w:r>
        <w:rPr>
          <w:rFonts w:hint="eastAsia" w:ascii="仿宋" w:hAnsi="仿宋" w:eastAsia="仿宋" w:cs="仿宋"/>
          <w:u w:val="single"/>
        </w:rPr>
        <w:t xml:space="preserve">        （项目名称）</w:t>
      </w:r>
      <w:r>
        <w:rPr>
          <w:rFonts w:hint="eastAsia" w:ascii="仿宋" w:hAnsi="仿宋" w:eastAsia="仿宋" w:cs="仿宋"/>
        </w:rPr>
        <w:t xml:space="preserve">磋商活动的一切事宜。</w:t>
      </w:r>
      <w:r/>
    </w:p>
    <w:p>
      <w:pPr>
        <w:ind w:firstLine="630"/>
        <w:spacing w:line="360" w:lineRule="auto"/>
        <w:rPr>
          <w:rFonts w:ascii="仿宋" w:hAnsi="仿宋" w:eastAsia="仿宋" w:cs="仿宋"/>
          <w:szCs w:val="20"/>
        </w:rPr>
      </w:pPr>
      <w:r>
        <w:rPr>
          <w:rFonts w:hint="eastAsia" w:ascii="仿宋" w:hAnsi="仿宋" w:eastAsia="仿宋" w:cs="仿宋"/>
          <w:szCs w:val="20"/>
        </w:rPr>
        <w:t xml:space="preserve">特此授权。</w:t>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82"/>
        <w:rPr>
          <w:rFonts w:ascii="仿宋" w:hAnsi="仿宋" w:eastAsia="仿宋" w:cs="仿宋"/>
          <w:b/>
          <w:bCs/>
        </w:rPr>
      </w:pPr>
      <w:r>
        <w:rPr>
          <w:rFonts w:hint="eastAsia" w:ascii="仿宋" w:hAnsi="仿宋" w:eastAsia="仿宋" w:cs="仿宋"/>
          <w:b/>
          <w:bCs/>
        </w:rPr>
        <w:t xml:space="preserve">（授权委托人</w:t>
      </w:r>
      <w:r>
        <w:rPr>
          <w:rFonts w:hint="eastAsia" w:ascii="仿宋" w:hAnsi="仿宋" w:eastAsia="仿宋" w:cs="仿宋"/>
          <w:b/>
          <w:bCs/>
          <w:szCs w:val="20"/>
        </w:rPr>
        <w:t xml:space="preserve">参与的</w:t>
      </w:r>
      <w:r>
        <w:rPr>
          <w:rFonts w:hint="eastAsia" w:ascii="仿宋" w:hAnsi="仿宋" w:eastAsia="仿宋" w:cs="仿宋"/>
          <w:b/>
          <w:bCs/>
        </w:rPr>
        <w:t xml:space="preserve">提供，附法定代表人及被授权人身份证复印件）</w:t>
      </w:r>
      <w:r/>
    </w:p>
    <w:p>
      <w:pPr>
        <w:ind w:firstLine="630"/>
        <w:spacing w:line="600" w:lineRule="exact"/>
        <w:rPr>
          <w:rFonts w:ascii="仿宋" w:hAnsi="仿宋" w:eastAsia="仿宋" w:cs="仿宋"/>
        </w:rPr>
      </w:pPr>
      <w:r>
        <w:rPr>
          <w:rFonts w:ascii="仿宋" w:hAnsi="仿宋" w:eastAsia="仿宋" w:cs="仿宋"/>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p>
    <w:p>
      <w:pPr>
        <w:spacing w:line="520" w:lineRule="exact"/>
        <w:rPr>
          <w:rFonts w:ascii="仿宋" w:hAnsi="仿宋" w:eastAsia="仿宋" w:cs="仿宋"/>
          <w:b/>
          <w:szCs w:val="20"/>
        </w:rPr>
      </w:pPr>
      <w:r>
        <w:rPr>
          <w:rFonts w:hint="eastAsia" w:ascii="仿宋" w:hAnsi="仿宋" w:eastAsia="仿宋" w:cs="仿宋"/>
          <w:b/>
          <w:szCs w:val="20"/>
        </w:rPr>
        <w:t xml:space="preserve">授权委托人：</w:t>
      </w:r>
      <w:r>
        <w:rPr>
          <w:rFonts w:hint="eastAsia" w:ascii="仿宋" w:hAnsi="仿宋" w:eastAsia="仿宋" w:cs="仿宋"/>
          <w:b/>
          <w:szCs w:val="20"/>
          <w:u w:val="single"/>
        </w:rPr>
        <w:t xml:space="preserve">              </w:t>
      </w:r>
      <w:r>
        <w:rPr>
          <w:rFonts w:hint="eastAsia" w:ascii="仿宋" w:hAnsi="仿宋" w:eastAsia="仿宋" w:cs="仿宋"/>
          <w:b/>
          <w:szCs w:val="20"/>
        </w:rPr>
        <w:t xml:space="preserve">（签字/签章）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rPr>
      </w:pPr>
      <w:r/>
      <w:bookmarkStart w:id="62" w:name="_Toc17048"/>
      <w:r>
        <w:rPr>
          <w:rFonts w:hint="eastAsia" w:ascii="仿宋" w:hAnsi="仿宋" w:eastAsia="仿宋" w:cs="仿宋"/>
        </w:rPr>
        <w:br w:type="page" w:clear="all"/>
      </w:r>
      <w:bookmarkEnd w:id="62"/>
      <w:r/>
      <w:r/>
    </w:p>
    <w:p>
      <w:pPr>
        <w:rPr>
          <w:rFonts w:ascii="仿宋" w:hAnsi="仿宋" w:eastAsia="仿宋" w:cs="仿宋"/>
          <w:b/>
          <w:sz w:val="32"/>
        </w:rPr>
        <w:outlineLvl w:val="2"/>
      </w:pPr>
      <w:r/>
      <w:bookmarkStart w:id="63" w:name="_Toc15017"/>
      <w:r>
        <w:rPr>
          <w:rFonts w:hint="eastAsia" w:ascii="仿宋" w:hAnsi="仿宋" w:eastAsia="仿宋" w:cs="仿宋"/>
          <w:b/>
          <w:sz w:val="32"/>
        </w:rPr>
        <w:t xml:space="preserve">响应文件签署、盖章齐全完整</w:t>
      </w:r>
      <w:r/>
    </w:p>
    <w:p>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响应文件签署、盖章的声明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项目，我司响应文件签署、盖章符合竞争性磋商文件规定，具体报价内容详见响应文件。</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（我司知晓下列处理原则：已提供本声明但响应文件中签署、盖章不符合竞争性磋商文件规定的，本声明无效，并可能做不符性处理。）</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ascii="仿宋" w:hAnsi="仿宋" w:eastAsia="仿宋" w:cs="仿宋"/>
          <w:color w:val="ff0000"/>
        </w:rPr>
      </w:r>
      <w:r/>
    </w:p>
    <w:p>
      <w:pPr>
        <w:rPr>
          <w:rFonts w:ascii="仿宋" w:hAnsi="仿宋" w:eastAsia="仿宋" w:cs="仿宋"/>
          <w:color w:val="ff0000"/>
        </w:rPr>
      </w:pPr>
      <w:r>
        <w:rPr>
          <w:rFonts w:hint="eastAsia" w:ascii="仿宋" w:hAnsi="仿宋" w:eastAsia="仿宋" w:cs="仿宋"/>
          <w:color w:val="ff0000"/>
        </w:rPr>
        <w:br w:type="page" w:clear="all"/>
      </w:r>
      <w:r/>
    </w:p>
    <w:p>
      <w:pPr>
        <w:outlineLvl w:val="2"/>
      </w:pPr>
      <w:r>
        <w:rPr>
          <w:rFonts w:hint="eastAsia" w:ascii="仿宋" w:hAnsi="仿宋" w:eastAsia="仿宋" w:cs="仿宋"/>
          <w:b/>
          <w:sz w:val="32"/>
        </w:rPr>
        <w:t xml:space="preserve">联合体响应</w:t>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非联合体声明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项目，我司参与本项目不存在联合体响应。</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outlineLvl w:val="2"/>
      </w:pPr>
      <w:r>
        <w:rPr>
          <w:rFonts w:hint="eastAsia" w:ascii="仿宋" w:hAnsi="仿宋" w:eastAsia="仿宋" w:cs="仿宋"/>
          <w:b/>
          <w:sz w:val="32"/>
        </w:rPr>
        <w:t xml:space="preserve">响应有效期</w:t>
      </w:r>
      <w:r/>
    </w:p>
    <w:p>
      <w:pPr>
        <w:jc w:val="center"/>
        <w:spacing w:line="600" w:lineRule="exact"/>
        <w:rPr>
          <w:rFonts w:ascii="仿宋" w:hAnsi="仿宋" w:eastAsia="仿宋" w:cs="仿宋"/>
          <w:b/>
          <w:sz w:val="32"/>
        </w:rPr>
      </w:pPr>
      <w:r>
        <w:rPr>
          <w:rFonts w:hint="eastAsia" w:ascii="仿宋" w:hAnsi="仿宋" w:eastAsia="仿宋" w:cs="仿宋"/>
          <w:b/>
          <w:sz w:val="32"/>
        </w:rPr>
        <w:t xml:space="preserve">响应有效期声明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项目，我司承诺我司响应文件的响应有效期为</w:t>
      </w:r>
      <w:r>
        <w:rPr>
          <w:rFonts w:hint="eastAsia" w:ascii="仿宋" w:hAnsi="仿宋" w:eastAsia="仿宋" w:cs="仿宋"/>
          <w:bCs/>
          <w:szCs w:val="20"/>
          <w:u w:val="single"/>
        </w:rPr>
        <w:t xml:space="preserve">       </w:t>
      </w:r>
      <w:r>
        <w:rPr>
          <w:rFonts w:hint="eastAsia" w:ascii="仿宋" w:hAnsi="仿宋" w:eastAsia="仿宋" w:cs="仿宋"/>
          <w:bCs/>
          <w:szCs w:val="20"/>
        </w:rPr>
        <w:t xml:space="preserve">日（从提交响应文件截止之日起算）。</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rPr>
          <w:rFonts w:ascii="仿宋" w:hAnsi="仿宋" w:eastAsia="仿宋" w:cs="仿宋"/>
          <w:b/>
          <w:sz w:val="32"/>
        </w:rPr>
        <w:outlineLvl w:val="2"/>
      </w:pPr>
      <w:r>
        <w:rPr>
          <w:rFonts w:hint="eastAsia" w:ascii="仿宋" w:hAnsi="仿宋" w:eastAsia="仿宋" w:cs="仿宋"/>
          <w:b/>
          <w:sz w:val="32"/>
        </w:rPr>
        <w:t xml:space="preserve">采购需求响应</w:t>
      </w:r>
      <w:r/>
    </w:p>
    <w:p>
      <w:pPr>
        <w:jc w:val="center"/>
        <w:rPr>
          <w:rFonts w:ascii="仿宋" w:hAnsi="仿宋" w:eastAsia="仿宋" w:cs="仿宋"/>
          <w:sz w:val="32"/>
          <w:szCs w:val="32"/>
        </w:rPr>
      </w:pPr>
      <w:r>
        <w:rPr>
          <w:rFonts w:hint="eastAsia" w:ascii="仿宋" w:hAnsi="仿宋" w:eastAsia="仿宋" w:cs="仿宋"/>
          <w:sz w:val="32"/>
          <w:szCs w:val="32"/>
        </w:rPr>
        <w:t xml:space="preserve">需求响应偏离表</w:t>
      </w:r>
      <w:r/>
    </w:p>
    <w:p>
      <w:pPr>
        <w:rPr>
          <w:rFonts w:ascii="仿宋" w:hAnsi="仿宋" w:eastAsia="仿宋" w:cs="仿宋"/>
          <w:b/>
          <w:szCs w:val="20"/>
        </w:rPr>
      </w:pPr>
      <w:r>
        <w:rPr>
          <w:rFonts w:hint="eastAsia" w:ascii="仿宋" w:hAnsi="仿宋" w:eastAsia="仿宋" w:cs="仿宋"/>
          <w:szCs w:val="20"/>
        </w:rPr>
        <w:t xml:space="preserve"> </w:t>
      </w:r>
      <w:r>
        <w:rPr>
          <w:rFonts w:hint="eastAsia" w:ascii="仿宋" w:hAnsi="仿宋" w:eastAsia="仿宋" w:cs="仿宋"/>
          <w:b/>
          <w:szCs w:val="20"/>
        </w:rPr>
        <w:t xml:space="preserve">                  </w:t>
      </w:r>
      <w:r/>
    </w:p>
    <w:tbl>
      <w:tblPr>
        <w:tblStyle w:val="769"/>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竞争性磋商文件内容</w:t>
            </w:r>
            <w:r/>
          </w:p>
        </w:tc>
        <w:tc>
          <w:tcPr>
            <w:tcW w:w="2437"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响应文件内容</w:t>
            </w:r>
            <w:r/>
          </w:p>
        </w:tc>
        <w:tc>
          <w:tcPr>
            <w:tcW w:w="2207"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偏离内容及说明</w:t>
            </w:r>
            <w:r/>
          </w:p>
        </w:tc>
        <w:tc>
          <w:tcPr>
            <w:tcW w:w="190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技术支持资料对应页码</w:t>
            </w:r>
            <w:r/>
          </w:p>
        </w:tc>
      </w:tr>
      <w:tr>
        <w:trPr>
          <w:jc w:val="center"/>
          <w:trHeight w:val="427"/>
        </w:trPr>
        <w:tc>
          <w:tcPr>
            <w:gridSpan w:val="4"/>
            <w:tcW w:w="9303" w:type="dxa"/>
            <w:vAlign w:val="center"/>
            <w:textDirection w:val="lrTb"/>
            <w:noWrap w:val="false"/>
          </w:tcPr>
          <w:p>
            <w:pPr>
              <w:ind w:firstLine="420"/>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650"/>
        </w:trPr>
        <w:tc>
          <w:tcPr>
            <w:tcW w:w="2759" w:type="dxa"/>
            <w:vAlign w:val="center"/>
            <w:textDirection w:val="lrTb"/>
            <w:noWrap w:val="false"/>
          </w:tcPr>
          <w:p>
            <w:pPr>
              <w:spacing w:line="360" w:lineRule="auto"/>
              <w:rPr>
                <w:rFonts w:ascii="仿宋" w:hAnsi="仿宋" w:eastAsia="仿宋" w:cs="仿宋"/>
              </w:rPr>
            </w:pPr>
            <w:r>
              <w:rPr>
                <w:rFonts w:ascii="仿宋" w:hAnsi="仿宋" w:eastAsia="仿宋" w:cs="仿宋"/>
              </w:rPr>
            </w:r>
            <w:r/>
          </w:p>
        </w:tc>
        <w:tc>
          <w:tcPr>
            <w:shd w:val="clear" w:color="auto" w:fill="auto"/>
            <w:tcW w:w="2437" w:type="dxa"/>
            <w:vAlign w:val="center"/>
            <w:textDirection w:val="lrTb"/>
            <w:noWrap w:val="false"/>
          </w:tcPr>
          <w:p>
            <w:pPr>
              <w:spacing w:line="360" w:lineRule="auto"/>
              <w:rPr>
                <w:rFonts w:ascii="仿宋" w:hAnsi="仿宋" w:eastAsia="仿宋" w:cs="仿宋"/>
              </w:rPr>
            </w:pPr>
            <w:r>
              <w:rPr>
                <w:rFonts w:ascii="仿宋" w:hAnsi="仿宋" w:eastAsia="仿宋" w:cs="仿宋"/>
              </w:rPr>
            </w:r>
            <w:r/>
          </w:p>
        </w:tc>
        <w:tc>
          <w:tcPr>
            <w:tcW w:w="2207"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2759" w:type="dxa"/>
            <w:vAlign w:val="center"/>
            <w:textDirection w:val="lrTb"/>
            <w:noWrap w:val="false"/>
          </w:tcPr>
          <w:p>
            <w:pPr>
              <w:spacing w:line="360" w:lineRule="auto"/>
              <w:rPr>
                <w:rFonts w:ascii="仿宋" w:hAnsi="仿宋" w:eastAsia="仿宋" w:cs="仿宋"/>
                <w:szCs w:val="22"/>
              </w:rPr>
            </w:pPr>
            <w:r>
              <w:rPr>
                <w:rFonts w:ascii="仿宋" w:hAnsi="仿宋" w:eastAsia="仿宋" w:cs="仿宋"/>
                <w:szCs w:val="22"/>
              </w:rPr>
            </w:r>
            <w:r/>
          </w:p>
        </w:tc>
        <w:tc>
          <w:tcPr>
            <w:shd w:val="clear" w:color="auto" w:fill="auto"/>
            <w:tcW w:w="2437" w:type="dxa"/>
            <w:vAlign w:val="center"/>
            <w:textDirection w:val="lrTb"/>
            <w:noWrap w:val="false"/>
          </w:tcPr>
          <w:p>
            <w:pPr>
              <w:spacing w:line="360" w:lineRule="auto"/>
              <w:rPr>
                <w:rFonts w:ascii="仿宋" w:hAnsi="仿宋" w:eastAsia="仿宋" w:cs="仿宋"/>
                <w:szCs w:val="22"/>
              </w:rPr>
            </w:pPr>
            <w:r>
              <w:rPr>
                <w:rFonts w:ascii="仿宋" w:hAnsi="仿宋" w:eastAsia="仿宋" w:cs="仿宋"/>
                <w:szCs w:val="22"/>
              </w:rPr>
            </w:r>
            <w:r/>
          </w:p>
        </w:tc>
        <w:tc>
          <w:tcPr>
            <w:shd w:val="clear" w:color="auto" w:fill="auto"/>
            <w:tcW w:w="2207"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shd w:val="clear" w:color="auto" w:fill="auto"/>
            <w:tcW w:w="19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2759"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437"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207"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900"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r>
        <w:trPr>
          <w:jc w:val="center"/>
          <w:trHeight w:val="567"/>
        </w:trPr>
        <w:tc>
          <w:tcPr>
            <w:tcW w:w="2759"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437"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207"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900"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bl>
    <w:p>
      <w:pPr>
        <w:rPr>
          <w:rFonts w:ascii="仿宋" w:hAnsi="仿宋" w:eastAsia="仿宋" w:cs="仿宋"/>
          <w:b/>
          <w:szCs w:val="20"/>
        </w:rPr>
      </w:pPr>
      <w:r>
        <w:rPr>
          <w:rFonts w:hint="eastAsia" w:ascii="仿宋" w:hAnsi="仿宋" w:eastAsia="仿宋" w:cs="仿宋"/>
          <w:b/>
          <w:szCs w:val="20"/>
        </w:rPr>
        <w:t xml:space="preserve"> </w:t>
      </w:r>
      <w:r/>
    </w:p>
    <w:p>
      <w:pPr>
        <w:rPr>
          <w:rFonts w:ascii="仿宋" w:hAnsi="仿宋" w:eastAsia="仿宋" w:cs="仿宋"/>
          <w:b/>
          <w:bCs/>
          <w:szCs w:val="28"/>
        </w:rPr>
      </w:pPr>
      <w:r>
        <w:rPr>
          <w:rFonts w:hint="eastAsia" w:ascii="仿宋" w:hAnsi="仿宋" w:eastAsia="仿宋" w:cs="仿宋"/>
          <w:b/>
          <w:bCs/>
          <w:szCs w:val="28"/>
        </w:rPr>
        <w:t xml:space="preserve">注：</w:t>
      </w:r>
      <w:r/>
    </w:p>
    <w:p>
      <w:pPr>
        <w:rPr>
          <w:rFonts w:ascii="仿宋" w:hAnsi="仿宋" w:eastAsia="仿宋" w:cs="仿宋"/>
          <w:b/>
          <w:bCs/>
          <w:szCs w:val="28"/>
        </w:rPr>
      </w:pPr>
      <w:r>
        <w:rPr>
          <w:rFonts w:ascii="仿宋" w:hAnsi="仿宋" w:eastAsia="仿宋" w:cs="仿宋"/>
          <w:b/>
          <w:bCs/>
          <w:szCs w:val="28"/>
        </w:rPr>
        <w:t xml:space="preserve">1</w:t>
      </w:r>
      <w:r>
        <w:rPr>
          <w:rFonts w:hint="eastAsia" w:ascii="仿宋" w:hAnsi="仿宋" w:eastAsia="仿宋" w:cs="仿宋"/>
          <w:b/>
          <w:bCs/>
          <w:szCs w:val="28"/>
        </w:rPr>
        <w:t xml:space="preserve">.竞争性磋商文件</w:t>
      </w:r>
      <w:r>
        <w:rPr>
          <w:rFonts w:hint="eastAsia" w:ascii="仿宋" w:hAnsi="仿宋" w:eastAsia="仿宋" w:cs="仿宋"/>
          <w:b/>
          <w:bCs/>
          <w:color w:val="ff0000"/>
          <w:szCs w:val="28"/>
        </w:rPr>
        <w:t xml:space="preserve">第四部分采购需求中的所有内容</w:t>
      </w:r>
      <w:r>
        <w:rPr>
          <w:rFonts w:hint="eastAsia" w:ascii="仿宋" w:hAnsi="仿宋" w:eastAsia="仿宋" w:cs="仿宋"/>
          <w:b/>
          <w:bCs/>
          <w:szCs w:val="28"/>
        </w:rPr>
        <w:t xml:space="preserve">应当逐条在此表中列明并由供应商逐条响应，与竞争性磋商文件没有偏离的，应在此表偏离内容及说明中注明“无偏离”；凡响应文件中与竞争性磋商文件有偏离的（包括正偏离和负偏离），均应在此表偏离内容及说明中注明“正偏离”或“负偏离”并详细列出偏离内容或说明理由。</w:t>
      </w:r>
      <w:r/>
    </w:p>
    <w:p>
      <w:pPr>
        <w:rPr>
          <w:rFonts w:ascii="仿宋" w:hAnsi="仿宋" w:eastAsia="仿宋" w:cs="仿宋"/>
          <w:b/>
          <w:bCs/>
          <w:szCs w:val="28"/>
        </w:rPr>
      </w:pPr>
      <w:r>
        <w:rPr>
          <w:rFonts w:hint="eastAsia" w:ascii="仿宋" w:hAnsi="仿宋" w:eastAsia="仿宋" w:cs="仿宋"/>
          <w:b/>
          <w:bCs/>
          <w:szCs w:val="28"/>
        </w:rPr>
        <w:t xml:space="preserve">2.应后附详细说明及技术资料，并注明响应文件中对应的页码范围。</w:t>
      </w:r>
      <w:r/>
    </w:p>
    <w:p>
      <w:pPr>
        <w:jc w:val="left"/>
        <w:rPr>
          <w:rFonts w:ascii="仿宋" w:hAnsi="仿宋" w:eastAsia="仿宋" w:cs="仿宋"/>
          <w:b/>
          <w:bCs/>
          <w:szCs w:val="28"/>
        </w:rPr>
      </w:pPr>
      <w:r>
        <w:rPr>
          <w:rFonts w:hint="eastAsia" w:ascii="仿宋" w:hAnsi="仿宋" w:eastAsia="仿宋" w:cs="仿宋"/>
          <w:b/>
          <w:bCs/>
          <w:szCs w:val="28"/>
        </w:rPr>
        <w:t xml:space="preserve">3.响应内容不得完全复制采购需求的内容，须供应商自行进行响应。</w:t>
      </w:r>
      <w:r/>
    </w:p>
    <w:p>
      <w:pPr>
        <w:jc w:val="left"/>
        <w:rPr>
          <w:rFonts w:ascii="仿宋" w:hAnsi="仿宋" w:eastAsia="仿宋" w:cs="仿宋"/>
          <w:b/>
          <w:bCs/>
          <w:szCs w:val="28"/>
        </w:rPr>
      </w:pPr>
      <w:r>
        <w:rPr>
          <w:rFonts w:hint="eastAsia" w:ascii="仿宋" w:hAnsi="仿宋" w:eastAsia="仿宋" w:cs="仿宋"/>
          <w:b/>
          <w:bCs/>
          <w:szCs w:val="28"/>
        </w:rPr>
        <w:t xml:space="preserve">4.行数不够请自行添加。</w:t>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pStyle w:val="1064"/>
        <w:rPr>
          <w:rFonts w:ascii="仿宋" w:hAnsi="仿宋" w:eastAsia="仿宋" w:cs="仿宋"/>
        </w:rPr>
        <w:outlineLvl w:val="1"/>
      </w:pPr>
      <w:r>
        <w:rPr>
          <w:rFonts w:hint="eastAsia" w:ascii="仿宋" w:hAnsi="仿宋" w:eastAsia="仿宋" w:cs="仿宋"/>
          <w:color w:val="ff0000"/>
        </w:rPr>
        <w:t xml:space="preserve">（四）综合评审评分项</w:t>
      </w:r>
      <w:r/>
    </w:p>
    <w:p>
      <w:pPr>
        <w:pStyle w:val="1092"/>
        <w:rPr>
          <w:rFonts w:ascii="仿宋" w:hAnsi="仿宋" w:eastAsia="仿宋" w:cs="仿宋"/>
        </w:rPr>
        <w:outlineLvl w:val="2"/>
      </w:pPr>
      <w:r>
        <w:rPr>
          <w:rFonts w:hint="eastAsia" w:ascii="仿宋" w:hAnsi="仿宋" w:eastAsia="仿宋" w:cs="仿宋"/>
        </w:rPr>
        <w:t xml:space="preserve">业绩一览表</w:t>
      </w:r>
      <w:r/>
    </w:p>
    <w:p>
      <w:pPr>
        <w:jc w:val="center"/>
        <w:rPr>
          <w:rFonts w:ascii="仿宋" w:hAnsi="仿宋" w:eastAsia="仿宋" w:cs="仿宋"/>
          <w:b/>
          <w:sz w:val="32"/>
          <w:szCs w:val="32"/>
        </w:rPr>
      </w:pPr>
      <w:r>
        <w:rPr>
          <w:rFonts w:hint="eastAsia" w:ascii="仿宋" w:hAnsi="仿宋" w:eastAsia="仿宋" w:cs="仿宋"/>
          <w:b/>
          <w:sz w:val="32"/>
          <w:szCs w:val="32"/>
        </w:rPr>
        <w:t xml:space="preserve">业绩一览表</w:t>
      </w:r>
      <w:r/>
    </w:p>
    <w:tbl>
      <w:tblPr>
        <w:tblStyle w:val="769"/>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2775"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项目名称</w:t>
            </w:r>
            <w:r/>
          </w:p>
        </w:tc>
        <w:tc>
          <w:tcPr>
            <w:tcW w:w="1846"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采购单位</w:t>
            </w:r>
            <w:r/>
          </w:p>
        </w:tc>
        <w:tc>
          <w:tcPr>
            <w:tcW w:w="1592"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合同金额</w:t>
            </w:r>
            <w:r/>
          </w:p>
        </w:tc>
        <w:tc>
          <w:tcPr>
            <w:tcW w:w="2061" w:type="dxa"/>
            <w:vAlign w:val="center"/>
            <w:textDirection w:val="lrTb"/>
            <w:noWrap w:val="false"/>
          </w:tcPr>
          <w:p>
            <w:pPr>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合同签订时间</w:t>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r>
        <w:trPr>
          <w:jc w:val="center"/>
          <w:trHeight w:val="567"/>
        </w:trPr>
        <w:tc>
          <w:tcPr>
            <w:tcW w:w="1123"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775"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846"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1592"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c>
          <w:tcPr>
            <w:tcW w:w="2061" w:type="dxa"/>
            <w:vAlign w:val="center"/>
            <w:textDirection w:val="lrTb"/>
            <w:noWrap w:val="false"/>
          </w:tcPr>
          <w:p>
            <w:pPr>
              <w:jc w:val="center"/>
              <w:spacing w:line="560" w:lineRule="exact"/>
              <w:rPr>
                <w:rFonts w:ascii="仿宋" w:hAnsi="仿宋" w:eastAsia="仿宋" w:cs="仿宋"/>
                <w:sz w:val="28"/>
                <w:szCs w:val="22"/>
              </w:rPr>
            </w:pPr>
            <w:r>
              <w:rPr>
                <w:rFonts w:ascii="仿宋" w:hAnsi="仿宋" w:eastAsia="仿宋" w:cs="仿宋"/>
                <w:sz w:val="28"/>
                <w:szCs w:val="22"/>
              </w:rPr>
            </w:r>
            <w:r/>
          </w:p>
        </w:tc>
      </w:tr>
    </w:tbl>
    <w:p>
      <w:pPr>
        <w:ind w:firstLine="398"/>
        <w:spacing w:line="460" w:lineRule="exact"/>
        <w:rPr>
          <w:rFonts w:ascii="仿宋" w:hAnsi="仿宋" w:eastAsia="仿宋" w:cs="仿宋"/>
          <w:b/>
          <w:szCs w:val="22"/>
        </w:rPr>
      </w:pPr>
      <w:r>
        <w:rPr>
          <w:rFonts w:ascii="仿宋" w:hAnsi="仿宋" w:eastAsia="仿宋" w:cs="仿宋"/>
          <w:b/>
          <w:szCs w:val="22"/>
        </w:rPr>
      </w:r>
      <w:r/>
    </w:p>
    <w:p>
      <w:pPr>
        <w:ind w:firstLine="398"/>
        <w:spacing w:line="460" w:lineRule="exact"/>
        <w:rPr>
          <w:rFonts w:ascii="仿宋" w:hAnsi="仿宋" w:eastAsia="仿宋" w:cs="仿宋"/>
          <w:b/>
          <w:szCs w:val="22"/>
        </w:rPr>
      </w:pPr>
      <w:r>
        <w:rPr>
          <w:rFonts w:hint="eastAsia" w:ascii="仿宋" w:hAnsi="仿宋" w:eastAsia="仿宋" w:cs="仿宋"/>
          <w:b/>
          <w:szCs w:val="22"/>
        </w:rPr>
        <w:t xml:space="preserve">注：按竞争性磋商文件要求附证明材料，如文件还需提供其他信息可以自行扩充表格列数。</w:t>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color w:val="ff0000"/>
        </w:rPr>
      </w:pPr>
      <w:r>
        <w:rPr>
          <w:rFonts w:hint="eastAsia" w:ascii="仿宋" w:hAnsi="仿宋" w:eastAsia="仿宋" w:cs="仿宋"/>
          <w:color w:val="ff0000"/>
        </w:rPr>
        <w:br w:type="page" w:clear="all"/>
      </w:r>
      <w:r/>
    </w:p>
    <w:p>
      <w:pPr>
        <w:pStyle w:val="1064"/>
        <w:rPr>
          <w:rFonts w:ascii="仿宋" w:hAnsi="仿宋" w:eastAsia="仿宋" w:cs="仿宋"/>
          <w:color w:val="ff0000"/>
        </w:rPr>
        <w:outlineLvl w:val="1"/>
      </w:pPr>
      <w:r>
        <w:rPr>
          <w:rFonts w:hint="eastAsia" w:ascii="仿宋" w:hAnsi="仿宋" w:eastAsia="仿宋" w:cs="仿宋"/>
          <w:color w:val="ff0000"/>
        </w:rPr>
        <w:t xml:space="preserve">（五）企业报价折扣证明</w:t>
      </w:r>
      <w:bookmarkEnd w:id="63"/>
      <w:r/>
      <w:r/>
    </w:p>
    <w:p>
      <w:pPr>
        <w:jc w:val="center"/>
        <w:widowControl/>
      </w:pPr>
      <w:r>
        <w:rPr>
          <w:rFonts w:hint="eastAsia" w:ascii="宋体" w:hAnsi="宋体" w:eastAsia="宋体" w:cs="宋体"/>
          <w:b/>
          <w:bCs/>
          <w:color w:val="000000"/>
          <w:sz w:val="36"/>
          <w:szCs w:val="36"/>
          <w:lang w:bidi="ar"/>
        </w:rPr>
        <w:t xml:space="preserve">中小企业声明函（工程、服务）</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本公</w:t>
      </w:r>
      <w:r>
        <w:rPr>
          <w:rFonts w:hint="eastAsia" w:ascii="仿宋" w:hAnsi="仿宋" w:eastAsia="仿宋" w:cs="仿宋"/>
          <w:lang w:bidi="ar"/>
        </w:rPr>
        <w:t xml:space="preserve">司（联合体）郑重声明，根据《政府采购促进中小企业发展管理办法》（财库﹝2020﹞46 号）的规定，本公司（联合体）参加</w:t>
      </w:r>
      <w:r>
        <w:rPr>
          <w:rFonts w:hint="eastAsia" w:ascii="仿宋" w:hAnsi="仿宋" w:eastAsia="仿宋" w:cs="仿宋"/>
          <w:i/>
          <w:iCs/>
          <w:u w:val="single"/>
          <w:lang w:bidi="ar"/>
        </w:rPr>
        <w:t xml:space="preserve">（单位名称）</w:t>
      </w:r>
      <w:r>
        <w:rPr>
          <w:rFonts w:hint="eastAsia" w:ascii="仿宋" w:hAnsi="仿宋" w:eastAsia="仿宋" w:cs="仿宋"/>
          <w:lang w:bidi="ar"/>
        </w:rPr>
        <w:t xml:space="preserve">的</w:t>
      </w:r>
      <w:r>
        <w:rPr>
          <w:rFonts w:hint="eastAsia" w:ascii="仿宋" w:hAnsi="仿宋" w:eastAsia="仿宋" w:cs="仿宋"/>
          <w:i/>
          <w:iCs/>
          <w:u w:val="single"/>
          <w:lang w:bidi="ar"/>
        </w:rPr>
        <w:t xml:space="preserve">（项目名称）</w:t>
      </w:r>
      <w:r>
        <w:rPr>
          <w:rFonts w:hint="eastAsia" w:ascii="仿宋" w:hAnsi="仿宋" w:eastAsia="仿宋" w:cs="仿宋"/>
          <w:lang w:bidi="ar"/>
        </w:rPr>
        <w:t xml:space="preserve">采购活动，工程的施工单位全部为符合政策要求的中小企业（或者：服</w:t>
      </w:r>
      <w:r>
        <w:rPr>
          <w:rFonts w:hint="eastAsia" w:ascii="仿宋" w:hAnsi="仿宋" w:eastAsia="仿宋" w:cs="仿宋"/>
          <w:color w:val="000000"/>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1. </w:t>
      </w:r>
      <w:r>
        <w:rPr>
          <w:rFonts w:hint="eastAsia" w:ascii="仿宋" w:hAnsi="仿宋" w:eastAsia="仿宋" w:cs="仿宋"/>
          <w:i/>
          <w:iCs/>
          <w:color w:val="000000"/>
          <w:u w:val="single"/>
          <w:lang w:bidi="ar"/>
        </w:rPr>
        <w:t xml:space="preserve">（标的名称） </w:t>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（采购文件中明确的所属行业）</w:t>
      </w:r>
      <w:r>
        <w:rPr>
          <w:rFonts w:hint="eastAsia" w:ascii="仿宋" w:hAnsi="仿宋" w:eastAsia="仿宋" w:cs="仿宋"/>
          <w:color w:val="000000"/>
          <w:lang w:bidi="ar"/>
        </w:rPr>
        <w:t xml:space="preserve">；承建（承接）企业为</w:t>
      </w:r>
      <w:r>
        <w:rPr>
          <w:rFonts w:hint="eastAsia" w:ascii="仿宋" w:hAnsi="仿宋" w:eastAsia="仿宋" w:cs="仿宋"/>
          <w:i/>
          <w:iCs/>
          <w:color w:val="000000"/>
          <w:lang w:bidi="ar"/>
        </w:rPr>
        <w:t xml:space="preserve">（企业名称）</w:t>
      </w:r>
      <w:r>
        <w:rPr>
          <w:rFonts w:hint="eastAsia" w:ascii="仿宋" w:hAnsi="仿宋" w:eastAsia="仿宋" w:cs="仿宋"/>
          <w:color w:val="000000"/>
          <w:lang w:bidi="ar"/>
        </w:rPr>
        <w:t xml:space="preserve">，从业人员</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人，营业收入为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万元，资产总额为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w:t>
      </w:r>
      <w:r>
        <w:rPr>
          <w:rStyle w:val="806"/>
          <w:rFonts w:hint="eastAsia" w:ascii="仿宋" w:hAnsi="仿宋" w:eastAsia="仿宋" w:cs="仿宋"/>
          <w:color w:val="000000"/>
          <w:lang w:bidi="ar"/>
        </w:rPr>
        <w:footnoteReference w:id="2"/>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（中型企业、小型企业、微型企业）</w:t>
      </w:r>
      <w:r>
        <w:rPr>
          <w:rFonts w:hint="eastAsia" w:ascii="仿宋" w:hAnsi="仿宋" w:eastAsia="仿宋" w:cs="仿宋"/>
          <w:color w:val="000000"/>
          <w:lang w:bidi="ar"/>
        </w:rPr>
        <w:t xml:space="preserve">；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2. </w:t>
      </w:r>
      <w:r>
        <w:rPr>
          <w:rFonts w:hint="eastAsia" w:ascii="仿宋" w:hAnsi="仿宋" w:eastAsia="仿宋" w:cs="仿宋"/>
          <w:i/>
          <w:iCs/>
          <w:color w:val="000000"/>
          <w:u w:val="single"/>
          <w:lang w:bidi="ar"/>
        </w:rPr>
        <w:t xml:space="preserve">（标的名称） </w:t>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（采购文件中明确的所属行业）</w:t>
      </w:r>
      <w:r>
        <w:rPr>
          <w:rFonts w:hint="eastAsia" w:ascii="仿宋" w:hAnsi="仿宋" w:eastAsia="仿宋" w:cs="仿宋"/>
          <w:color w:val="000000"/>
          <w:lang w:bidi="ar"/>
        </w:rPr>
        <w:t xml:space="preserve">；承建（承接）企业为</w:t>
      </w:r>
      <w:r>
        <w:rPr>
          <w:rFonts w:hint="eastAsia" w:ascii="仿宋" w:hAnsi="仿宋" w:eastAsia="仿宋" w:cs="仿宋"/>
          <w:i/>
          <w:iCs/>
          <w:color w:val="000000"/>
          <w:lang w:bidi="ar"/>
        </w:rPr>
        <w:t xml:space="preserve">（企业名称）</w:t>
      </w:r>
      <w:r>
        <w:rPr>
          <w:rFonts w:hint="eastAsia" w:ascii="仿宋" w:hAnsi="仿宋" w:eastAsia="仿宋" w:cs="仿宋"/>
          <w:color w:val="000000"/>
          <w:lang w:bidi="ar"/>
        </w:rPr>
        <w:t xml:space="preserve">，从业人员</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人，营业收入为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万元，资产总额为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万元，属于</w:t>
      </w:r>
      <w:r>
        <w:rPr>
          <w:rFonts w:hint="eastAsia" w:ascii="仿宋" w:hAnsi="仿宋" w:eastAsia="仿宋" w:cs="仿宋"/>
          <w:i/>
          <w:iCs/>
          <w:color w:val="000000"/>
          <w:u w:val="single"/>
          <w:lang w:bidi="ar"/>
        </w:rPr>
        <w:t xml:space="preserve">（中型企业、小型企业、微型企业）</w:t>
      </w:r>
      <w:r>
        <w:rPr>
          <w:rFonts w:hint="eastAsia" w:ascii="仿宋" w:hAnsi="仿宋" w:eastAsia="仿宋" w:cs="仿宋"/>
          <w:color w:val="000000"/>
          <w:lang w:bidi="ar"/>
        </w:rPr>
        <w:t xml:space="preserve">；</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本企业对上述声明内容的真实性负责。如有虚假，将依法承担相应责任。 </w:t>
      </w:r>
      <w:r/>
    </w:p>
    <w:p>
      <w:pPr>
        <w:jc w:val="center"/>
        <w:spacing w:line="560" w:lineRule="exact"/>
        <w:widowControl/>
        <w:rPr>
          <w:rFonts w:ascii="仿宋" w:hAnsi="仿宋" w:eastAsia="仿宋" w:cs="仿宋"/>
        </w:rPr>
      </w:pPr>
      <w:r>
        <w:rPr>
          <w:rFonts w:hint="eastAsia" w:ascii="仿宋" w:hAnsi="仿宋" w:eastAsia="仿宋" w:cs="仿宋"/>
          <w:color w:val="000000"/>
          <w:lang w:bidi="ar"/>
        </w:rPr>
        <w:t xml:space="preserve">                    企业名称（盖章）：</w:t>
      </w:r>
      <w:r/>
    </w:p>
    <w:p>
      <w:pPr>
        <w:jc w:val="center"/>
        <w:spacing w:line="560" w:lineRule="exact"/>
        <w:widowControl/>
        <w:rPr>
          <w:rFonts w:ascii="仿宋" w:hAnsi="仿宋" w:eastAsia="仿宋" w:cs="仿宋"/>
        </w:rPr>
      </w:pPr>
      <w:r>
        <w:rPr>
          <w:rFonts w:hint="eastAsia" w:ascii="仿宋" w:hAnsi="仿宋" w:eastAsia="仿宋" w:cs="仿宋"/>
          <w:color w:val="000000"/>
          <w:lang w:bidi="ar"/>
        </w:rPr>
        <w:t xml:space="preserve">                日 期：</w:t>
      </w:r>
      <w:r/>
    </w:p>
    <w:p>
      <w:pPr>
        <w:ind w:firstLine="6120"/>
        <w:spacing w:line="560" w:lineRule="exact"/>
        <w:rPr>
          <w:rFonts w:ascii="仿宋" w:hAnsi="仿宋" w:eastAsia="仿宋" w:cs="仿宋"/>
          <w:sz w:val="18"/>
          <w:szCs w:val="18"/>
        </w:rPr>
      </w:pPr>
      <w:r>
        <w:rPr>
          <w:rFonts w:ascii="仿宋" w:hAnsi="仿宋" w:eastAsia="仿宋" w:cs="仿宋"/>
          <w:sz w:val="18"/>
          <w:szCs w:val="18"/>
        </w:rPr>
      </w:r>
      <w:r/>
    </w:p>
    <w:p>
      <w:pPr>
        <w:jc w:val="center"/>
        <w:spacing w:before="151" w:after="151" w:line="600" w:lineRule="exact"/>
        <w:rPr>
          <w:rFonts w:ascii="仿宋" w:hAnsi="仿宋" w:eastAsia="仿宋" w:cs="仿宋"/>
          <w:b/>
          <w:bCs/>
          <w:sz w:val="32"/>
          <w:szCs w:val="32"/>
        </w:rPr>
      </w:pPr>
      <w:r>
        <w:rPr>
          <w:rFonts w:ascii="仿宋" w:hAnsi="仿宋" w:eastAsia="仿宋" w:cs="仿宋"/>
          <w:b/>
          <w:bCs/>
          <w:sz w:val="32"/>
          <w:szCs w:val="32"/>
        </w:rPr>
      </w:r>
      <w:r/>
    </w:p>
    <w:p>
      <w:pPr>
        <w:ind w:firstLine="445"/>
        <w:spacing w:before="151" w:after="151" w:line="240" w:lineRule="atLeast"/>
        <w:rPr>
          <w:rFonts w:ascii="仿宋" w:hAnsi="仿宋" w:eastAsia="仿宋" w:cs="仿宋"/>
          <w:color w:val="ff0000"/>
          <w:szCs w:val="22"/>
        </w:rPr>
      </w:pPr>
      <w:r>
        <w:rPr>
          <w:rFonts w:hint="eastAsia" w:ascii="Calibri" w:hAnsi="宋体" w:eastAsia="宋体"/>
          <w:sz w:val="21"/>
        </w:rPr>
        <w:br w:type="page" w:clear="all"/>
      </w:r>
      <w:r>
        <w:rPr>
          <w:rFonts w:hint="eastAsia" w:ascii="仿宋" w:hAnsi="仿宋" w:eastAsia="仿宋" w:cs="仿宋"/>
          <w:color w:val="ff0000"/>
        </w:rPr>
        <w:t xml:space="preserve">根据供应商和产品本身提供相关材料，不适用的无需提供</w:t>
      </w:r>
      <w:r/>
    </w:p>
    <w:p>
      <w:pPr>
        <w:ind w:left="100"/>
        <w:jc w:val="left"/>
        <w:spacing w:before="50" w:line="360" w:lineRule="auto"/>
        <w:rPr>
          <w:rFonts w:ascii="仿宋" w:hAnsi="仿宋" w:eastAsia="仿宋" w:cs="仿宋"/>
          <w:b/>
          <w:bCs/>
          <w:sz w:val="32"/>
          <w:szCs w:val="32"/>
        </w:rPr>
        <w:outlineLvl w:val="2"/>
      </w:pPr>
      <w:r>
        <w:rPr>
          <w:rFonts w:hint="eastAsia" w:hAnsi="宋体"/>
          <w:b/>
          <w:bCs/>
        </w:rPr>
        <w:t xml:space="preserve">（一）残疾人福利性单位声明函格式</w:t>
      </w:r>
      <w:r/>
    </w:p>
    <w:p>
      <w:pPr>
        <w:jc w:val="center"/>
        <w:spacing w:before="151" w:after="151" w:line="600" w:lineRule="exact"/>
        <w:rPr>
          <w:rFonts w:ascii="仿宋" w:hAnsi="仿宋" w:eastAsia="仿宋" w:cs="仿宋"/>
          <w:b/>
          <w:bCs/>
          <w:sz w:val="32"/>
          <w:szCs w:val="32"/>
        </w:rPr>
      </w:pPr>
      <w:r>
        <w:rPr>
          <w:rFonts w:hint="eastAsia" w:ascii="仿宋" w:hAnsi="仿宋" w:eastAsia="仿宋" w:cs="仿宋"/>
          <w:b/>
          <w:bCs/>
          <w:sz w:val="32"/>
          <w:szCs w:val="32"/>
        </w:rPr>
        <w:t xml:space="preserve">残疾人福利性单位声明函</w:t>
      </w:r>
      <w:r/>
    </w:p>
    <w:p>
      <w:pPr>
        <w:spacing w:line="588" w:lineRule="exact"/>
        <w:rPr>
          <w:rFonts w:ascii="仿宋" w:hAnsi="仿宋" w:eastAsia="仿宋" w:cs="仿宋"/>
          <w:b/>
          <w:spacing w:val="6"/>
          <w:sz w:val="30"/>
          <w:szCs w:val="30"/>
        </w:rPr>
      </w:pPr>
      <w:r>
        <w:rPr>
          <w:rFonts w:ascii="仿宋" w:hAnsi="仿宋" w:eastAsia="仿宋" w:cs="仿宋"/>
          <w:b/>
          <w:spacing w:val="6"/>
          <w:sz w:val="30"/>
          <w:szCs w:val="30"/>
        </w:rPr>
      </w:r>
      <w:r/>
    </w:p>
    <w:p>
      <w:pPr>
        <w:ind w:firstLine="480"/>
        <w:spacing w:line="500" w:lineRule="exact"/>
        <w:rPr>
          <w:rFonts w:ascii="仿宋" w:hAnsi="仿宋" w:eastAsia="仿宋" w:cs="仿宋"/>
          <w:szCs w:val="22"/>
        </w:rPr>
      </w:pPr>
      <w:r>
        <w:rPr>
          <w:rFonts w:hint="eastAsia" w:ascii="仿宋" w:hAnsi="仿宋" w:eastAsia="仿宋" w:cs="仿宋"/>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u w:val="single"/>
        </w:rPr>
        <w:t xml:space="preserve">          </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仿宋" w:hAnsi="仿宋" w:eastAsia="仿宋" w:cs="仿宋"/>
          <w:szCs w:val="22"/>
        </w:rPr>
      </w:pPr>
      <w:r>
        <w:rPr>
          <w:rFonts w:hint="eastAsia" w:ascii="仿宋" w:hAnsi="仿宋" w:eastAsia="仿宋" w:cs="仿宋"/>
        </w:rPr>
        <w:t xml:space="preserve">本单位对上述声明的真实性负责。如有虚假，将依法承担相应责任。</w:t>
      </w:r>
      <w:r/>
    </w:p>
    <w:p>
      <w:pPr>
        <w:ind w:firstLine="3810"/>
        <w:spacing w:line="500" w:lineRule="exact"/>
        <w:rPr>
          <w:rFonts w:ascii="仿宋" w:hAnsi="仿宋" w:eastAsia="仿宋" w:cs="仿宋"/>
          <w:spacing w:val="6"/>
        </w:rPr>
      </w:pPr>
      <w:r>
        <w:rPr>
          <w:rFonts w:ascii="仿宋" w:hAnsi="仿宋" w:eastAsia="仿宋" w:cs="仿宋"/>
          <w:spacing w:val="6"/>
        </w:rPr>
      </w:r>
      <w:r/>
    </w:p>
    <w:p>
      <w:pPr>
        <w:ind w:firstLine="3628"/>
        <w:jc w:val="left"/>
        <w:spacing w:line="500" w:lineRule="exact"/>
        <w:rPr>
          <w:rFonts w:ascii="仿宋" w:hAnsi="仿宋" w:eastAsia="仿宋" w:cs="仿宋"/>
        </w:rPr>
      </w:pPr>
      <w:r>
        <w:rPr>
          <w:rFonts w:ascii="仿宋" w:hAnsi="仿宋" w:eastAsia="仿宋" w:cs="仿宋"/>
        </w:rPr>
      </w:r>
      <w:r/>
    </w:p>
    <w:p>
      <w:pPr>
        <w:ind w:firstLine="480"/>
        <w:jc w:val="left"/>
        <w:spacing w:line="500" w:lineRule="exact"/>
        <w:rPr>
          <w:rFonts w:ascii="仿宋" w:hAnsi="仿宋" w:eastAsia="仿宋" w:cs="仿宋"/>
        </w:rPr>
      </w:pPr>
      <w:r>
        <w:rPr>
          <w:rFonts w:hint="eastAsia" w:ascii="仿宋" w:hAnsi="仿宋" w:eastAsia="仿宋" w:cs="仿宋"/>
        </w:rPr>
        <w:t xml:space="preserve">单位名称：</w:t>
      </w:r>
      <w:r>
        <w:rPr>
          <w:rFonts w:hint="eastAsia" w:ascii="仿宋" w:hAnsi="仿宋" w:eastAsia="仿宋" w:cs="仿宋"/>
          <w:u w:val="single"/>
        </w:rPr>
        <w:t xml:space="preserve">              </w:t>
      </w:r>
      <w:r>
        <w:rPr>
          <w:rFonts w:hint="eastAsia" w:ascii="仿宋" w:hAnsi="仿宋" w:eastAsia="仿宋" w:cs="仿宋"/>
        </w:rPr>
        <w:t xml:space="preserve">（签章）</w:t>
      </w:r>
      <w:r/>
    </w:p>
    <w:p>
      <w:pPr>
        <w:ind w:firstLine="480"/>
        <w:jc w:val="left"/>
        <w:spacing w:line="500" w:lineRule="exact"/>
        <w:rPr>
          <w:rFonts w:ascii="仿宋" w:hAnsi="仿宋" w:eastAsia="仿宋" w:cs="仿宋"/>
          <w:szCs w:val="20"/>
        </w:rPr>
      </w:pPr>
      <w:r>
        <w:rPr>
          <w:rFonts w:hint="eastAsia" w:ascii="仿宋" w:hAnsi="仿宋" w:eastAsia="仿宋" w:cs="仿宋"/>
          <w:szCs w:val="20"/>
        </w:rPr>
        <w:t xml:space="preserve">日期：  年  月  日</w:t>
      </w:r>
      <w:r/>
    </w:p>
    <w:p>
      <w:pPr>
        <w:spacing w:line="500" w:lineRule="exact"/>
        <w:rPr>
          <w:rFonts w:ascii="仿宋" w:hAnsi="仿宋" w:eastAsia="仿宋" w:cs="仿宋"/>
        </w:rPr>
      </w:pPr>
      <w:r>
        <w:rPr>
          <w:rFonts w:ascii="仿宋" w:hAnsi="仿宋" w:eastAsia="仿宋" w:cs="仿宋"/>
        </w:rPr>
      </w:r>
      <w:r/>
    </w:p>
    <w:p>
      <w:pPr>
        <w:ind w:left="100"/>
        <w:jc w:val="left"/>
        <w:spacing w:before="50"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（二）属于监狱企业的证明文件</w:t>
      </w:r>
      <w:r/>
    </w:p>
    <w:p>
      <w:pPr>
        <w:ind w:firstLine="480"/>
        <w:spacing w:line="360" w:lineRule="auto"/>
        <w:rPr>
          <w:rFonts w:hAnsi="宋体"/>
        </w:rPr>
      </w:pPr>
      <w:r>
        <w:rPr>
          <w:rFonts w:hint="eastAsia" w:hAnsi="宋体"/>
        </w:rPr>
        <w:t xml:space="preserve">提供由省级以上监狱管理局、戒毒管理局</w:t>
      </w:r>
      <w:r>
        <w:rPr>
          <w:rFonts w:hint="eastAsia" w:hAnsi="宋体" w:eastAsia="宋体"/>
        </w:rPr>
        <w:t xml:space="preserve">（</w:t>
      </w:r>
      <w:r>
        <w:rPr>
          <w:rFonts w:hint="eastAsia" w:hAnsi="宋体"/>
        </w:rPr>
        <w:t xml:space="preserve">含新疆生产建设兵团</w:t>
      </w:r>
      <w:r>
        <w:rPr>
          <w:rFonts w:hint="eastAsia" w:hAnsi="宋体" w:eastAsia="宋体"/>
        </w:rPr>
        <w:t xml:space="preserve">）</w:t>
      </w:r>
      <w:r>
        <w:rPr>
          <w:rFonts w:hint="eastAsia" w:hAnsi="宋体"/>
        </w:rPr>
        <w:t xml:space="preserve">出具的属于监狱企业的证明文件</w:t>
      </w:r>
      <w:r/>
    </w:p>
    <w:p>
      <w:pPr>
        <w:ind w:firstLine="480"/>
        <w:spacing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（三）节能产品认证文件</w:t>
      </w:r>
      <w:r/>
    </w:p>
    <w:p>
      <w:pPr>
        <w:ind w:firstLine="480"/>
        <w:spacing w:line="360" w:lineRule="auto"/>
        <w:rPr>
          <w:rFonts w:hAnsi="宋体"/>
        </w:rPr>
      </w:pPr>
      <w:r>
        <w:rPr>
          <w:rFonts w:hint="eastAsia" w:hAnsi="宋体"/>
        </w:rPr>
        <w:t xml:space="preserve">提供其投标产品在《节能产品政府采购清单》中相应的页面截图及相关证明材料</w:t>
      </w:r>
      <w:r/>
    </w:p>
    <w:p>
      <w:pPr>
        <w:ind w:firstLine="480"/>
        <w:spacing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（四）环境标志产品认证文件</w:t>
      </w:r>
      <w:r/>
    </w:p>
    <w:p>
      <w:pPr>
        <w:ind w:firstLine="480"/>
        <w:spacing w:line="360" w:lineRule="auto"/>
        <w:rPr>
          <w:rFonts w:ascii="仿宋" w:hAnsi="仿宋" w:eastAsia="仿宋" w:cs="仿宋"/>
          <w:color w:val="ff0000"/>
        </w:rPr>
      </w:pPr>
      <w:r>
        <w:rPr>
          <w:rFonts w:hint="eastAsia" w:hAnsi="宋体"/>
        </w:rPr>
        <w:t xml:space="preserve">提供其投标产品在《环境标志产品政府采购清单》中相应的页面截图及相关证明材料</w:t>
      </w:r>
      <w:r/>
    </w:p>
    <w:p>
      <w:pPr>
        <w:ind w:firstLine="480"/>
        <w:spacing w:line="360" w:lineRule="auto"/>
        <w:rPr>
          <w:rFonts w:ascii="仿宋" w:hAnsi="仿宋" w:eastAsia="仿宋" w:cs="仿宋"/>
          <w:color w:val="ff0000"/>
        </w:rPr>
      </w:pPr>
      <w:r>
        <w:rPr>
          <w:rFonts w:ascii="仿宋" w:hAnsi="仿宋" w:eastAsia="仿宋" w:cs="仿宋"/>
          <w:color w:val="ff0000"/>
        </w:rPr>
      </w:r>
      <w:r/>
    </w:p>
    <w:sectPr>
      <w:headerReference w:type="default" r:id="rId10"/>
      <w:footerReference w:type="default" r:id="rId12"/>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琥珀">
    <w:panose1 w:val="02010800040101010101"/>
  </w:font>
  <w:font w:name="楷体">
    <w:panose1 w:val="02010609060101010101"/>
  </w:font>
  <w:font w:name="Symbol">
    <w:panose1 w:val="05050102010706020507"/>
  </w:font>
  <w:font w:name="hakuyoxingshu7000">
    <w:panose1 w:val="020B0503020202020204"/>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1041"/>
      </w:rPr>
      <w:framePr w:wrap="around" w:vAnchor="text" w:hAnchor="margin" w:xAlign="right" w:y="1"/>
    </w:pPr>
    <w:r/>
    <w:r/>
  </w:p>
  <w:p>
    <w:pPr>
      <w:pStyle w:val="101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104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10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spacing w:after="40"/>
        <w:rPr>
          <w:sz w:val="18"/>
        </w:rPr>
      </w:pPr>
      <w:r>
        <w:rPr>
          <w:rStyle w:val="806"/>
        </w:rPr>
        <w:footnoteRef/>
      </w:r>
      <w:r>
        <w:rPr>
          <w:sz w:val="18"/>
        </w:rPr>
        <w:t xml:space="preserve"> </w:t>
      </w:r>
      <w:r>
        <w:rPr>
          <w:rFonts w:hint="eastAsia" w:ascii="宋体" w:hAnsi="宋体" w:eastAsia="宋体" w:cs="宋体"/>
          <w:color w:val="000000"/>
          <w:sz w:val="18"/>
          <w:szCs w:val="18"/>
          <w:lang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u w:val="single"/>
      </w:rPr>
    </w:pPr>
    <w:r>
      <w:rPr>
        <w:rFonts w:hint="eastAsia" w:ascii="楷体" w:hAnsi="楷体" w:eastAsia="楷体" w:cs="楷体"/>
        <w:sz w:val="21"/>
        <w:szCs w:val="21"/>
        <w:highlight w:val="white"/>
        <w:u w:val="single"/>
      </w:rPr>
      <w:t xml:space="preserve">南京相度工程咨询有限公司                   公开        公平       公正      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eastAsia="宋体"/>
        <w:sz w:val="18"/>
      </w:rPr>
      <w:pBdr>
        <w:top w:val="none" w:color="auto" w:sz="0" w:space="1"/>
        <w:left w:val="none" w:color="auto" w:sz="0" w:space="4"/>
        <w:bottom w:val="none" w:color="auto" w:sz="0" w:space="1"/>
        <w:right w:val="none" w:color="auto" w:sz="0" w:space="4"/>
      </w:pBdr>
    </w:pPr>
    <w:r>
      <w:rPr>
        <w:rFonts w:eastAsia="宋体"/>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7"/>
  </w:num>
  <w:num w:numId="5">
    <w:abstractNumId w:val="6"/>
  </w:num>
  <w:num w:numId="6">
    <w:abstractNumId w:val="4"/>
  </w:num>
  <w:num w:numId="7">
    <w:abstractNumId w:val="1"/>
  </w:num>
  <w:num w:numId="8">
    <w:abstractNumId w:val="0"/>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59">
    <w:name w:val="Heading 1"/>
    <w:basedOn w:val="758"/>
    <w:next w:val="758"/>
    <w:link w:val="826"/>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1393"/>
    <w:uiPriority w:val="0"/>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27"/>
    <w:uiPriority w:val="0"/>
    <w:unhideWhenUsed/>
    <w:qFormat/>
    <w:pPr>
      <w:keepLines/>
      <w:keepNext/>
      <w:spacing w:before="320" w:after="200"/>
      <w:outlineLvl w:val="4"/>
    </w:pPr>
    <w:rPr>
      <w:rFonts w:ascii="Arial" w:hAnsi="Arial" w:eastAsia="Arial" w:cs="Arial"/>
      <w:b/>
      <w:bCs/>
    </w:rPr>
  </w:style>
  <w:style w:type="paragraph" w:styleId="764">
    <w:name w:val="Heading 6"/>
    <w:basedOn w:val="758"/>
    <w:next w:val="758"/>
    <w:link w:val="828"/>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30"/>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31"/>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spacing w:after="57"/>
    </w:pPr>
  </w:style>
  <w:style w:type="paragraph" w:styleId="771">
    <w:name w:val="Normal Indent"/>
    <w:basedOn w:val="758"/>
    <w:uiPriority w:val="0"/>
    <w:qFormat/>
    <w:pPr>
      <w:ind w:firstLine="420"/>
    </w:pPr>
    <w:rPr>
      <w:rFonts w:eastAsia="宋体"/>
      <w:sz w:val="21"/>
      <w:szCs w:val="20"/>
    </w:r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8"/>
    <w:link w:val="1380"/>
    <w:uiPriority w:val="0"/>
    <w:unhideWhenUsed/>
    <w:qFormat/>
    <w:pPr>
      <w:jc w:val="left"/>
    </w:pPr>
  </w:style>
  <w:style w:type="paragraph" w:styleId="774">
    <w:name w:val="Body Text"/>
    <w:basedOn w:val="758"/>
    <w:next w:val="758"/>
    <w:link w:val="1394"/>
    <w:uiPriority w:val="1"/>
    <w:qFormat/>
    <w:pPr>
      <w:ind w:firstLine="482"/>
      <w:jc w:val="center"/>
    </w:pPr>
    <w:rPr>
      <w:rFonts w:hAnsi="宋体"/>
      <w:color w:val="000000"/>
      <w:lang w:val="zh-CN"/>
    </w:rPr>
  </w:style>
  <w:style w:type="paragraph" w:styleId="775">
    <w:name w:val="Body Text Indent"/>
    <w:basedOn w:val="758"/>
    <w:next w:val="758"/>
    <w:link w:val="1397"/>
    <w:uiPriority w:val="0"/>
    <w:qFormat/>
    <w:pPr>
      <w:ind w:firstLine="225"/>
    </w:pPr>
    <w:rPr>
      <w:rFonts w:ascii="仿宋_GB2312" w:eastAsia="仿宋_GB2312"/>
      <w:sz w:val="32"/>
    </w:rPr>
  </w:style>
  <w:style w:type="paragraph" w:styleId="776">
    <w:name w:val="index 4"/>
    <w:basedOn w:val="758"/>
    <w:next w:val="758"/>
    <w:uiPriority w:val="99"/>
    <w:unhideWhenUsed/>
    <w:qFormat/>
    <w:pPr>
      <w:ind w:left="600"/>
    </w:pPr>
    <w:rPr>
      <w:rFonts w:eastAsia="宋体"/>
      <w:sz w:val="21"/>
    </w:rPr>
  </w:style>
  <w:style w:type="paragraph" w:styleId="777">
    <w:name w:val="toc 5"/>
    <w:basedOn w:val="758"/>
    <w:next w:val="758"/>
    <w:uiPriority w:val="39"/>
    <w:unhideWhenUsed/>
    <w:qFormat/>
    <w:pPr>
      <w:ind w:left="1134"/>
      <w:spacing w:after="57"/>
    </w:pPr>
  </w:style>
  <w:style w:type="paragraph" w:styleId="778">
    <w:name w:val="toc 3"/>
    <w:basedOn w:val="758"/>
    <w:next w:val="758"/>
    <w:uiPriority w:val="39"/>
    <w:unhideWhenUsed/>
    <w:qFormat/>
    <w:pPr>
      <w:ind w:left="567"/>
      <w:spacing w:after="57"/>
    </w:pPr>
  </w:style>
  <w:style w:type="paragraph" w:styleId="779">
    <w:name w:val="Plain Text"/>
    <w:basedOn w:val="758"/>
    <w:next w:val="758"/>
    <w:uiPriority w:val="0"/>
    <w:qFormat/>
    <w:rPr>
      <w:rFonts w:ascii="宋体" w:cs="Courier New"/>
    </w:rPr>
  </w:style>
  <w:style w:type="paragraph" w:styleId="780">
    <w:name w:val="toc 8"/>
    <w:basedOn w:val="758"/>
    <w:next w:val="758"/>
    <w:uiPriority w:val="39"/>
    <w:unhideWhenUsed/>
    <w:qFormat/>
    <w:pPr>
      <w:ind w:left="1984"/>
      <w:spacing w:after="57"/>
    </w:pPr>
  </w:style>
  <w:style w:type="paragraph" w:styleId="781">
    <w:name w:val="endnote text"/>
    <w:basedOn w:val="758"/>
    <w:link w:val="966"/>
    <w:uiPriority w:val="99"/>
    <w:semiHidden/>
    <w:unhideWhenUsed/>
    <w:qFormat/>
    <w:rPr>
      <w:sz w:val="20"/>
    </w:rPr>
  </w:style>
  <w:style w:type="paragraph" w:styleId="782">
    <w:name w:val="Balloon Text"/>
    <w:basedOn w:val="758"/>
    <w:link w:val="1379"/>
    <w:uiPriority w:val="0"/>
    <w:unhideWhenUsed/>
    <w:qFormat/>
    <w:rPr>
      <w:sz w:val="18"/>
      <w:szCs w:val="18"/>
    </w:rPr>
  </w:style>
  <w:style w:type="paragraph" w:styleId="783">
    <w:name w:val="Footer"/>
    <w:basedOn w:val="758"/>
    <w:link w:val="839"/>
    <w:uiPriority w:val="0"/>
    <w:unhideWhenUsed/>
    <w:qFormat/>
    <w:pPr>
      <w:tabs>
        <w:tab w:val="center" w:pos="7143" w:leader="none"/>
        <w:tab w:val="right" w:pos="14287" w:leader="none"/>
      </w:tabs>
    </w:pPr>
  </w:style>
  <w:style w:type="paragraph" w:styleId="784">
    <w:name w:val="envelope return"/>
    <w:basedOn w:val="758"/>
    <w:uiPriority w:val="99"/>
    <w:unhideWhenUsed/>
    <w:qFormat/>
    <w:rPr>
      <w:rFonts w:ascii="Arial" w:hAnsi="Arial"/>
    </w:rPr>
  </w:style>
  <w:style w:type="paragraph" w:styleId="785">
    <w:name w:val="Header"/>
    <w:basedOn w:val="758"/>
    <w:link w:val="1395"/>
    <w:uiPriority w:val="0"/>
    <w:unhideWhenUsed/>
    <w:qFormat/>
    <w:pPr>
      <w:tabs>
        <w:tab w:val="center" w:pos="7143" w:leader="none"/>
        <w:tab w:val="right" w:pos="14287" w:leader="none"/>
      </w:tabs>
    </w:pPr>
  </w:style>
  <w:style w:type="paragraph" w:styleId="786">
    <w:name w:val="toc 1"/>
    <w:basedOn w:val="758"/>
    <w:next w:val="758"/>
    <w:uiPriority w:val="0"/>
    <w:unhideWhenUsed/>
    <w:qFormat/>
    <w:pPr>
      <w:spacing w:after="57"/>
    </w:pPr>
  </w:style>
  <w:style w:type="paragraph" w:styleId="787">
    <w:name w:val="toc 4"/>
    <w:basedOn w:val="758"/>
    <w:next w:val="758"/>
    <w:uiPriority w:val="39"/>
    <w:unhideWhenUsed/>
    <w:qFormat/>
    <w:pPr>
      <w:ind w:left="850"/>
      <w:spacing w:after="57"/>
    </w:pPr>
  </w:style>
  <w:style w:type="paragraph" w:styleId="788">
    <w:name w:val="Subtitle"/>
    <w:basedOn w:val="758"/>
    <w:next w:val="758"/>
    <w:link w:val="834"/>
    <w:uiPriority w:val="11"/>
    <w:qFormat/>
    <w:pPr>
      <w:spacing w:before="200" w:after="200"/>
    </w:pPr>
  </w:style>
  <w:style w:type="paragraph" w:styleId="789">
    <w:name w:val="footnote text"/>
    <w:basedOn w:val="758"/>
    <w:link w:val="965"/>
    <w:uiPriority w:val="99"/>
    <w:semiHidden/>
    <w:unhideWhenUsed/>
    <w:qFormat/>
    <w:pPr>
      <w:spacing w:after="40"/>
    </w:pPr>
    <w:rPr>
      <w:sz w:val="18"/>
    </w:rPr>
  </w:style>
  <w:style w:type="paragraph" w:styleId="790">
    <w:name w:val="toc 6"/>
    <w:basedOn w:val="758"/>
    <w:next w:val="758"/>
    <w:uiPriority w:val="39"/>
    <w:unhideWhenUsed/>
    <w:qFormat/>
    <w:pPr>
      <w:ind w:left="1417"/>
      <w:spacing w:after="57"/>
    </w:pPr>
  </w:style>
  <w:style w:type="paragraph" w:styleId="791">
    <w:name w:val="table of figures"/>
    <w:basedOn w:val="758"/>
    <w:next w:val="758"/>
    <w:uiPriority w:val="99"/>
    <w:unhideWhenUsed/>
    <w:qFormat/>
  </w:style>
  <w:style w:type="paragraph" w:styleId="792">
    <w:name w:val="toc 2"/>
    <w:basedOn w:val="758"/>
    <w:next w:val="758"/>
    <w:uiPriority w:val="39"/>
    <w:unhideWhenUsed/>
    <w:qFormat/>
    <w:pPr>
      <w:ind w:left="283"/>
      <w:spacing w:after="57"/>
    </w:pPr>
  </w:style>
  <w:style w:type="paragraph" w:styleId="793">
    <w:name w:val="toc 9"/>
    <w:basedOn w:val="758"/>
    <w:next w:val="758"/>
    <w:uiPriority w:val="39"/>
    <w:unhideWhenUsed/>
    <w:qFormat/>
    <w:pPr>
      <w:ind w:left="2268"/>
      <w:spacing w:after="57"/>
    </w:pPr>
  </w:style>
  <w:style w:type="paragraph" w:styleId="794">
    <w:name w:val="Message Header"/>
    <w:basedOn w:val="758"/>
    <w:next w:val="77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rPr>
  </w:style>
  <w:style w:type="paragraph" w:styleId="795">
    <w:name w:val="Normal (Web)"/>
    <w:basedOn w:val="758"/>
    <w:uiPriority w:val="0"/>
    <w:unhideWhenUsed/>
    <w:qFormat/>
    <w:pPr>
      <w:jc w:val="left"/>
      <w:spacing w:beforeAutospacing="1" w:afterAutospacing="1"/>
    </w:pPr>
  </w:style>
  <w:style w:type="paragraph" w:styleId="796">
    <w:name w:val="Title"/>
    <w:basedOn w:val="758"/>
    <w:next w:val="758"/>
    <w:link w:val="833"/>
    <w:uiPriority w:val="10"/>
    <w:qFormat/>
    <w:pPr>
      <w:contextualSpacing/>
      <w:spacing w:before="300" w:after="200"/>
    </w:pPr>
    <w:rPr>
      <w:sz w:val="48"/>
      <w:szCs w:val="48"/>
    </w:rPr>
  </w:style>
  <w:style w:type="paragraph" w:styleId="797">
    <w:name w:val="annotation subject"/>
    <w:basedOn w:val="773"/>
    <w:next w:val="773"/>
    <w:link w:val="1381"/>
    <w:uiPriority w:val="0"/>
    <w:unhideWhenUsed/>
    <w:qFormat/>
    <w:rPr>
      <w:b/>
      <w:bCs/>
    </w:rPr>
  </w:style>
  <w:style w:type="paragraph" w:styleId="798">
    <w:name w:val="Body Text First Indent"/>
    <w:basedOn w:val="774"/>
    <w:uiPriority w:val="99"/>
    <w:qFormat/>
    <w:pPr>
      <w:ind w:firstLine="420"/>
    </w:pPr>
  </w:style>
  <w:style w:type="paragraph" w:styleId="799">
    <w:name w:val="Body Text First Indent 2"/>
    <w:basedOn w:val="775"/>
    <w:next w:val="798"/>
    <w:uiPriority w:val="0"/>
    <w:qFormat/>
    <w:pPr>
      <w:ind w:left="200" w:firstLine="200"/>
      <w:spacing w:after="120"/>
    </w:pPr>
    <w:rPr>
      <w:rFonts w:ascii="Times New Roman"/>
      <w:sz w:val="24"/>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page number"/>
    <w:uiPriority w:val="0"/>
    <w:qFormat/>
  </w:style>
  <w:style w:type="character" w:styleId="803">
    <w:name w:val="FollowedHyperlink"/>
    <w:basedOn w:val="768"/>
    <w:uiPriority w:val="99"/>
    <w:semiHidden/>
    <w:unhideWhenUsed/>
    <w:qFormat/>
    <w:rPr>
      <w:color w:val="800080" w:themeColor="followedHyperlink"/>
      <w:u w:val="single"/>
      <w14:textFill>
        <w14:solidFill>
          <w14:schemeClr w14:val="folHlink"/>
        </w14:solidFill>
      </w14:textFill>
    </w:rPr>
  </w:style>
  <w:style w:type="character" w:styleId="804">
    <w:name w:val="Hyperlink"/>
    <w:uiPriority w:val="0"/>
    <w:unhideWhenUsed/>
    <w:qFormat/>
    <w:rPr>
      <w:color w:val="0000ff" w:themeColor="hyperlink"/>
      <w:u w:val="single"/>
      <w14:textFill>
        <w14:solidFill>
          <w14:schemeClr w14:val="hlink"/>
        </w14:solidFill>
      </w14:textFill>
    </w:rPr>
  </w:style>
  <w:style w:type="character" w:styleId="805">
    <w:name w:val="annotation reference"/>
    <w:basedOn w:val="768"/>
    <w:uiPriority w:val="0"/>
    <w:unhideWhenUsed/>
    <w:qFormat/>
    <w:rPr>
      <w:sz w:val="21"/>
      <w:szCs w:val="21"/>
    </w:rPr>
  </w:style>
  <w:style w:type="character" w:styleId="806">
    <w:name w:val="footnote reference"/>
    <w:uiPriority w:val="99"/>
    <w:unhideWhenUsed/>
    <w:qFormat/>
    <w:rPr>
      <w:vertAlign w:val="superscript"/>
    </w:rPr>
  </w:style>
  <w:style w:type="paragraph" w:styleId="807" w:customStyle="1">
    <w:name w:val="BodyText"/>
    <w:basedOn w:val="758"/>
    <w:next w:val="808"/>
    <w:uiPriority w:val="0"/>
    <w:qFormat/>
    <w:pPr>
      <w:spacing w:line="360" w:lineRule="exact"/>
    </w:pPr>
  </w:style>
  <w:style w:type="paragraph" w:styleId="808" w:customStyle="1">
    <w:name w:val="UserStyle_6"/>
    <w:basedOn w:val="809"/>
    <w:next w:val="810"/>
    <w:uiPriority w:val="0"/>
    <w:qFormat/>
    <w:pPr>
      <w:ind w:left="420"/>
      <w:spacing w:line="240" w:lineRule="auto"/>
    </w:pPr>
  </w:style>
  <w:style w:type="paragraph" w:styleId="809" w:customStyle="1">
    <w:name w:val="UserStyle_7"/>
    <w:next w:val="758"/>
    <w:uiPriority w:val="0"/>
    <w:qFormat/>
    <w:pPr>
      <w:jc w:val="both"/>
      <w:spacing w:line="360" w:lineRule="auto"/>
    </w:pPr>
    <w:rPr>
      <w:rFonts w:ascii="黑体" w:hAnsi="等线" w:eastAsia="黑体" w:cs="等线"/>
      <w:sz w:val="21"/>
      <w:szCs w:val="21"/>
      <w:lang w:val="en-US" w:eastAsia="zh-CN" w:bidi="ar-SA"/>
    </w:rPr>
  </w:style>
  <w:style w:type="paragraph" w:styleId="810" w:customStyle="1">
    <w:name w:val="UserStyle_8"/>
    <w:next w:val="758"/>
    <w:uiPriority w:val="0"/>
    <w:qFormat/>
    <w:pPr>
      <w:ind w:firstLine="200"/>
      <w:jc w:val="both"/>
    </w:pPr>
    <w:rPr>
      <w:rFonts w:ascii="宋体" w:hAnsi="等线" w:eastAsia="等线" w:cs="等线"/>
      <w:sz w:val="21"/>
      <w:szCs w:val="21"/>
      <w:lang w:val="en-US" w:eastAsia="zh-CN" w:bidi="ar-SA"/>
    </w:rPr>
  </w:style>
  <w:style w:type="paragraph" w:styleId="811" w:customStyle="1">
    <w:name w:val="标题 31"/>
    <w:basedOn w:val="758"/>
    <w:next w:val="758"/>
    <w:link w:val="978"/>
    <w:uiPriority w:val="0"/>
    <w:qFormat/>
    <w:pPr>
      <w:keepLines/>
      <w:keepNext/>
      <w:spacing w:before="260" w:after="260" w:line="413" w:lineRule="auto"/>
      <w:outlineLvl w:val="2"/>
    </w:pPr>
    <w:rPr>
      <w:rFonts w:eastAsia="宋体"/>
      <w:b/>
      <w:sz w:val="32"/>
      <w:szCs w:val="20"/>
    </w:rPr>
  </w:style>
  <w:style w:type="character" w:styleId="812" w:customStyle="1">
    <w:name w:val="Heading 1 Char"/>
    <w:basedOn w:val="768"/>
    <w:uiPriority w:val="9"/>
    <w:qFormat/>
    <w:rPr>
      <w:rFonts w:ascii="Arial" w:hAnsi="Arial" w:eastAsia="Arial" w:cs="Arial"/>
      <w:sz w:val="40"/>
      <w:szCs w:val="40"/>
    </w:rPr>
  </w:style>
  <w:style w:type="character" w:styleId="813" w:customStyle="1">
    <w:name w:val="Heading 5 Char"/>
    <w:basedOn w:val="768"/>
    <w:uiPriority w:val="9"/>
    <w:qFormat/>
    <w:rPr>
      <w:rFonts w:ascii="Arial" w:hAnsi="Arial" w:eastAsia="Arial" w:cs="Arial"/>
      <w:b/>
      <w:bCs/>
      <w:sz w:val="24"/>
      <w:szCs w:val="24"/>
    </w:rPr>
  </w:style>
  <w:style w:type="character" w:styleId="814" w:customStyle="1">
    <w:name w:val="Heading 6 Char"/>
    <w:basedOn w:val="768"/>
    <w:uiPriority w:val="9"/>
    <w:qFormat/>
    <w:rPr>
      <w:rFonts w:ascii="Arial" w:hAnsi="Arial" w:eastAsia="Arial" w:cs="Arial"/>
      <w:b/>
      <w:bCs/>
      <w:sz w:val="22"/>
      <w:szCs w:val="22"/>
    </w:rPr>
  </w:style>
  <w:style w:type="character" w:styleId="815" w:customStyle="1">
    <w:name w:val="Heading 7 Char"/>
    <w:basedOn w:val="768"/>
    <w:uiPriority w:val="9"/>
    <w:qFormat/>
    <w:rPr>
      <w:rFonts w:ascii="Arial" w:hAnsi="Arial" w:eastAsia="Arial" w:cs="Arial"/>
      <w:b/>
      <w:bCs/>
      <w:i/>
      <w:iCs/>
      <w:sz w:val="22"/>
      <w:szCs w:val="22"/>
    </w:rPr>
  </w:style>
  <w:style w:type="character" w:styleId="816" w:customStyle="1">
    <w:name w:val="Heading 8 Char"/>
    <w:basedOn w:val="768"/>
    <w:uiPriority w:val="9"/>
    <w:qFormat/>
    <w:rPr>
      <w:rFonts w:ascii="Arial" w:hAnsi="Arial" w:eastAsia="Arial" w:cs="Arial"/>
      <w:i/>
      <w:iCs/>
      <w:sz w:val="22"/>
      <w:szCs w:val="22"/>
    </w:rPr>
  </w:style>
  <w:style w:type="character" w:styleId="817" w:customStyle="1">
    <w:name w:val="Heading 9 Char"/>
    <w:basedOn w:val="768"/>
    <w:uiPriority w:val="9"/>
    <w:qFormat/>
    <w:rPr>
      <w:rFonts w:ascii="Arial" w:hAnsi="Arial" w:eastAsia="Arial" w:cs="Arial"/>
      <w:i/>
      <w:iCs/>
      <w:sz w:val="21"/>
      <w:szCs w:val="21"/>
    </w:rPr>
  </w:style>
  <w:style w:type="character" w:styleId="818" w:customStyle="1">
    <w:name w:val="Title Char"/>
    <w:basedOn w:val="768"/>
    <w:uiPriority w:val="10"/>
    <w:qFormat/>
    <w:rPr>
      <w:sz w:val="48"/>
      <w:szCs w:val="48"/>
    </w:rPr>
  </w:style>
  <w:style w:type="character" w:styleId="819" w:customStyle="1">
    <w:name w:val="Subtitle Char"/>
    <w:basedOn w:val="768"/>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Caption Char"/>
    <w:uiPriority w:val="99"/>
    <w:qFormat/>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rPr>
      <w:rFonts w:ascii="Times New Roman" w:hAnsi="Times New Roman" w:eastAsia="宋体" w:cs="Times New Roman"/>
      <w:lang w:val="en-US" w:eastAsia="zh-CN" w:bidi="ar-SA"/>
    </w:rPr>
  </w:style>
  <w:style w:type="character" w:styleId="826" w:customStyle="1">
    <w:name w:val="标题 1 字符"/>
    <w:link w:val="759"/>
    <w:uiPriority w:val="9"/>
    <w:qFormat/>
    <w:rPr>
      <w:rFonts w:ascii="Arial" w:hAnsi="Arial" w:eastAsia="Arial" w:cs="Arial"/>
      <w:sz w:val="40"/>
      <w:szCs w:val="40"/>
    </w:rPr>
  </w:style>
  <w:style w:type="character" w:styleId="827" w:customStyle="1">
    <w:name w:val="标题 5 字符"/>
    <w:link w:val="763"/>
    <w:uiPriority w:val="0"/>
    <w:qFormat/>
    <w:rPr>
      <w:rFonts w:ascii="Arial" w:hAnsi="Arial" w:eastAsia="Arial" w:cs="Arial"/>
      <w:b/>
      <w:bCs/>
      <w:sz w:val="24"/>
      <w:szCs w:val="24"/>
    </w:rPr>
  </w:style>
  <w:style w:type="character" w:styleId="828" w:customStyle="1">
    <w:name w:val="标题 6 字符"/>
    <w:link w:val="764"/>
    <w:uiPriority w:val="9"/>
    <w:qFormat/>
    <w:rPr>
      <w:rFonts w:ascii="Arial" w:hAnsi="Arial" w:eastAsia="Arial" w:cs="Arial"/>
      <w:b/>
      <w:bCs/>
      <w:sz w:val="22"/>
      <w:szCs w:val="22"/>
    </w:rPr>
  </w:style>
  <w:style w:type="character" w:styleId="829" w:customStyle="1">
    <w:name w:val="标题 7 字符"/>
    <w:link w:val="765"/>
    <w:uiPriority w:val="9"/>
    <w:qFormat/>
    <w:rPr>
      <w:rFonts w:ascii="Arial" w:hAnsi="Arial" w:eastAsia="Arial" w:cs="Arial"/>
      <w:b/>
      <w:bCs/>
      <w:i/>
      <w:iCs/>
      <w:sz w:val="22"/>
      <w:szCs w:val="22"/>
    </w:rPr>
  </w:style>
  <w:style w:type="character" w:styleId="830" w:customStyle="1">
    <w:name w:val="标题 8 字符"/>
    <w:link w:val="766"/>
    <w:uiPriority w:val="9"/>
    <w:qFormat/>
    <w:rPr>
      <w:rFonts w:ascii="Arial" w:hAnsi="Arial" w:eastAsia="Arial" w:cs="Arial"/>
      <w:i/>
      <w:iCs/>
      <w:sz w:val="22"/>
      <w:szCs w:val="22"/>
    </w:rPr>
  </w:style>
  <w:style w:type="character" w:styleId="831" w:customStyle="1">
    <w:name w:val="标题 9 字符"/>
    <w:link w:val="767"/>
    <w:uiPriority w:val="9"/>
    <w:qFormat/>
    <w:rPr>
      <w:rFonts w:ascii="Arial" w:hAnsi="Arial" w:eastAsia="Arial" w:cs="Arial"/>
      <w:i/>
      <w:iCs/>
      <w:sz w:val="21"/>
      <w:szCs w:val="21"/>
    </w:rPr>
  </w:style>
  <w:style w:type="paragraph" w:styleId="832">
    <w:name w:val="No Spacing"/>
    <w:uiPriority w:val="1"/>
    <w:qFormat/>
    <w:rPr>
      <w:rFonts w:ascii="Times New Roman" w:hAnsi="Times New Roman" w:eastAsia="宋体" w:cs="Times New Roman"/>
      <w:lang w:val="en-US" w:eastAsia="zh-CN" w:bidi="ar-SA"/>
    </w:rPr>
  </w:style>
  <w:style w:type="character" w:styleId="833" w:customStyle="1">
    <w:name w:val="标题 字符"/>
    <w:link w:val="796"/>
    <w:uiPriority w:val="10"/>
    <w:qFormat/>
    <w:rPr>
      <w:sz w:val="48"/>
      <w:szCs w:val="48"/>
    </w:rPr>
  </w:style>
  <w:style w:type="character" w:styleId="834" w:customStyle="1">
    <w:name w:val="副标题 字符"/>
    <w:link w:val="788"/>
    <w:uiPriority w:val="11"/>
    <w:qFormat/>
    <w:rPr>
      <w:sz w:val="24"/>
      <w:szCs w:val="24"/>
    </w:rPr>
  </w:style>
  <w:style w:type="paragraph" w:styleId="835">
    <w:name w:val="Quote"/>
    <w:basedOn w:val="758"/>
    <w:next w:val="758"/>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58"/>
    <w:next w:val="75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脚 字符"/>
    <w:link w:val="783"/>
    <w:uiPriority w:val="0"/>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789"/>
    <w:uiPriority w:val="99"/>
    <w:qFormat/>
    <w:rPr>
      <w:sz w:val="18"/>
    </w:rPr>
  </w:style>
  <w:style w:type="character" w:styleId="966" w:customStyle="1">
    <w:name w:val="尾注文本 字符"/>
    <w:link w:val="781"/>
    <w:uiPriority w:val="99"/>
    <w:qFormat/>
    <w:rPr>
      <w:sz w:val="20"/>
    </w:rPr>
  </w:style>
  <w:style w:type="paragraph" w:styleId="967" w:customStyle="1">
    <w:name w:val="TOC 标题11"/>
    <w:uiPriority w:val="39"/>
    <w:unhideWhenUsed/>
    <w:qFormat/>
    <w:rPr>
      <w:rFonts w:ascii="Times New Roman" w:hAnsi="Times New Roman" w:eastAsia="宋体" w:cs="Times New Roman"/>
      <w:lang w:val="en-US" w:eastAsia="zh-CN" w:bidi="ar-SA"/>
    </w:rPr>
  </w:style>
  <w:style w:type="paragraph" w:styleId="968" w:customStyle="1">
    <w:name w:val="标题 11"/>
    <w:basedOn w:val="758"/>
    <w:next w:val="758"/>
    <w:link w:val="979"/>
    <w:uiPriority w:val="0"/>
    <w:qFormat/>
    <w:pPr>
      <w:keepLines/>
      <w:keepNext/>
      <w:spacing w:before="340" w:after="330" w:line="576" w:lineRule="auto"/>
      <w:outlineLvl w:val="0"/>
    </w:pPr>
    <w:rPr>
      <w:rFonts w:eastAsia="宋体"/>
      <w:b/>
      <w:sz w:val="44"/>
      <w:szCs w:val="20"/>
    </w:rPr>
  </w:style>
  <w:style w:type="paragraph" w:styleId="969" w:customStyle="1">
    <w:name w:val="标题 21"/>
    <w:basedOn w:val="758"/>
    <w:next w:val="758"/>
    <w:link w:val="980"/>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41"/>
    <w:basedOn w:val="758"/>
    <w:next w:val="758"/>
    <w:link w:val="981"/>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71" w:customStyle="1">
    <w:name w:val="标题 51"/>
    <w:basedOn w:val="758"/>
    <w:next w:val="758"/>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72" w:customStyle="1">
    <w:name w:val="标题 61"/>
    <w:basedOn w:val="758"/>
    <w:next w:val="75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73" w:customStyle="1">
    <w:name w:val="标题 71"/>
    <w:basedOn w:val="758"/>
    <w:next w:val="758"/>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74" w:customStyle="1">
    <w:name w:val="标题 81"/>
    <w:basedOn w:val="758"/>
    <w:next w:val="75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75" w:customStyle="1">
    <w:name w:val="标题 91"/>
    <w:basedOn w:val="758"/>
    <w:next w:val="758"/>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0"/>
    <w:qFormat/>
    <w:rPr>
      <w:rFonts w:ascii="Times New Roman" w:hAnsi="Times New Roman" w:eastAsia="宋体" w:cs="Times New Roman"/>
    </w:rPr>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标题 3 Char"/>
    <w:link w:val="811"/>
    <w:uiPriority w:val="0"/>
    <w:qFormat/>
    <w:rPr>
      <w:rFonts w:ascii="Times New Roman" w:hAnsi="Times New Roman" w:eastAsia="宋体" w:cs="Times New Roman"/>
      <w:b/>
      <w:sz w:val="32"/>
    </w:rPr>
  </w:style>
  <w:style w:type="character" w:styleId="979" w:customStyle="1">
    <w:name w:val="标题 1 Char"/>
    <w:link w:val="968"/>
    <w:uiPriority w:val="0"/>
    <w:qFormat/>
    <w:rPr>
      <w:rFonts w:ascii="Times New Roman" w:hAnsi="Times New Roman" w:eastAsia="宋体" w:cs="Times New Roman"/>
      <w:b/>
      <w:sz w:val="44"/>
    </w:rPr>
  </w:style>
  <w:style w:type="character" w:styleId="980" w:customStyle="1">
    <w:name w:val="标题 2 Char"/>
    <w:link w:val="969"/>
    <w:uiPriority w:val="0"/>
    <w:qFormat/>
    <w:rPr>
      <w:rFonts w:ascii="Arial" w:hAnsi="Arial" w:eastAsia="黑体" w:cs="Times New Roman"/>
      <w:b/>
      <w:sz w:val="32"/>
    </w:rPr>
  </w:style>
  <w:style w:type="character" w:styleId="981" w:customStyle="1">
    <w:name w:val="标题 4 Char"/>
    <w:link w:val="970"/>
    <w:uiPriority w:val="0"/>
    <w:qFormat/>
    <w:rPr>
      <w:rFonts w:ascii="宋体" w:hAnsi="Times New Roman" w:eastAsia="宋体" w:cs="Times New Roman"/>
      <w:color w:val="800000"/>
      <w:sz w:val="28"/>
      <w:lang w:val="en-US" w:eastAsia="zh-CN" w:bidi="ar-SA"/>
    </w:rPr>
  </w:style>
  <w:style w:type="paragraph" w:styleId="982" w:customStyle="1">
    <w:name w:val="目录 71"/>
    <w:basedOn w:val="758"/>
    <w:next w:val="758"/>
    <w:uiPriority w:val="0"/>
    <w:qFormat/>
    <w:pPr>
      <w:ind w:left="1260"/>
      <w:jc w:val="left"/>
    </w:pPr>
    <w:rPr>
      <w:rFonts w:ascii="Calibri" w:hAnsi="Calibri" w:eastAsia="宋体" w:cs="Calibri"/>
      <w:sz w:val="18"/>
      <w:szCs w:val="18"/>
    </w:rPr>
  </w:style>
  <w:style w:type="paragraph" w:styleId="983" w:customStyle="1">
    <w:name w:val="列表项目符号 41"/>
    <w:basedOn w:val="758"/>
    <w:uiPriority w:val="0"/>
    <w:qFormat/>
    <w:pPr>
      <w:ind w:left="360" w:hanging="360"/>
      <w:spacing w:line="380" w:lineRule="exact"/>
      <w:tabs>
        <w:tab w:val="left" w:pos="360" w:leader="none"/>
      </w:tabs>
    </w:pPr>
    <w:rPr>
      <w:rFonts w:ascii="Calibri" w:hAnsi="Calibri" w:eastAsia="宋体"/>
      <w:sz w:val="28"/>
      <w:szCs w:val="22"/>
    </w:rPr>
  </w:style>
  <w:style w:type="paragraph" w:styleId="984" w:customStyle="1">
    <w:name w:val="索引 81"/>
    <w:basedOn w:val="758"/>
    <w:next w:val="758"/>
    <w:uiPriority w:val="0"/>
    <w:qFormat/>
    <w:pPr>
      <w:ind w:left="1400"/>
    </w:pPr>
    <w:rPr>
      <w:rFonts w:ascii="Calibri" w:hAnsi="Calibri" w:eastAsia="宋体"/>
      <w:szCs w:val="22"/>
    </w:rPr>
  </w:style>
  <w:style w:type="paragraph" w:styleId="985" w:customStyle="1">
    <w:name w:val="列表编号1"/>
    <w:basedOn w:val="758"/>
    <w:uiPriority w:val="0"/>
    <w:qFormat/>
    <w:pPr>
      <w:spacing w:line="360" w:lineRule="auto"/>
      <w:tabs>
        <w:tab w:val="left" w:pos="0" w:leader="none"/>
        <w:tab w:val="left" w:pos="840" w:leader="none"/>
      </w:tabs>
    </w:pPr>
    <w:rPr>
      <w:rFonts w:eastAsia="宋体"/>
    </w:rPr>
  </w:style>
  <w:style w:type="paragraph" w:styleId="986" w:customStyle="1">
    <w:name w:val="正文缩进1"/>
    <w:basedOn w:val="758"/>
    <w:uiPriority w:val="0"/>
    <w:qFormat/>
    <w:pPr>
      <w:ind w:firstLine="420"/>
    </w:pPr>
    <w:rPr>
      <w:rFonts w:ascii="宋体" w:eastAsia="宋体"/>
      <w:color w:val="000000"/>
      <w:szCs w:val="20"/>
    </w:rPr>
  </w:style>
  <w:style w:type="paragraph" w:styleId="987" w:customStyle="1">
    <w:name w:val="题注1"/>
    <w:basedOn w:val="758"/>
    <w:next w:val="758"/>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Char"/>
    <w:link w:val="987"/>
    <w:uiPriority w:val="0"/>
    <w:qFormat/>
    <w:rPr>
      <w:rFonts w:ascii="Arial" w:hAnsi="Arial" w:eastAsia="黑体" w:cs="Arial"/>
    </w:rPr>
  </w:style>
  <w:style w:type="paragraph" w:styleId="989" w:customStyle="1">
    <w:name w:val="索引 51"/>
    <w:basedOn w:val="758"/>
    <w:next w:val="758"/>
    <w:uiPriority w:val="0"/>
    <w:qFormat/>
    <w:pPr>
      <w:ind w:left="800"/>
    </w:pPr>
    <w:rPr>
      <w:rFonts w:ascii="Calibri" w:hAnsi="Calibri" w:eastAsia="宋体"/>
      <w:szCs w:val="22"/>
    </w:rPr>
  </w:style>
  <w:style w:type="paragraph" w:styleId="990" w:customStyle="1">
    <w:name w:val="列表项目符号1"/>
    <w:basedOn w:val="758"/>
    <w:uiPriority w:val="0"/>
    <w:qFormat/>
    <w:pPr>
      <w:ind w:left="962" w:hanging="480"/>
      <w:spacing w:line="360" w:lineRule="auto"/>
      <w:tabs>
        <w:tab w:val="left" w:pos="840" w:leader="none"/>
      </w:tabs>
    </w:pPr>
    <w:rPr>
      <w:rFonts w:eastAsia="宋体"/>
    </w:rPr>
  </w:style>
  <w:style w:type="paragraph" w:styleId="991" w:customStyle="1">
    <w:name w:val="文档结构图1"/>
    <w:basedOn w:val="758"/>
    <w:uiPriority w:val="0"/>
    <w:qFormat/>
    <w:pPr>
      <w:shd w:val="clear" w:color="auto" w:fill="000080"/>
    </w:pPr>
    <w:rPr>
      <w:rFonts w:eastAsia="宋体"/>
    </w:rPr>
  </w:style>
  <w:style w:type="paragraph" w:styleId="992" w:customStyle="1">
    <w:name w:val="批注文字1"/>
    <w:basedOn w:val="758"/>
    <w:link w:val="993"/>
    <w:uiPriority w:val="0"/>
    <w:qFormat/>
    <w:pPr>
      <w:jc w:val="left"/>
    </w:pPr>
    <w:rPr>
      <w:rFonts w:eastAsia="宋体"/>
      <w:szCs w:val="20"/>
    </w:rPr>
  </w:style>
  <w:style w:type="character" w:styleId="993" w:customStyle="1">
    <w:name w:val="批注文字 Char"/>
    <w:link w:val="992"/>
    <w:uiPriority w:val="0"/>
    <w:qFormat/>
    <w:rPr>
      <w:rFonts w:ascii="Calibri" w:hAnsi="Calibri" w:eastAsia="宋体" w:cs="Times New Roman"/>
      <w:sz w:val="21"/>
    </w:rPr>
  </w:style>
  <w:style w:type="paragraph" w:styleId="994" w:customStyle="1">
    <w:name w:val="索引 61"/>
    <w:basedOn w:val="758"/>
    <w:next w:val="758"/>
    <w:uiPriority w:val="0"/>
    <w:qFormat/>
    <w:pPr>
      <w:ind w:left="1000"/>
    </w:pPr>
    <w:rPr>
      <w:rFonts w:ascii="Calibri" w:hAnsi="Calibri" w:eastAsia="宋体"/>
      <w:szCs w:val="22"/>
    </w:rPr>
  </w:style>
  <w:style w:type="paragraph" w:styleId="995" w:customStyle="1">
    <w:name w:val="正文文本 31"/>
    <w:basedOn w:val="758"/>
    <w:uiPriority w:val="0"/>
    <w:qFormat/>
    <w:rPr>
      <w:rFonts w:eastAsia="宋体"/>
      <w:color w:val="000000"/>
    </w:rPr>
  </w:style>
  <w:style w:type="paragraph" w:styleId="996" w:customStyle="1">
    <w:name w:val="列表项目符号 31"/>
    <w:basedOn w:val="758"/>
    <w:uiPriority w:val="0"/>
    <w:qFormat/>
    <w:pPr>
      <w:ind w:left="1200" w:hanging="360"/>
      <w:spacing w:line="380" w:lineRule="exact"/>
      <w:tabs>
        <w:tab w:val="left" w:pos="1200" w:leader="none"/>
      </w:tabs>
    </w:pPr>
    <w:rPr>
      <w:rFonts w:ascii="Calibri" w:hAnsi="Calibri" w:eastAsia="宋体"/>
      <w:sz w:val="28"/>
      <w:szCs w:val="22"/>
    </w:rPr>
  </w:style>
  <w:style w:type="paragraph" w:styleId="997" w:customStyle="1">
    <w:name w:val="正文文本11"/>
    <w:basedOn w:val="758"/>
    <w:uiPriority w:val="0"/>
    <w:qFormat/>
    <w:pPr>
      <w:spacing w:line="60" w:lineRule="auto"/>
    </w:pPr>
    <w:rPr>
      <w:rFonts w:ascii="仿宋_GB2312" w:eastAsia="仿宋_GB2312"/>
      <w:sz w:val="32"/>
    </w:rPr>
  </w:style>
  <w:style w:type="paragraph" w:styleId="998" w:customStyle="1">
    <w:name w:val="正文文本缩进1"/>
    <w:basedOn w:val="758"/>
    <w:uiPriority w:val="0"/>
    <w:qFormat/>
    <w:pPr>
      <w:ind w:firstLine="225"/>
    </w:pPr>
    <w:rPr>
      <w:rFonts w:ascii="仿宋_GB2312" w:eastAsia="仿宋_GB2312"/>
      <w:sz w:val="32"/>
    </w:rPr>
  </w:style>
  <w:style w:type="paragraph" w:styleId="999" w:customStyle="1">
    <w:name w:val="文本块1"/>
    <w:basedOn w:val="758"/>
    <w:uiPriority w:val="0"/>
    <w:qFormat/>
    <w:pPr>
      <w:ind w:left="1548" w:right="12" w:hanging="2405"/>
      <w:spacing w:line="360" w:lineRule="exact"/>
    </w:pPr>
    <w:rPr>
      <w:rFonts w:ascii="宋体" w:eastAsia="宋体"/>
      <w:bCs/>
      <w:sz w:val="28"/>
      <w:szCs w:val="22"/>
    </w:rPr>
  </w:style>
  <w:style w:type="paragraph" w:styleId="1000" w:customStyle="1">
    <w:name w:val="列表项目符号 21"/>
    <w:basedOn w:val="758"/>
    <w:uiPriority w:val="0"/>
    <w:qFormat/>
    <w:pPr>
      <w:ind w:left="720" w:hanging="360"/>
      <w:spacing w:line="360" w:lineRule="auto"/>
      <w:tabs>
        <w:tab w:val="left" w:pos="720" w:leader="none"/>
      </w:tabs>
    </w:pPr>
    <w:rPr>
      <w:rFonts w:eastAsia="宋体"/>
    </w:rPr>
  </w:style>
  <w:style w:type="paragraph" w:styleId="1001" w:customStyle="1">
    <w:name w:val="HTML 地址1"/>
    <w:basedOn w:val="758"/>
    <w:uiPriority w:val="0"/>
    <w:qFormat/>
    <w:rPr>
      <w:rFonts w:eastAsia="宋体"/>
      <w:i/>
      <w:iCs/>
    </w:rPr>
  </w:style>
  <w:style w:type="paragraph" w:styleId="1002" w:customStyle="1">
    <w:name w:val="索引 411"/>
    <w:basedOn w:val="758"/>
    <w:next w:val="758"/>
    <w:uiPriority w:val="0"/>
    <w:qFormat/>
    <w:pPr>
      <w:ind w:left="600"/>
    </w:pPr>
    <w:rPr>
      <w:rFonts w:ascii="Calibri" w:hAnsi="Calibri" w:eastAsia="宋体"/>
      <w:szCs w:val="22"/>
    </w:rPr>
  </w:style>
  <w:style w:type="paragraph" w:styleId="1003" w:customStyle="1">
    <w:name w:val="目录 51"/>
    <w:basedOn w:val="758"/>
    <w:next w:val="758"/>
    <w:uiPriority w:val="0"/>
    <w:qFormat/>
    <w:pPr>
      <w:ind w:left="840"/>
      <w:jc w:val="left"/>
    </w:pPr>
    <w:rPr>
      <w:rFonts w:ascii="Calibri" w:hAnsi="Calibri" w:eastAsia="宋体" w:cs="Calibri"/>
      <w:sz w:val="18"/>
      <w:szCs w:val="18"/>
    </w:rPr>
  </w:style>
  <w:style w:type="paragraph" w:styleId="1004" w:customStyle="1">
    <w:name w:val="目录 31"/>
    <w:basedOn w:val="758"/>
    <w:next w:val="758"/>
    <w:uiPriority w:val="0"/>
    <w:qFormat/>
    <w:pPr>
      <w:ind w:left="420"/>
      <w:jc w:val="left"/>
    </w:pPr>
    <w:rPr>
      <w:rFonts w:ascii="Calibri" w:hAnsi="Calibri" w:eastAsia="宋体" w:cs="Calibri"/>
      <w:i/>
      <w:iCs/>
      <w:sz w:val="20"/>
      <w:szCs w:val="20"/>
    </w:rPr>
  </w:style>
  <w:style w:type="paragraph" w:styleId="1005" w:customStyle="1">
    <w:name w:val="纯文本1"/>
    <w:basedOn w:val="758"/>
    <w:link w:val="1006"/>
    <w:uiPriority w:val="0"/>
    <w:qFormat/>
    <w:rPr>
      <w:rFonts w:ascii="宋体" w:eastAsia="宋体"/>
      <w:szCs w:val="21"/>
    </w:rPr>
  </w:style>
  <w:style w:type="character" w:styleId="1006" w:customStyle="1">
    <w:name w:val="纯文本 Char1"/>
    <w:link w:val="1005"/>
    <w:uiPriority w:val="0"/>
    <w:qFormat/>
    <w:rPr>
      <w:rFonts w:ascii="宋体" w:hAnsi="Calibri" w:eastAsia="宋体" w:cs="Times New Roman"/>
      <w:sz w:val="21"/>
      <w:szCs w:val="21"/>
      <w:lang w:val="en-US" w:eastAsia="zh-CN" w:bidi="ar-SA"/>
    </w:rPr>
  </w:style>
  <w:style w:type="paragraph" w:styleId="1007" w:customStyle="1">
    <w:name w:val="列表项目符号 51"/>
    <w:basedOn w:val="758"/>
    <w:uiPriority w:val="0"/>
    <w:qFormat/>
    <w:pPr>
      <w:ind w:left="720" w:hanging="360"/>
      <w:spacing w:line="380" w:lineRule="exact"/>
      <w:tabs>
        <w:tab w:val="left" w:pos="720" w:leader="none"/>
      </w:tabs>
    </w:pPr>
    <w:rPr>
      <w:rFonts w:ascii="Calibri" w:hAnsi="Calibri" w:eastAsia="宋体"/>
      <w:sz w:val="28"/>
      <w:szCs w:val="22"/>
    </w:rPr>
  </w:style>
  <w:style w:type="paragraph" w:styleId="1008" w:customStyle="1">
    <w:name w:val="目录 81"/>
    <w:basedOn w:val="758"/>
    <w:next w:val="758"/>
    <w:uiPriority w:val="0"/>
    <w:qFormat/>
    <w:pPr>
      <w:ind w:left="1470"/>
      <w:jc w:val="left"/>
    </w:pPr>
    <w:rPr>
      <w:rFonts w:ascii="Calibri" w:hAnsi="Calibri" w:eastAsia="宋体" w:cs="Calibri"/>
      <w:sz w:val="18"/>
      <w:szCs w:val="18"/>
    </w:rPr>
  </w:style>
  <w:style w:type="paragraph" w:styleId="1009" w:customStyle="1">
    <w:name w:val="索引 31"/>
    <w:basedOn w:val="758"/>
    <w:next w:val="758"/>
    <w:uiPriority w:val="0"/>
    <w:qFormat/>
    <w:pPr>
      <w:ind w:left="400"/>
    </w:pPr>
    <w:rPr>
      <w:rFonts w:ascii="Calibri" w:hAnsi="Calibri" w:eastAsia="宋体"/>
      <w:szCs w:val="22"/>
    </w:rPr>
  </w:style>
  <w:style w:type="paragraph" w:styleId="1010" w:customStyle="1">
    <w:name w:val="日期1"/>
    <w:basedOn w:val="758"/>
    <w:next w:val="758"/>
    <w:uiPriority w:val="0"/>
    <w:qFormat/>
    <w:pPr>
      <w:ind w:left="2500"/>
    </w:pPr>
    <w:rPr>
      <w:rFonts w:eastAsia="宋体"/>
    </w:rPr>
  </w:style>
  <w:style w:type="paragraph" w:styleId="1011" w:customStyle="1">
    <w:name w:val="正文文本缩进 21"/>
    <w:basedOn w:val="758"/>
    <w:uiPriority w:val="0"/>
    <w:qFormat/>
    <w:pPr>
      <w:ind w:firstLine="225"/>
      <w:jc w:val="left"/>
      <w:spacing w:line="540" w:lineRule="exact"/>
    </w:pPr>
    <w:rPr>
      <w:rFonts w:ascii="仿宋_GB2312" w:eastAsia="仿宋_GB2312"/>
      <w:sz w:val="32"/>
    </w:rPr>
  </w:style>
  <w:style w:type="paragraph" w:styleId="1012" w:customStyle="1">
    <w:name w:val="尾注文本1"/>
    <w:basedOn w:val="758"/>
    <w:uiPriority w:val="0"/>
    <w:qFormat/>
    <w:pPr>
      <w:jc w:val="left"/>
      <w:widowControl/>
    </w:pPr>
    <w:rPr>
      <w:rFonts w:ascii="宋体" w:eastAsia="宋体"/>
      <w:bCs/>
      <w:szCs w:val="21"/>
    </w:rPr>
  </w:style>
  <w:style w:type="paragraph" w:styleId="1013" w:customStyle="1">
    <w:name w:val="批注框文本1"/>
    <w:basedOn w:val="758"/>
    <w:uiPriority w:val="0"/>
    <w:qFormat/>
    <w:rPr>
      <w:rFonts w:eastAsia="宋体"/>
      <w:sz w:val="18"/>
      <w:szCs w:val="20"/>
    </w:rPr>
  </w:style>
  <w:style w:type="paragraph" w:styleId="1014" w:customStyle="1">
    <w:name w:val="页脚1"/>
    <w:basedOn w:val="758"/>
    <w:uiPriority w:val="0"/>
    <w:qFormat/>
    <w:pPr>
      <w:jc w:val="left"/>
      <w:tabs>
        <w:tab w:val="center" w:pos="4153" w:leader="none"/>
        <w:tab w:val="right" w:pos="8306" w:leader="none"/>
      </w:tabs>
    </w:pPr>
    <w:rPr>
      <w:rFonts w:eastAsia="宋体"/>
      <w:sz w:val="18"/>
      <w:szCs w:val="18"/>
    </w:rPr>
  </w:style>
  <w:style w:type="paragraph" w:styleId="1015" w:customStyle="1">
    <w:name w:val="页眉1"/>
    <w:basedOn w:val="758"/>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16" w:customStyle="1">
    <w:name w:val="目录 11"/>
    <w:basedOn w:val="758"/>
    <w:next w:val="758"/>
    <w:uiPriority w:val="0"/>
    <w:qFormat/>
    <w:pPr>
      <w:jc w:val="left"/>
      <w:spacing w:before="120" w:after="120"/>
    </w:pPr>
    <w:rPr>
      <w:rFonts w:ascii="Calibri" w:hAnsi="Calibri" w:eastAsia="宋体" w:cs="Calibri"/>
      <w:b/>
      <w:bCs/>
      <w:caps/>
      <w:sz w:val="20"/>
      <w:szCs w:val="20"/>
    </w:rPr>
  </w:style>
  <w:style w:type="paragraph" w:styleId="1017" w:customStyle="1">
    <w:name w:val="目录 41"/>
    <w:basedOn w:val="758"/>
    <w:next w:val="758"/>
    <w:uiPriority w:val="0"/>
    <w:qFormat/>
    <w:pPr>
      <w:ind w:left="630"/>
      <w:jc w:val="left"/>
    </w:pPr>
    <w:rPr>
      <w:rFonts w:ascii="Calibri" w:hAnsi="Calibri" w:eastAsia="宋体" w:cs="Calibri"/>
      <w:sz w:val="18"/>
      <w:szCs w:val="18"/>
    </w:rPr>
  </w:style>
  <w:style w:type="paragraph" w:styleId="1018" w:customStyle="1">
    <w:name w:val="索引标题1"/>
    <w:basedOn w:val="758"/>
    <w:next w:val="1019"/>
    <w:uiPriority w:val="0"/>
    <w:qFormat/>
    <w:rPr>
      <w:rFonts w:ascii="Calibri" w:hAnsi="Calibri" w:eastAsia="宋体"/>
      <w:szCs w:val="22"/>
    </w:rPr>
  </w:style>
  <w:style w:type="paragraph" w:styleId="1019" w:customStyle="1">
    <w:name w:val="索引 11"/>
    <w:basedOn w:val="758"/>
    <w:next w:val="758"/>
    <w:uiPriority w:val="0"/>
    <w:qFormat/>
    <w:rPr>
      <w:rFonts w:ascii="Calibri" w:hAnsi="Calibri" w:eastAsia="宋体"/>
      <w:szCs w:val="22"/>
    </w:rPr>
  </w:style>
  <w:style w:type="paragraph" w:styleId="1020" w:customStyle="1">
    <w:name w:val="脚注文本1"/>
    <w:basedOn w:val="758"/>
    <w:uiPriority w:val="0"/>
    <w:qFormat/>
    <w:pPr>
      <w:jc w:val="left"/>
    </w:pPr>
    <w:rPr>
      <w:rFonts w:ascii="宋体" w:eastAsia="宋体"/>
      <w:bCs/>
      <w:sz w:val="18"/>
      <w:szCs w:val="18"/>
    </w:rPr>
  </w:style>
  <w:style w:type="paragraph" w:styleId="1021" w:customStyle="1">
    <w:name w:val="目录 61"/>
    <w:basedOn w:val="758"/>
    <w:next w:val="758"/>
    <w:uiPriority w:val="0"/>
    <w:qFormat/>
    <w:pPr>
      <w:ind w:left="1050"/>
      <w:jc w:val="left"/>
    </w:pPr>
    <w:rPr>
      <w:rFonts w:ascii="Calibri" w:hAnsi="Calibri" w:eastAsia="宋体" w:cs="Calibri"/>
      <w:sz w:val="18"/>
      <w:szCs w:val="18"/>
    </w:rPr>
  </w:style>
  <w:style w:type="paragraph" w:styleId="1022" w:customStyle="1">
    <w:name w:val="正文文本缩进 31"/>
    <w:basedOn w:val="758"/>
    <w:uiPriority w:val="0"/>
    <w:qFormat/>
    <w:pPr>
      <w:ind w:firstLine="213"/>
    </w:pPr>
    <w:rPr>
      <w:rFonts w:ascii="仿宋_GB2312" w:eastAsia="仿宋_GB2312"/>
      <w:sz w:val="30"/>
    </w:rPr>
  </w:style>
  <w:style w:type="paragraph" w:styleId="1023" w:customStyle="1">
    <w:name w:val="索引 71"/>
    <w:basedOn w:val="758"/>
    <w:next w:val="758"/>
    <w:uiPriority w:val="0"/>
    <w:qFormat/>
    <w:pPr>
      <w:ind w:left="1200"/>
    </w:pPr>
    <w:rPr>
      <w:rFonts w:ascii="Calibri" w:hAnsi="Calibri" w:eastAsia="宋体"/>
      <w:szCs w:val="22"/>
    </w:rPr>
  </w:style>
  <w:style w:type="paragraph" w:styleId="1024" w:customStyle="1">
    <w:name w:val="索引 91"/>
    <w:basedOn w:val="758"/>
    <w:next w:val="758"/>
    <w:uiPriority w:val="0"/>
    <w:qFormat/>
    <w:pPr>
      <w:ind w:left="1600"/>
    </w:pPr>
    <w:rPr>
      <w:rFonts w:ascii="Calibri" w:hAnsi="Calibri" w:eastAsia="宋体"/>
      <w:szCs w:val="22"/>
    </w:rPr>
  </w:style>
  <w:style w:type="paragraph" w:styleId="1025" w:customStyle="1">
    <w:name w:val="图表目录11"/>
    <w:basedOn w:val="758"/>
    <w:next w:val="758"/>
    <w:uiPriority w:val="0"/>
    <w:qFormat/>
    <w:pPr>
      <w:ind w:left="400" w:hanging="200"/>
      <w:jc w:val="left"/>
      <w:widowControl/>
    </w:pPr>
    <w:rPr>
      <w:rFonts w:ascii="宋体" w:eastAsia="宋体"/>
      <w:bCs/>
      <w:szCs w:val="21"/>
    </w:rPr>
  </w:style>
  <w:style w:type="paragraph" w:styleId="1026" w:customStyle="1">
    <w:name w:val="目录 21"/>
    <w:basedOn w:val="758"/>
    <w:next w:val="758"/>
    <w:uiPriority w:val="0"/>
    <w:qFormat/>
    <w:pPr>
      <w:ind w:left="210"/>
      <w:jc w:val="left"/>
    </w:pPr>
    <w:rPr>
      <w:rFonts w:ascii="Calibri" w:hAnsi="Calibri" w:eastAsia="宋体" w:cs="Calibri"/>
      <w:smallCaps/>
      <w:sz w:val="20"/>
      <w:szCs w:val="20"/>
    </w:rPr>
  </w:style>
  <w:style w:type="paragraph" w:styleId="1027" w:customStyle="1">
    <w:name w:val="目录 91"/>
    <w:basedOn w:val="758"/>
    <w:next w:val="758"/>
    <w:uiPriority w:val="0"/>
    <w:qFormat/>
    <w:pPr>
      <w:ind w:left="1680"/>
      <w:jc w:val="left"/>
    </w:pPr>
    <w:rPr>
      <w:rFonts w:ascii="Calibri" w:hAnsi="Calibri" w:eastAsia="宋体" w:cs="Calibri"/>
      <w:sz w:val="18"/>
      <w:szCs w:val="18"/>
    </w:rPr>
  </w:style>
  <w:style w:type="paragraph" w:styleId="1028" w:customStyle="1">
    <w:name w:val="正文文本 21"/>
    <w:basedOn w:val="758"/>
    <w:uiPriority w:val="0"/>
    <w:qFormat/>
    <w:pPr>
      <w:spacing w:line="560" w:lineRule="exact"/>
    </w:pPr>
    <w:rPr>
      <w:rFonts w:ascii="仿宋_GB2312" w:eastAsia="仿宋_GB2312"/>
      <w:sz w:val="28"/>
      <w:szCs w:val="30"/>
    </w:rPr>
  </w:style>
  <w:style w:type="paragraph" w:styleId="1029" w:customStyle="1">
    <w:name w:val="列表接续 21"/>
    <w:basedOn w:val="758"/>
    <w:next w:val="1017"/>
    <w:uiPriority w:val="0"/>
    <w:qFormat/>
    <w:pPr>
      <w:ind w:left="840"/>
      <w:spacing w:after="120"/>
    </w:pPr>
    <w:rPr>
      <w:rFonts w:eastAsia="宋体"/>
    </w:rPr>
  </w:style>
  <w:style w:type="paragraph" w:styleId="1030" w:customStyle="1">
    <w:name w:val="HTML 预设格式1"/>
    <w:basedOn w:val="7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31" w:customStyle="1">
    <w:name w:val="普通(网站)1"/>
    <w:basedOn w:val="758"/>
    <w:uiPriority w:val="0"/>
    <w:qFormat/>
    <w:pPr>
      <w:jc w:val="left"/>
      <w:spacing w:before="100" w:beforeAutospacing="1" w:after="100" w:afterAutospacing="1"/>
      <w:widowControl/>
    </w:pPr>
    <w:rPr>
      <w:rFonts w:ascii="宋体" w:eastAsia="宋体"/>
      <w:szCs w:val="20"/>
    </w:rPr>
  </w:style>
  <w:style w:type="paragraph" w:styleId="1032" w:customStyle="1">
    <w:name w:val="索引 21"/>
    <w:basedOn w:val="758"/>
    <w:next w:val="758"/>
    <w:uiPriority w:val="0"/>
    <w:qFormat/>
    <w:pPr>
      <w:ind w:left="200"/>
    </w:pPr>
    <w:rPr>
      <w:rFonts w:ascii="Calibri" w:hAnsi="Calibri" w:eastAsia="宋体"/>
      <w:szCs w:val="22"/>
    </w:rPr>
  </w:style>
  <w:style w:type="paragraph" w:styleId="1033" w:customStyle="1">
    <w:name w:val="标题1"/>
    <w:basedOn w:val="758"/>
    <w:uiPriority w:val="0"/>
    <w:qFormat/>
    <w:pPr>
      <w:jc w:val="center"/>
      <w:spacing w:before="240" w:after="60"/>
      <w:outlineLvl w:val="0"/>
    </w:pPr>
    <w:rPr>
      <w:rFonts w:ascii="Cambria" w:hAnsi="Cambria" w:eastAsia="宋体"/>
      <w:b/>
      <w:bCs/>
      <w:sz w:val="32"/>
      <w:szCs w:val="32"/>
    </w:rPr>
  </w:style>
  <w:style w:type="paragraph" w:styleId="1034" w:customStyle="1">
    <w:name w:val="批注主题1"/>
    <w:basedOn w:val="992"/>
    <w:next w:val="992"/>
    <w:uiPriority w:val="0"/>
    <w:qFormat/>
    <w:rPr>
      <w:b/>
    </w:rPr>
  </w:style>
  <w:style w:type="paragraph" w:styleId="1035" w:customStyle="1">
    <w:name w:val="正文首行缩进1"/>
    <w:basedOn w:val="997"/>
    <w:uiPriority w:val="0"/>
    <w:qFormat/>
    <w:pPr>
      <w:ind w:firstLine="100"/>
      <w:spacing w:after="120" w:line="240" w:lineRule="auto"/>
    </w:pPr>
    <w:rPr>
      <w:rFonts w:ascii="Times New Roman" w:eastAsia="宋体"/>
      <w:sz w:val="21"/>
    </w:rPr>
  </w:style>
  <w:style w:type="paragraph" w:styleId="1036" w:customStyle="1">
    <w:name w:val="正文首行缩进 21"/>
    <w:basedOn w:val="998"/>
    <w:link w:val="1037"/>
    <w:uiPriority w:val="0"/>
    <w:qFormat/>
    <w:pPr>
      <w:ind w:left="200" w:firstLine="200"/>
      <w:spacing w:after="120"/>
    </w:pPr>
    <w:rPr>
      <w:rFonts w:ascii="Times New Roman" w:eastAsia="宋体"/>
      <w:sz w:val="24"/>
    </w:rPr>
  </w:style>
  <w:style w:type="character" w:styleId="1037" w:customStyle="1">
    <w:name w:val="正文首行缩进 2 Char"/>
    <w:link w:val="1036"/>
    <w:uiPriority w:val="0"/>
    <w:qFormat/>
    <w:rPr>
      <w:rFonts w:ascii="Times New Roman" w:hAnsi="Times New Roman" w:eastAsia="仿宋_GB2312" w:cs="Times New Roman"/>
      <w:sz w:val="24"/>
      <w:szCs w:val="24"/>
      <w:lang w:bidi="ar-SA"/>
    </w:rPr>
  </w:style>
  <w:style w:type="table" w:styleId="1038" w:customStyle="1">
    <w:name w:val="网格型1"/>
    <w:basedOn w:val="977"/>
    <w:uiPriority w:val="0"/>
    <w:qFormat/>
    <w:tblPr/>
  </w:style>
  <w:style w:type="character" w:styleId="1039" w:customStyle="1">
    <w:name w:val="要点1"/>
    <w:uiPriority w:val="0"/>
    <w:qFormat/>
    <w:rPr>
      <w:rFonts w:ascii="Times New Roman" w:hAnsi="Times New Roman" w:eastAsia="宋体" w:cs="Times New Roman"/>
      <w:b/>
    </w:rPr>
  </w:style>
  <w:style w:type="character" w:styleId="1040" w:customStyle="1">
    <w:name w:val="尾注引用1"/>
    <w:uiPriority w:val="0"/>
    <w:qFormat/>
    <w:rPr>
      <w:rFonts w:ascii="Times New Roman" w:hAnsi="Times New Roman" w:eastAsia="宋体" w:cs="Times New Roman"/>
      <w:vertAlign w:val="superscript"/>
    </w:rPr>
  </w:style>
  <w:style w:type="character" w:styleId="1041" w:customStyle="1">
    <w:name w:val="页码1"/>
    <w:basedOn w:val="976"/>
    <w:uiPriority w:val="0"/>
    <w:qFormat/>
    <w:rPr>
      <w:rFonts w:ascii="Times New Roman" w:hAnsi="Times New Roman" w:eastAsia="宋体" w:cs="Times New Roman"/>
    </w:rPr>
  </w:style>
  <w:style w:type="character" w:styleId="1042" w:customStyle="1">
    <w:name w:val="已访问的超链接1"/>
    <w:uiPriority w:val="0"/>
    <w:qFormat/>
    <w:rPr>
      <w:rFonts w:ascii="Times New Roman" w:hAnsi="Times New Roman" w:eastAsia="宋体" w:cs="Times New Roman"/>
      <w:color w:val="800080"/>
      <w:u w:val="single"/>
    </w:rPr>
  </w:style>
  <w:style w:type="character" w:styleId="1043" w:customStyle="1">
    <w:name w:val="强调1"/>
    <w:uiPriority w:val="0"/>
    <w:qFormat/>
    <w:rPr>
      <w:rFonts w:ascii="Times New Roman" w:hAnsi="Times New Roman" w:eastAsia="宋体" w:cs="Times New Roman"/>
      <w:color w:val="cc0033"/>
    </w:rPr>
  </w:style>
  <w:style w:type="character" w:styleId="1044" w:customStyle="1">
    <w:name w:val="HTML 打字机1"/>
    <w:uiPriority w:val="0"/>
    <w:qFormat/>
    <w:rPr>
      <w:rFonts w:ascii="宋体" w:hAnsi="Times New Roman" w:eastAsia="宋体" w:cs="宋体"/>
      <w:sz w:val="24"/>
      <w:szCs w:val="24"/>
      <w:lang w:bidi="ar-SA"/>
    </w:rPr>
  </w:style>
  <w:style w:type="character" w:styleId="1045" w:customStyle="1">
    <w:name w:val="超链接1"/>
    <w:uiPriority w:val="0"/>
    <w:qFormat/>
    <w:rPr>
      <w:rFonts w:ascii="Times New Roman" w:hAnsi="Times New Roman" w:eastAsia="宋体" w:cs="Times New Roman"/>
      <w:color w:val="0000ff"/>
      <w:u w:val="single"/>
    </w:rPr>
  </w:style>
  <w:style w:type="character" w:styleId="1046" w:customStyle="1">
    <w:name w:val="批注引用1"/>
    <w:uiPriority w:val="0"/>
    <w:qFormat/>
    <w:rPr>
      <w:rFonts w:ascii="Times New Roman" w:hAnsi="Times New Roman" w:eastAsia="宋体" w:cs="Times New Roman"/>
      <w:sz w:val="21"/>
    </w:rPr>
  </w:style>
  <w:style w:type="character" w:styleId="1047" w:customStyle="1">
    <w:name w:val="脚注引用1"/>
    <w:uiPriority w:val="0"/>
    <w:qFormat/>
    <w:rPr>
      <w:rFonts w:ascii="Times New Roman" w:hAnsi="Times New Roman" w:eastAsia="宋体" w:cs="Times New Roman"/>
      <w:vertAlign w:val="superscript"/>
    </w:rPr>
  </w:style>
  <w:style w:type="paragraph" w:styleId="1048" w:customStyle="1">
    <w:name w:val="标题二、"/>
    <w:basedOn w:val="758"/>
    <w:uiPriority w:val="0"/>
    <w:qFormat/>
    <w:pPr>
      <w:ind w:firstLine="200"/>
      <w:spacing w:line="360" w:lineRule="auto"/>
      <w:outlineLvl w:val="2"/>
    </w:pPr>
    <w:rPr>
      <w:rFonts w:ascii="宋体" w:hAnsi="宋体" w:eastAsia="微软雅黑"/>
      <w:b/>
      <w:szCs w:val="21"/>
    </w:rPr>
  </w:style>
  <w:style w:type="paragraph" w:styleId="1049" w:customStyle="1">
    <w:name w:val="Normal_0"/>
    <w:uiPriority w:val="0"/>
    <w:qFormat/>
    <w:rPr>
      <w:rFonts w:ascii="黑体" w:hAnsi="黑体" w:eastAsia="黑体" w:cs="Times New Roman"/>
      <w:b/>
      <w:sz w:val="32"/>
      <w:szCs w:val="24"/>
      <w:lang w:val="en-US" w:eastAsia="zh-CN" w:bidi="ar-SA"/>
    </w:rPr>
  </w:style>
  <w:style w:type="paragraph" w:styleId="1050" w:customStyle="1">
    <w:name w:val="索引 41"/>
    <w:basedOn w:val="758"/>
    <w:next w:val="758"/>
    <w:uiPriority w:val="0"/>
    <w:qFormat/>
    <w:pPr>
      <w:ind w:left="600"/>
    </w:pPr>
    <w:rPr>
      <w:rFonts w:ascii="Verdana" w:hAnsi="Verdana" w:eastAsia="宋体"/>
      <w:szCs w:val="20"/>
    </w:rPr>
  </w:style>
  <w:style w:type="paragraph" w:styleId="1051" w:customStyle="1">
    <w:name w:val="列出段落1"/>
    <w:basedOn w:val="758"/>
    <w:uiPriority w:val="0"/>
    <w:qFormat/>
    <w:pPr>
      <w:ind w:firstLine="420"/>
    </w:pPr>
    <w:rPr>
      <w:rFonts w:eastAsia="宋体"/>
    </w:rPr>
  </w:style>
  <w:style w:type="character" w:styleId="1052" w:customStyle="1">
    <w:name w:val="fontstyle01"/>
    <w:uiPriority w:val="0"/>
    <w:qFormat/>
    <w:rPr>
      <w:rFonts w:hint="eastAsia" w:ascii="宋体" w:hAnsi="宋体" w:eastAsia="宋体" w:cs="Times New Roman"/>
      <w:color w:val="000000"/>
      <w:sz w:val="24"/>
      <w:szCs w:val="24"/>
    </w:rPr>
  </w:style>
  <w:style w:type="paragraph" w:styleId="1053" w:customStyle="1">
    <w:name w:val="Normal_0_3"/>
    <w:uiPriority w:val="0"/>
    <w:qFormat/>
    <w:rPr>
      <w:rFonts w:ascii="黑体" w:hAnsi="黑体" w:eastAsia="黑体" w:cs="黑体"/>
      <w:b/>
      <w:sz w:val="32"/>
      <w:szCs w:val="24"/>
      <w:lang w:val="en-US" w:eastAsia="zh-CN" w:bidi="ar-SA"/>
    </w:rPr>
  </w:style>
  <w:style w:type="paragraph" w:styleId="105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56" w:customStyle="1">
    <w:name w:val="Normal_1_2"/>
    <w:uiPriority w:val="0"/>
    <w:qFormat/>
    <w:rPr>
      <w:rFonts w:ascii="Times New Roman" w:hAnsi="Times New Roman" w:eastAsia="Times New Roman" w:cs="Times New Roman"/>
      <w:sz w:val="24"/>
      <w:szCs w:val="24"/>
      <w:lang w:val="en-US" w:eastAsia="zh-CN" w:bidi="ar-SA"/>
    </w:rPr>
  </w:style>
  <w:style w:type="paragraph" w:styleId="1057" w:customStyle="1">
    <w:name w:val="Normal_0_1"/>
    <w:uiPriority w:val="0"/>
    <w:qFormat/>
    <w:rPr>
      <w:rFonts w:ascii="黑体" w:hAnsi="黑体" w:eastAsia="黑体" w:cs="黑体"/>
      <w:b/>
      <w:sz w:val="32"/>
      <w:szCs w:val="24"/>
      <w:lang w:val="en-US" w:eastAsia="zh-CN" w:bidi="ar-SA"/>
    </w:rPr>
  </w:style>
  <w:style w:type="paragraph" w:styleId="105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2_0"/>
    <w:uiPriority w:val="0"/>
    <w:qFormat/>
    <w:rPr>
      <w:rFonts w:ascii="黑体" w:hAnsi="黑体" w:eastAsia="黑体" w:cs="黑体"/>
      <w:b/>
      <w:sz w:val="32"/>
      <w:szCs w:val="24"/>
      <w:lang w:val="en-US" w:eastAsia="zh-CN" w:bidi="ar-SA"/>
    </w:rPr>
  </w:style>
  <w:style w:type="paragraph" w:styleId="10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6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6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Normal_3_0"/>
    <w:uiPriority w:val="0"/>
    <w:qFormat/>
    <w:rPr>
      <w:rFonts w:ascii="黑体" w:hAnsi="黑体" w:eastAsia="黑体" w:cs="黑体"/>
      <w:b/>
      <w:sz w:val="32"/>
      <w:szCs w:val="24"/>
      <w:lang w:val="en-US" w:eastAsia="zh-CN" w:bidi="ar-SA"/>
    </w:rPr>
  </w:style>
  <w:style w:type="paragraph" w:styleId="106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纯文本 Char_0_0"/>
    <w:link w:val="1071"/>
    <w:uiPriority w:val="0"/>
    <w:qFormat/>
    <w:rPr>
      <w:rFonts w:ascii="宋体" w:hAnsi="Courier New" w:eastAsia="宋体" w:cs="Times New Roman"/>
      <w:sz w:val="21"/>
      <w:szCs w:val="21"/>
    </w:rPr>
  </w:style>
  <w:style w:type="paragraph" w:styleId="1071" w:customStyle="1">
    <w:name w:val="纯文本_0_0"/>
    <w:basedOn w:val="1069"/>
    <w:link w:val="1070"/>
    <w:uiPriority w:val="0"/>
    <w:qFormat/>
    <w:rPr>
      <w:rFonts w:ascii="宋体" w:hAnsi="Courier New"/>
      <w:szCs w:val="21"/>
    </w:rPr>
  </w:style>
  <w:style w:type="paragraph" w:styleId="1072"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3_0_0"/>
    <w:uiPriority w:val="0"/>
    <w:qFormat/>
    <w:rPr>
      <w:rFonts w:ascii="黑体" w:hAnsi="黑体" w:eastAsia="黑体" w:cs="Times New Roman"/>
      <w:b/>
      <w:sz w:val="32"/>
      <w:szCs w:val="24"/>
      <w:lang w:val="en-US" w:eastAsia="zh-CN" w:bidi="ar-SA"/>
    </w:rPr>
  </w:style>
  <w:style w:type="paragraph" w:styleId="1074" w:customStyle="1">
    <w:name w:val="Normal_9_0"/>
    <w:uiPriority w:val="0"/>
    <w:qFormat/>
    <w:rPr>
      <w:rFonts w:ascii="Times New Roman" w:hAnsi="Times New Roman" w:eastAsia="Times New Roman" w:cs="Times New Roman"/>
      <w:sz w:val="24"/>
      <w:szCs w:val="24"/>
      <w:lang w:val="en-US" w:eastAsia="zh-CN" w:bidi="ar-SA"/>
    </w:rPr>
  </w:style>
  <w:style w:type="paragraph" w:styleId="107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Normal_8_0"/>
    <w:uiPriority w:val="0"/>
    <w:qFormat/>
    <w:rPr>
      <w:rFonts w:ascii="黑体" w:hAnsi="黑体" w:eastAsia="黑体" w:cs="黑体"/>
      <w:b/>
      <w:sz w:val="32"/>
      <w:szCs w:val="24"/>
      <w:lang w:val="en-US" w:eastAsia="zh-CN" w:bidi="ar-SA"/>
    </w:rPr>
  </w:style>
  <w:style w:type="paragraph" w:styleId="1077" w:customStyle="1">
    <w:name w:val="Normal_12_0"/>
    <w:uiPriority w:val="0"/>
    <w:qFormat/>
    <w:rPr>
      <w:rFonts w:ascii="黑体" w:hAnsi="黑体" w:eastAsia="黑体" w:cs="黑体"/>
      <w:b/>
      <w:sz w:val="32"/>
      <w:szCs w:val="24"/>
      <w:lang w:val="en-US" w:eastAsia="zh-CN" w:bidi="ar-SA"/>
    </w:rPr>
  </w:style>
  <w:style w:type="paragraph" w:styleId="107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79" w:customStyle="1">
    <w:name w:val="正文缩进 Char1_0_0"/>
    <w:link w:val="1080"/>
    <w:uiPriority w:val="0"/>
    <w:qFormat/>
    <w:rPr>
      <w:rFonts w:ascii="Times New Roman" w:hAnsi="Times New Roman" w:eastAsia="宋体" w:cs="Times New Roman"/>
      <w:sz w:val="21"/>
      <w:szCs w:val="22"/>
    </w:rPr>
  </w:style>
  <w:style w:type="paragraph" w:styleId="1080" w:customStyle="1">
    <w:name w:val="正文缩进_0_0"/>
    <w:basedOn w:val="1078"/>
    <w:link w:val="1079"/>
    <w:uiPriority w:val="0"/>
    <w:qFormat/>
    <w:pPr>
      <w:ind w:firstLine="420"/>
    </w:pPr>
    <w:rPr>
      <w:rFonts w:ascii="Calibri" w:hAnsi="Calibri"/>
      <w:szCs w:val="22"/>
    </w:rPr>
  </w:style>
  <w:style w:type="paragraph" w:styleId="108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Normal_14_0"/>
    <w:uiPriority w:val="0"/>
    <w:qFormat/>
    <w:rPr>
      <w:rFonts w:ascii="黑体" w:hAnsi="黑体" w:eastAsia="黑体" w:cs="黑体"/>
      <w:b/>
      <w:sz w:val="32"/>
      <w:szCs w:val="24"/>
      <w:lang w:val="en-US" w:eastAsia="zh-CN" w:bidi="ar-SA"/>
    </w:rPr>
  </w:style>
  <w:style w:type="paragraph" w:styleId="108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Normal_15_0"/>
    <w:uiPriority w:val="0"/>
    <w:qFormat/>
    <w:rPr>
      <w:rFonts w:ascii="黑体" w:hAnsi="黑体" w:eastAsia="黑体" w:cs="黑体"/>
      <w:b/>
      <w:sz w:val="32"/>
      <w:szCs w:val="24"/>
      <w:lang w:val="en-US" w:eastAsia="zh-CN" w:bidi="ar-SA"/>
    </w:rPr>
  </w:style>
  <w:style w:type="paragraph" w:styleId="108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Normal_17_0"/>
    <w:uiPriority w:val="0"/>
    <w:qFormat/>
    <w:rPr>
      <w:rFonts w:ascii="黑体" w:hAnsi="黑体" w:eastAsia="黑体" w:cs="黑体"/>
      <w:b/>
      <w:sz w:val="32"/>
      <w:szCs w:val="24"/>
      <w:lang w:val="en-US" w:eastAsia="zh-CN" w:bidi="ar-SA"/>
    </w:rPr>
  </w:style>
  <w:style w:type="paragraph" w:styleId="108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Normal_14_0_0"/>
    <w:uiPriority w:val="0"/>
    <w:qFormat/>
    <w:rPr>
      <w:rFonts w:ascii="黑体" w:hAnsi="黑体" w:eastAsia="黑体" w:cs="Times New Roman"/>
      <w:b/>
      <w:sz w:val="32"/>
      <w:szCs w:val="24"/>
      <w:lang w:val="en-US" w:eastAsia="zh-CN" w:bidi="ar-SA"/>
    </w:rPr>
  </w:style>
  <w:style w:type="paragraph" w:styleId="109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18_0"/>
    <w:uiPriority w:val="0"/>
    <w:qFormat/>
    <w:rPr>
      <w:rFonts w:ascii="黑体" w:hAnsi="黑体" w:eastAsia="黑体" w:cs="黑体"/>
      <w:b/>
      <w:sz w:val="32"/>
      <w:szCs w:val="24"/>
      <w:lang w:val="en-US" w:eastAsia="zh-CN" w:bidi="ar-SA"/>
    </w:rPr>
  </w:style>
  <w:style w:type="paragraph" w:styleId="109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正文文本1"/>
    <w:basedOn w:val="758"/>
    <w:next w:val="1095"/>
    <w:uiPriority w:val="0"/>
    <w:qFormat/>
    <w:pPr>
      <w:spacing w:before="120" w:line="22" w:lineRule="atLeast"/>
      <w:tabs>
        <w:tab w:val="left" w:pos="567" w:leader="none"/>
      </w:tabs>
    </w:pPr>
    <w:rPr>
      <w:rFonts w:ascii="宋体" w:hAnsi="宋体" w:eastAsia="宋体" w:cs="宋体"/>
    </w:rPr>
  </w:style>
  <w:style w:type="character" w:styleId="1097" w:customStyle="1">
    <w:name w:val="正文（标记） Char2"/>
    <w:link w:val="1098"/>
    <w:uiPriority w:val="0"/>
    <w:qFormat/>
    <w:rPr>
      <w:rFonts w:ascii="Times New Roman" w:hAnsi="Times New Roman" w:eastAsia="宋体" w:cs="Times New Roman"/>
      <w:sz w:val="24"/>
      <w:szCs w:val="24"/>
    </w:rPr>
  </w:style>
  <w:style w:type="paragraph" w:styleId="1098" w:customStyle="1">
    <w:name w:val="正文（标记）"/>
    <w:basedOn w:val="758"/>
    <w:link w:val="1097"/>
    <w:uiPriority w:val="0"/>
    <w:qFormat/>
    <w:pPr>
      <w:spacing w:before="50" w:after="50"/>
      <w:tabs>
        <w:tab w:val="left" w:pos="0" w:leader="none"/>
        <w:tab w:val="left" w:pos="840" w:leader="none"/>
      </w:tabs>
    </w:pPr>
    <w:rPr>
      <w:rFonts w:eastAsia="宋体"/>
    </w:rPr>
  </w:style>
  <w:style w:type="character" w:styleId="1099" w:customStyle="1">
    <w:name w:val="Char Char2"/>
    <w:uiPriority w:val="0"/>
    <w:qFormat/>
    <w:rPr>
      <w:rFonts w:ascii="Times New Roman" w:hAnsi="Times New Roman" w:eastAsia="宋体" w:cs="Times New Roman"/>
      <w:sz w:val="18"/>
      <w:szCs w:val="18"/>
    </w:rPr>
  </w:style>
  <w:style w:type="character" w:styleId="1100" w:customStyle="1">
    <w:name w:val="maywed421"/>
    <w:uiPriority w:val="0"/>
    <w:qFormat/>
    <w:rPr>
      <w:rFonts w:ascii="Times New Roman" w:hAnsi="Times New Roman" w:eastAsia="宋体" w:cs="Times New Roman"/>
      <w:color w:val="366fb6"/>
      <w:u w:val="none"/>
    </w:rPr>
  </w:style>
  <w:style w:type="paragraph" w:styleId="110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03" w:customStyle="1">
    <w:name w:val="Comment Text Char"/>
    <w:uiPriority w:val="0"/>
    <w:qFormat/>
    <w:rPr>
      <w:rFonts w:ascii="Times New Roman" w:hAnsi="Times New Roman" w:eastAsia="宋体" w:cs="Times New Roman"/>
      <w:sz w:val="21"/>
      <w:szCs w:val="21"/>
      <w:lang w:bidi="ar-SA"/>
    </w:rPr>
  </w:style>
  <w:style w:type="character" w:styleId="1104" w:customStyle="1">
    <w:name w:val="Footer Char"/>
    <w:uiPriority w:val="0"/>
    <w:qFormat/>
    <w:rPr>
      <w:rFonts w:ascii="Times New Roman" w:hAnsi="Times New Roman" w:eastAsia="宋体" w:cs="Times New Roman"/>
      <w:sz w:val="18"/>
      <w:lang w:val="en-US" w:eastAsia="zh-CN"/>
    </w:rPr>
  </w:style>
  <w:style w:type="character" w:styleId="1105" w:customStyle="1">
    <w:name w:val="ca-41"/>
    <w:uiPriority w:val="0"/>
    <w:qFormat/>
    <w:rPr>
      <w:rFonts w:ascii="宋体" w:hAnsi="Times New Roman" w:eastAsia="宋体" w:cs="Times New Roman"/>
      <w:b/>
      <w:bCs/>
      <w:color w:val="000000"/>
      <w:spacing w:val="-20"/>
      <w:sz w:val="21"/>
      <w:szCs w:val="21"/>
    </w:rPr>
  </w:style>
  <w:style w:type="character" w:styleId="1106" w:customStyle="1">
    <w:name w:val="ca-1"/>
    <w:basedOn w:val="976"/>
    <w:uiPriority w:val="0"/>
    <w:qFormat/>
    <w:rPr>
      <w:rFonts w:ascii="Times New Roman" w:hAnsi="Times New Roman" w:eastAsia="宋体" w:cs="Times New Roman"/>
    </w:rPr>
  </w:style>
  <w:style w:type="character" w:styleId="1107" w:customStyle="1">
    <w:name w:val="Plain Text Char"/>
    <w:uiPriority w:val="0"/>
    <w:qFormat/>
    <w:rPr>
      <w:rFonts w:ascii="宋体" w:hAnsi="Times New Roman" w:eastAsia="宋体" w:cs="Times New Roman"/>
      <w:sz w:val="21"/>
      <w:lang w:val="en-US" w:eastAsia="zh-CN"/>
    </w:rPr>
  </w:style>
  <w:style w:type="character" w:styleId="1108" w:customStyle="1">
    <w:name w:val="Header Char"/>
    <w:uiPriority w:val="0"/>
    <w:qFormat/>
    <w:rPr>
      <w:rFonts w:ascii="Times New Roman" w:hAnsi="Times New Roman" w:eastAsia="宋体" w:cs="Times New Roman"/>
      <w:sz w:val="18"/>
      <w:lang w:val="en-US" w:eastAsia="zh-CN"/>
    </w:rPr>
  </w:style>
  <w:style w:type="character" w:styleId="1109" w:customStyle="1">
    <w:name w:val="marklong"/>
    <w:basedOn w:val="976"/>
    <w:uiPriority w:val="0"/>
    <w:qFormat/>
    <w:rPr>
      <w:rFonts w:ascii="Times New Roman" w:hAnsi="Times New Roman" w:eastAsia="宋体" w:cs="Times New Roman"/>
    </w:rPr>
  </w:style>
  <w:style w:type="character" w:styleId="1110" w:customStyle="1">
    <w:name w:val="普通文字1 Char"/>
    <w:uiPriority w:val="0"/>
    <w:qFormat/>
    <w:rPr>
      <w:rFonts w:ascii="宋体" w:hAnsi="Times New Roman" w:eastAsia="宋体" w:cs="Courier New"/>
      <w:sz w:val="21"/>
      <w:szCs w:val="21"/>
      <w:lang w:val="en-US" w:eastAsia="zh-CN" w:bidi="ar-SA"/>
    </w:rPr>
  </w:style>
  <w:style w:type="character" w:styleId="1111" w:customStyle="1">
    <w:name w:val="ca-21"/>
    <w:uiPriority w:val="0"/>
    <w:qFormat/>
    <w:rPr>
      <w:rFonts w:ascii="宋体" w:hAnsi="Times New Roman" w:eastAsia="宋体" w:cs="Times New Roman"/>
      <w:sz w:val="21"/>
    </w:rPr>
  </w:style>
  <w:style w:type="paragraph" w:styleId="1112" w:customStyle="1">
    <w:name w:val="正文（缩进）"/>
    <w:basedOn w:val="758"/>
    <w:uiPriority w:val="0"/>
    <w:qFormat/>
    <w:pPr>
      <w:ind w:firstLine="200"/>
      <w:spacing w:before="50" w:after="50" w:line="360" w:lineRule="auto"/>
    </w:pPr>
    <w:rPr>
      <w:rFonts w:eastAsia="宋体"/>
    </w:rPr>
  </w:style>
  <w:style w:type="character" w:styleId="1113" w:customStyle="1">
    <w:name w:val="Heading 3 Char"/>
    <w:uiPriority w:val="0"/>
    <w:qFormat/>
    <w:rPr>
      <w:rFonts w:ascii="Times New Roman" w:hAnsi="Times New Roman" w:eastAsia="宋体" w:cs="Times New Roman"/>
      <w:b/>
      <w:bCs/>
      <w:sz w:val="32"/>
      <w:szCs w:val="32"/>
      <w:lang w:bidi="ar-SA"/>
    </w:rPr>
  </w:style>
  <w:style w:type="character" w:styleId="1114" w:customStyle="1">
    <w:name w:val="z12 style23"/>
    <w:basedOn w:val="976"/>
    <w:uiPriority w:val="0"/>
    <w:qFormat/>
    <w:rPr>
      <w:rFonts w:ascii="Times New Roman" w:hAnsi="Times New Roman" w:eastAsia="宋体" w:cs="Times New Roman"/>
    </w:rPr>
  </w:style>
  <w:style w:type="paragraph" w:styleId="1115" w:customStyle="1">
    <w:name w:val="Indent Normal"/>
    <w:basedOn w:val="758"/>
    <w:uiPriority w:val="0"/>
    <w:qFormat/>
    <w:pPr>
      <w:ind w:firstLine="150"/>
    </w:pPr>
    <w:rPr>
      <w:rFonts w:eastAsia="宋体"/>
      <w:szCs w:val="20"/>
    </w:rPr>
  </w:style>
  <w:style w:type="character" w:styleId="1116" w:customStyle="1">
    <w:name w:val="Char Char21"/>
    <w:uiPriority w:val="0"/>
    <w:qFormat/>
    <w:rPr>
      <w:rFonts w:ascii="Times New Roman" w:hAnsi="Times New Roman" w:eastAsia="宋体" w:cs="Times New Roman"/>
      <w:sz w:val="18"/>
      <w:szCs w:val="18"/>
    </w:rPr>
  </w:style>
  <w:style w:type="character" w:styleId="1117" w:customStyle="1">
    <w:name w:val="ca-31"/>
    <w:uiPriority w:val="0"/>
    <w:qFormat/>
    <w:rPr>
      <w:rFonts w:ascii="宋体" w:hAnsi="Times New Roman" w:eastAsia="宋体" w:cs="Times New Roman"/>
      <w:color w:val="000000"/>
      <w:sz w:val="21"/>
      <w:szCs w:val="21"/>
    </w:rPr>
  </w:style>
  <w:style w:type="character" w:styleId="1118" w:customStyle="1">
    <w:name w:val="apple-converted-space"/>
    <w:basedOn w:val="976"/>
    <w:uiPriority w:val="0"/>
    <w:qFormat/>
    <w:rPr>
      <w:rFonts w:ascii="Times New Roman" w:hAnsi="Times New Roman" w:eastAsia="宋体" w:cs="Times New Roman"/>
    </w:rPr>
  </w:style>
  <w:style w:type="character" w:styleId="1119" w:customStyle="1">
    <w:name w:val="Char Char1"/>
    <w:uiPriority w:val="0"/>
    <w:qFormat/>
    <w:rPr>
      <w:rFonts w:ascii="宋体" w:hAnsi="Times New Roman" w:eastAsia="宋体" w:cs="Times New Roman"/>
      <w:sz w:val="21"/>
      <w:lang w:val="en-US" w:eastAsia="zh-CN"/>
    </w:rPr>
  </w:style>
  <w:style w:type="character" w:styleId="1120" w:customStyle="1">
    <w:name w:val="font21"/>
    <w:uiPriority w:val="0"/>
    <w:qFormat/>
    <w:rPr>
      <w:rFonts w:ascii="Times New Roman" w:hAnsi="Times New Roman" w:eastAsia="宋体" w:cs="Times New Roman"/>
      <w:color w:val="000000"/>
      <w:sz w:val="20"/>
      <w:u w:val="none"/>
    </w:rPr>
  </w:style>
  <w:style w:type="character" w:styleId="1121" w:customStyle="1">
    <w:name w:val="ca-01"/>
    <w:uiPriority w:val="0"/>
    <w:qFormat/>
    <w:rPr>
      <w:rFonts w:ascii="宋体" w:hAnsi="Times New Roman" w:eastAsia="宋体" w:cs="Times New Roman"/>
      <w:b/>
      <w:bCs/>
      <w:spacing w:val="-20"/>
      <w:sz w:val="24"/>
      <w:szCs w:val="24"/>
    </w:rPr>
  </w:style>
  <w:style w:type="character" w:styleId="1122" w:customStyle="1">
    <w:name w:val="Char Char23"/>
    <w:uiPriority w:val="0"/>
    <w:qFormat/>
    <w:rPr>
      <w:rFonts w:ascii="Times New Roman" w:hAnsi="Times New Roman" w:eastAsia="宋体" w:cs="Times New Roman"/>
      <w:sz w:val="24"/>
      <w:szCs w:val="21"/>
      <w:lang w:bidi="ar-SA"/>
    </w:rPr>
  </w:style>
  <w:style w:type="character" w:styleId="1123" w:customStyle="1">
    <w:name w:val="Char Char"/>
    <w:uiPriority w:val="0"/>
    <w:qFormat/>
    <w:rPr>
      <w:rFonts w:ascii="Times New Roman" w:hAnsi="Times New Roman" w:eastAsia="宋体" w:cs="Times New Roman"/>
      <w:sz w:val="18"/>
      <w:lang w:val="en-US" w:eastAsia="zh-CN"/>
    </w:rPr>
  </w:style>
  <w:style w:type="character" w:styleId="1124" w:customStyle="1">
    <w:name w:val="Char Char3"/>
    <w:uiPriority w:val="0"/>
    <w:qFormat/>
    <w:rPr>
      <w:rFonts w:ascii="宋体" w:hAnsi="Times New Roman" w:eastAsia="宋体" w:cs="Times New Roman"/>
      <w:sz w:val="18"/>
      <w:szCs w:val="18"/>
      <w:lang w:val="en-US" w:eastAsia="zh-CN" w:bidi="ar-SA"/>
    </w:rPr>
  </w:style>
  <w:style w:type="paragraph" w:styleId="112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26" w:customStyle="1">
    <w:name w:val="Heading 4 Char"/>
    <w:uiPriority w:val="0"/>
    <w:qFormat/>
    <w:rPr>
      <w:rFonts w:ascii="Cambria" w:hAnsi="Cambria" w:eastAsia="宋体" w:cs="Cambria"/>
      <w:b/>
      <w:bCs/>
      <w:sz w:val="28"/>
      <w:szCs w:val="28"/>
      <w:lang w:bidi="ar-SA"/>
    </w:rPr>
  </w:style>
  <w:style w:type="character" w:styleId="1127" w:customStyle="1">
    <w:name w:val="Header Char1"/>
    <w:uiPriority w:val="0"/>
    <w:qFormat/>
    <w:rPr>
      <w:rFonts w:ascii="Times New Roman" w:hAnsi="Times New Roman" w:eastAsia="宋体" w:cs="Times New Roman"/>
      <w:sz w:val="18"/>
      <w:szCs w:val="18"/>
      <w:lang w:bidi="ar-SA"/>
    </w:rPr>
  </w:style>
  <w:style w:type="character" w:styleId="1128" w:customStyle="1">
    <w:name w:val="Footer Char1"/>
    <w:uiPriority w:val="0"/>
    <w:qFormat/>
    <w:rPr>
      <w:rFonts w:ascii="Times New Roman" w:hAnsi="Times New Roman" w:eastAsia="宋体" w:cs="Times New Roman"/>
      <w:sz w:val="18"/>
      <w:szCs w:val="18"/>
      <w:lang w:bidi="ar-SA"/>
    </w:rPr>
  </w:style>
  <w:style w:type="character" w:styleId="1129" w:customStyle="1">
    <w:name w:val="wj1"/>
    <w:uiPriority w:val="0"/>
    <w:qFormat/>
    <w:rPr>
      <w:rFonts w:ascii="Times New Roman" w:hAnsi="Times New Roman" w:eastAsia="宋体" w:cs="Times New Roman"/>
      <w:color w:val="000000"/>
      <w:sz w:val="18"/>
      <w:szCs w:val="18"/>
      <w:u w:val="none"/>
    </w:rPr>
  </w:style>
  <w:style w:type="character" w:styleId="1130" w:customStyle="1">
    <w:name w:val="ca-11"/>
    <w:uiPriority w:val="0"/>
    <w:qFormat/>
    <w:rPr>
      <w:rFonts w:ascii="宋体" w:hAnsi="Times New Roman" w:eastAsia="宋体" w:cs="Times New Roman"/>
      <w:b/>
      <w:bCs/>
      <w:color w:val="000000"/>
      <w:spacing w:val="-20"/>
      <w:sz w:val="28"/>
      <w:szCs w:val="28"/>
    </w:rPr>
  </w:style>
  <w:style w:type="paragraph" w:styleId="113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32" w:customStyle="1">
    <w:name w:val="Plain Text Char1"/>
    <w:uiPriority w:val="0"/>
    <w:qFormat/>
    <w:rPr>
      <w:rFonts w:ascii="宋体" w:hAnsi="Times New Roman" w:eastAsia="宋体" w:cs="Times New Roman"/>
      <w:sz w:val="21"/>
      <w:szCs w:val="21"/>
      <w:lang w:val="en-US" w:eastAsia="zh-CN" w:bidi="ar-SA"/>
    </w:rPr>
  </w:style>
  <w:style w:type="character" w:styleId="1133" w:customStyle="1">
    <w:name w:val="段落 Char"/>
    <w:uiPriority w:val="0"/>
    <w:qFormat/>
    <w:rPr>
      <w:rFonts w:ascii="仿宋_GB2312" w:hAnsi="Times New Roman" w:eastAsia="仿宋_GB2312" w:cs="Times New Roman"/>
      <w:sz w:val="24"/>
      <w:szCs w:val="24"/>
      <w:lang w:val="en-US" w:eastAsia="zh-CN" w:bidi="ar-SA"/>
    </w:rPr>
  </w:style>
  <w:style w:type="character" w:styleId="1134" w:customStyle="1">
    <w:name w:val="Heading 2 Char"/>
    <w:uiPriority w:val="0"/>
    <w:qFormat/>
    <w:rPr>
      <w:rFonts w:ascii="Arial" w:hAnsi="Arial" w:eastAsia="黑体" w:cs="Times New Roman"/>
      <w:b/>
      <w:bCs/>
      <w:sz w:val="32"/>
      <w:szCs w:val="32"/>
      <w:lang w:val="en-US" w:eastAsia="zh-CN" w:bidi="ar-SA"/>
    </w:rPr>
  </w:style>
  <w:style w:type="paragraph" w:styleId="113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36" w:customStyle="1">
    <w:name w:val="Char Char31"/>
    <w:uiPriority w:val="0"/>
    <w:qFormat/>
    <w:rPr>
      <w:rFonts w:ascii="Arial" w:hAnsi="Arial" w:eastAsia="黑体" w:cs="Times New Roman"/>
      <w:b/>
      <w:bCs/>
      <w:sz w:val="32"/>
      <w:szCs w:val="32"/>
      <w:lang w:val="en-US" w:eastAsia="zh-CN" w:bidi="ar-SA"/>
    </w:rPr>
  </w:style>
  <w:style w:type="paragraph" w:styleId="1137" w:customStyle="1">
    <w:name w:val="正文（黑体）"/>
    <w:basedOn w:val="758"/>
    <w:next w:val="758"/>
    <w:uiPriority w:val="0"/>
    <w:qFormat/>
    <w:pPr>
      <w:ind w:firstLine="200"/>
      <w:spacing w:before="50" w:after="50" w:line="360" w:lineRule="auto"/>
    </w:pPr>
    <w:rPr>
      <w:rFonts w:ascii="黑体" w:eastAsia="黑体"/>
      <w:color w:val="000080"/>
    </w:rPr>
  </w:style>
  <w:style w:type="character" w:styleId="1138" w:customStyle="1">
    <w:name w:val="ca-51"/>
    <w:uiPriority w:val="0"/>
    <w:qFormat/>
    <w:rPr>
      <w:rFonts w:ascii="楷体_GB2312" w:hAnsi="Times New Roman" w:eastAsia="楷体_GB2312" w:cs="Times New Roman"/>
      <w:b/>
      <w:bCs/>
      <w:spacing w:val="-20"/>
      <w:sz w:val="24"/>
      <w:szCs w:val="24"/>
    </w:rPr>
  </w:style>
  <w:style w:type="paragraph" w:styleId="1139" w:customStyle="1">
    <w:name w:val="加点正文缩进"/>
    <w:basedOn w:val="758"/>
    <w:uiPriority w:val="0"/>
    <w:qFormat/>
    <w:pPr>
      <w:ind w:left="962" w:hanging="480"/>
      <w:spacing w:line="300" w:lineRule="auto"/>
      <w:tabs>
        <w:tab w:val="left" w:pos="840" w:leader="none"/>
      </w:tabs>
    </w:pPr>
    <w:rPr>
      <w:rFonts w:eastAsia="宋体"/>
    </w:rPr>
  </w:style>
  <w:style w:type="paragraph" w:styleId="1140" w:customStyle="1">
    <w:name w:val="默认段落字体 Para Char Char Char Char Char Char Char Char Char Char Char Char Char Char"/>
    <w:basedOn w:val="991"/>
    <w:uiPriority w:val="0"/>
    <w:qFormat/>
    <w:rPr>
      <w:rFonts w:ascii="Tahoma" w:hAnsi="Tahoma"/>
    </w:rPr>
  </w:style>
  <w:style w:type="paragraph" w:styleId="1141">
    <w:name w:val="List Paragraph"/>
    <w:basedOn w:val="758"/>
    <w:uiPriority w:val="0"/>
    <w:qFormat/>
    <w:pPr>
      <w:ind w:firstLine="200"/>
    </w:pPr>
    <w:rPr>
      <w:rFonts w:ascii="Calibri" w:hAnsi="Calibri" w:eastAsia="宋体"/>
      <w:szCs w:val="22"/>
    </w:rPr>
  </w:style>
  <w:style w:type="paragraph" w:styleId="1142" w:customStyle="1">
    <w:name w:val="序号"/>
    <w:next w:val="758"/>
    <w:uiPriority w:val="0"/>
    <w:qFormat/>
    <w:pPr>
      <w:jc w:val="center"/>
    </w:pPr>
    <w:rPr>
      <w:rFonts w:ascii="Times New Roman" w:hAnsi="Times New Roman" w:eastAsia="仿宋_GB2312" w:cs="Times New Roman"/>
      <w:bCs/>
      <w:sz w:val="21"/>
      <w:szCs w:val="44"/>
      <w:lang w:val="en-US" w:eastAsia="zh-CN" w:bidi="ar-SA"/>
    </w:rPr>
  </w:style>
  <w:style w:type="paragraph" w:styleId="1143" w:customStyle="1">
    <w:name w:val="Char"/>
    <w:basedOn w:val="758"/>
    <w:uiPriority w:val="0"/>
    <w:qFormat/>
    <w:pPr>
      <w:tabs>
        <w:tab w:val="left" w:pos="360" w:leader="none"/>
      </w:tabs>
    </w:pPr>
    <w:rPr>
      <w:rFonts w:ascii="仿宋_GB2312" w:eastAsia="仿宋_GB2312"/>
      <w:b/>
    </w:rPr>
  </w:style>
  <w:style w:type="paragraph" w:styleId="1144" w:customStyle="1">
    <w:name w:val="xl3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xl36"/>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 Char Char"/>
    <w:basedOn w:val="758"/>
    <w:uiPriority w:val="0"/>
    <w:qFormat/>
    <w:rPr>
      <w:rFonts w:ascii="Tahoma" w:hAnsi="Tahoma" w:eastAsia="宋体"/>
      <w:szCs w:val="20"/>
    </w:rPr>
  </w:style>
  <w:style w:type="paragraph" w:styleId="1147" w:customStyle="1">
    <w:name w:val="Char12"/>
    <w:basedOn w:val="758"/>
    <w:uiPriority w:val="0"/>
    <w:qFormat/>
    <w:pPr>
      <w:ind w:left="360" w:right="202" w:firstLine="360"/>
      <w:spacing w:line="480" w:lineRule="auto"/>
      <w:tabs>
        <w:tab w:val="left" w:pos="360" w:leader="none"/>
      </w:tabs>
    </w:pPr>
    <w:rPr>
      <w:rFonts w:eastAsia="宋体"/>
    </w:rPr>
  </w:style>
  <w:style w:type="paragraph" w:styleId="1148" w:customStyle="1">
    <w:name w:val="Char Char Char Char Char Char Char Char Char Char"/>
    <w:basedOn w:val="758"/>
    <w:uiPriority w:val="0"/>
    <w:qFormat/>
    <w:rPr>
      <w:rFonts w:ascii="Tahoma" w:hAnsi="Tahoma" w:eastAsia="宋体"/>
      <w:szCs w:val="20"/>
    </w:rPr>
  </w:style>
  <w:style w:type="paragraph" w:styleId="1149" w:customStyle="1">
    <w:name w:val="正文段"/>
    <w:basedOn w:val="758"/>
    <w:uiPriority w:val="0"/>
    <w:qFormat/>
    <w:pPr>
      <w:ind w:firstLine="425"/>
      <w:spacing w:after="240" w:line="240" w:lineRule="atLeast"/>
      <w:widowControl/>
    </w:pPr>
    <w:rPr>
      <w:rFonts w:eastAsia="宋体"/>
      <w:szCs w:val="20"/>
    </w:rPr>
  </w:style>
  <w:style w:type="paragraph" w:styleId="1150" w:customStyle="1">
    <w:name w:val="段"/>
    <w:uiPriority w:val="0"/>
    <w:qFormat/>
    <w:pPr>
      <w:ind w:firstLine="200"/>
      <w:jc w:val="both"/>
    </w:pPr>
    <w:rPr>
      <w:rFonts w:ascii="宋体" w:hAnsi="Times New Roman" w:eastAsia="宋体" w:cs="Times New Roman"/>
      <w:sz w:val="21"/>
      <w:lang w:val="en-US" w:eastAsia="zh-CN" w:bidi="ar-SA"/>
    </w:rPr>
  </w:style>
  <w:style w:type="paragraph" w:styleId="1151" w:customStyle="1">
    <w:name w:val="Char Char Char Char Char Char Char Char Char Char1"/>
    <w:basedOn w:val="758"/>
    <w:uiPriority w:val="0"/>
    <w:qFormat/>
    <w:rPr>
      <w:rFonts w:ascii="Tahoma" w:hAnsi="Tahoma" w:eastAsia="宋体" w:cs="Tahoma"/>
    </w:rPr>
  </w:style>
  <w:style w:type="paragraph" w:styleId="1152" w:customStyle="1">
    <w:name w:val="xl34"/>
    <w:basedOn w:val="758"/>
    <w:uiPriority w:val="0"/>
    <w:qFormat/>
    <w:pPr>
      <w:jc w:val="center"/>
      <w:spacing w:before="100" w:beforeAutospacing="1" w:after="100" w:afterAutospacing="1"/>
      <w:widowControl/>
    </w:pPr>
    <w:rPr>
      <w:rFonts w:ascii="Arial Unicode MS" w:hAnsi="Arial Unicode MS" w:eastAsia="Arial Unicode MS"/>
    </w:rPr>
  </w:style>
  <w:style w:type="paragraph" w:styleId="1153" w:customStyle="1">
    <w:name w:val="前言、引言标题"/>
    <w:next w:val="75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4" w:customStyle="1">
    <w:name w:val="Char Char Char Char Char Char Char Char Char Char Char Char Char"/>
    <w:basedOn w:val="758"/>
    <w:uiPriority w:val="0"/>
    <w:qFormat/>
    <w:pPr>
      <w:jc w:val="left"/>
      <w:spacing w:after="160" w:line="240" w:lineRule="exact"/>
      <w:widowControl/>
    </w:pPr>
    <w:rPr>
      <w:rFonts w:ascii="Verdana" w:hAnsi="Verdana" w:eastAsia="宋体"/>
      <w:sz w:val="20"/>
      <w:szCs w:val="20"/>
      <w:lang w:eastAsia="en-US"/>
    </w:rPr>
  </w:style>
  <w:style w:type="paragraph" w:styleId="1155" w:customStyle="1">
    <w:name w:val="pa-0"/>
    <w:basedOn w:val="758"/>
    <w:uiPriority w:val="0"/>
    <w:qFormat/>
    <w:pPr>
      <w:ind w:firstLine="480"/>
      <w:spacing w:line="360" w:lineRule="atLeast"/>
      <w:widowControl/>
    </w:pPr>
    <w:rPr>
      <w:rFonts w:ascii="宋体" w:eastAsia="宋体" w:cs="宋体"/>
    </w:rPr>
  </w:style>
  <w:style w:type="paragraph" w:styleId="1156" w:customStyle="1">
    <w:name w:val="Char111"/>
    <w:basedOn w:val="758"/>
    <w:uiPriority w:val="0"/>
    <w:qFormat/>
    <w:pPr>
      <w:jc w:val="left"/>
      <w:spacing w:after="160" w:line="240" w:lineRule="exact"/>
      <w:widowControl/>
    </w:pPr>
    <w:rPr>
      <w:rFonts w:ascii="Verdana" w:hAnsi="Verdana" w:eastAsia="宋体"/>
      <w:sz w:val="20"/>
      <w:szCs w:val="20"/>
      <w:lang w:eastAsia="en-US"/>
    </w:rPr>
  </w:style>
  <w:style w:type="paragraph" w:styleId="1157" w:customStyle="1">
    <w:name w:val="一级条标题"/>
    <w:next w:val="1150"/>
    <w:uiPriority w:val="0"/>
    <w:qFormat/>
    <w:pPr>
      <w:outlineLvl w:val="2"/>
    </w:pPr>
    <w:rPr>
      <w:rFonts w:ascii="Times New Roman" w:hAnsi="Times New Roman" w:eastAsia="黑体" w:cs="Times New Roman"/>
      <w:sz w:val="21"/>
      <w:lang w:val="en-US" w:eastAsia="zh-CN" w:bidi="ar-SA"/>
    </w:rPr>
  </w:style>
  <w:style w:type="paragraph" w:styleId="1158" w:customStyle="1">
    <w:name w:val="二级条标题"/>
    <w:basedOn w:val="1157"/>
    <w:next w:val="1150"/>
    <w:uiPriority w:val="0"/>
    <w:qFormat/>
    <w:pPr>
      <w:ind w:left="360"/>
      <w:outlineLvl w:val="3"/>
    </w:pPr>
    <w:rPr>
      <w:rFonts w:eastAsia="宋体"/>
    </w:rPr>
  </w:style>
  <w:style w:type="paragraph" w:styleId="1159" w:customStyle="1">
    <w:name w:val="三级条标题"/>
    <w:basedOn w:val="1158"/>
    <w:next w:val="1150"/>
    <w:uiPriority w:val="0"/>
    <w:qFormat/>
    <w:pPr>
      <w:ind w:left="1050"/>
      <w:outlineLvl w:val="4"/>
    </w:pPr>
  </w:style>
  <w:style w:type="paragraph" w:styleId="1160" w:customStyle="1">
    <w:name w:val="FA正文+标号"/>
    <w:basedOn w:val="758"/>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61" w:customStyle="1">
    <w:name w:val="表文1"/>
    <w:basedOn w:val="758"/>
    <w:uiPriority w:val="0"/>
    <w:qFormat/>
    <w:pPr>
      <w:ind w:firstLine="196"/>
      <w:spacing w:line="360" w:lineRule="auto"/>
      <w:widowControl/>
    </w:pPr>
    <w:rPr>
      <w:rFonts w:ascii="宋体" w:eastAsia="宋体"/>
    </w:rPr>
  </w:style>
  <w:style w:type="paragraph" w:styleId="1162" w:customStyle="1">
    <w:name w:val="正文1"/>
    <w:basedOn w:val="758"/>
    <w:uiPriority w:val="0"/>
    <w:qFormat/>
    <w:pPr>
      <w:ind w:left="357" w:firstLine="420"/>
      <w:jc w:val="left"/>
      <w:spacing w:line="360" w:lineRule="auto"/>
      <w:widowControl/>
    </w:pPr>
    <w:rPr>
      <w:rFonts w:eastAsia="宋体" w:cs="Arial"/>
      <w:szCs w:val="20"/>
    </w:rPr>
  </w:style>
  <w:style w:type="paragraph" w:styleId="1163" w:customStyle="1">
    <w:name w:val="表内容"/>
    <w:basedOn w:val="1162"/>
    <w:uiPriority w:val="0"/>
    <w:qFormat/>
    <w:pPr>
      <w:ind w:left="0" w:firstLine="0"/>
      <w:spacing w:line="320" w:lineRule="exact"/>
    </w:pPr>
    <w:rPr>
      <w:rFonts w:cs="Times New Roman"/>
      <w:sz w:val="20"/>
    </w:rPr>
  </w:style>
  <w:style w:type="paragraph" w:styleId="1164" w:customStyle="1">
    <w:name w:val="Char Char1 Char Char Char Char Char Char"/>
    <w:basedOn w:val="758"/>
    <w:uiPriority w:val="0"/>
    <w:qFormat/>
    <w:pPr>
      <w:jc w:val="center"/>
      <w:widowControl/>
    </w:pPr>
    <w:rPr>
      <w:rFonts w:eastAsia="宋体"/>
      <w:szCs w:val="20"/>
    </w:rPr>
  </w:style>
  <w:style w:type="paragraph" w:styleId="1165" w:customStyle="1">
    <w:name w:val="xl2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普通正文"/>
    <w:basedOn w:val="758"/>
    <w:uiPriority w:val="0"/>
    <w:qFormat/>
    <w:pPr>
      <w:ind w:firstLine="425"/>
      <w:jc w:val="left"/>
    </w:pPr>
    <w:rPr>
      <w:rFonts w:ascii="宋体" w:eastAsia="宋体"/>
      <w:sz w:val="20"/>
      <w:szCs w:val="20"/>
    </w:rPr>
  </w:style>
  <w:style w:type="paragraph" w:styleId="116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68" w:customStyle="1">
    <w:name w:val="附图标题"/>
    <w:basedOn w:val="987"/>
    <w:next w:val="986"/>
    <w:uiPriority w:val="0"/>
    <w:qFormat/>
    <w:pPr>
      <w:ind w:left="780" w:hanging="480"/>
      <w:jc w:val="center"/>
      <w:spacing w:after="100"/>
      <w:tabs>
        <w:tab w:val="left" w:pos="780" w:leader="none"/>
      </w:tabs>
    </w:pPr>
    <w:rPr>
      <w:rFonts w:ascii="Times New Roman" w:hAnsi="Times New Roman" w:eastAsia="宋体"/>
      <w:b/>
      <w:sz w:val="21"/>
    </w:rPr>
  </w:style>
  <w:style w:type="paragraph" w:styleId="1169" w:customStyle="1">
    <w:name w:val="图号"/>
    <w:basedOn w:val="758"/>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70" w:customStyle="1">
    <w:name w:val="xl40"/>
    <w:basedOn w:val="758"/>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71" w:customStyle="1">
    <w:name w:val="缩进正文"/>
    <w:basedOn w:val="758"/>
    <w:uiPriority w:val="0"/>
    <w:qFormat/>
    <w:pPr>
      <w:ind w:left="1418" w:firstLine="425"/>
      <w:jc w:val="left"/>
      <w:spacing w:after="200" w:line="400" w:lineRule="exact"/>
      <w:widowControl/>
    </w:pPr>
    <w:rPr>
      <w:rFonts w:ascii="宋体" w:eastAsia="宋体"/>
      <w:szCs w:val="20"/>
    </w:rPr>
  </w:style>
  <w:style w:type="paragraph" w:styleId="1172"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73"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1"/>
    <w:basedOn w:val="758"/>
    <w:uiPriority w:val="0"/>
    <w:qFormat/>
    <w:pPr>
      <w:ind w:left="360" w:right="202" w:firstLine="360"/>
      <w:spacing w:line="480" w:lineRule="auto"/>
      <w:tabs>
        <w:tab w:val="left" w:pos="360" w:leader="none"/>
      </w:tabs>
    </w:pPr>
    <w:rPr>
      <w:rFonts w:eastAsia="宋体"/>
    </w:rPr>
  </w:style>
  <w:style w:type="paragraph" w:styleId="1175" w:customStyle="1">
    <w:name w:val="首页标题"/>
    <w:uiPriority w:val="0"/>
    <w:qFormat/>
    <w:pPr>
      <w:jc w:val="center"/>
    </w:pPr>
    <w:rPr>
      <w:rFonts w:ascii="宋体" w:hAnsi="Times New Roman" w:eastAsia="宋体" w:cs="宋体"/>
      <w:sz w:val="72"/>
      <w:szCs w:val="72"/>
      <w:lang w:val="en-US" w:eastAsia="zh-CN" w:bidi="ar-SA"/>
    </w:rPr>
  </w:style>
  <w:style w:type="paragraph" w:styleId="1176" w:customStyle="1">
    <w:name w:val="pa-10"/>
    <w:basedOn w:val="758"/>
    <w:uiPriority w:val="0"/>
    <w:qFormat/>
    <w:pPr>
      <w:spacing w:line="240" w:lineRule="atLeast"/>
      <w:widowControl/>
    </w:pPr>
    <w:rPr>
      <w:rFonts w:ascii="宋体" w:eastAsia="宋体" w:cs="宋体"/>
    </w:rPr>
  </w:style>
  <w:style w:type="paragraph" w:styleId="1177" w:customStyle="1">
    <w:name w:val="特点"/>
    <w:basedOn w:val="758"/>
    <w:next w:val="758"/>
    <w:uiPriority w:val="0"/>
    <w:qFormat/>
    <w:pPr>
      <w:jc w:val="center"/>
      <w:spacing w:line="360" w:lineRule="auto"/>
    </w:pPr>
    <w:rPr>
      <w:rFonts w:ascii="Arial" w:hAnsi="Arial" w:eastAsia="宋体"/>
      <w:szCs w:val="20"/>
    </w:rPr>
  </w:style>
  <w:style w:type="paragraph" w:styleId="1178" w:customStyle="1">
    <w:name w:val="pa-4"/>
    <w:basedOn w:val="758"/>
    <w:uiPriority w:val="0"/>
    <w:qFormat/>
    <w:pPr>
      <w:jc w:val="center"/>
      <w:spacing w:line="280" w:lineRule="atLeast"/>
      <w:widowControl/>
    </w:pPr>
    <w:rPr>
      <w:rFonts w:ascii="宋体" w:eastAsia="宋体" w:cs="宋体"/>
    </w:rPr>
  </w:style>
  <w:style w:type="paragraph" w:styleId="1179" w:customStyle="1">
    <w:name w:val="编号"/>
    <w:basedOn w:val="758"/>
    <w:next w:val="1125"/>
    <w:uiPriority w:val="0"/>
    <w:qFormat/>
    <w:pPr>
      <w:ind w:left="420" w:right="-136" w:hanging="420"/>
      <w:widowControl/>
      <w:tabs>
        <w:tab w:val="left" w:pos="420" w:leader="none"/>
      </w:tabs>
    </w:pPr>
    <w:rPr>
      <w:rFonts w:ascii="仿宋_GB2312" w:eastAsia="仿宋_GB2312"/>
      <w:b/>
      <w:bCs/>
      <w:szCs w:val="21"/>
    </w:rPr>
  </w:style>
  <w:style w:type="paragraph" w:styleId="118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81" w:customStyle="1">
    <w:name w:val="xl33"/>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2" w:customStyle="1">
    <w:name w:val="编号1"/>
    <w:next w:val="112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83"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4" w:customStyle="1">
    <w:name w:val="CM17"/>
    <w:basedOn w:val="758"/>
    <w:next w:val="758"/>
    <w:uiPriority w:val="0"/>
    <w:qFormat/>
    <w:pPr>
      <w:jc w:val="left"/>
      <w:spacing w:after="273" w:line="360" w:lineRule="auto"/>
    </w:pPr>
    <w:rPr>
      <w:rFonts w:ascii="宋体" w:eastAsia="宋体"/>
    </w:rPr>
  </w:style>
  <w:style w:type="paragraph" w:styleId="1185" w:customStyle="1">
    <w:name w:val="xl38"/>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6" w:customStyle="1">
    <w:name w:val="参考资料清单+倾斜+蓝色"/>
    <w:basedOn w:val="758"/>
    <w:uiPriority w:val="0"/>
    <w:qFormat/>
    <w:pPr>
      <w:spacing w:line="360" w:lineRule="auto"/>
    </w:pPr>
    <w:rPr>
      <w:rFonts w:ascii="Arial" w:hAnsi="Arial" w:eastAsia="宋体"/>
      <w:i/>
      <w:iCs/>
      <w:color w:val="0000ff"/>
      <w:szCs w:val="21"/>
    </w:rPr>
  </w:style>
  <w:style w:type="paragraph" w:styleId="118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88" w:customStyle="1">
    <w:name w:val="pa-8"/>
    <w:basedOn w:val="758"/>
    <w:uiPriority w:val="0"/>
    <w:qFormat/>
    <w:pPr>
      <w:ind w:firstLine="480"/>
      <w:spacing w:line="280" w:lineRule="atLeast"/>
      <w:widowControl/>
    </w:pPr>
    <w:rPr>
      <w:rFonts w:ascii="宋体" w:eastAsia="宋体" w:cs="宋体"/>
    </w:rPr>
  </w:style>
  <w:style w:type="paragraph" w:styleId="1189" w:customStyle="1">
    <w:name w:val="标书2"/>
    <w:next w:val="1125"/>
    <w:uiPriority w:val="0"/>
    <w:qFormat/>
    <w:rPr>
      <w:rFonts w:ascii="Times New Roman" w:hAnsi="Times New Roman" w:eastAsia="黑体" w:cs="宋体"/>
      <w:b/>
      <w:sz w:val="44"/>
      <w:lang w:val="en-US" w:eastAsia="zh-CN" w:bidi="ar-SA"/>
    </w:rPr>
  </w:style>
  <w:style w:type="paragraph" w:styleId="1190" w:customStyle="1">
    <w:name w:val="表格文字"/>
    <w:basedOn w:val="758"/>
    <w:uiPriority w:val="0"/>
    <w:qFormat/>
    <w:pPr>
      <w:jc w:val="left"/>
    </w:pPr>
    <w:rPr>
      <w:rFonts w:eastAsia="宋体"/>
      <w:sz w:val="18"/>
    </w:rPr>
  </w:style>
  <w:style w:type="paragraph" w:styleId="1191" w:customStyle="1">
    <w:name w:val="首页空格"/>
    <w:uiPriority w:val="0"/>
    <w:qFormat/>
    <w:pPr>
      <w:jc w:val="center"/>
    </w:pPr>
    <w:rPr>
      <w:rFonts w:ascii="Times New Roman" w:hAnsi="Times New Roman" w:eastAsia="宋体" w:cs="宋体"/>
      <w:sz w:val="72"/>
      <w:lang w:val="en-US" w:eastAsia="zh-CN" w:bidi="ar-SA"/>
    </w:rPr>
  </w:style>
  <w:style w:type="paragraph" w:styleId="1192"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94" w:customStyle="1">
    <w:name w:val="È±Ê¡ÎÄ±¾"/>
    <w:basedOn w:val="758"/>
    <w:uiPriority w:val="0"/>
    <w:qFormat/>
    <w:pPr>
      <w:jc w:val="left"/>
      <w:spacing w:line="360" w:lineRule="auto"/>
      <w:widowControl/>
    </w:pPr>
    <w:rPr>
      <w:rFonts w:eastAsia="宋体"/>
      <w:szCs w:val="20"/>
    </w:rPr>
  </w:style>
  <w:style w:type="paragraph" w:styleId="1195" w:customStyle="1">
    <w:name w:val="Char Char Char Char Char Char Char"/>
    <w:basedOn w:val="758"/>
    <w:uiPriority w:val="0"/>
    <w:qFormat/>
    <w:pPr>
      <w:jc w:val="left"/>
      <w:spacing w:after="160" w:line="240" w:lineRule="exact"/>
      <w:widowControl/>
    </w:pPr>
    <w:rPr>
      <w:rFonts w:ascii="Verdana" w:hAnsi="Verdana" w:eastAsia="宋体"/>
      <w:sz w:val="20"/>
      <w:szCs w:val="20"/>
      <w:lang w:eastAsia="en-US"/>
    </w:rPr>
  </w:style>
  <w:style w:type="paragraph" w:styleId="1196"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7" w:customStyle="1">
    <w:name w:val="附图居中"/>
    <w:basedOn w:val="758"/>
    <w:next w:val="1168"/>
    <w:uiPriority w:val="0"/>
    <w:qFormat/>
    <w:pPr>
      <w:ind w:left="1271" w:hanging="420"/>
      <w:jc w:val="center"/>
      <w:keepNext/>
      <w:spacing w:line="360" w:lineRule="auto"/>
      <w:tabs>
        <w:tab w:val="left" w:pos="0" w:leader="none"/>
      </w:tabs>
    </w:pPr>
    <w:rPr>
      <w:rFonts w:eastAsia="宋体"/>
      <w:caps/>
    </w:rPr>
  </w:style>
  <w:style w:type="paragraph" w:styleId="1198" w:customStyle="1">
    <w:name w:val="pa-6"/>
    <w:basedOn w:val="758"/>
    <w:uiPriority w:val="0"/>
    <w:qFormat/>
    <w:pPr>
      <w:spacing w:line="360" w:lineRule="atLeast"/>
      <w:widowControl/>
    </w:pPr>
    <w:rPr>
      <w:rFonts w:ascii="宋体" w:eastAsia="宋体"/>
      <w:szCs w:val="20"/>
    </w:rPr>
  </w:style>
  <w:style w:type="paragraph" w:styleId="1199" w:customStyle="1">
    <w:name w:val="规范正文"/>
    <w:basedOn w:val="758"/>
    <w:uiPriority w:val="0"/>
    <w:qFormat/>
    <w:pPr>
      <w:ind w:left="480"/>
      <w:spacing w:line="360" w:lineRule="auto"/>
    </w:pPr>
    <w:rPr>
      <w:rFonts w:eastAsia="宋体"/>
      <w:szCs w:val="20"/>
    </w:rPr>
  </w:style>
  <w:style w:type="paragraph" w:styleId="1200" w:customStyle="1">
    <w:name w:val="font7"/>
    <w:basedOn w:val="758"/>
    <w:uiPriority w:val="0"/>
    <w:qFormat/>
    <w:pPr>
      <w:jc w:val="left"/>
      <w:spacing w:before="100" w:beforeAutospacing="1" w:after="100" w:afterAutospacing="1"/>
      <w:widowControl/>
    </w:pPr>
    <w:rPr>
      <w:rFonts w:ascii="宋体" w:eastAsia="宋体"/>
      <w:sz w:val="20"/>
      <w:szCs w:val="20"/>
    </w:rPr>
  </w:style>
  <w:style w:type="paragraph" w:styleId="1201" w:customStyle="1">
    <w:name w:val="缺省文本"/>
    <w:basedOn w:val="758"/>
    <w:uiPriority w:val="0"/>
    <w:qFormat/>
    <w:pPr>
      <w:jc w:val="left"/>
    </w:pPr>
    <w:rPr>
      <w:rFonts w:eastAsia="宋体"/>
      <w:szCs w:val="20"/>
    </w:rPr>
  </w:style>
  <w:style w:type="paragraph" w:styleId="1202" w:customStyle="1">
    <w:name w:val="序号-----------"/>
    <w:basedOn w:val="758"/>
    <w:uiPriority w:val="0"/>
    <w:qFormat/>
    <w:pPr>
      <w:jc w:val="left"/>
      <w:widowControl/>
    </w:pPr>
    <w:rPr>
      <w:rFonts w:ascii="宋体" w:eastAsia="宋体"/>
      <w:bCs/>
      <w:szCs w:val="21"/>
    </w:rPr>
  </w:style>
  <w:style w:type="paragraph" w:styleId="1203" w:customStyle="1">
    <w:name w:val="font8"/>
    <w:basedOn w:val="758"/>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04" w:customStyle="1">
    <w:name w:val="表格标题"/>
    <w:basedOn w:val="758"/>
    <w:uiPriority w:val="0"/>
    <w:qFormat/>
    <w:pPr>
      <w:jc w:val="center"/>
    </w:pPr>
    <w:rPr>
      <w:rFonts w:eastAsia="宋体"/>
      <w:b/>
    </w:rPr>
  </w:style>
  <w:style w:type="paragraph" w:styleId="1205" w:customStyle="1">
    <w:name w:val="章标题"/>
    <w:next w:val="115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06" w:customStyle="1">
    <w:name w:val="首页单位日期"/>
    <w:basedOn w:val="758"/>
    <w:uiPriority w:val="0"/>
    <w:qFormat/>
    <w:pPr>
      <w:jc w:val="center"/>
      <w:widowControl/>
    </w:pPr>
    <w:rPr>
      <w:rFonts w:ascii="宋体" w:eastAsia="宋体" w:cs="宋体"/>
      <w:bCs/>
      <w:sz w:val="28"/>
      <w:szCs w:val="20"/>
    </w:rPr>
  </w:style>
  <w:style w:type="paragraph" w:styleId="1207" w:customStyle="1">
    <w:name w:val="样式 正文缩进 + (中文) 仿宋_GB2312 小四 Char"/>
    <w:basedOn w:val="986"/>
    <w:uiPriority w:val="0"/>
    <w:qFormat/>
    <w:pPr>
      <w:ind w:firstLine="200"/>
      <w:spacing w:line="360" w:lineRule="auto"/>
    </w:pPr>
    <w:rPr>
      <w:szCs w:val="24"/>
    </w:rPr>
  </w:style>
  <w:style w:type="paragraph" w:styleId="1208" w:customStyle="1">
    <w:name w:val="项目"/>
    <w:basedOn w:val="758"/>
    <w:uiPriority w:val="0"/>
    <w:qFormat/>
    <w:pPr>
      <w:ind w:left="840" w:hanging="420"/>
      <w:spacing w:before="60" w:after="60" w:line="360" w:lineRule="auto"/>
      <w:tabs>
        <w:tab w:val="left" w:pos="840" w:leader="none"/>
      </w:tabs>
    </w:pPr>
    <w:rPr>
      <w:rFonts w:ascii="宋体" w:eastAsia="宋体"/>
      <w:szCs w:val="20"/>
    </w:rPr>
  </w:style>
  <w:style w:type="paragraph" w:styleId="1209" w:customStyle="1">
    <w:name w:val="默认段落字体 Para Char"/>
    <w:basedOn w:val="758"/>
    <w:uiPriority w:val="0"/>
    <w:qFormat/>
    <w:rPr>
      <w:rFonts w:ascii="宋体" w:eastAsia="宋体"/>
      <w:b/>
      <w:sz w:val="28"/>
      <w:szCs w:val="28"/>
    </w:rPr>
  </w:style>
  <w:style w:type="paragraph" w:styleId="1210"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11" w:customStyle="1">
    <w:name w:val="Char13"/>
    <w:basedOn w:val="758"/>
    <w:uiPriority w:val="0"/>
    <w:qFormat/>
    <w:rPr>
      <w:rFonts w:eastAsia="宋体"/>
    </w:rPr>
  </w:style>
  <w:style w:type="paragraph" w:styleId="1212" w:customStyle="1">
    <w:name w:val="表头"/>
    <w:basedOn w:val="1162"/>
    <w:uiPriority w:val="0"/>
    <w:qFormat/>
    <w:pPr>
      <w:ind w:left="0" w:firstLine="0"/>
      <w:spacing w:line="240" w:lineRule="auto"/>
    </w:pPr>
    <w:rPr>
      <w:rFonts w:cs="Times New Roman"/>
      <w:sz w:val="20"/>
    </w:rPr>
  </w:style>
  <w:style w:type="paragraph" w:styleId="1213" w:customStyle="1">
    <w:name w:val="表格序号"/>
    <w:uiPriority w:val="0"/>
    <w:qFormat/>
    <w:rPr>
      <w:rFonts w:ascii="Times New Roman" w:hAnsi="Times New Roman" w:eastAsia="仿宋_GB2312" w:cs="宋体"/>
      <w:sz w:val="21"/>
      <w:lang w:val="en-US" w:eastAsia="zh-CN" w:bidi="ar-SA"/>
    </w:rPr>
  </w:style>
  <w:style w:type="paragraph" w:styleId="1214" w:customStyle="1">
    <w:name w:val="Char Char Char Char1"/>
    <w:basedOn w:val="758"/>
    <w:uiPriority w:val="0"/>
    <w:qFormat/>
    <w:pPr>
      <w:ind w:firstLine="200"/>
      <w:spacing w:line="360" w:lineRule="auto"/>
    </w:pPr>
    <w:rPr>
      <w:rFonts w:eastAsia="宋体"/>
      <w:szCs w:val="20"/>
    </w:rPr>
  </w:style>
  <w:style w:type="paragraph" w:styleId="1215" w:customStyle="1">
    <w:name w:val="标书3"/>
    <w:next w:val="1125"/>
    <w:uiPriority w:val="0"/>
    <w:qFormat/>
    <w:pPr>
      <w:jc w:val="center"/>
      <w:widowControl w:val="off"/>
    </w:pPr>
    <w:rPr>
      <w:rFonts w:ascii="Times New Roman" w:hAnsi="Times New Roman" w:eastAsia="黑体" w:cs="Times New Roman"/>
      <w:b/>
      <w:sz w:val="44"/>
      <w:szCs w:val="24"/>
      <w:lang w:val="en-US" w:eastAsia="zh-CN" w:bidi="ar-SA"/>
    </w:rPr>
  </w:style>
  <w:style w:type="paragraph" w:styleId="1216" w:customStyle="1">
    <w:name w:val="首页小标题"/>
    <w:next w:val="1191"/>
    <w:uiPriority w:val="0"/>
    <w:qFormat/>
    <w:pPr>
      <w:jc w:val="center"/>
    </w:pPr>
    <w:rPr>
      <w:rFonts w:ascii="Times New Roman" w:hAnsi="Times New Roman" w:eastAsia="宋体" w:cs="宋体"/>
      <w:sz w:val="44"/>
      <w:lang w:val="en-US" w:eastAsia="zh-CN" w:bidi="ar-SA"/>
    </w:rPr>
  </w:style>
  <w:style w:type="paragraph" w:styleId="1217" w:customStyle="1">
    <w:name w:val="新段落缩进"/>
    <w:basedOn w:val="758"/>
    <w:uiPriority w:val="0"/>
    <w:qFormat/>
    <w:pPr>
      <w:ind w:firstLine="200"/>
      <w:spacing w:line="400" w:lineRule="exact"/>
    </w:pPr>
    <w:rPr>
      <w:rFonts w:ascii="仿宋_GB2312" w:eastAsia="仿宋_GB2312"/>
    </w:rPr>
  </w:style>
  <w:style w:type="paragraph" w:styleId="1218" w:customStyle="1">
    <w:name w:val="pa-2"/>
    <w:basedOn w:val="758"/>
    <w:uiPriority w:val="0"/>
    <w:qFormat/>
    <w:pPr>
      <w:spacing w:line="360" w:lineRule="atLeast"/>
      <w:widowControl/>
    </w:pPr>
    <w:rPr>
      <w:rFonts w:ascii="宋体" w:eastAsia="宋体" w:cs="宋体"/>
    </w:rPr>
  </w:style>
  <w:style w:type="paragraph" w:styleId="1219" w:customStyle="1">
    <w:name w:val="四级条标题"/>
    <w:basedOn w:val="1159"/>
    <w:next w:val="1150"/>
    <w:uiPriority w:val="0"/>
    <w:qFormat/>
    <w:pPr>
      <w:ind w:left="0"/>
      <w:outlineLvl w:val="5"/>
    </w:pPr>
  </w:style>
  <w:style w:type="paragraph" w:styleId="1220" w:customStyle="1">
    <w:name w:val="保密事宜内容"/>
    <w:basedOn w:val="7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21"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2" w:customStyle="1">
    <w:name w:val="Char1 Char Char Char"/>
    <w:basedOn w:val="758"/>
    <w:uiPriority w:val="0"/>
    <w:qFormat/>
    <w:rPr>
      <w:rFonts w:eastAsia="宋体"/>
      <w:szCs w:val="20"/>
    </w:rPr>
  </w:style>
  <w:style w:type="paragraph" w:styleId="1223" w:customStyle="1">
    <w:name w:val="正文 + 宋体"/>
    <w:basedOn w:val="758"/>
    <w:uiPriority w:val="0"/>
    <w:qFormat/>
    <w:pPr>
      <w:ind w:firstLine="250"/>
    </w:pPr>
    <w:rPr>
      <w:rFonts w:ascii="宋体" w:eastAsia="宋体"/>
      <w:szCs w:val="21"/>
    </w:rPr>
  </w:style>
  <w:style w:type="paragraph" w:styleId="1224" w:customStyle="1">
    <w:name w:val="xl31"/>
    <w:basedOn w:val="7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25" w:customStyle="1">
    <w:name w:val="pbody"/>
    <w:basedOn w:val="758"/>
    <w:uiPriority w:val="0"/>
    <w:qFormat/>
    <w:pPr>
      <w:jc w:val="left"/>
      <w:spacing w:before="100" w:beforeAutospacing="1" w:after="100" w:afterAutospacing="1" w:line="360" w:lineRule="auto"/>
      <w:widowControl/>
    </w:pPr>
    <w:rPr>
      <w:rFonts w:ascii="宋体" w:eastAsia="宋体" w:cs="宋体"/>
    </w:rPr>
  </w:style>
  <w:style w:type="paragraph" w:styleId="1226" w:customStyle="1">
    <w:name w:val="xl42"/>
    <w:basedOn w:val="7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27" w:customStyle="1">
    <w:name w:val="txt"/>
    <w:basedOn w:val="758"/>
    <w:uiPriority w:val="0"/>
    <w:qFormat/>
    <w:pPr>
      <w:jc w:val="left"/>
      <w:spacing w:before="100" w:beforeAutospacing="1" w:after="100" w:afterAutospacing="1"/>
      <w:widowControl/>
    </w:pPr>
    <w:rPr>
      <w:rFonts w:ascii="宋体" w:eastAsia="宋体" w:cs="宋体"/>
    </w:rPr>
  </w:style>
  <w:style w:type="paragraph" w:styleId="1228" w:customStyle="1">
    <w:name w:val="样式1"/>
    <w:basedOn w:val="985"/>
    <w:next w:val="758"/>
    <w:uiPriority w:val="0"/>
    <w:qFormat/>
    <w:rPr>
      <w:rFonts w:ascii="Arial" w:hAnsi="Arial" w:eastAsia="幼圆" w:cs="Arial"/>
      <w:szCs w:val="20"/>
    </w:rPr>
  </w:style>
  <w:style w:type="paragraph" w:styleId="1229" w:customStyle="1">
    <w:name w:val="xl37"/>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3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1" w:customStyle="1">
    <w:name w:val="样式 序号----------- + 仿宋_GB2312"/>
    <w:basedOn w:val="1202"/>
    <w:uiPriority w:val="0"/>
    <w:qFormat/>
    <w:pPr>
      <w:ind w:firstLine="200"/>
      <w:spacing w:line="360" w:lineRule="auto"/>
    </w:pPr>
    <w:rPr>
      <w:rFonts w:ascii="仿宋_GB2312" w:eastAsia="仿宋_GB2312"/>
      <w:bCs w:val="0"/>
    </w:rPr>
  </w:style>
  <w:style w:type="paragraph" w:styleId="1232" w:customStyle="1">
    <w:name w:val="xl41"/>
    <w:basedOn w:val="7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33" w:customStyle="1">
    <w:name w:val="Char11"/>
    <w:basedOn w:val="758"/>
    <w:uiPriority w:val="0"/>
    <w:qFormat/>
    <w:rPr>
      <w:rFonts w:eastAsia="宋体"/>
      <w:szCs w:val="21"/>
    </w:rPr>
  </w:style>
  <w:style w:type="paragraph" w:styleId="1234" w:customStyle="1">
    <w:name w:val="样式 序号----------- + 仿宋_GB23121"/>
    <w:basedOn w:val="1202"/>
    <w:uiPriority w:val="0"/>
    <w:qFormat/>
    <w:pPr>
      <w:spacing w:line="360" w:lineRule="auto"/>
    </w:pPr>
    <w:rPr>
      <w:rFonts w:ascii="仿宋_GB2312" w:eastAsia="仿宋_GB2312"/>
      <w:bCs w:val="0"/>
    </w:rPr>
  </w:style>
  <w:style w:type="paragraph" w:styleId="1235" w:customStyle="1">
    <w:name w:val="pa-9"/>
    <w:basedOn w:val="758"/>
    <w:uiPriority w:val="0"/>
    <w:qFormat/>
    <w:pPr>
      <w:jc w:val="center"/>
      <w:spacing w:line="360" w:lineRule="atLeast"/>
      <w:widowControl/>
    </w:pPr>
    <w:rPr>
      <w:rFonts w:ascii="宋体" w:eastAsia="宋体" w:cs="宋体"/>
    </w:rPr>
  </w:style>
  <w:style w:type="paragraph" w:styleId="1236" w:customStyle="1">
    <w:name w:val="pa-3"/>
    <w:basedOn w:val="758"/>
    <w:uiPriority w:val="0"/>
    <w:qFormat/>
    <w:pPr>
      <w:jc w:val="left"/>
      <w:spacing w:before="150" w:after="150"/>
      <w:widowControl/>
    </w:pPr>
    <w:rPr>
      <w:rFonts w:ascii="宋体" w:eastAsia="宋体" w:cs="宋体"/>
    </w:rPr>
  </w:style>
  <w:style w:type="paragraph" w:styleId="1237" w:customStyle="1">
    <w:name w:val="font5"/>
    <w:basedOn w:val="758"/>
    <w:uiPriority w:val="0"/>
    <w:qFormat/>
    <w:pPr>
      <w:jc w:val="left"/>
      <w:spacing w:before="100" w:beforeAutospacing="1" w:after="100" w:afterAutospacing="1"/>
      <w:widowControl/>
    </w:pPr>
    <w:rPr>
      <w:rFonts w:ascii="宋体" w:eastAsia="宋体"/>
      <w:sz w:val="18"/>
      <w:szCs w:val="18"/>
    </w:rPr>
  </w:style>
  <w:style w:type="paragraph" w:styleId="1238" w:customStyle="1">
    <w:name w:val="pa-5"/>
    <w:basedOn w:val="758"/>
    <w:uiPriority w:val="0"/>
    <w:qFormat/>
    <w:pPr>
      <w:spacing w:line="280" w:lineRule="atLeast"/>
      <w:widowControl/>
    </w:pPr>
    <w:rPr>
      <w:rFonts w:ascii="宋体" w:eastAsia="宋体" w:cs="宋体"/>
    </w:rPr>
  </w:style>
  <w:style w:type="paragraph" w:styleId="1239" w:customStyle="1">
    <w:name w:val="xl39"/>
    <w:basedOn w:val="7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40" w:customStyle="1">
    <w:name w:val="font6"/>
    <w:basedOn w:val="758"/>
    <w:uiPriority w:val="0"/>
    <w:qFormat/>
    <w:pPr>
      <w:jc w:val="left"/>
      <w:spacing w:before="100" w:beforeAutospacing="1" w:after="100" w:afterAutospacing="1"/>
      <w:widowControl/>
    </w:pPr>
    <w:rPr>
      <w:rFonts w:eastAsia="宋体"/>
      <w:sz w:val="20"/>
      <w:szCs w:val="20"/>
    </w:rPr>
  </w:style>
  <w:style w:type="paragraph" w:styleId="1241" w:customStyle="1">
    <w:name w:val="font9"/>
    <w:basedOn w:val="758"/>
    <w:uiPriority w:val="0"/>
    <w:qFormat/>
    <w:pPr>
      <w:jc w:val="left"/>
      <w:spacing w:before="100" w:beforeAutospacing="1" w:after="100" w:afterAutospacing="1"/>
      <w:widowControl/>
    </w:pPr>
    <w:rPr>
      <w:rFonts w:ascii="宋体" w:eastAsia="宋体"/>
      <w:color w:val="000000"/>
      <w:sz w:val="18"/>
      <w:szCs w:val="18"/>
    </w:rPr>
  </w:style>
  <w:style w:type="paragraph" w:styleId="1242" w:customStyle="1">
    <w:name w:val="列出段落11"/>
    <w:basedOn w:val="758"/>
    <w:uiPriority w:val="0"/>
    <w:qFormat/>
    <w:pPr>
      <w:ind w:firstLine="200"/>
    </w:pPr>
    <w:rPr>
      <w:rFonts w:ascii="Calibri" w:hAnsi="Calibri" w:eastAsia="宋体"/>
      <w:szCs w:val="22"/>
    </w:rPr>
  </w:style>
  <w:style w:type="paragraph" w:styleId="1243" w:customStyle="1">
    <w:name w:val="p0"/>
    <w:basedOn w:val="758"/>
    <w:uiPriority w:val="0"/>
    <w:qFormat/>
    <w:pPr>
      <w:widowControl/>
    </w:pPr>
    <w:rPr>
      <w:rFonts w:eastAsia="宋体"/>
      <w:szCs w:val="21"/>
    </w:rPr>
  </w:style>
  <w:style w:type="paragraph" w:styleId="1244" w:customStyle="1">
    <w:name w:val="Char Char Char Char Char Char Char Char Char Char21"/>
    <w:basedOn w:val="758"/>
    <w:uiPriority w:val="0"/>
    <w:qFormat/>
    <w:rPr>
      <w:rFonts w:ascii="Tahoma" w:hAnsi="Tahoma" w:eastAsia="宋体"/>
      <w:szCs w:val="20"/>
    </w:rPr>
  </w:style>
  <w:style w:type="paragraph" w:styleId="124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46" w:customStyle="1">
    <w:name w:val="表格正文"/>
    <w:basedOn w:val="758"/>
    <w:uiPriority w:val="0"/>
    <w:qFormat/>
    <w:pPr>
      <w:spacing w:line="300" w:lineRule="auto"/>
      <w:tabs>
        <w:tab w:val="left" w:pos="420" w:leader="none"/>
      </w:tabs>
    </w:pPr>
    <w:rPr>
      <w:rFonts w:eastAsia="宋体"/>
    </w:rPr>
  </w:style>
  <w:style w:type="paragraph" w:styleId="1247" w:customStyle="1">
    <w:name w:val="首页标题小初"/>
    <w:uiPriority w:val="0"/>
    <w:qFormat/>
    <w:pPr>
      <w:jc w:val="center"/>
    </w:pPr>
    <w:rPr>
      <w:rFonts w:ascii="黑体" w:hAnsi="Times New Roman" w:eastAsia="黑体" w:cs="宋体"/>
      <w:sz w:val="72"/>
      <w:lang w:val="en-US" w:eastAsia="zh-CN" w:bidi="ar-SA"/>
    </w:rPr>
  </w:style>
  <w:style w:type="paragraph" w:styleId="1248" w:customStyle="1">
    <w:name w:val="五级条标题"/>
    <w:basedOn w:val="1219"/>
    <w:next w:val="1150"/>
    <w:uiPriority w:val="0"/>
    <w:qFormat/>
    <w:pPr>
      <w:outlineLvl w:val="6"/>
    </w:pPr>
  </w:style>
  <w:style w:type="paragraph" w:styleId="1249" w:customStyle="1">
    <w:name w:val="Char Char Char Char Char Char Char1"/>
    <w:basedOn w:val="758"/>
    <w:uiPriority w:val="0"/>
    <w:qFormat/>
    <w:pPr>
      <w:jc w:val="left"/>
      <w:spacing w:after="160" w:line="240" w:lineRule="exact"/>
      <w:widowControl/>
    </w:pPr>
    <w:rPr>
      <w:rFonts w:ascii="Verdana" w:hAnsi="Verdana" w:eastAsia="宋体"/>
      <w:sz w:val="20"/>
      <w:szCs w:val="20"/>
      <w:lang w:eastAsia="en-US"/>
    </w:rPr>
  </w:style>
  <w:style w:type="paragraph" w:styleId="1250" w:customStyle="1">
    <w:name w:val="ibm-list-next"/>
    <w:basedOn w:val="758"/>
    <w:uiPriority w:val="0"/>
    <w:qFormat/>
    <w:pPr>
      <w:jc w:val="left"/>
      <w:spacing w:before="100" w:beforeAutospacing="1" w:after="100" w:afterAutospacing="1"/>
      <w:widowControl/>
    </w:pPr>
    <w:rPr>
      <w:rFonts w:ascii="宋体" w:eastAsia="宋体" w:cs="宋体"/>
    </w:rPr>
  </w:style>
  <w:style w:type="paragraph" w:styleId="1251" w:customStyle="1">
    <w:name w:val="首页标题 一号"/>
    <w:basedOn w:val="1247"/>
    <w:uiPriority w:val="0"/>
    <w:qFormat/>
    <w:rPr>
      <w:rFonts w:ascii="Times New Roman" w:eastAsia="宋体" w:cs="Times New Roman"/>
      <w:sz w:val="52"/>
    </w:rPr>
  </w:style>
  <w:style w:type="paragraph" w:styleId="1252" w:customStyle="1">
    <w:name w:val="Char Char Char Char Char Char Char Char Char Char2"/>
    <w:basedOn w:val="758"/>
    <w:uiPriority w:val="0"/>
    <w:qFormat/>
    <w:rPr>
      <w:rFonts w:ascii="Tahoma" w:hAnsi="Tahoma" w:eastAsia="宋体"/>
      <w:szCs w:val="20"/>
    </w:rPr>
  </w:style>
  <w:style w:type="character" w:styleId="1253" w:customStyle="1">
    <w:name w:val="正文（编号） Char Char"/>
    <w:link w:val="1254"/>
    <w:uiPriority w:val="0"/>
    <w:qFormat/>
    <w:rPr>
      <w:rFonts w:ascii="Times New Roman" w:hAnsi="Times New Roman" w:eastAsia="宋体" w:cs="Times New Roman"/>
      <w:sz w:val="24"/>
      <w:szCs w:val="24"/>
    </w:rPr>
  </w:style>
  <w:style w:type="paragraph" w:styleId="1254" w:customStyle="1">
    <w:name w:val="正文（编号）"/>
    <w:basedOn w:val="1112"/>
    <w:link w:val="1253"/>
    <w:uiPriority w:val="0"/>
    <w:qFormat/>
    <w:pPr>
      <w:ind w:left="720" w:firstLine="0"/>
      <w:tabs>
        <w:tab w:val="left" w:pos="720" w:leader="none"/>
        <w:tab w:val="left" w:pos="780" w:leader="none"/>
      </w:tabs>
    </w:pPr>
  </w:style>
  <w:style w:type="paragraph" w:styleId="1255" w:customStyle="1">
    <w:name w:val="表格"/>
    <w:basedOn w:val="758"/>
    <w:uiPriority w:val="0"/>
    <w:qFormat/>
    <w:pPr>
      <w:ind w:firstLine="21"/>
    </w:pPr>
    <w:rPr>
      <w:rFonts w:ascii="宋体" w:eastAsia="宋体"/>
      <w:szCs w:val="20"/>
    </w:rPr>
  </w:style>
  <w:style w:type="character" w:styleId="1256" w:customStyle="1">
    <w:name w:val="正文（缩进） Char Char"/>
    <w:uiPriority w:val="0"/>
    <w:qFormat/>
    <w:rPr>
      <w:rFonts w:ascii="Times New Roman" w:hAnsi="Times New Roman" w:eastAsia="宋体" w:cs="Times New Roman"/>
      <w:sz w:val="24"/>
      <w:szCs w:val="24"/>
      <w:lang w:val="en-US" w:eastAsia="zh-CN" w:bidi="ar-SA"/>
    </w:rPr>
  </w:style>
  <w:style w:type="paragraph" w:styleId="1257" w:customStyle="1">
    <w:name w:val="Char Char Char1"/>
    <w:basedOn w:val="758"/>
    <w:uiPriority w:val="0"/>
    <w:qFormat/>
    <w:rPr>
      <w:rFonts w:ascii="Calibri" w:hAnsi="Calibri" w:eastAsia="宋体"/>
      <w:szCs w:val="21"/>
    </w:rPr>
  </w:style>
  <w:style w:type="paragraph" w:styleId="1258" w:customStyle="1">
    <w:name w:val="样式 正文2 + 首行缩进:  0 厘米 段后: 1.5 行"/>
    <w:basedOn w:val="758"/>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59" w:customStyle="1">
    <w:name w:val="表中文字"/>
    <w:basedOn w:val="758"/>
    <w:uiPriority w:val="0"/>
    <w:qFormat/>
    <w:pPr>
      <w:widowControl/>
    </w:pPr>
    <w:rPr>
      <w:rFonts w:ascii="Calibri" w:hAnsi="Calibri" w:eastAsia="宋体"/>
      <w:szCs w:val="20"/>
    </w:rPr>
  </w:style>
  <w:style w:type="character" w:styleId="1260" w:customStyle="1">
    <w:name w:val="z1"/>
    <w:basedOn w:val="976"/>
    <w:uiPriority w:val="0"/>
    <w:qFormat/>
    <w:rPr>
      <w:rFonts w:ascii="Times New Roman" w:hAnsi="Times New Roman" w:eastAsia="宋体" w:cs="Times New Roman"/>
    </w:rPr>
  </w:style>
  <w:style w:type="paragraph" w:styleId="1261" w:customStyle="1">
    <w:name w:val="a1"/>
    <w:basedOn w:val="758"/>
    <w:uiPriority w:val="0"/>
    <w:qFormat/>
    <w:pPr>
      <w:jc w:val="left"/>
      <w:spacing w:before="100" w:beforeAutospacing="1" w:after="100" w:afterAutospacing="1"/>
      <w:widowControl/>
    </w:pPr>
    <w:rPr>
      <w:rFonts w:ascii="宋体" w:eastAsia="宋体"/>
      <w:szCs w:val="22"/>
    </w:rPr>
  </w:style>
  <w:style w:type="paragraph" w:styleId="1262" w:customStyle="1">
    <w:name w:val="a0"/>
    <w:basedOn w:val="758"/>
    <w:uiPriority w:val="0"/>
    <w:qFormat/>
    <w:pPr>
      <w:jc w:val="left"/>
      <w:spacing w:before="100" w:beforeAutospacing="1" w:after="100" w:afterAutospacing="1"/>
      <w:widowControl/>
    </w:pPr>
    <w:rPr>
      <w:rFonts w:ascii="宋体" w:eastAsia="宋体"/>
      <w:szCs w:val="22"/>
    </w:rPr>
  </w:style>
  <w:style w:type="paragraph" w:styleId="1263" w:customStyle="1">
    <w:name w:val="tabletext"/>
    <w:basedOn w:val="758"/>
    <w:uiPriority w:val="0"/>
    <w:qFormat/>
    <w:pPr>
      <w:jc w:val="left"/>
      <w:spacing w:before="100" w:beforeAutospacing="1" w:after="100" w:afterAutospacing="1"/>
      <w:widowControl/>
    </w:pPr>
    <w:rPr>
      <w:rFonts w:ascii="宋体" w:eastAsia="宋体"/>
      <w:szCs w:val="22"/>
    </w:rPr>
  </w:style>
  <w:style w:type="paragraph" w:styleId="1264" w:customStyle="1">
    <w:name w:val="我的样式"/>
    <w:basedOn w:val="758"/>
    <w:uiPriority w:val="0"/>
    <w:qFormat/>
    <w:pPr>
      <w:ind w:firstLine="420"/>
      <w:jc w:val="left"/>
      <w:spacing w:after="120"/>
      <w:widowControl/>
    </w:pPr>
    <w:rPr>
      <w:rFonts w:ascii="宋体" w:eastAsia="宋体"/>
      <w:color w:val="000000"/>
      <w:szCs w:val="16"/>
    </w:rPr>
  </w:style>
  <w:style w:type="paragraph" w:styleId="1265" w:customStyle="1">
    <w:name w:val="Figure and Table Title"/>
    <w:basedOn w:val="758"/>
    <w:uiPriority w:val="0"/>
    <w:qFormat/>
    <w:pPr>
      <w:ind w:left="2160"/>
      <w:jc w:val="left"/>
      <w:widowControl/>
    </w:pPr>
    <w:rPr>
      <w:rFonts w:ascii="Helvetica-Light" w:hAnsi="Helvetica-Light" w:eastAsia="宋体"/>
      <w:b/>
      <w:bCs/>
      <w:sz w:val="20"/>
      <w:szCs w:val="22"/>
      <w:lang w:eastAsia="en-US"/>
    </w:rPr>
  </w:style>
  <w:style w:type="paragraph" w:styleId="1266" w:customStyle="1">
    <w:name w:val="Table Text/Title"/>
    <w:basedOn w:val="758"/>
    <w:uiPriority w:val="0"/>
    <w:qFormat/>
    <w:pPr>
      <w:jc w:val="left"/>
      <w:widowControl/>
    </w:pPr>
    <w:rPr>
      <w:rFonts w:ascii="宋体" w:eastAsia="宋体"/>
      <w:b/>
      <w:bCs/>
      <w:sz w:val="20"/>
      <w:szCs w:val="20"/>
      <w:lang w:eastAsia="en-US"/>
    </w:rPr>
  </w:style>
  <w:style w:type="paragraph" w:styleId="1267" w:customStyle="1">
    <w:name w:val="Sourcetext bullet"/>
    <w:basedOn w:val="758"/>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68" w:customStyle="1">
    <w:name w:val="无标题正文 Char Char Char Char Char Char Char Char Char Char Char Char Char Char Char Char Char Char Char Char Char Char Char Char Char Char Char1 Char"/>
    <w:basedOn w:val="758"/>
    <w:uiPriority w:val="0"/>
    <w:qFormat/>
    <w:pPr>
      <w:jc w:val="center"/>
      <w:spacing w:after="160" w:line="240" w:lineRule="exact"/>
      <w:widowControl/>
    </w:pPr>
    <w:rPr>
      <w:rFonts w:ascii="Arial" w:hAnsi="Arial" w:eastAsia="宋体"/>
      <w:sz w:val="20"/>
      <w:szCs w:val="20"/>
      <w:lang w:eastAsia="en-US"/>
    </w:rPr>
  </w:style>
  <w:style w:type="paragraph" w:styleId="1269" w:customStyle="1">
    <w:name w:val="Char Char Char Char"/>
    <w:basedOn w:val="758"/>
    <w:uiPriority w:val="0"/>
    <w:qFormat/>
    <w:pPr>
      <w:ind w:left="560" w:firstLine="200"/>
      <w:jc w:val="left"/>
      <w:spacing w:after="120" w:line="360" w:lineRule="auto"/>
      <w:widowControl/>
    </w:pPr>
    <w:rPr>
      <w:rFonts w:ascii="Verdana" w:hAnsi="Verdana" w:eastAsia="宋体"/>
      <w:szCs w:val="22"/>
    </w:rPr>
  </w:style>
  <w:style w:type="character" w:styleId="1270" w:customStyle="1">
    <w:name w:val="style91"/>
    <w:uiPriority w:val="0"/>
    <w:qFormat/>
    <w:rPr>
      <w:rFonts w:ascii="Times New Roman" w:hAnsi="Times New Roman" w:eastAsia="宋体" w:cs="Times New Roman"/>
      <w:color w:val="2060c0"/>
      <w:sz w:val="24"/>
      <w:szCs w:val="24"/>
    </w:rPr>
  </w:style>
  <w:style w:type="paragraph" w:styleId="1271" w:customStyle="1">
    <w:name w:val="标准小四"/>
    <w:basedOn w:val="758"/>
    <w:uiPriority w:val="0"/>
    <w:qFormat/>
    <w:pPr>
      <w:ind w:firstLine="200"/>
      <w:spacing w:line="360" w:lineRule="auto"/>
    </w:pPr>
    <w:rPr>
      <w:rFonts w:ascii="Arial" w:hAnsi="Arial" w:eastAsia="宋体"/>
      <w:szCs w:val="21"/>
    </w:rPr>
  </w:style>
  <w:style w:type="paragraph" w:styleId="1272" w:customStyle="1">
    <w:name w:val="样式 正文首行缩进 + 宋体 首行缩进:  0.74 厘米"/>
    <w:basedOn w:val="1035"/>
    <w:uiPriority w:val="0"/>
    <w:qFormat/>
    <w:pPr>
      <w:ind w:firstLine="210"/>
      <w:spacing w:before="120" w:after="0" w:line="380" w:lineRule="exact"/>
    </w:pPr>
    <w:rPr>
      <w:rFonts w:ascii="宋体" w:cs="宋体"/>
      <w:sz w:val="24"/>
      <w:szCs w:val="20"/>
    </w:rPr>
  </w:style>
  <w:style w:type="paragraph" w:styleId="1273" w:customStyle="1">
    <w:name w:val="默认段落字体 Para Char Char Char Char Char Char Char Char Char1"/>
    <w:basedOn w:val="758"/>
    <w:uiPriority w:val="0"/>
    <w:qFormat/>
    <w:rPr>
      <w:rFonts w:ascii="Tahoma" w:hAnsi="Tahoma" w:eastAsia="宋体"/>
      <w:szCs w:val="20"/>
    </w:rPr>
  </w:style>
  <w:style w:type="paragraph" w:styleId="1274" w:customStyle="1">
    <w:name w:val="正文小四"/>
    <w:basedOn w:val="758"/>
    <w:uiPriority w:val="0"/>
    <w:qFormat/>
    <w:pPr>
      <w:spacing w:line="312" w:lineRule="auto"/>
    </w:pPr>
    <w:rPr>
      <w:rFonts w:ascii="Calibri" w:hAnsi="Calibri" w:eastAsia="宋体"/>
      <w:szCs w:val="22"/>
    </w:rPr>
  </w:style>
  <w:style w:type="paragraph" w:styleId="1275" w:customStyle="1">
    <w:name w:val="ul"/>
    <w:basedOn w:val="758"/>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76" w:customStyle="1">
    <w:name w:val="Bullet"/>
    <w:basedOn w:val="758"/>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77" w:customStyle="1">
    <w:name w:val="正文（首行缩进）"/>
    <w:basedOn w:val="758"/>
    <w:uiPriority w:val="0"/>
    <w:qFormat/>
    <w:pPr>
      <w:ind w:firstLine="482"/>
      <w:spacing w:before="120" w:line="360" w:lineRule="auto"/>
      <w:widowControl/>
    </w:pPr>
    <w:rPr>
      <w:rFonts w:ascii="Calibri" w:hAnsi="Calibri" w:eastAsia="宋体"/>
      <w:szCs w:val="20"/>
    </w:rPr>
  </w:style>
  <w:style w:type="character" w:styleId="1278" w:customStyle="1">
    <w:name w:val="style161"/>
    <w:uiPriority w:val="0"/>
    <w:qFormat/>
    <w:rPr>
      <w:rFonts w:ascii="Verdana" w:hAnsi="Verdana" w:eastAsia="宋体" w:cs="Times New Roman"/>
      <w:b/>
      <w:color w:val="0a246a"/>
      <w:sz w:val="24"/>
      <w:szCs w:val="24"/>
      <w:lang w:val="en-US" w:eastAsia="zh-CN" w:bidi="ar-SA"/>
    </w:rPr>
  </w:style>
  <w:style w:type="paragraph" w:styleId="1279" w:customStyle="1">
    <w:name w:val="正文（首行缩进两字）"/>
    <w:basedOn w:val="758"/>
    <w:uiPriority w:val="0"/>
    <w:qFormat/>
    <w:pPr>
      <w:spacing w:line="312" w:lineRule="auto"/>
    </w:pPr>
    <w:rPr>
      <w:rFonts w:ascii="宋体" w:eastAsia="宋体" w:cs="宋体"/>
      <w:szCs w:val="22"/>
    </w:rPr>
  </w:style>
  <w:style w:type="paragraph" w:styleId="1280" w:customStyle="1">
    <w:name w:val="正文文字缩进 3"/>
    <w:basedOn w:val="758"/>
    <w:uiPriority w:val="0"/>
    <w:qFormat/>
    <w:pPr>
      <w:ind w:left="420" w:firstLine="420"/>
      <w:spacing w:line="312" w:lineRule="auto"/>
    </w:pPr>
    <w:rPr>
      <w:rFonts w:ascii="黑体" w:hAnsi="黑体" w:eastAsia="宋体" w:cs="宋体"/>
      <w:bCs/>
      <w:color w:val="000000"/>
      <w:szCs w:val="22"/>
    </w:rPr>
  </w:style>
  <w:style w:type="paragraph" w:styleId="1281" w:customStyle="1">
    <w:name w:val="技术方案3"/>
    <w:basedOn w:val="758"/>
    <w:uiPriority w:val="0"/>
    <w:qFormat/>
    <w:pPr>
      <w:spacing w:line="360" w:lineRule="auto"/>
    </w:pPr>
    <w:rPr>
      <w:rFonts w:ascii="宋体" w:eastAsia="宋体"/>
      <w:b/>
      <w:bCs/>
      <w:sz w:val="32"/>
      <w:szCs w:val="22"/>
    </w:rPr>
  </w:style>
  <w:style w:type="paragraph" w:styleId="1282" w:customStyle="1">
    <w:name w:val="技术方案2"/>
    <w:basedOn w:val="758"/>
    <w:uiPriority w:val="0"/>
    <w:qFormat/>
    <w:pPr>
      <w:spacing w:line="480" w:lineRule="auto"/>
    </w:pPr>
    <w:rPr>
      <w:rFonts w:ascii="宋体" w:eastAsia="宋体"/>
      <w:b/>
      <w:bCs/>
      <w:sz w:val="36"/>
      <w:szCs w:val="22"/>
    </w:rPr>
  </w:style>
  <w:style w:type="paragraph" w:styleId="1283" w:customStyle="1">
    <w:name w:val="技术方案正文"/>
    <w:basedOn w:val="758"/>
    <w:uiPriority w:val="0"/>
    <w:qFormat/>
    <w:pPr>
      <w:ind w:firstLine="480"/>
      <w:spacing w:line="360" w:lineRule="auto"/>
    </w:pPr>
    <w:rPr>
      <w:rFonts w:ascii="宋体" w:eastAsia="宋体"/>
      <w:szCs w:val="22"/>
    </w:rPr>
  </w:style>
  <w:style w:type="paragraph" w:styleId="1284" w:customStyle="1">
    <w:name w:val="Normal Paragraph"/>
    <w:basedOn w:val="758"/>
    <w:uiPriority w:val="0"/>
    <w:qFormat/>
    <w:pPr>
      <w:ind w:firstLine="425"/>
      <w:spacing w:before="120" w:line="360" w:lineRule="auto"/>
      <w:widowControl/>
    </w:pPr>
    <w:rPr>
      <w:rFonts w:ascii="Calibri" w:hAnsi="Calibri" w:eastAsia="宋体"/>
      <w:szCs w:val="20"/>
    </w:rPr>
  </w:style>
  <w:style w:type="paragraph" w:styleId="1285" w:customStyle="1">
    <w:name w:val="Normal Paragraph Char"/>
    <w:basedOn w:val="758"/>
    <w:uiPriority w:val="0"/>
    <w:qFormat/>
    <w:pPr>
      <w:ind w:firstLine="425"/>
      <w:spacing w:before="120" w:line="360" w:lineRule="auto"/>
      <w:widowControl/>
    </w:pPr>
    <w:rPr>
      <w:rFonts w:ascii="Calibri" w:hAnsi="Calibri" w:eastAsia="宋体"/>
      <w:szCs w:val="22"/>
    </w:rPr>
  </w:style>
  <w:style w:type="paragraph" w:styleId="1286" w:customStyle="1">
    <w:name w:val="文档正文"/>
    <w:basedOn w:val="758"/>
    <w:uiPriority w:val="0"/>
    <w:qFormat/>
    <w:rPr>
      <w:rFonts w:ascii="宋体" w:eastAsia="宋体"/>
      <w:szCs w:val="20"/>
    </w:rPr>
  </w:style>
  <w:style w:type="paragraph" w:styleId="1287" w:customStyle="1">
    <w:name w:val="默认段落字体 Para Char Char Char Char Char"/>
    <w:basedOn w:val="758"/>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88" w:customStyle="1">
    <w:name w:val="标题2"/>
    <w:basedOn w:val="758"/>
    <w:uiPriority w:val="0"/>
    <w:qFormat/>
    <w:pPr>
      <w:tabs>
        <w:tab w:val="left" w:pos="0" w:leader="none"/>
      </w:tabs>
    </w:pPr>
    <w:rPr>
      <w:rFonts w:ascii="黑体" w:eastAsia="黑体"/>
      <w:szCs w:val="22"/>
    </w:rPr>
  </w:style>
  <w:style w:type="paragraph" w:styleId="1289" w:customStyle="1">
    <w:name w:val="Char Char Char Char Char Char Char Char Char Char Char Char Char1"/>
    <w:basedOn w:val="758"/>
    <w:uiPriority w:val="0"/>
    <w:qFormat/>
    <w:pPr>
      <w:jc w:val="left"/>
      <w:spacing w:after="160" w:line="240" w:lineRule="exact"/>
      <w:widowControl/>
    </w:pPr>
    <w:rPr>
      <w:rFonts w:ascii="Arial" w:hAnsi="Arial" w:cs="Verdana"/>
      <w:b/>
      <w:szCs w:val="32"/>
      <w:lang w:eastAsia="en-US"/>
    </w:rPr>
  </w:style>
  <w:style w:type="paragraph" w:styleId="1290" w:customStyle="1">
    <w:name w:val="样式2"/>
    <w:basedOn w:val="811"/>
    <w:uiPriority w:val="0"/>
    <w:qFormat/>
    <w:pPr>
      <w:spacing w:line="415" w:lineRule="auto"/>
    </w:pPr>
    <w:rPr>
      <w:rFonts w:ascii="Calibri" w:hAnsi="Calibri"/>
      <w:bCs/>
      <w:color w:val="000000"/>
      <w:sz w:val="28"/>
      <w:szCs w:val="28"/>
    </w:rPr>
  </w:style>
  <w:style w:type="paragraph" w:styleId="1291" w:customStyle="1">
    <w:name w:val="样式3"/>
    <w:basedOn w:val="811"/>
    <w:uiPriority w:val="0"/>
    <w:qFormat/>
    <w:pPr>
      <w:spacing w:line="415" w:lineRule="auto"/>
    </w:pPr>
    <w:rPr>
      <w:rFonts w:ascii="Calibri" w:hAnsi="Calibri"/>
      <w:bCs/>
      <w:color w:val="000000"/>
      <w:sz w:val="28"/>
      <w:szCs w:val="28"/>
    </w:rPr>
  </w:style>
  <w:style w:type="paragraph" w:styleId="1292" w:customStyle="1">
    <w:name w:val="样式4"/>
    <w:basedOn w:val="811"/>
    <w:uiPriority w:val="0"/>
    <w:qFormat/>
    <w:pPr>
      <w:spacing w:line="415" w:lineRule="auto"/>
    </w:pPr>
    <w:rPr>
      <w:rFonts w:ascii="Calibri" w:hAnsi="Calibri"/>
      <w:bCs/>
      <w:color w:val="000000"/>
      <w:sz w:val="28"/>
      <w:szCs w:val="28"/>
    </w:rPr>
  </w:style>
  <w:style w:type="paragraph" w:styleId="1293" w:customStyle="1">
    <w:name w:val="样式5"/>
    <w:basedOn w:val="811"/>
    <w:uiPriority w:val="0"/>
    <w:qFormat/>
    <w:pPr>
      <w:spacing w:line="415" w:lineRule="auto"/>
    </w:pPr>
    <w:rPr>
      <w:rFonts w:ascii="Calibri" w:hAnsi="Calibri"/>
      <w:bCs/>
      <w:color w:val="000000"/>
      <w:sz w:val="28"/>
      <w:szCs w:val="28"/>
    </w:rPr>
  </w:style>
  <w:style w:type="paragraph" w:styleId="1294" w:customStyle="1">
    <w:name w:val="样式6"/>
    <w:basedOn w:val="12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5" w:customStyle="1">
    <w:name w:val="大汉方案正文 Char"/>
    <w:basedOn w:val="758"/>
    <w:uiPriority w:val="0"/>
    <w:qFormat/>
    <w:pPr>
      <w:ind w:firstLine="200"/>
      <w:spacing w:line="360" w:lineRule="auto"/>
    </w:pPr>
    <w:rPr>
      <w:rFonts w:ascii="Arial" w:hAnsi="Arial" w:eastAsia="宋体"/>
      <w:szCs w:val="22"/>
    </w:rPr>
  </w:style>
  <w:style w:type="character" w:styleId="1296" w:customStyle="1">
    <w:name w:val="标题 2 Char Char Char"/>
    <w:uiPriority w:val="0"/>
    <w:qFormat/>
    <w:rPr>
      <w:rFonts w:ascii="Arial" w:hAnsi="Arial" w:eastAsia="宋体" w:cs="Arial"/>
      <w:b/>
      <w:bCs/>
      <w:i/>
      <w:iCs/>
      <w:sz w:val="28"/>
      <w:szCs w:val="28"/>
      <w:lang w:val="en-US" w:eastAsia="zh-CN" w:bidi="ar-SA"/>
    </w:rPr>
  </w:style>
  <w:style w:type="character" w:styleId="1297" w:customStyle="1">
    <w:name w:val="question-title"/>
    <w:basedOn w:val="976"/>
    <w:uiPriority w:val="0"/>
    <w:qFormat/>
    <w:rPr>
      <w:rFonts w:ascii="Times New Roman" w:hAnsi="Times New Roman" w:eastAsia="宋体" w:cs="Times New Roman"/>
    </w:rPr>
  </w:style>
  <w:style w:type="paragraph" w:styleId="1298" w:customStyle="1">
    <w:name w:val="说明书3级标题"/>
    <w:basedOn w:val="758"/>
    <w:next w:val="758"/>
    <w:uiPriority w:val="0"/>
    <w:qFormat/>
    <w:pPr>
      <w:numPr>
        <w:ilvl w:val="2"/>
        <w:numId w:val="2"/>
      </w:numPr>
      <w:spacing w:line="360" w:lineRule="auto"/>
    </w:pPr>
    <w:rPr>
      <w:rFonts w:ascii="Calibri" w:hAnsi="Calibri" w:eastAsia="黑体"/>
      <w:szCs w:val="22"/>
    </w:rPr>
  </w:style>
  <w:style w:type="paragraph" w:styleId="1299" w:customStyle="1">
    <w:name w:val="说明书2级标题"/>
    <w:basedOn w:val="758"/>
    <w:next w:val="1298"/>
    <w:uiPriority w:val="0"/>
    <w:qFormat/>
    <w:pPr>
      <w:numPr>
        <w:ilvl w:val="2"/>
        <w:numId w:val="3"/>
      </w:numPr>
      <w:spacing w:before="100"/>
    </w:pPr>
    <w:rPr>
      <w:rFonts w:ascii="Calibri" w:hAnsi="Calibri" w:eastAsia="黑体"/>
      <w:sz w:val="28"/>
      <w:szCs w:val="28"/>
    </w:rPr>
  </w:style>
  <w:style w:type="character" w:styleId="1300" w:customStyle="1">
    <w:name w:val="style15"/>
    <w:basedOn w:val="976"/>
    <w:uiPriority w:val="0"/>
    <w:qFormat/>
    <w:rPr>
      <w:rFonts w:ascii="Times New Roman" w:hAnsi="Times New Roman" w:eastAsia="宋体" w:cs="Times New Roman"/>
    </w:rPr>
  </w:style>
  <w:style w:type="paragraph" w:styleId="1301" w:customStyle="1">
    <w:name w:val="列出段落[858D7CFB-ED40-4347-BF05-701D383B685F][858D7CFB-ED40-4347-BF05-701D383B685F]"/>
    <w:basedOn w:val="758"/>
    <w:uiPriority w:val="0"/>
    <w:qFormat/>
    <w:pPr>
      <w:ind w:firstLine="200"/>
    </w:pPr>
    <w:rPr>
      <w:rFonts w:ascii="Calibri" w:hAnsi="Calibri" w:eastAsia="宋体"/>
      <w:szCs w:val="22"/>
    </w:rPr>
  </w:style>
  <w:style w:type="paragraph" w:styleId="1302" w:customStyle="1">
    <w:name w:val="默认段落字体 Para Char Char Char Char Char Char Char Char Char1 Char Char Char Char Char Char Char Char"/>
    <w:basedOn w:val="991"/>
    <w:uiPriority w:val="0"/>
    <w:qFormat/>
    <w:rPr>
      <w:rFonts w:ascii="Calibri" w:hAnsi="Calibri"/>
      <w:szCs w:val="22"/>
    </w:rPr>
  </w:style>
  <w:style w:type="paragraph" w:styleId="1303" w:customStyle="1">
    <w:name w:val="style42"/>
    <w:basedOn w:val="758"/>
    <w:uiPriority w:val="0"/>
    <w:qFormat/>
    <w:pPr>
      <w:jc w:val="left"/>
      <w:spacing w:before="100" w:beforeAutospacing="1" w:after="100" w:afterAutospacing="1"/>
      <w:widowControl/>
    </w:pPr>
    <w:rPr>
      <w:rFonts w:ascii="宋体" w:eastAsia="宋体" w:cs="宋体"/>
      <w:color w:val="000000"/>
      <w:sz w:val="15"/>
      <w:szCs w:val="15"/>
    </w:rPr>
  </w:style>
  <w:style w:type="paragraph" w:styleId="1304" w:customStyle="1">
    <w:name w:val="Char Char1 Char Char Char Char Char Char Char Char"/>
    <w:basedOn w:val="758"/>
    <w:uiPriority w:val="0"/>
    <w:qFormat/>
    <w:pPr>
      <w:jc w:val="left"/>
      <w:spacing w:after="160" w:line="240" w:lineRule="exact"/>
      <w:widowControl/>
    </w:pPr>
    <w:rPr>
      <w:rFonts w:eastAsia="宋体"/>
    </w:rPr>
  </w:style>
  <w:style w:type="paragraph" w:styleId="1305" w:customStyle="1">
    <w:name w:val="技术方案正文样式"/>
    <w:basedOn w:val="758"/>
    <w:uiPriority w:val="0"/>
    <w:qFormat/>
    <w:pPr>
      <w:ind w:firstLine="200"/>
      <w:spacing w:line="400" w:lineRule="exact"/>
    </w:pPr>
    <w:rPr>
      <w:rFonts w:ascii="宋体" w:eastAsia="宋体" w:cs="宋体"/>
      <w:szCs w:val="21"/>
    </w:rPr>
  </w:style>
  <w:style w:type="paragraph" w:styleId="1306" w:customStyle="1">
    <w:name w:val="修订1"/>
    <w:uiPriority w:val="0"/>
    <w:qFormat/>
    <w:rPr>
      <w:rFonts w:ascii="Times New Roman" w:hAnsi="Times New Roman" w:eastAsia="宋体" w:cs="Times New Roman"/>
      <w:sz w:val="21"/>
      <w:szCs w:val="24"/>
      <w:lang w:val="en-US" w:eastAsia="zh-CN" w:bidi="ar-SA"/>
    </w:rPr>
  </w:style>
  <w:style w:type="paragraph" w:styleId="1307" w:customStyle="1">
    <w:name w:val="D&amp;L"/>
    <w:basedOn w:val="1015"/>
    <w:uiPriority w:val="0"/>
    <w:qFormat/>
    <w:pPr>
      <w:spacing w:line="240" w:lineRule="atLeast"/>
      <w:pBdr>
        <w:bottom w:val="single" w:color="000000" w:sz="18" w:space="1"/>
      </w:pBdr>
    </w:pPr>
    <w:rPr>
      <w:sz w:val="24"/>
      <w:szCs w:val="20"/>
    </w:rPr>
  </w:style>
  <w:style w:type="paragraph" w:styleId="1308"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eastAsia="宋体" w:cs="宋体"/>
      <w:b w:val="0"/>
      <w:sz w:val="28"/>
    </w:rPr>
  </w:style>
  <w:style w:type="paragraph" w:styleId="1309" w:customStyle="1">
    <w:name w:val="Char Char Char Char Char Char Char1 Char"/>
    <w:basedOn w:val="758"/>
    <w:uiPriority w:val="0"/>
    <w:qFormat/>
    <w:rPr>
      <w:rFonts w:ascii="Tahoma" w:hAnsi="Tahoma" w:eastAsia="宋体"/>
      <w:szCs w:val="20"/>
    </w:rPr>
  </w:style>
  <w:style w:type="paragraph" w:styleId="1310" w:customStyle="1">
    <w:name w:val="TOC 标题2"/>
    <w:basedOn w:val="968"/>
    <w:next w:val="758"/>
    <w:uiPriority w:val="0"/>
    <w:qFormat/>
    <w:pPr>
      <w:spacing w:before="480" w:after="0" w:line="276" w:lineRule="auto"/>
      <w:widowControl/>
      <w:outlineLvl w:val="9"/>
    </w:pPr>
    <w:rPr>
      <w:rFonts w:ascii="Cambria" w:hAnsi="Cambria"/>
      <w:color w:val="365f91"/>
      <w:sz w:val="28"/>
    </w:rPr>
  </w:style>
  <w:style w:type="character" w:styleId="1311" w:customStyle="1">
    <w:name w:val="无间隔 Char"/>
    <w:link w:val="1312"/>
    <w:uiPriority w:val="0"/>
    <w:qFormat/>
    <w:rPr>
      <w:rFonts w:ascii="Calibri" w:hAnsi="Calibri" w:eastAsia="宋体" w:cs="Times New Roman"/>
      <w:sz w:val="22"/>
      <w:lang w:bidi="ar-SA"/>
    </w:rPr>
  </w:style>
  <w:style w:type="paragraph" w:styleId="1312" w:customStyle="1">
    <w:name w:val="无间隔1"/>
    <w:link w:val="1311"/>
    <w:uiPriority w:val="0"/>
    <w:qFormat/>
    <w:rPr>
      <w:rFonts w:ascii="Calibri" w:hAnsi="Calibri" w:eastAsia="宋体" w:cs="Times New Roman"/>
      <w:sz w:val="22"/>
      <w:lang w:val="en-US" w:eastAsia="zh-CN" w:bidi="ar-SA"/>
    </w:rPr>
  </w:style>
  <w:style w:type="paragraph" w:styleId="131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
    <w:uiPriority w:val="0"/>
    <w:qFormat/>
    <w:rPr>
      <w:rFonts w:ascii="黑体" w:hAnsi="黑体" w:eastAsia="黑体" w:cs="Times New Roman"/>
      <w:b/>
      <w:sz w:val="32"/>
      <w:szCs w:val="24"/>
      <w:lang w:val="en-US" w:eastAsia="zh-CN" w:bidi="ar-SA"/>
    </w:rPr>
  </w:style>
  <w:style w:type="paragraph" w:styleId="131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Normal_2"/>
    <w:uiPriority w:val="0"/>
    <w:qFormat/>
    <w:rPr>
      <w:rFonts w:ascii="黑体" w:hAnsi="黑体" w:eastAsia="黑体" w:cs="Times New Roman"/>
      <w:b/>
      <w:sz w:val="32"/>
      <w:szCs w:val="24"/>
      <w:lang w:val="en-US" w:eastAsia="zh-CN" w:bidi="ar-SA"/>
    </w:rPr>
  </w:style>
  <w:style w:type="paragraph" w:styleId="131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3"/>
    <w:uiPriority w:val="0"/>
    <w:qFormat/>
    <w:rPr>
      <w:rFonts w:ascii="黑体" w:hAnsi="黑体" w:eastAsia="黑体" w:cs="Times New Roman"/>
      <w:b/>
      <w:sz w:val="32"/>
      <w:szCs w:val="24"/>
      <w:lang w:val="en-US" w:eastAsia="zh-CN" w:bidi="ar-SA"/>
    </w:rPr>
  </w:style>
  <w:style w:type="paragraph" w:styleId="1321" w:customStyle="1">
    <w:name w:val="Normal_4"/>
    <w:uiPriority w:val="0"/>
    <w:qFormat/>
    <w:rPr>
      <w:rFonts w:ascii="黑体" w:hAnsi="黑体" w:eastAsia="黑体" w:cs="Times New Roman"/>
      <w:b/>
      <w:sz w:val="32"/>
      <w:szCs w:val="24"/>
      <w:lang w:val="en-US" w:eastAsia="zh-CN" w:bidi="ar-SA"/>
    </w:rPr>
  </w:style>
  <w:style w:type="paragraph" w:styleId="1322" w:customStyle="1">
    <w:name w:val="Normal_5"/>
    <w:uiPriority w:val="0"/>
    <w:qFormat/>
    <w:rPr>
      <w:rFonts w:ascii="黑体" w:hAnsi="黑体" w:eastAsia="黑体" w:cs="Times New Roman"/>
      <w:b/>
      <w:sz w:val="32"/>
      <w:szCs w:val="24"/>
      <w:lang w:val="en-US" w:eastAsia="zh-CN" w:bidi="ar-SA"/>
    </w:rPr>
  </w:style>
  <w:style w:type="paragraph" w:styleId="132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6"/>
    <w:uiPriority w:val="0"/>
    <w:qFormat/>
    <w:rPr>
      <w:rFonts w:ascii="黑体" w:hAnsi="黑体" w:eastAsia="黑体" w:cs="Times New Roman"/>
      <w:b/>
      <w:sz w:val="32"/>
      <w:szCs w:val="24"/>
      <w:lang w:val="en-US" w:eastAsia="zh-CN" w:bidi="ar-SA"/>
    </w:rPr>
  </w:style>
  <w:style w:type="paragraph" w:styleId="132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26" w:customStyle="1">
    <w:name w:val="Normal_7"/>
    <w:uiPriority w:val="0"/>
    <w:qFormat/>
    <w:rPr>
      <w:rFonts w:ascii="黑体" w:hAnsi="黑体" w:eastAsia="黑体" w:cs="Times New Roman"/>
      <w:b/>
      <w:sz w:val="32"/>
      <w:szCs w:val="24"/>
      <w:lang w:val="en-US" w:eastAsia="zh-CN" w:bidi="ar-SA"/>
    </w:rPr>
  </w:style>
  <w:style w:type="paragraph" w:styleId="1327" w:customStyle="1">
    <w:name w:val="Normal_8"/>
    <w:uiPriority w:val="0"/>
    <w:qFormat/>
    <w:rPr>
      <w:rFonts w:ascii="Times New Roman" w:hAnsi="Times New Roman" w:eastAsia="Times New Roman" w:cs="Times New Roman"/>
      <w:sz w:val="24"/>
      <w:szCs w:val="24"/>
      <w:lang w:val="en-US" w:eastAsia="zh-CN" w:bidi="ar-SA"/>
    </w:rPr>
  </w:style>
  <w:style w:type="paragraph" w:styleId="1328" w:customStyle="1">
    <w:name w:val="Normal_9"/>
    <w:uiPriority w:val="0"/>
    <w:qFormat/>
    <w:rPr>
      <w:rFonts w:ascii="黑体" w:hAnsi="黑体" w:eastAsia="黑体" w:cs="Times New Roman"/>
      <w:b/>
      <w:sz w:val="32"/>
      <w:szCs w:val="24"/>
      <w:lang w:val="en-US" w:eastAsia="zh-CN" w:bidi="ar-SA"/>
    </w:rPr>
  </w:style>
  <w:style w:type="paragraph" w:styleId="132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Normal_10"/>
    <w:uiPriority w:val="0"/>
    <w:qFormat/>
    <w:rPr>
      <w:rFonts w:ascii="黑体" w:hAnsi="黑体" w:eastAsia="黑体" w:cs="Times New Roman"/>
      <w:b/>
      <w:sz w:val="32"/>
      <w:szCs w:val="24"/>
      <w:lang w:val="en-US" w:eastAsia="zh-CN" w:bidi="ar-SA"/>
    </w:rPr>
  </w:style>
  <w:style w:type="paragraph" w:styleId="133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32" w:customStyle="1">
    <w:name w:val="正文缩进 Char1_0"/>
    <w:link w:val="1333"/>
    <w:uiPriority w:val="0"/>
    <w:qFormat/>
    <w:rPr>
      <w:rFonts w:ascii="Times New Roman" w:hAnsi="Times New Roman" w:eastAsia="宋体" w:cs="Times New Roman"/>
      <w:sz w:val="21"/>
      <w:szCs w:val="22"/>
    </w:rPr>
  </w:style>
  <w:style w:type="paragraph" w:styleId="1333" w:customStyle="1">
    <w:name w:val="正文缩进_0"/>
    <w:basedOn w:val="1331"/>
    <w:link w:val="1332"/>
    <w:uiPriority w:val="0"/>
    <w:qFormat/>
    <w:pPr>
      <w:ind w:firstLine="420"/>
    </w:pPr>
    <w:rPr>
      <w:szCs w:val="22"/>
    </w:rPr>
  </w:style>
  <w:style w:type="character" w:styleId="1334" w:customStyle="1">
    <w:name w:val="纯文本 Char_0"/>
    <w:link w:val="1335"/>
    <w:uiPriority w:val="0"/>
    <w:qFormat/>
    <w:rPr>
      <w:rFonts w:ascii="宋体" w:hAnsi="Courier New" w:eastAsia="宋体" w:cs="Courier New"/>
      <w:sz w:val="21"/>
      <w:szCs w:val="21"/>
    </w:rPr>
  </w:style>
  <w:style w:type="paragraph" w:styleId="1335" w:customStyle="1">
    <w:name w:val="纯文本_0"/>
    <w:basedOn w:val="1331"/>
    <w:link w:val="1334"/>
    <w:uiPriority w:val="0"/>
    <w:qFormat/>
    <w:rPr>
      <w:rFonts w:ascii="宋体" w:hAnsi="Courier New"/>
      <w:szCs w:val="21"/>
    </w:rPr>
  </w:style>
  <w:style w:type="paragraph" w:styleId="1336" w:customStyle="1">
    <w:name w:val="Normal_11"/>
    <w:uiPriority w:val="0"/>
    <w:qFormat/>
    <w:rPr>
      <w:rFonts w:ascii="黑体" w:hAnsi="黑体" w:eastAsia="黑体" w:cs="Times New Roman"/>
      <w:b/>
      <w:sz w:val="32"/>
      <w:szCs w:val="24"/>
      <w:lang w:val="en-US" w:eastAsia="zh-CN" w:bidi="ar-SA"/>
    </w:rPr>
  </w:style>
  <w:style w:type="paragraph" w:styleId="133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Normal_12"/>
    <w:uiPriority w:val="0"/>
    <w:qFormat/>
    <w:rPr>
      <w:rFonts w:ascii="黑体" w:hAnsi="黑体" w:eastAsia="黑体" w:cs="Times New Roman"/>
      <w:b/>
      <w:sz w:val="32"/>
      <w:szCs w:val="24"/>
      <w:lang w:val="en-US" w:eastAsia="zh-CN" w:bidi="ar-SA"/>
    </w:rPr>
  </w:style>
  <w:style w:type="paragraph" w:styleId="133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3"/>
    <w:uiPriority w:val="0"/>
    <w:qFormat/>
    <w:rPr>
      <w:rFonts w:ascii="黑体" w:hAnsi="黑体" w:eastAsia="黑体" w:cs="Times New Roman"/>
      <w:b/>
      <w:sz w:val="32"/>
      <w:szCs w:val="24"/>
      <w:lang w:val="en-US" w:eastAsia="zh-CN" w:bidi="ar-SA"/>
    </w:rPr>
  </w:style>
  <w:style w:type="paragraph" w:styleId="134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4"/>
    <w:uiPriority w:val="0"/>
    <w:qFormat/>
    <w:rPr>
      <w:rFonts w:ascii="黑体" w:hAnsi="黑体" w:eastAsia="黑体" w:cs="Times New Roman"/>
      <w:b/>
      <w:sz w:val="32"/>
      <w:szCs w:val="24"/>
      <w:lang w:val="en-US" w:eastAsia="zh-CN" w:bidi="ar-SA"/>
    </w:rPr>
  </w:style>
  <w:style w:type="paragraph" w:styleId="134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5"/>
    <w:uiPriority w:val="0"/>
    <w:qFormat/>
    <w:rPr>
      <w:rFonts w:ascii="黑体" w:hAnsi="黑体" w:eastAsia="黑体" w:cs="Times New Roman"/>
      <w:b/>
      <w:sz w:val="32"/>
      <w:szCs w:val="24"/>
      <w:lang w:val="en-US" w:eastAsia="zh-CN" w:bidi="ar-SA"/>
    </w:rPr>
  </w:style>
  <w:style w:type="paragraph" w:styleId="134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6"/>
    <w:uiPriority w:val="0"/>
    <w:qFormat/>
    <w:rPr>
      <w:rFonts w:ascii="黑体" w:hAnsi="黑体" w:eastAsia="黑体" w:cs="Times New Roman"/>
      <w:b/>
      <w:sz w:val="32"/>
      <w:szCs w:val="24"/>
      <w:lang w:val="en-US" w:eastAsia="zh-CN" w:bidi="ar-SA"/>
    </w:rPr>
  </w:style>
  <w:style w:type="paragraph" w:styleId="134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17"/>
    <w:uiPriority w:val="0"/>
    <w:qFormat/>
    <w:rPr>
      <w:rFonts w:ascii="黑体" w:hAnsi="黑体" w:eastAsia="黑体" w:cs="Times New Roman"/>
      <w:b/>
      <w:sz w:val="32"/>
      <w:szCs w:val="24"/>
      <w:lang w:val="en-US" w:eastAsia="zh-CN" w:bidi="ar-SA"/>
    </w:rPr>
  </w:style>
  <w:style w:type="paragraph" w:styleId="1350" w:customStyle="1">
    <w:name w:val="Normal_18"/>
    <w:uiPriority w:val="0"/>
    <w:qFormat/>
    <w:rPr>
      <w:rFonts w:ascii="黑体" w:hAnsi="黑体" w:eastAsia="黑体" w:cs="Times New Roman"/>
      <w:b/>
      <w:sz w:val="32"/>
      <w:szCs w:val="24"/>
      <w:lang w:val="en-US" w:eastAsia="zh-CN" w:bidi="ar-SA"/>
    </w:rPr>
  </w:style>
  <w:style w:type="paragraph" w:styleId="135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Normal_0_0"/>
    <w:uiPriority w:val="0"/>
    <w:qFormat/>
    <w:rPr>
      <w:rFonts w:ascii="黑体" w:hAnsi="黑体" w:eastAsia="黑体" w:cs="Times New Roman"/>
      <w:b/>
      <w:sz w:val="40"/>
      <w:szCs w:val="24"/>
      <w:lang w:val="en-US" w:eastAsia="zh-CN" w:bidi="ar-SA"/>
    </w:rPr>
  </w:style>
  <w:style w:type="paragraph" w:styleId="1353" w:customStyle="1">
    <w:name w:val="Normal_1_0"/>
    <w:uiPriority w:val="0"/>
    <w:qFormat/>
    <w:rPr>
      <w:rFonts w:ascii="Times New Roman" w:hAnsi="Times New Roman" w:eastAsia="Times New Roman" w:cs="Times New Roman"/>
      <w:sz w:val="24"/>
      <w:szCs w:val="24"/>
      <w:lang w:val="en-US" w:eastAsia="zh-CN" w:bidi="ar-SA"/>
    </w:rPr>
  </w:style>
  <w:style w:type="paragraph" w:styleId="1354" w:customStyle="1">
    <w:name w:val="Normal1"/>
    <w:uiPriority w:val="0"/>
    <w:qFormat/>
    <w:rPr>
      <w:rFonts w:ascii="Times New Roman" w:hAnsi="Times New Roman" w:eastAsia="Times New Roman" w:cs="Times New Roman"/>
      <w:sz w:val="24"/>
      <w:szCs w:val="24"/>
      <w:lang w:val="en-US" w:eastAsia="zh-CN" w:bidi="ar-SA"/>
    </w:rPr>
  </w:style>
  <w:style w:type="paragraph" w:styleId="135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5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57" w:customStyle="1">
    <w:name w:val="Normal_19"/>
    <w:uiPriority w:val="0"/>
    <w:qFormat/>
    <w:rPr>
      <w:rFonts w:ascii="Times New Roman" w:hAnsi="Times New Roman" w:eastAsia="Times New Roman" w:cs="Times New Roman"/>
      <w:sz w:val="24"/>
      <w:szCs w:val="24"/>
      <w:lang w:val="en-US" w:eastAsia="zh-CN" w:bidi="ar-SA"/>
    </w:rPr>
  </w:style>
  <w:style w:type="paragraph" w:styleId="1358" w:customStyle="1">
    <w:name w:val="Normal_5_0"/>
    <w:uiPriority w:val="0"/>
    <w:qFormat/>
    <w:rPr>
      <w:rFonts w:ascii="黑体" w:hAnsi="黑体" w:eastAsia="黑体" w:cs="黑体"/>
      <w:b/>
      <w:sz w:val="32"/>
      <w:szCs w:val="24"/>
      <w:lang w:val="en-US" w:eastAsia="zh-CN" w:bidi="ar-SA"/>
    </w:rPr>
  </w:style>
  <w:style w:type="paragraph" w:styleId="1359" w:customStyle="1">
    <w:name w:val="Normal_6_0"/>
    <w:uiPriority w:val="0"/>
    <w:qFormat/>
    <w:rPr>
      <w:rFonts w:ascii="黑体" w:hAnsi="黑体" w:eastAsia="黑体" w:cs="黑体"/>
      <w:b/>
      <w:sz w:val="32"/>
      <w:szCs w:val="24"/>
      <w:lang w:val="en-US" w:eastAsia="zh-CN" w:bidi="ar-SA"/>
    </w:rPr>
  </w:style>
  <w:style w:type="paragraph" w:styleId="1360" w:customStyle="1">
    <w:name w:val="Normal_10_0"/>
    <w:uiPriority w:val="0"/>
    <w:qFormat/>
    <w:rPr>
      <w:rFonts w:ascii="Times New Roman" w:hAnsi="Times New Roman" w:eastAsia="Times New Roman" w:cs="Times New Roman"/>
      <w:sz w:val="24"/>
      <w:szCs w:val="24"/>
      <w:lang w:val="en-US" w:eastAsia="zh-CN" w:bidi="ar-SA"/>
    </w:rPr>
  </w:style>
  <w:style w:type="paragraph" w:styleId="1361" w:customStyle="1">
    <w:name w:val="Normal_11_0"/>
    <w:uiPriority w:val="0"/>
    <w:qFormat/>
    <w:rPr>
      <w:rFonts w:ascii="黑体" w:hAnsi="黑体" w:eastAsia="黑体" w:cs="黑体"/>
      <w:b/>
      <w:sz w:val="32"/>
      <w:szCs w:val="24"/>
      <w:lang w:val="en-US" w:eastAsia="zh-CN" w:bidi="ar-SA"/>
    </w:rPr>
  </w:style>
  <w:style w:type="paragraph" w:styleId="136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6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6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7" w:customStyle="1">
    <w:name w:val="列出段落_2"/>
    <w:basedOn w:val="1365"/>
    <w:uiPriority w:val="0"/>
    <w:qFormat/>
    <w:pPr>
      <w:ind w:firstLine="420"/>
    </w:pPr>
  </w:style>
  <w:style w:type="paragraph" w:styleId="1368"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6_0"/>
    <w:uiPriority w:val="0"/>
    <w:qFormat/>
    <w:rPr>
      <w:rFonts w:ascii="黑体" w:hAnsi="黑体" w:eastAsia="黑体" w:cs="黑体"/>
      <w:b/>
      <w:sz w:val="32"/>
      <w:szCs w:val="24"/>
      <w:lang w:val="en-US" w:eastAsia="zh-CN" w:bidi="ar-SA"/>
    </w:rPr>
  </w:style>
  <w:style w:type="paragraph" w:styleId="1370"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19_0"/>
    <w:uiPriority w:val="0"/>
    <w:qFormat/>
    <w:rPr>
      <w:rFonts w:ascii="黑体" w:hAnsi="黑体" w:eastAsia="黑体" w:cs="黑体"/>
      <w:b/>
      <w:sz w:val="32"/>
      <w:szCs w:val="24"/>
      <w:lang w:val="en-US" w:eastAsia="zh-CN" w:bidi="ar-SA"/>
    </w:rPr>
  </w:style>
  <w:style w:type="paragraph" w:styleId="137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Normal_20"/>
    <w:uiPriority w:val="0"/>
    <w:qFormat/>
    <w:rPr>
      <w:rFonts w:ascii="黑体" w:hAnsi="黑体" w:eastAsia="黑体" w:cs="黑体"/>
      <w:b/>
      <w:sz w:val="32"/>
      <w:szCs w:val="24"/>
      <w:lang w:val="en-US" w:eastAsia="zh-CN" w:bidi="ar-SA"/>
    </w:rPr>
  </w:style>
  <w:style w:type="paragraph" w:styleId="1375" w:customStyle="1">
    <w:name w:val="Normal_21"/>
    <w:uiPriority w:val="0"/>
    <w:qFormat/>
    <w:rPr>
      <w:rFonts w:ascii="黑体" w:hAnsi="黑体" w:eastAsia="黑体" w:cs="黑体"/>
      <w:b/>
      <w:sz w:val="32"/>
      <w:szCs w:val="24"/>
      <w:lang w:val="en-US" w:eastAsia="zh-CN" w:bidi="ar-SA"/>
    </w:rPr>
  </w:style>
  <w:style w:type="paragraph" w:styleId="1376" w:customStyle="1">
    <w:name w:val="Normal_0_2"/>
    <w:uiPriority w:val="0"/>
    <w:qFormat/>
    <w:rPr>
      <w:rFonts w:ascii="黑体" w:hAnsi="黑体" w:eastAsia="黑体" w:cs="黑体"/>
      <w:b/>
      <w:sz w:val="32"/>
      <w:szCs w:val="24"/>
      <w:lang w:val="en-US" w:eastAsia="zh-CN" w:bidi="ar-SA"/>
    </w:rPr>
  </w:style>
  <w:style w:type="paragraph" w:styleId="1377" w:customStyle="1">
    <w:name w:val="首行缩进"/>
    <w:basedOn w:val="758"/>
    <w:uiPriority w:val="0"/>
    <w:qFormat/>
    <w:pPr>
      <w:ind w:firstLine="480"/>
    </w:pPr>
    <w:rPr>
      <w:rFonts w:eastAsia="宋体"/>
      <w:szCs w:val="20"/>
      <w:lang w:val="zh-CN"/>
    </w:rPr>
  </w:style>
  <w:style w:type="paragraph" w:styleId="1378" w:customStyle="1">
    <w:name w:val="列出段落2"/>
    <w:basedOn w:val="758"/>
    <w:uiPriority w:val="0"/>
    <w:qFormat/>
    <w:pPr>
      <w:widowControl/>
    </w:pPr>
    <w:rPr>
      <w:rFonts w:eastAsia="宋体"/>
      <w:szCs w:val="20"/>
      <w:lang w:eastAsia="ar-SA"/>
    </w:rPr>
  </w:style>
  <w:style w:type="character" w:styleId="1379" w:customStyle="1">
    <w:name w:val="批注框文本 字符"/>
    <w:basedOn w:val="768"/>
    <w:link w:val="782"/>
    <w:uiPriority w:val="0"/>
    <w:qFormat/>
    <w:rPr>
      <w:rFonts w:eastAsia="Times New Roman"/>
      <w:sz w:val="18"/>
      <w:szCs w:val="18"/>
    </w:rPr>
  </w:style>
  <w:style w:type="character" w:styleId="1380" w:customStyle="1">
    <w:name w:val="批注文字 字符"/>
    <w:basedOn w:val="768"/>
    <w:link w:val="773"/>
    <w:uiPriority w:val="0"/>
    <w:qFormat/>
    <w:rPr>
      <w:rFonts w:eastAsia="Times New Roman"/>
      <w:sz w:val="24"/>
      <w:szCs w:val="24"/>
    </w:rPr>
  </w:style>
  <w:style w:type="character" w:styleId="1381" w:customStyle="1">
    <w:name w:val="批注主题 字符"/>
    <w:basedOn w:val="1380"/>
    <w:link w:val="797"/>
    <w:uiPriority w:val="0"/>
    <w:qFormat/>
    <w:rPr>
      <w:rFonts w:eastAsia="Times New Roman"/>
      <w:sz w:val="24"/>
      <w:szCs w:val="24"/>
    </w:rPr>
  </w:style>
  <w:style w:type="paragraph" w:styleId="1382" w:customStyle="1">
    <w:name w:val="WPSOffice手动目录 1"/>
    <w:uiPriority w:val="0"/>
    <w:qFormat/>
    <w:rPr>
      <w:rFonts w:ascii="Times New Roman" w:hAnsi="Times New Roman" w:eastAsia="宋体" w:cs="Times New Roman"/>
      <w:lang w:val="en-US" w:eastAsia="zh-CN" w:bidi="ar-SA"/>
    </w:rPr>
  </w:style>
  <w:style w:type="character" w:styleId="1383" w:customStyle="1">
    <w:name w:val="font31"/>
    <w:basedOn w:val="768"/>
    <w:uiPriority w:val="0"/>
    <w:qFormat/>
    <w:rPr>
      <w:rFonts w:hint="eastAsia" w:ascii="仿宋" w:hAnsi="仿宋" w:eastAsia="仿宋" w:cs="仿宋"/>
      <w:b/>
      <w:bCs/>
      <w:color w:val="000000"/>
      <w:sz w:val="20"/>
      <w:szCs w:val="20"/>
      <w:u w:val="none"/>
    </w:rPr>
  </w:style>
  <w:style w:type="character" w:styleId="1384" w:customStyle="1">
    <w:name w:val="font01"/>
    <w:basedOn w:val="768"/>
    <w:uiPriority w:val="0"/>
    <w:qFormat/>
    <w:rPr>
      <w:rFonts w:hint="eastAsia" w:ascii="仿宋" w:hAnsi="仿宋" w:eastAsia="仿宋" w:cs="仿宋"/>
      <w:b/>
      <w:bCs/>
      <w:color w:val="000000"/>
      <w:sz w:val="20"/>
      <w:szCs w:val="20"/>
      <w:u w:val="none"/>
    </w:rPr>
  </w:style>
  <w:style w:type="paragraph" w:styleId="1385" w:customStyle="1">
    <w:name w:val="Body Text First Indent 22"/>
    <w:basedOn w:val="1386"/>
    <w:uiPriority w:val="0"/>
    <w:qFormat/>
    <w:pPr>
      <w:ind w:firstLine="420"/>
    </w:pPr>
  </w:style>
  <w:style w:type="paragraph" w:styleId="1386" w:customStyle="1">
    <w:name w:val="Body Text Indent2"/>
    <w:basedOn w:val="758"/>
    <w:next w:val="1387"/>
    <w:uiPriority w:val="0"/>
    <w:qFormat/>
    <w:pPr>
      <w:ind w:firstLine="880"/>
      <w:spacing w:line="500" w:lineRule="exact"/>
    </w:pPr>
    <w:rPr>
      <w:szCs w:val="20"/>
    </w:rPr>
  </w:style>
  <w:style w:type="paragraph" w:styleId="1387" w:customStyle="1">
    <w:name w:val="Body Text First Indent 21"/>
    <w:basedOn w:val="1388"/>
    <w:next w:val="758"/>
    <w:uiPriority w:val="0"/>
    <w:qFormat/>
    <w:pPr>
      <w:ind w:firstLine="420"/>
    </w:pPr>
  </w:style>
  <w:style w:type="paragraph" w:styleId="1388" w:customStyle="1">
    <w:name w:val="Body Text Indent1"/>
    <w:basedOn w:val="758"/>
    <w:uiPriority w:val="0"/>
    <w:qFormat/>
    <w:pPr>
      <w:ind w:firstLine="880"/>
      <w:spacing w:line="500" w:lineRule="exact"/>
    </w:pPr>
    <w:rPr>
      <w:szCs w:val="20"/>
    </w:rPr>
  </w:style>
  <w:style w:type="paragraph" w:styleId="1389" w:customStyle="1">
    <w:name w:val="Blockquote"/>
    <w:uiPriority w:val="0"/>
    <w:qFormat/>
    <w:pPr>
      <w:ind w:left="360" w:right="360"/>
      <w:spacing w:before="100" w:after="100"/>
      <w:widowControl w:val="off"/>
    </w:pPr>
    <w:rPr>
      <w:rFonts w:ascii="Times New Roman" w:hAnsi="Times New Roman" w:eastAsia="Times New Roman" w:cs="Times New Roman"/>
      <w:sz w:val="24"/>
      <w:szCs w:val="24"/>
      <w:lang w:val="en-US" w:eastAsia="zh-CN" w:bidi="ar-SA"/>
    </w:rPr>
  </w:style>
  <w:style w:type="paragraph" w:styleId="1390" w:customStyle="1">
    <w:name w:val="_Style 6"/>
    <w:next w:val="758"/>
    <w:uiPriority w:val="0"/>
    <w:qFormat/>
    <w:pPr>
      <w:jc w:val="both"/>
      <w:keepLines/>
      <w:keepNext/>
      <w:spacing w:before="340" w:after="330" w:line="576" w:lineRule="auto"/>
      <w:widowControl w:val="off"/>
    </w:pPr>
    <w:rPr>
      <w:rFonts w:ascii="Calibri" w:hAnsi="Calibri" w:eastAsia="宋体" w:cs="Times New Roman"/>
      <w:b/>
      <w:bCs/>
      <w:sz w:val="44"/>
      <w:szCs w:val="44"/>
      <w:lang w:val="en-US" w:eastAsia="zh-CN" w:bidi="ar-SA"/>
    </w:rPr>
  </w:style>
  <w:style w:type="character" w:styleId="1391" w:customStyle="1">
    <w:name w:val="16"/>
    <w:basedOn w:val="768"/>
    <w:uiPriority w:val="0"/>
    <w:qFormat/>
    <w:rPr>
      <w:rFonts w:hint="default" w:ascii="Times New Roman" w:hAnsi="Times New Roman" w:eastAsia="宋体" w:cs="Times New Roman"/>
    </w:rPr>
  </w:style>
  <w:style w:type="character" w:styleId="1392" w:customStyle="1">
    <w:name w:val="15"/>
    <w:basedOn w:val="768"/>
    <w:uiPriority w:val="0"/>
    <w:qFormat/>
    <w:rPr>
      <w:rFonts w:hint="default" w:ascii="Times New Roman" w:hAnsi="Times New Roman" w:eastAsia="宋体" w:cs="Times New Roman"/>
    </w:rPr>
  </w:style>
  <w:style w:type="character" w:styleId="1393" w:customStyle="1">
    <w:name w:val="标题 4 字符"/>
    <w:basedOn w:val="768"/>
    <w:link w:val="762"/>
    <w:uiPriority w:val="0"/>
    <w:qFormat/>
    <w:rPr>
      <w:rFonts w:ascii="Arial" w:hAnsi="Arial" w:eastAsia="Arial" w:cs="Arial"/>
      <w:b/>
      <w:bCs/>
      <w:sz w:val="26"/>
      <w:szCs w:val="26"/>
    </w:rPr>
  </w:style>
  <w:style w:type="character" w:styleId="1394" w:customStyle="1">
    <w:name w:val="正文文本 字符"/>
    <w:basedOn w:val="768"/>
    <w:link w:val="774"/>
    <w:uiPriority w:val="1"/>
    <w:qFormat/>
    <w:rPr>
      <w:rFonts w:hAnsi="宋体" w:eastAsia="Times New Roman"/>
      <w:color w:val="000000"/>
      <w:sz w:val="24"/>
      <w:szCs w:val="24"/>
      <w:lang w:val="zh-CN"/>
    </w:rPr>
  </w:style>
  <w:style w:type="character" w:styleId="1395" w:customStyle="1">
    <w:name w:val="页眉 字符"/>
    <w:basedOn w:val="768"/>
    <w:link w:val="785"/>
    <w:uiPriority w:val="0"/>
    <w:qFormat/>
    <w:rPr>
      <w:rFonts w:eastAsia="Times New Roman"/>
      <w:sz w:val="24"/>
      <w:szCs w:val="24"/>
    </w:rPr>
  </w:style>
  <w:style w:type="paragraph" w:styleId="1396" w:customStyle="1">
    <w:name w:val="修订2"/>
    <w:uiPriority w:val="99"/>
    <w:unhideWhenUsed/>
    <w:qFormat/>
    <w:rPr>
      <w:rFonts w:ascii="Times New Roman" w:hAnsi="Times New Roman" w:eastAsia="宋体" w:cs="Times New Roman"/>
      <w:sz w:val="21"/>
      <w:szCs w:val="24"/>
      <w:lang w:val="en-US" w:eastAsia="zh-CN" w:bidi="ar-SA"/>
    </w:rPr>
  </w:style>
  <w:style w:type="character" w:styleId="1397" w:customStyle="1">
    <w:name w:val="正文文本缩进 字符"/>
    <w:basedOn w:val="768"/>
    <w:link w:val="775"/>
    <w:uiPriority w:val="0"/>
    <w:qFormat/>
    <w:rPr>
      <w:rFonts w:ascii="仿宋_GB2312" w:eastAsia="仿宋_GB2312"/>
      <w:sz w:val="32"/>
      <w:szCs w:val="24"/>
    </w:rPr>
  </w:style>
  <w:style w:type="character" w:styleId="1398" w:customStyle="1">
    <w:name w:val="访问过的超链接1"/>
    <w:basedOn w:val="768"/>
    <w:uiPriority w:val="99"/>
    <w:semiHidden/>
    <w:unhideWhenUsed/>
    <w:qFormat/>
    <w:rPr>
      <w:color w:val="954f72"/>
      <w:u w:val="single"/>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20</cp:revision>
  <dcterms:created xsi:type="dcterms:W3CDTF">2026-08-18T00:41:00Z</dcterms:created>
  <dcterms:modified xsi:type="dcterms:W3CDTF">2026-08-31T03:35:34Z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446BFF32BA9E4E7D91448AD235A59218_13</vt:lpwstr>
  </property>
  <property fmtid="{D5CDD505-2E9C-101B-9397-08002B2CF9AE}" pid="4" name="KSOTemplateDocerSaveRecord">
    <vt:lpwstr>eyJoZGlkIjoiMTMxMGNkYTJhN2NkODc0MzYwZWZhYmI0Y2E4ZDVlOGEiLCJ1c2VySWQiOiIzMDIxMTIwMyJ9</vt:lpwstr>
  </property>
</Properties>
</file>