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微软雅黑"/>
          <w:b/>
          <w:color w:val="000000"/>
          <w:sz w:val="52"/>
          <w:szCs w:val="52"/>
          <w:lang w:eastAsia="zh-CN"/>
        </w:rPr>
      </w:pPr>
      <w:r>
        <w:rPr>
          <w:rFonts w:hint="eastAsia" w:ascii="宋体" w:hAnsi="宋体" w:cs="微软雅黑"/>
          <w:b/>
          <w:color w:val="000000"/>
          <w:sz w:val="52"/>
          <w:szCs w:val="52"/>
          <w:lang w:eastAsia="zh-CN"/>
        </w:rPr>
      </w:r>
      <w:r/>
    </w:p>
    <w:p>
      <w:pPr>
        <w:jc w:val="center"/>
        <w:rPr>
          <w:rFonts w:hint="eastAsia" w:ascii="宋体" w:hAnsi="宋体" w:eastAsia="宋体" w:cs="微软雅黑"/>
          <w:b/>
          <w:color w:val="000000"/>
          <w:sz w:val="52"/>
          <w:szCs w:val="52"/>
          <w:lang w:eastAsia="zh-CN"/>
        </w:rPr>
      </w:pPr>
      <w:r>
        <w:rPr>
          <w:rFonts w:hint="eastAsia" w:ascii="宋体" w:hAnsi="宋体" w:cs="微软雅黑"/>
          <w:b/>
          <w:color w:val="000000"/>
          <w:sz w:val="52"/>
          <w:szCs w:val="52"/>
          <w:lang w:eastAsia="zh-CN"/>
        </w:rPr>
        <w:t xml:space="preserve">天秤路以东项目地块环境整治工程</w:t>
      </w:r>
      <w:r/>
    </w:p>
    <w:p>
      <w:pPr>
        <w:pStyle w:val="874"/>
        <w:rPr>
          <w:rFonts w:hint="eastAsia"/>
          <w:color w:val="000000"/>
        </w:rPr>
      </w:pPr>
      <w:r>
        <w:rPr>
          <w:rFonts w:hint="eastAsia"/>
          <w:color w:val="000000"/>
        </w:rPr>
      </w:r>
      <w:r/>
    </w:p>
    <w:p>
      <w:pPr>
        <w:pStyle w:val="874"/>
        <w:rPr>
          <w:rFonts w:hint="eastAsia"/>
          <w:color w:val="000000"/>
        </w:rPr>
      </w:pPr>
      <w:r>
        <w:rPr>
          <w:rFonts w:hint="eastAsia"/>
          <w:color w:val="000000"/>
        </w:rPr>
      </w:r>
      <w:r/>
    </w:p>
    <w:p>
      <w:pPr>
        <w:pStyle w:val="863"/>
        <w:jc w:val="center"/>
        <w:spacing w:before="1872" w:after="0" w:line="240" w:lineRule="auto"/>
        <w:rPr>
          <w:rFonts w:hint="eastAsia"/>
          <w:color w:val="000000"/>
          <w:sz w:val="84"/>
          <w:szCs w:val="84"/>
        </w:rPr>
      </w:pPr>
      <w:r>
        <w:rPr>
          <w:rFonts w:hint="eastAsia"/>
          <w:color w:val="000000"/>
          <w:sz w:val="84"/>
          <w:szCs w:val="84"/>
        </w:rPr>
        <w:t xml:space="preserve">竞争性磋商文件</w:t>
      </w:r>
      <w:r/>
    </w:p>
    <w:p>
      <w:pPr>
        <w:jc w:val="center"/>
        <w:spacing w:before="120" w:after="120"/>
        <w:rPr>
          <w:rFonts w:hint="eastAsia" w:ascii="宋体" w:hAnsi="宋体" w:cs="微软雅黑"/>
          <w:color w:val="000000"/>
          <w:sz w:val="32"/>
          <w:szCs w:val="32"/>
        </w:rPr>
      </w:pPr>
      <w:r>
        <w:rPr>
          <w:rFonts w:hint="eastAsia" w:ascii="宋体" w:hAnsi="宋体" w:cs="微软雅黑"/>
          <w:b/>
          <w:color w:val="000000"/>
          <w:sz w:val="32"/>
          <w:szCs w:val="32"/>
        </w:rPr>
        <w:t xml:space="preserve">项目编号：JSZC-320113-NJHG-C2026-0023</w:t>
      </w:r>
      <w:r/>
    </w:p>
    <w:p>
      <w:pPr>
        <w:jc w:val="center"/>
        <w:spacing w:before="4056"/>
        <w:rPr>
          <w:rFonts w:hint="eastAsia" w:ascii="宋体" w:hAnsi="宋体" w:cs="宋体"/>
          <w:color w:val="000000"/>
          <w:sz w:val="44"/>
          <w:szCs w:val="44"/>
        </w:rPr>
      </w:pPr>
      <w:r>
        <w:rPr>
          <w:rFonts w:hint="eastAsia" w:ascii="宋体" w:hAnsi="宋体" w:cs="宋体"/>
          <w:color w:val="000000"/>
          <w:sz w:val="44"/>
          <w:szCs w:val="44"/>
        </w:rPr>
        <w:t xml:space="preserve">南京恒广工程管理有限公司</w:t>
      </w:r>
      <w:r/>
    </w:p>
    <w:p>
      <w:pPr>
        <w:pStyle w:val="877"/>
        <w:jc w:val="center"/>
        <w:spacing w:before="312"/>
        <w:rPr>
          <w:rFonts w:hint="eastAsia" w:ascii="宋体" w:hAnsi="宋体" w:eastAsia="宋体" w:cs="宋体"/>
          <w:color w:val="auto"/>
          <w:sz w:val="44"/>
          <w:szCs w:val="44"/>
        </w:rPr>
      </w:pPr>
      <w:r>
        <w:rPr>
          <w:rFonts w:hint="eastAsia" w:ascii="宋体" w:hAnsi="宋体" w:eastAsia="宋体" w:cs="宋体"/>
          <w:color w:val="auto"/>
          <w:sz w:val="44"/>
          <w:szCs w:val="44"/>
        </w:rPr>
        <w:t xml:space="preserve">二〇二</w:t>
      </w:r>
      <w:r>
        <w:rPr>
          <w:rFonts w:hint="default" w:ascii="宋体" w:hAnsi="宋体" w:eastAsia="宋体" w:cs="宋体"/>
          <w:color w:val="auto"/>
          <w:sz w:val="44"/>
          <w:szCs w:val="4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auto"/>
          <w:sz w:val="44"/>
          <w:szCs w:val="44"/>
          <w:lang w:val="en-US" w:eastAsia="zh-CN"/>
        </w:rPr>
        <w:t xml:space="preserve">六年八</w:t>
      </w:r>
      <w:r>
        <w:rPr>
          <w:rFonts w:hint="eastAsia" w:ascii="宋体" w:hAnsi="宋体" w:eastAsia="宋体" w:cs="宋体"/>
          <w:color w:val="auto"/>
          <w:sz w:val="44"/>
          <w:szCs w:val="44"/>
        </w:rPr>
        <w:t xml:space="preserve">月</w:t>
      </w:r>
      <w:r/>
    </w:p>
    <w:p>
      <w:pPr>
        <w:rPr>
          <w:rFonts w:hint="eastAsia" w:ascii="宋体" w:hAnsi="宋体" w:cs="宋体"/>
          <w:color w:val="000000"/>
          <w:sz w:val="36"/>
          <w:szCs w:val="36"/>
        </w:rPr>
      </w:pPr>
      <w:r>
        <w:rPr>
          <w:rFonts w:hint="eastAsia" w:ascii="宋体" w:hAnsi="宋体" w:cs="宋体"/>
          <w:color w:val="000000"/>
          <w:sz w:val="36"/>
          <w:szCs w:val="36"/>
        </w:rPr>
      </w:r>
      <w:r/>
    </w:p>
    <w:p>
      <w:pPr>
        <w:rPr>
          <w:rFonts w:hint="eastAsia" w:ascii="宋体" w:hAnsi="宋体" w:cs="宋体"/>
          <w:color w:val="000000"/>
          <w:sz w:val="36"/>
          <w:szCs w:val="36"/>
        </w:rPr>
      </w:pPr>
      <w:r>
        <w:rPr>
          <w:rFonts w:hint="eastAsia" w:ascii="宋体" w:hAnsi="宋体" w:cs="宋体"/>
          <w:color w:val="000000"/>
          <w:sz w:val="36"/>
          <w:szCs w:val="36"/>
        </w:rPr>
      </w:r>
      <w:r/>
    </w:p>
    <w:p>
      <w:pPr>
        <w:rPr>
          <w:rFonts w:hint="eastAsia" w:ascii="宋体" w:hAnsi="宋体" w:cs="宋体"/>
          <w:color w:val="000000"/>
          <w:sz w:val="36"/>
          <w:szCs w:val="36"/>
        </w:rPr>
      </w:pPr>
      <w:r>
        <w:rPr>
          <w:rFonts w:hint="eastAsia" w:ascii="宋体" w:hAnsi="宋体" w:cs="宋体"/>
          <w:color w:val="000000"/>
          <w:sz w:val="36"/>
          <w:szCs w:val="36"/>
        </w:rPr>
      </w:r>
      <w:r/>
    </w:p>
    <w:p>
      <w:pP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rPr>
          <w:rFonts w:hint="eastAsia" w:ascii="宋体" w:hAnsi="宋体" w:cs="宋体"/>
          <w:color w:val="000000"/>
          <w:sz w:val="36"/>
          <w:szCs w:val="36"/>
        </w:rPr>
      </w:pPr>
      <w:r>
        <w:rPr>
          <w:rFonts w:hint="eastAsia" w:ascii="宋体" w:hAnsi="宋体" w:cs="宋体"/>
          <w:color w:val="000000"/>
          <w:sz w:val="36"/>
          <w:szCs w:val="36"/>
        </w:rPr>
      </w:r>
      <w:r/>
    </w:p>
    <w:p>
      <w:pPr>
        <w:pStyle w:val="864"/>
        <w:jc w:val="center"/>
        <w:spacing w:before="0" w:after="0"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rPr>
        <w:t xml:space="preserve">第一章 竞争性磋商邀请</w:t>
      </w:r>
      <w:r/>
    </w:p>
    <w:tbl>
      <w:tblPr>
        <w:tblStyle w:val="68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5"/>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项目概况</w:t>
            </w:r>
            <w:r/>
          </w:p>
          <w:p>
            <w:pPr>
              <w:ind w:firstLine="420"/>
              <w:jc w:val="left"/>
              <w:spacing w:line="360" w:lineRule="auto"/>
              <w:rPr>
                <w:rFonts w:hint="eastAsia" w:ascii="宋体" w:hAnsi="宋体" w:cs="宋体"/>
                <w:color w:val="000000"/>
                <w:szCs w:val="21"/>
              </w:rPr>
            </w:pPr>
            <w:r>
              <w:rPr>
                <w:rFonts w:hint="eastAsia" w:ascii="宋体" w:hAnsi="宋体" w:cs="微软雅黑"/>
                <w:color w:val="000000"/>
                <w:lang w:eastAsia="zh-CN"/>
              </w:rPr>
              <w:t xml:space="preserve">天秤路以东项目地块环境整治</w:t>
            </w:r>
            <w:r>
              <w:rPr>
                <w:rFonts w:hint="eastAsia" w:ascii="宋体" w:hAnsi="宋体" w:cs="微软雅黑"/>
                <w:color w:val="000000"/>
                <w:highlight w:val="none"/>
                <w:lang w:eastAsia="zh-CN"/>
              </w:rPr>
              <w:t xml:space="preserve">工程JSZC-320113-NJHG-C2026-0023</w:t>
            </w:r>
            <w:r>
              <w:rPr>
                <w:rFonts w:hint="eastAsia" w:ascii="宋体" w:hAnsi="宋体" w:cs="微软雅黑"/>
                <w:color w:val="000000"/>
                <w:highlight w:val="none"/>
              </w:rPr>
              <w:t xml:space="preserve">采购项目的潜在供应商应在江苏政府采购网获取采购文件，并于202</w:t>
            </w:r>
            <w:r>
              <w:rPr>
                <w:rFonts w:hint="eastAsia" w:ascii="宋体" w:hAnsi="宋体" w:cs="微软雅黑"/>
                <w:color w:val="000000"/>
                <w:highlight w:val="none"/>
                <w:lang w:val="en-US" w:eastAsia="zh-CN"/>
              </w:rPr>
              <w:t xml:space="preserve">6</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08</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17</w:t>
            </w:r>
            <w:r>
              <w:rPr>
                <w:rFonts w:hint="eastAsia" w:ascii="宋体" w:hAnsi="宋体" w:cs="微软雅黑"/>
                <w:color w:val="000000"/>
                <w:highlight w:val="none"/>
              </w:rPr>
              <w:t xml:space="preserve"> 09:30</w:t>
            </w:r>
            <w:r>
              <w:rPr>
                <w:rFonts w:hint="eastAsia" w:ascii="宋体" w:hAnsi="宋体" w:cs="微软雅黑"/>
                <w:color w:val="000000"/>
                <w:highlight w:val="none"/>
              </w:rPr>
              <w:t xml:space="preserve">（北京</w:t>
            </w:r>
            <w:r>
              <w:rPr>
                <w:rFonts w:hint="eastAsia" w:ascii="宋体" w:hAnsi="宋体" w:cs="微软雅黑"/>
                <w:color w:val="000000"/>
              </w:rPr>
              <w:t xml:space="preserve">时间）前提交响应文件。</w:t>
            </w:r>
            <w:r/>
          </w:p>
        </w:tc>
      </w:tr>
    </w:tbl>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一、项目基本情况</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项目编号：JSZC-320113-NJHG-C2026-0023</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项目名称：</w:t>
      </w:r>
      <w:r>
        <w:rPr>
          <w:rFonts w:hint="eastAsia" w:ascii="宋体" w:hAnsi="宋体" w:cs="微软雅黑"/>
          <w:color w:val="000000"/>
          <w:lang w:eastAsia="zh-CN"/>
        </w:rPr>
        <w:t xml:space="preserve">天秤路以东项目地块环境整治工程</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采购方式：竞争性磋商</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预算金额：</w:t>
      </w:r>
      <w:r>
        <w:rPr>
          <w:rFonts w:hint="eastAsia" w:ascii="宋体" w:hAnsi="宋体" w:cs="微软雅黑"/>
          <w:color w:val="000000"/>
          <w:lang w:val="en-US" w:eastAsia="zh-CN"/>
        </w:rPr>
        <w:t xml:space="preserve">300</w:t>
      </w:r>
      <w:r>
        <w:rPr>
          <w:rFonts w:hint="eastAsia" w:ascii="宋体" w:hAnsi="宋体" w:cs="微软雅黑"/>
          <w:color w:val="000000"/>
        </w:rPr>
        <w:t xml:space="preserve">万元</w:t>
      </w:r>
      <w:r/>
    </w:p>
    <w:p>
      <w:pPr>
        <w:ind w:firstLine="420"/>
        <w:jc w:val="left"/>
        <w:spacing w:line="360" w:lineRule="auto"/>
        <w:rPr>
          <w:rFonts w:hint="eastAsia" w:ascii="宋体" w:hAnsi="宋体" w:cs="微软雅黑"/>
          <w:color w:val="000000"/>
          <w:highlight w:val="green"/>
        </w:rPr>
      </w:pPr>
      <w:r>
        <w:rPr>
          <w:rFonts w:hint="eastAsia" w:ascii="宋体" w:hAnsi="宋体" w:cs="微软雅黑"/>
          <w:color w:val="000000"/>
          <w:highlight w:val="none"/>
        </w:rPr>
        <w:t xml:space="preserve">最高限价：</w:t>
      </w:r>
      <w:r>
        <w:rPr>
          <w:rFonts w:hint="eastAsia" w:ascii="宋体" w:hAnsi="宋体" w:cs="微软雅黑"/>
          <w:color w:val="000000"/>
          <w:highlight w:val="none"/>
          <w:lang w:eastAsia="zh-CN"/>
        </w:rPr>
        <w:t xml:space="preserve">2708963.96</w:t>
      </w:r>
      <w:r>
        <w:rPr>
          <w:rFonts w:hint="eastAsia" w:ascii="宋体" w:hAnsi="宋体" w:cs="微软雅黑"/>
          <w:color w:val="000000"/>
          <w:highlight w:val="none"/>
        </w:rPr>
        <w:t xml:space="preserve">元</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采购需求：天秤路以东项目地块环境整治工程，涉及改造面积约11943平方米，其中主要包括地块内垃圾及渣土进行外运、建设冲洗平台和围挡美化等</w:t>
      </w:r>
      <w:r>
        <w:rPr>
          <w:rFonts w:hint="eastAsia" w:ascii="宋体" w:hAnsi="宋体" w:cs="微软雅黑"/>
          <w:color w:val="000000"/>
          <w:lang w:eastAsia="zh-CN"/>
        </w:rPr>
        <w:t xml:space="preserve">，</w:t>
      </w:r>
      <w:r>
        <w:rPr>
          <w:rFonts w:hint="eastAsia" w:ascii="宋体" w:hAnsi="宋体" w:cs="微软雅黑"/>
        </w:rPr>
        <w:t xml:space="preserve">具体详见图纸及工程量清单</w:t>
      </w:r>
      <w:r>
        <w:rPr>
          <w:rFonts w:hint="eastAsia" w:ascii="宋体" w:hAnsi="宋体" w:cs="微软雅黑"/>
          <w:color w:val="000000"/>
        </w:rPr>
        <w:t xml:space="preserve">。</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工期：</w:t>
      </w:r>
      <w:r>
        <w:rPr>
          <w:rFonts w:hint="eastAsia" w:ascii="宋体" w:hAnsi="宋体" w:cs="微软雅黑"/>
          <w:color w:val="000000"/>
          <w:highlight w:val="none"/>
          <w:lang w:val="en-US" w:eastAsia="zh-CN"/>
        </w:rPr>
        <w:t xml:space="preserve">20</w:t>
      </w:r>
      <w:r>
        <w:rPr>
          <w:rFonts w:hint="eastAsia" w:ascii="宋体" w:hAnsi="宋体" w:cs="微软雅黑"/>
          <w:color w:val="000000"/>
          <w:highlight w:val="none"/>
        </w:rPr>
        <w:t xml:space="preserve">日历天</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本项目</w:t>
      </w:r>
      <w:r>
        <w:rPr>
          <w:rFonts w:hint="eastAsia" w:ascii="宋体" w:hAnsi="宋体" w:cs="微软雅黑"/>
          <w:color w:val="000000"/>
          <w:u w:val="single"/>
        </w:rPr>
        <w:t xml:space="preserve">否</w:t>
      </w:r>
      <w:r>
        <w:rPr>
          <w:rFonts w:hint="eastAsia" w:ascii="宋体" w:hAnsi="宋体" w:cs="微软雅黑"/>
          <w:color w:val="000000"/>
        </w:rPr>
        <w:t xml:space="preserve">（是/否）接受联合体。</w:t>
      </w:r>
      <w:r/>
    </w:p>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1.满足《中华人民共和国政府采购法》第二十二条规定：</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（1）具有独立承担民事责任的能力（提供法人或者其他组织的营业执照）；</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（2）具有良好的商业信誉和健全的财务会计制度（提供参加本次采购活动前一年的会计报表或提供2025年度的经审计的财务报告，或投标截止时间前六个月内银行出具的资信证明，成立不满一个月不需提供）；</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（3）具有履行合同所必需的设备或专业技术能力（供应商根据履行采购项目合同需要，提供履行合同所必需的设备和专业技术能力的证明材料）；</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（5）参加采购活动前三年内，在经营活动中没有重大违法记录（提供承诺书，格式见附件）；</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（6）法律、行政法规规定的其他条件：无。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2.落实政府采购政策需满足的资格要求：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2.1如属于专门面向中小企业采购的项目，供应商应为中小微企业、监狱企业、残疾人福利性单位。</w:t>
      </w:r>
      <w:r/>
    </w:p>
    <w:p>
      <w:pPr>
        <w:ind w:firstLine="420"/>
        <w:jc w:val="left"/>
        <w:spacing w:line="360" w:lineRule="auto"/>
        <w:rPr>
          <w:rFonts w:hint="eastAsia" w:ascii="宋体" w:hAnsi="宋体" w:cs="微软雅黑"/>
          <w:color w:val="000000"/>
          <w:highlight w:val="none"/>
          <w:lang w:val="zh-CN"/>
        </w:rPr>
      </w:pPr>
      <w:r>
        <w:rPr>
          <w:rFonts w:hint="eastAsia" w:ascii="宋体" w:hAnsi="宋体" w:cs="微软雅黑"/>
          <w:color w:val="000000"/>
          <w:highlight w:val="none"/>
        </w:rPr>
        <w:t xml:space="preserve">2.2</w:t>
      </w:r>
      <w:r>
        <w:rPr>
          <w:rFonts w:hint="eastAsia" w:ascii="宋体" w:hAnsi="宋体" w:cs="微软雅黑"/>
          <w:color w:val="000000"/>
          <w:highlight w:val="none"/>
          <w:lang w:val="zh-CN"/>
        </w:rPr>
        <w:t xml:space="preserve">本项目按照以下第</w:t>
      </w:r>
      <w:r>
        <w:rPr>
          <w:rFonts w:hint="eastAsia" w:ascii="宋体" w:hAnsi="宋体" w:cs="微软雅黑"/>
          <w:color w:val="000000"/>
          <w:highlight w:val="none"/>
          <w:u w:val="single"/>
          <w:lang w:val="zh-CN"/>
        </w:rPr>
        <w:t xml:space="preserve">（</w:t>
      </w:r>
      <w:r>
        <w:rPr>
          <w:rFonts w:hint="eastAsia" w:ascii="宋体" w:hAnsi="宋体" w:cs="微软雅黑"/>
          <w:color w:val="000000"/>
          <w:highlight w:val="none"/>
          <w:u w:val="single"/>
          <w:lang w:val="en-US" w:eastAsia="zh-CN"/>
        </w:rPr>
        <w:t xml:space="preserve">1</w:t>
      </w:r>
      <w:r>
        <w:rPr>
          <w:rFonts w:hint="eastAsia" w:ascii="宋体" w:hAnsi="宋体" w:cs="微软雅黑"/>
          <w:color w:val="000000"/>
          <w:highlight w:val="none"/>
          <w:u w:val="single"/>
          <w:lang w:val="zh-CN"/>
        </w:rPr>
        <w:t xml:space="preserve">）</w:t>
      </w:r>
      <w:r>
        <w:rPr>
          <w:rFonts w:hint="eastAsia" w:ascii="宋体" w:hAnsi="宋体" w:cs="微软雅黑"/>
          <w:color w:val="000000"/>
          <w:highlight w:val="none"/>
          <w:lang w:val="zh-CN"/>
        </w:rPr>
        <w:t xml:space="preserve">种方式落实政府采购促进中小企业发展的要求：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lang w:val="zh-CN"/>
        </w:rPr>
        <w:t xml:space="preserve">本项目整体专门面向中小企业采购货物</w:t>
      </w:r>
      <w:r>
        <w:rPr>
          <w:rFonts w:hint="eastAsia" w:ascii="宋体" w:hAnsi="宋体" w:cs="微软雅黑"/>
          <w:color w:val="000000"/>
        </w:rPr>
        <w:t xml:space="preserve">；</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本项目为 </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（项目名称）</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（项目编号）的采购包，专门面向中小企业采购货物；</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（3）</w:t>
      </w:r>
      <w:r>
        <w:rPr>
          <w:rFonts w:hint="eastAsia" w:ascii="宋体" w:hAnsi="宋体" w:cs="微软雅黑"/>
          <w:color w:val="000000"/>
          <w:lang w:val="zh-CN"/>
        </w:rPr>
        <w:t xml:space="preserve">本项目通过以下第（）种方式预留部分采购份额采购中小企业货物：</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①本项目要求供应商以联合体形式参加，中小企业合同金额应当达到的比例为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，其中小微企业所占比例应为 </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②本项目要求供应商进行合同分包，中小企业合同金额应当达到的比例为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，其中小微企业所占比例应为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（4）</w:t>
      </w:r>
      <w:r>
        <w:rPr>
          <w:rFonts w:hint="eastAsia" w:ascii="宋体" w:hAnsi="宋体" w:cs="微软雅黑"/>
          <w:color w:val="000000"/>
          <w:lang w:val="zh-CN"/>
        </w:rPr>
        <w:t xml:space="preserve">本项目为非预留份额的采购项目或采购包，执行价格扣除优惠政策，</w:t>
      </w:r>
      <w:r>
        <w:rPr>
          <w:rFonts w:hint="eastAsia" w:ascii="宋体" w:hAnsi="宋体" w:cs="微软雅黑"/>
          <w:color w:val="000000"/>
        </w:rPr>
        <w:t xml:space="preserve">具体详见第三章评标标准</w:t>
      </w:r>
      <w:r>
        <w:rPr>
          <w:rFonts w:hint="eastAsia" w:ascii="宋体" w:hAnsi="宋体" w:cs="微软雅黑"/>
          <w:color w:val="000000"/>
          <w:lang w:val="zh-CN"/>
        </w:rPr>
        <w:t xml:space="preserve">。</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rPr>
        <w:t xml:space="preserve">3.本项目的特定</w:t>
      </w:r>
      <w:r>
        <w:rPr>
          <w:rFonts w:hint="eastAsia" w:ascii="宋体" w:hAnsi="宋体" w:cs="微软雅黑"/>
          <w:color w:val="000000"/>
          <w:highlight w:val="none"/>
        </w:rPr>
        <w:t xml:space="preserve">资格要求：（1）投标人须具有施工总承包市政公用工程三级（含）以上资质并且具有有效的安全生产许可证。（须提供有效的证书复印件加盖公章）</w:t>
      </w:r>
      <w:r/>
    </w:p>
    <w:p>
      <w:pPr>
        <w:ind w:firstLine="420"/>
        <w:jc w:val="left"/>
        <w:spacing w:line="360" w:lineRule="auto"/>
        <w:rPr>
          <w:rFonts w:ascii="宋体" w:hAnsi="宋体" w:cs="微软雅黑"/>
          <w:color w:val="auto"/>
          <w:highlight w:val="none"/>
        </w:rPr>
      </w:pPr>
      <w:r>
        <w:rPr>
          <w:rFonts w:hint="eastAsia" w:ascii="宋体" w:hAnsi="宋体" w:cs="微软雅黑"/>
          <w:color w:val="000000"/>
          <w:highlight w:val="none"/>
        </w:rPr>
        <w:t xml:space="preserve">（2）项目负责人：拟投入本项目的项目负责人具备注册建造师证市政公用工程二级（含）以上并且具有有</w:t>
      </w:r>
      <w:r>
        <w:rPr>
          <w:rFonts w:hint="eastAsia" w:ascii="宋体" w:hAnsi="宋体" w:cs="微软雅黑"/>
          <w:color w:val="auto"/>
          <w:highlight w:val="none"/>
        </w:rPr>
        <w:t xml:space="preserve">效的安全生产考核证书（B类证），注册单位须与投标单位一致。（提供证书复印件并加盖投标人公章）</w:t>
      </w:r>
      <w:bookmarkStart w:id="412" w:name="_GoBack"/>
      <w:r/>
      <w:bookmarkEnd w:id="412"/>
      <w:r/>
      <w:r/>
    </w:p>
    <w:p>
      <w:pPr>
        <w:ind w:firstLine="420"/>
        <w:jc w:val="left"/>
        <w:spacing w:line="360" w:lineRule="auto"/>
        <w:rPr>
          <w:rFonts w:ascii="宋体" w:hAnsi="宋体" w:cs="微软雅黑"/>
          <w:color w:val="auto"/>
        </w:rPr>
      </w:pPr>
      <w:r>
        <w:rPr>
          <w:rFonts w:hint="eastAsia" w:ascii="宋体" w:hAnsi="宋体" w:cs="微软雅黑"/>
          <w:color w:val="auto"/>
        </w:rPr>
        <w:t xml:space="preserve">（3）提供项目负责人与供应商签订的劳动合同、社保机构出具的投标截止时间前半年内</w:t>
      </w:r>
      <w:r>
        <w:rPr>
          <w:rFonts w:hint="eastAsia" w:ascii="宋体" w:hAnsi="宋体" w:cs="宋体"/>
          <w:color w:val="auto"/>
          <w:lang w:val="en-US" w:eastAsia="zh-CN"/>
        </w:rPr>
        <w:t xml:space="preserve">（2026年2月至2026年7月）</w:t>
      </w:r>
      <w:r>
        <w:rPr>
          <w:rFonts w:hint="eastAsia" w:ascii="宋体" w:hAnsi="宋体" w:cs="微软雅黑"/>
          <w:color w:val="auto"/>
        </w:rPr>
        <w:t xml:space="preserve">任意一个月供应商为其缴纳的养老保险缴费证明材料。（须提供合同及养老保险缴费证明材料复印件加盖公章，养老保险缴费证明材料为社保中心出具的加盖社保中心章或社保中心参保缴费证明电子专用章）</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4）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（5）本项目要求项目经理无在建工程（提供承诺书原件加盖公章，格式自拟）</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三、获取采购文件</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时间：自本项目竞争性磋商公告发布之日起。</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地点：江苏政府采购网。</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售价：0.00元。</w:t>
      </w:r>
      <w:r/>
    </w:p>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四、响应文件提交</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截止时间：202</w:t>
      </w:r>
      <w:r>
        <w:rPr>
          <w:rFonts w:hint="eastAsia" w:ascii="宋体" w:hAnsi="宋体" w:cs="微软雅黑"/>
          <w:color w:val="000000"/>
          <w:highlight w:val="none"/>
          <w:lang w:val="en-US" w:eastAsia="zh-CN"/>
        </w:rPr>
        <w:t xml:space="preserve">6</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08</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17</w:t>
      </w:r>
      <w:r>
        <w:rPr>
          <w:rFonts w:hint="eastAsia" w:ascii="宋体" w:hAnsi="宋体" w:cs="微软雅黑"/>
          <w:color w:val="000000"/>
          <w:highlight w:val="none"/>
        </w:rPr>
        <w:t xml:space="preserve"> </w:t>
      </w:r>
      <w:r>
        <w:rPr>
          <w:rFonts w:hint="eastAsia" w:ascii="宋体" w:hAnsi="宋体" w:cs="微软雅黑"/>
          <w:color w:val="000000"/>
          <w:highlight w:val="none"/>
          <w:lang w:val="en-US" w:eastAsia="zh-CN"/>
        </w:rPr>
        <w:t xml:space="preserve">  </w:t>
      </w:r>
      <w:r>
        <w:rPr>
          <w:rFonts w:hint="eastAsia" w:ascii="宋体" w:hAnsi="宋体" w:cs="微软雅黑"/>
          <w:color w:val="000000"/>
          <w:highlight w:val="none"/>
        </w:rPr>
        <w:t xml:space="preserve">09:30分（北京时间）</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地点：“苏采云”政府采购交易系统网上开标大厅</w:t>
      </w:r>
      <w:r/>
    </w:p>
    <w:p>
      <w:pPr>
        <w:pStyle w:val="865"/>
        <w:ind w:firstLine="422"/>
        <w:keepLines w:val="0"/>
        <w:keepNext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五、开启</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时间：202</w:t>
      </w:r>
      <w:r>
        <w:rPr>
          <w:rFonts w:hint="eastAsia" w:ascii="宋体" w:hAnsi="宋体" w:cs="微软雅黑"/>
          <w:color w:val="000000"/>
          <w:highlight w:val="none"/>
          <w:lang w:val="en-US" w:eastAsia="zh-CN"/>
        </w:rPr>
        <w:t xml:space="preserve">6</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08</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17 </w:t>
      </w:r>
      <w:r>
        <w:rPr>
          <w:rFonts w:hint="eastAsia" w:ascii="宋体" w:hAnsi="宋体" w:cs="微软雅黑"/>
          <w:color w:val="000000"/>
          <w:highlight w:val="none"/>
        </w:rPr>
        <w:t xml:space="preserve"> </w:t>
      </w:r>
      <w:r>
        <w:rPr>
          <w:rFonts w:hint="eastAsia" w:ascii="宋体" w:hAnsi="宋体" w:cs="微软雅黑"/>
          <w:color w:val="000000"/>
          <w:highlight w:val="none"/>
          <w:lang w:val="en-US" w:eastAsia="zh-CN"/>
        </w:rPr>
        <w:t xml:space="preserve">  </w:t>
      </w:r>
      <w:r>
        <w:rPr>
          <w:rFonts w:hint="eastAsia" w:ascii="宋体" w:hAnsi="宋体" w:cs="微软雅黑"/>
          <w:color w:val="000000"/>
          <w:highlight w:val="none"/>
        </w:rPr>
        <w:t xml:space="preserve">09:30分（北京时间）</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地点：“苏采云”政府采购交易系统网上开标大厅</w:t>
      </w:r>
      <w:r/>
    </w:p>
    <w:p>
      <w:pPr>
        <w:pStyle w:val="865"/>
        <w:ind w:firstLine="422"/>
        <w:keepLines w:val="0"/>
        <w:keepNext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六、公告期限</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自本公告发布之日起3个工作日。</w:t>
      </w:r>
      <w:r/>
    </w:p>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七、其他补充事宜</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1.拒绝下述供应商参加本次采购活动：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（2）凡为采购项目提供整体设计、规范编制或者项目管理、监理、检测等服务的供应商，不得再参加本项目的采购活动。</w:t>
      </w:r>
      <w:r/>
    </w:p>
    <w:p>
      <w:pPr>
        <w:ind w:firstLine="420"/>
        <w:jc w:val="left"/>
        <w:keepLines w:val="0"/>
        <w:keepNext w:val="0"/>
        <w:pageBreakBefore w:val="0"/>
        <w:spacing w:line="360" w:lineRule="auto"/>
        <w:widowControl w:val="off"/>
        <w:rPr>
          <w:rFonts w:hint="eastAsia" w:ascii="宋体" w:hAnsi="宋体" w:cs="微软雅黑"/>
          <w:color w:val="000000"/>
        </w:rPr>
      </w:pPr>
      <w:r>
        <w:rPr>
          <w:rFonts w:hint="eastAsia" w:ascii="宋体" w:hAnsi="宋体" w:cs="微软雅黑"/>
          <w:color w:val="000000"/>
        </w:rPr>
        <w:t xml:space="preserve">（3）供应商被“信用中国”网站（www.creditchina.gov.cn）、“中国政府采购网”（www.ccgp.gov.cn）列入失信被执行人、重大税收违法案件当事人名单、政府采购严重违法失信行为记录名单。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widowControl w:val="off"/>
        <w:rPr>
          <w:rFonts w:hint="eastAsia" w:ascii="宋体" w:hAnsi="宋体" w:cs="微软雅黑"/>
          <w:b/>
          <w:color w:val="000000"/>
        </w:rPr>
      </w:pPr>
      <w:r>
        <w:rPr>
          <w:rFonts w:hint="eastAsia" w:ascii="宋体" w:hAnsi="宋体" w:cs="微软雅黑"/>
          <w:b/>
          <w:color w:val="000000"/>
        </w:rPr>
        <w:t xml:space="preserve">2.集中勘察现场或答疑</w:t>
      </w:r>
      <w:r>
        <w:rPr>
          <w:rFonts w:hint="eastAsia" w:ascii="宋体" w:hAnsi="宋体" w:cs="微软雅黑"/>
          <w:b/>
          <w:color w:val="000000"/>
          <w:highlight w:val="none"/>
        </w:rPr>
        <w:t xml:space="preserve">：</w:t>
      </w:r>
      <w:r>
        <w:rPr>
          <w:rFonts w:hint="eastAsia" w:ascii="宋体" w:hAnsi="宋体" w:cs="微软雅黑"/>
          <w:bCs/>
          <w:color w:val="000000"/>
          <w:highlight w:val="none"/>
        </w:rPr>
        <w:t xml:space="preserve">本项目组织集中勘察及答疑，供应商代表携带加盖单位公章的营业执照复印件、法定代表人授权委托书、身份证参加。签到开始时间：202</w:t>
      </w:r>
      <w:r>
        <w:rPr>
          <w:rFonts w:hint="eastAsia" w:ascii="宋体" w:hAnsi="宋体" w:cs="微软雅黑"/>
          <w:bCs/>
          <w:color w:val="000000"/>
          <w:highlight w:val="none"/>
          <w:lang w:val="en-US" w:eastAsia="zh-CN"/>
        </w:rPr>
        <w:t xml:space="preserve">6</w:t>
      </w:r>
      <w:r>
        <w:rPr>
          <w:rFonts w:hint="eastAsia" w:ascii="宋体" w:hAnsi="宋体" w:cs="微软雅黑"/>
          <w:bCs/>
          <w:color w:val="000000"/>
          <w:highlight w:val="none"/>
        </w:rPr>
        <w:t xml:space="preserve">年</w:t>
      </w:r>
      <w:r>
        <w:rPr>
          <w:rFonts w:hint="eastAsia" w:ascii="宋体" w:hAnsi="宋体" w:cs="微软雅黑"/>
          <w:bCs/>
          <w:color w:val="000000"/>
          <w:highlight w:val="none"/>
          <w:lang w:val="en-US" w:eastAsia="zh-CN"/>
        </w:rPr>
        <w:t xml:space="preserve">08</w:t>
      </w:r>
      <w:r>
        <w:rPr>
          <w:rFonts w:hint="eastAsia" w:ascii="宋体" w:hAnsi="宋体" w:cs="微软雅黑"/>
          <w:bCs/>
          <w:color w:val="000000"/>
          <w:highlight w:val="none"/>
        </w:rPr>
        <w:t xml:space="preserve">月</w:t>
      </w:r>
      <w:r>
        <w:rPr>
          <w:rFonts w:hint="eastAsia" w:ascii="宋体" w:hAnsi="宋体" w:cs="微软雅黑"/>
          <w:bCs/>
          <w:color w:val="000000"/>
          <w:highlight w:val="none"/>
          <w:lang w:val="en-US" w:eastAsia="zh-CN"/>
        </w:rPr>
        <w:t xml:space="preserve">13</w:t>
      </w:r>
      <w:r>
        <w:rPr>
          <w:rFonts w:hint="eastAsia" w:ascii="宋体" w:hAnsi="宋体" w:cs="微软雅黑"/>
          <w:bCs/>
          <w:color w:val="000000"/>
          <w:highlight w:val="none"/>
        </w:rPr>
        <w:t xml:space="preserve">日14时00分</w:t>
      </w:r>
      <w:r>
        <w:rPr>
          <w:rFonts w:hint="eastAsia" w:ascii="宋体" w:hAnsi="宋体" w:cs="微软雅黑"/>
          <w:bCs/>
          <w:color w:val="000000"/>
          <w:highlight w:val="none"/>
        </w:rPr>
        <w:t xml:space="preserve">，签到截止时间：202</w:t>
      </w:r>
      <w:r>
        <w:rPr>
          <w:rFonts w:hint="eastAsia" w:ascii="宋体" w:hAnsi="宋体" w:cs="微软雅黑"/>
          <w:bCs/>
          <w:color w:val="000000"/>
          <w:highlight w:val="none"/>
          <w:lang w:val="en-US" w:eastAsia="zh-CN"/>
        </w:rPr>
        <w:t xml:space="preserve">6</w:t>
      </w:r>
      <w:r>
        <w:rPr>
          <w:rFonts w:hint="eastAsia" w:ascii="宋体" w:hAnsi="宋体" w:cs="微软雅黑"/>
          <w:bCs/>
          <w:color w:val="000000"/>
          <w:highlight w:val="none"/>
        </w:rPr>
        <w:t xml:space="preserve">年</w:t>
      </w:r>
      <w:r>
        <w:rPr>
          <w:rFonts w:hint="eastAsia" w:ascii="宋体" w:hAnsi="宋体" w:cs="微软雅黑"/>
          <w:bCs/>
          <w:color w:val="000000"/>
          <w:highlight w:val="none"/>
          <w:lang w:val="en-US" w:eastAsia="zh-CN"/>
        </w:rPr>
        <w:t xml:space="preserve">08</w:t>
      </w:r>
      <w:r>
        <w:rPr>
          <w:rFonts w:hint="eastAsia" w:ascii="宋体" w:hAnsi="宋体" w:cs="微软雅黑"/>
          <w:bCs/>
          <w:color w:val="000000"/>
          <w:highlight w:val="none"/>
        </w:rPr>
        <w:t xml:space="preserve">月</w:t>
      </w:r>
      <w:r>
        <w:rPr>
          <w:rFonts w:hint="eastAsia" w:ascii="宋体" w:hAnsi="宋体" w:cs="微软雅黑"/>
          <w:bCs/>
          <w:color w:val="000000"/>
          <w:highlight w:val="none"/>
          <w:lang w:val="en-US" w:eastAsia="zh-CN"/>
        </w:rPr>
        <w:t xml:space="preserve">13</w:t>
      </w:r>
      <w:r>
        <w:rPr>
          <w:rFonts w:hint="eastAsia" w:ascii="宋体" w:hAnsi="宋体" w:cs="微软雅黑"/>
          <w:bCs/>
          <w:color w:val="000000"/>
          <w:highlight w:val="none"/>
        </w:rPr>
        <w:t xml:space="preserve">日14时30分</w:t>
      </w:r>
      <w:r>
        <w:rPr>
          <w:rFonts w:hint="eastAsia" w:ascii="宋体" w:hAnsi="宋体" w:cs="微软雅黑"/>
          <w:bCs/>
          <w:color w:val="000000"/>
          <w:highlight w:val="none"/>
        </w:rPr>
        <w:t xml:space="preserve">，地址：</w:t>
      </w:r>
      <w:r>
        <w:rPr>
          <w:rFonts w:hint="eastAsia" w:ascii="宋体" w:hAnsi="宋体" w:cs="微软雅黑"/>
          <w:bCs/>
          <w:color w:val="000000"/>
          <w:highlight w:val="none"/>
          <w:lang w:val="en-US" w:eastAsia="zh-CN"/>
        </w:rPr>
        <w:t xml:space="preserve">仙林大学城天秤路</w:t>
      </w:r>
      <w:r>
        <w:rPr>
          <w:rFonts w:hint="eastAsia" w:ascii="宋体" w:hAnsi="宋体" w:cs="微软雅黑"/>
          <w:bCs/>
          <w:color w:val="000000"/>
          <w:highlight w:val="none"/>
        </w:rPr>
        <w:t xml:space="preserve">，联系人：</w:t>
      </w:r>
      <w:r>
        <w:rPr>
          <w:rFonts w:hint="eastAsia" w:ascii="宋体" w:hAnsi="宋体" w:cs="微软雅黑"/>
          <w:bCs/>
          <w:color w:val="000000"/>
          <w:highlight w:val="none"/>
          <w:lang w:val="en-US" w:eastAsia="zh-CN"/>
        </w:rPr>
        <w:t xml:space="preserve">陈工</w:t>
      </w:r>
      <w:r>
        <w:rPr>
          <w:rFonts w:hint="eastAsia" w:ascii="宋体" w:hAnsi="宋体" w:cs="微软雅黑"/>
          <w:bCs/>
          <w:color w:val="000000"/>
          <w:highlight w:val="none"/>
        </w:rPr>
        <w:t xml:space="preserve">，联系电话：</w:t>
      </w:r>
      <w:r>
        <w:rPr>
          <w:rFonts w:hint="eastAsia" w:ascii="宋体" w:hAnsi="宋体" w:cs="微软雅黑"/>
          <w:bCs/>
          <w:color w:val="000000"/>
          <w:highlight w:val="none"/>
          <w:lang w:val="en-US" w:eastAsia="zh-CN"/>
        </w:rPr>
        <w:t xml:space="preserve">13665251260</w:t>
      </w:r>
      <w:r>
        <w:rPr>
          <w:rFonts w:hint="eastAsia" w:ascii="宋体" w:hAnsi="宋体" w:cs="微软雅黑"/>
          <w:bCs/>
          <w:color w:val="000000"/>
          <w:highlight w:val="none"/>
        </w:rPr>
        <w:t xml:space="preserve">。</w:t>
      </w:r>
      <w:r/>
    </w:p>
    <w:p>
      <w:pPr>
        <w:ind w:firstLine="420"/>
        <w:spacing w:line="360" w:lineRule="auto"/>
        <w:rPr>
          <w:rFonts w:hint="eastAsia" w:ascii="Times New Roman" w:hAnsi="Times New Roman"/>
          <w:color w:val="000000"/>
          <w:lang w:val="zh-CN"/>
        </w:rPr>
      </w:pPr>
      <w:r>
        <w:rPr>
          <w:rFonts w:hint="eastAsia" w:ascii="宋体" w:hAnsi="宋体" w:cs="微软雅黑"/>
          <w:color w:val="000000"/>
        </w:rPr>
        <w:t xml:space="preserve">3.</w:t>
      </w:r>
      <w:r>
        <w:rPr>
          <w:rFonts w:hint="eastAsia" w:ascii="Times New Roman" w:hAnsi="Times New Roman"/>
          <w:color w:val="000000"/>
          <w:lang w:val="zh-CN"/>
        </w:rPr>
        <w:t xml:space="preserve">政府采购信用承诺：</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Times New Roman" w:hAnsi="Times New Roman"/>
          <w:color w:val="000000"/>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（1）符合国家相关规定的财务状况报告；</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（2）依法缴纳税收的证明材料；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（3）依法缴纳社会保障资金的证明材料；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（4）具备履行政府采购合同所必需的设备和专业技术能力的证明材料；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（5）参加政府采购活动前三年内在经营活动中没有重大违法记录的证明材料；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（6）未被列入失信被执行人、重大税收违法失信主体、政府采购严重违法失信行为记录名单的证明材料。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供应商涉及以下情形的，不适用信用承诺，仍须提供上述证明材料：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（1）供应商被列入严重失信主体名单；</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（2）被相关监管部门作出行政处罚且尚在处罚有效期内；</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（3）其他法律、行政法规规定的不适用信用承诺的情形。</w:t>
      </w:r>
      <w:r/>
    </w:p>
    <w:p>
      <w:pPr>
        <w:ind w:firstLine="420"/>
        <w:spacing w:line="360" w:lineRule="auto"/>
        <w:rPr>
          <w:rFonts w:hint="eastAsia" w:ascii="宋体" w:hAnsi="宋体" w:cs="微软雅黑"/>
          <w:color w:val="000000"/>
        </w:rPr>
      </w:pPr>
      <w:r>
        <w:rPr>
          <w:rFonts w:hint="eastAsia" w:ascii="Times New Roman" w:hAnsi="Times New Roman"/>
          <w:color w:val="000000"/>
          <w:lang w:val="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4.本次采购是否接受进口产品：不接受。</w:t>
      </w:r>
      <w:r/>
    </w:p>
    <w:p>
      <w:pPr>
        <w:ind w:firstLine="420"/>
        <w:spacing w:line="360" w:lineRule="auto"/>
        <w:rPr>
          <w:rFonts w:ascii="宋体" w:hAnsi="宋体" w:cs="微软雅黑"/>
          <w:color w:val="000000"/>
        </w:rPr>
      </w:pPr>
      <w:r>
        <w:rPr>
          <w:rFonts w:hint="eastAsia" w:ascii="宋体" w:hAnsi="宋体" w:cs="微软雅黑"/>
          <w:color w:val="000000"/>
        </w:rPr>
        <w:t xml:space="preserve">5.本次采购不收取投标保证金。</w:t>
      </w:r>
      <w:r/>
    </w:p>
    <w:p>
      <w:pPr>
        <w:ind w:firstLine="420"/>
        <w:spacing w:line="360" w:lineRule="auto"/>
        <w:rPr>
          <w:rFonts w:ascii="宋体" w:hAnsi="宋体" w:cs="微软雅黑"/>
          <w:color w:val="000000"/>
        </w:rPr>
      </w:pPr>
      <w:r>
        <w:rPr>
          <w:rFonts w:hint="eastAsia" w:ascii="宋体" w:hAnsi="宋体" w:cs="微软雅黑"/>
          <w:color w:val="000000"/>
        </w:rPr>
        <w:t xml:space="preserve">6.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color w:val="000000"/>
        </w:rPr>
        <w:fldChar w:fldCharType="begin"/>
      </w:r>
      <w:r>
        <w:rPr>
          <w:rFonts w:hint="eastAsia" w:ascii="宋体" w:hAnsi="宋体" w:cs="微软雅黑"/>
          <w:color w:val="000000"/>
        </w:rPr>
        <w:instrText xml:space="preserve">HYPERLINK "http://www.ccgp-jiangsu.gov.cn/jiangsu/zlxz/ee/ee3a4bc5a3454aa2b0d9312230633ce9.html"</w:instrText>
      </w:r>
      <w:r>
        <w:rPr>
          <w:rFonts w:hint="eastAsia" w:ascii="宋体" w:hAnsi="宋体" w:cs="微软雅黑"/>
          <w:color w:val="000000"/>
        </w:rPr>
        <w:fldChar w:fldCharType="separate"/>
      </w:r>
      <w:r>
        <w:rPr>
          <w:rStyle w:val="896"/>
          <w:rFonts w:hint="eastAsia" w:ascii="宋体" w:hAnsi="宋体" w:cs="微软雅黑"/>
        </w:rPr>
        <w:t xml:space="preserve">http://www.ccgp-jiangsu.gov.cn/jiangsu/zlxz/ee/ee3a4bc5a3454aa2b0d9312230633ce9.html</w:t>
      </w:r>
      <w:r>
        <w:rPr>
          <w:rFonts w:hint="eastAsia" w:ascii="宋体" w:hAnsi="宋体" w:cs="微软雅黑"/>
          <w:color w:val="000000"/>
        </w:rPr>
        <w:fldChar w:fldCharType="end"/>
      </w:r>
      <w:r/>
    </w:p>
    <w:p>
      <w:pPr>
        <w:ind w:firstLine="420"/>
        <w:spacing w:line="360" w:lineRule="auto"/>
        <w:rPr>
          <w:rFonts w:hint="eastAsia" w:ascii="宋体" w:hAnsi="宋体" w:eastAsia="宋体" w:cs="微软雅黑"/>
          <w:color w:val="000000"/>
          <w:highlight w:val="none"/>
          <w:lang w:eastAsia="zh-CN"/>
        </w:rPr>
      </w:pPr>
      <w:r>
        <w:rPr>
          <w:rFonts w:hint="eastAsia" w:ascii="宋体" w:hAnsi="宋体" w:cs="微软雅黑"/>
          <w:color w:val="000000"/>
          <w:highlight w:val="none"/>
        </w:rPr>
        <w:t xml:space="preserve">7.</w:t>
      </w:r>
      <w:r>
        <w:rPr>
          <w:rFonts w:hint="eastAsia"/>
          <w:highlight w:val="none"/>
        </w:rPr>
        <w:t xml:space="preserve"> </w:t>
      </w:r>
      <w:r>
        <w:rPr>
          <w:rFonts w:hint="eastAsia" w:ascii="宋体" w:hAnsi="宋体" w:cs="微软雅黑"/>
          <w:color w:val="000000"/>
          <w:highlight w:val="none"/>
        </w:rPr>
        <w:t xml:space="preserve">请各供应商自行下载，充分了解后进行报价。未下载资料由此产生的一切后果均由供应商自行承担。</w:t>
      </w:r>
      <w:r/>
    </w:p>
    <w:p>
      <w:pPr>
        <w:pStyle w:val="865"/>
        <w:ind w:left="420" w:firstLine="0"/>
        <w:keepLines w:val="0"/>
        <w:keepNext w:val="0"/>
        <w:spacing w:before="0" w:after="0" w:line="360" w:lineRule="auto"/>
        <w:rPr>
          <w:rFonts w:hint="eastAsia" w:ascii="宋体" w:hAnsi="宋体" w:cs="宋体"/>
          <w:color w:val="000000"/>
          <w:sz w:val="21"/>
          <w:szCs w:val="21"/>
        </w:rPr>
      </w:pPr>
      <w:r>
        <w:rPr>
          <w:rFonts w:hint="eastAsia" w:ascii="宋体" w:hAnsi="宋体" w:eastAsia="宋体" w:cs="微软雅黑"/>
          <w:b w:val="0"/>
          <w:color w:val="000000"/>
          <w:sz w:val="21"/>
          <w:szCs w:val="24"/>
          <w:highlight w:val="none"/>
          <w:lang w:val="en-US" w:eastAsia="zh-CN" w:bidi="ar-SA"/>
        </w:rPr>
        <w:t xml:space="preserve">链接: https://pan.baidu.com/s/18Hgy_UKSAU_-iLY0odMS6Q?pwd=ju3k </w:t>
      </w:r>
      <w:r>
        <w:rPr>
          <w:rFonts w:hint="eastAsia" w:ascii="宋体" w:hAnsi="宋体" w:eastAsia="宋体" w:cs="微软雅黑"/>
          <w:b w:val="0"/>
          <w:color w:val="000000"/>
          <w:sz w:val="21"/>
          <w:szCs w:val="24"/>
          <w:highlight w:val="none"/>
          <w:lang w:val="en-US" w:eastAsia="zh-CN" w:bidi="ar-SA"/>
        </w:rPr>
        <w:br/>
      </w:r>
      <w:r>
        <w:rPr>
          <w:rFonts w:hint="eastAsia" w:ascii="宋体" w:hAnsi="宋体" w:eastAsia="宋体" w:cs="微软雅黑"/>
          <w:b w:val="0"/>
          <w:color w:val="000000"/>
          <w:sz w:val="21"/>
          <w:szCs w:val="24"/>
          <w:highlight w:val="none"/>
          <w:lang w:val="en-US" w:eastAsia="zh-CN" w:bidi="ar-SA"/>
        </w:rPr>
        <w:t xml:space="preserve">提取码: ju3k</w:t>
      </w:r>
      <w:r>
        <w:rPr>
          <w:rFonts w:hint="eastAsia" w:ascii="宋体" w:hAnsi="宋体" w:cs="微软雅黑"/>
          <w:color w:val="000000"/>
          <w:highlight w:val="green"/>
        </w:rPr>
        <w:br/>
      </w:r>
      <w:r>
        <w:rPr>
          <w:rFonts w:hint="eastAsia" w:ascii="宋体" w:hAnsi="宋体" w:cs="宋体"/>
          <w:color w:val="000000"/>
          <w:sz w:val="21"/>
          <w:szCs w:val="21"/>
        </w:rPr>
        <w:t xml:space="preserve">八、凡对本次采购提出询问，请按以下方式联系</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1.采购人信息</w:t>
      </w:r>
      <w:r/>
    </w:p>
    <w:p>
      <w:pPr>
        <w:ind w:firstLine="420"/>
        <w:jc w:val="left"/>
        <w:spacing w:line="360" w:lineRule="auto"/>
        <w:rPr>
          <w:rFonts w:hint="eastAsia" w:ascii="宋体" w:hAnsi="宋体" w:eastAsia="宋体" w:cs="微软雅黑"/>
          <w:color w:val="000000"/>
          <w:highlight w:val="none"/>
          <w:lang w:eastAsia="zh-CN"/>
        </w:rPr>
      </w:pPr>
      <w:r>
        <w:rPr>
          <w:rFonts w:hint="eastAsia" w:ascii="宋体" w:hAnsi="宋体" w:cs="微软雅黑"/>
          <w:color w:val="000000"/>
          <w:highlight w:val="none"/>
        </w:rPr>
        <w:t xml:space="preserve">名    称：</w:t>
      </w:r>
      <w:r>
        <w:rPr>
          <w:rFonts w:hint="eastAsia" w:ascii="宋体" w:hAnsi="宋体" w:cs="微软雅黑"/>
          <w:color w:val="000000"/>
          <w:highlight w:val="none"/>
          <w:lang w:eastAsia="zh-CN"/>
        </w:rPr>
        <w:t xml:space="preserve">南京市栖霞区人民政府仙林街道办事处</w:t>
      </w:r>
      <w:r/>
    </w:p>
    <w:p>
      <w:pPr>
        <w:ind w:firstLine="420"/>
        <w:jc w:val="left"/>
        <w:spacing w:line="360" w:lineRule="auto"/>
        <w:rPr>
          <w:rFonts w:hint="eastAsia" w:ascii="宋体" w:hAnsi="宋体" w:eastAsia="宋体" w:cs="微软雅黑"/>
          <w:color w:val="000000"/>
          <w:highlight w:val="none"/>
          <w:lang w:eastAsia="zh-CN"/>
        </w:rPr>
      </w:pPr>
      <w:r>
        <w:rPr>
          <w:rFonts w:hint="eastAsia" w:ascii="宋体" w:hAnsi="宋体" w:cs="微软雅黑"/>
          <w:color w:val="000000"/>
          <w:highlight w:val="none"/>
        </w:rPr>
        <w:t xml:space="preserve">地    址：</w:t>
      </w:r>
      <w:r>
        <w:rPr>
          <w:rFonts w:hint="eastAsia" w:ascii="宋体" w:hAnsi="宋体" w:cs="微软雅黑"/>
          <w:color w:val="000000"/>
          <w:highlight w:val="none"/>
          <w:lang w:eastAsia="zh-CN"/>
        </w:rPr>
        <w:t xml:space="preserve">南京市栖霞区仙林大学城杉湖西路8号</w:t>
      </w:r>
      <w:r/>
    </w:p>
    <w:p>
      <w:pPr>
        <w:ind w:firstLine="420"/>
        <w:jc w:val="left"/>
        <w:spacing w:line="360" w:lineRule="auto"/>
        <w:rPr>
          <w:rFonts w:hint="eastAsia" w:ascii="宋体" w:hAnsi="宋体" w:eastAsia="宋体" w:cs="微软雅黑"/>
          <w:color w:val="000000"/>
          <w:highlight w:val="none"/>
          <w:lang w:val="en-US" w:eastAsia="zh-CN"/>
        </w:rPr>
      </w:pPr>
      <w:r>
        <w:rPr>
          <w:rFonts w:hint="eastAsia" w:ascii="宋体" w:hAnsi="宋体" w:cs="微软雅黑"/>
          <w:color w:val="000000"/>
          <w:highlight w:val="none"/>
        </w:rPr>
        <w:t xml:space="preserve">联 系 人：</w:t>
      </w:r>
      <w:r>
        <w:rPr>
          <w:rFonts w:hint="eastAsia" w:ascii="宋体" w:hAnsi="宋体" w:cs="微软雅黑"/>
          <w:color w:val="000000"/>
          <w:highlight w:val="none"/>
          <w:lang w:val="en-US" w:eastAsia="zh-CN"/>
        </w:rPr>
        <w:t xml:space="preserve">钱主任</w:t>
      </w:r>
      <w:r/>
    </w:p>
    <w:p>
      <w:pPr>
        <w:ind w:firstLine="420"/>
        <w:jc w:val="left"/>
        <w:spacing w:line="360" w:lineRule="auto"/>
        <w:rPr>
          <w:rFonts w:ascii="宋体" w:hAnsi="宋体" w:cs="微软雅黑"/>
          <w:color w:val="000000"/>
          <w:highlight w:val="none"/>
        </w:rPr>
      </w:pPr>
      <w:r>
        <w:rPr>
          <w:rFonts w:hint="eastAsia" w:ascii="宋体" w:hAnsi="宋体" w:cs="微软雅黑"/>
          <w:color w:val="000000"/>
          <w:highlight w:val="none"/>
        </w:rPr>
        <w:t xml:space="preserve">联系方式：</w:t>
      </w:r>
      <w:r>
        <w:rPr>
          <w:rFonts w:hint="eastAsia" w:ascii="宋体" w:hAnsi="宋体" w:cs="微软雅黑"/>
          <w:color w:val="000000"/>
          <w:highlight w:val="none"/>
          <w:lang w:val="en-US" w:eastAsia="zh-CN"/>
        </w:rPr>
        <w:t xml:space="preserve">025-</w:t>
      </w:r>
      <w:r>
        <w:rPr>
          <w:rFonts w:hint="eastAsia" w:ascii="宋体" w:hAnsi="宋体" w:cs="微软雅黑"/>
          <w:color w:val="000000"/>
          <w:highlight w:val="none"/>
        </w:rPr>
        <w:t xml:space="preserve">85863621</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2.采购代理机构信息</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名    称：南京恒广工程管理有限公司</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　　址：南京市栖霞区马群街道紫东路2号紫东国际创意园C14栋6楼</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联系方式：</w:t>
      </w:r>
      <w:r>
        <w:rPr>
          <w:rFonts w:hint="eastAsia" w:ascii="宋体" w:hAnsi="宋体" w:cs="微软雅黑"/>
          <w:color w:val="000000"/>
          <w:lang w:eastAsia="zh-CN"/>
        </w:rPr>
        <w:t xml:space="preserve">13665251260</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3.项目联系方式</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项目联系人：</w:t>
      </w:r>
      <w:r>
        <w:rPr>
          <w:rFonts w:hint="eastAsia" w:ascii="宋体" w:hAnsi="宋体" w:cs="微软雅黑"/>
          <w:color w:val="000000"/>
          <w:lang w:eastAsia="zh-CN"/>
        </w:rPr>
        <w:t xml:space="preserve">陈晨</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电　　话：</w:t>
      </w:r>
      <w:r>
        <w:rPr>
          <w:rFonts w:hint="eastAsia" w:ascii="宋体" w:hAnsi="宋体" w:cs="微软雅黑"/>
          <w:color w:val="000000"/>
          <w:lang w:eastAsia="zh-CN"/>
        </w:rPr>
        <w:t xml:space="preserve">13665251260</w:t>
      </w:r>
      <w:r/>
    </w:p>
    <w:p>
      <w:pPr>
        <w:pStyle w:val="874"/>
        <w:rPr>
          <w:color w:val="000000"/>
        </w:rPr>
      </w:pPr>
      <w:r>
        <w:rPr>
          <w:color w:val="000000"/>
        </w:rPr>
      </w:r>
      <w:r/>
    </w:p>
    <w:p>
      <w:pPr>
        <w:pStyle w:val="864"/>
        <w:jc w:val="center"/>
        <w:spacing w:before="0" w:after="0" w:line="360" w:lineRule="auto"/>
        <w:rPr>
          <w:rFonts w:hint="eastAsia" w:ascii="宋体" w:hAnsi="宋体" w:eastAsia="宋体" w:cs="宋体"/>
          <w:color w:val="000000"/>
          <w:sz w:val="36"/>
          <w:szCs w:val="36"/>
        </w:rPr>
        <w:sectPr>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宋体" w:hAnsi="宋体" w:eastAsia="宋体" w:cs="宋体"/>
          <w:color w:val="000000"/>
          <w:sz w:val="36"/>
          <w:szCs w:val="36"/>
        </w:rPr>
        <w:t xml:space="preserve">                                                                                                              </w:t>
      </w:r>
      <w:r/>
    </w:p>
    <w:p>
      <w:pPr>
        <w:pStyle w:val="864"/>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第二章 竞争性磋商须知</w:t>
      </w:r>
      <w:r/>
    </w:p>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一、总则</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1、适用法律</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1.1 《中华人民共和国政府采购法》、《中华人民共和国政府采购法实施条例》、《政府采购竞争性磋商采购方式管理暂行办法》等有关法律、规章和规定等。</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2、定义</w:t>
      </w:r>
      <w:r/>
    </w:p>
    <w:p>
      <w:pPr>
        <w:ind w:firstLine="420"/>
        <w:spacing w:line="360" w:lineRule="auto"/>
        <w:rPr>
          <w:rFonts w:ascii="宋体" w:hAnsi="宋体" w:cs="微软雅黑"/>
          <w:color w:val="000000"/>
        </w:rPr>
      </w:pPr>
      <w:r>
        <w:rPr>
          <w:rFonts w:hint="eastAsia" w:ascii="宋体" w:hAnsi="宋体" w:cs="微软雅黑"/>
          <w:color w:val="000000"/>
        </w:rPr>
        <w:t xml:space="preserve">2.1 “</w:t>
      </w:r>
      <w:r>
        <w:rPr>
          <w:rFonts w:hint="eastAsia" w:ascii="宋体" w:hAnsi="宋体" w:cs="微软雅黑"/>
          <w:b/>
          <w:bCs/>
          <w:color w:val="000000"/>
        </w:rPr>
        <w:t xml:space="preserve">供应商</w:t>
      </w:r>
      <w:r>
        <w:rPr>
          <w:rFonts w:hint="eastAsia" w:ascii="宋体" w:hAnsi="宋体" w:cs="微软雅黑"/>
          <w:color w:val="000000"/>
        </w:rPr>
        <w:t xml:space="preserve">”是指参加磋商竞争，并符合采购文件规定资格条件的法人、其他组织或者自然人。</w:t>
      </w:r>
      <w:r/>
    </w:p>
    <w:p>
      <w:pPr>
        <w:ind w:firstLine="420"/>
        <w:spacing w:line="360" w:lineRule="auto"/>
        <w:rPr>
          <w:rFonts w:ascii="宋体" w:hAnsi="宋体" w:cs="微软雅黑"/>
          <w:b/>
          <w:bCs/>
          <w:color w:val="000000"/>
        </w:rPr>
      </w:pPr>
      <w:r>
        <w:rPr>
          <w:rFonts w:hint="eastAsia" w:ascii="宋体" w:hAnsi="宋体" w:cs="微软雅黑"/>
          <w:color w:val="000000"/>
        </w:rPr>
        <w:t xml:space="preserve">2.2 “货物和服务”指本采购文件中所述产品及相关服务。</w:t>
      </w:r>
      <w:r/>
    </w:p>
    <w:p>
      <w:pPr>
        <w:ind w:firstLine="420"/>
        <w:spacing w:line="360" w:lineRule="auto"/>
        <w:rPr>
          <w:rFonts w:ascii="宋体" w:hAnsi="宋体" w:cs="微软雅黑"/>
          <w:color w:val="000000"/>
        </w:rPr>
      </w:pPr>
      <w:r>
        <w:rPr>
          <w:rFonts w:hint="eastAsia" w:ascii="宋体" w:hAnsi="宋体" w:cs="微软雅黑"/>
          <w:color w:val="000000"/>
        </w:rPr>
        <w:t xml:space="preserve">2.3 “用户或使用单位”是指使用货物的单位。</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3、政策功能</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3.1 政府采购促进中小企业发展，在政府采购活动中，供应商提供的货物、工程或者服务符合下列情形的，享受中小企业扶持政策：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（2）在工程采购项目中，工程由中小企业承建，即工程施工单位为中小企业；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olor w:val="000000"/>
          <w:lang w:val="zh-CN"/>
        </w:rPr>
      </w:pPr>
      <w:r>
        <w:rPr>
          <w:rFonts w:hint="eastAsia" w:ascii="宋体" w:hAnsi="宋体"/>
          <w:color w:val="000000"/>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color w:val="000000"/>
          <w:lang w:val="zh-CN"/>
        </w:rPr>
      </w:pPr>
      <w:r>
        <w:rPr>
          <w:rFonts w:hint="eastAsia" w:ascii="宋体" w:hAnsi="宋体"/>
          <w:color w:val="000000"/>
          <w:lang w:val="zh-CN"/>
        </w:rPr>
        <w:t xml:space="preserve">3</w:t>
      </w:r>
      <w:r>
        <w:rPr>
          <w:rFonts w:ascii="宋体" w:hAnsi="宋体"/>
          <w:color w:val="000000"/>
          <w:lang w:val="zh-CN"/>
        </w:rPr>
        <w:t xml:space="preserve">.</w:t>
      </w:r>
      <w:r>
        <w:rPr>
          <w:rFonts w:hint="eastAsia" w:ascii="宋体" w:hAnsi="宋体"/>
          <w:color w:val="000000"/>
          <w:lang w:val="zh-CN"/>
        </w:rPr>
        <w:t xml:space="preserve">5 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color w:val="000000"/>
          <w:lang w:val="zh-CN"/>
        </w:rPr>
      </w:pPr>
      <w:r>
        <w:rPr>
          <w:rFonts w:hint="eastAsia" w:ascii="宋体" w:hAnsi="宋体"/>
          <w:color w:val="000000"/>
          <w:lang w:val="zh-CN"/>
        </w:rPr>
        <w:t xml:space="preserve">3</w:t>
      </w:r>
      <w:r>
        <w:rPr>
          <w:rFonts w:ascii="宋体" w:hAnsi="宋体"/>
          <w:color w:val="000000"/>
          <w:lang w:val="zh-CN"/>
        </w:rPr>
        <w:t xml:space="preserve">.</w:t>
      </w:r>
      <w:r>
        <w:rPr>
          <w:rFonts w:hint="eastAsia" w:ascii="宋体" w:hAnsi="宋体"/>
          <w:color w:val="000000"/>
          <w:lang w:val="zh-CN"/>
        </w:rPr>
        <w:t xml:space="preserve">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b/>
          <w:color w:val="000000"/>
          <w:lang w:val="zh-CN"/>
        </w:rPr>
      </w:pPr>
      <w:r>
        <w:rPr>
          <w:rFonts w:hint="eastAsia" w:ascii="宋体" w:hAnsi="宋体"/>
          <w:bCs/>
          <w:color w:val="000000"/>
        </w:rPr>
        <w:t xml:space="preserve">3.7提供的产品属于环境标志产品的,供应商应当选择</w:t>
      </w:r>
      <w:r>
        <w:rPr>
          <w:rFonts w:hint="eastAsia" w:ascii="宋体" w:hAnsi="宋体"/>
          <w:color w:val="000000"/>
          <w:lang w:val="zh-CN"/>
        </w:rPr>
        <w:t xml:space="preserve">依据相关标准的最新版本认证的环境标志产品</w:t>
      </w:r>
      <w:r>
        <w:rPr>
          <w:rFonts w:hint="eastAsia" w:ascii="宋体" w:hAnsi="宋体"/>
          <w:bCs/>
          <w:color w:val="000000"/>
        </w:rPr>
        <w:t xml:space="preserve">投标,并提供有效的环境标志产品认证证书复印件</w:t>
      </w:r>
      <w:r>
        <w:rPr>
          <w:rFonts w:hint="eastAsia" w:ascii="宋体" w:hAnsi="宋体"/>
          <w:color w:val="000000"/>
          <w:lang w:val="zh-CN"/>
        </w:rPr>
        <w:t xml:space="preserve">。</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4、磋商费用</w:t>
      </w:r>
      <w:r/>
    </w:p>
    <w:p>
      <w:pPr>
        <w:ind w:firstLine="420"/>
        <w:spacing w:line="360" w:lineRule="auto"/>
        <w:rPr>
          <w:rFonts w:ascii="宋体" w:hAnsi="宋体" w:cs="微软雅黑"/>
          <w:color w:val="000000"/>
        </w:rPr>
      </w:pPr>
      <w:r>
        <w:rPr>
          <w:rFonts w:hint="eastAsia" w:ascii="宋体" w:hAnsi="宋体" w:cs="微软雅黑"/>
          <w:color w:val="000000"/>
        </w:rPr>
        <w:t xml:space="preserve">4</w:t>
      </w:r>
      <w:r>
        <w:rPr>
          <w:rFonts w:ascii="宋体" w:hAnsi="宋体" w:cs="微软雅黑"/>
          <w:color w:val="000000"/>
        </w:rPr>
        <w:t xml:space="preserve">.1</w:t>
      </w:r>
      <w:r>
        <w:rPr>
          <w:rFonts w:hint="eastAsia" w:ascii="宋体" w:hAnsi="宋体" w:cs="微软雅黑"/>
          <w:color w:val="000000"/>
        </w:rPr>
        <w:t xml:space="preserve"> 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color w:val="000000"/>
          <w:highlight w:val="yellow"/>
        </w:rPr>
      </w:pPr>
      <w:r>
        <w:rPr>
          <w:rFonts w:hint="eastAsia" w:ascii="宋体" w:hAnsi="宋体" w:cs="微软雅黑"/>
          <w:b/>
          <w:bCs/>
          <w:color w:val="000000"/>
          <w:highlight w:val="none"/>
        </w:rPr>
        <w:t xml:space="preserve">4.2 本项目</w:t>
      </w:r>
      <w:r>
        <w:rPr>
          <w:rFonts w:hint="eastAsia" w:ascii="宋体" w:hAnsi="宋体" w:cs="微软雅黑"/>
          <w:b/>
          <w:bCs/>
          <w:color w:val="000000"/>
          <w:highlight w:val="none"/>
          <w:lang w:val="en-US" w:eastAsia="zh-CN"/>
        </w:rPr>
        <w:t xml:space="preserve">招标代理服务费按照国家计委《关于印发招标代理服务收费管理暂行办法的通知》（计价格[2002]1980号）文件标准计算记取，计费基数为中标金额</w:t>
      </w:r>
      <w:r>
        <w:rPr>
          <w:rFonts w:hint="eastAsia" w:ascii="宋体" w:hAnsi="宋体" w:cs="微软雅黑"/>
          <w:b/>
          <w:bCs/>
          <w:color w:val="000000"/>
          <w:highlight w:val="none"/>
        </w:rPr>
        <w:t xml:space="preserve">；</w:t>
      </w:r>
      <w:r>
        <w:rPr>
          <w:rFonts w:hint="eastAsia" w:ascii="宋体" w:hAnsi="宋体" w:cs="微软雅黑"/>
          <w:b/>
          <w:bCs/>
          <w:color w:val="000000"/>
          <w:highlight w:val="none"/>
          <w:lang w:val="en-US" w:eastAsia="zh-CN"/>
        </w:rPr>
        <w:t xml:space="preserve">工程量清单、招标控制价编制费用的收取，按江苏省物价局、建设厅关于印发《江苏省建设工程造价咨询服务收费管理办法》的通知（苏价服[2014]383号）标准的计算收取，计费基数为本项目的招标控制价</w:t>
      </w:r>
      <w:r>
        <w:rPr>
          <w:rFonts w:hint="eastAsia" w:ascii="宋体" w:hAnsi="宋体" w:cs="微软雅黑"/>
          <w:b/>
          <w:bCs/>
          <w:color w:val="000000"/>
          <w:highlight w:val="none"/>
        </w:rPr>
        <w:t xml:space="preserve">，以上费用</w:t>
      </w:r>
      <w:r>
        <w:rPr>
          <w:rFonts w:hint="eastAsia" w:ascii="宋体" w:hAnsi="宋体" w:cs="微软雅黑"/>
          <w:b/>
          <w:bCs/>
          <w:color w:val="000000"/>
          <w:highlight w:val="none"/>
          <w:lang w:val="en-US" w:eastAsia="zh-CN"/>
        </w:rPr>
        <w:t xml:space="preserve">采购人</w:t>
      </w:r>
      <w:r>
        <w:rPr>
          <w:rFonts w:hint="eastAsia" w:ascii="宋体" w:hAnsi="宋体" w:cs="微软雅黑"/>
          <w:b/>
          <w:bCs/>
          <w:color w:val="000000"/>
          <w:highlight w:val="none"/>
        </w:rPr>
        <w:t xml:space="preserve">支付。</w:t>
      </w:r>
      <w:r/>
    </w:p>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二、响应文件编制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5、供应商应当按照磋商文件的要求编制响应文件，并对其提交的响应文件真实性、合法性承担法律责任。</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5.1 如标书制作工具中格式和内容与“江苏政府采购网”发布的磋商文件不一致，以“江苏政府采购网”发布的磋商文件为准。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5.2 未按本章要求密封和加写标记的响应文件，采购人或代理机构将不予受理。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5.3 因响应文件迟到或其他原因宣布不能接受该响应文件时，响应文件当面原封退回供应商。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5.4 如果因响应文件迟到或提交前遗失、或因密封不严、标记不明而造成过早启封、失密等情况，采购人概不负责。</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6、响应文件的语言、计量单位、货币和编制</w:t>
      </w:r>
      <w:r/>
    </w:p>
    <w:p>
      <w:pPr>
        <w:ind w:firstLine="420"/>
        <w:spacing w:line="360" w:lineRule="auto"/>
        <w:rPr>
          <w:rFonts w:ascii="宋体" w:hAnsi="宋体" w:cs="微软雅黑"/>
          <w:color w:val="000000"/>
        </w:rPr>
      </w:pPr>
      <w:r>
        <w:rPr>
          <w:rFonts w:hint="eastAsia" w:ascii="宋体" w:hAnsi="宋体" w:cs="微软雅黑"/>
          <w:color w:val="000000"/>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微软雅黑"/>
          <w:color w:val="000000"/>
        </w:rPr>
      </w:pPr>
      <w:r>
        <w:rPr>
          <w:rFonts w:hint="eastAsia" w:ascii="宋体" w:hAnsi="宋体" w:cs="微软雅黑"/>
          <w:color w:val="000000"/>
        </w:rPr>
        <w:t xml:space="preserve">6.2 供应商所使用的计量单位应为国家法定计量单位。</w:t>
      </w:r>
      <w:r/>
    </w:p>
    <w:p>
      <w:pPr>
        <w:ind w:firstLine="420"/>
        <w:spacing w:line="360" w:lineRule="auto"/>
        <w:rPr>
          <w:rFonts w:ascii="宋体" w:hAnsi="宋体" w:cs="微软雅黑"/>
          <w:color w:val="000000"/>
        </w:rPr>
      </w:pPr>
      <w:r>
        <w:rPr>
          <w:rFonts w:hint="eastAsia" w:ascii="宋体" w:hAnsi="宋体" w:cs="微软雅黑"/>
          <w:color w:val="000000"/>
        </w:rPr>
        <w:t xml:space="preserve">6.3 供应商所使用的币种位应为人民币，单位为“元”。投标产品如果属于进口产品的，应提供人民币与美元之间的汇率。</w:t>
      </w:r>
      <w:r/>
    </w:p>
    <w:p>
      <w:pPr>
        <w:ind w:firstLine="420"/>
        <w:spacing w:line="360" w:lineRule="auto"/>
        <w:rPr>
          <w:rFonts w:ascii="宋体" w:hAnsi="宋体" w:cs="微软雅黑"/>
          <w:color w:val="000000"/>
        </w:rPr>
      </w:pPr>
      <w:r>
        <w:rPr>
          <w:rFonts w:hint="eastAsia" w:ascii="宋体" w:hAnsi="宋体" w:cs="微软雅黑"/>
          <w:color w:val="000000"/>
        </w:rPr>
        <w:t xml:space="preserve">6.4 供应商所使用的技术标准应遵循国家最新标准及规范。</w:t>
      </w:r>
      <w:r/>
    </w:p>
    <w:p>
      <w:pPr>
        <w:ind w:firstLine="420"/>
        <w:spacing w:line="360" w:lineRule="auto"/>
        <w:rPr>
          <w:rFonts w:ascii="宋体" w:hAnsi="宋体" w:cs="微软雅黑"/>
          <w:color w:val="000000"/>
        </w:rPr>
      </w:pPr>
      <w:r>
        <w:rPr>
          <w:rFonts w:hint="eastAsia" w:ascii="宋体" w:hAnsi="宋体" w:cs="微软雅黑"/>
          <w:color w:val="000000"/>
        </w:rPr>
        <w:t xml:space="preserve">6.5 响应文件应字迹清楚、内容齐全、不得涂改。如有修改，修改处须有供应商公章或法定代表人或其授权磋商代表签字。</w:t>
      </w:r>
      <w:r/>
    </w:p>
    <w:p>
      <w:pPr>
        <w:ind w:firstLine="420"/>
        <w:spacing w:line="360" w:lineRule="auto"/>
        <w:rPr>
          <w:rFonts w:ascii="宋体" w:hAnsi="宋体" w:cs="微软雅黑"/>
          <w:color w:val="000000"/>
        </w:rPr>
      </w:pPr>
      <w:r>
        <w:rPr>
          <w:rFonts w:hint="eastAsia" w:ascii="宋体" w:hAnsi="宋体" w:cs="微软雅黑"/>
          <w:color w:val="000000"/>
        </w:rPr>
        <w:t xml:space="preserve">6.6 供应商应在响应文件中写清相应的项目编号、项目名称、供应商名称、地址、电话、传真等。</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7、响应文件的组成</w:t>
      </w:r>
      <w:r/>
    </w:p>
    <w:p>
      <w:pPr>
        <w:ind w:firstLine="420"/>
        <w:spacing w:line="360" w:lineRule="auto"/>
        <w:rPr>
          <w:rFonts w:ascii="宋体" w:hAnsi="宋体" w:cs="微软雅黑"/>
          <w:color w:val="000000"/>
        </w:rPr>
      </w:pPr>
      <w:r>
        <w:rPr>
          <w:rFonts w:hint="eastAsia" w:ascii="宋体" w:hAnsi="宋体" w:cs="微软雅黑"/>
          <w:color w:val="000000"/>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cs="微软雅黑"/>
          <w:color w:val="000000"/>
        </w:rPr>
      </w:pPr>
      <w:r>
        <w:rPr>
          <w:rFonts w:hint="eastAsia" w:ascii="宋体" w:hAnsi="宋体" w:cs="微软雅黑"/>
          <w:color w:val="000000"/>
        </w:rPr>
        <w:t xml:space="preserve">7.2 </w:t>
      </w:r>
      <w:r>
        <w:rPr>
          <w:rFonts w:hint="eastAsia" w:ascii="宋体" w:hAnsi="宋体" w:cs="微软雅黑"/>
          <w:b/>
          <w:bCs/>
          <w:color w:val="000000"/>
        </w:rPr>
        <w:t xml:space="preserve">响应文件的商务部分。</w:t>
      </w:r>
      <w:r>
        <w:rPr>
          <w:rFonts w:hint="eastAsia" w:ascii="宋体" w:hAnsi="宋体" w:cs="微软雅黑"/>
          <w:color w:val="000000"/>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ascii="宋体" w:hAnsi="宋体" w:cs="微软雅黑"/>
          <w:color w:val="000000"/>
        </w:rPr>
      </w:pPr>
      <w:r>
        <w:rPr>
          <w:rFonts w:hint="eastAsia" w:ascii="宋体" w:hAnsi="宋体" w:cs="微软雅黑"/>
          <w:color w:val="000000"/>
        </w:rPr>
        <w:t xml:space="preserve">（1）★竞争性磋商申请及声明；</w:t>
      </w:r>
      <w:r/>
    </w:p>
    <w:p>
      <w:pPr>
        <w:ind w:firstLine="420"/>
        <w:spacing w:line="360" w:lineRule="auto"/>
        <w:rPr>
          <w:rFonts w:ascii="宋体" w:hAnsi="宋体" w:cs="微软雅黑"/>
          <w:color w:val="000000"/>
        </w:rPr>
      </w:pPr>
      <w:r>
        <w:rPr>
          <w:rFonts w:hint="eastAsia" w:ascii="宋体" w:hAnsi="宋体" w:cs="微软雅黑"/>
          <w:color w:val="000000"/>
        </w:rPr>
        <w:t xml:space="preserve">（2）★法定代表人证明书及法人身份证复印件或法定代表人授权委托书及被委托人的身份证复印件； </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（3）★报价一览表；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（4）★供应商资格资信证明文件：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 第一章招标公告中 2.1《中华人民共和国政府采购法》规定的资格条件证明文件；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 第一章招标公告中 2.2 落实政府采购政策需满足的资格要求；</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 第一章招标公告中 2.3 采购人根据采购项目的特殊要求规定的特定条件证明文件。</w:t>
      </w:r>
      <w:r/>
    </w:p>
    <w:p>
      <w:pPr>
        <w:ind w:firstLine="420"/>
        <w:spacing w:line="360" w:lineRule="auto"/>
        <w:rPr>
          <w:rFonts w:ascii="宋体" w:hAnsi="宋体" w:cs="微软雅黑"/>
          <w:color w:val="000000"/>
        </w:rPr>
      </w:pPr>
      <w:r>
        <w:rPr>
          <w:rFonts w:hint="eastAsia" w:ascii="宋体" w:hAnsi="宋体" w:cs="微软雅黑"/>
          <w:color w:val="000000"/>
        </w:rPr>
        <w:t xml:space="preserve">（5）★南京市政府采购供应商信用记录表；</w:t>
      </w:r>
      <w:r/>
    </w:p>
    <w:p>
      <w:pPr>
        <w:ind w:firstLine="420"/>
        <w:spacing w:line="360" w:lineRule="auto"/>
        <w:rPr>
          <w:rFonts w:ascii="宋体" w:hAnsi="宋体" w:cs="微软雅黑"/>
          <w:color w:val="000000"/>
        </w:rPr>
      </w:pPr>
      <w:r>
        <w:rPr>
          <w:rFonts w:hint="eastAsia" w:ascii="宋体" w:hAnsi="宋体" w:cs="微软雅黑"/>
          <w:color w:val="000000"/>
        </w:rPr>
        <w:t xml:space="preserve">（6）《商务条款偏离表》；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（7）类似项目一览表；</w:t>
      </w:r>
      <w:r/>
    </w:p>
    <w:p>
      <w:pPr>
        <w:ind w:firstLine="420"/>
        <w:spacing w:line="360" w:lineRule="auto"/>
        <w:rPr>
          <w:rFonts w:ascii="宋体" w:hAnsi="宋体" w:cs="微软雅黑"/>
          <w:color w:val="000000"/>
        </w:rPr>
      </w:pPr>
      <w:r>
        <w:rPr>
          <w:rFonts w:hint="eastAsia" w:ascii="宋体" w:hAnsi="宋体" w:cs="微软雅黑"/>
          <w:color w:val="000000"/>
        </w:rPr>
        <w:t xml:space="preserve">（8）拟投入本项目人员一览表；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（9）合同草案条款；</w:t>
      </w:r>
      <w:r/>
    </w:p>
    <w:p>
      <w:pPr>
        <w:ind w:firstLine="420"/>
        <w:spacing w:line="360" w:lineRule="auto"/>
        <w:rPr>
          <w:rFonts w:ascii="宋体" w:hAnsi="宋体" w:cs="微软雅黑"/>
          <w:color w:val="000000"/>
        </w:rPr>
      </w:pPr>
      <w:r>
        <w:rPr>
          <w:rFonts w:hint="eastAsia" w:ascii="宋体" w:hAnsi="宋体" w:cs="微软雅黑"/>
          <w:color w:val="000000"/>
        </w:rPr>
        <w:t xml:space="preserve">（</w:t>
      </w:r>
      <w:r>
        <w:rPr>
          <w:rFonts w:ascii="宋体" w:hAnsi="宋体" w:cs="微软雅黑"/>
          <w:color w:val="000000"/>
        </w:rPr>
        <w:t xml:space="preserve">10</w:t>
      </w:r>
      <w:r>
        <w:rPr>
          <w:rFonts w:hint="eastAsia" w:ascii="宋体" w:hAnsi="宋体" w:cs="微软雅黑"/>
          <w:color w:val="000000"/>
        </w:rPr>
        <w:t xml:space="preserve">）供应商认为需要提供的其他资格证明文件和商务资料。</w:t>
      </w:r>
      <w:r/>
    </w:p>
    <w:p>
      <w:pPr>
        <w:ind w:firstLine="420"/>
        <w:spacing w:line="360" w:lineRule="auto"/>
        <w:rPr>
          <w:rFonts w:ascii="宋体" w:hAnsi="宋体" w:cs="微软雅黑"/>
          <w:color w:val="000000"/>
        </w:rPr>
      </w:pPr>
      <w:r>
        <w:rPr>
          <w:rFonts w:hint="eastAsia" w:ascii="宋体" w:hAnsi="宋体" w:cs="微软雅黑"/>
          <w:color w:val="000000"/>
        </w:rPr>
        <w:t xml:space="preserve">7.3 </w:t>
      </w:r>
      <w:r>
        <w:rPr>
          <w:rFonts w:hint="eastAsia" w:ascii="宋体" w:hAnsi="宋体" w:cs="微软雅黑"/>
          <w:b/>
          <w:bCs/>
          <w:color w:val="000000"/>
        </w:rPr>
        <w:t xml:space="preserve">响应文件的技术部分。</w:t>
      </w:r>
      <w:r>
        <w:rPr>
          <w:rFonts w:hint="eastAsia" w:ascii="宋体" w:hAnsi="宋体" w:cs="微软雅黑"/>
          <w:color w:val="000000"/>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p>
    <w:p>
      <w:pPr>
        <w:ind w:firstLine="420"/>
        <w:spacing w:line="360" w:lineRule="auto"/>
        <w:rPr>
          <w:rFonts w:ascii="宋体" w:hAnsi="宋体" w:cs="微软雅黑"/>
          <w:color w:val="000000"/>
        </w:rPr>
      </w:pPr>
      <w:r>
        <w:rPr>
          <w:rFonts w:hint="eastAsia" w:ascii="宋体" w:hAnsi="宋体" w:cs="微软雅黑"/>
          <w:color w:val="000000"/>
        </w:rPr>
        <w:t xml:space="preserve">（1）《技术条款偏离表》；</w:t>
      </w:r>
      <w:r/>
    </w:p>
    <w:p>
      <w:pPr>
        <w:ind w:firstLine="420"/>
        <w:spacing w:line="360" w:lineRule="auto"/>
        <w:rPr>
          <w:rFonts w:ascii="宋体" w:hAnsi="宋体" w:cs="微软雅黑"/>
          <w:color w:val="000000"/>
          <w:highlight w:val="none"/>
        </w:rPr>
      </w:pPr>
      <w:r>
        <w:rPr>
          <w:rFonts w:hint="eastAsia" w:ascii="宋体" w:hAnsi="宋体" w:cs="微软雅黑"/>
          <w:color w:val="000000"/>
          <w:highlight w:val="none"/>
        </w:rPr>
        <w:t xml:space="preserve">（</w:t>
      </w:r>
      <w:r>
        <w:rPr>
          <w:rFonts w:ascii="宋体" w:hAnsi="宋体" w:cs="微软雅黑"/>
          <w:color w:val="000000"/>
          <w:highlight w:val="none"/>
        </w:rPr>
        <w:t xml:space="preserve">2</w:t>
      </w:r>
      <w:r>
        <w:rPr>
          <w:rFonts w:hint="eastAsia" w:ascii="宋体" w:hAnsi="宋体" w:cs="微软雅黑"/>
          <w:color w:val="000000"/>
          <w:highlight w:val="none"/>
        </w:rPr>
        <w:t xml:space="preserve">）项目实施方案；</w:t>
      </w:r>
      <w:r/>
    </w:p>
    <w:p>
      <w:pPr>
        <w:ind w:firstLine="420"/>
        <w:spacing w:line="360" w:lineRule="auto"/>
        <w:rPr>
          <w:rFonts w:ascii="宋体" w:hAnsi="宋体" w:cs="微软雅黑"/>
          <w:color w:val="000000"/>
        </w:rPr>
      </w:pPr>
      <w:r>
        <w:rPr>
          <w:rFonts w:hint="eastAsia" w:ascii="宋体" w:hAnsi="宋体" w:cs="微软雅黑"/>
          <w:color w:val="000000"/>
        </w:rPr>
        <w:t xml:space="preserve">（3）★服务承诺；</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（4）供应商认为需要提供的其他技术资料。</w:t>
      </w:r>
      <w:r/>
    </w:p>
    <w:p>
      <w:pPr>
        <w:ind w:firstLine="420"/>
        <w:spacing w:line="360" w:lineRule="auto"/>
        <w:rPr>
          <w:rFonts w:ascii="宋体" w:hAnsi="宋体" w:cs="微软雅黑"/>
          <w:b/>
          <w:bCs/>
          <w:color w:val="000000"/>
        </w:rPr>
      </w:pPr>
      <w:r>
        <w:rPr>
          <w:rFonts w:hint="eastAsia" w:ascii="宋体" w:hAnsi="宋体" w:cs="微软雅黑"/>
          <w:color w:val="000000"/>
        </w:rPr>
        <w:t xml:space="preserve">7.4 </w:t>
      </w:r>
      <w:r>
        <w:rPr>
          <w:rFonts w:hint="eastAsia" w:ascii="宋体" w:hAnsi="宋体" w:cs="微软雅黑"/>
          <w:b/>
          <w:bCs/>
          <w:color w:val="000000"/>
        </w:rPr>
        <w:t xml:space="preserve">响应文件的价格部分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7.4.1 价格部分是对投标服务价格构成的说明，招标文件没有特别说明的，每一项服务仅接受一个投标报价。</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供应商的投标报价是磋商文件所确定的采购范围内的全部服务发生的价格体现。供应商的报价应该包含所有含税费用、支付给员工的工资和国家强制缴纳的各种社会保障资金，以及供应商认为需要的其他费用等。</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7.4.3 供应商的任何错漏、优惠、竞争性报价不得作为减轻责任、减少服务、增加收费、降低质量的理由。</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7.4.4 本项目采用固定单价合同，结算时投标单价不变，工作量按实调整。供应商应充分考虑到市场价格变动，以及项目实施过程中的不可预见因素，如果有漏项，在投标答疑中提出，否则视同让利。</w:t>
      </w:r>
      <w:r/>
    </w:p>
    <w:p>
      <w:pPr>
        <w:ind w:firstLine="420"/>
        <w:spacing w:line="360" w:lineRule="auto"/>
        <w:rPr>
          <w:rFonts w:ascii="宋体" w:hAnsi="宋体" w:cs="微软雅黑"/>
          <w:color w:val="000000"/>
        </w:rPr>
      </w:pPr>
      <w:r>
        <w:rPr>
          <w:rFonts w:hint="eastAsia" w:ascii="宋体" w:hAnsi="宋体" w:cs="微软雅黑"/>
          <w:color w:val="000000"/>
        </w:rPr>
        <w:t xml:space="preserve">7</w:t>
      </w:r>
      <w:r>
        <w:rPr>
          <w:rFonts w:ascii="宋体" w:hAnsi="宋体" w:cs="微软雅黑"/>
          <w:color w:val="000000"/>
        </w:rPr>
        <w:t xml:space="preserve">.4.5 </w:t>
      </w:r>
      <w:r>
        <w:rPr>
          <w:rFonts w:hint="eastAsia" w:ascii="宋体" w:hAnsi="宋体" w:cs="微软雅黑"/>
          <w:color w:val="000000"/>
        </w:rPr>
        <w:t xml:space="preserve">经磋商后，如果成交价低于供应商在响应文件报价的话，除特别注明外，分项报价同比例调整。</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w:t>
      </w:r>
      <w:r>
        <w:rPr>
          <w:rFonts w:ascii="宋体" w:hAnsi="宋体" w:cs="微软雅黑"/>
          <w:color w:val="000000"/>
        </w:rPr>
        <w:t xml:space="preserve">.4.6 </w:t>
      </w:r>
      <w:r>
        <w:rPr>
          <w:rFonts w:hint="eastAsia" w:ascii="宋体" w:hAnsi="宋体" w:cs="微软雅黑"/>
          <w:color w:val="000000"/>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w:t>
      </w:r>
      <w:r>
        <w:rPr>
          <w:rFonts w:ascii="宋体" w:hAnsi="宋体" w:cs="微软雅黑"/>
          <w:color w:val="000000"/>
        </w:rPr>
        <w:t xml:space="preserve">7</w:t>
      </w:r>
      <w:r>
        <w:rPr>
          <w:rFonts w:hint="eastAsia" w:ascii="宋体" w:hAnsi="宋体" w:cs="微软雅黑"/>
          <w:color w:val="000000"/>
        </w:rPr>
        <w:t xml:space="preserve">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420"/>
        <w:spacing w:line="360" w:lineRule="auto"/>
        <w:rPr>
          <w:rFonts w:ascii="宋体" w:hAnsi="宋体" w:cs="微软雅黑"/>
          <w:color w:val="000000"/>
        </w:rPr>
      </w:pPr>
      <w:r>
        <w:rPr>
          <w:rFonts w:hint="eastAsia" w:ascii="宋体" w:hAnsi="宋体" w:cs="微软雅黑"/>
          <w:color w:val="000000"/>
        </w:rPr>
        <w:t xml:space="preserve">7.5 </w:t>
      </w:r>
      <w:r>
        <w:rPr>
          <w:rFonts w:hint="eastAsia" w:ascii="宋体" w:hAnsi="宋体" w:cs="微软雅黑"/>
          <w:b/>
          <w:bCs/>
          <w:color w:val="000000"/>
        </w:rPr>
        <w:t xml:space="preserve">响应文件的其他部分。</w:t>
      </w:r>
      <w:r>
        <w:rPr>
          <w:rFonts w:hint="eastAsia" w:ascii="宋体" w:hAnsi="宋体" w:cs="微软雅黑"/>
          <w:color w:val="000000"/>
        </w:rPr>
        <w:t xml:space="preserve">其他部分由供应商根据编制响应文件需要提供的其他相关文件。</w:t>
      </w:r>
      <w:r/>
    </w:p>
    <w:p>
      <w:pPr>
        <w:pStyle w:val="865"/>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三、响应文件签署与提交</w:t>
      </w:r>
      <w:r/>
    </w:p>
    <w:p>
      <w:pPr>
        <w:pStyle w:val="866"/>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8、响应文件签署</w:t>
      </w:r>
      <w:r/>
    </w:p>
    <w:p>
      <w:pPr>
        <w:ind w:firstLine="420"/>
        <w:spacing w:line="360" w:lineRule="auto"/>
        <w:rPr>
          <w:rFonts w:ascii="宋体" w:hAnsi="宋体" w:cs="微软雅黑"/>
          <w:b/>
          <w:bCs/>
          <w:color w:val="000000"/>
        </w:rPr>
      </w:pPr>
      <w:r>
        <w:rPr>
          <w:rFonts w:hint="eastAsia" w:ascii="宋体" w:hAnsi="宋体" w:cs="微软雅黑"/>
          <w:color w:val="000000"/>
        </w:rPr>
        <w:t xml:space="preserve">8.1 响应文件应由供应商法定代表人或授权代表签字或盖章，并加盖公章。</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8.2.1 供应商应当按照《操作手册》规定，按照磋商公告规定，在提交响应文件截止时间前制作并上传电子响应文件。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8.2.3 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color w:val="000000"/>
        </w:rPr>
      </w:pPr>
      <w:r>
        <w:rPr>
          <w:rFonts w:hint="eastAsia" w:ascii="宋体" w:hAnsi="宋体" w:cs="微软雅黑"/>
          <w:b/>
          <w:bCs/>
          <w:color w:val="000000"/>
        </w:rPr>
        <w:t xml:space="preserve">8.3 有下列情形之一的响应文件将拒收：</w:t>
      </w:r>
      <w:r/>
    </w:p>
    <w:p>
      <w:pPr>
        <w:ind w:firstLine="420"/>
        <w:spacing w:line="360" w:lineRule="auto"/>
        <w:rPr>
          <w:rFonts w:ascii="宋体" w:hAnsi="宋体" w:cs="微软雅黑"/>
          <w:color w:val="000000"/>
        </w:rPr>
      </w:pPr>
      <w:r>
        <w:rPr>
          <w:rFonts w:hint="eastAsia" w:ascii="宋体" w:hAnsi="宋体" w:cs="微软雅黑"/>
          <w:color w:val="000000"/>
        </w:rPr>
        <w:t xml:space="preserve">（1）提交响应文件截止时间后上传的任何电子响应文件。</w:t>
      </w:r>
      <w:r/>
    </w:p>
    <w:p>
      <w:pPr>
        <w:pStyle w:val="865"/>
        <w:ind w:firstLine="422"/>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四、磋商</w:t>
      </w:r>
      <w:r/>
    </w:p>
    <w:p>
      <w:pPr>
        <w:pStyle w:val="866"/>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9、联合体</w:t>
      </w:r>
      <w:r/>
    </w:p>
    <w:p>
      <w:pPr>
        <w:ind w:firstLine="420"/>
        <w:spacing w:line="360" w:lineRule="auto"/>
        <w:rPr>
          <w:rFonts w:ascii="宋体" w:hAnsi="宋体" w:cs="微软雅黑"/>
          <w:color w:val="000000"/>
        </w:rPr>
      </w:pPr>
      <w:r>
        <w:rPr>
          <w:rFonts w:hint="eastAsia" w:ascii="宋体" w:hAnsi="宋体" w:cs="微软雅黑"/>
          <w:color w:val="000000"/>
        </w:rPr>
        <w:t xml:space="preserve">本项目不接受。</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10、磋商组织</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10.1 在提交响应文件时间截止后，</w:t>
      </w:r>
      <w:r>
        <w:rPr>
          <w:rFonts w:hint="eastAsia" w:ascii="宋体" w:hAnsi="宋体" w:cs="微软雅黑"/>
          <w:color w:val="000000"/>
        </w:rPr>
        <w:t xml:space="preserve">代理机构</w:t>
      </w:r>
      <w:r>
        <w:rPr>
          <w:rFonts w:hint="eastAsia" w:ascii="宋体" w:hAnsi="宋体" w:cs="微软雅黑"/>
          <w:color w:val="000000"/>
          <w:lang w:val="zh-CN"/>
        </w:rPr>
        <w:t xml:space="preserve">在规定的时间和地点组织磋商小组分别与供应商进行磋商。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10.2 磋商工作由</w:t>
      </w:r>
      <w:r>
        <w:rPr>
          <w:rFonts w:hint="eastAsia" w:ascii="宋体" w:hAnsi="宋体" w:cs="微软雅黑"/>
          <w:color w:val="000000"/>
        </w:rPr>
        <w:t xml:space="preserve">代理机构</w:t>
      </w:r>
      <w:r>
        <w:rPr>
          <w:rFonts w:hint="eastAsia" w:ascii="宋体" w:hAnsi="宋体" w:cs="微软雅黑"/>
          <w:color w:val="000000"/>
          <w:lang w:val="zh-CN"/>
        </w:rPr>
        <w:t xml:space="preserve">负责组织，具体磋商事务由依法组建的磋商小组负责。</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11、磋商程序</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并加盖电子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11.2 磋商小组通过苏采云系统与单一供应商分别进行磋商，所有参加磋商的供应商均有同等的磋商机会。</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11.4 供应商应当按照磋商文件的变动情况和磋商小组的要求在苏采云中重新提交响应文件，并加盖电子公章。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000000"/>
          <w:szCs w:val="22"/>
        </w:rPr>
        <w:t xml:space="preserve">可以根据磋商情况退出磋商，并在苏采云系统中提交加盖电子公章的《退出磋商函》。</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 响应文件的审查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11.7.1 响应文件审查分为资格审查和符合性审查。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接受联合体的项目，联合体成员存在不良信用记录的，视同联合体存在不良信用记录。</w:t>
      </w:r>
      <w:r/>
    </w:p>
    <w:p>
      <w:pPr>
        <w:ind w:firstLine="420"/>
        <w:spacing w:line="360" w:lineRule="auto"/>
        <w:rPr>
          <w:rFonts w:ascii="宋体" w:hAnsi="宋体" w:cs="微软雅黑"/>
          <w:color w:val="000000"/>
        </w:rPr>
      </w:pPr>
      <w:r>
        <w:rPr>
          <w:rFonts w:hint="eastAsia" w:ascii="宋体" w:hAnsi="宋体" w:cs="微软雅黑"/>
          <w:color w:val="000000"/>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微软雅黑"/>
          <w:color w:val="000000"/>
        </w:rPr>
      </w:pPr>
      <w:r>
        <w:rPr>
          <w:rFonts w:hint="eastAsia" w:ascii="宋体" w:hAnsi="宋体" w:cs="微软雅黑"/>
          <w:color w:val="000000"/>
        </w:rPr>
        <w:t xml:space="preserve">11.7.2 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微软雅黑"/>
          <w:b/>
          <w:color w:val="000000"/>
        </w:rPr>
      </w:pPr>
      <w:r>
        <w:rPr>
          <w:rFonts w:hint="eastAsia" w:ascii="宋体" w:hAnsi="宋体" w:cs="微软雅黑"/>
          <w:color w:val="000000"/>
          <w:lang w:val="zh-CN"/>
        </w:rPr>
        <w:t xml:space="preserve">11.7.3 出现下列情形之一的响应文件按照</w:t>
      </w:r>
      <w:r>
        <w:rPr>
          <w:rFonts w:hint="eastAsia" w:ascii="宋体" w:hAnsi="宋体" w:cs="微软雅黑"/>
          <w:b/>
          <w:color w:val="000000"/>
          <w:lang w:val="zh-CN"/>
        </w:rPr>
        <w:t xml:space="preserve">未实质性响应磋商文件处理：</w:t>
      </w:r>
      <w:r>
        <w:rPr>
          <w:rFonts w:ascii="宋体" w:hAnsi="宋体" w:cs="微软雅黑"/>
          <w:b/>
          <w:color w:val="000000"/>
        </w:rPr>
        <w:t xml:space="preserve"> </w:t>
      </w:r>
      <w:r/>
    </w:p>
    <w:p>
      <w:pPr>
        <w:ind w:firstLine="420"/>
        <w:spacing w:line="360" w:lineRule="auto"/>
        <w:rPr>
          <w:rFonts w:ascii="宋体" w:hAnsi="宋体" w:cs="微软雅黑"/>
          <w:color w:val="000000"/>
        </w:rPr>
      </w:pPr>
      <w:r>
        <w:rPr>
          <w:rFonts w:hint="eastAsia" w:ascii="宋体" w:hAnsi="宋体" w:cs="微软雅黑"/>
          <w:color w:val="000000"/>
        </w:rPr>
        <w:t xml:space="preserve">（1）供应商在苏采云系统规定的时间内未成功解密电子响应文件；</w:t>
      </w:r>
      <w:r/>
    </w:p>
    <w:p>
      <w:pPr>
        <w:ind w:firstLine="420"/>
        <w:spacing w:line="360" w:lineRule="auto"/>
        <w:rPr>
          <w:rFonts w:ascii="宋体" w:hAnsi="宋体" w:cs="微软雅黑"/>
          <w:color w:val="000000"/>
        </w:rPr>
      </w:pPr>
      <w:r>
        <w:rPr>
          <w:rFonts w:hint="eastAsia" w:ascii="宋体" w:hAnsi="宋体" w:cs="微软雅黑"/>
          <w:color w:val="000000"/>
        </w:rPr>
        <w:t xml:space="preserve">（2）供应商未按照磋商文件要求上传电子响应文件；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（3）同一供应商提交两个（含两个）以上不同的响应文件或者最后报价；</w:t>
      </w:r>
      <w:r/>
    </w:p>
    <w:p>
      <w:pPr>
        <w:ind w:firstLine="420"/>
        <w:spacing w:line="360" w:lineRule="auto"/>
        <w:rPr>
          <w:rFonts w:ascii="宋体" w:hAnsi="宋体" w:cs="微软雅黑"/>
          <w:color w:val="000000"/>
        </w:rPr>
      </w:pPr>
      <w:r>
        <w:rPr>
          <w:rFonts w:hint="eastAsia" w:ascii="宋体" w:hAnsi="宋体" w:cs="微软雅黑"/>
          <w:color w:val="000000"/>
        </w:rPr>
        <w:t xml:space="preserve">（4）供应商不具备磋商文件中规定资格条件的（包括未提供《南京市政府采购供应商信用记录表暨信用承诺书》）；</w:t>
      </w:r>
      <w:r>
        <w:rPr>
          <w:rFonts w:ascii="宋体" w:hAnsi="宋体" w:cs="微软雅黑"/>
          <w:color w:val="000000"/>
        </w:rPr>
        <w:t xml:space="preserve"> </w:t>
      </w:r>
      <w:r/>
    </w:p>
    <w:p>
      <w:pPr>
        <w:ind w:firstLine="420"/>
        <w:spacing w:line="360" w:lineRule="auto"/>
        <w:rPr>
          <w:rFonts w:ascii="宋体" w:hAnsi="宋体" w:cs="微软雅黑"/>
          <w:color w:val="000000"/>
        </w:rPr>
      </w:pPr>
      <w:r>
        <w:rPr>
          <w:rFonts w:hint="eastAsia" w:ascii="宋体" w:hAnsi="宋体" w:cs="微软雅黑"/>
          <w:color w:val="000000"/>
        </w:rPr>
        <w:t xml:space="preserve">（5）</w:t>
      </w:r>
      <w:r>
        <w:rPr>
          <w:rFonts w:hint="eastAsia" w:ascii="宋体" w:hAnsi="宋体" w:cs="微软雅黑"/>
          <w:color w:val="000000"/>
          <w:lang w:val="zh-CN"/>
        </w:rPr>
        <w:t xml:space="preserve">供应商被</w:t>
      </w:r>
      <w:r>
        <w:rPr>
          <w:rFonts w:hint="eastAsia" w:ascii="宋体" w:hAnsi="宋体" w:cs="微软雅黑"/>
          <w:color w:val="000000"/>
        </w:rPr>
        <w:t xml:space="preserve">“</w:t>
      </w:r>
      <w:r>
        <w:rPr>
          <w:rFonts w:hint="eastAsia" w:ascii="宋体" w:hAnsi="宋体" w:cs="微软雅黑"/>
          <w:color w:val="000000"/>
          <w:lang w:val="zh-CN"/>
        </w:rPr>
        <w:t xml:space="preserve">信用中国</w:t>
      </w:r>
      <w:r>
        <w:rPr>
          <w:rFonts w:hint="eastAsia" w:ascii="宋体" w:hAnsi="宋体" w:cs="微软雅黑"/>
          <w:color w:val="000000"/>
        </w:rPr>
        <w:t xml:space="preserve">”</w:t>
      </w:r>
      <w:r>
        <w:rPr>
          <w:rFonts w:hint="eastAsia" w:ascii="宋体" w:hAnsi="宋体" w:cs="微软雅黑"/>
          <w:color w:val="000000"/>
          <w:lang w:val="zh-CN"/>
        </w:rPr>
        <w:t xml:space="preserve">网站</w:t>
      </w:r>
      <w:r>
        <w:rPr>
          <w:rFonts w:hint="eastAsia" w:ascii="宋体" w:hAnsi="宋体" w:cs="微软雅黑"/>
          <w:color w:val="000000"/>
        </w:rPr>
        <w:t xml:space="preserve">（www.creditchina.gov.cn）</w:t>
      </w:r>
      <w:r>
        <w:rPr>
          <w:rFonts w:hint="eastAsia" w:ascii="宋体" w:hAnsi="宋体" w:cs="微软雅黑"/>
          <w:color w:val="000000"/>
          <w:lang w:val="zh-CN"/>
        </w:rPr>
        <w:t xml:space="preserve">、</w:t>
      </w:r>
      <w:r>
        <w:rPr>
          <w:rFonts w:hint="eastAsia" w:ascii="宋体" w:hAnsi="宋体" w:cs="微软雅黑"/>
          <w:color w:val="000000"/>
        </w:rPr>
        <w:t xml:space="preserve">“</w:t>
      </w:r>
      <w:r>
        <w:rPr>
          <w:rFonts w:hint="eastAsia" w:ascii="宋体" w:hAnsi="宋体" w:cs="微软雅黑"/>
          <w:color w:val="000000"/>
          <w:lang w:val="zh-CN"/>
        </w:rPr>
        <w:t xml:space="preserve">中国政府采购网</w:t>
      </w:r>
      <w:r>
        <w:rPr>
          <w:rFonts w:hint="eastAsia" w:ascii="宋体" w:hAnsi="宋体" w:cs="微软雅黑"/>
          <w:color w:val="000000"/>
        </w:rPr>
        <w:t xml:space="preserve">”（</w:t>
      </w:r>
      <w:r>
        <w:rPr>
          <w:rFonts w:ascii="宋体" w:hAnsi="宋体" w:cs="微软雅黑"/>
          <w:color w:val="000000"/>
        </w:rPr>
        <w:fldChar w:fldCharType="begin"/>
      </w:r>
      <w:r>
        <w:rPr>
          <w:rFonts w:ascii="宋体" w:hAnsi="宋体" w:cs="微软雅黑"/>
          <w:color w:val="000000"/>
        </w:rPr>
        <w:instrText xml:space="preserve"> HYPERLINK "http://</w:instrText>
      </w:r>
      <w:r>
        <w:rPr>
          <w:rFonts w:hint="eastAsia" w:ascii="宋体" w:hAnsi="宋体" w:cs="微软雅黑"/>
          <w:color w:val="000000"/>
        </w:rPr>
        <w:instrText xml:space="preserve">www.ccgp.gov.cn</w:instrText>
      </w:r>
      <w:r>
        <w:rPr>
          <w:rFonts w:ascii="宋体" w:hAnsi="宋体" w:cs="微软雅黑"/>
          <w:color w:val="000000"/>
        </w:rPr>
        <w:instrText xml:space="preserve">" </w:instrText>
      </w:r>
      <w:r>
        <w:rPr>
          <w:rFonts w:ascii="宋体" w:hAnsi="宋体" w:cs="微软雅黑"/>
          <w:color w:val="000000"/>
        </w:rPr>
        <w:fldChar w:fldCharType="separate"/>
      </w:r>
      <w:r>
        <w:rPr>
          <w:rStyle w:val="896"/>
          <w:rFonts w:hint="eastAsia" w:ascii="宋体" w:hAnsi="宋体" w:cs="微软雅黑"/>
          <w:color w:val="000000"/>
        </w:rPr>
        <w:t xml:space="preserve">www.ccgp.gov.cn</w:t>
      </w:r>
      <w:r>
        <w:rPr>
          <w:rFonts w:ascii="宋体" w:hAnsi="宋体" w:cs="微软雅黑"/>
          <w:color w:val="000000"/>
        </w:rPr>
        <w:fldChar w:fldCharType="end"/>
      </w:r>
      <w:r>
        <w:rPr>
          <w:rFonts w:hint="eastAsia" w:ascii="宋体" w:hAnsi="宋体" w:cs="微软雅黑"/>
          <w:color w:val="000000"/>
        </w:rPr>
        <w:t xml:space="preserve">)</w:t>
      </w:r>
      <w:r>
        <w:rPr>
          <w:rFonts w:hint="eastAsia" w:ascii="宋体" w:hAnsi="宋体" w:cs="微软雅黑"/>
          <w:color w:val="000000"/>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000000"/>
        </w:rPr>
        <w:t xml:space="preserve">信</w:t>
      </w:r>
      <w:r>
        <w:rPr>
          <w:rFonts w:hint="eastAsia" w:ascii="宋体" w:hAnsi="宋体" w:cs="微软雅黑"/>
          <w:color w:val="000000"/>
          <w:lang w:val="zh-CN"/>
        </w:rPr>
        <w:t xml:space="preserve">用记录；</w:t>
      </w:r>
      <w:r/>
    </w:p>
    <w:p>
      <w:pPr>
        <w:ind w:firstLine="420"/>
        <w:spacing w:line="360" w:lineRule="auto"/>
        <w:rPr>
          <w:rFonts w:ascii="宋体" w:hAnsi="宋体" w:cs="微软雅黑"/>
          <w:color w:val="000000"/>
        </w:rPr>
      </w:pPr>
      <w:r>
        <w:rPr>
          <w:rFonts w:hint="eastAsia" w:ascii="宋体" w:hAnsi="宋体" w:cs="微软雅黑"/>
          <w:color w:val="000000"/>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（7）</w:t>
      </w:r>
      <w:r>
        <w:rPr>
          <w:rFonts w:hint="eastAsia" w:ascii="宋体" w:hAnsi="宋体" w:cs="微软雅黑"/>
          <w:color w:val="000000"/>
          <w:lang w:val="zh-CN"/>
        </w:rPr>
        <w:t xml:space="preserve">响应文件未</w:t>
      </w:r>
      <w:r>
        <w:rPr>
          <w:rFonts w:ascii="宋体" w:hAnsi="宋体" w:cs="微软雅黑"/>
          <w:color w:val="000000"/>
          <w:lang w:val="zh-CN"/>
        </w:rPr>
        <w:t xml:space="preserve">按磋商文件要求</w:t>
      </w:r>
      <w:r>
        <w:rPr>
          <w:rFonts w:hint="eastAsia" w:ascii="宋体" w:hAnsi="宋体" w:cs="微软雅黑"/>
          <w:color w:val="000000"/>
          <w:lang w:val="zh-CN"/>
        </w:rPr>
        <w:t xml:space="preserve">加</w:t>
      </w:r>
      <w:r>
        <w:rPr>
          <w:rFonts w:ascii="宋体" w:hAnsi="宋体" w:cs="微软雅黑"/>
          <w:color w:val="000000"/>
          <w:lang w:val="zh-CN"/>
        </w:rPr>
        <w:t xml:space="preserve">盖</w:t>
      </w:r>
      <w:r>
        <w:rPr>
          <w:rFonts w:hint="eastAsia" w:ascii="宋体" w:hAnsi="宋体" w:cs="微软雅黑"/>
          <w:color w:val="000000"/>
          <w:lang w:val="zh-CN"/>
        </w:rPr>
        <w:t xml:space="preserve">电子公</w:t>
      </w:r>
      <w:r>
        <w:rPr>
          <w:rFonts w:ascii="宋体" w:hAnsi="宋体" w:cs="微软雅黑"/>
          <w:color w:val="000000"/>
          <w:lang w:val="zh-CN"/>
        </w:rPr>
        <w:t xml:space="preserve">章；</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（8）</w:t>
      </w:r>
      <w:r>
        <w:rPr>
          <w:rFonts w:ascii="宋体" w:hAnsi="宋体" w:cs="微软雅黑"/>
          <w:color w:val="000000"/>
          <w:lang w:val="zh-CN"/>
        </w:rPr>
        <w:t xml:space="preserve">投标总价超出采购项目预算或者最高限价的；</w:t>
      </w:r>
      <w:r/>
    </w:p>
    <w:p>
      <w:pPr>
        <w:ind w:firstLine="420"/>
        <w:spacing w:line="360" w:lineRule="auto"/>
        <w:rPr>
          <w:rFonts w:ascii="宋体" w:hAnsi="宋体" w:cs="微软雅黑"/>
          <w:color w:val="000000"/>
        </w:rPr>
      </w:pPr>
      <w:r>
        <w:rPr>
          <w:rFonts w:hint="eastAsia" w:ascii="宋体" w:hAnsi="宋体" w:cs="微软雅黑"/>
          <w:color w:val="000000"/>
        </w:rPr>
        <w:t xml:space="preserve">（9）</w:t>
      </w:r>
      <w:r>
        <w:rPr>
          <w:rFonts w:ascii="宋体" w:hAnsi="宋体" w:cs="微软雅黑"/>
          <w:color w:val="000000"/>
          <w:lang w:val="zh-CN"/>
        </w:rPr>
        <w:t xml:space="preserve">不同供应商的响应文件由同一单位或者个人编制；</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（10）</w:t>
      </w:r>
      <w:r>
        <w:rPr>
          <w:rFonts w:ascii="宋体" w:hAnsi="宋体" w:cs="微软雅黑"/>
          <w:color w:val="000000"/>
          <w:lang w:val="zh-CN"/>
        </w:rPr>
        <w:t xml:space="preserve">不同供应商委托同一单位或者个人办理投标事宜；</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w:t>
      </w:r>
      <w:r>
        <w:rPr>
          <w:rFonts w:ascii="宋体" w:hAnsi="宋体" w:cs="微软雅黑"/>
          <w:color w:val="000000"/>
          <w:lang w:val="zh-CN"/>
        </w:rPr>
        <w:t xml:space="preserve">不同供应商的响应文件载明的项目管理成员为同一人</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（12）</w:t>
      </w:r>
      <w:r>
        <w:rPr>
          <w:rFonts w:ascii="宋体" w:hAnsi="宋体" w:cs="微软雅黑"/>
          <w:color w:val="000000"/>
          <w:lang w:val="zh-CN"/>
        </w:rPr>
        <w:t xml:space="preserve">不同供应商的响应文件异常一致或者投标报价呈规律性差异；</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（13）</w:t>
      </w:r>
      <w:r>
        <w:rPr>
          <w:rFonts w:ascii="宋体" w:hAnsi="宋体" w:cs="微软雅黑"/>
          <w:color w:val="000000"/>
          <w:lang w:val="zh-CN"/>
        </w:rPr>
        <w:t xml:space="preserve">不同供应商的法定代表人或委托代理人有夫妻、直系血亲关系的；</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（14）</w:t>
      </w:r>
      <w:r>
        <w:rPr>
          <w:rFonts w:ascii="宋体" w:hAnsi="宋体" w:cs="微软雅黑"/>
          <w:color w:val="000000"/>
          <w:lang w:val="zh-CN"/>
        </w:rPr>
        <w:t xml:space="preserve">不同供应商的负责人为同一人或者存在控股、管理关系的；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15</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文件中已标价工程量清单与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文件规定的暂估价、暂列金额及甲供材料价格不一致的；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16</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文件中已标价工程量清单与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文件明确列出的不可竞争费用项目或费率或计算基础不一致的；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17</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文件的已标价工程量清单与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文件提供的工程量清单中的项目编码、项目名称、项目特征、计量单位、工程量不一致的；</w:t>
      </w:r>
      <w:r/>
    </w:p>
    <w:p>
      <w:pPr>
        <w:ind w:firstLine="420"/>
        <w:spacing w:line="360" w:lineRule="auto"/>
        <w:rPr>
          <w:rFonts w:ascii="宋体" w:hAnsi="宋体" w:cs="微软雅黑"/>
          <w:color w:val="000000"/>
          <w:highlight w:val="none"/>
          <w:lang w:val="zh-CN"/>
        </w:rPr>
      </w:pPr>
      <w:r>
        <w:rPr>
          <w:rFonts w:ascii="宋体" w:hAnsi="宋体" w:cs="微软雅黑"/>
          <w:color w:val="000000"/>
          <w:highlight w:val="none"/>
          <w:lang w:val="zh-CN"/>
        </w:rPr>
        <w:t xml:space="preserve">（</w:t>
      </w:r>
      <w:r>
        <w:rPr>
          <w:rFonts w:hint="eastAsia" w:ascii="宋体" w:hAnsi="宋体" w:cs="微软雅黑"/>
          <w:color w:val="000000"/>
          <w:highlight w:val="none"/>
          <w:lang w:val="zh-CN"/>
        </w:rPr>
        <w:t xml:space="preserve">18</w:t>
      </w:r>
      <w:r>
        <w:rPr>
          <w:rFonts w:ascii="宋体" w:hAnsi="宋体" w:cs="微软雅黑"/>
          <w:color w:val="000000"/>
          <w:highlight w:val="none"/>
          <w:lang w:val="zh-CN"/>
        </w:rPr>
        <w:t xml:space="preserve">）磋商小组认为供应商的报价明显低于其他通过符合性审查供应商的报价，有可能影响服务或产品质量或者不能诚信履约的，</w:t>
      </w:r>
      <w:r>
        <w:rPr>
          <w:rFonts w:hint="eastAsia" w:ascii="宋体" w:hAnsi="宋体" w:cs="微软雅黑"/>
          <w:color w:val="000000"/>
          <w:highlight w:val="none"/>
          <w:lang w:val="zh-CN"/>
        </w:rPr>
        <w:t xml:space="preserve">将通过苏采云系统要求其在</w:t>
      </w:r>
      <w:r>
        <w:rPr>
          <w:rFonts w:ascii="宋体" w:hAnsi="宋体" w:cs="微软雅黑"/>
          <w:color w:val="000000"/>
          <w:highlight w:val="none"/>
          <w:lang w:val="zh-CN"/>
        </w:rPr>
        <w:t xml:space="preserve">合理的时间内提供说明，必要时提交相关证明材料；供应商不能证明其报价合理性的，磋商小组应当将其作为无效</w:t>
      </w:r>
      <w:r>
        <w:rPr>
          <w:rFonts w:hint="eastAsia" w:ascii="宋体" w:hAnsi="宋体" w:cs="微软雅黑"/>
          <w:color w:val="000000"/>
          <w:highlight w:val="none"/>
          <w:lang w:val="zh-CN"/>
        </w:rPr>
        <w:t xml:space="preserve">响应</w:t>
      </w:r>
      <w:r>
        <w:rPr>
          <w:rFonts w:ascii="宋体" w:hAnsi="宋体" w:cs="微软雅黑"/>
          <w:color w:val="000000"/>
          <w:highlight w:val="none"/>
          <w:lang w:val="zh-CN"/>
        </w:rPr>
        <w:t xml:space="preserve">处理；</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19</w:t>
      </w:r>
      <w:r>
        <w:rPr>
          <w:rFonts w:ascii="宋体" w:hAnsi="宋体" w:cs="微软雅黑"/>
          <w:color w:val="000000"/>
          <w:lang w:val="zh-CN"/>
        </w:rPr>
        <w:t xml:space="preserve">）响应文件含有采购人不能接受的附加条件的；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（20）未实质性响应磋商文件的响应文件按无效响应处理。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（21）</w:t>
      </w:r>
      <w:r>
        <w:rPr>
          <w:rFonts w:ascii="宋体" w:hAnsi="宋体" w:cs="微软雅黑"/>
          <w:color w:val="000000"/>
          <w:lang w:val="zh-CN"/>
        </w:rPr>
        <w:t xml:space="preserve">不符合法律、法规和磋商文件规定的其他实质性要求的。</w:t>
      </w:r>
      <w:r/>
    </w:p>
    <w:p>
      <w:pPr>
        <w:ind w:firstLine="422"/>
        <w:spacing w:line="360" w:lineRule="auto"/>
        <w:rPr>
          <w:rFonts w:hint="eastAsia" w:ascii="宋体" w:hAnsi="宋体" w:cs="微软雅黑"/>
          <w:b/>
          <w:bCs/>
          <w:color w:val="000000"/>
          <w:lang w:val="zh-CN"/>
        </w:rPr>
      </w:pPr>
      <w:r>
        <w:rPr>
          <w:rFonts w:ascii="宋体" w:hAnsi="宋体" w:cs="微软雅黑"/>
          <w:b/>
          <w:bCs/>
          <w:color w:val="000000"/>
          <w:lang w:val="zh-CN"/>
        </w:rPr>
        <w:t xml:space="preserve">11.</w:t>
      </w:r>
      <w:r>
        <w:rPr>
          <w:rFonts w:hint="eastAsia" w:ascii="宋体" w:hAnsi="宋体" w:cs="微软雅黑"/>
          <w:b/>
          <w:bCs/>
          <w:color w:val="000000"/>
          <w:lang w:val="zh-CN"/>
        </w:rPr>
        <w:t xml:space="preserve">8出现下列情形之一的，磋商终止：</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（1）因情况变化，不再符合规定的竞争性磋商采购方式适用情形的；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（2）所有供应商的响应文件被磋商小组认定为无效的；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（3）在苏采云系统规定时间内成功解密电子响应文件的供应商不足3家；</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（4）出现影响采购公正的违法、违规行为的；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（5）供应商的最终报价超过采购预算的；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（6）因重大变故，采购任务取消的；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（7）采购人需求发生重大变化暂时不能确定或供应商提供的货物和服务不能满足需求等。</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w:t>
      </w:r>
      <w:r>
        <w:rPr>
          <w:rFonts w:ascii="宋体" w:hAnsi="宋体" w:cs="微软雅黑"/>
          <w:color w:val="000000"/>
          <w:lang w:val="zh-CN"/>
        </w:rPr>
        <w:t xml:space="preserve">1.10磋商有效期为90天，从提交响应文件的截止之日起算。响应文件中承诺的磋商有效期应当不少于竞争性磋商文件中载明的磋商有效期。</w:t>
      </w:r>
      <w:r/>
    </w:p>
    <w:p>
      <w:pPr>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异常低价审查</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根据中华人民共和国财政部《</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》（财库〔2026〕2号）要求，评审过程中出现下列情形之一的，评标小组应当启动异常低价投标（响应）审查程序：</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2.投标报价低于通过符合性审查的次低报价供应商投标报价65%的，即投标报价&lt;通过符合性审查的次低报价供应商投标报价×65%；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3.投标报价低于采购项目最高限价65%的，即投标报价&lt;采购项目最高限价×65%； </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4.评委会基于专业判断，认为供应商报价过低，有可能影响产品质量或者不能诚信履约的其他情形。</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color w:val="000000"/>
          <w:sz w:val="21"/>
          <w:szCs w:val="21"/>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12、评定成交方法和标准</w:t>
      </w:r>
      <w:r/>
    </w:p>
    <w:p>
      <w:pPr>
        <w:ind w:firstLine="420"/>
        <w:spacing w:line="360" w:lineRule="auto"/>
        <w:rPr>
          <w:rFonts w:ascii="宋体" w:hAnsi="宋体" w:cs="微软雅黑"/>
          <w:color w:val="000000"/>
        </w:rPr>
      </w:pPr>
      <w:r>
        <w:rPr>
          <w:rFonts w:hint="eastAsia" w:ascii="宋体" w:hAnsi="宋体" w:cs="微软雅黑"/>
          <w:color w:val="000000"/>
        </w:rPr>
        <w:t xml:space="preserve">12.1 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4位。</w:t>
      </w:r>
      <w:r/>
    </w:p>
    <w:p>
      <w:pPr>
        <w:ind w:firstLine="420"/>
        <w:spacing w:line="360" w:lineRule="auto"/>
        <w:rPr>
          <w:rFonts w:ascii="宋体" w:hAnsi="宋体" w:cs="微软雅黑"/>
          <w:color w:val="000000"/>
        </w:rPr>
      </w:pPr>
      <w:r>
        <w:rPr>
          <w:rFonts w:hint="eastAsia" w:ascii="宋体" w:hAnsi="宋体" w:cs="微软雅黑"/>
          <w:color w:val="000000"/>
        </w:rPr>
        <w:t xml:space="preserve">12.2 综合评审的主要因素是：详见磋商文件第三章。</w:t>
      </w:r>
      <w:r/>
    </w:p>
    <w:p>
      <w:pPr>
        <w:pStyle w:val="877"/>
        <w:ind w:firstLine="420"/>
        <w:spacing w:line="360" w:lineRule="auto"/>
        <w:rPr>
          <w:rFonts w:ascii="宋体" w:hAnsi="宋体" w:cs="微软雅黑"/>
          <w:color w:val="000000"/>
          <w:sz w:val="21"/>
          <w:szCs w:val="21"/>
        </w:rPr>
      </w:pPr>
      <w:r>
        <w:rPr>
          <w:rFonts w:hint="eastAsia" w:ascii="宋体" w:hAnsi="宋体" w:eastAsia="宋体" w:cs="微软雅黑"/>
          <w:color w:val="000000"/>
          <w:sz w:val="21"/>
          <w:szCs w:val="24"/>
        </w:rPr>
        <w:t xml:space="preserve">12.3 评定方法，详见磋商文件第三章。</w:t>
      </w:r>
      <w:r>
        <w:rPr>
          <w:rFonts w:hint="eastAsia" w:ascii="宋体" w:hAnsi="宋体" w:cs="微软雅黑"/>
          <w:b/>
          <w:bCs/>
          <w:color w:val="000000"/>
        </w:rPr>
        <w:tab/>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13、确定成交供应商</w:t>
      </w:r>
      <w:r/>
    </w:p>
    <w:p>
      <w:pPr>
        <w:ind w:firstLine="420"/>
        <w:spacing w:line="360" w:lineRule="auto"/>
        <w:rPr>
          <w:rFonts w:ascii="宋体" w:hAnsi="宋体" w:cs="微软雅黑"/>
          <w:color w:val="000000"/>
        </w:rPr>
      </w:pPr>
      <w:r>
        <w:rPr>
          <w:rFonts w:hint="eastAsia" w:ascii="宋体" w:hAnsi="宋体" w:cs="微软雅黑"/>
          <w:color w:val="000000"/>
        </w:rPr>
        <w:t xml:space="preserve">13.1</w:t>
      </w:r>
      <w:r>
        <w:rPr>
          <w:rFonts w:hint="eastAsia" w:ascii="宋体" w:hAnsi="宋体" w:cs="微软雅黑"/>
          <w:color w:val="000000"/>
          <w:lang w:val="zh-CN"/>
        </w:rPr>
        <w:t xml:space="preserve">在综合比较与评价后按照得分高低顺序对供应商进行排列。</w:t>
      </w:r>
      <w:r>
        <w:rPr>
          <w:rFonts w:hint="eastAsia" w:ascii="宋体" w:hAnsi="宋体" w:cs="微软雅黑"/>
          <w:color w:val="000000"/>
        </w:rPr>
        <w:t xml:space="preserve">得分相同的，按报价由低到高顺序排列。得分且报价相同的，按技术指标优劣顺序排列。</w:t>
      </w:r>
      <w:r>
        <w:rPr>
          <w:rFonts w:hint="eastAsia" w:ascii="宋体" w:hAnsi="宋体" w:cs="微软雅黑"/>
          <w:color w:val="000000"/>
          <w:lang w:val="zh-CN"/>
        </w:rPr>
        <w:t xml:space="preserve">磋商小组将严格按照采购文件的要求和条件进行比较，根据评审办法直接确定成交供应商或推荐出成交候选供应商。</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13.2 成交供应商确定后，将</w:t>
      </w:r>
      <w:r>
        <w:rPr>
          <w:rFonts w:hint="eastAsia" w:ascii="宋体" w:hAnsi="宋体" w:cs="微软雅黑"/>
          <w:color w:val="000000"/>
        </w:rPr>
        <w:t xml:space="preserve">在财政部门指定的政府采购信息发布媒体上公告</w:t>
      </w:r>
      <w:r>
        <w:rPr>
          <w:rFonts w:hint="eastAsia" w:ascii="宋体" w:hAnsi="宋体" w:cs="微软雅黑"/>
          <w:color w:val="000000"/>
          <w:lang w:val="zh-CN"/>
        </w:rPr>
        <w:t xml:space="preserve">，</w:t>
      </w:r>
      <w:r>
        <w:rPr>
          <w:rFonts w:hint="eastAsia" w:ascii="宋体" w:hAnsi="宋体" w:cs="微软雅黑"/>
          <w:color w:val="000000"/>
        </w:rPr>
        <w:t xml:space="preserve">成交供应商及时</w:t>
      </w:r>
      <w:r>
        <w:rPr>
          <w:rFonts w:hint="eastAsia" w:ascii="宋体" w:hAnsi="宋体" w:cs="微软雅黑"/>
          <w:color w:val="000000"/>
          <w:lang w:val="zh-CN"/>
        </w:rPr>
        <w:t xml:space="preserve">到</w:t>
      </w:r>
      <w:r>
        <w:rPr>
          <w:rFonts w:hint="eastAsia" w:ascii="宋体" w:hAnsi="宋体" w:cs="微软雅黑"/>
          <w:color w:val="000000"/>
        </w:rPr>
        <w:t xml:space="preserve">采购人处领取《成交通知书》</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13.3 成交通知书对采购人和成交供应商具有同等法律效力。</w:t>
      </w:r>
      <w:r/>
    </w:p>
    <w:p>
      <w:pPr>
        <w:ind w:firstLine="420"/>
        <w:spacing w:line="360" w:lineRule="auto"/>
        <w:tabs>
          <w:tab w:val="left" w:pos="1260" w:leader="none"/>
        </w:tabs>
        <w:rPr>
          <w:rFonts w:ascii="宋体" w:hAnsi="宋体" w:cs="微软雅黑"/>
          <w:color w:val="000000"/>
        </w:rPr>
      </w:pPr>
      <w:r>
        <w:rPr>
          <w:rFonts w:hint="eastAsia" w:ascii="宋体" w:hAnsi="宋体" w:cs="微软雅黑"/>
          <w:color w:val="000000"/>
        </w:rPr>
        <w:t xml:space="preserve">13.4 代理机构对未成交的供应商不作未成交原因的解释。</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14、编写评审报告</w:t>
      </w:r>
      <w:r/>
    </w:p>
    <w:p>
      <w:pPr>
        <w:ind w:firstLine="420"/>
        <w:spacing w:line="360" w:lineRule="auto"/>
        <w:rPr>
          <w:rFonts w:ascii="宋体" w:hAnsi="宋体" w:cs="微软雅黑"/>
          <w:color w:val="000000"/>
        </w:rPr>
      </w:pPr>
      <w:r>
        <w:rPr>
          <w:rFonts w:hint="eastAsia" w:ascii="宋体" w:hAnsi="宋体" w:cs="微软雅黑"/>
          <w:color w:val="000000"/>
        </w:rPr>
        <w:t xml:space="preserve">磋商小组根据磋商过程和结果编写评审报告。</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15、签订合同</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15</w:t>
      </w:r>
      <w:r>
        <w:rPr>
          <w:rFonts w:hint="eastAsia" w:ascii="宋体" w:hAnsi="宋体" w:cs="微软雅黑"/>
          <w:color w:val="000000"/>
          <w:lang w:val="zh-CN"/>
        </w:rPr>
        <w:t xml:space="preserve">.</w:t>
      </w:r>
      <w:r>
        <w:rPr>
          <w:rFonts w:hint="eastAsia" w:ascii="宋体" w:hAnsi="宋体" w:cs="微软雅黑"/>
          <w:color w:val="000000"/>
        </w:rPr>
        <w:t xml:space="preserve">1 成交供应商应当</w:t>
      </w:r>
      <w:r>
        <w:rPr>
          <w:rFonts w:hint="eastAsia" w:ascii="宋体" w:hAnsi="宋体" w:cs="微软雅黑"/>
          <w:color w:val="000000"/>
          <w:lang w:val="zh-CN"/>
        </w:rPr>
        <w:t xml:space="preserve">自成交通知书发出之日起三十日内，</w:t>
      </w:r>
      <w:r>
        <w:rPr>
          <w:rFonts w:hint="eastAsia" w:ascii="宋体" w:hAnsi="宋体" w:cs="微软雅黑"/>
          <w:color w:val="000000"/>
        </w:rPr>
        <w:t xml:space="preserve">与采购人签订政府采购合同，所签订的合同不得对磋商文件和响应文件作实质性修改。</w:t>
      </w:r>
      <w:r/>
    </w:p>
    <w:p>
      <w:pPr>
        <w:ind w:firstLine="420"/>
        <w:spacing w:line="360" w:lineRule="auto"/>
        <w:rPr>
          <w:rFonts w:ascii="宋体" w:hAnsi="宋体" w:cs="微软雅黑"/>
          <w:color w:val="000000"/>
        </w:rPr>
      </w:pPr>
      <w:r>
        <w:rPr>
          <w:rFonts w:hint="eastAsia" w:ascii="宋体" w:hAnsi="宋体" w:cs="微软雅黑"/>
          <w:color w:val="000000"/>
        </w:rPr>
        <w:t xml:space="preserve">15</w:t>
      </w:r>
      <w:r>
        <w:rPr>
          <w:rFonts w:hint="eastAsia" w:ascii="宋体" w:hAnsi="宋体" w:cs="微软雅黑"/>
          <w:color w:val="000000"/>
          <w:lang w:val="zh-CN"/>
        </w:rPr>
        <w:t xml:space="preserve">.2 </w:t>
      </w:r>
      <w:r>
        <w:rPr>
          <w:rFonts w:hint="eastAsia" w:ascii="宋体" w:hAnsi="宋体" w:cs="微软雅黑"/>
          <w:color w:val="000000"/>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15.3</w:t>
      </w:r>
      <w:r>
        <w:rPr>
          <w:rFonts w:hint="eastAsia" w:ascii="宋体" w:hAnsi="宋体" w:cs="微软雅黑"/>
          <w:color w:val="000000"/>
        </w:rPr>
        <w:t xml:space="preserve"> 除不可抗力等因素外，</w:t>
      </w:r>
      <w:r>
        <w:rPr>
          <w:rFonts w:hint="eastAsia" w:ascii="宋体" w:hAnsi="宋体" w:cs="微软雅黑"/>
          <w:color w:val="000000"/>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s="微软雅黑"/>
          <w:b/>
          <w:color w:val="000000"/>
        </w:rPr>
      </w:pPr>
      <w:r>
        <w:rPr>
          <w:rFonts w:hint="eastAsia" w:ascii="宋体" w:hAnsi="宋体" w:cs="微软雅黑"/>
          <w:color w:val="000000"/>
          <w:lang w:val="zh-CN"/>
        </w:rPr>
        <w:t xml:space="preserve">15.4</w:t>
      </w:r>
      <w:r>
        <w:rPr>
          <w:rFonts w:hint="eastAsia" w:ascii="宋体" w:hAnsi="宋体" w:cs="微软雅黑"/>
          <w:color w:val="000000"/>
        </w:rPr>
        <w:t xml:space="preserve">成交供应商除发生法律规定的不能预见、不能避免并不能克服的客观情况外不得放弃或拒绝签订合同的。</w:t>
      </w:r>
      <w:r>
        <w:rPr>
          <w:rFonts w:hint="eastAsia" w:ascii="宋体" w:hAnsi="宋体" w:cs="微软雅黑"/>
          <w:b/>
          <w:bCs/>
          <w:color w:val="000000"/>
          <w:highlight w:val="none"/>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15.5成交供应商拒绝签订政府采购合同的，</w:t>
      </w:r>
      <w:r>
        <w:rPr>
          <w:rFonts w:hint="eastAsia" w:ascii="宋体" w:hAnsi="宋体" w:cs="微软雅黑"/>
          <w:color w:val="000000"/>
        </w:rPr>
        <w:t xml:space="preserve">或因不可抗力或者自身原因不能履行政府采购合同的，</w:t>
      </w:r>
      <w:r>
        <w:rPr>
          <w:rFonts w:hint="eastAsia" w:ascii="宋体" w:hAnsi="宋体" w:cs="微软雅黑"/>
          <w:color w:val="000000"/>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p>
    <w:p>
      <w:pPr>
        <w:pStyle w:val="865"/>
        <w:ind w:firstLine="422"/>
        <w:keepLines w:val="0"/>
        <w:keepNext w:val="0"/>
        <w:spacing w:before="0" w:after="0"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五</w:t>
      </w:r>
      <w:r>
        <w:rPr>
          <w:rFonts w:hint="eastAsia" w:ascii="宋体" w:hAnsi="宋体" w:cs="宋体"/>
          <w:color w:val="000000"/>
          <w:sz w:val="21"/>
          <w:szCs w:val="21"/>
          <w:lang w:val="zh-CN"/>
        </w:rPr>
        <w:t xml:space="preserve">、询问、质疑、投诉和诚实信用</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16、询问</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16.1 供应商对采购活动事项有疑问的，可以向代理机构提出询问，代理机构将在两个工作日内作出答复，但答复的内容不涉及商业秘密。</w:t>
      </w:r>
      <w:r/>
    </w:p>
    <w:p>
      <w:pPr>
        <w:pStyle w:val="866"/>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17、质疑</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（1）质疑项目名称、项目编号、包号、采购公告发布时间、磋商时间；</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（2）提起质疑的日期、具体的质疑事项及事实根据（具体条款）；</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（3）认为自己合法权益受到损害或可能受到损害的相关证据材料；</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（4）质疑供应商名称、地址、邮编、联系人、联系电话（包括座机、手机、传真号码等）；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（6）供应商委托代理质疑的，应当提交授权委托书，并载明委托的具体权限和事项。</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866"/>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18、投诉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18.1 质疑供应商对代理机构的答复不满意，或代理机构未在规定的时间内作出答复的，可以在答复期满后</w:t>
      </w:r>
      <w:r>
        <w:rPr>
          <w:rFonts w:hint="eastAsia" w:ascii="宋体" w:hAnsi="宋体" w:cs="微软雅黑"/>
          <w:b/>
          <w:bCs/>
          <w:color w:val="000000"/>
          <w:lang w:val="zh-CN"/>
        </w:rPr>
        <w:t xml:space="preserve">十五个工作日</w:t>
      </w:r>
      <w:r>
        <w:rPr>
          <w:rFonts w:hint="eastAsia" w:ascii="宋体" w:hAnsi="宋体" w:cs="微软雅黑"/>
          <w:color w:val="000000"/>
          <w:lang w:val="zh-CN"/>
        </w:rPr>
        <w:t xml:space="preserve">内向采购项目同级财政部门投诉。</w:t>
      </w:r>
      <w:r/>
    </w:p>
    <w:p>
      <w:pPr>
        <w:pStyle w:val="866"/>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19、诚实信用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19.1 供应商之间不得相互串通报价，不得妨碍其他供应商的公平竞争，不得损害采购人和其他供应商的合法权益。</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19.4 供应商不得虚假承诺，否则，按照提供虚假材料谋取成交处理。</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19.5 供应商应自觉遵守磋商、评审纪律，扰乱磋商、评审现场秩序的，属于失信行为，根据《江苏省政府采购供应商监督管理暂行办法》，失信行为将被记入供应商诚信档案。</w:t>
      </w:r>
      <w:r/>
    </w:p>
    <w:p>
      <w:pPr>
        <w:pStyle w:val="864"/>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第三章 评分标准</w:t>
      </w:r>
      <w:r/>
    </w:p>
    <w:tbl>
      <w:tblPr>
        <w:tblStyle w:val="685"/>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7023"/>
        <w:gridCol w:w="776"/>
      </w:tblGrid>
      <w:tr>
        <w:trPr>
          <w:jc w:val="center"/>
          <w:trHeight w:val="685"/>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s="宋体"/>
                <w:b/>
              </w:rPr>
            </w:pPr>
            <w:r>
              <w:rPr>
                <w:rFonts w:hint="eastAsia" w:ascii="宋体" w:hAnsi="宋体" w:cs="宋体"/>
                <w:b/>
              </w:rPr>
              <w:t xml:space="preserve">评分因素</w:t>
            </w:r>
            <w:r/>
          </w:p>
        </w:tc>
        <w:tc>
          <w:tcPr>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jc w:val="center"/>
              <w:rPr>
                <w:rFonts w:ascii="宋体" w:hAnsi="宋体" w:cs="宋体"/>
                <w:b/>
              </w:rPr>
            </w:pPr>
            <w:r>
              <w:rPr>
                <w:rFonts w:hint="eastAsia" w:ascii="宋体" w:hAnsi="宋体" w:cs="宋体"/>
                <w:b/>
              </w:rPr>
              <w:t xml:space="preserve">评审标准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ascii="宋体" w:hAnsi="宋体" w:cs="宋体"/>
                <w:b/>
              </w:rPr>
            </w:pPr>
            <w:r>
              <w:rPr>
                <w:rFonts w:hint="eastAsia" w:ascii="宋体" w:hAnsi="宋体" w:cs="宋体"/>
                <w:b/>
              </w:rPr>
              <w:t xml:space="preserve">分值</w:t>
            </w:r>
            <w:r/>
          </w:p>
        </w:tc>
      </w:tr>
      <w:tr>
        <w:trPr>
          <w:jc w:val="center"/>
          <w:trHeight w:val="1356"/>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pPr>
            <w:r>
              <w:rPr>
                <w:rFonts w:hint="eastAsia"/>
              </w:rPr>
              <w:t xml:space="preserve">价格</w:t>
            </w:r>
            <w:r/>
          </w:p>
          <w:p>
            <w:pPr>
              <w:pStyle w:val="688"/>
            </w:pPr>
            <w:r>
              <w:rPr>
                <w:rFonts w:hint="eastAsia" w:ascii="Calibri" w:hAnsi="Calibri"/>
                <w:sz w:val="21"/>
                <w:szCs w:val="21"/>
              </w:rPr>
              <w:t xml:space="preserve">（70分）</w:t>
            </w:r>
            <w:r/>
          </w:p>
        </w:tc>
        <w:tc>
          <w:tcPr>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rPr>
                <w:rFonts w:ascii="宋体" w:hAnsi="宋体" w:cs="宋体"/>
              </w:rPr>
            </w:pPr>
            <w:r>
              <w:rPr>
                <w:rFonts w:hint="eastAsia" w:ascii="宋体" w:hAnsi="宋体" w:cs="宋体"/>
              </w:rPr>
              <w:t xml:space="preserve">采用低价优先法计算，即满足竞争性磋商文件要求且价格最低的报价为评审基准价，其价格分为满分。</w:t>
            </w:r>
            <w:r/>
          </w:p>
          <w:p>
            <w:pPr>
              <w:rPr>
                <w:rFonts w:ascii="宋体" w:hAnsi="宋体" w:cs="宋体"/>
              </w:rPr>
            </w:pPr>
            <w:r>
              <w:rPr>
                <w:rFonts w:hint="eastAsia" w:ascii="宋体" w:hAnsi="宋体" w:cs="宋体"/>
              </w:rPr>
              <w:t xml:space="preserve">其他供应商的价格分统一按照下列公式计算:</w:t>
            </w:r>
            <w:r/>
          </w:p>
          <w:p>
            <w:pPr>
              <w:jc w:val="left"/>
              <w:widowControl/>
              <w:rPr>
                <w:rFonts w:ascii="宋体" w:hAnsi="宋体" w:cs="宋体"/>
              </w:rPr>
            </w:pPr>
            <w:r>
              <w:rPr>
                <w:rFonts w:hint="eastAsia" w:ascii="宋体" w:hAnsi="宋体" w:cs="宋体"/>
              </w:rPr>
              <w:t xml:space="preserve">报价得分=(评审基准价/报价)×70(小数点后四舍五入保留两位)</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ascii="宋体" w:hAnsi="宋体" w:cs="宋体"/>
              </w:rPr>
            </w:pPr>
            <w:r>
              <w:rPr>
                <w:rFonts w:hint="eastAsia" w:ascii="宋体" w:hAnsi="宋体" w:cs="宋体"/>
              </w:rPr>
              <w:t xml:space="preserve">70</w:t>
            </w:r>
            <w:r/>
          </w:p>
        </w:tc>
      </w:tr>
      <w:tr>
        <w:trPr>
          <w:jc w:val="center"/>
          <w:trHeight w:val="1808"/>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2</w:t>
            </w:r>
            <w:r/>
          </w:p>
        </w:tc>
        <w:tc>
          <w:tcPr>
            <w:shd w:val="clear" w:color="auto" w:fill="auto"/>
            <w:tcBorders>
              <w:left w:val="single" w:color="auto" w:sz="4" w:space="0"/>
              <w:right w:val="single" w:color="auto" w:sz="4" w:space="0"/>
            </w:tcBorders>
            <w:tcW w:w="1125" w:type="dxa"/>
            <w:vAlign w:val="center"/>
            <w:textDirection w:val="lrTb"/>
            <w:noWrap w:val="false"/>
          </w:tcPr>
          <w:p>
            <w:pPr>
              <w:rPr>
                <w:rFonts w:hint="eastAsia" w:ascii="宋体" w:hAnsi="宋体" w:cs="宋体"/>
                <w:lang w:val="en-US" w:eastAsia="zh-CN"/>
              </w:rPr>
            </w:pPr>
            <w:r>
              <w:rPr>
                <w:rFonts w:hint="eastAsia" w:ascii="宋体" w:hAnsi="宋体" w:cs="宋体"/>
              </w:rPr>
              <w:t xml:space="preserve">企业业绩</w:t>
            </w:r>
            <w:r>
              <w:rPr>
                <w:rFonts w:hint="eastAsia" w:ascii="宋体" w:hAnsi="宋体" w:cs="宋体"/>
                <w:lang w:eastAsia="zh-CN"/>
              </w:rPr>
              <w:t xml:space="preserve">（</w:t>
            </w:r>
            <w:r>
              <w:rPr>
                <w:rFonts w:hint="eastAsia" w:ascii="宋体" w:hAnsi="宋体" w:cs="宋体"/>
                <w:lang w:val="en-US" w:eastAsia="zh-CN"/>
              </w:rPr>
              <w:t xml:space="preserve">15分</w:t>
            </w:r>
            <w:r>
              <w:rPr>
                <w:rFonts w:hint="eastAsia" w:ascii="宋体" w:hAnsi="宋体" w:cs="宋体"/>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供应商自202</w:t>
            </w:r>
            <w:r>
              <w:rPr>
                <w:rFonts w:hint="eastAsia" w:ascii="宋体" w:hAnsi="宋体" w:cs="宋体"/>
                <w:color w:val="auto"/>
                <w:lang w:val="en-US" w:eastAsia="zh-CN"/>
              </w:rPr>
              <w:t xml:space="preserve">3</w:t>
            </w:r>
            <w:r>
              <w:rPr>
                <w:rFonts w:hint="eastAsia" w:ascii="宋体" w:hAnsi="宋体" w:cs="宋体"/>
                <w:color w:val="auto"/>
              </w:rPr>
              <w:t xml:space="preserve">年</w:t>
            </w:r>
            <w:r>
              <w:rPr>
                <w:rFonts w:hint="eastAsia" w:ascii="宋体" w:hAnsi="宋体" w:cs="宋体"/>
                <w:color w:val="auto"/>
                <w:lang w:val="en-US" w:eastAsia="zh-CN"/>
              </w:rPr>
              <w:t xml:space="preserve">8</w:t>
            </w:r>
            <w:r>
              <w:rPr>
                <w:rFonts w:hint="eastAsia" w:ascii="宋体" w:hAnsi="宋体" w:cs="宋体"/>
                <w:color w:val="auto"/>
              </w:rPr>
              <w:t xml:space="preserve">月1日（含）以来承担过类似</w:t>
            </w:r>
            <w:r>
              <w:rPr>
                <w:rFonts w:hint="eastAsia" w:ascii="宋体" w:hAnsi="宋体" w:cs="宋体"/>
                <w:color w:val="auto"/>
                <w:lang w:val="en-US" w:eastAsia="zh-CN"/>
              </w:rPr>
              <w:t xml:space="preserve">环境整治</w:t>
            </w:r>
            <w:r>
              <w:rPr>
                <w:rFonts w:hint="eastAsia" w:ascii="宋体" w:hAnsi="宋体" w:cs="宋体"/>
                <w:color w:val="auto"/>
              </w:rPr>
              <w:t xml:space="preserve">工程业绩的，有一项得5分，满分15分。</w:t>
            </w:r>
            <w:r/>
          </w:p>
          <w:p>
            <w:pPr>
              <w:rPr>
                <w:rFonts w:hint="eastAsia" w:ascii="宋体" w:hAnsi="宋体" w:cs="宋体"/>
                <w:color w:val="auto"/>
              </w:rPr>
            </w:pPr>
            <w:r>
              <w:rPr>
                <w:rFonts w:hint="eastAsia" w:ascii="宋体" w:hAnsi="宋体" w:cs="宋体"/>
                <w:color w:val="auto"/>
              </w:rPr>
              <w:t xml:space="preserve">注：业绩必须同时提供下列证明材料复印件并加盖公章，原件备查：①中标（成交）通知书；②工程施工合同；③合同完工验收证明或合同工程完工验收鉴定书或竣工验收证书</w:t>
            </w:r>
            <w:r>
              <w:rPr>
                <w:rFonts w:hint="eastAsia" w:ascii="宋体" w:hAnsi="宋体" w:cs="宋体"/>
                <w:color w:val="auto"/>
                <w:lang w:eastAsia="zh-CN"/>
              </w:rPr>
              <w:t xml:space="preserve">；</w:t>
            </w:r>
            <w:r>
              <w:rPr>
                <w:rFonts w:hint="eastAsia" w:ascii="宋体" w:hAnsi="宋体" w:cs="宋体"/>
                <w:color w:val="auto"/>
                <w:lang w:val="en-US" w:eastAsia="zh-CN"/>
              </w:rPr>
              <w:t xml:space="preserve">④工程任意结算发票</w:t>
            </w:r>
            <w:r>
              <w:rPr>
                <w:rFonts w:hint="eastAsia" w:ascii="宋体" w:hAnsi="宋体" w:cs="宋体"/>
                <w:color w:val="auto"/>
              </w:rPr>
              <w:t xml:space="preserve">，</w:t>
            </w:r>
            <w:r>
              <w:rPr>
                <w:rFonts w:hint="eastAsia" w:ascii="宋体" w:hAnsi="宋体" w:cs="宋体"/>
                <w:color w:val="auto"/>
                <w:lang w:val="en-US" w:eastAsia="zh-CN"/>
              </w:rPr>
              <w:t xml:space="preserve">四</w:t>
            </w:r>
            <w:r>
              <w:rPr>
                <w:rFonts w:hint="eastAsia" w:ascii="宋体" w:hAnsi="宋体" w:cs="宋体"/>
                <w:color w:val="auto"/>
              </w:rPr>
              <w:t xml:space="preserve">者缺一不可。</w:t>
            </w:r>
            <w:r/>
          </w:p>
          <w:p>
            <w:pPr>
              <w:rPr>
                <w:rFonts w:hint="eastAsia" w:ascii="宋体" w:hAnsi="宋体" w:cs="宋体"/>
                <w:color w:val="auto"/>
                <w:lang w:val="en-US" w:eastAsia="zh-CN"/>
              </w:rPr>
            </w:pPr>
            <w:r>
              <w:rPr>
                <w:rFonts w:hint="eastAsia" w:ascii="宋体" w:hAnsi="宋体" w:cs="宋体"/>
                <w:color w:val="auto"/>
              </w:rPr>
              <w:t xml:space="preserve">注：未按要求提供证明文件、证明文件不齐全的，不得分。 </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15</w:t>
            </w:r>
            <w:r/>
          </w:p>
        </w:tc>
      </w:tr>
      <w:tr>
        <w:trPr>
          <w:jc w:val="center"/>
          <w:trHeight w:val="1444"/>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rPr>
                <w:rFonts w:hint="eastAsia" w:ascii="宋体" w:hAnsi="宋体" w:cs="宋体"/>
              </w:rPr>
            </w:pPr>
            <w:r>
              <w:rPr>
                <w:rFonts w:hint="eastAsia" w:ascii="宋体" w:hAnsi="宋体" w:cs="宋体"/>
              </w:rPr>
              <w:t xml:space="preserve">项目组人员</w:t>
            </w:r>
            <w:r/>
          </w:p>
          <w:p>
            <w:pPr>
              <w:rPr>
                <w:rFonts w:hint="eastAsia" w:ascii="宋体" w:hAnsi="宋体" w:cs="宋体"/>
                <w:lang w:val="en-US" w:eastAsia="zh-CN"/>
              </w:rPr>
            </w:pPr>
            <w:r>
              <w:rPr>
                <w:rFonts w:hint="eastAsia" w:ascii="宋体" w:hAnsi="宋体" w:cs="宋体"/>
                <w:lang w:eastAsia="zh-CN"/>
              </w:rPr>
              <w:t xml:space="preserve">（</w:t>
            </w:r>
            <w:r>
              <w:rPr>
                <w:rFonts w:hint="eastAsia" w:ascii="宋体" w:hAnsi="宋体" w:cs="宋体"/>
                <w:lang w:val="en-US" w:eastAsia="zh-CN"/>
              </w:rPr>
              <w:t xml:space="preserve">15分</w:t>
            </w:r>
            <w:r>
              <w:rPr>
                <w:rFonts w:hint="eastAsia" w:ascii="宋体" w:hAnsi="宋体" w:cs="宋体"/>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rPr>
                <w:rFonts w:hint="eastAsia" w:ascii="宋体" w:hAnsi="宋体" w:cs="宋体"/>
                <w:color w:val="auto"/>
                <w:lang w:val="en-US" w:eastAsia="zh-CN"/>
              </w:rPr>
            </w:pPr>
            <w:r>
              <w:rPr>
                <w:rFonts w:hint="eastAsia" w:ascii="宋体" w:hAnsi="宋体" w:cs="宋体"/>
                <w:color w:val="auto"/>
                <w:lang w:val="en-US" w:eastAsia="zh-CN"/>
              </w:rPr>
              <w:t xml:space="preserve">（1）项目负责人具有</w:t>
            </w:r>
            <w:r>
              <w:rPr>
                <w:rFonts w:ascii="宋体" w:hAnsi="宋体" w:cs="宋体"/>
                <w:color w:val="auto"/>
              </w:rPr>
              <w:t xml:space="preserve">建设工程类中级</w:t>
            </w:r>
            <w:r>
              <w:rPr>
                <w:rFonts w:hint="eastAsia" w:ascii="宋体" w:hAnsi="宋体" w:cs="宋体"/>
                <w:color w:val="auto"/>
                <w:lang w:val="en-US" w:eastAsia="zh-CN"/>
              </w:rPr>
              <w:t xml:space="preserve">及以上职称的得3分；</w:t>
            </w:r>
            <w:r/>
          </w:p>
          <w:p>
            <w:pPr>
              <w:rPr>
                <w:rFonts w:hint="eastAsia" w:ascii="宋体" w:hAnsi="宋体" w:cs="宋体"/>
                <w:color w:val="auto"/>
                <w:lang w:val="en-US" w:eastAsia="zh-CN"/>
              </w:rPr>
            </w:pPr>
            <w:r>
              <w:rPr>
                <w:rFonts w:hint="eastAsia" w:ascii="宋体" w:hAnsi="宋体" w:cs="宋体"/>
                <w:color w:val="auto"/>
                <w:lang w:val="en-US" w:eastAsia="zh-CN"/>
              </w:rPr>
              <w:t xml:space="preserve">（2）技术负责人1名：具有建设工程类中级及以上职称的得3分； </w:t>
            </w:r>
            <w:r/>
          </w:p>
          <w:p>
            <w:pPr>
              <w:rPr>
                <w:rFonts w:hint="eastAsia" w:ascii="宋体" w:hAnsi="宋体" w:cs="宋体"/>
                <w:color w:val="auto"/>
                <w:lang w:val="en-US" w:eastAsia="zh-CN"/>
              </w:rPr>
            </w:pPr>
            <w:r>
              <w:rPr>
                <w:rFonts w:hint="eastAsia" w:ascii="宋体" w:hAnsi="宋体" w:cs="宋体"/>
                <w:color w:val="auto"/>
                <w:lang w:val="en-US" w:eastAsia="zh-CN"/>
              </w:rPr>
              <w:t xml:space="preserve">（3）安全负责人1名：具有《建筑施工企业专职安全生产管理人员》（C类证）得1分； </w:t>
            </w:r>
            <w:r/>
          </w:p>
          <w:p>
            <w:pPr>
              <w:rPr>
                <w:rFonts w:hint="eastAsia" w:ascii="宋体" w:hAnsi="宋体" w:cs="宋体"/>
                <w:color w:val="auto"/>
                <w:lang w:val="en-US" w:eastAsia="zh-CN"/>
              </w:rPr>
            </w:pPr>
            <w:r>
              <w:rPr>
                <w:rFonts w:hint="eastAsia" w:ascii="宋体" w:hAnsi="宋体" w:cs="宋体"/>
                <w:color w:val="auto"/>
                <w:lang w:val="en-US" w:eastAsia="zh-CN"/>
              </w:rPr>
              <w:t xml:space="preserve">（4）资料员、施工员、质量员、</w:t>
            </w:r>
            <w:r>
              <w:rPr>
                <w:rFonts w:hint="eastAsia" w:ascii="MicrosoftYaHei" w:eastAsia="MicrosoftYaHei"/>
                <w:color w:val="auto"/>
                <w:lang w:val="en-US" w:eastAsia="zh-CN"/>
              </w:rPr>
              <w:t xml:space="preserve">造价员（</w:t>
            </w:r>
            <w:r>
              <w:rPr>
                <w:rFonts w:hint="eastAsia" w:ascii="MicrosoftYaHei" w:eastAsia="MicrosoftYaHei"/>
                <w:color w:val="auto"/>
              </w:rPr>
              <w:t xml:space="preserve">二级注册造价工程师</w:t>
            </w:r>
            <w:r>
              <w:rPr>
                <w:rFonts w:hint="eastAsia" w:ascii="MicrosoftYaHei" w:eastAsia="MicrosoftYaHei"/>
                <w:color w:val="auto"/>
                <w:lang w:val="en-US" w:eastAsia="zh-CN"/>
              </w:rPr>
              <w:t xml:space="preserve">/</w:t>
            </w:r>
            <w:r>
              <w:rPr>
                <w:rFonts w:hint="eastAsia" w:ascii="MicrosoftYaHei" w:eastAsia="MicrosoftYaHei"/>
                <w:color w:val="auto"/>
              </w:rPr>
              <w:t xml:space="preserve">一级注册造价工程师</w:t>
            </w:r>
            <w:r>
              <w:rPr>
                <w:rFonts w:hint="eastAsia" w:ascii="MicrosoftYaHei" w:eastAsia="MicrosoftYaHei"/>
                <w:color w:val="auto"/>
                <w:lang w:val="en-US" w:eastAsia="zh-CN"/>
              </w:rPr>
              <w:t xml:space="preserve">）</w:t>
            </w:r>
            <w:r>
              <w:rPr>
                <w:rFonts w:hint="eastAsia" w:ascii="宋体" w:hAnsi="宋体" w:cs="宋体"/>
                <w:color w:val="auto"/>
                <w:lang w:val="en-US" w:eastAsia="zh-CN"/>
              </w:rPr>
              <w:t xml:space="preserve">，每提供一人得2分，同一人员不重复计分。</w:t>
            </w:r>
            <w:r/>
          </w:p>
          <w:p>
            <w:pPr>
              <w:rPr>
                <w:rFonts w:hint="eastAsia" w:ascii="宋体" w:hAnsi="宋体" w:cs="宋体"/>
                <w:color w:val="auto"/>
                <w:lang w:val="en-US" w:eastAsia="zh-CN"/>
              </w:rPr>
            </w:pPr>
            <w:r>
              <w:rPr>
                <w:rFonts w:hint="eastAsia" w:ascii="宋体" w:hAnsi="宋体" w:cs="宋体"/>
                <w:color w:val="auto"/>
                <w:lang w:val="en-US" w:eastAsia="zh-CN"/>
              </w:rPr>
              <w:t xml:space="preserve">注： 以上人员必须为本单位人员，项目负责人、技术负责人、安全负责人不可同时兼任其他项目，且不</w:t>
            </w:r>
            <w:r>
              <w:rPr>
                <w:rFonts w:hint="eastAsia" w:ascii="宋体" w:hAnsi="宋体" w:cs="宋体"/>
                <w:color w:val="auto"/>
                <w:lang w:val="en-US" w:eastAsia="zh-CN"/>
              </w:rPr>
              <w:t xml:space="preserve">得兼任本项目的其他岗位，否则不予计分；须提供近半年内（2026年2月至2026年7月）任意一个月投标人为其缴纳的由劳动和社会保障部门出具的养老保险缴纳凭证。（须明确缴费月份、个人姓名、缴费单位，且加盖社保中心章或社保中心参保缴费证明电子专用章；若高校设计院或军队等事业编制人员无法提供社保证明，须提供所在单位上级人事组织或编制主管部门出具的人员编制核准证明材料。若省市相关部门有政策允许社保缴费中缴费金额为零或者非到账状态等情况，在提供政策文件的情况下，视同有效。须提供相关证明材料扫描件并上传至电子投标文件中）</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15</w:t>
            </w:r>
            <w:r/>
          </w:p>
        </w:tc>
      </w:tr>
      <w:tr>
        <w:trPr>
          <w:jc w:val="center"/>
          <w:trHeight w:val="648"/>
          <w:tblHeader/>
        </w:trPr>
        <w:tc>
          <w:tcPr>
            <w:gridSpan w:val="3"/>
            <w:tcBorders>
              <w:top w:val="single" w:color="auto" w:sz="4" w:space="0"/>
              <w:left w:val="single" w:color="auto" w:sz="4" w:space="0"/>
              <w:bottom w:val="single" w:color="auto" w:sz="4" w:space="0"/>
              <w:right w:val="single" w:color="auto" w:sz="4" w:space="0"/>
            </w:tcBorders>
            <w:tcW w:w="8823" w:type="dxa"/>
            <w:vAlign w:val="center"/>
            <w:textDirection w:val="lrTb"/>
            <w:noWrap w:val="false"/>
          </w:tcPr>
          <w:p>
            <w:pPr>
              <w:pStyle w:val="691"/>
              <w:ind w:left="0"/>
              <w:jc w:val="center"/>
              <w:rPr>
                <w:rFonts w:ascii="宋体" w:hAnsi="宋体" w:cs="宋体"/>
                <w:b/>
                <w:bCs/>
              </w:rPr>
            </w:pPr>
            <w:r>
              <w:rPr>
                <w:rFonts w:hint="eastAsia" w:ascii="宋体" w:hAnsi="宋体" w:cs="宋体"/>
                <w:b/>
                <w:bCs/>
              </w:rPr>
              <w:t xml:space="preserve">合计</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ascii="宋体" w:hAnsi="宋体" w:cs="宋体"/>
              </w:rPr>
            </w:pPr>
            <w:r>
              <w:rPr>
                <w:rFonts w:hint="eastAsia" w:ascii="宋体" w:hAnsi="宋体" w:cs="宋体"/>
              </w:rPr>
              <w:t xml:space="preserve">100</w:t>
            </w:r>
            <w:r/>
          </w:p>
        </w:tc>
      </w:tr>
    </w:tbl>
    <w:p>
      <w:pPr>
        <w:spacing w:line="340" w:lineRule="exact"/>
        <w:rPr>
          <w:rFonts w:hint="eastAsia" w:ascii="宋体" w:hAnsi="宋体" w:cs="微软雅黑"/>
          <w:b/>
          <w:bCs/>
          <w:color w:val="000000"/>
        </w:rPr>
      </w:pPr>
      <w:r>
        <w:rPr>
          <w:rFonts w:hint="eastAsia" w:ascii="宋体" w:hAnsi="宋体" w:cs="微软雅黑"/>
          <w:b/>
          <w:bCs/>
          <w:color w:val="000000"/>
        </w:rPr>
      </w:r>
      <w:r/>
    </w:p>
    <w:p>
      <w:pPr>
        <w:spacing w:line="340" w:lineRule="exact"/>
        <w:rPr>
          <w:rFonts w:ascii="宋体" w:hAnsi="宋体" w:cs="微软雅黑"/>
          <w:b/>
          <w:bCs/>
          <w:color w:val="000000"/>
        </w:rPr>
      </w:pPr>
      <w:r>
        <w:rPr>
          <w:rFonts w:hint="eastAsia" w:ascii="宋体" w:hAnsi="宋体" w:cs="微软雅黑"/>
          <w:b/>
          <w:bCs/>
          <w:color w:val="000000"/>
        </w:rPr>
        <w:t xml:space="preserve">说明：</w:t>
      </w:r>
      <w:r/>
    </w:p>
    <w:p>
      <w:pPr>
        <w:ind w:firstLine="420"/>
        <w:rPr>
          <w:rFonts w:ascii="宋体" w:hAnsi="宋体"/>
          <w:color w:val="000000"/>
          <w:lang w:val="zh-CN"/>
        </w:rPr>
      </w:pPr>
      <w:r>
        <w:rPr>
          <w:rFonts w:hint="eastAsia" w:ascii="宋体" w:hAnsi="宋体"/>
          <w:color w:val="000000"/>
          <w:lang w:val="zh-CN"/>
        </w:rPr>
        <w:t xml:space="preserve">1、得分</w:t>
      </w:r>
      <w:r>
        <w:rPr>
          <w:rFonts w:hint="eastAsia" w:ascii="宋体" w:hAnsi="宋体"/>
          <w:color w:val="000000"/>
        </w:rPr>
        <w:t xml:space="preserve">相同按报价由低到高排序，得分</w:t>
      </w:r>
      <w:r>
        <w:rPr>
          <w:rFonts w:hint="eastAsia" w:ascii="宋体" w:hAnsi="宋体"/>
          <w:color w:val="000000"/>
          <w:lang w:val="zh-CN"/>
        </w:rPr>
        <w:t xml:space="preserve">且报价相同的，由评委抽签确定。</w:t>
      </w:r>
      <w:r/>
    </w:p>
    <w:p>
      <w:pPr>
        <w:ind w:firstLine="420"/>
        <w:keepLines w:val="0"/>
        <w:keepNext w:val="0"/>
        <w:pageBreakBefore w:val="0"/>
        <w:widowControl w:val="off"/>
        <w:rPr>
          <w:rFonts w:hint="eastAsia" w:ascii="宋体" w:hAnsi="宋体"/>
          <w:color w:val="000000"/>
          <w:lang w:val="zh-CN"/>
        </w:rPr>
      </w:pPr>
      <w:r>
        <w:rPr>
          <w:rFonts w:hint="eastAsia" w:ascii="宋体" w:hAnsi="宋体"/>
          <w:color w:val="000000"/>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ind w:firstLine="420"/>
        <w:rPr>
          <w:rFonts w:hint="eastAsia" w:ascii="宋体" w:hAnsi="宋体"/>
          <w:color w:val="000000"/>
          <w:lang w:val="zh-CN"/>
        </w:rPr>
      </w:pPr>
      <w:r>
        <w:rPr>
          <w:rFonts w:ascii="宋体" w:hAnsi="宋体"/>
          <w:color w:val="000000"/>
          <w:lang w:val="zh-CN"/>
        </w:rPr>
        <w:t xml:space="preserve">3</w:t>
      </w:r>
      <w:r>
        <w:rPr>
          <w:rFonts w:hint="eastAsia" w:ascii="宋体" w:hAnsi="宋体"/>
          <w:color w:val="000000"/>
          <w:lang w:val="zh-CN"/>
        </w:rPr>
        <w:t xml:space="preserve">、对小微企业生产的产品给予投标价的10%（工程类为5%）价格扣除，用扣除后的价格参与评审。</w:t>
      </w:r>
      <w:r/>
    </w:p>
    <w:p>
      <w:pPr>
        <w:ind w:firstLine="420"/>
        <w:rPr>
          <w:rFonts w:ascii="宋体" w:hAnsi="宋体"/>
          <w:color w:val="000000"/>
          <w:lang w:val="zh-CN"/>
        </w:rPr>
      </w:pPr>
      <w:r>
        <w:rPr>
          <w:rFonts w:ascii="宋体" w:hAnsi="宋体"/>
          <w:color w:val="000000"/>
          <w:lang w:val="zh-CN"/>
        </w:rPr>
        <w:t xml:space="preserve">4</w:t>
      </w:r>
      <w:r>
        <w:rPr>
          <w:rFonts w:hint="eastAsia" w:ascii="宋体" w:hAnsi="宋体"/>
          <w:color w:val="000000"/>
          <w:lang w:val="zh-CN"/>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类为5%）价格扣除，用扣除后的价格参与评审。</w:t>
      </w:r>
      <w:r/>
    </w:p>
    <w:p>
      <w:pPr>
        <w:ind w:firstLine="420"/>
        <w:rPr>
          <w:rFonts w:hint="eastAsia" w:ascii="宋体" w:hAnsi="宋体"/>
          <w:color w:val="000000"/>
          <w:lang w:val="zh-CN"/>
        </w:rPr>
      </w:pPr>
      <w:r>
        <w:rPr>
          <w:rFonts w:ascii="宋体" w:hAnsi="宋体"/>
          <w:color w:val="000000"/>
          <w:lang w:val="zh-CN"/>
        </w:rPr>
        <w:t xml:space="preserve">4</w:t>
      </w:r>
      <w:r>
        <w:rPr>
          <w:rFonts w:hint="eastAsia" w:ascii="宋体" w:hAnsi="宋体"/>
          <w:color w:val="000000"/>
          <w:lang w:val="zh-CN"/>
        </w:rPr>
        <w:t xml:space="preserve">.1. 小企业（含小型、微型企业）应当同时符合以下条件：</w:t>
      </w:r>
      <w:r/>
    </w:p>
    <w:p>
      <w:pPr>
        <w:ind w:firstLine="420"/>
        <w:rPr>
          <w:rFonts w:hint="eastAsia" w:ascii="宋体" w:hAnsi="宋体"/>
          <w:color w:val="000000"/>
          <w:lang w:val="zh-CN"/>
        </w:rPr>
      </w:pPr>
      <w:r>
        <w:rPr>
          <w:rFonts w:hint="eastAsia" w:ascii="宋体" w:hAnsi="宋体"/>
          <w:color w:val="000000"/>
          <w:lang w:val="zh-CN"/>
        </w:rPr>
        <w:t xml:space="preserve">（1）投标人为小企业，且符合中小企业划分标准；企业标准请参照《关于印发中小企业划型标准规定的通知》（工信部联企业[2011]300号）文件。</w:t>
      </w:r>
      <w:r/>
    </w:p>
    <w:p>
      <w:pPr>
        <w:ind w:firstLine="420"/>
        <w:rPr>
          <w:rFonts w:hint="eastAsia" w:ascii="宋体" w:hAnsi="宋体"/>
          <w:color w:val="000000"/>
          <w:lang w:val="zh-CN"/>
        </w:rPr>
      </w:pPr>
      <w:r>
        <w:rPr>
          <w:rFonts w:hint="eastAsia" w:ascii="宋体" w:hAnsi="宋体"/>
          <w:color w:val="000000"/>
          <w:lang w:val="zh-CN"/>
        </w:rPr>
        <w:t xml:space="preserve">（2）提供本企业制造的货物、承担的工程或者服务，或者提供其他小企业制造的货物。如果提供的货物为大中型企业注册商标的货物，视同大中型企业。</w:t>
      </w:r>
      <w:r/>
    </w:p>
    <w:p>
      <w:pPr>
        <w:ind w:firstLine="420"/>
        <w:rPr>
          <w:rFonts w:hint="eastAsia" w:ascii="宋体" w:hAnsi="宋体"/>
          <w:color w:val="000000"/>
          <w:lang w:val="zh-CN"/>
        </w:rPr>
      </w:pPr>
      <w:r>
        <w:rPr>
          <w:rFonts w:hint="eastAsia" w:ascii="宋体" w:hAnsi="宋体"/>
          <w:color w:val="000000"/>
          <w:lang w:val="zh-CN"/>
        </w:rPr>
        <w:t xml:space="preserve">（3）小微企业，认定材料须应当提供《中小企业声明函》（制造商和投标人须同为小微企业）。</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、监狱和戒毒企业的价格扣除</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.1. 本项目对监狱和戒毒企业（简称监狱企业），给予10%的价格扣除，用扣除后的价格参与评审。 </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.2. 监狱企业需提供由省级以上监狱管理局、戒毒管理局（含新疆生产建设兵团）出具的属于监狱企业的证明文件。</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.3. 监狱企业标准请参照《关于政府采购支持监狱企业发展有关问题的通知》（财库[2014]68号）。 </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、残疾人福利性单位的价格扣除</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.1. 本项目对残疾人福利性单位，给予10%的价格扣除，用扣除后的价格参与评审。</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.2. 残疾人福利单位需按照采购文件的要求提供《残疾人福利性单位声明函》。</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.3. 残疾人福利单位标准请参照《关于促进残疾人就业政府采购政策的通知》（财库〔2017〕141号）。</w:t>
      </w:r>
      <w:r/>
    </w:p>
    <w:p>
      <w:pPr>
        <w:ind w:firstLine="420"/>
        <w:rPr>
          <w:rFonts w:hint="eastAsia" w:ascii="宋体" w:hAnsi="宋体"/>
          <w:color w:val="000000"/>
          <w:lang w:val="zh-CN"/>
        </w:rPr>
      </w:pPr>
      <w:r>
        <w:rPr>
          <w:rFonts w:ascii="宋体" w:hAnsi="宋体"/>
          <w:color w:val="000000"/>
          <w:lang w:val="zh-CN"/>
        </w:rPr>
        <w:t xml:space="preserve">7</w:t>
      </w:r>
      <w:r>
        <w:rPr>
          <w:rFonts w:hint="eastAsia" w:ascii="宋体" w:hAnsi="宋体"/>
          <w:color w:val="000000"/>
          <w:lang w:val="zh-CN"/>
        </w:rPr>
        <w:t xml:space="preserve">、监狱企业、残疾人福利单位属于小型、微型企业的，不重复享受政策。</w:t>
      </w:r>
      <w:r/>
    </w:p>
    <w:p>
      <w:pPr>
        <w:ind w:firstLine="420"/>
        <w:rPr>
          <w:rFonts w:hint="eastAsia" w:ascii="宋体" w:hAnsi="宋体"/>
          <w:color w:val="000000"/>
          <w:lang w:val="zh-CN"/>
        </w:rPr>
      </w:pPr>
      <w:r>
        <w:rPr>
          <w:rFonts w:ascii="宋体" w:hAnsi="宋体"/>
          <w:color w:val="000000"/>
          <w:lang w:val="zh-CN"/>
        </w:rPr>
        <w:t xml:space="preserve">8</w:t>
      </w:r>
      <w:r>
        <w:rPr>
          <w:rFonts w:hint="eastAsia" w:ascii="宋体" w:hAnsi="宋体"/>
          <w:color w:val="000000"/>
          <w:lang w:val="zh-CN"/>
        </w:rPr>
        <w:t xml:space="preserve">、若供应商提供虚假资料，一经查实作无效投标处理。</w:t>
      </w:r>
      <w:r/>
    </w:p>
    <w:p>
      <w:pPr>
        <w:ind w:firstLine="420"/>
        <w:rPr>
          <w:rFonts w:ascii="宋体" w:hAnsi="宋体"/>
          <w:color w:val="000000"/>
          <w:lang w:val="zh-CN"/>
        </w:rPr>
      </w:pPr>
      <w:r>
        <w:rPr>
          <w:rFonts w:ascii="宋体" w:hAnsi="宋体"/>
          <w:color w:val="000000"/>
          <w:lang w:val="zh-CN"/>
        </w:rPr>
        <w:t xml:space="preserve">9</w:t>
      </w:r>
      <w:r>
        <w:rPr>
          <w:rFonts w:hint="eastAsia" w:ascii="宋体" w:hAnsi="宋体"/>
          <w:color w:val="000000"/>
          <w:lang w:val="zh-CN"/>
        </w:rPr>
        <w:t xml:space="preserve">、评标委员会不保证有效报价最低的供应商成交。</w:t>
      </w:r>
      <w:r/>
    </w:p>
    <w:p>
      <w:pPr>
        <w:ind w:firstLine="420"/>
        <w:rPr>
          <w:rFonts w:ascii="宋体" w:hAnsi="宋体"/>
          <w:b/>
          <w:bCs/>
          <w:color w:val="000000"/>
          <w:lang w:val="zh-CN"/>
        </w:rPr>
      </w:pPr>
      <w:r>
        <w:rPr>
          <w:rFonts w:ascii="宋体" w:hAnsi="宋体"/>
          <w:b/>
          <w:bCs/>
          <w:color w:val="000000"/>
          <w:lang w:val="zh-CN"/>
        </w:rPr>
        <w:t xml:space="preserve">10</w:t>
      </w:r>
      <w:r>
        <w:rPr>
          <w:rFonts w:hint="eastAsia" w:ascii="宋体" w:hAnsi="宋体"/>
          <w:b/>
          <w:bCs/>
          <w:color w:val="000000"/>
          <w:lang w:val="zh-CN"/>
        </w:rPr>
        <w:t xml:space="preserve">、本采购项目所属行业为建筑业，供应商根据自身实际情况填报中小企业声明函。</w:t>
      </w:r>
      <w:r/>
    </w:p>
    <w:p>
      <w:pPr>
        <w:jc w:val="center"/>
        <w:rPr>
          <w:rFonts w:ascii="宋体" w:hAnsi="宋体"/>
          <w:color w:val="000000"/>
          <w:lang w:val="zh-CN"/>
        </w:rPr>
      </w:pPr>
      <w:r>
        <w:rPr>
          <w:rFonts w:hint="eastAsia" w:ascii="宋体" w:hAnsi="宋体" w:cs="宋体"/>
          <w:color w:val="000000"/>
          <w:sz w:val="36"/>
          <w:szCs w:val="36"/>
        </w:rPr>
        <w:br w:type="page" w:clear="all"/>
      </w:r>
      <w:r>
        <w:rPr>
          <w:rFonts w:hint="eastAsia" w:ascii="宋体" w:hAnsi="宋体" w:cs="宋体"/>
          <w:color w:val="000000"/>
          <w:sz w:val="36"/>
          <w:szCs w:val="36"/>
        </w:rPr>
        <w:t xml:space="preserve">第四章 采购需求</w:t>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ind w:firstLine="482"/>
        <w:spacing w:line="360" w:lineRule="auto"/>
        <w:rPr>
          <w:rFonts w:hint="eastAsia" w:ascii="宋体" w:hAnsi="宋体" w:cs="宋体"/>
          <w:b/>
          <w:bCs/>
          <w:color w:val="000000"/>
          <w:szCs w:val="21"/>
          <w:u w:val="single"/>
        </w:rPr>
      </w:pPr>
      <w:r>
        <w:rPr>
          <w:rFonts w:hint="eastAsia" w:ascii="宋体" w:hAnsi="宋体" w:cs="宋体"/>
          <w:b/>
          <w:bCs/>
          <w:color w:val="000000"/>
          <w:szCs w:val="21"/>
        </w:rPr>
        <w:t xml:space="preserve">一、工程名称：</w:t>
      </w:r>
      <w:r>
        <w:rPr>
          <w:rFonts w:hint="eastAsia" w:ascii="宋体" w:hAnsi="宋体" w:cs="宋体"/>
          <w:b/>
          <w:bCs/>
          <w:color w:val="000000"/>
          <w:szCs w:val="21"/>
          <w:lang w:eastAsia="zh-CN"/>
        </w:rPr>
        <w:t xml:space="preserve">天秤路以东项目地块环境整治工程</w:t>
      </w:r>
      <w:r/>
    </w:p>
    <w:p>
      <w:pPr>
        <w:ind w:firstLine="482"/>
        <w:spacing w:line="360" w:lineRule="auto"/>
        <w:rPr>
          <w:rFonts w:hint="eastAsia" w:ascii="宋体" w:hAnsi="宋体" w:eastAsia="宋体" w:cs="宋体"/>
          <w:b/>
          <w:bCs/>
          <w:color w:val="000000"/>
          <w:szCs w:val="21"/>
          <w:lang w:val="en-US" w:eastAsia="zh-CN"/>
        </w:rPr>
      </w:pPr>
      <w:r>
        <w:rPr>
          <w:rFonts w:hint="eastAsia" w:ascii="宋体" w:hAnsi="宋体" w:cs="宋体"/>
          <w:b/>
          <w:bCs/>
          <w:color w:val="000000"/>
          <w:szCs w:val="21"/>
          <w:highlight w:val="none"/>
        </w:rPr>
        <w:t xml:space="preserve">二、</w:t>
      </w:r>
      <w:r>
        <w:rPr>
          <w:rFonts w:hint="eastAsia" w:ascii="宋体" w:hAnsi="宋体" w:cs="宋体"/>
          <w:b/>
          <w:bCs/>
          <w:color w:val="000000"/>
          <w:szCs w:val="21"/>
          <w:highlight w:val="none"/>
          <w:lang w:val="en-US" w:eastAsia="zh-CN"/>
        </w:rPr>
        <w:t xml:space="preserve">工期</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20</w:t>
      </w:r>
      <w:r>
        <w:rPr>
          <w:rFonts w:hint="eastAsia" w:ascii="宋体" w:hAnsi="宋体" w:cs="宋体"/>
          <w:b/>
          <w:bCs/>
          <w:color w:val="000000"/>
          <w:szCs w:val="21"/>
          <w:highlight w:val="none"/>
        </w:rPr>
        <w:t xml:space="preserve">日历天。</w:t>
      </w:r>
      <w:r>
        <w:rPr>
          <w:rFonts w:hint="eastAsia" w:ascii="宋体" w:hAnsi="宋体" w:cs="宋体"/>
          <w:b/>
          <w:color w:val="000000"/>
          <w:szCs w:val="21"/>
        </w:rPr>
        <w:t xml:space="preserve"> </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三</w:t>
      </w:r>
      <w:r>
        <w:rPr>
          <w:rFonts w:hint="eastAsia" w:ascii="宋体" w:hAnsi="宋体" w:cs="宋体"/>
          <w:b/>
          <w:bCs/>
          <w:color w:val="000000"/>
          <w:szCs w:val="21"/>
        </w:rPr>
        <w:t xml:space="preserve">、采购需求：</w:t>
      </w:r>
      <w:r/>
    </w:p>
    <w:p>
      <w:pPr>
        <w:ind w:firstLine="48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（一）技术要求：</w:t>
      </w:r>
      <w:r/>
    </w:p>
    <w:p>
      <w:pPr>
        <w:ind w:firstLine="420"/>
        <w:jc w:val="left"/>
        <w:spacing w:line="360" w:lineRule="auto"/>
        <w:rPr>
          <w:rFonts w:hint="eastAsia" w:ascii="宋体" w:hAnsi="宋体" w:cs="宋体"/>
          <w:b/>
          <w:bCs/>
          <w:color w:val="000000"/>
          <w:szCs w:val="21"/>
        </w:rPr>
      </w:pPr>
      <w:r>
        <w:rPr>
          <w:rFonts w:hint="eastAsia" w:ascii="宋体" w:hAnsi="宋体" w:cs="微软雅黑"/>
          <w:color w:val="000000"/>
        </w:rPr>
        <w:t xml:space="preserve">天秤路以东项目地块环境整治工程，涉及改造面积约11943平方米，其中主要包括地块内垃圾及渣土进行外运、建设冲洗平台和围挡美化等</w:t>
      </w:r>
      <w:r>
        <w:rPr>
          <w:rFonts w:hint="eastAsia" w:ascii="宋体" w:hAnsi="宋体" w:cs="微软雅黑"/>
          <w:color w:val="000000"/>
          <w:lang w:eastAsia="zh-CN"/>
        </w:rPr>
        <w:t xml:space="preserve">，</w:t>
      </w:r>
      <w:r>
        <w:rPr>
          <w:rFonts w:hint="eastAsia" w:ascii="宋体" w:hAnsi="宋体" w:cs="微软雅黑"/>
        </w:rPr>
        <w:t xml:space="preserve">具体详见图纸及工程量清单</w:t>
      </w:r>
      <w:r>
        <w:rPr>
          <w:rFonts w:hint="eastAsia" w:ascii="宋体" w:hAnsi="宋体" w:cs="微软雅黑"/>
          <w:color w:val="000000"/>
        </w:rPr>
        <w:t xml:space="preserve">。</w:t>
      </w:r>
      <w:r/>
    </w:p>
    <w:p>
      <w:pPr>
        <w:ind w:firstLine="482"/>
        <w:spacing w:line="360" w:lineRule="auto"/>
        <w:rPr>
          <w:rFonts w:hint="eastAsia" w:ascii="宋体" w:hAnsi="宋体" w:cs="宋体"/>
          <w:color w:val="000000"/>
          <w:szCs w:val="21"/>
        </w:rPr>
      </w:pPr>
      <w:r>
        <w:rPr>
          <w:rFonts w:hint="eastAsia" w:ascii="宋体" w:hAnsi="宋体" w:cs="宋体"/>
          <w:b/>
          <w:bCs/>
          <w:color w:val="000000"/>
          <w:szCs w:val="21"/>
        </w:rPr>
        <w:t xml:space="preserve">（二）采购清单：</w:t>
      </w:r>
      <w:r>
        <w:rPr>
          <w:rFonts w:hint="eastAsia" w:ascii="宋体" w:hAnsi="宋体" w:cs="宋体"/>
          <w:color w:val="000000"/>
          <w:szCs w:val="21"/>
        </w:rPr>
        <w:t xml:space="preserve">详见工程量清单</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（三）报价形式：</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本工程为工程采购，投标报价分项报价表须提供工程量清单报价格式，并且遵守</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"http://www.baidu.com/link?url=2dMJ3Vbq6Arw6B6</w:instrText>
      </w:r>
      <w:r>
        <w:rPr>
          <w:rFonts w:hint="eastAsia" w:ascii="宋体" w:hAnsi="宋体" w:cs="宋体"/>
          <w:color w:val="000000"/>
          <w:szCs w:val="21"/>
        </w:rPr>
        <w:instrText xml:space="preserve">jyvi9fLN1vMoDIAv4phOer3uaiDphv3I3H4ZFkrlHfEqWfTj5p-XjIwZYTx8e9_3CCJuhW8bSL843ve4PAaIb-AlfWIyNlUi0t-SQ8OM3sKk_R6jxBo3HqligJEfYJnUqlnNHtVgHBEhjJa4lGiFZik1UVnkOnicWIzjAH_FL2kbpaJ4t1_koGDynToIJU8cvSqO5byHFRkfeibtvldiSItYC63C" \t "https://www.baidu.com/_blank" </w:instrText>
      </w:r>
      <w:r>
        <w:rPr>
          <w:rFonts w:hint="eastAsia" w:ascii="宋体" w:hAnsi="宋体" w:cs="宋体"/>
          <w:color w:val="000000"/>
          <w:szCs w:val="21"/>
        </w:rPr>
        <w:fldChar w:fldCharType="separate"/>
      </w:r>
      <w:r>
        <w:rPr>
          <w:rFonts w:hint="eastAsia" w:ascii="宋体" w:hAnsi="宋体" w:cs="宋体"/>
          <w:color w:val="000000"/>
          <w:szCs w:val="21"/>
        </w:rPr>
        <w:t xml:space="preserve">建设工程工程量清单计价规</w:t>
      </w:r>
      <w:r>
        <w:rPr>
          <w:rFonts w:hint="eastAsia" w:ascii="宋体" w:hAnsi="宋体" w:cs="宋体"/>
          <w:color w:val="000000"/>
          <w:szCs w:val="21"/>
        </w:rPr>
        <w:fldChar w:fldCharType="end"/>
      </w:r>
      <w:r>
        <w:rPr>
          <w:rFonts w:hint="eastAsia" w:ascii="宋体" w:hAnsi="宋体" w:cs="宋体"/>
          <w:color w:val="000000"/>
          <w:szCs w:val="21"/>
        </w:rPr>
        <w:t xml:space="preserve">范，否则视为无效响应文件。</w:t>
      </w:r>
      <w:r/>
    </w:p>
    <w:p>
      <w:pPr>
        <w:ind w:firstLine="482"/>
        <w:keepLines w:val="0"/>
        <w:keepNext w:val="0"/>
        <w:pageBreakBefore w:val="0"/>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投标人提供的已标价工程量清单要求如下，</w:t>
      </w:r>
      <w:r>
        <w:rPr>
          <w:rFonts w:hint="eastAsia" w:ascii="宋体" w:hAnsi="宋体" w:cs="宋体"/>
          <w:color w:val="000000"/>
          <w:szCs w:val="21"/>
        </w:rPr>
        <w:t xml:space="preserve">未按下列要求报价按无效投标处理</w:t>
      </w:r>
      <w:r>
        <w:rPr>
          <w:rFonts w:hint="eastAsia" w:ascii="宋体" w:hAnsi="宋体" w:cs="宋体"/>
          <w:color w:val="000000"/>
          <w:szCs w:val="21"/>
          <w:lang w:val="zh-CN"/>
        </w:rPr>
        <w:t xml:space="preserve">：               </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与</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文件</w:t>
      </w:r>
      <w:r>
        <w:rPr>
          <w:rFonts w:hint="eastAsia" w:ascii="宋体" w:hAnsi="宋体" w:cs="宋体"/>
          <w:color w:val="000000"/>
          <w:szCs w:val="21"/>
          <w:lang w:val="zh-CN"/>
        </w:rPr>
        <w:t xml:space="preserve">提供的工程量清单中的项目编码、项目名称、项目特征、计量单位、工程量一致（措施项目增项除外）；</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（2）与</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文件规定的暂估价、暂列金额及甲供材料价格一致（如有）；</w:t>
      </w:r>
      <w:r/>
    </w:p>
    <w:p>
      <w:pPr>
        <w:ind w:firstLine="480"/>
        <w:spacing w:line="360" w:lineRule="auto"/>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）与</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文件明确列出的不可竞争费用项目的费率或计算基础一致。</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四</w:t>
      </w:r>
      <w:r>
        <w:rPr>
          <w:rFonts w:hint="eastAsia" w:ascii="宋体" w:hAnsi="宋体" w:cs="宋体"/>
          <w:b/>
          <w:bCs/>
          <w:color w:val="000000"/>
          <w:szCs w:val="21"/>
          <w:lang w:eastAsia="zh-Hans"/>
        </w:rPr>
        <w:t xml:space="preserve">、★其他要求</w:t>
      </w:r>
      <w:r>
        <w:rPr>
          <w:rFonts w:hint="eastAsia" w:ascii="宋体" w:hAnsi="宋体" w:cs="宋体"/>
          <w:b/>
          <w:bCs/>
          <w:color w:val="000000"/>
          <w:szCs w:val="21"/>
        </w:rPr>
        <w:t xml:space="preserve">：</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供应商在认真阅读磋商文件后须撰写服务承诺书：</w:t>
      </w:r>
      <w:r/>
    </w:p>
    <w:p>
      <w:pPr>
        <w:ind w:firstLine="48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、本项目土方开挖的挖土深度、开挖边界唯一依据为</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人提供的施工图纸、工程量清单标注数值、</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人书面技术交底文件及现场交付的标高基准点，投标人须严格按照上述指定的深度、范围进行开挖施工。无论何种原因（经</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人书面签证确认的地质异常、设计变更情况除外），投标人实际开挖深度超出</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人指定挖土深度的部分，均定义为超挖量。超挖量对应的土方开挖、渣土外运、回填、降排水、边坡支护等所有相关工作内容，</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人一律不予计量，不支付任何费用，相关风险及费用视为投标人已在投标报价的综合单价中充分考虑并自行承担。</w:t>
      </w:r>
      <w:r/>
    </w:p>
    <w:p>
      <w:pPr>
        <w:ind w:firstLine="480"/>
        <w:spacing w:line="360" w:lineRule="auto"/>
        <w:rPr>
          <w:rFonts w:hint="default"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2、根据南京市财政局《关于规范和加强小型建设工程政府采购管理的通知》第5条“严禁擅自变更设计</w:t>
      </w:r>
      <w:r>
        <w:rPr>
          <w:rFonts w:hint="eastAsia" w:ascii="宋体" w:hAnsi="宋体" w:cs="宋体"/>
          <w:b/>
          <w:bCs/>
          <w:color w:val="000000"/>
          <w:szCs w:val="21"/>
          <w:highlight w:val="none"/>
          <w:lang w:val="en-US" w:eastAsia="zh-CN"/>
        </w:rPr>
        <w:t xml:space="preserve">施工方案、增加工程价款和延误施工期限。根据《政府采购法》第四十九条、第五十条规定，政府采购合同双方当事人不得擅自变更、中止或者终止合同。”，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如以恶意低价方式冲击本次采购活动，采购人将会对其进行相应处理，列入采购人黑名单中，并将其报至相关主管部门。</w:t>
      </w:r>
      <w:r/>
    </w:p>
    <w:p>
      <w:pPr>
        <w:ind w:firstLine="48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、质量要求：</w:t>
      </w:r>
      <w:r/>
    </w:p>
    <w:p>
      <w:pPr>
        <w:ind w:firstLine="480"/>
        <w:spacing w:line="360" w:lineRule="auto"/>
        <w:rPr>
          <w:rFonts w:hint="eastAsia"/>
          <w:highlight w:val="none"/>
        </w:rPr>
      </w:pPr>
      <w:r>
        <w:rPr>
          <w:rFonts w:ascii="宋体" w:hAnsi="宋体" w:cs="宋体"/>
          <w:color w:val="000000"/>
          <w:szCs w:val="21"/>
          <w:highlight w:val="none"/>
        </w:rPr>
        <w:t xml:space="preserve">符合</w:t>
      </w:r>
      <w:r>
        <w:rPr>
          <w:rFonts w:hint="eastAsia" w:ascii="宋体" w:hAnsi="宋体" w:cs="宋体"/>
          <w:color w:val="000000"/>
          <w:szCs w:val="21"/>
          <w:highlight w:val="none"/>
        </w:rPr>
        <w:t xml:space="preserve">施工图纸及现行国家技术标准。 </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六</w:t>
      </w:r>
      <w:r>
        <w:rPr>
          <w:rFonts w:hint="eastAsia" w:ascii="宋体" w:hAnsi="宋体" w:cs="宋体"/>
          <w:b/>
          <w:bCs/>
          <w:color w:val="000000"/>
          <w:szCs w:val="21"/>
        </w:rPr>
        <w:t xml:space="preserve">、总说明：</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22"/>
        <w:spacing w:line="360" w:lineRule="auto"/>
        <w:rPr>
          <w:rFonts w:ascii="宋体" w:hAnsi="宋体" w:cs="宋体"/>
          <w:b/>
          <w:color w:val="000000"/>
          <w:szCs w:val="21"/>
        </w:rPr>
      </w:pPr>
      <w:r>
        <w:rPr>
          <w:rFonts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9"/>
      </w:tblGrid>
      <w:tr>
        <w:trPr>
          <w:trHeight w:val="13105"/>
        </w:trPr>
        <w:tc>
          <w:tcPr>
            <w:tcW w:w="8949" w:type="dxa"/>
            <w:vAlign w:val="top"/>
            <w:textDirection w:val="lrTb"/>
            <w:noWrap w:val="false"/>
          </w:tcPr>
          <w:p>
            <w:pPr>
              <w:pStyle w:val="949"/>
              <w:ind w:left="99"/>
              <w:jc w:val="both"/>
              <w:spacing w:line="420" w:lineRule="exact"/>
              <w:rPr>
                <w:rFonts w:hint="eastAsia" w:ascii="宋体"/>
                <w:b/>
                <w:bCs/>
                <w:sz w:val="21"/>
                <w:szCs w:val="21"/>
                <w:highlight w:val="none"/>
              </w:rPr>
            </w:pPr>
            <w:r>
              <w:rPr>
                <w:rFonts w:hint="eastAsia" w:ascii="宋体"/>
                <w:b/>
                <w:bCs/>
                <w:sz w:val="21"/>
                <w:szCs w:val="21"/>
                <w:highlight w:val="none"/>
              </w:rPr>
              <w:t xml:space="preserve">一、工程概况</w:t>
            </w:r>
            <w:r/>
          </w:p>
          <w:p>
            <w:pPr>
              <w:pStyle w:val="675"/>
              <w:ind w:firstLine="420"/>
              <w:spacing w:before="0" w:beforeAutospacing="0" w:after="0" w:afterAutospacing="0" w:line="300" w:lineRule="atLeast"/>
              <w:shd w:val="clear" w:color="auto" w:fill="ffffff"/>
              <w:widowControl/>
              <w:rPr>
                <w:sz w:val="21"/>
                <w:szCs w:val="21"/>
                <w:highlight w:val="none"/>
              </w:rPr>
            </w:pPr>
            <w:r/>
            <w:bookmarkStart w:id="0" w:name="OLE_LINK2"/>
            <w:r>
              <w:rPr>
                <w:rFonts w:hint="eastAsia" w:ascii="Times New Roman" w:hAnsi="Times New Roman"/>
                <w:b w:val="0"/>
                <w:sz w:val="21"/>
                <w:szCs w:val="21"/>
                <w:highlight w:val="none"/>
                <w:lang w:eastAsia="zh-CN"/>
              </w:rPr>
              <w:t xml:space="preserve">天秤路以东项目地块环境整治工程</w:t>
            </w:r>
            <w:r>
              <w:rPr>
                <w:rFonts w:ascii="Times New Roman" w:hAnsi="Times New Roman"/>
                <w:b w:val="0"/>
                <w:sz w:val="21"/>
                <w:szCs w:val="21"/>
                <w:highlight w:val="none"/>
              </w:rPr>
              <w:t xml:space="preserve">，位于</w:t>
            </w:r>
            <w:r>
              <w:rPr>
                <w:rFonts w:hint="eastAsia" w:ascii="Times New Roman" w:hAnsi="Times New Roman"/>
                <w:b w:val="0"/>
                <w:sz w:val="21"/>
                <w:szCs w:val="21"/>
                <w:highlight w:val="none"/>
                <w:lang w:val="en-US" w:eastAsia="zh-CN"/>
              </w:rPr>
              <w:t xml:space="preserve">栖霞区天秤路以东、文成东路以南</w:t>
            </w:r>
            <w:r>
              <w:rPr>
                <w:sz w:val="21"/>
                <w:szCs w:val="21"/>
                <w:highlight w:val="none"/>
              </w:rPr>
              <w:t xml:space="preserve">。</w:t>
            </w:r>
            <w:bookmarkEnd w:id="0"/>
            <w:r/>
            <w:r/>
          </w:p>
          <w:p>
            <w:pPr>
              <w:pStyle w:val="949"/>
              <w:ind w:left="99"/>
              <w:jc w:val="both"/>
              <w:spacing w:line="420" w:lineRule="exact"/>
              <w:rPr>
                <w:rFonts w:hint="eastAsia" w:ascii="宋体"/>
                <w:b/>
                <w:bCs/>
                <w:sz w:val="21"/>
                <w:szCs w:val="21"/>
                <w:highlight w:val="none"/>
              </w:rPr>
            </w:pPr>
            <w:r>
              <w:rPr>
                <w:rFonts w:hint="eastAsia" w:ascii="宋体"/>
                <w:b/>
                <w:bCs/>
                <w:sz w:val="21"/>
                <w:szCs w:val="21"/>
                <w:highlight w:val="none"/>
              </w:rPr>
              <w:t xml:space="preserve">二、工程招标范围</w:t>
            </w:r>
            <w:r/>
          </w:p>
          <w:p>
            <w:pPr>
              <w:ind w:firstLine="420"/>
              <w:spacing w:line="480" w:lineRule="exact"/>
              <w:tabs>
                <w:tab w:val="left" w:pos="1793" w:leader="none"/>
              </w:tabs>
              <w:rPr>
                <w:rFonts w:hint="eastAsia" w:ascii="宋体"/>
                <w:szCs w:val="21"/>
                <w:highlight w:val="none"/>
              </w:rPr>
            </w:pPr>
            <w:r>
              <w:rPr>
                <w:rFonts w:hint="eastAsia" w:ascii="宋体" w:hAnsi="Times New Roman" w:eastAsia="宋体" w:cs="Times New Roman"/>
                <w:szCs w:val="21"/>
                <w:highlight w:val="none"/>
              </w:rPr>
              <w:t xml:space="preserve">本</w:t>
            </w:r>
            <w:r>
              <w:rPr>
                <w:rFonts w:hint="eastAsia" w:ascii="宋体" w:hAnsi="Times New Roman" w:eastAsia="宋体" w:cs="Times New Roman"/>
                <w:szCs w:val="21"/>
                <w:highlight w:val="none"/>
                <w:lang w:val="en-US" w:eastAsia="zh-CN"/>
              </w:rPr>
              <w:t xml:space="preserve">工程为</w:t>
            </w:r>
            <w:r>
              <w:rPr>
                <w:rFonts w:hint="eastAsia" w:ascii="Times New Roman" w:hAnsi="Times New Roman"/>
                <w:b w:val="0"/>
                <w:sz w:val="21"/>
                <w:szCs w:val="21"/>
                <w:highlight w:val="none"/>
                <w:lang w:eastAsia="zh-CN"/>
              </w:rPr>
              <w:t xml:space="preserve">天秤路以东项目地块环境整治工程，</w:t>
            </w:r>
            <w:r>
              <w:rPr>
                <w:rFonts w:hint="eastAsia" w:ascii="Times New Roman" w:hAnsi="Times New Roman"/>
                <w:b w:val="0"/>
                <w:sz w:val="21"/>
                <w:szCs w:val="21"/>
                <w:highlight w:val="none"/>
                <w:lang w:val="en-US" w:eastAsia="zh-CN"/>
              </w:rPr>
              <w:t xml:space="preserve">包含涉及改造面积约11943平方米，其中主要包括地块内垃圾及渣土进行外运、建设冲洗平台和围挡美化等。</w:t>
            </w:r>
            <w:r>
              <w:rPr>
                <w:rFonts w:hint="eastAsia" w:ascii="宋体"/>
                <w:szCs w:val="21"/>
                <w:highlight w:val="none"/>
              </w:rPr>
              <w:t xml:space="preserve">（详见清单）</w:t>
            </w:r>
            <w:r/>
          </w:p>
          <w:p>
            <w:pPr>
              <w:pStyle w:val="675"/>
              <w:ind w:firstLine="420"/>
              <w:spacing w:before="0" w:beforeAutospacing="0" w:after="0" w:afterAutospacing="0" w:line="300" w:lineRule="atLeast"/>
              <w:shd w:val="clear" w:color="auto" w:fill="ffffff"/>
              <w:widowControl/>
              <w:rPr>
                <w:sz w:val="21"/>
                <w:szCs w:val="21"/>
                <w:highlight w:val="none"/>
              </w:rPr>
            </w:pPr>
            <w:r>
              <w:rPr>
                <w:sz w:val="21"/>
                <w:szCs w:val="21"/>
                <w:highlight w:val="none"/>
              </w:rPr>
              <w:t xml:space="preserve">三、工程量清单编制依据</w:t>
            </w:r>
            <w:r/>
          </w:p>
          <w:p>
            <w:pPr>
              <w:ind w:firstLine="420"/>
              <w:spacing w:line="480" w:lineRule="exact"/>
              <w:tabs>
                <w:tab w:val="left" w:pos="1793" w:leader="none"/>
              </w:tabs>
              <w:rPr>
                <w:rFonts w:hint="eastAsia" w:eastAsia="宋体"/>
                <w:szCs w:val="21"/>
                <w:highlight w:val="none"/>
                <w:lang w:eastAsia="zh-CN"/>
              </w:rPr>
            </w:pPr>
            <w:r>
              <w:rPr>
                <w:szCs w:val="21"/>
                <w:highlight w:val="none"/>
              </w:rPr>
              <w:t xml:space="preserve">1</w:t>
            </w:r>
            <w:r>
              <w:rPr>
                <w:rFonts w:hint="eastAsia"/>
                <w:szCs w:val="21"/>
                <w:highlight w:val="none"/>
              </w:rPr>
              <w:t xml:space="preserve">、清单执行《建设工程工程量清单计价规范》</w:t>
            </w:r>
            <w:r>
              <w:rPr>
                <w:szCs w:val="21"/>
                <w:highlight w:val="none"/>
              </w:rPr>
              <w:t xml:space="preserve">GB50500-2013</w:t>
            </w:r>
            <w:r>
              <w:rPr>
                <w:rFonts w:hint="eastAsia"/>
                <w:szCs w:val="21"/>
                <w:highlight w:val="none"/>
              </w:rPr>
              <w:t xml:space="preserve">；《房屋建筑与装饰工程工程量计算规范》</w:t>
            </w:r>
            <w:r>
              <w:rPr>
                <w:szCs w:val="21"/>
                <w:highlight w:val="none"/>
              </w:rPr>
              <w:t xml:space="preserve">GB50854-2013</w:t>
            </w:r>
            <w:r>
              <w:rPr>
                <w:rFonts w:hint="eastAsia"/>
                <w:szCs w:val="21"/>
                <w:highlight w:val="none"/>
                <w:lang w:eastAsia="zh-CN"/>
              </w:rPr>
              <w:t xml:space="preserve">；</w:t>
            </w:r>
            <w:r>
              <w:rPr>
                <w:rFonts w:hint="eastAsia"/>
                <w:szCs w:val="21"/>
                <w:highlight w:val="none"/>
              </w:rPr>
              <w:t xml:space="preserve">《</w:t>
            </w:r>
            <w:r>
              <w:rPr>
                <w:rFonts w:hint="eastAsia"/>
                <w:szCs w:val="21"/>
                <w:highlight w:val="none"/>
                <w:lang w:eastAsia="zh-CN"/>
              </w:rPr>
              <w:t xml:space="preserve">市政工程工程量计算规范</w:t>
            </w:r>
            <w:r>
              <w:rPr>
                <w:rFonts w:hint="eastAsia"/>
                <w:szCs w:val="21"/>
                <w:highlight w:val="none"/>
              </w:rPr>
              <w:t xml:space="preserve">》</w:t>
            </w:r>
            <w:r>
              <w:rPr>
                <w:rFonts w:hint="eastAsia"/>
                <w:szCs w:val="21"/>
                <w:highlight w:val="none"/>
                <w:lang w:eastAsia="zh-CN"/>
              </w:rPr>
              <w:t xml:space="preserve">GB50857-2013；</w:t>
            </w:r>
            <w:r/>
          </w:p>
          <w:p>
            <w:pPr>
              <w:ind w:firstLine="420"/>
              <w:spacing w:line="480" w:lineRule="exact"/>
              <w:tabs>
                <w:tab w:val="left" w:pos="1793" w:leader="none"/>
              </w:tabs>
              <w:rPr>
                <w:rFonts w:ascii="Times New Roman" w:hAnsi="Times New Roman" w:eastAsia="宋体" w:cs="Times New Roman"/>
                <w:szCs w:val="21"/>
                <w:highlight w:val="none"/>
              </w:rPr>
            </w:pPr>
            <w:r>
              <w:rPr>
                <w:szCs w:val="21"/>
                <w:highlight w:val="none"/>
              </w:rPr>
              <w:t xml:space="preserve">2</w:t>
            </w:r>
            <w:r>
              <w:rPr>
                <w:rFonts w:hint="eastAsia"/>
                <w:szCs w:val="21"/>
                <w:highlight w:val="none"/>
              </w:rPr>
              <w:t xml:space="preserve">、定额执行《江苏省建筑与装饰工程计价定额》（</w:t>
            </w:r>
            <w:r>
              <w:rPr>
                <w:szCs w:val="21"/>
                <w:highlight w:val="none"/>
              </w:rPr>
              <w:t xml:space="preserve">2014</w:t>
            </w:r>
            <w:r>
              <w:rPr>
                <w:rFonts w:hint="eastAsia"/>
                <w:szCs w:val="21"/>
                <w:highlight w:val="none"/>
              </w:rPr>
              <w:t xml:space="preserve">版）</w:t>
            </w:r>
            <w:r>
              <w:rPr>
                <w:rFonts w:hint="eastAsia"/>
                <w:szCs w:val="21"/>
                <w:highlight w:val="none"/>
                <w:lang w:eastAsia="zh-CN"/>
              </w:rPr>
              <w:t xml:space="preserve">、</w:t>
            </w:r>
            <w:r>
              <w:rPr>
                <w:rFonts w:hint="eastAsia" w:ascii="Times New Roman" w:hAnsi="Times New Roman" w:eastAsia="宋体" w:cs="Times New Roman"/>
                <w:szCs w:val="21"/>
                <w:highlight w:val="none"/>
                <w:lang w:val="en-US" w:eastAsia="zh-CN"/>
              </w:rPr>
              <w:t xml:space="preserve">《江苏省市政工程计价定额》（2014版）</w:t>
            </w:r>
            <w:r>
              <w:rPr>
                <w:rFonts w:hint="eastAsia"/>
                <w:szCs w:val="21"/>
                <w:highlight w:val="none"/>
                <w:lang w:eastAsia="zh-CN"/>
              </w:rPr>
              <w:t xml:space="preserve">、</w:t>
            </w:r>
            <w:r>
              <w:rPr>
                <w:rFonts w:hint="eastAsia"/>
                <w:szCs w:val="21"/>
                <w:highlight w:val="none"/>
              </w:rPr>
              <w:t xml:space="preserve">《江苏省房屋修缮工程计价表》（</w:t>
            </w:r>
            <w:r>
              <w:rPr>
                <w:szCs w:val="21"/>
                <w:highlight w:val="none"/>
              </w:rPr>
              <w:t xml:space="preserve">2009</w:t>
            </w:r>
            <w:r>
              <w:rPr>
                <w:rFonts w:hint="eastAsia"/>
                <w:szCs w:val="21"/>
                <w:highlight w:val="none"/>
              </w:rPr>
              <w:t xml:space="preserve">版）</w:t>
            </w:r>
            <w:r>
              <w:rPr>
                <w:rFonts w:hint="eastAsia"/>
                <w:szCs w:val="21"/>
                <w:highlight w:val="none"/>
                <w:lang w:eastAsia="zh-CN"/>
              </w:rPr>
              <w:t xml:space="preserve">、</w:t>
            </w:r>
            <w:r>
              <w:rPr>
                <w:rFonts w:hint="eastAsia" w:ascii="Times New Roman" w:hAnsi="Times New Roman" w:eastAsia="宋体" w:cs="Times New Roman"/>
                <w:szCs w:val="21"/>
                <w:highlight w:val="none"/>
              </w:rPr>
              <w:t xml:space="preserve">取费执行《江苏省建设工程工程费用定额</w:t>
            </w:r>
            <w:r>
              <w:rPr>
                <w:rFonts w:ascii="Times New Roman" w:hAnsi="Times New Roman" w:eastAsia="宋体" w:cs="Times New Roman"/>
                <w:szCs w:val="21"/>
                <w:highlight w:val="none"/>
              </w:rPr>
              <w:t xml:space="preserve">2014</w:t>
            </w:r>
            <w:r>
              <w:rPr>
                <w:rFonts w:hint="eastAsia" w:ascii="Times New Roman" w:hAnsi="Times New Roman" w:eastAsia="宋体" w:cs="Times New Roman"/>
                <w:szCs w:val="21"/>
                <w:highlight w:val="none"/>
              </w:rPr>
              <w:t xml:space="preserve">》；苏建函价【</w:t>
            </w:r>
            <w:r>
              <w:rPr>
                <w:rFonts w:ascii="Times New Roman" w:hAnsi="Times New Roman" w:eastAsia="宋体" w:cs="Times New Roman"/>
                <w:szCs w:val="21"/>
                <w:highlight w:val="none"/>
              </w:rPr>
              <w:t xml:space="preserve">2019</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178</w:t>
            </w:r>
            <w:r>
              <w:rPr>
                <w:rFonts w:hint="eastAsia" w:ascii="Times New Roman" w:hAnsi="Times New Roman" w:eastAsia="宋体" w:cs="Times New Roman"/>
                <w:szCs w:val="21"/>
                <w:highlight w:val="none"/>
              </w:rPr>
              <w:t xml:space="preserve">号文件；</w:t>
            </w:r>
            <w:r/>
          </w:p>
          <w:p>
            <w:pPr>
              <w:ind w:firstLine="420"/>
              <w:spacing w:line="480" w:lineRule="exact"/>
              <w:tabs>
                <w:tab w:val="left" w:pos="1793" w:leader="none"/>
              </w:tabs>
              <w:rPr>
                <w:rFonts w:hint="eastAsia" w:ascii="宋体"/>
                <w:szCs w:val="21"/>
                <w:highlight w:val="none"/>
              </w:rPr>
            </w:pPr>
            <w:r>
              <w:rPr>
                <w:rFonts w:hint="eastAsia"/>
                <w:szCs w:val="21"/>
                <w:highlight w:val="none"/>
              </w:rPr>
              <w:t xml:space="preserve">3、</w:t>
            </w:r>
            <w:r>
              <w:rPr>
                <w:rFonts w:hint="eastAsia" w:ascii="宋体"/>
                <w:szCs w:val="21"/>
                <w:highlight w:val="none"/>
              </w:rPr>
              <w:t xml:space="preserve">人工费按苏建函价【20</w:t>
            </w:r>
            <w:r>
              <w:rPr>
                <w:rFonts w:hint="eastAsia" w:ascii="宋体"/>
                <w:szCs w:val="21"/>
                <w:highlight w:val="none"/>
                <w:lang w:val="en-US" w:eastAsia="zh-CN"/>
              </w:rPr>
              <w:t xml:space="preserve">26</w:t>
            </w:r>
            <w:r>
              <w:rPr>
                <w:rFonts w:hint="eastAsia" w:ascii="宋体"/>
                <w:szCs w:val="21"/>
                <w:highlight w:val="none"/>
              </w:rPr>
              <w:t xml:space="preserve">】</w:t>
            </w:r>
            <w:r>
              <w:rPr>
                <w:rFonts w:hint="eastAsia" w:ascii="宋体"/>
                <w:szCs w:val="21"/>
                <w:highlight w:val="none"/>
                <w:lang w:val="en-US" w:eastAsia="zh-CN"/>
              </w:rPr>
              <w:t xml:space="preserve">27</w:t>
            </w:r>
            <w:r>
              <w:rPr>
                <w:rFonts w:hint="eastAsia" w:ascii="宋体"/>
                <w:szCs w:val="21"/>
                <w:highlight w:val="none"/>
              </w:rPr>
              <w:t xml:space="preserve">号文及其附件中南京市人工工资指导价；</w:t>
            </w:r>
            <w:r/>
          </w:p>
          <w:p>
            <w:pPr>
              <w:ind w:firstLine="420"/>
              <w:spacing w:line="480" w:lineRule="exact"/>
              <w:tabs>
                <w:tab w:val="left" w:pos="1793" w:leader="none"/>
                <w:tab w:val="left" w:pos="3990" w:leader="none"/>
              </w:tabs>
              <w:rPr>
                <w:rFonts w:hint="eastAsia" w:ascii="宋体"/>
                <w:szCs w:val="21"/>
                <w:highlight w:val="none"/>
              </w:rPr>
            </w:pPr>
            <w:r>
              <w:rPr>
                <w:rFonts w:hint="eastAsia"/>
                <w:szCs w:val="21"/>
                <w:highlight w:val="none"/>
              </w:rPr>
              <w:t xml:space="preserve">4、</w:t>
            </w:r>
            <w:r>
              <w:rPr>
                <w:rFonts w:hint="eastAsia" w:ascii="宋体"/>
                <w:szCs w:val="21"/>
                <w:highlight w:val="none"/>
              </w:rPr>
              <w:t xml:space="preserve">材料价格执行南京市202</w:t>
            </w:r>
            <w:r>
              <w:rPr>
                <w:rFonts w:hint="eastAsia" w:ascii="宋体"/>
                <w:szCs w:val="21"/>
                <w:highlight w:val="none"/>
                <w:lang w:val="en-US" w:eastAsia="zh-CN"/>
              </w:rPr>
              <w:t xml:space="preserve">6</w:t>
            </w:r>
            <w:r>
              <w:rPr>
                <w:rFonts w:hint="eastAsia" w:ascii="宋体"/>
                <w:szCs w:val="21"/>
                <w:highlight w:val="none"/>
              </w:rPr>
              <w:t xml:space="preserve">年</w:t>
            </w:r>
            <w:r>
              <w:rPr>
                <w:rFonts w:hint="eastAsia" w:ascii="宋体"/>
                <w:szCs w:val="21"/>
                <w:highlight w:val="none"/>
                <w:lang w:val="en-US" w:eastAsia="zh-CN"/>
              </w:rPr>
              <w:t xml:space="preserve">7</w:t>
            </w:r>
            <w:r>
              <w:rPr>
                <w:rFonts w:hint="eastAsia" w:ascii="宋体"/>
                <w:szCs w:val="21"/>
                <w:highlight w:val="none"/>
              </w:rPr>
              <w:t xml:space="preserve">月份工程建设材料市场指导价计入；</w:t>
            </w:r>
            <w:r/>
          </w:p>
          <w:p>
            <w:pPr>
              <w:ind w:firstLine="420"/>
              <w:spacing w:line="480" w:lineRule="exact"/>
              <w:tabs>
                <w:tab w:val="left" w:pos="1793" w:leader="none"/>
              </w:tabs>
              <w:rPr>
                <w:rFonts w:hint="eastAsia"/>
                <w:szCs w:val="21"/>
                <w:highlight w:val="none"/>
              </w:rPr>
            </w:pPr>
            <w:r>
              <w:rPr>
                <w:rFonts w:hint="eastAsia"/>
                <w:szCs w:val="21"/>
                <w:highlight w:val="none"/>
              </w:rPr>
              <w:t xml:space="preserve">5、与建设项目相关的标准、规范、技术资料；</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、施工现场情况、工程特点及常规施工；</w:t>
            </w:r>
            <w:r/>
          </w:p>
          <w:p>
            <w:pPr>
              <w:pStyle w:val="949"/>
              <w:ind w:left="0" w:firstLine="422"/>
              <w:jc w:val="both"/>
              <w:spacing w:line="420" w:lineRule="exact"/>
              <w:rPr>
                <w:rFonts w:hint="eastAsia" w:ascii="宋体"/>
                <w:bCs/>
                <w:szCs w:val="21"/>
                <w:highlight w:val="none"/>
              </w:rPr>
            </w:pPr>
            <w:r>
              <w:rPr>
                <w:rFonts w:hint="eastAsia" w:ascii="宋体"/>
                <w:b/>
                <w:bCs/>
                <w:sz w:val="21"/>
                <w:szCs w:val="21"/>
                <w:highlight w:val="none"/>
              </w:rPr>
              <w:t xml:space="preserve">四、工程质量、材料、施工等的特殊要求：</w:t>
            </w:r>
            <w:r/>
          </w:p>
          <w:p>
            <w:pPr>
              <w:pStyle w:val="949"/>
              <w:ind w:left="99" w:firstLine="357"/>
              <w:jc w:val="both"/>
              <w:spacing w:line="420" w:lineRule="exact"/>
              <w:rPr>
                <w:rFonts w:hint="eastAsia" w:ascii="宋体"/>
                <w:bCs/>
                <w:sz w:val="21"/>
                <w:szCs w:val="21"/>
                <w:highlight w:val="none"/>
              </w:rPr>
            </w:pPr>
            <w:r>
              <w:rPr>
                <w:rFonts w:hint="eastAsia" w:ascii="宋体"/>
                <w:bCs/>
                <w:sz w:val="21"/>
                <w:szCs w:val="21"/>
                <w:highlight w:val="none"/>
              </w:rPr>
              <w:t xml:space="preserve">1、工程质量：详见招标文件。</w:t>
            </w:r>
            <w:r/>
          </w:p>
          <w:p>
            <w:pPr>
              <w:ind w:firstLine="432"/>
              <w:spacing w:line="420" w:lineRule="exact"/>
              <w:tabs>
                <w:tab w:val="left" w:pos="1793" w:leader="none"/>
              </w:tabs>
              <w:rPr>
                <w:rFonts w:hint="eastAsia" w:ascii="宋体"/>
                <w:bCs/>
                <w:szCs w:val="21"/>
                <w:highlight w:val="none"/>
              </w:rPr>
            </w:pPr>
            <w:r>
              <w:rPr>
                <w:rFonts w:hint="eastAsia" w:ascii="宋体"/>
                <w:szCs w:val="21"/>
                <w:highlight w:val="none"/>
                <w:lang w:eastAsia="zh-CN"/>
              </w:rPr>
              <w:t xml:space="preserve">（</w:t>
            </w:r>
            <w:r>
              <w:rPr>
                <w:rFonts w:hint="eastAsia" w:ascii="宋体"/>
                <w:szCs w:val="21"/>
                <w:highlight w:val="none"/>
                <w:lang w:val="en-US" w:eastAsia="zh-CN"/>
              </w:rPr>
              <w:t xml:space="preserve">1</w:t>
            </w:r>
            <w:r>
              <w:rPr>
                <w:rFonts w:hint="eastAsia" w:ascii="宋体"/>
                <w:szCs w:val="21"/>
                <w:highlight w:val="none"/>
                <w:lang w:eastAsia="zh-CN"/>
              </w:rPr>
              <w:t xml:space="preserve">）</w:t>
            </w:r>
            <w:r>
              <w:rPr>
                <w:rFonts w:hint="eastAsia" w:ascii="宋体"/>
                <w:szCs w:val="21"/>
                <w:highlight w:val="none"/>
              </w:rPr>
              <w:t xml:space="preserve">工程用材必须符合现行环保要求和节能规定，</w:t>
            </w:r>
            <w:r>
              <w:rPr>
                <w:rFonts w:hint="eastAsia" w:ascii="宋体"/>
                <w:bCs/>
                <w:szCs w:val="21"/>
                <w:highlight w:val="none"/>
              </w:rPr>
              <w:t xml:space="preserve">所选材料施工前均需准备小样，施工时得到甲方和设计师认可方可进场施工；砂浆采用预拌干，砼采用商品砼；</w:t>
            </w:r>
            <w:r/>
          </w:p>
          <w:p>
            <w:pPr>
              <w:ind w:firstLine="420"/>
              <w:spacing w:line="420" w:lineRule="exact"/>
              <w:tabs>
                <w:tab w:val="left" w:pos="1793" w:leader="none"/>
              </w:tabs>
              <w:rPr>
                <w:rFonts w:hint="eastAsia" w:ascii="宋体"/>
                <w:bCs/>
                <w:szCs w:val="21"/>
                <w:highlight w:val="none"/>
              </w:rPr>
            </w:pPr>
            <w:r>
              <w:rPr>
                <w:rFonts w:hint="eastAsia" w:ascii="宋体"/>
                <w:szCs w:val="21"/>
                <w:highlight w:val="none"/>
              </w:rPr>
              <w:t xml:space="preserve">（2）其他详见招标文件。</w:t>
            </w:r>
            <w:r/>
          </w:p>
          <w:p>
            <w:pPr>
              <w:ind w:firstLine="430"/>
              <w:spacing w:line="420" w:lineRule="exact"/>
              <w:tabs>
                <w:tab w:val="left" w:pos="1332" w:leader="none"/>
              </w:tabs>
              <w:rPr>
                <w:rFonts w:hint="eastAsia"/>
                <w:highlight w:val="none"/>
              </w:rPr>
            </w:pPr>
            <w:r>
              <w:rPr>
                <w:rFonts w:hint="eastAsia"/>
                <w:highlight w:val="none"/>
              </w:rPr>
              <w:t xml:space="preserve">2</w:t>
            </w:r>
            <w:r>
              <w:rPr>
                <w:highlight w:val="none"/>
              </w:rPr>
              <w:t xml:space="preserve">、施工的</w:t>
            </w:r>
            <w:r>
              <w:rPr>
                <w:rFonts w:hint="eastAsia"/>
                <w:highlight w:val="none"/>
              </w:rPr>
              <w:t xml:space="preserve">其它</w:t>
            </w:r>
            <w:r>
              <w:rPr>
                <w:highlight w:val="none"/>
              </w:rPr>
              <w:t xml:space="preserve">要求。</w:t>
            </w:r>
            <w:r/>
          </w:p>
          <w:p>
            <w:pPr>
              <w:ind w:firstLine="430"/>
              <w:spacing w:line="420" w:lineRule="exact"/>
              <w:tabs>
                <w:tab w:val="left" w:pos="1332" w:leader="none"/>
              </w:tabs>
              <w:rPr>
                <w:highlight w:val="none"/>
              </w:rPr>
            </w:pPr>
            <w:r>
              <w:rPr>
                <w:rFonts w:hint="eastAsia"/>
                <w:highlight w:val="none"/>
              </w:rPr>
              <w:t xml:space="preserve">（1）施工图纸无详细设计说明，清单以常规做法考虑。</w:t>
            </w:r>
            <w:r/>
          </w:p>
          <w:p>
            <w:pPr>
              <w:ind w:firstLine="430"/>
              <w:spacing w:line="420" w:lineRule="exact"/>
              <w:tabs>
                <w:tab w:val="left" w:pos="1332" w:leader="none"/>
              </w:tabs>
              <w:rPr>
                <w:rFonts w:hint="eastAsia"/>
                <w:highlight w:val="none"/>
              </w:rPr>
            </w:pPr>
            <w:r>
              <w:rPr>
                <w:rFonts w:hint="eastAsia"/>
                <w:highlight w:val="none"/>
              </w:rPr>
              <w:t xml:space="preserve">（2）本工程图纸做法不明确处，暂按清单描述做法，若现场有变动情况以业主发出的确认单为准。</w:t>
            </w:r>
            <w:r/>
          </w:p>
          <w:p>
            <w:pPr>
              <w:spacing w:line="420" w:lineRule="exact"/>
              <w:tabs>
                <w:tab w:val="left" w:pos="1332" w:leader="none"/>
              </w:tabs>
              <w:rPr>
                <w:rFonts w:hint="eastAsia"/>
                <w:highlight w:val="none"/>
              </w:rPr>
            </w:pPr>
            <w:r>
              <w:rPr>
                <w:rFonts w:hint="eastAsia"/>
                <w:highlight w:val="none"/>
              </w:rPr>
              <w:t xml:space="preserve">    3、</w:t>
            </w:r>
            <w:r>
              <w:rPr>
                <w:rFonts w:hint="eastAsia" w:ascii="宋体"/>
                <w:szCs w:val="21"/>
                <w:highlight w:val="none"/>
              </w:rPr>
              <w:t xml:space="preserve">其他详见招标文件。</w:t>
            </w:r>
            <w:r/>
          </w:p>
          <w:p>
            <w:pPr>
              <w:ind w:left="99" w:firstLine="361"/>
              <w:jc w:val="left"/>
              <w:spacing w:line="420" w:lineRule="exact"/>
              <w:rPr>
                <w:rFonts w:hint="eastAsia"/>
                <w:highlight w:val="none"/>
              </w:rPr>
            </w:pPr>
            <w:r>
              <w:rPr>
                <w:rFonts w:hint="eastAsia"/>
                <w:b/>
                <w:highlight w:val="none"/>
              </w:rPr>
              <w:t xml:space="preserve">五、招标人自行采购的材料：</w:t>
            </w:r>
            <w:r>
              <w:rPr>
                <w:rFonts w:hint="eastAsia"/>
                <w:highlight w:val="none"/>
              </w:rPr>
              <w:t xml:space="preserve">详见招标文件。</w:t>
            </w:r>
            <w:r/>
          </w:p>
          <w:p>
            <w:pPr>
              <w:ind w:left="99" w:firstLine="361"/>
              <w:jc w:val="left"/>
              <w:spacing w:line="420" w:lineRule="exact"/>
              <w:rPr>
                <w:rFonts w:hint="eastAsia"/>
                <w:highlight w:val="none"/>
              </w:rPr>
            </w:pPr>
            <w:r>
              <w:rPr>
                <w:rFonts w:hint="eastAsia"/>
                <w:b/>
                <w:highlight w:val="none"/>
              </w:rPr>
              <w:t xml:space="preserve">六、暂列金额：</w:t>
            </w:r>
            <w:r>
              <w:rPr>
                <w:rFonts w:hint="eastAsia"/>
                <w:highlight w:val="none"/>
              </w:rPr>
              <w:t xml:space="preserve">详见暂定金额明细表。</w:t>
            </w:r>
            <w:r/>
          </w:p>
          <w:p>
            <w:pPr>
              <w:ind w:left="99" w:firstLine="361"/>
              <w:jc w:val="left"/>
              <w:spacing w:line="420" w:lineRule="exact"/>
              <w:rPr>
                <w:rFonts w:hint="eastAsia" w:ascii="宋体"/>
                <w:b/>
                <w:bCs/>
                <w:szCs w:val="21"/>
                <w:highlight w:val="none"/>
              </w:rPr>
            </w:pPr>
            <w:r>
              <w:rPr>
                <w:rFonts w:hint="eastAsia" w:ascii="宋体"/>
                <w:b/>
                <w:bCs/>
                <w:szCs w:val="21"/>
                <w:highlight w:val="none"/>
              </w:rPr>
              <w:t xml:space="preserve">七、</w:t>
            </w:r>
            <w:r>
              <w:rPr>
                <w:rFonts w:hint="eastAsia"/>
                <w:b/>
                <w:highlight w:val="none"/>
              </w:rPr>
              <w:t xml:space="preserve">暂估价：</w:t>
            </w:r>
            <w:r>
              <w:rPr>
                <w:rFonts w:hint="eastAsia"/>
                <w:highlight w:val="none"/>
              </w:rPr>
              <w:t xml:space="preserve">详见暂估价金额明细表。</w:t>
            </w:r>
            <w:r/>
          </w:p>
          <w:p>
            <w:pPr>
              <w:pStyle w:val="949"/>
              <w:ind w:left="99"/>
              <w:jc w:val="both"/>
              <w:spacing w:line="420" w:lineRule="exact"/>
              <w:rPr>
                <w:rFonts w:hint="eastAsia"/>
                <w:szCs w:val="21"/>
                <w:highlight w:val="none"/>
              </w:rPr>
            </w:pPr>
            <w:r>
              <w:rPr>
                <w:rFonts w:hint="eastAsia" w:ascii="宋体"/>
                <w:b/>
                <w:bCs/>
                <w:sz w:val="21"/>
                <w:szCs w:val="21"/>
                <w:highlight w:val="none"/>
              </w:rPr>
              <w:t xml:space="preserve">八、其他须说明的问题</w:t>
            </w:r>
            <w:r/>
          </w:p>
          <w:p>
            <w:pPr>
              <w:ind w:firstLine="420"/>
              <w:spacing w:line="480" w:lineRule="exact"/>
              <w:tabs>
                <w:tab w:val="left" w:pos="1793" w:leader="none"/>
              </w:tabs>
              <w:rPr>
                <w:rFonts w:hint="eastAsia"/>
                <w:szCs w:val="21"/>
                <w:highlight w:val="none"/>
              </w:rPr>
            </w:pPr>
            <w:r>
              <w:rPr>
                <w:rFonts w:hint="eastAsia"/>
                <w:szCs w:val="21"/>
                <w:highlight w:val="none"/>
              </w:rPr>
              <w:t xml:space="preserve">1、分部分项工程量清单中对工程项目的项目特征及具体做法描述不详的，详细情况见招标文件及相关标准图集等，组价时应结合投标人现场勘查情况包括完成所有工序工作内容的全部费用，清单描述不能作为投标人漏项、漏序的借口。</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2</w:t>
            </w:r>
            <w:r>
              <w:rPr>
                <w:rFonts w:hint="eastAsia"/>
                <w:szCs w:val="21"/>
                <w:highlight w:val="none"/>
              </w:rPr>
              <w:t xml:space="preserve">、本工程措施项目清单中，内容仅供参考，投标人应先到需施工的现场勘查以充分了解其施工环境，工地位置及任何其他足以影响承包价及工期的情况。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3</w:t>
            </w:r>
            <w:r>
              <w:rPr>
                <w:rFonts w:hint="eastAsia"/>
                <w:szCs w:val="21"/>
                <w:highlight w:val="none"/>
              </w:rPr>
              <w:t xml:space="preserve">、总价措施费中考虑了安全文明施工措施费、临时设施费、建筑工人实名制费用；其中安全文明施工措施费仅考虑基本费、扬尘污染防治增加费，文明工地是否创建详见招标文件；</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4</w:t>
            </w:r>
            <w:r>
              <w:rPr>
                <w:rFonts w:hint="eastAsia"/>
                <w:szCs w:val="21"/>
                <w:highlight w:val="none"/>
              </w:rPr>
              <w:t xml:space="preserve">、投标报价均应充分考虑人工、材料、机械的市场风险；</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5</w:t>
            </w:r>
            <w:r>
              <w:rPr>
                <w:rFonts w:hint="eastAsia"/>
                <w:szCs w:val="21"/>
                <w:highlight w:val="none"/>
              </w:rPr>
              <w:t xml:space="preserve">、本工程量清单作为投标人报价的基础之一，投标人应结合招标文件、施工图纸、取费文件、技术规范等确定投标报价。</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、投标人必须充分勘察现场实际情况，自行考虑材料运输及堆场、机械进退场所必须的临时道路、已有建筑成品保护费用。</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7</w:t>
            </w:r>
            <w:r>
              <w:rPr>
                <w:rFonts w:hint="eastAsia"/>
                <w:szCs w:val="21"/>
                <w:highlight w:val="none"/>
              </w:rPr>
              <w:t xml:space="preserve">、本项目对于材料的运输、施工时间的限制、施工场地和临设场地的影响等，请投标人在报价中充分考虑，结算时不得增加与此有关的费用。</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8</w:t>
            </w:r>
            <w:r>
              <w:rPr>
                <w:rFonts w:hint="eastAsia"/>
                <w:szCs w:val="21"/>
                <w:highlight w:val="none"/>
              </w:rPr>
              <w:t xml:space="preserve">、对于江苏省、南京市相关部门对工程施工要求所发的文件规定，特别是对于扬尘控制（防尘网覆盖、围挡喷淋等）、工程围挡等的要求，请投标人在报价中充分考虑，结算时不得增加与此有关的费用。</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9</w:t>
            </w:r>
            <w:r>
              <w:rPr>
                <w:rFonts w:hint="eastAsia"/>
                <w:szCs w:val="21"/>
                <w:highlight w:val="none"/>
              </w:rPr>
              <w:t xml:space="preserve">、请投标人自行查勘现场，对于现场是否满足所有临时设施、施工场地的搭设要求，请投标人在报价中充分考虑本项目施工的特殊性，结算时不得增加与此有关的费用。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0</w:t>
            </w:r>
            <w:r>
              <w:rPr>
                <w:rFonts w:hint="eastAsia"/>
                <w:szCs w:val="21"/>
                <w:highlight w:val="none"/>
              </w:rPr>
              <w:t xml:space="preserve">、如果设计图纸不完善、不详细、节点不明，投标单位应根据现场施工条件及进度要求，并根据图纸进行深化设计。深化设计应经招标人认可后方可施工，深化设计费用包含在投标报价中，结算时不增加此项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、投标人对工程量清单有任何疑问，应于招标文件规定的疑问提交截止日前提出，如未提出，中标后相应单价不再调整，且必须按设计图纸完成所有工作内容。</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2</w:t>
            </w:r>
            <w:r>
              <w:rPr>
                <w:rFonts w:hint="eastAsia"/>
                <w:szCs w:val="21"/>
                <w:highlight w:val="none"/>
              </w:rPr>
              <w:t xml:space="preserve">、本工程施工外部协调工作由投标人负责，投标人应充分考虑周边地域情况，并将此费用考虑在投标报价中，结算时发包人不再为此增加费用。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3</w:t>
            </w:r>
            <w:r>
              <w:rPr>
                <w:rFonts w:hint="eastAsia"/>
                <w:szCs w:val="21"/>
                <w:highlight w:val="none"/>
              </w:rPr>
              <w:t xml:space="preserve">、投标人在填写工程量清单的每一项综合单价和合价时均应结合招标文件、技术规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14</w:t>
            </w:r>
            <w:r>
              <w:rPr>
                <w:rFonts w:hint="eastAsia"/>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机械降效补贴费、成品保护费等，由各投标人根据现场实际施工场地考察的情况并结合各自条件情况自行计入报价。</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5</w:t>
            </w:r>
            <w:r>
              <w:rPr>
                <w:rFonts w:hint="eastAsia"/>
                <w:szCs w:val="21"/>
                <w:highlight w:val="none"/>
              </w:rPr>
              <w:t xml:space="preserve">、本工程施工中的实际损耗，自行综合考虑在本次报价中，不另增加费用。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6</w:t>
            </w:r>
            <w:r>
              <w:rPr>
                <w:rFonts w:hint="eastAsia"/>
                <w:szCs w:val="21"/>
                <w:highlight w:val="none"/>
              </w:rPr>
              <w:t xml:space="preserve">、所有清单项目内涉及建筑垃圾的清理及外运，不论是否单列，均应考虑此项费用，结算不予增加。</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、投标人须自行考虑材料的采购、保管费，中标后不再调整。</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8</w:t>
            </w:r>
            <w:r>
              <w:rPr>
                <w:rFonts w:hint="eastAsia"/>
                <w:szCs w:val="21"/>
                <w:highlight w:val="none"/>
              </w:rPr>
              <w:t xml:space="preserve">、本工程各类材料设备等质量应符合要求，确保通过消防、节能、环保等第三方检测及消防、环保验收，由质量不合格引起的后果由施工单位承担。</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19</w:t>
            </w:r>
            <w:r>
              <w:rPr>
                <w:rFonts w:hint="eastAsia"/>
                <w:szCs w:val="21"/>
                <w:highlight w:val="none"/>
              </w:rPr>
              <w:t xml:space="preserve">、本工程量清单应与投标须知、合同通用条款、专用条款、技术规范及设计图纸等同时阅读，相互补充，以标准较高者为准；如分部分项工程量清单项目特征内容描述不详的，以招标图纸及清单计价规范为准，同时如有疑问应在规定时间内向招标人（或招标代理机构）提出，一旦中标后一律不调增。</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0</w:t>
            </w:r>
            <w:r>
              <w:rPr>
                <w:rFonts w:hint="eastAsia"/>
                <w:szCs w:val="21"/>
                <w:highlight w:val="none"/>
              </w:rPr>
              <w:t xml:space="preserve">、本工程垃圾外运运距，投标单位自行考虑。</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、大型机械进出场、施工脚手架等措施费用无论是否单独列出，投标人应综合考虑报价，结算时不增加此项费用。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、投标人在报价时可根据本项目的属自定性，投标人的施工方案等，自行增加措施项目费用（如：水平运输费、垂直运输费、脚手架费用及各部位保护措施费等）。</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、成品保护、赶工费等措施费用在报价中应充分考虑，结算时不增加相关费用。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、现场施工用砼、砂浆、等均要求按成品外购考虑。</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、其他要求详见图纸设计施工说明及有关省、市对建设工程的管理要求。</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6</w:t>
            </w:r>
            <w:r>
              <w:rPr>
                <w:rFonts w:hint="eastAsia"/>
                <w:szCs w:val="21"/>
                <w:highlight w:val="none"/>
              </w:rPr>
              <w:t xml:space="preserve">、施工现场自行踏勘，自行了解工程情况，费用自理。</w:t>
            </w:r>
            <w:r/>
          </w:p>
        </w:tc>
      </w:tr>
    </w:tbl>
    <w:p>
      <w:pPr>
        <w:pStyle w:val="864"/>
        <w:jc w:val="center"/>
        <w:spacing w:before="0" w:after="0" w:line="360" w:lineRule="auto"/>
        <w:rPr>
          <w:rFonts w:ascii="宋体" w:hAnsi="宋体" w:eastAsia="宋体" w:cs="宋体"/>
          <w:color w:val="000000"/>
          <w:sz w:val="36"/>
          <w:szCs w:val="36"/>
        </w:rPr>
      </w:pPr>
      <w:r>
        <w:rPr>
          <w:rFonts w:hint="eastAsia" w:ascii="宋体" w:hAnsi="宋体" w:eastAsia="宋体" w:cs="宋体"/>
          <w:color w:val="000000"/>
          <w:sz w:val="36"/>
          <w:szCs w:val="36"/>
        </w:rPr>
        <w:t xml:space="preserve">第五章 施工合同</w:t>
      </w:r>
      <w:r/>
    </w:p>
    <w:p>
      <w:pPr>
        <w:jc w:val="left"/>
        <w:spacing w:line="360" w:lineRule="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rPr>
        <w:t xml:space="preserve">（GF—2017—0201）</w:t>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36"/>
          <w:szCs w:val="36"/>
          <w:highlight w:val="none"/>
          <w:shd w:val="clear" w:color="auto" w:fill="auto"/>
        </w:rPr>
        <w:t xml:space="preserve">建设工程施工合同</w:t>
      </w:r>
      <w:r>
        <w:rPr>
          <w:rFonts w:hint="eastAsia" w:ascii="宋体" w:hAnsi="宋体" w:eastAsia="宋体" w:cs="宋体"/>
          <w:b/>
          <w:color w:val="auto"/>
          <w:sz w:val="36"/>
          <w:szCs w:val="36"/>
          <w:highlight w:val="none"/>
          <w:shd w:val="clear" w:color="auto" w:fill="auto"/>
        </w:rPr>
        <w:b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pStyle w:val="678"/>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right="2719"/>
        <w:jc w:val="both"/>
        <w:spacing w:line="360" w:lineRule="auto"/>
        <w:rPr>
          <w:rFonts w:hint="eastAsia" w:ascii="宋体" w:hAnsi="宋体" w:eastAsia="宋体" w:cs="宋体"/>
          <w:b/>
          <w:color w:val="auto"/>
          <w:sz w:val="30"/>
          <w:szCs w:val="30"/>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 xml:space="preserve">住房城乡建设部</w:t>
      </w:r>
      <w:r/>
    </w:p>
    <w:p>
      <w:pPr>
        <w:ind w:right="2719"/>
        <w:jc w:val="both"/>
        <w:spacing w:line="360" w:lineRule="auto"/>
        <w:rPr>
          <w:rFonts w:hint="eastAsia" w:ascii="宋体" w:hAnsi="宋体" w:eastAsia="宋体" w:cs="宋体"/>
          <w:b w:val="0"/>
          <w:color w:val="auto"/>
          <w:sz w:val="21"/>
          <w:szCs w:val="21"/>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 xml:space="preserve">国家工商行政管理总局</w:t>
      </w:r>
      <w:r/>
    </w:p>
    <w:p>
      <w:pPr>
        <w:pStyle w:val="677"/>
        <w:jc w:val="center"/>
        <w:spacing w:line="360" w:lineRule="auto"/>
        <w:rPr>
          <w:rFonts w:hint="eastAsia" w:ascii="宋体" w:hAnsi="宋体" w:eastAsia="宋体" w:cs="宋体"/>
          <w:b w:val="0"/>
          <w:color w:val="auto"/>
          <w:sz w:val="21"/>
          <w:szCs w:val="21"/>
          <w:highlight w:val="none"/>
          <w:shd w:val="clear" w:color="auto" w:fill="auto"/>
        </w:rPr>
      </w:pPr>
      <w:r>
        <w:rPr>
          <w:rFonts w:hint="eastAsia" w:ascii="宋体" w:hAnsi="宋体" w:eastAsia="宋体" w:cs="宋体"/>
          <w:b w:val="0"/>
          <w:color w:val="auto"/>
          <w:sz w:val="21"/>
          <w:szCs w:val="21"/>
          <w:highlight w:val="none"/>
          <w:shd w:val="clear" w:color="auto" w:fill="auto"/>
        </w:rPr>
        <w:t xml:space="preserve">第一部分  协议书格式</w:t>
      </w:r>
      <w:r/>
    </w:p>
    <w:p>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发包人（全称）</w:t>
      </w:r>
      <w:r>
        <w:rPr>
          <w:rFonts w:hint="eastAsia" w:ascii="宋体" w:hAnsi="宋体"/>
          <w:b w:val="0"/>
          <w:bCs/>
          <w:color w:val="000000"/>
          <w:highlight w:val="none"/>
          <w:u w:val="single"/>
          <w:lang w:eastAsia="zh-CN"/>
        </w:rPr>
        <w:t xml:space="preserve">南京市栖霞区人民政府仙林街道办事处</w:t>
      </w:r>
      <w:r>
        <w:rPr>
          <w:rFonts w:hint="eastAsia" w:ascii="宋体" w:hAnsi="宋体" w:eastAsia="宋体" w:cs="宋体"/>
          <w:color w:val="auto"/>
          <w:sz w:val="21"/>
          <w:szCs w:val="21"/>
          <w:highlight w:val="none"/>
          <w:shd w:val="clear" w:color="auto" w:fill="auto"/>
        </w:rPr>
        <w:t xml:space="preserve">（简称</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w:t>
      </w:r>
      <w:r/>
    </w:p>
    <w:p>
      <w:pPr>
        <w:spacing w:line="360" w:lineRule="auto"/>
        <w:tabs>
          <w:tab w:val="left" w:pos="63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承包人（全称）</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bCs/>
          <w:color w:val="auto"/>
          <w:sz w:val="21"/>
          <w:szCs w:val="21"/>
          <w:highlight w:val="none"/>
          <w:u w:val="single"/>
          <w:shd w:val="clear" w:color="auto" w:fill="auto"/>
          <w:lang w:val="en-US" w:eastAsia="zh-CN"/>
        </w:rPr>
        <w:t xml:space="preserve">      </w:t>
      </w:r>
      <w:r>
        <w:rPr>
          <w:rFonts w:hint="eastAsia" w:ascii="宋体" w:hAnsi="宋体" w:cs="宋体"/>
          <w:bCs/>
          <w:color w:val="auto"/>
          <w:sz w:val="21"/>
          <w:szCs w:val="21"/>
          <w:highlight w:val="none"/>
          <w:u w:val="single"/>
          <w:shd w:val="clear" w:color="auto" w:fill="auto"/>
          <w:lang w:val="en-US" w:eastAsia="zh-CN"/>
        </w:rPr>
        <w:t xml:space="preserve"> </w:t>
      </w:r>
      <w:r>
        <w:rPr>
          <w:rFonts w:hint="eastAsia" w:ascii="宋体" w:hAnsi="宋体" w:eastAsia="宋体" w:cs="宋体"/>
          <w:bCs/>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（简称</w:t>
      </w:r>
      <w:r>
        <w:rPr>
          <w:rFonts w:hint="eastAsia" w:ascii="宋体" w:hAnsi="宋体" w:eastAsia="宋体" w:cs="宋体"/>
          <w:color w:val="auto"/>
          <w:sz w:val="21"/>
          <w:szCs w:val="21"/>
          <w:highlight w:val="none"/>
          <w:shd w:val="clear" w:color="auto" w:fill="auto"/>
          <w:lang w:eastAsia="zh-CN"/>
        </w:rPr>
        <w:t xml:space="preserve">承包人</w:t>
      </w:r>
      <w:r>
        <w:rPr>
          <w:rFonts w:hint="eastAsia" w:ascii="宋体" w:hAnsi="宋体" w:eastAsia="宋体" w:cs="宋体"/>
          <w:color w:val="auto"/>
          <w:sz w:val="21"/>
          <w:szCs w:val="21"/>
          <w:highlight w:val="none"/>
          <w:shd w:val="clear" w:color="auto" w:fill="auto"/>
        </w:rPr>
        <w:t xml:space="preserve">） </w:t>
      </w:r>
      <w:r/>
    </w:p>
    <w:p>
      <w:pPr>
        <w:pStyle w:val="704"/>
        <w:ind w:left="0"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依照《中华人民共和国</w:t>
      </w:r>
      <w:r>
        <w:rPr>
          <w:rFonts w:hint="eastAsia" w:ascii="宋体" w:hAnsi="宋体" w:eastAsia="宋体" w:cs="宋体"/>
          <w:color w:val="auto"/>
          <w:sz w:val="21"/>
          <w:szCs w:val="21"/>
          <w:highlight w:val="none"/>
          <w:shd w:val="clear" w:color="auto" w:fill="auto"/>
          <w:lang w:val="en-US" w:eastAsia="zh-CN"/>
        </w:rPr>
        <w:t xml:space="preserve">民法典</w:t>
      </w:r>
      <w:r>
        <w:rPr>
          <w:rFonts w:hint="eastAsia" w:ascii="宋体" w:hAnsi="宋体" w:eastAsia="宋体" w:cs="宋体"/>
          <w:color w:val="auto"/>
          <w:sz w:val="21"/>
          <w:szCs w:val="21"/>
          <w:highlight w:val="none"/>
          <w:shd w:val="clear" w:color="auto" w:fill="auto"/>
        </w:rPr>
        <w:t xml:space="preserve">》、《中华人民共和国建筑法》及其他有关法律、行政法规，遵循平等、自愿、公平和诚实信用的原则，双方就本建设工程施工事项协商一致，订立本合同。</w:t>
      </w:r>
      <w:r/>
    </w:p>
    <w:p>
      <w:pPr>
        <w:pStyle w:val="704"/>
        <w:ind w:left="0"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一、工程概况</w:t>
      </w:r>
      <w:r/>
    </w:p>
    <w:p>
      <w:pPr>
        <w:pStyle w:val="704"/>
        <w:ind w:left="0" w:firstLine="420"/>
        <w:spacing w:line="360" w:lineRule="auto"/>
        <w:rPr>
          <w:rFonts w:hint="default" w:ascii="宋体" w:hAnsi="宋体" w:eastAsia="宋体" w:cs="宋体"/>
          <w:color w:val="auto"/>
          <w:sz w:val="21"/>
          <w:szCs w:val="21"/>
          <w:highlight w:val="none"/>
          <w:u w:val="single"/>
          <w:shd w:val="clear" w:color="auto" w:fill="auto"/>
          <w:lang w:val="en-US"/>
        </w:rPr>
      </w:pPr>
      <w:r>
        <w:rPr>
          <w:rFonts w:hint="eastAsia" w:ascii="宋体" w:hAnsi="宋体" w:eastAsia="宋体" w:cs="宋体"/>
          <w:color w:val="auto"/>
          <w:sz w:val="21"/>
          <w:szCs w:val="21"/>
          <w:highlight w:val="none"/>
          <w:shd w:val="clear" w:color="auto" w:fill="auto"/>
        </w:rPr>
        <w:t xml:space="preserve">1、工程名称：</w:t>
      </w:r>
      <w:r>
        <w:rPr>
          <w:rFonts w:hint="eastAsia" w:ascii="宋体" w:hAnsi="宋体" w:eastAsia="宋体" w:cs="宋体"/>
          <w:color w:val="000000"/>
          <w:sz w:val="21"/>
          <w:szCs w:val="21"/>
          <w:highlight w:val="none"/>
          <w:u w:val="single"/>
          <w:lang w:eastAsia="zh-CN"/>
        </w:rPr>
        <w:t xml:space="preserve">天秤路以东项目地块环境整治工程</w:t>
      </w:r>
      <w:r/>
    </w:p>
    <w:p>
      <w:pPr>
        <w:numPr>
          <w:ilvl w:val="0"/>
          <w:numId w:val="0"/>
        </w:numPr>
        <w:ind w:firstLine="420"/>
        <w:spacing w:line="360" w:lineRule="auto"/>
        <w:rPr>
          <w:rFonts w:hint="default" w:ascii="宋体" w:hAnsi="宋体" w:eastAsia="宋体" w:cs="宋体"/>
          <w:color w:val="auto"/>
          <w:sz w:val="21"/>
          <w:szCs w:val="21"/>
          <w:highlight w:val="none"/>
          <w:u w:val="single"/>
          <w:shd w:val="clear" w:color="auto" w:fill="auto"/>
          <w:lang w:val="en-US"/>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工程地点：</w:t>
      </w:r>
      <w:r>
        <w:rPr>
          <w:rFonts w:hint="eastAsia" w:ascii="宋体" w:hAnsi="宋体" w:eastAsia="宋体" w:cs="宋体"/>
          <w:color w:val="000000"/>
          <w:sz w:val="21"/>
          <w:szCs w:val="21"/>
          <w:highlight w:val="none"/>
          <w:u w:val="single"/>
          <w:lang w:val="en-US" w:eastAsia="zh-CN" w:bidi="ar-SA"/>
        </w:rPr>
        <w:t xml:space="preserve">栖霞区天秤路以东、文成东路以南</w:t>
      </w:r>
      <w:r/>
    </w:p>
    <w:p>
      <w:pPr>
        <w:numPr>
          <w:ilvl w:val="0"/>
          <w:numId w:val="0"/>
        </w:numPr>
        <w:ind w:firstLine="420"/>
        <w:spacing w:line="36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工程立项批准文号：</w:t>
      </w:r>
      <w:r>
        <w:rPr>
          <w:rFonts w:hint="eastAsia" w:ascii="宋体" w:hAnsi="宋体"/>
          <w:color w:val="000000"/>
          <w:highlight w:val="none"/>
          <w:u w:val="single"/>
          <w:lang w:val="en-US" w:eastAsia="zh-CN"/>
        </w:rPr>
        <w:t xml:space="preserve">/</w:t>
      </w:r>
      <w:r/>
    </w:p>
    <w:p>
      <w:pPr>
        <w:numPr>
          <w:ilvl w:val="0"/>
          <w:numId w:val="0"/>
        </w:numPr>
        <w:ind w:firstLine="420"/>
        <w:spacing w:line="360" w:lineRule="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eastAsia="zh-CN"/>
        </w:rPr>
        <w:t xml:space="preserve">4、资金来源：</w:t>
      </w:r>
      <w:r>
        <w:rPr>
          <w:rFonts w:hint="eastAsia" w:ascii="宋体" w:hAnsi="宋体"/>
          <w:color w:val="000000"/>
          <w:highlight w:val="none"/>
          <w:u w:val="single"/>
        </w:rPr>
        <w:t xml:space="preserve">财政</w:t>
      </w:r>
      <w:r>
        <w:rPr>
          <w:rFonts w:ascii="宋体" w:hAnsi="宋体"/>
          <w:color w:val="000000"/>
          <w:highlight w:val="none"/>
          <w:u w:val="single"/>
        </w:rPr>
        <w:t xml:space="preserve">资金</w:t>
      </w:r>
      <w:r/>
    </w:p>
    <w:p>
      <w:pPr>
        <w:numPr>
          <w:ilvl w:val="0"/>
          <w:numId w:val="0"/>
        </w:numPr>
        <w:ind w:firstLine="420"/>
        <w:spacing w:line="360" w:lineRule="auto"/>
        <w:rPr>
          <w:rFonts w:hint="eastAsia" w:ascii="宋体" w:hAnsi="宋体" w:eastAsia="宋体" w:cs="宋体"/>
          <w:color w:val="auto"/>
          <w:sz w:val="21"/>
          <w:szCs w:val="21"/>
          <w:highlight w:val="none"/>
          <w:u w:val="singl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eastAsia="宋体" w:cs="宋体"/>
          <w:color w:val="auto"/>
          <w:sz w:val="21"/>
          <w:szCs w:val="21"/>
          <w:highlight w:val="none"/>
          <w:shd w:val="clear" w:color="auto" w:fill="auto"/>
        </w:rPr>
        <w:t xml:space="preserve">工程内容</w:t>
      </w:r>
      <w:r>
        <w:rPr>
          <w:rFonts w:hint="eastAsia" w:ascii="宋体" w:hAnsi="宋体"/>
          <w:bCs/>
          <w:color w:val="000000"/>
          <w:highlight w:val="none"/>
          <w:u w:val="single"/>
          <w:lang w:val="en-US" w:eastAsia="zh-CN"/>
        </w:rPr>
        <w:t xml:space="preserve">：天秤路以东项目地块环境整治工程，涉及改造面积约11943平方米，其中主要包括地块内垃圾及渣土进行外运、建设冲洗平台和围挡美化等，具体详见图纸及工程量清单，具体详见图纸及工程量清单。</w:t>
      </w:r>
      <w:r/>
    </w:p>
    <w:p>
      <w:pPr>
        <w:ind w:firstLine="420"/>
        <w:spacing w:line="360" w:lineRule="auto"/>
        <w:rPr>
          <w:rFonts w:hint="eastAsia" w:ascii="宋体" w:hAnsi="宋体" w:eastAsia="宋体" w:cs="宋体"/>
          <w:color w:val="auto"/>
          <w:sz w:val="21"/>
          <w:szCs w:val="21"/>
          <w:highlight w:val="none"/>
          <w:u w:val="singl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承包范围：</w:t>
      </w:r>
      <w:r>
        <w:rPr>
          <w:rFonts w:hint="eastAsia" w:ascii="宋体" w:hAnsi="宋体"/>
          <w:bCs/>
          <w:color w:val="000000"/>
          <w:highlight w:val="none"/>
          <w:u w:val="single"/>
          <w:lang w:val="en-US" w:eastAsia="zh-CN"/>
        </w:rPr>
        <w:t xml:space="preserve">天秤路以东项目地块环境整治工程，涉及改造面积约11943平方米，其中主要包括地块内垃圾及渣土进行外运、建设冲洗平台和围挡美化等，具体详见图纸及工程量清单，具体详见图纸及工程量清单。</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二、合同工期</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计划</w:t>
      </w:r>
      <w:r>
        <w:rPr>
          <w:rFonts w:hint="eastAsia" w:ascii="宋体" w:hAnsi="宋体" w:eastAsia="宋体" w:cs="宋体"/>
          <w:color w:val="auto"/>
          <w:sz w:val="21"/>
          <w:szCs w:val="21"/>
          <w:highlight w:val="none"/>
          <w:shd w:val="clear" w:color="auto" w:fill="auto"/>
        </w:rPr>
        <w:t xml:space="preserve">开工日期：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日</w:t>
      </w:r>
      <w:r>
        <w:rPr>
          <w:rFonts w:hint="eastAsia" w:ascii="宋体" w:hAnsi="宋体" w:eastAsia="宋体" w:cs="宋体"/>
          <w:color w:val="auto"/>
          <w:sz w:val="21"/>
          <w:szCs w:val="21"/>
          <w:highlight w:val="none"/>
          <w:u w:val="none"/>
          <w:shd w:val="clear" w:color="auto" w:fill="auto"/>
          <w:lang w:eastAsia="zh-CN"/>
        </w:rPr>
        <w:t xml:space="preserve">（</w:t>
      </w:r>
      <w:r>
        <w:rPr>
          <w:rFonts w:hint="eastAsia" w:ascii="宋体" w:hAnsi="宋体" w:eastAsia="宋体" w:cs="宋体"/>
          <w:color w:val="auto"/>
          <w:sz w:val="21"/>
          <w:szCs w:val="21"/>
          <w:highlight w:val="none"/>
          <w:u w:val="none"/>
          <w:shd w:val="clear" w:color="auto" w:fill="auto"/>
        </w:rPr>
        <w:t xml:space="preserve">以</w:t>
      </w:r>
      <w:r>
        <w:rPr>
          <w:rFonts w:hint="eastAsia" w:ascii="宋体" w:hAnsi="宋体" w:eastAsia="宋体" w:cs="宋体"/>
          <w:color w:val="auto"/>
          <w:sz w:val="21"/>
          <w:szCs w:val="21"/>
          <w:highlight w:val="none"/>
          <w:u w:val="none"/>
          <w:shd w:val="clear" w:color="auto" w:fill="auto"/>
          <w:lang w:eastAsia="zh-CN"/>
        </w:rPr>
        <w:t xml:space="preserve">发包人</w:t>
      </w:r>
      <w:r>
        <w:rPr>
          <w:rFonts w:hint="eastAsia" w:ascii="宋体" w:hAnsi="宋体" w:eastAsia="宋体" w:cs="宋体"/>
          <w:color w:val="auto"/>
          <w:sz w:val="21"/>
          <w:szCs w:val="21"/>
          <w:highlight w:val="none"/>
          <w:u w:val="none"/>
          <w:shd w:val="clear" w:color="auto" w:fill="auto"/>
        </w:rPr>
        <w:t xml:space="preserve">开工令为准</w:t>
      </w:r>
      <w:r>
        <w:rPr>
          <w:rFonts w:hint="eastAsia" w:ascii="宋体" w:hAnsi="宋体" w:eastAsia="宋体" w:cs="宋体"/>
          <w:color w:val="auto"/>
          <w:sz w:val="21"/>
          <w:szCs w:val="21"/>
          <w:highlight w:val="none"/>
          <w:u w:val="none"/>
          <w:shd w:val="clear" w:color="auto" w:fill="auto"/>
          <w:lang w:eastAsia="zh-CN"/>
        </w:rPr>
        <w:t xml:space="preserve">）</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计划</w:t>
      </w:r>
      <w:r>
        <w:rPr>
          <w:rFonts w:hint="eastAsia" w:ascii="宋体" w:hAnsi="宋体" w:eastAsia="宋体" w:cs="宋体"/>
          <w:color w:val="auto"/>
          <w:sz w:val="21"/>
          <w:szCs w:val="21"/>
          <w:highlight w:val="none"/>
          <w:shd w:val="clear" w:color="auto" w:fill="auto"/>
        </w:rPr>
        <w:t xml:space="preserve">竣工日期：</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日 </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合同工期总日历天数</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天（具体工期按</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要求）工期总日历天数与根据前述计划开竣工日期计算的工期天数不一致的，以工期总日历天数为准。 </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三、质量标准</w:t>
      </w:r>
      <w:r/>
    </w:p>
    <w:p>
      <w:pPr>
        <w:ind w:firstLine="420"/>
        <w:spacing w:line="36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工程质量标准：</w:t>
      </w:r>
      <w:r>
        <w:rPr>
          <w:rFonts w:hint="eastAsia" w:ascii="宋体" w:hAnsi="宋体" w:eastAsia="宋体" w:cs="宋体"/>
          <w:color w:val="auto"/>
          <w:sz w:val="21"/>
          <w:szCs w:val="21"/>
          <w:highlight w:val="none"/>
          <w:u w:val="single"/>
          <w:shd w:val="clear" w:color="auto" w:fill="auto"/>
        </w:rPr>
        <w:t xml:space="preserve">符合国家验收标准</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四、签约合同价与合同价格形式</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zh-CN"/>
        </w:rPr>
        <w:t xml:space="preserve">签约合同价为：</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人民币</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（大写）</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元)；</w:t>
      </w:r>
      <w:r/>
    </w:p>
    <w:p>
      <w:pPr>
        <w:numPr>
          <w:ilvl w:val="0"/>
          <w:numId w:val="0"/>
        </w:num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lang w:val="zh-CN"/>
        </w:rPr>
        <w:t xml:space="preserve">合同价格形式：</w:t>
      </w:r>
      <w:r>
        <w:rPr>
          <w:rFonts w:ascii="宋体" w:hAnsi="宋体"/>
          <w:color w:val="000000"/>
          <w:szCs w:val="21"/>
          <w:u w:val="single"/>
        </w:rPr>
        <w:t xml:space="preserve"></w:t>
      </w:r>
      <w:r>
        <w:rPr>
          <w:rFonts w:hint="eastAsia" w:ascii="宋体" w:hAnsi="宋体"/>
          <w:color w:val="000000"/>
          <w:szCs w:val="21"/>
          <w:u w:val="single"/>
        </w:rPr>
        <w:t xml:space="preserve">固定单价合同（限定最高总价）</w:t>
      </w:r>
      <w:r>
        <w:rPr>
          <w:rFonts w:ascii="宋体" w:hAnsi="宋体"/>
          <w:color w:val="000000"/>
          <w:szCs w:val="21"/>
          <w:u w:val="single"/>
        </w:rPr>
        <w:t xml:space="preserve"></w:t>
      </w:r>
      <w:r>
        <w:rPr>
          <w:rFonts w:hint="eastAsia" w:ascii="宋体" w:hAnsi="宋体" w:eastAsia="宋体" w:cs="宋体"/>
          <w:color w:val="auto"/>
          <w:sz w:val="21"/>
          <w:szCs w:val="21"/>
          <w:highlight w:val="none"/>
          <w:shd w:val="clear" w:color="auto" w:fill="auto"/>
          <w:lang w:val="zh-CN"/>
        </w:rPr>
        <w:t xml:space="preserve">。</w:t>
      </w:r>
      <w:r/>
    </w:p>
    <w:p>
      <w:pPr>
        <w:numPr>
          <w:ilvl w:val="0"/>
          <w:numId w:val="0"/>
        </w:num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五、项目经理</w:t>
      </w:r>
      <w:r/>
    </w:p>
    <w:p>
      <w:pPr>
        <w:ind w:firstLine="420"/>
        <w:spacing w:line="36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val="zh-CN"/>
        </w:rPr>
        <w:t xml:space="preserve">承包人项目经理：</w:t>
      </w:r>
      <w:r>
        <w:rPr>
          <w:rFonts w:hint="eastAsia" w:ascii="宋体" w:hAnsi="宋体" w:eastAsia="宋体" w:cs="宋体"/>
          <w:color w:val="auto"/>
          <w:sz w:val="21"/>
          <w:szCs w:val="21"/>
          <w:highlight w:val="none"/>
          <w:u w:val="single"/>
          <w:shd w:val="clear" w:color="auto" w:fill="auto"/>
          <w:lang w:val="en-US" w:eastAsia="zh-CN"/>
        </w:rPr>
        <w:t xml:space="preserve">        </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1" w:name="_Toc351203486"/>
      <w:r/>
      <w:bookmarkEnd w:id="1"/>
      <w:r>
        <w:rPr>
          <w:rFonts w:hint="eastAsia" w:ascii="宋体" w:hAnsi="宋体" w:eastAsia="宋体" w:cs="宋体"/>
          <w:color w:val="auto"/>
          <w:sz w:val="21"/>
          <w:szCs w:val="21"/>
          <w:highlight w:val="none"/>
          <w:shd w:val="clear" w:color="auto" w:fill="auto"/>
          <w:lang w:val="zh-CN"/>
        </w:rPr>
        <w:t xml:space="preserve">六、合同文件构成</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1、本协议书与下列文件一起构成合同文件：</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zh-CN"/>
        </w:rPr>
        <w:t xml:space="preserve">）中标通知书（如果有）；</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val="zh-CN"/>
        </w:rPr>
        <w:t xml:space="preserve">）投标函及其附录（如果有）；</w:t>
      </w:r>
      <w:r>
        <w:rPr>
          <w:rFonts w:hint="eastAsia" w:ascii="宋体" w:hAnsi="宋体" w:eastAsia="宋体" w:cs="宋体"/>
          <w:color w:val="auto"/>
          <w:sz w:val="21"/>
          <w:szCs w:val="21"/>
          <w:highlight w:val="none"/>
          <w:shd w:val="clear" w:color="auto" w:fill="auto"/>
        </w:rPr>
        <w:t xml:space="preserve"> </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zh-CN"/>
        </w:rPr>
        <w:t xml:space="preserve">）专用合同条款及其附件；</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4</w:t>
      </w:r>
      <w:r>
        <w:rPr>
          <w:rFonts w:hint="eastAsia" w:ascii="宋体" w:hAnsi="宋体" w:eastAsia="宋体" w:cs="宋体"/>
          <w:color w:val="auto"/>
          <w:sz w:val="21"/>
          <w:szCs w:val="21"/>
          <w:highlight w:val="none"/>
          <w:shd w:val="clear" w:color="auto" w:fill="auto"/>
          <w:lang w:val="zh-CN"/>
        </w:rPr>
        <w:t xml:space="preserve">）通用合同条款；</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5</w:t>
      </w:r>
      <w:r>
        <w:rPr>
          <w:rFonts w:hint="eastAsia" w:ascii="宋体" w:hAnsi="宋体" w:eastAsia="宋体" w:cs="宋体"/>
          <w:color w:val="auto"/>
          <w:sz w:val="21"/>
          <w:szCs w:val="21"/>
          <w:highlight w:val="none"/>
          <w:shd w:val="clear" w:color="auto" w:fill="auto"/>
          <w:lang w:val="zh-CN"/>
        </w:rPr>
        <w:t xml:space="preserve">）技术标准和要求；</w:t>
      </w:r>
      <w:r/>
    </w:p>
    <w:p>
      <w:pPr>
        <w:ind w:firstLine="42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6</w:t>
      </w: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lang w:val="en-US" w:eastAsia="zh-CN"/>
        </w:rPr>
        <w:t xml:space="preserve">图纸（如有）</w:t>
      </w:r>
      <w:r>
        <w:rPr>
          <w:rFonts w:hint="eastAsia" w:ascii="宋体" w:hAnsi="宋体" w:cs="宋体"/>
          <w:color w:val="auto"/>
          <w:sz w:val="21"/>
          <w:szCs w:val="21"/>
          <w:highlight w:val="none"/>
          <w:shd w:val="clear" w:color="auto" w:fill="auto"/>
          <w:lang w:val="en-US" w:eastAsia="zh-CN"/>
        </w:rPr>
        <w:t xml:space="preserve">；</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lang w:val="en-US" w:eastAsia="zh-CN"/>
        </w:rPr>
        <w:t xml:space="preserve">7</w:t>
      </w:r>
      <w:r>
        <w:rPr>
          <w:rFonts w:hint="eastAsia" w:ascii="宋体" w:hAnsi="宋体" w:eastAsia="宋体" w:cs="宋体"/>
          <w:color w:val="auto"/>
          <w:sz w:val="21"/>
          <w:szCs w:val="21"/>
          <w:highlight w:val="none"/>
          <w:shd w:val="clear" w:color="auto" w:fill="auto"/>
          <w:lang w:val="zh-CN"/>
        </w:rPr>
        <w:t xml:space="preserve">）已标价工程量清单或预算书；</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lang w:val="en-US" w:eastAsia="zh-CN"/>
        </w:rPr>
        <w:t xml:space="preserve">8</w:t>
      </w:r>
      <w:r>
        <w:rPr>
          <w:rFonts w:hint="eastAsia" w:ascii="宋体" w:hAnsi="宋体" w:eastAsia="宋体" w:cs="宋体"/>
          <w:color w:val="auto"/>
          <w:sz w:val="21"/>
          <w:szCs w:val="21"/>
          <w:highlight w:val="none"/>
          <w:shd w:val="clear" w:color="auto" w:fill="auto"/>
          <w:lang w:val="zh-CN"/>
        </w:rPr>
        <w:t xml:space="preserve">）其他合同文件。</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在合同订立及履行过程中形成的与合同有关的文件均构成合同文件组成部分。</w:t>
      </w:r>
      <w:r/>
    </w:p>
    <w:p>
      <w:pPr>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2" w:name="_Toc351203487"/>
      <w:r/>
      <w:bookmarkEnd w:id="2"/>
      <w:r>
        <w:rPr>
          <w:rFonts w:hint="eastAsia" w:ascii="宋体" w:hAnsi="宋体" w:eastAsia="宋体" w:cs="宋体"/>
          <w:color w:val="auto"/>
          <w:sz w:val="21"/>
          <w:szCs w:val="21"/>
          <w:highlight w:val="none"/>
          <w:shd w:val="clear" w:color="auto" w:fill="auto"/>
          <w:lang w:val="zh-CN"/>
        </w:rPr>
        <w:t xml:space="preserve">七、承诺</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zh-CN"/>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val="zh-CN"/>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zh-CN"/>
        </w:rPr>
        <w:t xml:space="preserve">发包人和承包人通过招投标形式签订合同的，双方理解并承诺不再就同一工程另行签订与合同实质性内容相背离的协议。</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3" w:name="_Toc351203488"/>
      <w:r/>
      <w:bookmarkEnd w:id="3"/>
      <w:r>
        <w:rPr>
          <w:rFonts w:hint="eastAsia" w:ascii="宋体" w:hAnsi="宋体" w:eastAsia="宋体" w:cs="宋体"/>
          <w:color w:val="auto"/>
          <w:sz w:val="21"/>
          <w:szCs w:val="21"/>
          <w:highlight w:val="none"/>
          <w:shd w:val="clear" w:color="auto" w:fill="auto"/>
          <w:lang w:val="zh-CN"/>
        </w:rPr>
        <w:t xml:space="preserve">八、词语含义</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本协议书中词语含义与第二部分通用合同条款中赋予的含义相同。</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4" w:name="_Toc351203489"/>
      <w:r/>
      <w:bookmarkEnd w:id="4"/>
      <w:r>
        <w:rPr>
          <w:rFonts w:hint="eastAsia" w:ascii="宋体" w:hAnsi="宋体" w:eastAsia="宋体" w:cs="宋体"/>
          <w:color w:val="auto"/>
          <w:sz w:val="21"/>
          <w:szCs w:val="21"/>
          <w:highlight w:val="none"/>
          <w:shd w:val="clear" w:color="auto" w:fill="auto"/>
          <w:lang w:val="zh-CN"/>
        </w:rPr>
        <w:t xml:space="preserve">九、签订时间</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日签订。</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十、签订地点</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本合同在</w:t>
      </w:r>
      <w:r>
        <w:rPr>
          <w:rFonts w:hint="eastAsia" w:ascii="宋体" w:hAnsi="宋体" w:cs="宋体"/>
          <w:bCs/>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签订。</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十一、补充协议</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合同未尽事宜，合同当事人另行签订补充协议，补充协议是合同的组成部分。</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十二、合同生效</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本合同自</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zh-CN"/>
        </w:rPr>
        <w:t xml:space="preserve">双方法定代表人签字、盖章后</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生效。</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十三、合同份数</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本合同一式</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份，均具有同等法律效力，发包人执</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份，承包人执</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份。</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发包人：</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zh-CN"/>
        </w:rPr>
        <w:t xml:space="preserve">公章</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承包人：（公章）</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法定代表人或其委托代理人（签字）：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法定代表人或其委托代理人</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（签字）：</w:t>
      </w:r>
      <w:r/>
    </w:p>
    <w:p>
      <w:pPr>
        <w:ind w:firstLine="420"/>
        <w:jc w:val="both"/>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日  期：                                日  期：</w:t>
      </w:r>
      <w:r/>
    </w:p>
    <w:p>
      <w:pPr>
        <w:numPr>
          <w:ilvl w:val="0"/>
          <w:numId w:val="0"/>
        </w:numPr>
        <w:jc w:val="both"/>
        <w:spacing w:line="360" w:lineRule="auto"/>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r>
      <w:r/>
    </w:p>
    <w:p>
      <w:pPr>
        <w:numPr>
          <w:ilvl w:val="0"/>
          <w:numId w:val="0"/>
        </w:numPr>
        <w:jc w:val="center"/>
        <w:spacing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第二部分 </w:t>
      </w:r>
      <w:r>
        <w:rPr>
          <w:rFonts w:hint="eastAsia" w:ascii="宋体" w:hAnsi="宋体" w:eastAsia="宋体" w:cs="宋体"/>
          <w:color w:val="auto"/>
          <w:sz w:val="21"/>
          <w:szCs w:val="21"/>
          <w:highlight w:val="none"/>
          <w:shd w:val="clear" w:color="auto" w:fill="auto"/>
        </w:rPr>
        <w:t xml:space="preserve">通用</w:t>
      </w:r>
      <w:r>
        <w:rPr>
          <w:rFonts w:hint="eastAsia" w:ascii="宋体" w:hAnsi="宋体" w:eastAsia="宋体" w:cs="宋体"/>
          <w:color w:val="auto"/>
          <w:sz w:val="21"/>
          <w:szCs w:val="21"/>
          <w:highlight w:val="none"/>
          <w:shd w:val="clear" w:color="auto" w:fill="auto"/>
          <w:lang w:val="en-US" w:eastAsia="zh-CN"/>
        </w:rPr>
        <w:t xml:space="preserve">合同</w:t>
      </w:r>
      <w:r>
        <w:rPr>
          <w:rFonts w:hint="eastAsia" w:ascii="宋体" w:hAnsi="宋体" w:eastAsia="宋体" w:cs="宋体"/>
          <w:color w:val="auto"/>
          <w:sz w:val="21"/>
          <w:szCs w:val="21"/>
          <w:highlight w:val="none"/>
          <w:shd w:val="clear" w:color="auto" w:fill="auto"/>
        </w:rPr>
        <w:t xml:space="preserve">条款</w:t>
      </w:r>
      <w:r/>
    </w:p>
    <w:p>
      <w:pPr>
        <w:pStyle w:val="678"/>
        <w:ind w:firstLine="420"/>
        <w:spacing w:before="120" w:after="120" w:line="360" w:lineRule="auto"/>
        <w:rPr>
          <w:rFonts w:hint="eastAsia" w:ascii="宋体" w:hAnsi="宋体" w:eastAsia="宋体" w:cs="宋体"/>
          <w:b w:val="0"/>
          <w:bCs/>
          <w:color w:val="auto"/>
          <w:sz w:val="21"/>
          <w:szCs w:val="21"/>
          <w:highlight w:val="none"/>
          <w:shd w:val="clear" w:color="auto" w:fill="auto"/>
          <w:lang w:val="en-US" w:eastAsia="zh-CN" w:bidi="ar-SA"/>
        </w:rPr>
      </w:pPr>
      <w:r/>
      <w:bookmarkStart w:id="5" w:name="_Toc351203495"/>
      <w:r/>
      <w:bookmarkStart w:id="6" w:name="_Toc337558727"/>
      <w:r>
        <w:rPr>
          <w:rFonts w:hint="eastAsia" w:ascii="宋体" w:hAnsi="宋体" w:eastAsia="宋体" w:cs="宋体"/>
          <w:b w:val="0"/>
          <w:bCs/>
          <w:color w:val="auto"/>
          <w:sz w:val="21"/>
          <w:szCs w:val="21"/>
          <w:highlight w:val="none"/>
          <w:shd w:val="clear" w:color="auto" w:fill="auto"/>
          <w:lang w:val="en-US" w:eastAsia="zh-CN" w:bidi="ar-SA"/>
        </w:rPr>
        <w:t xml:space="preserve">通用合同条款共计20条，采用《建设工程施工合同（示范文本）》（GF-2017-0201）的“通用合同条款”。</w:t>
      </w:r>
      <w:bookmarkEnd w:id="5"/>
      <w:r/>
      <w:bookmarkEnd w:id="6"/>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94"/>
        <w:numPr>
          <w:ilvl w:val="0"/>
          <w:numId w:val="0"/>
        </w:numPr>
        <w:jc w:val="center"/>
        <w:spacing w:before="60" w:after="60"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shd w:val="clear" w:color="auto" w:fill="auto"/>
          <w:lang w:val="en-US" w:eastAsia="zh-CN" w:bidi="ar-SA"/>
        </w:rPr>
        <w:t xml:space="preserve">第</w:t>
      </w:r>
      <w:r>
        <w:rPr>
          <w:rFonts w:hint="eastAsia" w:hAnsi="宋体" w:cs="宋体"/>
          <w:color w:val="auto"/>
          <w:sz w:val="21"/>
          <w:szCs w:val="21"/>
          <w:shd w:val="clear" w:color="auto" w:fill="auto"/>
          <w:lang w:val="en-US" w:eastAsia="zh-CN" w:bidi="ar-SA"/>
        </w:rPr>
        <w:t xml:space="preserve">三</w:t>
      </w:r>
      <w:r>
        <w:rPr>
          <w:rFonts w:hint="eastAsia" w:ascii="宋体" w:hAnsi="宋体" w:eastAsia="宋体" w:cs="宋体"/>
          <w:color w:val="auto"/>
          <w:sz w:val="21"/>
          <w:szCs w:val="21"/>
          <w:shd w:val="clear" w:color="auto" w:fill="auto"/>
          <w:lang w:val="en-US" w:eastAsia="zh-CN" w:bidi="ar-SA"/>
        </w:rPr>
        <w:t xml:space="preserve">部分</w:t>
      </w:r>
      <w:r>
        <w:rPr>
          <w:rFonts w:hint="eastAsia" w:ascii="宋体" w:hAnsi="宋体" w:eastAsia="宋体" w:cs="宋体"/>
          <w:color w:val="auto"/>
          <w:sz w:val="21"/>
          <w:szCs w:val="21"/>
          <w:highlight w:val="none"/>
          <w:shd w:val="clear" w:color="auto" w:fill="auto"/>
        </w:rPr>
        <w:t xml:space="preserve"> 专用条款</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w:t>
      </w:r>
      <w:bookmarkStart w:id="7" w:name="_Toc297120456"/>
      <w:r/>
      <w:bookmarkEnd w:id="7"/>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lang w:val="zh-CN"/>
        </w:rPr>
        <w:t xml:space="preserve">一般约定</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 </w:t>
      </w:r>
      <w:r>
        <w:rPr>
          <w:rFonts w:hint="eastAsia" w:ascii="宋体" w:hAnsi="宋体" w:eastAsia="宋体" w:cs="宋体"/>
          <w:color w:val="auto"/>
          <w:sz w:val="21"/>
          <w:szCs w:val="21"/>
          <w:highlight w:val="none"/>
          <w:shd w:val="clear" w:color="auto" w:fill="auto"/>
          <w:lang w:val="zh-CN"/>
        </w:rPr>
        <w:t xml:space="preserve">词语定义</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1.1.1</w:t>
      </w:r>
      <w:r>
        <w:rPr>
          <w:rFonts w:hint="eastAsia" w:ascii="宋体" w:hAnsi="宋体" w:eastAsia="宋体" w:cs="宋体"/>
          <w:color w:val="auto"/>
          <w:sz w:val="21"/>
          <w:szCs w:val="21"/>
          <w:highlight w:val="none"/>
          <w:shd w:val="clear" w:color="auto" w:fill="auto"/>
          <w:lang w:val="zh-CN"/>
        </w:rPr>
        <w:t xml:space="preserve">合同</w:t>
      </w:r>
      <w:r/>
    </w:p>
    <w:p>
      <w:pPr>
        <w:ind w:firstLine="420"/>
        <w:pageBreakBefore w:val="0"/>
        <w:spacing w:line="240" w:lineRule="auto"/>
        <w:widowControl w:val="off"/>
        <w:rPr>
          <w:rFonts w:hint="eastAsia" w:ascii="宋体" w:hAnsi="宋体" w:eastAsia="宋体" w:cs="宋体"/>
          <w:color w:val="auto"/>
          <w:sz w:val="21"/>
          <w:szCs w:val="21"/>
          <w:highlight w:val="none"/>
          <w:u w:val="single"/>
          <w:lang w:val="zh-CN" w:eastAsia="zh-CN" w:bidi="ar-SA"/>
        </w:rPr>
      </w:pPr>
      <w:r>
        <w:rPr>
          <w:rFonts w:hint="eastAsia" w:ascii="宋体" w:hAnsi="宋体" w:eastAsia="宋体" w:cs="宋体"/>
          <w:color w:val="auto"/>
          <w:sz w:val="21"/>
          <w:szCs w:val="21"/>
          <w:highlight w:val="none"/>
          <w:u w:val="none"/>
          <w:lang w:val="zh-CN" w:eastAsia="zh-CN" w:bidi="ar-SA"/>
        </w:rPr>
        <w:t xml:space="preserve">1.1.1.10其他合同文件包括：</w:t>
      </w:r>
      <w:r>
        <w:rPr>
          <w:rFonts w:hint="eastAsia" w:ascii="宋体" w:hAnsi="宋体" w:eastAsia="宋体" w:cs="宋体"/>
          <w:color w:val="auto"/>
          <w:sz w:val="21"/>
          <w:szCs w:val="21"/>
          <w:highlight w:val="none"/>
          <w:u w:val="single"/>
          <w:lang w:val="zh-CN" w:eastAsia="zh-CN" w:bidi="ar-SA"/>
        </w:rPr>
        <w:t xml:space="preserve">（1）</w:t>
      </w:r>
      <w:r>
        <w:rPr>
          <w:rFonts w:hint="eastAsia" w:ascii="宋体" w:hAnsi="宋体" w:eastAsia="宋体" w:cs="宋体"/>
          <w:color w:val="auto"/>
          <w:sz w:val="21"/>
          <w:szCs w:val="21"/>
          <w:highlight w:val="none"/>
          <w:u w:val="single"/>
          <w:lang w:val="en-US" w:eastAsia="zh-CN" w:bidi="ar-SA"/>
        </w:rPr>
        <w:t xml:space="preserve">招标</w:t>
      </w:r>
      <w:r>
        <w:rPr>
          <w:rFonts w:hint="eastAsia" w:ascii="宋体" w:hAnsi="宋体" w:eastAsia="宋体" w:cs="宋体"/>
          <w:color w:val="auto"/>
          <w:sz w:val="21"/>
          <w:szCs w:val="21"/>
          <w:highlight w:val="none"/>
          <w:u w:val="single"/>
          <w:lang w:val="zh-CN" w:eastAsia="zh-CN" w:bidi="ar-SA"/>
        </w:rPr>
        <w:t xml:space="preserve">文件（</w:t>
      </w:r>
      <w:r>
        <w:rPr>
          <w:rFonts w:hint="eastAsia" w:ascii="宋体" w:hAnsi="宋体" w:eastAsia="宋体" w:cs="宋体"/>
          <w:color w:val="auto"/>
          <w:sz w:val="21"/>
          <w:szCs w:val="21"/>
          <w:highlight w:val="none"/>
          <w:u w:val="single"/>
          <w:lang w:val="en-US" w:eastAsia="zh-CN" w:bidi="ar-SA"/>
        </w:rPr>
        <w:t xml:space="preserve">含答疑文件</w:t>
      </w:r>
      <w:r>
        <w:rPr>
          <w:rFonts w:hint="eastAsia" w:ascii="宋体" w:hAnsi="宋体" w:eastAsia="宋体" w:cs="宋体"/>
          <w:color w:val="auto"/>
          <w:sz w:val="21"/>
          <w:szCs w:val="21"/>
          <w:highlight w:val="none"/>
          <w:u w:val="single"/>
          <w:lang w:val="zh-CN" w:eastAsia="zh-CN" w:bidi="ar-SA"/>
        </w:rPr>
        <w:t xml:space="preserve">）；（</w:t>
      </w:r>
      <w:r>
        <w:rPr>
          <w:rFonts w:hint="eastAsia" w:ascii="宋体" w:hAnsi="宋体" w:eastAsia="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u w:val="single"/>
          <w:lang w:val="zh-CN" w:eastAsia="zh-CN" w:bidi="ar-SA"/>
        </w:rPr>
        <w:t xml:space="preserve">）工程量清单编制</w:t>
      </w:r>
      <w:r/>
    </w:p>
    <w:p>
      <w:pPr>
        <w:pageBreakBefore w:val="0"/>
        <w:spacing w:line="240" w:lineRule="auto"/>
        <w:widowControl w:val="off"/>
        <w:rPr>
          <w:rFonts w:hint="eastAsia" w:ascii="宋体" w:hAnsi="宋体" w:eastAsia="宋体" w:cs="宋体"/>
          <w:color w:val="auto"/>
          <w:sz w:val="21"/>
          <w:szCs w:val="21"/>
          <w:highlight w:val="none"/>
          <w:u w:val="single"/>
          <w:lang w:val="zh-CN" w:eastAsia="zh-CN" w:bidi="ar-SA"/>
        </w:rPr>
      </w:pPr>
      <w:r>
        <w:rPr>
          <w:rFonts w:hint="eastAsia" w:ascii="宋体" w:hAnsi="宋体" w:eastAsia="宋体" w:cs="宋体"/>
          <w:color w:val="auto"/>
          <w:sz w:val="21"/>
          <w:szCs w:val="21"/>
          <w:highlight w:val="none"/>
          <w:u w:val="single"/>
          <w:lang w:val="zh-CN" w:eastAsia="zh-CN" w:bidi="ar-SA"/>
        </w:rPr>
        <w:t xml:space="preserve">说明；（</w:t>
      </w:r>
      <w:r>
        <w:rPr>
          <w:rFonts w:hint="eastAsia" w:ascii="宋体" w:hAnsi="宋体" w:eastAsia="宋体" w:cs="宋体"/>
          <w:color w:val="auto"/>
          <w:sz w:val="21"/>
          <w:szCs w:val="21"/>
          <w:highlight w:val="none"/>
          <w:u w:val="single"/>
          <w:lang w:val="en-US" w:eastAsia="zh-CN" w:bidi="ar-SA"/>
        </w:rPr>
        <w:t xml:space="preserve">3</w:t>
      </w:r>
      <w:r>
        <w:rPr>
          <w:rFonts w:hint="eastAsia" w:ascii="宋体" w:hAnsi="宋体" w:eastAsia="宋体" w:cs="宋体"/>
          <w:color w:val="auto"/>
          <w:sz w:val="21"/>
          <w:szCs w:val="21"/>
          <w:highlight w:val="none"/>
          <w:u w:val="single"/>
          <w:lang w:val="zh-CN" w:eastAsia="zh-CN" w:bidi="ar-SA"/>
        </w:rPr>
        <w:t xml:space="preserve">）专用条款；（</w:t>
      </w:r>
      <w:r>
        <w:rPr>
          <w:rFonts w:hint="eastAsia" w:ascii="宋体" w:hAnsi="宋体" w:eastAsia="宋体" w:cs="宋体"/>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u w:val="single"/>
          <w:lang w:val="zh-CN" w:eastAsia="zh-CN" w:bidi="ar-SA"/>
        </w:rPr>
        <w:t xml:space="preserve">）通过条款；（</w:t>
      </w:r>
      <w:r>
        <w:rPr>
          <w:rFonts w:hint="eastAsia" w:ascii="宋体" w:hAnsi="宋体" w:eastAsia="宋体" w:cs="宋体"/>
          <w:color w:val="auto"/>
          <w:sz w:val="21"/>
          <w:szCs w:val="21"/>
          <w:highlight w:val="none"/>
          <w:u w:val="single"/>
          <w:lang w:val="en-US" w:eastAsia="zh-CN" w:bidi="ar-SA"/>
        </w:rPr>
        <w:t xml:space="preserve">5</w:t>
      </w:r>
      <w:r>
        <w:rPr>
          <w:rFonts w:hint="eastAsia" w:ascii="宋体" w:hAnsi="宋体" w:eastAsia="宋体" w:cs="宋体"/>
          <w:color w:val="auto"/>
          <w:sz w:val="21"/>
          <w:szCs w:val="21"/>
          <w:highlight w:val="none"/>
          <w:u w:val="single"/>
          <w:lang w:val="zh-CN" w:eastAsia="zh-CN" w:bidi="ar-SA"/>
        </w:rPr>
        <w:t xml:space="preserve">）双方有关工程的洽商、变更等书面协议或文件视为施工合同的组成部分。</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1.1.2 合同当事人及其他相关方</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1.1.2.4监理人：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名    称：</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资质类别和等级：</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1.1.2.5 设计人：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名    称：</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资质类别和等级：</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1.1.3 </w:t>
      </w:r>
      <w:r>
        <w:rPr>
          <w:rFonts w:hint="eastAsia" w:ascii="宋体" w:hAnsi="宋体" w:eastAsia="宋体" w:cs="宋体"/>
          <w:color w:val="auto"/>
          <w:sz w:val="21"/>
          <w:szCs w:val="21"/>
          <w:highlight w:val="none"/>
          <w:shd w:val="clear" w:color="auto" w:fill="auto"/>
          <w:lang w:val="zh-CN"/>
        </w:rPr>
        <w:t xml:space="preserve">工程和设备</w:t>
      </w:r>
      <w:r/>
    </w:p>
    <w:p>
      <w:pPr>
        <w:pStyle w:val="694"/>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1.1.3.7 </w:t>
      </w:r>
      <w:r>
        <w:rPr>
          <w:rFonts w:hint="eastAsia" w:ascii="宋体" w:hAnsi="宋体" w:eastAsia="宋体" w:cs="宋体"/>
          <w:color w:val="auto"/>
          <w:sz w:val="21"/>
          <w:szCs w:val="21"/>
          <w:highlight w:val="none"/>
          <w:shd w:val="clear" w:color="auto" w:fill="auto"/>
          <w:lang w:val="zh-CN"/>
        </w:rPr>
        <w:t xml:space="preserve">作为施工现场组成部分的其他场所包括：</w:t>
      </w:r>
      <w:r>
        <w:rPr>
          <w:rFonts w:hint="eastAsia" w:ascii="宋体" w:hAnsi="宋体" w:eastAsia="宋体" w:cs="宋体"/>
          <w:color w:val="auto"/>
          <w:sz w:val="21"/>
          <w:szCs w:val="21"/>
          <w:highlight w:val="none"/>
          <w:u w:val="single"/>
          <w:lang w:val="zh-CN"/>
        </w:rPr>
        <w:t xml:space="preserve">如需要，由承包人自行解决，费用由承包人承担。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1.1.3.9 永久占地包括：</w:t>
      </w:r>
      <w:r>
        <w:rPr>
          <w:rFonts w:hint="eastAsia" w:ascii="宋体" w:hAnsi="宋体" w:cs="宋体"/>
          <w:color w:val="auto"/>
          <w:sz w:val="21"/>
          <w:szCs w:val="21"/>
          <w:highlight w:val="none"/>
          <w:u w:val="single"/>
          <w:shd w:val="clear" w:color="auto" w:fill="auto"/>
          <w:lang w:val="en-US" w:eastAsia="zh-CN"/>
        </w:rPr>
        <w:t xml:space="preserve">/</w:t>
      </w:r>
      <w:r/>
    </w:p>
    <w:p>
      <w:pPr>
        <w:pStyle w:val="694"/>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1.1.3.10 临时占地包括：</w:t>
      </w:r>
      <w:r>
        <w:rPr>
          <w:rFonts w:hint="eastAsia" w:ascii="宋体" w:hAnsi="宋体" w:eastAsia="宋体" w:cs="宋体"/>
          <w:color w:val="auto"/>
          <w:sz w:val="21"/>
          <w:szCs w:val="21"/>
          <w:highlight w:val="none"/>
          <w:u w:val="single"/>
          <w:shd w:val="clear" w:color="auto" w:fill="auto"/>
          <w:lang w:val="en-US" w:eastAsia="zh-CN"/>
        </w:rPr>
        <w:t xml:space="preserve">为实施合同工程需临时占用的土地</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1.3</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法律 </w:t>
      </w:r>
      <w:r/>
    </w:p>
    <w:p>
      <w:pPr>
        <w:pStyle w:val="694"/>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val="zh-CN"/>
        </w:rPr>
        <w:t xml:space="preserve">适用于合同的其他规范性文件：</w:t>
      </w:r>
      <w:r>
        <w:rPr>
          <w:rFonts w:hint="eastAsia" w:ascii="宋体" w:hAnsi="宋体" w:eastAsia="宋体" w:cs="宋体"/>
          <w:color w:val="auto"/>
          <w:sz w:val="21"/>
          <w:szCs w:val="21"/>
          <w:highlight w:val="none"/>
          <w:u w:val="single"/>
          <w:shd w:val="clear" w:color="auto" w:fill="auto"/>
          <w:lang w:val="en-US" w:eastAsia="zh-CN"/>
        </w:rPr>
        <w:t xml:space="preserve">《中华人民共和国民法典》、《中华人民共和国建筑法》、《中华人民共和国招标投标法》、《中华人民共和国安全生产法》、《建设工程质量管理条例》、《建筑安全生产监督管理规定》（建设部第13号令）、《建设工程施工现场管理规定》以及省、市相关法律、法规。建设工程工程量清单计价规范(GB50500-2013)、江苏省及南京市相关的工程建设管理和工程造价管理的地方性规章和政策性文件。</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1.4 </w:t>
      </w:r>
      <w:r>
        <w:rPr>
          <w:rFonts w:hint="eastAsia" w:ascii="宋体" w:hAnsi="宋体" w:eastAsia="宋体" w:cs="宋体"/>
          <w:color w:val="auto"/>
          <w:sz w:val="21"/>
          <w:szCs w:val="21"/>
          <w:highlight w:val="none"/>
          <w:shd w:val="clear" w:color="auto" w:fill="auto"/>
          <w:lang w:val="zh-CN"/>
        </w:rPr>
        <w:t xml:space="preserve">标准和规范</w:t>
      </w:r>
      <w:r/>
    </w:p>
    <w:p>
      <w:pPr>
        <w:pStyle w:val="694"/>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rPr>
        <w:t xml:space="preserve">1.4.1</w:t>
      </w:r>
      <w:r>
        <w:rPr>
          <w:rFonts w:hint="eastAsia" w:ascii="宋体" w:hAnsi="宋体" w:eastAsia="宋体" w:cs="宋体"/>
          <w:color w:val="auto"/>
          <w:sz w:val="21"/>
          <w:szCs w:val="21"/>
          <w:highlight w:val="none"/>
          <w:shd w:val="clear" w:color="auto" w:fill="auto"/>
          <w:lang w:val="zh-CN"/>
        </w:rPr>
        <w:t xml:space="preserve">适用于工程的标准规范包括：</w:t>
      </w:r>
      <w:r>
        <w:rPr>
          <w:rFonts w:hint="eastAsia" w:ascii="宋体" w:hAnsi="宋体" w:eastAsia="宋体" w:cs="宋体"/>
          <w:color w:val="auto"/>
          <w:sz w:val="21"/>
          <w:szCs w:val="21"/>
          <w:highlight w:val="none"/>
          <w:u w:val="single"/>
          <w:shd w:val="clear" w:color="auto" w:fill="auto"/>
        </w:rPr>
        <w:t xml:space="preserve">本项目应按国家和项目所在地的现行标准和规范设计及施工。除非合同中另有规定，施工所用的规范及标准须采用最新版本。如遇设计或施工规范和标准对同一问题的处理出现相互矛盾的情况时，</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应及时通知监理工程师，并提出解决办法，征得监理工程师</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如有</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的同意后实施</w:t>
      </w:r>
      <w:r>
        <w:rPr>
          <w:rFonts w:hint="eastAsia" w:ascii="宋体" w:hAnsi="宋体" w:eastAsia="宋体" w:cs="宋体"/>
          <w:color w:val="auto"/>
          <w:sz w:val="21"/>
          <w:szCs w:val="21"/>
          <w:highlight w:val="none"/>
          <w:u w:val="singl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1.4.2 发包人提供国外标准、规范的名称：</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发包人提供国外标准、规范的份数：</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发包人提供国外标准、规范的名称：</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pStyle w:val="694"/>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1.4.3发包人对工程的技术标准和功能要求的特殊要求：</w:t>
      </w:r>
      <w:r>
        <w:rPr>
          <w:rFonts w:hint="eastAsia" w:ascii="宋体" w:hAnsi="宋体" w:eastAsia="宋体" w:cs="宋体"/>
          <w:color w:val="auto"/>
          <w:sz w:val="21"/>
          <w:szCs w:val="21"/>
          <w:highlight w:val="none"/>
          <w:u w:val="single"/>
          <w:shd w:val="clear" w:color="auto" w:fill="auto"/>
          <w:lang w:val="zh-CN"/>
        </w:rPr>
        <w:t xml:space="preserve">现行国家、地方行业标准和技术规范。</w:t>
      </w:r>
      <w:r/>
    </w:p>
    <w:p>
      <w:pPr>
        <w:pStyle w:val="694"/>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1.5 合同文件的优先顺序</w:t>
      </w:r>
      <w:r/>
    </w:p>
    <w:p>
      <w:pPr>
        <w:ind w:firstLine="420"/>
        <w:pageBreakBefore w:val="0"/>
        <w:spacing w:line="240" w:lineRule="auto"/>
        <w:widowControl w:val="off"/>
        <w:rPr>
          <w:rFonts w:hint="eastAsia" w:ascii="宋体" w:hAnsi="宋体" w:eastAsia="宋体" w:cs="宋体"/>
          <w:color w:val="auto"/>
          <w:sz w:val="21"/>
          <w:szCs w:val="21"/>
          <w:highlight w:val="none"/>
          <w:u w:val="single"/>
          <w:shd w:val="clear" w:color="auto" w:fill="auto"/>
          <w:lang w:val="en-US" w:eastAsia="zh-CN" w:bidi="ar-SA"/>
        </w:rPr>
      </w:pPr>
      <w:r>
        <w:rPr>
          <w:rFonts w:hint="eastAsia" w:ascii="宋体" w:hAnsi="宋体" w:eastAsia="宋体" w:cs="宋体"/>
          <w:color w:val="auto"/>
          <w:sz w:val="21"/>
          <w:szCs w:val="21"/>
          <w:highlight w:val="none"/>
          <w:shd w:val="clear" w:color="auto" w:fill="auto"/>
          <w:lang w:val="zh-CN"/>
        </w:rPr>
        <w:t xml:space="preserve">合同文件组成及优</w:t>
      </w:r>
      <w:r>
        <w:rPr>
          <w:rFonts w:hint="eastAsia" w:ascii="宋体" w:hAnsi="宋体" w:eastAsia="宋体" w:cs="宋体"/>
          <w:color w:val="auto"/>
          <w:sz w:val="21"/>
          <w:szCs w:val="21"/>
          <w:highlight w:val="none"/>
          <w:shd w:val="clear" w:color="auto" w:fill="auto"/>
          <w:lang w:val="zh-CN"/>
        </w:rPr>
        <w:t xml:space="preserve">先顺序为</w:t>
      </w:r>
      <w:r>
        <w:rPr>
          <w:rFonts w:hint="eastAsia" w:ascii="宋体" w:hAnsi="宋体" w:eastAsia="宋体" w:cs="宋体"/>
          <w:color w:val="auto"/>
          <w:sz w:val="21"/>
          <w:szCs w:val="21"/>
          <w:highlight w:val="none"/>
          <w:u w:val="single"/>
          <w:shd w:val="clear" w:color="auto" w:fill="auto"/>
          <w:lang w:val="zh-CN"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1</w:t>
      </w:r>
      <w:r>
        <w:rPr>
          <w:rFonts w:hint="eastAsia" w:ascii="宋体" w:hAnsi="宋体" w:eastAsia="宋体" w:cs="宋体"/>
          <w:color w:val="auto"/>
          <w:sz w:val="21"/>
          <w:szCs w:val="21"/>
          <w:highlight w:val="none"/>
          <w:u w:val="single"/>
          <w:shd w:val="clear" w:color="auto" w:fill="auto"/>
          <w:lang w:val="zh-CN"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本合同协议书、补充协议；（2）中标通知书；（3）</w:t>
      </w:r>
      <w:r>
        <w:rPr>
          <w:rFonts w:hint="eastAsia" w:ascii="宋体" w:hAnsi="宋体" w:eastAsia="宋体" w:cs="宋体"/>
          <w:color w:val="auto"/>
          <w:sz w:val="21"/>
          <w:szCs w:val="21"/>
          <w:highlight w:val="none"/>
          <w:u w:val="single"/>
          <w:shd w:val="clear" w:color="auto" w:fill="auto"/>
          <w:lang w:val="zh-CN" w:eastAsia="zh-CN" w:bidi="ar-SA"/>
        </w:rPr>
        <w:t xml:space="preserve">投标函及其附录（如有）；（</w:t>
      </w:r>
      <w:r>
        <w:rPr>
          <w:rFonts w:hint="eastAsia" w:ascii="宋体" w:hAnsi="宋体" w:eastAsia="宋体" w:cs="宋体"/>
          <w:color w:val="auto"/>
          <w:sz w:val="21"/>
          <w:szCs w:val="21"/>
          <w:highlight w:val="none"/>
          <w:u w:val="single"/>
          <w:shd w:val="clear" w:color="auto" w:fill="auto"/>
          <w:lang w:val="en-US" w:eastAsia="zh-CN" w:bidi="ar-SA"/>
        </w:rPr>
        <w:t xml:space="preserve">4</w:t>
      </w:r>
      <w:r>
        <w:rPr>
          <w:rFonts w:hint="eastAsia" w:ascii="宋体" w:hAnsi="宋体" w:eastAsia="宋体" w:cs="宋体"/>
          <w:color w:val="auto"/>
          <w:sz w:val="21"/>
          <w:szCs w:val="21"/>
          <w:highlight w:val="none"/>
          <w:u w:val="single"/>
          <w:shd w:val="clear" w:color="auto" w:fill="auto"/>
          <w:lang w:val="zh-CN" w:eastAsia="zh-CN" w:bidi="ar-SA"/>
        </w:rPr>
        <w:t xml:space="preserve">）专用合同条款及其附件</w:t>
      </w:r>
      <w:r>
        <w:rPr>
          <w:rFonts w:hint="eastAsia" w:ascii="宋体" w:hAnsi="宋体" w:eastAsia="宋体" w:cs="宋体"/>
          <w:color w:val="auto"/>
          <w:sz w:val="21"/>
          <w:szCs w:val="21"/>
          <w:highlight w:val="none"/>
          <w:u w:val="single"/>
          <w:shd w:val="clear" w:color="auto" w:fill="auto"/>
          <w:lang w:val="en-US" w:eastAsia="zh-CN" w:bidi="ar-SA"/>
        </w:rPr>
        <w:t xml:space="preserve">；（5）合同通用条款；（6）标准、规范及有关技术文件；（7）</w:t>
      </w:r>
      <w:r>
        <w:rPr>
          <w:rFonts w:hint="eastAsia" w:ascii="宋体" w:hAnsi="宋体" w:eastAsia="宋体" w:cs="宋体"/>
          <w:color w:val="auto"/>
          <w:sz w:val="21"/>
          <w:szCs w:val="21"/>
          <w:highlight w:val="none"/>
          <w:u w:val="single"/>
          <w:shd w:val="clear" w:color="auto" w:fill="auto"/>
          <w:lang w:val="zh-CN" w:eastAsia="zh-CN" w:bidi="ar-SA"/>
        </w:rPr>
        <w:t xml:space="preserve">图纸；（</w:t>
      </w:r>
      <w:r>
        <w:rPr>
          <w:rFonts w:hint="eastAsia" w:ascii="宋体" w:hAnsi="宋体" w:eastAsia="宋体" w:cs="宋体"/>
          <w:color w:val="auto"/>
          <w:sz w:val="21"/>
          <w:szCs w:val="21"/>
          <w:highlight w:val="none"/>
          <w:u w:val="single"/>
          <w:shd w:val="clear" w:color="auto" w:fill="auto"/>
          <w:lang w:val="en-US" w:eastAsia="zh-CN" w:bidi="ar-SA"/>
        </w:rPr>
        <w:t xml:space="preserve">8</w:t>
      </w:r>
      <w:r>
        <w:rPr>
          <w:rFonts w:hint="eastAsia" w:ascii="宋体" w:hAnsi="宋体" w:eastAsia="宋体" w:cs="宋体"/>
          <w:color w:val="auto"/>
          <w:sz w:val="21"/>
          <w:szCs w:val="21"/>
          <w:highlight w:val="none"/>
          <w:u w:val="single"/>
          <w:shd w:val="clear" w:color="auto" w:fill="auto"/>
          <w:lang w:val="zh-CN" w:eastAsia="zh-CN" w:bidi="ar-SA"/>
        </w:rPr>
        <w:t xml:space="preserve">）已标价工程量清单或预算书</w:t>
      </w:r>
      <w:r>
        <w:rPr>
          <w:rFonts w:hint="eastAsia" w:ascii="宋体" w:hAnsi="宋体" w:eastAsia="宋体" w:cs="宋体"/>
          <w:color w:val="auto"/>
          <w:sz w:val="21"/>
          <w:szCs w:val="21"/>
          <w:highlight w:val="none"/>
          <w:u w:val="single"/>
          <w:shd w:val="clear" w:color="auto" w:fill="auto"/>
          <w:lang w:val="en-US" w:eastAsia="zh-CN" w:bidi="ar-SA"/>
        </w:rPr>
        <w:t xml:space="preserve">；（9）招标</w:t>
      </w:r>
      <w:r>
        <w:rPr>
          <w:rFonts w:hint="eastAsia" w:ascii="宋体" w:hAnsi="宋体" w:eastAsia="宋体" w:cs="宋体"/>
          <w:color w:val="auto"/>
          <w:sz w:val="21"/>
          <w:szCs w:val="21"/>
          <w:highlight w:val="none"/>
          <w:u w:val="single"/>
          <w:shd w:val="clear" w:color="auto" w:fill="auto"/>
          <w:lang w:val="zh-CN" w:eastAsia="zh-CN" w:bidi="ar-SA"/>
        </w:rPr>
        <w:t xml:space="preserve">文件（</w:t>
      </w:r>
      <w:r>
        <w:rPr>
          <w:rFonts w:hint="eastAsia" w:ascii="宋体" w:hAnsi="宋体" w:eastAsia="宋体" w:cs="宋体"/>
          <w:color w:val="auto"/>
          <w:sz w:val="21"/>
          <w:szCs w:val="21"/>
          <w:highlight w:val="none"/>
          <w:u w:val="single"/>
          <w:shd w:val="clear" w:color="auto" w:fill="auto"/>
          <w:lang w:val="en-US" w:eastAsia="zh-CN" w:bidi="ar-SA"/>
        </w:rPr>
        <w:t xml:space="preserve">含答疑文件</w:t>
      </w:r>
      <w:r>
        <w:rPr>
          <w:rFonts w:hint="eastAsia" w:ascii="宋体" w:hAnsi="宋体" w:eastAsia="宋体" w:cs="宋体"/>
          <w:color w:val="auto"/>
          <w:sz w:val="21"/>
          <w:szCs w:val="21"/>
          <w:highlight w:val="none"/>
          <w:u w:val="single"/>
          <w:shd w:val="clear" w:color="auto" w:fill="auto"/>
          <w:lang w:val="zh-CN"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10</w:t>
      </w:r>
      <w:r>
        <w:rPr>
          <w:rFonts w:hint="eastAsia" w:ascii="宋体" w:hAnsi="宋体" w:eastAsia="宋体" w:cs="宋体"/>
          <w:color w:val="auto"/>
          <w:sz w:val="21"/>
          <w:szCs w:val="21"/>
          <w:highlight w:val="none"/>
          <w:u w:val="single"/>
          <w:shd w:val="clear" w:color="auto" w:fill="auto"/>
          <w:lang w:val="zh-CN" w:eastAsia="zh-CN" w:bidi="ar-SA"/>
        </w:rPr>
        <w:t xml:space="preserve">）工程量清单编制说明；（</w:t>
      </w:r>
      <w:r>
        <w:rPr>
          <w:rFonts w:hint="eastAsia" w:ascii="宋体" w:hAnsi="宋体" w:eastAsia="宋体" w:cs="宋体"/>
          <w:color w:val="auto"/>
          <w:sz w:val="21"/>
          <w:szCs w:val="21"/>
          <w:highlight w:val="none"/>
          <w:u w:val="single"/>
          <w:shd w:val="clear" w:color="auto" w:fill="auto"/>
          <w:lang w:val="en-US" w:eastAsia="zh-CN" w:bidi="ar-SA"/>
        </w:rPr>
        <w:t xml:space="preserve">11</w:t>
      </w:r>
      <w:r>
        <w:rPr>
          <w:rFonts w:hint="eastAsia" w:ascii="宋体" w:hAnsi="宋体" w:eastAsia="宋体" w:cs="宋体"/>
          <w:color w:val="auto"/>
          <w:sz w:val="21"/>
          <w:szCs w:val="21"/>
          <w:highlight w:val="none"/>
          <w:u w:val="single"/>
          <w:shd w:val="clear" w:color="auto" w:fill="auto"/>
          <w:lang w:val="zh-CN" w:eastAsia="zh-CN" w:bidi="ar-SA"/>
        </w:rPr>
        <w:t xml:space="preserve">）双方有关工程的洽商、变更等书面协议或文件视为施工合同的组成部分</w:t>
      </w:r>
      <w:r>
        <w:rPr>
          <w:rFonts w:hint="eastAsia" w:ascii="宋体" w:hAnsi="宋体" w:eastAsia="宋体" w:cs="宋体"/>
          <w:color w:val="auto"/>
          <w:sz w:val="21"/>
          <w:szCs w:val="21"/>
          <w:highlight w:val="none"/>
          <w:u w:val="single"/>
          <w:shd w:val="clear" w:color="auto" w:fill="auto"/>
          <w:lang w:val="en-US" w:eastAsia="zh-CN" w:bidi="ar-SA"/>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bookmarkStart w:id="8" w:name="_Toc69283014"/>
      <w:r>
        <w:rPr>
          <w:rFonts w:hint="eastAsia" w:ascii="宋体" w:hAnsi="宋体" w:eastAsia="宋体" w:cs="宋体"/>
          <w:color w:val="auto"/>
          <w:sz w:val="21"/>
          <w:szCs w:val="21"/>
          <w:highlight w:val="none"/>
          <w:shd w:val="clear" w:color="auto" w:fill="auto"/>
        </w:rPr>
        <w:t xml:space="preserve">1.6 图纸和承包人文件</w:t>
      </w:r>
      <w:bookmarkEnd w:id="8"/>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 图纸的提供</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发包人向承包人提供图纸的期限：</w:t>
      </w:r>
      <w:r>
        <w:rPr>
          <w:rFonts w:hint="eastAsia" w:ascii="宋体" w:hAnsi="宋体" w:cs="宋体"/>
          <w:color w:val="auto"/>
          <w:sz w:val="21"/>
          <w:szCs w:val="21"/>
          <w:highlight w:val="none"/>
          <w:u w:val="single"/>
          <w:shd w:val="clear" w:color="auto" w:fill="auto"/>
          <w:lang w:val="en-US" w:eastAsia="zh-CN"/>
        </w:rPr>
        <w:t xml:space="preserve">开工前7天</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发包人向承包人提供图纸的数量：</w:t>
      </w:r>
      <w:r>
        <w:rPr>
          <w:rFonts w:hint="eastAsia" w:ascii="宋体" w:hAnsi="宋体" w:cs="宋体"/>
          <w:color w:val="auto"/>
          <w:sz w:val="21"/>
          <w:szCs w:val="21"/>
          <w:highlight w:val="none"/>
          <w:u w:val="single"/>
          <w:shd w:val="clear" w:color="auto" w:fill="auto"/>
          <w:lang w:val="en-US" w:eastAsia="zh-CN"/>
        </w:rPr>
        <w:t xml:space="preserve">施工图纸1套</w:t>
      </w:r>
      <w:r>
        <w:rPr>
          <w:rFonts w:hint="eastAsia" w:ascii="宋体" w:hAnsi="宋体" w:eastAsia="宋体" w:cs="宋体"/>
          <w:color w:val="auto"/>
          <w:sz w:val="21"/>
          <w:szCs w:val="21"/>
          <w:highlight w:val="none"/>
          <w:shd w:val="clear" w:color="auto" w:fill="auto"/>
        </w:rPr>
        <w:t xml:space="preserve">；</w:t>
      </w:r>
      <w:r/>
    </w:p>
    <w:p>
      <w:pPr>
        <w:pStyle w:val="694"/>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rPr>
        <w:t xml:space="preserve">发包人向承包人提供图纸的内容：</w:t>
      </w:r>
      <w:r>
        <w:rPr>
          <w:rFonts w:hint="eastAsia" w:ascii="宋体" w:hAnsi="宋体" w:eastAsia="宋体" w:cs="宋体"/>
          <w:color w:val="auto"/>
          <w:sz w:val="21"/>
          <w:szCs w:val="21"/>
          <w:highlight w:val="none"/>
          <w:u w:val="single"/>
          <w:shd w:val="clear" w:color="auto" w:fill="auto"/>
          <w:lang w:val="zh-CN" w:eastAsia="zh-CN" w:bidi="ar-SA"/>
        </w:rPr>
        <w:t xml:space="preserve">经发包人及监理确认的施工图纸</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1.6.4 </w:t>
      </w:r>
      <w:r>
        <w:rPr>
          <w:rFonts w:hint="eastAsia" w:ascii="宋体" w:hAnsi="宋体" w:eastAsia="宋体" w:cs="宋体"/>
          <w:color w:val="auto"/>
          <w:sz w:val="21"/>
          <w:szCs w:val="21"/>
          <w:highlight w:val="none"/>
          <w:shd w:val="clear" w:color="auto" w:fill="auto"/>
          <w:lang w:val="zh-CN"/>
        </w:rPr>
        <w:t xml:space="preserve">承包人文件</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需要由承包人提供的文件，包括：</w:t>
      </w:r>
      <w:r>
        <w:rPr>
          <w:rFonts w:hint="eastAsia" w:ascii="宋体" w:hAnsi="宋体" w:eastAsia="宋体" w:cs="宋体"/>
          <w:color w:val="auto"/>
          <w:sz w:val="21"/>
          <w:szCs w:val="21"/>
          <w:highlight w:val="none"/>
          <w:u w:val="single"/>
          <w:shd w:val="clear" w:color="auto" w:fill="auto"/>
          <w:lang w:val="en-US" w:eastAsia="zh-CN" w:bidi="ar-SA"/>
        </w:rPr>
        <w:t xml:space="preserve">开工前提供施工组织设计、施工总进度计划、材料进场总计划、</w:t>
      </w:r>
      <w:r>
        <w:rPr>
          <w:rFonts w:hint="eastAsia" w:ascii="宋体" w:hAnsi="宋体" w:eastAsia="宋体" w:cs="宋体"/>
          <w:color w:val="auto"/>
          <w:sz w:val="21"/>
          <w:szCs w:val="21"/>
          <w:highlight w:val="none"/>
          <w:u w:val="single"/>
          <w:shd w:val="clear" w:color="auto" w:fill="auto"/>
          <w:lang w:val="zh-CN" w:eastAsia="zh-CN" w:bidi="ar-SA"/>
        </w:rPr>
        <w:t xml:space="preserve">设备进场总计划。进场施工前提供材料计划，按发包人及监理人要求提供详细的施工进度计划、已完工程量报表（含工程变更及签证预算、承包人购材料清单、材料进场计划等资料）；分项施工组织设计在开工前向发包人</w:t>
      </w:r>
      <w:r>
        <w:rPr>
          <w:rFonts w:hint="eastAsia" w:ascii="宋体" w:hAnsi="宋体" w:eastAsia="宋体" w:cs="宋体"/>
          <w:color w:val="auto"/>
          <w:sz w:val="21"/>
          <w:szCs w:val="21"/>
          <w:highlight w:val="none"/>
          <w:u w:val="single"/>
          <w:shd w:val="clear" w:color="auto" w:fill="auto"/>
          <w:lang w:val="en-US" w:eastAsia="zh-CN" w:bidi="ar-SA"/>
        </w:rPr>
        <w:t xml:space="preserve">及监理人</w:t>
      </w:r>
      <w:r>
        <w:rPr>
          <w:rFonts w:hint="eastAsia" w:ascii="宋体" w:hAnsi="宋体" w:eastAsia="宋体" w:cs="宋体"/>
          <w:color w:val="auto"/>
          <w:sz w:val="21"/>
          <w:szCs w:val="21"/>
          <w:highlight w:val="none"/>
          <w:u w:val="single"/>
          <w:shd w:val="clear" w:color="auto" w:fill="auto"/>
          <w:lang w:val="zh-CN" w:eastAsia="zh-CN" w:bidi="ar-SA"/>
        </w:rPr>
        <w:t xml:space="preserve">提供，以及</w:t>
      </w:r>
      <w:r>
        <w:rPr>
          <w:rFonts w:hint="eastAsia" w:ascii="宋体" w:hAnsi="宋体" w:eastAsia="宋体" w:cs="宋体"/>
          <w:color w:val="auto"/>
          <w:sz w:val="21"/>
          <w:szCs w:val="21"/>
          <w:highlight w:val="none"/>
          <w:u w:val="single"/>
          <w:shd w:val="clear" w:color="auto" w:fill="auto"/>
          <w:lang w:val="en-US" w:eastAsia="zh-CN" w:bidi="ar-SA"/>
        </w:rPr>
        <w:t xml:space="preserve">发包人及</w:t>
      </w:r>
      <w:r>
        <w:rPr>
          <w:rFonts w:hint="eastAsia" w:ascii="宋体" w:hAnsi="宋体" w:eastAsia="宋体" w:cs="宋体"/>
          <w:color w:val="auto"/>
          <w:sz w:val="21"/>
          <w:szCs w:val="21"/>
          <w:highlight w:val="none"/>
          <w:u w:val="single"/>
          <w:shd w:val="clear" w:color="auto" w:fill="auto"/>
          <w:lang w:val="zh-CN" w:eastAsia="zh-CN" w:bidi="ar-SA"/>
        </w:rPr>
        <w:t xml:space="preserve">监理人要求提交的其他报告、报表等材料；已标价工程量清单（软件电子版）、专项施工方案、施工技术文件、项目部管理人员名单等。</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承包人提供的文件的期限为：</w:t>
      </w:r>
      <w:r>
        <w:rPr>
          <w:rFonts w:hint="eastAsia" w:ascii="宋体" w:hAnsi="宋体" w:eastAsia="宋体" w:cs="宋体"/>
          <w:color w:val="auto"/>
          <w:sz w:val="21"/>
          <w:szCs w:val="21"/>
          <w:highlight w:val="none"/>
          <w:u w:val="single"/>
          <w:shd w:val="clear" w:color="auto" w:fill="auto"/>
          <w:lang w:val="zh-CN"/>
        </w:rPr>
        <w:t xml:space="preserve">合同正式签订后</w:t>
      </w:r>
      <w:r>
        <w:rPr>
          <w:rFonts w:hint="eastAsia" w:ascii="宋体" w:hAnsi="宋体" w:eastAsia="宋体" w:cs="宋体"/>
          <w:color w:val="auto"/>
          <w:sz w:val="21"/>
          <w:szCs w:val="21"/>
          <w:highlight w:val="none"/>
          <w:u w:val="single"/>
          <w:shd w:val="clear" w:color="auto" w:fill="auto"/>
          <w:lang w:val="en-US" w:eastAsia="zh-CN"/>
        </w:rPr>
        <w:t xml:space="preserve">7</w:t>
      </w:r>
      <w:r>
        <w:rPr>
          <w:rFonts w:hint="eastAsia" w:ascii="宋体" w:hAnsi="宋体" w:eastAsia="宋体" w:cs="宋体"/>
          <w:color w:val="auto"/>
          <w:sz w:val="21"/>
          <w:szCs w:val="21"/>
          <w:highlight w:val="none"/>
          <w:u w:val="single"/>
          <w:shd w:val="clear" w:color="auto" w:fill="auto"/>
          <w:lang w:val="zh-CN"/>
        </w:rPr>
        <w:t xml:space="preserve">天内</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承包人提供的文件的数量为：</w:t>
      </w:r>
      <w:r>
        <w:rPr>
          <w:rFonts w:hint="eastAsia" w:ascii="宋体" w:hAnsi="宋体" w:eastAsia="宋体" w:cs="宋体"/>
          <w:color w:val="auto"/>
          <w:sz w:val="21"/>
          <w:szCs w:val="21"/>
          <w:highlight w:val="none"/>
          <w:u w:val="single"/>
          <w:shd w:val="clear" w:color="auto" w:fill="auto"/>
          <w:lang w:val="en-US" w:eastAsia="zh-CN"/>
        </w:rPr>
        <w:t xml:space="preserve">肆套</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承包人提供的文件的形式为：</w:t>
      </w:r>
      <w:r>
        <w:rPr>
          <w:rFonts w:hint="eastAsia" w:ascii="宋体" w:hAnsi="宋体" w:eastAsia="宋体" w:cs="宋体"/>
          <w:color w:val="auto"/>
          <w:sz w:val="21"/>
          <w:szCs w:val="21"/>
          <w:highlight w:val="none"/>
          <w:u w:val="single"/>
          <w:shd w:val="clear" w:color="auto" w:fill="auto"/>
          <w:lang w:val="zh-CN"/>
        </w:rPr>
        <w:t xml:space="preserve">纸质文件（按要求签字、盖章）和电子文件</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发包人审批承包人文件的期限：</w:t>
      </w:r>
      <w:r>
        <w:rPr>
          <w:rFonts w:hint="eastAsia" w:ascii="宋体" w:hAnsi="宋体" w:eastAsia="宋体" w:cs="宋体"/>
          <w:color w:val="auto"/>
          <w:sz w:val="21"/>
          <w:szCs w:val="21"/>
          <w:highlight w:val="none"/>
          <w:u w:val="single"/>
          <w:shd w:val="clear" w:color="auto" w:fill="auto"/>
          <w:lang w:val="en-US" w:eastAsia="zh-CN"/>
        </w:rPr>
        <w:t xml:space="preserve">承包人提交文件（文件需齐全、有效），经监理人上报发包人后7日内</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关于现场图纸准备的约定：</w:t>
      </w:r>
      <w:r>
        <w:rPr>
          <w:rFonts w:hint="eastAsia" w:ascii="宋体" w:hAnsi="宋体" w:eastAsia="宋体" w:cs="宋体"/>
          <w:color w:val="auto"/>
          <w:sz w:val="21"/>
          <w:szCs w:val="21"/>
          <w:highlight w:val="none"/>
          <w:u w:val="single"/>
          <w:shd w:val="clear" w:color="auto" w:fill="auto"/>
          <w:lang w:val="en-US" w:eastAsia="zh-CN"/>
        </w:rPr>
        <w:t xml:space="preserve">按通用条款执行</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bookmarkStart w:id="9" w:name="_Toc69283015"/>
      <w:r>
        <w:rPr>
          <w:rFonts w:hint="eastAsia" w:ascii="宋体" w:hAnsi="宋体" w:eastAsia="宋体" w:cs="宋体"/>
          <w:color w:val="auto"/>
          <w:sz w:val="21"/>
          <w:szCs w:val="21"/>
          <w:highlight w:val="none"/>
          <w:shd w:val="clear" w:color="auto" w:fill="auto"/>
          <w:lang w:val="zh-CN"/>
        </w:rPr>
        <w:t xml:space="preserve">1.7 联络</w:t>
      </w:r>
      <w:bookmarkEnd w:id="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1.7.1发包人和承包人应当在</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3</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1.7.2 发包人接收文件的地点：</w:t>
      </w:r>
      <w:r>
        <w:rPr>
          <w:rFonts w:hint="eastAsia" w:ascii="宋体" w:hAnsi="宋体" w:eastAsia="宋体" w:cs="宋体"/>
          <w:color w:val="auto"/>
          <w:sz w:val="21"/>
          <w:szCs w:val="21"/>
          <w:highlight w:val="none"/>
          <w:u w:val="single"/>
          <w:shd w:val="clear" w:color="auto" w:fill="auto"/>
        </w:rPr>
        <w:t xml:space="preserve">项目</w:t>
      </w:r>
      <w:r>
        <w:rPr>
          <w:rFonts w:hint="eastAsia" w:ascii="宋体" w:hAnsi="宋体" w:eastAsia="宋体" w:cs="宋体"/>
          <w:color w:val="auto"/>
          <w:sz w:val="21"/>
          <w:szCs w:val="21"/>
          <w:highlight w:val="none"/>
          <w:u w:val="single"/>
          <w:shd w:val="clear" w:color="auto" w:fill="auto"/>
          <w:lang w:val="en-US" w:eastAsia="zh-CN"/>
        </w:rPr>
        <w:t xml:space="preserve">现场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发包人指定的接收人为：</w:t>
      </w:r>
      <w:r>
        <w:rPr>
          <w:rFonts w:hint="eastAsia" w:ascii="宋体" w:hAnsi="宋体" w:eastAsia="宋体" w:cs="宋体"/>
          <w:color w:val="auto"/>
          <w:sz w:val="21"/>
          <w:szCs w:val="21"/>
          <w:highlight w:val="none"/>
          <w:u w:val="single"/>
          <w:shd w:val="clear" w:color="auto" w:fill="auto"/>
        </w:rPr>
        <w:t xml:space="preserve">发包人代表</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承包人接收文件的地点：</w:t>
      </w:r>
      <w:r>
        <w:rPr>
          <w:rFonts w:hint="eastAsia" w:ascii="宋体" w:hAnsi="宋体" w:eastAsia="宋体" w:cs="宋体"/>
          <w:color w:val="auto"/>
          <w:sz w:val="21"/>
          <w:szCs w:val="21"/>
          <w:highlight w:val="none"/>
          <w:u w:val="single"/>
          <w:shd w:val="clear" w:color="auto" w:fill="auto"/>
        </w:rPr>
        <w:t xml:space="preserve">项目现场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承包人指定的接收人为：</w:t>
      </w:r>
      <w:r>
        <w:rPr>
          <w:rFonts w:hint="eastAsia" w:ascii="宋体" w:hAnsi="宋体" w:eastAsia="宋体" w:cs="宋体"/>
          <w:color w:val="auto"/>
          <w:sz w:val="21"/>
          <w:szCs w:val="21"/>
          <w:highlight w:val="none"/>
          <w:u w:val="single"/>
          <w:shd w:val="clear" w:color="auto" w:fill="auto"/>
        </w:rPr>
        <w:t xml:space="preserve">项目经理</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监理人接收文件的地点：</w:t>
      </w:r>
      <w:r>
        <w:rPr>
          <w:rFonts w:hint="eastAsia" w:ascii="宋体" w:hAnsi="宋体" w:eastAsia="宋体" w:cs="宋体"/>
          <w:color w:val="auto"/>
          <w:sz w:val="21"/>
          <w:szCs w:val="21"/>
          <w:highlight w:val="none"/>
          <w:u w:val="single"/>
          <w:shd w:val="clear" w:color="auto" w:fill="auto"/>
        </w:rPr>
        <w:t xml:space="preserve">项目现场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监理人指定的接收人为：</w:t>
      </w:r>
      <w:r>
        <w:rPr>
          <w:rFonts w:hint="eastAsia" w:ascii="宋体" w:hAnsi="宋体" w:eastAsia="宋体" w:cs="宋体"/>
          <w:color w:val="auto"/>
          <w:sz w:val="21"/>
          <w:szCs w:val="21"/>
          <w:highlight w:val="none"/>
          <w:u w:val="single"/>
          <w:shd w:val="clear" w:color="auto" w:fill="auto"/>
        </w:rPr>
        <w:t xml:space="preserve">总监理工程师</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1.10 交通运输</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10" w:name="_Toc303539100"/>
      <w:r/>
      <w:bookmarkStart w:id="11" w:name="_Toc300934943"/>
      <w:r/>
      <w:bookmarkStart w:id="12" w:name="_Toc304295521"/>
      <w:r/>
      <w:bookmarkStart w:id="13" w:name="_Toc318581155"/>
      <w:r/>
      <w:bookmarkStart w:id="14" w:name="_Toc312677986"/>
      <w:r>
        <w:rPr>
          <w:rFonts w:hint="eastAsia" w:ascii="宋体" w:hAnsi="宋体" w:eastAsia="宋体" w:cs="宋体"/>
          <w:color w:val="auto"/>
          <w:sz w:val="21"/>
          <w:szCs w:val="21"/>
          <w:highlight w:val="none"/>
          <w:shd w:val="clear" w:color="auto" w:fill="auto"/>
        </w:rPr>
        <w:t xml:space="preserve">.10.1 出入现场的权利</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关于出入现场的权利的约定：</w:t>
      </w:r>
      <w:r>
        <w:rPr>
          <w:rFonts w:hint="eastAsia" w:ascii="宋体" w:hAnsi="宋体" w:eastAsia="宋体" w:cs="宋体"/>
          <w:color w:val="auto"/>
          <w:sz w:val="21"/>
          <w:szCs w:val="21"/>
          <w:highlight w:val="none"/>
          <w:u w:val="single"/>
          <w:shd w:val="clear" w:color="auto" w:fill="auto"/>
        </w:rPr>
        <w:t xml:space="preserve">只有项目施工人员才能进入施工现场，其他无关人员一律不能进入施工现场，如果擅自进入现场，由此产生的后果由承包人自行负责。</w:t>
      </w:r>
      <w:bookmarkEnd w:id="10"/>
      <w:r/>
      <w:bookmarkEnd w:id="11"/>
      <w:r/>
      <w:bookmarkEnd w:id="12"/>
      <w:r/>
      <w:bookmarkEnd w:id="13"/>
      <w:r/>
      <w:bookmarkEnd w:id="14"/>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15" w:name="_Toc312677987"/>
      <w:r/>
      <w:bookmarkStart w:id="16" w:name="_Toc303539101"/>
      <w:r/>
      <w:bookmarkStart w:id="17" w:name="_Toc300934944"/>
      <w:r/>
      <w:bookmarkStart w:id="18" w:name="_Toc318581156"/>
      <w:r/>
      <w:bookmarkStart w:id="19" w:name="_Toc304295522"/>
      <w:r>
        <w:rPr>
          <w:rFonts w:hint="eastAsia" w:ascii="宋体" w:hAnsi="宋体" w:eastAsia="宋体" w:cs="宋体"/>
          <w:color w:val="auto"/>
          <w:sz w:val="21"/>
          <w:szCs w:val="21"/>
          <w:highlight w:val="none"/>
          <w:shd w:val="clear" w:color="auto" w:fill="auto"/>
        </w:rPr>
        <w:t xml:space="preserve">.10.3 场内交通</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关于场外交通和场内交通的边界的约定：</w:t>
      </w:r>
      <w:r>
        <w:rPr>
          <w:rFonts w:hint="eastAsia" w:ascii="宋体" w:hAnsi="宋体" w:eastAsia="宋体" w:cs="宋体"/>
          <w:color w:val="auto"/>
          <w:sz w:val="21"/>
          <w:szCs w:val="21"/>
          <w:highlight w:val="none"/>
          <w:u w:val="single"/>
          <w:shd w:val="clear" w:color="auto" w:fill="auto"/>
        </w:rPr>
        <w:t xml:space="preserve">施工场地内和本项目有关的道路。</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关于发包人向承包人免费提供满足工程施工需要的场内道路和交通设施的约定：</w:t>
      </w:r>
      <w:bookmarkEnd w:id="15"/>
      <w:r/>
      <w:bookmarkEnd w:id="16"/>
      <w:r/>
      <w:bookmarkEnd w:id="17"/>
      <w:r/>
      <w:bookmarkEnd w:id="18"/>
      <w:r/>
      <w:bookmarkEnd w:id="19"/>
      <w:r>
        <w:rPr>
          <w:rFonts w:hint="eastAsia" w:ascii="宋体" w:hAnsi="宋体" w:eastAsia="宋体" w:cs="宋体"/>
          <w:color w:val="auto"/>
          <w:sz w:val="21"/>
          <w:szCs w:val="21"/>
          <w:highlight w:val="none"/>
          <w:u w:val="single"/>
          <w:shd w:val="clear" w:color="auto" w:fill="auto"/>
        </w:rPr>
        <w:t xml:space="preserve">承包人使用场内道路和交通设施需征得</w:t>
      </w:r>
      <w:r>
        <w:rPr>
          <w:rFonts w:hint="eastAsia" w:ascii="宋体" w:hAnsi="宋体" w:eastAsia="宋体" w:cs="宋体"/>
          <w:color w:val="auto"/>
          <w:sz w:val="21"/>
          <w:szCs w:val="21"/>
          <w:highlight w:val="none"/>
          <w:u w:val="single"/>
          <w:shd w:val="clear" w:color="auto" w:fill="auto"/>
          <w:lang w:val="en-US" w:eastAsia="zh-CN"/>
        </w:rPr>
        <w:t xml:space="preserve">发包人</w:t>
      </w:r>
      <w:r>
        <w:rPr>
          <w:rFonts w:hint="eastAsia" w:ascii="宋体" w:hAnsi="宋体" w:eastAsia="宋体" w:cs="宋体"/>
          <w:color w:val="auto"/>
          <w:sz w:val="21"/>
          <w:szCs w:val="21"/>
          <w:highlight w:val="none"/>
          <w:u w:val="single"/>
          <w:shd w:val="clear" w:color="auto" w:fill="auto"/>
        </w:rPr>
        <w:t xml:space="preserve">事先同意。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1.10.4超大件和超重件的运输</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shd w:val="clear" w:color="auto" w:fill="auto"/>
        </w:rPr>
        <w:t xml:space="preserve">承包人</w:t>
      </w:r>
      <w:r>
        <w:rPr>
          <w:rFonts w:hint="eastAsia" w:ascii="宋体" w:hAnsi="宋体" w:eastAsia="宋体" w:cs="宋体"/>
          <w:color w:val="auto"/>
          <w:sz w:val="21"/>
          <w:szCs w:val="21"/>
          <w:highlight w:val="none"/>
          <w:shd w:val="clear" w:color="auto" w:fill="auto"/>
        </w:rPr>
        <w:t xml:space="preserve">承担。</w:t>
      </w:r>
      <w:r/>
    </w:p>
    <w:p>
      <w:pPr>
        <w:ind w:firstLine="420"/>
        <w:spacing w:after="120" w:line="240" w:lineRule="auto"/>
        <w:rPr>
          <w:rFonts w:hint="eastAsia" w:ascii="宋体" w:hAnsi="宋体" w:eastAsia="宋体" w:cs="宋体"/>
          <w:color w:val="auto"/>
          <w:sz w:val="21"/>
          <w:szCs w:val="21"/>
          <w:highlight w:val="none"/>
          <w:shd w:val="clear" w:color="auto" w:fill="auto"/>
        </w:rPr>
        <w:outlineLvl w:val="0"/>
      </w:pPr>
      <w:r/>
      <w:bookmarkStart w:id="20" w:name="_Toc69283019"/>
      <w:r>
        <w:rPr>
          <w:rFonts w:hint="eastAsia" w:ascii="宋体" w:hAnsi="宋体" w:eastAsia="宋体" w:cs="宋体"/>
          <w:color w:val="auto"/>
          <w:sz w:val="21"/>
          <w:szCs w:val="21"/>
          <w:highlight w:val="none"/>
          <w:shd w:val="clear" w:color="auto" w:fill="auto"/>
        </w:rPr>
        <w:t xml:space="preserve">1.11 知识产权</w:t>
      </w:r>
      <w:bookmarkEnd w:id="20"/>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shd w:val="clear" w:color="auto" w:fill="auto"/>
          <w:lang w:val="en-US" w:eastAsia="zh-CN"/>
        </w:rPr>
        <w:t xml:space="preserve">发包人或编制人单位</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关于发包人提供的上述文件的使用限制的要求：</w:t>
      </w:r>
      <w:r>
        <w:rPr>
          <w:rFonts w:hint="eastAsia" w:ascii="宋体" w:hAnsi="宋体" w:eastAsia="宋体" w:cs="宋体"/>
          <w:color w:val="auto"/>
          <w:sz w:val="21"/>
          <w:szCs w:val="21"/>
          <w:highlight w:val="none"/>
          <w:u w:val="single"/>
          <w:shd w:val="clear" w:color="auto" w:fill="auto"/>
          <w:lang w:val="en-US" w:eastAsia="zh-CN"/>
        </w:rPr>
        <w:t xml:space="preserve">需征得著作权人的同意</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1.11.2 关于承包人为实施工程所编制文件的著作权的归属：</w:t>
      </w:r>
      <w:r>
        <w:rPr>
          <w:rFonts w:hint="eastAsia" w:ascii="宋体" w:hAnsi="宋体" w:eastAsia="宋体" w:cs="宋体"/>
          <w:color w:val="auto"/>
          <w:sz w:val="21"/>
          <w:szCs w:val="21"/>
          <w:highlight w:val="none"/>
          <w:u w:val="single"/>
          <w:shd w:val="clear" w:color="auto" w:fill="auto"/>
          <w:lang w:val="en-US" w:eastAsia="zh-CN"/>
        </w:rPr>
        <w:t xml:space="preserve">承包人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关于承包人提供的上述文件的使用限制的要求：</w:t>
      </w:r>
      <w:r>
        <w:rPr>
          <w:rFonts w:hint="eastAsia" w:ascii="宋体" w:hAnsi="宋体" w:eastAsia="宋体" w:cs="宋体"/>
          <w:color w:val="auto"/>
          <w:sz w:val="21"/>
          <w:szCs w:val="21"/>
          <w:highlight w:val="none"/>
          <w:u w:val="single"/>
          <w:shd w:val="clear" w:color="auto" w:fill="auto"/>
          <w:lang w:val="en-US" w:eastAsia="zh-CN"/>
        </w:rPr>
        <w:t xml:space="preserve">需征得著作权人的同意 。</w:t>
      </w:r>
      <w:r/>
    </w:p>
    <w:p>
      <w:pPr>
        <w:ind w:firstLine="420"/>
        <w:spacing w:line="240" w:lineRule="auto"/>
        <w:rPr>
          <w:rFonts w:hint="eastAsia" w:ascii="宋体" w:hAnsi="宋体" w:eastAsia="宋体" w:cs="宋体"/>
          <w:color w:val="auto"/>
          <w:sz w:val="21"/>
          <w:szCs w:val="21"/>
          <w:highlight w:val="none"/>
          <w:shd w:val="clear" w:color="auto" w:fill="auto"/>
        </w:rPr>
        <w:outlineLvl w:val="0"/>
      </w:pPr>
      <w:r/>
      <w:bookmarkStart w:id="21" w:name="_Toc69283020"/>
      <w:r>
        <w:rPr>
          <w:rFonts w:hint="eastAsia" w:ascii="宋体" w:hAnsi="宋体" w:eastAsia="宋体" w:cs="宋体"/>
          <w:color w:val="auto"/>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shd w:val="clear" w:color="auto" w:fill="auto"/>
        </w:rPr>
        <w:t xml:space="preserve">由承包人承担</w:t>
      </w:r>
      <w:r>
        <w:rPr>
          <w:rFonts w:hint="eastAsia" w:ascii="宋体" w:hAnsi="宋体" w:eastAsia="宋体" w:cs="宋体"/>
          <w:color w:val="auto"/>
          <w:sz w:val="21"/>
          <w:szCs w:val="21"/>
          <w:highlight w:val="none"/>
          <w:shd w:val="clear" w:color="auto" w:fill="auto"/>
        </w:rPr>
        <w:t xml:space="preserve">。</w:t>
      </w:r>
      <w:bookmarkEnd w:id="21"/>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1.13</w:t>
      </w:r>
      <w:r>
        <w:rPr>
          <w:rFonts w:hint="eastAsia" w:ascii="宋体" w:hAnsi="宋体" w:eastAsia="宋体" w:cs="宋体"/>
          <w:color w:val="auto"/>
          <w:sz w:val="21"/>
          <w:szCs w:val="21"/>
          <w:highlight w:val="none"/>
          <w:shd w:val="clear" w:color="auto" w:fill="auto"/>
          <w:lang w:val="zh-CN"/>
        </w:rPr>
        <w:t xml:space="preserve">工程量清单错误的修正</w:t>
      </w:r>
      <w:r/>
    </w:p>
    <w:p>
      <w:pPr>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出现工程量清单错误时，是否调整合同价格：</w:t>
      </w:r>
      <w:r>
        <w:rPr>
          <w:rFonts w:hint="eastAsia" w:ascii="宋体" w:hAnsi="宋体" w:eastAsia="宋体" w:cs="宋体"/>
          <w:color w:val="auto"/>
          <w:sz w:val="21"/>
          <w:szCs w:val="21"/>
          <w:highlight w:val="none"/>
          <w:u w:val="single"/>
          <w:shd w:val="clear" w:color="auto" w:fill="auto"/>
        </w:rPr>
        <w:t xml:space="preserve">工程量清单存在缺项、漏项或错误时可调整合同价格</w:t>
      </w:r>
      <w:r>
        <w:rPr>
          <w:rFonts w:hint="eastAsia" w:ascii="宋体" w:hAnsi="宋体" w:eastAsia="宋体" w:cs="宋体"/>
          <w:color w:val="auto"/>
          <w:sz w:val="21"/>
          <w:szCs w:val="21"/>
          <w:highlight w:val="none"/>
          <w:u w:val="single"/>
          <w:shd w:val="clear" w:color="auto" w:fill="auto"/>
          <w:lang w:val="zh-CN"/>
        </w:rPr>
        <w:t xml:space="preserve">。</w:t>
      </w:r>
      <w:r/>
    </w:p>
    <w:p>
      <w:pPr>
        <w:pStyle w:val="694"/>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允许调整合同价格的工程量偏差范围：</w:t>
      </w:r>
      <w:r>
        <w:rPr>
          <w:rFonts w:hint="eastAsia" w:ascii="宋体" w:hAnsi="宋体" w:eastAsia="宋体" w:cs="宋体"/>
          <w:color w:val="auto"/>
          <w:sz w:val="21"/>
          <w:szCs w:val="21"/>
          <w:highlight w:val="none"/>
          <w:u w:val="single"/>
          <w:shd w:val="clear" w:color="auto" w:fill="auto"/>
          <w:lang w:val="en-US" w:eastAsia="zh-CN" w:bidi="ar-SA"/>
        </w:rPr>
        <w:t xml:space="preserve">工程量按实调整。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发包人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2.2 发包人代表</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发包人代表：</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姓  名：</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p>
    <w:p>
      <w:pPr>
        <w:pStyle w:val="694"/>
        <w:ind w:firstLine="420"/>
        <w:spacing w:before="60" w:line="240" w:lineRule="auto"/>
        <w:rPr>
          <w:rFonts w:hint="default"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w:t>
      </w:r>
      <w:r>
        <w:rPr>
          <w:rFonts w:hint="eastAsia" w:hAnsi="宋体" w:eastAsia="宋体" w:cs="宋体"/>
          <w:color w:val="auto"/>
          <w:sz w:val="21"/>
          <w:szCs w:val="21"/>
          <w:highlight w:val="none"/>
          <w:u w:val="single"/>
          <w:shd w:val="clear" w:color="auto" w:fill="auto"/>
          <w:lang w:val="en-US" w:eastAsia="zh-CN"/>
        </w:rPr>
        <w:t xml:space="preserve">    </w:t>
      </w:r>
      <w:r/>
    </w:p>
    <w:p>
      <w:pPr>
        <w:pStyle w:val="694"/>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发包人对发包人代表的授权范围如下：</w:t>
      </w:r>
      <w:r>
        <w:rPr>
          <w:rFonts w:hint="eastAsia" w:ascii="宋体" w:hAnsi="宋体" w:eastAsia="宋体" w:cs="宋体"/>
          <w:color w:val="auto"/>
          <w:sz w:val="21"/>
          <w:szCs w:val="21"/>
          <w:highlight w:val="none"/>
          <w:u w:val="single"/>
          <w:shd w:val="clear" w:color="auto" w:fill="auto"/>
          <w:lang w:val="en-US" w:eastAsia="zh-CN" w:bidi="ar-SA"/>
        </w:rPr>
        <w:t xml:space="preserve">督促指导总监理工程师行使职权，协调施工现场各方面的关系，监督工程质量、进度和安全文明施工等，解决有关设计和技术签证，办理、签认现场经济技术签证，审核工程进度报表</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2.4 </w:t>
      </w:r>
      <w:r>
        <w:rPr>
          <w:rFonts w:hint="eastAsia" w:ascii="宋体" w:hAnsi="宋体" w:eastAsia="宋体" w:cs="宋体"/>
          <w:color w:val="auto"/>
          <w:sz w:val="21"/>
          <w:szCs w:val="21"/>
          <w:highlight w:val="none"/>
          <w:shd w:val="clear" w:color="auto" w:fill="auto"/>
          <w:lang w:val="zh-CN"/>
        </w:rPr>
        <w:t xml:space="preserve">施工现场、施工条件和基础资料的提供</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2.4.1 </w:t>
      </w:r>
      <w:r>
        <w:rPr>
          <w:rFonts w:hint="eastAsia" w:ascii="宋体" w:hAnsi="宋体" w:eastAsia="宋体" w:cs="宋体"/>
          <w:color w:val="auto"/>
          <w:sz w:val="21"/>
          <w:szCs w:val="21"/>
          <w:highlight w:val="none"/>
          <w:shd w:val="clear" w:color="auto" w:fill="auto"/>
          <w:lang w:val="zh-CN"/>
        </w:rPr>
        <w:t xml:space="preserve">提供施工现场</w:t>
      </w:r>
      <w:r/>
    </w:p>
    <w:p>
      <w:pPr>
        <w:pStyle w:val="694"/>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关于发包人移交施工现场的期限要求：</w:t>
      </w:r>
      <w:r>
        <w:rPr>
          <w:rFonts w:hint="eastAsia" w:ascii="宋体" w:hAnsi="宋体" w:eastAsia="宋体" w:cs="宋体"/>
          <w:color w:val="auto"/>
          <w:sz w:val="21"/>
          <w:szCs w:val="21"/>
          <w:highlight w:val="none"/>
          <w:u w:val="single"/>
          <w:shd w:val="clear" w:color="auto" w:fill="auto"/>
          <w:lang w:val="en-US" w:eastAsia="zh-CN" w:bidi="ar-SA"/>
        </w:rPr>
        <w:t xml:space="preserve">签署开工令后3日内</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2.4.2 提供施工条件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关于发包人应负责提供施工所需要的条件，包括：</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施工现场（已具备条件，请本项目承包人自行踏勘现场。施工现场条件可能会给承包人的施工及场地设置带来一定困难。承包人在中标后不得因忽视场地条件而提出费用或工期索赔）</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（2）施工（生活）用水、用电、电讯线路由施工单位自行解决,投标时需计入投标报价，该费用在中标后一律不予调整。</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（3）施工场地与公共道路的通道开通时间和要求：开工前，</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的施工交通和材料运输与堆放必须服从监理</w:t>
      </w:r>
      <w:r>
        <w:rPr>
          <w:rFonts w:hint="eastAsia" w:ascii="宋体" w:hAnsi="宋体" w:eastAsia="宋体" w:cs="宋体"/>
          <w:color w:val="auto"/>
          <w:sz w:val="21"/>
          <w:szCs w:val="21"/>
          <w:highlight w:val="none"/>
          <w:u w:val="single"/>
          <w:shd w:val="clear" w:color="auto" w:fill="auto"/>
          <w:lang w:eastAsia="zh-CN"/>
        </w:rPr>
        <w:t xml:space="preserve">人</w:t>
      </w:r>
      <w:r>
        <w:rPr>
          <w:rFonts w:hint="eastAsia" w:ascii="宋体" w:hAnsi="宋体" w:eastAsia="宋体" w:cs="宋体"/>
          <w:color w:val="auto"/>
          <w:sz w:val="21"/>
          <w:szCs w:val="21"/>
          <w:highlight w:val="none"/>
          <w:u w:val="single"/>
          <w:shd w:val="clear" w:color="auto" w:fill="auto"/>
        </w:rPr>
        <w:t xml:space="preserve">、市政、交通、市容等政府部门的管理规定，</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不对该项工作承担任何责任</w:t>
      </w:r>
      <w:r>
        <w:rPr>
          <w:rFonts w:hint="eastAsia" w:ascii="宋体" w:hAnsi="宋体" w:eastAsia="宋体" w:cs="宋体"/>
          <w:color w:val="auto"/>
          <w:sz w:val="21"/>
          <w:szCs w:val="21"/>
          <w:highlight w:val="none"/>
          <w:u w:val="single"/>
          <w:shd w:val="clear" w:color="auto" w:fill="auto"/>
          <w:lang w:eastAsia="zh-CN"/>
        </w:rPr>
        <w:t xml:space="preserve">。</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（4）</w:t>
      </w:r>
      <w:r>
        <w:rPr>
          <w:rFonts w:hint="eastAsia" w:ascii="宋体" w:hAnsi="宋体" w:eastAsia="宋体" w:cs="宋体"/>
          <w:color w:val="auto"/>
          <w:sz w:val="21"/>
          <w:szCs w:val="21"/>
          <w:highlight w:val="none"/>
          <w:u w:val="single"/>
          <w:shd w:val="clear" w:color="auto" w:fill="auto"/>
        </w:rPr>
        <w:t xml:space="preserve">工程地质和地下管线资料的提供时间：</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认为必须的，提前与管线产权单位联系核实管线情况，如果擅自开挖，由此产生的一切后果由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承担。</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办理的施工所需证件、批件的名称和完成时间：开工前办妥相关开工手续，</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配合。</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（6）水准点与座标控制点交验要求：开工前,根据经</w:t>
      </w:r>
      <w:r>
        <w:rPr>
          <w:rFonts w:hint="eastAsia" w:ascii="宋体" w:hAnsi="宋体" w:cs="宋体"/>
          <w:color w:val="auto"/>
          <w:sz w:val="21"/>
          <w:szCs w:val="21"/>
          <w:highlight w:val="none"/>
          <w:u w:val="single"/>
          <w:shd w:val="clear" w:color="auto" w:fill="auto"/>
          <w:lang w:val="en-US" w:eastAsia="zh-CN"/>
        </w:rPr>
        <w:t xml:space="preserve">总监理</w:t>
      </w:r>
      <w:r>
        <w:rPr>
          <w:rFonts w:hint="eastAsia" w:ascii="宋体" w:hAnsi="宋体" w:eastAsia="宋体" w:cs="宋体"/>
          <w:color w:val="auto"/>
          <w:sz w:val="21"/>
          <w:szCs w:val="21"/>
          <w:highlight w:val="none"/>
          <w:u w:val="single"/>
          <w:shd w:val="clear" w:color="auto" w:fill="auto"/>
        </w:rPr>
        <w:t xml:space="preserve">工程师确认的施工进度计划，开工前3天由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、监理现场交验。</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（7）图纸会审和设计交底时间：开工前组织。</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（8）协调处理施工场地周围地下管线和邻近建筑物、构筑物、古树名木</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cs="宋体"/>
          <w:color w:val="auto"/>
          <w:sz w:val="21"/>
          <w:szCs w:val="21"/>
          <w:highlight w:val="none"/>
          <w:u w:val="single"/>
          <w:shd w:val="clear" w:color="auto" w:fill="auto"/>
          <w:lang w:val="en-US" w:eastAsia="zh-CN"/>
        </w:rPr>
        <w:t xml:space="preserve">如有</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的保护工作：由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会同有关部门作好保护工作，因非</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责任造成损害的，其损失赔偿由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承担。由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会同</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做好保护工作。如</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在施工中发现问题应及时报告</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出具解决方案报</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审核同意后实施。</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（9）双方约定</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应做的其他工作：由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委托，</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不得拒绝。</w:t>
      </w:r>
      <w:bookmarkStart w:id="22" w:name="_Toc69283023"/>
      <w:r/>
      <w:r/>
    </w:p>
    <w:p>
      <w:pPr>
        <w:pStyle w:val="694"/>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2.5 资金来源证明及支付担保</w:t>
      </w:r>
      <w:bookmarkEnd w:id="22"/>
      <w:r/>
      <w:r/>
    </w:p>
    <w:p>
      <w:pPr>
        <w:pStyle w:val="694"/>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发包人提供资金来源证明的期限要求：</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shd w:val="clear" w:color="auto" w:fill="auto"/>
          <w:lang w:val="zh-CN"/>
        </w:rPr>
        <w:t xml:space="preserve">。</w:t>
      </w:r>
      <w:r/>
    </w:p>
    <w:p>
      <w:pPr>
        <w:pStyle w:val="694"/>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发包人是否提供支付担保：</w:t>
      </w:r>
      <w:r>
        <w:rPr>
          <w:rFonts w:hint="eastAsia" w:hAnsi="宋体" w:cs="宋体"/>
          <w:color w:val="auto"/>
          <w:sz w:val="21"/>
          <w:szCs w:val="21"/>
          <w:highlight w:val="none"/>
          <w:u w:val="single"/>
          <w:shd w:val="clear" w:color="auto" w:fill="auto"/>
          <w:lang w:val="en-US" w:eastAsia="zh-CN"/>
        </w:rPr>
        <w:t xml:space="preserve">否</w:t>
      </w:r>
      <w:r>
        <w:rPr>
          <w:rFonts w:hint="eastAsia" w:ascii="宋体" w:hAnsi="宋体" w:eastAsia="宋体" w:cs="宋体"/>
          <w:color w:val="auto"/>
          <w:sz w:val="21"/>
          <w:szCs w:val="21"/>
          <w:highlight w:val="none"/>
          <w:shd w:val="clear" w:color="auto" w:fill="auto"/>
          <w:lang w:val="zh-CN"/>
        </w:rPr>
        <w:t xml:space="preserve">。</w:t>
      </w:r>
      <w:r/>
    </w:p>
    <w:p>
      <w:pPr>
        <w:pStyle w:val="694"/>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发包人提供支付担保的形式：</w:t>
      </w:r>
      <w:r>
        <w:rPr>
          <w:rFonts w:hint="eastAsia"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lang w:val="zh-CN"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23" w:name="_Toc297120458"/>
      <w:r/>
      <w:bookmarkEnd w:id="23"/>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承包人</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3.1 </w:t>
      </w:r>
      <w:r>
        <w:rPr>
          <w:rFonts w:hint="eastAsia" w:ascii="宋体" w:hAnsi="宋体" w:eastAsia="宋体" w:cs="宋体"/>
          <w:color w:val="auto"/>
          <w:sz w:val="21"/>
          <w:szCs w:val="21"/>
          <w:highlight w:val="none"/>
          <w:shd w:val="clear" w:color="auto" w:fill="auto"/>
          <w:lang w:val="zh-CN"/>
        </w:rPr>
        <w:t xml:space="preserve">承包人的一般义务</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（9）承包人提交的竣工资料的内容：</w:t>
      </w:r>
      <w:r>
        <w:rPr>
          <w:rFonts w:hint="eastAsia" w:ascii="宋体" w:hAnsi="宋体" w:eastAsia="宋体" w:cs="宋体"/>
          <w:color w:val="auto"/>
          <w:sz w:val="21"/>
          <w:szCs w:val="21"/>
          <w:highlight w:val="none"/>
          <w:u w:val="single"/>
          <w:shd w:val="clear" w:color="auto" w:fill="auto"/>
        </w:rPr>
        <w:t xml:space="preserve">提供全套施工前后同位置同角度有固定参照物的施工照片、竣工验收资料、竣工结算资料、设计变更、签证等。（1）竣工图纸；（2）设计变更、洽商记录、现场签证；（3）施工资料：控制资料(例：材料检试验报告、施工记录、检验批质量、隐蔽工程记录、分项工程验收记录、分部工程验收记录)；管理资料（例：开工报审表、施工日志、施工组织设计）。</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承包人需要提交的竣工资料套数：</w:t>
      </w:r>
      <w:r>
        <w:rPr>
          <w:rFonts w:hint="eastAsia" w:ascii="宋体" w:hAnsi="宋体" w:eastAsia="宋体" w:cs="宋体"/>
          <w:color w:val="auto"/>
          <w:sz w:val="21"/>
          <w:szCs w:val="21"/>
          <w:highlight w:val="none"/>
          <w:u w:val="single"/>
          <w:shd w:val="clear" w:color="auto" w:fill="auto"/>
        </w:rPr>
        <w:t xml:space="preserve">肆套</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承包人提交的竣工资料的费用承担：</w:t>
      </w:r>
      <w:r>
        <w:rPr>
          <w:rFonts w:hint="eastAsia" w:ascii="宋体" w:hAnsi="宋体" w:eastAsia="宋体" w:cs="宋体"/>
          <w:color w:val="auto"/>
          <w:sz w:val="21"/>
          <w:szCs w:val="21"/>
          <w:highlight w:val="none"/>
          <w:u w:val="single"/>
          <w:shd w:val="clear" w:color="auto" w:fill="auto"/>
        </w:rPr>
        <w:t xml:space="preserve">承包人自行承担</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承包人提交的竣工资料移交时间：</w:t>
      </w:r>
      <w:r>
        <w:rPr>
          <w:rFonts w:hint="eastAsia" w:ascii="宋体" w:hAnsi="宋体" w:eastAsia="宋体" w:cs="宋体"/>
          <w:color w:val="auto"/>
          <w:sz w:val="21"/>
          <w:szCs w:val="21"/>
          <w:highlight w:val="none"/>
          <w:u w:val="single"/>
          <w:shd w:val="clear" w:color="auto" w:fill="auto"/>
        </w:rPr>
        <w:t xml:space="preserve">竣工验收合格后28天内</w:t>
      </w:r>
      <w:r>
        <w:rPr>
          <w:rFonts w:hint="eastAsia" w:ascii="宋体" w:hAnsi="宋体" w:eastAsia="宋体" w:cs="宋体"/>
          <w:color w:val="auto"/>
          <w:sz w:val="21"/>
          <w:szCs w:val="21"/>
          <w:highlight w:val="none"/>
          <w:shd w:val="clear" w:color="auto" w:fill="auto"/>
        </w:rPr>
        <w:t xml:space="preserve">。</w:t>
      </w:r>
      <w:r/>
    </w:p>
    <w:p>
      <w:pPr>
        <w:pStyle w:val="694"/>
        <w:ind w:firstLine="420"/>
        <w:spacing w:line="240" w:lineRule="auto"/>
        <w:rPr>
          <w:rFonts w:hint="eastAsia" w:ascii="宋体" w:hAnsi="宋体" w:eastAsia="宋体" w:cs="宋体"/>
          <w:color w:val="auto"/>
          <w:sz w:val="21"/>
          <w:szCs w:val="21"/>
          <w:highlight w:val="none"/>
          <w:u w:val="single"/>
          <w:shd w:val="clear" w:color="auto" w:fill="auto"/>
        </w:rPr>
        <w:outlineLvl w:val="2"/>
      </w:pPr>
      <w:r>
        <w:rPr>
          <w:rFonts w:hint="eastAsia" w:ascii="宋体" w:hAnsi="宋体" w:eastAsia="宋体" w:cs="宋体"/>
          <w:color w:val="auto"/>
          <w:sz w:val="21"/>
          <w:szCs w:val="21"/>
          <w:highlight w:val="none"/>
          <w:shd w:val="clear" w:color="auto" w:fill="auto"/>
        </w:rPr>
        <w:t xml:space="preserve">承包人提交的竣工资料形式要求：</w:t>
      </w:r>
      <w:r>
        <w:rPr>
          <w:rFonts w:hint="eastAsia" w:ascii="宋体" w:hAnsi="宋体" w:eastAsia="宋体" w:cs="宋体"/>
          <w:color w:val="auto"/>
          <w:sz w:val="21"/>
          <w:szCs w:val="21"/>
          <w:highlight w:val="none"/>
          <w:u w:val="single"/>
          <w:shd w:val="clear" w:color="auto" w:fill="auto"/>
        </w:rPr>
        <w:t xml:space="preserve">书面形式（包括电子文件）</w:t>
      </w:r>
      <w:r>
        <w:rPr>
          <w:rFonts w:hint="eastAsia" w:ascii="宋体" w:hAnsi="宋体" w:eastAsia="宋体" w:cs="宋体"/>
          <w:color w:val="auto"/>
          <w:sz w:val="21"/>
          <w:szCs w:val="21"/>
          <w:highlight w:val="none"/>
          <w:u w:val="single"/>
          <w:shd w:val="clear" w:color="auto" w:fill="auto"/>
          <w:lang w:val="en-US" w:eastAsia="zh-CN"/>
        </w:rPr>
        <w:t xml:space="preserve">并按要求装订、标记，另附电子光盘（包含全部竣工资料内容扫描件）。</w:t>
      </w:r>
      <w:r>
        <w:rPr>
          <w:rFonts w:hint="eastAsia" w:ascii="宋体" w:hAnsi="宋体" w:eastAsia="宋体" w:cs="宋体"/>
          <w:color w:val="auto"/>
          <w:sz w:val="21"/>
          <w:szCs w:val="21"/>
          <w:highlight w:val="none"/>
          <w:u w:val="single"/>
          <w:shd w:val="clear" w:color="auto" w:fill="auto"/>
        </w:rPr>
        <w:t xml:space="preserve">内容必须真实、准确，与工程实际符合，并符合GB/T50328-2001《建设工程文件归档整理规范》。本工程的移交城建档案馆全部竣工资料(含竣工图)由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负责,并按城建档案馆要求装订成册；</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总包范围内的资料由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自行完成，</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另行发包的工程资料由各分包单位按城建档案馆要求完成后移交</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负责整理汇总。</w:t>
      </w:r>
      <w:r/>
    </w:p>
    <w:p>
      <w:pPr>
        <w:pStyle w:val="694"/>
        <w:ind w:firstLine="420"/>
        <w:spacing w:line="240" w:lineRule="auto"/>
        <w:rPr>
          <w:rFonts w:hint="eastAsia" w:ascii="宋体" w:hAnsi="宋体" w:eastAsia="宋体" w:cs="宋体"/>
          <w:color w:val="auto"/>
          <w:sz w:val="21"/>
          <w:szCs w:val="21"/>
          <w:highlight w:val="none"/>
          <w:u w:val="single"/>
          <w:shd w:val="clear" w:color="auto" w:fill="auto"/>
          <w:lang w:val="en-US" w:eastAsia="zh-CN" w:bidi="ar-SA"/>
        </w:rPr>
        <w:outlineLvl w:val="2"/>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10</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承包人应履行的其他义务：</w:t>
      </w:r>
      <w:r>
        <w:rPr>
          <w:rFonts w:hint="eastAsia" w:ascii="宋体" w:hAnsi="宋体" w:eastAsia="宋体" w:cs="宋体"/>
          <w:color w:val="auto"/>
          <w:sz w:val="21"/>
          <w:szCs w:val="21"/>
          <w:highlight w:val="none"/>
          <w:u w:val="single"/>
          <w:shd w:val="clear" w:color="auto" w:fill="auto"/>
          <w:lang w:val="en-US" w:eastAsia="zh-CN" w:bidi="ar-SA"/>
        </w:rPr>
        <w:t xml:space="preserve">①为确保工程施工进度、质量和安全，履行承包人投标时的承诺，承包人保证按照经发包人总监理工程师批准的工程施工进度计划，及时派出投标时承诺拟派出的现场施工主要管</w:t>
      </w:r>
      <w:r>
        <w:rPr>
          <w:rFonts w:hint="eastAsia" w:ascii="宋体" w:hAnsi="宋体" w:eastAsia="宋体" w:cs="宋体"/>
          <w:color w:val="auto"/>
          <w:sz w:val="21"/>
          <w:szCs w:val="21"/>
          <w:highlight w:val="none"/>
          <w:u w:val="single"/>
          <w:shd w:val="clear" w:color="auto" w:fill="auto"/>
          <w:lang w:val="en-US" w:eastAsia="zh-CN" w:bidi="ar-SA"/>
        </w:rPr>
        <w:t xml:space="preserve">理人员，做好工程各项施工工作。②若承包人不履行承诺，发包人有权取消承包人中标资格，其全部责任和损失由承包人承担。③承包人应负责已完工部分工程的保护工作；应做好防雷电、防火等的安全防护工作；承担施工现场和施工人员的治安、环境卫生、计生、外来人员暂住手续等管理工作和相关费用；若发生任何事故，均由承包人全部负责。④承包人若发现合同图纸或工料规范之内或互相之间有任何差异，须立刻以书面方式通知发包人，说明差异之处。⑤每月25日前分别向发包人及监理方提供详细的施工进度计划、已完工程量报表（含工程变更及签证预算）等资料。</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3.2 </w:t>
      </w:r>
      <w:r>
        <w:rPr>
          <w:rFonts w:hint="eastAsia" w:ascii="宋体" w:hAnsi="宋体" w:eastAsia="宋体" w:cs="宋体"/>
          <w:color w:val="auto"/>
          <w:sz w:val="21"/>
          <w:szCs w:val="21"/>
          <w:highlight w:val="none"/>
          <w:shd w:val="clear" w:color="auto" w:fill="auto"/>
          <w:lang w:val="zh-CN"/>
        </w:rPr>
        <w:t xml:space="preserve">项目经理</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3.2.1 </w:t>
      </w:r>
      <w:r>
        <w:rPr>
          <w:rFonts w:hint="eastAsia" w:ascii="宋体" w:hAnsi="宋体" w:eastAsia="宋体" w:cs="宋体"/>
          <w:color w:val="auto"/>
          <w:sz w:val="21"/>
          <w:szCs w:val="21"/>
          <w:highlight w:val="none"/>
          <w:shd w:val="clear" w:color="auto" w:fill="auto"/>
          <w:lang w:val="zh-CN"/>
        </w:rPr>
        <w:t xml:space="preserve">项目经理：</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姓</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名：</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身份证号：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建造师执业资格等级：</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建造师注册证书号：</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w:t>
      </w:r>
      <w:r/>
    </w:p>
    <w:p>
      <w:pPr>
        <w:pStyle w:val="694"/>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承包人对项目经理的授权范围如下：</w:t>
      </w:r>
      <w:r>
        <w:rPr>
          <w:rFonts w:hint="eastAsia" w:ascii="宋体" w:hAnsi="宋体" w:eastAsia="宋体" w:cs="宋体"/>
          <w:color w:val="auto"/>
          <w:sz w:val="21"/>
          <w:szCs w:val="21"/>
          <w:highlight w:val="none"/>
          <w:u w:val="single"/>
          <w:shd w:val="clear" w:color="auto" w:fill="auto"/>
          <w:lang w:val="en-US" w:eastAsia="zh-CN" w:bidi="ar-SA"/>
        </w:rPr>
        <w:t xml:space="preserve">行使合同约定的承包人权利和义务，履行合同约定的承包人职责</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关于项目经理每月在施工现场的时间要求：</w:t>
      </w:r>
      <w:r>
        <w:rPr>
          <w:rFonts w:hint="eastAsia" w:ascii="宋体" w:hAnsi="宋体" w:eastAsia="宋体" w:cs="宋体"/>
          <w:color w:val="auto"/>
          <w:sz w:val="21"/>
          <w:szCs w:val="21"/>
          <w:highlight w:val="none"/>
          <w:u w:val="single"/>
          <w:shd w:val="clear" w:color="auto" w:fill="auto"/>
          <w:lang w:val="en-US" w:eastAsia="zh-CN" w:bidi="ar-SA"/>
        </w:rPr>
        <w:t xml:space="preserve">项目负责人每月带班生产时间不得少于本月施工时间的80%</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pStyle w:val="694"/>
        <w:ind w:firstLine="420"/>
        <w:spacing w:before="60"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val="zh-CN"/>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shd w:val="clear" w:color="auto" w:fill="auto"/>
          <w:lang w:val="zh-CN"/>
        </w:rPr>
        <w:t xml:space="preserve">承</w:t>
      </w:r>
      <w:r>
        <w:rPr>
          <w:rFonts w:hint="eastAsia" w:ascii="宋体" w:hAnsi="宋体" w:eastAsia="宋体" w:cs="宋体"/>
          <w:color w:val="auto"/>
          <w:sz w:val="21"/>
          <w:szCs w:val="21"/>
          <w:highlight w:val="none"/>
          <w:u w:val="single"/>
          <w:shd w:val="clear" w:color="auto" w:fill="auto"/>
        </w:rPr>
        <w:t xml:space="preserve">包人必须提供项目经理的劳动合同和社保缴纳证明，否则将视为违约，发包人保留追究法律责任的权利。</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eastAsia="zh-CN" w:bidi="ar-SA"/>
        </w:rPr>
        <w:t xml:space="preserve">项目经理未经批准，擅自离开施工现场的违约责任：</w:t>
      </w:r>
      <w:r>
        <w:rPr>
          <w:rFonts w:hint="eastAsia" w:ascii="宋体" w:hAnsi="宋体" w:eastAsia="宋体" w:cs="宋体"/>
          <w:color w:val="auto"/>
          <w:sz w:val="21"/>
          <w:szCs w:val="21"/>
          <w:highlight w:val="none"/>
          <w:u w:val="single"/>
          <w:shd w:val="clear" w:color="auto" w:fill="auto"/>
          <w:lang w:val="en-US" w:eastAsia="zh-CN" w:bidi="ar-SA"/>
        </w:rPr>
        <w:t xml:space="preserve">人员离开工地需经发包人及总监理工程师同意，若无正当理由且未经发包人及总监理工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rPr>
        <w:t xml:space="preserve">3.2.</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承包人擅自更换项目经理的违约责任：</w:t>
      </w:r>
      <w:r>
        <w:rPr>
          <w:rFonts w:hint="eastAsia" w:ascii="宋体" w:hAnsi="宋体" w:eastAsia="宋体" w:cs="宋体"/>
          <w:color w:val="auto"/>
          <w:sz w:val="21"/>
          <w:szCs w:val="21"/>
          <w:highlight w:val="none"/>
          <w:u w:val="single"/>
          <w:shd w:val="clear" w:color="auto" w:fill="auto"/>
          <w:lang w:val="en-US" w:eastAsia="zh-CN" w:bidi="ar-SA"/>
        </w:rPr>
        <w:t xml:space="preserve">中标后投标文件所报的项目部的项目经理必须长驻现场，若发生更换，则视为违约，发包人保留对其承包人处以工程总价1</w:t>
      </w:r>
      <w:r>
        <w:rPr>
          <w:rFonts w:hint="eastAsia" w:ascii="宋体" w:hAnsi="宋体" w:cs="宋体"/>
          <w:color w:val="auto"/>
          <w:sz w:val="21"/>
          <w:szCs w:val="21"/>
          <w:highlight w:val="none"/>
          <w:u w:val="single"/>
          <w:shd w:val="clear" w:color="auto" w:fill="auto"/>
          <w:lang w:val="en-US"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的违约金的</w:t>
      </w:r>
      <w:r>
        <w:rPr>
          <w:rFonts w:hint="eastAsia" w:ascii="宋体" w:hAnsi="宋体" w:cs="宋体"/>
          <w:color w:val="auto"/>
          <w:sz w:val="21"/>
          <w:szCs w:val="21"/>
          <w:highlight w:val="none"/>
          <w:u w:val="single"/>
          <w:shd w:val="clear" w:color="auto" w:fill="auto"/>
          <w:lang w:val="en-US" w:eastAsia="zh-CN" w:bidi="ar-SA"/>
        </w:rPr>
        <w:t xml:space="preserve">扣除</w:t>
      </w:r>
      <w:r>
        <w:rPr>
          <w:rFonts w:hint="eastAsia" w:ascii="宋体" w:hAnsi="宋体" w:eastAsia="宋体" w:cs="宋体"/>
          <w:color w:val="auto"/>
          <w:sz w:val="21"/>
          <w:szCs w:val="21"/>
          <w:highlight w:val="none"/>
          <w:u w:val="single"/>
          <w:shd w:val="clear" w:color="auto" w:fill="auto"/>
          <w:lang w:val="en-US" w:eastAsia="zh-CN" w:bidi="ar-SA"/>
        </w:rPr>
        <w:t xml:space="preserve">。发包人有权要求承包人撤换调整发包人认为不称职的项目经理及项目部成员，新项目经理及其他项目部主要成员人选须经发包人审核同意</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rPr>
        <w:t xml:space="preserve">3.2.4 承包人无正当理由拒绝更换项目经理的违约责任：</w:t>
      </w:r>
      <w:r>
        <w:rPr>
          <w:rFonts w:hint="eastAsia" w:ascii="宋体" w:hAnsi="宋体" w:eastAsia="宋体" w:cs="宋体"/>
          <w:color w:val="auto"/>
          <w:sz w:val="21"/>
          <w:szCs w:val="21"/>
          <w:highlight w:val="none"/>
          <w:u w:val="single"/>
          <w:shd w:val="clear" w:color="auto" w:fill="auto"/>
          <w:lang w:val="en-US" w:eastAsia="zh-CN" w:bidi="ar-SA"/>
        </w:rPr>
        <w:t xml:space="preserve">视为承包人拒绝继续履行合同义务，发包人有权单方面解除合同，并由承包人承担由此带来的一切损失。</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3.3 承包人人员</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3.3.1 承包人提交项目管理机构及施工现场管理人员安排报告的期限：</w:t>
      </w:r>
      <w:r>
        <w:rPr>
          <w:rFonts w:hint="eastAsia" w:ascii="宋体" w:hAnsi="宋体" w:eastAsia="宋体" w:cs="宋体"/>
          <w:color w:val="auto"/>
          <w:sz w:val="21"/>
          <w:szCs w:val="21"/>
          <w:highlight w:val="none"/>
          <w:u w:val="single"/>
          <w:shd w:val="clear" w:color="auto" w:fill="auto"/>
          <w:lang w:val="en-US" w:eastAsia="zh-CN"/>
        </w:rPr>
        <w:t xml:space="preserve">开工前3天</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3.3.3 承包人无正当理由拒绝撤换主要施工管理人员的违约责任：</w:t>
      </w:r>
      <w:r>
        <w:rPr>
          <w:rFonts w:hint="eastAsia" w:ascii="宋体" w:hAnsi="宋体" w:eastAsia="宋体" w:cs="宋体"/>
          <w:color w:val="auto"/>
          <w:sz w:val="21"/>
          <w:szCs w:val="21"/>
          <w:highlight w:val="none"/>
          <w:u w:val="single"/>
          <w:shd w:val="clear" w:color="auto" w:fill="auto"/>
          <w:lang w:val="en-US" w:eastAsia="zh-CN"/>
        </w:rPr>
        <w:t xml:space="preserve">每出现一次，</w:t>
      </w:r>
      <w:r>
        <w:rPr>
          <w:rFonts w:hint="eastAsia" w:ascii="宋体" w:hAnsi="宋体" w:cs="宋体"/>
          <w:color w:val="auto"/>
          <w:sz w:val="21"/>
          <w:szCs w:val="21"/>
          <w:highlight w:val="none"/>
          <w:u w:val="single"/>
          <w:shd w:val="clear" w:color="auto" w:fill="auto"/>
          <w:lang w:val="en-US" w:eastAsia="zh-CN"/>
        </w:rPr>
        <w:t xml:space="preserve">扣除违约金</w:t>
      </w:r>
      <w:r>
        <w:rPr>
          <w:rFonts w:hint="eastAsia" w:ascii="宋体" w:hAnsi="宋体" w:eastAsia="宋体" w:cs="宋体"/>
          <w:color w:val="auto"/>
          <w:sz w:val="21"/>
          <w:szCs w:val="21"/>
          <w:highlight w:val="none"/>
          <w:u w:val="single"/>
          <w:shd w:val="clear" w:color="auto" w:fill="auto"/>
          <w:lang w:val="en-US" w:eastAsia="zh-CN"/>
        </w:rPr>
        <w:t xml:space="preserve">10000元。</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3.3.4 承包人主要施工管理人员离开施工现场的批准要求：</w:t>
      </w:r>
      <w:r>
        <w:rPr>
          <w:rFonts w:hint="eastAsia" w:ascii="宋体" w:hAnsi="宋体" w:eastAsia="宋体" w:cs="宋体"/>
          <w:color w:val="auto"/>
          <w:sz w:val="21"/>
          <w:szCs w:val="21"/>
          <w:highlight w:val="none"/>
          <w:u w:val="single"/>
          <w:shd w:val="clear" w:color="auto" w:fill="auto"/>
          <w:lang w:val="en-US" w:eastAsia="zh-CN"/>
        </w:rPr>
        <w:t xml:space="preserve">承包人主要施工管理人员离开工地需经发包人及总监理工程师同意。</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3.3.5承包人擅自更换主要施工管理人员的违约责任：</w:t>
      </w:r>
      <w:r>
        <w:rPr>
          <w:rFonts w:hint="eastAsia" w:ascii="宋体" w:hAnsi="宋体" w:eastAsia="宋体" w:cs="宋体"/>
          <w:color w:val="auto"/>
          <w:sz w:val="21"/>
          <w:szCs w:val="21"/>
          <w:highlight w:val="none"/>
          <w:u w:val="single"/>
          <w:shd w:val="clear" w:color="auto" w:fill="auto"/>
          <w:lang w:val="en-US" w:eastAsia="zh-CN"/>
        </w:rPr>
        <w:t xml:space="preserve">每出现一次，</w:t>
      </w:r>
      <w:r>
        <w:rPr>
          <w:rFonts w:hint="eastAsia" w:ascii="宋体" w:hAnsi="宋体" w:cs="宋体"/>
          <w:color w:val="auto"/>
          <w:sz w:val="21"/>
          <w:szCs w:val="21"/>
          <w:highlight w:val="none"/>
          <w:u w:val="single"/>
          <w:shd w:val="clear" w:color="auto" w:fill="auto"/>
          <w:lang w:val="en-US" w:eastAsia="zh-CN"/>
        </w:rPr>
        <w:t xml:space="preserve">扣除违约金10</w:t>
      </w:r>
      <w:r>
        <w:rPr>
          <w:rFonts w:hint="eastAsia" w:ascii="宋体" w:hAnsi="宋体" w:eastAsia="宋体" w:cs="宋体"/>
          <w:color w:val="auto"/>
          <w:sz w:val="21"/>
          <w:szCs w:val="21"/>
          <w:highlight w:val="none"/>
          <w:u w:val="single"/>
          <w:shd w:val="clear" w:color="auto" w:fill="auto"/>
          <w:lang w:val="en-US" w:eastAsia="zh-CN"/>
        </w:rPr>
        <w:t xml:space="preserve">000元。</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rPr>
      </w:pPr>
      <w:r>
        <w:rPr>
          <w:rFonts w:hint="eastAsia" w:ascii="宋体" w:hAnsi="宋体" w:eastAsia="宋体" w:cs="宋体"/>
          <w:color w:val="auto"/>
          <w:sz w:val="21"/>
          <w:szCs w:val="21"/>
          <w:highlight w:val="none"/>
          <w:shd w:val="clear" w:color="auto" w:fill="auto"/>
        </w:rPr>
        <w:t xml:space="preserve">承包人主要施工管理人员擅自离开施工现场的违约责任：</w:t>
      </w:r>
      <w:r>
        <w:rPr>
          <w:rFonts w:hint="eastAsia" w:ascii="宋体" w:hAnsi="宋体" w:eastAsia="宋体" w:cs="宋体"/>
          <w:color w:val="auto"/>
          <w:sz w:val="21"/>
          <w:szCs w:val="21"/>
          <w:highlight w:val="none"/>
          <w:u w:val="single"/>
          <w:shd w:val="clear" w:color="auto" w:fill="auto"/>
          <w:lang w:val="en-US" w:eastAsia="zh-CN"/>
        </w:rPr>
        <w:t xml:space="preserve">中标后投标文件所报的项目部的质量员、施工员、造价员、安全员等主要人员必须长驻现场，承包人主要施工管理人员离开工地需经发包人及总监理工程师同意，若发生主要人员的擅自离开施工现场，则视为违约，每出现一次处以500</w:t>
      </w:r>
      <w:r>
        <w:rPr>
          <w:rFonts w:hint="eastAsia" w:ascii="宋体" w:hAnsi="宋体" w:cs="宋体"/>
          <w:color w:val="auto"/>
          <w:sz w:val="21"/>
          <w:szCs w:val="21"/>
          <w:highlight w:val="none"/>
          <w:u w:val="single"/>
          <w:shd w:val="clear" w:color="auto" w:fill="auto"/>
          <w:lang w:val="en-US" w:eastAsia="zh-CN"/>
        </w:rPr>
        <w:t xml:space="preserve">0</w:t>
      </w:r>
      <w:r>
        <w:rPr>
          <w:rFonts w:hint="eastAsia" w:ascii="宋体" w:hAnsi="宋体" w:eastAsia="宋体" w:cs="宋体"/>
          <w:color w:val="auto"/>
          <w:sz w:val="21"/>
          <w:szCs w:val="21"/>
          <w:highlight w:val="none"/>
          <w:u w:val="single"/>
          <w:shd w:val="clear" w:color="auto" w:fill="auto"/>
          <w:lang w:val="en-US" w:eastAsia="zh-CN"/>
        </w:rPr>
        <w:t xml:space="preserve">元/次的</w:t>
      </w:r>
      <w:r>
        <w:rPr>
          <w:rFonts w:hint="eastAsia" w:ascii="宋体" w:hAnsi="宋体" w:cs="宋体"/>
          <w:color w:val="auto"/>
          <w:sz w:val="21"/>
          <w:szCs w:val="21"/>
          <w:highlight w:val="none"/>
          <w:u w:val="single"/>
          <w:shd w:val="clear" w:color="auto" w:fill="auto"/>
          <w:lang w:val="en-US" w:eastAsia="zh-CN"/>
        </w:rPr>
        <w:t xml:space="preserve">违约金扣除</w:t>
      </w:r>
      <w:r>
        <w:rPr>
          <w:rFonts w:hint="eastAsia" w:ascii="宋体" w:hAnsi="宋体" w:eastAsia="宋体" w:cs="宋体"/>
          <w:color w:val="auto"/>
          <w:sz w:val="21"/>
          <w:szCs w:val="21"/>
          <w:highlight w:val="none"/>
          <w:u w:val="single"/>
          <w:shd w:val="clear" w:color="auto" w:fill="auto"/>
          <w:lang w:val="en-US" w:eastAsia="zh-CN"/>
        </w:rPr>
        <w:t xml:space="preserve">。发包人有权要求承包人撤换调整发包人认为不称职的项目部成员，新项目部主要成员人选须经发包人审核同意</w:t>
      </w:r>
      <w:r>
        <w:rPr>
          <w:rFonts w:hint="eastAsia" w:ascii="宋体" w:hAnsi="宋体" w:eastAsia="宋体" w:cs="宋体"/>
          <w:color w:val="auto"/>
          <w:sz w:val="21"/>
          <w:szCs w:val="21"/>
          <w:highlight w:val="none"/>
          <w:u w:val="single"/>
          <w:shd w:val="clear" w:color="auto" w:fill="auto"/>
          <w:lang w:val="zh-CN"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24" w:name="_Toc300934945"/>
      <w:r/>
      <w:bookmarkStart w:id="25" w:name="_Toc297048345"/>
      <w:r/>
      <w:bookmarkStart w:id="26" w:name="_Toc296944498"/>
      <w:r/>
      <w:bookmarkStart w:id="27" w:name="_Toc297120459"/>
      <w:r/>
      <w:bookmarkStart w:id="28" w:name="_Toc292559869"/>
      <w:r/>
      <w:bookmarkStart w:id="29" w:name="_Toc296503159"/>
      <w:r/>
      <w:bookmarkStart w:id="30" w:name="_Toc297123492"/>
      <w:r/>
      <w:bookmarkStart w:id="31" w:name="_Toc292559364"/>
      <w:r/>
      <w:bookmarkStart w:id="32" w:name="_Toc312677988"/>
      <w:r/>
      <w:bookmarkStart w:id="33" w:name="_Toc303539102"/>
      <w:r/>
      <w:bookmarkStart w:id="34" w:name="_Toc297216151"/>
      <w:r/>
      <w:bookmarkStart w:id="35" w:name="_Toc296891199"/>
      <w:r/>
      <w:bookmarkStart w:id="36" w:name="_Toc296890987"/>
      <w:r/>
      <w:bookmarkStart w:id="37" w:name="_Toc296347158"/>
      <w:r/>
      <w:bookmarkStart w:id="38" w:name="_Toc296346660"/>
      <w:r/>
      <w:bookmarkStart w:id="39" w:name="_Toc304295523"/>
      <w:r>
        <w:rPr>
          <w:rFonts w:hint="eastAsia" w:ascii="宋体" w:hAnsi="宋体" w:eastAsia="宋体" w:cs="宋体"/>
          <w:color w:val="auto"/>
          <w:sz w:val="21"/>
          <w:szCs w:val="21"/>
          <w:highlight w:val="none"/>
          <w:shd w:val="clear" w:color="auto" w:fill="auto"/>
        </w:rPr>
        <w:t xml:space="preserve">.5 分包</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40" w:name="_Toc297048346"/>
      <w:r/>
      <w:bookmarkStart w:id="41" w:name="_Toc296944499"/>
      <w:r/>
      <w:bookmarkStart w:id="42" w:name="_Toc297216152"/>
      <w:r/>
      <w:bookmarkStart w:id="43" w:name="_Toc296346661"/>
      <w:r/>
      <w:bookmarkStart w:id="44" w:name="_Toc303539103"/>
      <w:r/>
      <w:bookmarkStart w:id="45" w:name="_Toc300934946"/>
      <w:r/>
      <w:bookmarkStart w:id="46" w:name="_Toc318581158"/>
      <w:r/>
      <w:bookmarkStart w:id="47" w:name="_Toc296347159"/>
      <w:r/>
      <w:bookmarkStart w:id="48" w:name="_Toc296890988"/>
      <w:r/>
      <w:bookmarkStart w:id="49" w:name="_Toc296503160"/>
      <w:r/>
      <w:bookmarkStart w:id="50" w:name="_Toc297123493"/>
      <w:r/>
      <w:bookmarkStart w:id="51" w:name="_Toc292559365"/>
      <w:r/>
      <w:bookmarkStart w:id="52" w:name="_Toc312677989"/>
      <w:r/>
      <w:bookmarkStart w:id="53" w:name="_Toc297120460"/>
      <w:r/>
      <w:bookmarkStart w:id="54" w:name="_Toc304295524"/>
      <w:r/>
      <w:bookmarkStart w:id="55" w:name="_Toc292559870"/>
      <w:r/>
      <w:bookmarkStart w:id="56" w:name="_Toc296891200"/>
      <w:r>
        <w:rPr>
          <w:rFonts w:hint="eastAsia" w:ascii="宋体" w:hAnsi="宋体" w:eastAsia="宋体" w:cs="宋体"/>
          <w:color w:val="auto"/>
          <w:sz w:val="21"/>
          <w:szCs w:val="21"/>
          <w:highlight w:val="none"/>
          <w:shd w:val="clear" w:color="auto" w:fill="auto"/>
        </w:rPr>
        <w:t xml:space="preserve">.5.1 分包的一般约定</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禁止分包的工程包括：</w:t>
      </w:r>
      <w:r>
        <w:rPr>
          <w:rFonts w:hint="eastAsia" w:ascii="宋体" w:hAnsi="宋体" w:eastAsia="宋体" w:cs="宋体"/>
          <w:color w:val="auto"/>
          <w:sz w:val="21"/>
          <w:szCs w:val="21"/>
          <w:highlight w:val="none"/>
          <w:u w:val="single"/>
          <w:shd w:val="clear" w:color="auto" w:fill="auto"/>
        </w:rPr>
        <w:t xml:space="preserve">主体、关键性工作。</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主体结构、关键性工作的范围：</w:t>
      </w:r>
      <w:r>
        <w:rPr>
          <w:rFonts w:hint="eastAsia" w:ascii="宋体" w:hAnsi="宋体" w:eastAsia="宋体" w:cs="宋体"/>
          <w:color w:val="auto"/>
          <w:sz w:val="21"/>
          <w:szCs w:val="21"/>
          <w:highlight w:val="none"/>
          <w:u w:val="single"/>
          <w:shd w:val="clear" w:color="auto" w:fill="auto"/>
        </w:rPr>
        <w:t xml:space="preserve">本协议约定的所有施工内容</w:t>
      </w:r>
      <w:r>
        <w:rPr>
          <w:rFonts w:hint="eastAsia" w:ascii="宋体" w:hAnsi="宋体" w:eastAsia="宋体" w:cs="宋体"/>
          <w:color w:val="auto"/>
          <w:sz w:val="21"/>
          <w:szCs w:val="21"/>
          <w:highlight w:val="none"/>
          <w:shd w:val="clear" w:color="auto" w:fill="auto"/>
        </w:rPr>
        <w:t xml:space="preserve">。</w:t>
      </w:r>
      <w:bookmarkStart w:id="57" w:name="_Toc304295525"/>
      <w:r/>
      <w:bookmarkStart w:id="58" w:name="_Toc297120461"/>
      <w:r/>
      <w:bookmarkStart w:id="59" w:name="_Toc296346662"/>
      <w:r/>
      <w:bookmarkStart w:id="60" w:name="_Toc297048347"/>
      <w:r/>
      <w:bookmarkStart w:id="61" w:name="_Toc297123494"/>
      <w:r/>
      <w:bookmarkStart w:id="62" w:name="_Toc296890989"/>
      <w:r/>
      <w:bookmarkStart w:id="63" w:name="_Toc296944500"/>
      <w:r/>
      <w:bookmarkStart w:id="64" w:name="_Toc303539104"/>
      <w:r/>
      <w:bookmarkStart w:id="65" w:name="_Toc300934947"/>
      <w:r/>
      <w:bookmarkStart w:id="66" w:name="_Toc296503161"/>
      <w:r/>
      <w:bookmarkStart w:id="67" w:name="_Toc296347160"/>
      <w:r/>
      <w:bookmarkStart w:id="68" w:name="_Toc297216153"/>
      <w:r/>
      <w:bookmarkStart w:id="69" w:name="_Toc296891201"/>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70" w:name="_Toc318581159"/>
      <w:r/>
      <w:bookmarkStart w:id="71" w:name="_Toc312677990"/>
      <w:r>
        <w:rPr>
          <w:rFonts w:hint="eastAsia" w:ascii="宋体" w:hAnsi="宋体" w:eastAsia="宋体" w:cs="宋体"/>
          <w:color w:val="auto"/>
          <w:sz w:val="21"/>
          <w:szCs w:val="21"/>
          <w:highlight w:val="none"/>
          <w:shd w:val="clear" w:color="auto" w:fill="auto"/>
        </w:rPr>
        <w:t xml:space="preserve">.5.2分包的确定</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允许分包的专业工程包括：</w:t>
      </w:r>
      <w:r>
        <w:rPr>
          <w:rFonts w:hint="eastAsia" w:ascii="仿宋_GB2312" w:hAnsi="仿宋_GB2312" w:eastAsia="仿宋_GB2312" w:cs="仿宋_GB2312"/>
          <w:color w:val="auto"/>
          <w:sz w:val="24"/>
          <w:szCs w:val="24"/>
          <w:highlight w:val="none"/>
          <w:u w:val="single"/>
          <w:lang w:val="en-US" w:eastAsia="zh-CN"/>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其他关于分包的约定：</w:t>
      </w:r>
      <w:r>
        <w:rPr>
          <w:rFonts w:hint="eastAsia" w:ascii="仿宋_GB2312" w:hAnsi="仿宋_GB2312" w:eastAsia="仿宋_GB2312" w:cs="仿宋_GB2312"/>
          <w:color w:val="auto"/>
          <w:sz w:val="24"/>
          <w:szCs w:val="24"/>
          <w:highlight w:val="none"/>
          <w:u w:val="single"/>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3.5.4 分包合同价款</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关于分包合同价款支付的约定：</w:t>
      </w:r>
      <w:r>
        <w:rPr>
          <w:rFonts w:hint="eastAsia" w:ascii="仿宋_GB2312" w:hAnsi="仿宋_GB2312" w:eastAsia="仿宋_GB2312" w:cs="仿宋_GB2312"/>
          <w:color w:val="auto"/>
          <w:sz w:val="24"/>
          <w:szCs w:val="24"/>
          <w:highlight w:val="none"/>
          <w:u w:val="single"/>
          <w:lang w:val="en-US" w:eastAsia="zh-CN"/>
        </w:rPr>
        <w:t xml:space="preserve">/</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3.6 工程照管与成品、半成品保护</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承包人负责照管工程及工程相关的材料、工程设备的起始时间：</w:t>
      </w:r>
      <w:r>
        <w:rPr>
          <w:rFonts w:hint="eastAsia" w:ascii="宋体" w:hAnsi="宋体" w:eastAsia="宋体" w:cs="宋体"/>
          <w:color w:val="auto"/>
          <w:sz w:val="21"/>
          <w:szCs w:val="21"/>
          <w:highlight w:val="none"/>
          <w:u w:val="single"/>
          <w:shd w:val="clear" w:color="auto" w:fill="auto"/>
        </w:rPr>
        <w:t xml:space="preserve">开工之日起至竣工验收合格之日止</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设备/人员进场至验收交付使用前由承包人负责保修</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无其它特殊要求的</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费用由承包人承担。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3.7 履约担保</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承包人是否提供履约担保：</w:t>
      </w:r>
      <w:r>
        <w:rPr>
          <w:rFonts w:hint="eastAsia" w:ascii="宋体" w:hAnsi="宋体" w:cs="宋体"/>
          <w:color w:val="auto"/>
          <w:sz w:val="21"/>
          <w:szCs w:val="21"/>
          <w:highlight w:val="none"/>
          <w:u w:val="single"/>
          <w:shd w:val="clear" w:color="auto" w:fill="auto"/>
          <w:lang w:val="en-US" w:eastAsia="zh-CN"/>
        </w:rPr>
        <w:t xml:space="preserve">否</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承包人提供履约担保的形式、金额及期限的：</w:t>
      </w:r>
      <w:bookmarkStart w:id="72" w:name="_Toc351203636"/>
      <w:r>
        <w:rPr>
          <w:rFonts w:hint="eastAsia" w:ascii="宋体" w:hAnsi="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bookmarkStart w:id="73" w:name="_Toc267251413"/>
      <w:r/>
      <w:bookmarkStart w:id="74" w:name="_Toc296944501"/>
      <w:r/>
      <w:bookmarkStart w:id="75" w:name="_Toc292559366"/>
      <w:r/>
      <w:bookmarkStart w:id="76" w:name="_Toc296890990"/>
      <w:r/>
      <w:bookmarkStart w:id="77" w:name="_Toc296891202"/>
      <w:r/>
      <w:bookmarkStart w:id="78" w:name="_Toc292559871"/>
      <w:r/>
      <w:bookmarkStart w:id="79" w:name="_Toc297048348"/>
      <w:r/>
      <w:bookmarkStart w:id="80" w:name="_Toc296346663"/>
      <w:r/>
      <w:bookmarkStart w:id="81" w:name="_Toc296347161"/>
      <w:r/>
      <w:bookmarkStart w:id="82" w:name="_Toc297120462"/>
      <w:r/>
      <w:bookmarkStart w:id="83" w:name="_Toc296503162"/>
      <w:r>
        <w:rPr>
          <w:rFonts w:hint="eastAsia" w:ascii="宋体" w:hAnsi="宋体" w:eastAsia="宋体" w:cs="宋体"/>
          <w:color w:val="auto"/>
          <w:sz w:val="21"/>
          <w:szCs w:val="21"/>
          <w:highlight w:val="none"/>
          <w:shd w:val="clear" w:color="auto" w:fill="auto"/>
        </w:rPr>
        <w:t xml:space="preserve">. 监</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color w:val="auto"/>
          <w:sz w:val="21"/>
          <w:szCs w:val="21"/>
          <w:highlight w:val="none"/>
          <w:shd w:val="clear" w:color="auto" w:fill="auto"/>
        </w:rPr>
        <w:t xml:space="preserve">理人</w:t>
      </w:r>
      <w:bookmarkEnd w:id="72"/>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4.1监理人的一般规定</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关于监理人的监理内容：</w:t>
      </w:r>
      <w:r>
        <w:rPr>
          <w:rFonts w:hint="eastAsia" w:ascii="宋体" w:hAnsi="宋体" w:eastAsia="宋体" w:cs="宋体"/>
          <w:color w:val="auto"/>
          <w:sz w:val="21"/>
          <w:szCs w:val="21"/>
          <w:highlight w:val="none"/>
          <w:u w:val="single"/>
          <w:shd w:val="clear" w:color="auto" w:fill="auto"/>
        </w:rPr>
        <w:t xml:space="preserve">详见监理合同</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关于监理人的监理权限：</w:t>
      </w:r>
      <w:r>
        <w:rPr>
          <w:rFonts w:hint="eastAsia" w:ascii="宋体" w:hAnsi="宋体" w:eastAsia="宋体" w:cs="宋体"/>
          <w:color w:val="auto"/>
          <w:sz w:val="21"/>
          <w:szCs w:val="21"/>
          <w:highlight w:val="none"/>
          <w:u w:val="single"/>
          <w:shd w:val="clear" w:color="auto" w:fill="auto"/>
          <w:lang w:val="en-US" w:eastAsia="zh-CN"/>
        </w:rPr>
        <w:t xml:space="preserve">施工阶段的质量、造价、进度、安全进行控制，以及合同、信息管理和现场组织管理，协调各单位之间的关系等</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color w:val="auto"/>
          <w:sz w:val="21"/>
          <w:szCs w:val="21"/>
          <w:highlight w:val="none"/>
          <w:u w:val="single"/>
          <w:shd w:val="clear" w:color="auto" w:fill="auto"/>
        </w:rPr>
        <w:t xml:space="preserve">由承包人负责，并承担费用。</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4.2 监理人员</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总监理工程师：</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姓    名：</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监理工程师执业资格证书号：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关于监理人的其他约定：</w:t>
      </w:r>
      <w:r>
        <w:rPr>
          <w:rFonts w:hint="eastAsia" w:ascii="宋体" w:hAnsi="宋体" w:eastAsia="宋体" w:cs="宋体"/>
          <w:color w:val="auto"/>
          <w:sz w:val="21"/>
          <w:szCs w:val="21"/>
          <w:highlight w:val="none"/>
          <w:u w:val="single"/>
          <w:shd w:val="clear" w:color="auto" w:fill="auto"/>
        </w:rPr>
        <w:t xml:space="preserve">监理工程师经</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书面同意后可以履行的职责：（1）工程变更（含设计变更及工程量变更）及现场签证单；（2）工期顺延及费用索赔的认可或确认；（3）</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付款的审核及确认（含索赔）；（4）开工/停工（在紧急状态下的情况除外）/复工/竣工指令；（5）分包单位的确定；（6）材料设备价格及品牌的认定。监理工程师下达给</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或其项目经理的任何涉及工程造价的指示，必须得到</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及跟踪审计的书面认可，该指示于</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及跟踪审计批准之日起有效。</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4.4 </w:t>
      </w:r>
      <w:r>
        <w:rPr>
          <w:rFonts w:hint="eastAsia" w:ascii="宋体" w:hAnsi="宋体" w:eastAsia="宋体" w:cs="宋体"/>
          <w:color w:val="auto"/>
          <w:sz w:val="21"/>
          <w:szCs w:val="21"/>
          <w:highlight w:val="none"/>
          <w:shd w:val="clear" w:color="auto" w:fill="auto"/>
          <w:lang w:val="zh-CN"/>
        </w:rPr>
        <w:t xml:space="preserve">商定或确定</w:t>
      </w:r>
      <w:r/>
    </w:p>
    <w:p>
      <w:pPr>
        <w:ind w:firstLine="420"/>
        <w:spacing w:line="240" w:lineRule="auto"/>
        <w:rPr>
          <w:rFonts w:hint="eastAsia" w:ascii="宋体" w:hAnsi="宋体" w:eastAsia="宋体" w:cs="宋体"/>
          <w:color w:val="auto"/>
          <w:sz w:val="21"/>
          <w:szCs w:val="21"/>
          <w:highlight w:val="none"/>
          <w:shd w:val="clear" w:color="auto" w:fill="auto"/>
          <w:lang w:val="zh-CN" w:eastAsia="zh-CN"/>
        </w:rPr>
      </w:pPr>
      <w:r/>
      <w:bookmarkStart w:id="84" w:name="_Toc267251418"/>
      <w:r/>
      <w:bookmarkEnd w:id="84"/>
      <w:r>
        <w:rPr>
          <w:rFonts w:hint="eastAsia" w:ascii="宋体" w:hAnsi="宋体" w:eastAsia="宋体" w:cs="宋体"/>
          <w:color w:val="auto"/>
          <w:sz w:val="21"/>
          <w:szCs w:val="21"/>
          <w:highlight w:val="none"/>
          <w:shd w:val="clear" w:color="auto" w:fill="auto"/>
          <w:lang w:val="zh-CN"/>
        </w:rPr>
        <w:t xml:space="preserve">在发包人和承包人不能通过协商达成一致意见时，发包人授权监理人对以下事项进行确定：</w:t>
      </w:r>
      <w:r>
        <w:rPr>
          <w:rFonts w:hint="eastAsia" w:ascii="宋体" w:hAnsi="宋体" w:eastAsia="宋体" w:cs="宋体"/>
          <w:color w:val="auto"/>
          <w:sz w:val="21"/>
          <w:szCs w:val="21"/>
          <w:highlight w:val="none"/>
          <w:u w:val="single"/>
          <w:shd w:val="clear" w:color="auto" w:fill="auto"/>
        </w:rPr>
        <w:t xml:space="preserve">需要时另行授权</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5、工程质量要求</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5.1 质量要求</w:t>
      </w:r>
      <w:r/>
    </w:p>
    <w:p>
      <w:pPr>
        <w:ind w:firstLine="420"/>
        <w:jc w:val="left"/>
        <w:spacing w:line="240" w:lineRule="auto"/>
        <w:rPr>
          <w:rFonts w:ascii="宋体" w:hAnsi="宋体"/>
          <w:u w:val="single"/>
        </w:rPr>
      </w:pPr>
      <w:r>
        <w:rPr>
          <w:rFonts w:hint="eastAsia" w:ascii="宋体" w:hAnsi="宋体" w:eastAsia="宋体" w:cs="宋体"/>
          <w:color w:val="auto"/>
          <w:sz w:val="21"/>
          <w:szCs w:val="21"/>
          <w:highlight w:val="none"/>
          <w:shd w:val="clear" w:color="auto" w:fill="auto"/>
        </w:rPr>
        <w:t xml:space="preserve">5.1.1 特殊质量标准和要求：</w:t>
      </w:r>
      <w:r>
        <w:rPr>
          <w:rFonts w:hint="eastAsia" w:ascii="宋体" w:hAnsi="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关于工程奖项的约定：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bookmarkStart w:id="85" w:name="_Toc69283025"/>
      <w:r>
        <w:rPr>
          <w:rFonts w:hint="eastAsia" w:ascii="宋体" w:hAnsi="宋体" w:eastAsia="宋体" w:cs="宋体"/>
          <w:color w:val="auto"/>
          <w:sz w:val="21"/>
          <w:szCs w:val="21"/>
          <w:highlight w:val="none"/>
          <w:shd w:val="clear" w:color="auto" w:fill="auto"/>
          <w:lang w:val="en-US" w:eastAsia="zh-CN"/>
        </w:rPr>
        <w:t xml:space="preserve">5.3 隐蔽工程检查</w:t>
      </w:r>
      <w:bookmarkEnd w:id="85"/>
      <w:r/>
      <w:r/>
    </w:p>
    <w:p>
      <w:pPr>
        <w:ind w:firstLine="420"/>
        <w:spacing w:line="240" w:lineRule="auto"/>
        <w:rPr>
          <w:rFonts w:hint="eastAsia" w:ascii="宋体" w:hAnsi="宋体" w:eastAsia="宋体" w:cs="宋体"/>
          <w:color w:val="auto"/>
          <w:sz w:val="21"/>
          <w:szCs w:val="21"/>
          <w:highlight w:val="none"/>
          <w:u w:val="single"/>
          <w:shd w:val="clear" w:color="auto" w:fill="auto"/>
        </w:rPr>
      </w:pPr>
      <w:r/>
      <w:bookmarkStart w:id="86" w:name="_Toc69283026"/>
      <w:r>
        <w:rPr>
          <w:rFonts w:hint="eastAsia" w:ascii="宋体" w:hAnsi="宋体" w:eastAsia="宋体" w:cs="宋体"/>
          <w:color w:val="auto"/>
          <w:sz w:val="21"/>
          <w:szCs w:val="21"/>
          <w:highlight w:val="none"/>
          <w:shd w:val="clear" w:color="auto" w:fill="auto"/>
          <w:lang w:val="en-US" w:eastAsia="zh-CN"/>
        </w:rPr>
        <w:t xml:space="preserve">5.3.2承包人提前通知监理人隐蔽工程检查的期限的约定：</w:t>
      </w:r>
      <w:bookmarkEnd w:id="86"/>
      <w:r>
        <w:rPr>
          <w:rFonts w:hint="eastAsia" w:ascii="宋体" w:hAnsi="宋体" w:eastAsia="宋体" w:cs="宋体"/>
          <w:color w:val="auto"/>
          <w:sz w:val="21"/>
          <w:szCs w:val="21"/>
          <w:highlight w:val="none"/>
          <w:u w:val="single"/>
          <w:shd w:val="clear" w:color="auto" w:fill="auto"/>
          <w:lang w:val="en-US" w:eastAsia="zh-CN"/>
        </w:rPr>
        <w:t xml:space="preserve">执行通用合同条款：应在共同检查前48小时。监理人不能按时进行检查时，应提前24小时提交书面延期要求。关于延期最长不得超过：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监理人不能按时进行检查时，应提前</w:t>
      </w:r>
      <w:r>
        <w:rPr>
          <w:rFonts w:hint="eastAsia" w:ascii="宋体" w:hAnsi="宋体" w:eastAsia="宋体" w:cs="宋体"/>
          <w:color w:val="auto"/>
          <w:sz w:val="21"/>
          <w:szCs w:val="21"/>
          <w:highlight w:val="none"/>
          <w:u w:val="single"/>
          <w:shd w:val="clear" w:color="auto" w:fill="auto"/>
        </w:rPr>
        <w:t xml:space="preserve">24</w:t>
      </w:r>
      <w:r>
        <w:rPr>
          <w:rFonts w:hint="eastAsia" w:ascii="宋体" w:hAnsi="宋体" w:eastAsia="宋体" w:cs="宋体"/>
          <w:color w:val="auto"/>
          <w:sz w:val="21"/>
          <w:szCs w:val="21"/>
          <w:highlight w:val="none"/>
          <w:shd w:val="clear" w:color="auto" w:fill="auto"/>
        </w:rPr>
        <w:t xml:space="preserve">小时</w:t>
      </w:r>
      <w:r>
        <w:rPr>
          <w:rFonts w:hint="eastAsia" w:ascii="宋体" w:hAnsi="宋体" w:eastAsia="宋体" w:cs="宋体"/>
          <w:color w:val="auto"/>
          <w:sz w:val="21"/>
          <w:szCs w:val="21"/>
          <w:highlight w:val="none"/>
          <w:shd w:val="clear" w:color="auto" w:fill="auto"/>
          <w:lang w:val="en-US" w:eastAsia="zh-CN"/>
        </w:rPr>
        <w:t xml:space="preserve">提交书面延期要求。</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关于延期最长不得超过：</w:t>
      </w:r>
      <w:r>
        <w:rPr>
          <w:rFonts w:hint="eastAsia" w:ascii="宋体" w:hAnsi="宋体" w:eastAsia="宋体" w:cs="宋体"/>
          <w:color w:val="auto"/>
          <w:sz w:val="21"/>
          <w:szCs w:val="21"/>
          <w:highlight w:val="none"/>
          <w:u w:val="single"/>
          <w:shd w:val="clear" w:color="auto" w:fill="auto"/>
        </w:rPr>
        <w:t xml:space="preserve">48</w:t>
      </w:r>
      <w:r>
        <w:rPr>
          <w:rFonts w:hint="eastAsia" w:ascii="宋体" w:hAnsi="宋体" w:eastAsia="宋体" w:cs="宋体"/>
          <w:color w:val="auto"/>
          <w:sz w:val="21"/>
          <w:szCs w:val="21"/>
          <w:highlight w:val="none"/>
          <w:shd w:val="clear" w:color="auto" w:fill="auto"/>
        </w:rPr>
        <w:t xml:space="preserve">小时。</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6、安全文明施工与环境保护</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6.1安全文明施工</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6.1.1 项目安全生产的达标目标及相应事项的约定：</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2）发包人有权要求承包人对其在施工场地的工作人员进行安全教育。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（3）发包人按照规定对承包人在施工过程中所产生的安全生产费用进行审核，承包人不得把安全生产费用转借、挪用和用于其他。</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（4）在施工当中，由于承包人的安全措施不到位、违章操作、违章指挥或管理制度不健全而造成的安全生产事故，所有责任全部由承包人承担。</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5）发包人在施工检查当中发现现场施工人员存在违规操作、违章指挥或是存在事故安全隐患的有权责令承包人进行整改、教育甚至停工整顿，直至消除安全隐患，对于整改不力或是不彻底的，发包人有权对承包人进行罚款处罚，严重者驱逐现场。</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6）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缺略部分执行通用条款的相关规定。</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6.1.4 关于治安保卫的特别约定：</w:t>
      </w:r>
      <w:r>
        <w:rPr>
          <w:rFonts w:hint="eastAsia" w:ascii="宋体" w:hAnsi="宋体" w:eastAsia="宋体" w:cs="宋体"/>
          <w:color w:val="auto"/>
          <w:sz w:val="21"/>
          <w:szCs w:val="21"/>
          <w:highlight w:val="none"/>
          <w:u w:val="single"/>
          <w:shd w:val="clear" w:color="auto" w:fill="auto"/>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如有</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关于编制施工场地治安管理计划的约定：</w:t>
      </w:r>
      <w:r>
        <w:rPr>
          <w:rFonts w:hint="eastAsia" w:ascii="宋体" w:hAnsi="宋体" w:eastAsia="宋体" w:cs="宋体"/>
          <w:color w:val="auto"/>
          <w:sz w:val="21"/>
          <w:szCs w:val="21"/>
          <w:highlight w:val="none"/>
          <w:u w:val="single"/>
          <w:shd w:val="clear" w:color="auto" w:fill="auto"/>
        </w:rPr>
        <w:t xml:space="preserve">必须在进场后或施工合同签署后7日内编写针对本工程的实施性施工组织设计，综合考虑本工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6.1.5 文明施工</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合同当事人对文明施工的要求：</w:t>
      </w:r>
      <w:r>
        <w:rPr>
          <w:rFonts w:hint="eastAsia" w:ascii="宋体" w:hAnsi="宋体" w:eastAsia="宋体" w:cs="宋体"/>
          <w:color w:val="auto"/>
          <w:sz w:val="21"/>
          <w:szCs w:val="21"/>
          <w:highlight w:val="none"/>
          <w:u w:val="single"/>
          <w:shd w:val="clear" w:color="auto" w:fill="auto"/>
        </w:rPr>
        <w:t xml:space="preserve">1、工程施工期间,应控制噪声对周围环境的影响,承包人必须满足国家、省市的有关法规要求。按规定自行办理涉及施工场地交通、施工噪音以及环境保护和安全生产等相关手续。2、施工场清洁卫生的要求：施工现场在保证安全的前提下,按照标准化现场施工要求,保持场内、场外、交通进出口的安全和卫生。3、双方约定承包人应做的其他工作： 施工期间保证场内场外相邻道路的畅通，安全防护减少噪音干扰和灰尘处理；未尽事宜双方协商解决</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6.1.6 关于安全文明施工费支付比例和支付期限的约定：</w:t>
      </w:r>
      <w:r>
        <w:rPr>
          <w:rFonts w:hint="eastAsia" w:ascii="宋体" w:hAnsi="宋体" w:eastAsia="宋体" w:cs="宋体"/>
          <w:color w:val="auto"/>
          <w:sz w:val="21"/>
          <w:szCs w:val="21"/>
          <w:highlight w:val="none"/>
          <w:u w:val="single"/>
          <w:shd w:val="clear" w:color="auto" w:fill="auto"/>
        </w:rPr>
        <w:t xml:space="preserve">发包人在开工后28天内预付</w:t>
      </w:r>
      <w:r>
        <w:rPr>
          <w:rFonts w:hint="eastAsia" w:ascii="宋体" w:hAnsi="宋体" w:cs="宋体"/>
          <w:color w:val="auto"/>
          <w:sz w:val="21"/>
          <w:szCs w:val="21"/>
          <w:highlight w:val="none"/>
          <w:u w:val="single"/>
          <w:shd w:val="clear" w:color="auto" w:fill="auto"/>
          <w:lang w:val="en-US" w:eastAsia="zh-CN"/>
        </w:rPr>
        <w:t xml:space="preserve">投标文件中</w:t>
      </w:r>
      <w:r>
        <w:rPr>
          <w:rFonts w:hint="eastAsia" w:ascii="宋体" w:hAnsi="宋体" w:eastAsia="宋体" w:cs="宋体"/>
          <w:color w:val="auto"/>
          <w:sz w:val="21"/>
          <w:szCs w:val="21"/>
          <w:highlight w:val="none"/>
          <w:u w:val="single"/>
          <w:shd w:val="clear" w:color="auto" w:fill="auto"/>
        </w:rPr>
        <w:t xml:space="preserve">安全文明施工费用</w:t>
      </w:r>
      <w:r>
        <w:rPr>
          <w:rFonts w:hint="eastAsia" w:ascii="宋体" w:hAnsi="宋体" w:cs="宋体"/>
          <w:color w:val="auto"/>
          <w:sz w:val="21"/>
          <w:szCs w:val="21"/>
          <w:highlight w:val="none"/>
          <w:u w:val="single"/>
          <w:shd w:val="clear" w:color="auto" w:fill="auto"/>
          <w:lang w:val="en-US" w:eastAsia="zh-CN"/>
        </w:rPr>
        <w:t xml:space="preserve">总额</w:t>
      </w:r>
      <w:r>
        <w:rPr>
          <w:rFonts w:hint="eastAsia" w:ascii="宋体" w:hAnsi="宋体" w:eastAsia="宋体" w:cs="宋体"/>
          <w:color w:val="auto"/>
          <w:sz w:val="21"/>
          <w:szCs w:val="21"/>
          <w:highlight w:val="none"/>
          <w:u w:val="single"/>
          <w:shd w:val="clear" w:color="auto" w:fill="auto"/>
        </w:rPr>
        <w:t xml:space="preserve">的60%。</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工期和进度</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7.1 施工组织设计</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7.1.1 合同当事人约定的施工组织设计应包括的其他内容：</w:t>
      </w:r>
      <w:r>
        <w:rPr>
          <w:rFonts w:hint="eastAsia" w:ascii="宋体" w:hAnsi="宋体" w:eastAsia="宋体" w:cs="宋体"/>
          <w:color w:val="auto"/>
          <w:sz w:val="21"/>
          <w:szCs w:val="21"/>
          <w:highlight w:val="none"/>
          <w:u w:val="single"/>
          <w:shd w:val="clear" w:color="auto" w:fill="auto"/>
        </w:rPr>
        <w:t xml:space="preserve">主要技术经济指标、工程概况、各项资源需求量计划</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7.1.2 施工组织设计的提交和修改</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承包人提交详细施工组织设计的期限的约定：</w:t>
      </w:r>
      <w:r>
        <w:rPr>
          <w:rFonts w:hint="eastAsia" w:ascii="宋体" w:hAnsi="宋体" w:eastAsia="宋体" w:cs="宋体"/>
          <w:color w:val="auto"/>
          <w:sz w:val="21"/>
          <w:szCs w:val="21"/>
          <w:highlight w:val="none"/>
          <w:u w:val="single"/>
          <w:shd w:val="clear" w:color="auto" w:fill="auto"/>
        </w:rPr>
        <w:t xml:space="preserve">合同签订后7日内</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shd w:val="clear" w:color="auto" w:fill="auto"/>
        </w:rPr>
        <w:t xml:space="preserve">收到资料后</w:t>
      </w:r>
      <w:r>
        <w:rPr>
          <w:rFonts w:hint="eastAsia" w:ascii="宋体" w:hAnsi="宋体" w:eastAsia="宋体" w:cs="宋体"/>
          <w:color w:val="auto"/>
          <w:sz w:val="21"/>
          <w:szCs w:val="21"/>
          <w:highlight w:val="none"/>
          <w:u w:val="single"/>
          <w:shd w:val="clear" w:color="auto" w:fill="auto"/>
          <w:lang w:val="en-US" w:eastAsia="zh-CN"/>
        </w:rPr>
        <w:t xml:space="preserve">3日内</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87" w:name="_Toc297216173"/>
      <w:r/>
      <w:bookmarkStart w:id="88" w:name="_Toc312678005"/>
      <w:r/>
      <w:bookmarkStart w:id="89" w:name="_Toc312677479"/>
      <w:r/>
      <w:bookmarkStart w:id="90" w:name="_Toc300934966"/>
      <w:r/>
      <w:bookmarkStart w:id="91" w:name="_Toc297123514"/>
      <w:r/>
      <w:bookmarkStart w:id="92" w:name="_Toc303539123"/>
      <w:r/>
      <w:bookmarkStart w:id="93" w:name="_Toc304295541"/>
      <w:r>
        <w:rPr>
          <w:rFonts w:hint="eastAsia" w:ascii="宋体" w:hAnsi="宋体" w:eastAsia="宋体" w:cs="宋体"/>
          <w:color w:val="auto"/>
          <w:sz w:val="21"/>
          <w:szCs w:val="21"/>
          <w:highlight w:val="none"/>
          <w:shd w:val="clear" w:color="auto" w:fill="auto"/>
        </w:rPr>
        <w:t xml:space="preserve">.2 施工进度计划</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7.2.2 施工进度计划的修订</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shd w:val="clear" w:color="auto" w:fill="auto"/>
          <w:lang w:val="en-US" w:eastAsia="zh-CN"/>
        </w:rPr>
        <w:t xml:space="preserve">收到资料后</w:t>
      </w:r>
      <w:r>
        <w:rPr>
          <w:rFonts w:hint="eastAsia" w:ascii="宋体" w:hAnsi="宋体" w:eastAsia="宋体" w:cs="宋体"/>
          <w:color w:val="auto"/>
          <w:sz w:val="21"/>
          <w:szCs w:val="21"/>
          <w:highlight w:val="none"/>
          <w:u w:val="single"/>
          <w:shd w:val="clear" w:color="auto" w:fill="auto"/>
        </w:rPr>
        <w:t xml:space="preserve">3</w:t>
      </w:r>
      <w:r>
        <w:rPr>
          <w:rFonts w:hint="eastAsia" w:ascii="宋体" w:hAnsi="宋体" w:eastAsia="宋体" w:cs="宋体"/>
          <w:color w:val="auto"/>
          <w:sz w:val="21"/>
          <w:szCs w:val="21"/>
          <w:highlight w:val="none"/>
          <w:u w:val="single"/>
          <w:shd w:val="clear" w:color="auto" w:fill="auto"/>
          <w:lang w:val="en-US" w:eastAsia="zh-CN"/>
        </w:rPr>
        <w:t xml:space="preserve">日内</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7.3 开工</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7.3.1 开工准备</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关于承包人提交工程开工报审表的期限：</w:t>
      </w:r>
      <w:r>
        <w:rPr>
          <w:rFonts w:hint="eastAsia" w:ascii="宋体" w:hAnsi="宋体" w:eastAsia="宋体" w:cs="宋体"/>
          <w:color w:val="auto"/>
          <w:sz w:val="21"/>
          <w:szCs w:val="21"/>
          <w:highlight w:val="none"/>
          <w:u w:val="single"/>
          <w:shd w:val="clear" w:color="auto" w:fill="auto"/>
          <w:lang w:val="en-US" w:eastAsia="zh-CN"/>
        </w:rPr>
        <w:t xml:space="preserve">合同签订后10日内。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关于发包人应完成的其他开工准备工作及期限：</w:t>
      </w:r>
      <w:r>
        <w:rPr>
          <w:rFonts w:hint="eastAsia" w:ascii="宋体" w:hAnsi="宋体" w:eastAsia="宋体" w:cs="宋体"/>
          <w:color w:val="auto"/>
          <w:sz w:val="21"/>
          <w:szCs w:val="21"/>
          <w:highlight w:val="none"/>
          <w:u w:val="single"/>
          <w:shd w:val="clear" w:color="auto" w:fill="auto"/>
          <w:lang w:val="en-US" w:eastAsia="zh-CN"/>
        </w:rPr>
        <w:t xml:space="preserve">协商确定</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关于承包人应完成的其他开工准备工作及期限：</w:t>
      </w:r>
      <w:r>
        <w:rPr>
          <w:rFonts w:hint="eastAsia" w:ascii="宋体" w:hAnsi="宋体" w:eastAsia="宋体" w:cs="宋体"/>
          <w:color w:val="auto"/>
          <w:sz w:val="21"/>
          <w:szCs w:val="21"/>
          <w:highlight w:val="none"/>
          <w:u w:val="single"/>
          <w:shd w:val="clear" w:color="auto" w:fill="auto"/>
          <w:lang w:val="en-US" w:eastAsia="zh-CN"/>
        </w:rPr>
        <w:t xml:space="preserve">临时设施搭建、材料、设备、人员等，合同签订后3日。</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7.3.2开工通知</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因发包人原因造成监理人未能在计划开工日期之日起</w:t>
      </w:r>
      <w:r>
        <w:rPr>
          <w:rFonts w:hint="eastAsia" w:ascii="宋体" w:hAnsi="宋体" w:eastAsia="宋体" w:cs="宋体"/>
          <w:color w:val="auto"/>
          <w:sz w:val="21"/>
          <w:szCs w:val="21"/>
          <w:highlight w:val="none"/>
          <w:shd w:val="clear" w:color="auto" w:fill="auto"/>
          <w:lang w:val="en-US" w:eastAsia="zh-CN"/>
        </w:rPr>
        <w:t xml:space="preserve">90</w:t>
      </w:r>
      <w:r>
        <w:rPr>
          <w:rFonts w:hint="eastAsia" w:ascii="宋体" w:hAnsi="宋体" w:eastAsia="宋体" w:cs="宋体"/>
          <w:color w:val="auto"/>
          <w:sz w:val="21"/>
          <w:szCs w:val="21"/>
          <w:highlight w:val="none"/>
          <w:shd w:val="clear" w:color="auto" w:fill="auto"/>
        </w:rPr>
        <w:t xml:space="preserve">天内发出开工通知的，承包人有权提出价格调整要求，或者解除合同。</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7.4 测量放线</w:t>
      </w:r>
      <w:r/>
    </w:p>
    <w:p>
      <w:pPr>
        <w:ind w:firstLine="420"/>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shd w:val="clear" w:color="auto" w:fill="auto"/>
        </w:rPr>
        <w:t xml:space="preserve">开工前</w:t>
      </w:r>
      <w:r>
        <w:rPr>
          <w:rFonts w:hint="eastAsia" w:ascii="宋体" w:hAnsi="宋体" w:eastAsia="宋体" w:cs="宋体"/>
          <w:color w:val="auto"/>
          <w:sz w:val="21"/>
          <w:szCs w:val="21"/>
          <w:highlight w:val="none"/>
          <w:u w:val="single"/>
          <w:shd w:val="clear" w:color="auto" w:fill="auto"/>
          <w:lang w:val="en-US" w:eastAsia="zh-CN"/>
        </w:rPr>
        <w:t xml:space="preserve">3天</w:t>
      </w:r>
      <w:r>
        <w:rPr>
          <w:rFonts w:hint="eastAsia" w:ascii="宋体" w:hAnsi="宋体" w:eastAsia="宋体" w:cs="宋体"/>
          <w:color w:val="auto"/>
          <w:sz w:val="21"/>
          <w:szCs w:val="21"/>
          <w:highlight w:val="none"/>
          <w:shd w:val="clear" w:color="auto" w:fill="auto"/>
        </w:rPr>
        <w:t xml:space="preserve">。</w:t>
      </w:r>
      <w:bookmarkEnd w:id="87"/>
      <w:r/>
      <w:bookmarkEnd w:id="88"/>
      <w:r/>
      <w:bookmarkEnd w:id="89"/>
      <w:r/>
      <w:bookmarkEnd w:id="90"/>
      <w:r/>
      <w:bookmarkEnd w:id="91"/>
      <w:r/>
      <w:bookmarkEnd w:id="92"/>
      <w:r/>
      <w:bookmarkEnd w:id="93"/>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94" w:name="_Toc304295546"/>
      <w:r/>
      <w:bookmarkStart w:id="95" w:name="_Toc300934968"/>
      <w:r/>
      <w:bookmarkStart w:id="96" w:name="_Toc312678010"/>
      <w:r/>
      <w:bookmarkStart w:id="97" w:name="_Toc297216175"/>
      <w:r/>
      <w:bookmarkStart w:id="98" w:name="_Toc312677484"/>
      <w:r/>
      <w:bookmarkStart w:id="99" w:name="_Toc297123516"/>
      <w:r/>
      <w:bookmarkStart w:id="100" w:name="_Toc303539125"/>
      <w:r>
        <w:rPr>
          <w:rFonts w:hint="eastAsia" w:ascii="宋体" w:hAnsi="宋体" w:eastAsia="宋体" w:cs="宋体"/>
          <w:color w:val="auto"/>
          <w:sz w:val="21"/>
          <w:szCs w:val="21"/>
          <w:highlight w:val="none"/>
          <w:shd w:val="clear" w:color="auto" w:fill="auto"/>
        </w:rPr>
        <w:t xml:space="preserve">.5 工期延误</w:t>
      </w:r>
      <w:bookmarkEnd w:id="94"/>
      <w:r/>
      <w:bookmarkEnd w:id="95"/>
      <w:r/>
      <w:bookmarkEnd w:id="96"/>
      <w:r/>
      <w:bookmarkEnd w:id="97"/>
      <w:r/>
      <w:bookmarkEnd w:id="98"/>
      <w:r/>
      <w:bookmarkEnd w:id="99"/>
      <w:r/>
      <w:bookmarkEnd w:id="100"/>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7.5.1 因发包人原因导致工期延误</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因发包人原因导致工期延误的其他情形：</w:t>
      </w:r>
      <w:r>
        <w:rPr>
          <w:rFonts w:hint="eastAsia" w:ascii="宋体" w:hAnsi="宋体" w:eastAsia="宋体" w:cs="宋体"/>
          <w:color w:val="auto"/>
          <w:sz w:val="21"/>
          <w:szCs w:val="21"/>
          <w:highlight w:val="none"/>
          <w:u w:val="single"/>
          <w:shd w:val="clear" w:color="auto" w:fill="auto"/>
        </w:rPr>
        <w:t xml:space="preserve">按通用条款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101" w:name="_Toc318581169"/>
      <w:r/>
      <w:bookmarkStart w:id="102" w:name="_Toc312677486"/>
      <w:r/>
      <w:bookmarkStart w:id="103" w:name="_Toc312678012"/>
      <w:r/>
      <w:bookmarkStart w:id="104" w:name="_Toc297123518"/>
      <w:r/>
      <w:bookmarkStart w:id="105" w:name="_Toc300934970"/>
      <w:r/>
      <w:bookmarkStart w:id="106" w:name="_Toc297216177"/>
      <w:r/>
      <w:bookmarkStart w:id="107" w:name="_Toc304295548"/>
      <w:r/>
      <w:bookmarkStart w:id="108" w:name="_Toc303539127"/>
      <w:r>
        <w:rPr>
          <w:rFonts w:hint="eastAsia" w:ascii="宋体" w:hAnsi="宋体" w:eastAsia="宋体" w:cs="宋体"/>
          <w:color w:val="auto"/>
          <w:sz w:val="21"/>
          <w:szCs w:val="21"/>
          <w:highlight w:val="none"/>
          <w:shd w:val="clear" w:color="auto" w:fill="auto"/>
        </w:rPr>
        <w:t xml:space="preserve">.5.2 因承包人原因导致工期延误</w:t>
      </w:r>
      <w:bookmarkEnd w:id="101"/>
      <w:r/>
      <w:bookmarkEnd w:id="102"/>
      <w:r/>
      <w:bookmarkEnd w:id="103"/>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因</w:t>
      </w:r>
      <w:bookmarkStart w:id="109" w:name="_Toc312678013"/>
      <w:r/>
      <w:bookmarkStart w:id="110" w:name="_Toc312677487"/>
      <w:r/>
      <w:bookmarkStart w:id="111" w:name="_Toc318581170"/>
      <w:r>
        <w:rPr>
          <w:rFonts w:hint="eastAsia" w:ascii="宋体" w:hAnsi="宋体" w:eastAsia="宋体" w:cs="宋体"/>
          <w:color w:val="auto"/>
          <w:sz w:val="21"/>
          <w:szCs w:val="21"/>
          <w:highlight w:val="none"/>
          <w:shd w:val="clear" w:color="auto" w:fill="auto"/>
        </w:rPr>
        <w:t xml:space="preserve">承包人原因造成工期延误，逾期竣工违约金的计算方法为：</w:t>
      </w:r>
      <w:r>
        <w:rPr>
          <w:rFonts w:hint="eastAsia" w:ascii="宋体" w:hAnsi="宋体" w:eastAsia="宋体" w:cs="宋体"/>
          <w:color w:val="auto"/>
          <w:sz w:val="21"/>
          <w:szCs w:val="21"/>
          <w:highlight w:val="none"/>
          <w:u w:val="single"/>
          <w:shd w:val="clear" w:color="auto" w:fill="auto"/>
        </w:rPr>
        <w:t xml:space="preserve">因</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原因造成不能按合同工期完成</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应承担违约责任</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并向</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支付违约金</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工期每延误一天违约金5000元。</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可从应向</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支付的任何款项中扣除此违约金</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此违约金的支付并不能解除</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完成工程的责任和合同规定的其它责任。如工期拖延超过15天以上或施工过程中</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在监理和</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合理要求下不按要求增加施工机械和人员的，</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有权另行安排具有相应资质的单位进行剩余工程的施工，增加的费用由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承担。</w:t>
      </w:r>
      <w:r/>
    </w:p>
    <w:p>
      <w:pPr>
        <w:ind w:firstLine="420"/>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在工程施工过程中，若出现后续图纸或设计变更资料的交付时间可能影响工程进度时，承包人应立即通知发包人及监理</w:t>
      </w:r>
      <w:r>
        <w:rPr>
          <w:rFonts w:hint="eastAsia" w:ascii="宋体" w:hAnsi="宋体" w:eastAsia="宋体" w:cs="宋体"/>
          <w:color w:val="auto"/>
          <w:sz w:val="21"/>
          <w:szCs w:val="21"/>
          <w:highlight w:val="none"/>
          <w:u w:val="single"/>
          <w:shd w:val="clear" w:color="auto" w:fill="auto"/>
          <w:lang w:eastAsia="zh-CN"/>
        </w:rPr>
        <w:t xml:space="preserve">人</w:t>
      </w:r>
      <w:r>
        <w:rPr>
          <w:rFonts w:hint="eastAsia" w:ascii="宋体" w:hAnsi="宋体" w:eastAsia="宋体" w:cs="宋体"/>
          <w:color w:val="auto"/>
          <w:sz w:val="21"/>
          <w:szCs w:val="21"/>
          <w:highlight w:val="none"/>
          <w:u w:val="single"/>
          <w:shd w:val="clear" w:color="auto" w:fill="auto"/>
        </w:rPr>
        <w:t xml:space="preserve">，通知应包括所需的图纸或指令、需要的理由和时间、承包人的通知应在该项内容实施前合理的时间内提出，否则造成工期延误由承包人负责</w:t>
      </w:r>
      <w:r>
        <w:rPr>
          <w:rFonts w:hint="eastAsia" w:ascii="宋体" w:hAnsi="宋体" w:eastAsia="宋体" w:cs="宋体"/>
          <w:color w:val="auto"/>
          <w:sz w:val="21"/>
          <w:szCs w:val="21"/>
          <w:highlight w:val="none"/>
          <w:u w:val="single"/>
          <w:shd w:val="clear" w:color="auto" w:fill="auto"/>
          <w:lang w:eastAsia="zh-CN"/>
        </w:rPr>
        <w:t xml:space="preserve">。</w:t>
      </w:r>
      <w:bookmarkEnd w:id="104"/>
      <w:r/>
      <w:bookmarkEnd w:id="105"/>
      <w:r/>
      <w:bookmarkEnd w:id="106"/>
      <w:r/>
      <w:bookmarkEnd w:id="107"/>
      <w:r/>
      <w:bookmarkEnd w:id="108"/>
      <w:r/>
      <w:bookmarkEnd w:id="109"/>
      <w:r/>
      <w:bookmarkEnd w:id="110"/>
      <w:r/>
      <w:bookmarkEnd w:id="111"/>
      <w:r/>
      <w:r/>
    </w:p>
    <w:p>
      <w:pPr>
        <w:ind w:firstLine="420"/>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因承包人原因造成工期延误，逾</w:t>
      </w:r>
      <w:bookmarkStart w:id="112" w:name="_Toc318581171"/>
      <w:r/>
      <w:bookmarkStart w:id="113" w:name="_Toc312678014"/>
      <w:r>
        <w:rPr>
          <w:rFonts w:hint="eastAsia" w:ascii="宋体" w:hAnsi="宋体" w:eastAsia="宋体" w:cs="宋体"/>
          <w:color w:val="auto"/>
          <w:sz w:val="21"/>
          <w:szCs w:val="21"/>
          <w:highlight w:val="none"/>
          <w:shd w:val="clear" w:color="auto" w:fill="auto"/>
        </w:rPr>
        <w:t xml:space="preserve">期竣工违约金的上限：</w:t>
      </w:r>
      <w:r>
        <w:rPr>
          <w:rFonts w:hint="eastAsia" w:ascii="宋体" w:hAnsi="宋体" w:eastAsia="宋体" w:cs="宋体"/>
          <w:color w:val="auto"/>
          <w:sz w:val="21"/>
          <w:szCs w:val="21"/>
          <w:highlight w:val="none"/>
          <w:u w:val="single"/>
          <w:shd w:val="clear" w:color="auto" w:fill="auto"/>
        </w:rPr>
        <w:t xml:space="preserve">合同价款的10%</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114" w:name="_Toc304295549"/>
      <w:r/>
      <w:bookmarkStart w:id="115" w:name="_Toc303539128"/>
      <w:r/>
      <w:bookmarkStart w:id="116" w:name="_Toc297123519"/>
      <w:r/>
      <w:bookmarkStart w:id="117" w:name="_Toc300934971"/>
      <w:r/>
      <w:bookmarkStart w:id="118" w:name="_Toc297216178"/>
      <w:r/>
      <w:bookmarkStart w:id="119" w:name="_Toc312678015"/>
      <w:r>
        <w:rPr>
          <w:rFonts w:hint="eastAsia" w:ascii="宋体" w:hAnsi="宋体" w:eastAsia="宋体" w:cs="宋体"/>
          <w:color w:val="auto"/>
          <w:sz w:val="21"/>
          <w:szCs w:val="21"/>
          <w:highlight w:val="none"/>
          <w:shd w:val="clear" w:color="auto" w:fill="auto"/>
        </w:rPr>
        <w:t xml:space="preserve">.6 不</w:t>
      </w:r>
      <w:bookmarkEnd w:id="114"/>
      <w:r/>
      <w:bookmarkEnd w:id="115"/>
      <w:r/>
      <w:bookmarkEnd w:id="116"/>
      <w:r/>
      <w:bookmarkEnd w:id="117"/>
      <w:r/>
      <w:bookmarkEnd w:id="118"/>
      <w:r/>
      <w:bookmarkEnd w:id="119"/>
      <w:r>
        <w:rPr>
          <w:rFonts w:hint="eastAsia" w:ascii="宋体" w:hAnsi="宋体" w:eastAsia="宋体" w:cs="宋体"/>
          <w:color w:val="auto"/>
          <w:sz w:val="21"/>
          <w:szCs w:val="21"/>
          <w:highlight w:val="none"/>
          <w:shd w:val="clear" w:color="auto" w:fill="auto"/>
        </w:rPr>
        <w:t xml:space="preserve">利物质条件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bookmarkStart w:id="120" w:name="_Toc297216179"/>
      <w:r/>
      <w:bookmarkStart w:id="121" w:name="_Toc300934972"/>
      <w:r/>
      <w:bookmarkStart w:id="122" w:name="_Toc312678016"/>
      <w:r/>
      <w:bookmarkStart w:id="123" w:name="_Toc303539129"/>
      <w:r/>
      <w:bookmarkStart w:id="124" w:name="_Toc318581172"/>
      <w:r/>
      <w:bookmarkStart w:id="125" w:name="_Toc304295550"/>
      <w:r/>
      <w:bookmarkStart w:id="126" w:name="_Toc297123520"/>
      <w:r>
        <w:rPr>
          <w:rFonts w:hint="eastAsia" w:ascii="宋体" w:hAnsi="宋体" w:eastAsia="宋体" w:cs="宋体"/>
          <w:color w:val="auto"/>
          <w:sz w:val="21"/>
          <w:szCs w:val="21"/>
          <w:highlight w:val="none"/>
          <w:shd w:val="clear" w:color="auto" w:fill="auto"/>
        </w:rPr>
        <w:t xml:space="preserve">不利物质条件的其他情形和有关约定：</w:t>
      </w:r>
      <w:r>
        <w:rPr>
          <w:rFonts w:hint="eastAsia" w:ascii="宋体" w:hAnsi="宋体" w:eastAsia="宋体" w:cs="宋体"/>
          <w:color w:val="auto"/>
          <w:sz w:val="21"/>
          <w:szCs w:val="21"/>
          <w:highlight w:val="none"/>
          <w:u w:val="single"/>
          <w:shd w:val="clear" w:color="auto" w:fill="auto"/>
        </w:rPr>
        <w:t xml:space="preserve">按通用条款。</w:t>
      </w:r>
      <w:bookmarkEnd w:id="120"/>
      <w:r/>
      <w:bookmarkEnd w:id="121"/>
      <w:r/>
      <w:bookmarkEnd w:id="122"/>
      <w:r/>
      <w:bookmarkEnd w:id="123"/>
      <w:r/>
      <w:bookmarkEnd w:id="124"/>
      <w:r/>
      <w:bookmarkEnd w:id="125"/>
      <w:r/>
      <w:bookmarkEnd w:id="126"/>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127" w:name="_Toc304295551"/>
      <w:r/>
      <w:bookmarkStart w:id="128" w:name="_Toc300934973"/>
      <w:r/>
      <w:bookmarkStart w:id="129" w:name="_Toc303539130"/>
      <w:r/>
      <w:bookmarkStart w:id="130" w:name="_Toc312678017"/>
      <w:r/>
      <w:bookmarkStart w:id="131" w:name="_Toc297123521"/>
      <w:r/>
      <w:bookmarkStart w:id="132" w:name="_Toc297216180"/>
      <w:r>
        <w:rPr>
          <w:rFonts w:hint="eastAsia" w:ascii="宋体" w:hAnsi="宋体" w:eastAsia="宋体" w:cs="宋体"/>
          <w:color w:val="auto"/>
          <w:sz w:val="21"/>
          <w:szCs w:val="21"/>
          <w:highlight w:val="none"/>
          <w:shd w:val="clear" w:color="auto" w:fill="auto"/>
        </w:rPr>
        <w:t xml:space="preserve">.7异常恶劣的气候条件</w:t>
      </w:r>
      <w:bookmarkEnd w:id="127"/>
      <w:r/>
      <w:bookmarkEnd w:id="128"/>
      <w:r/>
      <w:bookmarkEnd w:id="129"/>
      <w:r/>
      <w:bookmarkEnd w:id="130"/>
      <w:r/>
      <w:bookmarkEnd w:id="131"/>
      <w:r/>
      <w:bookmarkEnd w:id="132"/>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发包人和承包人同意以下情形视为异常恶劣的气候条件：</w:t>
      </w:r>
      <w:r/>
    </w:p>
    <w:p>
      <w:pPr>
        <w:numPr>
          <w:ilvl w:val="0"/>
          <w:numId w:val="0"/>
        </w:numPr>
        <w:ind w:firstLine="420"/>
        <w:jc w:val="left"/>
        <w:spacing w:line="240" w:lineRule="auto"/>
        <w:rPr>
          <w:rFonts w:hint="eastAsia" w:ascii="宋体" w:hAnsi="宋体" w:eastAsia="宋体" w:cs="宋体"/>
          <w:color w:val="auto"/>
          <w:sz w:val="21"/>
          <w:szCs w:val="21"/>
          <w:highlight w:val="none"/>
          <w:shd w:val="clear" w:color="auto" w:fill="auto"/>
        </w:rPr>
      </w:pPr>
      <w:r/>
      <w:bookmarkStart w:id="133" w:name="_Toc69283027"/>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日降水量50㎜以上持续5天以上并实际影响工程施工的（根据江苏省气象台发布的为准） </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10年以上未遇的持续5天的高温或严寒天气并实际影响工程施工的（根据江苏省气象台发布的为准） </w:t>
      </w:r>
      <w:r>
        <w:rPr>
          <w:rFonts w:hint="eastAsia" w:ascii="宋体" w:hAnsi="宋体" w:eastAsia="宋体" w:cs="宋体"/>
          <w:color w:val="auto"/>
          <w:sz w:val="21"/>
          <w:szCs w:val="21"/>
          <w:highlight w:val="none"/>
          <w:shd w:val="clear" w:color="auto" w:fill="auto"/>
        </w:rPr>
        <w:t xml:space="preserve">；</w:t>
      </w:r>
      <w:r/>
    </w:p>
    <w:p>
      <w:pPr>
        <w:ind w:firstLine="420"/>
        <w:spacing w:after="120"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3</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5级以上的地震并实际影响工程施工的（根据江苏省气象台发布的为准） </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7.9 提前竣工的奖励</w:t>
      </w:r>
      <w:bookmarkEnd w:id="13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7.9.2提前竣工的奖励：</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bookmarkEnd w:id="112"/>
      <w:r/>
      <w:bookmarkEnd w:id="11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8.</w:t>
      </w:r>
      <w:r>
        <w:rPr>
          <w:rFonts w:hint="eastAsia" w:ascii="宋体" w:hAnsi="宋体" w:eastAsia="宋体" w:cs="宋体"/>
          <w:color w:val="auto"/>
          <w:sz w:val="21"/>
          <w:szCs w:val="21"/>
          <w:highlight w:val="none"/>
          <w:shd w:val="clear" w:color="auto" w:fill="auto"/>
        </w:rPr>
        <w:t xml:space="preserve">材料与设备</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w:t>
      </w:r>
      <w:bookmarkStart w:id="134" w:name="_Toc296890995"/>
      <w:r/>
      <w:bookmarkStart w:id="135" w:name="_Toc296891207"/>
      <w:r/>
      <w:bookmarkStart w:id="136" w:name="_Toc296944506"/>
      <w:r/>
      <w:bookmarkStart w:id="137" w:name="_Toc292559877"/>
      <w:r/>
      <w:bookmarkStart w:id="138" w:name="_Toc312677493"/>
      <w:r/>
      <w:bookmarkStart w:id="139" w:name="_Toc304295556"/>
      <w:r/>
      <w:bookmarkStart w:id="140" w:name="_Toc280868654"/>
      <w:r/>
      <w:bookmarkStart w:id="141" w:name="_Toc312678019"/>
      <w:r/>
      <w:bookmarkStart w:id="142" w:name="_Toc296346668"/>
      <w:r/>
      <w:bookmarkStart w:id="143" w:name="_Toc297216186"/>
      <w:r/>
      <w:bookmarkStart w:id="144" w:name="_Toc292559372"/>
      <w:r/>
      <w:bookmarkStart w:id="145" w:name="_Toc297123527"/>
      <w:r/>
      <w:bookmarkStart w:id="146" w:name="_Toc303539136"/>
      <w:r/>
      <w:bookmarkStart w:id="147" w:name="_Toc296503167"/>
      <w:r/>
      <w:bookmarkStart w:id="148" w:name="_Toc296347166"/>
      <w:r/>
      <w:bookmarkStart w:id="149" w:name="_Toc300934979"/>
      <w:r/>
      <w:bookmarkStart w:id="150" w:name="_Toc297120467"/>
      <w:r/>
      <w:bookmarkStart w:id="151" w:name="_Toc297048353"/>
      <w:r/>
      <w:bookmarkStart w:id="152" w:name="_Toc267251424"/>
      <w:r/>
      <w:bookmarkStart w:id="153" w:name="_Toc280868656"/>
      <w:r/>
      <w:bookmarkStart w:id="154" w:name="_Toc280868655"/>
      <w:r>
        <w:rPr>
          <w:rFonts w:hint="eastAsia" w:ascii="宋体" w:hAnsi="宋体" w:eastAsia="宋体" w:cs="宋体"/>
          <w:color w:val="auto"/>
          <w:sz w:val="21"/>
          <w:szCs w:val="21"/>
          <w:highlight w:val="none"/>
          <w:shd w:val="clear" w:color="auto" w:fill="auto"/>
        </w:rPr>
        <w:t xml:space="preserve">.4材料与工程设备的保管与使用</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8</w:t>
      </w:r>
      <w:bookmarkStart w:id="155" w:name="_Toc318581173"/>
      <w:r/>
      <w:bookmarkStart w:id="156" w:name="_Toc296891208"/>
      <w:r/>
      <w:bookmarkStart w:id="157" w:name="_Toc292559373"/>
      <w:r/>
      <w:bookmarkStart w:id="158" w:name="_Toc296346669"/>
      <w:r/>
      <w:bookmarkStart w:id="159" w:name="_Toc292559878"/>
      <w:r/>
      <w:bookmarkStart w:id="160" w:name="_Toc297123528"/>
      <w:r/>
      <w:bookmarkStart w:id="161" w:name="_Toc312677494"/>
      <w:r/>
      <w:bookmarkStart w:id="162" w:name="_Toc297048354"/>
      <w:r/>
      <w:bookmarkStart w:id="163" w:name="_Toc300934980"/>
      <w:r/>
      <w:bookmarkStart w:id="164" w:name="_Toc312678020"/>
      <w:r/>
      <w:bookmarkStart w:id="165" w:name="_Toc303539137"/>
      <w:r/>
      <w:bookmarkStart w:id="166" w:name="_Toc304295557"/>
      <w:r/>
      <w:bookmarkStart w:id="167" w:name="_Toc296944507"/>
      <w:r/>
      <w:bookmarkStart w:id="168" w:name="_Toc297216187"/>
      <w:r/>
      <w:bookmarkStart w:id="169" w:name="_Toc296503168"/>
      <w:r/>
      <w:bookmarkStart w:id="170" w:name="_Toc297120468"/>
      <w:r/>
      <w:bookmarkStart w:id="171" w:name="_Toc296347167"/>
      <w:r/>
      <w:bookmarkStart w:id="172" w:name="_Toc296890996"/>
      <w:r>
        <w:rPr>
          <w:rFonts w:hint="eastAsia" w:ascii="宋体" w:hAnsi="宋体" w:eastAsia="宋体" w:cs="宋体"/>
          <w:color w:val="auto"/>
          <w:sz w:val="21"/>
          <w:szCs w:val="21"/>
          <w:highlight w:val="none"/>
          <w:shd w:val="clear" w:color="auto" w:fill="auto"/>
        </w:rPr>
        <w:t xml:space="preserve">.4.1发包人供应的材料设备的保管费用的承担：</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8.6 样品</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8.6.1样品的报送与封存</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color w:val="auto"/>
          <w:sz w:val="21"/>
          <w:szCs w:val="21"/>
          <w:highlight w:val="none"/>
          <w:u w:val="single"/>
          <w:shd w:val="clear" w:color="auto" w:fill="auto"/>
        </w:rPr>
        <w:t xml:space="preserve">承包人在签订材料、设备采购合同时，应向监理人或发包人免费提供样品及其说明书作审批之用，审批合格的样品及说明书存放在监理处，以作为验收的标准</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8.8 施工设备和临时设施</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8.8.1承包人提供的施工设备和临时设施</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bookmarkStart w:id="173" w:name="_Toc351203641"/>
      <w:r>
        <w:rPr>
          <w:rFonts w:hint="eastAsia" w:ascii="宋体" w:hAnsi="宋体" w:eastAsia="宋体" w:cs="宋体"/>
          <w:color w:val="auto"/>
          <w:sz w:val="21"/>
          <w:szCs w:val="21"/>
          <w:highlight w:val="none"/>
          <w:shd w:val="clear" w:color="auto" w:fill="auto"/>
        </w:rPr>
        <w:t xml:space="preserve">关于修建临时设施费用承担的约定：</w:t>
      </w:r>
      <w:r>
        <w:rPr>
          <w:rFonts w:hint="eastAsia" w:ascii="宋体" w:hAnsi="宋体" w:eastAsia="宋体" w:cs="宋体"/>
          <w:color w:val="auto"/>
          <w:sz w:val="21"/>
          <w:szCs w:val="21"/>
          <w:highlight w:val="none"/>
          <w:u w:val="single"/>
          <w:shd w:val="clear" w:color="auto" w:fill="auto"/>
        </w:rPr>
        <w:t xml:space="preserve">承包人自行承担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w:t>
      </w:r>
      <w:bookmarkStart w:id="174" w:name="_Toc312677495"/>
      <w:r/>
      <w:bookmarkStart w:id="175" w:name="_Toc312678021"/>
      <w:r/>
      <w:bookmarkStart w:id="176" w:name="_Toc300934982"/>
      <w:r/>
      <w:bookmarkStart w:id="177" w:name="_Toc297216192"/>
      <w:r/>
      <w:bookmarkStart w:id="178" w:name="_Toc297123533"/>
      <w:r/>
      <w:bookmarkStart w:id="179" w:name="_Toc303539139"/>
      <w:r/>
      <w:bookmarkStart w:id="180" w:name="_Toc304295559"/>
      <w:r>
        <w:rPr>
          <w:rFonts w:hint="eastAsia" w:ascii="宋体" w:hAnsi="宋体" w:eastAsia="宋体" w:cs="宋体"/>
          <w:color w:val="auto"/>
          <w:sz w:val="21"/>
          <w:szCs w:val="21"/>
          <w:highlight w:val="none"/>
          <w:shd w:val="clear" w:color="auto" w:fill="auto"/>
        </w:rPr>
        <w:t xml:space="preserve">.试验与检验</w:t>
      </w:r>
      <w:bookmarkEnd w:id="173"/>
      <w:r/>
      <w:bookmarkEnd w:id="174"/>
      <w:r/>
      <w:bookmarkEnd w:id="175"/>
      <w:r/>
      <w:bookmarkEnd w:id="176"/>
      <w:r/>
      <w:bookmarkEnd w:id="177"/>
      <w:r/>
      <w:bookmarkEnd w:id="178"/>
      <w:r/>
      <w:bookmarkEnd w:id="179"/>
      <w:r/>
      <w:bookmarkEnd w:id="180"/>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181" w:name="_Toc297216195"/>
      <w:r/>
      <w:bookmarkStart w:id="182" w:name="_Toc312678024"/>
      <w:r/>
      <w:bookmarkStart w:id="183" w:name="_Toc303539142"/>
      <w:r/>
      <w:bookmarkStart w:id="184" w:name="_Toc304295562"/>
      <w:r/>
      <w:bookmarkStart w:id="185" w:name="_Toc318581174"/>
      <w:r/>
      <w:bookmarkStart w:id="186" w:name="_Toc297123536"/>
      <w:r/>
      <w:bookmarkStart w:id="187" w:name="_Toc312677498"/>
      <w:r/>
      <w:bookmarkStart w:id="188" w:name="_Toc300934985"/>
      <w:r>
        <w:rPr>
          <w:rFonts w:hint="eastAsia" w:ascii="宋体" w:hAnsi="宋体" w:eastAsia="宋体" w:cs="宋体"/>
          <w:color w:val="auto"/>
          <w:sz w:val="21"/>
          <w:szCs w:val="21"/>
          <w:highlight w:val="none"/>
          <w:shd w:val="clear" w:color="auto" w:fill="auto"/>
        </w:rPr>
        <w:t xml:space="preserve">9</w:t>
      </w:r>
      <w:bookmarkStart w:id="189" w:name="_Toc312677496"/>
      <w:r/>
      <w:bookmarkStart w:id="190" w:name="_Toc312678022"/>
      <w:r/>
      <w:bookmarkStart w:id="191" w:name="_Toc300934983"/>
      <w:r/>
      <w:bookmarkStart w:id="192" w:name="_Toc303539140"/>
      <w:r/>
      <w:bookmarkStart w:id="193" w:name="_Toc297216193"/>
      <w:r/>
      <w:bookmarkStart w:id="194" w:name="_Toc304295560"/>
      <w:r/>
      <w:bookmarkStart w:id="195" w:name="_Toc297123534"/>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试验设备与试验人员</w:t>
      </w:r>
      <w:bookmarkEnd w:id="189"/>
      <w:r/>
      <w:bookmarkEnd w:id="190"/>
      <w:r/>
      <w:bookmarkEnd w:id="191"/>
      <w:r/>
      <w:bookmarkEnd w:id="192"/>
      <w:r/>
      <w:bookmarkEnd w:id="193"/>
      <w:r/>
      <w:bookmarkEnd w:id="194"/>
      <w:r/>
      <w:bookmarkEnd w:id="195"/>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w:t>
      </w:r>
      <w:bookmarkStart w:id="196" w:name="_Toc312677497"/>
      <w:r/>
      <w:bookmarkStart w:id="197" w:name="_Toc304295561"/>
      <w:r/>
      <w:bookmarkStart w:id="198" w:name="_Toc297216194"/>
      <w:r/>
      <w:bookmarkStart w:id="199" w:name="_Toc312678023"/>
      <w:r/>
      <w:bookmarkStart w:id="200" w:name="_Toc297123535"/>
      <w:r/>
      <w:bookmarkStart w:id="201" w:name="_Toc303539141"/>
      <w:r/>
      <w:bookmarkStart w:id="202" w:name="_Toc300934984"/>
      <w:r>
        <w:rPr>
          <w:rFonts w:hint="eastAsia" w:ascii="宋体" w:hAnsi="宋体" w:eastAsia="宋体" w:cs="宋体"/>
          <w:color w:val="auto"/>
          <w:sz w:val="21"/>
          <w:szCs w:val="21"/>
          <w:highlight w:val="none"/>
          <w:shd w:val="clear" w:color="auto" w:fill="auto"/>
        </w:rPr>
        <w:t xml:space="preserve">.1.2 试验设备</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施工现场需要配置的试验场所：</w:t>
      </w:r>
      <w:bookmarkEnd w:id="196"/>
      <w:r/>
      <w:bookmarkEnd w:id="197"/>
      <w:r/>
      <w:bookmarkEnd w:id="198"/>
      <w:r/>
      <w:bookmarkEnd w:id="199"/>
      <w:r/>
      <w:bookmarkEnd w:id="200"/>
      <w:r/>
      <w:bookmarkEnd w:id="201"/>
      <w:r/>
      <w:bookmarkEnd w:id="202"/>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施工现场需要配备的试验设备：</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施工现场需要具备的其他试验条件：</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9.4 现场工艺试验 </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现场工艺试验的有关约定：</w:t>
      </w:r>
      <w:bookmarkEnd w:id="181"/>
      <w:r/>
      <w:bookmarkEnd w:id="182"/>
      <w:r/>
      <w:bookmarkEnd w:id="183"/>
      <w:r/>
      <w:bookmarkEnd w:id="184"/>
      <w:r/>
      <w:bookmarkEnd w:id="185"/>
      <w:r/>
      <w:bookmarkEnd w:id="186"/>
      <w:r/>
      <w:bookmarkEnd w:id="187"/>
      <w:r/>
      <w:bookmarkEnd w:id="188"/>
      <w:r>
        <w:rPr>
          <w:rFonts w:hint="eastAsia" w:ascii="宋体" w:hAnsi="宋体" w:eastAsia="宋体" w:cs="宋体"/>
          <w:color w:val="auto"/>
          <w:sz w:val="21"/>
          <w:szCs w:val="21"/>
          <w:highlight w:val="none"/>
          <w:u w:val="single"/>
          <w:shd w:val="clear" w:color="auto" w:fill="auto"/>
        </w:rPr>
        <w:t xml:space="preserve">按通用条款</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203" w:name="_Toc303539146"/>
      <w:r/>
      <w:bookmarkStart w:id="204" w:name="_Toc296503193"/>
      <w:r/>
      <w:bookmarkStart w:id="205" w:name="_Toc297120493"/>
      <w:r/>
      <w:bookmarkStart w:id="206" w:name="_Toc296891021"/>
      <w:r/>
      <w:bookmarkStart w:id="207" w:name="_Toc296347192"/>
      <w:r/>
      <w:bookmarkStart w:id="208" w:name="_Toc292559903"/>
      <w:r/>
      <w:bookmarkStart w:id="209" w:name="_Toc304295566"/>
      <w:r/>
      <w:bookmarkStart w:id="210" w:name="_Toc297123540"/>
      <w:r/>
      <w:bookmarkStart w:id="211" w:name="_Toc296891233"/>
      <w:r/>
      <w:bookmarkStart w:id="212" w:name="_Toc296346694"/>
      <w:r/>
      <w:bookmarkStart w:id="213" w:name="_Toc300934989"/>
      <w:r/>
      <w:bookmarkStart w:id="214" w:name="_Toc296944532"/>
      <w:r/>
      <w:bookmarkStart w:id="215" w:name="_Toc292559398"/>
      <w:r/>
      <w:bookmarkStart w:id="216" w:name="_Toc297216199"/>
      <w:r/>
      <w:bookmarkStart w:id="217" w:name="_Toc297048379"/>
      <w:r/>
      <w:bookmarkStart w:id="218" w:name="_Toc312678025"/>
      <w:r/>
      <w:bookmarkStart w:id="219" w:name="_Toc312677499"/>
      <w:r>
        <w:rPr>
          <w:rFonts w:hint="eastAsia" w:ascii="宋体" w:hAnsi="宋体" w:eastAsia="宋体" w:cs="宋体"/>
          <w:color w:val="auto"/>
          <w:sz w:val="21"/>
          <w:szCs w:val="21"/>
          <w:highlight w:val="none"/>
          <w:shd w:val="clear" w:color="auto" w:fill="auto"/>
        </w:rPr>
        <w:t xml:space="preserve">0.变更</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10.1变更的范围</w:t>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220" w:name="_Toc69283032"/>
      <w:r/>
      <w:bookmarkStart w:id="221" w:name="_Toc351203643"/>
      <w:r>
        <w:rPr>
          <w:rFonts w:hint="eastAsia" w:ascii="宋体" w:hAnsi="宋体" w:eastAsia="宋体" w:cs="宋体"/>
          <w:color w:val="auto"/>
          <w:sz w:val="21"/>
          <w:szCs w:val="21"/>
          <w:highlight w:val="none"/>
          <w:shd w:val="clear" w:color="auto" w:fill="auto"/>
        </w:rPr>
        <w:t xml:space="preserve">关于变更的范围的约定：</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10.1.1设计变更（技术核定单等） ：需发包人、设计人、监理人、跟踪审计共同书面认可并经审核确认后方可生效。工程签证、工程联系单、工程指令单等：需发包人、监理人、跟踪审计共同书面认可并经审核确认后方可生效。</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施工中发包人需对原工程设计进行变更，应提前以书面形式向承包人发出变更通知。承包人按照工程师发出的变更通知及有关要求，进行下列需要的变更：</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(1)更改工程有关部分的标高、基线、位置和尺寸；</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(2)增减合同中约定的工程量；</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(3)改变有关工程的施工时间和顺序；</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(4)其他有关工程变更需要的附加工作。</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10.1.2施工中承包人不得对原工程设计进行变更。因承包人擅自变更设计发生的费用和由此导致发包人的直接损失，由承包人承担，延误的工期不予顺延。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10.1.4发包人保留变更或调整工程量的权力，承包人不得拒绝变更，更不得以变更为由提出不合理的要求。</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10.1.5承包人须按发包人要求完成变更工作，否则发包人有权交由第三方承包人完成，并按第三方承包人报价的双倍作为违约金扣减承包人的结算价款。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10.1.6变更导致工期的顺延以监理工程师审核、发包人批准为准。</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10.1.8 针对工程量发生变化的隐蔽工程及发包人提出的对已完成的分项工程进行变更，承包人应在施工前将施工方案报发包人及监理工程师确认；对于可重复利用的材料设备，承包人应小心保护，属承包人拆除时未采取保护措施或拆除后保护不当的，由承包人负责赔偿损失。</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10.1.9承包人收到监理人下达的变更指示后，应当立即或者根据进度计划的需要予以执行。</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10.1.10承包人提出的变更签证申请必须严格按照发包人要求的变更签证管理流程执行。</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10.1.11变更签证原件一式柒份，发包人叁份、承包人保留贰份，监理保留壹份，跟踪审计单位保留一份。为避免变更签证出现混乱、重复结算，承包人在办理变更签证时必须明确每份变更签证的具体原因、施工部位、施工时间、尺寸、数量、材料、人工、机械台班和变更签证时间、变更签证的编号等，否则，该变更签证视为无效，发包人一概不予认可此变更签证，由此造成的一切责任损失均由承包人承担。</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10.1.12承包人应在收到变更指示之日起14天内，通过监理人向发包人提交变更估价申请，经监理人、跟踪审计、发包人审核确认且出具成果性文件后方为有效。承包人确认：承包人在该14天内未通过监理人向发包人提出变更估价申请的，视为承包人优惠该项变更不涉及价格调整，但变更指示导致合同价格减少的除外。变更指示导致合同价格减少的按减少后的价格计算。</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10.1.13变更签证确认单完工之日起14日内申报，逾期不报视作让利，发包人不再确认。</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但变更签证导致合同价格减少的除外。变更签证导致合同价格减少的按减少后的价格计算。</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10.4 变更估价</w:t>
      </w:r>
      <w:bookmarkEnd w:id="220"/>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10.4.1 变更估价原则</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关于变更估价的约定</w:t>
      </w:r>
      <w:r>
        <w:rPr>
          <w:rFonts w:hint="eastAsia" w:ascii="宋体" w:hAnsi="宋体" w:eastAsia="宋体" w:cs="宋体"/>
          <w:color w:val="auto"/>
          <w:sz w:val="21"/>
          <w:szCs w:val="21"/>
          <w:highlight w:val="none"/>
          <w:u w:val="non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变更估价按下列方法进行：</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合同中已有适用于变更的价格，按合同已有的价格执行变更合同价款；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合同中只有类似于变更的价格，参照合同已有的类似价格执行变更合同价款；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3</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合同中没有适用或类似于变更的价格</w:t>
      </w:r>
      <w:r>
        <w:rPr>
          <w:rFonts w:hint="eastAsia" w:ascii="宋体" w:hAnsi="宋体" w:eastAsia="宋体" w:cs="宋体"/>
          <w:color w:val="auto"/>
          <w:sz w:val="21"/>
          <w:szCs w:val="21"/>
          <w:highlight w:val="none"/>
          <w:u w:val="single"/>
          <w:shd w:val="clear" w:color="auto" w:fill="auto"/>
          <w:lang w:val="en-US" w:eastAsia="zh-CN"/>
        </w:rPr>
        <w:t xml:space="preserve">的，应由承包人根据变更工程资料、计价规则和计价办法</w:t>
      </w:r>
      <w:r>
        <w:rPr>
          <w:rFonts w:hint="eastAsia" w:ascii="宋体" w:hAnsi="宋体" w:eastAsia="宋体" w:cs="宋体"/>
          <w:color w:val="auto"/>
          <w:sz w:val="21"/>
          <w:szCs w:val="21"/>
          <w:highlight w:val="none"/>
          <w:u w:val="single"/>
          <w:shd w:val="clear" w:color="auto" w:fill="auto"/>
          <w:lang w:val="en-US" w:eastAsia="zh-CN"/>
        </w:rPr>
        <w:t xml:space="preserve">、工程造价管理机构发布的信息价格和承包人报价浮动率提出变更工程项目的单价，并应报发包人确认后调整。承包人的报价浮动率按下列公式计算：承包人报价浮动率=1-（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《江苏省仿古建筑与园林工程计价表》（2007）、《江苏省市政工程计价定额》（2014）、《江苏省建筑与装饰工程计价定额》（2014）、《江苏省安装工程计价定额》（2014）、《江苏省房屋</w:t>
      </w:r>
      <w:r>
        <w:rPr>
          <w:rFonts w:hint="eastAsia" w:ascii="宋体" w:hAnsi="宋体" w:eastAsia="宋体" w:cs="宋体"/>
          <w:color w:val="auto"/>
          <w:sz w:val="21"/>
          <w:szCs w:val="21"/>
          <w:highlight w:val="none"/>
          <w:u w:val="single"/>
          <w:shd w:val="clear" w:color="auto" w:fill="auto"/>
          <w:lang w:val="en-US" w:eastAsia="zh-CN"/>
        </w:rPr>
        <w:t xml:space="preserve">修缮工程计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共同询价确认的材料价格或综合单价不参与投标下浮</w:t>
      </w:r>
      <w:r>
        <w:rPr>
          <w:rFonts w:hint="eastAsia" w:ascii="宋体" w:hAnsi="宋体" w:eastAsia="宋体" w:cs="宋体"/>
          <w:color w:val="auto"/>
          <w:sz w:val="21"/>
          <w:szCs w:val="21"/>
          <w:highlight w:val="none"/>
          <w:u w:val="singl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(4)变更导致实际完成的变更工程量与已标价工程量清单或预算书中列明的该项目工程量的变化的，综合单价不调整。</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(5)工程变更引起施工方案改变，并使措施项目发生变化的，承包人提出调整措施项目费的，应事先将拟实施的方案提交监理人及发包人确认，并详细说明与原方案措施项目相比的变化情况。拟实施的方案经监理人及发包人确认后执行。该情况下，应按照下列规定调整措施项目费：</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A．安全文明施工费，以实际的（分部分项工程费+单价措施项目费-工程设备费）乘费率计入。</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B．按总价（或系数）计算的措施项目费，按中标时的费率执行（费率不变）；</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C．采用单价计算的措施项目费：以项为计量单位的费用，结算时不再调整；其他按照经相关部门认可的方案实际发生变化的措施项目经监理人、发包人、跟踪审计确定，工程量按实结算。</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D．如果承包人未事先将拟实施的方案提交给发包人确认（发生此变更项目前的5日内），则视为工程变更不引起措施项目费的调整或承包人放弃调整措施项目费的权利。</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(6)因承包人自身原因导致的工程变更，承包人无权要求追加合同价款。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(7)不同金额的变更签证由发包人按照确定的审核审批程序执行。所有变更签证必须在实际发生前报发包人相关部门及跟踪审计单位审核变更内容及价款确认后方可施工，否则所有变更签证结算时一律不予认可，但变更指示导致合同价格减少的除外。</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10.4.2  变更计价程序按照发包人的《变更签证管理办法》执行变更计价及审批程序。因变更引起的价格调整在变更实施完成并按照发包人的相关管理规定审批完成后方可计入竣工结算款中。</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222" w:name="_Toc300934993"/>
      <w:r/>
      <w:bookmarkStart w:id="223" w:name="_Toc296503197"/>
      <w:r/>
      <w:bookmarkStart w:id="224" w:name="_Toc297120497"/>
      <w:r/>
      <w:bookmarkStart w:id="225" w:name="_Toc303539150"/>
      <w:r/>
      <w:bookmarkStart w:id="226" w:name="_Toc296944536"/>
      <w:r/>
      <w:bookmarkStart w:id="227" w:name="_Toc296347196"/>
      <w:r/>
      <w:bookmarkStart w:id="228" w:name="_Toc296891237"/>
      <w:r/>
      <w:bookmarkStart w:id="229" w:name="_Toc296891025"/>
      <w:r/>
      <w:bookmarkStart w:id="230" w:name="_Toc297123544"/>
      <w:r/>
      <w:bookmarkStart w:id="231" w:name="_Toc296346698"/>
      <w:r/>
      <w:bookmarkStart w:id="232" w:name="_Toc297048383"/>
      <w:r/>
      <w:bookmarkStart w:id="233" w:name="_Toc292559907"/>
      <w:r/>
      <w:bookmarkStart w:id="234" w:name="_Toc297216203"/>
      <w:r/>
      <w:bookmarkStart w:id="235" w:name="_Toc292559402"/>
      <w:r/>
      <w:bookmarkStart w:id="236" w:name="_Toc312677503"/>
      <w:r/>
      <w:bookmarkStart w:id="237" w:name="_Toc312678029"/>
      <w:r/>
      <w:bookmarkStart w:id="238" w:name="_Toc304295570"/>
      <w:r>
        <w:rPr>
          <w:rFonts w:hint="eastAsia" w:ascii="宋体" w:hAnsi="宋体" w:eastAsia="宋体" w:cs="宋体"/>
          <w:color w:val="auto"/>
          <w:sz w:val="21"/>
          <w:szCs w:val="21"/>
          <w:highlight w:val="none"/>
          <w:shd w:val="clear" w:color="auto" w:fill="auto"/>
        </w:rPr>
        <w:t xml:space="preserve">0.5承</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Start w:id="239" w:name="_Toc297048389"/>
      <w:r/>
      <w:bookmarkStart w:id="240" w:name="_Toc296503203"/>
      <w:r/>
      <w:bookmarkStart w:id="241" w:name="_Toc292559913"/>
      <w:r/>
      <w:bookmarkStart w:id="242" w:name="_Toc296891243"/>
      <w:r/>
      <w:bookmarkStart w:id="243" w:name="_Toc296347202"/>
      <w:r/>
      <w:bookmarkStart w:id="244" w:name="_Toc296346704"/>
      <w:r/>
      <w:bookmarkStart w:id="245" w:name="_Toc300934994"/>
      <w:r/>
      <w:bookmarkStart w:id="246" w:name="_Toc297120503"/>
      <w:r/>
      <w:bookmarkStart w:id="247" w:name="_Toc296944542"/>
      <w:r/>
      <w:bookmarkStart w:id="248" w:name="_Toc303539151"/>
      <w:r/>
      <w:bookmarkStart w:id="249" w:name="_Toc296891031"/>
      <w:r/>
      <w:bookmarkStart w:id="250" w:name="_Toc297216204"/>
      <w:r/>
      <w:bookmarkStart w:id="251" w:name="_Toc292559408"/>
      <w:r/>
      <w:bookmarkStart w:id="252" w:name="_Toc297123545"/>
      <w:r>
        <w:rPr>
          <w:rFonts w:hint="eastAsia" w:ascii="宋体" w:hAnsi="宋体" w:eastAsia="宋体" w:cs="宋体"/>
          <w:color w:val="auto"/>
          <w:sz w:val="21"/>
          <w:szCs w:val="21"/>
          <w:highlight w:val="none"/>
          <w:shd w:val="clear" w:color="auto" w:fill="auto"/>
        </w:rPr>
        <w:t xml:space="preserve">包人的合理化建议</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监理人审查承包人合理化建议的期限：</w:t>
      </w:r>
      <w:r>
        <w:rPr>
          <w:rFonts w:hint="eastAsia" w:ascii="宋体" w:hAnsi="宋体" w:cs="宋体"/>
          <w:color w:val="auto"/>
          <w:sz w:val="21"/>
          <w:szCs w:val="21"/>
          <w:highlight w:val="none"/>
          <w:u w:val="single"/>
          <w:shd w:val="clear" w:color="auto" w:fill="auto"/>
          <w:lang w:val="en-US" w:eastAsia="zh-CN"/>
        </w:rPr>
        <w:t xml:space="preserve">7天</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发包人审批承包人合理化建议的期限：</w:t>
      </w:r>
      <w:r>
        <w:rPr>
          <w:rFonts w:hint="eastAsia" w:ascii="宋体" w:hAnsi="宋体" w:cs="宋体"/>
          <w:color w:val="auto"/>
          <w:sz w:val="21"/>
          <w:szCs w:val="21"/>
          <w:highlight w:val="none"/>
          <w:u w:val="single"/>
          <w:shd w:val="clear" w:color="auto" w:fill="auto"/>
          <w:lang w:val="en-US" w:eastAsia="zh-CN"/>
        </w:rPr>
        <w:t xml:space="preserve">7天</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w:t>
      </w:r>
      <w:bookmarkStart w:id="253" w:name="_Toc296503204"/>
      <w:r/>
      <w:bookmarkStart w:id="254" w:name="_Toc297120504"/>
      <w:r/>
      <w:bookmarkStart w:id="255" w:name="_Toc292559914"/>
      <w:r/>
      <w:bookmarkStart w:id="256" w:name="_Toc292559409"/>
      <w:r/>
      <w:bookmarkStart w:id="257" w:name="_Toc318581175"/>
      <w:r/>
      <w:bookmarkStart w:id="258" w:name="_Toc296944543"/>
      <w:r/>
      <w:bookmarkStart w:id="259" w:name="_Toc303539152"/>
      <w:r/>
      <w:bookmarkStart w:id="260" w:name="_Toc297216205"/>
      <w:r/>
      <w:bookmarkStart w:id="261" w:name="_Toc304295571"/>
      <w:r/>
      <w:bookmarkStart w:id="262" w:name="_Toc312677504"/>
      <w:r/>
      <w:bookmarkStart w:id="263" w:name="_Toc312678030"/>
      <w:r/>
      <w:bookmarkStart w:id="264" w:name="_Toc296347203"/>
      <w:r/>
      <w:bookmarkStart w:id="265" w:name="_Toc297123546"/>
      <w:r/>
      <w:bookmarkStart w:id="266" w:name="_Toc296346705"/>
      <w:r/>
      <w:bookmarkStart w:id="267" w:name="_Toc296891244"/>
      <w:r/>
      <w:bookmarkStart w:id="268" w:name="_Toc300934995"/>
      <w:r/>
      <w:bookmarkStart w:id="269" w:name="_Toc296891032"/>
      <w:r/>
      <w:bookmarkStart w:id="270" w:name="_Toc297048390"/>
      <w:r>
        <w:rPr>
          <w:rFonts w:hint="eastAsia" w:ascii="宋体" w:hAnsi="宋体" w:eastAsia="宋体" w:cs="宋体"/>
          <w:color w:val="auto"/>
          <w:sz w:val="21"/>
          <w:szCs w:val="21"/>
          <w:highlight w:val="none"/>
          <w:shd w:val="clear" w:color="auto" w:fill="auto"/>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271" w:name="_Toc69283033"/>
      <w:r>
        <w:rPr>
          <w:rFonts w:hint="eastAsia" w:ascii="宋体" w:hAnsi="宋体" w:eastAsia="宋体" w:cs="宋体"/>
          <w:color w:val="auto"/>
          <w:sz w:val="21"/>
          <w:szCs w:val="21"/>
          <w:highlight w:val="none"/>
          <w:shd w:val="clear" w:color="auto" w:fill="auto"/>
        </w:rPr>
        <w:t xml:space="preserve">1</w:t>
      </w:r>
      <w:bookmarkStart w:id="272" w:name="_Toc300934997"/>
      <w:r/>
      <w:bookmarkStart w:id="273" w:name="_Toc296891239"/>
      <w:r/>
      <w:bookmarkStart w:id="274" w:name="_Toc296944538"/>
      <w:r/>
      <w:bookmarkStart w:id="275" w:name="_Toc292559404"/>
      <w:r/>
      <w:bookmarkStart w:id="276" w:name="_Toc297123548"/>
      <w:r/>
      <w:bookmarkStart w:id="277" w:name="_Toc296347198"/>
      <w:r/>
      <w:bookmarkStart w:id="278" w:name="_Toc297216207"/>
      <w:r/>
      <w:bookmarkStart w:id="279" w:name="_Toc296891027"/>
      <w:r/>
      <w:bookmarkStart w:id="280" w:name="_Toc312678033"/>
      <w:r/>
      <w:bookmarkStart w:id="281" w:name="_Toc297120499"/>
      <w:r/>
      <w:bookmarkStart w:id="282" w:name="_Toc303539154"/>
      <w:r/>
      <w:bookmarkStart w:id="283" w:name="_Toc312677507"/>
      <w:r/>
      <w:bookmarkStart w:id="284" w:name="_Toc292559909"/>
      <w:r/>
      <w:bookmarkStart w:id="285" w:name="_Toc304295574"/>
      <w:r/>
      <w:bookmarkStart w:id="286" w:name="_Toc296503199"/>
      <w:r/>
      <w:bookmarkStart w:id="287" w:name="_Toc296346700"/>
      <w:r/>
      <w:bookmarkStart w:id="288" w:name="_Toc297048385"/>
      <w:r>
        <w:rPr>
          <w:rFonts w:hint="eastAsia" w:ascii="宋体" w:hAnsi="宋体" w:eastAsia="宋体" w:cs="宋体"/>
          <w:color w:val="auto"/>
          <w:sz w:val="21"/>
          <w:szCs w:val="21"/>
          <w:highlight w:val="none"/>
          <w:shd w:val="clear" w:color="auto" w:fill="auto"/>
        </w:rPr>
        <w:t xml:space="preserve">0.7 暂估价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暂</w:t>
      </w:r>
      <w:bookmarkStart w:id="289" w:name="_Toc312677508"/>
      <w:r/>
      <w:bookmarkStart w:id="290" w:name="_Toc318581176"/>
      <w:r/>
      <w:bookmarkStart w:id="291" w:name="_Toc312678034"/>
      <w:r>
        <w:rPr>
          <w:rFonts w:hint="eastAsia" w:ascii="宋体" w:hAnsi="宋体" w:eastAsia="宋体" w:cs="宋体"/>
          <w:color w:val="auto"/>
          <w:sz w:val="21"/>
          <w:szCs w:val="21"/>
          <w:highlight w:val="none"/>
          <w:shd w:val="clear" w:color="auto" w:fill="auto"/>
        </w:rPr>
        <w:t xml:space="preserve">估价材料和工程设备的明细详见《暂估价一览表》。</w:t>
      </w:r>
      <w:bookmarkEnd w:id="289"/>
      <w:r/>
      <w:bookmarkEnd w:id="290"/>
      <w:r/>
      <w:bookmarkEnd w:id="291"/>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292" w:name="_Toc312677509"/>
      <w:r/>
      <w:bookmarkStart w:id="293" w:name="_Toc318581177"/>
      <w:r/>
      <w:bookmarkStart w:id="294" w:name="_Toc312678035"/>
      <w:r>
        <w:rPr>
          <w:rFonts w:hint="eastAsia" w:ascii="宋体" w:hAnsi="宋体" w:eastAsia="宋体" w:cs="宋体"/>
          <w:color w:val="auto"/>
          <w:sz w:val="21"/>
          <w:szCs w:val="21"/>
          <w:highlight w:val="none"/>
          <w:shd w:val="clear" w:color="auto" w:fill="auto"/>
        </w:rPr>
        <w:t xml:space="preserve">0.7.1 依法必须招标的暂估价项目</w:t>
      </w:r>
      <w:bookmarkEnd w:id="292"/>
      <w:r/>
      <w:bookmarkEnd w:id="293"/>
      <w:r/>
      <w:bookmarkEnd w:id="294"/>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对于依法必须招标的暂估价项目的确认和批准采取第</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种方式确定。</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10.7.2 不属于依法必须招标的暂估价项目</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对于不属于依法必须招标的暂估价项目的确认和批准采取第</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种方式确定。</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第3种方式：</w:t>
      </w:r>
      <w:r>
        <w:rPr>
          <w:rFonts w:hint="eastAsia" w:ascii="宋体" w:hAnsi="宋体" w:eastAsia="宋体" w:cs="宋体"/>
          <w:color w:val="auto"/>
          <w:sz w:val="21"/>
          <w:szCs w:val="21"/>
          <w:highlight w:val="none"/>
          <w:shd w:val="clear" w:color="auto" w:fill="auto"/>
        </w:rPr>
        <w:t xml:space="preserve">承包人直接实施的暂估价项目</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承包人直接实施的暂估价项目的约定：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10.8 暂列金额</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合同当事人关于暂列金额使用的约定：</w:t>
      </w:r>
      <w:r>
        <w:rPr>
          <w:rFonts w:hint="eastAsia" w:ascii="宋体" w:hAnsi="宋体" w:eastAsia="宋体" w:cs="宋体"/>
          <w:color w:val="auto"/>
          <w:sz w:val="21"/>
          <w:szCs w:val="21"/>
          <w:highlight w:val="none"/>
          <w:u w:val="single"/>
          <w:shd w:val="clear" w:color="auto" w:fill="auto"/>
        </w:rPr>
        <w:t xml:space="preserve">暂列金额应按照发包人的要求使用</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11.价格调整</w:t>
      </w:r>
      <w:bookmarkEnd w:id="221"/>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295" w:name="_Toc296347200"/>
      <w:r/>
      <w:bookmarkStart w:id="296" w:name="_Toc304295577"/>
      <w:r/>
      <w:bookmarkStart w:id="297" w:name="_Toc297216209"/>
      <w:r/>
      <w:bookmarkStart w:id="298" w:name="_Toc292559406"/>
      <w:r/>
      <w:bookmarkStart w:id="299" w:name="_Toc296944540"/>
      <w:r/>
      <w:bookmarkStart w:id="300" w:name="_Toc300935000"/>
      <w:r/>
      <w:bookmarkStart w:id="301" w:name="_Toc297123550"/>
      <w:r/>
      <w:bookmarkStart w:id="302" w:name="_Toc312678039"/>
      <w:r/>
      <w:bookmarkStart w:id="303" w:name="_Toc296346702"/>
      <w:r/>
      <w:bookmarkStart w:id="304" w:name="_Toc296891241"/>
      <w:r/>
      <w:bookmarkStart w:id="305" w:name="_Toc303539157"/>
      <w:r/>
      <w:bookmarkStart w:id="306" w:name="_Toc297048387"/>
      <w:r/>
      <w:bookmarkStart w:id="307" w:name="_Toc296503201"/>
      <w:r/>
      <w:bookmarkStart w:id="308" w:name="_Toc296891029"/>
      <w:r/>
      <w:bookmarkStart w:id="309" w:name="_Toc292559911"/>
      <w:r/>
      <w:bookmarkStart w:id="310" w:name="_Toc297120501"/>
      <w:r>
        <w:rPr>
          <w:rFonts w:hint="eastAsia" w:ascii="宋体" w:hAnsi="宋体" w:eastAsia="宋体" w:cs="宋体"/>
          <w:color w:val="auto"/>
          <w:sz w:val="21"/>
          <w:szCs w:val="21"/>
          <w:highlight w:val="none"/>
          <w:shd w:val="clear" w:color="auto" w:fill="auto"/>
        </w:rPr>
        <w:t xml:space="preserve">11.1 市场价格波动引起的调整</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市场价格波动是否调整合同价格的约定：</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1</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eastAsia="宋体" w:cs="宋体"/>
          <w:color w:val="auto"/>
          <w:sz w:val="21"/>
          <w:szCs w:val="21"/>
          <w:highlight w:val="none"/>
          <w:u w:val="single"/>
          <w:shd w:val="clear" w:color="auto" w:fill="auto"/>
          <w:lang w:val="zh-CN"/>
        </w:rPr>
        <w:t xml:space="preserve">人工工资的政策性调整允许调整；</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2</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eastAsia="宋体" w:cs="宋体"/>
          <w:color w:val="auto"/>
          <w:sz w:val="21"/>
          <w:szCs w:val="21"/>
          <w:highlight w:val="none"/>
          <w:u w:val="single"/>
          <w:shd w:val="clear" w:color="auto" w:fill="auto"/>
          <w:lang w:val="zh-CN"/>
        </w:rPr>
        <w:t xml:space="preserve">一类主材、二类主材价格波动按苏建价</w:t>
      </w:r>
      <w:r>
        <w:rPr>
          <w:rFonts w:hint="eastAsia" w:ascii="宋体" w:hAnsi="宋体" w:eastAsia="宋体" w:cs="宋体"/>
          <w:color w:val="auto"/>
          <w:sz w:val="21"/>
          <w:szCs w:val="21"/>
          <w:highlight w:val="none"/>
          <w:u w:val="single"/>
          <w:shd w:val="clear" w:color="auto" w:fill="auto"/>
        </w:rPr>
        <w:t xml:space="preserve">【2008】</w:t>
      </w:r>
      <w:r>
        <w:rPr>
          <w:rFonts w:hint="eastAsia" w:ascii="宋体" w:hAnsi="宋体" w:eastAsia="宋体" w:cs="宋体"/>
          <w:color w:val="auto"/>
          <w:sz w:val="21"/>
          <w:szCs w:val="21"/>
          <w:highlight w:val="none"/>
          <w:u w:val="single"/>
          <w:shd w:val="clear" w:color="auto" w:fill="auto"/>
          <w:lang w:val="zh-CN"/>
        </w:rPr>
        <w:t xml:space="preserve">67号文调整方法允许调整</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3</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政策性调整之外的均不调整</w:t>
      </w:r>
      <w:r>
        <w:rPr>
          <w:rFonts w:hint="eastAsia" w:ascii="宋体" w:hAnsi="宋体" w:eastAsia="宋体" w:cs="宋体"/>
          <w:color w:val="auto"/>
          <w:sz w:val="21"/>
          <w:szCs w:val="21"/>
          <w:highlight w:val="none"/>
          <w:shd w:val="clear" w:color="auto" w:fill="auto"/>
          <w:lang w:val="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ascii="宋体" w:hAnsi="宋体"/>
          <w:color w:val="auto"/>
          <w:szCs w:val="21"/>
          <w:highlight w:val="none"/>
        </w:rPr>
        <w:t xml:space="preserve">因市场价格波动调整合同价格，采用以下第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 </w:t>
      </w:r>
      <w:r>
        <w:rPr>
          <w:rFonts w:hint="eastAsia" w:ascii="宋体" w:hAnsi="宋体" w:eastAsia="宋体" w:cs="宋体"/>
          <w:color w:val="auto"/>
          <w:sz w:val="21"/>
          <w:szCs w:val="21"/>
          <w:highlight w:val="none"/>
          <w:shd w:val="clear" w:color="auto" w:fill="auto"/>
        </w:rPr>
        <w:t xml:space="preserve">种方式对合同价格进行调整：</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第1种方式：采用价格指数进行价格调整。</w:t>
      </w:r>
      <w:r/>
    </w:p>
    <w:p>
      <w:pPr>
        <w:ind w:firstLine="420"/>
        <w:jc w:val="left"/>
        <w:spacing w:line="240" w:lineRule="auto"/>
        <w:rPr>
          <w:rFonts w:ascii="宋体" w:hAnsi="宋体" w:eastAsia="宋体"/>
          <w:color w:val="auto"/>
          <w:szCs w:val="21"/>
          <w:highlight w:val="none"/>
        </w:rPr>
      </w:pPr>
      <w:r>
        <w:rPr>
          <w:rFonts w:hint="eastAsia" w:ascii="宋体" w:hAnsi="宋体" w:eastAsia="宋体" w:cs="宋体"/>
          <w:color w:val="auto"/>
          <w:sz w:val="21"/>
          <w:szCs w:val="21"/>
          <w:highlight w:val="none"/>
          <w:shd w:val="clear" w:color="auto" w:fill="auto"/>
        </w:rPr>
        <w:t xml:space="preserve">关于各可调因子、定值和变值权重，以及基本价格指数及其来源的约定</w:t>
      </w:r>
      <w:r>
        <w:rPr>
          <w:rFonts w:ascii="宋体" w:hAnsi="宋体"/>
          <w:color w:val="auto"/>
          <w:szCs w:val="21"/>
          <w:highlight w:val="none"/>
        </w:rPr>
        <w:t xml:space="preserve">：</w:t>
      </w:r>
      <w:r>
        <w:rPr>
          <w:rFonts w:ascii="宋体" w:hAnsi="宋体"/>
          <w:color w:val="auto"/>
          <w:szCs w:val="21"/>
          <w:highlight w:val="none"/>
          <w:u w:val="single"/>
        </w:rPr>
        <w:t xml:space="preserve">/</w:t>
      </w:r>
      <w:r>
        <w:rPr>
          <w:rFonts w:ascii="宋体" w:hAnsi="宋体" w:eastAsia="宋体"/>
          <w:color w:val="auto"/>
          <w:szCs w:val="21"/>
          <w:highlight w:val="none"/>
        </w:rPr>
        <w:t xml:space="preserve">；  </w:t>
      </w:r>
      <w:r/>
    </w:p>
    <w:p>
      <w:pPr>
        <w:ind w:firstLine="420"/>
        <w:jc w:val="left"/>
        <w:spacing w:line="240" w:lineRule="auto"/>
        <w:rPr>
          <w:rFonts w:ascii="宋体" w:hAnsi="宋体" w:eastAsia="宋体"/>
          <w:color w:val="auto"/>
          <w:szCs w:val="21"/>
          <w:highlight w:val="none"/>
        </w:rPr>
      </w:pPr>
      <w:r>
        <w:rPr>
          <w:rFonts w:ascii="宋体" w:hAnsi="宋体" w:eastAsia="宋体"/>
          <w:color w:val="auto"/>
          <w:szCs w:val="21"/>
          <w:highlight w:val="none"/>
        </w:rPr>
        <w:t xml:space="preserve">第2种方式：采用造价信息</w:t>
      </w:r>
      <w:r>
        <w:rPr>
          <w:rFonts w:hint="eastAsia" w:ascii="宋体" w:hAnsi="宋体" w:eastAsia="宋体"/>
          <w:color w:val="auto"/>
          <w:szCs w:val="21"/>
          <w:highlight w:val="none"/>
        </w:rPr>
        <w:t xml:space="preserve">进行价格</w:t>
      </w:r>
      <w:r>
        <w:rPr>
          <w:rFonts w:ascii="宋体" w:hAnsi="宋体" w:eastAsia="宋体"/>
          <w:color w:val="auto"/>
          <w:szCs w:val="21"/>
          <w:highlight w:val="none"/>
        </w:rPr>
        <w:t xml:space="preserve">调整。</w:t>
      </w:r>
      <w:r/>
    </w:p>
    <w:p>
      <w:pPr>
        <w:ind w:firstLine="420"/>
        <w:jc w:val="left"/>
        <w:spacing w:line="240" w:lineRule="auto"/>
        <w:rPr>
          <w:rFonts w:ascii="宋体" w:hAnsi="宋体" w:eastAsia="宋体"/>
          <w:color w:val="auto"/>
          <w:szCs w:val="21"/>
          <w:highlight w:val="none"/>
        </w:rPr>
      </w:pPr>
      <w:r>
        <w:rPr>
          <w:rFonts w:ascii="宋体" w:hAnsi="宋体" w:eastAsia="宋体"/>
          <w:color w:val="auto"/>
          <w:szCs w:val="21"/>
          <w:highlight w:val="none"/>
        </w:rPr>
        <w:t xml:space="preserve">（2）关于基准价格的约定：</w:t>
      </w:r>
      <w:r>
        <w:rPr>
          <w:rFonts w:ascii="宋体" w:hAnsi="宋体"/>
          <w:color w:val="auto"/>
          <w:szCs w:val="21"/>
          <w:highlight w:val="none"/>
          <w:u w:val="single"/>
        </w:rPr>
        <w:t xml:space="preserve"> / </w:t>
      </w:r>
      <w:r>
        <w:rPr>
          <w:rFonts w:ascii="宋体" w:hAnsi="宋体" w:eastAsia="宋体"/>
          <w:color w:val="auto"/>
          <w:szCs w:val="21"/>
          <w:highlight w:val="none"/>
        </w:rPr>
        <w:t xml:space="preserve">。</w:t>
      </w:r>
      <w:r/>
    </w:p>
    <w:p>
      <w:pPr>
        <w:ind w:firstLine="420"/>
        <w:jc w:val="left"/>
        <w:spacing w:line="240" w:lineRule="auto"/>
        <w:rPr>
          <w:rFonts w:ascii="宋体" w:hAnsi="宋体" w:eastAsia="宋体"/>
          <w:color w:val="auto"/>
          <w:szCs w:val="21"/>
          <w:highlight w:val="none"/>
        </w:rPr>
      </w:pPr>
      <w:r>
        <w:rPr>
          <w:rFonts w:ascii="宋体" w:hAnsi="宋体" w:eastAsia="宋体"/>
          <w:color w:val="auto"/>
          <w:szCs w:val="21"/>
          <w:highlight w:val="none"/>
        </w:rPr>
        <w:t xml:space="preserve">专用合同条款</w:t>
      </w:r>
      <w:r>
        <w:rPr>
          <w:rFonts w:hint="eastAsia" w:ascii="宋体" w:hAnsi="宋体" w:eastAsia="宋体"/>
          <w:color w:val="auto"/>
          <w:szCs w:val="21"/>
          <w:highlight w:val="none"/>
        </w:rPr>
        <w:t xml:space="preserve">①</w:t>
      </w:r>
      <w:r>
        <w:rPr>
          <w:rFonts w:ascii="宋体" w:hAnsi="宋体" w:eastAsia="宋体"/>
          <w:color w:val="auto"/>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Cs w:val="21"/>
          <w:highlight w:val="none"/>
          <w:u w:val="single"/>
        </w:rPr>
        <w:t xml:space="preserve">   </w:t>
      </w:r>
      <w:r>
        <w:rPr>
          <w:rFonts w:ascii="宋体" w:hAnsi="宋体"/>
          <w:color w:val="auto"/>
          <w:szCs w:val="21"/>
          <w:highlight w:val="none"/>
        </w:rPr>
        <w:t xml:space="preserve">%时，</w:t>
      </w:r>
      <w:r>
        <w:rPr>
          <w:rFonts w:ascii="宋体" w:hAnsi="宋体" w:eastAsia="宋体"/>
          <w:color w:val="auto"/>
          <w:szCs w:val="21"/>
          <w:highlight w:val="none"/>
        </w:rPr>
        <w:t xml:space="preserve">或材料单价跌幅以已标价工程量清单或预算书中载明材料单价为基础超过</w:t>
      </w:r>
      <w:r>
        <w:rPr>
          <w:rFonts w:ascii="宋体" w:hAnsi="宋体" w:eastAsia="宋体"/>
          <w:color w:val="auto"/>
          <w:szCs w:val="21"/>
          <w:highlight w:val="none"/>
          <w:u w:val="single"/>
        </w:rPr>
        <w:t xml:space="preserve">   </w:t>
      </w:r>
      <w:r>
        <w:rPr>
          <w:rFonts w:ascii="宋体" w:hAnsi="宋体" w:eastAsia="宋体"/>
          <w:color w:val="auto"/>
          <w:szCs w:val="21"/>
          <w:highlight w:val="none"/>
        </w:rPr>
        <w:t xml:space="preserve">%时，其超过部分据实调整。</w:t>
      </w:r>
      <w:r/>
    </w:p>
    <w:p>
      <w:pPr>
        <w:ind w:firstLine="420"/>
        <w:jc w:val="left"/>
        <w:spacing w:line="240" w:lineRule="auto"/>
        <w:rPr>
          <w:rFonts w:ascii="宋体" w:hAnsi="宋体" w:eastAsia="宋体"/>
          <w:color w:val="auto"/>
          <w:szCs w:val="21"/>
          <w:highlight w:val="none"/>
        </w:rPr>
      </w:pPr>
      <w:r>
        <w:rPr>
          <w:rFonts w:hint="eastAsia" w:ascii="宋体" w:hAnsi="宋体" w:eastAsia="宋体"/>
          <w:color w:val="auto"/>
          <w:szCs w:val="21"/>
          <w:highlight w:val="none"/>
        </w:rPr>
        <w:t xml:space="preserve">②</w:t>
      </w:r>
      <w:r>
        <w:rPr>
          <w:rFonts w:ascii="宋体" w:hAnsi="宋体" w:eastAsia="宋体"/>
          <w:color w:val="auto"/>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Cs w:val="21"/>
          <w:highlight w:val="none"/>
          <w:u w:val="single"/>
        </w:rPr>
        <w:t xml:space="preserve">   </w:t>
      </w:r>
      <w:r>
        <w:rPr>
          <w:rFonts w:ascii="宋体" w:hAnsi="宋体"/>
          <w:color w:val="auto"/>
          <w:szCs w:val="21"/>
          <w:highlight w:val="none"/>
        </w:rPr>
        <w:t xml:space="preserve">%时，</w:t>
      </w:r>
      <w:r>
        <w:rPr>
          <w:rFonts w:ascii="宋体" w:hAnsi="宋体" w:eastAsia="宋体"/>
          <w:color w:val="auto"/>
          <w:szCs w:val="21"/>
          <w:highlight w:val="none"/>
        </w:rPr>
        <w:t xml:space="preserve">材料单价涨幅以已标价工程量清单或预算书中载明材料单价为基础超过</w:t>
      </w:r>
      <w:r>
        <w:rPr>
          <w:rFonts w:ascii="宋体" w:hAnsi="宋体" w:eastAsia="宋体"/>
          <w:color w:val="auto"/>
          <w:szCs w:val="21"/>
          <w:highlight w:val="none"/>
          <w:u w:val="single"/>
        </w:rPr>
        <w:t xml:space="preserve">   </w:t>
      </w:r>
      <w:r>
        <w:rPr>
          <w:rFonts w:ascii="宋体" w:hAnsi="宋体" w:eastAsia="宋体"/>
          <w:color w:val="auto"/>
          <w:szCs w:val="21"/>
          <w:highlight w:val="none"/>
        </w:rPr>
        <w:t xml:space="preserve">%时，其超过部分据实调整。</w:t>
      </w:r>
      <w:r/>
    </w:p>
    <w:p>
      <w:pPr>
        <w:ind w:firstLine="420"/>
        <w:jc w:val="left"/>
        <w:spacing w:line="240" w:lineRule="auto"/>
        <w:rPr>
          <w:rFonts w:ascii="宋体" w:hAnsi="宋体"/>
          <w:color w:val="auto"/>
          <w:szCs w:val="21"/>
          <w:highlight w:val="none"/>
        </w:rPr>
      </w:pPr>
      <w:r>
        <w:rPr>
          <w:rFonts w:hint="eastAsia" w:ascii="宋体" w:hAnsi="宋体" w:eastAsia="宋体"/>
          <w:color w:val="auto"/>
          <w:szCs w:val="21"/>
          <w:highlight w:val="none"/>
        </w:rPr>
        <w:t xml:space="preserve">③</w:t>
      </w:r>
      <w:r>
        <w:rPr>
          <w:rFonts w:ascii="宋体" w:hAnsi="宋体" w:eastAsia="宋体"/>
          <w:color w:val="auto"/>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21"/>
          <w:highlight w:val="none"/>
          <w:u w:val="single"/>
        </w:rPr>
        <w:t xml:space="preserve">   </w:t>
      </w:r>
      <w:r>
        <w:rPr>
          <w:rFonts w:ascii="宋体" w:hAnsi="宋体"/>
          <w:color w:val="auto"/>
          <w:szCs w:val="21"/>
          <w:highlight w:val="none"/>
        </w:rPr>
        <w:t xml:space="preserve">%时，其超过部分据实调整。</w:t>
      </w:r>
      <w:r/>
    </w:p>
    <w:p>
      <w:pPr>
        <w:ind w:firstLine="420"/>
        <w:jc w:val="left"/>
        <w:spacing w:line="240" w:lineRule="auto"/>
        <w:rPr>
          <w:rFonts w:ascii="宋体" w:hAnsi="宋体"/>
          <w:color w:val="auto"/>
          <w:szCs w:val="21"/>
          <w:highlight w:val="none"/>
        </w:rPr>
      </w:pPr>
      <w:r>
        <w:rPr>
          <w:rFonts w:ascii="宋体" w:hAnsi="宋体"/>
          <w:color w:val="auto"/>
          <w:szCs w:val="21"/>
          <w:highlight w:val="none"/>
        </w:rPr>
        <w:t xml:space="preserve">第3种方式：其他价格调整方式：</w:t>
      </w:r>
      <w:r/>
    </w:p>
    <w:p>
      <w:pPr>
        <w:ind w:firstLine="420"/>
        <w:jc w:val="left"/>
        <w:spacing w:line="240" w:lineRule="auto"/>
        <w:rPr>
          <w:rFonts w:ascii="宋体" w:hAnsi="宋体"/>
          <w:color w:val="auto"/>
          <w:szCs w:val="21"/>
          <w:highlight w:val="none"/>
          <w:u w:val="single"/>
        </w:rPr>
      </w:pPr>
      <w:r>
        <w:rPr>
          <w:rFonts w:hint="eastAsia" w:ascii="宋体" w:hAnsi="宋体"/>
          <w:color w:val="auto"/>
          <w:szCs w:val="21"/>
          <w:highlight w:val="none"/>
          <w:u w:val="single"/>
        </w:rPr>
        <w:t xml:space="preserve">（1）人工单价调整：</w:t>
      </w:r>
      <w:r>
        <w:rPr>
          <w:rFonts w:hint="eastAsia" w:ascii="宋体" w:hAnsi="宋体"/>
          <w:color w:val="auto"/>
          <w:szCs w:val="21"/>
          <w:highlight w:val="none"/>
          <w:u w:val="single"/>
          <w:lang w:val="en-US" w:eastAsia="zh-CN"/>
        </w:rPr>
        <w:t xml:space="preserve">按照苏建价</w:t>
      </w:r>
      <w:r>
        <w:rPr>
          <w:rFonts w:hint="eastAsia" w:ascii="宋体" w:hAnsi="宋体"/>
          <w:color w:val="auto"/>
          <w:szCs w:val="21"/>
          <w:highlight w:val="none"/>
          <w:u w:val="single"/>
        </w:rPr>
        <w:t xml:space="preserve">【20</w:t>
      </w:r>
      <w:r>
        <w:rPr>
          <w:rFonts w:hint="eastAsia" w:ascii="宋体" w:hAnsi="宋体"/>
          <w:color w:val="auto"/>
          <w:szCs w:val="21"/>
          <w:highlight w:val="none"/>
          <w:u w:val="single"/>
          <w:lang w:val="en-US" w:eastAsia="zh-CN"/>
        </w:rPr>
        <w:t xml:space="preserve">12</w:t>
      </w:r>
      <w:r>
        <w:rPr>
          <w:rFonts w:hint="eastAsia" w:ascii="宋体" w:hAnsi="宋体"/>
          <w:color w:val="auto"/>
          <w:szCs w:val="21"/>
          <w:highlight w:val="none"/>
          <w:u w:val="single"/>
        </w:rPr>
        <w:t xml:space="preserve">】6</w:t>
      </w:r>
      <w:r>
        <w:rPr>
          <w:rFonts w:hint="eastAsia" w:ascii="宋体" w:hAnsi="宋体"/>
          <w:color w:val="auto"/>
          <w:szCs w:val="21"/>
          <w:highlight w:val="none"/>
          <w:u w:val="single"/>
          <w:lang w:val="en-US" w:eastAsia="zh-CN"/>
        </w:rPr>
        <w:t xml:space="preserve">33</w:t>
      </w:r>
      <w:r>
        <w:rPr>
          <w:rFonts w:hint="eastAsia" w:ascii="宋体" w:hAnsi="宋体"/>
          <w:color w:val="auto"/>
          <w:szCs w:val="21"/>
          <w:highlight w:val="none"/>
          <w:u w:val="single"/>
        </w:rPr>
        <w:t xml:space="preserve">号</w:t>
      </w:r>
      <w:r>
        <w:rPr>
          <w:rFonts w:hint="eastAsia" w:ascii="宋体" w:hAnsi="宋体"/>
          <w:color w:val="auto"/>
          <w:szCs w:val="21"/>
          <w:highlight w:val="none"/>
          <w:u w:val="single"/>
          <w:lang w:val="en-US" w:eastAsia="zh-CN"/>
        </w:rPr>
        <w:t xml:space="preserve">文件调整，人工单价按照施工期间对应的人工工资指导价进行调整，并扣除原投标报价中人工单价相对于基准日人工工资指导价的让利部分</w:t>
      </w:r>
      <w:r>
        <w:rPr>
          <w:rFonts w:hint="eastAsia" w:ascii="宋体" w:hAnsi="宋体"/>
          <w:color w:val="auto"/>
          <w:szCs w:val="21"/>
          <w:highlight w:val="none"/>
          <w:u w:val="single"/>
        </w:rPr>
        <w:t xml:space="preserve">；</w:t>
      </w:r>
      <w:r/>
    </w:p>
    <w:p>
      <w:pPr>
        <w:ind w:firstLine="420"/>
        <w:jc w:val="left"/>
        <w:spacing w:line="240" w:lineRule="auto"/>
        <w:rPr>
          <w:rFonts w:ascii="宋体" w:hAnsi="宋体"/>
          <w:color w:val="auto"/>
          <w:szCs w:val="21"/>
          <w:highlight w:val="none"/>
          <w:u w:val="single"/>
        </w:rPr>
      </w:pPr>
      <w:r>
        <w:rPr>
          <w:rFonts w:hint="eastAsia" w:ascii="宋体" w:hAnsi="宋体"/>
          <w:color w:val="auto"/>
          <w:szCs w:val="21"/>
          <w:highlight w:val="none"/>
          <w:u w:val="single"/>
        </w:rPr>
        <w:t xml:space="preserve">（2）一类、二类主材的认定及调整执行苏建价【2008】67号文件调整。</w:t>
      </w:r>
      <w:r/>
    </w:p>
    <w:p>
      <w:pPr>
        <w:ind w:firstLine="420"/>
        <w:jc w:val="left"/>
        <w:spacing w:line="240" w:lineRule="auto"/>
        <w:rPr>
          <w:rFonts w:ascii="宋体" w:hAnsi="宋体"/>
          <w:color w:val="auto"/>
          <w:szCs w:val="21"/>
          <w:highlight w:val="none"/>
          <w:u w:val="single"/>
        </w:rPr>
      </w:pPr>
      <w:r>
        <w:rPr>
          <w:rFonts w:hint="eastAsia" w:ascii="宋体" w:hAnsi="宋体"/>
          <w:color w:val="auto"/>
          <w:szCs w:val="21"/>
          <w:highlight w:val="none"/>
          <w:u w:val="single"/>
        </w:rPr>
        <w:t xml:space="preserve">（3）因承包人原因造成工程延期，延期阶段发生包括但不限于人工、材料等市场价格和招标时基价相比：价格上涨的，不予调整；价格下降的，按市场价格调整。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 合同价格、计量与支付</w:t>
      </w:r>
      <w:bookmarkStart w:id="311" w:name="_Toc292559411"/>
      <w:r/>
      <w:bookmarkStart w:id="312" w:name="_Toc292559916"/>
      <w:r/>
      <w:bookmarkStart w:id="313" w:name="_Toc267251461"/>
      <w:r/>
      <w:bookmarkStart w:id="314" w:name="_Toc296346707"/>
      <w:r/>
      <w:bookmarkStart w:id="315" w:name="_Toc297048392"/>
      <w:r/>
      <w:bookmarkStart w:id="316" w:name="_Toc296944545"/>
      <w:r/>
      <w:bookmarkStart w:id="317" w:name="_Toc297120506"/>
      <w:r/>
      <w:bookmarkStart w:id="318" w:name="_Toc296347205"/>
      <w:r/>
      <w:bookmarkStart w:id="319" w:name="_Toc296503206"/>
      <w:r/>
      <w:bookmarkStart w:id="320" w:name="_Toc296891034"/>
      <w:r/>
      <w:bookmarkStart w:id="321" w:name="_Toc296891246"/>
      <w:r/>
      <w:bookmarkStart w:id="322" w:name="_Toc303539160"/>
      <w:r/>
      <w:bookmarkStart w:id="323" w:name="_Toc300935003"/>
      <w:r/>
      <w:bookmarkStart w:id="324" w:name="_Toc304295580"/>
      <w:r/>
      <w:bookmarkStart w:id="325" w:name="_Toc312678041"/>
      <w:r/>
      <w:bookmarkStart w:id="326" w:name="_Toc297123553"/>
      <w:r/>
      <w:bookmarkStart w:id="327" w:name="_Toc297216212"/>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12.1 合</w:t>
      </w:r>
      <w:bookmarkEnd w:id="311"/>
      <w:r/>
      <w:bookmarkEnd w:id="312"/>
      <w:r/>
      <w:bookmarkEnd w:id="313"/>
      <w:r>
        <w:rPr>
          <w:rFonts w:hint="eastAsia" w:ascii="宋体" w:hAnsi="宋体" w:eastAsia="宋体" w:cs="宋体"/>
          <w:color w:val="auto"/>
          <w:sz w:val="21"/>
          <w:szCs w:val="21"/>
          <w:highlight w:val="none"/>
          <w:shd w:val="clear" w:color="auto" w:fill="auto"/>
        </w:rPr>
        <w:t xml:space="preserve">同价</w:t>
      </w:r>
      <w:bookmarkEnd w:id="314"/>
      <w:r/>
      <w:bookmarkEnd w:id="315"/>
      <w:r/>
      <w:bookmarkEnd w:id="316"/>
      <w:r/>
      <w:bookmarkEnd w:id="317"/>
      <w:r/>
      <w:bookmarkEnd w:id="318"/>
      <w:r/>
      <w:bookmarkEnd w:id="319"/>
      <w:r/>
      <w:bookmarkEnd w:id="320"/>
      <w:r/>
      <w:bookmarkEnd w:id="321"/>
      <w:r>
        <w:rPr>
          <w:rFonts w:hint="eastAsia" w:ascii="宋体" w:hAnsi="宋体" w:eastAsia="宋体" w:cs="宋体"/>
          <w:color w:val="auto"/>
          <w:sz w:val="21"/>
          <w:szCs w:val="21"/>
          <w:highlight w:val="none"/>
          <w:shd w:val="clear" w:color="auto" w:fill="auto"/>
        </w:rPr>
        <w:t xml:space="preserve">格形式</w:t>
      </w:r>
      <w:bookmarkEnd w:id="322"/>
      <w:r/>
      <w:bookmarkEnd w:id="323"/>
      <w:r/>
      <w:bookmarkEnd w:id="324"/>
      <w:r/>
      <w:bookmarkEnd w:id="325"/>
      <w:r/>
      <w:bookmarkEnd w:id="326"/>
      <w:r/>
      <w:bookmarkEnd w:id="327"/>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单价合同</w:t>
      </w:r>
      <w:r>
        <w:rPr>
          <w:rFonts w:hint="eastAsia" w:ascii="宋体" w:hAnsi="宋体" w:cs="宋体"/>
          <w:color w:val="auto"/>
          <w:szCs w:val="21"/>
          <w:highlight w:val="none"/>
          <w:u w:val="single"/>
        </w:rPr>
        <w:t xml:space="preserve">（限定最高总价）</w:t>
      </w:r>
      <w:r>
        <w:rPr>
          <w:rFonts w:hint="eastAsia" w:ascii="宋体" w:hAnsi="宋体" w:eastAsia="宋体" w:cs="宋体"/>
          <w:color w:val="auto"/>
          <w:sz w:val="21"/>
          <w:szCs w:val="21"/>
          <w:highlight w:val="none"/>
          <w:shd w:val="clear" w:color="auto" w:fill="auto"/>
        </w:rPr>
        <w:t xml:space="preserve">。</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本项目中标价为最高结算总价，如未得到甲方同意增加总价款的书面批准，甲方可拒付超出中标价的价款。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综合单价包含的风险范围：</w:t>
      </w:r>
      <w:r>
        <w:rPr>
          <w:rFonts w:hint="eastAsia" w:ascii="宋体" w:hAnsi="宋体" w:eastAsia="宋体" w:cs="宋体"/>
          <w:color w:val="auto"/>
          <w:sz w:val="21"/>
          <w:szCs w:val="21"/>
          <w:highlight w:val="none"/>
          <w:u w:val="single"/>
          <w:shd w:val="clear" w:color="auto" w:fill="auto"/>
        </w:rPr>
        <w:t xml:space="preserve">除</w:t>
      </w:r>
      <w:r>
        <w:rPr>
          <w:rFonts w:hint="eastAsia" w:ascii="宋体" w:hAnsi="宋体" w:cs="宋体"/>
          <w:color w:val="auto"/>
          <w:sz w:val="21"/>
          <w:szCs w:val="21"/>
          <w:highlight w:val="none"/>
          <w:u w:val="single"/>
          <w:shd w:val="clear" w:color="auto" w:fill="auto"/>
          <w:lang w:val="en-US" w:eastAsia="zh-CN"/>
        </w:rPr>
        <w:t xml:space="preserve">政策性人工单价调整、苏建价【2008】67号文一类、二类主材价的调整、不可抗力及其他政策性调整之外的施工期间风险</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风险费用的计算方法：</w:t>
      </w:r>
      <w:r>
        <w:rPr>
          <w:rFonts w:hint="eastAsia" w:ascii="宋体" w:hAnsi="宋体" w:eastAsia="宋体" w:cs="宋体"/>
          <w:color w:val="auto"/>
          <w:sz w:val="21"/>
          <w:szCs w:val="21"/>
          <w:highlight w:val="none"/>
          <w:u w:val="single"/>
          <w:shd w:val="clear" w:color="auto" w:fill="auto"/>
        </w:rPr>
        <w:t xml:space="preserve">投标时考虑进报价，施工时不因此调整合同价款。</w:t>
      </w:r>
      <w:r/>
    </w:p>
    <w:p>
      <w:pPr>
        <w:ind w:firstLine="420"/>
        <w:spacing w:line="240" w:lineRule="auto"/>
        <w:rPr>
          <w:rFonts w:hint="eastAsia" w:ascii="宋体" w:hAnsi="宋体" w:eastAsia="宋体" w:cs="宋体"/>
          <w:color w:val="ff0000"/>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风险范围以外合同价格的调整方法：</w:t>
      </w:r>
      <w:r>
        <w:rPr>
          <w:rFonts w:hint="eastAsia" w:ascii="宋体" w:hAnsi="宋体" w:eastAsia="宋体" w:cs="宋体"/>
          <w:color w:val="auto"/>
          <w:sz w:val="21"/>
          <w:szCs w:val="21"/>
          <w:highlight w:val="none"/>
          <w:u w:val="single"/>
          <w:shd w:val="clear" w:color="auto" w:fill="auto"/>
        </w:rPr>
        <w:t xml:space="preserve">按实际发生，依据计价规范、文件及程序进行，经监理、审计等部门认可，并经</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书面确认后，方可调整进结算价格。</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2、总价合同。</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总价包含的风险范围：</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风险费用的计算方法：</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风险范围以外合同价格的调整方法：</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3、其他价格方式：</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328" w:name="_Toc297216213"/>
      <w:r/>
      <w:bookmarkStart w:id="329" w:name="_Toc312678042"/>
      <w:r/>
      <w:bookmarkStart w:id="330" w:name="_Toc303539161"/>
      <w:r/>
      <w:bookmarkStart w:id="331" w:name="_Toc300935004"/>
      <w:r/>
      <w:bookmarkStart w:id="332" w:name="_Toc304295581"/>
      <w:r/>
      <w:bookmarkStart w:id="333" w:name="_Toc297123554"/>
      <w:r/>
      <w:bookmarkStart w:id="334" w:name="_Toc296944546"/>
      <w:r/>
      <w:bookmarkStart w:id="335" w:name="_Toc296891035"/>
      <w:r/>
      <w:bookmarkStart w:id="336" w:name="_Toc296503207"/>
      <w:r/>
      <w:bookmarkStart w:id="337" w:name="_Toc296891247"/>
      <w:r/>
      <w:bookmarkStart w:id="338" w:name="_Toc296347206"/>
      <w:r/>
      <w:bookmarkStart w:id="339" w:name="_Toc292559412"/>
      <w:r/>
      <w:bookmarkStart w:id="340" w:name="_Toc296346708"/>
      <w:r/>
      <w:bookmarkStart w:id="341" w:name="_Toc292559917"/>
      <w:r/>
      <w:bookmarkStart w:id="342" w:name="_Toc297048393"/>
      <w:r/>
      <w:bookmarkStart w:id="343" w:name="_Toc297120507"/>
      <w:r>
        <w:rPr>
          <w:rFonts w:hint="eastAsia" w:ascii="宋体" w:hAnsi="宋体" w:eastAsia="宋体" w:cs="宋体"/>
          <w:color w:val="auto"/>
          <w:sz w:val="21"/>
          <w:szCs w:val="21"/>
          <w:highlight w:val="none"/>
          <w:shd w:val="clear" w:color="auto" w:fill="auto"/>
        </w:rPr>
        <w:t xml:space="preserve">12.2 预付款</w:t>
      </w:r>
      <w:bookmarkEnd w:id="328"/>
      <w:r/>
      <w:bookmarkEnd w:id="329"/>
      <w:r/>
      <w:bookmarkEnd w:id="330"/>
      <w:r/>
      <w:bookmarkEnd w:id="331"/>
      <w:r/>
      <w:bookmarkEnd w:id="332"/>
      <w:r/>
      <w:bookmarkEnd w:id="33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12.2.1 预付款的支付</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预付款支付比例或金额：</w:t>
      </w:r>
      <w:r>
        <w:rPr>
          <w:rFonts w:hint="eastAsia" w:ascii="宋体" w:hAnsi="宋体" w:eastAsia="宋体" w:cs="宋体"/>
          <w:color w:val="auto"/>
          <w:sz w:val="21"/>
          <w:szCs w:val="21"/>
          <w:highlight w:val="none"/>
          <w:u w:val="single"/>
          <w:shd w:val="clear" w:color="auto" w:fill="auto"/>
        </w:rPr>
        <w:t xml:space="preserve">签约合同价(扣除含税暂列金额、专业工程暂估价和</w:t>
      </w:r>
      <w:r>
        <w:rPr>
          <w:rFonts w:hint="eastAsia" w:ascii="宋体" w:hAnsi="宋体" w:cs="宋体"/>
          <w:color w:val="auto"/>
          <w:sz w:val="21"/>
          <w:szCs w:val="21"/>
          <w:highlight w:val="none"/>
          <w:u w:val="single"/>
          <w:shd w:val="clear" w:color="auto" w:fill="auto"/>
          <w:lang w:val="en-US" w:eastAsia="zh-CN"/>
        </w:rPr>
        <w:t xml:space="preserve">甲供材</w:t>
      </w:r>
      <w:r>
        <w:rPr>
          <w:rFonts w:hint="eastAsia" w:ascii="宋体" w:hAnsi="宋体" w:eastAsia="宋体" w:cs="宋体"/>
          <w:color w:val="auto"/>
          <w:sz w:val="21"/>
          <w:szCs w:val="21"/>
          <w:highlight w:val="none"/>
          <w:u w:val="single"/>
          <w:shd w:val="clear" w:color="auto" w:fill="auto"/>
        </w:rPr>
        <w:t xml:space="preserve">)的10%作为预付款</w:t>
      </w:r>
      <w:r>
        <w:rPr>
          <w:rFonts w:hint="eastAsia" w:ascii="宋体" w:hAnsi="宋体" w:cs="宋体"/>
          <w:color w:val="auto"/>
          <w:sz w:val="21"/>
          <w:szCs w:val="21"/>
          <w:highlight w:val="none"/>
          <w:u w:val="single"/>
          <w:shd w:val="clear" w:color="auto" w:fill="auto"/>
          <w:lang w:eastAsia="zh-CN"/>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预付款支付期限：</w:t>
      </w:r>
      <w:r>
        <w:rPr>
          <w:rFonts w:hint="eastAsia" w:ascii="宋体" w:hAnsi="宋体"/>
          <w:color w:val="auto"/>
          <w:szCs w:val="21"/>
          <w:highlight w:val="none"/>
          <w:u w:val="single"/>
        </w:rPr>
        <w:t xml:space="preserve">合同签订并进场施工</w:t>
      </w:r>
      <w:r>
        <w:rPr>
          <w:rFonts w:hint="eastAsia" w:ascii="宋体" w:hAnsi="宋体"/>
          <w:color w:val="auto"/>
          <w:szCs w:val="21"/>
          <w:highlight w:val="none"/>
          <w:u w:val="single"/>
          <w:lang w:val="en-US" w:eastAsia="zh-CN"/>
        </w:rPr>
        <w:t xml:space="preserve">30天内。</w:t>
      </w:r>
      <w:r/>
    </w:p>
    <w:p>
      <w:pPr>
        <w:ind w:firstLine="420"/>
        <w:jc w:val="left"/>
        <w:spacing w:line="24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预付款扣回的方式：</w:t>
      </w:r>
      <w:r>
        <w:rPr>
          <w:rFonts w:ascii="宋体" w:hAnsi="宋体"/>
          <w:color w:val="auto"/>
          <w:szCs w:val="21"/>
          <w:highlight w:val="none"/>
          <w:u w:val="single"/>
        </w:rPr>
        <w:t xml:space="preserve">第一次</w:t>
      </w:r>
      <w:r>
        <w:rPr>
          <w:rFonts w:hint="eastAsia" w:ascii="宋体" w:hAnsi="宋体"/>
          <w:color w:val="auto"/>
          <w:szCs w:val="21"/>
          <w:highlight w:val="none"/>
          <w:u w:val="single"/>
        </w:rPr>
        <w:t xml:space="preserve">支付</w:t>
      </w:r>
      <w:r>
        <w:rPr>
          <w:rFonts w:ascii="宋体" w:hAnsi="宋体"/>
          <w:color w:val="auto"/>
          <w:szCs w:val="21"/>
          <w:highlight w:val="none"/>
          <w:u w:val="single"/>
        </w:rPr>
        <w:t xml:space="preserve">进度款时</w:t>
      </w:r>
      <w:r>
        <w:rPr>
          <w:rFonts w:hint="eastAsia" w:ascii="宋体" w:hAnsi="宋体"/>
          <w:color w:val="auto"/>
          <w:szCs w:val="21"/>
          <w:highlight w:val="none"/>
          <w:u w:val="single"/>
        </w:rPr>
        <w:t xml:space="preserve">全部扣回</w:t>
      </w:r>
      <w:r>
        <w:rPr>
          <w:rFonts w:hint="eastAsia" w:ascii="宋体" w:hAnsi="宋体"/>
          <w:color w:val="auto"/>
          <w:szCs w:val="21"/>
          <w:highlight w:val="none"/>
          <w:u w:val="single"/>
          <w:lang w:eastAsia="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12.2.2 预付款担保</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承包人提交预付款担保的期限：</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预付款担保的形式为：</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bookmarkEnd w:id="334"/>
      <w:r/>
      <w:bookmarkEnd w:id="335"/>
      <w:r/>
      <w:bookmarkEnd w:id="336"/>
      <w:r/>
      <w:bookmarkEnd w:id="337"/>
      <w:r/>
      <w:bookmarkEnd w:id="338"/>
      <w:r/>
      <w:bookmarkEnd w:id="339"/>
      <w:r/>
      <w:bookmarkEnd w:id="340"/>
      <w:r/>
      <w:bookmarkEnd w:id="341"/>
      <w:r/>
      <w:bookmarkEnd w:id="342"/>
      <w:r/>
      <w:bookmarkEnd w:id="34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 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12.3.1 计量原则</w:t>
      </w:r>
      <w:r/>
    </w:p>
    <w:p>
      <w:pPr>
        <w:ind w:firstLine="420"/>
        <w:jc w:val="left"/>
        <w:spacing w:line="240" w:lineRule="auto"/>
        <w:rPr>
          <w:rFonts w:hint="eastAsia" w:ascii="宋体" w:hAnsi="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工程量计算规则：</w:t>
      </w:r>
      <w:r>
        <w:rPr>
          <w:rFonts w:hint="eastAsia" w:ascii="宋体" w:hAnsi="宋体" w:eastAsia="宋体"/>
          <w:color w:val="auto"/>
          <w:szCs w:val="21"/>
          <w:highlight w:val="none"/>
          <w:u w:val="single"/>
        </w:rPr>
        <w:t xml:space="preserve">工程量计算规则执行国家标准《建设工程工程量清单计价规范》(GB50500-2013)及相关清单计算规则或其适用的修订版本，承包人实际完成的工程量按约定的工程量计算规则和经主管部门或发包人批准的图纸进行计量。</w:t>
      </w:r>
      <w:r/>
    </w:p>
    <w:p>
      <w:pPr>
        <w:ind w:firstLine="420"/>
        <w:jc w:val="left"/>
        <w:spacing w:line="240" w:lineRule="auto"/>
        <w:rPr>
          <w:rFonts w:hint="eastAsia" w:ascii="宋体" w:hAnsi="宋体" w:eastAsia="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不予计量的规定：</w:t>
      </w:r>
      <w:r>
        <w:rPr>
          <w:rFonts w:hint="eastAsia" w:ascii="宋体" w:hAnsi="宋体" w:eastAsia="宋体" w:cs="宋体"/>
          <w:color w:val="auto"/>
          <w:sz w:val="21"/>
          <w:szCs w:val="21"/>
          <w:highlight w:val="none"/>
          <w:u w:val="single"/>
          <w:shd w:val="clear" w:color="auto" w:fill="auto"/>
        </w:rPr>
        <w:t xml:space="preserve">有下列情况之一者，不予计量与支付：（1）无开工报告或开工报告未经批准；（2）无计量资料或计量资料不完整；（3）因施工错误而增加的工程量；（4）工程量计算不符合相关计算规则；（</w:t>
      </w:r>
      <w:r>
        <w:rPr>
          <w:rFonts w:hint="eastAsia" w:ascii="宋体" w:hAnsi="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）材料未按规定试验，或未被确认为合格；（</w:t>
      </w:r>
      <w:r>
        <w:rPr>
          <w:rFonts w:hint="eastAsia" w:ascii="宋体" w:hAnsi="宋体" w:cs="宋体"/>
          <w:color w:val="auto"/>
          <w:sz w:val="21"/>
          <w:szCs w:val="21"/>
          <w:highlight w:val="none"/>
          <w:u w:val="single"/>
          <w:shd w:val="clear" w:color="auto" w:fill="auto"/>
          <w:lang w:val="en-US" w:eastAsia="zh-CN"/>
        </w:rPr>
        <w:t xml:space="preserve">6</w:t>
      </w:r>
      <w:r>
        <w:rPr>
          <w:rFonts w:hint="eastAsia" w:ascii="宋体" w:hAnsi="宋体" w:eastAsia="宋体" w:cs="宋体"/>
          <w:color w:val="auto"/>
          <w:sz w:val="21"/>
          <w:szCs w:val="21"/>
          <w:highlight w:val="none"/>
          <w:u w:val="single"/>
          <w:shd w:val="clear" w:color="auto" w:fill="auto"/>
        </w:rPr>
        <w:t xml:space="preserve">）合同外项目费用未按</w:t>
      </w:r>
      <w:r>
        <w:rPr>
          <w:rFonts w:hint="eastAsia" w:ascii="宋体" w:hAnsi="宋体" w:eastAsia="宋体" w:cs="宋体"/>
          <w:color w:val="auto"/>
          <w:sz w:val="21"/>
          <w:szCs w:val="21"/>
          <w:highlight w:val="none"/>
          <w:u w:val="single"/>
          <w:shd w:val="clear" w:color="auto" w:fill="auto"/>
          <w:lang w:val="en-US" w:eastAsia="zh-CN"/>
        </w:rPr>
        <w:t xml:space="preserve">发包人</w:t>
      </w:r>
      <w:r>
        <w:rPr>
          <w:rFonts w:hint="eastAsia" w:ascii="宋体" w:hAnsi="宋体" w:eastAsia="宋体" w:cs="宋体"/>
          <w:color w:val="auto"/>
          <w:sz w:val="21"/>
          <w:szCs w:val="21"/>
          <w:highlight w:val="none"/>
          <w:u w:val="single"/>
          <w:shd w:val="clear" w:color="auto" w:fill="auto"/>
        </w:rPr>
        <w:t xml:space="preserve">有关规定办理审批手续</w:t>
      </w:r>
      <w:r>
        <w:rPr>
          <w:rFonts w:hint="eastAsia" w:ascii="宋体" w:hAnsi="宋体" w:eastAsia="宋体"/>
          <w:color w:val="auto"/>
          <w:szCs w:val="21"/>
          <w:highlight w:val="none"/>
          <w:u w:val="single"/>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12.3.2 计量周期</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关于计量周期的约定：</w:t>
      </w:r>
      <w:r>
        <w:rPr>
          <w:rFonts w:hint="eastAsia" w:ascii="宋体" w:hAnsi="宋体" w:eastAsia="宋体" w:cs="宋体"/>
          <w:color w:val="auto"/>
          <w:sz w:val="21"/>
          <w:szCs w:val="21"/>
          <w:highlight w:val="none"/>
          <w:u w:val="single"/>
          <w:shd w:val="clear" w:color="auto" w:fill="auto"/>
        </w:rPr>
        <w:t xml:space="preserve">上月21日至本月20日为一个计量周期。</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12.3.3 单价合同的计量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关于单价合同计量的约定：</w:t>
      </w:r>
      <w:r>
        <w:rPr>
          <w:rFonts w:hint="eastAsia" w:ascii="宋体" w:hAnsi="宋体" w:eastAsia="宋体" w:cs="宋体"/>
          <w:color w:val="auto"/>
          <w:sz w:val="21"/>
          <w:szCs w:val="21"/>
          <w:highlight w:val="none"/>
          <w:u w:val="single"/>
          <w:shd w:val="clear" w:color="auto" w:fill="auto"/>
        </w:rPr>
        <w:t xml:space="preserve">工程量按实结算。</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12.3.4 总价合同的计量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关于总价合同计量的约定：</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12.3.5总价合同采用支付分解表计量支付的，是否适用第</w:t>
      </w:r>
      <w:r>
        <w:rPr>
          <w:rFonts w:hint="eastAsia" w:ascii="宋体" w:hAnsi="宋体" w:eastAsia="宋体" w:cs="宋体"/>
          <w:color w:val="auto"/>
          <w:sz w:val="21"/>
          <w:szCs w:val="21"/>
          <w:highlight w:val="none"/>
          <w:shd w:val="clear" w:color="auto" w:fill="auto"/>
        </w:rPr>
        <w:t xml:space="preserve">12.3.4 </w:t>
      </w:r>
      <w:r>
        <w:rPr>
          <w:rFonts w:hint="eastAsia" w:ascii="宋体" w:hAnsi="宋体" w:eastAsia="宋体" w:cs="宋体"/>
          <w:color w:val="auto"/>
          <w:sz w:val="21"/>
          <w:szCs w:val="21"/>
          <w:highlight w:val="none"/>
          <w:shd w:val="clear" w:color="auto" w:fill="auto"/>
        </w:rPr>
        <w:t xml:space="preserve">项</w:t>
      </w:r>
      <w:r>
        <w:rPr>
          <w:rFonts w:hint="eastAsia" w:ascii="宋体" w:hAnsi="宋体" w:eastAsia="宋体" w:cs="宋体"/>
          <w:color w:val="auto"/>
          <w:sz w:val="21"/>
          <w:szCs w:val="21"/>
          <w:highlight w:val="none"/>
          <w:shd w:val="clear" w:color="auto" w:fill="auto"/>
        </w:rPr>
        <w:t xml:space="preserve">〔总价合同的计量〕</w:t>
      </w:r>
      <w:r>
        <w:rPr>
          <w:rFonts w:hint="eastAsia" w:ascii="宋体" w:hAnsi="宋体" w:eastAsia="宋体" w:cs="宋体"/>
          <w:color w:val="auto"/>
          <w:sz w:val="21"/>
          <w:szCs w:val="21"/>
          <w:highlight w:val="none"/>
          <w:shd w:val="clear" w:color="auto" w:fill="auto"/>
        </w:rPr>
        <w:t xml:space="preserve">约定进行计量：</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12.3.6 其他价格形式合同的计量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其他价格形式的计量方式和程序：</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 工程进度款支付</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12.4.1 付款周期</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关于付款周期的约定：</w:t>
      </w:r>
      <w:r/>
    </w:p>
    <w:p>
      <w:pPr>
        <w:ind w:firstLine="420"/>
        <w:jc w:val="left"/>
        <w:spacing w:line="240" w:lineRule="auto"/>
        <w:rPr>
          <w:rFonts w:hint="eastAsia" w:ascii="宋体" w:hAnsi="宋体" w:eastAsia="宋体"/>
          <w:color w:val="auto"/>
          <w:szCs w:val="21"/>
          <w:highlight w:val="none"/>
          <w:u w:val="single"/>
          <w:lang w:val="en-US" w:eastAsia="zh-CN"/>
        </w:rPr>
      </w:pPr>
      <w:r/>
      <w:bookmarkStart w:id="344" w:name="_Hlk41038350"/>
      <w:r>
        <w:rPr>
          <w:rFonts w:hint="eastAsia" w:ascii="宋体" w:hAnsi="宋体" w:eastAsia="宋体"/>
          <w:color w:val="auto"/>
          <w:szCs w:val="21"/>
          <w:highlight w:val="none"/>
          <w:u w:val="single"/>
          <w:lang w:val="en-US" w:eastAsia="zh-CN"/>
        </w:rPr>
        <w:t xml:space="preserve">1、合同签订且工程开工后发包人支付承包人合同总价（扣除暂列金额、专业暂估价、甲供材）的10%的预付款</w:t>
      </w:r>
      <w:r>
        <w:rPr>
          <w:rFonts w:hint="eastAsia" w:ascii="宋体" w:hAnsi="宋体"/>
          <w:color w:val="auto"/>
          <w:szCs w:val="21"/>
          <w:highlight w:val="none"/>
          <w:u w:val="single"/>
          <w:lang w:val="en-US" w:eastAsia="zh-CN"/>
        </w:rPr>
        <w:t xml:space="preserve">，所有预付款项在第一次进度款中扣回</w:t>
      </w:r>
      <w:r>
        <w:rPr>
          <w:rFonts w:hint="eastAsia" w:ascii="宋体" w:hAnsi="宋体" w:eastAsia="宋体"/>
          <w:color w:val="auto"/>
          <w:szCs w:val="21"/>
          <w:highlight w:val="none"/>
          <w:u w:val="single"/>
          <w:lang w:val="en-US" w:eastAsia="zh-CN"/>
        </w:rPr>
        <w:t xml:space="preserve">；</w:t>
      </w:r>
      <w:r/>
    </w:p>
    <w:p>
      <w:pPr>
        <w:ind w:firstLine="420"/>
        <w:jc w:val="left"/>
        <w:spacing w:line="240" w:lineRule="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2</w:t>
      </w:r>
      <w:r>
        <w:rPr>
          <w:rFonts w:hint="eastAsia" w:ascii="宋体" w:hAnsi="宋体" w:eastAsia="宋体"/>
          <w:color w:val="auto"/>
          <w:szCs w:val="21"/>
          <w:highlight w:val="none"/>
          <w:u w:val="single"/>
          <w:lang w:val="en-US" w:eastAsia="zh-CN"/>
        </w:rPr>
        <w:t xml:space="preserve">、工程竣工验收合格，付至合同价(遇工程总造价变小时，按监理、跟踪审计、业主审核确认后的工程造价计算；遇工程总造价增加时，按中标的合同价计算)的</w:t>
      </w:r>
      <w:r>
        <w:rPr>
          <w:rFonts w:hint="eastAsia" w:ascii="宋体" w:hAnsi="宋体"/>
          <w:color w:val="auto"/>
          <w:szCs w:val="21"/>
          <w:highlight w:val="none"/>
          <w:u w:val="single"/>
          <w:lang w:val="en-US" w:eastAsia="zh-CN"/>
        </w:rPr>
        <w:t xml:space="preserve">70</w:t>
      </w:r>
      <w:r>
        <w:rPr>
          <w:rFonts w:hint="eastAsia" w:ascii="宋体" w:hAnsi="宋体" w:eastAsia="宋体"/>
          <w:color w:val="auto"/>
          <w:szCs w:val="21"/>
          <w:highlight w:val="none"/>
          <w:u w:val="single"/>
          <w:lang w:val="en-US" w:eastAsia="zh-CN"/>
        </w:rPr>
        <w:t xml:space="preserve">%；</w:t>
      </w:r>
      <w:r/>
    </w:p>
    <w:p>
      <w:pPr>
        <w:ind w:firstLine="420"/>
        <w:jc w:val="left"/>
        <w:spacing w:line="240" w:lineRule="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3</w:t>
      </w:r>
      <w:r>
        <w:rPr>
          <w:rFonts w:hint="eastAsia" w:ascii="宋体" w:hAnsi="宋体" w:eastAsia="宋体"/>
          <w:color w:val="auto"/>
          <w:szCs w:val="21"/>
          <w:highlight w:val="none"/>
          <w:u w:val="single"/>
          <w:lang w:val="en-US" w:eastAsia="zh-CN"/>
        </w:rPr>
        <w:t xml:space="preserve">、工程验收达到合同约定标准，工程结算审计后，承包人负责提交经相关管理部门认可的竣工资料，支付至审定价的9</w:t>
      </w:r>
      <w:r>
        <w:rPr>
          <w:rFonts w:hint="eastAsia" w:ascii="宋体" w:hAnsi="宋体"/>
          <w:color w:val="auto"/>
          <w:szCs w:val="21"/>
          <w:highlight w:val="none"/>
          <w:u w:val="single"/>
          <w:lang w:val="en-US" w:eastAsia="zh-CN"/>
        </w:rPr>
        <w:t xml:space="preserve">5</w:t>
      </w:r>
      <w:r>
        <w:rPr>
          <w:rFonts w:hint="eastAsia" w:ascii="宋体" w:hAnsi="宋体" w:eastAsia="宋体"/>
          <w:color w:val="auto"/>
          <w:szCs w:val="21"/>
          <w:highlight w:val="none"/>
          <w:u w:val="single"/>
          <w:lang w:val="en-US" w:eastAsia="zh-CN"/>
        </w:rPr>
        <w:t xml:space="preserve">%；</w:t>
      </w:r>
      <w:r/>
    </w:p>
    <w:p>
      <w:pPr>
        <w:ind w:firstLine="420"/>
        <w:jc w:val="left"/>
        <w:spacing w:line="240" w:lineRule="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4</w:t>
      </w:r>
      <w:r>
        <w:rPr>
          <w:rFonts w:hint="eastAsia" w:ascii="宋体" w:hAnsi="宋体" w:eastAsia="宋体"/>
          <w:color w:val="auto"/>
          <w:szCs w:val="21"/>
          <w:highlight w:val="none"/>
          <w:u w:val="single"/>
          <w:lang w:val="en-US" w:eastAsia="zh-CN"/>
        </w:rPr>
        <w:t xml:space="preserve">、</w:t>
      </w:r>
      <w:r>
        <w:rPr>
          <w:rFonts w:hint="eastAsia" w:ascii="宋体" w:hAnsi="宋体"/>
          <w:color w:val="auto"/>
          <w:szCs w:val="21"/>
          <w:highlight w:val="none"/>
          <w:u w:val="single"/>
          <w:lang w:val="en-US" w:eastAsia="zh-CN"/>
        </w:rPr>
        <w:t xml:space="preserve">5</w:t>
      </w:r>
      <w:r>
        <w:rPr>
          <w:rFonts w:hint="eastAsia" w:ascii="宋体" w:hAnsi="宋体" w:eastAsia="宋体"/>
          <w:color w:val="auto"/>
          <w:szCs w:val="21"/>
          <w:highlight w:val="none"/>
          <w:u w:val="single"/>
          <w:lang w:val="en-US" w:eastAsia="zh-CN"/>
        </w:rPr>
        <w:t xml:space="preserve">%余款待缺陷责任期满后付清</w:t>
      </w:r>
      <w:r>
        <w:rPr>
          <w:rFonts w:hint="eastAsia" w:ascii="宋体" w:hAnsi="宋体"/>
          <w:color w:val="auto"/>
          <w:szCs w:val="21"/>
          <w:highlight w:val="none"/>
          <w:u w:val="single"/>
          <w:lang w:val="en-US" w:eastAsia="zh-CN"/>
        </w:rPr>
        <w:t xml:space="preserve">（无息）</w:t>
      </w:r>
      <w:r>
        <w:rPr>
          <w:rFonts w:hint="eastAsia" w:ascii="宋体" w:hAnsi="宋体" w:eastAsia="宋体"/>
          <w:color w:val="auto"/>
          <w:szCs w:val="21"/>
          <w:highlight w:val="none"/>
          <w:u w:val="single"/>
          <w:lang w:val="en-US" w:eastAsia="zh-CN"/>
        </w:rPr>
        <w:t xml:space="preserve">。</w:t>
      </w:r>
      <w:bookmarkEnd w:id="344"/>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color w:val="auto"/>
          <w:szCs w:val="21"/>
          <w:highlight w:val="none"/>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hint="eastAsia" w:ascii="宋体" w:hAnsi="宋体" w:eastAsia="宋体" w:cs="宋体"/>
          <w:color w:val="auto"/>
          <w:sz w:val="21"/>
          <w:szCs w:val="21"/>
          <w:highlight w:val="none"/>
          <w:u w:val="singl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2 进度付款申请单的编制</w:t>
      </w:r>
      <w:r/>
    </w:p>
    <w:p>
      <w:pPr>
        <w:ind w:firstLine="420"/>
        <w:jc w:val="left"/>
        <w:spacing w:line="240" w:lineRule="auto"/>
        <w:rPr>
          <w:rFonts w:hint="eastAsia" w:ascii="宋体" w:hAnsi="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关于进度付款申请单编制的约定：</w:t>
      </w:r>
      <w:r>
        <w:rPr>
          <w:rFonts w:hint="eastAsia" w:ascii="宋体" w:hAnsi="宋体"/>
          <w:color w:val="auto"/>
          <w:szCs w:val="21"/>
          <w:highlight w:val="none"/>
          <w:u w:val="single"/>
        </w:rPr>
        <w:t xml:space="preserve">“进度付款申请单”应包括下列内容：</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（1）截至本次付款周期已完成工程对应的金额；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（2）截止上次付款周期已实际支付的金额；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（3）根据第10条〔变更〕应增加和扣减的变更金额，按照12.4.1执行；</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（4）根据第12.2款〔预付款〕约定应支付的预付款和扣减的返还预付款；</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（5）根据第15.3款〔质量保证金〕约定应扣减的质量保证金；</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（6）根据第19条〔索赔〕应增加和扣减的索赔金额；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（7）对已签发的进度款支付证书中出现错误的修正，应在本次进度付款中支付或扣除的金额；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（8）根据合同约定应增加和扣减的其他金额；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（9）本次付款周期实际应支付的金额。</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12.4.3 进度付款申请单的提交</w:t>
      </w:r>
      <w:r/>
    </w:p>
    <w:p>
      <w:pPr>
        <w:ind w:firstLine="420"/>
        <w:jc w:val="left"/>
        <w:spacing w:line="240" w:lineRule="auto"/>
        <w:rPr>
          <w:rFonts w:hint="eastAsia" w:ascii="宋体" w:hAnsi="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（1）单价合同进度付款申请单提交的约定：</w:t>
      </w:r>
      <w:r>
        <w:rPr>
          <w:rFonts w:hint="eastAsia" w:ascii="宋体" w:hAnsi="宋体"/>
          <w:color w:val="auto"/>
          <w:szCs w:val="21"/>
          <w:highlight w:val="none"/>
          <w:u w:val="single"/>
        </w:rPr>
        <w:t xml:space="preserve">承包人向监理人提交，并附上已完成工程量报表和有关资料，由项目跟踪审计单位进行审核。</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（2）总价合同进度付款申请单提交的约定：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（3）其他价格形式合同进度付款申请单提交的约定：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12.4.4 进度款审核和支付</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（1）监理人审查并报送发包人的期限：</w:t>
      </w:r>
      <w:r>
        <w:rPr>
          <w:rFonts w:hint="eastAsia" w:ascii="宋体" w:hAnsi="宋体"/>
          <w:color w:val="auto"/>
          <w:szCs w:val="21"/>
          <w:highlight w:val="none"/>
          <w:u w:val="single"/>
        </w:rPr>
        <w:t xml:space="preserve">收到承包人进度付款申请单以及相关资料后</w:t>
      </w:r>
      <w:r>
        <w:rPr>
          <w:rFonts w:ascii="宋体" w:hAnsi="宋体"/>
          <w:color w:val="auto"/>
          <w:szCs w:val="21"/>
          <w:highlight w:val="none"/>
          <w:u w:val="single"/>
        </w:rPr>
        <w:t xml:space="preserve">7天内完成审查并报送发包人</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发包人完成审批并签发进度款支付证书的期限：</w:t>
      </w:r>
      <w:r>
        <w:rPr>
          <w:rFonts w:hint="eastAsia" w:ascii="宋体" w:hAnsi="宋体" w:eastAsia="宋体" w:cs="宋体"/>
          <w:color w:val="auto"/>
          <w:sz w:val="21"/>
          <w:szCs w:val="21"/>
          <w:highlight w:val="none"/>
          <w:u w:val="single"/>
          <w:shd w:val="clear" w:color="auto" w:fill="auto"/>
        </w:rPr>
        <w:t xml:space="preserve">按通用条款</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（2）发包人支付进度款的期限：</w:t>
      </w:r>
      <w:r>
        <w:rPr>
          <w:rFonts w:hint="eastAsia" w:ascii="宋体" w:hAnsi="宋体" w:eastAsia="宋体" w:cs="宋体"/>
          <w:color w:val="auto"/>
          <w:sz w:val="21"/>
          <w:szCs w:val="21"/>
          <w:highlight w:val="none"/>
          <w:u w:val="single"/>
          <w:shd w:val="clear" w:color="auto" w:fill="auto"/>
        </w:rPr>
        <w:t xml:space="preserve">按通用条款</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发包人逾期支付进度款的违约金的计算方式：</w:t>
      </w:r>
      <w:r>
        <w:rPr>
          <w:rFonts w:hint="eastAsia" w:ascii="宋体" w:hAnsi="宋体" w:eastAsia="宋体" w:cs="宋体"/>
          <w:color w:val="auto"/>
          <w:sz w:val="21"/>
          <w:szCs w:val="21"/>
          <w:highlight w:val="none"/>
          <w:u w:val="single"/>
          <w:shd w:val="clear" w:color="auto" w:fill="auto"/>
          <w:lang w:val="en-US" w:eastAsia="zh-CN"/>
        </w:rPr>
        <w:t xml:space="preserve">无</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12.4.6 支付分解表的编制</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2、总价合同支付分解表的编制与审批：</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3、单价合同的总价项目支付分解表的编制与审批：</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lang w:val="en-US" w:eastAsia="zh-CN"/>
        </w:rPr>
      </w:pPr>
      <w:r/>
      <w:bookmarkStart w:id="345" w:name="_Toc351203645"/>
      <w:r/>
      <w:bookmarkStart w:id="346" w:name="_Toc303539172"/>
      <w:r/>
      <w:bookmarkStart w:id="347" w:name="_Toc296503219"/>
      <w:r/>
      <w:bookmarkStart w:id="348" w:name="_Toc292559929"/>
      <w:r/>
      <w:bookmarkStart w:id="349" w:name="_Toc292559424"/>
      <w:r/>
      <w:bookmarkStart w:id="350" w:name="_Toc296891047"/>
      <w:r/>
      <w:bookmarkStart w:id="351" w:name="_Toc297123564"/>
      <w:r/>
      <w:bookmarkStart w:id="352" w:name="_Toc312678053"/>
      <w:r/>
      <w:bookmarkStart w:id="353" w:name="_Toc297120519"/>
      <w:r/>
      <w:bookmarkStart w:id="354" w:name="_Toc297048405"/>
      <w:r/>
      <w:bookmarkStart w:id="355" w:name="_Toc296891259"/>
      <w:r/>
      <w:bookmarkStart w:id="356" w:name="_Toc296347218"/>
      <w:r/>
      <w:bookmarkStart w:id="357" w:name="_Toc304295593"/>
      <w:r/>
      <w:bookmarkStart w:id="358" w:name="_Toc296944558"/>
      <w:r/>
      <w:bookmarkStart w:id="359" w:name="_Toc296346720"/>
      <w:r/>
      <w:bookmarkStart w:id="360" w:name="_Toc297216223"/>
      <w:r/>
      <w:bookmarkStart w:id="361" w:name="_Toc300935015"/>
      <w:r/>
      <w:bookmarkStart w:id="362" w:name="_Toc303539173"/>
      <w:r/>
      <w:bookmarkStart w:id="363" w:name="_Toc297048409"/>
      <w:r/>
      <w:bookmarkStart w:id="364" w:name="_Toc297216224"/>
      <w:r/>
      <w:bookmarkStart w:id="365" w:name="_Toc296503223"/>
      <w:r/>
      <w:bookmarkStart w:id="366" w:name="_Toc297120523"/>
      <w:r/>
      <w:bookmarkStart w:id="367" w:name="_Toc292559933"/>
      <w:r/>
      <w:bookmarkStart w:id="368" w:name="_Toc296891263"/>
      <w:r/>
      <w:bookmarkStart w:id="369" w:name="_Toc300935016"/>
      <w:r/>
      <w:bookmarkStart w:id="370" w:name="_Toc304295596"/>
      <w:r/>
      <w:bookmarkStart w:id="371" w:name="_Toc297123565"/>
      <w:r/>
      <w:bookmarkStart w:id="372" w:name="_Toc312678056"/>
      <w:r/>
      <w:bookmarkStart w:id="373" w:name="_Toc296347222"/>
      <w:r/>
      <w:bookmarkStart w:id="374" w:name="_Toc292559428"/>
      <w:r/>
      <w:bookmarkStart w:id="375" w:name="_Toc296346724"/>
      <w:r/>
      <w:bookmarkStart w:id="376" w:name="_Toc296891051"/>
      <w:r/>
      <w:bookmarkStart w:id="377" w:name="_Toc296944562"/>
      <w:r>
        <w:rPr>
          <w:rFonts w:hint="eastAsia" w:ascii="宋体" w:hAnsi="宋体" w:eastAsia="宋体" w:cs="宋体"/>
          <w:color w:val="auto"/>
          <w:sz w:val="21"/>
          <w:szCs w:val="21"/>
          <w:highlight w:val="none"/>
          <w:shd w:val="clear" w:color="auto" w:fill="auto"/>
          <w:lang w:val="en-US" w:eastAsia="zh-CN"/>
        </w:rPr>
        <w:t xml:space="preserve">13.验收和工程试车</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13.1 分部分项工程验收</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13.1.2监理人不能按时进行验收时，应提前</w:t>
      </w:r>
      <w:r>
        <w:rPr>
          <w:rFonts w:hint="eastAsia" w:ascii="宋体" w:hAnsi="宋体" w:eastAsia="宋体" w:cs="宋体"/>
          <w:color w:val="auto"/>
          <w:sz w:val="21"/>
          <w:szCs w:val="21"/>
          <w:highlight w:val="none"/>
          <w:u w:val="single"/>
          <w:shd w:val="clear" w:color="auto" w:fill="auto"/>
        </w:rPr>
        <w:t xml:space="preserve">24</w:t>
      </w:r>
      <w:r>
        <w:rPr>
          <w:rFonts w:hint="eastAsia" w:ascii="宋体" w:hAnsi="宋体" w:eastAsia="宋体" w:cs="宋体"/>
          <w:color w:val="auto"/>
          <w:sz w:val="21"/>
          <w:szCs w:val="21"/>
          <w:highlight w:val="none"/>
          <w:shd w:val="clear" w:color="auto" w:fill="auto"/>
        </w:rPr>
        <w:t xml:space="preserve">小时提交书面延期要求。</w:t>
      </w:r>
      <w:r/>
    </w:p>
    <w:p>
      <w:pPr>
        <w:ind w:firstLine="420"/>
        <w:jc w:val="left"/>
        <w:spacing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关于延期最长不得超过：</w:t>
      </w:r>
      <w:r>
        <w:rPr>
          <w:rFonts w:hint="eastAsia" w:ascii="宋体" w:hAnsi="宋体" w:eastAsia="宋体" w:cs="宋体"/>
          <w:color w:val="auto"/>
          <w:sz w:val="21"/>
          <w:szCs w:val="21"/>
          <w:highlight w:val="none"/>
          <w:u w:val="single"/>
          <w:shd w:val="clear" w:color="auto" w:fill="auto"/>
        </w:rPr>
        <w:t xml:space="preserve">48</w:t>
      </w:r>
      <w:r>
        <w:rPr>
          <w:rFonts w:hint="eastAsia" w:ascii="宋体" w:hAnsi="宋体" w:eastAsia="宋体" w:cs="宋体"/>
          <w:color w:val="auto"/>
          <w:sz w:val="21"/>
          <w:szCs w:val="21"/>
          <w:highlight w:val="none"/>
          <w:shd w:val="clear" w:color="auto" w:fill="auto"/>
        </w:rPr>
        <w:t xml:space="preserve">小时。</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13.2 竣工验收</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378" w:name="_Toc280868704"/>
      <w:r>
        <w:rPr>
          <w:rFonts w:hint="eastAsia" w:ascii="宋体" w:hAnsi="宋体" w:eastAsia="宋体" w:cs="宋体"/>
          <w:color w:val="auto"/>
          <w:sz w:val="21"/>
          <w:szCs w:val="21"/>
          <w:highlight w:val="none"/>
          <w:shd w:val="clear" w:color="auto" w:fill="auto"/>
        </w:rPr>
        <w:t xml:space="preserve">13.2.2竣工验收程序</w:t>
      </w:r>
      <w:bookmarkEnd w:id="378"/>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关于竣工验收程序的约定：</w:t>
      </w:r>
      <w:r>
        <w:rPr>
          <w:rFonts w:hint="eastAsia" w:ascii="宋体" w:hAnsi="宋体" w:eastAsia="宋体" w:cs="宋体"/>
          <w:color w:val="auto"/>
          <w:sz w:val="21"/>
          <w:szCs w:val="21"/>
          <w:highlight w:val="none"/>
          <w:u w:val="single"/>
          <w:shd w:val="clear" w:color="auto" w:fill="auto"/>
        </w:rPr>
        <w:t xml:space="preserve">（1）监理人审查后认为已具备竣工验收条件的，应将竣工验收申请报告提交发包人，发包人应在收到经监理人审核的竣工验收申请报告之日起28天内审批完毕并组织监理人、承包人、设计人、勘察人等相关单位完成竣工验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（2）竣工验收合格的，发包人应在验收合格之日起14天内向承包人签发工程接收证书。</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（3）工程未经验收或验收不合格，发包人擅自使用的，应在转移占有工程之日起7天内向承包人颁发工程接收证书。</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关于竣工验收程序的另行约定：以发包人通知时间为准按照相关验收的流程进行</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shd w:val="clear" w:color="auto" w:fill="auto"/>
          <w:lang w:val="en-US" w:eastAsia="zh-CN"/>
        </w:rPr>
        <w:t xml:space="preserve">无</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13.2.5移交、接收全部与部分工程</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承包人向发包人移交工程的期限：</w:t>
      </w:r>
      <w:r>
        <w:rPr>
          <w:rFonts w:hint="eastAsia" w:ascii="宋体" w:hAnsi="宋体" w:eastAsia="宋体" w:cs="宋体"/>
          <w:color w:val="auto"/>
          <w:sz w:val="21"/>
          <w:szCs w:val="21"/>
          <w:highlight w:val="none"/>
          <w:u w:val="single"/>
          <w:shd w:val="clear" w:color="auto" w:fill="auto"/>
        </w:rPr>
        <w:t xml:space="preserve">竣工验收合格之日5日内。发包人无正当理由不接收工程的，发包人自颁发工程接收证书次日起，承担工程照管、成品保护、保管等与工程有关的各项费用。</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承包人未按时移交工程的，违约金的计算方法为：</w:t>
      </w:r>
      <w:r>
        <w:rPr>
          <w:rFonts w:hint="eastAsia" w:ascii="宋体" w:hAnsi="宋体" w:eastAsia="宋体" w:cs="宋体"/>
          <w:color w:val="auto"/>
          <w:sz w:val="21"/>
          <w:szCs w:val="21"/>
          <w:highlight w:val="none"/>
          <w:u w:val="single"/>
          <w:shd w:val="clear" w:color="auto" w:fill="auto"/>
        </w:rPr>
        <w:t xml:space="preserve">按每滞后一天赔偿</w:t>
      </w:r>
      <w:r>
        <w:rPr>
          <w:rFonts w:hint="eastAsia" w:ascii="宋体" w:hAnsi="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000元违约金</w:t>
      </w:r>
      <w:r>
        <w:rPr>
          <w:rFonts w:hint="eastAsia" w:ascii="宋体" w:hAnsi="宋体" w:eastAsia="宋体" w:cs="宋体"/>
          <w:color w:val="auto"/>
          <w:sz w:val="21"/>
          <w:szCs w:val="21"/>
          <w:highlight w:val="none"/>
          <w:shd w:val="clear" w:color="auto" w:fill="auto"/>
          <w:lang w:eastAsia="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 工程试车</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13.3.1 试车程序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工程试车内容：</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（1）单机无负荷试车费用由</w:t>
      </w:r>
      <w:r>
        <w:rPr>
          <w:rFonts w:hint="eastAsia" w:ascii="宋体" w:hAnsi="宋体" w:eastAsia="宋体" w:cs="宋体"/>
          <w:color w:val="auto"/>
          <w:sz w:val="21"/>
          <w:szCs w:val="21"/>
          <w:highlight w:val="none"/>
          <w:u w:val="single"/>
          <w:shd w:val="clear" w:color="auto" w:fill="auto"/>
        </w:rPr>
        <w:t xml:space="preserve">承包人</w:t>
      </w:r>
      <w:r>
        <w:rPr>
          <w:rFonts w:hint="eastAsia" w:ascii="宋体" w:hAnsi="宋体" w:eastAsia="宋体" w:cs="宋体"/>
          <w:color w:val="auto"/>
          <w:sz w:val="21"/>
          <w:szCs w:val="21"/>
          <w:highlight w:val="none"/>
          <w:shd w:val="clear" w:color="auto" w:fill="auto"/>
        </w:rPr>
        <w:t xml:space="preserve">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（2）无负荷联动试车费用由</w:t>
      </w:r>
      <w:r>
        <w:rPr>
          <w:rFonts w:hint="eastAsia" w:ascii="宋体" w:hAnsi="宋体" w:eastAsia="宋体" w:cs="宋体"/>
          <w:color w:val="auto"/>
          <w:sz w:val="21"/>
          <w:szCs w:val="21"/>
          <w:highlight w:val="none"/>
          <w:u w:val="single"/>
          <w:shd w:val="clear" w:color="auto" w:fill="auto"/>
        </w:rPr>
        <w:t xml:space="preserve">承包人 </w:t>
      </w:r>
      <w:r>
        <w:rPr>
          <w:rFonts w:hint="eastAsia" w:ascii="宋体" w:hAnsi="宋体" w:eastAsia="宋体" w:cs="宋体"/>
          <w:color w:val="auto"/>
          <w:sz w:val="21"/>
          <w:szCs w:val="21"/>
          <w:highlight w:val="none"/>
          <w:shd w:val="clear" w:color="auto" w:fill="auto"/>
        </w:rPr>
        <w:t xml:space="preserve">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13.3.3 投料试车</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关于投料试车相关事项的约定：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13.6 竣工退场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13.6.1 竣工退场</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承包人完成竣工退场的期限：</w:t>
      </w:r>
      <w:bookmarkStart w:id="379" w:name="_Toc351203646"/>
      <w:r>
        <w:rPr>
          <w:rFonts w:hint="eastAsia" w:ascii="宋体" w:hAnsi="宋体" w:eastAsia="宋体" w:cs="宋体"/>
          <w:color w:val="auto"/>
          <w:sz w:val="21"/>
          <w:szCs w:val="21"/>
          <w:highlight w:val="none"/>
          <w:u w:val="single"/>
          <w:shd w:val="clear" w:color="auto" w:fill="auto"/>
        </w:rPr>
        <w:t xml:space="preserve">工程竣工验收合格后10 天内</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对工程本身及施工场地进行全面清理，做到工完场清，否则按每天</w:t>
      </w:r>
      <w:r>
        <w:rPr>
          <w:rFonts w:hint="eastAsia" w:ascii="宋体" w:hAnsi="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000元支付违约金。竣工清场费用由承包人承担。承包人未按发包人要求清场或者清场未达到合同约定的，发包人有权委托其他人进行清场，所发生的金额从拟支付给承包人的款项中扣除。</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 竣工结算</w:t>
      </w:r>
      <w:bookmarkEnd w:id="37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14.1 竣工付款申请</w:t>
      </w:r>
      <w:r/>
    </w:p>
    <w:p>
      <w:pPr>
        <w:ind w:firstLine="420"/>
        <w:jc w:val="both"/>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承包人提交竣工付款申请单的期限：</w:t>
      </w:r>
      <w:bookmarkStart w:id="380" w:name="_Toc267251482"/>
      <w:r/>
      <w:bookmarkStart w:id="381" w:name="_Toc267251484"/>
      <w:r/>
      <w:bookmarkStart w:id="382" w:name="_Toc267251485"/>
      <w:r/>
      <w:bookmarkStart w:id="383" w:name="_Toc267251488"/>
      <w:r/>
      <w:bookmarkStart w:id="384" w:name="_Toc267251489"/>
      <w:r/>
      <w:bookmarkStart w:id="385" w:name="_Toc267251486"/>
      <w:r/>
      <w:bookmarkStart w:id="386" w:name="_Toc267251490"/>
      <w:r>
        <w:rPr>
          <w:rFonts w:hint="eastAsia" w:ascii="宋体" w:hAnsi="宋体"/>
          <w:color w:val="auto"/>
          <w:szCs w:val="21"/>
          <w:highlight w:val="none"/>
          <w:u w:val="single"/>
        </w:rPr>
        <w:t xml:space="preserve">竣工验收合格后</w:t>
      </w:r>
      <w:r>
        <w:rPr>
          <w:rFonts w:ascii="宋体" w:hAnsi="宋体"/>
          <w:color w:val="auto"/>
          <w:szCs w:val="21"/>
          <w:highlight w:val="none"/>
          <w:u w:val="single"/>
        </w:rPr>
        <w:t xml:space="preserve">28天内向发包人和监理人提交竣工结算申请单</w:t>
      </w:r>
      <w:r>
        <w:rPr>
          <w:rFonts w:hint="eastAsia" w:ascii="宋体" w:hAnsi="宋体" w:eastAsia="宋体" w:cs="宋体"/>
          <w:color w:val="auto"/>
          <w:sz w:val="21"/>
          <w:szCs w:val="21"/>
          <w:highlight w:val="none"/>
          <w:u w:val="single"/>
          <w:shd w:val="clear" w:color="auto" w:fill="auto"/>
        </w:rPr>
        <w:t xml:space="preserve">。</w:t>
      </w:r>
      <w:r/>
    </w:p>
    <w:p>
      <w:pPr>
        <w:ind w:firstLine="420"/>
        <w:jc w:val="both"/>
        <w:spacing w:line="24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u w:val="none"/>
          <w:shd w:val="clear" w:color="auto" w:fill="auto"/>
        </w:rPr>
        <w:t xml:space="preserve">竣工付款申请单应包括的内容：</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（1）竣工结算合同价格；</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（2）发包人已支付承包人的款项；</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（3）应扣留的质量保证金。已缴纳履约保证金的或提供其他工程质量担保方式的除外；</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（4）发包人应支付承包人的合同价款。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14.2 竣工结算审核</w:t>
      </w:r>
      <w:r/>
    </w:p>
    <w:p>
      <w:pPr>
        <w:ind w:firstLine="420"/>
        <w:jc w:val="both"/>
        <w:spacing w:line="240" w:lineRule="auto"/>
        <w:rPr>
          <w:rFonts w:hint="eastAsia" w:ascii="宋体" w:hAnsi="宋体" w:eastAsia="宋体"/>
          <w:color w:val="auto"/>
          <w:szCs w:val="21"/>
          <w:highlight w:val="none"/>
          <w:u w:val="single"/>
          <w:lang w:val="en-US" w:eastAsia="zh-CN"/>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1</w:t>
      </w: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如发包人收到承包人书面异议或拒绝签字的，自收到异议或拒签之日起重新计算。</w:t>
      </w:r>
      <w:r/>
    </w:p>
    <w:p>
      <w:pPr>
        <w:ind w:firstLine="420"/>
        <w:spacing w:line="240" w:lineRule="auto"/>
        <w:rPr>
          <w:rFonts w:hint="eastAsia" w:ascii="宋体" w:hAnsi="宋体" w:cs="宋体"/>
          <w:color w:val="auto"/>
          <w:sz w:val="21"/>
          <w:szCs w:val="21"/>
          <w:highlight w:val="none"/>
          <w:u w:val="single"/>
          <w:shd w:val="clear" w:color="auto" w:fill="auto"/>
          <w:lang w:val="en-US" w:eastAsia="zh-CN"/>
        </w:rPr>
      </w:pP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cs="宋体"/>
          <w:color w:val="auto"/>
          <w:sz w:val="21"/>
          <w:szCs w:val="21"/>
          <w:highlight w:val="none"/>
          <w:u w:val="single"/>
          <w:shd w:val="clear" w:color="auto" w:fill="auto"/>
          <w:lang w:val="en-US" w:eastAsia="zh-CN"/>
        </w:rPr>
        <w:t xml:space="preserve">2</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承包人提供的结算书，如经结算审计核减率在10%（含10%）以内，结算审计费由发包人承担，如经结算审计核减率在10%以上，</w:t>
      </w:r>
      <w:r>
        <w:rPr>
          <w:rFonts w:hint="eastAsia" w:ascii="宋体" w:hAnsi="宋体" w:cs="宋体"/>
          <w:color w:val="auto"/>
          <w:sz w:val="21"/>
          <w:szCs w:val="21"/>
          <w:highlight w:val="none"/>
          <w:u w:val="single"/>
          <w:shd w:val="clear" w:color="auto" w:fill="auto"/>
          <w:lang w:val="en-US" w:eastAsia="zh-CN"/>
        </w:rPr>
        <w:t xml:space="preserve">超过部分的</w:t>
      </w:r>
      <w:r>
        <w:rPr>
          <w:rFonts w:hint="eastAsia" w:ascii="宋体" w:hAnsi="宋体" w:eastAsia="宋体" w:cs="宋体"/>
          <w:color w:val="auto"/>
          <w:sz w:val="21"/>
          <w:szCs w:val="21"/>
          <w:highlight w:val="none"/>
          <w:u w:val="single"/>
          <w:shd w:val="clear" w:color="auto" w:fill="auto"/>
        </w:rPr>
        <w:t xml:space="preserve">结算审计费由承包人承担。核减率=（施工单位送审价-最终审定价）/施工单位送审价。</w:t>
      </w:r>
      <w:r>
        <w:rPr>
          <w:rFonts w:hint="eastAsia" w:ascii="宋体" w:hAnsi="宋体" w:cs="宋体"/>
          <w:color w:val="auto"/>
          <w:sz w:val="21"/>
          <w:szCs w:val="21"/>
          <w:highlight w:val="none"/>
          <w:u w:val="single"/>
          <w:shd w:val="clear" w:color="auto" w:fill="auto"/>
          <w:lang w:val="en-US" w:eastAsia="zh-CN"/>
        </w:rPr>
        <w:t xml:space="preserve">施工单位承担的审计费=实际审计费-当核减率为10%时的审计费。</w:t>
      </w:r>
      <w:r/>
    </w:p>
    <w:p>
      <w:pPr>
        <w:pStyle w:val="694"/>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审批竣工付款申请单的期限：</w:t>
      </w:r>
      <w:r>
        <w:rPr>
          <w:rFonts w:hint="eastAsia" w:ascii="宋体" w:hAnsi="宋体"/>
          <w:color w:val="auto"/>
          <w:szCs w:val="21"/>
          <w:highlight w:val="none"/>
          <w:u w:val="single"/>
        </w:rPr>
        <w:t xml:space="preserve">发包人应在收到监理人提交的经审核的竣工结算申请单后</w:t>
      </w:r>
      <w:r>
        <w:rPr>
          <w:rFonts w:ascii="宋体" w:hAnsi="宋体"/>
          <w:color w:val="auto"/>
          <w:szCs w:val="21"/>
          <w:highlight w:val="none"/>
          <w:u w:val="single"/>
        </w:rPr>
        <w:t xml:space="preserve">14天内完成审批</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发包人审批竣工付款申请单的期限：</w:t>
      </w:r>
      <w:r>
        <w:rPr>
          <w:rFonts w:hint="eastAsia" w:ascii="宋体" w:hAnsi="宋体"/>
          <w:color w:val="auto"/>
          <w:szCs w:val="21"/>
          <w:highlight w:val="none"/>
          <w:u w:val="single"/>
        </w:rPr>
        <w:t xml:space="preserve">发包人应在签发竣工付款证书后的</w:t>
      </w:r>
      <w:r>
        <w:rPr>
          <w:rFonts w:ascii="宋体" w:hAnsi="宋体"/>
          <w:color w:val="auto"/>
          <w:szCs w:val="21"/>
          <w:highlight w:val="none"/>
          <w:u w:val="single"/>
        </w:rPr>
        <w:t xml:space="preserve">14 天内，完成对承包人的竣工付款</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发包人完成竣工付款的期限</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color w:val="auto"/>
          <w:szCs w:val="21"/>
          <w:highlight w:val="none"/>
          <w:u w:val="single"/>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关于竣工付款证书异议部分复核的方式和程序：</w:t>
      </w:r>
      <w:r>
        <w:rPr>
          <w:rFonts w:hint="eastAsia" w:ascii="宋体" w:hAnsi="宋体" w:eastAsia="宋体" w:cs="宋体"/>
          <w:color w:val="auto"/>
          <w:sz w:val="21"/>
          <w:szCs w:val="21"/>
          <w:highlight w:val="none"/>
          <w:u w:val="single"/>
          <w:shd w:val="clear" w:color="auto" w:fill="auto"/>
        </w:rPr>
        <w:t xml:space="preserve">按通用条款执行。</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14.4 最终结清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14.4.1 最终结清申请单</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承包人提交最终结清申请单的份数：</w:t>
      </w:r>
      <w:r>
        <w:rPr>
          <w:rFonts w:hint="eastAsia" w:ascii="宋体" w:hAnsi="宋体" w:cs="宋体"/>
          <w:color w:val="auto"/>
          <w:sz w:val="21"/>
          <w:szCs w:val="21"/>
          <w:highlight w:val="none"/>
          <w:u w:val="single"/>
          <w:shd w:val="clear" w:color="auto" w:fill="auto"/>
          <w:lang w:val="en-US" w:eastAsia="zh-CN"/>
        </w:rPr>
        <w:t xml:space="preserve">4</w:t>
      </w:r>
      <w:r>
        <w:rPr>
          <w:rFonts w:hint="eastAsia" w:ascii="宋体" w:hAnsi="宋体" w:eastAsia="宋体" w:cs="宋体"/>
          <w:color w:val="auto"/>
          <w:sz w:val="21"/>
          <w:szCs w:val="21"/>
          <w:highlight w:val="none"/>
          <w:u w:val="single"/>
          <w:shd w:val="clear" w:color="auto" w:fill="auto"/>
          <w:lang w:val="en-US" w:eastAsia="zh-CN"/>
        </w:rPr>
        <w:t xml:space="preserve">份</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 </w:t>
      </w:r>
      <w:r/>
    </w:p>
    <w:p>
      <w:pPr>
        <w:ind w:firstLine="420"/>
        <w:spacing w:line="240" w:lineRule="auto"/>
        <w:rPr>
          <w:rFonts w:hint="eastAsia" w:ascii="宋体" w:hAnsi="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承包人提交最终结算申请单的期限：</w:t>
      </w:r>
      <w:r>
        <w:rPr>
          <w:rFonts w:hint="eastAsia" w:ascii="宋体" w:hAnsi="宋体" w:eastAsia="宋体" w:cs="宋体"/>
          <w:color w:val="auto"/>
          <w:sz w:val="21"/>
          <w:szCs w:val="21"/>
          <w:highlight w:val="none"/>
          <w:u w:val="single"/>
          <w:shd w:val="clear" w:color="auto" w:fill="auto"/>
          <w:lang w:val="en-US" w:eastAsia="zh-CN"/>
        </w:rPr>
        <w:t xml:space="preserve">缺陷责任期终止证书颁发后14天内。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14.4.2 最终结清证书和支付</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（1）发包人完成最终结清申请单的审批并颁发最终结清证书的期限：</w:t>
      </w:r>
      <w:r>
        <w:rPr>
          <w:rFonts w:hint="eastAsia" w:ascii="宋体" w:hAnsi="宋体"/>
          <w:color w:val="auto"/>
          <w:szCs w:val="21"/>
          <w:highlight w:val="none"/>
          <w:u w:val="single"/>
        </w:rPr>
        <w:t xml:space="preserve">收到承包人提交的最终结清申请单后</w:t>
      </w:r>
      <w:r>
        <w:rPr>
          <w:rFonts w:ascii="宋体" w:hAnsi="宋体"/>
          <w:color w:val="auto"/>
          <w:szCs w:val="21"/>
          <w:highlight w:val="none"/>
          <w:u w:val="single"/>
        </w:rPr>
        <w:t xml:space="preserve">14天内完成审批并向承包人颁发最终结清证书</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（2）发包人完成支付的期限：</w:t>
      </w:r>
      <w:bookmarkStart w:id="387" w:name="_Toc351203647"/>
      <w:r/>
      <w:bookmarkStart w:id="388" w:name="_Toc267251483"/>
      <w:r>
        <w:rPr>
          <w:rFonts w:hint="eastAsia" w:ascii="宋体" w:hAnsi="宋体"/>
          <w:color w:val="auto"/>
          <w:szCs w:val="21"/>
          <w:highlight w:val="none"/>
          <w:u w:val="single"/>
        </w:rPr>
        <w:t xml:space="preserve">发包人应在颁发最终结清证书后</w:t>
      </w:r>
      <w:r>
        <w:rPr>
          <w:rFonts w:hint="eastAsia" w:ascii="宋体" w:hAnsi="宋体"/>
          <w:color w:val="auto"/>
          <w:szCs w:val="21"/>
          <w:highlight w:val="none"/>
          <w:u w:val="single"/>
          <w:lang w:val="en-US" w:eastAsia="zh-CN"/>
        </w:rPr>
        <w:t xml:space="preserve">14</w:t>
      </w:r>
      <w:r>
        <w:rPr>
          <w:rFonts w:ascii="宋体" w:hAnsi="宋体"/>
          <w:color w:val="auto"/>
          <w:szCs w:val="21"/>
          <w:highlight w:val="none"/>
          <w:u w:val="single"/>
        </w:rPr>
        <w:t xml:space="preserve">天内完成支付</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 缺陷责任期与保修</w:t>
      </w:r>
      <w:bookmarkEnd w:id="387"/>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15.2缺陷责任期</w:t>
      </w:r>
      <w:bookmarkEnd w:id="388"/>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缺陷责任期的具体期限：</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24个月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15.3 质量保证金</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关于是否扣留质量保证金的约定：</w:t>
      </w:r>
      <w:r>
        <w:rPr>
          <w:rFonts w:hint="eastAsia" w:ascii="宋体" w:hAnsi="宋体" w:eastAsia="宋体" w:cs="宋体"/>
          <w:color w:val="auto"/>
          <w:sz w:val="21"/>
          <w:szCs w:val="21"/>
          <w:highlight w:val="none"/>
          <w:u w:val="single"/>
          <w:shd w:val="clear" w:color="auto" w:fill="auto"/>
        </w:rPr>
        <w:t xml:space="preserve">扣留质量保证金</w:t>
      </w:r>
      <w:r>
        <w:rPr>
          <w:rFonts w:hint="eastAsia" w:ascii="宋体" w:hAnsi="宋体" w:eastAsia="宋体" w:cs="宋体"/>
          <w:color w:val="auto"/>
          <w:sz w:val="21"/>
          <w:szCs w:val="21"/>
          <w:highlight w:val="none"/>
          <w:shd w:val="clear" w:color="auto" w:fill="auto"/>
        </w:rPr>
        <w:t xml:space="preserve">。在工程项目竣工前，承包人按专用合同条款第3.7条提供履约担保的，发包人不得同时预留工程质量保证金。</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15.3.1 承包人提供质量保证金的方式</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质量保证金采用以下第</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种方式：</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（1）质量保证金保函，保证金额为：</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fldChar w:fldCharType="begin"/>
      </w:r>
      <w:r>
        <w:rPr>
          <w:rFonts w:hint="eastAsia" w:ascii="宋体" w:hAnsi="宋体" w:eastAsia="宋体" w:cs="宋体"/>
          <w:color w:val="auto"/>
          <w:sz w:val="21"/>
          <w:szCs w:val="21"/>
          <w:highlight w:val="none"/>
          <w:u w:val="single"/>
          <w:shd w:val="clear" w:color="auto" w:fill="auto"/>
          <w:lang w:val="en-US" w:eastAsia="zh-CN"/>
        </w:rPr>
        <w:instrText xml:space="preserve"> AUTOTEXT  5736 \* MERGEFORMAT </w:instrText>
      </w:r>
      <w:r>
        <w:rPr>
          <w:rFonts w:hint="eastAsia" w:ascii="宋体" w:hAnsi="宋体" w:eastAsia="宋体" w:cs="宋体"/>
          <w:color w:val="auto"/>
          <w:sz w:val="21"/>
          <w:szCs w:val="21"/>
          <w:highlight w:val="none"/>
          <w:u w:val="single"/>
          <w:shd w:val="clear" w:color="auto" w:fill="auto"/>
          <w:lang w:val="en-US" w:eastAsia="zh-CN"/>
        </w:rPr>
        <w:fldChar w:fldCharType="separate"/>
      </w:r>
      <w:r>
        <w:rPr>
          <w:rFonts w:hint="eastAsia" w:ascii="宋体" w:hAnsi="宋体" w:eastAsia="宋体" w:cs="宋体"/>
          <w:color w:val="auto"/>
          <w:sz w:val="21"/>
          <w:szCs w:val="21"/>
          <w:highlight w:val="none"/>
          <w:u w:val="single"/>
          <w:shd w:val="clear" w:color="auto" w:fill="auto"/>
          <w:lang w:val="en-US" w:eastAsia="zh-CN"/>
        </w:rPr>
        <w:t xml:space="preserve">竣工结算审定价的3</w:t>
      </w:r>
      <w:r>
        <w:rPr>
          <w:rFonts w:hint="eastAsia" w:ascii="宋体" w:hAnsi="宋体" w:eastAsia="宋体" w:cs="宋体"/>
          <w:color w:val="auto"/>
          <w:sz w:val="21"/>
          <w:szCs w:val="21"/>
          <w:highlight w:val="none"/>
          <w:u w:val="single"/>
          <w:shd w:val="clear" w:color="auto" w:fill="auto"/>
          <w:lang w:val="en-US" w:eastAsia="zh-CN"/>
        </w:rPr>
        <w:fldChar w:fldCharType="end"/>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的工程款；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（3）其他方式: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rPr>
        <w:t xml:space="preserve">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15.3.2 质量保证金的扣留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质量保证金的扣留采取以下第</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种方式：</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（1）在支付工程进度款时逐次扣留，在此情形下，质量保证金的计算基数不包括预付款的支付、扣回以及价格调整的金额；</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rPr>
        <w:t xml:space="preserve">工程竣工结算后付款时一次性扣留质量保证金</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（3）其他扣留方式:</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关于质量保证金的补充约定：</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  </w:t>
      </w:r>
      <w:bookmarkEnd w:id="380"/>
      <w:r/>
      <w:bookmarkEnd w:id="381"/>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15.4保修</w:t>
      </w:r>
      <w:bookmarkEnd w:id="382"/>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15.4.1 保修责任</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工程保修期为：</w:t>
      </w:r>
      <w:r>
        <w:rPr>
          <w:rFonts w:hint="eastAsia" w:ascii="宋体" w:hAnsi="宋体" w:cs="宋体"/>
          <w:color w:val="auto"/>
          <w:sz w:val="21"/>
          <w:szCs w:val="21"/>
          <w:highlight w:val="none"/>
          <w:u w:val="single"/>
          <w:shd w:val="clear" w:color="auto" w:fill="auto"/>
          <w:lang w:val="en-US" w:eastAsia="zh-CN"/>
        </w:rPr>
        <w:t xml:space="preserve">详见</w:t>
      </w:r>
      <w:r>
        <w:rPr>
          <w:rFonts w:hint="eastAsia" w:ascii="宋体" w:hAnsi="宋体" w:eastAsia="宋体" w:cs="宋体"/>
          <w:color w:val="auto"/>
          <w:sz w:val="21"/>
          <w:szCs w:val="21"/>
          <w:highlight w:val="none"/>
          <w:u w:val="single"/>
          <w:shd w:val="clear" w:color="auto" w:fill="auto"/>
        </w:rPr>
        <w:t xml:space="preserve">工程质量保修书</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15.4.3 修复通知</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承包人收到保修通知并到达工程现场的合理时间：</w:t>
      </w:r>
      <w:bookmarkEnd w:id="383"/>
      <w:r/>
      <w:bookmarkEnd w:id="384"/>
      <w:r/>
      <w:bookmarkEnd w:id="385"/>
      <w:r/>
      <w:bookmarkEnd w:id="386"/>
      <w:r/>
      <w:bookmarkStart w:id="389" w:name="_Toc351203648"/>
      <w:r/>
      <w:bookmarkStart w:id="390" w:name="_Toc280868717"/>
      <w:r>
        <w:rPr>
          <w:rFonts w:hint="eastAsia" w:ascii="宋体" w:hAnsi="宋体" w:eastAsia="宋体" w:cs="宋体"/>
          <w:color w:val="auto"/>
          <w:sz w:val="21"/>
          <w:szCs w:val="21"/>
          <w:highlight w:val="none"/>
          <w:u w:val="single"/>
          <w:shd w:val="clear" w:color="auto" w:fill="auto"/>
          <w:lang w:val="en-US" w:eastAsia="zh-CN"/>
        </w:rPr>
        <w:t xml:space="preserve">24小时内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 违约</w:t>
      </w:r>
      <w:bookmarkEnd w:id="38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 发包人违约</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16.1.1发包人违约的情形</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发包人违约的其他情形：</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16.1.2 发包人违约的责任</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发包人违约责任的承担方式和计算方法：</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（1）因发包人原因未能在计划开工日期前7天内下达开工通知的违约责任：</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（2）因发包人原因未能按合同约定支付合同价款的违约责任：</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 承包人违约</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16.2.1 承包人违约的情形</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承包人违约的其他情形：</w:t>
      </w:r>
      <w:r/>
    </w:p>
    <w:p>
      <w:pPr>
        <w:ind w:firstLine="420"/>
        <w:keepLines w:val="0"/>
        <w:keepNext w:val="0"/>
        <w:pageBreakBefore w:val="0"/>
        <w:spacing w:line="240" w:lineRule="auto"/>
        <w:widowControl/>
        <w:rPr>
          <w:rFonts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1</w:t>
      </w:r>
      <w:r>
        <w:rPr>
          <w:rFonts w:hint="eastAsia" w:ascii="宋体" w:hAnsi="宋体" w:eastAsia="宋体"/>
          <w:color w:val="auto"/>
          <w:szCs w:val="21"/>
          <w:highlight w:val="none"/>
          <w:u w:val="single"/>
          <w:lang w:eastAsia="zh-CN"/>
        </w:rPr>
        <w:t xml:space="preserve">）</w:t>
      </w:r>
      <w:r>
        <w:rPr>
          <w:rFonts w:ascii="宋体" w:hAnsi="宋体"/>
          <w:color w:val="auto"/>
          <w:szCs w:val="21"/>
          <w:highlight w:val="none"/>
          <w:u w:val="single"/>
        </w:rPr>
        <w:t xml:space="preserve">合同工期按承包人投标时的自报工期。如工期延误，承包人应承担违约责任并向发包人赔偿损失，工期每延误一天</w:t>
      </w:r>
      <w:r>
        <w:rPr>
          <w:rFonts w:hint="eastAsia" w:ascii="宋体" w:hAnsi="宋体"/>
          <w:color w:val="auto"/>
          <w:szCs w:val="21"/>
          <w:highlight w:val="none"/>
          <w:u w:val="single"/>
          <w:lang w:val="en-US" w:eastAsia="zh-CN"/>
        </w:rPr>
        <w:t xml:space="preserve">扣除违约金</w:t>
      </w:r>
      <w:r>
        <w:rPr>
          <w:rFonts w:ascii="宋体" w:hAnsi="宋体"/>
          <w:color w:val="auto"/>
          <w:szCs w:val="21"/>
          <w:highlight w:val="none"/>
          <w:u w:val="single"/>
        </w:rPr>
        <w:t xml:space="preserve">5000元。此赔偿费的支付并不解除承包人应完成工程的义务或合同规定应完</w:t>
      </w:r>
      <w:r>
        <w:rPr>
          <w:rFonts w:ascii="宋体" w:hAnsi="宋体" w:eastAsia="宋体"/>
          <w:color w:val="auto"/>
          <w:szCs w:val="21"/>
          <w:highlight w:val="none"/>
          <w:u w:val="single"/>
        </w:rPr>
        <w:t xml:space="preserve">成的其他义务。如承包人严重违约，发包人有权要求解除合同，并由承包人承担由此引起的一切损失以及负责由此引起的一切法律责任。不计工期提前奖。</w:t>
      </w:r>
      <w:r/>
    </w:p>
    <w:p>
      <w:pPr>
        <w:ind w:firstLine="420"/>
        <w:keepLines w:val="0"/>
        <w:keepNext w:val="0"/>
        <w:pageBreakBefore w:val="0"/>
        <w:spacing w:line="240" w:lineRule="auto"/>
        <w:widowControl/>
        <w:rPr>
          <w:rFonts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2</w:t>
      </w:r>
      <w:r>
        <w:rPr>
          <w:rFonts w:hint="eastAsia" w:ascii="宋体" w:hAnsi="宋体" w:eastAsia="宋体"/>
          <w:color w:val="auto"/>
          <w:szCs w:val="21"/>
          <w:highlight w:val="none"/>
          <w:u w:val="single"/>
          <w:lang w:eastAsia="zh-CN"/>
        </w:rPr>
        <w:t xml:space="preserve">）</w:t>
      </w:r>
      <w:r>
        <w:rPr>
          <w:rFonts w:ascii="宋体" w:hAnsi="宋体" w:eastAsia="宋体"/>
          <w:color w:val="auto"/>
          <w:szCs w:val="21"/>
          <w:highlight w:val="none"/>
          <w:u w:val="single"/>
        </w:rPr>
        <w:t xml:space="preserve">承包人确保达到中标时承诺的质量、安全等标准；如果在合同工期内达不到承诺的标准，承包人必须按发包人规定的期限返工直至达到中标时承诺的的标准；如返工仍然无法达到中标时承诺的的标准，则需向发包人支</w:t>
      </w:r>
      <w:r>
        <w:rPr>
          <w:rFonts w:hint="eastAsia" w:ascii="宋体" w:hAnsi="宋体" w:eastAsia="宋体"/>
          <w:color w:val="auto"/>
          <w:szCs w:val="21"/>
          <w:highlight w:val="none"/>
          <w:u w:val="single"/>
        </w:rPr>
        <w:t xml:space="preserve">付</w:t>
      </w:r>
      <w:r>
        <w:rPr>
          <w:rFonts w:hint="eastAsia" w:ascii="宋体" w:hAnsi="宋体"/>
          <w:color w:val="auto"/>
          <w:szCs w:val="21"/>
          <w:highlight w:val="none"/>
          <w:u w:val="single"/>
          <w:lang w:val="en-US" w:eastAsia="zh-CN"/>
        </w:rPr>
        <w:t xml:space="preserve">除违约金</w:t>
      </w:r>
      <w:r>
        <w:rPr>
          <w:rFonts w:hint="eastAsia" w:ascii="宋体" w:hAnsi="宋体" w:eastAsia="宋体"/>
          <w:color w:val="auto"/>
          <w:szCs w:val="21"/>
          <w:highlight w:val="none"/>
          <w:u w:val="single"/>
        </w:rPr>
        <w:t xml:space="preserve">，所发生的一切返工费用以及由此给发包人造成的经济损失均由承包人承担，并按工程结算价款的</w:t>
      </w:r>
      <w:r>
        <w:rPr>
          <w:rFonts w:hint="eastAsia" w:ascii="宋体" w:hAnsi="宋体" w:eastAsia="宋体"/>
          <w:color w:val="auto"/>
          <w:szCs w:val="21"/>
          <w:highlight w:val="none"/>
          <w:u w:val="single"/>
          <w:lang w:val="en-US" w:eastAsia="zh-CN"/>
        </w:rPr>
        <w:t xml:space="preserve">1</w:t>
      </w:r>
      <w:r>
        <w:rPr>
          <w:rFonts w:ascii="宋体" w:hAnsi="宋体" w:eastAsia="宋体"/>
          <w:color w:val="auto"/>
          <w:szCs w:val="21"/>
          <w:highlight w:val="none"/>
          <w:u w:val="single"/>
        </w:rPr>
        <w:t xml:space="preserve">%</w:t>
      </w:r>
      <w:r>
        <w:rPr>
          <w:rFonts w:hint="eastAsia" w:ascii="宋体" w:hAnsi="宋体"/>
          <w:color w:val="auto"/>
          <w:szCs w:val="21"/>
          <w:highlight w:val="none"/>
          <w:u w:val="single"/>
          <w:lang w:val="en-US" w:eastAsia="zh-CN"/>
        </w:rPr>
        <w:t xml:space="preserve">扣除违约金</w:t>
      </w:r>
      <w:r>
        <w:rPr>
          <w:rFonts w:ascii="宋体" w:hAnsi="宋体" w:eastAsia="宋体"/>
          <w:color w:val="auto"/>
          <w:szCs w:val="21"/>
          <w:highlight w:val="none"/>
          <w:u w:val="single"/>
        </w:rPr>
        <w:t xml:space="preserve">，此项赔偿并不能解除承包人完成工程的责任以及合同规定的其他责任，同时发包人有权解除本合同。如因施工质量导致安全事故，承包人承担事故处理的一切费用、工程的恢复费用及因此而造成后续工程延误费用。</w:t>
      </w:r>
      <w:r/>
    </w:p>
    <w:p>
      <w:pPr>
        <w:ind w:firstLine="420"/>
        <w:keepLines w:val="0"/>
        <w:keepNext w:val="0"/>
        <w:pageBreakBefore w:val="0"/>
        <w:spacing w:line="240" w:lineRule="auto"/>
        <w:widowControl/>
        <w:rPr>
          <w:rFonts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3</w:t>
      </w:r>
      <w:r>
        <w:rPr>
          <w:rFonts w:hint="eastAsia" w:ascii="宋体" w:hAnsi="宋体" w:eastAsia="宋体"/>
          <w:color w:val="auto"/>
          <w:szCs w:val="21"/>
          <w:highlight w:val="none"/>
          <w:u w:val="single"/>
          <w:lang w:eastAsia="zh-CN"/>
        </w:rPr>
        <w:t xml:space="preserve">）</w:t>
      </w:r>
      <w:r>
        <w:rPr>
          <w:rFonts w:ascii="宋体" w:hAnsi="宋体" w:eastAsia="宋体"/>
          <w:color w:val="auto"/>
          <w:szCs w:val="21"/>
          <w:highlight w:val="none"/>
          <w:u w:val="single"/>
        </w:rPr>
        <w:t xml:space="preserve">承包人投标时是在仔细阅读招标文件、设计图纸、相关技术规范并认真勘察现场等前提下，结合对本工程的风险分析，做出自己的投标报价的，而且已对招标文件提供的工程量清单进行过核对并予以认可。承包人不得以任何有关工程</w:t>
      </w:r>
      <w:r>
        <w:rPr>
          <w:rFonts w:hint="eastAsia" w:ascii="宋体" w:hAnsi="宋体" w:eastAsia="宋体"/>
          <w:color w:val="auto"/>
          <w:szCs w:val="21"/>
          <w:highlight w:val="none"/>
          <w:u w:val="single"/>
        </w:rPr>
        <w:t xml:space="preserve">量清单、投标报价、利润、成本等方面的理由要求变更或者偷工减料、延误进度，否则发包人将视情节严重程度对承包人处以合同价款</w:t>
      </w:r>
      <w:r>
        <w:rPr>
          <w:rFonts w:ascii="宋体" w:hAnsi="宋体" w:eastAsia="宋体"/>
          <w:color w:val="auto"/>
          <w:szCs w:val="21"/>
          <w:highlight w:val="none"/>
          <w:u w:val="single"/>
        </w:rPr>
        <w:t xml:space="preserve">1%～5%的</w:t>
      </w:r>
      <w:r>
        <w:rPr>
          <w:rFonts w:hint="eastAsia" w:ascii="宋体" w:hAnsi="宋体"/>
          <w:color w:val="auto"/>
          <w:szCs w:val="21"/>
          <w:highlight w:val="none"/>
          <w:u w:val="single"/>
          <w:lang w:val="en-US" w:eastAsia="zh-CN"/>
        </w:rPr>
        <w:t xml:space="preserve">违约金扣除</w:t>
      </w:r>
      <w:r>
        <w:rPr>
          <w:rFonts w:ascii="宋体" w:hAnsi="宋体" w:eastAsia="宋体"/>
          <w:color w:val="auto"/>
          <w:szCs w:val="21"/>
          <w:highlight w:val="none"/>
          <w:u w:val="single"/>
        </w:rPr>
        <w:t xml:space="preserve">（具体由发包人确定），并勒令其改进；如</w:t>
      </w:r>
      <w:r>
        <w:rPr>
          <w:rFonts w:hint="eastAsia" w:ascii="宋体" w:hAnsi="宋体"/>
          <w:color w:val="auto"/>
          <w:szCs w:val="21"/>
          <w:highlight w:val="none"/>
          <w:u w:val="single"/>
          <w:lang w:val="en-US" w:eastAsia="zh-CN"/>
        </w:rPr>
        <w:t xml:space="preserve">扣除违约金</w:t>
      </w:r>
      <w:r>
        <w:rPr>
          <w:rFonts w:ascii="宋体" w:hAnsi="宋体" w:eastAsia="宋体"/>
          <w:color w:val="auto"/>
          <w:szCs w:val="21"/>
          <w:highlight w:val="none"/>
          <w:u w:val="single"/>
        </w:rPr>
        <w:t xml:space="preserve">后承包人仍无改进，发包人有权解除合同并处以合同价款10%的</w:t>
      </w:r>
      <w:r>
        <w:rPr>
          <w:rFonts w:hint="eastAsia" w:ascii="宋体" w:hAnsi="宋体"/>
          <w:color w:val="auto"/>
          <w:szCs w:val="21"/>
          <w:highlight w:val="none"/>
          <w:u w:val="single"/>
          <w:lang w:val="en-US" w:eastAsia="zh-CN"/>
        </w:rPr>
        <w:t xml:space="preserve">违约金扣除</w:t>
      </w:r>
      <w:r>
        <w:rPr>
          <w:rFonts w:ascii="宋体" w:hAnsi="宋体" w:eastAsia="宋体"/>
          <w:color w:val="auto"/>
          <w:szCs w:val="21"/>
          <w:highlight w:val="none"/>
          <w:u w:val="single"/>
        </w:rPr>
        <w:t xml:space="preserve">，同时报建设主管部门追究其责任。</w:t>
      </w:r>
      <w:r/>
    </w:p>
    <w:p>
      <w:pPr>
        <w:ind w:firstLine="420"/>
        <w:keepLines w:val="0"/>
        <w:keepNext w:val="0"/>
        <w:pageBreakBefore w:val="0"/>
        <w:spacing w:line="240" w:lineRule="auto"/>
        <w:widowControl/>
        <w:rPr>
          <w:rFonts w:hint="eastAsia"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4</w:t>
      </w:r>
      <w:r>
        <w:rPr>
          <w:rFonts w:hint="eastAsia" w:ascii="宋体" w:hAnsi="宋体" w:eastAsia="宋体"/>
          <w:color w:val="auto"/>
          <w:szCs w:val="21"/>
          <w:highlight w:val="none"/>
          <w:u w:val="single"/>
          <w:lang w:eastAsia="zh-CN"/>
        </w:rPr>
        <w:t xml:space="preserve">）</w:t>
      </w:r>
      <w:r>
        <w:rPr>
          <w:rFonts w:ascii="宋体" w:hAnsi="宋体" w:eastAsia="宋体"/>
          <w:color w:val="auto"/>
          <w:szCs w:val="21"/>
          <w:highlight w:val="none"/>
          <w:u w:val="single"/>
        </w:rPr>
        <w:t xml:space="preserve">所有违约金和赔偿金的支付不影响承包人承担和履行合同项下的任何责任和义务</w:t>
      </w:r>
      <w:r>
        <w:rPr>
          <w:rFonts w:hint="eastAsia" w:ascii="宋体" w:hAnsi="宋体" w:eastAsia="宋体"/>
          <w:color w:val="auto"/>
          <w:szCs w:val="21"/>
          <w:highlight w:val="none"/>
          <w:u w:val="single"/>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16.2.2承包人违约的责任</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承包人违约责任的承担方式和计算方法：</w:t>
      </w:r>
      <w:r>
        <w:rPr>
          <w:rFonts w:hint="eastAsia" w:ascii="宋体" w:hAnsi="宋体"/>
          <w:color w:val="auto"/>
          <w:szCs w:val="21"/>
          <w:highlight w:val="none"/>
          <w:u w:val="single"/>
        </w:rPr>
        <w:t xml:space="preserve">发包人将根据相关规定及合同约定向承包人提出赔偿，并在工程款中直接扣除</w:t>
      </w:r>
      <w:r>
        <w:rPr>
          <w:rFonts w:hint="eastAsia" w:ascii="宋体" w:hAnsi="宋体" w:eastAsia="宋体" w:cs="宋体"/>
          <w:color w:val="auto"/>
          <w:sz w:val="21"/>
          <w:szCs w:val="21"/>
          <w:highlight w:val="none"/>
          <w:u w:val="singl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16.2.3 因承包人违约解除合同</w:t>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391" w:name="_Toc351203649"/>
      <w:r>
        <w:rPr>
          <w:rFonts w:hint="eastAsia" w:ascii="宋体" w:hAnsi="宋体" w:eastAsia="宋体" w:cs="宋体"/>
          <w:color w:val="auto"/>
          <w:sz w:val="21"/>
          <w:szCs w:val="21"/>
          <w:highlight w:val="none"/>
          <w:shd w:val="clear" w:color="auto" w:fill="auto"/>
        </w:rPr>
        <w:t xml:space="preserve">关于因承包人违约发包人解除合同的特别约定：</w:t>
      </w:r>
      <w:r>
        <w:rPr>
          <w:rFonts w:hint="eastAsia" w:ascii="宋体" w:hAnsi="宋体"/>
          <w:color w:val="auto"/>
          <w:szCs w:val="21"/>
          <w:highlight w:val="none"/>
          <w:u w:val="single"/>
        </w:rPr>
        <w:t xml:space="preserve">在本合同解除后，承包人必须在发包人解除合同之日起5日内无条件退场，承包人不按期退场的，每延迟一日支付发包人</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000元违约金。发包人将按承包人已完成合格工程量给予结算，承包人应承担由此而给发包人造成的一切损失。</w:t>
      </w:r>
      <w:r/>
    </w:p>
    <w:p>
      <w:pPr>
        <w:ind w:firstLine="420"/>
        <w:jc w:val="left"/>
        <w:spacing w:line="240" w:lineRule="auto"/>
        <w:rPr>
          <w:rFonts w:ascii="Adobe 仿宋 Std R" w:hAnsi="Adobe 仿宋 Std R" w:eastAsia="Adobe 仿宋 Std R"/>
          <w:color w:val="auto"/>
          <w:sz w:val="30"/>
          <w:szCs w:val="30"/>
          <w:highlight w:val="none"/>
        </w:rPr>
      </w:pPr>
      <w:r>
        <w:rPr>
          <w:rFonts w:hint="eastAsia" w:ascii="宋体" w:hAnsi="宋体" w:eastAsia="宋体" w:cs="宋体"/>
          <w:color w:val="auto"/>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color w:val="auto"/>
          <w:szCs w:val="21"/>
          <w:highlight w:val="none"/>
          <w:u w:val="single"/>
        </w:rPr>
        <w:t xml:space="preserve">承包人承担。</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17.不可抗力</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17.1 不可抗力的确认</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除通用合同条款约定的不可抗力事件之外，视为不可抗力的其他情形：</w:t>
      </w:r>
      <w:r>
        <w:rPr>
          <w:rFonts w:hint="eastAsia" w:ascii="宋体" w:hAnsi="宋体" w:eastAsia="宋体" w:cs="宋体"/>
          <w:color w:val="auto"/>
          <w:sz w:val="21"/>
          <w:szCs w:val="21"/>
          <w:highlight w:val="none"/>
          <w:u w:val="single"/>
          <w:shd w:val="clear" w:color="auto" w:fill="auto"/>
        </w:rPr>
        <w:t xml:space="preserve">按省级有关部门的正式规定执行。</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17.4 因不可抗力解除合同</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合同解除后，</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应在商定或确定</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应支付款项后</w:t>
      </w:r>
      <w:r>
        <w:rPr>
          <w:rFonts w:hint="eastAsia" w:ascii="宋体" w:hAnsi="宋体" w:eastAsia="宋体" w:cs="宋体"/>
          <w:color w:val="auto"/>
          <w:sz w:val="21"/>
          <w:szCs w:val="21"/>
          <w:highlight w:val="none"/>
          <w:u w:val="single"/>
          <w:shd w:val="clear" w:color="auto" w:fill="auto"/>
        </w:rPr>
        <w:t xml:space="preserve">按通用条款执行</w:t>
      </w:r>
      <w:r>
        <w:rPr>
          <w:rFonts w:hint="eastAsia" w:ascii="宋体" w:hAnsi="宋体" w:eastAsia="宋体" w:cs="宋体"/>
          <w:color w:val="auto"/>
          <w:sz w:val="21"/>
          <w:szCs w:val="21"/>
          <w:highlight w:val="none"/>
          <w:shd w:val="clear" w:color="auto" w:fill="auto"/>
        </w:rPr>
        <w:t xml:space="preserve">天内完成款项的支付。</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18.保险</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18.1 工程保险</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关于工程保险的特别约定：</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必须按国家或地方相关规定为从事危险作业的职工办理意外伤害保险，并为施工场地内自有人员生命财产和施工机械设备办理保险，承担保险责任。</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18.7 通知义务</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关于变更保险合同时的通知义务的约定： /</w:t>
      </w:r>
      <w:bookmarkEnd w:id="390"/>
      <w:r/>
      <w:bookmarkEnd w:id="391"/>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bookmarkStart w:id="392" w:name="_Toc351203651"/>
      <w:r>
        <w:rPr>
          <w:rFonts w:hint="eastAsia" w:ascii="宋体" w:hAnsi="宋体" w:eastAsia="宋体" w:cs="宋体"/>
          <w:color w:val="auto"/>
          <w:sz w:val="21"/>
          <w:szCs w:val="21"/>
          <w:highlight w:val="none"/>
          <w:shd w:val="clear" w:color="auto" w:fill="auto"/>
        </w:rPr>
        <w:t xml:space="preserve">20. 争议解决</w:t>
      </w:r>
      <w:bookmarkEnd w:id="392"/>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20.4仲裁或诉讼</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因合同及合同有关事项发生的争议，按下列第</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种方式解决：</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（1）向</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仲裁委员会申请仲裁；</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（2）向</w:t>
      </w:r>
      <w:r>
        <w:rPr>
          <w:rFonts w:hint="eastAsia" w:ascii="宋体" w:hAnsi="宋体" w:eastAsia="宋体" w:cs="宋体"/>
          <w:color w:val="auto"/>
          <w:sz w:val="21"/>
          <w:szCs w:val="21"/>
          <w:highlight w:val="none"/>
          <w:u w:val="single"/>
          <w:shd w:val="clear" w:color="auto" w:fill="auto"/>
        </w:rPr>
        <w:t xml:space="preserve">工程所在地</w:t>
      </w:r>
      <w:r>
        <w:rPr>
          <w:rFonts w:hint="eastAsia" w:ascii="宋体" w:hAnsi="宋体" w:eastAsia="宋体" w:cs="宋体"/>
          <w:color w:val="auto"/>
          <w:sz w:val="21"/>
          <w:szCs w:val="21"/>
          <w:highlight w:val="none"/>
          <w:shd w:val="clear" w:color="auto" w:fill="auto"/>
        </w:rPr>
        <w:t xml:space="preserve">人民法院起诉。</w:t>
      </w:r>
      <w:r/>
    </w:p>
    <w:p>
      <w:pPr>
        <w:ind w:firstLine="420"/>
        <w:spacing w:line="240" w:lineRule="auto"/>
        <w:rPr>
          <w:rFonts w:hint="eastAsia" w:ascii="宋体" w:hAnsi="宋体" w:eastAsia="宋体" w:cs="宋体"/>
          <w:color w:val="auto"/>
          <w:szCs w:val="21"/>
          <w:highlight w:val="none"/>
          <w:shd w:val="clear" w:color="auto" w:fill="auto"/>
        </w:rPr>
        <w:outlineLvl w:val="0"/>
      </w:pPr>
      <w:r>
        <w:rPr>
          <w:rFonts w:hint="eastAsia" w:ascii="宋体" w:hAnsi="宋体" w:eastAsia="宋体" w:cs="宋体"/>
          <w:color w:val="auto"/>
          <w:szCs w:val="21"/>
          <w:highlight w:val="none"/>
          <w:shd w:val="clear" w:color="auto" w:fill="auto"/>
        </w:rPr>
        <w:t xml:space="preserve">21.未尽事宜，双方另行商议。</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21.1乙方</w:t>
      </w:r>
      <w:r>
        <w:rPr>
          <w:rFonts w:hint="eastAsia" w:ascii="宋体" w:hAnsi="宋体" w:eastAsia="宋体" w:cs="宋体"/>
          <w:color w:val="auto"/>
          <w:sz w:val="21"/>
          <w:szCs w:val="21"/>
          <w:highlight w:val="none"/>
          <w:shd w:val="clear" w:color="auto" w:fill="auto"/>
          <w:lang w:eastAsia="zh-CN"/>
        </w:rPr>
        <w:t xml:space="preserve">收到</w:t>
      </w:r>
      <w:r>
        <w:rPr>
          <w:rFonts w:hint="eastAsia" w:ascii="宋体" w:hAnsi="宋体" w:cs="宋体"/>
          <w:color w:val="auto"/>
          <w:sz w:val="21"/>
          <w:szCs w:val="21"/>
          <w:highlight w:val="none"/>
          <w:shd w:val="clear" w:color="auto" w:fill="auto"/>
          <w:lang w:val="en-US" w:eastAsia="zh-CN"/>
        </w:rPr>
        <w:t xml:space="preserve">成交</w:t>
      </w:r>
      <w:r>
        <w:rPr>
          <w:rFonts w:hint="eastAsia" w:ascii="宋体" w:hAnsi="宋体" w:eastAsia="宋体" w:cs="宋体"/>
          <w:color w:val="auto"/>
          <w:sz w:val="21"/>
          <w:szCs w:val="21"/>
          <w:highlight w:val="none"/>
          <w:shd w:val="clear" w:color="auto" w:fill="auto"/>
          <w:lang w:eastAsia="zh-CN"/>
        </w:rPr>
        <w:t xml:space="preserve">通知书后，无正当理由拒绝按照</w:t>
      </w:r>
      <w:r>
        <w:rPr>
          <w:rFonts w:hint="eastAsia" w:ascii="宋体" w:hAnsi="宋体" w:cs="宋体"/>
          <w:color w:val="auto"/>
          <w:sz w:val="21"/>
          <w:szCs w:val="21"/>
          <w:highlight w:val="none"/>
          <w:shd w:val="clear" w:color="auto" w:fill="auto"/>
          <w:lang w:val="en-US" w:eastAsia="zh-CN"/>
        </w:rPr>
        <w:t xml:space="preserve">磋商</w:t>
      </w:r>
      <w:r>
        <w:rPr>
          <w:rFonts w:hint="eastAsia" w:ascii="宋体" w:hAnsi="宋体" w:eastAsia="宋体" w:cs="宋体"/>
          <w:color w:val="auto"/>
          <w:sz w:val="21"/>
          <w:szCs w:val="21"/>
          <w:highlight w:val="none"/>
          <w:shd w:val="clear" w:color="auto" w:fill="auto"/>
          <w:lang w:eastAsia="zh-CN"/>
        </w:rPr>
        <w:t xml:space="preserve">文件、</w:t>
      </w:r>
      <w:r>
        <w:rPr>
          <w:rFonts w:hint="eastAsia" w:ascii="宋体" w:hAnsi="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lang w:eastAsia="zh-CN"/>
        </w:rPr>
        <w:t xml:space="preserve">文件约定与发包人签订本施工合同，或签约时提出背离招投标实质性内容附加条件的：</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（1）发包人有权取消中标资格；</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（2）</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应赔偿发包人全部损失，包括但不限于工期延误损失、诉讼费、保全费、律师费、鉴定费等。</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若</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未经发包人书面许可擅自占用、进驻施工现场；或虽已进场，但无正当理由拒绝签订书面施工合同，经发包人书面催告后7日历天内仍拒绝签约、且拒不撤离施工现场的，属于严重违约：</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（1）自催告限期届满次日起，中标人按签约合同总价日万分之8向发包人支付占用场地违约金；</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（2）发包人有权另行组织其他单位进场施工；发包人可自行或委托第三方实施清场、场地清理、物品搬运、保管工作，由此产生的搬运费、仓储费、安保费、拆除清理费等一切费用全部由</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承担，发包人有权向</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全额追索；</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（3）</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存放于现场的设备、材料逾期不搬离，发包人代为搬迁产生的毁损、丢失风险由</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自行承担；</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（4）</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拒不撤场持续占用场地造成工期延误、项目逾期、发包人向第三方承担违约赔偿的，相关损失全部由</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承担。</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发包人送达催告通知方式：书面函件、EMS、电子邮箱、双方确认通讯地址送达即生效；催告通知中载明撤场期限，期限届满即视为违约持续起算。</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 xml:space="preserve">本条约定违约责任可叠加适用：场地占用违约金、各项实际损失赔偿并行计算；各项违约金、赔偿金发包人有权通过诉讼/仲裁一次性主张。</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附</w:t>
      </w:r>
      <w:bookmarkStart w:id="393" w:name="_Toc296891266"/>
      <w:r/>
      <w:bookmarkStart w:id="394" w:name="_Toc296346727"/>
      <w:r/>
      <w:bookmarkStart w:id="395" w:name="_Toc296944565"/>
      <w:r/>
      <w:bookmarkStart w:id="396" w:name="_Toc267261693"/>
      <w:r/>
      <w:bookmarkStart w:id="397" w:name="_Toc296891054"/>
      <w:r/>
      <w:bookmarkStart w:id="398" w:name="_Toc296347225"/>
      <w:r/>
      <w:bookmarkStart w:id="399" w:name="_Toc296503226"/>
      <w:r>
        <w:rPr>
          <w:rFonts w:hint="eastAsia" w:ascii="宋体" w:hAnsi="宋体" w:eastAsia="宋体" w:cs="宋体"/>
          <w:color w:val="auto"/>
          <w:sz w:val="21"/>
          <w:szCs w:val="21"/>
          <w:highlight w:val="none"/>
          <w:shd w:val="clear" w:color="auto" w:fill="auto"/>
        </w:rPr>
        <w:t xml:space="preserve">件</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w:t>
      </w:r>
      <w:bookmarkEnd w:id="393"/>
      <w:r/>
      <w:bookmarkEnd w:id="394"/>
      <w:r/>
      <w:bookmarkEnd w:id="395"/>
      <w:r/>
      <w:bookmarkEnd w:id="396"/>
      <w:r/>
      <w:bookmarkEnd w:id="397"/>
      <w:r/>
      <w:bookmarkEnd w:id="398"/>
      <w:r/>
      <w:bookmarkEnd w:id="399"/>
      <w:r/>
      <w:r/>
    </w:p>
    <w:p>
      <w:pPr>
        <w:jc w:val="center"/>
        <w:spacing w:before="156" w:after="156" w:line="240" w:lineRule="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工程质量保修书</w:t>
      </w:r>
      <w:r/>
    </w:p>
    <w:p>
      <w:pPr>
        <w:ind w:firstLine="420"/>
        <w:spacing w:line="240" w:lineRule="auto"/>
        <w:rPr>
          <w:rFonts w:hint="default" w:ascii="宋体" w:hAnsi="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发包人（全称）：</w:t>
      </w:r>
      <w:r>
        <w:rPr>
          <w:rFonts w:hint="eastAsia" w:ascii="宋体" w:hAnsi="宋体"/>
          <w:b w:val="0"/>
          <w:bCs/>
          <w:color w:val="000000"/>
          <w:highlight w:val="none"/>
          <w:u w:val="single"/>
          <w:lang w:eastAsia="zh-CN"/>
        </w:rPr>
        <w:t xml:space="preserve">南京市栖霞区人民政府仙林街道办事处</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承包人（全称）：</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发包人和承包人根据《中华人民共和国建筑法》和《建设工程质量管理条例》，经协商一致就</w:t>
      </w:r>
      <w:r>
        <w:rPr>
          <w:rFonts w:hint="eastAsia" w:ascii="宋体" w:hAnsi="宋体" w:cs="宋体"/>
          <w:color w:val="auto"/>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（工程全称）签订工程质量保修书。</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t xml:space="preserve">　　</w:t>
      </w:r>
      <w:bookmarkStart w:id="400" w:name="_Toc69283050"/>
      <w:r>
        <w:rPr>
          <w:rFonts w:hint="eastAsia" w:ascii="宋体" w:hAnsi="宋体" w:eastAsia="宋体" w:cs="宋体"/>
          <w:color w:val="auto"/>
          <w:sz w:val="21"/>
          <w:szCs w:val="21"/>
          <w:highlight w:val="none"/>
          <w:shd w:val="clear" w:color="auto" w:fill="auto"/>
        </w:rPr>
        <w:t xml:space="preserve">一、工程质量保修范围和内容</w:t>
      </w:r>
      <w:bookmarkEnd w:id="400"/>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承包人在质量保修期内，按照有关法律规定和合同约定，承担工程质量保修责任。</w:t>
      </w:r>
      <w:r/>
    </w:p>
    <w:p>
      <w:pPr>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shd w:val="clear" w:color="auto" w:fill="auto"/>
          <w:lang w:val="en-US" w:eastAsia="zh-CN"/>
        </w:rPr>
        <w:t xml:space="preserve">保修范围为承包人施工的全部内容</w:t>
      </w:r>
      <w:r>
        <w:rPr>
          <w:rFonts w:hint="eastAsia" w:ascii="宋体" w:hAnsi="宋体" w:eastAsia="宋体" w:cs="宋体"/>
          <w:color w:val="auto"/>
          <w:sz w:val="21"/>
          <w:szCs w:val="21"/>
          <w:highlight w:val="none"/>
          <w:u w:val="single"/>
          <w:shd w:val="clear" w:color="auto" w:fill="auto"/>
        </w:rPr>
        <w:t xml:space="preserve">。</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b/>
          <w:color w:val="auto"/>
          <w:sz w:val="21"/>
          <w:szCs w:val="21"/>
          <w:highlight w:val="none"/>
          <w:shd w:val="clear" w:color="auto" w:fill="auto"/>
        </w:rPr>
        <w:t xml:space="preserve">　　</w:t>
      </w:r>
      <w:bookmarkStart w:id="401" w:name="_Toc69283051"/>
      <w:r>
        <w:rPr>
          <w:rFonts w:hint="eastAsia" w:ascii="宋体" w:hAnsi="宋体" w:eastAsia="宋体" w:cs="宋体"/>
          <w:color w:val="auto"/>
          <w:sz w:val="21"/>
          <w:szCs w:val="21"/>
          <w:highlight w:val="none"/>
          <w:shd w:val="clear" w:color="auto" w:fill="auto"/>
        </w:rPr>
        <w:t xml:space="preserve">二、质量保修期</w:t>
      </w:r>
      <w:bookmarkEnd w:id="401"/>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根据《建设工程质量管理条例》及有关规定，工程的质量保修期如下：</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1．地基基础工程和主体结构工程为设计文件规定的工程合理使用年限；</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2．屋面防水工程、有防水要求的卫生间、房间和外墙面的防渗，为</w:t>
      </w:r>
      <w:r>
        <w:rPr>
          <w:rFonts w:hint="eastAsia" w:ascii="宋体" w:hAnsi="宋体" w:eastAsia="宋体" w:cs="宋体"/>
          <w:color w:val="auto"/>
          <w:sz w:val="21"/>
          <w:szCs w:val="21"/>
          <w:highlight w:val="none"/>
          <w:u w:val="single"/>
          <w:shd w:val="clear" w:color="auto" w:fill="auto"/>
        </w:rPr>
        <w:t xml:space="preserve">5</w:t>
      </w:r>
      <w:r>
        <w:rPr>
          <w:rFonts w:hint="eastAsia" w:ascii="宋体" w:hAnsi="宋体" w:eastAsia="宋体" w:cs="宋体"/>
          <w:color w:val="auto"/>
          <w:sz w:val="21"/>
          <w:szCs w:val="21"/>
          <w:highlight w:val="none"/>
          <w:shd w:val="clear" w:color="auto" w:fill="auto"/>
        </w:rPr>
        <w:t xml:space="preserve">年；</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3．装修工程为</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4．电气管线、给排水管道、设备安装工程为</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5．供热与供冷系统为</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个采暖期、供冷期；</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6．住宅小区内的给排水设施、道路等配套工程为</w:t>
      </w:r>
      <w:r>
        <w:rPr>
          <w:rFonts w:hint="eastAsia" w:ascii="宋体" w:hAnsi="宋体" w:eastAsia="宋体" w:cs="宋体"/>
          <w:color w:val="auto"/>
          <w:sz w:val="21"/>
          <w:szCs w:val="21"/>
          <w:highlight w:val="none"/>
          <w:u w:val="single"/>
          <w:shd w:val="clear" w:color="auto" w:fill="auto"/>
        </w:rPr>
        <w:t xml:space="preserve">1</w:t>
      </w:r>
      <w:r>
        <w:rPr>
          <w:rFonts w:hint="eastAsia" w:ascii="宋体" w:hAnsi="宋体" w:eastAsia="宋体" w:cs="宋体"/>
          <w:color w:val="auto"/>
          <w:sz w:val="21"/>
          <w:szCs w:val="21"/>
          <w:highlight w:val="none"/>
          <w:shd w:val="clear" w:color="auto" w:fill="auto"/>
        </w:rPr>
        <w:t xml:space="preserve">年；</w:t>
      </w:r>
      <w:r/>
    </w:p>
    <w:p>
      <w:pPr>
        <w:ind w:firstLine="420"/>
        <w:spacing w:line="24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7.绿化工程为</w:t>
      </w:r>
      <w:r>
        <w:rPr>
          <w:rFonts w:hint="eastAsia" w:ascii="宋体" w:hAnsi="宋体" w:cs="宋体"/>
          <w:color w:val="auto"/>
          <w:sz w:val="21"/>
          <w:szCs w:val="21"/>
          <w:highlight w:val="none"/>
          <w:u w:val="single"/>
          <w:shd w:val="clear" w:color="auto" w:fill="auto"/>
          <w:lang w:val="en-US" w:eastAsia="zh-CN"/>
        </w:rPr>
        <w:t xml:space="preserve">24</w:t>
      </w:r>
      <w:r>
        <w:rPr>
          <w:rFonts w:hint="eastAsia" w:ascii="宋体" w:hAnsi="宋体" w:cs="宋体"/>
          <w:color w:val="auto"/>
          <w:sz w:val="21"/>
          <w:szCs w:val="21"/>
          <w:highlight w:val="none"/>
          <w:shd w:val="clear" w:color="auto" w:fill="auto"/>
          <w:lang w:val="en-US" w:eastAsia="zh-CN"/>
        </w:rPr>
        <w:t xml:space="preserve">个月</w:t>
      </w:r>
      <w:r/>
    </w:p>
    <w:p>
      <w:pPr>
        <w:ind w:firstLine="420"/>
        <w:spacing w:line="24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8.园林附属工程为</w:t>
      </w:r>
      <w:r>
        <w:rPr>
          <w:rFonts w:hint="eastAsia" w:ascii="宋体" w:hAnsi="宋体" w:cs="宋体"/>
          <w:color w:val="auto"/>
          <w:sz w:val="21"/>
          <w:szCs w:val="21"/>
          <w:highlight w:val="none"/>
          <w:u w:val="single"/>
          <w:shd w:val="clear" w:color="auto" w:fill="auto"/>
          <w:lang w:val="en-US" w:eastAsia="zh-CN"/>
        </w:rPr>
        <w:t xml:space="preserve">24</w:t>
      </w:r>
      <w:r>
        <w:rPr>
          <w:rFonts w:hint="eastAsia" w:ascii="宋体" w:hAnsi="宋体" w:cs="宋体"/>
          <w:color w:val="auto"/>
          <w:sz w:val="21"/>
          <w:szCs w:val="21"/>
          <w:highlight w:val="none"/>
          <w:shd w:val="clear" w:color="auto" w:fill="auto"/>
          <w:lang w:val="en-US" w:eastAsia="zh-CN"/>
        </w:rPr>
        <w:t xml:space="preserve">个月</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9</w:t>
      </w:r>
      <w:r>
        <w:rPr>
          <w:rFonts w:hint="eastAsia" w:ascii="宋体" w:hAnsi="宋体" w:eastAsia="宋体" w:cs="宋体"/>
          <w:color w:val="auto"/>
          <w:sz w:val="21"/>
          <w:szCs w:val="21"/>
          <w:highlight w:val="none"/>
          <w:shd w:val="clear" w:color="auto" w:fill="auto"/>
        </w:rPr>
        <w:t xml:space="preserve">．其他项目保修期限约定如下：</w:t>
      </w:r>
      <w:r>
        <w:rPr>
          <w:rFonts w:hint="eastAsia" w:ascii="宋体" w:hAnsi="宋体"/>
          <w:color w:val="auto"/>
          <w:szCs w:val="21"/>
          <w:highlight w:val="none"/>
          <w:u w:val="single"/>
        </w:rPr>
        <w:t xml:space="preserve">其他项目质保期为2年</w:t>
      </w:r>
      <w:r>
        <w:rPr>
          <w:rFonts w:hint="eastAsia" w:ascii="宋体" w:hAnsi="宋体" w:eastAsia="宋体" w:cs="宋体"/>
          <w:color w:val="auto"/>
          <w:sz w:val="21"/>
          <w:szCs w:val="21"/>
          <w:highlight w:val="none"/>
          <w:u w:val="single"/>
          <w:shd w:val="clear" w:color="auto" w:fill="auto"/>
        </w:rPr>
        <w:t xml:space="preserve">。</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质量保修期自工程竣工验收合格之日起计算。</w:t>
      </w:r>
      <w:r/>
    </w:p>
    <w:p>
      <w:pPr>
        <w:ind w:firstLine="420"/>
        <w:spacing w:line="240" w:lineRule="auto"/>
        <w:rPr>
          <w:rFonts w:hint="eastAsia" w:ascii="宋体" w:hAnsi="宋体" w:eastAsia="宋体" w:cs="宋体"/>
          <w:color w:val="auto"/>
          <w:sz w:val="21"/>
          <w:szCs w:val="21"/>
          <w:highlight w:val="none"/>
          <w:shd w:val="clear" w:color="auto" w:fill="auto"/>
        </w:rPr>
        <w:outlineLvl w:val="0"/>
      </w:pPr>
      <w:r/>
      <w:bookmarkStart w:id="402" w:name="_Toc69283052"/>
      <w:r>
        <w:rPr>
          <w:rFonts w:hint="eastAsia" w:ascii="宋体" w:hAnsi="宋体" w:eastAsia="宋体" w:cs="宋体"/>
          <w:color w:val="auto"/>
          <w:sz w:val="21"/>
          <w:szCs w:val="21"/>
          <w:highlight w:val="none"/>
          <w:shd w:val="clear" w:color="auto" w:fill="auto"/>
        </w:rPr>
        <w:t xml:space="preserve">三、缺陷责任期</w:t>
      </w:r>
      <w:bookmarkEnd w:id="402"/>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工程缺陷责任期为</w:t>
      </w:r>
      <w:r>
        <w:rPr>
          <w:rFonts w:hint="eastAsia" w:ascii="宋体" w:hAnsi="宋体" w:eastAsia="宋体" w:cs="宋体"/>
          <w:color w:val="auto"/>
          <w:sz w:val="21"/>
          <w:szCs w:val="21"/>
          <w:highlight w:val="none"/>
          <w:u w:val="single"/>
          <w:shd w:val="clear" w:color="auto" w:fill="auto"/>
          <w:lang w:val="en-US" w:eastAsia="zh-CN"/>
        </w:rPr>
        <w:t xml:space="preserve">24</w:t>
      </w:r>
      <w:r>
        <w:rPr>
          <w:rFonts w:hint="eastAsia" w:ascii="宋体" w:hAnsi="宋体" w:eastAsia="宋体" w:cs="宋体"/>
          <w:color w:val="auto"/>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缺陷责任期终止后，发包人应退还剩余的质量保证金。</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t xml:space="preserve">    </w:t>
      </w:r>
      <w:bookmarkStart w:id="403" w:name="_Toc69283053"/>
      <w:r>
        <w:rPr>
          <w:rFonts w:hint="eastAsia" w:ascii="宋体" w:hAnsi="宋体" w:eastAsia="宋体" w:cs="宋体"/>
          <w:color w:val="auto"/>
          <w:sz w:val="21"/>
          <w:szCs w:val="21"/>
          <w:highlight w:val="none"/>
          <w:shd w:val="clear" w:color="auto" w:fill="auto"/>
        </w:rPr>
        <w:t xml:space="preserve">四、质量保修责任</w:t>
      </w:r>
      <w:bookmarkEnd w:id="403"/>
      <w:r/>
      <w:r/>
    </w:p>
    <w:p>
      <w:pPr>
        <w:ind w:left="105" w:firstLine="43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05" w:firstLine="43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2．发生紧急事故需抢修的，承包人在接到事故通知后，应当立即到达事故现场抢修。</w:t>
      </w:r>
      <w:r/>
    </w:p>
    <w:p>
      <w:pPr>
        <w:ind w:left="105" w:firstLine="43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4．质量保修完成后，由发包人组织验收。</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t xml:space="preserve">　　</w:t>
      </w:r>
      <w:bookmarkStart w:id="404" w:name="_Toc69283054"/>
      <w:r>
        <w:rPr>
          <w:rFonts w:hint="eastAsia" w:ascii="宋体" w:hAnsi="宋体" w:eastAsia="宋体" w:cs="宋体"/>
          <w:color w:val="auto"/>
          <w:sz w:val="21"/>
          <w:szCs w:val="21"/>
          <w:highlight w:val="none"/>
          <w:shd w:val="clear" w:color="auto" w:fill="auto"/>
        </w:rPr>
        <w:t xml:space="preserve">五、保修费用</w:t>
      </w:r>
      <w:bookmarkEnd w:id="404"/>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保修费用由造成质量缺陷的责任方承担。</w:t>
      </w:r>
      <w:r/>
    </w:p>
    <w:p>
      <w:pPr>
        <w:ind w:firstLine="600"/>
        <w:jc w:val="left"/>
        <w:spacing w:line="240" w:lineRule="auto"/>
        <w:rPr>
          <w:rFonts w:hint="eastAsia" w:ascii="宋体" w:hAnsi="宋体" w:eastAsia="宋体" w:cs="宋体"/>
          <w:color w:val="auto"/>
          <w:sz w:val="21"/>
          <w:szCs w:val="21"/>
          <w:highlight w:val="none"/>
          <w:u w:val="single"/>
          <w:shd w:val="clear" w:color="auto" w:fill="auto"/>
        </w:rPr>
        <w:outlineLvl w:val="0"/>
      </w:pPr>
      <w:r/>
      <w:bookmarkStart w:id="405" w:name="_Toc69283055"/>
      <w:r>
        <w:rPr>
          <w:rFonts w:hint="eastAsia" w:ascii="宋体" w:hAnsi="宋体" w:eastAsia="宋体" w:cs="宋体"/>
          <w:color w:val="auto"/>
          <w:sz w:val="21"/>
          <w:szCs w:val="21"/>
          <w:highlight w:val="none"/>
          <w:shd w:val="clear" w:color="auto" w:fill="auto"/>
        </w:rPr>
        <w:t xml:space="preserve">六、双方约定的其他工程质量保修事项：</w:t>
      </w:r>
      <w:bookmarkEnd w:id="405"/>
      <w:r>
        <w:rPr>
          <w:rFonts w:hint="eastAsia" w:ascii="宋体" w:hAnsi="宋体" w:eastAsia="宋体" w:cs="宋体"/>
          <w:color w:val="auto"/>
          <w:sz w:val="21"/>
          <w:szCs w:val="21"/>
          <w:highlight w:val="none"/>
          <w:u w:val="single"/>
          <w:shd w:val="clear" w:color="auto" w:fill="auto"/>
          <w:lang w:val="en-US" w:eastAsia="zh-CN"/>
        </w:rPr>
        <w:t xml:space="preserve">同一部位同一质量问题的保修以最后一次维修时间向后顺延</w:t>
      </w:r>
      <w:r>
        <w:rPr>
          <w:rFonts w:hint="eastAsia" w:ascii="宋体" w:hAnsi="宋体" w:eastAsia="宋体" w:cs="宋体"/>
          <w:color w:val="auto"/>
          <w:sz w:val="21"/>
          <w:szCs w:val="21"/>
          <w:highlight w:val="none"/>
          <w:u w:val="single"/>
          <w:shd w:val="clear" w:color="auto" w:fill="auto"/>
        </w:rPr>
        <w:t xml:space="preserve">。</w:t>
      </w:r>
      <w:r/>
    </w:p>
    <w:p>
      <w:pPr>
        <w:ind w:firstLine="399"/>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u w:val="none"/>
          <w:shd w:val="clear" w:color="auto" w:fill="auto"/>
        </w:rPr>
      </w:r>
      <w:r/>
    </w:p>
    <w:p>
      <w:pPr>
        <w:jc w:val="center"/>
        <w:spacing w:line="360" w:lineRule="auto"/>
        <w:rPr>
          <w:rFonts w:hint="eastAsia" w:ascii="宋体" w:hAnsi="宋体" w:eastAsia="宋体" w:cs="宋体"/>
          <w:color w:val="auto"/>
          <w:sz w:val="21"/>
          <w:szCs w:val="21"/>
          <w:highlight w:val="none"/>
          <w:u w:val="none"/>
          <w:shd w:val="clear" w:color="auto" w:fill="auto"/>
          <w:lang w:eastAsia="zh-CN"/>
        </w:rPr>
      </w:pPr>
      <w:r>
        <w:rPr>
          <w:rFonts w:hint="eastAsia" w:ascii="宋体" w:hAnsi="宋体" w:cs="宋体"/>
          <w:color w:val="auto"/>
          <w:sz w:val="21"/>
          <w:szCs w:val="21"/>
          <w:highlight w:val="none"/>
          <w:u w:val="none"/>
          <w:shd w:val="clear" w:color="auto" w:fill="auto"/>
          <w:lang w:eastAsia="zh-CN"/>
        </w:rPr>
        <w:t xml:space="preserve">（</w:t>
      </w:r>
      <w:r>
        <w:rPr>
          <w:rFonts w:hint="eastAsia" w:ascii="宋体" w:hAnsi="宋体" w:cs="宋体"/>
          <w:color w:val="auto"/>
          <w:sz w:val="21"/>
          <w:szCs w:val="21"/>
          <w:highlight w:val="none"/>
          <w:u w:val="none"/>
          <w:shd w:val="clear" w:color="auto" w:fill="auto"/>
          <w:lang w:val="en-US" w:eastAsia="zh-CN"/>
        </w:rPr>
        <w:t xml:space="preserve">此页无正文</w:t>
      </w:r>
      <w:r>
        <w:rPr>
          <w:rFonts w:hint="eastAsia" w:ascii="宋体" w:hAnsi="宋体" w:cs="宋体"/>
          <w:color w:val="auto"/>
          <w:sz w:val="21"/>
          <w:szCs w:val="21"/>
          <w:highlight w:val="none"/>
          <w:u w:val="none"/>
          <w:shd w:val="clear" w:color="auto" w:fill="auto"/>
          <w:lang w:eastAsia="zh-CN"/>
        </w:rPr>
        <w:t xml:space="preserve">）</w:t>
      </w:r>
      <w:r/>
    </w:p>
    <w:p>
      <w:pPr>
        <w:spacing w:line="36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u w:val="none"/>
          <w:shd w:val="clear" w:color="auto" w:fill="auto"/>
        </w:rPr>
      </w:r>
      <w:r/>
    </w:p>
    <w:p>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发包人：</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zh-CN"/>
        </w:rPr>
        <w:t xml:space="preserve">公章</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承包人：（公章）</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p>
    <w:p>
      <w:pPr>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法定代表人或其委托代理人（签字）：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法定代表人或其委托代理人</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（签字）：</w:t>
      </w:r>
      <w:r/>
    </w:p>
    <w:p>
      <w:pPr>
        <w:spacing w:line="36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日  期：                                日  期：</w:t>
      </w:r>
      <w:r>
        <w:rPr>
          <w:rFonts w:hint="eastAsia" w:ascii="宋体" w:hAnsi="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u w:val="none"/>
          <w:shd w:val="clear" w:color="auto" w:fill="auto"/>
        </w:rPr>
        <w:t xml:space="preserve">     </w:t>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附件</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w:t>
      </w:r>
      <w:r/>
    </w:p>
    <w:p>
      <w:pPr>
        <w:pStyle w:val="950"/>
        <w:jc w:val="center"/>
        <w:spacing w:line="240" w:lineRule="atLeast"/>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安全生产合同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b w:val="0"/>
          <w:bCs/>
          <w:color w:val="000000"/>
          <w:highlight w:val="none"/>
          <w:u w:val="single"/>
          <w:lang w:eastAsia="zh-CN"/>
        </w:rPr>
        <w:t xml:space="preserve">南京市栖霞区人民政府仙林街道办事处</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施工合同的实施过程中创造安全、高效的施工环境，切实搞好本项目的安全管理工作，特此签订安全生产合同。具体如下：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一、发包人职责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1．严格遵守国家有关安全生产的法律法规，认真执行工程承包合同中的有关安全要求。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3.定期召开安全生产协调会，及时传达中央及地方有关安全生产的精神。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4.组织对承包人施工现场安全生产检查，建立安全生产责任制网络、汇总重要危险源、监督承包人及时处理发现的各种安全隐患。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二、承包人职责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1.严格遵守国家有关安全生产的法律法规、有关安全生产的规定，认真执行工程承包合同中的有关安全要求，接受发包人和监理工程师对安全生产工作的指导。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3.建立健全安全生产责任制网络。从派往项目实施的项目负责人到生产工人（包括临时</w:t>
      </w:r>
      <w:r>
        <w:rPr>
          <w:rFonts w:hint="eastAsia" w:ascii="宋体" w:hAnsi="宋体" w:eastAsia="宋体" w:cs="宋体"/>
          <w:color w:val="auto"/>
          <w:sz w:val="21"/>
          <w:szCs w:val="21"/>
          <w:highlight w:val="none"/>
        </w:rPr>
        <w:t xml:space="preserve">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4.承包人在任何时侯都应采取各种合理的预防措施，防止其人员发生任何违法、违禁、暴力、违规或妨碍治安的行为。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6.加强施工中交通运输安全管理，各种运输机械等需划定运输路线行驶。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10.施工现场必须具有相关的安全标志牌。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11.建立主要危险源备案制度，要明确潜在隐患、防范措施和落实责任人。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12.承包人对发包人提出的安全整改意见不及时整改的，发包人按10000元/次处罚承包人。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如承包人违约或者违章施工造成安全事故，由承包人承担一切责任及善后事宜，并将报请有关部门依法追究责任。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本合同，由双方法定代表人或其授权的代理人签署和加盖公章后生效，全部工程竣工验收后失效。</w:t>
      </w:r>
      <w:r/>
    </w:p>
    <w:p>
      <w:pPr>
        <w:pStyle w:val="950"/>
        <w:ind w:firstLine="420"/>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firstLine="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  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    年   月   日</w:t>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附件3</w:t>
      </w:r>
      <w:r/>
    </w:p>
    <w:p>
      <w:pPr>
        <w:jc w:val="center"/>
        <w:spacing w:before="156" w:after="156" w:line="240" w:lineRule="auto"/>
        <w:rPr>
          <w:rFonts w:hint="eastAsia" w:ascii="宋体" w:hAnsi="宋体" w:eastAsia="宋体" w:cs="宋体"/>
          <w:b/>
          <w:bCs/>
          <w:color w:val="auto"/>
          <w:sz w:val="21"/>
          <w:szCs w:val="21"/>
          <w:highlight w:val="none"/>
          <w:shd w:val="clear" w:color="auto" w:fill="auto"/>
        </w:rPr>
      </w:pPr>
      <w:r/>
      <w:bookmarkStart w:id="406" w:name="_Toc1106295181"/>
      <w:r/>
      <w:bookmarkStart w:id="407" w:name="_Toc41181775"/>
      <w:r>
        <w:rPr>
          <w:rFonts w:hint="eastAsia" w:ascii="宋体" w:hAnsi="宋体" w:eastAsia="宋体" w:cs="宋体"/>
          <w:b/>
          <w:bCs/>
          <w:color w:val="auto"/>
          <w:sz w:val="21"/>
          <w:szCs w:val="21"/>
          <w:highlight w:val="none"/>
          <w:shd w:val="clear" w:color="auto" w:fill="auto"/>
        </w:rPr>
        <w:t xml:space="preserve">廉政建设责任书</w:t>
      </w:r>
      <w:bookmarkEnd w:id="406"/>
      <w:r/>
      <w:bookmarkEnd w:id="40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一、双方的责任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1.1应严格遵守国家关于建设工程的有关法律、法规，相关政策，以及廉政建设的各项规定。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二、发包人责任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发包人从事该建设工程项目的负责人和工作人员，在工程建设的事前、事中、事后应遵守以下规定：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三、承包人责任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4.3本责任书作为本合同的组成部分，与本合同具有同等法律效力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经双方签署后立即生效。</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五、责任书有效期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六、责任书份数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w:t>
      </w:r>
      <w:r>
        <w:rPr>
          <w:rFonts w:hint="eastAsia" w:ascii="宋体" w:hAnsi="宋体" w:eastAsia="宋体" w:cs="宋体"/>
          <w:color w:val="auto"/>
          <w:sz w:val="21"/>
          <w:szCs w:val="21"/>
          <w:highlight w:val="none"/>
          <w:lang w:eastAsia="zh-CN"/>
        </w:rPr>
        <w:t xml:space="preserve">两</w:t>
      </w:r>
      <w:r>
        <w:rPr>
          <w:rFonts w:hint="eastAsia" w:ascii="宋体" w:hAnsi="宋体" w:eastAsia="宋体" w:cs="宋体"/>
          <w:color w:val="auto"/>
          <w:sz w:val="21"/>
          <w:szCs w:val="21"/>
          <w:highlight w:val="none"/>
        </w:rPr>
        <w:t xml:space="preserve">份，发包人承包人各执一份，具有同等效力。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firstLine="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  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    年   月   日</w:t>
      </w:r>
      <w:r/>
    </w:p>
    <w:p>
      <w:pPr>
        <w:ind w:left="105" w:firstLine="600"/>
        <w:spacing w:line="360" w:lineRule="auto"/>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5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440" w:lineRule="exact"/>
        <w:rPr>
          <w:rFonts w:hint="eastAsia" w:ascii="宋体" w:hAnsi="宋体" w:eastAsia="宋体" w:cs="宋体"/>
          <w:color w:val="000000"/>
          <w:sz w:val="21"/>
          <w:szCs w:val="21"/>
        </w:rPr>
      </w:pPr>
      <w:r/>
      <w:bookmarkStart w:id="408" w:name="_Toc267261701"/>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bookmarkEnd w:id="408"/>
      <w:r/>
      <w:r/>
    </w:p>
    <w:p>
      <w:pPr>
        <w:jc w:val="both"/>
        <w:spacing w:line="460" w:lineRule="exact"/>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460" w:lineRule="exact"/>
        <w:rPr>
          <w:rFonts w:ascii="宋体" w:hAnsi="宋体" w:cs="宋体"/>
          <w:b/>
          <w:color w:val="000000"/>
          <w:sz w:val="36"/>
          <w:szCs w:val="36"/>
        </w:rPr>
        <w:outlineLvl w:val="0"/>
      </w:pPr>
      <w:r>
        <w:rPr>
          <w:rFonts w:hint="eastAsia" w:ascii="宋体" w:hAnsi="宋体" w:cs="宋体"/>
          <w:b/>
          <w:color w:val="000000"/>
          <w:sz w:val="36"/>
          <w:szCs w:val="36"/>
        </w:rPr>
        <w:t xml:space="preserve">第六章 </w:t>
      </w:r>
      <w:r>
        <w:rPr>
          <w:rFonts w:hint="eastAsia" w:ascii="宋体" w:hAnsi="宋体" w:cs="宋体"/>
          <w:b/>
          <w:color w:val="000000"/>
          <w:sz w:val="36"/>
          <w:szCs w:val="36"/>
          <w:lang w:val="zh-CN"/>
        </w:rPr>
        <w:t xml:space="preserve">响应文件格式及附件</w:t>
      </w:r>
      <w:r/>
    </w:p>
    <w:p>
      <w:pPr>
        <w:pStyle w:val="878"/>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pStyle w:val="878"/>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rPr>
          <w:rFonts w:hint="eastAsia" w:ascii="宋体" w:hAnsi="宋体" w:cs="微软雅黑"/>
          <w:color w:val="000000"/>
          <w:lang w:val="zh-CN"/>
        </w:rPr>
      </w:pPr>
      <w:r>
        <w:rPr>
          <w:rFonts w:hint="eastAsia" w:ascii="宋体" w:hAnsi="宋体" w:cs="微软雅黑"/>
          <w:color w:val="000000"/>
          <w:lang w:val="zh-CN"/>
        </w:rPr>
      </w:r>
      <w:r/>
    </w:p>
    <w:p>
      <w:pPr>
        <w:pStyle w:val="877"/>
        <w:rPr>
          <w:rFonts w:hint="eastAsia"/>
          <w:color w:val="000000"/>
          <w:lang w:val="zh-CN"/>
        </w:rPr>
      </w:pPr>
      <w:r>
        <w:rPr>
          <w:rFonts w:hint="eastAsia"/>
          <w:color w:val="000000"/>
          <w:lang w:val="zh-CN"/>
        </w:rPr>
      </w:r>
      <w:r/>
    </w:p>
    <w:p>
      <w:pPr>
        <w:jc w:val="center"/>
        <w:rPr>
          <w:rFonts w:hint="eastAsia" w:ascii="宋体" w:hAnsi="宋体"/>
          <w:b/>
          <w:color w:val="000000"/>
          <w:sz w:val="72"/>
        </w:rPr>
      </w:pPr>
      <w:r>
        <w:rPr>
          <w:rFonts w:hint="eastAsia" w:ascii="宋体" w:hAnsi="宋体"/>
          <w:b/>
          <w:color w:val="000000"/>
          <w:sz w:val="72"/>
        </w:rPr>
        <w:t xml:space="preserve">响应文件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供应商名称：</w:t>
      </w:r>
      <w:r>
        <w:rPr>
          <w:rFonts w:hint="eastAsia" w:ascii="宋体" w:hAnsi="宋体"/>
          <w:b/>
          <w:color w:val="000000"/>
          <w:sz w:val="36"/>
          <w:u w:val="single"/>
        </w:rPr>
        <w:t xml:space="preserve">               </w:t>
      </w:r>
      <w:r/>
    </w:p>
    <w:p>
      <w:pPr>
        <w:ind w:firstLine="1084"/>
        <w:rPr>
          <w:rFonts w:hint="eastAsia" w:ascii="宋体" w:hAnsi="宋体"/>
          <w:b/>
          <w:color w:val="000000"/>
          <w:sz w:val="36"/>
        </w:rPr>
      </w:pPr>
      <w:r>
        <w:rPr>
          <w:rFonts w:hint="eastAsia" w:ascii="宋体" w:hAnsi="宋体"/>
          <w:b/>
          <w:color w:val="000000"/>
          <w:sz w:val="36"/>
        </w:rPr>
        <w:t xml:space="preserve">日      期：</w:t>
      </w:r>
      <w:r>
        <w:rPr>
          <w:rFonts w:hint="eastAsia" w:ascii="宋体" w:hAnsi="宋体"/>
          <w:b/>
          <w:color w:val="000000"/>
          <w:sz w:val="36"/>
          <w:u w:val="single"/>
        </w:rPr>
        <w:t xml:space="preserve">               </w:t>
      </w:r>
      <w:r/>
    </w:p>
    <w:p>
      <w:pPr>
        <w:pStyle w:val="878"/>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jc w:val="center"/>
        <w:rPr>
          <w:rFonts w:ascii="宋体" w:hAnsi="宋体"/>
          <w:b/>
          <w:color w:val="000000"/>
          <w:sz w:val="32"/>
          <w:szCs w:val="32"/>
        </w:rPr>
      </w:pPr>
      <w:r>
        <w:rPr>
          <w:rFonts w:ascii="宋体" w:hAnsi="宋体" w:cs="微软雅黑"/>
          <w:bCs/>
          <w:color w:val="000000"/>
          <w:sz w:val="36"/>
          <w:szCs w:val="36"/>
          <w:lang w:val="zh-CN"/>
        </w:rPr>
        <w:br w:type="page" w:clear="all"/>
      </w:r>
      <w:bookmarkStart w:id="409" w:name="_Toc479586165"/>
      <w:r/>
      <w:bookmarkStart w:id="410" w:name="_Toc26539"/>
      <w:r>
        <w:rPr>
          <w:rFonts w:hint="eastAsia" w:ascii="宋体" w:hAnsi="宋体"/>
          <w:b/>
          <w:color w:val="000000"/>
          <w:sz w:val="32"/>
          <w:szCs w:val="32"/>
        </w:rPr>
        <w:t xml:space="preserve">评分索引表</w:t>
      </w:r>
      <w:r/>
    </w:p>
    <w:tbl>
      <w:tblPr>
        <w:tblStyle w:val="6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884"/>
              <w:ind w:firstLine="0"/>
              <w:jc w:val="center"/>
              <w:spacing w:before="120" w:after="120" w:line="265" w:lineRule="atLeast"/>
              <w:shd w:val="clear" w:color="auto" w:fill="ffffff"/>
              <w:rPr>
                <w:rFonts w:ascii="宋体" w:hAnsi="宋体" w:eastAsia="Times New Roman" w:cs="宋体"/>
                <w:b/>
                <w:bCs/>
                <w:color w:val="000000"/>
              </w:rPr>
            </w:pPr>
            <w:r>
              <w:rPr>
                <w:rFonts w:hint="eastAsia" w:ascii="宋体" w:hAnsi="宋体" w:eastAsia="Times New Roman" w:cs="宋体"/>
                <w:b/>
                <w:color w:val="000000"/>
              </w:rPr>
              <w:t xml:space="preserve">评分项目</w:t>
            </w:r>
            <w:r/>
          </w:p>
        </w:tc>
        <w:tc>
          <w:tcPr>
            <w:tcW w:w="4583" w:type="dxa"/>
            <w:vAlign w:val="center"/>
            <w:textDirection w:val="lrTb"/>
            <w:noWrap w:val="false"/>
          </w:tcPr>
          <w:p>
            <w:pPr>
              <w:jc w:val="center"/>
              <w:rPr>
                <w:rFonts w:ascii="宋体" w:hAnsi="宋体"/>
                <w:b/>
                <w:color w:val="000000"/>
              </w:rPr>
            </w:pPr>
            <w:r>
              <w:rPr>
                <w:rFonts w:hint="eastAsia" w:ascii="宋体" w:hAnsi="宋体"/>
                <w:b/>
                <w:color w:val="000000"/>
                <w:lang w:bidi="en-US"/>
              </w:rPr>
              <w:t xml:space="preserve">在响应文件中的页码位置</w:t>
            </w:r>
            <w:r/>
          </w:p>
        </w:tc>
      </w:tr>
      <w:tr>
        <w:trPr>
          <w:trHeight w:val="446"/>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c>
          <w:tcPr>
            <w:tcW w:w="4583" w:type="dxa"/>
            <w:vAlign w:val="top"/>
            <w:textDirection w:val="lrTb"/>
            <w:noWrap w:val="false"/>
          </w:tcPr>
          <w:p>
            <w:pPr>
              <w:rPr>
                <w:rFonts w:ascii="宋体" w:hAnsi="宋体"/>
                <w:b/>
                <w:color w:val="000000"/>
                <w:lang w:bidi="en-US"/>
              </w:rPr>
            </w:pPr>
            <w:r>
              <w:rPr>
                <w:rFonts w:ascii="宋体" w:hAnsi="宋体"/>
                <w:b/>
                <w:color w:val="000000"/>
                <w:lang w:bidi="en-US"/>
              </w:rPr>
            </w:r>
            <w:r/>
          </w:p>
        </w:tc>
      </w:tr>
      <w:tr>
        <w:trPr>
          <w:trHeight w:val="300"/>
        </w:trPr>
        <w:tc>
          <w:tcPr>
            <w:gridSpan w:val="2"/>
            <w:tcW w:w="9749"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r>
      <w:tr>
        <w:trPr>
          <w:trHeight w:val="32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6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6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389"/>
        </w:trPr>
        <w:tc>
          <w:tcPr>
            <w:gridSpan w:val="2"/>
            <w:tcW w:w="9749"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r>
      <w:tr>
        <w:trPr>
          <w:trHeight w:val="60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16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9"/>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78"/>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69"/>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60"/>
        </w:trPr>
        <w:tc>
          <w:tcPr>
            <w:gridSpan w:val="2"/>
            <w:tcW w:w="9749"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r>
      <w:tr>
        <w:trPr>
          <w:trHeight w:val="32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b/>
                <w:bCs/>
                <w:color w:val="000000"/>
              </w:rPr>
            </w:pPr>
            <w:r>
              <w:rPr>
                <w:rFonts w:ascii="宋体" w:hAnsi="宋体" w:eastAsia="Times New Roman" w:cs="宋体"/>
                <w:b/>
                <w:bCs/>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32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b/>
                <w:bCs/>
                <w:color w:val="000000"/>
              </w:rPr>
            </w:pPr>
            <w:r>
              <w:rPr>
                <w:rFonts w:ascii="宋体" w:hAnsi="宋体" w:eastAsia="Times New Roman" w:cs="宋体"/>
                <w:b/>
                <w:bCs/>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60"/>
        </w:trPr>
        <w:tc>
          <w:tcPr>
            <w:gridSpan w:val="2"/>
            <w:tcW w:w="9749"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r>
      <w:tr>
        <w:trPr>
          <w:trHeight w:val="500"/>
        </w:trPr>
        <w:tc>
          <w:tcPr>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szCs w:val="21"/>
              </w:rPr>
            </w:pPr>
            <w:r>
              <w:rPr>
                <w:rFonts w:ascii="宋体" w:hAnsi="宋体" w:eastAsia="Times New Roman" w:cs="宋体"/>
                <w:color w:val="000000"/>
                <w:szCs w:val="21"/>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40"/>
        </w:trPr>
        <w:tc>
          <w:tcPr>
            <w:tcBorders>
              <w:bottom w:val="single" w:color="000000" w:sz="4" w:space="0"/>
            </w:tcBorders>
            <w:tcW w:w="5166" w:type="dxa"/>
            <w:vAlign w:val="top"/>
            <w:textDirection w:val="lrTb"/>
            <w:noWrap w:val="false"/>
          </w:tcPr>
          <w:p>
            <w:pPr>
              <w:pStyle w:val="884"/>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Borders>
              <w:bottom w:val="single" w:color="000000" w:sz="4" w:space="0"/>
            </w:tcBorders>
            <w:tcW w:w="4583" w:type="dxa"/>
            <w:vAlign w:val="top"/>
            <w:textDirection w:val="lrTb"/>
            <w:noWrap w:val="false"/>
          </w:tcPr>
          <w:p>
            <w:pPr>
              <w:rPr>
                <w:rFonts w:ascii="宋体" w:hAnsi="宋体"/>
                <w:color w:val="000000"/>
              </w:rPr>
            </w:pPr>
            <w:r>
              <w:rPr>
                <w:rFonts w:ascii="宋体" w:hAnsi="宋体"/>
                <w:color w:val="000000"/>
              </w:rPr>
            </w:r>
            <w:r/>
          </w:p>
        </w:tc>
      </w:tr>
    </w:tbl>
    <w:p>
      <w:pPr>
        <w:rPr>
          <w:rFonts w:ascii="宋体" w:hAnsi="宋体"/>
          <w:color w:val="000000"/>
        </w:rPr>
      </w:pPr>
      <w:r>
        <w:rPr>
          <w:rFonts w:ascii="宋体" w:hAnsi="宋体"/>
          <w:color w:val="000000"/>
        </w:rPr>
      </w:r>
      <w:r/>
    </w:p>
    <w:p>
      <w:pPr>
        <w:pStyle w:val="865"/>
        <w:jc w:val="center"/>
        <w:spacing w:before="0" w:after="0" w:line="360" w:lineRule="auto"/>
        <w:rPr>
          <w:rFonts w:hint="eastAsia" w:ascii="宋体" w:hAnsi="宋体" w:cs="宋体"/>
          <w:color w:val="000000"/>
          <w:sz w:val="21"/>
          <w:szCs w:val="21"/>
          <w:lang w:val="zh-CN"/>
        </w:rPr>
      </w:pPr>
      <w:r>
        <w:rPr>
          <w:rFonts w:ascii="宋体" w:hAnsi="宋体" w:cs="微软雅黑"/>
          <w:bCs/>
          <w:color w:val="000000"/>
          <w:sz w:val="36"/>
          <w:szCs w:val="36"/>
        </w:rPr>
        <w:br w:type="page" w:clear="all"/>
      </w:r>
      <w:bookmarkStart w:id="411" w:name="_Toc489655320"/>
      <w:r>
        <w:rPr>
          <w:rFonts w:hint="eastAsia" w:ascii="宋体" w:hAnsi="宋体"/>
          <w:bCs/>
          <w:color w:val="000000"/>
          <w:szCs w:val="32"/>
        </w:rPr>
        <w:t xml:space="preserve">响应文件主要目录及相关证明材料格式、附件</w:t>
      </w:r>
      <w:bookmarkEnd w:id="411"/>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磋商申请及声明</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法定代表人资格证明书或法定代表人授权委托书</w:t>
      </w:r>
      <w:r/>
    </w:p>
    <w:p>
      <w:pPr>
        <w:numPr>
          <w:ilvl w:val="0"/>
          <w:numId w:val="1"/>
        </w:numPr>
        <w:jc w:val="left"/>
        <w:spacing w:line="360" w:lineRule="auto"/>
        <w:rPr>
          <w:rFonts w:ascii="宋体" w:hAnsi="宋体"/>
          <w:color w:val="000000"/>
        </w:rPr>
      </w:pPr>
      <w:r>
        <w:rPr>
          <w:rFonts w:hint="eastAsia" w:ascii="宋体" w:hAnsi="宋体"/>
          <w:color w:val="000000"/>
        </w:rPr>
        <w:t xml:space="preserve">报价一览表</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资格证明文件</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技术条款偏离表（如有）</w:t>
      </w:r>
      <w:r/>
    </w:p>
    <w:p>
      <w:pPr>
        <w:numPr>
          <w:ilvl w:val="0"/>
          <w:numId w:val="1"/>
        </w:numPr>
        <w:jc w:val="left"/>
        <w:spacing w:line="360" w:lineRule="auto"/>
        <w:rPr>
          <w:rFonts w:ascii="宋体" w:hAnsi="宋体"/>
          <w:color w:val="000000"/>
        </w:rPr>
      </w:pPr>
      <w:r>
        <w:rPr>
          <w:rFonts w:hint="eastAsia" w:ascii="宋体" w:hAnsi="宋体"/>
          <w:color w:val="000000"/>
        </w:rPr>
        <w:t xml:space="preserve">商务条款偏离表（如有）</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类似项目一览表（如有）</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拟投入本项目人员一览表（如有）</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项目实施方案</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服务承诺</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磋商需要的其他证明文件及材料（如有)</w:t>
      </w:r>
      <w:r/>
    </w:p>
    <w:p>
      <w:pPr>
        <w:jc w:val="left"/>
        <w:spacing w:line="360" w:lineRule="auto"/>
        <w:rPr>
          <w:rFonts w:hint="eastAsia" w:ascii="宋体" w:hAnsi="宋体"/>
          <w:color w:val="000000"/>
        </w:rPr>
      </w:pPr>
      <w:r>
        <w:rPr>
          <w:rFonts w:hint="eastAsia" w:ascii="宋体" w:hAnsi="宋体"/>
          <w:color w:val="000000"/>
        </w:rPr>
      </w:r>
      <w:r/>
    </w:p>
    <w:p>
      <w:pPr>
        <w:ind w:firstLine="1260"/>
        <w:jc w:val="left"/>
        <w:spacing w:line="360" w:lineRule="auto"/>
        <w:rPr>
          <w:rFonts w:hint="eastAsia" w:ascii="宋体" w:hAnsi="宋体"/>
          <w:color w:val="000000"/>
        </w:rPr>
      </w:pPr>
      <w:r>
        <w:rPr>
          <w:rFonts w:hint="eastAsia" w:ascii="宋体" w:hAnsi="宋体"/>
          <w:color w:val="000000"/>
        </w:rPr>
        <w:t xml:space="preserve">附件一 中小企业声明函格式（如有)</w:t>
      </w:r>
      <w:r/>
    </w:p>
    <w:p>
      <w:pPr>
        <w:jc w:val="left"/>
        <w:spacing w:line="360" w:lineRule="auto"/>
        <w:rPr>
          <w:rFonts w:hint="eastAsia" w:ascii="宋体" w:hAnsi="宋体"/>
          <w:color w:val="000000"/>
        </w:rPr>
      </w:pPr>
      <w:r>
        <w:rPr>
          <w:rFonts w:hint="eastAsia" w:ascii="宋体" w:hAnsi="宋体"/>
          <w:color w:val="000000"/>
        </w:rPr>
        <w:t xml:space="preserve">            附件二 残疾人福利性单位声明函格式（如有)</w:t>
      </w:r>
      <w:r/>
    </w:p>
    <w:p>
      <w:pPr>
        <w:ind w:firstLine="1260"/>
        <w:jc w:val="left"/>
        <w:spacing w:line="360" w:lineRule="auto"/>
        <w:rPr>
          <w:rFonts w:hint="eastAsia" w:ascii="宋体" w:hAnsi="宋体"/>
          <w:color w:val="000000"/>
        </w:rPr>
      </w:pPr>
      <w:r>
        <w:rPr>
          <w:rFonts w:hint="eastAsia" w:ascii="宋体" w:hAnsi="宋体"/>
          <w:color w:val="000000"/>
        </w:rPr>
        <w:t xml:space="preserve">附件三 </w:t>
      </w:r>
      <w:r>
        <w:rPr>
          <w:rFonts w:ascii="宋体" w:hAnsi="宋体"/>
          <w:color w:val="000000"/>
        </w:rPr>
        <w:t xml:space="preserve">监狱和戒毒企业</w:t>
      </w:r>
      <w:r>
        <w:rPr>
          <w:rFonts w:hint="eastAsia" w:ascii="宋体" w:hAnsi="宋体"/>
          <w:color w:val="000000"/>
        </w:rPr>
        <w:t xml:space="preserve">证明材料（如有)</w:t>
      </w:r>
      <w:r/>
    </w:p>
    <w:p>
      <w:pPr>
        <w:ind w:firstLine="1260"/>
        <w:jc w:val="left"/>
        <w:spacing w:line="360" w:lineRule="auto"/>
        <w:rPr>
          <w:rFonts w:hint="eastAsia" w:ascii="宋体" w:hAnsi="宋体"/>
          <w:color w:val="000000"/>
        </w:rPr>
      </w:pPr>
      <w:r>
        <w:rPr>
          <w:rFonts w:hint="eastAsia" w:ascii="宋体" w:hAnsi="宋体"/>
          <w:color w:val="000000"/>
        </w:rPr>
        <w:t xml:space="preserve">附件四 联合体共同投标协议（如有）</w:t>
      </w:r>
      <w:r/>
    </w:p>
    <w:p>
      <w:pPr>
        <w:jc w:val="left"/>
        <w:spacing w:line="360" w:lineRule="auto"/>
        <w:rPr>
          <w:rFonts w:hint="eastAsia" w:ascii="宋体"/>
          <w:b/>
          <w:color w:val="000000"/>
          <w:lang w:val="zh-CN"/>
        </w:rPr>
      </w:pPr>
      <w:r>
        <w:rPr>
          <w:rFonts w:hint="eastAsia" w:ascii="宋体" w:hAnsi="宋体"/>
          <w:color w:val="000000"/>
        </w:rPr>
        <w:t xml:space="preserve">            附件五 《南京市政府采购供应商信用记录表》</w:t>
      </w:r>
      <w:r/>
    </w:p>
    <w:p>
      <w:pPr>
        <w:pStyle w:val="865"/>
        <w:spacing w:before="240" w:after="240" w:line="276" w:lineRule="auto"/>
        <w:rPr>
          <w:rFonts w:hint="eastAsia" w:ascii="宋体" w:hAnsi="宋体" w:cs="宋体"/>
          <w:color w:val="000000"/>
          <w:sz w:val="21"/>
          <w:szCs w:val="21"/>
          <w:lang w:val="zh-CN"/>
        </w:rPr>
      </w:pPr>
      <w:r>
        <w:rPr>
          <w:rFonts w:ascii="宋体" w:hAnsi="宋体" w:cs="微软雅黑"/>
          <w:color w:val="000000"/>
          <w:sz w:val="36"/>
          <w:szCs w:val="36"/>
        </w:rPr>
        <w:br w:type="page" w:clear="all"/>
      </w:r>
      <w:r>
        <w:rPr>
          <w:rFonts w:hint="eastAsia" w:ascii="宋体" w:hAnsi="宋体" w:cs="宋体"/>
          <w:color w:val="000000"/>
          <w:sz w:val="21"/>
          <w:szCs w:val="21"/>
        </w:rPr>
        <w:t xml:space="preserve">目录一、</w:t>
      </w:r>
      <w:r>
        <w:rPr>
          <w:rFonts w:hint="eastAsia" w:ascii="宋体" w:hAnsi="宋体" w:cs="微软雅黑"/>
          <w:color w:val="000000"/>
          <w:sz w:val="21"/>
          <w:szCs w:val="21"/>
        </w:rPr>
        <w:t xml:space="preserve">磋商申请及声明格式</w:t>
      </w:r>
      <w:r/>
    </w:p>
    <w:p>
      <w:pPr>
        <w:pStyle w:val="866"/>
        <w:jc w:val="center"/>
        <w:spacing w:before="240" w:after="240" w:line="27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磋商申请及声明</w:t>
      </w:r>
      <w:r/>
    </w:p>
    <w:p>
      <w:pPr>
        <w:spacing w:line="440" w:lineRule="exact"/>
        <w:rPr>
          <w:rFonts w:hint="eastAsia" w:ascii="宋体" w:hAnsi="宋体" w:cs="微软雅黑"/>
          <w:color w:val="000000"/>
        </w:rPr>
      </w:pPr>
      <w:r>
        <w:rPr>
          <w:rFonts w:hint="eastAsia" w:ascii="宋体" w:hAnsi="宋体" w:cs="微软雅黑"/>
          <w:color w:val="000000"/>
        </w:rPr>
        <w:t xml:space="preserve">致：</w:t>
      </w:r>
      <w:r>
        <w:rPr>
          <w:rFonts w:hint="eastAsia" w:ascii="宋体" w:hAnsi="宋体" w:cs="微软雅黑"/>
          <w:color w:val="000000"/>
          <w:lang w:eastAsia="zh-CN"/>
        </w:rPr>
        <w:t xml:space="preserve">南京市栖霞区人民政府仙林街道办事处</w:t>
      </w:r>
      <w:r>
        <w:rPr>
          <w:rFonts w:hint="eastAsia" w:ascii="宋体" w:hAnsi="宋体" w:cs="微软雅黑"/>
          <w:color w:val="000000"/>
        </w:rPr>
        <w:t xml:space="preserve">、南京恒广工程管理有限公司</w:t>
      </w:r>
      <w:r/>
    </w:p>
    <w:p>
      <w:pPr>
        <w:ind w:firstLine="420"/>
        <w:spacing w:line="440" w:lineRule="exact"/>
        <w:rPr>
          <w:rFonts w:ascii="宋体" w:hAnsi="宋体" w:cs="微软雅黑"/>
          <w:color w:val="000000"/>
        </w:rPr>
      </w:pPr>
      <w:r>
        <w:rPr>
          <w:rFonts w:hint="eastAsia" w:ascii="宋体" w:hAnsi="宋体" w:cs="微软雅黑"/>
          <w:color w:val="000000"/>
        </w:rPr>
        <w:t xml:space="preserve">根据贵方</w:t>
      </w:r>
      <w:r>
        <w:rPr>
          <w:rFonts w:hint="eastAsia" w:ascii="宋体" w:hAnsi="宋体" w:cs="微软雅黑"/>
          <w:b/>
          <w:color w:val="000000"/>
          <w:u w:val="single"/>
          <w:lang w:val="zh-CN"/>
        </w:rPr>
        <w:t xml:space="preserve">（项目名称）</w:t>
      </w:r>
      <w:r>
        <w:rPr>
          <w:rFonts w:ascii="宋体" w:hAnsi="宋体" w:cs="微软雅黑"/>
          <w:b/>
          <w:color w:val="000000"/>
          <w:u w:val="single"/>
          <w:lang w:val="zh-CN"/>
        </w:rPr>
        <w:t xml:space="preserve"> (</w:t>
      </w:r>
      <w:r>
        <w:rPr>
          <w:rFonts w:hint="eastAsia" w:ascii="宋体" w:hAnsi="宋体" w:cs="微软雅黑"/>
          <w:b/>
          <w:color w:val="000000"/>
          <w:u w:val="single"/>
          <w:lang w:val="zh-CN"/>
        </w:rPr>
        <w:t xml:space="preserve">项目编号)</w:t>
      </w:r>
      <w:r>
        <w:rPr>
          <w:rFonts w:hint="eastAsia" w:ascii="宋体" w:hAnsi="宋体" w:cs="微软雅黑"/>
          <w:color w:val="000000"/>
        </w:rPr>
        <w:t xml:space="preserve">磋商邀请，正式授权下述签字人</w:t>
      </w:r>
      <w:r>
        <w:rPr>
          <w:rFonts w:hint="eastAsia" w:ascii="宋体" w:hAnsi="宋体" w:cs="微软雅黑"/>
          <w:color w:val="000000"/>
          <w:u w:val="single"/>
        </w:rPr>
        <w:t xml:space="preserve">    (姓名和职务)</w:t>
      </w:r>
      <w:r>
        <w:rPr>
          <w:rFonts w:hint="eastAsia" w:ascii="宋体" w:hAnsi="宋体" w:cs="微软雅黑"/>
          <w:color w:val="000000"/>
        </w:rPr>
        <w:t xml:space="preserve">代表</w:t>
      </w:r>
      <w:r>
        <w:rPr>
          <w:rFonts w:hint="eastAsia" w:ascii="宋体" w:hAnsi="宋体" w:cs="微软雅黑"/>
          <w:color w:val="000000"/>
          <w:u w:val="single"/>
        </w:rPr>
        <w:t xml:space="preserve">（供应商名称）</w:t>
      </w:r>
      <w:r>
        <w:rPr>
          <w:rFonts w:hint="eastAsia" w:ascii="宋体" w:hAnsi="宋体" w:cs="微软雅黑"/>
          <w:color w:val="000000"/>
        </w:rPr>
        <w:t xml:space="preserve">，提交响应文件并参加磋商。</w:t>
      </w:r>
      <w:r/>
    </w:p>
    <w:p>
      <w:pPr>
        <w:ind w:firstLine="420"/>
        <w:spacing w:line="440" w:lineRule="exact"/>
        <w:rPr>
          <w:rFonts w:ascii="宋体" w:hAnsi="宋体" w:cs="微软雅黑"/>
          <w:color w:val="000000"/>
        </w:rPr>
      </w:pPr>
      <w:r>
        <w:rPr>
          <w:rFonts w:hint="eastAsia" w:ascii="宋体" w:hAnsi="宋体" w:cs="微软雅黑"/>
          <w:color w:val="000000"/>
        </w:rPr>
        <w:t xml:space="preserve">据此函，签字人兹宣布同意如下：</w:t>
      </w:r>
      <w:r/>
    </w:p>
    <w:p>
      <w:pPr>
        <w:ind w:firstLine="420"/>
        <w:spacing w:line="440" w:lineRule="exact"/>
        <w:rPr>
          <w:rFonts w:ascii="宋体" w:hAnsi="宋体" w:cs="微软雅黑"/>
          <w:color w:val="000000"/>
        </w:rPr>
      </w:pPr>
      <w:r>
        <w:rPr>
          <w:rFonts w:hint="eastAsia" w:ascii="宋体" w:hAnsi="宋体" w:cs="微软雅黑"/>
          <w:color w:val="000000"/>
        </w:rPr>
        <w:t xml:space="preserve">1、</w:t>
      </w:r>
      <w:r>
        <w:rPr>
          <w:rFonts w:hint="eastAsia" w:ascii="宋体" w:hAnsi="宋体"/>
          <w:b/>
          <w:bCs/>
          <w:color w:val="000000"/>
        </w:rPr>
        <w:t xml:space="preserve">我们的资格条件完全符合政府采购法和本次采购要求</w:t>
      </w:r>
      <w:r>
        <w:rPr>
          <w:rFonts w:hint="eastAsia" w:ascii="宋体" w:hAnsi="宋体"/>
          <w:color w:val="000000"/>
        </w:rPr>
        <w:t xml:space="preserve">，我们同意并向贵方提供了与本次采购活动有关的所有证据和资料。</w:t>
      </w:r>
      <w:r/>
    </w:p>
    <w:p>
      <w:pPr>
        <w:ind w:firstLine="420"/>
        <w:spacing w:line="460" w:lineRule="exact"/>
        <w:rPr>
          <w:rFonts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按磋商要求，我们的</w:t>
      </w:r>
      <w:r>
        <w:rPr>
          <w:rFonts w:hint="eastAsia" w:ascii="宋体" w:hAnsi="宋体" w:cs="微软雅黑"/>
          <w:color w:val="000000"/>
        </w:rPr>
        <w:t xml:space="preserve">响应</w:t>
      </w:r>
      <w:r>
        <w:rPr>
          <w:rFonts w:hint="eastAsia" w:ascii="宋体" w:hAnsi="宋体" w:cs="微软雅黑"/>
          <w:color w:val="000000"/>
          <w:lang w:val="zh-CN"/>
        </w:rPr>
        <w:t xml:space="preserve">报价为</w:t>
      </w:r>
      <w:r>
        <w:rPr>
          <w:rFonts w:hint="eastAsia" w:ascii="宋体" w:hAnsi="宋体" w:cs="微软雅黑"/>
          <w:color w:val="000000"/>
          <w:u w:val="single"/>
        </w:rPr>
        <w:t xml:space="preserve">           </w:t>
      </w:r>
      <w:r>
        <w:rPr>
          <w:rFonts w:hint="eastAsia" w:ascii="宋体" w:hAnsi="宋体" w:cs="微软雅黑"/>
          <w:color w:val="000000"/>
          <w:lang w:val="zh-CN"/>
        </w:rPr>
        <w:t xml:space="preserve">（大写）元人民币，项目负责人为</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w:t>
      </w:r>
      <w:r/>
    </w:p>
    <w:p>
      <w:pPr>
        <w:ind w:firstLine="420"/>
        <w:spacing w:line="460" w:lineRule="exact"/>
        <w:rPr>
          <w:rFonts w:ascii="宋体" w:hAnsi="宋体" w:cs="微软雅黑"/>
          <w:color w:val="000000"/>
        </w:rPr>
      </w:pPr>
      <w:r>
        <w:rPr>
          <w:rFonts w:hint="eastAsia" w:ascii="宋体" w:hAnsi="宋体" w:cs="微软雅黑"/>
          <w:color w:val="000000"/>
        </w:rPr>
        <w:t xml:space="preserve">3、我们已详细审核全部磋商文件及其有效补充文件，我们放弃对磋商文件任何误解的权利，提交响应文件后，</w:t>
      </w:r>
      <w:r>
        <w:rPr>
          <w:rFonts w:hint="eastAsia" w:ascii="宋体" w:hAnsi="宋体" w:cs="微软雅黑"/>
          <w:b/>
          <w:bCs/>
          <w:color w:val="000000"/>
        </w:rPr>
        <w:t xml:space="preserve">不对磋商文件本身提出质疑</w:t>
      </w:r>
      <w:r>
        <w:rPr>
          <w:rFonts w:hint="eastAsia" w:ascii="宋体" w:hAnsi="宋体" w:cs="微软雅黑"/>
          <w:color w:val="000000"/>
        </w:rPr>
        <w:t xml:space="preserve">。否则，属于不诚信和故意扰乱政府采购活动行为，我们将无条件接受处罚。</w:t>
      </w:r>
      <w:r/>
    </w:p>
    <w:p>
      <w:pPr>
        <w:ind w:firstLine="420"/>
        <w:spacing w:line="460" w:lineRule="exact"/>
        <w:rPr>
          <w:rFonts w:hint="eastAsia" w:ascii="宋体" w:hAnsi="宋体" w:cs="微软雅黑"/>
          <w:color w:val="000000"/>
        </w:rPr>
      </w:pPr>
      <w:r>
        <w:rPr>
          <w:rFonts w:hint="eastAsia" w:ascii="宋体" w:hAnsi="宋体" w:cs="微软雅黑"/>
          <w:color w:val="000000"/>
        </w:rPr>
        <w:t xml:space="preserve">4、一旦我方成交，我方将根据磋商文件的规定，严格履行合同，保证于</w:t>
      </w:r>
      <w:r>
        <w:rPr>
          <w:rFonts w:hint="eastAsia" w:ascii="宋体" w:hAnsi="宋体" w:cs="微软雅黑"/>
          <w:color w:val="000000"/>
          <w:u w:val="single"/>
        </w:rPr>
        <w:t xml:space="preserve">       </w:t>
      </w:r>
      <w:r>
        <w:rPr>
          <w:rFonts w:hint="eastAsia" w:ascii="宋体" w:hAnsi="宋体" w:cs="微软雅黑"/>
          <w:color w:val="000000"/>
        </w:rPr>
        <w:t xml:space="preserve">天的时间内完成本项目规定的施工内容。</w:t>
      </w:r>
      <w:r/>
    </w:p>
    <w:p>
      <w:pPr>
        <w:ind w:firstLine="420"/>
        <w:spacing w:line="460" w:lineRule="exact"/>
        <w:rPr>
          <w:rFonts w:ascii="宋体" w:hAnsi="宋体" w:cs="微软雅黑"/>
          <w:color w:val="000000"/>
        </w:rPr>
      </w:pPr>
      <w:r>
        <w:rPr>
          <w:rFonts w:hint="eastAsia" w:ascii="宋体" w:hAnsi="宋体"/>
          <w:color w:val="000000"/>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微软雅黑"/>
          <w:color w:val="000000"/>
        </w:rPr>
      </w:pPr>
      <w:r>
        <w:rPr>
          <w:rFonts w:hint="eastAsia" w:ascii="宋体" w:hAnsi="宋体" w:cs="微软雅黑"/>
          <w:color w:val="000000"/>
        </w:rPr>
        <w:t xml:space="preserve">6、我方正式通讯方式为：</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地   址：</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电   话：</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传   真：</w:t>
      </w:r>
      <w:r/>
    </w:p>
    <w:p>
      <w:pPr>
        <w:ind w:firstLine="420"/>
        <w:spacing w:line="440" w:lineRule="exact"/>
        <w:rPr>
          <w:rFonts w:ascii="宋体" w:hAnsi="宋体" w:cs="微软雅黑"/>
          <w:color w:val="000000"/>
        </w:rPr>
      </w:pPr>
      <w:r>
        <w:rPr>
          <w:rFonts w:hint="eastAsia" w:ascii="宋体" w:hAnsi="宋体" w:cs="微软雅黑"/>
          <w:color w:val="000000"/>
        </w:rPr>
        <w:t xml:space="preserve">7、我方正式开户银行和帐号为：</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开户银行：</w:t>
      </w:r>
      <w:r/>
    </w:p>
    <w:p>
      <w:pPr>
        <w:ind w:firstLine="420"/>
        <w:spacing w:line="440" w:lineRule="exact"/>
        <w:rPr>
          <w:rFonts w:ascii="宋体" w:hAnsi="宋体" w:cs="微软雅黑"/>
          <w:color w:val="000000"/>
        </w:rPr>
      </w:pPr>
      <w:r>
        <w:rPr>
          <w:rFonts w:hint="eastAsia" w:ascii="宋体" w:hAnsi="宋体" w:cs="微软雅黑"/>
          <w:color w:val="000000"/>
        </w:rPr>
        <w:t xml:space="preserve">帐    号：</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供应商授权代表姓名（签字）：</w:t>
      </w:r>
      <w:r/>
    </w:p>
    <w:p>
      <w:pPr>
        <w:ind w:firstLine="420"/>
        <w:spacing w:line="440" w:lineRule="exact"/>
        <w:rPr>
          <w:rFonts w:ascii="宋体" w:hAnsi="宋体" w:cs="微软雅黑"/>
          <w:color w:val="000000"/>
        </w:rPr>
      </w:pPr>
      <w:r>
        <w:rPr>
          <w:rFonts w:hint="eastAsia" w:ascii="宋体" w:hAnsi="宋体" w:cs="微软雅黑"/>
          <w:color w:val="000000"/>
        </w:rPr>
        <w:t xml:space="preserve">供应商名称（公章）：</w:t>
      </w:r>
      <w:r/>
    </w:p>
    <w:p>
      <w:pPr>
        <w:ind w:firstLine="420"/>
        <w:spacing w:line="440" w:lineRule="exact"/>
        <w:rPr>
          <w:rFonts w:ascii="宋体" w:hAnsi="宋体" w:cs="微软雅黑"/>
          <w:color w:val="000000"/>
        </w:rPr>
      </w:pPr>
      <w:r>
        <w:rPr>
          <w:rFonts w:hint="eastAsia" w:ascii="宋体" w:hAnsi="宋体" w:cs="微软雅黑"/>
          <w:color w:val="000000"/>
        </w:rPr>
        <w:t xml:space="preserve">日    期：年月日</w:t>
      </w:r>
      <w:r/>
    </w:p>
    <w:p>
      <w:pPr>
        <w:spacing w:line="360" w:lineRule="auto"/>
        <w:rPr>
          <w:rFonts w:ascii="宋体"/>
          <w:b/>
          <w:color w:val="000000"/>
        </w:rPr>
      </w:pPr>
      <w:r>
        <w:rPr>
          <w:rFonts w:ascii="宋体"/>
          <w:b/>
          <w:color w:val="000000"/>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目录二、法定代表人资格证明书及</w:t>
      </w:r>
      <w:r>
        <w:rPr>
          <w:rFonts w:hint="eastAsia" w:ascii="宋体" w:hAnsi="宋体" w:cs="宋体"/>
          <w:color w:val="000000"/>
          <w:sz w:val="21"/>
          <w:szCs w:val="21"/>
          <w:lang w:val="zh-CN"/>
        </w:rPr>
        <w:t xml:space="preserve">法定代表人授权委托书格式</w:t>
      </w:r>
      <w:r/>
    </w:p>
    <w:p>
      <w:pPr>
        <w:pStyle w:val="866"/>
        <w:jc w:val="center"/>
        <w:spacing w:before="240" w:after="240" w:line="27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法定代表人资格证明书</w:t>
      </w:r>
      <w:r/>
    </w:p>
    <w:p>
      <w:pPr>
        <w:pStyle w:val="879"/>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单位名称：</w:t>
      </w:r>
      <w:r/>
    </w:p>
    <w:p>
      <w:pPr>
        <w:pStyle w:val="879"/>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地址：</w:t>
      </w:r>
      <w:r/>
    </w:p>
    <w:p>
      <w:pPr>
        <w:pStyle w:val="879"/>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姓名：             性别：          年龄：          职务：</w:t>
      </w:r>
      <w:r/>
    </w:p>
    <w:p>
      <w:pPr>
        <w:pStyle w:val="879"/>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系</w:t>
      </w:r>
      <w:r>
        <w:rPr>
          <w:rFonts w:hint="eastAsia" w:hAnsi="宋体" w:eastAsia="宋体" w:cs="宋体"/>
          <w:color w:val="000000"/>
          <w:szCs w:val="21"/>
          <w:u w:val="single"/>
        </w:rPr>
        <w:t xml:space="preserve">                         </w:t>
      </w:r>
      <w:r>
        <w:rPr>
          <w:rFonts w:hint="eastAsia" w:hAnsi="宋体" w:eastAsia="宋体" w:cs="宋体"/>
          <w:color w:val="000000"/>
          <w:szCs w:val="21"/>
        </w:rPr>
        <w:t xml:space="preserve"> 的法定代表人。为完成</w:t>
      </w:r>
      <w:r>
        <w:rPr>
          <w:rFonts w:hint="eastAsia" w:hAnsi="宋体" w:eastAsia="宋体" w:cs="宋体"/>
          <w:color w:val="000000"/>
          <w:szCs w:val="21"/>
          <w:u w:val="single"/>
        </w:rPr>
        <w:t xml:space="preserve">         </w:t>
      </w:r>
      <w:r>
        <w:rPr>
          <w:rFonts w:hint="eastAsia" w:hAnsi="宋体" w:eastAsia="宋体" w:cs="宋体"/>
          <w:color w:val="000000"/>
          <w:szCs w:val="21"/>
        </w:rPr>
        <w:t xml:space="preserve">（项目名称），签署上述项目的响应文件、进行签署合同和处理与之有关的一切事务。</w:t>
      </w:r>
      <w:r/>
    </w:p>
    <w:p>
      <w:pPr>
        <w:pStyle w:val="879"/>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特此证明。</w:t>
      </w:r>
      <w:r/>
    </w:p>
    <w:p>
      <w:pPr>
        <w:pStyle w:val="879"/>
        <w:ind w:firstLine="420"/>
        <w:jc w:val="right"/>
        <w:spacing w:line="300" w:lineRule="auto"/>
        <w:rPr>
          <w:rFonts w:hint="eastAsia" w:hAnsi="宋体" w:eastAsia="宋体" w:cs="宋体"/>
          <w:color w:val="000000"/>
          <w:szCs w:val="21"/>
        </w:rPr>
      </w:pPr>
      <w:r>
        <w:rPr>
          <w:rFonts w:hint="eastAsia" w:hAnsi="宋体" w:eastAsia="宋体" w:cs="宋体"/>
          <w:color w:val="000000"/>
          <w:szCs w:val="21"/>
        </w:rPr>
        <w:t xml:space="preserve">供应商：(盖章)</w:t>
      </w:r>
      <w:r/>
    </w:p>
    <w:p>
      <w:pPr>
        <w:pStyle w:val="879"/>
        <w:ind w:firstLine="420"/>
        <w:jc w:val="right"/>
        <w:spacing w:line="300" w:lineRule="auto"/>
        <w:rPr>
          <w:rFonts w:hint="eastAsia" w:hAnsi="宋体" w:eastAsia="宋体" w:cs="宋体"/>
          <w:color w:val="000000"/>
          <w:szCs w:val="21"/>
        </w:rPr>
      </w:pPr>
      <w:r>
        <w:rPr>
          <w:rFonts w:hint="eastAsia" w:hAnsi="宋体" w:eastAsia="宋体" w:cs="宋体"/>
          <w:color w:val="000000"/>
          <w:szCs w:val="21"/>
        </w:rPr>
      </w:r>
      <w:r/>
    </w:p>
    <w:p>
      <w:pPr>
        <w:ind w:firstLine="420"/>
        <w:jc w:val="left"/>
        <w:spacing w:line="360" w:lineRule="auto"/>
        <w:widowControl/>
        <w:tabs>
          <w:tab w:val="left" w:pos="1440" w:leader="none"/>
        </w:tabs>
        <w:rPr>
          <w:rFonts w:hint="eastAsia" w:ascii="宋体" w:hAnsi="宋体" w:cs="宋体"/>
          <w:color w:val="000000"/>
          <w:lang w:val="zh-CN"/>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 </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  日</w:t>
      </w:r>
      <w:r/>
    </w:p>
    <w:p>
      <w:pPr>
        <w:jc w:val="center"/>
        <w:rPr>
          <w:rFonts w:hint="eastAsia" w:ascii="宋体" w:hAnsi="宋体" w:cs="微软雅黑"/>
          <w:b/>
          <w:bCs/>
          <w:color w:val="000000"/>
        </w:rPr>
      </w:pPr>
      <w:r>
        <w:rPr>
          <w:rFonts w:hint="eastAsia" w:ascii="宋体" w:hAnsi="宋体" w:cs="微软雅黑"/>
          <w:b/>
          <w:bCs/>
          <w:color w:val="000000"/>
        </w:rPr>
      </w:r>
      <w:r/>
    </w:p>
    <w:p>
      <w:pPr>
        <w:ind w:firstLine="420"/>
        <w:jc w:val="left"/>
        <w:spacing w:line="360" w:lineRule="auto"/>
        <w:widowControl/>
        <w:tabs>
          <w:tab w:val="left" w:pos="1440" w:leader="none"/>
        </w:tabs>
        <w:rPr>
          <w:rFonts w:hint="eastAsia" w:ascii="宋体" w:hAnsi="宋体" w:cs="宋体"/>
          <w:color w:val="000000"/>
        </w:rPr>
      </w:pPr>
      <w:r>
        <w:rPr>
          <w:rFonts w:hint="eastAsia" w:ascii="宋体" w:hAnsi="宋体" w:cs="宋体"/>
          <w:color w:val="000000"/>
        </w:rPr>
        <w:t xml:space="preserve">附：法定代表人身份证复印件</w:t>
      </w:r>
      <w:r/>
    </w:p>
    <w:p>
      <w:pPr>
        <w:pStyle w:val="866"/>
        <w:jc w:val="center"/>
        <w:spacing w:before="240" w:after="240"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法定代表人授权</w:t>
      </w:r>
      <w:r>
        <w:rPr>
          <w:rFonts w:hint="eastAsia" w:ascii="宋体" w:hAnsi="宋体" w:eastAsia="宋体" w:cs="宋体"/>
          <w:color w:val="000000"/>
          <w:sz w:val="21"/>
          <w:szCs w:val="21"/>
          <w:lang w:val="zh-CN"/>
        </w:rPr>
        <w:t xml:space="preserve">委托</w:t>
      </w:r>
      <w:r>
        <w:rPr>
          <w:rFonts w:hint="eastAsia" w:ascii="宋体" w:hAnsi="宋体" w:eastAsia="宋体" w:cs="宋体"/>
          <w:color w:val="000000"/>
          <w:sz w:val="21"/>
          <w:szCs w:val="21"/>
        </w:rPr>
        <w:t xml:space="preserve">书</w:t>
      </w:r>
      <w:r/>
    </w:p>
    <w:p>
      <w:pPr>
        <w:spacing w:line="360" w:lineRule="auto"/>
        <w:rPr>
          <w:rFonts w:ascii="宋体" w:hAnsi="宋体" w:cs="微软雅黑"/>
          <w:color w:val="000000"/>
        </w:rPr>
      </w:pPr>
      <w:r>
        <w:rPr>
          <w:rFonts w:hint="eastAsia" w:ascii="宋体" w:hAnsi="宋体" w:cs="微软雅黑"/>
          <w:color w:val="000000"/>
          <w:lang w:eastAsia="zh-CN"/>
        </w:rPr>
        <w:t xml:space="preserve">南京市栖霞区人民政府仙林街道办事处</w:t>
      </w:r>
      <w:r>
        <w:rPr>
          <w:rFonts w:hint="eastAsia" w:ascii="宋体" w:hAnsi="宋体" w:cs="微软雅黑"/>
          <w:color w:val="000000"/>
        </w:rPr>
        <w:t xml:space="preserve">、南京恒广工程管理有限公司：</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本授权委托书声明：注册于</w:t>
      </w:r>
      <w:r>
        <w:rPr>
          <w:rFonts w:ascii="宋体" w:cs="宋体"/>
          <w:color w:val="000000"/>
          <w:u w:val="single"/>
          <w:lang w:val="zh-CN"/>
        </w:rPr>
        <w:t xml:space="preserve">                             </w:t>
      </w:r>
      <w:r>
        <w:rPr>
          <w:rFonts w:hint="eastAsia" w:ascii="宋体" w:cs="宋体"/>
          <w:color w:val="000000"/>
          <w:lang w:val="zh-CN"/>
        </w:rPr>
        <w:t xml:space="preserve">（供应商住址）的</w:t>
      </w:r>
      <w:r>
        <w:rPr>
          <w:rFonts w:ascii="宋体" w:cs="宋体"/>
          <w:color w:val="000000"/>
          <w:u w:val="single"/>
          <w:lang w:val="zh-CN"/>
        </w:rPr>
        <w:t xml:space="preserve">                 </w:t>
      </w:r>
      <w:r>
        <w:rPr>
          <w:rFonts w:hint="eastAsia" w:ascii="宋体" w:cs="宋体"/>
          <w:color w:val="000000"/>
          <w:lang w:val="zh-CN"/>
        </w:rPr>
        <w:t xml:space="preserve">（供应商名称）法定代表人</w:t>
      </w:r>
      <w:r>
        <w:rPr>
          <w:rFonts w:ascii="宋体" w:cs="宋体"/>
          <w:color w:val="000000"/>
          <w:u w:val="single"/>
          <w:lang w:val="zh-CN"/>
        </w:rPr>
        <w:t xml:space="preserve">                      </w:t>
      </w:r>
      <w:r>
        <w:rPr>
          <w:rFonts w:hint="eastAsia" w:ascii="宋体" w:cs="宋体"/>
          <w:color w:val="000000"/>
          <w:lang w:val="zh-CN"/>
        </w:rPr>
        <w:t xml:space="preserve">（法定代表人姓名、职务）代表本公司授权在下面签字的</w:t>
      </w:r>
      <w:r>
        <w:rPr>
          <w:rFonts w:ascii="宋体" w:cs="宋体"/>
          <w:color w:val="000000"/>
          <w:u w:val="single"/>
          <w:lang w:val="zh-CN"/>
        </w:rPr>
        <w:t xml:space="preserve">            </w:t>
      </w:r>
      <w:r>
        <w:rPr>
          <w:rFonts w:hint="eastAsia" w:ascii="宋体" w:cs="宋体"/>
          <w:color w:val="000000"/>
          <w:lang w:val="zh-CN"/>
        </w:rPr>
        <w:t xml:space="preserve">（投标人代表姓名、职务）为本公司的合法代理人，就贵方组织的</w:t>
      </w:r>
      <w:r>
        <w:rPr>
          <w:rFonts w:ascii="宋体" w:cs="宋体"/>
          <w:b/>
          <w:bCs/>
          <w:color w:val="000000"/>
          <w:u w:val="single"/>
          <w:lang w:val="zh-CN"/>
        </w:rPr>
        <w:t xml:space="preserve">                            </w:t>
      </w:r>
      <w:r>
        <w:rPr>
          <w:rFonts w:hint="eastAsia" w:ascii="宋体" w:cs="宋体"/>
          <w:color w:val="000000"/>
          <w:lang w:val="zh-CN"/>
        </w:rPr>
        <w:t xml:space="preserve">（项目名称），</w:t>
      </w:r>
      <w:r>
        <w:rPr>
          <w:rFonts w:hint="eastAsia" w:ascii="宋体" w:cs="宋体"/>
          <w:color w:val="000000"/>
          <w:u w:val="single"/>
        </w:rPr>
        <w:t xml:space="preserve">              </w:t>
      </w:r>
      <w:r>
        <w:rPr>
          <w:rFonts w:hint="eastAsia" w:ascii="宋体" w:cs="宋体"/>
          <w:color w:val="000000"/>
          <w:lang w:val="zh-CN"/>
        </w:rPr>
        <w:t xml:space="preserve">（项目编号）竞争性磋商，以本公司名义处理一切与之有关的事务。</w:t>
      </w:r>
      <w:r/>
    </w:p>
    <w:p>
      <w:pPr>
        <w:ind w:firstLine="408"/>
        <w:jc w:val="left"/>
        <w:spacing w:line="360" w:lineRule="auto"/>
        <w:widowControl/>
        <w:rPr>
          <w:rFonts w:hint="eastAsia" w:ascii="宋体" w:cs="宋体"/>
          <w:color w:val="000000"/>
          <w:lang w:val="zh-CN"/>
        </w:rPr>
      </w:pPr>
      <w:r>
        <w:rPr>
          <w:rFonts w:hint="eastAsia" w:ascii="宋体" w:cs="宋体"/>
          <w:color w:val="000000"/>
          <w:lang w:val="zh-CN"/>
        </w:rPr>
        <w:t xml:space="preserve">本授权委托书于</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rPr>
          <w:rFonts w:hint="eastAsia" w:ascii="宋体" w:cs="宋体"/>
          <w:color w:val="000000"/>
          <w:lang w:val="zh-CN"/>
        </w:rPr>
        <w:t xml:space="preserve">签字生效，特此声明。</w:t>
      </w:r>
      <w:r/>
    </w:p>
    <w:p>
      <w:pPr>
        <w:ind w:firstLine="408"/>
        <w:jc w:val="left"/>
        <w:spacing w:line="360" w:lineRule="auto"/>
        <w:widowControl/>
        <w:rPr>
          <w:rFonts w:hint="eastAsia" w:ascii="宋体" w:cs="宋体"/>
          <w:color w:val="000000"/>
          <w:lang w:val="zh-CN"/>
        </w:rPr>
      </w:pPr>
      <w:r>
        <w:rPr>
          <w:rFonts w:hint="eastAsia" w:ascii="宋体" w:cs="宋体"/>
          <w:color w:val="000000"/>
          <w:lang w:val="zh-CN"/>
        </w:rPr>
      </w:r>
      <w:r/>
    </w:p>
    <w:p>
      <w:pPr>
        <w:ind w:firstLine="420"/>
        <w:jc w:val="left"/>
        <w:spacing w:line="360" w:lineRule="auto"/>
        <w:widowControl/>
        <w:rPr>
          <w:rFonts w:hint="eastAsia" w:ascii="宋体" w:cs="宋体"/>
          <w:color w:val="000000"/>
          <w:lang w:val="zh-CN"/>
        </w:rPr>
      </w:pPr>
      <w:r>
        <w:rPr>
          <w:rFonts w:hint="eastAsia" w:ascii="宋体" w:cs="宋体"/>
          <w:color w:val="000000"/>
          <w:lang w:val="zh-CN"/>
        </w:rPr>
        <w:t xml:space="preserve">法定代表人签字：</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授权委托人签字：</w:t>
      </w:r>
      <w:r>
        <w:rPr>
          <w:rFonts w:ascii="宋体" w:cs="宋体"/>
          <w:color w:val="000000"/>
          <w:lang w:val="zh-CN"/>
        </w:rPr>
        <w:t xml:space="preserve"> </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spacing w:line="360" w:lineRule="auto"/>
        <w:rPr>
          <w:rFonts w:ascii="宋体"/>
          <w:color w:val="000000"/>
          <w:lang w:val="zh-CN"/>
        </w:rPr>
      </w:pPr>
      <w:r>
        <w:rPr>
          <w:rFonts w:hint="eastAsia" w:ascii="宋体"/>
          <w:color w:val="000000"/>
          <w:lang w:val="zh-CN"/>
        </w:rPr>
        <w:t xml:space="preserve">日</w:t>
      </w:r>
      <w:r>
        <w:rPr>
          <w:rFonts w:ascii="宋体"/>
          <w:color w:val="000000"/>
          <w:lang w:val="zh-CN"/>
        </w:rPr>
        <w:t xml:space="preserve">   </w:t>
      </w:r>
      <w:r>
        <w:rPr>
          <w:rFonts w:hint="eastAsia" w:ascii="宋体"/>
          <w:color w:val="000000"/>
          <w:lang w:val="zh-CN"/>
        </w:rPr>
        <w:t xml:space="preserve">      </w:t>
      </w:r>
      <w:r>
        <w:rPr>
          <w:rFonts w:ascii="宋体"/>
          <w:color w:val="000000"/>
          <w:lang w:val="zh-CN"/>
        </w:rPr>
        <w:t xml:space="preserve"> </w:t>
      </w:r>
      <w:r>
        <w:rPr>
          <w:rFonts w:hint="eastAsia" w:ascii="宋体"/>
          <w:color w:val="000000"/>
          <w:lang w:val="zh-CN"/>
        </w:rPr>
        <w:t xml:space="preserve">期：</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p>
    <w:p>
      <w:pPr>
        <w:jc w:val="left"/>
        <w:spacing w:line="240" w:lineRule="atLeast"/>
        <w:widowControl/>
        <w:rPr>
          <w:rFonts w:ascii="宋体" w:hAnsi="宋体" w:cs="微软雅黑"/>
          <w:b/>
          <w:color w:val="000000"/>
          <w:lang w:val="zh-CN"/>
        </w:rPr>
      </w:pPr>
      <w:r>
        <w:rPr>
          <w:rFonts w:ascii="宋体" w:hAnsi="宋体" w:cs="微软雅黑"/>
          <w:b/>
          <w:color w:val="000000"/>
          <w:lang w:val="zh-CN"/>
        </w:rPr>
      </w:r>
      <w:r/>
    </w:p>
    <w:p>
      <w:pPr>
        <w:ind w:firstLine="420"/>
        <w:jc w:val="left"/>
        <w:spacing w:line="360" w:lineRule="auto"/>
        <w:widowControl/>
        <w:tabs>
          <w:tab w:val="left" w:pos="1440" w:leader="none"/>
        </w:tabs>
        <w:rPr>
          <w:rFonts w:ascii="宋体" w:hAnsi="宋体" w:cs="宋体"/>
          <w:color w:val="000000"/>
        </w:rPr>
      </w:pPr>
      <w:r>
        <w:rPr>
          <w:rFonts w:hint="eastAsia" w:ascii="宋体" w:hAnsi="宋体" w:cs="宋体"/>
          <w:color w:val="000000"/>
        </w:rPr>
        <w:t xml:space="preserve">附：委托代理人身份证复印件</w:t>
      </w:r>
      <w:r/>
    </w:p>
    <w:p>
      <w:pPr>
        <w:jc w:val="left"/>
        <w:spacing w:line="360" w:lineRule="auto"/>
        <w:widowControl/>
        <w:rPr>
          <w:rFonts w:hint="eastAsia" w:ascii="宋体" w:cs="宋体"/>
          <w:b/>
          <w:color w:val="000000"/>
        </w:rPr>
      </w:pPr>
      <w:r>
        <w:rPr>
          <w:rFonts w:hint="eastAsia" w:ascii="宋体" w:cs="宋体"/>
          <w:b/>
          <w:color w:val="000000"/>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目录三、报价一览表格式</w:t>
      </w:r>
      <w:r/>
    </w:p>
    <w:p>
      <w:pPr>
        <w:pStyle w:val="866"/>
        <w:jc w:val="center"/>
        <w:spacing w:before="0" w:after="0" w:line="360" w:lineRule="auto"/>
        <w:rPr>
          <w:rFonts w:hint="eastAsia" w:ascii="黑体" w:hAnsi="黑体" w:cs="黑体"/>
          <w:b w:val="0"/>
          <w:bCs/>
          <w:color w:val="000000"/>
          <w:sz w:val="32"/>
          <w:szCs w:val="32"/>
        </w:rPr>
      </w:pPr>
      <w:r>
        <w:rPr>
          <w:rFonts w:hint="eastAsia" w:ascii="黑体" w:hAnsi="宋体" w:cs="宋体"/>
          <w:b w:val="0"/>
          <w:bCs/>
          <w:color w:val="000000"/>
          <w:sz w:val="32"/>
          <w:szCs w:val="32"/>
          <w:lang w:val="zh-CN"/>
        </w:rPr>
        <w:t xml:space="preserve">报价一览表</w:t>
      </w:r>
      <w:r/>
    </w:p>
    <w:tbl>
      <w:tblPr>
        <w:tblStyle w:val="685"/>
        <w:tblW w:w="498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966"/>
        <w:gridCol w:w="972"/>
        <w:gridCol w:w="698"/>
        <w:gridCol w:w="446"/>
        <w:gridCol w:w="216"/>
        <w:gridCol w:w="869"/>
        <w:gridCol w:w="1432"/>
        <w:gridCol w:w="1548"/>
        <w:gridCol w:w="1345"/>
      </w:tblGrid>
      <w:tr>
        <w:trPr>
          <w:trHeight w:val="284"/>
        </w:trPr>
        <w:tc>
          <w:tcPr>
            <w:gridSpan w:val="4"/>
            <w:tcBorders>
              <w:top w:val="none" w:color="000000" w:sz="4" w:space="0"/>
              <w:left w:val="none" w:color="000000" w:sz="4" w:space="0"/>
              <w:right w:val="none" w:color="000000" w:sz="4" w:space="0"/>
            </w:tcBorders>
            <w:tcW w:w="2047" w:type="pct"/>
            <w:vAlign w:val="center"/>
            <w:textDirection w:val="lrTb"/>
            <w:noWrap w:val="false"/>
          </w:tcPr>
          <w:p>
            <w:pPr>
              <w:spacing w:line="360" w:lineRule="auto"/>
              <w:widowControl/>
              <w:rPr>
                <w:rFonts w:ascii="宋体" w:hAnsi="宋体" w:cs="宋体"/>
                <w:color w:val="000000"/>
                <w:lang w:val="zh-CN"/>
              </w:rPr>
            </w:pPr>
            <w:r>
              <w:rPr>
                <w:rFonts w:hint="eastAsia" w:ascii="宋体" w:hAnsi="宋体" w:cs="宋体"/>
                <w:color w:val="000000"/>
                <w:lang w:val="zh-CN"/>
              </w:rPr>
              <w:t xml:space="preserve">项目名称： </w:t>
            </w:r>
            <w:r/>
          </w:p>
        </w:tc>
        <w:tc>
          <w:tcPr>
            <w:gridSpan w:val="2"/>
            <w:tcBorders>
              <w:top w:val="none" w:color="000000" w:sz="4" w:space="0"/>
              <w:left w:val="none" w:color="000000" w:sz="4" w:space="0"/>
              <w:right w:val="none" w:color="000000" w:sz="4" w:space="0"/>
            </w:tcBorders>
            <w:tcW w:w="334" w:type="pct"/>
            <w:vAlign w:val="center"/>
            <w:textDirection w:val="lrTb"/>
            <w:noWrap w:val="false"/>
          </w:tcPr>
          <w:p>
            <w:pPr>
              <w:spacing w:line="360" w:lineRule="auto"/>
              <w:widowControl/>
              <w:rPr>
                <w:rFonts w:hint="eastAsia" w:ascii="宋体" w:hAnsi="宋体" w:cs="宋体"/>
                <w:color w:val="000000"/>
                <w:lang w:val="zh-CN"/>
              </w:rPr>
            </w:pPr>
            <w:r>
              <w:rPr>
                <w:rFonts w:hint="eastAsia" w:ascii="宋体" w:hAnsi="宋体" w:cs="宋体"/>
                <w:color w:val="000000"/>
                <w:lang w:val="zh-CN"/>
              </w:rPr>
            </w:r>
            <w:r/>
          </w:p>
        </w:tc>
        <w:tc>
          <w:tcPr>
            <w:gridSpan w:val="4"/>
            <w:tcBorders>
              <w:top w:val="none" w:color="000000" w:sz="4" w:space="0"/>
              <w:left w:val="none" w:color="000000" w:sz="4" w:space="0"/>
              <w:right w:val="none" w:color="000000" w:sz="4" w:space="0"/>
            </w:tcBorders>
            <w:tcW w:w="2617" w:type="pct"/>
            <w:vAlign w:val="center"/>
            <w:textDirection w:val="lrTb"/>
            <w:noWrap w:val="false"/>
          </w:tcPr>
          <w:p>
            <w:pPr>
              <w:ind w:firstLine="105"/>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p>
        </w:tc>
      </w:tr>
      <w:tr>
        <w:trPr>
          <w:trHeight w:val="284"/>
        </w:trPr>
        <w:tc>
          <w:tcPr>
            <w:tcW w:w="214" w:type="pct"/>
            <w:vAlign w:val="center"/>
            <w:textDirection w:val="lrTb"/>
            <w:noWrap w:val="false"/>
          </w:tcPr>
          <w:p>
            <w:pPr>
              <w:jc w:val="center"/>
              <w:spacing w:line="360" w:lineRule="auto"/>
              <w:rPr>
                <w:rFonts w:ascii="宋体"/>
                <w:color w:val="000000"/>
                <w:lang w:val="zh-CN"/>
              </w:rPr>
            </w:pPr>
            <w:r>
              <w:rPr>
                <w:rFonts w:hint="eastAsia" w:ascii="宋体"/>
                <w:color w:val="000000"/>
                <w:lang w:val="zh-CN"/>
              </w:rPr>
              <w:t xml:space="preserve">序号</w:t>
            </w:r>
            <w:r/>
          </w:p>
        </w:tc>
        <w:tc>
          <w:tcPr>
            <w:tcW w:w="991" w:type="pct"/>
            <w:vAlign w:val="center"/>
            <w:textDirection w:val="lrTb"/>
            <w:noWrap w:val="false"/>
          </w:tcPr>
          <w:p>
            <w:pPr>
              <w:jc w:val="center"/>
              <w:spacing w:line="360" w:lineRule="auto"/>
              <w:rPr>
                <w:rFonts w:ascii="宋体"/>
                <w:color w:val="000000"/>
                <w:lang w:val="zh-CN"/>
              </w:rPr>
            </w:pPr>
            <w:r>
              <w:rPr>
                <w:rFonts w:hint="eastAsia" w:ascii="宋体"/>
                <w:color w:val="000000"/>
                <w:lang w:val="zh-CN"/>
              </w:rPr>
              <w:t xml:space="preserve">名   称</w:t>
            </w:r>
            <w:r/>
          </w:p>
        </w:tc>
        <w:tc>
          <w:tcPr>
            <w:tcW w:w="490" w:type="pct"/>
            <w:vAlign w:val="center"/>
            <w:textDirection w:val="lrTb"/>
            <w:noWrap w:val="false"/>
          </w:tcPr>
          <w:p>
            <w:pPr>
              <w:jc w:val="center"/>
              <w:spacing w:line="360" w:lineRule="auto"/>
              <w:rPr>
                <w:rFonts w:hint="eastAsia" w:ascii="宋体"/>
                <w:color w:val="000000"/>
              </w:rPr>
            </w:pPr>
            <w:r>
              <w:rPr>
                <w:rFonts w:hint="eastAsia" w:ascii="宋体"/>
                <w:color w:val="000000"/>
              </w:rPr>
              <w:t xml:space="preserve">数量</w:t>
            </w:r>
            <w:r/>
          </w:p>
        </w:tc>
        <w:tc>
          <w:tcPr>
            <w:gridSpan w:val="2"/>
            <w:tcW w:w="575" w:type="pct"/>
            <w:vAlign w:val="center"/>
            <w:textDirection w:val="lrTb"/>
            <w:noWrap w:val="false"/>
          </w:tcPr>
          <w:p>
            <w:pPr>
              <w:jc w:val="center"/>
              <w:spacing w:line="360" w:lineRule="auto"/>
              <w:rPr>
                <w:rFonts w:ascii="宋体"/>
                <w:color w:val="000000"/>
              </w:rPr>
            </w:pPr>
            <w:r>
              <w:rPr>
                <w:rFonts w:hint="eastAsia" w:ascii="宋体"/>
                <w:color w:val="000000"/>
              </w:rPr>
              <w:t xml:space="preserve">报价（元）</w:t>
            </w:r>
            <w:r/>
          </w:p>
        </w:tc>
        <w:tc>
          <w:tcPr>
            <w:gridSpan w:val="2"/>
            <w:tcW w:w="547" w:type="pct"/>
            <w:vAlign w:val="center"/>
            <w:textDirection w:val="lrTb"/>
            <w:noWrap w:val="false"/>
          </w:tcPr>
          <w:p>
            <w:pPr>
              <w:jc w:val="center"/>
              <w:spacing w:line="360" w:lineRule="auto"/>
              <w:rPr>
                <w:rFonts w:hint="eastAsia" w:ascii="宋体"/>
                <w:b/>
                <w:color w:val="000000"/>
                <w:lang w:val="zh-CN"/>
              </w:rPr>
            </w:pPr>
            <w:r>
              <w:rPr>
                <w:rFonts w:hint="eastAsia" w:ascii="宋体"/>
                <w:b/>
                <w:color w:val="000000"/>
              </w:rPr>
              <w:t xml:space="preserve">总</w:t>
            </w:r>
            <w:r>
              <w:rPr>
                <w:rFonts w:hint="eastAsia" w:ascii="宋体"/>
                <w:b/>
                <w:color w:val="000000"/>
                <w:lang w:val="zh-CN"/>
              </w:rPr>
              <w:t xml:space="preserve">报价</w:t>
            </w:r>
            <w:r/>
          </w:p>
          <w:p>
            <w:pPr>
              <w:jc w:val="center"/>
              <w:spacing w:line="360" w:lineRule="auto"/>
              <w:rPr>
                <w:rFonts w:ascii="宋体"/>
                <w:color w:val="000000"/>
                <w:lang w:val="zh-CN"/>
              </w:rPr>
            </w:pPr>
            <w:r>
              <w:rPr>
                <w:rFonts w:hint="eastAsia" w:ascii="宋体"/>
                <w:b/>
                <w:color w:val="000000"/>
                <w:lang w:val="zh-CN"/>
              </w:rPr>
              <w:t xml:space="preserve">（元）</w:t>
            </w:r>
            <w:r/>
          </w:p>
        </w:tc>
        <w:tc>
          <w:tcPr>
            <w:tcW w:w="722" w:type="pct"/>
            <w:vAlign w:val="center"/>
            <w:textDirection w:val="lrTb"/>
            <w:noWrap w:val="false"/>
          </w:tcPr>
          <w:p>
            <w:pPr>
              <w:jc w:val="center"/>
              <w:spacing w:line="360" w:lineRule="auto"/>
              <w:rPr>
                <w:rFonts w:ascii="宋体"/>
                <w:color w:val="000000"/>
                <w:sz w:val="18"/>
                <w:szCs w:val="18"/>
                <w:lang w:val="zh-CN"/>
              </w:rPr>
            </w:pPr>
            <w:r>
              <w:rPr>
                <w:rFonts w:hint="eastAsia" w:ascii="宋体"/>
                <w:color w:val="000000"/>
                <w:sz w:val="18"/>
                <w:szCs w:val="18"/>
                <w:lang w:val="zh-CN"/>
              </w:rPr>
              <w:t xml:space="preserve">其中</w:t>
            </w:r>
            <w:r>
              <w:rPr>
                <w:rFonts w:hint="eastAsia" w:ascii="宋体" w:hAnsi="宋体" w:cs="宋体"/>
                <w:b/>
                <w:color w:val="000000"/>
                <w:sz w:val="18"/>
                <w:szCs w:val="18"/>
              </w:rPr>
              <w:t xml:space="preserve">小、微型企业总报价（元）</w:t>
            </w:r>
            <w:r/>
          </w:p>
        </w:tc>
        <w:tc>
          <w:tcPr>
            <w:tcW w:w="780" w:type="pct"/>
            <w:vAlign w:val="top"/>
            <w:textDirection w:val="lrTb"/>
            <w:noWrap w:val="false"/>
          </w:tcPr>
          <w:p>
            <w:pPr>
              <w:jc w:val="center"/>
              <w:spacing w:line="360" w:lineRule="auto"/>
              <w:rPr>
                <w:rFonts w:hint="eastAsia" w:ascii="宋体"/>
                <w:color w:val="000000"/>
                <w:lang w:val="zh-CN"/>
              </w:rPr>
            </w:pPr>
            <w:r>
              <w:rPr>
                <w:rFonts w:hint="eastAsia" w:ascii="宋体"/>
                <w:color w:val="000000"/>
                <w:sz w:val="18"/>
                <w:szCs w:val="18"/>
                <w:lang w:val="zh-CN"/>
              </w:rPr>
              <w:t xml:space="preserve">其中</w:t>
            </w:r>
            <w:r>
              <w:rPr>
                <w:rFonts w:hint="eastAsia" w:ascii="宋体" w:hAnsi="宋体" w:cs="宋体"/>
                <w:b/>
                <w:color w:val="000000"/>
                <w:sz w:val="18"/>
                <w:szCs w:val="18"/>
              </w:rPr>
              <w:t xml:space="preserve">残疾人福利单位总报价（元）</w:t>
            </w:r>
            <w:r/>
          </w:p>
        </w:tc>
        <w:tc>
          <w:tcPr>
            <w:tcW w:w="676" w:type="pct"/>
            <w:vAlign w:val="top"/>
            <w:textDirection w:val="lrTb"/>
            <w:noWrap w:val="false"/>
          </w:tcPr>
          <w:p>
            <w:pPr>
              <w:jc w:val="center"/>
              <w:spacing w:line="360" w:lineRule="auto"/>
              <w:rPr>
                <w:rFonts w:hint="eastAsia" w:ascii="宋体"/>
                <w:color w:val="000000"/>
                <w:lang w:val="zh-CN"/>
              </w:rPr>
            </w:pPr>
            <w:r>
              <w:rPr>
                <w:rFonts w:hint="eastAsia" w:ascii="宋体"/>
                <w:color w:val="000000"/>
                <w:sz w:val="18"/>
                <w:szCs w:val="18"/>
                <w:lang w:val="zh-CN"/>
              </w:rPr>
              <w:t xml:space="preserve">其中</w:t>
            </w:r>
            <w:r>
              <w:rPr>
                <w:rFonts w:hint="eastAsia" w:ascii="宋体" w:hAnsi="宋体" w:cs="宋体"/>
                <w:b/>
                <w:color w:val="000000"/>
                <w:sz w:val="18"/>
                <w:szCs w:val="18"/>
              </w:rPr>
              <w:t xml:space="preserve">监狱企业总报价（元）</w:t>
            </w:r>
            <w:r/>
          </w:p>
        </w:tc>
      </w:tr>
      <w:tr>
        <w:trPr>
          <w:trHeight w:val="284"/>
        </w:trPr>
        <w:tc>
          <w:tcPr>
            <w:tcW w:w="214" w:type="pct"/>
            <w:vAlign w:val="center"/>
            <w:textDirection w:val="lrTb"/>
            <w:noWrap w:val="false"/>
          </w:tcPr>
          <w:p>
            <w:pPr>
              <w:jc w:val="center"/>
              <w:spacing w:line="360" w:lineRule="auto"/>
              <w:rPr>
                <w:rFonts w:ascii="宋体" w:hAnsi="宋体"/>
                <w:color w:val="000000"/>
                <w:spacing w:val="-2"/>
              </w:rPr>
            </w:pPr>
            <w:r>
              <w:rPr>
                <w:rFonts w:ascii="宋体" w:hAnsi="宋体"/>
                <w:color w:val="000000"/>
                <w:spacing w:val="-2"/>
              </w:rPr>
            </w:r>
            <w:r/>
          </w:p>
        </w:tc>
        <w:tc>
          <w:tcPr>
            <w:tcW w:w="991"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tcW w:w="490"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75"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47"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22"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80"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c>
          <w:tcPr>
            <w:tcW w:w="676"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r>
      <w:tr>
        <w:trPr>
          <w:trHeight w:val="284"/>
        </w:trPr>
        <w:tc>
          <w:tcPr>
            <w:tcW w:w="214" w:type="pct"/>
            <w:vAlign w:val="center"/>
            <w:textDirection w:val="lrTb"/>
            <w:noWrap w:val="false"/>
          </w:tcPr>
          <w:p>
            <w:pPr>
              <w:jc w:val="center"/>
              <w:spacing w:line="360" w:lineRule="auto"/>
              <w:rPr>
                <w:rFonts w:ascii="宋体" w:hAnsi="宋体"/>
                <w:color w:val="000000"/>
                <w:spacing w:val="-2"/>
              </w:rPr>
            </w:pPr>
            <w:r>
              <w:rPr>
                <w:rFonts w:ascii="宋体" w:hAnsi="宋体"/>
                <w:color w:val="000000"/>
                <w:spacing w:val="-2"/>
              </w:rPr>
            </w:r>
            <w:r/>
          </w:p>
        </w:tc>
        <w:tc>
          <w:tcPr>
            <w:tcW w:w="991"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tcW w:w="490"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75"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47"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22"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80"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c>
          <w:tcPr>
            <w:tcW w:w="676"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r>
      <w:tr>
        <w:trPr>
          <w:trHeight w:val="284"/>
        </w:trPr>
        <w:tc>
          <w:tcPr>
            <w:tcW w:w="214" w:type="pct"/>
            <w:vAlign w:val="center"/>
            <w:textDirection w:val="lrTb"/>
            <w:noWrap w:val="false"/>
          </w:tcPr>
          <w:p>
            <w:pPr>
              <w:jc w:val="center"/>
              <w:spacing w:line="360" w:lineRule="auto"/>
              <w:rPr>
                <w:rFonts w:ascii="宋体" w:hAnsi="宋体"/>
                <w:color w:val="000000"/>
                <w:spacing w:val="-2"/>
              </w:rPr>
            </w:pPr>
            <w:r>
              <w:rPr>
                <w:rFonts w:ascii="宋体" w:hAnsi="宋体"/>
                <w:color w:val="000000"/>
                <w:spacing w:val="-2"/>
              </w:rPr>
            </w:r>
            <w:r/>
          </w:p>
        </w:tc>
        <w:tc>
          <w:tcPr>
            <w:tcW w:w="991"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tcW w:w="490"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75"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47"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22"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80"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c>
          <w:tcPr>
            <w:tcW w:w="676"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r>
      <w:tr>
        <w:trPr>
          <w:trHeight w:val="437"/>
        </w:trPr>
        <w:tc>
          <w:tcPr>
            <w:gridSpan w:val="5"/>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投标总价（人民币，大写）</w:t>
            </w:r>
            <w:r/>
          </w:p>
        </w:tc>
        <w:tc>
          <w:tcPr>
            <w:gridSpan w:val="5"/>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w:t>
            </w:r>
            <w:r/>
          </w:p>
        </w:tc>
      </w:tr>
      <w:tr>
        <w:trPr>
          <w:trHeight w:val="284"/>
        </w:trPr>
        <w:tc>
          <w:tcPr>
            <w:gridSpan w:val="5"/>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是否</w:t>
            </w:r>
            <w:r>
              <w:rPr>
                <w:rFonts w:hint="eastAsia" w:ascii="宋体" w:hAnsi="宋体" w:cs="宋体"/>
                <w:color w:val="000000"/>
              </w:rPr>
              <w:t xml:space="preserve">全部</w:t>
            </w:r>
            <w:r>
              <w:rPr>
                <w:rFonts w:hint="eastAsia" w:ascii="宋体" w:hAnsi="宋体" w:cs="宋体"/>
                <w:color w:val="000000"/>
                <w:lang w:val="zh-CN"/>
              </w:rPr>
              <w:t xml:space="preserve">属于小微型企业</w:t>
            </w:r>
            <w:r/>
          </w:p>
        </w:tc>
        <w:tc>
          <w:tcPr>
            <w:gridSpan w:val="5"/>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是             否</w:t>
            </w:r>
            <w:r/>
          </w:p>
        </w:tc>
      </w:tr>
      <w:tr>
        <w:trPr>
          <w:trHeight w:val="284"/>
        </w:trPr>
        <w:tc>
          <w:tcPr>
            <w:gridSpan w:val="5"/>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是否</w:t>
            </w:r>
            <w:r>
              <w:rPr>
                <w:rFonts w:hint="eastAsia" w:ascii="宋体" w:hAnsi="宋体" w:cs="宋体"/>
                <w:color w:val="000000"/>
              </w:rPr>
              <w:t xml:space="preserve">全部</w:t>
            </w:r>
            <w:r>
              <w:rPr>
                <w:rFonts w:hint="eastAsia" w:ascii="宋体" w:hAnsi="宋体" w:cs="宋体"/>
                <w:color w:val="000000"/>
                <w:lang w:val="zh-CN"/>
              </w:rPr>
              <w:t xml:space="preserve">属于残疾人福利性单位</w:t>
            </w:r>
            <w:r/>
          </w:p>
        </w:tc>
        <w:tc>
          <w:tcPr>
            <w:gridSpan w:val="5"/>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是             否</w:t>
            </w:r>
            <w:r/>
          </w:p>
        </w:tc>
      </w:tr>
      <w:tr>
        <w:trPr>
          <w:trHeight w:val="284"/>
        </w:trPr>
        <w:tc>
          <w:tcPr>
            <w:gridSpan w:val="5"/>
            <w:tcBorders>
              <w:bottom w:val="single" w:color="000000" w:sz="6" w:space="0"/>
            </w:tcBorders>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是否</w:t>
            </w:r>
            <w:r>
              <w:rPr>
                <w:rFonts w:hint="eastAsia" w:ascii="宋体" w:hAnsi="宋体" w:cs="宋体"/>
                <w:color w:val="000000"/>
              </w:rPr>
              <w:t xml:space="preserve">全部</w:t>
            </w:r>
            <w:r>
              <w:rPr>
                <w:rFonts w:hint="eastAsia" w:ascii="宋体" w:hAnsi="宋体" w:cs="宋体"/>
                <w:color w:val="000000"/>
                <w:lang w:val="zh-CN"/>
              </w:rPr>
              <w:t xml:space="preserve">属于监狱企业</w:t>
            </w:r>
            <w:r/>
          </w:p>
        </w:tc>
        <w:tc>
          <w:tcPr>
            <w:gridSpan w:val="5"/>
            <w:tcBorders>
              <w:bottom w:val="single" w:color="000000" w:sz="6" w:space="0"/>
            </w:tcBorders>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是             否</w:t>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供应商名称（盖章）：</w:t>
      </w:r>
      <w:r>
        <w:rPr>
          <w:rFonts w:hint="eastAsia" w:ascii="宋体" w:hAnsi="宋体" w:cs="宋体"/>
          <w:color w:val="000000"/>
          <w:u w:val="single"/>
          <w:lang w:val="zh-CN"/>
        </w:rPr>
        <w:t xml:space="preserve">                                                  </w:t>
      </w:r>
      <w:r/>
    </w:p>
    <w:p>
      <w:pPr>
        <w:jc w:val="left"/>
        <w:spacing w:line="360" w:lineRule="auto"/>
        <w:widowControl/>
        <w:rPr>
          <w:rFonts w:hint="eastAsia" w:ascii="宋体" w:hAnsi="宋体" w:cs="Verdana"/>
          <w:color w:val="000000"/>
          <w:lang w:val="zh-CN"/>
        </w:rPr>
      </w:pPr>
      <w:r>
        <w:rPr>
          <w:rFonts w:hint="eastAsia" w:ascii="宋体" w:hAnsi="宋体" w:cs="宋体"/>
          <w:color w:val="000000"/>
          <w:lang w:val="zh-CN"/>
        </w:rPr>
        <w:t xml:space="preserve">说明：</w:t>
      </w:r>
      <w:r>
        <w:rPr>
          <w:rFonts w:hint="eastAsia" w:ascii="宋体" w:hAnsi="宋体" w:cs="Verdana"/>
          <w:color w:val="000000"/>
        </w:rPr>
        <w:t xml:space="preserve">1</w:t>
      </w:r>
      <w:r>
        <w:rPr>
          <w:rFonts w:hint="eastAsia" w:ascii="宋体" w:hAnsi="宋体" w:cs="Verdana"/>
          <w:color w:val="000000"/>
          <w:lang w:val="zh-CN"/>
        </w:rPr>
        <w:t xml:space="preserve">.在“供应商是否属于小和微型企业”栏后“是”或“否”上打“√”。</w:t>
      </w:r>
      <w:r/>
    </w:p>
    <w:p>
      <w:pPr>
        <w:ind w:firstLine="630"/>
        <w:jc w:val="left"/>
        <w:spacing w:line="360" w:lineRule="auto"/>
        <w:widowControl/>
        <w:rPr>
          <w:rFonts w:hint="eastAsia" w:ascii="宋体" w:hAnsi="宋体" w:cs="Verdana"/>
          <w:color w:val="000000"/>
          <w:lang w:val="zh-CN"/>
        </w:rPr>
      </w:pPr>
      <w:r>
        <w:rPr>
          <w:rFonts w:hint="eastAsia" w:ascii="宋体" w:hAnsi="宋体" w:cs="Verdana"/>
          <w:color w:val="000000"/>
        </w:rPr>
        <w:t xml:space="preserve">2</w:t>
      </w:r>
      <w:r>
        <w:rPr>
          <w:rFonts w:hint="eastAsia" w:ascii="宋体" w:hAnsi="宋体" w:cs="Verdana"/>
          <w:color w:val="000000"/>
          <w:lang w:val="zh-CN"/>
        </w:rPr>
        <w:t xml:space="preserve">.在“供应商是否属于</w:t>
      </w:r>
      <w:r>
        <w:rPr>
          <w:rFonts w:hint="eastAsia" w:ascii="宋体" w:hAnsi="宋体" w:cs="宋体"/>
          <w:color w:val="000000"/>
          <w:lang w:val="zh-CN"/>
        </w:rPr>
        <w:t xml:space="preserve">残疾人福利性单位</w:t>
      </w:r>
      <w:r>
        <w:rPr>
          <w:rFonts w:hint="eastAsia" w:ascii="宋体" w:hAnsi="宋体" w:cs="Verdana"/>
          <w:color w:val="000000"/>
          <w:lang w:val="zh-CN"/>
        </w:rPr>
        <w:t xml:space="preserve">”栏后“是”或“否”上打“√”。</w:t>
      </w:r>
      <w:r/>
    </w:p>
    <w:p>
      <w:pPr>
        <w:ind w:firstLine="630"/>
        <w:jc w:val="left"/>
        <w:spacing w:line="360" w:lineRule="auto"/>
        <w:widowControl/>
        <w:rPr>
          <w:rFonts w:hint="eastAsia" w:ascii="宋体" w:hAnsi="宋体" w:cs="Verdana"/>
          <w:color w:val="000000"/>
          <w:lang w:val="zh-CN"/>
        </w:rPr>
      </w:pPr>
      <w:r>
        <w:rPr>
          <w:rFonts w:hint="eastAsia" w:ascii="宋体" w:hAnsi="宋体" w:cs="Verdana"/>
          <w:color w:val="000000"/>
        </w:rPr>
        <w:t xml:space="preserve">3</w:t>
      </w:r>
      <w:r>
        <w:rPr>
          <w:rFonts w:hint="eastAsia" w:ascii="宋体" w:hAnsi="宋体" w:cs="Verdana"/>
          <w:color w:val="000000"/>
          <w:lang w:val="zh-CN"/>
        </w:rPr>
        <w:t xml:space="preserve">.在“供应商是否属于</w:t>
      </w:r>
      <w:r>
        <w:rPr>
          <w:rFonts w:hint="eastAsia" w:ascii="宋体" w:hAnsi="宋体" w:cs="宋体"/>
          <w:color w:val="000000"/>
          <w:lang w:val="zh-CN"/>
        </w:rPr>
        <w:t xml:space="preserve">监狱企业</w:t>
      </w:r>
      <w:r>
        <w:rPr>
          <w:rFonts w:hint="eastAsia" w:ascii="宋体" w:hAnsi="宋体" w:cs="Verdana"/>
          <w:color w:val="000000"/>
          <w:lang w:val="zh-CN"/>
        </w:rPr>
        <w:t xml:space="preserve">”栏后“是”或“否”上打“√”。</w:t>
      </w:r>
      <w:r/>
    </w:p>
    <w:p>
      <w:pPr>
        <w:ind w:firstLine="630"/>
        <w:jc w:val="left"/>
        <w:spacing w:line="360" w:lineRule="auto"/>
        <w:widowControl/>
        <w:rPr>
          <w:rFonts w:ascii="宋体" w:hAnsi="宋体" w:cs="Verdana"/>
          <w:color w:val="000000"/>
        </w:rPr>
      </w:pPr>
      <w:r>
        <w:rPr>
          <w:rFonts w:hint="eastAsia" w:ascii="宋体" w:hAnsi="宋体" w:cs="Verdana"/>
          <w:color w:val="000000"/>
        </w:rPr>
        <w:t xml:space="preserve">4.如果行数不够请自行增加。</w:t>
      </w:r>
      <w:r/>
    </w:p>
    <w:p>
      <w:pPr>
        <w:ind w:firstLine="420"/>
        <w:jc w:val="left"/>
        <w:spacing w:line="360" w:lineRule="auto"/>
        <w:widowControl/>
        <w:rPr>
          <w:rFonts w:hint="eastAsia" w:ascii="宋体" w:hAnsi="宋体" w:cs="Verdana"/>
          <w:color w:val="000000"/>
          <w:lang w:val="zh-CN"/>
        </w:rPr>
      </w:pPr>
      <w:r>
        <w:rPr>
          <w:rFonts w:hint="eastAsia" w:ascii="宋体" w:hAnsi="宋体" w:cs="Verdana"/>
          <w:color w:val="000000"/>
          <w:lang w:val="zh-CN"/>
        </w:rPr>
      </w:r>
      <w:r/>
    </w:p>
    <w:p>
      <w:pPr>
        <w:ind w:firstLine="723"/>
        <w:jc w:val="left"/>
        <w:spacing w:line="360" w:lineRule="auto"/>
        <w:widowControl/>
        <w:rPr>
          <w:rFonts w:hint="eastAsia" w:ascii="黑体" w:hAnsi="宋体" w:eastAsia="黑体" w:cs="宋体"/>
          <w:b/>
          <w:color w:val="000000"/>
          <w:sz w:val="36"/>
          <w:szCs w:val="36"/>
          <w:lang w:val="zh-CN"/>
        </w:rPr>
      </w:pPr>
      <w:r>
        <w:rPr>
          <w:rFonts w:hint="eastAsia" w:ascii="黑体" w:hAnsi="宋体" w:eastAsia="黑体" w:cs="宋体"/>
          <w:b/>
          <w:color w:val="000000"/>
          <w:sz w:val="36"/>
          <w:szCs w:val="36"/>
          <w:lang w:val="zh-CN"/>
        </w:rPr>
      </w:r>
      <w:r/>
    </w:p>
    <w:p>
      <w:pPr>
        <w:pStyle w:val="877"/>
        <w:rPr>
          <w:rFonts w:hint="eastAsia"/>
          <w:color w:val="000000"/>
          <w:lang w:val="zh-CN"/>
        </w:rPr>
      </w:pPr>
      <w:r>
        <w:rPr>
          <w:rFonts w:hint="eastAsia"/>
          <w:color w:val="000000"/>
          <w:lang w:val="zh-CN"/>
        </w:rPr>
      </w:r>
      <w:r/>
    </w:p>
    <w:p>
      <w:pPr>
        <w:jc w:val="left"/>
        <w:spacing w:line="360" w:lineRule="auto"/>
        <w:widowControl/>
        <w:rPr>
          <w:rFonts w:hint="eastAsia" w:ascii="宋体" w:cs="宋体"/>
          <w:b/>
          <w:color w:val="000000"/>
          <w:lang w:val="zh-CN"/>
        </w:rPr>
      </w:pPr>
      <w:r>
        <w:rPr>
          <w:rFonts w:hint="eastAsia" w:ascii="宋体" w:cs="宋体"/>
          <w:b/>
          <w:color w:val="000000"/>
          <w:lang w:val="zh-CN"/>
        </w:rPr>
      </w:r>
      <w:r/>
    </w:p>
    <w:p>
      <w:pPr>
        <w:jc w:val="left"/>
        <w:spacing w:line="360" w:lineRule="auto"/>
        <w:widowControl/>
        <w:rPr>
          <w:rFonts w:ascii="宋体" w:cs="宋体"/>
          <w:b/>
          <w:color w:val="000000"/>
          <w:lang w:val="zh-CN"/>
        </w:rPr>
      </w:pPr>
      <w:r>
        <w:rPr>
          <w:rFonts w:ascii="宋体" w:cs="宋体"/>
          <w:b/>
          <w:color w:val="000000"/>
          <w:lang w:val="zh-CN"/>
        </w:rPr>
      </w:r>
      <w:r/>
    </w:p>
    <w:p>
      <w:pPr>
        <w:pStyle w:val="874"/>
        <w:rPr>
          <w:color w:val="000000"/>
          <w:lang w:val="zh-CN"/>
        </w:rPr>
      </w:pPr>
      <w:r>
        <w:rPr>
          <w:color w:val="000000"/>
          <w:lang w:val="zh-CN"/>
        </w:rPr>
      </w:r>
      <w:r/>
    </w:p>
    <w:p>
      <w:pPr>
        <w:pStyle w:val="874"/>
        <w:rPr>
          <w:color w:val="000000"/>
          <w:lang w:val="zh-CN"/>
        </w:rPr>
      </w:pPr>
      <w:r>
        <w:rPr>
          <w:color w:val="000000"/>
          <w:lang w:val="zh-CN"/>
        </w:rPr>
      </w:r>
      <w:r/>
    </w:p>
    <w:p>
      <w:pPr>
        <w:pStyle w:val="874"/>
        <w:rPr>
          <w:color w:val="000000"/>
          <w:lang w:val="zh-CN"/>
        </w:rPr>
      </w:pPr>
      <w:r>
        <w:rPr>
          <w:color w:val="000000"/>
          <w:lang w:val="zh-CN"/>
        </w:rPr>
      </w:r>
      <w:r/>
    </w:p>
    <w:p>
      <w:pPr>
        <w:pStyle w:val="874"/>
        <w:rPr>
          <w:color w:val="000000"/>
          <w:lang w:val="zh-CN"/>
        </w:rPr>
      </w:pPr>
      <w:r>
        <w:rPr>
          <w:color w:val="000000"/>
          <w:lang w:val="zh-CN"/>
        </w:rPr>
      </w:r>
      <w:r/>
    </w:p>
    <w:p>
      <w:pPr>
        <w:pStyle w:val="874"/>
        <w:rPr>
          <w:color w:val="000000"/>
          <w:lang w:val="zh-CN"/>
        </w:rPr>
      </w:pPr>
      <w:r>
        <w:rPr>
          <w:color w:val="000000"/>
          <w:lang w:val="zh-CN"/>
        </w:rPr>
      </w:r>
      <w:r/>
    </w:p>
    <w:p>
      <w:pPr>
        <w:pStyle w:val="874"/>
        <w:rPr>
          <w:color w:val="000000"/>
          <w:lang w:val="zh-CN"/>
        </w:rPr>
      </w:pPr>
      <w:r>
        <w:rPr>
          <w:color w:val="000000"/>
          <w:lang w:val="zh-CN"/>
        </w:rPr>
      </w:r>
      <w:r/>
    </w:p>
    <w:p>
      <w:pPr>
        <w:pStyle w:val="866"/>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r>
      <w:r/>
    </w:p>
    <w:p>
      <w:pPr>
        <w:pStyle w:val="866"/>
        <w:jc w:val="center"/>
        <w:spacing w:before="0" w:after="0" w:line="360" w:lineRule="auto"/>
        <w:rPr>
          <w:rFonts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分项报价一览表</w:t>
      </w:r>
      <w:r/>
    </w:p>
    <w:p>
      <w:pPr>
        <w:jc w:val="center"/>
        <w:rPr>
          <w:color w:val="000000"/>
          <w:lang w:val="zh-CN"/>
        </w:rPr>
      </w:pPr>
      <w:r>
        <w:rPr>
          <w:rFonts w:hint="eastAsia"/>
          <w:color w:val="000000"/>
          <w:lang w:val="zh-CN"/>
        </w:rPr>
        <w:t xml:space="preserve">（按照未来清单格式提供）</w:t>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pStyle w:val="963"/>
        <w:ind w:left="1260"/>
        <w:jc w:val="right"/>
        <w:rPr>
          <w:rStyle w:val="962"/>
          <w:color w:val="000000"/>
          <w:szCs w:val="21"/>
        </w:rPr>
      </w:pPr>
      <w:r>
        <w:rPr>
          <w:color w:val="000000"/>
          <w:szCs w:val="21"/>
        </w:rPr>
      </w:r>
      <w:r/>
    </w:p>
    <w:p>
      <w:pPr>
        <w:pStyle w:val="963"/>
        <w:ind w:left="1260"/>
        <w:jc w:val="right"/>
        <w:rPr>
          <w:rStyle w:val="962"/>
          <w:color w:val="000000"/>
          <w:szCs w:val="21"/>
        </w:rPr>
      </w:pPr>
      <w:r>
        <w:rPr>
          <w:color w:val="000000"/>
          <w:szCs w:val="21"/>
        </w:rPr>
      </w:r>
      <w:r/>
    </w:p>
    <w:p>
      <w:pPr>
        <w:pStyle w:val="963"/>
        <w:ind w:left="1260"/>
        <w:jc w:val="right"/>
        <w:rPr>
          <w:rStyle w:val="962"/>
          <w:color w:val="000000"/>
          <w:szCs w:val="21"/>
        </w:rPr>
      </w:pPr>
      <w:r>
        <w:rPr>
          <w:color w:val="000000"/>
          <w:szCs w:val="21"/>
        </w:rPr>
      </w:r>
      <w:r/>
    </w:p>
    <w:p>
      <w:pPr>
        <w:pStyle w:val="963"/>
        <w:ind w:left="1260"/>
        <w:jc w:val="right"/>
        <w:rPr>
          <w:rStyle w:val="962"/>
          <w:color w:val="000000"/>
          <w:szCs w:val="21"/>
        </w:rPr>
      </w:pPr>
      <w:r>
        <w:rPr>
          <w:color w:val="000000"/>
          <w:szCs w:val="21"/>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rFonts w:hint="eastAsia"/>
          <w:color w:val="000000"/>
          <w:lang w:val="zh-CN"/>
        </w:rPr>
      </w:pPr>
      <w:r>
        <w:rPr>
          <w:rFonts w:hint="eastAsia"/>
          <w:color w:val="000000"/>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hint="eastAsia"/>
          <w:color w:val="000000"/>
          <w:lang w:val="zh-CN"/>
        </w:rPr>
      </w:pPr>
      <w:r>
        <w:rPr>
          <w:rFonts w:hint="eastAsia"/>
          <w:color w:val="000000"/>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目录四、资格证明文件</w:t>
      </w:r>
      <w:r/>
    </w:p>
    <w:p>
      <w:pPr>
        <w:ind w:firstLine="420"/>
        <w:spacing w:line="360" w:lineRule="auto"/>
        <w:rPr>
          <w:rFonts w:ascii="宋体" w:hAnsi="宋体" w:cs="宋体"/>
          <w:color w:val="000000"/>
          <w:szCs w:val="21"/>
          <w:highlight w:val="yellow"/>
        </w:rPr>
      </w:pPr>
      <w:r>
        <w:rPr>
          <w:rFonts w:ascii="宋体" w:hAnsi="宋体" w:cs="宋体"/>
          <w:color w:val="000000"/>
          <w:szCs w:val="21"/>
          <w:highlight w:val="yellow"/>
        </w:rPr>
      </w:r>
      <w:r/>
    </w:p>
    <w:p>
      <w:pPr>
        <w:jc w:val="center"/>
        <w:rPr>
          <w:rFonts w:ascii="宋体" w:hAnsi="宋体"/>
          <w:b/>
          <w:color w:val="000000"/>
          <w:sz w:val="28"/>
          <w:szCs w:val="28"/>
        </w:rPr>
      </w:pPr>
      <w:r>
        <w:rPr>
          <w:rFonts w:ascii="宋体" w:hAnsi="宋体"/>
          <w:b/>
          <w:color w:val="000000"/>
          <w:sz w:val="28"/>
          <w:szCs w:val="28"/>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hint="eastAsia"/>
          <w:lang w:val="zh-CN"/>
        </w:rPr>
      </w:pPr>
      <w:r>
        <w:rPr>
          <w:rFonts w:hint="eastAsia"/>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714"/>
        <w:rPr>
          <w:lang w:val="zh-CN"/>
        </w:rPr>
      </w:pPr>
      <w:r>
        <w:rPr>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南京市政府采购供应商信用记录表</w:t>
      </w:r>
      <w:r/>
    </w:p>
    <w:p>
      <w:pPr>
        <w:pStyle w:val="866"/>
        <w:jc w:val="center"/>
        <w:spacing w:before="0" w:after="0" w:line="360" w:lineRule="auto"/>
        <w:rPr>
          <w:rFonts w:hint="eastAsia" w:ascii="黑体"/>
          <w:b w:val="0"/>
          <w:bCs/>
          <w:color w:val="000000"/>
          <w:sz w:val="32"/>
          <w:szCs w:val="32"/>
          <w:lang w:val="zh-CN"/>
        </w:rPr>
      </w:pPr>
      <w:r>
        <w:rPr>
          <w:rFonts w:hint="eastAsia" w:ascii="黑体"/>
          <w:b w:val="0"/>
          <w:bCs/>
          <w:color w:val="000000"/>
          <w:sz w:val="32"/>
          <w:szCs w:val="32"/>
          <w:lang w:val="zh-CN"/>
        </w:rPr>
        <w:t xml:space="preserve">南京市政府采购供应商信用记录表</w:t>
      </w:r>
      <w:r/>
    </w:p>
    <w:p>
      <w:pPr>
        <w:jc w:val="center"/>
        <w:spacing w:line="360" w:lineRule="auto"/>
        <w:widowControl/>
        <w:rPr>
          <w:rFonts w:hint="eastAsia" w:ascii="宋体" w:hAnsi="宋体"/>
          <w:color w:val="000000"/>
          <w:sz w:val="28"/>
          <w:szCs w:val="28"/>
        </w:rPr>
      </w:pPr>
      <w:r>
        <w:rPr>
          <w:rFonts w:hint="eastAsia" w:ascii="宋体" w:hAnsi="宋体"/>
          <w:color w:val="000000"/>
          <w:sz w:val="28"/>
          <w:szCs w:val="28"/>
        </w:rPr>
        <w:t xml:space="preserve">（根据《南京市政府采购供应商诚信档案管理系统》在线打印，带二维码）</w:t>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目录五、技术条款偏离表格式</w:t>
      </w:r>
      <w:r/>
    </w:p>
    <w:p>
      <w:pPr>
        <w:pStyle w:val="866"/>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技术条款偏离表</w:t>
      </w:r>
      <w:r/>
    </w:p>
    <w:tbl>
      <w:tblPr>
        <w:tblStyle w:val="685"/>
        <w:tblW w:w="9977" w:type="dxa"/>
        <w:jc w:val="center"/>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cs="宋体"/>
                <w:color w:val="000000"/>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jc w:val="left"/>
              <w:spacing w:line="360" w:lineRule="auto"/>
              <w:widowControl/>
              <w:rPr>
                <w:rFonts w:hint="eastAsia" w:ascii="宋体" w:cs="宋体"/>
                <w:color w:val="000000"/>
                <w:lang w:val="zh-CN"/>
              </w:rPr>
            </w:pPr>
            <w:r>
              <w:rPr>
                <w:rFonts w:hint="eastAsia" w:ascii="宋体" w:cs="宋体"/>
                <w:color w:val="000000"/>
                <w:lang w:val="zh-CN"/>
              </w:rPr>
              <w:t xml:space="preserve">项目编号：</w:t>
            </w:r>
            <w:r>
              <w:rPr>
                <w:rFonts w:hint="eastAsia" w:ascii="宋体" w:hAnsi="宋体"/>
                <w:color w:val="000000"/>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招标要求规格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hint="eastAsia" w:cs="宋体"/>
          <w:color w:val="000000"/>
          <w:lang w:val="zh-CN"/>
        </w:rPr>
      </w:pPr>
      <w:r>
        <w:rPr>
          <w:rFonts w:hint="eastAsia" w:cs="宋体"/>
          <w:color w:val="000000"/>
          <w:lang w:val="zh-CN"/>
        </w:rPr>
        <w:t xml:space="preserve">说明：</w:t>
      </w:r>
      <w:r>
        <w:rPr>
          <w:rFonts w:hint="eastAsia" w:ascii="宋体" w:hAnsi="宋体" w:cs="宋体"/>
          <w:color w:val="000000"/>
          <w:lang w:val="zh-CN"/>
        </w:rPr>
        <w:t xml:space="preserve">1.</w:t>
      </w:r>
      <w:r>
        <w:rPr>
          <w:rFonts w:hint="eastAsia"/>
          <w:color w:val="000000"/>
        </w:rPr>
        <w:t xml:space="preserve"> </w:t>
      </w:r>
      <w:r>
        <w:rPr>
          <w:rFonts w:hint="eastAsia" w:ascii="宋体" w:hAnsi="宋体" w:cs="宋体"/>
          <w:color w:val="000000"/>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p>
    <w:p>
      <w:pPr>
        <w:ind w:firstLine="630"/>
        <w:jc w:val="left"/>
        <w:spacing w:line="360" w:lineRule="auto"/>
        <w:widowControl/>
        <w:rPr>
          <w:rFonts w:ascii="宋体" w:cs="宋体"/>
          <w:color w:val="000000"/>
          <w:lang w:val="zh-CN"/>
        </w:rPr>
      </w:pPr>
      <w:r>
        <w:rPr>
          <w:rFonts w:ascii="宋体" w:hAnsi="宋体" w:cs="宋体"/>
          <w:color w:val="000000"/>
          <w:lang w:val="zh-CN"/>
        </w:rPr>
        <w:t xml:space="preserve">2</w:t>
      </w:r>
      <w:r>
        <w:rPr>
          <w:rFonts w:hint="eastAsia" w:ascii="宋体" w:hAnsi="宋体" w:cs="宋体"/>
          <w:color w:val="000000"/>
          <w:lang w:val="zh-CN"/>
        </w:rPr>
        <w:t xml:space="preserve">.如果行数不够请自行增加。</w:t>
      </w:r>
      <w:r/>
    </w:p>
    <w:p>
      <w:pPr>
        <w:jc w:val="left"/>
        <w:spacing w:line="240" w:lineRule="atLeast"/>
        <w:widowControl/>
        <w:rPr>
          <w:rFonts w:hint="eastAsia" w:ascii="宋体" w:cs="宋体"/>
          <w:color w:val="000000"/>
          <w:lang w:val="zh-CN"/>
        </w:rPr>
      </w:pPr>
      <w:r>
        <w:rPr>
          <w:rFonts w:hint="eastAsia" w:ascii="宋体" w:cs="宋体"/>
          <w:color w:val="000000"/>
          <w:lang w:val="zh-CN"/>
        </w:rPr>
      </w:r>
      <w:r/>
    </w:p>
    <w:p>
      <w:pPr>
        <w:jc w:val="left"/>
        <w:spacing w:line="240" w:lineRule="atLeast"/>
        <w:widowControl/>
        <w:rPr>
          <w:rFonts w:hint="eastAsia" w:ascii="宋体" w:cs="宋体"/>
          <w:color w:val="000000"/>
          <w:lang w:val="zh-CN"/>
        </w:rPr>
      </w:pPr>
      <w:r>
        <w:rPr>
          <w:rFonts w:hint="eastAsia" w:ascii="宋体" w:cs="宋体"/>
          <w:color w:val="000000"/>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目录六、商务条款偏离表格式（如有）</w:t>
      </w:r>
      <w:r/>
    </w:p>
    <w:p>
      <w:pPr>
        <w:pStyle w:val="866"/>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商务条款偏离表</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hAnsi="宋体" w:cs="宋体"/>
                <w:color w:val="000000"/>
                <w:lang w:val="zh-CN"/>
              </w:rPr>
              <w:t xml:space="preserve">项目名称：</w:t>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jc w:val="left"/>
              <w:spacing w:line="360" w:lineRule="auto"/>
              <w:widowControl/>
              <w:rPr>
                <w:rFonts w:hint="eastAsia" w:asci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序号</w:t>
            </w:r>
            <w:r/>
          </w:p>
        </w:tc>
        <w:tc>
          <w:tcPr>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采购文件条目号</w:t>
            </w:r>
            <w:r/>
          </w:p>
        </w:tc>
        <w:tc>
          <w:tcPr>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采购文件要求的商务条款</w:t>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投标响应</w:t>
            </w:r>
            <w:r/>
          </w:p>
        </w:tc>
        <w:tc>
          <w:tcPr>
            <w:tcW w:w="1674"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2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270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gridSpan w:val="2"/>
            <w:tcW w:w="287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74"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ascii="宋体" w:hAnsi="宋体" w:cs="宋体"/>
          <w:color w:val="000000"/>
          <w:lang w:val="zh-CN"/>
        </w:rPr>
      </w:pPr>
      <w:r>
        <w:rPr>
          <w:rFonts w:hint="eastAsia" w:ascii="宋体" w:hAnsi="宋体" w:cs="宋体"/>
          <w:color w:val="000000"/>
          <w:lang w:val="zh-CN"/>
        </w:rPr>
        <w:t xml:space="preserve">说明：1</w:t>
      </w:r>
      <w:r>
        <w:rPr>
          <w:rFonts w:ascii="宋体" w:hAnsi="宋体" w:cs="宋体"/>
          <w:color w:val="000000"/>
          <w:lang w:val="zh-CN"/>
        </w:rPr>
        <w:t xml:space="preserve">.</w:t>
      </w:r>
      <w:r>
        <w:rPr>
          <w:rFonts w:hint="eastAsia"/>
          <w:color w:val="000000"/>
        </w:rPr>
        <w:t xml:space="preserve"> </w:t>
      </w:r>
      <w:r>
        <w:rPr>
          <w:rFonts w:hint="eastAsia" w:ascii="宋体" w:hAnsi="宋体" w:cs="宋体"/>
          <w:color w:val="000000"/>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p>
    <w:p>
      <w:pPr>
        <w:ind w:firstLine="630"/>
        <w:jc w:val="left"/>
        <w:spacing w:line="360" w:lineRule="auto"/>
        <w:widowControl/>
        <w:rPr>
          <w:rFonts w:hint="eastAsia" w:ascii="宋体" w:hAnsi="宋体" w:cs="宋体"/>
          <w:color w:val="000000"/>
          <w:lang w:val="zh-CN"/>
        </w:rPr>
      </w:pPr>
      <w:r>
        <w:rPr>
          <w:rFonts w:ascii="宋体" w:hAnsi="宋体" w:cs="宋体"/>
          <w:color w:val="000000"/>
          <w:lang w:val="zh-CN"/>
        </w:rPr>
        <w:t xml:space="preserve">2. </w:t>
      </w:r>
      <w:r>
        <w:rPr>
          <w:rFonts w:hint="eastAsia" w:ascii="宋体" w:hAnsi="宋体" w:cs="宋体"/>
          <w:color w:val="000000"/>
          <w:lang w:val="zh-CN"/>
        </w:rPr>
        <w:t xml:space="preserve">如果行数不够请自行增加。</w:t>
      </w:r>
      <w:r/>
    </w:p>
    <w:p>
      <w:pPr>
        <w:jc w:val="left"/>
        <w:spacing w:line="360" w:lineRule="auto"/>
        <w:widowControl/>
        <w:rPr>
          <w:rFonts w:ascii="宋体" w:cs="宋体"/>
          <w:color w:val="000000"/>
          <w:lang w:val="zh-CN"/>
        </w:rPr>
      </w:pPr>
      <w:r>
        <w:rPr>
          <w:rFonts w:ascii="宋体" w:cs="宋体"/>
          <w:color w:val="000000"/>
          <w:lang w:val="zh-CN"/>
        </w:rPr>
      </w:r>
      <w:r/>
    </w:p>
    <w:p>
      <w:pPr>
        <w:jc w:val="left"/>
        <w:spacing w:line="240" w:lineRule="atLeast"/>
        <w:widowControl/>
        <w:rPr>
          <w:rFonts w:ascii="宋体" w:cs="宋体"/>
          <w:b/>
          <w:color w:val="000000"/>
          <w:lang w:val="zh-CN"/>
        </w:rPr>
      </w:pPr>
      <w:r>
        <w:rPr>
          <w:rFonts w:ascii="宋体" w:cs="宋体"/>
          <w:b/>
          <w:color w:val="000000"/>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目录七、类似项目一览表</w:t>
      </w:r>
      <w:r/>
    </w:p>
    <w:p>
      <w:pPr>
        <w:pStyle w:val="866"/>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类似项目一览表</w:t>
      </w:r>
      <w:r/>
    </w:p>
    <w:p>
      <w:pPr>
        <w:pStyle w:val="875"/>
        <w:ind w:firstLine="0"/>
        <w:spacing w:line="360" w:lineRule="auto"/>
        <w:rPr>
          <w:rFonts w:ascii="宋体" w:hAnsi="宋体" w:cs="微软雅黑"/>
          <w:bCs/>
          <w:color w:val="000000"/>
        </w:rPr>
      </w:pPr>
      <w:r>
        <w:rPr>
          <w:rFonts w:hint="eastAsia" w:ascii="宋体" w:hAnsi="宋体" w:cs="微软雅黑"/>
          <w:color w:val="000000"/>
        </w:rPr>
        <w:t xml:space="preserve">项目</w:t>
      </w:r>
      <w:r>
        <w:rPr>
          <w:rFonts w:hint="eastAsia" w:ascii="宋体" w:hAnsi="宋体" w:cs="微软雅黑"/>
          <w:color w:val="000000"/>
          <w:lang w:val="zh-CN"/>
        </w:rPr>
        <w:t xml:space="preserve">编号：</w:t>
      </w:r>
      <w:r/>
    </w:p>
    <w:tbl>
      <w:tblPr>
        <w:tblStyle w:val="68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序号</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项目名称</w:t>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采购单位</w:t>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签订时间</w:t>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合同金额（万元）</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1</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2</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3</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4</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hint="eastAsia" w:ascii="宋体" w:hAnsi="宋体" w:cs="微软雅黑"/>
                <w:bCs/>
                <w:color w:val="000000"/>
              </w:rPr>
              <w:t xml:space="preserve">5</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5"/>
              <w:ind w:firstLine="0"/>
              <w:jc w:val="center"/>
              <w:rPr>
                <w:rFonts w:ascii="宋体" w:hAnsi="宋体" w:cs="微软雅黑"/>
                <w:bCs/>
                <w:color w:val="000000"/>
              </w:rPr>
            </w:pPr>
            <w:r>
              <w:rPr>
                <w:rFonts w:ascii="宋体" w:hAnsi="宋体" w:cs="微软雅黑"/>
                <w:bCs/>
                <w:color w:val="000000"/>
              </w:rPr>
            </w:r>
            <w:r/>
          </w:p>
        </w:tc>
      </w:tr>
    </w:tbl>
    <w:p>
      <w:pPr>
        <w:pStyle w:val="875"/>
        <w:ind w:firstLine="0"/>
        <w:spacing w:line="360" w:lineRule="auto"/>
        <w:rPr>
          <w:rFonts w:ascii="宋体" w:hAnsi="宋体" w:cs="微软雅黑"/>
          <w:bCs/>
          <w:color w:val="000000"/>
        </w:rPr>
      </w:pPr>
      <w:r>
        <w:rPr>
          <w:rFonts w:ascii="宋体" w:hAnsi="宋体" w:cs="微软雅黑"/>
          <w:bCs/>
          <w:color w:val="000000"/>
        </w:rPr>
      </w:r>
      <w:r/>
    </w:p>
    <w:p>
      <w:pPr>
        <w:pStyle w:val="875"/>
        <w:ind w:firstLine="0"/>
        <w:spacing w:line="360" w:lineRule="auto"/>
        <w:rPr>
          <w:rFonts w:ascii="宋体" w:hAnsi="宋体" w:cs="微软雅黑"/>
          <w:bCs/>
          <w:color w:val="000000"/>
        </w:rPr>
      </w:pPr>
      <w:r>
        <w:rPr>
          <w:rFonts w:hint="eastAsia" w:ascii="宋体" w:hAnsi="宋体" w:cs="微软雅黑"/>
          <w:bCs/>
          <w:color w:val="000000"/>
        </w:rPr>
        <w:t xml:space="preserve">注：供应商应按采购文件要求提供证明材料，否则将不作为评标的依据。</w:t>
      </w:r>
      <w:r/>
    </w:p>
    <w:p>
      <w:pPr>
        <w:pStyle w:val="875"/>
        <w:ind w:firstLine="0"/>
        <w:jc w:val="center"/>
        <w:spacing w:line="360" w:lineRule="auto"/>
        <w:rPr>
          <w:rFonts w:ascii="宋体" w:hAnsi="宋体" w:cs="微软雅黑"/>
          <w:bCs/>
          <w:color w:val="000000"/>
        </w:rPr>
      </w:pPr>
      <w:r>
        <w:rPr>
          <w:rFonts w:ascii="宋体" w:hAnsi="宋体" w:cs="微软雅黑"/>
          <w:bCs/>
          <w:color w:val="000000"/>
        </w:rPr>
      </w:r>
      <w:r/>
    </w:p>
    <w:p>
      <w:pPr>
        <w:pStyle w:val="875"/>
        <w:ind w:firstLine="0"/>
        <w:jc w:val="center"/>
        <w:spacing w:line="360" w:lineRule="auto"/>
        <w:rPr>
          <w:rFonts w:ascii="宋体" w:hAnsi="宋体" w:cs="微软雅黑"/>
          <w:bCs/>
          <w:color w:val="000000"/>
        </w:rPr>
      </w:pPr>
      <w:r>
        <w:rPr>
          <w:rFonts w:ascii="宋体" w:hAnsi="宋体" w:cs="微软雅黑"/>
          <w:bCs/>
          <w:color w:val="000000"/>
        </w:rPr>
      </w:r>
      <w:r/>
    </w:p>
    <w:p>
      <w:pPr>
        <w:ind w:firstLine="210"/>
        <w:spacing w:line="360" w:lineRule="auto"/>
        <w:rPr>
          <w:rFonts w:ascii="宋体" w:hAnsi="宋体" w:cs="微软雅黑"/>
          <w:color w:val="000000"/>
        </w:rPr>
      </w:pPr>
      <w:r>
        <w:rPr>
          <w:rFonts w:hint="eastAsia" w:ascii="宋体" w:hAnsi="宋体" w:cs="微软雅黑"/>
          <w:color w:val="000000"/>
          <w:lang w:val="zh-CN"/>
        </w:rPr>
        <w:t xml:space="preserve">供应商（公章）：</w:t>
      </w:r>
      <w:r/>
    </w:p>
    <w:p>
      <w:pPr>
        <w:ind w:firstLine="210"/>
        <w:spacing w:line="360" w:lineRule="auto"/>
        <w:rPr>
          <w:rFonts w:ascii="宋体" w:hAnsi="宋体" w:cs="微软雅黑"/>
          <w:color w:val="000000"/>
        </w:rPr>
      </w:pPr>
      <w:r>
        <w:rPr>
          <w:rFonts w:hint="eastAsia" w:ascii="宋体" w:hAnsi="宋体" w:cs="微软雅黑"/>
          <w:color w:val="000000"/>
          <w:lang w:val="zh-CN"/>
        </w:rPr>
        <w:t xml:space="preserve">法定代表人或代理人：（签字或签章）</w:t>
      </w:r>
      <w:r/>
    </w:p>
    <w:p>
      <w:pPr>
        <w:ind w:firstLine="210"/>
        <w:spacing w:line="360" w:lineRule="auto"/>
        <w:rPr>
          <w:rFonts w:hint="eastAsia" w:ascii="宋体" w:hAnsi="宋体" w:cs="微软雅黑"/>
          <w:color w:val="000000"/>
          <w:lang w:val="zh-CN"/>
        </w:rPr>
      </w:pPr>
      <w:r>
        <w:rPr>
          <w:rFonts w:hint="eastAsia" w:ascii="宋体" w:hAnsi="宋体" w:cs="微软雅黑"/>
          <w:color w:val="000000"/>
          <w:lang w:val="zh-CN"/>
        </w:rPr>
        <w:t xml:space="preserve">日期：年月日</w:t>
      </w:r>
      <w:r/>
    </w:p>
    <w:p>
      <w:pPr>
        <w:pStyle w:val="877"/>
        <w:rPr>
          <w:color w:val="000000"/>
        </w:rPr>
      </w:pPr>
      <w:r>
        <w:rPr>
          <w:color w:val="000000"/>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目录八、拟投入本项目人员一览表</w:t>
      </w:r>
      <w:r/>
    </w:p>
    <w:p>
      <w:pPr>
        <w:pStyle w:val="866"/>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拟投入本项目人员一览表</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jc w:val="center"/>
          <w:trHeight w:val="312"/>
        </w:trPr>
        <w:tc>
          <w:tcPr>
            <w:tcW w:w="904" w:type="dxa"/>
            <w:vAlign w:val="center"/>
            <w:vMerge w:val="restart"/>
            <w:textDirection w:val="lrTb"/>
            <w:noWrap w:val="false"/>
          </w:tcPr>
          <w:p>
            <w:pPr>
              <w:jc w:val="center"/>
              <w:rPr>
                <w:rFonts w:hint="eastAsia"/>
                <w:color w:val="000000"/>
                <w:lang w:val="zh-CN"/>
              </w:rPr>
            </w:pPr>
            <w:r>
              <w:rPr>
                <w:rFonts w:hint="eastAsia"/>
                <w:color w:val="000000"/>
                <w:lang w:val="zh-CN"/>
              </w:rPr>
              <w:t xml:space="preserve">序号</w:t>
            </w:r>
            <w:r/>
          </w:p>
        </w:tc>
        <w:tc>
          <w:tcPr>
            <w:tcW w:w="1584" w:type="dxa"/>
            <w:vAlign w:val="center"/>
            <w:vMerge w:val="restart"/>
            <w:textDirection w:val="lrTb"/>
            <w:noWrap w:val="false"/>
          </w:tcPr>
          <w:p>
            <w:pPr>
              <w:jc w:val="center"/>
              <w:rPr>
                <w:rFonts w:hint="eastAsia"/>
                <w:color w:val="000000"/>
                <w:lang w:val="zh-CN"/>
              </w:rPr>
            </w:pPr>
            <w:r>
              <w:rPr>
                <w:rFonts w:hint="eastAsia"/>
                <w:color w:val="000000"/>
                <w:lang w:val="zh-CN"/>
              </w:rPr>
              <w:t xml:space="preserve">本项目任职</w:t>
            </w:r>
            <w:r/>
          </w:p>
        </w:tc>
        <w:tc>
          <w:tcPr>
            <w:tcW w:w="1244" w:type="dxa"/>
            <w:vAlign w:val="center"/>
            <w:vMerge w:val="restart"/>
            <w:textDirection w:val="lrTb"/>
            <w:noWrap w:val="false"/>
          </w:tcPr>
          <w:p>
            <w:pPr>
              <w:jc w:val="center"/>
              <w:rPr>
                <w:rFonts w:hint="eastAsia"/>
                <w:color w:val="000000"/>
                <w:lang w:val="zh-CN"/>
              </w:rPr>
            </w:pPr>
            <w:r>
              <w:rPr>
                <w:rFonts w:hint="eastAsia"/>
                <w:color w:val="000000"/>
                <w:lang w:val="zh-CN"/>
              </w:rPr>
              <w:t xml:space="preserve">姓名</w:t>
            </w:r>
            <w:r/>
          </w:p>
        </w:tc>
        <w:tc>
          <w:tcPr>
            <w:tcW w:w="1244" w:type="dxa"/>
            <w:vAlign w:val="center"/>
            <w:vMerge w:val="restart"/>
            <w:textDirection w:val="lrTb"/>
            <w:noWrap w:val="false"/>
          </w:tcPr>
          <w:p>
            <w:pPr>
              <w:jc w:val="center"/>
              <w:rPr>
                <w:rFonts w:hint="eastAsia"/>
                <w:color w:val="000000"/>
                <w:lang w:val="zh-CN"/>
              </w:rPr>
            </w:pPr>
            <w:r>
              <w:rPr>
                <w:rFonts w:hint="eastAsia"/>
                <w:color w:val="000000"/>
                <w:lang w:val="zh-CN"/>
              </w:rPr>
              <w:t xml:space="preserve">性别</w:t>
            </w:r>
            <w:r/>
          </w:p>
        </w:tc>
        <w:tc>
          <w:tcPr>
            <w:gridSpan w:val="2"/>
            <w:tcW w:w="2490" w:type="dxa"/>
            <w:vAlign w:val="center"/>
            <w:textDirection w:val="lrTb"/>
            <w:noWrap w:val="false"/>
          </w:tcPr>
          <w:p>
            <w:pPr>
              <w:jc w:val="center"/>
              <w:rPr>
                <w:rFonts w:hint="eastAsia"/>
                <w:color w:val="000000"/>
                <w:lang w:val="zh-CN"/>
              </w:rPr>
            </w:pPr>
            <w:r>
              <w:rPr>
                <w:rFonts w:hint="eastAsia"/>
                <w:color w:val="000000"/>
                <w:lang w:val="zh-CN"/>
              </w:rPr>
              <w:t xml:space="preserve">执业或职业资格证明</w:t>
            </w:r>
            <w:r/>
          </w:p>
        </w:tc>
        <w:tc>
          <w:tcPr>
            <w:tcW w:w="1245" w:type="dxa"/>
            <w:vAlign w:val="center"/>
            <w:vMerge w:val="restart"/>
            <w:textDirection w:val="lrTb"/>
            <w:noWrap w:val="false"/>
          </w:tcPr>
          <w:p>
            <w:pPr>
              <w:jc w:val="center"/>
              <w:rPr>
                <w:rFonts w:hint="eastAsia"/>
                <w:color w:val="000000"/>
                <w:lang w:val="zh-CN"/>
              </w:rPr>
            </w:pPr>
            <w:r>
              <w:rPr>
                <w:rFonts w:hint="eastAsia"/>
                <w:color w:val="000000"/>
                <w:lang w:val="zh-CN"/>
              </w:rPr>
              <w:t xml:space="preserve">备注</w:t>
            </w:r>
            <w:r/>
          </w:p>
        </w:tc>
      </w:tr>
      <w:tr>
        <w:trPr>
          <w:cantSplit/>
          <w:jc w:val="center"/>
          <w:trHeight w:val="312"/>
        </w:trPr>
        <w:tc>
          <w:tcPr>
            <w:tcW w:w="90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58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24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24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t xml:space="preserve">证书名称</w:t>
            </w:r>
            <w:r/>
          </w:p>
        </w:tc>
        <w:tc>
          <w:tcPr>
            <w:tcW w:w="1245" w:type="dxa"/>
            <w:vAlign w:val="center"/>
            <w:textDirection w:val="lrTb"/>
            <w:noWrap w:val="false"/>
          </w:tcPr>
          <w:p>
            <w:pPr>
              <w:jc w:val="center"/>
              <w:rPr>
                <w:rFonts w:hint="eastAsia"/>
                <w:color w:val="000000"/>
                <w:lang w:val="zh-CN"/>
              </w:rPr>
            </w:pPr>
            <w:r>
              <w:rPr>
                <w:rFonts w:hint="eastAsia"/>
                <w:color w:val="000000"/>
                <w:lang w:val="zh-CN"/>
              </w:rPr>
              <w:t xml:space="preserve">证号</w:t>
            </w:r>
            <w:r/>
          </w:p>
        </w:tc>
        <w:tc>
          <w:tcPr>
            <w:tcW w:w="1245" w:type="dxa"/>
            <w:vAlign w:val="top"/>
            <w:vMerge w:val="continue"/>
            <w:textDirection w:val="lrTb"/>
            <w:noWrap w:val="false"/>
          </w:tcPr>
          <w:p>
            <w:pP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bl>
    <w:p>
      <w:pPr>
        <w:ind w:firstLine="420"/>
        <w:spacing w:line="360" w:lineRule="auto"/>
        <w:rPr>
          <w:rFonts w:hint="eastAsia"/>
          <w:color w:val="000000"/>
          <w:lang w:val="zh-CN"/>
        </w:rPr>
      </w:pPr>
      <w:r>
        <w:rPr>
          <w:rFonts w:hint="eastAsia"/>
          <w:color w:val="000000"/>
          <w:lang w:val="zh-CN"/>
        </w:rPr>
        <w:t xml:space="preserve">注：</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供应商（公章）：</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法定代表人或代理人：（签字或签章）</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日期：年月日</w:t>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ascii="宋体" w:hAnsi="宋体" w:cs="宋体"/>
          <w:color w:val="000000"/>
          <w:sz w:val="21"/>
          <w:szCs w:val="21"/>
          <w:lang w:val="zh-CN"/>
        </w:rPr>
        <w:t xml:space="preserve">目录九</w:t>
      </w:r>
      <w:r>
        <w:rPr>
          <w:rFonts w:hint="eastAsia" w:ascii="宋体" w:hAnsi="宋体" w:cs="宋体"/>
          <w:color w:val="000000"/>
          <w:sz w:val="21"/>
          <w:szCs w:val="21"/>
          <w:lang w:val="zh-CN"/>
        </w:rPr>
        <w:t xml:space="preserve">、项目实施方案（格式自拟）</w:t>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color w:val="000000"/>
          <w:lang w:val="zh-CN"/>
        </w:rPr>
      </w:pPr>
      <w:r>
        <w:rPr>
          <w:color w:val="000000"/>
          <w:lang w:val="zh-CN"/>
        </w:rPr>
      </w:r>
      <w:r/>
    </w:p>
    <w:p>
      <w:pPr>
        <w:pStyle w:val="874"/>
        <w:rPr>
          <w:rFonts w:hint="eastAsia"/>
          <w:color w:val="000000"/>
          <w:lang w:val="zh-CN"/>
        </w:rPr>
      </w:pPr>
      <w:r>
        <w:rPr>
          <w:rFonts w:hint="eastAsia"/>
          <w:color w:val="000000"/>
          <w:lang w:val="zh-CN"/>
        </w:rPr>
      </w:r>
      <w:r/>
    </w:p>
    <w:p>
      <w:pPr>
        <w:pStyle w:val="865"/>
        <w:keepLines w:val="0"/>
        <w:keepNext w:val="0"/>
        <w:spacing w:before="240" w:after="240" w:line="276" w:lineRule="auto"/>
        <w:rPr>
          <w:rFonts w:ascii="宋体" w:hAnsi="宋体" w:cs="宋体"/>
          <w:color w:val="000000"/>
          <w:sz w:val="21"/>
          <w:szCs w:val="21"/>
          <w:lang w:val="zh-CN"/>
        </w:rPr>
      </w:pPr>
      <w:r>
        <w:rPr>
          <w:rFonts w:hint="eastAsia" w:ascii="宋体" w:hAnsi="宋体" w:cs="宋体"/>
          <w:color w:val="000000"/>
          <w:sz w:val="21"/>
          <w:szCs w:val="21"/>
          <w:lang w:val="zh-CN"/>
        </w:rPr>
        <w:t xml:space="preserve">目录十：服务承诺（格式自拟）</w:t>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hint="eastAsia"/>
          <w:color w:val="000000"/>
          <w:lang w:val="zh-CN"/>
        </w:rPr>
      </w:pPr>
      <w:r>
        <w:rPr>
          <w:rFonts w:hint="eastAsia"/>
          <w:color w:val="000000"/>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目录十一：投标需要的其他证明文件及材料（如有）</w:t>
      </w:r>
      <w:r/>
    </w:p>
    <w:p>
      <w:pPr>
        <w:pStyle w:val="866"/>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投标需要的其他证明文件及材料</w:t>
      </w:r>
      <w:r/>
    </w:p>
    <w:p>
      <w:pPr>
        <w:pStyle w:val="877"/>
        <w:rPr>
          <w:rFonts w:hint="eastAsia"/>
          <w:color w:val="000000"/>
          <w:lang w:val="zh-CN"/>
        </w:rPr>
      </w:pPr>
      <w:r>
        <w:rPr>
          <w:rFonts w:hint="eastAsia"/>
          <w:color w:val="000000"/>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附件一、中小企业声明函格式（如有）</w:t>
      </w:r>
      <w:r/>
    </w:p>
    <w:p>
      <w:pPr>
        <w:jc w:val="center"/>
        <w:rPr>
          <w:rFonts w:hint="eastAsia"/>
          <w:color w:val="000000"/>
          <w:lang w:val="zh-CN"/>
        </w:rPr>
      </w:pPr>
      <w:r>
        <w:rPr>
          <w:rFonts w:hint="eastAsia" w:ascii="黑体" w:hAnsi="Arial" w:eastAsia="黑体"/>
          <w:bCs/>
          <w:color w:val="000000"/>
          <w:sz w:val="32"/>
          <w:szCs w:val="32"/>
          <w:lang w:val="zh-CN"/>
        </w:rPr>
        <w:t xml:space="preserve">中小企业声明函（工程、服务）</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本公司</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（联合体）郑重声明，根据《政府采购促进中小企业发展管理办法》（财库﹝2020﹞46 号）的规定，本公司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（联合体）参加</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
          <w:iCs/>
          <w:color w:val="000000"/>
          <w:szCs w:val="21"/>
          <w:lang w:bidi="ar"/>
        </w:rPr>
        <w:t xml:space="preserve">（单位名称）</w:t>
      </w:r>
      <w:r>
        <w:rPr>
          <w:rFonts w:hint="eastAsia" w:ascii="宋体" w:hAnsi="宋体" w:cs="宋体"/>
          <w:color w:val="000000"/>
          <w:szCs w:val="21"/>
          <w:lang w:bidi="ar"/>
        </w:rPr>
        <w:t xml:space="preserve">的 </w:t>
      </w:r>
      <w:r>
        <w:rPr>
          <w:rFonts w:hint="eastAsia" w:ascii="宋体" w:hAnsi="宋体" w:cs="宋体"/>
          <w:color w:val="000000"/>
          <w:szCs w:val="21"/>
          <w:u w:val="single"/>
          <w:lang w:bidi="ar"/>
        </w:rPr>
        <w:t xml:space="preserve">           </w:t>
      </w:r>
      <w:r>
        <w:rPr>
          <w:rFonts w:hint="eastAsia" w:ascii="宋体" w:hAnsi="宋体" w:cs="宋体"/>
          <w:i/>
          <w:iCs/>
          <w:color w:val="000000"/>
          <w:szCs w:val="21"/>
          <w:lang w:bidi="ar"/>
        </w:rPr>
        <w:t xml:space="preserve">（项目名称）</w:t>
      </w:r>
      <w:r>
        <w:rPr>
          <w:rFonts w:hint="eastAsia" w:ascii="宋体" w:hAnsi="宋体" w:cs="宋体"/>
          <w:color w:val="000000"/>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（标的名称） </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（采购文件中明确的所属行业）</w:t>
      </w:r>
      <w:r>
        <w:rPr>
          <w:rFonts w:hint="eastAsia" w:ascii="宋体" w:hAnsi="宋体" w:cs="宋体"/>
          <w:color w:val="000000"/>
          <w:szCs w:val="21"/>
          <w:lang w:bidi="ar"/>
        </w:rPr>
        <w:t xml:space="preserve">；承建（承接）企业为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万元</w:t>
      </w:r>
      <w:r>
        <w:rPr>
          <w:rFonts w:hint="eastAsia" w:ascii="宋体" w:hAnsi="宋体" w:cs="宋体"/>
          <w:color w:val="000000"/>
          <w:szCs w:val="21"/>
          <w:vertAlign w:val="superscript"/>
          <w:lang w:bidi="ar"/>
        </w:rPr>
        <w:t xml:space="preserve">1</w:t>
      </w:r>
      <w:r>
        <w:rPr>
          <w:rFonts w:hint="eastAsia" w:ascii="宋体" w:hAnsi="宋体" w:cs="宋体"/>
          <w:color w:val="000000"/>
          <w:szCs w:val="21"/>
          <w:lang w:bidi="ar"/>
        </w:rPr>
        <w:t xml:space="preserve">，属于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（中型企业、小型企业、微型企业）</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（标的名称） </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（采购文件中明确的所属行业）</w:t>
      </w:r>
      <w:r>
        <w:rPr>
          <w:rFonts w:hint="eastAsia" w:ascii="宋体" w:hAnsi="宋体" w:cs="宋体"/>
          <w:color w:val="000000"/>
          <w:szCs w:val="21"/>
          <w:lang w:bidi="ar"/>
        </w:rPr>
        <w:t xml:space="preserve">；承建（承接）企业为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万元</w:t>
      </w:r>
      <w:r>
        <w:rPr>
          <w:rFonts w:hint="eastAsia" w:ascii="宋体" w:hAnsi="宋体" w:cs="宋体"/>
          <w:color w:val="000000"/>
          <w:szCs w:val="21"/>
          <w:vertAlign w:val="superscript"/>
          <w:lang w:bidi="ar"/>
        </w:rPr>
        <w:t xml:space="preserve">1</w:t>
      </w:r>
      <w:r>
        <w:rPr>
          <w:rFonts w:hint="eastAsia" w:ascii="宋体" w:hAnsi="宋体" w:cs="宋体"/>
          <w:color w:val="000000"/>
          <w:szCs w:val="21"/>
          <w:lang w:bidi="ar"/>
        </w:rPr>
        <w:t xml:space="preserve">，属于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（中型企业、小型企业、微型企业）</w:t>
      </w:r>
      <w:r>
        <w:rPr>
          <w:rFonts w:hint="eastAsia" w:ascii="宋体" w:hAnsi="宋体" w:cs="宋体"/>
          <w:color w:val="000000"/>
          <w:szCs w:val="21"/>
          <w:lang w:bidi="ar"/>
        </w:rPr>
        <w:t xml:space="preserve">；</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企业名称（盖章）： </w:t>
      </w:r>
      <w:r/>
    </w:p>
    <w:p>
      <w:pPr>
        <w:ind w:right="840"/>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                                                                      日 期：</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spacing w:line="360" w:lineRule="auto"/>
        <w:widowControl/>
        <w:rPr>
          <w:color w:val="000000"/>
        </w:rPr>
      </w:pPr>
      <w:r>
        <w:rPr>
          <w:rFonts w:hint="eastAsia" w:ascii="仿宋" w:hAnsi="仿宋" w:eastAsia="仿宋" w:cs="仿宋"/>
          <w:color w:val="000000"/>
          <w:sz w:val="31"/>
          <w:szCs w:val="31"/>
          <w:lang w:bidi="ar"/>
        </w:rPr>
        <w:t xml:space="preserve"> </w:t>
      </w:r>
      <w:r/>
    </w:p>
    <w:p>
      <w:pPr>
        <w:jc w:val="left"/>
        <w:widowControl/>
        <w:rPr>
          <w:color w:val="000000"/>
        </w:rPr>
      </w:pPr>
      <w:r>
        <w:rPr>
          <w:rFonts w:ascii="Times New Roman" w:hAnsi="Times New Roman"/>
          <w:color w:val="000000"/>
          <w:sz w:val="11"/>
          <w:szCs w:val="11"/>
          <w:lang w:bidi="ar"/>
        </w:rPr>
        <w:t xml:space="preserve">1 </w:t>
      </w: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t xml:space="preserve">注：</w:t>
      </w:r>
      <w:r/>
    </w:p>
    <w:p>
      <w:pPr>
        <w:spacing w:line="360" w:lineRule="auto"/>
        <w:rPr>
          <w:rFonts w:hint="eastAsia" w:ascii="宋体" w:hAnsi="宋体"/>
          <w:color w:val="000000"/>
        </w:rPr>
      </w:pPr>
      <w:r>
        <w:rPr>
          <w:rFonts w:hint="eastAsia" w:ascii="宋体" w:hAnsi="宋体"/>
          <w:color w:val="000000"/>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本采购项目所属行业为建筑业，供应商根据自身实际情况填报中小企业声明函。</w:t>
      </w:r>
      <w:r/>
    </w:p>
    <w:p>
      <w:pPr>
        <w:pStyle w:val="865"/>
        <w:numPr>
          <w:ilvl w:val="0"/>
          <w:numId w:val="0"/>
        </w:numPr>
        <w:ind w:left="440" w:hanging="44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mc:AlternateContent>
          <mc:Choice Requires="wpg">
            <w:drawing>
              <wp:inline xmlns:wp="http://schemas.openxmlformats.org/drawingml/2006/wordprocessingDrawing" distT="0" distB="0" distL="0" distR="0">
                <wp:extent cx="6179820" cy="3735705"/>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6180365" cy="3736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6pt;height:294.1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附件二、残疾人福利性单位声明函格式（如有）</w:t>
      </w:r>
      <w:r/>
    </w:p>
    <w:p>
      <w:pPr>
        <w:pStyle w:val="866"/>
        <w:jc w:val="center"/>
        <w:spacing w:before="0" w:after="0" w:line="360" w:lineRule="auto"/>
        <w:rPr>
          <w:rFonts w:hint="eastAsia" w:ascii="黑体"/>
          <w:b w:val="0"/>
          <w:bCs/>
          <w:color w:val="000000"/>
          <w:sz w:val="32"/>
          <w:szCs w:val="32"/>
          <w:lang w:val="zh-CN"/>
        </w:rPr>
      </w:pPr>
      <w:r>
        <w:rPr>
          <w:rFonts w:hint="eastAsia" w:ascii="黑体"/>
          <w:b w:val="0"/>
          <w:bCs/>
          <w:color w:val="000000"/>
          <w:sz w:val="32"/>
          <w:szCs w:val="32"/>
          <w:lang w:val="zh-CN"/>
        </w:rPr>
        <w:t xml:space="preserve">残疾人福利性单位声明函</w:t>
      </w:r>
      <w:r/>
    </w:p>
    <w:p>
      <w:pPr>
        <w:spacing w:line="360" w:lineRule="auto"/>
        <w:rPr>
          <w:rFonts w:hint="eastAsia"/>
          <w:color w:val="000000"/>
        </w:rPr>
      </w:pPr>
      <w:r>
        <w:rPr>
          <w:rFonts w:hint="eastAsia"/>
          <w:color w:val="000000"/>
        </w:rPr>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000000"/>
          <w:sz w:val="32"/>
          <w:szCs w:val="32"/>
        </w:rPr>
        <w:t xml:space="preserve">〔2017〕 141</w:t>
      </w:r>
      <w:r>
        <w:rPr>
          <w:rFonts w:hint="eastAsia" w:ascii="仿宋_GB2312" w:eastAsia="仿宋_GB2312"/>
          <w:color w:val="000000"/>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日  期：</w:t>
      </w:r>
      <w:r/>
    </w:p>
    <w:p>
      <w:pPr>
        <w:spacing w:line="360" w:lineRule="auto"/>
        <w:rPr>
          <w:rFonts w:hint="eastAsia"/>
          <w:color w:val="000000"/>
        </w:rPr>
      </w:pPr>
      <w:r>
        <w:rPr>
          <w:rFonts w:hint="eastAsia"/>
          <w:color w:val="000000"/>
        </w:rPr>
      </w:r>
      <w:r/>
    </w:p>
    <w:p>
      <w:pPr>
        <w:ind w:firstLine="5670"/>
        <w:spacing w:line="360" w:lineRule="auto"/>
        <w:rPr>
          <w:rFonts w:hint="eastAsia"/>
          <w:color w:val="000000"/>
        </w:rPr>
      </w:pPr>
      <w:r>
        <w:rPr>
          <w:rFonts w:hint="eastAsia"/>
          <w:color w:val="000000"/>
        </w:rPr>
      </w:r>
      <w:r/>
    </w:p>
    <w:p>
      <w:pPr>
        <w:ind w:firstLine="5670"/>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240" w:lineRule="atLeast"/>
        <w:widowControl/>
        <w:rPr>
          <w:rFonts w:hint="eastAsia"/>
          <w:b/>
          <w:color w:val="000000"/>
        </w:rPr>
      </w:pPr>
      <w:r>
        <w:rPr>
          <w:rFonts w:hint="eastAsia"/>
          <w:b/>
          <w:color w:val="000000"/>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附件三、监狱和戒毒企业证明材料（如有）</w:t>
      </w:r>
      <w:r/>
    </w:p>
    <w:p>
      <w:pPr>
        <w:pStyle w:val="866"/>
        <w:jc w:val="center"/>
        <w:spacing w:before="0" w:after="0" w:line="360" w:lineRule="auto"/>
        <w:rPr>
          <w:rFonts w:hint="eastAsia" w:ascii="黑体"/>
          <w:b w:val="0"/>
          <w:bCs/>
          <w:color w:val="000000"/>
          <w:sz w:val="32"/>
          <w:szCs w:val="32"/>
          <w:lang w:val="zh-CN"/>
        </w:rPr>
      </w:pPr>
      <w:r>
        <w:rPr>
          <w:rFonts w:hint="eastAsia" w:ascii="黑体"/>
          <w:b w:val="0"/>
          <w:bCs/>
          <w:color w:val="000000"/>
          <w:sz w:val="32"/>
          <w:szCs w:val="32"/>
          <w:lang w:val="zh-CN"/>
        </w:rPr>
        <w:t xml:space="preserve">提供证明材料</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65"/>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附件四、联合体共同投标协议（如有）</w:t>
      </w:r>
      <w:r/>
    </w:p>
    <w:p>
      <w:pPr>
        <w:spacing w:line="360" w:lineRule="auto"/>
        <w:rPr>
          <w:rFonts w:ascii="宋体" w:hAnsi="宋体" w:cs="宋体"/>
          <w:b/>
          <w:color w:val="000000"/>
          <w:szCs w:val="21"/>
        </w:rPr>
      </w:pPr>
      <w:r>
        <w:rPr>
          <w:rFonts w:hint="eastAsia" w:ascii="宋体" w:hAnsi="宋体" w:cs="宋体"/>
          <w:b/>
          <w:color w:val="000000"/>
          <w:szCs w:val="21"/>
        </w:rPr>
        <w:t xml:space="preserve">本项目不接受联合体投标</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bookmarkEnd w:id="409"/>
      <w:r/>
      <w:bookmarkEnd w:id="410"/>
      <w:r/>
      <w:r/>
    </w:p>
    <w:p>
      <w:pPr>
        <w:pStyle w:val="865"/>
        <w:spacing w:before="240" w:after="240" w:line="276" w:lineRule="auto"/>
        <w:rPr>
          <w:rFonts w:hint="eastAsia" w:ascii="宋体" w:hAnsi="宋体"/>
          <w:color w:val="000000"/>
          <w:sz w:val="28"/>
          <w:szCs w:val="28"/>
        </w:rPr>
      </w:pPr>
      <w:r>
        <w:rPr>
          <w:rFonts w:hint="eastAsia" w:ascii="宋体" w:hAnsi="宋体"/>
          <w:color w:val="000000"/>
          <w:sz w:val="28"/>
          <w:szCs w:val="28"/>
        </w:rPr>
      </w:r>
      <w:r/>
    </w:p>
    <w:p>
      <w:pPr>
        <w:pStyle w:val="874"/>
        <w:rPr>
          <w:rFonts w:hint="eastAsia" w:ascii="宋体" w:hAnsi="宋体"/>
          <w:color w:val="000000"/>
          <w:sz w:val="28"/>
          <w:szCs w:val="28"/>
        </w:rPr>
      </w:pPr>
      <w:r>
        <w:rPr>
          <w:rFonts w:hint="eastAsia" w:ascii="宋体" w:hAnsi="宋体"/>
          <w:color w:val="000000"/>
          <w:sz w:val="28"/>
          <w:szCs w:val="28"/>
        </w:rPr>
      </w:r>
      <w:r/>
    </w:p>
    <w:p>
      <w:pPr>
        <w:pStyle w:val="874"/>
        <w:rPr>
          <w:rFonts w:hint="eastAsia" w:ascii="宋体" w:hAnsi="宋体"/>
          <w:color w:val="000000"/>
          <w:sz w:val="28"/>
          <w:szCs w:val="28"/>
        </w:rPr>
      </w:pPr>
      <w:r>
        <w:rPr>
          <w:rFonts w:hint="eastAsia" w:ascii="宋体" w:hAnsi="宋体"/>
          <w:color w:val="000000"/>
          <w:sz w:val="28"/>
          <w:szCs w:val="28"/>
        </w:rPr>
      </w:r>
      <w:r/>
    </w:p>
    <w:p>
      <w:pPr>
        <w:spacing w:line="240" w:lineRule="atLeast"/>
        <w:rPr>
          <w:rFonts w:ascii="宋体" w:hAnsi="宋体" w:cs="微软雅黑"/>
          <w:color w:val="000000"/>
        </w:rPr>
      </w:pPr>
      <w:r>
        <w:rPr>
          <w:rFonts w:ascii="宋体" w:hAnsi="宋体" w:cs="微软雅黑"/>
          <w:color w:val="000000"/>
        </w:rPr>
      </w:r>
      <w:r/>
    </w:p>
    <w:p>
      <w:pPr>
        <w:jc w:val="center"/>
        <w:spacing w:line="460" w:lineRule="exact"/>
        <w:rPr>
          <w:rFonts w:ascii="宋体" w:hAnsi="宋体" w:cs="微软雅黑"/>
          <w:color w:val="000000"/>
        </w:rPr>
        <w:outlineLvl w:val="0"/>
      </w:pPr>
      <w:r>
        <w:rPr>
          <w:rFonts w:ascii="宋体" w:hAnsi="宋体" w:cs="微软雅黑"/>
          <w:color w:val="000000"/>
        </w:rPr>
      </w:r>
      <w:r/>
    </w:p>
    <w:p>
      <w:pPr>
        <w:spacing w:line="240" w:lineRule="atLeast"/>
        <w:rPr>
          <w:rFonts w:ascii="宋体" w:hAnsi="宋体" w:cs="微软雅黑"/>
          <w:color w:val="000000"/>
        </w:rPr>
      </w:pPr>
      <w:r>
        <w:rPr>
          <w:rFonts w:ascii="宋体" w:hAnsi="宋体" w:cs="微软雅黑"/>
          <w:color w:val="000000"/>
        </w:rPr>
      </w:r>
      <w:r/>
    </w:p>
    <w:sectPr>
      <w:headerReference w:type="default" r:id="rId9"/>
      <w:footerReference w:type="default" r:id="rId10"/>
      <w:footerReference w:type="first" r:id="rId11"/>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Cambria">
    <w:panose1 w:val="02040503050406030204"/>
  </w:font>
  <w:font w:name="华文细黑">
    <w:panose1 w:val="02010600040101010101"/>
  </w:font>
  <w:font w:name="Tahoma">
    <w:panose1 w:val="020B0604030504040204"/>
  </w:font>
  <w:font w:name="黑体">
    <w:panose1 w:val="02010609060101010101"/>
  </w:font>
  <w:font w:name="Verdana">
    <w:panose1 w:val="020B0604030504040204"/>
  </w:font>
  <w:font w:name="仿宋_GB2312">
    <w:panose1 w:val="02010609060101010101"/>
  </w:font>
  <w:font w:name="Courier New">
    <w:panose1 w:val="02070309020205020404"/>
  </w:font>
  <w:font w:name="MicrosoftYaHei">
    <w:panose1 w:val="020B050302020402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fldChar w:fldCharType="end"/>
    </w:r>
    <w:r/>
  </w:p>
  <w:p>
    <w:pPr>
      <w:pStyle w:val="68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link w:val="1025"/>
    <w:uiPriority w:val="0"/>
    <w:qFormat/>
    <w:pPr>
      <w:jc w:val="both"/>
      <w:widowControl w:val="off"/>
    </w:pPr>
    <w:rPr>
      <w:rFonts w:hint="default" w:ascii="Calibri" w:hAnsi="Calibri" w:eastAsia="宋体" w:cs="Times New Roman"/>
      <w:sz w:val="21"/>
      <w:szCs w:val="24"/>
      <w:lang w:val="en-US" w:eastAsia="zh-CN" w:bidi="ar-SA"/>
    </w:rPr>
  </w:style>
  <w:style w:type="paragraph" w:styleId="675">
    <w:name w:val="Heading 1"/>
    <w:basedOn w:val="674"/>
    <w:next w:val="674"/>
    <w:link w:val="715"/>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16"/>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17"/>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18"/>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19"/>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0"/>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2"/>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3"/>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Caption"/>
    <w:basedOn w:val="674"/>
    <w:next w:val="674"/>
    <w:uiPriority w:val="35"/>
    <w:semiHidden/>
    <w:unhideWhenUsed/>
    <w:qFormat/>
    <w:pPr>
      <w:spacing w:line="276" w:lineRule="auto"/>
    </w:pPr>
    <w:rPr>
      <w:b/>
      <w:bCs/>
      <w:color w:val="4f81bd" w:themeColor="accent1"/>
      <w:sz w:val="18"/>
      <w:szCs w:val="18"/>
    </w:rPr>
  </w:style>
  <w:style w:type="paragraph" w:styleId="688">
    <w:name w:val="Body Text"/>
    <w:basedOn w:val="674"/>
    <w:uiPriority w:val="0"/>
    <w:qFormat/>
    <w:rPr>
      <w:rFonts w:ascii="楷体_GB2312" w:hAnsi="Arial"/>
      <w:sz w:val="28"/>
      <w:szCs w:val="28"/>
    </w:rPr>
  </w:style>
  <w:style w:type="paragraph" w:styleId="689">
    <w:name w:val="Body Text Indent"/>
    <w:basedOn w:val="674"/>
    <w:next w:val="690"/>
    <w:uiPriority w:val="0"/>
    <w:unhideWhenUsed/>
    <w:qFormat/>
    <w:pPr>
      <w:ind w:left="420"/>
      <w:spacing w:after="120"/>
    </w:pPr>
  </w:style>
  <w:style w:type="paragraph" w:styleId="690">
    <w:name w:val="envelope return"/>
    <w:basedOn w:val="674"/>
    <w:uiPriority w:val="0"/>
    <w:qFormat/>
    <w:rPr>
      <w:rFonts w:ascii="Arial" w:hAnsi="Arial" w:eastAsia="宋体" w:cs="宋体"/>
    </w:rPr>
  </w:style>
  <w:style w:type="paragraph" w:styleId="691">
    <w:name w:val="index 4"/>
    <w:basedOn w:val="674"/>
    <w:next w:val="674"/>
    <w:uiPriority w:val="0"/>
    <w:qFormat/>
    <w:pPr>
      <w:ind w:left="1260"/>
    </w:pPr>
  </w:style>
  <w:style w:type="paragraph" w:styleId="692">
    <w:name w:val="toc 5"/>
    <w:basedOn w:val="674"/>
    <w:next w:val="674"/>
    <w:uiPriority w:val="39"/>
    <w:unhideWhenUsed/>
    <w:qFormat/>
    <w:pPr>
      <w:ind w:left="1134" w:right="0" w:firstLine="0"/>
      <w:spacing w:after="57"/>
    </w:pPr>
  </w:style>
  <w:style w:type="paragraph" w:styleId="693">
    <w:name w:val="toc 3"/>
    <w:basedOn w:val="674"/>
    <w:next w:val="674"/>
    <w:uiPriority w:val="39"/>
    <w:unhideWhenUsed/>
    <w:qFormat/>
    <w:pPr>
      <w:ind w:left="567" w:right="0" w:firstLine="0"/>
      <w:spacing w:after="57"/>
    </w:pPr>
  </w:style>
  <w:style w:type="paragraph" w:styleId="694">
    <w:name w:val="Plain Text"/>
    <w:basedOn w:val="674"/>
    <w:uiPriority w:val="0"/>
    <w:qFormat/>
    <w:rPr>
      <w:rFonts w:ascii="宋体" w:hAnsi="Courier New"/>
      <w:szCs w:val="20"/>
    </w:rPr>
  </w:style>
  <w:style w:type="paragraph" w:styleId="695">
    <w:name w:val="toc 8"/>
    <w:basedOn w:val="674"/>
    <w:next w:val="674"/>
    <w:uiPriority w:val="39"/>
    <w:unhideWhenUsed/>
    <w:qFormat/>
    <w:pPr>
      <w:ind w:left="1984" w:right="0" w:firstLine="0"/>
      <w:spacing w:after="57"/>
    </w:pPr>
  </w:style>
  <w:style w:type="paragraph" w:styleId="696">
    <w:name w:val="endnote text"/>
    <w:basedOn w:val="674"/>
    <w:link w:val="861"/>
    <w:uiPriority w:val="99"/>
    <w:semiHidden/>
    <w:unhideWhenUsed/>
    <w:qFormat/>
    <w:pPr>
      <w:spacing w:after="0" w:line="240" w:lineRule="auto"/>
    </w:pPr>
    <w:rPr>
      <w:sz w:val="20"/>
    </w:rPr>
  </w:style>
  <w:style w:type="paragraph" w:styleId="697">
    <w:name w:val="Footer"/>
    <w:basedOn w:val="674"/>
    <w:link w:val="734"/>
    <w:uiPriority w:val="99"/>
    <w:unhideWhenUsed/>
    <w:qFormat/>
    <w:pPr>
      <w:spacing w:after="0" w:line="240" w:lineRule="auto"/>
      <w:tabs>
        <w:tab w:val="center" w:pos="7143" w:leader="none"/>
        <w:tab w:val="right" w:pos="14287" w:leader="none"/>
      </w:tabs>
    </w:pPr>
  </w:style>
  <w:style w:type="paragraph" w:styleId="698">
    <w:name w:val="Header"/>
    <w:basedOn w:val="674"/>
    <w:link w:val="732"/>
    <w:uiPriority w:val="99"/>
    <w:unhideWhenUsed/>
    <w:qFormat/>
    <w:pPr>
      <w:spacing w:after="0" w:line="240" w:lineRule="auto"/>
      <w:tabs>
        <w:tab w:val="center" w:pos="7143" w:leader="none"/>
        <w:tab w:val="right" w:pos="14287" w:leader="none"/>
      </w:tabs>
    </w:pPr>
  </w:style>
  <w:style w:type="paragraph" w:styleId="699">
    <w:name w:val="toc 1"/>
    <w:basedOn w:val="674"/>
    <w:next w:val="674"/>
    <w:uiPriority w:val="39"/>
    <w:unhideWhenUsed/>
    <w:qFormat/>
    <w:pPr>
      <w:ind w:left="0" w:right="0" w:firstLine="0"/>
      <w:spacing w:after="57"/>
    </w:pPr>
  </w:style>
  <w:style w:type="paragraph" w:styleId="700">
    <w:name w:val="toc 4"/>
    <w:basedOn w:val="674"/>
    <w:next w:val="674"/>
    <w:uiPriority w:val="39"/>
    <w:unhideWhenUsed/>
    <w:qFormat/>
    <w:pPr>
      <w:ind w:left="850" w:right="0" w:firstLine="0"/>
      <w:spacing w:after="57"/>
    </w:pPr>
  </w:style>
  <w:style w:type="paragraph" w:styleId="701">
    <w:name w:val="Subtitle"/>
    <w:basedOn w:val="674"/>
    <w:next w:val="674"/>
    <w:link w:val="727"/>
    <w:uiPriority w:val="11"/>
    <w:qFormat/>
    <w:pPr>
      <w:spacing w:before="200" w:after="200"/>
    </w:pPr>
    <w:rPr>
      <w:sz w:val="24"/>
      <w:szCs w:val="24"/>
    </w:rPr>
  </w:style>
  <w:style w:type="paragraph" w:styleId="702">
    <w:name w:val="footnote text"/>
    <w:basedOn w:val="674"/>
    <w:link w:val="860"/>
    <w:uiPriority w:val="99"/>
    <w:semiHidden/>
    <w:unhideWhenUsed/>
    <w:qFormat/>
    <w:pPr>
      <w:spacing w:after="40" w:line="240" w:lineRule="auto"/>
    </w:pPr>
    <w:rPr>
      <w:sz w:val="18"/>
    </w:rPr>
  </w:style>
  <w:style w:type="paragraph" w:styleId="703">
    <w:name w:val="toc 6"/>
    <w:basedOn w:val="674"/>
    <w:next w:val="674"/>
    <w:uiPriority w:val="39"/>
    <w:unhideWhenUsed/>
    <w:qFormat/>
    <w:pPr>
      <w:ind w:left="1417" w:right="0" w:firstLine="0"/>
      <w:spacing w:after="57"/>
    </w:pPr>
  </w:style>
  <w:style w:type="paragraph" w:styleId="704">
    <w:name w:val="Body Text Indent 3"/>
    <w:basedOn w:val="674"/>
    <w:uiPriority w:val="0"/>
    <w:qFormat/>
    <w:pPr>
      <w:ind w:left="567"/>
      <w:spacing w:line="360" w:lineRule="auto"/>
      <w:tabs>
        <w:tab w:val="left" w:pos="0" w:leader="none"/>
        <w:tab w:val="left" w:pos="1134" w:leader="none"/>
      </w:tabs>
    </w:pPr>
    <w:rPr>
      <w:rFonts w:ascii="仿宋_GB2312" w:eastAsia="仿宋_GB2312"/>
      <w:sz w:val="28"/>
    </w:rPr>
  </w:style>
  <w:style w:type="paragraph" w:styleId="705">
    <w:name w:val="table of figures"/>
    <w:basedOn w:val="674"/>
    <w:next w:val="674"/>
    <w:uiPriority w:val="99"/>
    <w:unhideWhenUsed/>
    <w:qFormat/>
    <w:pPr>
      <w:spacing w:after="0" w:afterAutospacing="0"/>
    </w:pPr>
  </w:style>
  <w:style w:type="paragraph" w:styleId="706">
    <w:name w:val="toc 2"/>
    <w:basedOn w:val="674"/>
    <w:next w:val="674"/>
    <w:uiPriority w:val="39"/>
    <w:unhideWhenUsed/>
    <w:qFormat/>
    <w:pPr>
      <w:ind w:left="283" w:right="0" w:firstLine="0"/>
      <w:spacing w:after="57"/>
    </w:pPr>
  </w:style>
  <w:style w:type="paragraph" w:styleId="707">
    <w:name w:val="toc 9"/>
    <w:basedOn w:val="674"/>
    <w:next w:val="674"/>
    <w:uiPriority w:val="39"/>
    <w:unhideWhenUsed/>
    <w:qFormat/>
    <w:pPr>
      <w:ind w:left="2268" w:right="0" w:firstLine="0"/>
      <w:spacing w:after="57"/>
    </w:pPr>
  </w:style>
  <w:style w:type="paragraph" w:styleId="708">
    <w:name w:val="Title"/>
    <w:basedOn w:val="674"/>
    <w:next w:val="674"/>
    <w:link w:val="726"/>
    <w:uiPriority w:val="10"/>
    <w:qFormat/>
    <w:pPr>
      <w:contextualSpacing/>
      <w:spacing w:before="300" w:after="200"/>
    </w:pPr>
    <w:rPr>
      <w:sz w:val="48"/>
      <w:szCs w:val="48"/>
    </w:rPr>
  </w:style>
  <w:style w:type="paragraph" w:styleId="709">
    <w:name w:val="Body Text First Indent 2"/>
    <w:basedOn w:val="689"/>
    <w:next w:val="674"/>
    <w:uiPriority w:val="0"/>
    <w:qFormat/>
    <w:pPr>
      <w:ind w:left="0" w:firstLine="420"/>
      <w:spacing w:after="0" w:line="360" w:lineRule="auto"/>
    </w:pPr>
    <w:rPr>
      <w:rFonts w:ascii="宋体" w:hAnsi="宋体"/>
      <w:sz w:val="20"/>
      <w:szCs w:val="20"/>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rPr>
  </w:style>
  <w:style w:type="character" w:styleId="713">
    <w:name w:val="footnote reference"/>
    <w:uiPriority w:val="99"/>
    <w:unhideWhenUsed/>
    <w:qFormat/>
    <w:rPr>
      <w:vertAlign w:val="superscript"/>
    </w:rPr>
  </w:style>
  <w:style w:type="paragraph" w:styleId="714" w:customStyle="1">
    <w:name w:val="Index4"/>
    <w:basedOn w:val="674"/>
    <w:next w:val="674"/>
    <w:uiPriority w:val="0"/>
    <w:qFormat/>
    <w:pPr>
      <w:ind w:left="600"/>
    </w:pPr>
  </w:style>
  <w:style w:type="character" w:styleId="715" w:customStyle="1">
    <w:name w:val="Heading 1 Char"/>
    <w:link w:val="675"/>
    <w:uiPriority w:val="9"/>
    <w:qFormat/>
    <w:rPr>
      <w:rFonts w:ascii="Arial" w:hAnsi="Arial" w:eastAsia="Arial" w:cs="Arial"/>
      <w:sz w:val="40"/>
      <w:szCs w:val="40"/>
    </w:rPr>
  </w:style>
  <w:style w:type="character" w:styleId="716" w:customStyle="1">
    <w:name w:val="Heading 2 Char"/>
    <w:link w:val="676"/>
    <w:uiPriority w:val="9"/>
    <w:qFormat/>
    <w:rPr>
      <w:rFonts w:ascii="Arial" w:hAnsi="Arial" w:eastAsia="Arial" w:cs="Arial"/>
      <w:sz w:val="34"/>
    </w:rPr>
  </w:style>
  <w:style w:type="character" w:styleId="717" w:customStyle="1">
    <w:name w:val="Heading 3 Char"/>
    <w:link w:val="677"/>
    <w:uiPriority w:val="9"/>
    <w:qFormat/>
    <w:rPr>
      <w:rFonts w:ascii="Arial" w:hAnsi="Arial" w:eastAsia="Arial" w:cs="Arial"/>
      <w:sz w:val="30"/>
      <w:szCs w:val="30"/>
    </w:rPr>
  </w:style>
  <w:style w:type="character" w:styleId="718" w:customStyle="1">
    <w:name w:val="Heading 4 Char"/>
    <w:link w:val="678"/>
    <w:uiPriority w:val="9"/>
    <w:qFormat/>
    <w:rPr>
      <w:rFonts w:ascii="Arial" w:hAnsi="Arial" w:eastAsia="Arial" w:cs="Arial"/>
      <w:b/>
      <w:bCs/>
      <w:sz w:val="26"/>
      <w:szCs w:val="26"/>
    </w:rPr>
  </w:style>
  <w:style w:type="character" w:styleId="719" w:customStyle="1">
    <w:name w:val="Heading 5 Char"/>
    <w:link w:val="679"/>
    <w:uiPriority w:val="9"/>
    <w:qFormat/>
    <w:rPr>
      <w:rFonts w:ascii="Arial" w:hAnsi="Arial" w:eastAsia="Arial" w:cs="Arial"/>
      <w:b/>
      <w:bCs/>
      <w:sz w:val="24"/>
      <w:szCs w:val="24"/>
    </w:rPr>
  </w:style>
  <w:style w:type="character" w:styleId="720" w:customStyle="1">
    <w:name w:val="Heading 6 Char"/>
    <w:link w:val="680"/>
    <w:uiPriority w:val="9"/>
    <w:qFormat/>
    <w:rPr>
      <w:rFonts w:ascii="Arial" w:hAnsi="Arial" w:eastAsia="Arial" w:cs="Arial"/>
      <w:b/>
      <w:bCs/>
      <w:sz w:val="22"/>
      <w:szCs w:val="22"/>
    </w:rPr>
  </w:style>
  <w:style w:type="character" w:styleId="721" w:customStyle="1">
    <w:name w:val="Heading 7 Char"/>
    <w:link w:val="681"/>
    <w:uiPriority w:val="9"/>
    <w:qFormat/>
    <w:rPr>
      <w:rFonts w:ascii="Arial" w:hAnsi="Arial" w:eastAsia="Arial" w:cs="Arial"/>
      <w:b/>
      <w:bCs/>
      <w:i/>
      <w:iCs/>
      <w:sz w:val="22"/>
      <w:szCs w:val="22"/>
    </w:rPr>
  </w:style>
  <w:style w:type="character" w:styleId="722" w:customStyle="1">
    <w:name w:val="Heading 8 Char"/>
    <w:link w:val="682"/>
    <w:uiPriority w:val="9"/>
    <w:qFormat/>
    <w:rPr>
      <w:rFonts w:ascii="Arial" w:hAnsi="Arial" w:eastAsia="Arial" w:cs="Arial"/>
      <w:i/>
      <w:iCs/>
      <w:sz w:val="22"/>
      <w:szCs w:val="22"/>
    </w:rPr>
  </w:style>
  <w:style w:type="character" w:styleId="723" w:customStyle="1">
    <w:name w:val="Heading 9 Char"/>
    <w:link w:val="683"/>
    <w:uiPriority w:val="9"/>
    <w:qFormat/>
    <w:rPr>
      <w:rFonts w:ascii="Arial" w:hAnsi="Arial" w:eastAsia="Arial" w:cs="Arial"/>
      <w:i/>
      <w:iCs/>
      <w:sz w:val="21"/>
      <w:szCs w:val="21"/>
    </w:rPr>
  </w:style>
  <w:style w:type="paragraph" w:styleId="724">
    <w:name w:val="List Paragraph"/>
    <w:basedOn w:val="674"/>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8"/>
    <w:uiPriority w:val="10"/>
    <w:qFormat/>
    <w:rPr>
      <w:sz w:val="48"/>
      <w:szCs w:val="48"/>
    </w:rPr>
  </w:style>
  <w:style w:type="character" w:styleId="727" w:customStyle="1">
    <w:name w:val="Subtitle Char"/>
    <w:link w:val="701"/>
    <w:uiPriority w:val="11"/>
    <w:qFormat/>
    <w:rPr>
      <w:sz w:val="24"/>
      <w:szCs w:val="24"/>
    </w:rPr>
  </w:style>
  <w:style w:type="paragraph" w:styleId="728">
    <w:name w:val="Quote"/>
    <w:basedOn w:val="674"/>
    <w:next w:val="674"/>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4"/>
    <w:next w:val="674"/>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698"/>
    <w:uiPriority w:val="99"/>
    <w:qFormat/>
  </w:style>
  <w:style w:type="character" w:styleId="733" w:customStyle="1">
    <w:name w:val="Footer Char"/>
    <w:link w:val="697"/>
    <w:uiPriority w:val="99"/>
    <w:qFormat/>
  </w:style>
  <w:style w:type="character" w:styleId="734" w:customStyle="1">
    <w:name w:val="Caption Char"/>
    <w:link w:val="697"/>
    <w:uiPriority w:val="99"/>
    <w:qFormat/>
  </w:style>
  <w:style w:type="table" w:styleId="7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2"/>
    <w:uiPriority w:val="99"/>
    <w:qFormat/>
    <w:rPr>
      <w:sz w:val="18"/>
    </w:rPr>
  </w:style>
  <w:style w:type="character" w:styleId="861" w:customStyle="1">
    <w:name w:val="Endnote Text Char"/>
    <w:link w:val="696"/>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标题 11"/>
    <w:basedOn w:val="674"/>
    <w:next w:val="674"/>
    <w:link w:val="927"/>
    <w:uiPriority w:val="0"/>
    <w:qFormat/>
    <w:pPr>
      <w:keepLines/>
      <w:keepNext/>
      <w:spacing w:before="340" w:beforeAutospacing="0" w:after="330" w:afterAutospacing="0" w:line="576" w:lineRule="auto"/>
      <w:outlineLvl w:val="0"/>
    </w:pPr>
    <w:rPr>
      <w:b/>
      <w:sz w:val="44"/>
    </w:rPr>
  </w:style>
  <w:style w:type="paragraph" w:styleId="864" w:customStyle="1">
    <w:name w:val="标题 21"/>
    <w:basedOn w:val="674"/>
    <w:next w:val="674"/>
    <w:link w:val="902"/>
    <w:uiPriority w:val="0"/>
    <w:qFormat/>
    <w:pPr>
      <w:keepLines/>
      <w:keepNext/>
      <w:spacing w:before="260" w:beforeAutospacing="0" w:after="260" w:afterAutospacing="0" w:line="413" w:lineRule="auto"/>
      <w:outlineLvl w:val="1"/>
    </w:pPr>
    <w:rPr>
      <w:rFonts w:ascii="Arial" w:hAnsi="Arial" w:eastAsia="黑体"/>
      <w:b/>
      <w:sz w:val="32"/>
    </w:rPr>
  </w:style>
  <w:style w:type="paragraph" w:styleId="865" w:customStyle="1">
    <w:name w:val="标题 31"/>
    <w:basedOn w:val="674"/>
    <w:next w:val="674"/>
    <w:link w:val="900"/>
    <w:uiPriority w:val="0"/>
    <w:qFormat/>
    <w:pPr>
      <w:keepLines/>
      <w:keepNext/>
      <w:spacing w:before="260" w:beforeAutospacing="0" w:after="260" w:afterAutospacing="0" w:line="413" w:lineRule="auto"/>
      <w:outlineLvl w:val="2"/>
    </w:pPr>
    <w:rPr>
      <w:b/>
      <w:sz w:val="32"/>
    </w:rPr>
  </w:style>
  <w:style w:type="paragraph" w:styleId="866" w:customStyle="1">
    <w:name w:val="标题 41"/>
    <w:basedOn w:val="674"/>
    <w:next w:val="674"/>
    <w:link w:val="1002"/>
    <w:uiPriority w:val="0"/>
    <w:qFormat/>
    <w:pPr>
      <w:keepLines/>
      <w:keepNext/>
      <w:spacing w:before="280" w:beforeAutospacing="0" w:after="290" w:afterAutospacing="0" w:line="372" w:lineRule="auto"/>
      <w:outlineLvl w:val="3"/>
    </w:pPr>
    <w:rPr>
      <w:rFonts w:ascii="Arial" w:hAnsi="Arial" w:eastAsia="黑体"/>
      <w:b/>
      <w:sz w:val="28"/>
    </w:rPr>
  </w:style>
  <w:style w:type="paragraph" w:styleId="867" w:customStyle="1">
    <w:name w:val="标题 51"/>
    <w:basedOn w:val="674"/>
    <w:next w:val="674"/>
    <w:link w:val="928"/>
    <w:uiPriority w:val="0"/>
    <w:unhideWhenUsed/>
    <w:qFormat/>
    <w:pPr>
      <w:keepLines/>
      <w:keepNext/>
      <w:spacing w:before="280" w:after="290" w:line="376" w:lineRule="auto"/>
      <w:outlineLvl w:val="4"/>
    </w:pPr>
    <w:rPr>
      <w:b/>
      <w:bCs/>
      <w:sz w:val="28"/>
      <w:szCs w:val="28"/>
    </w:rPr>
  </w:style>
  <w:style w:type="paragraph" w:styleId="868" w:customStyle="1">
    <w:name w:val="标题 61"/>
    <w:basedOn w:val="674"/>
    <w:next w:val="674"/>
    <w:link w:val="88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9" w:customStyle="1">
    <w:name w:val="标题 71"/>
    <w:basedOn w:val="674"/>
    <w:next w:val="674"/>
    <w:link w:val="890"/>
    <w:uiPriority w:val="0"/>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70" w:customStyle="1">
    <w:name w:val="标题 81"/>
    <w:basedOn w:val="674"/>
    <w:next w:val="674"/>
    <w:link w:val="89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71" w:customStyle="1">
    <w:name w:val="标题 91"/>
    <w:basedOn w:val="674"/>
    <w:next w:val="674"/>
    <w:link w:val="89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72" w:customStyle="1">
    <w:name w:val="默认段落字体1"/>
    <w:link w:val="674"/>
    <w:uiPriority w:val="0"/>
    <w:semiHidden/>
    <w:qFormat/>
  </w:style>
  <w:style w:type="table" w:styleId="873" w:customStyle="1">
    <w:name w:val="普通表格1"/>
    <w:uiPriority w:val="0"/>
    <w:semiHidden/>
    <w:qFormat/>
    <w:tblPr/>
  </w:style>
  <w:style w:type="paragraph" w:styleId="874" w:customStyle="1">
    <w:name w:val="BodyText1"/>
    <w:basedOn w:val="674"/>
    <w:uiPriority w:val="0"/>
    <w:qFormat/>
    <w:pPr>
      <w:jc w:val="both"/>
      <w:spacing w:after="120"/>
    </w:pPr>
    <w:rPr>
      <w:rFonts w:ascii="Calibri" w:eastAsia="宋体"/>
      <w:sz w:val="20"/>
      <w:szCs w:val="24"/>
      <w:lang w:val="en-US" w:eastAsia="zh-CN" w:bidi="ar-SA"/>
    </w:rPr>
  </w:style>
  <w:style w:type="paragraph" w:styleId="875" w:customStyle="1">
    <w:name w:val="正文缩进1"/>
    <w:basedOn w:val="674"/>
    <w:link w:val="936"/>
    <w:uiPriority w:val="0"/>
    <w:qFormat/>
    <w:pPr>
      <w:ind w:firstLine="420"/>
    </w:pPr>
  </w:style>
  <w:style w:type="paragraph" w:styleId="876" w:customStyle="1">
    <w:name w:val="正文文本 31"/>
    <w:basedOn w:val="674"/>
    <w:link w:val="903"/>
    <w:uiPriority w:val="0"/>
    <w:qFormat/>
    <w:rPr>
      <w:rFonts w:ascii="仿宋_GB2312" w:eastAsia="仿宋_GB2312"/>
      <w:sz w:val="24"/>
    </w:rPr>
  </w:style>
  <w:style w:type="paragraph" w:styleId="877" w:customStyle="1">
    <w:name w:val="正文文本1"/>
    <w:basedOn w:val="674"/>
    <w:link w:val="1001"/>
    <w:uiPriority w:val="0"/>
    <w:qFormat/>
    <w:rPr>
      <w:rFonts w:ascii="楷体_GB2312" w:hAnsi="Arial" w:eastAsia="黑体" w:cs="Times New Roman"/>
      <w:sz w:val="28"/>
      <w:szCs w:val="28"/>
    </w:rPr>
  </w:style>
  <w:style w:type="paragraph" w:styleId="878" w:customStyle="1">
    <w:name w:val="索引 41"/>
    <w:basedOn w:val="674"/>
    <w:next w:val="674"/>
    <w:uiPriority w:val="99"/>
    <w:qFormat/>
    <w:pPr>
      <w:ind w:left="1260"/>
    </w:pPr>
    <w:rPr>
      <w:rFonts w:ascii="Times New Roman" w:hAnsi="Times New Roman" w:eastAsia="黑体" w:cs="Times New Roman"/>
    </w:rPr>
  </w:style>
  <w:style w:type="paragraph" w:styleId="879" w:customStyle="1">
    <w:name w:val="纯文本1"/>
    <w:basedOn w:val="674"/>
    <w:link w:val="948"/>
    <w:uiPriority w:val="0"/>
    <w:qFormat/>
    <w:rPr>
      <w:rFonts w:ascii="宋体" w:hAnsi="Courier New" w:eastAsia="黑体" w:cs="Times New Roman"/>
      <w:szCs w:val="20"/>
    </w:rPr>
  </w:style>
  <w:style w:type="paragraph" w:styleId="880" w:customStyle="1">
    <w:name w:val="页脚1"/>
    <w:basedOn w:val="674"/>
    <w:link w:val="937"/>
    <w:uiPriority w:val="0"/>
    <w:qFormat/>
    <w:pPr>
      <w:jc w:val="left"/>
      <w:tabs>
        <w:tab w:val="center" w:pos="4153" w:leader="none"/>
        <w:tab w:val="right" w:pos="8306" w:leader="none"/>
      </w:tabs>
    </w:pPr>
    <w:rPr>
      <w:sz w:val="18"/>
      <w:szCs w:val="18"/>
    </w:rPr>
  </w:style>
  <w:style w:type="paragraph" w:styleId="881" w:customStyle="1">
    <w:name w:val="页眉1"/>
    <w:basedOn w:val="674"/>
    <w:link w:val="93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2" w:customStyle="1">
    <w:name w:val="目录 21"/>
    <w:basedOn w:val="674"/>
    <w:next w:val="674"/>
    <w:uiPriority w:val="0"/>
    <w:qFormat/>
    <w:pPr>
      <w:ind w:left="420"/>
    </w:pPr>
    <w:rPr>
      <w:szCs w:val="24"/>
    </w:rPr>
  </w:style>
  <w:style w:type="table" w:styleId="883" w:customStyle="1">
    <w:name w:val="网格型1"/>
    <w:basedOn w:val="873"/>
    <w:uiPriority w:val="0"/>
    <w:qFormat/>
    <w:pPr>
      <w:jc w:val="both"/>
      <w:widowControl w:val="off"/>
    </w:pPr>
    <w:tblPr/>
  </w:style>
  <w:style w:type="paragraph" w:styleId="884" w:customStyle="1">
    <w:name w:val="列出段落1"/>
    <w:basedOn w:val="674"/>
    <w:uiPriority w:val="0"/>
    <w:qFormat/>
    <w:pPr>
      <w:ind w:firstLine="420"/>
    </w:pPr>
    <w:rPr>
      <w:rFonts w:ascii="Tahoma" w:hAnsi="Tahoma" w:eastAsia="黑体" w:cs="Times New Roman"/>
      <w:szCs w:val="22"/>
    </w:rPr>
  </w:style>
  <w:style w:type="paragraph" w:styleId="885" w:customStyle="1">
    <w:name w:val="列出段落"/>
    <w:basedOn w:val="674"/>
    <w:uiPriority w:val="99"/>
    <w:qFormat/>
    <w:pPr>
      <w:ind w:firstLine="420"/>
    </w:pPr>
  </w:style>
  <w:style w:type="paragraph" w:styleId="886" w:customStyle="1">
    <w:name w:val="正文文本缩进 31"/>
    <w:basedOn w:val="674"/>
    <w:link w:val="887"/>
    <w:uiPriority w:val="0"/>
    <w:qFormat/>
    <w:pPr>
      <w:ind w:left="420"/>
      <w:spacing w:after="120"/>
    </w:pPr>
    <w:rPr>
      <w:sz w:val="16"/>
      <w:szCs w:val="16"/>
    </w:rPr>
  </w:style>
  <w:style w:type="character" w:styleId="887" w:customStyle="1">
    <w:name w:val="正文文本缩进 3 字符"/>
    <w:link w:val="886"/>
    <w:uiPriority w:val="0"/>
    <w:qFormat/>
    <w:rPr>
      <w:rFonts w:ascii="Calibri" w:hAnsi="Calibri"/>
      <w:sz w:val="16"/>
      <w:szCs w:val="16"/>
    </w:rPr>
  </w:style>
  <w:style w:type="character" w:styleId="888" w:customStyle="1">
    <w:name w:val="标题 5 字符"/>
    <w:link w:val="674"/>
    <w:uiPriority w:val="0"/>
    <w:qFormat/>
    <w:rPr>
      <w:rFonts w:ascii="Calibri" w:hAnsi="Calibri"/>
      <w:b/>
      <w:bCs/>
      <w:sz w:val="28"/>
      <w:szCs w:val="28"/>
    </w:rPr>
  </w:style>
  <w:style w:type="character" w:styleId="889" w:customStyle="1">
    <w:name w:val="标题 6 字符"/>
    <w:link w:val="868"/>
    <w:uiPriority w:val="0"/>
    <w:qFormat/>
    <w:rPr>
      <w:rFonts w:ascii="Arial" w:hAnsi="Arial" w:eastAsia="黑体"/>
      <w:b/>
      <w:sz w:val="24"/>
    </w:rPr>
  </w:style>
  <w:style w:type="character" w:styleId="890" w:customStyle="1">
    <w:name w:val="标题 7 字符"/>
    <w:link w:val="869"/>
    <w:uiPriority w:val="0"/>
    <w:qFormat/>
    <w:rPr>
      <w:b/>
      <w:sz w:val="24"/>
    </w:rPr>
  </w:style>
  <w:style w:type="character" w:styleId="891" w:customStyle="1">
    <w:name w:val="标题 8 字符"/>
    <w:link w:val="870"/>
    <w:uiPriority w:val="0"/>
    <w:qFormat/>
    <w:rPr>
      <w:rFonts w:ascii="Arial" w:hAnsi="Arial" w:eastAsia="黑体"/>
      <w:sz w:val="24"/>
    </w:rPr>
  </w:style>
  <w:style w:type="character" w:styleId="892" w:customStyle="1">
    <w:name w:val="标题 9 字符"/>
    <w:link w:val="871"/>
    <w:uiPriority w:val="0"/>
    <w:qFormat/>
    <w:rPr>
      <w:rFonts w:ascii="Arial" w:hAnsi="Arial" w:eastAsia="黑体"/>
      <w:sz w:val="21"/>
    </w:rPr>
  </w:style>
  <w:style w:type="character" w:styleId="893" w:customStyle="1">
    <w:name w:val="访问过的超链接"/>
    <w:link w:val="674"/>
    <w:uiPriority w:val="0"/>
    <w:qFormat/>
    <w:rPr>
      <w:color w:val="800080"/>
      <w:u w:val="single"/>
    </w:rPr>
  </w:style>
  <w:style w:type="character" w:styleId="894" w:customStyle="1">
    <w:name w:val="正文文本缩进 Char"/>
    <w:link w:val="895"/>
    <w:uiPriority w:val="0"/>
    <w:qFormat/>
    <w:rPr>
      <w:sz w:val="21"/>
    </w:rPr>
  </w:style>
  <w:style w:type="paragraph" w:styleId="895" w:customStyle="1">
    <w:name w:val="正文文本缩进1"/>
    <w:basedOn w:val="674"/>
    <w:link w:val="894"/>
    <w:uiPriority w:val="0"/>
    <w:qFormat/>
    <w:pPr>
      <w:ind w:left="420"/>
      <w:spacing w:after="120"/>
    </w:pPr>
    <w:rPr>
      <w:rFonts w:ascii="Times New Roman" w:hAnsi="Times New Roman"/>
      <w:szCs w:val="20"/>
    </w:rPr>
  </w:style>
  <w:style w:type="character" w:styleId="896" w:customStyle="1">
    <w:name w:val="超链接1"/>
    <w:link w:val="674"/>
    <w:uiPriority w:val="0"/>
    <w:qFormat/>
    <w:rPr>
      <w:color w:val="0000ff"/>
      <w:u w:val="single"/>
    </w:rPr>
  </w:style>
  <w:style w:type="character" w:styleId="897" w:customStyle="1">
    <w:name w:val="批注引用1"/>
    <w:link w:val="674"/>
    <w:uiPriority w:val="0"/>
    <w:qFormat/>
    <w:rPr>
      <w:sz w:val="21"/>
    </w:rPr>
  </w:style>
  <w:style w:type="character" w:styleId="898" w:customStyle="1">
    <w:name w:val="页码1"/>
    <w:link w:val="674"/>
    <w:uiPriority w:val="0"/>
    <w:qFormat/>
  </w:style>
  <w:style w:type="character" w:styleId="899" w:customStyle="1">
    <w:name w:val="标题 3 Char Char Char"/>
    <w:link w:val="674"/>
    <w:uiPriority w:val="0"/>
    <w:qFormat/>
    <w:rPr>
      <w:rFonts w:eastAsia="宋体"/>
      <w:b/>
      <w:sz w:val="32"/>
      <w:lang w:val="en-US" w:eastAsia="zh-CN" w:bidi="ar-SA"/>
    </w:rPr>
  </w:style>
  <w:style w:type="character" w:styleId="900" w:customStyle="1">
    <w:name w:val="标题 3 Char"/>
    <w:link w:val="865"/>
    <w:uiPriority w:val="0"/>
    <w:qFormat/>
    <w:rPr>
      <w:rFonts w:ascii="Calibri" w:hAnsi="Calibri"/>
      <w:b/>
      <w:sz w:val="32"/>
      <w:szCs w:val="24"/>
    </w:rPr>
  </w:style>
  <w:style w:type="character" w:styleId="901" w:customStyle="1">
    <w:name w:val="font161"/>
    <w:link w:val="674"/>
    <w:uiPriority w:val="0"/>
    <w:qFormat/>
    <w:rPr>
      <w:b/>
      <w:sz w:val="32"/>
    </w:rPr>
  </w:style>
  <w:style w:type="character" w:styleId="902" w:customStyle="1">
    <w:name w:val="标题 2 Char"/>
    <w:link w:val="864"/>
    <w:uiPriority w:val="0"/>
    <w:qFormat/>
    <w:rPr>
      <w:rFonts w:ascii="Arial" w:hAnsi="Arial" w:eastAsia="黑体"/>
      <w:b/>
      <w:sz w:val="32"/>
      <w:szCs w:val="24"/>
    </w:rPr>
  </w:style>
  <w:style w:type="character" w:styleId="903" w:customStyle="1">
    <w:name w:val="正文文本 3 Char"/>
    <w:link w:val="876"/>
    <w:uiPriority w:val="0"/>
    <w:qFormat/>
    <w:rPr>
      <w:rFonts w:ascii="仿宋_GB2312" w:hAnsi="Calibri" w:eastAsia="仿宋_GB2312"/>
      <w:sz w:val="24"/>
      <w:szCs w:val="24"/>
    </w:rPr>
  </w:style>
  <w:style w:type="paragraph" w:styleId="904" w:customStyle="1">
    <w:name w:val="索引 11"/>
    <w:basedOn w:val="674"/>
    <w:next w:val="674"/>
    <w:uiPriority w:val="0"/>
    <w:qFormat/>
    <w:pPr>
      <w:jc w:val="center"/>
      <w:spacing w:line="220" w:lineRule="exact"/>
    </w:pPr>
    <w:rPr>
      <w:rFonts w:ascii="仿宋_GB2312" w:hAnsi="Times New Roman" w:eastAsia="仿宋_GB2312"/>
      <w:szCs w:val="20"/>
    </w:rPr>
  </w:style>
  <w:style w:type="paragraph" w:styleId="905" w:customStyle="1">
    <w:name w:val="日期1"/>
    <w:basedOn w:val="674"/>
    <w:next w:val="674"/>
    <w:link w:val="906"/>
    <w:uiPriority w:val="0"/>
    <w:qFormat/>
    <w:rPr>
      <w:rFonts w:ascii="Times New Roman" w:hAnsi="Times New Roman"/>
      <w:sz w:val="24"/>
      <w:szCs w:val="20"/>
    </w:rPr>
  </w:style>
  <w:style w:type="character" w:styleId="906" w:customStyle="1">
    <w:name w:val="日期 字符"/>
    <w:link w:val="905"/>
    <w:uiPriority w:val="0"/>
    <w:qFormat/>
    <w:rPr>
      <w:sz w:val="24"/>
    </w:rPr>
  </w:style>
  <w:style w:type="paragraph" w:styleId="907" w:customStyle="1">
    <w:name w:val="表格"/>
    <w:basedOn w:val="674"/>
    <w:uiPriority w:val="0"/>
    <w:qFormat/>
    <w:pPr>
      <w:jc w:val="center"/>
    </w:pPr>
    <w:rPr>
      <w:rFonts w:ascii="华文细黑" w:hAnsi="华文细黑"/>
      <w:szCs w:val="20"/>
    </w:rPr>
  </w:style>
  <w:style w:type="character" w:styleId="908" w:customStyle="1">
    <w:name w:val="正文文本缩进 字符"/>
    <w:link w:val="674"/>
    <w:uiPriority w:val="0"/>
    <w:qFormat/>
    <w:rPr>
      <w:rFonts w:ascii="Calibri" w:hAnsi="Calibri"/>
      <w:sz w:val="21"/>
      <w:szCs w:val="24"/>
    </w:rPr>
  </w:style>
  <w:style w:type="paragraph" w:styleId="909" w:customStyle="1">
    <w:name w:val="样式 标题 3 + (中文) 黑体 小四 非加粗 段前: 7.8 磅 段后: 0 磅 行距: 固定值 20 磅"/>
    <w:basedOn w:val="865"/>
    <w:uiPriority w:val="0"/>
    <w:qFormat/>
    <w:pPr>
      <w:spacing w:before="0" w:after="0" w:line="400" w:lineRule="exact"/>
    </w:pPr>
    <w:rPr>
      <w:rFonts w:ascii="Times New Roman" w:hAnsi="Times New Roman" w:eastAsia="黑体"/>
      <w:b w:val="0"/>
      <w:sz w:val="24"/>
      <w:szCs w:val="20"/>
    </w:rPr>
  </w:style>
  <w:style w:type="paragraph" w:styleId="910" w:customStyle="1">
    <w:name w:val="标题1"/>
    <w:basedOn w:val="674"/>
    <w:link w:val="911"/>
    <w:uiPriority w:val="0"/>
    <w:qFormat/>
    <w:pPr>
      <w:jc w:val="center"/>
      <w:spacing w:before="240" w:after="60" w:line="420" w:lineRule="atLeast"/>
      <w:outlineLvl w:val="0"/>
    </w:pPr>
    <w:rPr>
      <w:rFonts w:ascii="Arial" w:hAnsi="Arial"/>
      <w:b/>
      <w:sz w:val="32"/>
      <w:szCs w:val="20"/>
    </w:rPr>
  </w:style>
  <w:style w:type="character" w:styleId="911" w:customStyle="1">
    <w:name w:val="标题 字符"/>
    <w:link w:val="910"/>
    <w:uiPriority w:val="0"/>
    <w:qFormat/>
    <w:rPr>
      <w:rFonts w:ascii="Arial" w:hAnsi="Arial"/>
      <w:b/>
      <w:sz w:val="32"/>
    </w:rPr>
  </w:style>
  <w:style w:type="paragraph" w:styleId="912" w:customStyle="1">
    <w:name w:val="6'"/>
    <w:basedOn w:val="674"/>
    <w:uiPriority w:val="0"/>
    <w:qFormat/>
    <w:pPr>
      <w:jc w:val="center"/>
      <w:spacing w:line="320" w:lineRule="exact"/>
    </w:pPr>
    <w:rPr>
      <w:rFonts w:ascii="Times New Roman" w:hAnsi="Times New Roman"/>
      <w:spacing w:val="20"/>
      <w:szCs w:val="20"/>
    </w:rPr>
  </w:style>
  <w:style w:type="paragraph" w:styleId="913" w:customStyle="1">
    <w:name w:val="批注文字1"/>
    <w:basedOn w:val="674"/>
    <w:link w:val="914"/>
    <w:uiPriority w:val="0"/>
    <w:qFormat/>
    <w:pPr>
      <w:jc w:val="left"/>
    </w:pPr>
    <w:rPr>
      <w:rFonts w:ascii="Times New Roman" w:hAnsi="Times New Roman"/>
      <w:szCs w:val="20"/>
    </w:rPr>
  </w:style>
  <w:style w:type="character" w:styleId="914" w:customStyle="1">
    <w:name w:val="批注文字 字符"/>
    <w:link w:val="913"/>
    <w:uiPriority w:val="0"/>
    <w:qFormat/>
    <w:rPr>
      <w:sz w:val="21"/>
    </w:rPr>
  </w:style>
  <w:style w:type="paragraph" w:styleId="915" w:customStyle="1">
    <w:name w:val="文档结构图1"/>
    <w:basedOn w:val="674"/>
    <w:link w:val="916"/>
    <w:uiPriority w:val="0"/>
    <w:qFormat/>
    <w:pPr>
      <w:shd w:val="clear" w:color="auto" w:fill="000080"/>
    </w:pPr>
    <w:rPr>
      <w:rFonts w:ascii="Times New Roman" w:hAnsi="Times New Roman"/>
      <w:szCs w:val="20"/>
    </w:rPr>
  </w:style>
  <w:style w:type="character" w:styleId="916" w:customStyle="1">
    <w:name w:val="文档结构图 字符"/>
    <w:link w:val="915"/>
    <w:uiPriority w:val="0"/>
    <w:qFormat/>
    <w:rPr>
      <w:sz w:val="21"/>
      <w:shd w:val="clear" w:color="auto" w:fill="000080"/>
    </w:rPr>
  </w:style>
  <w:style w:type="paragraph" w:styleId="917" w:customStyle="1">
    <w:name w:val="目录 31"/>
    <w:basedOn w:val="674"/>
    <w:next w:val="674"/>
    <w:uiPriority w:val="0"/>
    <w:qFormat/>
    <w:pPr>
      <w:ind w:left="840"/>
    </w:pPr>
    <w:rPr>
      <w:rFonts w:ascii="Times New Roman" w:hAnsi="Times New Roman"/>
      <w:szCs w:val="20"/>
    </w:rPr>
  </w:style>
  <w:style w:type="paragraph" w:styleId="918" w:customStyle="1">
    <w:name w:val="Blockquote"/>
    <w:basedOn w:val="674"/>
    <w:uiPriority w:val="0"/>
    <w:qFormat/>
    <w:pPr>
      <w:ind w:left="360" w:right="360"/>
      <w:jc w:val="left"/>
      <w:spacing w:before="100" w:after="100"/>
    </w:pPr>
    <w:rPr>
      <w:rFonts w:ascii="Times New Roman" w:hAnsi="Times New Roman"/>
      <w:sz w:val="24"/>
      <w:szCs w:val="20"/>
    </w:rPr>
  </w:style>
  <w:style w:type="paragraph" w:styleId="919" w:customStyle="1">
    <w:name w:val="样式 标题 1 + 黑体 三号 非加粗 居中 段前: 6 磅 段后: 6 磅 行距: 固定值 20 磅"/>
    <w:basedOn w:val="863"/>
    <w:uiPriority w:val="0"/>
    <w:qFormat/>
    <w:pPr>
      <w:jc w:val="center"/>
      <w:spacing w:before="120" w:after="120" w:line="400" w:lineRule="exact"/>
    </w:pPr>
    <w:rPr>
      <w:rFonts w:ascii="黑体" w:hAnsi="黑体" w:eastAsia="黑体"/>
      <w:b w:val="0"/>
      <w:sz w:val="32"/>
      <w:szCs w:val="20"/>
    </w:rPr>
  </w:style>
  <w:style w:type="paragraph" w:styleId="920" w:customStyle="1">
    <w:name w:val="目录 11"/>
    <w:basedOn w:val="674"/>
    <w:next w:val="674"/>
    <w:uiPriority w:val="0"/>
    <w:qFormat/>
    <w:pPr>
      <w:jc w:val="center"/>
      <w:spacing w:line="440" w:lineRule="exact"/>
    </w:pPr>
    <w:rPr>
      <w:rFonts w:ascii="Times New Roman" w:hAnsi="Times New Roman"/>
      <w:szCs w:val="20"/>
    </w:rPr>
  </w:style>
  <w:style w:type="paragraph" w:styleId="921" w:customStyle="1">
    <w:name w:val="批注框文本1"/>
    <w:basedOn w:val="674"/>
    <w:link w:val="941"/>
    <w:uiPriority w:val="0"/>
    <w:qFormat/>
    <w:rPr>
      <w:rFonts w:ascii="Times New Roman" w:hAnsi="Times New Roman"/>
      <w:sz w:val="18"/>
      <w:szCs w:val="20"/>
    </w:rPr>
  </w:style>
  <w:style w:type="character" w:styleId="922" w:customStyle="1">
    <w:name w:val="批注框文本 字符"/>
    <w:link w:val="674"/>
    <w:uiPriority w:val="0"/>
    <w:qFormat/>
    <w:rPr>
      <w:rFonts w:ascii="Calibri" w:hAnsi="Calibri"/>
      <w:sz w:val="18"/>
      <w:szCs w:val="18"/>
    </w:rPr>
  </w:style>
  <w:style w:type="paragraph" w:styleId="923" w:customStyle="1">
    <w:name w:val="表格文字"/>
    <w:basedOn w:val="674"/>
    <w:uiPriority w:val="0"/>
    <w:qFormat/>
    <w:pPr>
      <w:jc w:val="left"/>
      <w:spacing w:line="420" w:lineRule="atLeast"/>
    </w:pPr>
    <w:rPr>
      <w:rFonts w:ascii="Times New Roman" w:hAnsi="Times New Roman"/>
      <w:szCs w:val="20"/>
    </w:rPr>
  </w:style>
  <w:style w:type="paragraph" w:styleId="924" w:customStyle="1">
    <w:name w:val="UserStyle_35"/>
    <w:basedOn w:val="674"/>
    <w:uiPriority w:val="0"/>
    <w:qFormat/>
    <w:pPr>
      <w:keepNext/>
      <w:spacing w:before="100" w:line="400" w:lineRule="atLeast"/>
      <w:widowControl/>
    </w:pPr>
    <w:rPr>
      <w:rFonts w:ascii="Times New Roman" w:hAnsi="Times New Roman"/>
      <w:sz w:val="28"/>
      <w:szCs w:val="28"/>
    </w:rPr>
  </w:style>
  <w:style w:type="paragraph" w:styleId="925" w:customStyle="1">
    <w:name w:val="样式 标题 2 + Times New Roman 四号 非加粗 段前: 5 磅 段后: 0 磅 行距: 固定值 20..."/>
    <w:basedOn w:val="864"/>
    <w:uiPriority w:val="0"/>
    <w:qFormat/>
    <w:pPr>
      <w:spacing w:before="100" w:after="0" w:line="400" w:lineRule="exact"/>
    </w:pPr>
    <w:rPr>
      <w:rFonts w:ascii="Times New Roman" w:hAnsi="Times New Roman"/>
      <w:b w:val="0"/>
      <w:sz w:val="28"/>
      <w:szCs w:val="20"/>
    </w:rPr>
  </w:style>
  <w:style w:type="paragraph" w:styleId="926" w:customStyle="1">
    <w:name w:val="1"/>
    <w:basedOn w:val="674"/>
    <w:next w:val="674"/>
    <w:uiPriority w:val="0"/>
    <w:qFormat/>
    <w:rPr>
      <w:rFonts w:ascii="Times New Roman" w:hAnsi="Times New Roman"/>
      <w:szCs w:val="20"/>
    </w:rPr>
  </w:style>
  <w:style w:type="character" w:styleId="927" w:customStyle="1">
    <w:name w:val="标题 1 Char"/>
    <w:link w:val="863"/>
    <w:uiPriority w:val="0"/>
    <w:qFormat/>
    <w:rPr>
      <w:rFonts w:ascii="Calibri" w:hAnsi="Calibri"/>
      <w:b/>
      <w:sz w:val="44"/>
      <w:szCs w:val="24"/>
    </w:rPr>
  </w:style>
  <w:style w:type="character" w:styleId="928" w:customStyle="1">
    <w:name w:val="标题 5 Char"/>
    <w:link w:val="867"/>
    <w:uiPriority w:val="0"/>
    <w:semiHidden/>
    <w:qFormat/>
    <w:rPr>
      <w:rFonts w:ascii="Calibri" w:hAnsi="Calibri"/>
      <w:b/>
      <w:bCs/>
      <w:sz w:val="28"/>
      <w:szCs w:val="28"/>
    </w:rPr>
  </w:style>
  <w:style w:type="character" w:styleId="929" w:customStyle="1">
    <w:name w:val="纯文本 Char"/>
    <w:link w:val="674"/>
    <w:uiPriority w:val="0"/>
    <w:qFormat/>
    <w:rPr>
      <w:rFonts w:ascii="宋体" w:hAnsi="Courier New" w:cs="Courier New"/>
      <w:sz w:val="21"/>
      <w:szCs w:val="21"/>
    </w:rPr>
  </w:style>
  <w:style w:type="paragraph" w:styleId="930" w:customStyle="1">
    <w:name w:val="普通(网站)1"/>
    <w:basedOn w:val="674"/>
    <w:uiPriority w:val="0"/>
    <w:qFormat/>
    <w:pPr>
      <w:jc w:val="left"/>
      <w:spacing w:before="100" w:beforeAutospacing="1" w:after="100" w:afterAutospacing="1"/>
      <w:widowControl/>
    </w:pPr>
    <w:rPr>
      <w:rFonts w:ascii="宋体" w:hAnsi="宋体" w:cs="宋体"/>
      <w:sz w:val="24"/>
    </w:rPr>
  </w:style>
  <w:style w:type="character" w:styleId="931" w:customStyle="1">
    <w:name w:val="HTML 打字机1"/>
    <w:link w:val="674"/>
    <w:uiPriority w:val="0"/>
    <w:qFormat/>
    <w:rPr>
      <w:rFonts w:ascii="monospace" w:hAnsi="monospace" w:eastAsia="monospace" w:cs="monospace"/>
      <w:sz w:val="20"/>
    </w:rPr>
  </w:style>
  <w:style w:type="character" w:styleId="932" w:customStyle="1">
    <w:name w:val="HTML 缩写1"/>
    <w:link w:val="674"/>
    <w:uiPriority w:val="0"/>
    <w:qFormat/>
    <w:rPr>
      <w:shd w:val="clear" w:color="auto" w:fill="fcf8f5"/>
    </w:rPr>
  </w:style>
  <w:style w:type="character" w:styleId="933" w:customStyle="1">
    <w:name w:val="HTML 代码1"/>
    <w:link w:val="674"/>
    <w:uiPriority w:val="0"/>
    <w:qFormat/>
    <w:rPr>
      <w:rFonts w:ascii="monospace" w:hAnsi="monospace" w:eastAsia="monospace" w:cs="monospace"/>
      <w:sz w:val="20"/>
    </w:rPr>
  </w:style>
  <w:style w:type="character" w:styleId="934" w:customStyle="1">
    <w:name w:val="HTML 键盘1"/>
    <w:link w:val="674"/>
    <w:uiPriority w:val="0"/>
    <w:qFormat/>
    <w:rPr>
      <w:rFonts w:ascii="monospace" w:hAnsi="monospace" w:eastAsia="monospace" w:cs="monospace"/>
      <w:sz w:val="20"/>
    </w:rPr>
  </w:style>
  <w:style w:type="character" w:styleId="935" w:customStyle="1">
    <w:name w:val="HTML 样本1"/>
    <w:link w:val="674"/>
    <w:uiPriority w:val="0"/>
    <w:qFormat/>
    <w:rPr>
      <w:rFonts w:ascii="monospace" w:hAnsi="monospace" w:eastAsia="monospace" w:cs="monospace"/>
    </w:rPr>
  </w:style>
  <w:style w:type="character" w:styleId="936" w:customStyle="1">
    <w:name w:val="正文缩进 Char"/>
    <w:link w:val="875"/>
    <w:uiPriority w:val="0"/>
    <w:qFormat/>
    <w:rPr>
      <w:rFonts w:ascii="Calibri" w:hAnsi="Calibri"/>
      <w:sz w:val="21"/>
      <w:szCs w:val="24"/>
    </w:rPr>
  </w:style>
  <w:style w:type="character" w:styleId="937" w:customStyle="1">
    <w:name w:val="页脚 Char"/>
    <w:link w:val="880"/>
    <w:uiPriority w:val="0"/>
    <w:qFormat/>
    <w:rPr>
      <w:rFonts w:ascii="Calibri" w:hAnsi="Calibri"/>
      <w:sz w:val="18"/>
      <w:szCs w:val="18"/>
    </w:rPr>
  </w:style>
  <w:style w:type="character" w:styleId="938" w:customStyle="1">
    <w:name w:val="页眉 Char"/>
    <w:link w:val="881"/>
    <w:uiPriority w:val="0"/>
    <w:qFormat/>
    <w:rPr>
      <w:rFonts w:ascii="Calibri" w:hAnsi="Calibri"/>
      <w:sz w:val="18"/>
      <w:szCs w:val="24"/>
    </w:rPr>
  </w:style>
  <w:style w:type="character" w:styleId="939" w:customStyle="1">
    <w:name w:val="15"/>
    <w:link w:val="674"/>
    <w:uiPriority w:val="0"/>
    <w:qFormat/>
    <w:rPr>
      <w:rFonts w:ascii="Times New Roman" w:hAnsi="Times New Roman" w:eastAsia="宋体" w:cs="Times New Roman"/>
      <w:b/>
      <w:bCs/>
    </w:rPr>
  </w:style>
  <w:style w:type="character" w:styleId="940" w:customStyle="1">
    <w:name w:val="16"/>
    <w:link w:val="674"/>
    <w:uiPriority w:val="0"/>
    <w:qFormat/>
    <w:rPr>
      <w:rFonts w:ascii="Times New Roman" w:hAnsi="Times New Roman" w:eastAsia="宋体" w:cs="Times New Roman"/>
    </w:rPr>
  </w:style>
  <w:style w:type="character" w:styleId="941" w:customStyle="1">
    <w:name w:val="批注框文本 Char"/>
    <w:link w:val="921"/>
    <w:uiPriority w:val="0"/>
    <w:qFormat/>
    <w:rPr>
      <w:sz w:val="18"/>
    </w:rPr>
  </w:style>
  <w:style w:type="paragraph" w:styleId="942" w:customStyle="1">
    <w:name w:val="修订1"/>
    <w:uiPriority w:val="0"/>
    <w:qFormat/>
    <w:rPr>
      <w:rFonts w:hint="default" w:ascii="Calibri" w:hAnsi="Calibri" w:eastAsia="宋体" w:cs="Times New Roman"/>
      <w:sz w:val="21"/>
      <w:szCs w:val="21"/>
      <w:lang w:val="en-US" w:eastAsia="zh-CN" w:bidi="ar-SA"/>
    </w:rPr>
  </w:style>
  <w:style w:type="paragraph" w:styleId="943"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44" w:customStyle="1">
    <w:name w:val="样式 样式 首行缩进:  2 字符 + 行距: 1.5 倍行距"/>
    <w:basedOn w:val="674"/>
    <w:uiPriority w:val="0"/>
    <w:qFormat/>
    <w:pPr>
      <w:ind w:firstLine="470"/>
      <w:spacing w:line="360" w:lineRule="auto"/>
    </w:pPr>
    <w:rPr>
      <w:rFonts w:ascii="Times New Roman" w:hAnsi="Times New Roman"/>
      <w:sz w:val="24"/>
    </w:rPr>
  </w:style>
  <w:style w:type="paragraph" w:styleId="94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6" w:customStyle="1">
    <w:name w:val="WG标题2"/>
    <w:basedOn w:val="947"/>
    <w:uiPriority w:val="99"/>
    <w:qFormat/>
    <w:pPr>
      <w:ind w:firstLine="0"/>
      <w:outlineLvl w:val="1"/>
    </w:pPr>
    <w:rPr>
      <w:rFonts w:eastAsia="宋体"/>
      <w:b/>
    </w:rPr>
  </w:style>
  <w:style w:type="paragraph" w:styleId="947" w:customStyle="1">
    <w:name w:val="样式 正文小四wg + 首行缩进:  2 字符"/>
    <w:basedOn w:val="674"/>
    <w:uiPriority w:val="99"/>
    <w:qFormat/>
    <w:pPr>
      <w:ind w:firstLine="200"/>
    </w:pPr>
    <w:rPr>
      <w:rFonts w:ascii="仿宋_GB2312" w:hAnsi="宋体" w:eastAsia="仿宋_GB2312" w:cs="宋体"/>
      <w:color w:val="000000"/>
      <w:sz w:val="24"/>
      <w:szCs w:val="20"/>
    </w:rPr>
  </w:style>
  <w:style w:type="character" w:styleId="948" w:customStyle="1">
    <w:name w:val="纯文本 Char1"/>
    <w:link w:val="879"/>
    <w:uiPriority w:val="0"/>
    <w:qFormat/>
    <w:rPr>
      <w:rFonts w:ascii="宋体" w:hAnsi="Courier New" w:eastAsia="黑体"/>
      <w:sz w:val="21"/>
    </w:rPr>
  </w:style>
  <w:style w:type="paragraph" w:styleId="949" w:customStyle="1">
    <w:name w:val="正文文字缩进"/>
    <w:basedOn w:val="674"/>
    <w:uiPriority w:val="0"/>
    <w:qFormat/>
    <w:pPr>
      <w:ind w:left="180" w:firstLine="360"/>
      <w:jc w:val="left"/>
    </w:pPr>
    <w:rPr>
      <w:rFonts w:ascii="Times New Roman" w:hAnsi="Times New Roman"/>
      <w:sz w:val="24"/>
      <w:szCs w:val="20"/>
    </w:rPr>
  </w:style>
  <w:style w:type="paragraph" w:styleId="950"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1" w:customStyle="1">
    <w:name w:val="not([class*=suffix])"/>
    <w:link w:val="674"/>
    <w:uiPriority w:val="0"/>
    <w:qFormat/>
    <w:rPr>
      <w:sz w:val="19"/>
      <w:szCs w:val="19"/>
    </w:rPr>
  </w:style>
  <w:style w:type="character" w:styleId="952" w:customStyle="1">
    <w:name w:val="not([class*=suffix])1"/>
    <w:link w:val="674"/>
    <w:uiPriority w:val="0"/>
    <w:qFormat/>
  </w:style>
  <w:style w:type="paragraph" w:styleId="953" w:customStyle="1">
    <w:name w:val="首行缩进"/>
    <w:basedOn w:val="674"/>
    <w:uiPriority w:val="99"/>
    <w:qFormat/>
    <w:pPr>
      <w:ind w:firstLine="480"/>
      <w:jc w:val="left"/>
      <w:spacing w:line="360" w:lineRule="auto"/>
    </w:pPr>
    <w:rPr>
      <w:rFonts w:ascii="宋体" w:hAnsi="宋体"/>
      <w:sz w:val="24"/>
    </w:rPr>
  </w:style>
  <w:style w:type="paragraph" w:styleId="954" w:customStyle="1">
    <w:name w:val="目录 41"/>
    <w:basedOn w:val="674"/>
    <w:next w:val="674"/>
    <w:uiPriority w:val="0"/>
    <w:unhideWhenUsed/>
    <w:qFormat/>
    <w:pPr>
      <w:ind w:left="1260"/>
    </w:pPr>
    <w:rPr>
      <w:szCs w:val="22"/>
    </w:rPr>
  </w:style>
  <w:style w:type="paragraph" w:styleId="955" w:customStyle="1">
    <w:name w:val="目录 51"/>
    <w:basedOn w:val="674"/>
    <w:next w:val="674"/>
    <w:uiPriority w:val="0"/>
    <w:unhideWhenUsed/>
    <w:qFormat/>
    <w:pPr>
      <w:ind w:left="1680"/>
    </w:pPr>
    <w:rPr>
      <w:szCs w:val="22"/>
    </w:rPr>
  </w:style>
  <w:style w:type="paragraph" w:styleId="956" w:customStyle="1">
    <w:name w:val="目录 61"/>
    <w:basedOn w:val="674"/>
    <w:next w:val="674"/>
    <w:uiPriority w:val="0"/>
    <w:unhideWhenUsed/>
    <w:qFormat/>
    <w:pPr>
      <w:ind w:left="2100"/>
    </w:pPr>
    <w:rPr>
      <w:szCs w:val="22"/>
    </w:rPr>
  </w:style>
  <w:style w:type="paragraph" w:styleId="957" w:customStyle="1">
    <w:name w:val="目录 71"/>
    <w:basedOn w:val="674"/>
    <w:next w:val="674"/>
    <w:uiPriority w:val="0"/>
    <w:unhideWhenUsed/>
    <w:qFormat/>
    <w:pPr>
      <w:ind w:left="2520"/>
    </w:pPr>
    <w:rPr>
      <w:szCs w:val="22"/>
    </w:rPr>
  </w:style>
  <w:style w:type="paragraph" w:styleId="958" w:customStyle="1">
    <w:name w:val="目录 81"/>
    <w:basedOn w:val="674"/>
    <w:next w:val="674"/>
    <w:uiPriority w:val="0"/>
    <w:unhideWhenUsed/>
    <w:qFormat/>
    <w:pPr>
      <w:ind w:left="2940"/>
    </w:pPr>
    <w:rPr>
      <w:szCs w:val="22"/>
    </w:rPr>
  </w:style>
  <w:style w:type="paragraph" w:styleId="959" w:customStyle="1">
    <w:name w:val="目录 91"/>
    <w:basedOn w:val="674"/>
    <w:next w:val="674"/>
    <w:uiPriority w:val="0"/>
    <w:unhideWhenUsed/>
    <w:qFormat/>
    <w:pPr>
      <w:ind w:left="3360"/>
    </w:pPr>
    <w:rPr>
      <w:szCs w:val="22"/>
    </w:rPr>
  </w:style>
  <w:style w:type="paragraph" w:styleId="960" w:customStyle="1">
    <w:name w:val="HTML 预设格式1"/>
    <w:basedOn w:val="674"/>
    <w:link w:val="961"/>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1" w:customStyle="1">
    <w:name w:val="HTML 预设格式 字符"/>
    <w:link w:val="960"/>
    <w:uiPriority w:val="0"/>
    <w:qFormat/>
    <w:rPr>
      <w:rFonts w:ascii="宋体" w:hAnsi="宋体" w:cs="宋体"/>
      <w:sz w:val="24"/>
      <w:szCs w:val="24"/>
    </w:rPr>
  </w:style>
  <w:style w:type="character" w:styleId="962" w:customStyle="1">
    <w:name w:val="NormalCharacter1"/>
    <w:link w:val="674"/>
    <w:uiPriority w:val="0"/>
    <w:qFormat/>
  </w:style>
  <w:style w:type="paragraph" w:styleId="963" w:customStyle="1">
    <w:name w:val="Index41"/>
    <w:basedOn w:val="674"/>
    <w:next w:val="674"/>
    <w:uiPriority w:val="0"/>
    <w:qFormat/>
    <w:pPr>
      <w:ind w:left="600"/>
      <w:widowControl/>
    </w:pPr>
    <w:rPr>
      <w:rFonts w:ascii="Times New Roman" w:hAnsi="Times New Roman"/>
      <w:szCs w:val="22"/>
    </w:rPr>
  </w:style>
  <w:style w:type="paragraph" w:styleId="964" w:customStyle="1">
    <w:name w:val="UserStyle_98"/>
    <w:basedOn w:val="674"/>
    <w:uiPriority w:val="0"/>
    <w:qFormat/>
    <w:pPr>
      <w:keepLines/>
      <w:keepNext/>
      <w:spacing w:before="100" w:line="400" w:lineRule="exact"/>
      <w:widowControl/>
    </w:pPr>
    <w:rPr>
      <w:rFonts w:ascii="Times New Roman" w:hAnsi="Times New Roman" w:eastAsia="黑体"/>
      <w:sz w:val="28"/>
      <w:szCs w:val="20"/>
    </w:rPr>
  </w:style>
  <w:style w:type="character" w:styleId="965" w:customStyle="1">
    <w:name w:val="正文缩进 字符"/>
    <w:link w:val="674"/>
    <w:uiPriority w:val="0"/>
    <w:qFormat/>
    <w:rPr>
      <w:rFonts w:ascii="Calibri" w:hAnsi="Calibri" w:eastAsia="宋体" w:cs="Times New Roman"/>
      <w:sz w:val="21"/>
      <w:szCs w:val="21"/>
    </w:rPr>
  </w:style>
  <w:style w:type="paragraph" w:styleId="966" w:customStyle="1">
    <w:name w:val="题注1"/>
    <w:basedOn w:val="674"/>
    <w:next w:val="674"/>
    <w:uiPriority w:val="0"/>
    <w:qFormat/>
    <w:rPr>
      <w:rFonts w:ascii="Cambria" w:hAnsi="Cambria" w:eastAsia="黑体"/>
      <w:sz w:val="20"/>
      <w:szCs w:val="20"/>
    </w:rPr>
  </w:style>
  <w:style w:type="paragraph" w:styleId="967" w:customStyle="1">
    <w:name w:val="正文文本缩进 21"/>
    <w:basedOn w:val="674"/>
    <w:link w:val="968"/>
    <w:uiPriority w:val="0"/>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968" w:customStyle="1">
    <w:name w:val="正文文本缩进 2 字符"/>
    <w:link w:val="967"/>
    <w:uiPriority w:val="0"/>
    <w:qFormat/>
    <w:rPr>
      <w:rFonts w:ascii="楷体_GB2312" w:eastAsia="楷体_GB2312"/>
      <w:b/>
      <w:spacing w:val="-24"/>
      <w:sz w:val="28"/>
    </w:rPr>
  </w:style>
  <w:style w:type="paragraph" w:styleId="969" w:customStyle="1">
    <w:name w:val="副标题1"/>
    <w:basedOn w:val="674"/>
    <w:next w:val="674"/>
    <w:link w:val="970"/>
    <w:uiPriority w:val="0"/>
    <w:qFormat/>
    <w:pPr>
      <w:jc w:val="center"/>
      <w:spacing w:before="240" w:after="60" w:line="312" w:lineRule="auto"/>
      <w:outlineLvl w:val="1"/>
    </w:pPr>
    <w:rPr>
      <w:rFonts w:ascii="Cambria" w:hAnsi="Cambria"/>
      <w:b/>
      <w:bCs/>
      <w:sz w:val="32"/>
      <w:szCs w:val="32"/>
    </w:rPr>
  </w:style>
  <w:style w:type="character" w:styleId="970" w:customStyle="1">
    <w:name w:val="副标题 字符"/>
    <w:link w:val="969"/>
    <w:uiPriority w:val="0"/>
    <w:qFormat/>
    <w:rPr>
      <w:rFonts w:ascii="Cambria" w:hAnsi="Cambria"/>
      <w:b/>
      <w:bCs/>
      <w:sz w:val="32"/>
      <w:szCs w:val="32"/>
    </w:rPr>
  </w:style>
  <w:style w:type="paragraph" w:styleId="971" w:customStyle="1">
    <w:name w:val="正文文本 21"/>
    <w:basedOn w:val="674"/>
    <w:link w:val="972"/>
    <w:uiPriority w:val="0"/>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972" w:customStyle="1">
    <w:name w:val="正文文本 2 字符"/>
    <w:link w:val="971"/>
    <w:uiPriority w:val="0"/>
    <w:qFormat/>
    <w:rPr>
      <w:rFonts w:ascii="楷体_GB2312" w:eastAsia="楷体_GB2312"/>
      <w:sz w:val="18"/>
    </w:rPr>
  </w:style>
  <w:style w:type="paragraph" w:styleId="973" w:customStyle="1">
    <w:name w:val="批注主题1"/>
    <w:basedOn w:val="913"/>
    <w:next w:val="913"/>
    <w:link w:val="974"/>
    <w:uiPriority w:val="0"/>
    <w:qFormat/>
    <w:rPr>
      <w:rFonts w:ascii="宋体"/>
      <w:b/>
      <w:bCs/>
      <w:sz w:val="28"/>
    </w:rPr>
  </w:style>
  <w:style w:type="character" w:styleId="974" w:customStyle="1">
    <w:name w:val="批注主题 字符"/>
    <w:link w:val="973"/>
    <w:uiPriority w:val="0"/>
    <w:qFormat/>
    <w:rPr>
      <w:rFonts w:ascii="宋体"/>
      <w:b/>
      <w:bCs/>
      <w:sz w:val="28"/>
    </w:rPr>
  </w:style>
  <w:style w:type="character" w:styleId="975" w:customStyle="1">
    <w:name w:val="要点1"/>
    <w:link w:val="674"/>
    <w:uiPriority w:val="0"/>
    <w:qFormat/>
    <w:rPr>
      <w:b/>
      <w:bCs/>
      <w:sz w:val="21"/>
      <w:szCs w:val="24"/>
    </w:rPr>
  </w:style>
  <w:style w:type="character" w:styleId="976" w:customStyle="1">
    <w:name w:val="强调1"/>
    <w:link w:val="674"/>
    <w:uiPriority w:val="0"/>
    <w:qFormat/>
    <w:rPr>
      <w:i/>
      <w:iCs/>
    </w:rPr>
  </w:style>
  <w:style w:type="character" w:styleId="977" w:customStyle="1">
    <w:name w:val="页脚 字符"/>
    <w:link w:val="674"/>
    <w:uiPriority w:val="0"/>
    <w:qFormat/>
    <w:rPr>
      <w:rFonts w:ascii="Calibri" w:hAnsi="Calibri" w:eastAsia="宋体" w:cs="Times New Roman"/>
      <w:sz w:val="18"/>
      <w:szCs w:val="18"/>
    </w:rPr>
  </w:style>
  <w:style w:type="character" w:styleId="978" w:customStyle="1">
    <w:name w:val="页眉 字符"/>
    <w:link w:val="674"/>
    <w:uiPriority w:val="0"/>
    <w:qFormat/>
    <w:rPr>
      <w:rFonts w:ascii="Calibri" w:hAnsi="Calibri" w:eastAsia="宋体" w:cs="Times New Roman"/>
      <w:sz w:val="18"/>
      <w:szCs w:val="18"/>
    </w:rPr>
  </w:style>
  <w:style w:type="character" w:styleId="979" w:customStyle="1">
    <w:name w:val="纯文本 字符"/>
    <w:link w:val="674"/>
    <w:uiPriority w:val="0"/>
    <w:qFormat/>
    <w:rPr>
      <w:rFonts w:ascii="宋体" w:hAnsi="Courier New" w:cs="Courier New"/>
      <w:sz w:val="21"/>
      <w:szCs w:val="21"/>
    </w:rPr>
  </w:style>
  <w:style w:type="character" w:styleId="980" w:customStyle="1">
    <w:name w:val="标题 3 字符"/>
    <w:link w:val="674"/>
    <w:uiPriority w:val="0"/>
    <w:qFormat/>
    <w:rPr>
      <w:rFonts w:ascii="Calibri" w:hAnsi="Calibri"/>
      <w:b/>
      <w:bCs/>
      <w:sz w:val="32"/>
      <w:szCs w:val="32"/>
    </w:rPr>
  </w:style>
  <w:style w:type="paragraph" w:styleId="981" w:customStyle="1">
    <w:name w:val="Char"/>
    <w:basedOn w:val="674"/>
    <w:uiPriority w:val="0"/>
    <w:qFormat/>
    <w:rPr>
      <w:rFonts w:ascii="Times New Roman" w:hAnsi="Times New Roman"/>
    </w:rPr>
  </w:style>
  <w:style w:type="paragraph" w:styleId="982" w:customStyle="1">
    <w:name w:val="reader-word-layer"/>
    <w:basedOn w:val="674"/>
    <w:uiPriority w:val="0"/>
    <w:qFormat/>
    <w:pPr>
      <w:jc w:val="left"/>
      <w:spacing w:before="100" w:beforeAutospacing="1" w:after="100" w:afterAutospacing="1"/>
      <w:widowControl/>
    </w:pPr>
    <w:rPr>
      <w:rFonts w:ascii="宋体" w:hAnsi="宋体" w:cs="宋体"/>
      <w:sz w:val="24"/>
    </w:rPr>
  </w:style>
  <w:style w:type="paragraph" w:styleId="983" w:customStyle="1">
    <w:name w:val="Char1"/>
    <w:basedOn w:val="674"/>
    <w:uiPriority w:val="0"/>
    <w:qFormat/>
    <w:rPr>
      <w:rFonts w:ascii="Times New Roman" w:hAnsi="Times New Roman"/>
    </w:rPr>
  </w:style>
  <w:style w:type="character" w:styleId="984" w:customStyle="1">
    <w:name w:val="正文文本 Char1"/>
    <w:link w:val="674"/>
    <w:uiPriority w:val="0"/>
    <w:qFormat/>
    <w:rPr>
      <w:sz w:val="21"/>
      <w:szCs w:val="22"/>
    </w:rPr>
  </w:style>
  <w:style w:type="character" w:styleId="985" w:customStyle="1">
    <w:name w:val="明显引用 字符"/>
    <w:link w:val="986"/>
    <w:uiPriority w:val="0"/>
    <w:qFormat/>
    <w:rPr>
      <w:b/>
      <w:bCs/>
      <w:i/>
      <w:iCs/>
      <w:color w:val="4f81bd"/>
      <w:sz w:val="21"/>
      <w:szCs w:val="22"/>
    </w:rPr>
  </w:style>
  <w:style w:type="paragraph" w:styleId="986" w:customStyle="1">
    <w:name w:val="明显引用"/>
    <w:basedOn w:val="674"/>
    <w:next w:val="674"/>
    <w:link w:val="985"/>
    <w:uiPriority w:val="0"/>
    <w:qFormat/>
    <w:pPr>
      <w:ind w:left="936" w:right="936"/>
      <w:spacing w:before="200" w:after="280"/>
      <w:pBdr>
        <w:bottom w:val="single" w:color="4F81BD" w:sz="4" w:space="4"/>
      </w:pBdr>
    </w:pPr>
    <w:rPr>
      <w:rFonts w:ascii="Times New Roman" w:hAnsi="Times New Roman"/>
      <w:b/>
      <w:bCs/>
      <w:i/>
      <w:iCs/>
      <w:color w:val="4f81bd"/>
      <w:szCs w:val="22"/>
    </w:rPr>
  </w:style>
  <w:style w:type="character" w:styleId="987" w:customStyle="1">
    <w:name w:val="明显引用 字符1"/>
    <w:link w:val="674"/>
    <w:uiPriority w:val="99"/>
    <w:qFormat/>
    <w:rPr>
      <w:rFonts w:ascii="Calibri" w:hAnsi="Calibri"/>
      <w:i/>
      <w:iCs/>
      <w:color w:val="5b9bd5"/>
      <w:sz w:val="21"/>
      <w:szCs w:val="24"/>
    </w:rPr>
  </w:style>
  <w:style w:type="character" w:styleId="988" w:customStyle="1">
    <w:name w:val="不明显强调1"/>
    <w:link w:val="674"/>
    <w:uiPriority w:val="0"/>
    <w:qFormat/>
    <w:rPr>
      <w:i/>
      <w:iCs/>
      <w:color w:val="808080"/>
    </w:rPr>
  </w:style>
  <w:style w:type="character" w:styleId="989" w:customStyle="1">
    <w:name w:val="标题4 Char Char"/>
    <w:link w:val="990"/>
    <w:uiPriority w:val="0"/>
    <w:qFormat/>
    <w:rPr>
      <w:rFonts w:ascii="Arial" w:hAnsi="Arial"/>
      <w:b/>
      <w:bCs/>
      <w:sz w:val="24"/>
      <w:szCs w:val="32"/>
    </w:rPr>
  </w:style>
  <w:style w:type="paragraph" w:styleId="990" w:customStyle="1">
    <w:name w:val="标题4"/>
    <w:basedOn w:val="864"/>
    <w:next w:val="878"/>
    <w:link w:val="989"/>
    <w:uiPriority w:val="0"/>
    <w:qFormat/>
    <w:rPr>
      <w:rFonts w:eastAsia="宋体"/>
      <w:bCs/>
      <w:sz w:val="24"/>
      <w:szCs w:val="32"/>
    </w:rPr>
  </w:style>
  <w:style w:type="character" w:styleId="991" w:customStyle="1">
    <w:name w:val="标题 1 字符"/>
    <w:link w:val="674"/>
    <w:uiPriority w:val="0"/>
    <w:qFormat/>
    <w:rPr>
      <w:b/>
      <w:bCs/>
      <w:sz w:val="44"/>
      <w:szCs w:val="44"/>
    </w:rPr>
  </w:style>
  <w:style w:type="character" w:styleId="992" w:customStyle="1">
    <w:name w:val="标题5 Char Char"/>
    <w:link w:val="993"/>
    <w:uiPriority w:val="0"/>
    <w:qFormat/>
    <w:rPr>
      <w:rFonts w:ascii="Arial" w:hAnsi="Arial"/>
      <w:b/>
      <w:bCs/>
      <w:sz w:val="24"/>
      <w:szCs w:val="32"/>
    </w:rPr>
  </w:style>
  <w:style w:type="paragraph" w:styleId="993" w:customStyle="1">
    <w:name w:val="标题5"/>
    <w:basedOn w:val="865"/>
    <w:link w:val="992"/>
    <w:uiPriority w:val="0"/>
    <w:qFormat/>
    <w:rPr>
      <w:rFonts w:ascii="Arial" w:hAnsi="Arial"/>
      <w:bCs/>
      <w:sz w:val="24"/>
      <w:szCs w:val="32"/>
    </w:rPr>
  </w:style>
  <w:style w:type="character" w:styleId="994" w:customStyle="1">
    <w:name w:val="明显参考1"/>
    <w:link w:val="674"/>
    <w:uiPriority w:val="0"/>
    <w:qFormat/>
    <w:rPr>
      <w:b/>
      <w:bCs/>
      <w:smallCaps/>
      <w:color w:val="c0504d"/>
      <w:spacing w:val="5"/>
      <w:u w:val="single"/>
    </w:rPr>
  </w:style>
  <w:style w:type="character" w:styleId="995" w:customStyle="1">
    <w:name w:val="书籍标题1"/>
    <w:link w:val="674"/>
    <w:uiPriority w:val="0"/>
    <w:qFormat/>
    <w:rPr>
      <w:b/>
      <w:bCs/>
      <w:smallCaps/>
      <w:spacing w:val="5"/>
    </w:rPr>
  </w:style>
  <w:style w:type="character" w:styleId="996" w:customStyle="1">
    <w:name w:val="批注框文本 Char1"/>
    <w:link w:val="674"/>
    <w:uiPriority w:val="0"/>
    <w:qFormat/>
    <w:rPr>
      <w:sz w:val="18"/>
      <w:szCs w:val="18"/>
    </w:rPr>
  </w:style>
  <w:style w:type="character" w:styleId="997" w:customStyle="1">
    <w:name w:val="引用 字符"/>
    <w:link w:val="998"/>
    <w:uiPriority w:val="0"/>
    <w:qFormat/>
    <w:rPr>
      <w:i/>
      <w:iCs/>
      <w:color w:val="000000"/>
      <w:sz w:val="21"/>
      <w:szCs w:val="22"/>
    </w:rPr>
  </w:style>
  <w:style w:type="paragraph" w:styleId="998" w:customStyle="1">
    <w:name w:val="引用"/>
    <w:basedOn w:val="674"/>
    <w:next w:val="674"/>
    <w:link w:val="997"/>
    <w:uiPriority w:val="0"/>
    <w:qFormat/>
    <w:rPr>
      <w:rFonts w:ascii="Times New Roman" w:hAnsi="Times New Roman"/>
      <w:i/>
      <w:iCs/>
      <w:color w:val="000000"/>
      <w:szCs w:val="22"/>
    </w:rPr>
  </w:style>
  <w:style w:type="character" w:styleId="999" w:customStyle="1">
    <w:name w:val="引用 字符1"/>
    <w:link w:val="674"/>
    <w:uiPriority w:val="99"/>
    <w:qFormat/>
    <w:rPr>
      <w:rFonts w:ascii="Calibri" w:hAnsi="Calibri"/>
      <w:i/>
      <w:iCs/>
      <w:color w:val="404040"/>
      <w:sz w:val="21"/>
      <w:szCs w:val="24"/>
    </w:rPr>
  </w:style>
  <w:style w:type="character" w:styleId="1000" w:customStyle="1">
    <w:name w:val="批注主题 Char1"/>
    <w:link w:val="674"/>
    <w:uiPriority w:val="0"/>
    <w:qFormat/>
    <w:rPr>
      <w:b/>
      <w:bCs/>
      <w:sz w:val="21"/>
      <w:szCs w:val="22"/>
    </w:rPr>
  </w:style>
  <w:style w:type="character" w:styleId="1001" w:customStyle="1">
    <w:name w:val="正文文本 字符"/>
    <w:link w:val="877"/>
    <w:uiPriority w:val="0"/>
    <w:qFormat/>
    <w:rPr>
      <w:rFonts w:ascii="楷体_GB2312" w:hAnsi="Arial" w:eastAsia="黑体"/>
      <w:sz w:val="28"/>
      <w:szCs w:val="28"/>
    </w:rPr>
  </w:style>
  <w:style w:type="character" w:styleId="1002" w:customStyle="1">
    <w:name w:val="标题 4 字符"/>
    <w:link w:val="866"/>
    <w:uiPriority w:val="0"/>
    <w:qFormat/>
    <w:rPr>
      <w:rFonts w:ascii="Arial" w:hAnsi="Arial" w:eastAsia="黑体"/>
      <w:b/>
      <w:sz w:val="28"/>
      <w:szCs w:val="24"/>
    </w:rPr>
  </w:style>
  <w:style w:type="character" w:styleId="1003" w:customStyle="1">
    <w:name w:val="日期 Char1"/>
    <w:link w:val="674"/>
    <w:uiPriority w:val="0"/>
    <w:qFormat/>
    <w:rPr>
      <w:sz w:val="21"/>
      <w:szCs w:val="22"/>
    </w:rPr>
  </w:style>
  <w:style w:type="character" w:styleId="1004" w:customStyle="1">
    <w:name w:val="明显强调1"/>
    <w:link w:val="674"/>
    <w:uiPriority w:val="0"/>
    <w:qFormat/>
    <w:rPr>
      <w:b/>
      <w:bCs/>
      <w:i/>
      <w:iCs/>
      <w:color w:val="4f81bd"/>
    </w:rPr>
  </w:style>
  <w:style w:type="character" w:styleId="1005" w:customStyle="1">
    <w:name w:val="textcontents"/>
    <w:link w:val="674"/>
    <w:uiPriority w:val="0"/>
    <w:qFormat/>
    <w:rPr>
      <w:rFonts w:cs="Times New Roman"/>
    </w:rPr>
  </w:style>
  <w:style w:type="character" w:styleId="1006" w:customStyle="1">
    <w:name w:val="不明显参考1"/>
    <w:link w:val="674"/>
    <w:uiPriority w:val="0"/>
    <w:qFormat/>
    <w:rPr>
      <w:smallCaps/>
      <w:color w:val="c0504d"/>
      <w:u w:val="single"/>
    </w:rPr>
  </w:style>
  <w:style w:type="character" w:styleId="1007" w:customStyle="1">
    <w:name w:val="批注文字 Char Char"/>
    <w:link w:val="674"/>
    <w:uiPriority w:val="0"/>
    <w:qFormat/>
    <w:rPr>
      <w:rFonts w:ascii="宋体" w:hAnsi="Times New Roman" w:eastAsia="宋体" w:cs="Times New Roman"/>
      <w:sz w:val="28"/>
      <w:szCs w:val="20"/>
    </w:rPr>
  </w:style>
  <w:style w:type="character" w:styleId="1008" w:customStyle="1">
    <w:name w:val="标题 2 字符"/>
    <w:link w:val="674"/>
    <w:uiPriority w:val="0"/>
    <w:qFormat/>
    <w:rPr>
      <w:rFonts w:ascii="宋体" w:hAnsi="宋体"/>
      <w:b/>
      <w:bCs/>
      <w:sz w:val="28"/>
      <w:szCs w:val="28"/>
    </w:rPr>
  </w:style>
  <w:style w:type="character" w:styleId="1009" w:customStyle="1">
    <w:name w:val="批注文字 Char"/>
    <w:link w:val="674"/>
    <w:uiPriority w:val="0"/>
    <w:qFormat/>
    <w:rPr>
      <w:sz w:val="21"/>
      <w:szCs w:val="22"/>
    </w:rPr>
  </w:style>
  <w:style w:type="character" w:styleId="1010" w:customStyle="1">
    <w:name w:val="文档结构图 Char1"/>
    <w:link w:val="674"/>
    <w:uiPriority w:val="0"/>
    <w:qFormat/>
    <w:rPr>
      <w:rFonts w:ascii="宋体"/>
      <w:sz w:val="18"/>
      <w:szCs w:val="18"/>
    </w:rPr>
  </w:style>
  <w:style w:type="paragraph" w:styleId="1011" w:customStyle="1">
    <w:name w:val="修订2"/>
    <w:uiPriority w:val="0"/>
    <w:qFormat/>
    <w:rPr>
      <w:rFonts w:hint="default" w:ascii="Times New Roman" w:hAnsi="Times New Roman" w:eastAsia="宋体" w:cs="Times New Roman"/>
      <w:sz w:val="21"/>
      <w:szCs w:val="24"/>
      <w:lang w:val="en-US" w:eastAsia="zh-CN" w:bidi="ar-SA"/>
    </w:rPr>
  </w:style>
  <w:style w:type="character" w:styleId="1012" w:customStyle="1">
    <w:name w:val="批注文字 Char1"/>
    <w:link w:val="674"/>
    <w:uiPriority w:val="0"/>
    <w:qFormat/>
    <w:rPr>
      <w:sz w:val="21"/>
      <w:szCs w:val="24"/>
    </w:rPr>
  </w:style>
  <w:style w:type="character" w:styleId="1013" w:customStyle="1">
    <w:name w:val="批注主题 Char2"/>
    <w:link w:val="674"/>
    <w:uiPriority w:val="0"/>
    <w:qFormat/>
    <w:rPr>
      <w:rFonts w:ascii="Calibri" w:hAnsi="Calibri"/>
      <w:b/>
      <w:bCs/>
      <w:sz w:val="21"/>
      <w:szCs w:val="21"/>
    </w:rPr>
  </w:style>
  <w:style w:type="character" w:styleId="1014" w:customStyle="1">
    <w:name w:val="标题 Char1"/>
    <w:link w:val="674"/>
    <w:uiPriority w:val="0"/>
    <w:qFormat/>
    <w:rPr>
      <w:rFonts w:ascii="Cambria" w:hAnsi="Cambria" w:cs="Times New Roman"/>
      <w:b/>
      <w:bCs/>
      <w:sz w:val="32"/>
      <w:szCs w:val="32"/>
    </w:rPr>
  </w:style>
  <w:style w:type="paragraph" w:styleId="1015" w:customStyle="1">
    <w:name w:val="TOC 标题1"/>
    <w:basedOn w:val="863"/>
    <w:next w:val="674"/>
    <w:uiPriority w:val="0"/>
    <w:qFormat/>
    <w:pPr>
      <w:outlineLvl w:val="9"/>
    </w:pPr>
    <w:rPr>
      <w:bCs/>
      <w:szCs w:val="44"/>
    </w:rPr>
  </w:style>
  <w:style w:type="character" w:styleId="1016" w:customStyle="1">
    <w:name w:val="副标题 Char1"/>
    <w:link w:val="674"/>
    <w:uiPriority w:val="0"/>
    <w:qFormat/>
    <w:rPr>
      <w:rFonts w:ascii="Cambria" w:hAnsi="Cambria" w:cs="Times New Roman"/>
      <w:b/>
      <w:bCs/>
      <w:sz w:val="32"/>
      <w:szCs w:val="32"/>
    </w:rPr>
  </w:style>
  <w:style w:type="character" w:styleId="1017" w:customStyle="1">
    <w:name w:val="明显引用 Char1"/>
    <w:link w:val="674"/>
    <w:uiPriority w:val="99"/>
    <w:qFormat/>
    <w:rPr>
      <w:rFonts w:ascii="Calibri" w:hAnsi="Calibri"/>
      <w:b/>
      <w:bCs/>
      <w:i/>
      <w:iCs/>
      <w:color w:val="4f81bd"/>
      <w:sz w:val="21"/>
      <w:szCs w:val="21"/>
    </w:rPr>
  </w:style>
  <w:style w:type="paragraph" w:styleId="1018" w:customStyle="1">
    <w:name w:val="空半行"/>
    <w:basedOn w:val="674"/>
    <w:uiPriority w:val="0"/>
    <w:qFormat/>
    <w:pPr>
      <w:spacing w:line="120" w:lineRule="exact"/>
    </w:pPr>
    <w:rPr>
      <w:rFonts w:ascii="Times New Roman" w:hAnsi="Times New Roman" w:eastAsia="仿宋_GB2312"/>
      <w:color w:val="ffffff"/>
      <w:sz w:val="30"/>
      <w:szCs w:val="20"/>
    </w:rPr>
  </w:style>
  <w:style w:type="paragraph" w:styleId="1019"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character" w:styleId="1020" w:customStyle="1">
    <w:name w:val="引用 Char1"/>
    <w:link w:val="674"/>
    <w:uiPriority w:val="99"/>
    <w:qFormat/>
    <w:rPr>
      <w:rFonts w:ascii="Calibri" w:hAnsi="Calibri"/>
      <w:i/>
      <w:iCs/>
      <w:color w:val="000000"/>
      <w:sz w:val="21"/>
      <w:szCs w:val="21"/>
    </w:rPr>
  </w:style>
  <w:style w:type="paragraph" w:styleId="1021" w:customStyle="1">
    <w:name w:val="flNote"/>
    <w:basedOn w:val="674"/>
    <w:uiPriority w:val="0"/>
    <w:qFormat/>
    <w:pPr>
      <w:jc w:val="center"/>
      <w:spacing w:before="320" w:after="160" w:line="360" w:lineRule="atLeast"/>
    </w:pPr>
    <w:rPr>
      <w:rFonts w:ascii="Arial" w:hAnsi="Times New Roman" w:eastAsia="黑体"/>
      <w:sz w:val="30"/>
      <w:szCs w:val="20"/>
    </w:rPr>
  </w:style>
  <w:style w:type="paragraph" w:styleId="1022" w:customStyle="1">
    <w:name w:val="正文_0"/>
    <w:uiPriority w:val="0"/>
    <w:qFormat/>
    <w:pPr>
      <w:jc w:val="both"/>
      <w:widowControl w:val="off"/>
    </w:pPr>
    <w:rPr>
      <w:rFonts w:hint="default" w:ascii="Calibri" w:hAnsi="Calibri" w:eastAsia="宋体" w:cs="Times New Roman"/>
      <w:sz w:val="21"/>
      <w:lang w:val="en-US" w:eastAsia="zh-CN" w:bidi="ar-SA"/>
    </w:rPr>
  </w:style>
  <w:style w:type="paragraph" w:styleId="1023"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_Style 5"/>
    <w:basedOn w:val="863"/>
    <w:next w:val="674"/>
    <w:uiPriority w:val="0"/>
    <w:qFormat/>
    <w:pPr>
      <w:spacing w:line="578" w:lineRule="atLeast"/>
      <w:outlineLvl w:val="9"/>
    </w:pPr>
    <w:rPr>
      <w:rFonts w:ascii="Times New Roman" w:hAnsi="Times New Roman"/>
      <w:bCs/>
      <w:szCs w:val="44"/>
    </w:rPr>
  </w:style>
  <w:style w:type="character" w:styleId="1025" w:customStyle="1">
    <w:name w:val="未处理的提及"/>
    <w:link w:val="674"/>
    <w:uiPriority w:val="99"/>
    <w:semiHidden/>
    <w:unhideWhenUsed/>
    <w:qFormat/>
    <w:rPr>
      <w:color w:val="605e5c"/>
      <w:shd w:val="clear" w:color="auto" w:fill="e1dfdd"/>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安全环境技术～陆宏兵</dc:creator>
  <cp:lastModifiedBy>陈晨</cp:lastModifiedBy>
  <cp:revision>82</cp:revision>
  <dcterms:created xsi:type="dcterms:W3CDTF">2023-08-16T09:13:00Z</dcterms:created>
  <dcterms:modified xsi:type="dcterms:W3CDTF">2026-08-05T04:43:05Z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eyJoZGlkIjoiMmZjMTAzZmMzODA2YjNkMmQyZDQ1NmNmZDc1MTgxMWUiLCJ1c2VySWQiOiIyMjgzNDYzMjQifQ==</vt:lpwstr>
  </property>
  <property fmtid="{D5CDD505-2E9C-101B-9397-08002B2CF9AE}" pid="3" name="KSOProductBuildVer">
    <vt:lpwstr>2052-12.1.0.28043</vt:lpwstr>
  </property>
  <property fmtid="{D5CDD505-2E9C-101B-9397-08002B2CF9AE}" pid="4" name="ICV">
    <vt:lpwstr>8D26DDD440EE44EEB040F951B35CC229_12</vt:lpwstr>
  </property>
</Properties>
</file>