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jc w:val="center"/>
        <w:spacing w:line="360" w:lineRule="auto"/>
        <w:rPr>
          <w:rFonts w:ascii="宋体" w:hAnsi="宋体"/>
          <w:b/>
          <w:sz w:val="72"/>
          <w:szCs w:val="20"/>
          <w:lang w:val="zh-CN"/>
        </w:rPr>
      </w:pPr>
      <w:r>
        <w:rPr>
          <w:rFonts w:hint="eastAsia" w:ascii="宋体" w:hAnsi="宋体"/>
          <w:b/>
          <w:sz w:val="72"/>
          <w:szCs w:val="20"/>
        </w:rPr>
        <w:t xml:space="preserve">苏州市吴江区</w:t>
      </w:r>
      <w:r>
        <w:rPr>
          <w:rFonts w:hint="eastAsia" w:ascii="宋体" w:hAnsi="宋体"/>
          <w:b/>
          <w:sz w:val="72"/>
          <w:szCs w:val="20"/>
          <w:lang w:val="zh-CN"/>
        </w:rPr>
        <w:t xml:space="preserve">政府采购</w:t>
      </w:r>
      <w:r/>
    </w:p>
    <w:p>
      <w:pPr>
        <w:jc w:val="center"/>
        <w:spacing w:line="360" w:lineRule="auto"/>
        <w:rPr>
          <w:rStyle w:val="962"/>
          <w:rFonts w:ascii="宋体" w:hAnsi="宋体" w:cs="宋体"/>
          <w:sz w:val="72"/>
          <w:szCs w:val="72"/>
        </w:rPr>
      </w:pPr>
      <w:r>
        <w:rPr>
          <w:rStyle w:val="962"/>
          <w:rFonts w:hint="eastAsia" w:ascii="宋体" w:hAnsi="宋体" w:cs="宋体"/>
          <w:sz w:val="72"/>
          <w:szCs w:val="72"/>
        </w:rPr>
        <w:t xml:space="preserve"> </w:t>
      </w:r>
      <w:r>
        <w:rPr>
          <w:rStyle w:val="962"/>
          <w:rFonts w:hint="eastAsia" w:ascii="宋体" w:hAnsi="宋体" w:cs="宋体"/>
          <w:sz w:val="72"/>
          <w:szCs w:val="72"/>
        </w:rPr>
        <w:t xml:space="preserve">货物类公开招标项目</w:t>
      </w:r>
      <w:r/>
    </w:p>
    <w:p>
      <w:pPr>
        <w:jc w:val="center"/>
        <w:spacing w:line="360" w:lineRule="auto"/>
        <w:rPr>
          <w:rStyle w:val="962"/>
          <w:rFonts w:ascii="宋体" w:hAnsi="宋体" w:cs="宋体"/>
          <w:sz w:val="72"/>
          <w:szCs w:val="72"/>
          <w:lang w:val="zh-CN"/>
        </w:rPr>
      </w:pPr>
      <w:r>
        <w:rPr>
          <w:rFonts w:hint="eastAsia" w:ascii="宋体" w:hAnsi="宋体"/>
          <w:b/>
          <w:sz w:val="72"/>
          <w:szCs w:val="20"/>
          <w:lang w:val="zh-CN"/>
        </w:rPr>
        <w:t xml:space="preserve">招标文件</w:t>
      </w:r>
      <w:r/>
    </w:p>
    <w:p>
      <w:pPr>
        <w:pStyle w:val="959"/>
        <w:ind w:left="2766" w:hanging="1506"/>
        <w:spacing w:beforeAutospacing="0" w:afterAutospacing="0" w:line="360" w:lineRule="auto"/>
        <w:widowControl/>
        <w:rPr>
          <w:rStyle w:val="962"/>
          <w:rFonts w:ascii="宋体" w:hAnsi="宋体" w:cs="宋体"/>
          <w:sz w:val="30"/>
          <w:szCs w:val="30"/>
        </w:rPr>
      </w:pPr>
      <w:r>
        <w:rPr>
          <w:rFonts w:ascii="宋体" w:hAnsi="宋体" w:cs="宋体"/>
          <w:sz w:val="30"/>
          <w:szCs w:val="30"/>
        </w:rPr>
      </w:r>
      <w:r/>
    </w:p>
    <w:p>
      <w:pPr>
        <w:pStyle w:val="959"/>
        <w:ind w:left="2766" w:hanging="1506"/>
        <w:spacing w:beforeAutospacing="0" w:afterAutospacing="0" w:line="360" w:lineRule="auto"/>
        <w:widowControl/>
        <w:rPr>
          <w:rStyle w:val="962"/>
          <w:rFonts w:ascii="宋体" w:hAnsi="宋体" w:cs="宋体"/>
          <w:sz w:val="30"/>
          <w:szCs w:val="30"/>
        </w:rPr>
      </w:pPr>
      <w:r>
        <w:rPr>
          <w:rFonts w:ascii="宋体" w:hAnsi="宋体" w:cs="宋体"/>
          <w:sz w:val="30"/>
          <w:szCs w:val="30"/>
        </w:rPr>
      </w:r>
      <w:r/>
    </w:p>
    <w:p>
      <w:pPr>
        <w:pStyle w:val="959"/>
        <w:ind w:left="2766" w:hanging="1506"/>
        <w:spacing w:beforeAutospacing="0" w:afterAutospacing="0" w:line="360" w:lineRule="auto"/>
        <w:widowControl/>
        <w:rPr>
          <w:rStyle w:val="962"/>
          <w:rFonts w:ascii="宋体" w:hAnsi="宋体" w:cs="宋体"/>
          <w:sz w:val="30"/>
          <w:szCs w:val="30"/>
        </w:rPr>
      </w:pPr>
      <w:r>
        <w:rPr>
          <w:rStyle w:val="962"/>
          <w:rFonts w:hint="eastAsia" w:ascii="宋体" w:hAnsi="宋体" w:cs="宋体"/>
          <w:sz w:val="30"/>
          <w:szCs w:val="30"/>
        </w:rPr>
        <w:t xml:space="preserve">招标编号：</w:t>
      </w:r>
      <w:r>
        <w:rPr>
          <w:rFonts w:hint="eastAsia" w:ascii="宋体" w:hAnsi="宋体" w:cs="宋体"/>
          <w:sz w:val="30"/>
          <w:szCs w:val="30"/>
          <w:lang w:val="zh-CN"/>
        </w:rPr>
        <w:t xml:space="preserve">JSZC-320509-CJZB-G2026-0078</w:t>
      </w:r>
      <w:r/>
    </w:p>
    <w:p>
      <w:pPr>
        <w:pStyle w:val="959"/>
        <w:ind w:left="2766" w:hanging="1506"/>
        <w:spacing w:beforeAutospacing="0" w:afterAutospacing="0" w:line="360" w:lineRule="auto"/>
        <w:widowControl/>
        <w:rPr>
          <w:rStyle w:val="962"/>
          <w:rFonts w:ascii="宋体" w:hAnsi="宋体" w:cs="宋体"/>
          <w:sz w:val="30"/>
          <w:szCs w:val="30"/>
        </w:rPr>
      </w:pPr>
      <w:r>
        <w:rPr>
          <w:rStyle w:val="962"/>
          <w:rFonts w:hint="eastAsia" w:ascii="宋体" w:hAnsi="宋体" w:cs="宋体"/>
          <w:sz w:val="30"/>
          <w:szCs w:val="30"/>
        </w:rPr>
        <w:t xml:space="preserve">项目名称：</w:t>
      </w:r>
      <w:r>
        <w:rPr>
          <w:rFonts w:hint="eastAsia" w:ascii="宋体" w:hAnsi="宋体" w:cs="宋体"/>
          <w:sz w:val="30"/>
          <w:szCs w:val="30"/>
          <w:lang w:val="zh-CN"/>
        </w:rPr>
        <w:t xml:space="preserve">血液透析机</w:t>
      </w:r>
      <w:r/>
    </w:p>
    <w:p>
      <w:pPr>
        <w:pStyle w:val="959"/>
        <w:ind w:left="2766" w:hanging="1506"/>
        <w:spacing w:beforeAutospacing="0" w:afterAutospacing="0" w:line="360" w:lineRule="auto"/>
        <w:widowControl/>
        <w:rPr>
          <w:rFonts w:ascii="宋体" w:hAnsi="宋体" w:cs="宋体"/>
        </w:rPr>
      </w:pPr>
      <w:r>
        <w:rPr>
          <w:rStyle w:val="962"/>
          <w:rFonts w:hint="eastAsia" w:ascii="宋体" w:hAnsi="宋体" w:cs="宋体"/>
          <w:sz w:val="30"/>
          <w:szCs w:val="30"/>
        </w:rPr>
        <w:t xml:space="preserve">采</w:t>
      </w:r>
      <w:r>
        <w:rPr>
          <w:rStyle w:val="962"/>
          <w:rFonts w:hint="eastAsia" w:ascii="宋体" w:hAnsi="宋体" w:cs="宋体"/>
          <w:sz w:val="30"/>
          <w:szCs w:val="30"/>
        </w:rPr>
        <w:t xml:space="preserve"> </w:t>
      </w:r>
      <w:r>
        <w:rPr>
          <w:rStyle w:val="962"/>
          <w:rFonts w:hint="eastAsia" w:ascii="宋体" w:hAnsi="宋体" w:cs="宋体"/>
          <w:sz w:val="30"/>
          <w:szCs w:val="30"/>
        </w:rPr>
        <w:t xml:space="preserve">购</w:t>
      </w:r>
      <w:r>
        <w:rPr>
          <w:rStyle w:val="962"/>
          <w:rFonts w:hint="eastAsia" w:ascii="宋体" w:hAnsi="宋体" w:cs="宋体"/>
          <w:sz w:val="30"/>
          <w:szCs w:val="30"/>
        </w:rPr>
        <w:t xml:space="preserve"> </w:t>
      </w:r>
      <w:r>
        <w:rPr>
          <w:rStyle w:val="962"/>
          <w:rFonts w:hint="eastAsia" w:ascii="宋体" w:hAnsi="宋体" w:cs="宋体"/>
          <w:sz w:val="30"/>
          <w:szCs w:val="30"/>
        </w:rPr>
        <w:t xml:space="preserve">人：</w:t>
      </w:r>
      <w:r>
        <w:rPr>
          <w:rFonts w:hint="eastAsia" w:ascii="宋体" w:hAnsi="宋体" w:cs="宋体"/>
          <w:sz w:val="30"/>
          <w:szCs w:val="30"/>
          <w:lang w:val="zh-CN"/>
        </w:rPr>
        <w:t xml:space="preserve">苏州市吴江区中医医院</w:t>
      </w:r>
      <w:r>
        <w:rPr>
          <w:rFonts w:hint="eastAsia" w:ascii="宋体" w:hAnsi="宋体" w:cs="宋体"/>
          <w:sz w:val="30"/>
          <w:szCs w:val="30"/>
          <w:lang w:val="zh-CN"/>
        </w:rPr>
        <w:t xml:space="preserve">(</w:t>
      </w:r>
      <w:r>
        <w:rPr>
          <w:rFonts w:hint="eastAsia" w:ascii="宋体" w:hAnsi="宋体" w:cs="宋体"/>
          <w:sz w:val="30"/>
          <w:szCs w:val="30"/>
          <w:lang w:val="zh-CN"/>
        </w:rPr>
        <w:t xml:space="preserve">苏州市吴江区第二人民医院）</w:t>
      </w:r>
      <w:r/>
    </w:p>
    <w:p>
      <w:pPr>
        <w:pStyle w:val="959"/>
        <w:ind w:left="2766" w:hanging="1506"/>
        <w:spacing w:beforeAutospacing="0" w:afterAutospacing="0" w:line="360" w:lineRule="auto"/>
        <w:widowControl/>
        <w:rPr>
          <w:rFonts w:ascii="宋体" w:hAnsi="宋体" w:cs="宋体"/>
          <w:sz w:val="30"/>
          <w:szCs w:val="30"/>
          <w:lang w:val="zh-CN"/>
        </w:rPr>
      </w:pPr>
      <w:r>
        <w:rPr>
          <w:rStyle w:val="962"/>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59"/>
        <w:ind w:left="2766" w:hanging="1506"/>
        <w:spacing w:beforeAutospacing="0" w:afterAutospacing="0" w:line="360" w:lineRule="auto"/>
        <w:widowControl/>
        <w:rPr>
          <w:rFonts w:ascii="宋体" w:hAnsi="宋体" w:cs="宋体"/>
        </w:rPr>
      </w:pPr>
      <w:r>
        <w:rPr>
          <w:rFonts w:hint="eastAsia" w:ascii="宋体" w:hAnsi="宋体" w:cs="宋体"/>
          <w:b/>
          <w:bCs/>
          <w:sz w:val="30"/>
          <w:szCs w:val="30"/>
          <w:lang w:val="zh-CN"/>
        </w:rPr>
        <w:t xml:space="preserve">标的所属行业</w:t>
      </w:r>
      <w:r>
        <w:rPr>
          <w:rFonts w:hint="eastAsia" w:ascii="宋体" w:hAnsi="宋体" w:cs="宋体"/>
          <w:sz w:val="30"/>
          <w:szCs w:val="30"/>
          <w:lang w:val="zh-CN"/>
        </w:rPr>
        <w:t xml:space="preserve">：工业</w:t>
      </w:r>
      <w:r/>
    </w:p>
    <w:p>
      <w:pPr>
        <w:pStyle w:val="959"/>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59"/>
        <w:ind w:firstLine="482"/>
        <w:jc w:val="center"/>
        <w:spacing w:beforeAutospacing="0" w:afterAutospacing="0" w:line="360" w:lineRule="auto"/>
        <w:widowControl/>
        <w:rPr>
          <w:rFonts w:ascii="宋体" w:hAnsi="宋体" w:cs="宋体"/>
        </w:rPr>
      </w:pPr>
      <w:r>
        <w:rPr>
          <w:rFonts w:ascii="宋体" w:hAnsi="宋体" w:cs="宋体"/>
        </w:rPr>
      </w:r>
      <w:r/>
    </w:p>
    <w:p>
      <w:pPr>
        <w:pStyle w:val="959"/>
        <w:ind w:firstLine="482"/>
        <w:jc w:val="center"/>
        <w:spacing w:beforeAutospacing="0" w:afterAutospacing="0" w:line="360" w:lineRule="auto"/>
        <w:widowControl/>
        <w:rPr>
          <w:rFonts w:ascii="宋体" w:hAnsi="宋体" w:cs="宋体"/>
        </w:rPr>
      </w:pPr>
      <w:r>
        <w:rPr>
          <w:rFonts w:ascii="宋体" w:hAnsi="宋体" w:cs="宋体"/>
        </w:rPr>
      </w:r>
      <w:r/>
    </w:p>
    <w:p>
      <w:pPr>
        <w:pStyle w:val="959"/>
        <w:ind w:firstLine="602"/>
        <w:jc w:val="center"/>
        <w:spacing w:beforeAutospacing="0" w:afterAutospacing="0" w:line="360" w:lineRule="auto"/>
        <w:widowControl/>
        <w:rPr>
          <w:rStyle w:val="962"/>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w:t>
      </w:r>
      <w:r>
        <w:rPr>
          <w:rFonts w:hint="eastAsia" w:ascii="宋体" w:hAnsi="宋体" w:cs="宋体"/>
          <w:sz w:val="30"/>
          <w:szCs w:val="30"/>
        </w:rPr>
        <w:t xml:space="preserve">六</w:t>
      </w:r>
      <w:r>
        <w:rPr>
          <w:rFonts w:hint="eastAsia" w:ascii="宋体" w:hAnsi="宋体" w:cs="宋体"/>
          <w:sz w:val="30"/>
          <w:szCs w:val="30"/>
        </w:rPr>
        <w:t xml:space="preserve">年</w:t>
      </w:r>
      <w:r>
        <w:rPr>
          <w:rFonts w:hint="eastAsia" w:ascii="宋体" w:hAnsi="宋体" w:cs="宋体"/>
          <w:sz w:val="30"/>
          <w:szCs w:val="30"/>
        </w:rPr>
        <w:t xml:space="preserve">七</w:t>
      </w:r>
      <w:r>
        <w:rPr>
          <w:rFonts w:hint="eastAsia" w:ascii="宋体" w:hAnsi="宋体" w:cs="宋体"/>
          <w:sz w:val="30"/>
          <w:szCs w:val="30"/>
        </w:rPr>
        <w:t xml:space="preserve">月</w:t>
      </w:r>
      <w:bookmarkEnd w:id="1"/>
      <w:r/>
      <w:r/>
    </w:p>
    <w:p>
      <w:pPr>
        <w:pStyle w:val="954"/>
        <w:ind w:firstLine="640"/>
        <w:jc w:val="center"/>
        <w:pageBreakBefore/>
        <w:spacing w:line="360" w:lineRule="auto"/>
        <w:tabs>
          <w:tab w:val="right" w:pos="8302" w:leader="dot"/>
        </w:tabs>
        <w:rPr>
          <w:rStyle w:val="962"/>
          <w:rFonts w:ascii="宋体" w:hAnsi="宋体" w:cs="宋体"/>
          <w:bCs/>
          <w:sz w:val="32"/>
          <w:szCs w:val="32"/>
        </w:rPr>
      </w:pPr>
      <w:r>
        <w:rPr>
          <w:rStyle w:val="962"/>
          <w:rFonts w:hint="eastAsia" w:ascii="宋体" w:hAnsi="宋体" w:cs="宋体"/>
          <w:bCs/>
          <w:sz w:val="32"/>
          <w:szCs w:val="32"/>
        </w:rPr>
        <w:t xml:space="preserve">前附表</w:t>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JSZC-320509-CJZB-G2026-0078</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lang w:val="zh-CN"/>
              </w:rPr>
              <w:t xml:space="preserve">血液透析机</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49"/>
              <w:spacing w:line="360" w:lineRule="auto"/>
              <w:rPr>
                <w:rStyle w:val="1007"/>
                <w:rFonts w:ascii="宋体" w:hAnsi="宋体" w:cs="宋体"/>
                <w:bCs w:val="0"/>
                <w:spacing w:val="0"/>
                <w:sz w:val="21"/>
                <w:szCs w:val="21"/>
              </w:rPr>
            </w:pPr>
            <w:r>
              <w:rPr>
                <w:rStyle w:val="1007"/>
                <w:rFonts w:ascii="Wingdings" w:hAnsi="Wingdings" w:eastAsia="Wingdings" w:cs="Wingdings"/>
                <w:bCs w:val="0"/>
                <w:spacing w:val="0"/>
                <w:sz w:val="21"/>
                <w:szCs w:val="21"/>
              </w:rPr>
              <w:t xml:space="preserve">þ</w:t>
            </w:r>
            <w:r>
              <w:rPr>
                <w:rStyle w:val="1007"/>
                <w:rFonts w:hint="eastAsia" w:ascii="宋体" w:hAnsi="宋体" w:cs="宋体"/>
                <w:bCs w:val="0"/>
                <w:spacing w:val="0"/>
                <w:sz w:val="21"/>
                <w:szCs w:val="21"/>
              </w:rPr>
              <w:t xml:space="preserve">不需提交，招标文件中有关投标保证金的规定均不适用。</w:t>
            </w:r>
            <w:r/>
          </w:p>
          <w:p>
            <w:pPr>
              <w:pStyle w:val="949"/>
              <w:spacing w:line="360" w:lineRule="auto"/>
              <w:rPr>
                <w:rFonts w:ascii="宋体" w:hAnsi="宋体" w:cs="宋体"/>
                <w:sz w:val="18"/>
                <w:szCs w:val="18"/>
              </w:rPr>
            </w:pPr>
            <w:r>
              <w:rPr>
                <w:rStyle w:val="1007"/>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6"/>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 </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苏州市吴江区中医医院</w:t>
            </w:r>
            <w:r>
              <w:rPr>
                <w:rFonts w:hint="eastAsia" w:ascii="宋体" w:hAnsi="宋体" w:cs="宋体"/>
                <w:bCs/>
                <w:szCs w:val="21"/>
              </w:rPr>
              <w:t xml:space="preserve">(</w:t>
            </w:r>
            <w:r>
              <w:rPr>
                <w:rFonts w:hint="eastAsia" w:ascii="宋体" w:hAnsi="宋体" w:cs="宋体"/>
                <w:bCs/>
                <w:szCs w:val="21"/>
              </w:rPr>
              <w:t xml:space="preserve">苏州市吴江区第二人民医院）</w:t>
            </w:r>
            <w:r/>
          </w:p>
          <w:p>
            <w:pPr>
              <w:spacing w:line="360" w:lineRule="auto"/>
              <w:rPr>
                <w:lang w:val="zh-CN"/>
              </w:rPr>
            </w:pPr>
            <w:r>
              <w:rPr>
                <w:rFonts w:hint="eastAsia"/>
                <w:lang w:val="zh-CN"/>
              </w:rPr>
              <w:t xml:space="preserve">联系人：朱玲燕</w:t>
            </w:r>
            <w:r/>
          </w:p>
          <w:p>
            <w:pPr>
              <w:spacing w:line="360" w:lineRule="auto"/>
              <w:rPr>
                <w:lang w:val="zh-CN"/>
              </w:rPr>
            </w:pPr>
            <w:r>
              <w:rPr>
                <w:rFonts w:hint="eastAsia"/>
                <w:lang w:val="zh-CN"/>
              </w:rPr>
              <w:t xml:space="preserve">联系电话：</w:t>
            </w:r>
            <w:r>
              <w:rPr>
                <w:rFonts w:hint="eastAsia"/>
                <w:lang w:val="zh-CN"/>
              </w:rPr>
              <w:t xml:space="preserve">0512-63656562</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7</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940"/>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7</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bookmarkStart w:id="2" w:name="_GoBack"/>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7</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苏州市吴江区公共资源交易中心三楼评标室</w:t>
            </w:r>
            <w:r>
              <w:rPr>
                <w:rFonts w:hint="eastAsia" w:ascii="宋体" w:hAnsi="宋体" w:cs="宋体"/>
                <w:szCs w:val="21"/>
              </w:rPr>
              <w:t xml:space="preserve"> </w:t>
            </w:r>
            <w:bookmarkEnd w:id="2"/>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szCs w:val="21"/>
              </w:rPr>
              <w:t xml:space="preserve">按照《江苏省财政厅国家金融监管总局江苏监管局江苏省地方金融监督管理局关于在全省政府采购领域推行电子履约保函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的通知》和相关法律法规规定，采购人如向中标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供应商收取履约保证金的，供应商可以以履约保函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的形式代替提供履约保证金。</w:t>
            </w:r>
            <w:r>
              <w:rPr>
                <w:rFonts w:hint="eastAsia" w:ascii="宋体" w:hAnsi="宋体"/>
                <w:b/>
                <w:bCs/>
                <w:szCs w:val="21"/>
              </w:rPr>
              <w:t xml:space="preserve">本项目采购人未要求收取履约保证金。</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73"/>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73"/>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代理</w:t>
            </w:r>
            <w:r>
              <w:rPr>
                <w:rFonts w:hint="eastAsia" w:ascii="宋体" w:hAnsi="宋体" w:cs="宋体"/>
              </w:rPr>
              <w:t xml:space="preserve">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本项目在编制预算时已综合考虑采购代理服务费</w:t>
            </w:r>
            <w:r>
              <w:rPr>
                <w:rFonts w:hint="eastAsia" w:ascii="宋体" w:hAnsi="宋体" w:cs="宋体"/>
              </w:rPr>
              <w:t xml:space="preserve">，</w:t>
            </w:r>
            <w:r>
              <w:rPr>
                <w:rFonts w:hint="eastAsia" w:ascii="宋体" w:hAnsi="宋体" w:cs="宋体"/>
              </w:rPr>
              <w:t xml:space="preserve">根据代理协议约定</w:t>
            </w:r>
            <w:r>
              <w:rPr>
                <w:rFonts w:hint="eastAsia" w:ascii="宋体" w:hAnsi="宋体" w:cs="宋体"/>
              </w:rPr>
              <w:t xml:space="preserve">由中标单位</w:t>
            </w:r>
            <w:r>
              <w:rPr>
                <w:rFonts w:hint="eastAsia" w:ascii="宋体" w:hAnsi="宋体" w:cs="宋体"/>
              </w:rPr>
              <w:t xml:space="preserve">支付，</w:t>
            </w:r>
            <w:r>
              <w:rPr>
                <w:rFonts w:hint="eastAsia" w:ascii="宋体" w:hAnsi="宋体" w:cs="宋体"/>
              </w:rPr>
              <w:t xml:space="preserve">中标单位在领取中标通知书时付清</w:t>
            </w:r>
            <w:r>
              <w:rPr>
                <w:rFonts w:hint="eastAsia" w:ascii="宋体" w:hAnsi="宋体" w:cs="宋体"/>
              </w:rPr>
              <w:t xml:space="preserve">，请各供应商在响应报价时予以综合考虑</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w:t>
            </w:r>
            <w:r>
              <w:rPr>
                <w:rFonts w:hint="eastAsia" w:ascii="宋体" w:hAnsi="宋体" w:cs="宋体"/>
              </w:rPr>
              <w:t xml:space="preserve">务费以预算金额为基数依据，参照以上规定的标准和差额定率累进法进行计算收取。例：如预算金额为</w:t>
            </w:r>
            <w:r>
              <w:rPr>
                <w:rFonts w:hint="eastAsia" w:ascii="宋体" w:hAnsi="宋体" w:cs="宋体"/>
              </w:rPr>
              <w:t xml:space="preserve">150</w:t>
            </w:r>
            <w:r>
              <w:rPr>
                <w:rFonts w:hint="eastAsia" w:ascii="宋体" w:hAnsi="宋体" w:cs="宋体"/>
              </w:rPr>
              <w:t xml:space="preserve">万元，则代理服务费＝</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150</w:t>
            </w:r>
            <w:r>
              <w:rPr>
                <w:rFonts w:hint="eastAsia" w:ascii="宋体" w:hAnsi="宋体" w:cs="宋体"/>
              </w:rPr>
              <w:t xml:space="preserve">万元－</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1.1%</w:t>
            </w:r>
            <w:r>
              <w:rPr>
                <w:rFonts w:hint="eastAsia" w:ascii="宋体" w:hAnsi="宋体" w:cs="宋体"/>
              </w:rPr>
              <w:t xml:space="preserve">。如按上述方法计算的金额低于人民币</w:t>
            </w:r>
            <w:r>
              <w:rPr>
                <w:rFonts w:hint="eastAsia" w:ascii="宋体" w:hAnsi="宋体" w:cs="宋体"/>
              </w:rPr>
              <w:t xml:space="preserve">3000</w:t>
            </w:r>
            <w:r>
              <w:rPr>
                <w:rFonts w:hint="eastAsia" w:ascii="宋体" w:hAnsi="宋体" w:cs="宋体"/>
              </w:rPr>
              <w:t xml:space="preserve">元整的，则按人民币</w:t>
            </w:r>
            <w:r>
              <w:rPr>
                <w:rFonts w:hint="eastAsia" w:ascii="宋体" w:hAnsi="宋体" w:cs="宋体"/>
              </w:rPr>
              <w:t xml:space="preserve">3000</w:t>
            </w:r>
            <w:r>
              <w:rPr>
                <w:rFonts w:hint="eastAsia" w:ascii="宋体" w:hAnsi="宋体" w:cs="宋体"/>
              </w:rPr>
              <w:t xml:space="preserve">元整计收。本项目中标服务费</w:t>
            </w:r>
            <w:r>
              <w:rPr>
                <w:rFonts w:hint="eastAsia" w:ascii="宋体" w:hAnsi="宋体" w:cs="宋体"/>
              </w:rPr>
              <w:t xml:space="preserve">金额为</w:t>
            </w:r>
            <w:r>
              <w:rPr>
                <w:rFonts w:hint="eastAsia" w:ascii="宋体" w:hAnsi="宋体" w:cs="宋体"/>
              </w:rPr>
              <w:t xml:space="preserve">人民币</w:t>
            </w:r>
            <w:r>
              <w:rPr>
                <w:rFonts w:hint="eastAsia" w:ascii="宋体" w:hAnsi="宋体" w:cs="宋体"/>
              </w:rPr>
              <w:t xml:space="preserve">壹万柒仟贰佰</w:t>
            </w:r>
            <w:r>
              <w:rPr>
                <w:rFonts w:hint="eastAsia" w:ascii="宋体" w:hAnsi="宋体" w:cs="宋体"/>
              </w:rPr>
              <w:t xml:space="preserve">元整。</w:t>
            </w:r>
            <w:r/>
          </w:p>
          <w:p>
            <w:pPr>
              <w:spacing w:line="360" w:lineRule="auto"/>
              <w:rPr>
                <w:rFonts w:ascii="宋体" w:hAnsi="宋体" w:cs="宋体"/>
              </w:rPr>
            </w:pPr>
            <w:r>
              <w:rPr>
                <w:rFonts w:hint="eastAsia" w:ascii="宋体" w:hAnsi="宋体" w:cs="宋体"/>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58"/>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59"/>
        <w:ind w:firstLine="482"/>
        <w:spacing w:beforeAutospacing="0" w:afterAutospacing="0" w:line="360" w:lineRule="auto"/>
        <w:widowControl/>
        <w:rPr>
          <w:rFonts w:ascii="宋体" w:hAnsi="宋体" w:cs="宋体"/>
        </w:rPr>
      </w:pPr>
      <w:r>
        <w:rPr>
          <w:rFonts w:ascii="宋体" w:hAnsi="宋体" w:cs="宋体"/>
        </w:rPr>
      </w:r>
      <w:r/>
    </w:p>
    <w:p>
      <w:pPr>
        <w:pStyle w:val="959"/>
        <w:ind w:firstLine="482"/>
        <w:spacing w:beforeAutospacing="0" w:afterAutospacing="0" w:line="360" w:lineRule="auto"/>
        <w:widowControl/>
        <w:rPr>
          <w:rFonts w:ascii="宋体" w:hAnsi="宋体" w:cs="宋体"/>
        </w:rPr>
      </w:pPr>
      <w:r>
        <w:rPr>
          <w:rFonts w:ascii="宋体" w:hAnsi="宋体" w:cs="宋体"/>
        </w:rPr>
      </w:r>
      <w:r/>
    </w:p>
    <w:p>
      <w:pPr>
        <w:pStyle w:val="959"/>
        <w:ind w:firstLine="482"/>
        <w:spacing w:beforeAutospacing="0" w:afterAutospacing="0" w:line="360" w:lineRule="auto"/>
        <w:widowControl/>
        <w:rPr>
          <w:rFonts w:ascii="宋体" w:hAnsi="宋体" w:cs="宋体"/>
        </w:rPr>
      </w:pPr>
      <w:r>
        <w:rPr>
          <w:rFonts w:ascii="宋体" w:hAnsi="宋体" w:cs="宋体"/>
        </w:rPr>
      </w:r>
      <w:r/>
    </w:p>
    <w:p>
      <w:pPr>
        <w:pStyle w:val="959"/>
        <w:ind w:firstLine="482"/>
        <w:spacing w:beforeAutospacing="0" w:afterAutospacing="0" w:line="360" w:lineRule="auto"/>
        <w:widowControl/>
        <w:rPr>
          <w:rFonts w:ascii="宋体" w:hAnsi="宋体" w:cs="宋体"/>
        </w:rPr>
      </w:pPr>
      <w:r>
        <w:rPr>
          <w:rFonts w:ascii="宋体" w:hAnsi="宋体" w:cs="宋体"/>
        </w:rPr>
      </w:r>
      <w:r/>
    </w:p>
    <w:p>
      <w:pPr>
        <w:pStyle w:val="959"/>
        <w:ind w:firstLine="482"/>
        <w:spacing w:beforeAutospacing="0" w:afterAutospacing="0" w:line="360" w:lineRule="auto"/>
        <w:widowControl/>
        <w:rPr>
          <w:rFonts w:ascii="宋体" w:hAnsi="宋体" w:cs="宋体"/>
        </w:rPr>
      </w:pPr>
      <w:r>
        <w:rPr>
          <w:rFonts w:ascii="宋体" w:hAnsi="宋体" w:cs="宋体"/>
        </w:rPr>
      </w:r>
      <w:r/>
    </w:p>
    <w:p>
      <w:pPr>
        <w:pStyle w:val="959"/>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54"/>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54"/>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54"/>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54"/>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ind w:firstLine="723"/>
        <w:rPr>
          <w:rFonts w:ascii="宋体" w:hAnsi="宋体" w:cs="宋体"/>
          <w:sz w:val="36"/>
        </w:rPr>
      </w:pPr>
      <w:r>
        <w:rPr>
          <w:rFonts w:hint="eastAsia" w:ascii="宋体" w:hAnsi="宋体" w:cs="宋体"/>
          <w:sz w:val="36"/>
        </w:rPr>
        <w:t xml:space="preserve">第五章</w:t>
      </w:r>
      <w:r>
        <w:rPr>
          <w:rFonts w:hint="eastAsia" w:ascii="宋体" w:hAnsi="宋体" w:cs="宋体"/>
          <w:sz w:val="36"/>
        </w:rPr>
        <w:t xml:space="preserve">  </w:t>
      </w:r>
      <w:r>
        <w:rPr>
          <w:rFonts w:hint="eastAsia" w:ascii="宋体" w:hAnsi="宋体" w:cs="宋体"/>
          <w:sz w:val="36"/>
        </w:rPr>
        <w:t xml:space="preserve">合同一般条款</w:t>
      </w:r>
      <w:r/>
    </w:p>
    <w:p>
      <w:pPr>
        <w:ind w:firstLine="723"/>
        <w:rPr>
          <w:rFonts w:ascii="宋体" w:hAnsi="宋体" w:cs="宋体"/>
          <w:sz w:val="36"/>
        </w:rPr>
      </w:pPr>
      <w:r>
        <w:rPr>
          <w:rFonts w:hint="eastAsia" w:ascii="宋体" w:hAnsi="宋体" w:cs="宋体"/>
          <w:sz w:val="36"/>
        </w:rPr>
        <w:t xml:space="preserve">第六章</w:t>
      </w:r>
      <w:r>
        <w:rPr>
          <w:rFonts w:hint="eastAsia" w:ascii="宋体" w:hAnsi="宋体" w:cs="宋体"/>
          <w:sz w:val="36"/>
        </w:rPr>
        <w:t xml:space="preserve">  </w:t>
      </w:r>
      <w:r>
        <w:rPr>
          <w:rFonts w:hint="eastAsia" w:ascii="宋体" w:hAnsi="宋体" w:cs="宋体"/>
          <w:sz w:val="36"/>
        </w:rPr>
        <w:t xml:space="preserve">合同特殊条款</w:t>
      </w:r>
      <w:r/>
    </w:p>
    <w:p>
      <w:pPr>
        <w:ind w:firstLine="723"/>
      </w:pPr>
      <w:r>
        <w:rPr>
          <w:rFonts w:hint="eastAsia" w:ascii="宋体" w:hAnsi="宋体" w:cs="宋体"/>
          <w:sz w:val="36"/>
        </w:rPr>
        <w:t xml:space="preserve">第七章</w:t>
      </w:r>
      <w:r>
        <w:rPr>
          <w:rFonts w:hint="eastAsia" w:ascii="宋体" w:hAnsi="宋体" w:cs="宋体"/>
          <w:sz w:val="36"/>
        </w:rPr>
        <w:t xml:space="preserve">  </w:t>
      </w:r>
      <w:r>
        <w:rPr>
          <w:rFonts w:hint="eastAsia" w:ascii="宋体" w:hAnsi="宋体" w:cs="宋体"/>
          <w:sz w:val="36"/>
        </w:rPr>
        <w:t xml:space="preserve">评标办法及评分标准</w:t>
      </w:r>
      <w:r/>
    </w:p>
    <w:p>
      <w:pPr>
        <w:pStyle w:val="954"/>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36"/>
          <w:szCs w:val="24"/>
        </w:rPr>
      </w:r>
      <w:r/>
    </w:p>
    <w:p>
      <w:pPr>
        <w:pStyle w:val="954"/>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第一章</w:t>
      </w:r>
      <w:r>
        <w:rPr>
          <w:rStyle w:val="962"/>
          <w:rFonts w:hint="eastAsia" w:ascii="宋体" w:hAnsi="宋体" w:cs="宋体"/>
          <w:sz w:val="32"/>
          <w:szCs w:val="32"/>
        </w:rPr>
        <w:t xml:space="preserve">  </w:t>
      </w:r>
      <w:r>
        <w:rPr>
          <w:rStyle w:val="962"/>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3"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血液透析机</w:t>
      </w:r>
      <w:r>
        <w:rPr>
          <w:rFonts w:hint="eastAsia" w:ascii="宋体" w:hAnsi="宋体" w:cs="宋体"/>
          <w:szCs w:val="21"/>
        </w:rPr>
        <w:t xml:space="preserve">招标项目的潜在投标人应在</w:t>
      </w:r>
      <w:r>
        <w:rPr>
          <w:rFonts w:hint="eastAsia" w:ascii="宋体" w:hAnsi="宋体"/>
          <w:bCs/>
          <w:szCs w:val="21"/>
          <w:u w:val="single"/>
        </w:rPr>
        <w:t xml:space="preserve">苏采云系中统</w:t>
      </w:r>
      <w:r>
        <w:rPr>
          <w:rFonts w:hint="eastAsia" w:ascii="宋体" w:hAnsi="宋体" w:cs="宋体"/>
          <w:szCs w:val="21"/>
        </w:rPr>
        <w:t xml:space="preserve">获取招标文件，并于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8</w:t>
      </w:r>
      <w:r>
        <w:rPr>
          <w:rFonts w:hint="eastAsia" w:ascii="宋体" w:hAnsi="宋体" w:cs="宋体"/>
          <w:szCs w:val="21"/>
          <w:u w:val="single"/>
        </w:rPr>
        <w:t xml:space="preserve">月</w:t>
      </w:r>
      <w:r>
        <w:rPr>
          <w:rFonts w:hint="eastAsia" w:ascii="宋体" w:hAnsi="宋体" w:cs="宋体"/>
          <w:szCs w:val="21"/>
          <w:u w:val="single"/>
        </w:rPr>
        <w:t xml:space="preserve">7</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4" w:name="_Toc28359079"/>
      <w:r/>
      <w:bookmarkStart w:id="5" w:name="_Toc28359002"/>
      <w:r/>
      <w:bookmarkStart w:id="6" w:name="_Toc35393790"/>
      <w:r/>
      <w:bookmarkStart w:id="7" w:name="_Toc35393621"/>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JSZC-320509-CJZB-G2026-0078</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bookmarkEnd w:id="8"/>
      <w:r>
        <w:rPr>
          <w:rFonts w:hint="eastAsia" w:ascii="宋体" w:hAnsi="宋体" w:cs="宋体"/>
          <w:szCs w:val="21"/>
        </w:rPr>
        <w:t xml:space="preserve">血液透析机</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预算金额：人民币壹佰</w:t>
      </w:r>
      <w:r>
        <w:rPr>
          <w:rFonts w:hint="eastAsia" w:ascii="宋体" w:hAnsi="宋体" w:cs="宋体"/>
          <w:szCs w:val="21"/>
        </w:rPr>
        <w:t xml:space="preserve">贰拾</w:t>
      </w:r>
      <w:r>
        <w:rPr>
          <w:rFonts w:hint="eastAsia" w:ascii="宋体" w:hAnsi="宋体" w:cs="宋体"/>
          <w:szCs w:val="21"/>
        </w:rPr>
        <w:t xml:space="preserve">万元整（</w:t>
      </w:r>
      <w:r>
        <w:rPr>
          <w:rFonts w:hint="eastAsia" w:ascii="宋体" w:hAnsi="宋体" w:cs="宋体"/>
          <w:szCs w:val="21"/>
        </w:rPr>
        <w:t xml:space="preserve">¥</w:t>
      </w:r>
      <w:r>
        <w:rPr>
          <w:rFonts w:hint="eastAsia" w:ascii="宋体" w:hAnsi="宋体" w:cs="宋体"/>
          <w:szCs w:val="21"/>
        </w:rPr>
        <w:t xml:space="preserve">：</w:t>
      </w:r>
      <w:bookmarkStart w:id="9" w:name="OLE_LINK6"/>
      <w:r/>
      <w:bookmarkStart w:id="10" w:name="OLE_LINK7"/>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00000.00</w:t>
      </w:r>
      <w:bookmarkEnd w:id="9"/>
      <w:r/>
      <w:bookmarkEnd w:id="10"/>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w:t>
      </w:r>
      <w:r>
        <w:rPr>
          <w:rFonts w:hint="eastAsia" w:ascii="宋体" w:hAnsi="宋体" w:cs="宋体"/>
          <w:szCs w:val="21"/>
        </w:rPr>
        <w:t xml:space="preserve">玖拾伍</w:t>
      </w:r>
      <w:r>
        <w:rPr>
          <w:rFonts w:hint="eastAsia" w:ascii="宋体" w:hAnsi="宋体" w:cs="宋体"/>
          <w:szCs w:val="21"/>
        </w:rPr>
        <w:t xml:space="preserve">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95</w:t>
      </w:r>
      <w:r>
        <w:rPr>
          <w:rFonts w:hint="eastAsia" w:ascii="宋体" w:hAnsi="宋体" w:cs="宋体"/>
          <w:szCs w:val="21"/>
        </w:rPr>
        <w:t xml:space="preserve">0000.00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采购需求：</w:t>
      </w:r>
      <w:r>
        <w:rPr>
          <w:rFonts w:hint="eastAsia" w:ascii="宋体" w:hAnsi="宋体" w:cs="宋体"/>
          <w:szCs w:val="21"/>
        </w:rPr>
        <w:t xml:space="preserve">血液透析机</w:t>
      </w:r>
      <w:r>
        <w:rPr>
          <w:rFonts w:hint="eastAsia" w:ascii="宋体" w:hAnsi="宋体" w:cs="宋体"/>
          <w:szCs w:val="21"/>
        </w:rPr>
        <w:t xml:space="preserve">10</w:t>
      </w:r>
      <w:r>
        <w:rPr>
          <w:rFonts w:hint="eastAsia" w:ascii="宋体" w:hAnsi="宋体" w:cs="宋体"/>
          <w:szCs w:val="21"/>
        </w:rPr>
        <w:t xml:space="preserve">台，不接受进口产品投标。</w:t>
      </w:r>
      <w:r/>
    </w:p>
    <w:p>
      <w:pPr>
        <w:ind w:firstLine="420"/>
        <w:spacing w:line="360" w:lineRule="auto"/>
        <w:rPr>
          <w:rFonts w:ascii="宋体" w:hAnsi="宋体" w:cs="宋体"/>
          <w:szCs w:val="21"/>
        </w:rPr>
      </w:pPr>
      <w:r>
        <w:rPr>
          <w:rFonts w:hint="eastAsia" w:ascii="宋体" w:hAnsi="宋体" w:cs="宋体"/>
          <w:szCs w:val="21"/>
        </w:rPr>
        <w:t xml:space="preserve">5.</w:t>
      </w:r>
      <w:bookmarkStart w:id="11" w:name="_Toc28359080"/>
      <w:r/>
      <w:bookmarkStart w:id="12" w:name="_Toc35393622"/>
      <w:r/>
      <w:bookmarkStart w:id="13" w:name="_Toc28359003"/>
      <w:r/>
      <w:bookmarkStart w:id="14" w:name="_Toc35393791"/>
      <w:r>
        <w:rPr>
          <w:rFonts w:hint="eastAsia" w:ascii="宋体" w:hAnsi="宋体" w:cs="宋体"/>
          <w:szCs w:val="21"/>
        </w:rPr>
        <w:t xml:space="preserve">合同履行期限：自</w:t>
      </w:r>
      <w:r>
        <w:rPr>
          <w:rFonts w:hint="eastAsia"/>
        </w:rPr>
        <w:t xml:space="preserve">中标通知书发出</w:t>
      </w:r>
      <w:r>
        <w:rPr>
          <w:rFonts w:hint="eastAsia" w:ascii="宋体" w:hAnsi="宋体" w:cs="宋体"/>
          <w:szCs w:val="21"/>
        </w:rPr>
        <w:t xml:space="preserve">之</w:t>
      </w:r>
      <w:r>
        <w:rPr>
          <w:rFonts w:hint="eastAsia" w:ascii="宋体" w:hAnsi="宋体" w:cs="宋体"/>
          <w:szCs w:val="21"/>
        </w:rPr>
        <w:t xml:space="preserve">日起</w:t>
      </w:r>
      <w:r>
        <w:rPr>
          <w:rFonts w:hint="eastAsia" w:ascii="宋体" w:hAnsi="宋体" w:cs="宋体"/>
          <w:szCs w:val="21"/>
        </w:rPr>
        <w:t xml:space="preserve">30</w:t>
      </w:r>
      <w:r>
        <w:rPr>
          <w:rFonts w:hint="eastAsia" w:ascii="宋体" w:hAnsi="宋体" w:cs="宋体"/>
          <w:szCs w:val="21"/>
        </w:rPr>
        <w:t xml:space="preserve">天内交货并安装调试结束；免费质保期为验收合格之日起不低于</w:t>
      </w:r>
      <w:r>
        <w:rPr>
          <w:rFonts w:hint="eastAsia" w:ascii="宋体" w:hAnsi="宋体" w:cs="宋体"/>
          <w:szCs w:val="21"/>
        </w:rPr>
        <w:t xml:space="preserve">五</w:t>
      </w:r>
      <w:r>
        <w:rPr>
          <w:rFonts w:hint="eastAsia" w:ascii="宋体" w:hAnsi="宋体" w:cs="宋体"/>
          <w:szCs w:val="21"/>
        </w:rPr>
        <w:t xml:space="preserve">年（原厂）。</w:t>
      </w:r>
      <w:r/>
    </w:p>
    <w:p>
      <w:pPr>
        <w:ind w:firstLine="420"/>
        <w:spacing w:line="360" w:lineRule="auto"/>
        <w:rPr>
          <w:rFonts w:ascii="宋体" w:hAnsi="宋体" w:cs="宋体"/>
          <w:b/>
          <w:szCs w:val="21"/>
        </w:rPr>
      </w:pPr>
      <w:r>
        <w:rPr>
          <w:rFonts w:hint="eastAsia" w:ascii="宋体" w:hAnsi="宋体" w:cs="宋体"/>
          <w:szCs w:val="21"/>
        </w:rPr>
        <w:t xml:space="preserve">6.</w:t>
      </w:r>
      <w:r>
        <w:rPr>
          <w:rFonts w:hint="eastAsia" w:ascii="宋体" w:hAnsi="宋体" w:cs="宋体"/>
          <w:szCs w:val="21"/>
        </w:rPr>
        <w:t xml:space="preserve">本项目不接受联合体投标。</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11"/>
      <w:r/>
      <w:bookmarkEnd w:id="12"/>
      <w:r/>
      <w:bookmarkEnd w:id="13"/>
      <w:r/>
      <w:bookmarkEnd w:id="14"/>
      <w:r/>
      <w:r/>
    </w:p>
    <w:p>
      <w:pPr>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5" w:name="_Toc28359004"/>
      <w:r/>
      <w:bookmarkStart w:id="16" w:name="_Toc28359081"/>
      <w:r>
        <w:rPr>
          <w:rFonts w:hint="eastAsia" w:ascii="宋体" w:hAnsi="宋体" w:cs="宋体"/>
          <w:szCs w:val="21"/>
        </w:rPr>
        <w:t xml:space="preserve">（二）落实政府采购政策需满足的资格要求：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本项目为专门面向中小企业采购。</w:t>
      </w:r>
      <w:r>
        <w:rPr>
          <w:rFonts w:hint="eastAsia" w:ascii="宋体" w:hAnsi="宋体" w:cs="宋体"/>
          <w:b/>
          <w:bCs/>
          <w:szCs w:val="21"/>
        </w:rPr>
        <w:t xml:space="preserve">本项目所属</w:t>
      </w:r>
      <w:r>
        <w:rPr>
          <w:rFonts w:hint="eastAsia" w:ascii="宋体" w:hAnsi="宋体" w:cs="宋体"/>
          <w:b/>
          <w:bCs/>
          <w:szCs w:val="21"/>
        </w:rPr>
        <w:t xml:space="preserve">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（三）本项目特定资格条件</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为采购项目提供整体设计、规范编制或者项目管理、监理、检测等服务的供应商，不得再参</w:t>
      </w:r>
      <w:r>
        <w:rPr>
          <w:rFonts w:hint="eastAsia" w:ascii="宋体" w:hAnsi="宋体" w:cs="宋体"/>
          <w:szCs w:val="21"/>
        </w:rPr>
        <w:t xml:space="preserve">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本项目的特定资格要求：</w:t>
      </w:r>
      <w:r/>
    </w:p>
    <w:p>
      <w:pPr>
        <w:ind w:firstLine="420"/>
        <w:spacing w:line="360" w:lineRule="auto"/>
        <w:rPr>
          <w:rFonts w:ascii="宋体" w:hAnsi="宋体"/>
        </w:rPr>
      </w:pPr>
      <w:r>
        <w:rPr>
          <w:rFonts w:hint="eastAsia" w:ascii="宋体" w:hAnsi="宋体"/>
        </w:rPr>
        <w:t xml:space="preserve">5.1</w:t>
      </w:r>
      <w:r>
        <w:rPr>
          <w:rFonts w:hint="eastAsia" w:ascii="宋体" w:hAnsi="宋体"/>
        </w:rPr>
        <w:t xml:space="preserve">投标单位具有与所投产品相对应的医疗器械生产或经营</w:t>
      </w:r>
      <w:r>
        <w:rPr>
          <w:rFonts w:hint="eastAsia" w:ascii="宋体" w:hAnsi="宋体"/>
        </w:rPr>
        <w:t xml:space="preserve">(</w:t>
      </w:r>
      <w:r>
        <w:rPr>
          <w:rFonts w:hint="eastAsia" w:ascii="宋体" w:hAnsi="宋体"/>
        </w:rPr>
        <w:t xml:space="preserve">许可</w:t>
      </w:r>
      <w:r>
        <w:rPr>
          <w:rFonts w:hint="eastAsia" w:ascii="宋体" w:hAnsi="宋体"/>
        </w:rPr>
        <w:t xml:space="preserve">)</w:t>
      </w:r>
      <w:r>
        <w:rPr>
          <w:rFonts w:hint="eastAsia" w:ascii="宋体" w:hAnsi="宋体"/>
        </w:rPr>
        <w:t xml:space="preserve">资格；</w:t>
      </w:r>
      <w:r/>
    </w:p>
    <w:p>
      <w:pPr>
        <w:ind w:firstLine="422"/>
        <w:spacing w:line="360" w:lineRule="auto"/>
        <w:rPr>
          <w:rFonts w:ascii="宋体" w:hAnsi="宋体" w:cs="宋体"/>
          <w:b/>
          <w:szCs w:val="21"/>
        </w:rPr>
      </w:pPr>
      <w:r/>
      <w:bookmarkStart w:id="17" w:name="_Toc35393792"/>
      <w:r/>
      <w:bookmarkStart w:id="18" w:name="_Toc35393623"/>
      <w:r>
        <w:rPr>
          <w:rFonts w:hint="eastAsia" w:ascii="宋体" w:hAnsi="宋体" w:cs="宋体"/>
          <w:b/>
          <w:szCs w:val="21"/>
        </w:rPr>
        <w:t xml:space="preserve">三、</w:t>
      </w:r>
      <w:bookmarkEnd w:id="15"/>
      <w:r/>
      <w:bookmarkEnd w:id="16"/>
      <w:r/>
      <w:bookmarkEnd w:id="17"/>
      <w:r/>
      <w:bookmarkEnd w:id="18"/>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9" w:name="_Toc28359082"/>
      <w:r/>
      <w:bookmarkStart w:id="20" w:name="_Toc28359005"/>
      <w:r/>
      <w:bookmarkStart w:id="21" w:name="_Toc35393793"/>
      <w:r/>
      <w:bookmarkStart w:id="22" w:name="_Toc35393624"/>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41"/>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w:t>
      </w:r>
      <w:r>
        <w:rPr>
          <w:rFonts w:hint="eastAsia" w:ascii="宋体" w:hAnsi="宋体" w:cs="宋体"/>
          <w:szCs w:val="21"/>
        </w:rPr>
        <w:t xml:space="preserve">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9"/>
      <w:r/>
      <w:bookmarkEnd w:id="20"/>
      <w:r>
        <w:rPr>
          <w:rFonts w:hint="eastAsia" w:ascii="宋体" w:hAnsi="宋体" w:cs="宋体"/>
          <w:b/>
          <w:szCs w:val="21"/>
        </w:rPr>
        <w:t xml:space="preserve">截止时间、开标时间和地点</w:t>
      </w:r>
      <w:bookmarkEnd w:id="21"/>
      <w:r/>
      <w:bookmarkEnd w:id="22"/>
      <w:r/>
      <w:r/>
    </w:p>
    <w:p>
      <w:pPr>
        <w:pStyle w:val="941"/>
        <w:spacing w:line="360" w:lineRule="auto"/>
        <w:rPr>
          <w:rFonts w:ascii="宋体" w:hAnsi="宋体" w:eastAsia="宋体" w:cs="宋体"/>
          <w:sz w:val="21"/>
          <w:szCs w:val="21"/>
        </w:rPr>
      </w:pPr>
      <w:r/>
      <w:bookmarkStart w:id="23" w:name="_Toc28359007"/>
      <w:r/>
      <w:bookmarkStart w:id="24" w:name="_Toc28359084"/>
      <w:r/>
      <w:bookmarkStart w:id="25" w:name="_Toc35393794"/>
      <w:r/>
      <w:bookmarkStart w:id="26" w:name="_Toc35393625"/>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8</w:t>
      </w:r>
      <w:r>
        <w:rPr>
          <w:rFonts w:hint="eastAsia" w:ascii="宋体" w:hAnsi="宋体" w:eastAsia="宋体" w:cs="宋体"/>
          <w:sz w:val="21"/>
          <w:szCs w:val="21"/>
        </w:rPr>
        <w:t xml:space="preserve">月</w:t>
      </w:r>
      <w:r>
        <w:rPr>
          <w:rFonts w:hint="eastAsia" w:ascii="宋体" w:hAnsi="宋体" w:eastAsia="宋体" w:cs="宋体"/>
          <w:sz w:val="21"/>
          <w:szCs w:val="21"/>
        </w:rPr>
        <w:t xml:space="preserve">7</w:t>
      </w:r>
      <w:r>
        <w:rPr>
          <w:rFonts w:hint="eastAsia" w:ascii="宋体" w:hAnsi="宋体" w:eastAsia="宋体" w:cs="宋体"/>
          <w:sz w:val="21"/>
          <w:szCs w:val="21"/>
        </w:rPr>
        <w:t xml:space="preserve">日</w:t>
      </w:r>
      <w:r>
        <w:rPr>
          <w:rFonts w:hint="eastAsia" w:ascii="宋体" w:hAnsi="宋体" w:eastAsia="宋体" w:cs="宋体"/>
          <w:sz w:val="21"/>
          <w:szCs w:val="21"/>
        </w:rPr>
        <w:t xml:space="preserve">13:30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41"/>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8</w:t>
      </w:r>
      <w:r>
        <w:rPr>
          <w:rFonts w:hint="eastAsia" w:ascii="宋体" w:hAnsi="宋体" w:eastAsia="宋体" w:cs="宋体"/>
          <w:sz w:val="21"/>
          <w:szCs w:val="21"/>
        </w:rPr>
        <w:t xml:space="preserve">月</w:t>
      </w:r>
      <w:r>
        <w:rPr>
          <w:rFonts w:hint="eastAsia" w:ascii="宋体" w:hAnsi="宋体" w:eastAsia="宋体" w:cs="宋体"/>
          <w:sz w:val="21"/>
          <w:szCs w:val="21"/>
        </w:rPr>
        <w:t xml:space="preserve">7</w:t>
      </w:r>
      <w:r>
        <w:rPr>
          <w:rFonts w:hint="eastAsia" w:ascii="宋体" w:hAnsi="宋体" w:eastAsia="宋体" w:cs="宋体"/>
          <w:sz w:val="21"/>
          <w:szCs w:val="21"/>
        </w:rPr>
        <w:t xml:space="preserve">日</w:t>
      </w:r>
      <w:r>
        <w:rPr>
          <w:rFonts w:hint="eastAsia" w:ascii="宋体" w:hAnsi="宋体" w:eastAsia="宋体" w:cs="宋体"/>
          <w:sz w:val="21"/>
          <w:szCs w:val="21"/>
        </w:rPr>
        <w:t xml:space="preserve">13:30</w:t>
      </w:r>
      <w:r>
        <w:rPr>
          <w:rFonts w:hint="eastAsia" w:ascii="宋体" w:hAnsi="宋体" w:eastAsia="宋体" w:cs="宋体"/>
          <w:sz w:val="21"/>
          <w:szCs w:val="21"/>
        </w:rPr>
        <w:t xml:space="preserve">（北京时间）；</w:t>
      </w:r>
      <w:r/>
    </w:p>
    <w:p>
      <w:pPr>
        <w:pStyle w:val="941"/>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41"/>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41"/>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w:t>
      </w:r>
      <w:r>
        <w:rPr>
          <w:rFonts w:hint="eastAsia" w:ascii="宋体" w:hAnsi="宋体" w:eastAsia="宋体" w:cs="宋体"/>
          <w:sz w:val="21"/>
          <w:szCs w:val="21"/>
        </w:rPr>
        <w:t xml:space="preserve">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证书解密电子投标文件，如在系统规定的解密时间内未能完成解密的视为放弃投标。</w:t>
      </w:r>
      <w:r/>
    </w:p>
    <w:p>
      <w:pPr>
        <w:pStyle w:val="941"/>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3"/>
      <w:r/>
      <w:bookmarkEnd w:id="24"/>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2"/>
        </w:numPr>
        <w:ind w:firstLine="422"/>
        <w:spacing w:line="360" w:lineRule="auto"/>
        <w:rPr>
          <w:rFonts w:ascii="宋体" w:hAnsi="宋体" w:cs="宋体"/>
          <w:b/>
          <w:szCs w:val="21"/>
        </w:rPr>
      </w:pPr>
      <w:r/>
      <w:bookmarkStart w:id="27" w:name="_Toc35393626"/>
      <w:r/>
      <w:bookmarkStart w:id="28" w:name="_Toc35393795"/>
      <w:r>
        <w:rPr>
          <w:rFonts w:hint="eastAsia" w:ascii="宋体" w:hAnsi="宋体" w:cs="宋体"/>
          <w:b/>
          <w:szCs w:val="21"/>
        </w:rPr>
        <w:t xml:space="preserve">其他补充事宜</w:t>
      </w:r>
      <w:bookmarkEnd w:id="27"/>
      <w:r/>
      <w:bookmarkEnd w:id="28"/>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苏州吴江区政府采购办公室监督电话：</w:t>
      </w:r>
      <w:r>
        <w:rPr>
          <w:rFonts w:hint="eastAsia" w:ascii="宋体" w:hAnsi="宋体" w:cs="宋体"/>
          <w:szCs w:val="21"/>
        </w:rPr>
        <w:t xml:space="preserve">0512-63982393</w:t>
      </w:r>
      <w:r>
        <w:rPr>
          <w:rFonts w:hint="eastAsia" w:ascii="宋体" w:hAnsi="宋体" w:cs="宋体"/>
          <w:szCs w:val="21"/>
        </w:rPr>
        <w:t xml:space="preserve">。</w:t>
      </w:r>
      <w:r/>
    </w:p>
    <w:p>
      <w:pPr>
        <w:ind w:firstLine="422"/>
        <w:spacing w:line="360" w:lineRule="auto"/>
        <w:rPr>
          <w:rFonts w:ascii="宋体" w:hAnsi="宋体" w:cs="宋体"/>
          <w:b/>
          <w:szCs w:val="21"/>
        </w:rPr>
      </w:pPr>
      <w:r/>
      <w:bookmarkStart w:id="29" w:name="_Toc35393796"/>
      <w:r/>
      <w:bookmarkStart w:id="30" w:name="_Toc28359008"/>
      <w:r/>
      <w:bookmarkStart w:id="31" w:name="_Toc28359085"/>
      <w:r/>
      <w:bookmarkStart w:id="32" w:name="_Toc35393627"/>
      <w:r>
        <w:rPr>
          <w:rFonts w:hint="eastAsia" w:ascii="宋体" w:hAnsi="宋体" w:cs="宋体"/>
          <w:b/>
          <w:szCs w:val="21"/>
        </w:rPr>
        <w:t xml:space="preserve">七、对本次招标提出询问，请按</w:t>
      </w:r>
      <w:r>
        <w:rPr>
          <w:rFonts w:hint="eastAsia" w:ascii="宋体" w:hAnsi="宋体" w:cs="宋体"/>
          <w:b/>
          <w:szCs w:val="21"/>
        </w:rPr>
        <w:t xml:space="preserve">以下方式联系</w:t>
      </w:r>
      <w:bookmarkEnd w:id="29"/>
      <w:r/>
      <w:bookmarkEnd w:id="30"/>
      <w:r/>
      <w:bookmarkEnd w:id="31"/>
      <w:r/>
      <w:bookmarkEnd w:id="32"/>
      <w:r>
        <w:rPr>
          <w:rFonts w:hint="eastAsia" w:ascii="宋体" w:hAnsi="宋体" w:cs="宋体"/>
          <w:b/>
          <w:szCs w:val="21"/>
        </w:rPr>
        <w:t xml:space="preserve">：</w:t>
      </w:r>
      <w:r/>
    </w:p>
    <w:p>
      <w:pPr>
        <w:ind w:firstLine="420"/>
        <w:jc w:val="left"/>
        <w:spacing w:line="360" w:lineRule="auto"/>
        <w:widowControl/>
        <w:rPr>
          <w:rFonts w:ascii="宋体" w:hAnsi="宋体" w:cs="宋体"/>
          <w:szCs w:val="21"/>
        </w:rPr>
      </w:pPr>
      <w:r/>
      <w:bookmarkStart w:id="33" w:name="_Toc35393617"/>
      <w:r/>
      <w:bookmarkStart w:id="34" w:name="_Toc28359075"/>
      <w:r/>
      <w:bookmarkStart w:id="35" w:name="_Toc28358998"/>
      <w:r/>
      <w:bookmarkStart w:id="36" w:name="_Toc35393786"/>
      <w:r>
        <w:rPr>
          <w:rFonts w:hint="eastAsia" w:ascii="宋体" w:hAnsi="宋体" w:cs="宋体"/>
          <w:szCs w:val="21"/>
        </w:rPr>
        <w:t xml:space="preserve">1</w:t>
      </w:r>
      <w:r>
        <w:rPr>
          <w:rFonts w:hint="eastAsia" w:ascii="宋体" w:hAnsi="宋体" w:cs="宋体"/>
          <w:szCs w:val="21"/>
        </w:rPr>
        <w:t xml:space="preserve">、采购单位信息</w:t>
      </w:r>
      <w:bookmarkEnd w:id="33"/>
      <w:r/>
      <w:bookmarkEnd w:id="34"/>
      <w:r/>
      <w:bookmarkEnd w:id="35"/>
      <w:r/>
      <w:bookmarkEnd w:id="36"/>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名</w:t>
      </w:r>
      <w:r>
        <w:rPr>
          <w:rFonts w:hint="eastAsia" w:ascii="宋体" w:hAnsi="宋体" w:cs="宋体"/>
          <w:szCs w:val="21"/>
          <w:lang w:val="zh-CN"/>
        </w:rPr>
        <w:t xml:space="preserve">    </w:t>
      </w:r>
      <w:r>
        <w:rPr>
          <w:rFonts w:hint="eastAsia" w:ascii="宋体" w:hAnsi="宋体" w:cs="宋体"/>
          <w:szCs w:val="21"/>
          <w:lang w:val="zh-CN"/>
        </w:rPr>
        <w:t xml:space="preserve">称：</w:t>
      </w:r>
      <w:r>
        <w:rPr>
          <w:rFonts w:hint="eastAsia" w:ascii="宋体" w:hAnsi="宋体" w:cs="Arial"/>
          <w:szCs w:val="21"/>
        </w:rPr>
        <w:t xml:space="preserve">苏州市吴江区中医医院</w:t>
      </w:r>
      <w:r>
        <w:rPr>
          <w:rFonts w:hint="eastAsia" w:ascii="宋体" w:hAnsi="宋体" w:cs="Arial"/>
          <w:szCs w:val="21"/>
        </w:rPr>
        <w:t xml:space="preserve">(</w:t>
      </w:r>
      <w:r>
        <w:rPr>
          <w:rFonts w:hint="eastAsia" w:ascii="宋体" w:hAnsi="宋体" w:cs="Arial"/>
          <w:szCs w:val="21"/>
        </w:rPr>
        <w:t xml:space="preserve">苏州市吴江区第二人民医院）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地址：江苏省苏州市吴江区大椿路</w:t>
      </w:r>
      <w:r>
        <w:rPr>
          <w:rFonts w:hint="eastAsia" w:ascii="宋体" w:hAnsi="宋体" w:cs="宋体"/>
          <w:szCs w:val="21"/>
        </w:rPr>
        <w:t xml:space="preserve">999</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联系人：朱玲燕</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0512-63656562</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bookmarkStart w:id="37" w:name="OLE_LINK2"/>
      <w:r/>
      <w:bookmarkStart w:id="38" w:name="OLE_LINK3"/>
      <w:r>
        <w:rPr>
          <w:rFonts w:hint="eastAsia" w:ascii="宋体" w:hAnsi="宋体" w:cs="宋体"/>
          <w:szCs w:val="21"/>
        </w:rPr>
        <w:t xml:space="preserve">路丽丽</w:t>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bookmarkStart w:id="39" w:name="OLE_LINK5"/>
      <w:r/>
      <w:bookmarkStart w:id="40" w:name="OLE_LINK8"/>
      <w:r/>
      <w:bookmarkStart w:id="41" w:name="OLE_LINK4"/>
      <w:r>
        <w:rPr>
          <w:rFonts w:hint="eastAsia" w:ascii="宋体" w:hAnsi="宋体" w:cs="宋体"/>
          <w:szCs w:val="21"/>
        </w:rPr>
        <w:t xml:space="preserve">0512-65238816</w:t>
      </w:r>
      <w:bookmarkEnd w:id="39"/>
      <w:r/>
      <w:bookmarkEnd w:id="40"/>
      <w:r/>
      <w:bookmarkEnd w:id="41"/>
      <w:r/>
      <w:bookmarkEnd w:id="3"/>
      <w:r/>
      <w:r/>
    </w:p>
    <w:p>
      <w:pPr>
        <w:pStyle w:val="954"/>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第二章</w:t>
      </w:r>
      <w:r>
        <w:rPr>
          <w:rStyle w:val="962"/>
          <w:rFonts w:hint="eastAsia" w:ascii="宋体" w:hAnsi="宋体" w:cs="宋体"/>
          <w:sz w:val="32"/>
          <w:szCs w:val="32"/>
        </w:rPr>
        <w:t xml:space="preserve">  </w:t>
      </w:r>
      <w:r>
        <w:rPr>
          <w:rStyle w:val="962"/>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w:t>
      </w:r>
      <w:r>
        <w:rPr>
          <w:rFonts w:hint="eastAsia" w:ascii="宋体" w:hAnsi="宋体" w:cs="宋体"/>
          <w:szCs w:val="21"/>
          <w:lang w:val="zh-CN"/>
        </w:rPr>
        <w:t xml:space="preserve">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41"/>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41"/>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41"/>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w:t>
      </w:r>
      <w:r>
        <w:rPr>
          <w:rFonts w:hint="eastAsia" w:ascii="宋体" w:hAnsi="宋体" w:eastAsia="宋体" w:cs="宋体"/>
          <w:sz w:val="21"/>
        </w:rPr>
        <w:t xml:space="preserve">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b/>
          <w:bCs/>
          <w:szCs w:val="21"/>
          <w:lang w:val="zh-CN"/>
        </w:rPr>
      </w:pPr>
      <w:r>
        <w:rPr>
          <w:rFonts w:hint="eastAsia" w:ascii="宋体" w:hAnsi="宋体" w:cs="宋体"/>
          <w:b/>
          <w:bCs/>
          <w:szCs w:val="21"/>
          <w:lang w:val="zh-CN"/>
        </w:rPr>
        <w:t xml:space="preserve">4. </w:t>
      </w:r>
      <w:r>
        <w:rPr>
          <w:rFonts w:hint="eastAsia" w:ascii="宋体" w:hAnsi="宋体" w:cs="宋体"/>
          <w:b/>
          <w:bCs/>
          <w:szCs w:val="21"/>
          <w:lang w:val="zh-CN"/>
        </w:rPr>
        <w:t xml:space="preserve">投标费用</w:t>
      </w:r>
      <w:r>
        <w:rPr>
          <w:rFonts w:hint="eastAsia" w:ascii="宋体" w:hAnsi="宋体" w:cs="宋体"/>
          <w:b/>
          <w:bCs/>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w:t>
      </w:r>
      <w:r>
        <w:rPr>
          <w:rFonts w:hint="eastAsia" w:ascii="宋体" w:hAnsi="宋体" w:cs="宋体"/>
          <w:b/>
          <w:bCs/>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w:t>
      </w:r>
      <w:r>
        <w:rPr>
          <w:rFonts w:hint="eastAsia" w:ascii="宋体" w:hAnsi="宋体" w:cs="宋体"/>
        </w:rPr>
        <w:t xml:space="preserve">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w:t>
      </w:r>
      <w:r>
        <w:rPr>
          <w:rFonts w:hint="eastAsia" w:ascii="宋体" w:hAnsi="宋体" w:cs="宋体"/>
          <w:szCs w:val="21"/>
        </w:rPr>
        <w:t xml:space="preserve">、修改、补充等内容均以苏州政府采购网上发布的内容为准。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41"/>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41"/>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41"/>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）具有良好的商业信誉和健全的财务会计制度。提供最近一期（</w:t>
      </w:r>
      <w:r>
        <w:rPr>
          <w:rFonts w:hint="eastAsia" w:ascii="宋体" w:hAnsi="宋体" w:cs="宋体"/>
          <w:szCs w:val="21"/>
          <w:lang w:val="zh-CN"/>
        </w:rPr>
        <w:t xml:space="preserve">202</w:t>
      </w:r>
      <w:r>
        <w:rPr>
          <w:rFonts w:hint="eastAsia" w:ascii="宋体" w:hAnsi="宋体" w:cs="宋体"/>
          <w:szCs w:val="21"/>
        </w:rPr>
        <w:t xml:space="preserve">4</w:t>
      </w:r>
      <w:r>
        <w:rPr>
          <w:rFonts w:hint="eastAsia" w:ascii="宋体" w:hAnsi="宋体" w:cs="宋体"/>
          <w:szCs w:val="21"/>
          <w:lang w:val="zh-CN"/>
        </w:rPr>
        <w:t xml:space="preserve">或</w:t>
      </w:r>
      <w:r>
        <w:rPr>
          <w:rFonts w:hint="eastAsia" w:ascii="宋体" w:hAnsi="宋体" w:cs="宋体"/>
          <w:szCs w:val="21"/>
          <w:lang w:val="zh-CN"/>
        </w:rPr>
        <w:t xml:space="preserve">202</w:t>
      </w:r>
      <w:r>
        <w:rPr>
          <w:rFonts w:hint="eastAsia" w:ascii="宋体" w:hAnsi="宋体" w:cs="宋体"/>
          <w:szCs w:val="21"/>
        </w:rPr>
        <w:t xml:space="preserve">5</w:t>
      </w:r>
      <w:r>
        <w:rPr>
          <w:rFonts w:hint="eastAsia" w:ascii="宋体" w:hAnsi="宋体" w:cs="宋体"/>
          <w:szCs w:val="21"/>
          <w:lang w:val="zh-CN"/>
        </w:rPr>
        <w:t xml:space="preserve">年度）经审计的财务报告或最近一期（</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月至今任意一期）</w:t>
      </w:r>
      <w:r>
        <w:rPr>
          <w:rFonts w:hint="eastAsia" w:ascii="宋体" w:hAnsi="宋体" w:cs="宋体"/>
          <w:szCs w:val="21"/>
          <w:lang w:val="zh-CN"/>
        </w:rPr>
        <w:t xml:space="preserve">的财务报表，或银行出具的资信证明，或财政部门认可的政府采购专业担保机构出具的投标担保函；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w:t>
      </w:r>
      <w:r>
        <w:rPr>
          <w:rFonts w:hint="eastAsia" w:ascii="宋体" w:hAnsi="宋体" w:cs="宋体"/>
          <w:bCs/>
          <w:szCs w:val="21"/>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w:t>
      </w:r>
      <w:r>
        <w:rPr>
          <w:rFonts w:hint="eastAsia" w:ascii="宋体" w:hAnsi="宋体" w:cs="宋体"/>
          <w:szCs w:val="21"/>
          <w:lang w:val="zh-CN"/>
        </w:rPr>
        <w:t xml:space="preserve">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）法律、行政法规规定的其他条件。提供书面声明函；</w:t>
      </w:r>
      <w:r/>
    </w:p>
    <w:p>
      <w:pPr>
        <w:ind w:left="420"/>
        <w:spacing w:line="360" w:lineRule="auto"/>
        <w:rPr>
          <w:rFonts w:hint="eastAsia" w:ascii="宋体" w:hAnsi="宋体" w:cs="宋体"/>
          <w:szCs w:val="21"/>
        </w:rPr>
      </w:pPr>
      <w:r>
        <w:rPr>
          <w:rFonts w:hint="eastAsia" w:ascii="宋体" w:hAnsi="宋体" w:cs="宋体"/>
          <w:szCs w:val="21"/>
        </w:rPr>
        <w:t xml:space="preserve">12.4.2</w:t>
      </w:r>
      <w:r>
        <w:rPr>
          <w:rFonts w:hint="eastAsia" w:ascii="宋体" w:hAnsi="宋体" w:cs="宋体"/>
          <w:szCs w:val="21"/>
        </w:rPr>
        <w:t xml:space="preserve">投标单位具有与所投产品相对应的医疗器械生产或经营</w:t>
      </w:r>
      <w:r>
        <w:rPr>
          <w:rFonts w:hint="eastAsia" w:ascii="宋体" w:hAnsi="宋体" w:cs="宋体"/>
          <w:szCs w:val="21"/>
        </w:rPr>
        <w:t xml:space="preserve">(</w:t>
      </w:r>
      <w:r>
        <w:rPr>
          <w:rFonts w:hint="eastAsia" w:ascii="宋体" w:hAnsi="宋体" w:cs="宋体"/>
          <w:szCs w:val="21"/>
        </w:rPr>
        <w:t xml:space="preserve">许可</w:t>
      </w:r>
      <w:r>
        <w:rPr>
          <w:rFonts w:hint="eastAsia" w:ascii="宋体" w:hAnsi="宋体" w:cs="宋体"/>
          <w:szCs w:val="21"/>
        </w:rPr>
        <w:t xml:space="preserve">)</w:t>
      </w:r>
      <w:r>
        <w:rPr>
          <w:rFonts w:hint="eastAsia" w:ascii="宋体" w:hAnsi="宋体" w:cs="宋体"/>
          <w:szCs w:val="21"/>
        </w:rPr>
        <w:t xml:space="preserve">资格；提供证明文件；</w:t>
      </w:r>
      <w:r/>
    </w:p>
    <w:p>
      <w:pPr>
        <w:ind w:left="420"/>
        <w:spacing w:line="360" w:lineRule="auto"/>
        <w:rPr>
          <w:rFonts w:ascii="宋体" w:hAnsi="宋体" w:cs="宋体"/>
          <w:szCs w:val="21"/>
        </w:rPr>
      </w:pPr>
      <w:r>
        <w:rPr>
          <w:rFonts w:hint="eastAsia" w:ascii="宋体" w:hAnsi="宋体" w:cs="宋体"/>
          <w:szCs w:val="21"/>
        </w:rPr>
        <w:t xml:space="preserve">12.4.3</w:t>
      </w:r>
      <w:r>
        <w:rPr>
          <w:rFonts w:hint="eastAsia" w:ascii="宋体" w:hAnsi="宋体" w:cs="宋体"/>
          <w:szCs w:val="21"/>
        </w:rPr>
        <w:t xml:space="preserve">提供《中小企业声明函》、《残疾人福利性单位声明函》、省级以上监狱管理局、戒毒管理局（含新疆生产建设兵团）出具的属于监狱企业的证明文件</w:t>
      </w:r>
      <w:r>
        <w:rPr>
          <w:rFonts w:hint="eastAsia" w:ascii="宋体" w:hAnsi="宋体" w:cs="宋体"/>
          <w:szCs w:val="21"/>
        </w:rPr>
        <w:t xml:space="preserve">；</w:t>
      </w:r>
      <w:r/>
    </w:p>
    <w:p>
      <w:pPr>
        <w:ind w:left="420"/>
        <w:spacing w:line="360" w:lineRule="auto"/>
        <w:rPr>
          <w:rFonts w:ascii="宋体" w:hAnsi="宋体" w:cs="宋体"/>
          <w:szCs w:val="21"/>
        </w:rPr>
      </w:pPr>
      <w:r>
        <w:rPr>
          <w:rFonts w:hint="eastAsia" w:ascii="宋体" w:hAnsi="宋体" w:cs="宋体"/>
          <w:szCs w:val="21"/>
        </w:rPr>
        <w:t xml:space="preserve">12.4.4</w:t>
      </w:r>
      <w:r>
        <w:rPr>
          <w:rFonts w:hint="eastAsia" w:ascii="宋体" w:hAnsi="宋体" w:cs="宋体"/>
          <w:szCs w:val="21"/>
        </w:rPr>
        <w:t xml:space="preserve">其他</w:t>
      </w:r>
      <w:r>
        <w:rPr>
          <w:rFonts w:hint="eastAsia" w:ascii="宋体" w:hAnsi="宋体" w:cs="宋体"/>
        </w:rPr>
        <w:t xml:space="preserve">有关资格性证明的文件（如有）；</w:t>
      </w:r>
      <w:r/>
    </w:p>
    <w:p>
      <w:pPr>
        <w:pStyle w:val="941"/>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41"/>
        <w:spacing w:line="360" w:lineRule="auto"/>
        <w:rPr>
          <w:rFonts w:ascii="宋体" w:hAnsi="宋体" w:eastAsia="宋体" w:cs="宋体"/>
          <w:sz w:val="21"/>
          <w:szCs w:val="21"/>
        </w:rPr>
      </w:pPr>
      <w:r>
        <w:rPr>
          <w:rFonts w:hint="eastAsia" w:ascii="宋体" w:hAnsi="宋体" w:eastAsia="宋体" w:cs="宋体"/>
          <w:sz w:val="21"/>
          <w:szCs w:val="21"/>
        </w:rPr>
        <w:t xml:space="preserve">12.5.1</w:t>
      </w:r>
      <w:r>
        <w:rPr>
          <w:rFonts w:hint="eastAsia" w:ascii="宋体" w:hAnsi="宋体" w:eastAsia="宋体" w:cs="宋体"/>
          <w:sz w:val="21"/>
          <w:szCs w:val="21"/>
        </w:rPr>
        <w:t xml:space="preserve">投标函；</w:t>
      </w:r>
      <w:r/>
    </w:p>
    <w:p>
      <w:pPr>
        <w:pStyle w:val="941"/>
        <w:spacing w:line="360" w:lineRule="auto"/>
        <w:rPr>
          <w:rFonts w:ascii="宋体" w:hAnsi="宋体" w:eastAsia="宋体" w:cs="宋体"/>
          <w:sz w:val="21"/>
          <w:szCs w:val="21"/>
        </w:rPr>
      </w:pPr>
      <w:r>
        <w:rPr>
          <w:rFonts w:hint="eastAsia" w:ascii="宋体" w:hAnsi="宋体" w:eastAsia="宋体" w:cs="宋体"/>
          <w:sz w:val="21"/>
          <w:szCs w:val="21"/>
        </w:rPr>
        <w:t xml:space="preserve">12.5.2</w:t>
      </w:r>
      <w:r>
        <w:rPr>
          <w:rFonts w:hint="eastAsia" w:ascii="宋体" w:hAnsi="宋体" w:eastAsia="宋体" w:cs="宋体"/>
          <w:sz w:val="21"/>
          <w:szCs w:val="21"/>
        </w:rPr>
        <w:t xml:space="preserve">商务条款偏离表；</w:t>
      </w:r>
      <w:r/>
    </w:p>
    <w:p>
      <w:pPr>
        <w:pStyle w:val="941"/>
        <w:spacing w:line="360" w:lineRule="auto"/>
        <w:rPr>
          <w:rFonts w:ascii="宋体" w:hAnsi="宋体" w:eastAsia="宋体" w:cs="宋体"/>
          <w:sz w:val="21"/>
          <w:szCs w:val="21"/>
        </w:rPr>
      </w:pPr>
      <w:r>
        <w:rPr>
          <w:rFonts w:hint="eastAsia" w:ascii="宋体" w:hAnsi="宋体" w:eastAsia="宋体" w:cs="宋体"/>
          <w:sz w:val="21"/>
          <w:szCs w:val="21"/>
        </w:rPr>
        <w:t xml:space="preserve">12.5.3</w:t>
      </w:r>
      <w:r>
        <w:rPr>
          <w:rFonts w:hint="eastAsia" w:ascii="宋体" w:hAnsi="宋体" w:eastAsia="宋体" w:cs="宋体"/>
          <w:sz w:val="21"/>
          <w:szCs w:val="21"/>
        </w:rPr>
        <w:t xml:space="preserve">关于资格文件的声明函；</w:t>
      </w:r>
      <w:r/>
    </w:p>
    <w:p>
      <w:pPr>
        <w:pStyle w:val="941"/>
        <w:spacing w:line="360" w:lineRule="auto"/>
        <w:rPr>
          <w:rFonts w:ascii="宋体" w:hAnsi="宋体" w:eastAsia="宋体" w:cs="宋体"/>
          <w:sz w:val="21"/>
          <w:szCs w:val="21"/>
        </w:rPr>
      </w:pPr>
      <w:r>
        <w:rPr>
          <w:rFonts w:hint="eastAsia" w:ascii="宋体" w:hAnsi="宋体" w:eastAsia="宋体" w:cs="宋体"/>
          <w:sz w:val="21"/>
          <w:szCs w:val="21"/>
        </w:rPr>
        <w:t xml:space="preserve">12.5.4</w:t>
      </w:r>
      <w:r>
        <w:rPr>
          <w:rFonts w:hint="eastAsia" w:ascii="宋体" w:hAnsi="宋体" w:eastAsia="宋体" w:cs="宋体"/>
          <w:sz w:val="21"/>
          <w:szCs w:val="21"/>
        </w:rPr>
        <w:t xml:space="preserve">《设备配置清单表》；</w:t>
      </w:r>
      <w:r/>
    </w:p>
    <w:p>
      <w:pPr>
        <w:pStyle w:val="941"/>
        <w:spacing w:line="360" w:lineRule="auto"/>
        <w:rPr>
          <w:rFonts w:ascii="宋体" w:hAnsi="宋体" w:eastAsia="宋体" w:cs="宋体"/>
          <w:sz w:val="21"/>
          <w:szCs w:val="21"/>
        </w:rPr>
      </w:pPr>
      <w:r>
        <w:rPr>
          <w:rFonts w:hint="eastAsia" w:ascii="宋体" w:hAnsi="宋体" w:eastAsia="宋体" w:cs="宋体"/>
          <w:sz w:val="21"/>
          <w:szCs w:val="21"/>
        </w:rPr>
        <w:t xml:space="preserve">12.5.5</w:t>
      </w:r>
      <w:r>
        <w:rPr>
          <w:rFonts w:hint="eastAsia" w:ascii="宋体" w:hAnsi="宋体" w:eastAsia="宋体" w:cs="宋体"/>
          <w:sz w:val="21"/>
          <w:szCs w:val="21"/>
        </w:rPr>
        <w:t xml:space="preserve">《售后服务承诺书》；</w:t>
      </w:r>
      <w:r/>
    </w:p>
    <w:p>
      <w:pPr>
        <w:pStyle w:val="941"/>
        <w:spacing w:line="360" w:lineRule="auto"/>
        <w:rPr>
          <w:rFonts w:ascii="宋体" w:hAnsi="宋体" w:eastAsia="宋体" w:cs="宋体"/>
          <w:sz w:val="21"/>
          <w:szCs w:val="21"/>
        </w:rPr>
      </w:pPr>
      <w:r>
        <w:rPr>
          <w:rFonts w:hint="eastAsia" w:ascii="宋体" w:hAnsi="宋体" w:eastAsia="宋体" w:cs="宋体"/>
          <w:sz w:val="21"/>
          <w:szCs w:val="21"/>
        </w:rPr>
        <w:t xml:space="preserve">12.5.6</w:t>
      </w:r>
      <w:r>
        <w:rPr>
          <w:rFonts w:hint="eastAsia" w:ascii="宋体" w:hAnsi="宋体" w:eastAsia="宋体" w:cs="宋体"/>
          <w:sz w:val="21"/>
          <w:szCs w:val="21"/>
        </w:rPr>
        <w:t xml:space="preserve">法定代表人身份证复印件，法人授权委托书（如有授权）及委托代理人身份证复印件（如有授权）；</w:t>
      </w:r>
      <w:r/>
    </w:p>
    <w:p>
      <w:pPr>
        <w:pStyle w:val="941"/>
        <w:spacing w:line="360" w:lineRule="auto"/>
        <w:rPr>
          <w:rFonts w:ascii="宋体" w:hAnsi="宋体" w:eastAsia="宋体" w:cs="宋体"/>
          <w:sz w:val="21"/>
          <w:szCs w:val="21"/>
        </w:rPr>
      </w:pPr>
      <w:r>
        <w:rPr>
          <w:rFonts w:hint="eastAsia" w:ascii="宋体" w:hAnsi="宋体" w:eastAsia="宋体" w:cs="宋体"/>
          <w:sz w:val="21"/>
          <w:szCs w:val="21"/>
        </w:rPr>
        <w:t xml:space="preserve">12.5.7</w:t>
      </w:r>
      <w:r>
        <w:rPr>
          <w:rFonts w:hint="eastAsia" w:ascii="宋体" w:hAnsi="宋体" w:eastAsia="宋体" w:cs="宋体"/>
          <w:sz w:val="21"/>
          <w:szCs w:val="21"/>
        </w:rPr>
        <w:t xml:space="preserve">投标（响应）保证承诺书；</w:t>
      </w:r>
      <w:r/>
    </w:p>
    <w:p>
      <w:pPr>
        <w:pStyle w:val="941"/>
        <w:spacing w:line="360" w:lineRule="auto"/>
        <w:rPr>
          <w:rFonts w:ascii="宋体" w:hAnsi="宋体" w:eastAsia="宋体" w:cs="宋体"/>
          <w:sz w:val="21"/>
          <w:szCs w:val="21"/>
        </w:rPr>
      </w:pPr>
      <w:r>
        <w:rPr>
          <w:rFonts w:hint="eastAsia" w:ascii="宋体" w:hAnsi="宋体" w:eastAsia="宋体" w:cs="宋体"/>
          <w:sz w:val="21"/>
          <w:szCs w:val="21"/>
        </w:rPr>
        <w:t xml:space="preserve">12.5.8</w:t>
      </w:r>
      <w:r>
        <w:rPr>
          <w:rFonts w:hint="eastAsia" w:ascii="宋体" w:hAnsi="宋体" w:eastAsia="宋体" w:cs="宋体"/>
          <w:sz w:val="21"/>
          <w:szCs w:val="21"/>
        </w:rPr>
        <w:t xml:space="preserve">投标文件中提供所投产品中华人民共和国医疗器械注册证，否则为无效投标。</w:t>
      </w:r>
      <w:r/>
    </w:p>
    <w:p>
      <w:pPr>
        <w:pStyle w:val="941"/>
        <w:spacing w:line="360" w:lineRule="auto"/>
        <w:rPr>
          <w:rFonts w:ascii="宋体" w:hAnsi="宋体" w:eastAsia="宋体" w:cs="宋体"/>
          <w:sz w:val="21"/>
          <w:szCs w:val="21"/>
        </w:rPr>
      </w:pPr>
      <w:r>
        <w:rPr>
          <w:rFonts w:hint="eastAsia" w:ascii="宋体" w:hAnsi="宋体" w:eastAsia="宋体" w:cs="宋体"/>
          <w:sz w:val="21"/>
          <w:szCs w:val="21"/>
        </w:rPr>
        <w:t xml:space="preserve">12.5.9</w:t>
      </w:r>
      <w:r>
        <w:rPr>
          <w:rFonts w:hint="eastAsia" w:ascii="宋体" w:hAnsi="宋体" w:eastAsia="宋体" w:cs="宋体"/>
          <w:sz w:val="21"/>
          <w:szCs w:val="21"/>
        </w:rPr>
        <w:t xml:space="preserve">其他有关符合性证明的文件（如有）</w:t>
      </w:r>
      <w:r>
        <w:rPr>
          <w:rFonts w:hint="eastAsia" w:ascii="宋体" w:hAnsi="宋体" w:eastAsia="宋体" w:cs="宋体"/>
          <w:sz w:val="21"/>
          <w:szCs w:val="24"/>
        </w:rPr>
        <w:t xml:space="preserve">；</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技术响应对照表；</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szCs w:val="21"/>
        </w:rPr>
        <w:t xml:space="preserve">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《质保期满后备品备件、易损件报价表》、《投标货物和服务数量、品牌型号、性能、交货期说明表》、《人员配备情况表》；</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w:t>
      </w:r>
      <w:r>
        <w:rPr>
          <w:rFonts w:hint="eastAsia" w:ascii="宋体" w:hAnsi="宋体" w:cs="宋体"/>
        </w:rPr>
        <w:t xml:space="preserve">5</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pStyle w:val="973"/>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73"/>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w:t>
      </w:r>
      <w:r>
        <w:rPr>
          <w:rFonts w:hint="eastAsia" w:ascii="宋体" w:hAnsi="宋体" w:cs="宋体"/>
          <w:b/>
          <w:bCs/>
          <w:szCs w:val="21"/>
        </w:rPr>
        <w:t xml:space="preserve">。否则，投标文件将被认定为未实质性响应。</w:t>
      </w:r>
      <w:r/>
    </w:p>
    <w:p>
      <w:pPr>
        <w:pStyle w:val="973"/>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73"/>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73"/>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w:t>
      </w:r>
      <w:r>
        <w:rPr>
          <w:rFonts w:hint="eastAsia" w:ascii="宋体" w:hAnsi="宋体" w:cs="宋体"/>
          <w:szCs w:val="21"/>
          <w:lang w:val="zh-CN"/>
        </w:rPr>
        <w:t xml:space="preserve">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73"/>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73"/>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73"/>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73"/>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2" w:name="_Toc31150"/>
      <w:r/>
      <w:bookmarkStart w:id="43"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2"/>
      <w:r/>
      <w:bookmarkEnd w:id="43"/>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73"/>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73"/>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41"/>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73"/>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w:t>
      </w:r>
      <w:r>
        <w:rPr>
          <w:rFonts w:hint="eastAsia" w:ascii="宋体" w:hAnsi="宋体" w:cs="宋体"/>
          <w:szCs w:val="21"/>
          <w:lang w:val="en-US"/>
        </w:rPr>
        <w:t xml:space="preserve">接收。</w:t>
      </w:r>
      <w:r/>
    </w:p>
    <w:p>
      <w:pPr>
        <w:pStyle w:val="973"/>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973"/>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w:t>
      </w:r>
      <w:r>
        <w:rPr>
          <w:rFonts w:hint="eastAsia" w:ascii="宋体" w:hAnsi="宋体" w:cs="宋体"/>
          <w:szCs w:val="21"/>
        </w:rPr>
        <w:t xml:space="preserve">”系统在线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73"/>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73"/>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w:t>
      </w:r>
      <w:r>
        <w:rPr>
          <w:rFonts w:hint="eastAsia" w:ascii="宋体" w:hAnsi="宋体" w:cs="宋体"/>
          <w:szCs w:val="21"/>
          <w:lang w:val="zh-CN"/>
        </w:rPr>
        <w:t xml:space="preserve">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bCs/>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w:t>
      </w:r>
      <w:r>
        <w:rPr>
          <w:rFonts w:hint="eastAsia" w:ascii="宋体" w:hAnsi="宋体" w:cs="宋体"/>
          <w:szCs w:val="21"/>
        </w:rPr>
        <w:t xml:space="preserve">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w:t>
      </w:r>
      <w:r>
        <w:rPr>
          <w:rFonts w:hint="eastAsia" w:ascii="宋体" w:hAnsi="宋体" w:cs="宋体"/>
          <w:szCs w:val="21"/>
          <w:lang w:val="zh-CN"/>
        </w:rPr>
        <w:t xml:space="preserve">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w:t>
      </w:r>
      <w:r>
        <w:rPr>
          <w:rFonts w:hint="eastAsia" w:ascii="宋体" w:hAnsi="宋体" w:cs="宋体"/>
          <w:szCs w:val="21"/>
          <w:lang w:val="zh-CN"/>
        </w:rPr>
        <w:t xml:space="preserve">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w:t>
      </w:r>
      <w:r>
        <w:rPr>
          <w:rFonts w:hint="eastAsia" w:ascii="宋体" w:hAnsi="宋体" w:cs="宋体"/>
          <w:szCs w:val="21"/>
          <w:lang w:val="zh-CN"/>
        </w:rPr>
        <w:t xml:space="preserve">中开标一览表（报价表）内容与投标文件中相应内容不一致的，以开标一览表</w:t>
      </w:r>
      <w:r>
        <w:rPr>
          <w:rFonts w:hint="eastAsia" w:ascii="宋体" w:hAnsi="宋体" w:cs="宋体"/>
          <w:szCs w:val="21"/>
          <w:lang w:val="zh-CN"/>
        </w:rPr>
        <w:t xml:space="preserve">（报价表）为准；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73"/>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w:t>
      </w:r>
      <w:r>
        <w:rPr>
          <w:rFonts w:hint="eastAsia" w:ascii="宋体" w:hAnsi="宋体" w:cs="宋体"/>
          <w:szCs w:val="21"/>
        </w:rPr>
        <w:t xml:space="preserve">有明显文字和计算错误的内容，评标委员会应当以书面形式要求投标人作出必要的澄清、说明或者补正。</w:t>
      </w:r>
      <w:r/>
    </w:p>
    <w:p>
      <w:pPr>
        <w:pStyle w:val="973"/>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w:t>
      </w:r>
      <w:r>
        <w:rPr>
          <w:rFonts w:hint="eastAsia" w:ascii="宋体" w:hAnsi="宋体" w:cs="宋体"/>
          <w:b/>
          <w:bCs/>
          <w:szCs w:val="21"/>
          <w:lang w:val="zh-CN"/>
        </w:rPr>
        <w:t xml:space="preserve">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投标人的报价均超过了采购预算或最高限价，采购单位不能支付的；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w:t>
      </w:r>
      <w:r>
        <w:rPr>
          <w:rFonts w:hint="eastAsia" w:ascii="宋体" w:hAnsi="宋体" w:cs="宋体"/>
          <w:szCs w:val="21"/>
          <w:lang w:val="zh-CN"/>
        </w:rPr>
        <w:t xml:space="preserve">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w:t>
      </w:r>
      <w:r>
        <w:rPr>
          <w:rFonts w:hint="eastAsia" w:ascii="宋体" w:hAnsi="宋体" w:cs="宋体"/>
          <w:szCs w:val="21"/>
          <w:lang w:val="zh-CN"/>
        </w:rPr>
        <w:t xml:space="preserve">评标委员会根据投标</w:t>
      </w:r>
      <w:r>
        <w:rPr>
          <w:rFonts w:hint="eastAsia" w:ascii="宋体" w:hAnsi="宋体" w:cs="宋体"/>
          <w:szCs w:val="21"/>
          <w:lang w:val="zh-CN"/>
        </w:rPr>
        <w:t xml:space="preserve">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w:t>
      </w:r>
      <w:r>
        <w:rPr>
          <w:rFonts w:hint="eastAsia" w:ascii="宋体" w:hAnsi="宋体" w:eastAsia="宋体" w:cs="宋体"/>
          <w:sz w:val="21"/>
          <w:szCs w:val="21"/>
          <w:lang w:val="zh-CN"/>
        </w:rPr>
        <w:t xml:space="preserve">项目的名称、编号；</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41"/>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https://czju.suzhou.gov.cn/zfcg/html/content/20180305093615738.shtml</w:t>
      </w:r>
      <w:r>
        <w:rPr>
          <w:rFonts w:hint="eastAsia" w:ascii="宋体" w:hAnsi="宋体" w:eastAsia="宋体" w:cs="宋体"/>
          <w:sz w:val="21"/>
          <w:szCs w:val="21"/>
          <w:lang w:val="zh-CN"/>
        </w:rPr>
        <w:t xml:space="preserve">。</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w:t>
      </w:r>
      <w:r>
        <w:rPr>
          <w:rFonts w:hint="eastAsia" w:ascii="宋体" w:hAnsi="宋体" w:eastAsia="宋体" w:cs="宋体"/>
          <w:sz w:val="21"/>
          <w:szCs w:val="21"/>
          <w:lang w:val="zh-CN"/>
        </w:rPr>
        <w:t xml:space="preserve">不予受理。</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w:t>
      </w:r>
      <w:r>
        <w:rPr>
          <w:rFonts w:hint="eastAsia" w:ascii="宋体" w:hAnsi="宋体" w:cs="宋体"/>
        </w:rPr>
        <w:t xml:space="preserve">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w:t>
      </w:r>
      <w:r>
        <w:rPr>
          <w:rFonts w:hint="eastAsia" w:ascii="宋体" w:hAnsi="宋体" w:cs="宋体"/>
        </w:rPr>
        <w:t xml:space="preserve">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w:t>
      </w:r>
      <w:r>
        <w:rPr>
          <w:rFonts w:hint="eastAsia" w:ascii="宋体" w:hAnsi="宋体" w:cs="宋体"/>
          <w:b/>
        </w:rPr>
        <w:t xml:space="preserve">无</w:t>
      </w:r>
      <w:r>
        <w:rPr>
          <w:rFonts w:hint="eastAsia" w:ascii="宋体" w:hAnsi="宋体" w:cs="宋体"/>
          <w:b/>
        </w:rPr>
        <w:t xml:space="preserve">。</w:t>
      </w:r>
      <w:r/>
    </w:p>
    <w:p>
      <w:pPr>
        <w:ind w:firstLine="210"/>
        <w:spacing w:line="360" w:lineRule="auto"/>
        <w:rPr>
          <w:rFonts w:ascii="宋体" w:hAnsi="宋体" w:cs="宋体"/>
          <w:bCs/>
        </w:rPr>
      </w:pPr>
      <w:r>
        <w:rPr>
          <w:rFonts w:hint="eastAsia" w:ascii="宋体" w:hAnsi="宋体" w:cs="宋体"/>
          <w:bCs/>
        </w:rPr>
        <w:t xml:space="preserve">34.1</w:t>
      </w:r>
      <w:r>
        <w:rPr>
          <w:rFonts w:hint="eastAsia" w:ascii="宋体" w:hAnsi="宋体" w:cs="宋体"/>
          <w:bCs/>
        </w:rPr>
        <w:t xml:space="preserve">按照《江苏省财政厅国家金融监管总局江苏监管局江苏省地方金融监督管理局关于在全省政府采购领域推行电子履约保函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的通知》和相关法律法规规定，采购人如向中标</w:t>
      </w:r>
      <w:r>
        <w:rPr>
          <w:rFonts w:hint="eastAsia" w:ascii="宋体" w:hAnsi="宋体" w:cs="宋体"/>
          <w:bCs/>
        </w:rPr>
        <w:t xml:space="preserve">(</w:t>
      </w:r>
      <w:r>
        <w:rPr>
          <w:rFonts w:hint="eastAsia" w:ascii="宋体" w:hAnsi="宋体" w:cs="宋体"/>
          <w:bCs/>
        </w:rPr>
        <w:t xml:space="preserve">成交</w:t>
      </w:r>
      <w:r>
        <w:rPr>
          <w:rFonts w:hint="eastAsia" w:ascii="宋体" w:hAnsi="宋体" w:cs="宋体"/>
          <w:bCs/>
        </w:rPr>
        <w:t xml:space="preserve">)</w:t>
      </w:r>
      <w:r>
        <w:rPr>
          <w:rFonts w:hint="eastAsia" w:ascii="宋体" w:hAnsi="宋体" w:cs="宋体"/>
          <w:bCs/>
        </w:rPr>
        <w:t xml:space="preserve">供应商收取履约保证金的，供应商可以以履约保函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的形式代替提供履约保证金。</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w:t>
      </w:r>
      <w:r>
        <w:rPr>
          <w:rFonts w:hint="eastAsia" w:ascii="宋体" w:hAnsi="宋体" w:cs="宋体"/>
        </w:rPr>
        <w:t xml:space="preserve">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41"/>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54"/>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第三章</w:t>
      </w:r>
      <w:r>
        <w:rPr>
          <w:rStyle w:val="962"/>
          <w:rFonts w:hint="eastAsia" w:ascii="宋体" w:hAnsi="宋体" w:cs="宋体"/>
          <w:sz w:val="32"/>
          <w:szCs w:val="32"/>
        </w:rPr>
        <w:t xml:space="preserve"> </w:t>
      </w:r>
      <w:r>
        <w:rPr>
          <w:rStyle w:val="962"/>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32"/>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ind w:firstLine="422"/>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（招标编号）</w:t>
      </w:r>
      <w:r>
        <w:rPr>
          <w:rFonts w:hint="eastAsia" w:ascii="宋体" w:hAnsi="宋体"/>
          <w:szCs w:val="21"/>
          <w:u w:val="single"/>
        </w:rPr>
        <w:t xml:space="preserve">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w:t>
      </w:r>
      <w:r>
        <w:rPr>
          <w:rFonts w:hint="eastAsia" w:ascii="宋体" w:hAnsi="宋体"/>
          <w:szCs w:val="21"/>
        </w:rPr>
        <w:t xml:space="preserve">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941"/>
        <w:spacing w:line="360" w:lineRule="auto"/>
        <w:rPr>
          <w:rFonts w:ascii="宋体" w:hAnsi="宋体" w:eastAsia="宋体" w:cs="宋体"/>
          <w:sz w:val="21"/>
        </w:rPr>
      </w:pPr>
      <w:r>
        <w:rPr>
          <w:rFonts w:ascii="宋体" w:hAnsi="宋体" w:eastAsia="宋体" w:cs="宋体"/>
          <w:sz w:val="21"/>
        </w:rPr>
      </w:r>
      <w:r/>
    </w:p>
    <w:p>
      <w:pPr>
        <w:pStyle w:val="941"/>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59"/>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59"/>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59"/>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41"/>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17"/>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号招标文件，经仔细阅读和研究，我们决定参加投标。</w:t>
      </w:r>
      <w:r/>
    </w:p>
    <w:p>
      <w:pPr>
        <w:pStyle w:val="1017"/>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我们愿意按照招标文件的一切要求，提供本项目货物及服务工作，投标总报价包括产品供货、辅助材料、备品备件、运输、仓储、发货、送货、安装、医院平台各系统（如</w:t>
      </w:r>
      <w:r>
        <w:rPr>
          <w:rFonts w:hint="eastAsia" w:hAnsi="宋体" w:eastAsia="宋体" w:cs="宋体"/>
          <w:sz w:val="21"/>
          <w:szCs w:val="21"/>
        </w:rPr>
        <w:t xml:space="preserve">HIS</w:t>
      </w:r>
      <w:r>
        <w:rPr>
          <w:rFonts w:hint="eastAsia" w:hAnsi="宋体" w:eastAsia="宋体" w:cs="宋体"/>
          <w:sz w:val="21"/>
          <w:szCs w:val="21"/>
        </w:rPr>
        <w:t xml:space="preserve">系统、</w:t>
      </w:r>
      <w:r>
        <w:rPr>
          <w:rFonts w:hint="eastAsia" w:hAnsi="宋体" w:eastAsia="宋体" w:cs="宋体"/>
          <w:sz w:val="21"/>
          <w:szCs w:val="21"/>
        </w:rPr>
        <w:t xml:space="preserve">LIS</w:t>
      </w:r>
      <w:r>
        <w:rPr>
          <w:rFonts w:hint="eastAsia" w:hAnsi="宋体" w:eastAsia="宋体" w:cs="宋体"/>
          <w:sz w:val="21"/>
          <w:szCs w:val="21"/>
        </w:rPr>
        <w:t xml:space="preserve">系统等）的接口费用、调试、人工、机械、装卸、培训、保险、运费、各种税费、劳保、专利技术及维保等完成本次项目所需的一切费用。</w:t>
      </w:r>
      <w:r/>
    </w:p>
    <w:p>
      <w:pPr>
        <w:pStyle w:val="1017"/>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17"/>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17"/>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w:t>
      </w:r>
      <w:r>
        <w:rPr>
          <w:rFonts w:hint="eastAsia" w:hAnsi="宋体" w:eastAsia="宋体" w:cs="宋体"/>
          <w:sz w:val="21"/>
        </w:rPr>
        <w:t xml:space="preserve">的所有资料。</w:t>
      </w:r>
      <w:r/>
    </w:p>
    <w:p>
      <w:pPr>
        <w:pStyle w:val="1017"/>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17"/>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17"/>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如果我们中标，我们愿意按前附表的规定支付中标服务费；</w:t>
      </w:r>
      <w:r/>
    </w:p>
    <w:p>
      <w:pPr>
        <w:pStyle w:val="1017"/>
        <w:ind w:firstLine="422"/>
        <w:spacing w:line="360" w:lineRule="auto"/>
        <w:rPr>
          <w:rFonts w:hAnsi="宋体" w:eastAsia="宋体" w:cs="宋体"/>
          <w:sz w:val="21"/>
          <w:szCs w:val="21"/>
        </w:rPr>
      </w:pPr>
      <w:r>
        <w:rPr>
          <w:rFonts w:hint="eastAsia" w:hAnsi="宋体" w:eastAsia="宋体" w:cs="宋体"/>
          <w:b/>
          <w:bCs/>
          <w:sz w:val="21"/>
          <w:szCs w:val="21"/>
        </w:rPr>
        <w:t xml:space="preserve">8.</w:t>
      </w:r>
      <w:r>
        <w:rPr>
          <w:rFonts w:hint="eastAsia" w:hAnsi="宋体" w:eastAsia="宋体" w:cs="宋体"/>
          <w:b/>
          <w:bCs/>
          <w:sz w:val="21"/>
          <w:szCs w:val="21"/>
        </w:rPr>
        <w:t xml:space="preserve">我们愿意按照贵公司招标文件的要求提供电子投标文件，并保证全部投标文件内容真实有效，若有虚假，我公司愿意承担与此相关的一切责任；</w:t>
      </w:r>
      <w:r/>
    </w:p>
    <w:p>
      <w:pPr>
        <w:pStyle w:val="1017"/>
        <w:ind w:firstLine="420"/>
        <w:spacing w:line="360" w:lineRule="auto"/>
        <w:rPr>
          <w:rFonts w:hAnsi="宋体" w:eastAsia="宋体" w:cs="宋体"/>
          <w:sz w:val="21"/>
        </w:rPr>
      </w:pPr>
      <w:r>
        <w:rPr>
          <w:rFonts w:hint="eastAsia" w:hAnsi="宋体" w:eastAsia="宋体" w:cs="宋体"/>
          <w:sz w:val="21"/>
          <w:szCs w:val="21"/>
        </w:rPr>
        <w:t xml:space="preserve">9.</w:t>
      </w:r>
      <w:r>
        <w:rPr>
          <w:rFonts w:hint="eastAsia" w:hAnsi="宋体" w:eastAsia="宋体" w:cs="宋体"/>
          <w:sz w:val="21"/>
          <w:szCs w:val="21"/>
        </w:rPr>
        <w:t xml:space="preserve">我们愿意按照《中华人民共和国民法典》履行自己应该承担的全部责任。</w:t>
      </w:r>
      <w:r/>
    </w:p>
    <w:p>
      <w:pPr>
        <w:pStyle w:val="1017"/>
        <w:ind w:firstLine="420"/>
        <w:spacing w:line="360" w:lineRule="auto"/>
        <w:rPr>
          <w:rFonts w:hAnsi="宋体" w:eastAsia="宋体" w:cs="宋体"/>
          <w:sz w:val="21"/>
        </w:rPr>
      </w:pPr>
      <w:r>
        <w:rPr>
          <w:rFonts w:hint="eastAsia" w:hAnsi="宋体" w:eastAsia="宋体" w:cs="宋体"/>
          <w:sz w:val="21"/>
        </w:rPr>
        <w:t xml:space="preserve">10.</w:t>
      </w:r>
      <w:r>
        <w:rPr>
          <w:rFonts w:hint="eastAsia" w:hAnsi="宋体" w:eastAsia="宋体" w:cs="宋体"/>
          <w:sz w:val="21"/>
        </w:rPr>
        <w:t xml:space="preserve">综合说明：</w:t>
      </w:r>
      <w:r/>
    </w:p>
    <w:p>
      <w:pPr>
        <w:pStyle w:val="1017"/>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17"/>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17"/>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17"/>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17"/>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17"/>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17"/>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17"/>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17"/>
        <w:ind w:firstLine="420"/>
        <w:spacing w:line="360" w:lineRule="auto"/>
        <w:rPr>
          <w:rFonts w:hAnsi="宋体" w:eastAsia="宋体" w:cs="宋体"/>
          <w:sz w:val="21"/>
        </w:rPr>
      </w:pPr>
      <w:r>
        <w:rPr>
          <w:rFonts w:hint="eastAsia" w:hAnsi="宋体" w:eastAsia="宋体" w:cs="宋体"/>
          <w:sz w:val="21"/>
        </w:rPr>
        <w:t xml:space="preserve">邮箱地址：</w:t>
      </w:r>
      <w:r/>
    </w:p>
    <w:p>
      <w:pPr>
        <w:pStyle w:val="1017"/>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17"/>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    </w:t>
      </w: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26"/>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26"/>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26"/>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26"/>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26"/>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26"/>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26"/>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26"/>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26"/>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4"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1317"/>
        <w:gridCol w:w="703"/>
        <w:gridCol w:w="1144"/>
        <w:gridCol w:w="768"/>
        <w:gridCol w:w="666"/>
        <w:gridCol w:w="713"/>
        <w:gridCol w:w="703"/>
        <w:gridCol w:w="909"/>
        <w:gridCol w:w="838"/>
        <w:gridCol w:w="994"/>
      </w:tblGrid>
      <w:tr>
        <w:trPr>
          <w:jc w:val="center"/>
          <w:trHeight w:val="20"/>
        </w:trPr>
        <w:tc>
          <w:tcPr>
            <w:tcW w:w="707"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1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703" w:type="dxa"/>
            <w:vAlign w:val="center"/>
            <w:textDirection w:val="lrTb"/>
            <w:noWrap w:val="false"/>
          </w:tcPr>
          <w:p>
            <w:pPr>
              <w:rPr>
                <w:rFonts w:ascii="宋体" w:hAnsi="宋体"/>
                <w:szCs w:val="21"/>
              </w:rPr>
            </w:pPr>
            <w:r>
              <w:rPr>
                <w:rFonts w:hint="eastAsia" w:ascii="宋体" w:hAnsi="宋体"/>
                <w:szCs w:val="21"/>
                <w:lang w:val="zh-CN"/>
              </w:rPr>
              <w:t xml:space="preserve">品牌</w:t>
            </w:r>
            <w:r/>
          </w:p>
        </w:tc>
        <w:tc>
          <w:tcPr>
            <w:tcW w:w="1144" w:type="dxa"/>
            <w:vAlign w:val="center"/>
            <w:textDirection w:val="lrTb"/>
            <w:noWrap w:val="false"/>
          </w:tcPr>
          <w:p>
            <w:pPr>
              <w:rPr>
                <w:rFonts w:ascii="宋体" w:hAnsi="宋体"/>
                <w:szCs w:val="21"/>
                <w:lang w:val="zh-CN"/>
              </w:rPr>
            </w:pPr>
            <w:r>
              <w:rPr>
                <w:rFonts w:hint="eastAsia" w:ascii="宋体" w:hAnsi="宋体"/>
                <w:szCs w:val="21"/>
              </w:rPr>
              <w:t xml:space="preserve">生产厂家</w:t>
            </w:r>
            <w:r/>
          </w:p>
        </w:tc>
        <w:tc>
          <w:tcPr>
            <w:tcW w:w="768" w:type="dxa"/>
            <w:vAlign w:val="center"/>
            <w:textDirection w:val="lrTb"/>
            <w:noWrap w:val="false"/>
          </w:tcPr>
          <w:p>
            <w:pPr>
              <w:rPr>
                <w:rFonts w:ascii="宋体" w:hAnsi="宋体"/>
                <w:szCs w:val="21"/>
              </w:rPr>
            </w:pPr>
            <w:r>
              <w:rPr>
                <w:rFonts w:hint="eastAsia" w:ascii="宋体" w:hAnsi="宋体"/>
                <w:szCs w:val="21"/>
              </w:rPr>
              <w:t xml:space="preserve">规格</w:t>
            </w:r>
            <w:r/>
          </w:p>
        </w:tc>
        <w:tc>
          <w:tcPr>
            <w:tcW w:w="666" w:type="dxa"/>
            <w:vAlign w:val="center"/>
            <w:textDirection w:val="lrTb"/>
            <w:noWrap w:val="false"/>
          </w:tcPr>
          <w:p>
            <w:pPr>
              <w:rPr>
                <w:rFonts w:ascii="宋体" w:hAnsi="宋体"/>
                <w:szCs w:val="21"/>
              </w:rPr>
            </w:pPr>
            <w:r>
              <w:rPr>
                <w:rFonts w:hint="eastAsia" w:ascii="宋体" w:hAnsi="宋体"/>
                <w:szCs w:val="21"/>
              </w:rPr>
              <w:t xml:space="preserve">型号</w:t>
            </w:r>
            <w:r/>
          </w:p>
        </w:tc>
        <w:tc>
          <w:tcPr>
            <w:tcW w:w="71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703"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838"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994"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24"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9"/>
            <w:tcW w:w="7438"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11"/>
            <w:tcW w:w="9462" w:type="dxa"/>
            <w:vAlign w:val="center"/>
            <w:textDirection w:val="lrTb"/>
            <w:noWrap w:val="false"/>
          </w:tcPr>
          <w:p>
            <w:pPr>
              <w:ind w:firstLine="422"/>
              <w:jc w:val="center"/>
              <w:rPr>
                <w:rFonts w:ascii="宋体" w:hAnsi="宋体"/>
                <w:lang w:val="zh-CN"/>
              </w:rPr>
            </w:pPr>
            <w:r>
              <w:rPr>
                <w:rFonts w:hint="eastAsia" w:ascii="宋体" w:hAnsi="宋体" w:cs="宋体"/>
                <w:sz w:val="24"/>
              </w:rPr>
              <w:t xml:space="preserve">注：</w:t>
            </w:r>
            <w:r>
              <w:rPr>
                <w:rFonts w:hint="eastAsia" w:ascii="宋体" w:hAnsi="宋体" w:cs="宋体"/>
                <w:sz w:val="24"/>
              </w:rPr>
              <w:t xml:space="preserve">本采购包中提供的符合本国产品标准的产品成本之和占该采购包提供的全部产品成本之和的比例为</w:t>
            </w:r>
            <w:r>
              <w:rPr>
                <w:rFonts w:hint="eastAsia" w:ascii="宋体" w:hAnsi="宋体" w:cs="宋体"/>
                <w:sz w:val="24"/>
              </w:rPr>
              <w:t xml:space="preserve">%</w:t>
            </w:r>
            <w:r>
              <w:rPr>
                <w:rFonts w:hint="eastAsia" w:ascii="宋体" w:hAnsi="宋体" w:cs="宋体"/>
                <w:sz w:val="24"/>
              </w:rPr>
              <w:t xml:space="preserve">。</w:t>
            </w:r>
            <w:r/>
          </w:p>
        </w:tc>
      </w:tr>
    </w:tbl>
    <w:p>
      <w:pPr>
        <w:pStyle w:val="1014"/>
        <w:ind w:firstLine="420"/>
        <w:spacing w:line="360" w:lineRule="auto"/>
        <w:rPr>
          <w:rFonts w:hAnsi="宋体" w:eastAsia="宋体"/>
          <w:sz w:val="21"/>
        </w:rPr>
      </w:pPr>
      <w:r>
        <w:rPr>
          <w:rFonts w:hAnsi="宋体" w:eastAsia="宋体"/>
          <w:sz w:val="21"/>
        </w:rPr>
      </w:r>
      <w:r/>
    </w:p>
    <w:p>
      <w:pPr>
        <w:pStyle w:val="1014"/>
        <w:ind w:firstLine="420"/>
        <w:spacing w:line="360" w:lineRule="auto"/>
        <w:rPr>
          <w:rFonts w:hAnsi="宋体" w:eastAsia="宋体"/>
          <w:sz w:val="21"/>
        </w:rPr>
      </w:pPr>
      <w:r>
        <w:rPr>
          <w:rFonts w:hint="eastAsia" w:hAnsi="宋体" w:eastAsia="宋体"/>
          <w:sz w:val="21"/>
        </w:rPr>
        <w:t xml:space="preserve">投标单位（签章）：</w:t>
      </w:r>
      <w:r/>
    </w:p>
    <w:p>
      <w:pPr>
        <w:pStyle w:val="1014"/>
        <w:ind w:firstLine="420"/>
        <w:spacing w:line="360" w:lineRule="auto"/>
        <w:rPr>
          <w:rFonts w:hAnsi="宋体" w:eastAsia="宋体"/>
          <w:sz w:val="21"/>
        </w:rPr>
      </w:pPr>
      <w:r>
        <w:rPr>
          <w:rFonts w:hint="eastAsia" w:hAnsi="宋体" w:eastAsia="宋体"/>
          <w:sz w:val="21"/>
        </w:rPr>
        <w:t xml:space="preserve">日期：</w:t>
      </w:r>
      <w:r>
        <w:rPr>
          <w:rFonts w:hint="eastAsia" w:hAnsi="宋体" w:eastAsia="宋体"/>
          <w:sz w:val="21"/>
        </w:rPr>
        <w:t xml:space="preserve"> </w:t>
      </w:r>
      <w:r>
        <w:rPr>
          <w:rFonts w:hint="eastAsia" w:hAnsi="宋体" w:eastAsia="宋体"/>
          <w:sz w:val="21"/>
        </w:rPr>
        <w:t xml:space="preserve">年</w:t>
      </w:r>
      <w:r>
        <w:rPr>
          <w:rFonts w:hint="eastAsia" w:hAnsi="宋体" w:eastAsia="宋体"/>
          <w:sz w:val="21"/>
        </w:rPr>
        <w:t xml:space="preserve">  </w:t>
      </w:r>
      <w:r>
        <w:rPr>
          <w:rFonts w:hint="eastAsia" w:hAnsi="宋体" w:eastAsia="宋体"/>
          <w:sz w:val="21"/>
        </w:rPr>
        <w:t xml:space="preserve">月</w:t>
      </w:r>
      <w:r>
        <w:rPr>
          <w:rFonts w:hint="eastAsia" w:hAnsi="宋体" w:eastAsia="宋体"/>
          <w:sz w:val="21"/>
        </w:rPr>
        <w:t xml:space="preserve">  </w:t>
      </w:r>
      <w:r>
        <w:rPr>
          <w:rFonts w:hint="eastAsia" w:hAnsi="宋体" w:eastAsia="宋体"/>
          <w:sz w:val="21"/>
        </w:rPr>
        <w:t xml:space="preserve">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71"/>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w:t>
      </w:r>
      <w:r>
        <w:rPr>
          <w:rFonts w:hint="eastAsia" w:ascii="宋体" w:hAnsi="宋体"/>
          <w:b/>
          <w:bCs/>
          <w:szCs w:val="21"/>
          <w:lang w:val="zh-CN"/>
        </w:rPr>
        <w:t xml:space="preserve">、请投标单位按照上述格式分析投标总报价，本项投标总报价需与开标一览表投标总报价一致。</w:t>
      </w:r>
      <w:r/>
    </w:p>
    <w:p>
      <w:pPr>
        <w:numPr>
          <w:ilvl w:val="0"/>
          <w:numId w:val="3"/>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投标总报价应包括产品供货、辅助材料、备品备件、运输、仓储、发货、送货、安装、医院平台各系统（如</w:t>
      </w:r>
      <w:r>
        <w:rPr>
          <w:rFonts w:hint="eastAsia" w:ascii="宋体" w:hAnsi="宋体"/>
          <w:b/>
          <w:bCs/>
          <w:szCs w:val="21"/>
          <w:lang w:val="zh-CN"/>
        </w:rPr>
        <w:t xml:space="preserve">HIS</w:t>
      </w:r>
      <w:r>
        <w:rPr>
          <w:rFonts w:hint="eastAsia" w:ascii="宋体" w:hAnsi="宋体"/>
          <w:b/>
          <w:bCs/>
          <w:szCs w:val="21"/>
          <w:lang w:val="zh-CN"/>
        </w:rPr>
        <w:t xml:space="preserve">系统、</w:t>
      </w:r>
      <w:r>
        <w:rPr>
          <w:rFonts w:hint="eastAsia" w:ascii="宋体" w:hAnsi="宋体"/>
          <w:b/>
          <w:bCs/>
          <w:szCs w:val="21"/>
          <w:lang w:val="zh-CN"/>
        </w:rPr>
        <w:t xml:space="preserve">LIS</w:t>
      </w:r>
      <w:r>
        <w:rPr>
          <w:rFonts w:hint="eastAsia" w:ascii="宋体" w:hAnsi="宋体"/>
          <w:b/>
          <w:bCs/>
          <w:szCs w:val="21"/>
          <w:lang w:val="zh-CN"/>
        </w:rPr>
        <w:t xml:space="preserve">系统等）的接口费用、调试、人工、机械、装卸、培训、保险、运费、各种税费、劳保、专利技术及维保等完成本次项目所需的一切费用。</w:t>
      </w:r>
      <w:r/>
    </w:p>
    <w:p>
      <w:pPr>
        <w:ind w:firstLine="422"/>
        <w:spacing w:line="360" w:lineRule="auto"/>
        <w:rPr>
          <w:rFonts w:ascii="宋体" w:hAnsi="宋体"/>
          <w:b/>
          <w:bCs/>
          <w:szCs w:val="21"/>
        </w:rPr>
      </w:pPr>
      <w:r>
        <w:rPr>
          <w:rFonts w:hint="eastAsia" w:ascii="宋体" w:hAnsi="宋体"/>
          <w:b/>
          <w:bCs/>
          <w:szCs w:val="21"/>
        </w:rPr>
        <w:t xml:space="preserve">3</w:t>
      </w:r>
      <w:r>
        <w:rPr>
          <w:rFonts w:hint="eastAsia" w:ascii="宋体" w:hAnsi="宋体"/>
          <w:b/>
          <w:bCs/>
          <w:szCs w:val="21"/>
        </w:rPr>
        <w:t xml:space="preserve">、</w:t>
      </w:r>
      <w:r>
        <w:rPr>
          <w:rFonts w:hint="eastAsia" w:ascii="宋体" w:hAnsi="宋体" w:cs="宋体"/>
          <w:b/>
          <w:bCs/>
          <w:szCs w:val="21"/>
        </w:rPr>
        <w:t xml:space="preserve">投标单位必须在分项报价表中明确提供所投产品的厂家、品牌、规格型号</w:t>
      </w:r>
      <w:r>
        <w:rPr>
          <w:rFonts w:hint="eastAsia" w:ascii="宋体" w:hAnsi="宋体" w:cs="宋体"/>
          <w:b/>
          <w:bCs/>
          <w:szCs w:val="21"/>
        </w:rPr>
        <w:t xml:space="preserve">。</w:t>
      </w:r>
      <w:r/>
    </w:p>
    <w:p>
      <w:pPr>
        <w:ind w:firstLine="422"/>
        <w:spacing w:line="360" w:lineRule="auto"/>
        <w:rPr>
          <w:rFonts w:ascii="宋体" w:hAnsi="宋体" w:eastAsia="方正魏碑_GBK"/>
          <w:b/>
          <w:bCs/>
          <w:szCs w:val="21"/>
        </w:rPr>
      </w:pPr>
      <w:r>
        <w:rPr>
          <w:rFonts w:hint="eastAsia" w:ascii="方正魏碑_GBK" w:hAnsi="方正魏碑_GBK" w:eastAsia="方正魏碑_GBK" w:cs="方正魏碑_GBK"/>
          <w:b/>
          <w:bCs/>
          <w:szCs w:val="21"/>
        </w:rPr>
        <w:t xml:space="preserve">4</w:t>
      </w:r>
      <w:r>
        <w:rPr>
          <w:rFonts w:hint="eastAsia" w:ascii="方正魏碑_GBK" w:hAnsi="方正魏碑_GBK" w:eastAsia="方正魏碑_GBK" w:cs="方正魏碑_GBK"/>
          <w:b/>
          <w:bCs/>
          <w:szCs w:val="21"/>
        </w:rPr>
        <w:t xml:space="preserve">、</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方正魏碑_GBK" w:hAnsi="方正魏碑_GBK" w:eastAsia="方正魏碑_GBK" w:cs="方正魏碑_GBK"/>
          <w:b/>
          <w:bCs/>
          <w:szCs w:val="21"/>
        </w:rPr>
        <w:t xml:space="preserve">80%</w:t>
      </w:r>
      <w:r>
        <w:rPr>
          <w:rFonts w:hint="eastAsia" w:ascii="方正魏碑_GBK" w:hAnsi="方正魏碑_GBK" w:eastAsia="方正魏碑_GBK" w:cs="方正魏碑_GBK"/>
          <w:b/>
          <w:bCs/>
          <w:szCs w:val="21"/>
        </w:rPr>
        <w:t xml:space="preserve">的，将不享受本国产品价格评审优惠</w:t>
      </w:r>
      <w:r>
        <w:rPr>
          <w:rFonts w:hint="eastAsia" w:ascii="方正魏碑_GBK" w:hAnsi="方正魏碑_GBK" w:eastAsia="方正魏碑_GBK" w:cs="方正魏碑_GBK"/>
          <w:b/>
          <w:bCs/>
          <w:szCs w:val="21"/>
        </w:rPr>
        <w:t xml:space="preserve">。</w:t>
      </w:r>
      <w:bookmarkEnd w:id="44"/>
      <w:r/>
      <w:r/>
    </w:p>
    <w:p>
      <w:pPr>
        <w:pStyle w:val="941"/>
        <w:ind w:firstLine="0"/>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5</w:t>
      </w:r>
      <w:r>
        <w:rPr>
          <w:rFonts w:hint="eastAsia" w:ascii="宋体" w:hAnsi="宋体" w:eastAsia="宋体" w:cs="宋体"/>
          <w:b/>
          <w:sz w:val="21"/>
        </w:rPr>
        <w:t xml:space="preserve">、设备配置清单表</w:t>
      </w:r>
      <w:r/>
    </w:p>
    <w:p>
      <w:pPr>
        <w:jc w:val="center"/>
        <w:spacing w:line="360" w:lineRule="auto"/>
        <w:rPr>
          <w:rFonts w:ascii="宋体" w:hAnsi="宋体"/>
          <w:b/>
          <w:bCs/>
          <w:sz w:val="28"/>
          <w:szCs w:val="28"/>
        </w:rPr>
      </w:pPr>
      <w:r>
        <w:rPr>
          <w:rFonts w:hint="eastAsia" w:ascii="宋体" w:hAnsi="宋体"/>
          <w:b/>
          <w:bCs/>
          <w:sz w:val="28"/>
          <w:szCs w:val="28"/>
        </w:rPr>
        <w:t xml:space="preserve">设备配置清单表</w:t>
      </w:r>
      <w:r/>
    </w:p>
    <w:p>
      <w:pPr>
        <w:spacing w:line="360" w:lineRule="auto"/>
        <w:rPr>
          <w:rFonts w:ascii="宋体" w:hAnsi="宋体" w:cs="宋体"/>
          <w:szCs w:val="21"/>
        </w:rPr>
      </w:pPr>
      <w:r>
        <w:rPr>
          <w:rFonts w:hint="eastAsia" w:ascii="宋体" w:hAnsi="宋体" w:cs="宋体"/>
          <w:szCs w:val="21"/>
        </w:rPr>
        <w:t xml:space="preserve">招标</w:t>
      </w:r>
      <w:r>
        <w:rPr>
          <w:rFonts w:hint="eastAsia" w:ascii="宋体" w:hAnsi="宋体" w:cs="宋体"/>
          <w:szCs w:val="21"/>
          <w:lang w:val="zh-CN"/>
        </w:rPr>
        <w:t xml:space="preserve">编号：</w:t>
      </w:r>
      <w:r>
        <w:rPr>
          <w:rFonts w:hint="eastAsia" w:ascii="宋体" w:hAnsi="宋体" w:cs="宋体"/>
          <w:szCs w:val="21"/>
          <w:lang w:val="zh-CN"/>
        </w:rPr>
        <w:t xml:space="preserve">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jc w:val="left"/>
        <w:spacing w:line="360" w:lineRule="auto"/>
        <w:rPr>
          <w:rFonts w:ascii="宋体" w:hAnsi="宋体"/>
          <w:b/>
          <w:bCs/>
          <w:szCs w:val="21"/>
        </w:rPr>
      </w:pPr>
      <w:r>
        <w:rPr>
          <w:rFonts w:ascii="宋体" w:hAnsi="宋体"/>
          <w:b/>
          <w:bCs/>
          <w:szCs w:val="21"/>
        </w:rPr>
      </w:r>
      <w:r/>
    </w:p>
    <w:p>
      <w:pPr>
        <w:jc w:val="left"/>
        <w:spacing w:line="360" w:lineRule="auto"/>
        <w:rPr>
          <w:rFonts w:ascii="宋体" w:hAnsi="宋体"/>
          <w:b/>
          <w:bCs/>
          <w:szCs w:val="21"/>
        </w:rPr>
      </w:pPr>
      <w:r>
        <w:rPr>
          <w:rFonts w:ascii="宋体" w:hAnsi="宋体"/>
          <w:b/>
          <w:bCs/>
          <w:szCs w:val="21"/>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941"/>
        <w:ind w:firstLine="0"/>
        <w:spacing w:line="360" w:lineRule="auto"/>
        <w:rPr>
          <w:rFonts w:ascii="Arial" w:hAnsi="宋体" w:eastAsia="宋体" w:cs="Arial"/>
          <w:b/>
          <w:sz w:val="21"/>
          <w:szCs w:val="21"/>
        </w:rPr>
      </w:pPr>
      <w:r/>
      <w:bookmarkStart w:id="45" w:name="_Toc2583149"/>
      <w:r/>
      <w:bookmarkStart w:id="46" w:name="_Toc532452121"/>
      <w:r/>
      <w:bookmarkStart w:id="47" w:name="_Toc532444514"/>
      <w:r/>
      <w:bookmarkStart w:id="48" w:name="_Toc532444352"/>
      <w:r/>
      <w:r/>
    </w:p>
    <w:p>
      <w:pPr>
        <w:pStyle w:val="941"/>
        <w:ind w:firstLine="0"/>
        <w:spacing w:line="360" w:lineRule="auto"/>
        <w:rPr>
          <w:rFonts w:ascii="Arial" w:hAnsi="宋体" w:eastAsia="宋体" w:cs="Arial"/>
          <w:b/>
          <w:sz w:val="21"/>
          <w:szCs w:val="21"/>
        </w:rPr>
      </w:pPr>
      <w:r>
        <w:rPr>
          <w:rFonts w:ascii="Arial" w:hAnsi="宋体" w:eastAsia="宋体" w:cs="Arial"/>
          <w:b/>
          <w:sz w:val="21"/>
          <w:szCs w:val="21"/>
        </w:rPr>
      </w:r>
      <w:r/>
    </w:p>
    <w:p>
      <w:pPr>
        <w:pStyle w:val="941"/>
        <w:ind w:firstLine="0"/>
        <w:spacing w:line="360" w:lineRule="auto"/>
        <w:rPr>
          <w:rFonts w:ascii="Arial" w:hAnsi="宋体" w:eastAsia="宋体" w:cs="Arial"/>
          <w:b/>
          <w:sz w:val="21"/>
          <w:szCs w:val="21"/>
        </w:rPr>
      </w:pPr>
      <w:r>
        <w:rPr>
          <w:rFonts w:ascii="Arial" w:hAnsi="宋体" w:eastAsia="宋体" w:cs="Arial"/>
          <w:b/>
          <w:sz w:val="21"/>
          <w:szCs w:val="21"/>
        </w:rPr>
      </w:r>
      <w:r/>
    </w:p>
    <w:p>
      <w:pPr>
        <w:pStyle w:val="941"/>
        <w:ind w:firstLine="0"/>
        <w:spacing w:line="360" w:lineRule="auto"/>
        <w:rPr>
          <w:rFonts w:ascii="Arial" w:hAnsi="宋体" w:eastAsia="宋体" w:cs="Arial"/>
          <w:b/>
          <w:sz w:val="21"/>
          <w:szCs w:val="21"/>
        </w:rPr>
      </w:pPr>
      <w:r>
        <w:rPr>
          <w:rFonts w:ascii="Arial" w:hAnsi="宋体" w:eastAsia="宋体" w:cs="Arial"/>
          <w:b/>
          <w:sz w:val="21"/>
          <w:szCs w:val="21"/>
        </w:rPr>
      </w:r>
      <w:r/>
    </w:p>
    <w:p>
      <w:pPr>
        <w:pStyle w:val="941"/>
        <w:ind w:firstLine="0"/>
        <w:spacing w:line="360" w:lineRule="auto"/>
        <w:rPr>
          <w:rFonts w:ascii="Arial" w:hAnsi="宋体" w:eastAsia="宋体" w:cs="Arial"/>
          <w:b/>
          <w:sz w:val="21"/>
          <w:szCs w:val="21"/>
        </w:rPr>
      </w:pPr>
      <w:r>
        <w:rPr>
          <w:rFonts w:ascii="Arial" w:hAnsi="宋体" w:eastAsia="宋体" w:cs="Arial"/>
          <w:b/>
          <w:sz w:val="21"/>
          <w:szCs w:val="21"/>
        </w:rPr>
      </w:r>
      <w:r/>
    </w:p>
    <w:p>
      <w:pPr>
        <w:pStyle w:val="941"/>
        <w:ind w:firstLine="0"/>
        <w:spacing w:line="360" w:lineRule="auto"/>
        <w:rPr>
          <w:rFonts w:ascii="Arial" w:hAnsi="宋体" w:eastAsia="宋体" w:cs="Arial"/>
          <w:b/>
          <w:sz w:val="21"/>
          <w:szCs w:val="21"/>
        </w:rPr>
      </w:pPr>
      <w:r>
        <w:rPr>
          <w:rFonts w:ascii="Arial" w:hAnsi="宋体" w:eastAsia="宋体" w:cs="Arial"/>
          <w:b/>
          <w:sz w:val="21"/>
          <w:szCs w:val="21"/>
        </w:rPr>
      </w:r>
      <w:r/>
    </w:p>
    <w:p>
      <w:pPr>
        <w:pStyle w:val="941"/>
        <w:ind w:firstLine="0"/>
        <w:spacing w:line="360" w:lineRule="auto"/>
        <w:rPr>
          <w:rFonts w:ascii="Arial" w:hAnsi="宋体" w:eastAsia="宋体" w:cs="Arial"/>
          <w:b/>
          <w:sz w:val="21"/>
          <w:szCs w:val="21"/>
        </w:rPr>
      </w:pPr>
      <w:r>
        <w:rPr>
          <w:rFonts w:ascii="Arial" w:hAnsi="宋体" w:eastAsia="宋体" w:cs="Arial"/>
          <w:b/>
          <w:sz w:val="21"/>
          <w:szCs w:val="21"/>
        </w:rPr>
      </w:r>
      <w:r/>
    </w:p>
    <w:p>
      <w:pPr>
        <w:pStyle w:val="941"/>
        <w:ind w:firstLine="0"/>
        <w:spacing w:line="360" w:lineRule="auto"/>
        <w:rPr>
          <w:rFonts w:ascii="Arial" w:hAnsi="宋体" w:eastAsia="宋体" w:cs="Arial"/>
          <w:b/>
          <w:sz w:val="21"/>
          <w:szCs w:val="21"/>
        </w:rPr>
      </w:pPr>
      <w:r>
        <w:rPr>
          <w:rFonts w:ascii="Arial" w:hAnsi="宋体" w:eastAsia="宋体" w:cs="Arial"/>
          <w:b/>
          <w:sz w:val="21"/>
          <w:szCs w:val="21"/>
        </w:rPr>
      </w:r>
      <w:r/>
    </w:p>
    <w:p>
      <w:pPr>
        <w:pStyle w:val="941"/>
        <w:ind w:firstLine="0"/>
        <w:spacing w:line="360" w:lineRule="auto"/>
        <w:rPr>
          <w:rFonts w:ascii="Arial" w:hAnsi="宋体" w:eastAsia="宋体" w:cs="Arial"/>
          <w:b/>
          <w:sz w:val="21"/>
          <w:szCs w:val="21"/>
        </w:rPr>
      </w:pPr>
      <w:r>
        <w:rPr>
          <w:rFonts w:ascii="Arial" w:hAnsi="宋体" w:eastAsia="宋体" w:cs="Arial"/>
          <w:b/>
          <w:sz w:val="21"/>
          <w:szCs w:val="21"/>
        </w:rPr>
      </w:r>
      <w:r/>
    </w:p>
    <w:p>
      <w:pPr>
        <w:pStyle w:val="941"/>
        <w:ind w:firstLine="0"/>
        <w:spacing w:line="360" w:lineRule="auto"/>
        <w:rPr>
          <w:rFonts w:ascii="Arial" w:hAnsi="宋体" w:eastAsia="宋体" w:cs="Arial"/>
          <w:b/>
          <w:sz w:val="21"/>
          <w:szCs w:val="21"/>
        </w:rPr>
      </w:pPr>
      <w:r>
        <w:rPr>
          <w:rFonts w:ascii="Arial" w:hAnsi="宋体" w:eastAsia="宋体" w:cs="Arial"/>
          <w:b/>
          <w:sz w:val="21"/>
          <w:szCs w:val="21"/>
        </w:rPr>
      </w:r>
      <w:r/>
    </w:p>
    <w:p>
      <w:pPr>
        <w:pStyle w:val="941"/>
        <w:ind w:firstLine="0"/>
        <w:spacing w:line="360" w:lineRule="auto"/>
        <w:rPr>
          <w:rFonts w:ascii="Arial" w:hAnsi="宋体" w:eastAsia="宋体" w:cs="Arial"/>
          <w:b/>
          <w:sz w:val="21"/>
          <w:szCs w:val="21"/>
        </w:rPr>
      </w:pPr>
      <w:r>
        <w:rPr>
          <w:rFonts w:ascii="Arial" w:hAnsi="宋体" w:eastAsia="宋体" w:cs="Arial"/>
          <w:b/>
          <w:sz w:val="21"/>
          <w:szCs w:val="21"/>
        </w:rPr>
      </w:r>
      <w:r/>
    </w:p>
    <w:p>
      <w:pPr>
        <w:pStyle w:val="941"/>
        <w:ind w:firstLine="0"/>
        <w:spacing w:line="360" w:lineRule="auto"/>
        <w:rPr>
          <w:rFonts w:ascii="Arial" w:hAnsi="宋体" w:eastAsia="宋体" w:cs="Arial"/>
          <w:b/>
          <w:sz w:val="21"/>
          <w:szCs w:val="21"/>
        </w:rPr>
      </w:pPr>
      <w:r>
        <w:rPr>
          <w:rFonts w:ascii="Arial" w:hAnsi="宋体" w:eastAsia="宋体" w:cs="Arial"/>
          <w:b/>
          <w:sz w:val="21"/>
          <w:szCs w:val="21"/>
        </w:rPr>
      </w:r>
      <w:r/>
    </w:p>
    <w:p>
      <w:pPr>
        <w:pStyle w:val="941"/>
        <w:ind w:firstLine="0"/>
        <w:spacing w:line="360" w:lineRule="auto"/>
        <w:rPr>
          <w:rFonts w:ascii="Arial" w:hAnsi="宋体" w:eastAsia="宋体" w:cs="Arial"/>
          <w:b/>
          <w:sz w:val="21"/>
          <w:szCs w:val="21"/>
        </w:rPr>
      </w:pPr>
      <w:r>
        <w:rPr>
          <w:rFonts w:ascii="Arial" w:hAnsi="宋体" w:eastAsia="宋体" w:cs="Arial"/>
          <w:b/>
          <w:sz w:val="21"/>
          <w:szCs w:val="21"/>
        </w:rPr>
      </w:r>
      <w:r/>
    </w:p>
    <w:p>
      <w:pPr>
        <w:pStyle w:val="941"/>
        <w:ind w:firstLine="0"/>
        <w:spacing w:line="360" w:lineRule="auto"/>
        <w:rPr>
          <w:rFonts w:ascii="Arial" w:hAnsi="宋体" w:eastAsia="宋体" w:cs="Arial"/>
          <w:b/>
          <w:sz w:val="21"/>
          <w:szCs w:val="21"/>
        </w:rPr>
      </w:pPr>
      <w:r>
        <w:rPr>
          <w:rFonts w:hint="eastAsia" w:ascii="Arial" w:hAnsi="宋体" w:eastAsia="宋体" w:cs="Arial"/>
          <w:b/>
          <w:sz w:val="21"/>
          <w:szCs w:val="21"/>
        </w:rPr>
        <w:t xml:space="preserve">附件</w:t>
      </w:r>
      <w:r>
        <w:rPr>
          <w:rFonts w:hint="eastAsia" w:ascii="Arial" w:hAnsi="宋体" w:eastAsia="宋体" w:cs="Arial"/>
          <w:b/>
          <w:sz w:val="21"/>
          <w:szCs w:val="21"/>
        </w:rPr>
        <w:t xml:space="preserve">6</w:t>
      </w:r>
      <w:r>
        <w:rPr>
          <w:rFonts w:hint="eastAsia" w:ascii="Arial" w:hAnsi="宋体" w:eastAsia="宋体" w:cs="Arial"/>
          <w:b/>
          <w:sz w:val="21"/>
          <w:szCs w:val="21"/>
        </w:rPr>
        <w:t xml:space="preserve">：</w:t>
      </w:r>
      <w:r>
        <w:rPr>
          <w:rFonts w:hint="eastAsia" w:ascii="Arial" w:hAnsi="宋体" w:eastAsia="宋体" w:cs="Arial"/>
          <w:b/>
          <w:sz w:val="21"/>
          <w:szCs w:val="21"/>
        </w:rPr>
        <w:t xml:space="preserve">主要耗材、试剂价格清单表</w:t>
      </w:r>
      <w:r/>
    </w:p>
    <w:p>
      <w:pPr>
        <w:pStyle w:val="941"/>
        <w:ind w:firstLine="0"/>
        <w:spacing w:line="360" w:lineRule="auto"/>
        <w:rPr>
          <w:rFonts w:ascii="Arial" w:hAnsi="Arial" w:eastAsia="宋体" w:cs="Arial"/>
          <w:sz w:val="21"/>
          <w:szCs w:val="21"/>
        </w:rPr>
      </w:pPr>
      <w:r>
        <w:rPr>
          <w:rFonts w:ascii="Arial" w:hAnsi="Arial" w:eastAsia="宋体" w:cs="Arial"/>
          <w:sz w:val="21"/>
          <w:szCs w:val="21"/>
        </w:rPr>
      </w:r>
      <w:r/>
    </w:p>
    <w:p>
      <w:pPr>
        <w:jc w:val="center"/>
        <w:spacing w:line="360" w:lineRule="auto"/>
        <w:rPr>
          <w:rFonts w:ascii="宋体" w:hAnsi="宋体" w:cs="Arial"/>
          <w:b/>
          <w:szCs w:val="21"/>
          <w:lang w:val="zh-CN"/>
        </w:rPr>
      </w:pPr>
      <w:r>
        <w:rPr>
          <w:rFonts w:hint="eastAsia" w:ascii="宋体" w:hAnsi="宋体" w:cs="Arial"/>
          <w:b/>
          <w:szCs w:val="21"/>
          <w:lang w:val="zh-CN"/>
        </w:rPr>
        <w:t xml:space="preserve">主要耗材、试剂价格清单表</w:t>
      </w:r>
      <w:r/>
    </w:p>
    <w:p>
      <w:pPr>
        <w:pStyle w:val="1029"/>
        <w:spacing w:line="360" w:lineRule="auto"/>
        <w:rPr>
          <w:rFonts w:hAnsi="宋体" w:eastAsia="宋体" w:cs="宋体"/>
          <w:sz w:val="21"/>
        </w:rPr>
      </w:pPr>
      <w:r>
        <w:rPr>
          <w:rFonts w:hint="eastAsia" w:hAnsi="宋体" w:eastAsia="宋体" w:cs="宋体"/>
          <w:sz w:val="21"/>
        </w:rPr>
        <w:t xml:space="preserve">招标编号：</w:t>
      </w:r>
      <w:r>
        <w:rPr>
          <w:rFonts w:hint="eastAsia" w:hAnsi="宋体" w:eastAsia="宋体" w:cs="宋体"/>
          <w:sz w:val="21"/>
        </w:rPr>
        <w:t xml:space="preserve">                  </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540"/>
        <w:gridCol w:w="1154"/>
        <w:gridCol w:w="1192"/>
        <w:gridCol w:w="1324"/>
        <w:gridCol w:w="660"/>
        <w:gridCol w:w="846"/>
        <w:gridCol w:w="1271"/>
        <w:gridCol w:w="1188"/>
        <w:gridCol w:w="1283"/>
      </w:tblGrid>
      <w:tr>
        <w:trPr>
          <w:jc w:val="center"/>
          <w:trHeight w:val="1001" w:hRule="exact"/>
        </w:trPr>
        <w:tc>
          <w:tcPr>
            <w:tcBorders>
              <w:top w:val="single" w:color="auto" w:sz="4" w:space="0"/>
              <w:left w:val="single" w:color="auto" w:sz="4" w:space="0"/>
              <w:bottom w:val="single" w:color="auto" w:sz="4" w:space="0"/>
              <w:right w:val="single" w:color="auto" w:sz="4" w:space="0"/>
            </w:tcBorders>
            <w:tcW w:w="286" w:type="pct"/>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产品名称</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tcPr>
          <w:p>
            <w:pPr>
              <w:jc w:val="center"/>
              <w:spacing w:line="360" w:lineRule="auto"/>
              <w:rPr>
                <w:rFonts w:ascii="Arial" w:hAnsi="Arial" w:cs="Arial"/>
                <w:szCs w:val="21"/>
              </w:rPr>
            </w:pPr>
            <w:r>
              <w:rPr>
                <w:rFonts w:hint="eastAsia" w:ascii="Arial" w:cs="Arial"/>
                <w:szCs w:val="21"/>
              </w:rPr>
              <w:t xml:space="preserve">规格、型号</w:t>
            </w:r>
            <w:r/>
          </w:p>
        </w:tc>
        <w:tc>
          <w:tcPr>
            <w:tcBorders>
              <w:top w:val="single" w:color="auto" w:sz="4" w:space="0"/>
              <w:left w:val="single" w:color="auto" w:sz="4" w:space="0"/>
              <w:bottom w:val="single" w:color="auto" w:sz="4" w:space="0"/>
              <w:right w:val="single" w:color="auto" w:sz="4" w:space="0"/>
            </w:tcBorders>
            <w:tcW w:w="700" w:type="pct"/>
            <w:vAlign w:val="center"/>
            <w:textDirection w:val="lrTb"/>
            <w:noWrap/>
          </w:tcPr>
          <w:p>
            <w:pPr>
              <w:jc w:val="center"/>
              <w:spacing w:line="360" w:lineRule="auto"/>
              <w:rPr>
                <w:rFonts w:ascii="Arial" w:hAnsi="Arial" w:cs="Arial"/>
                <w:szCs w:val="21"/>
              </w:rPr>
            </w:pPr>
            <w:r>
              <w:rPr>
                <w:rFonts w:hint="eastAsia" w:ascii="Arial" w:cs="Arial"/>
                <w:szCs w:val="21"/>
              </w:rPr>
              <w:t xml:space="preserve">生产厂家</w:t>
            </w:r>
            <w:r/>
          </w:p>
        </w:tc>
        <w:tc>
          <w:tcPr>
            <w:tcBorders>
              <w:top w:val="single" w:color="auto" w:sz="4" w:space="0"/>
              <w:left w:val="single" w:color="auto" w:sz="4" w:space="0"/>
              <w:bottom w:val="single" w:color="auto" w:sz="4" w:space="0"/>
              <w:right w:val="single" w:color="auto" w:sz="4" w:space="0"/>
            </w:tcBorders>
            <w:tcW w:w="349" w:type="pct"/>
            <w:vAlign w:val="center"/>
            <w:textDirection w:val="lrTb"/>
            <w:noWrap/>
          </w:tcPr>
          <w:p>
            <w:pPr>
              <w:jc w:val="center"/>
              <w:spacing w:line="360" w:lineRule="auto"/>
              <w:rPr>
                <w:rFonts w:ascii="Arial" w:hAnsi="Arial" w:cs="Arial"/>
                <w:szCs w:val="21"/>
                <w:lang w:val="zh-CN"/>
              </w:rPr>
            </w:pPr>
            <w:r>
              <w:rPr>
                <w:rFonts w:hint="eastAsia" w:ascii="Arial" w:cs="Arial"/>
                <w:szCs w:val="21"/>
              </w:rPr>
              <w:t xml:space="preserve">单位</w:t>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单价（元）</w:t>
            </w:r>
            <w:r/>
          </w:p>
        </w:tc>
        <w:tc>
          <w:tcPr>
            <w:tcBorders>
              <w:top w:val="single" w:color="auto" w:sz="4" w:space="0"/>
              <w:left w:val="single" w:color="auto" w:sz="4" w:space="0"/>
              <w:bottom w:val="single" w:color="auto" w:sz="4" w:space="0"/>
              <w:right w:val="single" w:color="auto" w:sz="4" w:space="0"/>
            </w:tcBorders>
            <w:tcW w:w="1271" w:type="dxa"/>
            <w:textDirection w:val="lrTb"/>
            <w:noWrap/>
          </w:tcPr>
          <w:p>
            <w:pPr>
              <w:spacing w:line="360" w:lineRule="auto"/>
              <w:rPr>
                <w:rFonts w:ascii="Arial" w:hAnsi="Arial" w:cs="Arial"/>
                <w:bCs/>
                <w:szCs w:val="21"/>
                <w:lang w:val="zh-CN"/>
              </w:rPr>
            </w:pPr>
            <w:r>
              <w:rPr>
                <w:rFonts w:hint="eastAsia" w:ascii="Arial" w:hAnsi="Arial" w:cs="Arial"/>
                <w:bCs/>
                <w:szCs w:val="21"/>
                <w:lang w:val="zh-CN"/>
              </w:rPr>
              <w:t xml:space="preserve">省平台采购限价</w:t>
            </w:r>
            <w:r>
              <w:rPr>
                <w:rFonts w:hint="eastAsia" w:ascii="Arial" w:hAnsi="Arial" w:cs="Arial"/>
                <w:szCs w:val="21"/>
                <w:lang w:val="zh-CN"/>
              </w:rPr>
              <w:t xml:space="preserve">（元）</w:t>
            </w:r>
            <w:r/>
          </w:p>
        </w:tc>
        <w:tc>
          <w:tcPr>
            <w:tcBorders>
              <w:top w:val="single" w:color="auto" w:sz="4" w:space="0"/>
              <w:left w:val="single" w:color="auto" w:sz="4" w:space="0"/>
              <w:bottom w:val="single" w:color="auto" w:sz="4" w:space="0"/>
              <w:right w:val="single" w:color="auto" w:sz="4" w:space="0"/>
            </w:tcBorders>
            <w:tcW w:w="1188" w:type="dxa"/>
            <w:textDirection w:val="lrTb"/>
            <w:noWrap/>
          </w:tcPr>
          <w:p>
            <w:pPr>
              <w:spacing w:line="360" w:lineRule="auto"/>
              <w:rPr>
                <w:rFonts w:ascii="Arial" w:hAnsi="Arial" w:cs="Arial"/>
                <w:bCs/>
                <w:szCs w:val="21"/>
                <w:lang w:val="zh-CN"/>
              </w:rPr>
            </w:pPr>
            <w:r>
              <w:rPr>
                <w:rFonts w:hint="eastAsia" w:ascii="宋体" w:hAnsi="宋体" w:cs="宋体"/>
                <w:bCs/>
              </w:rPr>
              <w:t xml:space="preserve">是否</w:t>
            </w:r>
            <w:r>
              <w:rPr>
                <w:rFonts w:hint="eastAsia" w:ascii="宋体" w:hAnsi="宋体" w:cs="宋体"/>
                <w:bCs/>
              </w:rPr>
              <w:t xml:space="preserve">挂网</w:t>
            </w:r>
            <w:r/>
          </w:p>
        </w:tc>
        <w:tc>
          <w:tcPr>
            <w:tcBorders>
              <w:top w:val="single" w:color="auto" w:sz="4" w:space="0"/>
              <w:left w:val="single" w:color="auto" w:sz="4" w:space="0"/>
              <w:bottom w:val="single" w:color="auto" w:sz="4" w:space="0"/>
              <w:right w:val="single" w:color="auto" w:sz="4" w:space="0"/>
            </w:tcBorders>
            <w:tcW w:w="1282" w:type="dxa"/>
            <w:textDirection w:val="lrTb"/>
            <w:noWrap/>
          </w:tcPr>
          <w:p>
            <w:pPr>
              <w:spacing w:line="360" w:lineRule="auto"/>
              <w:rPr>
                <w:rFonts w:ascii="Arial" w:hAnsi="Arial" w:cs="Arial"/>
                <w:bCs/>
                <w:szCs w:val="21"/>
                <w:lang w:val="zh-CN"/>
              </w:rPr>
            </w:pPr>
            <w:r>
              <w:rPr>
                <w:rFonts w:hint="eastAsia" w:ascii="宋体" w:hAnsi="宋体" w:cs="宋体"/>
                <w:bCs/>
              </w:rPr>
              <w:t xml:space="preserve">挂网</w:t>
            </w:r>
            <w:r>
              <w:rPr>
                <w:rFonts w:hint="eastAsia" w:ascii="宋体" w:hAnsi="宋体" w:cs="宋体"/>
                <w:bCs/>
              </w:rPr>
              <w:t xml:space="preserve">编号</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ascii="Arial" w:hAnsi="Arial" w:cs="Arial"/>
                <w:szCs w:val="21"/>
              </w:rPr>
              <w:t xml:space="preserve">1</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ascii="Arial" w:hAnsi="Arial" w:cs="Arial"/>
                <w:szCs w:val="21"/>
              </w:rPr>
              <w:t xml:space="preserve">2</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hint="eastAsia" w:ascii="Arial" w:hAnsi="Arial" w:cs="Arial"/>
                <w:szCs w:val="21"/>
              </w:rPr>
              <w:t xml:space="preserve">3</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hint="eastAsia" w:ascii="Arial" w:hAnsi="Arial" w:cs="Arial"/>
                <w:szCs w:val="21"/>
              </w:rPr>
              <w:t xml:space="preserve">4</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hint="eastAsia" w:ascii="Arial" w:hAnsi="Arial" w:cs="Arial"/>
                <w:szCs w:val="21"/>
              </w:rPr>
              <w:t xml:space="preserve">5</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hint="eastAsia" w:ascii="Arial" w:hAnsi="Arial" w:cs="Arial"/>
                <w:szCs w:val="21"/>
              </w:rPr>
              <w:t xml:space="preserve">6</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bl>
    <w:p>
      <w:pPr>
        <w:ind w:firstLine="210"/>
        <w:spacing w:line="360" w:lineRule="auto"/>
        <w:rPr>
          <w:rFonts w:hAnsi="宋体"/>
          <w:bCs/>
          <w:szCs w:val="21"/>
        </w:rPr>
      </w:pPr>
      <w:r>
        <w:rPr>
          <w:rFonts w:hAnsi="宋体"/>
          <w:bCs/>
          <w:szCs w:val="21"/>
        </w:rPr>
      </w:r>
      <w:r/>
    </w:p>
    <w:p>
      <w:pPr>
        <w:ind w:firstLine="210"/>
        <w:spacing w:line="360" w:lineRule="auto"/>
        <w:rPr>
          <w:rFonts w:hAnsi="宋体" w:cs="宋体"/>
        </w:rPr>
      </w:pPr>
      <w:r>
        <w:rPr>
          <w:rFonts w:hint="eastAsia" w:ascii="宋体" w:hAnsi="宋体" w:cs="宋体"/>
          <w:bCs/>
          <w:szCs w:val="21"/>
        </w:rPr>
        <w:t xml:space="preserve">投标单位：（</w:t>
      </w:r>
      <w:r>
        <w:rPr>
          <w:rFonts w:hint="eastAsia" w:ascii="宋体" w:hAnsi="宋体" w:cs="宋体"/>
          <w:szCs w:val="21"/>
        </w:rPr>
        <w:t xml:space="preserve">签章</w:t>
      </w:r>
      <w:r>
        <w:rPr>
          <w:rFonts w:hint="eastAsia" w:ascii="宋体" w:hAnsi="宋体" w:cs="宋体"/>
          <w:bCs/>
          <w:szCs w:val="21"/>
        </w:rPr>
        <w:t xml:space="preserve">）</w:t>
      </w:r>
      <w:r/>
    </w:p>
    <w:p>
      <w:pPr>
        <w:pStyle w:val="1028"/>
        <w:ind w:firstLine="210"/>
        <w:spacing w:line="360" w:lineRule="auto"/>
        <w:rPr>
          <w:rFonts w:ascii="Arial" w:hAnsi="Arial" w:eastAsia="宋体" w:cs="Arial"/>
          <w:b/>
          <w:szCs w:val="21"/>
        </w:rPr>
      </w:pPr>
      <w:r>
        <w:rPr>
          <w:rFonts w:hint="eastAsia" w:hAnsi="宋体" w:eastAsia="宋体" w:cs="宋体"/>
        </w:rPr>
        <w:t xml:space="preserve">日期：</w:t>
      </w:r>
      <w:r/>
    </w:p>
    <w:p>
      <w:pPr>
        <w:pStyle w:val="1028"/>
        <w:ind w:firstLine="0"/>
        <w:spacing w:line="360" w:lineRule="auto"/>
        <w:rPr>
          <w:rFonts w:ascii="Arial" w:hAnsi="Arial" w:eastAsia="宋体" w:cs="Arial"/>
          <w:b/>
          <w:szCs w:val="21"/>
        </w:rPr>
      </w:pPr>
      <w:r>
        <w:rPr>
          <w:rFonts w:ascii="Arial" w:hAnsi="Arial" w:eastAsia="宋体" w:cs="Arial"/>
          <w:b/>
          <w:szCs w:val="21"/>
        </w:rPr>
      </w:r>
      <w:r/>
    </w:p>
    <w:p>
      <w:pPr>
        <w:pStyle w:val="1028"/>
        <w:ind w:firstLine="0"/>
        <w:spacing w:line="360" w:lineRule="auto"/>
        <w:rPr>
          <w:rFonts w:ascii="Arial" w:hAnsi="Arial" w:eastAsia="宋体" w:cs="Arial"/>
          <w:b/>
          <w:szCs w:val="21"/>
        </w:rPr>
      </w:pPr>
      <w:r>
        <w:rPr>
          <w:rFonts w:ascii="Arial" w:hAnsi="Arial" w:eastAsia="宋体" w:cs="Arial"/>
          <w:b/>
          <w:szCs w:val="21"/>
        </w:rPr>
      </w:r>
      <w:r/>
    </w:p>
    <w:p>
      <w:pPr>
        <w:pStyle w:val="1028"/>
        <w:ind w:firstLine="0"/>
        <w:spacing w:line="360" w:lineRule="auto"/>
        <w:rPr>
          <w:rFonts w:ascii="Arial" w:hAnsi="Arial" w:eastAsia="宋体" w:cs="Arial"/>
          <w:b/>
          <w:szCs w:val="21"/>
        </w:rPr>
      </w:pPr>
      <w:r>
        <w:rPr>
          <w:rFonts w:ascii="Arial" w:hAnsi="Arial" w:eastAsia="宋体" w:cs="Arial"/>
          <w:b/>
          <w:szCs w:val="21"/>
        </w:rPr>
      </w:r>
      <w:r/>
    </w:p>
    <w:p>
      <w:pPr>
        <w:pStyle w:val="1028"/>
        <w:ind w:firstLine="0"/>
        <w:spacing w:line="360" w:lineRule="auto"/>
        <w:rPr>
          <w:rFonts w:ascii="Arial" w:hAnsi="Arial" w:eastAsia="宋体" w:cs="Arial"/>
          <w:b/>
          <w:szCs w:val="21"/>
        </w:rPr>
      </w:pPr>
      <w:r>
        <w:rPr>
          <w:rFonts w:ascii="Arial" w:hAnsi="Arial" w:eastAsia="宋体" w:cs="Arial"/>
          <w:b/>
          <w:szCs w:val="21"/>
        </w:rPr>
      </w:r>
      <w:r/>
    </w:p>
    <w:p>
      <w:pPr>
        <w:pStyle w:val="1028"/>
        <w:ind w:firstLine="0"/>
        <w:spacing w:line="360" w:lineRule="auto"/>
        <w:rPr>
          <w:rFonts w:ascii="Arial" w:hAnsi="Arial" w:eastAsia="宋体" w:cs="Arial"/>
          <w:b/>
          <w:szCs w:val="21"/>
        </w:rPr>
      </w:pPr>
      <w:r>
        <w:rPr>
          <w:rFonts w:ascii="Arial" w:hAnsi="Arial" w:eastAsia="宋体" w:cs="Arial"/>
          <w:b/>
          <w:szCs w:val="21"/>
        </w:rPr>
      </w:r>
      <w:r/>
    </w:p>
    <w:p>
      <w:pPr>
        <w:pStyle w:val="1028"/>
        <w:ind w:firstLine="0"/>
        <w:spacing w:line="360" w:lineRule="auto"/>
        <w:rPr>
          <w:rFonts w:ascii="Arial" w:hAnsi="Arial" w:eastAsia="宋体" w:cs="Arial"/>
          <w:b/>
          <w:szCs w:val="21"/>
        </w:rPr>
      </w:pPr>
      <w:r>
        <w:rPr>
          <w:rFonts w:ascii="Arial" w:hAnsi="Arial" w:eastAsia="宋体" w:cs="Arial"/>
          <w:b/>
          <w:szCs w:val="21"/>
        </w:rPr>
      </w:r>
      <w:r/>
    </w:p>
    <w:p>
      <w:pPr>
        <w:pStyle w:val="1028"/>
        <w:ind w:firstLine="0"/>
        <w:spacing w:line="360" w:lineRule="auto"/>
        <w:rPr>
          <w:rFonts w:ascii="Arial" w:hAnsi="Arial" w:eastAsia="宋体" w:cs="Arial"/>
          <w:b/>
          <w:szCs w:val="21"/>
        </w:rPr>
      </w:pPr>
      <w:r>
        <w:rPr>
          <w:rFonts w:ascii="Arial" w:hAnsi="Arial" w:eastAsia="宋体" w:cs="Arial"/>
          <w:b/>
          <w:szCs w:val="21"/>
        </w:rPr>
      </w:r>
      <w:r/>
    </w:p>
    <w:p>
      <w:pPr>
        <w:pStyle w:val="1028"/>
        <w:ind w:firstLine="0"/>
        <w:spacing w:line="360" w:lineRule="auto"/>
        <w:rPr>
          <w:rFonts w:ascii="Arial" w:hAnsi="Arial" w:eastAsia="宋体" w:cs="Arial"/>
          <w:b/>
          <w:szCs w:val="21"/>
        </w:rPr>
      </w:pPr>
      <w:r>
        <w:rPr>
          <w:rFonts w:ascii="Arial" w:hAnsi="Arial" w:eastAsia="宋体" w:cs="Arial"/>
          <w:b/>
          <w:szCs w:val="21"/>
        </w:rPr>
      </w:r>
      <w:r/>
    </w:p>
    <w:p>
      <w:pPr>
        <w:pStyle w:val="1028"/>
        <w:ind w:firstLine="0"/>
        <w:spacing w:line="360" w:lineRule="auto"/>
        <w:rPr>
          <w:rFonts w:ascii="Arial" w:hAnsi="Arial" w:eastAsia="宋体" w:cs="Arial"/>
          <w:b/>
          <w:szCs w:val="21"/>
        </w:rPr>
      </w:pPr>
      <w:r>
        <w:rPr>
          <w:rFonts w:ascii="Arial" w:hAnsi="Arial" w:eastAsia="宋体" w:cs="Arial"/>
          <w:b/>
          <w:szCs w:val="21"/>
        </w:rPr>
      </w:r>
      <w:r/>
    </w:p>
    <w:p>
      <w:pPr>
        <w:pStyle w:val="1028"/>
        <w:ind w:firstLine="0"/>
        <w:spacing w:line="360" w:lineRule="auto"/>
        <w:rPr>
          <w:rFonts w:ascii="Arial" w:hAnsi="Arial" w:eastAsia="宋体" w:cs="Arial"/>
          <w:b/>
          <w:szCs w:val="21"/>
        </w:rPr>
      </w:pPr>
      <w:r>
        <w:rPr>
          <w:rFonts w:ascii="Arial" w:hAnsi="Arial" w:eastAsia="宋体" w:cs="Arial"/>
          <w:b/>
          <w:szCs w:val="21"/>
        </w:rPr>
      </w:r>
      <w:r/>
    </w:p>
    <w:p>
      <w:pPr>
        <w:pStyle w:val="1028"/>
        <w:ind w:firstLine="0"/>
        <w:spacing w:line="360" w:lineRule="auto"/>
        <w:rPr>
          <w:rFonts w:ascii="Arial" w:hAnsi="Arial" w:eastAsia="宋体" w:cs="Arial"/>
          <w:b/>
          <w:szCs w:val="21"/>
        </w:rPr>
      </w:pPr>
      <w:r>
        <w:rPr>
          <w:rFonts w:ascii="Arial" w:hAnsi="Arial" w:eastAsia="宋体" w:cs="Arial"/>
          <w:b/>
          <w:szCs w:val="21"/>
        </w:rPr>
      </w:r>
      <w:r/>
    </w:p>
    <w:p>
      <w:pPr>
        <w:pStyle w:val="1028"/>
        <w:ind w:firstLine="0"/>
        <w:spacing w:line="360" w:lineRule="auto"/>
        <w:rPr>
          <w:rFonts w:ascii="Arial" w:hAnsi="Arial" w:eastAsia="宋体" w:cs="Arial"/>
          <w:b/>
          <w:szCs w:val="21"/>
        </w:rPr>
      </w:pPr>
      <w:r>
        <w:rPr>
          <w:rFonts w:ascii="Arial" w:hAnsi="Arial" w:eastAsia="宋体" w:cs="Arial"/>
          <w:b/>
          <w:szCs w:val="21"/>
        </w:rPr>
      </w:r>
      <w:r/>
    </w:p>
    <w:p>
      <w:pPr>
        <w:pStyle w:val="1028"/>
        <w:ind w:firstLine="0"/>
        <w:spacing w:line="360" w:lineRule="auto"/>
        <w:rPr>
          <w:rFonts w:ascii="Arial" w:hAnsi="Arial" w:eastAsia="宋体" w:cs="Arial"/>
          <w:b/>
          <w:szCs w:val="21"/>
        </w:rPr>
      </w:pPr>
      <w:r>
        <w:rPr>
          <w:rFonts w:ascii="Arial" w:hAnsi="Arial" w:eastAsia="宋体" w:cs="Arial"/>
          <w:b/>
          <w:szCs w:val="21"/>
        </w:rPr>
      </w:r>
      <w:r/>
    </w:p>
    <w:p>
      <w:pPr>
        <w:pStyle w:val="1028"/>
        <w:ind w:firstLine="0"/>
        <w:spacing w:line="360" w:lineRule="auto"/>
        <w:rPr>
          <w:rFonts w:ascii="Arial" w:hAnsi="Arial" w:eastAsia="宋体" w:cs="Arial"/>
          <w:b/>
          <w:szCs w:val="21"/>
        </w:rPr>
      </w:pPr>
      <w:r>
        <w:rPr>
          <w:rFonts w:hint="eastAsia" w:ascii="Arial" w:hAnsi="Arial" w:eastAsia="宋体" w:cs="Arial"/>
          <w:b/>
          <w:szCs w:val="21"/>
        </w:rPr>
        <w:t xml:space="preserve">附件</w:t>
      </w:r>
      <w:r>
        <w:rPr>
          <w:rFonts w:hint="eastAsia" w:ascii="Arial" w:hAnsi="Arial" w:eastAsia="宋体" w:cs="Arial"/>
          <w:b/>
          <w:szCs w:val="21"/>
        </w:rPr>
        <w:t xml:space="preserve">7</w:t>
      </w:r>
      <w:r>
        <w:rPr>
          <w:rFonts w:hint="eastAsia" w:ascii="Arial" w:hAnsi="Arial" w:eastAsia="宋体" w:cs="Arial"/>
          <w:b/>
          <w:szCs w:val="21"/>
        </w:rPr>
        <w:t xml:space="preserve">：质保期满后</w:t>
      </w:r>
      <w:r>
        <w:rPr>
          <w:rFonts w:hint="eastAsia" w:ascii="Arial" w:hAnsi="Arial" w:eastAsia="宋体" w:cs="Arial"/>
          <w:b/>
          <w:szCs w:val="21"/>
        </w:rPr>
        <w:t xml:space="preserve">主要配件和易损件价格清单表</w:t>
      </w:r>
      <w:r/>
    </w:p>
    <w:p>
      <w:pPr>
        <w:pStyle w:val="1028"/>
        <w:ind w:firstLine="0"/>
        <w:spacing w:line="360" w:lineRule="auto"/>
        <w:rPr>
          <w:rFonts w:ascii="Arial" w:hAnsi="Arial" w:eastAsia="宋体" w:cs="Arial"/>
          <w:szCs w:val="21"/>
        </w:rPr>
      </w:pPr>
      <w:r>
        <w:rPr>
          <w:rFonts w:ascii="Arial" w:hAnsi="Arial" w:eastAsia="宋体" w:cs="Arial"/>
          <w:szCs w:val="21"/>
        </w:rPr>
      </w:r>
      <w:r/>
    </w:p>
    <w:p>
      <w:pPr>
        <w:jc w:val="center"/>
        <w:spacing w:line="360" w:lineRule="auto"/>
        <w:rPr>
          <w:rFonts w:ascii="宋体" w:hAnsi="宋体" w:cs="Arial"/>
          <w:b/>
          <w:szCs w:val="21"/>
          <w:lang w:val="zh-CN"/>
        </w:rPr>
      </w:pPr>
      <w:r>
        <w:rPr>
          <w:rFonts w:hint="eastAsia" w:ascii="宋体" w:hAnsi="宋体" w:cs="Arial"/>
          <w:b/>
          <w:szCs w:val="21"/>
          <w:lang w:val="zh-CN"/>
        </w:rPr>
        <w:t xml:space="preserve">质保期满后主要配件和易损件价格清单表</w:t>
      </w:r>
      <w:r/>
    </w:p>
    <w:p>
      <w:pPr>
        <w:jc w:val="left"/>
        <w:spacing w:line="360" w:lineRule="auto"/>
        <w:rPr>
          <w:rFonts w:ascii="宋体" w:hAnsi="宋体" w:cs="Arial"/>
          <w:bCs/>
          <w:szCs w:val="21"/>
        </w:rPr>
      </w:pPr>
      <w:r>
        <w:rPr>
          <w:rFonts w:hint="eastAsia" w:hAnsi="宋体" w:cs="宋体"/>
        </w:rPr>
        <w:t xml:space="preserve">招标编号</w:t>
      </w:r>
      <w:r>
        <w:rPr>
          <w:rFonts w:hint="eastAsia" w:ascii="宋体" w:hAnsi="宋体" w:cs="Arial"/>
          <w:bCs/>
          <w:szCs w:val="21"/>
        </w:rPr>
        <w:t xml:space="preserve">：</w:t>
      </w:r>
      <w:r/>
    </w:p>
    <w:tbl>
      <w:tblPr>
        <w:tblW w:w="877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645"/>
        <w:gridCol w:w="1921"/>
        <w:gridCol w:w="1362"/>
        <w:gridCol w:w="1792"/>
        <w:gridCol w:w="772"/>
        <w:gridCol w:w="1317"/>
        <w:gridCol w:w="962"/>
      </w:tblGrid>
      <w:tr>
        <w:trPr>
          <w:trHeight w:val="774" w:hRule="exact"/>
        </w:trPr>
        <w:tc>
          <w:tcPr>
            <w:tcW w:w="645" w:type="dxa"/>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序号</w:t>
            </w:r>
            <w:r/>
          </w:p>
        </w:tc>
        <w:tc>
          <w:tcPr>
            <w:tcW w:w="1921" w:type="dxa"/>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名称</w:t>
            </w:r>
            <w:r/>
          </w:p>
        </w:tc>
        <w:tc>
          <w:tcPr>
            <w:tcW w:w="1362" w:type="dxa"/>
            <w:vAlign w:val="center"/>
            <w:textDirection w:val="lrTb"/>
            <w:noWrap/>
          </w:tcPr>
          <w:p>
            <w:pPr>
              <w:jc w:val="center"/>
              <w:spacing w:line="360" w:lineRule="auto"/>
              <w:rPr>
                <w:rFonts w:ascii="Arial" w:hAnsi="Arial" w:cs="Arial"/>
                <w:szCs w:val="21"/>
              </w:rPr>
            </w:pPr>
            <w:r>
              <w:rPr>
                <w:rFonts w:hint="eastAsia" w:ascii="Arial" w:cs="Arial"/>
                <w:szCs w:val="21"/>
              </w:rPr>
              <w:t xml:space="preserve">生产厂家</w:t>
            </w:r>
            <w:r/>
          </w:p>
        </w:tc>
        <w:tc>
          <w:tcPr>
            <w:tcW w:w="1792" w:type="dxa"/>
            <w:vAlign w:val="center"/>
            <w:textDirection w:val="lrTb"/>
            <w:noWrap/>
          </w:tcPr>
          <w:p>
            <w:pPr>
              <w:jc w:val="center"/>
              <w:spacing w:line="360" w:lineRule="auto"/>
              <w:rPr>
                <w:rFonts w:ascii="Arial" w:hAnsi="Arial" w:cs="Arial"/>
                <w:szCs w:val="21"/>
              </w:rPr>
            </w:pPr>
            <w:r>
              <w:rPr>
                <w:rFonts w:hint="eastAsia" w:ascii="Arial" w:cs="Arial"/>
                <w:szCs w:val="21"/>
              </w:rPr>
              <w:t xml:space="preserve">规格、型号</w:t>
            </w:r>
            <w:r/>
          </w:p>
        </w:tc>
        <w:tc>
          <w:tcPr>
            <w:tcW w:w="772" w:type="dxa"/>
            <w:vAlign w:val="center"/>
            <w:textDirection w:val="lrTb"/>
            <w:noWrap/>
          </w:tcPr>
          <w:p>
            <w:pPr>
              <w:jc w:val="center"/>
              <w:spacing w:line="360" w:lineRule="auto"/>
              <w:rPr>
                <w:rFonts w:ascii="Arial" w:hAnsi="Arial" w:cs="Arial"/>
                <w:szCs w:val="21"/>
                <w:lang w:val="zh-CN"/>
              </w:rPr>
            </w:pPr>
            <w:r>
              <w:rPr>
                <w:rFonts w:hint="eastAsia" w:ascii="Arial" w:cs="Arial"/>
                <w:szCs w:val="21"/>
              </w:rPr>
              <w:t xml:space="preserve">单位</w:t>
            </w:r>
            <w:r/>
          </w:p>
        </w:tc>
        <w:tc>
          <w:tcPr>
            <w:tcW w:w="1317" w:type="dxa"/>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单价（元）</w:t>
            </w:r>
            <w:r/>
          </w:p>
        </w:tc>
        <w:tc>
          <w:tcPr>
            <w:tcW w:w="962" w:type="dxa"/>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备注</w:t>
            </w:r>
            <w:r/>
          </w:p>
        </w:tc>
      </w:tr>
      <w:tr>
        <w:trPr>
          <w:trHeight w:val="567" w:hRule="exact"/>
        </w:trPr>
        <w:tc>
          <w:tcPr>
            <w:tcW w:w="645" w:type="dxa"/>
            <w:textDirection w:val="lrTb"/>
            <w:noWrap/>
          </w:tcPr>
          <w:p>
            <w:pPr>
              <w:spacing w:line="360" w:lineRule="auto"/>
              <w:rPr>
                <w:rFonts w:ascii="Arial" w:hAnsi="Arial" w:cs="Arial"/>
                <w:szCs w:val="21"/>
              </w:rPr>
            </w:pPr>
            <w:r>
              <w:rPr>
                <w:rFonts w:ascii="Arial" w:hAnsi="Arial" w:cs="Arial"/>
                <w:szCs w:val="21"/>
              </w:rPr>
              <w:t xml:space="preserve">1</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ascii="Arial" w:hAnsi="Arial" w:cs="Arial"/>
                <w:szCs w:val="21"/>
              </w:rPr>
              <w:t xml:space="preserve">2</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ascii="Arial" w:hAnsi="Arial" w:cs="Arial"/>
                <w:szCs w:val="21"/>
              </w:rPr>
              <w:t xml:space="preserve">3</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hint="eastAsia" w:ascii="Arial" w:hAnsi="Arial" w:cs="Arial"/>
                <w:szCs w:val="21"/>
              </w:rPr>
              <w:t xml:space="preserve">4</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hint="eastAsia" w:ascii="Arial" w:hAnsi="Arial" w:cs="Arial"/>
                <w:szCs w:val="21"/>
              </w:rPr>
              <w:t xml:space="preserve">5</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hint="eastAsia" w:ascii="Arial" w:hAnsi="Arial" w:cs="Arial"/>
                <w:szCs w:val="21"/>
              </w:rPr>
              <w:t xml:space="preserve">6</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bl>
    <w:p>
      <w:pPr>
        <w:pStyle w:val="948"/>
        <w:ind w:firstLine="420"/>
        <w:spacing w:line="360" w:lineRule="auto"/>
        <w:rPr>
          <w:rFonts w:hAnsi="宋体" w:eastAsia="宋体" w:cs="宋体"/>
          <w:sz w:val="21"/>
        </w:rPr>
      </w:pPr>
      <w:r>
        <w:rPr>
          <w:rFonts w:hAnsi="宋体" w:eastAsia="宋体" w:cs="宋体"/>
          <w:sz w:val="21"/>
        </w:rPr>
      </w:r>
      <w:r/>
    </w:p>
    <w:p>
      <w:pPr>
        <w:ind w:firstLine="210"/>
        <w:rPr>
          <w:rFonts w:ascii="宋体" w:hAnsi="宋体" w:cs="宋体"/>
          <w:bCs/>
        </w:rPr>
      </w:pPr>
      <w:r>
        <w:rPr>
          <w:rFonts w:hint="eastAsia" w:ascii="宋体" w:hAnsi="宋体" w:cs="宋体"/>
          <w:bCs/>
        </w:rPr>
        <w:t xml:space="preserve">投标单位：（</w:t>
      </w:r>
      <w:r>
        <w:rPr>
          <w:rFonts w:hint="eastAsia" w:ascii="宋体" w:hAnsi="宋体" w:cs="宋体"/>
          <w:szCs w:val="21"/>
        </w:rPr>
        <w:t xml:space="preserve">签章</w:t>
      </w:r>
      <w:r>
        <w:rPr>
          <w:rFonts w:hint="eastAsia" w:ascii="宋体" w:hAnsi="宋体" w:cs="宋体"/>
          <w:bCs/>
        </w:rPr>
        <w:t xml:space="preserve">）</w:t>
      </w:r>
      <w:r/>
    </w:p>
    <w:p>
      <w:pPr>
        <w:ind w:firstLine="210"/>
        <w:spacing w:line="360" w:lineRule="auto"/>
        <w:rPr>
          <w:rFonts w:ascii="宋体" w:hAnsi="宋体" w:cs="宋体"/>
          <w:b/>
          <w:bCs/>
          <w:szCs w:val="21"/>
        </w:rPr>
      </w:pPr>
      <w:r>
        <w:rPr>
          <w:rFonts w:hint="eastAsia" w:ascii="宋体" w:hAnsi="宋体" w:cs="宋体"/>
          <w:bCs/>
        </w:rPr>
        <w:t xml:space="preserve">日期：</w:t>
      </w:r>
      <w:r>
        <w:rPr>
          <w:rFonts w:hint="eastAsia" w:ascii="宋体" w:hAnsi="宋体" w:cs="宋体"/>
          <w:bCs/>
        </w:rPr>
        <w:t xml:space="preserve">    </w:t>
      </w:r>
      <w:r>
        <w:rPr>
          <w:rFonts w:hint="eastAsia" w:ascii="宋体" w:hAnsi="宋体" w:cs="宋体"/>
          <w:bCs/>
        </w:rPr>
        <w:t xml:space="preserve">年</w:t>
      </w:r>
      <w:r>
        <w:rPr>
          <w:rFonts w:hint="eastAsia" w:ascii="宋体" w:hAnsi="宋体" w:cs="宋体"/>
          <w:bCs/>
        </w:rPr>
        <w:t xml:space="preserve">    </w:t>
      </w:r>
      <w:r>
        <w:rPr>
          <w:rFonts w:hint="eastAsia" w:ascii="宋体" w:hAnsi="宋体" w:cs="宋体"/>
          <w:bCs/>
        </w:rPr>
        <w:t xml:space="preserve">月</w:t>
      </w:r>
      <w:r>
        <w:rPr>
          <w:rFonts w:hint="eastAsia" w:ascii="宋体" w:hAnsi="宋体" w:cs="宋体"/>
          <w:bCs/>
        </w:rPr>
        <w:t xml:space="preserve">    </w:t>
      </w:r>
      <w:r>
        <w:rPr>
          <w:rFonts w:hint="eastAsia" w:ascii="宋体" w:hAnsi="宋体" w:cs="宋体"/>
          <w:bCs/>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w:t>
      </w:r>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投标要求</w:t>
            </w:r>
            <w:r/>
          </w:p>
        </w:tc>
        <w:tc>
          <w:tcPr>
            <w:tcW w:w="172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偏离</w:t>
            </w:r>
            <w:r>
              <w:rPr>
                <w:rFonts w:hint="eastAsia" w:ascii="宋体" w:hAnsi="宋体"/>
                <w:szCs w:val="21"/>
              </w:rPr>
              <w:t xml:space="preserve">/</w:t>
            </w:r>
            <w:r>
              <w:rPr>
                <w:rFonts w:hint="eastAsia" w:ascii="宋体" w:hAnsi="宋体"/>
                <w:szCs w:val="21"/>
              </w:rPr>
              <w:t xml:space="preserve">响应</w:t>
            </w:r>
            <w:r/>
          </w:p>
        </w:tc>
        <w:tc>
          <w:tcPr>
            <w:tcW w:w="1784"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投标单位（签章）：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lang w:val="zh-CN"/>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rPr>
        <w:t xml:space="preserve">项目名称：</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1370"/>
        <w:gridCol w:w="821"/>
        <w:gridCol w:w="1391"/>
        <w:gridCol w:w="929"/>
        <w:gridCol w:w="1059"/>
        <w:gridCol w:w="677"/>
        <w:gridCol w:w="1417"/>
        <w:gridCol w:w="716"/>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11</w:t>
      </w:r>
      <w:r>
        <w:rPr>
          <w:rFonts w:hint="eastAsia" w:ascii="宋体" w:hAnsi="宋体" w:cs="宋体"/>
          <w:b/>
          <w:bCs/>
          <w:szCs w:val="21"/>
        </w:rPr>
        <w:t xml:space="preserve">、</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rPr>
        <w:t xml:space="preserve">项目名称：</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2</w:t>
      </w:r>
      <w:r>
        <w:rPr>
          <w:rFonts w:hint="eastAsia" w:ascii="宋体" w:hAnsi="宋体" w:cs="宋体"/>
          <w:b/>
          <w:bCs/>
          <w:szCs w:val="21"/>
        </w:rPr>
        <w:t xml:space="preserve">、关于资格文件的声明函</w:t>
      </w:r>
      <w:r/>
    </w:p>
    <w:p>
      <w:pPr>
        <w:pStyle w:val="941"/>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41"/>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41"/>
        <w:ind w:firstLine="422"/>
        <w:jc w:val="center"/>
        <w:spacing w:line="360" w:lineRule="auto"/>
        <w:rPr>
          <w:rFonts w:ascii="宋体" w:hAnsi="宋体" w:eastAsia="宋体" w:cs="宋体"/>
          <w:sz w:val="21"/>
        </w:rPr>
      </w:pPr>
      <w:r>
        <w:rPr>
          <w:rFonts w:ascii="宋体" w:hAnsi="宋体" w:eastAsia="宋体" w:cs="宋体"/>
          <w:sz w:val="21"/>
        </w:rPr>
      </w:r>
      <w:r/>
    </w:p>
    <w:p>
      <w:pPr>
        <w:pStyle w:val="941"/>
        <w:ind w:firstLine="422"/>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w:t>
      </w:r>
      <w:r/>
    </w:p>
    <w:p>
      <w:pPr>
        <w:pStyle w:val="941"/>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w:t>
      </w:r>
      <w:r>
        <w:rPr>
          <w:rFonts w:hint="eastAsia" w:ascii="宋体" w:hAnsi="宋体" w:eastAsia="宋体" w:cs="宋体"/>
          <w:sz w:val="21"/>
        </w:rPr>
        <w:t xml:space="preserve">    </w:t>
      </w:r>
      <w:r>
        <w:rPr>
          <w:rFonts w:hint="eastAsia" w:ascii="宋体" w:hAnsi="宋体" w:eastAsia="宋体" w:cs="宋体"/>
          <w:sz w:val="21"/>
        </w:rPr>
        <w:t xml:space="preserve">】</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41"/>
        <w:ind w:firstLine="422"/>
        <w:spacing w:line="360" w:lineRule="auto"/>
        <w:rPr>
          <w:rFonts w:ascii="宋体" w:hAnsi="宋体" w:eastAsia="宋体" w:cs="宋体"/>
          <w:sz w:val="21"/>
        </w:rPr>
      </w:pPr>
      <w:r>
        <w:rPr>
          <w:rFonts w:ascii="宋体" w:hAnsi="宋体" w:eastAsia="宋体" w:cs="宋体"/>
          <w:sz w:val="21"/>
        </w:rPr>
      </w:r>
      <w:r/>
    </w:p>
    <w:p>
      <w:pPr>
        <w:pStyle w:val="941"/>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3</w:t>
      </w:r>
      <w:r>
        <w:rPr>
          <w:rFonts w:hint="eastAsia" w:ascii="宋体" w:hAnsi="宋体" w:cs="宋体"/>
          <w:b/>
          <w:bCs/>
          <w:szCs w:val="21"/>
        </w:rPr>
        <w:t xml:space="preserve">、投标单位情况表</w:t>
      </w:r>
      <w:r/>
    </w:p>
    <w:p>
      <w:pPr>
        <w:pStyle w:val="941"/>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41"/>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41"/>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41"/>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41"/>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（项目名称和招标编号）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w:t>
      </w:r>
      <w:r>
        <w:rPr>
          <w:rFonts w:hint="eastAsia" w:ascii="宋体" w:hAnsi="宋体" w:cs="Arial"/>
          <w:sz w:val="22"/>
          <w:szCs w:val="21"/>
        </w:rPr>
        <w:t xml:space="preserve">如有</w:t>
      </w:r>
      <w:r>
        <w:rPr>
          <w:rFonts w:hint="eastAsia" w:ascii="宋体" w:hAnsi="宋体" w:cs="宋体"/>
          <w:szCs w:val="21"/>
        </w:rPr>
        <w:t xml:space="preserve">）；</w:t>
      </w:r>
      <w:r/>
    </w:p>
    <w:p>
      <w:pPr>
        <w:ind w:firstLine="422"/>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5</w:t>
      </w:r>
      <w:r>
        <w:rPr>
          <w:rFonts w:hint="eastAsia" w:ascii="宋体" w:hAnsi="宋体" w:cs="宋体"/>
          <w:b/>
          <w:bCs/>
          <w:szCs w:val="21"/>
        </w:rPr>
        <w:t xml:space="preserve">、声明函</w:t>
      </w:r>
      <w:r/>
    </w:p>
    <w:p>
      <w:pPr>
        <w:ind w:firstLine="2741"/>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w:t>
      </w:r>
      <w:bookmarkStart w:id="49" w:name="_Toc4028"/>
      <w:r/>
      <w:bookmarkStart w:id="50" w:name="_Toc1077"/>
      <w:r>
        <w:rPr>
          <w:rFonts w:hint="eastAsia" w:ascii="宋体" w:hAnsi="宋体" w:cs="宋体"/>
          <w:szCs w:val="21"/>
        </w:rPr>
        <w:t xml:space="preserve">中小企业声明函（货物）</w:t>
      </w:r>
      <w:bookmarkEnd w:id="49"/>
      <w:r/>
      <w:bookmarkEnd w:id="50"/>
      <w:r/>
      <w:r/>
    </w:p>
    <w:p>
      <w:pPr>
        <w:pStyle w:val="946"/>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pacing w:val="-38"/>
          <w:sz w:val="21"/>
          <w:szCs w:val="21"/>
        </w:rPr>
        <w:t xml:space="preserve"> </w:t>
      </w:r>
      <w:r>
        <w:rPr>
          <w:rFonts w:hint="eastAsia" w:ascii="宋体" w:hAnsi="宋体" w:cs="宋体"/>
          <w:spacing w:val="-38"/>
          <w:sz w:val="21"/>
          <w:szCs w:val="21"/>
        </w:rPr>
        <w:t xml:space="preserve">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w:t>
      </w:r>
      <w:r>
        <w:rPr>
          <w:rFonts w:hint="eastAsia" w:ascii="宋体" w:hAnsi="宋体" w:cs="宋体"/>
          <w:sz w:val="21"/>
          <w:szCs w:val="21"/>
        </w:rPr>
        <w:t xml:space="preserve"> </w:t>
      </w:r>
      <w:r>
        <w:rPr>
          <w:rFonts w:hint="eastAsia" w:ascii="宋体" w:hAnsi="宋体" w:cs="宋体"/>
          <w:sz w:val="21"/>
          <w:szCs w:val="21"/>
        </w:rPr>
        <w:t xml:space="preserve">的具体情况如下：</w:t>
      </w:r>
      <w:r/>
    </w:p>
    <w:p>
      <w:pPr>
        <w:pStyle w:val="1013"/>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w:t>
      </w:r>
      <w:r>
        <w:rPr>
          <w:rFonts w:hint="eastAsia" w:ascii="宋体" w:hAnsi="宋体" w:cs="宋体"/>
          <w:spacing w:val="-2"/>
          <w:szCs w:val="21"/>
        </w:rPr>
        <w:t xml:space="preserve">【】</w:t>
      </w:r>
      <w:r>
        <w:rPr>
          <w:rFonts w:hint="eastAsia" w:ascii="宋体" w:hAnsi="宋体" w:cs="宋体"/>
          <w:spacing w:val="-2"/>
          <w:szCs w:val="21"/>
        </w:rPr>
        <w:t xml:space="preserve">人，营业收入为</w:t>
      </w:r>
      <w:r>
        <w:rPr>
          <w:rFonts w:hint="eastAsia" w:ascii="宋体" w:hAnsi="宋体" w:cs="宋体"/>
          <w:spacing w:val="-2"/>
          <w:szCs w:val="21"/>
        </w:rPr>
        <w:t xml:space="preserve">【】</w:t>
      </w:r>
      <w:r>
        <w:rPr>
          <w:rFonts w:hint="eastAsia" w:ascii="宋体" w:hAnsi="宋体" w:cs="宋体"/>
          <w:spacing w:val="-2"/>
          <w:szCs w:val="21"/>
        </w:rPr>
        <w:t xml:space="preserve">万元，资产总额为</w:t>
      </w:r>
      <w:r>
        <w:rPr>
          <w:rFonts w:hint="eastAsia" w:ascii="宋体" w:hAnsi="宋体" w:cs="宋体"/>
          <w:spacing w:val="-2"/>
          <w:szCs w:val="21"/>
        </w:rPr>
        <w:t xml:space="preserve">【】</w:t>
      </w:r>
      <w:r>
        <w:rPr>
          <w:rFonts w:hint="eastAsia" w:ascii="宋体" w:hAnsi="宋体" w:cs="宋体"/>
          <w:spacing w:val="-2"/>
          <w:szCs w:val="21"/>
        </w:rPr>
        <w:t xml:space="preserve">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13"/>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w:t>
      </w:r>
      <w:r>
        <w:rPr>
          <w:rFonts w:hint="eastAsia" w:ascii="宋体" w:hAnsi="宋体" w:cs="宋体"/>
          <w:spacing w:val="-2"/>
          <w:szCs w:val="21"/>
        </w:rPr>
        <w:t xml:space="preserve">【】</w:t>
      </w:r>
      <w:r>
        <w:rPr>
          <w:rFonts w:hint="eastAsia" w:ascii="宋体" w:hAnsi="宋体" w:cs="宋体"/>
          <w:spacing w:val="-2"/>
          <w:szCs w:val="21"/>
        </w:rPr>
        <w:t xml:space="preserve">人，营业收入为</w:t>
      </w:r>
      <w:r>
        <w:rPr>
          <w:rFonts w:hint="eastAsia" w:ascii="宋体" w:hAnsi="宋体" w:cs="宋体"/>
          <w:spacing w:val="-2"/>
          <w:szCs w:val="21"/>
        </w:rPr>
        <w:t xml:space="preserve">【】</w:t>
      </w:r>
      <w:r>
        <w:rPr>
          <w:rFonts w:hint="eastAsia" w:ascii="宋体" w:hAnsi="宋体" w:cs="宋体"/>
          <w:spacing w:val="-2"/>
          <w:szCs w:val="21"/>
        </w:rPr>
        <w:t xml:space="preserve">万元，资产总额为</w:t>
      </w:r>
      <w:r>
        <w:rPr>
          <w:rFonts w:hint="eastAsia" w:ascii="宋体" w:hAnsi="宋体" w:cs="宋体"/>
          <w:spacing w:val="-2"/>
          <w:szCs w:val="21"/>
        </w:rPr>
        <w:t xml:space="preserve">【】</w:t>
      </w:r>
      <w:r>
        <w:rPr>
          <w:rFonts w:hint="eastAsia" w:ascii="宋体" w:hAnsi="宋体" w:cs="宋体"/>
          <w:spacing w:val="-2"/>
          <w:szCs w:val="21"/>
        </w:rPr>
        <w:t xml:space="preserve">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46"/>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46"/>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46"/>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jc w:val="right"/>
        <w:spacing w:line="360" w:lineRule="auto"/>
        <w:rPr>
          <w:rFonts w:ascii="宋体" w:hAnsi="宋体" w:cs="宋体"/>
          <w:szCs w:val="21"/>
        </w:rPr>
      </w:pPr>
      <w:r>
        <w:rPr>
          <w:rFonts w:hint="eastAsia" w:ascii="宋体" w:hAnsi="宋体" w:cs="宋体"/>
          <w:szCs w:val="21"/>
        </w:rPr>
        <w:t xml:space="preserve">企业名称（盖章）：</w:t>
      </w:r>
      <w:r/>
    </w:p>
    <w:p>
      <w:pPr>
        <w:ind w:firstLine="420"/>
        <w:jc w:val="right"/>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57"/>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7"/>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7"/>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7"/>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57"/>
        <w:ind w:firstLine="630"/>
        <w:spacing w:line="240" w:lineRule="auto"/>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在货物采购项目中，货物全部由中小企业制造，即货物由中小企业生产且使用该中小企业商号或者注册商标。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57"/>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57"/>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14"/>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w:t>
      </w:r>
      <w:r>
        <w:rPr>
          <w:rFonts w:hint="eastAsia" w:hAnsi="宋体" w:eastAsia="宋体" w:cs="宋体"/>
          <w:sz w:val="21"/>
          <w:szCs w:val="24"/>
        </w:rPr>
        <w:t xml:space="preserve">标结果同时公告</w:t>
      </w:r>
      <w:r>
        <w:rPr>
          <w:rFonts w:hint="eastAsia" w:hAnsi="宋体" w:eastAsia="宋体" w:cs="宋体"/>
          <w:sz w:val="21"/>
          <w:szCs w:val="24"/>
          <w:lang w:val="zh-CN"/>
        </w:rPr>
        <w:t xml:space="preserve">。</w:t>
      </w:r>
      <w:r/>
    </w:p>
    <w:p>
      <w:pPr>
        <w:pStyle w:val="1014"/>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w:t>
      </w:r>
      <w:r>
        <w:rPr>
          <w:rFonts w:hint="eastAsia" w:ascii="宋体" w:hAnsi="宋体"/>
          <w:b/>
        </w:rPr>
        <w:t xml:space="preserve">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w:t>
      </w:r>
      <w:r>
        <w:rPr>
          <w:rFonts w:hint="eastAsia" w:ascii="宋体" w:hAnsi="宋体"/>
        </w:rPr>
        <w:t xml:space="preserve">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w:t>
      </w:r>
      <w:r>
        <w:rPr>
          <w:rFonts w:hint="eastAsia" w:ascii="宋体" w:hAnsi="宋体"/>
        </w:rPr>
        <w:t xml:space="preserve">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w:t>
      </w:r>
      <w:r>
        <w:rPr>
          <w:rFonts w:hint="eastAsia" w:ascii="宋体" w:hAnsi="宋体"/>
        </w:rPr>
        <w:t xml:space="preserve">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w:t>
      </w:r>
      <w:r>
        <w:rPr>
          <w:rFonts w:hint="eastAsia" w:ascii="宋体" w:hAnsi="宋体"/>
        </w:rPr>
        <w:t xml:space="preserve">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w:t>
      </w:r>
      <w:r>
        <w:rPr>
          <w:rFonts w:hint="eastAsia" w:ascii="宋体" w:hAnsi="宋体"/>
        </w:rPr>
        <w:t xml:space="preserve">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w:t>
      </w:r>
      <w:r>
        <w:rPr>
          <w:rFonts w:hint="eastAsia" w:ascii="宋体" w:hAnsi="宋体"/>
        </w:rPr>
        <w:t xml:space="preserve">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14"/>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w:t>
      </w:r>
      <w:r>
        <w:rPr>
          <w:rFonts w:hint="eastAsia" w:hAnsi="宋体" w:eastAsia="宋体"/>
          <w:sz w:val="21"/>
          <w:szCs w:val="24"/>
        </w:rPr>
        <w:t xml:space="preserve">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ind w:firstLine="444"/>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w:t>
      </w:r>
      <w:r>
        <w:rPr>
          <w:rFonts w:hint="eastAsia" w:ascii="宋体" w:hAnsi="宋体" w:cs="宋体"/>
          <w:spacing w:val="6"/>
          <w:szCs w:val="21"/>
        </w:rPr>
        <w:t xml:space="preserve">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w:t>
      </w:r>
      <w:r>
        <w:rPr>
          <w:rFonts w:hint="eastAsia" w:ascii="宋体" w:hAnsi="宋体" w:cs="宋体"/>
          <w:b/>
          <w:bCs/>
          <w:spacing w:val="6"/>
          <w:szCs w:val="21"/>
        </w:rPr>
        <w:t xml:space="preserve">6</w:t>
      </w:r>
      <w:r>
        <w:rPr>
          <w:rFonts w:hint="eastAsia" w:ascii="宋体" w:hAnsi="宋体" w:cs="宋体"/>
          <w:b/>
          <w:bCs/>
          <w:spacing w:val="6"/>
          <w:szCs w:val="21"/>
        </w:rPr>
        <w:t xml:space="preserve">：</w:t>
      </w:r>
      <w:r>
        <w:rPr>
          <w:rFonts w:hint="eastAsia" w:ascii="宋体" w:hAnsi="宋体" w:cs="宋体"/>
          <w:b/>
          <w:szCs w:val="21"/>
        </w:rPr>
        <w:t xml:space="preserve">关于符合本国产品标准的声明函（</w:t>
      </w:r>
      <w:r>
        <w:rPr>
          <w:rFonts w:hint="eastAsia" w:ascii="宋体" w:hAnsi="宋体" w:cs="宋体"/>
          <w:b/>
          <w:szCs w:val="21"/>
        </w:rPr>
        <w:t xml:space="preserve">招标编号</w:t>
      </w:r>
      <w:r>
        <w:rPr>
          <w:rFonts w:hint="eastAsia" w:ascii="宋体" w:hAnsi="宋体" w:cs="宋体"/>
          <w:b/>
          <w:szCs w:val="21"/>
        </w:rPr>
        <w:t xml:space="preserve">：</w:t>
      </w:r>
      <w:r>
        <w:rPr>
          <w:rFonts w:hint="eastAsia" w:ascii="宋体" w:hAnsi="宋体" w:cs="宋体"/>
          <w:b/>
          <w:szCs w:val="21"/>
          <w:u w:val="single"/>
        </w:rPr>
        <w:t xml:space="preserve">JSZC-320509-CJZB-G2026-0078</w:t>
      </w:r>
      <w:r>
        <w:rPr>
          <w:rFonts w:hint="eastAsia" w:ascii="宋体" w:hAnsi="宋体" w:cs="宋体"/>
          <w:b/>
          <w:szCs w:val="21"/>
        </w:rPr>
        <w:t xml:space="preserve">）</w:t>
      </w:r>
      <w:r/>
    </w:p>
    <w:p>
      <w:pPr>
        <w:pStyle w:val="959"/>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59"/>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59"/>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59"/>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59"/>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2023745</wp:posOffset>
                </wp:positionH>
                <wp:positionV relativeFrom="paragraph">
                  <wp:posOffset>137160</wp:posOffset>
                </wp:positionV>
                <wp:extent cx="364490"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5408;o:allowoverlap:true;o:allowincell:true;mso-position-horizontal-relative:text;margin-left:159.3pt;mso-position-horizontal:absolute;mso-position-vertical-relative:text;margin-top:10.8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Style w:val="964"/>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64"/>
          <w:rFonts w:hint="eastAsia" w:ascii="宋体" w:hAnsi="宋体" w:cs="宋体"/>
          <w:i w:val="0"/>
          <w:sz w:val="21"/>
          <w:szCs w:val="21"/>
          <w:u w:val="single"/>
          <w:shd w:val="clear" w:color="auto" w:fill="ffffff"/>
        </w:rPr>
        <w:t xml:space="preserve">（厂名）</w:t>
      </w:r>
      <w:r>
        <w:rPr>
          <w:rStyle w:val="964"/>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64"/>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Style w:val="964"/>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964"/>
          <w:rFonts w:hint="eastAsia" w:ascii="宋体" w:hAnsi="宋体" w:cs="宋体"/>
          <w:i w:val="0"/>
          <w:sz w:val="21"/>
          <w:szCs w:val="21"/>
          <w:u w:val="single"/>
          <w:shd w:val="clear" w:color="auto" w:fill="ffffff"/>
        </w:rPr>
        <w:t xml:space="preserve">（规定比例）</w:t>
      </w:r>
      <w:r>
        <w:rPr>
          <w:rStyle w:val="964"/>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（关键组件）</w:t>
      </w:r>
      <w:r>
        <w:rPr>
          <w:rStyle w:val="964"/>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（关键工序）</w:t>
      </w:r>
      <w:r>
        <w:rPr>
          <w:rStyle w:val="964"/>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59"/>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2</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964"/>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64"/>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2</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964"/>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2</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59"/>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59"/>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59"/>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59"/>
        <w:ind w:right="480" w:firstLine="451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59"/>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　</w:t>
      </w:r>
      <w:r>
        <w:rPr>
          <w:rFonts w:hint="eastAsia" w:ascii="宋体" w:hAnsi="宋体" w:cs="宋体"/>
          <w:sz w:val="21"/>
          <w:szCs w:val="21"/>
          <w:shd w:val="clear" w:color="auto" w:fill="ffffff"/>
        </w:rPr>
        <w:t xml:space="preserve">   年　  月　  日         </w:t>
      </w:r>
      <w:r/>
    </w:p>
    <w:p>
      <w:pPr>
        <w:pStyle w:val="959"/>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59"/>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959"/>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959"/>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959"/>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该产品的关键组件要求实施前，“关键组件”栏可不填，下同。</w:t>
      </w:r>
      <w:r/>
    </w:p>
    <w:p>
      <w:pPr>
        <w:pStyle w:val="959"/>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jc w:val="left"/>
        <w:spacing w:line="360" w:lineRule="auto"/>
        <w:rPr>
          <w:rFonts w:ascii="宋体" w:hAnsi="宋体" w:cs="宋体"/>
          <w:spacing w:val="6"/>
          <w:szCs w:val="21"/>
        </w:rPr>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b/>
          <w:szCs w:val="21"/>
        </w:rPr>
      </w:pPr>
      <w:r>
        <w:rPr>
          <w:rFonts w:hint="eastAsia" w:ascii="宋体" w:hAnsi="宋体" w:cs="宋体"/>
          <w:spacing w:val="6"/>
          <w:szCs w:val="21"/>
        </w:rPr>
        <w:t xml:space="preserve">附件</w:t>
      </w:r>
      <w:r>
        <w:rPr>
          <w:rFonts w:hint="eastAsia" w:ascii="宋体" w:hAnsi="宋体" w:cs="宋体"/>
          <w:spacing w:val="6"/>
          <w:szCs w:val="21"/>
        </w:rPr>
        <w:t xml:space="preserve">17</w:t>
      </w:r>
      <w:r>
        <w:rPr>
          <w:rFonts w:hint="eastAsia" w:ascii="宋体" w:hAnsi="宋体" w:cs="宋体"/>
          <w:spacing w:val="6"/>
          <w:szCs w:val="21"/>
        </w:rPr>
        <w:t xml:space="preserve">：</w:t>
      </w:r>
      <w:r>
        <w:rPr>
          <w:rFonts w:hint="eastAsia" w:ascii="宋体" w:hAnsi="宋体" w:cs="宋体"/>
          <w:spacing w:val="6"/>
          <w:szCs w:val="21"/>
        </w:rPr>
        <w:t xml:space="preserve">政府采购合同信用融资政策告知函（本附件无需签章放置投标文件中）</w:t>
      </w:r>
      <w:r/>
    </w:p>
    <w:p>
      <w:pP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bCs/>
          <w:spacing w:val="6"/>
          <w:szCs w:val="21"/>
        </w:rPr>
        <w:t xml:space="preserve">政府采购合同信用融资政策告知函</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ind w:firstLine="420"/>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szCs w:val="21"/>
        </w:rPr>
        <w:t xml:space="preserve">(</w:t>
      </w:r>
      <w:r>
        <w:rPr>
          <w:rFonts w:hint="eastAsia" w:ascii="宋体" w:hAnsi="宋体" w:cs="宋体"/>
          <w:szCs w:val="21"/>
        </w:rPr>
        <w:t xml:space="preserve">成交</w:t>
      </w:r>
      <w:r>
        <w:rPr>
          <w:rFonts w:hint="eastAsia" w:ascii="宋体" w:hAnsi="宋体" w:cs="宋体"/>
          <w:szCs w:val="21"/>
        </w:rPr>
        <w:t xml:space="preserve">)</w:t>
      </w:r>
      <w:r>
        <w:rPr>
          <w:rFonts w:hint="eastAsia" w:ascii="宋体" w:hAnsi="宋体" w:cs="宋体"/>
          <w:szCs w:val="21"/>
        </w:rPr>
        <w:t xml:space="preserve">供应商，可向金融机构申请贷款，无需抵押、担保，金融机构将根据江苏省财政厅</w:t>
      </w:r>
      <w:r>
        <w:rPr>
          <w:rFonts w:hint="eastAsia" w:ascii="宋体" w:hAnsi="宋体" w:cs="宋体"/>
          <w:szCs w:val="21"/>
        </w:rPr>
        <w:t xml:space="preserve"> </w:t>
      </w:r>
      <w:r>
        <w:rPr>
          <w:rFonts w:hint="eastAsia" w:ascii="宋体" w:hAnsi="宋体" w:cs="宋体"/>
          <w:szCs w:val="21"/>
        </w:rPr>
        <w:t xml:space="preserve">中国人民银行南京分行《关于深入推进政府采购线上合同信用融资工作的通知》</w:t>
      </w:r>
      <w:r>
        <w:rPr>
          <w:rFonts w:hint="eastAsia" w:ascii="宋体" w:hAnsi="宋体" w:cs="宋体"/>
          <w:szCs w:val="21"/>
        </w:rPr>
        <w:t xml:space="preserve">(</w:t>
      </w:r>
      <w:r>
        <w:rPr>
          <w:rFonts w:hint="eastAsia" w:ascii="宋体" w:hAnsi="宋体" w:cs="宋体"/>
          <w:szCs w:val="21"/>
        </w:rPr>
        <w:t xml:space="preserve">苏财购〔</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82</w:t>
      </w:r>
      <w:r>
        <w:rPr>
          <w:rFonts w:hint="eastAsia" w:ascii="宋体" w:hAnsi="宋体" w:cs="宋体"/>
          <w:szCs w:val="21"/>
        </w:rPr>
        <w:t xml:space="preserve">号</w:t>
      </w:r>
      <w:r>
        <w:rPr>
          <w:rFonts w:hint="eastAsia" w:ascii="宋体" w:hAnsi="宋体" w:cs="宋体"/>
          <w:szCs w:val="21"/>
        </w:rPr>
        <w:t xml:space="preserve">)</w:t>
      </w:r>
      <w:r>
        <w:rPr>
          <w:rFonts w:hint="eastAsia" w:ascii="宋体" w:hAnsi="宋体" w:cs="宋体"/>
          <w:szCs w:val="21"/>
        </w:rPr>
        <w:t xml:space="preserve">及苏州市财政局、人民银行苏州市分行相关文件要求，按照双方自愿的原则提供便捷、优惠的贷款服务</w:t>
      </w:r>
      <w:r>
        <w:rPr>
          <w:rFonts w:hint="eastAsia" w:ascii="宋体" w:hAnsi="宋体" w:cs="宋体"/>
          <w:szCs w:val="21"/>
        </w:rPr>
        <w:t xml:space="preserve">。</w:t>
      </w:r>
      <w:bookmarkEnd w:id="45"/>
      <w:r/>
      <w:bookmarkEnd w:id="46"/>
      <w:r/>
      <w:bookmarkEnd w:id="47"/>
      <w:r/>
      <w:bookmarkEnd w:id="48"/>
      <w:r/>
      <w:r/>
    </w:p>
    <w:p>
      <w:pPr>
        <w:pStyle w:val="954"/>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第四章</w:t>
      </w:r>
      <w:r>
        <w:rPr>
          <w:rStyle w:val="962"/>
          <w:rFonts w:hint="eastAsia" w:ascii="宋体" w:hAnsi="宋体" w:cs="宋体"/>
          <w:sz w:val="32"/>
          <w:szCs w:val="32"/>
        </w:rPr>
        <w:t xml:space="preserve"> </w:t>
      </w:r>
      <w:r>
        <w:rPr>
          <w:rStyle w:val="962"/>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51" w:name="XTDLJG_1"/>
      <w:r>
        <w:rPr>
          <w:rFonts w:hint="eastAsia" w:ascii="宋体" w:hAnsi="宋体" w:cs="宋体"/>
          <w:szCs w:val="21"/>
          <w:lang w:val="zh-CN"/>
        </w:rPr>
        <w:t xml:space="preserve">受</w:t>
      </w:r>
      <w:r>
        <w:rPr>
          <w:rFonts w:hint="eastAsia" w:ascii="宋体" w:hAnsi="宋体" w:cs="宋体"/>
          <w:bCs/>
          <w:szCs w:val="21"/>
        </w:rPr>
        <w:t xml:space="preserve">苏州市吴江区中医医院</w:t>
      </w:r>
      <w:r>
        <w:rPr>
          <w:rFonts w:hint="eastAsia" w:ascii="宋体" w:hAnsi="宋体" w:cs="宋体"/>
          <w:bCs/>
          <w:szCs w:val="21"/>
        </w:rPr>
        <w:t xml:space="preserve">(</w:t>
      </w:r>
      <w:r>
        <w:rPr>
          <w:rFonts w:hint="eastAsia" w:ascii="宋体" w:hAnsi="宋体" w:cs="宋体"/>
          <w:bCs/>
          <w:szCs w:val="21"/>
        </w:rPr>
        <w:t xml:space="preserve">苏州市吴江区第二人民医院）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血液透析机</w:t>
      </w:r>
      <w:r>
        <w:rPr>
          <w:rFonts w:hint="eastAsia" w:ascii="宋体" w:hAnsi="宋体" w:cs="宋体"/>
          <w:szCs w:val="21"/>
          <w:lang w:val="zh-CN"/>
        </w:rPr>
        <w:t xml:space="preserve">的政府采购进行国内公开招标。</w:t>
      </w:r>
      <w:r/>
    </w:p>
    <w:p>
      <w:pPr>
        <w:pStyle w:val="932"/>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JSZC-320509-CJZB-G2026-0078</w:t>
      </w:r>
      <w:r>
        <w:rPr>
          <w:rFonts w:hint="eastAsia" w:ascii="宋体" w:hAnsi="宋体" w:cs="宋体"/>
          <w:b w:val="0"/>
          <w:bCs w:val="0"/>
          <w:sz w:val="21"/>
          <w:szCs w:val="21"/>
        </w:rPr>
        <w:t xml:space="preserve">号</w:t>
      </w:r>
      <w:r/>
    </w:p>
    <w:p>
      <w:pPr>
        <w:spacing w:line="360" w:lineRule="auto"/>
        <w:rPr>
          <w:rFonts w:ascii="宋体" w:hAnsi="宋体" w:cs="宋体"/>
          <w:szCs w:val="21"/>
        </w:rPr>
      </w:pPr>
      <w:r>
        <w:rPr>
          <w:rFonts w:hint="eastAsia" w:ascii="宋体" w:hAnsi="宋体" w:cs="宋体"/>
          <w:b/>
        </w:rPr>
        <w:t xml:space="preserve">二、项目名称</w:t>
      </w:r>
      <w:r>
        <w:rPr>
          <w:rFonts w:hint="eastAsia" w:ascii="宋体" w:hAnsi="宋体" w:cs="宋体"/>
          <w:lang w:val="zh-CN"/>
        </w:rPr>
        <w:t xml:space="preserve">：</w:t>
      </w:r>
      <w:r>
        <w:rPr>
          <w:rFonts w:hint="eastAsia" w:ascii="宋体" w:hAnsi="宋体" w:cs="宋体"/>
          <w:szCs w:val="21"/>
        </w:rPr>
        <w:t xml:space="preserve">血液透析机</w:t>
      </w:r>
      <w:r/>
    </w:p>
    <w:p>
      <w:pPr>
        <w:spacing w:line="360" w:lineRule="auto"/>
        <w:rPr>
          <w:rFonts w:ascii="宋体" w:hAnsi="宋体" w:cs="宋体"/>
          <w:szCs w:val="21"/>
        </w:rPr>
      </w:pPr>
      <w:r>
        <w:rPr>
          <w:rFonts w:hint="eastAsia" w:ascii="宋体" w:hAnsi="宋体" w:cs="宋体"/>
          <w:b/>
          <w:bCs/>
          <w:szCs w:val="21"/>
        </w:rPr>
        <w:t xml:space="preserve">三、预算金额</w:t>
      </w:r>
      <w:r>
        <w:rPr>
          <w:rFonts w:hint="eastAsia" w:ascii="宋体" w:hAnsi="宋体" w:cs="宋体"/>
          <w:szCs w:val="21"/>
        </w:rPr>
        <w:t xml:space="preserve">：人民币壹佰</w:t>
      </w:r>
      <w:r>
        <w:rPr>
          <w:rFonts w:hint="eastAsia" w:ascii="宋体" w:hAnsi="宋体" w:cs="宋体"/>
          <w:szCs w:val="21"/>
        </w:rPr>
        <w:t xml:space="preserve">贰</w:t>
      </w:r>
      <w:r>
        <w:rPr>
          <w:rFonts w:hint="eastAsia" w:ascii="宋体" w:hAnsi="宋体" w:cs="宋体"/>
          <w:szCs w:val="21"/>
        </w:rPr>
        <w:t xml:space="preserve">拾万元整（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00000.00</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b/>
          <w:bCs/>
          <w:szCs w:val="21"/>
        </w:rPr>
        <w:t xml:space="preserve">最高限价</w:t>
      </w:r>
      <w:r>
        <w:rPr>
          <w:rFonts w:hint="eastAsia" w:ascii="宋体" w:hAnsi="宋体" w:cs="宋体"/>
          <w:szCs w:val="21"/>
        </w:rPr>
        <w:t xml:space="preserve">：人民币</w:t>
      </w:r>
      <w:r>
        <w:rPr>
          <w:rFonts w:hint="eastAsia" w:ascii="宋体" w:hAnsi="宋体" w:cs="宋体"/>
          <w:szCs w:val="21"/>
        </w:rPr>
        <w:t xml:space="preserve">玖拾伍</w:t>
      </w:r>
      <w:r>
        <w:rPr>
          <w:rFonts w:hint="eastAsia" w:ascii="宋体" w:hAnsi="宋体" w:cs="宋体"/>
          <w:szCs w:val="21"/>
        </w:rPr>
        <w:t xml:space="preserve">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95</w:t>
      </w:r>
      <w:r>
        <w:rPr>
          <w:rFonts w:hint="eastAsia" w:ascii="宋体" w:hAnsi="宋体" w:cs="宋体"/>
          <w:szCs w:val="21"/>
        </w:rPr>
        <w:t xml:space="preserve">0000.00</w:t>
      </w:r>
      <w:r>
        <w:rPr>
          <w:rFonts w:hint="eastAsia" w:ascii="宋体" w:hAnsi="宋体" w:cs="宋体"/>
          <w:szCs w:val="21"/>
        </w:rPr>
        <w:t xml:space="preserve">）</w:t>
      </w:r>
      <w:r/>
    </w:p>
    <w:p>
      <w:pPr>
        <w:jc w:val="left"/>
        <w:spacing w:line="360" w:lineRule="auto"/>
        <w:rPr>
          <w:rFonts w:ascii="宋体" w:hAnsi="宋体" w:cs="宋体"/>
          <w:b/>
        </w:rPr>
      </w:pPr>
      <w:r>
        <w:rPr>
          <w:rFonts w:hint="eastAsia" w:ascii="宋体" w:hAnsi="宋体" w:cs="宋体"/>
          <w:b/>
        </w:rPr>
        <w:t xml:space="preserve">四、招标清单</w:t>
      </w:r>
      <w:r/>
    </w:p>
    <w:tbl>
      <w:tblPr>
        <w:tblStyle w:val="961"/>
        <w:tblW w:w="0" w:type="auto"/>
        <w:tblInd w:w="645" w:type="dxa"/>
        <w:tblLook w:val="04A0" w:firstRow="1" w:lastRow="0" w:firstColumn="1" w:lastColumn="0" w:noHBand="0" w:noVBand="1"/>
      </w:tblPr>
      <w:tblGrid>
        <w:gridCol w:w="770"/>
        <w:gridCol w:w="2400"/>
        <w:gridCol w:w="910"/>
        <w:gridCol w:w="1930"/>
        <w:gridCol w:w="2631"/>
      </w:tblGrid>
      <w:tr>
        <w:trPr/>
        <w:tc>
          <w:tcPr>
            <w:tcW w:w="770" w:type="dxa"/>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序号</w:t>
            </w:r>
            <w:r/>
          </w:p>
        </w:tc>
        <w:tc>
          <w:tcPr>
            <w:tcW w:w="2400" w:type="dxa"/>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标的物名称</w:t>
            </w:r>
            <w:r/>
          </w:p>
        </w:tc>
        <w:tc>
          <w:tcPr>
            <w:tcW w:w="910" w:type="dxa"/>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单位</w:t>
            </w:r>
            <w:r/>
          </w:p>
        </w:tc>
        <w:tc>
          <w:tcPr>
            <w:tcW w:w="1930" w:type="dxa"/>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数量</w:t>
            </w:r>
            <w:r/>
          </w:p>
        </w:tc>
        <w:tc>
          <w:tcPr>
            <w:tcW w:w="2631" w:type="dxa"/>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备注</w:t>
            </w:r>
            <w:r/>
          </w:p>
        </w:tc>
      </w:tr>
      <w:tr>
        <w:trPr/>
        <w:tc>
          <w:tcPr>
            <w:tcW w:w="770" w:type="dxa"/>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W w:w="2400" w:type="dxa"/>
            <w:textDirection w:val="lrTb"/>
            <w:noWrap w:val="false"/>
          </w:tcPr>
          <w:p>
            <w:pPr>
              <w:spacing w:line="360" w:lineRule="auto"/>
              <w:rPr>
                <w:rFonts w:ascii="宋体" w:hAnsi="宋体" w:cs="宋体"/>
                <w:szCs w:val="21"/>
              </w:rPr>
            </w:pPr>
            <w:r>
              <w:rPr>
                <w:rFonts w:hint="eastAsia" w:ascii="宋体" w:hAnsi="宋体" w:cs="宋体"/>
                <w:szCs w:val="21"/>
              </w:rPr>
              <w:t xml:space="preserve">血液透析机</w:t>
            </w:r>
            <w:r/>
          </w:p>
        </w:tc>
        <w:tc>
          <w:tcPr>
            <w:tcW w:w="910" w:type="dxa"/>
            <w:textDirection w:val="lrTb"/>
            <w:noWrap w:val="false"/>
          </w:tcPr>
          <w:p>
            <w:pPr>
              <w:spacing w:line="360" w:lineRule="auto"/>
              <w:rPr>
                <w:rFonts w:ascii="宋体" w:hAnsi="宋体" w:cs="宋体"/>
                <w:szCs w:val="21"/>
              </w:rPr>
            </w:pPr>
            <w:r>
              <w:rPr>
                <w:rFonts w:hint="eastAsia" w:ascii="宋体" w:hAnsi="宋体" w:cs="宋体"/>
                <w:szCs w:val="21"/>
              </w:rPr>
              <w:t xml:space="preserve">台</w:t>
            </w:r>
            <w:r/>
          </w:p>
        </w:tc>
        <w:tc>
          <w:tcPr>
            <w:tcW w:w="1930" w:type="dxa"/>
            <w:textDirection w:val="lrTb"/>
            <w:noWrap w:val="false"/>
          </w:tcPr>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0</w:t>
            </w:r>
            <w:r/>
          </w:p>
        </w:tc>
        <w:tc>
          <w:tcPr>
            <w:tcW w:w="2631" w:type="dxa"/>
            <w:textDirection w:val="lrTb"/>
            <w:noWrap w:val="false"/>
          </w:tcPr>
          <w:p>
            <w:pPr>
              <w:spacing w:line="360" w:lineRule="auto"/>
              <w:rPr>
                <w:rFonts w:ascii="宋体" w:hAnsi="宋体" w:cs="宋体"/>
                <w:szCs w:val="21"/>
              </w:rPr>
            </w:pPr>
            <w:r>
              <w:rPr>
                <w:rFonts w:hint="eastAsia" w:ascii="宋体" w:hAnsi="宋体" w:cs="宋体"/>
                <w:szCs w:val="21"/>
              </w:rPr>
              <w:t xml:space="preserve">不接受进口产品投标</w:t>
            </w:r>
            <w:r/>
          </w:p>
        </w:tc>
      </w:tr>
    </w:tbl>
    <w:p>
      <w:pPr>
        <w:spacing w:line="360" w:lineRule="auto"/>
        <w:rPr>
          <w:rFonts w:ascii="宋体" w:hAnsi="宋体"/>
          <w:szCs w:val="21"/>
        </w:rPr>
      </w:pPr>
      <w:r>
        <w:rPr>
          <w:rFonts w:hint="eastAsia" w:ascii="宋体" w:hAnsi="宋体"/>
          <w:b/>
          <w:bCs/>
          <w:szCs w:val="21"/>
        </w:rPr>
        <w:t xml:space="preserve">五、具体技术要求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支持血液透析（</w:t>
      </w:r>
      <w:r>
        <w:rPr>
          <w:rFonts w:hint="eastAsia" w:ascii="宋体" w:hAnsi="宋体"/>
          <w:szCs w:val="21"/>
        </w:rPr>
        <w:t xml:space="preserve">HD</w:t>
      </w:r>
      <w:r>
        <w:rPr>
          <w:rFonts w:hint="eastAsia" w:ascii="宋体" w:hAnsi="宋体"/>
          <w:szCs w:val="21"/>
        </w:rPr>
        <w:t xml:space="preserve">）、单纯超滤（</w:t>
      </w:r>
      <w:r>
        <w:rPr>
          <w:rFonts w:hint="eastAsia" w:ascii="宋体" w:hAnsi="宋体"/>
          <w:szCs w:val="21"/>
        </w:rPr>
        <w:t xml:space="preserve">ISO</w:t>
      </w:r>
      <w:r>
        <w:rPr>
          <w:rFonts w:hint="eastAsia" w:ascii="宋体" w:hAnsi="宋体"/>
          <w:szCs w:val="21"/>
        </w:rPr>
        <w:t xml:space="preserve">）、序贯透析等多种治疗模式。</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配备≥</w:t>
      </w:r>
      <w:r>
        <w:rPr>
          <w:rFonts w:hint="eastAsia" w:ascii="宋体" w:hAnsi="宋体"/>
          <w:szCs w:val="21"/>
        </w:rPr>
        <w:t xml:space="preserve">12</w:t>
      </w:r>
      <w:r>
        <w:rPr>
          <w:rFonts w:hint="eastAsia" w:ascii="宋体" w:hAnsi="宋体"/>
          <w:szCs w:val="21"/>
        </w:rPr>
        <w:t xml:space="preserve">英寸液晶显示屏，中文操作界面。屏幕可旋转，操作方式可通过屏幕触控且带有多种功能的实体按键。</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报警指示灯与显示屏一体化设计，报警灯≥</w:t>
      </w:r>
      <w:r>
        <w:rPr>
          <w:rFonts w:hint="eastAsia" w:ascii="宋体" w:hAnsi="宋体"/>
          <w:szCs w:val="21"/>
        </w:rPr>
        <w:t xml:space="preserve">4</w:t>
      </w:r>
      <w:r>
        <w:rPr>
          <w:rFonts w:hint="eastAsia" w:ascii="宋体" w:hAnsi="宋体"/>
          <w:szCs w:val="21"/>
        </w:rPr>
        <w:t xml:space="preserve">种颜色，具有声、光报警指示。</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标配中控脚轮制动系统：只需单个脚踏踏板即可同时锁定或解锁全部脚轮，无需分别操作每个脚轮，避免误操作。</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▲设备设计使用年限≥</w:t>
      </w:r>
      <w:r>
        <w:rPr>
          <w:rFonts w:hint="eastAsia" w:ascii="宋体" w:hAnsi="宋体"/>
          <w:szCs w:val="21"/>
        </w:rPr>
        <w:t xml:space="preserve">10</w:t>
      </w:r>
      <w:r>
        <w:rPr>
          <w:rFonts w:hint="eastAsia" w:ascii="宋体" w:hAnsi="宋体"/>
          <w:szCs w:val="21"/>
        </w:rPr>
        <w:t xml:space="preserve">年。</w:t>
      </w:r>
      <w:r>
        <w:rPr>
          <w:rFonts w:hint="eastAsia" w:ascii="宋体" w:hAnsi="宋体"/>
          <w:szCs w:val="21"/>
        </w:rPr>
        <w:t xml:space="preserve">提供佐证材料，如设备铭牌、说明书、承诺文件等。</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血流量范围至少覆盖</w:t>
      </w:r>
      <w:r>
        <w:rPr>
          <w:rFonts w:hint="eastAsia" w:ascii="宋体" w:hAnsi="宋体"/>
          <w:szCs w:val="21"/>
        </w:rPr>
        <w:t xml:space="preserve">30</w:t>
      </w:r>
      <w:r>
        <w:rPr>
          <w:rFonts w:hint="eastAsia" w:ascii="宋体" w:hAnsi="宋体"/>
          <w:szCs w:val="21"/>
        </w:rPr>
        <w:t xml:space="preserve">～</w:t>
      </w:r>
      <w:r>
        <w:rPr>
          <w:rFonts w:hint="eastAsia" w:ascii="宋体" w:hAnsi="宋体"/>
          <w:szCs w:val="21"/>
        </w:rPr>
        <w:t xml:space="preserve">600ml/min</w:t>
      </w:r>
      <w:r>
        <w:rPr>
          <w:rFonts w:hint="eastAsia" w:ascii="宋体" w:hAnsi="宋体"/>
          <w:szCs w:val="21"/>
        </w:rPr>
        <w:t xml:space="preserve">，兼容市场主流品牌不同规格的血液管路。</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透析液流量范围至少覆盖</w:t>
      </w:r>
      <w:r>
        <w:rPr>
          <w:rFonts w:hint="eastAsia" w:ascii="宋体" w:hAnsi="宋体"/>
          <w:szCs w:val="21"/>
        </w:rPr>
        <w:t xml:space="preserve">300</w:t>
      </w:r>
      <w:r>
        <w:rPr>
          <w:rFonts w:hint="eastAsia" w:ascii="宋体" w:hAnsi="宋体"/>
          <w:szCs w:val="21"/>
        </w:rPr>
        <w:t xml:space="preserve">～</w:t>
      </w:r>
      <w:r>
        <w:rPr>
          <w:rFonts w:hint="eastAsia" w:ascii="宋体" w:hAnsi="宋体"/>
          <w:szCs w:val="21"/>
        </w:rPr>
        <w:t xml:space="preserve">800ml/min</w:t>
      </w:r>
      <w:r>
        <w:rPr>
          <w:rFonts w:hint="eastAsia" w:ascii="宋体" w:hAnsi="宋体"/>
          <w:szCs w:val="21"/>
        </w:rPr>
        <w:t xml:space="preserve">，调节梯度≤</w:t>
      </w:r>
      <w:r>
        <w:rPr>
          <w:rFonts w:hint="eastAsia" w:ascii="宋体" w:hAnsi="宋体"/>
          <w:szCs w:val="21"/>
        </w:rPr>
        <w:t xml:space="preserve">10ml/min</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8.</w:t>
      </w:r>
      <w:r>
        <w:rPr>
          <w:rFonts w:hint="eastAsia" w:ascii="宋体" w:hAnsi="宋体"/>
          <w:szCs w:val="21"/>
        </w:rPr>
        <w:t xml:space="preserve">超滤速度范围至少覆盖</w:t>
      </w:r>
      <w:r>
        <w:rPr>
          <w:rFonts w:hint="eastAsia" w:ascii="宋体" w:hAnsi="宋体"/>
          <w:szCs w:val="21"/>
        </w:rPr>
        <w:t xml:space="preserve">50</w:t>
      </w:r>
      <w:r>
        <w:rPr>
          <w:rFonts w:hint="eastAsia" w:ascii="宋体" w:hAnsi="宋体"/>
          <w:szCs w:val="21"/>
        </w:rPr>
        <w:t xml:space="preserve">～</w:t>
      </w:r>
      <w:r>
        <w:rPr>
          <w:rFonts w:hint="eastAsia" w:ascii="宋体" w:hAnsi="宋体"/>
          <w:szCs w:val="21"/>
        </w:rPr>
        <w:t xml:space="preserve">4000mL/h</w:t>
      </w:r>
      <w:r>
        <w:rPr>
          <w:rFonts w:hint="eastAsia" w:ascii="宋体" w:hAnsi="宋体"/>
          <w:szCs w:val="21"/>
        </w:rPr>
        <w:t xml:space="preserve">，超滤精度≤±</w:t>
      </w:r>
      <w:r>
        <w:rPr>
          <w:rFonts w:hint="eastAsia" w:ascii="宋体" w:hAnsi="宋体"/>
          <w:szCs w:val="21"/>
        </w:rPr>
        <w:t xml:space="preserve">50 ml/h</w:t>
      </w:r>
      <w:r>
        <w:rPr>
          <w:rFonts w:hint="eastAsia" w:ascii="宋体" w:hAnsi="宋体"/>
          <w:szCs w:val="21"/>
        </w:rPr>
        <w:t xml:space="preserve">或≤±</w:t>
      </w:r>
      <w:r>
        <w:rPr>
          <w:rFonts w:hint="eastAsia" w:ascii="宋体" w:hAnsi="宋体"/>
          <w:szCs w:val="21"/>
        </w:rPr>
        <w:t xml:space="preserve">2%</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9.</w:t>
      </w:r>
      <w:r>
        <w:rPr>
          <w:rFonts w:hint="eastAsia" w:ascii="宋体" w:hAnsi="宋体"/>
          <w:szCs w:val="21"/>
        </w:rPr>
        <w:t xml:space="preserve">配备电导率监测模块，测量范围至少覆盖</w:t>
      </w:r>
      <w:r>
        <w:rPr>
          <w:rFonts w:hint="eastAsia" w:ascii="宋体" w:hAnsi="宋体"/>
          <w:szCs w:val="21"/>
        </w:rPr>
        <w:t xml:space="preserve">12mS/cm</w:t>
      </w:r>
      <w:r>
        <w:rPr>
          <w:rFonts w:hint="eastAsia" w:ascii="宋体" w:hAnsi="宋体"/>
          <w:szCs w:val="21"/>
        </w:rPr>
        <w:t xml:space="preserve">～</w:t>
      </w:r>
      <w:r>
        <w:rPr>
          <w:rFonts w:hint="eastAsia" w:ascii="宋体" w:hAnsi="宋体"/>
          <w:szCs w:val="21"/>
        </w:rPr>
        <w:t xml:space="preserve">16mS/cm</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10.</w:t>
      </w:r>
      <w:r>
        <w:rPr>
          <w:rFonts w:hint="eastAsia" w:ascii="宋体" w:hAnsi="宋体"/>
          <w:szCs w:val="21"/>
        </w:rPr>
        <w:t xml:space="preserve">肝素泵流量至少覆盖</w:t>
      </w:r>
      <w:r>
        <w:rPr>
          <w:rFonts w:hint="eastAsia" w:ascii="宋体" w:hAnsi="宋体"/>
          <w:szCs w:val="21"/>
        </w:rPr>
        <w:t xml:space="preserve">0 ml/h</w:t>
      </w:r>
      <w:r>
        <w:rPr>
          <w:rFonts w:hint="eastAsia" w:ascii="宋体" w:hAnsi="宋体"/>
          <w:szCs w:val="21"/>
        </w:rPr>
        <w:t xml:space="preserve">～</w:t>
      </w:r>
      <w:r>
        <w:rPr>
          <w:rFonts w:hint="eastAsia" w:ascii="宋体" w:hAnsi="宋体"/>
          <w:szCs w:val="21"/>
        </w:rPr>
        <w:t xml:space="preserve">10 ml/h</w:t>
      </w:r>
      <w:r>
        <w:rPr>
          <w:rFonts w:hint="eastAsia" w:ascii="宋体" w:hAnsi="宋体"/>
          <w:szCs w:val="21"/>
        </w:rPr>
        <w:t xml:space="preserve">，支持</w:t>
      </w:r>
      <w:r>
        <w:rPr>
          <w:rFonts w:hint="eastAsia" w:ascii="宋体" w:hAnsi="宋体"/>
          <w:szCs w:val="21"/>
        </w:rPr>
        <w:t xml:space="preserve">10/20/30/50ml</w:t>
      </w:r>
      <w:r>
        <w:rPr>
          <w:rFonts w:hint="eastAsia" w:ascii="宋体" w:hAnsi="宋体"/>
          <w:szCs w:val="21"/>
        </w:rPr>
        <w:t xml:space="preserve">注射器，可自动检测注射器规格。</w:t>
      </w:r>
      <w:r/>
    </w:p>
    <w:p>
      <w:pPr>
        <w:ind w:firstLine="420"/>
        <w:spacing w:line="360" w:lineRule="auto"/>
        <w:rPr>
          <w:rFonts w:ascii="宋体" w:hAnsi="宋体"/>
          <w:szCs w:val="21"/>
        </w:rPr>
      </w:pPr>
      <w:r>
        <w:rPr>
          <w:rFonts w:hint="eastAsia" w:ascii="宋体" w:hAnsi="宋体"/>
          <w:szCs w:val="21"/>
        </w:rPr>
        <w:t xml:space="preserve">11.</w:t>
      </w:r>
      <w:r>
        <w:rPr>
          <w:rFonts w:hint="eastAsia" w:ascii="宋体" w:hAnsi="宋体"/>
          <w:szCs w:val="21"/>
        </w:rPr>
        <w:t xml:space="preserve">支持使用柠</w:t>
      </w:r>
      <w:r>
        <w:rPr>
          <w:rFonts w:hint="eastAsia" w:ascii="宋体" w:hAnsi="宋体"/>
          <w:szCs w:val="21"/>
        </w:rPr>
        <w:t xml:space="preserve">檬酸、次氯酸钠等多种消毒</w:t>
      </w:r>
      <w:r>
        <w:rPr>
          <w:rFonts w:hint="eastAsia" w:ascii="宋体" w:hAnsi="宋体"/>
          <w:szCs w:val="21"/>
        </w:rPr>
        <w:t xml:space="preserve">/</w:t>
      </w:r>
      <w:r>
        <w:rPr>
          <w:rFonts w:hint="eastAsia" w:ascii="宋体" w:hAnsi="宋体"/>
          <w:szCs w:val="21"/>
        </w:rPr>
        <w:t xml:space="preserve">脱钙剂，具备热消毒功能，热消毒温度≥</w:t>
      </w:r>
      <w:r>
        <w:rPr>
          <w:rFonts w:hint="eastAsia" w:ascii="宋体" w:hAnsi="宋体"/>
          <w:szCs w:val="21"/>
        </w:rPr>
        <w:t xml:space="preserve">90</w:t>
      </w:r>
      <w:r>
        <w:rPr>
          <w:rFonts w:hint="eastAsia" w:ascii="宋体" w:hAnsi="宋体"/>
          <w:szCs w:val="21"/>
        </w:rPr>
        <w:t xml:space="preserve">℃。完成一次完整的消毒</w:t>
      </w:r>
      <w:r>
        <w:rPr>
          <w:rFonts w:hint="eastAsia" w:ascii="宋体" w:hAnsi="宋体"/>
          <w:szCs w:val="21"/>
        </w:rPr>
        <w:t xml:space="preserve">+</w:t>
      </w:r>
      <w:r>
        <w:rPr>
          <w:rFonts w:hint="eastAsia" w:ascii="宋体" w:hAnsi="宋体"/>
          <w:szCs w:val="21"/>
        </w:rPr>
        <w:t xml:space="preserve">脱钙程序总耗时≤</w:t>
      </w:r>
      <w:r>
        <w:rPr>
          <w:rFonts w:hint="eastAsia" w:ascii="宋体" w:hAnsi="宋体"/>
          <w:szCs w:val="21"/>
        </w:rPr>
        <w:t xml:space="preserve">40</w:t>
      </w:r>
      <w:r>
        <w:rPr>
          <w:rFonts w:hint="eastAsia" w:ascii="宋体" w:hAnsi="宋体"/>
          <w:szCs w:val="21"/>
        </w:rPr>
        <w:t xml:space="preserve">分钟。</w:t>
      </w:r>
      <w:r/>
    </w:p>
    <w:p>
      <w:pPr>
        <w:ind w:firstLine="420"/>
        <w:spacing w:line="360" w:lineRule="auto"/>
        <w:rPr>
          <w:rFonts w:ascii="宋体" w:hAnsi="宋体"/>
          <w:szCs w:val="21"/>
        </w:rPr>
      </w:pPr>
      <w:r>
        <w:rPr>
          <w:rFonts w:hint="eastAsia" w:ascii="宋体" w:hAnsi="宋体"/>
          <w:szCs w:val="21"/>
        </w:rPr>
        <w:t xml:space="preserve">12.</w:t>
      </w:r>
      <w:r>
        <w:rPr>
          <w:rFonts w:hint="eastAsia" w:ascii="宋体" w:hAnsi="宋体"/>
          <w:szCs w:val="21"/>
        </w:rPr>
        <w:t xml:space="preserve">空气监测：具备气泡检测装置，能有效监测并阻止≥</w:t>
      </w:r>
      <w:r>
        <w:rPr>
          <w:rFonts w:hint="eastAsia" w:ascii="宋体" w:hAnsi="宋体"/>
          <w:szCs w:val="21"/>
        </w:rPr>
        <w:t xml:space="preserve">20</w:t>
      </w:r>
      <w:r>
        <w:rPr>
          <w:rFonts w:hint="eastAsia" w:ascii="宋体" w:hAnsi="宋体"/>
          <w:szCs w:val="21"/>
        </w:rPr>
        <w:t xml:space="preserve">μ</w:t>
      </w:r>
      <w:r>
        <w:rPr>
          <w:rFonts w:hint="eastAsia" w:ascii="宋体" w:hAnsi="宋体"/>
          <w:szCs w:val="21"/>
        </w:rPr>
        <w:t xml:space="preserve">L</w:t>
      </w:r>
      <w:r>
        <w:rPr>
          <w:rFonts w:hint="eastAsia" w:ascii="宋体" w:hAnsi="宋体"/>
          <w:szCs w:val="21"/>
        </w:rPr>
        <w:t xml:space="preserve">的大气泡或连续微小气泡进入患者体内。</w:t>
      </w:r>
      <w:r/>
    </w:p>
    <w:p>
      <w:pPr>
        <w:ind w:firstLine="420"/>
        <w:spacing w:line="360" w:lineRule="auto"/>
        <w:rPr>
          <w:rFonts w:ascii="宋体" w:hAnsi="宋体"/>
          <w:szCs w:val="21"/>
        </w:rPr>
      </w:pPr>
      <w:r>
        <w:rPr>
          <w:rFonts w:hint="eastAsia" w:ascii="宋体" w:hAnsi="宋体"/>
          <w:szCs w:val="21"/>
        </w:rPr>
        <w:t xml:space="preserve">13.</w:t>
      </w:r>
      <w:r>
        <w:rPr>
          <w:rFonts w:hint="eastAsia" w:ascii="宋体" w:hAnsi="宋体"/>
          <w:szCs w:val="21"/>
        </w:rPr>
        <w:t xml:space="preserve">具备漏血检测功能，报警阈值≤</w:t>
      </w:r>
      <w:r>
        <w:rPr>
          <w:rFonts w:hint="eastAsia" w:ascii="宋体" w:hAnsi="宋体"/>
          <w:szCs w:val="21"/>
        </w:rPr>
        <w:t xml:space="preserve">0.35mL/min</w:t>
      </w:r>
      <w:r>
        <w:rPr>
          <w:rFonts w:hint="eastAsia" w:ascii="宋体" w:hAnsi="宋体"/>
          <w:szCs w:val="21"/>
        </w:rPr>
        <w:t xml:space="preserve">（血液的</w:t>
      </w:r>
      <w:r>
        <w:rPr>
          <w:rFonts w:hint="eastAsia" w:ascii="宋体" w:hAnsi="宋体"/>
          <w:szCs w:val="21"/>
        </w:rPr>
        <w:t xml:space="preserve"> Hct</w:t>
      </w:r>
      <w:r>
        <w:rPr>
          <w:rFonts w:hint="eastAsia" w:ascii="宋体" w:hAnsi="宋体"/>
          <w:szCs w:val="21"/>
        </w:rPr>
        <w:t xml:space="preserve">为</w:t>
      </w:r>
      <w:r>
        <w:rPr>
          <w:rFonts w:hint="eastAsia" w:ascii="宋体" w:hAnsi="宋体"/>
          <w:szCs w:val="21"/>
        </w:rPr>
        <w:t xml:space="preserve"> 32%</w:t>
      </w:r>
      <w:r>
        <w:rPr>
          <w:rFonts w:hint="eastAsia" w:ascii="宋体" w:hAnsi="宋体"/>
          <w:szCs w:val="21"/>
        </w:rPr>
        <w:t xml:space="preserve">±</w:t>
      </w:r>
      <w:r>
        <w:rPr>
          <w:rFonts w:hint="eastAsia" w:ascii="宋体" w:hAnsi="宋体"/>
          <w:szCs w:val="21"/>
        </w:rPr>
        <w:t xml:space="preserve">5 %</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14.</w:t>
      </w:r>
      <w:r>
        <w:rPr>
          <w:rFonts w:hint="eastAsia" w:ascii="宋体" w:hAnsi="宋体"/>
          <w:szCs w:val="21"/>
        </w:rPr>
        <w:t xml:space="preserve">具备动脉压监测，</w:t>
      </w:r>
      <w:r>
        <w:rPr>
          <w:rFonts w:hint="eastAsia" w:ascii="宋体" w:hAnsi="宋体"/>
          <w:szCs w:val="21"/>
        </w:rPr>
        <w:t xml:space="preserve">-300 mmHg</w:t>
      </w:r>
      <w:r>
        <w:rPr>
          <w:rFonts w:hint="eastAsia" w:ascii="宋体" w:hAnsi="宋体"/>
          <w:szCs w:val="21"/>
        </w:rPr>
        <w:t xml:space="preserve">～</w:t>
      </w:r>
      <w:r>
        <w:rPr>
          <w:rFonts w:hint="eastAsia" w:ascii="宋体" w:hAnsi="宋体"/>
          <w:szCs w:val="21"/>
        </w:rPr>
        <w:t xml:space="preserve">+400 mmHg</w:t>
      </w:r>
      <w:r>
        <w:rPr>
          <w:rFonts w:hint="eastAsia" w:ascii="宋体" w:hAnsi="宋体"/>
          <w:szCs w:val="21"/>
        </w:rPr>
        <w:t xml:space="preserve">，精度≤±</w:t>
      </w:r>
      <w:r>
        <w:rPr>
          <w:rFonts w:hint="eastAsia" w:ascii="宋体" w:hAnsi="宋体"/>
          <w:szCs w:val="21"/>
        </w:rPr>
        <w:t xml:space="preserve">10 mmHg</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15.</w:t>
      </w:r>
      <w:r>
        <w:rPr>
          <w:rFonts w:hint="eastAsia" w:ascii="宋体" w:hAnsi="宋体"/>
          <w:szCs w:val="21"/>
        </w:rPr>
        <w:t xml:space="preserve">具备静脉压监测，</w:t>
      </w:r>
      <w:r>
        <w:rPr>
          <w:rFonts w:hint="eastAsia" w:ascii="宋体" w:hAnsi="宋体"/>
          <w:szCs w:val="21"/>
        </w:rPr>
        <w:t xml:space="preserve">-100 mmHg</w:t>
      </w:r>
      <w:r>
        <w:rPr>
          <w:rFonts w:hint="eastAsia" w:ascii="宋体" w:hAnsi="宋体"/>
          <w:szCs w:val="21"/>
        </w:rPr>
        <w:t xml:space="preserve">～</w:t>
      </w:r>
      <w:r>
        <w:rPr>
          <w:rFonts w:hint="eastAsia" w:ascii="宋体" w:hAnsi="宋体"/>
          <w:szCs w:val="21"/>
        </w:rPr>
        <w:t xml:space="preserve">+500 mmHg</w:t>
      </w:r>
      <w:r>
        <w:rPr>
          <w:rFonts w:hint="eastAsia" w:ascii="宋体" w:hAnsi="宋体"/>
          <w:szCs w:val="21"/>
        </w:rPr>
        <w:t xml:space="preserve">，精度≤±</w:t>
      </w:r>
      <w:r>
        <w:rPr>
          <w:rFonts w:hint="eastAsia" w:ascii="宋体" w:hAnsi="宋体"/>
          <w:szCs w:val="21"/>
        </w:rPr>
        <w:t xml:space="preserve">10 mmHg</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16.</w:t>
      </w:r>
      <w:r>
        <w:rPr>
          <w:rFonts w:hint="eastAsia" w:ascii="宋体" w:hAnsi="宋体"/>
          <w:szCs w:val="21"/>
        </w:rPr>
        <w:t xml:space="preserve">具有跨膜压监测，</w:t>
      </w:r>
      <w:r>
        <w:rPr>
          <w:rFonts w:hint="eastAsia" w:ascii="宋体" w:hAnsi="宋体"/>
          <w:szCs w:val="21"/>
        </w:rPr>
        <w:t xml:space="preserve">-100 mmHg</w:t>
      </w:r>
      <w:r>
        <w:rPr>
          <w:rFonts w:hint="eastAsia" w:ascii="宋体" w:hAnsi="宋体"/>
          <w:szCs w:val="21"/>
        </w:rPr>
        <w:t xml:space="preserve">～</w:t>
      </w:r>
      <w:r>
        <w:rPr>
          <w:rFonts w:hint="eastAsia" w:ascii="宋体" w:hAnsi="宋体"/>
          <w:szCs w:val="21"/>
        </w:rPr>
        <w:t xml:space="preserve">+500 mmHg</w:t>
      </w:r>
      <w:r>
        <w:rPr>
          <w:rFonts w:hint="eastAsia" w:ascii="宋体" w:hAnsi="宋体"/>
          <w:szCs w:val="21"/>
        </w:rPr>
        <w:t xml:space="preserve">，精度≤±</w:t>
      </w:r>
      <w:r>
        <w:rPr>
          <w:rFonts w:hint="eastAsia" w:ascii="宋体" w:hAnsi="宋体"/>
          <w:szCs w:val="21"/>
        </w:rPr>
        <w:t xml:space="preserve">15 mmHg</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17.</w:t>
      </w:r>
      <w:r>
        <w:rPr>
          <w:rFonts w:hint="eastAsia" w:ascii="宋体" w:hAnsi="宋体"/>
          <w:szCs w:val="21"/>
        </w:rPr>
        <w:t xml:space="preserve">透析器入口压监测：监测范围至少覆盖</w:t>
      </w:r>
      <w:r>
        <w:rPr>
          <w:rFonts w:hint="eastAsia" w:ascii="宋体" w:hAnsi="宋体"/>
          <w:szCs w:val="21"/>
        </w:rPr>
        <w:t xml:space="preserve">-200</w:t>
      </w:r>
      <w:r>
        <w:rPr>
          <w:rFonts w:hint="eastAsia" w:ascii="宋体" w:hAnsi="宋体"/>
          <w:szCs w:val="21"/>
        </w:rPr>
        <w:t xml:space="preserve">～</w:t>
      </w:r>
      <w:r>
        <w:rPr>
          <w:rFonts w:hint="eastAsia" w:ascii="宋体" w:hAnsi="宋体"/>
          <w:szCs w:val="21"/>
        </w:rPr>
        <w:t xml:space="preserve">+500 mmHg</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18.</w:t>
      </w:r>
      <w:r>
        <w:rPr>
          <w:rFonts w:hint="eastAsia" w:ascii="宋体" w:hAnsi="宋体"/>
          <w:szCs w:val="21"/>
        </w:rPr>
        <w:t xml:space="preserve">后备电池：内置可充电后备电源，在完全断电情况下，应能维持血泵运转及所有安全监测、报警系统正常工作≥</w:t>
      </w:r>
      <w:r>
        <w:rPr>
          <w:rFonts w:hint="eastAsia" w:ascii="宋体" w:hAnsi="宋体"/>
          <w:szCs w:val="21"/>
        </w:rPr>
        <w:t xml:space="preserve">30</w:t>
      </w:r>
      <w:r>
        <w:rPr>
          <w:rFonts w:hint="eastAsia" w:ascii="宋体" w:hAnsi="宋体"/>
          <w:szCs w:val="21"/>
        </w:rPr>
        <w:t xml:space="preserve">分钟。</w:t>
      </w:r>
      <w:r/>
    </w:p>
    <w:p>
      <w:pPr>
        <w:ind w:firstLine="420"/>
        <w:spacing w:line="360" w:lineRule="auto"/>
        <w:rPr>
          <w:rFonts w:ascii="宋体" w:hAnsi="宋体"/>
          <w:szCs w:val="21"/>
        </w:rPr>
      </w:pPr>
      <w:r>
        <w:rPr>
          <w:rFonts w:hint="eastAsia" w:ascii="宋体" w:hAnsi="宋体"/>
          <w:szCs w:val="21"/>
        </w:rPr>
        <w:t xml:space="preserve">19.</w:t>
      </w:r>
      <w:r>
        <w:rPr>
          <w:rFonts w:hint="eastAsia" w:ascii="宋体" w:hAnsi="宋体"/>
          <w:szCs w:val="21"/>
        </w:rPr>
        <w:t xml:space="preserve">▲设备应具备在治疗前自动检测透析器膜完整性的功能，并提供破膜风险智能预警。</w:t>
      </w:r>
      <w:r/>
    </w:p>
    <w:p>
      <w:pPr>
        <w:ind w:firstLine="420"/>
        <w:spacing w:line="360" w:lineRule="auto"/>
        <w:rPr>
          <w:rFonts w:ascii="宋体" w:hAnsi="宋体"/>
          <w:szCs w:val="21"/>
        </w:rPr>
      </w:pPr>
      <w:r>
        <w:rPr>
          <w:rFonts w:hint="eastAsia" w:ascii="宋体" w:hAnsi="宋体"/>
          <w:szCs w:val="21"/>
        </w:rPr>
        <w:t xml:space="preserve">20.</w:t>
      </w:r>
      <w:r>
        <w:rPr>
          <w:rFonts w:hint="eastAsia" w:ascii="宋体" w:hAnsi="宋体"/>
          <w:szCs w:val="21"/>
        </w:rPr>
        <w:t xml:space="preserve">当发生管路打折、凝血或脱针的情况时，设备应能发出自动报警提示。</w:t>
      </w:r>
      <w:r/>
    </w:p>
    <w:p>
      <w:pPr>
        <w:ind w:firstLine="420"/>
        <w:spacing w:line="360" w:lineRule="auto"/>
        <w:rPr>
          <w:rFonts w:ascii="宋体" w:hAnsi="宋体"/>
          <w:szCs w:val="21"/>
        </w:rPr>
      </w:pPr>
      <w:r>
        <w:rPr>
          <w:rFonts w:hint="eastAsia" w:ascii="宋体" w:hAnsi="宋体"/>
          <w:szCs w:val="21"/>
        </w:rPr>
        <w:t xml:space="preserve">21.</w:t>
      </w:r>
      <w:r>
        <w:rPr>
          <w:rFonts w:hint="eastAsia" w:ascii="宋体" w:hAnsi="宋体" w:cs="宋体"/>
          <w:szCs w:val="21"/>
        </w:rPr>
        <w:t xml:space="preserve">★</w:t>
      </w:r>
      <w:r>
        <w:rPr>
          <w:rFonts w:hint="eastAsia" w:ascii="宋体" w:hAnsi="宋体"/>
          <w:szCs w:val="21"/>
        </w:rPr>
        <w:t xml:space="preserve">配套耗材需在江苏省医疗保障局药品医用耗材阳光采购服务网挂网，确保设备能够正常</w:t>
      </w:r>
      <w:r>
        <w:rPr>
          <w:rFonts w:hint="eastAsia" w:ascii="宋体" w:hAnsi="宋体"/>
          <w:szCs w:val="21"/>
        </w:rPr>
        <w:t xml:space="preserve">使用。</w:t>
      </w:r>
      <w:r/>
    </w:p>
    <w:p>
      <w:pPr>
        <w:ind w:firstLine="420"/>
        <w:spacing w:line="360" w:lineRule="auto"/>
        <w:rPr>
          <w:rFonts w:ascii="宋体" w:hAnsi="宋体"/>
          <w:szCs w:val="21"/>
        </w:rPr>
      </w:pPr>
      <w:r>
        <w:rPr>
          <w:rFonts w:hint="eastAsia" w:ascii="宋体" w:hAnsi="宋体"/>
          <w:szCs w:val="21"/>
        </w:rPr>
        <w:t xml:space="preserve">22.</w:t>
      </w:r>
      <w:r>
        <w:rPr>
          <w:rFonts w:hint="eastAsia" w:ascii="宋体" w:hAnsi="宋体"/>
          <w:szCs w:val="21"/>
        </w:rPr>
        <w:t xml:space="preserve">具备静脉壶和动脉壶液面电动调整功能。</w:t>
      </w:r>
      <w:r/>
    </w:p>
    <w:p>
      <w:pPr>
        <w:ind w:firstLine="420"/>
        <w:spacing w:line="360" w:lineRule="auto"/>
        <w:rPr>
          <w:rFonts w:ascii="宋体" w:hAnsi="宋体"/>
          <w:szCs w:val="21"/>
        </w:rPr>
      </w:pPr>
      <w:r>
        <w:rPr>
          <w:rFonts w:hint="eastAsia" w:ascii="宋体" w:hAnsi="宋体"/>
          <w:szCs w:val="21"/>
        </w:rPr>
        <w:t xml:space="preserve">23.</w:t>
      </w:r>
      <w:r>
        <w:rPr>
          <w:rFonts w:hint="eastAsia" w:ascii="宋体" w:hAnsi="宋体"/>
          <w:szCs w:val="21"/>
        </w:rPr>
        <w:t xml:space="preserve">支持以表格和曲线图形式记录治疗、报警、操作等多种日志，设备本地可存储≥</w:t>
      </w:r>
      <w:r>
        <w:rPr>
          <w:rFonts w:hint="eastAsia" w:ascii="宋体" w:hAnsi="宋体"/>
          <w:szCs w:val="21"/>
        </w:rPr>
        <w:t xml:space="preserve">100</w:t>
      </w:r>
      <w:r>
        <w:rPr>
          <w:rFonts w:hint="eastAsia" w:ascii="宋体" w:hAnsi="宋体"/>
          <w:szCs w:val="21"/>
        </w:rPr>
        <w:t xml:space="preserve">条完整治疗记录。</w:t>
      </w:r>
      <w:r/>
    </w:p>
    <w:p>
      <w:pPr>
        <w:ind w:firstLine="420"/>
        <w:spacing w:line="360" w:lineRule="auto"/>
        <w:rPr>
          <w:rFonts w:ascii="宋体" w:hAnsi="宋体"/>
          <w:szCs w:val="21"/>
        </w:rPr>
      </w:pPr>
      <w:r>
        <w:rPr>
          <w:rFonts w:hint="eastAsia" w:ascii="宋体" w:hAnsi="宋体"/>
          <w:szCs w:val="21"/>
        </w:rPr>
        <w:t xml:space="preserve">24.</w:t>
      </w:r>
      <w:r>
        <w:rPr>
          <w:rFonts w:hint="eastAsia" w:ascii="宋体" w:hAnsi="宋体"/>
          <w:szCs w:val="21"/>
        </w:rPr>
        <w:t xml:space="preserve">支持超滤、钠、碳酸氢根、透析液流量、温度、肝素等多种治疗曲线，每种均可预设≥</w:t>
      </w:r>
      <w:r>
        <w:rPr>
          <w:rFonts w:hint="eastAsia" w:ascii="宋体" w:hAnsi="宋体"/>
          <w:szCs w:val="21"/>
        </w:rPr>
        <w:t xml:space="preserve">8</w:t>
      </w:r>
      <w:r>
        <w:rPr>
          <w:rFonts w:hint="eastAsia" w:ascii="宋体" w:hAnsi="宋体"/>
          <w:szCs w:val="21"/>
        </w:rPr>
        <w:t xml:space="preserve">条，并支持自定义。</w:t>
      </w:r>
      <w:r/>
    </w:p>
    <w:p>
      <w:pPr>
        <w:ind w:firstLine="420"/>
        <w:spacing w:line="360" w:lineRule="auto"/>
        <w:rPr>
          <w:rFonts w:ascii="宋体" w:hAnsi="宋体"/>
          <w:szCs w:val="21"/>
        </w:rPr>
      </w:pPr>
      <w:r>
        <w:rPr>
          <w:rFonts w:hint="eastAsia" w:ascii="宋体" w:hAnsi="宋体"/>
          <w:szCs w:val="21"/>
        </w:rPr>
        <w:t xml:space="preserve">25.</w:t>
      </w:r>
      <w:r>
        <w:rPr>
          <w:rFonts w:hint="eastAsia" w:ascii="宋体" w:hAnsi="宋体"/>
          <w:szCs w:val="21"/>
        </w:rPr>
        <w:t xml:space="preserve">支持设置清洁计划，配合自动开机功能自动执行，具备消毒液吸空报警功能。</w:t>
      </w:r>
      <w:r/>
    </w:p>
    <w:p>
      <w:pPr>
        <w:ind w:firstLine="420"/>
        <w:spacing w:line="360" w:lineRule="auto"/>
        <w:rPr>
          <w:rFonts w:ascii="宋体" w:hAnsi="宋体"/>
          <w:szCs w:val="21"/>
        </w:rPr>
      </w:pPr>
      <w:r>
        <w:rPr>
          <w:rFonts w:hint="eastAsia" w:ascii="宋体" w:hAnsi="宋体"/>
          <w:szCs w:val="21"/>
        </w:rPr>
        <w:t xml:space="preserve">26.</w:t>
      </w:r>
      <w:r>
        <w:rPr>
          <w:rFonts w:hint="eastAsia" w:ascii="宋体" w:hAnsi="宋体"/>
          <w:szCs w:val="21"/>
        </w:rPr>
        <w:t xml:space="preserve">治疗结束后，支持一键启动排空程序，自动排空血路管、透析器及相关管路内的残留液体。</w:t>
      </w:r>
      <w:r/>
    </w:p>
    <w:p>
      <w:pPr>
        <w:ind w:firstLine="420"/>
        <w:spacing w:line="360" w:lineRule="auto"/>
        <w:rPr>
          <w:rFonts w:ascii="宋体" w:hAnsi="宋体"/>
          <w:szCs w:val="21"/>
        </w:rPr>
      </w:pPr>
      <w:r>
        <w:rPr>
          <w:rFonts w:hint="eastAsia" w:ascii="宋体" w:hAnsi="宋体"/>
          <w:szCs w:val="21"/>
        </w:rPr>
        <w:t xml:space="preserve">27.</w:t>
      </w:r>
      <w:r>
        <w:rPr>
          <w:rFonts w:hint="eastAsia" w:ascii="宋体" w:hAnsi="宋体"/>
          <w:szCs w:val="21"/>
        </w:rPr>
        <w:t xml:space="preserve">在患者未上机前，可停吸透析液，节省浓缩液用量。</w:t>
      </w:r>
      <w:r/>
    </w:p>
    <w:p>
      <w:pPr>
        <w:ind w:firstLine="420"/>
        <w:spacing w:line="360" w:lineRule="auto"/>
        <w:rPr>
          <w:rFonts w:ascii="宋体" w:hAnsi="宋体"/>
          <w:szCs w:val="21"/>
        </w:rPr>
      </w:pPr>
      <w:r>
        <w:rPr>
          <w:rFonts w:hint="eastAsia" w:ascii="宋体" w:hAnsi="宋体"/>
          <w:szCs w:val="21"/>
        </w:rPr>
        <w:t xml:space="preserve">28.</w:t>
      </w:r>
      <w:r>
        <w:rPr>
          <w:rFonts w:hint="eastAsia" w:ascii="宋体" w:hAnsi="宋体"/>
          <w:szCs w:val="21"/>
        </w:rPr>
        <w:t xml:space="preserve">具备血路漏液实时监测和水路漏液实</w:t>
      </w:r>
      <w:r>
        <w:rPr>
          <w:rFonts w:hint="eastAsia" w:ascii="宋体" w:hAnsi="宋体"/>
          <w:szCs w:val="21"/>
        </w:rPr>
        <w:t xml:space="preserve">时监测功能，防止血路或水路泄漏。</w:t>
      </w:r>
      <w:r/>
    </w:p>
    <w:p>
      <w:pPr>
        <w:ind w:firstLine="420"/>
        <w:spacing w:line="360" w:lineRule="auto"/>
        <w:rPr>
          <w:rFonts w:ascii="宋体" w:hAnsi="宋体"/>
          <w:szCs w:val="21"/>
        </w:rPr>
      </w:pPr>
      <w:r>
        <w:rPr>
          <w:rFonts w:hint="eastAsia" w:ascii="宋体" w:hAnsi="宋体"/>
          <w:szCs w:val="21"/>
        </w:rPr>
        <w:t xml:space="preserve">29.</w:t>
      </w:r>
      <w:r>
        <w:rPr>
          <w:rFonts w:hint="eastAsia" w:ascii="宋体" w:hAnsi="宋体"/>
          <w:szCs w:val="21"/>
        </w:rPr>
        <w:t xml:space="preserve">配备水路流程图，可实时显示水路系统中各泵、阀、传感器的工作状态及关键运行参数。</w:t>
      </w:r>
      <w:r/>
    </w:p>
    <w:p>
      <w:pPr>
        <w:ind w:firstLine="420"/>
        <w:spacing w:line="360" w:lineRule="auto"/>
        <w:rPr>
          <w:rFonts w:ascii="宋体" w:hAnsi="宋体"/>
          <w:szCs w:val="21"/>
        </w:rPr>
      </w:pPr>
      <w:r>
        <w:rPr>
          <w:rFonts w:hint="eastAsia" w:ascii="宋体" w:hAnsi="宋体"/>
          <w:szCs w:val="21"/>
        </w:rPr>
        <w:t xml:space="preserve">30.</w:t>
      </w:r>
      <w:r>
        <w:rPr>
          <w:rFonts w:hint="eastAsia" w:ascii="宋体" w:hAnsi="宋体" w:cs="宋体"/>
          <w:szCs w:val="21"/>
        </w:rPr>
        <w:t xml:space="preserve">★</w:t>
      </w:r>
      <w:r>
        <w:rPr>
          <w:rFonts w:hint="eastAsia" w:ascii="宋体" w:hAnsi="宋体"/>
          <w:szCs w:val="21"/>
        </w:rPr>
        <w:t xml:space="preserve">标准配置（应包含但不限于以下内容）：</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配备</w:t>
      </w:r>
      <w:r>
        <w:rPr>
          <w:rFonts w:hint="eastAsia" w:ascii="宋体" w:hAnsi="宋体"/>
          <w:szCs w:val="21"/>
        </w:rPr>
        <w:t xml:space="preserve">2</w:t>
      </w:r>
      <w:r>
        <w:rPr>
          <w:rFonts w:hint="eastAsia" w:ascii="宋体" w:hAnsi="宋体"/>
          <w:szCs w:val="21"/>
        </w:rPr>
        <w:t xml:space="preserve">个透析液过滤器组件，实现在线自动预充。</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配备干粉筒支架及碳酸氢盐干粉自动配制系统。</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配备血压监测，支持治疗过程中实时监测血压及心率。</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配备标准网络接口。</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配备血温监测、</w:t>
      </w:r>
      <w:r>
        <w:rPr>
          <w:rFonts w:hint="eastAsia" w:ascii="宋体" w:hAnsi="宋体"/>
          <w:szCs w:val="21"/>
        </w:rPr>
        <w:t xml:space="preserve">Kt/V</w:t>
      </w:r>
      <w:r>
        <w:rPr>
          <w:rFonts w:hint="eastAsia" w:ascii="宋体" w:hAnsi="宋体"/>
          <w:szCs w:val="21"/>
        </w:rPr>
        <w:t xml:space="preserve">清除率监测、血容监测三个模块。</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配备智能透析治疗辅助系统。</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配备中央供液接口</w:t>
      </w:r>
      <w:r>
        <w:rPr>
          <w:rFonts w:hint="eastAsia" w:ascii="宋体" w:hAnsi="宋体"/>
          <w:szCs w:val="21"/>
        </w:rPr>
        <w:t xml:space="preserve">。</w:t>
      </w:r>
      <w:r/>
    </w:p>
    <w:p>
      <w:pPr>
        <w:spacing w:line="360" w:lineRule="auto"/>
        <w:rPr>
          <w:rFonts w:ascii="宋体" w:hAnsi="宋体"/>
          <w:b/>
          <w:bCs/>
          <w:szCs w:val="21"/>
        </w:rPr>
      </w:pPr>
      <w:r>
        <w:rPr>
          <w:rFonts w:hint="eastAsia" w:ascii="宋体" w:hAnsi="宋体"/>
          <w:b/>
          <w:bCs/>
          <w:szCs w:val="21"/>
        </w:rPr>
        <w:t xml:space="preserve">注：以上</w:t>
      </w:r>
      <w:r>
        <w:rPr>
          <w:rFonts w:hint="eastAsia" w:ascii="宋体" w:hAnsi="宋体"/>
          <w:b/>
          <w:bCs/>
          <w:szCs w:val="21"/>
        </w:rPr>
        <w:t xml:space="preserve">加</w:t>
      </w:r>
      <w:r>
        <w:rPr>
          <w:rFonts w:hint="eastAsia" w:ascii="宋体" w:hAnsi="宋体" w:cs="宋体"/>
          <w:b/>
          <w:bCs/>
          <w:szCs w:val="21"/>
        </w:rPr>
        <w:t xml:space="preserve">★</w:t>
      </w:r>
      <w:r>
        <w:rPr>
          <w:rFonts w:hint="eastAsia" w:ascii="宋体" w:hAnsi="宋体" w:cs="宋体"/>
          <w:b/>
          <w:bCs/>
          <w:szCs w:val="21"/>
        </w:rPr>
        <w:t xml:space="preserve">项</w:t>
      </w:r>
      <w:r>
        <w:rPr>
          <w:rFonts w:hint="eastAsia" w:ascii="宋体" w:hAnsi="宋体" w:cs="宋体"/>
          <w:b/>
          <w:bCs/>
          <w:szCs w:val="21"/>
        </w:rPr>
        <w:t xml:space="preserve">参数为必须满足项参数，否则</w:t>
      </w:r>
      <w:r>
        <w:rPr>
          <w:rFonts w:hint="eastAsia" w:ascii="宋体" w:hAnsi="宋体" w:cs="宋体"/>
          <w:b/>
          <w:bCs/>
          <w:szCs w:val="21"/>
        </w:rPr>
        <w:t xml:space="preserve">为无效投标。</w:t>
      </w:r>
      <w:r/>
    </w:p>
    <w:p>
      <w:pPr>
        <w:spacing w:line="360" w:lineRule="auto"/>
        <w:rPr>
          <w:rFonts w:ascii="宋体" w:hAnsi="宋体"/>
          <w:b/>
          <w:bCs/>
          <w:szCs w:val="21"/>
        </w:rPr>
      </w:pPr>
      <w:r>
        <w:rPr>
          <w:rFonts w:hint="eastAsia" w:ascii="宋体" w:hAnsi="宋体"/>
          <w:b/>
          <w:bCs/>
          <w:szCs w:val="21"/>
        </w:rPr>
        <w:t xml:space="preserve">六、设备质量要求：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产品质量及安装符合国家质量标准和验收规范，供应商应保证所供标的物是全新的，未使用过的，并且是非长期积压的库存商品（距离生产日期在</w:t>
      </w:r>
      <w:r>
        <w:rPr>
          <w:rFonts w:hint="eastAsia" w:ascii="宋体" w:hAnsi="宋体"/>
          <w:szCs w:val="21"/>
        </w:rPr>
        <w:t xml:space="preserve">1</w:t>
      </w:r>
      <w:r>
        <w:rPr>
          <w:rFonts w:hint="eastAsia" w:ascii="宋体" w:hAnsi="宋体"/>
          <w:szCs w:val="21"/>
        </w:rPr>
        <w:t xml:space="preserve">年内）。</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所有产品各项技术应当符合国家（强制性）标准及各项规范要求；国家没有相应标准、规范的，可使用行业标准、规定；非标准设备按招标约定的技术要求和规范。</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所有设备、附（配）件应具备该类产品的功能要求，无瑕疵和缺陷，质量为合格产品，同时有明确的生产厂商或制造厂商。</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b/>
          <w:bCs/>
          <w:szCs w:val="21"/>
        </w:rPr>
      </w:pPr>
      <w:r>
        <w:rPr>
          <w:rFonts w:hint="eastAsia" w:ascii="宋体" w:hAnsi="宋体"/>
          <w:szCs w:val="21"/>
        </w:rPr>
        <w:t xml:space="preserve">6.</w:t>
      </w:r>
      <w:r>
        <w:rPr>
          <w:rFonts w:hint="eastAsia" w:ascii="宋体" w:hAnsi="宋体"/>
          <w:szCs w:val="21"/>
        </w:rPr>
        <w:t xml:space="preserve">如果是超出投标人的责任范围的疏忽、误操作等情况而导致的更换修正，应由投标人进行修理，其额外费用由双方协商承担。</w:t>
      </w:r>
      <w:r/>
    </w:p>
    <w:p>
      <w:pPr>
        <w:spacing w:line="360" w:lineRule="auto"/>
        <w:rPr>
          <w:rFonts w:ascii="宋体" w:hAnsi="宋体"/>
          <w:b/>
          <w:bCs/>
          <w:szCs w:val="21"/>
        </w:rPr>
      </w:pPr>
      <w:r>
        <w:rPr>
          <w:rFonts w:hint="eastAsia" w:ascii="宋体" w:hAnsi="宋体"/>
          <w:b/>
          <w:bCs/>
          <w:szCs w:val="21"/>
        </w:rPr>
        <w:t xml:space="preserve">七、售后服务要求：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中标方应配备专门的项目团队人员，保证货物的运输、交付、安装、调试等定时定期进行。</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所有产品原厂免费质保≥</w:t>
      </w:r>
      <w:r>
        <w:rPr>
          <w:rFonts w:hint="eastAsia" w:ascii="宋体" w:hAnsi="宋体"/>
          <w:szCs w:val="21"/>
        </w:rPr>
        <w:t xml:space="preserve">5</w:t>
      </w:r>
      <w:r>
        <w:rPr>
          <w:rFonts w:hint="eastAsia" w:ascii="宋体" w:hAnsi="宋体"/>
          <w:szCs w:val="21"/>
        </w:rPr>
        <w:t xml:space="preserve">年，质保期自甲方验收合格日起计算；合同期间如发生退回、维修或设备替换等情形，质保期予以相应延长。</w:t>
      </w:r>
      <w:r>
        <w:rPr>
          <w:rFonts w:hint="eastAsia" w:ascii="宋体" w:hAnsi="宋体"/>
          <w:szCs w:val="21"/>
        </w:rPr>
        <w:t xml:space="preserve"> </w:t>
      </w:r>
      <w:r>
        <w:rPr>
          <w:rFonts w:hint="eastAsia" w:ascii="宋体" w:hAnsi="宋体" w:cs="宋体"/>
          <w:szCs w:val="21"/>
        </w:rPr>
        <w:t xml:space="preserve">软件终身免费升级。</w:t>
      </w:r>
      <w:r>
        <w:rPr>
          <w:rFonts w:hint="eastAsia" w:ascii="宋体" w:hAnsi="宋体" w:cs="宋体"/>
          <w:bCs/>
          <w:szCs w:val="21"/>
        </w:rPr>
        <w:t xml:space="preserve">保修期后提供终身维修和维护服务，且只收取配件费用，</w:t>
      </w:r>
      <w:r>
        <w:rPr>
          <w:rFonts w:hint="eastAsia" w:ascii="宋体" w:hAnsi="宋体" w:cs="宋体"/>
          <w:szCs w:val="21"/>
        </w:rPr>
        <w:t xml:space="preserve">不收取人工费及其他费用。设备服务期内，保证为所购设备提供维修及</w:t>
      </w:r>
      <w:r>
        <w:rPr>
          <w:rFonts w:hint="eastAsia" w:ascii="宋体" w:hAnsi="宋体" w:cs="宋体"/>
          <w:szCs w:val="21"/>
        </w:rPr>
        <w:t xml:space="preserve">原厂</w:t>
      </w:r>
      <w:r>
        <w:rPr>
          <w:rFonts w:hint="eastAsia" w:ascii="宋体" w:hAnsi="宋体" w:cs="宋体"/>
          <w:szCs w:val="21"/>
        </w:rPr>
        <w:t xml:space="preserve">备件服务，供方需长期提供优惠价格的主要零配件（提供主要零配件清单及供应价格，</w:t>
      </w:r>
      <w:r>
        <w:rPr>
          <w:rFonts w:hint="eastAsia" w:ascii="宋体" w:hAnsi="宋体" w:cs="宋体"/>
          <w:bCs/>
          <w:szCs w:val="21"/>
        </w:rPr>
        <w:t xml:space="preserve">此报价</w:t>
      </w:r>
      <w:r>
        <w:rPr>
          <w:rFonts w:hint="eastAsia" w:ascii="宋体" w:hAnsi="宋体" w:cs="宋体"/>
          <w:bCs/>
          <w:szCs w:val="21"/>
        </w:rPr>
        <w:t xml:space="preserve">5</w:t>
      </w:r>
      <w:r>
        <w:rPr>
          <w:rFonts w:hint="eastAsia" w:ascii="宋体" w:hAnsi="宋体" w:cs="宋体"/>
          <w:bCs/>
          <w:szCs w:val="21"/>
        </w:rPr>
        <w:t xml:space="preserve">年内不得提高</w:t>
      </w:r>
      <w:r>
        <w:rPr>
          <w:rFonts w:hint="eastAsia" w:ascii="宋体" w:hAnsi="宋体" w:cs="宋体"/>
          <w:szCs w:val="21"/>
        </w:rPr>
        <w:t xml:space="preserve">）。（提供生产商支持的售后服务证明文件和售后服务条款）。</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中标单位</w:t>
      </w:r>
      <w:r>
        <w:rPr>
          <w:rFonts w:hint="eastAsia" w:ascii="宋体" w:hAnsi="宋体"/>
          <w:szCs w:val="21"/>
        </w:rPr>
        <w:t xml:space="preserve">提供</w:t>
      </w:r>
      <w:r>
        <w:rPr>
          <w:rFonts w:hint="eastAsia" w:ascii="宋体" w:hAnsi="宋体"/>
          <w:szCs w:val="21"/>
        </w:rPr>
        <w:t xml:space="preserve">24</w:t>
      </w:r>
      <w:r>
        <w:rPr>
          <w:rFonts w:hint="eastAsia" w:ascii="宋体" w:hAnsi="宋体"/>
          <w:szCs w:val="21"/>
        </w:rPr>
        <w:t xml:space="preserve">小时服务热线，接到用户报修通知后，维修人员应在</w:t>
      </w:r>
      <w:r>
        <w:rPr>
          <w:rFonts w:hint="eastAsia" w:ascii="宋体" w:hAnsi="宋体"/>
          <w:szCs w:val="21"/>
        </w:rPr>
        <w:t xml:space="preserve">30</w:t>
      </w:r>
      <w:r>
        <w:rPr>
          <w:rFonts w:hint="eastAsia" w:ascii="宋体" w:hAnsi="宋体"/>
          <w:szCs w:val="21"/>
        </w:rPr>
        <w:t xml:space="preserve">分钟内响应，</w:t>
      </w:r>
      <w:r>
        <w:rPr>
          <w:rFonts w:hint="eastAsia" w:ascii="宋体" w:hAnsi="宋体"/>
          <w:szCs w:val="21"/>
        </w:rPr>
        <w:t xml:space="preserve">24</w:t>
      </w:r>
      <w:r>
        <w:rPr>
          <w:rFonts w:hint="eastAsia" w:ascii="宋体" w:hAnsi="宋体"/>
          <w:szCs w:val="21"/>
        </w:rPr>
        <w:t xml:space="preserve">小时内专业工</w:t>
      </w:r>
      <w:r>
        <w:rPr>
          <w:rFonts w:hint="eastAsia" w:ascii="宋体" w:hAnsi="宋体"/>
          <w:szCs w:val="21"/>
        </w:rPr>
        <w:t xml:space="preserve">程师达到现场，负责设备调试或者更换部件。</w:t>
      </w:r>
      <w:r>
        <w:rPr>
          <w:rFonts w:hint="eastAsia" w:ascii="宋体" w:hAnsi="宋体"/>
          <w:szCs w:val="21"/>
        </w:rPr>
        <w:t xml:space="preserve">48</w:t>
      </w:r>
      <w:r>
        <w:rPr>
          <w:rFonts w:hint="eastAsia" w:ascii="宋体" w:hAnsi="宋体"/>
          <w:szCs w:val="21"/>
        </w:rPr>
        <w:t xml:space="preserve">小时未能修复、机器不能正常使用，须提供备用设备。</w:t>
      </w:r>
      <w:r>
        <w:rPr>
          <w:rFonts w:hint="eastAsia" w:ascii="宋体" w:hAnsi="宋体"/>
          <w:szCs w:val="21"/>
        </w:rPr>
        <w:t xml:space="preserve">72</w:t>
      </w:r>
      <w:r>
        <w:rPr>
          <w:rFonts w:hint="eastAsia" w:ascii="宋体" w:hAnsi="宋体"/>
          <w:szCs w:val="21"/>
        </w:rPr>
        <w:t xml:space="preserve">小时内设备未能修复、不能正常运行时，每超过</w:t>
      </w:r>
      <w:r>
        <w:rPr>
          <w:rFonts w:hint="eastAsia" w:ascii="宋体" w:hAnsi="宋体"/>
          <w:szCs w:val="21"/>
        </w:rPr>
        <w:t xml:space="preserve">1</w:t>
      </w:r>
      <w:r>
        <w:rPr>
          <w:rFonts w:hint="eastAsia" w:ascii="宋体" w:hAnsi="宋体"/>
          <w:szCs w:val="21"/>
        </w:rPr>
        <w:t xml:space="preserve">天免费质保期延长</w:t>
      </w:r>
      <w:r>
        <w:rPr>
          <w:rFonts w:hint="eastAsia" w:ascii="宋体" w:hAnsi="宋体"/>
          <w:szCs w:val="21"/>
        </w:rPr>
        <w:t xml:space="preserve">1</w:t>
      </w:r>
      <w:r>
        <w:rPr>
          <w:rFonts w:hint="eastAsia" w:ascii="宋体" w:hAnsi="宋体"/>
          <w:szCs w:val="21"/>
        </w:rPr>
        <w:t xml:space="preserve">周。质保期内发生</w:t>
      </w:r>
      <w:r>
        <w:rPr>
          <w:rFonts w:hint="eastAsia" w:ascii="宋体" w:hAnsi="宋体"/>
          <w:szCs w:val="21"/>
        </w:rPr>
        <w:t xml:space="preserve">3</w:t>
      </w:r>
      <w:r>
        <w:rPr>
          <w:rFonts w:hint="eastAsia" w:ascii="宋体" w:hAnsi="宋体"/>
          <w:szCs w:val="21"/>
        </w:rPr>
        <w:t xml:space="preserve">次同一种重大质量问题，无条件换机。</w:t>
      </w:r>
      <w:r/>
    </w:p>
    <w:p>
      <w:pPr>
        <w:ind w:firstLine="420"/>
        <w:spacing w:line="360" w:lineRule="auto"/>
        <w:rPr>
          <w:rFonts w:ascii="宋体" w:hAnsi="宋体" w:cs="宋体"/>
          <w:szCs w:val="21"/>
        </w:rPr>
      </w:pPr>
      <w:r>
        <w:rPr>
          <w:rFonts w:hint="eastAsia" w:ascii="宋体" w:hAnsi="宋体"/>
          <w:szCs w:val="21"/>
        </w:rPr>
        <w:t xml:space="preserve">4.</w:t>
      </w:r>
      <w:r>
        <w:rPr>
          <w:rFonts w:hint="eastAsia" w:ascii="宋体" w:hAnsi="宋体" w:cs="宋体"/>
          <w:szCs w:val="21"/>
        </w:rPr>
        <w:t xml:space="preserve">在质保期内，供应商承诺无偿并迅速更换由于元器件缺陷及工艺等问题而发生故障的产品，并对因维修、保养，更换零部件等所发生的一切费用，均由供应商承担。</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如有其他项目需供应商配合完成，供应商须无条件派相关工程师现场配合，直至该项目完成，对此采购单位无须承担任何费用。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投标单位所投产品如需配套耗材</w:t>
      </w:r>
      <w:r>
        <w:rPr>
          <w:rFonts w:hint="eastAsia" w:ascii="宋体" w:hAnsi="宋体" w:cs="宋体"/>
          <w:szCs w:val="21"/>
        </w:rPr>
        <w:t xml:space="preserve">或试剂，投标时详细提供设备涉及的所有耗材、试剂等名称、中标号、中标价格、国家医保耗材代码、国家产品流水号、</w:t>
      </w:r>
      <w:r>
        <w:rPr>
          <w:rFonts w:hint="eastAsia" w:ascii="宋体" w:hAnsi="宋体"/>
          <w:szCs w:val="21"/>
        </w:rPr>
        <w:t xml:space="preserve">苏州医保库收费编码</w:t>
      </w:r>
      <w:r>
        <w:rPr>
          <w:rFonts w:hint="eastAsia" w:ascii="宋体" w:hAnsi="宋体" w:cs="宋体"/>
          <w:szCs w:val="21"/>
        </w:rPr>
        <w:t xml:space="preserve">等。如不提供视为无需配套耗材或试剂，将来若产生耗材或试剂导致采购人无法正常使用设备，采购人将解除合同并</w:t>
      </w:r>
      <w:r>
        <w:rPr>
          <w:rFonts w:hint="eastAsia" w:ascii="宋体" w:hAnsi="宋体" w:cs="宋体"/>
          <w:szCs w:val="21"/>
        </w:rPr>
        <w:t xml:space="preserve">由此产生的一切责任由投标单位负责。</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供应商应提供软件版本免费升级服务（在不涉及硬件情况下）。</w:t>
      </w:r>
      <w:r/>
    </w:p>
    <w:p>
      <w:pPr>
        <w:ind w:firstLine="420"/>
        <w:spacing w:line="360" w:lineRule="auto"/>
        <w:rPr>
          <w:rFonts w:ascii="宋体" w:hAnsi="宋体" w:cs="宋体"/>
          <w:szCs w:val="21"/>
        </w:rPr>
      </w:pPr>
      <w:r>
        <w:rPr>
          <w:rFonts w:hint="eastAsia" w:ascii="宋体" w:hAnsi="宋体" w:cs="宋体"/>
          <w:szCs w:val="21"/>
        </w:rPr>
        <w:t xml:space="preserve">供应商不得以“密码”制约用户。如用户工作和维修需要，应无条件免费开放密码</w:t>
      </w:r>
      <w:r/>
    </w:p>
    <w:p>
      <w:pPr>
        <w:ind w:firstLine="420"/>
        <w:spacing w:line="360" w:lineRule="auto"/>
        <w:rPr>
          <w:rFonts w:ascii="宋体" w:hAnsi="宋体" w:cs="宋体"/>
          <w:szCs w:val="21"/>
        </w:rPr>
      </w:pPr>
      <w:r>
        <w:rPr>
          <w:rFonts w:hint="eastAsia" w:ascii="宋体" w:hAnsi="宋体" w:cs="宋体"/>
          <w:szCs w:val="21"/>
        </w:rPr>
        <w:t xml:space="preserve">供应商产品对甲方以后设备、系统永久无偿开放。</w:t>
      </w:r>
      <w:r/>
    </w:p>
    <w:p>
      <w:pPr>
        <w:ind w:firstLine="420"/>
        <w:spacing w:line="360" w:lineRule="auto"/>
        <w:rPr>
          <w:rFonts w:ascii="宋体" w:hAnsi="宋体" w:cs="宋体"/>
          <w:szCs w:val="21"/>
        </w:rPr>
      </w:pPr>
      <w:r>
        <w:rPr>
          <w:rFonts w:hint="eastAsia" w:ascii="宋体" w:hAnsi="宋体" w:cs="宋体"/>
          <w:szCs w:val="21"/>
        </w:rPr>
        <w:t xml:space="preserve">如发生供应商怠于提供上述义务而导致采购单位损失等</w:t>
      </w:r>
      <w:r>
        <w:rPr>
          <w:rFonts w:hint="eastAsia" w:ascii="宋体" w:hAnsi="宋体" w:cs="宋体"/>
          <w:szCs w:val="21"/>
        </w:rPr>
        <w:t xml:space="preserve">,</w:t>
      </w:r>
      <w:r>
        <w:rPr>
          <w:rFonts w:hint="eastAsia" w:ascii="宋体" w:hAnsi="宋体" w:cs="宋体"/>
          <w:szCs w:val="21"/>
        </w:rPr>
        <w:t xml:space="preserve">采购单位有权要求供应商予以赔偿。</w:t>
      </w:r>
      <w:r/>
    </w:p>
    <w:p>
      <w:pPr>
        <w:ind w:firstLine="420"/>
        <w:spacing w:line="360" w:lineRule="auto"/>
        <w:rPr>
          <w:rFonts w:ascii="宋体" w:hAnsi="宋体"/>
          <w:szCs w:val="21"/>
        </w:rPr>
      </w:pPr>
      <w:r>
        <w:rPr>
          <w:rFonts w:hint="eastAsia" w:ascii="宋体" w:hAnsi="宋体" w:cs="宋体"/>
          <w:szCs w:val="21"/>
        </w:rPr>
        <w:t xml:space="preserve">特别约定：鉴于各类技术的快速发展以及采购单位自身各类发展需求，供应商应无条件向采购单位及采购单位合作方开放或提供各类端口或信息采集口，对此供应商予以再次确认且无权收取任何费用</w:t>
      </w:r>
      <w:r/>
    </w:p>
    <w:p>
      <w:pPr>
        <w:ind w:firstLine="420"/>
        <w:spacing w:line="360" w:lineRule="auto"/>
        <w:rPr>
          <w:rFonts w:ascii="宋体" w:hAnsi="宋体"/>
          <w:szCs w:val="21"/>
        </w:rPr>
      </w:pPr>
      <w:r>
        <w:rPr>
          <w:rFonts w:hint="eastAsia" w:ascii="宋体" w:hAnsi="宋体"/>
          <w:szCs w:val="21"/>
        </w:rPr>
        <w:t xml:space="preserve">8</w:t>
      </w:r>
      <w:r>
        <w:rPr>
          <w:rFonts w:hint="eastAsia" w:ascii="宋体" w:hAnsi="宋体"/>
          <w:szCs w:val="21"/>
        </w:rPr>
        <w:t xml:space="preserve">.</w:t>
      </w:r>
      <w:r>
        <w:rPr>
          <w:rFonts w:hint="eastAsia" w:ascii="宋体" w:hAnsi="宋体"/>
          <w:szCs w:val="21"/>
        </w:rPr>
        <w:t xml:space="preserve">质保期内，中标方负责维修和保养服务，每年保养至少</w:t>
      </w:r>
      <w:r>
        <w:rPr>
          <w:rFonts w:hint="eastAsia" w:ascii="宋体" w:hAnsi="宋体"/>
          <w:szCs w:val="21"/>
        </w:rPr>
        <w:t xml:space="preserve">1</w:t>
      </w:r>
      <w:r>
        <w:rPr>
          <w:rFonts w:hint="eastAsia" w:ascii="宋体" w:hAnsi="宋体"/>
          <w:szCs w:val="21"/>
        </w:rPr>
        <w:t xml:space="preserve">次并提供保养报告。</w:t>
      </w:r>
      <w:r/>
    </w:p>
    <w:p>
      <w:pPr>
        <w:ind w:firstLine="420"/>
        <w:spacing w:line="360" w:lineRule="auto"/>
        <w:rPr>
          <w:rFonts w:ascii="宋体" w:hAnsi="宋体"/>
          <w:szCs w:val="21"/>
        </w:rPr>
      </w:pPr>
      <w:r>
        <w:rPr>
          <w:rFonts w:hint="eastAsia" w:ascii="宋体" w:hAnsi="宋体"/>
          <w:szCs w:val="21"/>
        </w:rPr>
        <w:t xml:space="preserve">9</w:t>
      </w:r>
      <w:r>
        <w:rPr>
          <w:rFonts w:hint="eastAsia" w:ascii="宋体" w:hAnsi="宋体"/>
          <w:szCs w:val="21"/>
        </w:rPr>
        <w:t xml:space="preserve">.</w:t>
      </w:r>
      <w:r>
        <w:rPr>
          <w:rFonts w:hint="eastAsia" w:ascii="宋体" w:hAnsi="宋体"/>
          <w:szCs w:val="21"/>
        </w:rPr>
        <w:t xml:space="preserve">投标人应就货物的使用维护向用户提供原厂免费技术培训，提供专业的人员上门培训，免费提供针对性的培训课程及相关学习资料，培训内容包括但不限于安装调试、维修保养、设备操作，并提供维</w:t>
      </w:r>
      <w:r>
        <w:rPr>
          <w:rFonts w:hint="eastAsia" w:ascii="宋体" w:hAnsi="宋体"/>
          <w:szCs w:val="21"/>
        </w:rPr>
        <w:t xml:space="preserve">修资料及中文操作手册，确保相关人员可熟练使用该设备。</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0</w:t>
      </w:r>
      <w:r>
        <w:rPr>
          <w:rFonts w:hint="eastAsia" w:ascii="宋体" w:hAnsi="宋体"/>
          <w:szCs w:val="21"/>
        </w:rPr>
        <w:t xml:space="preserve">.</w:t>
      </w:r>
      <w:r>
        <w:rPr>
          <w:rFonts w:hint="eastAsia" w:ascii="宋体" w:hAnsi="宋体"/>
          <w:szCs w:val="21"/>
        </w:rPr>
        <w:t xml:space="preserve">若设备需要接入医院信息系统，所需接口费用一律由中标方承担。</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所投设备如属于法定或强检设备的，中标方需承担首次计量检测费用。</w:t>
      </w:r>
      <w:r/>
    </w:p>
    <w:p>
      <w:pPr>
        <w:spacing w:line="360" w:lineRule="auto"/>
        <w:rPr>
          <w:rFonts w:ascii="宋体" w:hAnsi="宋体"/>
          <w:b/>
          <w:bCs/>
          <w:szCs w:val="21"/>
        </w:rPr>
      </w:pPr>
      <w:r>
        <w:rPr>
          <w:rFonts w:hint="eastAsia" w:ascii="宋体" w:hAnsi="宋体"/>
          <w:b/>
          <w:bCs/>
          <w:szCs w:val="21"/>
        </w:rPr>
        <w:t xml:space="preserve">八、综合说明</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、投标单位根据招标文件中提出的全部技术规格与要求选择配置并列出所投设备的技术规格，如果以其中某些条款不响应时，应在投标文件中逐条列出</w:t>
      </w:r>
      <w:r>
        <w:rPr>
          <w:rFonts w:hint="eastAsia" w:ascii="宋体" w:hAnsi="宋体"/>
          <w:szCs w:val="21"/>
        </w:rPr>
        <w:t xml:space="preserve">，未列出的视同响应。</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、投标总报价一次报定，所报</w:t>
      </w:r>
      <w:r>
        <w:rPr>
          <w:rFonts w:hint="eastAsia" w:ascii="宋体" w:hAnsi="宋体" w:cs="宋体"/>
          <w:szCs w:val="21"/>
        </w:rPr>
        <w:t xml:space="preserve">总价包括但不限于本合同所涉全部货物、辅助材料、安装、调试、培训、验收、人工、机械、运输、仓储、保险、运费、采购代理服务费、各种税费、劳保、专利技术及质保期间等一切费用；</w:t>
      </w:r>
      <w:r>
        <w:rPr>
          <w:rFonts w:hint="eastAsia" w:ascii="宋体" w:hAnsi="宋体" w:cs="宋体"/>
          <w:szCs w:val="21"/>
        </w:rPr>
        <w:t xml:space="preserve">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w:t>
      </w:r>
      <w:r>
        <w:rPr>
          <w:rFonts w:hint="eastAsia" w:ascii="宋体" w:hAnsi="宋体" w:cs="宋体"/>
          <w:szCs w:val="21"/>
        </w:rPr>
        <w:t xml:space="preserve">PACS</w:t>
      </w:r>
      <w:r>
        <w:rPr>
          <w:rFonts w:hint="eastAsia" w:ascii="宋体" w:hAnsi="宋体" w:cs="宋体"/>
          <w:szCs w:val="21"/>
        </w:rPr>
        <w:t xml:space="preserve">系统等）的接口费用（如有）；与现有</w:t>
      </w:r>
      <w:r>
        <w:rPr>
          <w:rFonts w:hint="eastAsia" w:ascii="宋体" w:hAnsi="宋体" w:cs="宋体"/>
          <w:szCs w:val="21"/>
        </w:rPr>
        <w:t xml:space="preserve">/</w:t>
      </w:r>
      <w:r>
        <w:rPr>
          <w:rFonts w:hint="eastAsia" w:ascii="宋体" w:hAnsi="宋体" w:cs="宋体"/>
          <w:szCs w:val="21"/>
        </w:rPr>
        <w:t xml:space="preserve">后期设备对接等（如有）；甲方无须支付其他任何费用</w:t>
      </w:r>
      <w:r>
        <w:rPr>
          <w:rFonts w:hint="eastAsia" w:ascii="宋体" w:hAnsi="宋体" w:cs="宋体"/>
          <w:szCs w:val="21"/>
        </w:rPr>
        <w:t xml:space="preserve">。</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、交货要求：</w:t>
      </w:r>
      <w:r/>
    </w:p>
    <w:p>
      <w:pPr>
        <w:ind w:firstLine="420"/>
        <w:spacing w:line="360" w:lineRule="auto"/>
        <w:rPr>
          <w:rFonts w:ascii="宋体" w:hAnsi="宋体"/>
          <w:szCs w:val="21"/>
        </w:rPr>
      </w:pPr>
      <w:r>
        <w:rPr>
          <w:rFonts w:hint="eastAsia" w:ascii="宋体" w:hAnsi="宋体"/>
          <w:szCs w:val="21"/>
        </w:rPr>
        <w:t xml:space="preserve">4.1</w:t>
      </w:r>
      <w:r>
        <w:rPr>
          <w:rFonts w:hint="eastAsia" w:ascii="宋体" w:hAnsi="宋体"/>
          <w:szCs w:val="21"/>
        </w:rPr>
        <w:t xml:space="preserve">交货期限：自中标通知书发出之日起</w:t>
      </w:r>
      <w:r>
        <w:rPr>
          <w:rFonts w:hint="eastAsia" w:ascii="宋体" w:hAnsi="宋体"/>
          <w:szCs w:val="21"/>
        </w:rPr>
        <w:t xml:space="preserve">30</w:t>
      </w:r>
      <w:r>
        <w:rPr>
          <w:rFonts w:hint="eastAsia" w:ascii="宋体" w:hAnsi="宋体"/>
          <w:szCs w:val="21"/>
        </w:rPr>
        <w:t xml:space="preserve">天内交货并安装调试结束。</w:t>
      </w:r>
      <w:r/>
    </w:p>
    <w:p>
      <w:pPr>
        <w:ind w:firstLine="420"/>
        <w:spacing w:line="360" w:lineRule="auto"/>
        <w:rPr>
          <w:rFonts w:ascii="宋体" w:hAnsi="宋体"/>
          <w:szCs w:val="21"/>
        </w:rPr>
      </w:pPr>
      <w:r>
        <w:rPr>
          <w:rFonts w:hint="eastAsia" w:ascii="宋体" w:hAnsi="宋体"/>
          <w:szCs w:val="21"/>
        </w:rPr>
        <w:t xml:space="preserve">4.2</w:t>
      </w:r>
      <w:r>
        <w:rPr>
          <w:rFonts w:hint="eastAsia" w:ascii="宋体" w:hAnsi="宋体"/>
          <w:szCs w:val="21"/>
        </w:rPr>
        <w:t xml:space="preserve">交货地点：</w:t>
      </w:r>
      <w:r>
        <w:rPr>
          <w:rFonts w:hint="eastAsia" w:ascii="宋体" w:hAnsi="宋体"/>
          <w:szCs w:val="21"/>
        </w:rPr>
        <w:t xml:space="preserve">苏州市吴江区中医医院</w:t>
      </w:r>
      <w:r>
        <w:rPr>
          <w:rFonts w:hint="eastAsia" w:ascii="宋体" w:hAnsi="宋体"/>
          <w:szCs w:val="21"/>
        </w:rPr>
        <w:t xml:space="preserve">(</w:t>
      </w:r>
      <w:r>
        <w:rPr>
          <w:rFonts w:hint="eastAsia" w:ascii="宋体" w:hAnsi="宋体"/>
          <w:szCs w:val="21"/>
        </w:rPr>
        <w:t xml:space="preserve">苏州市吴江区第二人民医院）</w:t>
      </w:r>
      <w:r>
        <w:rPr>
          <w:rFonts w:hint="eastAsia" w:ascii="宋体" w:hAnsi="宋体"/>
          <w:szCs w:val="21"/>
        </w:rPr>
        <w:t xml:space="preserve">（具体按照采购单位要求）。</w:t>
      </w:r>
      <w:r/>
    </w:p>
    <w:p>
      <w:pPr>
        <w:ind w:firstLine="420"/>
        <w:spacing w:line="360" w:lineRule="auto"/>
        <w:rPr>
          <w:rFonts w:ascii="宋体" w:hAnsi="宋体"/>
          <w:szCs w:val="21"/>
        </w:rPr>
      </w:pPr>
      <w:r>
        <w:rPr>
          <w:rFonts w:hint="eastAsia" w:ascii="宋体" w:hAnsi="宋体"/>
          <w:szCs w:val="21"/>
        </w:rPr>
        <w:t xml:space="preserve">4.3</w:t>
      </w:r>
      <w:r>
        <w:rPr>
          <w:rFonts w:hint="eastAsia" w:ascii="宋体" w:hAnsi="宋体"/>
          <w:szCs w:val="21"/>
        </w:rPr>
        <w:t xml:space="preserve">货物交货时，包装须完整无破损，乙方还必须提供以下材料：</w:t>
      </w:r>
      <w:r/>
    </w:p>
    <w:p>
      <w:pPr>
        <w:ind w:firstLine="420"/>
        <w:spacing w:line="360" w:lineRule="auto"/>
        <w:rPr>
          <w:rFonts w:ascii="宋体" w:hAnsi="宋体"/>
          <w:szCs w:val="21"/>
        </w:rPr>
      </w:pPr>
      <w:r>
        <w:rPr>
          <w:rFonts w:hint="eastAsia" w:ascii="宋体" w:hAnsi="宋体"/>
          <w:szCs w:val="21"/>
        </w:rPr>
        <w:t xml:space="preserve">A</w:t>
      </w:r>
      <w:r>
        <w:rPr>
          <w:rFonts w:hint="eastAsia" w:ascii="宋体" w:hAnsi="宋体"/>
          <w:szCs w:val="21"/>
        </w:rPr>
        <w:t xml:space="preserve">、货物装箱清单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B</w:t>
      </w:r>
      <w:r>
        <w:rPr>
          <w:rFonts w:hint="eastAsia" w:ascii="宋体" w:hAnsi="宋体"/>
          <w:szCs w:val="21"/>
        </w:rPr>
        <w:t xml:space="preserve">、合格证（国产设备必须提供）</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C</w:t>
      </w:r>
      <w:r>
        <w:rPr>
          <w:rFonts w:hint="eastAsia" w:ascii="宋体" w:hAnsi="宋体"/>
          <w:szCs w:val="21"/>
        </w:rPr>
        <w:t xml:space="preserve">、报关单</w:t>
      </w:r>
      <w:r>
        <w:rPr>
          <w:rFonts w:hint="eastAsia" w:ascii="宋体" w:hAnsi="宋体"/>
          <w:szCs w:val="21"/>
        </w:rPr>
        <w:t xml:space="preserve">&amp;</w:t>
      </w:r>
      <w:r>
        <w:rPr>
          <w:rFonts w:hint="eastAsia" w:ascii="宋体" w:hAnsi="宋体"/>
          <w:szCs w:val="21"/>
        </w:rPr>
        <w:t xml:space="preserve">商检单（进口设备）等证明标的物合法、合规来源的证明文件（如需）</w:t>
      </w:r>
      <w:r/>
    </w:p>
    <w:p>
      <w:pPr>
        <w:ind w:firstLine="420"/>
        <w:spacing w:line="360" w:lineRule="auto"/>
        <w:rPr>
          <w:rFonts w:ascii="宋体" w:hAnsi="宋体"/>
          <w:szCs w:val="21"/>
        </w:rPr>
      </w:pPr>
      <w:r>
        <w:rPr>
          <w:rFonts w:hint="eastAsia" w:ascii="宋体" w:hAnsi="宋体"/>
          <w:szCs w:val="21"/>
        </w:rPr>
        <w:t xml:space="preserve">D</w:t>
      </w:r>
      <w:r>
        <w:rPr>
          <w:rFonts w:hint="eastAsia" w:ascii="宋体" w:hAnsi="宋体"/>
          <w:szCs w:val="21"/>
        </w:rPr>
        <w:t xml:space="preserve">、医疗器械注册证</w:t>
      </w:r>
      <w:r/>
    </w:p>
    <w:p>
      <w:pPr>
        <w:ind w:firstLine="420"/>
        <w:spacing w:line="360" w:lineRule="auto"/>
        <w:rPr>
          <w:rFonts w:ascii="宋体" w:hAnsi="宋体"/>
          <w:szCs w:val="21"/>
        </w:rPr>
      </w:pPr>
      <w:r>
        <w:rPr>
          <w:rFonts w:hint="eastAsia" w:ascii="宋体" w:hAnsi="宋体"/>
          <w:szCs w:val="21"/>
        </w:rPr>
        <w:t xml:space="preserve">E</w:t>
      </w:r>
      <w:r>
        <w:rPr>
          <w:rFonts w:hint="eastAsia" w:ascii="宋体" w:hAnsi="宋体"/>
          <w:szCs w:val="21"/>
        </w:rPr>
        <w:t xml:space="preserve">、培训单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F</w:t>
      </w:r>
      <w:r>
        <w:rPr>
          <w:rFonts w:hint="eastAsia" w:ascii="宋体" w:hAnsi="宋体"/>
          <w:szCs w:val="21"/>
        </w:rPr>
        <w:t xml:space="preserve">、质量检验合格文件（计量合格证）</w:t>
      </w:r>
      <w:r/>
    </w:p>
    <w:p>
      <w:pPr>
        <w:ind w:firstLine="420"/>
        <w:spacing w:line="360" w:lineRule="auto"/>
        <w:rPr>
          <w:rFonts w:ascii="宋体" w:hAnsi="宋体"/>
          <w:szCs w:val="21"/>
        </w:rPr>
      </w:pPr>
      <w:r>
        <w:rPr>
          <w:rFonts w:hint="eastAsia" w:ascii="宋体" w:hAnsi="宋体"/>
          <w:szCs w:val="21"/>
        </w:rPr>
        <w:t xml:space="preserve">G</w:t>
      </w:r>
      <w:r>
        <w:rPr>
          <w:rFonts w:hint="eastAsia" w:ascii="宋体" w:hAnsi="宋体"/>
          <w:szCs w:val="21"/>
        </w:rPr>
        <w:t xml:space="preserve">、中英文技术资料</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H</w:t>
      </w:r>
      <w:r>
        <w:rPr>
          <w:rFonts w:hint="eastAsia" w:ascii="宋体" w:hAnsi="宋体"/>
          <w:szCs w:val="21"/>
        </w:rPr>
        <w:t xml:space="preserve">、使用维修保养中文说明书</w:t>
      </w:r>
      <w:r/>
    </w:p>
    <w:p>
      <w:pPr>
        <w:ind w:firstLine="420"/>
        <w:spacing w:line="360" w:lineRule="auto"/>
        <w:rPr>
          <w:rFonts w:ascii="宋体" w:hAnsi="宋体"/>
          <w:szCs w:val="21"/>
        </w:rPr>
      </w:pPr>
      <w:r>
        <w:rPr>
          <w:rFonts w:hint="eastAsia" w:ascii="宋体" w:hAnsi="宋体"/>
          <w:szCs w:val="21"/>
        </w:rPr>
        <w:t xml:space="preserve">I</w:t>
      </w:r>
      <w:r>
        <w:rPr>
          <w:rFonts w:hint="eastAsia" w:ascii="宋体" w:hAnsi="宋体"/>
          <w:szCs w:val="21"/>
        </w:rPr>
        <w:t xml:space="preserve">、其它必备材料和必备工具等</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J</w:t>
      </w:r>
      <w:r>
        <w:rPr>
          <w:rFonts w:hint="eastAsia" w:ascii="宋体" w:hAnsi="宋体"/>
          <w:szCs w:val="21"/>
        </w:rPr>
        <w:t xml:space="preserve">、保修单等其它必须材料</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、验收要求：具体按合同要求执行。</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、凡涉及招标文件的补充说明和修改，均以招标代理机构书面通知为准。</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b/>
          <w:bCs/>
          <w:szCs w:val="21"/>
        </w:rPr>
      </w:pPr>
      <w:r>
        <w:rPr>
          <w:rFonts w:hint="eastAsia" w:ascii="宋体" w:hAnsi="宋体"/>
          <w:b/>
          <w:bCs/>
          <w:szCs w:val="21"/>
        </w:rPr>
        <w:t xml:space="preserve">九</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b/>
          <w:bCs/>
          <w:szCs w:val="21"/>
        </w:rPr>
        <w:t xml:space="preserve">本次招标</w:t>
      </w:r>
      <w:r>
        <w:rPr>
          <w:rFonts w:hint="eastAsia"/>
          <w:b/>
          <w:bCs/>
          <w:szCs w:val="21"/>
        </w:rPr>
        <w:t xml:space="preserve">均</w:t>
      </w:r>
      <w:r>
        <w:rPr>
          <w:rFonts w:hint="eastAsia"/>
          <w:b/>
          <w:bCs/>
          <w:szCs w:val="21"/>
        </w:rPr>
        <w:t xml:space="preserve">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w:t>
      </w:r>
      <w:r>
        <w:rPr>
          <w:rFonts w:hint="eastAsia" w:ascii="宋体" w:hAnsi="宋体" w:cs="宋体"/>
        </w:rPr>
        <w:t xml:space="preserve">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w:t>
      </w:r>
      <w:r>
        <w:rPr>
          <w:rFonts w:hint="eastAsia" w:ascii="宋体" w:hAnsi="宋体" w:cs="宋体"/>
          <w:b/>
        </w:rPr>
        <w:t xml:space="preserve">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w:t>
      </w:r>
      <w:r>
        <w:rPr>
          <w:rFonts w:hint="eastAsia" w:ascii="宋体" w:hAnsi="宋体" w:cs="宋体"/>
          <w:szCs w:val="21"/>
        </w:rPr>
        <w:t xml:space="preserve">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w:t>
      </w:r>
      <w:r>
        <w:rPr>
          <w:rFonts w:hint="eastAsia" w:ascii="宋体" w:hAnsi="宋体" w:cs="宋体"/>
          <w:b/>
          <w:bCs/>
          <w:szCs w:val="21"/>
        </w:rPr>
        <w:t xml:space="preserve">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6%</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w:t>
      </w:r>
      <w:r>
        <w:rPr>
          <w:rFonts w:hint="eastAsia" w:ascii="宋体" w:hAnsi="宋体" w:cs="宋体"/>
          <w:b/>
          <w:szCs w:val="21"/>
        </w:rPr>
        <w:t xml:space="preserve">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w:t>
      </w:r>
      <w:r>
        <w:rPr>
          <w:rFonts w:hint="eastAsia" w:ascii="宋体" w:hAnsi="宋体" w:cs="宋体"/>
        </w:rPr>
        <w:t xml:space="preserve">运维服务，应当有利于节约能源、环境保护和资源循环利用，按照标准要求实施</w:t>
      </w:r>
      <w:r>
        <w:rPr>
          <w:rFonts w:hint="eastAsia" w:ascii="宋体" w:hAnsi="宋体" w:cs="宋体"/>
        </w:rPr>
        <w:t xml:space="preserve">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b/>
          <w:bCs/>
        </w:rPr>
        <w:t xml:space="preserve">7</w:t>
      </w:r>
      <w:r>
        <w:rPr>
          <w:rFonts w:hint="eastAsia" w:ascii="宋体" w:hAnsi="宋体" w:cs="宋体"/>
          <w:b/>
          <w:bCs/>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w:t>
      </w:r>
      <w:r>
        <w:rPr>
          <w:rFonts w:hint="eastAsia" w:ascii="宋体" w:hAnsi="宋体" w:cs="宋体"/>
        </w:rPr>
        <w:t xml:space="preserve">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w:t>
      </w:r>
      <w:r>
        <w:rPr>
          <w:rFonts w:hint="eastAsia" w:ascii="宋体" w:hAnsi="宋体" w:cs="宋体"/>
        </w:rPr>
        <w:t xml:space="preserve">重复提交。</w:t>
      </w:r>
      <w:r/>
    </w:p>
    <w:p>
      <w:pPr>
        <w:numPr>
          <w:ilvl w:val="0"/>
          <w:numId w:val="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w:t>
      </w:r>
      <w:r>
        <w:rPr>
          <w:rFonts w:hint="eastAsia" w:ascii="宋体" w:hAnsi="宋体" w:cs="宋体"/>
        </w:rPr>
        <w:t xml:space="preserve">评审优惠，对本国产</w:t>
      </w:r>
      <w:r>
        <w:rPr>
          <w:rFonts w:hint="eastAsia" w:ascii="宋体" w:hAnsi="宋体" w:cs="宋体"/>
        </w:rPr>
        <w:t xml:space="preserve">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w:t>
      </w:r>
      <w:r>
        <w:rPr>
          <w:rFonts w:hint="eastAsia" w:ascii="宋体" w:hAnsi="宋体" w:cs="宋体"/>
        </w:rPr>
        <w:t xml:space="preserve">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w:t>
      </w:r>
      <w:r>
        <w:rPr>
          <w:rFonts w:hint="eastAsia" w:ascii="宋体" w:hAnsi="宋体" w:cs="宋体"/>
        </w:rPr>
        <w:t xml:space="preserve">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1"/>
      <w:r/>
      <w:r/>
    </w:p>
    <w:p>
      <w:pPr>
        <w:pStyle w:val="954"/>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第五章合同一般条款</w:t>
      </w:r>
      <w:r>
        <w:rPr>
          <w:rStyle w:val="962"/>
          <w:rFonts w:hint="eastAsia" w:ascii="宋体" w:hAnsi="宋体" w:cs="宋体"/>
          <w:sz w:val="32"/>
          <w:szCs w:val="32"/>
        </w:rPr>
        <w:t xml:space="preserve">  </w:t>
      </w:r>
      <w:r/>
    </w:p>
    <w:p>
      <w:pPr>
        <w:spacing w:line="360" w:lineRule="auto"/>
        <w:rPr>
          <w:rFonts w:ascii="宋体" w:hAnsi="宋体"/>
          <w:b/>
          <w:szCs w:val="21"/>
        </w:rPr>
      </w:pPr>
      <w:r>
        <w:rPr>
          <w:rFonts w:hint="eastAsia" w:ascii="宋体" w:hAnsi="宋体"/>
          <w:b/>
          <w:szCs w:val="21"/>
        </w:rPr>
        <w:t xml:space="preserve">一、合同文件</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合同文件适用法律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8</w:t>
      </w:r>
      <w:r>
        <w:rPr>
          <w:rFonts w:ascii="宋体" w:hAnsi="宋体"/>
          <w:szCs w:val="21"/>
        </w:rPr>
        <w:t xml:space="preserve">.1  </w:t>
      </w:r>
      <w:r>
        <w:rPr>
          <w:rFonts w:hint="eastAsia" w:ascii="宋体" w:hAnsi="宋体"/>
          <w:szCs w:val="21"/>
        </w:rPr>
        <w:t xml:space="preserve">适用于合同文件的法律是中华人民共和国现行法律、法规及甲方所在地的地方性法规。</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合同文件组成和解释顺序</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  </w:t>
      </w:r>
      <w:r>
        <w:rPr>
          <w:rFonts w:hint="eastAsia" w:ascii="宋体" w:hAnsi="宋体"/>
          <w:szCs w:val="21"/>
        </w:rPr>
        <w:t xml:space="preserve">合同文件的组成和解释顺序如下：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.1.1 </w:t>
      </w:r>
      <w:r>
        <w:rPr>
          <w:rFonts w:hint="eastAsia" w:ascii="宋体" w:hAnsi="宋体"/>
          <w:szCs w:val="21"/>
        </w:rPr>
        <w:t xml:space="preserve">合同的特殊性条款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.1.2 </w:t>
      </w:r>
      <w:r>
        <w:rPr>
          <w:rFonts w:hint="eastAsia" w:ascii="宋体" w:hAnsi="宋体"/>
          <w:szCs w:val="21"/>
        </w:rPr>
        <w:t xml:space="preserve">合同的一般性条款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.1.3 </w:t>
      </w:r>
      <w:r>
        <w:rPr>
          <w:rFonts w:hint="eastAsia" w:ascii="宋体" w:hAnsi="宋体"/>
          <w:szCs w:val="21"/>
        </w:rPr>
        <w:t xml:space="preserve">洽商、变更等明确双方权利义务的纪要、协议</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.1.4 </w:t>
      </w:r>
      <w:r>
        <w:rPr>
          <w:rFonts w:hint="eastAsia" w:ascii="宋体" w:hAnsi="宋体"/>
          <w:szCs w:val="21"/>
        </w:rPr>
        <w:t xml:space="preserve">中标通知书、投标书和招标文件</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.1.5 </w:t>
      </w:r>
      <w:r>
        <w:rPr>
          <w:rFonts w:hint="eastAsia" w:ascii="宋体" w:hAnsi="宋体"/>
          <w:szCs w:val="21"/>
        </w:rPr>
        <w:t xml:space="preserve">有关图纸</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.1.6 </w:t>
      </w:r>
      <w:r>
        <w:rPr>
          <w:rFonts w:hint="eastAsia" w:ascii="宋体" w:hAnsi="宋体"/>
          <w:szCs w:val="21"/>
        </w:rPr>
        <w:t xml:space="preserve">标准、规范和其它有关技术资料、技术要求</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.2 </w:t>
      </w:r>
      <w:r>
        <w:rPr>
          <w:rFonts w:hint="eastAsia" w:ascii="宋体" w:hAnsi="宋体"/>
          <w:szCs w:val="21"/>
        </w:rPr>
        <w:t xml:space="preserve">合同的特殊性条款的效力优于合同的一般性条款的效力</w:t>
      </w:r>
      <w:r/>
    </w:p>
    <w:p>
      <w:pPr>
        <w:spacing w:line="360" w:lineRule="auto"/>
        <w:rPr>
          <w:rFonts w:ascii="宋体" w:hAnsi="宋体"/>
          <w:b/>
          <w:szCs w:val="21"/>
        </w:rPr>
      </w:pPr>
      <w:r>
        <w:rPr>
          <w:rFonts w:hint="eastAsia" w:ascii="宋体" w:hAnsi="宋体"/>
          <w:b/>
          <w:szCs w:val="21"/>
        </w:rPr>
        <w:t xml:space="preserve">40</w:t>
      </w:r>
      <w:r>
        <w:rPr>
          <w:rFonts w:ascii="宋体" w:hAnsi="宋体"/>
          <w:b/>
          <w:szCs w:val="21"/>
        </w:rPr>
        <w:t xml:space="preserve">. </w:t>
      </w:r>
      <w:r>
        <w:rPr>
          <w:rFonts w:hint="eastAsia" w:ascii="宋体" w:hAnsi="宋体"/>
          <w:b/>
          <w:szCs w:val="21"/>
        </w:rPr>
        <w:t xml:space="preserve">合同文件使用文字</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.1 </w:t>
      </w:r>
      <w:r>
        <w:rPr>
          <w:rFonts w:hint="eastAsia" w:ascii="宋体" w:hAnsi="宋体" w:eastAsia="宋体"/>
          <w:sz w:val="21"/>
          <w:szCs w:val="21"/>
        </w:rPr>
        <w:t xml:space="preserve">合同文件使用中文书写、解释和说明</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.2 </w:t>
      </w:r>
      <w:r>
        <w:rPr>
          <w:rFonts w:hint="eastAsia" w:ascii="宋体" w:hAnsi="宋体" w:eastAsia="宋体"/>
          <w:sz w:val="21"/>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szCs w:val="21"/>
        </w:rPr>
      </w:pPr>
      <w:r/>
      <w:bookmarkStart w:id="52" w:name="_Toc13543214"/>
      <w:r>
        <w:rPr>
          <w:rFonts w:hint="eastAsia" w:ascii="宋体" w:hAnsi="宋体"/>
          <w:b/>
          <w:szCs w:val="21"/>
        </w:rPr>
        <w:t xml:space="preserve">二、标的物的一般条款</w:t>
      </w:r>
      <w:bookmarkEnd w:id="52"/>
      <w:r/>
      <w:r/>
    </w:p>
    <w:p>
      <w:pPr>
        <w:spacing w:line="360" w:lineRule="auto"/>
        <w:rPr>
          <w:rFonts w:ascii="宋体" w:hAnsi="宋体"/>
          <w:b/>
          <w:szCs w:val="21"/>
        </w:rPr>
      </w:pPr>
      <w:r>
        <w:rPr>
          <w:rFonts w:hint="eastAsia" w:ascii="宋体" w:hAnsi="宋体"/>
          <w:b/>
          <w:szCs w:val="21"/>
        </w:rPr>
        <w:t xml:space="preserve">41</w:t>
      </w:r>
      <w:r>
        <w:rPr>
          <w:rFonts w:ascii="宋体" w:hAnsi="宋体"/>
          <w:b/>
          <w:szCs w:val="21"/>
        </w:rPr>
        <w:t xml:space="preserve">.  </w:t>
      </w:r>
      <w:r>
        <w:rPr>
          <w:rFonts w:hint="eastAsia" w:ascii="宋体" w:hAnsi="宋体"/>
          <w:b/>
          <w:szCs w:val="21"/>
        </w:rPr>
        <w:t xml:space="preserve">完整物权</w:t>
      </w:r>
      <w:r/>
    </w:p>
    <w:p>
      <w:pPr>
        <w:ind w:firstLine="420"/>
        <w:spacing w:line="360" w:lineRule="auto"/>
        <w:rPr>
          <w:rFonts w:ascii="宋体" w:hAnsi="宋体"/>
          <w:szCs w:val="21"/>
        </w:rPr>
      </w:pPr>
      <w:r>
        <w:rPr>
          <w:rFonts w:hint="eastAsia" w:ascii="宋体" w:hAnsi="宋体"/>
          <w:szCs w:val="21"/>
        </w:rPr>
        <w:t xml:space="preserve">对于出卖的标的物，乙方应当拥有完整物权，并且乙方负有保证第三人不得向甲方主张任何权利（包括知识产权）的义务。</w:t>
      </w:r>
      <w:r/>
    </w:p>
    <w:p>
      <w:pPr>
        <w:spacing w:line="360" w:lineRule="auto"/>
        <w:rPr>
          <w:rFonts w:ascii="宋体" w:hAnsi="宋体"/>
          <w:b/>
          <w:szCs w:val="21"/>
        </w:rPr>
      </w:pPr>
      <w:r>
        <w:rPr>
          <w:rFonts w:hint="eastAsia" w:ascii="宋体" w:hAnsi="宋体"/>
          <w:b/>
          <w:szCs w:val="21"/>
        </w:rPr>
        <w:t xml:space="preserve">42</w:t>
      </w:r>
      <w:r>
        <w:rPr>
          <w:rFonts w:ascii="宋体" w:hAnsi="宋体"/>
          <w:b/>
          <w:szCs w:val="21"/>
        </w:rPr>
        <w:t xml:space="preserve">.  </w:t>
      </w:r>
      <w:r>
        <w:rPr>
          <w:rFonts w:hint="eastAsia" w:ascii="宋体" w:hAnsi="宋体"/>
          <w:b/>
          <w:szCs w:val="21"/>
        </w:rPr>
        <w:t xml:space="preserve">质量保证</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.1 </w:t>
      </w:r>
      <w:r>
        <w:rPr>
          <w:rFonts w:hint="eastAsia" w:ascii="宋体" w:hAnsi="宋体" w:eastAsia="宋体"/>
          <w:sz w:val="21"/>
          <w:szCs w:val="21"/>
        </w:rPr>
        <w:t xml:space="preserve">乙方应保证所供标的物是全新的，未使用过的，并且是非长期积压的库存商品（距离生产日期应在</w:t>
      </w:r>
      <w:r>
        <w:rPr>
          <w:rFonts w:hint="eastAsia" w:ascii="宋体" w:hAnsi="宋体" w:eastAsia="宋体"/>
          <w:sz w:val="21"/>
          <w:szCs w:val="21"/>
        </w:rPr>
        <w:t xml:space="preserve">1</w:t>
      </w:r>
      <w:r>
        <w:rPr>
          <w:rFonts w:hint="eastAsia" w:ascii="宋体" w:hAnsi="宋体" w:eastAsia="宋体"/>
          <w:sz w:val="21"/>
          <w:szCs w:val="21"/>
        </w:rPr>
        <w:t xml:space="preserve">年内），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.2 </w:t>
      </w:r>
      <w:r>
        <w:rPr>
          <w:rFonts w:hint="eastAsia" w:ascii="宋体" w:hAnsi="宋体" w:eastAsia="宋体"/>
          <w:sz w:val="21"/>
          <w:szCs w:val="21"/>
        </w:rPr>
        <w:t xml:space="preserve">根据甲方按检验标准或行业标准自己检验的结果或当地技监部门的检验结果，或者在质量保证期内，如果标的物的数量、质量或规格与合同不符或证实标的物是有缺陷的，包括潜在缺陷或</w:t>
      </w:r>
      <w:r>
        <w:rPr>
          <w:rFonts w:hint="eastAsia" w:ascii="宋体" w:hAnsi="宋体" w:eastAsia="宋体"/>
          <w:sz w:val="21"/>
          <w:szCs w:val="21"/>
        </w:rPr>
        <w:t xml:space="preserve">使用不符合要求的材料等，甲方应尽快以书面形式通知乙方并提出索赔。</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.3</w:t>
      </w:r>
      <w:r>
        <w:rPr>
          <w:rFonts w:hint="eastAsia" w:ascii="宋体" w:hAnsi="宋体" w:eastAsia="宋体"/>
          <w:sz w:val="21"/>
          <w:szCs w:val="21"/>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b/>
          <w:szCs w:val="21"/>
        </w:rPr>
      </w:pPr>
      <w:r>
        <w:rPr>
          <w:rFonts w:hint="eastAsia" w:ascii="宋体" w:hAnsi="宋体"/>
          <w:b/>
          <w:szCs w:val="21"/>
        </w:rPr>
        <w:t xml:space="preserve">43</w:t>
      </w:r>
      <w:r>
        <w:rPr>
          <w:rFonts w:ascii="宋体" w:hAnsi="宋体"/>
          <w:b/>
          <w:szCs w:val="21"/>
        </w:rPr>
        <w:t xml:space="preserve">.  </w:t>
      </w:r>
      <w:r>
        <w:rPr>
          <w:rFonts w:hint="eastAsia" w:ascii="宋体" w:hAnsi="宋体"/>
          <w:b/>
          <w:szCs w:val="21"/>
        </w:rPr>
        <w:t xml:space="preserve">包装</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4</w:t>
      </w:r>
      <w:r>
        <w:rPr>
          <w:rFonts w:ascii="宋体" w:hAnsi="宋体"/>
          <w:b/>
          <w:szCs w:val="21"/>
        </w:rPr>
        <w:t xml:space="preserve">.  </w:t>
      </w:r>
      <w:r>
        <w:rPr>
          <w:rFonts w:hint="eastAsia" w:ascii="宋体" w:hAnsi="宋体"/>
          <w:b/>
          <w:szCs w:val="21"/>
        </w:rPr>
        <w:t xml:space="preserve">伴随服务</w:t>
      </w:r>
      <w:r/>
    </w:p>
    <w:p>
      <w:pPr>
        <w:pStyle w:val="941"/>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  </w:t>
      </w:r>
      <w:r>
        <w:rPr>
          <w:rFonts w:hint="eastAsia" w:ascii="宋体" w:hAnsi="宋体" w:eastAsia="宋体"/>
          <w:sz w:val="21"/>
          <w:szCs w:val="21"/>
        </w:rPr>
        <w:t xml:space="preserve">乙方除应履行按期按量交</w:t>
      </w:r>
      <w:r>
        <w:rPr>
          <w:rFonts w:hint="eastAsia" w:ascii="宋体" w:hAnsi="宋体" w:eastAsia="宋体"/>
          <w:sz w:val="21"/>
          <w:szCs w:val="21"/>
        </w:rPr>
        <w:t xml:space="preserve">付合格标的物的义务之外，还应提供下列服务。</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.1.1  </w:t>
      </w:r>
      <w:r>
        <w:rPr>
          <w:rFonts w:hint="eastAsia" w:ascii="宋体" w:hAnsi="宋体" w:eastAsia="宋体"/>
          <w:sz w:val="21"/>
          <w:szCs w:val="21"/>
        </w:rPr>
        <w:t xml:space="preserve">标的物的现场启动、调试、监督；</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.1.2  </w:t>
      </w:r>
      <w:r>
        <w:rPr>
          <w:rFonts w:hint="eastAsia" w:ascii="宋体" w:hAnsi="宋体" w:eastAsia="宋体"/>
          <w:sz w:val="21"/>
          <w:szCs w:val="21"/>
        </w:rPr>
        <w:t xml:space="preserve">提供标的物组装和一般维修所必须的工具；</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.1.3  </w:t>
      </w:r>
      <w:r>
        <w:rPr>
          <w:rFonts w:hint="eastAsia" w:ascii="宋体" w:hAnsi="宋体" w:eastAsia="宋体"/>
          <w:sz w:val="21"/>
          <w:szCs w:val="21"/>
        </w:rPr>
        <w:t xml:space="preserve">在合同规定的期限内对所提供标的物实行运行监督、维修服务的前提条件是该服务并不能免除乙方在质量保证期内所承担的义务；</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.1.4  </w:t>
      </w:r>
      <w:r>
        <w:rPr>
          <w:rFonts w:hint="eastAsia" w:ascii="宋体" w:hAnsi="宋体" w:eastAsia="宋体"/>
          <w:sz w:val="21"/>
          <w:szCs w:val="21"/>
        </w:rPr>
        <w:t xml:space="preserve">对甲方技术人员的技术指导或培训。</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.2  </w:t>
      </w:r>
      <w:r>
        <w:rPr>
          <w:rFonts w:hint="eastAsia" w:ascii="宋体" w:hAnsi="宋体" w:eastAsia="宋体"/>
          <w:sz w:val="21"/>
          <w:szCs w:val="21"/>
        </w:rPr>
        <w:t xml:space="preserve">除合同另有规定之外，伴随服务的费用均已含在合同价款中，甲方不再另行进行支付。</w:t>
      </w:r>
      <w:r/>
    </w:p>
    <w:p>
      <w:pPr>
        <w:spacing w:line="360" w:lineRule="auto"/>
        <w:rPr>
          <w:rFonts w:ascii="宋体" w:hAnsi="宋体"/>
          <w:b/>
          <w:szCs w:val="21"/>
        </w:rPr>
      </w:pPr>
      <w:r/>
      <w:bookmarkStart w:id="53" w:name="_Toc13543215"/>
      <w:r>
        <w:rPr>
          <w:rFonts w:hint="eastAsia" w:ascii="宋体" w:hAnsi="宋体"/>
          <w:b/>
          <w:szCs w:val="21"/>
        </w:rPr>
        <w:t xml:space="preserve">三、标的物的交付、检验和验收</w:t>
      </w:r>
      <w:bookmarkEnd w:id="53"/>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标的物的交付</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.1  </w:t>
      </w:r>
      <w:r>
        <w:rPr>
          <w:rFonts w:hint="eastAsia" w:ascii="宋体" w:hAnsi="宋体" w:eastAsia="宋体"/>
          <w:sz w:val="21"/>
          <w:szCs w:val="21"/>
        </w:rPr>
        <w:t xml:space="preserve">标的物的所有权自标的物交付时转移。</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.2  </w:t>
      </w:r>
      <w:r>
        <w:rPr>
          <w:rFonts w:hint="eastAsia" w:ascii="宋体" w:hAnsi="宋体" w:eastAsia="宋体"/>
          <w:sz w:val="21"/>
          <w:szCs w:val="21"/>
        </w:rPr>
        <w:t xml:space="preserve">乙方应当按照约定的期限和约定的地点交付标的物。</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.3  </w:t>
      </w:r>
      <w:r>
        <w:rPr>
          <w:rFonts w:hint="eastAsia" w:ascii="宋体" w:hAnsi="宋体" w:eastAsia="宋体"/>
          <w:sz w:val="21"/>
          <w:szCs w:val="21"/>
        </w:rPr>
        <w:t xml:space="preserve">乙方应当按照约定或者交易习惯向甲方交付提取标的物单证以外的有关单证和资料。</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检验和验收</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.1  </w:t>
      </w:r>
      <w:r>
        <w:rPr>
          <w:rFonts w:hint="eastAsia" w:ascii="宋体" w:hAnsi="宋体" w:eastAsia="宋体"/>
          <w:sz w:val="21"/>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.2  </w:t>
      </w:r>
      <w:r>
        <w:rPr>
          <w:rFonts w:hint="eastAsia" w:ascii="宋体" w:hAnsi="宋体" w:eastAsia="宋体"/>
          <w:sz w:val="21"/>
          <w:szCs w:val="21"/>
        </w:rPr>
        <w:t xml:space="preserve">甲方根据合同规定的内容和验收标准进行验收，同时比较乙方出具的检验证明，经检验无误后出具验收合格</w:t>
      </w:r>
      <w:r>
        <w:rPr>
          <w:rFonts w:hint="eastAsia" w:ascii="宋体" w:hAnsi="宋体" w:eastAsia="宋体"/>
          <w:sz w:val="21"/>
          <w:szCs w:val="21"/>
        </w:rPr>
        <w:t xml:space="preserve">证明，该证明作为最终付款所需文件的组成部分。</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.3  </w:t>
      </w:r>
      <w:r>
        <w:rPr>
          <w:rFonts w:hint="eastAsia" w:ascii="宋体" w:hAnsi="宋体" w:eastAsia="宋体"/>
          <w:sz w:val="21"/>
          <w:szCs w:val="21"/>
        </w:rPr>
        <w:t xml:space="preserve">验收期限自标的物交付之日起</w:t>
      </w:r>
      <w:r>
        <w:rPr>
          <w:rFonts w:hint="eastAsia" w:ascii="宋体" w:hAnsi="宋体" w:eastAsia="宋体"/>
          <w:sz w:val="21"/>
          <w:szCs w:val="21"/>
        </w:rPr>
        <w:t xml:space="preserve">30</w:t>
      </w:r>
      <w:r>
        <w:rPr>
          <w:rFonts w:hint="eastAsia" w:ascii="宋体" w:hAnsi="宋体" w:eastAsia="宋体"/>
          <w:sz w:val="21"/>
          <w:szCs w:val="21"/>
        </w:rPr>
        <w:t xml:space="preserve">日内。特殊情况需延长的，双方应在合同的特殊条款中约定。</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.4  </w:t>
      </w:r>
      <w:r>
        <w:rPr>
          <w:rFonts w:hint="eastAsia" w:ascii="宋体" w:hAnsi="宋体" w:eastAsia="宋体"/>
          <w:sz w:val="21"/>
          <w:szCs w:val="21"/>
        </w:rPr>
        <w:t xml:space="preserve">如双方对验收结果有分歧，则以苏州市市场监督管理局下属法定检验机构的检验结果为</w:t>
      </w:r>
      <w:r>
        <w:rPr>
          <w:rFonts w:hint="eastAsia" w:ascii="宋体" w:hAnsi="宋体" w:eastAsia="宋体"/>
          <w:sz w:val="21"/>
          <w:szCs w:val="21"/>
        </w:rPr>
        <w:t xml:space="preserve">准，检验费用由有过失的一方支付。</w:t>
      </w:r>
      <w:r/>
    </w:p>
    <w:p>
      <w:pPr>
        <w:spacing w:line="360" w:lineRule="auto"/>
        <w:rPr>
          <w:rFonts w:ascii="宋体" w:hAnsi="宋体"/>
          <w:b/>
          <w:szCs w:val="21"/>
        </w:rPr>
      </w:pPr>
      <w:r/>
      <w:bookmarkStart w:id="54" w:name="_Toc13543216"/>
      <w:r>
        <w:rPr>
          <w:rFonts w:hint="eastAsia" w:ascii="宋体" w:hAnsi="宋体"/>
          <w:b/>
          <w:szCs w:val="21"/>
        </w:rPr>
        <w:t xml:space="preserve">四、对标的物提出异议的时间和办法</w:t>
      </w:r>
      <w:bookmarkEnd w:id="54"/>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对标的物提出异议的时间和办法</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.1  </w:t>
      </w:r>
      <w:r>
        <w:rPr>
          <w:rFonts w:hint="eastAsia" w:ascii="宋体" w:hAnsi="宋体" w:eastAsia="宋体"/>
          <w:sz w:val="21"/>
          <w:szCs w:val="21"/>
        </w:rPr>
        <w:t xml:space="preserve">甲方在验收过程中，应当于双方约定的检验期间内将标的物的数量或质量不符合约定的情形及处理方式以书面形式通知乙方。</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.2  </w:t>
      </w:r>
      <w:r>
        <w:rPr>
          <w:rFonts w:hint="eastAsia" w:ascii="宋体" w:hAnsi="宋体" w:eastAsia="宋体"/>
          <w:sz w:val="21"/>
          <w:szCs w:val="21"/>
        </w:rPr>
        <w:t xml:space="preserve">如甲方在验收期满后既不出具验收合格证明又未提出书面异议的视为乙方所交标的物符合合同规定。</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.3  </w:t>
      </w:r>
      <w:r>
        <w:rPr>
          <w:rFonts w:hint="eastAsia" w:ascii="宋体" w:hAnsi="宋体" w:eastAsia="宋体"/>
          <w:sz w:val="21"/>
          <w:szCs w:val="21"/>
        </w:rPr>
        <w:t xml:space="preserve">乙方应在收到甲方书面异议后</w:t>
      </w:r>
      <w:r>
        <w:rPr>
          <w:rFonts w:hint="eastAsia" w:ascii="宋体" w:hAnsi="宋体" w:eastAsia="宋体"/>
          <w:sz w:val="21"/>
          <w:szCs w:val="21"/>
        </w:rPr>
        <w:t xml:space="preserve">2</w:t>
      </w:r>
      <w:r>
        <w:rPr>
          <w:rFonts w:hint="eastAsia" w:ascii="宋体" w:hAnsi="宋体" w:eastAsia="宋体"/>
          <w:sz w:val="21"/>
          <w:szCs w:val="21"/>
        </w:rPr>
        <w:t xml:space="preserve">天内（双方在合同特殊条款另行规定的除外）负责处理问题，否则将视为默认甲方提出的异议和处理意见。</w:t>
      </w:r>
      <w:r/>
    </w:p>
    <w:p>
      <w:pPr>
        <w:spacing w:line="360" w:lineRule="auto"/>
        <w:rPr>
          <w:rFonts w:ascii="宋体" w:hAnsi="宋体"/>
          <w:b/>
          <w:szCs w:val="21"/>
        </w:rPr>
      </w:pPr>
      <w:r/>
      <w:bookmarkStart w:id="55" w:name="_Toc13543217"/>
      <w:r>
        <w:rPr>
          <w:rFonts w:hint="eastAsia" w:ascii="宋体" w:hAnsi="宋体"/>
          <w:b/>
          <w:szCs w:val="21"/>
        </w:rPr>
        <w:t xml:space="preserve">五、合同价款和支付</w:t>
      </w:r>
      <w:bookmarkEnd w:id="55"/>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合同价款和支付</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.1 </w:t>
      </w:r>
      <w:r>
        <w:rPr>
          <w:rFonts w:hint="eastAsia" w:ascii="宋体" w:hAnsi="宋体" w:eastAsia="宋体"/>
          <w:sz w:val="21"/>
          <w:szCs w:val="21"/>
        </w:rPr>
        <w:t xml:space="preserve">本合同的结算货币为人民币，单位元。</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 </w:t>
      </w:r>
      <w:r>
        <w:rPr>
          <w:rFonts w:hint="eastAsia" w:ascii="宋体" w:hAnsi="宋体" w:eastAsia="宋体"/>
          <w:sz w:val="21"/>
          <w:szCs w:val="21"/>
        </w:rPr>
        <w:t xml:space="preserve">乙方应按照双方签订的合同规定交货并在合同特殊条款规定的期限内持下列单据结算货款。</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.2.1 </w:t>
      </w:r>
      <w:r>
        <w:rPr>
          <w:rFonts w:hint="eastAsia" w:ascii="宋体" w:hAnsi="宋体" w:eastAsia="宋体"/>
          <w:sz w:val="21"/>
          <w:szCs w:val="21"/>
        </w:rPr>
        <w:t xml:space="preserve">正式的发票。</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.2.2 </w:t>
      </w:r>
      <w:r>
        <w:rPr>
          <w:rFonts w:hint="eastAsia" w:ascii="宋体" w:hAnsi="宋体" w:eastAsia="宋体"/>
          <w:sz w:val="21"/>
          <w:szCs w:val="21"/>
        </w:rPr>
        <w:t xml:space="preserve">甲方盖章签收后的送货回单和验收合格证明。</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.3 </w:t>
      </w:r>
      <w:r>
        <w:rPr>
          <w:rFonts w:hint="eastAsia" w:ascii="宋体" w:hAnsi="宋体" w:eastAsia="宋体"/>
          <w:sz w:val="21"/>
          <w:szCs w:val="21"/>
        </w:rPr>
        <w:t xml:space="preserve">甲方应按</w:t>
      </w:r>
      <w:r>
        <w:rPr>
          <w:rFonts w:hint="eastAsia" w:ascii="宋体" w:hAnsi="宋体" w:eastAsia="宋体"/>
          <w:sz w:val="21"/>
          <w:szCs w:val="21"/>
        </w:rPr>
        <w:t xml:space="preserve">合同特殊条款规定的期限和方式付款。</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.4 </w:t>
      </w:r>
      <w:r>
        <w:rPr>
          <w:rFonts w:hint="eastAsia" w:ascii="宋体" w:hAnsi="宋体" w:eastAsia="宋体"/>
          <w:sz w:val="21"/>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szCs w:val="21"/>
        </w:rPr>
      </w:pPr>
      <w:r/>
      <w:bookmarkStart w:id="56" w:name="_Toc13543218"/>
      <w:r>
        <w:rPr>
          <w:rFonts w:hint="eastAsia" w:ascii="宋体" w:hAnsi="宋体"/>
          <w:b/>
          <w:szCs w:val="21"/>
        </w:rPr>
        <w:t xml:space="preserve">六、违约责任</w:t>
      </w:r>
      <w:bookmarkEnd w:id="56"/>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违约责任</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合同一方不履行合同义务或者履行合同义务不符合约定的，应当承担继续履行、采取补救措施或者赔偿损失等违约责任。</w:t>
      </w:r>
      <w:r/>
    </w:p>
    <w:p>
      <w:pPr>
        <w:spacing w:line="360" w:lineRule="auto"/>
        <w:rPr>
          <w:rFonts w:ascii="宋体" w:hAnsi="宋体"/>
          <w:b/>
          <w:szCs w:val="21"/>
        </w:rPr>
      </w:pPr>
      <w:r>
        <w:rPr>
          <w:rFonts w:hint="eastAsia" w:ascii="宋体" w:hAnsi="宋体"/>
          <w:b/>
          <w:szCs w:val="21"/>
        </w:rPr>
        <w:t xml:space="preserve">50</w:t>
      </w:r>
      <w:r>
        <w:rPr>
          <w:rFonts w:ascii="宋体" w:hAnsi="宋体"/>
          <w:b/>
          <w:szCs w:val="21"/>
        </w:rPr>
        <w:t xml:space="preserve">.  </w:t>
      </w:r>
      <w:r>
        <w:rPr>
          <w:rFonts w:hint="eastAsia" w:ascii="宋体" w:hAnsi="宋体"/>
          <w:b/>
          <w:szCs w:val="21"/>
        </w:rPr>
        <w:t xml:space="preserve">甲方违约责任</w:t>
      </w:r>
      <w:r/>
    </w:p>
    <w:p>
      <w:pPr>
        <w:ind w:left="199" w:firstLine="210"/>
        <w:jc w:val="left"/>
        <w:spacing w:line="360" w:lineRule="auto"/>
        <w:rPr>
          <w:rFonts w:ascii="宋体" w:hAnsi="宋体"/>
          <w:szCs w:val="21"/>
        </w:rPr>
      </w:pPr>
      <w:r>
        <w:rPr>
          <w:rFonts w:hint="eastAsia" w:ascii="宋体" w:hAnsi="宋体"/>
          <w:szCs w:val="21"/>
        </w:rPr>
        <w:t xml:space="preserve">50</w:t>
      </w:r>
      <w:r>
        <w:rPr>
          <w:rFonts w:ascii="宋体" w:hAnsi="宋体"/>
          <w:szCs w:val="21"/>
        </w:rPr>
        <w:t xml:space="preserve">.1 </w:t>
      </w:r>
      <w:r>
        <w:rPr>
          <w:rFonts w:hint="eastAsia" w:ascii="宋体" w:hAnsi="宋体"/>
          <w:szCs w:val="21"/>
        </w:rPr>
        <w:t xml:space="preserve">甲方逾期付款的（正当拒付、供方同意延期付款时除外），应按同期银行贷款利率支付拖欠材料款的利息。但乙方不得因拖欠材料款而停止供货。</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50</w:t>
      </w:r>
      <w:r>
        <w:rPr>
          <w:rFonts w:ascii="宋体" w:hAnsi="宋体" w:eastAsia="宋体"/>
          <w:sz w:val="21"/>
          <w:szCs w:val="21"/>
        </w:rPr>
        <w:t xml:space="preserve">.</w:t>
      </w:r>
      <w:r>
        <w:rPr>
          <w:rFonts w:hint="eastAsia" w:ascii="宋体" w:hAnsi="宋体" w:eastAsia="宋体"/>
          <w:sz w:val="21"/>
          <w:szCs w:val="21"/>
        </w:rPr>
        <w:t xml:space="preserve">2</w:t>
      </w:r>
      <w:r>
        <w:rPr>
          <w:rFonts w:hint="eastAsia" w:ascii="宋体" w:hAnsi="宋体" w:eastAsia="宋体"/>
          <w:sz w:val="21"/>
          <w:szCs w:val="21"/>
        </w:rPr>
        <w:t xml:space="preserve">甲方违反合同规定，拒绝接收乙方交付的合格标的物，应当承担乙方由此造成的损失，包括运输部门的罚款。</w:t>
      </w:r>
      <w:r/>
    </w:p>
    <w:p>
      <w:pPr>
        <w:spacing w:line="360" w:lineRule="auto"/>
        <w:rPr>
          <w:rFonts w:ascii="宋体" w:hAnsi="宋体"/>
          <w:b/>
          <w:szCs w:val="21"/>
        </w:rPr>
      </w:pPr>
      <w:r>
        <w:rPr>
          <w:rFonts w:hint="eastAsia" w:ascii="宋体" w:hAnsi="宋体"/>
          <w:b/>
          <w:szCs w:val="21"/>
        </w:rPr>
        <w:t xml:space="preserve">51</w:t>
      </w:r>
      <w:r>
        <w:rPr>
          <w:rFonts w:ascii="宋体" w:hAnsi="宋体"/>
          <w:b/>
          <w:szCs w:val="21"/>
        </w:rPr>
        <w:t xml:space="preserve">.  </w:t>
      </w:r>
      <w:r>
        <w:rPr>
          <w:rFonts w:hint="eastAsia" w:ascii="宋体" w:hAnsi="宋体"/>
          <w:b/>
          <w:szCs w:val="21"/>
        </w:rPr>
        <w:t xml:space="preserve">乙方违约责任</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.1  </w:t>
      </w:r>
      <w:r>
        <w:rPr>
          <w:rFonts w:hint="eastAsia" w:ascii="宋体" w:hAnsi="宋体" w:eastAsia="宋体"/>
          <w:sz w:val="21"/>
          <w:szCs w:val="21"/>
        </w:rPr>
        <w:t xml:space="preserve">乙方不能交货（逾期超过十五天视为不能交货），或交货不合格从而影响甲方按期正常</w:t>
      </w:r>
      <w:r>
        <w:rPr>
          <w:rFonts w:hint="eastAsia" w:ascii="宋体" w:hAnsi="宋体" w:eastAsia="宋体"/>
          <w:sz w:val="21"/>
          <w:szCs w:val="21"/>
        </w:rPr>
        <w:t xml:space="preserve">使用的，甲方有权解除合同，乙方必须承担甲方由此引起的一切额外损失（包括但不限于货物差价、运输费用、建设承包方的窝工损失、设备闲置及其他赔偿要求），赔偿金额不低于合同价格。</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.2  </w:t>
      </w:r>
      <w:r>
        <w:rPr>
          <w:rFonts w:ascii="宋体" w:hAnsi="宋体" w:eastAsia="宋体"/>
          <w:sz w:val="21"/>
          <w:szCs w:val="21"/>
        </w:rPr>
        <w:t xml:space="preserve">乙方逾期完工</w:t>
      </w:r>
      <w:r>
        <w:rPr>
          <w:rFonts w:hint="eastAsia" w:ascii="宋体" w:hAnsi="宋体" w:eastAsia="宋体"/>
          <w:sz w:val="21"/>
          <w:szCs w:val="21"/>
        </w:rPr>
        <w:t xml:space="preserve">（</w:t>
      </w:r>
      <w:r>
        <w:rPr>
          <w:rFonts w:ascii="宋体" w:hAnsi="宋体" w:eastAsia="宋体"/>
          <w:sz w:val="21"/>
          <w:szCs w:val="21"/>
        </w:rPr>
        <w:t xml:space="preserve">即项目全部安装调试完成，整体验收合格并提交竣工资料）</w:t>
      </w:r>
      <w:r>
        <w:rPr>
          <w:rFonts w:hint="eastAsia" w:ascii="宋体" w:hAnsi="宋体" w:eastAsia="宋体"/>
          <w:sz w:val="21"/>
          <w:szCs w:val="21"/>
        </w:rPr>
        <w:t xml:space="preserve">，应在完工前与甲方协商，甲方仍需求的，乙方应立即完</w:t>
      </w:r>
      <w:r>
        <w:rPr>
          <w:rFonts w:hint="eastAsia" w:ascii="宋体" w:hAnsi="宋体" w:eastAsia="宋体"/>
          <w:sz w:val="21"/>
          <w:szCs w:val="21"/>
        </w:rPr>
        <w:t xml:space="preserve">工并应按照逾期完工部分货款的每天千分之四支付逾期完工违约金，同时承担甲方因此遭致的损失费用。甲方原因引起的工期延误甲方应予以顺延工期，但甲方不承担乙方因此可能发生的任何经济损失。</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51.3</w:t>
      </w:r>
      <w:r>
        <w:rPr>
          <w:rFonts w:hint="eastAsia" w:ascii="宋体" w:hAnsi="宋体" w:eastAsia="宋体"/>
          <w:sz w:val="21"/>
          <w:szCs w:val="21"/>
        </w:rPr>
        <w:t xml:space="preserve">乙方提前交货的，须经甲方同意，接货后，仍可按合同规定的付款时间付款。</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51.4</w:t>
      </w:r>
      <w:r>
        <w:rPr>
          <w:rFonts w:hint="eastAsia" w:ascii="宋体" w:hAnsi="宋体" w:eastAsia="宋体"/>
          <w:sz w:val="21"/>
          <w:szCs w:val="21"/>
        </w:rPr>
        <w:t xml:space="preserve">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51.4.1</w:t>
      </w:r>
      <w:r>
        <w:rPr>
          <w:rFonts w:hint="eastAsia" w:ascii="宋体" w:hAnsi="宋体" w:eastAsia="宋体"/>
          <w:sz w:val="21"/>
          <w:szCs w:val="21"/>
        </w:rPr>
        <w:t xml:space="preserve">另行采购相应标的物、开挖、重新铺埋等所发生的一切费用均由乙方承担，乙方并应赔偿甲方的其他损失。</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51.4.2</w:t>
      </w:r>
      <w:r>
        <w:rPr>
          <w:rFonts w:hint="eastAsia" w:ascii="宋体" w:hAnsi="宋体" w:eastAsia="宋体"/>
          <w:sz w:val="21"/>
          <w:szCs w:val="21"/>
        </w:rPr>
        <w:t xml:space="preserve">乙方向甲方一次性赔偿相当于被证明不符合合同规定批次标的物价款的</w:t>
      </w:r>
      <w:r>
        <w:rPr>
          <w:rFonts w:hint="eastAsia" w:ascii="宋体" w:hAnsi="宋体" w:eastAsia="宋体"/>
          <w:sz w:val="21"/>
          <w:szCs w:val="21"/>
        </w:rPr>
        <w:t xml:space="preserve">300%</w:t>
      </w:r>
      <w:r>
        <w:rPr>
          <w:rFonts w:hint="eastAsia" w:ascii="宋体" w:hAnsi="宋体" w:eastAsia="宋体"/>
          <w:sz w:val="21"/>
          <w:szCs w:val="21"/>
        </w:rPr>
        <w:t xml:space="preserve">的赔偿金。</w:t>
      </w:r>
      <w:r/>
    </w:p>
    <w:p>
      <w:pPr>
        <w:spacing w:line="360" w:lineRule="auto"/>
        <w:rPr>
          <w:rFonts w:ascii="宋体" w:hAnsi="宋体"/>
          <w:b/>
          <w:szCs w:val="21"/>
        </w:rPr>
      </w:pPr>
      <w:r>
        <w:rPr>
          <w:rFonts w:hint="eastAsia" w:ascii="宋体" w:hAnsi="宋体"/>
          <w:b/>
          <w:szCs w:val="21"/>
        </w:rPr>
        <w:t xml:space="preserve">52</w:t>
      </w:r>
      <w:r>
        <w:rPr>
          <w:rFonts w:ascii="宋体" w:hAnsi="宋体"/>
          <w:b/>
          <w:szCs w:val="21"/>
        </w:rPr>
        <w:t xml:space="preserve">.  </w:t>
      </w:r>
      <w:r>
        <w:rPr>
          <w:rFonts w:hint="eastAsia" w:ascii="宋体" w:hAnsi="宋体"/>
          <w:b/>
          <w:szCs w:val="21"/>
        </w:rPr>
        <w:t xml:space="preserve">不可抗力</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.1  </w:t>
      </w:r>
      <w:r>
        <w:rPr>
          <w:rFonts w:hint="eastAsia" w:ascii="宋体" w:hAnsi="宋体" w:eastAsia="宋体"/>
          <w:sz w:val="21"/>
          <w:szCs w:val="21"/>
        </w:rPr>
        <w:t xml:space="preserve">如果双方中任何一方由于战争，自然灾害、政治原因、禁止性法律规定以及其它经双方同意属于不可抗力的事故，致使合同履行受阻时，履行合同的期限应可延长，延长的期限应不超过</w:t>
      </w:r>
      <w:r>
        <w:rPr>
          <w:rFonts w:hint="eastAsia" w:ascii="宋体" w:hAnsi="宋体" w:eastAsia="宋体"/>
          <w:sz w:val="21"/>
          <w:szCs w:val="21"/>
        </w:rPr>
        <w:t xml:space="preserve">14</w:t>
      </w:r>
      <w:r>
        <w:rPr>
          <w:rFonts w:hint="eastAsia" w:ascii="宋体" w:hAnsi="宋体" w:eastAsia="宋体"/>
          <w:sz w:val="21"/>
          <w:szCs w:val="21"/>
        </w:rPr>
        <w:t xml:space="preserve">日，延长期内甲方有权另行购买，乙方必须承担甲方包括施工费用在内的所有损失。但由于一方违约或疏忽不属于不可抗力，应</w:t>
      </w:r>
      <w:r>
        <w:rPr>
          <w:rFonts w:hint="eastAsia" w:ascii="宋体" w:hAnsi="宋体" w:eastAsia="宋体"/>
          <w:sz w:val="21"/>
          <w:szCs w:val="21"/>
        </w:rPr>
        <w:t xml:space="preserve">按违约责任条款予以处理。</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.2 </w:t>
      </w:r>
      <w:r>
        <w:rPr>
          <w:rFonts w:hint="eastAsia" w:ascii="宋体" w:hAnsi="宋体" w:eastAsia="宋体"/>
          <w:sz w:val="21"/>
          <w:szCs w:val="21"/>
        </w:rPr>
        <w:t xml:space="preserve">受不可抗力影响的一方应在不可抗力发生后以尽快的方式通知另一方，如果不可抗力的时间超过</w:t>
      </w:r>
      <w:r>
        <w:rPr>
          <w:rFonts w:hint="eastAsia" w:ascii="宋体" w:hAnsi="宋体" w:eastAsia="宋体"/>
          <w:sz w:val="21"/>
          <w:szCs w:val="21"/>
        </w:rPr>
        <w:t xml:space="preserve">14</w:t>
      </w:r>
      <w:r>
        <w:rPr>
          <w:rFonts w:hint="eastAsia" w:ascii="宋体" w:hAnsi="宋体" w:eastAsia="宋体"/>
          <w:sz w:val="21"/>
          <w:szCs w:val="21"/>
        </w:rPr>
        <w:t xml:space="preserve">日，双方有权终止履行合同。</w:t>
      </w:r>
      <w:r/>
    </w:p>
    <w:p>
      <w:pPr>
        <w:spacing w:line="360" w:lineRule="auto"/>
        <w:rPr>
          <w:rFonts w:ascii="宋体" w:hAnsi="宋体"/>
          <w:b/>
          <w:szCs w:val="21"/>
        </w:rPr>
      </w:pPr>
      <w:r/>
      <w:bookmarkStart w:id="57" w:name="_Toc13543219"/>
      <w:r>
        <w:rPr>
          <w:rFonts w:hint="eastAsia" w:ascii="宋体" w:hAnsi="宋体"/>
          <w:b/>
          <w:szCs w:val="21"/>
        </w:rPr>
        <w:t xml:space="preserve">七、索赔</w:t>
      </w:r>
      <w:bookmarkEnd w:id="57"/>
      <w:r/>
      <w:r/>
    </w:p>
    <w:p>
      <w:pPr>
        <w:spacing w:line="360" w:lineRule="auto"/>
        <w:rPr>
          <w:rFonts w:ascii="宋体" w:hAnsi="宋体"/>
          <w:b/>
          <w:szCs w:val="21"/>
        </w:rPr>
      </w:pPr>
      <w:r>
        <w:rPr>
          <w:rFonts w:hint="eastAsia" w:ascii="宋体" w:hAnsi="宋体"/>
          <w:b/>
          <w:szCs w:val="21"/>
        </w:rPr>
        <w:t xml:space="preserve">53</w:t>
      </w:r>
      <w:r>
        <w:rPr>
          <w:rFonts w:ascii="宋体" w:hAnsi="宋体"/>
          <w:b/>
          <w:szCs w:val="21"/>
        </w:rPr>
        <w:t xml:space="preserve">.  </w:t>
      </w:r>
      <w:r>
        <w:rPr>
          <w:rFonts w:hint="eastAsia" w:ascii="宋体" w:hAnsi="宋体"/>
          <w:b/>
          <w:szCs w:val="21"/>
        </w:rPr>
        <w:t xml:space="preserve">索赔</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.1  </w:t>
      </w:r>
      <w:r>
        <w:rPr>
          <w:rFonts w:hint="eastAsia" w:ascii="宋体" w:hAnsi="宋体" w:eastAsia="宋体"/>
          <w:sz w:val="21"/>
          <w:szCs w:val="21"/>
        </w:rPr>
        <w:t xml:space="preserve">甲方有权根据当地产品质量检验机构或其它有权部门出具的检验证书向乙方提出索赔。</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  </w:t>
      </w:r>
      <w:r>
        <w:rPr>
          <w:rFonts w:hint="eastAsia" w:ascii="宋体" w:hAnsi="宋体" w:eastAsia="宋体"/>
          <w:sz w:val="21"/>
          <w:szCs w:val="21"/>
        </w:rPr>
        <w:t xml:space="preserve">在本合同规定的检验期和质量保证期内，如果乙方对甲方提出的索赔或差异有责任，则乙方应按甲方同意的下列一种或多种方式解决索赔事宜：</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.2.1  </w:t>
      </w:r>
      <w:r>
        <w:rPr>
          <w:rFonts w:hint="eastAsia" w:ascii="宋体" w:hAnsi="宋体" w:eastAsia="宋体"/>
          <w:sz w:val="21"/>
          <w:szCs w:val="21"/>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.2.2  </w:t>
      </w:r>
      <w:r>
        <w:rPr>
          <w:rFonts w:hint="eastAsia" w:ascii="宋体" w:hAnsi="宋体" w:eastAsia="宋体"/>
          <w:sz w:val="21"/>
          <w:szCs w:val="21"/>
        </w:rPr>
        <w:t xml:space="preserve">根据标的物的低劣程度、损坏程度以及甲方遭受损失的数额，经供需双方可商定降低标的物的价格，对已交付的货款多退少补。</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.2.3</w:t>
      </w:r>
      <w:r>
        <w:rPr>
          <w:rFonts w:hint="eastAsia" w:ascii="宋体" w:hAnsi="宋体" w:eastAsia="宋体"/>
          <w:sz w:val="21"/>
          <w:szCs w:val="21"/>
        </w:rPr>
        <w:t xml:space="preserve">用符合规格、质量和性能要求的标的物来更换有缺陷的部分或修补缺陷部分，乙方应承担一切费用和风险并负担甲方所发生的一切直接费用。同时，供方应按合同规定，相应延长修补或被更换部件或标</w:t>
      </w:r>
      <w:r>
        <w:rPr>
          <w:rFonts w:hint="eastAsia" w:ascii="宋体" w:hAnsi="宋体" w:eastAsia="宋体"/>
          <w:sz w:val="21"/>
          <w:szCs w:val="21"/>
        </w:rPr>
        <w:t xml:space="preserve">的物的质量保证期。</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.3  </w:t>
      </w:r>
      <w:r>
        <w:rPr>
          <w:rFonts w:hint="eastAsia" w:ascii="宋体" w:hAnsi="宋体" w:eastAsia="宋体"/>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rPr>
          <w:rFonts w:ascii="宋体" w:hAnsi="宋体"/>
          <w:b/>
          <w:szCs w:val="21"/>
        </w:rPr>
      </w:pPr>
      <w:r/>
      <w:bookmarkStart w:id="58" w:name="_Toc13543220"/>
      <w:r>
        <w:rPr>
          <w:rFonts w:hint="eastAsia" w:ascii="宋体" w:hAnsi="宋体"/>
          <w:b/>
          <w:szCs w:val="21"/>
        </w:rPr>
        <w:t xml:space="preserve">八、履约保证金</w:t>
      </w:r>
      <w:bookmarkEnd w:id="58"/>
      <w:r/>
      <w:r/>
    </w:p>
    <w:p>
      <w:pPr>
        <w:spacing w:line="360" w:lineRule="auto"/>
        <w:rPr>
          <w:rFonts w:ascii="宋体" w:hAnsi="宋体"/>
          <w:b/>
          <w:szCs w:val="21"/>
        </w:rPr>
      </w:pPr>
      <w:r>
        <w:rPr>
          <w:rFonts w:hint="eastAsia" w:ascii="宋体" w:hAnsi="宋体"/>
          <w:b/>
          <w:szCs w:val="21"/>
        </w:rPr>
        <w:t xml:space="preserve">54</w:t>
      </w:r>
      <w:r>
        <w:rPr>
          <w:rFonts w:ascii="宋体" w:hAnsi="宋体"/>
          <w:b/>
          <w:szCs w:val="21"/>
        </w:rPr>
        <w:t xml:space="preserve">.  </w:t>
      </w:r>
      <w:r>
        <w:rPr>
          <w:rFonts w:hint="eastAsia" w:ascii="宋体" w:hAnsi="宋体"/>
          <w:b/>
          <w:szCs w:val="21"/>
        </w:rPr>
        <w:t xml:space="preserve">无</w:t>
      </w:r>
      <w:r>
        <w:rPr>
          <w:rFonts w:hint="eastAsia" w:ascii="宋体" w:hAnsi="宋体"/>
          <w:b/>
          <w:szCs w:val="21"/>
        </w:rPr>
        <w:t xml:space="preserve">。</w:t>
      </w:r>
      <w:r/>
    </w:p>
    <w:p>
      <w:pPr>
        <w:spacing w:line="360" w:lineRule="auto"/>
        <w:rPr>
          <w:rFonts w:ascii="宋体" w:hAnsi="宋体"/>
          <w:b/>
          <w:szCs w:val="21"/>
        </w:rPr>
      </w:pPr>
      <w:r/>
      <w:bookmarkStart w:id="59" w:name="_Toc13543221"/>
      <w:r>
        <w:rPr>
          <w:rFonts w:hint="eastAsia" w:ascii="宋体" w:hAnsi="宋体"/>
          <w:b/>
          <w:szCs w:val="21"/>
        </w:rPr>
        <w:t xml:space="preserve">九、合同的解除和转让</w:t>
      </w:r>
      <w:bookmarkEnd w:id="59"/>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合同的解除</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甲方和乙方协商一致，可以解除合同；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 </w:t>
      </w:r>
      <w:r>
        <w:rPr>
          <w:rFonts w:hint="eastAsia" w:ascii="宋体" w:hAnsi="宋体"/>
          <w:szCs w:val="21"/>
        </w:rPr>
        <w:t xml:space="preserve">有下列情形之一，合同一方可以解除合同：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.2.1 </w:t>
      </w:r>
      <w:r>
        <w:rPr>
          <w:rFonts w:hint="eastAsia" w:ascii="宋体" w:hAnsi="宋体"/>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.2.2 </w:t>
      </w:r>
      <w:r>
        <w:rPr>
          <w:rFonts w:hint="eastAsia" w:ascii="宋体" w:hAnsi="宋体"/>
          <w:szCs w:val="21"/>
        </w:rPr>
        <w:t xml:space="preserve">因合同一方违约导致合同不能履行，另一方有权解除合同；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.3 </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合同的转让</w:t>
      </w:r>
      <w:r/>
    </w:p>
    <w:p>
      <w:pPr>
        <w:ind w:firstLine="420"/>
        <w:spacing w:line="360" w:lineRule="auto"/>
        <w:tabs>
          <w:tab w:val="left" w:pos="630" w:leader="none"/>
        </w:tabs>
        <w:rPr>
          <w:rFonts w:ascii="宋体" w:hAnsi="宋体"/>
          <w:szCs w:val="21"/>
        </w:rPr>
      </w:pPr>
      <w:r>
        <w:rPr>
          <w:rFonts w:hint="eastAsia" w:ascii="宋体" w:hAnsi="宋体"/>
          <w:szCs w:val="21"/>
        </w:rPr>
        <w:t xml:space="preserve">合同的部分和全部都不得转让。</w:t>
      </w:r>
      <w:r/>
    </w:p>
    <w:p>
      <w:pPr>
        <w:spacing w:line="360" w:lineRule="auto"/>
        <w:rPr>
          <w:rFonts w:ascii="宋体" w:hAnsi="宋体"/>
          <w:b/>
          <w:szCs w:val="21"/>
        </w:rPr>
      </w:pPr>
      <w:r/>
      <w:bookmarkStart w:id="60" w:name="_Toc13543222"/>
      <w:r>
        <w:rPr>
          <w:rFonts w:hint="eastAsia" w:ascii="宋体" w:hAnsi="宋体"/>
          <w:b/>
          <w:szCs w:val="21"/>
        </w:rPr>
        <w:t xml:space="preserve">十、合同的生效</w:t>
      </w:r>
      <w:bookmarkEnd w:id="60"/>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合同的生效</w:t>
      </w:r>
      <w:r/>
    </w:p>
    <w:p>
      <w:pPr>
        <w:ind w:firstLine="420"/>
        <w:spacing w:line="360" w:lineRule="auto"/>
        <w:rPr>
          <w:rFonts w:ascii="宋体" w:hAnsi="宋体"/>
          <w:szCs w:val="21"/>
        </w:rPr>
      </w:pPr>
      <w:r/>
      <w:bookmarkStart w:id="61" w:name="_Toc13543223"/>
      <w:r>
        <w:rPr>
          <w:rFonts w:hint="eastAsia" w:ascii="宋体" w:hAnsi="宋体"/>
          <w:szCs w:val="21"/>
        </w:rPr>
        <w:t xml:space="preserve">本合同经甲乙双方法定代表人或其委托代理人签字并加盖公章（或合同章）后生效。</w:t>
      </w:r>
      <w:r/>
    </w:p>
    <w:p>
      <w:pPr>
        <w:spacing w:line="360" w:lineRule="auto"/>
        <w:rPr>
          <w:rFonts w:ascii="宋体" w:hAnsi="宋体"/>
          <w:b/>
          <w:szCs w:val="21"/>
        </w:rPr>
      </w:pPr>
      <w:r>
        <w:rPr>
          <w:rFonts w:hint="eastAsia" w:ascii="宋体" w:hAnsi="宋体"/>
          <w:b/>
          <w:szCs w:val="21"/>
        </w:rPr>
        <w:t xml:space="preserve">十一、争议解决</w:t>
      </w:r>
      <w:bookmarkEnd w:id="61"/>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争议解决</w:t>
      </w:r>
      <w:r/>
    </w:p>
    <w:p>
      <w:pPr>
        <w:ind w:firstLine="420"/>
        <w:spacing w:line="360" w:lineRule="auto"/>
        <w:tabs>
          <w:tab w:val="left" w:pos="630" w:leader="none"/>
        </w:tabs>
        <w:rPr>
          <w:rFonts w:ascii="宋体" w:hAnsi="宋体"/>
          <w:szCs w:val="21"/>
        </w:rPr>
      </w:pPr>
      <w:r>
        <w:rPr>
          <w:rFonts w:hint="eastAsia" w:ascii="宋体" w:hAnsi="宋体"/>
          <w:szCs w:val="21"/>
        </w:rPr>
        <w:t xml:space="preserve">甲乙双方因合同发生争议，应在招标代理机构的主持下进行调解，协商不成，任何一方可以甲方所在地人民法院起诉。</w:t>
      </w:r>
      <w:bookmarkStart w:id="62" w:name="_Toc13543224"/>
      <w:r/>
      <w:r/>
    </w:p>
    <w:p>
      <w:pPr>
        <w:spacing w:line="360" w:lineRule="auto"/>
        <w:rPr>
          <w:rFonts w:ascii="宋体" w:hAnsi="宋体"/>
          <w:b/>
          <w:szCs w:val="21"/>
        </w:rPr>
      </w:pPr>
      <w:r>
        <w:rPr>
          <w:rFonts w:hint="eastAsia" w:ascii="宋体" w:hAnsi="宋体"/>
          <w:b/>
          <w:szCs w:val="21"/>
        </w:rPr>
        <w:t xml:space="preserve">十二、附则</w:t>
      </w:r>
      <w:bookmarkEnd w:id="62"/>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合同份数。</w:t>
      </w:r>
      <w:r/>
    </w:p>
    <w:p>
      <w:pPr>
        <w:ind w:firstLine="420"/>
        <w:spacing w:line="360" w:lineRule="auto"/>
        <w:tabs>
          <w:tab w:val="left" w:pos="630" w:leader="none"/>
        </w:tabs>
        <w:rPr>
          <w:rFonts w:ascii="宋体" w:hAnsi="宋体"/>
          <w:szCs w:val="21"/>
        </w:rPr>
      </w:pPr>
      <w:r>
        <w:rPr>
          <w:rFonts w:hint="eastAsia" w:ascii="宋体" w:hAnsi="宋体" w:cs="宋体"/>
          <w:bCs/>
          <w:szCs w:val="21"/>
        </w:rPr>
        <w:t xml:space="preserve">本合同一式伍份，甲方叁份、乙方及招标代理机构各执壹份，具备同等法律效力</w:t>
      </w:r>
      <w:r>
        <w:rPr>
          <w:rFonts w:hint="eastAsia" w:ascii="宋体" w:hAnsi="宋体"/>
          <w:szCs w:val="21"/>
        </w:rPr>
        <w:t xml:space="preserve">。</w:t>
      </w:r>
      <w:r/>
    </w:p>
    <w:p>
      <w:pPr>
        <w:spacing w:line="360" w:lineRule="auto"/>
        <w:rPr>
          <w:rFonts w:ascii="宋体" w:hAnsi="宋体"/>
          <w:b/>
          <w:szCs w:val="21"/>
        </w:rPr>
      </w:pPr>
      <w:r>
        <w:rPr>
          <w:rFonts w:hint="eastAsia" w:ascii="宋体" w:hAnsi="宋体"/>
          <w:b/>
          <w:szCs w:val="21"/>
        </w:rPr>
        <w:t xml:space="preserve">60</w:t>
      </w:r>
      <w:r>
        <w:rPr>
          <w:rFonts w:ascii="宋体" w:hAnsi="宋体"/>
          <w:b/>
          <w:szCs w:val="21"/>
        </w:rPr>
        <w:t xml:space="preserve">.  </w:t>
      </w:r>
      <w:r>
        <w:rPr>
          <w:rFonts w:hint="eastAsia" w:ascii="宋体" w:hAnsi="宋体"/>
          <w:b/>
          <w:szCs w:val="21"/>
        </w:rPr>
        <w:t xml:space="preserve">未尽事宜</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本合同未尽事宜应按《中华人民共和国民法典》、《中华人民共和国产品质量法》、《中华人民共和国政府采购法》之规定解释。</w:t>
      </w:r>
      <w:r/>
    </w:p>
    <w:p>
      <w:pPr>
        <w:pStyle w:val="954"/>
        <w:numPr>
          <w:ilvl w:val="0"/>
          <w:numId w:val="5"/>
        </w:numPr>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合同特殊条款</w:t>
      </w:r>
      <w:r/>
    </w:p>
    <w:p>
      <w:pPr>
        <w:spacing w:line="360" w:lineRule="auto"/>
        <w:tabs>
          <w:tab w:val="left" w:pos="5175" w:leader="none"/>
        </w:tabs>
        <w:rPr>
          <w:rFonts w:ascii="宋体" w:hAnsi="宋体" w:cs="宋体"/>
          <w:szCs w:val="21"/>
        </w:rPr>
      </w:pPr>
      <w:r/>
      <w:bookmarkStart w:id="63" w:name="_Toc221701298"/>
      <w:r/>
      <w:bookmarkStart w:id="64" w:name="_Toc221604911"/>
      <w:r/>
      <w:bookmarkStart w:id="65" w:name="_Toc221586159"/>
      <w:r/>
      <w:bookmarkStart w:id="66" w:name="_Toc227034740"/>
      <w:r/>
      <w:bookmarkStart w:id="67" w:name="_Toc226971671"/>
      <w:r/>
      <w:bookmarkStart w:id="68" w:name="_Toc196471483"/>
      <w:r/>
      <w:bookmarkStart w:id="69" w:name="_Toc227047093"/>
      <w:r/>
      <w:bookmarkStart w:id="70" w:name="_Toc228616409"/>
      <w:r/>
      <w:bookmarkStart w:id="71" w:name="_Toc221605141"/>
      <w:r/>
      <w:bookmarkStart w:id="72" w:name="_Toc228616325"/>
      <w:r/>
      <w:bookmarkStart w:id="73" w:name="_Toc222198310"/>
      <w:r/>
      <w:bookmarkStart w:id="74" w:name="_Toc229880448"/>
      <w:r>
        <w:rPr>
          <w:rFonts w:hint="eastAsia" w:ascii="宋体" w:hAnsi="宋体" w:cs="宋体"/>
          <w:szCs w:val="21"/>
        </w:rPr>
        <w:t xml:space="preserve">甲</w:t>
      </w:r>
      <w:r>
        <w:rPr>
          <w:rFonts w:hint="eastAsia" w:ascii="宋体" w:hAnsi="宋体" w:cs="宋体"/>
          <w:szCs w:val="21"/>
        </w:rPr>
        <w:t xml:space="preserve">  </w:t>
      </w:r>
      <w:r>
        <w:rPr>
          <w:rFonts w:hint="eastAsia" w:ascii="宋体" w:hAnsi="宋体" w:cs="宋体"/>
          <w:szCs w:val="21"/>
        </w:rPr>
        <w:t xml:space="preserve">方（采购单位）：</w:t>
      </w:r>
      <w:r>
        <w:rPr>
          <w:rFonts w:hint="eastAsia" w:ascii="宋体" w:hAnsi="宋体" w:cs="宋体"/>
          <w:szCs w:val="21"/>
        </w:rPr>
        <w:tab/>
      </w:r>
      <w:r/>
    </w:p>
    <w:p>
      <w:pPr>
        <w:ind w:firstLine="231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联系电话：</w:t>
      </w:r>
      <w:r/>
    </w:p>
    <w:p>
      <w:pPr>
        <w:spacing w:line="360" w:lineRule="auto"/>
        <w:tabs>
          <w:tab w:val="left" w:pos="5175" w:leader="none"/>
        </w:tabs>
        <w:rPr>
          <w:rFonts w:ascii="宋体" w:hAnsi="宋体" w:cs="宋体"/>
          <w:szCs w:val="21"/>
        </w:rPr>
      </w:pPr>
      <w:r>
        <w:rPr>
          <w:rFonts w:hint="eastAsia" w:ascii="宋体" w:hAnsi="宋体" w:cs="宋体"/>
          <w:szCs w:val="21"/>
        </w:rPr>
        <w:t xml:space="preserve">乙</w:t>
      </w:r>
      <w:r>
        <w:rPr>
          <w:rFonts w:hint="eastAsia" w:ascii="宋体" w:hAnsi="宋体" w:cs="宋体"/>
          <w:szCs w:val="21"/>
        </w:rPr>
        <w:t xml:space="preserve">  </w:t>
      </w:r>
      <w:r>
        <w:rPr>
          <w:rFonts w:hint="eastAsia" w:ascii="宋体" w:hAnsi="宋体" w:cs="宋体"/>
          <w:szCs w:val="21"/>
        </w:rPr>
        <w:t xml:space="preserve">方（中标单位）：</w:t>
      </w:r>
      <w:r>
        <w:rPr>
          <w:rFonts w:hint="eastAsia" w:ascii="宋体" w:hAnsi="宋体" w:cs="宋体"/>
          <w:szCs w:val="21"/>
        </w:rPr>
        <w:t xml:space="preserve"> </w:t>
      </w:r>
      <w:r/>
    </w:p>
    <w:p>
      <w:pPr>
        <w:ind w:firstLine="2310"/>
        <w:spacing w:line="360" w:lineRule="auto"/>
        <w:tabs>
          <w:tab w:val="left" w:pos="5175" w:leader="none"/>
        </w:tabs>
        <w:rPr>
          <w:rFonts w:ascii="宋体" w:hAnsi="宋体" w:cs="宋体"/>
          <w:bCs/>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联系电话：</w:t>
      </w:r>
      <w:r/>
    </w:p>
    <w:p>
      <w:pPr>
        <w:ind w:right="31" w:firstLine="420"/>
        <w:jc w:val="left"/>
        <w:spacing w:line="360" w:lineRule="auto"/>
        <w:rPr>
          <w:rFonts w:ascii="宋体" w:hAnsi="宋体" w:cs="宋体"/>
          <w:spacing w:val="-20"/>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根据《中华人民共和国政府采购法》、《中华人民共和国民法典》等相关法律法规的规定、苏州市创杰招投标咨询服务有限公司采购编号号公开招标文件及乙方的投标文件和中标通知书</w:t>
      </w:r>
      <w:r>
        <w:rPr>
          <w:rFonts w:hint="eastAsia" w:ascii="宋体" w:hAnsi="宋体" w:cs="宋体"/>
          <w:szCs w:val="21"/>
        </w:rPr>
        <w:t xml:space="preserve">,</w:t>
      </w:r>
      <w:r>
        <w:rPr>
          <w:rFonts w:hint="eastAsia" w:ascii="宋体" w:hAnsi="宋体" w:cs="宋体"/>
          <w:szCs w:val="21"/>
        </w:rPr>
        <w:t xml:space="preserve">甲乙双方就此次中标的</w:t>
      </w:r>
      <w:r>
        <w:rPr>
          <w:rFonts w:hint="eastAsia" w:ascii="宋体" w:hAnsi="宋体" w:cs="宋体"/>
          <w:bCs/>
          <w:szCs w:val="21"/>
          <w:u w:val="single"/>
        </w:rPr>
        <w:t xml:space="preserve"> </w:t>
      </w:r>
      <w:r>
        <w:rPr>
          <w:rFonts w:hint="eastAsia" w:ascii="宋体" w:hAnsi="宋体" w:cs="宋体"/>
          <w:bCs/>
          <w:szCs w:val="21"/>
          <w:u w:val="single"/>
        </w:rPr>
        <w:t xml:space="preserve">项目</w:t>
      </w:r>
      <w:r>
        <w:rPr>
          <w:rFonts w:hint="eastAsia" w:ascii="宋体" w:hAnsi="宋体" w:cs="宋体"/>
          <w:szCs w:val="21"/>
        </w:rPr>
        <w:t xml:space="preserve">的购销事宜</w:t>
      </w:r>
      <w:r>
        <w:rPr>
          <w:rFonts w:hint="eastAsia" w:ascii="宋体" w:hAnsi="宋体" w:cs="宋体"/>
          <w:spacing w:val="-20"/>
          <w:szCs w:val="21"/>
        </w:rPr>
        <w:t xml:space="preserve">，</w:t>
      </w:r>
      <w:r>
        <w:rPr>
          <w:rFonts w:hint="eastAsia" w:ascii="宋体" w:hAnsi="宋体" w:cs="宋体"/>
          <w:szCs w:val="21"/>
        </w:rPr>
        <w:t xml:space="preserve">签订本合同书</w:t>
      </w:r>
      <w:r>
        <w:rPr>
          <w:rFonts w:hint="eastAsia" w:ascii="宋体" w:hAnsi="宋体" w:cs="宋体"/>
          <w:spacing w:val="-20"/>
          <w:szCs w:val="21"/>
        </w:rPr>
        <w:t xml:space="preserve">。</w:t>
      </w:r>
      <w:r/>
    </w:p>
    <w:p>
      <w:pPr>
        <w:numPr>
          <w:ilvl w:val="0"/>
          <w:numId w:val="6"/>
        </w:numPr>
        <w:spacing w:line="360" w:lineRule="auto"/>
        <w:rPr>
          <w:rFonts w:ascii="宋体" w:hAnsi="宋体" w:cs="宋体"/>
          <w:b/>
          <w:szCs w:val="21"/>
        </w:rPr>
      </w:pPr>
      <w:r>
        <w:rPr>
          <w:rFonts w:hint="eastAsia" w:ascii="宋体" w:hAnsi="宋体" w:cs="宋体"/>
          <w:b/>
          <w:szCs w:val="21"/>
        </w:rPr>
        <w:t xml:space="preserve">合同内容</w:t>
      </w:r>
      <w:r/>
    </w:p>
    <w:p>
      <w:pPr>
        <w:ind w:firstLine="210"/>
        <w:spacing w:line="360" w:lineRule="auto"/>
        <w:rPr>
          <w:rFonts w:ascii="宋体" w:hAnsi="宋体" w:cs="宋体"/>
          <w:szCs w:val="21"/>
          <w:u w:val="single"/>
        </w:rPr>
      </w:pPr>
      <w:r>
        <w:rPr>
          <w:rFonts w:hint="eastAsia" w:ascii="宋体" w:hAnsi="宋体" w:cs="宋体"/>
          <w:bCs/>
          <w:szCs w:val="21"/>
        </w:rPr>
        <w:t xml:space="preserve">1.</w:t>
      </w:r>
      <w:r>
        <w:rPr>
          <w:rFonts w:hint="eastAsia" w:ascii="宋体" w:hAnsi="宋体" w:cs="宋体"/>
          <w:bCs/>
          <w:szCs w:val="21"/>
        </w:rPr>
        <w:t xml:space="preserve">乙方负责</w:t>
      </w:r>
      <w:r>
        <w:rPr>
          <w:rFonts w:hint="eastAsia" w:ascii="宋体" w:hAnsi="宋体" w:cs="宋体"/>
          <w:szCs w:val="21"/>
        </w:rPr>
        <w:t xml:space="preserve">提供甲方所需的</w:t>
      </w:r>
      <w:r>
        <w:rPr>
          <w:rFonts w:hint="eastAsia" w:ascii="宋体" w:hAnsi="宋体" w:cs="宋体"/>
          <w:szCs w:val="21"/>
          <w:u w:val="single"/>
        </w:rPr>
        <w:t xml:space="preserve">。</w:t>
      </w:r>
      <w:r/>
    </w:p>
    <w:p>
      <w:pPr>
        <w:ind w:firstLine="210"/>
        <w:spacing w:line="360" w:lineRule="auto"/>
        <w:rPr>
          <w:rFonts w:ascii="宋体" w:hAnsi="宋体" w:cs="宋体"/>
          <w:b/>
          <w:szCs w:val="21"/>
        </w:rPr>
      </w:pPr>
      <w:r>
        <w:rPr>
          <w:rFonts w:hint="eastAsia" w:ascii="宋体" w:hAnsi="宋体" w:cs="宋体"/>
          <w:szCs w:val="21"/>
        </w:rPr>
        <w:t xml:space="preserve">2.</w:t>
      </w:r>
      <w:r>
        <w:rPr>
          <w:rFonts w:hint="eastAsia" w:ascii="宋体" w:hAnsi="宋体" w:cs="宋体"/>
          <w:szCs w:val="21"/>
        </w:rPr>
        <w:t xml:space="preserve">合同价及明细见下表：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64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货物</w:t>
            </w:r>
            <w:r>
              <w:rPr>
                <w:rFonts w:hint="eastAsia" w:ascii="宋体" w:hAnsi="宋体" w:cs="宋体"/>
                <w:szCs w:val="21"/>
              </w:rPr>
              <w:t xml:space="preserve">名称（原厂全新）</w:t>
            </w:r>
            <w:r/>
          </w:p>
        </w:tc>
        <w:tc>
          <w:tcPr>
            <w:tcW w:w="157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品牌、规格、型号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合计金额（含税）：</w:t>
            </w:r>
            <w:r/>
          </w:p>
        </w:tc>
      </w:tr>
    </w:tbl>
    <w:p>
      <w:pPr>
        <w:pStyle w:val="971"/>
        <w:ind w:firstLine="400"/>
        <w:rPr>
          <w:rFonts w:hAnsi="宋体" w:eastAsia="宋体" w:cs="宋体"/>
        </w:rPr>
      </w:pPr>
      <w:r>
        <w:rPr>
          <w:rFonts w:hint="eastAsia" w:hAnsi="宋体" w:eastAsia="宋体" w:cs="宋体"/>
        </w:rPr>
        <w:t xml:space="preserve">配置清单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0"/>
        <w:gridCol w:w="4143"/>
        <w:gridCol w:w="1785"/>
        <w:gridCol w:w="1761"/>
      </w:tblGrid>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59"/>
              <w:jc w:val="center"/>
              <w:spacing w:beforeAutospacing="0" w:afterAutospacing="0"/>
              <w:widowControl/>
              <w:rPr>
                <w:rFonts w:ascii="宋体" w:hAnsi="宋体" w:cs="宋体"/>
                <w:sz w:val="21"/>
                <w:szCs w:val="21"/>
              </w:rPr>
            </w:pPr>
            <w:r>
              <w:rPr>
                <w:rFonts w:hint="eastAsia" w:ascii="宋体" w:hAnsi="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hint="eastAsia" w:ascii="宋体" w:hAnsi="宋体" w:cs="宋体"/>
                <w:szCs w:val="21"/>
              </w:rPr>
              <w:t xml:space="preserve">货物名称（原厂全新）</w:t>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59"/>
              <w:jc w:val="center"/>
              <w:spacing w:beforeAutospacing="0" w:afterAutospacing="0"/>
              <w:widowControl/>
              <w:rPr>
                <w:rFonts w:ascii="宋体" w:hAnsi="宋体" w:cs="宋体"/>
                <w:sz w:val="21"/>
                <w:szCs w:val="21"/>
              </w:rPr>
            </w:pPr>
            <w:r>
              <w:rPr>
                <w:rFonts w:hint="eastAsia" w:ascii="宋体" w:hAnsi="宋体" w:cs="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59"/>
              <w:jc w:val="center"/>
              <w:spacing w:beforeAutospacing="0" w:afterAutospacing="0"/>
              <w:widowControl/>
              <w:rPr>
                <w:rFonts w:ascii="宋体" w:hAnsi="宋体" w:cs="宋体"/>
                <w:sz w:val="21"/>
                <w:szCs w:val="21"/>
              </w:rPr>
            </w:pPr>
            <w:r>
              <w:rPr>
                <w:rFonts w:hint="eastAsia" w:ascii="宋体" w:hAnsi="宋体" w:cs="宋体"/>
                <w:sz w:val="21"/>
                <w:szCs w:val="21"/>
              </w:rPr>
              <w:t xml:space="preserve">数量（每套）</w:t>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59"/>
              <w:jc w:val="center"/>
              <w:spacing w:beforeAutospacing="0" w:afterAutospacing="0"/>
              <w:widowControl/>
              <w:rPr>
                <w:rFonts w:ascii="宋体" w:hAnsi="宋体" w:cs="宋体"/>
                <w:sz w:val="21"/>
                <w:szCs w:val="21"/>
              </w:rPr>
            </w:pPr>
            <w:r>
              <w:rPr>
                <w:rFonts w:hint="eastAsia" w:ascii="宋体" w:hAnsi="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59"/>
              <w:jc w:val="center"/>
              <w:spacing w:beforeAutospacing="0" w:afterAutospacing="0"/>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59"/>
              <w:jc w:val="center"/>
              <w:spacing w:beforeAutospacing="0" w:afterAutospacing="0"/>
              <w:widowControl/>
              <w:rPr>
                <w:rFonts w:ascii="宋体" w:hAnsi="宋体" w:cs="宋体"/>
                <w:sz w:val="21"/>
                <w:szCs w:val="21"/>
              </w:rPr>
            </w:pPr>
            <w:r>
              <w:rPr>
                <w:rFonts w:ascii="宋体" w:hAnsi="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59"/>
              <w:jc w:val="center"/>
              <w:spacing w:beforeAutospacing="0" w:afterAutospacing="0"/>
              <w:widowControl/>
              <w:rPr>
                <w:rFonts w:ascii="宋体" w:hAnsi="宋体" w:cs="宋体"/>
                <w:sz w:val="21"/>
                <w:szCs w:val="21"/>
              </w:rPr>
            </w:pPr>
            <w:r>
              <w:rPr>
                <w:rFonts w:hint="eastAsia" w:ascii="宋体" w:hAnsi="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59"/>
              <w:jc w:val="center"/>
              <w:spacing w:beforeAutospacing="0" w:afterAutospacing="0"/>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59"/>
              <w:jc w:val="center"/>
              <w:spacing w:beforeAutospacing="0" w:afterAutospacing="0"/>
              <w:widowControl/>
              <w:rPr>
                <w:rFonts w:ascii="宋体" w:hAnsi="宋体" w:cs="宋体"/>
                <w:sz w:val="21"/>
                <w:szCs w:val="21"/>
              </w:rPr>
            </w:pPr>
            <w:r>
              <w:rPr>
                <w:rFonts w:ascii="宋体" w:hAnsi="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59"/>
              <w:jc w:val="center"/>
              <w:spacing w:beforeAutospacing="0" w:afterAutospacing="0"/>
              <w:widowControl/>
              <w:rPr>
                <w:rFonts w:ascii="宋体" w:hAnsi="宋体" w:cs="宋体"/>
                <w:sz w:val="21"/>
                <w:szCs w:val="21"/>
              </w:rPr>
            </w:pPr>
            <w:r>
              <w:rPr>
                <w:rFonts w:hint="eastAsia" w:ascii="宋体" w:hAnsi="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59"/>
              <w:jc w:val="center"/>
              <w:spacing w:beforeAutospacing="0" w:afterAutospacing="0"/>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59"/>
              <w:jc w:val="center"/>
              <w:spacing w:beforeAutospacing="0" w:afterAutospacing="0"/>
              <w:widowControl/>
              <w:rPr>
                <w:rFonts w:ascii="宋体" w:hAnsi="宋体" w:cs="宋体"/>
                <w:sz w:val="21"/>
                <w:szCs w:val="21"/>
              </w:rPr>
            </w:pPr>
            <w:r>
              <w:rPr>
                <w:rFonts w:ascii="宋体" w:hAnsi="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59"/>
              <w:jc w:val="center"/>
              <w:spacing w:beforeAutospacing="0" w:afterAutospacing="0"/>
              <w:widowControl/>
              <w:rPr>
                <w:rFonts w:ascii="宋体" w:hAnsi="宋体" w:cs="宋体"/>
                <w:sz w:val="21"/>
                <w:szCs w:val="21"/>
              </w:rPr>
            </w:pPr>
            <w:r>
              <w:rPr>
                <w:rFonts w:hint="eastAsia" w:ascii="宋体" w:hAnsi="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59"/>
              <w:jc w:val="center"/>
              <w:spacing w:beforeAutospacing="0" w:afterAutospacing="0"/>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59"/>
              <w:jc w:val="center"/>
              <w:spacing w:beforeAutospacing="0" w:afterAutospacing="0"/>
              <w:widowControl/>
              <w:rPr>
                <w:rFonts w:ascii="宋体" w:hAnsi="宋体" w:cs="宋体"/>
                <w:sz w:val="21"/>
                <w:szCs w:val="21"/>
              </w:rPr>
            </w:pPr>
            <w:r>
              <w:rPr>
                <w:rFonts w:ascii="宋体" w:hAnsi="宋体" w:cs="宋体"/>
                <w:sz w:val="21"/>
                <w:szCs w:val="21"/>
              </w:rPr>
            </w:r>
            <w:r/>
          </w:p>
        </w:tc>
      </w:tr>
    </w:tbl>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949"/>
        <w:ind w:firstLine="500"/>
        <w:spacing w:line="360" w:lineRule="auto"/>
        <w:rPr>
          <w:rFonts w:cs="宋体"/>
          <w:b w:val="0"/>
          <w:bCs w:val="0"/>
          <w:sz w:val="21"/>
        </w:rPr>
      </w:pPr>
      <w:r>
        <w:rPr>
          <w:rFonts w:hint="eastAsia" w:cs="宋体"/>
          <w:b w:val="0"/>
          <w:bCs w:val="0"/>
          <w:sz w:val="21"/>
        </w:rPr>
        <w:t xml:space="preserve">（一）中标通知书；</w:t>
      </w:r>
      <w:r/>
    </w:p>
    <w:p>
      <w:pPr>
        <w:pStyle w:val="949"/>
        <w:ind w:firstLine="500"/>
        <w:spacing w:line="360" w:lineRule="auto"/>
        <w:rPr>
          <w:rFonts w:cs="宋体"/>
          <w:b w:val="0"/>
          <w:bCs w:val="0"/>
          <w:sz w:val="21"/>
        </w:rPr>
      </w:pPr>
      <w:r>
        <w:rPr>
          <w:rFonts w:hint="eastAsia" w:cs="宋体"/>
          <w:b w:val="0"/>
          <w:bCs w:val="0"/>
          <w:sz w:val="21"/>
        </w:rPr>
        <w:t xml:space="preserve">（二）招标文件、技术要求及补充通知（如有）；</w:t>
      </w:r>
      <w:r/>
    </w:p>
    <w:p>
      <w:pPr>
        <w:pStyle w:val="949"/>
        <w:ind w:firstLine="500"/>
        <w:spacing w:line="360" w:lineRule="auto"/>
        <w:rPr>
          <w:rFonts w:cs="宋体"/>
          <w:b w:val="0"/>
          <w:bCs w:val="0"/>
          <w:sz w:val="21"/>
        </w:rPr>
      </w:pPr>
      <w:r>
        <w:rPr>
          <w:rFonts w:hint="eastAsia" w:cs="宋体"/>
          <w:b w:val="0"/>
          <w:bCs w:val="0"/>
          <w:sz w:val="21"/>
        </w:rPr>
        <w:t xml:space="preserve">（三）中标文件和其它承诺、书面澄清等；</w:t>
      </w:r>
      <w:r/>
    </w:p>
    <w:p>
      <w:pPr>
        <w:pStyle w:val="949"/>
        <w:ind w:firstLine="500"/>
        <w:spacing w:line="360" w:lineRule="auto"/>
        <w:rPr>
          <w:rFonts w:cs="宋体"/>
          <w:b w:val="0"/>
          <w:bCs w:val="0"/>
          <w:sz w:val="21"/>
        </w:rPr>
      </w:pPr>
      <w:r>
        <w:rPr>
          <w:rFonts w:hint="eastAsia" w:cs="宋体"/>
          <w:b w:val="0"/>
          <w:bCs w:val="0"/>
          <w:sz w:val="21"/>
        </w:rPr>
        <w:t xml:space="preserve">（四）技术文件；</w:t>
      </w:r>
      <w:r/>
    </w:p>
    <w:p>
      <w:pPr>
        <w:pStyle w:val="949"/>
        <w:ind w:firstLine="500"/>
        <w:spacing w:line="360" w:lineRule="auto"/>
        <w:rPr>
          <w:rFonts w:cs="宋体"/>
          <w:sz w:val="21"/>
        </w:rPr>
      </w:pPr>
      <w:r>
        <w:rPr>
          <w:rFonts w:hint="eastAsia" w:cs="宋体"/>
          <w:b w:val="0"/>
          <w:bCs w:val="0"/>
          <w:sz w:val="21"/>
        </w:rPr>
        <w:t xml:space="preserve">（五）其他约定文件等。</w:t>
      </w:r>
      <w:r/>
    </w:p>
    <w:p>
      <w:pPr>
        <w:pStyle w:val="949"/>
        <w:spacing w:line="360" w:lineRule="auto"/>
        <w:rPr>
          <w:rFonts w:cs="宋体"/>
          <w:sz w:val="21"/>
        </w:rPr>
      </w:pPr>
      <w:r>
        <w:rPr>
          <w:rFonts w:hint="eastAsia" w:cs="宋体"/>
          <w:sz w:val="21"/>
        </w:rPr>
        <w:t xml:space="preserve">三、合同价格与支付：</w:t>
      </w:r>
      <w:r>
        <w:rPr>
          <w:rFonts w:hint="eastAsia" w:cs="宋体"/>
          <w:sz w:val="21"/>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w:t>
      </w:r>
      <w:r>
        <w:rPr>
          <w:rFonts w:hint="eastAsia" w:ascii="宋体" w:hAnsi="宋体" w:cs="宋体"/>
        </w:rPr>
        <w:t xml:space="preserve">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合同总价为（含税）：</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rPr>
        <w:t xml:space="preserve">，合同总价</w:t>
      </w:r>
      <w:r>
        <w:rPr>
          <w:rFonts w:hint="eastAsia" w:ascii="宋体" w:hAnsi="宋体" w:cs="宋体"/>
          <w:szCs w:val="21"/>
        </w:rPr>
        <w:t xml:space="preserve">包括但不限于本合同所涉全部货物、辅助材料、安装、调试、培训、验收、人工、机械、运输、仓储、保险、运费、采购代理服务费、各种税费、劳保、专利技术及质保期间等一切费用；</w:t>
      </w:r>
      <w:r>
        <w:rPr>
          <w:rFonts w:hint="eastAsia" w:ascii="宋体" w:hAnsi="宋体" w:cs="宋体"/>
          <w:szCs w:val="21"/>
        </w:rPr>
        <w:t xml:space="preserve">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w:t>
      </w:r>
      <w:r>
        <w:rPr>
          <w:rFonts w:hint="eastAsia" w:ascii="宋体" w:hAnsi="宋体" w:cs="宋体"/>
          <w:szCs w:val="21"/>
        </w:rPr>
        <w:t xml:space="preserve">PACS</w:t>
      </w:r>
      <w:r>
        <w:rPr>
          <w:rFonts w:hint="eastAsia" w:ascii="宋体" w:hAnsi="宋体" w:cs="宋体"/>
          <w:szCs w:val="21"/>
        </w:rPr>
        <w:t xml:space="preserve">系统等）的接口费用（如有）；与现有</w:t>
      </w:r>
      <w:r>
        <w:rPr>
          <w:rFonts w:hint="eastAsia" w:ascii="宋体" w:hAnsi="宋体" w:cs="宋体"/>
          <w:szCs w:val="21"/>
        </w:rPr>
        <w:t xml:space="preserve">/</w:t>
      </w:r>
      <w:r>
        <w:rPr>
          <w:rFonts w:hint="eastAsia" w:ascii="宋体" w:hAnsi="宋体" w:cs="宋体"/>
          <w:szCs w:val="21"/>
        </w:rPr>
        <w:t xml:space="preserve">后期设备对接等（如有）；甲方无须支付其他任何费用</w:t>
      </w:r>
      <w:r>
        <w:rPr>
          <w:rFonts w:hint="eastAsia" w:ascii="宋体" w:hAnsi="宋体" w:cs="宋体"/>
        </w:rPr>
        <w:t xml:space="preserve">。同时，除非合同条款中另有规定，否则乙方所报价格在合同实施期间不因市场变化因素而变动。</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根据现行税法对乙方征收的与本合同有关的一切税费均由乙方承担。</w:t>
      </w:r>
      <w:r/>
    </w:p>
    <w:p>
      <w:pPr>
        <w:ind w:firstLine="420"/>
        <w:jc w:val="left"/>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、付款步骤：</w:t>
      </w:r>
      <w:r/>
    </w:p>
    <w:p>
      <w:pPr>
        <w:ind w:firstLine="420"/>
        <w:jc w:val="left"/>
        <w:spacing w:line="360" w:lineRule="auto"/>
        <w:rPr>
          <w:rFonts w:ascii="宋体" w:hAnsi="宋体" w:cs="宋体"/>
        </w:rPr>
      </w:pPr>
      <w:r>
        <w:rPr>
          <w:rFonts w:ascii="宋体" w:hAnsi="宋体" w:cs="宋体"/>
        </w:rPr>
        <w:t xml:space="preserve">采购合同签订生效后，待全部货物到达甲方指定</w:t>
      </w:r>
      <w:r>
        <w:rPr>
          <w:rFonts w:ascii="宋体" w:hAnsi="宋体" w:cs="宋体"/>
        </w:rPr>
        <w:t xml:space="preserve">地点并安装结束，经验收合格，并向甲方提供下列单据（</w:t>
      </w:r>
      <w:r>
        <w:rPr>
          <w:rFonts w:ascii="宋体" w:hAnsi="宋体" w:cs="宋体"/>
        </w:rPr>
        <w:t xml:space="preserve">A</w:t>
      </w:r>
      <w:r>
        <w:rPr>
          <w:rFonts w:ascii="宋体" w:hAnsi="宋体" w:cs="宋体"/>
        </w:rPr>
        <w:t xml:space="preserve">、</w:t>
      </w:r>
      <w:r>
        <w:rPr>
          <w:rFonts w:ascii="宋体" w:hAnsi="宋体" w:cs="宋体"/>
        </w:rPr>
        <w:t xml:space="preserve">B</w:t>
      </w:r>
      <w:r>
        <w:rPr>
          <w:rFonts w:ascii="宋体" w:hAnsi="宋体" w:cs="宋体"/>
        </w:rPr>
        <w:t xml:space="preserve">）后，由甲方向乙方一次性付至合同总价</w:t>
      </w:r>
      <w:r>
        <w:rPr>
          <w:rFonts w:hint="eastAsia" w:ascii="宋体" w:hAnsi="宋体" w:cs="宋体"/>
        </w:rPr>
        <w:t xml:space="preserve">50</w:t>
      </w:r>
      <w:r>
        <w:rPr>
          <w:rFonts w:ascii="宋体" w:hAnsi="宋体" w:cs="宋体"/>
        </w:rPr>
        <w:t xml:space="preserve">%</w:t>
      </w:r>
      <w:r>
        <w:rPr>
          <w:rFonts w:ascii="宋体" w:hAnsi="宋体" w:cs="宋体"/>
        </w:rPr>
        <w:t xml:space="preserve">，余</w:t>
      </w:r>
      <w:r>
        <w:rPr>
          <w:rFonts w:hint="eastAsia" w:ascii="宋体" w:hAnsi="宋体" w:cs="宋体"/>
        </w:rPr>
        <w:t xml:space="preserve">5</w:t>
      </w:r>
      <w:r>
        <w:rPr>
          <w:rFonts w:ascii="宋体" w:hAnsi="宋体" w:cs="宋体"/>
        </w:rPr>
        <w:t xml:space="preserve">0%</w:t>
      </w:r>
      <w:r>
        <w:rPr>
          <w:rFonts w:ascii="宋体" w:hAnsi="宋体" w:cs="宋体"/>
        </w:rPr>
        <w:t xml:space="preserve">在验收合同满一年后</w:t>
      </w:r>
      <w:r>
        <w:rPr>
          <w:rFonts w:hint="eastAsia" w:ascii="宋体" w:hAnsi="宋体" w:cs="宋体"/>
        </w:rPr>
        <w:t xml:space="preserve">，</w:t>
      </w:r>
      <w:r>
        <w:rPr>
          <w:rFonts w:ascii="宋体" w:hAnsi="宋体" w:cs="宋体"/>
        </w:rPr>
        <w:t xml:space="preserve">由甲方向乙方一次性付清</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A</w:t>
      </w:r>
      <w:r>
        <w:rPr>
          <w:rFonts w:hint="eastAsia" w:ascii="宋体" w:hAnsi="宋体" w:cs="宋体"/>
        </w:rPr>
        <w:t xml:space="preserve">）</w:t>
      </w:r>
      <w:r>
        <w:rPr>
          <w:rFonts w:hint="eastAsia" w:ascii="宋体" w:hAnsi="宋体" w:cs="宋体"/>
        </w:rPr>
        <w:t xml:space="preserve">甲乙双方盖</w:t>
      </w:r>
      <w:r>
        <w:rPr>
          <w:rFonts w:hint="eastAsia" w:ascii="宋体" w:hAnsi="宋体" w:cs="宋体"/>
        </w:rPr>
        <w:t xml:space="preserve">章认可的《政府采购合同履行验收报告》。</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B</w:t>
      </w:r>
      <w:r>
        <w:rPr>
          <w:rFonts w:hint="eastAsia" w:ascii="宋体" w:hAnsi="宋体" w:cs="宋体"/>
        </w:rPr>
        <w:t xml:space="preserve">）合格销售发票。</w:t>
      </w:r>
      <w:r/>
    </w:p>
    <w:p>
      <w:pPr>
        <w:ind w:firstLine="420"/>
        <w:jc w:val="left"/>
        <w:spacing w:line="360" w:lineRule="auto"/>
        <w:rPr>
          <w:rFonts w:ascii="宋体" w:hAnsi="宋体" w:cs="宋体"/>
        </w:rPr>
      </w:pPr>
      <w:r>
        <w:rPr>
          <w:rFonts w:hint="eastAsia" w:ascii="宋体" w:hAnsi="宋体" w:cs="宋体"/>
        </w:rPr>
        <w:t xml:space="preserve">付款方式：银行汇票或转帐支票。</w:t>
      </w:r>
      <w:r/>
    </w:p>
    <w:p>
      <w:pPr>
        <w:jc w:val="left"/>
        <w:spacing w:line="360" w:lineRule="auto"/>
        <w:rPr>
          <w:rFonts w:ascii="宋体" w:hAnsi="宋体" w:cs="宋体"/>
        </w:rPr>
      </w:pPr>
      <w:r>
        <w:rPr>
          <w:rFonts w:hint="eastAsia" w:ascii="宋体" w:hAnsi="宋体" w:cs="宋体"/>
          <w:b/>
          <w:szCs w:val="21"/>
        </w:rPr>
        <w:t xml:space="preserve">四、交付时间、地点：</w:t>
      </w:r>
      <w:r>
        <w:rPr>
          <w:rFonts w:hint="eastAsia" w:ascii="宋体" w:hAnsi="宋体" w:cs="宋体"/>
          <w:b/>
          <w:szCs w:val="21"/>
        </w:rPr>
        <w:t xml:space="preserve"> </w:t>
      </w:r>
      <w:r/>
    </w:p>
    <w:p>
      <w:pPr>
        <w:ind w:left="99"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、交货时间：</w:t>
      </w:r>
      <w:r>
        <w:rPr>
          <w:rFonts w:hint="eastAsia" w:ascii="宋体" w:hAnsi="宋体" w:cs="宋体"/>
          <w:szCs w:val="21"/>
        </w:rPr>
        <w:t xml:space="preserve">自</w:t>
      </w:r>
      <w:r>
        <w:rPr>
          <w:rFonts w:hint="eastAsia"/>
        </w:rPr>
        <w:t xml:space="preserve">中标通知书发出</w:t>
      </w:r>
      <w:r>
        <w:rPr>
          <w:rFonts w:hint="eastAsia" w:ascii="宋体" w:hAnsi="宋体" w:cs="宋体"/>
          <w:szCs w:val="21"/>
        </w:rPr>
        <w:t xml:space="preserve">之</w:t>
      </w:r>
      <w:r>
        <w:rPr>
          <w:rFonts w:hint="eastAsia" w:ascii="宋体" w:hAnsi="宋体" w:cs="宋体"/>
          <w:szCs w:val="21"/>
        </w:rPr>
        <w:t xml:space="preserve">日起</w:t>
      </w:r>
      <w:r>
        <w:rPr>
          <w:rFonts w:hint="eastAsia" w:ascii="宋体" w:hAnsi="宋体" w:cs="宋体"/>
          <w:szCs w:val="21"/>
        </w:rPr>
        <w:t xml:space="preserve">30</w:t>
      </w:r>
      <w:r>
        <w:rPr>
          <w:rFonts w:hint="eastAsia" w:ascii="宋体" w:hAnsi="宋体" w:cs="宋体"/>
          <w:szCs w:val="21"/>
        </w:rPr>
        <w:t xml:space="preserve">天内交货并安装调试结束</w:t>
      </w:r>
      <w:r>
        <w:rPr>
          <w:rFonts w:hint="eastAsia" w:ascii="宋体" w:hAnsi="宋体" w:cs="宋体"/>
        </w:rPr>
        <w:t xml:space="preserve">。</w:t>
      </w:r>
      <w:r/>
    </w:p>
    <w:p>
      <w:pPr>
        <w:ind w:left="99"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、交货地点：</w:t>
      </w:r>
      <w:r>
        <w:rPr>
          <w:rFonts w:hint="eastAsia" w:ascii="宋体" w:hAnsi="宋体" w:cs="宋体"/>
        </w:rPr>
        <w:t xml:space="preserve">苏州市吴江区中医医院</w:t>
      </w:r>
      <w:r>
        <w:rPr>
          <w:rFonts w:hint="eastAsia" w:ascii="宋体" w:hAnsi="宋体" w:cs="宋体"/>
        </w:rPr>
        <w:t xml:space="preserve">(</w:t>
      </w:r>
      <w:r>
        <w:rPr>
          <w:rFonts w:hint="eastAsia" w:ascii="宋体" w:hAnsi="宋体" w:cs="宋体"/>
        </w:rPr>
        <w:t xml:space="preserve">苏州市吴江区第二人民医院）</w:t>
      </w:r>
      <w:r>
        <w:rPr>
          <w:rFonts w:hint="eastAsia" w:ascii="宋体" w:hAnsi="宋体" w:cs="宋体"/>
        </w:rPr>
        <w:t xml:space="preserve">，具体按照甲方指定地点。</w:t>
      </w:r>
      <w:r/>
    </w:p>
    <w:p>
      <w:pPr>
        <w:ind w:left="99"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、货物交货时，包装须完整无破损，乙方还必须提供以下材料：</w:t>
      </w:r>
      <w:r/>
    </w:p>
    <w:p>
      <w:pPr>
        <w:ind w:left="99" w:firstLine="420"/>
        <w:spacing w:line="360" w:lineRule="auto"/>
        <w:rPr>
          <w:rFonts w:ascii="宋体" w:hAnsi="宋体" w:cs="宋体"/>
        </w:rPr>
      </w:pPr>
      <w:r>
        <w:rPr>
          <w:rFonts w:hint="eastAsia" w:ascii="宋体" w:hAnsi="宋体" w:cs="宋体"/>
        </w:rPr>
        <w:t xml:space="preserve">A</w:t>
      </w:r>
      <w:r>
        <w:rPr>
          <w:rFonts w:hint="eastAsia" w:ascii="宋体" w:hAnsi="宋体" w:cs="宋体"/>
        </w:rPr>
        <w:t xml:space="preserve">、货物装箱清单</w:t>
      </w:r>
      <w:r>
        <w:rPr>
          <w:rFonts w:hint="eastAsia" w:ascii="宋体" w:hAnsi="宋体" w:cs="宋体"/>
        </w:rPr>
        <w:t xml:space="preserve"> </w:t>
      </w:r>
      <w:r/>
    </w:p>
    <w:p>
      <w:pPr>
        <w:ind w:left="99" w:firstLine="420"/>
        <w:spacing w:line="360" w:lineRule="auto"/>
        <w:rPr>
          <w:rFonts w:ascii="宋体" w:hAnsi="宋体" w:cs="宋体"/>
        </w:rPr>
      </w:pPr>
      <w:r>
        <w:rPr>
          <w:rFonts w:hint="eastAsia" w:ascii="宋体" w:hAnsi="宋体" w:cs="宋体"/>
        </w:rPr>
        <w:t xml:space="preserve">B</w:t>
      </w:r>
      <w:r>
        <w:rPr>
          <w:rFonts w:hint="eastAsia" w:ascii="宋体" w:hAnsi="宋体" w:cs="宋体"/>
        </w:rPr>
        <w:t xml:space="preserve">、合格证（国产设备必须提供）</w:t>
      </w:r>
      <w:r>
        <w:rPr>
          <w:rFonts w:hint="eastAsia" w:ascii="宋体" w:hAnsi="宋体" w:cs="宋体"/>
        </w:rPr>
        <w:t xml:space="preserve">    </w:t>
      </w:r>
      <w:r/>
    </w:p>
    <w:p>
      <w:pPr>
        <w:ind w:left="99" w:firstLine="420"/>
        <w:spacing w:line="360" w:lineRule="auto"/>
        <w:rPr>
          <w:rFonts w:ascii="宋体" w:hAnsi="宋体" w:cs="宋体"/>
        </w:rPr>
      </w:pPr>
      <w:r>
        <w:rPr>
          <w:rFonts w:hint="eastAsia" w:ascii="宋体" w:hAnsi="宋体" w:cs="宋体"/>
        </w:rPr>
        <w:t xml:space="preserve">C</w:t>
      </w:r>
      <w:r>
        <w:rPr>
          <w:rFonts w:hint="eastAsia" w:ascii="宋体" w:hAnsi="宋体" w:cs="宋体"/>
        </w:rPr>
        <w:t xml:space="preserve">、报关单</w:t>
      </w:r>
      <w:r>
        <w:rPr>
          <w:rFonts w:hint="eastAsia" w:ascii="宋体" w:hAnsi="宋体" w:cs="宋体"/>
        </w:rPr>
        <w:t xml:space="preserve">&amp;</w:t>
      </w:r>
      <w:r>
        <w:rPr>
          <w:rFonts w:hint="eastAsia" w:ascii="宋体" w:hAnsi="宋体" w:cs="宋体"/>
        </w:rPr>
        <w:t xml:space="preserve">商检单（进口设备）等证明标的物合法、合规来源的证明文件（如需）</w:t>
      </w:r>
      <w:r/>
    </w:p>
    <w:p>
      <w:pPr>
        <w:ind w:left="99" w:firstLine="420"/>
        <w:spacing w:line="360" w:lineRule="auto"/>
        <w:rPr>
          <w:rFonts w:ascii="宋体" w:hAnsi="宋体" w:cs="宋体"/>
        </w:rPr>
      </w:pPr>
      <w:r>
        <w:rPr>
          <w:rFonts w:hint="eastAsia" w:ascii="宋体" w:hAnsi="宋体" w:cs="宋体"/>
        </w:rPr>
        <w:t xml:space="preserve">D</w:t>
      </w:r>
      <w:r>
        <w:rPr>
          <w:rFonts w:hint="eastAsia" w:ascii="宋体" w:hAnsi="宋体" w:cs="宋体"/>
        </w:rPr>
        <w:t xml:space="preserve">、医疗器械注册证</w:t>
      </w:r>
      <w:r/>
    </w:p>
    <w:p>
      <w:pPr>
        <w:ind w:left="99" w:firstLine="420"/>
        <w:spacing w:line="360" w:lineRule="auto"/>
        <w:rPr>
          <w:rFonts w:ascii="宋体" w:hAnsi="宋体" w:cs="宋体"/>
        </w:rPr>
      </w:pPr>
      <w:r>
        <w:rPr>
          <w:rFonts w:hint="eastAsia" w:ascii="宋体" w:hAnsi="宋体" w:cs="宋体"/>
        </w:rPr>
        <w:t xml:space="preserve">E</w:t>
      </w:r>
      <w:r>
        <w:rPr>
          <w:rFonts w:hint="eastAsia" w:ascii="宋体" w:hAnsi="宋体" w:cs="宋体"/>
        </w:rPr>
        <w:t xml:space="preserve">、培训单</w:t>
      </w:r>
      <w:r>
        <w:rPr>
          <w:rFonts w:hint="eastAsia" w:ascii="宋体" w:hAnsi="宋体" w:cs="宋体"/>
        </w:rPr>
        <w:t xml:space="preserve">          </w:t>
      </w:r>
      <w:r/>
    </w:p>
    <w:p>
      <w:pPr>
        <w:ind w:left="99" w:firstLine="420"/>
        <w:spacing w:line="360" w:lineRule="auto"/>
        <w:rPr>
          <w:rFonts w:ascii="宋体" w:hAnsi="宋体" w:cs="宋体"/>
        </w:rPr>
      </w:pPr>
      <w:r>
        <w:rPr>
          <w:rFonts w:hint="eastAsia" w:ascii="宋体" w:hAnsi="宋体" w:cs="宋体"/>
        </w:rPr>
        <w:t xml:space="preserve">F</w:t>
      </w:r>
      <w:r>
        <w:rPr>
          <w:rFonts w:hint="eastAsia" w:ascii="宋体" w:hAnsi="宋体" w:cs="宋体"/>
        </w:rPr>
        <w:t xml:space="preserve">、质量检验合格文件（计量合格证）</w:t>
      </w:r>
      <w:r/>
    </w:p>
    <w:p>
      <w:pPr>
        <w:ind w:left="99" w:firstLine="420"/>
        <w:spacing w:line="360" w:lineRule="auto"/>
        <w:rPr>
          <w:rFonts w:ascii="宋体" w:hAnsi="宋体" w:cs="宋体"/>
        </w:rPr>
      </w:pPr>
      <w:r>
        <w:rPr>
          <w:rFonts w:hint="eastAsia" w:ascii="宋体" w:hAnsi="宋体" w:cs="宋体"/>
        </w:rPr>
        <w:t xml:space="preserve">G</w:t>
      </w:r>
      <w:r>
        <w:rPr>
          <w:rFonts w:hint="eastAsia" w:ascii="宋体" w:hAnsi="宋体" w:cs="宋体"/>
        </w:rPr>
        <w:t xml:space="preserve">、中英文技术资料</w:t>
      </w:r>
      <w:r>
        <w:rPr>
          <w:rFonts w:hint="eastAsia" w:ascii="宋体" w:hAnsi="宋体" w:cs="宋体"/>
        </w:rPr>
        <w:t xml:space="preserve">                 </w:t>
      </w:r>
      <w:r/>
    </w:p>
    <w:p>
      <w:pPr>
        <w:ind w:left="99" w:firstLine="420"/>
        <w:spacing w:line="360" w:lineRule="auto"/>
        <w:rPr>
          <w:rFonts w:ascii="宋体" w:hAnsi="宋体" w:cs="宋体"/>
        </w:rPr>
      </w:pPr>
      <w:r>
        <w:rPr>
          <w:rFonts w:hint="eastAsia" w:ascii="宋体" w:hAnsi="宋体" w:cs="宋体"/>
        </w:rPr>
        <w:t xml:space="preserve">H</w:t>
      </w:r>
      <w:r>
        <w:rPr>
          <w:rFonts w:hint="eastAsia" w:ascii="宋体" w:hAnsi="宋体" w:cs="宋体"/>
        </w:rPr>
        <w:t xml:space="preserve">、使用维修保养中文说明书</w:t>
      </w:r>
      <w:r/>
    </w:p>
    <w:p>
      <w:pPr>
        <w:ind w:left="99" w:firstLine="420"/>
        <w:spacing w:line="360" w:lineRule="auto"/>
        <w:rPr>
          <w:rFonts w:ascii="宋体" w:hAnsi="宋体" w:cs="宋体"/>
        </w:rPr>
      </w:pPr>
      <w:r>
        <w:rPr>
          <w:rFonts w:hint="eastAsia" w:ascii="宋体" w:hAnsi="宋体" w:cs="宋体"/>
        </w:rPr>
        <w:t xml:space="preserve">I</w:t>
      </w:r>
      <w:r>
        <w:rPr>
          <w:rFonts w:hint="eastAsia" w:ascii="宋体" w:hAnsi="宋体" w:cs="宋体"/>
        </w:rPr>
        <w:t xml:space="preserve">、其它必备材料和必备工具等</w:t>
      </w:r>
      <w:r>
        <w:rPr>
          <w:rFonts w:hint="eastAsia" w:ascii="宋体" w:hAnsi="宋体" w:cs="宋体"/>
        </w:rPr>
        <w:t xml:space="preserve">       </w:t>
      </w:r>
      <w:r/>
    </w:p>
    <w:p>
      <w:pPr>
        <w:ind w:left="99" w:firstLine="420"/>
        <w:spacing w:line="360" w:lineRule="auto"/>
        <w:rPr>
          <w:rFonts w:ascii="宋体" w:hAnsi="宋体" w:cs="宋体"/>
        </w:rPr>
      </w:pPr>
      <w:r>
        <w:rPr>
          <w:rFonts w:hint="eastAsia" w:ascii="宋体" w:hAnsi="宋体" w:cs="宋体"/>
        </w:rPr>
        <w:t xml:space="preserve">J</w:t>
      </w:r>
      <w:r>
        <w:rPr>
          <w:rFonts w:hint="eastAsia" w:ascii="宋体" w:hAnsi="宋体" w:cs="宋体"/>
        </w:rPr>
        <w:t xml:space="preserve">、保修单等其它必须材料</w:t>
      </w:r>
      <w:r/>
    </w:p>
    <w:p>
      <w:pPr>
        <w:ind w:left="99"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、乙方须在交货时向甲方出具满足质保期要求的原厂质保证明文件，否则甲方有权终止合同并由乙方承担因此带来的一切损失。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w:t>
      </w:r>
      <w:bookmarkStart w:id="75" w:name="_Toc536633993"/>
      <w:r/>
      <w:bookmarkStart w:id="76" w:name="_Toc2154305"/>
      <w:r>
        <w:rPr>
          <w:rFonts w:hint="eastAsia" w:ascii="宋体" w:hAnsi="宋体" w:cs="宋体"/>
          <w:b/>
          <w:szCs w:val="21"/>
        </w:rPr>
        <w:t xml:space="preserve">质量及验收：</w:t>
      </w:r>
      <w:r/>
    </w:p>
    <w:p>
      <w:pPr>
        <w:ind w:firstLine="420"/>
        <w:spacing w:line="360" w:lineRule="auto"/>
        <w:rPr>
          <w:rFonts w:ascii="宋体" w:hAnsi="宋体" w:cs="宋体"/>
          <w:bCs/>
        </w:rPr>
      </w:pPr>
      <w:r>
        <w:rPr>
          <w:rFonts w:hint="eastAsia" w:ascii="宋体" w:hAnsi="宋体" w:cs="宋体"/>
          <w:bCs/>
        </w:rPr>
        <w:t xml:space="preserve">1.</w:t>
      </w:r>
      <w:r>
        <w:rPr>
          <w:rFonts w:hint="eastAsia" w:ascii="宋体" w:hAnsi="宋体" w:cs="宋体"/>
          <w:bCs/>
        </w:rPr>
        <w:t xml:space="preserve">产品质量及安装符合国家质量标准和验收规范，供应商应保证所供标的物是全新的，未使用过的，并且是非长期积压的库存商品（距离生产日期在</w:t>
      </w:r>
      <w:r>
        <w:rPr>
          <w:rFonts w:hint="eastAsia" w:ascii="宋体" w:hAnsi="宋体" w:cs="宋体"/>
          <w:bCs/>
        </w:rPr>
        <w:t xml:space="preserve">1</w:t>
      </w:r>
      <w:r>
        <w:rPr>
          <w:rFonts w:hint="eastAsia" w:ascii="宋体" w:hAnsi="宋体" w:cs="宋体"/>
          <w:bCs/>
        </w:rPr>
        <w:t xml:space="preserve">年内）。</w:t>
      </w:r>
      <w:r/>
    </w:p>
    <w:p>
      <w:pPr>
        <w:ind w:firstLine="420"/>
        <w:spacing w:line="360" w:lineRule="auto"/>
        <w:rPr>
          <w:rFonts w:ascii="宋体" w:hAnsi="宋体" w:cs="宋体"/>
          <w:bCs/>
        </w:rPr>
      </w:pPr>
      <w:r>
        <w:rPr>
          <w:rFonts w:hint="eastAsia" w:ascii="宋体" w:hAnsi="宋体" w:cs="宋体"/>
          <w:bCs/>
        </w:rPr>
        <w:t xml:space="preserve">2.</w:t>
      </w:r>
      <w:r>
        <w:rPr>
          <w:rFonts w:hint="eastAsia" w:ascii="宋体" w:hAnsi="宋体" w:cs="宋体"/>
          <w:bCs/>
          <w:szCs w:val="21"/>
        </w:rPr>
        <w:t xml:space="preserve">所有产品各项技术应当符合国家（强制性）标准及各项规范要求；国家没有相应标准、规范</w:t>
      </w:r>
      <w:r>
        <w:rPr>
          <w:rFonts w:hint="eastAsia" w:ascii="宋体" w:hAnsi="宋体" w:cs="宋体"/>
          <w:bCs/>
          <w:szCs w:val="21"/>
        </w:rPr>
        <w:t xml:space="preserve">的，可使用行业标准、规定；非标准设备按招标约定的技术要求和规范</w:t>
      </w:r>
      <w:r>
        <w:rPr>
          <w:rFonts w:hint="eastAsia" w:ascii="宋体" w:hAnsi="宋体" w:cs="宋体"/>
          <w:bCs/>
        </w:rPr>
        <w:t xml:space="preserve">。</w:t>
      </w:r>
      <w:r>
        <w:rPr>
          <w:rFonts w:hint="eastAsia" w:ascii="宋体" w:hAnsi="宋体" w:cs="宋体"/>
          <w:bCs/>
        </w:rPr>
        <w:t xml:space="preserve"> </w:t>
      </w:r>
      <w:r/>
    </w:p>
    <w:p>
      <w:pPr>
        <w:ind w:firstLine="420"/>
        <w:spacing w:line="360" w:lineRule="auto"/>
        <w:rPr>
          <w:rFonts w:ascii="宋体" w:hAnsi="宋体" w:cs="宋体"/>
          <w:bCs/>
        </w:rPr>
      </w:pPr>
      <w:r>
        <w:rPr>
          <w:rFonts w:hint="eastAsia" w:ascii="宋体" w:hAnsi="宋体" w:cs="宋体"/>
          <w:bCs/>
        </w:rPr>
        <w:t xml:space="preserve">3.</w:t>
      </w:r>
      <w:r>
        <w:rPr>
          <w:rFonts w:hint="eastAsia" w:ascii="宋体" w:hAnsi="宋体" w:cs="宋体"/>
          <w:bCs/>
        </w:rPr>
        <w:t xml:space="preserve">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cs="宋体"/>
          <w:bCs/>
        </w:rPr>
      </w:pPr>
      <w:r>
        <w:rPr>
          <w:rFonts w:hint="eastAsia" w:ascii="宋体" w:hAnsi="宋体" w:cs="宋体"/>
          <w:bCs/>
        </w:rPr>
        <w:t xml:space="preserve">4.</w:t>
      </w:r>
      <w:r>
        <w:rPr>
          <w:rFonts w:hint="eastAsia" w:ascii="宋体" w:hAnsi="宋体" w:cs="宋体"/>
          <w:bCs/>
        </w:rPr>
        <w:t xml:space="preserve">所有设备、附（配）件应具备该类产品的功能要求，无瑕疵和缺陷，质量为合格产品，同</w:t>
      </w:r>
      <w:r>
        <w:rPr>
          <w:rFonts w:hint="eastAsia" w:ascii="宋体" w:hAnsi="宋体" w:cs="宋体"/>
          <w:bCs/>
        </w:rPr>
        <w:t xml:space="preserve">时有明确的生产厂商或制造厂商。</w:t>
      </w:r>
      <w:r>
        <w:rPr>
          <w:rFonts w:hint="eastAsia" w:ascii="宋体" w:hAnsi="宋体" w:cs="宋体"/>
          <w:bCs/>
        </w:rPr>
        <w:t xml:space="preserve"> </w:t>
      </w:r>
      <w:r/>
    </w:p>
    <w:p>
      <w:pPr>
        <w:ind w:firstLine="420"/>
        <w:spacing w:line="360" w:lineRule="auto"/>
        <w:rPr>
          <w:rFonts w:ascii="宋体" w:hAnsi="宋体" w:cs="宋体"/>
          <w:bCs/>
        </w:rPr>
      </w:pPr>
      <w:r>
        <w:rPr>
          <w:rFonts w:hint="eastAsia" w:ascii="宋体" w:hAnsi="宋体" w:cs="宋体"/>
          <w:bCs/>
        </w:rPr>
        <w:t xml:space="preserve">5.</w:t>
      </w:r>
      <w:r>
        <w:rPr>
          <w:rFonts w:hint="eastAsia" w:ascii="宋体" w:hAnsi="宋体" w:cs="宋体"/>
          <w:bCs/>
        </w:rPr>
        <w:t xml:space="preserve">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bCs/>
        </w:rPr>
      </w:pPr>
      <w:r>
        <w:rPr>
          <w:rFonts w:hint="eastAsia" w:ascii="宋体" w:hAnsi="宋体" w:cs="宋体"/>
          <w:bCs/>
        </w:rPr>
        <w:t xml:space="preserve">6.</w:t>
      </w:r>
      <w:r>
        <w:rPr>
          <w:rFonts w:hint="eastAsia" w:ascii="宋体" w:hAnsi="宋体" w:cs="宋体"/>
          <w:bCs/>
        </w:rPr>
        <w:t xml:space="preserve">如果是超出投标人的责任范围的疏忽、误操作等情况而导致的更换修正，应由投标人进行修理，其额外费用由双方协商承担。</w:t>
      </w:r>
      <w:r/>
    </w:p>
    <w:p>
      <w:pPr>
        <w:ind w:firstLine="420"/>
        <w:spacing w:line="360" w:lineRule="auto"/>
        <w:rPr>
          <w:rFonts w:ascii="宋体" w:hAnsi="宋体" w:cs="宋体"/>
          <w:bCs/>
        </w:rPr>
      </w:pPr>
      <w:r>
        <w:rPr>
          <w:rFonts w:hint="eastAsia" w:ascii="宋体" w:hAnsi="宋体" w:cs="宋体"/>
          <w:bCs/>
        </w:rPr>
        <w:t xml:space="preserve">7.</w:t>
      </w:r>
      <w:r>
        <w:rPr>
          <w:rFonts w:hint="eastAsia" w:ascii="宋体" w:hAnsi="宋体" w:cs="宋体"/>
          <w:bCs/>
        </w:rPr>
        <w:t xml:space="preserve">验收要求：</w:t>
      </w:r>
      <w:r/>
    </w:p>
    <w:p>
      <w:pPr>
        <w:ind w:firstLine="420"/>
        <w:spacing w:line="360" w:lineRule="auto"/>
        <w:rPr>
          <w:rFonts w:ascii="宋体" w:hAnsi="宋体" w:cs="宋体"/>
          <w:bCs/>
        </w:rPr>
      </w:pPr>
      <w:r>
        <w:rPr>
          <w:rFonts w:hint="eastAsia" w:ascii="宋体" w:hAnsi="宋体" w:cs="宋体"/>
          <w:bCs/>
        </w:rPr>
        <w:t xml:space="preserve">7.1</w:t>
      </w:r>
      <w:r>
        <w:rPr>
          <w:rFonts w:hint="eastAsia" w:ascii="宋体" w:hAnsi="宋体" w:cs="宋体"/>
          <w:bCs/>
        </w:rPr>
        <w:t xml:space="preserve">履约验收标准：根据国家相关法律法规、行业相关标准、政府采购合同要求、招标文件要求、响应文件的承诺。</w:t>
      </w:r>
      <w:r/>
    </w:p>
    <w:p>
      <w:pPr>
        <w:ind w:firstLine="420"/>
        <w:spacing w:line="360" w:lineRule="auto"/>
        <w:rPr>
          <w:rFonts w:ascii="宋体" w:hAnsi="宋体" w:cs="宋体"/>
          <w:bCs/>
        </w:rPr>
      </w:pPr>
      <w:r>
        <w:rPr>
          <w:rFonts w:hint="eastAsia" w:ascii="宋体" w:hAnsi="宋体" w:cs="宋体"/>
          <w:bCs/>
        </w:rPr>
        <w:t xml:space="preserve">7.</w:t>
      </w:r>
      <w:r>
        <w:rPr>
          <w:rFonts w:hint="eastAsia" w:ascii="宋体" w:hAnsi="宋体" w:cs="宋体"/>
          <w:bCs/>
        </w:rPr>
        <w:t xml:space="preserve">2.</w:t>
      </w:r>
      <w:r>
        <w:rPr>
          <w:rFonts w:hint="eastAsia" w:ascii="宋体" w:hAnsi="宋体" w:cs="宋体"/>
          <w:bCs/>
        </w:rPr>
        <w:t xml:space="preserve">履约验收主体：由甲方进行验收。</w:t>
      </w:r>
      <w:r/>
    </w:p>
    <w:p>
      <w:pPr>
        <w:ind w:firstLine="420"/>
        <w:spacing w:line="360" w:lineRule="auto"/>
        <w:rPr>
          <w:rFonts w:ascii="宋体" w:hAnsi="宋体" w:cs="宋体"/>
          <w:bCs/>
        </w:rPr>
      </w:pPr>
      <w:r>
        <w:rPr>
          <w:rFonts w:hint="eastAsia" w:ascii="宋体" w:hAnsi="宋体" w:cs="宋体"/>
          <w:bCs/>
        </w:rPr>
        <w:t xml:space="preserve">7.</w:t>
      </w:r>
      <w:r>
        <w:rPr>
          <w:rFonts w:hint="eastAsia" w:ascii="宋体" w:hAnsi="宋体" w:cs="宋体"/>
          <w:bCs/>
        </w:rPr>
        <w:t xml:space="preserve">3.</w:t>
      </w:r>
      <w:r>
        <w:rPr>
          <w:rFonts w:hint="eastAsia" w:ascii="宋体" w:hAnsi="宋体" w:cs="宋体"/>
          <w:bCs/>
        </w:rPr>
        <w:t xml:space="preserve">履约验收方式：乙方应当按照政府采</w:t>
      </w:r>
      <w:r>
        <w:rPr>
          <w:rFonts w:hint="eastAsia" w:ascii="宋体" w:hAnsi="宋体" w:cs="宋体"/>
          <w:bCs/>
        </w:rPr>
        <w:t xml:space="preserve">购合同的约定，配合甲方做好项目验收，提供与验收相关的生产、技术、服务、数量、质量、安全等资料，根据实际需要做好技术说明等工作，并对所提供资料和材料的真实性负责。验收结束后</w:t>
      </w:r>
      <w:r>
        <w:rPr>
          <w:rFonts w:hint="eastAsia" w:ascii="宋体" w:hAnsi="宋体" w:cs="宋体"/>
          <w:bCs/>
        </w:rPr>
        <w:t xml:space="preserve">,</w:t>
      </w:r>
      <w:r>
        <w:rPr>
          <w:rFonts w:hint="eastAsia" w:ascii="宋体" w:hAnsi="宋体" w:cs="宋体"/>
          <w:bCs/>
        </w:rPr>
        <w:t xml:space="preserve">出具验收书，列明各分项标准的验收情况及项目总体评价，由验收双方共同签署。相关检测（检验）费用或验收小组成员中的专业技术人员费用由乙方承担。</w:t>
      </w:r>
      <w:r/>
    </w:p>
    <w:p>
      <w:pPr>
        <w:ind w:firstLine="420"/>
        <w:spacing w:line="360" w:lineRule="auto"/>
        <w:rPr>
          <w:rFonts w:ascii="宋体" w:hAnsi="宋体" w:cs="宋体"/>
          <w:bCs/>
        </w:rPr>
      </w:pPr>
      <w:r>
        <w:rPr>
          <w:rFonts w:hint="eastAsia" w:ascii="宋体" w:hAnsi="宋体" w:cs="宋体"/>
          <w:bCs/>
        </w:rPr>
        <w:t xml:space="preserve">7.</w:t>
      </w:r>
      <w:r>
        <w:rPr>
          <w:rFonts w:hint="eastAsia" w:ascii="宋体" w:hAnsi="宋体" w:cs="宋体"/>
          <w:bCs/>
        </w:rPr>
        <w:t xml:space="preserve">4.</w:t>
      </w:r>
      <w:r>
        <w:rPr>
          <w:rFonts w:hint="eastAsia" w:ascii="宋体" w:hAnsi="宋体" w:cs="宋体"/>
          <w:bCs/>
        </w:rPr>
        <w:t xml:space="preserve">其他验收要求按照《江苏省政府采购履约验收管理办法》规定执行。</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（二）其他要求按乙方投标文件承诺的条款执行。</w:t>
      </w:r>
      <w:r/>
    </w:p>
    <w:p>
      <w:pPr>
        <w:spacing w:line="360" w:lineRule="auto"/>
        <w:rPr>
          <w:rFonts w:ascii="宋体" w:hAnsi="宋体" w:cs="宋体"/>
          <w:b/>
        </w:rPr>
      </w:pPr>
      <w:r>
        <w:rPr>
          <w:rFonts w:hint="eastAsia" w:ascii="宋体" w:hAnsi="宋体" w:cs="宋体"/>
          <w:b/>
        </w:rPr>
        <w:t xml:space="preserve">七、违约责任：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（一）违约责任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合同一方不履行合同任一义务或者履行合同义务不完全符合任一约定的，应当主动承</w:t>
      </w:r>
      <w:r>
        <w:rPr>
          <w:rFonts w:hint="eastAsia" w:ascii="宋体" w:hAnsi="宋体" w:cs="宋体"/>
          <w:bCs/>
          <w:szCs w:val="21"/>
        </w:rPr>
        <w:t xml:space="preserve">  </w:t>
      </w:r>
      <w:r>
        <w:rPr>
          <w:rFonts w:hint="eastAsia" w:ascii="宋体" w:hAnsi="宋体" w:cs="宋体"/>
          <w:bCs/>
          <w:szCs w:val="21"/>
        </w:rPr>
        <w:t xml:space="preserve">担继续履行、采取补救措施及赔偿损失等违约责任，但守约方有权要求违约方承担违约金。</w:t>
      </w:r>
      <w:r/>
    </w:p>
    <w:p>
      <w:pPr>
        <w:ind w:firstLine="420"/>
        <w:jc w:val="left"/>
        <w:spacing w:line="360" w:lineRule="auto"/>
        <w:rPr>
          <w:rFonts w:ascii="宋体" w:hAnsi="宋体" w:cs="宋体"/>
          <w:bCs/>
          <w:szCs w:val="21"/>
        </w:rPr>
      </w:pPr>
      <w:r>
        <w:rPr>
          <w:rFonts w:hint="eastAsia" w:ascii="宋体" w:hAnsi="宋体" w:cs="宋体"/>
          <w:bCs/>
          <w:szCs w:val="21"/>
        </w:rPr>
        <w:t xml:space="preserve">若实际损失超过违约金的应按照实际损失承担赔偿责任，损失赔偿范围包括但不限于</w:t>
      </w:r>
      <w:r>
        <w:rPr>
          <w:rFonts w:hint="eastAsia" w:ascii="宋体" w:hAnsi="宋体" w:cs="宋体"/>
          <w:bCs/>
          <w:szCs w:val="21"/>
        </w:rPr>
        <w:t xml:space="preserve">  </w:t>
      </w:r>
      <w:r>
        <w:rPr>
          <w:rFonts w:hint="eastAsia" w:ascii="宋体" w:hAnsi="宋体" w:cs="宋体"/>
          <w:bCs/>
          <w:szCs w:val="21"/>
        </w:rPr>
        <w:t xml:space="preserve">守约方的直接损失、间接损失及维权支出的各项费用</w:t>
      </w:r>
      <w:r>
        <w:rPr>
          <w:rFonts w:hint="eastAsia" w:ascii="宋体" w:hAnsi="宋体" w:cs="宋体"/>
          <w:bCs/>
          <w:szCs w:val="21"/>
        </w:rPr>
        <w:t xml:space="preserve">(</w:t>
      </w:r>
      <w:r>
        <w:rPr>
          <w:rFonts w:hint="eastAsia" w:ascii="宋体" w:hAnsi="宋体" w:cs="宋体"/>
          <w:bCs/>
          <w:szCs w:val="21"/>
        </w:rPr>
        <w:t xml:space="preserve">诉讼费、律师费、鉴定费、保全费等</w:t>
      </w:r>
      <w:r>
        <w:rPr>
          <w:rFonts w:hint="eastAsia" w:ascii="宋体" w:hAnsi="宋体" w:cs="宋体"/>
          <w:bCs/>
          <w:szCs w:val="21"/>
        </w:rPr>
        <w:t xml:space="preserve">)</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、甲方违约责任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1.1 </w:t>
      </w:r>
      <w:r>
        <w:rPr>
          <w:rFonts w:hint="eastAsia" w:ascii="宋体" w:hAnsi="宋体" w:cs="宋体"/>
          <w:bCs/>
          <w:szCs w:val="21"/>
        </w:rPr>
        <w:t xml:space="preserve">在合同生效后，甲方无正当理由要求退货的，应向乙方偿付合同总价款</w:t>
      </w:r>
      <w:r>
        <w:rPr>
          <w:rFonts w:hint="eastAsia" w:ascii="宋体" w:hAnsi="宋体" w:cs="宋体"/>
          <w:bCs/>
          <w:szCs w:val="21"/>
        </w:rPr>
        <w:t xml:space="preserve">5%</w:t>
      </w:r>
      <w:r>
        <w:rPr>
          <w:rFonts w:hint="eastAsia" w:ascii="宋体" w:hAnsi="宋体" w:cs="宋体"/>
          <w:bCs/>
          <w:szCs w:val="21"/>
        </w:rPr>
        <w:t xml:space="preserve">的违约</w:t>
      </w:r>
      <w:r>
        <w:rPr>
          <w:rFonts w:hint="eastAsia" w:ascii="宋体" w:hAnsi="宋体" w:cs="宋体"/>
          <w:bCs/>
          <w:szCs w:val="21"/>
        </w:rPr>
        <w:t xml:space="preserve"> </w:t>
      </w:r>
      <w:r>
        <w:rPr>
          <w:rFonts w:hint="eastAsia" w:ascii="宋体" w:hAnsi="宋体" w:cs="宋体"/>
          <w:bCs/>
          <w:szCs w:val="21"/>
        </w:rPr>
        <w:t xml:space="preserve">金，违</w:t>
      </w:r>
      <w:r>
        <w:rPr>
          <w:rFonts w:hint="eastAsia" w:ascii="宋体" w:hAnsi="宋体" w:cs="宋体"/>
          <w:bCs/>
          <w:szCs w:val="21"/>
        </w:rPr>
        <w:t xml:space="preserve">约金不足以补偿损失的，乙方有权要求甲方补足。</w:t>
      </w:r>
      <w:r/>
    </w:p>
    <w:p>
      <w:pPr>
        <w:ind w:firstLine="420"/>
        <w:jc w:val="left"/>
        <w:spacing w:line="360" w:lineRule="auto"/>
        <w:rPr>
          <w:rFonts w:ascii="宋体" w:hAnsi="宋体" w:cs="宋体"/>
          <w:bCs/>
          <w:szCs w:val="21"/>
        </w:rPr>
      </w:pPr>
      <w:r>
        <w:rPr>
          <w:rFonts w:hint="eastAsia" w:ascii="宋体" w:hAnsi="宋体" w:cs="宋体"/>
          <w:bCs/>
          <w:szCs w:val="21"/>
        </w:rPr>
        <w:t xml:space="preserve">1.2 </w:t>
      </w:r>
      <w:r>
        <w:rPr>
          <w:rFonts w:hint="eastAsia" w:ascii="宋体" w:hAnsi="宋体" w:cs="宋体"/>
          <w:bCs/>
          <w:szCs w:val="21"/>
        </w:rPr>
        <w:t xml:space="preserve">甲方无故逾期</w:t>
      </w:r>
      <w:r>
        <w:rPr>
          <w:rFonts w:hint="eastAsia" w:ascii="宋体" w:hAnsi="宋体" w:cs="宋体"/>
          <w:bCs/>
          <w:szCs w:val="21"/>
        </w:rPr>
        <w:t xml:space="preserve">付款的应按照逾期付款金额的每天万分之四支付逾期付款违约金。</w:t>
      </w:r>
      <w:r/>
    </w:p>
    <w:p>
      <w:pPr>
        <w:ind w:firstLine="420"/>
        <w:jc w:val="left"/>
        <w:spacing w:line="360" w:lineRule="auto"/>
        <w:rPr>
          <w:rFonts w:ascii="宋体" w:hAnsi="宋体" w:cs="宋体"/>
          <w:bCs/>
          <w:szCs w:val="21"/>
        </w:rPr>
      </w:pPr>
      <w:r>
        <w:rPr>
          <w:rFonts w:hint="eastAsia" w:ascii="宋体" w:hAnsi="宋体" w:cs="宋体"/>
          <w:bCs/>
          <w:szCs w:val="21"/>
        </w:rPr>
        <w:t xml:space="preserve">1.3 </w:t>
      </w:r>
      <w:r>
        <w:rPr>
          <w:rFonts w:hint="eastAsia" w:ascii="宋体" w:hAnsi="宋体" w:cs="宋体"/>
          <w:bCs/>
          <w:szCs w:val="21"/>
        </w:rPr>
        <w:t xml:space="preserve">甲方违反合同规定，拒绝接收乙方交付的合格标的物，应当承担乙方由此造成的</w:t>
      </w:r>
      <w:r>
        <w:rPr>
          <w:rFonts w:hint="eastAsia" w:ascii="宋体" w:hAnsi="宋体" w:cs="宋体"/>
          <w:bCs/>
          <w:szCs w:val="21"/>
        </w:rPr>
        <w:t xml:space="preserve"> </w:t>
      </w:r>
      <w:r>
        <w:rPr>
          <w:rFonts w:hint="eastAsia" w:ascii="宋体" w:hAnsi="宋体" w:cs="宋体"/>
          <w:bCs/>
          <w:szCs w:val="21"/>
        </w:rPr>
        <w:t xml:space="preserve">损失。</w:t>
      </w:r>
      <w:r/>
    </w:p>
    <w:p>
      <w:pPr>
        <w:ind w:firstLine="420"/>
        <w:jc w:val="left"/>
        <w:spacing w:line="360" w:lineRule="auto"/>
        <w:rPr>
          <w:rFonts w:ascii="宋体" w:hAnsi="宋体" w:cs="宋体"/>
          <w:bCs/>
          <w:szCs w:val="21"/>
        </w:rPr>
      </w:pPr>
      <w:r>
        <w:rPr>
          <w:rFonts w:hint="eastAsia" w:ascii="宋体" w:hAnsi="宋体" w:cs="宋体"/>
          <w:bCs/>
          <w:szCs w:val="21"/>
        </w:rPr>
        <w:t xml:space="preserve">（二）乙方违约责任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、乙方有下列行为之一的，甲方有权解除合同，要求乙方返还甲方所支付的任何款项并支付合同总价款</w:t>
      </w:r>
      <w:r>
        <w:rPr>
          <w:rFonts w:hint="eastAsia" w:ascii="宋体" w:hAnsi="宋体" w:cs="宋体"/>
          <w:bCs/>
          <w:szCs w:val="21"/>
        </w:rPr>
        <w:t xml:space="preserve">20%</w:t>
      </w:r>
      <w:r>
        <w:rPr>
          <w:rFonts w:hint="eastAsia" w:ascii="宋体" w:hAnsi="宋体" w:cs="宋体"/>
          <w:bCs/>
          <w:szCs w:val="21"/>
        </w:rPr>
        <w:t xml:space="preserve">的违约金，违约金不足以补偿实际损失的，甲方有权要求乙方补足：</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不能交货。乙方交货、安装、检验逾期超过</w:t>
      </w:r>
      <w:r>
        <w:rPr>
          <w:rFonts w:hint="eastAsia" w:ascii="宋体" w:hAnsi="宋体" w:cs="宋体"/>
          <w:bCs/>
          <w:szCs w:val="21"/>
        </w:rPr>
        <w:t xml:space="preserve">15</w:t>
      </w:r>
      <w:r>
        <w:rPr>
          <w:rFonts w:hint="eastAsia" w:ascii="宋体" w:hAnsi="宋体" w:cs="宋体"/>
          <w:bCs/>
          <w:szCs w:val="21"/>
        </w:rPr>
        <w:t xml:space="preserve">日</w:t>
      </w:r>
      <w:r>
        <w:rPr>
          <w:rFonts w:hint="eastAsia" w:ascii="宋体" w:hAnsi="宋体" w:cs="宋体"/>
          <w:bCs/>
          <w:szCs w:val="21"/>
        </w:rPr>
        <w:t xml:space="preserve">(</w:t>
      </w:r>
      <w:r>
        <w:rPr>
          <w:rFonts w:hint="eastAsia" w:ascii="宋体" w:hAnsi="宋体" w:cs="宋体"/>
          <w:bCs/>
          <w:szCs w:val="21"/>
        </w:rPr>
        <w:t xml:space="preserve">自然日</w:t>
      </w:r>
      <w:r>
        <w:rPr>
          <w:rFonts w:hint="eastAsia" w:ascii="宋体" w:hAnsi="宋体" w:cs="宋体"/>
          <w:bCs/>
          <w:szCs w:val="21"/>
        </w:rPr>
        <w:t xml:space="preserve">)</w:t>
      </w:r>
      <w:r>
        <w:rPr>
          <w:rFonts w:hint="eastAsia" w:ascii="宋体" w:hAnsi="宋体" w:cs="宋体"/>
          <w:bCs/>
          <w:szCs w:val="21"/>
        </w:rPr>
        <w:t xml:space="preserve">的，视为不能交货；</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交付的标的物不符合投标文件及合同约定；</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因可归责于乙方的情形导致标的物不能正常使用，致使甲方合同目</w:t>
      </w:r>
      <w:r>
        <w:rPr>
          <w:rFonts w:hint="eastAsia" w:ascii="宋体" w:hAnsi="宋体" w:cs="宋体"/>
          <w:bCs/>
          <w:szCs w:val="21"/>
        </w:rPr>
        <w:t xml:space="preserve">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其他合同约定的违约行为，致使甲方合同目的无法实现。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注：乙方提供的货物中有不符合招标文件中的技术要求的，视为该种货物交付不合格。乙方提供的各种规格的货物中有任一种交付不合格的，视同为整个标的物的交付不合格。</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w:t>
      </w:r>
      <w:r>
        <w:rPr>
          <w:rFonts w:hint="eastAsia" w:ascii="宋体" w:hAnsi="宋体" w:cs="宋体"/>
          <w:bCs/>
          <w:szCs w:val="21"/>
        </w:rPr>
        <w:t xml:space="preserve">20%</w:t>
      </w:r>
      <w:r>
        <w:rPr>
          <w:rFonts w:hint="eastAsia" w:ascii="宋体" w:hAnsi="宋体" w:cs="宋体"/>
          <w:bCs/>
          <w:szCs w:val="21"/>
        </w:rPr>
        <w:t xml:space="preserve">的违约金，违约金不足以补偿损失的甲方仍有权要求乙方补足，</w:t>
      </w:r>
      <w:r>
        <w:rPr>
          <w:rFonts w:hint="eastAsia" w:ascii="宋体" w:hAnsi="宋体" w:cs="宋体"/>
          <w:bCs/>
          <w:szCs w:val="21"/>
        </w:rPr>
        <w:t xml:space="preserve">因本条款产生纠纷而发生的诉讼，乙方须向甲方承担一切损失、费用、成本，包括但不限于诉讼费、律师费、鉴定费、保全费、</w:t>
      </w:r>
      <w:r>
        <w:rPr>
          <w:rFonts w:hint="eastAsia" w:ascii="宋体" w:hAnsi="宋体" w:cs="宋体"/>
          <w:bCs/>
          <w:szCs w:val="21"/>
        </w:rPr>
        <w:t xml:space="preserve"> </w:t>
      </w:r>
      <w:r>
        <w:rPr>
          <w:rFonts w:hint="eastAsia" w:ascii="宋体" w:hAnsi="宋体" w:cs="宋体"/>
          <w:bCs/>
          <w:szCs w:val="21"/>
        </w:rPr>
        <w:t xml:space="preserve">差旅费等。</w:t>
      </w:r>
      <w:r/>
    </w:p>
    <w:p>
      <w:pPr>
        <w:jc w:val="left"/>
        <w:spacing w:line="360" w:lineRule="auto"/>
        <w:rPr>
          <w:rFonts w:ascii="宋体" w:hAnsi="宋体" w:cs="宋体"/>
          <w:bCs/>
          <w:szCs w:val="21"/>
        </w:rPr>
      </w:pPr>
      <w:r>
        <w:rPr>
          <w:rFonts w:hint="eastAsia" w:ascii="宋体" w:hAnsi="宋体" w:cs="宋体"/>
          <w:b/>
          <w:bCs/>
        </w:rPr>
        <w:t xml:space="preserve">八、不可抗力</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因不可抗力不能履行合同的，根据不可抗力的影响，部分或者全部免除责任。但合</w:t>
      </w:r>
      <w:r>
        <w:rPr>
          <w:rFonts w:hint="eastAsia" w:ascii="宋体" w:hAnsi="宋体" w:cs="宋体"/>
          <w:bCs/>
          <w:szCs w:val="21"/>
        </w:rPr>
        <w:t xml:space="preserve"> </w:t>
      </w:r>
      <w:r>
        <w:rPr>
          <w:rFonts w:hint="eastAsia" w:ascii="宋体" w:hAnsi="宋体" w:cs="宋体"/>
          <w:bCs/>
          <w:szCs w:val="21"/>
        </w:rPr>
        <w:t xml:space="preserve">同一方迟延履行后发生不可抗力的，不能免除责任。</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合同一方因不可抗力不能履行合同的，应当及时通知对方，以减轻可能给对方造成的损失，并应当在合理期限内提供证明。</w:t>
      </w:r>
      <w:r/>
    </w:p>
    <w:p>
      <w:pPr>
        <w:jc w:val="left"/>
        <w:spacing w:line="360" w:lineRule="auto"/>
        <w:rPr>
          <w:rFonts w:ascii="宋体" w:hAnsi="宋体" w:cs="宋体"/>
          <w:bCs/>
          <w:szCs w:val="21"/>
        </w:rPr>
      </w:pPr>
      <w:r>
        <w:rPr>
          <w:rFonts w:hint="eastAsia" w:ascii="宋体" w:hAnsi="宋体" w:cs="宋体"/>
          <w:b/>
          <w:bCs/>
        </w:rPr>
        <w:t xml:space="preserve">九、合同的解除和转让</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、合同的解除</w:t>
      </w:r>
      <w:r/>
    </w:p>
    <w:p>
      <w:pPr>
        <w:ind w:firstLine="420"/>
        <w:jc w:val="left"/>
        <w:spacing w:line="360" w:lineRule="auto"/>
        <w:rPr>
          <w:rFonts w:ascii="宋体" w:hAnsi="宋体" w:cs="宋体"/>
          <w:bCs/>
          <w:szCs w:val="21"/>
        </w:rPr>
      </w:pPr>
      <w:r>
        <w:rPr>
          <w:rFonts w:hint="eastAsia" w:ascii="宋体" w:hAnsi="宋体" w:cs="宋体"/>
          <w:bCs/>
          <w:szCs w:val="21"/>
        </w:rPr>
        <w:t xml:space="preserve">1.1</w:t>
      </w:r>
      <w:r>
        <w:rPr>
          <w:rFonts w:hint="eastAsia" w:ascii="宋体" w:hAnsi="宋体" w:cs="宋体"/>
          <w:bCs/>
          <w:szCs w:val="21"/>
        </w:rPr>
        <w:t xml:space="preserve">有下列情形之一，合同一方可以解除合同：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1.1.1</w:t>
      </w:r>
      <w:r>
        <w:rPr>
          <w:rFonts w:hint="eastAsia" w:ascii="宋体" w:hAnsi="宋体" w:cs="宋体"/>
          <w:bCs/>
          <w:szCs w:val="21"/>
        </w:rPr>
        <w:t xml:space="preserve">因不可抗力致使不能实现合同目的，未受不可抗力影响的一方有权解除合同；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1.1.2</w:t>
      </w:r>
      <w:r>
        <w:rPr>
          <w:rFonts w:hint="eastAsia" w:ascii="宋体" w:hAnsi="宋体" w:cs="宋体"/>
          <w:bCs/>
          <w:szCs w:val="21"/>
        </w:rPr>
        <w:t xml:space="preserve">合同期间，因合同一方违约并无法获得守约方认可，守约方有权解除合同、违约方则退回已收款项并需承担本合同总价款</w:t>
      </w:r>
      <w:r>
        <w:rPr>
          <w:rFonts w:hint="eastAsia" w:ascii="宋体" w:hAnsi="宋体" w:cs="宋体"/>
          <w:bCs/>
          <w:szCs w:val="21"/>
        </w:rPr>
        <w:t xml:space="preserve">30%</w:t>
      </w:r>
      <w:r>
        <w:rPr>
          <w:rFonts w:hint="eastAsia" w:ascii="宋体" w:hAnsi="宋体" w:cs="宋体"/>
          <w:bCs/>
          <w:szCs w:val="21"/>
        </w:rPr>
        <w:t xml:space="preserve">作为违约金，并按本合同第六条承担各项违约</w:t>
      </w:r>
      <w:r>
        <w:rPr>
          <w:rFonts w:hint="eastAsia" w:ascii="宋体" w:hAnsi="宋体" w:cs="宋体"/>
          <w:bCs/>
          <w:szCs w:val="21"/>
        </w:rPr>
        <w:t xml:space="preserve"> </w:t>
      </w:r>
      <w:r>
        <w:rPr>
          <w:rFonts w:hint="eastAsia" w:ascii="宋体" w:hAnsi="宋体" w:cs="宋体"/>
          <w:bCs/>
          <w:szCs w:val="21"/>
        </w:rPr>
        <w:t xml:space="preserve">责任；</w:t>
      </w:r>
      <w:r/>
    </w:p>
    <w:p>
      <w:pPr>
        <w:ind w:firstLine="420"/>
        <w:jc w:val="left"/>
        <w:spacing w:line="360" w:lineRule="auto"/>
        <w:rPr>
          <w:rFonts w:ascii="宋体" w:hAnsi="宋体" w:cs="宋体"/>
          <w:bCs/>
          <w:szCs w:val="21"/>
        </w:rPr>
      </w:pPr>
      <w:r>
        <w:rPr>
          <w:rFonts w:hint="eastAsia" w:ascii="宋体" w:hAnsi="宋体" w:cs="宋体"/>
          <w:bCs/>
          <w:szCs w:val="21"/>
        </w:rPr>
        <w:t xml:space="preserve">1.2</w:t>
      </w:r>
      <w:r>
        <w:rPr>
          <w:rFonts w:hint="eastAsia" w:ascii="宋体" w:hAnsi="宋体" w:cs="宋体"/>
          <w:bCs/>
          <w:szCs w:val="21"/>
        </w:rPr>
        <w:t xml:space="preserve">有权解除合同的一方，可在违约事实或不可抗力发生之后三天内书面通知对方以主张解除合同，合同在书面通知寄往对方时即告解除。</w:t>
      </w:r>
      <w:r/>
    </w:p>
    <w:p>
      <w:pPr>
        <w:ind w:firstLine="420"/>
        <w:jc w:val="left"/>
        <w:spacing w:line="360" w:lineRule="auto"/>
        <w:rPr>
          <w:rFonts w:ascii="宋体" w:hAnsi="宋体" w:cs="宋体"/>
          <w:bCs/>
          <w:szCs w:val="21"/>
        </w:rPr>
      </w:pPr>
      <w:r>
        <w:rPr>
          <w:rFonts w:hint="eastAsia" w:ascii="宋体" w:hAnsi="宋体" w:cs="宋体"/>
          <w:bCs/>
          <w:szCs w:val="21"/>
        </w:rPr>
        <w:t xml:space="preserve">1.3</w:t>
      </w:r>
      <w:r>
        <w:rPr>
          <w:rFonts w:hint="eastAsia" w:ascii="宋体" w:hAnsi="宋体" w:cs="宋体"/>
          <w:bCs/>
          <w:szCs w:val="21"/>
        </w:rPr>
        <w:t xml:space="preserve">本合同当事人联系信息以国家企业信用信息公示系统等查询备注地址为准，适用于双方往来联系、书面文件送达及争议解决时法律文书</w:t>
      </w:r>
      <w:r>
        <w:rPr>
          <w:rFonts w:hint="eastAsia" w:ascii="宋体" w:hAnsi="宋体" w:cs="宋体"/>
          <w:bCs/>
          <w:szCs w:val="21"/>
        </w:rPr>
        <w:t xml:space="preserve">(</w:t>
      </w:r>
      <w:r>
        <w:rPr>
          <w:rFonts w:hint="eastAsia" w:ascii="宋体" w:hAnsi="宋体" w:cs="宋体"/>
          <w:bCs/>
          <w:szCs w:val="21"/>
        </w:rPr>
        <w:t xml:space="preserve">含裁判文</w:t>
      </w:r>
      <w:r>
        <w:rPr>
          <w:rFonts w:hint="eastAsia" w:ascii="宋体" w:hAnsi="宋体" w:cs="宋体"/>
          <w:bCs/>
          <w:szCs w:val="21"/>
        </w:rPr>
        <w:t xml:space="preserve">书</w:t>
      </w:r>
      <w:r>
        <w:rPr>
          <w:rFonts w:hint="eastAsia" w:ascii="宋体" w:hAnsi="宋体" w:cs="宋体"/>
          <w:bCs/>
          <w:szCs w:val="21"/>
        </w:rPr>
        <w:t xml:space="preserve">)</w:t>
      </w:r>
      <w:r>
        <w:rPr>
          <w:rFonts w:hint="eastAsia" w:ascii="宋体" w:hAnsi="宋体" w:cs="宋体"/>
          <w:bCs/>
          <w:szCs w:val="21"/>
        </w:rPr>
        <w:t xml:space="preserve">送达。</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、合同的转让</w:t>
      </w:r>
      <w:r/>
    </w:p>
    <w:p>
      <w:pPr>
        <w:ind w:firstLine="420"/>
        <w:jc w:val="left"/>
        <w:spacing w:line="360" w:lineRule="auto"/>
        <w:rPr>
          <w:rFonts w:ascii="宋体" w:hAnsi="宋体" w:cs="宋体"/>
          <w:bCs/>
          <w:szCs w:val="21"/>
        </w:rPr>
      </w:pPr>
      <w:r>
        <w:rPr>
          <w:rFonts w:hint="eastAsia" w:ascii="宋体" w:hAnsi="宋体" w:cs="宋体"/>
          <w:bCs/>
          <w:szCs w:val="21"/>
        </w:rPr>
        <w:t xml:space="preserve">2.1</w:t>
      </w:r>
      <w:r>
        <w:rPr>
          <w:rFonts w:hint="eastAsia" w:ascii="宋体" w:hAnsi="宋体" w:cs="宋体"/>
          <w:bCs/>
          <w:szCs w:val="21"/>
        </w:rPr>
        <w:t xml:space="preserve">合同的部分和全部都不得转让。</w:t>
      </w:r>
      <w:r/>
    </w:p>
    <w:p>
      <w:pPr>
        <w:spacing w:line="360" w:lineRule="auto"/>
        <w:rPr>
          <w:rFonts w:ascii="宋体" w:hAnsi="宋体" w:cs="宋体"/>
          <w:b/>
        </w:rPr>
      </w:pPr>
      <w:r>
        <w:rPr>
          <w:rFonts w:hint="eastAsia" w:ascii="宋体" w:hAnsi="宋体" w:cs="宋体"/>
          <w:b/>
        </w:rPr>
        <w:t xml:space="preserve">十、索赔：</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、甲方有权根据甲方所出具的验收证明、第三方质量检验机构或其他专业机构、组织、</w:t>
      </w:r>
      <w:r>
        <w:rPr>
          <w:rFonts w:hint="eastAsia" w:ascii="宋体" w:hAnsi="宋体" w:cs="宋体"/>
          <w:bCs/>
          <w:szCs w:val="21"/>
        </w:rPr>
        <w:t xml:space="preserve"> </w:t>
      </w:r>
      <w:r>
        <w:rPr>
          <w:rFonts w:hint="eastAsia" w:ascii="宋体" w:hAnsi="宋体" w:cs="宋体"/>
          <w:bCs/>
          <w:szCs w:val="21"/>
        </w:rPr>
        <w:t xml:space="preserve">部门出具的检验证书向乙方提出索赔。</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、在本合同规定的检验期和质量保证期内，乙方同意甲方有权按下列一种或多种方式</w:t>
      </w:r>
      <w:r>
        <w:rPr>
          <w:rFonts w:hint="eastAsia" w:ascii="宋体" w:hAnsi="宋体" w:cs="宋体"/>
          <w:bCs/>
          <w:szCs w:val="21"/>
        </w:rPr>
        <w:t xml:space="preserve"> </w:t>
      </w:r>
      <w:r>
        <w:rPr>
          <w:rFonts w:hint="eastAsia" w:ascii="宋体" w:hAnsi="宋体" w:cs="宋体"/>
          <w:bCs/>
          <w:szCs w:val="21"/>
        </w:rPr>
        <w:t xml:space="preserve">合并解决索赔事宜：</w:t>
      </w:r>
      <w:r/>
    </w:p>
    <w:p>
      <w:pPr>
        <w:ind w:firstLine="420"/>
        <w:jc w:val="left"/>
        <w:spacing w:line="360" w:lineRule="auto"/>
        <w:rPr>
          <w:rFonts w:ascii="宋体" w:hAnsi="宋体" w:cs="宋体"/>
          <w:bCs/>
          <w:szCs w:val="21"/>
        </w:rPr>
      </w:pPr>
      <w:r>
        <w:rPr>
          <w:rFonts w:hint="eastAsia" w:ascii="宋体" w:hAnsi="宋体" w:cs="宋体"/>
          <w:bCs/>
          <w:szCs w:val="21"/>
        </w:rPr>
        <w:t xml:space="preserve">2.1 </w:t>
      </w:r>
      <w:r>
        <w:rPr>
          <w:rFonts w:hint="eastAsia" w:ascii="宋体" w:hAnsi="宋体" w:cs="宋体"/>
          <w:bCs/>
          <w:szCs w:val="21"/>
        </w:rPr>
        <w:t xml:space="preserve">乙方负责及时退货，并按合同规定的价款将货款退还给甲方，并承担由此发生的</w:t>
      </w:r>
      <w:r>
        <w:rPr>
          <w:rFonts w:hint="eastAsia" w:ascii="宋体" w:hAnsi="宋体" w:cs="宋体"/>
          <w:bCs/>
          <w:szCs w:val="21"/>
        </w:rPr>
        <w:t xml:space="preserve"> </w:t>
      </w:r>
      <w:r>
        <w:rPr>
          <w:rFonts w:hint="eastAsia" w:ascii="宋体" w:hAnsi="宋体" w:cs="宋体"/>
          <w:bCs/>
          <w:szCs w:val="21"/>
        </w:rPr>
        <w:t xml:space="preserve">一切损失和费用，包括但不限于</w:t>
      </w:r>
      <w:r>
        <w:rPr>
          <w:rFonts w:hint="eastAsia" w:ascii="宋体" w:hAnsi="宋体" w:cs="宋体"/>
          <w:bCs/>
          <w:szCs w:val="21"/>
        </w:rPr>
        <w:t xml:space="preserve">20%</w:t>
      </w:r>
      <w:r>
        <w:rPr>
          <w:rFonts w:hint="eastAsia" w:ascii="宋体" w:hAnsi="宋体" w:cs="宋体"/>
          <w:bCs/>
          <w:szCs w:val="21"/>
        </w:rPr>
        <w:t xml:space="preserve">违约金、利息、银行手续费、运费、保险费、检验费、</w:t>
      </w:r>
      <w:r>
        <w:rPr>
          <w:rFonts w:hint="eastAsia" w:ascii="宋体" w:hAnsi="宋体" w:cs="宋体"/>
          <w:bCs/>
          <w:szCs w:val="21"/>
        </w:rPr>
        <w:t xml:space="preserve"> </w:t>
      </w:r>
      <w:r>
        <w:rPr>
          <w:rFonts w:hint="eastAsia" w:ascii="宋体" w:hAnsi="宋体" w:cs="宋体"/>
          <w:bCs/>
          <w:szCs w:val="21"/>
        </w:rPr>
        <w:t xml:space="preserve">仓储费、装卸费以及为保护退回标的物所需的其它必要费用。</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.2</w:t>
      </w:r>
      <w:r>
        <w:rPr>
          <w:rFonts w:hint="eastAsia" w:ascii="宋体" w:hAnsi="宋体" w:cs="宋体"/>
          <w:bCs/>
          <w:szCs w:val="21"/>
        </w:rPr>
        <w:t xml:space="preserve">根据标的物的低劣程度、损坏程度以及甲方遭受损失的数额，经双方协商确定降</w:t>
      </w:r>
      <w:r>
        <w:rPr>
          <w:rFonts w:hint="eastAsia" w:ascii="宋体" w:hAnsi="宋体" w:cs="宋体"/>
          <w:bCs/>
          <w:szCs w:val="21"/>
        </w:rPr>
        <w:t xml:space="preserve"> </w:t>
      </w:r>
      <w:r>
        <w:rPr>
          <w:rFonts w:hint="eastAsia" w:ascii="宋体" w:hAnsi="宋体" w:cs="宋体"/>
          <w:bCs/>
          <w:szCs w:val="21"/>
        </w:rPr>
        <w:t xml:space="preserve">低标的物的价格。</w:t>
      </w:r>
      <w:r/>
    </w:p>
    <w:p>
      <w:pPr>
        <w:ind w:firstLine="420"/>
        <w:jc w:val="left"/>
        <w:spacing w:line="360" w:lineRule="auto"/>
        <w:rPr>
          <w:rFonts w:ascii="宋体" w:hAnsi="宋体" w:cs="宋体"/>
          <w:bCs/>
          <w:szCs w:val="21"/>
        </w:rPr>
      </w:pPr>
      <w:r>
        <w:rPr>
          <w:rFonts w:hint="eastAsia" w:ascii="宋体" w:hAnsi="宋体" w:cs="宋体"/>
          <w:bCs/>
          <w:szCs w:val="21"/>
        </w:rPr>
        <w:t xml:space="preserve">2.3</w:t>
      </w:r>
      <w:r>
        <w:rPr>
          <w:rFonts w:hint="eastAsia" w:ascii="宋体" w:hAnsi="宋体" w:cs="宋体"/>
          <w:bCs/>
          <w:szCs w:val="21"/>
        </w:rPr>
        <w:t xml:space="preserve">用符合规格、质量和性能要求的原厂全新零件、部件或标的物来更换有缺陷的部</w:t>
      </w:r>
      <w:r>
        <w:rPr>
          <w:rFonts w:hint="eastAsia" w:ascii="宋体" w:hAnsi="宋体" w:cs="宋体"/>
          <w:bCs/>
          <w:szCs w:val="21"/>
        </w:rPr>
        <w:t xml:space="preserve"> </w:t>
      </w:r>
      <w:r>
        <w:rPr>
          <w:rFonts w:hint="eastAsia" w:ascii="宋体" w:hAnsi="宋体" w:cs="宋体"/>
          <w:bCs/>
          <w:szCs w:val="21"/>
        </w:rPr>
        <w:t xml:space="preserve">分或修补缺陷部分，乙方应承担一切费用和风险并负担甲方所发生的一切直接费用。质保期</w:t>
      </w:r>
      <w:r>
        <w:rPr>
          <w:rFonts w:hint="eastAsia" w:ascii="宋体" w:hAnsi="宋体" w:cs="宋体"/>
          <w:bCs/>
          <w:szCs w:val="21"/>
        </w:rPr>
        <w:t xml:space="preserve"> </w:t>
      </w:r>
      <w:r>
        <w:rPr>
          <w:rFonts w:hint="eastAsia" w:ascii="宋体" w:hAnsi="宋体" w:cs="宋体"/>
          <w:bCs/>
          <w:szCs w:val="21"/>
        </w:rPr>
        <w:t xml:space="preserve">自发生上述情形之日起，至标的物恢复正常使用之日止，停止计算。</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、如果在甲方发出索赔通知后七天内，乙方未能答复，上述索赔应视为已被乙方接受。</w:t>
      </w:r>
      <w:r>
        <w:rPr>
          <w:rFonts w:hint="eastAsia" w:ascii="宋体" w:hAnsi="宋体" w:cs="宋体"/>
          <w:bCs/>
          <w:szCs w:val="21"/>
        </w:rPr>
        <w:t xml:space="preserve"> </w:t>
      </w:r>
      <w:r>
        <w:rPr>
          <w:rFonts w:hint="eastAsia" w:ascii="宋体" w:hAnsi="宋体" w:cs="宋体"/>
          <w:bCs/>
          <w:szCs w:val="21"/>
        </w:rPr>
        <w:t xml:space="preserve">若乙方未在甲方提出索赔通知后七天内或甲方同意的更长时间内，按照合同规定的任何一种</w:t>
      </w:r>
      <w:r>
        <w:rPr>
          <w:rFonts w:hint="eastAsia" w:ascii="宋体" w:hAnsi="宋体" w:cs="宋体"/>
          <w:bCs/>
          <w:szCs w:val="21"/>
        </w:rPr>
        <w:t xml:space="preserve"> </w:t>
      </w:r>
      <w:r>
        <w:rPr>
          <w:rFonts w:hint="eastAsia" w:ascii="宋体" w:hAnsi="宋体" w:cs="宋体"/>
          <w:bCs/>
          <w:szCs w:val="21"/>
        </w:rPr>
        <w:t xml:space="preserve">方法解决索赔事宜，甲方将从未付款或</w:t>
      </w:r>
      <w:r>
        <w:rPr>
          <w:rFonts w:hint="eastAsia" w:ascii="宋体" w:hAnsi="宋体" w:cs="宋体"/>
          <w:bCs/>
          <w:szCs w:val="21"/>
        </w:rPr>
        <w:t xml:space="preserve">乙方支付的履约保证金直接扣除索赔金额，如果这些</w:t>
      </w:r>
      <w:r>
        <w:rPr>
          <w:rFonts w:hint="eastAsia" w:ascii="宋体" w:hAnsi="宋体" w:cs="宋体"/>
          <w:bCs/>
          <w:szCs w:val="21"/>
        </w:rPr>
        <w:t xml:space="preserve"> </w:t>
      </w:r>
      <w:r>
        <w:rPr>
          <w:rFonts w:hint="eastAsia" w:ascii="宋体" w:hAnsi="宋体" w:cs="宋体"/>
          <w:bCs/>
          <w:szCs w:val="21"/>
        </w:rPr>
        <w:t xml:space="preserve">金额不足以补偿索赔金额，甲方有权向乙方提出对不足部分的补偿。</w:t>
      </w:r>
      <w:r/>
    </w:p>
    <w:p>
      <w:pPr>
        <w:spacing w:line="360" w:lineRule="auto"/>
        <w:rPr>
          <w:rFonts w:ascii="宋体" w:hAnsi="宋体" w:cs="宋体"/>
          <w:b/>
          <w:bCs/>
          <w:szCs w:val="28"/>
          <w:lang w:val="zh-CN"/>
        </w:rPr>
      </w:pPr>
      <w:r>
        <w:rPr>
          <w:rFonts w:hint="eastAsia" w:ascii="宋体" w:hAnsi="宋体" w:cs="宋体"/>
          <w:b/>
          <w:bCs/>
          <w:szCs w:val="28"/>
          <w:lang w:val="zh-CN"/>
        </w:rPr>
        <w:t xml:space="preserve">十</w:t>
      </w:r>
      <w:r>
        <w:rPr>
          <w:rFonts w:hint="eastAsia" w:ascii="宋体" w:hAnsi="宋体" w:cs="宋体"/>
          <w:b/>
          <w:bCs/>
          <w:szCs w:val="28"/>
        </w:rPr>
        <w:t xml:space="preserve">一</w:t>
      </w:r>
      <w:r>
        <w:rPr>
          <w:rFonts w:hint="eastAsia" w:ascii="宋体" w:hAnsi="宋体" w:cs="宋体"/>
          <w:b/>
          <w:bCs/>
          <w:szCs w:val="28"/>
          <w:lang w:val="zh-CN"/>
        </w:rPr>
        <w:t xml:space="preserve">、廉洁条款</w:t>
      </w:r>
      <w:r/>
    </w:p>
    <w:p>
      <w:pPr>
        <w:ind w:firstLine="420"/>
        <w:spacing w:line="360" w:lineRule="auto"/>
        <w:rPr>
          <w:rFonts w:ascii="宋体" w:hAnsi="宋体" w:cs="宋体"/>
          <w:szCs w:val="28"/>
          <w:lang w:val="zh-CN"/>
        </w:rPr>
      </w:pPr>
      <w:r>
        <w:rPr>
          <w:rFonts w:hint="eastAsia" w:ascii="宋体" w:hAnsi="宋体" w:cs="宋体"/>
          <w:szCs w:val="28"/>
          <w:lang w:val="zh-CN"/>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360" w:lineRule="auto"/>
        <w:rPr>
          <w:rFonts w:ascii="宋体" w:hAnsi="宋体" w:cs="宋体"/>
          <w:szCs w:val="28"/>
          <w:lang w:val="zh-CN"/>
        </w:rPr>
      </w:pPr>
      <w:r>
        <w:rPr>
          <w:rFonts w:hint="eastAsia" w:ascii="宋体" w:hAnsi="宋体" w:cs="宋体"/>
          <w:szCs w:val="28"/>
          <w:lang w:val="zh-CN"/>
        </w:rPr>
        <w:t xml:space="preserve">1.</w:t>
      </w:r>
      <w:r>
        <w:rPr>
          <w:rFonts w:hint="eastAsia" w:ascii="宋体" w:hAnsi="宋体" w:cs="宋体"/>
          <w:szCs w:val="28"/>
          <w:lang w:val="zh-CN"/>
        </w:rPr>
        <w:t xml:space="preserve">合同各方按照《民法典》及廉洁条例约定购销药品、医用设备、医用耗材</w:t>
      </w:r>
      <w:r>
        <w:rPr>
          <w:rFonts w:hint="eastAsia" w:ascii="宋体" w:hAnsi="宋体" w:cs="宋体"/>
          <w:szCs w:val="28"/>
          <w:lang w:val="zh-CN"/>
        </w:rPr>
        <w:t xml:space="preserve">/</w:t>
      </w:r>
      <w:r>
        <w:rPr>
          <w:rFonts w:hint="eastAsia" w:ascii="宋体" w:hAnsi="宋体" w:cs="宋体"/>
          <w:szCs w:val="28"/>
          <w:lang w:val="zh-CN"/>
        </w:rPr>
        <w:t xml:space="preserve">试剂及行政办公物资等。</w:t>
      </w:r>
      <w:r/>
    </w:p>
    <w:p>
      <w:pPr>
        <w:ind w:firstLine="420"/>
        <w:spacing w:line="360" w:lineRule="auto"/>
        <w:rPr>
          <w:rFonts w:ascii="宋体" w:hAnsi="宋体" w:cs="宋体"/>
          <w:szCs w:val="28"/>
          <w:lang w:val="zh-CN"/>
        </w:rPr>
      </w:pPr>
      <w:r>
        <w:rPr>
          <w:rFonts w:hint="eastAsia" w:ascii="宋体" w:hAnsi="宋体" w:cs="宋体"/>
          <w:szCs w:val="28"/>
          <w:lang w:val="zh-CN"/>
        </w:rPr>
        <w:t xml:space="preserve">2.</w:t>
      </w:r>
      <w:r>
        <w:rPr>
          <w:rFonts w:hint="eastAsia" w:ascii="宋体" w:hAnsi="宋体" w:cs="宋体"/>
          <w:szCs w:val="28"/>
          <w:lang w:val="zh-CN"/>
        </w:rPr>
        <w:t xml:space="preserve">甲方应当严格执行产品购销合同验收、入库制度，对采购产品及发票进行查验，不得违反有关规定进行合同外采购、违价采购或从非规定渠道采购。</w:t>
      </w:r>
      <w:r/>
    </w:p>
    <w:p>
      <w:pPr>
        <w:ind w:firstLine="420"/>
        <w:spacing w:line="360" w:lineRule="auto"/>
        <w:rPr>
          <w:rFonts w:ascii="宋体" w:hAnsi="宋体" w:cs="宋体"/>
          <w:szCs w:val="28"/>
          <w:lang w:val="zh-CN"/>
        </w:rPr>
      </w:pPr>
      <w:r>
        <w:rPr>
          <w:rFonts w:hint="eastAsia" w:ascii="宋体" w:hAnsi="宋体" w:cs="宋体"/>
          <w:szCs w:val="28"/>
          <w:lang w:val="zh-CN"/>
        </w:rPr>
        <w:t xml:space="preserve">3.</w:t>
      </w:r>
      <w:r>
        <w:rPr>
          <w:rFonts w:hint="eastAsia" w:ascii="宋体" w:hAnsi="宋体" w:cs="宋体"/>
          <w:szCs w:val="28"/>
          <w:lang w:val="zh-CN"/>
        </w:rPr>
        <w:t xml:space="preserve">甲方严禁接受乙方以任何名义、形式给予的回扣，不得将接受捐赠资助与采购挂钩。甲方工作人员不得参加乙方安排并支付费用的营业性娱乐场所的娱乐活动，不得以任何形式向乙方索要现</w:t>
      </w:r>
      <w:r>
        <w:rPr>
          <w:rFonts w:hint="eastAsia" w:ascii="宋体" w:hAnsi="宋体" w:cs="宋体"/>
          <w:szCs w:val="28"/>
          <w:lang w:val="zh-CN"/>
        </w:rPr>
        <w:t xml:space="preserve">金、有价证券、支付凭证和贵重礼品等。被迫接受乙方给予的钱物，应予退还，无法退还的，有责任如实向纪检监察部门反映情况。</w:t>
      </w:r>
      <w:r/>
    </w:p>
    <w:p>
      <w:pPr>
        <w:ind w:firstLine="420"/>
        <w:spacing w:line="360" w:lineRule="auto"/>
        <w:rPr>
          <w:rFonts w:ascii="宋体" w:hAnsi="宋体" w:cs="宋体"/>
          <w:szCs w:val="28"/>
          <w:lang w:val="zh-CN"/>
        </w:rPr>
      </w:pPr>
      <w:r>
        <w:rPr>
          <w:rFonts w:hint="eastAsia" w:ascii="宋体" w:hAnsi="宋体" w:cs="宋体"/>
          <w:szCs w:val="28"/>
          <w:lang w:val="zh-CN"/>
        </w:rPr>
        <w:t xml:space="preserve">4.</w:t>
      </w:r>
      <w:r>
        <w:rPr>
          <w:rFonts w:hint="eastAsia" w:ascii="宋体" w:hAnsi="宋体" w:cs="宋体"/>
          <w:szCs w:val="28"/>
          <w:lang w:val="zh-CN"/>
        </w:rPr>
        <w:t xml:space="preserve">甲方严禁利用任何途径和方式，为乙方统计医师个人及临床科室有关产品用量信息，或为乙方统计提供便利。</w:t>
      </w:r>
      <w:r/>
    </w:p>
    <w:p>
      <w:pPr>
        <w:ind w:firstLine="420"/>
        <w:spacing w:line="360" w:lineRule="auto"/>
        <w:rPr>
          <w:rFonts w:ascii="宋体" w:hAnsi="宋体" w:cs="宋体"/>
          <w:szCs w:val="28"/>
          <w:lang w:val="zh-CN"/>
        </w:rPr>
      </w:pPr>
      <w:r>
        <w:rPr>
          <w:rFonts w:hint="eastAsia" w:ascii="宋体" w:hAnsi="宋体" w:cs="宋体"/>
          <w:szCs w:val="28"/>
          <w:lang w:val="zh-CN"/>
        </w:rPr>
        <w:t xml:space="preserve">5.</w:t>
      </w:r>
      <w:r>
        <w:rPr>
          <w:rFonts w:hint="eastAsia" w:ascii="宋体" w:hAnsi="宋体" w:cs="宋体"/>
          <w:szCs w:val="28"/>
          <w:lang w:val="zh-CN"/>
        </w:rPr>
        <w:t xml:space="preserve">乙方不得以回扣、宴请等方式影响甲方工作人员采购或使用产品的选择权，不得在学术活动中提供旅游、超标准支付食宿费用。</w:t>
      </w:r>
      <w:r/>
    </w:p>
    <w:p>
      <w:pPr>
        <w:ind w:firstLine="420"/>
        <w:spacing w:line="360" w:lineRule="auto"/>
        <w:rPr>
          <w:rFonts w:ascii="宋体" w:hAnsi="宋体" w:cs="宋体"/>
          <w:szCs w:val="28"/>
          <w:lang w:val="zh-CN"/>
        </w:rPr>
      </w:pPr>
      <w:r>
        <w:rPr>
          <w:rFonts w:hint="eastAsia" w:ascii="宋体" w:hAnsi="宋体" w:cs="宋体"/>
          <w:szCs w:val="28"/>
          <w:lang w:val="zh-CN"/>
        </w:rPr>
        <w:t xml:space="preserve">6.</w:t>
      </w:r>
      <w:r>
        <w:rPr>
          <w:rFonts w:hint="eastAsia" w:ascii="宋体" w:hAnsi="宋体" w:cs="宋体"/>
          <w:szCs w:val="28"/>
          <w:lang w:val="zh-CN"/>
        </w:rPr>
        <w:t xml:space="preserve">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spacing w:line="360" w:lineRule="auto"/>
        <w:rPr>
          <w:rFonts w:ascii="宋体" w:hAnsi="宋体" w:cs="宋体"/>
          <w:szCs w:val="28"/>
          <w:lang w:val="zh-CN"/>
        </w:rPr>
      </w:pPr>
      <w:r>
        <w:rPr>
          <w:rFonts w:hint="eastAsia" w:ascii="宋体" w:hAnsi="宋体" w:cs="宋体"/>
          <w:szCs w:val="28"/>
          <w:lang w:val="zh-CN"/>
        </w:rPr>
        <w:t xml:space="preserve">7.</w:t>
      </w:r>
      <w:r>
        <w:rPr>
          <w:rFonts w:hint="eastAsia" w:ascii="宋体" w:hAnsi="宋体" w:cs="宋体"/>
          <w:szCs w:val="28"/>
          <w:lang w:val="zh-CN"/>
        </w:rPr>
        <w:t xml:space="preserve">乙方如违反本廉洁条例，一经发现，甲方有权终止购销合同，并向上级主管部门报告。如乙方被列入商业贿赂不良记录，则严格按照国家相关规定处理。</w:t>
      </w:r>
      <w:r/>
    </w:p>
    <w:p>
      <w:pPr>
        <w:ind w:firstLine="420"/>
        <w:spacing w:line="360" w:lineRule="auto"/>
        <w:rPr>
          <w:rFonts w:ascii="宋体" w:hAnsi="宋体" w:cs="宋体"/>
          <w:szCs w:val="28"/>
          <w:lang w:val="zh-CN"/>
        </w:rPr>
      </w:pPr>
      <w:r>
        <w:rPr>
          <w:rFonts w:hint="eastAsia" w:ascii="宋体" w:hAnsi="宋体" w:cs="宋体"/>
          <w:szCs w:val="28"/>
          <w:lang w:val="zh-CN"/>
        </w:rPr>
        <w:t xml:space="preserve">8.</w:t>
      </w:r>
      <w:r>
        <w:rPr>
          <w:rFonts w:hint="eastAsia" w:ascii="宋体" w:hAnsi="宋体" w:cs="宋体"/>
          <w:szCs w:val="28"/>
          <w:lang w:val="zh-CN"/>
        </w:rPr>
        <w:t xml:space="preserve">本廉洁条款在产品购销过程中，合同各方均需严格遵守。</w:t>
      </w:r>
      <w:r/>
    </w:p>
    <w:p>
      <w:pPr>
        <w:spacing w:line="360" w:lineRule="auto"/>
        <w:rPr>
          <w:rFonts w:ascii="宋体" w:hAnsi="宋体" w:cs="宋体"/>
          <w:bCs/>
        </w:rPr>
      </w:pPr>
      <w:r>
        <w:rPr>
          <w:rFonts w:hint="eastAsia" w:ascii="宋体" w:hAnsi="宋体" w:cs="宋体"/>
          <w:b/>
        </w:rPr>
        <w:t xml:space="preserve">十二、合同生效及其它</w:t>
      </w:r>
      <w:r/>
    </w:p>
    <w:p>
      <w:pPr>
        <w:ind w:firstLine="420"/>
        <w:jc w:val="left"/>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lang w:val="zh-CN"/>
        </w:rPr>
        <w:t xml:space="preserve">本合同经甲乙双方法定代表人或其委托代理人签字并加盖公章（或合同章）后生效。</w:t>
      </w:r>
      <w:r/>
    </w:p>
    <w:p>
      <w:pPr>
        <w:ind w:firstLine="420"/>
        <w:jc w:val="left"/>
        <w:spacing w:line="360" w:lineRule="auto"/>
        <w:rPr>
          <w:rFonts w:ascii="宋体" w:hAnsi="宋体" w:cs="宋体"/>
          <w:bCs/>
          <w:szCs w:val="21"/>
        </w:rPr>
      </w:pPr>
      <w:r>
        <w:rPr>
          <w:rFonts w:hint="eastAsia" w:ascii="宋体" w:hAnsi="宋体" w:cs="宋体"/>
          <w:bCs/>
          <w:szCs w:val="21"/>
        </w:rPr>
        <w:t xml:space="preserve"> 2</w:t>
      </w:r>
      <w:r>
        <w:rPr>
          <w:rFonts w:hint="eastAsia" w:ascii="宋体" w:hAnsi="宋体" w:cs="宋体"/>
          <w:bCs/>
          <w:szCs w:val="21"/>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、未尽事宜：本合同未尽事宜应按《中华人民共和国民法典》、《中华人民共和国政府采购法》以及其同相关法律、法规之规定解释。</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、本合同一式伍份，甲方叁份、乙方及招标代理机构各执壹份，具备同等法律效力。</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w:t>
      </w:r>
      <w:r>
        <w:rPr>
          <w:rFonts w:hint="eastAsia" w:ascii="宋体" w:hAnsi="宋体" w:cs="宋体"/>
          <w:szCs w:val="21"/>
        </w:rPr>
        <w:t xml:space="preserve">                              </w:t>
      </w:r>
      <w:r>
        <w:rPr>
          <w:rFonts w:hint="eastAsia" w:ascii="宋体" w:hAnsi="宋体" w:cs="宋体"/>
          <w:szCs w:val="21"/>
        </w:rPr>
        <w:t xml:space="preserve">乙方（签章）：</w:t>
      </w:r>
      <w:r>
        <w:rPr>
          <w:rFonts w:hint="eastAsia" w:ascii="宋体" w:hAnsi="宋体" w:cs="宋体"/>
          <w:szCs w:val="21"/>
        </w:rPr>
        <w:t xml:space="preserve"> </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rPr>
          <w:rFonts w:hint="eastAsia" w:ascii="宋体" w:hAnsi="宋体" w:cs="宋体"/>
          <w:szCs w:val="21"/>
        </w:rPr>
        <w:t xml:space="preserve">乙方法定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p>
    <w:p>
      <w:pPr>
        <w:spacing w:line="520" w:lineRule="exact"/>
        <w:rPr>
          <w:spacing w:val="-5"/>
          <w:szCs w:val="21"/>
        </w:rPr>
      </w:pPr>
      <w:r>
        <w:rPr>
          <w:spacing w:val="-5"/>
          <w:szCs w:val="21"/>
        </w:rPr>
      </w:r>
      <w:r/>
    </w:p>
    <w:p>
      <w:pPr>
        <w:spacing w:line="520" w:lineRule="exact"/>
        <w:rPr>
          <w:rFonts w:ascii="宋体" w:hAnsi="宋体" w:cs="宋体"/>
          <w:szCs w:val="21"/>
        </w:rPr>
      </w:pP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
    </w:p>
    <w:p>
      <w:r/>
      <w:r/>
    </w:p>
    <w:p>
      <w:pPr>
        <w:pStyle w:val="954"/>
        <w:ind w:firstLine="640"/>
        <w:jc w:val="center"/>
        <w:pageBreakBefore/>
        <w:spacing w:line="360" w:lineRule="auto"/>
        <w:tabs>
          <w:tab w:val="right" w:pos="8302" w:leader="dot"/>
        </w:tabs>
        <w:rPr>
          <w:rFonts w:ascii="宋体" w:hAnsi="宋体" w:eastAsia="宋体" w:cs="宋体"/>
          <w:b/>
          <w:sz w:val="32"/>
          <w:szCs w:val="32"/>
        </w:rPr>
      </w:pPr>
      <w:r>
        <w:rPr>
          <w:rStyle w:val="962"/>
          <w:rFonts w:hint="eastAsia" w:ascii="宋体" w:hAnsi="宋体" w:cs="宋体"/>
          <w:sz w:val="32"/>
          <w:szCs w:val="32"/>
        </w:rPr>
        <w:t xml:space="preserve">第七章</w:t>
      </w:r>
      <w:r>
        <w:rPr>
          <w:rStyle w:val="962"/>
          <w:rFonts w:hint="eastAsia" w:ascii="宋体" w:hAnsi="宋体" w:cs="宋体"/>
          <w:sz w:val="32"/>
          <w:szCs w:val="32"/>
        </w:rPr>
        <w:t xml:space="preserve">  </w:t>
      </w:r>
      <w:r>
        <w:rPr>
          <w:rStyle w:val="962"/>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w:t>
      </w:r>
      <w:r>
        <w:rPr>
          <w:rFonts w:hint="eastAsia" w:ascii="宋体" w:hAnsi="宋体" w:cs="宋体"/>
          <w:szCs w:val="21"/>
        </w:rPr>
        <w:t xml:space="preserve">评价。</w:t>
      </w:r>
      <w:r>
        <w:rPr>
          <w:rFonts w:hint="eastAsia" w:ascii="宋体" w:hAnsi="宋体" w:cs="宋体"/>
          <w:szCs w:val="21"/>
        </w:rPr>
        <w:t xml:space="preserve"> </w:t>
      </w:r>
      <w:r/>
    </w:p>
    <w:p>
      <w:pPr>
        <w:ind w:firstLine="42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tabs>
          <w:tab w:val="left" w:pos="567" w:leader="none"/>
        </w:tabs>
        <w:rPr>
          <w:rFonts w:ascii="宋体" w:hAnsi="宋体"/>
          <w:b/>
        </w:rPr>
      </w:pPr>
      <w:r>
        <w:rPr>
          <w:rFonts w:hint="eastAsia" w:ascii="宋体" w:hAnsi="宋体" w:cs="宋体"/>
          <w:szCs w:val="21"/>
        </w:rPr>
        <w:t xml:space="preserve">5.</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w:t>
      </w:r>
      <w:r>
        <w:rPr>
          <w:rFonts w:hint="eastAsia" w:ascii="宋体" w:hAnsi="宋体"/>
        </w:rPr>
        <w:t xml:space="preserve">标人推荐资格。</w:t>
      </w:r>
      <w:r>
        <w:rPr>
          <w:rFonts w:hint="eastAsia" w:ascii="宋体" w:hAnsi="宋体"/>
          <w:b/>
        </w:rPr>
        <w:t xml:space="preserve">非单一产品采购项目，多家投标人提供的核心产品品牌相同的，按照此规定处理。</w:t>
      </w:r>
      <w:r/>
    </w:p>
    <w:p>
      <w:pPr>
        <w:ind w:firstLine="420"/>
        <w:spacing w:line="360" w:lineRule="auto"/>
        <w:tabs>
          <w:tab w:val="left" w:pos="567" w:leader="none"/>
        </w:tabs>
        <w:rPr>
          <w:rFonts w:ascii="宋体" w:hAnsi="宋体" w:cs="宋体"/>
          <w:b/>
          <w:bCs/>
        </w:rPr>
      </w:pPr>
      <w:r>
        <w:rPr>
          <w:rFonts w:hint="eastAsia" w:ascii="宋体" w:hAnsi="宋体"/>
          <w:b/>
        </w:rPr>
        <w:t xml:space="preserve">6.</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w:t>
      </w:r>
      <w:r>
        <w:rPr>
          <w:rFonts w:hint="eastAsia" w:ascii="宋体" w:hAnsi="宋体" w:cs="宋体"/>
        </w:rPr>
        <w:t xml:space="preserve">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w:t>
      </w:r>
      <w:r>
        <w:rPr>
          <w:rFonts w:hint="eastAsia" w:ascii="宋体" w:hAnsi="宋体" w:cs="宋体"/>
        </w:rPr>
        <w:t xml:space="preserve">应）文件一并提交相关书面说明及必要的证明材料的，在评审现场可不再重复提交。</w:t>
      </w:r>
      <w:r/>
    </w:p>
    <w:p>
      <w:pPr>
        <w:ind w:firstLine="420"/>
        <w:spacing w:line="360" w:lineRule="auto"/>
        <w:rPr>
          <w:rFonts w:ascii="宋体" w:hAnsi="宋体"/>
          <w:b/>
        </w:rPr>
      </w:pPr>
      <w:r>
        <w:rPr>
          <w:rFonts w:hint="eastAsia" w:ascii="宋体" w:hAnsi="宋体" w:cs="宋体"/>
        </w:rPr>
        <w:t xml:space="preserve">B</w:t>
      </w:r>
      <w:r>
        <w:rPr>
          <w:rFonts w:hint="eastAsia" w:ascii="宋体" w:hAnsi="宋体" w:cs="宋体"/>
        </w:rPr>
        <w:t xml:space="preserve">、</w:t>
      </w: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w:t>
      </w:r>
      <w:r>
        <w:rPr>
          <w:rFonts w:hint="eastAsia" w:ascii="宋体" w:hAnsi="宋体" w:cs="宋体"/>
        </w:rPr>
        <w:t xml:space="preserve">书面说明、证明材料，或者提供的书面说明、证明材料不能证明其报价合理性的，评审委员会应当将其作为无效投标（响应）处理</w:t>
      </w:r>
      <w:r>
        <w:rPr>
          <w:rFonts w:hint="eastAsia" w:ascii="宋体" w:hAnsi="宋体" w:cs="宋体"/>
        </w:rPr>
        <w:t xml:space="preserve">。</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b/>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（二）投标设备的技术与质量（</w:t>
      </w:r>
      <w:r>
        <w:rPr>
          <w:rFonts w:hint="eastAsia" w:ascii="宋体" w:hAnsi="宋体" w:cs="宋体"/>
          <w:b/>
          <w:bCs/>
          <w:szCs w:val="21"/>
        </w:rPr>
        <w:t xml:space="preserve">34</w:t>
      </w:r>
      <w:r>
        <w:rPr>
          <w:rFonts w:hint="eastAsia" w:ascii="宋体" w:hAnsi="宋体" w:cs="宋体"/>
          <w:b/>
          <w:bCs/>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、技术参数符合性情况（</w:t>
      </w:r>
      <w:r>
        <w:rPr>
          <w:rFonts w:hint="eastAsia" w:ascii="宋体" w:hAnsi="宋体" w:cs="宋体"/>
          <w:szCs w:val="21"/>
        </w:rPr>
        <w:t xml:space="preserve">34</w:t>
      </w:r>
      <w:r>
        <w:rPr>
          <w:rFonts w:hint="eastAsia" w:ascii="宋体" w:hAnsi="宋体" w:cs="宋体"/>
          <w:szCs w:val="21"/>
          <w:lang w:val="zh-CN"/>
        </w:rPr>
        <w:t xml:space="preserve">分）：所投</w:t>
      </w:r>
      <w:r>
        <w:rPr>
          <w:rFonts w:hint="eastAsia" w:ascii="宋体" w:hAnsi="宋体" w:cs="宋体"/>
          <w:szCs w:val="21"/>
        </w:rPr>
        <w:t xml:space="preserve">产品</w:t>
      </w:r>
      <w:r>
        <w:rPr>
          <w:rFonts w:hint="eastAsia" w:ascii="宋体" w:hAnsi="宋体" w:cs="宋体"/>
          <w:szCs w:val="21"/>
          <w:lang w:val="zh-CN"/>
        </w:rPr>
        <w:t xml:space="preserve">的技术参数满足或高于招标文件要求的得</w:t>
      </w:r>
      <w:r>
        <w:rPr>
          <w:rFonts w:hint="eastAsia" w:ascii="宋体" w:hAnsi="宋体" w:cs="宋体"/>
          <w:szCs w:val="21"/>
        </w:rPr>
        <w:t xml:space="preserve">34</w:t>
      </w:r>
      <w:r>
        <w:rPr>
          <w:rFonts w:hint="eastAsia" w:ascii="宋体" w:hAnsi="宋体" w:cs="宋体"/>
          <w:szCs w:val="21"/>
          <w:lang w:val="zh-CN"/>
        </w:rPr>
        <w:t xml:space="preserve">分；</w:t>
      </w:r>
      <w:r>
        <w:rPr>
          <w:rFonts w:hint="eastAsia" w:ascii="宋体" w:hAnsi="宋体" w:cs="宋体"/>
          <w:szCs w:val="21"/>
        </w:rPr>
        <w:t xml:space="preserve">打“</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szCs w:val="21"/>
        </w:rPr>
        <w:t xml:space="preserve">项参数</w:t>
      </w:r>
      <w:r>
        <w:rPr>
          <w:rFonts w:hint="eastAsia" w:ascii="宋体" w:hAnsi="宋体" w:cs="宋体"/>
          <w:szCs w:val="21"/>
        </w:rPr>
        <w:t xml:space="preserve">为必须满足项，否则为无效投标</w:t>
      </w:r>
      <w:r>
        <w:rPr>
          <w:rFonts w:hint="eastAsia" w:ascii="宋体" w:hAnsi="宋体" w:cs="宋体"/>
          <w:szCs w:val="21"/>
          <w:lang w:val="zh-CN"/>
        </w:rPr>
        <w:t xml:space="preserve">；</w:t>
      </w:r>
      <w:r>
        <w:rPr>
          <w:rFonts w:hint="eastAsia" w:ascii="宋体" w:hAnsi="宋体" w:cs="宋体"/>
          <w:szCs w:val="21"/>
        </w:rPr>
        <w:t xml:space="preserve">打“▲</w:t>
      </w:r>
      <w:r>
        <w:rPr>
          <w:rFonts w:hint="eastAsia" w:ascii="宋体" w:hAnsi="宋体" w:cs="宋体"/>
          <w:szCs w:val="21"/>
          <w:lang w:val="zh-CN"/>
        </w:rPr>
        <w:t xml:space="preserve">”</w:t>
      </w:r>
      <w:r>
        <w:rPr>
          <w:rFonts w:hint="eastAsia" w:ascii="宋体" w:hAnsi="宋体" w:cs="宋体"/>
          <w:szCs w:val="21"/>
        </w:rPr>
        <w:t xml:space="preserve">项参数每</w:t>
      </w:r>
      <w:r>
        <w:rPr>
          <w:rFonts w:hint="eastAsia" w:ascii="宋体" w:hAnsi="宋体" w:cs="宋体"/>
          <w:szCs w:val="21"/>
          <w:lang w:val="zh-CN"/>
        </w:rPr>
        <w:t xml:space="preserve">出现一个负偏离扣</w:t>
      </w:r>
      <w:r>
        <w:rPr>
          <w:rFonts w:hint="eastAsia" w:ascii="宋体" w:hAnsi="宋体" w:cs="宋体"/>
          <w:szCs w:val="21"/>
        </w:rPr>
        <w:t xml:space="preserve">4</w:t>
      </w:r>
      <w:r>
        <w:rPr>
          <w:rFonts w:hint="eastAsia" w:ascii="宋体" w:hAnsi="宋体" w:cs="宋体"/>
          <w:szCs w:val="21"/>
          <w:lang w:val="zh-CN"/>
        </w:rPr>
        <w:t xml:space="preserve">分；其他技术指标为</w:t>
      </w:r>
      <w:r>
        <w:rPr>
          <w:rFonts w:hint="eastAsia" w:ascii="宋体" w:hAnsi="宋体" w:cs="宋体"/>
          <w:szCs w:val="21"/>
        </w:rPr>
        <w:t xml:space="preserve">每</w:t>
      </w:r>
      <w:r>
        <w:rPr>
          <w:rFonts w:hint="eastAsia" w:ascii="宋体" w:hAnsi="宋体" w:cs="宋体"/>
          <w:szCs w:val="21"/>
          <w:lang w:val="zh-CN"/>
        </w:rPr>
        <w:t xml:space="preserve">出现一个负偏离扣</w:t>
      </w:r>
      <w:r>
        <w:rPr>
          <w:rFonts w:hint="eastAsia" w:ascii="宋体" w:hAnsi="宋体" w:cs="宋体"/>
          <w:szCs w:val="21"/>
        </w:rPr>
        <w:t xml:space="preserve">1</w:t>
      </w:r>
      <w:r>
        <w:rPr>
          <w:rFonts w:hint="eastAsia" w:ascii="宋体" w:hAnsi="宋体" w:cs="宋体"/>
          <w:szCs w:val="21"/>
          <w:lang w:val="zh-CN"/>
        </w:rPr>
        <w:t xml:space="preserve">分，</w:t>
      </w:r>
      <w:r>
        <w:rPr>
          <w:rFonts w:hint="eastAsia" w:ascii="宋体" w:hAnsi="宋体" w:cs="宋体"/>
          <w:szCs w:val="21"/>
        </w:rPr>
        <w:t xml:space="preserve">扣完为止。打“▲</w:t>
      </w:r>
      <w:r>
        <w:rPr>
          <w:rFonts w:hint="eastAsia" w:ascii="宋体" w:hAnsi="宋体" w:cs="宋体"/>
          <w:szCs w:val="21"/>
          <w:lang w:val="zh-CN"/>
        </w:rPr>
        <w:t xml:space="preserve">”</w:t>
      </w:r>
      <w:r>
        <w:rPr>
          <w:rFonts w:hint="eastAsia" w:ascii="宋体" w:hAnsi="宋体" w:cs="宋体"/>
          <w:szCs w:val="21"/>
        </w:rPr>
        <w:t xml:space="preserve">项参数</w:t>
      </w:r>
      <w:r>
        <w:rPr>
          <w:rFonts w:hint="eastAsia" w:ascii="宋体" w:hAnsi="宋体" w:cs="宋体"/>
          <w:szCs w:val="21"/>
          <w:lang w:val="zh-CN"/>
        </w:rPr>
        <w:t xml:space="preserve">各投标人均</w:t>
      </w:r>
      <w:r>
        <w:rPr>
          <w:rFonts w:hint="eastAsia" w:ascii="宋体" w:hAnsi="宋体" w:cs="宋体"/>
          <w:szCs w:val="21"/>
        </w:rPr>
        <w:t xml:space="preserve">需按招标文件要求提供对应佐证资料，招标文件未作要求的，</w:t>
      </w:r>
      <w:r>
        <w:rPr>
          <w:rFonts w:hint="eastAsia" w:ascii="宋体" w:hAnsi="宋体" w:cs="宋体"/>
          <w:szCs w:val="21"/>
        </w:rPr>
        <w:t xml:space="preserve">投标人可提供</w:t>
      </w:r>
      <w:r>
        <w:rPr>
          <w:rFonts w:hint="eastAsia" w:ascii="宋体" w:hAnsi="宋体" w:cs="宋体"/>
          <w:szCs w:val="21"/>
        </w:rPr>
        <w:t xml:space="preserve">包括但不限于公开发行的产品彩页、产品说明书或第三方检测机构出具的检测报告等</w:t>
      </w:r>
      <w:r>
        <w:rPr>
          <w:rFonts w:hint="eastAsia" w:ascii="宋体" w:hAnsi="宋体" w:cs="宋体"/>
          <w:szCs w:val="21"/>
          <w:lang w:val="zh-CN"/>
        </w:rPr>
        <w:t xml:space="preserve">，否则评委可视为</w:t>
      </w:r>
      <w:r>
        <w:rPr>
          <w:rFonts w:hint="eastAsia" w:ascii="宋体" w:hAnsi="宋体" w:cs="宋体"/>
          <w:szCs w:val="21"/>
        </w:rPr>
        <w:t xml:space="preserve">负偏离</w:t>
      </w:r>
      <w:r>
        <w:rPr>
          <w:rFonts w:hint="eastAsia" w:ascii="宋体" w:hAnsi="宋体" w:cs="宋体"/>
          <w:szCs w:val="21"/>
          <w:lang w:val="zh-CN"/>
        </w:rPr>
        <w:t xml:space="preserve">；</w:t>
      </w:r>
      <w:r>
        <w:rPr>
          <w:rFonts w:hint="eastAsia" w:ascii="宋体" w:hAnsi="宋体" w:cs="宋体"/>
          <w:szCs w:val="21"/>
        </w:rPr>
        <w:t xml:space="preserve">其他技术参数指标招标文件未作要求的，可提供</w:t>
      </w:r>
      <w:r>
        <w:rPr>
          <w:rFonts w:hint="eastAsia" w:ascii="宋体" w:hAnsi="宋体" w:cs="宋体"/>
          <w:szCs w:val="21"/>
          <w:lang w:val="zh-CN"/>
        </w:rPr>
        <w:t xml:space="preserve">投标人盖章的技术</w:t>
      </w:r>
      <w:r>
        <w:rPr>
          <w:rFonts w:hint="eastAsia" w:ascii="宋体" w:hAnsi="宋体" w:cs="宋体"/>
          <w:szCs w:val="21"/>
        </w:rPr>
        <w:t xml:space="preserve">响应对照</w:t>
      </w:r>
      <w:r>
        <w:rPr>
          <w:rFonts w:hint="eastAsia" w:ascii="宋体" w:hAnsi="宋体" w:cs="宋体"/>
          <w:szCs w:val="21"/>
          <w:lang w:val="zh-CN"/>
        </w:rPr>
        <w:t xml:space="preserve">表。</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（三）</w:t>
      </w:r>
      <w:bookmarkStart w:id="77" w:name="_Hlk4527492"/>
      <w:r>
        <w:rPr>
          <w:rFonts w:hint="eastAsia" w:ascii="宋体" w:hAnsi="宋体" w:cs="宋体"/>
          <w:b/>
          <w:bCs/>
          <w:szCs w:val="21"/>
        </w:rPr>
        <w:t xml:space="preserve">项目</w:t>
      </w:r>
      <w:r>
        <w:rPr>
          <w:rFonts w:hint="eastAsia" w:ascii="宋体" w:hAnsi="宋体" w:cs="宋体"/>
          <w:b/>
          <w:bCs/>
          <w:szCs w:val="21"/>
          <w:lang w:val="zh-CN"/>
        </w:rPr>
        <w:t xml:space="preserve">实施方案（</w:t>
      </w:r>
      <w:r>
        <w:rPr>
          <w:rFonts w:hint="eastAsia" w:ascii="宋体" w:hAnsi="宋体" w:cs="宋体"/>
          <w:b/>
          <w:bCs/>
          <w:szCs w:val="21"/>
        </w:rPr>
        <w:t xml:space="preserve">8</w:t>
      </w:r>
      <w:r>
        <w:rPr>
          <w:rFonts w:hint="eastAsia" w:ascii="宋体" w:hAnsi="宋体" w:cs="宋体"/>
          <w:b/>
          <w:bCs/>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针对本项目设置分工明确的项目管理团队，并具有合理明确的实施方案，以保障货物交付、安装、就位、验收等有效的项目管理，</w:t>
      </w:r>
      <w:r>
        <w:rPr>
          <w:rFonts w:hint="eastAsia" w:ascii="宋体" w:hAnsi="宋体" w:cs="宋体"/>
          <w:szCs w:val="21"/>
        </w:rPr>
        <w:t xml:space="preserve">方案至少包括①</w:t>
      </w:r>
      <w:r>
        <w:rPr>
          <w:rFonts w:hint="eastAsia" w:ascii="宋体" w:hAnsi="宋体" w:cs="宋体"/>
          <w:szCs w:val="21"/>
          <w:lang w:val="zh-CN"/>
        </w:rPr>
        <w:t xml:space="preserve">项目团队情况</w:t>
      </w:r>
      <w:r>
        <w:rPr>
          <w:rFonts w:hint="eastAsia" w:ascii="宋体" w:hAnsi="宋体" w:cs="宋体"/>
          <w:szCs w:val="21"/>
        </w:rPr>
        <w:t xml:space="preserve">及</w:t>
      </w:r>
      <w:r>
        <w:rPr>
          <w:rFonts w:hint="eastAsia" w:ascii="宋体" w:hAnsi="宋体" w:cs="宋体"/>
          <w:szCs w:val="21"/>
          <w:lang w:val="zh-CN"/>
        </w:rPr>
        <w:t xml:space="preserve">岗位分工职责、</w:t>
      </w:r>
      <w:r>
        <w:rPr>
          <w:rFonts w:hint="eastAsia" w:ascii="宋体" w:hAnsi="宋体" w:cs="宋体"/>
          <w:szCs w:val="21"/>
        </w:rPr>
        <w:t xml:space="preserve">②</w:t>
      </w:r>
      <w:r>
        <w:rPr>
          <w:rFonts w:hint="eastAsia" w:ascii="宋体" w:hAnsi="宋体"/>
        </w:rPr>
        <w:t xml:space="preserve">交货期工序安排、</w:t>
      </w:r>
      <w:r>
        <w:rPr>
          <w:rFonts w:hint="eastAsia" w:ascii="宋体" w:hAnsi="宋体" w:cs="宋体"/>
          <w:szCs w:val="21"/>
        </w:rPr>
        <w:t xml:space="preserve">③</w:t>
      </w:r>
      <w:r>
        <w:rPr>
          <w:rFonts w:hint="eastAsia" w:ascii="宋体" w:hAnsi="宋体" w:cs="宋体"/>
          <w:szCs w:val="21"/>
          <w:lang w:val="zh-CN"/>
        </w:rPr>
        <w:t xml:space="preserve">货物包装运输计划、</w:t>
      </w:r>
      <w:r>
        <w:rPr>
          <w:rFonts w:hint="eastAsia" w:ascii="宋体" w:hAnsi="宋体" w:cs="宋体"/>
          <w:szCs w:val="21"/>
          <w:lang w:val="zh-CN"/>
        </w:rPr>
        <w:fldChar w:fldCharType="begin"/>
      </w:r>
      <w:r>
        <w:rPr>
          <w:rFonts w:hint="eastAsia" w:ascii="宋体" w:hAnsi="宋体" w:cs="宋体"/>
          <w:szCs w:val="21"/>
          <w:lang w:val="zh-CN"/>
        </w:rPr>
        <w:instrText xml:space="preserve"> = 4 \* GB3 \* MERGEFORMAT </w:instrText>
      </w:r>
      <w:r>
        <w:rPr>
          <w:rFonts w:hint="eastAsia" w:ascii="宋体" w:hAnsi="宋体" w:cs="宋体"/>
          <w:szCs w:val="21"/>
          <w:lang w:val="zh-CN"/>
        </w:rPr>
        <w:fldChar w:fldCharType="separate"/>
      </w:r>
      <w:r>
        <w:t xml:space="preserve">④</w:t>
      </w:r>
      <w:r>
        <w:rPr>
          <w:rFonts w:hint="eastAsia" w:ascii="宋体" w:hAnsi="宋体" w:cs="宋体"/>
          <w:szCs w:val="21"/>
          <w:lang w:val="zh-CN"/>
        </w:rPr>
        <w:fldChar w:fldCharType="end"/>
      </w:r>
      <w:r>
        <w:rPr>
          <w:rFonts w:hint="eastAsia" w:ascii="宋体" w:hAnsi="宋体" w:cs="宋体"/>
          <w:szCs w:val="21"/>
          <w:lang w:val="zh-CN"/>
        </w:rPr>
        <w:t xml:space="preserve">安装调试等。</w:t>
      </w:r>
      <w:r/>
    </w:p>
    <w:p>
      <w:pPr>
        <w:ind w:firstLine="422"/>
        <w:spacing w:line="360" w:lineRule="auto"/>
        <w:rPr>
          <w:rFonts w:ascii="宋体" w:hAnsi="宋体" w:cs="宋体"/>
          <w:szCs w:val="21"/>
          <w:lang w:val="zh-CN"/>
        </w:rPr>
      </w:pPr>
      <w:r>
        <w:rPr>
          <w:rFonts w:hint="eastAsia" w:ascii="宋体" w:hAnsi="宋体"/>
          <w:szCs w:val="21"/>
        </w:rPr>
        <w:t xml:space="preserve">上述每项应逐条叙述，内容全面合理、可行性强操作性强、贴合项目实际的得</w:t>
      </w:r>
      <w:r>
        <w:rPr>
          <w:rFonts w:hint="eastAsia" w:ascii="宋体" w:hAnsi="宋体"/>
          <w:szCs w:val="21"/>
        </w:rPr>
        <w:t xml:space="preserve">2</w:t>
      </w:r>
      <w:r>
        <w:rPr>
          <w:rFonts w:hint="eastAsia" w:ascii="宋体" w:hAnsi="宋体"/>
          <w:szCs w:val="21"/>
        </w:rPr>
        <w:t xml:space="preserve">分；内容基本合理、具有一定的可行性、具有一定的操作性、与项目实际基本贴合的得</w:t>
      </w:r>
      <w:r>
        <w:rPr>
          <w:rFonts w:hint="eastAsia" w:ascii="宋体" w:hAnsi="宋体"/>
          <w:szCs w:val="21"/>
        </w:rPr>
        <w:t xml:space="preserve">1</w:t>
      </w:r>
      <w:r>
        <w:rPr>
          <w:rFonts w:hint="eastAsia" w:ascii="宋体" w:hAnsi="宋体"/>
          <w:szCs w:val="21"/>
        </w:rPr>
        <w:t xml:space="preserve">分；阐述内容及可行性较差的得</w:t>
      </w:r>
      <w:r>
        <w:rPr>
          <w:rFonts w:hint="eastAsia" w:ascii="宋体" w:hAnsi="宋体"/>
          <w:szCs w:val="21"/>
        </w:rPr>
        <w:t xml:space="preserve">0.5</w:t>
      </w:r>
      <w:r>
        <w:rPr>
          <w:rFonts w:hint="eastAsia" w:ascii="宋体" w:hAnsi="宋体"/>
          <w:szCs w:val="21"/>
        </w:rPr>
        <w:t xml:space="preserve">分；每项叙述内容完全脱离采购需求或未作完整叙述的不得分。本项最高得</w:t>
      </w:r>
      <w:r>
        <w:rPr>
          <w:rFonts w:hint="eastAsia" w:ascii="宋体" w:hAnsi="宋体"/>
          <w:szCs w:val="21"/>
        </w:rPr>
        <w:t xml:space="preserve">8</w:t>
      </w:r>
      <w:r>
        <w:rPr>
          <w:rFonts w:hint="eastAsia" w:ascii="宋体" w:hAnsi="宋体"/>
          <w:szCs w:val="21"/>
        </w:rPr>
        <w:t xml:space="preserve">分</w:t>
      </w:r>
      <w:r/>
    </w:p>
    <w:p>
      <w:pPr>
        <w:ind w:firstLine="422"/>
        <w:spacing w:line="360" w:lineRule="auto"/>
        <w:rPr>
          <w:rFonts w:ascii="宋体" w:hAnsi="宋体" w:cs="宋体"/>
          <w:b/>
          <w:bCs/>
          <w:szCs w:val="21"/>
        </w:rPr>
      </w:pPr>
      <w:r>
        <w:rPr>
          <w:rFonts w:hint="eastAsia" w:ascii="宋体" w:hAnsi="宋体" w:cs="宋体"/>
          <w:b/>
          <w:bCs/>
          <w:szCs w:val="21"/>
          <w:lang w:val="zh-CN"/>
        </w:rPr>
        <w:t xml:space="preserve">（</w:t>
      </w:r>
      <w:r>
        <w:rPr>
          <w:rFonts w:hint="eastAsia" w:ascii="宋体" w:hAnsi="宋体" w:cs="宋体"/>
          <w:b/>
          <w:bCs/>
          <w:szCs w:val="21"/>
        </w:rPr>
        <w:t xml:space="preserve">四</w:t>
      </w:r>
      <w:r>
        <w:rPr>
          <w:rFonts w:hint="eastAsia" w:ascii="宋体" w:hAnsi="宋体" w:cs="宋体"/>
          <w:b/>
          <w:bCs/>
          <w:szCs w:val="21"/>
          <w:lang w:val="zh-CN"/>
        </w:rPr>
        <w:t xml:space="preserve">）</w:t>
      </w:r>
      <w:r>
        <w:rPr>
          <w:rFonts w:hint="eastAsia" w:ascii="宋体" w:hAnsi="宋体" w:cs="宋体"/>
          <w:b/>
          <w:bCs/>
          <w:szCs w:val="21"/>
        </w:rPr>
        <w:t xml:space="preserve">售后服务要求，</w:t>
      </w:r>
      <w:r>
        <w:rPr>
          <w:rFonts w:hint="eastAsia" w:ascii="宋体" w:hAnsi="宋体" w:cs="宋体"/>
          <w:b/>
          <w:bCs/>
          <w:szCs w:val="21"/>
        </w:rPr>
        <w:t xml:space="preserve">22</w:t>
      </w:r>
      <w:r>
        <w:rPr>
          <w:rFonts w:hint="eastAsia" w:ascii="宋体" w:hAnsi="宋体" w:cs="宋体"/>
          <w:b/>
          <w:bCs/>
          <w:szCs w:val="21"/>
        </w:rPr>
        <w:t xml:space="preserve">分</w:t>
      </w:r>
      <w:r/>
    </w:p>
    <w:p>
      <w:pPr>
        <w:ind w:firstLine="420"/>
        <w:spacing w:line="360" w:lineRule="auto"/>
        <w:rPr>
          <w:rFonts w:ascii="宋体" w:hAnsi="宋体"/>
          <w:szCs w:val="22"/>
        </w:rPr>
      </w:pPr>
      <w:r>
        <w:rPr>
          <w:rFonts w:hint="eastAsia" w:ascii="宋体" w:hAnsi="宋体"/>
          <w:szCs w:val="22"/>
        </w:rPr>
        <w:t xml:space="preserve">1</w:t>
      </w:r>
      <w:r>
        <w:rPr>
          <w:rFonts w:hint="eastAsia" w:ascii="宋体" w:hAnsi="宋体"/>
          <w:szCs w:val="22"/>
        </w:rPr>
        <w:t xml:space="preserve">、故障应急预案（</w:t>
      </w:r>
      <w:r>
        <w:rPr>
          <w:rFonts w:hint="eastAsia" w:ascii="宋体" w:hAnsi="宋体"/>
          <w:szCs w:val="22"/>
        </w:rPr>
        <w:t xml:space="preserve">6</w:t>
      </w:r>
      <w:r>
        <w:rPr>
          <w:rFonts w:hint="eastAsia" w:ascii="宋体" w:hAnsi="宋体"/>
          <w:szCs w:val="22"/>
        </w:rPr>
        <w:t xml:space="preserve">分）</w:t>
      </w:r>
      <w:r/>
    </w:p>
    <w:p>
      <w:pPr>
        <w:ind w:firstLine="420"/>
        <w:spacing w:line="360" w:lineRule="auto"/>
        <w:rPr>
          <w:rFonts w:ascii="宋体" w:hAnsi="宋体"/>
          <w:szCs w:val="22"/>
        </w:rPr>
      </w:pPr>
      <w:r>
        <w:rPr>
          <w:rFonts w:hint="eastAsia" w:ascii="宋体" w:hAnsi="宋体"/>
          <w:szCs w:val="22"/>
        </w:rPr>
        <w:t xml:space="preserve">投标单位根据往年设备故障案例，分析设备有可能出现的重大故障，制定出合理的应急预案。方案内容至少包括：</w:t>
      </w:r>
      <w:r>
        <w:rPr>
          <w:rFonts w:hint="eastAsia" w:ascii="宋体" w:hAnsi="宋体" w:cs="宋体"/>
          <w:szCs w:val="21"/>
        </w:rPr>
        <w:t xml:space="preserve">①</w:t>
      </w:r>
      <w:r>
        <w:rPr>
          <w:rFonts w:hint="eastAsia" w:ascii="宋体" w:hAnsi="宋体"/>
          <w:szCs w:val="22"/>
        </w:rPr>
        <w:t xml:space="preserve">可能出现的重大故障、</w:t>
      </w:r>
      <w:r>
        <w:rPr>
          <w:rFonts w:hint="eastAsia" w:ascii="宋体" w:hAnsi="宋体" w:cs="宋体"/>
          <w:szCs w:val="21"/>
        </w:rPr>
        <w:t xml:space="preserve">②</w:t>
      </w:r>
      <w:r>
        <w:rPr>
          <w:rFonts w:hint="eastAsia" w:ascii="宋体" w:hAnsi="宋体"/>
          <w:szCs w:val="22"/>
        </w:rPr>
        <w:t xml:space="preserve">本项目的重点、难点分析、</w:t>
      </w:r>
      <w:r>
        <w:rPr>
          <w:rFonts w:hint="eastAsia" w:ascii="宋体" w:hAnsi="宋体" w:cs="宋体"/>
          <w:szCs w:val="21"/>
        </w:rPr>
        <w:t xml:space="preserve">③</w:t>
      </w:r>
      <w:r>
        <w:rPr>
          <w:rFonts w:hint="eastAsia" w:ascii="宋体" w:hAnsi="宋体"/>
          <w:szCs w:val="22"/>
        </w:rPr>
        <w:t xml:space="preserve">对应的解决方案等。上述每项应逐条叙述，内容全面合理、可</w:t>
      </w:r>
      <w:r>
        <w:rPr>
          <w:rFonts w:hint="eastAsia" w:ascii="宋体" w:hAnsi="宋体"/>
          <w:szCs w:val="22"/>
        </w:rPr>
        <w:t xml:space="preserve">行性强操作性强、贴合项目实际的得</w:t>
      </w:r>
      <w:r>
        <w:rPr>
          <w:rFonts w:hint="eastAsia" w:ascii="宋体" w:hAnsi="宋体"/>
          <w:szCs w:val="22"/>
        </w:rPr>
        <w:t xml:space="preserve">2</w:t>
      </w:r>
      <w:r>
        <w:rPr>
          <w:rFonts w:hint="eastAsia" w:ascii="宋体" w:hAnsi="宋体"/>
          <w:szCs w:val="22"/>
        </w:rPr>
        <w:t xml:space="preserve">分；内容基本合理、</w:t>
      </w:r>
      <w:r>
        <w:rPr>
          <w:rFonts w:hint="eastAsia" w:ascii="宋体" w:hAnsi="宋体"/>
          <w:szCs w:val="22"/>
        </w:rPr>
        <w:t xml:space="preserve">具有一定的可行性、具有一定的操作性、与项目实际基本贴合的得</w:t>
      </w:r>
      <w:r>
        <w:rPr>
          <w:rFonts w:hint="eastAsia" w:ascii="宋体" w:hAnsi="宋体"/>
          <w:szCs w:val="22"/>
        </w:rPr>
        <w:t xml:space="preserve">1</w:t>
      </w:r>
      <w:r>
        <w:rPr>
          <w:rFonts w:hint="eastAsia" w:ascii="宋体" w:hAnsi="宋体"/>
          <w:szCs w:val="22"/>
        </w:rPr>
        <w:t xml:space="preserve">分；阐述内容及可行性较差的得</w:t>
      </w:r>
      <w:r>
        <w:rPr>
          <w:rFonts w:hint="eastAsia" w:ascii="宋体" w:hAnsi="宋体"/>
          <w:szCs w:val="22"/>
        </w:rPr>
        <w:t xml:space="preserve">0.5</w:t>
      </w:r>
      <w:r>
        <w:rPr>
          <w:rFonts w:hint="eastAsia" w:ascii="宋体" w:hAnsi="宋体"/>
          <w:szCs w:val="22"/>
        </w:rPr>
        <w:t xml:space="preserve">分；每项叙述内容完全脱离采购需求或未作完整叙述的不得分。本项最高得</w:t>
      </w:r>
      <w:r>
        <w:rPr>
          <w:rFonts w:hint="eastAsia" w:ascii="宋体" w:hAnsi="宋体"/>
          <w:szCs w:val="22"/>
        </w:rPr>
        <w:t xml:space="preserve">6</w:t>
      </w:r>
      <w:r>
        <w:rPr>
          <w:rFonts w:hint="eastAsia" w:ascii="宋体" w:hAnsi="宋体"/>
          <w:szCs w:val="22"/>
        </w:rPr>
        <w:t xml:space="preserve">分。</w:t>
      </w:r>
      <w:r/>
    </w:p>
    <w:p>
      <w:pPr>
        <w:ind w:firstLine="420"/>
        <w:spacing w:line="360" w:lineRule="auto"/>
        <w:rPr>
          <w:rFonts w:ascii="宋体" w:hAnsi="宋体"/>
          <w:szCs w:val="22"/>
        </w:rPr>
      </w:pPr>
      <w:r>
        <w:rPr>
          <w:rFonts w:hint="eastAsia" w:ascii="宋体" w:hAnsi="宋体"/>
          <w:szCs w:val="22"/>
        </w:rPr>
        <w:t xml:space="preserve">2</w:t>
      </w:r>
      <w:r>
        <w:rPr>
          <w:rFonts w:hint="eastAsia" w:ascii="宋体" w:hAnsi="宋体"/>
          <w:szCs w:val="22"/>
        </w:rPr>
        <w:t xml:space="preserve">、投标单位质保期满后维保收费及维保方案情况（</w:t>
      </w:r>
      <w:r>
        <w:rPr>
          <w:rFonts w:hint="eastAsia" w:ascii="宋体" w:hAnsi="宋体"/>
          <w:szCs w:val="22"/>
        </w:rPr>
        <w:t xml:space="preserve">5</w:t>
      </w:r>
      <w:r>
        <w:rPr>
          <w:rFonts w:hint="eastAsia" w:ascii="宋体" w:hAnsi="宋体"/>
          <w:szCs w:val="22"/>
        </w:rPr>
        <w:t xml:space="preserve">分）</w:t>
      </w:r>
      <w:r/>
    </w:p>
    <w:p>
      <w:pPr>
        <w:ind w:firstLine="420"/>
        <w:spacing w:line="360" w:lineRule="auto"/>
        <w:rPr>
          <w:rFonts w:ascii="宋体" w:hAnsi="宋体"/>
          <w:szCs w:val="22"/>
        </w:rPr>
      </w:pPr>
      <w:r>
        <w:rPr>
          <w:rFonts w:hint="eastAsia" w:ascii="宋体" w:hAnsi="宋体"/>
          <w:szCs w:val="22"/>
        </w:rPr>
        <w:t xml:space="preserve">维保收费及维保方案至少包括：①维保收费（包括零配件、备品、备件价格）清单及价格、</w:t>
      </w:r>
      <w:r>
        <w:rPr>
          <w:rFonts w:hint="eastAsia" w:ascii="宋体" w:hAnsi="宋体" w:cs="宋体"/>
          <w:szCs w:val="21"/>
        </w:rPr>
        <w:t xml:space="preserve">②</w:t>
      </w:r>
      <w:r>
        <w:rPr>
          <w:rFonts w:hint="eastAsia" w:ascii="宋体" w:hAnsi="宋体"/>
          <w:szCs w:val="22"/>
        </w:rPr>
        <w:t xml:space="preserve">维保工作具体维保内容、</w:t>
      </w:r>
      <w:r>
        <w:rPr>
          <w:rFonts w:hint="eastAsia" w:ascii="宋体" w:hAnsi="宋体" w:cs="宋体"/>
          <w:szCs w:val="21"/>
        </w:rPr>
        <w:t xml:space="preserve">③</w:t>
      </w:r>
      <w:r>
        <w:rPr>
          <w:rFonts w:hint="eastAsia" w:ascii="宋体" w:hAnsi="宋体"/>
          <w:szCs w:val="22"/>
        </w:rPr>
        <w:t xml:space="preserve">维保流程、</w:t>
      </w:r>
      <w:r>
        <w:rPr>
          <w:rFonts w:hint="eastAsia" w:ascii="宋体" w:hAnsi="宋体" w:cs="宋体"/>
          <w:szCs w:val="21"/>
          <w:lang w:val="zh-CN"/>
        </w:rPr>
        <w:fldChar w:fldCharType="begin"/>
      </w:r>
      <w:r>
        <w:rPr>
          <w:rFonts w:hint="eastAsia" w:ascii="宋体" w:hAnsi="宋体" w:cs="宋体"/>
          <w:szCs w:val="21"/>
          <w:lang w:val="zh-CN"/>
        </w:rPr>
        <w:instrText xml:space="preserve"> = 4 \* GB3 \* MERGEFORMAT </w:instrText>
      </w:r>
      <w:r>
        <w:rPr>
          <w:rFonts w:hint="eastAsia" w:ascii="宋体" w:hAnsi="宋体" w:cs="宋体"/>
          <w:szCs w:val="21"/>
          <w:lang w:val="zh-CN"/>
        </w:rPr>
        <w:fldChar w:fldCharType="separate"/>
      </w:r>
      <w:r>
        <w:t xml:space="preserve">④</w:t>
      </w:r>
      <w:r>
        <w:rPr>
          <w:rFonts w:hint="eastAsia" w:ascii="宋体" w:hAnsi="宋体" w:cs="宋体"/>
          <w:szCs w:val="21"/>
          <w:lang w:val="zh-CN"/>
        </w:rPr>
        <w:fldChar w:fldCharType="end"/>
      </w:r>
      <w:r>
        <w:rPr>
          <w:rFonts w:hint="eastAsia" w:ascii="宋体" w:hAnsi="宋体"/>
          <w:szCs w:val="22"/>
        </w:rPr>
        <w:t xml:space="preserve">维保规范标准、</w:t>
      </w:r>
      <w:r>
        <w:rPr>
          <w:rFonts w:hint="eastAsia" w:ascii="宋体" w:hAnsi="宋体"/>
          <w:szCs w:val="22"/>
        </w:rPr>
        <w:fldChar w:fldCharType="begin"/>
      </w:r>
      <w:r>
        <w:rPr>
          <w:rFonts w:hint="eastAsia" w:ascii="宋体" w:hAnsi="宋体"/>
          <w:szCs w:val="22"/>
        </w:rPr>
        <w:instrText xml:space="preserve"> = 5 \* GB3 \* MERGEFORMAT </w:instrText>
      </w:r>
      <w:r>
        <w:rPr>
          <w:rFonts w:hint="eastAsia" w:ascii="宋体" w:hAnsi="宋体"/>
          <w:szCs w:val="22"/>
        </w:rPr>
        <w:fldChar w:fldCharType="separate"/>
      </w:r>
      <w:r>
        <w:t xml:space="preserve">⑤</w:t>
      </w:r>
      <w:r>
        <w:rPr>
          <w:rFonts w:hint="eastAsia" w:ascii="宋体" w:hAnsi="宋体"/>
          <w:szCs w:val="22"/>
        </w:rPr>
        <w:fldChar w:fldCharType="end"/>
      </w:r>
      <w:r>
        <w:rPr>
          <w:rFonts w:hint="eastAsia" w:ascii="宋体" w:hAnsi="宋体"/>
          <w:szCs w:val="22"/>
        </w:rPr>
        <w:t xml:space="preserve">维保档案等情况。</w:t>
      </w:r>
      <w:r/>
    </w:p>
    <w:p>
      <w:pPr>
        <w:ind w:firstLine="420"/>
        <w:spacing w:line="360" w:lineRule="auto"/>
        <w:rPr>
          <w:rFonts w:ascii="宋体" w:hAnsi="宋体"/>
          <w:szCs w:val="22"/>
        </w:rPr>
      </w:pPr>
      <w:r>
        <w:rPr>
          <w:rFonts w:hint="eastAsia" w:ascii="宋体" w:hAnsi="宋体"/>
          <w:szCs w:val="22"/>
        </w:rPr>
        <w:t xml:space="preserve">①维保清单全面、在市场价基础上提供一定维保收费优惠的得</w:t>
      </w:r>
      <w:r>
        <w:rPr>
          <w:rFonts w:hint="eastAsia" w:ascii="宋体" w:hAnsi="宋体"/>
          <w:szCs w:val="22"/>
        </w:rPr>
        <w:t xml:space="preserve">1</w:t>
      </w:r>
      <w:r>
        <w:rPr>
          <w:rFonts w:hint="eastAsia" w:ascii="宋体" w:hAnsi="宋体"/>
          <w:szCs w:val="22"/>
        </w:rPr>
        <w:t xml:space="preserve">分；</w:t>
      </w:r>
      <w:r>
        <w:rPr>
          <w:rFonts w:hint="eastAsia" w:ascii="宋体" w:hAnsi="宋体" w:cs="宋体"/>
          <w:szCs w:val="21"/>
        </w:rPr>
        <w:t xml:space="preserve">②</w:t>
      </w:r>
      <w:r>
        <w:rPr>
          <w:rFonts w:hint="eastAsia" w:ascii="宋体" w:hAnsi="宋体" w:cs="宋体"/>
          <w:szCs w:val="21"/>
        </w:rPr>
        <w:t xml:space="preserve">-</w:t>
      </w:r>
      <w:r>
        <w:rPr>
          <w:rFonts w:hint="eastAsia" w:ascii="宋体" w:hAnsi="宋体"/>
          <w:szCs w:val="22"/>
        </w:rPr>
        <w:fldChar w:fldCharType="begin"/>
      </w:r>
      <w:r>
        <w:rPr>
          <w:rFonts w:hint="eastAsia" w:ascii="宋体" w:hAnsi="宋体"/>
          <w:szCs w:val="22"/>
        </w:rPr>
        <w:instrText xml:space="preserve"> = 5 \* GB3 \* MERGEFORMAT </w:instrText>
      </w:r>
      <w:r>
        <w:rPr>
          <w:rFonts w:hint="eastAsia" w:ascii="宋体" w:hAnsi="宋体"/>
          <w:szCs w:val="22"/>
        </w:rPr>
        <w:fldChar w:fldCharType="separate"/>
      </w:r>
      <w:r>
        <w:t xml:space="preserve">⑤</w:t>
      </w:r>
      <w:r>
        <w:rPr>
          <w:rFonts w:hint="eastAsia" w:ascii="宋体" w:hAnsi="宋体"/>
          <w:szCs w:val="22"/>
        </w:rPr>
        <w:fldChar w:fldCharType="end"/>
      </w:r>
      <w:r>
        <w:rPr>
          <w:rFonts w:hint="eastAsia" w:ascii="宋体" w:hAnsi="宋体" w:cs="宋体"/>
          <w:szCs w:val="21"/>
        </w:rPr>
        <w:t xml:space="preserve">项方案上述每项应逐条叙述，内容全面合理、可行性强操作性强、贴合项目实际的得</w:t>
      </w:r>
      <w:r>
        <w:rPr>
          <w:rFonts w:hint="eastAsia" w:ascii="宋体" w:hAnsi="宋体" w:cs="宋体"/>
          <w:szCs w:val="21"/>
        </w:rPr>
        <w:t xml:space="preserve">1</w:t>
      </w:r>
      <w:r>
        <w:rPr>
          <w:rFonts w:hint="eastAsia" w:ascii="宋体" w:hAnsi="宋体" w:cs="宋体"/>
          <w:szCs w:val="21"/>
        </w:rPr>
        <w:t xml:space="preserve">分；阐述内容及可行性较差的得</w:t>
      </w:r>
      <w:r>
        <w:rPr>
          <w:rFonts w:hint="eastAsia" w:ascii="宋体" w:hAnsi="宋体" w:cs="宋体"/>
          <w:szCs w:val="21"/>
        </w:rPr>
        <w:t xml:space="preserve">0.5</w:t>
      </w:r>
      <w:r>
        <w:rPr>
          <w:rFonts w:hint="eastAsia" w:ascii="宋体" w:hAnsi="宋体" w:cs="宋体"/>
          <w:szCs w:val="21"/>
        </w:rPr>
        <w:t xml:space="preserve">分；每项叙述内容完全脱离采购需求或未作完整叙述的不得分。本项最高得</w:t>
      </w:r>
      <w:r>
        <w:rPr>
          <w:rFonts w:hint="eastAsia" w:ascii="宋体" w:hAnsi="宋体" w:cs="宋体"/>
          <w:szCs w:val="21"/>
        </w:rPr>
        <w:t xml:space="preserve">5</w:t>
      </w:r>
      <w:r>
        <w:rPr>
          <w:rFonts w:hint="eastAsia" w:ascii="宋体" w:hAnsi="宋体" w:cs="宋体"/>
          <w:szCs w:val="21"/>
        </w:rPr>
        <w:t xml:space="preserve">分。</w:t>
      </w:r>
      <w:r/>
    </w:p>
    <w:p>
      <w:pPr>
        <w:ind w:firstLine="420"/>
        <w:spacing w:line="360" w:lineRule="auto"/>
        <w:rPr>
          <w:rFonts w:ascii="宋体" w:hAnsi="宋体"/>
          <w:szCs w:val="22"/>
        </w:rPr>
      </w:pPr>
      <w:r>
        <w:rPr>
          <w:rFonts w:hint="eastAsia" w:ascii="宋体" w:hAnsi="宋体"/>
          <w:szCs w:val="22"/>
        </w:rPr>
        <w:t xml:space="preserve">3</w:t>
      </w:r>
      <w:r>
        <w:rPr>
          <w:rFonts w:hint="eastAsia" w:ascii="宋体" w:hAnsi="宋体"/>
          <w:szCs w:val="22"/>
        </w:rPr>
        <w:t xml:space="preserve">、培训方案（</w:t>
      </w:r>
      <w:r>
        <w:rPr>
          <w:rFonts w:hint="eastAsia" w:ascii="宋体" w:hAnsi="宋体"/>
          <w:szCs w:val="22"/>
        </w:rPr>
        <w:t xml:space="preserve">5</w:t>
      </w:r>
      <w:r>
        <w:rPr>
          <w:rFonts w:hint="eastAsia" w:ascii="宋体" w:hAnsi="宋体"/>
          <w:szCs w:val="22"/>
        </w:rPr>
        <w:t xml:space="preserve">分）</w:t>
      </w:r>
      <w:r/>
    </w:p>
    <w:p>
      <w:pPr>
        <w:pStyle w:val="940"/>
        <w:rPr>
          <w:rFonts w:ascii="宋体" w:hAnsi="宋体"/>
          <w:sz w:val="21"/>
          <w:szCs w:val="22"/>
        </w:rPr>
      </w:pPr>
      <w:r>
        <w:rPr>
          <w:rFonts w:hint="eastAsia" w:ascii="宋体" w:hAnsi="宋体"/>
          <w:sz w:val="21"/>
          <w:szCs w:val="22"/>
        </w:rPr>
        <w:t xml:space="preserve">培训方案至少包括：①培训需求分析、②培训目标计划、③培训内容及方法计划、④负责培训人员情况、⑤培训设备场地等情况介绍。</w:t>
      </w:r>
      <w:r/>
    </w:p>
    <w:p>
      <w:pPr>
        <w:pStyle w:val="940"/>
        <w:rPr>
          <w:rFonts w:ascii="宋体" w:hAnsi="宋体"/>
          <w:sz w:val="21"/>
          <w:szCs w:val="22"/>
        </w:rPr>
      </w:pPr>
      <w:r>
        <w:rPr>
          <w:rFonts w:hint="eastAsia" w:ascii="宋体" w:hAnsi="宋体"/>
          <w:sz w:val="21"/>
          <w:szCs w:val="22"/>
        </w:rPr>
        <w:t xml:space="preserve">上述每项应逐条叙述，内容全面合理、可行性强操作性强、贴合项目实际的得</w:t>
      </w:r>
      <w:r>
        <w:rPr>
          <w:rFonts w:hint="eastAsia" w:ascii="宋体" w:hAnsi="宋体"/>
          <w:sz w:val="21"/>
          <w:szCs w:val="22"/>
        </w:rPr>
        <w:t xml:space="preserve">1</w:t>
      </w:r>
      <w:r>
        <w:rPr>
          <w:rFonts w:hint="eastAsia" w:ascii="宋体" w:hAnsi="宋体"/>
          <w:sz w:val="21"/>
          <w:szCs w:val="22"/>
        </w:rPr>
        <w:t xml:space="preserve">分；阐述内容及可行性较差的得</w:t>
      </w:r>
      <w:r>
        <w:rPr>
          <w:rFonts w:hint="eastAsia" w:ascii="宋体" w:hAnsi="宋体"/>
          <w:sz w:val="21"/>
          <w:szCs w:val="22"/>
        </w:rPr>
        <w:t xml:space="preserve">0.5</w:t>
      </w:r>
      <w:r>
        <w:rPr>
          <w:rFonts w:hint="eastAsia" w:ascii="宋体" w:hAnsi="宋体"/>
          <w:sz w:val="21"/>
          <w:szCs w:val="22"/>
        </w:rPr>
        <w:t xml:space="preserve">分；每项叙述内容完全脱离采购需求或未作完整叙述的不得分。本项最高得</w:t>
      </w:r>
      <w:r>
        <w:rPr>
          <w:rFonts w:hint="eastAsia" w:ascii="宋体" w:hAnsi="宋体"/>
          <w:sz w:val="21"/>
          <w:szCs w:val="22"/>
        </w:rPr>
        <w:t xml:space="preserve">5</w:t>
      </w:r>
      <w:r>
        <w:rPr>
          <w:rFonts w:hint="eastAsia" w:ascii="宋体" w:hAnsi="宋体"/>
          <w:sz w:val="21"/>
          <w:szCs w:val="22"/>
        </w:rPr>
        <w:t xml:space="preserve">分。</w:t>
      </w:r>
      <w:r/>
    </w:p>
    <w:p>
      <w:pPr>
        <w:pStyle w:val="940"/>
        <w:rPr>
          <w:rFonts w:ascii="宋体" w:hAnsi="宋体"/>
          <w:sz w:val="21"/>
          <w:szCs w:val="22"/>
        </w:rPr>
      </w:pPr>
      <w:r>
        <w:rPr>
          <w:rFonts w:hint="eastAsia" w:ascii="宋体" w:hAnsi="宋体"/>
          <w:sz w:val="21"/>
          <w:szCs w:val="22"/>
        </w:rPr>
        <w:t xml:space="preserve">4</w:t>
      </w:r>
      <w:r>
        <w:rPr>
          <w:rFonts w:hint="eastAsia" w:ascii="宋体" w:hAnsi="宋体"/>
          <w:sz w:val="21"/>
          <w:szCs w:val="22"/>
        </w:rPr>
        <w:t xml:space="preserve">、售后服务方案（</w:t>
      </w:r>
      <w:r>
        <w:rPr>
          <w:rFonts w:hint="eastAsia" w:ascii="宋体" w:hAnsi="宋体"/>
          <w:sz w:val="21"/>
          <w:szCs w:val="22"/>
        </w:rPr>
        <w:t xml:space="preserve">6</w:t>
      </w:r>
      <w:r>
        <w:rPr>
          <w:rFonts w:hint="eastAsia" w:ascii="宋体" w:hAnsi="宋体"/>
          <w:sz w:val="21"/>
          <w:szCs w:val="22"/>
        </w:rPr>
        <w:t xml:space="preserve">分）</w:t>
      </w:r>
      <w:r/>
    </w:p>
    <w:p>
      <w:pPr>
        <w:pStyle w:val="940"/>
        <w:rPr>
          <w:rFonts w:ascii="宋体" w:hAnsi="宋体" w:cs="宋体"/>
          <w:szCs w:val="21"/>
        </w:rPr>
      </w:pPr>
      <w:r>
        <w:rPr>
          <w:rFonts w:hint="eastAsia" w:ascii="宋体" w:hAnsi="宋体"/>
          <w:sz w:val="21"/>
          <w:szCs w:val="22"/>
        </w:rPr>
        <w:t xml:space="preserve">投标人提供售后服务方案至少包括①售后服务具体内容、②售后服务方式、③售后服务人员配备。上述每项应逐条叙述，内容全面合理、可行性强操作性强、贴合项目实际的得</w:t>
      </w:r>
      <w:r>
        <w:rPr>
          <w:rFonts w:hint="eastAsia" w:ascii="宋体" w:hAnsi="宋体"/>
          <w:sz w:val="21"/>
          <w:szCs w:val="22"/>
        </w:rPr>
        <w:t xml:space="preserve">2</w:t>
      </w:r>
      <w:r>
        <w:rPr>
          <w:rFonts w:hint="eastAsia" w:ascii="宋体" w:hAnsi="宋体"/>
          <w:sz w:val="21"/>
          <w:szCs w:val="22"/>
        </w:rPr>
        <w:t xml:space="preserve">分；内容基本合理、具有一定的可行性、具有一定的操作性、与项目实际基本贴合的得</w:t>
      </w:r>
      <w:r>
        <w:rPr>
          <w:rFonts w:hint="eastAsia" w:ascii="宋体" w:hAnsi="宋体"/>
          <w:sz w:val="21"/>
          <w:szCs w:val="22"/>
        </w:rPr>
        <w:t xml:space="preserve">1</w:t>
      </w:r>
      <w:r>
        <w:rPr>
          <w:rFonts w:hint="eastAsia" w:ascii="宋体" w:hAnsi="宋体"/>
          <w:sz w:val="21"/>
          <w:szCs w:val="22"/>
        </w:rPr>
        <w:t xml:space="preserve">分；阐述内容及可行性较差的得</w:t>
      </w:r>
      <w:r>
        <w:rPr>
          <w:rFonts w:hint="eastAsia" w:ascii="宋体" w:hAnsi="宋体"/>
          <w:sz w:val="21"/>
          <w:szCs w:val="22"/>
        </w:rPr>
        <w:t xml:space="preserve">0.5</w:t>
      </w:r>
      <w:r>
        <w:rPr>
          <w:rFonts w:hint="eastAsia" w:ascii="宋体" w:hAnsi="宋体"/>
          <w:sz w:val="21"/>
          <w:szCs w:val="22"/>
        </w:rPr>
        <w:t xml:space="preserve">分；每项叙述内容完全脱离采购需求或未作完整叙述的不得分。本项最高得</w:t>
      </w:r>
      <w:r>
        <w:rPr>
          <w:rFonts w:hint="eastAsia" w:ascii="宋体" w:hAnsi="宋体"/>
          <w:sz w:val="21"/>
          <w:szCs w:val="22"/>
        </w:rPr>
        <w:t xml:space="preserve">6</w:t>
      </w:r>
      <w:r>
        <w:rPr>
          <w:rFonts w:hint="eastAsia" w:ascii="宋体" w:hAnsi="宋体"/>
          <w:sz w:val="21"/>
          <w:szCs w:val="22"/>
        </w:rPr>
        <w:t xml:space="preserve">分。</w:t>
      </w:r>
      <w:r/>
    </w:p>
    <w:p>
      <w:pPr>
        <w:pStyle w:val="940"/>
        <w:rPr>
          <w:rFonts w:ascii="宋体" w:hAnsi="宋体"/>
          <w:b/>
          <w:bCs/>
          <w:sz w:val="21"/>
          <w:szCs w:val="22"/>
          <w:lang w:val="zh-CN"/>
        </w:rPr>
      </w:pPr>
      <w:r>
        <w:rPr>
          <w:rFonts w:hint="eastAsia" w:ascii="宋体" w:hAnsi="宋体"/>
          <w:b/>
          <w:bCs/>
          <w:sz w:val="21"/>
          <w:szCs w:val="22"/>
          <w:lang w:val="zh-CN"/>
        </w:rPr>
        <w:t xml:space="preserve">（</w:t>
      </w:r>
      <w:r>
        <w:rPr>
          <w:rFonts w:hint="eastAsia" w:ascii="宋体" w:hAnsi="宋体"/>
          <w:b/>
          <w:bCs/>
          <w:sz w:val="21"/>
          <w:szCs w:val="22"/>
        </w:rPr>
        <w:t xml:space="preserve">五</w:t>
      </w:r>
      <w:r>
        <w:rPr>
          <w:rFonts w:hint="eastAsia" w:ascii="宋体" w:hAnsi="宋体"/>
          <w:b/>
          <w:bCs/>
          <w:sz w:val="21"/>
          <w:szCs w:val="22"/>
          <w:lang w:val="zh-CN"/>
        </w:rPr>
        <w:t xml:space="preserve">）项目业绩：</w:t>
      </w:r>
      <w:r>
        <w:rPr>
          <w:rFonts w:hint="eastAsia" w:ascii="宋体" w:hAnsi="宋体"/>
          <w:b/>
          <w:bCs/>
          <w:sz w:val="21"/>
          <w:szCs w:val="22"/>
        </w:rPr>
        <w:t xml:space="preserve">6</w:t>
      </w:r>
      <w:r>
        <w:rPr>
          <w:rFonts w:hint="eastAsia" w:ascii="宋体" w:hAnsi="宋体"/>
          <w:b/>
          <w:bCs/>
          <w:sz w:val="21"/>
          <w:szCs w:val="22"/>
          <w:lang w:val="zh-CN"/>
        </w:rPr>
        <w:t xml:space="preserve">分</w:t>
      </w:r>
      <w:r/>
    </w:p>
    <w:p>
      <w:pPr>
        <w:pStyle w:val="940"/>
        <w:rPr>
          <w:rFonts w:ascii="宋体" w:hAnsi="宋体" w:cs="宋体"/>
          <w:b/>
          <w:szCs w:val="21"/>
        </w:rPr>
      </w:pPr>
      <w:r>
        <w:rPr>
          <w:rFonts w:hint="eastAsia" w:ascii="宋体" w:hAnsi="宋体"/>
          <w:sz w:val="21"/>
          <w:szCs w:val="22"/>
          <w:lang w:val="zh-CN"/>
        </w:rPr>
        <w:t xml:space="preserve">提供</w:t>
      </w:r>
      <w:r>
        <w:rPr>
          <w:rFonts w:hint="eastAsia" w:ascii="宋体" w:hAnsi="宋体"/>
          <w:sz w:val="21"/>
          <w:szCs w:val="22"/>
        </w:rPr>
        <w:t xml:space="preserve">所投</w:t>
      </w:r>
      <w:r>
        <w:rPr>
          <w:rFonts w:hint="eastAsia" w:ascii="宋体" w:hAnsi="宋体"/>
          <w:sz w:val="21"/>
          <w:szCs w:val="22"/>
          <w:lang w:val="zh-CN"/>
        </w:rPr>
        <w:t xml:space="preserve">产品</w:t>
      </w:r>
      <w:r>
        <w:rPr>
          <w:rFonts w:hint="eastAsia" w:ascii="宋体" w:hAnsi="宋体"/>
          <w:sz w:val="21"/>
          <w:szCs w:val="22"/>
          <w:lang w:val="zh-CN"/>
        </w:rPr>
        <w:t xml:space="preserve">202</w:t>
      </w:r>
      <w:r>
        <w:rPr>
          <w:rFonts w:hint="eastAsia" w:ascii="宋体" w:hAnsi="宋体"/>
          <w:sz w:val="21"/>
          <w:szCs w:val="22"/>
        </w:rPr>
        <w:t xml:space="preserve">3</w:t>
      </w:r>
      <w:r>
        <w:rPr>
          <w:rFonts w:hint="eastAsia" w:ascii="宋体" w:hAnsi="宋体"/>
          <w:sz w:val="21"/>
          <w:szCs w:val="22"/>
          <w:lang w:val="zh-CN"/>
        </w:rPr>
        <w:t xml:space="preserve">年</w:t>
      </w:r>
      <w:r>
        <w:rPr>
          <w:rFonts w:hint="eastAsia" w:ascii="宋体" w:hAnsi="宋体"/>
          <w:sz w:val="21"/>
          <w:szCs w:val="22"/>
        </w:rPr>
        <w:t xml:space="preserve">1</w:t>
      </w:r>
      <w:r>
        <w:rPr>
          <w:rFonts w:hint="eastAsia" w:ascii="宋体" w:hAnsi="宋体"/>
          <w:sz w:val="21"/>
          <w:szCs w:val="22"/>
          <w:lang w:val="zh-CN"/>
        </w:rPr>
        <w:t xml:space="preserve">月</w:t>
      </w:r>
      <w:r>
        <w:rPr>
          <w:rFonts w:hint="eastAsia" w:ascii="宋体" w:hAnsi="宋体"/>
          <w:sz w:val="21"/>
          <w:szCs w:val="22"/>
          <w:lang w:val="zh-CN"/>
        </w:rPr>
        <w:t xml:space="preserve">1</w:t>
      </w:r>
      <w:r>
        <w:rPr>
          <w:rFonts w:hint="eastAsia" w:ascii="宋体" w:hAnsi="宋体"/>
          <w:sz w:val="21"/>
          <w:szCs w:val="22"/>
          <w:lang w:val="zh-CN"/>
        </w:rPr>
        <w:t xml:space="preserve">日（以合同签订日期为准）以来类似项目的</w:t>
      </w:r>
      <w:r>
        <w:rPr>
          <w:rFonts w:hint="eastAsia" w:ascii="宋体" w:hAnsi="宋体"/>
          <w:sz w:val="21"/>
          <w:szCs w:val="22"/>
        </w:rPr>
        <w:t xml:space="preserve">业绩</w:t>
      </w:r>
      <w:r>
        <w:rPr>
          <w:rFonts w:hint="eastAsia" w:ascii="宋体" w:hAnsi="宋体"/>
          <w:sz w:val="21"/>
          <w:szCs w:val="22"/>
          <w:lang w:val="zh-CN"/>
        </w:rPr>
        <w:t xml:space="preserve">，每提供一份得</w:t>
      </w:r>
      <w:r>
        <w:rPr>
          <w:rFonts w:hint="eastAsia" w:ascii="宋体" w:hAnsi="宋体"/>
          <w:sz w:val="21"/>
          <w:szCs w:val="22"/>
        </w:rPr>
        <w:t xml:space="preserve">2</w:t>
      </w:r>
      <w:r>
        <w:rPr>
          <w:rFonts w:hint="eastAsia" w:ascii="宋体" w:hAnsi="宋体"/>
          <w:sz w:val="21"/>
          <w:szCs w:val="22"/>
          <w:lang w:val="zh-CN"/>
        </w:rPr>
        <w:t xml:space="preserve">分</w:t>
      </w:r>
      <w:r>
        <w:rPr>
          <w:rFonts w:hint="eastAsia" w:ascii="宋体" w:hAnsi="宋体"/>
          <w:sz w:val="21"/>
          <w:szCs w:val="22"/>
          <w:lang w:val="zh-CN"/>
        </w:rPr>
        <w:t xml:space="preserve">,</w:t>
      </w:r>
      <w:r>
        <w:rPr>
          <w:rFonts w:hint="eastAsia" w:ascii="宋体" w:hAnsi="宋体"/>
          <w:sz w:val="21"/>
          <w:szCs w:val="22"/>
          <w:lang w:val="zh-CN"/>
        </w:rPr>
        <w:t xml:space="preserve">最高</w:t>
      </w:r>
      <w:r>
        <w:rPr>
          <w:rFonts w:hint="eastAsia" w:ascii="宋体" w:hAnsi="宋体"/>
          <w:sz w:val="21"/>
          <w:szCs w:val="22"/>
        </w:rPr>
        <w:t xml:space="preserve">6</w:t>
      </w:r>
      <w:r>
        <w:rPr>
          <w:rFonts w:hint="eastAsia" w:ascii="宋体" w:hAnsi="宋体"/>
          <w:sz w:val="21"/>
          <w:szCs w:val="22"/>
          <w:lang w:val="zh-CN"/>
        </w:rPr>
        <w:t xml:space="preserve">分。（注：投标文件中需提供</w:t>
      </w:r>
      <w:r>
        <w:rPr>
          <w:rFonts w:hint="eastAsia" w:ascii="宋体" w:hAnsi="宋体"/>
          <w:sz w:val="21"/>
          <w:szCs w:val="22"/>
        </w:rPr>
        <w:t xml:space="preserve">清</w:t>
      </w:r>
      <w:r>
        <w:rPr>
          <w:rFonts w:hint="eastAsia" w:ascii="宋体" w:hAnsi="宋体"/>
          <w:sz w:val="21"/>
          <w:szCs w:val="22"/>
        </w:rPr>
        <w:t xml:space="preserve">晰</w:t>
      </w:r>
      <w:r>
        <w:rPr>
          <w:rFonts w:hint="eastAsia" w:ascii="宋体" w:hAnsi="宋体"/>
          <w:sz w:val="21"/>
          <w:szCs w:val="22"/>
        </w:rPr>
        <w:t xml:space="preserve">完整的</w:t>
      </w:r>
      <w:r>
        <w:rPr>
          <w:rFonts w:hint="eastAsia" w:ascii="宋体" w:hAnsi="宋体"/>
          <w:sz w:val="21"/>
          <w:szCs w:val="22"/>
          <w:lang w:val="zh-CN"/>
        </w:rPr>
        <w:t xml:space="preserve">合同复印件，不提供不得分。）</w:t>
      </w:r>
      <w:bookmarkEnd w:id="77"/>
      <w:r/>
      <w:r/>
    </w:p>
    <w:p>
      <w:pPr>
        <w:spacing w:line="360" w:lineRule="auto"/>
        <w:tabs>
          <w:tab w:val="left" w:pos="567" w:leader="none"/>
        </w:tabs>
        <w:rPr>
          <w:rFonts w:ascii="宋体" w:hAnsi="宋体" w:cs="宋体"/>
          <w:b/>
          <w:szCs w:val="21"/>
        </w:rPr>
      </w:pPr>
      <w:r>
        <w:rPr>
          <w:rFonts w:ascii="宋体" w:hAnsi="宋体" w:cs="宋体"/>
          <w:b/>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w:t>
      </w:r>
      <w:r>
        <w:rPr>
          <w:rFonts w:hint="eastAsia" w:ascii="宋体" w:hAnsi="宋体" w:cs="宋体"/>
          <w:szCs w:val="21"/>
        </w:rPr>
        <w:t xml:space="preserve">付款步骤、交货期限如有负偏离的不得中标。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要求加盖公章的，电子投标文件中可用电子签章（除特别说明外）。</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投标单位必须保证全部投标资料的真实性，采购人有权在采购的任何阶段进行调查和核实，如有虚假或对招标文件所要求说明的情况故意隐瞒或虚报，视为不实质性响应招标文件，为无效</w:t>
      </w:r>
      <w:r>
        <w:rPr>
          <w:rFonts w:hint="eastAsia" w:ascii="宋体" w:hAnsi="宋体" w:cs="宋体"/>
          <w:szCs w:val="21"/>
        </w:rPr>
        <w:t xml:space="preserve">投</w:t>
      </w:r>
      <w:r>
        <w:rPr>
          <w:rFonts w:hint="eastAsia" w:ascii="宋体" w:hAnsi="宋体" w:cs="宋体"/>
          <w:szCs w:val="21"/>
        </w:rPr>
        <w:t xml:space="preserve">标。已中标的将取消中标资格，并按《中华人民共和国政府采购法》第七十七条“提供虚假材料谋取中标、成交”相关处理办法处理。</w:t>
      </w:r>
      <w:r/>
    </w:p>
    <w:p>
      <w:pPr>
        <w:spacing w:line="360" w:lineRule="auto"/>
        <w:tabs>
          <w:tab w:val="left" w:pos="567" w:leader="none"/>
        </w:tabs>
        <w:rPr>
          <w:rFonts w:ascii="宋体" w:hAnsi="宋体" w:cs="宋体"/>
          <w:szCs w:val="21"/>
        </w:rPr>
      </w:pPr>
      <w:r>
        <w:rPr>
          <w:rFonts w:ascii="宋体" w:hAnsi="宋体" w:cs="宋体"/>
          <w:szCs w:val="21"/>
        </w:rPr>
      </w:r>
      <w:r/>
    </w:p>
    <w:p>
      <w:pPr>
        <w:spacing w:line="360" w:lineRule="auto"/>
        <w:tabs>
          <w:tab w:val="left" w:pos="567" w:leader="none"/>
        </w:tabs>
        <w:rPr>
          <w:rFonts w:ascii="宋体" w:hAnsi="宋体" w:cs="宋体"/>
          <w:szCs w:val="21"/>
        </w:rPr>
      </w:pPr>
      <w:r>
        <w:rPr>
          <w:rFonts w:ascii="宋体" w:hAnsi="宋体" w:cs="宋体"/>
          <w:szCs w:val="21"/>
        </w:rPr>
      </w:r>
      <w:r/>
    </w:p>
    <w:p>
      <w:pPr>
        <w:spacing w:line="360" w:lineRule="auto"/>
        <w:tabs>
          <w:tab w:val="left" w:pos="567" w:leader="none"/>
        </w:tabs>
        <w:rPr>
          <w:rFonts w:hint="eastAsia" w:ascii="宋体" w:hAnsi="宋体" w:cs="宋体"/>
          <w:szCs w:val="21"/>
        </w:rPr>
      </w:pPr>
      <w:r>
        <w:rPr>
          <w:rFonts w:hint="eastAsia" w:ascii="宋体" w:hAnsi="宋体" w:cs="宋体"/>
          <w:szCs w:val="21"/>
        </w:rPr>
      </w:r>
      <w:r/>
    </w:p>
    <w:p>
      <w:pPr>
        <w:spacing w:line="360" w:lineRule="auto"/>
        <w:tabs>
          <w:tab w:val="left" w:pos="567" w:leader="none"/>
        </w:tabs>
        <w:rPr>
          <w:rFonts w:ascii="宋体" w:hAnsi="宋体" w:cs="宋体"/>
          <w:szCs w:val="21"/>
        </w:rPr>
      </w:pPr>
      <w:r>
        <w:rPr>
          <w:rFonts w:hint="eastAsia" w:ascii="宋体" w:hAnsi="宋体" w:cs="宋体"/>
          <w:b/>
          <w:bCs/>
          <w:sz w:val="28"/>
          <w:szCs w:val="28"/>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华文楷体">
    <w:panose1 w:val="02010600040101010101"/>
  </w:font>
  <w:font w:name="Calibri">
    <w:panose1 w:val="020F0502020204030204"/>
  </w:font>
  <w:font w:name="Courier New">
    <w:panose1 w:val="02070309020205020404"/>
  </w:font>
  <w:font w:name="Consolas">
    <w:panose1 w:val="020B0609020204030204"/>
  </w:font>
  <w:font w:name="楷体_GB2312">
    <w:panose1 w:val="02010609060101010101"/>
  </w:font>
  <w:font w:name="仿宋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51"/>
                          </w:pPr>
                          <w:r>
                            <w:fldChar w:fldCharType="begin"/>
                          </w:r>
                          <w:r>
                            <w:instrText xml:space="preserve"> PAGE  \* MERGEFORMAT </w:instrText>
                          </w:r>
                          <w:r>
                            <w:fldChar w:fldCharType="separate"/>
                          </w:r>
                          <w:r>
                            <w:t xml:space="preserve">43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51"/>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51"/>
                          </w:pPr>
                          <w:r>
                            <w:fldChar w:fldCharType="begin"/>
                          </w:r>
                          <w:r>
                            <w:instrText xml:space="preserve"> PAGE  \* MERGEFORMAT </w:instrText>
                          </w:r>
                          <w:r>
                            <w:fldChar w:fldCharType="separate"/>
                          </w:r>
                          <w:r>
                            <w:t xml:space="preserve">67</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51"/>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JSZC-320509-CJZB-G2026-0078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JSZC-320509-CJZB-G2026-0078</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32"/>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35"/>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5"/>
  </w:num>
  <w:num w:numId="2">
    <w:abstractNumId w:val="3"/>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6">
    <w:name w:val="Heading 1 Char"/>
    <w:basedOn w:val="936"/>
    <w:link w:val="931"/>
    <w:uiPriority w:val="9"/>
    <w:rPr>
      <w:rFonts w:ascii="Arial" w:hAnsi="Arial" w:eastAsia="Arial" w:cs="Arial"/>
      <w:sz w:val="40"/>
      <w:szCs w:val="40"/>
    </w:rPr>
  </w:style>
  <w:style w:type="character" w:styleId="767">
    <w:name w:val="Heading 2 Char"/>
    <w:basedOn w:val="936"/>
    <w:link w:val="932"/>
    <w:uiPriority w:val="9"/>
    <w:rPr>
      <w:rFonts w:ascii="Arial" w:hAnsi="Arial" w:eastAsia="Arial" w:cs="Arial"/>
      <w:sz w:val="34"/>
    </w:rPr>
  </w:style>
  <w:style w:type="character" w:styleId="768">
    <w:name w:val="Heading 3 Char"/>
    <w:basedOn w:val="936"/>
    <w:link w:val="933"/>
    <w:uiPriority w:val="9"/>
    <w:rPr>
      <w:rFonts w:ascii="Arial" w:hAnsi="Arial" w:eastAsia="Arial" w:cs="Arial"/>
      <w:sz w:val="30"/>
      <w:szCs w:val="30"/>
    </w:rPr>
  </w:style>
  <w:style w:type="paragraph" w:styleId="769">
    <w:name w:val="Heading 4"/>
    <w:basedOn w:val="930"/>
    <w:next w:val="930"/>
    <w:link w:val="770"/>
    <w:uiPriority w:val="9"/>
    <w:unhideWhenUsed/>
    <w:qFormat/>
    <w:pPr>
      <w:keepLines/>
      <w:keepNext/>
      <w:spacing w:before="320" w:after="200"/>
      <w:outlineLvl w:val="3"/>
    </w:pPr>
    <w:rPr>
      <w:rFonts w:ascii="Arial" w:hAnsi="Arial" w:eastAsia="Arial" w:cs="Arial"/>
      <w:b/>
      <w:bCs/>
      <w:sz w:val="26"/>
      <w:szCs w:val="26"/>
    </w:rPr>
  </w:style>
  <w:style w:type="character" w:styleId="770">
    <w:name w:val="Heading 4 Char"/>
    <w:basedOn w:val="936"/>
    <w:link w:val="769"/>
    <w:uiPriority w:val="9"/>
    <w:rPr>
      <w:rFonts w:ascii="Arial" w:hAnsi="Arial" w:eastAsia="Arial" w:cs="Arial"/>
      <w:b/>
      <w:bCs/>
      <w:sz w:val="26"/>
      <w:szCs w:val="26"/>
    </w:rPr>
  </w:style>
  <w:style w:type="character" w:styleId="771">
    <w:name w:val="Heading 5 Char"/>
    <w:basedOn w:val="936"/>
    <w:link w:val="934"/>
    <w:uiPriority w:val="9"/>
    <w:rPr>
      <w:rFonts w:ascii="Arial" w:hAnsi="Arial" w:eastAsia="Arial" w:cs="Arial"/>
      <w:b/>
      <w:bCs/>
      <w:sz w:val="24"/>
      <w:szCs w:val="24"/>
    </w:rPr>
  </w:style>
  <w:style w:type="character" w:styleId="772">
    <w:name w:val="Heading 6 Char"/>
    <w:basedOn w:val="936"/>
    <w:link w:val="935"/>
    <w:uiPriority w:val="9"/>
    <w:rPr>
      <w:rFonts w:ascii="Arial" w:hAnsi="Arial" w:eastAsia="Arial" w:cs="Arial"/>
      <w:b/>
      <w:bCs/>
      <w:sz w:val="22"/>
      <w:szCs w:val="22"/>
    </w:rPr>
  </w:style>
  <w:style w:type="paragraph" w:styleId="773">
    <w:name w:val="Heading 7"/>
    <w:basedOn w:val="930"/>
    <w:next w:val="930"/>
    <w:link w:val="774"/>
    <w:uiPriority w:val="9"/>
    <w:unhideWhenUsed/>
    <w:qFormat/>
    <w:pPr>
      <w:keepLines/>
      <w:keepNext/>
      <w:spacing w:before="320" w:after="200"/>
      <w:outlineLvl w:val="6"/>
    </w:pPr>
    <w:rPr>
      <w:rFonts w:ascii="Arial" w:hAnsi="Arial" w:eastAsia="Arial" w:cs="Arial"/>
      <w:b/>
      <w:bCs/>
      <w:i/>
      <w:iCs/>
      <w:sz w:val="22"/>
      <w:szCs w:val="22"/>
    </w:rPr>
  </w:style>
  <w:style w:type="character" w:styleId="774">
    <w:name w:val="Heading 7 Char"/>
    <w:basedOn w:val="936"/>
    <w:link w:val="773"/>
    <w:uiPriority w:val="9"/>
    <w:rPr>
      <w:rFonts w:ascii="Arial" w:hAnsi="Arial" w:eastAsia="Arial" w:cs="Arial"/>
      <w:b/>
      <w:bCs/>
      <w:i/>
      <w:iCs/>
      <w:sz w:val="22"/>
      <w:szCs w:val="22"/>
    </w:rPr>
  </w:style>
  <w:style w:type="paragraph" w:styleId="775">
    <w:name w:val="Heading 8"/>
    <w:basedOn w:val="930"/>
    <w:next w:val="930"/>
    <w:link w:val="776"/>
    <w:uiPriority w:val="9"/>
    <w:unhideWhenUsed/>
    <w:qFormat/>
    <w:pPr>
      <w:keepLines/>
      <w:keepNext/>
      <w:spacing w:before="320" w:after="200"/>
      <w:outlineLvl w:val="7"/>
    </w:pPr>
    <w:rPr>
      <w:rFonts w:ascii="Arial" w:hAnsi="Arial" w:eastAsia="Arial" w:cs="Arial"/>
      <w:i/>
      <w:iCs/>
      <w:sz w:val="22"/>
      <w:szCs w:val="22"/>
    </w:rPr>
  </w:style>
  <w:style w:type="character" w:styleId="776">
    <w:name w:val="Heading 8 Char"/>
    <w:basedOn w:val="936"/>
    <w:link w:val="775"/>
    <w:uiPriority w:val="9"/>
    <w:rPr>
      <w:rFonts w:ascii="Arial" w:hAnsi="Arial" w:eastAsia="Arial" w:cs="Arial"/>
      <w:i/>
      <w:iCs/>
      <w:sz w:val="22"/>
      <w:szCs w:val="22"/>
    </w:rPr>
  </w:style>
  <w:style w:type="paragraph" w:styleId="777">
    <w:name w:val="Heading 9"/>
    <w:basedOn w:val="930"/>
    <w:next w:val="930"/>
    <w:link w:val="778"/>
    <w:uiPriority w:val="9"/>
    <w:unhideWhenUsed/>
    <w:qFormat/>
    <w:pPr>
      <w:keepLines/>
      <w:keepNext/>
      <w:spacing w:before="320" w:after="200"/>
      <w:outlineLvl w:val="8"/>
    </w:pPr>
    <w:rPr>
      <w:rFonts w:ascii="Arial" w:hAnsi="Arial" w:eastAsia="Arial" w:cs="Arial"/>
      <w:i/>
      <w:iCs/>
      <w:sz w:val="21"/>
      <w:szCs w:val="21"/>
    </w:rPr>
  </w:style>
  <w:style w:type="character" w:styleId="778">
    <w:name w:val="Heading 9 Char"/>
    <w:basedOn w:val="936"/>
    <w:link w:val="777"/>
    <w:uiPriority w:val="9"/>
    <w:rPr>
      <w:rFonts w:ascii="Arial" w:hAnsi="Arial" w:eastAsia="Arial" w:cs="Arial"/>
      <w:i/>
      <w:iCs/>
      <w:sz w:val="21"/>
      <w:szCs w:val="21"/>
    </w:rPr>
  </w:style>
  <w:style w:type="paragraph" w:styleId="779">
    <w:name w:val="No Spacing"/>
    <w:uiPriority w:val="1"/>
    <w:qFormat/>
    <w:pPr>
      <w:spacing w:before="0" w:after="0" w:line="240" w:lineRule="auto"/>
    </w:pPr>
  </w:style>
  <w:style w:type="paragraph" w:styleId="780">
    <w:name w:val="Title"/>
    <w:basedOn w:val="930"/>
    <w:next w:val="930"/>
    <w:link w:val="781"/>
    <w:uiPriority w:val="10"/>
    <w:qFormat/>
    <w:pPr>
      <w:contextualSpacing/>
      <w:spacing w:before="300" w:after="200"/>
    </w:pPr>
    <w:rPr>
      <w:sz w:val="48"/>
      <w:szCs w:val="48"/>
    </w:rPr>
  </w:style>
  <w:style w:type="character" w:styleId="781">
    <w:name w:val="Title Char"/>
    <w:basedOn w:val="936"/>
    <w:link w:val="780"/>
    <w:uiPriority w:val="10"/>
    <w:rPr>
      <w:sz w:val="48"/>
      <w:szCs w:val="48"/>
    </w:rPr>
  </w:style>
  <w:style w:type="character" w:styleId="782">
    <w:name w:val="Subtitle Char"/>
    <w:basedOn w:val="936"/>
    <w:link w:val="956"/>
    <w:uiPriority w:val="11"/>
    <w:rPr>
      <w:sz w:val="24"/>
      <w:szCs w:val="24"/>
    </w:rPr>
  </w:style>
  <w:style w:type="paragraph" w:styleId="783">
    <w:name w:val="Quote"/>
    <w:basedOn w:val="930"/>
    <w:next w:val="930"/>
    <w:link w:val="784"/>
    <w:uiPriority w:val="29"/>
    <w:qFormat/>
    <w:pPr>
      <w:ind w:left="720" w:right="720"/>
    </w:pPr>
    <w:rPr>
      <w:i/>
    </w:rPr>
  </w:style>
  <w:style w:type="character" w:styleId="784">
    <w:name w:val="Quote Char"/>
    <w:link w:val="783"/>
    <w:uiPriority w:val="29"/>
    <w:rPr>
      <w:i/>
    </w:rPr>
  </w:style>
  <w:style w:type="paragraph" w:styleId="785">
    <w:name w:val="Intense Quote"/>
    <w:basedOn w:val="930"/>
    <w:next w:val="930"/>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name w:val="Intense Quote Char"/>
    <w:link w:val="785"/>
    <w:uiPriority w:val="30"/>
    <w:rPr>
      <w:i/>
    </w:rPr>
  </w:style>
  <w:style w:type="character" w:styleId="787">
    <w:name w:val="Header Char"/>
    <w:basedOn w:val="936"/>
    <w:link w:val="953"/>
    <w:uiPriority w:val="99"/>
  </w:style>
  <w:style w:type="character" w:styleId="788">
    <w:name w:val="Footer Char"/>
    <w:basedOn w:val="936"/>
    <w:link w:val="951"/>
    <w:uiPriority w:val="99"/>
  </w:style>
  <w:style w:type="paragraph" w:styleId="789">
    <w:name w:val="Caption"/>
    <w:basedOn w:val="930"/>
    <w:next w:val="930"/>
    <w:uiPriority w:val="35"/>
    <w:semiHidden/>
    <w:unhideWhenUsed/>
    <w:qFormat/>
    <w:pPr>
      <w:spacing w:line="276" w:lineRule="auto"/>
    </w:pPr>
    <w:rPr>
      <w:b/>
      <w:bCs/>
      <w:color w:val="4f81bd" w:themeColor="accent1"/>
      <w:sz w:val="18"/>
      <w:szCs w:val="18"/>
    </w:rPr>
  </w:style>
  <w:style w:type="character" w:styleId="790">
    <w:name w:val="Caption Char"/>
    <w:basedOn w:val="789"/>
    <w:link w:val="951"/>
    <w:uiPriority w:val="99"/>
  </w:style>
  <w:style w:type="table" w:styleId="791">
    <w:name w:val="Table Grid Light"/>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2">
    <w:name w:val="Plain Table 1"/>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basedOn w:val="9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basedOn w:val="9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1 Light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9">
    <w:name w:val="Grid Table 1 Light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0">
    <w:name w:val="Grid Table 1 Light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1">
    <w:name w:val="Grid Table 1 Light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2">
    <w:name w:val="Grid Table 1 Light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3">
    <w:name w:val="Grid Table 1 Light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4">
    <w:name w:val="Grid Table 2"/>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2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6">
    <w:name w:val="Grid Table 2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2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2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2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0">
    <w:name w:val="Grid Table 2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1">
    <w:name w:val="Grid Table 3"/>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basedOn w:val="9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4 - Accent 1"/>
    <w:basedOn w:val="9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0">
    <w:name w:val="Grid Table 4 - Accent 2"/>
    <w:basedOn w:val="9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1">
    <w:name w:val="Grid Table 4 - Accent 3"/>
    <w:basedOn w:val="9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2">
    <w:name w:val="Grid Table 4 - Accent 4"/>
    <w:basedOn w:val="9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3">
    <w:name w:val="Grid Table 4 - Accent 5"/>
    <w:basedOn w:val="9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4">
    <w:name w:val="Grid Table 4 - Accent 6"/>
    <w:basedOn w:val="9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5">
    <w:name w:val="Grid Table 5 Dark"/>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5 Dark- Accent 1"/>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7">
    <w:name w:val="Grid Table 5 Dark - Accent 2"/>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8">
    <w:name w:val="Grid Table 5 Dark - Accent 3"/>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9">
    <w:name w:val="Grid Table 5 Dark- Accent 4"/>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30">
    <w:name w:val="Grid Table 5 Dark - Accent 5"/>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31">
    <w:name w:val="Grid Table 5 Dark - Accent 6"/>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2">
    <w:name w:val="Grid Table 6 Colorful"/>
    <w:basedOn w:val="9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6 Colorful - Accent 1"/>
    <w:basedOn w:val="9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4">
    <w:name w:val="Grid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5">
    <w:name w:val="Grid Table 6 Colorful - Accent 3"/>
    <w:basedOn w:val="9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6">
    <w:name w:val="Grid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7">
    <w:name w:val="Grid Table 6 Colorful - Accent 5"/>
    <w:basedOn w:val="9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8">
    <w:name w:val="Grid Table 6 Colorful - Accent 6"/>
    <w:basedOn w:val="9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9">
    <w:name w:val="Grid Table 7 Colorful"/>
    <w:basedOn w:val="9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Grid Table 7 Colorful - Accent 1"/>
    <w:basedOn w:val="9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1">
    <w:name w:val="Grid Table 7 Colorful - Accent 2"/>
    <w:basedOn w:val="9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7 Colorful - Accent 3"/>
    <w:basedOn w:val="9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7 Colorful - Accent 4"/>
    <w:basedOn w:val="9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7 Colorful - Accent 5"/>
    <w:basedOn w:val="9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5">
    <w:name w:val="Grid Table 7 Colorful - Accent 6"/>
    <w:basedOn w:val="9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6">
    <w:name w:val="List Table 1 Light"/>
    <w:basedOn w:val="9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1 Light - Accent 1"/>
    <w:basedOn w:val="93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8">
    <w:name w:val="List Table 1 Light - Accent 2"/>
    <w:basedOn w:val="9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9">
    <w:name w:val="List Table 1 Light - Accent 3"/>
    <w:basedOn w:val="9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0">
    <w:name w:val="List Table 1 Light - Accent 4"/>
    <w:basedOn w:val="9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1">
    <w:name w:val="List Table 1 Light - Accent 5"/>
    <w:basedOn w:val="93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2">
    <w:name w:val="List Table 1 Light - Accent 6"/>
    <w:basedOn w:val="9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3">
    <w:name w:val="List Table 2"/>
    <w:basedOn w:val="9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2 - Accent 1"/>
    <w:basedOn w:val="9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5">
    <w:name w:val="List Table 2 - Accent 2"/>
    <w:basedOn w:val="9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6">
    <w:name w:val="List Table 2 - Accent 3"/>
    <w:basedOn w:val="9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7">
    <w:name w:val="List Table 2 - Accent 4"/>
    <w:basedOn w:val="9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8">
    <w:name w:val="List Table 2 - Accent 5"/>
    <w:basedOn w:val="9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9">
    <w:name w:val="List Table 2 - Accent 6"/>
    <w:basedOn w:val="9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0">
    <w:name w:val="List Table 3"/>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3 - Accent 1"/>
    <w:basedOn w:val="9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2">
    <w:name w:val="List Table 3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3">
    <w:name w:val="List Table 3 - Accent 3"/>
    <w:basedOn w:val="9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4">
    <w:name w:val="List Table 3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5">
    <w:name w:val="List Table 3 - Accent 5"/>
    <w:basedOn w:val="9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6">
    <w:name w:val="List Table 3 - Accent 6"/>
    <w:basedOn w:val="9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7">
    <w:name w:val="List Table 4"/>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 Accent 1"/>
    <w:basedOn w:val="9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9">
    <w:name w:val="List Table 4 - Accent 2"/>
    <w:basedOn w:val="9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70">
    <w:name w:val="List Table 4 - Accent 3"/>
    <w:basedOn w:val="9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1">
    <w:name w:val="List Table 4 - Accent 4"/>
    <w:basedOn w:val="9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2">
    <w:name w:val="List Table 4 - Accent 5"/>
    <w:basedOn w:val="9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3">
    <w:name w:val="List Table 4 - Accent 6"/>
    <w:basedOn w:val="9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4">
    <w:name w:val="List Table 5 Dark"/>
    <w:basedOn w:val="9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1"/>
    <w:basedOn w:val="9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2"/>
    <w:basedOn w:val="9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3"/>
    <w:basedOn w:val="9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4"/>
    <w:basedOn w:val="9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5"/>
    <w:basedOn w:val="9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6"/>
    <w:basedOn w:val="9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basedOn w:val="9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6 Colorful - Accent 1"/>
    <w:basedOn w:val="9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3">
    <w:name w:val="List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4">
    <w:name w:val="List Table 6 Colorful - Accent 3"/>
    <w:basedOn w:val="9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5">
    <w:name w:val="List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6">
    <w:name w:val="List Table 6 Colorful - Accent 5"/>
    <w:basedOn w:val="9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7">
    <w:name w:val="List Table 6 Colorful - Accent 6"/>
    <w:basedOn w:val="9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8">
    <w:name w:val="List Table 7 Colorful"/>
    <w:basedOn w:val="9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9">
    <w:name w:val="List Table 7 Colorful - Accent 1"/>
    <w:basedOn w:val="9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90">
    <w:name w:val="List Table 7 Colorful - Accent 2"/>
    <w:basedOn w:val="9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1">
    <w:name w:val="List Table 7 Colorful - Accent 3"/>
    <w:basedOn w:val="9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2">
    <w:name w:val="List Table 7 Colorful - Accent 4"/>
    <w:basedOn w:val="9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3">
    <w:name w:val="List Table 7 Colorful - Accent 5"/>
    <w:basedOn w:val="9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4">
    <w:name w:val="List Table 7 Colorful - Accent 6"/>
    <w:basedOn w:val="9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5">
    <w:name w:val="Lined - Accent"/>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Lined - Accent 1"/>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7">
    <w:name w:val="Lined - Accent 2"/>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8">
    <w:name w:val="Lined - Accent 3"/>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9">
    <w:name w:val="Lined - Accent 4"/>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0">
    <w:name w:val="Lined - Accent 5"/>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1">
    <w:name w:val="Lined - Accent 6"/>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2">
    <w:name w:val="Bordered &amp; Lined - Accent"/>
    <w:basedOn w:val="9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Bordered &amp; Lined - Accent 1"/>
    <w:basedOn w:val="9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4">
    <w:name w:val="Bordered &amp; Lined - Accent 2"/>
    <w:basedOn w:val="9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5">
    <w:name w:val="Bordered &amp; Lined - Accent 3"/>
    <w:basedOn w:val="9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6">
    <w:name w:val="Bordered &amp; Lined - Accent 4"/>
    <w:basedOn w:val="9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7">
    <w:name w:val="Bordered &amp; Lined - Accent 5"/>
    <w:basedOn w:val="9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8">
    <w:name w:val="Bordered &amp; Lined - Accent 6"/>
    <w:basedOn w:val="9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9">
    <w:name w:val="Bordered"/>
    <w:basedOn w:val="9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0">
    <w:name w:val="Bordered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1">
    <w:name w:val="Bordered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2">
    <w:name w:val="Bordered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3">
    <w:name w:val="Bordered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4">
    <w:name w:val="Bordered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5">
    <w:name w:val="Bordered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6">
    <w:name w:val="Footnote Text Char"/>
    <w:link w:val="957"/>
    <w:uiPriority w:val="99"/>
    <w:rPr>
      <w:sz w:val="18"/>
    </w:rPr>
  </w:style>
  <w:style w:type="character" w:styleId="917">
    <w:name w:val="footnote reference"/>
    <w:basedOn w:val="936"/>
    <w:uiPriority w:val="99"/>
    <w:unhideWhenUsed/>
    <w:rPr>
      <w:vertAlign w:val="superscript"/>
    </w:rPr>
  </w:style>
  <w:style w:type="paragraph" w:styleId="918">
    <w:name w:val="endnote text"/>
    <w:basedOn w:val="930"/>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basedOn w:val="936"/>
    <w:uiPriority w:val="99"/>
    <w:semiHidden/>
    <w:unhideWhenUsed/>
    <w:rPr>
      <w:vertAlign w:val="superscript"/>
    </w:rPr>
  </w:style>
  <w:style w:type="paragraph" w:styleId="921">
    <w:name w:val="toc 2"/>
    <w:basedOn w:val="930"/>
    <w:next w:val="930"/>
    <w:uiPriority w:val="39"/>
    <w:unhideWhenUsed/>
    <w:pPr>
      <w:ind w:left="283" w:right="0" w:firstLine="0"/>
      <w:spacing w:after="57"/>
    </w:pPr>
  </w:style>
  <w:style w:type="paragraph" w:styleId="922">
    <w:name w:val="toc 3"/>
    <w:basedOn w:val="930"/>
    <w:next w:val="930"/>
    <w:uiPriority w:val="39"/>
    <w:unhideWhenUsed/>
    <w:pPr>
      <w:ind w:left="567" w:right="0" w:firstLine="0"/>
      <w:spacing w:after="57"/>
    </w:pPr>
  </w:style>
  <w:style w:type="paragraph" w:styleId="923">
    <w:name w:val="toc 5"/>
    <w:basedOn w:val="930"/>
    <w:next w:val="930"/>
    <w:uiPriority w:val="39"/>
    <w:unhideWhenUsed/>
    <w:pPr>
      <w:ind w:left="1134" w:right="0" w:firstLine="0"/>
      <w:spacing w:after="57"/>
    </w:pPr>
  </w:style>
  <w:style w:type="paragraph" w:styleId="924">
    <w:name w:val="toc 6"/>
    <w:basedOn w:val="930"/>
    <w:next w:val="930"/>
    <w:uiPriority w:val="39"/>
    <w:unhideWhenUsed/>
    <w:pPr>
      <w:ind w:left="1417" w:right="0" w:firstLine="0"/>
      <w:spacing w:after="57"/>
    </w:pPr>
  </w:style>
  <w:style w:type="paragraph" w:styleId="925">
    <w:name w:val="toc 7"/>
    <w:basedOn w:val="930"/>
    <w:next w:val="930"/>
    <w:uiPriority w:val="39"/>
    <w:unhideWhenUsed/>
    <w:pPr>
      <w:ind w:left="1701" w:right="0" w:firstLine="0"/>
      <w:spacing w:after="57"/>
    </w:pPr>
  </w:style>
  <w:style w:type="paragraph" w:styleId="926">
    <w:name w:val="toc 8"/>
    <w:basedOn w:val="930"/>
    <w:next w:val="930"/>
    <w:uiPriority w:val="39"/>
    <w:unhideWhenUsed/>
    <w:pPr>
      <w:ind w:left="1984" w:right="0" w:firstLine="0"/>
      <w:spacing w:after="57"/>
    </w:pPr>
  </w:style>
  <w:style w:type="paragraph" w:styleId="927">
    <w:name w:val="toc 9"/>
    <w:basedOn w:val="930"/>
    <w:next w:val="930"/>
    <w:uiPriority w:val="39"/>
    <w:unhideWhenUsed/>
    <w:pPr>
      <w:ind w:left="2268" w:right="0" w:firstLine="0"/>
      <w:spacing w:after="57"/>
    </w:p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next w:val="939"/>
    <w:qFormat/>
    <w:pPr>
      <w:jc w:val="both"/>
      <w:widowControl w:val="off"/>
    </w:pPr>
    <w:rPr>
      <w:sz w:val="21"/>
      <w:szCs w:val="24"/>
    </w:rPr>
  </w:style>
  <w:style w:type="paragraph" w:styleId="931">
    <w:name w:val="Heading 1"/>
    <w:basedOn w:val="930"/>
    <w:next w:val="930"/>
    <w:link w:val="975"/>
    <w:qFormat/>
    <w:pPr>
      <w:keepLines/>
      <w:keepNext/>
      <w:spacing w:before="340" w:after="330" w:line="578" w:lineRule="auto"/>
      <w:outlineLvl w:val="0"/>
    </w:pPr>
    <w:rPr>
      <w:b/>
      <w:bCs/>
      <w:sz w:val="44"/>
      <w:szCs w:val="44"/>
    </w:rPr>
  </w:style>
  <w:style w:type="paragraph" w:styleId="932">
    <w:name w:val="Heading 2"/>
    <w:basedOn w:val="930"/>
    <w:next w:val="930"/>
    <w:link w:val="976"/>
    <w:qFormat/>
    <w:pPr>
      <w:numPr>
        <w:ilvl w:val="1"/>
        <w:numId w:val="1"/>
      </w:numPr>
      <w:spacing w:before="156" w:after="156" w:line="360" w:lineRule="auto"/>
      <w:outlineLvl w:val="1"/>
    </w:pPr>
    <w:rPr>
      <w:rFonts w:ascii="Cambria" w:hAnsi="Cambria"/>
      <w:b/>
      <w:bCs/>
      <w:sz w:val="32"/>
      <w:szCs w:val="32"/>
    </w:rPr>
  </w:style>
  <w:style w:type="paragraph" w:styleId="933">
    <w:name w:val="Heading 3"/>
    <w:basedOn w:val="930"/>
    <w:next w:val="941"/>
    <w:link w:val="978"/>
    <w:qFormat/>
    <w:pPr>
      <w:keepLines/>
      <w:keepNext/>
      <w:spacing w:before="260" w:after="260" w:line="416" w:lineRule="auto"/>
      <w:outlineLvl w:val="2"/>
    </w:pPr>
    <w:rPr>
      <w:b/>
      <w:sz w:val="32"/>
      <w:szCs w:val="20"/>
    </w:rPr>
  </w:style>
  <w:style w:type="paragraph" w:styleId="934">
    <w:name w:val="Heading 5"/>
    <w:basedOn w:val="930"/>
    <w:next w:val="930"/>
    <w:link w:val="979"/>
    <w:qFormat/>
    <w:pPr>
      <w:jc w:val="left"/>
      <w:keepLines/>
      <w:keepNext/>
      <w:spacing w:before="280" w:after="290" w:line="376" w:lineRule="auto"/>
      <w:widowControl/>
      <w:outlineLvl w:val="4"/>
    </w:pPr>
    <w:rPr>
      <w:b/>
      <w:bCs/>
      <w:sz w:val="28"/>
      <w:szCs w:val="28"/>
    </w:rPr>
  </w:style>
  <w:style w:type="paragraph" w:styleId="935">
    <w:name w:val="Heading 6"/>
    <w:basedOn w:val="930"/>
    <w:next w:val="930"/>
    <w:link w:val="980"/>
    <w:uiPriority w:val="9"/>
    <w:qFormat/>
    <w:pPr>
      <w:numPr>
        <w:ilvl w:val="5"/>
        <w:numId w:val="1"/>
      </w:numPr>
      <w:keepLines/>
      <w:keepNext/>
      <w:spacing w:before="120" w:after="64" w:line="300" w:lineRule="auto"/>
      <w:outlineLvl w:val="5"/>
    </w:pPr>
    <w:rPr>
      <w:rFonts w:ascii="Arial" w:hAnsi="Arial"/>
      <w:bCs/>
      <w:sz w:val="24"/>
    </w:rPr>
  </w:style>
  <w:style w:type="character" w:styleId="936" w:default="1">
    <w:name w:val="Default Paragraph Font"/>
    <w:uiPriority w:val="1"/>
    <w:semiHidden/>
    <w:unhideWhenUsed/>
  </w:style>
  <w:style w:type="table" w:styleId="937" w:default="1">
    <w:name w:val="Normal Table"/>
    <w:uiPriority w:val="99"/>
    <w:semiHidden/>
    <w:unhideWhenUsed/>
    <w:qFormat/>
    <w:tblPr>
      <w:tblInd w:w="0" w:type="dxa"/>
      <w:tblCellMar>
        <w:left w:w="108" w:type="dxa"/>
        <w:top w:w="0" w:type="dxa"/>
        <w:right w:w="108" w:type="dxa"/>
        <w:bottom w:w="0" w:type="dxa"/>
      </w:tblCellMar>
    </w:tblPr>
  </w:style>
  <w:style w:type="numbering" w:styleId="938" w:default="1">
    <w:name w:val="No List"/>
    <w:uiPriority w:val="99"/>
    <w:semiHidden/>
    <w:unhideWhenUsed/>
  </w:style>
  <w:style w:type="paragraph" w:styleId="939">
    <w:name w:val="Body Text First Indent 2"/>
    <w:basedOn w:val="940"/>
    <w:qFormat/>
    <w:pPr>
      <w:ind w:left="420" w:firstLine="210"/>
      <w:spacing w:after="120" w:line="240" w:lineRule="auto"/>
    </w:pPr>
    <w:rPr>
      <w:rFonts w:eastAsia="仿宋_GB2312"/>
      <w:sz w:val="30"/>
    </w:rPr>
  </w:style>
  <w:style w:type="paragraph" w:styleId="940">
    <w:name w:val="Body Text Indent"/>
    <w:basedOn w:val="930"/>
    <w:link w:val="974"/>
    <w:qFormat/>
    <w:pPr>
      <w:ind w:firstLine="425"/>
      <w:spacing w:line="360" w:lineRule="auto"/>
    </w:pPr>
    <w:rPr>
      <w:sz w:val="24"/>
    </w:rPr>
  </w:style>
  <w:style w:type="paragraph" w:styleId="941">
    <w:name w:val="Normal Indent"/>
    <w:basedOn w:val="930"/>
    <w:link w:val="977"/>
    <w:qFormat/>
    <w:pPr>
      <w:ind w:firstLine="420"/>
    </w:pPr>
    <w:rPr>
      <w:rFonts w:eastAsia="楷体_GB2312"/>
      <w:sz w:val="24"/>
      <w:szCs w:val="20"/>
    </w:rPr>
  </w:style>
  <w:style w:type="paragraph" w:styleId="942">
    <w:name w:val="table of authorities"/>
    <w:basedOn w:val="930"/>
    <w:next w:val="930"/>
    <w:uiPriority w:val="99"/>
    <w:unhideWhenUsed/>
    <w:qFormat/>
    <w:pPr>
      <w:ind w:left="420"/>
    </w:pPr>
  </w:style>
  <w:style w:type="paragraph" w:styleId="943">
    <w:name w:val="Document Map"/>
    <w:basedOn w:val="930"/>
    <w:next w:val="944"/>
    <w:qFormat/>
    <w:rPr>
      <w:rFonts w:ascii="宋体"/>
      <w:sz w:val="18"/>
      <w:szCs w:val="18"/>
    </w:rPr>
  </w:style>
  <w:style w:type="paragraph" w:styleId="944">
    <w:name w:val="annotation subject"/>
    <w:basedOn w:val="945"/>
    <w:next w:val="930"/>
    <w:link w:val="990"/>
    <w:qFormat/>
    <w:rPr>
      <w:b/>
      <w:bCs/>
    </w:rPr>
  </w:style>
  <w:style w:type="paragraph" w:styleId="945">
    <w:name w:val="annotation text"/>
    <w:basedOn w:val="930"/>
    <w:link w:val="981"/>
    <w:qFormat/>
    <w:pPr>
      <w:jc w:val="left"/>
    </w:pPr>
  </w:style>
  <w:style w:type="paragraph" w:styleId="946">
    <w:name w:val="Body Text"/>
    <w:basedOn w:val="930"/>
    <w:link w:val="982"/>
    <w:uiPriority w:val="99"/>
    <w:unhideWhenUsed/>
    <w:qFormat/>
    <w:pPr>
      <w:spacing w:after="120"/>
    </w:pPr>
    <w:rPr>
      <w:sz w:val="20"/>
    </w:rPr>
  </w:style>
  <w:style w:type="paragraph" w:styleId="947">
    <w:name w:val="Block Text"/>
    <w:basedOn w:val="931"/>
    <w:next w:val="930"/>
    <w:qFormat/>
    <w:pPr>
      <w:ind w:left="630" w:right="-609" w:firstLine="420"/>
      <w:spacing w:line="360" w:lineRule="auto"/>
    </w:pPr>
    <w:rPr>
      <w:rFonts w:hint="eastAsia" w:ascii="仿宋_GB2312" w:eastAsia="仿宋_GB2312"/>
      <w:szCs w:val="20"/>
    </w:rPr>
  </w:style>
  <w:style w:type="paragraph" w:styleId="948">
    <w:name w:val="Plain Text"/>
    <w:basedOn w:val="930"/>
    <w:link w:val="983"/>
    <w:qFormat/>
    <w:rPr>
      <w:rFonts w:ascii="宋体" w:hAnsi="Courier New" w:eastAsia="楷体_GB2312"/>
      <w:sz w:val="26"/>
    </w:rPr>
  </w:style>
  <w:style w:type="paragraph" w:styleId="949">
    <w:name w:val="Date"/>
    <w:basedOn w:val="930"/>
    <w:next w:val="930"/>
    <w:link w:val="984"/>
    <w:qFormat/>
    <w:rPr>
      <w:b/>
      <w:bCs/>
      <w:spacing w:val="20"/>
      <w:sz w:val="20"/>
    </w:rPr>
  </w:style>
  <w:style w:type="paragraph" w:styleId="950">
    <w:name w:val="Balloon Text"/>
    <w:basedOn w:val="930"/>
    <w:link w:val="985"/>
    <w:qFormat/>
    <w:rPr>
      <w:sz w:val="18"/>
      <w:szCs w:val="18"/>
    </w:rPr>
  </w:style>
  <w:style w:type="paragraph" w:styleId="951">
    <w:name w:val="Footer"/>
    <w:basedOn w:val="930"/>
    <w:link w:val="986"/>
    <w:uiPriority w:val="99"/>
    <w:qFormat/>
    <w:pPr>
      <w:jc w:val="left"/>
      <w:tabs>
        <w:tab w:val="center" w:pos="4153" w:leader="none"/>
        <w:tab w:val="right" w:pos="8306" w:leader="none"/>
      </w:tabs>
    </w:pPr>
    <w:rPr>
      <w:sz w:val="18"/>
      <w:szCs w:val="18"/>
    </w:rPr>
  </w:style>
  <w:style w:type="paragraph" w:styleId="952">
    <w:name w:val="envelope return"/>
    <w:basedOn w:val="930"/>
    <w:qFormat/>
    <w:rPr>
      <w:rFonts w:ascii="Arial" w:hAnsi="Arial" w:eastAsia="楷体_GB2312"/>
      <w:sz w:val="26"/>
    </w:rPr>
  </w:style>
  <w:style w:type="paragraph" w:styleId="953">
    <w:name w:val="Header"/>
    <w:basedOn w:val="930"/>
    <w:link w:val="987"/>
    <w:qFormat/>
    <w:pPr>
      <w:jc w:val="center"/>
      <w:tabs>
        <w:tab w:val="center" w:pos="4153" w:leader="none"/>
        <w:tab w:val="right" w:pos="8306" w:leader="none"/>
      </w:tabs>
      <w:pBdr>
        <w:bottom w:val="single" w:color="auto" w:sz="6" w:space="1"/>
      </w:pBdr>
    </w:pPr>
    <w:rPr>
      <w:sz w:val="18"/>
      <w:szCs w:val="18"/>
    </w:rPr>
  </w:style>
  <w:style w:type="paragraph" w:styleId="954">
    <w:name w:val="toc 1"/>
    <w:basedOn w:val="930"/>
    <w:next w:val="930"/>
    <w:qFormat/>
    <w:pPr>
      <w:jc w:val="left"/>
    </w:pPr>
    <w:rPr>
      <w:rFonts w:eastAsia="楷体_GB2312"/>
      <w:sz w:val="24"/>
      <w:szCs w:val="20"/>
    </w:rPr>
  </w:style>
  <w:style w:type="paragraph" w:styleId="955">
    <w:name w:val="toc 4"/>
    <w:basedOn w:val="930"/>
    <w:next w:val="930"/>
    <w:qFormat/>
    <w:pPr>
      <w:ind w:left="1260"/>
    </w:pPr>
  </w:style>
  <w:style w:type="paragraph" w:styleId="956">
    <w:name w:val="Subtitle"/>
    <w:basedOn w:val="930"/>
    <w:next w:val="930"/>
    <w:link w:val="988"/>
    <w:qFormat/>
    <w:pPr>
      <w:jc w:val="center"/>
      <w:spacing w:before="240" w:after="60" w:line="312" w:lineRule="auto"/>
      <w:outlineLvl w:val="1"/>
    </w:pPr>
    <w:rPr>
      <w:rFonts w:ascii="宋体" w:hAnsi="Courier New" w:eastAsia="楷体_GB2312"/>
      <w:sz w:val="26"/>
      <w:szCs w:val="20"/>
    </w:rPr>
  </w:style>
  <w:style w:type="paragraph" w:styleId="957">
    <w:name w:val="footnote text"/>
    <w:basedOn w:val="931"/>
    <w:next w:val="947"/>
    <w:qFormat/>
    <w:pPr>
      <w:ind w:firstLine="3584"/>
      <w:spacing w:before="0" w:after="0" w:line="360" w:lineRule="auto"/>
    </w:pPr>
  </w:style>
  <w:style w:type="paragraph" w:styleId="958">
    <w:name w:val="Body Text Indent 3"/>
    <w:basedOn w:val="930"/>
    <w:link w:val="989"/>
    <w:qFormat/>
    <w:pPr>
      <w:ind w:firstLine="480"/>
      <w:jc w:val="left"/>
      <w:spacing w:line="440" w:lineRule="atLeast"/>
    </w:pPr>
    <w:rPr>
      <w:sz w:val="24"/>
    </w:rPr>
  </w:style>
  <w:style w:type="paragraph" w:styleId="959">
    <w:name w:val="Normal (Web)"/>
    <w:basedOn w:val="930"/>
    <w:uiPriority w:val="99"/>
    <w:qFormat/>
    <w:pPr>
      <w:jc w:val="left"/>
      <w:spacing w:beforeAutospacing="1" w:afterAutospacing="1"/>
    </w:pPr>
    <w:rPr>
      <w:sz w:val="24"/>
    </w:rPr>
  </w:style>
  <w:style w:type="paragraph" w:styleId="960">
    <w:name w:val="Body Text First Indent"/>
    <w:basedOn w:val="946"/>
    <w:next w:val="930"/>
    <w:qFormat/>
    <w:pPr>
      <w:ind w:firstLine="420"/>
    </w:pPr>
  </w:style>
  <w:style w:type="table" w:styleId="961">
    <w:name w:val="Table Grid"/>
    <w:basedOn w:val="93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2">
    <w:name w:val="Strong"/>
    <w:qFormat/>
    <w:rPr>
      <w:rFonts w:ascii="Calibri" w:hAnsi="Calibri" w:eastAsia="宋体" w:cs="Times New Roman"/>
      <w:b/>
    </w:rPr>
  </w:style>
  <w:style w:type="character" w:styleId="963">
    <w:name w:val="FollowedHyperlink"/>
    <w:qFormat/>
    <w:rPr>
      <w:color w:val="337ab7"/>
      <w:u w:val="none"/>
    </w:rPr>
  </w:style>
  <w:style w:type="character" w:styleId="964">
    <w:name w:val="Emphasis"/>
    <w:qFormat/>
    <w:rPr>
      <w:i/>
    </w:rPr>
  </w:style>
  <w:style w:type="character" w:styleId="965">
    <w:name w:val="HTML Definition"/>
    <w:qFormat/>
    <w:rPr>
      <w:i/>
    </w:rPr>
  </w:style>
  <w:style w:type="character" w:styleId="966">
    <w:name w:val="Hyperlink"/>
    <w:qFormat/>
    <w:rPr>
      <w:color w:val="337ab7"/>
      <w:u w:val="none"/>
    </w:rPr>
  </w:style>
  <w:style w:type="character" w:styleId="967">
    <w:name w:val="HTML Code"/>
    <w:qFormat/>
    <w:rPr>
      <w:rFonts w:hint="default" w:ascii="Consolas" w:hAnsi="Consolas" w:eastAsia="Consolas" w:cs="Consolas"/>
      <w:color w:val="c7254e"/>
      <w:sz w:val="21"/>
      <w:szCs w:val="21"/>
      <w:shd w:val="clear" w:color="auto" w:fill="f9f2f4"/>
    </w:rPr>
  </w:style>
  <w:style w:type="character" w:styleId="968">
    <w:name w:val="annotation reference"/>
    <w:qFormat/>
    <w:rPr>
      <w:rFonts w:ascii="Calibri" w:hAnsi="Calibri" w:eastAsia="宋体" w:cs="Times New Roman"/>
      <w:sz w:val="21"/>
      <w:szCs w:val="21"/>
    </w:rPr>
  </w:style>
  <w:style w:type="character" w:styleId="969">
    <w:name w:val="HTML Keyboard"/>
    <w:qFormat/>
    <w:rPr>
      <w:rFonts w:ascii="Consolas" w:hAnsi="Consolas" w:eastAsia="Consolas" w:cs="Consolas"/>
      <w:color w:val="ffffff"/>
      <w:sz w:val="21"/>
      <w:szCs w:val="21"/>
      <w:shd w:val="clear" w:color="auto" w:fill="333333"/>
    </w:rPr>
  </w:style>
  <w:style w:type="character" w:styleId="970">
    <w:name w:val="HTML Sample"/>
    <w:qFormat/>
    <w:rPr>
      <w:rFonts w:hint="default" w:ascii="Consolas" w:hAnsi="Consolas" w:eastAsia="Consolas" w:cs="Consolas"/>
      <w:sz w:val="21"/>
      <w:szCs w:val="21"/>
    </w:rPr>
  </w:style>
  <w:style w:type="paragraph" w:styleId="971" w:customStyle="1">
    <w:name w:val="段"/>
    <w:next w:val="930"/>
    <w:qFormat/>
    <w:pPr>
      <w:ind w:firstLine="420"/>
      <w:jc w:val="both"/>
      <w:tabs>
        <w:tab w:val="center" w:pos="4201" w:leader="none"/>
        <w:tab w:val="right" w:pos="9298" w:leader="dot"/>
      </w:tabs>
    </w:pPr>
    <w:rPr>
      <w:rFonts w:ascii="宋体" w:eastAsia="Times New Roman"/>
    </w:rPr>
  </w:style>
  <w:style w:type="paragraph" w:styleId="972" w:customStyle="1">
    <w:name w:val="AONormal"/>
    <w:qFormat/>
    <w:pPr>
      <w:ind w:firstLine="440"/>
      <w:spacing w:line="400" w:lineRule="exact"/>
    </w:pPr>
    <w:rPr>
      <w:rFonts w:ascii="华文楷体" w:hAnsi="华文楷体" w:eastAsia="华文楷体" w:cs="华文楷体"/>
      <w:sz w:val="22"/>
      <w:szCs w:val="21"/>
    </w:rPr>
  </w:style>
  <w:style w:type="paragraph" w:styleId="973" w:customStyle="1">
    <w:name w:val="首行缩进"/>
    <w:basedOn w:val="930"/>
    <w:uiPriority w:val="99"/>
    <w:qFormat/>
    <w:pPr>
      <w:ind w:firstLine="480"/>
    </w:pPr>
    <w:rPr>
      <w:szCs w:val="20"/>
      <w:lang w:val="zh-CN"/>
    </w:rPr>
  </w:style>
  <w:style w:type="character" w:styleId="974" w:customStyle="1">
    <w:name w:val="正文文本缩进 Char"/>
    <w:basedOn w:val="936"/>
    <w:link w:val="940"/>
    <w:qFormat/>
    <w:rPr>
      <w:rFonts w:ascii="Times New Roman" w:hAnsi="Times New Roman" w:eastAsia="宋体" w:cs="Times New Roman"/>
      <w:sz w:val="24"/>
      <w:szCs w:val="24"/>
    </w:rPr>
  </w:style>
  <w:style w:type="character" w:styleId="975" w:customStyle="1">
    <w:name w:val="标题 1 Char"/>
    <w:basedOn w:val="936"/>
    <w:link w:val="931"/>
    <w:qFormat/>
    <w:rPr>
      <w:rFonts w:ascii="Times New Roman" w:hAnsi="Times New Roman" w:eastAsia="宋体" w:cs="Times New Roman"/>
      <w:b/>
      <w:bCs/>
      <w:sz w:val="44"/>
      <w:szCs w:val="44"/>
    </w:rPr>
  </w:style>
  <w:style w:type="character" w:styleId="976" w:customStyle="1">
    <w:name w:val="标题 2 Char"/>
    <w:basedOn w:val="936"/>
    <w:link w:val="932"/>
    <w:qFormat/>
    <w:rPr>
      <w:rFonts w:ascii="Cambria" w:hAnsi="Cambria" w:eastAsia="宋体" w:cs="Times New Roman"/>
      <w:b/>
      <w:bCs/>
      <w:sz w:val="32"/>
      <w:szCs w:val="32"/>
    </w:rPr>
  </w:style>
  <w:style w:type="character" w:styleId="977" w:customStyle="1">
    <w:name w:val="正文缩进 Char"/>
    <w:link w:val="941"/>
    <w:qFormat/>
    <w:rPr>
      <w:rFonts w:ascii="Times New Roman" w:hAnsi="Times New Roman" w:eastAsia="楷体_GB2312" w:cs="Times New Roman"/>
      <w:sz w:val="24"/>
      <w:szCs w:val="20"/>
    </w:rPr>
  </w:style>
  <w:style w:type="character" w:styleId="978" w:customStyle="1">
    <w:name w:val="标题 3 Char"/>
    <w:basedOn w:val="936"/>
    <w:link w:val="933"/>
    <w:qFormat/>
    <w:rPr>
      <w:rFonts w:ascii="Times New Roman" w:hAnsi="Times New Roman" w:eastAsia="宋体" w:cs="Times New Roman"/>
      <w:b/>
      <w:sz w:val="32"/>
      <w:szCs w:val="20"/>
    </w:rPr>
  </w:style>
  <w:style w:type="character" w:styleId="979" w:customStyle="1">
    <w:name w:val="标题 5 Char"/>
    <w:basedOn w:val="936"/>
    <w:link w:val="934"/>
    <w:qFormat/>
    <w:rPr>
      <w:rFonts w:ascii="Times New Roman" w:hAnsi="Times New Roman" w:eastAsia="宋体" w:cs="Times New Roman"/>
      <w:b/>
      <w:bCs/>
      <w:sz w:val="28"/>
      <w:szCs w:val="28"/>
    </w:rPr>
  </w:style>
  <w:style w:type="character" w:styleId="980" w:customStyle="1">
    <w:name w:val="标题 6 Char"/>
    <w:basedOn w:val="936"/>
    <w:link w:val="935"/>
    <w:uiPriority w:val="9"/>
    <w:qFormat/>
    <w:rPr>
      <w:rFonts w:ascii="Arial" w:hAnsi="Arial" w:eastAsia="宋体" w:cs="Times New Roman"/>
      <w:bCs/>
      <w:sz w:val="24"/>
      <w:szCs w:val="24"/>
    </w:rPr>
  </w:style>
  <w:style w:type="character" w:styleId="981" w:customStyle="1">
    <w:name w:val="批注文字 Char"/>
    <w:basedOn w:val="936"/>
    <w:link w:val="945"/>
    <w:qFormat/>
    <w:rPr>
      <w:rFonts w:ascii="Times New Roman" w:hAnsi="Times New Roman" w:eastAsia="宋体" w:cs="Times New Roman"/>
      <w:szCs w:val="24"/>
    </w:rPr>
  </w:style>
  <w:style w:type="character" w:styleId="982" w:customStyle="1">
    <w:name w:val="正文文本 Char1"/>
    <w:basedOn w:val="936"/>
    <w:link w:val="946"/>
    <w:uiPriority w:val="99"/>
    <w:qFormat/>
    <w:rPr>
      <w:rFonts w:ascii="Times New Roman" w:hAnsi="Times New Roman" w:eastAsia="宋体" w:cs="Times New Roman"/>
      <w:sz w:val="20"/>
      <w:szCs w:val="24"/>
    </w:rPr>
  </w:style>
  <w:style w:type="character" w:styleId="983" w:customStyle="1">
    <w:name w:val="纯文本 Char1"/>
    <w:basedOn w:val="936"/>
    <w:link w:val="948"/>
    <w:qFormat/>
    <w:rPr>
      <w:rFonts w:ascii="宋体" w:hAnsi="Courier New" w:eastAsia="楷体_GB2312" w:cs="Times New Roman"/>
      <w:sz w:val="26"/>
      <w:szCs w:val="24"/>
    </w:rPr>
  </w:style>
  <w:style w:type="character" w:styleId="984" w:customStyle="1">
    <w:name w:val="日期 Char"/>
    <w:basedOn w:val="936"/>
    <w:link w:val="949"/>
    <w:qFormat/>
    <w:rPr>
      <w:rFonts w:ascii="Times New Roman" w:hAnsi="Times New Roman" w:eastAsia="宋体" w:cs="Times New Roman"/>
      <w:b/>
      <w:bCs/>
      <w:spacing w:val="20"/>
      <w:sz w:val="20"/>
      <w:szCs w:val="24"/>
    </w:rPr>
  </w:style>
  <w:style w:type="character" w:styleId="985" w:customStyle="1">
    <w:name w:val="批注框文本 Char"/>
    <w:basedOn w:val="936"/>
    <w:link w:val="950"/>
    <w:qFormat/>
    <w:rPr>
      <w:rFonts w:ascii="Times New Roman" w:hAnsi="Times New Roman" w:eastAsia="宋体" w:cs="Times New Roman"/>
      <w:sz w:val="18"/>
      <w:szCs w:val="18"/>
    </w:rPr>
  </w:style>
  <w:style w:type="character" w:styleId="986" w:customStyle="1">
    <w:name w:val="页脚 Char"/>
    <w:basedOn w:val="936"/>
    <w:link w:val="951"/>
    <w:uiPriority w:val="99"/>
    <w:qFormat/>
    <w:rPr>
      <w:rFonts w:ascii="Times New Roman" w:hAnsi="Times New Roman" w:eastAsia="宋体" w:cs="Times New Roman"/>
      <w:sz w:val="18"/>
      <w:szCs w:val="18"/>
    </w:rPr>
  </w:style>
  <w:style w:type="character" w:styleId="987" w:customStyle="1">
    <w:name w:val="页眉 Char"/>
    <w:basedOn w:val="936"/>
    <w:link w:val="953"/>
    <w:qFormat/>
    <w:rPr>
      <w:rFonts w:ascii="Times New Roman" w:hAnsi="Times New Roman" w:eastAsia="宋体" w:cs="Times New Roman"/>
      <w:sz w:val="18"/>
      <w:szCs w:val="18"/>
    </w:rPr>
  </w:style>
  <w:style w:type="character" w:styleId="988" w:customStyle="1">
    <w:name w:val="副标题 Char"/>
    <w:basedOn w:val="936"/>
    <w:link w:val="956"/>
    <w:qFormat/>
    <w:rPr>
      <w:rFonts w:ascii="宋体" w:hAnsi="Courier New" w:eastAsia="楷体_GB2312" w:cs="Times New Roman"/>
      <w:sz w:val="26"/>
      <w:szCs w:val="20"/>
    </w:rPr>
  </w:style>
  <w:style w:type="character" w:styleId="989" w:customStyle="1">
    <w:name w:val="正文文本缩进 3 Char"/>
    <w:basedOn w:val="936"/>
    <w:link w:val="958"/>
    <w:qFormat/>
    <w:rPr>
      <w:rFonts w:ascii="Times New Roman" w:hAnsi="Times New Roman" w:eastAsia="宋体" w:cs="Times New Roman"/>
      <w:sz w:val="24"/>
      <w:szCs w:val="24"/>
    </w:rPr>
  </w:style>
  <w:style w:type="character" w:styleId="990" w:customStyle="1">
    <w:name w:val="批注主题 Char"/>
    <w:basedOn w:val="981"/>
    <w:link w:val="944"/>
    <w:qFormat/>
    <w:rPr>
      <w:rFonts w:ascii="Times New Roman" w:hAnsi="Times New Roman" w:eastAsia="宋体" w:cs="Times New Roman"/>
      <w:b/>
      <w:bCs/>
      <w:szCs w:val="24"/>
    </w:rPr>
  </w:style>
  <w:style w:type="character" w:styleId="991" w:customStyle="1">
    <w:name w:val="hover14"/>
    <w:qFormat/>
    <w:rPr>
      <w:shd w:val="clear" w:color="auto" w:fill="eeeeee"/>
    </w:rPr>
  </w:style>
  <w:style w:type="character" w:styleId="992" w:customStyle="1">
    <w:name w:val="hour_pm"/>
    <w:qFormat/>
  </w:style>
  <w:style w:type="character" w:styleId="993" w:customStyle="1">
    <w:name w:val="first-child"/>
    <w:qFormat/>
  </w:style>
  <w:style w:type="character" w:styleId="994" w:customStyle="1">
    <w:name w:val="正文文本 Char"/>
    <w:uiPriority w:val="99"/>
    <w:qFormat/>
    <w:rPr>
      <w:rFonts w:ascii="Calibri" w:hAnsi="Calibri" w:eastAsia="宋体" w:cs="Times New Roman"/>
      <w:szCs w:val="24"/>
    </w:rPr>
  </w:style>
  <w:style w:type="character" w:styleId="995" w:customStyle="1">
    <w:name w:val="font81"/>
    <w:qFormat/>
    <w:rPr>
      <w:rFonts w:hint="eastAsia" w:ascii="宋体" w:hAnsi="宋体" w:eastAsia="宋体" w:cs="宋体"/>
      <w:b/>
      <w:color w:val="000000"/>
      <w:sz w:val="22"/>
      <w:szCs w:val="22"/>
      <w:u w:val="none"/>
    </w:rPr>
  </w:style>
  <w:style w:type="character" w:styleId="996" w:customStyle="1">
    <w:name w:val="日期 Char1"/>
    <w:qFormat/>
    <w:rPr>
      <w:rFonts w:ascii="Calibri" w:hAnsi="Calibri" w:eastAsia="宋体" w:cs="Times New Roman"/>
      <w:szCs w:val="24"/>
    </w:rPr>
  </w:style>
  <w:style w:type="character" w:styleId="997" w:customStyle="1">
    <w:name w:val="hover13"/>
    <w:qFormat/>
    <w:rPr>
      <w:shd w:val="clear" w:color="auto" w:fill="eeeeee"/>
    </w:rPr>
  </w:style>
  <w:style w:type="character" w:styleId="998" w:customStyle="1">
    <w:name w:val="font71"/>
    <w:qFormat/>
    <w:rPr>
      <w:rFonts w:hint="eastAsia" w:ascii="宋体" w:hAnsi="宋体" w:eastAsia="宋体" w:cs="宋体"/>
      <w:b/>
      <w:color w:val="000000"/>
      <w:sz w:val="22"/>
      <w:szCs w:val="22"/>
      <w:u w:val="none"/>
      <w:vertAlign w:val="superscript"/>
    </w:rPr>
  </w:style>
  <w:style w:type="character" w:styleId="999" w:customStyle="1">
    <w:name w:val="纯文本 Char"/>
    <w:qFormat/>
    <w:rPr>
      <w:rFonts w:ascii="宋体" w:hAnsi="Courier New" w:eastAsia="宋体" w:cs="Courier New"/>
      <w:szCs w:val="21"/>
    </w:rPr>
  </w:style>
  <w:style w:type="character" w:styleId="1000" w:customStyle="1">
    <w:name w:val="select2-selection__rendered"/>
    <w:qFormat/>
    <w:rPr>
      <w:sz w:val="18"/>
      <w:szCs w:val="18"/>
    </w:rPr>
  </w:style>
  <w:style w:type="character" w:styleId="1001" w:customStyle="1">
    <w:name w:val="first-child1"/>
    <w:qFormat/>
  </w:style>
  <w:style w:type="character" w:styleId="1002" w:customStyle="1">
    <w:name w:val="old"/>
    <w:qFormat/>
    <w:rPr>
      <w:color w:val="999999"/>
    </w:rPr>
  </w:style>
  <w:style w:type="character" w:styleId="1003" w:customStyle="1">
    <w:name w:val="time"/>
    <w:qFormat/>
    <w:rPr>
      <w:rFonts w:ascii="Arial" w:hAnsi="Arial" w:cs="Arial"/>
    </w:rPr>
  </w:style>
  <w:style w:type="character" w:styleId="1004" w:customStyle="1">
    <w:name w:val="Plain Text Char"/>
    <w:link w:val="1005"/>
    <w:qFormat/>
    <w:rPr>
      <w:rFonts w:ascii="宋体" w:hAnsi="Courier New" w:eastAsia="楷体_GB2312" w:cs="Times New Roman"/>
      <w:sz w:val="26"/>
    </w:rPr>
  </w:style>
  <w:style w:type="paragraph" w:styleId="1005" w:customStyle="1">
    <w:name w:val="纯文本3"/>
    <w:basedOn w:val="930"/>
    <w:link w:val="1004"/>
    <w:qFormat/>
    <w:rPr>
      <w:rFonts w:ascii="宋体" w:hAnsi="Courier New" w:eastAsia="楷体_GB2312"/>
      <w:sz w:val="26"/>
      <w:szCs w:val="22"/>
    </w:rPr>
  </w:style>
  <w:style w:type="character" w:styleId="1006" w:customStyle="1">
    <w:name w:val="hour_am"/>
    <w:qFormat/>
  </w:style>
  <w:style w:type="character" w:styleId="1007" w:customStyle="1">
    <w:name w:val="NormalCharacter"/>
    <w:semiHidden/>
    <w:qFormat/>
    <w:rPr>
      <w:rFonts w:ascii="Times New Roman" w:hAnsi="Times New Roman" w:eastAsia="宋体" w:cs="Times New Roman"/>
    </w:rPr>
  </w:style>
  <w:style w:type="paragraph" w:styleId="1008" w:customStyle="1">
    <w:name w:val="纯文本2"/>
    <w:basedOn w:val="930"/>
    <w:qFormat/>
    <w:rPr>
      <w:rFonts w:ascii="宋体" w:hAnsi="Courier New"/>
    </w:rPr>
  </w:style>
  <w:style w:type="paragraph" w:styleId="1009" w:customStyle="1">
    <w:name w:val="文本正文"/>
    <w:basedOn w:val="930"/>
    <w:qFormat/>
    <w:pPr>
      <w:ind w:firstLine="560"/>
      <w:jc w:val="left"/>
      <w:spacing w:line="360" w:lineRule="auto"/>
    </w:pPr>
    <w:rPr>
      <w:sz w:val="28"/>
      <w:szCs w:val="28"/>
    </w:rPr>
  </w:style>
  <w:style w:type="paragraph" w:styleId="1010" w:customStyle="1">
    <w:name w:val="Plain Text1"/>
    <w:basedOn w:val="930"/>
    <w:qFormat/>
    <w:pPr>
      <w:jc w:val="left"/>
      <w:widowControl/>
    </w:pPr>
    <w:rPr>
      <w:rFonts w:ascii="宋体" w:hAnsi="Courier New" w:eastAsia="楷体_GB2312"/>
      <w:sz w:val="26"/>
      <w:szCs w:val="20"/>
    </w:rPr>
  </w:style>
  <w:style w:type="paragraph" w:styleId="1011" w:customStyle="1">
    <w:name w:val="纯文本4"/>
    <w:basedOn w:val="930"/>
    <w:qFormat/>
    <w:rPr>
      <w:rFonts w:ascii="宋体" w:hAnsi="Courier New" w:eastAsia="楷体_GB2312"/>
      <w:sz w:val="26"/>
      <w:szCs w:val="20"/>
    </w:rPr>
  </w:style>
  <w:style w:type="paragraph" w:styleId="1012" w:customStyle="1">
    <w:name w:val="Default"/>
    <w:qFormat/>
    <w:pPr>
      <w:widowControl w:val="off"/>
    </w:pPr>
    <w:rPr>
      <w:rFonts w:ascii="宋体"/>
      <w:color w:val="000000"/>
      <w:sz w:val="24"/>
      <w:szCs w:val="24"/>
    </w:rPr>
  </w:style>
  <w:style w:type="paragraph" w:styleId="1013">
    <w:name w:val="List Paragraph"/>
    <w:basedOn w:val="930"/>
    <w:uiPriority w:val="99"/>
    <w:qFormat/>
    <w:pPr>
      <w:ind w:firstLine="420"/>
    </w:pPr>
  </w:style>
  <w:style w:type="paragraph" w:styleId="1014" w:customStyle="1">
    <w:name w:val="纯文本1"/>
    <w:basedOn w:val="930"/>
    <w:qFormat/>
    <w:rPr>
      <w:rFonts w:ascii="宋体" w:hAnsi="Courier New" w:eastAsia="楷体_GB2312"/>
      <w:sz w:val="28"/>
      <w:szCs w:val="20"/>
    </w:rPr>
  </w:style>
  <w:style w:type="paragraph" w:styleId="1015" w:customStyle="1">
    <w:name w:val="修订1"/>
    <w:uiPriority w:val="99"/>
    <w:unhideWhenUsed/>
    <w:qFormat/>
    <w:rPr>
      <w:sz w:val="21"/>
      <w:szCs w:val="24"/>
    </w:rPr>
  </w:style>
  <w:style w:type="paragraph" w:styleId="1016" w:customStyle="1">
    <w:name w:val="纯文本5"/>
    <w:basedOn w:val="930"/>
    <w:qFormat/>
    <w:rPr>
      <w:rFonts w:ascii="宋体" w:hAnsi="Courier New" w:eastAsia="楷体_GB2312"/>
      <w:sz w:val="26"/>
      <w:szCs w:val="20"/>
    </w:rPr>
  </w:style>
  <w:style w:type="paragraph" w:styleId="1017" w:customStyle="1">
    <w:name w:val="纯文本6"/>
    <w:basedOn w:val="930"/>
    <w:qFormat/>
    <w:rPr>
      <w:rFonts w:ascii="宋体" w:hAnsi="Courier New" w:eastAsia="楷体_GB2312"/>
      <w:sz w:val="26"/>
      <w:szCs w:val="20"/>
    </w:rPr>
  </w:style>
  <w:style w:type="character" w:styleId="1018" w:customStyle="1">
    <w:name w:val="font21"/>
    <w:basedOn w:val="936"/>
    <w:qFormat/>
    <w:rPr>
      <w:rFonts w:hint="eastAsia" w:ascii="宋体" w:hAnsi="宋体" w:eastAsia="宋体" w:cs="宋体"/>
      <w:color w:val="000000"/>
      <w:sz w:val="22"/>
      <w:szCs w:val="22"/>
      <w:u w:val="none"/>
    </w:rPr>
  </w:style>
  <w:style w:type="paragraph" w:styleId="1019" w:customStyle="1">
    <w:name w:val="正文1"/>
    <w:basedOn w:val="930"/>
    <w:qFormat/>
    <w:rPr>
      <w:rFonts w:ascii="宋体" w:hAnsi="宋体" w:cs="宋体"/>
      <w:sz w:val="24"/>
      <w:szCs w:val="20"/>
      <w:lang w:eastAsia="en-US"/>
    </w:rPr>
  </w:style>
  <w:style w:type="paragraph" w:styleId="1020" w:customStyle="1">
    <w:name w:val="Table Paragraph"/>
    <w:basedOn w:val="930"/>
    <w:uiPriority w:val="1"/>
    <w:qFormat/>
    <w:rPr>
      <w:rFonts w:ascii="宋体" w:hAnsi="宋体" w:cs="宋体"/>
      <w:lang w:val="zh-CN" w:bidi="zh-CN"/>
    </w:rPr>
  </w:style>
  <w:style w:type="paragraph" w:styleId="1021" w:customStyle="1">
    <w:name w:val="Andy_3级"/>
    <w:basedOn w:val="930"/>
    <w:qFormat/>
    <w:pPr>
      <w:ind w:firstLine="510"/>
      <w:spacing w:line="360" w:lineRule="auto"/>
    </w:pPr>
    <w:rPr>
      <w:rFonts w:ascii="Calibri" w:hAnsi="Calibri"/>
      <w:sz w:val="24"/>
    </w:rPr>
  </w:style>
  <w:style w:type="character" w:styleId="1022" w:customStyle="1">
    <w:name w:val="font51"/>
    <w:basedOn w:val="936"/>
    <w:qFormat/>
    <w:rPr>
      <w:rFonts w:hint="eastAsia" w:ascii="宋体" w:hAnsi="宋体" w:eastAsia="宋体" w:cs="宋体"/>
      <w:color w:val="000000"/>
      <w:sz w:val="22"/>
      <w:szCs w:val="22"/>
      <w:u w:val="none"/>
    </w:rPr>
  </w:style>
  <w:style w:type="character" w:styleId="1023" w:customStyle="1">
    <w:name w:val="font31"/>
    <w:basedOn w:val="936"/>
    <w:qFormat/>
    <w:rPr>
      <w:rFonts w:hint="default" w:ascii="Times New Roman" w:hAnsi="Times New Roman" w:cs="Times New Roman"/>
      <w:color w:val="000000"/>
      <w:sz w:val="22"/>
      <w:szCs w:val="22"/>
      <w:u w:val="none"/>
    </w:rPr>
  </w:style>
  <w:style w:type="character" w:styleId="1024" w:customStyle="1">
    <w:name w:val="font11"/>
    <w:basedOn w:val="936"/>
    <w:qFormat/>
    <w:rPr>
      <w:rFonts w:hint="eastAsia" w:ascii="宋体" w:hAnsi="宋体" w:eastAsia="宋体" w:cs="宋体"/>
      <w:color w:val="000000"/>
      <w:sz w:val="22"/>
      <w:szCs w:val="22"/>
      <w:u w:val="none"/>
    </w:rPr>
  </w:style>
  <w:style w:type="paragraph" w:styleId="1025" w:customStyle="1">
    <w:name w:val="文档结构图1"/>
    <w:basedOn w:val="930"/>
    <w:uiPriority w:val="99"/>
    <w:qFormat/>
    <w:pPr>
      <w:shd w:val="clear" w:color="auto" w:fill="000080"/>
    </w:pPr>
  </w:style>
  <w:style w:type="paragraph" w:styleId="1026" w:customStyle="1">
    <w:name w:val="纯文本7"/>
    <w:basedOn w:val="930"/>
    <w:qFormat/>
    <w:rPr>
      <w:rFonts w:ascii="宋体" w:hAnsi="Courier New" w:eastAsia="楷体_GB2312"/>
      <w:sz w:val="26"/>
      <w:szCs w:val="20"/>
    </w:rPr>
  </w:style>
  <w:style w:type="paragraph" w:styleId="1027" w:customStyle="1">
    <w:name w:val="列出段落1"/>
    <w:basedOn w:val="930"/>
    <w:qFormat/>
    <w:pPr>
      <w:ind w:firstLine="420"/>
    </w:pPr>
    <w:rPr>
      <w:szCs w:val="21"/>
    </w:rPr>
  </w:style>
  <w:style w:type="paragraph" w:styleId="1028" w:customStyle="1">
    <w:name w:val="正文缩进1"/>
    <w:basedOn w:val="930"/>
    <w:qFormat/>
    <w:pPr>
      <w:ind w:firstLine="420"/>
      <w:jc w:val="left"/>
    </w:pPr>
    <w:rPr>
      <w:rFonts w:eastAsia="楷体_GB2312"/>
    </w:rPr>
  </w:style>
  <w:style w:type="paragraph" w:styleId="1029" w:customStyle="1">
    <w:name w:val="纯文本8"/>
    <w:basedOn w:val="930"/>
    <w:qFormat/>
    <w:rPr>
      <w:rFonts w:ascii="宋体" w:hAnsi="Courier New"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Info spid="_x0000_s1027"/>
    <customShpInfo spid="_x0000_s2050"/>
    <customShpInfo spid="_x0000_s2055"/>
    <customShpInfo spid="_x0000_s2058"/>
    <customShpInfo spid="_x0000_s2061"/>
    <customShpInfo spid="_x0000_s2056"/>
    <customShpInfo spid="_x0000_s2059"/>
    <customShpInfo spid="_x0000_s2053"/>
    <customShpInfo spid="_x0000_s2051"/>
    <customShpInfo spid="_x0000_s2060"/>
    <customShpInfo spid="_x0000_s2052"/>
    <customShpInfo spid="_x0000_s2054"/>
    <customShpInfo spid="_x0000_s205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路丽丽</cp:lastModifiedBy>
  <cp:revision>49</cp:revision>
  <dcterms:created xsi:type="dcterms:W3CDTF">2024-06-06T00:59:00Z</dcterms:created>
  <dcterms:modified xsi:type="dcterms:W3CDTF">2026-07-17T06:53:06Z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E52F476087584015AFEF287714198612_13</vt:lpwstr>
  </property>
  <property fmtid="{D5CDD505-2E9C-101B-9397-08002B2CF9AE}" pid="4" name="KSOTemplateDocerSaveRecord">
    <vt:lpwstr>eyJoZGlkIjoiZGRlNGE1OWE1NDIxZDAwMTQwZTBiZjRjOWQyYjZkMDIiLCJ1c2VySWQiOiIxMDQzMzQ5ODU4In0=</vt:lpwstr>
  </property>
</Properties>
</file>