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r>
      <w:r/>
    </w:p>
    <w:p>
      <w:pPr>
        <w:pStyle w:val="983"/>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8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jc w:val="center"/>
        <w:rPr>
          <w:rFonts w:ascii="黑体" w:hAnsi="华文中宋" w:eastAsia="黑体"/>
          <w:bCs/>
          <w:color w:val="000000"/>
          <w:sz w:val="32"/>
          <w:szCs w:val="32"/>
          <w:lang w:eastAsia="zh-CN"/>
        </w:rPr>
      </w:pPr>
      <w:r>
        <w:rPr>
          <w:rFonts w:hint="eastAsia" w:ascii="黑体" w:hAnsi="华文中宋" w:eastAsia="黑体"/>
          <w:bCs/>
          <w:sz w:val="32"/>
          <w:szCs w:val="32"/>
          <w:lang w:eastAsia="zh-CN"/>
        </w:rPr>
        <w:t xml:space="preserve">         项目编号：</w:t>
      </w:r>
      <w:r>
        <w:rPr>
          <w:rFonts w:hint="eastAsia" w:ascii="黑体" w:hAnsi="华文中宋" w:eastAsia="黑体"/>
          <w:bCs/>
          <w:sz w:val="32"/>
          <w:szCs w:val="32"/>
          <w:lang w:eastAsia="zh-CN"/>
        </w:rPr>
        <w:t xml:space="preserve">J</w:t>
      </w:r>
      <w:r>
        <w:rPr>
          <w:rFonts w:hint="eastAsia" w:ascii="黑体" w:hAnsi="华文中宋" w:eastAsia="黑体"/>
          <w:bCs/>
          <w:color w:val="000000"/>
          <w:sz w:val="32"/>
          <w:szCs w:val="32"/>
          <w:lang w:eastAsia="zh-CN"/>
        </w:rPr>
        <w:t xml:space="preserve">SZC-320200-JZCG-G2026-006</w:t>
      </w:r>
      <w:r>
        <w:rPr>
          <w:rFonts w:hint="eastAsia" w:ascii="黑体" w:hAnsi="华文中宋" w:eastAsia="黑体"/>
          <w:bCs/>
          <w:color w:val="000000"/>
          <w:sz w:val="32"/>
          <w:szCs w:val="32"/>
          <w:lang w:eastAsia="zh-CN"/>
        </w:rPr>
        <w:t xml:space="preserve">3</w:t>
      </w:r>
      <w:r>
        <w:rPr>
          <w:rFonts w:ascii="黑体" w:hAnsi="华文中宋" w:eastAsia="黑体"/>
          <w:bCs/>
          <w:color w:val="000000"/>
          <w:sz w:val="32"/>
          <w:szCs w:val="32"/>
          <w:lang w:eastAsia="zh-CN"/>
        </w:rPr>
      </w:r>
      <w:r/>
    </w:p>
    <w:p>
      <w:pPr>
        <w:pStyle w:val="972"/>
        <w:jc w:val="center"/>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      </w:t>
      </w:r>
      <w:r>
        <w:rPr>
          <w:rFonts w:hint="eastAsia" w:ascii="黑体" w:hAnsi="华文中宋" w:eastAsia="黑体"/>
          <w:bCs/>
          <w:color w:val="000000"/>
          <w:sz w:val="32"/>
          <w:szCs w:val="32"/>
          <w:lang w:eastAsia="zh-CN"/>
        </w:rPr>
        <w:t xml:space="preserve">项目名称：</w:t>
      </w:r>
      <w:r>
        <w:rPr>
          <w:rFonts w:hint="eastAsia" w:ascii="黑体" w:hAnsi="华文中宋" w:eastAsia="黑体"/>
          <w:bCs/>
          <w:color w:val="000000"/>
          <w:sz w:val="32"/>
          <w:szCs w:val="32"/>
          <w:lang w:eastAsia="zh-CN"/>
        </w:rPr>
        <w:t xml:space="preserve">无锡开放大学物业管理服务</w:t>
      </w:r>
      <w:r>
        <w:rPr>
          <w:rFonts w:hint="eastAsia" w:ascii="黑体" w:hAnsi="华文中宋" w:eastAsia="黑体"/>
          <w:bCs/>
          <w:color w:val="000000"/>
          <w:sz w:val="32"/>
          <w:szCs w:val="32"/>
          <w:lang w:eastAsia="zh-CN"/>
        </w:rPr>
      </w:r>
      <w:r/>
    </w:p>
    <w:p>
      <w:pPr>
        <w:pStyle w:val="972"/>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采 购 人：</w:t>
      </w:r>
      <w:r>
        <w:rPr>
          <w:rFonts w:hint="eastAsia" w:ascii="黑体" w:hAnsi="华文中宋" w:eastAsia="黑体"/>
          <w:bCs/>
          <w:color w:val="000000"/>
          <w:sz w:val="32"/>
          <w:szCs w:val="32"/>
          <w:lang w:eastAsia="zh-CN"/>
        </w:rPr>
        <w:t xml:space="preserve">无锡开放大学</w:t>
      </w:r>
      <w:r>
        <w:rPr>
          <w:rFonts w:hint="eastAsia" w:ascii="黑体" w:hAnsi="华文中宋" w:eastAsia="黑体"/>
          <w:bCs/>
          <w:color w:val="000000"/>
          <w:sz w:val="32"/>
          <w:szCs w:val="32"/>
          <w:lang w:eastAsia="zh-CN"/>
        </w:rPr>
      </w:r>
      <w:r/>
    </w:p>
    <w:p>
      <w:pPr>
        <w:pStyle w:val="972"/>
        <w:jc w:val="center"/>
        <w:rPr>
          <w:rFonts w:ascii="黑体" w:hAnsi="华文中宋" w:eastAsia="黑体"/>
          <w:bCs/>
          <w:sz w:val="30"/>
          <w:szCs w:val="30"/>
          <w:lang w:eastAsia="zh-CN"/>
        </w:rPr>
      </w:pPr>
      <w:r>
        <w:rPr>
          <w:rFonts w:ascii="黑体" w:hAnsi="华文中宋" w:eastAsia="黑体"/>
          <w:bCs/>
          <w:sz w:val="30"/>
          <w:szCs w:val="30"/>
          <w:lang w:eastAsia="zh-CN"/>
        </w:rPr>
      </w:r>
      <w:r/>
    </w:p>
    <w:p>
      <w:pPr>
        <w:pStyle w:val="98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3"/>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983"/>
        <w:ind w:firstLine="0"/>
        <w:jc w:val="center"/>
        <w:rPr>
          <w:rFonts w:ascii="黑体" w:hAnsi="华文中宋" w:eastAsia="黑体"/>
          <w:bCs/>
          <w:sz w:val="32"/>
          <w:szCs w:val="32"/>
        </w:rPr>
      </w:pPr>
      <w:r>
        <w:rPr>
          <w:rFonts w:hint="eastAsia" w:ascii="黑体" w:hAnsi="华文中宋" w:eastAsia="黑体"/>
          <w:bCs/>
          <w:sz w:val="32"/>
          <w:szCs w:val="32"/>
        </w:rPr>
        <w:t xml:space="preserve">二〇二六年</w:t>
      </w:r>
      <w:r>
        <w:rPr>
          <w:rFonts w:hint="eastAsia" w:ascii="黑体" w:hAnsi="华文中宋" w:eastAsia="黑体"/>
          <w:bCs/>
          <w:sz w:val="32"/>
          <w:szCs w:val="32"/>
        </w:rPr>
        <w:t xml:space="preserve">七</w:t>
      </w:r>
      <w:r>
        <w:rPr>
          <w:rFonts w:hint="eastAsia" w:ascii="黑体" w:hAnsi="华文中宋" w:eastAsia="黑体"/>
          <w:bCs/>
          <w:sz w:val="32"/>
          <w:szCs w:val="32"/>
        </w:rPr>
        <w:t xml:space="preserve">月</w:t>
      </w:r>
      <w:r>
        <w:rPr>
          <w:rFonts w:ascii="黑体" w:hAnsi="华文中宋" w:eastAsia="黑体"/>
          <w:bCs/>
          <w:sz w:val="32"/>
          <w:szCs w:val="32"/>
        </w:rPr>
      </w:r>
      <w:r/>
    </w:p>
    <w:p>
      <w:pPr>
        <w:pStyle w:val="972"/>
        <w:spacing w:line="214" w:lineRule="auto"/>
        <w:rPr>
          <w:rFonts w:ascii="微软雅黑" w:hAnsi="微软雅黑" w:eastAsia="微软雅黑" w:cs="微软雅黑"/>
          <w:sz w:val="32"/>
          <w:szCs w:val="32"/>
          <w:lang w:eastAsia="zh-CN"/>
        </w:rPr>
        <w:sectPr>
          <w:footnotePr/>
          <w:endnotePr/>
          <w:type w:val="nextPage"/>
          <w:pgSz w:w="11900" w:h="16840" w:orient="portrait"/>
          <w:pgMar w:top="1086" w:right="1785" w:bottom="0" w:left="1785" w:header="0" w:footer="0" w:gutter="0"/>
          <w:cols w:num="1" w:sep="0" w:space="720" w:equalWidth="1"/>
          <w:docGrid w:linePitch="360"/>
        </w:sectPr>
      </w:pPr>
      <w:r>
        <w:rPr>
          <w:rFonts w:ascii="微软雅黑" w:hAnsi="微软雅黑" w:eastAsia="微软雅黑" w:cs="微软雅黑"/>
          <w:sz w:val="32"/>
          <w:szCs w:val="32"/>
          <w:lang w:eastAsia="zh-CN"/>
        </w:rPr>
      </w:r>
      <w:r/>
    </w:p>
    <w:p>
      <w:pPr>
        <w:pStyle w:val="976"/>
        <w:ind w:left="4464"/>
        <w:spacing w:before="105" w:line="214" w:lineRule="auto"/>
        <w:rPr>
          <w:sz w:val="44"/>
          <w:szCs w:val="44"/>
          <w:lang w:eastAsia="zh-CN"/>
        </w:rPr>
      </w:pPr>
      <w:r>
        <w:rPr>
          <w:b/>
          <w:bCs/>
          <w:spacing w:val="26"/>
          <w:sz w:val="44"/>
          <w:szCs w:val="44"/>
          <w:lang w:eastAsia="zh-CN"/>
        </w:rPr>
        <w:t xml:space="preserve">总目录</w:t>
      </w:r>
      <w:r>
        <w:rPr>
          <w:sz w:val="44"/>
          <w:szCs w:val="44"/>
          <w:lang w:eastAsia="zh-CN"/>
        </w:rPr>
      </w:r>
      <w:r/>
    </w:p>
    <w:p>
      <w:pPr>
        <w:pStyle w:val="972"/>
        <w:spacing w:line="272" w:lineRule="auto"/>
        <w:rPr>
          <w:lang w:eastAsia="zh-CN"/>
        </w:rPr>
      </w:pPr>
      <w:r>
        <w:rPr>
          <w:lang w:eastAsia="zh-CN"/>
        </w:rPr>
      </w:r>
      <w:r/>
    </w:p>
    <w:p>
      <w:pPr>
        <w:pStyle w:val="972"/>
        <w:spacing w:line="272" w:lineRule="auto"/>
        <w:rPr>
          <w:lang w:eastAsia="zh-CN"/>
        </w:rPr>
      </w:pPr>
      <w:r>
        <w:rPr>
          <w:lang w:eastAsia="zh-CN"/>
        </w:rPr>
      </w:r>
      <w:r/>
    </w:p>
    <w:p>
      <w:pPr>
        <w:pStyle w:val="976"/>
        <w:spacing w:before="137" w:line="214" w:lineRule="auto"/>
        <w:tabs>
          <w:tab w:val="right" w:pos="10368" w:leader="dot"/>
        </w:tabs>
        <w:rPr>
          <w:rFonts w:hint="eastAsia"/>
          <w:lang w:eastAsia="zh-CN"/>
        </w:rPr>
      </w:pPr>
      <w:r>
        <w:fldChar w:fldCharType="begin"/>
      </w:r>
      <w:r>
        <w:rPr>
          <w:lang w:eastAsia="zh-CN"/>
        </w:rPr>
        <w:instrText xml:space="preserve"> HYPERLINK \l "bookmark1" </w:instrText>
      </w:r>
      <w:r>
        <w:fldChar w:fldCharType="separate"/>
      </w:r>
      <w:r>
        <w:rPr>
          <w:b/>
          <w:bCs/>
          <w:spacing w:val="-1"/>
          <w:lang w:eastAsia="zh-CN"/>
        </w:rPr>
        <w:t xml:space="preserve">第一章</w:t>
      </w:r>
      <w:r>
        <w:rPr>
          <w:b/>
          <w:bCs/>
          <w:spacing w:val="69"/>
          <w:lang w:eastAsia="zh-CN"/>
        </w:rPr>
        <w:t xml:space="preserve"> </w:t>
      </w:r>
      <w:r>
        <w:rPr>
          <w:b/>
          <w:bCs/>
          <w:spacing w:val="-1"/>
          <w:lang w:eastAsia="zh-CN"/>
        </w:rPr>
        <w:t xml:space="preserve">投标邀请</w:t>
      </w:r>
      <w:r>
        <w:rPr>
          <w:b/>
          <w:bCs/>
          <w:spacing w:val="6"/>
          <w:lang w:eastAsia="zh-CN"/>
        </w:rPr>
        <w:t xml:space="preserve">     </w:t>
      </w:r>
      <w:r>
        <w:rPr>
          <w:b/>
          <w:bCs/>
          <w:lang w:eastAsia="zh-CN"/>
        </w:rPr>
        <w:tab/>
      </w:r>
      <w:r>
        <w:rPr>
          <w:b/>
          <w:bCs/>
          <w:spacing w:val="-33"/>
        </w:rPr>
        <w:fldChar w:fldCharType="end"/>
      </w:r>
      <w:r>
        <w:rPr>
          <w:rFonts w:hint="eastAsia"/>
          <w:lang w:eastAsia="zh-CN"/>
        </w:rPr>
      </w:r>
      <w:r/>
    </w:p>
    <w:p>
      <w:pPr>
        <w:pStyle w:val="972"/>
        <w:spacing w:line="305" w:lineRule="auto"/>
        <w:rPr>
          <w:lang w:eastAsia="zh-CN"/>
        </w:rPr>
      </w:pPr>
      <w:r>
        <w:rPr>
          <w:lang w:eastAsia="zh-CN"/>
        </w:rPr>
      </w:r>
      <w:r/>
    </w:p>
    <w:p>
      <w:pPr>
        <w:pStyle w:val="972"/>
        <w:spacing w:line="306" w:lineRule="auto"/>
        <w:rPr>
          <w:lang w:eastAsia="zh-CN"/>
        </w:rPr>
      </w:pPr>
      <w:r>
        <w:rPr>
          <w:lang w:eastAsia="zh-CN"/>
        </w:rPr>
      </w:r>
      <w:r/>
    </w:p>
    <w:p>
      <w:pPr>
        <w:pStyle w:val="976"/>
        <w:spacing w:before="137" w:line="213" w:lineRule="auto"/>
        <w:tabs>
          <w:tab w:val="right" w:pos="10368" w:leader="dot"/>
        </w:tabs>
        <w:rPr>
          <w:lang w:eastAsia="zh-CN"/>
        </w:rPr>
      </w:pPr>
      <w:r>
        <w:fldChar w:fldCharType="begin"/>
      </w:r>
      <w:r>
        <w:rPr>
          <w:lang w:eastAsia="zh-CN"/>
        </w:rPr>
        <w:instrText xml:space="preserve"> HYPERLINK \l "bookmark2" </w:instrText>
      </w:r>
      <w:r>
        <w:fldChar w:fldCharType="separate"/>
      </w:r>
      <w:r>
        <w:rPr>
          <w:b/>
          <w:bCs/>
          <w:lang w:eastAsia="zh-CN"/>
        </w:rPr>
        <w:t xml:space="preserve">第二章</w:t>
      </w:r>
      <w:r>
        <w:rPr>
          <w:b/>
          <w:bCs/>
          <w:spacing w:val="75"/>
          <w:lang w:eastAsia="zh-CN"/>
        </w:rPr>
        <w:t xml:space="preserve"> </w:t>
      </w:r>
      <w:r>
        <w:rPr>
          <w:b/>
          <w:bCs/>
          <w:lang w:eastAsia="zh-CN"/>
        </w:rPr>
        <w:t xml:space="preserve">投标人须知    </w:t>
        <w:tab/>
      </w:r>
      <w:r>
        <w:rPr>
          <w:b/>
          <w:bCs/>
          <w:spacing w:val="-28"/>
        </w:rPr>
        <w:fldChar w:fldCharType="end"/>
      </w:r>
      <w:r>
        <w:rPr>
          <w:lang w:eastAsia="zh-CN"/>
        </w:rPr>
      </w:r>
      <w:r/>
    </w:p>
    <w:p>
      <w:pPr>
        <w:pStyle w:val="972"/>
        <w:spacing w:line="306" w:lineRule="auto"/>
        <w:rPr>
          <w:lang w:eastAsia="zh-CN"/>
        </w:rPr>
      </w:pPr>
      <w:r>
        <w:rPr>
          <w:lang w:eastAsia="zh-CN"/>
        </w:rPr>
      </w:r>
      <w:r/>
    </w:p>
    <w:p>
      <w:pPr>
        <w:pStyle w:val="972"/>
        <w:spacing w:line="306" w:lineRule="auto"/>
        <w:rPr>
          <w:lang w:eastAsia="zh-CN"/>
        </w:rPr>
      </w:pPr>
      <w:r>
        <w:rPr>
          <w:lang w:eastAsia="zh-CN"/>
        </w:rPr>
      </w:r>
      <w:r/>
    </w:p>
    <w:p>
      <w:pPr>
        <w:pStyle w:val="976"/>
        <w:spacing w:before="137" w:line="214" w:lineRule="auto"/>
        <w:tabs>
          <w:tab w:val="right" w:pos="10368" w:leader="dot"/>
        </w:tabs>
        <w:rPr>
          <w:lang w:eastAsia="zh-CN"/>
        </w:rPr>
      </w:pPr>
      <w:r>
        <w:fldChar w:fldCharType="begin"/>
      </w:r>
      <w:r>
        <w:rPr>
          <w:lang w:eastAsia="zh-CN"/>
        </w:rPr>
        <w:instrText xml:space="preserve"> HYPERLINK \l "bookmark3" </w:instrText>
      </w:r>
      <w:r>
        <w:fldChar w:fldCharType="separate"/>
      </w:r>
      <w:r>
        <w:rPr>
          <w:b/>
          <w:bCs/>
          <w:spacing w:val="-1"/>
          <w:lang w:eastAsia="zh-CN"/>
        </w:rPr>
        <w:t xml:space="preserve">第三章</w:t>
      </w:r>
      <w:r>
        <w:rPr>
          <w:b/>
          <w:bCs/>
          <w:spacing w:val="69"/>
          <w:lang w:eastAsia="zh-CN"/>
        </w:rPr>
        <w:t xml:space="preserve"> </w:t>
      </w:r>
      <w:r>
        <w:rPr>
          <w:b/>
          <w:bCs/>
          <w:spacing w:val="-1"/>
          <w:lang w:eastAsia="zh-CN"/>
        </w:rPr>
        <w:t xml:space="preserve">合同文本</w:t>
      </w:r>
      <w:r>
        <w:rPr>
          <w:b/>
          <w:bCs/>
          <w:spacing w:val="5"/>
          <w:lang w:eastAsia="zh-CN"/>
        </w:rPr>
        <w:t xml:space="preserve">     </w:t>
      </w:r>
      <w:r>
        <w:rPr>
          <w:b/>
          <w:bCs/>
          <w:lang w:eastAsia="zh-CN"/>
        </w:rPr>
        <w:tab/>
      </w:r>
      <w:r>
        <w:rPr>
          <w:b/>
          <w:bCs/>
          <w:spacing w:val="-10"/>
        </w:rPr>
        <w:fldChar w:fldCharType="end"/>
      </w:r>
      <w:r>
        <w:rPr>
          <w:lang w:eastAsia="zh-CN"/>
        </w:rPr>
      </w:r>
      <w:r/>
    </w:p>
    <w:p>
      <w:pPr>
        <w:pStyle w:val="972"/>
        <w:spacing w:line="305" w:lineRule="auto"/>
        <w:rPr>
          <w:lang w:eastAsia="zh-CN"/>
        </w:rPr>
      </w:pPr>
      <w:r>
        <w:rPr>
          <w:lang w:eastAsia="zh-CN"/>
        </w:rPr>
      </w:r>
      <w:r/>
    </w:p>
    <w:p>
      <w:pPr>
        <w:pStyle w:val="972"/>
        <w:spacing w:line="305" w:lineRule="auto"/>
        <w:rPr>
          <w:lang w:eastAsia="zh-CN"/>
        </w:rPr>
      </w:pPr>
      <w:r>
        <w:rPr>
          <w:lang w:eastAsia="zh-CN"/>
        </w:rPr>
      </w:r>
      <w:r/>
    </w:p>
    <w:p>
      <w:pPr>
        <w:pStyle w:val="976"/>
        <w:spacing w:before="138" w:line="214" w:lineRule="auto"/>
        <w:tabs>
          <w:tab w:val="right" w:pos="10368" w:leader="dot"/>
        </w:tabs>
        <w:rPr>
          <w:lang w:eastAsia="zh-CN"/>
        </w:rPr>
      </w:pPr>
      <w:r>
        <w:fldChar w:fldCharType="begin"/>
      </w:r>
      <w:r>
        <w:rPr>
          <w:lang w:eastAsia="zh-CN"/>
        </w:rPr>
        <w:instrText xml:space="preserve"> HYPERLINK \l "bookmark4" </w:instrText>
      </w:r>
      <w:r>
        <w:fldChar w:fldCharType="separate"/>
      </w:r>
      <w:r>
        <w:rPr>
          <w:b/>
          <w:bCs/>
          <w:spacing w:val="-1"/>
          <w:lang w:eastAsia="zh-CN"/>
        </w:rPr>
        <w:t xml:space="preserve">第四章</w:t>
      </w:r>
      <w:r>
        <w:rPr>
          <w:b/>
          <w:bCs/>
          <w:spacing w:val="69"/>
          <w:lang w:eastAsia="zh-CN"/>
        </w:rPr>
        <w:t xml:space="preserve"> </w:t>
      </w:r>
      <w:r>
        <w:rPr>
          <w:b/>
          <w:bCs/>
          <w:spacing w:val="-1"/>
          <w:lang w:eastAsia="zh-CN"/>
        </w:rPr>
        <w:t xml:space="preserve">采购需求</w:t>
      </w:r>
      <w:r>
        <w:rPr>
          <w:b/>
          <w:bCs/>
          <w:spacing w:val="5"/>
          <w:lang w:eastAsia="zh-CN"/>
        </w:rPr>
        <w:t xml:space="preserve">     </w:t>
      </w:r>
      <w:r>
        <w:rPr>
          <w:b/>
          <w:bCs/>
          <w:lang w:eastAsia="zh-CN"/>
        </w:rPr>
        <w:tab/>
      </w:r>
      <w:r>
        <w:rPr>
          <w:b/>
          <w:bCs/>
          <w:spacing w:val="-10"/>
        </w:rPr>
        <w:fldChar w:fldCharType="end"/>
      </w:r>
      <w:r>
        <w:rPr>
          <w:lang w:eastAsia="zh-CN"/>
        </w:rPr>
      </w:r>
      <w:r/>
    </w:p>
    <w:p>
      <w:pPr>
        <w:pStyle w:val="972"/>
        <w:spacing w:line="305" w:lineRule="auto"/>
        <w:rPr>
          <w:lang w:eastAsia="zh-CN"/>
        </w:rPr>
      </w:pPr>
      <w:r>
        <w:rPr>
          <w:lang w:eastAsia="zh-CN"/>
        </w:rPr>
      </w:r>
      <w:r/>
    </w:p>
    <w:p>
      <w:pPr>
        <w:pStyle w:val="972"/>
        <w:spacing w:line="305" w:lineRule="auto"/>
        <w:rPr>
          <w:lang w:eastAsia="zh-CN"/>
        </w:rPr>
      </w:pPr>
      <w:r>
        <w:rPr>
          <w:lang w:eastAsia="zh-CN"/>
        </w:rPr>
      </w:r>
      <w:r/>
    </w:p>
    <w:p>
      <w:pPr>
        <w:pStyle w:val="976"/>
        <w:spacing w:before="138" w:line="213" w:lineRule="auto"/>
        <w:tabs>
          <w:tab w:val="right" w:pos="10368" w:leader="dot"/>
        </w:tabs>
        <w:rPr>
          <w:lang w:eastAsia="zh-CN"/>
        </w:rPr>
      </w:pPr>
      <w:r>
        <w:fldChar w:fldCharType="begin"/>
      </w:r>
      <w:r>
        <w:rPr>
          <w:lang w:eastAsia="zh-CN"/>
        </w:rPr>
        <w:instrText xml:space="preserve"> HYPERLINK \l "bookmark5" </w:instrText>
      </w:r>
      <w:r>
        <w:fldChar w:fldCharType="separate"/>
      </w:r>
      <w:r>
        <w:rPr>
          <w:b/>
          <w:bCs/>
          <w:spacing w:val="-1"/>
          <w:lang w:eastAsia="zh-CN"/>
        </w:rPr>
        <w:t xml:space="preserve">第五章</w:t>
      </w:r>
      <w:r>
        <w:rPr>
          <w:b/>
          <w:bCs/>
          <w:spacing w:val="74"/>
          <w:lang w:eastAsia="zh-CN"/>
        </w:rPr>
        <w:t xml:space="preserve"> </w:t>
      </w:r>
      <w:r>
        <w:rPr>
          <w:b/>
          <w:bCs/>
          <w:spacing w:val="-1"/>
          <w:lang w:eastAsia="zh-CN"/>
        </w:rPr>
        <w:t xml:space="preserve">评标方法与评标标准</w:t>
      </w:r>
      <w:r>
        <w:rPr>
          <w:b/>
          <w:bCs/>
          <w:spacing w:val="11"/>
          <w:lang w:eastAsia="zh-CN"/>
        </w:rPr>
        <w:t xml:space="preserve">     </w:t>
      </w:r>
      <w:r>
        <w:rPr>
          <w:b/>
          <w:bCs/>
          <w:lang w:eastAsia="zh-CN"/>
        </w:rPr>
        <w:tab/>
      </w:r>
      <w:r>
        <w:rPr>
          <w:b/>
          <w:bCs/>
          <w:spacing w:val="-8"/>
        </w:rPr>
        <w:fldChar w:fldCharType="end"/>
      </w:r>
      <w:r>
        <w:rPr>
          <w:lang w:eastAsia="zh-CN"/>
        </w:rPr>
      </w:r>
      <w:r/>
    </w:p>
    <w:p>
      <w:pPr>
        <w:pStyle w:val="972"/>
        <w:spacing w:line="305" w:lineRule="auto"/>
        <w:rPr>
          <w:lang w:eastAsia="zh-CN"/>
        </w:rPr>
      </w:pPr>
      <w:r>
        <w:rPr>
          <w:lang w:eastAsia="zh-CN"/>
        </w:rPr>
      </w:r>
      <w:r/>
    </w:p>
    <w:p>
      <w:pPr>
        <w:pStyle w:val="972"/>
        <w:spacing w:line="306" w:lineRule="auto"/>
        <w:rPr>
          <w:lang w:eastAsia="zh-CN"/>
        </w:rPr>
      </w:pPr>
      <w:r>
        <w:rPr>
          <w:lang w:eastAsia="zh-CN"/>
        </w:rPr>
      </w:r>
      <w:r/>
    </w:p>
    <w:p>
      <w:pPr>
        <w:pStyle w:val="976"/>
        <w:spacing w:before="138" w:line="214" w:lineRule="auto"/>
        <w:tabs>
          <w:tab w:val="right" w:pos="10368" w:leader="dot"/>
        </w:tabs>
        <w:rPr>
          <w:lang w:eastAsia="zh-CN"/>
        </w:rPr>
      </w:pPr>
      <w:r>
        <w:fldChar w:fldCharType="begin"/>
      </w:r>
      <w:r>
        <w:rPr>
          <w:lang w:eastAsia="zh-CN"/>
        </w:rPr>
        <w:instrText xml:space="preserve"> HYPERLINK \l "bookmark6" </w:instrText>
      </w:r>
      <w:r>
        <w:fldChar w:fldCharType="separate"/>
      </w:r>
      <w:r>
        <w:rPr>
          <w:b/>
          <w:bCs/>
          <w:spacing w:val="-1"/>
          <w:lang w:eastAsia="zh-CN"/>
        </w:rPr>
        <w:t xml:space="preserve">第六章</w:t>
      </w:r>
      <w:r>
        <w:rPr>
          <w:b/>
          <w:bCs/>
          <w:spacing w:val="74"/>
          <w:lang w:eastAsia="zh-CN"/>
        </w:rPr>
        <w:t xml:space="preserve"> </w:t>
      </w:r>
      <w:r>
        <w:rPr>
          <w:b/>
          <w:bCs/>
          <w:spacing w:val="-1"/>
          <w:lang w:eastAsia="zh-CN"/>
        </w:rPr>
        <w:t xml:space="preserve">投标文件内容与格式</w:t>
      </w:r>
      <w:r>
        <w:rPr>
          <w:b/>
          <w:bCs/>
          <w:spacing w:val="11"/>
          <w:lang w:eastAsia="zh-CN"/>
        </w:rPr>
        <w:t xml:space="preserve">     </w:t>
      </w:r>
      <w:r>
        <w:rPr>
          <w:b/>
          <w:bCs/>
          <w:lang w:eastAsia="zh-CN"/>
        </w:rPr>
        <w:tab/>
      </w:r>
      <w:r>
        <w:rPr>
          <w:b/>
          <w:bCs/>
          <w:spacing w:val="4"/>
        </w:rPr>
        <w:fldChar w:fldCharType="end"/>
      </w:r>
      <w:r>
        <w:rPr>
          <w:lang w:eastAsia="zh-CN"/>
        </w:rPr>
      </w:r>
      <w:r/>
    </w:p>
    <w:p>
      <w:pPr>
        <w:pStyle w:val="972"/>
        <w:spacing w:line="214" w:lineRule="auto"/>
        <w:rPr>
          <w:lang w:eastAsia="zh-CN"/>
        </w:rPr>
        <w:sectPr>
          <w:footnotePr/>
          <w:endnotePr/>
          <w:type w:val="nextPage"/>
          <w:pgSz w:w="11900" w:h="16840" w:orient="portrait"/>
          <w:pgMar w:top="1064" w:right="764" w:bottom="0" w:left="766" w:header="0" w:footer="0" w:gutter="0"/>
          <w:cols w:num="1" w:sep="0" w:space="720" w:equalWidth="1"/>
          <w:docGrid w:linePitch="360"/>
        </w:sectPr>
      </w:pPr>
      <w:r>
        <w:rPr>
          <w:lang w:eastAsia="zh-CN"/>
        </w:rPr>
      </w:r>
      <w:r/>
    </w:p>
    <w:p>
      <w:pPr>
        <w:pStyle w:val="976"/>
        <w:ind w:left="3497"/>
        <w:spacing w:before="105" w:line="214" w:lineRule="auto"/>
        <w:rPr>
          <w:sz w:val="44"/>
          <w:szCs w:val="44"/>
          <w:lang w:eastAsia="zh-CN"/>
        </w:rPr>
        <w:outlineLvl w:val="0"/>
      </w:pPr>
      <w:r/>
      <w:bookmarkStart w:id="0" w:name="bookmark1"/>
      <w:r/>
      <w:bookmarkEnd w:id="0"/>
      <w:r>
        <w:rPr>
          <w:b/>
          <w:bCs/>
          <w:spacing w:val="13"/>
          <w:sz w:val="44"/>
          <w:szCs w:val="44"/>
          <w:lang w:eastAsia="zh-CN"/>
        </w:rPr>
        <w:t xml:space="preserve">第一章</w:t>
      </w:r>
      <w:r>
        <w:rPr>
          <w:b/>
          <w:bCs/>
          <w:spacing w:val="5"/>
          <w:sz w:val="44"/>
          <w:szCs w:val="44"/>
          <w:lang w:eastAsia="zh-CN"/>
        </w:rPr>
        <w:t xml:space="preserve">  </w:t>
      </w:r>
      <w:r>
        <w:rPr>
          <w:b/>
          <w:bCs/>
          <w:spacing w:val="13"/>
          <w:sz w:val="44"/>
          <w:szCs w:val="44"/>
          <w:lang w:eastAsia="zh-CN"/>
        </w:rPr>
        <w:t xml:space="preserve">投标邀请</w:t>
      </w:r>
      <w:r>
        <w:rPr>
          <w:sz w:val="44"/>
          <w:szCs w:val="44"/>
          <w:lang w:eastAsia="zh-CN"/>
        </w:rPr>
      </w:r>
      <w:r/>
    </w:p>
    <w:p>
      <w:pPr>
        <w:pStyle w:val="972"/>
        <w:spacing w:line="338" w:lineRule="auto"/>
        <w:rPr>
          <w:lang w:eastAsia="zh-CN"/>
        </w:rPr>
      </w:pPr>
      <w:r>
        <w:rPr>
          <w:lang w:eastAsia="zh-CN"/>
        </w:rPr>
      </w:r>
      <w:r/>
    </w:p>
    <w:p>
      <w:pPr>
        <w:pStyle w:val="972"/>
        <w:ind w:left="6" w:right="86" w:firstLine="508"/>
        <w:spacing w:before="69" w:line="332" w:lineRule="auto"/>
        <w:rPr>
          <w:rFonts w:ascii="宋体" w:hAnsi="宋体" w:eastAsia="宋体" w:cs="宋体"/>
          <w:lang w:eastAsia="zh-CN"/>
        </w:rPr>
      </w:pPr>
      <w:r>
        <w:rPr>
          <w:rFonts w:ascii="宋体" w:hAnsi="宋体" w:eastAsia="宋体" w:cs="宋体"/>
          <w:spacing w:val="18"/>
          <w:lang w:eastAsia="zh-CN"/>
        </w:rPr>
        <w:t xml:space="preserve">受</w:t>
      </w:r>
      <w:r>
        <w:rPr>
          <w:rFonts w:ascii="宋体" w:hAnsi="宋体" w:eastAsia="宋体" w:cs="宋体"/>
          <w:spacing w:val="18"/>
          <w:lang w:eastAsia="zh-CN"/>
        </w:rPr>
        <w:t xml:space="preserve">无锡开放大学</w:t>
      </w:r>
      <w:r>
        <w:rPr>
          <w:rFonts w:ascii="宋体" w:hAnsi="宋体" w:eastAsia="宋体" w:cs="宋体"/>
          <w:spacing w:val="18"/>
          <w:lang w:eastAsia="zh-CN"/>
        </w:rPr>
        <w:t xml:space="preserve">的委托，无锡市公共资源交易中心就无锡开放大学物业管理服务（</w:t>
      </w:r>
      <w:r>
        <w:rPr>
          <w:rFonts w:ascii="宋体" w:hAnsi="宋体" w:eastAsia="宋体" w:cs="宋体"/>
          <w:lang w:eastAsia="zh-CN"/>
        </w:rPr>
        <w:t xml:space="preserve">JSZC-320200-JZCG-G2026-0063</w:t>
      </w:r>
      <w:r>
        <w:rPr>
          <w:rFonts w:ascii="宋体" w:hAnsi="宋体" w:eastAsia="宋体" w:cs="宋体"/>
          <w:spacing w:val="20"/>
          <w:lang w:eastAsia="zh-CN"/>
        </w:rPr>
        <w:t xml:space="preserve">）进行公开招标采购，欢迎符合条件的供应商投标。</w:t>
      </w:r>
      <w:r>
        <w:rPr>
          <w:rFonts w:ascii="宋体" w:hAnsi="宋体" w:eastAsia="宋体" w:cs="宋体"/>
          <w:lang w:eastAsia="zh-CN"/>
        </w:rPr>
      </w:r>
      <w:r/>
    </w:p>
    <w:p>
      <w:pPr>
        <w:pStyle w:val="972"/>
        <w:ind w:left="513"/>
        <w:spacing w:line="218" w:lineRule="auto"/>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972"/>
        <w:ind w:left="7" w:right="86" w:firstLine="460"/>
        <w:jc w:val="both"/>
        <w:spacing w:before="130" w:line="326" w:lineRule="auto"/>
        <w:rPr>
          <w:rFonts w:ascii="宋体" w:hAnsi="宋体" w:eastAsia="宋体" w:cs="宋体"/>
          <w:lang w:eastAsia="zh-CN"/>
        </w:rPr>
      </w:pPr>
      <w:r>
        <w:rPr>
          <w:rFonts w:ascii="宋体" w:hAnsi="宋体" w:eastAsia="宋体" w:cs="宋体"/>
          <w:spacing w:val="20"/>
          <w:lang w:eastAsia="zh-CN"/>
        </w:rPr>
        <w:t xml:space="preserve">无锡开放大学物业管理服务采购项目的潜在投标人应在“江苏政府采购网”自行浏览招标文件，如有投标意向须在本招标文件有效获取期内通过登录“江苏省政府采购（苏采云）平台”下载的方式依法获</w:t>
      </w:r>
      <w:r>
        <w:rPr>
          <w:rFonts w:ascii="宋体" w:hAnsi="宋体" w:eastAsia="宋体" w:cs="宋体"/>
          <w:spacing w:val="18"/>
          <w:lang w:eastAsia="zh-CN"/>
        </w:rPr>
        <w:t xml:space="preserve">取招标文件，并于提交投标文件接收截止时间前递交投</w:t>
      </w:r>
      <w:r>
        <w:rPr>
          <w:rFonts w:ascii="宋体" w:hAnsi="宋体" w:eastAsia="宋体" w:cs="宋体"/>
          <w:spacing w:val="17"/>
          <w:lang w:eastAsia="zh-CN"/>
        </w:rPr>
        <w:t xml:space="preserve">标文件。</w:t>
      </w:r>
      <w:r>
        <w:rPr>
          <w:rFonts w:ascii="宋体" w:hAnsi="宋体" w:eastAsia="宋体" w:cs="宋体"/>
          <w:lang w:eastAsia="zh-CN"/>
        </w:rPr>
      </w:r>
      <w:r/>
    </w:p>
    <w:p>
      <w:pPr>
        <w:pStyle w:val="976"/>
        <w:ind w:left="6"/>
        <w:spacing w:line="213"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、项目基本情况</w:t>
      </w:r>
      <w:r>
        <w:rPr>
          <w:sz w:val="21"/>
          <w:szCs w:val="21"/>
          <w:lang w:eastAsia="zh-CN"/>
        </w:rPr>
      </w:r>
      <w:r/>
    </w:p>
    <w:p>
      <w:pPr>
        <w:pStyle w:val="972"/>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ascii="宋体" w:hAnsi="宋体" w:eastAsia="宋体" w:cs="宋体"/>
          <w:spacing w:val="19"/>
          <w:lang w:eastAsia="zh-CN"/>
        </w:rPr>
        <w:t xml:space="preserve"> </w:t>
      </w:r>
      <w:r>
        <w:rPr>
          <w:rFonts w:ascii="宋体" w:hAnsi="宋体" w:eastAsia="宋体" w:cs="宋体"/>
          <w:lang w:eastAsia="zh-CN"/>
        </w:rPr>
        <w:t xml:space="preserve">JSZC-320200-JZCG-G2026-0063</w:t>
      </w:r>
      <w:r>
        <w:rPr>
          <w:rFonts w:ascii="宋体" w:hAnsi="宋体" w:eastAsia="宋体" w:cs="宋体"/>
          <w:lang w:eastAsia="zh-CN"/>
        </w:rPr>
      </w:r>
      <w:r/>
    </w:p>
    <w:p>
      <w:pPr>
        <w:pStyle w:val="972"/>
        <w:ind w:left="10"/>
        <w:spacing w:before="130" w:line="219" w:lineRule="auto"/>
        <w:rPr>
          <w:rFonts w:ascii="宋体" w:hAnsi="宋体" w:eastAsia="宋体" w:cs="宋体"/>
          <w:lang w:eastAsia="zh-CN"/>
        </w:rPr>
      </w:pPr>
      <w:r>
        <w:rPr>
          <w:rFonts w:ascii="宋体" w:hAnsi="宋体" w:eastAsia="宋体" w:cs="宋体"/>
          <w:spacing w:val="13"/>
          <w:lang w:eastAsia="zh-CN"/>
        </w:rPr>
        <w:t xml:space="preserve">2.项目名称：</w:t>
      </w:r>
      <w:r>
        <w:rPr>
          <w:rFonts w:hint="eastAsia" w:ascii="宋体" w:hAnsi="宋体" w:eastAsia="宋体" w:cs="宋体"/>
          <w:spacing w:val="13"/>
          <w:lang w:eastAsia="zh-CN"/>
        </w:rPr>
        <w:t xml:space="preserve"> </w:t>
      </w:r>
      <w:r>
        <w:rPr>
          <w:rFonts w:ascii="宋体" w:hAnsi="宋体" w:eastAsia="宋体" w:cs="宋体"/>
          <w:spacing w:val="13"/>
          <w:lang w:eastAsia="zh-CN"/>
        </w:rPr>
        <w:t xml:space="preserve">无锡开放大学物业管理服务</w:t>
      </w:r>
      <w:r>
        <w:rPr>
          <w:rFonts w:ascii="宋体" w:hAnsi="宋体" w:eastAsia="宋体" w:cs="宋体"/>
          <w:lang w:eastAsia="zh-CN"/>
        </w:rPr>
      </w:r>
      <w:r/>
    </w:p>
    <w:p>
      <w:pPr>
        <w:pStyle w:val="972"/>
        <w:ind w:left="12"/>
        <w:spacing w:before="129"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972"/>
        <w:spacing w:line="31" w:lineRule="exact"/>
        <w:rPr>
          <w:lang w:eastAsia="zh-CN"/>
        </w:rPr>
      </w:pPr>
      <w:r>
        <w:rPr>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978"/>
              <w:ind w:left="127"/>
              <w:spacing w:before="177" w:line="218" w:lineRule="auto"/>
            </w:pPr>
            <w:r>
              <w:rPr>
                <w:spacing w:val="13"/>
              </w:rPr>
              <w:t xml:space="preserve">采购包号</w:t>
            </w:r>
            <w:r/>
          </w:p>
        </w:tc>
        <w:tc>
          <w:tcPr>
            <w:tcW w:w="3476" w:type="dxa"/>
            <w:vAlign w:val="top"/>
            <w:textDirection w:val="lrTb"/>
            <w:noWrap w:val="false"/>
          </w:tcPr>
          <w:p>
            <w:pPr>
              <w:pStyle w:val="978"/>
              <w:ind w:left="125"/>
              <w:spacing w:before="176" w:line="219" w:lineRule="auto"/>
            </w:pPr>
            <w:r>
              <w:rPr>
                <w:spacing w:val="15"/>
              </w:rPr>
              <w:t xml:space="preserve">预算金额（万元）</w:t>
            </w:r>
            <w:r/>
          </w:p>
        </w:tc>
        <w:tc>
          <w:tcPr>
            <w:tcW w:w="3484" w:type="dxa"/>
            <w:vAlign w:val="top"/>
            <w:textDirection w:val="lrTb"/>
            <w:noWrap w:val="false"/>
          </w:tcPr>
          <w:p>
            <w:pPr>
              <w:pStyle w:val="978"/>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978"/>
              <w:ind w:left="127"/>
              <w:spacing w:before="177" w:line="218" w:lineRule="auto"/>
            </w:pPr>
            <w:r>
              <w:rPr>
                <w:spacing w:val="13"/>
              </w:rPr>
              <w:t xml:space="preserve">采购包1</w:t>
            </w:r>
            <w:r/>
          </w:p>
        </w:tc>
        <w:tc>
          <w:tcPr>
            <w:tcW w:w="3476" w:type="dxa"/>
            <w:vAlign w:val="top"/>
            <w:textDirection w:val="lrTb"/>
            <w:noWrap w:val="false"/>
          </w:tcPr>
          <w:p>
            <w:pPr>
              <w:pStyle w:val="978"/>
              <w:ind w:left="141"/>
              <w:spacing w:before="177" w:line="238" w:lineRule="auto"/>
            </w:pPr>
            <w:r>
              <w:rPr>
                <w:spacing w:val="13"/>
              </w:rPr>
              <w:t xml:space="preserve">148.18</w:t>
            </w:r>
            <w:r/>
          </w:p>
        </w:tc>
        <w:tc>
          <w:tcPr>
            <w:tcW w:w="3484" w:type="dxa"/>
            <w:vAlign w:val="top"/>
            <w:textDirection w:val="lrTb"/>
            <w:noWrap w:val="false"/>
          </w:tcPr>
          <w:p>
            <w:pPr>
              <w:pStyle w:val="978"/>
              <w:ind w:left="147"/>
              <w:spacing w:before="177" w:line="238" w:lineRule="auto"/>
            </w:pPr>
            <w:r>
              <w:rPr>
                <w:spacing w:val="13"/>
              </w:rPr>
              <w:t xml:space="preserve">148.18</w:t>
            </w:r>
            <w:r/>
          </w:p>
        </w:tc>
      </w:tr>
    </w:tbl>
    <w:p>
      <w:pPr>
        <w:pStyle w:val="972"/>
        <w:ind w:left="7"/>
        <w:spacing w:before="100" w:line="218" w:lineRule="auto"/>
        <w:rPr>
          <w:rFonts w:ascii="宋体" w:hAnsi="宋体" w:eastAsia="宋体" w:cs="宋体"/>
        </w:rPr>
      </w:pPr>
      <w:r>
        <w:rPr>
          <w:rFonts w:ascii="宋体" w:hAnsi="宋体" w:eastAsia="宋体" w:cs="宋体"/>
          <w:spacing w:val="9"/>
        </w:rPr>
        <w:t xml:space="preserve">4.采购方式：  公开招标</w:t>
      </w:r>
      <w:r>
        <w:rPr>
          <w:rFonts w:ascii="宋体" w:hAnsi="宋体" w:eastAsia="宋体" w:cs="宋体"/>
        </w:rPr>
      </w:r>
      <w:r/>
    </w:p>
    <w:p>
      <w:pPr>
        <w:pStyle w:val="972"/>
        <w:ind w:left="12"/>
        <w:spacing w:before="129"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972"/>
        <w:ind w:left="9"/>
        <w:spacing w:before="130"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972"/>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97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978"/>
              <w:ind w:left="127"/>
              <w:spacing w:before="177" w:line="218" w:lineRule="auto"/>
            </w:pPr>
            <w:r>
              <w:rPr>
                <w:spacing w:val="13"/>
              </w:rPr>
              <w:t xml:space="preserve">采购包号</w:t>
            </w:r>
            <w:r/>
          </w:p>
        </w:tc>
        <w:tc>
          <w:tcPr>
            <w:tcW w:w="2086" w:type="dxa"/>
            <w:vAlign w:val="top"/>
            <w:textDirection w:val="lrTb"/>
            <w:noWrap w:val="false"/>
          </w:tcPr>
          <w:p>
            <w:pPr>
              <w:pStyle w:val="978"/>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978"/>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978"/>
              <w:ind w:left="134"/>
              <w:spacing w:before="177" w:line="219" w:lineRule="auto"/>
            </w:pPr>
            <w:r>
              <w:rPr>
                <w:spacing w:val="16"/>
              </w:rPr>
              <w:t xml:space="preserve">是否接受联合体</w:t>
            </w:r>
            <w:r/>
          </w:p>
        </w:tc>
        <w:tc>
          <w:tcPr>
            <w:tcW w:w="2094" w:type="dxa"/>
            <w:vAlign w:val="top"/>
            <w:textDirection w:val="lrTb"/>
            <w:noWrap w:val="false"/>
          </w:tcPr>
          <w:p>
            <w:pPr>
              <w:pStyle w:val="978"/>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978"/>
              <w:ind w:left="127"/>
              <w:spacing w:before="179" w:line="218" w:lineRule="auto"/>
            </w:pPr>
            <w:r>
              <w:rPr>
                <w:spacing w:val="13"/>
              </w:rPr>
              <w:t xml:space="preserve">采购包1</w:t>
            </w:r>
            <w:r/>
          </w:p>
        </w:tc>
        <w:tc>
          <w:tcPr>
            <w:tcW w:w="2086" w:type="dxa"/>
            <w:vAlign w:val="top"/>
            <w:textDirection w:val="lrTb"/>
            <w:noWrap w:val="false"/>
          </w:tcPr>
          <w:p>
            <w:pPr>
              <w:pStyle w:val="978"/>
              <w:ind w:left="128"/>
              <w:spacing w:before="179" w:line="222" w:lineRule="auto"/>
            </w:pPr>
            <w:r>
              <w:t xml:space="preserve">是</w:t>
            </w:r>
            <w:r/>
          </w:p>
        </w:tc>
        <w:tc>
          <w:tcPr>
            <w:tcW w:w="2086" w:type="dxa"/>
            <w:vAlign w:val="top"/>
            <w:textDirection w:val="lrTb"/>
            <w:noWrap w:val="false"/>
          </w:tcPr>
          <w:p>
            <w:pPr>
              <w:pStyle w:val="978"/>
              <w:ind w:left="127"/>
              <w:spacing w:before="178" w:line="219" w:lineRule="auto"/>
            </w:pPr>
            <w:r>
              <w:rPr>
                <w:spacing w:val="13"/>
              </w:rPr>
              <w:t xml:space="preserve">物业管理</w:t>
            </w:r>
            <w:r/>
          </w:p>
        </w:tc>
        <w:tc>
          <w:tcPr>
            <w:tcW w:w="2086" w:type="dxa"/>
            <w:vAlign w:val="top"/>
            <w:textDirection w:val="lrTb"/>
            <w:noWrap w:val="false"/>
          </w:tcPr>
          <w:p>
            <w:pPr>
              <w:pStyle w:val="978"/>
              <w:ind w:left="133"/>
              <w:spacing w:before="179" w:line="219" w:lineRule="auto"/>
            </w:pPr>
            <w:r>
              <w:t xml:space="preserve">否</w:t>
            </w:r>
            <w:r/>
          </w:p>
        </w:tc>
        <w:tc>
          <w:tcPr>
            <w:tcW w:w="2094" w:type="dxa"/>
            <w:vAlign w:val="top"/>
            <w:textDirection w:val="lrTb"/>
            <w:noWrap w:val="false"/>
          </w:tcPr>
          <w:p>
            <w:pPr>
              <w:pStyle w:val="978"/>
              <w:ind w:left="131"/>
              <w:spacing w:before="277" w:line="142" w:lineRule="exact"/>
            </w:pPr>
            <w:r>
              <w:rPr>
                <w:position w:val="-3"/>
              </w:rPr>
              <w:t xml:space="preserve">-</w:t>
            </w:r>
            <w:r/>
          </w:p>
        </w:tc>
      </w:tr>
    </w:tbl>
    <w:p>
      <w:pPr>
        <w:pStyle w:val="972"/>
        <w:ind w:left="9"/>
        <w:spacing w:before="99"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97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978"/>
              <w:ind w:left="177"/>
              <w:spacing w:before="287" w:line="210" w:lineRule="auto"/>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978"/>
              <w:ind w:left="124"/>
              <w:spacing w:before="177" w:line="221" w:lineRule="auto"/>
            </w:pPr>
            <w:r>
              <w:rPr>
                <w:spacing w:val="5"/>
              </w:rPr>
              <w:t xml:space="preserve">名称</w:t>
            </w:r>
            <w:r/>
          </w:p>
        </w:tc>
        <w:tc>
          <w:tcPr>
            <w:tcW w:w="1043" w:type="dxa"/>
            <w:vAlign w:val="top"/>
            <w:textDirection w:val="lrTb"/>
            <w:noWrap w:val="false"/>
          </w:tcPr>
          <w:p>
            <w:pPr>
              <w:pStyle w:val="978"/>
              <w:ind w:left="129"/>
              <w:spacing w:before="176" w:line="219" w:lineRule="auto"/>
            </w:pPr>
            <w:r>
              <w:rPr>
                <w:spacing w:val="5"/>
              </w:rPr>
              <w:t xml:space="preserve">数量</w:t>
            </w:r>
            <w:r/>
          </w:p>
        </w:tc>
        <w:tc>
          <w:tcPr>
            <w:tcW w:w="1043" w:type="dxa"/>
            <w:vAlign w:val="top"/>
            <w:textDirection w:val="lrTb"/>
            <w:noWrap w:val="false"/>
          </w:tcPr>
          <w:p>
            <w:pPr>
              <w:pStyle w:val="978"/>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978"/>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978"/>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978"/>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978"/>
              <w:ind w:left="143"/>
              <w:spacing w:before="179"/>
            </w:pPr>
            <w:r>
              <w:t xml:space="preserve">1</w:t>
            </w:r>
            <w:r/>
          </w:p>
        </w:tc>
        <w:tc>
          <w:tcPr>
            <w:tcW w:w="4068" w:type="dxa"/>
            <w:vAlign w:val="top"/>
            <w:textDirection w:val="lrTb"/>
            <w:noWrap w:val="false"/>
          </w:tcPr>
          <w:p>
            <w:pPr>
              <w:pStyle w:val="978"/>
              <w:ind w:left="121"/>
              <w:spacing w:before="178" w:line="219" w:lineRule="auto"/>
            </w:pPr>
            <w:r>
              <w:rPr>
                <w:spacing w:val="16"/>
              </w:rPr>
              <w:t xml:space="preserve">物业管理服务</w:t>
            </w:r>
            <w:r/>
          </w:p>
        </w:tc>
        <w:tc>
          <w:tcPr>
            <w:tcW w:w="1043" w:type="dxa"/>
            <w:vAlign w:val="top"/>
            <w:textDirection w:val="lrTb"/>
            <w:noWrap w:val="false"/>
          </w:tcPr>
          <w:p>
            <w:pPr>
              <w:pStyle w:val="978"/>
              <w:ind w:left="142"/>
              <w:spacing w:before="179"/>
            </w:pPr>
            <w:r>
              <w:t xml:space="preserve">1</w:t>
            </w:r>
            <w:r/>
          </w:p>
        </w:tc>
        <w:tc>
          <w:tcPr>
            <w:tcW w:w="1043" w:type="dxa"/>
            <w:vAlign w:val="top"/>
            <w:textDirection w:val="lrTb"/>
            <w:noWrap w:val="false"/>
          </w:tcPr>
          <w:p>
            <w:pPr>
              <w:pStyle w:val="978"/>
              <w:ind w:left="129"/>
              <w:spacing w:before="179" w:line="219" w:lineRule="auto"/>
            </w:pPr>
            <w:r>
              <w:t xml:space="preserve">项</w:t>
            </w:r>
            <w:r/>
          </w:p>
        </w:tc>
        <w:tc>
          <w:tcPr>
            <w:tcW w:w="1564" w:type="dxa"/>
            <w:vAlign w:val="top"/>
            <w:textDirection w:val="lrTb"/>
            <w:noWrap w:val="false"/>
          </w:tcPr>
          <w:p>
            <w:pPr>
              <w:pStyle w:val="978"/>
              <w:ind w:left="145"/>
              <w:spacing w:before="178" w:line="239" w:lineRule="auto"/>
            </w:pPr>
            <w:r>
              <w:rPr>
                <w:spacing w:val="14"/>
              </w:rPr>
              <w:t xml:space="preserve">1481800</w:t>
            </w:r>
            <w:r/>
          </w:p>
        </w:tc>
        <w:tc>
          <w:tcPr>
            <w:tcW w:w="1043" w:type="dxa"/>
            <w:vAlign w:val="top"/>
            <w:textDirection w:val="lrTb"/>
            <w:noWrap w:val="false"/>
          </w:tcPr>
          <w:p>
            <w:pPr>
              <w:pStyle w:val="978"/>
              <w:ind w:left="136"/>
              <w:spacing w:before="179" w:line="219" w:lineRule="auto"/>
            </w:pPr>
            <w:r>
              <w:t xml:space="preserve">否</w:t>
            </w:r>
            <w:r/>
          </w:p>
        </w:tc>
        <w:tc>
          <w:tcPr>
            <w:tcW w:w="1051" w:type="dxa"/>
            <w:vAlign w:val="top"/>
            <w:textDirection w:val="lrTb"/>
            <w:noWrap w:val="false"/>
          </w:tcPr>
          <w:p>
            <w:pPr>
              <w:pStyle w:val="978"/>
              <w:ind w:left="138"/>
              <w:spacing w:before="179" w:line="222" w:lineRule="auto"/>
            </w:pPr>
            <w:r>
              <w:t xml:space="preserve">是</w:t>
            </w:r>
            <w:r/>
          </w:p>
        </w:tc>
      </w:tr>
    </w:tbl>
    <w:p>
      <w:pPr>
        <w:pStyle w:val="972"/>
        <w:spacing w:line="406" w:lineRule="auto"/>
      </w:pPr>
      <w:r/>
      <w:r/>
    </w:p>
    <w:p>
      <w:pPr>
        <w:pStyle w:val="972"/>
        <w:ind w:left="9"/>
        <w:spacing w:before="69"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972"/>
        <w:ind w:left="9"/>
        <w:spacing w:before="128"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976"/>
        <w:ind w:left="6"/>
        <w:spacing w:before="111" w:line="214" w:lineRule="auto"/>
        <w:rPr>
          <w:sz w:val="21"/>
          <w:szCs w:val="21"/>
          <w:lang w:eastAsia="zh-CN"/>
        </w:rPr>
      </w:pPr>
      <w:r>
        <w:rPr>
          <w:b/>
          <w:bCs/>
          <w:spacing w:val="18"/>
          <w:sz w:val="21"/>
          <w:szCs w:val="21"/>
          <w:lang w:eastAsia="zh-CN"/>
        </w:rPr>
        <w:t xml:space="preserve">二、申请人的资格要求</w:t>
      </w:r>
      <w:r>
        <w:rPr>
          <w:sz w:val="21"/>
          <w:szCs w:val="21"/>
          <w:lang w:eastAsia="zh-CN"/>
        </w:rPr>
      </w:r>
      <w:r/>
    </w:p>
    <w:p>
      <w:pPr>
        <w:pStyle w:val="972"/>
        <w:ind w:left="7"/>
        <w:spacing w:before="75"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97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978"/>
              <w:ind w:left="136"/>
              <w:spacing w:before="176" w:line="219" w:lineRule="auto"/>
            </w:pPr>
            <w:r>
              <w:rPr>
                <w:spacing w:val="11"/>
              </w:rPr>
              <w:t xml:space="preserve">资格条件</w:t>
            </w:r>
            <w:r/>
          </w:p>
        </w:tc>
        <w:tc>
          <w:tcPr>
            <w:tcW w:w="5223" w:type="dxa"/>
            <w:vAlign w:val="top"/>
            <w:textDirection w:val="lrTb"/>
            <w:noWrap w:val="false"/>
          </w:tcPr>
          <w:p>
            <w:pPr>
              <w:pStyle w:val="978"/>
              <w:ind w:left="127"/>
              <w:spacing w:before="177" w:line="219" w:lineRule="auto"/>
            </w:pPr>
            <w:r>
              <w:rPr>
                <w:spacing w:val="13"/>
              </w:rPr>
              <w:t xml:space="preserve">评审要求</w:t>
            </w:r>
            <w:r/>
          </w:p>
        </w:tc>
      </w:tr>
      <w:tr>
        <w:trPr>
          <w:trHeight w:val="1535"/>
        </w:trPr>
        <w:tc>
          <w:tcPr>
            <w:tcW w:w="5222" w:type="dxa"/>
            <w:vAlign w:val="top"/>
            <w:textDirection w:val="lrTb"/>
            <w:noWrap w:val="false"/>
          </w:tcPr>
          <w:p>
            <w:pPr>
              <w:pStyle w:val="978"/>
              <w:ind w:left="128" w:right="256"/>
              <w:spacing w:before="174"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78"/>
              <w:ind w:left="129" w:right="257" w:firstLine="3"/>
              <w:jc w:val="both"/>
              <w:spacing w:before="173" w:line="297"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1"/>
                <w:lang w:eastAsia="zh-CN"/>
              </w:rPr>
              <w:t xml:space="preserve">身份证证明）。</w:t>
            </w:r>
            <w:r>
              <w:rPr>
                <w:lang w:eastAsia="zh-CN"/>
              </w:rPr>
            </w:r>
            <w:r/>
          </w:p>
        </w:tc>
      </w:tr>
    </w:tbl>
    <w:p>
      <w:pPr>
        <w:pStyle w:val="972"/>
        <w:rPr>
          <w:lang w:eastAsia="zh-CN"/>
        </w:rPr>
        <w:sectPr>
          <w:footerReference w:type="default" r:id="rId8"/>
          <w:footnotePr/>
          <w:endnotePr/>
          <w:type w:val="nextPage"/>
          <w:pgSz w:w="11900" w:h="16840" w:orient="portrait"/>
          <w:pgMar w:top="1143" w:right="719" w:bottom="570" w:left="720" w:header="0" w:footer="334" w:gutter="0"/>
          <w:cols w:num="1" w:sep="0" w:space="720" w:equalWidth="1"/>
          <w:docGrid w:linePitch="360"/>
        </w:sect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83"/>
        </w:trPr>
        <w:tc>
          <w:tcPr>
            <w:tcW w:w="5222" w:type="dxa"/>
            <w:vAlign w:val="top"/>
            <w:textDirection w:val="lrTb"/>
            <w:noWrap w:val="false"/>
          </w:tcPr>
          <w:p>
            <w:pPr>
              <w:pStyle w:val="978"/>
              <w:ind w:left="128" w:right="256"/>
              <w:spacing w:before="170" w:line="309"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78"/>
              <w:ind w:left="127" w:right="266" w:firstLine="2"/>
              <w:spacing w:before="170" w:line="309"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r>
      <w:tr>
        <w:trPr>
          <w:trHeight w:val="2290"/>
        </w:trPr>
        <w:tc>
          <w:tcPr>
            <w:tcW w:w="5222" w:type="dxa"/>
            <w:vAlign w:val="top"/>
            <w:textDirection w:val="lrTb"/>
            <w:noWrap w:val="false"/>
          </w:tcPr>
          <w:p>
            <w:pPr>
              <w:pStyle w:val="978"/>
              <w:ind w:left="128" w:right="256"/>
              <w:spacing w:before="173"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78"/>
              <w:ind w:left="127"/>
              <w:spacing w:before="172" w:line="219" w:lineRule="auto"/>
              <w:rPr>
                <w:lang w:eastAsia="zh-CN"/>
              </w:rPr>
            </w:pPr>
            <w:r>
              <w:rPr>
                <w:spacing w:val="19"/>
                <w:lang w:eastAsia="zh-CN"/>
              </w:rPr>
              <w:t xml:space="preserve">投标人近一年中任意一个月份(不含投标当月)的</w:t>
            </w:r>
            <w:r>
              <w:rPr>
                <w:lang w:eastAsia="zh-CN"/>
              </w:rPr>
            </w:r>
            <w:r/>
          </w:p>
          <w:p>
            <w:pPr>
              <w:pStyle w:val="978"/>
              <w:ind w:left="129" w:right="257"/>
              <w:jc w:val="both"/>
              <w:spacing w:before="101" w:line="309"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r>
      <w:tr>
        <w:trPr>
          <w:trHeight w:val="1234"/>
        </w:trPr>
        <w:tc>
          <w:tcPr>
            <w:tcW w:w="5222" w:type="dxa"/>
            <w:vAlign w:val="top"/>
            <w:textDirection w:val="lrTb"/>
            <w:noWrap w:val="false"/>
          </w:tcPr>
          <w:p>
            <w:pPr>
              <w:pStyle w:val="978"/>
              <w:ind w:left="128" w:right="256"/>
              <w:spacing w:before="178"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78"/>
              <w:ind w:left="127"/>
              <w:spacing w:before="176" w:line="219" w:lineRule="auto"/>
              <w:rPr>
                <w:lang w:eastAsia="zh-CN"/>
              </w:rPr>
            </w:pPr>
            <w:r>
              <w:rPr>
                <w:spacing w:val="19"/>
                <w:lang w:eastAsia="zh-CN"/>
              </w:rPr>
              <w:t xml:space="preserve">投标人近一年中任意一个月份(不含投标当月)的</w:t>
            </w:r>
            <w:r>
              <w:rPr>
                <w:lang w:eastAsia="zh-CN"/>
              </w:rPr>
            </w:r>
            <w:r/>
          </w:p>
          <w:p>
            <w:pPr>
              <w:pStyle w:val="978"/>
              <w:ind w:left="148" w:right="257" w:hanging="17"/>
              <w:spacing w:before="104"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r>
      <w:tr>
        <w:trPr>
          <w:trHeight w:val="1235"/>
        </w:trPr>
        <w:tc>
          <w:tcPr>
            <w:tcW w:w="5222" w:type="dxa"/>
            <w:vAlign w:val="top"/>
            <w:textDirection w:val="lrTb"/>
            <w:noWrap w:val="false"/>
          </w:tcPr>
          <w:p>
            <w:pPr>
              <w:pStyle w:val="978"/>
              <w:ind w:left="128" w:right="256"/>
              <w:spacing w:before="181"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78"/>
              <w:ind w:left="127"/>
              <w:spacing w:before="180" w:line="219" w:lineRule="auto"/>
              <w:rPr>
                <w:lang w:eastAsia="zh-CN"/>
              </w:rPr>
            </w:pPr>
            <w:r>
              <w:rPr>
                <w:spacing w:val="19"/>
                <w:lang w:eastAsia="zh-CN"/>
              </w:rPr>
              <w:t xml:space="preserve">投标人近一年中任意一个月份(不含投标当月)的</w:t>
            </w:r>
            <w:r>
              <w:rPr>
                <w:lang w:eastAsia="zh-CN"/>
              </w:rPr>
            </w:r>
            <w:r/>
          </w:p>
          <w:p>
            <w:pPr>
              <w:pStyle w:val="978"/>
              <w:ind w:left="132" w:right="257" w:hanging="1"/>
              <w:spacing w:before="103" w:line="304"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r>
      <w:tr>
        <w:trPr>
          <w:trHeight w:val="890"/>
        </w:trPr>
        <w:tc>
          <w:tcPr>
            <w:tcW w:w="5222" w:type="dxa"/>
            <w:vAlign w:val="top"/>
            <w:textDirection w:val="lrTb"/>
            <w:noWrap w:val="false"/>
          </w:tcPr>
          <w:p>
            <w:pPr>
              <w:pStyle w:val="978"/>
              <w:ind w:left="128" w:right="256"/>
              <w:spacing w:before="183" w:line="306"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78"/>
              <w:ind w:left="129"/>
              <w:spacing w:before="182" w:line="219" w:lineRule="auto"/>
              <w:rPr>
                <w:lang w:eastAsia="zh-CN"/>
              </w:rPr>
            </w:pPr>
            <w:r>
              <w:rPr>
                <w:spacing w:val="16"/>
                <w:lang w:eastAsia="zh-CN"/>
              </w:rPr>
              <w:t xml:space="preserve">《资格声明函》（给定格式）。</w:t>
            </w:r>
            <w:r>
              <w:rPr>
                <w:lang w:eastAsia="zh-CN"/>
              </w:rPr>
            </w:r>
            <w:r/>
          </w:p>
        </w:tc>
      </w:tr>
    </w:tbl>
    <w:p>
      <w:pPr>
        <w:pStyle w:val="972"/>
        <w:ind w:left="7"/>
        <w:spacing w:before="99" w:line="218" w:lineRule="auto"/>
        <w:rPr>
          <w:rFonts w:ascii="宋体" w:hAnsi="宋体" w:eastAsia="宋体" w:cs="宋体"/>
          <w:lang w:eastAsia="zh-CN"/>
        </w:rPr>
      </w:pPr>
      <w:r>
        <w:rPr>
          <w:rFonts w:ascii="宋体" w:hAnsi="宋体" w:eastAsia="宋体" w:cs="宋体"/>
          <w:spacing w:val="16"/>
          <w:lang w:eastAsia="zh-CN"/>
        </w:rPr>
        <w:t xml:space="preserve">落实政府采购政策需满足的资格要求：</w:t>
      </w:r>
      <w:r>
        <w:rPr>
          <w:rFonts w:ascii="宋体" w:hAnsi="宋体" w:eastAsia="宋体" w:cs="宋体"/>
          <w:lang w:eastAsia="zh-CN"/>
        </w:rPr>
      </w:r>
      <w:r/>
    </w:p>
    <w:p>
      <w:pPr>
        <w:pStyle w:val="97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978"/>
              <w:ind w:left="136"/>
              <w:spacing w:before="176" w:line="219" w:lineRule="auto"/>
            </w:pPr>
            <w:r>
              <w:rPr>
                <w:spacing w:val="11"/>
              </w:rPr>
              <w:t xml:space="preserve">资格条件</w:t>
            </w:r>
            <w:r/>
          </w:p>
        </w:tc>
        <w:tc>
          <w:tcPr>
            <w:tcW w:w="5223" w:type="dxa"/>
            <w:vAlign w:val="top"/>
            <w:textDirection w:val="lrTb"/>
            <w:noWrap w:val="false"/>
          </w:tcPr>
          <w:p>
            <w:pPr>
              <w:pStyle w:val="978"/>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978"/>
              <w:ind w:left="146"/>
              <w:spacing w:before="171" w:line="218" w:lineRule="auto"/>
              <w:rPr>
                <w:lang w:eastAsia="zh-CN"/>
              </w:rPr>
            </w:pPr>
            <w:r>
              <w:rPr>
                <w:spacing w:val="16"/>
                <w:lang w:eastAsia="zh-CN"/>
              </w:rPr>
              <w:t xml:space="preserve">中小企业政策：本项目专门面向中小企业。</w:t>
            </w:r>
            <w:r>
              <w:rPr>
                <w:lang w:eastAsia="zh-CN"/>
              </w:rPr>
            </w:r>
            <w:r/>
          </w:p>
        </w:tc>
        <w:tc>
          <w:tcPr>
            <w:tcW w:w="5223" w:type="dxa"/>
            <w:vAlign w:val="top"/>
            <w:textDirection w:val="lrTb"/>
            <w:noWrap w:val="false"/>
          </w:tcPr>
          <w:p>
            <w:pPr>
              <w:pStyle w:val="978"/>
              <w:ind w:left="128" w:right="369"/>
              <w:spacing w:before="172" w:line="307" w:lineRule="auto"/>
              <w:rPr>
                <w:lang w:eastAsia="zh-CN"/>
              </w:rPr>
            </w:pPr>
            <w:r>
              <w:rPr>
                <w:spacing w:val="12"/>
                <w:lang w:eastAsia="zh-CN"/>
              </w:rPr>
              <w:t xml:space="preserve">满足中小企业政策的证明文件（如有中小企业</w:t>
            </w:r>
            <w:r>
              <w:rPr>
                <w:spacing w:val="-4"/>
                <w:lang w:eastAsia="zh-CN"/>
              </w:rPr>
              <w:t xml:space="preserve">政策要求的）。</w:t>
            </w:r>
            <w:r>
              <w:rPr>
                <w:lang w:eastAsia="zh-CN"/>
              </w:rPr>
            </w:r>
            <w:r/>
          </w:p>
        </w:tc>
      </w:tr>
      <w:tr>
        <w:trPr>
          <w:trHeight w:val="2293"/>
        </w:trPr>
        <w:tc>
          <w:tcPr>
            <w:tcW w:w="5222" w:type="dxa"/>
            <w:vAlign w:val="top"/>
            <w:textDirection w:val="lrTb"/>
            <w:noWrap w:val="false"/>
          </w:tcPr>
          <w:p>
            <w:pPr>
              <w:pStyle w:val="978"/>
              <w:ind w:left="125" w:right="152" w:firstLine="1"/>
              <w:jc w:val="both"/>
              <w:spacing w:before="174" w:line="309"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978"/>
              <w:ind w:left="127"/>
              <w:spacing w:before="175" w:line="218" w:lineRule="auto"/>
              <w:rPr>
                <w:lang w:eastAsia="zh-CN"/>
              </w:rPr>
            </w:pPr>
            <w:r>
              <w:rPr>
                <w:spacing w:val="19"/>
                <w:lang w:eastAsia="zh-CN"/>
              </w:rPr>
              <w:t xml:space="preserve">评标时进行在线查询，投标人无需提供证明材料</w:t>
            </w:r>
            <w:r>
              <w:rPr>
                <w:position w:val="1"/>
                <w:lang w:eastAsia="zh-CN"/>
              </w:rPr>
              <w:t xml:space="preserve">。</w:t>
            </w:r>
            <w:r>
              <w:rPr>
                <w:lang w:eastAsia="zh-CN"/>
              </w:rPr>
            </w:r>
            <w:r/>
          </w:p>
        </w:tc>
      </w:tr>
    </w:tbl>
    <w:p>
      <w:pPr>
        <w:pStyle w:val="972"/>
        <w:ind w:left="5"/>
        <w:spacing w:before="99" w:line="219" w:lineRule="auto"/>
        <w:rPr>
          <w:rFonts w:ascii="宋体" w:hAnsi="宋体" w:eastAsia="宋体" w:cs="宋体"/>
        </w:rPr>
      </w:pPr>
      <w:r>
        <w:rPr>
          <w:rFonts w:ascii="宋体" w:hAnsi="宋体" w:eastAsia="宋体" w:cs="宋体"/>
          <w:spacing w:val="10"/>
        </w:rPr>
        <w:t xml:space="preserve">特定资格要求：</w:t>
      </w:r>
      <w:r>
        <w:rPr>
          <w:rFonts w:ascii="宋体" w:hAnsi="宋体" w:eastAsia="宋体" w:cs="宋体"/>
        </w:rPr>
      </w:r>
      <w:r/>
    </w:p>
    <w:p>
      <w:pPr>
        <w:pStyle w:val="97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978"/>
              <w:ind w:left="136"/>
              <w:spacing w:before="176" w:line="219" w:lineRule="auto"/>
            </w:pPr>
            <w:r>
              <w:rPr>
                <w:spacing w:val="11"/>
              </w:rPr>
              <w:t xml:space="preserve">资格条件</w:t>
            </w:r>
            <w:r/>
          </w:p>
        </w:tc>
        <w:tc>
          <w:tcPr>
            <w:tcW w:w="5223" w:type="dxa"/>
            <w:vAlign w:val="top"/>
            <w:textDirection w:val="lrTb"/>
            <w:noWrap w:val="false"/>
          </w:tcPr>
          <w:p>
            <w:pPr>
              <w:pStyle w:val="978"/>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978"/>
              <w:ind w:left="129"/>
              <w:spacing w:before="177" w:line="218" w:lineRule="auto"/>
              <w:rPr>
                <w:lang w:eastAsia="zh-CN"/>
              </w:rPr>
            </w:pPr>
            <w:r>
              <w:rPr>
                <w:spacing w:val="15"/>
                <w:lang w:eastAsia="zh-CN"/>
              </w:rPr>
              <w:t xml:space="preserve">本项目无特定资格要求。</w:t>
            </w:r>
            <w:r>
              <w:rPr>
                <w:lang w:eastAsia="zh-CN"/>
              </w:rPr>
            </w:r>
            <w:r/>
          </w:p>
        </w:tc>
        <w:tc>
          <w:tcPr>
            <w:tcW w:w="5223" w:type="dxa"/>
            <w:vAlign w:val="top"/>
            <w:textDirection w:val="lrTb"/>
            <w:noWrap w:val="false"/>
          </w:tcPr>
          <w:p>
            <w:pPr>
              <w:pStyle w:val="978"/>
              <w:ind w:left="129"/>
              <w:spacing w:before="177" w:line="218" w:lineRule="auto"/>
              <w:rPr>
                <w:lang w:eastAsia="zh-CN"/>
              </w:rPr>
            </w:pPr>
            <w:r>
              <w:rPr>
                <w:spacing w:val="15"/>
                <w:lang w:eastAsia="zh-CN"/>
              </w:rPr>
              <w:t xml:space="preserve">本项目无特定资格要求。</w:t>
            </w:r>
            <w:r>
              <w:rPr>
                <w:lang w:eastAsia="zh-CN"/>
              </w:rPr>
            </w:r>
            <w:r/>
          </w:p>
        </w:tc>
      </w:tr>
    </w:tbl>
    <w:p>
      <w:pPr>
        <w:pStyle w:val="976"/>
        <w:ind w:left="6"/>
        <w:spacing w:before="80" w:line="214" w:lineRule="auto"/>
        <w:rPr>
          <w:sz w:val="21"/>
          <w:szCs w:val="21"/>
          <w:lang w:eastAsia="zh-CN"/>
        </w:rPr>
      </w:pPr>
      <w:r>
        <w:rPr>
          <w:b/>
          <w:bCs/>
          <w:spacing w:val="17"/>
          <w:sz w:val="21"/>
          <w:szCs w:val="21"/>
          <w:lang w:eastAsia="zh-CN"/>
        </w:rPr>
        <w:t xml:space="preserve">三、获取招标文件</w:t>
      </w:r>
      <w:r>
        <w:rPr>
          <w:sz w:val="21"/>
          <w:szCs w:val="21"/>
          <w:lang w:eastAsia="zh-CN"/>
        </w:rPr>
      </w:r>
      <w:r/>
    </w:p>
    <w:p>
      <w:pPr>
        <w:pStyle w:val="972"/>
        <w:ind w:left="23"/>
        <w:spacing w:before="75"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972"/>
        <w:ind w:left="10"/>
        <w:spacing w:before="131"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972"/>
        <w:ind w:left="5" w:right="95" w:firstLine="6"/>
        <w:spacing w:before="129" w:line="332"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https</w:t>
      </w:r>
      <w:r>
        <w:rPr>
          <w:rFonts w:ascii="宋体" w:hAnsi="宋体" w:eastAsia="宋体" w:cs="宋体"/>
          <w:spacing w:val="27"/>
          <w:lang w:eastAsia="zh-CN"/>
        </w:rPr>
        <w:t xml:space="preserve">://</w:t>
      </w:r>
      <w:r>
        <w:rPr>
          <w:rFonts w:ascii="宋体" w:hAnsi="宋体" w:eastAsia="宋体" w:cs="宋体"/>
          <w:lang w:eastAsia="zh-CN"/>
        </w:rPr>
        <w:t xml:space="preserve">jszfc</w:t>
      </w:r>
      <w:r>
        <w:rPr>
          <w:rFonts w:ascii="宋体" w:hAnsi="宋体" w:eastAsia="宋体" w:cs="宋体"/>
          <w:lang w:eastAsia="zh-CN"/>
        </w:rPr>
        <w:t xml:space="preserve">g</w:t>
      </w:r>
      <w:r>
        <w:rPr>
          <w:rFonts w:ascii="宋体" w:hAnsi="宋体" w:eastAsia="宋体" w:cs="宋体"/>
          <w:spacing w:val="27"/>
          <w:lang w:eastAsia="zh-CN"/>
        </w:rPr>
        <w:t xml:space="preserve">.</w:t>
      </w:r>
      <w:r>
        <w:rPr>
          <w:rFonts w:ascii="宋体" w:hAnsi="宋体" w:eastAsia="宋体" w:cs="宋体"/>
          <w:lang w:eastAsia="zh-CN"/>
        </w:rPr>
        <w:t xml:space="preserve">jsczt</w:t>
      </w:r>
      <w:r>
        <w:rPr>
          <w:rFonts w:ascii="宋体" w:hAnsi="宋体" w:eastAsia="宋体" w:cs="宋体"/>
          <w:spacing w:val="27"/>
          <w:lang w:eastAsia="zh-CN"/>
        </w:rPr>
        <w:t xml:space="preserve">.</w:t>
      </w:r>
      <w:r>
        <w:rPr>
          <w:rFonts w:ascii="宋体" w:hAnsi="宋体" w:eastAsia="宋体" w:cs="宋体"/>
          <w:lang w:eastAsia="zh-CN"/>
        </w:rPr>
        <w:t xml:space="preserve">cn</w:t>
      </w:r>
      <w:r>
        <w:rPr>
          <w:rFonts w:ascii="宋体" w:hAnsi="宋体" w:eastAsia="宋体" w:cs="宋体"/>
          <w:spacing w:val="27"/>
          <w:lang w:eastAsia="zh-CN"/>
        </w:rPr>
        <w:t xml:space="preserve">/</w:t>
      </w:r>
      <w:r>
        <w:rPr>
          <w:rFonts w:ascii="宋体" w:hAnsi="宋体" w:eastAsia="宋体" w:cs="宋体"/>
          <w:spacing w:val="27"/>
        </w:rPr>
        <w:fldChar w:fldCharType="end"/>
      </w:r>
      <w:r>
        <w:rPr>
          <w:rFonts w:ascii="宋体" w:hAnsi="宋体" w:eastAsia="宋体" w:cs="宋体"/>
          <w:spacing w:val="-53"/>
          <w:lang w:eastAsia="zh-CN"/>
        </w:rPr>
        <w:t xml:space="preserve"> </w:t>
      </w:r>
      <w:r>
        <w:rPr>
          <w:rFonts w:ascii="宋体" w:hAnsi="宋体" w:eastAsia="宋体" w:cs="宋体"/>
          <w:spacing w:val="27"/>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972"/>
        <w:ind w:left="7"/>
        <w:spacing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972"/>
        <w:spacing w:line="217" w:lineRule="auto"/>
        <w:rPr>
          <w:rFonts w:ascii="宋体" w:hAnsi="宋体" w:eastAsia="宋体" w:cs="宋体"/>
          <w:lang w:eastAsia="zh-CN"/>
        </w:rPr>
        <w:sectPr>
          <w:footerReference w:type="default" r:id="rId9"/>
          <w:footnotePr/>
          <w:endnotePr/>
          <w:type w:val="nextPage"/>
          <w:pgSz w:w="11900" w:h="16840" w:orient="portrait"/>
          <w:pgMar w:top="719" w:right="719" w:bottom="570" w:left="720" w:header="0" w:footer="334" w:gutter="0"/>
          <w:cols w:num="1" w:sep="0" w:space="720" w:equalWidth="1"/>
          <w:docGrid w:linePitch="360"/>
        </w:sectPr>
      </w:pPr>
      <w:r>
        <w:rPr>
          <w:rFonts w:ascii="宋体" w:hAnsi="宋体" w:eastAsia="宋体" w:cs="宋体"/>
          <w:lang w:eastAsia="zh-CN"/>
        </w:rPr>
      </w:r>
      <w:r/>
    </w:p>
    <w:p>
      <w:pPr>
        <w:pStyle w:val="976"/>
        <w:ind w:left="13"/>
        <w:spacing w:before="51" w:line="213" w:lineRule="auto"/>
        <w:rPr>
          <w:sz w:val="21"/>
          <w:szCs w:val="21"/>
          <w:lang w:eastAsia="zh-CN"/>
        </w:rPr>
      </w:pPr>
      <w:r/>
      <w:bookmarkStart w:id="1" w:name="bookmark7"/>
      <w:r/>
      <w:bookmarkEnd w:id="1"/>
      <w:r>
        <w:rPr>
          <w:b/>
          <w:bCs/>
          <w:spacing w:val="19"/>
          <w:sz w:val="21"/>
          <w:szCs w:val="21"/>
          <w:lang w:eastAsia="zh-CN"/>
        </w:rPr>
        <w:t xml:space="preserve">四、提交投标文件截止时间、开标时间和地点</w:t>
      </w:r>
      <w:r>
        <w:rPr>
          <w:sz w:val="21"/>
          <w:szCs w:val="21"/>
          <w:lang w:eastAsia="zh-CN"/>
        </w:rPr>
      </w:r>
      <w:r/>
    </w:p>
    <w:p>
      <w:pPr>
        <w:ind w:left="8"/>
        <w:spacing w:before="127" w:line="218" w:lineRule="auto"/>
        <w:rPr>
          <w:rFonts w:ascii="宋体" w:hAnsi="宋体" w:eastAsia="宋体" w:cs="宋体"/>
          <w:lang w:eastAsia="zh-CN"/>
        </w:rPr>
      </w:pPr>
      <w:r>
        <w:rPr>
          <w:rFonts w:ascii="宋体" w:hAnsi="宋体" w:eastAsia="宋体" w:cs="宋体"/>
          <w:spacing w:val="7"/>
          <w:lang w:eastAsia="zh-CN"/>
        </w:rPr>
        <w:t xml:space="preserve">时间：</w:t>
      </w:r>
      <w:r>
        <w:rPr>
          <w:rFonts w:ascii="宋体" w:hAnsi="宋体" w:eastAsia="宋体" w:cs="宋体"/>
          <w:spacing w:val="75"/>
          <w:lang w:eastAsia="zh-CN"/>
        </w:rPr>
        <w:t xml:space="preserve"> </w:t>
      </w:r>
      <w:r>
        <w:rPr>
          <w:rFonts w:ascii="宋体" w:hAnsi="宋体" w:eastAsia="宋体" w:cs="宋体"/>
          <w:spacing w:val="13"/>
          <w:lang w:eastAsia="zh-CN"/>
        </w:rPr>
        <w:t xml:space="preserve">2026年08月13日09点30分（北京时间）</w:t>
      </w:r>
      <w:r>
        <w:rPr>
          <w:rFonts w:ascii="宋体" w:hAnsi="宋体" w:eastAsia="宋体" w:cs="宋体"/>
          <w:spacing w:val="13"/>
          <w:lang w:eastAsia="zh-CN"/>
        </w:rPr>
      </w:r>
      <w:r/>
    </w:p>
    <w:p>
      <w:pPr>
        <w:pStyle w:val="972"/>
        <w:ind w:left="8"/>
        <w:spacing w:before="127" w:line="218" w:lineRule="auto"/>
        <w:rPr>
          <w:rFonts w:ascii="宋体" w:hAnsi="宋体" w:eastAsia="宋体" w:cs="宋体"/>
          <w:lang w:eastAsia="zh-CN"/>
        </w:rPr>
      </w:pPr>
      <w:r>
        <w:rPr>
          <w:rFonts w:ascii="宋体" w:hAnsi="宋体" w:eastAsia="宋体" w:cs="宋体"/>
          <w:spacing w:val="13"/>
          <w:lang w:eastAsia="zh-CN"/>
        </w:rPr>
        <w:t xml:space="preserve">地点：</w:t>
      </w:r>
      <w:r>
        <w:rPr>
          <w:rFonts w:ascii="宋体" w:hAnsi="宋体" w:eastAsia="宋体" w:cs="宋体"/>
          <w:spacing w:val="34"/>
          <w:lang w:eastAsia="zh-CN"/>
        </w:rPr>
        <w:t xml:space="preserve"> </w:t>
      </w:r>
      <w:r>
        <w:rPr>
          <w:rFonts w:ascii="宋体" w:hAnsi="宋体" w:eastAsia="宋体" w:cs="宋体"/>
          <w:spacing w:val="13"/>
          <w:lang w:eastAsia="zh-CN"/>
        </w:rPr>
        <w:t xml:space="preserve">“江苏省政府采购（苏采云）平台”网上开</w:t>
      </w:r>
      <w:r>
        <w:rPr>
          <w:rFonts w:ascii="宋体" w:hAnsi="宋体" w:eastAsia="宋体" w:cs="宋体"/>
          <w:spacing w:val="12"/>
          <w:lang w:eastAsia="zh-CN"/>
        </w:rPr>
        <w:t xml:space="preserve">标大厅。</w:t>
      </w:r>
      <w:r>
        <w:rPr>
          <w:rFonts w:ascii="宋体" w:hAnsi="宋体" w:eastAsia="宋体" w:cs="宋体"/>
          <w:lang w:eastAsia="zh-CN"/>
        </w:rPr>
      </w:r>
      <w:r/>
    </w:p>
    <w:p>
      <w:pPr>
        <w:pStyle w:val="976"/>
        <w:ind w:left="4"/>
        <w:spacing w:before="110" w:line="214" w:lineRule="auto"/>
        <w:rPr>
          <w:sz w:val="21"/>
          <w:szCs w:val="21"/>
          <w:lang w:eastAsia="zh-CN"/>
        </w:rPr>
      </w:pPr>
      <w:r>
        <w:rPr>
          <w:b/>
          <w:bCs/>
          <w:spacing w:val="16"/>
          <w:sz w:val="21"/>
          <w:szCs w:val="21"/>
          <w:lang w:eastAsia="zh-CN"/>
        </w:rPr>
        <w:t xml:space="preserve">五、公告期限</w:t>
      </w:r>
      <w:r>
        <w:rPr>
          <w:sz w:val="21"/>
          <w:szCs w:val="21"/>
          <w:lang w:eastAsia="zh-CN"/>
        </w:rPr>
      </w:r>
      <w:r/>
    </w:p>
    <w:p>
      <w:pPr>
        <w:pStyle w:val="972"/>
        <w:ind w:left="13"/>
        <w:spacing w:before="75"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976"/>
        <w:ind w:left="3"/>
        <w:spacing w:before="112" w:line="214" w:lineRule="auto"/>
        <w:rPr>
          <w:sz w:val="21"/>
          <w:szCs w:val="21"/>
          <w:lang w:eastAsia="zh-CN"/>
        </w:rPr>
      </w:pPr>
      <w:r>
        <w:rPr>
          <w:b/>
          <w:bCs/>
          <w:spacing w:val="17"/>
          <w:sz w:val="21"/>
          <w:szCs w:val="21"/>
          <w:lang w:eastAsia="zh-CN"/>
        </w:rPr>
        <w:t xml:space="preserve">六、其他补充事宜</w:t>
      </w:r>
      <w:r>
        <w:rPr>
          <w:sz w:val="21"/>
          <w:szCs w:val="21"/>
          <w:lang w:eastAsia="zh-CN"/>
        </w:rPr>
      </w:r>
      <w:r/>
    </w:p>
    <w:p>
      <w:pPr>
        <w:pStyle w:val="972"/>
        <w:ind w:left="8"/>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972"/>
        <w:spacing w:line="393" w:lineRule="auto"/>
        <w:rPr>
          <w:lang w:eastAsia="zh-CN"/>
        </w:rPr>
      </w:pPr>
      <w:r>
        <w:rPr>
          <w:lang w:eastAsia="zh-CN"/>
        </w:rPr>
      </w:r>
      <w:r/>
    </w:p>
    <w:p>
      <w:pPr>
        <w:pStyle w:val="976"/>
        <w:ind w:left="4"/>
        <w:spacing w:before="91" w:line="214" w:lineRule="auto"/>
        <w:rPr>
          <w:sz w:val="21"/>
          <w:szCs w:val="21"/>
          <w:lang w:eastAsia="zh-CN"/>
        </w:rPr>
      </w:pPr>
      <w:r>
        <w:rPr>
          <w:b/>
          <w:bCs/>
          <w:spacing w:val="18"/>
          <w:sz w:val="21"/>
          <w:szCs w:val="21"/>
          <w:lang w:eastAsia="zh-CN"/>
        </w:rPr>
        <w:t xml:space="preserve">七、本项目联系方式</w:t>
      </w:r>
      <w:r>
        <w:rPr>
          <w:sz w:val="21"/>
          <w:szCs w:val="21"/>
          <w:lang w:eastAsia="zh-CN"/>
        </w:rPr>
      </w:r>
      <w:r/>
    </w:p>
    <w:p>
      <w:pPr>
        <w:pStyle w:val="972"/>
        <w:ind w:left="23"/>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972"/>
        <w:ind w:left="10"/>
        <w:spacing w:before="130" w:line="218" w:lineRule="auto"/>
        <w:rPr>
          <w:rFonts w:ascii="宋体" w:hAnsi="宋体" w:eastAsia="宋体" w:cs="宋体"/>
          <w:spacing w:val="26"/>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6"/>
          <w:lang w:eastAsia="zh-CN"/>
        </w:rPr>
        <w:t xml:space="preserve">称：</w:t>
      </w:r>
      <w:r>
        <w:rPr>
          <w:rFonts w:ascii="宋体" w:hAnsi="宋体" w:eastAsia="宋体" w:cs="宋体"/>
          <w:spacing w:val="26"/>
          <w:lang w:eastAsia="zh-CN"/>
        </w:rPr>
        <w:t xml:space="preserve">无锡开放大学</w:t>
      </w:r>
      <w:r>
        <w:rPr>
          <w:rFonts w:ascii="宋体" w:hAnsi="宋体" w:eastAsia="宋体" w:cs="宋体"/>
          <w:spacing w:val="26"/>
          <w:lang w:eastAsia="zh-CN"/>
        </w:rPr>
      </w:r>
      <w:r/>
    </w:p>
    <w:p>
      <w:pPr>
        <w:pStyle w:val="972"/>
        <w:ind w:left="8"/>
        <w:spacing w:before="129" w:line="219" w:lineRule="auto"/>
        <w:rPr>
          <w:rFonts w:ascii="宋体" w:hAnsi="宋体" w:eastAsia="宋体" w:cs="宋体"/>
          <w:spacing w:val="26"/>
          <w:lang w:eastAsia="zh-CN"/>
        </w:rPr>
      </w:pPr>
      <w:r>
        <w:rPr>
          <w:rFonts w:ascii="宋体" w:hAnsi="宋体" w:eastAsia="宋体" w:cs="宋体"/>
          <w:spacing w:val="26"/>
          <w:lang w:eastAsia="zh-CN"/>
        </w:rPr>
        <w:t xml:space="preserve">地   址：无锡市</w:t>
      </w:r>
      <w:r>
        <w:rPr>
          <w:rFonts w:hint="eastAsia" w:ascii="宋体" w:hAnsi="宋体" w:eastAsia="宋体" w:cs="宋体"/>
          <w:spacing w:val="26"/>
          <w:lang w:eastAsia="zh-CN"/>
        </w:rPr>
        <w:t xml:space="preserve">广瑞路390号</w:t>
      </w:r>
      <w:r>
        <w:rPr>
          <w:rFonts w:ascii="宋体" w:hAnsi="宋体" w:eastAsia="宋体" w:cs="宋体"/>
          <w:spacing w:val="26"/>
          <w:lang w:eastAsia="zh-CN"/>
        </w:rPr>
      </w:r>
      <w:r/>
    </w:p>
    <w:p>
      <w:pPr>
        <w:pStyle w:val="972"/>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972"/>
        <w:ind w:left="10"/>
        <w:spacing w:before="129"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972"/>
        <w:ind w:left="10"/>
        <w:spacing w:before="129"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972"/>
        <w:ind w:left="8"/>
        <w:spacing w:before="129"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972"/>
        <w:ind w:left="9"/>
        <w:spacing w:before="128"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972"/>
        <w:ind w:left="12"/>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972"/>
        <w:ind w:left="7"/>
        <w:spacing w:before="128" w:line="218" w:lineRule="auto"/>
        <w:rPr>
          <w:rFonts w:ascii="宋体" w:hAnsi="宋体" w:eastAsia="宋体" w:cs="宋体"/>
          <w:color w:val="000000"/>
          <w:lang w:eastAsia="zh-CN"/>
        </w:rPr>
      </w:pPr>
      <w:r>
        <w:rPr>
          <w:rFonts w:ascii="宋体" w:hAnsi="宋体" w:eastAsia="宋体" w:cs="宋体"/>
          <w:spacing w:val="9"/>
          <w:lang w:eastAsia="zh-CN"/>
        </w:rPr>
        <w:t xml:space="preserve">采购人项目咨询联系人</w:t>
      </w:r>
      <w:r>
        <w:rPr>
          <w:rFonts w:ascii="宋体" w:hAnsi="宋体" w:eastAsia="宋体" w:cs="宋体"/>
          <w:color w:val="000000"/>
          <w:spacing w:val="9"/>
          <w:lang w:eastAsia="zh-CN"/>
        </w:rPr>
        <w:t xml:space="preserve">：</w:t>
      </w:r>
      <w:r>
        <w:rPr>
          <w:rFonts w:hint="eastAsia" w:ascii="宋体" w:hAnsi="宋体" w:eastAsia="宋体" w:cs="宋体"/>
          <w:color w:val="000000"/>
          <w:lang w:eastAsia="zh-CN"/>
        </w:rPr>
        <w:t xml:space="preserve">陆 超</w:t>
      </w:r>
      <w:r>
        <w:rPr>
          <w:rFonts w:ascii="宋体" w:hAnsi="宋体" w:eastAsia="宋体" w:cs="宋体"/>
          <w:color w:val="000000"/>
          <w:spacing w:val="9"/>
          <w:lang w:eastAsia="zh-CN"/>
        </w:rPr>
        <w:t xml:space="preserve">；</w:t>
      </w:r>
      <w:r>
        <w:rPr>
          <w:rFonts w:ascii="宋体" w:hAnsi="宋体" w:eastAsia="宋体" w:cs="宋体"/>
          <w:color w:val="000000"/>
          <w:spacing w:val="-53"/>
          <w:lang w:eastAsia="zh-CN"/>
        </w:rPr>
        <w:t xml:space="preserve"> </w:t>
      </w:r>
      <w:r>
        <w:rPr>
          <w:rFonts w:ascii="宋体" w:hAnsi="宋体" w:eastAsia="宋体" w:cs="宋体"/>
          <w:color w:val="000000"/>
          <w:spacing w:val="9"/>
          <w:lang w:eastAsia="zh-CN"/>
        </w:rPr>
        <w:t xml:space="preserve">电话</w:t>
      </w:r>
      <w:r>
        <w:rPr>
          <w:rFonts w:ascii="宋体" w:hAnsi="宋体" w:eastAsia="宋体" w:cs="宋体"/>
          <w:color w:val="000000"/>
          <w:spacing w:val="8"/>
          <w:lang w:eastAsia="zh-CN"/>
        </w:rPr>
        <w:t xml:space="preserve">：0510-</w:t>
      </w:r>
      <w:r>
        <w:rPr>
          <w:rFonts w:ascii="宋体" w:hAnsi="宋体" w:eastAsia="宋体" w:cs="宋体"/>
          <w:color w:val="000000"/>
          <w:lang w:eastAsia="zh-CN"/>
        </w:rPr>
        <w:t xml:space="preserve">82365858</w:t>
      </w:r>
      <w:r>
        <w:rPr>
          <w:rFonts w:ascii="宋体" w:hAnsi="宋体" w:eastAsia="宋体" w:cs="宋体"/>
          <w:color w:val="000000"/>
          <w:lang w:eastAsia="zh-CN"/>
        </w:rPr>
      </w:r>
      <w:r/>
    </w:p>
    <w:p>
      <w:pPr>
        <w:pStyle w:val="972"/>
        <w:ind w:left="7"/>
        <w:spacing w:before="130"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采购人质疑受理联系人：</w:t>
      </w:r>
      <w:r>
        <w:rPr>
          <w:rFonts w:hint="eastAsia" w:ascii="宋体" w:hAnsi="宋体" w:cs="Calibri"/>
          <w:color w:val="000000"/>
          <w:lang w:eastAsia="zh-CN"/>
        </w:rPr>
        <w:t xml:space="preserve">钱新勰</w:t>
      </w:r>
      <w:r>
        <w:rPr>
          <w:rFonts w:ascii="宋体" w:hAnsi="宋体" w:eastAsia="宋体" w:cs="宋体"/>
          <w:color w:val="000000"/>
          <w:spacing w:val="8"/>
          <w:lang w:eastAsia="zh-CN"/>
        </w:rPr>
        <w:t xml:space="preserve">；电话：0510-</w:t>
      </w:r>
      <w:r>
        <w:rPr>
          <w:rFonts w:ascii="宋体" w:hAnsi="宋体" w:eastAsia="宋体" w:cs="宋体"/>
          <w:color w:val="000000"/>
          <w:lang w:eastAsia="zh-CN"/>
        </w:rPr>
        <w:t xml:space="preserve">82365571</w:t>
      </w:r>
      <w:r>
        <w:rPr>
          <w:rFonts w:ascii="宋体" w:hAnsi="宋体" w:eastAsia="宋体" w:cs="宋体"/>
          <w:color w:val="000000"/>
          <w:lang w:eastAsia="zh-CN"/>
        </w:rPr>
      </w:r>
      <w:r/>
    </w:p>
    <w:p>
      <w:pPr>
        <w:pStyle w:val="972"/>
        <w:ind w:left="10"/>
        <w:spacing w:before="129"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交易中心项目联系人：</w:t>
      </w:r>
      <w:r>
        <w:rPr>
          <w:rFonts w:ascii="宋体" w:hAnsi="宋体" w:eastAsia="宋体" w:cs="宋体"/>
          <w:color w:val="000000"/>
          <w:spacing w:val="102"/>
          <w:lang w:eastAsia="zh-CN"/>
        </w:rPr>
        <w:t xml:space="preserve"> </w:t>
      </w:r>
      <w:r>
        <w:rPr>
          <w:rFonts w:hint="eastAsia" w:ascii="宋体" w:hAnsi="宋体" w:eastAsia="宋体" w:cs="宋体"/>
          <w:color w:val="000000"/>
          <w:spacing w:val="12"/>
          <w:lang w:eastAsia="zh-CN"/>
        </w:rPr>
        <w:t xml:space="preserve">吴 丹</w:t>
      </w:r>
      <w:r>
        <w:rPr>
          <w:rFonts w:ascii="宋体" w:hAnsi="宋体" w:eastAsia="宋体" w:cs="宋体"/>
          <w:color w:val="000000"/>
          <w:spacing w:val="12"/>
          <w:lang w:eastAsia="zh-CN"/>
        </w:rPr>
        <w:t xml:space="preserve">；电话：0510-</w:t>
      </w:r>
      <w:r>
        <w:rPr>
          <w:rFonts w:hint="eastAsia" w:ascii="宋体" w:hAnsi="宋体" w:eastAsia="宋体" w:cs="宋体"/>
          <w:color w:val="000000"/>
          <w:spacing w:val="12"/>
          <w:lang w:eastAsia="zh-CN"/>
        </w:rPr>
        <w:t xml:space="preserve">81827750</w:t>
      </w:r>
      <w:r>
        <w:rPr>
          <w:rFonts w:ascii="宋体" w:hAnsi="宋体" w:eastAsia="宋体" w:cs="宋体"/>
          <w:color w:val="000000"/>
          <w:lang w:eastAsia="zh-CN"/>
        </w:rPr>
      </w:r>
      <w:r/>
    </w:p>
    <w:p>
      <w:pPr>
        <w:pStyle w:val="976"/>
        <w:spacing w:before="110" w:line="214" w:lineRule="auto"/>
        <w:rPr>
          <w:sz w:val="21"/>
          <w:szCs w:val="21"/>
          <w:lang w:eastAsia="zh-CN"/>
        </w:rPr>
      </w:pPr>
      <w:r>
        <w:rPr>
          <w:b/>
          <w:bCs/>
          <w:spacing w:val="15"/>
          <w:sz w:val="21"/>
          <w:szCs w:val="21"/>
          <w:lang w:eastAsia="zh-CN"/>
        </w:rPr>
        <w:t xml:space="preserve">八、其他</w:t>
      </w:r>
      <w:r>
        <w:rPr>
          <w:sz w:val="21"/>
          <w:szCs w:val="21"/>
          <w:lang w:eastAsia="zh-CN"/>
        </w:rPr>
      </w:r>
      <w:r/>
    </w:p>
    <w:p>
      <w:pPr>
        <w:pStyle w:val="972"/>
        <w:ind w:left="13"/>
        <w:spacing w:before="75"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972"/>
        <w:ind w:left="23"/>
        <w:spacing w:before="130"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972"/>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lang w:eastAsia="zh-CN"/>
        </w:rPr>
      </w:r>
      <w:r/>
    </w:p>
    <w:p>
      <w:pPr>
        <w:pStyle w:val="972"/>
        <w:ind w:left="28" w:right="21" w:hanging="21"/>
        <w:jc w:val="both"/>
        <w:spacing w:before="130" w:line="331" w:lineRule="auto"/>
        <w:rPr>
          <w:rFonts w:ascii="宋体" w:hAnsi="宋体" w:eastAsia="宋体" w:cs="宋体"/>
          <w:lang w:eastAsia="zh-CN"/>
        </w:rPr>
      </w:pP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3"/>
          <w:lang w:eastAsia="zh-CN"/>
        </w:rPr>
        <w:t xml:space="preserve">。也可以直接通过</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33"/>
          <w:lang w:eastAsia="zh-CN"/>
        </w:rPr>
        <w:t xml:space="preserve">s://</w:t>
      </w:r>
      <w:r>
        <w:rPr>
          <w:rFonts w:ascii="宋体" w:hAnsi="宋体" w:eastAsia="宋体" w:cs="宋体"/>
          <w:lang w:eastAsia="zh-CN"/>
        </w:rPr>
        <w:t xml:space="preserve">jszfc</w:t>
      </w:r>
      <w:r>
        <w:rPr>
          <w:rFonts w:ascii="宋体" w:hAnsi="宋体" w:eastAsia="宋体" w:cs="宋体"/>
          <w:lang w:eastAsia="zh-CN"/>
        </w:rPr>
        <w:t xml:space="preserve">g</w:t>
      </w:r>
      <w:r>
        <w:rPr>
          <w:rFonts w:ascii="宋体" w:hAnsi="宋体" w:eastAsia="宋体" w:cs="宋体"/>
          <w:spacing w:val="33"/>
          <w:lang w:eastAsia="zh-CN"/>
        </w:rPr>
        <w:t xml:space="preserve">.</w:t>
      </w:r>
      <w:r>
        <w:rPr>
          <w:rFonts w:ascii="宋体" w:hAnsi="宋体" w:eastAsia="宋体" w:cs="宋体"/>
          <w:lang w:eastAsia="zh-CN"/>
        </w:rPr>
        <w:t xml:space="preserve">jsczt</w:t>
      </w:r>
      <w:r>
        <w:rPr>
          <w:rFonts w:ascii="宋体" w:hAnsi="宋体" w:eastAsia="宋体" w:cs="宋体"/>
          <w:spacing w:val="33"/>
          <w:lang w:eastAsia="zh-CN"/>
        </w:rPr>
        <w:t xml:space="preserve">.</w:t>
      </w:r>
      <w:r>
        <w:rPr>
          <w:rFonts w:ascii="宋体" w:hAnsi="宋体" w:eastAsia="宋体" w:cs="宋体"/>
          <w:lang w:eastAsia="zh-CN"/>
        </w:rPr>
        <w:t xml:space="preserve">cn</w:t>
      </w:r>
      <w:r>
        <w:rPr>
          <w:rFonts w:ascii="宋体" w:hAnsi="宋体" w:eastAsia="宋体" w:cs="宋体"/>
          <w:spacing w:val="33"/>
          <w:lang w:eastAsia="zh-CN"/>
        </w:rPr>
        <w:t xml:space="preserve">/</w:t>
      </w:r>
      <w:r>
        <w:rPr>
          <w:rFonts w:ascii="宋体" w:hAnsi="宋体" w:eastAsia="宋体" w:cs="宋体"/>
          <w:spacing w:val="33"/>
        </w:rPr>
        <w:fldChar w:fldCharType="end"/>
      </w:r>
      <w:r>
        <w:rPr>
          <w:rFonts w:ascii="宋体" w:hAnsi="宋体" w:eastAsia="宋体" w:cs="宋体"/>
          <w:spacing w:val="33"/>
          <w:lang w:eastAsia="zh-CN"/>
        </w:rPr>
        <w:t xml:space="preserve">进入界面。</w:t>
      </w:r>
      <w:r>
        <w:rPr>
          <w:rFonts w:ascii="宋体" w:hAnsi="宋体" w:eastAsia="宋体" w:cs="宋体"/>
          <w:lang w:eastAsia="zh-CN"/>
        </w:rPr>
      </w:r>
      <w:r/>
    </w:p>
    <w:p>
      <w:pPr>
        <w:pStyle w:val="972"/>
        <w:ind w:left="7" w:right="168" w:firstLine="6"/>
        <w:spacing w:before="1" w:line="332"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972"/>
        <w:ind w:left="13"/>
        <w:spacing w:before="1"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972"/>
        <w:ind w:left="8"/>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972"/>
        <w:ind w:left="9"/>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972"/>
        <w:ind w:left="7" w:right="24" w:firstLine="3"/>
        <w:spacing w:before="132" w:line="332"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972"/>
        <w:ind w:left="8" w:firstLine="4"/>
        <w:spacing w:before="2" w:line="331"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972"/>
        <w:ind w:left="7"/>
        <w:spacing w:before="3" w:line="331"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lang w:eastAsia="zh-CN"/>
        </w:rPr>
      </w:r>
      <w:r/>
    </w:p>
    <w:p>
      <w:pPr>
        <w:pStyle w:val="972"/>
        <w:spacing w:before="1" w:line="217" w:lineRule="auto"/>
        <w:rPr>
          <w:rFonts w:ascii="宋体" w:hAnsi="宋体" w:eastAsia="宋体" w:cs="宋体"/>
          <w:lang w:eastAsia="zh-CN"/>
        </w:rPr>
      </w:pP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972"/>
        <w:spacing w:line="217" w:lineRule="auto"/>
        <w:rPr>
          <w:rFonts w:ascii="宋体" w:hAnsi="宋体" w:eastAsia="宋体" w:cs="宋体"/>
          <w:lang w:eastAsia="zh-CN"/>
        </w:rPr>
        <w:sectPr>
          <w:footerReference w:type="default" r:id="rId10"/>
          <w:footnotePr/>
          <w:endnotePr/>
          <w:type w:val="nextPage"/>
          <w:pgSz w:w="11900" w:h="16840" w:orient="portrait"/>
          <w:pgMar w:top="750" w:right="785" w:bottom="570" w:left="720" w:header="0" w:footer="334" w:gutter="0"/>
          <w:cols w:num="1" w:sep="0" w:space="720" w:equalWidth="1"/>
          <w:docGrid w:linePitch="360"/>
        </w:sectPr>
      </w:pPr>
      <w:r>
        <w:rPr>
          <w:rFonts w:ascii="宋体" w:hAnsi="宋体" w:eastAsia="宋体" w:cs="宋体"/>
          <w:lang w:eastAsia="zh-CN"/>
        </w:rPr>
      </w:r>
      <w:r/>
    </w:p>
    <w:p>
      <w:pPr>
        <w:pStyle w:val="972"/>
        <w:ind w:left="7"/>
        <w:spacing w:before="41"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972"/>
        <w:ind w:left="1"/>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spacing w:val="18"/>
          <w:lang w:eastAsia="zh-CN"/>
        </w:rPr>
        <w:t xml:space="preserve">限内从“苏采云”系统中下载文件（“项目参与”—— “采</w:t>
      </w:r>
      <w:r>
        <w:rPr>
          <w:rFonts w:ascii="宋体" w:hAnsi="宋体" w:eastAsia="宋体" w:cs="宋体"/>
          <w:spacing w:val="17"/>
          <w:lang w:eastAsia="zh-CN"/>
        </w:rPr>
        <w:t xml:space="preserve">购项目参与”找到需要获取招标文件的项目</w:t>
      </w:r>
      <w:r>
        <w:rPr>
          <w:rFonts w:ascii="宋体" w:hAnsi="宋体" w:eastAsia="宋体" w:cs="宋体"/>
          <w:lang w:eastAsia="zh-CN"/>
        </w:rPr>
        <w:t xml:space="preserve"> </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ascii="宋体" w:hAnsi="宋体" w:eastAsia="宋体" w:cs="宋体"/>
          <w:lang w:eastAsia="zh-CN"/>
        </w:rPr>
      </w:r>
      <w:r/>
    </w:p>
    <w:p>
      <w:pPr>
        <w:pStyle w:val="972"/>
        <w:ind w:right="9" w:firstLine="7"/>
        <w:spacing w:before="2" w:line="331"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972"/>
        <w:ind w:left="7"/>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972"/>
        <w:ind w:left="6" w:right="12"/>
        <w:spacing w:before="130"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972"/>
        <w:spacing w:line="333" w:lineRule="auto"/>
        <w:rPr>
          <w:rFonts w:ascii="宋体" w:hAnsi="宋体" w:eastAsia="宋体" w:cs="宋体"/>
          <w:lang w:eastAsia="zh-CN"/>
        </w:rPr>
        <w:sectPr>
          <w:footerReference w:type="default" r:id="rId11"/>
          <w:footnotePr/>
          <w:endnotePr/>
          <w:type w:val="nextPage"/>
          <w:pgSz w:w="11900" w:h="16840" w:orient="portrait"/>
          <w:pgMar w:top="778" w:right="806" w:bottom="570" w:left="726" w:header="0" w:footer="334" w:gutter="0"/>
          <w:cols w:num="1" w:sep="0" w:space="720" w:equalWidth="1"/>
          <w:docGrid w:linePitch="360"/>
        </w:sectPr>
      </w:pPr>
      <w:r>
        <w:rPr>
          <w:rFonts w:ascii="宋体" w:hAnsi="宋体" w:eastAsia="宋体" w:cs="宋体"/>
          <w:lang w:eastAsia="zh-CN"/>
        </w:rPr>
      </w:r>
      <w:r/>
    </w:p>
    <w:p>
      <w:pPr>
        <w:pStyle w:val="976"/>
        <w:ind w:left="3260"/>
        <w:spacing w:before="106" w:line="213" w:lineRule="auto"/>
        <w:rPr>
          <w:sz w:val="44"/>
          <w:szCs w:val="44"/>
          <w:lang w:eastAsia="zh-CN"/>
        </w:rPr>
        <w:outlineLvl w:val="0"/>
      </w:pPr>
      <w:r/>
      <w:bookmarkStart w:id="2" w:name="bookmark2"/>
      <w:r/>
      <w:bookmarkEnd w:id="2"/>
      <w:r>
        <w:rPr>
          <w:b/>
          <w:bCs/>
          <w:spacing w:val="14"/>
          <w:sz w:val="44"/>
          <w:szCs w:val="44"/>
          <w:lang w:eastAsia="zh-CN"/>
        </w:rPr>
        <w:t xml:space="preserve">第二章</w:t>
      </w:r>
      <w:r>
        <w:rPr>
          <w:b/>
          <w:bCs/>
          <w:spacing w:val="5"/>
          <w:sz w:val="44"/>
          <w:szCs w:val="44"/>
          <w:lang w:eastAsia="zh-CN"/>
        </w:rPr>
        <w:t xml:space="preserve">  </w:t>
      </w:r>
      <w:r>
        <w:rPr>
          <w:b/>
          <w:bCs/>
          <w:spacing w:val="14"/>
          <w:sz w:val="44"/>
          <w:szCs w:val="44"/>
          <w:lang w:eastAsia="zh-CN"/>
        </w:rPr>
        <w:t xml:space="preserve">投标人须知</w:t>
      </w:r>
      <w:r>
        <w:rPr>
          <w:sz w:val="44"/>
          <w:szCs w:val="44"/>
          <w:lang w:eastAsia="zh-CN"/>
        </w:rPr>
      </w:r>
      <w:r/>
    </w:p>
    <w:p>
      <w:pPr>
        <w:pStyle w:val="972"/>
        <w:spacing w:line="302" w:lineRule="auto"/>
        <w:rPr>
          <w:lang w:eastAsia="zh-CN"/>
        </w:rPr>
      </w:pPr>
      <w:r>
        <w:rPr>
          <w:lang w:eastAsia="zh-CN"/>
        </w:rPr>
      </w:r>
      <w:r/>
    </w:p>
    <w:p>
      <w:pPr>
        <w:pStyle w:val="976"/>
        <w:ind w:left="1"/>
        <w:spacing w:before="103" w:line="217" w:lineRule="auto"/>
        <w:rPr>
          <w:sz w:val="24"/>
          <w:szCs w:val="24"/>
          <w:lang w:eastAsia="zh-CN"/>
        </w:rPr>
      </w:pPr>
      <w:r>
        <w:rPr>
          <w:b/>
          <w:bCs/>
          <w:spacing w:val="15"/>
          <w:sz w:val="24"/>
          <w:szCs w:val="24"/>
          <w:lang w:eastAsia="zh-CN"/>
        </w:rPr>
        <w:t xml:space="preserve">一、总则</w:t>
      </w:r>
      <w:r>
        <w:rPr>
          <w:sz w:val="24"/>
          <w:szCs w:val="24"/>
          <w:lang w:eastAsia="zh-CN"/>
        </w:rPr>
      </w:r>
      <w:r/>
    </w:p>
    <w:p>
      <w:pPr>
        <w:pStyle w:val="972"/>
        <w:spacing w:line="242" w:lineRule="auto"/>
        <w:rPr>
          <w:lang w:eastAsia="zh-CN"/>
        </w:rPr>
      </w:pPr>
      <w:r>
        <w:rPr>
          <w:lang w:eastAsia="zh-CN"/>
        </w:rPr>
      </w:r>
      <w:r/>
    </w:p>
    <w:p>
      <w:pPr>
        <w:pStyle w:val="976"/>
        <w:ind w:left="23"/>
        <w:spacing w:before="90" w:line="214" w:lineRule="auto"/>
        <w:rPr>
          <w:sz w:val="21"/>
          <w:szCs w:val="21"/>
          <w:lang w:eastAsia="zh-CN"/>
        </w:rPr>
      </w:pPr>
      <w:r>
        <w:rPr>
          <w:b/>
          <w:bCs/>
          <w:spacing w:val="7"/>
          <w:sz w:val="21"/>
          <w:szCs w:val="21"/>
          <w:lang w:eastAsia="zh-CN"/>
        </w:rPr>
        <w:t xml:space="preserve">1</w:t>
      </w:r>
      <w:r>
        <w:rPr>
          <w:b/>
          <w:bCs/>
          <w:spacing w:val="-31"/>
          <w:sz w:val="21"/>
          <w:szCs w:val="21"/>
          <w:lang w:eastAsia="zh-CN"/>
        </w:rPr>
        <w:t xml:space="preserve"> </w:t>
      </w:r>
      <w:r>
        <w:rPr>
          <w:b/>
          <w:bCs/>
          <w:spacing w:val="7"/>
          <w:sz w:val="21"/>
          <w:szCs w:val="21"/>
          <w:lang w:eastAsia="zh-CN"/>
        </w:rPr>
        <w:t xml:space="preserve">.招标方式</w:t>
      </w:r>
      <w:r>
        <w:rPr>
          <w:sz w:val="21"/>
          <w:szCs w:val="21"/>
          <w:lang w:eastAsia="zh-CN"/>
        </w:rPr>
      </w:r>
      <w:r/>
    </w:p>
    <w:p>
      <w:pPr>
        <w:pStyle w:val="972"/>
        <w:spacing w:line="284" w:lineRule="auto"/>
        <w:rPr>
          <w:lang w:eastAsia="zh-CN"/>
        </w:rPr>
      </w:pPr>
      <w:r>
        <w:rPr>
          <w:lang w:eastAsia="zh-CN"/>
        </w:rPr>
      </w:r>
      <w:r/>
    </w:p>
    <w:p>
      <w:pPr>
        <w:pStyle w:val="972"/>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972"/>
        <w:spacing w:line="299" w:lineRule="auto"/>
        <w:rPr>
          <w:lang w:eastAsia="zh-CN"/>
        </w:rPr>
      </w:pPr>
      <w:r>
        <w:rPr>
          <w:lang w:eastAsia="zh-CN"/>
        </w:rPr>
      </w:r>
      <w:r/>
    </w:p>
    <w:p>
      <w:pPr>
        <w:pStyle w:val="976"/>
        <w:ind w:left="8"/>
        <w:spacing w:before="90" w:line="214" w:lineRule="auto"/>
        <w:rPr>
          <w:sz w:val="21"/>
          <w:szCs w:val="21"/>
          <w:lang w:eastAsia="zh-CN"/>
        </w:rPr>
      </w:pPr>
      <w:r>
        <w:rPr>
          <w:b/>
          <w:bCs/>
          <w:spacing w:val="17"/>
          <w:sz w:val="21"/>
          <w:szCs w:val="21"/>
          <w:lang w:eastAsia="zh-CN"/>
        </w:rPr>
        <w:t xml:space="preserve">2</w:t>
      </w:r>
      <w:r>
        <w:rPr>
          <w:b/>
          <w:bCs/>
          <w:spacing w:val="-20"/>
          <w:sz w:val="21"/>
          <w:szCs w:val="21"/>
          <w:lang w:eastAsia="zh-CN"/>
        </w:rPr>
        <w:t xml:space="preserve"> </w:t>
      </w:r>
      <w:r>
        <w:rPr>
          <w:b/>
          <w:bCs/>
          <w:spacing w:val="17"/>
          <w:sz w:val="21"/>
          <w:szCs w:val="21"/>
          <w:lang w:eastAsia="zh-CN"/>
        </w:rPr>
        <w:t xml:space="preserve">.采购人、采购代理机构、投标人、联合体</w:t>
      </w:r>
      <w:r>
        <w:rPr>
          <w:sz w:val="21"/>
          <w:szCs w:val="21"/>
          <w:lang w:eastAsia="zh-CN"/>
        </w:rPr>
      </w:r>
      <w:r/>
    </w:p>
    <w:p>
      <w:pPr>
        <w:pStyle w:val="972"/>
        <w:spacing w:line="284" w:lineRule="auto"/>
        <w:rPr>
          <w:lang w:eastAsia="zh-CN"/>
        </w:rPr>
      </w:pPr>
      <w:r>
        <w:rPr>
          <w:lang w:eastAsia="zh-CN"/>
        </w:rPr>
      </w:r>
      <w:r/>
    </w:p>
    <w:p>
      <w:pPr>
        <w:pStyle w:val="972"/>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972"/>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972"/>
        <w:ind w:left="2"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972"/>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972"/>
        <w:spacing w:line="305" w:lineRule="auto"/>
        <w:rPr>
          <w:lang w:eastAsia="zh-CN"/>
        </w:rPr>
      </w:pPr>
      <w:r>
        <w:rPr>
          <w:lang w:eastAsia="zh-CN"/>
        </w:rPr>
      </w:r>
      <w:r/>
    </w:p>
    <w:p>
      <w:pPr>
        <w:pStyle w:val="976"/>
        <w:ind w:left="14"/>
        <w:spacing w:before="91" w:line="213" w:lineRule="auto"/>
        <w:rPr>
          <w:sz w:val="21"/>
          <w:szCs w:val="21"/>
          <w:lang w:eastAsia="zh-CN"/>
        </w:rPr>
      </w:pPr>
      <w:r>
        <w:rPr>
          <w:b/>
          <w:bCs/>
          <w:spacing w:val="4"/>
          <w:sz w:val="21"/>
          <w:szCs w:val="21"/>
          <w:lang w:eastAsia="zh-CN"/>
        </w:rPr>
        <w:t xml:space="preserve">3</w:t>
      </w:r>
      <w:r>
        <w:rPr>
          <w:b/>
          <w:bCs/>
          <w:spacing w:val="-30"/>
          <w:sz w:val="21"/>
          <w:szCs w:val="21"/>
          <w:lang w:eastAsia="zh-CN"/>
        </w:rPr>
        <w:t xml:space="preserve"> </w:t>
      </w:r>
      <w:r>
        <w:rPr>
          <w:b/>
          <w:bCs/>
          <w:spacing w:val="4"/>
          <w:sz w:val="21"/>
          <w:szCs w:val="21"/>
          <w:lang w:eastAsia="zh-CN"/>
        </w:rPr>
        <w:t xml:space="preserve">.</w:t>
      </w:r>
      <w:r>
        <w:rPr>
          <w:b/>
          <w:bCs/>
          <w:spacing w:val="-36"/>
          <w:sz w:val="21"/>
          <w:szCs w:val="21"/>
          <w:lang w:eastAsia="zh-CN"/>
        </w:rPr>
        <w:t xml:space="preserve"> </w:t>
      </w:r>
      <w:r>
        <w:rPr>
          <w:b/>
          <w:bCs/>
          <w:spacing w:val="4"/>
          <w:sz w:val="21"/>
          <w:szCs w:val="21"/>
          <w:lang w:eastAsia="zh-CN"/>
        </w:rPr>
        <w:t xml:space="preserve">适用法律</w:t>
      </w:r>
      <w:r>
        <w:rPr>
          <w:sz w:val="21"/>
          <w:szCs w:val="21"/>
          <w:lang w:eastAsia="zh-CN"/>
        </w:rPr>
      </w:r>
      <w:r/>
    </w:p>
    <w:p>
      <w:pPr>
        <w:pStyle w:val="972"/>
        <w:spacing w:line="285" w:lineRule="auto"/>
        <w:rPr>
          <w:lang w:eastAsia="zh-CN"/>
        </w:rPr>
      </w:pPr>
      <w:r>
        <w:rPr>
          <w:lang w:eastAsia="zh-CN"/>
        </w:rPr>
      </w:r>
      <w:r/>
    </w:p>
    <w:p>
      <w:pPr>
        <w:pStyle w:val="972"/>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972"/>
        <w:spacing w:line="298" w:lineRule="auto"/>
        <w:rPr>
          <w:lang w:eastAsia="zh-CN"/>
        </w:rPr>
      </w:pPr>
      <w:r>
        <w:rPr>
          <w:lang w:eastAsia="zh-CN"/>
        </w:rPr>
      </w:r>
      <w:r/>
    </w:p>
    <w:p>
      <w:pPr>
        <w:pStyle w:val="976"/>
        <w:ind w:left="3"/>
        <w:spacing w:before="91" w:line="214" w:lineRule="auto"/>
        <w:rPr>
          <w:sz w:val="21"/>
          <w:szCs w:val="21"/>
          <w:lang w:eastAsia="zh-CN"/>
        </w:rPr>
      </w:pPr>
      <w:r>
        <w:rPr>
          <w:b/>
          <w:bCs/>
          <w:spacing w:val="10"/>
          <w:sz w:val="21"/>
          <w:szCs w:val="21"/>
          <w:lang w:eastAsia="zh-CN"/>
        </w:rPr>
        <w:t xml:space="preserve">4</w:t>
      </w:r>
      <w:r>
        <w:rPr>
          <w:b/>
          <w:bCs/>
          <w:spacing w:val="-29"/>
          <w:sz w:val="21"/>
          <w:szCs w:val="21"/>
          <w:lang w:eastAsia="zh-CN"/>
        </w:rPr>
        <w:t xml:space="preserve"> </w:t>
      </w:r>
      <w:r>
        <w:rPr>
          <w:b/>
          <w:bCs/>
          <w:spacing w:val="10"/>
          <w:sz w:val="21"/>
          <w:szCs w:val="21"/>
          <w:lang w:eastAsia="zh-CN"/>
        </w:rPr>
        <w:t xml:space="preserve">.投标费用</w:t>
      </w:r>
      <w:r>
        <w:rPr>
          <w:sz w:val="21"/>
          <w:szCs w:val="21"/>
          <w:lang w:eastAsia="zh-CN"/>
        </w:rPr>
      </w:r>
      <w:r/>
    </w:p>
    <w:p>
      <w:pPr>
        <w:pStyle w:val="972"/>
        <w:spacing w:line="284" w:lineRule="auto"/>
        <w:rPr>
          <w:lang w:eastAsia="zh-CN"/>
        </w:rPr>
      </w:pPr>
      <w:r>
        <w:rPr>
          <w:lang w:eastAsia="zh-CN"/>
        </w:rPr>
      </w:r>
      <w:r/>
    </w:p>
    <w:p>
      <w:pPr>
        <w:pStyle w:val="972"/>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972"/>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972"/>
        <w:spacing w:line="297" w:lineRule="auto"/>
        <w:rPr>
          <w:lang w:eastAsia="zh-CN"/>
        </w:rPr>
      </w:pPr>
      <w:r>
        <w:rPr>
          <w:lang w:eastAsia="zh-CN"/>
        </w:rPr>
      </w:r>
      <w:r/>
    </w:p>
    <w:p>
      <w:pPr>
        <w:pStyle w:val="976"/>
        <w:ind w:left="19"/>
        <w:spacing w:before="90" w:line="214" w:lineRule="auto"/>
        <w:rPr>
          <w:sz w:val="21"/>
          <w:szCs w:val="21"/>
          <w:lang w:eastAsia="zh-CN"/>
        </w:rPr>
      </w:pPr>
      <w:r>
        <w:rPr>
          <w:b/>
          <w:bCs/>
          <w:spacing w:val="13"/>
          <w:sz w:val="21"/>
          <w:szCs w:val="21"/>
          <w:lang w:eastAsia="zh-CN"/>
        </w:rPr>
        <w:t xml:space="preserve">5</w:t>
      </w:r>
      <w:r>
        <w:rPr>
          <w:b/>
          <w:bCs/>
          <w:spacing w:val="-31"/>
          <w:sz w:val="21"/>
          <w:szCs w:val="21"/>
          <w:lang w:eastAsia="zh-CN"/>
        </w:rPr>
        <w:t xml:space="preserve"> </w:t>
      </w:r>
      <w:r>
        <w:rPr>
          <w:b/>
          <w:bCs/>
          <w:spacing w:val="13"/>
          <w:sz w:val="21"/>
          <w:szCs w:val="21"/>
          <w:lang w:eastAsia="zh-CN"/>
        </w:rPr>
        <w:t xml:space="preserve">.招标文件的约束力</w:t>
      </w:r>
      <w:r>
        <w:rPr>
          <w:sz w:val="21"/>
          <w:szCs w:val="21"/>
          <w:lang w:eastAsia="zh-CN"/>
        </w:rPr>
      </w:r>
      <w:r/>
    </w:p>
    <w:p>
      <w:pPr>
        <w:pStyle w:val="972"/>
        <w:spacing w:line="284" w:lineRule="auto"/>
        <w:rPr>
          <w:lang w:eastAsia="zh-CN"/>
        </w:rPr>
      </w:pPr>
      <w:r>
        <w:rPr>
          <w:lang w:eastAsia="zh-CN"/>
        </w:rPr>
      </w:r>
      <w:r/>
    </w:p>
    <w:p>
      <w:pPr>
        <w:pStyle w:val="972"/>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972"/>
        <w:spacing w:line="266" w:lineRule="auto"/>
        <w:rPr>
          <w:lang w:eastAsia="zh-CN"/>
        </w:rPr>
      </w:pPr>
      <w:r>
        <w:rPr>
          <w:lang w:eastAsia="zh-CN"/>
        </w:rPr>
      </w:r>
      <w:r/>
    </w:p>
    <w:p>
      <w:pPr>
        <w:pStyle w:val="976"/>
        <w:ind w:left="1"/>
        <w:spacing w:before="103" w:line="218" w:lineRule="auto"/>
        <w:rPr>
          <w:sz w:val="24"/>
          <w:szCs w:val="24"/>
          <w:lang w:eastAsia="zh-CN"/>
        </w:rPr>
      </w:pPr>
      <w:r>
        <w:rPr>
          <w:b/>
          <w:bCs/>
          <w:spacing w:val="21"/>
          <w:sz w:val="24"/>
          <w:szCs w:val="24"/>
          <w:lang w:eastAsia="zh-CN"/>
        </w:rPr>
        <w:t xml:space="preserve">二、招标文件</w:t>
      </w:r>
      <w:r>
        <w:rPr>
          <w:sz w:val="24"/>
          <w:szCs w:val="24"/>
          <w:lang w:eastAsia="zh-CN"/>
        </w:rPr>
      </w:r>
      <w:r/>
    </w:p>
    <w:p>
      <w:pPr>
        <w:pStyle w:val="972"/>
        <w:spacing w:line="241" w:lineRule="auto"/>
        <w:rPr>
          <w:lang w:eastAsia="zh-CN"/>
        </w:rPr>
      </w:pPr>
      <w:r>
        <w:rPr>
          <w:lang w:eastAsia="zh-CN"/>
        </w:rPr>
      </w:r>
      <w:r/>
    </w:p>
    <w:p>
      <w:pPr>
        <w:pStyle w:val="976"/>
        <w:ind w:left="4"/>
        <w:spacing w:before="90" w:line="214" w:lineRule="auto"/>
        <w:rPr>
          <w:sz w:val="21"/>
          <w:szCs w:val="21"/>
          <w:lang w:eastAsia="zh-CN"/>
        </w:rPr>
      </w:pPr>
      <w:r>
        <w:rPr>
          <w:b/>
          <w:bCs/>
          <w:spacing w:val="13"/>
          <w:sz w:val="21"/>
          <w:szCs w:val="21"/>
          <w:lang w:eastAsia="zh-CN"/>
        </w:rPr>
        <w:t xml:space="preserve">6</w:t>
      </w:r>
      <w:r>
        <w:rPr>
          <w:b/>
          <w:bCs/>
          <w:spacing w:val="-32"/>
          <w:sz w:val="21"/>
          <w:szCs w:val="21"/>
          <w:lang w:eastAsia="zh-CN"/>
        </w:rPr>
        <w:t xml:space="preserve"> </w:t>
      </w:r>
      <w:r>
        <w:rPr>
          <w:b/>
          <w:bCs/>
          <w:spacing w:val="13"/>
          <w:sz w:val="21"/>
          <w:szCs w:val="21"/>
          <w:lang w:eastAsia="zh-CN"/>
        </w:rPr>
        <w:t xml:space="preserve">.招标文件构成</w:t>
      </w:r>
      <w:r>
        <w:rPr>
          <w:sz w:val="21"/>
          <w:szCs w:val="21"/>
          <w:lang w:eastAsia="zh-CN"/>
        </w:rPr>
      </w:r>
      <w:r/>
    </w:p>
    <w:p>
      <w:pPr>
        <w:pStyle w:val="972"/>
        <w:spacing w:line="283" w:lineRule="auto"/>
        <w:rPr>
          <w:lang w:eastAsia="zh-CN"/>
        </w:rPr>
      </w:pPr>
      <w:r>
        <w:rPr>
          <w:lang w:eastAsia="zh-CN"/>
        </w:rPr>
      </w:r>
      <w:r/>
    </w:p>
    <w:p>
      <w:pPr>
        <w:pStyle w:val="972"/>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972"/>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972"/>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972"/>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972"/>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972"/>
        <w:spacing w:line="218" w:lineRule="auto"/>
        <w:rPr>
          <w:rFonts w:ascii="宋体" w:hAnsi="宋体" w:eastAsia="宋体" w:cs="宋体"/>
          <w:lang w:eastAsia="zh-CN"/>
        </w:rPr>
        <w:sectPr>
          <w:footerReference w:type="default" r:id="rId12"/>
          <w:footnotePr/>
          <w:endnotePr/>
          <w:type w:val="nextPage"/>
          <w:pgSz w:w="11900" w:h="16840" w:orient="portrait"/>
          <w:pgMar w:top="1143" w:right="806" w:bottom="570" w:left="726" w:header="0" w:footer="334" w:gutter="0"/>
          <w:cols w:num="1" w:sep="0" w:space="720" w:equalWidth="1"/>
          <w:docGrid w:linePitch="360"/>
        </w:sectPr>
      </w:pPr>
      <w:r>
        <w:rPr>
          <w:rFonts w:ascii="宋体" w:hAnsi="宋体" w:eastAsia="宋体" w:cs="宋体"/>
          <w:lang w:eastAsia="zh-CN"/>
        </w:rPr>
      </w:r>
      <w:r/>
    </w:p>
    <w:p>
      <w:pPr>
        <w:pStyle w:val="972"/>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972"/>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972"/>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972"/>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976"/>
        <w:ind w:left="18"/>
        <w:spacing w:before="255" w:line="214"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.招标文件的澄清</w:t>
      </w:r>
      <w:r>
        <w:rPr>
          <w:sz w:val="21"/>
          <w:szCs w:val="21"/>
          <w:lang w:eastAsia="zh-CN"/>
        </w:rPr>
      </w:r>
      <w:r/>
    </w:p>
    <w:p>
      <w:pPr>
        <w:pStyle w:val="972"/>
        <w:spacing w:line="284" w:lineRule="auto"/>
        <w:rPr>
          <w:lang w:eastAsia="zh-CN"/>
        </w:rPr>
      </w:pPr>
      <w:r>
        <w:rPr>
          <w:lang w:eastAsia="zh-CN"/>
        </w:rPr>
      </w:r>
      <w:r/>
    </w:p>
    <w:p>
      <w:pPr>
        <w:pStyle w:val="972"/>
        <w:ind w:left="4" w:firstLine="2"/>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972"/>
        <w:spacing w:line="297" w:lineRule="auto"/>
        <w:rPr>
          <w:lang w:eastAsia="zh-CN"/>
        </w:rPr>
      </w:pPr>
      <w:r>
        <w:rPr>
          <w:lang w:eastAsia="zh-CN"/>
        </w:rPr>
      </w:r>
      <w:r/>
    </w:p>
    <w:p>
      <w:pPr>
        <w:pStyle w:val="976"/>
        <w:ind w:left="8"/>
        <w:spacing w:before="91" w:line="214" w:lineRule="auto"/>
        <w:rPr>
          <w:sz w:val="21"/>
          <w:szCs w:val="21"/>
          <w:lang w:eastAsia="zh-CN"/>
        </w:rPr>
      </w:pPr>
      <w:r>
        <w:rPr>
          <w:b/>
          <w:bCs/>
          <w:spacing w:val="13"/>
          <w:sz w:val="21"/>
          <w:szCs w:val="21"/>
          <w:lang w:eastAsia="zh-CN"/>
        </w:rPr>
        <w:t xml:space="preserve">8</w:t>
      </w:r>
      <w:r>
        <w:rPr>
          <w:b/>
          <w:bCs/>
          <w:spacing w:val="-28"/>
          <w:sz w:val="21"/>
          <w:szCs w:val="21"/>
          <w:lang w:eastAsia="zh-CN"/>
        </w:rPr>
        <w:t xml:space="preserve"> </w:t>
      </w:r>
      <w:r>
        <w:rPr>
          <w:b/>
          <w:bCs/>
          <w:spacing w:val="13"/>
          <w:sz w:val="21"/>
          <w:szCs w:val="21"/>
          <w:lang w:eastAsia="zh-CN"/>
        </w:rPr>
        <w:t xml:space="preserve">.招标文件的修改</w:t>
      </w:r>
      <w:r>
        <w:rPr>
          <w:sz w:val="21"/>
          <w:szCs w:val="21"/>
          <w:lang w:eastAsia="zh-CN"/>
        </w:rPr>
      </w:r>
      <w:r/>
    </w:p>
    <w:p>
      <w:pPr>
        <w:pStyle w:val="972"/>
        <w:spacing w:line="285" w:lineRule="auto"/>
        <w:rPr>
          <w:lang w:eastAsia="zh-CN"/>
        </w:rPr>
      </w:pPr>
      <w:r>
        <w:rPr>
          <w:lang w:eastAsia="zh-CN"/>
        </w:rPr>
      </w:r>
      <w:r/>
    </w:p>
    <w:p>
      <w:pPr>
        <w:pStyle w:val="972"/>
        <w:ind w:right="126" w:firstLine="1"/>
        <w:spacing w:before="68"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972"/>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976"/>
        <w:ind w:left="1"/>
        <w:spacing w:before="235" w:line="218" w:lineRule="auto"/>
        <w:rPr>
          <w:sz w:val="24"/>
          <w:szCs w:val="24"/>
          <w:lang w:eastAsia="zh-CN"/>
        </w:rPr>
      </w:pPr>
      <w:r>
        <w:rPr>
          <w:b/>
          <w:bCs/>
          <w:spacing w:val="23"/>
          <w:sz w:val="24"/>
          <w:szCs w:val="24"/>
          <w:lang w:eastAsia="zh-CN"/>
        </w:rPr>
        <w:t xml:space="preserve">三、投标文件的编制</w:t>
      </w:r>
      <w:r>
        <w:rPr>
          <w:sz w:val="24"/>
          <w:szCs w:val="24"/>
          <w:lang w:eastAsia="zh-CN"/>
        </w:rPr>
      </w:r>
      <w:r/>
    </w:p>
    <w:p>
      <w:pPr>
        <w:pStyle w:val="972"/>
        <w:spacing w:line="241" w:lineRule="auto"/>
        <w:rPr>
          <w:lang w:eastAsia="zh-CN"/>
        </w:rPr>
      </w:pPr>
      <w:r>
        <w:rPr>
          <w:lang w:eastAsia="zh-CN"/>
        </w:rPr>
      </w:r>
      <w:r/>
    </w:p>
    <w:p>
      <w:pPr>
        <w:pStyle w:val="976"/>
        <w:ind w:left="6"/>
        <w:spacing w:before="91" w:line="213" w:lineRule="auto"/>
        <w:rPr>
          <w:sz w:val="21"/>
          <w:szCs w:val="21"/>
          <w:lang w:eastAsia="zh-CN"/>
        </w:rPr>
      </w:pPr>
      <w:r>
        <w:rPr>
          <w:b/>
          <w:bCs/>
          <w:spacing w:val="16"/>
          <w:sz w:val="21"/>
          <w:szCs w:val="21"/>
          <w:lang w:eastAsia="zh-CN"/>
        </w:rPr>
        <w:t xml:space="preserve">9</w:t>
      </w:r>
      <w:r>
        <w:rPr>
          <w:b/>
          <w:bCs/>
          <w:spacing w:val="-23"/>
          <w:sz w:val="21"/>
          <w:szCs w:val="21"/>
          <w:lang w:eastAsia="zh-CN"/>
        </w:rPr>
        <w:t xml:space="preserve"> </w:t>
      </w:r>
      <w:r>
        <w:rPr>
          <w:b/>
          <w:bCs/>
          <w:spacing w:val="16"/>
          <w:sz w:val="21"/>
          <w:szCs w:val="21"/>
          <w:lang w:eastAsia="zh-CN"/>
        </w:rPr>
        <w:t xml:space="preserve">.投标文件的语言及度量衡单位</w:t>
      </w:r>
      <w:r>
        <w:rPr>
          <w:sz w:val="21"/>
          <w:szCs w:val="21"/>
          <w:lang w:eastAsia="zh-CN"/>
        </w:rPr>
      </w:r>
      <w:r/>
    </w:p>
    <w:p>
      <w:pPr>
        <w:pStyle w:val="972"/>
        <w:spacing w:line="286" w:lineRule="auto"/>
        <w:rPr>
          <w:lang w:eastAsia="zh-CN"/>
        </w:rPr>
      </w:pPr>
      <w:r>
        <w:rPr>
          <w:lang w:eastAsia="zh-CN"/>
        </w:rPr>
      </w:r>
      <w:r/>
    </w:p>
    <w:p>
      <w:pPr>
        <w:pStyle w:val="972"/>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972"/>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972"/>
        <w:spacing w:line="298" w:lineRule="auto"/>
        <w:rPr>
          <w:lang w:eastAsia="zh-CN"/>
        </w:rPr>
      </w:pPr>
      <w:r>
        <w:rPr>
          <w:lang w:eastAsia="zh-CN"/>
        </w:rPr>
      </w:r>
      <w:r/>
    </w:p>
    <w:p>
      <w:pPr>
        <w:pStyle w:val="976"/>
        <w:ind w:left="23"/>
        <w:spacing w:before="91" w:line="214" w:lineRule="auto"/>
        <w:rPr>
          <w:sz w:val="21"/>
          <w:szCs w:val="21"/>
          <w:lang w:eastAsia="zh-CN"/>
        </w:rPr>
      </w:pPr>
      <w:r>
        <w:rPr>
          <w:b/>
          <w:bCs/>
          <w:spacing w:val="12"/>
          <w:sz w:val="21"/>
          <w:szCs w:val="21"/>
          <w:lang w:eastAsia="zh-CN"/>
        </w:rPr>
        <w:t xml:space="preserve">10</w:t>
      </w:r>
      <w:r>
        <w:rPr>
          <w:b/>
          <w:bCs/>
          <w:spacing w:val="-25"/>
          <w:sz w:val="21"/>
          <w:szCs w:val="21"/>
          <w:lang w:eastAsia="zh-CN"/>
        </w:rPr>
        <w:t xml:space="preserve"> </w:t>
      </w:r>
      <w:r>
        <w:rPr>
          <w:b/>
          <w:bCs/>
          <w:spacing w:val="12"/>
          <w:sz w:val="21"/>
          <w:szCs w:val="21"/>
          <w:lang w:eastAsia="zh-CN"/>
        </w:rPr>
        <w:t xml:space="preserve">.投标文件构成</w:t>
      </w:r>
      <w:r>
        <w:rPr>
          <w:sz w:val="21"/>
          <w:szCs w:val="21"/>
          <w:lang w:eastAsia="zh-CN"/>
        </w:rPr>
      </w:r>
      <w:r/>
    </w:p>
    <w:p>
      <w:pPr>
        <w:pStyle w:val="972"/>
        <w:spacing w:line="284" w:lineRule="auto"/>
        <w:rPr>
          <w:lang w:eastAsia="zh-CN"/>
        </w:rPr>
      </w:pPr>
      <w:r>
        <w:rPr>
          <w:lang w:eastAsia="zh-CN"/>
        </w:rPr>
      </w:r>
      <w:r/>
    </w:p>
    <w:p>
      <w:pPr>
        <w:pStyle w:val="972"/>
        <w:ind w:left="2" w:firstLine="14"/>
        <w:spacing w:before="68"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7"/>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20"/>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lang w:eastAsia="zh-CN"/>
        </w:rPr>
      </w:r>
      <w:r/>
    </w:p>
    <w:p>
      <w:pPr>
        <w:pStyle w:val="972"/>
        <w:jc w:val="right"/>
        <w:spacing w:before="1" w:line="217" w:lineRule="auto"/>
        <w:rPr>
          <w:rFonts w:ascii="宋体" w:hAnsi="宋体" w:eastAsia="宋体" w:cs="宋体"/>
          <w:lang w:eastAsia="zh-CN"/>
        </w:rPr>
      </w:pPr>
      <w:r>
        <w:rPr>
          <w:rFonts w:ascii="宋体" w:hAnsi="宋体" w:eastAsia="宋体" w:cs="宋体"/>
          <w:spacing w:val="20"/>
          <w:lang w:eastAsia="zh-CN"/>
        </w:rPr>
        <w:t xml:space="preserve">10.2投标人所须提供的相关证明文件和要求以及投标文件的部分格式要求，详见第六章《投标文件内容</w:t>
      </w:r>
      <w:r>
        <w:rPr>
          <w:rFonts w:ascii="宋体" w:hAnsi="宋体" w:eastAsia="宋体" w:cs="宋体"/>
          <w:lang w:eastAsia="zh-CN"/>
        </w:rPr>
      </w:r>
      <w:r/>
    </w:p>
    <w:p>
      <w:pPr>
        <w:pStyle w:val="972"/>
        <w:spacing w:line="217" w:lineRule="auto"/>
        <w:rPr>
          <w:rFonts w:ascii="宋体" w:hAnsi="宋体" w:eastAsia="宋体" w:cs="宋体"/>
          <w:lang w:eastAsia="zh-CN"/>
        </w:rPr>
        <w:sectPr>
          <w:footerReference w:type="default" r:id="rId13"/>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lang w:eastAsia="zh-CN"/>
        </w:rPr>
      </w:r>
      <w:r/>
    </w:p>
    <w:p>
      <w:pPr>
        <w:pStyle w:val="972"/>
        <w:ind w:left="9"/>
        <w:spacing w:before="41" w:line="219" w:lineRule="auto"/>
        <w:rPr>
          <w:rFonts w:ascii="宋体" w:hAnsi="宋体" w:eastAsia="宋体" w:cs="宋体"/>
          <w:lang w:eastAsia="zh-CN"/>
        </w:rPr>
      </w:pPr>
      <w:r>
        <w:rPr>
          <w:rFonts w:ascii="宋体" w:hAnsi="宋体" w:eastAsia="宋体" w:cs="宋体"/>
          <w:spacing w:val="8"/>
          <w:lang w:eastAsia="zh-CN"/>
        </w:rPr>
        <w:t xml:space="preserve">与格式》。</w:t>
      </w:r>
      <w:r>
        <w:rPr>
          <w:rFonts w:ascii="宋体" w:hAnsi="宋体" w:eastAsia="宋体" w:cs="宋体"/>
          <w:lang w:eastAsia="zh-CN"/>
        </w:rPr>
      </w:r>
      <w:r/>
    </w:p>
    <w:p>
      <w:pPr>
        <w:pStyle w:val="972"/>
        <w:ind w:left="20"/>
        <w:spacing w:before="128" w:line="218" w:lineRule="auto"/>
        <w:rPr>
          <w:rFonts w:ascii="宋体" w:hAnsi="宋体" w:eastAsia="宋体" w:cs="宋体"/>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8"/>
          <w:lang w:eastAsia="zh-CN"/>
        </w:rPr>
        <w:t xml:space="preserve">件为准。</w:t>
      </w:r>
      <w:r>
        <w:rPr>
          <w:rFonts w:ascii="宋体" w:hAnsi="宋体" w:eastAsia="宋体" w:cs="宋体"/>
          <w:lang w:eastAsia="zh-CN"/>
        </w:rPr>
      </w:r>
      <w:r/>
    </w:p>
    <w:p>
      <w:pPr>
        <w:pStyle w:val="972"/>
        <w:spacing w:line="244" w:lineRule="auto"/>
        <w:rPr>
          <w:lang w:eastAsia="zh-CN"/>
        </w:rPr>
      </w:pPr>
      <w:r>
        <w:rPr>
          <w:lang w:eastAsia="zh-CN"/>
        </w:rPr>
      </w:r>
      <w:r/>
    </w:p>
    <w:p>
      <w:pPr>
        <w:pStyle w:val="976"/>
        <w:ind w:left="26"/>
        <w:spacing w:before="90" w:line="213" w:lineRule="auto"/>
        <w:rPr>
          <w:sz w:val="21"/>
          <w:szCs w:val="21"/>
          <w:lang w:eastAsia="zh-CN"/>
        </w:rPr>
      </w:pPr>
      <w:r>
        <w:rPr>
          <w:b/>
          <w:bCs/>
          <w:spacing w:val="17"/>
          <w:sz w:val="21"/>
          <w:szCs w:val="21"/>
          <w:lang w:eastAsia="zh-CN"/>
        </w:rPr>
        <w:t xml:space="preserve">11</w:t>
      </w:r>
      <w:r>
        <w:rPr>
          <w:b/>
          <w:bCs/>
          <w:spacing w:val="-32"/>
          <w:sz w:val="21"/>
          <w:szCs w:val="21"/>
          <w:lang w:eastAsia="zh-CN"/>
        </w:rPr>
        <w:t xml:space="preserve"> </w:t>
      </w:r>
      <w:r>
        <w:rPr>
          <w:b/>
          <w:bCs/>
          <w:spacing w:val="17"/>
          <w:sz w:val="21"/>
          <w:szCs w:val="21"/>
          <w:lang w:eastAsia="zh-CN"/>
        </w:rPr>
        <w:t xml:space="preserve">.</w:t>
      </w:r>
      <w:r>
        <w:rPr>
          <w:b/>
          <w:bCs/>
          <w:spacing w:val="-37"/>
          <w:sz w:val="21"/>
          <w:szCs w:val="21"/>
          <w:lang w:eastAsia="zh-CN"/>
        </w:rPr>
        <w:t xml:space="preserve"> </w:t>
      </w:r>
      <w:r>
        <w:rPr>
          <w:b/>
          <w:bCs/>
          <w:spacing w:val="17"/>
          <w:sz w:val="21"/>
          <w:szCs w:val="21"/>
          <w:lang w:eastAsia="zh-CN"/>
        </w:rPr>
        <w:t xml:space="preserve">证明投标人及投标标的符合招标文件规</w:t>
      </w:r>
      <w:r>
        <w:rPr>
          <w:b/>
          <w:bCs/>
          <w:spacing w:val="16"/>
          <w:sz w:val="21"/>
          <w:szCs w:val="21"/>
          <w:lang w:eastAsia="zh-CN"/>
        </w:rPr>
        <w:t xml:space="preserve">定的文件</w:t>
      </w:r>
      <w:r>
        <w:rPr>
          <w:sz w:val="21"/>
          <w:szCs w:val="21"/>
          <w:lang w:eastAsia="zh-CN"/>
        </w:rPr>
      </w:r>
      <w:r/>
    </w:p>
    <w:p>
      <w:pPr>
        <w:pStyle w:val="972"/>
        <w:spacing w:line="286" w:lineRule="auto"/>
        <w:rPr>
          <w:lang w:eastAsia="zh-CN"/>
        </w:rPr>
      </w:pPr>
      <w:r>
        <w:rPr>
          <w:lang w:eastAsia="zh-CN"/>
        </w:rPr>
      </w:r>
      <w:r/>
    </w:p>
    <w:p>
      <w:pPr>
        <w:pStyle w:val="972"/>
        <w:ind w:left="5" w:right="105" w:firstLine="14"/>
        <w:spacing w:before="69" w:line="332"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spacing w:val="12"/>
          <w:lang w:eastAsia="zh-CN"/>
        </w:rPr>
        <w:t xml:space="preserve">招标文件规定。</w:t>
      </w:r>
      <w:r>
        <w:rPr>
          <w:rFonts w:ascii="宋体" w:hAnsi="宋体" w:eastAsia="宋体" w:cs="宋体"/>
          <w:lang w:eastAsia="zh-CN"/>
        </w:rPr>
      </w:r>
      <w:r/>
    </w:p>
    <w:p>
      <w:pPr>
        <w:pStyle w:val="972"/>
        <w:ind w:left="20"/>
        <w:spacing w:line="218"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972"/>
        <w:spacing w:line="296" w:lineRule="auto"/>
        <w:rPr>
          <w:lang w:eastAsia="zh-CN"/>
        </w:rPr>
      </w:pPr>
      <w:r>
        <w:rPr>
          <w:lang w:eastAsia="zh-CN"/>
        </w:rPr>
      </w:r>
      <w:r/>
    </w:p>
    <w:p>
      <w:pPr>
        <w:pStyle w:val="976"/>
        <w:ind w:left="26"/>
        <w:spacing w:before="91" w:line="214" w:lineRule="auto"/>
        <w:rPr>
          <w:sz w:val="21"/>
          <w:szCs w:val="21"/>
          <w:lang w:eastAsia="zh-CN"/>
        </w:rPr>
      </w:pPr>
      <w:r>
        <w:rPr>
          <w:b/>
          <w:bCs/>
          <w:spacing w:val="13"/>
          <w:sz w:val="21"/>
          <w:szCs w:val="21"/>
          <w:lang w:eastAsia="zh-CN"/>
        </w:rPr>
        <w:t xml:space="preserve">12</w:t>
      </w:r>
      <w:r>
        <w:rPr>
          <w:b/>
          <w:bCs/>
          <w:spacing w:val="-31"/>
          <w:sz w:val="21"/>
          <w:szCs w:val="21"/>
          <w:lang w:eastAsia="zh-CN"/>
        </w:rPr>
        <w:t xml:space="preserve"> </w:t>
      </w:r>
      <w:r>
        <w:rPr>
          <w:b/>
          <w:bCs/>
          <w:spacing w:val="13"/>
          <w:sz w:val="21"/>
          <w:szCs w:val="21"/>
          <w:lang w:eastAsia="zh-CN"/>
        </w:rPr>
        <w:t xml:space="preserve">.投标函、承诺书和开标</w:t>
      </w:r>
      <w:r>
        <w:rPr>
          <w:b/>
          <w:bCs/>
          <w:spacing w:val="-35"/>
          <w:sz w:val="21"/>
          <w:szCs w:val="21"/>
          <w:lang w:eastAsia="zh-CN"/>
        </w:rPr>
        <w:t xml:space="preserve"> </w:t>
      </w:r>
      <w:r>
        <w:rPr>
          <w:b/>
          <w:bCs/>
          <w:spacing w:val="13"/>
          <w:sz w:val="21"/>
          <w:szCs w:val="21"/>
          <w:lang w:eastAsia="zh-CN"/>
        </w:rPr>
        <w:t xml:space="preserve">一</w:t>
      </w:r>
      <w:r>
        <w:rPr>
          <w:b/>
          <w:bCs/>
          <w:spacing w:val="-38"/>
          <w:sz w:val="21"/>
          <w:szCs w:val="21"/>
          <w:lang w:eastAsia="zh-CN"/>
        </w:rPr>
        <w:t xml:space="preserve"> </w:t>
      </w:r>
      <w:r>
        <w:rPr>
          <w:b/>
          <w:bCs/>
          <w:spacing w:val="13"/>
          <w:sz w:val="21"/>
          <w:szCs w:val="21"/>
          <w:lang w:eastAsia="zh-CN"/>
        </w:rPr>
        <w:t xml:space="preserve">览表</w:t>
      </w:r>
      <w:r>
        <w:rPr>
          <w:sz w:val="21"/>
          <w:szCs w:val="21"/>
          <w:lang w:eastAsia="zh-CN"/>
        </w:rPr>
      </w:r>
      <w:r/>
    </w:p>
    <w:p>
      <w:pPr>
        <w:pStyle w:val="972"/>
        <w:spacing w:line="285" w:lineRule="auto"/>
        <w:rPr>
          <w:lang w:eastAsia="zh-CN"/>
        </w:rPr>
      </w:pPr>
      <w:r>
        <w:rPr>
          <w:lang w:eastAsia="zh-CN"/>
        </w:rPr>
      </w:r>
      <w:r/>
    </w:p>
    <w:p>
      <w:pPr>
        <w:pStyle w:val="972"/>
        <w:ind w:left="9" w:firstLine="11"/>
        <w:spacing w:before="69"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972"/>
        <w:ind w:left="7"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976"/>
        <w:ind w:left="26"/>
        <w:spacing w:before="257" w:line="214" w:lineRule="auto"/>
        <w:rPr>
          <w:sz w:val="21"/>
          <w:szCs w:val="21"/>
          <w:lang w:eastAsia="zh-CN"/>
        </w:rPr>
      </w:pPr>
      <w:r>
        <w:rPr>
          <w:b/>
          <w:bCs/>
          <w:spacing w:val="11"/>
          <w:sz w:val="21"/>
          <w:szCs w:val="21"/>
          <w:lang w:eastAsia="zh-CN"/>
        </w:rPr>
        <w:t xml:space="preserve">13</w:t>
      </w:r>
      <w:r>
        <w:rPr>
          <w:b/>
          <w:bCs/>
          <w:spacing w:val="-26"/>
          <w:sz w:val="21"/>
          <w:szCs w:val="21"/>
          <w:lang w:eastAsia="zh-CN"/>
        </w:rPr>
        <w:t xml:space="preserve"> </w:t>
      </w:r>
      <w:r>
        <w:rPr>
          <w:b/>
          <w:bCs/>
          <w:spacing w:val="11"/>
          <w:sz w:val="21"/>
          <w:szCs w:val="21"/>
          <w:lang w:eastAsia="zh-CN"/>
        </w:rPr>
        <w:t xml:space="preserve">.分项报价表</w:t>
      </w:r>
      <w:r>
        <w:rPr>
          <w:sz w:val="21"/>
          <w:szCs w:val="21"/>
          <w:lang w:eastAsia="zh-CN"/>
        </w:rPr>
      </w:r>
      <w:r/>
    </w:p>
    <w:p>
      <w:pPr>
        <w:pStyle w:val="972"/>
        <w:spacing w:line="285" w:lineRule="auto"/>
        <w:rPr>
          <w:lang w:eastAsia="zh-CN"/>
        </w:rPr>
      </w:pPr>
      <w:r>
        <w:rPr>
          <w:lang w:eastAsia="zh-CN"/>
        </w:rPr>
      </w:r>
      <w:r/>
    </w:p>
    <w:p>
      <w:pPr>
        <w:pStyle w:val="972"/>
        <w:ind w:left="20"/>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972"/>
        <w:ind w:left="3" w:right="105" w:firstLine="16"/>
        <w:spacing w:before="131"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976"/>
        <w:ind w:left="26"/>
        <w:spacing w:before="254" w:line="214" w:lineRule="auto"/>
        <w:rPr>
          <w:sz w:val="21"/>
          <w:szCs w:val="21"/>
          <w:lang w:eastAsia="zh-CN"/>
        </w:rPr>
      </w:pPr>
      <w:r>
        <w:rPr>
          <w:b/>
          <w:bCs/>
          <w:spacing w:val="11"/>
          <w:sz w:val="21"/>
          <w:szCs w:val="21"/>
          <w:lang w:eastAsia="zh-CN"/>
        </w:rPr>
        <w:t xml:space="preserve">14</w:t>
      </w:r>
      <w:r>
        <w:rPr>
          <w:b/>
          <w:bCs/>
          <w:spacing w:val="-26"/>
          <w:sz w:val="21"/>
          <w:szCs w:val="21"/>
          <w:lang w:eastAsia="zh-CN"/>
        </w:rPr>
        <w:t xml:space="preserve"> </w:t>
      </w:r>
      <w:r>
        <w:rPr>
          <w:b/>
          <w:bCs/>
          <w:spacing w:val="11"/>
          <w:sz w:val="21"/>
          <w:szCs w:val="21"/>
          <w:lang w:eastAsia="zh-CN"/>
        </w:rPr>
        <w:t xml:space="preserve">.投标偏离表</w:t>
      </w:r>
      <w:r>
        <w:rPr>
          <w:sz w:val="21"/>
          <w:szCs w:val="21"/>
          <w:lang w:eastAsia="zh-CN"/>
        </w:rPr>
      </w:r>
      <w:r/>
    </w:p>
    <w:p>
      <w:pPr>
        <w:pStyle w:val="972"/>
        <w:spacing w:line="284" w:lineRule="auto"/>
        <w:rPr>
          <w:lang w:eastAsia="zh-CN"/>
        </w:rPr>
      </w:pPr>
      <w:r>
        <w:rPr>
          <w:lang w:eastAsia="zh-CN"/>
        </w:rPr>
      </w:r>
      <w:r/>
    </w:p>
    <w:p>
      <w:pPr>
        <w:pStyle w:val="972"/>
        <w:ind w:left="20"/>
        <w:spacing w:before="70"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972"/>
        <w:spacing w:line="298" w:lineRule="auto"/>
        <w:rPr>
          <w:lang w:eastAsia="zh-CN"/>
        </w:rPr>
      </w:pPr>
      <w:r>
        <w:rPr>
          <w:lang w:eastAsia="zh-CN"/>
        </w:rPr>
      </w:r>
      <w:r/>
    </w:p>
    <w:p>
      <w:pPr>
        <w:pStyle w:val="976"/>
        <w:ind w:left="26"/>
        <w:spacing w:before="90" w:line="214" w:lineRule="auto"/>
        <w:rPr>
          <w:sz w:val="21"/>
          <w:szCs w:val="21"/>
          <w:lang w:eastAsia="zh-CN"/>
        </w:rPr>
      </w:pPr>
      <w:r>
        <w:rPr>
          <w:b/>
          <w:bCs/>
          <w:spacing w:val="11"/>
          <w:sz w:val="21"/>
          <w:szCs w:val="21"/>
          <w:lang w:eastAsia="zh-CN"/>
        </w:rPr>
        <w:t xml:space="preserve">15</w:t>
      </w:r>
      <w:r>
        <w:rPr>
          <w:b/>
          <w:bCs/>
          <w:spacing w:val="-26"/>
          <w:sz w:val="21"/>
          <w:szCs w:val="21"/>
          <w:lang w:eastAsia="zh-CN"/>
        </w:rPr>
        <w:t xml:space="preserve"> </w:t>
      </w:r>
      <w:r>
        <w:rPr>
          <w:b/>
          <w:bCs/>
          <w:spacing w:val="11"/>
          <w:sz w:val="21"/>
          <w:szCs w:val="21"/>
          <w:lang w:eastAsia="zh-CN"/>
        </w:rPr>
        <w:t xml:space="preserve">.投标有效期</w:t>
      </w:r>
      <w:r>
        <w:rPr>
          <w:sz w:val="21"/>
          <w:szCs w:val="21"/>
          <w:lang w:eastAsia="zh-CN"/>
        </w:rPr>
      </w:r>
      <w:r/>
    </w:p>
    <w:p>
      <w:pPr>
        <w:pStyle w:val="972"/>
        <w:spacing w:line="284" w:lineRule="auto"/>
        <w:rPr>
          <w:lang w:eastAsia="zh-CN"/>
        </w:rPr>
      </w:pPr>
      <w:r>
        <w:rPr>
          <w:lang w:eastAsia="zh-CN"/>
        </w:rPr>
      </w:r>
      <w:r/>
    </w:p>
    <w:p>
      <w:pPr>
        <w:pStyle w:val="972"/>
        <w:ind w:left="18" w:right="84" w:firstLine="2"/>
        <w:spacing w:before="69"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976"/>
        <w:ind w:left="26"/>
        <w:spacing w:before="256" w:line="213" w:lineRule="auto"/>
        <w:rPr>
          <w:sz w:val="21"/>
          <w:szCs w:val="21"/>
          <w:lang w:eastAsia="zh-CN"/>
        </w:rPr>
      </w:pPr>
      <w:r>
        <w:rPr>
          <w:b/>
          <w:bCs/>
          <w:spacing w:val="14"/>
          <w:sz w:val="21"/>
          <w:szCs w:val="21"/>
          <w:lang w:eastAsia="zh-CN"/>
        </w:rPr>
        <w:t xml:space="preserve">16</w:t>
      </w:r>
      <w:r>
        <w:rPr>
          <w:b/>
          <w:bCs/>
          <w:spacing w:val="-29"/>
          <w:sz w:val="21"/>
          <w:szCs w:val="21"/>
          <w:lang w:eastAsia="zh-CN"/>
        </w:rPr>
        <w:t xml:space="preserve"> </w:t>
      </w:r>
      <w:r>
        <w:rPr>
          <w:b/>
          <w:bCs/>
          <w:spacing w:val="14"/>
          <w:sz w:val="21"/>
          <w:szCs w:val="21"/>
          <w:lang w:eastAsia="zh-CN"/>
        </w:rPr>
        <w:t xml:space="preserve">.投标有效期的延长</w:t>
      </w:r>
      <w:r>
        <w:rPr>
          <w:sz w:val="21"/>
          <w:szCs w:val="21"/>
          <w:lang w:eastAsia="zh-CN"/>
        </w:rPr>
      </w:r>
      <w:r/>
    </w:p>
    <w:p>
      <w:pPr>
        <w:pStyle w:val="972"/>
        <w:spacing w:line="285" w:lineRule="auto"/>
        <w:rPr>
          <w:lang w:eastAsia="zh-CN"/>
        </w:rPr>
      </w:pPr>
      <w:r>
        <w:rPr>
          <w:lang w:eastAsia="zh-CN"/>
        </w:rPr>
      </w:r>
      <w:r/>
    </w:p>
    <w:p>
      <w:pPr>
        <w:pStyle w:val="972"/>
        <w:ind w:left="20"/>
        <w:spacing w:before="68" w:line="219"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976"/>
        <w:ind w:left="10"/>
        <w:spacing w:before="234" w:line="218" w:lineRule="auto"/>
        <w:rPr>
          <w:sz w:val="24"/>
          <w:szCs w:val="24"/>
          <w:lang w:eastAsia="zh-CN"/>
        </w:rPr>
      </w:pPr>
      <w:r>
        <w:rPr>
          <w:b/>
          <w:bCs/>
          <w:spacing w:val="22"/>
          <w:sz w:val="24"/>
          <w:szCs w:val="24"/>
          <w:lang w:eastAsia="zh-CN"/>
        </w:rPr>
        <w:t xml:space="preserve">四、投标文件的递交</w:t>
      </w:r>
      <w:r>
        <w:rPr>
          <w:sz w:val="24"/>
          <w:szCs w:val="24"/>
          <w:lang w:eastAsia="zh-CN"/>
        </w:rPr>
      </w:r>
      <w:r/>
    </w:p>
    <w:p>
      <w:pPr>
        <w:pStyle w:val="972"/>
        <w:spacing w:line="241" w:lineRule="auto"/>
        <w:rPr>
          <w:lang w:eastAsia="zh-CN"/>
        </w:rPr>
      </w:pPr>
      <w:r>
        <w:rPr>
          <w:lang w:eastAsia="zh-CN"/>
        </w:rPr>
      </w:r>
      <w:r/>
    </w:p>
    <w:p>
      <w:pPr>
        <w:pStyle w:val="976"/>
        <w:ind w:left="24"/>
        <w:spacing w:before="90" w:line="214" w:lineRule="auto"/>
        <w:rPr>
          <w:sz w:val="21"/>
          <w:szCs w:val="21"/>
          <w:lang w:eastAsia="zh-CN"/>
        </w:rPr>
      </w:pPr>
      <w:r>
        <w:rPr>
          <w:b/>
          <w:bCs/>
          <w:spacing w:val="13"/>
          <w:sz w:val="21"/>
          <w:szCs w:val="21"/>
          <w:lang w:eastAsia="zh-CN"/>
        </w:rPr>
        <w:t xml:space="preserve">17</w:t>
      </w:r>
      <w:r>
        <w:rPr>
          <w:b/>
          <w:bCs/>
          <w:spacing w:val="-26"/>
          <w:sz w:val="21"/>
          <w:szCs w:val="21"/>
          <w:lang w:eastAsia="zh-CN"/>
        </w:rPr>
        <w:t xml:space="preserve"> </w:t>
      </w:r>
      <w:r>
        <w:rPr>
          <w:b/>
          <w:bCs/>
          <w:spacing w:val="13"/>
          <w:sz w:val="21"/>
          <w:szCs w:val="21"/>
          <w:lang w:eastAsia="zh-CN"/>
        </w:rPr>
        <w:t xml:space="preserve">.投标文件的递交</w:t>
      </w:r>
      <w:r>
        <w:rPr>
          <w:sz w:val="21"/>
          <w:szCs w:val="21"/>
          <w:lang w:eastAsia="zh-CN"/>
        </w:rPr>
      </w:r>
      <w:r/>
    </w:p>
    <w:p>
      <w:pPr>
        <w:pStyle w:val="972"/>
        <w:spacing w:line="284" w:lineRule="auto"/>
        <w:rPr>
          <w:lang w:eastAsia="zh-CN"/>
        </w:rPr>
      </w:pPr>
      <w:r>
        <w:rPr>
          <w:lang w:eastAsia="zh-CN"/>
        </w:rPr>
      </w:r>
      <w:r/>
    </w:p>
    <w:p>
      <w:pPr>
        <w:pStyle w:val="972"/>
        <w:ind w:left="18"/>
        <w:spacing w:before="68"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972"/>
        <w:ind w:left="2"/>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972"/>
        <w:spacing w:line="298" w:lineRule="auto"/>
        <w:rPr>
          <w:lang w:eastAsia="zh-CN"/>
        </w:rPr>
      </w:pPr>
      <w:r>
        <w:rPr>
          <w:lang w:eastAsia="zh-CN"/>
        </w:rPr>
      </w:r>
      <w:r/>
    </w:p>
    <w:p>
      <w:pPr>
        <w:pStyle w:val="976"/>
        <w:ind w:left="24"/>
        <w:spacing w:before="90" w:line="214" w:lineRule="auto"/>
        <w:rPr>
          <w:sz w:val="21"/>
          <w:szCs w:val="21"/>
          <w:lang w:eastAsia="zh-CN"/>
        </w:rPr>
      </w:pPr>
      <w:r>
        <w:rPr>
          <w:b/>
          <w:bCs/>
          <w:spacing w:val="12"/>
          <w:sz w:val="21"/>
          <w:szCs w:val="21"/>
          <w:lang w:eastAsia="zh-CN"/>
        </w:rPr>
        <w:t xml:space="preserve">18</w:t>
      </w:r>
      <w:r>
        <w:rPr>
          <w:b/>
          <w:bCs/>
          <w:spacing w:val="-25"/>
          <w:sz w:val="21"/>
          <w:szCs w:val="21"/>
          <w:lang w:eastAsia="zh-CN"/>
        </w:rPr>
        <w:t xml:space="preserve"> </w:t>
      </w:r>
      <w:r>
        <w:rPr>
          <w:b/>
          <w:bCs/>
          <w:spacing w:val="12"/>
          <w:sz w:val="21"/>
          <w:szCs w:val="21"/>
          <w:lang w:eastAsia="zh-CN"/>
        </w:rPr>
        <w:t xml:space="preserve">.投标截止时间</w:t>
      </w:r>
      <w:r>
        <w:rPr>
          <w:sz w:val="21"/>
          <w:szCs w:val="21"/>
          <w:lang w:eastAsia="zh-CN"/>
        </w:rPr>
      </w:r>
      <w:r/>
    </w:p>
    <w:p>
      <w:pPr>
        <w:pStyle w:val="972"/>
        <w:spacing w:line="284" w:lineRule="auto"/>
        <w:rPr>
          <w:lang w:eastAsia="zh-CN"/>
        </w:rPr>
      </w:pPr>
      <w:r>
        <w:rPr>
          <w:lang w:eastAsia="zh-CN"/>
        </w:rPr>
      </w:r>
      <w:r/>
    </w:p>
    <w:p>
      <w:pPr>
        <w:pStyle w:val="972"/>
        <w:ind w:left="18"/>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972"/>
        <w:ind w:left="6" w:right="42" w:hanging="4"/>
        <w:spacing w:before="131" w:line="332"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972"/>
        <w:ind w:left="3" w:firstLine="15"/>
        <w:spacing w:before="1"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976"/>
        <w:ind w:left="24"/>
        <w:spacing w:before="254" w:line="214" w:lineRule="auto"/>
        <w:rPr>
          <w:sz w:val="21"/>
          <w:szCs w:val="21"/>
          <w:lang w:eastAsia="zh-CN"/>
        </w:rPr>
      </w:pPr>
      <w:r>
        <w:rPr>
          <w:b/>
          <w:bCs/>
          <w:spacing w:val="13"/>
          <w:sz w:val="21"/>
          <w:szCs w:val="21"/>
          <w:lang w:eastAsia="zh-CN"/>
        </w:rPr>
        <w:t xml:space="preserve">19</w:t>
      </w:r>
      <w:r>
        <w:rPr>
          <w:b/>
          <w:bCs/>
          <w:spacing w:val="-26"/>
          <w:sz w:val="21"/>
          <w:szCs w:val="21"/>
          <w:lang w:eastAsia="zh-CN"/>
        </w:rPr>
        <w:t xml:space="preserve"> </w:t>
      </w:r>
      <w:r>
        <w:rPr>
          <w:b/>
          <w:bCs/>
          <w:spacing w:val="13"/>
          <w:sz w:val="21"/>
          <w:szCs w:val="21"/>
          <w:lang w:eastAsia="zh-CN"/>
        </w:rPr>
        <w:t xml:space="preserve">.投标文件的拒收</w:t>
      </w:r>
      <w:r>
        <w:rPr>
          <w:sz w:val="21"/>
          <w:szCs w:val="21"/>
          <w:lang w:eastAsia="zh-CN"/>
        </w:rPr>
      </w:r>
      <w:r/>
    </w:p>
    <w:p>
      <w:pPr>
        <w:pStyle w:val="972"/>
        <w:spacing w:line="284" w:lineRule="auto"/>
        <w:rPr>
          <w:lang w:eastAsia="zh-CN"/>
        </w:rPr>
      </w:pPr>
      <w:r>
        <w:rPr>
          <w:lang w:eastAsia="zh-CN"/>
        </w:rPr>
      </w:r>
      <w:r/>
    </w:p>
    <w:p>
      <w:pPr>
        <w:pStyle w:val="972"/>
        <w:ind w:left="18"/>
        <w:spacing w:before="69"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972"/>
        <w:spacing w:line="297" w:lineRule="auto"/>
        <w:rPr>
          <w:lang w:eastAsia="zh-CN"/>
        </w:rPr>
      </w:pPr>
      <w:r>
        <w:rPr>
          <w:lang w:eastAsia="zh-CN"/>
        </w:rPr>
      </w:r>
      <w:r/>
    </w:p>
    <w:p>
      <w:pPr>
        <w:pStyle w:val="976"/>
        <w:ind w:left="9"/>
        <w:spacing w:before="91" w:line="214" w:lineRule="auto"/>
        <w:rPr>
          <w:sz w:val="21"/>
          <w:szCs w:val="21"/>
          <w:lang w:eastAsia="zh-CN"/>
        </w:rPr>
      </w:pPr>
      <w:r>
        <w:rPr>
          <w:b/>
          <w:bCs/>
          <w:spacing w:val="16"/>
          <w:sz w:val="21"/>
          <w:szCs w:val="21"/>
          <w:lang w:eastAsia="zh-CN"/>
        </w:rPr>
        <w:t xml:space="preserve">20</w:t>
      </w:r>
      <w:r>
        <w:rPr>
          <w:b/>
          <w:bCs/>
          <w:spacing w:val="-27"/>
          <w:sz w:val="21"/>
          <w:szCs w:val="21"/>
          <w:lang w:eastAsia="zh-CN"/>
        </w:rPr>
        <w:t xml:space="preserve"> </w:t>
      </w:r>
      <w:r>
        <w:rPr>
          <w:b/>
          <w:bCs/>
          <w:spacing w:val="16"/>
          <w:sz w:val="21"/>
          <w:szCs w:val="21"/>
          <w:lang w:eastAsia="zh-CN"/>
        </w:rPr>
        <w:t xml:space="preserve">.投标文件的撤回和修改</w:t>
      </w:r>
      <w:r>
        <w:rPr>
          <w:sz w:val="21"/>
          <w:szCs w:val="21"/>
          <w:lang w:eastAsia="zh-CN"/>
        </w:rPr>
      </w:r>
      <w:r/>
    </w:p>
    <w:p>
      <w:pPr>
        <w:pStyle w:val="972"/>
        <w:spacing w:line="284" w:lineRule="auto"/>
        <w:rPr>
          <w:lang w:eastAsia="zh-CN"/>
        </w:rPr>
      </w:pPr>
      <w:r>
        <w:rPr>
          <w:lang w:eastAsia="zh-CN"/>
        </w:rPr>
      </w:r>
      <w:r/>
    </w:p>
    <w:p>
      <w:pPr>
        <w:pStyle w:val="972"/>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972"/>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972"/>
        <w:ind w:left="2"/>
        <w:spacing w:before="129"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972"/>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972"/>
        <w:ind w:left="5"/>
        <w:spacing w:before="129"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972"/>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972"/>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972"/>
        <w:ind w:left="5"/>
        <w:spacing w:before="129"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972"/>
        <w:spacing w:line="264" w:lineRule="auto"/>
        <w:rPr>
          <w:lang w:eastAsia="zh-CN"/>
        </w:rPr>
      </w:pPr>
      <w:r>
        <w:rPr>
          <w:lang w:eastAsia="zh-CN"/>
        </w:rPr>
      </w:r>
      <w:r/>
    </w:p>
    <w:p>
      <w:pPr>
        <w:pStyle w:val="976"/>
        <w:spacing w:before="103" w:line="218" w:lineRule="auto"/>
        <w:rPr>
          <w:sz w:val="24"/>
          <w:szCs w:val="24"/>
          <w:lang w:eastAsia="zh-CN"/>
        </w:rPr>
      </w:pPr>
      <w:r>
        <w:rPr>
          <w:b/>
          <w:bCs/>
          <w:spacing w:val="22"/>
          <w:sz w:val="24"/>
          <w:szCs w:val="24"/>
          <w:lang w:eastAsia="zh-CN"/>
        </w:rPr>
        <w:t xml:space="preserve">五、开标与评标</w:t>
      </w:r>
      <w:r>
        <w:rPr>
          <w:sz w:val="24"/>
          <w:szCs w:val="24"/>
          <w:lang w:eastAsia="zh-CN"/>
        </w:rPr>
      </w:r>
      <w:r/>
    </w:p>
    <w:p>
      <w:pPr>
        <w:pStyle w:val="972"/>
        <w:spacing w:line="241" w:lineRule="auto"/>
        <w:rPr>
          <w:lang w:eastAsia="zh-CN"/>
        </w:rPr>
      </w:pPr>
      <w:r>
        <w:rPr>
          <w:lang w:eastAsia="zh-CN"/>
        </w:rPr>
      </w:r>
      <w:r/>
    </w:p>
    <w:p>
      <w:pPr>
        <w:pStyle w:val="976"/>
        <w:ind w:left="9"/>
        <w:spacing w:before="91" w:line="214" w:lineRule="auto"/>
        <w:rPr>
          <w:sz w:val="21"/>
          <w:szCs w:val="21"/>
          <w:lang w:eastAsia="zh-CN"/>
        </w:rPr>
      </w:pPr>
      <w:r>
        <w:rPr>
          <w:b/>
          <w:bCs/>
          <w:spacing w:val="4"/>
          <w:sz w:val="21"/>
          <w:szCs w:val="21"/>
          <w:lang w:eastAsia="zh-CN"/>
        </w:rPr>
        <w:t xml:space="preserve">21</w:t>
      </w:r>
      <w:r>
        <w:rPr>
          <w:b/>
          <w:bCs/>
          <w:spacing w:val="-32"/>
          <w:sz w:val="21"/>
          <w:szCs w:val="21"/>
          <w:lang w:eastAsia="zh-CN"/>
        </w:rPr>
        <w:t xml:space="preserve"> </w:t>
      </w:r>
      <w:r>
        <w:rPr>
          <w:b/>
          <w:bCs/>
          <w:spacing w:val="4"/>
          <w:sz w:val="21"/>
          <w:szCs w:val="21"/>
          <w:lang w:eastAsia="zh-CN"/>
        </w:rPr>
        <w:t xml:space="preserve">.</w:t>
      </w:r>
      <w:r>
        <w:rPr>
          <w:b/>
          <w:bCs/>
          <w:spacing w:val="-37"/>
          <w:sz w:val="21"/>
          <w:szCs w:val="21"/>
          <w:lang w:eastAsia="zh-CN"/>
        </w:rPr>
        <w:t xml:space="preserve"> </w:t>
      </w:r>
      <w:r>
        <w:rPr>
          <w:b/>
          <w:bCs/>
          <w:spacing w:val="4"/>
          <w:sz w:val="21"/>
          <w:szCs w:val="21"/>
          <w:lang w:eastAsia="zh-CN"/>
        </w:rPr>
        <w:t xml:space="preserve">开标</w:t>
      </w:r>
      <w:r>
        <w:rPr>
          <w:sz w:val="21"/>
          <w:szCs w:val="21"/>
          <w:lang w:eastAsia="zh-CN"/>
        </w:rPr>
      </w:r>
      <w:r/>
    </w:p>
    <w:p>
      <w:pPr>
        <w:pStyle w:val="972"/>
        <w:spacing w:line="284" w:lineRule="auto"/>
        <w:rPr>
          <w:lang w:eastAsia="zh-CN"/>
        </w:rPr>
      </w:pPr>
      <w:r>
        <w:rPr>
          <w:lang w:eastAsia="zh-CN"/>
        </w:rPr>
      </w:r>
      <w:r/>
    </w:p>
    <w:p>
      <w:pPr>
        <w:pStyle w:val="972"/>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972"/>
        <w:ind w:left="3" w:firstLine="2"/>
        <w:spacing w:before="2" w:line="331"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972"/>
        <w:ind w:left="4" w:firstLine="1"/>
        <w:spacing w:before="69" w:line="332" w:lineRule="auto"/>
        <w:rPr>
          <w:rFonts w:ascii="宋体" w:hAnsi="宋体" w:eastAsia="宋体" w:cs="宋体"/>
          <w:spacing w:val="19"/>
          <w:lang w:eastAsia="zh-CN"/>
        </w:rPr>
      </w:pPr>
      <w:r>
        <w:rPr>
          <w:rFonts w:ascii="宋体" w:hAnsi="宋体" w:eastAsia="宋体" w:cs="宋体"/>
          <w:spacing w:val="19"/>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spacing w:val="19"/>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9"/>
          <w:lang w:eastAsia="zh-CN"/>
        </w:rPr>
        <w:t xml:space="preserve">开标结果。</w:t>
      </w:r>
      <w:r/>
    </w:p>
    <w:p>
      <w:pPr>
        <w:pStyle w:val="976"/>
        <w:ind w:left="8"/>
        <w:spacing w:before="257" w:line="212" w:lineRule="auto"/>
        <w:rPr>
          <w:sz w:val="21"/>
          <w:szCs w:val="21"/>
          <w:lang w:eastAsia="zh-CN"/>
        </w:rPr>
      </w:pPr>
      <w:r>
        <w:rPr>
          <w:b/>
          <w:bCs/>
          <w:spacing w:val="10"/>
          <w:sz w:val="21"/>
          <w:szCs w:val="21"/>
          <w:lang w:eastAsia="zh-CN"/>
        </w:rPr>
        <w:t xml:space="preserve">22</w:t>
      </w:r>
      <w:r>
        <w:rPr>
          <w:b/>
          <w:bCs/>
          <w:spacing w:val="-29"/>
          <w:sz w:val="21"/>
          <w:szCs w:val="21"/>
          <w:lang w:eastAsia="zh-CN"/>
        </w:rPr>
        <w:t xml:space="preserve"> </w:t>
      </w:r>
      <w:r>
        <w:rPr>
          <w:b/>
          <w:bCs/>
          <w:spacing w:val="10"/>
          <w:sz w:val="21"/>
          <w:szCs w:val="21"/>
          <w:lang w:eastAsia="zh-CN"/>
        </w:rPr>
        <w:t xml:space="preserve">.</w:t>
      </w:r>
      <w:r>
        <w:rPr>
          <w:b/>
          <w:bCs/>
          <w:spacing w:val="-37"/>
          <w:sz w:val="21"/>
          <w:szCs w:val="21"/>
          <w:lang w:eastAsia="zh-CN"/>
        </w:rPr>
        <w:t xml:space="preserve"> </w:t>
      </w:r>
      <w:r>
        <w:rPr>
          <w:b/>
          <w:bCs/>
          <w:spacing w:val="10"/>
          <w:sz w:val="21"/>
          <w:szCs w:val="21"/>
          <w:lang w:eastAsia="zh-CN"/>
        </w:rPr>
        <w:t xml:space="preserve">评标委员会</w:t>
      </w:r>
      <w:r>
        <w:rPr>
          <w:sz w:val="21"/>
          <w:szCs w:val="21"/>
          <w:lang w:eastAsia="zh-CN"/>
        </w:rPr>
      </w:r>
      <w:r/>
    </w:p>
    <w:p>
      <w:pPr>
        <w:pStyle w:val="972"/>
        <w:spacing w:line="286" w:lineRule="auto"/>
        <w:rPr>
          <w:lang w:eastAsia="zh-CN"/>
        </w:rPr>
      </w:pPr>
      <w:r>
        <w:rPr>
          <w:lang w:eastAsia="zh-CN"/>
        </w:rPr>
      </w:r>
      <w:r/>
    </w:p>
    <w:p>
      <w:pPr>
        <w:pStyle w:val="972"/>
        <w:ind w:left="4"/>
        <w:spacing w:before="68"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972"/>
        <w:ind w:left="4"/>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972"/>
        <w:ind w:left="9" w:right="105"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976"/>
        <w:ind w:left="8"/>
        <w:spacing w:before="255" w:line="214" w:lineRule="auto"/>
        <w:rPr>
          <w:sz w:val="21"/>
          <w:szCs w:val="21"/>
          <w:lang w:eastAsia="zh-CN"/>
        </w:rPr>
      </w:pPr>
      <w:r>
        <w:rPr>
          <w:b/>
          <w:bCs/>
          <w:spacing w:val="14"/>
          <w:sz w:val="21"/>
          <w:szCs w:val="21"/>
          <w:lang w:eastAsia="zh-CN"/>
        </w:rPr>
        <w:t xml:space="preserve">23</w:t>
      </w:r>
      <w:r>
        <w:rPr>
          <w:b/>
          <w:bCs/>
          <w:spacing w:val="-26"/>
          <w:sz w:val="21"/>
          <w:szCs w:val="21"/>
          <w:lang w:eastAsia="zh-CN"/>
        </w:rPr>
        <w:t xml:space="preserve"> </w:t>
      </w:r>
      <w:r>
        <w:rPr>
          <w:b/>
          <w:bCs/>
          <w:spacing w:val="14"/>
          <w:sz w:val="21"/>
          <w:szCs w:val="21"/>
          <w:lang w:eastAsia="zh-CN"/>
        </w:rPr>
        <w:t xml:space="preserve">.</w:t>
      </w:r>
      <w:r>
        <w:rPr>
          <w:b/>
          <w:bCs/>
          <w:spacing w:val="-37"/>
          <w:sz w:val="21"/>
          <w:szCs w:val="21"/>
          <w:lang w:eastAsia="zh-CN"/>
        </w:rPr>
        <w:t xml:space="preserve"> </w:t>
      </w:r>
      <w:r>
        <w:rPr>
          <w:b/>
          <w:bCs/>
          <w:spacing w:val="14"/>
          <w:sz w:val="21"/>
          <w:szCs w:val="21"/>
          <w:lang w:eastAsia="zh-CN"/>
        </w:rPr>
        <w:t xml:space="preserve">评标过程的保密与公正</w:t>
      </w:r>
      <w:r>
        <w:rPr>
          <w:sz w:val="21"/>
          <w:szCs w:val="21"/>
          <w:lang w:eastAsia="zh-CN"/>
        </w:rPr>
      </w:r>
      <w:r/>
    </w:p>
    <w:p>
      <w:pPr>
        <w:pStyle w:val="972"/>
        <w:spacing w:line="284" w:lineRule="auto"/>
        <w:rPr>
          <w:lang w:eastAsia="zh-CN"/>
        </w:rPr>
      </w:pPr>
      <w:r>
        <w:rPr>
          <w:lang w:eastAsia="zh-CN"/>
        </w:rPr>
      </w:r>
      <w:r/>
    </w:p>
    <w:p>
      <w:pPr>
        <w:pStyle w:val="972"/>
        <w:ind w:left="26" w:right="105"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972"/>
        <w:ind w:left="4"/>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972"/>
        <w:ind w:left="4"/>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972"/>
        <w:ind w:right="105" w:firstLine="3"/>
        <w:spacing w:before="130"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976"/>
        <w:ind w:left="8"/>
        <w:spacing w:before="256" w:line="214" w:lineRule="auto"/>
        <w:rPr>
          <w:sz w:val="21"/>
          <w:szCs w:val="21"/>
          <w:lang w:eastAsia="zh-CN"/>
        </w:rPr>
      </w:pPr>
      <w:r>
        <w:rPr>
          <w:b/>
          <w:bCs/>
          <w:spacing w:val="15"/>
          <w:sz w:val="21"/>
          <w:szCs w:val="21"/>
          <w:lang w:eastAsia="zh-CN"/>
        </w:rPr>
        <w:t xml:space="preserve">24</w:t>
      </w:r>
      <w:r>
        <w:rPr>
          <w:b/>
          <w:bCs/>
          <w:spacing w:val="-32"/>
          <w:sz w:val="21"/>
          <w:szCs w:val="21"/>
          <w:lang w:eastAsia="zh-CN"/>
        </w:rPr>
        <w:t xml:space="preserve"> </w:t>
      </w:r>
      <w:r>
        <w:rPr>
          <w:b/>
          <w:bCs/>
          <w:spacing w:val="15"/>
          <w:sz w:val="21"/>
          <w:szCs w:val="21"/>
          <w:lang w:eastAsia="zh-CN"/>
        </w:rPr>
        <w:t xml:space="preserve">.投标文件的澄清</w:t>
      </w:r>
      <w:r>
        <w:rPr>
          <w:sz w:val="21"/>
          <w:szCs w:val="21"/>
          <w:lang w:eastAsia="zh-CN"/>
        </w:rPr>
      </w:r>
      <w:r/>
    </w:p>
    <w:p>
      <w:pPr>
        <w:pStyle w:val="972"/>
        <w:spacing w:line="284" w:lineRule="auto"/>
        <w:rPr>
          <w:lang w:eastAsia="zh-CN"/>
        </w:rPr>
      </w:pPr>
      <w:r>
        <w:rPr>
          <w:lang w:eastAsia="zh-CN"/>
        </w:rPr>
      </w:r>
      <w:r/>
    </w:p>
    <w:p>
      <w:pPr>
        <w:pStyle w:val="972"/>
        <w:ind w:left="3" w:right="105"/>
        <w:spacing w:before="69"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972"/>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972"/>
        <w:ind w:left="2" w:firstLine="1"/>
        <w:spacing w:before="129"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972"/>
        <w:ind w:left="2" w:right="105" w:firstLine="1"/>
        <w:spacing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976"/>
        <w:ind w:left="8"/>
        <w:spacing w:before="256" w:line="214" w:lineRule="auto"/>
        <w:rPr>
          <w:sz w:val="21"/>
          <w:szCs w:val="21"/>
          <w:lang w:eastAsia="zh-CN"/>
        </w:rPr>
      </w:pPr>
      <w:r>
        <w:rPr>
          <w:b/>
          <w:bCs/>
          <w:spacing w:val="15"/>
          <w:sz w:val="21"/>
          <w:szCs w:val="21"/>
          <w:lang w:eastAsia="zh-CN"/>
        </w:rPr>
        <w:t xml:space="preserve">25</w:t>
      </w:r>
      <w:r>
        <w:rPr>
          <w:b/>
          <w:bCs/>
          <w:spacing w:val="-26"/>
          <w:sz w:val="21"/>
          <w:szCs w:val="21"/>
          <w:lang w:eastAsia="zh-CN"/>
        </w:rPr>
        <w:t xml:space="preserve"> </w:t>
      </w:r>
      <w:r>
        <w:rPr>
          <w:b/>
          <w:bCs/>
          <w:spacing w:val="15"/>
          <w:sz w:val="21"/>
          <w:szCs w:val="21"/>
          <w:lang w:eastAsia="zh-CN"/>
        </w:rPr>
        <w:t xml:space="preserve">.对投标文件的初审</w:t>
      </w:r>
      <w:r>
        <w:rPr>
          <w:sz w:val="21"/>
          <w:szCs w:val="21"/>
          <w:lang w:eastAsia="zh-CN"/>
        </w:rPr>
      </w:r>
      <w:r/>
    </w:p>
    <w:p>
      <w:pPr>
        <w:pStyle w:val="972"/>
        <w:spacing w:line="284" w:lineRule="auto"/>
        <w:rPr>
          <w:lang w:eastAsia="zh-CN"/>
        </w:rPr>
      </w:pPr>
      <w:r>
        <w:rPr>
          <w:lang w:eastAsia="zh-CN"/>
        </w:rPr>
      </w:r>
      <w:r/>
    </w:p>
    <w:p>
      <w:pPr>
        <w:pStyle w:val="972"/>
        <w:ind w:left="4"/>
        <w:spacing w:before="68"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972"/>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972"/>
        <w:ind w:left="2" w:right="147" w:hanging="2"/>
        <w:spacing w:line="332"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972"/>
        <w:ind w:right="84" w:firstLine="3"/>
        <w:spacing w:before="2" w:line="331"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972"/>
        <w:ind w:left="2" w:right="147" w:hanging="2"/>
        <w:spacing w:line="332" w:lineRule="auto"/>
        <w:rPr>
          <w:rFonts w:ascii="宋体" w:hAnsi="宋体" w:eastAsia="宋体" w:cs="宋体"/>
          <w:spacing w:val="20"/>
          <w:lang w:eastAsia="zh-CN"/>
        </w:rPr>
      </w:pPr>
      <w:r>
        <w:rPr>
          <w:rFonts w:ascii="宋体" w:hAnsi="宋体" w:eastAsia="宋体" w:cs="宋体"/>
          <w:spacing w:val="20"/>
          <w:lang w:eastAsia="zh-CN"/>
        </w:rPr>
        <w:t xml:space="preserve">25. 1.3未通过资格审查或符合性审查的投标人，将在“苏采云”系统中告知未通过资格审查或符合性审查的原因，评标结束后，将不再告知未通过资格审查和符合性审查的原因。</w:t>
      </w:r>
      <w:r/>
    </w:p>
    <w:p>
      <w:pPr>
        <w:pStyle w:val="972"/>
        <w:ind w:left="2" w:right="147" w:hanging="2"/>
        <w:spacing w:line="332"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w:t>
      </w:r>
      <w:r>
        <w:rPr>
          <w:rFonts w:ascii="宋体" w:hAnsi="宋体" w:eastAsia="宋体" w:cs="宋体"/>
          <w:spacing w:val="27"/>
          <w:lang w:eastAsia="zh-CN"/>
        </w:rPr>
        <w:t xml:space="preserve">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972"/>
        <w:ind w:left="1" w:right="42"/>
        <w:spacing w:line="332"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972"/>
        <w:ind w:firstLine="3"/>
        <w:spacing w:before="2" w:line="331"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972"/>
        <w:ind w:left="2" w:right="45" w:firstLine="1"/>
        <w:spacing w:before="2"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972"/>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972"/>
        <w:ind w:left="7"/>
        <w:spacing w:before="128"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972"/>
        <w:ind w:left="7"/>
        <w:spacing w:before="130"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972"/>
        <w:ind w:left="7"/>
        <w:spacing w:before="13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972"/>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972"/>
        <w:ind w:right="45"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972"/>
        <w:ind w:left="1" w:firstLine="2"/>
        <w:spacing w:before="3"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972"/>
        <w:ind w:left="4"/>
        <w:spacing w:line="217" w:lineRule="auto"/>
        <w:rPr>
          <w:rFonts w:ascii="宋体" w:hAnsi="宋体" w:eastAsia="宋体" w:cs="宋体"/>
          <w:lang w:eastAsia="zh-CN"/>
        </w:rPr>
      </w:pPr>
      <w:r>
        <w:rPr>
          <w:rFonts w:ascii="宋体" w:hAnsi="宋体" w:eastAsia="宋体" w:cs="宋体"/>
          <w:spacing w:val="19"/>
          <w:lang w:eastAsia="zh-CN"/>
        </w:rPr>
        <w:t xml:space="preserve">25.7异常低价投标（响应）审查</w:t>
      </w:r>
      <w:r>
        <w:rPr>
          <w:rFonts w:ascii="宋体" w:hAnsi="宋体" w:eastAsia="宋体" w:cs="宋体"/>
          <w:lang w:eastAsia="zh-CN"/>
        </w:rPr>
      </w:r>
      <w:r/>
    </w:p>
    <w:p>
      <w:pPr>
        <w:pStyle w:val="972"/>
        <w:ind w:left="19" w:right="42" w:hanging="15"/>
        <w:spacing w:before="131" w:line="332" w:lineRule="auto"/>
        <w:rPr>
          <w:rFonts w:ascii="宋体" w:hAnsi="宋体" w:eastAsia="宋体" w:cs="宋体"/>
          <w:lang w:eastAsia="zh-CN"/>
        </w:rPr>
      </w:pPr>
      <w:r>
        <w:rPr>
          <w:rFonts w:ascii="宋体" w:hAnsi="宋体" w:eastAsia="宋体" w:cs="宋体"/>
          <w:spacing w:val="20"/>
          <w:lang w:eastAsia="zh-CN"/>
        </w:rPr>
        <w:t xml:space="preserve">25.7.</w:t>
      </w:r>
      <w:r>
        <w:rPr>
          <w:rFonts w:ascii="宋体" w:hAnsi="宋体" w:eastAsia="宋体" w:cs="宋体"/>
          <w:spacing w:val="-60"/>
          <w:lang w:eastAsia="zh-CN"/>
        </w:rPr>
        <w:t xml:space="preserve"> </w:t>
      </w:r>
      <w:r>
        <w:rPr>
          <w:rFonts w:ascii="宋体" w:hAnsi="宋体" w:eastAsia="宋体" w:cs="宋体"/>
          <w:spacing w:val="20"/>
          <w:lang w:eastAsia="zh-CN"/>
        </w:rPr>
        <w:t xml:space="preserve">1根据《关于推动解决政府采购异常低</w:t>
      </w:r>
      <w:r>
        <w:rPr>
          <w:rFonts w:ascii="宋体" w:hAnsi="宋体" w:eastAsia="宋体" w:cs="宋体"/>
          <w:spacing w:val="19"/>
          <w:lang w:eastAsia="zh-CN"/>
        </w:rPr>
        <w:t xml:space="preserve">价问题的通知》（财库〔2026〕2号）要求，政府采购评审</w:t>
      </w:r>
      <w:r>
        <w:rPr>
          <w:rFonts w:ascii="宋体" w:hAnsi="宋体" w:eastAsia="宋体" w:cs="宋体"/>
          <w:spacing w:val="17"/>
          <w:lang w:eastAsia="zh-CN"/>
        </w:rPr>
        <w:t xml:space="preserve">中出现下列情形之一</w:t>
      </w:r>
      <w:r>
        <w:rPr>
          <w:rFonts w:ascii="宋体" w:hAnsi="宋体" w:eastAsia="宋体" w:cs="宋体"/>
          <w:spacing w:val="-59"/>
          <w:lang w:eastAsia="zh-CN"/>
        </w:rPr>
        <w:t xml:space="preserve"> </w:t>
      </w:r>
      <w:r>
        <w:rPr>
          <w:rFonts w:ascii="宋体" w:hAnsi="宋体" w:eastAsia="宋体" w:cs="宋体"/>
          <w:spacing w:val="17"/>
          <w:lang w:eastAsia="zh-CN"/>
        </w:rPr>
        <w:t xml:space="preserve">的，评审委员会应当启动异常低价投标（响应）审查</w:t>
      </w:r>
      <w:r>
        <w:rPr>
          <w:rFonts w:ascii="宋体" w:hAnsi="宋体" w:eastAsia="宋体" w:cs="宋体"/>
          <w:spacing w:val="16"/>
          <w:lang w:eastAsia="zh-CN"/>
        </w:rPr>
        <w:t xml:space="preserve">程序：</w:t>
      </w:r>
      <w:r>
        <w:rPr>
          <w:rFonts w:ascii="宋体" w:hAnsi="宋体" w:eastAsia="宋体" w:cs="宋体"/>
          <w:lang w:eastAsia="zh-CN"/>
        </w:rPr>
      </w:r>
      <w:r/>
    </w:p>
    <w:p>
      <w:pPr>
        <w:pStyle w:val="972"/>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（1）投标（响应）报价低于全部通过符合性审查供应商投标（响应）报价平均值50%的，即投标（响应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)报价＜全部通过符合性审查供应商投标（响应）报价平均值×50%；</w:t>
      </w:r>
      <w:r>
        <w:rPr>
          <w:rFonts w:ascii="宋体" w:hAnsi="宋体" w:eastAsia="宋体" w:cs="宋体"/>
          <w:lang w:eastAsia="zh-CN"/>
        </w:rPr>
      </w:r>
      <w:r/>
    </w:p>
    <w:p>
      <w:pPr>
        <w:pStyle w:val="972"/>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（2）投标（响应）报价低于通过符合性审查的次低报价供应商投标（响应）报价50%的，即投标（响应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)报价＜通过符合性审查的次低报价供应商投标（响应）报价×50%；</w:t>
      </w:r>
      <w:r>
        <w:rPr>
          <w:rFonts w:ascii="宋体" w:hAnsi="宋体" w:eastAsia="宋体" w:cs="宋体"/>
          <w:lang w:eastAsia="zh-CN"/>
        </w:rPr>
      </w:r>
      <w:r/>
    </w:p>
    <w:p>
      <w:pPr>
        <w:pStyle w:val="972"/>
        <w:ind w:left="19" w:right="88" w:hanging="12"/>
        <w:spacing w:before="2" w:line="331" w:lineRule="auto"/>
        <w:rPr>
          <w:rFonts w:ascii="宋体" w:hAnsi="宋体" w:eastAsia="宋体" w:cs="宋体"/>
          <w:lang w:eastAsia="zh-CN"/>
        </w:rPr>
      </w:pPr>
      <w:r>
        <w:rPr>
          <w:rFonts w:ascii="宋体" w:hAnsi="宋体" w:eastAsia="宋体" w:cs="宋体"/>
          <w:spacing w:val="20"/>
          <w:lang w:eastAsia="zh-CN"/>
        </w:rPr>
        <w:t xml:space="preserve">（3）投标（响应）报价低于采购项目最高限价45%的，即投标（响应）报价＜采购项目最高限价×45%</w:t>
      </w:r>
      <w:r>
        <w:rPr>
          <w:rFonts w:ascii="宋体" w:hAnsi="宋体" w:eastAsia="宋体" w:cs="宋体"/>
          <w:spacing w:val="7"/>
          <w:lang w:eastAsia="zh-CN"/>
        </w:rPr>
        <w:t xml:space="preserve"> </w:t>
      </w:r>
      <w:r>
        <w:rPr>
          <w:rFonts w:ascii="宋体" w:hAnsi="宋体" w:eastAsia="宋体" w:cs="宋体"/>
          <w:lang w:eastAsia="zh-CN"/>
        </w:rPr>
        <w:t xml:space="preserve">;</w:t>
      </w:r>
      <w:r/>
    </w:p>
    <w:p>
      <w:pPr>
        <w:pStyle w:val="972"/>
        <w:ind w:right="155" w:firstLine="7"/>
        <w:spacing w:line="332" w:lineRule="auto"/>
        <w:rPr>
          <w:rFonts w:ascii="宋体" w:hAnsi="宋体" w:eastAsia="宋体" w:cs="宋体"/>
          <w:lang w:eastAsia="zh-CN"/>
        </w:rPr>
      </w:pPr>
      <w:r>
        <w:rPr>
          <w:rFonts w:ascii="宋体" w:hAnsi="宋体" w:eastAsia="宋体" w:cs="宋体"/>
          <w:spacing w:val="20"/>
          <w:lang w:eastAsia="zh-CN"/>
        </w:rPr>
        <w:t xml:space="preserve">（4）评审委员会基于专业判断，认为供应商报价过低，有可能影响产品质量或者不能诚信履约的其他</w:t>
      </w:r>
      <w:r>
        <w:rPr>
          <w:rFonts w:ascii="宋体" w:hAnsi="宋体" w:eastAsia="宋体" w:cs="宋体"/>
          <w:spacing w:val="1"/>
          <w:lang w:eastAsia="zh-CN"/>
        </w:rPr>
        <w:t xml:space="preserve">情形。</w:t>
      </w:r>
      <w:r>
        <w:rPr>
          <w:rFonts w:ascii="宋体" w:hAnsi="宋体" w:eastAsia="宋体" w:cs="宋体"/>
          <w:lang w:eastAsia="zh-CN"/>
        </w:rPr>
      </w:r>
      <w:r/>
    </w:p>
    <w:p>
      <w:pPr>
        <w:pStyle w:val="972"/>
        <w:ind w:left="2"/>
        <w:spacing w:line="217" w:lineRule="auto"/>
        <w:rPr>
          <w:rFonts w:ascii="宋体" w:hAnsi="宋体" w:eastAsia="宋体" w:cs="宋体"/>
          <w:lang w:eastAsia="zh-CN"/>
        </w:rPr>
      </w:pPr>
      <w:r>
        <w:rPr>
          <w:rFonts w:ascii="宋体" w:hAnsi="宋体" w:eastAsia="宋体" w:cs="宋体"/>
          <w:spacing w:val="18"/>
          <w:lang w:eastAsia="zh-CN"/>
        </w:rPr>
        <w:t xml:space="preserve">相关法律法规对供应商报价有规定的，从其规定。</w:t>
      </w:r>
      <w:r>
        <w:rPr>
          <w:rFonts w:ascii="宋体" w:hAnsi="宋体" w:eastAsia="宋体" w:cs="宋体"/>
          <w:lang w:eastAsia="zh-CN"/>
        </w:rPr>
      </w:r>
      <w:r/>
    </w:p>
    <w:p>
      <w:pPr>
        <w:pStyle w:val="972"/>
        <w:ind w:left="18" w:right="42" w:hanging="15"/>
        <w:spacing w:before="131" w:line="332" w:lineRule="auto"/>
        <w:rPr>
          <w:rFonts w:ascii="宋体" w:hAnsi="宋体" w:eastAsia="宋体" w:cs="宋体"/>
          <w:lang w:eastAsia="zh-CN"/>
        </w:rPr>
      </w:pPr>
      <w:r>
        <w:rPr>
          <w:rFonts w:ascii="宋体" w:hAnsi="宋体" w:eastAsia="宋体" w:cs="宋体"/>
          <w:spacing w:val="20"/>
          <w:lang w:eastAsia="zh-CN"/>
        </w:rPr>
        <w:t xml:space="preserve">如果项目或采购包存在有分项价格最高限价要求或单价最高限价（最高限制单价）要求时，有上述情形</w:t>
      </w:r>
      <w:r>
        <w:rPr>
          <w:rFonts w:ascii="宋体" w:hAnsi="宋体" w:eastAsia="宋体" w:cs="宋体"/>
          <w:spacing w:val="17"/>
          <w:lang w:eastAsia="zh-CN"/>
        </w:rPr>
        <w:t xml:space="preserve">的，应当启动异常低价投标（响应）审查程序。</w:t>
      </w:r>
      <w:r>
        <w:rPr>
          <w:rFonts w:ascii="宋体" w:hAnsi="宋体" w:eastAsia="宋体" w:cs="宋体"/>
          <w:lang w:eastAsia="zh-CN"/>
        </w:rPr>
      </w:r>
      <w:r/>
    </w:p>
    <w:p>
      <w:pPr>
        <w:pStyle w:val="972"/>
        <w:ind w:left="2" w:right="42" w:firstLine="1"/>
        <w:spacing w:before="4" w:line="332" w:lineRule="auto"/>
        <w:rPr>
          <w:rFonts w:hint="eastAsia" w:ascii="宋体" w:hAnsi="宋体" w:eastAsia="宋体" w:cs="宋体"/>
          <w:spacing w:val="19"/>
          <w:lang w:eastAsia="zh-CN"/>
        </w:rPr>
      </w:pPr>
      <w:r>
        <w:rPr>
          <w:rFonts w:ascii="宋体" w:hAnsi="宋体" w:eastAsia="宋体" w:cs="宋体"/>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spacing w:val="19"/>
          <w:lang w:eastAsia="zh-CN"/>
        </w:rPr>
        <w:t xml:space="preserve">一并提交相关书面说明及必要的证明材料的，在评审现场可不再重复提交。</w:t>
      </w:r>
      <w:r>
        <w:rPr>
          <w:rFonts w:hint="eastAsia" w:ascii="宋体" w:hAnsi="宋体" w:eastAsia="宋体" w:cs="宋体"/>
          <w:spacing w:val="19"/>
          <w:lang w:eastAsia="zh-CN"/>
        </w:rPr>
      </w:r>
      <w:r/>
    </w:p>
    <w:p>
      <w:pPr>
        <w:pStyle w:val="972"/>
        <w:ind w:left="2" w:right="42" w:firstLine="1"/>
        <w:spacing w:before="4" w:line="332" w:lineRule="auto"/>
        <w:rPr>
          <w:rFonts w:ascii="宋体" w:hAnsi="宋体" w:eastAsia="宋体" w:cs="宋体"/>
          <w:lang w:eastAsia="zh-CN"/>
        </w:rPr>
      </w:pPr>
      <w:r>
        <w:rPr>
          <w:rFonts w:ascii="宋体" w:hAnsi="宋体" w:eastAsia="宋体" w:cs="宋体"/>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lang w:eastAsia="zh-CN"/>
        </w:rPr>
        <w:t xml:space="preserve">员会应当将其作为无效投标（响应）处理。</w:t>
      </w:r>
      <w:r>
        <w:rPr>
          <w:rFonts w:ascii="宋体" w:hAnsi="宋体" w:eastAsia="宋体" w:cs="宋体"/>
          <w:lang w:eastAsia="zh-CN"/>
        </w:rPr>
      </w:r>
      <w:r/>
    </w:p>
    <w:p>
      <w:pPr>
        <w:pStyle w:val="972"/>
        <w:ind w:left="17" w:right="62" w:hanging="15"/>
        <w:spacing w:line="332" w:lineRule="auto"/>
        <w:rPr>
          <w:rFonts w:ascii="宋体" w:hAnsi="宋体" w:eastAsia="宋体" w:cs="宋体"/>
          <w:lang w:eastAsia="zh-CN"/>
        </w:rPr>
      </w:pPr>
      <w:r>
        <w:rPr>
          <w:rFonts w:ascii="宋体" w:hAnsi="宋体" w:eastAsia="宋体" w:cs="宋体"/>
          <w:spacing w:val="20"/>
          <w:lang w:eastAsia="zh-CN"/>
        </w:rPr>
        <w:t xml:space="preserve">异常低价投标（响应）审查的启动原因、审查意见和审查结果应当在评审报告中记录，并随供应商提供</w:t>
      </w:r>
      <w:r>
        <w:rPr>
          <w:rFonts w:ascii="宋体" w:hAnsi="宋体" w:eastAsia="宋体" w:cs="宋体"/>
          <w:spacing w:val="19"/>
          <w:lang w:eastAsia="zh-CN"/>
        </w:rPr>
        <w:t xml:space="preserve">的相关书面说明及证明材料，以及评审委员会有关互联网浏览、查询历史一</w:t>
      </w:r>
      <w:r>
        <w:rPr>
          <w:rFonts w:ascii="宋体" w:hAnsi="宋体" w:eastAsia="宋体" w:cs="宋体"/>
          <w:spacing w:val="18"/>
          <w:lang w:eastAsia="zh-CN"/>
        </w:rPr>
        <w:t xml:space="preserve">并归档。</w:t>
      </w:r>
      <w:r>
        <w:rPr>
          <w:rFonts w:ascii="宋体" w:hAnsi="宋体" w:eastAsia="宋体" w:cs="宋体"/>
          <w:lang w:eastAsia="zh-CN"/>
        </w:rPr>
      </w:r>
      <w:r/>
    </w:p>
    <w:p>
      <w:pPr>
        <w:pStyle w:val="972"/>
        <w:ind w:left="4" w:right="62" w:hanging="3"/>
        <w:spacing w:before="1" w:line="333" w:lineRule="auto"/>
        <w:rPr>
          <w:rFonts w:ascii="宋体" w:hAnsi="宋体" w:eastAsia="宋体" w:cs="宋体"/>
          <w:lang w:eastAsia="zh-CN"/>
        </w:rPr>
      </w:pPr>
      <w:r>
        <w:rPr>
          <w:rFonts w:ascii="宋体" w:hAnsi="宋体" w:eastAsia="宋体" w:cs="宋体"/>
          <w:spacing w:val="20"/>
          <w:lang w:eastAsia="zh-CN"/>
        </w:rPr>
        <w:t xml:space="preserve">财政部门在投诉处理、监督检查中发现评审委员会未按规定对异常低价开展审查的，依法予以纠正并追</w:t>
      </w:r>
      <w:r>
        <w:rPr>
          <w:rFonts w:ascii="宋体" w:hAnsi="宋体" w:eastAsia="宋体" w:cs="宋体"/>
          <w:spacing w:val="15"/>
          <w:lang w:eastAsia="zh-CN"/>
        </w:rPr>
        <w:t xml:space="preserve">究评审专家的法律责任。</w:t>
      </w:r>
      <w:r>
        <w:rPr>
          <w:rFonts w:ascii="宋体" w:hAnsi="宋体" w:eastAsia="宋体" w:cs="宋体"/>
          <w:lang w:eastAsia="zh-CN"/>
        </w:rPr>
      </w:r>
      <w:r/>
    </w:p>
    <w:p>
      <w:pPr>
        <w:pStyle w:val="976"/>
        <w:ind w:left="7"/>
        <w:spacing w:before="256" w:line="213" w:lineRule="auto"/>
        <w:rPr>
          <w:sz w:val="21"/>
          <w:szCs w:val="21"/>
          <w:lang w:eastAsia="zh-CN"/>
        </w:rPr>
      </w:pPr>
      <w:r>
        <w:rPr>
          <w:b/>
          <w:bCs/>
          <w:spacing w:val="16"/>
          <w:sz w:val="21"/>
          <w:szCs w:val="21"/>
          <w:lang w:eastAsia="zh-CN"/>
        </w:rPr>
        <w:t xml:space="preserve">26</w:t>
      </w:r>
      <w:r>
        <w:rPr>
          <w:b/>
          <w:bCs/>
          <w:spacing w:val="-22"/>
          <w:sz w:val="21"/>
          <w:szCs w:val="21"/>
          <w:lang w:eastAsia="zh-CN"/>
        </w:rPr>
        <w:t xml:space="preserve"> </w:t>
      </w:r>
      <w:r>
        <w:rPr>
          <w:b/>
          <w:bCs/>
          <w:spacing w:val="16"/>
          <w:sz w:val="21"/>
          <w:szCs w:val="21"/>
          <w:lang w:eastAsia="zh-CN"/>
        </w:rPr>
        <w:t xml:space="preserve">.无效投标条款和废标条款</w:t>
      </w:r>
      <w:r>
        <w:rPr>
          <w:sz w:val="21"/>
          <w:szCs w:val="21"/>
          <w:lang w:eastAsia="zh-CN"/>
        </w:rPr>
      </w:r>
      <w:r/>
    </w:p>
    <w:p>
      <w:pPr>
        <w:pStyle w:val="972"/>
        <w:spacing w:line="285" w:lineRule="auto"/>
        <w:rPr>
          <w:lang w:eastAsia="zh-CN"/>
        </w:rPr>
      </w:pPr>
      <w:r>
        <w:rPr>
          <w:lang w:eastAsia="zh-CN"/>
        </w:rPr>
      </w:r>
      <w:r/>
    </w:p>
    <w:p>
      <w:pPr>
        <w:pStyle w:val="972"/>
        <w:ind w:left="3"/>
        <w:spacing w:before="68"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972"/>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972"/>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972"/>
        <w:ind w:firstLine="3"/>
        <w:spacing w:before="130"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972"/>
        <w:ind w:left="3"/>
        <w:spacing w:before="1"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972"/>
        <w:ind w:left="3"/>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972"/>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972"/>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972"/>
        <w:ind w:right="71"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972"/>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972"/>
        <w:ind w:right="104"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972"/>
        <w:ind w:left="3"/>
        <w:spacing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972"/>
        <w:ind w:left="3"/>
        <w:spacing w:before="129"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972"/>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972"/>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972"/>
        <w:ind w:left="3"/>
        <w:spacing w:before="130"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972"/>
        <w:ind w:left="3"/>
        <w:spacing w:before="128"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972"/>
        <w:ind w:left="1" w:right="104" w:firstLine="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972"/>
        <w:ind w:left="22" w:right="104" w:hanging="19"/>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972"/>
        <w:ind w:right="104" w:firstLine="2"/>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972"/>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972"/>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t xml:space="preserve">务的。</w:t>
      </w:r>
      <w:r/>
    </w:p>
    <w:p>
      <w:pPr>
        <w:pStyle w:val="972"/>
        <w:ind w:left="3" w:right="104"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1.22评标委员会按照本招标文件规定对投标人进行异常低价投标（响应）审查后，认为投标人不能</w:t>
      </w:r>
      <w:r>
        <w:rPr>
          <w:rFonts w:ascii="宋体" w:hAnsi="宋体" w:eastAsia="宋体" w:cs="宋体"/>
          <w:spacing w:val="15"/>
          <w:lang w:eastAsia="zh-CN"/>
        </w:rPr>
        <w:t xml:space="preserve">证明其报价合理性的。</w:t>
      </w:r>
      <w:r>
        <w:rPr>
          <w:rFonts w:ascii="宋体" w:hAnsi="宋体" w:eastAsia="宋体" w:cs="宋体"/>
          <w:lang w:eastAsia="zh-CN"/>
        </w:rPr>
      </w:r>
      <w:r/>
    </w:p>
    <w:p>
      <w:pPr>
        <w:pStyle w:val="972"/>
        <w:ind w:left="6"/>
        <w:spacing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1"/>
          <w:lang w:eastAsia="zh-CN"/>
        </w:rPr>
        <w:t xml:space="preserve"> </w:t>
      </w:r>
      <w:r>
        <w:rPr>
          <w:rFonts w:ascii="宋体" w:hAnsi="宋体" w:eastAsia="宋体" w:cs="宋体"/>
          <w:spacing w:val="18"/>
          <w:lang w:eastAsia="zh-CN"/>
        </w:rPr>
        <w:t xml:space="preserve">1.23投标文件内容不全或不符合招标文件中规定的其他实质性要求和条件的。</w:t>
      </w:r>
      <w:r>
        <w:rPr>
          <w:rFonts w:ascii="宋体" w:hAnsi="宋体" w:eastAsia="宋体" w:cs="宋体"/>
          <w:lang w:eastAsia="zh-CN"/>
        </w:rPr>
      </w:r>
      <w:r/>
    </w:p>
    <w:p>
      <w:pPr>
        <w:pStyle w:val="972"/>
        <w:ind w:left="6"/>
        <w:spacing w:before="128" w:line="218" w:lineRule="auto"/>
        <w:rPr>
          <w:rFonts w:ascii="宋体" w:hAnsi="宋体" w:eastAsia="宋体" w:cs="宋体"/>
          <w:lang w:eastAsia="zh-CN"/>
        </w:rPr>
      </w:pPr>
      <w:r>
        <w:rPr>
          <w:rFonts w:ascii="宋体" w:hAnsi="宋体" w:eastAsia="宋体" w:cs="宋体"/>
          <w:spacing w:val="20"/>
          <w:lang w:eastAsia="zh-CN"/>
        </w:rPr>
        <w:t xml:space="preserve">26.</w:t>
      </w:r>
      <w:r>
        <w:rPr>
          <w:rFonts w:ascii="宋体" w:hAnsi="宋体" w:eastAsia="宋体" w:cs="宋体"/>
          <w:spacing w:val="-60"/>
          <w:lang w:eastAsia="zh-CN"/>
        </w:rPr>
        <w:t xml:space="preserve"> </w:t>
      </w:r>
      <w:r>
        <w:rPr>
          <w:rFonts w:ascii="宋体" w:hAnsi="宋体" w:eastAsia="宋体" w:cs="宋体"/>
          <w:spacing w:val="20"/>
          <w:lang w:eastAsia="zh-CN"/>
        </w:rPr>
        <w:t xml:space="preserve">1.24投标系统中不同投标人的</w:t>
      </w:r>
      <w:r>
        <w:rPr>
          <w:rFonts w:ascii="宋体" w:hAnsi="宋体" w:eastAsia="宋体" w:cs="宋体"/>
          <w:lang w:eastAsia="zh-CN"/>
        </w:rPr>
        <w:t xml:space="preserve">MAC</w:t>
      </w:r>
      <w:r>
        <w:rPr>
          <w:rFonts w:ascii="宋体" w:hAnsi="宋体" w:eastAsia="宋体" w:cs="宋体"/>
          <w:spacing w:val="20"/>
          <w:lang w:eastAsia="zh-CN"/>
        </w:rPr>
        <w:t xml:space="preserve">地址一致或标书制作工具客户端标</w:t>
      </w:r>
      <w:r>
        <w:rPr>
          <w:rFonts w:ascii="宋体" w:hAnsi="宋体" w:eastAsia="宋体" w:cs="宋体"/>
          <w:spacing w:val="19"/>
          <w:lang w:eastAsia="zh-CN"/>
        </w:rPr>
        <w:t xml:space="preserve">识码一致的。</w:t>
      </w:r>
      <w:r>
        <w:rPr>
          <w:rFonts w:ascii="宋体" w:hAnsi="宋体" w:eastAsia="宋体" w:cs="宋体"/>
          <w:lang w:eastAsia="zh-CN"/>
        </w:rPr>
      </w:r>
      <w:r/>
    </w:p>
    <w:p>
      <w:pPr>
        <w:pStyle w:val="972"/>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1.25其他法律法规及本招标文件规</w:t>
      </w:r>
      <w:r>
        <w:rPr>
          <w:rFonts w:ascii="宋体" w:hAnsi="宋体" w:eastAsia="宋体" w:cs="宋体"/>
          <w:spacing w:val="17"/>
          <w:lang w:eastAsia="zh-CN"/>
        </w:rPr>
        <w:t xml:space="preserve">定的属于无效投标的情形。</w:t>
      </w:r>
      <w:r>
        <w:rPr>
          <w:rFonts w:ascii="宋体" w:hAnsi="宋体" w:eastAsia="宋体" w:cs="宋体"/>
          <w:lang w:eastAsia="zh-CN"/>
        </w:rPr>
      </w:r>
      <w:r/>
    </w:p>
    <w:p>
      <w:pPr>
        <w:pStyle w:val="972"/>
        <w:ind w:left="6"/>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972"/>
        <w:ind w:left="9" w:right="167" w:hanging="3"/>
        <w:spacing w:before="129" w:line="332"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972"/>
        <w:ind w:left="6"/>
        <w:spacing w:before="1" w:line="217"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972"/>
        <w:ind w:left="6"/>
        <w:spacing w:before="130"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972"/>
        <w:ind w:left="6"/>
        <w:spacing w:before="129"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972"/>
        <w:ind w:left="6"/>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972"/>
        <w:ind w:left="6"/>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972"/>
        <w:ind w:left="6"/>
        <w:spacing w:before="129"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976"/>
        <w:spacing w:before="237" w:line="218" w:lineRule="auto"/>
        <w:rPr>
          <w:sz w:val="24"/>
          <w:szCs w:val="24"/>
          <w:lang w:eastAsia="zh-CN"/>
        </w:rPr>
      </w:pPr>
      <w:r>
        <w:rPr>
          <w:b/>
          <w:bCs/>
          <w:spacing w:val="20"/>
          <w:sz w:val="24"/>
          <w:szCs w:val="24"/>
          <w:lang w:eastAsia="zh-CN"/>
        </w:rPr>
        <w:t xml:space="preserve">六、定标</w:t>
      </w:r>
      <w:r>
        <w:rPr>
          <w:sz w:val="24"/>
          <w:szCs w:val="24"/>
          <w:lang w:eastAsia="zh-CN"/>
        </w:rPr>
      </w:r>
      <w:r/>
    </w:p>
    <w:p>
      <w:pPr>
        <w:pStyle w:val="972"/>
        <w:spacing w:line="241" w:lineRule="auto"/>
        <w:rPr>
          <w:lang w:eastAsia="zh-CN"/>
        </w:rPr>
      </w:pPr>
      <w:r>
        <w:rPr>
          <w:lang w:eastAsia="zh-CN"/>
        </w:rPr>
      </w:r>
      <w:r/>
    </w:p>
    <w:p>
      <w:pPr>
        <w:pStyle w:val="976"/>
        <w:ind w:left="10"/>
        <w:spacing w:before="90" w:line="214" w:lineRule="auto"/>
        <w:rPr>
          <w:sz w:val="21"/>
          <w:szCs w:val="21"/>
          <w:lang w:eastAsia="zh-CN"/>
        </w:rPr>
      </w:pPr>
      <w:r>
        <w:rPr>
          <w:b/>
          <w:bCs/>
          <w:spacing w:val="14"/>
          <w:sz w:val="21"/>
          <w:szCs w:val="21"/>
          <w:lang w:eastAsia="zh-CN"/>
        </w:rPr>
        <w:t xml:space="preserve">27</w:t>
      </w:r>
      <w:r>
        <w:rPr>
          <w:b/>
          <w:bCs/>
          <w:spacing w:val="-29"/>
          <w:sz w:val="21"/>
          <w:szCs w:val="21"/>
          <w:lang w:eastAsia="zh-CN"/>
        </w:rPr>
        <w:t xml:space="preserve"> </w:t>
      </w:r>
      <w:r>
        <w:rPr>
          <w:b/>
          <w:bCs/>
          <w:spacing w:val="14"/>
          <w:sz w:val="21"/>
          <w:szCs w:val="21"/>
          <w:lang w:eastAsia="zh-CN"/>
        </w:rPr>
        <w:t xml:space="preserve">.确定中标单位</w:t>
      </w:r>
      <w:r>
        <w:rPr>
          <w:sz w:val="21"/>
          <w:szCs w:val="21"/>
          <w:lang w:eastAsia="zh-CN"/>
        </w:rPr>
      </w:r>
      <w:r/>
    </w:p>
    <w:p>
      <w:pPr>
        <w:pStyle w:val="972"/>
        <w:spacing w:line="284" w:lineRule="auto"/>
        <w:rPr>
          <w:lang w:eastAsia="zh-CN"/>
        </w:rPr>
      </w:pPr>
      <w:r>
        <w:rPr>
          <w:lang w:eastAsia="zh-CN"/>
        </w:rPr>
      </w:r>
      <w:r/>
    </w:p>
    <w:p>
      <w:pPr>
        <w:pStyle w:val="972"/>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972"/>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972"/>
        <w:ind w:left="6"/>
        <w:spacing w:before="1"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972"/>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972"/>
        <w:ind w:left="5"/>
        <w:spacing w:before="127"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972"/>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972"/>
        <w:ind w:left="6"/>
        <w:spacing w:before="130"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972"/>
        <w:ind w:left="6"/>
        <w:spacing w:before="129"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972"/>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972"/>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972"/>
        <w:ind w:left="7" w:hanging="1"/>
        <w:spacing w:before="129"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972"/>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972"/>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972"/>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97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972"/>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972"/>
        <w:ind w:left="6"/>
        <w:spacing w:before="129" w:line="217" w:lineRule="auto"/>
        <w:rPr>
          <w:rFonts w:hint="eastAsia" w:ascii="宋体" w:hAnsi="宋体" w:eastAsia="宋体" w:cs="宋体"/>
          <w:spacing w:val="19"/>
          <w:lang w:eastAsia="zh-CN"/>
        </w:rPr>
      </w:pPr>
      <w:r>
        <w:rPr>
          <w:rFonts w:ascii="宋体" w:hAnsi="宋体" w:eastAsia="宋体" w:cs="宋体"/>
          <w:spacing w:val="19"/>
          <w:lang w:eastAsia="zh-CN"/>
        </w:rPr>
        <w:t xml:space="preserve">27.5.4不同投标人的投标文件异常一致或者投标报价呈规律性差异。</w:t>
      </w:r>
      <w:bookmarkStart w:id="3" w:name="bookmark8"/>
      <w:r/>
      <w:bookmarkEnd w:id="3"/>
      <w:r>
        <w:rPr>
          <w:rFonts w:hint="eastAsia" w:ascii="宋体" w:hAnsi="宋体" w:eastAsia="宋体" w:cs="宋体"/>
          <w:spacing w:val="19"/>
          <w:lang w:eastAsia="zh-CN"/>
        </w:rPr>
      </w:r>
      <w:r/>
    </w:p>
    <w:p>
      <w:pPr>
        <w:pStyle w:val="972"/>
        <w:ind w:left="6"/>
        <w:spacing w:before="129" w:line="217" w:lineRule="auto"/>
        <w:rPr>
          <w:rFonts w:hint="eastAsia" w:ascii="宋体" w:hAnsi="宋体" w:eastAsia="宋体" w:cs="宋体"/>
          <w:spacing w:val="19"/>
          <w:lang w:eastAsia="zh-CN"/>
        </w:rPr>
      </w:pPr>
      <w:r>
        <w:rPr>
          <w:rFonts w:hint="eastAsia" w:ascii="宋体" w:hAnsi="宋体" w:eastAsia="宋体" w:cs="宋体"/>
          <w:spacing w:val="19"/>
          <w:lang w:eastAsia="zh-CN"/>
        </w:rPr>
      </w:r>
      <w:r/>
    </w:p>
    <w:p>
      <w:pPr>
        <w:pStyle w:val="972"/>
        <w:ind w:left="6"/>
        <w:spacing w:before="129" w:line="217" w:lineRule="auto"/>
        <w:rPr>
          <w:lang w:eastAsia="zh-CN"/>
        </w:rPr>
      </w:pPr>
      <w:r>
        <w:rPr>
          <w:b/>
          <w:bCs/>
          <w:spacing w:val="12"/>
          <w:lang w:eastAsia="zh-CN"/>
        </w:rPr>
        <w:t xml:space="preserve">28</w:t>
      </w:r>
      <w:r>
        <w:rPr>
          <w:b/>
          <w:bCs/>
          <w:spacing w:val="-29"/>
          <w:lang w:eastAsia="zh-CN"/>
        </w:rPr>
        <w:t xml:space="preserve"> </w:t>
      </w:r>
      <w:r>
        <w:rPr>
          <w:b/>
          <w:bCs/>
          <w:spacing w:val="12"/>
          <w:lang w:eastAsia="zh-CN"/>
        </w:rPr>
        <w:t xml:space="preserve">.</w:t>
      </w:r>
      <w:r>
        <w:rPr>
          <w:rFonts w:hint="eastAsia" w:ascii="宋体" w:hAnsi="宋体" w:eastAsia="宋体" w:cs="宋体"/>
          <w:b/>
          <w:bCs/>
          <w:spacing w:val="12"/>
          <w:lang w:eastAsia="zh-CN"/>
        </w:rPr>
        <w:t xml:space="preserve">质疑处理</w:t>
      </w:r>
      <w:r>
        <w:rPr>
          <w:lang w:eastAsia="zh-CN"/>
        </w:rPr>
      </w:r>
      <w:r/>
    </w:p>
    <w:p>
      <w:pPr>
        <w:pStyle w:val="972"/>
        <w:spacing w:line="285" w:lineRule="auto"/>
        <w:rPr>
          <w:lang w:eastAsia="zh-CN"/>
        </w:rPr>
      </w:pPr>
      <w:r>
        <w:rPr>
          <w:lang w:eastAsia="zh-CN"/>
        </w:rPr>
      </w:r>
      <w:r/>
    </w:p>
    <w:p>
      <w:pPr>
        <w:pStyle w:val="972"/>
        <w:ind w:right="63" w:firstLine="4"/>
        <w:spacing w:before="68"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972"/>
        <w:ind w:left="2" w:right="20" w:firstLine="1"/>
        <w:spacing w:before="4"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972"/>
        <w:ind w:left="4"/>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972"/>
        <w:ind w:left="4"/>
        <w:spacing w:before="130" w:line="218" w:lineRule="auto"/>
        <w:rPr>
          <w:rFonts w:ascii="宋体" w:hAnsi="宋体" w:eastAsia="宋体" w:cs="宋体"/>
          <w:lang w:eastAsia="zh-CN"/>
        </w:rPr>
      </w:pPr>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972"/>
        <w:ind w:left="4"/>
        <w:spacing w:before="130"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972"/>
        <w:ind w:right="63" w:firstLine="1"/>
        <w:spacing w:before="131"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972"/>
        <w:ind w:right="20" w:firstLine="3"/>
        <w:spacing w:before="3" w:line="331"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972"/>
        <w:ind w:right="20" w:firstLine="3"/>
        <w:spacing w:line="332"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972"/>
        <w:ind w:right="63"/>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972"/>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972"/>
        <w:ind w:left="4"/>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972"/>
        <w:ind w:left="4"/>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972"/>
        <w:ind w:left="4"/>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972"/>
        <w:ind w:left="4"/>
        <w:spacing w:before="130"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972"/>
        <w:ind w:left="4"/>
        <w:spacing w:before="129"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972"/>
        <w:ind w:left="4"/>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972"/>
        <w:ind w:right="20"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976"/>
        <w:ind w:left="8"/>
        <w:spacing w:before="256" w:line="214" w:lineRule="auto"/>
        <w:rPr>
          <w:sz w:val="21"/>
          <w:szCs w:val="21"/>
          <w:lang w:eastAsia="zh-CN"/>
        </w:rPr>
      </w:pPr>
      <w:r>
        <w:rPr>
          <w:b/>
          <w:bCs/>
          <w:spacing w:val="9"/>
          <w:sz w:val="21"/>
          <w:szCs w:val="21"/>
          <w:lang w:eastAsia="zh-CN"/>
        </w:rPr>
        <w:t xml:space="preserve">29</w:t>
      </w:r>
      <w:r>
        <w:rPr>
          <w:b/>
          <w:bCs/>
          <w:spacing w:val="-30"/>
          <w:sz w:val="21"/>
          <w:szCs w:val="21"/>
          <w:lang w:eastAsia="zh-CN"/>
        </w:rPr>
        <w:t xml:space="preserve"> </w:t>
      </w:r>
      <w:r>
        <w:rPr>
          <w:b/>
          <w:bCs/>
          <w:spacing w:val="9"/>
          <w:sz w:val="21"/>
          <w:szCs w:val="21"/>
          <w:lang w:eastAsia="zh-CN"/>
        </w:rPr>
        <w:t xml:space="preserve">.</w:t>
      </w:r>
      <w:r>
        <w:rPr>
          <w:b/>
          <w:bCs/>
          <w:spacing w:val="-28"/>
          <w:sz w:val="21"/>
          <w:szCs w:val="21"/>
          <w:lang w:eastAsia="zh-CN"/>
        </w:rPr>
        <w:t xml:space="preserve"> </w:t>
      </w:r>
      <w:r>
        <w:rPr>
          <w:b/>
          <w:bCs/>
          <w:spacing w:val="9"/>
          <w:sz w:val="21"/>
          <w:szCs w:val="21"/>
          <w:lang w:eastAsia="zh-CN"/>
        </w:rPr>
        <w:t xml:space="preserve">中标通知书</w:t>
      </w:r>
      <w:r>
        <w:rPr>
          <w:sz w:val="21"/>
          <w:szCs w:val="21"/>
          <w:lang w:eastAsia="zh-CN"/>
        </w:rPr>
      </w:r>
      <w:r/>
    </w:p>
    <w:p>
      <w:pPr>
        <w:pStyle w:val="972"/>
        <w:ind w:left="4"/>
        <w:spacing w:before="128" w:line="218" w:lineRule="auto"/>
        <w:rPr>
          <w:rFonts w:hint="eastAsia" w:ascii="宋体" w:hAnsi="宋体" w:eastAsia="宋体" w:cs="宋体"/>
          <w:spacing w:val="18"/>
          <w:lang w:eastAsia="zh-CN"/>
        </w:rPr>
      </w:pPr>
      <w:r>
        <w:rPr>
          <w:rFonts w:hint="eastAsia" w:ascii="宋体" w:hAnsi="宋体" w:eastAsia="宋体" w:cs="宋体"/>
          <w:spacing w:val="18"/>
          <w:lang w:eastAsia="zh-CN"/>
        </w:rPr>
      </w:r>
      <w:r/>
    </w:p>
    <w:p>
      <w:pPr>
        <w:pStyle w:val="972"/>
        <w:ind w:left="4"/>
        <w:spacing w:before="128" w:line="218" w:lineRule="auto"/>
        <w:rPr>
          <w:rFonts w:hint="eastAsia" w:ascii="宋体" w:hAnsi="宋体" w:eastAsia="宋体" w:cs="宋体"/>
          <w:spacing w:val="18"/>
          <w:lang w:eastAsia="zh-CN"/>
        </w:rPr>
      </w:pPr>
      <w:r>
        <w:rPr>
          <w:rFonts w:ascii="宋体" w:hAnsi="宋体" w:eastAsia="宋体" w:cs="宋体"/>
          <w:spacing w:val="18"/>
          <w:lang w:eastAsia="zh-CN"/>
        </w:rPr>
        <w:t xml:space="preserve">29.l 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pacing w:val="18"/>
          <w:lang w:eastAsia="zh-CN"/>
        </w:rPr>
      </w:r>
      <w:r/>
    </w:p>
    <w:p>
      <w:pPr>
        <w:pStyle w:val="972"/>
        <w:ind w:left="4"/>
        <w:spacing w:before="128" w:line="218" w:lineRule="auto"/>
        <w:rPr>
          <w:rFonts w:ascii="宋体" w:hAnsi="宋体" w:eastAsia="宋体" w:cs="宋体"/>
          <w:spacing w:val="18"/>
          <w:lang w:eastAsia="zh-CN"/>
        </w:rPr>
      </w:pPr>
      <w:r>
        <w:rPr>
          <w:rFonts w:ascii="宋体" w:hAnsi="宋体" w:eastAsia="宋体" w:cs="宋体"/>
          <w:spacing w:val="18"/>
          <w:lang w:eastAsia="zh-CN"/>
        </w:rPr>
        <w:t xml:space="preserve">29.2中标通知书将是合同的一个组成部分。对采购人和中标人均具有法律效力。中标通知书发出后，采购人改变中标结果的，或者中标人放弃中标项目的，应当依法承担法律责任。</w:t>
      </w:r>
      <w:r/>
    </w:p>
    <w:p>
      <w:pPr>
        <w:pStyle w:val="976"/>
        <w:spacing w:before="236" w:line="218" w:lineRule="auto"/>
        <w:rPr>
          <w:sz w:val="24"/>
          <w:szCs w:val="24"/>
          <w:lang w:eastAsia="zh-CN"/>
        </w:rPr>
      </w:pPr>
      <w:r>
        <w:rPr>
          <w:b/>
          <w:bCs/>
          <w:spacing w:val="22"/>
          <w:sz w:val="24"/>
          <w:szCs w:val="24"/>
          <w:lang w:eastAsia="zh-CN"/>
        </w:rPr>
        <w:t xml:space="preserve">七、授予合同</w:t>
      </w:r>
      <w:r>
        <w:rPr>
          <w:sz w:val="24"/>
          <w:szCs w:val="24"/>
          <w:lang w:eastAsia="zh-CN"/>
        </w:rPr>
      </w:r>
      <w:r/>
    </w:p>
    <w:p>
      <w:pPr>
        <w:pStyle w:val="972"/>
        <w:spacing w:line="241" w:lineRule="auto"/>
        <w:rPr>
          <w:lang w:eastAsia="zh-CN"/>
        </w:rPr>
      </w:pPr>
      <w:r>
        <w:rPr>
          <w:lang w:eastAsia="zh-CN"/>
        </w:rPr>
      </w:r>
      <w:r/>
    </w:p>
    <w:p>
      <w:pPr>
        <w:pStyle w:val="976"/>
        <w:ind w:left="15"/>
        <w:spacing w:before="90" w:line="214" w:lineRule="auto"/>
        <w:rPr>
          <w:sz w:val="21"/>
          <w:szCs w:val="21"/>
          <w:lang w:eastAsia="zh-CN"/>
        </w:rPr>
      </w:pPr>
      <w:r>
        <w:rPr>
          <w:b/>
          <w:bCs/>
          <w:spacing w:val="11"/>
          <w:sz w:val="21"/>
          <w:szCs w:val="21"/>
          <w:lang w:eastAsia="zh-CN"/>
        </w:rPr>
        <w:t xml:space="preserve">30</w:t>
      </w:r>
      <w:r>
        <w:rPr>
          <w:b/>
          <w:bCs/>
          <w:spacing w:val="-27"/>
          <w:sz w:val="21"/>
          <w:szCs w:val="21"/>
          <w:lang w:eastAsia="zh-CN"/>
        </w:rPr>
        <w:t xml:space="preserve"> </w:t>
      </w:r>
      <w:r>
        <w:rPr>
          <w:b/>
          <w:bCs/>
          <w:spacing w:val="11"/>
          <w:sz w:val="21"/>
          <w:szCs w:val="21"/>
          <w:lang w:eastAsia="zh-CN"/>
        </w:rPr>
        <w:t xml:space="preserve">.签订合同</w:t>
      </w:r>
      <w:r>
        <w:rPr>
          <w:sz w:val="21"/>
          <w:szCs w:val="21"/>
          <w:lang w:eastAsia="zh-CN"/>
        </w:rPr>
      </w:r>
      <w:r/>
    </w:p>
    <w:p>
      <w:pPr>
        <w:pStyle w:val="972"/>
        <w:spacing w:line="284" w:lineRule="auto"/>
        <w:rPr>
          <w:lang w:eastAsia="zh-CN"/>
        </w:rPr>
      </w:pPr>
      <w:r>
        <w:rPr>
          <w:lang w:eastAsia="zh-CN"/>
        </w:rPr>
      </w:r>
      <w:r/>
    </w:p>
    <w:p>
      <w:pPr>
        <w:pStyle w:val="972"/>
        <w:ind w:left="2" w:firstLine="5"/>
        <w:spacing w:before="69"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972"/>
        <w:ind w:left="2" w:firstLine="5"/>
        <w:spacing w:before="2" w:line="331"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972"/>
        <w:ind w:left="3" w:firstLine="4"/>
        <w:spacing w:before="2" w:line="331"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972"/>
        <w:ind w:left="2" w:right="42" w:firstLine="5"/>
        <w:spacing w:before="1"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976"/>
        <w:ind w:left="15"/>
        <w:spacing w:before="255" w:line="209" w:lineRule="auto"/>
        <w:rPr>
          <w:sz w:val="21"/>
          <w:szCs w:val="21"/>
          <w:lang w:eastAsia="zh-CN"/>
        </w:rPr>
      </w:pPr>
      <w:r>
        <w:rPr>
          <w:b/>
          <w:bCs/>
          <w:spacing w:val="17"/>
          <w:sz w:val="21"/>
          <w:szCs w:val="21"/>
          <w:lang w:eastAsia="zh-CN"/>
        </w:rPr>
        <w:t xml:space="preserve">31</w:t>
      </w:r>
      <w:r>
        <w:rPr>
          <w:b/>
          <w:bCs/>
          <w:spacing w:val="-17"/>
          <w:sz w:val="21"/>
          <w:szCs w:val="21"/>
          <w:lang w:eastAsia="zh-CN"/>
        </w:rPr>
        <w:t xml:space="preserve"> </w:t>
      </w:r>
      <w:r>
        <w:rPr>
          <w:b/>
          <w:bCs/>
          <w:spacing w:val="17"/>
          <w:sz w:val="21"/>
          <w:szCs w:val="21"/>
          <w:lang w:eastAsia="zh-CN"/>
        </w:rPr>
        <w:t xml:space="preserve">.服务（包含与服务相关的货物）的追加</w:t>
      </w:r>
      <w:r>
        <w:rPr>
          <w:sz w:val="21"/>
          <w:szCs w:val="21"/>
          <w:lang w:eastAsia="zh-CN"/>
        </w:rPr>
      </w:r>
      <w:r/>
    </w:p>
    <w:p>
      <w:pPr>
        <w:pStyle w:val="972"/>
        <w:spacing w:line="293" w:lineRule="auto"/>
        <w:rPr>
          <w:lang w:eastAsia="zh-CN"/>
        </w:rPr>
      </w:pPr>
      <w:r>
        <w:rPr>
          <w:lang w:eastAsia="zh-CN"/>
        </w:rPr>
      </w:r>
      <w:r/>
    </w:p>
    <w:p>
      <w:pPr>
        <w:pStyle w:val="972"/>
        <w:ind w:left="2" w:firstLine="5"/>
        <w:jc w:val="both"/>
        <w:spacing w:before="69"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972"/>
        <w:spacing w:line="333" w:lineRule="auto"/>
        <w:rPr>
          <w:rFonts w:ascii="宋体" w:hAnsi="宋体" w:eastAsia="宋体" w:cs="宋体"/>
          <w:lang w:eastAsia="zh-CN"/>
        </w:rPr>
        <w:sectPr>
          <w:footerReference w:type="default" r:id="rId14"/>
          <w:footnotePr/>
          <w:endnotePr/>
          <w:type w:val="nextPage"/>
          <w:pgSz w:w="11900" w:h="16840" w:orient="portrait"/>
          <w:pgMar w:top="778" w:right="764" w:bottom="570" w:left="724" w:header="0" w:footer="334" w:gutter="0"/>
          <w:cols w:num="1" w:sep="0" w:space="720" w:equalWidth="1"/>
          <w:docGrid w:linePitch="360"/>
        </w:sectPr>
      </w:pPr>
      <w:r>
        <w:rPr>
          <w:rFonts w:ascii="宋体" w:hAnsi="宋体" w:eastAsia="宋体" w:cs="宋体"/>
          <w:lang w:eastAsia="zh-CN"/>
        </w:rPr>
      </w:r>
      <w:r/>
    </w:p>
    <w:p>
      <w:pPr>
        <w:pStyle w:val="976"/>
        <w:ind w:left="3496"/>
        <w:spacing w:before="105" w:line="214" w:lineRule="auto"/>
        <w:rPr>
          <w:sz w:val="44"/>
          <w:szCs w:val="44"/>
          <w:lang w:eastAsia="zh-CN"/>
        </w:rPr>
        <w:outlineLvl w:val="0"/>
      </w:pPr>
      <w:r/>
      <w:bookmarkStart w:id="4" w:name="bookmark3"/>
      <w:r/>
      <w:bookmarkEnd w:id="4"/>
      <w:r>
        <w:rPr>
          <w:b/>
          <w:bCs/>
          <w:spacing w:val="13"/>
          <w:sz w:val="44"/>
          <w:szCs w:val="44"/>
          <w:lang w:eastAsia="zh-CN"/>
        </w:rPr>
        <w:t xml:space="preserve">第三章</w:t>
      </w:r>
      <w:r>
        <w:rPr>
          <w:b/>
          <w:bCs/>
          <w:spacing w:val="5"/>
          <w:sz w:val="44"/>
          <w:szCs w:val="44"/>
          <w:lang w:eastAsia="zh-CN"/>
        </w:rPr>
        <w:t xml:space="preserve">  </w:t>
      </w:r>
      <w:r>
        <w:rPr>
          <w:b/>
          <w:bCs/>
          <w:spacing w:val="13"/>
          <w:sz w:val="44"/>
          <w:szCs w:val="44"/>
          <w:lang w:eastAsia="zh-CN"/>
        </w:rPr>
        <w:t xml:space="preserve">合同文本</w:t>
      </w:r>
      <w:r>
        <w:rPr>
          <w:sz w:val="44"/>
          <w:szCs w:val="44"/>
          <w:lang w:eastAsia="zh-CN"/>
        </w:rPr>
      </w:r>
      <w:r/>
    </w:p>
    <w:p>
      <w:pPr>
        <w:pStyle w:val="972"/>
        <w:spacing w:line="338" w:lineRule="auto"/>
        <w:rPr>
          <w:lang w:eastAsia="zh-CN"/>
        </w:rPr>
      </w:pPr>
      <w:r>
        <w:rPr>
          <w:lang w:eastAsia="zh-CN"/>
        </w:rPr>
      </w:r>
      <w:r/>
    </w:p>
    <w:p>
      <w:pPr>
        <w:pStyle w:val="972"/>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976"/>
        <w:ind w:left="3036"/>
        <w:spacing w:before="111" w:line="209" w:lineRule="auto"/>
        <w:rPr>
          <w:sz w:val="21"/>
          <w:szCs w:val="21"/>
          <w:lang w:eastAsia="zh-CN"/>
        </w:rPr>
      </w:pPr>
      <w:r>
        <w:rPr>
          <w:b/>
          <w:bCs/>
          <w:spacing w:val="21"/>
          <w:sz w:val="21"/>
          <w:szCs w:val="21"/>
          <w:lang w:eastAsia="zh-CN"/>
        </w:rPr>
        <w:t xml:space="preserve">江苏省政府采购合同（服务）（合同编号）</w:t>
      </w:r>
      <w:r>
        <w:rPr>
          <w:sz w:val="21"/>
          <w:szCs w:val="21"/>
          <w:lang w:eastAsia="zh-CN"/>
        </w:rPr>
      </w:r>
      <w:r/>
    </w:p>
    <w:p>
      <w:pPr>
        <w:pStyle w:val="972"/>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972"/>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2"/>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2"/>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976"/>
        <w:spacing w:before="111" w:line="214" w:lineRule="auto"/>
        <w:rPr>
          <w:sz w:val="21"/>
          <w:szCs w:val="21"/>
          <w:lang w:eastAsia="zh-CN"/>
        </w:rPr>
      </w:pPr>
      <w:r>
        <w:rPr>
          <w:b/>
          <w:bCs/>
          <w:spacing w:val="10"/>
          <w:sz w:val="21"/>
          <w:szCs w:val="21"/>
          <w:lang w:eastAsia="zh-CN"/>
        </w:rPr>
        <w:t xml:space="preserve">第</w:t>
      </w:r>
      <w:r>
        <w:rPr>
          <w:b/>
          <w:bCs/>
          <w:spacing w:val="-34"/>
          <w:sz w:val="21"/>
          <w:szCs w:val="21"/>
          <w:lang w:eastAsia="zh-CN"/>
        </w:rPr>
        <w:t xml:space="preserve"> </w:t>
      </w:r>
      <w:r>
        <w:rPr>
          <w:b/>
          <w:bCs/>
          <w:spacing w:val="10"/>
          <w:sz w:val="21"/>
          <w:szCs w:val="21"/>
          <w:lang w:eastAsia="zh-CN"/>
        </w:rPr>
        <w:t xml:space="preserve">一</w:t>
      </w:r>
      <w:r>
        <w:rPr>
          <w:b/>
          <w:bCs/>
          <w:spacing w:val="-37"/>
          <w:sz w:val="21"/>
          <w:szCs w:val="21"/>
          <w:lang w:eastAsia="zh-CN"/>
        </w:rPr>
        <w:t xml:space="preserve"> </w:t>
      </w:r>
      <w:r>
        <w:rPr>
          <w:b/>
          <w:bCs/>
          <w:spacing w:val="10"/>
          <w:sz w:val="21"/>
          <w:szCs w:val="21"/>
          <w:lang w:eastAsia="zh-CN"/>
        </w:rPr>
        <w:t xml:space="preserve">条合同标的</w:t>
      </w:r>
      <w:r>
        <w:rPr>
          <w:sz w:val="21"/>
          <w:szCs w:val="21"/>
          <w:lang w:eastAsia="zh-CN"/>
        </w:rPr>
      </w:r>
      <w:r/>
    </w:p>
    <w:p>
      <w:pPr>
        <w:pStyle w:val="972"/>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2"/>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2"/>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972"/>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976"/>
        <w:spacing w:before="1" w:line="213" w:lineRule="auto"/>
        <w:rPr>
          <w:sz w:val="21"/>
          <w:szCs w:val="21"/>
          <w:lang w:eastAsia="zh-CN"/>
        </w:rPr>
      </w:pPr>
      <w:r>
        <w:rPr>
          <w:b/>
          <w:bCs/>
          <w:spacing w:val="18"/>
          <w:sz w:val="21"/>
          <w:szCs w:val="21"/>
          <w:lang w:eastAsia="zh-CN"/>
        </w:rPr>
        <w:t xml:space="preserve">第二条委托管理事项</w:t>
      </w:r>
      <w:r>
        <w:rPr>
          <w:sz w:val="21"/>
          <w:szCs w:val="21"/>
          <w:lang w:eastAsia="zh-CN"/>
        </w:rPr>
      </w:r>
      <w:r/>
    </w:p>
    <w:p>
      <w:pPr>
        <w:pStyle w:val="972"/>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6"/>
        <w:spacing w:before="111" w:line="213" w:lineRule="auto"/>
        <w:rPr>
          <w:sz w:val="21"/>
          <w:szCs w:val="21"/>
          <w:lang w:eastAsia="zh-CN"/>
        </w:rPr>
      </w:pPr>
      <w:r>
        <w:rPr>
          <w:b/>
          <w:bCs/>
          <w:spacing w:val="18"/>
          <w:sz w:val="21"/>
          <w:szCs w:val="21"/>
          <w:lang w:eastAsia="zh-CN"/>
        </w:rPr>
        <w:t xml:space="preserve">第三条合同总价款</w:t>
      </w:r>
      <w:r>
        <w:rPr>
          <w:sz w:val="21"/>
          <w:szCs w:val="21"/>
          <w:lang w:eastAsia="zh-CN"/>
        </w:rPr>
      </w:r>
      <w:r/>
    </w:p>
    <w:p>
      <w:pPr>
        <w:pStyle w:val="972"/>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972"/>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972"/>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972"/>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972"/>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972"/>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972"/>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972"/>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972"/>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976"/>
        <w:spacing w:before="109" w:line="214" w:lineRule="auto"/>
        <w:rPr>
          <w:sz w:val="21"/>
          <w:szCs w:val="21"/>
          <w:lang w:eastAsia="zh-CN"/>
        </w:rPr>
      </w:pPr>
      <w:r>
        <w:rPr>
          <w:b/>
          <w:bCs/>
          <w:spacing w:val="19"/>
          <w:sz w:val="21"/>
          <w:szCs w:val="21"/>
          <w:lang w:eastAsia="zh-CN"/>
        </w:rPr>
        <w:t xml:space="preserve">第四条组成本合同的有关文件</w:t>
      </w:r>
      <w:r>
        <w:rPr>
          <w:sz w:val="21"/>
          <w:szCs w:val="21"/>
          <w:lang w:eastAsia="zh-CN"/>
        </w:rPr>
      </w:r>
      <w:r/>
    </w:p>
    <w:p>
      <w:pPr>
        <w:pStyle w:val="972"/>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972"/>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972"/>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972"/>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976"/>
        <w:spacing w:before="109" w:line="214" w:lineRule="auto"/>
        <w:rPr>
          <w:sz w:val="21"/>
          <w:szCs w:val="21"/>
          <w:lang w:eastAsia="zh-CN"/>
        </w:rPr>
      </w:pPr>
      <w:r>
        <w:rPr>
          <w:b/>
          <w:bCs/>
          <w:spacing w:val="18"/>
          <w:sz w:val="21"/>
          <w:szCs w:val="21"/>
          <w:lang w:eastAsia="zh-CN"/>
        </w:rPr>
        <w:t xml:space="preserve">第五条双方权利义务</w:t>
      </w:r>
      <w:r>
        <w:rPr>
          <w:sz w:val="21"/>
          <w:szCs w:val="21"/>
          <w:lang w:eastAsia="zh-CN"/>
        </w:rPr>
      </w:r>
      <w:r/>
    </w:p>
    <w:p>
      <w:pPr>
        <w:pStyle w:val="972"/>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972"/>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972"/>
        <w:spacing w:line="333" w:lineRule="auto"/>
        <w:rPr>
          <w:rFonts w:ascii="宋体" w:hAnsi="宋体" w:eastAsia="宋体" w:cs="宋体"/>
          <w:lang w:eastAsia="zh-CN"/>
        </w:rPr>
        <w:sectPr>
          <w:footerReference w:type="default" r:id="rId15"/>
          <w:footnotePr/>
          <w:endnotePr/>
          <w:type w:val="nextPage"/>
          <w:pgSz w:w="11900" w:h="16840" w:orient="portrait"/>
          <w:pgMar w:top="1143" w:right="806" w:bottom="570" w:left="720" w:header="0" w:footer="334" w:gutter="0"/>
          <w:cols w:num="1" w:sep="0" w:space="720" w:equalWidth="1"/>
          <w:docGrid w:linePitch="360"/>
        </w:sectPr>
      </w:pPr>
      <w:r>
        <w:rPr>
          <w:rFonts w:ascii="宋体" w:hAnsi="宋体" w:eastAsia="宋体" w:cs="宋体"/>
          <w:lang w:eastAsia="zh-CN"/>
        </w:rPr>
      </w:r>
      <w:r/>
    </w:p>
    <w:p>
      <w:pPr>
        <w:pStyle w:val="972"/>
        <w:ind w:left="17" w:right="9" w:hanging="11"/>
        <w:spacing w:before="41" w:line="332"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972"/>
        <w:ind w:left="6"/>
        <w:spacing w:line="218"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972"/>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97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97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972"/>
        <w:ind w:right="8" w:firstLine="6"/>
        <w:spacing w:before="129" w:line="332"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972"/>
        <w:ind w:left="6"/>
        <w:spacing w:line="218"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972"/>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972"/>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972"/>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972"/>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972"/>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972"/>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972"/>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972"/>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972"/>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972"/>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972"/>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972"/>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972"/>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972"/>
        <w:ind w:left="503"/>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972"/>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972"/>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972"/>
        <w:spacing w:line="217" w:lineRule="auto"/>
        <w:rPr>
          <w:rFonts w:ascii="宋体" w:hAnsi="宋体" w:eastAsia="宋体" w:cs="宋体"/>
          <w:lang w:eastAsia="zh-CN"/>
        </w:rPr>
        <w:sectPr>
          <w:footerReference w:type="default" r:id="rId16"/>
          <w:footnotePr/>
          <w:endnotePr/>
          <w:type w:val="nextPage"/>
          <w:pgSz w:w="11900" w:h="16840" w:orient="portrait"/>
          <w:pgMar w:top="778" w:right="806" w:bottom="570" w:left="727" w:header="0" w:footer="334" w:gutter="0"/>
          <w:cols w:num="1" w:sep="0" w:space="720" w:equalWidth="1"/>
          <w:docGrid w:linePitch="360"/>
        </w:sectPr>
      </w:pPr>
      <w:r>
        <w:rPr>
          <w:rFonts w:ascii="宋体" w:hAnsi="宋体" w:eastAsia="宋体" w:cs="宋体"/>
          <w:lang w:eastAsia="zh-CN"/>
        </w:rPr>
      </w:r>
      <w:r/>
    </w:p>
    <w:p>
      <w:pPr>
        <w:pStyle w:val="972"/>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972"/>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972"/>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972"/>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972"/>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972"/>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976"/>
        <w:spacing w:line="214" w:lineRule="auto"/>
        <w:rPr>
          <w:sz w:val="21"/>
          <w:szCs w:val="21"/>
          <w:lang w:eastAsia="zh-CN"/>
        </w:rPr>
      </w:pPr>
      <w:r>
        <w:rPr>
          <w:b/>
          <w:bCs/>
          <w:spacing w:val="17"/>
          <w:sz w:val="21"/>
          <w:szCs w:val="21"/>
          <w:lang w:eastAsia="zh-CN"/>
        </w:rPr>
        <w:t xml:space="preserve">第六条质量保证</w:t>
      </w:r>
      <w:r>
        <w:rPr>
          <w:sz w:val="21"/>
          <w:szCs w:val="21"/>
          <w:lang w:eastAsia="zh-CN"/>
        </w:rPr>
      </w:r>
      <w:r/>
    </w:p>
    <w:p>
      <w:pPr>
        <w:pStyle w:val="972"/>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972"/>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972"/>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972"/>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976"/>
        <w:spacing w:before="111" w:line="213" w:lineRule="auto"/>
        <w:rPr>
          <w:sz w:val="21"/>
          <w:szCs w:val="21"/>
          <w:lang w:eastAsia="zh-CN"/>
        </w:rPr>
      </w:pPr>
      <w:r>
        <w:rPr>
          <w:b/>
          <w:bCs/>
          <w:spacing w:val="17"/>
          <w:sz w:val="21"/>
          <w:szCs w:val="21"/>
          <w:lang w:eastAsia="zh-CN"/>
        </w:rPr>
        <w:t xml:space="preserve">第七条款项支付</w:t>
      </w:r>
      <w:r>
        <w:rPr>
          <w:sz w:val="21"/>
          <w:szCs w:val="21"/>
          <w:lang w:eastAsia="zh-CN"/>
        </w:rPr>
      </w:r>
      <w:r/>
    </w:p>
    <w:p>
      <w:pPr>
        <w:pStyle w:val="972"/>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972"/>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972"/>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976"/>
        <w:spacing w:before="111" w:line="214" w:lineRule="auto"/>
        <w:rPr>
          <w:sz w:val="21"/>
          <w:szCs w:val="21"/>
          <w:lang w:eastAsia="zh-CN"/>
        </w:rPr>
      </w:pPr>
      <w:r>
        <w:rPr>
          <w:b/>
          <w:bCs/>
          <w:spacing w:val="17"/>
          <w:sz w:val="21"/>
          <w:szCs w:val="21"/>
          <w:lang w:eastAsia="zh-CN"/>
        </w:rPr>
        <w:t xml:space="preserve">第八条违约责任</w:t>
      </w:r>
      <w:r>
        <w:rPr>
          <w:sz w:val="21"/>
          <w:szCs w:val="21"/>
          <w:lang w:eastAsia="zh-CN"/>
        </w:rPr>
      </w:r>
      <w:r/>
    </w:p>
    <w:p>
      <w:pPr>
        <w:pStyle w:val="972"/>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972"/>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972"/>
        <w:ind w:left="6" w:right="20"/>
        <w:spacing w:before="4" w:line="331"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972"/>
        <w:ind w:left="6" w:right="20" w:firstLine="20"/>
        <w:spacing w:before="3" w:line="331"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972"/>
        <w:ind w:left="10"/>
        <w:spacing w:before="1" w:line="218"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972"/>
        <w:ind w:left="6" w:right="20"/>
        <w:spacing w:before="129" w:line="332"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14"/>
          <w:lang w:eastAsia="zh-CN"/>
        </w:rPr>
        <w:t xml:space="preserve"> </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972"/>
        <w:ind w:left="34" w:right="50" w:hanging="27"/>
        <w:spacing w:before="1" w:line="323"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976"/>
        <w:spacing w:before="1" w:line="213" w:lineRule="auto"/>
        <w:rPr>
          <w:sz w:val="21"/>
          <w:szCs w:val="21"/>
          <w:lang w:eastAsia="zh-CN"/>
        </w:rPr>
      </w:pPr>
      <w:r>
        <w:rPr>
          <w:b/>
          <w:bCs/>
          <w:spacing w:val="19"/>
          <w:sz w:val="21"/>
          <w:szCs w:val="21"/>
          <w:lang w:eastAsia="zh-CN"/>
        </w:rPr>
        <w:t xml:space="preserve">第九条合同的生效、变更和终止</w:t>
      </w:r>
      <w:r>
        <w:rPr>
          <w:sz w:val="21"/>
          <w:szCs w:val="21"/>
          <w:lang w:eastAsia="zh-CN"/>
        </w:rPr>
      </w:r>
      <w:r/>
    </w:p>
    <w:p>
      <w:pPr>
        <w:pStyle w:val="972"/>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972"/>
        <w:spacing w:line="334" w:lineRule="auto"/>
        <w:rPr>
          <w:rFonts w:ascii="宋体" w:hAnsi="宋体" w:eastAsia="宋体" w:cs="宋体"/>
          <w:lang w:eastAsia="zh-CN"/>
        </w:rPr>
        <w:sectPr>
          <w:footerReference w:type="default" r:id="rId17"/>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972"/>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972"/>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972"/>
        <w:ind w:left="22" w:right="252"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972"/>
        <w:ind w:left="9" w:right="252"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972"/>
        <w:ind w:left="8" w:right="252"/>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976"/>
        <w:spacing w:line="213" w:lineRule="auto"/>
        <w:rPr>
          <w:sz w:val="21"/>
          <w:szCs w:val="21"/>
          <w:lang w:eastAsia="zh-CN"/>
        </w:rPr>
      </w:pPr>
      <w:r>
        <w:rPr>
          <w:b/>
          <w:bCs/>
          <w:spacing w:val="18"/>
          <w:sz w:val="21"/>
          <w:szCs w:val="21"/>
          <w:lang w:eastAsia="zh-CN"/>
        </w:rPr>
        <w:t xml:space="preserve">第十条争议的解决</w:t>
      </w:r>
      <w:r>
        <w:rPr>
          <w:sz w:val="21"/>
          <w:szCs w:val="21"/>
          <w:lang w:eastAsia="zh-CN"/>
        </w:rPr>
      </w:r>
      <w:r/>
    </w:p>
    <w:p>
      <w:pPr>
        <w:pStyle w:val="972"/>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972"/>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972"/>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972"/>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976"/>
        <w:spacing w:before="109" w:line="213" w:lineRule="auto"/>
        <w:rPr>
          <w:sz w:val="21"/>
          <w:szCs w:val="21"/>
          <w:lang w:eastAsia="zh-CN"/>
        </w:rPr>
      </w:pPr>
      <w:r>
        <w:rPr>
          <w:b/>
          <w:bCs/>
          <w:spacing w:val="14"/>
          <w:sz w:val="21"/>
          <w:szCs w:val="21"/>
          <w:lang w:eastAsia="zh-CN"/>
        </w:rPr>
        <w:t xml:space="preserve">第十</w:t>
      </w:r>
      <w:r>
        <w:rPr>
          <w:b/>
          <w:bCs/>
          <w:spacing w:val="-34"/>
          <w:sz w:val="21"/>
          <w:szCs w:val="21"/>
          <w:lang w:eastAsia="zh-CN"/>
        </w:rPr>
        <w:t xml:space="preserve"> </w:t>
      </w:r>
      <w:r>
        <w:rPr>
          <w:b/>
          <w:bCs/>
          <w:spacing w:val="14"/>
          <w:sz w:val="21"/>
          <w:szCs w:val="21"/>
          <w:lang w:eastAsia="zh-CN"/>
        </w:rPr>
        <w:t xml:space="preserve">一</w:t>
      </w:r>
      <w:r>
        <w:rPr>
          <w:b/>
          <w:bCs/>
          <w:spacing w:val="-37"/>
          <w:sz w:val="21"/>
          <w:szCs w:val="21"/>
          <w:lang w:eastAsia="zh-CN"/>
        </w:rPr>
        <w:t xml:space="preserve"> </w:t>
      </w:r>
      <w:r>
        <w:rPr>
          <w:b/>
          <w:bCs/>
          <w:spacing w:val="14"/>
          <w:sz w:val="21"/>
          <w:szCs w:val="21"/>
          <w:lang w:eastAsia="zh-CN"/>
        </w:rPr>
        <w:t xml:space="preserve">条诚实信用及其他</w:t>
      </w:r>
      <w:r>
        <w:rPr>
          <w:sz w:val="21"/>
          <w:szCs w:val="21"/>
          <w:lang w:eastAsia="zh-CN"/>
        </w:rPr>
      </w:r>
      <w:r/>
    </w:p>
    <w:p>
      <w:pPr>
        <w:pStyle w:val="972"/>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972"/>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972"/>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972"/>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972"/>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972"/>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972"/>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972"/>
        <w:spacing w:line="433" w:lineRule="auto"/>
        <w:rPr>
          <w:lang w:eastAsia="zh-CN"/>
        </w:rPr>
      </w:pPr>
      <w:r>
        <w:rPr>
          <w:lang w:eastAsia="zh-CN"/>
        </w:rPr>
      </w:r>
      <w:r/>
    </w:p>
    <w:p>
      <w:pPr>
        <w:pStyle w:val="972"/>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972"/>
        <w:spacing w:line="219" w:lineRule="auto"/>
        <w:rPr>
          <w:rFonts w:ascii="宋体" w:hAnsi="宋体" w:eastAsia="宋体" w:cs="宋体"/>
          <w:lang w:eastAsia="zh-CN"/>
        </w:rPr>
        <w:sectPr>
          <w:footerReference w:type="default" r:id="rId18"/>
          <w:footnotePr/>
          <w:endnotePr/>
          <w:type w:val="nextPage"/>
          <w:pgSz w:w="11900" w:h="16840" w:orient="portrait"/>
          <w:pgMar w:top="778" w:right="554" w:bottom="570" w:left="720" w:header="0" w:footer="334" w:gutter="0"/>
          <w:cols w:num="1" w:sep="0" w:space="720" w:equalWidth="1"/>
          <w:docGrid w:linePitch="360"/>
        </w:sectPr>
      </w:pPr>
      <w:r>
        <w:rPr>
          <w:rFonts w:ascii="宋体" w:hAnsi="宋体" w:eastAsia="宋体" w:cs="宋体"/>
          <w:lang w:eastAsia="zh-CN"/>
        </w:rPr>
      </w:r>
      <w:r/>
    </w:p>
    <w:p>
      <w:pPr>
        <w:pStyle w:val="976"/>
        <w:ind w:left="3522"/>
        <w:spacing w:before="106" w:line="214" w:lineRule="auto"/>
        <w:rPr>
          <w:sz w:val="44"/>
          <w:szCs w:val="44"/>
          <w:lang w:eastAsia="zh-CN"/>
        </w:rPr>
        <w:outlineLvl w:val="0"/>
      </w:pPr>
      <w:r/>
      <w:bookmarkStart w:id="6" w:name="bookmark4"/>
      <w:r/>
      <w:bookmarkEnd w:id="6"/>
      <w:r>
        <w:rPr>
          <w:b/>
          <w:bCs/>
          <w:spacing w:val="14"/>
          <w:sz w:val="44"/>
          <w:szCs w:val="44"/>
          <w:lang w:eastAsia="zh-CN"/>
        </w:rPr>
        <w:t xml:space="preserve">第四章</w:t>
      </w:r>
      <w:r>
        <w:rPr>
          <w:b/>
          <w:bCs/>
          <w:spacing w:val="2"/>
          <w:sz w:val="44"/>
          <w:szCs w:val="44"/>
          <w:lang w:eastAsia="zh-CN"/>
        </w:rPr>
        <w:t xml:space="preserve">  </w:t>
      </w:r>
      <w:r>
        <w:rPr>
          <w:b/>
          <w:bCs/>
          <w:spacing w:val="14"/>
          <w:sz w:val="44"/>
          <w:szCs w:val="44"/>
          <w:lang w:eastAsia="zh-CN"/>
        </w:rPr>
        <w:t xml:space="preserve">采购需求</w:t>
      </w:r>
      <w:r>
        <w:rPr>
          <w:sz w:val="44"/>
          <w:szCs w:val="44"/>
          <w:lang w:eastAsia="zh-CN"/>
        </w:rPr>
      </w:r>
      <w:r/>
    </w:p>
    <w:p>
      <w:pPr>
        <w:pStyle w:val="972"/>
        <w:spacing w:line="337" w:lineRule="auto"/>
        <w:rPr>
          <w:lang w:eastAsia="zh-CN"/>
        </w:rPr>
      </w:pPr>
      <w:r>
        <w:rPr>
          <w:lang w:eastAsia="zh-CN"/>
        </w:rPr>
      </w:r>
      <w:r/>
    </w:p>
    <w:p>
      <w:pPr>
        <w:pStyle w:val="972"/>
        <w:ind w:left="31"/>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972"/>
        <w:ind w:left="33"/>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972"/>
        <w:ind w:left="33"/>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976"/>
        <w:ind w:left="25"/>
        <w:spacing w:before="110" w:line="214" w:lineRule="auto"/>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rPr>
          <w:sz w:val="21"/>
          <w:szCs w:val="21"/>
        </w:rPr>
      </w:r>
      <w:r/>
    </w:p>
    <w:p>
      <w:pPr>
        <w:pStyle w:val="972"/>
        <w:spacing w:before="3"/>
      </w:pPr>
      <w:r/>
      <w:r/>
    </w:p>
    <w:p>
      <w:pPr>
        <w:pStyle w:val="972"/>
        <w:spacing w:before="2"/>
      </w:pPr>
      <w:r/>
      <w:r/>
    </w:p>
    <w:p>
      <w:pPr>
        <w:pStyle w:val="972"/>
        <w:spacing w:before="2"/>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978"/>
              <w:ind w:left="127"/>
              <w:spacing w:before="177" w:line="220" w:lineRule="auto"/>
            </w:pPr>
            <w:r>
              <w:rPr>
                <w:spacing w:val="6"/>
              </w:rPr>
              <w:t xml:space="preserve">序号</w:t>
            </w:r>
            <w:r/>
          </w:p>
        </w:tc>
        <w:tc>
          <w:tcPr>
            <w:tcW w:w="1490" w:type="dxa"/>
            <w:vAlign w:val="top"/>
            <w:textDirection w:val="lrTb"/>
            <w:noWrap w:val="false"/>
          </w:tcPr>
          <w:p>
            <w:pPr>
              <w:pStyle w:val="978"/>
              <w:ind w:left="125"/>
              <w:spacing w:before="177" w:line="221" w:lineRule="auto"/>
            </w:pPr>
            <w:r>
              <w:rPr>
                <w:spacing w:val="5"/>
              </w:rPr>
              <w:t xml:space="preserve">名称</w:t>
            </w:r>
            <w:r/>
          </w:p>
        </w:tc>
        <w:tc>
          <w:tcPr>
            <w:tcW w:w="1490" w:type="dxa"/>
            <w:vAlign w:val="top"/>
            <w:textDirection w:val="lrTb"/>
            <w:noWrap w:val="false"/>
          </w:tcPr>
          <w:p>
            <w:pPr>
              <w:pStyle w:val="978"/>
              <w:ind w:left="127"/>
              <w:spacing w:before="176" w:line="219" w:lineRule="auto"/>
            </w:pPr>
            <w:r>
              <w:rPr>
                <w:spacing w:val="5"/>
              </w:rPr>
              <w:t xml:space="preserve">数量</w:t>
            </w:r>
            <w:r/>
          </w:p>
        </w:tc>
        <w:tc>
          <w:tcPr>
            <w:tcW w:w="1490" w:type="dxa"/>
            <w:vAlign w:val="top"/>
            <w:textDirection w:val="lrTb"/>
            <w:noWrap w:val="false"/>
          </w:tcPr>
          <w:p>
            <w:pPr>
              <w:pStyle w:val="978"/>
              <w:ind w:left="127"/>
              <w:spacing w:before="177" w:line="219" w:lineRule="auto"/>
            </w:pPr>
            <w:r>
              <w:rPr>
                <w:spacing w:val="13"/>
              </w:rPr>
              <w:t xml:space="preserve">计量单位</w:t>
            </w:r>
            <w:r/>
          </w:p>
        </w:tc>
        <w:tc>
          <w:tcPr>
            <w:tcW w:w="1490" w:type="dxa"/>
            <w:vAlign w:val="top"/>
            <w:textDirection w:val="lrTb"/>
            <w:noWrap w:val="false"/>
          </w:tcPr>
          <w:p>
            <w:pPr>
              <w:pStyle w:val="978"/>
              <w:ind w:left="130" w:right="324"/>
              <w:spacing w:before="176" w:line="307" w:lineRule="auto"/>
            </w:pPr>
            <w:r>
              <w:rPr>
                <w:spacing w:val="14"/>
              </w:rPr>
              <w:t xml:space="preserve">最高限价(</w:t>
            </w:r>
            <w:r>
              <w:rPr>
                <w:spacing w:val="5"/>
              </w:rPr>
              <w:t xml:space="preserve">元)</w:t>
            </w:r>
            <w:r/>
          </w:p>
        </w:tc>
        <w:tc>
          <w:tcPr>
            <w:tcW w:w="1490" w:type="dxa"/>
            <w:vAlign w:val="top"/>
            <w:textDirection w:val="lrTb"/>
            <w:noWrap w:val="false"/>
          </w:tcPr>
          <w:p>
            <w:pPr>
              <w:pStyle w:val="978"/>
              <w:ind w:left="163" w:right="217" w:hanging="27"/>
              <w:spacing w:before="176" w:line="307" w:lineRule="auto"/>
            </w:pPr>
            <w:r>
              <w:rPr>
                <w:spacing w:val="14"/>
              </w:rPr>
              <w:t xml:space="preserve">是否接受进</w:t>
            </w:r>
            <w:r>
              <w:t xml:space="preserve">口</w:t>
            </w:r>
            <w:r/>
          </w:p>
        </w:tc>
        <w:tc>
          <w:tcPr>
            <w:tcW w:w="1498" w:type="dxa"/>
            <w:vAlign w:val="top"/>
            <w:textDirection w:val="lrTb"/>
            <w:noWrap w:val="false"/>
          </w:tcPr>
          <w:p>
            <w:pPr>
              <w:pStyle w:val="978"/>
              <w:ind w:left="151" w:right="223" w:hanging="13"/>
              <w:spacing w:before="176" w:line="307" w:lineRule="auto"/>
            </w:pPr>
            <w:r>
              <w:rPr>
                <w:spacing w:val="14"/>
              </w:rPr>
              <w:t xml:space="preserve">是否核心产</w:t>
            </w:r>
            <w:r>
              <w:t xml:space="preserve">品</w:t>
            </w:r>
            <w:r/>
          </w:p>
        </w:tc>
      </w:tr>
      <w:tr>
        <w:trPr>
          <w:trHeight w:val="884"/>
        </w:trPr>
        <w:tc>
          <w:tcPr>
            <w:tcW w:w="1497" w:type="dxa"/>
            <w:vAlign w:val="top"/>
            <w:textDirection w:val="lrTb"/>
            <w:noWrap w:val="false"/>
          </w:tcPr>
          <w:p>
            <w:pPr>
              <w:pStyle w:val="978"/>
              <w:ind w:left="143"/>
              <w:spacing w:before="177"/>
            </w:pPr>
            <w:r>
              <w:t xml:space="preserve">1</w:t>
            </w:r>
            <w:r/>
          </w:p>
        </w:tc>
        <w:tc>
          <w:tcPr>
            <w:tcW w:w="1490" w:type="dxa"/>
            <w:vAlign w:val="top"/>
            <w:textDirection w:val="lrTb"/>
            <w:noWrap w:val="false"/>
          </w:tcPr>
          <w:p>
            <w:pPr>
              <w:pStyle w:val="978"/>
              <w:ind w:left="127" w:right="225" w:hanging="4"/>
              <w:spacing w:before="177" w:line="306" w:lineRule="auto"/>
            </w:pPr>
            <w:r>
              <w:rPr>
                <w:spacing w:val="15"/>
              </w:rPr>
              <w:t xml:space="preserve">物业管理服</w:t>
            </w:r>
            <w:r>
              <w:t xml:space="preserve">务</w:t>
            </w:r>
            <w:r/>
          </w:p>
        </w:tc>
        <w:tc>
          <w:tcPr>
            <w:tcW w:w="1490" w:type="dxa"/>
            <w:vAlign w:val="top"/>
            <w:textDirection w:val="lrTb"/>
            <w:noWrap w:val="false"/>
          </w:tcPr>
          <w:p>
            <w:pPr>
              <w:pStyle w:val="978"/>
              <w:ind w:left="140"/>
              <w:spacing w:before="177"/>
            </w:pPr>
            <w:r>
              <w:t xml:space="preserve">1</w:t>
            </w:r>
            <w:r/>
          </w:p>
        </w:tc>
        <w:tc>
          <w:tcPr>
            <w:tcW w:w="1490" w:type="dxa"/>
            <w:vAlign w:val="top"/>
            <w:textDirection w:val="lrTb"/>
            <w:noWrap w:val="false"/>
          </w:tcPr>
          <w:p>
            <w:pPr>
              <w:pStyle w:val="978"/>
              <w:ind w:left="128"/>
              <w:spacing w:before="177" w:line="219" w:lineRule="auto"/>
            </w:pPr>
            <w:r>
              <w:t xml:space="preserve">项</w:t>
            </w:r>
            <w:r/>
          </w:p>
        </w:tc>
        <w:tc>
          <w:tcPr>
            <w:tcW w:w="1490" w:type="dxa"/>
            <w:vAlign w:val="top"/>
            <w:textDirection w:val="lrTb"/>
            <w:noWrap w:val="false"/>
          </w:tcPr>
          <w:p>
            <w:pPr>
              <w:pStyle w:val="978"/>
              <w:ind w:left="145"/>
              <w:spacing w:before="176" w:line="239" w:lineRule="auto"/>
            </w:pPr>
            <w:r>
              <w:rPr>
                <w:spacing w:val="14"/>
              </w:rPr>
              <w:t xml:space="preserve">1481800</w:t>
            </w:r>
            <w:r/>
          </w:p>
        </w:tc>
        <w:tc>
          <w:tcPr>
            <w:tcW w:w="1490" w:type="dxa"/>
            <w:vAlign w:val="top"/>
            <w:textDirection w:val="lrTb"/>
            <w:noWrap w:val="false"/>
          </w:tcPr>
          <w:p>
            <w:pPr>
              <w:pStyle w:val="978"/>
              <w:ind w:left="135"/>
              <w:spacing w:before="177" w:line="219" w:lineRule="auto"/>
            </w:pPr>
            <w:r>
              <w:t xml:space="preserve">否</w:t>
            </w:r>
            <w:r/>
          </w:p>
        </w:tc>
        <w:tc>
          <w:tcPr>
            <w:tcW w:w="1498" w:type="dxa"/>
            <w:vAlign w:val="top"/>
            <w:textDirection w:val="lrTb"/>
            <w:noWrap w:val="false"/>
          </w:tcPr>
          <w:p>
            <w:pPr>
              <w:pStyle w:val="978"/>
              <w:ind w:left="138"/>
              <w:spacing w:before="177" w:line="222" w:lineRule="auto"/>
            </w:pPr>
            <w:r>
              <w:t xml:space="preserve">是</w:t>
            </w:r>
            <w:r/>
          </w:p>
        </w:tc>
      </w:tr>
    </w:tbl>
    <w:p>
      <w:pPr>
        <w:pStyle w:val="972"/>
        <w:spacing w:line="365" w:lineRule="auto"/>
      </w:pPr>
      <w:r/>
      <w:r/>
    </w:p>
    <w:p>
      <w:pPr>
        <w:pStyle w:val="976"/>
        <w:ind w:left="54"/>
        <w:spacing w:before="91" w:line="214" w:lineRule="auto"/>
        <w:rPr>
          <w:sz w:val="21"/>
          <w:szCs w:val="21"/>
        </w:rPr>
      </w:pPr>
      <w:r>
        <w:rPr>
          <w:b/>
          <w:bCs/>
          <w:spacing w:val="10"/>
          <w:sz w:val="21"/>
          <w:szCs w:val="21"/>
        </w:rPr>
        <w:t xml:space="preserve">1</w:t>
      </w:r>
      <w:r>
        <w:rPr>
          <w:b/>
          <w:bCs/>
          <w:spacing w:val="-27"/>
          <w:sz w:val="21"/>
          <w:szCs w:val="21"/>
        </w:rPr>
        <w:t xml:space="preserve"> </w:t>
      </w:r>
      <w:r>
        <w:rPr>
          <w:b/>
          <w:bCs/>
          <w:spacing w:val="10"/>
          <w:sz w:val="21"/>
          <w:szCs w:val="21"/>
        </w:rPr>
        <w:t xml:space="preserve">.项目基本情况</w:t>
      </w:r>
      <w:r>
        <w:rPr>
          <w:sz w:val="21"/>
          <w:szCs w:val="21"/>
        </w:rPr>
      </w:r>
      <w:r/>
    </w:p>
    <w:p>
      <w:pPr>
        <w:pStyle w:val="972"/>
        <w:ind w:left="48"/>
        <w:spacing w:before="76" w:line="219" w:lineRule="auto"/>
        <w:rPr>
          <w:rFonts w:ascii="宋体" w:hAnsi="宋体" w:eastAsia="宋体" w:cs="宋体"/>
        </w:rPr>
      </w:pPr>
      <w:r>
        <w:rPr>
          <w:rFonts w:ascii="宋体" w:hAnsi="宋体" w:eastAsia="宋体" w:cs="宋体"/>
          <w:spacing w:val="8"/>
        </w:rPr>
        <w:t xml:space="preserve">1.</w:t>
      </w:r>
      <w:r>
        <w:rPr>
          <w:rFonts w:ascii="宋体" w:hAnsi="宋体" w:eastAsia="宋体" w:cs="宋体"/>
          <w:spacing w:val="-60"/>
        </w:rPr>
        <w:t xml:space="preserve"> </w:t>
      </w:r>
      <w:r>
        <w:rPr>
          <w:rFonts w:ascii="宋体" w:hAnsi="宋体" w:eastAsia="宋体" w:cs="宋体"/>
          <w:spacing w:val="8"/>
        </w:rPr>
        <w:t xml:space="preserve">1物业情况</w:t>
      </w:r>
      <w:r>
        <w:rPr>
          <w:rFonts w:ascii="宋体" w:hAnsi="宋体" w:eastAsia="宋体" w:cs="宋体"/>
        </w:rPr>
      </w:r>
      <w:r/>
    </w:p>
    <w:p>
      <w:pPr>
        <w:pStyle w:val="972"/>
        <w:ind w:left="30" w:right="1010" w:firstLine="420"/>
        <w:spacing w:before="128" w:line="332" w:lineRule="auto"/>
        <w:rPr>
          <w:rFonts w:ascii="宋体" w:hAnsi="宋体" w:eastAsia="宋体" w:cs="宋体"/>
          <w:lang w:eastAsia="zh-CN"/>
        </w:rPr>
      </w:pPr>
      <w:r>
        <w:rPr>
          <w:rFonts w:ascii="宋体" w:hAnsi="宋体" w:eastAsia="宋体" w:cs="宋体"/>
          <w:lang w:eastAsia="zh-CN"/>
        </w:rPr>
        <w:t xml:space="preserve">本项目为无锡开放大学的物业管理服务，主要包括基本服务、保洁服务、绿化</w:t>
      </w:r>
      <w:r>
        <w:rPr>
          <w:rFonts w:ascii="宋体" w:hAnsi="宋体" w:eastAsia="宋体" w:cs="宋体"/>
          <w:spacing w:val="-1"/>
          <w:lang w:eastAsia="zh-CN"/>
        </w:rPr>
        <w:t xml:space="preserve">服务、学生宿舍管理服务</w:t>
      </w:r>
      <w:r>
        <w:rPr>
          <w:rFonts w:ascii="宋体" w:hAnsi="宋体" w:eastAsia="宋体" w:cs="宋体"/>
          <w:lang w:eastAsia="zh-CN"/>
        </w:rPr>
        <w:t xml:space="preserve"> 、房屋维修服务、公用设施设备维护服务（含空调管理维护、机房精密空调管理维护、</w:t>
      </w:r>
      <w:r>
        <w:rPr>
          <w:rFonts w:ascii="宋体" w:hAnsi="宋体" w:eastAsia="宋体" w:cs="宋体"/>
          <w:spacing w:val="-1"/>
          <w:lang w:eastAsia="zh-CN"/>
        </w:rPr>
        <w:t xml:space="preserve">电梯管理维护、</w:t>
      </w:r>
      <w:r>
        <w:rPr>
          <w:rFonts w:ascii="宋体" w:hAnsi="宋体" w:eastAsia="宋体" w:cs="宋体"/>
          <w:lang w:eastAsia="zh-CN"/>
        </w:rPr>
        <w:t xml:space="preserve">给排水系统管理维护等）。学校校区位于梁溪区广瑞路390号。校园占地面积为4.11万</w:t>
      </w:r>
      <w:r>
        <w:rPr>
          <w:rFonts w:ascii="宋体" w:hAnsi="宋体" w:eastAsia="宋体" w:cs="宋体"/>
          <w:spacing w:val="-1"/>
          <w:lang w:eastAsia="zh-CN"/>
        </w:rPr>
        <w:t xml:space="preserve">平方米，校舍建</w:t>
      </w:r>
      <w:r>
        <w:rPr>
          <w:rFonts w:ascii="宋体" w:hAnsi="宋体" w:eastAsia="宋体" w:cs="宋体"/>
          <w:lang w:eastAsia="zh-CN"/>
        </w:rPr>
        <w:t xml:space="preserve">筑面积约6.73万平方米，校园绿化占地面积约1.28万平方米，有西北两个校门，现有在校</w:t>
      </w:r>
      <w:r>
        <w:rPr>
          <w:rFonts w:ascii="宋体" w:hAnsi="宋体" w:eastAsia="宋体" w:cs="宋体"/>
          <w:spacing w:val="-1"/>
          <w:lang w:eastAsia="zh-CN"/>
        </w:rPr>
        <w:t xml:space="preserve">生约3100人</w:t>
      </w:r>
      <w:r>
        <w:rPr>
          <w:rFonts w:ascii="宋体" w:hAnsi="宋体" w:eastAsia="宋体" w:cs="宋体"/>
          <w:spacing w:val="22"/>
          <w:lang w:eastAsia="zh-CN"/>
        </w:rPr>
        <w:t xml:space="preserve">,教职工约240人，外包单位员工约100人。</w:t>
      </w:r>
      <w:r>
        <w:rPr>
          <w:rFonts w:ascii="宋体" w:hAnsi="宋体" w:eastAsia="宋体" w:cs="宋体"/>
          <w:lang w:eastAsia="zh-CN"/>
        </w:rPr>
      </w:r>
      <w:r/>
    </w:p>
    <w:p>
      <w:pPr>
        <w:pStyle w:val="972"/>
        <w:ind w:left="48"/>
        <w:spacing w:before="133" w:line="218" w:lineRule="auto"/>
        <w:rPr>
          <w:rFonts w:ascii="宋体" w:hAnsi="宋体" w:eastAsia="宋体" w:cs="宋体"/>
          <w:lang w:eastAsia="zh-CN"/>
        </w:rPr>
      </w:pPr>
      <w:r>
        <w:rPr>
          <w:rFonts w:ascii="宋体" w:hAnsi="宋体" w:eastAsia="宋体" w:cs="宋体"/>
          <w:spacing w:val="17"/>
          <w:lang w:eastAsia="zh-CN"/>
        </w:rPr>
        <w:t xml:space="preserve">1.2</w:t>
      </w:r>
      <w:r>
        <w:rPr>
          <w:rFonts w:ascii="宋体" w:hAnsi="宋体" w:eastAsia="宋体" w:cs="宋体"/>
          <w:spacing w:val="53"/>
          <w:lang w:eastAsia="zh-CN"/>
        </w:rPr>
        <w:t xml:space="preserve"> </w:t>
      </w:r>
      <w:r>
        <w:rPr>
          <w:rFonts w:ascii="宋体" w:hAnsi="宋体" w:eastAsia="宋体" w:cs="宋体"/>
          <w:spacing w:val="17"/>
          <w:lang w:eastAsia="zh-CN"/>
        </w:rPr>
        <w:t xml:space="preserve">采购人提供供应商使用的场地、设施、设备、材料等。</w:t>
      </w:r>
      <w:r>
        <w:rPr>
          <w:rFonts w:ascii="宋体" w:hAnsi="宋体" w:eastAsia="宋体" w:cs="宋体"/>
          <w:lang w:eastAsia="zh-CN"/>
        </w:rPr>
      </w:r>
      <w:r/>
    </w:p>
    <w:p>
      <w:pPr>
        <w:pStyle w:val="972"/>
        <w:ind w:left="38"/>
        <w:spacing w:before="129" w:line="218" w:lineRule="auto"/>
        <w:rPr>
          <w:rFonts w:ascii="宋体" w:hAnsi="宋体" w:eastAsia="宋体" w:cs="宋体"/>
        </w:rPr>
      </w:pPr>
      <w:r>
        <w:rPr>
          <w:rFonts w:ascii="宋体" w:hAnsi="宋体" w:eastAsia="宋体" w:cs="宋体"/>
          <w:spacing w:val="17"/>
        </w:rPr>
        <w:t xml:space="preserve">（1）采购人可提供场地</w:t>
      </w:r>
      <w:r>
        <w:rPr>
          <w:rFonts w:ascii="宋体" w:hAnsi="宋体" w:eastAsia="宋体" w:cs="宋体"/>
        </w:rPr>
      </w:r>
      <w:r/>
    </w:p>
    <w:p>
      <w:pPr>
        <w:pStyle w:val="972"/>
        <w:spacing w:line="30" w:lineRule="exact"/>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5"/>
        </w:trPr>
        <w:tc>
          <w:tcPr>
            <w:tcW w:w="2615" w:type="dxa"/>
            <w:vAlign w:val="top"/>
            <w:textDirection w:val="lrTb"/>
            <w:noWrap w:val="false"/>
          </w:tcPr>
          <w:p>
            <w:pPr>
              <w:pStyle w:val="978"/>
              <w:ind w:left="1074"/>
              <w:spacing w:before="177" w:line="220" w:lineRule="auto"/>
            </w:pPr>
            <w:r>
              <w:rPr>
                <w:spacing w:val="6"/>
              </w:rPr>
              <w:t xml:space="preserve">序号</w:t>
            </w:r>
            <w:r/>
          </w:p>
        </w:tc>
        <w:tc>
          <w:tcPr>
            <w:tcW w:w="2608" w:type="dxa"/>
            <w:vAlign w:val="top"/>
            <w:textDirection w:val="lrTb"/>
            <w:noWrap w:val="false"/>
          </w:tcPr>
          <w:p>
            <w:pPr>
              <w:pStyle w:val="978"/>
              <w:ind w:left="1073"/>
              <w:spacing w:before="176" w:line="219" w:lineRule="auto"/>
            </w:pPr>
            <w:r>
              <w:rPr>
                <w:spacing w:val="5"/>
              </w:rPr>
              <w:t xml:space="preserve">数量</w:t>
            </w:r>
            <w:r/>
          </w:p>
        </w:tc>
        <w:tc>
          <w:tcPr>
            <w:tcW w:w="2607" w:type="dxa"/>
            <w:vAlign w:val="top"/>
            <w:textDirection w:val="lrTb"/>
            <w:noWrap w:val="false"/>
          </w:tcPr>
          <w:p>
            <w:pPr>
              <w:pStyle w:val="978"/>
              <w:ind w:left="1075"/>
              <w:spacing w:before="177" w:line="219" w:lineRule="auto"/>
            </w:pPr>
            <w:r>
              <w:rPr>
                <w:spacing w:val="5"/>
              </w:rPr>
              <w:t xml:space="preserve">面积</w:t>
            </w:r>
            <w:r/>
          </w:p>
          <w:p>
            <w:pPr>
              <w:pStyle w:val="978"/>
              <w:ind w:left="734"/>
              <w:spacing w:before="102" w:line="219" w:lineRule="auto"/>
            </w:pPr>
            <w:r>
              <w:rPr>
                <w:spacing w:val="11"/>
              </w:rPr>
              <w:t xml:space="preserve">（平方米）</w:t>
            </w:r>
            <w:r/>
          </w:p>
        </w:tc>
        <w:tc>
          <w:tcPr>
            <w:tcW w:w="2615" w:type="dxa"/>
            <w:vAlign w:val="top"/>
            <w:textDirection w:val="lrTb"/>
            <w:noWrap w:val="false"/>
          </w:tcPr>
          <w:p>
            <w:pPr>
              <w:pStyle w:val="978"/>
              <w:ind w:left="154"/>
              <w:spacing w:before="176" w:line="219" w:lineRule="auto"/>
              <w:rPr>
                <w:lang w:eastAsia="zh-CN"/>
              </w:rPr>
            </w:pPr>
            <w:r>
              <w:rPr>
                <w:spacing w:val="18"/>
                <w:lang w:eastAsia="zh-CN"/>
              </w:rPr>
              <w:t xml:space="preserve">场地内可用设施设备清</w:t>
            </w:r>
            <w:r>
              <w:rPr>
                <w:lang w:eastAsia="zh-CN"/>
              </w:rPr>
            </w:r>
            <w:r/>
          </w:p>
          <w:p>
            <w:pPr>
              <w:pStyle w:val="978"/>
              <w:ind w:left="1196"/>
              <w:spacing w:before="104" w:line="219" w:lineRule="auto"/>
              <w:rPr>
                <w:lang w:eastAsia="zh-CN"/>
              </w:rPr>
            </w:pPr>
            <w:r>
              <w:rPr>
                <w:lang w:eastAsia="zh-CN"/>
              </w:rPr>
              <w:t xml:space="preserve">单</w:t>
            </w:r>
            <w:r/>
          </w:p>
        </w:tc>
      </w:tr>
      <w:tr>
        <w:trPr>
          <w:trHeight w:val="884"/>
        </w:trPr>
        <w:tc>
          <w:tcPr>
            <w:tcW w:w="2615" w:type="dxa"/>
            <w:vAlign w:val="top"/>
            <w:textDirection w:val="lrTb"/>
            <w:noWrap w:val="false"/>
          </w:tcPr>
          <w:p>
            <w:pPr>
              <w:pStyle w:val="978"/>
              <w:ind w:left="1258"/>
              <w:spacing w:before="177"/>
            </w:pPr>
            <w:r>
              <w:t xml:space="preserve">1</w:t>
            </w:r>
            <w:r/>
          </w:p>
        </w:tc>
        <w:tc>
          <w:tcPr>
            <w:tcW w:w="2608" w:type="dxa"/>
            <w:vAlign w:val="top"/>
            <w:textDirection w:val="lrTb"/>
            <w:noWrap w:val="false"/>
          </w:tcPr>
          <w:p>
            <w:pPr>
              <w:pStyle w:val="978"/>
              <w:ind w:left="1242"/>
              <w:spacing w:before="177"/>
            </w:pPr>
            <w:r>
              <w:t xml:space="preserve">2</w:t>
            </w:r>
            <w:r/>
          </w:p>
        </w:tc>
        <w:tc>
          <w:tcPr>
            <w:tcW w:w="2607" w:type="dxa"/>
            <w:vAlign w:val="top"/>
            <w:textDirection w:val="lrTb"/>
            <w:noWrap w:val="false"/>
          </w:tcPr>
          <w:p>
            <w:pPr>
              <w:pStyle w:val="978"/>
              <w:ind w:left="1183"/>
              <w:spacing w:before="176" w:line="239" w:lineRule="auto"/>
            </w:pPr>
            <w:r>
              <w:rPr>
                <w:spacing w:val="4"/>
              </w:rPr>
              <w:t xml:space="preserve">30</w:t>
            </w:r>
            <w:r/>
          </w:p>
        </w:tc>
        <w:tc>
          <w:tcPr>
            <w:tcW w:w="2615" w:type="dxa"/>
            <w:vAlign w:val="top"/>
            <w:textDirection w:val="lrTb"/>
            <w:noWrap w:val="false"/>
          </w:tcPr>
          <w:p>
            <w:pPr>
              <w:pStyle w:val="978"/>
              <w:ind w:left="846" w:right="164" w:hanging="687"/>
              <w:spacing w:before="177" w:line="306" w:lineRule="auto"/>
              <w:rPr>
                <w:lang w:eastAsia="zh-CN"/>
              </w:rPr>
            </w:pPr>
            <w:r>
              <w:rPr>
                <w:spacing w:val="17"/>
                <w:lang w:eastAsia="zh-CN"/>
              </w:rPr>
              <w:t xml:space="preserve">办公桌、办公椅、饮水</w:t>
            </w:r>
            <w:r>
              <w:rPr>
                <w:spacing w:val="13"/>
                <w:lang w:eastAsia="zh-CN"/>
              </w:rPr>
              <w:t xml:space="preserve">机、空调</w:t>
            </w:r>
            <w:r>
              <w:rPr>
                <w:lang w:eastAsia="zh-CN"/>
              </w:rPr>
            </w:r>
            <w:r/>
          </w:p>
        </w:tc>
      </w:tr>
    </w:tbl>
    <w:p>
      <w:pPr>
        <w:pStyle w:val="972"/>
        <w:ind w:left="542"/>
        <w:spacing w:before="100" w:line="218" w:lineRule="auto"/>
        <w:rPr>
          <w:rFonts w:ascii="宋体" w:hAnsi="宋体" w:eastAsia="宋体" w:cs="宋体"/>
          <w:lang w:eastAsia="zh-CN"/>
        </w:rPr>
      </w:pPr>
      <w:r>
        <w:rPr>
          <w:rFonts w:ascii="宋体" w:hAnsi="宋体" w:eastAsia="宋体" w:cs="宋体"/>
          <w:spacing w:val="18"/>
          <w:lang w:eastAsia="zh-CN"/>
        </w:rPr>
        <w:t xml:space="preserve">（2）采购人可提供的物业管理服务设备</w:t>
      </w:r>
      <w:r>
        <w:rPr>
          <w:rFonts w:ascii="宋体" w:hAnsi="宋体" w:eastAsia="宋体" w:cs="宋体"/>
          <w:lang w:eastAsia="zh-CN"/>
        </w:rPr>
      </w:r>
      <w:r/>
    </w:p>
    <w:p>
      <w:pPr>
        <w:pStyle w:val="972"/>
        <w:spacing w:line="30" w:lineRule="exact"/>
        <w:rPr>
          <w:lang w:eastAsia="zh-CN"/>
        </w:rPr>
      </w:pPr>
      <w:r>
        <w:rPr>
          <w:lang w:eastAsia="zh-CN"/>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978"/>
              <w:ind w:left="813"/>
              <w:spacing w:before="177" w:line="220" w:lineRule="auto"/>
            </w:pPr>
            <w:r>
              <w:rPr>
                <w:spacing w:val="6"/>
              </w:rPr>
              <w:t xml:space="preserve">序号</w:t>
            </w:r>
            <w:r/>
          </w:p>
        </w:tc>
        <w:tc>
          <w:tcPr>
            <w:tcW w:w="2086" w:type="dxa"/>
            <w:vAlign w:val="top"/>
            <w:textDirection w:val="lrTb"/>
            <w:noWrap w:val="false"/>
          </w:tcPr>
          <w:p>
            <w:pPr>
              <w:pStyle w:val="978"/>
              <w:ind w:left="811"/>
              <w:spacing w:before="177" w:line="221" w:lineRule="auto"/>
            </w:pPr>
            <w:r>
              <w:rPr>
                <w:spacing w:val="5"/>
              </w:rPr>
              <w:t xml:space="preserve">名称</w:t>
            </w:r>
            <w:r/>
          </w:p>
        </w:tc>
        <w:tc>
          <w:tcPr>
            <w:tcW w:w="2086" w:type="dxa"/>
            <w:vAlign w:val="top"/>
            <w:textDirection w:val="lrTb"/>
            <w:noWrap w:val="false"/>
          </w:tcPr>
          <w:p>
            <w:pPr>
              <w:pStyle w:val="978"/>
              <w:ind w:left="813"/>
              <w:spacing w:before="176" w:line="219" w:lineRule="auto"/>
            </w:pPr>
            <w:r>
              <w:rPr>
                <w:spacing w:val="5"/>
              </w:rPr>
              <w:t xml:space="preserve">数量</w:t>
            </w:r>
            <w:r/>
          </w:p>
        </w:tc>
        <w:tc>
          <w:tcPr>
            <w:tcW w:w="2086" w:type="dxa"/>
            <w:vAlign w:val="top"/>
            <w:textDirection w:val="lrTb"/>
            <w:noWrap w:val="false"/>
          </w:tcPr>
          <w:p>
            <w:pPr>
              <w:pStyle w:val="978"/>
              <w:ind w:left="815"/>
              <w:spacing w:before="177" w:line="220" w:lineRule="auto"/>
            </w:pPr>
            <w:r>
              <w:rPr>
                <w:spacing w:val="6"/>
              </w:rPr>
              <w:t xml:space="preserve">用途</w:t>
            </w:r>
            <w:r/>
          </w:p>
        </w:tc>
        <w:tc>
          <w:tcPr>
            <w:tcW w:w="2093" w:type="dxa"/>
            <w:vAlign w:val="top"/>
            <w:textDirection w:val="lrTb"/>
            <w:noWrap w:val="false"/>
          </w:tcPr>
          <w:p>
            <w:pPr>
              <w:pStyle w:val="978"/>
              <w:ind w:left="357"/>
              <w:spacing w:before="176" w:line="219" w:lineRule="auto"/>
            </w:pPr>
            <w:r>
              <w:rPr>
                <w:spacing w:val="15"/>
              </w:rPr>
              <w:t xml:space="preserve">主要技术指标</w:t>
            </w:r>
            <w:r/>
          </w:p>
        </w:tc>
      </w:tr>
      <w:tr>
        <w:trPr>
          <w:trHeight w:val="532"/>
        </w:trPr>
        <w:tc>
          <w:tcPr>
            <w:tcW w:w="2094" w:type="dxa"/>
            <w:vAlign w:val="top"/>
            <w:textDirection w:val="lrTb"/>
            <w:noWrap w:val="false"/>
          </w:tcPr>
          <w:p>
            <w:pPr>
              <w:pStyle w:val="978"/>
              <w:ind w:left="997"/>
              <w:spacing w:before="178"/>
            </w:pPr>
            <w:r>
              <w:t xml:space="preserve">1</w:t>
            </w:r>
            <w:r/>
          </w:p>
        </w:tc>
        <w:tc>
          <w:tcPr>
            <w:tcW w:w="2086" w:type="dxa"/>
            <w:vAlign w:val="top"/>
            <w:textDirection w:val="lrTb"/>
            <w:noWrap w:val="false"/>
          </w:tcPr>
          <w:p>
            <w:pPr>
              <w:pStyle w:val="978"/>
              <w:ind w:left="809"/>
              <w:spacing w:before="178" w:line="219" w:lineRule="auto"/>
            </w:pPr>
            <w:r>
              <w:rPr>
                <w:spacing w:val="6"/>
              </w:rPr>
              <w:t xml:space="preserve">梯子</w:t>
            </w:r>
            <w:r/>
          </w:p>
        </w:tc>
        <w:tc>
          <w:tcPr>
            <w:tcW w:w="2086" w:type="dxa"/>
            <w:vAlign w:val="top"/>
            <w:textDirection w:val="lrTb"/>
            <w:noWrap w:val="false"/>
          </w:tcPr>
          <w:p>
            <w:pPr>
              <w:pStyle w:val="978"/>
              <w:ind w:left="982"/>
              <w:spacing w:before="178"/>
            </w:pPr>
            <w:r>
              <w:t xml:space="preserve">2</w:t>
            </w:r>
            <w:r/>
          </w:p>
        </w:tc>
        <w:tc>
          <w:tcPr>
            <w:tcW w:w="2086" w:type="dxa"/>
            <w:vAlign w:val="top"/>
            <w:textDirection w:val="lrTb"/>
            <w:noWrap w:val="false"/>
          </w:tcPr>
          <w:p>
            <w:pPr>
              <w:pStyle w:val="978"/>
              <w:ind w:left="353"/>
              <w:spacing w:before="177" w:line="219" w:lineRule="auto"/>
            </w:pPr>
            <w:r>
              <w:rPr>
                <w:spacing w:val="16"/>
              </w:rPr>
              <w:t xml:space="preserve">校园日常维修</w:t>
            </w:r>
            <w:r/>
          </w:p>
        </w:tc>
        <w:tc>
          <w:tcPr>
            <w:tcW w:w="2093" w:type="dxa"/>
            <w:vAlign w:val="top"/>
            <w:textDirection w:val="lrTb"/>
            <w:noWrap w:val="false"/>
          </w:tcPr>
          <w:p>
            <w:pPr>
              <w:pStyle w:val="978"/>
              <w:ind w:left="159"/>
              <w:spacing w:before="177" w:line="219" w:lineRule="auto"/>
            </w:pPr>
            <w:r>
              <w:rPr>
                <w:spacing w:val="15"/>
              </w:rPr>
              <w:t xml:space="preserve">2米1个，3米1</w:t>
            </w:r>
            <w:r>
              <w:rPr>
                <w:spacing w:val="50"/>
              </w:rPr>
              <w:t xml:space="preserve"> </w:t>
            </w:r>
            <w:r>
              <w:rPr>
                <w:spacing w:val="15"/>
              </w:rPr>
              <w:t xml:space="preserve">个</w:t>
            </w:r>
            <w:r/>
          </w:p>
        </w:tc>
      </w:tr>
    </w:tbl>
    <w:p>
      <w:pPr>
        <w:pStyle w:val="972"/>
        <w:ind w:left="47" w:right="200" w:hanging="9"/>
        <w:spacing w:before="100" w:line="332" w:lineRule="auto"/>
        <w:rPr>
          <w:rFonts w:ascii="宋体" w:hAnsi="宋体" w:eastAsia="宋体" w:cs="宋体"/>
          <w:lang w:eastAsia="zh-CN"/>
        </w:rPr>
      </w:pPr>
      <w:r>
        <w:rPr>
          <w:rFonts w:ascii="宋体" w:hAnsi="宋体" w:eastAsia="宋体" w:cs="宋体"/>
          <w:spacing w:val="20"/>
          <w:lang w:eastAsia="zh-CN"/>
        </w:rPr>
        <w:t xml:space="preserve">（3）采购人可提供的零星维修材料：包括但不仅限于日常零星维修中涉及的锁具、玻璃、灯具、开关</w:t>
      </w:r>
      <w:r>
        <w:rPr>
          <w:rFonts w:ascii="宋体" w:hAnsi="宋体" w:eastAsia="宋体" w:cs="宋体"/>
          <w:lang w:eastAsia="zh-CN"/>
        </w:rPr>
        <w:t xml:space="preserve"> </w:t>
      </w:r>
      <w:r>
        <w:rPr>
          <w:rFonts w:ascii="宋体" w:hAnsi="宋体" w:eastAsia="宋体" w:cs="宋体"/>
          <w:spacing w:val="16"/>
          <w:lang w:eastAsia="zh-CN"/>
        </w:rPr>
        <w:t xml:space="preserve">、插座、电线、洁具、龙头、水管等。</w:t>
      </w:r>
      <w:r>
        <w:rPr>
          <w:rFonts w:ascii="宋体" w:hAnsi="宋体" w:eastAsia="宋体" w:cs="宋体"/>
          <w:lang w:eastAsia="zh-CN"/>
        </w:rPr>
      </w:r>
      <w:r/>
    </w:p>
    <w:p>
      <w:pPr>
        <w:pStyle w:val="972"/>
        <w:ind w:left="33" w:right="86" w:firstLine="21"/>
        <w:spacing w:line="334" w:lineRule="auto"/>
        <w:rPr>
          <w:rFonts w:ascii="宋体" w:hAnsi="宋体" w:eastAsia="宋体" w:cs="宋体"/>
          <w:lang w:eastAsia="zh-CN"/>
        </w:rPr>
      </w:pPr>
      <w:r>
        <w:rPr>
          <w:rFonts w:ascii="宋体" w:hAnsi="宋体" w:eastAsia="宋体" w:cs="宋体"/>
          <w:spacing w:val="20"/>
          <w:lang w:eastAsia="zh-CN"/>
        </w:rPr>
        <w:t xml:space="preserve">以上所列场地、设施、设备、材料外，与物业管理服务有关的其他场地、设施、设备</w:t>
      </w:r>
      <w:r>
        <w:rPr>
          <w:rFonts w:ascii="宋体" w:hAnsi="宋体" w:eastAsia="宋体" w:cs="宋体"/>
          <w:spacing w:val="19"/>
          <w:lang w:eastAsia="zh-CN"/>
        </w:rPr>
        <w:t xml:space="preserve">、材料均由供应商</w:t>
      </w:r>
      <w:r>
        <w:rPr>
          <w:rFonts w:ascii="宋体" w:hAnsi="宋体" w:eastAsia="宋体" w:cs="宋体"/>
          <w:spacing w:val="1"/>
          <w:lang w:eastAsia="zh-CN"/>
        </w:rPr>
        <w:t xml:space="preserve">承担。</w:t>
      </w:r>
      <w:r>
        <w:rPr>
          <w:rFonts w:ascii="宋体" w:hAnsi="宋体" w:eastAsia="宋体" w:cs="宋体"/>
          <w:lang w:eastAsia="zh-CN"/>
        </w:rPr>
      </w:r>
      <w:r/>
    </w:p>
    <w:p>
      <w:pPr>
        <w:pStyle w:val="972"/>
        <w:spacing w:line="261" w:lineRule="auto"/>
        <w:rPr>
          <w:rFonts w:hint="eastAsia" w:eastAsia="宋体"/>
          <w:lang w:eastAsia="zh-CN"/>
        </w:rPr>
      </w:pPr>
      <w:r>
        <w:rPr>
          <w:rFonts w:hint="eastAsia" w:eastAsia="宋体"/>
          <w:lang w:eastAsia="zh-CN"/>
        </w:rPr>
      </w:r>
      <w:r/>
    </w:p>
    <w:p>
      <w:pPr>
        <w:pStyle w:val="972"/>
        <w:spacing w:line="261" w:lineRule="auto"/>
        <w:rPr>
          <w:rFonts w:hint="eastAsia" w:eastAsia="宋体"/>
          <w:lang w:eastAsia="zh-CN"/>
        </w:rPr>
      </w:pPr>
      <w:r>
        <w:rPr>
          <w:rFonts w:hint="eastAsia" w:eastAsia="宋体"/>
          <w:lang w:eastAsia="zh-CN"/>
        </w:rPr>
      </w:r>
      <w:r/>
    </w:p>
    <w:p>
      <w:pPr>
        <w:pStyle w:val="972"/>
        <w:spacing w:line="261" w:lineRule="auto"/>
        <w:rPr>
          <w:rFonts w:hint="eastAsia" w:eastAsia="宋体"/>
          <w:lang w:eastAsia="zh-CN"/>
        </w:rPr>
      </w:pPr>
      <w:r>
        <w:rPr>
          <w:rFonts w:hint="eastAsia" w:eastAsia="宋体"/>
          <w:lang w:eastAsia="zh-CN"/>
        </w:rPr>
      </w:r>
      <w:r/>
    </w:p>
    <w:p>
      <w:pPr>
        <w:pStyle w:val="972"/>
        <w:spacing w:line="261" w:lineRule="auto"/>
        <w:rPr>
          <w:rFonts w:hint="eastAsia" w:eastAsia="宋体"/>
          <w:lang w:eastAsia="zh-CN"/>
        </w:rPr>
      </w:pPr>
      <w:r>
        <w:rPr>
          <w:rFonts w:hint="eastAsia" w:eastAsia="宋体"/>
          <w:lang w:eastAsia="zh-CN"/>
        </w:rPr>
      </w:r>
      <w:r/>
    </w:p>
    <w:p>
      <w:pPr>
        <w:pStyle w:val="972"/>
        <w:spacing w:line="261" w:lineRule="auto"/>
        <w:rPr>
          <w:rFonts w:hint="eastAsia" w:eastAsia="宋体"/>
          <w:lang w:eastAsia="zh-CN"/>
        </w:rPr>
      </w:pPr>
      <w:r>
        <w:rPr>
          <w:rFonts w:hint="eastAsia" w:eastAsia="宋体"/>
          <w:lang w:eastAsia="zh-CN"/>
        </w:rPr>
      </w:r>
      <w:r/>
    </w:p>
    <w:p>
      <w:pPr>
        <w:pStyle w:val="976"/>
        <w:ind w:left="54"/>
        <w:spacing w:before="91" w:line="214" w:lineRule="auto"/>
        <w:rPr>
          <w:b/>
          <w:bCs/>
          <w:spacing w:val="10"/>
          <w:sz w:val="21"/>
          <w:szCs w:val="21"/>
        </w:rPr>
      </w:pPr>
      <w:r>
        <w:rPr>
          <w:b/>
          <w:bCs/>
          <w:spacing w:val="10"/>
          <w:sz w:val="21"/>
          <w:szCs w:val="21"/>
        </w:rPr>
        <w:t xml:space="preserve">2.     物业服务范围</w:t>
      </w:r>
      <w:r/>
    </w:p>
    <w:p>
      <w:pPr>
        <w:pStyle w:val="976"/>
        <w:spacing w:before="57" w:line="209" w:lineRule="auto"/>
        <w:rPr>
          <w:sz w:val="21"/>
          <w:szCs w:val="21"/>
          <w:lang w:eastAsia="zh-CN"/>
        </w:rPr>
      </w:pPr>
      <w:r>
        <w:rPr>
          <w:b/>
          <w:bCs/>
          <w:spacing w:val="15"/>
          <w:sz w:val="21"/>
          <w:szCs w:val="21"/>
          <w:lang w:eastAsia="zh-CN"/>
        </w:rPr>
        <w:t xml:space="preserve">（1）</w:t>
      </w:r>
      <w:r>
        <w:rPr>
          <w:b/>
          <w:bCs/>
          <w:spacing w:val="3"/>
          <w:sz w:val="21"/>
          <w:szCs w:val="21"/>
          <w:lang w:eastAsia="zh-CN"/>
        </w:rPr>
        <w:t xml:space="preserve">       </w:t>
      </w:r>
      <w:r>
        <w:rPr>
          <w:b/>
          <w:bCs/>
          <w:spacing w:val="15"/>
          <w:sz w:val="21"/>
          <w:szCs w:val="21"/>
          <w:lang w:eastAsia="zh-CN"/>
        </w:rPr>
        <w:t xml:space="preserve">物业管理（建筑物）</w:t>
      </w:r>
      <w:r>
        <w:rPr>
          <w:sz w:val="21"/>
          <w:szCs w:val="21"/>
          <w:lang w:eastAsia="zh-CN"/>
        </w:rPr>
      </w:r>
      <w:r/>
    </w:p>
    <w:tbl>
      <w:tblPr>
        <w:tblW w:w="10406" w:type="dxa"/>
        <w:jc w:val="center"/>
        <w:tblInd w:w="-6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0"/>
        <w:gridCol w:w="2268"/>
        <w:gridCol w:w="3969"/>
        <w:gridCol w:w="2649"/>
      </w:tblGrid>
      <w:tr>
        <w:trPr>
          <w:trHeight w:val="480"/>
        </w:trPr>
        <w:tc>
          <w:tcPr>
            <w:gridSpan w:val="2"/>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972"/>
              <w:jc w:val="center"/>
              <w:rPr>
                <w:rFonts w:ascii="宋体" w:hAnsi="宋体" w:eastAsia="宋体"/>
                <w:b/>
                <w:bCs/>
                <w:iCs/>
              </w:rPr>
            </w:pPr>
            <w:r>
              <w:rPr>
                <w:rFonts w:hint="eastAsia" w:ascii="宋体" w:hAnsi="宋体" w:eastAsia="宋体"/>
                <w:b/>
                <w:bCs/>
                <w:iCs/>
              </w:rPr>
              <w:t xml:space="preserve">名称</w:t>
            </w:r>
            <w:r>
              <w:rPr>
                <w:rFonts w:ascii="宋体" w:hAnsi="宋体" w:eastAsia="宋体"/>
                <w:b/>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jc w:val="center"/>
              <w:rPr>
                <w:rFonts w:ascii="宋体" w:hAnsi="宋体" w:eastAsia="宋体"/>
                <w:b/>
                <w:bCs/>
                <w:iCs/>
              </w:rPr>
            </w:pPr>
            <w:r>
              <w:rPr>
                <w:rFonts w:hint="eastAsia" w:ascii="宋体" w:hAnsi="宋体" w:eastAsia="宋体"/>
                <w:b/>
                <w:bCs/>
                <w:iCs/>
              </w:rPr>
              <w:t xml:space="preserve">明细</w:t>
            </w:r>
            <w:r>
              <w:rPr>
                <w:rFonts w:ascii="宋体" w:hAnsi="宋体" w:eastAsia="宋体"/>
                <w:b/>
                <w:bCs/>
                <w:iCs/>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jc w:val="center"/>
              <w:rPr>
                <w:rFonts w:ascii="宋体" w:hAnsi="宋体" w:eastAsia="宋体"/>
                <w:b/>
                <w:bCs/>
                <w:iCs/>
              </w:rPr>
            </w:pPr>
            <w:r>
              <w:rPr>
                <w:rFonts w:hint="eastAsia" w:ascii="宋体" w:hAnsi="宋体" w:eastAsia="宋体"/>
                <w:b/>
                <w:bCs/>
                <w:iCs/>
              </w:rPr>
              <w:t xml:space="preserve">服务内容及标准</w:t>
            </w:r>
            <w:r>
              <w:rPr>
                <w:rFonts w:ascii="宋体" w:hAnsi="宋体" w:eastAsia="宋体"/>
                <w:b/>
                <w:bCs/>
                <w:iCs/>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972"/>
              <w:jc w:val="both"/>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t xml:space="preserve">无锡开放大学内所有建筑物</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3969" w:type="dxa"/>
            <w:vAlign w:val="top"/>
            <w:textDirection w:val="lrTb"/>
            <w:noWrap w:val="false"/>
          </w:tcPr>
          <w:p>
            <w:pPr>
              <w:pStyle w:val="972"/>
              <w:jc w:val="both"/>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t xml:space="preserve">行政信息楼（6层）、2号教学楼（5层）、8号教学楼（5层）、3号实验楼（5层）、远程教育大楼（1</w:t>
            </w:r>
            <w:r>
              <w:rPr>
                <w:rFonts w:ascii="宋体" w:hAnsi="宋体" w:eastAsia="宋体"/>
                <w:lang w:eastAsia="zh-CN"/>
              </w:rPr>
              <w:t xml:space="preserve">5</w:t>
            </w:r>
            <w:r>
              <w:rPr>
                <w:rFonts w:hint="eastAsia" w:ascii="宋体" w:hAnsi="宋体" w:eastAsia="宋体"/>
                <w:lang w:eastAsia="zh-CN"/>
              </w:rPr>
              <w:t xml:space="preserve">层）、社会教育大楼（7层）、</w:t>
            </w:r>
            <w:r>
              <w:rPr>
                <w:rFonts w:ascii="宋体" w:hAnsi="宋体" w:eastAsia="宋体"/>
                <w:lang w:eastAsia="zh-CN"/>
              </w:rPr>
              <w:t xml:space="preserve">7</w:t>
            </w:r>
            <w:r>
              <w:rPr>
                <w:rFonts w:hint="eastAsia" w:ascii="宋体" w:hAnsi="宋体" w:eastAsia="宋体"/>
                <w:lang w:eastAsia="zh-CN"/>
              </w:rPr>
              <w:t xml:space="preserve">号学生宿舍楼（5层）、9号学生宿舍楼（</w:t>
            </w:r>
            <w:r>
              <w:rPr>
                <w:rFonts w:ascii="宋体" w:hAnsi="宋体" w:eastAsia="宋体"/>
                <w:lang w:eastAsia="zh-CN"/>
              </w:rPr>
              <w:t xml:space="preserve">6</w:t>
            </w:r>
            <w:r>
              <w:rPr>
                <w:rFonts w:hint="eastAsia" w:ascii="宋体" w:hAnsi="宋体" w:eastAsia="宋体"/>
                <w:lang w:eastAsia="zh-CN"/>
              </w:rPr>
              <w:t xml:space="preserve">层）、艺术楼（3层）、体育馆（2层）、食堂（3层）。</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lang w:eastAsia="zh-CN"/>
              </w:rPr>
            </w:pPr>
            <w:r>
              <w:rPr>
                <w:rFonts w:ascii="宋体" w:hAnsi="宋体" w:eastAsia="宋体"/>
                <w:bCs/>
                <w:iCs/>
                <w:lang w:eastAsia="zh-CN"/>
              </w:rPr>
            </w:r>
            <w:r/>
          </w:p>
        </w:tc>
      </w:tr>
      <w:tr>
        <w:trPr>
          <w:cantSplit/>
          <w:trHeight w:val="1100"/>
        </w:trPr>
        <w:tc>
          <w:tcPr>
            <w:tcBorders>
              <w:top w:val="singl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972"/>
              <w:rPr>
                <w:rFonts w:ascii="宋体" w:hAnsi="宋体" w:eastAsia="宋体"/>
                <w:bCs/>
                <w:iCs/>
              </w:rPr>
            </w:pPr>
            <w:r>
              <w:rPr>
                <w:rFonts w:hint="eastAsia" w:ascii="宋体" w:hAnsi="宋体" w:eastAsia="宋体"/>
                <w:bCs/>
                <w:iCs/>
              </w:rPr>
              <w:t xml:space="preserve">总面积</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建筑面积（㎡）</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rPr>
            </w:pPr>
            <w:r>
              <w:rPr>
                <w:rFonts w:ascii="宋体" w:hAnsi="宋体" w:eastAsia="宋体"/>
                <w:bCs/>
                <w:iCs/>
              </w:rPr>
              <w:t xml:space="preserve">67300㎡</w:t>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见“3.2房屋维护服务”</w:t>
            </w:r>
            <w:r>
              <w:rPr>
                <w:rFonts w:ascii="宋体" w:hAnsi="宋体" w:eastAsia="宋体"/>
                <w:bCs/>
                <w:iCs/>
                <w:lang w:eastAsia="zh-CN"/>
              </w:rPr>
            </w:r>
            <w:r/>
          </w:p>
          <w:p>
            <w:pPr>
              <w:pStyle w:val="972"/>
              <w:rPr>
                <w:rFonts w:ascii="宋体" w:hAnsi="宋体" w:eastAsia="宋体"/>
                <w:bCs/>
                <w:iCs/>
                <w:lang w:eastAsia="zh-CN"/>
              </w:rPr>
            </w:pPr>
            <w:r>
              <w:rPr>
                <w:rFonts w:hint="eastAsia" w:ascii="宋体" w:hAnsi="宋体" w:eastAsia="宋体"/>
                <w:bCs/>
                <w:iCs/>
                <w:lang w:eastAsia="zh-CN"/>
              </w:rPr>
              <w:t xml:space="preserve">“3.3公共设施设备维护服务” </w:t>
            </w:r>
            <w:r>
              <w:rPr>
                <w:rFonts w:ascii="宋体" w:hAnsi="宋体" w:eastAsia="宋体"/>
                <w:bCs/>
                <w:iCs/>
                <w:lang w:eastAsia="zh-CN"/>
              </w:rPr>
            </w:r>
            <w:r/>
          </w:p>
        </w:tc>
      </w:tr>
      <w:tr>
        <w:trPr>
          <w:cantSplit/>
          <w:trHeight w:val="570"/>
        </w:trPr>
        <w:tc>
          <w:tcPr>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972"/>
              <w:rPr>
                <w:rFonts w:ascii="宋体" w:hAnsi="宋体" w:eastAsia="宋体"/>
                <w:bCs/>
                <w:iCs/>
                <w:lang w:eastAsia="zh-CN"/>
              </w:rPr>
            </w:pP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需保洁面积（㎡）</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5</w:t>
            </w:r>
            <w:r>
              <w:rPr>
                <w:rFonts w:ascii="宋体" w:hAnsi="宋体" w:eastAsia="宋体"/>
                <w:bCs/>
                <w:iCs/>
              </w:rPr>
              <w:t xml:space="preserve">5</w:t>
            </w:r>
            <w:r>
              <w:rPr>
                <w:rFonts w:hint="eastAsia" w:ascii="宋体" w:hAnsi="宋体" w:eastAsia="宋体"/>
                <w:bCs/>
                <w:iCs/>
              </w:rPr>
              <w:t xml:space="preserve">000</w:t>
            </w:r>
            <w:r>
              <w:rPr>
                <w:rFonts w:ascii="宋体" w:hAnsi="宋体" w:eastAsia="宋体"/>
                <w:bCs/>
                <w:iCs/>
              </w:rPr>
              <w:t xml:space="preserve">㎡</w:t>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见“3.4保洁服务”</w:t>
            </w:r>
            <w:r>
              <w:rPr>
                <w:rFonts w:ascii="宋体" w:hAnsi="宋体" w:eastAsia="宋体"/>
                <w:bCs/>
                <w:iCs/>
              </w:rPr>
            </w:r>
            <w:r/>
          </w:p>
        </w:tc>
      </w:tr>
      <w:tr>
        <w:trPr>
          <w:trHeight w:val="1100"/>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门窗</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门窗总数量（个）及总面积（㎡）</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hint="eastAsia" w:ascii="宋体" w:hAnsi="宋体" w:eastAsia="宋体"/>
                <w:lang w:eastAsia="zh-CN"/>
              </w:rPr>
              <w:t xml:space="preserve">无锡开放大学内</w:t>
            </w:r>
            <w:r>
              <w:rPr>
                <w:rFonts w:hint="eastAsia" w:ascii="宋体" w:hAnsi="宋体" w:eastAsia="宋体"/>
                <w:bCs/>
                <w:iCs/>
                <w:lang w:eastAsia="zh-CN"/>
              </w:rPr>
              <w:t xml:space="preserve">所有门窗</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见“3.2房屋维护服务”</w:t>
            </w:r>
            <w:r>
              <w:rPr>
                <w:rFonts w:ascii="宋体" w:hAnsi="宋体" w:eastAsia="宋体"/>
                <w:bCs/>
                <w:iCs/>
                <w:lang w:eastAsia="zh-CN"/>
              </w:rPr>
            </w:r>
            <w:r/>
          </w:p>
          <w:p>
            <w:pPr>
              <w:pStyle w:val="972"/>
              <w:rPr>
                <w:rFonts w:ascii="宋体" w:hAnsi="宋体" w:eastAsia="宋体"/>
                <w:bCs/>
                <w:iCs/>
                <w:lang w:eastAsia="zh-CN"/>
              </w:rPr>
            </w:pPr>
            <w:r>
              <w:rPr>
                <w:rFonts w:hint="eastAsia" w:ascii="宋体" w:hAnsi="宋体" w:eastAsia="宋体"/>
                <w:bCs/>
                <w:iCs/>
                <w:lang w:eastAsia="zh-CN"/>
              </w:rPr>
              <w:t xml:space="preserve">“3.4保洁服务”</w:t>
            </w:r>
            <w:r>
              <w:rPr>
                <w:rFonts w:ascii="宋体" w:hAnsi="宋体" w:eastAsia="宋体"/>
                <w:bCs/>
                <w:iCs/>
                <w:lang w:eastAsia="zh-CN"/>
              </w:rPr>
            </w:r>
            <w:r/>
          </w:p>
        </w:tc>
      </w:tr>
      <w:tr>
        <w:trPr>
          <w:trHeight w:val="1100"/>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地面</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地面各材质及总面积（㎡）</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hint="eastAsia" w:ascii="宋体" w:hAnsi="宋体" w:eastAsia="宋体"/>
                <w:lang w:eastAsia="zh-CN"/>
              </w:rPr>
              <w:t xml:space="preserve">无锡开放大学内</w:t>
            </w:r>
            <w:r>
              <w:rPr>
                <w:rFonts w:hint="eastAsia" w:ascii="宋体" w:hAnsi="宋体" w:eastAsia="宋体"/>
                <w:bCs/>
                <w:iCs/>
                <w:lang w:eastAsia="zh-CN"/>
              </w:rPr>
              <w:t xml:space="preserve">所有地面</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见“3.2房屋维护服务”</w:t>
            </w:r>
            <w:r>
              <w:rPr>
                <w:rFonts w:ascii="宋体" w:hAnsi="宋体" w:eastAsia="宋体"/>
                <w:bCs/>
                <w:iCs/>
                <w:lang w:eastAsia="zh-CN"/>
              </w:rPr>
            </w:r>
            <w:r/>
          </w:p>
          <w:p>
            <w:pPr>
              <w:pStyle w:val="972"/>
              <w:rPr>
                <w:rFonts w:ascii="宋体" w:hAnsi="宋体" w:eastAsia="宋体"/>
                <w:bCs/>
                <w:iCs/>
                <w:lang w:eastAsia="zh-CN"/>
              </w:rPr>
            </w:pPr>
            <w:r>
              <w:rPr>
                <w:rFonts w:hint="eastAsia" w:ascii="宋体" w:hAnsi="宋体" w:eastAsia="宋体"/>
                <w:bCs/>
                <w:iCs/>
                <w:lang w:eastAsia="zh-CN"/>
              </w:rPr>
              <w:t xml:space="preserve">“3.4保洁服务”</w:t>
            </w:r>
            <w:r>
              <w:rPr>
                <w:rFonts w:ascii="宋体" w:hAnsi="宋体" w:eastAsia="宋体"/>
                <w:bCs/>
                <w:iCs/>
                <w:lang w:eastAsia="zh-CN"/>
              </w:rPr>
            </w:r>
            <w:r/>
          </w:p>
        </w:tc>
      </w:tr>
      <w:tr>
        <w:trPr>
          <w:trHeight w:val="1100"/>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内墙饰面</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内墙饰面各材质及总面积（㎡）</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hint="eastAsia" w:ascii="宋体" w:hAnsi="宋体" w:eastAsia="宋体"/>
                <w:lang w:eastAsia="zh-CN"/>
              </w:rPr>
              <w:t xml:space="preserve">无锡开放大学内</w:t>
            </w:r>
            <w:r>
              <w:rPr>
                <w:rFonts w:hint="eastAsia" w:ascii="宋体" w:hAnsi="宋体" w:eastAsia="宋体"/>
                <w:bCs/>
                <w:iCs/>
                <w:lang w:eastAsia="zh-CN"/>
              </w:rPr>
              <w:t xml:space="preserve">所有内墙饰面</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见“3.2房屋维护服务”“3.4保洁服务”</w:t>
            </w:r>
            <w:r>
              <w:rPr>
                <w:rFonts w:ascii="宋体" w:hAnsi="宋体" w:eastAsia="宋体"/>
                <w:bCs/>
                <w:iCs/>
                <w:lang w:eastAsia="zh-CN"/>
              </w:rPr>
            </w:r>
            <w:r/>
          </w:p>
        </w:tc>
      </w:tr>
      <w:tr>
        <w:trPr>
          <w:trHeight w:val="1100"/>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顶面</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顶面各材质及总面积（㎡）</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hint="eastAsia" w:ascii="宋体" w:hAnsi="宋体" w:eastAsia="宋体"/>
                <w:lang w:eastAsia="zh-CN"/>
              </w:rPr>
              <w:t xml:space="preserve">无锡开放大学内</w:t>
            </w:r>
            <w:r>
              <w:rPr>
                <w:rFonts w:hint="eastAsia" w:ascii="宋体" w:hAnsi="宋体" w:eastAsia="宋体"/>
                <w:bCs/>
                <w:iCs/>
                <w:lang w:eastAsia="zh-CN"/>
              </w:rPr>
              <w:t xml:space="preserve">所有顶面</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见“3.2房屋维护服务”</w:t>
            </w:r>
            <w:r>
              <w:rPr>
                <w:rFonts w:ascii="宋体" w:hAnsi="宋体" w:eastAsia="宋体"/>
                <w:bCs/>
                <w:iCs/>
                <w:lang w:eastAsia="zh-CN"/>
              </w:rPr>
            </w:r>
            <w:r/>
          </w:p>
          <w:p>
            <w:pPr>
              <w:pStyle w:val="972"/>
              <w:rPr>
                <w:rFonts w:ascii="宋体" w:hAnsi="宋体" w:eastAsia="宋体"/>
                <w:bCs/>
                <w:iCs/>
                <w:lang w:eastAsia="zh-CN"/>
              </w:rPr>
            </w:pPr>
            <w:r>
              <w:rPr>
                <w:rFonts w:hint="eastAsia" w:ascii="宋体" w:hAnsi="宋体" w:eastAsia="宋体"/>
                <w:bCs/>
                <w:iCs/>
                <w:lang w:eastAsia="zh-CN"/>
              </w:rPr>
              <w:t xml:space="preserve">“3.4保洁服务”</w:t>
            </w:r>
            <w:r>
              <w:rPr>
                <w:rFonts w:ascii="宋体" w:hAnsi="宋体" w:eastAsia="宋体"/>
                <w:bCs/>
                <w:iCs/>
                <w:lang w:eastAsia="zh-CN"/>
              </w:rPr>
            </w:r>
            <w:r/>
          </w:p>
        </w:tc>
      </w:tr>
      <w:tr>
        <w:trPr>
          <w:cantSplit/>
          <w:trHeight w:val="570"/>
        </w:trPr>
        <w:tc>
          <w:tcPr>
            <w:tcBorders>
              <w:top w:val="single" w:color="000000" w:sz="4" w:space="0"/>
              <w:left w:val="single" w:color="000000" w:sz="4" w:space="0"/>
              <w:right w:val="single" w:color="000000" w:sz="4" w:space="0"/>
            </w:tcBorders>
            <w:tcW w:w="1520" w:type="dxa"/>
            <w:vAlign w:val="center"/>
            <w:vMerge w:val="restart"/>
            <w:textDirection w:val="lrTb"/>
            <w:noWrap w:val="false"/>
          </w:tcPr>
          <w:p>
            <w:pPr>
              <w:pStyle w:val="972"/>
              <w:rPr>
                <w:rFonts w:ascii="宋体" w:hAnsi="宋体" w:eastAsia="宋体"/>
                <w:bCs/>
                <w:iCs/>
              </w:rPr>
            </w:pPr>
            <w:r>
              <w:rPr>
                <w:rFonts w:ascii="宋体" w:hAnsi="宋体" w:eastAsia="宋体"/>
              </w:rPr>
              <w:t xml:space="preserve">外墙</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lang w:eastAsia="zh-CN"/>
              </w:rPr>
            </w:pPr>
            <w:r>
              <w:rPr>
                <w:rFonts w:ascii="宋体" w:hAnsi="宋体" w:eastAsia="宋体"/>
                <w:lang w:eastAsia="zh-CN"/>
              </w:rPr>
              <w:t xml:space="preserve">外墙</w:t>
            </w:r>
            <w:r>
              <w:rPr>
                <w:rFonts w:hint="eastAsia" w:ascii="宋体" w:hAnsi="宋体" w:eastAsia="宋体"/>
                <w:lang w:eastAsia="zh-CN"/>
              </w:rPr>
              <w:t xml:space="preserve">各</w:t>
            </w:r>
            <w:r>
              <w:rPr>
                <w:rFonts w:ascii="宋体" w:hAnsi="宋体" w:eastAsia="宋体"/>
                <w:lang w:eastAsia="zh-CN"/>
              </w:rPr>
              <w:t xml:space="preserve">材质</w:t>
            </w:r>
            <w:r>
              <w:rPr>
                <w:rFonts w:hint="eastAsia" w:ascii="宋体" w:hAnsi="宋体" w:eastAsia="宋体"/>
                <w:lang w:eastAsia="zh-CN"/>
              </w:rPr>
              <w:t xml:space="preserve">及总面积</w:t>
            </w:r>
            <w:r>
              <w:rPr>
                <w:rFonts w:ascii="宋体" w:hAnsi="宋体" w:eastAsia="宋体"/>
                <w:lang w:eastAsia="zh-CN"/>
              </w:rPr>
              <w:t xml:space="preserve">（㎡）</w:t>
            </w:r>
            <w:r>
              <w:rPr>
                <w:rFonts w:ascii="宋体" w:hAnsi="宋体" w:eastAsia="宋体"/>
                <w:bCs/>
                <w:iCs/>
                <w:lang w:eastAsia="zh-CN"/>
              </w:rPr>
            </w:r>
            <w:r/>
          </w:p>
        </w:tc>
        <w:tc>
          <w:tcPr>
            <w:tcBorders>
              <w:top w:val="single" w:color="000000" w:sz="4" w:space="0"/>
              <w:left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hint="eastAsia" w:ascii="宋体" w:hAnsi="宋体" w:eastAsia="宋体"/>
                <w:lang w:eastAsia="zh-CN"/>
              </w:rPr>
              <w:t xml:space="preserve">无锡开放大学内</w:t>
            </w:r>
            <w:r>
              <w:rPr>
                <w:rFonts w:hint="eastAsia" w:ascii="宋体" w:hAnsi="宋体" w:eastAsia="宋体"/>
                <w:bCs/>
                <w:iCs/>
                <w:lang w:eastAsia="zh-CN"/>
              </w:rPr>
              <w:t xml:space="preserve">所有外墙</w:t>
            </w:r>
            <w:r>
              <w:rPr>
                <w:rFonts w:ascii="宋体" w:hAnsi="宋体" w:eastAsia="宋体"/>
                <w:bCs/>
                <w:iCs/>
                <w:lang w:eastAsia="zh-CN"/>
              </w:rPr>
            </w:r>
            <w:r/>
          </w:p>
        </w:tc>
        <w:tc>
          <w:tcPr>
            <w:tcBorders>
              <w:top w:val="single" w:color="000000" w:sz="4" w:space="0"/>
              <w:left w:val="single" w:color="000000" w:sz="4" w:space="0"/>
              <w:right w:val="single" w:color="000000" w:sz="4" w:space="0"/>
            </w:tcBorders>
            <w:tcW w:w="2649" w:type="dxa"/>
            <w:vAlign w:val="center"/>
            <w:vMerge w:val="restart"/>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见“3.2房屋维护服务”</w:t>
            </w:r>
            <w:r>
              <w:rPr>
                <w:rFonts w:ascii="宋体" w:hAnsi="宋体" w:eastAsia="宋体"/>
                <w:bCs/>
                <w:iCs/>
                <w:lang w:eastAsia="zh-CN"/>
              </w:rPr>
            </w:r>
            <w:r/>
          </w:p>
          <w:p>
            <w:pPr>
              <w:pStyle w:val="972"/>
              <w:rPr>
                <w:rFonts w:ascii="宋体" w:hAnsi="宋体" w:eastAsia="宋体"/>
                <w:lang w:eastAsia="zh-CN"/>
              </w:rPr>
            </w:pPr>
            <w:r>
              <w:rPr>
                <w:rFonts w:hint="eastAsia" w:ascii="宋体" w:hAnsi="宋体" w:eastAsia="宋体"/>
                <w:bCs/>
                <w:iCs/>
                <w:lang w:eastAsia="zh-CN"/>
              </w:rPr>
              <w:t xml:space="preserve">“3.4保洁服务”</w:t>
            </w:r>
            <w:r>
              <w:rPr>
                <w:rFonts w:ascii="宋体" w:hAnsi="宋体" w:eastAsia="宋体"/>
                <w:lang w:eastAsia="zh-CN"/>
              </w:rPr>
            </w:r>
            <w:r/>
          </w:p>
        </w:tc>
      </w:tr>
      <w:tr>
        <w:trPr>
          <w:cantSplit/>
          <w:trHeight w:val="570"/>
        </w:trPr>
        <w:tc>
          <w:tcPr>
            <w:tcBorders>
              <w:left w:val="single" w:color="000000" w:sz="4" w:space="0"/>
              <w:bottom w:val="single" w:color="000000" w:sz="4" w:space="0"/>
              <w:right w:val="single" w:color="000000" w:sz="4" w:space="0"/>
            </w:tcBorders>
            <w:tcW w:w="1520"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外墙</w:t>
            </w:r>
            <w:r>
              <w:rPr>
                <w:rFonts w:ascii="宋体" w:hAnsi="宋体" w:eastAsia="宋体"/>
                <w:lang w:eastAsia="zh-CN"/>
              </w:rPr>
              <w:t xml:space="preserve">需</w:t>
            </w:r>
            <w:r>
              <w:rPr>
                <w:rFonts w:hint="eastAsia" w:ascii="宋体" w:hAnsi="宋体" w:eastAsia="宋体"/>
                <w:lang w:eastAsia="zh-CN"/>
              </w:rPr>
              <w:t xml:space="preserve">清洗面积</w:t>
            </w:r>
            <w:r>
              <w:rPr>
                <w:rFonts w:ascii="宋体" w:hAnsi="宋体" w:eastAsia="宋体"/>
                <w:lang w:eastAsia="zh-CN"/>
              </w:rPr>
              <w:t xml:space="preserve">（㎡）</w:t>
            </w:r>
            <w:r/>
          </w:p>
        </w:tc>
        <w:tc>
          <w:tcPr>
            <w:tcBorders>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lang w:eastAsia="zh-CN"/>
              </w:rPr>
            </w:pPr>
            <w:r>
              <w:rPr>
                <w:rFonts w:ascii="宋体" w:hAnsi="宋体" w:eastAsia="宋体"/>
                <w:bCs/>
                <w:iCs/>
              </w:rPr>
              <w:t xml:space="preserve">1000㎡</w:t>
            </w:r>
            <w:r>
              <w:rPr>
                <w:rFonts w:ascii="宋体" w:hAnsi="宋体" w:eastAsia="宋体"/>
                <w:lang w:eastAsia="zh-CN"/>
              </w:rPr>
            </w:r>
            <w:r/>
          </w:p>
        </w:tc>
        <w:tc>
          <w:tcPr>
            <w:tcBorders>
              <w:left w:val="single" w:color="000000" w:sz="4" w:space="0"/>
              <w:bottom w:val="single" w:color="000000" w:sz="4" w:space="0"/>
              <w:right w:val="single" w:color="000000" w:sz="4" w:space="0"/>
            </w:tcBorders>
            <w:tcW w:w="2649" w:type="dxa"/>
            <w:vAlign w:val="center"/>
            <w:vMerge w:val="continue"/>
            <w:textDirection w:val="lrTb"/>
            <w:noWrap w:val="false"/>
          </w:tcPr>
          <w:p>
            <w:pPr>
              <w:pStyle w:val="972"/>
              <w:rPr>
                <w:rFonts w:ascii="宋体" w:hAnsi="宋体" w:eastAsia="宋体"/>
                <w:bCs/>
                <w:iCs/>
                <w:lang w:eastAsia="zh-CN"/>
              </w:rPr>
            </w:pPr>
            <w:r>
              <w:rPr>
                <w:rFonts w:ascii="宋体" w:hAnsi="宋体" w:eastAsia="宋体"/>
                <w:bCs/>
                <w:iCs/>
                <w:lang w:eastAsia="zh-CN"/>
              </w:rPr>
            </w:r>
            <w:r/>
          </w:p>
        </w:tc>
      </w:tr>
      <w:tr>
        <w:trPr>
          <w:cantSplit/>
          <w:trHeight w:val="1100"/>
        </w:trPr>
        <w:tc>
          <w:tcPr>
            <w:tcBorders>
              <w:top w:val="singl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972"/>
              <w:rPr>
                <w:rFonts w:ascii="宋体" w:hAnsi="宋体" w:eastAsia="宋体"/>
                <w:bCs/>
                <w:iCs/>
              </w:rPr>
            </w:pPr>
            <w:r>
              <w:rPr>
                <w:rFonts w:hint="eastAsia" w:ascii="宋体" w:hAnsi="宋体" w:eastAsia="宋体"/>
                <w:bCs/>
                <w:iCs/>
              </w:rPr>
              <w:t xml:space="preserve">会议室</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室内设施说明</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所有会议室会议桌、会议椅</w:t>
            </w:r>
            <w:r>
              <w:rPr>
                <w:rFonts w:hint="eastAsia" w:ascii="宋体" w:hAnsi="宋体" w:eastAsia="宋体"/>
                <w:lang w:eastAsia="zh-CN"/>
              </w:rPr>
              <w:t xml:space="preserve">、投影机、话筒等</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见“3.2房屋维护服务”</w:t>
            </w:r>
            <w:r>
              <w:rPr>
                <w:rFonts w:ascii="宋体" w:hAnsi="宋体" w:eastAsia="宋体"/>
                <w:bCs/>
                <w:iCs/>
                <w:lang w:eastAsia="zh-CN"/>
              </w:rPr>
            </w:r>
            <w:r/>
          </w:p>
          <w:p>
            <w:pPr>
              <w:pStyle w:val="972"/>
              <w:rPr>
                <w:rFonts w:ascii="宋体" w:hAnsi="宋体" w:eastAsia="宋体"/>
                <w:bCs/>
                <w:iCs/>
                <w:lang w:eastAsia="zh-CN"/>
              </w:rPr>
            </w:pPr>
            <w:r>
              <w:rPr>
                <w:rFonts w:hint="eastAsia" w:ascii="宋体" w:hAnsi="宋体" w:eastAsia="宋体"/>
                <w:bCs/>
                <w:iCs/>
                <w:lang w:eastAsia="zh-CN"/>
              </w:rPr>
              <w:t xml:space="preserve">“3.4保洁服务”</w:t>
            </w:r>
            <w:r>
              <w:rPr>
                <w:rFonts w:ascii="宋体" w:hAnsi="宋体" w:eastAsia="宋体"/>
                <w:bCs/>
                <w:iCs/>
                <w:lang w:eastAsia="zh-CN"/>
              </w:rPr>
            </w:r>
            <w:r/>
          </w:p>
        </w:tc>
      </w:tr>
      <w:tr>
        <w:trPr>
          <w:cantSplit/>
          <w:trHeight w:val="1100"/>
        </w:trPr>
        <w:tc>
          <w:tcPr>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972"/>
              <w:rPr>
                <w:rFonts w:ascii="宋体" w:hAnsi="宋体" w:eastAsia="宋体"/>
                <w:bCs/>
                <w:iCs/>
                <w:lang w:eastAsia="zh-CN"/>
              </w:rPr>
            </w:pP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会议室数量（个）及总面积（㎡）</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无锡开放大学内所有会议室</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见“3.4保洁服务”</w:t>
            </w:r>
            <w:r>
              <w:rPr>
                <w:rFonts w:ascii="宋体" w:hAnsi="宋体" w:eastAsia="宋体"/>
                <w:bCs/>
                <w:iCs/>
                <w:lang w:eastAsia="zh-CN"/>
              </w:rPr>
            </w:r>
            <w:r/>
          </w:p>
        </w:tc>
      </w:tr>
      <w:tr>
        <w:trPr>
          <w:cantSplit/>
          <w:trHeight w:val="1100"/>
        </w:trPr>
        <w:tc>
          <w:tcPr>
            <w:tcBorders>
              <w:top w:val="single" w:color="000000" w:sz="4" w:space="0"/>
              <w:left w:val="single" w:color="000000" w:sz="4" w:space="0"/>
              <w:right w:val="single" w:color="000000" w:sz="4" w:space="0"/>
            </w:tcBorders>
            <w:tcW w:w="1520" w:type="dxa"/>
            <w:vAlign w:val="center"/>
            <w:vMerge w:val="restart"/>
            <w:textDirection w:val="lrTb"/>
            <w:noWrap w:val="false"/>
          </w:tcPr>
          <w:p>
            <w:pPr>
              <w:pStyle w:val="972"/>
              <w:rPr>
                <w:rFonts w:ascii="宋体" w:hAnsi="宋体" w:eastAsia="宋体"/>
              </w:rPr>
            </w:pPr>
            <w:r>
              <w:rPr>
                <w:rFonts w:hint="eastAsia" w:ascii="宋体" w:hAnsi="宋体" w:eastAsia="宋体"/>
              </w:rPr>
              <w:t xml:space="preserve">报告厅</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rPr>
            </w:pPr>
            <w:r>
              <w:rPr>
                <w:rFonts w:hint="eastAsia" w:ascii="宋体" w:hAnsi="宋体" w:eastAsia="宋体"/>
              </w:rPr>
              <w:t xml:space="preserve">室内</w:t>
            </w:r>
            <w:r>
              <w:rPr>
                <w:rFonts w:ascii="宋体" w:hAnsi="宋体" w:eastAsia="宋体"/>
              </w:rPr>
              <w:t xml:space="preserve">设施</w:t>
            </w:r>
            <w:r>
              <w:rPr>
                <w:rFonts w:hint="eastAsia" w:ascii="宋体" w:hAnsi="宋体" w:eastAsia="宋体"/>
              </w:rPr>
              <w:t xml:space="preserve">说明</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所有报告厅内会议桌、会议椅、投影机、话筒等。</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见“3.4保洁服务”</w:t>
            </w:r>
            <w:r>
              <w:rPr>
                <w:rFonts w:ascii="宋体" w:hAnsi="宋体" w:eastAsia="宋体"/>
                <w:lang w:eastAsia="zh-CN"/>
              </w:rPr>
            </w:r>
            <w:r/>
          </w:p>
        </w:tc>
      </w:tr>
      <w:tr>
        <w:trPr>
          <w:cantSplit/>
          <w:trHeight w:val="1100"/>
        </w:trPr>
        <w:tc>
          <w:tcPr>
            <w:tcBorders>
              <w:left w:val="single" w:color="000000" w:sz="4" w:space="0"/>
              <w:bottom w:val="single" w:color="000000" w:sz="4" w:space="0"/>
              <w:right w:val="single" w:color="000000" w:sz="4" w:space="0"/>
            </w:tcBorders>
            <w:tcW w:w="1520"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报告厅数量（个）及总面积</w:t>
            </w:r>
            <w:r>
              <w:rPr>
                <w:rFonts w:ascii="宋体" w:hAnsi="宋体" w:eastAsia="宋体"/>
                <w:lang w:eastAsia="zh-CN"/>
              </w:rPr>
              <w:t xml:space="preserve">（㎡）</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报告厅数量：2个</w:t>
            </w:r>
            <w:r>
              <w:rPr>
                <w:rFonts w:ascii="宋体" w:hAnsi="宋体" w:eastAsia="宋体"/>
                <w:lang w:eastAsia="zh-CN"/>
              </w:rPr>
            </w:r>
            <w:r/>
          </w:p>
          <w:p>
            <w:pPr>
              <w:pStyle w:val="972"/>
              <w:rPr>
                <w:rFonts w:ascii="宋体" w:hAnsi="宋体" w:eastAsia="宋体"/>
                <w:lang w:eastAsia="zh-CN"/>
              </w:rPr>
            </w:pPr>
            <w:r>
              <w:rPr>
                <w:rFonts w:hint="eastAsia" w:ascii="宋体" w:hAnsi="宋体" w:eastAsia="宋体"/>
                <w:lang w:eastAsia="zh-CN"/>
              </w:rPr>
              <w:t xml:space="preserve">总面积：8</w:t>
            </w:r>
            <w:r>
              <w:rPr>
                <w:rFonts w:ascii="宋体" w:hAnsi="宋体" w:eastAsia="宋体"/>
                <w:lang w:eastAsia="zh-CN"/>
              </w:rPr>
              <w:t xml:space="preserve">50㎡</w:t>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见“3.4保洁服务”</w:t>
            </w:r>
            <w:r>
              <w:rPr>
                <w:rFonts w:ascii="宋体" w:hAnsi="宋体" w:eastAsia="宋体"/>
                <w:lang w:eastAsia="zh-CN"/>
              </w:rPr>
            </w:r>
            <w:r/>
          </w:p>
        </w:tc>
      </w:tr>
      <w:tr>
        <w:trPr>
          <w:trHeight w:val="1100"/>
        </w:trPr>
        <w:tc>
          <w:tcPr>
            <w:tcBorders>
              <w:left w:val="single" w:color="000000" w:sz="4" w:space="0"/>
              <w:bottom w:val="single" w:color="000000" w:sz="4" w:space="0"/>
              <w:right w:val="single" w:color="000000" w:sz="4" w:space="0"/>
            </w:tcBorders>
            <w:tcW w:w="1520" w:type="dxa"/>
            <w:vAlign w:val="center"/>
            <w:textDirection w:val="lrTb"/>
            <w:noWrap w:val="false"/>
          </w:tcPr>
          <w:p>
            <w:pPr>
              <w:pStyle w:val="972"/>
              <w:rPr>
                <w:rFonts w:ascii="宋体" w:hAnsi="宋体" w:eastAsia="宋体"/>
              </w:rPr>
            </w:pPr>
            <w:r>
              <w:rPr>
                <w:rFonts w:hint="eastAsia" w:ascii="宋体" w:hAnsi="宋体" w:eastAsia="宋体"/>
              </w:rPr>
              <w:t xml:space="preserve">卫生间</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卫生间数量（个）及总面积</w:t>
            </w:r>
            <w:r>
              <w:rPr>
                <w:rFonts w:ascii="宋体" w:hAnsi="宋体" w:eastAsia="宋体"/>
                <w:lang w:eastAsia="zh-CN"/>
              </w:rPr>
              <w:t xml:space="preserve">（㎡）</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无锡开放大学内所有卫生间</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rPr>
            </w:pPr>
            <w:r>
              <w:rPr>
                <w:rFonts w:hint="eastAsia" w:ascii="宋体" w:hAnsi="宋体" w:eastAsia="宋体"/>
              </w:rPr>
              <w:t xml:space="preserve">见“3.4保洁服务”</w:t>
            </w:r>
            <w:r>
              <w:rPr>
                <w:rFonts w:ascii="宋体" w:hAnsi="宋体" w:eastAsia="宋体"/>
              </w:rPr>
            </w:r>
            <w:r/>
          </w:p>
        </w:tc>
      </w:tr>
      <w:tr>
        <w:trPr>
          <w:trHeight w:val="1100"/>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垃圾存放点</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各垃圾存放点位置、面积（㎡）及数量（个）</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ascii="宋体" w:hAnsi="宋体" w:eastAsia="宋体"/>
                <w:lang w:eastAsia="zh-CN"/>
              </w:rPr>
              <w:t xml:space="preserve">1</w:t>
            </w:r>
            <w:r>
              <w:rPr>
                <w:rFonts w:hint="eastAsia" w:ascii="宋体" w:hAnsi="宋体" w:eastAsia="宋体"/>
                <w:lang w:eastAsia="zh-CN"/>
              </w:rPr>
              <w:t xml:space="preserve">个集中垃圾存放点，总面积5</w:t>
            </w:r>
            <w:r>
              <w:rPr>
                <w:rFonts w:ascii="宋体" w:hAnsi="宋体" w:eastAsia="宋体"/>
                <w:lang w:eastAsia="zh-CN"/>
              </w:rPr>
              <w:t xml:space="preserve">0㎡</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见“3.4保洁服务”</w:t>
            </w:r>
            <w:r>
              <w:rPr>
                <w:rFonts w:ascii="宋体" w:hAnsi="宋体" w:eastAsia="宋体"/>
                <w:bCs/>
                <w:iCs/>
              </w:rPr>
            </w:r>
            <w:r/>
          </w:p>
        </w:tc>
      </w:tr>
      <w:tr>
        <w:trPr>
          <w:cantSplit/>
          <w:trHeight w:val="751"/>
        </w:trPr>
        <w:tc>
          <w:tcPr>
            <w:tcBorders>
              <w:top w:val="singl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972"/>
              <w:rPr>
                <w:rFonts w:ascii="宋体" w:hAnsi="宋体" w:eastAsia="宋体"/>
                <w:bCs/>
                <w:iCs/>
              </w:rPr>
            </w:pPr>
            <w:r>
              <w:rPr>
                <w:rFonts w:hint="eastAsia" w:ascii="宋体" w:hAnsi="宋体" w:eastAsia="宋体"/>
                <w:bCs/>
                <w:iCs/>
              </w:rPr>
              <w:t xml:space="preserve">车位数</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地下停车场</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rPr>
            </w:pPr>
            <w:r>
              <w:rPr>
                <w:rFonts w:ascii="宋体" w:hAnsi="宋体" w:eastAsia="宋体"/>
                <w:bCs/>
                <w:iCs/>
              </w:rPr>
              <w:t xml:space="preserve">120</w:t>
            </w:r>
            <w:r>
              <w:rPr>
                <w:rFonts w:hint="eastAsia" w:ascii="宋体" w:hAnsi="宋体" w:eastAsia="宋体"/>
                <w:bCs/>
                <w:iCs/>
              </w:rPr>
              <w:t xml:space="preserve">个</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见“3.4保洁服务”</w:t>
            </w:r>
            <w:r>
              <w:rPr>
                <w:rFonts w:ascii="宋体" w:hAnsi="宋体" w:eastAsia="宋体"/>
                <w:bCs/>
                <w:iCs/>
              </w:rPr>
            </w:r>
            <w:r/>
          </w:p>
        </w:tc>
      </w:tr>
      <w:tr>
        <w:trPr>
          <w:cantSplit/>
          <w:trHeight w:val="750"/>
        </w:trPr>
        <w:tc>
          <w:tcPr>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972"/>
              <w:rPr>
                <w:rFonts w:ascii="宋体" w:hAnsi="宋体" w:eastAsia="宋体"/>
                <w:bCs/>
                <w:iCs/>
              </w:rPr>
            </w:pP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地面停车场</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ascii="宋体" w:hAnsi="宋体" w:eastAsia="宋体"/>
                <w:lang w:eastAsia="zh-CN"/>
              </w:rPr>
              <w:t xml:space="preserve">60</w:t>
            </w:r>
            <w:r>
              <w:rPr>
                <w:rFonts w:hint="eastAsia" w:ascii="宋体" w:hAnsi="宋体" w:eastAsia="宋体"/>
                <w:lang w:eastAsia="zh-CN"/>
              </w:rPr>
              <w:t xml:space="preserve">个（其中5个充电桩车位）</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见“3.4保洁服务”</w:t>
            </w:r>
            <w:r>
              <w:rPr>
                <w:rFonts w:ascii="宋体" w:hAnsi="宋体" w:eastAsia="宋体"/>
                <w:bCs/>
                <w:iCs/>
              </w:rPr>
            </w:r>
            <w:r/>
          </w:p>
        </w:tc>
      </w:tr>
      <w:tr>
        <w:trPr>
          <w:cantSplit/>
          <w:trHeight w:val="840"/>
        </w:trPr>
        <w:tc>
          <w:tcPr>
            <w:tcBorders>
              <w:top w:val="singl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设施设备</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电梯系统</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lang w:eastAsia="zh-CN"/>
              </w:rPr>
            </w:pPr>
            <w:r>
              <w:rPr>
                <w:rFonts w:hint="eastAsia" w:ascii="宋体" w:hAnsi="宋体" w:eastAsia="宋体" w:cs="楷体"/>
                <w:lang w:eastAsia="zh-CN"/>
              </w:rPr>
              <w:t xml:space="preserve">消防梯数量1台、货梯数量1台、客梯数量5台</w:t>
            </w:r>
            <w:r>
              <w:rPr>
                <w:rFonts w:ascii="宋体" w:hAnsi="宋体" w:eastAsia="宋体"/>
                <w:lang w:eastAsia="zh-CN"/>
              </w:rPr>
            </w:r>
            <w:r/>
          </w:p>
          <w:p>
            <w:pPr>
              <w:pStyle w:val="972"/>
              <w:rPr>
                <w:rFonts w:ascii="宋体" w:hAnsi="宋体" w:eastAsia="宋体"/>
                <w:lang w:eastAsia="zh-CN"/>
              </w:rPr>
            </w:pPr>
            <w:r>
              <w:rPr>
                <w:rFonts w:hint="eastAsia" w:ascii="宋体" w:hAnsi="宋体" w:eastAsia="宋体" w:cs="楷体"/>
                <w:lang w:eastAsia="zh-CN"/>
              </w:rPr>
              <w:t xml:space="preserve">消防梯：载重1</w:t>
            </w:r>
            <w:r>
              <w:rPr>
                <w:rFonts w:ascii="宋体" w:hAnsi="宋体" w:eastAsia="宋体" w:cs="楷体"/>
                <w:lang w:eastAsia="zh-CN"/>
              </w:rPr>
              <w:t xml:space="preserve">150</w:t>
            </w:r>
            <w:r>
              <w:rPr>
                <w:rFonts w:hint="eastAsia" w:ascii="宋体" w:hAnsi="宋体" w:eastAsia="宋体" w:cs="楷体"/>
                <w:lang w:eastAsia="zh-CN"/>
              </w:rPr>
              <w:t xml:space="preserve">KG，1</w:t>
            </w:r>
            <w:r>
              <w:rPr>
                <w:rFonts w:ascii="宋体" w:hAnsi="宋体" w:eastAsia="宋体" w:cs="楷体"/>
                <w:lang w:eastAsia="zh-CN"/>
              </w:rPr>
              <w:t xml:space="preserve">6</w:t>
            </w:r>
            <w:r>
              <w:rPr>
                <w:rFonts w:hint="eastAsia" w:ascii="宋体" w:hAnsi="宋体" w:eastAsia="宋体" w:cs="楷体"/>
                <w:lang w:eastAsia="zh-CN"/>
              </w:rPr>
              <w:t xml:space="preserve">层16门、不在质保期内；</w:t>
            </w:r>
            <w:r>
              <w:rPr>
                <w:rFonts w:ascii="宋体" w:hAnsi="宋体" w:eastAsia="宋体"/>
                <w:lang w:eastAsia="zh-CN"/>
              </w:rPr>
            </w:r>
            <w:r/>
          </w:p>
          <w:p>
            <w:pPr>
              <w:pStyle w:val="972"/>
              <w:rPr>
                <w:rFonts w:ascii="宋体" w:hAnsi="宋体" w:eastAsia="宋体"/>
                <w:lang w:eastAsia="zh-CN"/>
              </w:rPr>
            </w:pPr>
            <w:r>
              <w:rPr>
                <w:rFonts w:hint="eastAsia" w:ascii="宋体" w:hAnsi="宋体" w:eastAsia="宋体" w:cs="楷体"/>
                <w:lang w:eastAsia="zh-CN"/>
              </w:rPr>
              <w:t xml:space="preserve">货梯：载重3</w:t>
            </w:r>
            <w:r>
              <w:rPr>
                <w:rFonts w:ascii="宋体" w:hAnsi="宋体" w:eastAsia="宋体" w:cs="楷体"/>
                <w:lang w:eastAsia="zh-CN"/>
              </w:rPr>
              <w:t xml:space="preserve">00</w:t>
            </w:r>
            <w:r>
              <w:rPr>
                <w:rFonts w:hint="eastAsia" w:ascii="宋体" w:hAnsi="宋体" w:eastAsia="宋体" w:cs="楷体"/>
                <w:lang w:eastAsia="zh-CN"/>
              </w:rPr>
              <w:t xml:space="preserve">KG，</w:t>
            </w:r>
            <w:r>
              <w:rPr>
                <w:rFonts w:ascii="宋体" w:hAnsi="宋体" w:eastAsia="宋体" w:cs="楷体"/>
                <w:lang w:eastAsia="zh-CN"/>
              </w:rPr>
              <w:t xml:space="preserve">3</w:t>
            </w:r>
            <w:r>
              <w:rPr>
                <w:rFonts w:hint="eastAsia" w:ascii="宋体" w:hAnsi="宋体" w:eastAsia="宋体" w:cs="楷体"/>
                <w:lang w:eastAsia="zh-CN"/>
              </w:rPr>
              <w:t xml:space="preserve">层3门、不在质保期内（食堂运餐货梯）；</w:t>
            </w:r>
            <w:r>
              <w:rPr>
                <w:rFonts w:ascii="宋体" w:hAnsi="宋体" w:eastAsia="宋体"/>
                <w:lang w:eastAsia="zh-CN"/>
              </w:rPr>
            </w:r>
            <w:r/>
          </w:p>
          <w:p>
            <w:pPr>
              <w:pStyle w:val="972"/>
              <w:rPr>
                <w:rFonts w:ascii="宋体" w:hAnsi="宋体" w:eastAsia="宋体" w:cs="楷体"/>
                <w:lang w:eastAsia="zh-CN"/>
              </w:rPr>
            </w:pPr>
            <w:r>
              <w:rPr>
                <w:rFonts w:hint="eastAsia" w:ascii="宋体" w:hAnsi="宋体" w:eastAsia="宋体" w:cs="楷体"/>
                <w:lang w:eastAsia="zh-CN"/>
              </w:rPr>
              <w:t xml:space="preserve">客梯：</w:t>
            </w:r>
            <w:r>
              <w:rPr>
                <w:rFonts w:ascii="宋体" w:hAnsi="宋体" w:eastAsia="宋体" w:cs="楷体"/>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1056"/>
              <w:gridCol w:w="646"/>
              <w:gridCol w:w="709"/>
            </w:tblGrid>
            <w:tr>
              <w:trPr/>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pStyle w:val="972"/>
                    <w:rPr>
                      <w:rFonts w:ascii="宋体" w:hAnsi="宋体" w:eastAsia="宋体" w:cs="方正仿宋_GB2312"/>
                    </w:rPr>
                  </w:pPr>
                  <w:r>
                    <w:rPr>
                      <w:rFonts w:hint="eastAsia" w:ascii="宋体" w:hAnsi="宋体" w:eastAsia="宋体" w:cs="方正仿宋_GB2312"/>
                      <w:lang w:eastAsia="zh-CN"/>
                    </w:rPr>
                    <w:t xml:space="preserve">载重KG</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72"/>
                    <w:rPr>
                      <w:rFonts w:ascii="宋体" w:hAnsi="宋体" w:eastAsia="宋体" w:cs="方正仿宋_GB2312"/>
                    </w:rPr>
                  </w:pPr>
                  <w:r>
                    <w:rPr>
                      <w:rFonts w:hint="eastAsia" w:ascii="宋体" w:hAnsi="宋体" w:eastAsia="宋体" w:cs="方正仿宋_GB2312"/>
                      <w:lang w:eastAsia="zh-CN"/>
                    </w:rPr>
                    <w:t xml:space="preserve">额定速度</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pStyle w:val="972"/>
                    <w:rPr>
                      <w:rFonts w:ascii="宋体" w:hAnsi="宋体" w:eastAsia="宋体" w:cs="方正仿宋_GB2312"/>
                    </w:rPr>
                  </w:pPr>
                  <w:r>
                    <w:rPr>
                      <w:rFonts w:hint="eastAsia" w:ascii="宋体" w:hAnsi="宋体" w:eastAsia="宋体" w:cs="方正仿宋_GB2312"/>
                      <w:lang w:eastAsia="zh-CN"/>
                    </w:rPr>
                    <w:t xml:space="preserve">层数</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72"/>
                    <w:rPr>
                      <w:rFonts w:ascii="宋体" w:hAnsi="宋体" w:eastAsia="宋体" w:cs="方正仿宋_GB2312"/>
                    </w:rPr>
                  </w:pPr>
                  <w:r>
                    <w:rPr>
                      <w:rFonts w:hint="eastAsia" w:ascii="宋体" w:hAnsi="宋体" w:eastAsia="宋体" w:cs="方正仿宋_GB2312"/>
                      <w:lang w:eastAsia="zh-CN"/>
                    </w:rPr>
                    <w:t xml:space="preserve">数量</w:t>
                  </w:r>
                  <w:r>
                    <w:rPr>
                      <w:rFonts w:ascii="宋体" w:hAnsi="宋体" w:eastAsia="宋体" w:cs="方正仿宋_GB2312"/>
                    </w:rPr>
                  </w:r>
                  <w:r/>
                </w:p>
              </w:tc>
            </w:tr>
            <w:tr>
              <w:trPr/>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1150</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2m/s</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16</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2</w:t>
                  </w:r>
                  <w:r>
                    <w:rPr>
                      <w:rFonts w:ascii="宋体" w:hAnsi="宋体" w:eastAsia="宋体" w:cs="方正仿宋_GB2312"/>
                    </w:rPr>
                  </w:r>
                  <w:r/>
                </w:p>
              </w:tc>
            </w:tr>
            <w:tr>
              <w:trPr/>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1000</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1m/s</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5</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w:t>
                  </w:r>
                  <w:r>
                    <w:rPr>
                      <w:rFonts w:ascii="宋体" w:hAnsi="宋体" w:eastAsia="宋体" w:cs="方正仿宋_GB2312"/>
                    </w:rPr>
                  </w:r>
                  <w:r/>
                </w:p>
              </w:tc>
            </w:tr>
            <w:tr>
              <w:trPr/>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800</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1m/s</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7</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w:t>
                  </w:r>
                  <w:r>
                    <w:rPr>
                      <w:rFonts w:ascii="宋体" w:hAnsi="宋体" w:eastAsia="宋体" w:cs="方正仿宋_GB2312"/>
                    </w:rPr>
                  </w:r>
                  <w:r/>
                </w:p>
              </w:tc>
            </w:tr>
            <w:tr>
              <w:trPr/>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1250</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1.75m/s</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7</w:t>
                  </w:r>
                  <w:r>
                    <w:rPr>
                      <w:rFonts w:ascii="宋体" w:hAnsi="宋体" w:eastAsia="宋体" w:cs="方正仿宋_GB2312"/>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72"/>
                    <w:jc w:val="center"/>
                    <w:rPr>
                      <w:rFonts w:ascii="宋体" w:hAnsi="宋体" w:eastAsia="宋体" w:cs="方正仿宋_GB2312"/>
                    </w:rPr>
                  </w:pPr>
                  <w:r>
                    <w:rPr>
                      <w:rFonts w:hint="eastAsia" w:ascii="宋体" w:hAnsi="宋体" w:eastAsia="宋体" w:cs="方正仿宋_GB2312"/>
                      <w:lang w:eastAsia="zh-CN"/>
                    </w:rPr>
                    <w:t xml:space="preserve">1</w:t>
                  </w:r>
                  <w:r>
                    <w:rPr>
                      <w:rFonts w:ascii="宋体" w:hAnsi="宋体" w:eastAsia="宋体" w:cs="方正仿宋_GB2312"/>
                    </w:rPr>
                  </w:r>
                  <w:r/>
                </w:p>
              </w:tc>
            </w:tr>
          </w:tbl>
          <w:p>
            <w:pPr>
              <w:pStyle w:val="972"/>
              <w:rPr>
                <w:rFonts w:ascii="宋体" w:hAnsi="宋体" w:eastAsia="宋体"/>
                <w:bCs/>
                <w:iCs/>
                <w:lang w:eastAsia="zh-CN"/>
              </w:rPr>
            </w:pPr>
            <w:r>
              <w:rPr>
                <w:rFonts w:hint="eastAsia" w:ascii="宋体" w:hAnsi="宋体" w:eastAsia="宋体" w:cs="楷体"/>
                <w:lang w:eastAsia="zh-CN"/>
              </w:rPr>
              <w:t xml:space="preserve">全部不在质保期内。</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vMerge w:val="restart"/>
            <w:textDirection w:val="lrTb"/>
            <w:noWrap w:val="false"/>
          </w:tcPr>
          <w:p>
            <w:pPr>
              <w:pStyle w:val="972"/>
              <w:rPr>
                <w:rFonts w:ascii="宋体" w:hAnsi="宋体" w:eastAsia="宋体"/>
                <w:bCs/>
                <w:iCs/>
                <w:lang w:eastAsia="zh-CN"/>
              </w:rPr>
            </w:pPr>
            <w:r>
              <w:rPr>
                <w:rFonts w:hint="eastAsia" w:ascii="宋体" w:hAnsi="宋体" w:eastAsia="宋体"/>
                <w:bCs/>
                <w:iCs/>
                <w:lang w:eastAsia="zh-CN"/>
              </w:rPr>
              <w:t xml:space="preserve">见“3.2房屋维护服务”</w:t>
            </w:r>
            <w:r>
              <w:rPr>
                <w:rFonts w:ascii="宋体" w:hAnsi="宋体" w:eastAsia="宋体"/>
                <w:bCs/>
                <w:iCs/>
                <w:lang w:eastAsia="zh-CN"/>
              </w:rPr>
            </w:r>
            <w:r/>
          </w:p>
          <w:p>
            <w:pPr>
              <w:pStyle w:val="972"/>
              <w:rPr>
                <w:rFonts w:ascii="宋体" w:hAnsi="宋体" w:eastAsia="宋体"/>
                <w:bCs/>
                <w:iCs/>
                <w:lang w:eastAsia="zh-CN"/>
              </w:rPr>
            </w:pPr>
            <w:r>
              <w:rPr>
                <w:rFonts w:hint="eastAsia" w:ascii="宋体" w:hAnsi="宋体" w:eastAsia="宋体"/>
                <w:bCs/>
                <w:iCs/>
                <w:lang w:eastAsia="zh-CN"/>
              </w:rPr>
              <w:t xml:space="preserve">“3.4保洁服务”</w:t>
            </w:r>
            <w:r>
              <w:rPr>
                <w:rFonts w:ascii="宋体" w:hAnsi="宋体" w:eastAsia="宋体"/>
                <w:bCs/>
                <w:iCs/>
                <w:lang w:eastAsia="zh-CN"/>
              </w:rPr>
            </w:r>
            <w:r/>
          </w:p>
          <w:p>
            <w:pPr>
              <w:pStyle w:val="972"/>
              <w:rPr>
                <w:rFonts w:ascii="宋体" w:hAnsi="宋体" w:eastAsia="宋体"/>
                <w:bCs/>
                <w:iCs/>
                <w:lang w:eastAsia="zh-CN"/>
              </w:rPr>
            </w:pPr>
            <w:r>
              <w:rPr>
                <w:rFonts w:hint="eastAsia" w:ascii="宋体" w:hAnsi="宋体" w:eastAsia="宋体"/>
                <w:bCs/>
                <w:iCs/>
                <w:lang w:eastAsia="zh-CN"/>
              </w:rPr>
              <w:t xml:space="preserve">“3.3公共设施设备维护服务”</w:t>
            </w:r>
            <w:r>
              <w:rPr>
                <w:rFonts w:ascii="宋体" w:hAnsi="宋体" w:eastAsia="宋体"/>
                <w:bCs/>
                <w:iCs/>
                <w:lang w:eastAsia="zh-CN"/>
              </w:rPr>
            </w:r>
            <w:r/>
          </w:p>
        </w:tc>
      </w:tr>
      <w:tr>
        <w:trPr>
          <w:cantSplit/>
          <w:trHeight w:val="1516"/>
        </w:trPr>
        <w:tc>
          <w:tcPr>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972"/>
              <w:rPr>
                <w:rFonts w:ascii="宋体" w:hAnsi="宋体" w:eastAsia="宋体"/>
                <w:bCs/>
                <w:iCs/>
                <w:lang w:eastAsia="zh-CN"/>
              </w:rPr>
            </w:pP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空调系统</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hint="eastAsia" w:ascii="宋体" w:hAnsi="宋体" w:eastAsia="宋体"/>
                <w:lang w:eastAsia="zh-CN"/>
              </w:rPr>
              <w:t xml:space="preserve">校内</w:t>
            </w:r>
            <w:r>
              <w:rPr>
                <w:rFonts w:hint="eastAsia" w:ascii="宋体" w:hAnsi="宋体" w:eastAsia="宋体"/>
                <w:bCs/>
                <w:iCs/>
                <w:lang w:eastAsia="zh-CN"/>
              </w:rPr>
              <w:t xml:space="preserve">所有空调系统（挂壁式367台、柜式94台、嵌入式338台、风管机18台、机房精密空调2套）合计81</w:t>
            </w:r>
            <w:r>
              <w:rPr>
                <w:rFonts w:ascii="宋体" w:hAnsi="宋体" w:eastAsia="宋体"/>
                <w:bCs/>
                <w:iCs/>
                <w:lang w:eastAsia="zh-CN"/>
              </w:rPr>
              <w:t xml:space="preserve">3</w:t>
            </w:r>
            <w:r>
              <w:rPr>
                <w:rFonts w:hint="eastAsia" w:ascii="宋体" w:hAnsi="宋体" w:eastAsia="宋体"/>
                <w:bCs/>
                <w:iCs/>
                <w:lang w:eastAsia="zh-CN"/>
              </w:rPr>
              <w:t xml:space="preserve">台。</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vMerge w:val="continue"/>
            <w:textDirection w:val="lrTb"/>
            <w:noWrap w:val="false"/>
          </w:tcPr>
          <w:p>
            <w:pPr>
              <w:pStyle w:val="972"/>
              <w:rPr>
                <w:rFonts w:ascii="宋体" w:hAnsi="宋体" w:eastAsia="宋体"/>
                <w:bCs/>
                <w:iCs/>
                <w:lang w:eastAsia="zh-CN"/>
              </w:rPr>
            </w:pPr>
            <w:r>
              <w:rPr>
                <w:rFonts w:ascii="宋体" w:hAnsi="宋体" w:eastAsia="宋体"/>
                <w:bCs/>
                <w:iCs/>
                <w:lang w:eastAsia="zh-CN"/>
              </w:rPr>
            </w:r>
            <w:r/>
          </w:p>
        </w:tc>
      </w:tr>
      <w:tr>
        <w:trPr>
          <w:cantSplit/>
          <w:trHeight w:val="804"/>
        </w:trPr>
        <w:tc>
          <w:tcPr>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972"/>
              <w:rPr>
                <w:rFonts w:ascii="宋体" w:hAnsi="宋体" w:eastAsia="宋体"/>
                <w:bCs/>
                <w:iCs/>
                <w:lang w:eastAsia="zh-CN"/>
              </w:rPr>
            </w:pP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给排水系统</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hint="eastAsia" w:ascii="宋体" w:hAnsi="宋体" w:eastAsia="宋体"/>
                <w:lang w:eastAsia="zh-CN"/>
              </w:rPr>
              <w:t xml:space="preserve">无锡开放大学内</w:t>
            </w:r>
            <w:r>
              <w:rPr>
                <w:rFonts w:hint="eastAsia" w:ascii="宋体" w:hAnsi="宋体" w:eastAsia="宋体"/>
                <w:bCs/>
                <w:iCs/>
                <w:lang w:eastAsia="zh-CN"/>
              </w:rPr>
              <w:t xml:space="preserve">所有给排水系统</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vMerge w:val="continue"/>
            <w:textDirection w:val="lrTb"/>
            <w:noWrap w:val="false"/>
          </w:tcPr>
          <w:p>
            <w:pPr>
              <w:pStyle w:val="972"/>
              <w:rPr>
                <w:rFonts w:ascii="宋体" w:hAnsi="宋体" w:eastAsia="宋体"/>
                <w:bCs/>
                <w:iCs/>
                <w:lang w:eastAsia="zh-CN"/>
              </w:rPr>
            </w:pPr>
            <w:r>
              <w:rPr>
                <w:rFonts w:ascii="宋体" w:hAnsi="宋体" w:eastAsia="宋体"/>
                <w:bCs/>
                <w:iCs/>
                <w:lang w:eastAsia="zh-CN"/>
              </w:rPr>
            </w:r>
            <w:r/>
          </w:p>
        </w:tc>
      </w:tr>
      <w:tr>
        <w:trPr>
          <w:cantSplit/>
          <w:trHeight w:val="763"/>
        </w:trPr>
        <w:tc>
          <w:tcPr>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972"/>
              <w:rPr>
                <w:rFonts w:ascii="宋体" w:hAnsi="宋体" w:eastAsia="宋体"/>
                <w:bCs/>
                <w:iCs/>
                <w:lang w:eastAsia="zh-CN"/>
              </w:rPr>
            </w:pP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bCs/>
                <w:iCs/>
              </w:rPr>
            </w:pPr>
            <w:r>
              <w:rPr>
                <w:rFonts w:hint="eastAsia" w:ascii="宋体" w:hAnsi="宋体" w:eastAsia="宋体"/>
                <w:bCs/>
                <w:iCs/>
              </w:rPr>
              <w:t xml:space="preserve">照明系统</w:t>
            </w:r>
            <w:r>
              <w:rPr>
                <w:rFonts w:ascii="宋体" w:hAnsi="宋体" w:eastAsia="宋体"/>
                <w:bCs/>
                <w:iCs/>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bCs/>
                <w:iCs/>
                <w:lang w:eastAsia="zh-CN"/>
              </w:rPr>
            </w:pPr>
            <w:r>
              <w:rPr>
                <w:rFonts w:hint="eastAsia" w:ascii="宋体" w:hAnsi="宋体" w:eastAsia="宋体"/>
                <w:lang w:eastAsia="zh-CN"/>
              </w:rPr>
              <w:t xml:space="preserve">无锡开放大学内</w:t>
            </w:r>
            <w:r>
              <w:rPr>
                <w:rFonts w:hint="eastAsia" w:ascii="宋体" w:hAnsi="宋体" w:eastAsia="宋体"/>
                <w:bCs/>
                <w:iCs/>
                <w:lang w:eastAsia="zh-CN"/>
              </w:rPr>
              <w:t xml:space="preserve">所有照明系统</w:t>
            </w:r>
            <w:r>
              <w:rPr>
                <w:rFonts w:ascii="宋体" w:hAnsi="宋体" w:eastAsia="宋体"/>
                <w:bCs/>
                <w:iCs/>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vMerge w:val="continue"/>
            <w:textDirection w:val="lrTb"/>
            <w:noWrap w:val="false"/>
          </w:tcPr>
          <w:p>
            <w:pPr>
              <w:pStyle w:val="972"/>
              <w:rPr>
                <w:rFonts w:ascii="宋体" w:hAnsi="宋体" w:eastAsia="宋体"/>
                <w:bCs/>
                <w:iCs/>
                <w:lang w:eastAsia="zh-CN"/>
              </w:rPr>
            </w:pPr>
            <w:r>
              <w:rPr>
                <w:rFonts w:ascii="宋体" w:hAnsi="宋体" w:eastAsia="宋体"/>
                <w:bCs/>
                <w:iCs/>
                <w:lang w:eastAsia="zh-CN"/>
              </w:rPr>
            </w:r>
            <w:r/>
          </w:p>
        </w:tc>
      </w:tr>
      <w:tr>
        <w:trPr>
          <w:cantSplit/>
          <w:trHeight w:val="802"/>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体育馆</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体育馆</w:t>
            </w:r>
            <w:r>
              <w:rPr>
                <w:rFonts w:hint="eastAsia" w:ascii="宋体" w:hAnsi="宋体" w:eastAsia="宋体"/>
                <w:bCs/>
                <w:iCs/>
                <w:lang w:eastAsia="zh-CN"/>
              </w:rPr>
              <w:t xml:space="preserve">面积（㎡）</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1</w:t>
            </w:r>
            <w:r>
              <w:rPr>
                <w:rFonts w:ascii="宋体" w:hAnsi="宋体" w:eastAsia="宋体"/>
                <w:lang w:eastAsia="zh-CN"/>
              </w:rPr>
              <w:t xml:space="preserve">500</w:t>
            </w:r>
            <w:r>
              <w:rPr>
                <w:rFonts w:hint="eastAsia" w:ascii="宋体" w:hAnsi="宋体" w:eastAsia="宋体"/>
                <w:bCs/>
                <w:iCs/>
                <w:lang w:eastAsia="zh-CN"/>
              </w:rPr>
              <w:t xml:space="preserve">㎡</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见“3.4保洁服务”</w:t>
            </w:r>
            <w:r>
              <w:rPr>
                <w:rFonts w:ascii="宋体" w:hAnsi="宋体" w:eastAsia="宋体"/>
                <w:lang w:eastAsia="zh-CN"/>
              </w:rPr>
            </w:r>
            <w:r/>
          </w:p>
        </w:tc>
      </w:tr>
      <w:tr>
        <w:trPr>
          <w:cantSplit/>
          <w:trHeight w:val="802"/>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体育器材室</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体育器材室</w:t>
            </w:r>
            <w:r>
              <w:rPr>
                <w:rFonts w:hint="eastAsia" w:ascii="宋体" w:hAnsi="宋体" w:eastAsia="宋体"/>
                <w:bCs/>
                <w:iCs/>
                <w:lang w:eastAsia="zh-CN"/>
              </w:rPr>
              <w:t xml:space="preserve">面积（㎡）</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lang w:eastAsia="zh-CN"/>
              </w:rPr>
            </w:pPr>
            <w:r>
              <w:rPr>
                <w:rFonts w:ascii="宋体" w:hAnsi="宋体" w:eastAsia="宋体"/>
                <w:lang w:eastAsia="zh-CN"/>
              </w:rPr>
              <w:t xml:space="preserve">40</w:t>
            </w:r>
            <w:r>
              <w:rPr>
                <w:rFonts w:hint="eastAsia" w:ascii="宋体" w:hAnsi="宋体" w:eastAsia="宋体"/>
                <w:bCs/>
                <w:iCs/>
                <w:lang w:eastAsia="zh-CN"/>
              </w:rPr>
              <w:t xml:space="preserve">㎡</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见“3.4保洁服务”</w:t>
            </w:r>
            <w:r>
              <w:rPr>
                <w:rFonts w:ascii="宋体" w:hAnsi="宋体" w:eastAsia="宋体"/>
                <w:lang w:eastAsia="zh-CN"/>
              </w:rPr>
            </w:r>
            <w:r/>
          </w:p>
        </w:tc>
      </w:tr>
      <w:tr>
        <w:trPr>
          <w:cantSplit/>
          <w:trHeight w:val="802"/>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宿舍</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学生宿舍</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无锡开放大学内所有学生宿舍</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见“3.6学生宿舍管理</w:t>
            </w:r>
            <w:r>
              <w:rPr>
                <w:rFonts w:hint="eastAsia" w:ascii="宋体" w:hAnsi="宋体" w:eastAsia="宋体"/>
                <w:lang w:eastAsia="zh-CN"/>
              </w:rPr>
              <w:t xml:space="preserve">服务</w:t>
            </w:r>
            <w:r>
              <w:rPr>
                <w:rFonts w:hint="eastAsia" w:ascii="宋体" w:hAnsi="宋体" w:eastAsia="宋体"/>
                <w:lang w:eastAsia="zh-CN"/>
              </w:rPr>
              <w:t xml:space="preserve">”</w:t>
            </w:r>
            <w:r>
              <w:rPr>
                <w:rFonts w:ascii="宋体" w:hAnsi="宋体" w:eastAsia="宋体"/>
                <w:lang w:eastAsia="zh-CN"/>
              </w:rPr>
            </w:r>
            <w:r/>
          </w:p>
        </w:tc>
      </w:tr>
    </w:tbl>
    <w:p>
      <w:pPr>
        <w:pStyle w:val="972"/>
        <w:spacing w:line="365" w:lineRule="auto"/>
        <w:rPr>
          <w:rFonts w:hint="eastAsia" w:eastAsia="宋体"/>
          <w:lang w:eastAsia="zh-CN"/>
        </w:rPr>
      </w:pPr>
      <w:r>
        <w:rPr>
          <w:rFonts w:hint="eastAsia" w:eastAsia="宋体"/>
          <w:lang w:eastAsia="zh-CN"/>
        </w:rPr>
      </w:r>
      <w:r/>
    </w:p>
    <w:p>
      <w:pPr>
        <w:pStyle w:val="972"/>
        <w:spacing w:line="365" w:lineRule="auto"/>
        <w:rPr>
          <w:rFonts w:hint="eastAsia" w:eastAsia="宋体"/>
          <w:lang w:eastAsia="zh-CN"/>
        </w:rPr>
      </w:pPr>
      <w:r>
        <w:rPr>
          <w:rFonts w:hint="eastAsia" w:eastAsia="宋体"/>
          <w:lang w:eastAsia="zh-CN"/>
        </w:rPr>
      </w:r>
      <w:r/>
    </w:p>
    <w:p>
      <w:pPr>
        <w:pStyle w:val="976"/>
        <w:spacing w:before="90" w:line="198" w:lineRule="auto"/>
        <w:rPr>
          <w:sz w:val="21"/>
          <w:szCs w:val="21"/>
          <w:lang w:eastAsia="zh-CN"/>
        </w:rPr>
      </w:pPr>
      <w:r>
        <w:rPr>
          <w:b/>
          <w:bCs/>
          <w:spacing w:val="14"/>
          <w:sz w:val="21"/>
          <w:szCs w:val="21"/>
          <w:lang w:eastAsia="zh-CN"/>
        </w:rPr>
        <w:t xml:space="preserve">（2）</w:t>
      </w:r>
      <w:r>
        <w:rPr>
          <w:b/>
          <w:bCs/>
          <w:spacing w:val="4"/>
          <w:sz w:val="21"/>
          <w:szCs w:val="21"/>
          <w:lang w:eastAsia="zh-CN"/>
        </w:rPr>
        <w:t xml:space="preserve">       </w:t>
      </w:r>
      <w:r>
        <w:rPr>
          <w:b/>
          <w:bCs/>
          <w:spacing w:val="14"/>
          <w:sz w:val="21"/>
          <w:szCs w:val="21"/>
          <w:lang w:eastAsia="zh-CN"/>
        </w:rPr>
        <w:t xml:space="preserve">物业管理（室外）</w:t>
      </w:r>
      <w:r>
        <w:rPr>
          <w:sz w:val="21"/>
          <w:szCs w:val="21"/>
          <w:lang w:eastAsia="zh-CN"/>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978"/>
              <w:ind w:left="130"/>
              <w:spacing w:before="176" w:line="221" w:lineRule="auto"/>
            </w:pPr>
            <w:r>
              <w:rPr>
                <w:spacing w:val="5"/>
              </w:rPr>
              <w:t xml:space="preserve">名称</w:t>
            </w:r>
            <w:r/>
          </w:p>
        </w:tc>
        <w:tc>
          <w:tcPr>
            <w:tcW w:w="3477" w:type="dxa"/>
            <w:vAlign w:val="top"/>
            <w:textDirection w:val="lrTb"/>
            <w:noWrap w:val="false"/>
          </w:tcPr>
          <w:p>
            <w:pPr>
              <w:pStyle w:val="978"/>
              <w:ind w:left="145"/>
              <w:spacing w:before="176" w:line="219" w:lineRule="auto"/>
            </w:pPr>
            <w:r>
              <w:rPr>
                <w:spacing w:val="-2"/>
              </w:rPr>
              <w:t xml:space="preserve">明细</w:t>
            </w:r>
            <w:r/>
          </w:p>
        </w:tc>
        <w:tc>
          <w:tcPr>
            <w:tcW w:w="3484" w:type="dxa"/>
            <w:vAlign w:val="top"/>
            <w:textDirection w:val="lrTb"/>
            <w:noWrap w:val="false"/>
          </w:tcPr>
          <w:p>
            <w:pPr>
              <w:pStyle w:val="978"/>
              <w:ind w:left="130"/>
              <w:spacing w:before="176" w:line="219" w:lineRule="auto"/>
            </w:pPr>
            <w:r>
              <w:rPr>
                <w:spacing w:val="16"/>
              </w:rPr>
              <w:t xml:space="preserve">服务内容及标准</w:t>
            </w:r>
            <w:r/>
          </w:p>
        </w:tc>
      </w:tr>
      <w:tr>
        <w:trPr>
          <w:trHeight w:val="532"/>
        </w:trPr>
        <w:tc>
          <w:tcPr>
            <w:tcW w:w="3484" w:type="dxa"/>
            <w:vAlign w:val="top"/>
            <w:textDirection w:val="lrTb"/>
            <w:noWrap w:val="false"/>
          </w:tcPr>
          <w:p>
            <w:pPr>
              <w:pStyle w:val="978"/>
              <w:ind w:left="131"/>
              <w:spacing w:before="170" w:line="219" w:lineRule="auto"/>
            </w:pPr>
            <w:r>
              <w:rPr>
                <w:spacing w:val="12"/>
              </w:rPr>
              <w:t xml:space="preserve">室外面积</w:t>
            </w:r>
            <w:r/>
          </w:p>
        </w:tc>
        <w:tc>
          <w:tcPr>
            <w:tcW w:w="3477" w:type="dxa"/>
            <w:vAlign w:val="top"/>
            <w:textDirection w:val="lrTb"/>
            <w:noWrap w:val="false"/>
          </w:tcPr>
          <w:p>
            <w:pPr>
              <w:pStyle w:val="978"/>
              <w:ind w:left="129"/>
              <w:spacing w:before="170" w:line="224" w:lineRule="auto"/>
            </w:pPr>
            <w:r>
              <w:rPr>
                <w:spacing w:val="13"/>
              </w:rPr>
              <w:t xml:space="preserve">约15000㎡</w:t>
            </w:r>
            <w:r/>
          </w:p>
        </w:tc>
        <w:tc>
          <w:tcPr>
            <w:tcW w:w="3484" w:type="dxa"/>
            <w:vAlign w:val="top"/>
            <w:textDirection w:val="lrTb"/>
            <w:noWrap w:val="false"/>
          </w:tcPr>
          <w:p>
            <w:pPr>
              <w:pStyle w:val="978"/>
              <w:ind w:left="133"/>
              <w:spacing w:before="170" w:line="219" w:lineRule="auto"/>
            </w:pPr>
            <w:r>
              <w:rPr>
                <w:spacing w:val="28"/>
              </w:rPr>
              <w:t xml:space="preserve">见“3.4保洁服务”</w:t>
            </w:r>
            <w:r/>
          </w:p>
        </w:tc>
      </w:tr>
      <w:tr>
        <w:trPr>
          <w:trHeight w:val="883"/>
        </w:trPr>
        <w:tc>
          <w:tcPr>
            <w:tcW w:w="3484" w:type="dxa"/>
            <w:vAlign w:val="top"/>
            <w:textDirection w:val="lrTb"/>
            <w:noWrap w:val="false"/>
          </w:tcPr>
          <w:p>
            <w:pPr>
              <w:pStyle w:val="978"/>
              <w:ind w:left="129"/>
              <w:spacing w:before="171" w:line="220" w:lineRule="auto"/>
            </w:pPr>
            <w:r>
              <w:rPr>
                <w:spacing w:val="5"/>
              </w:rPr>
              <w:t xml:space="preserve">绿化</w:t>
            </w:r>
            <w:r/>
          </w:p>
        </w:tc>
        <w:tc>
          <w:tcPr>
            <w:tcW w:w="3477" w:type="dxa"/>
            <w:vAlign w:val="top"/>
            <w:textDirection w:val="lrTb"/>
            <w:noWrap w:val="false"/>
          </w:tcPr>
          <w:p>
            <w:pPr>
              <w:pStyle w:val="978"/>
              <w:ind w:left="129"/>
              <w:spacing w:before="170" w:line="224" w:lineRule="auto"/>
            </w:pPr>
            <w:r>
              <w:rPr>
                <w:spacing w:val="13"/>
              </w:rPr>
              <w:t xml:space="preserve">约12800㎡</w:t>
            </w:r>
            <w:r/>
          </w:p>
        </w:tc>
        <w:tc>
          <w:tcPr>
            <w:tcW w:w="3484" w:type="dxa"/>
            <w:vAlign w:val="top"/>
            <w:textDirection w:val="lrTb"/>
            <w:noWrap w:val="false"/>
          </w:tcPr>
          <w:p>
            <w:pPr>
              <w:pStyle w:val="978"/>
              <w:ind w:left="130" w:right="616" w:firstLine="3"/>
              <w:spacing w:before="170" w:line="309" w:lineRule="auto"/>
              <w:rPr>
                <w:lang w:eastAsia="zh-CN"/>
              </w:rPr>
            </w:pPr>
            <w:r>
              <w:rPr>
                <w:spacing w:val="-1"/>
                <w:lang w:eastAsia="zh-CN"/>
              </w:rPr>
              <w:t xml:space="preserve">见“3.4保洁服务”“3.5绿化</w:t>
            </w:r>
            <w:r>
              <w:rPr>
                <w:spacing w:val="46"/>
                <w:lang w:eastAsia="zh-CN"/>
              </w:rPr>
              <w:t xml:space="preserve">服务”</w:t>
            </w:r>
            <w:r>
              <w:rPr>
                <w:lang w:eastAsia="zh-CN"/>
              </w:rPr>
            </w:r>
            <w:r/>
          </w:p>
        </w:tc>
      </w:tr>
      <w:tr>
        <w:trPr>
          <w:trHeight w:val="531"/>
        </w:trPr>
        <w:tc>
          <w:tcPr>
            <w:tcW w:w="3484" w:type="dxa"/>
            <w:vAlign w:val="top"/>
            <w:textDirection w:val="lrTb"/>
            <w:noWrap w:val="false"/>
          </w:tcPr>
          <w:p>
            <w:pPr>
              <w:pStyle w:val="978"/>
              <w:ind w:left="128"/>
              <w:spacing w:before="173" w:line="219" w:lineRule="auto"/>
            </w:pPr>
            <w:r>
              <w:rPr>
                <w:spacing w:val="6"/>
              </w:rPr>
              <w:t xml:space="preserve">广场</w:t>
            </w:r>
            <w:r/>
          </w:p>
        </w:tc>
        <w:tc>
          <w:tcPr>
            <w:tcW w:w="3477" w:type="dxa"/>
            <w:vAlign w:val="top"/>
            <w:textDirection w:val="lrTb"/>
            <w:noWrap w:val="false"/>
          </w:tcPr>
          <w:p>
            <w:pPr>
              <w:pStyle w:val="978"/>
              <w:ind w:left="127"/>
              <w:spacing w:before="173" w:line="219" w:lineRule="auto"/>
            </w:pPr>
            <w:r>
              <w:rPr>
                <w:spacing w:val="13"/>
              </w:rPr>
              <w:t xml:space="preserve">文化广场</w:t>
            </w:r>
            <w:r/>
          </w:p>
        </w:tc>
        <w:tc>
          <w:tcPr>
            <w:tcW w:w="3484" w:type="dxa"/>
            <w:vAlign w:val="top"/>
            <w:textDirection w:val="lrTb"/>
            <w:noWrap w:val="false"/>
          </w:tcPr>
          <w:p>
            <w:pPr>
              <w:pStyle w:val="978"/>
              <w:ind w:left="133"/>
              <w:spacing w:before="172" w:line="219" w:lineRule="auto"/>
            </w:pPr>
            <w:r>
              <w:rPr>
                <w:spacing w:val="28"/>
              </w:rPr>
              <w:t xml:space="preserve">见“3.4保洁服务”</w:t>
            </w:r>
            <w:r/>
          </w:p>
        </w:tc>
      </w:tr>
      <w:tr>
        <w:trPr>
          <w:trHeight w:val="883"/>
        </w:trPr>
        <w:tc>
          <w:tcPr>
            <w:tcW w:w="3484" w:type="dxa"/>
            <w:vAlign w:val="top"/>
            <w:textDirection w:val="lrTb"/>
            <w:noWrap w:val="false"/>
          </w:tcPr>
          <w:p>
            <w:pPr>
              <w:pStyle w:val="978"/>
              <w:ind w:left="129"/>
              <w:spacing w:before="173" w:line="219" w:lineRule="auto"/>
            </w:pPr>
            <w:r>
              <w:rPr>
                <w:spacing w:val="14"/>
              </w:rPr>
              <w:t xml:space="preserve">路灯、地灯</w:t>
            </w:r>
            <w:r/>
          </w:p>
        </w:tc>
        <w:tc>
          <w:tcPr>
            <w:tcW w:w="3477" w:type="dxa"/>
            <w:vAlign w:val="top"/>
            <w:textDirection w:val="lrTb"/>
            <w:noWrap w:val="false"/>
          </w:tcPr>
          <w:p>
            <w:pPr>
              <w:pStyle w:val="978"/>
              <w:ind w:left="124" w:right="614"/>
              <w:spacing w:before="174" w:line="307" w:lineRule="auto"/>
              <w:rPr>
                <w:lang w:eastAsia="zh-CN"/>
              </w:rPr>
            </w:pPr>
            <w:r>
              <w:rPr>
                <w:spacing w:val="-1"/>
                <w:lang w:eastAsia="zh-CN"/>
              </w:rPr>
              <w:t xml:space="preserve">无锡开放大学内所有路灯、地</w:t>
            </w:r>
            <w:r>
              <w:rPr>
                <w:lang w:eastAsia="zh-CN"/>
              </w:rPr>
              <w:t xml:space="preserve">灯</w:t>
            </w:r>
            <w:r/>
          </w:p>
        </w:tc>
        <w:tc>
          <w:tcPr>
            <w:tcW w:w="3484" w:type="dxa"/>
            <w:vAlign w:val="top"/>
            <w:textDirection w:val="lrTb"/>
            <w:noWrap w:val="false"/>
          </w:tcPr>
          <w:p>
            <w:pPr>
              <w:pStyle w:val="978"/>
              <w:ind w:left="133" w:right="616"/>
              <w:spacing w:before="174" w:line="307" w:lineRule="auto"/>
              <w:rPr>
                <w:lang w:eastAsia="zh-CN"/>
              </w:rPr>
            </w:pPr>
            <w:r>
              <w:rPr>
                <w:spacing w:val="-1"/>
                <w:lang w:eastAsia="zh-CN"/>
              </w:rPr>
              <w:t xml:space="preserve">见“3.4保洁服务”“3.3公用</w:t>
            </w:r>
            <w:r>
              <w:rPr>
                <w:spacing w:val="29"/>
                <w:lang w:eastAsia="zh-CN"/>
              </w:rPr>
              <w:t xml:space="preserve">设施设备维护服务”</w:t>
            </w:r>
            <w:r>
              <w:rPr>
                <w:lang w:eastAsia="zh-CN"/>
              </w:rPr>
            </w:r>
            <w:r/>
          </w:p>
        </w:tc>
      </w:tr>
      <w:tr>
        <w:trPr>
          <w:trHeight w:val="531"/>
        </w:trPr>
        <w:tc>
          <w:tcPr>
            <w:tcW w:w="3484" w:type="dxa"/>
            <w:vAlign w:val="top"/>
            <w:textDirection w:val="lrTb"/>
            <w:noWrap w:val="false"/>
          </w:tcPr>
          <w:p>
            <w:pPr>
              <w:pStyle w:val="978"/>
              <w:ind w:left="129"/>
              <w:spacing w:before="176" w:line="219" w:lineRule="auto"/>
            </w:pPr>
            <w:r>
              <w:rPr>
                <w:spacing w:val="10"/>
              </w:rPr>
              <w:t xml:space="preserve">垃圾箱</w:t>
            </w:r>
            <w:r/>
          </w:p>
        </w:tc>
        <w:tc>
          <w:tcPr>
            <w:tcW w:w="3477" w:type="dxa"/>
            <w:vAlign w:val="top"/>
            <w:textDirection w:val="lrTb"/>
            <w:noWrap w:val="false"/>
          </w:tcPr>
          <w:p>
            <w:pPr>
              <w:pStyle w:val="978"/>
              <w:ind w:left="125"/>
              <w:spacing w:before="175" w:line="219" w:lineRule="auto"/>
              <w:rPr>
                <w:lang w:eastAsia="zh-CN"/>
              </w:rPr>
            </w:pPr>
            <w:r>
              <w:rPr>
                <w:spacing w:val="18"/>
                <w:lang w:eastAsia="zh-CN"/>
              </w:rPr>
              <w:t xml:space="preserve">无锡开放大学内所有垃圾桶</w:t>
            </w:r>
            <w:r>
              <w:rPr>
                <w:lang w:eastAsia="zh-CN"/>
              </w:rPr>
            </w:r>
            <w:r/>
          </w:p>
        </w:tc>
        <w:tc>
          <w:tcPr>
            <w:tcW w:w="3484" w:type="dxa"/>
            <w:vAlign w:val="top"/>
            <w:textDirection w:val="lrTb"/>
            <w:noWrap w:val="false"/>
          </w:tcPr>
          <w:p>
            <w:pPr>
              <w:pStyle w:val="978"/>
              <w:ind w:left="133"/>
              <w:spacing w:before="175" w:line="219" w:lineRule="auto"/>
            </w:pPr>
            <w:r>
              <w:rPr>
                <w:spacing w:val="28"/>
              </w:rPr>
              <w:t xml:space="preserve">见“3.4保洁服务”</w:t>
            </w:r>
            <w:r/>
          </w:p>
        </w:tc>
      </w:tr>
      <w:tr>
        <w:trPr>
          <w:trHeight w:val="883"/>
        </w:trPr>
        <w:tc>
          <w:tcPr>
            <w:tcW w:w="3484" w:type="dxa"/>
            <w:vAlign w:val="top"/>
            <w:textDirection w:val="lrTb"/>
            <w:noWrap w:val="false"/>
          </w:tcPr>
          <w:p>
            <w:pPr>
              <w:pStyle w:val="978"/>
              <w:ind w:left="129"/>
              <w:spacing w:before="177" w:line="218" w:lineRule="auto"/>
            </w:pPr>
            <w:r>
              <w:rPr>
                <w:spacing w:val="14"/>
              </w:rPr>
              <w:t xml:space="preserve">宣传指示牌</w:t>
            </w:r>
            <w:r/>
          </w:p>
        </w:tc>
        <w:tc>
          <w:tcPr>
            <w:tcW w:w="3477" w:type="dxa"/>
            <w:vAlign w:val="top"/>
            <w:textDirection w:val="lrTb"/>
            <w:noWrap w:val="false"/>
          </w:tcPr>
          <w:p>
            <w:pPr>
              <w:pStyle w:val="978"/>
              <w:ind w:left="125" w:right="614"/>
              <w:spacing w:before="176" w:line="306" w:lineRule="auto"/>
              <w:rPr>
                <w:lang w:eastAsia="zh-CN"/>
              </w:rPr>
            </w:pPr>
            <w:r>
              <w:rPr>
                <w:spacing w:val="-1"/>
                <w:lang w:eastAsia="zh-CN"/>
              </w:rPr>
              <w:t xml:space="preserve">无锡开放大学内所有宣传指示</w:t>
            </w:r>
            <w:r>
              <w:rPr>
                <w:lang w:eastAsia="zh-CN"/>
              </w:rPr>
              <w:t xml:space="preserve">牌</w:t>
            </w:r>
            <w:r/>
          </w:p>
        </w:tc>
        <w:tc>
          <w:tcPr>
            <w:tcW w:w="3484" w:type="dxa"/>
            <w:vAlign w:val="top"/>
            <w:textDirection w:val="lrTb"/>
            <w:noWrap w:val="false"/>
          </w:tcPr>
          <w:p>
            <w:pPr>
              <w:pStyle w:val="978"/>
              <w:ind w:left="133" w:right="616"/>
              <w:spacing w:before="176" w:line="306" w:lineRule="auto"/>
              <w:rPr>
                <w:lang w:eastAsia="zh-CN"/>
              </w:rPr>
            </w:pPr>
            <w:r>
              <w:rPr>
                <w:spacing w:val="-1"/>
                <w:lang w:eastAsia="zh-CN"/>
              </w:rPr>
              <w:t xml:space="preserve">见“3.4保洁服务”“3.3公用</w:t>
            </w:r>
            <w:r>
              <w:rPr>
                <w:spacing w:val="29"/>
                <w:lang w:eastAsia="zh-CN"/>
              </w:rPr>
              <w:t xml:space="preserve">设施设备维护服务”</w:t>
            </w:r>
            <w:r>
              <w:rPr>
                <w:lang w:eastAsia="zh-CN"/>
              </w:rPr>
            </w:r>
            <w:r/>
          </w:p>
        </w:tc>
      </w:tr>
      <w:tr>
        <w:trPr>
          <w:trHeight w:val="532"/>
        </w:trPr>
        <w:tc>
          <w:tcPr>
            <w:tcW w:w="3484" w:type="dxa"/>
            <w:vAlign w:val="top"/>
            <w:textDirection w:val="lrTb"/>
            <w:noWrap w:val="false"/>
          </w:tcPr>
          <w:p>
            <w:pPr>
              <w:pStyle w:val="978"/>
              <w:ind w:left="151"/>
              <w:spacing w:before="179" w:line="219" w:lineRule="auto"/>
            </w:pPr>
            <w:r>
              <w:rPr>
                <w:spacing w:val="13"/>
              </w:rPr>
              <w:t xml:space="preserve">电动车车棚顶面</w:t>
            </w:r>
            <w:r/>
          </w:p>
        </w:tc>
        <w:tc>
          <w:tcPr>
            <w:tcW w:w="3477" w:type="dxa"/>
            <w:vAlign w:val="top"/>
            <w:textDirection w:val="lrTb"/>
            <w:noWrap w:val="false"/>
          </w:tcPr>
          <w:p>
            <w:pPr>
              <w:pStyle w:val="978"/>
              <w:ind w:left="149"/>
              <w:spacing w:before="179" w:line="219" w:lineRule="auto"/>
            </w:pPr>
            <w:r>
              <w:rPr>
                <w:spacing w:val="15"/>
              </w:rPr>
              <w:t xml:space="preserve">电动车车棚1片，约230㎡</w:t>
            </w:r>
            <w:r/>
          </w:p>
        </w:tc>
        <w:tc>
          <w:tcPr>
            <w:tcW w:w="3484" w:type="dxa"/>
            <w:vAlign w:val="top"/>
            <w:textDirection w:val="lrTb"/>
            <w:noWrap w:val="false"/>
          </w:tcPr>
          <w:p>
            <w:pPr>
              <w:pStyle w:val="978"/>
              <w:ind w:left="133"/>
              <w:spacing w:before="179" w:line="219" w:lineRule="auto"/>
            </w:pPr>
            <w:r>
              <w:rPr>
                <w:spacing w:val="28"/>
              </w:rPr>
              <w:t xml:space="preserve">见“3.4保洁服务”</w:t>
            </w:r>
            <w:r/>
          </w:p>
        </w:tc>
      </w:tr>
      <w:tr>
        <w:trPr>
          <w:trHeight w:val="883"/>
        </w:trPr>
        <w:tc>
          <w:tcPr>
            <w:tcW w:w="3484" w:type="dxa"/>
            <w:vAlign w:val="top"/>
            <w:textDirection w:val="lrTb"/>
            <w:noWrap w:val="false"/>
          </w:tcPr>
          <w:p>
            <w:pPr>
              <w:pStyle w:val="978"/>
              <w:ind w:left="127"/>
              <w:spacing w:before="179" w:line="219" w:lineRule="auto"/>
            </w:pPr>
            <w:r>
              <w:rPr>
                <w:spacing w:val="16"/>
              </w:rPr>
              <w:t xml:space="preserve">操场、运动场</w:t>
            </w:r>
            <w:r/>
          </w:p>
        </w:tc>
        <w:tc>
          <w:tcPr>
            <w:tcW w:w="3477" w:type="dxa"/>
            <w:vAlign w:val="top"/>
            <w:textDirection w:val="lrTb"/>
            <w:noWrap w:val="false"/>
          </w:tcPr>
          <w:p>
            <w:pPr>
              <w:pStyle w:val="978"/>
              <w:ind w:left="125" w:right="614"/>
              <w:spacing w:before="179" w:line="305" w:lineRule="auto"/>
              <w:rPr>
                <w:lang w:eastAsia="zh-CN"/>
              </w:rPr>
            </w:pPr>
            <w:r>
              <w:rPr>
                <w:spacing w:val="-1"/>
                <w:lang w:eastAsia="zh-CN"/>
              </w:rPr>
              <w:t xml:space="preserve">无锡开放大学内所有操场、运</w:t>
            </w:r>
            <w:r>
              <w:rPr>
                <w:spacing w:val="5"/>
                <w:lang w:eastAsia="zh-CN"/>
              </w:rPr>
              <w:t xml:space="preserve">动场</w:t>
            </w:r>
            <w:r>
              <w:rPr>
                <w:lang w:eastAsia="zh-CN"/>
              </w:rPr>
            </w:r>
            <w:r/>
          </w:p>
        </w:tc>
        <w:tc>
          <w:tcPr>
            <w:tcW w:w="3484" w:type="dxa"/>
            <w:vAlign w:val="top"/>
            <w:textDirection w:val="lrTb"/>
            <w:noWrap w:val="false"/>
          </w:tcPr>
          <w:p>
            <w:pPr>
              <w:pStyle w:val="978"/>
              <w:ind w:left="133"/>
              <w:spacing w:before="179" w:line="219" w:lineRule="auto"/>
            </w:pPr>
            <w:r>
              <w:rPr>
                <w:spacing w:val="28"/>
              </w:rPr>
              <w:t xml:space="preserve">见“3.4保洁服务”</w:t>
            </w:r>
            <w:r/>
          </w:p>
        </w:tc>
      </w:tr>
      <w:tr>
        <w:trPr>
          <w:trHeight w:val="532"/>
        </w:trPr>
        <w:tc>
          <w:tcPr>
            <w:tcW w:w="3484" w:type="dxa"/>
            <w:vAlign w:val="top"/>
            <w:textDirection w:val="lrTb"/>
            <w:noWrap w:val="false"/>
          </w:tcPr>
          <w:p>
            <w:pPr>
              <w:pStyle w:val="978"/>
              <w:ind w:left="131"/>
              <w:spacing w:before="181" w:line="219" w:lineRule="auto"/>
            </w:pPr>
            <w:r>
              <w:rPr>
                <w:spacing w:val="12"/>
              </w:rPr>
              <w:t xml:space="preserve">景观池塘</w:t>
            </w:r>
            <w:r/>
          </w:p>
        </w:tc>
        <w:tc>
          <w:tcPr>
            <w:tcW w:w="3477" w:type="dxa"/>
            <w:vAlign w:val="top"/>
            <w:textDirection w:val="lrTb"/>
            <w:noWrap w:val="false"/>
          </w:tcPr>
          <w:p>
            <w:pPr>
              <w:pStyle w:val="978"/>
              <w:ind w:left="129"/>
              <w:spacing w:before="181" w:line="219" w:lineRule="auto"/>
            </w:pPr>
            <w:r>
              <w:rPr>
                <w:spacing w:val="16"/>
              </w:rPr>
              <w:t xml:space="preserve">景观池塘1处，约200㎡</w:t>
            </w:r>
            <w:r/>
          </w:p>
        </w:tc>
        <w:tc>
          <w:tcPr>
            <w:tcW w:w="3484" w:type="dxa"/>
            <w:vAlign w:val="top"/>
            <w:textDirection w:val="lrTb"/>
            <w:noWrap w:val="false"/>
          </w:tcPr>
          <w:p>
            <w:pPr>
              <w:pStyle w:val="978"/>
              <w:ind w:left="133"/>
              <w:spacing w:before="181" w:line="219" w:lineRule="auto"/>
            </w:pPr>
            <w:r>
              <w:rPr>
                <w:spacing w:val="28"/>
              </w:rPr>
              <w:t xml:space="preserve">见“3.4保洁服务”</w:t>
            </w:r>
            <w:r/>
          </w:p>
        </w:tc>
      </w:tr>
      <w:tr>
        <w:trPr>
          <w:trHeight w:val="883"/>
        </w:trPr>
        <w:tc>
          <w:tcPr>
            <w:tcW w:w="3484" w:type="dxa"/>
            <w:vAlign w:val="top"/>
            <w:textDirection w:val="lrTb"/>
            <w:noWrap w:val="false"/>
          </w:tcPr>
          <w:p>
            <w:pPr>
              <w:pStyle w:val="978"/>
              <w:ind w:left="151"/>
              <w:spacing w:before="182" w:line="221" w:lineRule="auto"/>
            </w:pPr>
            <w:r>
              <w:rPr>
                <w:spacing w:val="7"/>
              </w:rPr>
              <w:t xml:space="preserve">门前三包</w:t>
            </w:r>
            <w:r/>
          </w:p>
        </w:tc>
        <w:tc>
          <w:tcPr>
            <w:tcW w:w="3477" w:type="dxa"/>
            <w:vAlign w:val="top"/>
            <w:textDirection w:val="lrTb"/>
            <w:noWrap w:val="false"/>
          </w:tcPr>
          <w:p>
            <w:pPr>
              <w:pStyle w:val="978"/>
              <w:ind w:left="125" w:right="659"/>
              <w:spacing w:before="181" w:line="304" w:lineRule="auto"/>
              <w:rPr>
                <w:lang w:eastAsia="zh-CN"/>
              </w:rPr>
            </w:pPr>
            <w:r>
              <w:rPr>
                <w:spacing w:val="-5"/>
                <w:lang w:eastAsia="zh-CN"/>
              </w:rPr>
              <w:t xml:space="preserve">无锡开放大学门前三包区域，</w:t>
            </w:r>
            <w:r>
              <w:rPr>
                <w:spacing w:val="14"/>
                <w:lang w:eastAsia="zh-CN"/>
              </w:rPr>
              <w:t xml:space="preserve">面积约250㎡</w:t>
            </w:r>
            <w:r>
              <w:rPr>
                <w:lang w:eastAsia="zh-CN"/>
              </w:rPr>
            </w:r>
            <w:r/>
          </w:p>
        </w:tc>
        <w:tc>
          <w:tcPr>
            <w:tcW w:w="3484" w:type="dxa"/>
            <w:vAlign w:val="top"/>
            <w:textDirection w:val="lrTb"/>
            <w:noWrap w:val="false"/>
          </w:tcPr>
          <w:p>
            <w:pPr>
              <w:pStyle w:val="978"/>
              <w:ind w:left="133"/>
              <w:spacing w:before="181" w:line="219" w:lineRule="auto"/>
            </w:pPr>
            <w:r>
              <w:rPr>
                <w:spacing w:val="28"/>
              </w:rPr>
              <w:t xml:space="preserve">见“3.4保洁服务”</w:t>
            </w:r>
            <w:r/>
          </w:p>
        </w:tc>
      </w:tr>
      <w:tr>
        <w:trPr>
          <w:trHeight w:val="539"/>
        </w:trPr>
        <w:tc>
          <w:tcPr>
            <w:tcW w:w="3484" w:type="dxa"/>
            <w:vAlign w:val="top"/>
            <w:textDirection w:val="lrTb"/>
            <w:noWrap w:val="false"/>
          </w:tcPr>
          <w:p>
            <w:pPr>
              <w:pStyle w:val="978"/>
              <w:ind w:left="129"/>
              <w:spacing w:before="183" w:line="219" w:lineRule="auto"/>
            </w:pPr>
            <w:r>
              <w:rPr>
                <w:spacing w:val="14"/>
              </w:rPr>
              <w:t xml:space="preserve">给排水系统</w:t>
            </w:r>
            <w:r/>
          </w:p>
        </w:tc>
        <w:tc>
          <w:tcPr>
            <w:tcW w:w="3477" w:type="dxa"/>
            <w:vAlign w:val="top"/>
            <w:textDirection w:val="lrTb"/>
            <w:noWrap w:val="false"/>
          </w:tcPr>
          <w:p>
            <w:pPr>
              <w:pStyle w:val="978"/>
              <w:ind w:left="125"/>
              <w:spacing w:before="183" w:line="219" w:lineRule="auto"/>
              <w:rPr>
                <w:lang w:eastAsia="zh-CN"/>
              </w:rPr>
            </w:pPr>
            <w:r>
              <w:rPr>
                <w:spacing w:val="18"/>
                <w:lang w:eastAsia="zh-CN"/>
              </w:rPr>
              <w:t xml:space="preserve">校园内所有给排水系统</w:t>
            </w:r>
            <w:r>
              <w:rPr>
                <w:lang w:eastAsia="zh-CN"/>
              </w:rPr>
            </w:r>
            <w:r/>
          </w:p>
        </w:tc>
        <w:tc>
          <w:tcPr>
            <w:tcW w:w="3484" w:type="dxa"/>
            <w:vAlign w:val="top"/>
            <w:textDirection w:val="lrTb"/>
            <w:noWrap w:val="false"/>
          </w:tcPr>
          <w:p>
            <w:pPr>
              <w:pStyle w:val="978"/>
              <w:ind w:left="133"/>
              <w:spacing w:before="183" w:line="219" w:lineRule="auto"/>
            </w:pPr>
            <w:r>
              <w:rPr>
                <w:spacing w:val="28"/>
              </w:rPr>
              <w:t xml:space="preserve">见“3.4保洁服务”</w:t>
            </w:r>
            <w:r/>
          </w:p>
        </w:tc>
      </w:tr>
    </w:tbl>
    <w:p>
      <w:pPr>
        <w:pStyle w:val="972"/>
        <w:spacing w:line="365" w:lineRule="auto"/>
      </w:pPr>
      <w:r/>
      <w:r/>
    </w:p>
    <w:p>
      <w:pPr>
        <w:pStyle w:val="976"/>
        <w:ind w:left="45"/>
        <w:spacing w:before="90" w:line="213" w:lineRule="auto"/>
        <w:rPr>
          <w:sz w:val="21"/>
          <w:szCs w:val="21"/>
          <w:lang w:eastAsia="zh-CN"/>
        </w:rPr>
      </w:pPr>
      <w:r>
        <w:rPr>
          <w:b/>
          <w:bCs/>
          <w:spacing w:val="15"/>
          <w:sz w:val="21"/>
          <w:szCs w:val="21"/>
          <w:lang w:eastAsia="zh-CN"/>
        </w:rPr>
        <w:t xml:space="preserve">3</w:t>
      </w:r>
      <w:r>
        <w:rPr>
          <w:b/>
          <w:bCs/>
          <w:spacing w:val="-28"/>
          <w:sz w:val="21"/>
          <w:szCs w:val="21"/>
          <w:lang w:eastAsia="zh-CN"/>
        </w:rPr>
        <w:t xml:space="preserve"> </w:t>
      </w:r>
      <w:r>
        <w:rPr>
          <w:b/>
          <w:bCs/>
          <w:spacing w:val="15"/>
          <w:sz w:val="21"/>
          <w:szCs w:val="21"/>
          <w:lang w:eastAsia="zh-CN"/>
        </w:rPr>
        <w:t xml:space="preserve">.物业管理服务内容及标准</w:t>
      </w:r>
      <w:r>
        <w:rPr>
          <w:sz w:val="21"/>
          <w:szCs w:val="21"/>
          <w:lang w:eastAsia="zh-CN"/>
        </w:rPr>
      </w:r>
      <w:r/>
    </w:p>
    <w:p>
      <w:pPr>
        <w:pStyle w:val="972"/>
        <w:ind w:left="36"/>
        <w:spacing w:before="76" w:line="218" w:lineRule="auto"/>
        <w:rPr>
          <w:rFonts w:ascii="宋体" w:hAnsi="宋体" w:eastAsia="宋体" w:cs="宋体"/>
        </w:rPr>
      </w:pPr>
      <w:r>
        <w:rPr>
          <w:rFonts w:ascii="宋体" w:hAnsi="宋体" w:eastAsia="宋体" w:cs="宋体"/>
          <w:spacing w:val="12"/>
        </w:rPr>
        <w:t xml:space="preserve">3.1</w:t>
      </w:r>
      <w:r>
        <w:rPr>
          <w:rFonts w:ascii="宋体" w:hAnsi="宋体" w:eastAsia="宋体" w:cs="宋体"/>
          <w:spacing w:val="49"/>
        </w:rPr>
        <w:t xml:space="preserve"> </w:t>
      </w:r>
      <w:r>
        <w:rPr>
          <w:rFonts w:ascii="宋体" w:hAnsi="宋体" w:eastAsia="宋体" w:cs="宋体"/>
          <w:spacing w:val="12"/>
        </w:rPr>
        <w:t xml:space="preserve">基本服务</w:t>
      </w:r>
      <w:r>
        <w:rPr>
          <w:rFonts w:ascii="宋体" w:hAnsi="宋体" w:eastAsia="宋体" w:cs="宋体"/>
        </w:rPr>
      </w:r>
      <w:r/>
    </w:p>
    <w:p>
      <w:pPr>
        <w:pStyle w:val="972"/>
        <w:spacing w:line="30" w:lineRule="exact"/>
      </w:pPr>
      <w:r/>
      <w:r/>
    </w:p>
    <w:tbl>
      <w:tblPr>
        <w:tblW w:w="0" w:type="auto"/>
        <w:jc w:val="center"/>
        <w:tblInd w:w="-7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701"/>
        <w:gridCol w:w="7922"/>
      </w:tblGrid>
      <w:tr>
        <w:trPr/>
        <w:tc>
          <w:tcPr>
            <w:tcW w:w="865" w:type="dxa"/>
            <w:vAlign w:val="top"/>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序号</w:t>
            </w:r>
            <w:r>
              <w:rPr>
                <w:rFonts w:ascii="宋体" w:hAnsi="宋体" w:eastAsia="宋体" w:cs="宋体"/>
                <w:spacing w:val="-1"/>
              </w:rPr>
            </w:r>
            <w:r/>
          </w:p>
        </w:tc>
        <w:tc>
          <w:tcPr>
            <w:tcW w:w="1701" w:type="dxa"/>
            <w:vAlign w:val="top"/>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服务内容</w:t>
            </w:r>
            <w:r>
              <w:rPr>
                <w:rFonts w:ascii="宋体" w:hAnsi="宋体" w:eastAsia="宋体" w:cs="宋体"/>
                <w:spacing w:val="-1"/>
              </w:rPr>
            </w:r>
            <w:r/>
          </w:p>
        </w:tc>
        <w:tc>
          <w:tcPr>
            <w:tcW w:w="7922" w:type="dxa"/>
            <w:vAlign w:val="top"/>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服务标准</w:t>
            </w:r>
            <w:r>
              <w:rPr>
                <w:rFonts w:ascii="宋体" w:hAnsi="宋体" w:eastAsia="宋体" w:cs="宋体"/>
                <w:spacing w:val="-1"/>
              </w:rPr>
            </w:r>
            <w:r/>
          </w:p>
        </w:tc>
      </w:tr>
      <w:tr>
        <w:trPr/>
        <w:tc>
          <w:tcPr>
            <w:tcW w:w="865" w:type="dxa"/>
            <w:vAlign w:val="center"/>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1</w:t>
            </w:r>
            <w:r>
              <w:rPr>
                <w:rFonts w:ascii="宋体" w:hAnsi="宋体" w:eastAsia="宋体" w:cs="宋体"/>
                <w:spacing w:val="-1"/>
              </w:rPr>
            </w:r>
            <w:r/>
          </w:p>
        </w:tc>
        <w:tc>
          <w:tcPr>
            <w:tcW w:w="1701" w:type="dxa"/>
            <w:vAlign w:val="center"/>
            <w:textDirection w:val="lrTb"/>
            <w:noWrap w:val="false"/>
          </w:tcPr>
          <w:p>
            <w:pPr>
              <w:pStyle w:val="972"/>
              <w:jc w:val="center"/>
              <w:rPr>
                <w:rFonts w:ascii="宋体" w:hAnsi="宋体" w:eastAsia="宋体" w:cs="宋体"/>
                <w:spacing w:val="-1"/>
              </w:rPr>
            </w:pPr>
            <w:r>
              <w:rPr>
                <w:rFonts w:hint="eastAsia" w:ascii="宋体" w:hAnsi="宋体" w:eastAsia="宋体" w:cs="宋体"/>
              </w:rPr>
              <w:t xml:space="preserve">目标与责任</w:t>
            </w:r>
            <w:r>
              <w:rPr>
                <w:rFonts w:ascii="宋体" w:hAnsi="宋体" w:eastAsia="宋体" w:cs="宋体"/>
                <w:spacing w:val="-1"/>
              </w:rPr>
            </w:r>
            <w:r/>
          </w:p>
        </w:tc>
        <w:tc>
          <w:tcPr>
            <w:tcW w:w="7922" w:type="dxa"/>
            <w:vAlign w:val="center"/>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结合采购人要求及物业服务实际情况，制定年度管理目标，明确责任分工，并制定配套实施方案。</w:t>
            </w:r>
            <w:r>
              <w:rPr>
                <w:rFonts w:ascii="宋体" w:hAnsi="宋体" w:eastAsia="宋体" w:cs="宋体"/>
                <w:spacing w:val="-1"/>
                <w:lang w:eastAsia="zh-CN"/>
              </w:rPr>
            </w:r>
            <w:r/>
          </w:p>
        </w:tc>
      </w:tr>
      <w:tr>
        <w:trPr>
          <w:cantSplit/>
        </w:trPr>
        <w:tc>
          <w:tcPr>
            <w:tcW w:w="865"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2</w:t>
            </w:r>
            <w:r>
              <w:rPr>
                <w:rFonts w:ascii="宋体" w:hAnsi="宋体" w:eastAsia="宋体" w:cs="宋体"/>
                <w:spacing w:val="-1"/>
              </w:rPr>
            </w:r>
            <w:r/>
          </w:p>
        </w:tc>
        <w:tc>
          <w:tcPr>
            <w:tcW w:w="1701"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rPr>
              <w:t xml:space="preserve">服务人员要求</w:t>
            </w:r>
            <w:r>
              <w:rPr>
                <w:rFonts w:ascii="宋体" w:hAnsi="宋体" w:eastAsia="宋体" w:cs="宋体"/>
                <w:spacing w:val="-1"/>
              </w:rPr>
            </w:r>
            <w:r/>
          </w:p>
        </w:tc>
        <w:tc>
          <w:tcPr>
            <w:tcW w:w="7922" w:type="dxa"/>
            <w:vAlign w:val="top"/>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（1）每季度至少开展1次岗位技能、服务知识、绿色节能环保等教育培训，并进行适当形式的考核。</w:t>
            </w:r>
            <w:r>
              <w:rPr>
                <w:rFonts w:ascii="宋体" w:hAnsi="宋体" w:eastAsia="宋体" w:cs="宋体"/>
                <w:spacing w:val="-1"/>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top"/>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（2）根据采购人要求对服务人员进行从业资格审查，审查结果向采购人报备。</w:t>
            </w:r>
            <w:r>
              <w:rPr>
                <w:rFonts w:ascii="宋体" w:hAnsi="宋体" w:eastAsia="宋体" w:cs="宋体"/>
                <w:spacing w:val="-1"/>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top"/>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（3）</w:t>
            </w:r>
            <w:r>
              <w:rPr>
                <w:rFonts w:hint="eastAsia" w:ascii="宋体" w:hAnsi="宋体" w:eastAsia="宋体" w:cs="宋体"/>
                <w:bCs/>
                <w:lang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eastAsia="宋体" w:cs="宋体"/>
                <w:spacing w:val="-1"/>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top"/>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（4）</w:t>
            </w:r>
            <w:r>
              <w:rPr>
                <w:rFonts w:hint="eastAsia" w:ascii="宋体" w:hAnsi="宋体" w:eastAsia="宋体" w:cs="宋体"/>
                <w:bCs/>
                <w:lang w:eastAsia="zh-CN"/>
              </w:rPr>
              <w:t xml:space="preserve">如采购人认为服务人员不适应岗位要求或存在其他影响工作的情况，可要求供应商进行调换。如因供应商原因对服务人员进行调换，应当经采购人同意，更换比例不得超过本项目服务人员总数的20%。</w:t>
            </w:r>
            <w:r>
              <w:rPr>
                <w:rFonts w:hint="eastAsia"/>
                <w:spacing w:val="16"/>
                <w:lang w:eastAsia="zh-CN"/>
              </w:rPr>
              <w:t xml:space="preserve">更换后的人员需符合招标文件要求且不得低于投标时承诺的人员水平。本项目服务人员不得在其他项目兼职。</w:t>
            </w:r>
            <w:r>
              <w:rPr>
                <w:rFonts w:ascii="宋体" w:hAnsi="宋体" w:eastAsia="宋体" w:cs="宋体"/>
                <w:spacing w:val="-1"/>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top"/>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（5）着装分类统一，佩戴标识。仪容整洁、姿态端正、举止文明。用语文明礼貌，态度温和耐心。</w:t>
            </w:r>
            <w:r>
              <w:rPr>
                <w:rFonts w:ascii="宋体" w:hAnsi="宋体" w:eastAsia="宋体" w:cs="宋体"/>
                <w:spacing w:val="-1"/>
                <w:lang w:eastAsia="zh-CN"/>
              </w:rPr>
            </w:r>
            <w:r/>
          </w:p>
        </w:tc>
      </w:tr>
      <w:tr>
        <w:trPr>
          <w:cantSplit/>
        </w:trPr>
        <w:tc>
          <w:tcPr>
            <w:tcW w:w="865"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3</w:t>
            </w:r>
            <w:r>
              <w:rPr>
                <w:rFonts w:ascii="宋体" w:hAnsi="宋体" w:eastAsia="宋体" w:cs="宋体"/>
                <w:spacing w:val="-1"/>
              </w:rPr>
            </w:r>
            <w:r/>
          </w:p>
        </w:tc>
        <w:tc>
          <w:tcPr>
            <w:tcW w:w="1701"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rPr>
              <w:t xml:space="preserve">档案管理</w:t>
            </w:r>
            <w:r>
              <w:rPr>
                <w:rFonts w:ascii="宋体" w:hAnsi="宋体" w:eastAsia="宋体" w:cs="宋体"/>
                <w:spacing w:val="-1"/>
              </w:rPr>
            </w:r>
            <w:r/>
          </w:p>
        </w:tc>
        <w:tc>
          <w:tcPr>
            <w:tcW w:w="7922" w:type="dxa"/>
            <w:vAlign w:val="top"/>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（1）建立物业信息，准确、及时地对文件资料和服务记录进行归档保存，并确保其安全。</w:t>
            </w:r>
            <w:r>
              <w:rPr>
                <w:rFonts w:ascii="宋体" w:hAnsi="宋体" w:eastAsia="宋体" w:cs="宋体"/>
                <w:spacing w:val="-1"/>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top"/>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2）档案和记录齐全，包括但不限于：①教育培训和考核记录。②房屋维护服务：房屋装修、维保记录等。③公用设施设备维护服务：设施设备安全运行、设施设备定期巡检、维护保养、维修档案等。④保洁服务：工作日志、清洁检查表。⑤其他：合同协议等。</w:t>
            </w:r>
            <w:r>
              <w:rPr>
                <w:rFonts w:ascii="宋体" w:hAnsi="宋体" w:eastAsia="宋体" w:cs="宋体"/>
                <w:spacing w:val="-1"/>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top"/>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（3）遵守采购人的信息、档案资料保密要求，未经许可，不得将建筑物平面图等资料转作其他用途或向其他单位、个人提供。</w:t>
            </w:r>
            <w:r>
              <w:rPr>
                <w:rFonts w:ascii="宋体" w:hAnsi="宋体" w:eastAsia="宋体" w:cs="宋体"/>
                <w:spacing w:val="-1"/>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top"/>
            <w:textDirection w:val="lrTb"/>
            <w:noWrap w:val="false"/>
          </w:tcPr>
          <w:p>
            <w:pPr>
              <w:pStyle w:val="972"/>
              <w:rPr>
                <w:rFonts w:ascii="宋体" w:hAnsi="宋体" w:eastAsia="宋体" w:cs="宋体"/>
                <w:spacing w:val="-1"/>
                <w:lang w:eastAsia="zh-CN"/>
              </w:rPr>
            </w:pPr>
            <w:r>
              <w:rPr>
                <w:rFonts w:hint="eastAsia" w:ascii="宋体" w:hAnsi="宋体" w:eastAsia="宋体" w:cs="宋体"/>
                <w:lang w:eastAsia="zh-CN"/>
              </w:rPr>
              <w:t xml:space="preserve">（4）履约结束后，相关资料交还采购人，采购人按政府采购相关规定存档。</w:t>
            </w:r>
            <w:r>
              <w:rPr>
                <w:rFonts w:ascii="宋体" w:hAnsi="宋体" w:eastAsia="宋体" w:cs="宋体"/>
                <w:spacing w:val="-1"/>
                <w:lang w:eastAsia="zh-CN"/>
              </w:rPr>
            </w:r>
            <w:r/>
          </w:p>
        </w:tc>
      </w:tr>
      <w:tr>
        <w:trPr>
          <w:cantSplit/>
        </w:trPr>
        <w:tc>
          <w:tcPr>
            <w:tcW w:w="865"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4</w:t>
            </w:r>
            <w:r>
              <w:rPr>
                <w:rFonts w:ascii="宋体" w:hAnsi="宋体" w:eastAsia="宋体" w:cs="宋体"/>
                <w:spacing w:val="-1"/>
              </w:rPr>
            </w:r>
            <w:r/>
          </w:p>
        </w:tc>
        <w:tc>
          <w:tcPr>
            <w:tcW w:w="1701"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rPr>
              <w:t xml:space="preserve">分包供应商管理</w:t>
            </w:r>
            <w:r>
              <w:rPr>
                <w:rFonts w:ascii="宋体" w:hAnsi="宋体" w:eastAsia="宋体" w:cs="宋体"/>
                <w:spacing w:val="-1"/>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（1）合理控制外包服务人员数量和流动率。</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（2）根据采购人要求明确对分包供应商的要求，确定工作流程。</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（3）明确安全管理责任和保密责任，签订安全管理责任书和保密责任书。</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（4）开展服务检查和监管，评估服务效果，必要时进行服务流程调整。</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（5）根据工作反馈意见与建议，持续提升服务品质。</w:t>
            </w:r>
            <w:r>
              <w:rPr>
                <w:rFonts w:ascii="宋体" w:hAnsi="宋体" w:eastAsia="宋体" w:cs="宋体"/>
                <w:lang w:eastAsia="zh-CN"/>
              </w:rPr>
            </w:r>
            <w:r/>
          </w:p>
        </w:tc>
      </w:tr>
      <w:tr>
        <w:trPr>
          <w:cantSplit/>
        </w:trPr>
        <w:tc>
          <w:tcPr>
            <w:tcW w:w="865"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5</w:t>
            </w:r>
            <w:r>
              <w:rPr>
                <w:rFonts w:ascii="宋体" w:hAnsi="宋体" w:eastAsia="宋体" w:cs="宋体"/>
                <w:spacing w:val="-1"/>
              </w:rPr>
            </w:r>
            <w:r/>
          </w:p>
        </w:tc>
        <w:tc>
          <w:tcPr>
            <w:tcW w:w="1701"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rPr>
              <w:t xml:space="preserve">服务改进</w:t>
            </w:r>
            <w:r>
              <w:rPr>
                <w:rFonts w:ascii="宋体" w:hAnsi="宋体" w:eastAsia="宋体" w:cs="宋体"/>
                <w:spacing w:val="-1"/>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（1）明确负责人，定期对物业服务过程进行自查，结合反馈意见与评价结果采取改进措施，持续提升管理与服务水平。</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（2）对不合格服务进行控制，对不合格服务的原因进行识别和分析，及时采取纠正措施，消除不合格的原因，防止不合格再发生。</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（3）需整改问题及时整改完成。</w:t>
            </w:r>
            <w:r>
              <w:rPr>
                <w:rFonts w:ascii="宋体" w:hAnsi="宋体" w:eastAsia="宋体" w:cs="宋体"/>
                <w:lang w:eastAsia="zh-CN"/>
              </w:rPr>
            </w:r>
            <w:r/>
          </w:p>
        </w:tc>
      </w:tr>
      <w:tr>
        <w:trPr>
          <w:cantSplit/>
        </w:trPr>
        <w:tc>
          <w:tcPr>
            <w:tcW w:w="865"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6</w:t>
            </w:r>
            <w:r>
              <w:rPr>
                <w:rFonts w:ascii="宋体" w:hAnsi="宋体" w:eastAsia="宋体" w:cs="宋体"/>
                <w:spacing w:val="-1"/>
              </w:rPr>
            </w:r>
            <w:r/>
          </w:p>
        </w:tc>
        <w:tc>
          <w:tcPr>
            <w:tcW w:w="1701"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rPr>
              <w:t xml:space="preserve">重大活动后勤保障</w:t>
            </w:r>
            <w:r>
              <w:rPr>
                <w:rFonts w:ascii="宋体" w:hAnsi="宋体" w:eastAsia="宋体" w:cs="宋体"/>
                <w:spacing w:val="-1"/>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（1）制订流程。配合采购人制订重大活动后勤保障工作流程，需对任务进行详细了解，并根据工作安排制定详细的后勤保障计划。</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（3）收尾工作。对现场进行检查，做好清理工作。</w:t>
            </w:r>
            <w:r>
              <w:rPr>
                <w:rFonts w:ascii="宋体" w:hAnsi="宋体" w:eastAsia="宋体" w:cs="宋体"/>
                <w:lang w:eastAsia="zh-CN"/>
              </w:rPr>
            </w:r>
            <w:r/>
          </w:p>
        </w:tc>
      </w:tr>
      <w:tr>
        <w:trPr>
          <w:cantSplit/>
        </w:trPr>
        <w:tc>
          <w:tcPr>
            <w:tcW w:w="865"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7</w:t>
            </w:r>
            <w:r>
              <w:rPr>
                <w:rFonts w:ascii="宋体" w:hAnsi="宋体" w:eastAsia="宋体" w:cs="宋体"/>
                <w:spacing w:val="-1"/>
              </w:rPr>
            </w:r>
            <w:r/>
          </w:p>
        </w:tc>
        <w:tc>
          <w:tcPr>
            <w:tcW w:w="1701"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rPr>
              <w:t xml:space="preserve">应急保障预案</w:t>
            </w:r>
            <w:r>
              <w:rPr>
                <w:rFonts w:ascii="宋体" w:hAnsi="宋体" w:eastAsia="宋体" w:cs="宋体"/>
                <w:spacing w:val="-1"/>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2）应急预案的建立。根据学校各楼栋隐患排查的结果和实际情况，制定专项预案，包括但不限于：火情火警紧急处理应急预案、紧急疏散应急预案、停水停电应急预案、有限空间救援应急预案、高空作业救援应急预案、恶劣天气应对应急预案等。</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（3）应急预案的培训和演练。应急预案定期培训和演练，组织相关岗位每半年至少开展一次专项应急预案演练；留存培训及演练记录和影像资料，并对预案进行评价，确保与实际情况相结合。</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lang w:eastAsia="zh-CN"/>
              </w:rPr>
            </w:pPr>
            <w:r>
              <w:rPr>
                <w:rFonts w:ascii="宋体" w:hAnsi="宋体" w:eastAsia="宋体" w:cs="宋体"/>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ascii="宋体" w:hAnsi="宋体" w:eastAsia="宋体" w:cs="宋体"/>
                <w:lang w:eastAsia="zh-CN"/>
              </w:rPr>
            </w:r>
            <w:r/>
          </w:p>
        </w:tc>
      </w:tr>
      <w:tr>
        <w:trPr>
          <w:cantSplit/>
        </w:trPr>
        <w:tc>
          <w:tcPr>
            <w:tcW w:w="865"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8</w:t>
            </w:r>
            <w:r>
              <w:rPr>
                <w:rFonts w:ascii="宋体" w:hAnsi="宋体" w:eastAsia="宋体" w:cs="宋体"/>
                <w:spacing w:val="-1"/>
              </w:rPr>
            </w:r>
            <w:r/>
          </w:p>
        </w:tc>
        <w:tc>
          <w:tcPr>
            <w:tcW w:w="1701" w:type="dxa"/>
            <w:vAlign w:val="center"/>
            <w:vMerge w:val="restart"/>
            <w:textDirection w:val="lrTb"/>
            <w:noWrap w:val="false"/>
          </w:tcPr>
          <w:p>
            <w:pPr>
              <w:pStyle w:val="972"/>
              <w:jc w:val="center"/>
              <w:rPr>
                <w:rFonts w:ascii="宋体" w:hAnsi="宋体" w:eastAsia="宋体" w:cs="宋体"/>
                <w:spacing w:val="-1"/>
              </w:rPr>
            </w:pPr>
            <w:r>
              <w:rPr>
                <w:rFonts w:hint="eastAsia" w:ascii="宋体" w:hAnsi="宋体" w:eastAsia="宋体" w:cs="宋体"/>
              </w:rPr>
              <w:t xml:space="preserve">服务方案及工作制度</w:t>
            </w:r>
            <w:r>
              <w:rPr>
                <w:rFonts w:ascii="宋体" w:hAnsi="宋体" w:eastAsia="宋体" w:cs="宋体"/>
                <w:spacing w:val="-1"/>
              </w:rPr>
            </w:r>
            <w:r/>
          </w:p>
        </w:tc>
        <w:tc>
          <w:tcPr>
            <w:tcW w:w="7922" w:type="dxa"/>
            <w:vAlign w:val="center"/>
            <w:textDirection w:val="lrTb"/>
            <w:noWrap w:val="false"/>
          </w:tcPr>
          <w:p>
            <w:pPr>
              <w:pStyle w:val="972"/>
              <w:rPr>
                <w:rFonts w:ascii="宋体" w:hAnsi="宋体" w:eastAsia="宋体" w:cs="宋体"/>
                <w:bCs/>
                <w:lang w:eastAsia="zh-CN"/>
              </w:rPr>
            </w:pPr>
            <w:r>
              <w:rPr>
                <w:rFonts w:hint="eastAsia" w:ascii="宋体" w:hAnsi="宋体" w:eastAsia="宋体" w:cs="宋体"/>
                <w:lang w:eastAsia="zh-CN"/>
              </w:rPr>
              <w:t xml:space="preserve">（1）制定工作制度，</w:t>
            </w:r>
            <w:r>
              <w:rPr>
                <w:rFonts w:hint="eastAsia" w:ascii="宋体" w:hAnsi="宋体" w:eastAsia="宋体" w:cs="宋体"/>
                <w:bCs/>
                <w:lang w:eastAsia="zh-CN"/>
              </w:rPr>
              <w:t xml:space="preserve">主要包括：人员录用制度、</w:t>
            </w:r>
            <w:r>
              <w:rPr>
                <w:rFonts w:hint="eastAsia" w:ascii="宋体" w:hAnsi="宋体" w:eastAsia="宋体" w:cs="宋体"/>
                <w:lang w:eastAsia="zh-CN"/>
              </w:rPr>
              <w:t xml:space="preserve">档案管理制度、</w:t>
            </w:r>
            <w:r>
              <w:rPr>
                <w:rFonts w:hint="eastAsia" w:ascii="宋体" w:hAnsi="宋体" w:eastAsia="宋体" w:cs="宋体"/>
                <w:bCs/>
                <w:lang w:eastAsia="zh-CN"/>
              </w:rPr>
              <w:t xml:space="preserve">物业服务管理制度、</w:t>
            </w:r>
            <w:r>
              <w:rPr>
                <w:rFonts w:hint="eastAsia" w:ascii="宋体" w:hAnsi="宋体" w:eastAsia="宋体" w:cs="宋体"/>
                <w:lang w:eastAsia="zh-CN"/>
              </w:rPr>
              <w:t xml:space="preserve">公用设施设备相关管理制度等</w:t>
            </w:r>
            <w:r>
              <w:rPr>
                <w:rFonts w:hint="eastAsia" w:ascii="宋体" w:hAnsi="宋体" w:eastAsia="宋体" w:cs="宋体"/>
                <w:bCs/>
                <w:lang w:eastAsia="zh-CN"/>
              </w:rPr>
              <w:t xml:space="preserve">。</w:t>
            </w:r>
            <w:r>
              <w:rPr>
                <w:rFonts w:ascii="宋体" w:hAnsi="宋体" w:eastAsia="宋体" w:cs="宋体"/>
                <w:bCs/>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（2）制定</w:t>
            </w:r>
            <w:r>
              <w:rPr>
                <w:rFonts w:hint="eastAsia" w:ascii="宋体" w:hAnsi="宋体" w:eastAsia="宋体" w:cs="宋体"/>
                <w:bCs/>
                <w:lang w:eastAsia="zh-CN"/>
              </w:rPr>
              <w:t xml:space="preserve">项目实施方案，主要包括：交接方案、人员培训方案、人员稳定性方案、保密方案等。</w:t>
            </w:r>
            <w:r>
              <w:rPr>
                <w:rFonts w:ascii="宋体" w:hAnsi="宋体" w:eastAsia="宋体" w:cs="宋体"/>
                <w:lang w:eastAsia="zh-CN"/>
              </w:rPr>
            </w:r>
            <w:r/>
          </w:p>
        </w:tc>
      </w:tr>
      <w:tr>
        <w:trPr>
          <w:cantSplit/>
        </w:trPr>
        <w:tc>
          <w:tcPr>
            <w:tcW w:w="865" w:type="dxa"/>
            <w:vAlign w:val="center"/>
            <w:vMerge w:val="continue"/>
            <w:textDirection w:val="lrTb"/>
            <w:noWrap w:val="false"/>
          </w:tcPr>
          <w:p>
            <w:pPr>
              <w:pStyle w:val="972"/>
              <w:jc w:val="center"/>
              <w:rPr>
                <w:rFonts w:ascii="宋体" w:hAnsi="宋体" w:eastAsia="宋体" w:cs="宋体"/>
                <w:spacing w:val="-1"/>
                <w:lang w:eastAsia="zh-CN"/>
              </w:rPr>
            </w:pPr>
            <w:r>
              <w:rPr>
                <w:rFonts w:ascii="宋体" w:hAnsi="宋体" w:eastAsia="宋体" w:cs="宋体"/>
                <w:spacing w:val="-1"/>
                <w:lang w:eastAsia="zh-CN"/>
              </w:rPr>
            </w:r>
            <w:r/>
          </w:p>
        </w:tc>
        <w:tc>
          <w:tcPr>
            <w:tcW w:w="1701" w:type="dxa"/>
            <w:vAlign w:val="center"/>
            <w:vMerge w:val="continue"/>
            <w:textDirection w:val="lrTb"/>
            <w:noWrap w:val="false"/>
          </w:tcPr>
          <w:p>
            <w:pPr>
              <w:pStyle w:val="972"/>
              <w:jc w:val="center"/>
              <w:rPr>
                <w:rFonts w:ascii="宋体" w:hAnsi="宋体" w:eastAsia="宋体" w:cs="宋体"/>
                <w:lang w:eastAsia="zh-CN"/>
              </w:rPr>
            </w:pPr>
            <w:r>
              <w:rPr>
                <w:rFonts w:ascii="宋体" w:hAnsi="宋体" w:eastAsia="宋体" w:cs="宋体"/>
                <w:lang w:eastAsia="zh-CN"/>
              </w:rPr>
            </w:r>
            <w:r/>
          </w:p>
        </w:tc>
        <w:tc>
          <w:tcPr>
            <w:tcW w:w="7922"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（3）制定</w:t>
            </w:r>
            <w:r>
              <w:rPr>
                <w:rFonts w:hint="eastAsia" w:ascii="宋体" w:hAnsi="宋体" w:eastAsia="宋体" w:cs="宋体"/>
                <w:bCs/>
                <w:lang w:eastAsia="zh-CN"/>
              </w:rPr>
              <w:t xml:space="preserve">物业服务方案，主要包括：房屋维护服务方案、公用设施设备维护服务方案、绿化服务方案、保洁服务方案等。</w:t>
            </w:r>
            <w:r>
              <w:rPr>
                <w:rFonts w:ascii="宋体" w:hAnsi="宋体" w:eastAsia="宋体" w:cs="宋体"/>
                <w:lang w:eastAsia="zh-CN"/>
              </w:rPr>
            </w:r>
            <w:r/>
          </w:p>
        </w:tc>
      </w:tr>
      <w:tr>
        <w:trPr/>
        <w:tc>
          <w:tcPr>
            <w:tcW w:w="865" w:type="dxa"/>
            <w:vAlign w:val="center"/>
            <w:textDirection w:val="lrTb"/>
            <w:noWrap w:val="false"/>
          </w:tcPr>
          <w:p>
            <w:pPr>
              <w:pStyle w:val="972"/>
              <w:jc w:val="center"/>
              <w:rPr>
                <w:rFonts w:ascii="宋体" w:hAnsi="宋体" w:eastAsia="宋体" w:cs="宋体"/>
                <w:spacing w:val="-1"/>
              </w:rPr>
            </w:pPr>
            <w:r>
              <w:rPr>
                <w:rFonts w:hint="eastAsia" w:ascii="宋体" w:hAnsi="宋体" w:eastAsia="宋体" w:cs="宋体"/>
                <w:spacing w:val="-1"/>
              </w:rPr>
              <w:t xml:space="preserve">9</w:t>
            </w:r>
            <w:r>
              <w:rPr>
                <w:rFonts w:ascii="宋体" w:hAnsi="宋体" w:eastAsia="宋体" w:cs="宋体"/>
                <w:spacing w:val="-1"/>
              </w:rPr>
            </w:r>
            <w:r/>
          </w:p>
        </w:tc>
        <w:tc>
          <w:tcPr>
            <w:tcW w:w="1701" w:type="dxa"/>
            <w:vAlign w:val="center"/>
            <w:textDirection w:val="lrTb"/>
            <w:noWrap w:val="false"/>
          </w:tcPr>
          <w:p>
            <w:pPr>
              <w:pStyle w:val="972"/>
              <w:jc w:val="center"/>
              <w:rPr>
                <w:rFonts w:ascii="宋体" w:hAnsi="宋体" w:eastAsia="宋体" w:cs="宋体"/>
              </w:rPr>
            </w:pPr>
            <w:r>
              <w:rPr>
                <w:rFonts w:hint="eastAsia" w:ascii="宋体" w:hAnsi="宋体" w:eastAsia="宋体" w:cs="宋体"/>
              </w:rPr>
              <w:t xml:space="preserve">紧急维修</w:t>
            </w:r>
            <w:r>
              <w:rPr>
                <w:rFonts w:ascii="宋体" w:hAnsi="宋体" w:eastAsia="宋体" w:cs="宋体"/>
              </w:rPr>
            </w:r>
            <w:r/>
          </w:p>
        </w:tc>
        <w:tc>
          <w:tcPr>
            <w:tcW w:w="7922" w:type="dxa"/>
            <w:vAlign w:val="top"/>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紧急维修应当15分钟内到达现场，不间断维修直至修复。</w:t>
            </w:r>
            <w:r>
              <w:rPr>
                <w:rFonts w:ascii="宋体" w:hAnsi="宋体" w:eastAsia="宋体" w:cs="宋体"/>
                <w:lang w:eastAsia="zh-CN"/>
              </w:rPr>
            </w:r>
            <w:r/>
          </w:p>
        </w:tc>
      </w:tr>
    </w:tbl>
    <w:p>
      <w:pPr>
        <w:pStyle w:val="972"/>
        <w:ind w:left="12"/>
        <w:spacing w:before="68"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972"/>
        <w:ind w:left="12"/>
        <w:spacing w:before="68" w:line="219" w:lineRule="auto"/>
        <w:rPr>
          <w:rFonts w:hint="eastAsia" w:ascii="宋体" w:hAnsi="宋体" w:eastAsia="宋体" w:cs="宋体"/>
          <w:lang w:eastAsia="zh-CN"/>
        </w:rPr>
      </w:pPr>
      <w:r>
        <w:rPr>
          <w:rFonts w:ascii="宋体" w:hAnsi="宋体" w:eastAsia="宋体" w:cs="宋体"/>
          <w:spacing w:val="13"/>
        </w:rPr>
        <w:t xml:space="preserve">3.2</w:t>
      </w:r>
      <w:r>
        <w:rPr>
          <w:rFonts w:ascii="宋体" w:hAnsi="宋体" w:eastAsia="宋体" w:cs="宋体"/>
          <w:spacing w:val="58"/>
        </w:rPr>
        <w:t xml:space="preserve"> </w:t>
      </w:r>
      <w:r>
        <w:rPr>
          <w:rFonts w:ascii="宋体" w:hAnsi="宋体" w:eastAsia="宋体" w:cs="宋体"/>
          <w:spacing w:val="13"/>
        </w:rPr>
        <w:t xml:space="preserve">房屋维修服务</w:t>
      </w:r>
      <w:r>
        <w:rPr>
          <w:rFonts w:hint="eastAsia" w:ascii="宋体" w:hAnsi="宋体" w:eastAsia="宋体" w:cs="宋体"/>
          <w:lang w:eastAsia="zh-CN"/>
        </w:rPr>
      </w:r>
      <w:r/>
    </w:p>
    <w:tbl>
      <w:tblPr>
        <w:tblW w:w="0" w:type="auto"/>
        <w:jc w:val="center"/>
        <w:tblInd w:w="-9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701"/>
        <w:gridCol w:w="8062"/>
      </w:tblGrid>
      <w:tr>
        <w:trPr/>
        <w:tc>
          <w:tcPr>
            <w:tcW w:w="721" w:type="dxa"/>
            <w:vAlign w:val="top"/>
            <w:textDirection w:val="lrTb"/>
            <w:noWrap w:val="false"/>
          </w:tcPr>
          <w:p>
            <w:pPr>
              <w:pStyle w:val="972"/>
              <w:jc w:val="center"/>
              <w:rPr>
                <w:rFonts w:ascii="宋体" w:hAnsi="宋体" w:eastAsia="宋体" w:cs="微软雅黑"/>
                <w:spacing w:val="-1"/>
              </w:rPr>
            </w:pPr>
            <w:r>
              <w:rPr>
                <w:rFonts w:ascii="宋体" w:hAnsi="宋体" w:eastAsia="宋体" w:cs="微软雅黑"/>
                <w:spacing w:val="-1"/>
              </w:rPr>
              <w:t xml:space="preserve">序号</w:t>
            </w:r>
            <w:r/>
          </w:p>
        </w:tc>
        <w:tc>
          <w:tcPr>
            <w:tcW w:w="1701" w:type="dxa"/>
            <w:vAlign w:val="top"/>
            <w:textDirection w:val="lrTb"/>
            <w:noWrap w:val="false"/>
          </w:tcPr>
          <w:p>
            <w:pPr>
              <w:pStyle w:val="972"/>
              <w:jc w:val="center"/>
              <w:rPr>
                <w:rFonts w:ascii="宋体" w:hAnsi="宋体" w:eastAsia="宋体" w:cs="微软雅黑"/>
                <w:spacing w:val="-1"/>
              </w:rPr>
            </w:pPr>
            <w:r>
              <w:rPr>
                <w:rFonts w:ascii="宋体" w:hAnsi="宋体" w:eastAsia="宋体" w:cs="微软雅黑"/>
                <w:spacing w:val="-1"/>
              </w:rPr>
              <w:t xml:space="preserve">服务内容</w:t>
            </w:r>
            <w:r/>
          </w:p>
        </w:tc>
        <w:tc>
          <w:tcPr>
            <w:tcW w:w="8062" w:type="dxa"/>
            <w:vAlign w:val="top"/>
            <w:textDirection w:val="lrTb"/>
            <w:noWrap w:val="false"/>
          </w:tcPr>
          <w:p>
            <w:pPr>
              <w:pStyle w:val="972"/>
              <w:jc w:val="center"/>
              <w:rPr>
                <w:rFonts w:ascii="宋体" w:hAnsi="宋体" w:eastAsia="宋体" w:cs="微软雅黑"/>
                <w:spacing w:val="-1"/>
              </w:rPr>
            </w:pPr>
            <w:r>
              <w:rPr>
                <w:rFonts w:ascii="宋体" w:hAnsi="宋体" w:eastAsia="宋体" w:cs="微软雅黑"/>
                <w:spacing w:val="-1"/>
              </w:rPr>
              <w:t xml:space="preserve">服务标准</w:t>
            </w:r>
            <w:r/>
          </w:p>
        </w:tc>
      </w:tr>
      <w:tr>
        <w:trPr>
          <w:cantSplit/>
        </w:trPr>
        <w:tc>
          <w:tcPr>
            <w:tcW w:w="721" w:type="dxa"/>
            <w:vAlign w:val="center"/>
            <w:vMerge w:val="restart"/>
            <w:textDirection w:val="lrTb"/>
            <w:noWrap w:val="false"/>
          </w:tcPr>
          <w:p>
            <w:pPr>
              <w:pStyle w:val="972"/>
              <w:jc w:val="center"/>
              <w:rPr>
                <w:rFonts w:ascii="宋体" w:hAnsi="宋体" w:eastAsia="宋体" w:cs="微软雅黑"/>
                <w:spacing w:val="-1"/>
              </w:rPr>
            </w:pPr>
            <w:r>
              <w:rPr>
                <w:rFonts w:ascii="宋体" w:hAnsi="宋体" w:eastAsia="宋体" w:cs="微软雅黑"/>
                <w:spacing w:val="-1"/>
              </w:rPr>
              <w:t xml:space="preserve">1</w:t>
            </w:r>
            <w:r/>
          </w:p>
        </w:tc>
        <w:tc>
          <w:tcPr>
            <w:tcW w:w="1701" w:type="dxa"/>
            <w:vAlign w:val="center"/>
            <w:vMerge w:val="restart"/>
            <w:textDirection w:val="lrTb"/>
            <w:noWrap w:val="false"/>
          </w:tcPr>
          <w:p>
            <w:pPr>
              <w:pStyle w:val="972"/>
              <w:jc w:val="center"/>
              <w:rPr>
                <w:rFonts w:ascii="宋体" w:hAnsi="宋体" w:eastAsia="宋体" w:cs="微软雅黑"/>
                <w:spacing w:val="-1"/>
                <w:lang w:eastAsia="zh-CN"/>
              </w:rPr>
            </w:pPr>
            <w:r>
              <w:rPr>
                <w:rFonts w:hint="eastAsia" w:ascii="宋体" w:hAnsi="宋体" w:eastAsia="宋体"/>
                <w:lang w:eastAsia="zh-CN"/>
              </w:rPr>
              <w:t xml:space="preserve">房屋主体结构、围护结构、部品部件</w:t>
            </w:r>
            <w:r>
              <w:rPr>
                <w:rFonts w:ascii="宋体" w:hAnsi="宋体" w:eastAsia="宋体" w:cs="微软雅黑"/>
                <w:spacing w:val="-1"/>
                <w:lang w:eastAsia="zh-CN"/>
              </w:rPr>
            </w:r>
            <w:r/>
          </w:p>
        </w:tc>
        <w:tc>
          <w:tcPr>
            <w:tcW w:w="8062" w:type="dxa"/>
            <w:vAlign w:val="top"/>
            <w:textDirection w:val="lrTb"/>
            <w:noWrap w:val="false"/>
          </w:tcPr>
          <w:p>
            <w:pPr>
              <w:pStyle w:val="972"/>
              <w:rPr>
                <w:rFonts w:ascii="宋体" w:hAnsi="宋体" w:eastAsia="宋体" w:cs="微软雅黑"/>
                <w:spacing w:val="-1"/>
                <w:lang w:eastAsia="zh-CN"/>
              </w:rPr>
            </w:pPr>
            <w:r>
              <w:rPr>
                <w:rFonts w:hint="eastAsia" w:ascii="宋体" w:hAnsi="宋体" w:eastAsia="宋体"/>
                <w:lang w:eastAsia="zh-CN"/>
              </w:rPr>
              <w:t xml:space="preserve">（1）</w:t>
            </w:r>
            <w:r>
              <w:rPr>
                <w:rFonts w:ascii="宋体" w:hAnsi="宋体" w:eastAsia="宋体"/>
                <w:lang w:eastAsia="zh-CN"/>
              </w:rPr>
              <w:t xml:space="preserve">每季度至少</w:t>
            </w:r>
            <w:r>
              <w:rPr>
                <w:rFonts w:hint="eastAsia" w:ascii="宋体" w:hAnsi="宋体" w:eastAsia="宋体"/>
                <w:lang w:eastAsia="zh-CN"/>
              </w:rPr>
              <w:t xml:space="preserve">开展</w:t>
            </w:r>
            <w:r>
              <w:rPr>
                <w:rFonts w:ascii="宋体" w:hAnsi="宋体" w:eastAsia="宋体"/>
                <w:lang w:eastAsia="zh-CN"/>
              </w:rPr>
              <w:t xml:space="preserve">1次</w:t>
            </w:r>
            <w:r>
              <w:rPr>
                <w:rFonts w:hint="eastAsia" w:ascii="宋体" w:hAnsi="宋体" w:eastAsia="宋体"/>
                <w:lang w:eastAsia="zh-CN"/>
              </w:rPr>
              <w:t xml:space="preserve">房屋结构安全</w:t>
            </w:r>
            <w:r>
              <w:rPr>
                <w:rFonts w:ascii="宋体" w:hAnsi="宋体" w:eastAsia="宋体"/>
                <w:lang w:eastAsia="zh-CN"/>
              </w:rPr>
              <w:t xml:space="preserve">巡视</w:t>
            </w:r>
            <w:r>
              <w:rPr>
                <w:rFonts w:hint="eastAsia" w:ascii="宋体" w:hAnsi="宋体" w:eastAsia="宋体"/>
                <w:lang w:eastAsia="zh-CN"/>
              </w:rPr>
              <w:t xml:space="preserve">，</w:t>
            </w:r>
            <w:r>
              <w:rPr>
                <w:rFonts w:ascii="宋体" w:hAnsi="宋体" w:eastAsia="宋体"/>
                <w:lang w:eastAsia="zh-CN"/>
              </w:rPr>
              <w:t xml:space="preserve">发现外观有变形、开裂等现象</w:t>
            </w:r>
            <w:r>
              <w:rPr>
                <w:rFonts w:hint="eastAsia" w:ascii="宋体" w:hAnsi="宋体" w:eastAsia="宋体"/>
                <w:lang w:eastAsia="zh-CN"/>
              </w:rPr>
              <w:t xml:space="preserve">，及时</w:t>
            </w:r>
            <w:r>
              <w:rPr>
                <w:rFonts w:ascii="宋体" w:hAnsi="宋体" w:eastAsia="宋体"/>
                <w:lang w:eastAsia="zh-CN"/>
              </w:rPr>
              <w:t xml:space="preserve">建议</w:t>
            </w:r>
            <w:r>
              <w:rPr>
                <w:rFonts w:hint="eastAsia" w:ascii="宋体" w:hAnsi="宋体" w:eastAsia="宋体"/>
                <w:lang w:eastAsia="zh-CN"/>
              </w:rPr>
              <w:t xml:space="preserve">采购人</w:t>
            </w:r>
            <w:r>
              <w:rPr>
                <w:rFonts w:ascii="宋体" w:hAnsi="宋体" w:eastAsia="宋体"/>
                <w:lang w:eastAsia="zh-CN"/>
              </w:rPr>
              <w:t xml:space="preserve">申请房屋安全鉴定</w:t>
            </w:r>
            <w:r>
              <w:rPr>
                <w:rFonts w:hint="eastAsia" w:ascii="宋体" w:hAnsi="宋体" w:eastAsia="宋体"/>
                <w:lang w:eastAsia="zh-CN"/>
              </w:rPr>
              <w:t xml:space="preserve">，</w:t>
            </w:r>
            <w:r>
              <w:rPr>
                <w:rFonts w:ascii="宋体" w:hAnsi="宋体" w:eastAsia="宋体"/>
                <w:lang w:eastAsia="zh-CN"/>
              </w:rPr>
              <w:t xml:space="preserve">并采取必要的避险和防护措施</w:t>
            </w:r>
            <w:r>
              <w:rPr>
                <w:rFonts w:hint="eastAsia" w:ascii="宋体" w:hAnsi="宋体" w:eastAsia="宋体"/>
                <w:lang w:eastAsia="zh-CN"/>
              </w:rPr>
              <w:t xml:space="preserve">。</w:t>
            </w:r>
            <w:r>
              <w:rPr>
                <w:rFonts w:ascii="宋体" w:hAnsi="宋体" w:eastAsia="宋体" w:cs="微软雅黑"/>
                <w:spacing w:val="-1"/>
                <w:lang w:eastAsia="zh-CN"/>
              </w:rPr>
            </w:r>
            <w:r/>
          </w:p>
        </w:tc>
      </w:tr>
      <w:tr>
        <w:trPr>
          <w:cantSplit/>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8062" w:type="dxa"/>
            <w:vAlign w:val="top"/>
            <w:textDirection w:val="lrTb"/>
            <w:noWrap w:val="false"/>
          </w:tcPr>
          <w:p>
            <w:pPr>
              <w:pStyle w:val="972"/>
              <w:rPr>
                <w:rFonts w:ascii="宋体" w:hAnsi="宋体" w:eastAsia="宋体" w:cs="微软雅黑"/>
                <w:spacing w:val="-1"/>
                <w:lang w:eastAsia="zh-CN"/>
              </w:rPr>
            </w:pPr>
            <w:r>
              <w:rPr>
                <w:rFonts w:hint="eastAsia" w:ascii="宋体" w:hAnsi="宋体" w:eastAsia="宋体"/>
                <w:lang w:eastAsia="zh-CN"/>
              </w:rPr>
              <w:t xml:space="preserve">（2）每季度至少开展1</w:t>
            </w:r>
            <w:r>
              <w:rPr>
                <w:rFonts w:ascii="宋体" w:hAnsi="宋体" w:eastAsia="宋体"/>
                <w:lang w:eastAsia="zh-CN"/>
              </w:rPr>
              <w:t xml:space="preserve">次外墙贴饰面、幕墙玻璃、</w:t>
            </w:r>
            <w:r>
              <w:rPr>
                <w:rFonts w:hint="eastAsia" w:ascii="宋体" w:hAnsi="宋体" w:eastAsia="宋体"/>
                <w:lang w:eastAsia="zh-CN"/>
              </w:rPr>
              <w:t xml:space="preserve">雨棚</w:t>
            </w:r>
            <w:r>
              <w:rPr>
                <w:rFonts w:ascii="宋体" w:hAnsi="宋体" w:eastAsia="宋体"/>
                <w:lang w:eastAsia="zh-CN"/>
              </w:rPr>
              <w:t xml:space="preserve">、空调室外机支撑构件等</w:t>
            </w:r>
            <w:r>
              <w:rPr>
                <w:rFonts w:hint="eastAsia" w:ascii="宋体" w:hAnsi="宋体" w:eastAsia="宋体"/>
                <w:lang w:eastAsia="zh-CN"/>
              </w:rPr>
              <w:t xml:space="preserve">检查，发现破损，及时向采购人报告，按采购人要求出具维修方案。</w:t>
            </w:r>
            <w:r>
              <w:rPr>
                <w:rFonts w:ascii="宋体" w:hAnsi="宋体" w:eastAsia="宋体" w:cs="微软雅黑"/>
                <w:spacing w:val="-1"/>
                <w:lang w:eastAsia="zh-CN"/>
              </w:rPr>
            </w:r>
            <w:r/>
          </w:p>
        </w:tc>
      </w:tr>
      <w:tr>
        <w:trPr>
          <w:cantSplit/>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8062" w:type="dxa"/>
            <w:vAlign w:val="top"/>
            <w:textDirection w:val="lrTb"/>
            <w:noWrap w:val="false"/>
          </w:tcPr>
          <w:p>
            <w:pPr>
              <w:pStyle w:val="972"/>
              <w:rPr>
                <w:rFonts w:ascii="宋体" w:hAnsi="宋体" w:eastAsia="宋体" w:cs="微软雅黑"/>
                <w:spacing w:val="-1"/>
                <w:lang w:eastAsia="zh-CN"/>
              </w:rPr>
            </w:pPr>
            <w:r>
              <w:rPr>
                <w:rFonts w:hint="eastAsia" w:ascii="宋体" w:hAnsi="宋体" w:eastAsia="宋体"/>
                <w:lang w:eastAsia="zh-CN"/>
              </w:rPr>
              <w:t xml:space="preserve">（3）</w:t>
            </w:r>
            <w:r>
              <w:rPr>
                <w:rFonts w:ascii="宋体" w:hAnsi="宋体" w:eastAsia="宋体"/>
                <w:lang w:eastAsia="zh-CN"/>
              </w:rPr>
              <w:t xml:space="preserve">每月至少</w:t>
            </w:r>
            <w:r>
              <w:rPr>
                <w:rFonts w:hint="eastAsia" w:ascii="宋体" w:hAnsi="宋体" w:eastAsia="宋体"/>
                <w:lang w:eastAsia="zh-CN"/>
              </w:rPr>
              <w:t xml:space="preserve">开展</w:t>
            </w:r>
            <w:r>
              <w:rPr>
                <w:rFonts w:ascii="宋体" w:hAnsi="宋体" w:eastAsia="宋体"/>
                <w:lang w:eastAsia="zh-CN"/>
              </w:rPr>
              <w:t xml:space="preserve">1次公用部位的门、窗、楼梯、通风道</w:t>
            </w:r>
            <w:r>
              <w:rPr>
                <w:rFonts w:hint="eastAsia" w:ascii="宋体" w:hAnsi="宋体" w:eastAsia="宋体"/>
                <w:lang w:eastAsia="zh-CN"/>
              </w:rPr>
              <w:t xml:space="preserve">、</w:t>
            </w:r>
            <w:r>
              <w:rPr>
                <w:rFonts w:ascii="宋体" w:hAnsi="宋体" w:eastAsia="宋体"/>
                <w:lang w:eastAsia="zh-CN"/>
              </w:rPr>
              <w:t xml:space="preserve">室内地面、墙面、吊顶和室外屋面等巡查</w:t>
            </w:r>
            <w:r>
              <w:rPr>
                <w:rFonts w:hint="eastAsia" w:ascii="宋体" w:hAnsi="宋体" w:eastAsia="宋体"/>
                <w:lang w:eastAsia="zh-CN"/>
              </w:rPr>
              <w:t xml:space="preserve">，如发现破损，及时向采购人报告，按采购人要求出具维修方案。</w:t>
            </w:r>
            <w:r>
              <w:rPr>
                <w:rFonts w:ascii="宋体" w:hAnsi="宋体" w:eastAsia="宋体" w:cs="微软雅黑"/>
                <w:spacing w:val="-1"/>
                <w:lang w:eastAsia="zh-CN"/>
              </w:rPr>
            </w:r>
            <w:r/>
          </w:p>
        </w:tc>
      </w:tr>
      <w:tr>
        <w:trPr>
          <w:cantSplit/>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8062" w:type="dxa"/>
            <w:vAlign w:val="center"/>
            <w:textDirection w:val="lrTb"/>
            <w:noWrap w:val="false"/>
          </w:tcPr>
          <w:p>
            <w:pPr>
              <w:pStyle w:val="972"/>
              <w:rPr>
                <w:rFonts w:ascii="宋体" w:hAnsi="宋体" w:eastAsia="宋体" w:cs="微软雅黑"/>
                <w:spacing w:val="-1"/>
                <w:lang w:eastAsia="zh-CN"/>
              </w:rPr>
            </w:pPr>
            <w:r>
              <w:rPr>
                <w:rFonts w:hint="eastAsia" w:ascii="宋体" w:hAnsi="宋体" w:eastAsia="宋体"/>
                <w:lang w:eastAsia="zh-CN"/>
              </w:rPr>
              <w:t xml:space="preserve">（4）</w:t>
            </w:r>
            <w:r>
              <w:rPr>
                <w:rFonts w:ascii="宋体" w:hAnsi="宋体" w:eastAsia="宋体"/>
                <w:lang w:eastAsia="zh-CN"/>
              </w:rPr>
              <w:t xml:space="preserve">每年强降雨天气前后、雨雪季节检查屋面防水和雨落管等</w:t>
            </w:r>
            <w:r>
              <w:rPr>
                <w:rFonts w:hint="eastAsia" w:ascii="宋体" w:hAnsi="宋体" w:eastAsia="宋体"/>
                <w:lang w:eastAsia="zh-CN"/>
              </w:rPr>
              <w:t xml:space="preserve">，发现破损，及时向采购人报告，按采购人要求出具维修方案。</w:t>
            </w:r>
            <w:r>
              <w:rPr>
                <w:rFonts w:ascii="宋体" w:hAnsi="宋体" w:eastAsia="宋体" w:cs="微软雅黑"/>
                <w:spacing w:val="-1"/>
                <w:lang w:eastAsia="zh-CN"/>
              </w:rPr>
            </w:r>
            <w:r/>
          </w:p>
        </w:tc>
      </w:tr>
      <w:tr>
        <w:trPr>
          <w:cantSplit/>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8062" w:type="dxa"/>
            <w:vAlign w:val="top"/>
            <w:textDirection w:val="lrTb"/>
            <w:noWrap w:val="false"/>
          </w:tcPr>
          <w:p>
            <w:pPr>
              <w:pStyle w:val="972"/>
              <w:rPr>
                <w:rFonts w:ascii="宋体" w:hAnsi="宋体" w:eastAsia="宋体" w:cs="微软雅黑"/>
                <w:spacing w:val="-1"/>
                <w:lang w:eastAsia="zh-CN"/>
              </w:rPr>
            </w:pPr>
            <w:r>
              <w:rPr>
                <w:rFonts w:hint="eastAsia" w:ascii="宋体" w:hAnsi="宋体" w:eastAsia="宋体"/>
                <w:lang w:eastAsia="zh-CN"/>
              </w:rPr>
              <w:t xml:space="preserve">（5）</w:t>
            </w:r>
            <w:r>
              <w:rPr>
                <w:rFonts w:ascii="宋体" w:hAnsi="宋体" w:eastAsia="宋体"/>
                <w:lang w:eastAsia="zh-CN"/>
              </w:rPr>
              <w:t xml:space="preserve">办公楼外观完好，</w:t>
            </w:r>
            <w:r>
              <w:rPr>
                <w:rFonts w:hint="eastAsia" w:ascii="宋体" w:hAnsi="宋体" w:eastAsia="宋体"/>
                <w:lang w:eastAsia="zh-CN"/>
              </w:rPr>
              <w:t xml:space="preserve">建筑装饰面</w:t>
            </w:r>
            <w:r>
              <w:rPr>
                <w:rFonts w:ascii="宋体" w:hAnsi="宋体" w:eastAsia="宋体"/>
                <w:lang w:eastAsia="zh-CN"/>
              </w:rPr>
              <w:t xml:space="preserve">无脱落</w:t>
            </w:r>
            <w:r>
              <w:rPr>
                <w:rFonts w:hint="eastAsia" w:ascii="宋体" w:hAnsi="宋体" w:eastAsia="宋体"/>
                <w:lang w:eastAsia="zh-CN"/>
              </w:rPr>
              <w:t xml:space="preserve">、</w:t>
            </w:r>
            <w:r>
              <w:rPr>
                <w:rFonts w:ascii="宋体" w:hAnsi="宋体" w:eastAsia="宋体"/>
                <w:lang w:eastAsia="zh-CN"/>
              </w:rPr>
              <w:t xml:space="preserve">无破损</w:t>
            </w:r>
            <w:r>
              <w:rPr>
                <w:rFonts w:hint="eastAsia" w:ascii="宋体" w:hAnsi="宋体" w:eastAsia="宋体"/>
                <w:lang w:eastAsia="zh-CN"/>
              </w:rPr>
              <w:t xml:space="preserve">、无</w:t>
            </w:r>
            <w:r>
              <w:rPr>
                <w:rFonts w:ascii="宋体" w:hAnsi="宋体" w:eastAsia="宋体"/>
                <w:lang w:eastAsia="zh-CN"/>
              </w:rPr>
              <w:t xml:space="preserve">污渍</w:t>
            </w:r>
            <w:r>
              <w:rPr>
                <w:rFonts w:hint="eastAsia" w:ascii="宋体" w:hAnsi="宋体" w:eastAsia="宋体"/>
                <w:lang w:eastAsia="zh-CN"/>
              </w:rPr>
              <w:t xml:space="preserve">，</w:t>
            </w:r>
            <w:r>
              <w:rPr>
                <w:rFonts w:ascii="宋体" w:hAnsi="宋体" w:eastAsia="宋体"/>
                <w:lang w:eastAsia="zh-CN"/>
              </w:rPr>
              <w:t xml:space="preserve">玻璃幕墙清洁明亮、无破损</w:t>
            </w:r>
            <w:r>
              <w:rPr>
                <w:rFonts w:hint="eastAsia" w:ascii="宋体" w:hAnsi="宋体" w:eastAsia="宋体"/>
                <w:lang w:eastAsia="zh-CN"/>
              </w:rPr>
              <w:t xml:space="preserve">。</w:t>
            </w:r>
            <w:r>
              <w:rPr>
                <w:rFonts w:ascii="宋体" w:hAnsi="宋体" w:eastAsia="宋体" w:cs="微软雅黑"/>
                <w:spacing w:val="-1"/>
                <w:lang w:eastAsia="zh-CN"/>
              </w:rPr>
            </w:r>
            <w:r/>
          </w:p>
        </w:tc>
      </w:tr>
      <w:tr>
        <w:trPr>
          <w:cantSplit/>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8062" w:type="dxa"/>
            <w:vAlign w:val="top"/>
            <w:textDirection w:val="lrTb"/>
            <w:noWrap w:val="false"/>
          </w:tcPr>
          <w:p>
            <w:pPr>
              <w:pStyle w:val="972"/>
              <w:rPr>
                <w:rFonts w:ascii="宋体" w:hAnsi="宋体" w:eastAsia="宋体" w:cs="微软雅黑"/>
                <w:spacing w:val="-1"/>
                <w:lang w:eastAsia="zh-CN"/>
              </w:rPr>
            </w:pPr>
            <w:r>
              <w:rPr>
                <w:rFonts w:hint="eastAsia" w:ascii="宋体" w:hAnsi="宋体" w:eastAsia="宋体"/>
                <w:lang w:eastAsia="zh-CN"/>
              </w:rPr>
              <w:t xml:space="preserve">（6）通道、楼梯、</w:t>
            </w:r>
            <w:r>
              <w:rPr>
                <w:rFonts w:ascii="宋体" w:hAnsi="宋体" w:eastAsia="宋体"/>
                <w:lang w:eastAsia="zh-CN"/>
              </w:rPr>
              <w:t xml:space="preserve">门窗等设施的完好和正常使用</w:t>
            </w:r>
            <w:r>
              <w:rPr>
                <w:rFonts w:hint="eastAsia" w:ascii="宋体" w:hAnsi="宋体" w:eastAsia="宋体"/>
                <w:lang w:eastAsia="zh-CN"/>
              </w:rPr>
              <w:t xml:space="preserve">。</w:t>
            </w:r>
            <w:r>
              <w:rPr>
                <w:rFonts w:ascii="宋体" w:hAnsi="宋体" w:eastAsia="宋体" w:cs="微软雅黑"/>
                <w:spacing w:val="-1"/>
                <w:lang w:eastAsia="zh-CN"/>
              </w:rPr>
            </w:r>
            <w:r/>
          </w:p>
        </w:tc>
      </w:tr>
      <w:tr>
        <w:trPr>
          <w:cantSplit/>
          <w:trHeight w:val="185"/>
        </w:trPr>
        <w:tc>
          <w:tcPr>
            <w:tcW w:w="721" w:type="dxa"/>
            <w:vAlign w:val="center"/>
            <w:vMerge w:val="restart"/>
            <w:textDirection w:val="lrTb"/>
            <w:noWrap w:val="false"/>
          </w:tcPr>
          <w:p>
            <w:pPr>
              <w:pStyle w:val="972"/>
              <w:jc w:val="center"/>
              <w:rPr>
                <w:rFonts w:ascii="宋体" w:hAnsi="宋体" w:eastAsia="宋体" w:cs="微软雅黑"/>
                <w:spacing w:val="-1"/>
              </w:rPr>
            </w:pPr>
            <w:r>
              <w:rPr>
                <w:rFonts w:ascii="宋体" w:hAnsi="宋体" w:eastAsia="宋体" w:cs="微软雅黑"/>
                <w:spacing w:val="-1"/>
              </w:rPr>
              <w:t xml:space="preserve">2</w:t>
            </w:r>
            <w:r/>
          </w:p>
        </w:tc>
        <w:tc>
          <w:tcPr>
            <w:tcW w:w="1701" w:type="dxa"/>
            <w:vAlign w:val="center"/>
            <w:vMerge w:val="restart"/>
            <w:textDirection w:val="lrTb"/>
            <w:noWrap w:val="false"/>
          </w:tcPr>
          <w:p>
            <w:pPr>
              <w:pStyle w:val="972"/>
              <w:jc w:val="center"/>
              <w:rPr>
                <w:rFonts w:ascii="宋体" w:hAnsi="宋体" w:eastAsia="宋体" w:cs="微软雅黑"/>
                <w:spacing w:val="-1"/>
              </w:rPr>
            </w:pPr>
            <w:r>
              <w:rPr>
                <w:rFonts w:hint="eastAsia" w:ascii="宋体" w:hAnsi="宋体" w:eastAsia="宋体"/>
              </w:rPr>
              <w:t xml:space="preserve">其他设施</w:t>
            </w:r>
            <w:r>
              <w:rPr>
                <w:rFonts w:ascii="宋体" w:hAnsi="宋体" w:eastAsia="宋体" w:cs="微软雅黑"/>
                <w:spacing w:val="-1"/>
              </w:rPr>
            </w:r>
            <w:r/>
          </w:p>
        </w:tc>
        <w:tc>
          <w:tcPr>
            <w:tcW w:w="8062" w:type="dxa"/>
            <w:vAlign w:val="center"/>
            <w:textDirection w:val="lrTb"/>
            <w:noWrap w:val="false"/>
          </w:tcPr>
          <w:p>
            <w:pPr>
              <w:pStyle w:val="972"/>
              <w:rPr>
                <w:rFonts w:ascii="宋体" w:hAnsi="宋体" w:eastAsia="宋体" w:cs="微软雅黑"/>
                <w:spacing w:val="-1"/>
                <w:lang w:eastAsia="zh-CN"/>
              </w:rPr>
            </w:pPr>
            <w:r>
              <w:rPr>
                <w:rFonts w:hint="eastAsia" w:ascii="宋体" w:hAnsi="宋体" w:eastAsia="宋体"/>
                <w:lang w:eastAsia="zh-CN"/>
              </w:rPr>
              <w:t xml:space="preserve">（1）每月至少开展1次大门、围墙、道路、场地、管井、沟渠等巡查，按采购人要求出具维修方案。</w:t>
            </w:r>
            <w:r>
              <w:rPr>
                <w:rFonts w:ascii="宋体" w:hAnsi="宋体" w:eastAsia="宋体" w:cs="微软雅黑"/>
                <w:spacing w:val="-1"/>
                <w:lang w:eastAsia="zh-CN"/>
              </w:rPr>
            </w:r>
            <w:r/>
          </w:p>
        </w:tc>
      </w:tr>
      <w:tr>
        <w:trPr>
          <w:cantSplit/>
          <w:trHeight w:val="185"/>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8062" w:type="dxa"/>
            <w:vAlign w:val="center"/>
            <w:textDirection w:val="lrTb"/>
            <w:noWrap w:val="false"/>
          </w:tcPr>
          <w:p>
            <w:pPr>
              <w:pStyle w:val="972"/>
              <w:rPr>
                <w:rFonts w:ascii="宋体" w:hAnsi="宋体" w:eastAsia="宋体" w:cs="微软雅黑"/>
                <w:spacing w:val="-1"/>
                <w:lang w:eastAsia="zh-CN"/>
              </w:rPr>
            </w:pPr>
            <w:r>
              <w:rPr>
                <w:rFonts w:hint="eastAsia" w:ascii="宋体" w:hAnsi="宋体" w:eastAsia="宋体"/>
                <w:lang w:eastAsia="zh-CN"/>
              </w:rPr>
              <w:t xml:space="preserve">（</w:t>
            </w:r>
            <w:r>
              <w:rPr>
                <w:rFonts w:ascii="宋体" w:hAnsi="宋体" w:eastAsia="宋体"/>
                <w:lang w:eastAsia="zh-CN"/>
              </w:rPr>
              <w:t xml:space="preserve">2</w:t>
            </w:r>
            <w:r>
              <w:rPr>
                <w:rFonts w:hint="eastAsia" w:ascii="宋体" w:hAnsi="宋体" w:eastAsia="宋体"/>
                <w:lang w:eastAsia="zh-CN"/>
              </w:rPr>
              <w:t xml:space="preserve">）</w:t>
            </w:r>
            <w:r>
              <w:rPr>
                <w:rFonts w:ascii="宋体" w:hAnsi="宋体" w:eastAsia="宋体"/>
                <w:lang w:eastAsia="zh-CN"/>
              </w:rPr>
              <w:t xml:space="preserve">路面状态良好，地漏通畅不堵塞</w:t>
            </w:r>
            <w:r>
              <w:rPr>
                <w:rFonts w:hint="eastAsia" w:ascii="宋体" w:hAnsi="宋体" w:eastAsia="宋体"/>
                <w:lang w:eastAsia="zh-CN"/>
              </w:rPr>
              <w:t xml:space="preserve">。</w:t>
            </w:r>
            <w:r>
              <w:rPr>
                <w:rFonts w:ascii="宋体" w:hAnsi="宋体" w:eastAsia="宋体" w:cs="微软雅黑"/>
                <w:spacing w:val="-1"/>
                <w:lang w:eastAsia="zh-CN"/>
              </w:rPr>
            </w:r>
            <w:r/>
          </w:p>
        </w:tc>
      </w:tr>
      <w:tr>
        <w:trPr>
          <w:cantSplit/>
          <w:trHeight w:val="185"/>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8062" w:type="dxa"/>
            <w:vAlign w:val="top"/>
            <w:textDirection w:val="lrTb"/>
            <w:noWrap w:val="false"/>
          </w:tcPr>
          <w:p>
            <w:pPr>
              <w:pStyle w:val="972"/>
              <w:rPr>
                <w:rFonts w:ascii="宋体" w:hAnsi="宋体" w:eastAsia="宋体" w:cs="微软雅黑"/>
                <w:spacing w:val="-1"/>
                <w:lang w:eastAsia="zh-CN"/>
              </w:rPr>
            </w:pPr>
            <w:r>
              <w:rPr>
                <w:rFonts w:hint="eastAsia" w:ascii="宋体" w:hAnsi="宋体" w:eastAsia="宋体"/>
                <w:lang w:eastAsia="zh-CN"/>
              </w:rPr>
              <w:t xml:space="preserve">（3）每月至少检查1次标识标牌。应当规范清晰、路线指引正确、安装稳固。</w:t>
            </w:r>
            <w:r>
              <w:rPr>
                <w:rFonts w:ascii="宋体" w:hAnsi="宋体" w:eastAsia="宋体" w:cs="微软雅黑"/>
                <w:spacing w:val="-1"/>
                <w:lang w:eastAsia="zh-CN"/>
              </w:rPr>
            </w:r>
            <w:r/>
          </w:p>
        </w:tc>
      </w:tr>
      <w:tr>
        <w:trPr>
          <w:cantSplit/>
          <w:trHeight w:val="185"/>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8062" w:type="dxa"/>
            <w:vAlign w:val="top"/>
            <w:textDirection w:val="lrTb"/>
            <w:noWrap w:val="false"/>
          </w:tcPr>
          <w:p>
            <w:pPr>
              <w:pStyle w:val="972"/>
              <w:rPr>
                <w:rFonts w:ascii="宋体" w:hAnsi="宋体" w:eastAsia="宋体"/>
                <w:lang w:eastAsia="zh-CN"/>
              </w:rPr>
            </w:pPr>
            <w:r>
              <w:rPr>
                <w:rFonts w:hint="eastAsia" w:ascii="宋体" w:hAnsi="宋体" w:eastAsia="宋体"/>
                <w:lang w:eastAsia="zh-CN"/>
              </w:rPr>
              <w:t xml:space="preserve">（4）每学期一次学校所有屋顶平台、天沟、下水管道检查、清理、保养。</w:t>
            </w:r>
            <w:r>
              <w:rPr>
                <w:rFonts w:ascii="宋体" w:hAnsi="宋体" w:eastAsia="宋体"/>
                <w:lang w:eastAsia="zh-CN"/>
              </w:rPr>
            </w:r>
            <w:r/>
          </w:p>
        </w:tc>
      </w:tr>
      <w:tr>
        <w:trPr>
          <w:cantSplit/>
          <w:trHeight w:val="305"/>
        </w:trPr>
        <w:tc>
          <w:tcPr>
            <w:tcW w:w="721" w:type="dxa"/>
            <w:vAlign w:val="center"/>
            <w:vMerge w:val="restart"/>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t xml:space="preserve">3</w:t>
            </w:r>
            <w:r/>
          </w:p>
        </w:tc>
        <w:tc>
          <w:tcPr>
            <w:tcW w:w="1701" w:type="dxa"/>
            <w:vAlign w:val="center"/>
            <w:vMerge w:val="restart"/>
            <w:textDirection w:val="lrTb"/>
            <w:noWrap w:val="false"/>
          </w:tcPr>
          <w:p>
            <w:pPr>
              <w:pStyle w:val="972"/>
              <w:jc w:val="center"/>
              <w:rPr>
                <w:rFonts w:ascii="宋体" w:hAnsi="宋体" w:eastAsia="宋体" w:cs="微软雅黑"/>
                <w:spacing w:val="-1"/>
              </w:rPr>
            </w:pPr>
            <w:r>
              <w:rPr>
                <w:rFonts w:hint="eastAsia" w:ascii="宋体" w:hAnsi="宋体" w:eastAsia="宋体" w:cs="宋体"/>
              </w:rPr>
              <w:t xml:space="preserve">校园日常维修</w:t>
            </w:r>
            <w:r>
              <w:rPr>
                <w:rFonts w:ascii="宋体" w:hAnsi="宋体" w:eastAsia="宋体" w:cs="微软雅黑"/>
                <w:spacing w:val="-1"/>
              </w:rPr>
            </w:r>
            <w:r/>
          </w:p>
        </w:tc>
        <w:tc>
          <w:tcPr>
            <w:tcW w:w="8062" w:type="dxa"/>
            <w:vAlign w:val="top"/>
            <w:textDirection w:val="lrTb"/>
            <w:noWrap w:val="false"/>
          </w:tcPr>
          <w:p>
            <w:pPr>
              <w:pStyle w:val="972"/>
              <w:rPr>
                <w:rFonts w:ascii="宋体" w:hAnsi="宋体" w:eastAsia="宋体" w:cs="微软雅黑"/>
                <w:spacing w:val="-1"/>
                <w:lang w:eastAsia="zh-CN"/>
              </w:rPr>
            </w:pPr>
            <w:r>
              <w:rPr>
                <w:rFonts w:hint="eastAsia" w:ascii="宋体" w:hAnsi="宋体" w:eastAsia="宋体" w:cs="微软雅黑"/>
                <w:spacing w:val="-1"/>
                <w:lang w:eastAsia="zh-CN"/>
              </w:rPr>
              <w:t xml:space="preserve">（1）对所有建筑物的外墙面、楼梯间、洗手间、走廊通道、门厅、设备房、公用设备（公用上下水管道、照明、配电设备等）、楼宇周边公用设施（上下水管道、沟、渠等）、楼宇内的照明灯、电扇、开关、插座、门窗玻璃、锁、家具等的维修。维修材料由采购人提供，现场确认，以旧换新，按需供应，并及时做好并整理维修台</w:t>
            </w:r>
            <w:r>
              <w:rPr>
                <w:rFonts w:hint="eastAsia" w:ascii="宋体" w:hAnsi="宋体" w:eastAsia="宋体" w:cs="微软雅黑"/>
                <w:spacing w:val="-1"/>
                <w:lang w:eastAsia="zh-CN"/>
              </w:rPr>
              <w:t xml:space="preserve">账</w:t>
            </w:r>
            <w:r>
              <w:rPr>
                <w:rFonts w:hint="eastAsia" w:ascii="宋体" w:hAnsi="宋体" w:eastAsia="宋体" w:cs="微软雅黑"/>
                <w:spacing w:val="-1"/>
                <w:lang w:eastAsia="zh-CN"/>
              </w:rPr>
              <w:t xml:space="preserve">。</w:t>
            </w:r>
            <w:r>
              <w:rPr>
                <w:rFonts w:ascii="宋体" w:hAnsi="宋体" w:eastAsia="宋体" w:cs="微软雅黑"/>
                <w:spacing w:val="-1"/>
                <w:lang w:eastAsia="zh-CN"/>
              </w:rPr>
            </w:r>
            <w:r/>
          </w:p>
        </w:tc>
      </w:tr>
      <w:tr>
        <w:trPr>
          <w:cantSplit/>
          <w:trHeight w:val="305"/>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宋体"/>
                <w:lang w:eastAsia="zh-CN"/>
              </w:rPr>
            </w:pPr>
            <w:r>
              <w:rPr>
                <w:rFonts w:ascii="宋体" w:hAnsi="宋体" w:eastAsia="宋体" w:cs="宋体"/>
                <w:lang w:eastAsia="zh-CN"/>
              </w:rPr>
            </w:r>
            <w:r/>
          </w:p>
        </w:tc>
        <w:tc>
          <w:tcPr>
            <w:tcW w:w="8062" w:type="dxa"/>
            <w:vAlign w:val="top"/>
            <w:textDirection w:val="lrTb"/>
            <w:noWrap w:val="false"/>
          </w:tcPr>
          <w:p>
            <w:pPr>
              <w:pStyle w:val="972"/>
              <w:rPr>
                <w:rFonts w:ascii="宋体" w:hAnsi="宋体" w:eastAsia="宋体" w:cs="微软雅黑"/>
                <w:spacing w:val="-1"/>
                <w:lang w:eastAsia="zh-CN"/>
              </w:rPr>
            </w:pPr>
            <w:r>
              <w:rPr>
                <w:rFonts w:hint="eastAsia" w:ascii="宋体" w:hAnsi="宋体" w:eastAsia="宋体" w:cs="微软雅黑"/>
                <w:spacing w:val="-1"/>
                <w:lang w:eastAsia="zh-CN"/>
              </w:rPr>
              <w:t xml:space="preserve">（2）维修人员应经常巡查、询问，发现门窗框松动、开关不灵活等应及时修复；家具等损坏后及时修复，给水系统漏水的应立即修理，零件残缺的应予补齐，无跑、冒、漏、滴现象，能正常使用；闸具、电源插头、开关、灯头导线，配电柜、配电箱、配电盘等要求元器件齐全，安全可靠，使用正常，如出现故障，报修后20分钟内到达现场处理，紧急情况下要随报随修。</w:t>
            </w:r>
            <w:r>
              <w:rPr>
                <w:rFonts w:ascii="宋体" w:hAnsi="宋体" w:eastAsia="宋体" w:cs="微软雅黑"/>
                <w:spacing w:val="-1"/>
                <w:lang w:eastAsia="zh-CN"/>
              </w:rPr>
            </w:r>
            <w:r/>
          </w:p>
        </w:tc>
      </w:tr>
      <w:tr>
        <w:trPr>
          <w:cantSplit/>
          <w:trHeight w:val="305"/>
        </w:trPr>
        <w:tc>
          <w:tcPr>
            <w:tcW w:w="721" w:type="dxa"/>
            <w:vAlign w:val="center"/>
            <w:vMerge w:val="continue"/>
            <w:textDirection w:val="lrTb"/>
            <w:noWrap w:val="false"/>
          </w:tcPr>
          <w:p>
            <w:pPr>
              <w:pStyle w:val="972"/>
              <w:jc w:val="center"/>
              <w:rPr>
                <w:rFonts w:ascii="宋体" w:hAnsi="宋体" w:eastAsia="宋体" w:cs="微软雅黑"/>
                <w:spacing w:val="-1"/>
                <w:lang w:eastAsia="zh-CN"/>
              </w:rPr>
            </w:pPr>
            <w:r>
              <w:rPr>
                <w:rFonts w:ascii="宋体" w:hAnsi="宋体" w:eastAsia="宋体" w:cs="微软雅黑"/>
                <w:spacing w:val="-1"/>
                <w:lang w:eastAsia="zh-CN"/>
              </w:rPr>
            </w:r>
            <w:r/>
          </w:p>
        </w:tc>
        <w:tc>
          <w:tcPr>
            <w:tcW w:w="1701" w:type="dxa"/>
            <w:vAlign w:val="center"/>
            <w:vMerge w:val="continue"/>
            <w:textDirection w:val="lrTb"/>
            <w:noWrap w:val="false"/>
          </w:tcPr>
          <w:p>
            <w:pPr>
              <w:pStyle w:val="972"/>
              <w:jc w:val="center"/>
              <w:rPr>
                <w:rFonts w:ascii="宋体" w:hAnsi="宋体" w:eastAsia="宋体" w:cs="宋体"/>
                <w:lang w:eastAsia="zh-CN"/>
              </w:rPr>
            </w:pPr>
            <w:r>
              <w:rPr>
                <w:rFonts w:ascii="宋体" w:hAnsi="宋体" w:eastAsia="宋体" w:cs="宋体"/>
                <w:lang w:eastAsia="zh-CN"/>
              </w:rPr>
            </w:r>
            <w:r/>
          </w:p>
        </w:tc>
        <w:tc>
          <w:tcPr>
            <w:tcW w:w="8062" w:type="dxa"/>
            <w:vAlign w:val="top"/>
            <w:textDirection w:val="lrTb"/>
            <w:noWrap w:val="false"/>
          </w:tcPr>
          <w:p>
            <w:pPr>
              <w:pStyle w:val="972"/>
              <w:rPr>
                <w:rFonts w:ascii="宋体" w:hAnsi="宋体" w:eastAsia="宋体" w:cs="微软雅黑"/>
                <w:spacing w:val="-1"/>
                <w:lang w:eastAsia="zh-CN"/>
              </w:rPr>
            </w:pPr>
            <w:r>
              <w:rPr>
                <w:rFonts w:hint="eastAsia" w:ascii="宋体" w:hAnsi="宋体" w:eastAsia="宋体" w:cs="微软雅黑"/>
                <w:spacing w:val="-1"/>
                <w:lang w:eastAsia="zh-CN"/>
              </w:rPr>
              <w:t xml:space="preserve">（</w:t>
            </w:r>
            <w:r>
              <w:rPr>
                <w:rFonts w:ascii="宋体" w:hAnsi="宋体" w:eastAsia="宋体" w:cs="微软雅黑"/>
                <w:spacing w:val="-1"/>
                <w:lang w:eastAsia="zh-CN"/>
              </w:rPr>
              <w:t xml:space="preserve">3</w:t>
            </w:r>
            <w:r>
              <w:rPr>
                <w:rFonts w:hint="eastAsia" w:ascii="宋体" w:hAnsi="宋体" w:eastAsia="宋体" w:cs="微软雅黑"/>
                <w:spacing w:val="-1"/>
                <w:lang w:eastAsia="zh-CN"/>
              </w:rPr>
              <w:t xml:space="preserve">）建立维修报警提示机制。对不能及时维修到位的公共部位设备设施必须及时出具“设备维修中，请勿使用”的类似提示标识牌，并在可能的条件下采取替代或补救措施，最大限度内降低对师生的影响，同时及时查找原因并抓紧维修，事后做好正常使用的提示及回</w:t>
            </w:r>
            <w:r>
              <w:rPr>
                <w:rFonts w:hint="eastAsia" w:ascii="宋体" w:hAnsi="宋体" w:eastAsia="宋体" w:cs="微软雅黑"/>
                <w:spacing w:val="-1"/>
                <w:lang w:eastAsia="zh-CN"/>
              </w:rPr>
              <w:t xml:space="preserve">访</w:t>
            </w:r>
            <w:r>
              <w:rPr>
                <w:rFonts w:hint="eastAsia" w:ascii="宋体" w:hAnsi="宋体" w:eastAsia="宋体" w:cs="微软雅黑"/>
                <w:spacing w:val="-1"/>
                <w:lang w:eastAsia="zh-CN"/>
              </w:rPr>
              <w:t xml:space="preserve">查看机制。</w:t>
            </w:r>
            <w:r>
              <w:rPr>
                <w:rFonts w:ascii="宋体" w:hAnsi="宋体" w:eastAsia="宋体" w:cs="微软雅黑"/>
                <w:spacing w:val="-1"/>
                <w:lang w:eastAsia="zh-CN"/>
              </w:rPr>
            </w:r>
            <w:r/>
          </w:p>
        </w:tc>
      </w:tr>
    </w:tbl>
    <w:p>
      <w:pPr>
        <w:pStyle w:val="972"/>
        <w:spacing w:line="406" w:lineRule="auto"/>
        <w:rPr>
          <w:lang w:eastAsia="zh-CN"/>
        </w:rPr>
      </w:pPr>
      <w:r>
        <w:rPr>
          <w:lang w:eastAsia="zh-CN"/>
        </w:rPr>
      </w:r>
      <w:r/>
    </w:p>
    <w:p>
      <w:pPr>
        <w:pStyle w:val="972"/>
        <w:ind w:left="12"/>
        <w:spacing w:before="68" w:line="219" w:lineRule="auto"/>
        <w:rPr>
          <w:rFonts w:hint="eastAsia" w:ascii="宋体" w:hAnsi="宋体" w:eastAsia="宋体" w:cs="宋体"/>
          <w:spacing w:val="15"/>
          <w:lang w:eastAsia="zh-CN"/>
        </w:rPr>
      </w:pPr>
      <w:r>
        <w:rPr>
          <w:rFonts w:ascii="宋体" w:hAnsi="宋体" w:eastAsia="宋体" w:cs="宋体"/>
          <w:spacing w:val="15"/>
          <w:lang w:eastAsia="zh-CN"/>
        </w:rPr>
        <w:t xml:space="preserve">3.3</w:t>
      </w:r>
      <w:r>
        <w:rPr>
          <w:rFonts w:ascii="宋体" w:hAnsi="宋体" w:eastAsia="宋体" w:cs="宋体"/>
          <w:spacing w:val="64"/>
          <w:lang w:eastAsia="zh-CN"/>
        </w:rPr>
        <w:t xml:space="preserve"> </w:t>
      </w:r>
      <w:r>
        <w:rPr>
          <w:rFonts w:ascii="宋体" w:hAnsi="宋体" w:eastAsia="宋体" w:cs="宋体"/>
          <w:spacing w:val="15"/>
          <w:lang w:eastAsia="zh-CN"/>
        </w:rPr>
        <w:t xml:space="preserve">公用设施设备维护服务</w:t>
      </w:r>
      <w:r>
        <w:rPr>
          <w:rFonts w:hint="eastAsia" w:ascii="宋体" w:hAnsi="宋体" w:eastAsia="宋体" w:cs="宋体"/>
          <w:spacing w:val="15"/>
          <w:lang w:eastAsia="zh-CN"/>
        </w:rPr>
      </w:r>
      <w:r/>
    </w:p>
    <w:tbl>
      <w:tblPr>
        <w:tblW w:w="4906" w:type="pct"/>
        <w:jc w:val="center"/>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559"/>
        <w:gridCol w:w="8058"/>
      </w:tblGrid>
      <w:tr>
        <w:trPr/>
        <w:tc>
          <w:tcPr>
            <w:tcW w:w="859"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序号</w:t>
            </w:r>
            <w:r>
              <w:rPr>
                <w:rFonts w:ascii="宋体" w:hAnsi="宋体" w:eastAsia="宋体"/>
                <w:b/>
                <w:bCs/>
              </w:rPr>
            </w:r>
            <w:r/>
          </w:p>
        </w:tc>
        <w:tc>
          <w:tcPr>
            <w:tcW w:w="1559" w:type="dxa"/>
            <w:vAlign w:val="center"/>
            <w:textDirection w:val="lrTb"/>
            <w:noWrap w:val="false"/>
          </w:tcPr>
          <w:p>
            <w:pPr>
              <w:pStyle w:val="972"/>
              <w:jc w:val="center"/>
              <w:rPr>
                <w:rFonts w:ascii="宋体" w:hAnsi="宋体" w:eastAsia="宋体"/>
                <w:b/>
                <w:bCs/>
              </w:rPr>
            </w:pPr>
            <w:r>
              <w:rPr>
                <w:rFonts w:ascii="宋体" w:hAnsi="宋体" w:eastAsia="宋体"/>
                <w:b/>
                <w:bCs/>
              </w:rPr>
              <w:t xml:space="preserve">服务内容</w:t>
            </w:r>
            <w:r/>
          </w:p>
        </w:tc>
        <w:tc>
          <w:tcPr>
            <w:tcW w:w="8058"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服务标准</w:t>
            </w:r>
            <w:r>
              <w:rPr>
                <w:rFonts w:ascii="宋体" w:hAnsi="宋体" w:eastAsia="宋体"/>
                <w:b/>
                <w:bCs/>
              </w:rPr>
            </w:r>
            <w:r/>
          </w:p>
        </w:tc>
      </w:tr>
      <w:tr>
        <w:trPr>
          <w:cantSplit/>
        </w:trPr>
        <w:tc>
          <w:tcPr>
            <w:tcW w:w="859"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1</w:t>
            </w:r>
            <w:r>
              <w:rPr>
                <w:rFonts w:ascii="宋体" w:hAnsi="宋体" w:eastAsia="宋体"/>
              </w:rPr>
            </w:r>
            <w:r/>
          </w:p>
        </w:tc>
        <w:tc>
          <w:tcPr>
            <w:tcW w:w="1559" w:type="dxa"/>
            <w:vAlign w:val="center"/>
            <w:vMerge w:val="restart"/>
            <w:textDirection w:val="lrTb"/>
            <w:noWrap w:val="false"/>
          </w:tcPr>
          <w:p>
            <w:pPr>
              <w:pStyle w:val="972"/>
              <w:rPr>
                <w:rFonts w:ascii="宋体" w:hAnsi="宋体" w:eastAsia="宋体"/>
              </w:rPr>
            </w:pPr>
            <w:r>
              <w:rPr>
                <w:rFonts w:ascii="宋体" w:hAnsi="宋体" w:eastAsia="宋体"/>
              </w:rPr>
              <w:t xml:space="preserve">基本要求</w:t>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（1）重大节假日及恶劣天气前后，组织系统巡检1次。</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（2）具备设施设备安全、稳定运行的环境和场所（含有限空间），温湿度、照度、粉尘和烟雾浓度等符合相关安全规范。</w:t>
            </w:r>
            <w:r>
              <w:rPr>
                <w:rFonts w:ascii="宋体" w:hAnsi="宋体" w:eastAsia="宋体"/>
                <w:lang w:eastAsia="zh-CN"/>
              </w:rPr>
            </w:r>
            <w:r/>
          </w:p>
        </w:tc>
      </w:tr>
      <w:tr>
        <w:trPr>
          <w:cantSplit/>
        </w:trPr>
        <w:tc>
          <w:tcPr>
            <w:tcW w:w="859"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2</w:t>
            </w:r>
            <w:r>
              <w:rPr>
                <w:rFonts w:ascii="宋体" w:hAnsi="宋体" w:eastAsia="宋体"/>
              </w:rPr>
            </w:r>
            <w:r/>
          </w:p>
        </w:tc>
        <w:tc>
          <w:tcPr>
            <w:tcW w:w="1559" w:type="dxa"/>
            <w:vAlign w:val="center"/>
            <w:vMerge w:val="restart"/>
            <w:textDirection w:val="lrTb"/>
            <w:noWrap w:val="false"/>
          </w:tcPr>
          <w:p>
            <w:pPr>
              <w:pStyle w:val="972"/>
              <w:rPr>
                <w:rFonts w:ascii="宋体" w:hAnsi="宋体" w:eastAsia="宋体"/>
                <w:lang w:eastAsia="zh-CN"/>
              </w:rPr>
            </w:pPr>
            <w:r>
              <w:rPr>
                <w:rFonts w:ascii="宋体" w:hAnsi="宋体" w:eastAsia="宋体"/>
                <w:lang w:eastAsia="zh-CN"/>
              </w:rPr>
              <w:t xml:space="preserve">设备机房</w:t>
            </w:r>
            <w:r>
              <w:rPr>
                <w:rFonts w:hint="eastAsia" w:ascii="宋体" w:hAnsi="宋体" w:eastAsia="宋体"/>
                <w:lang w:eastAsia="zh-CN"/>
              </w:rPr>
              <w:t xml:space="preserve">（水泵房、配电间）</w:t>
            </w: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（2）设备机房门窗、锁具应当完好、有效。</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（3）每半月至少开展1次清洁，整洁有序、无杂物、无积尘、无鼠、无虫害，温湿度符合设备运行要求。</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（4）按各设备机房国家标准规范规定维护/保管消防、通风、应急照明，防止小动物进入。</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（5）安全防护用具配置齐全，检验合格。</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（6）应急设施设备用品应当齐全、完备，可随时启用。</w:t>
            </w:r>
            <w:r>
              <w:rPr>
                <w:rFonts w:ascii="宋体" w:hAnsi="宋体" w:eastAsia="宋体"/>
                <w:lang w:eastAsia="zh-CN"/>
              </w:rPr>
            </w:r>
            <w:r/>
          </w:p>
        </w:tc>
      </w:tr>
      <w:tr>
        <w:trPr>
          <w:cantSplit/>
        </w:trPr>
        <w:tc>
          <w:tcPr>
            <w:tcW w:w="859"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3</w:t>
            </w:r>
            <w:r>
              <w:rPr>
                <w:rFonts w:ascii="宋体" w:hAnsi="宋体" w:eastAsia="宋体"/>
              </w:rPr>
            </w:r>
            <w:r/>
          </w:p>
        </w:tc>
        <w:tc>
          <w:tcPr>
            <w:tcW w:w="1559" w:type="dxa"/>
            <w:vAlign w:val="center"/>
            <w:vMerge w:val="restart"/>
            <w:textDirection w:val="lrTb"/>
            <w:noWrap w:val="false"/>
          </w:tcPr>
          <w:p>
            <w:pPr>
              <w:pStyle w:val="972"/>
              <w:rPr>
                <w:rFonts w:ascii="宋体" w:hAnsi="宋体" w:eastAsia="宋体"/>
              </w:rPr>
            </w:pPr>
            <w:r>
              <w:rPr>
                <w:rFonts w:ascii="宋体" w:hAnsi="宋体" w:eastAsia="宋体"/>
              </w:rPr>
              <w:t xml:space="preserve">给排水系统</w:t>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cs="方正仿宋_GB2312"/>
                <w:lang w:eastAsia="zh-CN"/>
              </w:rPr>
              <w:t xml:space="preserve">（1）设施设备、阀门、管道等运行正常，无跑、冒、滴、漏现象。</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cs="方正仿宋_GB2312"/>
                <w:lang w:eastAsia="zh-CN"/>
              </w:rPr>
              <w:t xml:space="preserve">（2）有水泵房每日至少巡视1次。每年至少养护1次水泵。</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cs="方正仿宋_GB2312"/>
                <w:lang w:eastAsia="zh-CN"/>
              </w:rPr>
              <w:t xml:space="preserve">（3）遇供水单位限水、停水，按规定时间通知采购人。</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cs="方正仿宋_GB2312"/>
                <w:lang w:eastAsia="zh-CN"/>
              </w:rPr>
              <w:t xml:space="preserve">（4）每月清扫一次排水明沟。</w:t>
            </w:r>
            <w:r>
              <w:rPr>
                <w:rFonts w:ascii="宋体" w:hAnsi="宋体" w:eastAsia="宋体"/>
                <w:lang w:eastAsia="zh-CN"/>
              </w:rPr>
            </w:r>
            <w:r/>
          </w:p>
        </w:tc>
      </w:tr>
      <w:tr>
        <w:trPr>
          <w:cantSplit/>
        </w:trPr>
        <w:tc>
          <w:tcPr>
            <w:tcW w:w="859" w:type="dxa"/>
            <w:vAlign w:val="center"/>
            <w:vMerge w:val="restart"/>
            <w:textDirection w:val="lrTb"/>
            <w:noWrap w:val="false"/>
          </w:tcPr>
          <w:p>
            <w:pPr>
              <w:pStyle w:val="972"/>
              <w:jc w:val="center"/>
              <w:rPr>
                <w:rFonts w:ascii="宋体" w:hAnsi="宋体" w:eastAsia="宋体"/>
              </w:rPr>
            </w:pPr>
            <w:r>
              <w:rPr>
                <w:rFonts w:ascii="宋体" w:hAnsi="宋体" w:eastAsia="宋体"/>
              </w:rPr>
              <w:t xml:space="preserve">4</w:t>
            </w:r>
            <w:r/>
          </w:p>
        </w:tc>
        <w:tc>
          <w:tcPr>
            <w:tcW w:w="1559" w:type="dxa"/>
            <w:vAlign w:val="center"/>
            <w:vMerge w:val="restart"/>
            <w:textDirection w:val="lrTb"/>
            <w:noWrap w:val="false"/>
          </w:tcPr>
          <w:p>
            <w:pPr>
              <w:pStyle w:val="972"/>
              <w:rPr>
                <w:rFonts w:ascii="宋体" w:hAnsi="宋体" w:eastAsia="宋体"/>
              </w:rPr>
            </w:pPr>
            <w:r>
              <w:rPr>
                <w:rFonts w:ascii="宋体" w:hAnsi="宋体" w:eastAsia="宋体"/>
              </w:rPr>
              <w:t xml:space="preserve">照明系统</w:t>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（1）外观整洁无缺损、无松落。</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（2）更换的照明灯具应当选用节能环保产品，亮度与更换前保持一致。</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（3）每周至少开展1次公共区域照明设备巡视。</w:t>
            </w:r>
            <w:r>
              <w:rPr>
                <w:rFonts w:ascii="宋体" w:hAnsi="宋体" w:eastAsia="宋体"/>
                <w:lang w:eastAsia="zh-CN"/>
              </w:rPr>
            </w:r>
            <w:r/>
          </w:p>
        </w:tc>
      </w:tr>
      <w:tr>
        <w:trPr>
          <w:cantSplit/>
        </w:trPr>
        <w:tc>
          <w:tcPr>
            <w:tcW w:w="859" w:type="dxa"/>
            <w:vAlign w:val="center"/>
            <w:vMerge w:val="restart"/>
            <w:textDirection w:val="lrTb"/>
            <w:noWrap w:val="false"/>
          </w:tcPr>
          <w:p>
            <w:pPr>
              <w:pStyle w:val="972"/>
              <w:jc w:val="center"/>
              <w:rPr>
                <w:rFonts w:ascii="宋体" w:hAnsi="宋体" w:eastAsia="宋体"/>
              </w:rPr>
            </w:pPr>
            <w:r>
              <w:rPr>
                <w:rFonts w:ascii="宋体" w:hAnsi="宋体" w:eastAsia="宋体"/>
              </w:rPr>
              <w:t xml:space="preserve">5</w:t>
            </w:r>
            <w:r/>
          </w:p>
        </w:tc>
        <w:tc>
          <w:tcPr>
            <w:tcW w:w="1559" w:type="dxa"/>
            <w:vAlign w:val="center"/>
            <w:vMerge w:val="restart"/>
            <w:textDirection w:val="lrTb"/>
            <w:noWrap w:val="false"/>
          </w:tcPr>
          <w:p>
            <w:pPr>
              <w:pStyle w:val="972"/>
              <w:rPr>
                <w:rFonts w:ascii="宋体" w:hAnsi="宋体" w:eastAsia="宋体"/>
              </w:rPr>
            </w:pPr>
            <w:r>
              <w:rPr>
                <w:rFonts w:ascii="宋体" w:hAnsi="宋体" w:eastAsia="宋体"/>
              </w:rPr>
              <w:t xml:space="preserve">空调系统</w:t>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cs="方正仿宋_GB2312"/>
                <w:lang w:eastAsia="zh-CN"/>
              </w:rPr>
              <w:t xml:space="preserve">（1）每月至少开展1次设备安全巡视，保证空调能启动并正常工作。</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cs="Calibri"/>
                <w:lang w:eastAsia="zh-CN"/>
              </w:rPr>
            </w:pPr>
            <w:r>
              <w:rPr>
                <w:rFonts w:hint="eastAsia" w:ascii="宋体" w:hAnsi="宋体" w:eastAsia="宋体" w:cs="方正仿宋_GB2312"/>
                <w:lang w:eastAsia="zh-CN"/>
              </w:rPr>
              <w:t xml:space="preserve">（2）每半年至少开展1次分体式空调主机（含空调过滤网、机壳）和室外机清洁。</w:t>
            </w:r>
            <w:r>
              <w:rPr>
                <w:rFonts w:ascii="宋体" w:hAnsi="宋体" w:eastAsia="宋体" w:cs="Calibri"/>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cs="Calibri"/>
                <w:lang w:eastAsia="zh-CN"/>
              </w:rPr>
            </w:pPr>
            <w:r>
              <w:rPr>
                <w:rFonts w:hint="eastAsia" w:ascii="宋体" w:hAnsi="宋体" w:eastAsia="宋体" w:cs="方正仿宋_GB2312"/>
                <w:lang w:eastAsia="zh-CN"/>
              </w:rPr>
              <w:t xml:space="preserve">（3）故障报修2小时内到场，紧急维修30分钟内到场。常见故障在24小时内维修完毕，更换压缩机等大修一般在48小时内维修完毕。</w:t>
            </w:r>
            <w:r>
              <w:rPr>
                <w:rFonts w:ascii="宋体" w:hAnsi="宋体" w:eastAsia="宋体" w:cs="Calibri"/>
                <w:lang w:eastAsia="zh-CN"/>
              </w:rPr>
            </w:r>
            <w:r/>
          </w:p>
        </w:tc>
      </w:tr>
      <w:tr>
        <w:trPr>
          <w:cantSplit/>
          <w:trHeight w:val="305"/>
        </w:trPr>
        <w:tc>
          <w:tcPr>
            <w:tcW w:w="859" w:type="dxa"/>
            <w:vAlign w:val="center"/>
            <w:vMerge w:val="restart"/>
            <w:textDirection w:val="lrTb"/>
            <w:noWrap w:val="false"/>
          </w:tcPr>
          <w:p>
            <w:pPr>
              <w:pStyle w:val="972"/>
              <w:jc w:val="center"/>
              <w:rPr>
                <w:rFonts w:ascii="宋体" w:hAnsi="宋体" w:eastAsia="宋体"/>
                <w:lang w:eastAsia="zh-CN"/>
              </w:rPr>
            </w:pPr>
            <w:r>
              <w:rPr>
                <w:rFonts w:hint="eastAsia" w:ascii="宋体" w:hAnsi="宋体" w:eastAsia="宋体"/>
                <w:lang w:eastAsia="zh-CN"/>
              </w:rPr>
              <w:t xml:space="preserve">6</w:t>
            </w:r>
            <w:r>
              <w:rPr>
                <w:rFonts w:ascii="宋体" w:hAnsi="宋体" w:eastAsia="宋体"/>
                <w:lang w:eastAsia="zh-CN"/>
              </w:rPr>
            </w:r>
            <w:r/>
          </w:p>
        </w:tc>
        <w:tc>
          <w:tcPr>
            <w:tcW w:w="1559" w:type="dxa"/>
            <w:vAlign w:val="center"/>
            <w:vMerge w:val="restart"/>
            <w:textDirection w:val="lrTb"/>
            <w:noWrap w:val="false"/>
          </w:tcPr>
          <w:p>
            <w:pPr>
              <w:pStyle w:val="972"/>
              <w:jc w:val="center"/>
              <w:rPr>
                <w:rFonts w:ascii="宋体" w:hAnsi="宋体" w:eastAsia="宋体"/>
                <w:lang w:eastAsia="zh-CN"/>
              </w:rPr>
            </w:pPr>
            <w:r>
              <w:rPr>
                <w:rFonts w:hint="eastAsia" w:ascii="宋体" w:hAnsi="宋体" w:eastAsia="宋体"/>
                <w:bCs/>
              </w:rPr>
              <w:t xml:space="preserve">机房精密空调</w:t>
            </w:r>
            <w:r>
              <w:rPr>
                <w:rFonts w:hint="eastAsia" w:ascii="宋体" w:hAnsi="宋体" w:eastAsia="宋体"/>
                <w:bCs/>
                <w:lang w:eastAsia="zh-CN"/>
              </w:rPr>
              <w:t xml:space="preserve">系统</w:t>
            </w:r>
            <w:r>
              <w:rPr>
                <w:rFonts w:ascii="宋体" w:hAnsi="宋体" w:eastAsia="宋体"/>
                <w:lang w:eastAsia="zh-CN"/>
              </w:rPr>
            </w:r>
            <w:r/>
          </w:p>
        </w:tc>
        <w:tc>
          <w:tcPr>
            <w:tcW w:w="8058" w:type="dxa"/>
            <w:vAlign w:val="center"/>
            <w:textDirection w:val="lrTb"/>
            <w:noWrap w:val="false"/>
          </w:tcPr>
          <w:p>
            <w:pPr>
              <w:pStyle w:val="972"/>
              <w:rPr>
                <w:rFonts w:ascii="宋体" w:hAnsi="宋体" w:eastAsia="宋体" w:cs="Calibri"/>
                <w:lang w:eastAsia="zh-CN"/>
              </w:rPr>
            </w:pPr>
            <w:r>
              <w:rPr>
                <w:rFonts w:hint="eastAsia" w:ascii="宋体" w:hAnsi="宋体" w:eastAsia="宋体"/>
                <w:bCs/>
                <w:lang w:eastAsia="zh-CN"/>
              </w:rPr>
              <w:t xml:space="preserve">（1）在接到故障通知（电话、传真等）后，10分钟内做出响应，对于不影响运行的一般故障，在2小时内赶到现场处置。紧急故障（如长时间停电、系统切换等）1小时（包含节假日）到达现场，监控设备的运行情况，配合机房设备维护各方，制定可行的应急方案。一般故障2小时内排除，</w:t>
            </w:r>
            <w:r>
              <w:rPr>
                <w:rFonts w:ascii="宋体" w:hAnsi="宋体" w:eastAsia="宋体"/>
                <w:bCs/>
                <w:lang w:eastAsia="zh-CN"/>
              </w:rPr>
              <w:t xml:space="preserve">较重大和疑难故障</w:t>
            </w:r>
            <w:r>
              <w:rPr>
                <w:rFonts w:hint="eastAsia" w:ascii="宋体" w:hAnsi="宋体" w:eastAsia="宋体"/>
                <w:bCs/>
                <w:lang w:eastAsia="zh-CN"/>
              </w:rPr>
              <w:t xml:space="preserve">8</w:t>
            </w:r>
            <w:r>
              <w:rPr>
                <w:rFonts w:ascii="宋体" w:hAnsi="宋体" w:eastAsia="宋体"/>
                <w:bCs/>
                <w:lang w:eastAsia="zh-CN"/>
              </w:rPr>
              <w:t xml:space="preserve">小时内排除</w:t>
            </w:r>
            <w:r>
              <w:rPr>
                <w:rFonts w:hint="eastAsia" w:ascii="宋体" w:hAnsi="宋体" w:eastAsia="宋体"/>
                <w:bCs/>
                <w:lang w:eastAsia="zh-CN"/>
              </w:rPr>
              <w:t xml:space="preserve">，若不能及时排除故障应出具书面报告。如需更换配件，应在24小时内提供配件，并严格按照原厂要求进行更换调试。在维修完毕、调试正常后提供详细的维修完工清单签字确认。</w:t>
            </w:r>
            <w:r>
              <w:rPr>
                <w:rFonts w:ascii="宋体" w:hAnsi="宋体" w:eastAsia="宋体" w:cs="Calibri"/>
                <w:lang w:eastAsia="zh-CN"/>
              </w:rPr>
            </w:r>
            <w:r/>
          </w:p>
        </w:tc>
      </w:tr>
      <w:tr>
        <w:trPr>
          <w:cantSplit/>
          <w:trHeight w:val="305"/>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jc w:val="center"/>
              <w:rPr>
                <w:rFonts w:ascii="宋体" w:hAnsi="宋体" w:eastAsia="宋体"/>
                <w:bCs/>
                <w:lang w:eastAsia="zh-CN"/>
              </w:rPr>
            </w:pPr>
            <w:r>
              <w:rPr>
                <w:rFonts w:ascii="宋体" w:hAnsi="宋体" w:eastAsia="宋体"/>
                <w:bCs/>
                <w:lang w:eastAsia="zh-CN"/>
              </w:rPr>
            </w:r>
            <w:r/>
          </w:p>
        </w:tc>
        <w:tc>
          <w:tcPr>
            <w:tcW w:w="8058" w:type="dxa"/>
            <w:vAlign w:val="center"/>
            <w:textDirection w:val="lrTb"/>
            <w:noWrap w:val="false"/>
          </w:tcPr>
          <w:p>
            <w:pPr>
              <w:pStyle w:val="972"/>
              <w:rPr>
                <w:rFonts w:ascii="宋体" w:hAnsi="宋体" w:eastAsia="宋体" w:cs="Calibri"/>
                <w:lang w:eastAsia="zh-CN"/>
              </w:rPr>
            </w:pPr>
            <w:r>
              <w:rPr>
                <w:rFonts w:hint="eastAsia" w:ascii="宋体" w:hAnsi="宋体" w:eastAsia="宋体"/>
                <w:bCs/>
                <w:lang w:eastAsia="zh-CN"/>
              </w:rPr>
              <w:t xml:space="preserve">（2）精密空调维保检测工作实施周期为每3个月一次，维保时不影响用户场地其他设备的正常运行，每次维护保养工作结束后，需提供精密空调检测报告签字确认后备案。</w:t>
            </w:r>
            <w:r>
              <w:rPr>
                <w:rFonts w:ascii="宋体" w:hAnsi="宋体" w:eastAsia="宋体" w:cs="Calibri"/>
                <w:lang w:eastAsia="zh-CN"/>
              </w:rPr>
            </w:r>
            <w:r/>
          </w:p>
        </w:tc>
      </w:tr>
      <w:tr>
        <w:trPr>
          <w:cantSplit/>
          <w:trHeight w:val="305"/>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jc w:val="center"/>
              <w:rPr>
                <w:rFonts w:ascii="宋体" w:hAnsi="宋体" w:eastAsia="宋体"/>
                <w:bCs/>
                <w:lang w:eastAsia="zh-CN"/>
              </w:rPr>
            </w:pPr>
            <w:r>
              <w:rPr>
                <w:rFonts w:ascii="宋体" w:hAnsi="宋体" w:eastAsia="宋体"/>
                <w:bCs/>
                <w:lang w:eastAsia="zh-CN"/>
              </w:rPr>
            </w:r>
            <w:r/>
          </w:p>
        </w:tc>
        <w:tc>
          <w:tcPr>
            <w:tcW w:w="8058" w:type="dxa"/>
            <w:vAlign w:val="center"/>
            <w:textDirection w:val="lrTb"/>
            <w:noWrap w:val="false"/>
          </w:tcPr>
          <w:p>
            <w:pPr>
              <w:pStyle w:val="972"/>
              <w:rPr>
                <w:rFonts w:ascii="宋体" w:hAnsi="宋体" w:eastAsia="宋体" w:cs="Calibri"/>
                <w:lang w:eastAsia="zh-CN"/>
              </w:rPr>
            </w:pPr>
            <w:r>
              <w:rPr>
                <w:rFonts w:hint="eastAsia" w:ascii="宋体" w:hAnsi="宋体" w:eastAsia="宋体"/>
                <w:bCs/>
                <w:lang w:eastAsia="zh-CN"/>
              </w:rPr>
              <w:t xml:space="preserve">（</w:t>
            </w:r>
            <w:r>
              <w:rPr>
                <w:rFonts w:hint="eastAsia" w:ascii="宋体" w:hAnsi="宋体" w:eastAsia="宋体"/>
                <w:b/>
                <w:bCs/>
                <w:lang w:eastAsia="zh-CN"/>
              </w:rPr>
              <w:t xml:space="preserve">3）机房精密空调维护过程中需更换的所有配件费用和人工费由中标供应商承担，采购人不支付任何额外费用。</w:t>
            </w:r>
            <w:r>
              <w:rPr>
                <w:rFonts w:ascii="宋体" w:hAnsi="宋体" w:eastAsia="宋体" w:cs="Calibri"/>
                <w:lang w:eastAsia="zh-CN"/>
              </w:rPr>
            </w:r>
            <w:r/>
          </w:p>
        </w:tc>
      </w:tr>
      <w:tr>
        <w:trPr>
          <w:cantSplit/>
        </w:trPr>
        <w:tc>
          <w:tcPr>
            <w:tcW w:w="859" w:type="dxa"/>
            <w:vAlign w:val="center"/>
            <w:vMerge w:val="restart"/>
            <w:textDirection w:val="lrTb"/>
            <w:noWrap w:val="false"/>
          </w:tcPr>
          <w:p>
            <w:pPr>
              <w:pStyle w:val="972"/>
              <w:jc w:val="center"/>
              <w:rPr>
                <w:rFonts w:ascii="宋体" w:hAnsi="宋体" w:eastAsia="宋体"/>
                <w:lang w:eastAsia="zh-CN"/>
              </w:rPr>
            </w:pPr>
            <w:r>
              <w:rPr>
                <w:rFonts w:hint="eastAsia" w:ascii="宋体" w:hAnsi="宋体" w:eastAsia="宋体"/>
                <w:lang w:eastAsia="zh-CN"/>
              </w:rPr>
              <w:t xml:space="preserve">7</w:t>
            </w:r>
            <w:r>
              <w:rPr>
                <w:rFonts w:ascii="宋体" w:hAnsi="宋体" w:eastAsia="宋体"/>
                <w:lang w:eastAsia="zh-CN"/>
              </w:rPr>
            </w:r>
            <w:r/>
          </w:p>
        </w:tc>
        <w:tc>
          <w:tcPr>
            <w:tcW w:w="1559" w:type="dxa"/>
            <w:vAlign w:val="center"/>
            <w:vMerge w:val="restart"/>
            <w:textDirection w:val="lrTb"/>
            <w:noWrap w:val="false"/>
          </w:tcPr>
          <w:p>
            <w:pPr>
              <w:pStyle w:val="972"/>
              <w:rPr>
                <w:rFonts w:ascii="宋体" w:hAnsi="宋体" w:eastAsia="宋体"/>
              </w:rPr>
            </w:pPr>
            <w:r>
              <w:rPr>
                <w:rFonts w:hint="eastAsia" w:ascii="宋体" w:hAnsi="宋体" w:eastAsia="宋体"/>
              </w:rPr>
              <w:t xml:space="preserve">电梯系统</w:t>
            </w:r>
            <w:r>
              <w:rPr>
                <w:rFonts w:ascii="宋体" w:hAnsi="宋体" w:eastAsia="宋体"/>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（1）电梯运行平稳、无异响、平层、开关正常。每周至少开展2次电梯的安全状况检查。</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（2）电梯准用证、年检合格证等证件齐全。相关证件、紧急救援电话和乘客注意事项置于轿厢醒目位置。</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（3）每年至少开展1次对电梯的全面检测，并出具检测报告，核发电梯使用标志。</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（4）电梯维保应当符合《电梯维护保养规则》（TSG T5002）的有关要求。</w:t>
            </w:r>
            <w:r>
              <w:rPr>
                <w:rFonts w:ascii="宋体" w:hAnsi="宋体" w:eastAsia="宋体"/>
                <w:lang w:eastAsia="zh-CN"/>
              </w:rPr>
            </w:r>
            <w:r/>
          </w:p>
        </w:tc>
      </w:tr>
      <w:tr>
        <w:trPr>
          <w:cantSplit/>
          <w:trHeight w:val="750"/>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（5）电梯使用应当符合《特种设备使用管理规则》（TSG 08）的有关要求。</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（6）有电梯突发事件或事故的应急措施与救援预案，每年至少开展演练1次。电梯出现故障，物业服务人员10分钟内到场应急处理，维保专业人员30分钟内到场应急处理。</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（7）到场进行救助和排除故障。电梯紧急电话保持畅通。</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（8）电梯维修、保养时在现场设置提示标识和防护围栏。</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（9）根据采购人需求，合理设置电梯开启的数量、时间。</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（10）每月至少2次安全检查及保养。</w:t>
            </w:r>
            <w:r>
              <w:rPr>
                <w:rFonts w:ascii="宋体" w:hAnsi="宋体" w:eastAsia="宋体"/>
                <w:lang w:eastAsia="zh-CN"/>
              </w:rPr>
            </w:r>
            <w:r/>
          </w:p>
        </w:tc>
      </w:tr>
      <w:tr>
        <w:trPr>
          <w:cantSplit/>
        </w:trPr>
        <w:tc>
          <w:tcPr>
            <w:tcW w:w="8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58"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注：电梯系统等设施设备的安装改造维修应当由具备相应资质的供应商完成，如供应商自身不具备，可进行分包由具有相应资质的单位完成。服务标准涉及的国家标准有更新的，执行国家最新标准。</w:t>
            </w:r>
            <w:r>
              <w:rPr>
                <w:rFonts w:ascii="宋体" w:hAnsi="宋体" w:eastAsia="宋体"/>
                <w:lang w:eastAsia="zh-CN"/>
              </w:rPr>
            </w:r>
            <w:r/>
          </w:p>
        </w:tc>
      </w:tr>
    </w:tbl>
    <w:p>
      <w:pPr>
        <w:pStyle w:val="972"/>
        <w:spacing w:line="406" w:lineRule="auto"/>
        <w:rPr>
          <w:lang w:eastAsia="zh-CN"/>
        </w:rPr>
      </w:pPr>
      <w:r>
        <w:rPr>
          <w:lang w:eastAsia="zh-CN"/>
        </w:rPr>
      </w:r>
      <w:r/>
    </w:p>
    <w:p>
      <w:pPr>
        <w:pStyle w:val="972"/>
        <w:ind w:left="12"/>
        <w:spacing w:before="68" w:line="219" w:lineRule="auto"/>
        <w:rPr>
          <w:rFonts w:ascii="宋体" w:hAnsi="宋体" w:eastAsia="宋体" w:cs="宋体"/>
        </w:rPr>
      </w:pPr>
      <w:r>
        <w:rPr>
          <w:rFonts w:ascii="宋体" w:hAnsi="宋体" w:eastAsia="宋体" w:cs="宋体"/>
          <w:spacing w:val="12"/>
        </w:rPr>
        <w:t xml:space="preserve">3.4</w:t>
      </w:r>
      <w:r>
        <w:rPr>
          <w:rFonts w:ascii="宋体" w:hAnsi="宋体" w:eastAsia="宋体" w:cs="宋体"/>
          <w:spacing w:val="50"/>
        </w:rPr>
        <w:t xml:space="preserve"> </w:t>
      </w:r>
      <w:r>
        <w:rPr>
          <w:rFonts w:ascii="宋体" w:hAnsi="宋体" w:eastAsia="宋体" w:cs="宋体"/>
          <w:spacing w:val="12"/>
        </w:rPr>
        <w:t xml:space="preserve">保洁服务</w:t>
      </w:r>
      <w:r>
        <w:rPr>
          <w:rFonts w:ascii="宋体" w:hAnsi="宋体" w:eastAsia="宋体" w:cs="宋体"/>
        </w:rPr>
      </w:r>
      <w:r/>
    </w:p>
    <w:tbl>
      <w:tblPr>
        <w:tblW w:w="4923" w:type="pct"/>
        <w:jc w:val="center"/>
        <w:tblInd w:w="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568"/>
        <w:gridCol w:w="8081"/>
      </w:tblGrid>
      <w:tr>
        <w:trPr/>
        <w:tc>
          <w:tcPr>
            <w:tcW w:w="864" w:type="dxa"/>
            <w:vAlign w:val="center"/>
            <w:textDirection w:val="lrTb"/>
            <w:noWrap w:val="false"/>
          </w:tcPr>
          <w:p>
            <w:pPr>
              <w:pStyle w:val="972"/>
              <w:jc w:val="center"/>
              <w:rPr>
                <w:rFonts w:ascii="宋体" w:hAnsi="宋体" w:eastAsia="宋体" w:cs="Calibri"/>
                <w:b/>
                <w:bCs/>
              </w:rPr>
            </w:pPr>
            <w:r>
              <w:rPr>
                <w:rFonts w:hint="eastAsia" w:ascii="宋体" w:hAnsi="宋体" w:eastAsia="宋体" w:cs="Calibri"/>
                <w:b/>
                <w:bCs/>
              </w:rPr>
              <w:t xml:space="preserve">序号</w:t>
            </w:r>
            <w:r>
              <w:rPr>
                <w:rFonts w:ascii="宋体" w:hAnsi="宋体" w:eastAsia="宋体" w:cs="Calibri"/>
                <w:b/>
                <w:bCs/>
              </w:rPr>
            </w:r>
            <w:r/>
          </w:p>
        </w:tc>
        <w:tc>
          <w:tcPr>
            <w:tcW w:w="1568" w:type="dxa"/>
            <w:vAlign w:val="center"/>
            <w:textDirection w:val="lrTb"/>
            <w:noWrap w:val="false"/>
          </w:tcPr>
          <w:p>
            <w:pPr>
              <w:pStyle w:val="972"/>
              <w:jc w:val="center"/>
              <w:rPr>
                <w:rFonts w:ascii="宋体" w:hAnsi="宋体" w:eastAsia="宋体" w:cs="Calibri"/>
                <w:b/>
                <w:bCs/>
              </w:rPr>
            </w:pPr>
            <w:r>
              <w:rPr>
                <w:rFonts w:ascii="宋体" w:hAnsi="宋体" w:eastAsia="宋体" w:cs="Calibri"/>
                <w:b/>
                <w:bCs/>
              </w:rPr>
              <w:t xml:space="preserve">服务内容</w:t>
            </w:r>
            <w:r/>
          </w:p>
        </w:tc>
        <w:tc>
          <w:tcPr>
            <w:tcW w:w="8081" w:type="dxa"/>
            <w:vAlign w:val="center"/>
            <w:textDirection w:val="lrTb"/>
            <w:noWrap w:val="false"/>
          </w:tcPr>
          <w:p>
            <w:pPr>
              <w:pStyle w:val="972"/>
              <w:jc w:val="center"/>
              <w:rPr>
                <w:rFonts w:ascii="宋体" w:hAnsi="宋体" w:eastAsia="宋体" w:cs="Calibri"/>
                <w:b/>
                <w:bCs/>
              </w:rPr>
            </w:pPr>
            <w:r>
              <w:rPr>
                <w:rFonts w:hint="eastAsia" w:ascii="宋体" w:hAnsi="宋体" w:eastAsia="宋体" w:cs="Calibri"/>
                <w:b/>
                <w:bCs/>
              </w:rPr>
              <w:t xml:space="preserve">服务标准</w:t>
            </w:r>
            <w:r>
              <w:rPr>
                <w:rFonts w:ascii="宋体" w:hAnsi="宋体" w:eastAsia="宋体" w:cs="Calibri"/>
                <w:b/>
                <w:bCs/>
              </w:rPr>
            </w:r>
            <w:r/>
          </w:p>
        </w:tc>
      </w:tr>
      <w:tr>
        <w:trPr>
          <w:cantSplit/>
        </w:trPr>
        <w:tc>
          <w:tcPr>
            <w:tcW w:w="864"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1</w:t>
            </w:r>
            <w:r>
              <w:rPr>
                <w:rFonts w:ascii="宋体" w:hAnsi="宋体" w:eastAsia="宋体"/>
              </w:rPr>
            </w:r>
            <w:r/>
          </w:p>
        </w:tc>
        <w:tc>
          <w:tcPr>
            <w:tcW w:w="1568"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基本要求</w:t>
            </w:r>
            <w:r>
              <w:rPr>
                <w:rFonts w:ascii="宋体" w:hAnsi="宋体" w:eastAsia="宋体"/>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（1）建立保洁服务的工作制度及工作计划，并按照执行。</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（2）做好保洁服务工作记录，记录填写规范、保存完好。</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ind w:right="-109"/>
              <w:rPr>
                <w:rFonts w:ascii="宋体" w:hAnsi="宋体" w:eastAsia="宋体" w:cs="Calibri"/>
                <w:lang w:eastAsia="zh-CN"/>
              </w:rPr>
            </w:pPr>
            <w:r>
              <w:rPr>
                <w:rFonts w:hint="eastAsia" w:ascii="宋体" w:hAnsi="宋体" w:eastAsia="宋体" w:cs="Calibri"/>
                <w:lang w:eastAsia="zh-CN"/>
              </w:rPr>
              <w:t xml:space="preserve">（3）作业时采取安全防护措施，防止对作业人员或他人造成伤害。相关耗材的环保、安全性等应当符合国家相关规定要求。</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（4）进入保密区域时，有采购人相关人员全程在场。</w:t>
            </w:r>
            <w:r>
              <w:rPr>
                <w:rFonts w:ascii="宋体" w:hAnsi="宋体" w:eastAsia="宋体" w:cs="Calibri"/>
                <w:lang w:eastAsia="zh-CN"/>
              </w:rPr>
            </w:r>
            <w:r/>
          </w:p>
        </w:tc>
      </w:tr>
      <w:tr>
        <w:trPr>
          <w:cantSplit/>
        </w:trPr>
        <w:tc>
          <w:tcPr>
            <w:tcW w:w="864"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2</w:t>
            </w:r>
            <w:r>
              <w:rPr>
                <w:rFonts w:ascii="宋体" w:hAnsi="宋体" w:eastAsia="宋体"/>
              </w:rPr>
            </w:r>
            <w:r/>
          </w:p>
        </w:tc>
        <w:tc>
          <w:tcPr>
            <w:tcW w:w="1568" w:type="dxa"/>
            <w:vAlign w:val="center"/>
            <w:vMerge w:val="restart"/>
            <w:textDirection w:val="lrTb"/>
            <w:noWrap w:val="false"/>
          </w:tcPr>
          <w:p>
            <w:pPr>
              <w:pStyle w:val="972"/>
              <w:jc w:val="center"/>
              <w:rPr>
                <w:rFonts w:ascii="宋体" w:hAnsi="宋体" w:eastAsia="宋体"/>
                <w:lang w:eastAsia="zh-CN"/>
              </w:rPr>
            </w:pPr>
            <w:r>
              <w:rPr>
                <w:rFonts w:ascii="宋体" w:hAnsi="宋体" w:eastAsia="宋体"/>
                <w:lang w:eastAsia="zh-CN"/>
              </w:rPr>
              <w:t xml:space="preserve">办公用房区域保洁</w:t>
            </w:r>
            <w:r>
              <w:rPr>
                <w:rFonts w:hint="eastAsia" w:ascii="宋体" w:hAnsi="宋体" w:eastAsia="宋体"/>
                <w:lang w:eastAsia="zh-CN"/>
              </w:rPr>
              <w:t xml:space="preserve">（含教学场所、学生宿舍、体育馆及体育器材室、所有会议室及报告厅）</w:t>
            </w: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（1）大厅、楼内公共通道：</w:t>
            </w:r>
            <w:r>
              <w:rPr>
                <w:rFonts w:ascii="宋体" w:hAnsi="宋体" w:eastAsia="宋体" w:cs="Calibri"/>
                <w:lang w:eastAsia="zh-CN"/>
              </w:rPr>
            </w:r>
            <w:r/>
          </w:p>
          <w:p>
            <w:pPr>
              <w:pStyle w:val="972"/>
              <w:ind w:firstLine="210"/>
              <w:rPr>
                <w:rFonts w:ascii="宋体" w:hAnsi="宋体" w:eastAsia="宋体" w:cs="Calibri"/>
                <w:lang w:eastAsia="zh-CN"/>
              </w:rPr>
            </w:pPr>
            <w:r>
              <w:rPr>
                <w:rFonts w:hint="eastAsia" w:ascii="宋体" w:hAnsi="宋体" w:eastAsia="宋体" w:cs="Calibri"/>
                <w:lang w:eastAsia="zh-CN"/>
              </w:rPr>
              <w:t xml:space="preserve">①公共通道保持干净，无异味、无杂物、无积水，每日至少开展1次清洁作业。</w:t>
            </w:r>
            <w:r>
              <w:rPr>
                <w:rFonts w:ascii="宋体" w:hAnsi="宋体" w:eastAsia="宋体" w:cs="Calibri"/>
                <w:lang w:eastAsia="zh-CN"/>
              </w:rPr>
            </w:r>
            <w:r/>
          </w:p>
          <w:p>
            <w:pPr>
              <w:pStyle w:val="972"/>
              <w:ind w:firstLine="210"/>
              <w:rPr>
                <w:rFonts w:ascii="宋体" w:hAnsi="宋体" w:eastAsia="宋体" w:cs="Calibri"/>
                <w:lang w:eastAsia="zh-CN"/>
              </w:rPr>
            </w:pPr>
            <w:r>
              <w:rPr>
                <w:rFonts w:hint="eastAsia" w:ascii="宋体" w:hAnsi="宋体" w:eastAsia="宋体" w:cs="Calibri"/>
                <w:lang w:eastAsia="zh-CN"/>
              </w:rPr>
              <w:t xml:space="preserve">②门窗玻璃干净无尘，透光性好，每周至少开展1次清洁作业。</w:t>
            </w:r>
            <w:r>
              <w:rPr>
                <w:rFonts w:ascii="宋体" w:hAnsi="宋体" w:eastAsia="宋体" w:cs="Calibri"/>
                <w:lang w:eastAsia="zh-CN"/>
              </w:rPr>
            </w:r>
            <w:r/>
          </w:p>
          <w:p>
            <w:pPr>
              <w:pStyle w:val="972"/>
              <w:ind w:firstLine="210"/>
              <w:rPr>
                <w:rFonts w:ascii="宋体" w:hAnsi="宋体" w:eastAsia="宋体" w:cs="Calibri"/>
                <w:lang w:eastAsia="zh-CN"/>
              </w:rPr>
            </w:pPr>
            <w:r>
              <w:rPr>
                <w:rFonts w:hint="eastAsia" w:ascii="宋体" w:hAnsi="宋体" w:eastAsia="宋体" w:cs="Calibri"/>
                <w:lang w:eastAsia="zh-CN"/>
              </w:rPr>
              <w:t xml:space="preserve">③指示牌干净，无污渍，每日至少开展1次清洁作业。</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（2）电器等设施设备：</w:t>
            </w:r>
            <w:r>
              <w:rPr>
                <w:rFonts w:ascii="宋体" w:hAnsi="宋体" w:eastAsia="宋体" w:cs="Calibri"/>
                <w:lang w:eastAsia="zh-CN"/>
              </w:rPr>
            </w:r>
            <w:r/>
          </w:p>
          <w:p>
            <w:pPr>
              <w:pStyle w:val="972"/>
              <w:ind w:firstLine="210"/>
              <w:rPr>
                <w:rFonts w:ascii="宋体" w:hAnsi="宋体" w:eastAsia="宋体" w:cs="Calibri"/>
                <w:lang w:eastAsia="zh-CN"/>
              </w:rPr>
            </w:pPr>
            <w:r>
              <w:rPr>
                <w:rFonts w:hint="eastAsia" w:ascii="宋体" w:hAnsi="宋体" w:eastAsia="宋体" w:cs="方正仿宋_GB2312"/>
                <w:lang w:eastAsia="zh-CN"/>
              </w:rPr>
              <w:t xml:space="preserve">设备机房、会议室音视频设备、开关插座等保持表面干净，无尘无污迹，每月至少开展1次清洁作业。</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ind w:right="-252"/>
              <w:rPr>
                <w:rFonts w:ascii="宋体" w:hAnsi="宋体" w:eastAsia="宋体" w:cs="Calibri"/>
                <w:lang w:eastAsia="zh-CN"/>
              </w:rPr>
            </w:pPr>
            <w:r>
              <w:rPr>
                <w:rFonts w:hint="eastAsia" w:ascii="宋体" w:hAnsi="宋体" w:eastAsia="宋体" w:cs="Calibri"/>
                <w:lang w:eastAsia="zh-CN"/>
              </w:rPr>
              <w:t xml:space="preserve">（3）楼梯及楼梯间保持干净、无异味、无杂物、无积水，每日至少开展1次清洁作业。</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（4）开水间保持干净、无异味、无杂物、无积水，每日至少开展1次清洁作业。</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（5）作业工具间：</w:t>
            </w:r>
            <w:r>
              <w:rPr>
                <w:rFonts w:ascii="宋体" w:hAnsi="宋体" w:eastAsia="宋体" w:cs="Calibri"/>
                <w:lang w:eastAsia="zh-CN"/>
              </w:rPr>
            </w:r>
            <w:r/>
          </w:p>
          <w:p>
            <w:pPr>
              <w:pStyle w:val="972"/>
              <w:ind w:firstLine="210"/>
              <w:rPr>
                <w:rFonts w:ascii="宋体" w:hAnsi="宋体" w:eastAsia="宋体" w:cs="Calibri"/>
                <w:lang w:eastAsia="zh-CN"/>
              </w:rPr>
            </w:pPr>
            <w:r>
              <w:rPr>
                <w:rFonts w:hint="eastAsia" w:ascii="宋体" w:hAnsi="宋体" w:eastAsia="宋体" w:cs="Calibri"/>
                <w:lang w:eastAsia="zh-CN"/>
              </w:rPr>
              <w:t xml:space="preserve"> ①保持干净，无异味、无杂物、无积水，每日至少开展1次清洁作业。</w:t>
            </w:r>
            <w:r>
              <w:rPr>
                <w:rFonts w:ascii="宋体" w:hAnsi="宋体" w:eastAsia="宋体" w:cs="Calibri"/>
                <w:lang w:eastAsia="zh-CN"/>
              </w:rPr>
            </w:r>
            <w:r/>
          </w:p>
          <w:p>
            <w:pPr>
              <w:pStyle w:val="972"/>
              <w:ind w:firstLine="210"/>
              <w:rPr>
                <w:rFonts w:ascii="宋体" w:hAnsi="宋体" w:eastAsia="宋体" w:cs="Calibri"/>
                <w:lang w:eastAsia="zh-CN"/>
              </w:rPr>
            </w:pPr>
            <w:r>
              <w:rPr>
                <w:rFonts w:hint="eastAsia" w:ascii="宋体" w:hAnsi="宋体" w:eastAsia="宋体" w:cs="Calibri"/>
                <w:lang w:eastAsia="zh-CN"/>
              </w:rPr>
              <w:t xml:space="preserve"> ②作业工具摆放整齐有序，表面干净无渍，每日消毒。</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（6）公共卫生间：</w:t>
            </w:r>
            <w:r>
              <w:rPr>
                <w:rFonts w:ascii="宋体" w:hAnsi="宋体" w:eastAsia="宋体" w:cs="Calibri"/>
                <w:lang w:eastAsia="zh-CN"/>
              </w:rPr>
            </w:r>
            <w:r/>
          </w:p>
          <w:p>
            <w:pPr>
              <w:pStyle w:val="972"/>
              <w:ind w:firstLine="210"/>
              <w:rPr>
                <w:rFonts w:ascii="宋体" w:hAnsi="宋体" w:eastAsia="宋体" w:cs="Calibri"/>
                <w:lang w:eastAsia="zh-CN"/>
              </w:rPr>
            </w:pPr>
            <w:r>
              <w:rPr>
                <w:rFonts w:hint="eastAsia" w:ascii="宋体" w:hAnsi="宋体" w:eastAsia="宋体" w:cs="Calibri"/>
                <w:lang w:eastAsia="zh-CN"/>
              </w:rPr>
              <w:t xml:space="preserve"> ①保持干净，无异味，垃圾无溢出，每日至少开展1次清洁作业。</w:t>
            </w:r>
            <w:r>
              <w:rPr>
                <w:rFonts w:ascii="宋体" w:hAnsi="宋体" w:eastAsia="宋体" w:cs="Calibri"/>
                <w:lang w:eastAsia="zh-CN"/>
              </w:rPr>
            </w:r>
            <w:r/>
          </w:p>
          <w:p>
            <w:pPr>
              <w:pStyle w:val="972"/>
              <w:ind w:firstLine="210"/>
              <w:rPr>
                <w:rFonts w:ascii="宋体" w:hAnsi="宋体" w:eastAsia="宋体" w:cs="Calibri"/>
                <w:lang w:eastAsia="zh-CN"/>
              </w:rPr>
            </w:pPr>
            <w:r>
              <w:rPr>
                <w:rFonts w:hint="eastAsia" w:ascii="宋体" w:hAnsi="宋体" w:eastAsia="宋体" w:cs="Calibri"/>
                <w:lang w:eastAsia="zh-CN"/>
              </w:rPr>
              <w:t xml:space="preserve"> ②及时补充厕纸等必要用品。</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（7）电梯轿厢：</w:t>
            </w:r>
            <w:r>
              <w:rPr>
                <w:rFonts w:ascii="宋体" w:hAnsi="宋体" w:eastAsia="宋体" w:cs="Calibri"/>
                <w:lang w:eastAsia="zh-CN"/>
              </w:rPr>
            </w:r>
            <w:r/>
          </w:p>
          <w:p>
            <w:pPr>
              <w:pStyle w:val="972"/>
              <w:ind w:left="315"/>
              <w:rPr>
                <w:rFonts w:ascii="宋体" w:hAnsi="宋体" w:eastAsia="宋体" w:cs="Calibri"/>
                <w:lang w:eastAsia="zh-CN"/>
              </w:rPr>
            </w:pPr>
            <w:r>
              <w:rPr>
                <w:rFonts w:hint="eastAsia" w:ascii="宋体" w:hAnsi="宋体" w:eastAsia="宋体" w:cs="Calibri"/>
                <w:lang w:eastAsia="zh-CN"/>
              </w:rPr>
              <w:t xml:space="preserve">①保持干净，无污渍、无粘贴物、无异味，每日至少开展1次清洁作业。</w:t>
            </w:r>
            <w:r>
              <w:rPr>
                <w:rFonts w:ascii="宋体" w:hAnsi="宋体" w:eastAsia="宋体" w:cs="Calibri"/>
                <w:lang w:eastAsia="zh-CN"/>
              </w:rPr>
            </w:r>
            <w:r/>
          </w:p>
          <w:p>
            <w:pPr>
              <w:pStyle w:val="972"/>
              <w:ind w:left="315"/>
              <w:rPr>
                <w:rFonts w:ascii="宋体" w:hAnsi="宋体" w:eastAsia="宋体" w:cs="Calibri"/>
                <w:lang w:eastAsia="zh-CN"/>
              </w:rPr>
            </w:pPr>
            <w:r>
              <w:rPr>
                <w:rFonts w:hint="eastAsia" w:ascii="宋体" w:hAnsi="宋体" w:eastAsia="宋体" w:cs="Calibri"/>
                <w:lang w:eastAsia="zh-CN"/>
              </w:rPr>
              <w:t xml:space="preserve">②灯具、操作指示板明亮。</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（8）平台、屋顶、天沟保持干净，有杂物及时清扫，每月至少开展1次清洁作业。</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（9）石材地面、内墙做好养护工作，每季度开展1次清洁作业。（各类材质地面、内墙服务管理标准详见3.4.1）</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（10）地毯干净、无油渍、无污渍、无褪色，每月至少开展1次清洁作业。</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（1</w:t>
            </w:r>
            <w:r>
              <w:rPr>
                <w:rFonts w:ascii="宋体" w:hAnsi="宋体" w:eastAsia="宋体" w:cs="Calibri"/>
                <w:lang w:eastAsia="zh-CN"/>
              </w:rPr>
              <w:t xml:space="preserve">1</w:t>
            </w:r>
            <w:r>
              <w:rPr>
                <w:rFonts w:hint="eastAsia" w:ascii="宋体" w:hAnsi="宋体" w:eastAsia="宋体" w:cs="Calibri"/>
                <w:lang w:eastAsia="zh-CN"/>
              </w:rPr>
              <w:t xml:space="preserve">）教学楼的厕所、门厅、过道、连廊、楼梯及扶手、窗台等保洁；(全日制教学班的教室内及教室外过道由学生负责卫生打扫，3号楼8号楼的实验实训室内及阶梯教室由学生负责卫生打扫，)</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ind w:right="-109"/>
              <w:rPr>
                <w:rFonts w:ascii="宋体" w:hAnsi="宋体" w:eastAsia="宋体" w:cs="Calibri"/>
                <w:lang w:eastAsia="zh-CN"/>
              </w:rPr>
            </w:pPr>
            <w:r>
              <w:rPr>
                <w:rFonts w:hint="eastAsia" w:ascii="宋体" w:hAnsi="宋体" w:eastAsia="宋体" w:cs="Calibri"/>
                <w:lang w:eastAsia="zh-CN"/>
              </w:rPr>
              <w:t xml:space="preserve">（1</w:t>
            </w:r>
            <w:r>
              <w:rPr>
                <w:rFonts w:ascii="宋体" w:hAnsi="宋体" w:eastAsia="宋体" w:cs="Calibri"/>
                <w:lang w:eastAsia="zh-CN"/>
              </w:rPr>
              <w:t xml:space="preserve">2</w:t>
            </w:r>
            <w:r>
              <w:rPr>
                <w:rFonts w:hint="eastAsia" w:ascii="宋体" w:hAnsi="宋体" w:eastAsia="宋体" w:cs="Calibri"/>
                <w:lang w:eastAsia="zh-CN"/>
              </w:rPr>
              <w:t xml:space="preserve">）学生宿舍的门厅、楼梯、走廊、墙壁、宿舍周边10米范围内(包括明沟、散水、道路等)公共场所的卫生清洁，必须做到每天至少2次保洁(上午10：00之前，下午2：30之前)，地面无杂物、尘土，垃圾放入指定场所。负责学生宿舍</w:t>
            </w:r>
            <w:r>
              <w:rPr>
                <w:rFonts w:hint="eastAsia" w:ascii="宋体" w:hAnsi="宋体" w:eastAsia="宋体" w:cs="Calibri"/>
                <w:lang w:eastAsia="zh-CN"/>
              </w:rPr>
              <w:t xml:space="preserve">值班老师</w:t>
            </w:r>
            <w:r>
              <w:rPr>
                <w:rFonts w:hint="eastAsia" w:ascii="宋体" w:hAnsi="宋体" w:eastAsia="宋体" w:cs="Calibri"/>
                <w:lang w:eastAsia="zh-CN"/>
              </w:rPr>
              <w:t xml:space="preserve">及校医值班室的保洁，每天打扫一次，更换清洗被套床单。负责屋顶的打扫及清理，保证屋顶下水口的畅通，严禁屋顶存水以免造成渗漏和泄漏。学生宿舍内卫生间每学期清洁一遍（</w:t>
            </w:r>
            <w:r>
              <w:rPr>
                <w:rFonts w:hint="eastAsia" w:ascii="宋体" w:hAnsi="宋体" w:eastAsia="宋体"/>
                <w:lang w:eastAsia="zh-CN"/>
              </w:rPr>
              <w:t xml:space="preserve">包括卫生间、洗漱台、门、窗、玻璃、阳台等）</w:t>
            </w:r>
            <w:r>
              <w:rPr>
                <w:rFonts w:hint="eastAsia" w:ascii="宋体" w:hAnsi="宋体" w:eastAsia="宋体" w:cs="Calibri"/>
                <w:lang w:eastAsia="zh-CN"/>
              </w:rPr>
              <w:t xml:space="preserve">、对室内阳台、卫生间地漏、下水口及排污管道堵塞应及时派人疏通，保证下水管道通畅。（学生宿舍房间内及各宿舍房间门口过道由学生负责卫生打扫）</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ind w:right="-252"/>
              <w:rPr>
                <w:rFonts w:ascii="宋体" w:hAnsi="宋体" w:eastAsia="宋体" w:cs="Calibri"/>
                <w:lang w:eastAsia="zh-CN"/>
              </w:rPr>
            </w:pPr>
            <w:r>
              <w:rPr>
                <w:rFonts w:hint="eastAsia" w:ascii="宋体" w:hAnsi="宋体" w:eastAsia="宋体" w:cs="宋体"/>
                <w:lang w:eastAsia="zh-CN"/>
              </w:rPr>
              <w:t xml:space="preserve">（1</w:t>
            </w:r>
            <w:r>
              <w:rPr>
                <w:rFonts w:ascii="宋体" w:hAnsi="宋体" w:eastAsia="宋体" w:cs="宋体"/>
                <w:lang w:eastAsia="zh-CN"/>
              </w:rPr>
              <w:t xml:space="preserve">3</w:t>
            </w:r>
            <w:r>
              <w:rPr>
                <w:rFonts w:hint="eastAsia" w:ascii="宋体" w:hAnsi="宋体" w:eastAsia="宋体" w:cs="宋体"/>
                <w:lang w:eastAsia="zh-CN"/>
              </w:rPr>
              <w:t xml:space="preserve">）</w:t>
            </w:r>
            <w:r>
              <w:rPr>
                <w:rFonts w:hint="eastAsia" w:ascii="宋体" w:hAnsi="宋体" w:eastAsia="宋体" w:cs="方正仿宋_GB2312"/>
                <w:lang w:eastAsia="zh-CN"/>
              </w:rPr>
              <w:t xml:space="preserve">行政信息楼、远程教育大楼、社会教育大楼的楼面、过道、厕所、楼梯及扶手、电梯等的保洁（包括行政信息楼校长室及会议室的保洁及日常服务；艺术楼、远程教育大楼和社会教育大楼内会议室及所有专用教室等保洁。远程教育大楼3楼至8楼的计算机房及教室由物业每月一次深度保洁，日常由学生负责卫生打扫。社会教育大楼计算机房和教室由学生负责卫生打扫）。</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宋体"/>
                <w:lang w:eastAsia="zh-CN"/>
              </w:rPr>
              <w:t xml:space="preserve">（1</w:t>
            </w:r>
            <w:r>
              <w:rPr>
                <w:rFonts w:ascii="宋体" w:hAnsi="宋体" w:eastAsia="宋体" w:cs="宋体"/>
                <w:lang w:eastAsia="zh-CN"/>
              </w:rPr>
              <w:t xml:space="preserve">4</w:t>
            </w:r>
            <w:r>
              <w:rPr>
                <w:rFonts w:hint="eastAsia" w:ascii="宋体" w:hAnsi="宋体" w:eastAsia="宋体" w:cs="宋体"/>
                <w:lang w:eastAsia="zh-CN"/>
              </w:rPr>
              <w:t xml:space="preserve">）体育馆每日清洁两次，不间断巡回保洁，及时开关门、开关电灯。</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5</w:t>
            </w:r>
            <w:r>
              <w:rPr>
                <w:rFonts w:hint="eastAsia" w:ascii="宋体" w:hAnsi="宋体" w:eastAsia="宋体" w:cs="宋体"/>
                <w:lang w:eastAsia="zh-CN"/>
              </w:rPr>
              <w:t xml:space="preserve">）</w:t>
            </w:r>
            <w:r>
              <w:rPr>
                <w:rFonts w:hint="eastAsia" w:ascii="宋体" w:hAnsi="宋体" w:eastAsia="宋体" w:cs="方正仿宋_GB2312"/>
                <w:lang w:eastAsia="zh-CN"/>
              </w:rPr>
              <w:t xml:space="preserve">体育器材室日常保洁，器材摆放有序，协助做好体育器材的发放和回收，及时提供上课、训练及各类活动所需器材，做好器材库存及使用登记台账。</w:t>
            </w:r>
            <w:r>
              <w:rPr>
                <w:rFonts w:ascii="宋体" w:hAnsi="宋体" w:eastAsia="宋体" w:cs="宋体"/>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ind w:right="-252"/>
              <w:rPr>
                <w:rFonts w:ascii="宋体" w:hAnsi="宋体" w:eastAsia="宋体"/>
                <w:lang w:eastAsia="zh-CN"/>
              </w:rPr>
            </w:pPr>
            <w:r>
              <w:rPr>
                <w:rFonts w:hint="eastAsia" w:ascii="宋体" w:hAnsi="宋体" w:eastAsia="宋体"/>
                <w:lang w:eastAsia="zh-CN"/>
              </w:rPr>
              <w:t xml:space="preserve">（1</w:t>
            </w:r>
            <w:r>
              <w:rPr>
                <w:rFonts w:ascii="宋体" w:hAnsi="宋体" w:eastAsia="宋体"/>
                <w:lang w:eastAsia="zh-CN"/>
              </w:rPr>
              <w:t xml:space="preserve">6</w:t>
            </w:r>
            <w:r>
              <w:rPr>
                <w:rFonts w:hint="eastAsia" w:ascii="宋体" w:hAnsi="宋体" w:eastAsia="宋体"/>
                <w:lang w:eastAsia="zh-CN"/>
              </w:rPr>
              <w:t xml:space="preserve">）会议室管理：根据采购人会议及活动通知要求，提前做好报告厅、会议室的开、关及现场布置，并在使用期间提供相应服务，确保会议及活动的正常进行。</w:t>
            </w:r>
            <w:r>
              <w:rPr>
                <w:rFonts w:ascii="宋体" w:hAnsi="宋体" w:eastAsia="宋体"/>
                <w:lang w:eastAsia="zh-CN"/>
              </w:rPr>
            </w:r>
            <w:r/>
          </w:p>
          <w:p>
            <w:pPr>
              <w:pStyle w:val="972"/>
              <w:ind w:right="-109"/>
              <w:rPr>
                <w:rFonts w:ascii="宋体" w:hAnsi="宋体" w:eastAsia="宋体"/>
                <w:lang w:eastAsia="zh-CN"/>
              </w:rPr>
            </w:pPr>
            <w:r>
              <w:rPr>
                <w:rFonts w:hint="eastAsia" w:ascii="宋体" w:hAnsi="宋体" w:eastAsia="宋体"/>
                <w:lang w:eastAsia="zh-CN"/>
              </w:rPr>
              <w:t xml:space="preserve">①会前准备：主动对接需求，核实会议室预约登记，提前1天确认会议时间、人数、设备需求等细节。根据会议类型布置场地,检查桌椅、桌签、横幅/电子会标、背景板等摆放规范。确保音响、话筒、投影仪、LED屏、灯光等设备正常运行。备用设备（如备用话筒、电池、转换线）需现场备齐。会议室清洁无杂物，温度适宜（夏季26℃，冬季16℃）。提供茶水、纸笔、会议资料等物资（按需准备）。</w:t>
            </w:r>
            <w:r>
              <w:rPr>
                <w:rFonts w:ascii="宋体" w:hAnsi="宋体" w:eastAsia="宋体"/>
                <w:lang w:eastAsia="zh-CN"/>
              </w:rPr>
            </w:r>
            <w:r/>
          </w:p>
          <w:p>
            <w:pPr>
              <w:pStyle w:val="972"/>
              <w:rPr>
                <w:rFonts w:ascii="宋体" w:hAnsi="宋体" w:eastAsia="宋体"/>
                <w:lang w:eastAsia="zh-CN"/>
              </w:rPr>
            </w:pPr>
            <w:r>
              <w:rPr>
                <w:rFonts w:hint="eastAsia" w:ascii="宋体" w:hAnsi="宋体" w:eastAsia="宋体"/>
                <w:lang w:eastAsia="zh-CN"/>
              </w:rPr>
              <w:t xml:space="preserve">②会中服务：服务人员着装整洁。引导参会人员签到、入座，重要会议需专人迎宾。全程跟踪设备状态，随时解决突发故障（如无声、黑屏等）。每20分钟续水1次。</w:t>
            </w:r>
            <w:r>
              <w:rPr>
                <w:rFonts w:ascii="宋体" w:hAnsi="宋体" w:eastAsia="宋体"/>
                <w:lang w:eastAsia="zh-CN"/>
              </w:rPr>
            </w:r>
            <w:r/>
          </w:p>
          <w:p>
            <w:pPr>
              <w:pStyle w:val="972"/>
              <w:rPr>
                <w:rFonts w:ascii="宋体" w:hAnsi="宋体" w:eastAsia="宋体"/>
                <w:lang w:eastAsia="zh-CN"/>
              </w:rPr>
            </w:pPr>
            <w:r>
              <w:rPr>
                <w:rFonts w:hint="eastAsia" w:ascii="宋体" w:hAnsi="宋体" w:eastAsia="宋体"/>
                <w:lang w:eastAsia="zh-CN"/>
              </w:rPr>
              <w:t xml:space="preserve">③会后收尾：清理垃圾、归位桌椅，关闭设备电源。检查遗失物品并移交办公室。记录设备使用情况，报修损坏设备。</w:t>
            </w:r>
            <w:r>
              <w:rPr>
                <w:rFonts w:ascii="宋体" w:hAnsi="宋体" w:eastAsia="宋体"/>
                <w:lang w:eastAsia="zh-CN"/>
              </w:rPr>
            </w:r>
            <w:r/>
          </w:p>
          <w:p>
            <w:pPr>
              <w:pStyle w:val="972"/>
              <w:rPr>
                <w:rFonts w:ascii="宋体" w:hAnsi="宋体" w:eastAsia="宋体" w:cs="Calibri"/>
                <w:lang w:eastAsia="zh-CN"/>
              </w:rPr>
            </w:pPr>
            <w:r>
              <w:rPr>
                <w:rFonts w:hint="eastAsia" w:ascii="宋体" w:hAnsi="宋体" w:eastAsia="宋体" w:cs="方正仿宋_GB2312"/>
                <w:lang w:eastAsia="zh-CN"/>
              </w:rPr>
              <w:t xml:space="preserve">④完成党政办公室安排的其他会议服务工作。</w:t>
            </w:r>
            <w:r>
              <w:rPr>
                <w:rFonts w:ascii="宋体" w:hAnsi="宋体" w:eastAsia="宋体" w:cs="Calibri"/>
                <w:lang w:eastAsia="zh-CN"/>
              </w:rPr>
            </w:r>
            <w:r/>
          </w:p>
        </w:tc>
      </w:tr>
      <w:tr>
        <w:trPr>
          <w:cantSplit/>
        </w:trPr>
        <w:tc>
          <w:tcPr>
            <w:tcW w:w="864"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3</w:t>
            </w:r>
            <w:r>
              <w:rPr>
                <w:rFonts w:ascii="宋体" w:hAnsi="宋体" w:eastAsia="宋体"/>
              </w:rPr>
            </w:r>
            <w:r/>
          </w:p>
        </w:tc>
        <w:tc>
          <w:tcPr>
            <w:tcW w:w="1568" w:type="dxa"/>
            <w:vAlign w:val="center"/>
            <w:vMerge w:val="restart"/>
            <w:textDirection w:val="lrTb"/>
            <w:noWrap w:val="false"/>
          </w:tcPr>
          <w:p>
            <w:pPr>
              <w:pStyle w:val="972"/>
              <w:jc w:val="center"/>
              <w:rPr>
                <w:rFonts w:ascii="宋体" w:hAnsi="宋体" w:eastAsia="宋体"/>
              </w:rPr>
            </w:pPr>
            <w:r>
              <w:rPr>
                <w:rFonts w:ascii="宋体" w:hAnsi="宋体" w:eastAsia="宋体"/>
              </w:rPr>
              <w:t xml:space="preserve">公共场地区域保洁</w:t>
            </w:r>
            <w:r/>
          </w:p>
        </w:tc>
        <w:tc>
          <w:tcPr>
            <w:tcW w:w="8081"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（1）每日清扫道路地面、停车场等公共区域2次，保持干净、无杂物、无积水。</w:t>
            </w:r>
            <w:r>
              <w:rPr>
                <w:rFonts w:ascii="宋体" w:hAnsi="宋体" w:eastAsia="宋体"/>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（2）雪、冰冻等恶劣天气时及时清扫积水、积雪，并采取安全防护措施。</w:t>
            </w:r>
            <w:r>
              <w:rPr>
                <w:rFonts w:ascii="宋体" w:hAnsi="宋体" w:eastAsia="宋体"/>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（3）各种路标、宣传栏等保持干净，每月至少开展1次清洁作业。</w:t>
            </w:r>
            <w:r>
              <w:rPr>
                <w:rFonts w:ascii="宋体" w:hAnsi="宋体" w:eastAsia="宋体"/>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（4）清洁室外照明设备，每月至少开展1次清洁作业。</w:t>
            </w:r>
            <w:r>
              <w:rPr>
                <w:rFonts w:ascii="宋体" w:hAnsi="宋体" w:eastAsia="宋体"/>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（5）绿地内无杂物、无改变用途和破坏、践踏、占用现象，每天至少开展1次巡查。</w:t>
            </w:r>
            <w:r>
              <w:rPr>
                <w:rFonts w:ascii="宋体" w:hAnsi="宋体" w:eastAsia="宋体"/>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（6）</w:t>
            </w:r>
            <w:r>
              <w:rPr>
                <w:rFonts w:hint="eastAsia" w:ascii="宋体" w:hAnsi="宋体" w:eastAsia="宋体"/>
                <w:lang w:eastAsia="zh-CN"/>
              </w:rPr>
              <w:t xml:space="preserve">办公区外立面</w:t>
            </w:r>
            <w:r>
              <w:rPr>
                <w:rFonts w:hint="eastAsia" w:ascii="宋体" w:hAnsi="宋体" w:eastAsia="宋体" w:cs="Calibri"/>
                <w:lang w:eastAsia="zh-CN"/>
              </w:rPr>
              <w:t xml:space="preserve">定期</w:t>
            </w:r>
            <w:r>
              <w:rPr>
                <w:rFonts w:hint="eastAsia" w:ascii="宋体" w:hAnsi="宋体" w:eastAsia="宋体"/>
                <w:lang w:eastAsia="zh-CN"/>
              </w:rPr>
              <w:t xml:space="preserve">清洗、2米以上外窗玻璃擦拭，</w:t>
            </w:r>
            <w:r>
              <w:rPr>
                <w:rFonts w:hint="eastAsia" w:ascii="宋体" w:hAnsi="宋体" w:eastAsia="宋体" w:cs="方正仿宋_GB2312"/>
                <w:lang w:eastAsia="zh-CN"/>
              </w:rPr>
              <w:t xml:space="preserve">合同期内</w:t>
            </w:r>
            <w:r>
              <w:rPr>
                <w:rFonts w:hint="eastAsia" w:ascii="宋体" w:hAnsi="宋体" w:eastAsia="宋体" w:cs="Calibri"/>
                <w:lang w:eastAsia="zh-CN"/>
              </w:rPr>
              <w:t xml:space="preserve">至少开展</w:t>
            </w:r>
            <w:r>
              <w:rPr>
                <w:rFonts w:hint="eastAsia" w:ascii="宋体" w:hAnsi="宋体" w:eastAsia="宋体"/>
                <w:lang w:eastAsia="zh-CN"/>
              </w:rPr>
              <w:t xml:space="preserve">1次清洗。</w:t>
            </w:r>
            <w:r>
              <w:rPr>
                <w:rFonts w:hint="eastAsia" w:ascii="宋体" w:hAnsi="宋体" w:eastAsia="宋体" w:cs="Calibri"/>
                <w:lang w:eastAsia="zh-CN"/>
              </w:rPr>
              <w:t xml:space="preserve">（各类材质外立面服务标准详见3.4.1）</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lang w:eastAsia="zh-CN"/>
              </w:rPr>
              <w:t xml:space="preserve">（7）</w:t>
            </w:r>
            <w:r>
              <w:rPr>
                <w:rFonts w:hint="eastAsia" w:ascii="宋体" w:hAnsi="宋体" w:eastAsia="宋体" w:cs="方正仿宋_GB2312"/>
                <w:lang w:eastAsia="zh-CN"/>
              </w:rPr>
              <w:t xml:space="preserve">景观池塘每半年换水一次，合同期内清理池塘淤泥一次</w:t>
            </w:r>
            <w:r>
              <w:rPr>
                <w:rFonts w:ascii="宋体" w:hAnsi="宋体" w:eastAsia="宋体" w:cs="Calibri"/>
                <w:lang w:eastAsia="zh-CN"/>
              </w:rPr>
            </w:r>
            <w:r/>
          </w:p>
        </w:tc>
      </w:tr>
      <w:tr>
        <w:trPr>
          <w:cantSplit/>
        </w:trPr>
        <w:tc>
          <w:tcPr>
            <w:tcW w:w="864"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4</w:t>
            </w:r>
            <w:r>
              <w:rPr>
                <w:rFonts w:ascii="宋体" w:hAnsi="宋体" w:eastAsia="宋体"/>
              </w:rPr>
            </w:r>
            <w:r/>
          </w:p>
        </w:tc>
        <w:tc>
          <w:tcPr>
            <w:tcW w:w="1568" w:type="dxa"/>
            <w:vAlign w:val="center"/>
            <w:vMerge w:val="restart"/>
            <w:textDirection w:val="lrTb"/>
            <w:noWrap w:val="false"/>
          </w:tcPr>
          <w:p>
            <w:pPr>
              <w:pStyle w:val="972"/>
              <w:jc w:val="center"/>
              <w:rPr>
                <w:rFonts w:ascii="宋体" w:hAnsi="宋体" w:eastAsia="宋体"/>
              </w:rPr>
            </w:pPr>
            <w:r>
              <w:rPr>
                <w:rFonts w:ascii="宋体" w:hAnsi="宋体" w:eastAsia="宋体"/>
              </w:rPr>
              <w:t xml:space="preserve">垃圾处理</w:t>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（1）在指定位置摆放分类垃圾桶，并在显著处张贴垃圾分类标识。分类垃圾桶和垃圾分类标识根据所在城市的要求设置。</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（2）</w:t>
            </w:r>
            <w:r>
              <w:rPr>
                <w:rFonts w:hint="eastAsia" w:ascii="宋体" w:hAnsi="宋体" w:eastAsia="宋体" w:cs="方正仿宋_GB2312"/>
                <w:lang w:eastAsia="zh-CN"/>
              </w:rPr>
              <w:t xml:space="preserve">垃圾装袋，日产日清，</w:t>
            </w:r>
            <w:r>
              <w:rPr>
                <w:rFonts w:hint="eastAsia" w:ascii="宋体" w:hAnsi="宋体" w:eastAsia="宋体" w:cs="Calibri"/>
                <w:lang w:eastAsia="zh-CN"/>
              </w:rPr>
              <w:t xml:space="preserve">桶身表面干净无污渍，每日开展至少1次清洁作业。</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（3）每个工作日内要对楼层产生的垃圾，进行清理分类，并运至垃圾集中堆放点。</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（4）做好垃圾分类管理的宣传工作，督促并引导全员参与垃圾分类投放。垃圾分类投放管理工作的执行标准，按市有关部门要求执行。</w:t>
            </w:r>
            <w:r>
              <w:rPr>
                <w:rFonts w:ascii="宋体" w:hAnsi="宋体" w:eastAsia="宋体" w:cs="Calibri"/>
                <w:lang w:eastAsia="zh-CN"/>
              </w:rPr>
            </w:r>
            <w:r/>
          </w:p>
        </w:tc>
      </w:tr>
      <w:tr>
        <w:trPr>
          <w:cantSplit/>
        </w:trPr>
        <w:tc>
          <w:tcPr>
            <w:tcW w:w="864"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5</w:t>
            </w:r>
            <w:r>
              <w:rPr>
                <w:rFonts w:ascii="宋体" w:hAnsi="宋体" w:eastAsia="宋体"/>
              </w:rPr>
            </w:r>
            <w:r/>
          </w:p>
        </w:tc>
        <w:tc>
          <w:tcPr>
            <w:tcW w:w="1568" w:type="dxa"/>
            <w:vAlign w:val="center"/>
            <w:vMerge w:val="restart"/>
            <w:textDirection w:val="lrTb"/>
            <w:noWrap w:val="false"/>
          </w:tcPr>
          <w:p>
            <w:pPr>
              <w:pStyle w:val="972"/>
              <w:jc w:val="center"/>
              <w:rPr>
                <w:rFonts w:ascii="宋体" w:hAnsi="宋体" w:eastAsia="宋体"/>
              </w:rPr>
            </w:pPr>
            <w:r>
              <w:rPr>
                <w:rFonts w:ascii="宋体" w:hAnsi="宋体" w:eastAsia="宋体"/>
              </w:rPr>
              <w:t xml:space="preserve">卫生消毒</w:t>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（1）办公用房区域、公共场所区域和周围环境预防性卫生消毒，消毒后及时通风，每周至少开展1次作业。</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（2）采取综合措施消灭老鼠、蟑螂，控制室内外蚊虫孳生，达到基本无蝇，每季度至少开展1次作业。</w:t>
            </w:r>
            <w:r>
              <w:rPr>
                <w:rFonts w:ascii="宋体" w:hAnsi="宋体" w:eastAsia="宋体" w:cs="Calibri"/>
                <w:lang w:eastAsia="zh-CN"/>
              </w:rPr>
            </w:r>
            <w:r/>
          </w:p>
        </w:tc>
      </w:tr>
      <w:tr>
        <w:trPr>
          <w:cantSplit/>
        </w:trPr>
        <w:tc>
          <w:tcPr>
            <w:tcW w:w="864"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68"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081" w:type="dxa"/>
            <w:vAlign w:val="center"/>
            <w:textDirection w:val="lrTb"/>
            <w:noWrap w:val="false"/>
          </w:tcPr>
          <w:p>
            <w:pPr>
              <w:pStyle w:val="972"/>
              <w:rPr>
                <w:rFonts w:ascii="宋体" w:hAnsi="宋体" w:eastAsia="宋体" w:cs="Calibri"/>
                <w:lang w:eastAsia="zh-CN"/>
              </w:rPr>
            </w:pPr>
            <w:r>
              <w:rPr>
                <w:rFonts w:hint="eastAsia" w:ascii="宋体" w:hAnsi="宋体" w:eastAsia="宋体" w:cs="Calibri"/>
                <w:lang w:eastAsia="zh-CN"/>
              </w:rPr>
              <w:t xml:space="preserve">（3）发生公共卫生事件时，在医务室指导下开展消毒工作。</w:t>
            </w:r>
            <w:r>
              <w:rPr>
                <w:rFonts w:ascii="宋体" w:hAnsi="宋体" w:eastAsia="宋体" w:cs="Calibri"/>
                <w:lang w:eastAsia="zh-CN"/>
              </w:rPr>
            </w:r>
            <w:r/>
          </w:p>
        </w:tc>
      </w:tr>
    </w:tbl>
    <w:p>
      <w:pPr>
        <w:pStyle w:val="972"/>
        <w:rPr>
          <w:rFonts w:hint="eastAsia" w:eastAsia="宋体"/>
          <w:lang w:eastAsia="zh-CN"/>
        </w:rPr>
      </w:pPr>
      <w:r>
        <w:rPr>
          <w:rFonts w:hint="eastAsia" w:eastAsia="宋体"/>
          <w:lang w:eastAsia="zh-CN"/>
        </w:rPr>
      </w:r>
      <w:r/>
    </w:p>
    <w:p>
      <w:pPr>
        <w:pStyle w:val="972"/>
        <w:spacing w:line="406" w:lineRule="auto"/>
        <w:rPr>
          <w:lang w:eastAsia="zh-CN"/>
        </w:rPr>
      </w:pPr>
      <w:r>
        <w:rPr>
          <w:lang w:eastAsia="zh-CN"/>
        </w:rPr>
      </w:r>
      <w:r/>
    </w:p>
    <w:p>
      <w:pPr>
        <w:pStyle w:val="972"/>
        <w:ind w:left="12"/>
        <w:spacing w:before="69" w:line="219" w:lineRule="auto"/>
        <w:rPr>
          <w:rFonts w:ascii="宋体" w:hAnsi="宋体" w:eastAsia="宋体" w:cs="宋体"/>
        </w:rPr>
      </w:pPr>
      <w:r>
        <w:rPr>
          <w:rFonts w:ascii="宋体" w:hAnsi="宋体" w:eastAsia="宋体" w:cs="宋体"/>
          <w:spacing w:val="14"/>
        </w:rPr>
        <w:t xml:space="preserve">3.4.1</w:t>
      </w:r>
      <w:r>
        <w:rPr>
          <w:rFonts w:ascii="宋体" w:hAnsi="宋体" w:eastAsia="宋体" w:cs="宋体"/>
          <w:spacing w:val="63"/>
        </w:rPr>
        <w:t xml:space="preserve"> </w:t>
      </w:r>
      <w:r>
        <w:rPr>
          <w:rFonts w:ascii="宋体" w:hAnsi="宋体" w:eastAsia="宋体" w:cs="宋体"/>
          <w:spacing w:val="14"/>
        </w:rPr>
        <w:t xml:space="preserve">具体清洁要求</w:t>
      </w:r>
      <w:r>
        <w:rPr>
          <w:rFonts w:ascii="宋体" w:hAnsi="宋体" w:eastAsia="宋体" w:cs="宋体"/>
        </w:rPr>
      </w:r>
      <w:r/>
    </w:p>
    <w:tbl>
      <w:tblPr>
        <w:tblW w:w="4916" w:type="pct"/>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559"/>
        <w:gridCol w:w="8126"/>
      </w:tblGrid>
      <w:tr>
        <w:trPr/>
        <w:tc>
          <w:tcPr>
            <w:tcW w:w="813"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序号</w:t>
            </w:r>
            <w:r>
              <w:rPr>
                <w:rFonts w:ascii="宋体" w:hAnsi="宋体" w:eastAsia="宋体"/>
                <w:b/>
                <w:bCs/>
              </w:rPr>
            </w:r>
            <w:r/>
          </w:p>
        </w:tc>
        <w:tc>
          <w:tcPr>
            <w:tcW w:w="1559"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材质</w:t>
            </w:r>
            <w:r>
              <w:rPr>
                <w:rFonts w:ascii="宋体" w:hAnsi="宋体" w:eastAsia="宋体"/>
                <w:b/>
                <w:bCs/>
              </w:rPr>
            </w:r>
            <w:r/>
          </w:p>
        </w:tc>
        <w:tc>
          <w:tcPr>
            <w:tcW w:w="8126"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清洁要求</w:t>
            </w:r>
            <w:r>
              <w:rPr>
                <w:rFonts w:ascii="宋体" w:hAnsi="宋体" w:eastAsia="宋体"/>
                <w:b/>
                <w:bCs/>
              </w:rPr>
            </w:r>
            <w:r/>
          </w:p>
        </w:tc>
      </w:tr>
      <w:tr>
        <w:trPr>
          <w:cantSplit/>
        </w:trPr>
        <w:tc>
          <w:tcPr>
            <w:tcW w:w="813"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1</w:t>
            </w:r>
            <w:r>
              <w:rPr>
                <w:rFonts w:ascii="宋体" w:hAnsi="宋体" w:eastAsia="宋体"/>
              </w:rPr>
            </w:r>
            <w:r/>
          </w:p>
        </w:tc>
        <w:tc>
          <w:tcPr>
            <w:tcW w:w="1559"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基本要求</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（1）工作在岗时间：学校每个工作日6:45—16:30（周六，周日安排相应人员值班），如遇重大活动、节假日和寒暑假，物业公司应根据校方要求调整工作时间，做好本职工作。</w:t>
            </w:r>
            <w:r>
              <w:rPr>
                <w:rFonts w:ascii="宋体" w:hAnsi="宋体" w:eastAsia="宋体"/>
                <w:lang w:eastAsia="zh-CN"/>
              </w:rPr>
            </w:r>
            <w:r/>
          </w:p>
        </w:tc>
      </w:tr>
      <w:tr>
        <w:trPr>
          <w:cantSplit/>
        </w:trPr>
        <w:tc>
          <w:tcPr>
            <w:tcW w:w="813" w:type="dxa"/>
            <w:vAlign w:val="center"/>
            <w:vMerge w:val="continue"/>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c>
          <w:tcPr>
            <w:tcW w:w="1559" w:type="dxa"/>
            <w:vAlign w:val="center"/>
            <w:vMerge w:val="continue"/>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（2）每日完成服务范围内的环境卫生清扫、保洁及垃圾收集与清运工作。每日清扫所有区域地面、卫生间、过道、楼梯、窗台、玻璃、走廊两次，不间断巡回保洁。</w:t>
            </w:r>
            <w:r>
              <w:rPr>
                <w:rFonts w:ascii="宋体" w:hAnsi="宋体" w:eastAsia="宋体"/>
                <w:lang w:eastAsia="zh-CN"/>
              </w:rPr>
            </w:r>
            <w:r/>
          </w:p>
        </w:tc>
      </w:tr>
      <w:tr>
        <w:trPr>
          <w:cantSplit/>
        </w:trPr>
        <w:tc>
          <w:tcPr>
            <w:tcW w:w="813" w:type="dxa"/>
            <w:vAlign w:val="center"/>
            <w:vMerge w:val="continue"/>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c>
          <w:tcPr>
            <w:tcW w:w="1559" w:type="dxa"/>
            <w:vAlign w:val="center"/>
            <w:vMerge w:val="continue"/>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c>
          <w:tcPr>
            <w:tcW w:w="8126" w:type="dxa"/>
            <w:vAlign w:val="center"/>
            <w:textDirection w:val="lrTb"/>
            <w:noWrap w:val="false"/>
          </w:tcPr>
          <w:p>
            <w:pPr>
              <w:pStyle w:val="972"/>
              <w:rPr>
                <w:rFonts w:ascii="宋体" w:hAnsi="宋体" w:eastAsia="宋体"/>
                <w:b/>
                <w:bCs/>
                <w:lang w:eastAsia="zh-CN"/>
              </w:rPr>
            </w:pPr>
            <w:r>
              <w:rPr>
                <w:rFonts w:hint="eastAsia" w:ascii="宋体" w:hAnsi="宋体" w:eastAsia="宋体"/>
                <w:lang w:eastAsia="zh-CN"/>
              </w:rPr>
              <w:t xml:space="preserve">（3）校内公共道路、校门区域、中央广场、停车场等所有公共区域的地面，每日清扫1次，不间断巡回保洁。室外垃圾桶做到每日不间断巡回清理。学校区域内所有宣传栏、文化墙、橱窗定期擦洗；垃圾房做到定期清洗；要求做到无有形垃圾（如烟头、杂物、食品外包装等其他白色垃圾）和建筑垃圾、无堆积杂物、无积灰、无积水和淤泥、无阻塞；做到路边和路面、楼梯、墙角等无杂草。</w:t>
            </w:r>
            <w:r>
              <w:rPr>
                <w:rFonts w:ascii="宋体" w:hAnsi="宋体" w:eastAsia="宋体"/>
                <w:b/>
                <w:bCs/>
                <w:lang w:eastAsia="zh-CN"/>
              </w:rPr>
            </w:r>
            <w:r/>
          </w:p>
        </w:tc>
      </w:tr>
      <w:tr>
        <w:trPr>
          <w:cantSplit/>
        </w:trPr>
        <w:tc>
          <w:tcPr>
            <w:tcW w:w="813" w:type="dxa"/>
            <w:vAlign w:val="center"/>
            <w:vMerge w:val="continue"/>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c>
          <w:tcPr>
            <w:tcW w:w="1559" w:type="dxa"/>
            <w:vAlign w:val="center"/>
            <w:vMerge w:val="continue"/>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（4）体育馆及体育器材室工作时间要求工作日7：40—11：40；12：40—16：40必须在岗提供开门、关门及体育器材领用管理等服务。</w:t>
            </w:r>
            <w:r>
              <w:rPr>
                <w:rFonts w:ascii="宋体" w:hAnsi="宋体" w:eastAsia="宋体"/>
                <w:lang w:eastAsia="zh-CN"/>
              </w:rPr>
            </w:r>
            <w:r/>
          </w:p>
        </w:tc>
      </w:tr>
      <w:tr>
        <w:trPr>
          <w:cantSplit/>
        </w:trPr>
        <w:tc>
          <w:tcPr>
            <w:tcW w:w="813"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2</w:t>
            </w:r>
            <w:r>
              <w:rPr>
                <w:rFonts w:ascii="宋体" w:hAnsi="宋体" w:eastAsia="宋体"/>
              </w:rPr>
            </w:r>
            <w:r/>
          </w:p>
        </w:tc>
        <w:tc>
          <w:tcPr>
            <w:tcW w:w="1559"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环氧地坪地面</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（1）</w:t>
            </w:r>
            <w:r>
              <w:rPr>
                <w:rFonts w:ascii="宋体" w:hAnsi="宋体" w:eastAsia="宋体"/>
                <w:lang w:eastAsia="zh-CN"/>
              </w:rPr>
              <w:t xml:space="preserve">清理垃圾：清理地面上的垃圾和杂物。</w:t>
            </w:r>
            <w:r/>
          </w:p>
        </w:tc>
      </w:tr>
      <w:tr>
        <w:trPr>
          <w:cantSplit/>
        </w:trPr>
        <w:tc>
          <w:tcPr>
            <w:tcW w:w="81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（2）</w:t>
            </w:r>
            <w:r>
              <w:rPr>
                <w:rFonts w:ascii="宋体" w:hAnsi="宋体" w:eastAsia="宋体"/>
                <w:lang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cantSplit/>
        </w:trPr>
        <w:tc>
          <w:tcPr>
            <w:tcW w:w="81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（3）</w:t>
            </w:r>
            <w:r>
              <w:rPr>
                <w:rFonts w:ascii="宋体" w:hAnsi="宋体" w:eastAsia="宋体"/>
                <w:lang w:eastAsia="zh-CN"/>
              </w:rPr>
              <w:t xml:space="preserve">滚刷或颗粒机进行深层清洗：对于顽固沉积物，需要使用滚刷或颗粒机进行深层清洗。</w:t>
            </w:r>
            <w:r/>
          </w:p>
        </w:tc>
      </w:tr>
      <w:tr>
        <w:trPr>
          <w:cantSplit/>
        </w:trPr>
        <w:tc>
          <w:tcPr>
            <w:tcW w:w="81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（4）</w:t>
            </w:r>
            <w:r>
              <w:rPr>
                <w:rFonts w:ascii="宋体" w:hAnsi="宋体" w:eastAsia="宋体"/>
                <w:lang w:eastAsia="zh-CN"/>
              </w:rPr>
              <w:t xml:space="preserve">浸泡：将清洁剂或去污剂浸泡在环氧地坪上，加强去除污渍的效果。</w:t>
            </w:r>
            <w:r/>
          </w:p>
        </w:tc>
      </w:tr>
      <w:tr>
        <w:trPr>
          <w:cantSplit/>
        </w:trPr>
        <w:tc>
          <w:tcPr>
            <w:tcW w:w="81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cs="Calibri"/>
                <w:lang w:eastAsia="zh-CN"/>
              </w:rPr>
              <w:t xml:space="preserve">（5）</w:t>
            </w:r>
            <w:r>
              <w:rPr>
                <w:rFonts w:ascii="宋体" w:hAnsi="宋体" w:eastAsia="宋体"/>
                <w:lang w:eastAsia="zh-CN"/>
              </w:rPr>
              <w:t xml:space="preserve">冲洗：用清水将地面冲洗干净，以去除残留的清洁剂或去污剂。</w:t>
            </w:r>
            <w:r/>
          </w:p>
        </w:tc>
      </w:tr>
      <w:tr>
        <w:trPr/>
        <w:tc>
          <w:tcPr>
            <w:tcW w:w="813" w:type="dxa"/>
            <w:vAlign w:val="center"/>
            <w:textDirection w:val="lrTb"/>
            <w:noWrap w:val="false"/>
          </w:tcPr>
          <w:p>
            <w:pPr>
              <w:pStyle w:val="972"/>
              <w:jc w:val="center"/>
              <w:rPr>
                <w:rFonts w:ascii="宋体" w:hAnsi="宋体" w:eastAsia="宋体"/>
              </w:rPr>
            </w:pPr>
            <w:r>
              <w:rPr>
                <w:rFonts w:hint="eastAsia" w:ascii="宋体" w:hAnsi="宋体" w:eastAsia="宋体"/>
              </w:rPr>
              <w:t xml:space="preserve">3</w:t>
            </w:r>
            <w:r>
              <w:rPr>
                <w:rFonts w:ascii="宋体" w:hAnsi="宋体" w:eastAsia="宋体"/>
              </w:rPr>
            </w:r>
            <w:r/>
          </w:p>
        </w:tc>
        <w:tc>
          <w:tcPr>
            <w:tcW w:w="1559" w:type="dxa"/>
            <w:vAlign w:val="center"/>
            <w:textDirection w:val="lrTb"/>
            <w:noWrap w:val="false"/>
          </w:tcPr>
          <w:p>
            <w:pPr>
              <w:pStyle w:val="972"/>
              <w:jc w:val="center"/>
              <w:rPr>
                <w:rFonts w:ascii="宋体" w:hAnsi="宋体" w:eastAsia="宋体"/>
              </w:rPr>
            </w:pPr>
            <w:r>
              <w:rPr>
                <w:rFonts w:hint="eastAsia" w:ascii="宋体" w:hAnsi="宋体" w:eastAsia="宋体"/>
              </w:rPr>
              <w:t xml:space="preserve">耐磨漆地面</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日常清洁：使用软质拖把或地板清洁剂，配合清水和中性清洁剂进行清洁。避免使用酸性或碱性清洁剂，以免损坏地面表面。定期清理地面上的污渍和杂物，保持地面干净整洁。</w:t>
            </w:r>
            <w:r>
              <w:rPr>
                <w:rFonts w:ascii="宋体" w:hAnsi="宋体" w:eastAsia="宋体"/>
                <w:lang w:eastAsia="zh-CN"/>
              </w:rPr>
            </w:r>
            <w:r/>
          </w:p>
        </w:tc>
      </w:tr>
      <w:tr>
        <w:trPr>
          <w:cantSplit/>
        </w:trPr>
        <w:tc>
          <w:tcPr>
            <w:tcW w:w="813"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4</w:t>
            </w:r>
            <w:r>
              <w:rPr>
                <w:rFonts w:ascii="宋体" w:hAnsi="宋体" w:eastAsia="宋体"/>
              </w:rPr>
            </w:r>
            <w:r/>
          </w:p>
        </w:tc>
        <w:tc>
          <w:tcPr>
            <w:tcW w:w="1559"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瓷砖地面</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（1）日常清洁：推尘，保持地面干净无杂物。</w:t>
            </w:r>
            <w:r>
              <w:rPr>
                <w:rFonts w:ascii="宋体" w:hAnsi="宋体" w:eastAsia="宋体"/>
                <w:lang w:eastAsia="zh-CN"/>
              </w:rPr>
            </w:r>
            <w:r/>
          </w:p>
        </w:tc>
      </w:tr>
      <w:tr>
        <w:trPr>
          <w:cantSplit/>
        </w:trPr>
        <w:tc>
          <w:tcPr>
            <w:tcW w:w="81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1559"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W w:w="8126" w:type="dxa"/>
            <w:vAlign w:val="center"/>
            <w:textDirection w:val="lrTb"/>
            <w:noWrap w:val="false"/>
          </w:tcPr>
          <w:p>
            <w:pPr>
              <w:pStyle w:val="972"/>
              <w:rPr>
                <w:rFonts w:ascii="宋体" w:hAnsi="宋体" w:eastAsia="宋体"/>
              </w:rPr>
            </w:pPr>
            <w:r>
              <w:rPr>
                <w:rFonts w:hint="eastAsia" w:ascii="宋体" w:hAnsi="宋体" w:eastAsia="宋体"/>
              </w:rPr>
              <w:t xml:space="preserve">（2）深度清洁：使用洗洁精或肥皂水清理。</w:t>
            </w:r>
            <w:r>
              <w:rPr>
                <w:rFonts w:ascii="宋体" w:hAnsi="宋体" w:eastAsia="宋体"/>
              </w:rPr>
            </w:r>
            <w:r/>
          </w:p>
        </w:tc>
      </w:tr>
      <w:tr>
        <w:trPr/>
        <w:tc>
          <w:tcPr>
            <w:tcW w:w="813" w:type="dxa"/>
            <w:vAlign w:val="center"/>
            <w:textDirection w:val="lrTb"/>
            <w:noWrap w:val="false"/>
          </w:tcPr>
          <w:p>
            <w:pPr>
              <w:pStyle w:val="972"/>
              <w:jc w:val="center"/>
              <w:rPr>
                <w:rFonts w:ascii="宋体" w:hAnsi="宋体" w:eastAsia="宋体"/>
              </w:rPr>
            </w:pPr>
            <w:r>
              <w:rPr>
                <w:rFonts w:hint="eastAsia" w:ascii="宋体" w:hAnsi="宋体" w:eastAsia="宋体"/>
              </w:rPr>
              <w:t xml:space="preserve">5</w:t>
            </w:r>
            <w:r>
              <w:rPr>
                <w:rFonts w:ascii="宋体" w:hAnsi="宋体" w:eastAsia="宋体"/>
              </w:rPr>
            </w:r>
            <w:r/>
          </w:p>
        </w:tc>
        <w:tc>
          <w:tcPr>
            <w:tcW w:w="1559" w:type="dxa"/>
            <w:vAlign w:val="center"/>
            <w:textDirection w:val="lrTb"/>
            <w:noWrap w:val="false"/>
          </w:tcPr>
          <w:p>
            <w:pPr>
              <w:pStyle w:val="972"/>
              <w:jc w:val="center"/>
              <w:rPr>
                <w:rFonts w:ascii="宋体" w:hAnsi="宋体" w:eastAsia="宋体"/>
              </w:rPr>
            </w:pPr>
            <w:r>
              <w:rPr>
                <w:rFonts w:hint="eastAsia" w:ascii="宋体" w:hAnsi="宋体" w:eastAsia="宋体"/>
              </w:rPr>
              <w:t xml:space="preserve">水磨石地面</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日常清洁：推尘，保持地面干净无杂物。</w:t>
            </w:r>
            <w:r>
              <w:rPr>
                <w:rFonts w:ascii="宋体" w:hAnsi="宋体" w:eastAsia="宋体"/>
                <w:lang w:eastAsia="zh-CN"/>
              </w:rPr>
            </w:r>
            <w:r/>
          </w:p>
        </w:tc>
      </w:tr>
      <w:tr>
        <w:trPr/>
        <w:tc>
          <w:tcPr>
            <w:tcW w:w="813" w:type="dxa"/>
            <w:vAlign w:val="center"/>
            <w:textDirection w:val="lrTb"/>
            <w:noWrap w:val="false"/>
          </w:tcPr>
          <w:p>
            <w:pPr>
              <w:pStyle w:val="972"/>
              <w:jc w:val="center"/>
              <w:rPr>
                <w:rFonts w:ascii="宋体" w:hAnsi="宋体" w:eastAsia="宋体"/>
              </w:rPr>
            </w:pPr>
            <w:r>
              <w:rPr>
                <w:rFonts w:hint="eastAsia" w:ascii="宋体" w:hAnsi="宋体" w:eastAsia="宋体"/>
              </w:rPr>
              <w:t xml:space="preserve">6</w:t>
            </w:r>
            <w:r>
              <w:rPr>
                <w:rFonts w:ascii="宋体" w:hAnsi="宋体" w:eastAsia="宋体"/>
              </w:rPr>
            </w:r>
            <w:r/>
          </w:p>
        </w:tc>
        <w:tc>
          <w:tcPr>
            <w:tcW w:w="1559" w:type="dxa"/>
            <w:vAlign w:val="center"/>
            <w:textDirection w:val="lrTb"/>
            <w:noWrap w:val="false"/>
          </w:tcPr>
          <w:p>
            <w:pPr>
              <w:pStyle w:val="972"/>
              <w:jc w:val="center"/>
              <w:rPr>
                <w:rFonts w:ascii="宋体" w:hAnsi="宋体" w:eastAsia="宋体"/>
              </w:rPr>
            </w:pPr>
            <w:r>
              <w:rPr>
                <w:rFonts w:hint="eastAsia" w:ascii="宋体" w:hAnsi="宋体" w:eastAsia="宋体"/>
              </w:rPr>
              <w:t xml:space="preserve">地板地面</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ascii="宋体" w:hAnsi="宋体" w:eastAsia="宋体"/>
                <w:lang w:eastAsia="zh-CN"/>
              </w:rPr>
              <w:t xml:space="preserve">定期保养。使用中性清洁剂清洁，避免使用强酸或强碱清洁剂，定期进行基础维护。</w:t>
            </w:r>
            <w:r/>
          </w:p>
        </w:tc>
      </w:tr>
      <w:tr>
        <w:trPr/>
        <w:tc>
          <w:tcPr>
            <w:tcW w:w="813" w:type="dxa"/>
            <w:vAlign w:val="center"/>
            <w:textDirection w:val="lrTb"/>
            <w:noWrap w:val="false"/>
          </w:tcPr>
          <w:p>
            <w:pPr>
              <w:pStyle w:val="972"/>
              <w:jc w:val="center"/>
              <w:rPr>
                <w:rFonts w:ascii="宋体" w:hAnsi="宋体" w:eastAsia="宋体"/>
              </w:rPr>
            </w:pPr>
            <w:r>
              <w:rPr>
                <w:rFonts w:hint="eastAsia" w:ascii="宋体" w:hAnsi="宋体" w:eastAsia="宋体"/>
              </w:rPr>
              <w:t xml:space="preserve">7</w:t>
            </w:r>
            <w:r>
              <w:rPr>
                <w:rFonts w:ascii="宋体" w:hAnsi="宋体" w:eastAsia="宋体"/>
              </w:rPr>
            </w:r>
            <w:r/>
          </w:p>
        </w:tc>
        <w:tc>
          <w:tcPr>
            <w:tcW w:w="1559" w:type="dxa"/>
            <w:vAlign w:val="center"/>
            <w:textDirection w:val="lrTb"/>
            <w:noWrap w:val="false"/>
          </w:tcPr>
          <w:p>
            <w:pPr>
              <w:pStyle w:val="972"/>
              <w:jc w:val="center"/>
              <w:rPr>
                <w:rFonts w:ascii="宋体" w:hAnsi="宋体" w:eastAsia="宋体"/>
              </w:rPr>
            </w:pPr>
            <w:r>
              <w:rPr>
                <w:rFonts w:hint="eastAsia" w:ascii="宋体" w:hAnsi="宋体" w:eastAsia="宋体"/>
              </w:rPr>
              <w:t xml:space="preserve">乳胶漆内墙</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有污渍时用半干布擦拭。</w:t>
            </w:r>
            <w:r>
              <w:rPr>
                <w:rFonts w:ascii="宋体" w:hAnsi="宋体" w:eastAsia="宋体"/>
                <w:lang w:eastAsia="zh-CN"/>
              </w:rPr>
            </w:r>
            <w:r/>
          </w:p>
        </w:tc>
      </w:tr>
      <w:tr>
        <w:trPr/>
        <w:tc>
          <w:tcPr>
            <w:tcW w:w="813" w:type="dxa"/>
            <w:vAlign w:val="center"/>
            <w:textDirection w:val="lrTb"/>
            <w:noWrap w:val="false"/>
          </w:tcPr>
          <w:p>
            <w:pPr>
              <w:pStyle w:val="972"/>
              <w:jc w:val="center"/>
              <w:rPr>
                <w:rFonts w:ascii="宋体" w:hAnsi="宋体" w:eastAsia="宋体"/>
              </w:rPr>
            </w:pPr>
            <w:r>
              <w:rPr>
                <w:rFonts w:hint="eastAsia" w:ascii="宋体" w:hAnsi="宋体" w:eastAsia="宋体"/>
              </w:rPr>
              <w:t xml:space="preserve">8</w:t>
            </w:r>
            <w:r>
              <w:rPr>
                <w:rFonts w:ascii="宋体" w:hAnsi="宋体" w:eastAsia="宋体"/>
              </w:rPr>
            </w:r>
            <w:r/>
          </w:p>
        </w:tc>
        <w:tc>
          <w:tcPr>
            <w:tcW w:w="1559" w:type="dxa"/>
            <w:vAlign w:val="center"/>
            <w:textDirection w:val="lrTb"/>
            <w:noWrap w:val="false"/>
          </w:tcPr>
          <w:p>
            <w:pPr>
              <w:pStyle w:val="972"/>
              <w:jc w:val="center"/>
              <w:rPr>
                <w:rFonts w:ascii="宋体" w:hAnsi="宋体" w:eastAsia="宋体"/>
              </w:rPr>
            </w:pPr>
            <w:r>
              <w:rPr>
                <w:rFonts w:hint="eastAsia" w:ascii="宋体" w:hAnsi="宋体" w:eastAsia="宋体"/>
              </w:rPr>
              <w:t xml:space="preserve">木饰面内墙</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有污渍时用中性清洁剂、半干布擦拭。</w:t>
            </w:r>
            <w:r>
              <w:rPr>
                <w:rFonts w:ascii="宋体" w:hAnsi="宋体" w:eastAsia="宋体"/>
                <w:lang w:eastAsia="zh-CN"/>
              </w:rPr>
            </w:r>
            <w:r/>
          </w:p>
        </w:tc>
      </w:tr>
      <w:tr>
        <w:trPr/>
        <w:tc>
          <w:tcPr>
            <w:tcW w:w="813" w:type="dxa"/>
            <w:vAlign w:val="center"/>
            <w:textDirection w:val="lrTb"/>
            <w:noWrap w:val="false"/>
          </w:tcPr>
          <w:p>
            <w:pPr>
              <w:pStyle w:val="972"/>
              <w:jc w:val="center"/>
              <w:rPr>
                <w:rFonts w:ascii="宋体" w:hAnsi="宋体" w:eastAsia="宋体"/>
                <w:lang w:eastAsia="zh-CN"/>
              </w:rPr>
            </w:pPr>
            <w:r>
              <w:rPr>
                <w:rFonts w:hint="eastAsia" w:ascii="宋体" w:hAnsi="宋体" w:eastAsia="宋体"/>
                <w:lang w:eastAsia="zh-CN"/>
              </w:rPr>
              <w:t xml:space="preserve">9</w:t>
            </w:r>
            <w:r>
              <w:rPr>
                <w:rFonts w:ascii="宋体" w:hAnsi="宋体" w:eastAsia="宋体"/>
                <w:lang w:eastAsia="zh-CN"/>
              </w:rPr>
            </w:r>
            <w:r/>
          </w:p>
        </w:tc>
        <w:tc>
          <w:tcPr>
            <w:tcW w:w="1559" w:type="dxa"/>
            <w:vAlign w:val="center"/>
            <w:textDirection w:val="lrTb"/>
            <w:noWrap w:val="false"/>
          </w:tcPr>
          <w:p>
            <w:pPr>
              <w:pStyle w:val="972"/>
              <w:jc w:val="center"/>
              <w:rPr>
                <w:rFonts w:ascii="宋体" w:hAnsi="宋体" w:eastAsia="宋体"/>
              </w:rPr>
            </w:pPr>
            <w:r>
              <w:rPr>
                <w:rFonts w:hint="eastAsia" w:ascii="宋体" w:hAnsi="宋体" w:eastAsia="宋体"/>
              </w:rPr>
              <w:t xml:space="preserve">玻璃幕墙外墙</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合同期内清洗一次</w:t>
            </w:r>
            <w:r>
              <w:rPr>
                <w:rFonts w:ascii="宋体" w:hAnsi="宋体" w:eastAsia="宋体"/>
                <w:lang w:eastAsia="zh-CN"/>
              </w:rPr>
            </w:r>
            <w:r/>
          </w:p>
        </w:tc>
      </w:tr>
      <w:tr>
        <w:trPr/>
        <w:tc>
          <w:tcPr>
            <w:tcW w:w="813" w:type="dxa"/>
            <w:vAlign w:val="center"/>
            <w:textDirection w:val="lrTb"/>
            <w:noWrap w:val="false"/>
          </w:tcPr>
          <w:p>
            <w:pPr>
              <w:pStyle w:val="972"/>
              <w:jc w:val="center"/>
              <w:rPr>
                <w:rFonts w:ascii="宋体" w:hAnsi="宋体" w:eastAsia="宋体"/>
                <w:lang w:eastAsia="zh-CN"/>
              </w:rPr>
            </w:pPr>
            <w:r>
              <w:rPr>
                <w:rFonts w:hint="eastAsia" w:ascii="宋体" w:hAnsi="宋体" w:eastAsia="宋体"/>
                <w:lang w:eastAsia="zh-CN"/>
              </w:rPr>
              <w:t xml:space="preserve">1</w:t>
            </w:r>
            <w:r>
              <w:rPr>
                <w:rFonts w:ascii="宋体" w:hAnsi="宋体" w:eastAsia="宋体"/>
                <w:lang w:eastAsia="zh-CN"/>
              </w:rPr>
              <w:t xml:space="preserve">0</w:t>
            </w:r>
            <w:r/>
          </w:p>
        </w:tc>
        <w:tc>
          <w:tcPr>
            <w:tcW w:w="1559" w:type="dxa"/>
            <w:vAlign w:val="center"/>
            <w:textDirection w:val="lrTb"/>
            <w:noWrap w:val="false"/>
          </w:tcPr>
          <w:p>
            <w:pPr>
              <w:pStyle w:val="972"/>
              <w:jc w:val="center"/>
              <w:rPr>
                <w:rFonts w:ascii="宋体" w:hAnsi="宋体" w:eastAsia="宋体"/>
              </w:rPr>
            </w:pPr>
            <w:r>
              <w:rPr>
                <w:rFonts w:hint="eastAsia" w:ascii="宋体" w:hAnsi="宋体" w:eastAsia="宋体"/>
              </w:rPr>
              <w:t xml:space="preserve">报告厅座椅套</w:t>
            </w:r>
            <w:r>
              <w:rPr>
                <w:rFonts w:ascii="宋体" w:hAnsi="宋体" w:eastAsia="宋体"/>
              </w:rPr>
            </w:r>
            <w:r/>
          </w:p>
        </w:tc>
        <w:tc>
          <w:tcPr>
            <w:tcW w:w="8126"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合同期内清洗一次</w:t>
            </w:r>
            <w:r>
              <w:rPr>
                <w:rFonts w:ascii="宋体" w:hAnsi="宋体" w:eastAsia="宋体"/>
                <w:lang w:eastAsia="zh-CN"/>
              </w:rPr>
            </w:r>
            <w:r/>
          </w:p>
        </w:tc>
      </w:tr>
    </w:tbl>
    <w:p>
      <w:pPr>
        <w:pStyle w:val="972"/>
        <w:spacing w:line="406" w:lineRule="auto"/>
      </w:pPr>
      <w:r/>
      <w:r/>
    </w:p>
    <w:p>
      <w:pPr>
        <w:pStyle w:val="972"/>
        <w:ind w:left="12"/>
        <w:spacing w:before="68" w:line="219" w:lineRule="auto"/>
        <w:rPr>
          <w:rFonts w:ascii="宋体" w:hAnsi="宋体" w:eastAsia="宋体" w:cs="宋体"/>
        </w:rPr>
      </w:pPr>
      <w:r>
        <w:rPr>
          <w:rFonts w:ascii="宋体" w:hAnsi="宋体" w:eastAsia="宋体" w:cs="宋体"/>
          <w:spacing w:val="11"/>
        </w:rPr>
        <w:t xml:space="preserve">3.5</w:t>
      </w:r>
      <w:r>
        <w:rPr>
          <w:rFonts w:ascii="宋体" w:hAnsi="宋体" w:eastAsia="宋体" w:cs="宋体"/>
          <w:spacing w:val="56"/>
        </w:rPr>
        <w:t xml:space="preserve"> </w:t>
      </w:r>
      <w:r>
        <w:rPr>
          <w:rFonts w:ascii="宋体" w:hAnsi="宋体" w:eastAsia="宋体" w:cs="宋体"/>
          <w:spacing w:val="11"/>
        </w:rPr>
        <w:t xml:space="preserve">绿化服务</w:t>
      </w:r>
      <w:r>
        <w:rPr>
          <w:rFonts w:ascii="宋体" w:hAnsi="宋体" w:eastAsia="宋体" w:cs="宋体"/>
        </w:rPr>
      </w:r>
      <w:r/>
    </w:p>
    <w:tbl>
      <w:tblPr>
        <w:tblW w:w="491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417"/>
        <w:gridCol w:w="8212"/>
      </w:tblGrid>
      <w:tr>
        <w:trPr/>
        <w:tc>
          <w:tcPr>
            <w:tcW w:w="871" w:type="dxa"/>
            <w:vAlign w:val="center"/>
            <w:textDirection w:val="lrTb"/>
            <w:noWrap w:val="false"/>
          </w:tcPr>
          <w:p>
            <w:pPr>
              <w:pStyle w:val="972"/>
              <w:jc w:val="center"/>
              <w:rPr>
                <w:rFonts w:ascii="宋体" w:hAnsi="宋体" w:cs="Calibri"/>
                <w:b/>
                <w:bCs/>
              </w:rPr>
            </w:pPr>
            <w:r>
              <w:rPr>
                <w:rFonts w:hint="eastAsia" w:ascii="宋体" w:hAnsi="宋体" w:cs="Calibri"/>
                <w:b/>
                <w:bCs/>
              </w:rPr>
              <w:t xml:space="preserve">序号</w:t>
            </w:r>
            <w:r>
              <w:rPr>
                <w:rFonts w:ascii="宋体" w:hAnsi="宋体" w:cs="Calibri"/>
                <w:b/>
                <w:bCs/>
              </w:rPr>
            </w:r>
            <w:r/>
          </w:p>
        </w:tc>
        <w:tc>
          <w:tcPr>
            <w:tcW w:w="1417" w:type="dxa"/>
            <w:vAlign w:val="center"/>
            <w:textDirection w:val="lrTb"/>
            <w:noWrap w:val="false"/>
          </w:tcPr>
          <w:p>
            <w:pPr>
              <w:pStyle w:val="972"/>
              <w:jc w:val="center"/>
              <w:rPr>
                <w:rFonts w:ascii="宋体" w:hAnsi="宋体" w:cs="Calibri"/>
                <w:b/>
                <w:bCs/>
              </w:rPr>
            </w:pPr>
            <w:r>
              <w:rPr>
                <w:rFonts w:ascii="宋体" w:hAnsi="宋体" w:cs="Calibri"/>
                <w:b/>
                <w:bCs/>
              </w:rPr>
              <w:t xml:space="preserve">服务内容</w:t>
            </w:r>
            <w:r/>
          </w:p>
        </w:tc>
        <w:tc>
          <w:tcPr>
            <w:tcW w:w="8212" w:type="dxa"/>
            <w:vAlign w:val="center"/>
            <w:textDirection w:val="lrTb"/>
            <w:noWrap w:val="false"/>
          </w:tcPr>
          <w:p>
            <w:pPr>
              <w:pStyle w:val="972"/>
              <w:jc w:val="center"/>
              <w:rPr>
                <w:rFonts w:ascii="宋体" w:hAnsi="宋体" w:cs="Calibri"/>
                <w:b/>
                <w:bCs/>
              </w:rPr>
            </w:pPr>
            <w:r>
              <w:rPr>
                <w:rFonts w:hint="eastAsia" w:ascii="宋体" w:hAnsi="宋体" w:cs="Calibri"/>
                <w:b/>
                <w:bCs/>
              </w:rPr>
              <w:t xml:space="preserve">服务标准</w:t>
            </w:r>
            <w:r>
              <w:rPr>
                <w:rFonts w:ascii="宋体" w:hAnsi="宋体" w:cs="Calibri"/>
                <w:b/>
                <w:bCs/>
              </w:rPr>
            </w:r>
            <w:r/>
          </w:p>
        </w:tc>
      </w:tr>
      <w:tr>
        <w:trPr>
          <w:cantSplit/>
        </w:trPr>
        <w:tc>
          <w:tcPr>
            <w:tcW w:w="871" w:type="dxa"/>
            <w:vAlign w:val="center"/>
            <w:vMerge w:val="restart"/>
            <w:textDirection w:val="lrTb"/>
            <w:noWrap w:val="false"/>
          </w:tcPr>
          <w:p>
            <w:pPr>
              <w:pStyle w:val="972"/>
              <w:jc w:val="center"/>
              <w:rPr>
                <w:rFonts w:ascii="宋体" w:hAnsi="宋体"/>
              </w:rPr>
            </w:pPr>
            <w:r>
              <w:rPr>
                <w:rFonts w:hint="eastAsia" w:ascii="宋体" w:hAnsi="宋体"/>
              </w:rPr>
              <w:t xml:space="preserve">1</w:t>
            </w:r>
            <w:r>
              <w:rPr>
                <w:rFonts w:ascii="宋体" w:hAnsi="宋体"/>
              </w:rPr>
            </w:r>
            <w:r/>
          </w:p>
        </w:tc>
        <w:tc>
          <w:tcPr>
            <w:tcW w:w="1417" w:type="dxa"/>
            <w:vAlign w:val="center"/>
            <w:vMerge w:val="restart"/>
            <w:textDirection w:val="lrTb"/>
            <w:noWrap w:val="false"/>
          </w:tcPr>
          <w:p>
            <w:pPr>
              <w:pStyle w:val="972"/>
              <w:jc w:val="center"/>
              <w:rPr>
                <w:rFonts w:ascii="宋体" w:hAnsi="宋体" w:cs="Calibri"/>
              </w:rPr>
            </w:pPr>
            <w:r>
              <w:rPr>
                <w:rFonts w:hint="eastAsia" w:ascii="宋体" w:hAnsi="宋体"/>
              </w:rPr>
              <w:t xml:space="preserve">基本要求</w:t>
            </w:r>
            <w:r>
              <w:rPr>
                <w:rFonts w:ascii="宋体" w:hAnsi="宋体" w:cs="Calibri"/>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（1）制定绿化服务的工作制度及工作计划，并按照执行。</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（2）做好绿化服务工作记录，填写规范。</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（3）作业时采取安全防护措施，防止对作业人员或他人造成伤害。</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jc w:val="center"/>
              <w:rPr>
                <w:rFonts w:ascii="宋体" w:hAnsi="宋体" w:cs="Calibri"/>
                <w:lang w:eastAsia="zh-CN"/>
              </w:rPr>
            </w:pPr>
            <w:r>
              <w:rPr>
                <w:rFonts w:ascii="宋体" w:hAnsi="宋体" w:cs="Calibri"/>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（4）相关耗材的环保、安全性应当符合规定要求。</w:t>
            </w:r>
            <w:r>
              <w:rPr>
                <w:rFonts w:ascii="宋体" w:hAnsi="宋体" w:cs="Calibri"/>
                <w:lang w:eastAsia="zh-CN"/>
              </w:rPr>
            </w:r>
            <w:r/>
          </w:p>
        </w:tc>
      </w:tr>
      <w:tr>
        <w:trPr>
          <w:cantSplit/>
        </w:trPr>
        <w:tc>
          <w:tcPr>
            <w:tcW w:w="871" w:type="dxa"/>
            <w:vAlign w:val="center"/>
            <w:vMerge w:val="restart"/>
            <w:textDirection w:val="lrTb"/>
            <w:noWrap w:val="false"/>
          </w:tcPr>
          <w:p>
            <w:pPr>
              <w:pStyle w:val="972"/>
              <w:jc w:val="center"/>
              <w:rPr>
                <w:rFonts w:ascii="宋体" w:hAnsi="宋体"/>
              </w:rPr>
            </w:pPr>
            <w:r>
              <w:rPr>
                <w:rFonts w:hint="eastAsia" w:ascii="宋体" w:hAnsi="宋体"/>
              </w:rPr>
              <w:t xml:space="preserve">2</w:t>
            </w:r>
            <w:r>
              <w:rPr>
                <w:rFonts w:ascii="宋体" w:hAnsi="宋体"/>
              </w:rPr>
            </w:r>
            <w:r/>
          </w:p>
        </w:tc>
        <w:tc>
          <w:tcPr>
            <w:tcW w:w="1417" w:type="dxa"/>
            <w:vAlign w:val="center"/>
            <w:vMerge w:val="restart"/>
            <w:textDirection w:val="lrTb"/>
            <w:noWrap w:val="false"/>
          </w:tcPr>
          <w:p>
            <w:pPr>
              <w:pStyle w:val="972"/>
              <w:jc w:val="center"/>
              <w:rPr>
                <w:rFonts w:ascii="宋体" w:hAnsi="宋体" w:cs="Calibri"/>
              </w:rPr>
            </w:pPr>
            <w:r>
              <w:rPr>
                <w:rFonts w:hint="eastAsia" w:ascii="宋体" w:hAnsi="宋体"/>
              </w:rPr>
              <w:t xml:space="preserve">绿化养护</w:t>
            </w:r>
            <w:r>
              <w:rPr>
                <w:rFonts w:ascii="宋体" w:hAnsi="宋体" w:cs="Calibri"/>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（1）根据生长环境、植物特性进行除草、灌溉、施肥、整形修剪、防治病虫害等。</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（2）根据生长情况修剪绿地，绿地内无枯草、无杂物，无干枯坏死和病虫侵害，基本无裸露土地。</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（3）定期修剪树木、花卉等，</w:t>
            </w:r>
            <w:r>
              <w:rPr>
                <w:rFonts w:ascii="宋体" w:hAnsi="宋体" w:cs="Calibri"/>
                <w:lang w:eastAsia="zh-CN"/>
              </w:rPr>
              <w:t xml:space="preserve">灌乔木生长正常、造型美观自然、花枝新鲜，无枯叶、无病虫、无死树缺株</w:t>
            </w:r>
            <w:r>
              <w:rPr>
                <w:rFonts w:hint="eastAsia" w:ascii="宋体" w:hAnsi="宋体" w:cs="Calibri"/>
                <w:lang w:eastAsia="zh-CN"/>
              </w:rPr>
              <w:t xml:space="preserve">。</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（4）绿篱生长造型正常，颜色正常，修剪及时，基本无死株和干死株，有虫株率在10%以下。</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（5）清除花坛和花景的花蒂、黄叶、杂草、垃圾，做好病虫害防治。</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（6）水池水面定期清理，无枯枝落叶、水质清洁。</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（7）根据病虫害发生规律实施综合治理，通常在病虫率高时，以药剂杀死病虫，以确保植物良好生长。产生垃圾的主要区域和路段做到日产日清。</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212" w:type="dxa"/>
            <w:vAlign w:val="center"/>
            <w:textDirection w:val="lrTb"/>
            <w:noWrap w:val="false"/>
          </w:tcPr>
          <w:p>
            <w:pPr>
              <w:pStyle w:val="972"/>
              <w:ind w:right="-118"/>
              <w:rPr>
                <w:rFonts w:ascii="宋体" w:hAnsi="宋体" w:cs="Calibri"/>
                <w:lang w:eastAsia="zh-CN"/>
              </w:rPr>
            </w:pPr>
            <w:r>
              <w:rPr>
                <w:rFonts w:hint="eastAsia" w:ascii="宋体" w:hAnsi="宋体" w:cs="Calibri"/>
                <w:lang w:eastAsia="zh-CN"/>
              </w:rPr>
              <w:t xml:space="preserve">（8）雨雪、冰冻等恶劣天气来临前，专人巡查，对绿植做好预防措施，排除安全隐患。</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cs="Calibri"/>
                <w:lang w:eastAsia="zh-CN"/>
              </w:rPr>
            </w:pPr>
            <w:r>
              <w:rPr>
                <w:rFonts w:ascii="宋体" w:hAnsi="宋体" w:cs="Calibri"/>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Calibri"/>
                <w:lang w:eastAsia="zh-CN"/>
              </w:rPr>
              <w:t xml:space="preserve">（9）恶劣天气后，及时清除倒树断枝，疏通道路，尽快恢复原状。</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cs="Calibri"/>
                <w:lang w:eastAsia="zh-CN"/>
              </w:rPr>
            </w:pPr>
            <w:r>
              <w:rPr>
                <w:rFonts w:ascii="宋体" w:hAnsi="宋体" w:cs="Calibri"/>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宋体"/>
                <w:lang w:eastAsia="zh-CN"/>
              </w:rPr>
              <w:t xml:space="preserve">（1</w:t>
            </w:r>
            <w:r>
              <w:rPr>
                <w:rFonts w:ascii="宋体" w:hAnsi="宋体" w:cs="宋体"/>
                <w:lang w:eastAsia="zh-CN"/>
              </w:rPr>
              <w:t xml:space="preserve">0</w:t>
            </w:r>
            <w:r>
              <w:rPr>
                <w:rFonts w:hint="eastAsia" w:ascii="宋体" w:hAnsi="宋体" w:cs="宋体"/>
                <w:lang w:eastAsia="zh-CN"/>
              </w:rPr>
              <w:t xml:space="preserve">）盆花及时进行浇水、养护，浇水的同时，应冲洗叶面，保持叶面清洁，提高观赏效果。</w:t>
            </w:r>
            <w:r>
              <w:rPr>
                <w:rFonts w:ascii="宋体" w:hAnsi="宋体" w:cs="Calibri"/>
                <w:lang w:eastAsia="zh-CN"/>
              </w:rPr>
            </w:r>
            <w:r/>
          </w:p>
        </w:tc>
      </w:tr>
      <w:tr>
        <w:trPr>
          <w:cantSplit/>
        </w:trPr>
        <w:tc>
          <w:tcPr>
            <w:tcW w:w="871"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17" w:type="dxa"/>
            <w:vAlign w:val="center"/>
            <w:vMerge w:val="continue"/>
            <w:textDirection w:val="lrTb"/>
            <w:noWrap w:val="false"/>
          </w:tcPr>
          <w:p>
            <w:pPr>
              <w:pStyle w:val="972"/>
              <w:rPr>
                <w:rFonts w:ascii="宋体" w:hAnsi="宋体" w:cs="Calibri"/>
                <w:lang w:eastAsia="zh-CN"/>
              </w:rPr>
            </w:pPr>
            <w:r>
              <w:rPr>
                <w:rFonts w:ascii="宋体" w:hAnsi="宋体" w:cs="Calibri"/>
                <w:lang w:eastAsia="zh-CN"/>
              </w:rPr>
            </w:r>
            <w:r/>
          </w:p>
        </w:tc>
        <w:tc>
          <w:tcPr>
            <w:tcW w:w="8212" w:type="dxa"/>
            <w:vAlign w:val="center"/>
            <w:textDirection w:val="lrTb"/>
            <w:noWrap w:val="false"/>
          </w:tcPr>
          <w:p>
            <w:pPr>
              <w:pStyle w:val="972"/>
              <w:rPr>
                <w:rFonts w:ascii="宋体" w:hAnsi="宋体" w:cs="Calibri"/>
                <w:lang w:eastAsia="zh-CN"/>
              </w:rPr>
            </w:pPr>
            <w:r>
              <w:rPr>
                <w:rFonts w:hint="eastAsia" w:ascii="宋体" w:hAnsi="宋体" w:cs="宋体"/>
                <w:lang w:eastAsia="zh-CN"/>
              </w:rPr>
              <w:t xml:space="preserve">（1</w:t>
            </w:r>
            <w:r>
              <w:rPr>
                <w:rFonts w:ascii="宋体" w:hAnsi="宋体" w:cs="宋体"/>
                <w:lang w:eastAsia="zh-CN"/>
              </w:rPr>
              <w:t xml:space="preserve">1</w:t>
            </w:r>
            <w:r>
              <w:rPr>
                <w:rFonts w:hint="eastAsia" w:ascii="宋体" w:hAnsi="宋体" w:cs="宋体"/>
                <w:lang w:eastAsia="zh-CN"/>
              </w:rPr>
              <w:t xml:space="preserve">）节假日及重大活动时，中标方根据采购人要求无偿提供临时摆花，合同期内提供2次以上，每次提供不超过100盆草花、20盆大中小型绿植。</w:t>
            </w:r>
            <w:r>
              <w:rPr>
                <w:rFonts w:ascii="宋体" w:hAnsi="宋体" w:cs="Calibri"/>
                <w:lang w:eastAsia="zh-CN"/>
              </w:rPr>
            </w:r>
            <w:r/>
          </w:p>
        </w:tc>
      </w:tr>
    </w:tbl>
    <w:p>
      <w:pPr>
        <w:pStyle w:val="972"/>
        <w:jc w:val="center"/>
        <w:rPr>
          <w:rFonts w:hint="eastAsia" w:eastAsia="宋体"/>
          <w:lang w:eastAsia="zh-CN"/>
        </w:rPr>
      </w:pPr>
      <w:r>
        <w:rPr>
          <w:rFonts w:hint="eastAsia" w:eastAsia="宋体"/>
          <w:lang w:eastAsia="zh-CN"/>
        </w:rPr>
      </w:r>
      <w:r/>
    </w:p>
    <w:p>
      <w:pPr>
        <w:pStyle w:val="972"/>
        <w:rPr>
          <w:lang w:eastAsia="zh-CN"/>
        </w:rPr>
        <w:sectPr>
          <w:footerReference w:type="default" r:id="rId19"/>
          <w:footnotePr/>
          <w:endnotePr/>
          <w:type w:val="nextPage"/>
          <w:pgSz w:w="11900" w:h="16840" w:orient="portrait"/>
          <w:pgMar w:top="719" w:right="719" w:bottom="570" w:left="720" w:header="0" w:footer="334" w:gutter="0"/>
          <w:cols w:num="1" w:sep="0" w:space="720" w:equalWidth="1"/>
          <w:docGrid w:linePitch="360"/>
        </w:sectPr>
      </w:pPr>
      <w:r>
        <w:rPr>
          <w:lang w:eastAsia="zh-CN"/>
        </w:rPr>
      </w:r>
      <w:r/>
    </w:p>
    <w:p>
      <w:pPr>
        <w:pStyle w:val="972"/>
        <w:ind w:left="12"/>
        <w:spacing w:before="68" w:line="219" w:lineRule="auto"/>
        <w:rPr>
          <w:rFonts w:hint="eastAsia" w:ascii="宋体" w:hAnsi="宋体" w:eastAsia="宋体" w:cs="宋体"/>
          <w:lang w:eastAsia="zh-CN"/>
        </w:rPr>
      </w:pPr>
      <w:r>
        <w:rPr>
          <w:rFonts w:ascii="宋体" w:hAnsi="宋体" w:eastAsia="宋体" w:cs="宋体"/>
          <w:spacing w:val="15"/>
        </w:rPr>
        <w:t xml:space="preserve">3.6</w:t>
      </w:r>
      <w:r>
        <w:rPr>
          <w:rFonts w:ascii="宋体" w:hAnsi="宋体" w:eastAsia="宋体" w:cs="宋体"/>
          <w:spacing w:val="53"/>
        </w:rPr>
        <w:t xml:space="preserve"> </w:t>
      </w:r>
      <w:r>
        <w:rPr>
          <w:rFonts w:ascii="宋体" w:hAnsi="宋体" w:eastAsia="宋体" w:cs="宋体"/>
          <w:spacing w:val="15"/>
        </w:rPr>
        <w:t xml:space="preserve">学生宿舍管理服务</w:t>
      </w:r>
      <w:r>
        <w:rPr>
          <w:rFonts w:hint="eastAsia" w:ascii="宋体" w:hAnsi="宋体" w:eastAsia="宋体" w:cs="宋体"/>
          <w:lang w:eastAsia="zh-CN"/>
        </w:rPr>
      </w:r>
      <w:r/>
    </w:p>
    <w:tbl>
      <w:tblPr>
        <w:tblW w:w="4915" w:type="pct"/>
        <w:jc w:val="center"/>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406"/>
        <w:gridCol w:w="8136"/>
      </w:tblGrid>
      <w:tr>
        <w:trPr/>
        <w:tc>
          <w:tcPr>
            <w:tcW w:w="862" w:type="dxa"/>
            <w:vAlign w:val="center"/>
            <w:textDirection w:val="lrTb"/>
            <w:noWrap w:val="false"/>
          </w:tcPr>
          <w:p>
            <w:pPr>
              <w:pStyle w:val="972"/>
              <w:jc w:val="center"/>
              <w:rPr>
                <w:rFonts w:ascii="宋体" w:hAnsi="宋体"/>
                <w:b/>
                <w:bCs/>
              </w:rPr>
            </w:pPr>
            <w:r>
              <w:rPr>
                <w:rFonts w:hint="eastAsia" w:ascii="宋体" w:hAnsi="宋体"/>
                <w:b/>
                <w:bCs/>
              </w:rPr>
              <w:t xml:space="preserve">序号</w:t>
            </w:r>
            <w:r>
              <w:rPr>
                <w:rFonts w:ascii="宋体" w:hAnsi="宋体"/>
                <w:b/>
                <w:bCs/>
              </w:rPr>
            </w:r>
            <w:r/>
          </w:p>
        </w:tc>
        <w:tc>
          <w:tcPr>
            <w:tcW w:w="1406" w:type="dxa"/>
            <w:vAlign w:val="center"/>
            <w:textDirection w:val="lrTb"/>
            <w:noWrap w:val="false"/>
          </w:tcPr>
          <w:p>
            <w:pPr>
              <w:pStyle w:val="972"/>
              <w:jc w:val="center"/>
              <w:rPr>
                <w:rFonts w:ascii="宋体" w:hAnsi="宋体"/>
                <w:b/>
                <w:bCs/>
              </w:rPr>
            </w:pPr>
            <w:r>
              <w:rPr>
                <w:rFonts w:ascii="宋体" w:hAnsi="宋体"/>
                <w:b/>
                <w:bCs/>
              </w:rPr>
              <w:t xml:space="preserve">服务内容</w:t>
            </w:r>
            <w:r/>
          </w:p>
        </w:tc>
        <w:tc>
          <w:tcPr>
            <w:tcW w:w="8136" w:type="dxa"/>
            <w:vAlign w:val="center"/>
            <w:textDirection w:val="lrTb"/>
            <w:noWrap w:val="false"/>
          </w:tcPr>
          <w:p>
            <w:pPr>
              <w:pStyle w:val="972"/>
              <w:jc w:val="center"/>
              <w:rPr>
                <w:rFonts w:ascii="宋体" w:hAnsi="宋体"/>
                <w:b/>
                <w:bCs/>
              </w:rPr>
            </w:pPr>
            <w:r>
              <w:rPr>
                <w:rFonts w:hint="eastAsia" w:ascii="宋体" w:hAnsi="宋体"/>
                <w:b/>
                <w:bCs/>
              </w:rPr>
              <w:t xml:space="preserve">服务标准</w:t>
            </w:r>
            <w:r>
              <w:rPr>
                <w:rFonts w:ascii="宋体" w:hAnsi="宋体"/>
                <w:b/>
                <w:bCs/>
              </w:rPr>
            </w:r>
            <w:r/>
          </w:p>
        </w:tc>
      </w:tr>
      <w:tr>
        <w:trPr>
          <w:cantSplit/>
        </w:trPr>
        <w:tc>
          <w:tcPr>
            <w:tcW w:w="862" w:type="dxa"/>
            <w:vAlign w:val="center"/>
            <w:vMerge w:val="restart"/>
            <w:textDirection w:val="lrTb"/>
            <w:noWrap w:val="false"/>
          </w:tcPr>
          <w:p>
            <w:pPr>
              <w:pStyle w:val="972"/>
              <w:jc w:val="center"/>
              <w:rPr>
                <w:rFonts w:ascii="宋体" w:hAnsi="宋体"/>
              </w:rPr>
            </w:pPr>
            <w:r>
              <w:rPr>
                <w:rFonts w:hint="eastAsia" w:ascii="宋体" w:hAnsi="宋体"/>
              </w:rPr>
              <w:t xml:space="preserve">1</w:t>
            </w:r>
            <w:r>
              <w:rPr>
                <w:rFonts w:ascii="宋体" w:hAnsi="宋体"/>
              </w:rPr>
            </w:r>
            <w:r/>
          </w:p>
        </w:tc>
        <w:tc>
          <w:tcPr>
            <w:tcW w:w="1406" w:type="dxa"/>
            <w:vAlign w:val="center"/>
            <w:vMerge w:val="restart"/>
            <w:textDirection w:val="lrTb"/>
            <w:noWrap w:val="false"/>
          </w:tcPr>
          <w:p>
            <w:pPr>
              <w:pStyle w:val="972"/>
              <w:rPr>
                <w:rFonts w:ascii="宋体" w:hAnsi="宋体"/>
              </w:rPr>
            </w:pPr>
            <w:r>
              <w:rPr>
                <w:rFonts w:ascii="宋体" w:hAnsi="宋体"/>
              </w:rPr>
              <w:t xml:space="preserve">基本要求</w:t>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（1）建立宿舍管理服务相关制度，并按照执行。</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（2）对巡查、值守及异常情况等做好相关记录，填写规范，保存完好。</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（3）做好日常信息发布管理，严格审核内容准确。</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（4）做好宿舍楼内外公共区域卫生保洁工作。</w:t>
            </w:r>
            <w:r>
              <w:rPr>
                <w:rFonts w:ascii="宋体" w:hAnsi="宋体"/>
                <w:lang w:eastAsia="zh-CN"/>
              </w:rPr>
            </w:r>
            <w:r/>
          </w:p>
        </w:tc>
      </w:tr>
      <w:tr>
        <w:trPr>
          <w:cantSplit/>
        </w:trPr>
        <w:tc>
          <w:tcPr>
            <w:tcW w:w="862" w:type="dxa"/>
            <w:vAlign w:val="center"/>
            <w:vMerge w:val="restart"/>
            <w:textDirection w:val="lrTb"/>
            <w:noWrap w:val="false"/>
          </w:tcPr>
          <w:p>
            <w:pPr>
              <w:pStyle w:val="972"/>
              <w:jc w:val="center"/>
              <w:rPr>
                <w:rFonts w:ascii="宋体" w:hAnsi="宋体"/>
              </w:rPr>
            </w:pPr>
            <w:r>
              <w:rPr>
                <w:rFonts w:hint="eastAsia" w:ascii="宋体" w:hAnsi="宋体"/>
              </w:rPr>
              <w:t xml:space="preserve">2</w:t>
            </w:r>
            <w:r>
              <w:rPr>
                <w:rFonts w:ascii="宋体" w:hAnsi="宋体"/>
              </w:rPr>
            </w:r>
            <w:r/>
          </w:p>
        </w:tc>
        <w:tc>
          <w:tcPr>
            <w:tcW w:w="1406" w:type="dxa"/>
            <w:vAlign w:val="center"/>
            <w:vMerge w:val="restart"/>
            <w:textDirection w:val="lrTb"/>
            <w:noWrap w:val="false"/>
          </w:tcPr>
          <w:p>
            <w:pPr>
              <w:pStyle w:val="972"/>
              <w:rPr>
                <w:rFonts w:ascii="宋体" w:hAnsi="宋体"/>
              </w:rPr>
            </w:pPr>
            <w:r>
              <w:rPr>
                <w:rFonts w:ascii="宋体" w:hAnsi="宋体"/>
              </w:rPr>
              <w:t xml:space="preserve">出入管理</w:t>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（1）宿舍区出入口应当实行 24小时值班制。</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rPr>
            </w:pPr>
            <w:r>
              <w:rPr>
                <w:rFonts w:hint="eastAsia" w:ascii="宋体" w:hAnsi="宋体"/>
              </w:rPr>
              <w:t xml:space="preserve">（2）设置门岗。</w:t>
            </w:r>
            <w:r>
              <w:rPr>
                <w:rFonts w:ascii="宋体" w:hAnsi="宋体"/>
              </w:rPr>
            </w:r>
            <w:r/>
          </w:p>
        </w:tc>
      </w:tr>
      <w:tr>
        <w:trPr>
          <w:cantSplit/>
        </w:trPr>
        <w:tc>
          <w:tcPr>
            <w:tcW w:w="862" w:type="dxa"/>
            <w:vAlign w:val="center"/>
            <w:vMerge w:val="continue"/>
            <w:textDirection w:val="lrTb"/>
            <w:noWrap w:val="false"/>
          </w:tcPr>
          <w:p>
            <w:pPr>
              <w:pStyle w:val="972"/>
              <w:jc w:val="center"/>
              <w:rPr>
                <w:rFonts w:ascii="宋体" w:hAnsi="宋体"/>
              </w:rPr>
            </w:pPr>
            <w:r>
              <w:rPr>
                <w:rFonts w:ascii="宋体" w:hAnsi="宋体"/>
              </w:rPr>
            </w:r>
            <w:r/>
          </w:p>
        </w:tc>
        <w:tc>
          <w:tcPr>
            <w:tcW w:w="1406" w:type="dxa"/>
            <w:vAlign w:val="center"/>
            <w:vMerge w:val="continue"/>
            <w:textDirection w:val="lrTb"/>
            <w:noWrap w:val="false"/>
          </w:tcPr>
          <w:p>
            <w:pPr>
              <w:pStyle w:val="972"/>
              <w:rPr>
                <w:rFonts w:ascii="宋体" w:hAnsi="宋体"/>
              </w:rPr>
            </w:pPr>
            <w:r>
              <w:rPr>
                <w:rFonts w:ascii="宋体" w:hAnsi="宋体"/>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（3）按时开、关宿舍大门，宿舍实行实名制登记管理。</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（4）学生晚归、非正常时间进出宿舍、留宿登记工作。</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（5）外来人员核查及出入登记工作，及时制止未经审核外来人员进入宿舍，如有冲卡行为及时报告学校相关部门。</w:t>
            </w:r>
            <w:r>
              <w:rPr>
                <w:rFonts w:ascii="宋体" w:hAnsi="宋体"/>
                <w:lang w:eastAsia="zh-CN"/>
              </w:rPr>
            </w:r>
            <w:r/>
          </w:p>
        </w:tc>
      </w:tr>
      <w:tr>
        <w:trPr>
          <w:cantSplit/>
        </w:trPr>
        <w:tc>
          <w:tcPr>
            <w:tcW w:w="862" w:type="dxa"/>
            <w:vAlign w:val="center"/>
            <w:vMerge w:val="restart"/>
            <w:textDirection w:val="lrTb"/>
            <w:noWrap w:val="false"/>
          </w:tcPr>
          <w:p>
            <w:pPr>
              <w:pStyle w:val="972"/>
              <w:jc w:val="center"/>
              <w:rPr>
                <w:rFonts w:ascii="宋体" w:hAnsi="宋体"/>
              </w:rPr>
            </w:pPr>
            <w:r>
              <w:rPr>
                <w:rFonts w:hint="eastAsia" w:ascii="宋体" w:hAnsi="宋体"/>
              </w:rPr>
              <w:t xml:space="preserve">3</w:t>
            </w:r>
            <w:r>
              <w:rPr>
                <w:rFonts w:ascii="宋体" w:hAnsi="宋体"/>
              </w:rPr>
            </w:r>
            <w:r/>
          </w:p>
        </w:tc>
        <w:tc>
          <w:tcPr>
            <w:tcW w:w="1406" w:type="dxa"/>
            <w:vAlign w:val="center"/>
            <w:vMerge w:val="restart"/>
            <w:textDirection w:val="lrTb"/>
            <w:noWrap w:val="false"/>
          </w:tcPr>
          <w:p>
            <w:pPr>
              <w:pStyle w:val="972"/>
              <w:rPr>
                <w:rFonts w:ascii="宋体" w:hAnsi="宋体"/>
              </w:rPr>
            </w:pPr>
            <w:r>
              <w:rPr>
                <w:rFonts w:ascii="宋体" w:hAnsi="宋体"/>
              </w:rPr>
              <w:t xml:space="preserve">值班巡查</w:t>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（1）建立24小时值班巡查制度。</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2</w:t>
            </w:r>
            <w:r>
              <w:rPr>
                <w:rFonts w:hint="eastAsia" w:ascii="宋体" w:hAnsi="宋体"/>
                <w:lang w:eastAsia="zh-CN"/>
              </w:rPr>
              <w:t xml:space="preserve">）每天定期对学生宿舍进行查房，及时做好住宿名单数据更新和登记台账，按照规定收缴违章电器(包括热得快、电炉、热水壶、电炒锅、电饭煲等)和违禁物品（香烟、管制刀具、拖线板等）并登记造册。对私接电线、窃电，破坏配电设施，供水设施，消防设施等故意损坏公物的行为一经发现及时阻止，做好教育引导工作，杜绝以上现象的出现，并将情况及时汇报各学院、学生工作处和安全保卫处。</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3</w:t>
            </w:r>
            <w:r>
              <w:rPr>
                <w:rFonts w:hint="eastAsia" w:ascii="宋体" w:hAnsi="宋体"/>
                <w:lang w:eastAsia="zh-CN"/>
              </w:rPr>
              <w:t xml:space="preserve">）每晚检查学生住宿情况，对夜不归宿等违纪情况进行上报并做好记录。</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4</w:t>
            </w:r>
            <w:r>
              <w:rPr>
                <w:rFonts w:hint="eastAsia" w:ascii="宋体" w:hAnsi="宋体"/>
                <w:lang w:eastAsia="zh-CN"/>
              </w:rPr>
              <w:t xml:space="preserve">）做好公共通道的日常管理，保持楼道、走廊、楼梯拐角、出入口等畅通。</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5</w:t>
            </w:r>
            <w:r>
              <w:rPr>
                <w:rFonts w:hint="eastAsia" w:ascii="宋体" w:hAnsi="宋体"/>
                <w:lang w:eastAsia="zh-CN"/>
              </w:rPr>
              <w:t xml:space="preserve">）在可能危及人身安全或有安全隐患处设立明显警示标志并采取防范措施。</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6</w:t>
            </w:r>
            <w:r>
              <w:rPr>
                <w:rFonts w:hint="eastAsia" w:ascii="宋体" w:hAnsi="宋体"/>
                <w:lang w:eastAsia="zh-CN"/>
              </w:rPr>
              <w:t xml:space="preserve">）及时清理影响楼栋与宿舍公共通道的相关物品。</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7</w:t>
            </w:r>
            <w:r>
              <w:rPr>
                <w:rFonts w:hint="eastAsia" w:ascii="宋体" w:hAnsi="宋体"/>
                <w:lang w:eastAsia="zh-CN"/>
              </w:rPr>
              <w:t xml:space="preserve">）引导学生将个人物品收回宿舍，劝告无效情况下，要及时报告相关系部。</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8</w:t>
            </w:r>
            <w:r>
              <w:rPr>
                <w:rFonts w:hint="eastAsia" w:ascii="宋体" w:hAnsi="宋体"/>
                <w:lang w:eastAsia="zh-CN"/>
              </w:rPr>
              <w:t xml:space="preserve">）寒暑假期间开放的楼栋，必须与平时相同标准做好值班工作，并做好留宿生的人员统计，熟悉和掌握留宿学生；要加强寒暑假期间不开放的楼栋的巡查。</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ind w:firstLine="210"/>
              <w:rPr>
                <w:rFonts w:ascii="宋体" w:hAnsi="宋体"/>
                <w:lang w:eastAsia="zh-CN"/>
              </w:rPr>
            </w:pPr>
            <w:r>
              <w:rPr>
                <w:rFonts w:ascii="宋体" w:hAnsi="宋体"/>
                <w:lang w:eastAsia="zh-CN"/>
              </w:rPr>
            </w:r>
            <w:r/>
          </w:p>
        </w:tc>
        <w:tc>
          <w:tcPr>
            <w:tcW w:w="8136" w:type="dxa"/>
            <w:vAlign w:val="center"/>
            <w:textDirection w:val="lrTb"/>
            <w:noWrap w:val="false"/>
          </w:tcPr>
          <w:p>
            <w:pPr>
              <w:pStyle w:val="972"/>
              <w:ind w:right="-120"/>
              <w:rPr>
                <w:rFonts w:ascii="宋体" w:hAnsi="宋体"/>
                <w:lang w:eastAsia="zh-CN"/>
              </w:rPr>
            </w:pPr>
            <w:r>
              <w:rPr>
                <w:rFonts w:hint="eastAsia" w:ascii="宋体" w:hAnsi="宋体"/>
                <w:lang w:eastAsia="zh-CN"/>
              </w:rPr>
              <w:t xml:space="preserve">（</w:t>
            </w:r>
            <w:r>
              <w:rPr>
                <w:rFonts w:ascii="宋体" w:hAnsi="宋体"/>
                <w:lang w:eastAsia="zh-CN"/>
              </w:rPr>
              <w:t xml:space="preserve">9</w:t>
            </w:r>
            <w:r>
              <w:rPr>
                <w:rFonts w:hint="eastAsia" w:ascii="宋体" w:hAnsi="宋体"/>
                <w:lang w:eastAsia="zh-CN"/>
              </w:rPr>
              <w:t xml:space="preserve">）加大楼栋安全巡查的力度，白天不少于2次，夜间不少于3次对宿舍楼层进行巡查，逐层查看有无安全隐患。</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ind w:firstLine="210"/>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10</w:t>
            </w:r>
            <w:r>
              <w:rPr>
                <w:rFonts w:hint="eastAsia" w:ascii="宋体" w:hAnsi="宋体"/>
                <w:lang w:eastAsia="zh-CN"/>
              </w:rPr>
              <w:t xml:space="preserve">）积极配合学生工作部门开展违规用电、晚归不归、留宿异性等住宿纪律检查整治工作。</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ind w:firstLine="210"/>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11</w:t>
            </w:r>
            <w:r>
              <w:rPr>
                <w:rFonts w:hint="eastAsia" w:ascii="宋体" w:hAnsi="宋体"/>
                <w:lang w:eastAsia="zh-CN"/>
              </w:rPr>
              <w:t xml:space="preserve">）夜间要加强巡查，严防学生点蜡烛，对大声喧哗等影响他人休息的行为要及时阻止，做好教育引导工作，杜绝以上现象的出现，并将情况及时报告。</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ind w:firstLine="210"/>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12</w:t>
            </w:r>
            <w:r>
              <w:rPr>
                <w:rFonts w:hint="eastAsia" w:ascii="宋体" w:hAnsi="宋体"/>
                <w:lang w:eastAsia="zh-CN"/>
              </w:rPr>
              <w:t xml:space="preserve">）如发现公共通用设备（如水电表）损坏的，要及时报修，发现专用设备（如消防设备）损坏的，要及时报告。</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ind w:firstLine="210"/>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13</w:t>
            </w:r>
            <w:r>
              <w:rPr>
                <w:rFonts w:hint="eastAsia" w:ascii="宋体" w:hAnsi="宋体"/>
                <w:lang w:eastAsia="zh-CN"/>
              </w:rPr>
              <w:t xml:space="preserve">）及时劝阻学生在宿舍饲养宠物等行为。</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ind w:firstLine="210"/>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14</w:t>
            </w:r>
            <w:r>
              <w:rPr>
                <w:rFonts w:hint="eastAsia" w:ascii="宋体" w:hAnsi="宋体"/>
                <w:lang w:eastAsia="zh-CN"/>
              </w:rPr>
              <w:t xml:space="preserve">）对区域内各宿舍卫生实施检查、督促、管理。按规定对宿舍区域和教师值班室卫生进行全面保洁。</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ind w:firstLine="210"/>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15</w:t>
            </w:r>
            <w:r>
              <w:rPr>
                <w:rFonts w:hint="eastAsia" w:ascii="宋体" w:hAnsi="宋体"/>
                <w:lang w:eastAsia="zh-CN"/>
              </w:rPr>
              <w:t xml:space="preserve">）每天做好宿舍的日常巡查工作，并教育和引导学生维护宿舍卫生的良好秩序，并将情况及时汇报各系部、学工处。</w:t>
            </w:r>
            <w:r>
              <w:rPr>
                <w:rFonts w:ascii="宋体" w:hAnsi="宋体"/>
                <w:lang w:eastAsia="zh-CN"/>
              </w:rPr>
            </w:r>
            <w:r/>
          </w:p>
        </w:tc>
      </w:tr>
      <w:tr>
        <w:trPr>
          <w:cantSplit/>
        </w:trPr>
        <w:tc>
          <w:tcPr>
            <w:tcW w:w="862" w:type="dxa"/>
            <w:vAlign w:val="center"/>
            <w:vMerge w:val="restart"/>
            <w:textDirection w:val="lrTb"/>
            <w:noWrap w:val="false"/>
          </w:tcPr>
          <w:p>
            <w:pPr>
              <w:pStyle w:val="972"/>
              <w:jc w:val="center"/>
              <w:rPr>
                <w:rFonts w:ascii="宋体" w:hAnsi="宋体"/>
              </w:rPr>
            </w:pPr>
            <w:r>
              <w:rPr>
                <w:rFonts w:hint="eastAsia" w:ascii="宋体" w:hAnsi="宋体"/>
              </w:rPr>
              <w:t xml:space="preserve">4</w:t>
            </w:r>
            <w:r>
              <w:rPr>
                <w:rFonts w:ascii="宋体" w:hAnsi="宋体"/>
              </w:rPr>
            </w:r>
            <w:r/>
          </w:p>
        </w:tc>
        <w:tc>
          <w:tcPr>
            <w:tcW w:w="1406" w:type="dxa"/>
            <w:vAlign w:val="center"/>
            <w:vMerge w:val="restart"/>
            <w:textDirection w:val="lrTb"/>
            <w:noWrap w:val="false"/>
          </w:tcPr>
          <w:p>
            <w:pPr>
              <w:pStyle w:val="972"/>
              <w:rPr>
                <w:rFonts w:ascii="宋体" w:hAnsi="宋体"/>
              </w:rPr>
            </w:pPr>
            <w:r>
              <w:rPr>
                <w:rFonts w:hint="eastAsia" w:ascii="宋体" w:hAnsi="宋体"/>
              </w:rPr>
              <w:t xml:space="preserve">宿管</w:t>
            </w:r>
            <w:r>
              <w:rPr>
                <w:rFonts w:ascii="宋体" w:hAnsi="宋体"/>
              </w:rPr>
              <w:t xml:space="preserve">监控值守</w:t>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（1）宿舍管理员应熟悉本楼栋学生的情况，掌握学生的姓名、所住房间、所属系部、班主任姓名等基本情况，并能随时提供准确的本楼栋床位使用信息。</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2</w:t>
            </w:r>
            <w:r>
              <w:rPr>
                <w:rFonts w:hint="eastAsia" w:ascii="宋体" w:hAnsi="宋体"/>
                <w:lang w:eastAsia="zh-CN"/>
              </w:rPr>
              <w:t xml:space="preserve">）做好学生入住、宿舍调整等工作。学生入住登记时，要和学生当面核查，签字留档。对新生入住、毕业离校按专项工作进行开展；学生退房时，及时仔细清查设施设备使用情况。</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（3）做好宿舍钥匙管理工作，配合水电管理人员进入宿舍进行水电维修等工作。</w:t>
            </w:r>
            <w:r>
              <w:rPr>
                <w:rFonts w:ascii="宋体" w:hAnsi="宋体"/>
                <w:lang w:eastAsia="zh-CN"/>
              </w:rPr>
            </w:r>
            <w:r/>
          </w:p>
        </w:tc>
      </w:tr>
      <w:tr>
        <w:trPr>
          <w:cantSplit/>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w:t>
            </w:r>
            <w:r>
              <w:rPr>
                <w:rFonts w:ascii="宋体" w:hAnsi="宋体"/>
                <w:lang w:eastAsia="zh-CN"/>
              </w:rPr>
              <w:t xml:space="preserve">4</w:t>
            </w:r>
            <w:r>
              <w:rPr>
                <w:rFonts w:hint="eastAsia" w:ascii="宋体" w:hAnsi="宋体"/>
                <w:lang w:eastAsia="zh-CN"/>
              </w:rPr>
              <w:t xml:space="preserve">）如遇办案，履行必要手续后，积极协助公安机关、学校安保处开展工作。</w:t>
            </w:r>
            <w:r>
              <w:rPr>
                <w:rFonts w:ascii="宋体" w:hAnsi="宋体"/>
                <w:lang w:eastAsia="zh-CN"/>
              </w:rPr>
            </w:r>
            <w:r/>
          </w:p>
        </w:tc>
      </w:tr>
      <w:tr>
        <w:trPr/>
        <w:tc>
          <w:tcPr>
            <w:tcW w:w="862" w:type="dxa"/>
            <w:vAlign w:val="center"/>
            <w:textDirection w:val="lrTb"/>
            <w:noWrap w:val="false"/>
          </w:tcPr>
          <w:p>
            <w:pPr>
              <w:pStyle w:val="972"/>
              <w:jc w:val="center"/>
              <w:rPr>
                <w:rFonts w:ascii="宋体" w:hAnsi="宋体"/>
              </w:rPr>
            </w:pPr>
            <w:r>
              <w:rPr>
                <w:rFonts w:ascii="宋体" w:hAnsi="宋体"/>
              </w:rPr>
              <w:t xml:space="preserve">5</w:t>
            </w:r>
            <w:r/>
          </w:p>
        </w:tc>
        <w:tc>
          <w:tcPr>
            <w:tcW w:w="1406" w:type="dxa"/>
            <w:vAlign w:val="center"/>
            <w:textDirection w:val="lrTb"/>
            <w:noWrap w:val="false"/>
          </w:tcPr>
          <w:p>
            <w:pPr>
              <w:pStyle w:val="972"/>
              <w:rPr>
                <w:rFonts w:ascii="宋体" w:hAnsi="宋体"/>
              </w:rPr>
            </w:pPr>
            <w:r>
              <w:rPr>
                <w:rFonts w:ascii="宋体" w:hAnsi="宋体"/>
              </w:rPr>
              <w:t xml:space="preserve">突发事件处理</w:t>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发生突发事件时，协助值班教师、医务室值班人员采取紧急措施。</w:t>
            </w:r>
            <w:r>
              <w:rPr>
                <w:rFonts w:ascii="宋体" w:hAnsi="宋体"/>
                <w:lang w:eastAsia="zh-CN"/>
              </w:rPr>
            </w:r>
            <w:r/>
          </w:p>
        </w:tc>
      </w:tr>
      <w:tr>
        <w:trPr>
          <w:cantSplit/>
          <w:trHeight w:val="183"/>
        </w:trPr>
        <w:tc>
          <w:tcPr>
            <w:tcW w:w="862" w:type="dxa"/>
            <w:vAlign w:val="center"/>
            <w:vMerge w:val="restart"/>
            <w:textDirection w:val="lrTb"/>
            <w:noWrap w:val="false"/>
          </w:tcPr>
          <w:p>
            <w:pPr>
              <w:pStyle w:val="972"/>
              <w:jc w:val="center"/>
              <w:rPr>
                <w:rFonts w:ascii="宋体" w:hAnsi="宋体"/>
                <w:lang w:eastAsia="zh-CN"/>
              </w:rPr>
            </w:pPr>
            <w:r>
              <w:rPr>
                <w:rFonts w:ascii="宋体" w:hAnsi="宋体"/>
                <w:lang w:eastAsia="zh-CN"/>
              </w:rPr>
              <w:t xml:space="preserve">6</w:t>
            </w:r>
            <w:r/>
          </w:p>
        </w:tc>
        <w:tc>
          <w:tcPr>
            <w:tcW w:w="1406" w:type="dxa"/>
            <w:vAlign w:val="center"/>
            <w:vMerge w:val="restart"/>
            <w:textDirection w:val="lrTb"/>
            <w:noWrap w:val="false"/>
          </w:tcPr>
          <w:p>
            <w:pPr>
              <w:pStyle w:val="972"/>
              <w:rPr>
                <w:rFonts w:ascii="宋体" w:hAnsi="宋体"/>
                <w:lang w:eastAsia="zh-CN"/>
              </w:rPr>
            </w:pPr>
            <w:r>
              <w:rPr>
                <w:rFonts w:hint="eastAsia" w:ascii="宋体" w:hAnsi="宋体"/>
                <w:lang w:eastAsia="zh-CN"/>
              </w:rPr>
              <w:t xml:space="preserve">宿舍管理人员</w:t>
            </w: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1）学生宿舍管理人员配置要求：10名专职工作人员。1名宿舍主管，负责宿舍管理主管和协调工作，并做好相应的台账管理和创新管理工作，能熟练操作电脑及办公软件，具有满足需要的信息化处理和使用新媒体的能力，能准确统计数据并及时与学校相关部门沟通等；9名宿管员，负责宿舍管理及非寒暑假期间（含双休日、节假日）的24小时值班，寒暑假期间的白天值班，寒暑假安排以学工处通知为准。</w:t>
            </w:r>
            <w:r>
              <w:rPr>
                <w:rFonts w:ascii="宋体" w:hAnsi="宋体"/>
                <w:lang w:eastAsia="zh-CN"/>
              </w:rPr>
            </w:r>
            <w:r/>
          </w:p>
        </w:tc>
      </w:tr>
      <w:tr>
        <w:trPr>
          <w:cantSplit/>
          <w:trHeight w:val="183"/>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（2）</w:t>
            </w:r>
            <w:r>
              <w:rPr>
                <w:rFonts w:ascii="宋体" w:hAnsi="宋体"/>
                <w:lang w:eastAsia="zh-CN"/>
              </w:rPr>
              <w:t xml:space="preserve">在业务上必须接受学生工作</w:t>
            </w:r>
            <w:r>
              <w:rPr>
                <w:rFonts w:hint="eastAsia" w:ascii="宋体" w:hAnsi="宋体"/>
                <w:lang w:eastAsia="zh-CN"/>
              </w:rPr>
              <w:t xml:space="preserve">处、后勤资产处和安全保卫处</w:t>
            </w:r>
            <w:r>
              <w:rPr>
                <w:rFonts w:ascii="宋体" w:hAnsi="宋体"/>
                <w:lang w:eastAsia="zh-CN"/>
              </w:rPr>
              <w:t xml:space="preserve">的领导、检查和具体指导。如未按招标要求设置岗位及聘足所需工作人员或在工作中未按招标要求履行职责的，须接受学生工作</w:t>
            </w:r>
            <w:r>
              <w:rPr>
                <w:rFonts w:hint="eastAsia" w:ascii="宋体" w:hAnsi="宋体"/>
                <w:lang w:eastAsia="zh-CN"/>
              </w:rPr>
              <w:t xml:space="preserve">处和后勤资产处</w:t>
            </w:r>
            <w:r>
              <w:rPr>
                <w:rFonts w:ascii="宋体" w:hAnsi="宋体"/>
                <w:lang w:eastAsia="zh-CN"/>
              </w:rPr>
              <w:t xml:space="preserve">的</w:t>
            </w:r>
            <w:r>
              <w:rPr>
                <w:rFonts w:hint="eastAsia" w:ascii="宋体" w:hAnsi="宋体"/>
                <w:lang w:eastAsia="zh-CN"/>
              </w:rPr>
              <w:t xml:space="preserve">要求</w:t>
            </w:r>
            <w:r>
              <w:rPr>
                <w:rFonts w:ascii="宋体" w:hAnsi="宋体"/>
                <w:lang w:eastAsia="zh-CN"/>
              </w:rPr>
              <w:t xml:space="preserve">并加以改进</w:t>
            </w:r>
            <w:r>
              <w:rPr>
                <w:rFonts w:hint="eastAsia" w:ascii="宋体" w:hAnsi="宋体"/>
                <w:lang w:eastAsia="zh-CN"/>
              </w:rPr>
              <w:t xml:space="preserve">；工作人员变化需至少提前15天（宿舍主管至少提前1个月）报学生工作处和后勤资产处，并做好新员工的系统培训（培训方案报学生工作处审核）；</w:t>
            </w:r>
            <w:r>
              <w:rPr>
                <w:rFonts w:ascii="宋体" w:hAnsi="宋体"/>
                <w:lang w:eastAsia="zh-CN"/>
              </w:rPr>
            </w:r>
            <w:r/>
          </w:p>
        </w:tc>
      </w:tr>
      <w:tr>
        <w:trPr>
          <w:cantSplit/>
          <w:trHeight w:val="183"/>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（3）在坚持原则、严格管理的基础上，要树立服务学生的意识，</w:t>
            </w:r>
            <w:r>
              <w:rPr>
                <w:rFonts w:ascii="宋体" w:hAnsi="宋体"/>
                <w:lang w:eastAsia="zh-CN"/>
              </w:rPr>
              <w:t xml:space="preserve">对学生态度和蔼，融洽和学生的关系。对在宿舍区发生的打架斗殴、聚众喧哗、打牌赌博等违纪行为一经发现应及时阻止</w:t>
            </w:r>
            <w:r>
              <w:rPr>
                <w:rFonts w:hint="eastAsia" w:ascii="宋体" w:hAnsi="宋体"/>
                <w:lang w:eastAsia="zh-CN"/>
              </w:rPr>
              <w:t xml:space="preserve">，</w:t>
            </w:r>
            <w:r>
              <w:rPr>
                <w:rFonts w:ascii="宋体" w:hAnsi="宋体"/>
                <w:lang w:eastAsia="zh-CN"/>
              </w:rPr>
              <w:t xml:space="preserve">做好相应处置工作</w:t>
            </w:r>
            <w:r>
              <w:rPr>
                <w:rFonts w:hint="eastAsia" w:ascii="宋体" w:hAnsi="宋体"/>
                <w:lang w:eastAsia="zh-CN"/>
              </w:rPr>
              <w:t xml:space="preserve">，</w:t>
            </w:r>
            <w:r>
              <w:rPr>
                <w:rFonts w:ascii="宋体" w:hAnsi="宋体"/>
                <w:lang w:eastAsia="zh-CN"/>
              </w:rPr>
              <w:t xml:space="preserve">同时汇报</w:t>
            </w:r>
            <w:r>
              <w:rPr>
                <w:rFonts w:hint="eastAsia" w:ascii="宋体" w:hAnsi="宋体"/>
                <w:lang w:eastAsia="zh-CN"/>
              </w:rPr>
              <w:t xml:space="preserve">各学院、学生工作处和安全保卫处。</w:t>
            </w:r>
            <w:r>
              <w:rPr>
                <w:rFonts w:ascii="宋体" w:hAnsi="宋体"/>
                <w:lang w:eastAsia="zh-CN"/>
              </w:rPr>
            </w:r>
            <w:r/>
          </w:p>
        </w:tc>
      </w:tr>
      <w:tr>
        <w:trPr>
          <w:cantSplit/>
          <w:trHeight w:val="183"/>
        </w:trPr>
        <w:tc>
          <w:tcPr>
            <w:tcW w:w="862" w:type="dxa"/>
            <w:vAlign w:val="center"/>
            <w:vMerge w:val="continue"/>
            <w:textDirection w:val="lrTb"/>
            <w:noWrap w:val="false"/>
          </w:tcPr>
          <w:p>
            <w:pPr>
              <w:pStyle w:val="972"/>
              <w:jc w:val="center"/>
              <w:rPr>
                <w:rFonts w:ascii="宋体" w:hAnsi="宋体"/>
                <w:lang w:eastAsia="zh-CN"/>
              </w:rPr>
            </w:pPr>
            <w:r>
              <w:rPr>
                <w:rFonts w:ascii="宋体" w:hAnsi="宋体"/>
                <w:lang w:eastAsia="zh-CN"/>
              </w:rPr>
            </w:r>
            <w:r/>
          </w:p>
        </w:tc>
        <w:tc>
          <w:tcPr>
            <w:tcW w:w="1406" w:type="dxa"/>
            <w:vAlign w:val="center"/>
            <w:vMerge w:val="continue"/>
            <w:textDirection w:val="lrTb"/>
            <w:noWrap w:val="false"/>
          </w:tcPr>
          <w:p>
            <w:pPr>
              <w:pStyle w:val="972"/>
              <w:rPr>
                <w:rFonts w:ascii="宋体" w:hAnsi="宋体"/>
                <w:lang w:eastAsia="zh-CN"/>
              </w:rPr>
            </w:pPr>
            <w:r>
              <w:rPr>
                <w:rFonts w:ascii="宋体" w:hAnsi="宋体"/>
                <w:lang w:eastAsia="zh-CN"/>
              </w:rPr>
            </w:r>
            <w:r/>
          </w:p>
        </w:tc>
        <w:tc>
          <w:tcPr>
            <w:tcW w:w="8136" w:type="dxa"/>
            <w:vAlign w:val="center"/>
            <w:textDirection w:val="lrTb"/>
            <w:noWrap w:val="false"/>
          </w:tcPr>
          <w:p>
            <w:pPr>
              <w:pStyle w:val="972"/>
              <w:rPr>
                <w:rFonts w:ascii="宋体" w:hAnsi="宋体"/>
                <w:lang w:eastAsia="zh-CN"/>
              </w:rPr>
            </w:pPr>
            <w:r>
              <w:rPr>
                <w:rFonts w:hint="eastAsia" w:ascii="宋体" w:hAnsi="宋体"/>
                <w:lang w:eastAsia="zh-CN"/>
              </w:rPr>
              <w:t xml:space="preserve">（4）宿舍管理人员</w:t>
            </w:r>
            <w:r>
              <w:rPr>
                <w:rFonts w:ascii="宋体" w:hAnsi="宋体"/>
                <w:lang w:eastAsia="zh-CN"/>
              </w:rPr>
              <w:t xml:space="preserve">不得在宿舍区从事经商活动</w:t>
            </w:r>
            <w:r>
              <w:rPr>
                <w:rFonts w:hint="eastAsia" w:ascii="宋体" w:hAnsi="宋体"/>
                <w:lang w:eastAsia="zh-CN"/>
              </w:rPr>
              <w:t xml:space="preserve">，值班室和储物间必须保持整洁无杂物，值班员宿舍内不得留他人住宿</w:t>
            </w:r>
            <w:r>
              <w:rPr>
                <w:rFonts w:ascii="宋体" w:hAnsi="宋体"/>
                <w:lang w:eastAsia="zh-CN"/>
              </w:rPr>
            </w:r>
            <w:r/>
          </w:p>
        </w:tc>
      </w:tr>
    </w:tbl>
    <w:p>
      <w:pPr>
        <w:pStyle w:val="976"/>
        <w:ind w:left="9"/>
        <w:spacing w:before="50" w:line="213" w:lineRule="auto"/>
        <w:rPr>
          <w:rFonts w:hint="eastAsia"/>
          <w:b/>
          <w:bCs/>
          <w:spacing w:val="16"/>
          <w:sz w:val="21"/>
          <w:szCs w:val="21"/>
          <w:lang w:eastAsia="zh-CN"/>
        </w:rPr>
      </w:pPr>
      <w:r>
        <w:rPr>
          <w:rFonts w:hint="eastAsia"/>
          <w:b/>
          <w:bCs/>
          <w:spacing w:val="16"/>
          <w:sz w:val="21"/>
          <w:szCs w:val="21"/>
          <w:lang w:eastAsia="zh-CN"/>
        </w:rPr>
      </w:r>
      <w:r/>
    </w:p>
    <w:p>
      <w:pPr>
        <w:pStyle w:val="976"/>
        <w:ind w:left="9"/>
        <w:spacing w:before="50" w:line="213" w:lineRule="auto"/>
        <w:rPr>
          <w:sz w:val="21"/>
          <w:szCs w:val="21"/>
          <w:lang w:eastAsia="zh-CN"/>
        </w:rPr>
      </w:pPr>
      <w:r>
        <w:rPr>
          <w:b/>
          <w:bCs/>
          <w:spacing w:val="16"/>
          <w:sz w:val="21"/>
          <w:szCs w:val="21"/>
          <w:lang w:eastAsia="zh-CN"/>
        </w:rPr>
        <w:t xml:space="preserve">4</w:t>
      </w:r>
      <w:r>
        <w:rPr>
          <w:b/>
          <w:bCs/>
          <w:spacing w:val="-25"/>
          <w:sz w:val="21"/>
          <w:szCs w:val="21"/>
          <w:lang w:eastAsia="zh-CN"/>
        </w:rPr>
        <w:t xml:space="preserve"> </w:t>
      </w:r>
      <w:r>
        <w:rPr>
          <w:b/>
          <w:bCs/>
          <w:spacing w:val="16"/>
          <w:sz w:val="21"/>
          <w:szCs w:val="21"/>
          <w:lang w:eastAsia="zh-CN"/>
        </w:rPr>
        <w:t xml:space="preserve">.供应商履行合同所需的设备</w:t>
      </w:r>
      <w:r>
        <w:rPr>
          <w:sz w:val="21"/>
          <w:szCs w:val="21"/>
          <w:lang w:eastAsia="zh-CN"/>
        </w:rPr>
      </w:r>
      <w:r/>
    </w:p>
    <w:p>
      <w:pPr>
        <w:pStyle w:val="972"/>
        <w:spacing w:before="113"/>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9"/>
        </w:trPr>
        <w:tc>
          <w:tcPr>
            <w:tcW w:w="2094" w:type="dxa"/>
            <w:vAlign w:val="top"/>
            <w:textDirection w:val="lrTb"/>
            <w:noWrap w:val="false"/>
          </w:tcPr>
          <w:p>
            <w:pPr>
              <w:pStyle w:val="972"/>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972"/>
              <w:ind w:left="806"/>
              <w:spacing w:before="158" w:line="213" w:lineRule="auto"/>
              <w:rPr>
                <w:rFonts w:ascii="微软雅黑" w:hAnsi="微软雅黑" w:eastAsia="微软雅黑" w:cs="微软雅黑"/>
              </w:rPr>
            </w:pPr>
            <w:r>
              <w:rPr>
                <w:rFonts w:ascii="微软雅黑" w:hAnsi="微软雅黑" w:eastAsia="微软雅黑" w:cs="微软雅黑"/>
                <w:b/>
                <w:bCs/>
                <w:spacing w:val="7"/>
              </w:rPr>
              <w:t xml:space="preserve">用途</w:t>
            </w:r>
            <w:r>
              <w:rPr>
                <w:rFonts w:ascii="微软雅黑" w:hAnsi="微软雅黑" w:eastAsia="微软雅黑" w:cs="微软雅黑"/>
              </w:rPr>
            </w:r>
            <w:r/>
          </w:p>
        </w:tc>
        <w:tc>
          <w:tcPr>
            <w:tcW w:w="2086" w:type="dxa"/>
            <w:vAlign w:val="top"/>
            <w:textDirection w:val="lrTb"/>
            <w:noWrap w:val="false"/>
          </w:tcPr>
          <w:p>
            <w:pPr>
              <w:pStyle w:val="972"/>
              <w:ind w:left="345"/>
              <w:spacing w:before="158" w:line="214" w:lineRule="auto"/>
              <w:rPr>
                <w:rFonts w:ascii="微软雅黑" w:hAnsi="微软雅黑" w:eastAsia="微软雅黑" w:cs="微软雅黑"/>
              </w:rPr>
            </w:pPr>
            <w:r>
              <w:rPr>
                <w:rFonts w:ascii="微软雅黑" w:hAnsi="微软雅黑" w:eastAsia="微软雅黑" w:cs="微软雅黑"/>
                <w:b/>
                <w:bCs/>
                <w:spacing w:val="16"/>
              </w:rPr>
              <w:t xml:space="preserve">作业设备名称</w:t>
            </w:r>
            <w:r>
              <w:rPr>
                <w:rFonts w:ascii="微软雅黑" w:hAnsi="微软雅黑" w:eastAsia="微软雅黑" w:cs="微软雅黑"/>
              </w:rPr>
            </w:r>
            <w:r/>
          </w:p>
        </w:tc>
        <w:tc>
          <w:tcPr>
            <w:tcW w:w="2086" w:type="dxa"/>
            <w:vAlign w:val="top"/>
            <w:textDirection w:val="lrTb"/>
            <w:noWrap w:val="false"/>
          </w:tcPr>
          <w:p>
            <w:pPr>
              <w:pStyle w:val="972"/>
              <w:ind w:left="808"/>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2093" w:type="dxa"/>
            <w:vAlign w:val="top"/>
            <w:textDirection w:val="lrTb"/>
            <w:noWrap w:val="false"/>
          </w:tcPr>
          <w:p>
            <w:pPr>
              <w:pStyle w:val="972"/>
              <w:ind w:left="814"/>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r>
      <w:tr>
        <w:trPr>
          <w:trHeight w:val="531"/>
        </w:trPr>
        <w:tc>
          <w:tcPr>
            <w:tcW w:w="2094" w:type="dxa"/>
            <w:vAlign w:val="top"/>
            <w:textDirection w:val="lrTb"/>
            <w:noWrap w:val="false"/>
          </w:tcPr>
          <w:p>
            <w:pPr>
              <w:pStyle w:val="978"/>
              <w:ind w:left="997"/>
              <w:spacing w:before="171"/>
            </w:pPr>
            <w:r>
              <w:t xml:space="preserve">1</w:t>
            </w:r>
            <w:r/>
          </w:p>
        </w:tc>
        <w:tc>
          <w:tcPr>
            <w:tcW w:w="2086" w:type="dxa"/>
            <w:vAlign w:val="top"/>
            <w:textDirection w:val="lrTb"/>
            <w:noWrap w:val="false"/>
          </w:tcPr>
          <w:p>
            <w:pPr>
              <w:pStyle w:val="978"/>
              <w:ind w:left="577"/>
              <w:spacing w:before="170" w:line="218" w:lineRule="auto"/>
            </w:pPr>
            <w:r>
              <w:rPr>
                <w:spacing w:val="13"/>
              </w:rPr>
              <w:t xml:space="preserve">基本服务</w:t>
            </w:r>
            <w:r/>
          </w:p>
        </w:tc>
        <w:tc>
          <w:tcPr>
            <w:tcW w:w="2086" w:type="dxa"/>
            <w:vAlign w:val="top"/>
            <w:textDirection w:val="lrTb"/>
            <w:noWrap w:val="false"/>
          </w:tcPr>
          <w:p>
            <w:pPr>
              <w:pStyle w:val="978"/>
              <w:ind w:left="835"/>
              <w:spacing w:before="170" w:line="220" w:lineRule="auto"/>
            </w:pPr>
            <w:r>
              <w:rPr>
                <w:spacing w:val="-3"/>
              </w:rPr>
              <w:t xml:space="preserve">电脑</w:t>
            </w:r>
            <w:r/>
          </w:p>
        </w:tc>
        <w:tc>
          <w:tcPr>
            <w:tcW w:w="2086" w:type="dxa"/>
            <w:vAlign w:val="top"/>
            <w:textDirection w:val="lrTb"/>
            <w:noWrap w:val="false"/>
          </w:tcPr>
          <w:p>
            <w:pPr>
              <w:pStyle w:val="978"/>
              <w:ind w:left="998"/>
              <w:spacing w:before="171"/>
            </w:pPr>
            <w:r>
              <w:t xml:space="preserve">1</w:t>
            </w:r>
            <w:r/>
          </w:p>
        </w:tc>
        <w:tc>
          <w:tcPr>
            <w:tcW w:w="2093" w:type="dxa"/>
            <w:vAlign w:val="top"/>
            <w:textDirection w:val="lrTb"/>
            <w:noWrap w:val="false"/>
          </w:tcPr>
          <w:p>
            <w:pPr>
              <w:pStyle w:val="978"/>
              <w:ind w:left="949"/>
              <w:spacing w:before="170" w:line="221" w:lineRule="auto"/>
            </w:pPr>
            <w:r>
              <w:t xml:space="preserve">台</w:t>
            </w:r>
            <w:r/>
          </w:p>
        </w:tc>
      </w:tr>
      <w:tr>
        <w:trPr>
          <w:trHeight w:val="532"/>
        </w:trPr>
        <w:tc>
          <w:tcPr>
            <w:tcW w:w="2094" w:type="dxa"/>
            <w:vAlign w:val="top"/>
            <w:textDirection w:val="lrTb"/>
            <w:noWrap w:val="false"/>
          </w:tcPr>
          <w:p>
            <w:pPr>
              <w:pStyle w:val="978"/>
              <w:ind w:left="984"/>
              <w:spacing w:before="172"/>
            </w:pPr>
            <w:r>
              <w:t xml:space="preserve">2</w:t>
            </w:r>
            <w:r/>
          </w:p>
        </w:tc>
        <w:tc>
          <w:tcPr>
            <w:tcW w:w="2086" w:type="dxa"/>
            <w:vAlign w:val="top"/>
            <w:textDirection w:val="lrTb"/>
            <w:noWrap w:val="false"/>
          </w:tcPr>
          <w:p>
            <w:pPr>
              <w:pStyle w:val="978"/>
              <w:ind w:left="577"/>
              <w:spacing w:before="172" w:line="218" w:lineRule="auto"/>
            </w:pPr>
            <w:r>
              <w:rPr>
                <w:spacing w:val="13"/>
              </w:rPr>
              <w:t xml:space="preserve">基本服务</w:t>
            </w:r>
            <w:r/>
          </w:p>
        </w:tc>
        <w:tc>
          <w:tcPr>
            <w:tcW w:w="2086" w:type="dxa"/>
            <w:vAlign w:val="top"/>
            <w:textDirection w:val="lrTb"/>
            <w:noWrap w:val="false"/>
          </w:tcPr>
          <w:p>
            <w:pPr>
              <w:pStyle w:val="978"/>
              <w:ind w:left="700"/>
              <w:spacing w:before="172" w:line="218" w:lineRule="auto"/>
            </w:pPr>
            <w:r>
              <w:rPr>
                <w:spacing w:val="10"/>
              </w:rPr>
              <w:t xml:space="preserve">打印机</w:t>
            </w:r>
            <w:r/>
          </w:p>
        </w:tc>
        <w:tc>
          <w:tcPr>
            <w:tcW w:w="2086" w:type="dxa"/>
            <w:vAlign w:val="top"/>
            <w:textDirection w:val="lrTb"/>
            <w:noWrap w:val="false"/>
          </w:tcPr>
          <w:p>
            <w:pPr>
              <w:pStyle w:val="978"/>
              <w:ind w:left="998"/>
              <w:spacing w:before="172"/>
            </w:pPr>
            <w:r>
              <w:t xml:space="preserve">1</w:t>
            </w:r>
            <w:r/>
          </w:p>
        </w:tc>
        <w:tc>
          <w:tcPr>
            <w:tcW w:w="2093" w:type="dxa"/>
            <w:vAlign w:val="top"/>
            <w:textDirection w:val="lrTb"/>
            <w:noWrap w:val="false"/>
          </w:tcPr>
          <w:p>
            <w:pPr>
              <w:pStyle w:val="978"/>
              <w:ind w:left="949"/>
              <w:spacing w:before="171" w:line="221" w:lineRule="auto"/>
            </w:pPr>
            <w:r>
              <w:t xml:space="preserve">台</w:t>
            </w:r>
            <w:r/>
          </w:p>
        </w:tc>
      </w:tr>
      <w:tr>
        <w:trPr>
          <w:trHeight w:val="531"/>
        </w:trPr>
        <w:tc>
          <w:tcPr>
            <w:tcW w:w="2094" w:type="dxa"/>
            <w:vAlign w:val="top"/>
            <w:textDirection w:val="lrTb"/>
            <w:noWrap w:val="false"/>
          </w:tcPr>
          <w:p>
            <w:pPr>
              <w:pStyle w:val="978"/>
              <w:ind w:left="986"/>
              <w:spacing w:before="172" w:line="239" w:lineRule="auto"/>
            </w:pPr>
            <w:r>
              <w:t xml:space="preserve">3</w:t>
            </w:r>
            <w:r/>
          </w:p>
        </w:tc>
        <w:tc>
          <w:tcPr>
            <w:tcW w:w="2086" w:type="dxa"/>
            <w:vAlign w:val="top"/>
            <w:textDirection w:val="lrTb"/>
            <w:noWrap w:val="false"/>
          </w:tcPr>
          <w:p>
            <w:pPr>
              <w:pStyle w:val="978"/>
              <w:ind w:left="578"/>
              <w:spacing w:before="172" w:line="219" w:lineRule="auto"/>
            </w:pPr>
            <w:r>
              <w:rPr>
                <w:spacing w:val="13"/>
              </w:rPr>
              <w:t xml:space="preserve">保洁服务</w:t>
            </w:r>
            <w:r/>
          </w:p>
        </w:tc>
        <w:tc>
          <w:tcPr>
            <w:tcW w:w="2086" w:type="dxa"/>
            <w:vAlign w:val="top"/>
            <w:textDirection w:val="lrTb"/>
            <w:noWrap w:val="false"/>
          </w:tcPr>
          <w:p>
            <w:pPr>
              <w:pStyle w:val="978"/>
              <w:ind w:left="236"/>
              <w:spacing w:before="172" w:line="219" w:lineRule="auto"/>
            </w:pPr>
            <w:r>
              <w:rPr>
                <w:spacing w:val="16"/>
              </w:rPr>
              <w:t xml:space="preserve">垃圾清运三轮车</w:t>
            </w:r>
            <w:r/>
          </w:p>
        </w:tc>
        <w:tc>
          <w:tcPr>
            <w:tcW w:w="2086" w:type="dxa"/>
            <w:vAlign w:val="top"/>
            <w:textDirection w:val="lrTb"/>
            <w:noWrap w:val="false"/>
          </w:tcPr>
          <w:p>
            <w:pPr>
              <w:pStyle w:val="978"/>
              <w:ind w:left="998"/>
              <w:spacing w:before="172"/>
            </w:pPr>
            <w:r>
              <w:t xml:space="preserve">1</w:t>
            </w:r>
            <w:r/>
          </w:p>
        </w:tc>
        <w:tc>
          <w:tcPr>
            <w:tcW w:w="2093" w:type="dxa"/>
            <w:vAlign w:val="top"/>
            <w:textDirection w:val="lrTb"/>
            <w:noWrap w:val="false"/>
          </w:tcPr>
          <w:p>
            <w:pPr>
              <w:pStyle w:val="978"/>
              <w:ind w:left="932"/>
              <w:spacing w:before="172" w:line="219" w:lineRule="auto"/>
            </w:pPr>
            <w:r>
              <w:t xml:space="preserve">辆</w:t>
            </w:r>
            <w:r/>
          </w:p>
        </w:tc>
      </w:tr>
      <w:tr>
        <w:trPr>
          <w:trHeight w:val="532"/>
        </w:trPr>
        <w:tc>
          <w:tcPr>
            <w:tcW w:w="2094" w:type="dxa"/>
            <w:vAlign w:val="top"/>
            <w:textDirection w:val="lrTb"/>
            <w:noWrap w:val="false"/>
          </w:tcPr>
          <w:p>
            <w:pPr>
              <w:pStyle w:val="978"/>
              <w:ind w:left="981"/>
              <w:spacing w:before="174"/>
            </w:pPr>
            <w:r>
              <w:t xml:space="preserve">4</w:t>
            </w:r>
            <w:r/>
          </w:p>
        </w:tc>
        <w:tc>
          <w:tcPr>
            <w:tcW w:w="2086" w:type="dxa"/>
            <w:vAlign w:val="top"/>
            <w:textDirection w:val="lrTb"/>
            <w:noWrap w:val="false"/>
          </w:tcPr>
          <w:p>
            <w:pPr>
              <w:pStyle w:val="978"/>
              <w:ind w:left="578"/>
              <w:spacing w:before="173" w:line="219" w:lineRule="auto"/>
            </w:pPr>
            <w:r>
              <w:rPr>
                <w:spacing w:val="13"/>
              </w:rPr>
              <w:t xml:space="preserve">保洁服务</w:t>
            </w:r>
            <w:r/>
          </w:p>
        </w:tc>
        <w:tc>
          <w:tcPr>
            <w:tcW w:w="2086" w:type="dxa"/>
            <w:vAlign w:val="top"/>
            <w:textDirection w:val="lrTb"/>
            <w:noWrap w:val="false"/>
          </w:tcPr>
          <w:p>
            <w:pPr>
              <w:pStyle w:val="978"/>
              <w:ind w:left="695"/>
              <w:spacing w:before="173" w:line="218" w:lineRule="auto"/>
            </w:pPr>
            <w:r>
              <w:rPr>
                <w:spacing w:val="11"/>
              </w:rPr>
              <w:t xml:space="preserve">洗地机</w:t>
            </w:r>
            <w:r/>
          </w:p>
        </w:tc>
        <w:tc>
          <w:tcPr>
            <w:tcW w:w="2086" w:type="dxa"/>
            <w:vAlign w:val="top"/>
            <w:textDirection w:val="lrTb"/>
            <w:noWrap w:val="false"/>
          </w:tcPr>
          <w:p>
            <w:pPr>
              <w:pStyle w:val="978"/>
              <w:ind w:left="998"/>
              <w:spacing w:before="174"/>
            </w:pPr>
            <w:r>
              <w:t xml:space="preserve">1</w:t>
            </w:r>
            <w:r/>
          </w:p>
        </w:tc>
        <w:tc>
          <w:tcPr>
            <w:tcW w:w="2093" w:type="dxa"/>
            <w:vAlign w:val="top"/>
            <w:textDirection w:val="lrTb"/>
            <w:noWrap w:val="false"/>
          </w:tcPr>
          <w:p>
            <w:pPr>
              <w:pStyle w:val="978"/>
              <w:ind w:left="949"/>
              <w:spacing w:before="173" w:line="221" w:lineRule="auto"/>
            </w:pPr>
            <w:r>
              <w:t xml:space="preserve">台</w:t>
            </w:r>
            <w:r/>
          </w:p>
        </w:tc>
      </w:tr>
      <w:tr>
        <w:trPr>
          <w:trHeight w:val="531"/>
        </w:trPr>
        <w:tc>
          <w:tcPr>
            <w:tcW w:w="2094" w:type="dxa"/>
            <w:vAlign w:val="top"/>
            <w:textDirection w:val="lrTb"/>
            <w:noWrap w:val="false"/>
          </w:tcPr>
          <w:p>
            <w:pPr>
              <w:pStyle w:val="978"/>
              <w:ind w:left="986"/>
              <w:spacing w:before="174" w:line="239" w:lineRule="auto"/>
            </w:pPr>
            <w:r>
              <w:t xml:space="preserve">5</w:t>
            </w:r>
            <w:r/>
          </w:p>
        </w:tc>
        <w:tc>
          <w:tcPr>
            <w:tcW w:w="2086" w:type="dxa"/>
            <w:vAlign w:val="top"/>
            <w:textDirection w:val="lrTb"/>
            <w:noWrap w:val="false"/>
          </w:tcPr>
          <w:p>
            <w:pPr>
              <w:pStyle w:val="978"/>
              <w:ind w:left="578"/>
              <w:spacing w:before="174" w:line="219" w:lineRule="auto"/>
            </w:pPr>
            <w:r>
              <w:rPr>
                <w:spacing w:val="13"/>
              </w:rPr>
              <w:t xml:space="preserve">保洁服务</w:t>
            </w:r>
            <w:r/>
          </w:p>
        </w:tc>
        <w:tc>
          <w:tcPr>
            <w:tcW w:w="2086" w:type="dxa"/>
            <w:vAlign w:val="top"/>
            <w:textDirection w:val="lrTb"/>
            <w:noWrap w:val="false"/>
          </w:tcPr>
          <w:p>
            <w:pPr>
              <w:pStyle w:val="978"/>
              <w:ind w:left="704"/>
              <w:spacing w:before="174" w:line="219" w:lineRule="auto"/>
            </w:pPr>
            <w:r>
              <w:rPr>
                <w:spacing w:val="8"/>
              </w:rPr>
              <w:t xml:space="preserve">吸尘器</w:t>
            </w:r>
            <w:r/>
          </w:p>
        </w:tc>
        <w:tc>
          <w:tcPr>
            <w:tcW w:w="2086" w:type="dxa"/>
            <w:vAlign w:val="top"/>
            <w:textDirection w:val="lrTb"/>
            <w:noWrap w:val="false"/>
          </w:tcPr>
          <w:p>
            <w:pPr>
              <w:pStyle w:val="978"/>
              <w:ind w:left="985"/>
              <w:spacing w:before="174"/>
            </w:pPr>
            <w:r>
              <w:t xml:space="preserve">2</w:t>
            </w:r>
            <w:r/>
          </w:p>
        </w:tc>
        <w:tc>
          <w:tcPr>
            <w:tcW w:w="2093" w:type="dxa"/>
            <w:vAlign w:val="top"/>
            <w:textDirection w:val="lrTb"/>
            <w:noWrap w:val="false"/>
          </w:tcPr>
          <w:p>
            <w:pPr>
              <w:pStyle w:val="978"/>
              <w:ind w:left="949"/>
              <w:spacing w:before="174" w:line="221" w:lineRule="auto"/>
            </w:pPr>
            <w:r>
              <w:t xml:space="preserve">台</w:t>
            </w:r>
            <w:r/>
          </w:p>
        </w:tc>
      </w:tr>
      <w:tr>
        <w:trPr>
          <w:trHeight w:val="884"/>
        </w:trPr>
        <w:tc>
          <w:tcPr>
            <w:tcW w:w="2094" w:type="dxa"/>
            <w:vAlign w:val="top"/>
            <w:textDirection w:val="lrTb"/>
            <w:noWrap w:val="false"/>
          </w:tcPr>
          <w:p>
            <w:pPr>
              <w:pStyle w:val="978"/>
              <w:ind w:left="983"/>
              <w:spacing w:before="175" w:line="239" w:lineRule="auto"/>
            </w:pPr>
            <w:r>
              <w:t xml:space="preserve">6</w:t>
            </w:r>
            <w:r/>
          </w:p>
        </w:tc>
        <w:tc>
          <w:tcPr>
            <w:tcW w:w="2086" w:type="dxa"/>
            <w:vAlign w:val="top"/>
            <w:textDirection w:val="lrTb"/>
            <w:noWrap w:val="false"/>
          </w:tcPr>
          <w:p>
            <w:pPr>
              <w:pStyle w:val="978"/>
              <w:ind w:left="578"/>
              <w:spacing w:before="175" w:line="219" w:lineRule="auto"/>
            </w:pPr>
            <w:r>
              <w:rPr>
                <w:spacing w:val="13"/>
              </w:rPr>
              <w:t xml:space="preserve">保洁服务</w:t>
            </w:r>
            <w:r/>
          </w:p>
        </w:tc>
        <w:tc>
          <w:tcPr>
            <w:tcW w:w="2086" w:type="dxa"/>
            <w:vAlign w:val="top"/>
            <w:textDirection w:val="lrTb"/>
            <w:noWrap w:val="false"/>
          </w:tcPr>
          <w:p>
            <w:pPr>
              <w:pStyle w:val="978"/>
              <w:ind w:left="815" w:right="248" w:hanging="582"/>
              <w:spacing w:before="175" w:line="307" w:lineRule="auto"/>
            </w:pPr>
            <w:r>
              <w:rPr>
                <w:spacing w:val="16"/>
              </w:rPr>
              <w:t xml:space="preserve">清洁杂物手推工</w:t>
            </w:r>
            <w:r>
              <w:rPr>
                <w:spacing w:val="4"/>
              </w:rPr>
              <w:t xml:space="preserve">具车</w:t>
            </w:r>
            <w:r/>
          </w:p>
        </w:tc>
        <w:tc>
          <w:tcPr>
            <w:tcW w:w="2086" w:type="dxa"/>
            <w:vAlign w:val="top"/>
            <w:textDirection w:val="lrTb"/>
            <w:noWrap w:val="false"/>
          </w:tcPr>
          <w:p>
            <w:pPr>
              <w:pStyle w:val="978"/>
              <w:ind w:left="984"/>
              <w:spacing w:before="175" w:line="239" w:lineRule="auto"/>
            </w:pPr>
            <w:r>
              <w:t xml:space="preserve">6</w:t>
            </w:r>
            <w:r/>
          </w:p>
        </w:tc>
        <w:tc>
          <w:tcPr>
            <w:tcW w:w="2093" w:type="dxa"/>
            <w:vAlign w:val="top"/>
            <w:textDirection w:val="lrTb"/>
            <w:noWrap w:val="false"/>
          </w:tcPr>
          <w:p>
            <w:pPr>
              <w:pStyle w:val="978"/>
              <w:ind w:left="949"/>
              <w:spacing w:before="175" w:line="221" w:lineRule="auto"/>
            </w:pPr>
            <w:r>
              <w:t xml:space="preserve">台</w:t>
            </w:r>
            <w:r/>
          </w:p>
        </w:tc>
      </w:tr>
      <w:tr>
        <w:trPr>
          <w:trHeight w:val="531"/>
        </w:trPr>
        <w:tc>
          <w:tcPr>
            <w:tcW w:w="2094" w:type="dxa"/>
            <w:vAlign w:val="top"/>
            <w:textDirection w:val="lrTb"/>
            <w:noWrap w:val="false"/>
          </w:tcPr>
          <w:p>
            <w:pPr>
              <w:pStyle w:val="978"/>
              <w:ind w:left="987"/>
              <w:spacing w:before="176" w:line="239" w:lineRule="auto"/>
            </w:pPr>
            <w:r>
              <w:t xml:space="preserve">7</w:t>
            </w:r>
            <w:r/>
          </w:p>
        </w:tc>
        <w:tc>
          <w:tcPr>
            <w:tcW w:w="2086" w:type="dxa"/>
            <w:vAlign w:val="top"/>
            <w:textDirection w:val="lrTb"/>
            <w:noWrap w:val="false"/>
          </w:tcPr>
          <w:p>
            <w:pPr>
              <w:pStyle w:val="978"/>
              <w:ind w:left="578"/>
              <w:spacing w:before="176" w:line="219" w:lineRule="auto"/>
            </w:pPr>
            <w:r>
              <w:rPr>
                <w:spacing w:val="13"/>
              </w:rPr>
              <w:t xml:space="preserve">保洁服务</w:t>
            </w:r>
            <w:r/>
          </w:p>
        </w:tc>
        <w:tc>
          <w:tcPr>
            <w:tcW w:w="2086" w:type="dxa"/>
            <w:vAlign w:val="top"/>
            <w:textDirection w:val="lrTb"/>
            <w:noWrap w:val="false"/>
          </w:tcPr>
          <w:p>
            <w:pPr>
              <w:pStyle w:val="978"/>
              <w:ind w:left="355"/>
              <w:spacing w:before="177" w:line="219" w:lineRule="auto"/>
            </w:pPr>
            <w:r>
              <w:rPr>
                <w:spacing w:val="15"/>
              </w:rPr>
              <w:t xml:space="preserve">常用保洁工具</w:t>
            </w:r>
            <w:r/>
          </w:p>
        </w:tc>
        <w:tc>
          <w:tcPr>
            <w:tcW w:w="2086" w:type="dxa"/>
            <w:vAlign w:val="top"/>
            <w:textDirection w:val="lrTb"/>
            <w:noWrap w:val="false"/>
          </w:tcPr>
          <w:p>
            <w:pPr>
              <w:pStyle w:val="978"/>
              <w:ind w:left="922"/>
              <w:spacing w:before="176" w:line="239" w:lineRule="auto"/>
            </w:pPr>
            <w:r>
              <w:rPr>
                <w:spacing w:val="5"/>
              </w:rPr>
              <w:t xml:space="preserve">20</w:t>
            </w:r>
            <w:r/>
          </w:p>
        </w:tc>
        <w:tc>
          <w:tcPr>
            <w:tcW w:w="2093" w:type="dxa"/>
            <w:vAlign w:val="top"/>
            <w:textDirection w:val="lrTb"/>
            <w:noWrap w:val="false"/>
          </w:tcPr>
          <w:p>
            <w:pPr>
              <w:pStyle w:val="978"/>
              <w:ind w:left="934"/>
              <w:spacing w:before="177" w:line="219" w:lineRule="auto"/>
            </w:pPr>
            <w:r>
              <w:t xml:space="preserve">套</w:t>
            </w:r>
            <w:r/>
          </w:p>
        </w:tc>
      </w:tr>
      <w:tr>
        <w:trPr>
          <w:trHeight w:val="883"/>
        </w:trPr>
        <w:tc>
          <w:tcPr>
            <w:tcW w:w="2094" w:type="dxa"/>
            <w:vAlign w:val="top"/>
            <w:textDirection w:val="lrTb"/>
            <w:noWrap w:val="false"/>
          </w:tcPr>
          <w:p>
            <w:pPr>
              <w:pStyle w:val="978"/>
              <w:ind w:left="983"/>
              <w:spacing w:before="178" w:line="239" w:lineRule="auto"/>
            </w:pPr>
            <w:r>
              <w:t xml:space="preserve">8</w:t>
            </w:r>
            <w:r/>
          </w:p>
        </w:tc>
        <w:tc>
          <w:tcPr>
            <w:tcW w:w="2086" w:type="dxa"/>
            <w:vAlign w:val="top"/>
            <w:textDirection w:val="lrTb"/>
            <w:noWrap w:val="false"/>
          </w:tcPr>
          <w:p>
            <w:pPr>
              <w:pStyle w:val="978"/>
              <w:ind w:left="348"/>
              <w:spacing w:before="177" w:line="219" w:lineRule="auto"/>
            </w:pPr>
            <w:r>
              <w:rPr>
                <w:spacing w:val="15"/>
              </w:rPr>
              <w:t xml:space="preserve">房屋维修服务</w:t>
            </w:r>
            <w:r/>
          </w:p>
        </w:tc>
        <w:tc>
          <w:tcPr>
            <w:tcW w:w="2086" w:type="dxa"/>
            <w:vAlign w:val="top"/>
            <w:textDirection w:val="lrTb"/>
            <w:noWrap w:val="false"/>
          </w:tcPr>
          <w:p>
            <w:pPr>
              <w:pStyle w:val="978"/>
              <w:ind w:left="931" w:right="248" w:hanging="692"/>
              <w:spacing w:before="179" w:line="305" w:lineRule="auto"/>
            </w:pPr>
            <w:r>
              <w:rPr>
                <w:spacing w:val="16"/>
              </w:rPr>
              <w:t xml:space="preserve">常用维修专业工</w:t>
            </w:r>
            <w:r>
              <w:t xml:space="preserve">具</w:t>
            </w:r>
            <w:r/>
          </w:p>
        </w:tc>
        <w:tc>
          <w:tcPr>
            <w:tcW w:w="2086" w:type="dxa"/>
            <w:vAlign w:val="top"/>
            <w:textDirection w:val="lrTb"/>
            <w:noWrap w:val="false"/>
          </w:tcPr>
          <w:p>
            <w:pPr>
              <w:pStyle w:val="978"/>
              <w:ind w:left="985"/>
              <w:spacing w:before="178"/>
            </w:pPr>
            <w:r>
              <w:t xml:space="preserve">2</w:t>
            </w:r>
            <w:r/>
          </w:p>
        </w:tc>
        <w:tc>
          <w:tcPr>
            <w:tcW w:w="2093" w:type="dxa"/>
            <w:vAlign w:val="top"/>
            <w:textDirection w:val="lrTb"/>
            <w:noWrap w:val="false"/>
          </w:tcPr>
          <w:p>
            <w:pPr>
              <w:pStyle w:val="978"/>
              <w:ind w:left="934"/>
              <w:spacing w:before="178" w:line="219" w:lineRule="auto"/>
            </w:pPr>
            <w:r>
              <w:t xml:space="preserve">套</w:t>
            </w:r>
            <w:r/>
          </w:p>
        </w:tc>
      </w:tr>
      <w:tr>
        <w:trPr>
          <w:trHeight w:val="884"/>
        </w:trPr>
        <w:tc>
          <w:tcPr>
            <w:tcW w:w="2094" w:type="dxa"/>
            <w:vAlign w:val="top"/>
            <w:textDirection w:val="lrTb"/>
            <w:noWrap w:val="false"/>
          </w:tcPr>
          <w:p>
            <w:pPr>
              <w:pStyle w:val="978"/>
              <w:ind w:left="983"/>
              <w:spacing w:before="179" w:line="239" w:lineRule="auto"/>
            </w:pPr>
            <w:r>
              <w:t xml:space="preserve">9</w:t>
            </w:r>
            <w:r/>
          </w:p>
        </w:tc>
        <w:tc>
          <w:tcPr>
            <w:tcW w:w="2086" w:type="dxa"/>
            <w:vAlign w:val="top"/>
            <w:textDirection w:val="lrTb"/>
            <w:noWrap w:val="false"/>
          </w:tcPr>
          <w:p>
            <w:pPr>
              <w:pStyle w:val="978"/>
              <w:ind w:left="694" w:right="251" w:hanging="456"/>
              <w:spacing w:before="180" w:line="305" w:lineRule="auto"/>
              <w:rPr>
                <w:lang w:eastAsia="zh-CN"/>
              </w:rPr>
            </w:pPr>
            <w:r>
              <w:rPr>
                <w:spacing w:val="15"/>
                <w:lang w:eastAsia="zh-CN"/>
              </w:rPr>
              <w:t xml:space="preserve">公用设施设备维</w:t>
            </w:r>
            <w:r>
              <w:rPr>
                <w:spacing w:val="10"/>
                <w:lang w:eastAsia="zh-CN"/>
              </w:rPr>
              <w:t xml:space="preserve">护服务</w:t>
            </w:r>
            <w:r>
              <w:rPr>
                <w:lang w:eastAsia="zh-CN"/>
              </w:rPr>
            </w:r>
            <w:r/>
          </w:p>
        </w:tc>
        <w:tc>
          <w:tcPr>
            <w:tcW w:w="2086" w:type="dxa"/>
            <w:vAlign w:val="top"/>
            <w:textDirection w:val="lrTb"/>
            <w:noWrap w:val="false"/>
          </w:tcPr>
          <w:p>
            <w:pPr>
              <w:pStyle w:val="978"/>
              <w:ind w:left="238"/>
              <w:spacing w:before="180" w:line="218" w:lineRule="auto"/>
            </w:pPr>
            <w:r>
              <w:rPr>
                <w:spacing w:val="13"/>
              </w:rPr>
              <w:t xml:space="preserve">管道疏通机一</w:t>
            </w:r>
            <w:r>
              <w:rPr>
                <w:spacing w:val="-60"/>
              </w:rPr>
              <w:t xml:space="preserve"> </w:t>
            </w:r>
            <w:r>
              <w:rPr>
                <w:spacing w:val="13"/>
              </w:rPr>
              <w:t xml:space="preserve">台</w:t>
            </w:r>
            <w:r/>
          </w:p>
        </w:tc>
        <w:tc>
          <w:tcPr>
            <w:tcW w:w="2086" w:type="dxa"/>
            <w:vAlign w:val="top"/>
            <w:textDirection w:val="lrTb"/>
            <w:noWrap w:val="false"/>
          </w:tcPr>
          <w:p>
            <w:pPr>
              <w:pStyle w:val="978"/>
              <w:ind w:left="998"/>
              <w:spacing w:before="180"/>
            </w:pPr>
            <w:r>
              <w:t xml:space="preserve">1</w:t>
            </w:r>
            <w:r/>
          </w:p>
        </w:tc>
        <w:tc>
          <w:tcPr>
            <w:tcW w:w="2093" w:type="dxa"/>
            <w:vAlign w:val="top"/>
            <w:textDirection w:val="lrTb"/>
            <w:noWrap w:val="false"/>
          </w:tcPr>
          <w:p>
            <w:pPr>
              <w:pStyle w:val="978"/>
              <w:ind w:left="949"/>
              <w:spacing w:before="179" w:line="221" w:lineRule="auto"/>
            </w:pPr>
            <w:r>
              <w:t xml:space="preserve">台</w:t>
            </w:r>
            <w:r/>
          </w:p>
        </w:tc>
      </w:tr>
      <w:tr>
        <w:trPr>
          <w:trHeight w:val="531"/>
        </w:trPr>
        <w:tc>
          <w:tcPr>
            <w:tcW w:w="2094" w:type="dxa"/>
            <w:vAlign w:val="top"/>
            <w:textDirection w:val="lrTb"/>
            <w:noWrap w:val="false"/>
          </w:tcPr>
          <w:p>
            <w:pPr>
              <w:pStyle w:val="978"/>
              <w:ind w:left="934"/>
              <w:spacing w:before="180" w:line="239" w:lineRule="auto"/>
            </w:pPr>
            <w:r>
              <w:rPr>
                <w:spacing w:val="-1"/>
              </w:rPr>
              <w:t xml:space="preserve">10</w:t>
            </w:r>
            <w:r/>
          </w:p>
        </w:tc>
        <w:tc>
          <w:tcPr>
            <w:tcW w:w="2086" w:type="dxa"/>
            <w:vAlign w:val="top"/>
            <w:textDirection w:val="lrTb"/>
            <w:noWrap w:val="false"/>
          </w:tcPr>
          <w:p>
            <w:pPr>
              <w:pStyle w:val="978"/>
              <w:ind w:left="579"/>
              <w:spacing w:before="180" w:line="219" w:lineRule="auto"/>
            </w:pPr>
            <w:r>
              <w:rPr>
                <w:spacing w:val="13"/>
              </w:rPr>
              <w:t xml:space="preserve">绿化服务</w:t>
            </w:r>
            <w:r/>
          </w:p>
        </w:tc>
        <w:tc>
          <w:tcPr>
            <w:tcW w:w="2086" w:type="dxa"/>
            <w:vAlign w:val="top"/>
            <w:textDirection w:val="lrTb"/>
            <w:noWrap w:val="false"/>
          </w:tcPr>
          <w:p>
            <w:pPr>
              <w:pStyle w:val="978"/>
              <w:ind w:left="698"/>
              <w:spacing w:before="180" w:line="218" w:lineRule="auto"/>
            </w:pPr>
            <w:r>
              <w:rPr>
                <w:spacing w:val="10"/>
              </w:rPr>
              <w:t xml:space="preserve">绿篱机</w:t>
            </w:r>
            <w:r/>
          </w:p>
        </w:tc>
        <w:tc>
          <w:tcPr>
            <w:tcW w:w="2086" w:type="dxa"/>
            <w:vAlign w:val="top"/>
            <w:textDirection w:val="lrTb"/>
            <w:noWrap w:val="false"/>
          </w:tcPr>
          <w:p>
            <w:pPr>
              <w:pStyle w:val="978"/>
              <w:ind w:left="998"/>
              <w:spacing w:before="181"/>
            </w:pPr>
            <w:r>
              <w:t xml:space="preserve">1</w:t>
            </w:r>
            <w:r/>
          </w:p>
        </w:tc>
        <w:tc>
          <w:tcPr>
            <w:tcW w:w="2093" w:type="dxa"/>
            <w:vAlign w:val="top"/>
            <w:textDirection w:val="lrTb"/>
            <w:noWrap w:val="false"/>
          </w:tcPr>
          <w:p>
            <w:pPr>
              <w:pStyle w:val="978"/>
              <w:ind w:left="949"/>
              <w:spacing w:before="180" w:line="221" w:lineRule="auto"/>
            </w:pPr>
            <w:r>
              <w:t xml:space="preserve">台</w:t>
            </w:r>
            <w:r/>
          </w:p>
        </w:tc>
      </w:tr>
      <w:tr>
        <w:trPr>
          <w:trHeight w:val="532"/>
        </w:trPr>
        <w:tc>
          <w:tcPr>
            <w:tcW w:w="2094" w:type="dxa"/>
            <w:vAlign w:val="top"/>
            <w:textDirection w:val="lrTb"/>
            <w:noWrap w:val="false"/>
          </w:tcPr>
          <w:p>
            <w:pPr>
              <w:pStyle w:val="978"/>
              <w:ind w:left="934"/>
              <w:spacing w:before="182"/>
            </w:pPr>
            <w:r>
              <w:rPr>
                <w:spacing w:val="-1"/>
              </w:rPr>
              <w:t xml:space="preserve">11</w:t>
            </w:r>
            <w:r/>
          </w:p>
        </w:tc>
        <w:tc>
          <w:tcPr>
            <w:tcW w:w="2086" w:type="dxa"/>
            <w:vAlign w:val="top"/>
            <w:textDirection w:val="lrTb"/>
            <w:noWrap w:val="false"/>
          </w:tcPr>
          <w:p>
            <w:pPr>
              <w:pStyle w:val="978"/>
              <w:ind w:left="579"/>
              <w:spacing w:before="182" w:line="219" w:lineRule="auto"/>
            </w:pPr>
            <w:r>
              <w:rPr>
                <w:spacing w:val="13"/>
              </w:rPr>
              <w:t xml:space="preserve">绿化服务</w:t>
            </w:r>
            <w:r/>
          </w:p>
        </w:tc>
        <w:tc>
          <w:tcPr>
            <w:tcW w:w="2086" w:type="dxa"/>
            <w:vAlign w:val="top"/>
            <w:textDirection w:val="lrTb"/>
            <w:noWrap w:val="false"/>
          </w:tcPr>
          <w:p>
            <w:pPr>
              <w:pStyle w:val="978"/>
              <w:ind w:left="707"/>
              <w:spacing w:before="182" w:line="218" w:lineRule="auto"/>
            </w:pPr>
            <w:r>
              <w:rPr>
                <w:spacing w:val="7"/>
              </w:rPr>
              <w:t xml:space="preserve">吹叶机</w:t>
            </w:r>
            <w:r/>
          </w:p>
        </w:tc>
        <w:tc>
          <w:tcPr>
            <w:tcW w:w="2086" w:type="dxa"/>
            <w:vAlign w:val="top"/>
            <w:textDirection w:val="lrTb"/>
            <w:noWrap w:val="false"/>
          </w:tcPr>
          <w:p>
            <w:pPr>
              <w:pStyle w:val="978"/>
              <w:ind w:left="998"/>
              <w:spacing w:before="182"/>
            </w:pPr>
            <w:r>
              <w:t xml:space="preserve">1</w:t>
            </w:r>
            <w:r/>
          </w:p>
        </w:tc>
        <w:tc>
          <w:tcPr>
            <w:tcW w:w="2093" w:type="dxa"/>
            <w:vAlign w:val="top"/>
            <w:textDirection w:val="lrTb"/>
            <w:noWrap w:val="false"/>
          </w:tcPr>
          <w:p>
            <w:pPr>
              <w:pStyle w:val="978"/>
              <w:ind w:left="949"/>
              <w:spacing w:before="182" w:line="221" w:lineRule="auto"/>
            </w:pPr>
            <w:r>
              <w:t xml:space="preserve">台</w:t>
            </w:r>
            <w:r/>
          </w:p>
        </w:tc>
      </w:tr>
      <w:tr>
        <w:trPr>
          <w:trHeight w:val="532"/>
        </w:trPr>
        <w:tc>
          <w:tcPr>
            <w:tcW w:w="2094" w:type="dxa"/>
            <w:vAlign w:val="top"/>
            <w:textDirection w:val="lrTb"/>
            <w:noWrap w:val="false"/>
          </w:tcPr>
          <w:p>
            <w:pPr>
              <w:pStyle w:val="978"/>
              <w:ind w:left="934"/>
              <w:spacing w:before="183"/>
            </w:pPr>
            <w:r>
              <w:rPr>
                <w:spacing w:val="-1"/>
              </w:rPr>
              <w:t xml:space="preserve">12</w:t>
            </w:r>
            <w:r/>
          </w:p>
        </w:tc>
        <w:tc>
          <w:tcPr>
            <w:tcW w:w="2086" w:type="dxa"/>
            <w:vAlign w:val="top"/>
            <w:textDirection w:val="lrTb"/>
            <w:noWrap w:val="false"/>
          </w:tcPr>
          <w:p>
            <w:pPr>
              <w:pStyle w:val="978"/>
              <w:ind w:left="579"/>
              <w:spacing w:before="182" w:line="219" w:lineRule="auto"/>
            </w:pPr>
            <w:r>
              <w:rPr>
                <w:spacing w:val="13"/>
              </w:rPr>
              <w:t xml:space="preserve">绿化服务</w:t>
            </w:r>
            <w:r/>
          </w:p>
        </w:tc>
        <w:tc>
          <w:tcPr>
            <w:tcW w:w="2086" w:type="dxa"/>
            <w:vAlign w:val="top"/>
            <w:textDirection w:val="lrTb"/>
            <w:noWrap w:val="false"/>
          </w:tcPr>
          <w:p>
            <w:pPr>
              <w:pStyle w:val="978"/>
              <w:ind w:left="700"/>
              <w:spacing w:before="182" w:line="218" w:lineRule="auto"/>
            </w:pPr>
            <w:r>
              <w:rPr>
                <w:spacing w:val="10"/>
              </w:rPr>
              <w:t xml:space="preserve">打草机</w:t>
            </w:r>
            <w:r/>
          </w:p>
        </w:tc>
        <w:tc>
          <w:tcPr>
            <w:tcW w:w="2086" w:type="dxa"/>
            <w:vAlign w:val="top"/>
            <w:textDirection w:val="lrTb"/>
            <w:noWrap w:val="false"/>
          </w:tcPr>
          <w:p>
            <w:pPr>
              <w:pStyle w:val="978"/>
              <w:ind w:left="998"/>
              <w:spacing w:before="183"/>
            </w:pPr>
            <w:r>
              <w:t xml:space="preserve">1</w:t>
            </w:r>
            <w:r/>
          </w:p>
        </w:tc>
        <w:tc>
          <w:tcPr>
            <w:tcW w:w="2093" w:type="dxa"/>
            <w:vAlign w:val="top"/>
            <w:textDirection w:val="lrTb"/>
            <w:noWrap w:val="false"/>
          </w:tcPr>
          <w:p>
            <w:pPr>
              <w:pStyle w:val="978"/>
              <w:ind w:left="949"/>
              <w:spacing w:before="182" w:line="221" w:lineRule="auto"/>
            </w:pPr>
            <w:r>
              <w:t xml:space="preserve">台</w:t>
            </w:r>
            <w:r/>
          </w:p>
        </w:tc>
      </w:tr>
      <w:tr>
        <w:trPr>
          <w:trHeight w:val="891"/>
        </w:trPr>
        <w:tc>
          <w:tcPr>
            <w:tcW w:w="2094" w:type="dxa"/>
            <w:vAlign w:val="top"/>
            <w:textDirection w:val="lrTb"/>
            <w:noWrap w:val="false"/>
          </w:tcPr>
          <w:p>
            <w:pPr>
              <w:pStyle w:val="978"/>
              <w:ind w:left="934"/>
              <w:spacing w:before="183" w:line="239" w:lineRule="auto"/>
            </w:pPr>
            <w:r>
              <w:rPr>
                <w:spacing w:val="-1"/>
              </w:rPr>
              <w:t xml:space="preserve">13</w:t>
            </w:r>
            <w:r/>
          </w:p>
        </w:tc>
        <w:tc>
          <w:tcPr>
            <w:tcW w:w="2086" w:type="dxa"/>
            <w:vAlign w:val="top"/>
            <w:textDirection w:val="lrTb"/>
            <w:noWrap w:val="false"/>
          </w:tcPr>
          <w:p>
            <w:pPr>
              <w:pStyle w:val="978"/>
              <w:ind w:left="928" w:right="251" w:hanging="693"/>
              <w:spacing w:before="182" w:line="307" w:lineRule="auto"/>
            </w:pPr>
            <w:r>
              <w:rPr>
                <w:spacing w:val="16"/>
              </w:rPr>
              <w:t xml:space="preserve">学生宿舍管理服</w:t>
            </w:r>
            <w:r>
              <w:t xml:space="preserve">务</w:t>
            </w:r>
            <w:r/>
          </w:p>
        </w:tc>
        <w:tc>
          <w:tcPr>
            <w:tcW w:w="2086" w:type="dxa"/>
            <w:vAlign w:val="top"/>
            <w:textDirection w:val="lrTb"/>
            <w:noWrap w:val="false"/>
          </w:tcPr>
          <w:p>
            <w:pPr>
              <w:pStyle w:val="978"/>
              <w:ind w:left="835"/>
              <w:spacing w:before="183" w:line="220" w:lineRule="auto"/>
            </w:pPr>
            <w:r>
              <w:rPr>
                <w:spacing w:val="-3"/>
              </w:rPr>
              <w:t xml:space="preserve">电脑</w:t>
            </w:r>
            <w:r/>
          </w:p>
        </w:tc>
        <w:tc>
          <w:tcPr>
            <w:tcW w:w="2086" w:type="dxa"/>
            <w:vAlign w:val="top"/>
            <w:textDirection w:val="lrTb"/>
            <w:noWrap w:val="false"/>
          </w:tcPr>
          <w:p>
            <w:pPr>
              <w:pStyle w:val="978"/>
              <w:ind w:left="998"/>
              <w:spacing w:before="183"/>
            </w:pPr>
            <w:r>
              <w:t xml:space="preserve">1</w:t>
            </w:r>
            <w:r/>
          </w:p>
        </w:tc>
        <w:tc>
          <w:tcPr>
            <w:tcW w:w="2093" w:type="dxa"/>
            <w:vAlign w:val="top"/>
            <w:textDirection w:val="lrTb"/>
            <w:noWrap w:val="false"/>
          </w:tcPr>
          <w:p>
            <w:pPr>
              <w:pStyle w:val="978"/>
              <w:ind w:left="949"/>
              <w:spacing w:before="183" w:line="221" w:lineRule="auto"/>
            </w:pPr>
            <w:r>
              <w:t xml:space="preserve">台</w:t>
            </w:r>
            <w:r/>
          </w:p>
        </w:tc>
      </w:tr>
    </w:tbl>
    <w:p>
      <w:pPr>
        <w:pStyle w:val="972"/>
        <w:spacing w:line="366" w:lineRule="auto"/>
      </w:pPr>
      <w:r/>
      <w:r/>
    </w:p>
    <w:p>
      <w:pPr>
        <w:pStyle w:val="976"/>
        <w:ind w:left="12"/>
        <w:spacing w:before="90" w:line="214" w:lineRule="auto"/>
        <w:rPr>
          <w:sz w:val="21"/>
          <w:szCs w:val="21"/>
        </w:rPr>
      </w:pPr>
      <w:r>
        <w:rPr>
          <w:rFonts w:ascii="宋体" w:hAnsi="宋体" w:eastAsia="宋体" w:cs="宋体"/>
          <w:spacing w:val="16"/>
          <w:sz w:val="21"/>
          <w:szCs w:val="21"/>
        </w:rPr>
        <w:t xml:space="preserve">5.</w:t>
      </w:r>
      <w:r>
        <w:rPr>
          <w:rFonts w:ascii="宋体" w:hAnsi="宋体" w:eastAsia="宋体" w:cs="宋体"/>
          <w:sz w:val="21"/>
          <w:szCs w:val="21"/>
        </w:rPr>
        <w:t xml:space="preserve">     </w:t>
      </w:r>
      <w:r>
        <w:rPr>
          <w:b/>
          <w:bCs/>
          <w:spacing w:val="16"/>
          <w:sz w:val="21"/>
          <w:szCs w:val="21"/>
        </w:rPr>
        <w:t xml:space="preserve">物业管理服务人员需求</w:t>
      </w:r>
      <w:r>
        <w:rPr>
          <w:sz w:val="21"/>
          <w:szCs w:val="21"/>
        </w:rPr>
      </w:r>
      <w:r/>
    </w:p>
    <w:p>
      <w:pPr>
        <w:pStyle w:val="972"/>
        <w:ind w:left="9"/>
        <w:spacing w:before="75" w:line="218" w:lineRule="auto"/>
        <w:rPr>
          <w:rFonts w:hint="eastAsia" w:ascii="宋体" w:hAnsi="宋体" w:eastAsia="宋体" w:cs="宋体"/>
          <w:spacing w:val="19"/>
          <w:lang w:eastAsia="zh-CN"/>
        </w:rPr>
      </w:pPr>
      <w:r>
        <w:rPr>
          <w:rFonts w:ascii="宋体" w:hAnsi="宋体" w:eastAsia="宋体" w:cs="宋体"/>
          <w:spacing w:val="19"/>
          <w:lang w:eastAsia="zh-CN"/>
        </w:rPr>
        <w:t xml:space="preserve">本项目允许配置按国家规定可不缴纳社保的人员，该类人员最多不超过30人。</w:t>
      </w:r>
      <w:r>
        <w:rPr>
          <w:rFonts w:hint="eastAsia" w:ascii="宋体" w:hAnsi="宋体" w:eastAsia="宋体" w:cs="宋体"/>
          <w:spacing w:val="19"/>
          <w:lang w:eastAsia="zh-CN"/>
        </w:rPr>
      </w:r>
      <w:r/>
    </w:p>
    <w:tbl>
      <w:tblPr>
        <w:tblW w:w="10412" w:type="dxa"/>
        <w:jc w:val="center"/>
        <w:tblInd w:w="-845" w:type="dxa"/>
        <w:tblLayout w:type="fixed"/>
        <w:tblCellMar>
          <w:left w:w="15" w:type="dxa"/>
          <w:top w:w="15" w:type="dxa"/>
          <w:right w:w="15" w:type="dxa"/>
          <w:bottom w:w="15" w:type="dxa"/>
        </w:tblCellMar>
        <w:tblLook w:val="04A0" w:firstRow="1" w:lastRow="0" w:firstColumn="1" w:lastColumn="0" w:noHBand="0" w:noVBand="1"/>
      </w:tblPr>
      <w:tblGrid>
        <w:gridCol w:w="2528"/>
        <w:gridCol w:w="2268"/>
        <w:gridCol w:w="1276"/>
        <w:gridCol w:w="4340"/>
      </w:tblGrid>
      <w:tr>
        <w:trPr>
          <w:trHeight w:val="480"/>
        </w:trPr>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72"/>
              <w:jc w:val="center"/>
              <w:rPr>
                <w:rFonts w:ascii="宋体" w:hAnsi="宋体" w:eastAsia="宋体"/>
                <w:b/>
                <w:bCs/>
              </w:rPr>
            </w:pPr>
            <w:r>
              <w:rPr>
                <w:rFonts w:ascii="宋体" w:hAnsi="宋体" w:eastAsia="宋体"/>
                <w:b/>
                <w:bCs/>
              </w:rPr>
              <w:t xml:space="preserve">类别</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岗位</w:t>
            </w:r>
            <w:r>
              <w:rPr>
                <w:rFonts w:ascii="宋体" w:hAnsi="宋体" w:eastAsia="宋体"/>
                <w:b/>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人数</w:t>
            </w:r>
            <w:r>
              <w:rPr>
                <w:rFonts w:ascii="宋体" w:hAnsi="宋体" w:eastAsia="宋体"/>
                <w:b/>
                <w:bCs/>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备注</w:t>
            </w:r>
            <w:r>
              <w:rPr>
                <w:rFonts w:ascii="宋体" w:hAnsi="宋体" w:eastAsia="宋体"/>
                <w:b/>
                <w:bCs/>
              </w:rPr>
            </w:r>
            <w:r/>
          </w:p>
        </w:tc>
      </w:tr>
      <w:tr>
        <w:trPr>
          <w:trHeight w:val="811"/>
        </w:trPr>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72"/>
              <w:jc w:val="center"/>
              <w:rPr>
                <w:rFonts w:ascii="宋体" w:hAnsi="宋体" w:eastAsia="宋体"/>
                <w:bCs/>
              </w:rPr>
            </w:pPr>
            <w:r>
              <w:rPr>
                <w:rFonts w:ascii="宋体" w:hAnsi="宋体" w:eastAsia="宋体" w:cs="宋体"/>
              </w:rPr>
              <w:t xml:space="preserve">管理</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jc w:val="center"/>
              <w:rPr>
                <w:rFonts w:ascii="宋体" w:hAnsi="宋体" w:eastAsia="宋体"/>
                <w:bCs/>
              </w:rPr>
            </w:pPr>
            <w:r>
              <w:rPr>
                <w:rFonts w:hint="eastAsia" w:ascii="宋体" w:hAnsi="宋体" w:eastAsia="宋体"/>
                <w:bCs/>
              </w:rPr>
              <w:t xml:space="preserve">项目经理</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2"/>
              <w:jc w:val="center"/>
              <w:rPr>
                <w:rFonts w:ascii="宋体" w:hAnsi="宋体" w:eastAsia="宋体"/>
                <w:bCs/>
              </w:rPr>
            </w:pPr>
            <w:r>
              <w:rPr>
                <w:rFonts w:ascii="宋体" w:hAnsi="宋体" w:eastAsia="宋体"/>
                <w:bCs/>
              </w:rPr>
              <w:t xml:space="preserve">1</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972"/>
              <w:jc w:val="both"/>
              <w:rPr>
                <w:rFonts w:ascii="宋体" w:hAnsi="宋体" w:eastAsia="宋体"/>
                <w:bCs/>
                <w:lang w:eastAsia="zh-CN"/>
              </w:rPr>
            </w:pPr>
            <w:r>
              <w:rPr>
                <w:rFonts w:hint="eastAsia" w:ascii="宋体" w:hAnsi="宋体" w:eastAsia="宋体"/>
                <w:bCs/>
                <w:lang w:eastAsia="zh-CN"/>
              </w:rPr>
              <w:t xml:space="preserve">需常驻学校物业管理办公室，不得兼任其他项目负责人</w:t>
            </w:r>
            <w:r>
              <w:rPr>
                <w:rFonts w:ascii="宋体" w:hAnsi="宋体" w:eastAsia="宋体"/>
                <w:bCs/>
                <w:lang w:eastAsia="zh-CN"/>
              </w:rPr>
            </w:r>
            <w:r/>
          </w:p>
        </w:tc>
      </w:tr>
      <w:tr>
        <w:trPr>
          <w:trHeight w:val="399"/>
        </w:trPr>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72"/>
              <w:jc w:val="center"/>
              <w:rPr>
                <w:rFonts w:ascii="宋体" w:hAnsi="宋体" w:eastAsia="宋体"/>
                <w:bCs/>
              </w:rPr>
            </w:pPr>
            <w:r>
              <w:rPr>
                <w:rFonts w:ascii="宋体" w:hAnsi="宋体" w:eastAsia="宋体" w:cs="宋体"/>
              </w:rPr>
              <w:t xml:space="preserve">保洁服务</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jc w:val="center"/>
              <w:rPr>
                <w:rFonts w:ascii="宋体" w:hAnsi="宋体" w:eastAsia="宋体"/>
                <w:bCs/>
              </w:rPr>
            </w:pPr>
            <w:r>
              <w:rPr>
                <w:rFonts w:hint="eastAsia" w:ascii="宋体" w:hAnsi="宋体" w:eastAsia="宋体"/>
                <w:bCs/>
              </w:rPr>
              <w:t xml:space="preserve">保洁主管</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2"/>
              <w:jc w:val="center"/>
              <w:rPr>
                <w:rFonts w:ascii="宋体" w:hAnsi="宋体" w:eastAsia="宋体"/>
                <w:bCs/>
              </w:rPr>
            </w:pPr>
            <w:r>
              <w:rPr>
                <w:rFonts w:hint="eastAsia" w:ascii="宋体" w:hAnsi="宋体" w:eastAsia="宋体"/>
                <w:bCs/>
              </w:rPr>
              <w:t xml:space="preserve">1</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972"/>
              <w:jc w:val="both"/>
              <w:rPr>
                <w:rFonts w:ascii="宋体" w:hAnsi="宋体" w:eastAsia="宋体"/>
                <w:bCs/>
                <w:lang w:eastAsia="zh-CN"/>
              </w:rPr>
            </w:pPr>
            <w:r>
              <w:rPr>
                <w:rFonts w:hint="eastAsia" w:ascii="宋体" w:hAnsi="宋体" w:eastAsia="宋体"/>
                <w:bCs/>
                <w:lang w:eastAsia="zh-CN"/>
              </w:rPr>
              <w:t xml:space="preserve">需常驻学校物业管理办公室</w:t>
            </w:r>
            <w:r>
              <w:rPr>
                <w:rFonts w:ascii="宋体" w:hAnsi="宋体" w:eastAsia="宋体"/>
                <w:bCs/>
                <w:lang w:eastAsia="zh-CN"/>
              </w:rPr>
            </w:r>
            <w:r/>
          </w:p>
        </w:tc>
      </w:tr>
      <w:tr>
        <w:trPr>
          <w:trHeight w:val="180"/>
        </w:trPr>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72"/>
              <w:jc w:val="center"/>
              <w:rPr>
                <w:rFonts w:ascii="宋体" w:hAnsi="宋体" w:eastAsia="宋体"/>
                <w:bCs/>
              </w:rPr>
            </w:pPr>
            <w:r>
              <w:rPr>
                <w:rFonts w:ascii="宋体" w:hAnsi="宋体" w:eastAsia="宋体" w:cs="宋体"/>
              </w:rPr>
              <w:t xml:space="preserve">保洁服务</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jc w:val="center"/>
              <w:rPr>
                <w:rFonts w:ascii="宋体" w:hAnsi="宋体" w:eastAsia="宋体"/>
                <w:bCs/>
              </w:rPr>
            </w:pPr>
            <w:r>
              <w:rPr>
                <w:rFonts w:hint="eastAsia" w:ascii="宋体" w:hAnsi="宋体" w:eastAsia="宋体"/>
                <w:bCs/>
              </w:rPr>
              <w:t xml:space="preserve">保洁员</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2"/>
              <w:jc w:val="center"/>
              <w:rPr>
                <w:rFonts w:ascii="宋体" w:hAnsi="宋体" w:eastAsia="宋体"/>
                <w:bCs/>
              </w:rPr>
            </w:pPr>
            <w:r>
              <w:rPr>
                <w:rFonts w:hint="eastAsia" w:ascii="宋体" w:hAnsi="宋体" w:eastAsia="宋体"/>
                <w:bCs/>
              </w:rPr>
              <w:t xml:space="preserve">2</w:t>
            </w:r>
            <w:r>
              <w:rPr>
                <w:rFonts w:ascii="宋体" w:hAnsi="宋体" w:eastAsia="宋体"/>
                <w:bCs/>
              </w:rPr>
              <w:t xml:space="preserve">0</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972"/>
              <w:ind w:firstLine="200"/>
              <w:jc w:val="both"/>
              <w:rPr>
                <w:rFonts w:ascii="宋体" w:hAnsi="宋体" w:eastAsia="宋体"/>
                <w:bCs/>
                <w:lang w:eastAsia="zh-CN"/>
              </w:rPr>
            </w:pPr>
            <w:r>
              <w:rPr>
                <w:rFonts w:ascii="宋体" w:hAnsi="宋体" w:eastAsia="宋体"/>
                <w:bCs/>
                <w:lang w:eastAsia="zh-CN"/>
              </w:rPr>
            </w:r>
            <w:r/>
          </w:p>
        </w:tc>
      </w:tr>
      <w:tr>
        <w:trPr>
          <w:trHeight w:val="180"/>
        </w:trPr>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72"/>
              <w:jc w:val="center"/>
              <w:rPr>
                <w:rFonts w:ascii="宋体" w:hAnsi="宋体" w:eastAsia="宋体" w:cs="宋体"/>
              </w:rPr>
            </w:pPr>
            <w:r>
              <w:rPr>
                <w:rFonts w:ascii="宋体" w:hAnsi="宋体" w:eastAsia="宋体" w:cs="宋体"/>
              </w:rPr>
              <w:t xml:space="preserve">保洁服务</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jc w:val="center"/>
              <w:rPr>
                <w:rFonts w:ascii="宋体" w:hAnsi="宋体" w:eastAsia="宋体"/>
                <w:bCs/>
                <w:lang w:eastAsia="zh-CN"/>
              </w:rPr>
            </w:pPr>
            <w:r>
              <w:rPr>
                <w:rFonts w:hint="eastAsia" w:ascii="宋体" w:hAnsi="宋体" w:eastAsia="宋体"/>
                <w:lang w:eastAsia="zh-CN"/>
              </w:rPr>
              <w:t xml:space="preserve">体育馆及体育器材室</w:t>
            </w:r>
            <w:r>
              <w:rPr>
                <w:rFonts w:hint="eastAsia" w:ascii="宋体" w:hAnsi="宋体" w:eastAsia="宋体" w:cs="宋体"/>
                <w:lang w:eastAsia="zh-CN"/>
              </w:rPr>
              <w:t xml:space="preserve">管理员</w:t>
            </w:r>
            <w:r>
              <w:rPr>
                <w:rFonts w:ascii="宋体" w:hAnsi="宋体" w:eastAsia="宋体"/>
                <w:bCs/>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2"/>
              <w:jc w:val="center"/>
              <w:rPr>
                <w:rFonts w:ascii="宋体" w:hAnsi="宋体" w:eastAsia="宋体"/>
                <w:bCs/>
                <w:lang w:eastAsia="zh-CN"/>
              </w:rPr>
            </w:pPr>
            <w:r>
              <w:rPr>
                <w:rFonts w:hint="eastAsia" w:ascii="宋体" w:hAnsi="宋体" w:eastAsia="宋体"/>
                <w:bCs/>
                <w:lang w:eastAsia="zh-CN"/>
              </w:rPr>
              <w:t xml:space="preserve">1</w:t>
            </w:r>
            <w:r>
              <w:rPr>
                <w:rFonts w:ascii="宋体" w:hAnsi="宋体" w:eastAsia="宋体"/>
                <w:bCs/>
                <w:lang w:eastAsia="zh-CN"/>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972"/>
              <w:ind w:firstLine="200"/>
              <w:jc w:val="both"/>
              <w:rPr>
                <w:rFonts w:ascii="宋体" w:hAnsi="宋体" w:eastAsia="宋体"/>
                <w:bCs/>
                <w:lang w:eastAsia="zh-CN"/>
              </w:rPr>
            </w:pPr>
            <w:r>
              <w:rPr>
                <w:rFonts w:ascii="宋体" w:hAnsi="宋体" w:eastAsia="宋体"/>
                <w:bCs/>
                <w:lang w:eastAsia="zh-CN"/>
              </w:rPr>
            </w:r>
            <w:r/>
          </w:p>
        </w:tc>
      </w:tr>
      <w:tr>
        <w:trPr>
          <w:trHeight w:val="180"/>
        </w:trPr>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72"/>
              <w:jc w:val="center"/>
              <w:rPr>
                <w:rFonts w:ascii="宋体" w:hAnsi="宋体" w:eastAsia="宋体" w:cs="宋体"/>
              </w:rPr>
            </w:pPr>
            <w:r>
              <w:rPr>
                <w:rFonts w:ascii="宋体" w:hAnsi="宋体" w:eastAsia="宋体" w:cs="宋体"/>
              </w:rPr>
              <w:t xml:space="preserve">保洁服务</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jc w:val="center"/>
              <w:rPr>
                <w:rFonts w:ascii="宋体" w:hAnsi="宋体" w:eastAsia="宋体"/>
                <w:lang w:eastAsia="zh-CN"/>
              </w:rPr>
            </w:pPr>
            <w:r>
              <w:rPr>
                <w:rFonts w:hint="eastAsia" w:ascii="宋体" w:hAnsi="宋体" w:eastAsia="宋体"/>
                <w:bCs/>
              </w:rPr>
              <w:t xml:space="preserve">会议</w:t>
            </w:r>
            <w:r>
              <w:rPr>
                <w:rFonts w:hint="eastAsia" w:ascii="宋体" w:hAnsi="宋体" w:eastAsia="宋体"/>
                <w:bCs/>
                <w:lang w:eastAsia="zh-CN"/>
              </w:rPr>
              <w:t xml:space="preserve">室管理</w:t>
            </w:r>
            <w:r>
              <w:rPr>
                <w:rFonts w:hint="eastAsia" w:ascii="宋体" w:hAnsi="宋体" w:eastAsia="宋体"/>
                <w:bCs/>
              </w:rPr>
              <w:t xml:space="preserve">员</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2"/>
              <w:jc w:val="center"/>
              <w:rPr>
                <w:rFonts w:ascii="宋体" w:hAnsi="宋体" w:eastAsia="宋体"/>
                <w:bCs/>
                <w:lang w:eastAsia="zh-CN"/>
              </w:rPr>
            </w:pPr>
            <w:r>
              <w:rPr>
                <w:rFonts w:hint="eastAsia" w:ascii="宋体" w:hAnsi="宋体" w:eastAsia="宋体"/>
                <w:bCs/>
              </w:rPr>
              <w:t xml:space="preserve">1</w:t>
            </w:r>
            <w:r>
              <w:rPr>
                <w:rFonts w:ascii="宋体" w:hAnsi="宋体" w:eastAsia="宋体"/>
                <w:bCs/>
                <w:lang w:eastAsia="zh-CN"/>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972"/>
              <w:jc w:val="both"/>
              <w:rPr>
                <w:rFonts w:ascii="宋体" w:hAnsi="宋体" w:eastAsia="宋体"/>
                <w:bCs/>
                <w:lang w:eastAsia="zh-CN"/>
              </w:rPr>
            </w:pPr>
            <w:r>
              <w:rPr>
                <w:rFonts w:hint="eastAsia" w:ascii="宋体" w:hAnsi="宋体" w:eastAsia="宋体"/>
                <w:bCs/>
                <w:lang w:eastAsia="zh-CN"/>
              </w:rPr>
              <w:t xml:space="preserve">具备大专及以上学历</w:t>
            </w:r>
            <w:r>
              <w:rPr>
                <w:rFonts w:ascii="宋体" w:hAnsi="宋体" w:eastAsia="宋体"/>
                <w:bCs/>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72"/>
              <w:jc w:val="center"/>
              <w:rPr>
                <w:rFonts w:ascii="宋体" w:hAnsi="宋体" w:eastAsia="宋体"/>
                <w:bCs/>
              </w:rPr>
            </w:pPr>
            <w:r>
              <w:rPr>
                <w:rFonts w:hint="eastAsia" w:ascii="宋体" w:hAnsi="宋体" w:eastAsia="宋体"/>
                <w:spacing w:val="-2"/>
                <w:lang w:eastAsia="zh-CN"/>
              </w:rPr>
              <w:t xml:space="preserve">学生宿舍管理服务</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jc w:val="center"/>
              <w:rPr>
                <w:rFonts w:ascii="宋体" w:hAnsi="宋体" w:eastAsia="宋体" w:cs="宋体"/>
              </w:rPr>
            </w:pPr>
            <w:r>
              <w:rPr>
                <w:rFonts w:hint="eastAsia" w:ascii="宋体" w:hAnsi="宋体" w:eastAsia="宋体" w:cs="宋体"/>
              </w:rPr>
              <w:t xml:space="preserve">宿舍主管</w:t>
            </w:r>
            <w:r>
              <w:rPr>
                <w:rFonts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2"/>
              <w:jc w:val="center"/>
              <w:rPr>
                <w:rFonts w:ascii="宋体" w:hAnsi="宋体" w:eastAsia="宋体"/>
                <w:bCs/>
              </w:rPr>
            </w:pPr>
            <w:r>
              <w:rPr>
                <w:rFonts w:hint="eastAsia" w:ascii="宋体" w:hAnsi="宋体" w:eastAsia="宋体"/>
                <w:bCs/>
              </w:rPr>
              <w:t xml:space="preserve">1</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972"/>
              <w:jc w:val="both"/>
              <w:rPr>
                <w:rFonts w:ascii="宋体" w:hAnsi="宋体" w:eastAsia="宋体"/>
                <w:bCs/>
                <w:strike/>
              </w:rPr>
            </w:pPr>
            <w:r>
              <w:rPr>
                <w:rFonts w:ascii="宋体" w:hAnsi="宋体" w:eastAsia="宋体"/>
                <w:bCs/>
                <w:strike/>
              </w:rPr>
            </w:r>
            <w:r/>
          </w:p>
        </w:tc>
      </w:tr>
      <w:tr>
        <w:trPr>
          <w:trHeight w:val="285"/>
        </w:trPr>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72"/>
              <w:jc w:val="center"/>
              <w:rPr>
                <w:rFonts w:ascii="宋体" w:hAnsi="宋体" w:eastAsia="宋体"/>
                <w:bCs/>
              </w:rPr>
            </w:pPr>
            <w:r>
              <w:rPr>
                <w:rFonts w:hint="eastAsia" w:ascii="宋体" w:hAnsi="宋体" w:eastAsia="宋体"/>
                <w:spacing w:val="-2"/>
                <w:lang w:eastAsia="zh-CN"/>
              </w:rPr>
              <w:t xml:space="preserve">学生宿舍管理服务</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jc w:val="center"/>
              <w:rPr>
                <w:rFonts w:ascii="宋体" w:hAnsi="宋体" w:eastAsia="宋体"/>
                <w:bCs/>
              </w:rPr>
            </w:pPr>
            <w:r>
              <w:rPr>
                <w:rFonts w:hint="eastAsia" w:ascii="宋体" w:hAnsi="宋体" w:eastAsia="宋体" w:cs="宋体"/>
              </w:rPr>
              <w:t xml:space="preserve">宿舍管理员</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2"/>
              <w:jc w:val="center"/>
              <w:rPr>
                <w:rFonts w:ascii="宋体" w:hAnsi="宋体" w:eastAsia="宋体"/>
                <w:bCs/>
              </w:rPr>
            </w:pPr>
            <w:r>
              <w:rPr>
                <w:rFonts w:hint="eastAsia" w:ascii="宋体" w:hAnsi="宋体" w:eastAsia="宋体"/>
                <w:bCs/>
              </w:rPr>
              <w:t xml:space="preserve">9</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972"/>
              <w:jc w:val="both"/>
              <w:rPr>
                <w:rFonts w:ascii="宋体" w:hAnsi="宋体" w:eastAsia="宋体"/>
                <w:bCs/>
                <w:lang w:eastAsia="zh-CN"/>
              </w:rPr>
            </w:pPr>
            <w:r>
              <w:rPr>
                <w:rFonts w:hint="eastAsia" w:ascii="宋体" w:hAnsi="宋体" w:eastAsia="宋体"/>
                <w:bCs/>
                <w:lang w:eastAsia="zh-CN"/>
              </w:rPr>
              <w:t xml:space="preserve">具备高中或中专及以上学历</w:t>
            </w:r>
            <w:r>
              <w:rPr>
                <w:rFonts w:ascii="宋体" w:hAnsi="宋体" w:eastAsia="宋体"/>
                <w:bCs/>
                <w:lang w:eastAsia="zh-CN"/>
              </w:rPr>
            </w:r>
            <w:r/>
          </w:p>
        </w:tc>
      </w:tr>
      <w:tr>
        <w:trPr>
          <w:trHeight w:val="180"/>
        </w:trPr>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72"/>
              <w:jc w:val="center"/>
              <w:rPr>
                <w:rFonts w:ascii="宋体" w:hAnsi="宋体" w:eastAsia="宋体"/>
                <w:bCs/>
              </w:rPr>
            </w:pPr>
            <w:r>
              <w:rPr>
                <w:rFonts w:ascii="宋体" w:hAnsi="宋体" w:eastAsia="宋体"/>
                <w:spacing w:val="-2"/>
              </w:rPr>
              <w:t xml:space="preserve">房屋维修服务</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72"/>
              <w:jc w:val="center"/>
              <w:rPr>
                <w:rFonts w:ascii="宋体" w:hAnsi="宋体" w:eastAsia="宋体"/>
                <w:bCs/>
              </w:rPr>
            </w:pPr>
            <w:r>
              <w:rPr>
                <w:rFonts w:hint="eastAsia" w:ascii="宋体" w:hAnsi="宋体" w:eastAsia="宋体"/>
                <w:bCs/>
              </w:rPr>
              <w:t xml:space="preserve">维修员</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2"/>
              <w:jc w:val="center"/>
              <w:rPr>
                <w:rFonts w:ascii="宋体" w:hAnsi="宋体" w:eastAsia="宋体"/>
                <w:bCs/>
              </w:rPr>
            </w:pPr>
            <w:r>
              <w:rPr>
                <w:rFonts w:hint="eastAsia" w:ascii="宋体" w:hAnsi="宋体" w:eastAsia="宋体"/>
                <w:bCs/>
              </w:rPr>
              <w:t xml:space="preserve">2</w:t>
            </w:r>
            <w:r>
              <w:rPr>
                <w:rFonts w:ascii="宋体" w:hAnsi="宋体" w:eastAsia="宋体"/>
                <w:bCs/>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972"/>
              <w:jc w:val="both"/>
              <w:rPr>
                <w:rFonts w:ascii="宋体" w:hAnsi="宋体" w:eastAsia="宋体"/>
                <w:bCs/>
                <w:strike/>
                <w:color w:val="ff0000"/>
                <w:lang w:eastAsia="zh-CN"/>
              </w:rPr>
            </w:pPr>
            <w:r>
              <w:rPr>
                <w:rFonts w:hint="eastAsia" w:ascii="宋体" w:hAnsi="宋体" w:eastAsia="宋体"/>
                <w:bCs/>
                <w:lang w:eastAsia="zh-CN"/>
              </w:rPr>
              <w:t xml:space="preserve">水电工1人,泥木工或综合工1人</w:t>
            </w:r>
            <w:r>
              <w:rPr>
                <w:rFonts w:ascii="宋体" w:hAnsi="宋体" w:eastAsia="宋体"/>
                <w:bCs/>
                <w:strike/>
                <w:color w:val="ff0000"/>
                <w:lang w:eastAsia="zh-CN"/>
              </w:rPr>
            </w:r>
            <w:r/>
          </w:p>
        </w:tc>
      </w:tr>
      <w:tr>
        <w:trPr>
          <w:trHeight w:val="364"/>
        </w:trPr>
        <w:tc>
          <w:tcPr>
            <w:gridSpan w:val="2"/>
            <w:tcW w:w="4796" w:type="dxa"/>
            <w:vAlign w:val="top"/>
            <w:textDirection w:val="lrTb"/>
            <w:noWrap w:val="false"/>
          </w:tcPr>
          <w:p>
            <w:pPr>
              <w:pStyle w:val="972"/>
              <w:ind w:firstLine="200"/>
              <w:jc w:val="center"/>
              <w:rPr>
                <w:rFonts w:ascii="宋体" w:hAnsi="宋体" w:eastAsia="宋体"/>
                <w:bCs/>
              </w:rPr>
            </w:pPr>
            <w:r>
              <w:rPr>
                <w:rFonts w:ascii="宋体" w:hAnsi="宋体" w:eastAsia="宋体" w:cs="宋体"/>
                <w:b/>
                <w:spacing w:val="-2"/>
              </w:rPr>
              <w:t xml:space="preserve">人员总数</w:t>
            </w:r>
            <w:r>
              <w:rPr>
                <w:rFonts w:ascii="宋体" w:hAnsi="宋体" w:eastAsia="宋体"/>
                <w:bCs/>
              </w:rPr>
            </w:r>
            <w:r/>
          </w:p>
        </w:tc>
        <w:tc>
          <w:tcPr>
            <w:tcW w:w="1276" w:type="dxa"/>
            <w:vAlign w:val="top"/>
            <w:textDirection w:val="lrTb"/>
            <w:noWrap w:val="false"/>
          </w:tcPr>
          <w:p>
            <w:pPr>
              <w:pStyle w:val="972"/>
              <w:jc w:val="center"/>
              <w:rPr>
                <w:rFonts w:ascii="宋体" w:hAnsi="宋体" w:eastAsia="宋体"/>
                <w:bCs/>
              </w:rPr>
            </w:pPr>
            <w:r>
              <w:rPr>
                <w:rFonts w:ascii="宋体" w:hAnsi="宋体" w:eastAsia="宋体"/>
                <w:bCs/>
              </w:rPr>
              <w:t xml:space="preserve">36</w:t>
            </w:r>
            <w:r/>
          </w:p>
        </w:tc>
        <w:tc>
          <w:tcPr>
            <w:tcW w:w="4340" w:type="dxa"/>
            <w:vAlign w:val="center"/>
            <w:textDirection w:val="lrTb"/>
            <w:noWrap w:val="false"/>
          </w:tcPr>
          <w:p>
            <w:pPr>
              <w:pStyle w:val="972"/>
              <w:ind w:firstLine="200"/>
              <w:jc w:val="both"/>
              <w:rPr>
                <w:rFonts w:ascii="宋体" w:hAnsi="宋体" w:eastAsia="宋体"/>
                <w:bCs/>
              </w:rPr>
            </w:pPr>
            <w:r>
              <w:rPr>
                <w:rFonts w:ascii="宋体" w:hAnsi="宋体" w:eastAsia="宋体"/>
                <w:bCs/>
              </w:rPr>
            </w:r>
            <w:r/>
          </w:p>
        </w:tc>
      </w:tr>
    </w:tbl>
    <w:p>
      <w:pPr>
        <w:pStyle w:val="972"/>
        <w:ind w:left="7" w:right="1010" w:firstLine="420"/>
        <w:spacing w:before="97" w:line="333" w:lineRule="auto"/>
        <w:rPr>
          <w:rFonts w:ascii="宋体" w:hAnsi="宋体" w:eastAsia="宋体" w:cs="宋体"/>
          <w:lang w:eastAsia="zh-CN"/>
        </w:rPr>
      </w:pPr>
      <w:r>
        <w:rPr>
          <w:rFonts w:ascii="宋体" w:hAnsi="宋体" w:eastAsia="宋体" w:cs="宋体"/>
          <w:lang w:eastAsia="zh-CN"/>
        </w:rPr>
        <w:t xml:space="preserve">本项目针对项目技术要求中提及的物业服务人员及相应经验、证书等要求投标</w:t>
      </w:r>
      <w:r>
        <w:rPr>
          <w:rFonts w:ascii="宋体" w:hAnsi="宋体" w:eastAsia="宋体" w:cs="宋体"/>
          <w:spacing w:val="-1"/>
          <w:lang w:eastAsia="zh-CN"/>
        </w:rPr>
        <w:t xml:space="preserve">人无需在投标文件中逐一</w:t>
      </w:r>
      <w:r>
        <w:rPr>
          <w:rFonts w:ascii="宋体" w:hAnsi="宋体" w:eastAsia="宋体" w:cs="宋体"/>
          <w:lang w:eastAsia="zh-CN"/>
        </w:rPr>
        <w:t xml:space="preserve">列出及提供相关证明材料，中标并合同签订生效后，中标人须按招标文件要求及所</w:t>
      </w:r>
      <w:r>
        <w:rPr>
          <w:rFonts w:ascii="宋体" w:hAnsi="宋体" w:eastAsia="宋体" w:cs="宋体"/>
          <w:spacing w:val="-1"/>
          <w:lang w:eastAsia="zh-CN"/>
        </w:rPr>
        <w:t xml:space="preserve">投的投标文件中做出</w:t>
      </w:r>
      <w:r>
        <w:rPr>
          <w:rFonts w:ascii="宋体" w:hAnsi="宋体" w:eastAsia="宋体" w:cs="宋体"/>
          <w:lang w:eastAsia="zh-CN"/>
        </w:rPr>
        <w:t xml:space="preserve">的相应承诺将相关人员及时配置到位，否则采购人将依法追究中标人相应责任，并</w:t>
      </w:r>
      <w:r>
        <w:rPr>
          <w:rFonts w:ascii="宋体" w:hAnsi="宋体" w:eastAsia="宋体" w:cs="宋体"/>
          <w:spacing w:val="-1"/>
          <w:lang w:eastAsia="zh-CN"/>
        </w:rPr>
        <w:t xml:space="preserve">有权依法解除合同。</w:t>
      </w:r>
      <w:r>
        <w:rPr>
          <w:rFonts w:ascii="宋体" w:hAnsi="宋体" w:eastAsia="宋体" w:cs="宋体"/>
          <w:lang w:eastAsia="zh-CN"/>
        </w:rPr>
        <w:t xml:space="preserve">投标人应当按国家相关法律法规，合理确定服务人员工资标准、工作时间等，应该</w:t>
      </w:r>
      <w:r>
        <w:rPr>
          <w:rFonts w:ascii="宋体" w:hAnsi="宋体" w:eastAsia="宋体" w:cs="宋体"/>
          <w:spacing w:val="-1"/>
          <w:lang w:eastAsia="zh-CN"/>
        </w:rPr>
        <w:t xml:space="preserve">自行为服务人员办理</w:t>
      </w:r>
      <w:r>
        <w:rPr>
          <w:rFonts w:ascii="宋体" w:hAnsi="宋体" w:eastAsia="宋体" w:cs="宋体"/>
          <w:spacing w:val="19"/>
          <w:lang w:eastAsia="zh-CN"/>
        </w:rPr>
        <w:t xml:space="preserve">必需的保险，有关人员伤亡及第三者责任险均应当考虑在报价因素中。</w:t>
      </w:r>
      <w:r>
        <w:rPr>
          <w:rFonts w:ascii="宋体" w:hAnsi="宋体" w:eastAsia="宋体" w:cs="宋体"/>
          <w:lang w:eastAsia="zh-CN"/>
        </w:rPr>
      </w:r>
      <w:r/>
    </w:p>
    <w:p>
      <w:pPr>
        <w:pStyle w:val="972"/>
        <w:spacing w:line="263" w:lineRule="auto"/>
        <w:rPr>
          <w:lang w:eastAsia="zh-CN"/>
        </w:rPr>
      </w:pPr>
      <w:r>
        <w:rPr>
          <w:lang w:eastAsia="zh-CN"/>
        </w:rPr>
      </w:r>
      <w:r/>
    </w:p>
    <w:p>
      <w:pPr>
        <w:pStyle w:val="976"/>
        <w:ind w:left="10"/>
        <w:spacing w:before="90" w:line="214" w:lineRule="auto"/>
        <w:rPr>
          <w:sz w:val="21"/>
          <w:szCs w:val="21"/>
          <w:lang w:eastAsia="zh-CN"/>
        </w:rPr>
      </w:pPr>
      <w:r>
        <w:rPr>
          <w:b/>
          <w:bCs/>
          <w:spacing w:val="14"/>
          <w:sz w:val="21"/>
          <w:szCs w:val="21"/>
          <w:lang w:eastAsia="zh-CN"/>
        </w:rPr>
        <w:t xml:space="preserve">6</w:t>
      </w:r>
      <w:r>
        <w:rPr>
          <w:b/>
          <w:bCs/>
          <w:spacing w:val="-32"/>
          <w:sz w:val="21"/>
          <w:szCs w:val="21"/>
          <w:lang w:eastAsia="zh-CN"/>
        </w:rPr>
        <w:t xml:space="preserve"> </w:t>
      </w:r>
      <w:r>
        <w:rPr>
          <w:b/>
          <w:bCs/>
          <w:spacing w:val="14"/>
          <w:sz w:val="21"/>
          <w:szCs w:val="21"/>
          <w:lang w:eastAsia="zh-CN"/>
        </w:rPr>
        <w:t xml:space="preserve">.验收标准与要求</w:t>
      </w:r>
      <w:r>
        <w:rPr>
          <w:sz w:val="21"/>
          <w:szCs w:val="21"/>
          <w:lang w:eastAsia="zh-CN"/>
        </w:rPr>
      </w:r>
      <w:r/>
    </w:p>
    <w:p>
      <w:pPr>
        <w:pStyle w:val="972"/>
        <w:ind w:left="24" w:right="1010" w:hanging="15"/>
        <w:spacing w:before="75" w:line="332" w:lineRule="auto"/>
        <w:rPr>
          <w:rFonts w:ascii="宋体" w:hAnsi="宋体" w:eastAsia="宋体" w:cs="宋体"/>
          <w:lang w:eastAsia="zh-CN"/>
        </w:rPr>
      </w:pPr>
      <w:r>
        <w:rPr>
          <w:rFonts w:ascii="宋体" w:hAnsi="宋体" w:eastAsia="宋体" w:cs="宋体"/>
          <w:lang w:eastAsia="zh-CN"/>
        </w:rPr>
        <w:t xml:space="preserve">按照采购合同约定对供应商提供的物业管理服务进行验收，对于供应商未按合</w:t>
      </w:r>
      <w:r>
        <w:rPr>
          <w:rFonts w:ascii="宋体" w:hAnsi="宋体" w:eastAsia="宋体" w:cs="宋体"/>
          <w:spacing w:val="-1"/>
          <w:lang w:eastAsia="zh-CN"/>
        </w:rPr>
        <w:t xml:space="preserve">同约定提供物业管理服务</w:t>
      </w:r>
      <w:r>
        <w:rPr>
          <w:rFonts w:ascii="宋体" w:hAnsi="宋体" w:eastAsia="宋体" w:cs="宋体"/>
          <w:spacing w:val="16"/>
          <w:lang w:eastAsia="zh-CN"/>
        </w:rPr>
        <w:t xml:space="preserve">的，采购人有权依法追究其违约责任。</w:t>
      </w:r>
      <w:r>
        <w:rPr>
          <w:rFonts w:ascii="宋体" w:hAnsi="宋体" w:eastAsia="宋体" w:cs="宋体"/>
          <w:lang w:eastAsia="zh-CN"/>
        </w:rPr>
      </w:r>
      <w:r/>
    </w:p>
    <w:p>
      <w:pPr>
        <w:pStyle w:val="972"/>
        <w:ind w:left="12"/>
        <w:spacing w:line="220" w:lineRule="auto"/>
        <w:rPr>
          <w:rFonts w:ascii="宋体" w:hAnsi="宋体" w:eastAsia="宋体" w:cs="宋体"/>
          <w:lang w:eastAsia="zh-CN"/>
        </w:rPr>
      </w:pPr>
      <w:r>
        <w:rPr>
          <w:rFonts w:ascii="宋体" w:hAnsi="宋体" w:eastAsia="宋体" w:cs="宋体"/>
          <w:spacing w:val="4"/>
          <w:lang w:eastAsia="zh-CN"/>
        </w:rPr>
        <w:t xml:space="preserve">具体要求：</w:t>
      </w:r>
      <w:r>
        <w:rPr>
          <w:rFonts w:ascii="宋体" w:hAnsi="宋体" w:eastAsia="宋体" w:cs="宋体"/>
          <w:lang w:eastAsia="zh-CN"/>
        </w:rPr>
      </w:r>
      <w:r/>
    </w:p>
    <w:p>
      <w:pPr>
        <w:pStyle w:val="972"/>
        <w:ind w:left="7"/>
        <w:spacing w:before="127" w:line="216" w:lineRule="auto"/>
        <w:rPr>
          <w:rFonts w:ascii="宋体" w:hAnsi="宋体" w:eastAsia="宋体" w:cs="宋体"/>
          <w:lang w:eastAsia="zh-CN"/>
        </w:rPr>
      </w:pPr>
      <w:r>
        <w:rPr>
          <w:rFonts w:ascii="宋体" w:hAnsi="宋体" w:eastAsia="宋体" w:cs="宋体"/>
          <w:spacing w:val="15"/>
          <w:lang w:eastAsia="zh-CN"/>
        </w:rPr>
        <w:t xml:space="preserve">①</w:t>
      </w:r>
      <w:r>
        <w:rPr>
          <w:rFonts w:ascii="宋体" w:hAnsi="宋体" w:eastAsia="宋体" w:cs="宋体"/>
          <w:spacing w:val="31"/>
          <w:lang w:eastAsia="zh-CN"/>
        </w:rPr>
        <w:t xml:space="preserve">   </w:t>
      </w:r>
      <w:r>
        <w:rPr>
          <w:rFonts w:ascii="宋体" w:hAnsi="宋体" w:eastAsia="宋体" w:cs="宋体"/>
          <w:spacing w:val="15"/>
          <w:lang w:eastAsia="zh-CN"/>
        </w:rPr>
        <w:t xml:space="preserve">履约验收主体：无锡开放大学。</w:t>
      </w:r>
      <w:r>
        <w:rPr>
          <w:rFonts w:ascii="宋体" w:hAnsi="宋体" w:eastAsia="宋体" w:cs="宋体"/>
          <w:lang w:eastAsia="zh-CN"/>
        </w:rPr>
      </w:r>
      <w:r/>
    </w:p>
    <w:p>
      <w:pPr>
        <w:pStyle w:val="972"/>
        <w:ind w:left="6"/>
        <w:spacing w:before="132" w:line="216" w:lineRule="auto"/>
        <w:rPr>
          <w:rFonts w:ascii="宋体" w:hAnsi="宋体" w:eastAsia="宋体" w:cs="宋体"/>
          <w:lang w:eastAsia="zh-CN"/>
        </w:rPr>
      </w:pPr>
      <w:r>
        <w:rPr>
          <w:rFonts w:ascii="宋体" w:hAnsi="宋体" w:eastAsia="宋体" w:cs="宋体"/>
          <w:spacing w:val="17"/>
          <w:lang w:eastAsia="zh-CN"/>
        </w:rPr>
        <w:t xml:space="preserve">②</w:t>
      </w:r>
      <w:r>
        <w:rPr>
          <w:rFonts w:ascii="宋体" w:hAnsi="宋体" w:eastAsia="宋体" w:cs="宋体"/>
          <w:spacing w:val="31"/>
          <w:lang w:eastAsia="zh-CN"/>
        </w:rPr>
        <w:t xml:space="preserve">   </w:t>
      </w:r>
      <w:r>
        <w:rPr>
          <w:rFonts w:ascii="宋体" w:hAnsi="宋体" w:eastAsia="宋体" w:cs="宋体"/>
          <w:spacing w:val="17"/>
          <w:lang w:eastAsia="zh-CN"/>
        </w:rPr>
        <w:t xml:space="preserve">履约验收时间：每月末对各服务项目进行验</w:t>
      </w:r>
      <w:r>
        <w:rPr>
          <w:rFonts w:ascii="宋体" w:hAnsi="宋体" w:eastAsia="宋体" w:cs="宋体"/>
          <w:spacing w:val="16"/>
          <w:lang w:eastAsia="zh-CN"/>
        </w:rPr>
        <w:t xml:space="preserve">收。</w:t>
      </w:r>
      <w:r>
        <w:rPr>
          <w:rFonts w:ascii="宋体" w:hAnsi="宋体" w:eastAsia="宋体" w:cs="宋体"/>
          <w:lang w:eastAsia="zh-CN"/>
        </w:rPr>
      </w:r>
      <w:r/>
    </w:p>
    <w:p>
      <w:pPr>
        <w:pStyle w:val="972"/>
        <w:ind w:left="6"/>
        <w:spacing w:before="132" w:line="216" w:lineRule="auto"/>
        <w:rPr>
          <w:rFonts w:ascii="宋体" w:hAnsi="宋体" w:eastAsia="宋体" w:cs="宋体"/>
          <w:lang w:eastAsia="zh-CN"/>
        </w:rPr>
      </w:pPr>
      <w:r>
        <w:rPr>
          <w:rFonts w:ascii="宋体" w:hAnsi="宋体" w:eastAsia="宋体" w:cs="宋体"/>
          <w:spacing w:val="18"/>
          <w:lang w:eastAsia="zh-CN"/>
        </w:rPr>
        <w:t xml:space="preserve">③</w:t>
      </w:r>
      <w:r>
        <w:rPr>
          <w:rFonts w:ascii="宋体" w:hAnsi="宋体" w:eastAsia="宋体" w:cs="宋体"/>
          <w:spacing w:val="33"/>
          <w:lang w:eastAsia="zh-CN"/>
        </w:rPr>
        <w:t xml:space="preserve">   </w:t>
      </w:r>
      <w:r>
        <w:rPr>
          <w:rFonts w:ascii="宋体" w:hAnsi="宋体" w:eastAsia="宋体" w:cs="宋体"/>
          <w:spacing w:val="18"/>
          <w:lang w:eastAsia="zh-CN"/>
        </w:rPr>
        <w:t xml:space="preserve">履约验收方式：按照物业服务质量检查考核表评分标准进行现场验收。</w:t>
      </w:r>
      <w:r>
        <w:rPr>
          <w:rFonts w:ascii="宋体" w:hAnsi="宋体" w:eastAsia="宋体" w:cs="宋体"/>
          <w:lang w:eastAsia="zh-CN"/>
        </w:rPr>
      </w:r>
      <w:r/>
    </w:p>
    <w:p>
      <w:pPr>
        <w:pStyle w:val="972"/>
        <w:ind w:left="10" w:right="1029" w:hanging="4"/>
        <w:spacing w:before="131" w:line="332" w:lineRule="auto"/>
        <w:rPr>
          <w:rFonts w:ascii="宋体" w:hAnsi="宋体" w:eastAsia="宋体" w:cs="宋体"/>
          <w:lang w:eastAsia="zh-CN"/>
        </w:rPr>
      </w:pPr>
      <w:r>
        <w:rPr>
          <w:rFonts w:ascii="宋体" w:hAnsi="宋体" w:eastAsia="宋体" w:cs="宋体"/>
          <w:lang w:eastAsia="zh-CN"/>
        </w:rPr>
        <w:t xml:space="preserve">④</w:t>
      </w:r>
      <w:r>
        <w:rPr>
          <w:rFonts w:ascii="宋体" w:hAnsi="宋体" w:eastAsia="宋体" w:cs="宋体"/>
          <w:spacing w:val="32"/>
          <w:lang w:eastAsia="zh-CN"/>
        </w:rPr>
        <w:t xml:space="preserve">   </w:t>
      </w:r>
      <w:r>
        <w:rPr>
          <w:rFonts w:ascii="宋体" w:hAnsi="宋体" w:eastAsia="宋体" w:cs="宋体"/>
          <w:lang w:eastAsia="zh-CN"/>
        </w:rPr>
        <w:t xml:space="preserve">履约验收程序：各服务项目由学校归口管理部门负责服务质</w:t>
      </w:r>
      <w:r>
        <w:rPr>
          <w:rFonts w:ascii="宋体" w:hAnsi="宋体" w:eastAsia="宋体" w:cs="宋体"/>
          <w:spacing w:val="-1"/>
          <w:lang w:eastAsia="zh-CN"/>
        </w:rPr>
        <w:t xml:space="preserve">量日常抽查和月度考核打分，100-90</w:t>
      </w:r>
      <w:r>
        <w:rPr>
          <w:rFonts w:ascii="宋体" w:hAnsi="宋体" w:eastAsia="宋体" w:cs="宋体"/>
          <w:spacing w:val="19"/>
          <w:lang w:eastAsia="zh-CN"/>
        </w:rPr>
        <w:t xml:space="preserve">分为优秀；89-80分为合格；79-60分为基本合格；59分及以下为不合格。</w:t>
      </w:r>
      <w:r>
        <w:rPr>
          <w:rFonts w:ascii="宋体" w:hAnsi="宋体" w:eastAsia="宋体" w:cs="宋体"/>
          <w:lang w:eastAsia="zh-CN"/>
        </w:rPr>
      </w:r>
      <w:r/>
    </w:p>
    <w:p>
      <w:pPr>
        <w:pStyle w:val="972"/>
        <w:ind w:left="6"/>
        <w:spacing w:before="1" w:line="216" w:lineRule="auto"/>
        <w:rPr>
          <w:rFonts w:ascii="宋体" w:hAnsi="宋体" w:eastAsia="宋体" w:cs="宋体"/>
          <w:lang w:eastAsia="zh-CN"/>
        </w:rPr>
      </w:pPr>
      <w:r>
        <w:rPr>
          <w:rFonts w:ascii="宋体" w:hAnsi="宋体" w:eastAsia="宋体" w:cs="宋体"/>
          <w:spacing w:val="19"/>
          <w:lang w:eastAsia="zh-CN"/>
        </w:rPr>
        <w:t xml:space="preserve">⑤</w:t>
      </w:r>
      <w:r>
        <w:rPr>
          <w:rFonts w:ascii="宋体" w:hAnsi="宋体" w:eastAsia="宋体" w:cs="宋体"/>
          <w:spacing w:val="31"/>
          <w:lang w:eastAsia="zh-CN"/>
        </w:rPr>
        <w:t xml:space="preserve">   </w:t>
      </w:r>
      <w:r>
        <w:rPr>
          <w:rFonts w:ascii="宋体" w:hAnsi="宋体" w:eastAsia="宋体" w:cs="宋体"/>
          <w:spacing w:val="19"/>
          <w:lang w:eastAsia="zh-CN"/>
        </w:rPr>
        <w:t xml:space="preserve">履约验收内容和标准：按无锡开放大学物业管理服务考核办法执行</w:t>
      </w:r>
      <w:r>
        <w:rPr>
          <w:rFonts w:ascii="宋体" w:hAnsi="宋体" w:eastAsia="宋体" w:cs="宋体"/>
          <w:lang w:eastAsia="zh-CN"/>
        </w:rPr>
      </w:r>
      <w:r/>
    </w:p>
    <w:p>
      <w:pPr>
        <w:pStyle w:val="972"/>
        <w:spacing w:line="398" w:lineRule="auto"/>
        <w:rPr>
          <w:lang w:eastAsia="zh-CN"/>
        </w:rPr>
      </w:pPr>
      <w:r>
        <w:rPr>
          <w:lang w:eastAsia="zh-CN"/>
        </w:rPr>
      </w:r>
      <w:r/>
    </w:p>
    <w:p>
      <w:pPr>
        <w:pStyle w:val="976"/>
        <w:ind w:left="3385"/>
        <w:spacing w:before="90" w:line="213" w:lineRule="auto"/>
        <w:rPr>
          <w:sz w:val="21"/>
          <w:szCs w:val="21"/>
          <w:lang w:eastAsia="zh-CN"/>
        </w:rPr>
      </w:pPr>
      <w:r>
        <w:rPr>
          <w:b/>
          <w:bCs/>
          <w:spacing w:val="19"/>
          <w:sz w:val="21"/>
          <w:szCs w:val="21"/>
          <w:lang w:eastAsia="zh-CN"/>
        </w:rPr>
        <w:t xml:space="preserve">无锡开放大学物业服务管理考核办法</w:t>
      </w:r>
      <w:r>
        <w:rPr>
          <w:sz w:val="21"/>
          <w:szCs w:val="21"/>
          <w:lang w:eastAsia="zh-CN"/>
        </w:rPr>
      </w:r>
      <w:r/>
    </w:p>
    <w:p>
      <w:pPr>
        <w:pStyle w:val="972"/>
        <w:ind w:left="8" w:right="86" w:firstLine="7"/>
        <w:jc w:val="both"/>
        <w:spacing w:before="76" w:line="332" w:lineRule="auto"/>
        <w:rPr>
          <w:rFonts w:ascii="宋体" w:hAnsi="宋体" w:eastAsia="宋体" w:cs="宋体"/>
          <w:lang w:eastAsia="zh-CN"/>
        </w:rPr>
      </w:pPr>
      <w:r>
        <w:rPr>
          <w:rFonts w:ascii="宋体" w:hAnsi="宋体" w:eastAsia="宋体" w:cs="宋体"/>
          <w:spacing w:val="20"/>
          <w:lang w:eastAsia="zh-CN"/>
        </w:rPr>
        <w:t xml:space="preserve">为加强学校物业管理工作，规范物业公司服务行为，切实提高物业管理水平，更好落实管理措施，使学校物业管理工作标准化、制度化、规范化，创建优美、整洁、安全、舒适、文明的生活学习环境，特制</w:t>
      </w:r>
      <w:r>
        <w:rPr>
          <w:rFonts w:ascii="宋体" w:hAnsi="宋体" w:eastAsia="宋体" w:cs="宋体"/>
          <w:spacing w:val="9"/>
          <w:lang w:eastAsia="zh-CN"/>
        </w:rPr>
        <w:t xml:space="preserve">订本办法。</w:t>
      </w:r>
      <w:r>
        <w:rPr>
          <w:rFonts w:ascii="宋体" w:hAnsi="宋体" w:eastAsia="宋体" w:cs="宋体"/>
          <w:lang w:eastAsia="zh-CN"/>
        </w:rPr>
      </w:r>
      <w:r/>
    </w:p>
    <w:p>
      <w:pPr>
        <w:pStyle w:val="972"/>
        <w:ind w:left="10"/>
        <w:spacing w:line="218" w:lineRule="auto"/>
        <w:rPr>
          <w:rFonts w:ascii="宋体" w:hAnsi="宋体" w:eastAsia="宋体" w:cs="宋体"/>
          <w:lang w:eastAsia="zh-CN"/>
        </w:rPr>
      </w:pPr>
      <w:r>
        <w:rPr>
          <w:rFonts w:ascii="宋体" w:hAnsi="宋体" w:eastAsia="宋体" w:cs="宋体"/>
          <w:spacing w:val="6"/>
          <w:lang w:eastAsia="zh-CN"/>
        </w:rPr>
        <w:t xml:space="preserve">一</w:t>
      </w:r>
      <w:r>
        <w:rPr>
          <w:rFonts w:ascii="宋体" w:hAnsi="宋体" w:eastAsia="宋体" w:cs="宋体"/>
          <w:spacing w:val="-59"/>
          <w:lang w:eastAsia="zh-CN"/>
        </w:rPr>
        <w:t xml:space="preserve"> </w:t>
      </w:r>
      <w:r>
        <w:rPr>
          <w:rFonts w:ascii="宋体" w:hAnsi="宋体" w:eastAsia="宋体" w:cs="宋体"/>
          <w:spacing w:val="6"/>
          <w:lang w:eastAsia="zh-CN"/>
        </w:rPr>
        <w:t xml:space="preserve">、考核组织</w:t>
      </w:r>
      <w:r>
        <w:rPr>
          <w:rFonts w:ascii="宋体" w:hAnsi="宋体" w:eastAsia="宋体" w:cs="宋体"/>
          <w:lang w:eastAsia="zh-CN"/>
        </w:rPr>
      </w:r>
      <w:r/>
    </w:p>
    <w:p>
      <w:pPr>
        <w:pStyle w:val="972"/>
        <w:ind w:left="7" w:right="86" w:firstLine="27"/>
        <w:jc w:val="both"/>
        <w:spacing w:before="129" w:line="332" w:lineRule="auto"/>
        <w:rPr>
          <w:rFonts w:ascii="宋体" w:hAnsi="宋体" w:eastAsia="宋体" w:cs="宋体"/>
          <w:lang w:eastAsia="zh-CN"/>
        </w:rPr>
      </w:pPr>
      <w:r>
        <w:rPr>
          <w:rFonts w:ascii="宋体" w:hAnsi="宋体" w:eastAsia="宋体" w:cs="宋体"/>
          <w:spacing w:val="20"/>
          <w:lang w:eastAsia="zh-CN"/>
        </w:rPr>
        <w:t xml:space="preserve">由后勤资产处牵头，成立以校长为组长，分管校长为副组长，相关部门负</w:t>
      </w:r>
      <w:r>
        <w:rPr>
          <w:rFonts w:ascii="宋体" w:hAnsi="宋体" w:eastAsia="宋体" w:cs="宋体"/>
          <w:spacing w:val="19"/>
          <w:lang w:eastAsia="zh-CN"/>
        </w:rPr>
        <w:t xml:space="preserve">责人为成员的学校物业管理考</w:t>
      </w:r>
      <w:r>
        <w:rPr>
          <w:rFonts w:ascii="宋体" w:hAnsi="宋体" w:eastAsia="宋体" w:cs="宋体"/>
          <w:spacing w:val="20"/>
          <w:lang w:eastAsia="zh-CN"/>
        </w:rPr>
        <w:t xml:space="preserve">核领导小组，负责物业管理日常工作的督促、巡查以及与其他部门的协调，组织每月及合同终结时对物</w:t>
      </w:r>
      <w:r>
        <w:rPr>
          <w:rFonts w:ascii="宋体" w:hAnsi="宋体" w:eastAsia="宋体" w:cs="宋体"/>
          <w:spacing w:val="15"/>
          <w:lang w:eastAsia="zh-CN"/>
        </w:rPr>
        <w:t xml:space="preserve">业公司考核工作的实施。</w:t>
      </w:r>
      <w:r>
        <w:rPr>
          <w:rFonts w:ascii="宋体" w:hAnsi="宋体" w:eastAsia="宋体" w:cs="宋体"/>
          <w:lang w:eastAsia="zh-CN"/>
        </w:rPr>
      </w:r>
      <w:r/>
    </w:p>
    <w:p>
      <w:pPr>
        <w:pStyle w:val="972"/>
        <w:ind w:left="11"/>
        <w:spacing w:before="1" w:line="218" w:lineRule="auto"/>
        <w:rPr>
          <w:rFonts w:ascii="宋体" w:hAnsi="宋体" w:eastAsia="宋体" w:cs="宋体"/>
          <w:lang w:eastAsia="zh-CN"/>
        </w:rPr>
      </w:pPr>
      <w:r>
        <w:rPr>
          <w:rFonts w:ascii="宋体" w:hAnsi="宋体" w:eastAsia="宋体" w:cs="宋体"/>
          <w:spacing w:val="15"/>
          <w:lang w:eastAsia="zh-CN"/>
        </w:rPr>
        <w:t xml:space="preserve">二、考核目的</w:t>
      </w:r>
      <w:r>
        <w:rPr>
          <w:rFonts w:ascii="宋体" w:hAnsi="宋体" w:eastAsia="宋体" w:cs="宋体"/>
          <w:lang w:eastAsia="zh-CN"/>
        </w:rPr>
      </w:r>
      <w:r/>
    </w:p>
    <w:p>
      <w:pPr>
        <w:pStyle w:val="972"/>
        <w:ind w:left="9" w:right="86" w:firstLine="3"/>
        <w:spacing w:before="129" w:line="332" w:lineRule="auto"/>
        <w:rPr>
          <w:rFonts w:ascii="宋体" w:hAnsi="宋体" w:eastAsia="宋体" w:cs="宋体"/>
          <w:lang w:eastAsia="zh-CN"/>
        </w:rPr>
      </w:pPr>
      <w:r>
        <w:rPr>
          <w:rFonts w:ascii="宋体" w:hAnsi="宋体" w:eastAsia="宋体" w:cs="宋体"/>
          <w:spacing w:val="20"/>
          <w:lang w:eastAsia="zh-CN"/>
        </w:rPr>
        <w:t xml:space="preserve">督促物管公司进行制度化、规范化、科学化管理，树立良好的服务形象，保证学校各项设施设备正常运转，确保公共安全，保持办公环境整洁优美，不断完</w:t>
      </w:r>
      <w:r>
        <w:rPr>
          <w:rFonts w:ascii="宋体" w:hAnsi="宋体" w:eastAsia="宋体" w:cs="宋体"/>
          <w:spacing w:val="19"/>
          <w:lang w:eastAsia="zh-CN"/>
        </w:rPr>
        <w:t xml:space="preserve">善物业管理工作，提高服务保障工作水平。</w:t>
      </w:r>
      <w:r>
        <w:rPr>
          <w:rFonts w:ascii="宋体" w:hAnsi="宋体" w:eastAsia="宋体" w:cs="宋体"/>
          <w:lang w:eastAsia="zh-CN"/>
        </w:rPr>
      </w:r>
      <w:r/>
    </w:p>
    <w:p>
      <w:pPr>
        <w:pStyle w:val="972"/>
        <w:ind w:left="7"/>
        <w:spacing w:before="1" w:line="218" w:lineRule="auto"/>
        <w:rPr>
          <w:rFonts w:ascii="宋体" w:hAnsi="宋体" w:eastAsia="宋体" w:cs="宋体"/>
          <w:lang w:eastAsia="zh-CN"/>
        </w:rPr>
      </w:pPr>
      <w:r>
        <w:rPr>
          <w:rFonts w:ascii="宋体" w:hAnsi="宋体" w:eastAsia="宋体" w:cs="宋体"/>
          <w:spacing w:val="17"/>
          <w:lang w:eastAsia="zh-CN"/>
        </w:rPr>
        <w:t xml:space="preserve">三、考核项目与标准</w:t>
      </w:r>
      <w:r>
        <w:rPr>
          <w:rFonts w:ascii="宋体" w:hAnsi="宋体" w:eastAsia="宋体" w:cs="宋体"/>
          <w:lang w:eastAsia="zh-CN"/>
        </w:rPr>
      </w:r>
      <w:r/>
    </w:p>
    <w:p>
      <w:pPr>
        <w:pStyle w:val="972"/>
        <w:ind w:left="23"/>
        <w:spacing w:before="128" w:line="219"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65"/>
          <w:lang w:eastAsia="zh-CN"/>
        </w:rPr>
        <w:t xml:space="preserve"> </w:t>
      </w:r>
      <w:r>
        <w:rPr>
          <w:rFonts w:ascii="宋体" w:hAnsi="宋体" w:eastAsia="宋体" w:cs="宋体"/>
          <w:spacing w:val="19"/>
          <w:lang w:eastAsia="zh-CN"/>
        </w:rPr>
        <w:t xml:space="preserve">保洁服务（广场、道路、停车场、操场等室外区域；厕所、电梯间、护栏、各管道井等室内区域以及合同约定其他区域等</w:t>
      </w:r>
      <w:r>
        <w:rPr>
          <w:rFonts w:ascii="宋体" w:hAnsi="宋体" w:eastAsia="宋体" w:cs="宋体"/>
          <w:spacing w:val="28"/>
          <w:lang w:eastAsia="zh-CN"/>
        </w:rPr>
        <w:t xml:space="preserve">），</w:t>
      </w:r>
      <w:r>
        <w:rPr>
          <w:rFonts w:ascii="宋体" w:hAnsi="宋体" w:eastAsia="宋体" w:cs="宋体"/>
          <w:spacing w:val="19"/>
          <w:lang w:eastAsia="zh-CN"/>
        </w:rPr>
        <w:t xml:space="preserve">主要检查考核服务水平、保洁质量、操作规程和内部管理等。</w:t>
      </w:r>
      <w:r>
        <w:rPr>
          <w:rFonts w:ascii="宋体" w:hAnsi="宋体" w:eastAsia="宋体" w:cs="宋体"/>
          <w:lang w:eastAsia="zh-CN"/>
        </w:rPr>
      </w:r>
      <w:r/>
    </w:p>
    <w:p>
      <w:pPr>
        <w:pStyle w:val="972"/>
        <w:ind w:left="9" w:right="170" w:firstLine="1"/>
        <w:spacing w:before="128" w:line="332"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2"/>
          <w:lang w:eastAsia="zh-CN"/>
        </w:rPr>
        <w:t xml:space="preserve"> </w:t>
      </w:r>
      <w:r>
        <w:rPr>
          <w:rFonts w:ascii="宋体" w:hAnsi="宋体" w:eastAsia="宋体" w:cs="宋体"/>
          <w:spacing w:val="20"/>
          <w:lang w:eastAsia="zh-CN"/>
        </w:rPr>
        <w:t xml:space="preserve">绿化服务，主要考核校内所有绿化带种植的树木、花卉</w:t>
      </w:r>
      <w:r>
        <w:rPr>
          <w:rFonts w:ascii="宋体" w:hAnsi="宋体" w:eastAsia="宋体" w:cs="宋体"/>
          <w:spacing w:val="19"/>
          <w:lang w:eastAsia="zh-CN"/>
        </w:rPr>
        <w:t xml:space="preserve">、草坪日常养护质量，包括病虫害防治和监</w:t>
      </w:r>
      <w:r>
        <w:rPr>
          <w:rFonts w:ascii="宋体" w:hAnsi="宋体" w:eastAsia="宋体" w:cs="宋体"/>
          <w:spacing w:val="20"/>
          <w:lang w:eastAsia="zh-CN"/>
        </w:rPr>
        <w:t xml:space="preserve">测，浇灌排水，施肥除草，植物修剪，植物防</w:t>
      </w:r>
      <w:r>
        <w:rPr>
          <w:rFonts w:ascii="宋体" w:hAnsi="宋体" w:eastAsia="宋体" w:cs="宋体"/>
          <w:spacing w:val="19"/>
          <w:lang w:eastAsia="zh-CN"/>
        </w:rPr>
        <w:t xml:space="preserve">护（防寒、旱、台、涝、高温等），绿地保洁。</w:t>
      </w:r>
      <w:r>
        <w:rPr>
          <w:rFonts w:ascii="宋体" w:hAnsi="宋体" w:eastAsia="宋体" w:cs="宋体"/>
          <w:lang w:eastAsia="zh-CN"/>
        </w:rPr>
      </w:r>
      <w:r/>
    </w:p>
    <w:p>
      <w:pPr>
        <w:pStyle w:val="972"/>
        <w:ind w:left="12"/>
        <w:spacing w:line="218" w:lineRule="auto"/>
        <w:rPr>
          <w:rFonts w:ascii="宋体" w:hAnsi="宋体" w:eastAsia="宋体" w:cs="宋体"/>
          <w:lang w:eastAsia="zh-CN"/>
        </w:rPr>
      </w:pPr>
      <w:r>
        <w:rPr>
          <w:rFonts w:ascii="宋体" w:hAnsi="宋体" w:eastAsia="宋体" w:cs="宋体"/>
          <w:spacing w:val="19"/>
          <w:lang w:eastAsia="zh-CN"/>
        </w:rPr>
        <w:t xml:space="preserve">3.</w:t>
      </w:r>
      <w:r>
        <w:rPr>
          <w:rFonts w:ascii="宋体" w:hAnsi="宋体" w:eastAsia="宋体" w:cs="宋体"/>
          <w:spacing w:val="53"/>
          <w:lang w:eastAsia="zh-CN"/>
        </w:rPr>
        <w:t xml:space="preserve"> </w:t>
      </w:r>
      <w:r>
        <w:rPr>
          <w:rFonts w:ascii="宋体" w:hAnsi="宋体" w:eastAsia="宋体" w:cs="宋体"/>
          <w:spacing w:val="19"/>
          <w:lang w:eastAsia="zh-CN"/>
        </w:rPr>
        <w:t xml:space="preserve">学生宿舍管理服务，主要考核服务质量、安全管理、秩</w:t>
      </w:r>
      <w:r>
        <w:rPr>
          <w:rFonts w:ascii="宋体" w:hAnsi="宋体" w:eastAsia="宋体" w:cs="宋体"/>
          <w:spacing w:val="18"/>
          <w:lang w:eastAsia="zh-CN"/>
        </w:rPr>
        <w:t xml:space="preserve">序管理、卫生管理、应急管理等。</w:t>
      </w:r>
      <w:r>
        <w:rPr>
          <w:rFonts w:ascii="宋体" w:hAnsi="宋体" w:eastAsia="宋体" w:cs="宋体"/>
          <w:lang w:eastAsia="zh-CN"/>
        </w:rPr>
      </w:r>
      <w:r/>
    </w:p>
    <w:p>
      <w:pPr>
        <w:pStyle w:val="972"/>
        <w:ind w:left="22" w:right="170" w:hanging="15"/>
        <w:spacing w:before="129" w:line="332"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2"/>
          <w:lang w:eastAsia="zh-CN"/>
        </w:rPr>
        <w:t xml:space="preserve"> </w:t>
      </w:r>
      <w:r>
        <w:rPr>
          <w:rFonts w:ascii="宋体" w:hAnsi="宋体" w:eastAsia="宋体" w:cs="宋体"/>
          <w:spacing w:val="20"/>
          <w:lang w:eastAsia="zh-CN"/>
        </w:rPr>
        <w:t xml:space="preserve">房屋及公用设施设备维护服务（房屋、供配电、给排水、</w:t>
      </w:r>
      <w:r>
        <w:rPr>
          <w:rFonts w:ascii="宋体" w:hAnsi="宋体" w:eastAsia="宋体" w:cs="宋体"/>
          <w:spacing w:val="19"/>
          <w:lang w:eastAsia="zh-CN"/>
        </w:rPr>
        <w:t xml:space="preserve">空调、电梯等</w:t>
      </w:r>
      <w:r>
        <w:rPr>
          <w:rFonts w:ascii="宋体" w:hAnsi="宋体" w:eastAsia="宋体" w:cs="宋体"/>
          <w:spacing w:val="20"/>
          <w:lang w:eastAsia="zh-CN"/>
        </w:rPr>
        <w:t xml:space="preserve">），</w:t>
      </w:r>
      <w:r>
        <w:rPr>
          <w:rFonts w:ascii="宋体" w:hAnsi="宋体" w:eastAsia="宋体" w:cs="宋体"/>
          <w:spacing w:val="19"/>
          <w:lang w:eastAsia="zh-CN"/>
        </w:rPr>
        <w:t xml:space="preserve">主要检查考核房屋维护</w:t>
      </w:r>
      <w:r>
        <w:rPr>
          <w:rFonts w:ascii="宋体" w:hAnsi="宋体" w:eastAsia="宋体" w:cs="宋体"/>
          <w:lang w:eastAsia="zh-CN"/>
        </w:rPr>
        <w:t xml:space="preserve"> </w:t>
      </w:r>
      <w:r>
        <w:rPr>
          <w:rFonts w:ascii="宋体" w:hAnsi="宋体" w:eastAsia="宋体" w:cs="宋体"/>
          <w:spacing w:val="19"/>
          <w:lang w:eastAsia="zh-CN"/>
        </w:rPr>
        <w:t xml:space="preserve">、配电维护，电梯维护，电器设备、空调设备、给排水系统维</w:t>
      </w:r>
      <w:r>
        <w:rPr>
          <w:rFonts w:ascii="宋体" w:hAnsi="宋体" w:eastAsia="宋体" w:cs="宋体"/>
          <w:spacing w:val="18"/>
          <w:lang w:eastAsia="zh-CN"/>
        </w:rPr>
        <w:t xml:space="preserve">护等服务质量。</w:t>
      </w:r>
      <w:r>
        <w:rPr>
          <w:rFonts w:ascii="宋体" w:hAnsi="宋体" w:eastAsia="宋体" w:cs="宋体"/>
          <w:lang w:eastAsia="zh-CN"/>
        </w:rPr>
      </w:r>
      <w:r/>
    </w:p>
    <w:p>
      <w:pPr>
        <w:pStyle w:val="972"/>
        <w:ind w:left="27"/>
        <w:spacing w:line="218" w:lineRule="auto"/>
        <w:rPr>
          <w:rFonts w:ascii="宋体" w:hAnsi="宋体" w:eastAsia="宋体" w:cs="宋体"/>
          <w:lang w:eastAsia="zh-CN"/>
        </w:rPr>
      </w:pPr>
      <w:r>
        <w:rPr>
          <w:rFonts w:ascii="宋体" w:hAnsi="宋体" w:eastAsia="宋体" w:cs="宋体"/>
          <w:spacing w:val="12"/>
          <w:lang w:eastAsia="zh-CN"/>
        </w:rPr>
        <w:t xml:space="preserve">四、量化考核</w:t>
      </w:r>
      <w:r>
        <w:rPr>
          <w:rFonts w:ascii="宋体" w:hAnsi="宋体" w:eastAsia="宋体" w:cs="宋体"/>
          <w:lang w:eastAsia="zh-CN"/>
        </w:rPr>
      </w:r>
      <w:r/>
    </w:p>
    <w:p>
      <w:pPr>
        <w:pStyle w:val="972"/>
        <w:ind w:left="9"/>
        <w:spacing w:before="129" w:line="219" w:lineRule="auto"/>
        <w:rPr>
          <w:rFonts w:ascii="宋体" w:hAnsi="宋体" w:eastAsia="宋体" w:cs="宋体"/>
          <w:lang w:eastAsia="zh-CN"/>
        </w:rPr>
      </w:pPr>
      <w:r>
        <w:rPr>
          <w:rFonts w:ascii="宋体" w:hAnsi="宋体" w:eastAsia="宋体" w:cs="宋体"/>
          <w:spacing w:val="19"/>
          <w:lang w:eastAsia="zh-CN"/>
        </w:rPr>
        <w:t xml:space="preserve">编制物业服务质量检查考核表，由学校物业管理考核小组负责考</w:t>
      </w:r>
      <w:r>
        <w:rPr>
          <w:rFonts w:ascii="宋体" w:hAnsi="宋体" w:eastAsia="宋体" w:cs="宋体"/>
          <w:spacing w:val="18"/>
          <w:lang w:eastAsia="zh-CN"/>
        </w:rPr>
        <w:t xml:space="preserve">核。</w:t>
      </w:r>
      <w:r>
        <w:rPr>
          <w:rFonts w:ascii="宋体" w:hAnsi="宋体" w:eastAsia="宋体" w:cs="宋体"/>
          <w:lang w:eastAsia="zh-CN"/>
        </w:rPr>
      </w:r>
      <w:r/>
    </w:p>
    <w:p>
      <w:pPr>
        <w:pStyle w:val="972"/>
        <w:ind w:left="9" w:right="65" w:firstLine="14"/>
        <w:spacing w:before="128" w:line="332"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39"/>
          <w:lang w:eastAsia="zh-CN"/>
        </w:rPr>
        <w:t xml:space="preserve"> </w:t>
      </w:r>
      <w:r>
        <w:rPr>
          <w:rFonts w:ascii="宋体" w:hAnsi="宋体" w:eastAsia="宋体" w:cs="宋体"/>
          <w:spacing w:val="19"/>
          <w:lang w:eastAsia="zh-CN"/>
        </w:rPr>
        <w:t xml:space="preserve">日检查，由物业公司指定人员按照服务项目范围、工作</w:t>
      </w:r>
      <w:r>
        <w:rPr>
          <w:rFonts w:ascii="宋体" w:hAnsi="宋体" w:eastAsia="宋体" w:cs="宋体"/>
          <w:spacing w:val="18"/>
          <w:lang w:eastAsia="zh-CN"/>
        </w:rPr>
        <w:t xml:space="preserve">标准进行检查，同时由后</w:t>
      </w:r>
      <w:r>
        <w:rPr>
          <w:rFonts w:ascii="宋体" w:hAnsi="宋体" w:eastAsia="宋体" w:cs="宋体"/>
          <w:spacing w:val="18"/>
          <w:lang w:eastAsia="zh-CN"/>
        </w:rPr>
        <w:t xml:space="preserve">勤资产处派出相关</w:t>
      </w:r>
      <w:r>
        <w:rPr>
          <w:rFonts w:ascii="宋体" w:hAnsi="宋体" w:eastAsia="宋体" w:cs="宋体"/>
          <w:spacing w:val="19"/>
          <w:lang w:eastAsia="zh-CN"/>
        </w:rPr>
        <w:t xml:space="preserve">人员抽查，发现问题，及时反馈改进，并根据整改情况进行</w:t>
      </w:r>
      <w:r>
        <w:rPr>
          <w:rFonts w:ascii="宋体" w:hAnsi="宋体" w:eastAsia="宋体" w:cs="宋体"/>
          <w:spacing w:val="18"/>
          <w:lang w:eastAsia="zh-CN"/>
        </w:rPr>
        <w:t xml:space="preserve">打分。</w:t>
      </w:r>
      <w:r>
        <w:rPr>
          <w:rFonts w:ascii="宋体" w:hAnsi="宋体" w:eastAsia="宋体" w:cs="宋体"/>
          <w:lang w:eastAsia="zh-CN"/>
        </w:rPr>
      </w:r>
      <w:r/>
    </w:p>
    <w:p>
      <w:pPr>
        <w:pStyle w:val="972"/>
        <w:ind w:left="7" w:right="65" w:firstLine="3"/>
        <w:spacing w:before="3" w:line="331" w:lineRule="auto"/>
        <w:rPr>
          <w:rFonts w:ascii="宋体" w:hAnsi="宋体" w:eastAsia="宋体" w:cs="宋体"/>
          <w:lang w:eastAsia="zh-CN"/>
        </w:rPr>
      </w:pPr>
      <w:r>
        <w:rPr>
          <w:rFonts w:ascii="宋体" w:hAnsi="宋体" w:eastAsia="宋体" w:cs="宋体"/>
          <w:spacing w:val="20"/>
          <w:lang w:eastAsia="zh-CN"/>
        </w:rPr>
        <w:t xml:space="preserve">2.月考核，由后勤资产处主管领导带队，每月对各服务项目进行月考核，按照评分标准实施考核，每次</w:t>
      </w:r>
      <w:r>
        <w:rPr>
          <w:rFonts w:ascii="宋体" w:hAnsi="宋体" w:eastAsia="宋体" w:cs="宋体"/>
          <w:spacing w:val="19"/>
          <w:lang w:eastAsia="zh-CN"/>
        </w:rPr>
        <w:t xml:space="preserve">考核面不少于所有服务项目的80%，考核结果作为支付物业管理服务费依据。</w:t>
      </w:r>
      <w:r>
        <w:rPr>
          <w:rFonts w:ascii="宋体" w:hAnsi="宋体" w:eastAsia="宋体" w:cs="宋体"/>
          <w:lang w:eastAsia="zh-CN"/>
        </w:rPr>
      </w:r>
      <w:r/>
    </w:p>
    <w:p>
      <w:pPr>
        <w:pStyle w:val="972"/>
        <w:ind w:left="11" w:right="65"/>
        <w:spacing w:line="332" w:lineRule="auto"/>
        <w:rPr>
          <w:rFonts w:ascii="宋体" w:hAnsi="宋体" w:eastAsia="宋体" w:cs="宋体"/>
          <w:lang w:eastAsia="zh-CN"/>
        </w:rPr>
      </w:pPr>
      <w:r>
        <w:rPr>
          <w:rFonts w:ascii="宋体" w:hAnsi="宋体" w:eastAsia="宋体" w:cs="宋体"/>
          <w:spacing w:val="20"/>
          <w:lang w:eastAsia="zh-CN"/>
        </w:rPr>
        <w:t xml:space="preserve">3.年度综合考核，由学校物业管理考核领导小组牵头，按照各服务项目评分标准实施考核，每次考核面</w:t>
      </w:r>
      <w:r>
        <w:rPr>
          <w:rFonts w:ascii="宋体" w:hAnsi="宋体" w:eastAsia="宋体" w:cs="宋体"/>
          <w:spacing w:val="18"/>
          <w:lang w:eastAsia="zh-CN"/>
        </w:rPr>
        <w:t xml:space="preserve">不少于所有服务项目的80%，考核结果作为奖惩依据。</w:t>
      </w:r>
      <w:r>
        <w:rPr>
          <w:rFonts w:ascii="宋体" w:hAnsi="宋体" w:eastAsia="宋体" w:cs="宋体"/>
          <w:lang w:eastAsia="zh-CN"/>
        </w:rPr>
      </w:r>
      <w:r/>
    </w:p>
    <w:p>
      <w:pPr>
        <w:pStyle w:val="972"/>
        <w:ind w:left="7"/>
        <w:spacing w:line="218" w:lineRule="auto"/>
        <w:rPr>
          <w:rFonts w:ascii="宋体" w:hAnsi="宋体" w:eastAsia="宋体" w:cs="宋体"/>
          <w:lang w:eastAsia="zh-CN"/>
        </w:rPr>
      </w:pPr>
      <w:r>
        <w:rPr>
          <w:rFonts w:ascii="宋体" w:hAnsi="宋体" w:eastAsia="宋体" w:cs="宋体"/>
          <w:spacing w:val="20"/>
          <w:lang w:eastAsia="zh-CN"/>
        </w:rPr>
        <w:t xml:space="preserve">考核评定结果80分为合格，80分以上足额支付物业费用；低于80</w:t>
      </w:r>
      <w:r>
        <w:rPr>
          <w:rFonts w:ascii="宋体" w:hAnsi="宋体" w:eastAsia="宋体" w:cs="宋体"/>
          <w:spacing w:val="19"/>
          <w:lang w:eastAsia="zh-CN"/>
        </w:rPr>
        <w:t xml:space="preserve">分时，按考核结果作相应处罚。</w:t>
      </w:r>
      <w:r>
        <w:rPr>
          <w:rFonts w:ascii="宋体" w:hAnsi="宋体" w:eastAsia="宋体" w:cs="宋体"/>
          <w:lang w:eastAsia="zh-CN"/>
        </w:rPr>
      </w:r>
      <w:r/>
    </w:p>
    <w:p>
      <w:pPr>
        <w:pStyle w:val="972"/>
        <w:ind w:left="11"/>
        <w:spacing w:before="129" w:line="218" w:lineRule="auto"/>
        <w:rPr>
          <w:rFonts w:ascii="宋体" w:hAnsi="宋体" w:eastAsia="宋体" w:cs="宋体"/>
          <w:lang w:eastAsia="zh-CN"/>
        </w:rPr>
      </w:pPr>
      <w:r>
        <w:rPr>
          <w:rFonts w:ascii="宋体" w:hAnsi="宋体" w:eastAsia="宋体" w:cs="宋体"/>
          <w:spacing w:val="19"/>
          <w:lang w:eastAsia="zh-CN"/>
        </w:rPr>
        <w:t xml:space="preserve">五、本办法自公布之日起实施，解释权归学校物业管理考核领导小</w:t>
      </w:r>
      <w:r>
        <w:rPr>
          <w:rFonts w:ascii="宋体" w:hAnsi="宋体" w:eastAsia="宋体" w:cs="宋体"/>
          <w:spacing w:val="18"/>
          <w:lang w:eastAsia="zh-CN"/>
        </w:rPr>
        <w:t xml:space="preserve">组。</w:t>
      </w:r>
      <w:r>
        <w:rPr>
          <w:rFonts w:ascii="宋体" w:hAnsi="宋体" w:eastAsia="宋体" w:cs="宋体"/>
          <w:lang w:eastAsia="zh-CN"/>
        </w:rPr>
      </w:r>
      <w:r/>
    </w:p>
    <w:p>
      <w:pPr>
        <w:pStyle w:val="972"/>
        <w:spacing w:line="436" w:lineRule="auto"/>
        <w:rPr>
          <w:lang w:eastAsia="zh-CN"/>
        </w:rPr>
      </w:pPr>
      <w:r>
        <w:rPr>
          <w:lang w:eastAsia="zh-CN"/>
        </w:rPr>
      </w:r>
      <w:r/>
    </w:p>
    <w:p>
      <w:pPr>
        <w:pStyle w:val="972"/>
        <w:ind w:left="24"/>
        <w:spacing w:before="69" w:line="218" w:lineRule="auto"/>
        <w:rPr>
          <w:rFonts w:ascii="宋体" w:hAnsi="宋体" w:eastAsia="宋体" w:cs="宋体"/>
          <w:lang w:eastAsia="zh-CN"/>
        </w:rPr>
      </w:pPr>
      <w:r>
        <w:rPr>
          <w:rFonts w:ascii="宋体" w:hAnsi="宋体" w:eastAsia="宋体" w:cs="宋体"/>
          <w:spacing w:val="-7"/>
          <w:lang w:eastAsia="zh-CN"/>
        </w:rPr>
        <w:t xml:space="preserve">附件：</w:t>
      </w:r>
      <w:r>
        <w:rPr>
          <w:rFonts w:ascii="宋体" w:hAnsi="宋体" w:eastAsia="宋体" w:cs="宋体"/>
          <w:lang w:eastAsia="zh-CN"/>
        </w:rPr>
      </w:r>
      <w:r/>
    </w:p>
    <w:p>
      <w:pPr>
        <w:pStyle w:val="972"/>
        <w:ind w:left="9"/>
        <w:spacing w:before="129" w:line="219" w:lineRule="auto"/>
        <w:rPr>
          <w:rFonts w:ascii="宋体" w:hAnsi="宋体" w:eastAsia="宋体" w:cs="宋体"/>
          <w:lang w:eastAsia="zh-CN"/>
        </w:rPr>
      </w:pPr>
      <w:r>
        <w:rPr>
          <w:rFonts w:ascii="宋体" w:hAnsi="宋体" w:eastAsia="宋体" w:cs="宋体"/>
          <w:spacing w:val="19"/>
          <w:lang w:eastAsia="zh-CN"/>
        </w:rPr>
        <w:t xml:space="preserve">《物业服务质量检查考核评分表（保洁服务日考核）》</w:t>
      </w:r>
      <w:r>
        <w:rPr>
          <w:rFonts w:ascii="宋体" w:hAnsi="宋体" w:eastAsia="宋体" w:cs="宋体"/>
          <w:lang w:eastAsia="zh-CN"/>
        </w:rPr>
      </w:r>
      <w:r/>
    </w:p>
    <w:p>
      <w:pPr>
        <w:pStyle w:val="972"/>
        <w:ind w:left="9"/>
        <w:spacing w:before="129" w:line="219" w:lineRule="auto"/>
        <w:rPr>
          <w:rFonts w:ascii="宋体" w:hAnsi="宋体" w:eastAsia="宋体" w:cs="宋体"/>
          <w:lang w:eastAsia="zh-CN"/>
        </w:rPr>
      </w:pPr>
      <w:r>
        <w:rPr>
          <w:rFonts w:ascii="宋体" w:hAnsi="宋体" w:eastAsia="宋体" w:cs="宋体"/>
          <w:spacing w:val="19"/>
          <w:lang w:eastAsia="zh-CN"/>
        </w:rPr>
        <w:t xml:space="preserve">《物业服务质量检查考核评分表（保洁服务月度考核）》</w:t>
      </w:r>
      <w:r>
        <w:rPr>
          <w:rFonts w:ascii="宋体" w:hAnsi="宋体" w:eastAsia="宋体" w:cs="宋体"/>
          <w:lang w:eastAsia="zh-CN"/>
        </w:rPr>
      </w:r>
      <w:r/>
    </w:p>
    <w:p>
      <w:pPr>
        <w:pStyle w:val="972"/>
        <w:ind w:left="9"/>
        <w:spacing w:before="128" w:line="219" w:lineRule="auto"/>
        <w:rPr>
          <w:rFonts w:ascii="宋体" w:hAnsi="宋体" w:eastAsia="宋体" w:cs="宋体"/>
          <w:lang w:eastAsia="zh-CN"/>
        </w:rPr>
      </w:pPr>
      <w:r>
        <w:rPr>
          <w:rFonts w:ascii="宋体" w:hAnsi="宋体" w:eastAsia="宋体" w:cs="宋体"/>
          <w:spacing w:val="19"/>
          <w:lang w:eastAsia="zh-CN"/>
        </w:rPr>
        <w:t xml:space="preserve">《物业服务质量检查考核评分表（绿化服务月度考核）》</w:t>
      </w:r>
      <w:r>
        <w:rPr>
          <w:rFonts w:ascii="宋体" w:hAnsi="宋体" w:eastAsia="宋体" w:cs="宋体"/>
          <w:lang w:eastAsia="zh-CN"/>
        </w:rPr>
      </w:r>
      <w:r/>
    </w:p>
    <w:p>
      <w:pPr>
        <w:pStyle w:val="972"/>
        <w:ind w:left="9"/>
        <w:spacing w:before="128" w:line="219" w:lineRule="auto"/>
        <w:rPr>
          <w:rFonts w:ascii="宋体" w:hAnsi="宋体" w:eastAsia="宋体" w:cs="宋体"/>
          <w:lang w:eastAsia="zh-CN"/>
        </w:rPr>
      </w:pPr>
      <w:r>
        <w:rPr>
          <w:rFonts w:ascii="宋体" w:hAnsi="宋体" w:eastAsia="宋体" w:cs="宋体"/>
          <w:spacing w:val="19"/>
          <w:lang w:eastAsia="zh-CN"/>
        </w:rPr>
        <w:t xml:space="preserve">《物业服务质量检查考核评分表（学生宿舍管理服务月度考核）》</w:t>
      </w:r>
      <w:r>
        <w:rPr>
          <w:rFonts w:ascii="宋体" w:hAnsi="宋体" w:eastAsia="宋体" w:cs="宋体"/>
          <w:lang w:eastAsia="zh-CN"/>
        </w:rPr>
      </w:r>
      <w:r/>
    </w:p>
    <w:p>
      <w:pPr>
        <w:pStyle w:val="972"/>
        <w:ind w:left="9"/>
        <w:spacing w:before="129" w:line="219" w:lineRule="auto"/>
        <w:rPr>
          <w:rFonts w:ascii="宋体" w:hAnsi="宋体" w:eastAsia="宋体" w:cs="宋体"/>
          <w:lang w:eastAsia="zh-CN"/>
        </w:rPr>
      </w:pPr>
      <w:r>
        <w:rPr>
          <w:rFonts w:ascii="宋体" w:hAnsi="宋体" w:eastAsia="宋体" w:cs="宋体"/>
          <w:spacing w:val="20"/>
          <w:lang w:eastAsia="zh-CN"/>
        </w:rPr>
        <w:t xml:space="preserve">《物业服务质量检查考核评分表（房屋及公用设施设备维护服务</w:t>
      </w:r>
      <w:r>
        <w:rPr>
          <w:rFonts w:ascii="宋体" w:hAnsi="宋体" w:eastAsia="宋体" w:cs="宋体"/>
          <w:spacing w:val="19"/>
          <w:lang w:eastAsia="zh-CN"/>
        </w:rPr>
        <w:t xml:space="preserve">月度考核）》</w:t>
      </w:r>
      <w:r>
        <w:rPr>
          <w:rFonts w:ascii="宋体" w:hAnsi="宋体" w:eastAsia="宋体" w:cs="宋体"/>
          <w:lang w:eastAsia="zh-CN"/>
        </w:rPr>
      </w:r>
      <w:r/>
    </w:p>
    <w:p>
      <w:pPr>
        <w:pStyle w:val="972"/>
        <w:spacing w:line="286" w:lineRule="auto"/>
        <w:rPr>
          <w:lang w:eastAsia="zh-CN"/>
        </w:rPr>
      </w:pPr>
      <w:r>
        <w:rPr>
          <w:lang w:eastAsia="zh-CN"/>
        </w:rPr>
      </w:r>
      <w:r/>
    </w:p>
    <w:p>
      <w:pPr>
        <w:pStyle w:val="972"/>
        <w:spacing w:line="286" w:lineRule="auto"/>
        <w:rPr>
          <w:lang w:eastAsia="zh-CN"/>
        </w:rPr>
      </w:pPr>
      <w:r>
        <w:rPr>
          <w:lang w:eastAsia="zh-CN"/>
        </w:rPr>
      </w:r>
      <w:r/>
    </w:p>
    <w:p>
      <w:pPr>
        <w:pStyle w:val="972"/>
        <w:spacing w:line="286" w:lineRule="auto"/>
        <w:rPr>
          <w:lang w:eastAsia="zh-CN"/>
        </w:rPr>
      </w:pPr>
      <w:r>
        <w:rPr>
          <w:lang w:eastAsia="zh-CN"/>
        </w:rPr>
      </w:r>
      <w:r/>
    </w:p>
    <w:p>
      <w:pPr>
        <w:pStyle w:val="972"/>
        <w:spacing w:line="287" w:lineRule="auto"/>
        <w:rPr>
          <w:lang w:eastAsia="zh-CN"/>
        </w:rPr>
      </w:pPr>
      <w:r>
        <w:rPr>
          <w:lang w:eastAsia="zh-CN"/>
        </w:rPr>
      </w:r>
      <w:r/>
    </w:p>
    <w:p>
      <w:pPr>
        <w:pStyle w:val="976"/>
        <w:ind w:left="4225"/>
        <w:spacing w:before="91" w:line="214" w:lineRule="auto"/>
        <w:rPr>
          <w:sz w:val="21"/>
          <w:szCs w:val="21"/>
          <w:lang w:eastAsia="zh-CN"/>
        </w:rPr>
      </w:pPr>
      <w:r>
        <w:rPr>
          <w:b/>
          <w:bCs/>
          <w:spacing w:val="-3"/>
          <w:sz w:val="21"/>
          <w:szCs w:val="21"/>
          <w:lang w:eastAsia="zh-CN"/>
        </w:rPr>
        <w:t xml:space="preserve">无</w:t>
      </w:r>
      <w:r>
        <w:rPr>
          <w:b/>
          <w:bCs/>
          <w:spacing w:val="12"/>
          <w:sz w:val="21"/>
          <w:szCs w:val="21"/>
          <w:lang w:eastAsia="zh-CN"/>
        </w:rPr>
        <w:t xml:space="preserve">  </w:t>
      </w:r>
      <w:r>
        <w:rPr>
          <w:b/>
          <w:bCs/>
          <w:spacing w:val="-3"/>
          <w:sz w:val="21"/>
          <w:szCs w:val="21"/>
          <w:lang w:eastAsia="zh-CN"/>
        </w:rPr>
        <w:t xml:space="preserve">锡</w:t>
      </w:r>
      <w:r>
        <w:rPr>
          <w:b/>
          <w:bCs/>
          <w:spacing w:val="13"/>
          <w:sz w:val="21"/>
          <w:szCs w:val="21"/>
          <w:lang w:eastAsia="zh-CN"/>
        </w:rPr>
        <w:t xml:space="preserve">  </w:t>
      </w:r>
      <w:r>
        <w:rPr>
          <w:b/>
          <w:bCs/>
          <w:spacing w:val="-3"/>
          <w:sz w:val="21"/>
          <w:szCs w:val="21"/>
          <w:lang w:eastAsia="zh-CN"/>
        </w:rPr>
        <w:t xml:space="preserve">开</w:t>
      </w:r>
      <w:r>
        <w:rPr>
          <w:b/>
          <w:bCs/>
          <w:spacing w:val="12"/>
          <w:sz w:val="21"/>
          <w:szCs w:val="21"/>
          <w:lang w:eastAsia="zh-CN"/>
        </w:rPr>
        <w:t xml:space="preserve">  </w:t>
      </w:r>
      <w:r>
        <w:rPr>
          <w:b/>
          <w:bCs/>
          <w:spacing w:val="-3"/>
          <w:sz w:val="21"/>
          <w:szCs w:val="21"/>
          <w:lang w:eastAsia="zh-CN"/>
        </w:rPr>
        <w:t xml:space="preserve">放</w:t>
      </w:r>
      <w:r>
        <w:rPr>
          <w:b/>
          <w:bCs/>
          <w:spacing w:val="13"/>
          <w:sz w:val="21"/>
          <w:szCs w:val="21"/>
          <w:lang w:eastAsia="zh-CN"/>
        </w:rPr>
        <w:t xml:space="preserve">  </w:t>
      </w:r>
      <w:r>
        <w:rPr>
          <w:b/>
          <w:bCs/>
          <w:spacing w:val="-3"/>
          <w:sz w:val="21"/>
          <w:szCs w:val="21"/>
          <w:lang w:eastAsia="zh-CN"/>
        </w:rPr>
        <w:t xml:space="preserve">大</w:t>
      </w:r>
      <w:r>
        <w:rPr>
          <w:b/>
          <w:bCs/>
          <w:spacing w:val="14"/>
          <w:sz w:val="21"/>
          <w:szCs w:val="21"/>
          <w:lang w:eastAsia="zh-CN"/>
        </w:rPr>
        <w:t xml:space="preserve">  </w:t>
      </w:r>
      <w:r>
        <w:rPr>
          <w:b/>
          <w:bCs/>
          <w:spacing w:val="-3"/>
          <w:sz w:val="21"/>
          <w:szCs w:val="21"/>
          <w:lang w:eastAsia="zh-CN"/>
        </w:rPr>
        <w:t xml:space="preserve">学</w:t>
      </w:r>
      <w:r>
        <w:rPr>
          <w:sz w:val="21"/>
          <w:szCs w:val="21"/>
          <w:lang w:eastAsia="zh-CN"/>
        </w:rPr>
      </w:r>
      <w:r/>
    </w:p>
    <w:p>
      <w:pPr>
        <w:pStyle w:val="976"/>
        <w:ind w:left="2692"/>
        <w:spacing w:before="57" w:line="209" w:lineRule="auto"/>
        <w:rPr>
          <w:sz w:val="21"/>
          <w:szCs w:val="21"/>
          <w:lang w:eastAsia="zh-CN"/>
        </w:rPr>
      </w:pPr>
      <w:r>
        <w:rPr>
          <w:b/>
          <w:bCs/>
          <w:spacing w:val="21"/>
          <w:sz w:val="21"/>
          <w:szCs w:val="21"/>
          <w:lang w:eastAsia="zh-CN"/>
        </w:rPr>
        <w:t xml:space="preserve">物业服务质量检查考核评分表（保洁服务日考核）</w:t>
      </w:r>
      <w:r>
        <w:rPr>
          <w:sz w:val="21"/>
          <w:szCs w:val="21"/>
          <w:lang w:eastAsia="zh-CN"/>
        </w:rPr>
      </w:r>
      <w:r/>
    </w:p>
    <w:p>
      <w:pPr>
        <w:pStyle w:val="972"/>
        <w:ind w:right="203"/>
        <w:jc w:val="right"/>
        <w:spacing w:before="82" w:line="219" w:lineRule="auto"/>
        <w:rPr>
          <w:rFonts w:hint="eastAsia" w:ascii="宋体" w:hAnsi="宋体" w:eastAsia="宋体" w:cs="宋体"/>
          <w:spacing w:val="-7"/>
          <w:lang w:eastAsia="zh-CN"/>
        </w:rPr>
      </w:pPr>
      <w:r>
        <w:rPr>
          <w:rFonts w:ascii="宋体" w:hAnsi="宋体" w:eastAsia="宋体" w:cs="宋体"/>
          <w:spacing w:val="-7"/>
        </w:rPr>
        <w:t xml:space="preserve">考核日期：</w:t>
      </w:r>
      <w:r>
        <w:rPr>
          <w:rFonts w:ascii="宋体" w:hAnsi="宋体" w:eastAsia="宋体" w:cs="宋体"/>
          <w:spacing w:val="1"/>
        </w:rPr>
        <w:t xml:space="preserve">       </w:t>
      </w:r>
      <w:r>
        <w:rPr>
          <w:rFonts w:ascii="宋体" w:hAnsi="宋体" w:eastAsia="宋体" w:cs="宋体"/>
          <w:spacing w:val="-7"/>
        </w:rPr>
        <w:t xml:space="preserve">年</w:t>
      </w:r>
      <w:r>
        <w:rPr>
          <w:rFonts w:ascii="宋体" w:hAnsi="宋体" w:eastAsia="宋体" w:cs="宋体"/>
          <w:spacing w:val="41"/>
        </w:rPr>
        <w:t xml:space="preserve">  </w:t>
      </w:r>
      <w:r>
        <w:rPr>
          <w:rFonts w:ascii="宋体" w:hAnsi="宋体" w:eastAsia="宋体" w:cs="宋体"/>
          <w:spacing w:val="-7"/>
        </w:rPr>
        <w:t xml:space="preserve">月   日</w:t>
      </w:r>
      <w:r>
        <w:rPr>
          <w:rFonts w:hint="eastAsia" w:ascii="宋体" w:hAnsi="宋体" w:eastAsia="宋体" w:cs="宋体"/>
          <w:spacing w:val="-7"/>
          <w:lang w:eastAsia="zh-CN"/>
        </w:rPr>
      </w:r>
      <w:r/>
    </w:p>
    <w:tbl>
      <w:tblPr>
        <w:tblW w:w="10328" w:type="dxa"/>
        <w:jc w:val="center"/>
        <w:tblInd w:w="-658" w:type="dxa"/>
        <w:tblLayout w:type="autofit"/>
        <w:tblCellMar>
          <w:left w:w="108" w:type="dxa"/>
          <w:top w:w="0" w:type="dxa"/>
          <w:right w:w="108" w:type="dxa"/>
          <w:bottom w:w="0" w:type="dxa"/>
        </w:tblCellMar>
        <w:tblLook w:val="04A0" w:firstRow="1" w:lastRow="0" w:firstColumn="1" w:lastColumn="0" w:noHBand="0" w:noVBand="1"/>
      </w:tblPr>
      <w:tblGrid>
        <w:gridCol w:w="1843"/>
        <w:gridCol w:w="2835"/>
        <w:gridCol w:w="4253"/>
        <w:gridCol w:w="1397"/>
      </w:tblGrid>
      <w:tr>
        <w:trPr>
          <w:trHeight w:val="431"/>
        </w:trPr>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val="false"/>
          </w:tcPr>
          <w:p>
            <w:pPr>
              <w:pStyle w:val="972"/>
              <w:jc w:val="center"/>
              <w:rPr>
                <w:rFonts w:ascii="宋体" w:hAnsi="宋体" w:eastAsia="宋体" w:cs="宋体"/>
                <w:b/>
              </w:rPr>
            </w:pPr>
            <w:r>
              <w:rPr>
                <w:rFonts w:hint="eastAsia" w:ascii="宋体" w:hAnsi="宋体" w:eastAsia="宋体" w:cs="宋体"/>
                <w:b/>
              </w:rPr>
              <w:t xml:space="preserve">考核内容</w:t>
            </w:r>
            <w:r>
              <w:rPr>
                <w:rFonts w:ascii="宋体" w:hAnsi="宋体" w:eastAsia="宋体" w:cs="宋体"/>
                <w:b/>
              </w:rPr>
            </w:r>
            <w:r/>
          </w:p>
        </w:tc>
        <w:tc>
          <w:tcPr>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pStyle w:val="972"/>
              <w:jc w:val="center"/>
              <w:rPr>
                <w:rFonts w:ascii="宋体" w:hAnsi="宋体" w:eastAsia="宋体" w:cs="宋体"/>
                <w:b/>
              </w:rPr>
            </w:pPr>
            <w:r>
              <w:rPr>
                <w:rFonts w:hint="eastAsia" w:ascii="宋体" w:hAnsi="宋体" w:eastAsia="宋体" w:cs="宋体"/>
                <w:b/>
              </w:rPr>
              <w:t xml:space="preserve">考核要点及分值</w:t>
            </w:r>
            <w:r>
              <w:rPr>
                <w:rFonts w:ascii="宋体" w:hAnsi="宋体" w:eastAsia="宋体" w:cs="宋体"/>
                <w:b/>
              </w:rPr>
            </w:r>
            <w:r/>
          </w:p>
        </w:tc>
        <w:tc>
          <w:tcPr>
            <w:tcBorders>
              <w:top w:val="single" w:color="000000" w:sz="8" w:space="0"/>
              <w:left w:val="none" w:color="000000" w:sz="4" w:space="0"/>
              <w:bottom w:val="single" w:color="000000" w:sz="8" w:space="0"/>
              <w:right w:val="single" w:color="000000" w:sz="8" w:space="0"/>
            </w:tcBorders>
            <w:tcW w:w="4253" w:type="dxa"/>
            <w:vAlign w:val="center"/>
            <w:textDirection w:val="lrTb"/>
            <w:noWrap w:val="false"/>
          </w:tcPr>
          <w:p>
            <w:pPr>
              <w:pStyle w:val="972"/>
              <w:jc w:val="center"/>
              <w:rPr>
                <w:rFonts w:ascii="宋体" w:hAnsi="宋体" w:eastAsia="宋体" w:cs="宋体"/>
                <w:b/>
              </w:rPr>
            </w:pPr>
            <w:r>
              <w:rPr>
                <w:rFonts w:hint="eastAsia" w:ascii="宋体" w:hAnsi="宋体" w:eastAsia="宋体" w:cs="宋体"/>
                <w:b/>
              </w:rPr>
              <w:t xml:space="preserve">得分点</w:t>
            </w:r>
            <w:r>
              <w:rPr>
                <w:rFonts w:ascii="宋体" w:hAnsi="宋体" w:eastAsia="宋体" w:cs="宋体"/>
                <w:b/>
              </w:rPr>
            </w:r>
            <w:r/>
          </w:p>
        </w:tc>
        <w:tc>
          <w:tcPr>
            <w:tcBorders>
              <w:top w:val="single" w:color="000000" w:sz="8"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cs="宋体"/>
                <w:b/>
              </w:rPr>
            </w:pPr>
            <w:r>
              <w:rPr>
                <w:rFonts w:hint="eastAsia" w:ascii="宋体" w:hAnsi="宋体" w:eastAsia="宋体" w:cs="宋体"/>
                <w:b/>
              </w:rPr>
              <w:t xml:space="preserve">得分</w:t>
            </w:r>
            <w:r>
              <w:rPr>
                <w:rFonts w:ascii="宋体" w:hAnsi="宋体" w:eastAsia="宋体" w:cs="宋体"/>
                <w:b/>
              </w:rPr>
            </w:r>
            <w:r/>
          </w:p>
        </w:tc>
      </w:tr>
      <w:tr>
        <w:trPr>
          <w:cantSplit/>
          <w:trHeight w:val="453"/>
        </w:trPr>
        <w:tc>
          <w:tcPr>
            <w:tcBorders>
              <w:top w:val="none" w:color="000000" w:sz="4" w:space="0"/>
              <w:left w:val="single" w:color="000000" w:sz="8" w:space="0"/>
              <w:bottom w:val="single" w:color="000000" w:sz="8" w:space="0"/>
              <w:right w:val="single" w:color="000000" w:sz="8" w:space="0"/>
            </w:tcBorders>
            <w:tcW w:w="1843"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工作规范性（10分）</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统一整洁着装，挂牌上岗（</w:t>
            </w:r>
            <w:r>
              <w:rPr>
                <w:rFonts w:hint="eastAsia" w:ascii="宋体" w:hAnsi="宋体" w:eastAsia="宋体"/>
                <w:lang w:eastAsia="zh-CN"/>
              </w:rPr>
              <w:t xml:space="preserve">3</w:t>
            </w:r>
            <w:r>
              <w:rPr>
                <w:rFonts w:hint="eastAsia" w:ascii="宋体" w:hAnsi="宋体" w:eastAsia="宋体" w:cs="宋体"/>
                <w:lang w:eastAsia="zh-CN"/>
              </w:rPr>
              <w:t xml:space="preserve">分）</w:t>
            </w:r>
            <w:r>
              <w:rPr>
                <w:rFonts w:ascii="宋体" w:hAnsi="宋体" w:eastAsia="宋体" w:cs="宋体"/>
                <w:lang w:eastAsia="zh-CN"/>
              </w:rPr>
            </w:r>
            <w:r/>
          </w:p>
        </w:tc>
        <w:tc>
          <w:tcPr>
            <w:tcBorders>
              <w:top w:val="none" w:color="000000" w:sz="4" w:space="0"/>
              <w:left w:val="none" w:color="000000" w:sz="4" w:space="0"/>
              <w:bottom w:val="single" w:color="000000" w:sz="8" w:space="0"/>
              <w:right w:val="single" w:color="000000" w:sz="8" w:space="0"/>
            </w:tcBorders>
            <w:tcW w:w="4253"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未着工作服，每例扣0.5分</w:t>
            </w:r>
            <w:r>
              <w:rPr>
                <w:rFonts w:ascii="宋体" w:hAnsi="宋体" w:eastAsia="宋体" w:cs="宋体"/>
                <w:lang w:eastAsia="zh-CN"/>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445"/>
        </w:trPr>
        <w:tc>
          <w:tcPr>
            <w:tcBorders>
              <w:top w:val="none" w:color="000000" w:sz="4" w:space="0"/>
              <w:left w:val="single" w:color="000000" w:sz="8" w:space="0"/>
              <w:bottom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rPr>
            </w:pPr>
            <w:r>
              <w:rPr>
                <w:rFonts w:hint="eastAsia" w:ascii="宋体" w:hAnsi="宋体" w:eastAsia="宋体" w:cs="宋体"/>
              </w:rPr>
              <w:t xml:space="preserve">文明礼貌服务（</w:t>
            </w:r>
            <w:r>
              <w:rPr>
                <w:rFonts w:hint="eastAsia" w:ascii="宋体" w:hAnsi="宋体" w:eastAsia="宋体"/>
              </w:rPr>
              <w:t xml:space="preserve">2</w:t>
            </w:r>
            <w:r>
              <w:rPr>
                <w:rFonts w:hint="eastAsia" w:ascii="宋体" w:hAnsi="宋体" w:eastAsia="宋体" w:cs="宋体"/>
              </w:rPr>
              <w:t xml:space="preserve">分）</w:t>
            </w:r>
            <w:r>
              <w:rPr>
                <w:rFonts w:ascii="宋体" w:hAnsi="宋体" w:eastAsia="宋体" w:cs="宋体"/>
              </w:rPr>
            </w:r>
            <w:r/>
          </w:p>
        </w:tc>
        <w:tc>
          <w:tcPr>
            <w:tcBorders>
              <w:top w:val="none" w:color="000000" w:sz="4" w:space="0"/>
              <w:left w:val="none" w:color="000000" w:sz="4" w:space="0"/>
              <w:bottom w:val="single" w:color="000000" w:sz="8" w:space="0"/>
              <w:right w:val="single" w:color="000000" w:sz="8" w:space="0"/>
            </w:tcBorders>
            <w:tcW w:w="4253"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与教职员工、学生发生争执扣5分</w:t>
            </w:r>
            <w:r>
              <w:rPr>
                <w:rFonts w:ascii="宋体" w:hAnsi="宋体" w:eastAsia="宋体" w:cs="宋体"/>
                <w:lang w:eastAsia="zh-CN"/>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437"/>
        </w:trPr>
        <w:tc>
          <w:tcPr>
            <w:tcBorders>
              <w:top w:val="none" w:color="000000" w:sz="4" w:space="0"/>
              <w:left w:val="single" w:color="000000" w:sz="8" w:space="0"/>
              <w:bottom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学校临时工作的响应情况（</w:t>
            </w:r>
            <w:r>
              <w:rPr>
                <w:rFonts w:hint="eastAsia" w:ascii="宋体" w:hAnsi="宋体" w:eastAsia="宋体"/>
                <w:lang w:eastAsia="zh-CN"/>
              </w:rPr>
              <w:t xml:space="preserve">5</w:t>
            </w:r>
            <w:r>
              <w:rPr>
                <w:rFonts w:hint="eastAsia" w:ascii="宋体" w:hAnsi="宋体" w:eastAsia="宋体" w:cs="宋体"/>
                <w:lang w:eastAsia="zh-CN"/>
              </w:rPr>
              <w:t xml:space="preserve">分）</w:t>
            </w:r>
            <w:r>
              <w:rPr>
                <w:rFonts w:ascii="宋体" w:hAnsi="宋体" w:eastAsia="宋体" w:cs="宋体"/>
                <w:lang w:eastAsia="zh-CN"/>
              </w:rPr>
            </w:r>
            <w:r/>
          </w:p>
        </w:tc>
        <w:tc>
          <w:tcPr>
            <w:tcBorders>
              <w:top w:val="none" w:color="000000" w:sz="4" w:space="0"/>
              <w:left w:val="none" w:color="000000" w:sz="4" w:space="0"/>
              <w:bottom w:val="single" w:color="000000" w:sz="8" w:space="0"/>
              <w:right w:val="single" w:color="000000" w:sz="8" w:space="0"/>
            </w:tcBorders>
            <w:tcW w:w="4253" w:type="dxa"/>
            <w:vAlign w:val="center"/>
            <w:textDirection w:val="lrTb"/>
            <w:noWrap w:val="false"/>
          </w:tcPr>
          <w:p>
            <w:pPr>
              <w:pStyle w:val="972"/>
              <w:rPr>
                <w:rFonts w:ascii="宋体" w:hAnsi="宋体" w:eastAsia="宋体" w:cs="宋体"/>
              </w:rPr>
            </w:pPr>
            <w:r>
              <w:rPr>
                <w:rFonts w:hint="eastAsia" w:ascii="宋体" w:hAnsi="宋体" w:eastAsia="宋体" w:cs="宋体"/>
              </w:rPr>
              <w:t xml:space="preserve">视情况实际给分</w:t>
            </w:r>
            <w:r>
              <w:rPr>
                <w:rFonts w:ascii="宋体" w:hAnsi="宋体" w:eastAsia="宋体" w:cs="宋体"/>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rPr>
            </w:pPr>
            <w:r>
              <w:rPr>
                <w:rFonts w:ascii="宋体" w:hAnsi="宋体" w:eastAsia="宋体"/>
              </w:rPr>
            </w:r>
            <w:r/>
          </w:p>
        </w:tc>
      </w:tr>
      <w:tr>
        <w:trPr>
          <w:cantSplit/>
          <w:trHeight w:val="471"/>
        </w:trPr>
        <w:tc>
          <w:tcPr>
            <w:tcBorders>
              <w:top w:val="none" w:color="000000" w:sz="4" w:space="0"/>
              <w:left w:val="single" w:color="000000" w:sz="8" w:space="0"/>
              <w:right w:val="single" w:color="000000" w:sz="8" w:space="0"/>
            </w:tcBorders>
            <w:tcW w:w="1843"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常规保洁（70分）</w:t>
            </w:r>
            <w:r>
              <w:rPr>
                <w:rFonts w:ascii="宋体" w:hAnsi="宋体" w:eastAsia="宋体"/>
              </w:rPr>
            </w:r>
            <w:r/>
          </w:p>
        </w:tc>
        <w:tc>
          <w:tcPr>
            <w:tcBorders>
              <w:top w:val="none" w:color="000000" w:sz="4" w:space="0"/>
              <w:left w:val="single" w:color="000000" w:sz="8"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rPr>
            </w:pPr>
            <w:r>
              <w:rPr>
                <w:rFonts w:hint="eastAsia" w:ascii="宋体" w:hAnsi="宋体" w:eastAsia="宋体" w:cs="宋体"/>
              </w:rPr>
              <w:t xml:space="preserve">1号行政楼（</w:t>
            </w:r>
            <w:r>
              <w:rPr>
                <w:rFonts w:ascii="宋体" w:hAnsi="宋体" w:eastAsia="宋体"/>
              </w:rPr>
              <w:t xml:space="preserve">5</w:t>
            </w:r>
            <w:r>
              <w:rPr>
                <w:rFonts w:hint="eastAsia" w:ascii="宋体" w:hAnsi="宋体" w:eastAsia="宋体" w:cs="宋体"/>
              </w:rPr>
              <w:t xml:space="preserve">分）</w:t>
            </w:r>
            <w:r>
              <w:rPr>
                <w:rFonts w:ascii="宋体" w:hAnsi="宋体" w:eastAsia="宋体" w:cs="宋体"/>
              </w:rPr>
            </w:r>
            <w:r/>
          </w:p>
        </w:tc>
        <w:tc>
          <w:tcPr>
            <w:tcBorders>
              <w:top w:val="none" w:color="000000" w:sz="4" w:space="0"/>
              <w:left w:val="none" w:color="000000" w:sz="4" w:space="0"/>
              <w:right w:val="single" w:color="000000" w:sz="8" w:space="0"/>
            </w:tcBorders>
            <w:tcW w:w="4253" w:type="dxa"/>
            <w:vAlign w:val="center"/>
            <w:vMerge w:val="restart"/>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1.各区域每日打扫次数为2次（1分）</w:t>
            </w:r>
            <w:r>
              <w:rPr>
                <w:rFonts w:ascii="宋体" w:hAnsi="宋体" w:eastAsia="宋体" w:cs="宋体"/>
                <w:lang w:eastAsia="zh-CN"/>
              </w:rPr>
            </w:r>
            <w:r/>
          </w:p>
          <w:p>
            <w:pPr>
              <w:pStyle w:val="972"/>
              <w:rPr>
                <w:rFonts w:ascii="宋体" w:hAnsi="宋体" w:eastAsia="宋体" w:cs="宋体"/>
                <w:lang w:eastAsia="zh-CN"/>
              </w:rPr>
            </w:pPr>
            <w:r>
              <w:rPr>
                <w:rFonts w:ascii="宋体" w:hAnsi="宋体" w:eastAsia="宋体" w:cs="宋体"/>
                <w:lang w:eastAsia="zh-CN"/>
              </w:rPr>
              <w:t xml:space="preserve">2</w:t>
            </w:r>
            <w:r>
              <w:rPr>
                <w:rFonts w:hint="eastAsia" w:ascii="宋体" w:hAnsi="宋体" w:eastAsia="宋体" w:cs="宋体"/>
                <w:lang w:eastAsia="zh-CN"/>
              </w:rPr>
              <w:t xml:space="preserve">.墙面、门窗、护栏、楼梯扶手等无积尘、污垢、涂鸦（</w:t>
            </w:r>
            <w:r>
              <w:rPr>
                <w:rFonts w:ascii="宋体" w:hAnsi="宋体" w:eastAsia="宋体" w:cs="宋体"/>
                <w:lang w:eastAsia="zh-CN"/>
              </w:rPr>
              <w:t xml:space="preserve">1</w:t>
            </w:r>
            <w:r>
              <w:rPr>
                <w:rFonts w:hint="eastAsia" w:ascii="宋体" w:hAnsi="宋体" w:eastAsia="宋体" w:cs="宋体"/>
                <w:lang w:eastAsia="zh-CN"/>
              </w:rPr>
              <w:t xml:space="preserve">分）</w:t>
            </w:r>
            <w:r>
              <w:rPr>
                <w:rFonts w:ascii="宋体" w:hAnsi="宋体" w:eastAsia="宋体" w:cs="宋体"/>
                <w:lang w:eastAsia="zh-CN"/>
              </w:rPr>
            </w:r>
            <w:r/>
          </w:p>
          <w:p>
            <w:pPr>
              <w:pStyle w:val="972"/>
              <w:rPr>
                <w:rFonts w:ascii="宋体" w:hAnsi="宋体" w:eastAsia="宋体" w:cs="宋体"/>
                <w:lang w:eastAsia="zh-CN"/>
              </w:rPr>
            </w:pPr>
            <w:r>
              <w:rPr>
                <w:rFonts w:hint="eastAsia" w:ascii="宋体" w:hAnsi="宋体" w:eastAsia="宋体" w:cs="宋体"/>
                <w:lang w:eastAsia="zh-CN"/>
              </w:rPr>
              <w:t xml:space="preserve">3.天花板、走廊、室内四周无蛛网，</w:t>
            </w:r>
            <w:r>
              <w:rPr>
                <w:rFonts w:ascii="宋体" w:hAnsi="宋体" w:eastAsia="宋体" w:cs="宋体"/>
                <w:lang w:eastAsia="zh-CN"/>
              </w:rPr>
            </w:r>
            <w:r/>
          </w:p>
          <w:p>
            <w:pPr>
              <w:pStyle w:val="972"/>
              <w:rPr>
                <w:rFonts w:ascii="宋体" w:hAnsi="宋体" w:eastAsia="宋体" w:cs="宋体"/>
                <w:lang w:eastAsia="zh-CN"/>
              </w:rPr>
            </w:pPr>
            <w:r>
              <w:rPr>
                <w:rFonts w:hint="eastAsia" w:ascii="宋体" w:hAnsi="宋体" w:eastAsia="宋体" w:cs="宋体"/>
                <w:lang w:eastAsia="zh-CN"/>
              </w:rPr>
              <w:t xml:space="preserve">4.水面无污染、漂浮物（每处扣</w:t>
            </w:r>
            <w:r>
              <w:rPr>
                <w:rFonts w:ascii="宋体" w:hAnsi="宋体" w:eastAsia="宋体" w:cs="宋体"/>
                <w:lang w:eastAsia="zh-CN"/>
              </w:rPr>
              <w:t xml:space="preserve">1</w:t>
            </w:r>
            <w:r>
              <w:rPr>
                <w:rFonts w:hint="eastAsia" w:ascii="宋体" w:hAnsi="宋体" w:eastAsia="宋体" w:cs="宋体"/>
                <w:lang w:eastAsia="zh-CN"/>
              </w:rPr>
              <w:t xml:space="preserve">分）</w:t>
            </w:r>
            <w:r>
              <w:rPr>
                <w:rFonts w:ascii="宋体" w:hAnsi="宋体" w:eastAsia="宋体" w:cs="宋体"/>
                <w:lang w:eastAsia="zh-CN"/>
              </w:rPr>
            </w:r>
            <w:r/>
          </w:p>
          <w:p>
            <w:pPr>
              <w:pStyle w:val="972"/>
              <w:rPr>
                <w:rFonts w:ascii="宋体" w:hAnsi="宋体" w:eastAsia="宋体" w:cs="宋体"/>
                <w:lang w:eastAsia="zh-CN"/>
              </w:rPr>
            </w:pPr>
            <w:r>
              <w:rPr>
                <w:rFonts w:hint="eastAsia" w:ascii="宋体" w:hAnsi="宋体" w:eastAsia="宋体" w:cs="宋体"/>
                <w:lang w:eastAsia="zh-CN"/>
              </w:rPr>
              <w:t xml:space="preserve">5.地面干净光洁，无痰迹、积水、烟头、杂物（每处扣</w:t>
            </w:r>
            <w:r>
              <w:rPr>
                <w:rFonts w:ascii="宋体" w:hAnsi="宋体" w:eastAsia="宋体" w:cs="宋体"/>
                <w:lang w:eastAsia="zh-CN"/>
              </w:rPr>
              <w:t xml:space="preserve">1</w:t>
            </w:r>
            <w:r>
              <w:rPr>
                <w:rFonts w:hint="eastAsia" w:ascii="宋体" w:hAnsi="宋体" w:eastAsia="宋体" w:cs="宋体"/>
                <w:lang w:eastAsia="zh-CN"/>
              </w:rPr>
              <w:t xml:space="preserve">分）</w:t>
            </w:r>
            <w:r>
              <w:rPr>
                <w:rFonts w:ascii="宋体" w:hAnsi="宋体" w:eastAsia="宋体" w:cs="宋体"/>
                <w:lang w:eastAsia="zh-CN"/>
              </w:rPr>
            </w:r>
            <w:r/>
          </w:p>
          <w:p>
            <w:pPr>
              <w:pStyle w:val="972"/>
              <w:rPr>
                <w:rFonts w:ascii="宋体" w:hAnsi="宋体" w:eastAsia="宋体" w:cs="宋体"/>
                <w:lang w:eastAsia="zh-CN"/>
              </w:rPr>
            </w:pPr>
            <w:r>
              <w:rPr>
                <w:rFonts w:hint="eastAsia" w:ascii="宋体" w:hAnsi="宋体" w:eastAsia="宋体" w:cs="宋体"/>
                <w:lang w:eastAsia="zh-CN"/>
              </w:rPr>
              <w:t xml:space="preserve">6.厕所无臭味</w:t>
            </w:r>
            <w:r>
              <w:rPr>
                <w:rFonts w:ascii="宋体" w:hAnsi="宋体" w:eastAsia="宋体" w:cs="宋体"/>
                <w:lang w:eastAsia="zh-CN"/>
              </w:rPr>
              <w:t xml:space="preserve">,</w:t>
            </w:r>
            <w:r>
              <w:rPr>
                <w:rFonts w:hint="eastAsia" w:ascii="宋体" w:hAnsi="宋体" w:eastAsia="宋体" w:cs="宋体"/>
                <w:lang w:eastAsia="zh-CN"/>
              </w:rPr>
              <w:t xml:space="preserve">无积垢、无杂物（</w:t>
            </w:r>
            <w:r>
              <w:rPr>
                <w:rFonts w:ascii="宋体" w:hAnsi="宋体" w:eastAsia="宋体" w:cs="宋体"/>
                <w:lang w:eastAsia="zh-CN"/>
              </w:rPr>
              <w:t xml:space="preserve">1</w:t>
            </w:r>
            <w:r>
              <w:rPr>
                <w:rFonts w:hint="eastAsia" w:ascii="宋体" w:hAnsi="宋体" w:eastAsia="宋体" w:cs="宋体"/>
                <w:lang w:eastAsia="zh-CN"/>
              </w:rPr>
              <w:t xml:space="preserve">分）</w:t>
            </w:r>
            <w:r>
              <w:rPr>
                <w:rFonts w:ascii="宋体" w:hAnsi="宋体" w:eastAsia="宋体" w:cs="宋体"/>
                <w:lang w:eastAsia="zh-CN"/>
              </w:rPr>
            </w:r>
            <w:r/>
          </w:p>
          <w:p>
            <w:pPr>
              <w:pStyle w:val="972"/>
              <w:rPr>
                <w:rFonts w:ascii="宋体" w:hAnsi="宋体" w:eastAsia="宋体" w:cs="宋体"/>
                <w:lang w:eastAsia="zh-CN"/>
              </w:rPr>
            </w:pPr>
            <w:r>
              <w:rPr>
                <w:rFonts w:hint="eastAsia" w:ascii="宋体" w:hAnsi="宋体" w:eastAsia="宋体" w:cs="宋体"/>
                <w:lang w:eastAsia="zh-CN"/>
              </w:rPr>
              <w:t xml:space="preserve">7.绿化带内无白色垃圾（每处扣</w:t>
            </w:r>
            <w:r>
              <w:rPr>
                <w:rFonts w:ascii="宋体" w:hAnsi="宋体" w:eastAsia="宋体" w:cs="宋体"/>
                <w:lang w:eastAsia="zh-CN"/>
              </w:rPr>
              <w:t xml:space="preserve">1</w:t>
            </w:r>
            <w:r>
              <w:rPr>
                <w:rFonts w:hint="eastAsia" w:ascii="宋体" w:hAnsi="宋体" w:eastAsia="宋体" w:cs="宋体"/>
                <w:lang w:eastAsia="zh-CN"/>
              </w:rPr>
              <w:t xml:space="preserve">分）</w:t>
            </w:r>
            <w:r>
              <w:rPr>
                <w:rFonts w:ascii="宋体" w:hAnsi="宋体" w:eastAsia="宋体" w:cs="宋体"/>
                <w:lang w:eastAsia="zh-CN"/>
              </w:rPr>
            </w:r>
            <w:r/>
          </w:p>
          <w:p>
            <w:pPr>
              <w:pStyle w:val="972"/>
              <w:rPr>
                <w:rFonts w:ascii="宋体" w:hAnsi="宋体" w:eastAsia="宋体" w:cs="宋体"/>
                <w:lang w:eastAsia="zh-CN"/>
              </w:rPr>
            </w:pPr>
            <w:r>
              <w:rPr>
                <w:rFonts w:hint="eastAsia" w:ascii="宋体" w:hAnsi="宋体" w:eastAsia="宋体" w:cs="宋体"/>
                <w:lang w:eastAsia="zh-CN"/>
              </w:rPr>
              <w:t xml:space="preserve">8.垃圾及时清、工具定点（</w:t>
            </w:r>
            <w:r>
              <w:rPr>
                <w:rFonts w:ascii="宋体" w:hAnsi="宋体" w:eastAsia="宋体" w:cs="宋体"/>
                <w:lang w:eastAsia="zh-CN"/>
              </w:rPr>
              <w:t xml:space="preserve">1</w:t>
            </w:r>
            <w:r>
              <w:rPr>
                <w:rFonts w:hint="eastAsia" w:ascii="宋体" w:hAnsi="宋体" w:eastAsia="宋体" w:cs="宋体"/>
                <w:lang w:eastAsia="zh-CN"/>
              </w:rPr>
              <w:t xml:space="preserve">分）</w:t>
            </w:r>
            <w:r>
              <w:rPr>
                <w:rFonts w:ascii="宋体" w:hAnsi="宋体" w:eastAsia="宋体" w:cs="宋体"/>
                <w:lang w:eastAsia="zh-CN"/>
              </w:rPr>
            </w:r>
            <w:r/>
          </w:p>
          <w:p>
            <w:pPr>
              <w:pStyle w:val="972"/>
              <w:rPr>
                <w:rFonts w:ascii="宋体" w:hAnsi="宋体" w:eastAsia="宋体" w:cs="宋体"/>
                <w:lang w:eastAsia="zh-CN"/>
              </w:rPr>
            </w:pPr>
            <w:r>
              <w:rPr>
                <w:rFonts w:hint="eastAsia" w:ascii="宋体" w:hAnsi="宋体" w:eastAsia="宋体" w:cs="宋体"/>
                <w:lang w:eastAsia="zh-CN"/>
              </w:rPr>
              <w:t xml:space="preserve">9.垃圾收集房整洁有序（</w:t>
            </w:r>
            <w:r>
              <w:rPr>
                <w:rFonts w:ascii="宋体" w:hAnsi="宋体" w:eastAsia="宋体" w:cs="宋体"/>
                <w:lang w:eastAsia="zh-CN"/>
              </w:rPr>
              <w:t xml:space="preserve">1</w:t>
            </w:r>
            <w:r>
              <w:rPr>
                <w:rFonts w:hint="eastAsia" w:ascii="宋体" w:hAnsi="宋体" w:eastAsia="宋体" w:cs="宋体"/>
                <w:lang w:eastAsia="zh-CN"/>
              </w:rPr>
              <w:t xml:space="preserve">分）</w:t>
            </w:r>
            <w:r>
              <w:rPr>
                <w:rFonts w:ascii="宋体" w:hAnsi="宋体" w:eastAsia="宋体" w:cs="宋体"/>
                <w:lang w:eastAsia="zh-CN"/>
              </w:rPr>
            </w:r>
            <w:r/>
          </w:p>
          <w:p>
            <w:pPr>
              <w:pStyle w:val="972"/>
              <w:rPr>
                <w:rFonts w:ascii="宋体" w:hAnsi="宋体" w:eastAsia="宋体" w:cs="宋体"/>
                <w:lang w:eastAsia="zh-CN"/>
              </w:rPr>
            </w:pPr>
            <w:r>
              <w:rPr>
                <w:rFonts w:hint="eastAsia" w:ascii="宋体" w:hAnsi="宋体" w:eastAsia="宋体" w:cs="宋体"/>
                <w:lang w:eastAsia="zh-CN"/>
              </w:rPr>
              <w:t xml:space="preserve">10.工作区无无人灯、长流水现象（</w:t>
            </w:r>
            <w:r>
              <w:rPr>
                <w:rFonts w:ascii="宋体" w:hAnsi="宋体" w:eastAsia="宋体" w:cs="宋体"/>
                <w:lang w:eastAsia="zh-CN"/>
              </w:rPr>
              <w:t xml:space="preserve">1</w:t>
            </w:r>
            <w:r>
              <w:rPr>
                <w:rFonts w:hint="eastAsia" w:ascii="宋体" w:hAnsi="宋体" w:eastAsia="宋体" w:cs="宋体"/>
                <w:lang w:eastAsia="zh-CN"/>
              </w:rPr>
              <w:t xml:space="preserve">分）</w:t>
            </w:r>
            <w:r>
              <w:rPr>
                <w:rFonts w:ascii="宋体" w:hAnsi="宋体" w:eastAsia="宋体" w:cs="宋体"/>
                <w:lang w:eastAsia="zh-CN"/>
              </w:rPr>
            </w:r>
            <w:r/>
          </w:p>
        </w:tc>
        <w:tc>
          <w:tcPr>
            <w:tcBorders>
              <w:top w:val="none" w:color="000000" w:sz="4" w:space="0"/>
              <w:left w:val="single" w:color="000000" w:sz="8"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471"/>
        </w:trPr>
        <w:tc>
          <w:tcPr>
            <w:tcBorders>
              <w:top w:val="none" w:color="000000" w:sz="4" w:space="0"/>
              <w:left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rPr>
            </w:pPr>
            <w:r>
              <w:rPr>
                <w:rFonts w:hint="eastAsia" w:ascii="宋体" w:hAnsi="宋体" w:eastAsia="宋体" w:cs="宋体"/>
              </w:rPr>
              <w:t xml:space="preserve">2号教学楼（</w:t>
            </w:r>
            <w:r>
              <w:rPr>
                <w:rFonts w:hint="eastAsia" w:ascii="宋体" w:hAnsi="宋体" w:eastAsia="宋体"/>
              </w:rPr>
              <w:t xml:space="preserve">5</w:t>
            </w:r>
            <w:r>
              <w:rPr>
                <w:rFonts w:hint="eastAsia" w:ascii="宋体" w:hAnsi="宋体" w:eastAsia="宋体" w:cs="宋体"/>
              </w:rPr>
              <w:t xml:space="preserve">分）</w:t>
            </w:r>
            <w:r>
              <w:rPr>
                <w:rFonts w:ascii="宋体" w:hAnsi="宋体" w:eastAsia="宋体" w:cs="宋体"/>
              </w:rPr>
            </w:r>
            <w:r/>
          </w:p>
        </w:tc>
        <w:tc>
          <w:tcPr>
            <w:tcBorders>
              <w:top w:val="none" w:color="000000" w:sz="4" w:space="0"/>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top w:val="none" w:color="000000" w:sz="4" w:space="0"/>
              <w:left w:val="single" w:color="000000" w:sz="8"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rPr>
            </w:pPr>
            <w:r>
              <w:rPr>
                <w:rFonts w:ascii="宋体" w:hAnsi="宋体" w:eastAsia="宋体"/>
              </w:rPr>
            </w:r>
            <w:r/>
          </w:p>
        </w:tc>
      </w:tr>
      <w:tr>
        <w:trPr>
          <w:cantSplit/>
          <w:trHeight w:val="435"/>
        </w:trPr>
        <w:tc>
          <w:tcPr>
            <w:tcBorders>
              <w:left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rPr>
            </w:pPr>
            <w:r>
              <w:rPr>
                <w:rFonts w:ascii="宋体" w:hAnsi="宋体" w:eastAsia="宋体"/>
              </w:rPr>
            </w:r>
            <w:r/>
          </w:p>
        </w:tc>
        <w:tc>
          <w:tcPr>
            <w:tcBorders>
              <w:top w:val="none" w:color="000000" w:sz="4" w:space="0"/>
              <w:left w:val="single" w:color="000000" w:sz="8"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rPr>
            </w:pPr>
            <w:r>
              <w:rPr>
                <w:rFonts w:hint="eastAsia" w:ascii="宋体" w:hAnsi="宋体" w:eastAsia="宋体" w:cs="宋体"/>
              </w:rPr>
              <w:t xml:space="preserve">3号实验楼（</w:t>
            </w:r>
            <w:r>
              <w:rPr>
                <w:rFonts w:ascii="宋体" w:hAnsi="宋体" w:eastAsia="宋体"/>
              </w:rPr>
              <w:t xml:space="preserve">5</w:t>
            </w:r>
            <w:r>
              <w:rPr>
                <w:rFonts w:hint="eastAsia" w:ascii="宋体" w:hAnsi="宋体" w:eastAsia="宋体" w:cs="宋体"/>
              </w:rPr>
              <w:t xml:space="preserve">分）</w:t>
            </w:r>
            <w:r>
              <w:rPr>
                <w:rFonts w:ascii="宋体" w:hAnsi="宋体" w:eastAsia="宋体" w:cs="宋体"/>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top w:val="none" w:color="000000" w:sz="4" w:space="0"/>
              <w:left w:val="single" w:color="000000" w:sz="8"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rPr>
            </w:pPr>
            <w:r>
              <w:rPr>
                <w:rFonts w:ascii="宋体" w:hAnsi="宋体" w:eastAsia="宋体"/>
              </w:rPr>
            </w:r>
            <w:r/>
          </w:p>
        </w:tc>
      </w:tr>
      <w:tr>
        <w:trPr>
          <w:cantSplit/>
          <w:trHeight w:val="456"/>
        </w:trPr>
        <w:tc>
          <w:tcPr>
            <w:tcBorders>
              <w:left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rPr>
            </w:pPr>
            <w:r>
              <w:rPr>
                <w:rFonts w:ascii="宋体" w:hAnsi="宋体" w:eastAsia="宋体"/>
              </w:rPr>
            </w:r>
            <w:r/>
          </w:p>
        </w:tc>
        <w:tc>
          <w:tcPr>
            <w:tcBorders>
              <w:top w:val="none" w:color="000000" w:sz="4" w:space="0"/>
              <w:left w:val="single" w:color="000000" w:sz="8"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rPr>
            </w:pPr>
            <w:r>
              <w:rPr>
                <w:rFonts w:hint="eastAsia" w:ascii="宋体" w:hAnsi="宋体" w:eastAsia="宋体" w:cs="宋体"/>
              </w:rPr>
              <w:t xml:space="preserve">4号艺术楼（</w:t>
            </w:r>
            <w:r>
              <w:rPr>
                <w:rFonts w:hint="eastAsia" w:ascii="宋体" w:hAnsi="宋体" w:eastAsia="宋体"/>
              </w:rPr>
              <w:t xml:space="preserve">5</w:t>
            </w:r>
            <w:r>
              <w:rPr>
                <w:rFonts w:hint="eastAsia" w:ascii="宋体" w:hAnsi="宋体" w:eastAsia="宋体" w:cs="宋体"/>
              </w:rPr>
              <w:t xml:space="preserve">分）</w:t>
            </w:r>
            <w:r>
              <w:rPr>
                <w:rFonts w:ascii="宋体" w:hAnsi="宋体" w:eastAsia="宋体" w:cs="宋体"/>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top w:val="none" w:color="000000" w:sz="4" w:space="0"/>
              <w:left w:val="single" w:color="000000" w:sz="8"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rPr>
            </w:pPr>
            <w:r>
              <w:rPr>
                <w:rFonts w:ascii="宋体" w:hAnsi="宋体" w:eastAsia="宋体"/>
              </w:rPr>
            </w:r>
            <w:r/>
          </w:p>
        </w:tc>
      </w:tr>
      <w:tr>
        <w:trPr>
          <w:cantSplit/>
          <w:trHeight w:val="447"/>
        </w:trPr>
        <w:tc>
          <w:tcPr>
            <w:tcBorders>
              <w:left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rPr>
            </w:pPr>
            <w:r>
              <w:rPr>
                <w:rFonts w:ascii="宋体" w:hAnsi="宋体" w:eastAsia="宋体"/>
              </w:rPr>
            </w:r>
            <w:r/>
          </w:p>
        </w:tc>
        <w:tc>
          <w:tcPr>
            <w:tcBorders>
              <w:top w:val="none" w:color="000000" w:sz="4" w:space="0"/>
              <w:left w:val="single" w:color="000000" w:sz="8"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rPr>
            </w:pPr>
            <w:r>
              <w:rPr>
                <w:rFonts w:hint="eastAsia" w:ascii="宋体" w:hAnsi="宋体" w:eastAsia="宋体" w:cs="宋体"/>
              </w:rPr>
              <w:t xml:space="preserve">8号教学楼（</w:t>
            </w:r>
            <w:r>
              <w:rPr>
                <w:rFonts w:hint="eastAsia" w:ascii="宋体" w:hAnsi="宋体" w:eastAsia="宋体"/>
              </w:rPr>
              <w:t xml:space="preserve">5</w:t>
            </w:r>
            <w:r>
              <w:rPr>
                <w:rFonts w:hint="eastAsia" w:ascii="宋体" w:hAnsi="宋体" w:eastAsia="宋体" w:cs="宋体"/>
              </w:rPr>
              <w:t xml:space="preserve">分）</w:t>
            </w:r>
            <w:r>
              <w:rPr>
                <w:rFonts w:ascii="宋体" w:hAnsi="宋体" w:eastAsia="宋体" w:cs="宋体"/>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top w:val="none" w:color="000000" w:sz="4" w:space="0"/>
              <w:left w:val="single" w:color="000000" w:sz="8" w:space="0"/>
              <w:bottom w:val="single" w:color="000000" w:sz="8" w:space="0"/>
              <w:right w:val="single" w:color="000000" w:sz="8" w:space="0"/>
            </w:tcBorders>
            <w:tcW w:w="1397" w:type="dxa"/>
            <w:vAlign w:val="center"/>
            <w:vMerge w:val="restart"/>
            <w:textDirection w:val="lrTb"/>
            <w:noWrap w:val="false"/>
          </w:tcPr>
          <w:p>
            <w:pPr>
              <w:pStyle w:val="972"/>
              <w:jc w:val="center"/>
              <w:rPr>
                <w:rFonts w:ascii="宋体" w:hAnsi="宋体" w:eastAsia="宋体"/>
              </w:rPr>
            </w:pPr>
            <w:r>
              <w:rPr>
                <w:rFonts w:ascii="宋体" w:hAnsi="宋体" w:eastAsia="宋体"/>
              </w:rPr>
            </w:r>
            <w:r/>
          </w:p>
        </w:tc>
      </w:tr>
      <w:tr>
        <w:trPr>
          <w:cantSplit/>
          <w:trHeight w:val="439"/>
        </w:trPr>
        <w:tc>
          <w:tcPr>
            <w:tcBorders>
              <w:left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rPr>
            </w:pPr>
            <w:r>
              <w:rPr>
                <w:rFonts w:ascii="宋体" w:hAnsi="宋体" w:eastAsia="宋体"/>
              </w:rPr>
            </w:r>
            <w:r/>
          </w:p>
        </w:tc>
        <w:tc>
          <w:tcPr>
            <w:tcBorders>
              <w:top w:val="none" w:color="000000" w:sz="4" w:space="0"/>
              <w:left w:val="single" w:color="000000" w:sz="8"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远程教育大楼及地下车库（10分）</w:t>
            </w:r>
            <w:r>
              <w:rPr>
                <w:rFonts w:ascii="宋体" w:hAnsi="宋体" w:eastAsia="宋体" w:cs="宋体"/>
                <w:lang w:eastAsia="zh-CN"/>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8" w:space="0"/>
            </w:tcBorders>
            <w:tcW w:w="1397"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445"/>
        </w:trPr>
        <w:tc>
          <w:tcPr>
            <w:tcBorders>
              <w:left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rPr>
            </w:pPr>
            <w:r>
              <w:rPr>
                <w:rFonts w:hint="eastAsia" w:ascii="宋体" w:hAnsi="宋体" w:eastAsia="宋体" w:cs="宋体"/>
                <w:lang w:eastAsia="zh-CN"/>
              </w:rPr>
              <w:t xml:space="preserve">社会教育大楼</w:t>
            </w:r>
            <w:r>
              <w:rPr>
                <w:rFonts w:hint="eastAsia" w:ascii="宋体" w:hAnsi="宋体" w:eastAsia="宋体" w:cs="宋体"/>
              </w:rPr>
              <w:t xml:space="preserve">（</w:t>
            </w:r>
            <w:r>
              <w:rPr>
                <w:rFonts w:hint="eastAsia" w:ascii="宋体" w:hAnsi="宋体" w:eastAsia="宋体"/>
              </w:rPr>
              <w:t xml:space="preserve">10</w:t>
            </w:r>
            <w:r>
              <w:rPr>
                <w:rFonts w:hint="eastAsia" w:ascii="宋体" w:hAnsi="宋体" w:eastAsia="宋体" w:cs="宋体"/>
              </w:rPr>
              <w:t xml:space="preserve">分）</w:t>
            </w:r>
            <w:r>
              <w:rPr>
                <w:rFonts w:ascii="宋体" w:hAnsi="宋体" w:eastAsia="宋体" w:cs="宋体"/>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rPr>
            </w:pPr>
            <w:r>
              <w:rPr>
                <w:rFonts w:ascii="宋体" w:hAnsi="宋体" w:eastAsia="宋体"/>
              </w:rPr>
            </w:r>
            <w:r/>
          </w:p>
        </w:tc>
      </w:tr>
      <w:tr>
        <w:trPr>
          <w:cantSplit/>
          <w:trHeight w:val="451"/>
        </w:trPr>
        <w:tc>
          <w:tcPr>
            <w:tcBorders>
              <w:left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rPr>
            </w:pP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lang w:eastAsia="zh-CN"/>
              </w:rPr>
            </w:pPr>
            <w:r>
              <w:rPr>
                <w:rFonts w:hint="eastAsia" w:ascii="宋体" w:hAnsi="宋体" w:eastAsia="宋体" w:cs="宋体"/>
              </w:rPr>
              <w:t xml:space="preserve">校园绿化带（</w:t>
            </w:r>
            <w:r>
              <w:rPr>
                <w:rFonts w:hint="eastAsia" w:ascii="宋体" w:hAnsi="宋体" w:eastAsia="宋体"/>
              </w:rPr>
              <w:t xml:space="preserve">10</w:t>
            </w:r>
            <w:r>
              <w:rPr>
                <w:rFonts w:hint="eastAsia" w:ascii="宋体" w:hAnsi="宋体" w:eastAsia="宋体" w:cs="宋体"/>
              </w:rPr>
              <w:t xml:space="preserve">分）</w:t>
            </w:r>
            <w:r>
              <w:rPr>
                <w:rFonts w:ascii="宋体" w:hAnsi="宋体" w:eastAsia="宋体" w:cs="宋体"/>
                <w:lang w:eastAsia="zh-CN"/>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457"/>
        </w:trPr>
        <w:tc>
          <w:tcPr>
            <w:tcBorders>
              <w:left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校园广场、主干道（</w:t>
            </w:r>
            <w:r>
              <w:rPr>
                <w:rFonts w:hint="eastAsia" w:ascii="宋体" w:hAnsi="宋体" w:eastAsia="宋体"/>
                <w:lang w:eastAsia="zh-CN"/>
              </w:rPr>
              <w:t xml:space="preserve">10</w:t>
            </w:r>
            <w:r>
              <w:rPr>
                <w:rFonts w:hint="eastAsia" w:ascii="宋体" w:hAnsi="宋体" w:eastAsia="宋体" w:cs="宋体"/>
                <w:lang w:eastAsia="zh-CN"/>
              </w:rPr>
              <w:t xml:space="preserve">分）</w:t>
            </w:r>
            <w:r>
              <w:rPr>
                <w:rFonts w:ascii="宋体" w:hAnsi="宋体" w:eastAsia="宋体" w:cs="宋体"/>
                <w:lang w:eastAsia="zh-CN"/>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540"/>
        </w:trPr>
        <w:tc>
          <w:tcPr>
            <w:tcBorders>
              <w:left w:val="single" w:color="000000" w:sz="8" w:space="0"/>
              <w:bottom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瑞苑的水面、绿化带（</w:t>
            </w:r>
            <w:r>
              <w:rPr>
                <w:rFonts w:ascii="宋体" w:hAnsi="宋体" w:eastAsia="宋体"/>
                <w:lang w:eastAsia="zh-CN"/>
              </w:rPr>
              <w:t xml:space="preserve">5</w:t>
            </w:r>
            <w:r>
              <w:rPr>
                <w:rFonts w:hint="eastAsia" w:ascii="宋体" w:hAnsi="宋体" w:eastAsia="宋体" w:cs="宋体"/>
                <w:lang w:eastAsia="zh-CN"/>
              </w:rPr>
              <w:t xml:space="preserve">分）</w:t>
            </w:r>
            <w:r>
              <w:rPr>
                <w:rFonts w:ascii="宋体" w:hAnsi="宋体" w:eastAsia="宋体" w:cs="宋体"/>
                <w:lang w:eastAsia="zh-CN"/>
              </w:rPr>
            </w:r>
            <w:r/>
          </w:p>
        </w:tc>
        <w:tc>
          <w:tcPr>
            <w:tcBorders>
              <w:left w:val="none" w:color="000000" w:sz="4" w:space="0"/>
              <w:bottom w:val="single" w:color="000000" w:sz="8" w:space="0"/>
              <w:right w:val="single" w:color="000000" w:sz="8" w:space="0"/>
            </w:tcBorders>
            <w:tcW w:w="4253" w:type="dxa"/>
            <w:vAlign w:val="center"/>
            <w:vMerge w:val="continue"/>
            <w:textDirection w:val="lrTb"/>
            <w:noWrap w:val="false"/>
          </w:tcPr>
          <w:p>
            <w:pPr>
              <w:pStyle w:val="972"/>
              <w:rPr>
                <w:rFonts w:ascii="宋体" w:hAnsi="宋体" w:eastAsia="宋体" w:cs="宋体"/>
                <w:lang w:eastAsia="zh-CN"/>
              </w:rPr>
            </w:pPr>
            <w:r>
              <w:rPr>
                <w:rFonts w:ascii="宋体" w:hAnsi="宋体" w:eastAsia="宋体" w:cs="宋体"/>
                <w:lang w:eastAsia="zh-CN"/>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500"/>
        </w:trPr>
        <w:tc>
          <w:tcPr>
            <w:tcBorders>
              <w:top w:val="none" w:color="000000" w:sz="4" w:space="0"/>
              <w:left w:val="single" w:color="000000" w:sz="8" w:space="0"/>
              <w:bottom w:val="single" w:color="000000" w:sz="8" w:space="0"/>
              <w:right w:val="single" w:color="000000" w:sz="8" w:space="0"/>
            </w:tcBorders>
            <w:tcW w:w="1843"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特殊区域保洁（10分）</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rPr>
            </w:pPr>
            <w:r>
              <w:rPr>
                <w:rFonts w:hint="eastAsia" w:ascii="宋体" w:hAnsi="宋体" w:eastAsia="宋体"/>
              </w:rPr>
              <w:t xml:space="preserve">会议室</w:t>
            </w:r>
            <w:r>
              <w:rPr>
                <w:rFonts w:ascii="宋体" w:hAnsi="宋体" w:eastAsia="宋体"/>
              </w:rPr>
            </w:r>
            <w:r/>
          </w:p>
        </w:tc>
        <w:tc>
          <w:tcPr>
            <w:tcBorders>
              <w:top w:val="none" w:color="000000" w:sz="4" w:space="0"/>
              <w:left w:val="none" w:color="000000" w:sz="4" w:space="0"/>
              <w:right w:val="single" w:color="000000" w:sz="8" w:space="0"/>
            </w:tcBorders>
            <w:tcW w:w="4253" w:type="dxa"/>
            <w:vAlign w:val="center"/>
            <w:vMerge w:val="restart"/>
            <w:textDirection w:val="lrTb"/>
            <w:noWrap w:val="false"/>
          </w:tcPr>
          <w:p>
            <w:pPr>
              <w:pStyle w:val="972"/>
              <w:rPr>
                <w:rFonts w:ascii="宋体" w:hAnsi="宋体" w:eastAsia="宋体"/>
                <w:lang w:eastAsia="zh-CN"/>
              </w:rPr>
            </w:pPr>
            <w:r>
              <w:rPr>
                <w:rFonts w:ascii="宋体" w:hAnsi="宋体" w:eastAsia="宋体"/>
                <w:lang w:eastAsia="zh-CN"/>
              </w:rPr>
              <w:t xml:space="preserve">1</w:t>
            </w:r>
            <w:r>
              <w:rPr>
                <w:rFonts w:hint="eastAsia" w:ascii="宋体" w:hAnsi="宋体" w:eastAsia="宋体"/>
                <w:lang w:eastAsia="zh-CN"/>
              </w:rPr>
              <w:t xml:space="preserve">.室内整洁、整齐，空气清新（2分）</w:t>
            </w:r>
            <w:r>
              <w:rPr>
                <w:rFonts w:ascii="宋体" w:hAnsi="宋体" w:eastAsia="宋体"/>
                <w:lang w:eastAsia="zh-CN"/>
              </w:rPr>
            </w:r>
            <w:r/>
          </w:p>
          <w:p>
            <w:pPr>
              <w:pStyle w:val="972"/>
              <w:rPr>
                <w:rFonts w:ascii="宋体" w:hAnsi="宋体" w:eastAsia="宋体"/>
                <w:lang w:eastAsia="zh-CN"/>
              </w:rPr>
            </w:pPr>
            <w:r>
              <w:rPr>
                <w:rFonts w:ascii="宋体" w:hAnsi="宋体" w:eastAsia="宋体"/>
                <w:lang w:eastAsia="zh-CN"/>
              </w:rPr>
              <w:t xml:space="preserve">2</w:t>
            </w:r>
            <w:r>
              <w:rPr>
                <w:rFonts w:hint="eastAsia" w:ascii="宋体" w:hAnsi="宋体" w:eastAsia="宋体"/>
                <w:lang w:eastAsia="zh-CN"/>
              </w:rPr>
              <w:t xml:space="preserve">.桌椅干净整齐，抽屉无杂物（2分）</w:t>
            </w:r>
            <w:r>
              <w:rPr>
                <w:rFonts w:ascii="宋体" w:hAnsi="宋体" w:eastAsia="宋体"/>
                <w:lang w:eastAsia="zh-CN"/>
              </w:rPr>
            </w:r>
            <w:r/>
          </w:p>
          <w:p>
            <w:pPr>
              <w:pStyle w:val="972"/>
              <w:rPr>
                <w:rFonts w:ascii="宋体" w:hAnsi="宋体" w:eastAsia="宋体"/>
                <w:lang w:eastAsia="zh-CN"/>
              </w:rPr>
            </w:pPr>
            <w:r>
              <w:rPr>
                <w:rFonts w:ascii="宋体" w:hAnsi="宋体" w:eastAsia="宋体"/>
                <w:lang w:eastAsia="zh-CN"/>
              </w:rPr>
              <w:t xml:space="preserve">3</w:t>
            </w:r>
            <w:r>
              <w:rPr>
                <w:rFonts w:hint="eastAsia" w:ascii="宋体" w:hAnsi="宋体" w:eastAsia="宋体"/>
                <w:lang w:eastAsia="zh-CN"/>
              </w:rPr>
              <w:t xml:space="preserve">.提前准备，保障充分（2分）</w:t>
            </w:r>
            <w:r>
              <w:rPr>
                <w:rFonts w:ascii="宋体" w:hAnsi="宋体" w:eastAsia="宋体"/>
                <w:lang w:eastAsia="zh-CN"/>
              </w:rPr>
            </w:r>
            <w:r/>
          </w:p>
          <w:p>
            <w:pPr>
              <w:pStyle w:val="972"/>
              <w:rPr>
                <w:rFonts w:ascii="宋体" w:hAnsi="宋体" w:eastAsia="宋体"/>
                <w:lang w:eastAsia="zh-CN"/>
              </w:rPr>
            </w:pPr>
            <w:r>
              <w:rPr>
                <w:rFonts w:ascii="宋体" w:hAnsi="宋体" w:eastAsia="宋体"/>
                <w:lang w:eastAsia="zh-CN"/>
              </w:rPr>
              <w:t xml:space="preserve">4</w:t>
            </w:r>
            <w:r>
              <w:rPr>
                <w:rFonts w:hint="eastAsia" w:ascii="宋体" w:hAnsi="宋体" w:eastAsia="宋体"/>
                <w:lang w:eastAsia="zh-CN"/>
              </w:rPr>
              <w:t xml:space="preserve">.过程服务到位、规范（2分）</w:t>
            </w:r>
            <w:r>
              <w:rPr>
                <w:rFonts w:ascii="宋体" w:hAnsi="宋体" w:eastAsia="宋体"/>
                <w:lang w:eastAsia="zh-CN"/>
              </w:rPr>
            </w:r>
            <w:r/>
          </w:p>
          <w:p>
            <w:pPr>
              <w:pStyle w:val="972"/>
              <w:rPr>
                <w:rFonts w:ascii="宋体" w:hAnsi="宋体" w:eastAsia="宋体"/>
                <w:lang w:eastAsia="zh-CN"/>
              </w:rPr>
            </w:pPr>
            <w:r>
              <w:rPr>
                <w:rFonts w:ascii="宋体" w:hAnsi="宋体" w:eastAsia="宋体"/>
                <w:lang w:eastAsia="zh-CN"/>
              </w:rPr>
              <w:t xml:space="preserve">5</w:t>
            </w:r>
            <w:r>
              <w:rPr>
                <w:rFonts w:hint="eastAsia" w:ascii="宋体" w:hAnsi="宋体" w:eastAsia="宋体"/>
                <w:lang w:eastAsia="zh-CN"/>
              </w:rPr>
              <w:t xml:space="preserve">.及时清理打扫，关电关窗关门，保安全（2分）</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410"/>
        </w:trPr>
        <w:tc>
          <w:tcPr>
            <w:tcBorders>
              <w:top w:val="none" w:color="000000" w:sz="4" w:space="0"/>
              <w:left w:val="single" w:color="000000" w:sz="8" w:space="0"/>
              <w:bottom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rPr>
            </w:pPr>
            <w:r>
              <w:rPr>
                <w:rFonts w:hint="eastAsia" w:ascii="宋体" w:hAnsi="宋体" w:eastAsia="宋体"/>
              </w:rPr>
              <w:t xml:space="preserve">报告厅</w:t>
            </w:r>
            <w:r>
              <w:rPr>
                <w:rFonts w:ascii="宋体" w:hAnsi="宋体" w:eastAsia="宋体"/>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rPr>
            </w:pPr>
            <w:r>
              <w:rPr>
                <w:rFonts w:ascii="宋体" w:hAnsi="宋体" w:eastAsia="宋体"/>
              </w:rPr>
            </w:r>
            <w:r/>
          </w:p>
        </w:tc>
      </w:tr>
      <w:tr>
        <w:trPr>
          <w:cantSplit/>
          <w:trHeight w:val="388"/>
        </w:trPr>
        <w:tc>
          <w:tcPr>
            <w:tcBorders>
              <w:top w:val="none" w:color="000000" w:sz="4" w:space="0"/>
              <w:left w:val="single" w:color="000000" w:sz="8" w:space="0"/>
              <w:bottom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rPr>
            </w:pP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rPr>
            </w:pPr>
            <w:r>
              <w:rPr>
                <w:rFonts w:hint="eastAsia" w:ascii="宋体" w:hAnsi="宋体" w:eastAsia="宋体"/>
              </w:rPr>
              <w:t xml:space="preserve">演播室</w:t>
            </w:r>
            <w:r>
              <w:rPr>
                <w:rFonts w:ascii="宋体" w:hAnsi="宋体" w:eastAsia="宋体"/>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rPr>
            </w:pPr>
            <w:r>
              <w:rPr>
                <w:rFonts w:ascii="宋体" w:hAnsi="宋体" w:eastAsia="宋体"/>
              </w:rPr>
            </w:r>
            <w:r/>
          </w:p>
        </w:tc>
      </w:tr>
      <w:tr>
        <w:trPr>
          <w:cantSplit/>
          <w:trHeight w:val="389"/>
        </w:trPr>
        <w:tc>
          <w:tcPr>
            <w:tcBorders>
              <w:top w:val="none" w:color="000000" w:sz="4" w:space="0"/>
              <w:left w:val="single" w:color="000000" w:sz="8" w:space="0"/>
              <w:bottom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rPr>
            </w:pPr>
            <w:r>
              <w:rPr>
                <w:rFonts w:ascii="宋体" w:hAnsi="宋体" w:eastAsia="宋体"/>
              </w:rPr>
            </w:r>
            <w:r/>
          </w:p>
        </w:tc>
        <w:tc>
          <w:tcPr>
            <w:tcBorders>
              <w:top w:val="none" w:color="000000" w:sz="4" w:space="0"/>
              <w:left w:val="none" w:color="000000" w:sz="4" w:space="0"/>
              <w:right w:val="single" w:color="000000" w:sz="8" w:space="0"/>
            </w:tcBorders>
            <w:tcW w:w="2835" w:type="dxa"/>
            <w:vAlign w:val="center"/>
            <w:vMerge w:val="restart"/>
            <w:textDirection w:val="lrTb"/>
            <w:noWrap w:val="false"/>
          </w:tcPr>
          <w:p>
            <w:pPr>
              <w:pStyle w:val="972"/>
              <w:rPr>
                <w:rFonts w:ascii="宋体" w:hAnsi="宋体" w:eastAsia="宋体"/>
              </w:rPr>
            </w:pPr>
            <w:r>
              <w:rPr>
                <w:rFonts w:hint="eastAsia" w:ascii="宋体" w:hAnsi="宋体" w:eastAsia="宋体"/>
              </w:rPr>
              <w:t xml:space="preserve">3号楼阶梯教室</w:t>
            </w:r>
            <w:r>
              <w:rPr>
                <w:rFonts w:ascii="宋体" w:hAnsi="宋体" w:eastAsia="宋体"/>
              </w:rPr>
            </w:r>
            <w:r/>
          </w:p>
        </w:tc>
        <w:tc>
          <w:tcPr>
            <w:tcBorders>
              <w:left w:val="none" w:color="000000" w:sz="4" w:space="0"/>
              <w:right w:val="single" w:color="000000" w:sz="8" w:space="0"/>
            </w:tcBorders>
            <w:tcW w:w="4253"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rPr>
            </w:pPr>
            <w:r>
              <w:rPr>
                <w:rFonts w:ascii="宋体" w:hAnsi="宋体" w:eastAsia="宋体"/>
              </w:rPr>
            </w:r>
            <w:r/>
          </w:p>
        </w:tc>
      </w:tr>
      <w:tr>
        <w:trPr>
          <w:cantSplit/>
          <w:trHeight w:val="439"/>
        </w:trPr>
        <w:tc>
          <w:tcPr>
            <w:tcBorders>
              <w:top w:val="none" w:color="000000" w:sz="4" w:space="0"/>
              <w:left w:val="single" w:color="000000" w:sz="8" w:space="0"/>
              <w:bottom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rPr>
            </w:pPr>
            <w:r>
              <w:rPr>
                <w:rFonts w:ascii="宋体" w:hAnsi="宋体" w:eastAsia="宋体"/>
              </w:rPr>
            </w:r>
            <w:r/>
          </w:p>
        </w:tc>
        <w:tc>
          <w:tcPr>
            <w:tcBorders>
              <w:left w:val="none" w:color="000000" w:sz="4" w:space="0"/>
              <w:bottom w:val="single" w:color="000000" w:sz="8" w:space="0"/>
              <w:right w:val="single" w:color="000000" w:sz="8" w:space="0"/>
            </w:tcBorders>
            <w:tcW w:w="2835"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left w:val="none" w:color="000000" w:sz="4" w:space="0"/>
              <w:bottom w:val="single" w:color="000000" w:sz="8" w:space="0"/>
              <w:right w:val="single" w:color="000000" w:sz="8" w:space="0"/>
            </w:tcBorders>
            <w:tcW w:w="4253" w:type="dxa"/>
            <w:vAlign w:val="center"/>
            <w:vMerge w:val="continue"/>
            <w:textDirection w:val="lrTb"/>
            <w:noWrap w:val="false"/>
          </w:tcPr>
          <w:p>
            <w:pPr>
              <w:pStyle w:val="972"/>
              <w:rPr>
                <w:rFonts w:ascii="宋体" w:hAnsi="宋体" w:eastAsia="宋体"/>
              </w:rPr>
            </w:pP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rPr>
            </w:pPr>
            <w:r>
              <w:rPr>
                <w:rFonts w:ascii="宋体" w:hAnsi="宋体" w:eastAsia="宋体"/>
              </w:rPr>
            </w:r>
            <w:r/>
          </w:p>
        </w:tc>
      </w:tr>
      <w:tr>
        <w:trPr>
          <w:cantSplit/>
          <w:trHeight w:val="458"/>
        </w:trPr>
        <w:tc>
          <w:tcPr>
            <w:tcBorders>
              <w:top w:val="none" w:color="000000" w:sz="4" w:space="0"/>
              <w:left w:val="single" w:color="000000" w:sz="8" w:space="0"/>
              <w:bottom w:val="single" w:color="000000" w:sz="8" w:space="0"/>
              <w:right w:val="single" w:color="000000" w:sz="8" w:space="0"/>
            </w:tcBorders>
            <w:tcW w:w="1843" w:type="dxa"/>
            <w:vAlign w:val="center"/>
            <w:vMerge w:val="restart"/>
            <w:textDirection w:val="lrTb"/>
            <w:noWrap w:val="false"/>
          </w:tcPr>
          <w:p>
            <w:pPr>
              <w:pStyle w:val="972"/>
              <w:jc w:val="center"/>
              <w:rPr>
                <w:rFonts w:ascii="宋体" w:hAnsi="宋体" w:eastAsia="宋体"/>
              </w:rPr>
            </w:pPr>
            <w:r>
              <w:rPr>
                <w:rFonts w:hint="eastAsia" w:ascii="宋体" w:hAnsi="宋体" w:eastAsia="宋体"/>
              </w:rPr>
              <w:t xml:space="preserve">其他服务工作（10分）</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各区域的巡回检查并记录（4分）</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4253"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上下午大课间必须安排区域巡查并在责任表上记录（每次巡回并记录2分）</w:t>
            </w:r>
            <w:r>
              <w:rPr>
                <w:rFonts w:ascii="宋体" w:hAnsi="宋体" w:eastAsia="宋体" w:cs="宋体"/>
                <w:lang w:eastAsia="zh-CN"/>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423"/>
        </w:trPr>
        <w:tc>
          <w:tcPr>
            <w:tcBorders>
              <w:top w:val="none" w:color="000000" w:sz="4" w:space="0"/>
              <w:left w:val="single" w:color="000000" w:sz="8" w:space="0"/>
              <w:bottom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lang w:eastAsia="zh-CN"/>
              </w:rPr>
            </w:pPr>
            <w:r>
              <w:rPr>
                <w:rFonts w:hint="eastAsia" w:ascii="宋体" w:hAnsi="宋体" w:eastAsia="宋体"/>
                <w:lang w:eastAsia="zh-CN"/>
              </w:rPr>
              <w:t xml:space="preserve">员工休息区、主管办公室（4分）</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4253"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整洁整齐，不存在无人灯、无人电器现象（每例扣0.5分）</w:t>
            </w:r>
            <w:r>
              <w:rPr>
                <w:rFonts w:ascii="宋体" w:hAnsi="宋体" w:eastAsia="宋体" w:cs="宋体"/>
                <w:lang w:eastAsia="zh-CN"/>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cantSplit/>
          <w:trHeight w:val="555"/>
        </w:trPr>
        <w:tc>
          <w:tcPr>
            <w:tcBorders>
              <w:top w:val="none" w:color="000000" w:sz="4" w:space="0"/>
              <w:left w:val="single" w:color="000000" w:sz="8" w:space="0"/>
              <w:bottom w:val="single" w:color="000000" w:sz="8" w:space="0"/>
              <w:right w:val="single" w:color="000000" w:sz="8" w:space="0"/>
            </w:tcBorders>
            <w:tcW w:w="1843" w:type="dxa"/>
            <w:vAlign w:val="center"/>
            <w:vMerge w:val="continue"/>
            <w:textDirection w:val="lrTb"/>
            <w:noWrap w:val="false"/>
          </w:tcPr>
          <w:p>
            <w:pPr>
              <w:pStyle w:val="972"/>
              <w:jc w:val="center"/>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pStyle w:val="972"/>
              <w:rPr>
                <w:rFonts w:ascii="宋体" w:hAnsi="宋体" w:eastAsia="宋体"/>
              </w:rPr>
            </w:pPr>
            <w:r>
              <w:rPr>
                <w:rFonts w:hint="eastAsia" w:ascii="宋体" w:hAnsi="宋体" w:eastAsia="宋体"/>
              </w:rPr>
              <w:t xml:space="preserve">教师值班室（2分）</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W w:w="4253" w:type="dxa"/>
            <w:vAlign w:val="center"/>
            <w:textDirection w:val="lrTb"/>
            <w:noWrap w:val="false"/>
          </w:tcPr>
          <w:p>
            <w:pPr>
              <w:pStyle w:val="972"/>
              <w:rPr>
                <w:rFonts w:ascii="宋体" w:hAnsi="宋体" w:eastAsia="宋体" w:cs="宋体"/>
                <w:lang w:eastAsia="zh-CN"/>
              </w:rPr>
            </w:pPr>
            <w:r>
              <w:rPr>
                <w:rFonts w:hint="eastAsia" w:ascii="宋体" w:hAnsi="宋体" w:eastAsia="宋体" w:cs="宋体"/>
                <w:lang w:eastAsia="zh-CN"/>
              </w:rPr>
              <w:t xml:space="preserve">每日打扫、床上用品清洗（每例1分）</w:t>
            </w:r>
            <w:r>
              <w:rPr>
                <w:rFonts w:ascii="宋体" w:hAnsi="宋体" w:eastAsia="宋体" w:cs="宋体"/>
                <w:lang w:eastAsia="zh-CN"/>
              </w:rPr>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val="false"/>
          </w:tcPr>
          <w:p>
            <w:pPr>
              <w:pStyle w:val="972"/>
              <w:jc w:val="center"/>
              <w:rPr>
                <w:rFonts w:ascii="宋体" w:hAnsi="宋体" w:eastAsia="宋体"/>
                <w:lang w:eastAsia="zh-CN"/>
              </w:rPr>
            </w:pPr>
            <w:r>
              <w:rPr>
                <w:rFonts w:ascii="宋体" w:hAnsi="宋体" w:eastAsia="宋体"/>
                <w:lang w:eastAsia="zh-CN"/>
              </w:rPr>
            </w:r>
            <w:r/>
          </w:p>
        </w:tc>
      </w:tr>
      <w:tr>
        <w:trPr>
          <w:trHeight w:val="405"/>
        </w:trPr>
        <w:tc>
          <w:tcPr>
            <w:tcBorders>
              <w:top w:val="none" w:color="000000" w:sz="4" w:space="0"/>
              <w:left w:val="single" w:color="000000" w:sz="8" w:space="0"/>
              <w:bottom w:val="single" w:color="000000" w:sz="8" w:space="0"/>
              <w:right w:val="single" w:color="000000" w:sz="8" w:space="0"/>
            </w:tcBorders>
            <w:tcW w:w="1843" w:type="dxa"/>
            <w:vAlign w:val="center"/>
            <w:textDirection w:val="lrTb"/>
            <w:noWrap w:val="false"/>
          </w:tcPr>
          <w:p>
            <w:pPr>
              <w:pStyle w:val="972"/>
              <w:jc w:val="center"/>
              <w:rPr>
                <w:rFonts w:ascii="宋体" w:hAnsi="宋体" w:eastAsia="宋体" w:cs="宋体"/>
              </w:rPr>
            </w:pPr>
            <w:r>
              <w:rPr>
                <w:rFonts w:hint="eastAsia" w:ascii="宋体" w:hAnsi="宋体" w:eastAsia="宋体" w:cs="宋体"/>
              </w:rPr>
              <w:t xml:space="preserve">总</w:t>
            </w:r>
            <w:r>
              <w:rPr>
                <w:rFonts w:ascii="宋体" w:hAnsi="宋体" w:eastAsia="宋体"/>
              </w:rPr>
              <w:t xml:space="preserve">      </w:t>
            </w:r>
            <w:r>
              <w:rPr>
                <w:rFonts w:hint="eastAsia" w:ascii="宋体" w:hAnsi="宋体" w:eastAsia="宋体" w:cs="宋体"/>
              </w:rPr>
              <w:t xml:space="preserve">分</w:t>
            </w:r>
            <w:r>
              <w:rPr>
                <w:rFonts w:ascii="宋体" w:hAnsi="宋体" w:eastAsia="宋体" w:cs="宋体"/>
              </w:rPr>
            </w:r>
            <w:r/>
          </w:p>
        </w:tc>
        <w:tc>
          <w:tcPr>
            <w:gridSpan w:val="3"/>
            <w:tcBorders>
              <w:top w:val="single" w:color="000000" w:sz="8" w:space="0"/>
              <w:left w:val="none" w:color="000000" w:sz="4" w:space="0"/>
              <w:bottom w:val="single" w:color="000000" w:sz="8" w:space="0"/>
              <w:right w:val="single" w:color="000000" w:sz="8" w:space="0"/>
            </w:tcBorders>
            <w:tcW w:w="8485" w:type="dxa"/>
            <w:vAlign w:val="center"/>
            <w:textDirection w:val="lrTb"/>
            <w:noWrap w:val="false"/>
          </w:tcPr>
          <w:p>
            <w:pPr>
              <w:pStyle w:val="972"/>
              <w:jc w:val="center"/>
              <w:rPr>
                <w:rFonts w:ascii="宋体" w:hAnsi="宋体" w:eastAsia="宋体"/>
              </w:rPr>
            </w:pPr>
            <w:r>
              <w:rPr>
                <w:rFonts w:ascii="宋体" w:hAnsi="宋体" w:eastAsia="宋体"/>
              </w:rPr>
            </w:r>
            <w:r/>
          </w:p>
        </w:tc>
      </w:tr>
    </w:tbl>
    <w:p>
      <w:pPr>
        <w:pStyle w:val="972"/>
        <w:ind w:right="812"/>
        <w:spacing w:before="82" w:line="219" w:lineRule="auto"/>
        <w:rPr>
          <w:rFonts w:hint="eastAsia"/>
          <w:lang w:eastAsia="zh-CN"/>
        </w:rPr>
      </w:pPr>
      <w:r>
        <w:rPr>
          <w:rFonts w:hint="eastAsia"/>
          <w:lang w:eastAsia="zh-CN"/>
        </w:rPr>
      </w:r>
      <w:r/>
    </w:p>
    <w:p>
      <w:pPr>
        <w:pStyle w:val="972"/>
        <w:ind w:left="7"/>
        <w:spacing w:before="99" w:line="219" w:lineRule="auto"/>
        <w:rPr>
          <w:rFonts w:ascii="宋体" w:hAnsi="宋体" w:eastAsia="宋体" w:cs="宋体"/>
          <w:lang w:eastAsia="zh-CN"/>
        </w:rPr>
      </w:pPr>
      <w:r>
        <w:rPr>
          <w:rFonts w:ascii="宋体" w:hAnsi="宋体" w:eastAsia="宋体" w:cs="宋体"/>
          <w:spacing w:val="-1"/>
          <w:lang w:eastAsia="zh-CN"/>
        </w:rPr>
        <w:t xml:space="preserve">考核人（签字</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7"/>
          <w:lang w:eastAsia="zh-CN"/>
        </w:rPr>
        <w:t xml:space="preserve">         </w:t>
      </w:r>
      <w:r>
        <w:rPr>
          <w:rFonts w:ascii="宋体" w:hAnsi="宋体" w:eastAsia="宋体" w:cs="宋体"/>
          <w:spacing w:val="-1"/>
          <w:lang w:eastAsia="zh-CN"/>
        </w:rPr>
        <w:t xml:space="preserve">保洁主管（签字</w:t>
      </w:r>
      <w:r>
        <w:rPr>
          <w:rFonts w:ascii="宋体" w:hAnsi="宋体" w:eastAsia="宋体" w:cs="宋体"/>
          <w:spacing w:val="1"/>
          <w:lang w:eastAsia="zh-CN"/>
        </w:rPr>
        <w:t xml:space="preserve">）：</w:t>
      </w:r>
      <w:r>
        <w:rPr>
          <w:rFonts w:ascii="宋体" w:hAnsi="宋体" w:eastAsia="宋体" w:cs="宋体"/>
          <w:spacing w:val="77"/>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2"/>
        <w:spacing w:line="286" w:lineRule="auto"/>
        <w:rPr>
          <w:lang w:eastAsia="zh-CN"/>
        </w:rPr>
      </w:pPr>
      <w:r>
        <w:rPr>
          <w:lang w:eastAsia="zh-CN"/>
        </w:rPr>
      </w:r>
      <w:r/>
    </w:p>
    <w:p>
      <w:pPr>
        <w:pStyle w:val="972"/>
        <w:spacing w:line="286" w:lineRule="auto"/>
        <w:rPr>
          <w:lang w:eastAsia="zh-CN"/>
        </w:rPr>
      </w:pPr>
      <w:r>
        <w:rPr>
          <w:lang w:eastAsia="zh-CN"/>
        </w:rPr>
      </w:r>
      <w:r/>
    </w:p>
    <w:p>
      <w:pPr>
        <w:pStyle w:val="972"/>
        <w:spacing w:line="286" w:lineRule="auto"/>
        <w:rPr>
          <w:lang w:eastAsia="zh-CN"/>
        </w:rPr>
      </w:pPr>
      <w:r>
        <w:rPr>
          <w:lang w:eastAsia="zh-CN"/>
        </w:rPr>
      </w:r>
      <w:r/>
    </w:p>
    <w:p>
      <w:pPr>
        <w:pStyle w:val="972"/>
        <w:spacing w:line="287" w:lineRule="auto"/>
        <w:rPr>
          <w:lang w:eastAsia="zh-CN"/>
        </w:rPr>
      </w:pPr>
      <w:r>
        <w:rPr>
          <w:lang w:eastAsia="zh-CN"/>
        </w:rPr>
      </w:r>
      <w:r/>
    </w:p>
    <w:p>
      <w:pPr>
        <w:pStyle w:val="976"/>
        <w:ind w:left="4225"/>
        <w:spacing w:before="90" w:line="214" w:lineRule="auto"/>
        <w:rPr>
          <w:sz w:val="21"/>
          <w:szCs w:val="21"/>
          <w:lang w:eastAsia="zh-CN"/>
        </w:rPr>
      </w:pPr>
      <w:r>
        <w:rPr>
          <w:b/>
          <w:bCs/>
          <w:spacing w:val="-3"/>
          <w:sz w:val="21"/>
          <w:szCs w:val="21"/>
          <w:lang w:eastAsia="zh-CN"/>
        </w:rPr>
        <w:t xml:space="preserve">无</w:t>
      </w:r>
      <w:r>
        <w:rPr>
          <w:b/>
          <w:bCs/>
          <w:spacing w:val="12"/>
          <w:sz w:val="21"/>
          <w:szCs w:val="21"/>
          <w:lang w:eastAsia="zh-CN"/>
        </w:rPr>
        <w:t xml:space="preserve">  </w:t>
      </w:r>
      <w:r>
        <w:rPr>
          <w:b/>
          <w:bCs/>
          <w:spacing w:val="-3"/>
          <w:sz w:val="21"/>
          <w:szCs w:val="21"/>
          <w:lang w:eastAsia="zh-CN"/>
        </w:rPr>
        <w:t xml:space="preserve">锡</w:t>
      </w:r>
      <w:r>
        <w:rPr>
          <w:b/>
          <w:bCs/>
          <w:spacing w:val="13"/>
          <w:sz w:val="21"/>
          <w:szCs w:val="21"/>
          <w:lang w:eastAsia="zh-CN"/>
        </w:rPr>
        <w:t xml:space="preserve">  </w:t>
      </w:r>
      <w:r>
        <w:rPr>
          <w:b/>
          <w:bCs/>
          <w:spacing w:val="-3"/>
          <w:sz w:val="21"/>
          <w:szCs w:val="21"/>
          <w:lang w:eastAsia="zh-CN"/>
        </w:rPr>
        <w:t xml:space="preserve">开</w:t>
      </w:r>
      <w:r>
        <w:rPr>
          <w:b/>
          <w:bCs/>
          <w:spacing w:val="12"/>
          <w:sz w:val="21"/>
          <w:szCs w:val="21"/>
          <w:lang w:eastAsia="zh-CN"/>
        </w:rPr>
        <w:t xml:space="preserve">  </w:t>
      </w:r>
      <w:r>
        <w:rPr>
          <w:b/>
          <w:bCs/>
          <w:spacing w:val="-3"/>
          <w:sz w:val="21"/>
          <w:szCs w:val="21"/>
          <w:lang w:eastAsia="zh-CN"/>
        </w:rPr>
        <w:t xml:space="preserve">放</w:t>
      </w:r>
      <w:r>
        <w:rPr>
          <w:b/>
          <w:bCs/>
          <w:spacing w:val="13"/>
          <w:sz w:val="21"/>
          <w:szCs w:val="21"/>
          <w:lang w:eastAsia="zh-CN"/>
        </w:rPr>
        <w:t xml:space="preserve">  </w:t>
      </w:r>
      <w:r>
        <w:rPr>
          <w:b/>
          <w:bCs/>
          <w:spacing w:val="-3"/>
          <w:sz w:val="21"/>
          <w:szCs w:val="21"/>
          <w:lang w:eastAsia="zh-CN"/>
        </w:rPr>
        <w:t xml:space="preserve">大</w:t>
      </w:r>
      <w:r>
        <w:rPr>
          <w:b/>
          <w:bCs/>
          <w:spacing w:val="14"/>
          <w:sz w:val="21"/>
          <w:szCs w:val="21"/>
          <w:lang w:eastAsia="zh-CN"/>
        </w:rPr>
        <w:t xml:space="preserve">  </w:t>
      </w:r>
      <w:r>
        <w:rPr>
          <w:b/>
          <w:bCs/>
          <w:spacing w:val="-3"/>
          <w:sz w:val="21"/>
          <w:szCs w:val="21"/>
          <w:lang w:eastAsia="zh-CN"/>
        </w:rPr>
        <w:t xml:space="preserve">学</w:t>
      </w:r>
      <w:r>
        <w:rPr>
          <w:sz w:val="21"/>
          <w:szCs w:val="21"/>
          <w:lang w:eastAsia="zh-CN"/>
        </w:rPr>
      </w:r>
      <w:r/>
    </w:p>
    <w:p>
      <w:pPr>
        <w:pStyle w:val="976"/>
        <w:ind w:left="2576"/>
        <w:spacing w:before="56" w:line="209" w:lineRule="auto"/>
        <w:rPr>
          <w:sz w:val="21"/>
          <w:szCs w:val="21"/>
          <w:lang w:eastAsia="zh-CN"/>
        </w:rPr>
      </w:pPr>
      <w:r>
        <w:rPr>
          <w:b/>
          <w:bCs/>
          <w:spacing w:val="21"/>
          <w:sz w:val="21"/>
          <w:szCs w:val="21"/>
          <w:lang w:eastAsia="zh-CN"/>
        </w:rPr>
        <w:t xml:space="preserve">物业服务质量检查考核评分表（保洁服务月度考核）</w:t>
      </w:r>
      <w:r>
        <w:rPr>
          <w:sz w:val="21"/>
          <w:szCs w:val="21"/>
          <w:lang w:eastAsia="zh-CN"/>
        </w:rPr>
      </w:r>
      <w:r/>
    </w:p>
    <w:p>
      <w:pPr>
        <w:pStyle w:val="972"/>
        <w:jc w:val="right"/>
        <w:spacing w:before="81" w:line="219" w:lineRule="auto"/>
        <w:rPr>
          <w:rFonts w:ascii="宋体" w:hAnsi="宋体" w:eastAsia="宋体" w:cs="宋体"/>
        </w:rPr>
      </w:pPr>
      <w:r>
        <w:rPr>
          <w:rFonts w:ascii="宋体" w:hAnsi="宋体" w:eastAsia="宋体" w:cs="宋体"/>
          <w:spacing w:val="-7"/>
        </w:rPr>
        <w:t xml:space="preserve">考核日期：</w:t>
      </w:r>
      <w:r>
        <w:rPr>
          <w:rFonts w:ascii="宋体" w:hAnsi="宋体" w:eastAsia="宋体" w:cs="宋体"/>
          <w:spacing w:val="1"/>
        </w:rPr>
        <w:t xml:space="preserve">       </w:t>
      </w:r>
      <w:r>
        <w:rPr>
          <w:rFonts w:ascii="宋体" w:hAnsi="宋体" w:eastAsia="宋体" w:cs="宋体"/>
          <w:spacing w:val="-7"/>
        </w:rPr>
        <w:t xml:space="preserve">年</w:t>
      </w:r>
      <w:r>
        <w:rPr>
          <w:rFonts w:ascii="宋体" w:hAnsi="宋体" w:eastAsia="宋体" w:cs="宋体"/>
          <w:spacing w:val="41"/>
        </w:rPr>
        <w:t xml:space="preserve">  </w:t>
      </w:r>
      <w:r>
        <w:rPr>
          <w:rFonts w:ascii="宋体" w:hAnsi="宋体" w:eastAsia="宋体" w:cs="宋体"/>
          <w:spacing w:val="-7"/>
        </w:rPr>
        <w:t xml:space="preserve">月   日</w:t>
      </w:r>
      <w:r>
        <w:rPr>
          <w:rFonts w:ascii="宋体" w:hAnsi="宋体" w:eastAsia="宋体" w:cs="宋体"/>
        </w:rPr>
      </w:r>
      <w:r/>
    </w:p>
    <w:p>
      <w:pPr>
        <w:pStyle w:val="97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86"/>
        <w:gridCol w:w="1479"/>
        <w:gridCol w:w="1505"/>
        <w:gridCol w:w="1505"/>
        <w:gridCol w:w="1479"/>
        <w:gridCol w:w="1505"/>
        <w:gridCol w:w="1486"/>
      </w:tblGrid>
      <w:tr>
        <w:trPr>
          <w:trHeight w:val="539"/>
        </w:trPr>
        <w:tc>
          <w:tcPr>
            <w:tcW w:w="1486" w:type="dxa"/>
            <w:vAlign w:val="top"/>
            <w:textDirection w:val="lrTb"/>
            <w:noWrap w:val="false"/>
          </w:tcPr>
          <w:p>
            <w:pPr>
              <w:pStyle w:val="972"/>
              <w:ind w:left="274"/>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考核内容</w:t>
            </w:r>
            <w:r>
              <w:rPr>
                <w:rFonts w:ascii="微软雅黑" w:hAnsi="微软雅黑" w:eastAsia="微软雅黑" w:cs="微软雅黑"/>
              </w:rPr>
            </w:r>
            <w:r/>
          </w:p>
        </w:tc>
        <w:tc>
          <w:tcPr>
            <w:gridSpan w:val="2"/>
            <w:tcW w:w="2984" w:type="dxa"/>
            <w:vAlign w:val="top"/>
            <w:textDirection w:val="lrTb"/>
            <w:noWrap w:val="false"/>
          </w:tcPr>
          <w:p>
            <w:pPr>
              <w:pStyle w:val="972"/>
              <w:ind w:left="676"/>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考核要点及分值</w:t>
            </w:r>
            <w:r>
              <w:rPr>
                <w:rFonts w:ascii="微软雅黑" w:hAnsi="微软雅黑" w:eastAsia="微软雅黑" w:cs="微软雅黑"/>
              </w:rPr>
            </w:r>
            <w:r/>
          </w:p>
        </w:tc>
        <w:tc>
          <w:tcPr>
            <w:gridSpan w:val="3"/>
            <w:tcW w:w="4489" w:type="dxa"/>
            <w:vAlign w:val="top"/>
            <w:textDirection w:val="lrTb"/>
            <w:noWrap w:val="false"/>
          </w:tcPr>
          <w:p>
            <w:pPr>
              <w:pStyle w:val="972"/>
              <w:ind w:left="1895"/>
              <w:spacing w:before="158" w:line="213" w:lineRule="auto"/>
              <w:rPr>
                <w:rFonts w:ascii="微软雅黑" w:hAnsi="微软雅黑" w:eastAsia="微软雅黑" w:cs="微软雅黑"/>
              </w:rPr>
            </w:pPr>
            <w:r>
              <w:rPr>
                <w:rFonts w:ascii="微软雅黑" w:hAnsi="微软雅黑" w:eastAsia="微软雅黑" w:cs="微软雅黑"/>
                <w:b/>
                <w:bCs/>
                <w:spacing w:val="13"/>
              </w:rPr>
              <w:t xml:space="preserve">得分点</w:t>
            </w:r>
            <w:r>
              <w:rPr>
                <w:rFonts w:ascii="微软雅黑" w:hAnsi="微软雅黑" w:eastAsia="微软雅黑" w:cs="微软雅黑"/>
              </w:rPr>
            </w:r>
            <w:r/>
          </w:p>
        </w:tc>
        <w:tc>
          <w:tcPr>
            <w:tcW w:w="1486" w:type="dxa"/>
            <w:vAlign w:val="top"/>
            <w:textDirection w:val="lrTb"/>
            <w:noWrap w:val="false"/>
          </w:tcPr>
          <w:p>
            <w:pPr>
              <w:pStyle w:val="972"/>
              <w:ind w:left="509"/>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得分</w:t>
            </w:r>
            <w:r>
              <w:rPr>
                <w:rFonts w:ascii="微软雅黑" w:hAnsi="微软雅黑" w:eastAsia="微软雅黑" w:cs="微软雅黑"/>
              </w:rPr>
            </w:r>
            <w:r/>
          </w:p>
        </w:tc>
      </w:tr>
      <w:tr>
        <w:trPr>
          <w:cantSplit/>
          <w:trHeight w:val="1588"/>
        </w:trPr>
        <w:tc>
          <w:tcPr>
            <w:tcBorders>
              <w:bottom w:val="none" w:color="000000" w:sz="4" w:space="0"/>
            </w:tcBorders>
            <w:tcW w:w="1486" w:type="dxa"/>
            <w:vAlign w:val="top"/>
            <w:vMerge w:val="restart"/>
            <w:textDirection w:val="lrTb"/>
            <w:noWrap w:val="false"/>
          </w:tcPr>
          <w:p>
            <w:pPr>
              <w:pStyle w:val="978"/>
              <w:ind w:left="512" w:right="181" w:hanging="333"/>
              <w:spacing w:before="170" w:line="310" w:lineRule="auto"/>
              <w:rPr>
                <w:lang w:eastAsia="zh-CN"/>
              </w:rPr>
            </w:pPr>
            <w:r>
              <w:rPr>
                <w:spacing w:val="12"/>
                <w:lang w:eastAsia="zh-CN"/>
              </w:rPr>
              <w:t xml:space="preserve">台账及管理</w:t>
            </w:r>
            <w:r>
              <w:rPr>
                <w:spacing w:val="5"/>
                <w:lang w:eastAsia="zh-CN"/>
              </w:rPr>
              <w:t xml:space="preserve">工作</w:t>
            </w:r>
            <w:r>
              <w:rPr>
                <w:lang w:eastAsia="zh-CN"/>
              </w:rPr>
            </w:r>
            <w:r/>
          </w:p>
          <w:p>
            <w:pPr>
              <w:pStyle w:val="978"/>
              <w:ind w:left="337"/>
              <w:spacing w:line="219" w:lineRule="auto"/>
              <w:rPr>
                <w:lang w:eastAsia="zh-CN"/>
              </w:rPr>
            </w:pPr>
            <w:r>
              <w:rPr>
                <w:spacing w:val="8"/>
                <w:lang w:eastAsia="zh-CN"/>
              </w:rPr>
              <w:t xml:space="preserve">（5分）</w:t>
            </w:r>
            <w:r>
              <w:rPr>
                <w:lang w:eastAsia="zh-CN"/>
              </w:rPr>
            </w:r>
            <w:r/>
          </w:p>
        </w:tc>
        <w:tc>
          <w:tcPr>
            <w:gridSpan w:val="2"/>
            <w:tcW w:w="2984" w:type="dxa"/>
            <w:vAlign w:val="top"/>
            <w:textDirection w:val="lrTb"/>
            <w:noWrap w:val="false"/>
          </w:tcPr>
          <w:p>
            <w:pPr>
              <w:pStyle w:val="978"/>
              <w:ind w:left="133"/>
              <w:spacing w:before="170" w:line="219" w:lineRule="auto"/>
            </w:pPr>
            <w:r>
              <w:rPr>
                <w:spacing w:val="15"/>
              </w:rPr>
              <w:t xml:space="preserve">月度台账齐全（2分）</w:t>
            </w:r>
            <w:r/>
          </w:p>
        </w:tc>
        <w:tc>
          <w:tcPr>
            <w:gridSpan w:val="3"/>
            <w:tcW w:w="4489" w:type="dxa"/>
            <w:vAlign w:val="top"/>
            <w:textDirection w:val="lrTb"/>
            <w:noWrap w:val="false"/>
          </w:tcPr>
          <w:p>
            <w:pPr>
              <w:pStyle w:val="978"/>
              <w:ind w:left="127" w:right="217" w:firstLine="7"/>
              <w:jc w:val="both"/>
              <w:spacing w:before="172" w:line="309" w:lineRule="auto"/>
              <w:rPr>
                <w:lang w:eastAsia="zh-CN"/>
              </w:rPr>
            </w:pPr>
            <w:r>
              <w:rPr>
                <w:spacing w:val="18"/>
                <w:lang w:eastAsia="zh-CN"/>
              </w:rPr>
              <w:t xml:space="preserve">员工信息（健康证、学历证明、劳动合同</w:t>
            </w:r>
            <w:r>
              <w:rPr>
                <w:spacing w:val="16"/>
                <w:lang w:eastAsia="zh-CN"/>
              </w:rPr>
              <w:t xml:space="preserve"> </w:t>
            </w:r>
            <w:r>
              <w:rPr>
                <w:spacing w:val="23"/>
                <w:lang w:eastAsia="zh-CN"/>
              </w:rPr>
              <w:t xml:space="preserve">)、管理制度、人员岗位安排、员工培训</w:t>
            </w:r>
            <w:r>
              <w:rPr>
                <w:spacing w:val="19"/>
                <w:lang w:eastAsia="zh-CN"/>
              </w:rPr>
              <w:t xml:space="preserve">材料、日常检查表等（每一次不符合要求</w:t>
            </w:r>
            <w:r>
              <w:rPr>
                <w:spacing w:val="10"/>
                <w:lang w:eastAsia="zh-CN"/>
              </w:rPr>
              <w:t xml:space="preserve">扣1分）</w:t>
            </w:r>
            <w:r>
              <w:rPr>
                <w:lang w:eastAsia="zh-CN"/>
              </w:rPr>
            </w:r>
            <w:r/>
          </w:p>
        </w:tc>
        <w:tc>
          <w:tcPr>
            <w:tcW w:w="1486" w:type="dxa"/>
            <w:vAlign w:val="top"/>
            <w:textDirection w:val="lrTb"/>
            <w:noWrap w:val="false"/>
          </w:tcPr>
          <w:p>
            <w:pPr>
              <w:pStyle w:val="972"/>
              <w:rPr>
                <w:lang w:eastAsia="zh-CN"/>
              </w:rPr>
            </w:pPr>
            <w:r>
              <w:rPr>
                <w:lang w:eastAsia="zh-CN"/>
              </w:rPr>
            </w:r>
            <w:r/>
          </w:p>
        </w:tc>
      </w:tr>
      <w:tr>
        <w:trPr>
          <w:cantSplit/>
          <w:trHeight w:val="883"/>
        </w:trPr>
        <w:tc>
          <w:tcPr>
            <w:tcBorders>
              <w:top w:val="none" w:color="000000" w:sz="4" w:space="0"/>
              <w:bottom w:val="none" w:color="000000" w:sz="4" w:space="0"/>
            </w:tcBorders>
            <w:tcW w:w="1486" w:type="dxa"/>
            <w:vAlign w:val="top"/>
            <w:vMerge w:val="continue"/>
            <w:textDirection w:val="lrTb"/>
            <w:noWrap w:val="false"/>
          </w:tcPr>
          <w:p>
            <w:pPr>
              <w:pStyle w:val="972"/>
              <w:rPr>
                <w:lang w:eastAsia="zh-CN"/>
              </w:rPr>
            </w:pPr>
            <w:r>
              <w:rPr>
                <w:lang w:eastAsia="zh-CN"/>
              </w:rPr>
            </w:r>
            <w:r/>
          </w:p>
        </w:tc>
        <w:tc>
          <w:tcPr>
            <w:gridSpan w:val="2"/>
            <w:tcW w:w="2984" w:type="dxa"/>
            <w:vAlign w:val="top"/>
            <w:textDirection w:val="lrTb"/>
            <w:noWrap w:val="false"/>
          </w:tcPr>
          <w:p>
            <w:pPr>
              <w:pStyle w:val="978"/>
              <w:ind w:left="121"/>
              <w:spacing w:before="172" w:line="219" w:lineRule="auto"/>
            </w:pPr>
            <w:r>
              <w:rPr>
                <w:spacing w:val="16"/>
              </w:rPr>
              <w:t xml:space="preserve">职工培训学习（1分）</w:t>
            </w:r>
            <w:r/>
          </w:p>
        </w:tc>
        <w:tc>
          <w:tcPr>
            <w:gridSpan w:val="3"/>
            <w:tcW w:w="4489" w:type="dxa"/>
            <w:vAlign w:val="top"/>
            <w:textDirection w:val="lrTb"/>
            <w:noWrap w:val="false"/>
          </w:tcPr>
          <w:p>
            <w:pPr>
              <w:pStyle w:val="978"/>
              <w:ind w:left="129" w:right="217" w:hanging="1"/>
              <w:spacing w:before="172" w:line="308" w:lineRule="auto"/>
              <w:rPr>
                <w:lang w:eastAsia="zh-CN"/>
              </w:rPr>
            </w:pPr>
            <w:r>
              <w:rPr>
                <w:spacing w:val="19"/>
                <w:lang w:eastAsia="zh-CN"/>
              </w:rPr>
              <w:t xml:space="preserve">培训要有记录（时间、人员、内容</w:t>
            </w:r>
            <w:r>
              <w:rPr>
                <w:spacing w:val="21"/>
                <w:lang w:eastAsia="zh-CN"/>
              </w:rPr>
              <w:t xml:space="preserve">）（</w:t>
            </w:r>
            <w:r>
              <w:rPr>
                <w:spacing w:val="19"/>
                <w:lang w:eastAsia="zh-CN"/>
              </w:rPr>
              <w:t xml:space="preserve">每</w:t>
            </w:r>
            <w:r>
              <w:rPr>
                <w:spacing w:val="13"/>
                <w:lang w:eastAsia="zh-CN"/>
              </w:rPr>
              <w:t xml:space="preserve">一例加1分）</w:t>
            </w:r>
            <w:r>
              <w:rPr>
                <w:lang w:eastAsia="zh-CN"/>
              </w:rPr>
            </w:r>
            <w:r/>
          </w:p>
        </w:tc>
        <w:tc>
          <w:tcPr>
            <w:tcW w:w="1486" w:type="dxa"/>
            <w:vAlign w:val="top"/>
            <w:textDirection w:val="lrTb"/>
            <w:noWrap w:val="false"/>
          </w:tcPr>
          <w:p>
            <w:pPr>
              <w:pStyle w:val="972"/>
              <w:rPr>
                <w:lang w:eastAsia="zh-CN"/>
              </w:rPr>
            </w:pPr>
            <w:r>
              <w:rPr>
                <w:lang w:eastAsia="zh-CN"/>
              </w:rPr>
            </w:r>
            <w:r/>
          </w:p>
        </w:tc>
      </w:tr>
      <w:tr>
        <w:trPr>
          <w:cantSplit/>
          <w:trHeight w:val="884"/>
        </w:trPr>
        <w:tc>
          <w:tcPr>
            <w:tcBorders>
              <w:top w:val="none" w:color="000000" w:sz="4" w:space="0"/>
            </w:tcBorders>
            <w:tcW w:w="1486" w:type="dxa"/>
            <w:vAlign w:val="top"/>
            <w:vMerge w:val="continue"/>
            <w:textDirection w:val="lrTb"/>
            <w:noWrap w:val="false"/>
          </w:tcPr>
          <w:p>
            <w:pPr>
              <w:pStyle w:val="972"/>
              <w:rPr>
                <w:lang w:eastAsia="zh-CN"/>
              </w:rPr>
            </w:pPr>
            <w:r>
              <w:rPr>
                <w:lang w:eastAsia="zh-CN"/>
              </w:rPr>
            </w:r>
            <w:r/>
          </w:p>
        </w:tc>
        <w:tc>
          <w:tcPr>
            <w:gridSpan w:val="2"/>
            <w:tcW w:w="2984" w:type="dxa"/>
            <w:vAlign w:val="top"/>
            <w:textDirection w:val="lrTb"/>
            <w:noWrap w:val="false"/>
          </w:tcPr>
          <w:p>
            <w:pPr>
              <w:pStyle w:val="978"/>
              <w:ind w:left="130"/>
              <w:spacing w:before="174" w:line="218" w:lineRule="auto"/>
              <w:rPr>
                <w:lang w:eastAsia="zh-CN"/>
              </w:rPr>
            </w:pPr>
            <w:r>
              <w:rPr>
                <w:spacing w:val="16"/>
                <w:lang w:eastAsia="zh-CN"/>
              </w:rPr>
              <w:t xml:space="preserve">员工工作激励机制（2分）</w:t>
            </w:r>
            <w:r>
              <w:rPr>
                <w:lang w:eastAsia="zh-CN"/>
              </w:rPr>
            </w:r>
            <w:r/>
          </w:p>
        </w:tc>
        <w:tc>
          <w:tcPr>
            <w:gridSpan w:val="3"/>
            <w:tcW w:w="4489" w:type="dxa"/>
            <w:vAlign w:val="top"/>
            <w:textDirection w:val="lrTb"/>
            <w:noWrap w:val="false"/>
          </w:tcPr>
          <w:p>
            <w:pPr>
              <w:pStyle w:val="978"/>
              <w:ind w:left="127" w:right="217" w:firstLine="9"/>
              <w:spacing w:before="175" w:line="307" w:lineRule="auto"/>
              <w:rPr>
                <w:lang w:eastAsia="zh-CN"/>
              </w:rPr>
            </w:pPr>
            <w:r>
              <w:rPr>
                <w:spacing w:val="18"/>
                <w:lang w:eastAsia="zh-CN"/>
              </w:rPr>
              <w:t xml:space="preserve">月优秀员工评比、公示、激励奖金（每一</w:t>
            </w:r>
            <w:r>
              <w:rPr>
                <w:spacing w:val="12"/>
                <w:lang w:eastAsia="zh-CN"/>
              </w:rPr>
              <w:t xml:space="preserve">例加1分）</w:t>
            </w:r>
            <w:r>
              <w:rPr>
                <w:lang w:eastAsia="zh-CN"/>
              </w:rPr>
            </w:r>
            <w:r/>
          </w:p>
        </w:tc>
        <w:tc>
          <w:tcPr>
            <w:tcW w:w="1486" w:type="dxa"/>
            <w:vAlign w:val="top"/>
            <w:textDirection w:val="lrTb"/>
            <w:noWrap w:val="false"/>
          </w:tcPr>
          <w:p>
            <w:pPr>
              <w:pStyle w:val="972"/>
              <w:rPr>
                <w:lang w:eastAsia="zh-CN"/>
              </w:rPr>
            </w:pPr>
            <w:r>
              <w:rPr>
                <w:lang w:eastAsia="zh-CN"/>
              </w:rPr>
            </w:r>
            <w:r/>
          </w:p>
        </w:tc>
      </w:tr>
      <w:tr>
        <w:trPr>
          <w:trHeight w:val="1235"/>
        </w:trPr>
        <w:tc>
          <w:tcPr>
            <w:tcW w:w="1486" w:type="dxa"/>
            <w:vAlign w:val="top"/>
            <w:textDirection w:val="lrTb"/>
            <w:noWrap w:val="false"/>
          </w:tcPr>
          <w:p>
            <w:pPr>
              <w:pStyle w:val="978"/>
              <w:ind w:left="130" w:right="217" w:firstLine="33"/>
              <w:spacing w:before="175" w:line="310" w:lineRule="auto"/>
              <w:rPr>
                <w:lang w:eastAsia="zh-CN"/>
              </w:rPr>
            </w:pPr>
            <w:r>
              <w:rPr>
                <w:spacing w:val="7"/>
                <w:lang w:eastAsia="zh-CN"/>
              </w:rPr>
              <w:t xml:space="preserve">日保洁服务</w:t>
            </w:r>
            <w:r>
              <w:rPr>
                <w:spacing w:val="5"/>
                <w:lang w:eastAsia="zh-CN"/>
              </w:rPr>
              <w:t xml:space="preserve">工作</w:t>
            </w:r>
            <w:r>
              <w:rPr>
                <w:lang w:eastAsia="zh-CN"/>
              </w:rPr>
            </w:r>
            <w:r/>
          </w:p>
          <w:p>
            <w:pPr>
              <w:pStyle w:val="978"/>
              <w:ind w:left="274"/>
              <w:spacing w:line="219" w:lineRule="auto"/>
              <w:rPr>
                <w:lang w:eastAsia="zh-CN"/>
              </w:rPr>
            </w:pPr>
            <w:r>
              <w:rPr>
                <w:spacing w:val="11"/>
                <w:lang w:eastAsia="zh-CN"/>
              </w:rPr>
              <w:t xml:space="preserve">（80分）</w:t>
            </w:r>
            <w:r>
              <w:rPr>
                <w:lang w:eastAsia="zh-CN"/>
              </w:rPr>
            </w:r>
            <w:r/>
          </w:p>
        </w:tc>
        <w:tc>
          <w:tcPr>
            <w:gridSpan w:val="2"/>
            <w:tcW w:w="2984" w:type="dxa"/>
            <w:vAlign w:val="top"/>
            <w:textDirection w:val="lrTb"/>
            <w:noWrap w:val="false"/>
          </w:tcPr>
          <w:p>
            <w:pPr>
              <w:pStyle w:val="978"/>
              <w:ind w:left="124"/>
              <w:spacing w:before="174" w:line="219" w:lineRule="auto"/>
            </w:pPr>
            <w:r>
              <w:rPr>
                <w:spacing w:val="17"/>
              </w:rPr>
              <w:t xml:space="preserve">参照日考核表执行</w:t>
            </w:r>
            <w:r/>
          </w:p>
        </w:tc>
        <w:tc>
          <w:tcPr>
            <w:gridSpan w:val="3"/>
            <w:tcW w:w="4489" w:type="dxa"/>
            <w:vAlign w:val="top"/>
            <w:textDirection w:val="lrTb"/>
            <w:noWrap w:val="false"/>
          </w:tcPr>
          <w:p>
            <w:pPr>
              <w:pStyle w:val="978"/>
              <w:ind w:left="127"/>
              <w:spacing w:before="174" w:line="219" w:lineRule="auto"/>
              <w:rPr>
                <w:lang w:eastAsia="zh-CN"/>
              </w:rPr>
            </w:pPr>
            <w:r>
              <w:rPr>
                <w:spacing w:val="5"/>
                <w:lang w:eastAsia="zh-CN"/>
              </w:rPr>
              <w:t xml:space="preserve">计算方式：</w:t>
            </w:r>
            <w:r>
              <w:rPr>
                <w:lang w:eastAsia="zh-CN"/>
              </w:rPr>
            </w:r>
            <w:r/>
          </w:p>
          <w:p>
            <w:pPr>
              <w:pStyle w:val="978"/>
              <w:ind w:left="128" w:right="196" w:firstLine="8"/>
              <w:spacing w:before="104" w:line="306" w:lineRule="auto"/>
              <w:rPr>
                <w:lang w:eastAsia="zh-CN"/>
              </w:rPr>
            </w:pPr>
            <w:r>
              <w:rPr>
                <w:spacing w:val="18"/>
                <w:lang w:eastAsia="zh-CN"/>
              </w:rPr>
              <w:t xml:space="preserve">月度考核分数=日考核月总分/日考核月次</w:t>
            </w:r>
            <w:r>
              <w:rPr>
                <w:spacing w:val="15"/>
                <w:lang w:eastAsia="zh-CN"/>
              </w:rPr>
              <w:t xml:space="preserve">数*0.75</w:t>
            </w:r>
            <w:r>
              <w:rPr>
                <w:lang w:eastAsia="zh-CN"/>
              </w:rPr>
            </w:r>
            <w:r/>
          </w:p>
        </w:tc>
        <w:tc>
          <w:tcPr>
            <w:tcW w:w="1486" w:type="dxa"/>
            <w:vAlign w:val="top"/>
            <w:textDirection w:val="lrTb"/>
            <w:noWrap w:val="false"/>
          </w:tcPr>
          <w:p>
            <w:pPr>
              <w:pStyle w:val="972"/>
              <w:rPr>
                <w:lang w:eastAsia="zh-CN"/>
              </w:rPr>
            </w:pPr>
            <w:r>
              <w:rPr>
                <w:lang w:eastAsia="zh-CN"/>
              </w:rPr>
            </w:r>
            <w:r/>
          </w:p>
        </w:tc>
      </w:tr>
      <w:tr>
        <w:trPr>
          <w:cantSplit/>
          <w:trHeight w:val="884"/>
        </w:trPr>
        <w:tc>
          <w:tcPr>
            <w:tcBorders>
              <w:bottom w:val="none" w:color="000000" w:sz="4" w:space="0"/>
            </w:tcBorders>
            <w:tcW w:w="1486" w:type="dxa"/>
            <w:vAlign w:val="top"/>
            <w:vMerge w:val="restart"/>
            <w:textDirection w:val="lrTb"/>
            <w:noWrap w:val="false"/>
          </w:tcPr>
          <w:p>
            <w:pPr>
              <w:pStyle w:val="978"/>
              <w:ind w:left="173"/>
              <w:spacing w:before="177" w:line="219" w:lineRule="auto"/>
              <w:rPr>
                <w:lang w:eastAsia="zh-CN"/>
              </w:rPr>
            </w:pPr>
            <w:r>
              <w:rPr>
                <w:spacing w:val="13"/>
                <w:lang w:eastAsia="zh-CN"/>
              </w:rPr>
              <w:t xml:space="preserve">月度保洁服</w:t>
            </w:r>
            <w:r>
              <w:rPr>
                <w:lang w:eastAsia="zh-CN"/>
              </w:rPr>
            </w:r>
            <w:r/>
          </w:p>
          <w:p>
            <w:pPr>
              <w:pStyle w:val="978"/>
              <w:ind w:left="157"/>
              <w:spacing w:before="103" w:line="219" w:lineRule="auto"/>
              <w:rPr>
                <w:lang w:eastAsia="zh-CN"/>
              </w:rPr>
            </w:pPr>
            <w:r>
              <w:rPr>
                <w:spacing w:val="15"/>
                <w:lang w:eastAsia="zh-CN"/>
              </w:rPr>
              <w:t xml:space="preserve">务工作（15</w:t>
            </w:r>
            <w:r>
              <w:rPr>
                <w:lang w:eastAsia="zh-CN"/>
              </w:rPr>
            </w:r>
            <w:r/>
          </w:p>
          <w:p>
            <w:pPr>
              <w:pStyle w:val="978"/>
              <w:ind w:left="512"/>
              <w:spacing w:before="104" w:line="219" w:lineRule="auto"/>
              <w:rPr>
                <w:lang w:eastAsia="zh-CN"/>
              </w:rPr>
            </w:pPr>
            <w:r>
              <w:rPr>
                <w:spacing w:val="-1"/>
                <w:lang w:eastAsia="zh-CN"/>
              </w:rPr>
              <w:t xml:space="preserve">分）</w:t>
            </w:r>
            <w:r>
              <w:rPr>
                <w:lang w:eastAsia="zh-CN"/>
              </w:rPr>
            </w:r>
            <w:r/>
          </w:p>
        </w:tc>
        <w:tc>
          <w:tcPr>
            <w:gridSpan w:val="2"/>
            <w:tcW w:w="2984" w:type="dxa"/>
            <w:vAlign w:val="top"/>
            <w:textDirection w:val="lrTb"/>
            <w:noWrap w:val="false"/>
          </w:tcPr>
          <w:p>
            <w:pPr>
              <w:pStyle w:val="978"/>
              <w:ind w:left="126"/>
              <w:spacing w:before="178" w:line="219" w:lineRule="auto"/>
            </w:pPr>
            <w:r>
              <w:rPr>
                <w:spacing w:val="15"/>
              </w:rPr>
              <w:t xml:space="preserve">周保洁项目（5分）</w:t>
            </w:r>
            <w:r/>
          </w:p>
        </w:tc>
        <w:tc>
          <w:tcPr>
            <w:gridSpan w:val="3"/>
            <w:tcW w:w="4489" w:type="dxa"/>
            <w:vAlign w:val="top"/>
            <w:textDirection w:val="lrTb"/>
            <w:noWrap w:val="false"/>
          </w:tcPr>
          <w:p>
            <w:pPr>
              <w:pStyle w:val="978"/>
              <w:ind w:left="132" w:right="217" w:hanging="7"/>
              <w:spacing w:before="177" w:line="306" w:lineRule="auto"/>
              <w:rPr>
                <w:lang w:eastAsia="zh-CN"/>
              </w:rPr>
            </w:pPr>
            <w:r>
              <w:rPr>
                <w:spacing w:val="19"/>
                <w:lang w:eastAsia="zh-CN"/>
              </w:rPr>
              <w:t xml:space="preserve">报告厅、演播厅、宣传橱窗擦洗等（每一</w:t>
            </w:r>
            <w:r>
              <w:rPr>
                <w:spacing w:val="16"/>
                <w:lang w:eastAsia="zh-CN"/>
              </w:rPr>
              <w:t xml:space="preserve">次不符合要求扣1分）</w:t>
            </w:r>
            <w:r>
              <w:rPr>
                <w:lang w:eastAsia="zh-CN"/>
              </w:rPr>
            </w:r>
            <w:r/>
          </w:p>
        </w:tc>
        <w:tc>
          <w:tcPr>
            <w:tcW w:w="1486" w:type="dxa"/>
            <w:vAlign w:val="top"/>
            <w:textDirection w:val="lrTb"/>
            <w:noWrap w:val="false"/>
          </w:tcPr>
          <w:p>
            <w:pPr>
              <w:pStyle w:val="972"/>
              <w:rPr>
                <w:lang w:eastAsia="zh-CN"/>
              </w:rPr>
            </w:pPr>
            <w:r>
              <w:rPr>
                <w:lang w:eastAsia="zh-CN"/>
              </w:rPr>
            </w:r>
            <w:r/>
          </w:p>
        </w:tc>
      </w:tr>
      <w:tr>
        <w:trPr>
          <w:cantSplit/>
          <w:trHeight w:val="532"/>
        </w:trPr>
        <w:tc>
          <w:tcPr>
            <w:tcBorders>
              <w:top w:val="none" w:color="000000" w:sz="4" w:space="0"/>
              <w:bottom w:val="none" w:color="000000" w:sz="4" w:space="0"/>
            </w:tcBorders>
            <w:tcW w:w="1486" w:type="dxa"/>
            <w:vAlign w:val="top"/>
            <w:vMerge w:val="continue"/>
            <w:textDirection w:val="lrTb"/>
            <w:noWrap w:val="false"/>
          </w:tcPr>
          <w:p>
            <w:pPr>
              <w:pStyle w:val="972"/>
              <w:rPr>
                <w:lang w:eastAsia="zh-CN"/>
              </w:rPr>
            </w:pPr>
            <w:r>
              <w:rPr>
                <w:lang w:eastAsia="zh-CN"/>
              </w:rPr>
            </w:r>
            <w:r/>
          </w:p>
        </w:tc>
        <w:tc>
          <w:tcPr>
            <w:gridSpan w:val="2"/>
            <w:tcW w:w="2984" w:type="dxa"/>
            <w:vAlign w:val="top"/>
            <w:textDirection w:val="lrTb"/>
            <w:noWrap w:val="false"/>
          </w:tcPr>
          <w:p>
            <w:pPr>
              <w:pStyle w:val="978"/>
              <w:ind w:left="133"/>
              <w:spacing w:before="178" w:line="219" w:lineRule="auto"/>
            </w:pPr>
            <w:r>
              <w:rPr>
                <w:spacing w:val="15"/>
              </w:rPr>
              <w:t xml:space="preserve">月度保洁项目（5分）</w:t>
            </w:r>
            <w:r/>
          </w:p>
        </w:tc>
        <w:tc>
          <w:tcPr>
            <w:gridSpan w:val="3"/>
            <w:tcW w:w="4489" w:type="dxa"/>
            <w:vAlign w:val="top"/>
            <w:textDirection w:val="lrTb"/>
            <w:noWrap w:val="false"/>
          </w:tcPr>
          <w:p>
            <w:pPr>
              <w:pStyle w:val="978"/>
              <w:ind w:left="130"/>
              <w:spacing w:before="178" w:line="219" w:lineRule="auto"/>
            </w:pPr>
            <w:r>
              <w:rPr>
                <w:spacing w:val="18"/>
              </w:rPr>
              <w:t xml:space="preserve">玻璃擦洗（每一次不符合要求扣1分）</w:t>
            </w:r>
            <w:r/>
          </w:p>
        </w:tc>
        <w:tc>
          <w:tcPr>
            <w:tcW w:w="1486" w:type="dxa"/>
            <w:vAlign w:val="top"/>
            <w:textDirection w:val="lrTb"/>
            <w:noWrap w:val="false"/>
          </w:tcPr>
          <w:p>
            <w:pPr>
              <w:pStyle w:val="972"/>
            </w:pPr>
            <w:r/>
            <w:r/>
          </w:p>
        </w:tc>
      </w:tr>
      <w:tr>
        <w:trPr>
          <w:cantSplit/>
          <w:trHeight w:val="532"/>
        </w:trPr>
        <w:tc>
          <w:tcPr>
            <w:tcBorders>
              <w:top w:val="none" w:color="000000" w:sz="4" w:space="0"/>
              <w:bottom w:val="none" w:color="000000" w:sz="4" w:space="0"/>
            </w:tcBorders>
            <w:tcW w:w="1486" w:type="dxa"/>
            <w:vAlign w:val="top"/>
            <w:vMerge w:val="continue"/>
            <w:textDirection w:val="lrTb"/>
            <w:noWrap w:val="false"/>
          </w:tcPr>
          <w:p>
            <w:pPr>
              <w:pStyle w:val="972"/>
            </w:pPr>
            <w:r/>
            <w:r/>
          </w:p>
        </w:tc>
        <w:tc>
          <w:tcPr>
            <w:gridSpan w:val="2"/>
            <w:tcW w:w="2984" w:type="dxa"/>
            <w:vAlign w:val="top"/>
            <w:textDirection w:val="lrTb"/>
            <w:noWrap w:val="false"/>
          </w:tcPr>
          <w:p>
            <w:pPr>
              <w:pStyle w:val="978"/>
              <w:ind w:left="122"/>
              <w:spacing w:before="179" w:line="219" w:lineRule="auto"/>
            </w:pPr>
            <w:r>
              <w:rPr>
                <w:spacing w:val="16"/>
              </w:rPr>
              <w:t xml:space="preserve">其</w:t>
            </w:r>
            <w:r>
              <w:rPr>
                <w:rFonts w:hint="eastAsia"/>
                <w:spacing w:val="16"/>
                <w:lang w:eastAsia="zh-CN"/>
              </w:rPr>
              <w:t xml:space="preserve">他</w:t>
            </w:r>
            <w:r>
              <w:rPr>
                <w:spacing w:val="16"/>
              </w:rPr>
              <w:t xml:space="preserve">保洁项目（2分）</w:t>
            </w:r>
            <w:r/>
          </w:p>
        </w:tc>
        <w:tc>
          <w:tcPr>
            <w:gridSpan w:val="3"/>
            <w:tcW w:w="4489" w:type="dxa"/>
            <w:vAlign w:val="top"/>
            <w:textDirection w:val="lrTb"/>
            <w:noWrap w:val="false"/>
          </w:tcPr>
          <w:p>
            <w:pPr>
              <w:pStyle w:val="972"/>
            </w:pPr>
            <w:r/>
            <w:r/>
          </w:p>
        </w:tc>
        <w:tc>
          <w:tcPr>
            <w:tcW w:w="1486" w:type="dxa"/>
            <w:vAlign w:val="top"/>
            <w:textDirection w:val="lrTb"/>
            <w:noWrap w:val="false"/>
          </w:tcPr>
          <w:p>
            <w:pPr>
              <w:pStyle w:val="972"/>
            </w:pPr>
            <w:r/>
            <w:r/>
          </w:p>
        </w:tc>
      </w:tr>
      <w:tr>
        <w:trPr>
          <w:cantSplit/>
          <w:trHeight w:val="884"/>
        </w:trPr>
        <w:tc>
          <w:tcPr>
            <w:tcBorders>
              <w:top w:val="none" w:color="000000" w:sz="4" w:space="0"/>
            </w:tcBorders>
            <w:tcW w:w="1486" w:type="dxa"/>
            <w:vAlign w:val="top"/>
            <w:vMerge w:val="continue"/>
            <w:textDirection w:val="lrTb"/>
            <w:noWrap w:val="false"/>
          </w:tcPr>
          <w:p>
            <w:pPr>
              <w:pStyle w:val="972"/>
            </w:pPr>
            <w:r/>
            <w:r/>
          </w:p>
        </w:tc>
        <w:tc>
          <w:tcPr>
            <w:gridSpan w:val="2"/>
            <w:tcW w:w="2984" w:type="dxa"/>
            <w:vAlign w:val="top"/>
            <w:textDirection w:val="lrTb"/>
            <w:noWrap w:val="false"/>
          </w:tcPr>
          <w:p>
            <w:pPr>
              <w:pStyle w:val="978"/>
              <w:ind w:left="145" w:right="207" w:hanging="23"/>
              <w:spacing w:before="180" w:line="305" w:lineRule="auto"/>
            </w:pPr>
            <w:r>
              <w:rPr>
                <w:spacing w:val="18"/>
              </w:rPr>
              <w:t xml:space="preserve">其他特殊要求的保洁（3分</w:t>
            </w:r>
            <w:r>
              <w:rPr>
                <w:spacing w:val="6"/>
              </w:rPr>
              <w:t xml:space="preserve"> </w:t>
            </w:r>
            <w:r>
              <w:t xml:space="preserve">)</w:t>
            </w:r>
            <w:r/>
          </w:p>
        </w:tc>
        <w:tc>
          <w:tcPr>
            <w:gridSpan w:val="3"/>
            <w:tcW w:w="4489" w:type="dxa"/>
            <w:vAlign w:val="top"/>
            <w:textDirection w:val="lrTb"/>
            <w:noWrap w:val="false"/>
          </w:tcPr>
          <w:p>
            <w:pPr>
              <w:pStyle w:val="978"/>
              <w:ind w:left="130" w:right="217" w:firstLine="9"/>
              <w:spacing w:before="180" w:line="305" w:lineRule="auto"/>
              <w:rPr>
                <w:lang w:eastAsia="zh-CN"/>
              </w:rPr>
            </w:pPr>
            <w:r>
              <w:rPr>
                <w:spacing w:val="18"/>
                <w:lang w:eastAsia="zh-CN"/>
              </w:rPr>
              <w:t xml:space="preserve">临时安排的学校工作（每一次不符合要求</w:t>
            </w:r>
            <w:r>
              <w:rPr>
                <w:spacing w:val="9"/>
                <w:lang w:eastAsia="zh-CN"/>
              </w:rPr>
              <w:t xml:space="preserve">扣1分）</w:t>
            </w:r>
            <w:r>
              <w:rPr>
                <w:lang w:eastAsia="zh-CN"/>
              </w:rPr>
            </w:r>
            <w:r/>
          </w:p>
        </w:tc>
        <w:tc>
          <w:tcPr>
            <w:tcW w:w="1486" w:type="dxa"/>
            <w:vAlign w:val="top"/>
            <w:textDirection w:val="lrTb"/>
            <w:noWrap w:val="false"/>
          </w:tcPr>
          <w:p>
            <w:pPr>
              <w:pStyle w:val="972"/>
              <w:rPr>
                <w:lang w:eastAsia="zh-CN"/>
              </w:rPr>
            </w:pPr>
            <w:r>
              <w:rPr>
                <w:lang w:eastAsia="zh-CN"/>
              </w:rPr>
            </w:r>
            <w:r/>
          </w:p>
        </w:tc>
      </w:tr>
      <w:tr>
        <w:trPr>
          <w:trHeight w:val="1588"/>
        </w:trPr>
        <w:tc>
          <w:tcPr>
            <w:tcW w:w="1486" w:type="dxa"/>
            <w:vAlign w:val="top"/>
            <w:textDirection w:val="lrTb"/>
            <w:noWrap w:val="false"/>
          </w:tcPr>
          <w:p>
            <w:pPr>
              <w:pStyle w:val="978"/>
              <w:ind w:left="644" w:right="181" w:hanging="482"/>
              <w:spacing w:before="180" w:line="312" w:lineRule="auto"/>
            </w:pPr>
            <w:r>
              <w:rPr>
                <w:spacing w:val="15"/>
              </w:rPr>
              <w:t xml:space="preserve">其他情况说</w:t>
            </w:r>
            <w:r>
              <w:t xml:space="preserve">明</w:t>
            </w:r>
            <w:r/>
          </w:p>
        </w:tc>
        <w:tc>
          <w:tcPr>
            <w:gridSpan w:val="5"/>
            <w:tcW w:w="7473" w:type="dxa"/>
            <w:vAlign w:val="top"/>
            <w:textDirection w:val="lrTb"/>
            <w:noWrap w:val="false"/>
          </w:tcPr>
          <w:p>
            <w:pPr>
              <w:pStyle w:val="978"/>
              <w:ind w:left="123" w:right="203"/>
              <w:spacing w:before="181" w:line="307" w:lineRule="auto"/>
              <w:rPr>
                <w:lang w:eastAsia="zh-CN"/>
              </w:rPr>
            </w:pPr>
            <w:r>
              <w:rPr>
                <w:spacing w:val="19"/>
                <w:lang w:eastAsia="zh-CN"/>
              </w:rPr>
              <w:t xml:space="preserve">根据招标文件要求配全岗位人员，且符合要求。（数量、学历、年龄、</w:t>
            </w:r>
            <w:r>
              <w:rPr>
                <w:spacing w:val="20"/>
                <w:lang w:eastAsia="zh-CN"/>
              </w:rPr>
              <w:t xml:space="preserve">健康证、劳动用工合同等），不符合要求，则月度费用结算按符合要求的人员数量支付【即实付月度费用=应付月度费用*符合要求人数/总要</w:t>
            </w:r>
            <w:r>
              <w:rPr>
                <w:spacing w:val="9"/>
                <w:lang w:eastAsia="zh-CN"/>
              </w:rPr>
              <w:t xml:space="preserve">求人数】。</w:t>
            </w:r>
            <w:r>
              <w:rPr>
                <w:lang w:eastAsia="zh-CN"/>
              </w:rPr>
            </w:r>
            <w:r/>
          </w:p>
        </w:tc>
        <w:tc>
          <w:tcPr>
            <w:tcW w:w="1486" w:type="dxa"/>
            <w:vAlign w:val="top"/>
            <w:textDirection w:val="lrTb"/>
            <w:noWrap w:val="false"/>
          </w:tcPr>
          <w:p>
            <w:pPr>
              <w:pStyle w:val="972"/>
              <w:rPr>
                <w:lang w:eastAsia="zh-CN"/>
              </w:rPr>
            </w:pPr>
            <w:r>
              <w:rPr>
                <w:lang w:eastAsia="zh-CN"/>
              </w:rPr>
            </w:r>
            <w:r/>
          </w:p>
        </w:tc>
      </w:tr>
      <w:tr>
        <w:trPr>
          <w:trHeight w:val="532"/>
        </w:trPr>
        <w:tc>
          <w:tcPr>
            <w:tcW w:w="1486" w:type="dxa"/>
            <w:vAlign w:val="top"/>
            <w:textDirection w:val="lrTb"/>
            <w:noWrap w:val="false"/>
          </w:tcPr>
          <w:p>
            <w:pPr>
              <w:pStyle w:val="978"/>
              <w:ind w:left="278"/>
              <w:spacing w:before="181" w:line="219" w:lineRule="auto"/>
            </w:pPr>
            <w:r>
              <w:rPr>
                <w:spacing w:val="13"/>
              </w:rPr>
              <w:t xml:space="preserve">考核成绩</w:t>
            </w:r>
            <w:r/>
          </w:p>
        </w:tc>
        <w:tc>
          <w:tcPr>
            <w:tcW w:w="1479" w:type="dxa"/>
            <w:vAlign w:val="top"/>
            <w:textDirection w:val="lrTb"/>
            <w:noWrap w:val="false"/>
          </w:tcPr>
          <w:p>
            <w:pPr>
              <w:pStyle w:val="978"/>
              <w:ind w:left="506"/>
              <w:spacing w:before="181" w:line="219" w:lineRule="auto"/>
            </w:pPr>
            <w:r>
              <w:rPr>
                <w:spacing w:val="5"/>
              </w:rPr>
              <w:t xml:space="preserve">等第</w:t>
            </w:r>
            <w:r/>
          </w:p>
        </w:tc>
        <w:tc>
          <w:tcPr>
            <w:gridSpan w:val="2"/>
            <w:tcW w:w="3010" w:type="dxa"/>
            <w:vAlign w:val="top"/>
            <w:textDirection w:val="lrTb"/>
            <w:noWrap w:val="false"/>
          </w:tcPr>
          <w:p>
            <w:pPr>
              <w:pStyle w:val="972"/>
            </w:pPr>
            <w:r/>
            <w:r/>
          </w:p>
        </w:tc>
        <w:tc>
          <w:tcPr>
            <w:tcW w:w="1479" w:type="dxa"/>
            <w:vAlign w:val="top"/>
            <w:textDirection w:val="lrTb"/>
            <w:noWrap w:val="false"/>
          </w:tcPr>
          <w:p>
            <w:pPr>
              <w:pStyle w:val="978"/>
              <w:ind w:left="403"/>
              <w:spacing w:before="181" w:line="219" w:lineRule="auto"/>
            </w:pPr>
            <w:r>
              <w:rPr>
                <w:spacing w:val="8"/>
              </w:rPr>
              <w:t xml:space="preserve">总得分</w:t>
            </w:r>
            <w:r/>
          </w:p>
        </w:tc>
        <w:tc>
          <w:tcPr>
            <w:gridSpan w:val="2"/>
            <w:tcW w:w="2991" w:type="dxa"/>
            <w:vAlign w:val="top"/>
            <w:textDirection w:val="lrTb"/>
            <w:noWrap w:val="false"/>
          </w:tcPr>
          <w:p>
            <w:pPr>
              <w:pStyle w:val="972"/>
            </w:pPr>
            <w:r/>
            <w:r/>
          </w:p>
        </w:tc>
      </w:tr>
      <w:tr>
        <w:trPr>
          <w:trHeight w:val="883"/>
        </w:trPr>
        <w:tc>
          <w:tcPr>
            <w:gridSpan w:val="7"/>
            <w:tcW w:w="10445" w:type="dxa"/>
            <w:vAlign w:val="top"/>
            <w:textDirection w:val="lrTb"/>
            <w:noWrap w:val="false"/>
          </w:tcPr>
          <w:p>
            <w:pPr>
              <w:pStyle w:val="978"/>
              <w:ind w:left="213"/>
              <w:spacing w:before="182" w:line="218" w:lineRule="auto"/>
              <w:rPr>
                <w:lang w:eastAsia="zh-CN"/>
              </w:rPr>
            </w:pPr>
            <w:r>
              <w:rPr>
                <w:spacing w:val="21"/>
                <w:lang w:eastAsia="zh-CN"/>
              </w:rPr>
              <w:t xml:space="preserve">注：1、等第说明：100-90分为优秀；89</w:t>
            </w:r>
            <w:r>
              <w:rPr>
                <w:spacing w:val="20"/>
                <w:lang w:eastAsia="zh-CN"/>
              </w:rPr>
              <w:t xml:space="preserve">-80分为合格；79-60分为基本合格；59分及以下为不合格</w:t>
            </w:r>
            <w:r>
              <w:rPr>
                <w:lang w:eastAsia="zh-CN"/>
              </w:rPr>
            </w:r>
            <w:r/>
          </w:p>
          <w:p>
            <w:pPr>
              <w:pStyle w:val="978"/>
              <w:ind w:left="5128"/>
              <w:spacing w:before="238" w:line="107" w:lineRule="exact"/>
            </w:pPr>
            <w:r>
              <w:rPr>
                <w:position w:val="1"/>
              </w:rPr>
              <w:t xml:space="preserve">。</w:t>
            </w:r>
            <w:r/>
          </w:p>
        </w:tc>
      </w:tr>
      <w:tr>
        <w:trPr>
          <w:trHeight w:val="539"/>
        </w:trPr>
        <w:tc>
          <w:tcPr>
            <w:tcW w:w="1486" w:type="dxa"/>
            <w:vAlign w:val="top"/>
            <w:textDirection w:val="lrTb"/>
            <w:noWrap w:val="false"/>
          </w:tcPr>
          <w:p>
            <w:pPr>
              <w:pStyle w:val="972"/>
            </w:pPr>
            <w:r/>
            <w:r/>
          </w:p>
        </w:tc>
        <w:tc>
          <w:tcPr>
            <w:tcW w:w="1479" w:type="dxa"/>
            <w:vAlign w:val="top"/>
            <w:textDirection w:val="lrTb"/>
            <w:noWrap w:val="false"/>
          </w:tcPr>
          <w:p>
            <w:pPr>
              <w:pStyle w:val="972"/>
            </w:pPr>
            <w:r/>
            <w:r/>
          </w:p>
        </w:tc>
        <w:tc>
          <w:tcPr>
            <w:tcW w:w="1505" w:type="dxa"/>
            <w:vAlign w:val="top"/>
            <w:textDirection w:val="lrTb"/>
            <w:noWrap w:val="false"/>
          </w:tcPr>
          <w:p>
            <w:pPr>
              <w:pStyle w:val="972"/>
            </w:pPr>
            <w:r/>
            <w:r/>
          </w:p>
        </w:tc>
        <w:tc>
          <w:tcPr>
            <w:tcW w:w="1505" w:type="dxa"/>
            <w:vAlign w:val="top"/>
            <w:textDirection w:val="lrTb"/>
            <w:noWrap w:val="false"/>
          </w:tcPr>
          <w:p>
            <w:pPr>
              <w:pStyle w:val="972"/>
            </w:pPr>
            <w:r/>
            <w:r/>
          </w:p>
        </w:tc>
        <w:tc>
          <w:tcPr>
            <w:tcW w:w="1479" w:type="dxa"/>
            <w:vAlign w:val="top"/>
            <w:textDirection w:val="lrTb"/>
            <w:noWrap w:val="false"/>
          </w:tcPr>
          <w:p>
            <w:pPr>
              <w:pStyle w:val="972"/>
            </w:pPr>
            <w:r/>
            <w:r/>
          </w:p>
        </w:tc>
        <w:tc>
          <w:tcPr>
            <w:tcW w:w="1505" w:type="dxa"/>
            <w:vAlign w:val="top"/>
            <w:textDirection w:val="lrTb"/>
            <w:noWrap w:val="false"/>
          </w:tcPr>
          <w:p>
            <w:pPr>
              <w:pStyle w:val="972"/>
            </w:pPr>
            <w:r/>
            <w:r/>
          </w:p>
        </w:tc>
        <w:tc>
          <w:tcPr>
            <w:tcW w:w="1486" w:type="dxa"/>
            <w:vAlign w:val="top"/>
            <w:textDirection w:val="lrTb"/>
            <w:noWrap w:val="false"/>
          </w:tcPr>
          <w:p>
            <w:pPr>
              <w:pStyle w:val="972"/>
            </w:pPr>
            <w:r/>
            <w:r/>
          </w:p>
        </w:tc>
      </w:tr>
    </w:tbl>
    <w:p>
      <w:pPr>
        <w:pStyle w:val="972"/>
        <w:ind w:left="9"/>
        <w:spacing w:before="100" w:line="218" w:lineRule="auto"/>
        <w:rPr>
          <w:rFonts w:ascii="宋体" w:hAnsi="宋体" w:eastAsia="宋体" w:cs="宋体"/>
          <w:lang w:eastAsia="zh-CN"/>
        </w:rPr>
      </w:pPr>
      <w:r>
        <w:rPr>
          <w:rFonts w:ascii="宋体" w:hAnsi="宋体" w:eastAsia="宋体" w:cs="宋体"/>
          <w:spacing w:val="4"/>
          <w:lang w:eastAsia="zh-CN"/>
        </w:rPr>
        <w:t xml:space="preserve">后勤资产处考核人（签字</w:t>
      </w:r>
      <w:r>
        <w:rPr>
          <w:rFonts w:ascii="宋体" w:hAnsi="宋体" w:eastAsia="宋体" w:cs="宋体"/>
          <w:spacing w:val="5"/>
          <w:lang w:eastAsia="zh-CN"/>
        </w:rPr>
        <w:t xml:space="preserve">）：</w:t>
      </w:r>
      <w:r>
        <w:rPr>
          <w:rFonts w:ascii="宋体" w:hAnsi="宋体" w:eastAsia="宋体" w:cs="宋体"/>
          <w:spacing w:val="71"/>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6"/>
          <w:lang w:eastAsia="zh-CN"/>
        </w:rPr>
        <w:t xml:space="preserve">        </w:t>
      </w:r>
      <w:r>
        <w:rPr>
          <w:rFonts w:ascii="宋体" w:hAnsi="宋体" w:eastAsia="宋体" w:cs="宋体"/>
          <w:spacing w:val="4"/>
          <w:lang w:eastAsia="zh-CN"/>
        </w:rPr>
        <w:t xml:space="preserve">保洁主管（签字</w:t>
      </w:r>
      <w:r>
        <w:rPr>
          <w:rFonts w:ascii="宋体" w:hAnsi="宋体" w:eastAsia="宋体" w:cs="宋体"/>
          <w:spacing w:val="5"/>
          <w:lang w:eastAsia="zh-CN"/>
        </w:rPr>
        <w:t xml:space="preserve">）：</w:t>
      </w:r>
      <w:r>
        <w:rPr>
          <w:rFonts w:ascii="宋体" w:hAnsi="宋体" w:eastAsia="宋体" w:cs="宋体"/>
          <w:spacing w:val="7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2"/>
        <w:ind w:left="8" w:firstLine="5564"/>
        <w:spacing w:before="41" w:line="219" w:lineRule="auto"/>
        <w:rPr>
          <w:rFonts w:ascii="宋体" w:hAnsi="宋体" w:eastAsia="宋体" w:cs="宋体"/>
          <w:lang w:eastAsia="zh-CN"/>
        </w:rPr>
      </w:pPr>
      <w:r>
        <w:rPr>
          <w:rFonts w:ascii="宋体" w:hAnsi="宋体" w:eastAsia="宋体" w:cs="宋体"/>
          <w:spacing w:val="4"/>
          <w:lang w:eastAsia="zh-CN"/>
        </w:rPr>
        <w:t xml:space="preserve">物业项目经理（签字</w:t>
      </w:r>
      <w:r>
        <w:rPr>
          <w:rFonts w:ascii="宋体" w:hAnsi="宋体" w:eastAsia="宋体" w:cs="宋体"/>
          <w:spacing w:val="5"/>
          <w:lang w:eastAsia="zh-CN"/>
        </w:rPr>
        <w:t xml:space="preserve">）：</w:t>
      </w:r>
      <w:r>
        <w:rPr>
          <w:rFonts w:ascii="宋体" w:hAnsi="宋体" w:eastAsia="宋体" w:cs="宋体"/>
          <w:spacing w:val="70"/>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2"/>
        <w:spacing w:line="256" w:lineRule="auto"/>
        <w:rPr>
          <w:lang w:eastAsia="zh-CN"/>
        </w:rPr>
      </w:pPr>
      <w:r>
        <w:rPr>
          <w:lang w:eastAsia="zh-CN"/>
        </w:rPr>
      </w:r>
      <w:r/>
    </w:p>
    <w:p>
      <w:pPr>
        <w:pStyle w:val="972"/>
        <w:spacing w:line="257" w:lineRule="auto"/>
        <w:rPr>
          <w:lang w:eastAsia="zh-CN"/>
        </w:rPr>
      </w:pPr>
      <w:r>
        <w:rPr>
          <w:lang w:eastAsia="zh-CN"/>
        </w:rPr>
      </w:r>
      <w:r/>
    </w:p>
    <w:p>
      <w:pPr>
        <w:pStyle w:val="972"/>
        <w:spacing w:line="257" w:lineRule="auto"/>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4445</wp:posOffset>
                </wp:positionH>
                <wp:positionV relativeFrom="paragraph">
                  <wp:posOffset>120650</wp:posOffset>
                </wp:positionV>
                <wp:extent cx="80010" cy="9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80010" cy="9525"/>
                        </a:xfrm>
                        <a:custGeom>
                          <a:avLst/>
                          <a:gdLst>
                            <a:gd name="gd0" fmla="val 65536"/>
                            <a:gd name="gd1" fmla="val 0"/>
                            <a:gd name="gd2" fmla="val 7"/>
                            <a:gd name="gd3" fmla="val 125"/>
                            <a:gd name="gd4" fmla="val 7"/>
                            <a:gd name="gd5" fmla="*/ w 0 126"/>
                            <a:gd name="gd6" fmla="*/ h 0 15"/>
                            <a:gd name="gd7" fmla="*/ w 21600 126"/>
                            <a:gd name="gd8" fmla="*/ h 21600 15"/>
                          </a:gdLst>
                          <a:ahLst/>
                          <a:cxnLst/>
                          <a:rect l="gd5" t="gd6" r="gd7" b="gd8"/>
                          <a:pathLst>
                            <a:path w="126" h="15" fill="norm" stroke="1" extrusionOk="0">
                              <a:moveTo>
                                <a:pt x="gd1" y="gd2"/>
                              </a:moveTo>
                              <a:lnTo>
                                <a:pt x="gd3" y="gd4"/>
                              </a:lnTo>
                            </a:path>
                            <a:path w="126" h="15"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0.3pt;mso-position-horizontal:absolute;mso-position-vertical-relative:text;margin-top:9.5pt;mso-position-vertical:absolute;width:6.3pt;height:0.8pt;mso-wrap-distance-left:9.0pt;mso-wrap-distance-top:0.0pt;mso-wrap-distance-right:9.0pt;mso-wrap-distance-bottom:0.0pt;visibility:visible;" path="m0,46667l99206,46667ee" coordsize="100000,100000" filled="f" strokecolor="#000000">
                <v:path textboxrect="0,0,17142856,144000000"/>
              </v:shape>
            </w:pict>
          </mc:Fallback>
        </mc:AlternateContent>
      </w:r>
      <w:r>
        <w:rPr>
          <w:lang w:eastAsia="zh-CN"/>
        </w:rPr>
      </w:r>
      <w:r/>
    </w:p>
    <w:p>
      <w:pPr>
        <w:pStyle w:val="976"/>
        <w:ind w:left="4225"/>
        <w:spacing w:before="90" w:line="214" w:lineRule="auto"/>
        <w:rPr>
          <w:sz w:val="21"/>
          <w:szCs w:val="21"/>
          <w:lang w:eastAsia="zh-CN"/>
        </w:rPr>
      </w:pPr>
      <w:r>
        <w:rPr>
          <w:b/>
          <w:bCs/>
          <w:spacing w:val="-3"/>
          <w:sz w:val="21"/>
          <w:szCs w:val="21"/>
          <w:lang w:eastAsia="zh-CN"/>
        </w:rPr>
        <w:t xml:space="preserve">无</w:t>
      </w:r>
      <w:r>
        <w:rPr>
          <w:b/>
          <w:bCs/>
          <w:spacing w:val="12"/>
          <w:sz w:val="21"/>
          <w:szCs w:val="21"/>
          <w:lang w:eastAsia="zh-CN"/>
        </w:rPr>
        <w:t xml:space="preserve">  </w:t>
      </w:r>
      <w:r>
        <w:rPr>
          <w:b/>
          <w:bCs/>
          <w:spacing w:val="-3"/>
          <w:sz w:val="21"/>
          <w:szCs w:val="21"/>
          <w:lang w:eastAsia="zh-CN"/>
        </w:rPr>
        <w:t xml:space="preserve">锡</w:t>
      </w:r>
      <w:r>
        <w:rPr>
          <w:b/>
          <w:bCs/>
          <w:spacing w:val="13"/>
          <w:sz w:val="21"/>
          <w:szCs w:val="21"/>
          <w:lang w:eastAsia="zh-CN"/>
        </w:rPr>
        <w:t xml:space="preserve">  </w:t>
      </w:r>
      <w:r>
        <w:rPr>
          <w:b/>
          <w:bCs/>
          <w:spacing w:val="-3"/>
          <w:sz w:val="21"/>
          <w:szCs w:val="21"/>
          <w:lang w:eastAsia="zh-CN"/>
        </w:rPr>
        <w:t xml:space="preserve">开</w:t>
      </w:r>
      <w:r>
        <w:rPr>
          <w:b/>
          <w:bCs/>
          <w:spacing w:val="12"/>
          <w:sz w:val="21"/>
          <w:szCs w:val="21"/>
          <w:lang w:eastAsia="zh-CN"/>
        </w:rPr>
        <w:t xml:space="preserve">  </w:t>
      </w:r>
      <w:r>
        <w:rPr>
          <w:b/>
          <w:bCs/>
          <w:spacing w:val="-3"/>
          <w:sz w:val="21"/>
          <w:szCs w:val="21"/>
          <w:lang w:eastAsia="zh-CN"/>
        </w:rPr>
        <w:t xml:space="preserve">放</w:t>
      </w:r>
      <w:r>
        <w:rPr>
          <w:b/>
          <w:bCs/>
          <w:spacing w:val="13"/>
          <w:sz w:val="21"/>
          <w:szCs w:val="21"/>
          <w:lang w:eastAsia="zh-CN"/>
        </w:rPr>
        <w:t xml:space="preserve">  </w:t>
      </w:r>
      <w:r>
        <w:rPr>
          <w:b/>
          <w:bCs/>
          <w:spacing w:val="-3"/>
          <w:sz w:val="21"/>
          <w:szCs w:val="21"/>
          <w:lang w:eastAsia="zh-CN"/>
        </w:rPr>
        <w:t xml:space="preserve">大</w:t>
      </w:r>
      <w:r>
        <w:rPr>
          <w:b/>
          <w:bCs/>
          <w:spacing w:val="14"/>
          <w:sz w:val="21"/>
          <w:szCs w:val="21"/>
          <w:lang w:eastAsia="zh-CN"/>
        </w:rPr>
        <w:t xml:space="preserve">  </w:t>
      </w:r>
      <w:r>
        <w:rPr>
          <w:b/>
          <w:bCs/>
          <w:spacing w:val="-3"/>
          <w:sz w:val="21"/>
          <w:szCs w:val="21"/>
          <w:lang w:eastAsia="zh-CN"/>
        </w:rPr>
        <w:t xml:space="preserve">学</w:t>
      </w:r>
      <w:r>
        <w:rPr>
          <w:sz w:val="21"/>
          <w:szCs w:val="21"/>
          <w:lang w:eastAsia="zh-CN"/>
        </w:rPr>
      </w:r>
      <w:r/>
    </w:p>
    <w:p>
      <w:pPr>
        <w:pStyle w:val="976"/>
        <w:ind w:left="2576"/>
        <w:spacing w:before="56" w:line="209" w:lineRule="auto"/>
        <w:rPr>
          <w:sz w:val="21"/>
          <w:szCs w:val="21"/>
          <w:lang w:eastAsia="zh-CN"/>
        </w:rPr>
      </w:pPr>
      <w:r>
        <w:rPr>
          <w:b/>
          <w:bCs/>
          <w:spacing w:val="21"/>
          <w:sz w:val="21"/>
          <w:szCs w:val="21"/>
          <w:lang w:eastAsia="zh-CN"/>
        </w:rPr>
        <w:t xml:space="preserve">物业服务质量检查考核评分表（绿化服务月度考核）</w:t>
      </w:r>
      <w:r>
        <w:rPr>
          <w:sz w:val="21"/>
          <w:szCs w:val="21"/>
          <w:lang w:eastAsia="zh-CN"/>
        </w:rPr>
      </w:r>
      <w:r/>
    </w:p>
    <w:p>
      <w:pPr>
        <w:pStyle w:val="972"/>
        <w:jc w:val="right"/>
        <w:spacing w:before="82" w:line="219" w:lineRule="auto"/>
        <w:rPr>
          <w:rFonts w:ascii="宋体" w:hAnsi="宋体" w:eastAsia="宋体" w:cs="宋体"/>
        </w:rPr>
      </w:pPr>
      <w:r>
        <w:rPr>
          <w:rFonts w:ascii="宋体" w:hAnsi="宋体" w:eastAsia="宋体" w:cs="宋体"/>
          <w:spacing w:val="-7"/>
        </w:rPr>
        <w:t xml:space="preserve">考核日期：</w:t>
      </w:r>
      <w:r>
        <w:rPr>
          <w:rFonts w:ascii="宋体" w:hAnsi="宋体" w:eastAsia="宋体" w:cs="宋体"/>
          <w:spacing w:val="1"/>
        </w:rPr>
        <w:t xml:space="preserve">       </w:t>
      </w:r>
      <w:r>
        <w:rPr>
          <w:rFonts w:ascii="宋体" w:hAnsi="宋体" w:eastAsia="宋体" w:cs="宋体"/>
          <w:spacing w:val="-7"/>
        </w:rPr>
        <w:t xml:space="preserve">年</w:t>
      </w:r>
      <w:r>
        <w:rPr>
          <w:rFonts w:ascii="宋体" w:hAnsi="宋体" w:eastAsia="宋体" w:cs="宋体"/>
          <w:spacing w:val="41"/>
        </w:rPr>
        <w:t xml:space="preserve">  </w:t>
      </w:r>
      <w:r>
        <w:rPr>
          <w:rFonts w:ascii="宋体" w:hAnsi="宋体" w:eastAsia="宋体" w:cs="宋体"/>
          <w:spacing w:val="-7"/>
        </w:rPr>
        <w:t xml:space="preserve">月   日</w:t>
      </w:r>
      <w:r>
        <w:rPr>
          <w:rFonts w:ascii="宋体" w:hAnsi="宋体" w:eastAsia="宋体" w:cs="宋体"/>
        </w:rPr>
      </w:r>
      <w:r/>
    </w:p>
    <w:p>
      <w:pPr>
        <w:pStyle w:val="972"/>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86"/>
        <w:gridCol w:w="1479"/>
        <w:gridCol w:w="1505"/>
        <w:gridCol w:w="1505"/>
        <w:gridCol w:w="1479"/>
        <w:gridCol w:w="1505"/>
        <w:gridCol w:w="1486"/>
      </w:tblGrid>
      <w:tr>
        <w:trPr>
          <w:trHeight w:val="539"/>
        </w:trPr>
        <w:tc>
          <w:tcPr>
            <w:tcW w:w="1486" w:type="dxa"/>
            <w:vAlign w:val="top"/>
            <w:textDirection w:val="lrTb"/>
            <w:noWrap w:val="false"/>
          </w:tcPr>
          <w:p>
            <w:pPr>
              <w:pStyle w:val="972"/>
              <w:ind w:left="274"/>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考核内容</w:t>
            </w:r>
            <w:r>
              <w:rPr>
                <w:rFonts w:ascii="微软雅黑" w:hAnsi="微软雅黑" w:eastAsia="微软雅黑" w:cs="微软雅黑"/>
              </w:rPr>
            </w:r>
            <w:r/>
          </w:p>
        </w:tc>
        <w:tc>
          <w:tcPr>
            <w:gridSpan w:val="2"/>
            <w:tcW w:w="2984" w:type="dxa"/>
            <w:vAlign w:val="top"/>
            <w:textDirection w:val="lrTb"/>
            <w:noWrap w:val="false"/>
          </w:tcPr>
          <w:p>
            <w:pPr>
              <w:pStyle w:val="972"/>
              <w:ind w:left="676"/>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考核要点及分值</w:t>
            </w:r>
            <w:r>
              <w:rPr>
                <w:rFonts w:ascii="微软雅黑" w:hAnsi="微软雅黑" w:eastAsia="微软雅黑" w:cs="微软雅黑"/>
              </w:rPr>
            </w:r>
            <w:r/>
          </w:p>
        </w:tc>
        <w:tc>
          <w:tcPr>
            <w:gridSpan w:val="3"/>
            <w:tcW w:w="4489" w:type="dxa"/>
            <w:vAlign w:val="top"/>
            <w:textDirection w:val="lrTb"/>
            <w:noWrap w:val="false"/>
          </w:tcPr>
          <w:p>
            <w:pPr>
              <w:pStyle w:val="972"/>
              <w:ind w:left="1895"/>
              <w:spacing w:before="158" w:line="213" w:lineRule="auto"/>
              <w:rPr>
                <w:rFonts w:ascii="微软雅黑" w:hAnsi="微软雅黑" w:eastAsia="微软雅黑" w:cs="微软雅黑"/>
              </w:rPr>
            </w:pPr>
            <w:r>
              <w:rPr>
                <w:rFonts w:ascii="微软雅黑" w:hAnsi="微软雅黑" w:eastAsia="微软雅黑" w:cs="微软雅黑"/>
                <w:b/>
                <w:bCs/>
                <w:spacing w:val="13"/>
              </w:rPr>
              <w:t xml:space="preserve">得分点</w:t>
            </w:r>
            <w:r>
              <w:rPr>
                <w:rFonts w:ascii="微软雅黑" w:hAnsi="微软雅黑" w:eastAsia="微软雅黑" w:cs="微软雅黑"/>
              </w:rPr>
            </w:r>
            <w:r/>
          </w:p>
        </w:tc>
        <w:tc>
          <w:tcPr>
            <w:tcW w:w="1486" w:type="dxa"/>
            <w:vAlign w:val="top"/>
            <w:textDirection w:val="lrTb"/>
            <w:noWrap w:val="false"/>
          </w:tcPr>
          <w:p>
            <w:pPr>
              <w:pStyle w:val="972"/>
              <w:ind w:left="509"/>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得分</w:t>
            </w:r>
            <w:r>
              <w:rPr>
                <w:rFonts w:ascii="微软雅黑" w:hAnsi="微软雅黑" w:eastAsia="微软雅黑" w:cs="微软雅黑"/>
              </w:rPr>
            </w:r>
            <w:r/>
          </w:p>
        </w:tc>
      </w:tr>
      <w:tr>
        <w:trPr>
          <w:trHeight w:val="4756"/>
        </w:trPr>
        <w:tc>
          <w:tcPr>
            <w:tcW w:w="1486" w:type="dxa"/>
            <w:vAlign w:val="top"/>
            <w:textDirection w:val="lrTb"/>
            <w:noWrap w:val="false"/>
          </w:tcPr>
          <w:p>
            <w:pPr>
              <w:pStyle w:val="978"/>
              <w:ind w:left="274" w:right="297" w:firstLine="4"/>
              <w:spacing w:before="171" w:line="312" w:lineRule="auto"/>
            </w:pPr>
            <w:r>
              <w:rPr>
                <w:spacing w:val="13"/>
              </w:rPr>
              <w:t xml:space="preserve">树木养护</w:t>
            </w:r>
            <w:r>
              <w:rPr>
                <w:spacing w:val="11"/>
              </w:rPr>
              <w:t xml:space="preserve">（30分）</w:t>
            </w:r>
            <w:r/>
          </w:p>
        </w:tc>
        <w:tc>
          <w:tcPr>
            <w:gridSpan w:val="2"/>
            <w:tcW w:w="2984" w:type="dxa"/>
            <w:vAlign w:val="top"/>
            <w:textDirection w:val="lrTb"/>
            <w:noWrap w:val="false"/>
          </w:tcPr>
          <w:p>
            <w:pPr>
              <w:pStyle w:val="978"/>
              <w:ind w:left="126" w:right="312" w:firstLine="12"/>
              <w:spacing w:before="170" w:line="310" w:lineRule="auto"/>
              <w:rPr>
                <w:lang w:eastAsia="zh-CN"/>
              </w:rPr>
            </w:pPr>
            <w:r>
              <w:rPr>
                <w:spacing w:val="17"/>
                <w:lang w:eastAsia="zh-CN"/>
              </w:rPr>
              <w:t xml:space="preserve">1.各类树木生长旺盛，树</w:t>
            </w:r>
            <w:r>
              <w:rPr>
                <w:spacing w:val="13"/>
                <w:lang w:eastAsia="zh-CN"/>
              </w:rPr>
              <w:t xml:space="preserve">冠完整，修剪及时适当，</w:t>
            </w:r>
            <w:r>
              <w:rPr>
                <w:lang w:eastAsia="zh-CN"/>
              </w:rPr>
            </w:r>
            <w:r/>
          </w:p>
          <w:p>
            <w:pPr>
              <w:pStyle w:val="978"/>
              <w:ind w:left="122" w:right="207" w:firstLine="2"/>
              <w:spacing w:before="4" w:line="309" w:lineRule="auto"/>
              <w:rPr>
                <w:lang w:eastAsia="zh-CN"/>
              </w:rPr>
            </w:pPr>
            <w:r>
              <w:rPr>
                <w:spacing w:val="18"/>
                <w:lang w:eastAsia="zh-CN"/>
              </w:rPr>
              <w:t xml:space="preserve">主侧枝分枝均匀，数量适宜，内膛通风透光，灌木树形完整，无枯死枝，断</w:t>
            </w:r>
            <w:r>
              <w:rPr>
                <w:spacing w:val="15"/>
                <w:lang w:eastAsia="zh-CN"/>
              </w:rPr>
              <w:t xml:space="preserve">枝清理及时；2.</w:t>
            </w:r>
            <w:r>
              <w:rPr>
                <w:spacing w:val="-63"/>
                <w:lang w:eastAsia="zh-CN"/>
              </w:rPr>
              <w:t xml:space="preserve"> </w:t>
            </w:r>
            <w:r>
              <w:rPr>
                <w:spacing w:val="15"/>
                <w:lang w:eastAsia="zh-CN"/>
              </w:rPr>
              <w:t xml:space="preserve">叶色正常</w:t>
            </w:r>
            <w:r>
              <w:rPr>
                <w:lang w:eastAsia="zh-CN"/>
              </w:rPr>
              <w:t xml:space="preserve">  </w:t>
            </w:r>
            <w:r>
              <w:rPr>
                <w:spacing w:val="23"/>
                <w:lang w:eastAsia="zh-CN"/>
              </w:rPr>
              <w:t xml:space="preserve">,无病虫害；3</w:t>
            </w:r>
            <w:r>
              <w:rPr>
                <w:spacing w:val="-54"/>
                <w:lang w:eastAsia="zh-CN"/>
              </w:rPr>
              <w:t xml:space="preserve"> </w:t>
            </w:r>
            <w:r>
              <w:rPr>
                <w:spacing w:val="23"/>
                <w:lang w:eastAsia="zh-CN"/>
              </w:rPr>
              <w:t xml:space="preserve">.缺株控制</w:t>
            </w:r>
            <w:r>
              <w:rPr>
                <w:spacing w:val="18"/>
                <w:lang w:eastAsia="zh-CN"/>
              </w:rPr>
              <w:t xml:space="preserve">在2％以下（含</w:t>
            </w:r>
            <w:r>
              <w:rPr>
                <w:spacing w:val="21"/>
                <w:lang w:eastAsia="zh-CN"/>
              </w:rPr>
              <w:t xml:space="preserve">），</w:t>
            </w:r>
            <w:r>
              <w:rPr>
                <w:spacing w:val="18"/>
                <w:lang w:eastAsia="zh-CN"/>
              </w:rPr>
              <w:t xml:space="preserve">不得有连续2株缺株，补植树木与原树木径级基本一致；4.枝干上不得牵绳挂物、树穴内无垃圾杂草、切边整</w:t>
            </w:r>
            <w:r>
              <w:rPr>
                <w:spacing w:val="6"/>
                <w:lang w:eastAsia="zh-CN"/>
              </w:rPr>
              <w:t xml:space="preserve">修及时。</w:t>
            </w:r>
            <w:r>
              <w:rPr>
                <w:lang w:eastAsia="zh-CN"/>
              </w:rPr>
            </w:r>
            <w:r/>
          </w:p>
        </w:tc>
        <w:tc>
          <w:tcPr>
            <w:gridSpan w:val="3"/>
            <w:tcW w:w="4489" w:type="dxa"/>
            <w:vAlign w:val="top"/>
            <w:textDirection w:val="lrTb"/>
            <w:noWrap w:val="false"/>
          </w:tcPr>
          <w:p>
            <w:pPr>
              <w:pStyle w:val="978"/>
              <w:ind w:left="126" w:right="217"/>
              <w:spacing w:before="170" w:line="310" w:lineRule="auto"/>
              <w:rPr>
                <w:lang w:eastAsia="zh-CN"/>
              </w:rPr>
            </w:pPr>
            <w:r>
              <w:rPr>
                <w:spacing w:val="19"/>
                <w:lang w:eastAsia="zh-CN"/>
              </w:rPr>
              <w:t xml:space="preserve">树木修剪不及时，出现枯死及清理不及时的，每发现一次扣3分；树木出现病虫害</w:t>
            </w:r>
            <w:r>
              <w:rPr>
                <w:spacing w:val="3"/>
                <w:lang w:eastAsia="zh-CN"/>
              </w:rPr>
              <w:t xml:space="preserve">  </w:t>
            </w:r>
            <w:r>
              <w:rPr>
                <w:spacing w:val="24"/>
                <w:lang w:eastAsia="zh-CN"/>
              </w:rPr>
              <w:t xml:space="preserve">,治理不及时，每株扣1分；缺株补植不</w:t>
            </w:r>
            <w:r>
              <w:rPr>
                <w:spacing w:val="17"/>
                <w:lang w:eastAsia="zh-CN"/>
              </w:rPr>
              <w:t xml:space="preserve">及时的，每株扣1分；枝干上出现乱挂、</w:t>
            </w:r>
            <w:r>
              <w:rPr>
                <w:lang w:eastAsia="zh-CN"/>
              </w:rPr>
            </w:r>
            <w:r/>
          </w:p>
          <w:p>
            <w:pPr>
              <w:pStyle w:val="978"/>
              <w:ind w:left="130"/>
              <w:spacing w:line="218" w:lineRule="auto"/>
              <w:rPr>
                <w:lang w:eastAsia="zh-CN"/>
              </w:rPr>
            </w:pPr>
            <w:r>
              <w:rPr>
                <w:spacing w:val="16"/>
                <w:lang w:eastAsia="zh-CN"/>
              </w:rPr>
              <w:t xml:space="preserve">杂物，每株扣1分，扣完为止。</w:t>
            </w:r>
            <w:r>
              <w:rPr>
                <w:lang w:eastAsia="zh-CN"/>
              </w:rPr>
            </w:r>
            <w:r/>
          </w:p>
        </w:tc>
        <w:tc>
          <w:tcPr>
            <w:tcW w:w="1486" w:type="dxa"/>
            <w:vAlign w:val="top"/>
            <w:textDirection w:val="lrTb"/>
            <w:noWrap w:val="false"/>
          </w:tcPr>
          <w:p>
            <w:pPr>
              <w:pStyle w:val="972"/>
              <w:rPr>
                <w:lang w:eastAsia="zh-CN"/>
              </w:rPr>
            </w:pPr>
            <w:r>
              <w:rPr>
                <w:lang w:eastAsia="zh-CN"/>
              </w:rPr>
            </w:r>
            <w:r/>
          </w:p>
        </w:tc>
      </w:tr>
      <w:tr>
        <w:trPr>
          <w:trHeight w:val="2292"/>
        </w:trPr>
        <w:tc>
          <w:tcPr>
            <w:tcW w:w="1486" w:type="dxa"/>
            <w:vAlign w:val="top"/>
            <w:textDirection w:val="lrTb"/>
            <w:noWrap w:val="false"/>
          </w:tcPr>
          <w:p>
            <w:pPr>
              <w:pStyle w:val="978"/>
              <w:ind w:left="127" w:right="217" w:firstLine="1"/>
              <w:spacing w:before="176" w:line="310" w:lineRule="auto"/>
              <w:rPr>
                <w:lang w:eastAsia="zh-CN"/>
              </w:rPr>
            </w:pPr>
            <w:r>
              <w:rPr>
                <w:spacing w:val="14"/>
                <w:lang w:eastAsia="zh-CN"/>
              </w:rPr>
              <w:t xml:space="preserve">藤木、绿篱</w:t>
            </w:r>
            <w:r>
              <w:rPr>
                <w:spacing w:val="3"/>
                <w:lang w:eastAsia="zh-CN"/>
              </w:rPr>
              <w:t xml:space="preserve"> </w:t>
            </w:r>
            <w:r>
              <w:rPr>
                <w:spacing w:val="13"/>
                <w:lang w:eastAsia="zh-CN"/>
              </w:rPr>
              <w:t xml:space="preserve">、花圃及草</w:t>
            </w:r>
            <w:r>
              <w:rPr>
                <w:spacing w:val="11"/>
                <w:lang w:eastAsia="zh-CN"/>
              </w:rPr>
              <w:t xml:space="preserve">坪养护</w:t>
            </w:r>
            <w:r>
              <w:rPr>
                <w:lang w:eastAsia="zh-CN"/>
              </w:rPr>
            </w:r>
            <w:r/>
          </w:p>
          <w:p>
            <w:pPr>
              <w:pStyle w:val="978"/>
              <w:ind w:left="274"/>
              <w:spacing w:line="219" w:lineRule="auto"/>
            </w:pPr>
            <w:r>
              <w:rPr>
                <w:spacing w:val="11"/>
              </w:rPr>
              <w:t xml:space="preserve">（30分）</w:t>
            </w:r>
            <w:r/>
          </w:p>
        </w:tc>
        <w:tc>
          <w:tcPr>
            <w:gridSpan w:val="2"/>
            <w:tcW w:w="2984" w:type="dxa"/>
            <w:vAlign w:val="top"/>
            <w:textDirection w:val="lrTb"/>
            <w:noWrap w:val="false"/>
          </w:tcPr>
          <w:p>
            <w:pPr>
              <w:pStyle w:val="978"/>
              <w:ind w:left="124" w:right="312" w:firstLine="13"/>
              <w:spacing w:before="176" w:line="310" w:lineRule="auto"/>
              <w:rPr>
                <w:lang w:eastAsia="zh-CN"/>
              </w:rPr>
            </w:pPr>
            <w:r>
              <w:rPr>
                <w:spacing w:val="17"/>
                <w:lang w:eastAsia="zh-CN"/>
              </w:rPr>
              <w:t xml:space="preserve">1.生长正常，无枯死现象</w:t>
            </w:r>
            <w:r>
              <w:rPr>
                <w:spacing w:val="2"/>
                <w:lang w:eastAsia="zh-CN"/>
              </w:rPr>
              <w:t xml:space="preserve"> </w:t>
            </w:r>
            <w:r>
              <w:rPr>
                <w:spacing w:val="14"/>
                <w:lang w:eastAsia="zh-CN"/>
              </w:rPr>
              <w:t xml:space="preserve">；2</w:t>
            </w:r>
            <w:r>
              <w:rPr>
                <w:spacing w:val="-53"/>
                <w:lang w:eastAsia="zh-CN"/>
              </w:rPr>
              <w:t xml:space="preserve"> </w:t>
            </w:r>
            <w:r>
              <w:rPr>
                <w:spacing w:val="14"/>
                <w:lang w:eastAsia="zh-CN"/>
              </w:rPr>
              <w:t xml:space="preserve">.及时修剪、除杂，修</w:t>
            </w:r>
            <w:r>
              <w:rPr>
                <w:spacing w:val="15"/>
                <w:lang w:eastAsia="zh-CN"/>
              </w:rPr>
              <w:t xml:space="preserve">剪成型、完整，无枯枝、</w:t>
            </w:r>
            <w:r>
              <w:rPr>
                <w:lang w:eastAsia="zh-CN"/>
              </w:rPr>
            </w:r>
            <w:r/>
          </w:p>
          <w:p>
            <w:pPr>
              <w:pStyle w:val="978"/>
              <w:ind w:left="124" w:right="207" w:firstLine="7"/>
              <w:spacing w:line="307" w:lineRule="auto"/>
              <w:rPr>
                <w:lang w:eastAsia="zh-CN"/>
              </w:rPr>
            </w:pPr>
            <w:r>
              <w:rPr>
                <w:spacing w:val="17"/>
                <w:lang w:eastAsia="zh-CN"/>
              </w:rPr>
              <w:t xml:space="preserve">断枝、残叶败花、杂草；3</w:t>
            </w:r>
            <w:r>
              <w:rPr>
                <w:spacing w:val="9"/>
                <w:lang w:eastAsia="zh-CN"/>
              </w:rPr>
              <w:t xml:space="preserve"> </w:t>
            </w:r>
            <w:r>
              <w:rPr>
                <w:spacing w:val="18"/>
                <w:lang w:eastAsia="zh-CN"/>
              </w:rPr>
              <w:t xml:space="preserve">.绿化带内干净整洁，无垃</w:t>
            </w:r>
            <w:r>
              <w:rPr>
                <w:spacing w:val="6"/>
                <w:lang w:eastAsia="zh-CN"/>
              </w:rPr>
              <w:t xml:space="preserve">圾杂物。</w:t>
            </w:r>
            <w:r>
              <w:rPr>
                <w:lang w:eastAsia="zh-CN"/>
              </w:rPr>
            </w:r>
            <w:r/>
          </w:p>
        </w:tc>
        <w:tc>
          <w:tcPr>
            <w:gridSpan w:val="3"/>
            <w:tcW w:w="4489" w:type="dxa"/>
            <w:vAlign w:val="top"/>
            <w:textDirection w:val="lrTb"/>
            <w:noWrap w:val="false"/>
          </w:tcPr>
          <w:p>
            <w:pPr>
              <w:pStyle w:val="978"/>
              <w:ind w:left="126" w:right="217" w:firstLine="18"/>
              <w:jc w:val="both"/>
              <w:spacing w:before="177" w:line="311" w:lineRule="auto"/>
              <w:rPr>
                <w:lang w:eastAsia="zh-CN"/>
              </w:rPr>
            </w:pPr>
            <w:r>
              <w:rPr>
                <w:spacing w:val="18"/>
                <w:lang w:eastAsia="zh-CN"/>
              </w:rPr>
              <w:t xml:space="preserve">出现枯死及清理不及时的，每发现一次扣</w:t>
            </w:r>
            <w:r>
              <w:rPr>
                <w:spacing w:val="19"/>
                <w:lang w:eastAsia="zh-CN"/>
              </w:rPr>
              <w:t xml:space="preserve">3分；绿化带内垃圾杂物清理不及时，发</w:t>
            </w:r>
            <w:r>
              <w:rPr>
                <w:spacing w:val="16"/>
                <w:lang w:eastAsia="zh-CN"/>
              </w:rPr>
              <w:t xml:space="preserve">现一次扣3分，扣完为止。</w:t>
            </w:r>
            <w:r>
              <w:rPr>
                <w:lang w:eastAsia="zh-CN"/>
              </w:rPr>
            </w:r>
            <w:r/>
          </w:p>
        </w:tc>
        <w:tc>
          <w:tcPr>
            <w:tcW w:w="1486" w:type="dxa"/>
            <w:vAlign w:val="top"/>
            <w:textDirection w:val="lrTb"/>
            <w:noWrap w:val="false"/>
          </w:tcPr>
          <w:p>
            <w:pPr>
              <w:pStyle w:val="972"/>
              <w:rPr>
                <w:lang w:eastAsia="zh-CN"/>
              </w:rPr>
            </w:pPr>
            <w:r>
              <w:rPr>
                <w:lang w:eastAsia="zh-CN"/>
              </w:rPr>
            </w:r>
            <w:r/>
          </w:p>
        </w:tc>
      </w:tr>
      <w:tr>
        <w:trPr>
          <w:trHeight w:val="2292"/>
        </w:trPr>
        <w:tc>
          <w:tcPr>
            <w:tcW w:w="1486" w:type="dxa"/>
            <w:vAlign w:val="top"/>
            <w:textDirection w:val="lrTb"/>
            <w:noWrap w:val="false"/>
          </w:tcPr>
          <w:p>
            <w:pPr>
              <w:pStyle w:val="978"/>
              <w:ind w:left="165"/>
              <w:spacing w:before="179" w:line="219" w:lineRule="auto"/>
              <w:rPr>
                <w:lang w:eastAsia="zh-CN"/>
              </w:rPr>
            </w:pPr>
            <w:r>
              <w:rPr>
                <w:spacing w:val="14"/>
                <w:lang w:eastAsia="zh-CN"/>
              </w:rPr>
              <w:t xml:space="preserve">绿化防病治</w:t>
            </w:r>
            <w:r>
              <w:rPr>
                <w:lang w:eastAsia="zh-CN"/>
              </w:rPr>
            </w:r>
            <w:r/>
          </w:p>
          <w:p>
            <w:pPr>
              <w:pStyle w:val="978"/>
              <w:ind w:left="158"/>
              <w:spacing w:before="103" w:line="219" w:lineRule="auto"/>
              <w:rPr>
                <w:lang w:eastAsia="zh-CN"/>
              </w:rPr>
            </w:pPr>
            <w:r>
              <w:rPr>
                <w:spacing w:val="15"/>
                <w:lang w:eastAsia="zh-CN"/>
              </w:rPr>
              <w:t xml:space="preserve">虫工作（20</w:t>
            </w:r>
            <w:r>
              <w:rPr>
                <w:lang w:eastAsia="zh-CN"/>
              </w:rPr>
            </w:r>
            <w:r/>
          </w:p>
          <w:p>
            <w:pPr>
              <w:pStyle w:val="978"/>
              <w:ind w:left="512"/>
              <w:spacing w:before="103" w:line="219" w:lineRule="auto"/>
              <w:rPr>
                <w:lang w:eastAsia="zh-CN"/>
              </w:rPr>
            </w:pPr>
            <w:r>
              <w:rPr>
                <w:spacing w:val="-1"/>
                <w:lang w:eastAsia="zh-CN"/>
              </w:rPr>
              <w:t xml:space="preserve">分）</w:t>
            </w:r>
            <w:r>
              <w:rPr>
                <w:lang w:eastAsia="zh-CN"/>
              </w:rPr>
            </w:r>
            <w:r/>
          </w:p>
        </w:tc>
        <w:tc>
          <w:tcPr>
            <w:gridSpan w:val="2"/>
            <w:tcW w:w="2984" w:type="dxa"/>
            <w:vAlign w:val="top"/>
            <w:textDirection w:val="lrTb"/>
            <w:noWrap w:val="false"/>
          </w:tcPr>
          <w:p>
            <w:pPr>
              <w:pStyle w:val="978"/>
              <w:ind w:left="125" w:right="207" w:firstLine="13"/>
              <w:spacing w:before="178" w:line="310" w:lineRule="auto"/>
              <w:rPr>
                <w:lang w:eastAsia="zh-CN"/>
              </w:rPr>
            </w:pPr>
            <w:r>
              <w:rPr>
                <w:spacing w:val="17"/>
                <w:lang w:eastAsia="zh-CN"/>
              </w:rPr>
              <w:t xml:space="preserve">1.经常检查绿植生长情况</w:t>
            </w:r>
            <w:r>
              <w:rPr>
                <w:spacing w:val="1"/>
                <w:lang w:eastAsia="zh-CN"/>
              </w:rPr>
              <w:t xml:space="preserve">  </w:t>
            </w:r>
            <w:r>
              <w:rPr>
                <w:spacing w:val="23"/>
                <w:lang w:eastAsia="zh-CN"/>
              </w:rPr>
              <w:t xml:space="preserve">,及时做好虫害防治；2</w:t>
            </w:r>
            <w:r>
              <w:rPr>
                <w:spacing w:val="-57"/>
                <w:lang w:eastAsia="zh-CN"/>
              </w:rPr>
              <w:t xml:space="preserve"> </w:t>
            </w:r>
            <w:r>
              <w:rPr>
                <w:spacing w:val="23"/>
                <w:lang w:eastAsia="zh-CN"/>
              </w:rPr>
              <w:t xml:space="preserve">.</w:t>
            </w:r>
            <w:r>
              <w:rPr>
                <w:spacing w:val="18"/>
                <w:lang w:eastAsia="zh-CN"/>
              </w:rPr>
              <w:t xml:space="preserve">冬季前，做好树木刷白；3</w:t>
            </w:r>
            <w:r>
              <w:rPr>
                <w:lang w:eastAsia="zh-CN"/>
              </w:rPr>
            </w:r>
            <w:r/>
          </w:p>
          <w:p>
            <w:pPr>
              <w:pStyle w:val="978"/>
              <w:ind w:left="124" w:right="207" w:firstLine="3"/>
              <w:spacing w:before="2" w:line="311" w:lineRule="auto"/>
              <w:rPr>
                <w:lang w:eastAsia="zh-CN"/>
              </w:rPr>
            </w:pPr>
            <w:r>
              <w:rPr>
                <w:spacing w:val="18"/>
                <w:lang w:eastAsia="zh-CN"/>
              </w:rPr>
              <w:t xml:space="preserve">.作业期间，垃圾不得抛洒滴漏，不得造成路面污染</w:t>
            </w:r>
            <w:r>
              <w:rPr>
                <w:lang w:eastAsia="zh-CN"/>
              </w:rPr>
            </w:r>
            <w:r/>
          </w:p>
          <w:p>
            <w:pPr>
              <w:pStyle w:val="978"/>
              <w:ind w:left="143"/>
              <w:spacing w:before="129" w:line="107" w:lineRule="exact"/>
            </w:pPr>
            <w:r>
              <w:rPr>
                <w:position w:val="1"/>
              </w:rPr>
              <w:t xml:space="preserve">。</w:t>
            </w:r>
            <w:r/>
          </w:p>
        </w:tc>
        <w:tc>
          <w:tcPr>
            <w:gridSpan w:val="3"/>
            <w:tcW w:w="4489" w:type="dxa"/>
            <w:vAlign w:val="top"/>
            <w:textDirection w:val="lrTb"/>
            <w:noWrap w:val="false"/>
          </w:tcPr>
          <w:p>
            <w:pPr>
              <w:pStyle w:val="978"/>
              <w:ind w:left="141" w:right="217" w:firstLine="3"/>
              <w:spacing w:before="178" w:line="310" w:lineRule="auto"/>
              <w:rPr>
                <w:lang w:eastAsia="zh-CN"/>
              </w:rPr>
            </w:pPr>
            <w:r>
              <w:rPr>
                <w:spacing w:val="18"/>
                <w:lang w:eastAsia="zh-CN"/>
              </w:rPr>
              <w:t xml:space="preserve">出现虫害，防治不及时，树木未及时刷白</w:t>
            </w:r>
            <w:r>
              <w:rPr>
                <w:spacing w:val="5"/>
                <w:lang w:eastAsia="zh-CN"/>
              </w:rPr>
              <w:t xml:space="preserve"> </w:t>
            </w:r>
            <w:r>
              <w:rPr>
                <w:spacing w:val="23"/>
                <w:lang w:eastAsia="zh-CN"/>
              </w:rPr>
              <w:t xml:space="preserve">,每株扣2分；作业期间，垃圾抛洒滴漏</w:t>
            </w:r>
            <w:r>
              <w:rPr>
                <w:lang w:eastAsia="zh-CN"/>
              </w:rPr>
            </w:r>
            <w:r/>
          </w:p>
          <w:p>
            <w:pPr>
              <w:pStyle w:val="978"/>
              <w:ind w:left="141"/>
              <w:spacing w:line="215" w:lineRule="auto"/>
              <w:rPr>
                <w:lang w:eastAsia="zh-CN"/>
              </w:rPr>
            </w:pPr>
            <w:r>
              <w:rPr>
                <w:spacing w:val="22"/>
                <w:lang w:eastAsia="zh-CN"/>
              </w:rPr>
              <w:t xml:space="preserve">,清理不干净，每次扣2分，扣完为止。</w:t>
            </w:r>
            <w:r>
              <w:rPr>
                <w:lang w:eastAsia="zh-CN"/>
              </w:rPr>
            </w:r>
            <w:r/>
          </w:p>
        </w:tc>
        <w:tc>
          <w:tcPr>
            <w:tcW w:w="1486" w:type="dxa"/>
            <w:vAlign w:val="top"/>
            <w:textDirection w:val="lrTb"/>
            <w:noWrap w:val="false"/>
          </w:tcPr>
          <w:p>
            <w:pPr>
              <w:pStyle w:val="972"/>
              <w:rPr>
                <w:lang w:eastAsia="zh-CN"/>
              </w:rPr>
            </w:pPr>
            <w:r>
              <w:rPr>
                <w:lang w:eastAsia="zh-CN"/>
              </w:rPr>
            </w:r>
            <w:r/>
          </w:p>
        </w:tc>
      </w:tr>
      <w:tr>
        <w:trPr>
          <w:trHeight w:val="1588"/>
        </w:trPr>
        <w:tc>
          <w:tcPr>
            <w:tcW w:w="1486" w:type="dxa"/>
            <w:vAlign w:val="top"/>
            <w:textDirection w:val="lrTb"/>
            <w:noWrap w:val="false"/>
          </w:tcPr>
          <w:p>
            <w:pPr>
              <w:pStyle w:val="978"/>
              <w:ind w:left="164" w:right="181" w:firstLine="2"/>
              <w:jc w:val="both"/>
              <w:spacing w:before="183" w:line="311" w:lineRule="auto"/>
              <w:rPr>
                <w:lang w:eastAsia="zh-CN"/>
              </w:rPr>
            </w:pPr>
            <w:r>
              <w:rPr>
                <w:spacing w:val="14"/>
                <w:lang w:eastAsia="zh-CN"/>
              </w:rPr>
              <w:t xml:space="preserve">景观带、池塘日常养护</w:t>
            </w:r>
            <w:r>
              <w:rPr>
                <w:spacing w:val="33"/>
                <w:lang w:eastAsia="zh-CN"/>
              </w:rPr>
              <w:t xml:space="preserve">（20分）</w:t>
            </w:r>
            <w:r>
              <w:rPr>
                <w:lang w:eastAsia="zh-CN"/>
              </w:rPr>
            </w:r>
            <w:r/>
          </w:p>
        </w:tc>
        <w:tc>
          <w:tcPr>
            <w:gridSpan w:val="2"/>
            <w:tcW w:w="2984" w:type="dxa"/>
            <w:vAlign w:val="top"/>
            <w:textDirection w:val="lrTb"/>
            <w:noWrap w:val="false"/>
          </w:tcPr>
          <w:p>
            <w:pPr>
              <w:pStyle w:val="978"/>
              <w:ind w:left="124" w:right="217" w:firstLine="14"/>
              <w:jc w:val="both"/>
              <w:spacing w:before="181" w:line="307" w:lineRule="auto"/>
              <w:rPr>
                <w:lang w:eastAsia="zh-CN"/>
              </w:rPr>
            </w:pPr>
            <w:r>
              <w:rPr>
                <w:spacing w:val="12"/>
                <w:lang w:eastAsia="zh-CN"/>
              </w:rPr>
              <w:t xml:space="preserve">1.</w:t>
            </w:r>
            <w:r>
              <w:rPr>
                <w:spacing w:val="53"/>
                <w:lang w:eastAsia="zh-CN"/>
              </w:rPr>
              <w:t xml:space="preserve"> </w:t>
            </w:r>
            <w:r>
              <w:rPr>
                <w:spacing w:val="12"/>
                <w:lang w:eastAsia="zh-CN"/>
              </w:rPr>
              <w:t xml:space="preserve">景观带内无明显杂草、</w:t>
            </w:r>
            <w:r>
              <w:rPr>
                <w:spacing w:val="18"/>
                <w:lang w:eastAsia="zh-CN"/>
              </w:rPr>
              <w:t xml:space="preserve">杂物，枯枝败叶等；2.无明显黄土裸露；3.池塘水</w:t>
            </w:r>
            <w:r>
              <w:rPr>
                <w:spacing w:val="14"/>
                <w:lang w:eastAsia="zh-CN"/>
              </w:rPr>
              <w:t xml:space="preserve">面无大面积漂浮物。</w:t>
            </w:r>
            <w:r>
              <w:rPr>
                <w:lang w:eastAsia="zh-CN"/>
              </w:rPr>
            </w:r>
            <w:r/>
          </w:p>
        </w:tc>
        <w:tc>
          <w:tcPr>
            <w:gridSpan w:val="3"/>
            <w:tcW w:w="4489" w:type="dxa"/>
            <w:vAlign w:val="top"/>
            <w:textDirection w:val="lrTb"/>
            <w:noWrap w:val="false"/>
          </w:tcPr>
          <w:p>
            <w:pPr>
              <w:pStyle w:val="978"/>
              <w:ind w:left="127"/>
              <w:spacing w:before="181" w:line="219" w:lineRule="auto"/>
              <w:rPr>
                <w:lang w:eastAsia="zh-CN"/>
              </w:rPr>
            </w:pPr>
            <w:r>
              <w:rPr>
                <w:spacing w:val="17"/>
                <w:lang w:eastAsia="zh-CN"/>
              </w:rPr>
              <w:t xml:space="preserve">每发现一次，扣2分，扣完为止。</w:t>
            </w:r>
            <w:r>
              <w:rPr>
                <w:lang w:eastAsia="zh-CN"/>
              </w:rPr>
            </w:r>
            <w:r/>
          </w:p>
        </w:tc>
        <w:tc>
          <w:tcPr>
            <w:tcW w:w="1486" w:type="dxa"/>
            <w:vAlign w:val="top"/>
            <w:textDirection w:val="lrTb"/>
            <w:noWrap w:val="false"/>
          </w:tcPr>
          <w:p>
            <w:pPr>
              <w:pStyle w:val="972"/>
              <w:rPr>
                <w:lang w:eastAsia="zh-CN"/>
              </w:rPr>
            </w:pPr>
            <w:r>
              <w:rPr>
                <w:lang w:eastAsia="zh-CN"/>
              </w:rPr>
            </w:r>
            <w:r/>
          </w:p>
        </w:tc>
      </w:tr>
      <w:tr>
        <w:trPr>
          <w:trHeight w:val="532"/>
        </w:trPr>
        <w:tc>
          <w:tcPr>
            <w:tcW w:w="1486" w:type="dxa"/>
            <w:vAlign w:val="top"/>
            <w:textDirection w:val="lrTb"/>
            <w:noWrap w:val="false"/>
          </w:tcPr>
          <w:p>
            <w:pPr>
              <w:pStyle w:val="978"/>
              <w:ind w:left="278"/>
              <w:spacing w:before="183" w:line="219" w:lineRule="auto"/>
            </w:pPr>
            <w:r>
              <w:rPr>
                <w:spacing w:val="13"/>
              </w:rPr>
              <w:t xml:space="preserve">考核成绩</w:t>
            </w:r>
            <w:r/>
          </w:p>
        </w:tc>
        <w:tc>
          <w:tcPr>
            <w:tcW w:w="1479" w:type="dxa"/>
            <w:vAlign w:val="top"/>
            <w:textDirection w:val="lrTb"/>
            <w:noWrap w:val="false"/>
          </w:tcPr>
          <w:p>
            <w:pPr>
              <w:pStyle w:val="978"/>
              <w:ind w:left="506"/>
              <w:spacing w:before="183" w:line="219" w:lineRule="auto"/>
            </w:pPr>
            <w:r>
              <w:rPr>
                <w:spacing w:val="5"/>
              </w:rPr>
              <w:t xml:space="preserve">等第</w:t>
            </w:r>
            <w:r/>
          </w:p>
        </w:tc>
        <w:tc>
          <w:tcPr>
            <w:gridSpan w:val="2"/>
            <w:tcW w:w="3010" w:type="dxa"/>
            <w:vAlign w:val="top"/>
            <w:textDirection w:val="lrTb"/>
            <w:noWrap w:val="false"/>
          </w:tcPr>
          <w:p>
            <w:pPr>
              <w:pStyle w:val="972"/>
            </w:pPr>
            <w:r/>
            <w:r/>
          </w:p>
        </w:tc>
        <w:tc>
          <w:tcPr>
            <w:tcW w:w="1479" w:type="dxa"/>
            <w:vAlign w:val="top"/>
            <w:textDirection w:val="lrTb"/>
            <w:noWrap w:val="false"/>
          </w:tcPr>
          <w:p>
            <w:pPr>
              <w:pStyle w:val="978"/>
              <w:ind w:left="403"/>
              <w:spacing w:before="183" w:line="219" w:lineRule="auto"/>
            </w:pPr>
            <w:r>
              <w:rPr>
                <w:spacing w:val="8"/>
              </w:rPr>
              <w:t xml:space="preserve">总得分</w:t>
            </w:r>
            <w:r/>
          </w:p>
        </w:tc>
        <w:tc>
          <w:tcPr>
            <w:gridSpan w:val="2"/>
            <w:tcW w:w="2991" w:type="dxa"/>
            <w:vAlign w:val="top"/>
            <w:textDirection w:val="lrTb"/>
            <w:noWrap w:val="false"/>
          </w:tcPr>
          <w:p>
            <w:pPr>
              <w:pStyle w:val="972"/>
            </w:pPr>
            <w:r/>
            <w:r/>
          </w:p>
        </w:tc>
      </w:tr>
      <w:tr>
        <w:trPr>
          <w:trHeight w:val="891"/>
        </w:trPr>
        <w:tc>
          <w:tcPr>
            <w:gridSpan w:val="7"/>
            <w:tcW w:w="10445" w:type="dxa"/>
            <w:vAlign w:val="top"/>
            <w:textDirection w:val="lrTb"/>
            <w:noWrap w:val="false"/>
          </w:tcPr>
          <w:p>
            <w:pPr>
              <w:pStyle w:val="978"/>
              <w:ind w:left="213"/>
              <w:spacing w:before="184" w:line="218" w:lineRule="auto"/>
              <w:rPr>
                <w:lang w:eastAsia="zh-CN"/>
              </w:rPr>
            </w:pPr>
            <w:r>
              <w:rPr>
                <w:spacing w:val="21"/>
                <w:lang w:eastAsia="zh-CN"/>
              </w:rPr>
              <w:t xml:space="preserve">注：1、等第说明：100-90分为优秀；89</w:t>
            </w:r>
            <w:r>
              <w:rPr>
                <w:spacing w:val="20"/>
                <w:lang w:eastAsia="zh-CN"/>
              </w:rPr>
              <w:t xml:space="preserve">-80分为合格；79-60分为基本合格；59分及以下为不合格</w:t>
            </w:r>
            <w:r>
              <w:rPr>
                <w:position w:val="1"/>
                <w:lang w:eastAsia="zh-CN"/>
              </w:rPr>
              <w:t xml:space="preserve">。</w:t>
            </w:r>
            <w:r>
              <w:rPr>
                <w:lang w:eastAsia="zh-CN"/>
              </w:rPr>
            </w:r>
            <w:r/>
          </w:p>
        </w:tc>
      </w:tr>
    </w:tbl>
    <w:p>
      <w:pPr>
        <w:pStyle w:val="972"/>
        <w:ind w:left="9"/>
        <w:spacing w:before="99" w:line="218" w:lineRule="auto"/>
        <w:rPr>
          <w:rFonts w:ascii="宋体" w:hAnsi="宋体" w:eastAsia="宋体" w:cs="宋体"/>
          <w:lang w:eastAsia="zh-CN"/>
        </w:rPr>
      </w:pPr>
      <w:r>
        <w:rPr>
          <w:rFonts w:ascii="宋体" w:hAnsi="宋体" w:eastAsia="宋体" w:cs="宋体"/>
          <w:spacing w:val="5"/>
          <w:lang w:eastAsia="zh-CN"/>
        </w:rPr>
        <w:t xml:space="preserve">后勤资产处考核人（签字</w:t>
      </w:r>
      <w:r>
        <w:rPr>
          <w:rFonts w:ascii="宋体" w:hAnsi="宋体" w:eastAsia="宋体" w:cs="宋体"/>
          <w:spacing w:val="9"/>
          <w:lang w:eastAsia="zh-CN"/>
        </w:rPr>
        <w:t xml:space="preserve">）：</w:t>
      </w:r>
      <w:r>
        <w:rPr>
          <w:rFonts w:ascii="宋体" w:hAnsi="宋体" w:eastAsia="宋体" w:cs="宋体"/>
          <w:spacing w:val="69"/>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4"/>
          <w:lang w:eastAsia="zh-CN"/>
        </w:rPr>
        <w:t xml:space="preserve">   </w:t>
      </w:r>
      <w:r>
        <w:rPr>
          <w:rFonts w:ascii="宋体" w:hAnsi="宋体" w:eastAsia="宋体" w:cs="宋体"/>
          <w:spacing w:val="5"/>
          <w:lang w:eastAsia="zh-CN"/>
        </w:rPr>
        <w:t xml:space="preserve">物业项目经理（签字</w:t>
      </w:r>
      <w:r>
        <w:rPr>
          <w:rFonts w:ascii="宋体" w:hAnsi="宋体" w:eastAsia="宋体" w:cs="宋体"/>
          <w:spacing w:val="9"/>
          <w:lang w:eastAsia="zh-CN"/>
        </w:rPr>
        <w:t xml:space="preserve">）：</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2"/>
        <w:spacing w:line="286" w:lineRule="auto"/>
        <w:rPr>
          <w:lang w:eastAsia="zh-CN"/>
        </w:rPr>
      </w:pPr>
      <w:r>
        <w:rPr>
          <w:lang w:eastAsia="zh-CN"/>
        </w:rPr>
      </w:r>
      <w:r/>
    </w:p>
    <w:p>
      <w:pPr>
        <w:pStyle w:val="972"/>
        <w:spacing w:line="286" w:lineRule="auto"/>
        <w:rPr>
          <w:lang w:eastAsia="zh-CN"/>
        </w:rPr>
      </w:pPr>
      <w:r>
        <w:rPr>
          <w:lang w:eastAsia="zh-CN"/>
        </w:rPr>
      </w:r>
      <w:r/>
    </w:p>
    <w:p>
      <w:pPr>
        <w:pStyle w:val="972"/>
        <w:spacing w:line="287" w:lineRule="auto"/>
        <w:rPr>
          <w:lang w:eastAsia="zh-CN"/>
        </w:rPr>
      </w:pPr>
      <w:r>
        <w:rPr>
          <w:lang w:eastAsia="zh-CN"/>
        </w:rPr>
      </w:r>
      <w:r/>
    </w:p>
    <w:p>
      <w:pPr>
        <w:pStyle w:val="972"/>
        <w:spacing w:line="287" w:lineRule="auto"/>
        <w:rPr>
          <w:lang w:eastAsia="zh-CN"/>
        </w:rPr>
      </w:pPr>
      <w:r>
        <w:rPr>
          <w:lang w:eastAsia="zh-CN"/>
        </w:rPr>
      </w:r>
      <w:r/>
    </w:p>
    <w:p>
      <w:pPr>
        <w:pStyle w:val="976"/>
        <w:ind w:left="4225"/>
        <w:spacing w:before="90" w:line="214" w:lineRule="auto"/>
        <w:rPr>
          <w:sz w:val="21"/>
          <w:szCs w:val="21"/>
          <w:lang w:eastAsia="zh-CN"/>
        </w:rPr>
      </w:pPr>
      <w:r>
        <w:rPr>
          <w:b/>
          <w:bCs/>
          <w:spacing w:val="-3"/>
          <w:sz w:val="21"/>
          <w:szCs w:val="21"/>
          <w:lang w:eastAsia="zh-CN"/>
        </w:rPr>
        <w:t xml:space="preserve">无</w:t>
      </w:r>
      <w:r>
        <w:rPr>
          <w:b/>
          <w:bCs/>
          <w:spacing w:val="12"/>
          <w:sz w:val="21"/>
          <w:szCs w:val="21"/>
          <w:lang w:eastAsia="zh-CN"/>
        </w:rPr>
        <w:t xml:space="preserve">  </w:t>
      </w:r>
      <w:r>
        <w:rPr>
          <w:b/>
          <w:bCs/>
          <w:spacing w:val="-3"/>
          <w:sz w:val="21"/>
          <w:szCs w:val="21"/>
          <w:lang w:eastAsia="zh-CN"/>
        </w:rPr>
        <w:t xml:space="preserve">锡</w:t>
      </w:r>
      <w:r>
        <w:rPr>
          <w:b/>
          <w:bCs/>
          <w:spacing w:val="13"/>
          <w:sz w:val="21"/>
          <w:szCs w:val="21"/>
          <w:lang w:eastAsia="zh-CN"/>
        </w:rPr>
        <w:t xml:space="preserve">  </w:t>
      </w:r>
      <w:r>
        <w:rPr>
          <w:b/>
          <w:bCs/>
          <w:spacing w:val="-3"/>
          <w:sz w:val="21"/>
          <w:szCs w:val="21"/>
          <w:lang w:eastAsia="zh-CN"/>
        </w:rPr>
        <w:t xml:space="preserve">开</w:t>
      </w:r>
      <w:r>
        <w:rPr>
          <w:b/>
          <w:bCs/>
          <w:spacing w:val="12"/>
          <w:sz w:val="21"/>
          <w:szCs w:val="21"/>
          <w:lang w:eastAsia="zh-CN"/>
        </w:rPr>
        <w:t xml:space="preserve">  </w:t>
      </w:r>
      <w:r>
        <w:rPr>
          <w:b/>
          <w:bCs/>
          <w:spacing w:val="-3"/>
          <w:sz w:val="21"/>
          <w:szCs w:val="21"/>
          <w:lang w:eastAsia="zh-CN"/>
        </w:rPr>
        <w:t xml:space="preserve">放</w:t>
      </w:r>
      <w:r>
        <w:rPr>
          <w:b/>
          <w:bCs/>
          <w:spacing w:val="13"/>
          <w:sz w:val="21"/>
          <w:szCs w:val="21"/>
          <w:lang w:eastAsia="zh-CN"/>
        </w:rPr>
        <w:t xml:space="preserve">  </w:t>
      </w:r>
      <w:r>
        <w:rPr>
          <w:b/>
          <w:bCs/>
          <w:spacing w:val="-3"/>
          <w:sz w:val="21"/>
          <w:szCs w:val="21"/>
          <w:lang w:eastAsia="zh-CN"/>
        </w:rPr>
        <w:t xml:space="preserve">大</w:t>
      </w:r>
      <w:r>
        <w:rPr>
          <w:b/>
          <w:bCs/>
          <w:spacing w:val="14"/>
          <w:sz w:val="21"/>
          <w:szCs w:val="21"/>
          <w:lang w:eastAsia="zh-CN"/>
        </w:rPr>
        <w:t xml:space="preserve">  </w:t>
      </w:r>
      <w:r>
        <w:rPr>
          <w:b/>
          <w:bCs/>
          <w:spacing w:val="-3"/>
          <w:sz w:val="21"/>
          <w:szCs w:val="21"/>
          <w:lang w:eastAsia="zh-CN"/>
        </w:rPr>
        <w:t xml:space="preserve">学</w:t>
      </w:r>
      <w:r>
        <w:rPr>
          <w:sz w:val="21"/>
          <w:szCs w:val="21"/>
          <w:lang w:eastAsia="zh-CN"/>
        </w:rPr>
      </w:r>
      <w:r/>
    </w:p>
    <w:p>
      <w:pPr>
        <w:pStyle w:val="976"/>
        <w:ind w:left="2114"/>
        <w:spacing w:before="56" w:line="209" w:lineRule="auto"/>
        <w:rPr>
          <w:sz w:val="21"/>
          <w:szCs w:val="21"/>
          <w:lang w:eastAsia="zh-CN"/>
        </w:rPr>
      </w:pPr>
      <w:r>
        <w:rPr>
          <w:b/>
          <w:bCs/>
          <w:spacing w:val="21"/>
          <w:sz w:val="21"/>
          <w:szCs w:val="21"/>
          <w:lang w:eastAsia="zh-CN"/>
        </w:rPr>
        <w:t xml:space="preserve">物业服务质量检查考核评分表（学生宿舍管理服务月度考核）</w:t>
      </w:r>
      <w:r>
        <w:rPr>
          <w:sz w:val="21"/>
          <w:szCs w:val="21"/>
          <w:lang w:eastAsia="zh-CN"/>
        </w:rPr>
      </w:r>
      <w:r/>
    </w:p>
    <w:p>
      <w:pPr>
        <w:pStyle w:val="972"/>
        <w:jc w:val="right"/>
        <w:spacing w:before="81" w:line="219" w:lineRule="auto"/>
        <w:rPr>
          <w:rFonts w:ascii="宋体" w:hAnsi="宋体" w:eastAsia="宋体" w:cs="宋体"/>
        </w:rPr>
      </w:pPr>
      <w:r>
        <w:rPr>
          <w:rFonts w:ascii="宋体" w:hAnsi="宋体" w:eastAsia="宋体" w:cs="宋体"/>
          <w:spacing w:val="-7"/>
        </w:rPr>
        <w:t xml:space="preserve">考核日期：</w:t>
      </w:r>
      <w:r>
        <w:rPr>
          <w:rFonts w:ascii="宋体" w:hAnsi="宋体" w:eastAsia="宋体" w:cs="宋体"/>
          <w:spacing w:val="1"/>
        </w:rPr>
        <w:t xml:space="preserve">       </w:t>
      </w:r>
      <w:r>
        <w:rPr>
          <w:rFonts w:ascii="宋体" w:hAnsi="宋体" w:eastAsia="宋体" w:cs="宋体"/>
          <w:spacing w:val="-7"/>
        </w:rPr>
        <w:t xml:space="preserve">年</w:t>
      </w:r>
      <w:r>
        <w:rPr>
          <w:rFonts w:ascii="宋体" w:hAnsi="宋体" w:eastAsia="宋体" w:cs="宋体"/>
          <w:spacing w:val="41"/>
        </w:rPr>
        <w:t xml:space="preserve">  </w:t>
      </w:r>
      <w:r>
        <w:rPr>
          <w:rFonts w:ascii="宋体" w:hAnsi="宋体" w:eastAsia="宋体" w:cs="宋体"/>
          <w:spacing w:val="-7"/>
        </w:rPr>
        <w:t xml:space="preserve">月   日</w:t>
      </w:r>
      <w:r>
        <w:rPr>
          <w:rFonts w:ascii="宋体" w:hAnsi="宋体" w:eastAsia="宋体" w:cs="宋体"/>
        </w:rPr>
      </w:r>
      <w:r/>
    </w:p>
    <w:p>
      <w:pPr>
        <w:pStyle w:val="972"/>
        <w:spacing w:line="30" w:lineRule="exact"/>
      </w:pPr>
      <w:r/>
      <w:r/>
    </w:p>
    <w:tbl>
      <w:tblPr>
        <w:tblW w:w="0" w:type="auto"/>
        <w:jc w:val="center"/>
        <w:tblInd w:w="-7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6"/>
        <w:gridCol w:w="4678"/>
        <w:gridCol w:w="2409"/>
        <w:gridCol w:w="1369"/>
      </w:tblGrid>
      <w:tr>
        <w:trPr>
          <w:trHeight w:val="583"/>
        </w:trPr>
        <w:tc>
          <w:tcPr>
            <w:tcBorders>
              <w:top w:val="single" w:color="000000" w:sz="12" w:space="0"/>
              <w:left w:val="single" w:color="000000" w:sz="12" w:space="0"/>
              <w:bottom w:val="single" w:color="000000" w:sz="6" w:space="0"/>
              <w:right w:val="single" w:color="000000" w:sz="6" w:space="0"/>
            </w:tcBorders>
            <w:tcW w:w="1966"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考核指标</w:t>
            </w:r>
            <w:r>
              <w:rPr>
                <w:rFonts w:ascii="宋体" w:hAnsi="宋体" w:eastAsia="宋体"/>
                <w:b/>
                <w:bCs/>
              </w:rPr>
            </w:r>
            <w:r/>
          </w:p>
        </w:tc>
        <w:tc>
          <w:tcPr>
            <w:tcBorders>
              <w:top w:val="single" w:color="000000" w:sz="12" w:space="0"/>
              <w:left w:val="single" w:color="000000" w:sz="6" w:space="0"/>
              <w:bottom w:val="single" w:color="000000" w:sz="6" w:space="0"/>
              <w:right w:val="single" w:color="000000" w:sz="6" w:space="0"/>
            </w:tcBorders>
            <w:tcW w:w="4678"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考  核  内  容</w:t>
            </w:r>
            <w:r>
              <w:rPr>
                <w:rFonts w:ascii="宋体" w:hAnsi="宋体" w:eastAsia="宋体"/>
                <w:b/>
                <w:bCs/>
              </w:rPr>
            </w:r>
            <w:r/>
          </w:p>
        </w:tc>
        <w:tc>
          <w:tcPr>
            <w:tcBorders>
              <w:top w:val="single" w:color="000000" w:sz="12" w:space="0"/>
              <w:left w:val="single" w:color="000000" w:sz="6" w:space="0"/>
              <w:bottom w:val="single" w:color="000000" w:sz="6" w:space="0"/>
              <w:right w:val="single" w:color="000000" w:sz="6" w:space="0"/>
            </w:tcBorders>
            <w:tcW w:w="2409"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得  分 项 目</w:t>
            </w:r>
            <w:r>
              <w:rPr>
                <w:rFonts w:ascii="宋体" w:hAnsi="宋体" w:eastAsia="宋体"/>
                <w:b/>
                <w:bCs/>
              </w:rPr>
            </w:r>
            <w:r/>
          </w:p>
        </w:tc>
        <w:tc>
          <w:tcPr>
            <w:tcBorders>
              <w:top w:val="single" w:color="000000" w:sz="12" w:space="0"/>
              <w:left w:val="single" w:color="000000" w:sz="6" w:space="0"/>
              <w:bottom w:val="single" w:color="000000" w:sz="6" w:space="0"/>
              <w:right w:val="single" w:color="000000" w:sz="12" w:space="0"/>
            </w:tcBorders>
            <w:tcW w:w="1369"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得 分</w:t>
            </w:r>
            <w:r>
              <w:rPr>
                <w:rFonts w:ascii="宋体" w:hAnsi="宋体" w:eastAsia="宋体"/>
                <w:b/>
                <w:bCs/>
              </w:rPr>
            </w:r>
            <w:r/>
          </w:p>
        </w:tc>
      </w:tr>
      <w:tr>
        <w:trPr>
          <w:trHeight w:val="1334"/>
        </w:trPr>
        <w:tc>
          <w:tcPr>
            <w:tcBorders>
              <w:top w:val="single" w:color="000000" w:sz="6" w:space="0"/>
              <w:left w:val="single" w:color="000000" w:sz="12" w:space="0"/>
              <w:bottom w:val="single" w:color="000000" w:sz="6" w:space="0"/>
              <w:right w:val="single" w:color="000000" w:sz="6" w:space="0"/>
            </w:tcBorders>
            <w:tcW w:w="1966"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组织管理</w:t>
            </w:r>
            <w:r>
              <w:rPr>
                <w:rFonts w:ascii="宋体" w:hAnsi="宋体" w:eastAsia="宋体"/>
                <w:b/>
                <w:bCs/>
              </w:rPr>
            </w:r>
            <w:r/>
          </w:p>
          <w:p>
            <w:pPr>
              <w:pStyle w:val="972"/>
              <w:jc w:val="center"/>
              <w:rPr>
                <w:rFonts w:ascii="宋体" w:hAnsi="宋体" w:eastAsia="宋体"/>
                <w:b/>
                <w:bCs/>
              </w:rPr>
            </w:pPr>
            <w:r>
              <w:rPr>
                <w:rFonts w:hint="eastAsia" w:ascii="宋体" w:hAnsi="宋体" w:eastAsia="宋体"/>
                <w:b/>
                <w:bCs/>
              </w:rPr>
              <w:t xml:space="preserve">（20分）</w:t>
            </w:r>
            <w:r>
              <w:rPr>
                <w:rFonts w:ascii="宋体" w:hAnsi="宋体" w:eastAsia="宋体"/>
                <w:b/>
                <w:bCs/>
              </w:rPr>
            </w:r>
            <w:r/>
          </w:p>
        </w:tc>
        <w:tc>
          <w:tcPr>
            <w:tcBorders>
              <w:top w:val="single" w:color="000000" w:sz="6" w:space="0"/>
              <w:left w:val="single" w:color="000000" w:sz="6" w:space="0"/>
              <w:bottom w:val="single" w:color="000000" w:sz="6" w:space="0"/>
              <w:right w:val="single" w:color="000000" w:sz="6" w:space="0"/>
            </w:tcBorders>
            <w:tcW w:w="4678" w:type="dxa"/>
            <w:vAlign w:val="center"/>
            <w:textDirection w:val="lrTb"/>
            <w:noWrap w:val="false"/>
          </w:tcPr>
          <w:p>
            <w:pPr>
              <w:pStyle w:val="972"/>
              <w:ind w:firstLine="420"/>
              <w:rPr>
                <w:rFonts w:ascii="宋体" w:hAnsi="宋体" w:eastAsia="宋体"/>
                <w:b/>
                <w:bCs/>
                <w:lang w:eastAsia="zh-CN"/>
              </w:rPr>
            </w:pPr>
            <w:r>
              <w:rPr>
                <w:rFonts w:hint="eastAsia" w:ascii="宋体" w:hAnsi="宋体" w:eastAsia="宋体"/>
                <w:lang w:eastAsia="zh-CN"/>
              </w:rPr>
              <w:t xml:space="preserve">物业宿管工作体制健全、专职宿管人员配备到位，年龄、学历层次合理，工作分工明确、工作职责明确，物业内部管理严格，有监督检查和奖惩机制。</w:t>
            </w:r>
            <w:r>
              <w:rPr>
                <w:rFonts w:ascii="宋体" w:hAnsi="宋体" w:eastAsia="宋体"/>
                <w:b/>
                <w:bCs/>
                <w:lang w:eastAsia="zh-CN"/>
              </w:rPr>
            </w:r>
            <w:r/>
          </w:p>
        </w:tc>
        <w:tc>
          <w:tcPr>
            <w:tcBorders>
              <w:top w:val="single" w:color="000000" w:sz="6" w:space="0"/>
              <w:left w:val="single" w:color="000000" w:sz="6" w:space="0"/>
              <w:bottom w:val="single" w:color="000000" w:sz="6" w:space="0"/>
              <w:right w:val="single" w:color="000000" w:sz="6" w:space="0"/>
            </w:tcBorders>
            <w:tcW w:w="2409" w:type="dxa"/>
            <w:vAlign w:val="center"/>
            <w:textDirection w:val="lrTb"/>
            <w:noWrap w:val="false"/>
          </w:tcPr>
          <w:p>
            <w:pPr>
              <w:pStyle w:val="972"/>
              <w:rPr>
                <w:rFonts w:ascii="宋体" w:hAnsi="宋体" w:eastAsia="宋体"/>
                <w:bCs/>
                <w:lang w:eastAsia="zh-CN"/>
              </w:rPr>
            </w:pPr>
            <w:r>
              <w:rPr>
                <w:rFonts w:hint="eastAsia" w:ascii="宋体" w:hAnsi="宋体" w:eastAsia="宋体"/>
                <w:lang w:eastAsia="zh-CN"/>
              </w:rPr>
              <w:t xml:space="preserve">工作分工明确、工作职责明确。每发现一次不满足要求的扣2分，扣完为止</w:t>
            </w:r>
            <w:r>
              <w:rPr>
                <w:rFonts w:ascii="宋体" w:hAnsi="宋体" w:eastAsia="宋体"/>
                <w:bCs/>
                <w:lang w:eastAsia="zh-CN"/>
              </w:rPr>
            </w:r>
            <w:r/>
          </w:p>
        </w:tc>
        <w:tc>
          <w:tcPr>
            <w:tcBorders>
              <w:top w:val="single" w:color="000000" w:sz="6" w:space="0"/>
              <w:left w:val="single" w:color="000000" w:sz="6" w:space="0"/>
              <w:bottom w:val="single" w:color="000000" w:sz="6" w:space="0"/>
              <w:right w:val="single" w:color="000000" w:sz="12" w:space="0"/>
            </w:tcBorders>
            <w:tcW w:w="1369" w:type="dxa"/>
            <w:vAlign w:val="center"/>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r>
      <w:tr>
        <w:trPr>
          <w:trHeight w:val="1221"/>
        </w:trPr>
        <w:tc>
          <w:tcPr>
            <w:tcBorders>
              <w:top w:val="single" w:color="000000" w:sz="6" w:space="0"/>
              <w:left w:val="single" w:color="000000" w:sz="12" w:space="0"/>
              <w:bottom w:val="single" w:color="000000" w:sz="6" w:space="0"/>
              <w:right w:val="single" w:color="000000" w:sz="6" w:space="0"/>
            </w:tcBorders>
            <w:tcW w:w="1966"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制度建设</w:t>
            </w:r>
            <w:r>
              <w:rPr>
                <w:rFonts w:ascii="宋体" w:hAnsi="宋体" w:eastAsia="宋体"/>
                <w:b/>
                <w:bCs/>
              </w:rPr>
            </w:r>
            <w:r/>
          </w:p>
          <w:p>
            <w:pPr>
              <w:pStyle w:val="972"/>
              <w:jc w:val="center"/>
              <w:rPr>
                <w:rFonts w:ascii="宋体" w:hAnsi="宋体" w:eastAsia="宋体"/>
                <w:b/>
                <w:bCs/>
              </w:rPr>
            </w:pPr>
            <w:r>
              <w:rPr>
                <w:rFonts w:hint="eastAsia" w:ascii="宋体" w:hAnsi="宋体" w:eastAsia="宋体"/>
                <w:b/>
                <w:bCs/>
              </w:rPr>
              <w:t xml:space="preserve">（15分）</w:t>
            </w:r>
            <w:r>
              <w:rPr>
                <w:rFonts w:ascii="宋体" w:hAnsi="宋体" w:eastAsia="宋体"/>
                <w:b/>
                <w:bCs/>
              </w:rPr>
            </w:r>
            <w:r/>
          </w:p>
        </w:tc>
        <w:tc>
          <w:tcPr>
            <w:tcBorders>
              <w:top w:val="single" w:color="000000" w:sz="6" w:space="0"/>
              <w:left w:val="single" w:color="000000" w:sz="6" w:space="0"/>
              <w:bottom w:val="single" w:color="000000" w:sz="6" w:space="0"/>
              <w:right w:val="single" w:color="000000" w:sz="6" w:space="0"/>
            </w:tcBorders>
            <w:tcW w:w="4678" w:type="dxa"/>
            <w:vAlign w:val="center"/>
            <w:textDirection w:val="lrTb"/>
            <w:noWrap w:val="false"/>
          </w:tcPr>
          <w:p>
            <w:pPr>
              <w:pStyle w:val="972"/>
              <w:ind w:firstLine="420"/>
              <w:rPr>
                <w:rFonts w:ascii="宋体" w:hAnsi="宋体" w:eastAsia="宋体"/>
                <w:lang w:eastAsia="zh-CN"/>
              </w:rPr>
            </w:pPr>
            <w:r>
              <w:rPr>
                <w:rFonts w:hint="eastAsia" w:ascii="宋体" w:hAnsi="宋体" w:eastAsia="宋体"/>
                <w:lang w:eastAsia="zh-CN"/>
              </w:rPr>
              <w:t xml:space="preserve">物业各项宿舍管理制度健全，管理制度得到有效执行</w:t>
            </w:r>
            <w:r>
              <w:rPr>
                <w:rFonts w:ascii="宋体" w:hAnsi="宋体" w:eastAsia="宋体"/>
                <w:lang w:eastAsia="zh-CN"/>
              </w:rPr>
            </w:r>
            <w:r/>
          </w:p>
        </w:tc>
        <w:tc>
          <w:tcPr>
            <w:tcBorders>
              <w:top w:val="single" w:color="000000" w:sz="6" w:space="0"/>
              <w:left w:val="single" w:color="000000" w:sz="6" w:space="0"/>
              <w:bottom w:val="single" w:color="000000" w:sz="6" w:space="0"/>
              <w:right w:val="single" w:color="000000" w:sz="6" w:space="0"/>
            </w:tcBorders>
            <w:tcW w:w="2409" w:type="dxa"/>
            <w:vAlign w:val="center"/>
            <w:textDirection w:val="lrTb"/>
            <w:noWrap w:val="false"/>
          </w:tcPr>
          <w:p>
            <w:pPr>
              <w:pStyle w:val="972"/>
              <w:rPr>
                <w:rFonts w:ascii="宋体" w:hAnsi="宋体" w:eastAsia="宋体"/>
                <w:bCs/>
                <w:lang w:eastAsia="zh-CN"/>
              </w:rPr>
            </w:pPr>
            <w:r>
              <w:rPr>
                <w:rFonts w:hint="eastAsia" w:ascii="宋体" w:hAnsi="宋体" w:eastAsia="宋体"/>
                <w:lang w:eastAsia="zh-CN"/>
              </w:rPr>
              <w:t xml:space="preserve">管理制度健全。每发现一次不满足要求的扣</w:t>
            </w:r>
            <w:r>
              <w:rPr>
                <w:rFonts w:ascii="宋体" w:hAnsi="宋体" w:eastAsia="宋体"/>
                <w:lang w:eastAsia="zh-CN"/>
              </w:rPr>
              <w:t xml:space="preserve">3</w:t>
            </w:r>
            <w:r>
              <w:rPr>
                <w:rFonts w:hint="eastAsia" w:ascii="宋体" w:hAnsi="宋体" w:eastAsia="宋体"/>
                <w:lang w:eastAsia="zh-CN"/>
              </w:rPr>
              <w:t xml:space="preserve">分，扣完为止</w:t>
            </w:r>
            <w:r>
              <w:rPr>
                <w:rFonts w:ascii="宋体" w:hAnsi="宋体" w:eastAsia="宋体"/>
                <w:bCs/>
                <w:lang w:eastAsia="zh-CN"/>
              </w:rPr>
            </w:r>
            <w:r/>
          </w:p>
        </w:tc>
        <w:tc>
          <w:tcPr>
            <w:tcBorders>
              <w:top w:val="single" w:color="000000" w:sz="6" w:space="0"/>
              <w:left w:val="single" w:color="000000" w:sz="6" w:space="0"/>
              <w:bottom w:val="single" w:color="000000" w:sz="6" w:space="0"/>
              <w:right w:val="single" w:color="000000" w:sz="12" w:space="0"/>
            </w:tcBorders>
            <w:tcW w:w="1369" w:type="dxa"/>
            <w:vAlign w:val="center"/>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r>
      <w:tr>
        <w:trPr>
          <w:trHeight w:val="2310"/>
        </w:trPr>
        <w:tc>
          <w:tcPr>
            <w:tcBorders>
              <w:top w:val="single" w:color="000000" w:sz="6" w:space="0"/>
              <w:left w:val="single" w:color="000000" w:sz="12" w:space="0"/>
              <w:bottom w:val="single" w:color="000000" w:sz="4" w:space="0"/>
              <w:right w:val="single" w:color="000000" w:sz="6" w:space="0"/>
            </w:tcBorders>
            <w:tcW w:w="1966"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日常工作</w:t>
            </w:r>
            <w:r>
              <w:rPr>
                <w:rFonts w:ascii="宋体" w:hAnsi="宋体" w:eastAsia="宋体"/>
                <w:b/>
                <w:bCs/>
              </w:rPr>
            </w:r>
            <w:r/>
          </w:p>
          <w:p>
            <w:pPr>
              <w:pStyle w:val="972"/>
              <w:jc w:val="center"/>
              <w:rPr>
                <w:rFonts w:ascii="宋体" w:hAnsi="宋体" w:eastAsia="宋体"/>
                <w:b/>
                <w:bCs/>
              </w:rPr>
            </w:pPr>
            <w:r>
              <w:rPr>
                <w:rFonts w:hint="eastAsia" w:ascii="宋体" w:hAnsi="宋体" w:eastAsia="宋体"/>
                <w:b/>
                <w:bCs/>
              </w:rPr>
              <w:t xml:space="preserve">（50分）</w:t>
            </w:r>
            <w:r>
              <w:rPr>
                <w:rFonts w:ascii="宋体" w:hAnsi="宋体" w:eastAsia="宋体"/>
                <w:b/>
                <w:bCs/>
              </w:rPr>
            </w:r>
            <w:r/>
          </w:p>
        </w:tc>
        <w:tc>
          <w:tcPr>
            <w:tcBorders>
              <w:top w:val="single" w:color="000000" w:sz="6" w:space="0"/>
              <w:left w:val="single" w:color="000000" w:sz="6" w:space="0"/>
              <w:bottom w:val="single" w:color="000000" w:sz="4" w:space="0"/>
              <w:right w:val="single" w:color="000000" w:sz="6" w:space="0"/>
            </w:tcBorders>
            <w:tcW w:w="4678" w:type="dxa"/>
            <w:vAlign w:val="center"/>
            <w:textDirection w:val="lrTb"/>
            <w:noWrap w:val="false"/>
          </w:tcPr>
          <w:p>
            <w:pPr>
              <w:pStyle w:val="972"/>
              <w:ind w:firstLine="420"/>
              <w:rPr>
                <w:rFonts w:ascii="宋体" w:hAnsi="宋体" w:eastAsia="宋体"/>
                <w:b/>
                <w:bCs/>
                <w:lang w:eastAsia="zh-CN"/>
              </w:rPr>
            </w:pPr>
            <w:r>
              <w:rPr>
                <w:rFonts w:hint="eastAsia" w:ascii="宋体" w:hAnsi="宋体" w:eastAsia="宋体"/>
                <w:lang w:eastAsia="zh-CN"/>
              </w:rPr>
              <w:t xml:space="preserve">物业宿舍主管（或舍管领班）、专职宿管员能认真履行岗位职责，工作规范、作风严谨、文明服务，对合理建议及时整改，认真做好宿舍安全工作，及时与学工处、后勤处、各系进行沟通汇报，无重大失职行为，宿舍内未发生重大安全事故。</w:t>
            </w:r>
            <w:r>
              <w:rPr>
                <w:rFonts w:ascii="宋体" w:hAnsi="宋体" w:eastAsia="宋体"/>
                <w:b/>
                <w:bCs/>
                <w:lang w:eastAsia="zh-CN"/>
              </w:rPr>
            </w:r>
            <w:r/>
          </w:p>
        </w:tc>
        <w:tc>
          <w:tcPr>
            <w:tcBorders>
              <w:top w:val="single" w:color="000000" w:sz="6" w:space="0"/>
              <w:left w:val="single" w:color="000000" w:sz="6" w:space="0"/>
              <w:bottom w:val="single" w:color="000000" w:sz="4" w:space="0"/>
              <w:right w:val="single" w:color="000000" w:sz="6" w:space="0"/>
            </w:tcBorders>
            <w:tcW w:w="2409" w:type="dxa"/>
            <w:vAlign w:val="center"/>
            <w:textDirection w:val="lrTb"/>
            <w:noWrap w:val="false"/>
          </w:tcPr>
          <w:p>
            <w:pPr>
              <w:pStyle w:val="972"/>
              <w:rPr>
                <w:rFonts w:ascii="宋体" w:hAnsi="宋体" w:eastAsia="宋体"/>
                <w:bCs/>
                <w:lang w:eastAsia="zh-CN"/>
              </w:rPr>
            </w:pPr>
            <w:r>
              <w:rPr>
                <w:rFonts w:hint="eastAsia" w:ascii="宋体" w:hAnsi="宋体" w:eastAsia="宋体"/>
                <w:lang w:eastAsia="zh-CN"/>
              </w:rPr>
              <w:t xml:space="preserve">文明服务，对合理建议及时整改，及时与学生处、后勤处沟通汇报，宿舍未发生重大安全事故。每发现一次不满足要求的扣5分，扣完为止</w:t>
            </w:r>
            <w:r>
              <w:rPr>
                <w:rFonts w:ascii="宋体" w:hAnsi="宋体" w:eastAsia="宋体"/>
                <w:bCs/>
                <w:lang w:eastAsia="zh-CN"/>
              </w:rPr>
            </w:r>
            <w:r/>
          </w:p>
        </w:tc>
        <w:tc>
          <w:tcPr>
            <w:tcBorders>
              <w:top w:val="single" w:color="000000" w:sz="6" w:space="0"/>
              <w:left w:val="single" w:color="000000" w:sz="6" w:space="0"/>
              <w:bottom w:val="single" w:color="000000" w:sz="4" w:space="0"/>
              <w:right w:val="single" w:color="000000" w:sz="12" w:space="0"/>
            </w:tcBorders>
            <w:tcW w:w="1369" w:type="dxa"/>
            <w:vAlign w:val="center"/>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r>
      <w:tr>
        <w:trPr>
          <w:trHeight w:val="1457"/>
        </w:trPr>
        <w:tc>
          <w:tcPr>
            <w:tcBorders>
              <w:top w:val="single" w:color="000000" w:sz="4" w:space="0"/>
              <w:left w:val="single" w:color="000000" w:sz="12" w:space="0"/>
              <w:bottom w:val="single" w:color="000000" w:sz="6" w:space="0"/>
              <w:right w:val="single" w:color="000000" w:sz="6" w:space="0"/>
            </w:tcBorders>
            <w:tcW w:w="1966" w:type="dxa"/>
            <w:vAlign w:val="center"/>
            <w:textDirection w:val="lrTb"/>
            <w:noWrap w:val="false"/>
          </w:tcPr>
          <w:p>
            <w:pPr>
              <w:pStyle w:val="972"/>
              <w:rPr>
                <w:rFonts w:ascii="宋体" w:hAnsi="宋体" w:eastAsia="宋体"/>
                <w:b/>
                <w:bCs/>
                <w:lang w:eastAsia="zh-CN"/>
              </w:rPr>
            </w:pPr>
            <w:r>
              <w:rPr>
                <w:rFonts w:hint="eastAsia" w:ascii="宋体" w:hAnsi="宋体" w:eastAsia="宋体"/>
                <w:b/>
                <w:bCs/>
                <w:lang w:eastAsia="zh-CN"/>
              </w:rPr>
              <w:t xml:space="preserve">教育学生服务学生工作</w:t>
            </w:r>
            <w:r>
              <w:rPr>
                <w:rFonts w:ascii="宋体" w:hAnsi="宋体" w:eastAsia="宋体"/>
                <w:b/>
                <w:bCs/>
                <w:lang w:eastAsia="zh-CN"/>
              </w:rPr>
            </w:r>
            <w:r/>
          </w:p>
          <w:p>
            <w:pPr>
              <w:pStyle w:val="972"/>
              <w:rPr>
                <w:rFonts w:ascii="宋体" w:hAnsi="宋体" w:eastAsia="宋体"/>
                <w:b/>
                <w:bCs/>
                <w:lang w:eastAsia="zh-CN"/>
              </w:rPr>
            </w:pPr>
            <w:r>
              <w:rPr>
                <w:rFonts w:hint="eastAsia" w:ascii="宋体" w:hAnsi="宋体" w:eastAsia="宋体"/>
                <w:b/>
                <w:bCs/>
                <w:lang w:eastAsia="zh-CN"/>
              </w:rPr>
              <w:t xml:space="preserve">（15分）</w:t>
            </w:r>
            <w:r>
              <w:rPr>
                <w:rFonts w:ascii="宋体" w:hAnsi="宋体" w:eastAsia="宋体"/>
                <w:b/>
                <w:bCs/>
                <w:lang w:eastAsia="zh-CN"/>
              </w:rPr>
            </w:r>
            <w:r/>
          </w:p>
        </w:tc>
        <w:tc>
          <w:tcPr>
            <w:tcBorders>
              <w:top w:val="single" w:color="000000" w:sz="4" w:space="0"/>
              <w:left w:val="single" w:color="000000" w:sz="6" w:space="0"/>
              <w:bottom w:val="single" w:color="000000" w:sz="6" w:space="0"/>
              <w:right w:val="single" w:color="000000" w:sz="6" w:space="0"/>
            </w:tcBorders>
            <w:tcW w:w="4678" w:type="dxa"/>
            <w:vAlign w:val="center"/>
            <w:textDirection w:val="lrTb"/>
            <w:noWrap w:val="false"/>
          </w:tcPr>
          <w:p>
            <w:pPr>
              <w:pStyle w:val="972"/>
              <w:ind w:firstLine="420"/>
              <w:rPr>
                <w:rFonts w:ascii="宋体" w:hAnsi="宋体" w:eastAsia="宋体"/>
                <w:lang w:eastAsia="zh-CN"/>
              </w:rPr>
            </w:pPr>
            <w:r>
              <w:rPr>
                <w:rFonts w:hint="eastAsia" w:ascii="宋体" w:hAnsi="宋体" w:eastAsia="宋体"/>
                <w:bCs/>
                <w:lang w:eastAsia="zh-CN"/>
              </w:rPr>
              <w:t xml:space="preserve">要在坚持原则的基础上，积极做好学生的教育引导工作，热心做好师生服务工作。</w:t>
            </w:r>
            <w:r>
              <w:rPr>
                <w:rFonts w:ascii="宋体" w:hAnsi="宋体" w:eastAsia="宋体"/>
                <w:lang w:eastAsia="zh-CN"/>
              </w:rPr>
            </w:r>
            <w:r/>
          </w:p>
        </w:tc>
        <w:tc>
          <w:tcPr>
            <w:tcBorders>
              <w:top w:val="single" w:color="000000" w:sz="4" w:space="0"/>
              <w:left w:val="single" w:color="000000" w:sz="6" w:space="0"/>
              <w:bottom w:val="single" w:color="000000" w:sz="6" w:space="0"/>
              <w:right w:val="single" w:color="000000" w:sz="6" w:space="0"/>
            </w:tcBorders>
            <w:tcW w:w="2409" w:type="dxa"/>
            <w:vAlign w:val="center"/>
            <w:textDirection w:val="lrTb"/>
            <w:noWrap w:val="false"/>
          </w:tcPr>
          <w:p>
            <w:pPr>
              <w:pStyle w:val="972"/>
              <w:rPr>
                <w:rFonts w:ascii="宋体" w:hAnsi="宋体" w:eastAsia="宋体"/>
                <w:bCs/>
                <w:lang w:eastAsia="zh-CN"/>
              </w:rPr>
            </w:pPr>
            <w:r>
              <w:rPr>
                <w:rFonts w:hint="eastAsia" w:ascii="宋体" w:hAnsi="宋体" w:eastAsia="宋体"/>
                <w:lang w:eastAsia="zh-CN"/>
              </w:rPr>
              <w:t xml:space="preserve">做好师生服务工作。每发现一次不满足要求的扣3分，扣完为止。</w:t>
            </w:r>
            <w:r>
              <w:rPr>
                <w:rFonts w:ascii="宋体" w:hAnsi="宋体" w:eastAsia="宋体"/>
                <w:bCs/>
                <w:lang w:eastAsia="zh-CN"/>
              </w:rPr>
            </w:r>
            <w:r/>
          </w:p>
        </w:tc>
        <w:tc>
          <w:tcPr>
            <w:tcBorders>
              <w:top w:val="single" w:color="000000" w:sz="4" w:space="0"/>
              <w:left w:val="single" w:color="000000" w:sz="6" w:space="0"/>
              <w:bottom w:val="single" w:color="000000" w:sz="6" w:space="0"/>
              <w:right w:val="single" w:color="000000" w:sz="12" w:space="0"/>
            </w:tcBorders>
            <w:tcW w:w="1369" w:type="dxa"/>
            <w:vAlign w:val="center"/>
            <w:textDirection w:val="lrTb"/>
            <w:noWrap w:val="false"/>
          </w:tcPr>
          <w:p>
            <w:pPr>
              <w:pStyle w:val="972"/>
              <w:jc w:val="center"/>
              <w:rPr>
                <w:rFonts w:ascii="宋体" w:hAnsi="宋体" w:eastAsia="宋体"/>
                <w:b/>
                <w:bCs/>
                <w:lang w:eastAsia="zh-CN"/>
              </w:rPr>
            </w:pPr>
            <w:r>
              <w:rPr>
                <w:rFonts w:ascii="宋体" w:hAnsi="宋体" w:eastAsia="宋体"/>
                <w:b/>
                <w:bCs/>
                <w:lang w:eastAsia="zh-CN"/>
              </w:rPr>
            </w:r>
            <w:r/>
          </w:p>
        </w:tc>
      </w:tr>
      <w:tr>
        <w:trPr>
          <w:trHeight w:val="751"/>
        </w:trPr>
        <w:tc>
          <w:tcPr>
            <w:gridSpan w:val="3"/>
            <w:tcBorders>
              <w:top w:val="single" w:color="000000" w:sz="6" w:space="0"/>
              <w:left w:val="single" w:color="000000" w:sz="12" w:space="0"/>
              <w:bottom w:val="single" w:color="000000" w:sz="6" w:space="0"/>
              <w:right w:val="single" w:color="000000" w:sz="6" w:space="0"/>
            </w:tcBorders>
            <w:tcW w:w="9053"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总      计</w:t>
            </w:r>
            <w:r>
              <w:rPr>
                <w:rFonts w:ascii="宋体" w:hAnsi="宋体" w:eastAsia="宋体"/>
                <w:b/>
                <w:bCs/>
              </w:rPr>
            </w:r>
            <w:r/>
          </w:p>
        </w:tc>
        <w:tc>
          <w:tcPr>
            <w:tcBorders>
              <w:top w:val="single" w:color="000000" w:sz="6" w:space="0"/>
              <w:left w:val="single" w:color="000000" w:sz="6" w:space="0"/>
              <w:bottom w:val="single" w:color="000000" w:sz="6" w:space="0"/>
              <w:right w:val="single" w:color="000000" w:sz="12" w:space="0"/>
            </w:tcBorders>
            <w:tcW w:w="1369" w:type="dxa"/>
            <w:vAlign w:val="top"/>
            <w:textDirection w:val="lrTb"/>
            <w:noWrap w:val="false"/>
          </w:tcPr>
          <w:p>
            <w:pPr>
              <w:pStyle w:val="972"/>
              <w:jc w:val="center"/>
              <w:rPr>
                <w:rFonts w:ascii="宋体" w:hAnsi="宋体" w:eastAsia="宋体"/>
                <w:b/>
                <w:bCs/>
              </w:rPr>
            </w:pPr>
            <w:r>
              <w:rPr>
                <w:rFonts w:ascii="宋体" w:hAnsi="宋体" w:eastAsia="宋体"/>
                <w:b/>
                <w:bCs/>
              </w:rPr>
            </w:r>
            <w:r/>
          </w:p>
          <w:p>
            <w:pPr>
              <w:pStyle w:val="972"/>
              <w:jc w:val="center"/>
              <w:rPr>
                <w:rFonts w:ascii="宋体" w:hAnsi="宋体" w:eastAsia="宋体"/>
                <w:b/>
                <w:bCs/>
              </w:rPr>
            </w:pPr>
            <w:r>
              <w:rPr>
                <w:rFonts w:ascii="宋体" w:hAnsi="宋体" w:eastAsia="宋体"/>
                <w:b/>
                <w:bCs/>
              </w:rPr>
            </w:r>
            <w:r/>
          </w:p>
        </w:tc>
      </w:tr>
      <w:tr>
        <w:trPr>
          <w:trHeight w:val="692"/>
        </w:trPr>
        <w:tc>
          <w:tcPr>
            <w:gridSpan w:val="4"/>
            <w:tcBorders>
              <w:top w:val="single" w:color="000000" w:sz="6" w:space="0"/>
              <w:left w:val="single" w:color="000000" w:sz="12" w:space="0"/>
              <w:bottom w:val="single" w:color="000000" w:sz="6" w:space="0"/>
              <w:right w:val="single" w:color="000000" w:sz="12" w:space="0"/>
            </w:tcBorders>
            <w:tcW w:w="10422" w:type="dxa"/>
            <w:vAlign w:val="center"/>
            <w:textDirection w:val="lrTb"/>
            <w:noWrap w:val="false"/>
          </w:tcPr>
          <w:p>
            <w:pPr>
              <w:pStyle w:val="972"/>
              <w:rPr>
                <w:rFonts w:ascii="宋体" w:hAnsi="宋体" w:eastAsia="宋体"/>
                <w:b/>
                <w:bCs/>
                <w:lang w:eastAsia="zh-CN"/>
              </w:rPr>
            </w:pPr>
            <w:r>
              <w:rPr>
                <w:rFonts w:hint="eastAsia" w:ascii="宋体" w:hAnsi="宋体" w:eastAsia="宋体"/>
                <w:lang w:eastAsia="zh-CN"/>
              </w:rPr>
              <w:t xml:space="preserve">注：</w:t>
            </w:r>
            <w:r>
              <w:rPr>
                <w:rFonts w:ascii="宋体" w:hAnsi="宋体" w:eastAsia="宋体"/>
                <w:lang w:eastAsia="zh-CN"/>
              </w:rPr>
              <w:t xml:space="preserve">1</w:t>
            </w:r>
            <w:r>
              <w:rPr>
                <w:rFonts w:hint="eastAsia" w:ascii="宋体" w:hAnsi="宋体" w:eastAsia="宋体"/>
                <w:lang w:eastAsia="zh-CN"/>
              </w:rPr>
              <w:t xml:space="preserve">、等第说明：</w:t>
            </w:r>
            <w:r>
              <w:rPr>
                <w:rFonts w:ascii="宋体" w:hAnsi="宋体" w:eastAsia="宋体"/>
                <w:lang w:eastAsia="zh-CN"/>
              </w:rPr>
              <w:t xml:space="preserve">100-90</w:t>
            </w:r>
            <w:r>
              <w:rPr>
                <w:rFonts w:hint="eastAsia" w:ascii="宋体" w:hAnsi="宋体" w:eastAsia="宋体"/>
                <w:lang w:eastAsia="zh-CN"/>
              </w:rPr>
              <w:t xml:space="preserve">分为优秀；</w:t>
            </w:r>
            <w:r>
              <w:rPr>
                <w:rFonts w:ascii="宋体" w:hAnsi="宋体" w:eastAsia="宋体"/>
                <w:lang w:eastAsia="zh-CN"/>
              </w:rPr>
              <w:t xml:space="preserve">89-80</w:t>
            </w:r>
            <w:r>
              <w:rPr>
                <w:rFonts w:hint="eastAsia" w:ascii="宋体" w:hAnsi="宋体" w:eastAsia="宋体"/>
                <w:lang w:eastAsia="zh-CN"/>
              </w:rPr>
              <w:t xml:space="preserve">分为合格；</w:t>
            </w:r>
            <w:r>
              <w:rPr>
                <w:rFonts w:ascii="宋体" w:hAnsi="宋体" w:eastAsia="宋体"/>
                <w:lang w:eastAsia="zh-CN"/>
              </w:rPr>
              <w:t xml:space="preserve">79-60</w:t>
            </w:r>
            <w:r>
              <w:rPr>
                <w:rFonts w:hint="eastAsia" w:ascii="宋体" w:hAnsi="宋体" w:eastAsia="宋体"/>
                <w:lang w:eastAsia="zh-CN"/>
              </w:rPr>
              <w:t xml:space="preserve">分为基本合格；</w:t>
            </w:r>
            <w:r>
              <w:rPr>
                <w:rFonts w:ascii="宋体" w:hAnsi="宋体" w:eastAsia="宋体"/>
                <w:lang w:eastAsia="zh-CN"/>
              </w:rPr>
              <w:t xml:space="preserve">59</w:t>
            </w:r>
            <w:r>
              <w:rPr>
                <w:rFonts w:hint="eastAsia" w:ascii="宋体" w:hAnsi="宋体" w:eastAsia="宋体"/>
                <w:lang w:eastAsia="zh-CN"/>
              </w:rPr>
              <w:t xml:space="preserve">分及以下为不合格。</w:t>
            </w:r>
            <w:r>
              <w:rPr>
                <w:rFonts w:ascii="宋体" w:hAnsi="宋体" w:eastAsia="宋体"/>
                <w:b/>
                <w:bCs/>
                <w:lang w:eastAsia="zh-CN"/>
              </w:rPr>
            </w:r>
            <w:r/>
          </w:p>
        </w:tc>
      </w:tr>
      <w:tr>
        <w:trPr>
          <w:trHeight w:val="688"/>
        </w:trPr>
        <w:tc>
          <w:tcPr>
            <w:tcBorders>
              <w:top w:val="single" w:color="000000" w:sz="6" w:space="0"/>
              <w:left w:val="single" w:color="000000" w:sz="12" w:space="0"/>
              <w:bottom w:val="single" w:color="000000" w:sz="6" w:space="0"/>
              <w:right w:val="single" w:color="000000" w:sz="6" w:space="0"/>
            </w:tcBorders>
            <w:tcW w:w="1966" w:type="dxa"/>
            <w:vAlign w:val="center"/>
            <w:textDirection w:val="lrTb"/>
            <w:noWrap w:val="false"/>
          </w:tcPr>
          <w:p>
            <w:pPr>
              <w:pStyle w:val="972"/>
              <w:jc w:val="center"/>
              <w:rPr>
                <w:rFonts w:ascii="宋体" w:hAnsi="宋体" w:eastAsia="宋体"/>
                <w:b/>
                <w:bCs/>
              </w:rPr>
            </w:pPr>
            <w:r>
              <w:rPr>
                <w:rFonts w:hint="eastAsia" w:ascii="宋体" w:hAnsi="宋体" w:eastAsia="宋体"/>
                <w:b/>
                <w:bCs/>
              </w:rPr>
              <w:t xml:space="preserve">考核结论</w:t>
            </w:r>
            <w:r>
              <w:rPr>
                <w:rFonts w:ascii="宋体" w:hAnsi="宋体" w:eastAsia="宋体"/>
                <w:b/>
                <w:bCs/>
              </w:rPr>
            </w:r>
            <w:r/>
          </w:p>
        </w:tc>
        <w:tc>
          <w:tcPr>
            <w:gridSpan w:val="3"/>
            <w:tcBorders>
              <w:top w:val="single" w:color="000000" w:sz="6" w:space="0"/>
              <w:left w:val="single" w:color="000000" w:sz="6" w:space="0"/>
              <w:bottom w:val="single" w:color="000000" w:sz="6" w:space="0"/>
              <w:right w:val="single" w:color="000000" w:sz="12" w:space="0"/>
            </w:tcBorders>
            <w:tcW w:w="8456" w:type="dxa"/>
            <w:vAlign w:val="center"/>
            <w:textDirection w:val="lrTb"/>
            <w:noWrap w:val="false"/>
          </w:tcPr>
          <w:p>
            <w:pPr>
              <w:pStyle w:val="972"/>
              <w:ind w:firstLine="2644"/>
              <w:rPr>
                <w:rFonts w:ascii="宋体" w:hAnsi="宋体" w:eastAsia="宋体"/>
                <w:b/>
                <w:bCs/>
              </w:rPr>
            </w:pPr>
            <w:r>
              <w:rPr>
                <w:rFonts w:ascii="宋体" w:hAnsi="宋体" w:eastAsia="宋体"/>
                <w:b/>
                <w:bCs/>
              </w:rPr>
            </w:r>
            <w:r/>
          </w:p>
        </w:tc>
      </w:tr>
      <w:tr>
        <w:trPr>
          <w:trHeight w:val="1051"/>
        </w:trPr>
        <w:tc>
          <w:tcPr>
            <w:gridSpan w:val="4"/>
            <w:tcBorders>
              <w:top w:val="single" w:color="000000" w:sz="6" w:space="0"/>
              <w:left w:val="single" w:color="000000" w:sz="12" w:space="0"/>
              <w:bottom w:val="single" w:color="000000" w:sz="12" w:space="0"/>
              <w:right w:val="single" w:color="000000" w:sz="12" w:space="0"/>
            </w:tcBorders>
            <w:tcW w:w="10422" w:type="dxa"/>
            <w:vAlign w:val="center"/>
            <w:textDirection w:val="lrTb"/>
            <w:noWrap w:val="false"/>
          </w:tcPr>
          <w:p>
            <w:pPr>
              <w:pStyle w:val="972"/>
              <w:rPr>
                <w:rFonts w:ascii="宋体" w:hAnsi="宋体" w:eastAsia="宋体"/>
                <w:u w:val="single"/>
                <w:lang w:eastAsia="zh-CN"/>
              </w:rPr>
            </w:pPr>
            <w:r>
              <w:rPr>
                <w:rFonts w:hint="eastAsia" w:ascii="宋体" w:hAnsi="宋体" w:eastAsia="宋体"/>
                <w:lang w:eastAsia="zh-CN"/>
              </w:rPr>
              <w:t xml:space="preserve">学生工作处考核人（签字）：</w:t>
            </w:r>
            <w:r>
              <w:rPr>
                <w:rFonts w:hint="eastAsia" w:ascii="宋体" w:hAnsi="宋体" w:eastAsia="宋体"/>
                <w:u w:val="single"/>
                <w:lang w:eastAsia="zh-CN"/>
              </w:rPr>
              <w:t xml:space="preserve">             </w:t>
            </w:r>
            <w:r>
              <w:rPr>
                <w:rFonts w:hint="eastAsia" w:ascii="宋体" w:hAnsi="宋体" w:eastAsia="宋体"/>
                <w:lang w:eastAsia="zh-CN"/>
              </w:rPr>
              <w:t xml:space="preserve">  </w:t>
            </w:r>
            <w:r>
              <w:rPr>
                <w:rFonts w:ascii="宋体" w:hAnsi="宋体" w:eastAsia="宋体"/>
                <w:lang w:eastAsia="zh-CN"/>
              </w:rPr>
              <w:t xml:space="preserve">   </w:t>
            </w:r>
            <w:r>
              <w:rPr>
                <w:rFonts w:hint="eastAsia" w:ascii="宋体" w:hAnsi="宋体" w:eastAsia="宋体"/>
                <w:lang w:eastAsia="zh-CN"/>
              </w:rPr>
              <w:t xml:space="preserve">宿舍主管（签字）：</w:t>
            </w:r>
            <w:r>
              <w:rPr>
                <w:rFonts w:hint="eastAsia" w:ascii="宋体" w:hAnsi="宋体" w:eastAsia="宋体"/>
                <w:u w:val="single"/>
                <w:lang w:eastAsia="zh-CN"/>
              </w:rPr>
              <w:t xml:space="preserve">   </w:t>
            </w:r>
            <w:r>
              <w:rPr>
                <w:rFonts w:ascii="宋体" w:hAnsi="宋体" w:eastAsia="宋体"/>
                <w:u w:val="single"/>
                <w:lang w:eastAsia="zh-CN"/>
              </w:rPr>
              <w:t xml:space="preserve">    </w:t>
            </w:r>
            <w:r>
              <w:rPr>
                <w:rFonts w:hint="eastAsia" w:ascii="宋体" w:hAnsi="宋体" w:eastAsia="宋体"/>
                <w:u w:val="single"/>
                <w:lang w:eastAsia="zh-CN"/>
              </w:rPr>
              <w:t xml:space="preserve">         </w:t>
            </w:r>
            <w:r>
              <w:rPr>
                <w:rFonts w:ascii="宋体" w:hAnsi="宋体" w:eastAsia="宋体"/>
                <w:u w:val="single"/>
                <w:lang w:eastAsia="zh-CN"/>
              </w:rPr>
            </w:r>
            <w:r/>
          </w:p>
          <w:p>
            <w:pPr>
              <w:pStyle w:val="972"/>
              <w:ind w:firstLine="3780"/>
              <w:rPr>
                <w:rFonts w:ascii="宋体" w:hAnsi="宋体" w:eastAsia="宋体"/>
                <w:b/>
                <w:bCs/>
                <w:lang w:eastAsia="zh-CN"/>
              </w:rPr>
            </w:pPr>
            <w:r>
              <w:rPr>
                <w:rFonts w:hint="eastAsia" w:ascii="宋体" w:hAnsi="宋体" w:eastAsia="宋体"/>
                <w:lang w:eastAsia="zh-CN"/>
              </w:rPr>
              <w:t xml:space="preserve">物业项目经理（签字）：</w:t>
            </w:r>
            <w:r>
              <w:rPr>
                <w:rFonts w:hint="eastAsia" w:ascii="宋体" w:hAnsi="宋体" w:eastAsia="宋体"/>
                <w:u w:val="single"/>
                <w:lang w:eastAsia="zh-CN"/>
              </w:rPr>
              <w:t xml:space="preserve">              </w:t>
            </w:r>
            <w:r>
              <w:rPr>
                <w:rFonts w:ascii="宋体" w:hAnsi="宋体" w:eastAsia="宋体"/>
                <w:b/>
                <w:bCs/>
                <w:lang w:eastAsia="zh-CN"/>
              </w:rPr>
            </w:r>
            <w:r/>
          </w:p>
        </w:tc>
      </w:tr>
    </w:tbl>
    <w:p>
      <w:pPr>
        <w:pStyle w:val="972"/>
        <w:spacing w:line="279" w:lineRule="auto"/>
        <w:rPr>
          <w:lang w:eastAsia="zh-CN"/>
        </w:rPr>
      </w:pPr>
      <w:r>
        <w:rPr>
          <w:lang w:eastAsia="zh-CN"/>
        </w:rPr>
      </w:r>
      <w:r/>
    </w:p>
    <w:p>
      <w:pPr>
        <w:pStyle w:val="972"/>
        <w:spacing w:line="279" w:lineRule="auto"/>
        <w:rPr>
          <w:lang w:eastAsia="zh-CN"/>
        </w:rPr>
      </w:pPr>
      <w:r>
        <w:rPr>
          <w:lang w:eastAsia="zh-CN"/>
        </w:rPr>
      </w:r>
      <w:r/>
    </w:p>
    <w:p>
      <w:pPr>
        <w:pStyle w:val="972"/>
        <w:spacing w:line="279" w:lineRule="auto"/>
        <w:rPr>
          <w:lang w:eastAsia="zh-CN"/>
        </w:rPr>
      </w:pPr>
      <w:r>
        <w:rPr>
          <w:lang w:eastAsia="zh-CN"/>
        </w:rPr>
      </w:r>
      <w:r/>
    </w:p>
    <w:p>
      <w:pPr>
        <w:pStyle w:val="972"/>
        <w:spacing w:line="279" w:lineRule="auto"/>
        <w:rPr>
          <w:lang w:eastAsia="zh-CN"/>
        </w:rPr>
      </w:pPr>
      <w:r>
        <w:rPr>
          <w:lang w:eastAsia="zh-CN"/>
        </w:rPr>
      </w:r>
      <w:r/>
    </w:p>
    <w:p>
      <w:pPr>
        <w:pStyle w:val="976"/>
        <w:ind w:left="4225"/>
        <w:spacing w:before="90" w:line="214" w:lineRule="auto"/>
        <w:rPr>
          <w:sz w:val="21"/>
          <w:szCs w:val="21"/>
          <w:lang w:eastAsia="zh-CN"/>
        </w:rPr>
      </w:pPr>
      <w:r>
        <w:rPr>
          <w:b/>
          <w:bCs/>
          <w:spacing w:val="-3"/>
          <w:sz w:val="21"/>
          <w:szCs w:val="21"/>
          <w:lang w:eastAsia="zh-CN"/>
        </w:rPr>
        <w:t xml:space="preserve">无</w:t>
      </w:r>
      <w:r>
        <w:rPr>
          <w:b/>
          <w:bCs/>
          <w:spacing w:val="12"/>
          <w:sz w:val="21"/>
          <w:szCs w:val="21"/>
          <w:lang w:eastAsia="zh-CN"/>
        </w:rPr>
        <w:t xml:space="preserve">  </w:t>
      </w:r>
      <w:r>
        <w:rPr>
          <w:b/>
          <w:bCs/>
          <w:spacing w:val="-3"/>
          <w:sz w:val="21"/>
          <w:szCs w:val="21"/>
          <w:lang w:eastAsia="zh-CN"/>
        </w:rPr>
        <w:t xml:space="preserve">锡</w:t>
      </w:r>
      <w:r>
        <w:rPr>
          <w:b/>
          <w:bCs/>
          <w:spacing w:val="13"/>
          <w:sz w:val="21"/>
          <w:szCs w:val="21"/>
          <w:lang w:eastAsia="zh-CN"/>
        </w:rPr>
        <w:t xml:space="preserve">  </w:t>
      </w:r>
      <w:r>
        <w:rPr>
          <w:b/>
          <w:bCs/>
          <w:spacing w:val="-3"/>
          <w:sz w:val="21"/>
          <w:szCs w:val="21"/>
          <w:lang w:eastAsia="zh-CN"/>
        </w:rPr>
        <w:t xml:space="preserve">开</w:t>
      </w:r>
      <w:r>
        <w:rPr>
          <w:b/>
          <w:bCs/>
          <w:spacing w:val="12"/>
          <w:sz w:val="21"/>
          <w:szCs w:val="21"/>
          <w:lang w:eastAsia="zh-CN"/>
        </w:rPr>
        <w:t xml:space="preserve">  </w:t>
      </w:r>
      <w:r>
        <w:rPr>
          <w:b/>
          <w:bCs/>
          <w:spacing w:val="-3"/>
          <w:sz w:val="21"/>
          <w:szCs w:val="21"/>
          <w:lang w:eastAsia="zh-CN"/>
        </w:rPr>
        <w:t xml:space="preserve">放</w:t>
      </w:r>
      <w:r>
        <w:rPr>
          <w:b/>
          <w:bCs/>
          <w:spacing w:val="13"/>
          <w:sz w:val="21"/>
          <w:szCs w:val="21"/>
          <w:lang w:eastAsia="zh-CN"/>
        </w:rPr>
        <w:t xml:space="preserve">  </w:t>
      </w:r>
      <w:r>
        <w:rPr>
          <w:b/>
          <w:bCs/>
          <w:spacing w:val="-3"/>
          <w:sz w:val="21"/>
          <w:szCs w:val="21"/>
          <w:lang w:eastAsia="zh-CN"/>
        </w:rPr>
        <w:t xml:space="preserve">大</w:t>
      </w:r>
      <w:r>
        <w:rPr>
          <w:b/>
          <w:bCs/>
          <w:spacing w:val="14"/>
          <w:sz w:val="21"/>
          <w:szCs w:val="21"/>
          <w:lang w:eastAsia="zh-CN"/>
        </w:rPr>
        <w:t xml:space="preserve">  </w:t>
      </w:r>
      <w:r>
        <w:rPr>
          <w:b/>
          <w:bCs/>
          <w:spacing w:val="-3"/>
          <w:sz w:val="21"/>
          <w:szCs w:val="21"/>
          <w:lang w:eastAsia="zh-CN"/>
        </w:rPr>
        <w:t xml:space="preserve">学</w:t>
      </w:r>
      <w:r>
        <w:rPr>
          <w:sz w:val="21"/>
          <w:szCs w:val="21"/>
          <w:lang w:eastAsia="zh-CN"/>
        </w:rPr>
      </w:r>
      <w:r/>
    </w:p>
    <w:p>
      <w:pPr>
        <w:pStyle w:val="976"/>
        <w:ind w:left="1537"/>
        <w:spacing w:before="56" w:line="209" w:lineRule="auto"/>
        <w:rPr>
          <w:sz w:val="21"/>
          <w:szCs w:val="21"/>
          <w:lang w:eastAsia="zh-CN"/>
        </w:rPr>
      </w:pPr>
      <w:r>
        <w:rPr>
          <w:b/>
          <w:bCs/>
          <w:spacing w:val="21"/>
          <w:sz w:val="21"/>
          <w:szCs w:val="21"/>
          <w:lang w:eastAsia="zh-CN"/>
        </w:rPr>
        <w:t xml:space="preserve">物业服务质量检查考核评分表（房屋及公用设施设备维护服务月度考核）</w:t>
      </w:r>
      <w:r>
        <w:rPr>
          <w:sz w:val="21"/>
          <w:szCs w:val="21"/>
          <w:lang w:eastAsia="zh-CN"/>
        </w:rPr>
      </w:r>
      <w:r/>
    </w:p>
    <w:p>
      <w:pPr>
        <w:pStyle w:val="972"/>
        <w:ind w:right="203"/>
        <w:jc w:val="right"/>
        <w:spacing w:before="81" w:line="219" w:lineRule="auto"/>
        <w:rPr>
          <w:rFonts w:ascii="宋体" w:hAnsi="宋体" w:eastAsia="宋体" w:cs="宋体"/>
        </w:rPr>
      </w:pPr>
      <w:r>
        <w:rPr>
          <w:rFonts w:ascii="宋体" w:hAnsi="宋体" w:eastAsia="宋体" w:cs="宋体"/>
          <w:spacing w:val="-7"/>
        </w:rPr>
        <w:t xml:space="preserve">考核日期：</w:t>
      </w:r>
      <w:r>
        <w:rPr>
          <w:rFonts w:ascii="宋体" w:hAnsi="宋体" w:eastAsia="宋体" w:cs="宋体"/>
          <w:spacing w:val="1"/>
        </w:rPr>
        <w:t xml:space="preserve">       </w:t>
      </w:r>
      <w:r>
        <w:rPr>
          <w:rFonts w:ascii="宋体" w:hAnsi="宋体" w:eastAsia="宋体" w:cs="宋体"/>
          <w:spacing w:val="-7"/>
        </w:rPr>
        <w:t xml:space="preserve">年</w:t>
      </w:r>
      <w:r>
        <w:rPr>
          <w:rFonts w:ascii="宋体" w:hAnsi="宋体" w:eastAsia="宋体" w:cs="宋体"/>
          <w:spacing w:val="41"/>
        </w:rPr>
        <w:t xml:space="preserve">  </w:t>
      </w:r>
      <w:r>
        <w:rPr>
          <w:rFonts w:ascii="宋体" w:hAnsi="宋体" w:eastAsia="宋体" w:cs="宋体"/>
          <w:spacing w:val="-7"/>
        </w:rPr>
        <w:t xml:space="preserve">月   日</w:t>
      </w:r>
      <w:r>
        <w:rPr>
          <w:rFonts w:ascii="宋体" w:hAnsi="宋体" w:eastAsia="宋体" w:cs="宋体"/>
        </w:rPr>
      </w:r>
      <w:r/>
    </w:p>
    <w:tbl>
      <w:tblPr>
        <w:tblW w:w="10151" w:type="dxa"/>
        <w:jc w:val="center"/>
        <w:tblInd w:w="-67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38"/>
        <w:gridCol w:w="7267"/>
        <w:gridCol w:w="1105"/>
        <w:gridCol w:w="941"/>
      </w:tblGrid>
      <w:tr>
        <w:trPr>
          <w:trHeight w:val="480"/>
        </w:trPr>
        <w:tc>
          <w:tcPr>
            <w:tcW w:w="838" w:type="dxa"/>
            <w:vAlign w:val="center"/>
            <w:textDirection w:val="lrTb"/>
            <w:noWrap w:val="false"/>
          </w:tcPr>
          <w:p>
            <w:pPr>
              <w:pStyle w:val="972"/>
              <w:jc w:val="center"/>
              <w:rPr>
                <w:rFonts w:ascii="宋体" w:hAnsi="宋体" w:eastAsia="宋体" w:cs="仿宋"/>
              </w:rPr>
            </w:pPr>
            <w:r>
              <w:rPr>
                <w:rFonts w:hint="eastAsia" w:ascii="宋体" w:hAnsi="宋体" w:eastAsia="宋体" w:cs="仿宋"/>
                <w:b/>
                <w:bCs/>
              </w:rPr>
              <w:t xml:space="preserve">序号</w:t>
            </w:r>
            <w:r>
              <w:rPr>
                <w:rFonts w:ascii="宋体" w:hAnsi="宋体" w:eastAsia="宋体" w:cs="仿宋"/>
              </w:rPr>
            </w:r>
            <w:r/>
          </w:p>
        </w:tc>
        <w:tc>
          <w:tcPr>
            <w:tcW w:w="7267" w:type="dxa"/>
            <w:vAlign w:val="center"/>
            <w:textDirection w:val="lrTb"/>
            <w:noWrap w:val="false"/>
          </w:tcPr>
          <w:p>
            <w:pPr>
              <w:pStyle w:val="972"/>
              <w:jc w:val="center"/>
              <w:rPr>
                <w:rFonts w:ascii="宋体" w:hAnsi="宋体" w:eastAsia="宋体" w:cs="仿宋"/>
              </w:rPr>
            </w:pPr>
            <w:r>
              <w:rPr>
                <w:rFonts w:hint="eastAsia" w:ascii="宋体" w:hAnsi="宋体" w:eastAsia="宋体" w:cs="仿宋"/>
                <w:b/>
                <w:bCs/>
              </w:rPr>
              <w:t xml:space="preserve">考评内容</w:t>
            </w:r>
            <w:r>
              <w:rPr>
                <w:rFonts w:ascii="宋体" w:hAnsi="宋体" w:eastAsia="宋体" w:cs="仿宋"/>
              </w:rPr>
            </w:r>
            <w:r/>
          </w:p>
        </w:tc>
        <w:tc>
          <w:tcPr>
            <w:tcW w:w="1105" w:type="dxa"/>
            <w:vAlign w:val="center"/>
            <w:textDirection w:val="lrTb"/>
            <w:noWrap w:val="false"/>
          </w:tcPr>
          <w:p>
            <w:pPr>
              <w:pStyle w:val="972"/>
              <w:jc w:val="center"/>
              <w:rPr>
                <w:rFonts w:ascii="宋体" w:hAnsi="宋体" w:eastAsia="宋体" w:cs="仿宋"/>
              </w:rPr>
            </w:pPr>
            <w:r>
              <w:rPr>
                <w:rFonts w:hint="eastAsia" w:ascii="宋体" w:hAnsi="宋体" w:eastAsia="宋体" w:cs="仿宋"/>
                <w:b/>
                <w:bCs/>
              </w:rPr>
              <w:t xml:space="preserve">配分</w:t>
            </w:r>
            <w:r>
              <w:rPr>
                <w:rFonts w:ascii="宋体" w:hAnsi="宋体" w:eastAsia="宋体" w:cs="仿宋"/>
              </w:rPr>
            </w:r>
            <w:r/>
          </w:p>
        </w:tc>
        <w:tc>
          <w:tcPr>
            <w:tcW w:w="941" w:type="dxa"/>
            <w:vAlign w:val="center"/>
            <w:textDirection w:val="lrTb"/>
            <w:noWrap w:val="false"/>
          </w:tcPr>
          <w:p>
            <w:pPr>
              <w:pStyle w:val="972"/>
              <w:jc w:val="center"/>
              <w:rPr>
                <w:rFonts w:ascii="宋体" w:hAnsi="宋体" w:eastAsia="宋体" w:cs="仿宋"/>
              </w:rPr>
            </w:pPr>
            <w:r>
              <w:rPr>
                <w:rFonts w:hint="eastAsia" w:ascii="宋体" w:hAnsi="宋体" w:eastAsia="宋体" w:cs="仿宋"/>
                <w:b/>
                <w:bCs/>
              </w:rPr>
              <w:t xml:space="preserve">得分</w:t>
            </w:r>
            <w:r>
              <w:rPr>
                <w:rFonts w:ascii="宋体" w:hAnsi="宋体" w:eastAsia="宋体" w:cs="仿宋"/>
              </w:rPr>
            </w:r>
            <w:r/>
          </w:p>
        </w:tc>
      </w:tr>
      <w:tr>
        <w:trPr>
          <w:trHeight w:val="1076"/>
        </w:trPr>
        <w:tc>
          <w:tcPr>
            <w:tcW w:w="838" w:type="dxa"/>
            <w:vAlign w:val="center"/>
            <w:textDirection w:val="lrTb"/>
            <w:noWrap w:val="false"/>
          </w:tcPr>
          <w:p>
            <w:pPr>
              <w:pStyle w:val="972"/>
              <w:jc w:val="center"/>
              <w:rPr>
                <w:rFonts w:ascii="宋体" w:hAnsi="宋体" w:eastAsia="宋体" w:cs="仿宋"/>
              </w:rPr>
            </w:pPr>
            <w:r>
              <w:rPr>
                <w:rFonts w:hint="eastAsia" w:ascii="宋体" w:hAnsi="宋体" w:eastAsia="宋体" w:cs="仿宋"/>
              </w:rPr>
              <w:t xml:space="preserve">1</w:t>
            </w:r>
            <w:r>
              <w:rPr>
                <w:rFonts w:ascii="宋体" w:hAnsi="宋体" w:eastAsia="宋体" w:cs="仿宋"/>
              </w:rPr>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cs="仿宋"/>
                <w:lang w:eastAsia="zh-CN"/>
              </w:rPr>
              <w:t xml:space="preserve">经常巡查各类用房土建、装饰情况和道路、场地、围墙等情况，发现问题及时补修，达到各类用房无渗漏、无破损，道路无坑、无严重积水，管路无堵塞，场地平整，围墙无破损等。</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10</w:t>
            </w:r>
            <w:r/>
          </w:p>
        </w:tc>
        <w:tc>
          <w:tcPr>
            <w:tcW w:w="941"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r>
        <w:trPr>
          <w:trHeight w:val="1076"/>
        </w:trPr>
        <w:tc>
          <w:tcPr>
            <w:tcW w:w="838" w:type="dxa"/>
            <w:vAlign w:val="center"/>
            <w:textDirection w:val="lrTb"/>
            <w:noWrap w:val="false"/>
          </w:tcPr>
          <w:p>
            <w:pPr>
              <w:pStyle w:val="972"/>
              <w:jc w:val="center"/>
              <w:rPr>
                <w:rFonts w:ascii="宋体" w:hAnsi="宋体" w:eastAsia="宋体" w:cs="仿宋"/>
                <w:lang w:eastAsia="zh-CN"/>
              </w:rPr>
            </w:pPr>
            <w:r>
              <w:rPr>
                <w:rFonts w:hint="eastAsia" w:ascii="宋体" w:hAnsi="宋体" w:eastAsia="宋体" w:cs="仿宋"/>
                <w:lang w:eastAsia="zh-CN"/>
              </w:rPr>
              <w:t xml:space="preserve">2</w:t>
            </w:r>
            <w:r>
              <w:rPr>
                <w:rFonts w:ascii="宋体" w:hAnsi="宋体" w:eastAsia="宋体" w:cs="仿宋"/>
                <w:lang w:eastAsia="zh-CN"/>
              </w:rPr>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cs="仿宋"/>
                <w:lang w:eastAsia="zh-CN"/>
              </w:rPr>
              <w:t xml:space="preserve">对所有建筑物的外墙面、楼梯间、洗手间、走廊通道、门厅、设备房、公用设备（公用上下水管道、照明、配电设备等）、楼宇周边公用设施（上下水管道、沟、渠等）的小型维护和管理； 楼宇内的照明灯、电扇、开关、插座、门窗玻璃、锁、家具等的维修等。</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lang w:eastAsia="zh-CN"/>
              </w:rPr>
            </w:pPr>
            <w:r>
              <w:rPr>
                <w:rFonts w:hint="eastAsia" w:ascii="宋体" w:hAnsi="宋体" w:eastAsia="宋体" w:cs="仿宋"/>
                <w:lang w:eastAsia="zh-CN"/>
              </w:rPr>
              <w:t xml:space="preserve">1</w:t>
            </w:r>
            <w:r>
              <w:rPr>
                <w:rFonts w:ascii="宋体" w:hAnsi="宋体" w:eastAsia="宋体" w:cs="仿宋"/>
                <w:lang w:eastAsia="zh-CN"/>
              </w:rPr>
              <w:t xml:space="preserve">0</w:t>
            </w:r>
            <w:r/>
          </w:p>
        </w:tc>
        <w:tc>
          <w:tcPr>
            <w:tcW w:w="941" w:type="dxa"/>
            <w:vAlign w:val="center"/>
            <w:textDirection w:val="lrTb"/>
            <w:noWrap w:val="false"/>
          </w:tcPr>
          <w:p>
            <w:pPr>
              <w:pStyle w:val="972"/>
              <w:jc w:val="center"/>
              <w:rPr>
                <w:rFonts w:ascii="宋体" w:hAnsi="宋体" w:eastAsia="宋体" w:cs="仿宋"/>
                <w:lang w:eastAsia="zh-CN"/>
              </w:rPr>
            </w:pPr>
            <w:r>
              <w:rPr>
                <w:rFonts w:ascii="宋体" w:hAnsi="宋体" w:eastAsia="宋体" w:cs="仿宋"/>
                <w:lang w:eastAsia="zh-CN"/>
              </w:rPr>
            </w:r>
            <w:r/>
          </w:p>
        </w:tc>
      </w:tr>
      <w:tr>
        <w:trPr>
          <w:trHeight w:val="1151"/>
        </w:trPr>
        <w:tc>
          <w:tcPr>
            <w:tcW w:w="838"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3</w:t>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cs="仿宋"/>
                <w:lang w:eastAsia="zh-CN"/>
              </w:rPr>
              <w:t xml:space="preserve">按规定巡视检查各种设施、设备（配电房、强、弱电井，水泵房，集水井等）运行状况，按时认真做好各种巡视、运行记录及报表，保管好各种技术资料，进行常规保养,做好保密工作。</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10</w:t>
            </w:r>
            <w:r/>
          </w:p>
        </w:tc>
        <w:tc>
          <w:tcPr>
            <w:tcW w:w="941"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r>
        <w:trPr>
          <w:trHeight w:val="1057"/>
        </w:trPr>
        <w:tc>
          <w:tcPr>
            <w:tcW w:w="838"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4</w:t>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cs="仿宋"/>
                <w:lang w:eastAsia="zh-CN"/>
              </w:rPr>
              <w:t xml:space="preserve">熟悉各种电器设备、空调设备及系统、给排水系统情况，按操作规程实施操作，确保电器设备、空调设备及系统正常。确保照明灯具完好率达95%以上，其他设备完好率达98%以上。</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10</w:t>
            </w:r>
            <w:r/>
          </w:p>
        </w:tc>
        <w:tc>
          <w:tcPr>
            <w:tcW w:w="941"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r>
        <w:trPr>
          <w:trHeight w:val="1151"/>
        </w:trPr>
        <w:tc>
          <w:tcPr>
            <w:tcW w:w="838"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5</w:t>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cs="仿宋"/>
                <w:lang w:eastAsia="zh-CN"/>
              </w:rPr>
              <w:t xml:space="preserve">做好电器设备、空调设备及系统、给排水系统的日常维护和应急抢修工作。小型维修任务当天完成，应急抢修任务，维修人员15分钟之内赶到现场处理，并做好维护和应急抢修记录。</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10</w:t>
            </w:r>
            <w:r/>
          </w:p>
        </w:tc>
        <w:tc>
          <w:tcPr>
            <w:tcW w:w="941"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r>
        <w:trPr>
          <w:trHeight w:val="782"/>
        </w:trPr>
        <w:tc>
          <w:tcPr>
            <w:tcW w:w="838"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6</w:t>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bCs/>
                <w:lang w:eastAsia="zh-CN"/>
              </w:rPr>
              <w:t xml:space="preserve">建立电梯运行管理、设备管理、安全管理制度，确保电梯正常安全运行。保证电梯的</w:t>
            </w:r>
            <w:r>
              <w:rPr>
                <w:rFonts w:ascii="宋体" w:hAnsi="宋体" w:eastAsia="宋体"/>
                <w:bCs/>
                <w:lang w:eastAsia="zh-CN"/>
              </w:rPr>
              <w:t xml:space="preserve">24</w:t>
            </w:r>
            <w:r>
              <w:rPr>
                <w:rFonts w:hint="eastAsia" w:ascii="宋体" w:hAnsi="宋体" w:eastAsia="宋体"/>
                <w:bCs/>
                <w:lang w:eastAsia="zh-CN"/>
              </w:rPr>
              <w:t xml:space="preserve">小时正常运转使用。电梯准确启动、运行平稳、停层准确，轿厢内、外按钮及灯具等配件保持完好，维持轿厢整洁。</w:t>
            </w:r>
            <w:r>
              <w:rPr>
                <w:rFonts w:hint="eastAsia" w:ascii="宋体" w:hAnsi="宋体" w:eastAsia="宋体" w:cs="仿宋"/>
                <w:lang w:eastAsia="zh-CN"/>
              </w:rPr>
              <w:t xml:space="preserve">每15天对电梯进行维护，留存记录。</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10</w:t>
            </w:r>
            <w:r/>
          </w:p>
        </w:tc>
        <w:tc>
          <w:tcPr>
            <w:tcW w:w="941"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r>
        <w:trPr>
          <w:trHeight w:val="857"/>
        </w:trPr>
        <w:tc>
          <w:tcPr>
            <w:tcW w:w="838"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7</w:t>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cs="仿宋"/>
                <w:lang w:eastAsia="zh-CN"/>
              </w:rPr>
              <w:t xml:space="preserve">值班制度落实。周末及节假日白天确保有一名水电工值班，夜间</w:t>
            </w:r>
            <w:r>
              <w:rPr>
                <w:rFonts w:ascii="宋体" w:hAnsi="宋体" w:eastAsia="宋体" w:cs="仿宋"/>
                <w:lang w:eastAsia="zh-CN"/>
              </w:rPr>
              <w:t xml:space="preserve">21</w:t>
            </w:r>
            <w:r>
              <w:rPr>
                <w:rFonts w:hint="eastAsia" w:ascii="宋体" w:hAnsi="宋体" w:eastAsia="宋体" w:cs="仿宋"/>
                <w:lang w:eastAsia="zh-CN"/>
              </w:rPr>
              <w:t xml:space="preserve">点前确保有一名水电工值班，并做好值班记录。</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10</w:t>
            </w:r>
            <w:r/>
          </w:p>
        </w:tc>
        <w:tc>
          <w:tcPr>
            <w:tcW w:w="941"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r>
        <w:trPr>
          <w:trHeight w:val="802"/>
        </w:trPr>
        <w:tc>
          <w:tcPr>
            <w:tcW w:w="838"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8</w:t>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cs="仿宋"/>
                <w:lang w:eastAsia="zh-CN"/>
              </w:rPr>
              <w:t xml:space="preserve">上班期间严格遵守工作纪律，不抽烟、喝酒、睡觉、闲聊、玩手机电脑等与工作无关的事情，认真做好各项工作记录。</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10</w:t>
            </w:r>
            <w:r/>
          </w:p>
        </w:tc>
        <w:tc>
          <w:tcPr>
            <w:tcW w:w="941"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r>
        <w:trPr>
          <w:trHeight w:val="688"/>
        </w:trPr>
        <w:tc>
          <w:tcPr>
            <w:tcW w:w="838" w:type="dxa"/>
            <w:vAlign w:val="center"/>
            <w:textDirection w:val="lrTb"/>
            <w:noWrap w:val="false"/>
          </w:tcPr>
          <w:p>
            <w:pPr>
              <w:pStyle w:val="972"/>
              <w:jc w:val="center"/>
              <w:rPr>
                <w:rFonts w:ascii="宋体" w:hAnsi="宋体" w:eastAsia="宋体" w:cs="仿宋"/>
              </w:rPr>
            </w:pPr>
            <w:r>
              <w:rPr>
                <w:rFonts w:hint="eastAsia" w:ascii="宋体" w:hAnsi="宋体" w:eastAsia="宋体" w:cs="仿宋"/>
              </w:rPr>
              <w:t xml:space="preserve">9</w:t>
            </w:r>
            <w:r>
              <w:rPr>
                <w:rFonts w:ascii="宋体" w:hAnsi="宋体" w:eastAsia="宋体" w:cs="仿宋"/>
              </w:rPr>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cs="仿宋"/>
                <w:lang w:eastAsia="zh-CN"/>
              </w:rPr>
              <w:t xml:space="preserve">建立各类台账、记录齐全，填写规范；维修现场执行7S管理情况，环境干净、整洁，物品摆放规范、有序；安全标识规范到位。</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10</w:t>
            </w:r>
            <w:r/>
          </w:p>
        </w:tc>
        <w:tc>
          <w:tcPr>
            <w:tcW w:w="941"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r>
        <w:trPr>
          <w:trHeight w:val="988"/>
        </w:trPr>
        <w:tc>
          <w:tcPr>
            <w:tcW w:w="838" w:type="dxa"/>
            <w:vAlign w:val="center"/>
            <w:textDirection w:val="lrTb"/>
            <w:noWrap w:val="false"/>
          </w:tcPr>
          <w:p>
            <w:pPr>
              <w:pStyle w:val="972"/>
              <w:jc w:val="center"/>
              <w:rPr>
                <w:rFonts w:ascii="宋体" w:hAnsi="宋体" w:eastAsia="宋体" w:cs="仿宋"/>
              </w:rPr>
            </w:pPr>
            <w:r>
              <w:rPr>
                <w:rFonts w:hint="eastAsia" w:ascii="宋体" w:hAnsi="宋体" w:eastAsia="宋体" w:cs="仿宋"/>
              </w:rPr>
              <w:t xml:space="preserve">10</w:t>
            </w:r>
            <w:r>
              <w:rPr>
                <w:rFonts w:ascii="宋体" w:hAnsi="宋体" w:eastAsia="宋体" w:cs="仿宋"/>
              </w:rPr>
            </w:r>
            <w:r/>
          </w:p>
        </w:tc>
        <w:tc>
          <w:tcPr>
            <w:tcW w:w="7267" w:type="dxa"/>
            <w:vAlign w:val="center"/>
            <w:textDirection w:val="lrTb"/>
            <w:noWrap w:val="false"/>
          </w:tcPr>
          <w:p>
            <w:pPr>
              <w:pStyle w:val="972"/>
              <w:rPr>
                <w:rFonts w:ascii="宋体" w:hAnsi="宋体" w:eastAsia="宋体" w:cs="仿宋"/>
                <w:lang w:eastAsia="zh-CN"/>
              </w:rPr>
            </w:pPr>
            <w:r>
              <w:rPr>
                <w:rFonts w:hint="eastAsia" w:ascii="宋体" w:hAnsi="宋体" w:eastAsia="宋体" w:cs="仿宋"/>
                <w:lang w:eastAsia="zh-CN"/>
              </w:rPr>
              <w:t xml:space="preserve">穿工作服、戴工号牌，整体形象干净、整洁，使用文明用语，态度和蔼，礼貌待人，不与服务对象发生冲突。人员教育、培训、管理到位，未损害客户利益，未造成不良影响。遵章守纪，无盗窃等行为。</w:t>
            </w:r>
            <w:r>
              <w:rPr>
                <w:rFonts w:ascii="宋体" w:hAnsi="宋体" w:eastAsia="宋体" w:cs="仿宋"/>
                <w:lang w:eastAsia="zh-CN"/>
              </w:rPr>
            </w:r>
            <w:r/>
          </w:p>
        </w:tc>
        <w:tc>
          <w:tcPr>
            <w:tcW w:w="1105" w:type="dxa"/>
            <w:vAlign w:val="center"/>
            <w:textDirection w:val="lrTb"/>
            <w:noWrap w:val="false"/>
          </w:tcPr>
          <w:p>
            <w:pPr>
              <w:pStyle w:val="972"/>
              <w:jc w:val="center"/>
              <w:rPr>
                <w:rFonts w:ascii="宋体" w:hAnsi="宋体" w:eastAsia="宋体" w:cs="仿宋"/>
              </w:rPr>
            </w:pPr>
            <w:r>
              <w:rPr>
                <w:rFonts w:ascii="宋体" w:hAnsi="宋体" w:eastAsia="宋体" w:cs="仿宋"/>
              </w:rPr>
              <w:t xml:space="preserve">10</w:t>
            </w:r>
            <w:r/>
          </w:p>
        </w:tc>
        <w:tc>
          <w:tcPr>
            <w:tcW w:w="941"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r>
        <w:trPr>
          <w:trHeight w:val="684"/>
        </w:trPr>
        <w:tc>
          <w:tcPr>
            <w:gridSpan w:val="2"/>
            <w:tcW w:w="8105" w:type="dxa"/>
            <w:vAlign w:val="center"/>
            <w:textDirection w:val="lrTb"/>
            <w:noWrap w:val="false"/>
          </w:tcPr>
          <w:p>
            <w:pPr>
              <w:pStyle w:val="972"/>
              <w:jc w:val="center"/>
              <w:rPr>
                <w:rFonts w:ascii="宋体" w:hAnsi="宋体" w:eastAsia="宋体" w:cs="仿宋"/>
              </w:rPr>
            </w:pPr>
            <w:r>
              <w:rPr>
                <w:rFonts w:hint="eastAsia" w:ascii="宋体" w:hAnsi="宋体" w:eastAsia="宋体" w:cs="仿宋"/>
              </w:rPr>
              <w:t xml:space="preserve">合      计</w:t>
            </w:r>
            <w:r>
              <w:rPr>
                <w:rFonts w:ascii="宋体" w:hAnsi="宋体" w:eastAsia="宋体" w:cs="仿宋"/>
              </w:rPr>
            </w:r>
            <w:r/>
          </w:p>
        </w:tc>
        <w:tc>
          <w:tcPr>
            <w:gridSpan w:val="2"/>
            <w:tcW w:w="2046" w:type="dxa"/>
            <w:vAlign w:val="center"/>
            <w:textDirection w:val="lrTb"/>
            <w:noWrap w:val="false"/>
          </w:tcPr>
          <w:p>
            <w:pPr>
              <w:pStyle w:val="972"/>
              <w:jc w:val="center"/>
              <w:rPr>
                <w:rFonts w:ascii="宋体" w:hAnsi="宋体" w:eastAsia="宋体" w:cs="仿宋"/>
              </w:rPr>
            </w:pPr>
            <w:r>
              <w:rPr>
                <w:rFonts w:ascii="宋体" w:hAnsi="宋体" w:eastAsia="宋体" w:cs="仿宋"/>
              </w:rPr>
            </w:r>
            <w:r/>
          </w:p>
        </w:tc>
      </w:tr>
    </w:tbl>
    <w:p>
      <w:pPr>
        <w:pStyle w:val="972"/>
        <w:ind w:left="9" w:firstLine="440"/>
        <w:spacing w:before="99" w:line="218" w:lineRule="auto"/>
        <w:rPr>
          <w:rFonts w:ascii="宋体" w:hAnsi="宋体" w:eastAsia="宋体" w:cs="宋体"/>
          <w:lang w:eastAsia="zh-CN"/>
        </w:rPr>
      </w:pPr>
      <w:r>
        <w:rPr>
          <w:rFonts w:ascii="宋体" w:hAnsi="宋体" w:eastAsia="宋体" w:cs="宋体"/>
          <w:spacing w:val="10"/>
          <w:lang w:eastAsia="zh-CN"/>
        </w:rPr>
        <w:t xml:space="preserve">后勤资产处考核人（签字）：</w:t>
      </w:r>
      <w:r>
        <w:rPr>
          <w:rFonts w:ascii="宋体" w:hAnsi="宋体" w:eastAsia="宋体" w:cs="宋体"/>
          <w:spacing w:val="70"/>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32"/>
          <w:lang w:eastAsia="zh-CN"/>
        </w:rPr>
        <w:t xml:space="preserve"> </w:t>
      </w:r>
      <w:r>
        <w:rPr>
          <w:rFonts w:ascii="宋体" w:hAnsi="宋体" w:eastAsia="宋体" w:cs="宋体"/>
          <w:spacing w:val="10"/>
          <w:lang w:eastAsia="zh-CN"/>
        </w:rPr>
        <w:t xml:space="preserve">物业项目经理（签字）：</w:t>
      </w:r>
      <w:r>
        <w:rPr>
          <w:rFonts w:ascii="宋体" w:hAnsi="宋体" w:eastAsia="宋体" w:cs="宋体"/>
          <w:lang w:eastAsia="zh-CN"/>
        </w:rPr>
      </w:r>
      <w:r/>
    </w:p>
    <w:p>
      <w:pPr>
        <w:pStyle w:val="976"/>
        <w:ind w:left="25"/>
        <w:spacing w:before="110" w:line="214" w:lineRule="auto"/>
        <w:rPr>
          <w:sz w:val="21"/>
          <w:szCs w:val="21"/>
          <w:lang w:eastAsia="zh-CN"/>
        </w:rPr>
      </w:pPr>
      <w:r>
        <w:rPr>
          <w:b/>
          <w:bCs/>
          <w:spacing w:val="5"/>
          <w:sz w:val="21"/>
          <w:szCs w:val="21"/>
          <w:lang w:eastAsia="zh-CN"/>
        </w:rPr>
        <w:t xml:space="preserve">7</w:t>
      </w:r>
      <w:r>
        <w:rPr>
          <w:b/>
          <w:bCs/>
          <w:spacing w:val="-32"/>
          <w:sz w:val="21"/>
          <w:szCs w:val="21"/>
          <w:lang w:eastAsia="zh-CN"/>
        </w:rPr>
        <w:t xml:space="preserve"> </w:t>
      </w:r>
      <w:r>
        <w:rPr>
          <w:b/>
          <w:bCs/>
          <w:spacing w:val="5"/>
          <w:sz w:val="21"/>
          <w:szCs w:val="21"/>
          <w:lang w:eastAsia="zh-CN"/>
        </w:rPr>
        <w:t xml:space="preserve">.</w:t>
      </w:r>
      <w:r>
        <w:rPr>
          <w:b/>
          <w:bCs/>
          <w:spacing w:val="-37"/>
          <w:sz w:val="21"/>
          <w:szCs w:val="21"/>
          <w:lang w:eastAsia="zh-CN"/>
        </w:rPr>
        <w:t xml:space="preserve"> </w:t>
      </w:r>
      <w:r>
        <w:rPr>
          <w:b/>
          <w:bCs/>
          <w:spacing w:val="5"/>
          <w:sz w:val="21"/>
          <w:szCs w:val="21"/>
          <w:lang w:eastAsia="zh-CN"/>
        </w:rPr>
        <w:t xml:space="preserve">其他要求:</w:t>
      </w:r>
      <w:r>
        <w:rPr>
          <w:sz w:val="21"/>
          <w:szCs w:val="21"/>
          <w:lang w:eastAsia="zh-CN"/>
        </w:rPr>
      </w:r>
      <w:r/>
    </w:p>
    <w:p>
      <w:pPr>
        <w:pStyle w:val="972"/>
        <w:ind w:left="13"/>
        <w:spacing w:before="75" w:line="218" w:lineRule="auto"/>
        <w:rPr>
          <w:rFonts w:ascii="宋体" w:hAnsi="宋体" w:eastAsia="宋体" w:cs="宋体"/>
          <w:lang w:eastAsia="zh-CN"/>
        </w:rPr>
      </w:pPr>
      <w:r>
        <w:rPr>
          <w:rFonts w:ascii="宋体" w:hAnsi="宋体" w:eastAsia="宋体" w:cs="宋体"/>
          <w:spacing w:val="13"/>
          <w:lang w:eastAsia="zh-CN"/>
        </w:rPr>
        <w:t xml:space="preserve">7.</w:t>
      </w:r>
      <w:r>
        <w:rPr>
          <w:rFonts w:ascii="宋体" w:hAnsi="宋体" w:eastAsia="宋体" w:cs="宋体"/>
          <w:spacing w:val="-61"/>
          <w:lang w:eastAsia="zh-CN"/>
        </w:rPr>
        <w:t xml:space="preserve"> </w:t>
      </w:r>
      <w:r>
        <w:rPr>
          <w:rFonts w:ascii="宋体" w:hAnsi="宋体" w:eastAsia="宋体" w:cs="宋体"/>
          <w:spacing w:val="13"/>
          <w:lang w:eastAsia="zh-CN"/>
        </w:rPr>
        <w:t xml:space="preserve">1以下相关费用由供应商承担：</w:t>
      </w:r>
      <w:r>
        <w:rPr>
          <w:rFonts w:ascii="宋体" w:hAnsi="宋体" w:eastAsia="宋体" w:cs="宋体"/>
          <w:lang w:eastAsia="zh-CN"/>
        </w:rPr>
      </w:r>
      <w:r/>
    </w:p>
    <w:p>
      <w:pPr>
        <w:pStyle w:val="972"/>
        <w:ind w:left="11" w:right="85"/>
        <w:spacing w:before="129" w:line="331" w:lineRule="auto"/>
        <w:rPr>
          <w:rFonts w:ascii="宋体" w:hAnsi="宋体" w:eastAsia="宋体" w:cs="宋体"/>
          <w:lang w:eastAsia="zh-CN"/>
        </w:rPr>
      </w:pPr>
      <w:r>
        <w:rPr>
          <w:rFonts w:ascii="宋体" w:hAnsi="宋体" w:eastAsia="宋体" w:cs="宋体"/>
          <w:spacing w:val="20"/>
          <w:lang w:eastAsia="zh-CN"/>
        </w:rPr>
        <w:t xml:space="preserve">零星维修材料费用、低值易耗品费用，本次物业管理中所涉及的各类标识标签、所有清洁工具、维修工具、消耗品、保洁用品等（包括且不限于办公用品、扫把、簸箕、马桶刷、拖把、各类手套、纸篓、垃圾袋、洗洁精、消毒液（片）、清洁剂、杀虫剂、檀香、喷香剂、螺丝、铁钉、电工胶带、生料带、胶水、润滑油等）、苗木费均由中标人提供，相关费用包含在总报价中</w:t>
      </w:r>
      <w:r>
        <w:rPr>
          <w:rFonts w:ascii="宋体" w:hAnsi="宋体" w:eastAsia="宋体" w:cs="宋体"/>
          <w:position w:val="1"/>
          <w:lang w:eastAsia="zh-CN"/>
        </w:rPr>
        <w:t xml:space="preserve">。</w:t>
      </w:r>
      <w:r>
        <w:rPr>
          <w:rFonts w:ascii="宋体" w:hAnsi="宋体" w:eastAsia="宋体" w:cs="宋体"/>
          <w:lang w:eastAsia="zh-CN"/>
        </w:rPr>
      </w:r>
      <w:r/>
    </w:p>
    <w:p>
      <w:pPr>
        <w:pStyle w:val="972"/>
        <w:ind w:left="13"/>
        <w:spacing w:before="136" w:line="218" w:lineRule="auto"/>
        <w:rPr>
          <w:rFonts w:ascii="宋体" w:hAnsi="宋体" w:eastAsia="宋体" w:cs="宋体"/>
          <w:lang w:eastAsia="zh-CN"/>
        </w:rPr>
      </w:pPr>
      <w:r>
        <w:rPr>
          <w:rFonts w:ascii="宋体" w:hAnsi="宋体" w:eastAsia="宋体" w:cs="宋体"/>
          <w:spacing w:val="19"/>
          <w:lang w:eastAsia="zh-CN"/>
        </w:rPr>
        <w:t xml:space="preserve">7.2</w:t>
      </w:r>
      <w:r>
        <w:rPr>
          <w:rFonts w:ascii="宋体" w:hAnsi="宋体" w:eastAsia="宋体" w:cs="宋体"/>
          <w:spacing w:val="61"/>
          <w:lang w:eastAsia="zh-CN"/>
        </w:rPr>
        <w:t xml:space="preserve"> </w:t>
      </w:r>
      <w:r>
        <w:rPr>
          <w:rFonts w:ascii="宋体" w:hAnsi="宋体" w:eastAsia="宋体" w:cs="宋体"/>
          <w:spacing w:val="19"/>
          <w:lang w:eastAsia="zh-CN"/>
        </w:rPr>
        <w:t xml:space="preserve">本款涉及的相关服务由供应商承担，服务费用包含在物业服务项目合同金额之内</w:t>
      </w:r>
      <w:r>
        <w:rPr>
          <w:rFonts w:hint="eastAsia" w:ascii="宋体" w:hAnsi="宋体" w:eastAsia="宋体" w:cs="宋体"/>
          <w:spacing w:val="19"/>
          <w:lang w:eastAsia="zh-CN"/>
        </w:rPr>
        <w:t xml:space="preserve">。</w:t>
      </w:r>
      <w:r>
        <w:rPr>
          <w:rFonts w:ascii="宋体" w:hAnsi="宋体" w:eastAsia="宋体" w:cs="宋体"/>
          <w:lang w:eastAsia="zh-CN"/>
        </w:rPr>
      </w:r>
      <w:r/>
    </w:p>
    <w:p>
      <w:pPr>
        <w:pStyle w:val="972"/>
        <w:ind w:left="9" w:right="23" w:firstLine="4"/>
        <w:spacing w:before="130" w:line="332" w:lineRule="auto"/>
        <w:rPr>
          <w:rFonts w:ascii="宋体" w:hAnsi="宋体" w:eastAsia="宋体" w:cs="宋体"/>
          <w:lang w:eastAsia="zh-CN"/>
        </w:rPr>
      </w:pPr>
      <w:r>
        <w:rPr>
          <w:rFonts w:ascii="宋体" w:hAnsi="宋体" w:eastAsia="宋体" w:cs="宋体"/>
          <w:spacing w:val="20"/>
          <w:lang w:eastAsia="zh-CN"/>
        </w:rPr>
        <w:t xml:space="preserve">7.3</w:t>
      </w:r>
      <w:r>
        <w:rPr>
          <w:rFonts w:ascii="宋体" w:hAnsi="宋体" w:eastAsia="宋体" w:cs="宋体"/>
          <w:spacing w:val="48"/>
          <w:lang w:eastAsia="zh-CN"/>
        </w:rPr>
        <w:t xml:space="preserve"> </w:t>
      </w:r>
      <w:r>
        <w:rPr>
          <w:rFonts w:ascii="宋体" w:hAnsi="宋体" w:eastAsia="宋体" w:cs="宋体"/>
          <w:spacing w:val="20"/>
          <w:lang w:eastAsia="zh-CN"/>
        </w:rPr>
        <w:t xml:space="preserve">报价要求为12个月服务费总价。投标人总报价应包括常规服务</w:t>
      </w:r>
      <w:r>
        <w:rPr>
          <w:rFonts w:ascii="宋体" w:hAnsi="宋体" w:eastAsia="宋体" w:cs="宋体"/>
          <w:spacing w:val="19"/>
          <w:lang w:eastAsia="zh-CN"/>
        </w:rPr>
        <w:t xml:space="preserve">费、国家法定节假日、非法定节假日</w:t>
      </w:r>
      <w:r>
        <w:rPr>
          <w:rFonts w:ascii="宋体" w:hAnsi="宋体" w:eastAsia="宋体" w:cs="宋体"/>
          <w:spacing w:val="20"/>
          <w:lang w:eastAsia="zh-CN"/>
        </w:rPr>
        <w:t xml:space="preserve">加班费等所有费用。学校不再为各类会议、考试等大型活动以及临时性应急保障工作所产生的加班等相</w:t>
      </w:r>
      <w:r>
        <w:rPr>
          <w:rFonts w:ascii="宋体" w:hAnsi="宋体" w:eastAsia="宋体" w:cs="宋体"/>
          <w:spacing w:val="19"/>
          <w:lang w:eastAsia="zh-CN"/>
        </w:rPr>
        <w:t xml:space="preserve">关费用额外付费，但中标单位必须根据采购方实际需求保质保量完成加班任务，投标人应考虑到这一因</w:t>
      </w:r>
      <w:r>
        <w:rPr>
          <w:rFonts w:ascii="宋体" w:hAnsi="宋体" w:eastAsia="宋体" w:cs="宋体"/>
          <w:spacing w:val="-5"/>
          <w:lang w:eastAsia="zh-CN"/>
        </w:rPr>
        <w:t xml:space="preserve">素。</w:t>
      </w:r>
      <w:r>
        <w:rPr>
          <w:rFonts w:ascii="宋体" w:hAnsi="宋体" w:eastAsia="宋体" w:cs="宋体"/>
          <w:lang w:eastAsia="zh-CN"/>
        </w:rPr>
      </w:r>
      <w:r/>
    </w:p>
    <w:p>
      <w:pPr>
        <w:pStyle w:val="972"/>
        <w:ind w:left="13"/>
        <w:spacing w:line="217" w:lineRule="auto"/>
        <w:rPr>
          <w:rFonts w:ascii="宋体" w:hAnsi="宋体" w:eastAsia="宋体" w:cs="宋体"/>
          <w:lang w:eastAsia="zh-CN"/>
        </w:rPr>
      </w:pPr>
      <w:r>
        <w:rPr>
          <w:rFonts w:ascii="宋体" w:hAnsi="宋体" w:eastAsia="宋体" w:cs="宋体"/>
          <w:spacing w:val="19"/>
          <w:lang w:eastAsia="zh-CN"/>
        </w:rPr>
        <w:t xml:space="preserve">7.4物业公司所聘人员就餐、交通由投标人自行解决，如有费用由投标人计入投标报价中。</w:t>
      </w:r>
      <w:r>
        <w:rPr>
          <w:rFonts w:ascii="宋体" w:hAnsi="宋体" w:eastAsia="宋体" w:cs="宋体"/>
          <w:lang w:eastAsia="zh-CN"/>
        </w:rPr>
      </w:r>
      <w:r/>
    </w:p>
    <w:p>
      <w:pPr>
        <w:pStyle w:val="972"/>
        <w:ind w:left="22" w:right="170" w:hanging="9"/>
        <w:spacing w:before="130" w:line="332" w:lineRule="auto"/>
        <w:rPr>
          <w:rFonts w:ascii="宋体" w:hAnsi="宋体" w:eastAsia="宋体" w:cs="宋体"/>
          <w:lang w:eastAsia="zh-CN"/>
        </w:rPr>
      </w:pPr>
      <w:r>
        <w:rPr>
          <w:rFonts w:ascii="宋体" w:hAnsi="宋体" w:eastAsia="宋体" w:cs="宋体"/>
          <w:spacing w:val="20"/>
          <w:lang w:eastAsia="zh-CN"/>
        </w:rPr>
        <w:t xml:space="preserve">7.5中标方要严格遵守学校的有关规定。按招标合同要求，根据任务量和工种不同，须配备数量足够的</w:t>
      </w:r>
      <w:r>
        <w:rPr>
          <w:rFonts w:ascii="宋体" w:hAnsi="宋体" w:eastAsia="宋体" w:cs="宋体"/>
          <w:spacing w:val="10"/>
          <w:lang w:eastAsia="zh-CN"/>
        </w:rPr>
        <w:t xml:space="preserve"> </w:t>
      </w:r>
      <w:r>
        <w:rPr>
          <w:rFonts w:ascii="宋体" w:hAnsi="宋体" w:eastAsia="宋体" w:cs="宋体"/>
          <w:spacing w:val="19"/>
          <w:lang w:eastAsia="zh-CN"/>
        </w:rPr>
        <w:t xml:space="preserve">、相关工种对应的常驻工作人员和管理人员,与所有聘用人员依法签订劳动</w:t>
      </w:r>
      <w:r>
        <w:rPr>
          <w:rFonts w:ascii="宋体" w:hAnsi="宋体" w:eastAsia="宋体" w:cs="宋体"/>
          <w:spacing w:val="18"/>
          <w:lang w:eastAsia="zh-CN"/>
        </w:rPr>
        <w:t xml:space="preserve">合同。</w:t>
      </w:r>
      <w:r>
        <w:rPr>
          <w:rFonts w:ascii="宋体" w:hAnsi="宋体" w:eastAsia="宋体" w:cs="宋体"/>
          <w:lang w:eastAsia="zh-CN"/>
        </w:rPr>
      </w:r>
      <w:r/>
    </w:p>
    <w:p>
      <w:pPr>
        <w:pStyle w:val="972"/>
        <w:ind w:left="7" w:right="86" w:firstLine="5"/>
        <w:spacing w:before="1" w:line="333" w:lineRule="auto"/>
        <w:rPr>
          <w:rFonts w:ascii="宋体" w:hAnsi="宋体" w:eastAsia="宋体" w:cs="宋体"/>
          <w:lang w:eastAsia="zh-CN"/>
        </w:rPr>
      </w:pPr>
      <w:r>
        <w:rPr>
          <w:rFonts w:ascii="宋体" w:hAnsi="宋体" w:eastAsia="宋体" w:cs="宋体"/>
          <w:spacing w:val="20"/>
          <w:lang w:eastAsia="zh-CN"/>
        </w:rPr>
        <w:t xml:space="preserve">7.6物业公司所聘人员不能有不良记录，年龄、健康、精神状况等应符合国家用工要求和学校相关部门的用工要求，物业公司负责员工的安全法制教育，负责给所聘员工投相应保险，在为本校服务期间，出现伤亡事故、财产损失等各种意外，应相关公安或司法机关责任界定后由物业公司负责承担相应的责任</w:t>
      </w:r>
      <w:r>
        <w:rPr>
          <w:rFonts w:ascii="宋体" w:hAnsi="宋体" w:eastAsia="宋体" w:cs="宋体"/>
          <w:position w:val="1"/>
          <w:lang w:eastAsia="zh-CN"/>
        </w:rPr>
        <w:t xml:space="preserve">。</w:t>
      </w:r>
      <w:r>
        <w:rPr>
          <w:rFonts w:ascii="宋体" w:hAnsi="宋体" w:eastAsia="宋体" w:cs="宋体"/>
          <w:lang w:eastAsia="zh-CN"/>
        </w:rPr>
      </w:r>
      <w:r/>
    </w:p>
    <w:p>
      <w:pPr>
        <w:pStyle w:val="972"/>
        <w:ind w:left="11" w:right="23" w:firstLine="6"/>
        <w:spacing w:before="130" w:line="331" w:lineRule="auto"/>
        <w:rPr>
          <w:rFonts w:ascii="宋体" w:hAnsi="宋体" w:eastAsia="宋体" w:cs="宋体"/>
          <w:spacing w:val="19"/>
          <w:lang w:eastAsia="zh-CN"/>
        </w:rPr>
      </w:pPr>
      <w:r>
        <w:rPr>
          <w:rFonts w:ascii="宋体" w:hAnsi="宋体" w:eastAsia="宋体" w:cs="宋体"/>
          <w:spacing w:val="19"/>
          <w:lang w:eastAsia="zh-CN"/>
        </w:rPr>
        <w:t xml:space="preserve">7.7所有物业工作人员上岗前应提供当年的身体健康证明，中标人须将人员身体健康证明向采购人报备。</w:t>
      </w:r>
      <w:r/>
    </w:p>
    <w:p>
      <w:pPr>
        <w:pStyle w:val="972"/>
        <w:ind w:left="9" w:right="23" w:firstLine="4"/>
        <w:spacing w:before="130" w:line="332" w:lineRule="auto"/>
        <w:rPr>
          <w:rFonts w:ascii="宋体" w:hAnsi="宋体" w:eastAsia="宋体" w:cs="宋体"/>
          <w:spacing w:val="19"/>
          <w:lang w:eastAsia="zh-CN"/>
        </w:rPr>
      </w:pPr>
      <w:r>
        <w:rPr>
          <w:rFonts w:ascii="宋体" w:hAnsi="宋体" w:eastAsia="宋体" w:cs="宋体"/>
          <w:spacing w:val="19"/>
          <w:lang w:eastAsia="zh-CN"/>
        </w:rPr>
        <w:t xml:space="preserve">7.8物业公司必须做好新上岗职工培训及通过晨会、周训、月训等方式对在岗职工职业培训并有记录，</w:t>
      </w:r>
      <w:r>
        <w:rPr>
          <w:rFonts w:ascii="宋体" w:hAnsi="宋体" w:eastAsia="宋体" w:cs="宋体"/>
          <w:spacing w:val="19"/>
          <w:lang w:eastAsia="zh-CN"/>
        </w:rPr>
        <w:t xml:space="preserve">在合同期内持续提高员工素质及工作能力，不符合规定的及时调整。工作人员上岗时须统一着装且挂牌上岗，服装样式体现岗位特色和方便不同岗位操作，并经学校认可。物业公司必须注重核心团队建设(项目经理、主管等管理干部），严格选拔优秀管理干部，并维持队伍的稳定，未经学校认可，不得调换核心团队成员。</w:t>
      </w:r>
      <w:r/>
    </w:p>
    <w:p>
      <w:pPr>
        <w:pStyle w:val="972"/>
        <w:ind w:left="9" w:right="23" w:firstLine="4"/>
        <w:spacing w:before="130" w:line="332" w:lineRule="auto"/>
        <w:rPr>
          <w:rFonts w:ascii="宋体" w:hAnsi="宋体" w:eastAsia="宋体" w:cs="宋体"/>
          <w:spacing w:val="19"/>
          <w:lang w:eastAsia="zh-CN"/>
        </w:rPr>
      </w:pPr>
      <w:r>
        <w:rPr>
          <w:rFonts w:ascii="宋体" w:hAnsi="宋体" w:eastAsia="宋体" w:cs="宋体"/>
          <w:spacing w:val="19"/>
          <w:lang w:eastAsia="zh-CN"/>
        </w:rPr>
        <w:t xml:space="preserve">7.9采购单位在应急突发事件的情况下，有直接管理和调动物业管理服务人员的权力；平时有权要求物业公司及时更换不服从管理、违纪或其他原因不适合继续</w:t>
      </w:r>
      <w:r>
        <w:rPr>
          <w:rFonts w:ascii="宋体" w:hAnsi="宋体" w:eastAsia="宋体" w:cs="宋体"/>
          <w:spacing w:val="19"/>
          <w:lang w:eastAsia="zh-CN"/>
        </w:rPr>
        <w:t xml:space="preserve">在采购单位工作的物业管理服务人员。</w:t>
      </w:r>
      <w:r>
        <w:rPr>
          <w:rFonts w:ascii="宋体" w:hAnsi="宋体" w:eastAsia="宋体" w:cs="宋体"/>
          <w:spacing w:val="19"/>
          <w:lang w:eastAsia="zh-CN"/>
        </w:rPr>
      </w:r>
      <w:r/>
    </w:p>
    <w:p>
      <w:pPr>
        <w:pStyle w:val="972"/>
        <w:ind w:left="9" w:right="23" w:firstLine="4"/>
        <w:spacing w:before="130" w:line="332" w:lineRule="auto"/>
        <w:rPr>
          <w:rFonts w:ascii="宋体" w:hAnsi="宋体" w:eastAsia="宋体" w:cs="宋体"/>
          <w:spacing w:val="19"/>
          <w:lang w:eastAsia="zh-CN"/>
        </w:rPr>
      </w:pPr>
      <w:r>
        <w:rPr>
          <w:rFonts w:ascii="宋体" w:hAnsi="宋体" w:eastAsia="宋体" w:cs="宋体"/>
          <w:spacing w:val="19"/>
          <w:lang w:eastAsia="zh-CN"/>
        </w:rPr>
        <w:t xml:space="preserve">7.</w:t>
      </w:r>
      <w:r>
        <w:rPr>
          <w:rFonts w:ascii="宋体" w:hAnsi="宋体" w:eastAsia="宋体" w:cs="宋体"/>
          <w:spacing w:val="19"/>
          <w:lang w:eastAsia="zh-CN"/>
        </w:rPr>
        <w:t xml:space="preserve"> </w:t>
      </w:r>
      <w:r>
        <w:rPr>
          <w:rFonts w:ascii="宋体" w:hAnsi="宋体" w:eastAsia="宋体" w:cs="宋体"/>
          <w:spacing w:val="19"/>
          <w:lang w:eastAsia="zh-CN"/>
        </w:rPr>
        <w:t xml:space="preserve">10物业公司要节约用水、电，要有节能指标、物业管理制度并在相应区域张贴相关标识（标识设计必</w:t>
      </w:r>
      <w:r>
        <w:rPr>
          <w:rFonts w:ascii="宋体" w:hAnsi="宋体" w:eastAsia="宋体" w:cs="宋体"/>
          <w:spacing w:val="19"/>
          <w:lang w:eastAsia="zh-CN"/>
        </w:rPr>
        <w:t xml:space="preserve">须符合学校整体文化标识要求，经学校审核通过方能实施）、用人计划及实际用人情况并报给校方，用工及业务合同备校方检查；校方对物业公司进行</w:t>
      </w:r>
      <w:r>
        <w:rPr>
          <w:rFonts w:ascii="宋体" w:hAnsi="宋体" w:eastAsia="宋体" w:cs="宋体"/>
          <w:spacing w:val="19"/>
          <w:lang w:eastAsia="zh-CN"/>
        </w:rPr>
        <w:t xml:space="preserve">审查、监督，根据《考核办法》实施目标考核。</w:t>
      </w:r>
      <w:r>
        <w:rPr>
          <w:rFonts w:ascii="宋体" w:hAnsi="宋体" w:eastAsia="宋体" w:cs="宋体"/>
          <w:spacing w:val="19"/>
          <w:lang w:eastAsia="zh-CN"/>
        </w:rPr>
      </w:r>
      <w:r/>
    </w:p>
    <w:p>
      <w:pPr>
        <w:pStyle w:val="972"/>
        <w:ind w:left="9" w:right="23" w:firstLine="4"/>
        <w:spacing w:before="130" w:line="332" w:lineRule="auto"/>
        <w:rPr>
          <w:rFonts w:ascii="宋体" w:hAnsi="宋体" w:eastAsia="宋体" w:cs="宋体"/>
          <w:spacing w:val="19"/>
          <w:lang w:eastAsia="zh-CN"/>
        </w:rPr>
      </w:pPr>
      <w:r>
        <w:rPr>
          <w:rFonts w:ascii="宋体" w:hAnsi="宋体" w:eastAsia="宋体" w:cs="宋体"/>
          <w:spacing w:val="19"/>
          <w:lang w:eastAsia="zh-CN"/>
        </w:rPr>
        <w:t xml:space="preserve">7.</w:t>
      </w:r>
      <w:r>
        <w:rPr>
          <w:rFonts w:ascii="宋体" w:hAnsi="宋体" w:eastAsia="宋体" w:cs="宋体"/>
          <w:spacing w:val="19"/>
          <w:lang w:eastAsia="zh-CN"/>
        </w:rPr>
        <w:t xml:space="preserve"> </w:t>
      </w:r>
      <w:r>
        <w:rPr>
          <w:rFonts w:ascii="宋体" w:hAnsi="宋体" w:eastAsia="宋体" w:cs="宋体"/>
          <w:spacing w:val="19"/>
          <w:lang w:eastAsia="zh-CN"/>
        </w:rPr>
        <w:t xml:space="preserve">11中标人须确保学校新生接待、学校承接的各类会议、考试等大型活动以及临时性应急保障工作。做</w:t>
      </w:r>
      <w:r>
        <w:rPr>
          <w:rFonts w:ascii="宋体" w:hAnsi="宋体" w:eastAsia="宋体" w:cs="宋体"/>
          <w:spacing w:val="19"/>
          <w:lang w:eastAsia="zh-CN"/>
        </w:rPr>
        <w:t xml:space="preserve">好寒暑假及考试教室课桌椅调整清理；配合做好单位节能管理、防鼠防虫害、卫生防疫、疫情防控等工作；协助学校资产清理、防火安全管理等。</w:t>
      </w:r>
      <w:r/>
    </w:p>
    <w:p>
      <w:pPr>
        <w:pStyle w:val="976"/>
        <w:ind w:left="12"/>
        <w:spacing w:before="90" w:line="213" w:lineRule="auto"/>
        <w:rPr>
          <w:sz w:val="21"/>
          <w:szCs w:val="21"/>
          <w:lang w:eastAsia="zh-CN"/>
        </w:rPr>
      </w:pPr>
      <w:r>
        <w:rPr>
          <w:b/>
          <w:bCs/>
          <w:spacing w:val="16"/>
          <w:sz w:val="21"/>
          <w:szCs w:val="21"/>
          <w:lang w:eastAsia="zh-CN"/>
        </w:rPr>
        <w:t xml:space="preserve">8</w:t>
      </w:r>
      <w:r>
        <w:rPr>
          <w:b/>
          <w:bCs/>
          <w:spacing w:val="-20"/>
          <w:sz w:val="21"/>
          <w:szCs w:val="21"/>
          <w:lang w:eastAsia="zh-CN"/>
        </w:rPr>
        <w:t xml:space="preserve"> </w:t>
      </w:r>
      <w:r>
        <w:rPr>
          <w:b/>
          <w:bCs/>
          <w:spacing w:val="16"/>
          <w:sz w:val="21"/>
          <w:szCs w:val="21"/>
          <w:lang w:eastAsia="zh-CN"/>
        </w:rPr>
        <w:t xml:space="preserve">.关于中标后项目进行分包的情况</w:t>
      </w:r>
      <w:r>
        <w:rPr>
          <w:sz w:val="21"/>
          <w:szCs w:val="21"/>
          <w:lang w:eastAsia="zh-CN"/>
        </w:rPr>
      </w:r>
      <w:r/>
    </w:p>
    <w:p>
      <w:pPr>
        <w:pStyle w:val="972"/>
        <w:ind w:left="6"/>
        <w:spacing w:before="75" w:line="219" w:lineRule="auto"/>
        <w:rPr>
          <w:rFonts w:ascii="宋体" w:hAnsi="宋体" w:eastAsia="宋体" w:cs="宋体"/>
          <w:lang w:eastAsia="zh-CN"/>
        </w:rPr>
      </w:pPr>
      <w:r>
        <w:rPr>
          <w:rFonts w:ascii="宋体" w:hAnsi="宋体" w:eastAsia="宋体" w:cs="宋体"/>
          <w:spacing w:val="13"/>
          <w:lang w:eastAsia="zh-CN"/>
        </w:rPr>
        <w:t xml:space="preserve">8.</w:t>
      </w:r>
      <w:r>
        <w:rPr>
          <w:rFonts w:ascii="宋体" w:hAnsi="宋体" w:eastAsia="宋体" w:cs="宋体"/>
          <w:spacing w:val="-57"/>
          <w:lang w:eastAsia="zh-CN"/>
        </w:rPr>
        <w:t xml:space="preserve"> </w:t>
      </w:r>
      <w:r>
        <w:rPr>
          <w:rFonts w:ascii="宋体" w:hAnsi="宋体" w:eastAsia="宋体" w:cs="宋体"/>
          <w:spacing w:val="13"/>
          <w:lang w:eastAsia="zh-CN"/>
        </w:rPr>
        <w:t xml:space="preserve">1分包内容及要求</w:t>
      </w:r>
      <w:r>
        <w:rPr>
          <w:rFonts w:ascii="宋体" w:hAnsi="宋体" w:eastAsia="宋体" w:cs="宋体"/>
          <w:lang w:eastAsia="zh-CN"/>
        </w:rPr>
      </w:r>
      <w:r/>
    </w:p>
    <w:p>
      <w:pPr>
        <w:pStyle w:val="972"/>
        <w:ind w:left="6" w:right="42"/>
        <w:spacing w:before="128" w:line="332" w:lineRule="auto"/>
        <w:rPr>
          <w:rFonts w:ascii="宋体" w:hAnsi="宋体" w:eastAsia="宋体" w:cs="宋体"/>
          <w:lang w:eastAsia="zh-CN"/>
        </w:rPr>
      </w:pPr>
      <w:r>
        <w:rPr>
          <w:rFonts w:ascii="宋体" w:hAnsi="宋体" w:eastAsia="宋体" w:cs="宋体"/>
          <w:spacing w:val="20"/>
          <w:lang w:eastAsia="zh-CN"/>
        </w:rPr>
        <w:t xml:space="preserve">本项目中的【</w:t>
      </w:r>
      <w:r>
        <w:rPr>
          <w:rFonts w:ascii="宋体" w:hAnsi="宋体" w:eastAsia="宋体" w:cs="宋体"/>
          <w:b/>
          <w:spacing w:val="20"/>
          <w:lang w:eastAsia="zh-CN"/>
        </w:rPr>
        <w:t xml:space="preserve">电梯系统维保服务</w:t>
      </w:r>
      <w:r>
        <w:rPr>
          <w:rFonts w:ascii="宋体" w:hAnsi="宋体" w:eastAsia="宋体" w:cs="宋体"/>
          <w:spacing w:val="20"/>
          <w:lang w:eastAsia="zh-CN"/>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预算金额为33600元。采购合同分包履行的，中标供应商就采购项目和分包项目向采购人负责，分包供应商就分包项目承</w:t>
      </w:r>
      <w:r>
        <w:rPr>
          <w:rFonts w:ascii="宋体" w:hAnsi="宋体" w:eastAsia="宋体" w:cs="宋体"/>
          <w:spacing w:val="19"/>
          <w:lang w:eastAsia="zh-CN"/>
        </w:rPr>
        <w:t xml:space="preserve">担责任。分包承担主体（即分包供应商）应当具备相应资质条件且不得再次分包。</w:t>
      </w:r>
      <w:r>
        <w:rPr>
          <w:rFonts w:ascii="宋体" w:hAnsi="宋体" w:eastAsia="宋体" w:cs="宋体"/>
          <w:lang w:eastAsia="zh-CN"/>
        </w:rPr>
      </w:r>
      <w:r/>
    </w:p>
    <w:p>
      <w:pPr>
        <w:pStyle w:val="972"/>
        <w:ind w:left="6"/>
        <w:spacing w:before="1" w:line="217" w:lineRule="auto"/>
        <w:rPr>
          <w:rFonts w:ascii="宋体" w:hAnsi="宋体" w:eastAsia="宋体" w:cs="宋体"/>
          <w:lang w:eastAsia="zh-CN"/>
        </w:rPr>
      </w:pPr>
      <w:r>
        <w:rPr>
          <w:rFonts w:ascii="宋体" w:hAnsi="宋体" w:eastAsia="宋体" w:cs="宋体"/>
          <w:spacing w:val="20"/>
          <w:lang w:eastAsia="zh-CN"/>
        </w:rPr>
        <w:t xml:space="preserve">8.2关于分包事项投标人或分包供应商应具备的资质</w:t>
      </w:r>
      <w:r>
        <w:rPr>
          <w:rFonts w:ascii="宋体" w:hAnsi="宋体" w:eastAsia="宋体" w:cs="宋体"/>
          <w:spacing w:val="19"/>
          <w:lang w:eastAsia="zh-CN"/>
        </w:rPr>
        <w:t xml:space="preserve">条件要求</w:t>
      </w:r>
      <w:r>
        <w:rPr>
          <w:rFonts w:ascii="宋体" w:hAnsi="宋体" w:eastAsia="宋体" w:cs="宋体"/>
          <w:lang w:eastAsia="zh-CN"/>
        </w:rPr>
      </w:r>
      <w:r/>
    </w:p>
    <w:p>
      <w:pPr>
        <w:pStyle w:val="976"/>
        <w:ind w:left="4" w:right="42" w:firstLine="8"/>
        <w:spacing w:before="113" w:line="310" w:lineRule="auto"/>
        <w:rPr>
          <w:rFonts w:ascii="宋体" w:hAnsi="宋体" w:eastAsia="宋体" w:cs="宋体"/>
          <w:sz w:val="21"/>
          <w:szCs w:val="21"/>
          <w:lang w:eastAsia="zh-CN"/>
        </w:rPr>
      </w:pPr>
      <w:r>
        <w:rPr>
          <w:b/>
          <w:bCs/>
          <w:spacing w:val="19"/>
          <w:sz w:val="21"/>
          <w:szCs w:val="21"/>
          <w:lang w:eastAsia="zh-CN"/>
        </w:rPr>
        <w:t xml:space="preserve">【电梯系统维保服务】投标人或分包供应商资质条件</w:t>
      </w:r>
      <w:r>
        <w:rPr>
          <w:b/>
          <w:bCs/>
          <w:spacing w:val="-13"/>
          <w:sz w:val="21"/>
          <w:szCs w:val="21"/>
          <w:lang w:eastAsia="zh-CN"/>
        </w:rPr>
        <w:t xml:space="preserve"> </w:t>
      </w:r>
      <w:r>
        <w:rPr>
          <w:rFonts w:ascii="宋体" w:hAnsi="宋体" w:eastAsia="宋体" w:cs="宋体"/>
          <w:spacing w:val="19"/>
          <w:sz w:val="21"/>
          <w:szCs w:val="21"/>
          <w:lang w:eastAsia="zh-CN"/>
        </w:rPr>
        <w:t xml:space="preserve">：投标人或分包供应商资质条</w:t>
      </w:r>
      <w:r>
        <w:rPr>
          <w:rFonts w:ascii="宋体" w:hAnsi="宋体" w:eastAsia="宋体" w:cs="宋体"/>
          <w:spacing w:val="18"/>
          <w:sz w:val="21"/>
          <w:szCs w:val="21"/>
          <w:lang w:eastAsia="zh-CN"/>
        </w:rPr>
        <w:t xml:space="preserve">件：具有有效期内市</w:t>
      </w:r>
      <w:r>
        <w:rPr>
          <w:rFonts w:ascii="宋体" w:hAnsi="宋体" w:eastAsia="宋体" w:cs="宋体"/>
          <w:spacing w:val="22"/>
          <w:sz w:val="21"/>
          <w:szCs w:val="21"/>
          <w:lang w:eastAsia="zh-CN"/>
        </w:rPr>
        <w:t xml:space="preserve">场监督管理部门颁发的《中华人民共和国特种设备生产许可证》，其中许可项目须含有：“电梯制造(</w:t>
      </w:r>
      <w:r>
        <w:rPr>
          <w:rFonts w:ascii="宋体" w:hAnsi="宋体" w:eastAsia="宋体" w:cs="宋体"/>
          <w:spacing w:val="23"/>
          <w:sz w:val="21"/>
          <w:szCs w:val="21"/>
          <w:lang w:eastAsia="zh-CN"/>
        </w:rPr>
        <w:t xml:space="preserve">含安装、修理、改造）”或“电梯安装（含修理）”,子项目须含有</w:t>
      </w:r>
      <w:r>
        <w:rPr>
          <w:rFonts w:ascii="宋体" w:hAnsi="宋体" w:eastAsia="宋体" w:cs="宋体"/>
          <w:spacing w:val="22"/>
          <w:sz w:val="21"/>
          <w:szCs w:val="21"/>
          <w:lang w:eastAsia="zh-CN"/>
        </w:rPr>
        <w:t xml:space="preserve">：“曳引驱动乘客电梯（含消防员</w:t>
      </w:r>
      <w:r>
        <w:rPr>
          <w:rFonts w:ascii="宋体" w:hAnsi="宋体" w:eastAsia="宋体" w:cs="宋体"/>
          <w:spacing w:val="19"/>
          <w:sz w:val="21"/>
          <w:szCs w:val="21"/>
          <w:lang w:eastAsia="zh-CN"/>
        </w:rPr>
        <w:t xml:space="preserve">电梯）”及“曳引驱动载货电梯和强制驱动载货电梯（含防爆电梯中的载货电梯）”。</w:t>
      </w:r>
      <w:r>
        <w:rPr>
          <w:rFonts w:ascii="宋体" w:hAnsi="宋体" w:eastAsia="宋体" w:cs="宋体"/>
          <w:sz w:val="21"/>
          <w:szCs w:val="21"/>
          <w:lang w:eastAsia="zh-CN"/>
        </w:rPr>
      </w:r>
      <w:r/>
    </w:p>
    <w:p>
      <w:pPr>
        <w:pStyle w:val="972"/>
        <w:ind w:left="6"/>
        <w:spacing w:before="4" w:line="218" w:lineRule="auto"/>
        <w:rPr>
          <w:rFonts w:ascii="宋体" w:hAnsi="宋体" w:eastAsia="宋体" w:cs="宋体"/>
          <w:lang w:eastAsia="zh-CN"/>
        </w:rPr>
      </w:pPr>
      <w:r>
        <w:rPr>
          <w:rFonts w:ascii="宋体" w:hAnsi="宋体" w:eastAsia="宋体" w:cs="宋体"/>
          <w:spacing w:val="18"/>
          <w:lang w:eastAsia="zh-CN"/>
        </w:rPr>
        <w:t xml:space="preserve">8.3投标人须提供的材料</w:t>
      </w:r>
      <w:r>
        <w:rPr>
          <w:rFonts w:ascii="宋体" w:hAnsi="宋体" w:eastAsia="宋体" w:cs="宋体"/>
          <w:lang w:eastAsia="zh-CN"/>
        </w:rPr>
      </w:r>
      <w:r/>
    </w:p>
    <w:p>
      <w:pPr>
        <w:pStyle w:val="976"/>
        <w:ind w:right="41" w:firstLine="4"/>
        <w:spacing w:before="128" w:line="262" w:lineRule="auto"/>
        <w:rPr>
          <w:sz w:val="21"/>
          <w:szCs w:val="21"/>
          <w:lang w:eastAsia="zh-CN"/>
        </w:rPr>
      </w:pPr>
      <w:r>
        <w:rPr>
          <w:rFonts w:ascii="宋体" w:hAnsi="宋体" w:eastAsia="宋体" w:cs="宋体"/>
          <w:spacing w:val="20"/>
          <w:sz w:val="21"/>
          <w:szCs w:val="21"/>
          <w:lang w:eastAsia="zh-CN"/>
        </w:rPr>
        <w:t xml:space="preserve">针对本项目中要求的分包事项，如投标人中标后需要采取分包方式履行合同的，则投标人须在投标文件</w:t>
      </w:r>
      <w:r>
        <w:rPr>
          <w:rFonts w:ascii="宋体" w:hAnsi="宋体" w:eastAsia="宋体" w:cs="宋体"/>
          <w:spacing w:val="17"/>
          <w:sz w:val="21"/>
          <w:szCs w:val="21"/>
          <w:lang w:eastAsia="zh-CN"/>
        </w:rPr>
        <w:t xml:space="preserve">中载明分包承担主体（即分包供应商）名称，</w:t>
      </w:r>
      <w:r>
        <w:rPr>
          <w:rFonts w:ascii="宋体" w:hAnsi="宋体" w:eastAsia="宋体" w:cs="宋体"/>
          <w:spacing w:val="69"/>
          <w:sz w:val="21"/>
          <w:szCs w:val="21"/>
          <w:lang w:eastAsia="zh-CN"/>
        </w:rPr>
        <w:t xml:space="preserve"> </w:t>
      </w:r>
      <w:r>
        <w:rPr>
          <w:b/>
          <w:bCs/>
          <w:spacing w:val="17"/>
          <w:sz w:val="21"/>
          <w:szCs w:val="21"/>
          <w:u w:val="single"/>
          <w:lang w:eastAsia="zh-CN"/>
        </w:rPr>
        <w:t xml:space="preserve">投标时须提</w:t>
      </w:r>
      <w:r>
        <w:rPr>
          <w:b/>
          <w:bCs/>
          <w:spacing w:val="16"/>
          <w:sz w:val="21"/>
          <w:szCs w:val="21"/>
          <w:u w:val="single"/>
          <w:lang w:eastAsia="zh-CN"/>
        </w:rPr>
        <w:t xml:space="preserve">供相应分包事项的《分包意向协议》（格式自</w:t>
      </w:r>
      <w:r>
        <w:rPr>
          <w:b/>
          <w:bCs/>
          <w:spacing w:val="17"/>
          <w:sz w:val="21"/>
          <w:szCs w:val="21"/>
          <w:u w:val="single"/>
          <w:lang w:eastAsia="zh-CN"/>
        </w:rPr>
        <w:t xml:space="preserve">拟），《分包意向协议》中须明确分包供应商的名称，且盖有投</w:t>
      </w:r>
      <w:r>
        <w:rPr>
          <w:b/>
          <w:bCs/>
          <w:spacing w:val="16"/>
          <w:sz w:val="21"/>
          <w:szCs w:val="21"/>
          <w:u w:val="single"/>
          <w:lang w:eastAsia="zh-CN"/>
        </w:rPr>
        <w:t xml:space="preserve">标人公章及分包供应商公章。</w:t>
      </w:r>
      <w:r>
        <w:rPr>
          <w:b/>
          <w:bCs/>
          <w:spacing w:val="23"/>
          <w:sz w:val="21"/>
          <w:szCs w:val="21"/>
          <w:u w:val="single"/>
          <w:lang w:eastAsia="zh-CN"/>
        </w:rPr>
        <w:t xml:space="preserve">  </w:t>
      </w:r>
      <w:r>
        <w:rPr>
          <w:rFonts w:ascii="宋体" w:hAnsi="宋体" w:eastAsia="宋体" w:cs="宋体"/>
          <w:spacing w:val="16"/>
          <w:sz w:val="21"/>
          <w:szCs w:val="21"/>
          <w:lang w:eastAsia="zh-CN"/>
        </w:rPr>
        <w:t xml:space="preserve">针对分包事项，如投标人中标后能够独立履行合同的，</w:t>
      </w:r>
      <w:r>
        <w:rPr>
          <w:rFonts w:ascii="宋体" w:hAnsi="宋体" w:eastAsia="宋体" w:cs="宋体"/>
          <w:spacing w:val="70"/>
          <w:sz w:val="21"/>
          <w:szCs w:val="21"/>
          <w:lang w:eastAsia="zh-CN"/>
        </w:rPr>
        <w:t xml:space="preserve"> </w:t>
      </w:r>
      <w:r>
        <w:rPr>
          <w:b/>
          <w:bCs/>
          <w:spacing w:val="16"/>
          <w:sz w:val="21"/>
          <w:szCs w:val="21"/>
          <w:u w:val="single"/>
          <w:lang w:eastAsia="zh-CN"/>
        </w:rPr>
        <w:t xml:space="preserve">则投标时须提供投标人承诺函（格式自拟</w:t>
      </w:r>
      <w:r>
        <w:rPr>
          <w:b/>
          <w:bCs/>
          <w:spacing w:val="28"/>
          <w:sz w:val="21"/>
          <w:szCs w:val="21"/>
          <w:u w:val="single"/>
          <w:lang w:eastAsia="zh-CN"/>
        </w:rPr>
        <w:t xml:space="preserve">），</w:t>
      </w:r>
      <w:r>
        <w:rPr>
          <w:b/>
          <w:bCs/>
          <w:spacing w:val="16"/>
          <w:sz w:val="21"/>
          <w:szCs w:val="21"/>
          <w:u w:val="single"/>
          <w:lang w:eastAsia="zh-CN"/>
        </w:rPr>
        <w:t xml:space="preserve">并加盖投标</w:t>
      </w:r>
      <w:r>
        <w:rPr>
          <w:b/>
          <w:bCs/>
          <w:sz w:val="21"/>
          <w:szCs w:val="21"/>
          <w:u w:val="single"/>
          <w:lang w:eastAsia="zh-CN"/>
        </w:rPr>
        <w:t xml:space="preserve">人公章。  </w:t>
      </w:r>
      <w:r>
        <w:rPr>
          <w:sz w:val="21"/>
          <w:szCs w:val="21"/>
          <w:lang w:eastAsia="zh-CN"/>
        </w:rPr>
      </w:r>
      <w:r/>
    </w:p>
    <w:p>
      <w:pPr>
        <w:pStyle w:val="976"/>
        <w:ind w:right="41" w:firstLine="5"/>
        <w:spacing w:before="3" w:line="251" w:lineRule="auto"/>
        <w:rPr>
          <w:sz w:val="21"/>
          <w:szCs w:val="21"/>
          <w:lang w:eastAsia="zh-CN"/>
        </w:rPr>
      </w:pPr>
      <w:r>
        <w:rPr>
          <w:rFonts w:ascii="宋体" w:hAnsi="宋体" w:eastAsia="宋体" w:cs="宋体"/>
          <w:spacing w:val="17"/>
          <w:sz w:val="21"/>
          <w:szCs w:val="21"/>
          <w:lang w:eastAsia="zh-CN"/>
        </w:rPr>
        <w:t xml:space="preserve">针对分包事项应具备的资质条件要求，如投标</w:t>
      </w:r>
      <w:r>
        <w:rPr>
          <w:rFonts w:ascii="宋体" w:hAnsi="宋体" w:eastAsia="宋体" w:cs="宋体"/>
          <w:spacing w:val="16"/>
          <w:sz w:val="21"/>
          <w:szCs w:val="21"/>
          <w:lang w:eastAsia="zh-CN"/>
        </w:rPr>
        <w:t xml:space="preserve">人中标后需要采取分包方式履行合同的，</w:t>
      </w:r>
      <w:r>
        <w:rPr>
          <w:rFonts w:ascii="宋体" w:hAnsi="宋体" w:eastAsia="宋体" w:cs="宋体"/>
          <w:spacing w:val="69"/>
          <w:sz w:val="21"/>
          <w:szCs w:val="21"/>
          <w:lang w:eastAsia="zh-CN"/>
        </w:rPr>
        <w:t xml:space="preserve"> </w:t>
      </w:r>
      <w:r>
        <w:rPr>
          <w:b/>
          <w:bCs/>
          <w:spacing w:val="16"/>
          <w:sz w:val="21"/>
          <w:szCs w:val="21"/>
          <w:u w:val="single"/>
          <w:lang w:eastAsia="zh-CN"/>
        </w:rPr>
        <w:t xml:space="preserve">投标时须提供分</w:t>
      </w:r>
      <w:r>
        <w:rPr>
          <w:b/>
          <w:bCs/>
          <w:spacing w:val="17"/>
          <w:sz w:val="21"/>
          <w:szCs w:val="21"/>
          <w:u w:val="single"/>
          <w:lang w:eastAsia="zh-CN"/>
        </w:rPr>
        <w:t xml:space="preserve">包供应商的相应资质证明扫描件或复印件并上传至投标系统。</w:t>
      </w:r>
      <w:r>
        <w:rPr>
          <w:b/>
          <w:bCs/>
          <w:spacing w:val="23"/>
          <w:sz w:val="21"/>
          <w:szCs w:val="21"/>
          <w:u w:val="single"/>
          <w:lang w:eastAsia="zh-CN"/>
        </w:rPr>
        <w:t xml:space="preserve">  </w:t>
      </w:r>
      <w:r>
        <w:rPr>
          <w:rFonts w:ascii="宋体" w:hAnsi="宋体" w:eastAsia="宋体" w:cs="宋体"/>
          <w:spacing w:val="17"/>
          <w:sz w:val="21"/>
          <w:szCs w:val="21"/>
          <w:lang w:eastAsia="zh-CN"/>
        </w:rPr>
        <w:t xml:space="preserve">针对</w:t>
      </w:r>
      <w:r>
        <w:rPr>
          <w:rFonts w:ascii="宋体" w:hAnsi="宋体" w:eastAsia="宋体" w:cs="宋体"/>
          <w:spacing w:val="16"/>
          <w:sz w:val="21"/>
          <w:szCs w:val="21"/>
          <w:lang w:eastAsia="zh-CN"/>
        </w:rPr>
        <w:t xml:space="preserve">分包事项应具备的资质条件要求，如</w:t>
      </w:r>
      <w:r>
        <w:rPr>
          <w:rFonts w:ascii="宋体" w:hAnsi="宋体" w:eastAsia="宋体" w:cs="宋体"/>
          <w:spacing w:val="17"/>
          <w:sz w:val="21"/>
          <w:szCs w:val="21"/>
          <w:lang w:eastAsia="zh-CN"/>
        </w:rPr>
        <w:t xml:space="preserve">投标人中标后能够独立履行合同的，</w:t>
      </w:r>
      <w:r>
        <w:rPr>
          <w:rFonts w:ascii="宋体" w:hAnsi="宋体" w:eastAsia="宋体" w:cs="宋体"/>
          <w:spacing w:val="70"/>
          <w:sz w:val="21"/>
          <w:szCs w:val="21"/>
          <w:lang w:eastAsia="zh-CN"/>
        </w:rPr>
        <w:t xml:space="preserve"> </w:t>
      </w:r>
      <w:r>
        <w:rPr>
          <w:b/>
          <w:bCs/>
          <w:spacing w:val="17"/>
          <w:sz w:val="21"/>
          <w:szCs w:val="21"/>
          <w:u w:val="single"/>
          <w:lang w:eastAsia="zh-CN"/>
        </w:rPr>
        <w:t xml:space="preserve">则投标时须提供投标</w:t>
      </w:r>
      <w:r>
        <w:rPr>
          <w:b/>
          <w:bCs/>
          <w:spacing w:val="16"/>
          <w:sz w:val="21"/>
          <w:szCs w:val="21"/>
          <w:u w:val="single"/>
          <w:lang w:eastAsia="zh-CN"/>
        </w:rPr>
        <w:t xml:space="preserve">人的相应资质证明扫描件或复印件并上传至投</w:t>
      </w:r>
      <w:r>
        <w:rPr>
          <w:b/>
          <w:bCs/>
          <w:sz w:val="21"/>
          <w:szCs w:val="21"/>
          <w:u w:val="single"/>
          <w:lang w:eastAsia="zh-CN"/>
        </w:rPr>
        <w:t xml:space="preserve">标系统。  </w:t>
      </w:r>
      <w:r>
        <w:rPr>
          <w:sz w:val="21"/>
          <w:szCs w:val="21"/>
          <w:lang w:eastAsia="zh-CN"/>
        </w:rPr>
      </w:r>
      <w:r/>
    </w:p>
    <w:p>
      <w:pPr>
        <w:pStyle w:val="976"/>
        <w:spacing w:before="1" w:line="212" w:lineRule="auto"/>
        <w:rPr>
          <w:sz w:val="21"/>
          <w:szCs w:val="21"/>
          <w:lang w:eastAsia="zh-CN"/>
        </w:rPr>
      </w:pPr>
      <w:r>
        <w:rPr>
          <w:b/>
          <w:bCs/>
          <w:spacing w:val="19"/>
          <w:sz w:val="21"/>
          <w:szCs w:val="21"/>
          <w:lang w:eastAsia="zh-CN"/>
        </w:rPr>
        <w:t xml:space="preserve">投标人须根据上述情况提供相应证明材料，并上传至投标系统，否则投标文件无效。</w:t>
      </w:r>
      <w:r>
        <w:rPr>
          <w:sz w:val="21"/>
          <w:szCs w:val="21"/>
          <w:lang w:eastAsia="zh-CN"/>
        </w:rPr>
      </w:r>
      <w:r/>
    </w:p>
    <w:p>
      <w:pPr>
        <w:pStyle w:val="972"/>
        <w:ind w:left="6"/>
        <w:spacing w:before="78" w:line="219" w:lineRule="auto"/>
        <w:rPr>
          <w:rFonts w:ascii="宋体" w:hAnsi="宋体" w:eastAsia="宋体" w:cs="宋体"/>
          <w:lang w:eastAsia="zh-CN"/>
        </w:rPr>
      </w:pPr>
      <w:r>
        <w:rPr>
          <w:rFonts w:ascii="宋体" w:hAnsi="宋体" w:eastAsia="宋体" w:cs="宋体"/>
          <w:spacing w:val="18"/>
          <w:lang w:eastAsia="zh-CN"/>
        </w:rPr>
        <w:t xml:space="preserve">8.4关于中小企业的要求</w:t>
      </w:r>
      <w:r>
        <w:rPr>
          <w:rFonts w:ascii="宋体" w:hAnsi="宋体" w:eastAsia="宋体" w:cs="宋体"/>
          <w:lang w:eastAsia="zh-CN"/>
        </w:rPr>
      </w:r>
      <w:r/>
    </w:p>
    <w:p>
      <w:pPr>
        <w:pStyle w:val="972"/>
        <w:ind w:left="6" w:right="42" w:firstLine="1"/>
        <w:spacing w:before="128" w:line="332" w:lineRule="auto"/>
        <w:rPr>
          <w:rFonts w:ascii="宋体" w:hAnsi="宋体" w:eastAsia="宋体" w:cs="宋体"/>
          <w:lang w:eastAsia="zh-CN"/>
        </w:rPr>
      </w:pPr>
      <w:r>
        <w:rPr>
          <w:rFonts w:ascii="宋体" w:hAnsi="宋体" w:eastAsia="宋体" w:cs="宋体"/>
          <w:spacing w:val="20"/>
          <w:lang w:eastAsia="zh-CN"/>
        </w:rPr>
        <w:t xml:space="preserve">依据《政府采购促进中小企业发展管理办法》规定享受扶持政策获得政府采购合同的，小微企业不得将</w:t>
      </w:r>
      <w:r>
        <w:rPr>
          <w:rFonts w:ascii="宋体" w:hAnsi="宋体" w:eastAsia="宋体" w:cs="宋体"/>
          <w:spacing w:val="19"/>
          <w:lang w:eastAsia="zh-CN"/>
        </w:rPr>
        <w:t xml:space="preserve">合同分包给大中型企业，中型企业不得将合同分包给</w:t>
      </w:r>
      <w:r>
        <w:rPr>
          <w:rFonts w:ascii="宋体" w:hAnsi="宋体" w:eastAsia="宋体" w:cs="宋体"/>
          <w:spacing w:val="18"/>
          <w:lang w:eastAsia="zh-CN"/>
        </w:rPr>
        <w:t xml:space="preserve">大型企业。</w:t>
      </w:r>
      <w:r>
        <w:rPr>
          <w:rFonts w:ascii="宋体" w:hAnsi="宋体" w:eastAsia="宋体" w:cs="宋体"/>
          <w:lang w:eastAsia="zh-CN"/>
        </w:rPr>
      </w:r>
      <w:r/>
    </w:p>
    <w:p>
      <w:pPr>
        <w:pStyle w:val="972"/>
        <w:ind w:left="6" w:right="40"/>
        <w:spacing w:before="1" w:line="334" w:lineRule="auto"/>
        <w:rPr>
          <w:rFonts w:hint="eastAsia" w:ascii="宋体" w:hAnsi="宋体" w:eastAsia="宋体" w:cs="宋体"/>
          <w:spacing w:val="9"/>
          <w:lang w:eastAsia="zh-CN"/>
        </w:rPr>
      </w:pPr>
      <w:r>
        <w:rPr>
          <w:rFonts w:ascii="宋体" w:hAnsi="宋体" w:eastAsia="宋体" w:cs="宋体"/>
          <w:spacing w:val="20"/>
          <w:lang w:eastAsia="zh-CN"/>
        </w:rPr>
        <w:t xml:space="preserve">投标人在填报《中小企业声明函》时，涉及签订分包意向协议的中小企业（分包供应商为中小企业）时</w:t>
      </w:r>
      <w:r>
        <w:rPr>
          <w:rFonts w:ascii="宋体" w:hAnsi="宋体" w:eastAsia="宋体" w:cs="宋体"/>
          <w:spacing w:val="22"/>
          <w:lang w:eastAsia="zh-CN"/>
        </w:rPr>
        <w:t xml:space="preserve">,须按《中小企业声明函》的要求进行正确填报。专门面向中小企业的项目投标人未按要求正确填报的</w:t>
      </w:r>
      <w:r>
        <w:rPr>
          <w:rFonts w:ascii="宋体" w:hAnsi="宋体" w:eastAsia="宋体" w:cs="宋体"/>
          <w:spacing w:val="20"/>
          <w:lang w:eastAsia="zh-CN"/>
        </w:rPr>
        <w:t xml:space="preserve">将被视为无效投标文件；非专门面向中小企业的项目投标人未按要求正确填报的将不进行中、小、微型</w:t>
      </w:r>
      <w:r>
        <w:rPr>
          <w:rFonts w:ascii="宋体" w:hAnsi="宋体" w:eastAsia="宋体" w:cs="宋体"/>
          <w:spacing w:val="9"/>
          <w:lang w:eastAsia="zh-CN"/>
        </w:rPr>
        <w:t xml:space="preserve">企业认定。</w:t>
      </w:r>
      <w:r>
        <w:rPr>
          <w:rFonts w:hint="eastAsia" w:ascii="宋体" w:hAnsi="宋体" w:eastAsia="宋体" w:cs="宋体"/>
          <w:spacing w:val="9"/>
          <w:lang w:eastAsia="zh-CN"/>
        </w:rPr>
      </w:r>
      <w:r/>
    </w:p>
    <w:p>
      <w:pPr>
        <w:pStyle w:val="972"/>
        <w:ind w:left="6" w:right="40"/>
        <w:spacing w:before="1" w:line="334" w:lineRule="auto"/>
        <w:rPr>
          <w:rFonts w:hint="eastAsia" w:ascii="宋体" w:hAnsi="宋体" w:eastAsia="宋体" w:cs="宋体"/>
          <w:spacing w:val="16"/>
          <w:lang w:eastAsia="zh-CN"/>
        </w:rPr>
      </w:pPr>
      <w:r>
        <w:rPr>
          <w:rFonts w:ascii="宋体" w:hAnsi="宋体" w:eastAsia="宋体" w:cs="宋体"/>
          <w:spacing w:val="16"/>
          <w:lang w:eastAsia="zh-CN"/>
        </w:rPr>
        <w:t xml:space="preserve">8.5其他要求</w:t>
      </w:r>
      <w:r>
        <w:rPr>
          <w:rFonts w:hint="eastAsia" w:ascii="宋体" w:hAnsi="宋体" w:eastAsia="宋体" w:cs="宋体"/>
          <w:spacing w:val="16"/>
          <w:lang w:eastAsia="zh-CN"/>
        </w:rPr>
      </w:r>
      <w:r/>
    </w:p>
    <w:p>
      <w:pPr>
        <w:pStyle w:val="972"/>
        <w:ind w:left="6" w:right="40"/>
        <w:spacing w:before="1" w:line="334" w:lineRule="auto"/>
        <w:rPr>
          <w:rFonts w:ascii="宋体" w:hAnsi="宋体" w:eastAsia="宋体" w:cs="宋体"/>
          <w:lang w:eastAsia="zh-CN"/>
        </w:rPr>
      </w:pPr>
      <w:r>
        <w:rPr>
          <w:rFonts w:ascii="宋体" w:hAnsi="宋体" w:eastAsia="宋体" w:cs="宋体"/>
          <w:lang w:eastAsia="zh-CN"/>
        </w:rPr>
        <w:t xml:space="preserve">采购人应与中标（成交）供应商签订采购合同，中标（成交）供应商应将《分包意</w:t>
      </w:r>
      <w:r>
        <w:rPr>
          <w:rFonts w:ascii="宋体" w:hAnsi="宋体" w:eastAsia="宋体" w:cs="宋体"/>
          <w:spacing w:val="-1"/>
          <w:lang w:eastAsia="zh-CN"/>
        </w:rPr>
        <w:t xml:space="preserve">向协议》原件提交给</w:t>
      </w:r>
      <w:r>
        <w:rPr>
          <w:rFonts w:ascii="宋体" w:hAnsi="宋体" w:eastAsia="宋体" w:cs="宋体"/>
          <w:lang w:eastAsia="zh-CN"/>
        </w:rPr>
        <w:t xml:space="preserve">采购人备案；中标（成交）供应商应与分包供应商签订分包合同，分包合同的履行</w:t>
      </w:r>
      <w:r>
        <w:rPr>
          <w:rFonts w:ascii="宋体" w:hAnsi="宋体" w:eastAsia="宋体" w:cs="宋体"/>
          <w:spacing w:val="-1"/>
          <w:lang w:eastAsia="zh-CN"/>
        </w:rPr>
        <w:t xml:space="preserve">应当符合采购合同的</w:t>
      </w:r>
      <w:r>
        <w:rPr>
          <w:rFonts w:ascii="宋体" w:hAnsi="宋体" w:eastAsia="宋体" w:cs="宋体"/>
          <w:lang w:eastAsia="zh-CN"/>
        </w:rPr>
        <w:t xml:space="preserve">约定，确保采购活动顺利进行。采购合同和分包合同中均应对采购人、中标（成交</w:t>
      </w:r>
      <w:r>
        <w:rPr>
          <w:rFonts w:ascii="宋体" w:hAnsi="宋体" w:eastAsia="宋体" w:cs="宋体"/>
          <w:spacing w:val="-1"/>
          <w:lang w:eastAsia="zh-CN"/>
        </w:rPr>
        <w:t xml:space="preserve">）供应商、分包供应</w:t>
      </w:r>
      <w:r>
        <w:rPr>
          <w:rFonts w:ascii="宋体" w:hAnsi="宋体" w:eastAsia="宋体" w:cs="宋体"/>
          <w:lang w:eastAsia="zh-CN"/>
        </w:rPr>
        <w:t xml:space="preserve">商之间的具体工作内容、资金支付信息、违约条款、各方的权利、责任、义务关系</w:t>
      </w:r>
      <w:r>
        <w:rPr>
          <w:rFonts w:ascii="宋体" w:hAnsi="宋体" w:eastAsia="宋体" w:cs="宋体"/>
          <w:spacing w:val="-1"/>
          <w:lang w:eastAsia="zh-CN"/>
        </w:rPr>
        <w:t xml:space="preserve">等进行明确。采购合</w:t>
      </w:r>
      <w:r>
        <w:rPr>
          <w:rFonts w:ascii="宋体" w:hAnsi="宋体" w:eastAsia="宋体" w:cs="宋体"/>
          <w:lang w:eastAsia="zh-CN"/>
        </w:rPr>
        <w:t xml:space="preserve">同分包履行的，中标（成交）供应商就采购项目和分包项目向采购人负责，分包供</w:t>
      </w:r>
      <w:r>
        <w:rPr>
          <w:rFonts w:ascii="宋体" w:hAnsi="宋体" w:eastAsia="宋体" w:cs="宋体"/>
          <w:spacing w:val="-1"/>
          <w:lang w:eastAsia="zh-CN"/>
        </w:rPr>
        <w:t xml:space="preserve">应商就分包项目承担</w:t>
      </w:r>
      <w:r>
        <w:rPr>
          <w:rFonts w:ascii="宋体" w:hAnsi="宋体" w:eastAsia="宋体" w:cs="宋体"/>
          <w:lang w:eastAsia="zh-CN"/>
        </w:rPr>
        <w:t xml:space="preserve">责任。中标（成交）供应商在分包合同履行过程中负有对分包供应商监管、协调的</w:t>
      </w:r>
      <w:r>
        <w:rPr>
          <w:rFonts w:ascii="宋体" w:hAnsi="宋体" w:eastAsia="宋体" w:cs="宋体"/>
          <w:spacing w:val="-1"/>
          <w:lang w:eastAsia="zh-CN"/>
        </w:rPr>
        <w:t xml:space="preserve">责任，当分包供应商</w:t>
      </w:r>
      <w:r>
        <w:rPr>
          <w:rFonts w:ascii="宋体" w:hAnsi="宋体" w:eastAsia="宋体" w:cs="宋体"/>
          <w:lang w:eastAsia="zh-CN"/>
        </w:rPr>
        <w:t xml:space="preserve">不能履约时，采购人可向中标（成交）供应商追究责任，必要时采购人有权依法终</w:t>
      </w:r>
      <w:r>
        <w:rPr>
          <w:rFonts w:ascii="宋体" w:hAnsi="宋体" w:eastAsia="宋体" w:cs="宋体"/>
          <w:spacing w:val="-1"/>
          <w:lang w:eastAsia="zh-CN"/>
        </w:rPr>
        <w:t xml:space="preserve">止相关合同，由此造</w:t>
      </w:r>
      <w:r>
        <w:rPr>
          <w:rFonts w:ascii="宋体" w:hAnsi="宋体" w:eastAsia="宋体" w:cs="宋体"/>
          <w:spacing w:val="17"/>
          <w:lang w:eastAsia="zh-CN"/>
        </w:rPr>
        <w:t xml:space="preserve">成的损失由中标（成交）供应商承担。</w:t>
      </w:r>
      <w:r>
        <w:rPr>
          <w:rFonts w:ascii="宋体" w:hAnsi="宋体" w:eastAsia="宋体" w:cs="宋体"/>
          <w:lang w:eastAsia="zh-CN"/>
        </w:rPr>
      </w:r>
      <w:r/>
    </w:p>
    <w:p>
      <w:pPr>
        <w:pStyle w:val="976"/>
        <w:spacing w:before="90" w:line="213" w:lineRule="auto"/>
        <w:rPr>
          <w:sz w:val="21"/>
          <w:szCs w:val="21"/>
        </w:rPr>
      </w:pPr>
      <w:r>
        <w:rPr>
          <w:b/>
          <w:bCs/>
          <w:spacing w:val="15"/>
          <w:sz w:val="21"/>
          <w:szCs w:val="21"/>
        </w:rPr>
        <w:br w:type="page" w:clear="all"/>
      </w:r>
      <w:r>
        <w:rPr>
          <w:b/>
          <w:bCs/>
          <w:spacing w:val="15"/>
          <w:sz w:val="21"/>
          <w:szCs w:val="21"/>
        </w:rPr>
        <w:t xml:space="preserve">第二部分</w:t>
      </w:r>
      <w:r>
        <w:rPr>
          <w:b/>
          <w:bCs/>
          <w:spacing w:val="1"/>
          <w:sz w:val="21"/>
          <w:szCs w:val="21"/>
        </w:rPr>
        <w:t xml:space="preserve">      </w:t>
      </w:r>
      <w:r>
        <w:rPr>
          <w:b/>
          <w:bCs/>
          <w:spacing w:val="15"/>
          <w:sz w:val="21"/>
          <w:szCs w:val="21"/>
        </w:rPr>
        <w:t xml:space="preserve">有关说明</w:t>
      </w:r>
      <w:r>
        <w:rPr>
          <w:sz w:val="21"/>
          <w:szCs w:val="21"/>
        </w:rPr>
      </w:r>
      <w:r/>
    </w:p>
    <w:p>
      <w:pPr>
        <w:pStyle w:val="972"/>
        <w:ind w:left="8" w:right="86" w:firstLine="15"/>
        <w:spacing w:before="77" w:line="332"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65"/>
          <w:lang w:eastAsia="zh-CN"/>
        </w:rPr>
        <w:t xml:space="preserve"> </w:t>
      </w:r>
      <w:r>
        <w:rPr>
          <w:rFonts w:ascii="宋体" w:hAnsi="宋体" w:eastAsia="宋体" w:cs="宋体"/>
          <w:spacing w:val="19"/>
          <w:lang w:eastAsia="zh-CN"/>
        </w:rPr>
        <w:t xml:space="preserve">投标总报价包括满足本项目服务要求的从项目中标起到项目正式交付以及服务期内所发生的一切费</w:t>
      </w:r>
      <w:r>
        <w:rPr>
          <w:rFonts w:ascii="宋体" w:hAnsi="宋体" w:eastAsia="宋体" w:cs="宋体"/>
          <w:spacing w:val="20"/>
          <w:lang w:eastAsia="zh-CN"/>
        </w:rPr>
        <w:t xml:space="preserve">用，相关法定费用应包含在投标总报价中。投标人报价时应充分考虑服务期内所有可能影响报价的因素</w:t>
      </w:r>
      <w:r>
        <w:rPr>
          <w:rFonts w:ascii="宋体" w:hAnsi="宋体" w:eastAsia="宋体" w:cs="宋体"/>
          <w:spacing w:val="14"/>
          <w:lang w:eastAsia="zh-CN"/>
        </w:rPr>
        <w:t xml:space="preserve"> ,</w:t>
      </w:r>
      <w:r>
        <w:rPr>
          <w:rFonts w:ascii="宋体" w:hAnsi="宋体" w:eastAsia="宋体" w:cs="宋体"/>
          <w:spacing w:val="94"/>
          <w:lang w:eastAsia="zh-CN"/>
        </w:rPr>
        <w:t xml:space="preserve"> </w:t>
      </w:r>
      <w:r>
        <w:rPr>
          <w:rFonts w:ascii="宋体" w:hAnsi="宋体" w:eastAsia="宋体" w:cs="宋体"/>
          <w:spacing w:val="14"/>
          <w:lang w:eastAsia="zh-CN"/>
        </w:rPr>
        <w:t xml:space="preserve">一旦投标结束最终中标，总价固定，不予调整。</w:t>
      </w:r>
      <w:r>
        <w:rPr>
          <w:rFonts w:ascii="宋体" w:hAnsi="宋体" w:eastAsia="宋体" w:cs="宋体"/>
          <w:lang w:eastAsia="zh-CN"/>
        </w:rPr>
      </w:r>
      <w:r/>
    </w:p>
    <w:p>
      <w:pPr>
        <w:pStyle w:val="972"/>
        <w:ind w:left="8" w:right="200" w:firstLine="2"/>
        <w:spacing w:line="332" w:lineRule="auto"/>
        <w:rPr>
          <w:rFonts w:ascii="宋体" w:hAnsi="宋体" w:eastAsia="宋体" w:cs="宋体"/>
          <w:lang w:eastAsia="zh-CN"/>
        </w:rPr>
      </w:pPr>
      <w:r>
        <w:rPr>
          <w:rFonts w:ascii="宋体" w:hAnsi="宋体" w:eastAsia="宋体" w:cs="宋体"/>
          <w:spacing w:val="21"/>
          <w:lang w:eastAsia="zh-CN"/>
        </w:rPr>
        <w:t xml:space="preserve">2.</w:t>
      </w:r>
      <w:r>
        <w:rPr>
          <w:rFonts w:ascii="宋体" w:hAnsi="宋体" w:eastAsia="宋体" w:cs="宋体"/>
          <w:spacing w:val="62"/>
          <w:lang w:eastAsia="zh-CN"/>
        </w:rPr>
        <w:t xml:space="preserve"> </w:t>
      </w:r>
      <w:r>
        <w:rPr>
          <w:rFonts w:ascii="宋体" w:hAnsi="宋体" w:eastAsia="宋体" w:cs="宋体"/>
          <w:spacing w:val="21"/>
          <w:lang w:eastAsia="zh-CN"/>
        </w:rPr>
        <w:t xml:space="preserve">单次单品维修维护零配件材料费按《关于印发市级行政事业单位后勤服务预算支出标准的通知》(</w:t>
      </w:r>
      <w:r>
        <w:rPr>
          <w:rFonts w:ascii="宋体" w:hAnsi="宋体" w:eastAsia="宋体" w:cs="宋体"/>
          <w:spacing w:val="17"/>
          <w:lang w:eastAsia="zh-CN"/>
        </w:rPr>
        <w:t xml:space="preserve">锡财行〔2024〕15号）执行。</w:t>
      </w:r>
      <w:r>
        <w:rPr>
          <w:rFonts w:ascii="宋体" w:hAnsi="宋体" w:eastAsia="宋体" w:cs="宋体"/>
          <w:lang w:eastAsia="zh-CN"/>
        </w:rPr>
      </w:r>
      <w:r/>
    </w:p>
    <w:p>
      <w:pPr>
        <w:pStyle w:val="972"/>
        <w:ind w:left="12"/>
        <w:spacing w:line="217" w:lineRule="auto"/>
        <w:rPr>
          <w:rFonts w:ascii="宋体" w:hAnsi="宋体" w:eastAsia="宋体" w:cs="宋体"/>
          <w:lang w:eastAsia="zh-CN"/>
        </w:rPr>
      </w:pPr>
      <w:r>
        <w:rPr>
          <w:rFonts w:ascii="宋体" w:hAnsi="宋体" w:eastAsia="宋体" w:cs="宋体"/>
          <w:spacing w:val="17"/>
          <w:lang w:eastAsia="zh-CN"/>
        </w:rPr>
        <w:t xml:space="preserve">3.</w:t>
      </w:r>
      <w:r>
        <w:rPr>
          <w:rFonts w:ascii="宋体" w:hAnsi="宋体" w:eastAsia="宋体" w:cs="宋体"/>
          <w:spacing w:val="76"/>
          <w:lang w:eastAsia="zh-CN"/>
        </w:rPr>
        <w:t xml:space="preserve"> </w:t>
      </w:r>
      <w:r>
        <w:rPr>
          <w:rFonts w:ascii="宋体" w:hAnsi="宋体" w:eastAsia="宋体" w:cs="宋体"/>
          <w:spacing w:val="17"/>
          <w:lang w:eastAsia="zh-CN"/>
        </w:rPr>
        <w:t xml:space="preserve">中标单位应按照相关规定，与所有聘用人员依法签订劳动合同。</w:t>
      </w:r>
      <w:r>
        <w:rPr>
          <w:rFonts w:ascii="宋体" w:hAnsi="宋体" w:eastAsia="宋体" w:cs="宋体"/>
          <w:lang w:eastAsia="zh-CN"/>
        </w:rPr>
      </w:r>
      <w:r/>
    </w:p>
    <w:p>
      <w:pPr>
        <w:pStyle w:val="972"/>
        <w:ind w:left="7"/>
        <w:spacing w:before="130" w:line="217"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50"/>
          <w:lang w:eastAsia="zh-CN"/>
        </w:rPr>
        <w:t xml:space="preserve"> </w:t>
      </w:r>
      <w:r>
        <w:rPr>
          <w:rFonts w:ascii="宋体" w:hAnsi="宋体" w:eastAsia="宋体" w:cs="宋体"/>
          <w:spacing w:val="19"/>
          <w:lang w:eastAsia="zh-CN"/>
        </w:rPr>
        <w:t xml:space="preserve">投标人必须在满足采购文件要求的基础上进行报价，如有服务偏离请于投标偏离表</w:t>
      </w:r>
      <w:r>
        <w:rPr>
          <w:rFonts w:ascii="宋体" w:hAnsi="宋体" w:eastAsia="宋体" w:cs="宋体"/>
          <w:spacing w:val="18"/>
          <w:lang w:eastAsia="zh-CN"/>
        </w:rPr>
        <w:t xml:space="preserve">中说明。</w:t>
      </w:r>
      <w:r>
        <w:rPr>
          <w:rFonts w:ascii="宋体" w:hAnsi="宋体" w:eastAsia="宋体" w:cs="宋体"/>
          <w:lang w:eastAsia="zh-CN"/>
        </w:rPr>
      </w:r>
      <w:r/>
    </w:p>
    <w:p>
      <w:pPr>
        <w:pStyle w:val="972"/>
        <w:ind w:left="12"/>
        <w:spacing w:before="130" w:line="219" w:lineRule="auto"/>
        <w:rPr>
          <w:rFonts w:ascii="宋体" w:hAnsi="宋体" w:eastAsia="宋体" w:cs="宋体"/>
          <w:spacing w:val="17"/>
          <w:lang w:eastAsia="zh-CN"/>
        </w:rPr>
      </w:pPr>
      <w:r>
        <w:rPr>
          <w:rFonts w:ascii="宋体" w:hAnsi="宋体" w:eastAsia="宋体" w:cs="宋体"/>
          <w:spacing w:val="17"/>
          <w:lang w:eastAsia="zh-CN"/>
        </w:rPr>
        <w:t xml:space="preserve">5. 服务期限：</w:t>
      </w:r>
      <w:r>
        <w:rPr>
          <w:rFonts w:ascii="宋体" w:hAnsi="宋体" w:eastAsia="宋体" w:cs="宋体"/>
          <w:spacing w:val="17"/>
          <w:lang w:eastAsia="zh-CN"/>
        </w:rPr>
        <w:t xml:space="preserve">合同签订生效之日起</w:t>
      </w:r>
      <w:r>
        <w:rPr>
          <w:rFonts w:hint="eastAsia" w:ascii="宋体" w:hAnsi="宋体" w:eastAsia="宋体" w:cs="宋体"/>
          <w:spacing w:val="17"/>
          <w:lang w:eastAsia="zh-CN"/>
        </w:rPr>
        <w:t xml:space="preserve">12个月。</w:t>
      </w:r>
      <w:r>
        <w:rPr>
          <w:rFonts w:ascii="宋体" w:hAnsi="宋体" w:eastAsia="宋体" w:cs="宋体"/>
          <w:spacing w:val="17"/>
          <w:lang w:eastAsia="zh-CN"/>
        </w:rPr>
      </w:r>
      <w:r/>
    </w:p>
    <w:p>
      <w:pPr>
        <w:pStyle w:val="972"/>
        <w:ind w:left="12"/>
        <w:spacing w:before="130" w:line="219" w:lineRule="auto"/>
        <w:rPr>
          <w:rFonts w:ascii="宋体" w:hAnsi="宋体" w:eastAsia="宋体" w:cs="宋体"/>
          <w:spacing w:val="17"/>
          <w:lang w:eastAsia="zh-CN"/>
        </w:rPr>
      </w:pPr>
      <w:r>
        <w:rPr>
          <w:rFonts w:ascii="宋体" w:hAnsi="宋体" w:eastAsia="宋体" w:cs="宋体"/>
          <w:spacing w:val="17"/>
          <w:lang w:eastAsia="zh-CN"/>
        </w:rPr>
        <w:t xml:space="preserve">6. 付款方式：</w:t>
      </w:r>
      <w:r>
        <w:rPr>
          <w:rFonts w:hint="eastAsia" w:ascii="宋体" w:hAnsi="宋体" w:eastAsia="宋体" w:cs="宋体"/>
          <w:spacing w:val="17"/>
          <w:lang w:eastAsia="zh-CN"/>
        </w:rPr>
        <w:t xml:space="preserve">合同生效后开始服务之日起，按月由采购方考核合格后向中标方每三个月支付一次服务费。</w:t>
      </w:r>
      <w:r>
        <w:rPr>
          <w:rFonts w:ascii="宋体" w:hAnsi="宋体" w:eastAsia="宋体" w:cs="宋体"/>
          <w:spacing w:val="17"/>
          <w:lang w:eastAsia="zh-CN"/>
        </w:rPr>
      </w:r>
      <w:r/>
    </w:p>
    <w:p>
      <w:pPr>
        <w:pStyle w:val="972"/>
        <w:ind w:left="9" w:right="86" w:firstLine="3"/>
        <w:spacing w:before="129" w:line="332" w:lineRule="auto"/>
        <w:rPr>
          <w:rFonts w:ascii="宋体" w:hAnsi="宋体" w:eastAsia="宋体" w:cs="宋体"/>
          <w:lang w:eastAsia="zh-CN"/>
        </w:rPr>
      </w:pPr>
      <w:r>
        <w:rPr>
          <w:rFonts w:ascii="宋体" w:hAnsi="宋体" w:eastAsia="宋体" w:cs="宋体"/>
          <w:spacing w:val="20"/>
          <w:lang w:eastAsia="zh-CN"/>
        </w:rPr>
        <w:t xml:space="preserve">7.</w:t>
      </w:r>
      <w:r>
        <w:rPr>
          <w:rFonts w:ascii="宋体" w:hAnsi="宋体" w:eastAsia="宋体" w:cs="宋体"/>
          <w:spacing w:val="50"/>
          <w:lang w:eastAsia="zh-CN"/>
        </w:rPr>
        <w:t xml:space="preserve"> </w:t>
      </w:r>
      <w:r>
        <w:rPr>
          <w:rFonts w:ascii="宋体" w:hAnsi="宋体" w:eastAsia="宋体" w:cs="宋体"/>
          <w:spacing w:val="20"/>
          <w:lang w:eastAsia="zh-CN"/>
        </w:rPr>
        <w:t xml:space="preserve">根据《关于推动解决政府采购异常低价问题的通知》（财库〔</w:t>
      </w:r>
      <w:r>
        <w:rPr>
          <w:rFonts w:ascii="宋体" w:hAnsi="宋体" w:eastAsia="宋体" w:cs="宋体"/>
          <w:spacing w:val="19"/>
          <w:lang w:eastAsia="zh-CN"/>
        </w:rPr>
        <w:t xml:space="preserve">2026〕2号）要求，采购人应当落实</w:t>
      </w:r>
      <w:r>
        <w:rPr>
          <w:rFonts w:ascii="宋体" w:hAnsi="宋体" w:eastAsia="宋体" w:cs="宋体"/>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972"/>
        <w:ind w:left="9" w:right="86"/>
        <w:spacing w:before="3" w:line="331"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79"/>
          <w:lang w:eastAsia="zh-CN"/>
        </w:rPr>
        <w:t xml:space="preserve"> </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972"/>
        <w:ind w:left="9" w:right="170"/>
        <w:spacing w:before="2" w:line="331"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依据《政府采购促进中小企业发展管理办法》规定享受扶</w:t>
      </w:r>
      <w:r>
        <w:rPr>
          <w:rFonts w:ascii="宋体" w:hAnsi="宋体" w:eastAsia="宋体" w:cs="宋体"/>
          <w:spacing w:val="19"/>
          <w:lang w:eastAsia="zh-CN"/>
        </w:rPr>
        <w:t xml:space="preserve">持政策获得政府采购合同的，小微企业不得将合同分包给大中型企业，中型企业不得将合同分包给大型企业。</w:t>
      </w:r>
      <w:r>
        <w:rPr>
          <w:rFonts w:ascii="宋体" w:hAnsi="宋体" w:eastAsia="宋体" w:cs="宋体"/>
          <w:lang w:eastAsia="zh-CN"/>
        </w:rPr>
      </w:r>
      <w:r/>
    </w:p>
    <w:p>
      <w:pPr>
        <w:pStyle w:val="972"/>
        <w:ind w:left="9" w:right="44" w:firstLine="14"/>
        <w:spacing w:before="3" w:line="331"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67"/>
          <w:lang w:eastAsia="zh-CN"/>
        </w:rPr>
        <w:t xml:space="preserve"> </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spacing w:val="18"/>
          <w:lang w:eastAsia="zh-CN"/>
        </w:rPr>
        <w:t xml:space="preserve">。如未按要求应答，由此所产生的损失及风险由投标人自行承担。</w:t>
      </w:r>
      <w:r>
        <w:rPr>
          <w:rFonts w:ascii="宋体" w:hAnsi="宋体" w:eastAsia="宋体" w:cs="宋体"/>
          <w:lang w:eastAsia="zh-CN"/>
        </w:rPr>
      </w:r>
      <w:r/>
    </w:p>
    <w:p>
      <w:pPr>
        <w:pStyle w:val="976"/>
        <w:spacing w:before="11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第三部分   政府采购政策（包括但不限于下列具体政策要求）</w:t>
      </w:r>
      <w:r>
        <w:rPr>
          <w:sz w:val="21"/>
          <w:szCs w:val="21"/>
          <w:lang w:eastAsia="zh-CN"/>
        </w:rPr>
      </w:r>
      <w:r/>
    </w:p>
    <w:p>
      <w:pPr>
        <w:pStyle w:val="972"/>
        <w:ind w:left="5" w:right="86" w:firstLine="18"/>
        <w:spacing w:before="82" w:line="332" w:lineRule="auto"/>
        <w:rPr>
          <w:rFonts w:ascii="宋体" w:hAnsi="宋体" w:eastAsia="宋体" w:cs="宋体"/>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972"/>
        <w:ind w:left="24" w:right="86" w:hanging="14"/>
        <w:spacing w:before="3" w:line="331"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972"/>
        <w:ind w:left="9" w:right="86" w:hanging="2"/>
        <w:jc w:val="both"/>
        <w:spacing w:before="1" w:line="333"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972"/>
        <w:ind w:left="16" w:right="42"/>
        <w:spacing w:before="41" w:line="332" w:lineRule="auto"/>
        <w:rPr>
          <w:rFonts w:ascii="宋体" w:hAnsi="宋体" w:eastAsia="宋体" w:cs="宋体"/>
          <w:lang w:eastAsia="zh-CN"/>
        </w:rPr>
      </w:pPr>
      <w:r/>
      <w:bookmarkStart w:id="7" w:name="bookmark10"/>
      <w:r/>
      <w:bookmarkEnd w:id="7"/>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972"/>
        <w:ind w:left="14" w:right="42" w:firstLine="5"/>
        <w:spacing w:before="5"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972"/>
        <w:ind w:left="19" w:right="126" w:hanging="4"/>
        <w:spacing w:before="2" w:line="331"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972"/>
        <w:ind w:right="126" w:firstLine="20"/>
        <w:spacing w:before="2" w:line="331"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972"/>
        <w:ind w:left="16" w:right="42" w:firstLine="1"/>
        <w:spacing w:before="4" w:line="331"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972"/>
        <w:ind w:left="47" w:hanging="13"/>
        <w:spacing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972"/>
        <w:ind w:left="16" w:right="42" w:firstLine="5"/>
        <w:spacing w:before="2" w:line="332"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lang w:eastAsia="zh-CN"/>
        </w:rPr>
        <w:t xml:space="preserve">取得检测、认证资质的机构进行检测、认证。</w:t>
      </w:r>
      <w:r>
        <w:rPr>
          <w:rFonts w:ascii="宋体" w:hAnsi="宋体" w:eastAsia="宋体" w:cs="宋体"/>
          <w:lang w:eastAsia="zh-CN"/>
        </w:rPr>
      </w:r>
      <w:r/>
    </w:p>
    <w:p>
      <w:pPr>
        <w:pStyle w:val="972"/>
        <w:ind w:left="17" w:right="21"/>
        <w:spacing w:before="3" w:line="331"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972"/>
        <w:ind w:left="15" w:right="42" w:firstLine="1"/>
        <w:jc w:val="both"/>
        <w:spacing w:before="3" w:line="331"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972"/>
        <w:ind w:left="15"/>
        <w:spacing w:before="1"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972"/>
        <w:ind w:left="14" w:firstLine="2"/>
        <w:spacing w:before="130" w:line="332"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0"/>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ascii="宋体" w:hAnsi="宋体" w:eastAsia="宋体" w:cs="宋体"/>
          <w:lang w:eastAsia="zh-CN"/>
        </w:rPr>
      </w:r>
      <w:r/>
    </w:p>
    <w:p>
      <w:pPr>
        <w:pStyle w:val="972"/>
        <w:ind w:left="15" w:right="42" w:firstLine="16"/>
        <w:spacing w:before="3" w:line="331"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972"/>
        <w:ind w:left="16" w:right="21" w:hanging="1"/>
        <w:spacing w:before="1" w:line="334"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972"/>
        <w:ind w:left="19"/>
        <w:spacing w:before="41" w:line="218"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972"/>
        <w:spacing w:before="129"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972"/>
        <w:ind w:left="1" w:firstLine="15"/>
        <w:spacing w:before="4" w:line="332"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lang w:eastAsia="zh-CN"/>
        </w:rPr>
        <w:t xml:space="preserve">。</w:t>
      </w:r>
      <w:r>
        <w:rPr>
          <w:rFonts w:ascii="宋体" w:hAnsi="宋体" w:eastAsia="宋体" w:cs="宋体"/>
          <w:lang w:eastAsia="zh-CN"/>
        </w:rPr>
      </w:r>
      <w:r/>
    </w:p>
    <w:p>
      <w:pPr>
        <w:pStyle w:val="972"/>
        <w:ind w:right="9" w:firstLine="17"/>
        <w:jc w:val="both"/>
        <w:spacing w:before="135" w:line="333"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972"/>
        <w:spacing w:line="333" w:lineRule="auto"/>
        <w:rPr>
          <w:rFonts w:ascii="宋体" w:hAnsi="宋体" w:eastAsia="宋体" w:cs="宋体"/>
          <w:lang w:eastAsia="zh-CN"/>
        </w:rPr>
        <w:sectPr>
          <w:footerReference w:type="default" r:id="rId20"/>
          <w:footnotePr/>
          <w:endnotePr/>
          <w:type w:val="nextPage"/>
          <w:pgSz w:w="11900" w:h="16840" w:orient="portrait"/>
          <w:pgMar w:top="778" w:right="806" w:bottom="570" w:left="726" w:header="0" w:footer="334" w:gutter="0"/>
          <w:cols w:num="1" w:sep="0" w:space="720" w:equalWidth="1"/>
          <w:docGrid w:linePitch="360"/>
        </w:sectPr>
      </w:pPr>
      <w:r>
        <w:rPr>
          <w:rFonts w:ascii="宋体" w:hAnsi="宋体" w:eastAsia="宋体" w:cs="宋体"/>
          <w:lang w:eastAsia="zh-CN"/>
        </w:rPr>
      </w:r>
      <w:r/>
    </w:p>
    <w:p>
      <w:pPr>
        <w:pStyle w:val="976"/>
        <w:ind w:left="2344"/>
        <w:spacing w:before="107" w:line="213" w:lineRule="auto"/>
        <w:rPr>
          <w:sz w:val="44"/>
          <w:szCs w:val="44"/>
          <w:lang w:eastAsia="zh-CN"/>
        </w:rPr>
        <w:outlineLvl w:val="0"/>
      </w:pPr>
      <w:r/>
      <w:bookmarkStart w:id="8" w:name="bookmark5"/>
      <w:r/>
      <w:bookmarkEnd w:id="8"/>
      <w:r>
        <w:rPr>
          <w:b/>
          <w:bCs/>
          <w:spacing w:val="16"/>
          <w:sz w:val="44"/>
          <w:szCs w:val="44"/>
          <w:lang w:eastAsia="zh-CN"/>
        </w:rPr>
        <w:t xml:space="preserve">第五章</w:t>
      </w:r>
      <w:r>
        <w:rPr>
          <w:b/>
          <w:bCs/>
          <w:spacing w:val="7"/>
          <w:sz w:val="44"/>
          <w:szCs w:val="44"/>
          <w:lang w:eastAsia="zh-CN"/>
        </w:rPr>
        <w:t xml:space="preserve">  </w:t>
      </w:r>
      <w:r>
        <w:rPr>
          <w:b/>
          <w:bCs/>
          <w:spacing w:val="16"/>
          <w:sz w:val="44"/>
          <w:szCs w:val="44"/>
          <w:lang w:eastAsia="zh-CN"/>
        </w:rPr>
        <w:t xml:space="preserve">评标方法与评标标准</w:t>
      </w:r>
      <w:r>
        <w:rPr>
          <w:sz w:val="44"/>
          <w:szCs w:val="44"/>
          <w:lang w:eastAsia="zh-CN"/>
        </w:rPr>
      </w:r>
      <w:r/>
    </w:p>
    <w:p>
      <w:pPr>
        <w:pStyle w:val="972"/>
        <w:spacing w:line="299" w:lineRule="auto"/>
        <w:rPr>
          <w:lang w:eastAsia="zh-CN"/>
        </w:rPr>
      </w:pPr>
      <w:r>
        <w:rPr>
          <w:lang w:eastAsia="zh-CN"/>
        </w:rPr>
      </w:r>
      <w:r/>
    </w:p>
    <w:p>
      <w:pPr>
        <w:pStyle w:val="976"/>
        <w:spacing w:before="91" w:line="213" w:lineRule="auto"/>
        <w:rPr>
          <w:sz w:val="21"/>
          <w:szCs w:val="21"/>
          <w:lang w:eastAsia="zh-CN"/>
        </w:rPr>
      </w:pPr>
      <w:r>
        <w:rPr>
          <w:b/>
          <w:bCs/>
          <w:spacing w:val="8"/>
          <w:sz w:val="21"/>
          <w:szCs w:val="21"/>
          <w:lang w:eastAsia="zh-CN"/>
        </w:rPr>
        <w:t xml:space="preserve">第</w:t>
      </w:r>
      <w:r>
        <w:rPr>
          <w:b/>
          <w:bCs/>
          <w:spacing w:val="-32"/>
          <w:sz w:val="21"/>
          <w:szCs w:val="21"/>
          <w:lang w:eastAsia="zh-CN"/>
        </w:rPr>
        <w:t xml:space="preserve"> </w:t>
      </w:r>
      <w:r>
        <w:rPr>
          <w:b/>
          <w:bCs/>
          <w:spacing w:val="8"/>
          <w:sz w:val="21"/>
          <w:szCs w:val="21"/>
          <w:lang w:eastAsia="zh-CN"/>
        </w:rPr>
        <w:t xml:space="preserve">一</w:t>
      </w:r>
      <w:r>
        <w:rPr>
          <w:b/>
          <w:bCs/>
          <w:spacing w:val="-38"/>
          <w:sz w:val="21"/>
          <w:szCs w:val="21"/>
          <w:lang w:eastAsia="zh-CN"/>
        </w:rPr>
        <w:t xml:space="preserve"> </w:t>
      </w:r>
      <w:r>
        <w:rPr>
          <w:b/>
          <w:bCs/>
          <w:spacing w:val="8"/>
          <w:sz w:val="21"/>
          <w:szCs w:val="21"/>
          <w:lang w:eastAsia="zh-CN"/>
        </w:rPr>
        <w:t xml:space="preserve">部分</w:t>
      </w:r>
      <w:r>
        <w:rPr>
          <w:b/>
          <w:bCs/>
          <w:spacing w:val="1"/>
          <w:sz w:val="21"/>
          <w:szCs w:val="21"/>
          <w:lang w:eastAsia="zh-CN"/>
        </w:rPr>
        <w:t xml:space="preserve">      </w:t>
      </w:r>
      <w:r>
        <w:rPr>
          <w:b/>
          <w:bCs/>
          <w:spacing w:val="8"/>
          <w:sz w:val="21"/>
          <w:szCs w:val="21"/>
          <w:lang w:eastAsia="zh-CN"/>
        </w:rPr>
        <w:t xml:space="preserve">评标方法</w:t>
      </w:r>
      <w:r>
        <w:rPr>
          <w:sz w:val="21"/>
          <w:szCs w:val="21"/>
          <w:lang w:eastAsia="zh-CN"/>
        </w:rPr>
      </w:r>
      <w:r/>
    </w:p>
    <w:p>
      <w:pPr>
        <w:pStyle w:val="972"/>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972"/>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972"/>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972"/>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972"/>
        <w:spacing w:line="262" w:lineRule="auto"/>
        <w:rPr>
          <w:lang w:eastAsia="zh-CN"/>
        </w:rPr>
      </w:pPr>
      <w:r>
        <w:rPr>
          <w:lang w:eastAsia="zh-CN"/>
        </w:rPr>
      </w:r>
      <w:r/>
    </w:p>
    <w:p>
      <w:pPr>
        <w:pStyle w:val="976"/>
        <w:spacing w:before="90" w:line="214" w:lineRule="auto"/>
        <w:rPr>
          <w:sz w:val="21"/>
          <w:szCs w:val="21"/>
          <w:lang w:eastAsia="zh-CN"/>
        </w:rPr>
      </w:pP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评标标准</w:t>
      </w:r>
      <w:r>
        <w:rPr>
          <w:sz w:val="21"/>
          <w:szCs w:val="21"/>
          <w:lang w:eastAsia="zh-CN"/>
        </w:rPr>
      </w:r>
      <w:r/>
    </w:p>
    <w:p>
      <w:pPr>
        <w:pStyle w:val="976"/>
        <w:ind w:left="5"/>
        <w:spacing w:before="56" w:line="213" w:lineRule="auto"/>
        <w:rPr>
          <w:sz w:val="21"/>
          <w:szCs w:val="21"/>
          <w:lang w:eastAsia="zh-CN"/>
        </w:rPr>
      </w:pPr>
      <w:r>
        <w:rPr>
          <w:b/>
          <w:bCs/>
          <w:spacing w:val="17"/>
          <w:sz w:val="21"/>
          <w:szCs w:val="21"/>
          <w:lang w:eastAsia="zh-CN"/>
        </w:rPr>
        <w:t xml:space="preserve">一</w:t>
      </w:r>
      <w:r>
        <w:rPr>
          <w:b/>
          <w:bCs/>
          <w:spacing w:val="-32"/>
          <w:sz w:val="21"/>
          <w:szCs w:val="21"/>
          <w:lang w:eastAsia="zh-CN"/>
        </w:rPr>
        <w:t xml:space="preserve"> </w:t>
      </w:r>
      <w:r>
        <w:rPr>
          <w:b/>
          <w:bCs/>
          <w:spacing w:val="17"/>
          <w:sz w:val="21"/>
          <w:szCs w:val="21"/>
          <w:lang w:eastAsia="zh-CN"/>
        </w:rPr>
        <w:t xml:space="preserve">、落实政府采购政策的价格调整</w:t>
      </w:r>
      <w:r>
        <w:rPr>
          <w:sz w:val="21"/>
          <w:szCs w:val="21"/>
          <w:lang w:eastAsia="zh-CN"/>
        </w:rPr>
      </w:r>
      <w:r/>
    </w:p>
    <w:p>
      <w:pPr>
        <w:pStyle w:val="976"/>
        <w:ind w:left="2" w:right="63" w:firstLine="26"/>
        <w:spacing w:before="58" w:line="258" w:lineRule="auto"/>
        <w:rPr>
          <w:sz w:val="21"/>
          <w:szCs w:val="21"/>
          <w:lang w:eastAsia="zh-CN"/>
        </w:rPr>
      </w:pPr>
      <w:r>
        <w:rPr>
          <w:b/>
          <w:bCs/>
          <w:spacing w:val="9"/>
          <w:sz w:val="21"/>
          <w:szCs w:val="21"/>
          <w:lang w:eastAsia="zh-CN"/>
        </w:rPr>
        <w:t xml:space="preserve">1</w:t>
      </w:r>
      <w:r>
        <w:rPr>
          <w:b/>
          <w:bCs/>
          <w:spacing w:val="-27"/>
          <w:sz w:val="21"/>
          <w:szCs w:val="21"/>
          <w:lang w:eastAsia="zh-CN"/>
        </w:rPr>
        <w:t xml:space="preserve"> </w:t>
      </w:r>
      <w:r>
        <w:rPr>
          <w:b/>
          <w:bCs/>
          <w:spacing w:val="9"/>
          <w:sz w:val="21"/>
          <w:szCs w:val="21"/>
          <w:lang w:eastAsia="zh-CN"/>
        </w:rPr>
        <w:t xml:space="preserve">.</w:t>
      </w:r>
      <w:r>
        <w:rPr>
          <w:b/>
          <w:bCs/>
          <w:spacing w:val="-37"/>
          <w:sz w:val="21"/>
          <w:szCs w:val="21"/>
          <w:lang w:eastAsia="zh-CN"/>
        </w:rPr>
        <w:t xml:space="preserve"> </w:t>
      </w:r>
      <w:r>
        <w:rPr>
          <w:b/>
          <w:bCs/>
          <w:spacing w:val="9"/>
          <w:sz w:val="21"/>
          <w:szCs w:val="21"/>
          <w:lang w:eastAsia="zh-CN"/>
        </w:rPr>
        <w:t xml:space="preserve">小微型企业价格扣除：本项目或采购包“落实政府采购政策需满足的资格要求”中的“中小企业政策”如</w:t>
      </w:r>
      <w:r>
        <w:rPr>
          <w:b/>
          <w:bCs/>
          <w:spacing w:val="19"/>
          <w:sz w:val="21"/>
          <w:szCs w:val="21"/>
          <w:lang w:eastAsia="zh-CN"/>
        </w:rPr>
        <w:t xml:space="preserve">为专门面向中小企业的，本项目或采购包不再享受小微型企业价格扣除政策。</w:t>
      </w:r>
      <w:r>
        <w:rPr>
          <w:sz w:val="21"/>
          <w:szCs w:val="21"/>
          <w:lang w:eastAsia="zh-CN"/>
        </w:rPr>
      </w:r>
      <w:r/>
    </w:p>
    <w:p>
      <w:pPr>
        <w:pStyle w:val="972"/>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55"/>
          <w:lang w:eastAsia="zh-CN"/>
        </w:rPr>
        <w:t xml:space="preserve"> </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73"/>
          <w:lang w:eastAsia="zh-CN"/>
        </w:rPr>
        <w:t xml:space="preserve"> </w:t>
      </w:r>
      <w:r>
        <w:rPr>
          <w:rFonts w:ascii="宋体" w:hAnsi="宋体" w:eastAsia="宋体" w:cs="宋体"/>
          <w:spacing w:val="19"/>
          <w:lang w:eastAsia="zh-CN"/>
        </w:rPr>
        <w:t xml:space="preserve">号）的规定提供《中小企业声明函</w:t>
      </w:r>
      <w:r>
        <w:rPr>
          <w:rFonts w:ascii="宋体" w:hAnsi="宋体" w:eastAsia="宋体" w:cs="宋体"/>
          <w:lang w:eastAsia="zh-CN"/>
        </w:rPr>
        <w:t xml:space="preserve">  </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lang w:eastAsia="zh-CN"/>
        </w:rPr>
      </w:r>
      <w:r/>
    </w:p>
    <w:p>
      <w:pPr>
        <w:pStyle w:val="972"/>
        <w:ind w:left="27"/>
        <w:spacing w:before="129"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972"/>
        <w:ind w:left="12" w:firstLine="10"/>
        <w:spacing w:before="137"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lang w:eastAsia="zh-CN"/>
        </w:rPr>
        <w:t xml:space="preserve">印件。</w:t>
      </w:r>
      <w:r>
        <w:rPr>
          <w:rFonts w:ascii="宋体" w:hAnsi="宋体" w:eastAsia="宋体" w:cs="宋体"/>
          <w:lang w:eastAsia="zh-CN"/>
        </w:rPr>
      </w:r>
      <w:r/>
    </w:p>
    <w:p>
      <w:pPr>
        <w:pStyle w:val="972"/>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972"/>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972"/>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972"/>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972"/>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972"/>
        <w:ind w:left="8" w:right="62" w:firstLine="2"/>
        <w:spacing w:before="130" w:line="333" w:lineRule="auto"/>
        <w:rPr>
          <w:rFonts w:ascii="宋体" w:hAnsi="宋体" w:eastAsia="宋体" w:cs="宋体"/>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lang w:eastAsia="zh-CN"/>
        </w:rPr>
      </w:r>
      <w:r/>
    </w:p>
    <w:p>
      <w:pPr>
        <w:pStyle w:val="972"/>
        <w:spacing w:line="333" w:lineRule="auto"/>
        <w:rPr>
          <w:rFonts w:ascii="宋体" w:hAnsi="宋体" w:eastAsia="宋体" w:cs="宋体"/>
          <w:lang w:eastAsia="zh-CN"/>
        </w:rPr>
        <w:sectPr>
          <w:footerReference w:type="default" r:id="rId21"/>
          <w:footnotePr/>
          <w:endnotePr/>
          <w:type w:val="nextPage"/>
          <w:pgSz w:w="11900" w:h="16840" w:orient="portrait"/>
          <w:pgMar w:top="1143" w:right="743" w:bottom="570" w:left="720" w:header="0" w:footer="334" w:gutter="0"/>
          <w:cols w:num="1" w:sep="0" w:space="720" w:equalWidth="1"/>
          <w:docGrid w:linePitch="360"/>
        </w:sectPr>
      </w:pPr>
      <w:r>
        <w:rPr>
          <w:rFonts w:ascii="宋体" w:hAnsi="宋体" w:eastAsia="宋体" w:cs="宋体"/>
          <w:lang w:eastAsia="zh-CN"/>
        </w:rPr>
      </w:r>
      <w:r/>
    </w:p>
    <w:p>
      <w:pPr>
        <w:pStyle w:val="976"/>
        <w:ind w:left="31"/>
        <w:spacing w:before="50" w:line="214" w:lineRule="auto"/>
        <w:rPr>
          <w:sz w:val="21"/>
          <w:szCs w:val="21"/>
          <w:lang w:eastAsia="zh-CN"/>
        </w:rPr>
      </w:pPr>
      <w:r>
        <w:rPr>
          <w:b/>
          <w:bCs/>
          <w:spacing w:val="16"/>
          <w:sz w:val="21"/>
          <w:szCs w:val="21"/>
          <w:lang w:eastAsia="zh-CN"/>
        </w:rPr>
        <w:t xml:space="preserve">二、评分标准</w:t>
      </w:r>
      <w:r>
        <w:rPr>
          <w:sz w:val="21"/>
          <w:szCs w:val="21"/>
          <w:lang w:eastAsia="zh-CN"/>
        </w:rPr>
      </w:r>
      <w:r/>
    </w:p>
    <w:p>
      <w:pPr>
        <w:pStyle w:val="972"/>
        <w:ind w:left="37" w:right="86" w:firstLine="460"/>
        <w:jc w:val="both"/>
        <w:spacing w:line="332" w:lineRule="auto"/>
        <w:rPr>
          <w:rFonts w:ascii="宋体" w:hAnsi="宋体" w:eastAsia="宋体" w:cs="宋体"/>
          <w:lang w:eastAsia="zh-CN"/>
        </w:rPr>
      </w:pPr>
      <w:r>
        <w:rPr>
          <w:rFonts w:ascii="宋体" w:hAnsi="宋体" w:eastAsia="宋体" w:cs="宋体"/>
          <w:spacing w:val="20"/>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lang w:eastAsia="zh-CN"/>
        </w:rPr>
        <w:t xml:space="preserve"> </w:t>
      </w:r>
      <w:r>
        <w:rPr>
          <w:rFonts w:ascii="宋体" w:hAnsi="宋体" w:eastAsia="宋体" w:cs="宋体"/>
          <w:spacing w:val="25"/>
          <w:lang w:eastAsia="zh-CN"/>
        </w:rPr>
        <w:t xml:space="preserve">,岗位人员不得兼任。</w:t>
      </w:r>
      <w:r>
        <w:rPr>
          <w:rFonts w:ascii="宋体" w:hAnsi="宋体" w:eastAsia="宋体" w:cs="宋体"/>
          <w:lang w:eastAsia="zh-CN"/>
        </w:rPr>
      </w:r>
      <w:r/>
    </w:p>
    <w:p>
      <w:pPr>
        <w:pStyle w:val="972"/>
        <w:ind w:left="32" w:right="86" w:firstLine="460"/>
        <w:spacing w:line="333" w:lineRule="auto"/>
        <w:rPr>
          <w:rFonts w:ascii="宋体" w:hAnsi="宋体" w:eastAsia="宋体" w:cs="宋体"/>
          <w:lang w:eastAsia="zh-CN"/>
        </w:rPr>
      </w:pPr>
      <w:r>
        <w:rPr>
          <w:rFonts w:ascii="宋体" w:hAnsi="宋体" w:eastAsia="宋体" w:cs="宋体"/>
          <w:spacing w:val="20"/>
          <w:lang w:eastAsia="zh-CN"/>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position w:val="1"/>
          <w:lang w:eastAsia="zh-CN"/>
        </w:rPr>
        <w:t xml:space="preserve">。</w:t>
      </w:r>
      <w:r>
        <w:rPr>
          <w:rFonts w:ascii="宋体" w:hAnsi="宋体" w:eastAsia="宋体" w:cs="宋体"/>
          <w:lang w:eastAsia="zh-CN"/>
        </w:rPr>
      </w:r>
      <w:r/>
    </w:p>
    <w:p>
      <w:pPr>
        <w:pStyle w:val="972"/>
        <w:spacing w:line="263" w:lineRule="auto"/>
        <w:rPr>
          <w:lang w:eastAsia="zh-CN"/>
        </w:rPr>
      </w:pPr>
      <w:r>
        <w:rPr>
          <w:lang w:eastAsia="zh-CN"/>
        </w:rPr>
      </w:r>
      <w:r/>
    </w:p>
    <w:p>
      <w:pPr>
        <w:pStyle w:val="976"/>
        <w:spacing w:before="91" w:line="209" w:lineRule="auto"/>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sz w:val="21"/>
          <w:szCs w:val="21"/>
        </w:rPr>
      </w:r>
      <w:r/>
    </w:p>
    <w:p>
      <w:pPr>
        <w:pStyle w:val="972"/>
        <w:spacing w:before="119"/>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978"/>
              <w:ind w:left="127"/>
              <w:spacing w:before="177" w:line="219" w:lineRule="auto"/>
            </w:pPr>
            <w:r>
              <w:rPr>
                <w:spacing w:val="11"/>
              </w:rPr>
              <w:t xml:space="preserve">评分项</w:t>
            </w:r>
            <w:r/>
          </w:p>
        </w:tc>
        <w:tc>
          <w:tcPr>
            <w:tcW w:w="6135" w:type="dxa"/>
            <w:vAlign w:val="top"/>
            <w:textDirection w:val="lrTb"/>
            <w:noWrap w:val="false"/>
          </w:tcPr>
          <w:p>
            <w:pPr>
              <w:pStyle w:val="978"/>
              <w:ind w:left="124"/>
              <w:spacing w:before="177" w:line="219" w:lineRule="auto"/>
            </w:pPr>
            <w:r>
              <w:rPr>
                <w:spacing w:val="13"/>
              </w:rPr>
              <w:t xml:space="preserve">评分标准</w:t>
            </w:r>
            <w:r/>
          </w:p>
        </w:tc>
        <w:tc>
          <w:tcPr>
            <w:tcW w:w="1235" w:type="dxa"/>
            <w:vAlign w:val="top"/>
            <w:textDirection w:val="lrTb"/>
            <w:noWrap w:val="false"/>
          </w:tcPr>
          <w:p>
            <w:pPr>
              <w:pStyle w:val="978"/>
              <w:ind w:left="136"/>
              <w:spacing w:before="176" w:line="219" w:lineRule="auto"/>
            </w:pPr>
            <w:r>
              <w:rPr>
                <w:spacing w:val="5"/>
              </w:rPr>
              <w:t xml:space="preserve">分值</w:t>
            </w:r>
            <w:r/>
          </w:p>
        </w:tc>
      </w:tr>
      <w:tr>
        <w:trPr>
          <w:trHeight w:val="2994"/>
        </w:trPr>
        <w:tc>
          <w:tcPr>
            <w:tcW w:w="3075" w:type="dxa"/>
            <w:vAlign w:val="top"/>
            <w:textDirection w:val="lrTb"/>
            <w:noWrap w:val="false"/>
          </w:tcPr>
          <w:p>
            <w:pPr>
              <w:pStyle w:val="978"/>
              <w:ind w:left="129"/>
              <w:spacing w:before="171" w:line="217" w:lineRule="auto"/>
            </w:pPr>
            <w:r>
              <w:rPr>
                <w:spacing w:val="10"/>
              </w:rPr>
              <w:t xml:space="preserve">价格分</w:t>
            </w:r>
            <w:r/>
          </w:p>
        </w:tc>
        <w:tc>
          <w:tcPr>
            <w:tcW w:w="6135" w:type="dxa"/>
            <w:vAlign w:val="top"/>
            <w:textDirection w:val="lrTb"/>
            <w:noWrap w:val="false"/>
          </w:tcPr>
          <w:p>
            <w:pPr>
              <w:pStyle w:val="978"/>
              <w:ind w:left="124" w:right="248"/>
              <w:spacing w:before="171"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978"/>
              <w:ind w:left="126" w:right="227" w:hanging="2"/>
              <w:spacing w:before="2" w:line="309" w:lineRule="auto"/>
              <w:rPr>
                <w:lang w:eastAsia="zh-CN"/>
              </w:rPr>
            </w:pPr>
            <w:r>
              <w:rPr>
                <w:spacing w:val="20"/>
                <w:lang w:eastAsia="zh-CN"/>
              </w:rPr>
              <w:t xml:space="preserve">投标报价得分=（评标基准价／投标报价）×价格</w:t>
            </w:r>
            <w:r>
              <w:rPr>
                <w:spacing w:val="19"/>
                <w:lang w:eastAsia="zh-CN"/>
              </w:rPr>
              <w:t xml:space="preserve">权值×1</w:t>
            </w:r>
            <w:r>
              <w:rPr>
                <w:lang w:eastAsia="zh-CN"/>
              </w:rPr>
              <w:t xml:space="preserve"> 00。</w:t>
            </w:r>
            <w:r/>
          </w:p>
          <w:p>
            <w:pPr>
              <w:pStyle w:val="978"/>
              <w:ind w:left="125" w:right="248" w:firstLine="17"/>
              <w:spacing w:before="2" w:line="307" w:lineRule="auto"/>
              <w:rPr>
                <w:lang w:eastAsia="zh-CN"/>
              </w:rPr>
            </w:pPr>
            <w:r>
              <w:rPr>
                <w:spacing w:val="19"/>
                <w:lang w:eastAsia="zh-CN"/>
              </w:rPr>
              <w:t xml:space="preserve">因落实政府采购政策进行价格调整的，以调整后的价格计</w:t>
            </w:r>
            <w:r>
              <w:rPr>
                <w:spacing w:val="20"/>
                <w:lang w:eastAsia="zh-CN"/>
              </w:rPr>
              <w:t xml:space="preserve">算评标基准价和投标报价。关于价格扣除详</w:t>
            </w:r>
            <w:r>
              <w:rPr>
                <w:spacing w:val="19"/>
                <w:lang w:eastAsia="zh-CN"/>
              </w:rPr>
              <w:t xml:space="preserve">见本章第二部</w:t>
            </w:r>
            <w:r>
              <w:rPr>
                <w:spacing w:val="13"/>
                <w:lang w:eastAsia="zh-CN"/>
              </w:rPr>
              <w:t xml:space="preserve">分“</w:t>
            </w:r>
            <w:r>
              <w:rPr>
                <w:spacing w:val="-57"/>
                <w:lang w:eastAsia="zh-CN"/>
              </w:rPr>
              <w:t xml:space="preserve"> </w:t>
            </w:r>
            <w:r>
              <w:rPr>
                <w:spacing w:val="13"/>
                <w:lang w:eastAsia="zh-CN"/>
              </w:rPr>
              <w:t xml:space="preserve">一</w:t>
            </w:r>
            <w:r>
              <w:rPr>
                <w:spacing w:val="-61"/>
                <w:lang w:eastAsia="zh-CN"/>
              </w:rPr>
              <w:t xml:space="preserve"> </w:t>
            </w:r>
            <w:r>
              <w:rPr>
                <w:spacing w:val="13"/>
                <w:lang w:eastAsia="zh-CN"/>
              </w:rPr>
              <w:t xml:space="preserve">、落实政府采购政策的价格调整”。</w:t>
            </w:r>
            <w:r>
              <w:rPr>
                <w:lang w:eastAsia="zh-CN"/>
              </w:rPr>
            </w:r>
            <w:r/>
          </w:p>
        </w:tc>
        <w:tc>
          <w:tcPr>
            <w:tcW w:w="1235" w:type="dxa"/>
            <w:vAlign w:val="top"/>
            <w:textDirection w:val="lrTb"/>
            <w:noWrap w:val="false"/>
          </w:tcPr>
          <w:p>
            <w:pPr>
              <w:pStyle w:val="978"/>
              <w:ind w:left="136"/>
              <w:spacing w:before="171" w:line="239" w:lineRule="auto"/>
            </w:pPr>
            <w:r>
              <w:rPr>
                <w:spacing w:val="5"/>
              </w:rPr>
              <w:t xml:space="preserve">25</w:t>
            </w:r>
            <w:r/>
          </w:p>
        </w:tc>
      </w:tr>
    </w:tbl>
    <w:p>
      <w:pPr>
        <w:pStyle w:val="972"/>
        <w:spacing w:line="366" w:lineRule="auto"/>
      </w:pPr>
      <w:r/>
      <w:r/>
    </w:p>
    <w:p>
      <w:pPr>
        <w:pStyle w:val="976"/>
        <w:spacing w:before="90" w:line="209" w:lineRule="auto"/>
        <w:rPr>
          <w:sz w:val="21"/>
          <w:szCs w:val="21"/>
        </w:rPr>
      </w:pPr>
      <w:r>
        <w:rPr>
          <w:b/>
          <w:bCs/>
          <w:spacing w:val="21"/>
          <w:sz w:val="21"/>
          <w:szCs w:val="21"/>
        </w:rPr>
        <w:t xml:space="preserve">（二）技术分</w:t>
      </w:r>
      <w:r>
        <w:rPr>
          <w:sz w:val="21"/>
          <w:szCs w:val="21"/>
        </w:rPr>
      </w:r>
      <w:r/>
    </w:p>
    <w:p>
      <w:pPr>
        <w:pStyle w:val="972"/>
        <w:spacing w:before="119"/>
      </w:pPr>
      <w:r/>
      <w:r/>
    </w:p>
    <w:tbl>
      <w:tblPr>
        <w:tblW w:w="104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210"/>
      </w:tblGrid>
      <w:tr>
        <w:trPr>
          <w:trHeight w:val="537"/>
        </w:trPr>
        <w:tc>
          <w:tcPr>
            <w:gridSpan w:val="2"/>
            <w:tcW w:w="3075" w:type="dxa"/>
            <w:vAlign w:val="top"/>
            <w:textDirection w:val="lrTb"/>
            <w:noWrap w:val="false"/>
          </w:tcPr>
          <w:p>
            <w:pPr>
              <w:pStyle w:val="978"/>
              <w:ind w:left="127"/>
              <w:spacing w:before="177" w:line="219" w:lineRule="auto"/>
            </w:pPr>
            <w:r>
              <w:rPr>
                <w:spacing w:val="11"/>
              </w:rPr>
              <w:t xml:space="preserve">评分项</w:t>
            </w:r>
            <w:r/>
          </w:p>
        </w:tc>
        <w:tc>
          <w:tcPr>
            <w:gridSpan w:val="2"/>
            <w:tcW w:w="6135" w:type="dxa"/>
            <w:vAlign w:val="top"/>
            <w:textDirection w:val="lrTb"/>
            <w:noWrap w:val="false"/>
          </w:tcPr>
          <w:p>
            <w:pPr>
              <w:pStyle w:val="978"/>
              <w:ind w:left="124"/>
              <w:spacing w:before="177" w:line="219" w:lineRule="auto"/>
            </w:pPr>
            <w:r>
              <w:rPr>
                <w:spacing w:val="13"/>
              </w:rPr>
              <w:t xml:space="preserve">评分标准</w:t>
            </w:r>
            <w:r/>
          </w:p>
        </w:tc>
        <w:tc>
          <w:tcPr>
            <w:gridSpan w:val="2"/>
            <w:tcW w:w="1235" w:type="dxa"/>
            <w:vAlign w:val="top"/>
            <w:textDirection w:val="lrTb"/>
            <w:noWrap w:val="false"/>
          </w:tcPr>
          <w:p>
            <w:pPr>
              <w:pStyle w:val="978"/>
              <w:ind w:left="136"/>
              <w:spacing w:before="176" w:line="219" w:lineRule="auto"/>
            </w:pPr>
            <w:r>
              <w:rPr>
                <w:spacing w:val="5"/>
              </w:rPr>
              <w:t xml:space="preserve">分值</w:t>
            </w:r>
            <w:r/>
          </w:p>
        </w:tc>
      </w:tr>
      <w:tr>
        <w:trPr>
          <w:trHeight w:val="2239"/>
        </w:trPr>
        <w:tc>
          <w:tcPr>
            <w:gridSpan w:val="2"/>
            <w:tcW w:w="3075" w:type="dxa"/>
            <w:vAlign w:val="top"/>
            <w:textDirection w:val="lrTb"/>
            <w:noWrap w:val="false"/>
          </w:tcPr>
          <w:p>
            <w:pPr>
              <w:pStyle w:val="978"/>
              <w:ind w:left="168"/>
              <w:spacing w:before="173" w:line="219" w:lineRule="auto"/>
              <w:rPr>
                <w:lang w:eastAsia="zh-CN"/>
              </w:rPr>
            </w:pPr>
            <w:r>
              <w:rPr>
                <w:spacing w:val="13"/>
                <w:lang w:eastAsia="zh-CN"/>
              </w:rPr>
              <w:t xml:space="preserve">目标及整体设想（5分）</w:t>
            </w:r>
            <w:r>
              <w:rPr>
                <w:lang w:eastAsia="zh-CN"/>
              </w:rPr>
            </w:r>
            <w:r/>
          </w:p>
        </w:tc>
        <w:tc>
          <w:tcPr>
            <w:gridSpan w:val="2"/>
            <w:tcW w:w="6135" w:type="dxa"/>
            <w:vAlign w:val="top"/>
            <w:textDirection w:val="lrTb"/>
            <w:noWrap w:val="false"/>
          </w:tcPr>
          <w:p>
            <w:pPr>
              <w:pStyle w:val="978"/>
              <w:ind w:left="124" w:right="248"/>
              <w:jc w:val="both"/>
              <w:spacing w:before="174" w:line="301" w:lineRule="auto"/>
              <w:rPr>
                <w:lang w:eastAsia="zh-CN"/>
              </w:rPr>
            </w:pPr>
            <w:r>
              <w:rPr>
                <w:spacing w:val="20"/>
                <w:lang w:eastAsia="zh-CN"/>
              </w:rPr>
              <w:t xml:space="preserve">考察投标人的目标及整体设想方案，方案内容</w:t>
            </w:r>
            <w:r>
              <w:rPr>
                <w:spacing w:val="19"/>
                <w:lang w:eastAsia="zh-CN"/>
              </w:rPr>
              <w:t xml:space="preserve">包括：①项</w:t>
            </w:r>
            <w:r>
              <w:rPr>
                <w:spacing w:val="20"/>
                <w:lang w:eastAsia="zh-CN"/>
              </w:rPr>
              <w:t xml:space="preserve">目分析、服务定位、服务理念、目标等；②</w:t>
            </w:r>
            <w:r>
              <w:rPr>
                <w:spacing w:val="19"/>
                <w:lang w:eastAsia="zh-CN"/>
              </w:rPr>
              <w:t xml:space="preserve">管理思路与措</w:t>
            </w:r>
            <w:r>
              <w:rPr>
                <w:spacing w:val="20"/>
                <w:lang w:eastAsia="zh-CN"/>
              </w:rPr>
              <w:t xml:space="preserve">施；③整体服务模式。方案完整，科学合理</w:t>
            </w:r>
            <w:r>
              <w:rPr>
                <w:spacing w:val="19"/>
                <w:lang w:eastAsia="zh-CN"/>
              </w:rPr>
              <w:t xml:space="preserve">，设计清晰详</w:t>
            </w:r>
            <w:r>
              <w:rPr>
                <w:spacing w:val="20"/>
                <w:lang w:eastAsia="zh-CN"/>
              </w:rPr>
              <w:t xml:space="preserve">细，完全符合本项目需求，且能够提供上述</w:t>
            </w:r>
            <w:r>
              <w:rPr>
                <w:spacing w:val="19"/>
                <w:lang w:eastAsia="zh-CN"/>
              </w:rPr>
              <w:t xml:space="preserve">3项全部方案</w:t>
            </w:r>
            <w:r>
              <w:rPr>
                <w:spacing w:val="20"/>
                <w:lang w:eastAsia="zh-CN"/>
              </w:rPr>
              <w:t xml:space="preserve">的，得5分；方案较完整，科学合理性较强</w:t>
            </w:r>
            <w:r>
              <w:rPr>
                <w:spacing w:val="19"/>
                <w:lang w:eastAsia="zh-CN"/>
              </w:rPr>
              <w:t xml:space="preserve">，设计较清晰</w:t>
            </w:r>
            <w:r>
              <w:rPr>
                <w:spacing w:val="20"/>
                <w:lang w:eastAsia="zh-CN"/>
              </w:rPr>
              <w:t xml:space="preserve">详细，能够符合本项目需求，能够提供上述2-</w:t>
            </w:r>
            <w:r>
              <w:rPr>
                <w:spacing w:val="19"/>
                <w:lang w:eastAsia="zh-CN"/>
              </w:rPr>
              <w:t xml:space="preserve">3项方案的</w:t>
            </w:r>
            <w:r>
              <w:rPr>
                <w:spacing w:val="23"/>
                <w:lang w:eastAsia="zh-CN"/>
              </w:rPr>
              <w:t xml:space="preserve">,得4分；方案完整性一般，科学合理性一般，设计清晰</w:t>
            </w:r>
            <w:r>
              <w:rPr>
                <w:spacing w:val="20"/>
                <w:lang w:eastAsia="zh-CN"/>
              </w:rPr>
              <w:t xml:space="preserve">详细程度一般，能够符合本项目需求，能够提供</w:t>
            </w:r>
            <w:r>
              <w:rPr>
                <w:spacing w:val="19"/>
                <w:lang w:eastAsia="zh-CN"/>
              </w:rPr>
              <w:t xml:space="preserve">上述1-3</w:t>
            </w:r>
            <w:r>
              <w:rPr>
                <w:spacing w:val="20"/>
                <w:lang w:eastAsia="zh-CN"/>
              </w:rPr>
              <w:t xml:space="preserve">项方案的，得3分。无方案或者未按要求提</w:t>
            </w:r>
            <w:r>
              <w:rPr>
                <w:spacing w:val="19"/>
                <w:lang w:eastAsia="zh-CN"/>
              </w:rPr>
              <w:t xml:space="preserve">供方案的不得</w:t>
            </w:r>
            <w:r>
              <w:rPr>
                <w:spacing w:val="-5"/>
                <w:lang w:eastAsia="zh-CN"/>
              </w:rPr>
              <w:t xml:space="preserve">分。</w:t>
            </w:r>
            <w:r>
              <w:rPr>
                <w:lang w:eastAsia="zh-CN"/>
              </w:rPr>
            </w:r>
            <w:r/>
          </w:p>
        </w:tc>
        <w:tc>
          <w:tcPr>
            <w:gridSpan w:val="2"/>
            <w:tcW w:w="1235" w:type="dxa"/>
            <w:vAlign w:val="top"/>
            <w:textDirection w:val="lrTb"/>
            <w:noWrap w:val="false"/>
          </w:tcPr>
          <w:p>
            <w:pPr>
              <w:pStyle w:val="978"/>
              <w:ind w:left="138"/>
              <w:spacing w:before="172" w:line="239" w:lineRule="auto"/>
            </w:pPr>
            <w:r>
              <w:t xml:space="preserve">5</w:t>
            </w:r>
            <w:r/>
          </w:p>
        </w:tc>
      </w:tr>
      <w:tr>
        <w:trPr>
          <w:trHeight w:val="3349"/>
        </w:trPr>
        <w:tc>
          <w:tcPr>
            <w:gridSpan w:val="2"/>
            <w:tcW w:w="3075" w:type="dxa"/>
            <w:vAlign w:val="top"/>
            <w:textDirection w:val="lrTb"/>
            <w:noWrap w:val="false"/>
          </w:tcPr>
          <w:p>
            <w:pPr>
              <w:pStyle w:val="978"/>
              <w:ind w:left="258"/>
              <w:spacing w:before="170" w:line="219" w:lineRule="auto"/>
            </w:pPr>
            <w:r>
              <w:rPr>
                <w:spacing w:val="16"/>
              </w:rPr>
              <w:t xml:space="preserve">管理服务体系（5分）</w:t>
            </w:r>
            <w:r/>
          </w:p>
        </w:tc>
        <w:tc>
          <w:tcPr>
            <w:gridSpan w:val="2"/>
            <w:tcW w:w="6135" w:type="dxa"/>
            <w:vAlign w:val="top"/>
            <w:textDirection w:val="lrTb"/>
            <w:noWrap w:val="false"/>
          </w:tcPr>
          <w:p>
            <w:pPr>
              <w:pStyle w:val="978"/>
              <w:ind w:left="124" w:right="227"/>
              <w:spacing w:before="169" w:line="310" w:lineRule="auto"/>
              <w:rPr>
                <w:lang w:eastAsia="zh-CN"/>
              </w:rPr>
            </w:pPr>
            <w:r>
              <w:rPr>
                <w:spacing w:val="20"/>
                <w:lang w:eastAsia="zh-CN"/>
              </w:rPr>
              <w:t xml:space="preserve">考察投标人的管理服务体系方案，方案内容包</w:t>
            </w:r>
            <w:r>
              <w:rPr>
                <w:spacing w:val="19"/>
                <w:lang w:eastAsia="zh-CN"/>
              </w:rPr>
              <w:t xml:space="preserve">括：①组织</w:t>
            </w:r>
            <w:r>
              <w:rPr>
                <w:spacing w:val="20"/>
                <w:lang w:eastAsia="zh-CN"/>
              </w:rPr>
              <w:t xml:space="preserve">架构及岗位设置等；②项目体系的建设与运作</w:t>
            </w:r>
            <w:r>
              <w:rPr>
                <w:spacing w:val="19"/>
                <w:lang w:eastAsia="zh-CN"/>
              </w:rPr>
              <w:t xml:space="preserve">；③项目运</w:t>
            </w:r>
            <w:r>
              <w:rPr>
                <w:spacing w:val="20"/>
                <w:lang w:eastAsia="zh-CN"/>
              </w:rPr>
              <w:t xml:space="preserve">作流程与其他。方案完整，科学合理，设计清</w:t>
            </w:r>
            <w:r>
              <w:rPr>
                <w:spacing w:val="19"/>
                <w:lang w:eastAsia="zh-CN"/>
              </w:rPr>
              <w:t xml:space="preserve">晰详细，完</w:t>
            </w:r>
            <w:r>
              <w:rPr>
                <w:spacing w:val="20"/>
                <w:lang w:eastAsia="zh-CN"/>
              </w:rPr>
              <w:t xml:space="preserve">全符合本项目需求，且能够提供上述3项全部方案</w:t>
            </w:r>
            <w:r>
              <w:rPr>
                <w:spacing w:val="19"/>
                <w:lang w:eastAsia="zh-CN"/>
              </w:rPr>
              <w:t xml:space="preserve">的，得5</w:t>
            </w:r>
            <w:r>
              <w:rPr>
                <w:spacing w:val="20"/>
                <w:lang w:eastAsia="zh-CN"/>
              </w:rPr>
              <w:t xml:space="preserve">分；方案较完整，科学合理性较强，设计较清</w:t>
            </w:r>
            <w:r>
              <w:rPr>
                <w:spacing w:val="19"/>
                <w:lang w:eastAsia="zh-CN"/>
              </w:rPr>
              <w:t xml:space="preserve">晰详细，能</w:t>
            </w:r>
            <w:r>
              <w:rPr>
                <w:spacing w:val="18"/>
                <w:lang w:eastAsia="zh-CN"/>
              </w:rPr>
              <w:t xml:space="preserve">够符合本项目需求，能够提供上述2-3项方案的，得4分；</w:t>
            </w:r>
            <w:r>
              <w:rPr>
                <w:spacing w:val="20"/>
                <w:lang w:eastAsia="zh-CN"/>
              </w:rPr>
              <w:t xml:space="preserve">方案完整性一般，科学合理性一般，设计清晰</w:t>
            </w:r>
            <w:r>
              <w:rPr>
                <w:spacing w:val="19"/>
                <w:lang w:eastAsia="zh-CN"/>
              </w:rPr>
              <w:t xml:space="preserve">详细程度一</w:t>
            </w:r>
            <w:r>
              <w:rPr>
                <w:spacing w:val="18"/>
                <w:lang w:eastAsia="zh-CN"/>
              </w:rPr>
              <w:t xml:space="preserve">般，能够符合本项目需求，能够提供上述1-3项方案的，</w:t>
            </w:r>
            <w:r>
              <w:rPr>
                <w:spacing w:val="18"/>
                <w:lang w:eastAsia="zh-CN"/>
              </w:rPr>
              <w:t xml:space="preserve">得3分。无方案或者未按要求提供方案的不得分。</w:t>
            </w:r>
            <w:r>
              <w:rPr>
                <w:lang w:eastAsia="zh-CN"/>
              </w:rPr>
            </w:r>
            <w:r/>
          </w:p>
        </w:tc>
        <w:tc>
          <w:tcPr>
            <w:gridSpan w:val="2"/>
            <w:tcW w:w="1235" w:type="dxa"/>
            <w:vAlign w:val="top"/>
            <w:textDirection w:val="lrTb"/>
            <w:noWrap w:val="false"/>
          </w:tcPr>
          <w:p>
            <w:pPr>
              <w:pStyle w:val="978"/>
              <w:ind w:left="138"/>
              <w:spacing w:before="170" w:line="239" w:lineRule="auto"/>
            </w:pPr>
            <w:r>
              <w:t xml:space="preserve">5</w:t>
            </w:r>
            <w:r/>
          </w:p>
        </w:tc>
      </w:tr>
      <w:tr>
        <w:trPr>
          <w:trHeight w:val="4053"/>
        </w:trPr>
        <w:tc>
          <w:tcPr>
            <w:gridSpan w:val="2"/>
            <w:tcW w:w="3075" w:type="dxa"/>
            <w:vAlign w:val="top"/>
            <w:textDirection w:val="lrTb"/>
            <w:noWrap w:val="false"/>
          </w:tcPr>
          <w:p>
            <w:pPr>
              <w:pStyle w:val="978"/>
              <w:ind w:left="132"/>
              <w:spacing w:before="174" w:line="218" w:lineRule="auto"/>
            </w:pPr>
            <w:r>
              <w:rPr>
                <w:spacing w:val="16"/>
              </w:rPr>
              <w:t xml:space="preserve">管理规章制度（5分）</w:t>
            </w:r>
            <w:r/>
          </w:p>
        </w:tc>
        <w:tc>
          <w:tcPr>
            <w:gridSpan w:val="2"/>
            <w:tcW w:w="6135" w:type="dxa"/>
            <w:vAlign w:val="top"/>
            <w:textDirection w:val="lrTb"/>
            <w:noWrap w:val="false"/>
          </w:tcPr>
          <w:p>
            <w:pPr>
              <w:pStyle w:val="978"/>
              <w:ind w:left="124" w:right="227"/>
              <w:spacing w:before="176" w:line="309" w:lineRule="auto"/>
            </w:pPr>
            <w:r>
              <w:rPr>
                <w:spacing w:val="20"/>
                <w:lang w:eastAsia="zh-CN"/>
              </w:rPr>
              <w:t xml:space="preserve">考察投标人的管理规章制度方案，内容包括：</w:t>
            </w:r>
            <w:r>
              <w:rPr>
                <w:spacing w:val="19"/>
                <w:lang w:eastAsia="zh-CN"/>
              </w:rPr>
              <w:t xml:space="preserve">①人员管理</w:t>
            </w:r>
            <w:r>
              <w:rPr>
                <w:lang w:eastAsia="zh-CN"/>
              </w:rPr>
              <w:t xml:space="preserve"> </w:t>
            </w:r>
            <w:r>
              <w:rPr>
                <w:spacing w:val="19"/>
                <w:lang w:eastAsia="zh-CN"/>
              </w:rPr>
              <w:t xml:space="preserve">、考核考评、礼仪规范等；②项目运行、品质、安全、环</w:t>
            </w:r>
            <w:r>
              <w:rPr>
                <w:spacing w:val="20"/>
                <w:lang w:eastAsia="zh-CN"/>
              </w:rPr>
              <w:t xml:space="preserve">境等各类管理制度；③物业行政辅助类规章</w:t>
            </w:r>
            <w:r>
              <w:rPr>
                <w:spacing w:val="19"/>
                <w:lang w:eastAsia="zh-CN"/>
              </w:rPr>
              <w:t xml:space="preserve">制度，包括财</w:t>
            </w:r>
            <w:r>
              <w:rPr>
                <w:spacing w:val="20"/>
                <w:lang w:eastAsia="zh-CN"/>
              </w:rPr>
              <w:t xml:space="preserve">务、会议、印章等规定。方案完整，科学合</w:t>
            </w:r>
            <w:r>
              <w:rPr>
                <w:spacing w:val="19"/>
                <w:lang w:eastAsia="zh-CN"/>
              </w:rPr>
              <w:t xml:space="preserve">理，设计清晰</w:t>
            </w:r>
            <w:r>
              <w:rPr>
                <w:spacing w:val="20"/>
                <w:lang w:eastAsia="zh-CN"/>
              </w:rPr>
              <w:t xml:space="preserve">详细，完全符合本项目需求，且能够提供上</w:t>
            </w:r>
            <w:r>
              <w:rPr>
                <w:spacing w:val="19"/>
                <w:lang w:eastAsia="zh-CN"/>
              </w:rPr>
              <w:t xml:space="preserve">述3项全部方</w:t>
            </w:r>
            <w:r>
              <w:rPr>
                <w:spacing w:val="20"/>
                <w:lang w:eastAsia="zh-CN"/>
              </w:rPr>
              <w:t xml:space="preserve">案的，得5分；方案较完整，科学合理性较</w:t>
            </w:r>
            <w:r>
              <w:rPr>
                <w:spacing w:val="19"/>
                <w:lang w:eastAsia="zh-CN"/>
              </w:rPr>
              <w:t xml:space="preserve">强，设计较清</w:t>
            </w:r>
            <w:r>
              <w:rPr>
                <w:spacing w:val="20"/>
                <w:lang w:eastAsia="zh-CN"/>
              </w:rPr>
              <w:t xml:space="preserve">晰详细，能够符合本项目需求，能够提供上述2</w:t>
            </w:r>
            <w:r>
              <w:rPr>
                <w:spacing w:val="19"/>
                <w:lang w:eastAsia="zh-CN"/>
              </w:rPr>
              <w:t xml:space="preserve">-3项方案</w:t>
            </w:r>
            <w:r>
              <w:rPr>
                <w:spacing w:val="20"/>
                <w:lang w:eastAsia="zh-CN"/>
              </w:rPr>
              <w:t xml:space="preserve">的，得4分；方案完整性一般，科学合理性</w:t>
            </w:r>
            <w:r>
              <w:rPr>
                <w:spacing w:val="19"/>
                <w:lang w:eastAsia="zh-CN"/>
              </w:rPr>
              <w:t xml:space="preserve">一般，设计清</w:t>
            </w:r>
            <w:r>
              <w:rPr>
                <w:spacing w:val="20"/>
                <w:lang w:eastAsia="zh-CN"/>
              </w:rPr>
              <w:t xml:space="preserve">晰详细程度一般，能够符合本项目需求，能够提</w:t>
            </w:r>
            <w:r>
              <w:rPr>
                <w:spacing w:val="19"/>
                <w:lang w:eastAsia="zh-CN"/>
              </w:rPr>
              <w:t xml:space="preserve">供上述1-</w:t>
            </w:r>
            <w:r>
              <w:rPr>
                <w:lang w:eastAsia="zh-CN"/>
              </w:rPr>
              <w:t xml:space="preserve"> </w:t>
            </w:r>
            <w:r>
              <w:rPr>
                <w:spacing w:val="20"/>
                <w:lang w:eastAsia="zh-CN"/>
              </w:rPr>
              <w:t xml:space="preserve">3项方案的，得3分。</w:t>
            </w:r>
            <w:r>
              <w:rPr>
                <w:spacing w:val="20"/>
              </w:rPr>
              <w:t xml:space="preserve">无方案或者未按要求提供</w:t>
            </w:r>
            <w:r>
              <w:rPr>
                <w:spacing w:val="19"/>
              </w:rPr>
              <w:t xml:space="preserve">方案的不得</w:t>
            </w:r>
            <w:r>
              <w:rPr>
                <w:spacing w:val="-5"/>
              </w:rPr>
              <w:t xml:space="preserve">分。</w:t>
            </w:r>
            <w:r/>
          </w:p>
        </w:tc>
        <w:tc>
          <w:tcPr>
            <w:gridSpan w:val="2"/>
            <w:tcW w:w="1235" w:type="dxa"/>
            <w:vAlign w:val="top"/>
            <w:textDirection w:val="lrTb"/>
            <w:noWrap w:val="false"/>
          </w:tcPr>
          <w:p>
            <w:pPr>
              <w:pStyle w:val="978"/>
              <w:ind w:left="138"/>
              <w:spacing w:before="173" w:line="239" w:lineRule="auto"/>
            </w:pPr>
            <w:r>
              <w:t xml:space="preserve">5</w:t>
            </w:r>
            <w:r/>
          </w:p>
        </w:tc>
      </w:tr>
      <w:tr>
        <w:trPr>
          <w:trHeight w:val="4757"/>
        </w:trPr>
        <w:tc>
          <w:tcPr>
            <w:gridSpan w:val="2"/>
            <w:tcW w:w="3075" w:type="dxa"/>
            <w:vAlign w:val="top"/>
            <w:textDirection w:val="lrTb"/>
            <w:noWrap w:val="false"/>
          </w:tcPr>
          <w:p>
            <w:pPr>
              <w:pStyle w:val="978"/>
              <w:ind w:left="129" w:right="188" w:firstLine="34"/>
              <w:spacing w:before="178" w:line="312" w:lineRule="auto"/>
              <w:rPr>
                <w:lang w:eastAsia="zh-CN"/>
              </w:rPr>
            </w:pPr>
            <w:r>
              <w:rPr>
                <w:spacing w:val="15"/>
                <w:lang w:eastAsia="zh-CN"/>
              </w:rPr>
              <w:t xml:space="preserve">日常管理与服务组织实施方</w:t>
            </w:r>
            <w:r>
              <w:rPr>
                <w:spacing w:val="12"/>
                <w:lang w:eastAsia="zh-CN"/>
              </w:rPr>
              <w:t xml:space="preserve">案（5分）</w:t>
            </w:r>
            <w:r>
              <w:rPr>
                <w:lang w:eastAsia="zh-CN"/>
              </w:rPr>
            </w:r>
            <w:r/>
          </w:p>
        </w:tc>
        <w:tc>
          <w:tcPr>
            <w:gridSpan w:val="2"/>
            <w:tcW w:w="6135" w:type="dxa"/>
            <w:vAlign w:val="top"/>
            <w:textDirection w:val="lrTb"/>
            <w:noWrap w:val="false"/>
          </w:tcPr>
          <w:p>
            <w:pPr>
              <w:pStyle w:val="978"/>
              <w:ind w:left="124" w:right="206"/>
              <w:jc w:val="both"/>
              <w:spacing w:before="177" w:line="309" w:lineRule="auto"/>
            </w:pPr>
            <w:r>
              <w:rPr>
                <w:spacing w:val="20"/>
                <w:lang w:eastAsia="zh-CN"/>
              </w:rPr>
              <w:t xml:space="preserve">考察投标人的日常管理标准及服务组织实施方</w:t>
            </w:r>
            <w:r>
              <w:rPr>
                <w:spacing w:val="19"/>
                <w:lang w:eastAsia="zh-CN"/>
              </w:rPr>
              <w:t xml:space="preserve">案，方案内</w:t>
            </w:r>
            <w:r>
              <w:rPr>
                <w:spacing w:val="20"/>
                <w:lang w:eastAsia="zh-CN"/>
              </w:rPr>
              <w:t xml:space="preserve">容包括：①保洁服务的日常管理标准及服务组</w:t>
            </w:r>
            <w:r>
              <w:rPr>
                <w:spacing w:val="19"/>
                <w:lang w:eastAsia="zh-CN"/>
              </w:rPr>
              <w:t xml:space="preserve">织实施方案</w:t>
            </w:r>
            <w:r>
              <w:rPr>
                <w:spacing w:val="23"/>
                <w:lang w:eastAsia="zh-CN"/>
              </w:rPr>
              <w:t xml:space="preserve">;②绿化服务的日常管理标准及服务组织实施方案；③学</w:t>
            </w:r>
            <w:r>
              <w:rPr>
                <w:spacing w:val="20"/>
                <w:lang w:eastAsia="zh-CN"/>
              </w:rPr>
              <w:t xml:space="preserve">生宿舍管理服务的日常管理标准及服务组织实</w:t>
            </w:r>
            <w:r>
              <w:rPr>
                <w:spacing w:val="19"/>
                <w:lang w:eastAsia="zh-CN"/>
              </w:rPr>
              <w:t xml:space="preserve">施方案；④</w:t>
            </w:r>
            <w:r>
              <w:rPr>
                <w:spacing w:val="20"/>
                <w:lang w:eastAsia="zh-CN"/>
              </w:rPr>
              <w:t xml:space="preserve">房屋维修服务的日常管理标准及服务组织实施</w:t>
            </w:r>
            <w:r>
              <w:rPr>
                <w:spacing w:val="19"/>
                <w:lang w:eastAsia="zh-CN"/>
              </w:rPr>
              <w:t xml:space="preserve">方案；⑤公</w:t>
            </w:r>
            <w:r>
              <w:rPr>
                <w:spacing w:val="20"/>
                <w:lang w:eastAsia="zh-CN"/>
              </w:rPr>
              <w:t xml:space="preserve">用设施设备维护服务的日常管理标准及服务组</w:t>
            </w:r>
            <w:r>
              <w:rPr>
                <w:spacing w:val="19"/>
                <w:lang w:eastAsia="zh-CN"/>
              </w:rPr>
              <w:t xml:space="preserve">织实施方案</w:t>
            </w:r>
            <w:r>
              <w:rPr>
                <w:spacing w:val="18"/>
                <w:lang w:eastAsia="zh-CN"/>
              </w:rPr>
              <w:t xml:space="preserve">。方案完整，科学合理，设计清晰详细，完全符合本项目</w:t>
            </w:r>
            <w:r>
              <w:rPr>
                <w:spacing w:val="20"/>
                <w:lang w:eastAsia="zh-CN"/>
              </w:rPr>
              <w:t xml:space="preserve">需求，且能够提供上述5项全部方案的，得5分；</w:t>
            </w:r>
            <w:r>
              <w:rPr>
                <w:spacing w:val="19"/>
                <w:lang w:eastAsia="zh-CN"/>
              </w:rPr>
              <w:t xml:space="preserve">方案较完</w:t>
            </w:r>
            <w:r>
              <w:rPr>
                <w:spacing w:val="20"/>
                <w:lang w:eastAsia="zh-CN"/>
              </w:rPr>
              <w:t xml:space="preserve">整，科学合理性较强，设计较清晰详细，能够</w:t>
            </w:r>
            <w:r>
              <w:rPr>
                <w:spacing w:val="19"/>
                <w:lang w:eastAsia="zh-CN"/>
              </w:rPr>
              <w:t xml:space="preserve">符合本项目</w:t>
            </w:r>
            <w:r>
              <w:rPr>
                <w:spacing w:val="20"/>
                <w:lang w:eastAsia="zh-CN"/>
              </w:rPr>
              <w:t xml:space="preserve">需求，能够提供上述3-5项方案的，得4分；方案完</w:t>
            </w:r>
            <w:r>
              <w:rPr>
                <w:spacing w:val="19"/>
                <w:lang w:eastAsia="zh-CN"/>
              </w:rPr>
              <w:t xml:space="preserve">整性一</w:t>
            </w:r>
            <w:r>
              <w:rPr>
                <w:spacing w:val="20"/>
                <w:lang w:eastAsia="zh-CN"/>
              </w:rPr>
              <w:t xml:space="preserve">般，科学合理性一般，设计清晰详细程度一般</w:t>
            </w:r>
            <w:r>
              <w:rPr>
                <w:spacing w:val="19"/>
                <w:lang w:eastAsia="zh-CN"/>
              </w:rPr>
              <w:t xml:space="preserve">，能够符合</w:t>
            </w:r>
            <w:r>
              <w:rPr>
                <w:spacing w:val="20"/>
                <w:lang w:eastAsia="zh-CN"/>
              </w:rPr>
              <w:t xml:space="preserve">本项目需求，能够提供上述1-5项方案的，得3分。</w:t>
            </w:r>
            <w:r>
              <w:rPr>
                <w:spacing w:val="19"/>
              </w:rPr>
              <w:t xml:space="preserve">无方案</w:t>
            </w:r>
            <w:r>
              <w:rPr>
                <w:spacing w:val="17"/>
              </w:rPr>
              <w:t xml:space="preserve">或者未按要求提供方案的不得分。</w:t>
            </w:r>
            <w:r/>
          </w:p>
        </w:tc>
        <w:tc>
          <w:tcPr>
            <w:gridSpan w:val="2"/>
            <w:tcW w:w="1235" w:type="dxa"/>
            <w:vAlign w:val="top"/>
            <w:textDirection w:val="lrTb"/>
            <w:noWrap w:val="false"/>
          </w:tcPr>
          <w:p>
            <w:pPr>
              <w:pStyle w:val="978"/>
              <w:ind w:left="138"/>
              <w:spacing w:before="177" w:line="239" w:lineRule="auto"/>
            </w:pPr>
            <w:r>
              <w:t xml:space="preserve">5</w:t>
            </w:r>
            <w:r/>
          </w:p>
        </w:tc>
      </w:tr>
      <w:tr>
        <w:trPr>
          <w:trHeight w:val="1265"/>
        </w:trPr>
        <w:tc>
          <w:tcPr>
            <w:gridSpan w:val="2"/>
            <w:tcW w:w="3075" w:type="dxa"/>
            <w:vAlign w:val="top"/>
            <w:textDirection w:val="lrTb"/>
            <w:noWrap w:val="false"/>
          </w:tcPr>
          <w:p>
            <w:pPr>
              <w:pStyle w:val="978"/>
              <w:ind w:left="128"/>
              <w:spacing w:before="182" w:line="219" w:lineRule="auto"/>
              <w:rPr>
                <w:lang w:eastAsia="zh-CN"/>
              </w:rPr>
            </w:pPr>
            <w:r>
              <w:rPr>
                <w:spacing w:val="17"/>
                <w:lang w:eastAsia="zh-CN"/>
              </w:rPr>
              <w:t xml:space="preserve">服务质量保障措施（4分）</w:t>
            </w:r>
            <w:r>
              <w:rPr>
                <w:lang w:eastAsia="zh-CN"/>
              </w:rPr>
            </w:r>
            <w:r/>
          </w:p>
        </w:tc>
        <w:tc>
          <w:tcPr>
            <w:gridSpan w:val="2"/>
            <w:tcW w:w="6135" w:type="dxa"/>
            <w:vAlign w:val="top"/>
            <w:textDirection w:val="lrTb"/>
            <w:noWrap w:val="false"/>
          </w:tcPr>
          <w:p>
            <w:pPr>
              <w:pStyle w:val="978"/>
              <w:ind w:left="124" w:right="227"/>
              <w:spacing w:before="176" w:line="310" w:lineRule="auto"/>
              <w:rPr>
                <w:lang w:eastAsia="zh-CN"/>
              </w:rPr>
            </w:pPr>
            <w:r>
              <w:rPr>
                <w:spacing w:val="20"/>
                <w:lang w:eastAsia="zh-CN"/>
              </w:rPr>
              <w:t xml:space="preserve">考察投标人的服务质量保障措施，内容包括：</w:t>
            </w:r>
            <w:r>
              <w:rPr>
                <w:spacing w:val="19"/>
                <w:lang w:eastAsia="zh-CN"/>
              </w:rPr>
              <w:t xml:space="preserve">①保洁服务</w:t>
            </w:r>
            <w:r>
              <w:rPr>
                <w:spacing w:val="18"/>
                <w:lang w:eastAsia="zh-CN"/>
              </w:rPr>
              <w:t xml:space="preserve">的服务质量保障措施；②绿化服务的服务质量保障措</w:t>
            </w:r>
            <w:r>
              <w:rPr>
                <w:spacing w:val="17"/>
                <w:lang w:eastAsia="zh-CN"/>
              </w:rPr>
              <w:t xml:space="preserve">施；</w:t>
            </w:r>
            <w:r>
              <w:rPr>
                <w:lang w:eastAsia="zh-CN"/>
              </w:rPr>
              <w:t xml:space="preserve"> </w:t>
            </w:r>
            <w:r>
              <w:rPr>
                <w:spacing w:val="20"/>
                <w:lang w:eastAsia="zh-CN"/>
              </w:rPr>
              <w:t xml:space="preserve">③学生宿舍管理服务的服务质量保障措施；④房</w:t>
            </w:r>
            <w:r>
              <w:rPr>
                <w:spacing w:val="19"/>
                <w:lang w:eastAsia="zh-CN"/>
              </w:rPr>
              <w:t xml:space="preserve">屋维修服</w:t>
            </w:r>
            <w:r>
              <w:rPr>
                <w:spacing w:val="20"/>
                <w:lang w:eastAsia="zh-CN"/>
              </w:rPr>
              <w:t xml:space="preserve">务的服务质量保障措施；⑤公用设施设备维护服</w:t>
            </w:r>
            <w:r>
              <w:rPr>
                <w:spacing w:val="19"/>
                <w:lang w:eastAsia="zh-CN"/>
              </w:rPr>
              <w:t xml:space="preserve">务的服务</w:t>
            </w:r>
            <w:r>
              <w:rPr>
                <w:spacing w:val="20"/>
                <w:lang w:eastAsia="zh-CN"/>
              </w:rPr>
              <w:t xml:space="preserve">质量保障措施。方案完整，科学合理，设计清</w:t>
            </w:r>
            <w:r>
              <w:rPr>
                <w:spacing w:val="19"/>
                <w:lang w:eastAsia="zh-CN"/>
              </w:rPr>
              <w:t xml:space="preserve">晰详细，完</w:t>
            </w:r>
            <w:r>
              <w:rPr>
                <w:spacing w:val="20"/>
                <w:lang w:eastAsia="zh-CN"/>
              </w:rPr>
              <w:t xml:space="preserve">全符合本项目需求，且能够提供上述5项全部方案</w:t>
            </w:r>
            <w:r>
              <w:rPr>
                <w:spacing w:val="19"/>
                <w:lang w:eastAsia="zh-CN"/>
              </w:rPr>
              <w:t xml:space="preserve">的，得4</w:t>
            </w:r>
            <w:r>
              <w:rPr>
                <w:spacing w:val="20"/>
                <w:lang w:eastAsia="zh-CN"/>
              </w:rPr>
              <w:t xml:space="preserve">分；方案较完整，科学合理性较强，设计较清</w:t>
            </w:r>
            <w:r>
              <w:rPr>
                <w:spacing w:val="19"/>
                <w:lang w:eastAsia="zh-CN"/>
              </w:rPr>
              <w:t xml:space="preserve">晰详细，能</w:t>
            </w:r>
            <w:r>
              <w:rPr>
                <w:spacing w:val="18"/>
                <w:lang w:eastAsia="zh-CN"/>
              </w:rPr>
              <w:t xml:space="preserve">够符合本项目需求，能够提供上述3-5项方案的，得3分；</w:t>
            </w:r>
            <w:r>
              <w:rPr>
                <w:spacing w:val="20"/>
                <w:lang w:eastAsia="zh-CN"/>
              </w:rPr>
              <w:t xml:space="preserve">方案完整性一般，科学合理性一般，设计清晰</w:t>
            </w:r>
            <w:r>
              <w:rPr>
                <w:spacing w:val="19"/>
                <w:lang w:eastAsia="zh-CN"/>
              </w:rPr>
              <w:t xml:space="preserve">详细程度一</w:t>
            </w:r>
            <w:r>
              <w:rPr>
                <w:spacing w:val="18"/>
                <w:lang w:eastAsia="zh-CN"/>
              </w:rPr>
              <w:t xml:space="preserve">般，能够符合本项目需求，能够提供上述1-5项方案的，</w:t>
            </w:r>
            <w:r>
              <w:rPr>
                <w:spacing w:val="18"/>
                <w:lang w:eastAsia="zh-CN"/>
              </w:rPr>
              <w:t xml:space="preserve">得2分。无方案或者未按要求提供方案的不得分。</w:t>
            </w:r>
            <w:r>
              <w:rPr>
                <w:lang w:eastAsia="zh-CN"/>
              </w:rPr>
            </w:r>
            <w:r/>
          </w:p>
        </w:tc>
        <w:tc>
          <w:tcPr>
            <w:gridSpan w:val="2"/>
            <w:tcW w:w="1235" w:type="dxa"/>
            <w:vAlign w:val="top"/>
            <w:textDirection w:val="lrTb"/>
            <w:noWrap w:val="false"/>
          </w:tcPr>
          <w:p>
            <w:pPr>
              <w:pStyle w:val="978"/>
              <w:ind w:left="133"/>
              <w:spacing w:before="183"/>
            </w:pPr>
            <w:r>
              <w:t xml:space="preserve">4</w:t>
            </w:r>
            <w:r/>
          </w:p>
        </w:tc>
      </w:tr>
      <w:tr>
        <w:trPr>
          <w:trHeight w:val="3701"/>
        </w:trPr>
        <w:tc>
          <w:tcPr>
            <w:gridSpan w:val="2"/>
            <w:tcW w:w="3075" w:type="dxa"/>
            <w:vAlign w:val="top"/>
            <w:textDirection w:val="lrTb"/>
            <w:noWrap w:val="false"/>
          </w:tcPr>
          <w:p>
            <w:pPr>
              <w:pStyle w:val="978"/>
              <w:ind w:left="133" w:right="188" w:firstLine="17"/>
              <w:spacing w:before="173" w:line="312" w:lineRule="auto"/>
              <w:rPr>
                <w:lang w:eastAsia="zh-CN"/>
              </w:rPr>
            </w:pPr>
            <w:r>
              <w:rPr>
                <w:spacing w:val="16"/>
                <w:lang w:eastAsia="zh-CN"/>
              </w:rPr>
              <w:t xml:space="preserve">岗前培训及阶段性培训方案</w:t>
            </w:r>
            <w:r>
              <w:rPr>
                <w:spacing w:val="8"/>
                <w:lang w:eastAsia="zh-CN"/>
              </w:rPr>
              <w:t xml:space="preserve">（4分）</w:t>
            </w:r>
            <w:r>
              <w:rPr>
                <w:lang w:eastAsia="zh-CN"/>
              </w:rPr>
            </w:r>
            <w:r/>
          </w:p>
        </w:tc>
        <w:tc>
          <w:tcPr>
            <w:gridSpan w:val="2"/>
            <w:tcW w:w="6135" w:type="dxa"/>
            <w:vAlign w:val="top"/>
            <w:textDirection w:val="lrTb"/>
            <w:noWrap w:val="false"/>
          </w:tcPr>
          <w:p>
            <w:pPr>
              <w:pStyle w:val="978"/>
              <w:ind w:left="124" w:right="248"/>
              <w:spacing w:before="171" w:line="310" w:lineRule="auto"/>
              <w:rPr>
                <w:lang w:eastAsia="zh-CN"/>
              </w:rPr>
            </w:pPr>
            <w:r>
              <w:rPr>
                <w:spacing w:val="20"/>
                <w:lang w:eastAsia="zh-CN"/>
              </w:rPr>
              <w:t xml:space="preserve">考察投标人的岗前培训及阶段性培训管理方案</w:t>
            </w:r>
            <w:r>
              <w:rPr>
                <w:spacing w:val="19"/>
                <w:lang w:eastAsia="zh-CN"/>
              </w:rPr>
              <w:t xml:space="preserve">，方案内容</w:t>
            </w:r>
            <w:r>
              <w:rPr>
                <w:spacing w:val="20"/>
                <w:lang w:eastAsia="zh-CN"/>
              </w:rPr>
              <w:t xml:space="preserve">包括：①人员配置的原则；②员工培训的基</w:t>
            </w:r>
            <w:r>
              <w:rPr>
                <w:spacing w:val="19"/>
                <w:lang w:eastAsia="zh-CN"/>
              </w:rPr>
              <w:t xml:space="preserve">本管理；③岗</w:t>
            </w:r>
            <w:r>
              <w:rPr>
                <w:spacing w:val="18"/>
                <w:lang w:eastAsia="zh-CN"/>
              </w:rPr>
              <w:t xml:space="preserve">前培训方案；④阶段性培训方案。方案完整，科学合理，</w:t>
            </w:r>
            <w:r>
              <w:rPr>
                <w:lang w:eastAsia="zh-CN"/>
              </w:rPr>
            </w:r>
            <w:r/>
          </w:p>
          <w:p>
            <w:pPr>
              <w:pStyle w:val="978"/>
              <w:ind w:left="126" w:right="353" w:firstLine="2"/>
              <w:spacing w:before="2" w:line="309" w:lineRule="auto"/>
              <w:rPr>
                <w:lang w:eastAsia="zh-CN"/>
              </w:rPr>
            </w:pPr>
            <w:r>
              <w:rPr>
                <w:spacing w:val="19"/>
                <w:lang w:eastAsia="zh-CN"/>
              </w:rPr>
              <w:t xml:space="preserve">设计清晰详细，完全符合本项目需求，且能够提供上述4</w:t>
            </w:r>
            <w:r>
              <w:rPr>
                <w:spacing w:val="18"/>
                <w:lang w:eastAsia="zh-CN"/>
              </w:rPr>
              <w:t xml:space="preserve">项全部方案的，得4分；方案较完整，科学合理性较</w:t>
            </w:r>
            <w:r>
              <w:rPr>
                <w:spacing w:val="17"/>
                <w:lang w:eastAsia="zh-CN"/>
              </w:rPr>
              <w:t xml:space="preserve">强，</w:t>
            </w:r>
            <w:r>
              <w:rPr>
                <w:spacing w:val="19"/>
                <w:lang w:eastAsia="zh-CN"/>
              </w:rPr>
              <w:t xml:space="preserve">设计较清晰详细，能够符合本项目需求，能够提供上述2-</w:t>
            </w:r>
            <w:r>
              <w:rPr>
                <w:spacing w:val="19"/>
                <w:lang w:eastAsia="zh-CN"/>
              </w:rPr>
              <w:t xml:space="preserve">4项方案的，得3分；方案完整性一般，科学合理性一般，</w:t>
            </w:r>
            <w:r>
              <w:rPr>
                <w:spacing w:val="20"/>
                <w:lang w:eastAsia="zh-CN"/>
              </w:rPr>
              <w:t xml:space="preserve">设计清晰详细程度一般，能够符合本项目需求</w:t>
            </w:r>
            <w:r>
              <w:rPr>
                <w:spacing w:val="19"/>
                <w:lang w:eastAsia="zh-CN"/>
              </w:rPr>
              <w:t xml:space="preserve">，能够提供</w:t>
            </w:r>
            <w:r>
              <w:rPr>
                <w:spacing w:val="20"/>
                <w:lang w:eastAsia="zh-CN"/>
              </w:rPr>
              <w:t xml:space="preserve">上述1-4项方案的，得2分。</w:t>
            </w:r>
            <w:r>
              <w:rPr>
                <w:spacing w:val="20"/>
              </w:rPr>
              <w:t xml:space="preserve">无方案或者未按要求提</w:t>
            </w:r>
            <w:r>
              <w:rPr>
                <w:spacing w:val="19"/>
              </w:rPr>
              <w:t xml:space="preserve">供方案</w:t>
            </w:r>
            <w:r>
              <w:rPr>
                <w:spacing w:val="9"/>
              </w:rPr>
              <w:t xml:space="preserve">的不得分。</w:t>
            </w:r>
            <w:r>
              <w:rPr>
                <w:lang w:eastAsia="zh-CN"/>
              </w:rPr>
            </w:r>
            <w:r/>
          </w:p>
        </w:tc>
        <w:tc>
          <w:tcPr>
            <w:gridSpan w:val="2"/>
            <w:tcW w:w="1235" w:type="dxa"/>
            <w:vAlign w:val="top"/>
            <w:textDirection w:val="lrTb"/>
            <w:noWrap w:val="false"/>
          </w:tcPr>
          <w:p>
            <w:pPr>
              <w:pStyle w:val="978"/>
              <w:ind w:left="133"/>
              <w:spacing w:before="172"/>
            </w:pPr>
            <w:r>
              <w:t xml:space="preserve">4</w:t>
            </w:r>
            <w:r/>
          </w:p>
        </w:tc>
      </w:tr>
      <w:tr>
        <w:trPr>
          <w:trHeight w:val="3701"/>
        </w:trPr>
        <w:tc>
          <w:tcPr>
            <w:gridSpan w:val="2"/>
            <w:tcW w:w="3075" w:type="dxa"/>
            <w:vAlign w:val="top"/>
            <w:textDirection w:val="lrTb"/>
            <w:noWrap w:val="false"/>
          </w:tcPr>
          <w:p>
            <w:pPr>
              <w:pStyle w:val="978"/>
              <w:ind w:left="150" w:right="293" w:hanging="17"/>
              <w:spacing w:before="176" w:line="313" w:lineRule="auto"/>
            </w:pPr>
            <w:r>
              <w:rPr>
                <w:spacing w:val="18"/>
              </w:rPr>
              <w:t xml:space="preserve">正式接管前具体措施（4分</w:t>
            </w:r>
            <w:r>
              <w:t xml:space="preserve"> )</w:t>
            </w:r>
            <w:r/>
          </w:p>
        </w:tc>
        <w:tc>
          <w:tcPr>
            <w:gridSpan w:val="2"/>
            <w:tcW w:w="6135" w:type="dxa"/>
            <w:vAlign w:val="top"/>
            <w:textDirection w:val="lrTb"/>
            <w:noWrap w:val="false"/>
          </w:tcPr>
          <w:p>
            <w:pPr>
              <w:pStyle w:val="978"/>
              <w:ind w:left="124"/>
              <w:spacing w:before="175" w:line="219" w:lineRule="auto"/>
              <w:rPr>
                <w:lang w:eastAsia="zh-CN"/>
              </w:rPr>
            </w:pPr>
            <w:r>
              <w:rPr>
                <w:spacing w:val="18"/>
                <w:lang w:eastAsia="zh-CN"/>
              </w:rPr>
              <w:t xml:space="preserve">考察投标人的正式接管前具体措施方案，方案内容</w:t>
            </w:r>
            <w:r>
              <w:rPr>
                <w:spacing w:val="17"/>
                <w:lang w:eastAsia="zh-CN"/>
              </w:rPr>
              <w:t xml:space="preserve">包括：</w:t>
            </w:r>
            <w:r>
              <w:rPr>
                <w:lang w:eastAsia="zh-CN"/>
              </w:rPr>
            </w:r>
            <w:r/>
          </w:p>
          <w:p>
            <w:pPr>
              <w:pStyle w:val="978"/>
              <w:ind w:left="124" w:right="206"/>
              <w:spacing w:before="103" w:line="309" w:lineRule="auto"/>
            </w:pPr>
            <w:r>
              <w:rPr>
                <w:spacing w:val="20"/>
                <w:lang w:eastAsia="zh-CN"/>
              </w:rPr>
              <w:t xml:space="preserve">①正式接管的要点与措施；②现场交接实施阶</w:t>
            </w:r>
            <w:r>
              <w:rPr>
                <w:spacing w:val="19"/>
                <w:lang w:eastAsia="zh-CN"/>
              </w:rPr>
              <w:t xml:space="preserve">段措施；③</w:t>
            </w:r>
            <w:r>
              <w:rPr>
                <w:spacing w:val="20"/>
                <w:lang w:eastAsia="zh-CN"/>
              </w:rPr>
              <w:t xml:space="preserve">项目初始运行阶段的措施。方案完整，科学合</w:t>
            </w:r>
            <w:r>
              <w:rPr>
                <w:spacing w:val="19"/>
                <w:lang w:eastAsia="zh-CN"/>
              </w:rPr>
              <w:t xml:space="preserve">理，设计清</w:t>
            </w:r>
            <w:r>
              <w:rPr>
                <w:spacing w:val="20"/>
                <w:lang w:eastAsia="zh-CN"/>
              </w:rPr>
              <w:t xml:space="preserve">晰详细，完全符合本项目需求，且能够提供上</w:t>
            </w:r>
            <w:r>
              <w:rPr>
                <w:spacing w:val="19"/>
                <w:lang w:eastAsia="zh-CN"/>
              </w:rPr>
              <w:t xml:space="preserve">述3项全部</w:t>
            </w:r>
            <w:r>
              <w:rPr>
                <w:spacing w:val="20"/>
                <w:lang w:eastAsia="zh-CN"/>
              </w:rPr>
              <w:t xml:space="preserve">方案的，得4分；方案较完整，科学合理性较</w:t>
            </w:r>
            <w:r>
              <w:rPr>
                <w:spacing w:val="19"/>
                <w:lang w:eastAsia="zh-CN"/>
              </w:rPr>
              <w:t xml:space="preserve">强，设计较</w:t>
            </w:r>
            <w:r>
              <w:rPr>
                <w:spacing w:val="20"/>
                <w:lang w:eastAsia="zh-CN"/>
              </w:rPr>
              <w:t xml:space="preserve">清晰详细，能够符合本项目需求，能够提供上述2</w:t>
            </w:r>
            <w:r>
              <w:rPr>
                <w:spacing w:val="19"/>
                <w:lang w:eastAsia="zh-CN"/>
              </w:rPr>
              <w:t xml:space="preserve">-3项方</w:t>
            </w:r>
            <w:r>
              <w:rPr>
                <w:spacing w:val="20"/>
                <w:lang w:eastAsia="zh-CN"/>
              </w:rPr>
              <w:t xml:space="preserve">案的，得3分；方案完整性一般，科学合理性</w:t>
            </w:r>
            <w:r>
              <w:rPr>
                <w:spacing w:val="19"/>
                <w:lang w:eastAsia="zh-CN"/>
              </w:rPr>
              <w:t xml:space="preserve">一般，设计</w:t>
            </w:r>
            <w:r>
              <w:rPr>
                <w:spacing w:val="20"/>
                <w:lang w:eastAsia="zh-CN"/>
              </w:rPr>
              <w:t xml:space="preserve">清晰详细程度一般，能够符合本项目需求，能</w:t>
            </w:r>
            <w:r>
              <w:rPr>
                <w:spacing w:val="19"/>
                <w:lang w:eastAsia="zh-CN"/>
              </w:rPr>
              <w:t xml:space="preserve">够提供上述</w:t>
            </w:r>
            <w:r>
              <w:rPr>
                <w:spacing w:val="20"/>
                <w:lang w:eastAsia="zh-CN"/>
              </w:rPr>
              <w:t xml:space="preserve">1-3项方案的，得2分。</w:t>
            </w:r>
            <w:r>
              <w:rPr>
                <w:spacing w:val="20"/>
              </w:rPr>
              <w:t xml:space="preserve">无方案或者未按要求提供方</w:t>
            </w:r>
            <w:r>
              <w:rPr>
                <w:spacing w:val="19"/>
              </w:rPr>
              <w:t xml:space="preserve">案的不</w:t>
            </w:r>
            <w:r>
              <w:rPr>
                <w:spacing w:val="1"/>
              </w:rPr>
              <w:t xml:space="preserve">得分。</w:t>
            </w:r>
            <w:r/>
          </w:p>
        </w:tc>
        <w:tc>
          <w:tcPr>
            <w:gridSpan w:val="2"/>
            <w:tcW w:w="1235" w:type="dxa"/>
            <w:vAlign w:val="top"/>
            <w:textDirection w:val="lrTb"/>
            <w:noWrap w:val="false"/>
          </w:tcPr>
          <w:p>
            <w:pPr>
              <w:pStyle w:val="978"/>
              <w:ind w:left="133"/>
              <w:spacing w:before="176"/>
            </w:pPr>
            <w:r>
              <w:t xml:space="preserve">4</w:t>
            </w:r>
            <w:r/>
          </w:p>
        </w:tc>
      </w:tr>
      <w:tr>
        <w:trPr>
          <w:trHeight w:val="3701"/>
        </w:trPr>
        <w:tc>
          <w:tcPr>
            <w:gridSpan w:val="2"/>
            <w:tcW w:w="3075" w:type="dxa"/>
            <w:vAlign w:val="top"/>
            <w:textDirection w:val="lrTb"/>
            <w:noWrap w:val="false"/>
          </w:tcPr>
          <w:p>
            <w:pPr>
              <w:pStyle w:val="978"/>
              <w:ind w:left="150" w:right="293" w:hanging="18"/>
              <w:spacing w:before="178" w:line="314" w:lineRule="auto"/>
              <w:rPr>
                <w:lang w:eastAsia="zh-CN"/>
              </w:rPr>
            </w:pPr>
            <w:r>
              <w:rPr>
                <w:spacing w:val="18"/>
                <w:lang w:eastAsia="zh-CN"/>
              </w:rPr>
              <w:t xml:space="preserve">管理重点难点及措施（4分</w:t>
            </w:r>
            <w:r>
              <w:rPr>
                <w:spacing w:val="1"/>
                <w:lang w:eastAsia="zh-CN"/>
              </w:rPr>
              <w:t xml:space="preserve"> </w:t>
            </w:r>
            <w:r>
              <w:rPr>
                <w:lang w:eastAsia="zh-CN"/>
              </w:rPr>
              <w:t xml:space="preserve">)</w:t>
            </w:r>
            <w:r/>
          </w:p>
        </w:tc>
        <w:tc>
          <w:tcPr>
            <w:gridSpan w:val="2"/>
            <w:tcW w:w="6135" w:type="dxa"/>
            <w:vAlign w:val="top"/>
            <w:textDirection w:val="lrTb"/>
            <w:noWrap w:val="false"/>
          </w:tcPr>
          <w:p>
            <w:pPr>
              <w:pStyle w:val="978"/>
              <w:ind w:left="124"/>
              <w:spacing w:before="178" w:line="219" w:lineRule="auto"/>
              <w:rPr>
                <w:lang w:eastAsia="zh-CN"/>
              </w:rPr>
            </w:pPr>
            <w:r>
              <w:rPr>
                <w:spacing w:val="18"/>
                <w:lang w:eastAsia="zh-CN"/>
              </w:rPr>
              <w:t xml:space="preserve">考察投标人的管理重点难点和措施方案，方案内容</w:t>
            </w:r>
            <w:r>
              <w:rPr>
                <w:spacing w:val="17"/>
                <w:lang w:eastAsia="zh-CN"/>
              </w:rPr>
              <w:t xml:space="preserve">包括：</w:t>
            </w:r>
            <w:r>
              <w:rPr>
                <w:lang w:eastAsia="zh-CN"/>
              </w:rPr>
            </w:r>
            <w:r/>
          </w:p>
          <w:p>
            <w:pPr>
              <w:pStyle w:val="978"/>
              <w:ind w:left="124" w:right="227"/>
              <w:spacing w:before="99" w:line="309" w:lineRule="auto"/>
            </w:pPr>
            <w:r>
              <w:rPr>
                <w:spacing w:val="20"/>
                <w:lang w:eastAsia="zh-CN"/>
              </w:rPr>
              <w:t xml:space="preserve">①项目的重点、难点概况；②管理的重点分析</w:t>
            </w:r>
            <w:r>
              <w:rPr>
                <w:spacing w:val="19"/>
                <w:lang w:eastAsia="zh-CN"/>
              </w:rPr>
              <w:t xml:space="preserve">与措施；③</w:t>
            </w:r>
            <w:r>
              <w:rPr>
                <w:spacing w:val="20"/>
                <w:lang w:eastAsia="zh-CN"/>
              </w:rPr>
              <w:t xml:space="preserve">管理的难点分析与措施。方案完整，科学合</w:t>
            </w:r>
            <w:r>
              <w:rPr>
                <w:spacing w:val="19"/>
                <w:lang w:eastAsia="zh-CN"/>
              </w:rPr>
              <w:t xml:space="preserve">理，设计清晰</w:t>
            </w:r>
            <w:r>
              <w:rPr>
                <w:spacing w:val="20"/>
                <w:lang w:eastAsia="zh-CN"/>
              </w:rPr>
              <w:t xml:space="preserve">详细，完全符合本项目需求，且能够提供上</w:t>
            </w:r>
            <w:r>
              <w:rPr>
                <w:spacing w:val="19"/>
                <w:lang w:eastAsia="zh-CN"/>
              </w:rPr>
              <w:t xml:space="preserve">述3项全部方</w:t>
            </w:r>
            <w:r>
              <w:rPr>
                <w:spacing w:val="20"/>
                <w:lang w:eastAsia="zh-CN"/>
              </w:rPr>
              <w:t xml:space="preserve">案的，得4分；方案较完整，科学合理性较</w:t>
            </w:r>
            <w:r>
              <w:rPr>
                <w:spacing w:val="19"/>
                <w:lang w:eastAsia="zh-CN"/>
              </w:rPr>
              <w:t xml:space="preserve">强，设计较清</w:t>
            </w:r>
            <w:r>
              <w:rPr>
                <w:spacing w:val="20"/>
                <w:lang w:eastAsia="zh-CN"/>
              </w:rPr>
              <w:t xml:space="preserve">晰详细，能够符合本项目需求，能够提供上述2</w:t>
            </w:r>
            <w:r>
              <w:rPr>
                <w:spacing w:val="19"/>
                <w:lang w:eastAsia="zh-CN"/>
              </w:rPr>
              <w:t xml:space="preserve">-3项方案</w:t>
            </w:r>
            <w:r>
              <w:rPr>
                <w:spacing w:val="20"/>
                <w:lang w:eastAsia="zh-CN"/>
              </w:rPr>
              <w:t xml:space="preserve">的，得3分；方案完整性一般，科学合理性</w:t>
            </w:r>
            <w:r>
              <w:rPr>
                <w:spacing w:val="19"/>
                <w:lang w:eastAsia="zh-CN"/>
              </w:rPr>
              <w:t xml:space="preserve">一般，设计清</w:t>
            </w:r>
            <w:r>
              <w:rPr>
                <w:spacing w:val="20"/>
                <w:lang w:eastAsia="zh-CN"/>
              </w:rPr>
              <w:t xml:space="preserve">晰详细程度一般，能够符合本项目需求，能够提</w:t>
            </w:r>
            <w:r>
              <w:rPr>
                <w:spacing w:val="19"/>
                <w:lang w:eastAsia="zh-CN"/>
              </w:rPr>
              <w:t xml:space="preserve">供上述1-</w:t>
            </w:r>
            <w:r>
              <w:rPr>
                <w:lang w:eastAsia="zh-CN"/>
              </w:rPr>
              <w:t xml:space="preserve"> </w:t>
            </w:r>
            <w:r>
              <w:rPr>
                <w:spacing w:val="20"/>
                <w:lang w:eastAsia="zh-CN"/>
              </w:rPr>
              <w:t xml:space="preserve">3项方案的，得2分。</w:t>
            </w:r>
            <w:r>
              <w:rPr>
                <w:spacing w:val="20"/>
              </w:rPr>
              <w:t xml:space="preserve">无方案或者未按要求提供</w:t>
            </w:r>
            <w:r>
              <w:rPr>
                <w:spacing w:val="19"/>
              </w:rPr>
              <w:t xml:space="preserve">方案的不得</w:t>
            </w:r>
            <w:r>
              <w:rPr>
                <w:spacing w:val="-5"/>
              </w:rPr>
              <w:t xml:space="preserve">分。</w:t>
            </w:r>
            <w:r/>
          </w:p>
        </w:tc>
        <w:tc>
          <w:tcPr>
            <w:gridSpan w:val="2"/>
            <w:tcW w:w="1235" w:type="dxa"/>
            <w:vAlign w:val="top"/>
            <w:textDirection w:val="lrTb"/>
            <w:noWrap w:val="false"/>
          </w:tcPr>
          <w:p>
            <w:pPr>
              <w:pStyle w:val="978"/>
              <w:ind w:left="133"/>
              <w:spacing w:before="179"/>
            </w:pPr>
            <w:r>
              <w:t xml:space="preserve">4</w:t>
            </w:r>
            <w:r/>
          </w:p>
        </w:tc>
      </w:tr>
      <w:tr>
        <w:trPr>
          <w:trHeight w:val="1407"/>
        </w:trPr>
        <w:tc>
          <w:tcPr>
            <w:gridSpan w:val="2"/>
            <w:tcW w:w="3075" w:type="dxa"/>
            <w:vAlign w:val="top"/>
            <w:textDirection w:val="lrTb"/>
            <w:noWrap w:val="false"/>
          </w:tcPr>
          <w:p>
            <w:pPr>
              <w:pStyle w:val="978"/>
              <w:ind w:left="128" w:right="219" w:hanging="3"/>
              <w:jc w:val="both"/>
              <w:spacing w:before="183" w:line="312" w:lineRule="auto"/>
              <w:rPr>
                <w:lang w:eastAsia="zh-CN"/>
              </w:rPr>
            </w:pPr>
            <w:r>
              <w:rPr>
                <w:spacing w:val="16"/>
                <w:lang w:eastAsia="zh-CN"/>
              </w:rPr>
              <w:t xml:space="preserve">特殊情况应急预案及措施、</w:t>
            </w:r>
            <w:r>
              <w:rPr>
                <w:spacing w:val="18"/>
                <w:lang w:eastAsia="zh-CN"/>
              </w:rPr>
              <w:t xml:space="preserve">过失及意外保障措施（4分</w:t>
            </w:r>
            <w:r>
              <w:rPr>
                <w:spacing w:val="4"/>
                <w:lang w:eastAsia="zh-CN"/>
              </w:rPr>
              <w:t xml:space="preserve"> </w:t>
            </w:r>
            <w:r>
              <w:rPr>
                <w:lang w:eastAsia="zh-CN"/>
              </w:rPr>
              <w:t xml:space="preserve">)</w:t>
            </w:r>
            <w:r/>
          </w:p>
        </w:tc>
        <w:tc>
          <w:tcPr>
            <w:gridSpan w:val="2"/>
            <w:tcW w:w="6135" w:type="dxa"/>
            <w:vAlign w:val="top"/>
            <w:textDirection w:val="lrTb"/>
            <w:noWrap w:val="false"/>
          </w:tcPr>
          <w:p>
            <w:pPr>
              <w:pStyle w:val="978"/>
              <w:ind w:left="124" w:right="248"/>
              <w:spacing w:before="182" w:line="310" w:lineRule="auto"/>
              <w:rPr>
                <w:lang w:eastAsia="zh-CN"/>
              </w:rPr>
            </w:pPr>
            <w:r>
              <w:rPr>
                <w:spacing w:val="20"/>
                <w:lang w:eastAsia="zh-CN"/>
              </w:rPr>
              <w:t xml:space="preserve">考察投标人的特殊情况应急预案及措施、过失</w:t>
            </w:r>
            <w:r>
              <w:rPr>
                <w:spacing w:val="19"/>
                <w:lang w:eastAsia="zh-CN"/>
              </w:rPr>
              <w:t xml:space="preserve">及意外保障</w:t>
            </w:r>
            <w:r>
              <w:rPr>
                <w:spacing w:val="18"/>
                <w:lang w:eastAsia="zh-CN"/>
              </w:rPr>
              <w:t xml:space="preserve">措施方案，方案内容包括：①应急处置制度体系</w:t>
            </w:r>
            <w:r>
              <w:rPr>
                <w:spacing w:val="17"/>
                <w:lang w:eastAsia="zh-CN"/>
              </w:rPr>
              <w:t xml:space="preserve">与说明；</w:t>
            </w:r>
            <w:r>
              <w:rPr>
                <w:lang w:eastAsia="zh-CN"/>
              </w:rPr>
            </w:r>
            <w:r/>
          </w:p>
          <w:p>
            <w:pPr>
              <w:pStyle w:val="978"/>
              <w:ind w:left="128" w:right="248" w:hanging="5"/>
              <w:spacing w:before="1" w:line="284" w:lineRule="auto"/>
              <w:rPr>
                <w:lang w:eastAsia="zh-CN"/>
              </w:rPr>
            </w:pPr>
            <w:r>
              <w:rPr>
                <w:spacing w:val="20"/>
                <w:lang w:eastAsia="zh-CN"/>
              </w:rPr>
              <w:t xml:space="preserve">②具体特殊情况应急预案方案，包括并不限火灾</w:t>
            </w:r>
            <w:r>
              <w:rPr>
                <w:spacing w:val="19"/>
                <w:lang w:eastAsia="zh-CN"/>
              </w:rPr>
              <w:t xml:space="preserve">、自然灾害、治安事件、传染病、设施设备故障、学校重要事件等</w:t>
            </w:r>
            <w:r>
              <w:rPr>
                <w:spacing w:val="23"/>
                <w:lang w:eastAsia="zh-CN"/>
              </w:rPr>
              <w:t xml:space="preserve">;③过失及意外处理。方案完整，科学合理，设计</w:t>
            </w:r>
            <w:r>
              <w:rPr>
                <w:spacing w:val="22"/>
                <w:lang w:eastAsia="zh-CN"/>
              </w:rPr>
              <w:t xml:space="preserve">清晰详</w:t>
            </w:r>
            <w:r>
              <w:rPr>
                <w:spacing w:val="20"/>
                <w:lang w:eastAsia="zh-CN"/>
              </w:rPr>
              <w:t xml:space="preserve">细，完全符合本项目需求，且能够提供上述</w:t>
            </w:r>
            <w:r>
              <w:rPr>
                <w:spacing w:val="19"/>
                <w:lang w:eastAsia="zh-CN"/>
              </w:rPr>
              <w:t xml:space="preserve">3项全部方案</w:t>
            </w:r>
            <w:r>
              <w:rPr>
                <w:spacing w:val="20"/>
                <w:lang w:eastAsia="zh-CN"/>
              </w:rPr>
              <w:t xml:space="preserve">的，得4分；方案较完整，科学合理性较强</w:t>
            </w:r>
            <w:r>
              <w:rPr>
                <w:spacing w:val="19"/>
                <w:lang w:eastAsia="zh-CN"/>
              </w:rPr>
              <w:t xml:space="preserve">，设计较清晰</w:t>
            </w:r>
            <w:r>
              <w:rPr>
                <w:spacing w:val="20"/>
                <w:lang w:eastAsia="zh-CN"/>
              </w:rPr>
              <w:t xml:space="preserve">详细，能够符合本项目需求，能够提供上述2-</w:t>
            </w:r>
            <w:r>
              <w:rPr>
                <w:spacing w:val="19"/>
                <w:lang w:eastAsia="zh-CN"/>
              </w:rPr>
              <w:t xml:space="preserve">3项方案的</w:t>
            </w:r>
            <w:r>
              <w:rPr>
                <w:lang w:eastAsia="zh-CN"/>
              </w:rPr>
              <w:t xml:space="preserve"> </w:t>
            </w:r>
            <w:r>
              <w:rPr>
                <w:spacing w:val="24"/>
                <w:lang w:eastAsia="zh-CN"/>
              </w:rPr>
              <w:t xml:space="preserve">,得3分；方案完整性一般，科学合理性一般，设计清晰</w:t>
            </w:r>
            <w:r>
              <w:rPr>
                <w:spacing w:val="20"/>
                <w:lang w:eastAsia="zh-CN"/>
              </w:rPr>
              <w:t xml:space="preserve">详细程度一般，能够符合本项目需求，能够提供</w:t>
            </w:r>
            <w:r>
              <w:rPr>
                <w:spacing w:val="19"/>
                <w:lang w:eastAsia="zh-CN"/>
              </w:rPr>
              <w:t xml:space="preserve">上述1-3</w:t>
            </w:r>
            <w:r>
              <w:rPr>
                <w:spacing w:val="20"/>
                <w:lang w:eastAsia="zh-CN"/>
              </w:rPr>
              <w:t xml:space="preserve">项方案的，得2分。</w:t>
            </w:r>
            <w:r>
              <w:rPr>
                <w:spacing w:val="20"/>
              </w:rPr>
              <w:t xml:space="preserve">无方案或者未按要求提</w:t>
            </w:r>
            <w:r>
              <w:rPr>
                <w:spacing w:val="19"/>
              </w:rPr>
              <w:t xml:space="preserve">供方案的不得</w:t>
            </w:r>
            <w:r>
              <w:rPr>
                <w:spacing w:val="-5"/>
              </w:rPr>
              <w:t xml:space="preserve">分。</w:t>
            </w:r>
            <w:r>
              <w:rPr>
                <w:lang w:eastAsia="zh-CN"/>
              </w:rPr>
            </w:r>
            <w:r/>
          </w:p>
        </w:tc>
        <w:tc>
          <w:tcPr>
            <w:gridSpan w:val="2"/>
            <w:tcW w:w="1235" w:type="dxa"/>
            <w:vAlign w:val="top"/>
            <w:textDirection w:val="lrTb"/>
            <w:noWrap w:val="false"/>
          </w:tcPr>
          <w:p>
            <w:pPr>
              <w:pStyle w:val="978"/>
              <w:ind w:left="133"/>
              <w:spacing w:before="183"/>
            </w:pPr>
            <w:r>
              <w:t xml:space="preserve">4</w:t>
            </w:r>
            <w:r/>
          </w:p>
        </w:tc>
      </w:tr>
      <w:tr>
        <w:trPr>
          <w:trHeight w:val="3701"/>
        </w:trPr>
        <w:tc>
          <w:tcPr>
            <w:gridSpan w:val="2"/>
            <w:tcW w:w="3075" w:type="dxa"/>
            <w:vAlign w:val="top"/>
            <w:textDirection w:val="lrTb"/>
            <w:noWrap w:val="false"/>
          </w:tcPr>
          <w:p>
            <w:pPr>
              <w:pStyle w:val="978"/>
              <w:ind w:left="151" w:right="188" w:hanging="19"/>
              <w:spacing w:before="173" w:line="312" w:lineRule="auto"/>
              <w:rPr>
                <w:lang w:eastAsia="zh-CN"/>
              </w:rPr>
            </w:pPr>
            <w:r>
              <w:rPr>
                <w:spacing w:val="18"/>
                <w:lang w:eastAsia="zh-CN"/>
              </w:rPr>
              <w:t xml:space="preserve">与采购人以及其他单位、部</w:t>
            </w:r>
            <w:r>
              <w:rPr>
                <w:spacing w:val="15"/>
                <w:lang w:eastAsia="zh-CN"/>
              </w:rPr>
              <w:t xml:space="preserve">门的综合协调方案（3分）</w:t>
            </w:r>
            <w:r>
              <w:rPr>
                <w:lang w:eastAsia="zh-CN"/>
              </w:rPr>
            </w:r>
            <w:r/>
          </w:p>
        </w:tc>
        <w:tc>
          <w:tcPr>
            <w:gridSpan w:val="2"/>
            <w:tcW w:w="6135" w:type="dxa"/>
            <w:vAlign w:val="top"/>
            <w:textDirection w:val="lrTb"/>
            <w:noWrap w:val="false"/>
          </w:tcPr>
          <w:p>
            <w:pPr>
              <w:pStyle w:val="978"/>
              <w:ind w:left="124" w:right="227"/>
              <w:spacing w:before="171" w:line="310" w:lineRule="auto"/>
              <w:rPr>
                <w:lang w:eastAsia="zh-CN"/>
              </w:rPr>
            </w:pPr>
            <w:r>
              <w:rPr>
                <w:spacing w:val="20"/>
                <w:lang w:eastAsia="zh-CN"/>
              </w:rPr>
              <w:t xml:space="preserve">考察投标人与采购人以及其他单位、部门的综</w:t>
            </w:r>
            <w:r>
              <w:rPr>
                <w:spacing w:val="19"/>
                <w:lang w:eastAsia="zh-CN"/>
              </w:rPr>
              <w:t xml:space="preserve">合协调方案</w:t>
            </w:r>
            <w:r>
              <w:rPr>
                <w:lang w:eastAsia="zh-CN"/>
              </w:rPr>
              <w:t xml:space="preserve"> </w:t>
            </w:r>
            <w:r>
              <w:rPr>
                <w:spacing w:val="23"/>
                <w:lang w:eastAsia="zh-CN"/>
              </w:rPr>
              <w:t xml:space="preserve">,方案内容包括：①与采购人的整体协调方案；②与其他</w:t>
            </w:r>
            <w:r>
              <w:rPr>
                <w:spacing w:val="20"/>
                <w:lang w:eastAsia="zh-CN"/>
              </w:rPr>
              <w:t xml:space="preserve">单位、部门的综合性协调方案；③与教工、学</w:t>
            </w:r>
            <w:r>
              <w:rPr>
                <w:spacing w:val="19"/>
                <w:lang w:eastAsia="zh-CN"/>
              </w:rPr>
              <w:t xml:space="preserve">生实行有效</w:t>
            </w:r>
            <w:r>
              <w:rPr>
                <w:spacing w:val="20"/>
                <w:lang w:eastAsia="zh-CN"/>
              </w:rPr>
              <w:t xml:space="preserve">沟通协调方案。方案完整，科学合理，设计清</w:t>
            </w:r>
            <w:r>
              <w:rPr>
                <w:spacing w:val="19"/>
                <w:lang w:eastAsia="zh-CN"/>
              </w:rPr>
              <w:t xml:space="preserve">晰详细，完</w:t>
            </w:r>
            <w:r>
              <w:rPr>
                <w:spacing w:val="20"/>
                <w:lang w:eastAsia="zh-CN"/>
              </w:rPr>
              <w:t xml:space="preserve">全符合本项目需求，且能够提供上述3项全部方案</w:t>
            </w:r>
            <w:r>
              <w:rPr>
                <w:spacing w:val="19"/>
                <w:lang w:eastAsia="zh-CN"/>
              </w:rPr>
              <w:t xml:space="preserve">的，得3</w:t>
            </w:r>
            <w:r>
              <w:rPr>
                <w:spacing w:val="20"/>
                <w:lang w:eastAsia="zh-CN"/>
              </w:rPr>
              <w:t xml:space="preserve">分；方案较完整，科学合理性较强，设计较清</w:t>
            </w:r>
            <w:r>
              <w:rPr>
                <w:spacing w:val="19"/>
                <w:lang w:eastAsia="zh-CN"/>
              </w:rPr>
              <w:t xml:space="preserve">晰详细，能</w:t>
            </w:r>
            <w:r>
              <w:rPr>
                <w:spacing w:val="18"/>
                <w:lang w:eastAsia="zh-CN"/>
              </w:rPr>
              <w:t xml:space="preserve">够符合本项目需求，能够提供上述2-3项方案的，得2分；</w:t>
            </w:r>
            <w:r>
              <w:rPr>
                <w:spacing w:val="20"/>
                <w:lang w:eastAsia="zh-CN"/>
              </w:rPr>
              <w:t xml:space="preserve">方案完整性一般，科学合理性一般，设计清晰</w:t>
            </w:r>
            <w:r>
              <w:rPr>
                <w:spacing w:val="19"/>
                <w:lang w:eastAsia="zh-CN"/>
              </w:rPr>
              <w:t xml:space="preserve">详细程度一</w:t>
            </w:r>
            <w:r>
              <w:rPr>
                <w:spacing w:val="18"/>
                <w:lang w:eastAsia="zh-CN"/>
              </w:rPr>
              <w:t xml:space="preserve">般，能够符合本项目需求，能够提供上述1-3项方案的，</w:t>
            </w:r>
            <w:r>
              <w:rPr>
                <w:spacing w:val="18"/>
                <w:lang w:eastAsia="zh-CN"/>
              </w:rPr>
              <w:t xml:space="preserve">得1分。无方案或者未按要求提供方案的不得分。</w:t>
            </w:r>
            <w:r>
              <w:rPr>
                <w:lang w:eastAsia="zh-CN"/>
              </w:rPr>
            </w:r>
            <w:r/>
          </w:p>
        </w:tc>
        <w:tc>
          <w:tcPr>
            <w:gridSpan w:val="2"/>
            <w:tcW w:w="1235" w:type="dxa"/>
            <w:vAlign w:val="top"/>
            <w:textDirection w:val="lrTb"/>
            <w:noWrap w:val="false"/>
          </w:tcPr>
          <w:p>
            <w:pPr>
              <w:pStyle w:val="978"/>
              <w:ind w:left="138"/>
              <w:spacing w:before="172" w:line="239" w:lineRule="auto"/>
            </w:pPr>
            <w:r>
              <w:t xml:space="preserve">3</w:t>
            </w:r>
            <w:r/>
          </w:p>
        </w:tc>
      </w:tr>
      <w:tr>
        <w:trPr>
          <w:trHeight w:val="3700"/>
        </w:trPr>
        <w:tc>
          <w:tcPr>
            <w:gridSpan w:val="2"/>
            <w:tcW w:w="3075" w:type="dxa"/>
            <w:vAlign w:val="top"/>
            <w:textDirection w:val="lrTb"/>
            <w:noWrap w:val="false"/>
          </w:tcPr>
          <w:p>
            <w:pPr>
              <w:pStyle w:val="978"/>
              <w:ind w:left="128" w:right="188"/>
              <w:spacing w:before="177" w:line="312" w:lineRule="auto"/>
              <w:rPr>
                <w:lang w:eastAsia="zh-CN"/>
              </w:rPr>
            </w:pPr>
            <w:r>
              <w:rPr>
                <w:spacing w:val="18"/>
                <w:lang w:eastAsia="zh-CN"/>
              </w:rPr>
              <w:t xml:space="preserve">物资装备的配备及维保使用</w:t>
            </w:r>
            <w:r>
              <w:rPr>
                <w:spacing w:val="13"/>
                <w:lang w:eastAsia="zh-CN"/>
              </w:rPr>
              <w:t xml:space="preserve">方案（3分）</w:t>
            </w:r>
            <w:r>
              <w:rPr>
                <w:lang w:eastAsia="zh-CN"/>
              </w:rPr>
            </w:r>
            <w:r/>
          </w:p>
        </w:tc>
        <w:tc>
          <w:tcPr>
            <w:gridSpan w:val="2"/>
            <w:tcW w:w="6135" w:type="dxa"/>
            <w:vAlign w:val="top"/>
            <w:textDirection w:val="lrTb"/>
            <w:noWrap w:val="false"/>
          </w:tcPr>
          <w:p>
            <w:pPr>
              <w:pStyle w:val="978"/>
              <w:ind w:left="124" w:right="206"/>
              <w:jc w:val="both"/>
              <w:spacing w:before="175" w:line="309" w:lineRule="auto"/>
            </w:pPr>
            <w:r>
              <w:rPr>
                <w:spacing w:val="20"/>
                <w:lang w:eastAsia="zh-CN"/>
              </w:rPr>
              <w:t xml:space="preserve">考察投标人的物资装备的配备及维保使用方案</w:t>
            </w:r>
            <w:r>
              <w:rPr>
                <w:spacing w:val="19"/>
                <w:lang w:eastAsia="zh-CN"/>
              </w:rPr>
              <w:t xml:space="preserve">，方案内容</w:t>
            </w:r>
            <w:r>
              <w:rPr>
                <w:spacing w:val="20"/>
                <w:lang w:eastAsia="zh-CN"/>
              </w:rPr>
              <w:t xml:space="preserve">包括：①本项目物资装备配备；②物资日常管</w:t>
            </w:r>
            <w:r>
              <w:rPr>
                <w:spacing w:val="19"/>
                <w:lang w:eastAsia="zh-CN"/>
              </w:rPr>
              <w:t xml:space="preserve">理制度，含</w:t>
            </w:r>
            <w:r>
              <w:rPr>
                <w:spacing w:val="20"/>
                <w:lang w:eastAsia="zh-CN"/>
              </w:rPr>
              <w:t xml:space="preserve">采购、仓管、保养等；③常用装备维保使用方</w:t>
            </w:r>
            <w:r>
              <w:rPr>
                <w:spacing w:val="19"/>
                <w:lang w:eastAsia="zh-CN"/>
              </w:rPr>
              <w:t xml:space="preserve">案。方案完</w:t>
            </w:r>
            <w:r>
              <w:rPr>
                <w:spacing w:val="20"/>
                <w:lang w:eastAsia="zh-CN"/>
              </w:rPr>
              <w:t xml:space="preserve">整，科学合理，设计清晰详细，完全符合本项</w:t>
            </w:r>
            <w:r>
              <w:rPr>
                <w:spacing w:val="19"/>
                <w:lang w:eastAsia="zh-CN"/>
              </w:rPr>
              <w:t xml:space="preserve">目需求，且</w:t>
            </w:r>
            <w:r>
              <w:rPr>
                <w:spacing w:val="20"/>
                <w:lang w:eastAsia="zh-CN"/>
              </w:rPr>
              <w:t xml:space="preserve">能够提供上述3项全部方案的，得3分；方案较完</w:t>
            </w:r>
            <w:r>
              <w:rPr>
                <w:spacing w:val="19"/>
                <w:lang w:eastAsia="zh-CN"/>
              </w:rPr>
              <w:t xml:space="preserve">整，科学</w:t>
            </w:r>
            <w:r>
              <w:rPr>
                <w:spacing w:val="20"/>
                <w:lang w:eastAsia="zh-CN"/>
              </w:rPr>
              <w:t xml:space="preserve">合理性较强，设计较清晰详细，能够符合本项</w:t>
            </w:r>
            <w:r>
              <w:rPr>
                <w:spacing w:val="19"/>
                <w:lang w:eastAsia="zh-CN"/>
              </w:rPr>
              <w:t xml:space="preserve">目需求，能</w:t>
            </w:r>
            <w:r>
              <w:rPr>
                <w:spacing w:val="20"/>
                <w:lang w:eastAsia="zh-CN"/>
              </w:rPr>
              <w:t xml:space="preserve">够提供上述2-3项方案的，得2分；方案完整性一般</w:t>
            </w:r>
            <w:r>
              <w:rPr>
                <w:spacing w:val="19"/>
                <w:lang w:eastAsia="zh-CN"/>
              </w:rPr>
              <w:t xml:space="preserve">，科学</w:t>
            </w:r>
            <w:r>
              <w:rPr>
                <w:spacing w:val="20"/>
                <w:lang w:eastAsia="zh-CN"/>
              </w:rPr>
              <w:t xml:space="preserve">合理性一般，设计清晰详细程度一般，能够符</w:t>
            </w:r>
            <w:r>
              <w:rPr>
                <w:spacing w:val="19"/>
                <w:lang w:eastAsia="zh-CN"/>
              </w:rPr>
              <w:t xml:space="preserve">合本项目需</w:t>
            </w:r>
            <w:r>
              <w:rPr>
                <w:spacing w:val="20"/>
                <w:lang w:eastAsia="zh-CN"/>
              </w:rPr>
              <w:t xml:space="preserve">求，能够提供上述1-3项方案的，得1分。</w:t>
            </w:r>
            <w:r>
              <w:rPr>
                <w:spacing w:val="20"/>
              </w:rPr>
              <w:t xml:space="preserve">无方案或</w:t>
            </w:r>
            <w:r>
              <w:rPr>
                <w:spacing w:val="19"/>
              </w:rPr>
              <w:t xml:space="preserve">者未按</w:t>
            </w:r>
            <w:r>
              <w:rPr>
                <w:spacing w:val="15"/>
              </w:rPr>
              <w:t xml:space="preserve">要求提供方案的不得分。</w:t>
            </w:r>
            <w:r/>
          </w:p>
        </w:tc>
        <w:tc>
          <w:tcPr>
            <w:gridSpan w:val="2"/>
            <w:tcW w:w="1235" w:type="dxa"/>
            <w:vAlign w:val="top"/>
            <w:textDirection w:val="lrTb"/>
            <w:noWrap w:val="false"/>
          </w:tcPr>
          <w:p>
            <w:pPr>
              <w:pStyle w:val="978"/>
              <w:ind w:left="138"/>
              <w:spacing w:before="176" w:line="239" w:lineRule="auto"/>
            </w:pPr>
            <w:r>
              <w:t xml:space="preserve">3</w:t>
            </w:r>
            <w:r/>
          </w:p>
        </w:tc>
      </w:tr>
      <w:tr>
        <w:trPr>
          <w:trHeight w:val="3701"/>
        </w:trPr>
        <w:tc>
          <w:tcPr>
            <w:gridSpan w:val="2"/>
            <w:tcW w:w="3075" w:type="dxa"/>
            <w:vAlign w:val="top"/>
            <w:textDirection w:val="lrTb"/>
            <w:noWrap w:val="false"/>
          </w:tcPr>
          <w:p>
            <w:pPr>
              <w:pStyle w:val="978"/>
              <w:ind w:left="129"/>
              <w:spacing w:before="180" w:line="219" w:lineRule="auto"/>
              <w:rPr>
                <w:lang w:eastAsia="zh-CN"/>
              </w:rPr>
            </w:pPr>
            <w:r>
              <w:rPr>
                <w:spacing w:val="17"/>
                <w:lang w:eastAsia="zh-CN"/>
              </w:rPr>
              <w:t xml:space="preserve">档案资料管理方案（3分）</w:t>
            </w:r>
            <w:r>
              <w:rPr>
                <w:lang w:eastAsia="zh-CN"/>
              </w:rPr>
            </w:r>
            <w:r/>
          </w:p>
        </w:tc>
        <w:tc>
          <w:tcPr>
            <w:gridSpan w:val="2"/>
            <w:tcW w:w="6135" w:type="dxa"/>
            <w:vAlign w:val="top"/>
            <w:textDirection w:val="lrTb"/>
            <w:noWrap w:val="false"/>
          </w:tcPr>
          <w:p>
            <w:pPr>
              <w:pStyle w:val="978"/>
              <w:ind w:left="125" w:right="206" w:hanging="1"/>
              <w:jc w:val="both"/>
              <w:spacing w:before="176" w:line="309" w:lineRule="auto"/>
            </w:pPr>
            <w:r>
              <w:rPr>
                <w:spacing w:val="20"/>
                <w:lang w:eastAsia="zh-CN"/>
              </w:rPr>
              <w:t xml:space="preserve">考察投标人的档案资料管理方案，方案内容包</w:t>
            </w:r>
            <w:r>
              <w:rPr>
                <w:spacing w:val="19"/>
                <w:lang w:eastAsia="zh-CN"/>
              </w:rPr>
              <w:t xml:space="preserve">括：①物业档案资料的建立、分类、整理；②档案日常管理制度、规范化；③物业电子档案的规范管理。方案完整，科学合理</w:t>
            </w:r>
            <w:r>
              <w:rPr>
                <w:spacing w:val="23"/>
                <w:lang w:eastAsia="zh-CN"/>
              </w:rPr>
              <w:t xml:space="preserve">,设计清晰详细，完全符合本项目需求，且能够提供上述</w:t>
            </w:r>
            <w:r>
              <w:rPr>
                <w:spacing w:val="18"/>
                <w:lang w:eastAsia="zh-CN"/>
              </w:rPr>
              <w:t xml:space="preserve">3项全部方案的，得3分；方案较完整，科学合理性较强，</w:t>
            </w:r>
            <w:r>
              <w:rPr>
                <w:spacing w:val="20"/>
                <w:lang w:eastAsia="zh-CN"/>
              </w:rPr>
              <w:t xml:space="preserve">设计较清晰详细，能够符合本项目需求，能够</w:t>
            </w:r>
            <w:r>
              <w:rPr>
                <w:spacing w:val="19"/>
                <w:lang w:eastAsia="zh-CN"/>
              </w:rPr>
              <w:t xml:space="preserve">提供上述2-</w:t>
            </w:r>
            <w:r>
              <w:rPr>
                <w:spacing w:val="19"/>
                <w:lang w:eastAsia="zh-CN"/>
              </w:rPr>
              <w:t xml:space="preserve">3项方案的，得2分；方案完整性一般，科学合理性一般，设计清晰详细程度一般，能够符合本项目需求，能够提供</w:t>
            </w:r>
            <w:r>
              <w:rPr>
                <w:spacing w:val="20"/>
                <w:lang w:eastAsia="zh-CN"/>
              </w:rPr>
              <w:t xml:space="preserve">上述1-3项方案的，得1分。</w:t>
            </w:r>
            <w:r>
              <w:rPr>
                <w:spacing w:val="20"/>
              </w:rPr>
              <w:t xml:space="preserve">无方案或者未按要</w:t>
            </w:r>
            <w:r>
              <w:rPr>
                <w:spacing w:val="19"/>
              </w:rPr>
              <w:t xml:space="preserve">求提供方案</w:t>
            </w:r>
            <w:r>
              <w:rPr>
                <w:spacing w:val="9"/>
              </w:rPr>
              <w:t xml:space="preserve">的不得分。</w:t>
            </w:r>
            <w:r/>
          </w:p>
        </w:tc>
        <w:tc>
          <w:tcPr>
            <w:gridSpan w:val="2"/>
            <w:tcW w:w="1235" w:type="dxa"/>
            <w:vAlign w:val="top"/>
            <w:textDirection w:val="lrTb"/>
            <w:noWrap w:val="false"/>
          </w:tcPr>
          <w:p>
            <w:pPr>
              <w:pStyle w:val="978"/>
              <w:ind w:left="138"/>
              <w:spacing w:before="180" w:line="239" w:lineRule="auto"/>
            </w:pPr>
            <w:r>
              <w:t xml:space="preserve">3</w:t>
            </w:r>
            <w:r/>
          </w:p>
        </w:tc>
      </w:tr>
      <w:tr>
        <w:trPr>
          <w:trHeight w:val="1193"/>
        </w:trPr>
        <w:tc>
          <w:tcPr>
            <w:gridSpan w:val="2"/>
            <w:tcW w:w="3075" w:type="dxa"/>
            <w:vAlign w:val="top"/>
            <w:textDirection w:val="lrTb"/>
            <w:noWrap w:val="false"/>
          </w:tcPr>
          <w:p>
            <w:pPr>
              <w:pStyle w:val="978"/>
              <w:ind w:left="125"/>
              <w:spacing w:before="183" w:line="219" w:lineRule="auto"/>
              <w:rPr>
                <w:lang w:eastAsia="zh-CN"/>
              </w:rPr>
            </w:pPr>
            <w:r>
              <w:rPr>
                <w:spacing w:val="17"/>
                <w:lang w:eastAsia="zh-CN"/>
              </w:rPr>
              <w:t xml:space="preserve">特色与创新措施（3分）</w:t>
            </w:r>
            <w:r>
              <w:rPr>
                <w:lang w:eastAsia="zh-CN"/>
              </w:rPr>
            </w:r>
            <w:r/>
          </w:p>
        </w:tc>
        <w:tc>
          <w:tcPr>
            <w:gridSpan w:val="2"/>
            <w:tcW w:w="6135" w:type="dxa"/>
            <w:vAlign w:val="top"/>
            <w:textDirection w:val="lrTb"/>
            <w:noWrap w:val="false"/>
          </w:tcPr>
          <w:p>
            <w:pPr>
              <w:pStyle w:val="978"/>
              <w:ind w:left="124" w:right="206"/>
              <w:jc w:val="both"/>
              <w:spacing w:before="176" w:line="310" w:lineRule="auto"/>
              <w:rPr>
                <w:lang w:eastAsia="zh-CN"/>
              </w:rPr>
            </w:pPr>
            <w:r>
              <w:rPr>
                <w:spacing w:val="20"/>
                <w:lang w:eastAsia="zh-CN"/>
              </w:rPr>
              <w:t xml:space="preserve">考察投标人的特色与创新措施方案，方案内容</w:t>
            </w:r>
            <w:r>
              <w:rPr>
                <w:spacing w:val="19"/>
                <w:lang w:eastAsia="zh-CN"/>
              </w:rPr>
              <w:t xml:space="preserve">包括：①提</w:t>
            </w:r>
            <w:r>
              <w:rPr>
                <w:spacing w:val="20"/>
                <w:lang w:eastAsia="zh-CN"/>
              </w:rPr>
              <w:t xml:space="preserve">升师生满意度特色服务；②与科技、创新、</w:t>
            </w:r>
            <w:r>
              <w:rPr>
                <w:spacing w:val="19"/>
                <w:lang w:eastAsia="zh-CN"/>
              </w:rPr>
              <w:t xml:space="preserve">环保等相关的</w:t>
            </w:r>
            <w:r>
              <w:rPr>
                <w:spacing w:val="18"/>
                <w:lang w:eastAsia="zh-CN"/>
              </w:rPr>
              <w:t xml:space="preserve">物业特色服务；③其他个性化特色物业服务。方案完整，</w:t>
            </w:r>
            <w:r>
              <w:rPr>
                <w:spacing w:val="20"/>
                <w:lang w:eastAsia="zh-CN"/>
              </w:rPr>
              <w:t xml:space="preserve">科学合理，设计清晰详细，完全符合本项目</w:t>
            </w:r>
            <w:r>
              <w:rPr>
                <w:spacing w:val="19"/>
                <w:lang w:eastAsia="zh-CN"/>
              </w:rPr>
              <w:t xml:space="preserve">需求，且能够</w:t>
            </w:r>
            <w:r>
              <w:rPr>
                <w:spacing w:val="20"/>
                <w:lang w:eastAsia="zh-CN"/>
              </w:rPr>
              <w:t xml:space="preserve">提供上述3项全部方案的，得3分；方案较完整，</w:t>
            </w:r>
            <w:r>
              <w:rPr>
                <w:spacing w:val="19"/>
                <w:lang w:eastAsia="zh-CN"/>
              </w:rPr>
              <w:t xml:space="preserve">科学合理</w:t>
            </w:r>
            <w:r>
              <w:rPr>
                <w:spacing w:val="20"/>
                <w:lang w:eastAsia="zh-CN"/>
              </w:rPr>
              <w:t xml:space="preserve">性较强，设计较清晰详细，能够符合本项目需</w:t>
            </w:r>
            <w:r>
              <w:rPr>
                <w:spacing w:val="19"/>
                <w:lang w:eastAsia="zh-CN"/>
              </w:rPr>
              <w:t xml:space="preserve">求，能够提</w:t>
            </w:r>
            <w:r>
              <w:rPr>
                <w:spacing w:val="20"/>
                <w:lang w:eastAsia="zh-CN"/>
              </w:rPr>
              <w:t xml:space="preserve">供上述2-3项方案的，得2分；方案完整性一般，科</w:t>
            </w:r>
            <w:r>
              <w:rPr>
                <w:spacing w:val="19"/>
                <w:lang w:eastAsia="zh-CN"/>
              </w:rPr>
              <w:t xml:space="preserve">学合理</w:t>
            </w:r>
            <w:r>
              <w:rPr>
                <w:spacing w:val="18"/>
                <w:lang w:eastAsia="zh-CN"/>
              </w:rPr>
              <w:t xml:space="preserve">性一般，设计清晰详细程度一般，能够符合本项目需求，</w:t>
            </w:r>
            <w:r>
              <w:rPr>
                <w:spacing w:val="19"/>
                <w:lang w:eastAsia="zh-CN"/>
              </w:rPr>
              <w:t xml:space="preserve">能够提供上述1-3项方案的，得1分。无方案或者未按要求</w:t>
            </w:r>
            <w:r>
              <w:rPr>
                <w:spacing w:val="14"/>
                <w:lang w:eastAsia="zh-CN"/>
              </w:rPr>
              <w:t xml:space="preserve">提供方案的不得分。</w:t>
            </w:r>
            <w:r>
              <w:rPr>
                <w:lang w:eastAsia="zh-CN"/>
              </w:rPr>
            </w:r>
            <w:r/>
          </w:p>
        </w:tc>
        <w:tc>
          <w:tcPr>
            <w:gridSpan w:val="2"/>
            <w:tcW w:w="1235" w:type="dxa"/>
            <w:vAlign w:val="top"/>
            <w:textDirection w:val="lrTb"/>
            <w:noWrap w:val="false"/>
          </w:tcPr>
          <w:p>
            <w:pPr>
              <w:pStyle w:val="978"/>
              <w:ind w:left="138"/>
              <w:spacing w:before="184" w:line="239" w:lineRule="auto"/>
            </w:pPr>
            <w:r>
              <w:t xml:space="preserve">3</w:t>
            </w:r>
            <w:r/>
          </w:p>
        </w:tc>
      </w:tr>
    </w:tbl>
    <w:p>
      <w:pPr>
        <w:pStyle w:val="972"/>
        <w:spacing w:line="366" w:lineRule="auto"/>
        <w:rPr>
          <w:lang w:eastAsia="zh-CN"/>
        </w:rPr>
      </w:pPr>
      <w:r>
        <w:rPr>
          <w:lang w:eastAsia="zh-CN"/>
        </w:rPr>
      </w:r>
      <w:r/>
    </w:p>
    <w:p>
      <w:pPr>
        <w:pStyle w:val="976"/>
        <w:spacing w:before="90" w:line="209" w:lineRule="auto"/>
        <w:rPr>
          <w:sz w:val="21"/>
          <w:szCs w:val="21"/>
        </w:rPr>
      </w:pPr>
      <w:r>
        <w:rPr>
          <w:b/>
          <w:bCs/>
          <w:spacing w:val="21"/>
          <w:sz w:val="21"/>
          <w:szCs w:val="21"/>
        </w:rPr>
        <w:t xml:space="preserve">（三）商务分</w:t>
      </w:r>
      <w:r>
        <w:rPr>
          <w:sz w:val="21"/>
          <w:szCs w:val="21"/>
        </w:rPr>
      </w:r>
      <w:r/>
    </w:p>
    <w:p>
      <w:pPr>
        <w:pStyle w:val="972"/>
        <w:spacing w:before="118"/>
      </w:pPr>
      <w:r/>
      <w:r/>
    </w:p>
    <w:tbl>
      <w:tblPr>
        <w:tblW w:w="10404" w:type="dxa"/>
        <w:jc w:val="center"/>
        <w:tblInd w:w="-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91"/>
        <w:gridCol w:w="6095"/>
        <w:gridCol w:w="1218"/>
      </w:tblGrid>
      <w:tr>
        <w:trPr>
          <w:trHeight w:val="539"/>
        </w:trPr>
        <w:tc>
          <w:tcPr>
            <w:tcW w:w="3091" w:type="dxa"/>
            <w:vAlign w:val="top"/>
            <w:textDirection w:val="lrTb"/>
            <w:noWrap w:val="false"/>
          </w:tcPr>
          <w:p>
            <w:pPr>
              <w:pStyle w:val="978"/>
              <w:ind w:left="127"/>
              <w:spacing w:before="177" w:line="219" w:lineRule="auto"/>
            </w:pPr>
            <w:r>
              <w:rPr>
                <w:spacing w:val="11"/>
              </w:rPr>
              <w:t xml:space="preserve">评分项</w:t>
            </w:r>
            <w:r/>
          </w:p>
        </w:tc>
        <w:tc>
          <w:tcPr>
            <w:tcW w:w="6095" w:type="dxa"/>
            <w:vAlign w:val="top"/>
            <w:textDirection w:val="lrTb"/>
            <w:noWrap w:val="false"/>
          </w:tcPr>
          <w:p>
            <w:pPr>
              <w:pStyle w:val="978"/>
              <w:ind w:left="124"/>
              <w:spacing w:before="177" w:line="219" w:lineRule="auto"/>
            </w:pPr>
            <w:r>
              <w:rPr>
                <w:spacing w:val="13"/>
              </w:rPr>
              <w:t xml:space="preserve">评分标准</w:t>
            </w:r>
            <w:r/>
          </w:p>
        </w:tc>
        <w:tc>
          <w:tcPr>
            <w:tcW w:w="1218" w:type="dxa"/>
            <w:vAlign w:val="top"/>
            <w:textDirection w:val="lrTb"/>
            <w:noWrap w:val="false"/>
          </w:tcPr>
          <w:p>
            <w:pPr>
              <w:pStyle w:val="978"/>
              <w:ind w:left="136"/>
              <w:spacing w:before="176" w:line="219" w:lineRule="auto"/>
            </w:pPr>
            <w:r>
              <w:rPr>
                <w:spacing w:val="5"/>
              </w:rPr>
              <w:t xml:space="preserve">分值</w:t>
            </w:r>
            <w:r/>
          </w:p>
        </w:tc>
      </w:tr>
      <w:tr>
        <w:trPr>
          <w:trHeight w:val="1940"/>
        </w:trPr>
        <w:tc>
          <w:tcPr>
            <w:tcW w:w="3091" w:type="dxa"/>
            <w:vAlign w:val="top"/>
            <w:textDirection w:val="lrTb"/>
            <w:noWrap w:val="false"/>
          </w:tcPr>
          <w:p>
            <w:pPr>
              <w:pStyle w:val="978"/>
              <w:ind w:left="129"/>
              <w:spacing w:before="171" w:line="219" w:lineRule="auto"/>
            </w:pPr>
            <w:r>
              <w:rPr>
                <w:spacing w:val="15"/>
              </w:rPr>
              <w:t xml:space="preserve">项目经理（3分）</w:t>
            </w:r>
            <w:r/>
          </w:p>
        </w:tc>
        <w:tc>
          <w:tcPr>
            <w:tcW w:w="6095" w:type="dxa"/>
            <w:vAlign w:val="top"/>
            <w:textDirection w:val="lrTb"/>
            <w:noWrap w:val="false"/>
          </w:tcPr>
          <w:p>
            <w:pPr>
              <w:pStyle w:val="978"/>
              <w:ind w:left="125" w:right="142" w:hanging="1"/>
              <w:spacing w:before="172" w:line="309" w:lineRule="auto"/>
            </w:pPr>
            <w:r>
              <w:rPr>
                <w:spacing w:val="20"/>
                <w:lang w:eastAsia="zh-CN"/>
              </w:rPr>
              <w:t xml:space="preserve">投标人拟为本项目配备的项目经理年龄在45周岁</w:t>
            </w:r>
            <w:r>
              <w:rPr>
                <w:spacing w:val="19"/>
                <w:lang w:eastAsia="zh-CN"/>
              </w:rPr>
              <w:t xml:space="preserve">（含）以下并具有本科（含）以上学历的得1分；具有有效的物业管理师职业资格证书（技能等级证书）的得1分；具有园林绿化工（四级/中级工）及以上职业资格证书（技能等</w:t>
            </w:r>
            <w:r>
              <w:rPr>
                <w:spacing w:val="18"/>
                <w:lang w:eastAsia="zh-CN"/>
              </w:rPr>
              <w:t xml:space="preserve">级证书）的得1分。</w:t>
            </w:r>
            <w:r>
              <w:rPr>
                <w:spacing w:val="18"/>
              </w:rPr>
              <w:t xml:space="preserve">须提供有效身份证、证书证明材料。</w:t>
            </w:r>
            <w:r/>
          </w:p>
        </w:tc>
        <w:tc>
          <w:tcPr>
            <w:tcW w:w="1218" w:type="dxa"/>
            <w:vAlign w:val="top"/>
            <w:textDirection w:val="lrTb"/>
            <w:noWrap w:val="false"/>
          </w:tcPr>
          <w:p>
            <w:pPr>
              <w:pStyle w:val="978"/>
              <w:ind w:left="138"/>
              <w:spacing w:before="170" w:line="239" w:lineRule="auto"/>
            </w:pPr>
            <w:r>
              <w:t xml:space="preserve">3</w:t>
            </w:r>
            <w:r/>
          </w:p>
        </w:tc>
      </w:tr>
      <w:tr>
        <w:trPr>
          <w:trHeight w:val="1236"/>
        </w:trPr>
        <w:tc>
          <w:tcPr>
            <w:tcW w:w="3091" w:type="dxa"/>
            <w:vAlign w:val="top"/>
            <w:textDirection w:val="lrTb"/>
            <w:noWrap w:val="false"/>
          </w:tcPr>
          <w:p>
            <w:pPr>
              <w:pStyle w:val="978"/>
              <w:ind w:left="128"/>
              <w:spacing w:before="172" w:line="219" w:lineRule="auto"/>
            </w:pPr>
            <w:r>
              <w:rPr>
                <w:spacing w:val="15"/>
              </w:rPr>
              <w:t xml:space="preserve">保洁主管（2分）</w:t>
            </w:r>
            <w:r/>
          </w:p>
        </w:tc>
        <w:tc>
          <w:tcPr>
            <w:tcW w:w="6095" w:type="dxa"/>
            <w:vAlign w:val="top"/>
            <w:textDirection w:val="lrTb"/>
            <w:noWrap w:val="false"/>
          </w:tcPr>
          <w:p>
            <w:pPr>
              <w:pStyle w:val="978"/>
              <w:ind w:left="125" w:right="248" w:hanging="1"/>
              <w:spacing w:before="171" w:line="309" w:lineRule="auto"/>
              <w:rPr>
                <w:lang w:eastAsia="zh-CN"/>
              </w:rPr>
            </w:pPr>
            <w:r>
              <w:rPr>
                <w:spacing w:val="20"/>
                <w:lang w:eastAsia="zh-CN"/>
              </w:rPr>
              <w:t xml:space="preserve">投标人拟为本项目配备的保洁主管具有大专（</w:t>
            </w:r>
            <w:r>
              <w:rPr>
                <w:spacing w:val="19"/>
                <w:lang w:eastAsia="zh-CN"/>
              </w:rPr>
              <w:t xml:space="preserve">含）以上学</w:t>
            </w:r>
            <w:r>
              <w:rPr>
                <w:spacing w:val="22"/>
                <w:lang w:eastAsia="zh-CN"/>
              </w:rPr>
              <w:t xml:space="preserve">历的得1分；具有有效的有害生物防制员职业资格证书(</w:t>
            </w:r>
            <w:r>
              <w:rPr>
                <w:spacing w:val="18"/>
                <w:lang w:eastAsia="zh-CN"/>
              </w:rPr>
              <w:t xml:space="preserve">技能等级证书）的得1分。须提供有效证书证明材料。</w:t>
            </w:r>
            <w:r>
              <w:rPr>
                <w:lang w:eastAsia="zh-CN"/>
              </w:rPr>
            </w:r>
            <w:r/>
          </w:p>
        </w:tc>
        <w:tc>
          <w:tcPr>
            <w:tcW w:w="1218" w:type="dxa"/>
            <w:vAlign w:val="top"/>
            <w:textDirection w:val="lrTb"/>
            <w:noWrap w:val="false"/>
          </w:tcPr>
          <w:p>
            <w:pPr>
              <w:pStyle w:val="978"/>
              <w:ind w:left="136"/>
              <w:spacing w:before="173"/>
            </w:pPr>
            <w:r>
              <w:t xml:space="preserve">2</w:t>
            </w:r>
            <w:r/>
          </w:p>
        </w:tc>
      </w:tr>
      <w:tr>
        <w:trPr>
          <w:trHeight w:val="1235"/>
        </w:trPr>
        <w:tc>
          <w:tcPr>
            <w:tcW w:w="3091" w:type="dxa"/>
            <w:vAlign w:val="top"/>
            <w:textDirection w:val="lrTb"/>
            <w:noWrap w:val="false"/>
          </w:tcPr>
          <w:p>
            <w:pPr>
              <w:pStyle w:val="978"/>
              <w:ind w:left="129"/>
              <w:spacing w:before="173" w:line="219" w:lineRule="auto"/>
            </w:pPr>
            <w:r>
              <w:rPr>
                <w:spacing w:val="15"/>
              </w:rPr>
              <w:t xml:space="preserve">宿舍主管（2分）</w:t>
            </w:r>
            <w:r/>
          </w:p>
        </w:tc>
        <w:tc>
          <w:tcPr>
            <w:tcW w:w="6095" w:type="dxa"/>
            <w:vAlign w:val="top"/>
            <w:textDirection w:val="lrTb"/>
            <w:noWrap w:val="false"/>
          </w:tcPr>
          <w:p>
            <w:pPr>
              <w:pStyle w:val="978"/>
              <w:ind w:left="125" w:right="248" w:hanging="1"/>
              <w:jc w:val="both"/>
              <w:spacing w:before="173" w:line="308" w:lineRule="auto"/>
              <w:rPr>
                <w:lang w:eastAsia="zh-CN"/>
              </w:rPr>
            </w:pPr>
            <w:r>
              <w:rPr>
                <w:spacing w:val="20"/>
                <w:lang w:eastAsia="zh-CN"/>
              </w:rPr>
              <w:t xml:space="preserve">投标人拟为本项目配备的宿舍主管具有本科（</w:t>
            </w:r>
            <w:r>
              <w:rPr>
                <w:spacing w:val="19"/>
                <w:lang w:eastAsia="zh-CN"/>
              </w:rPr>
              <w:t xml:space="preserve">含）以上学历的得1分；具有</w:t>
            </w:r>
            <w:r>
              <w:rPr>
                <w:rFonts w:hint="eastAsia"/>
                <w:lang w:eastAsia="zh-CN"/>
              </w:rPr>
              <w:t xml:space="preserve">全国计算机等级考试一级及以上合格证书</w:t>
            </w:r>
            <w:r>
              <w:rPr>
                <w:spacing w:val="19"/>
                <w:lang w:eastAsia="zh-CN"/>
              </w:rPr>
              <w:t xml:space="preserve">的</w:t>
            </w:r>
            <w:r>
              <w:rPr>
                <w:spacing w:val="17"/>
                <w:lang w:eastAsia="zh-CN"/>
              </w:rPr>
              <w:t xml:space="preserve">得1分。须提供有效证书证明材料。</w:t>
            </w:r>
            <w:r>
              <w:rPr>
                <w:lang w:eastAsia="zh-CN"/>
              </w:rPr>
            </w:r>
            <w:r/>
          </w:p>
        </w:tc>
        <w:tc>
          <w:tcPr>
            <w:tcW w:w="1218" w:type="dxa"/>
            <w:vAlign w:val="top"/>
            <w:textDirection w:val="lrTb"/>
            <w:noWrap w:val="false"/>
          </w:tcPr>
          <w:p>
            <w:pPr>
              <w:pStyle w:val="978"/>
              <w:ind w:left="136"/>
              <w:spacing w:before="174"/>
            </w:pPr>
            <w:r>
              <w:t xml:space="preserve">2</w:t>
            </w:r>
            <w:r/>
          </w:p>
        </w:tc>
      </w:tr>
      <w:tr>
        <w:trPr>
          <w:trHeight w:val="1588"/>
        </w:trPr>
        <w:tc>
          <w:tcPr>
            <w:tcW w:w="3091" w:type="dxa"/>
            <w:vAlign w:val="top"/>
            <w:textDirection w:val="lrTb"/>
            <w:noWrap w:val="false"/>
          </w:tcPr>
          <w:p>
            <w:pPr>
              <w:pStyle w:val="978"/>
              <w:ind w:left="131"/>
              <w:spacing w:before="176" w:line="219" w:lineRule="auto"/>
            </w:pPr>
            <w:r>
              <w:rPr>
                <w:spacing w:val="15"/>
              </w:rPr>
              <w:t xml:space="preserve">维修员配置（2分）</w:t>
            </w:r>
            <w:r/>
          </w:p>
        </w:tc>
        <w:tc>
          <w:tcPr>
            <w:tcW w:w="6095" w:type="dxa"/>
            <w:vAlign w:val="top"/>
            <w:textDirection w:val="lrTb"/>
            <w:noWrap w:val="false"/>
          </w:tcPr>
          <w:p>
            <w:pPr>
              <w:pStyle w:val="978"/>
              <w:ind w:left="124" w:right="142"/>
              <w:jc w:val="both"/>
              <w:spacing w:before="176" w:line="308" w:lineRule="auto"/>
            </w:pPr>
            <w:r>
              <w:rPr>
                <w:spacing w:val="20"/>
                <w:lang w:eastAsia="zh-CN"/>
              </w:rPr>
              <w:t xml:space="preserve">投标人拟为本项目配备的维修员年龄在45周岁（</w:t>
            </w:r>
            <w:r>
              <w:rPr>
                <w:spacing w:val="19"/>
                <w:lang w:eastAsia="zh-CN"/>
              </w:rPr>
              <w:t xml:space="preserve">含）以下</w:t>
            </w:r>
            <w:r>
              <w:rPr>
                <w:spacing w:val="20"/>
                <w:lang w:eastAsia="zh-CN"/>
              </w:rPr>
              <w:t xml:space="preserve">并具有大专（含）以上学历的得1分；具有电工（</w:t>
            </w:r>
            <w:r>
              <w:rPr>
                <w:spacing w:val="19"/>
                <w:lang w:eastAsia="zh-CN"/>
              </w:rPr>
              <w:t xml:space="preserve">四级/中</w:t>
            </w:r>
            <w:r>
              <w:rPr>
                <w:spacing w:val="20"/>
                <w:lang w:eastAsia="zh-CN"/>
              </w:rPr>
              <w:t xml:space="preserve">级工）及以上职业资格证书(技能等级证书)的得</w:t>
            </w:r>
            <w:r>
              <w:rPr>
                <w:spacing w:val="19"/>
                <w:lang w:eastAsia="zh-CN"/>
              </w:rPr>
              <w:t xml:space="preserve">1分。</w:t>
            </w:r>
            <w:r>
              <w:rPr>
                <w:spacing w:val="19"/>
              </w:rPr>
              <w:t xml:space="preserve">须</w:t>
            </w:r>
            <w:r>
              <w:rPr>
                <w:spacing w:val="17"/>
              </w:rPr>
              <w:t xml:space="preserve">提供有效身份证、证书证明材料。</w:t>
            </w:r>
            <w:r/>
          </w:p>
        </w:tc>
        <w:tc>
          <w:tcPr>
            <w:tcW w:w="1218" w:type="dxa"/>
            <w:vAlign w:val="top"/>
            <w:textDirection w:val="lrTb"/>
            <w:noWrap w:val="false"/>
          </w:tcPr>
          <w:p>
            <w:pPr>
              <w:pStyle w:val="978"/>
              <w:ind w:left="136"/>
              <w:spacing w:before="177"/>
            </w:pPr>
            <w:r>
              <w:t xml:space="preserve">2</w:t>
            </w:r>
            <w:r/>
          </w:p>
        </w:tc>
      </w:tr>
      <w:tr>
        <w:trPr>
          <w:trHeight w:val="1939"/>
        </w:trPr>
        <w:tc>
          <w:tcPr>
            <w:tcW w:w="3091" w:type="dxa"/>
            <w:vAlign w:val="top"/>
            <w:textDirection w:val="lrTb"/>
            <w:noWrap w:val="false"/>
          </w:tcPr>
          <w:p>
            <w:pPr>
              <w:pStyle w:val="978"/>
              <w:ind w:left="127"/>
              <w:spacing w:before="178" w:line="219" w:lineRule="auto"/>
              <w:rPr>
                <w:lang w:eastAsia="zh-CN"/>
              </w:rPr>
            </w:pPr>
            <w:r>
              <w:rPr>
                <w:spacing w:val="17"/>
                <w:lang w:eastAsia="zh-CN"/>
              </w:rPr>
              <w:t xml:space="preserve">其他物业服务人员（2分）</w:t>
            </w:r>
            <w:r>
              <w:rPr>
                <w:lang w:eastAsia="zh-CN"/>
              </w:rPr>
            </w:r>
            <w:r/>
          </w:p>
        </w:tc>
        <w:tc>
          <w:tcPr>
            <w:tcW w:w="6095" w:type="dxa"/>
            <w:vAlign w:val="top"/>
            <w:textDirection w:val="lrTb"/>
            <w:noWrap w:val="false"/>
          </w:tcPr>
          <w:p>
            <w:pPr>
              <w:pStyle w:val="978"/>
              <w:ind w:left="124" w:right="227"/>
              <w:spacing w:before="177" w:line="308" w:lineRule="auto"/>
              <w:rPr>
                <w:lang w:eastAsia="zh-CN"/>
              </w:rPr>
            </w:pPr>
            <w:r>
              <w:rPr>
                <w:spacing w:val="18"/>
                <w:lang w:eastAsia="zh-CN"/>
              </w:rPr>
              <w:t xml:space="preserve">拟派本项目其他物业服务人员（除项目经理、保洁主管、</w:t>
            </w:r>
            <w:r>
              <w:rPr>
                <w:spacing w:val="20"/>
                <w:lang w:eastAsia="zh-CN"/>
              </w:rPr>
              <w:t xml:space="preserve">宿舍主管外）中具有有效期内的特种设备安全</w:t>
            </w:r>
            <w:r>
              <w:rPr>
                <w:spacing w:val="19"/>
                <w:lang w:eastAsia="zh-CN"/>
              </w:rPr>
              <w:t xml:space="preserve">管理和作业</w:t>
            </w:r>
            <w:r>
              <w:rPr>
                <w:spacing w:val="17"/>
                <w:lang w:eastAsia="zh-CN"/>
              </w:rPr>
              <w:t xml:space="preserve">人员证（项目代号为A）</w:t>
            </w:r>
            <w:r>
              <w:rPr>
                <w:spacing w:val="-31"/>
                <w:lang w:eastAsia="zh-CN"/>
              </w:rPr>
              <w:t xml:space="preserve"> </w:t>
            </w:r>
            <w:r>
              <w:rPr>
                <w:spacing w:val="17"/>
                <w:lang w:eastAsia="zh-CN"/>
              </w:rPr>
              <w:t xml:space="preserve">的得1分；具有园林绿化工（四级</w:t>
            </w:r>
            <w:r>
              <w:rPr>
                <w:spacing w:val="20"/>
                <w:lang w:eastAsia="zh-CN"/>
              </w:rPr>
              <w:t xml:space="preserve">/中级工）及以上职业资格证书（技能等级证书）</w:t>
            </w:r>
            <w:r>
              <w:rPr>
                <w:spacing w:val="19"/>
                <w:lang w:eastAsia="zh-CN"/>
              </w:rPr>
              <w:t xml:space="preserve">的得1分</w:t>
            </w:r>
            <w:r>
              <w:rPr>
                <w:spacing w:val="11"/>
                <w:lang w:eastAsia="zh-CN"/>
              </w:rPr>
              <w:t xml:space="preserve">。须提供有效证书证明材料，</w:t>
            </w:r>
            <w:r>
              <w:rPr>
                <w:spacing w:val="11"/>
                <w:lang w:eastAsia="zh-CN"/>
              </w:rPr>
              <w:t xml:space="preserve">一人多证不可重复得分。</w:t>
            </w:r>
            <w:r>
              <w:rPr>
                <w:lang w:eastAsia="zh-CN"/>
              </w:rPr>
            </w:r>
            <w:r/>
          </w:p>
        </w:tc>
        <w:tc>
          <w:tcPr>
            <w:tcW w:w="1218" w:type="dxa"/>
            <w:vAlign w:val="top"/>
            <w:textDirection w:val="lrTb"/>
            <w:noWrap w:val="false"/>
          </w:tcPr>
          <w:p>
            <w:pPr>
              <w:pStyle w:val="978"/>
              <w:ind w:left="136"/>
              <w:spacing w:before="178"/>
            </w:pPr>
            <w:r>
              <w:t xml:space="preserve">2</w:t>
            </w:r>
            <w:r/>
          </w:p>
        </w:tc>
      </w:tr>
      <w:tr>
        <w:trPr>
          <w:trHeight w:val="1236"/>
        </w:trPr>
        <w:tc>
          <w:tcPr>
            <w:tcW w:w="3091" w:type="dxa"/>
            <w:vAlign w:val="top"/>
            <w:textDirection w:val="lrTb"/>
            <w:noWrap w:val="false"/>
          </w:tcPr>
          <w:p>
            <w:pPr>
              <w:pStyle w:val="978"/>
              <w:ind w:left="127"/>
              <w:spacing w:before="182" w:line="219" w:lineRule="auto"/>
            </w:pPr>
            <w:r>
              <w:rPr>
                <w:spacing w:val="13"/>
              </w:rPr>
              <w:t xml:space="preserve">业绩（3分）</w:t>
            </w:r>
            <w:r/>
          </w:p>
        </w:tc>
        <w:tc>
          <w:tcPr>
            <w:tcW w:w="6095" w:type="dxa"/>
            <w:vAlign w:val="top"/>
            <w:textDirection w:val="lrTb"/>
            <w:noWrap w:val="false"/>
          </w:tcPr>
          <w:p>
            <w:pPr>
              <w:pStyle w:val="978"/>
              <w:ind w:left="127" w:right="142" w:hanging="3"/>
              <w:spacing w:before="181" w:line="306" w:lineRule="auto"/>
              <w:rPr>
                <w:lang w:eastAsia="zh-CN"/>
              </w:rPr>
            </w:pPr>
            <w:r>
              <w:rPr>
                <w:spacing w:val="20"/>
                <w:lang w:eastAsia="zh-CN"/>
              </w:rPr>
              <w:t xml:space="preserve">投标人自2023年1月1日以来（以合同签订日期为准）</w:t>
            </w:r>
            <w:r>
              <w:rPr>
                <w:spacing w:val="19"/>
                <w:lang w:eastAsia="zh-CN"/>
              </w:rPr>
              <w:t xml:space="preserve">具有</w:t>
            </w:r>
            <w:r>
              <w:rPr>
                <w:spacing w:val="18"/>
                <w:lang w:eastAsia="zh-CN"/>
              </w:rPr>
              <w:t xml:space="preserve">与本项目同类项目案例的，每有一个得1分，最高得3分。</w:t>
            </w:r>
            <w:r>
              <w:rPr>
                <w:spacing w:val="16"/>
                <w:lang w:eastAsia="zh-CN"/>
              </w:rPr>
              <w:t xml:space="preserve">须提供相应有效合同扫描件。</w:t>
            </w:r>
            <w:r>
              <w:rPr>
                <w:lang w:eastAsia="zh-CN"/>
              </w:rPr>
            </w:r>
            <w:r/>
          </w:p>
        </w:tc>
        <w:tc>
          <w:tcPr>
            <w:tcW w:w="1218" w:type="dxa"/>
            <w:vAlign w:val="top"/>
            <w:textDirection w:val="lrTb"/>
            <w:noWrap w:val="false"/>
          </w:tcPr>
          <w:p>
            <w:pPr>
              <w:pStyle w:val="978"/>
              <w:ind w:left="138"/>
              <w:spacing w:before="181" w:line="239" w:lineRule="auto"/>
            </w:pPr>
            <w:r>
              <w:t xml:space="preserve">3</w:t>
            </w:r>
            <w:r/>
          </w:p>
        </w:tc>
      </w:tr>
      <w:tr>
        <w:trPr>
          <w:trHeight w:val="1595"/>
        </w:trPr>
        <w:tc>
          <w:tcPr>
            <w:tcW w:w="3091" w:type="dxa"/>
            <w:vAlign w:val="top"/>
            <w:textDirection w:val="lrTb"/>
            <w:noWrap w:val="false"/>
          </w:tcPr>
          <w:p>
            <w:pPr>
              <w:pStyle w:val="978"/>
              <w:ind w:left="130"/>
              <w:spacing w:before="183" w:line="219" w:lineRule="auto"/>
            </w:pPr>
            <w:r>
              <w:rPr>
                <w:spacing w:val="15"/>
              </w:rPr>
              <w:t xml:space="preserve">体系认证（3分）</w:t>
            </w:r>
            <w:r/>
          </w:p>
        </w:tc>
        <w:tc>
          <w:tcPr>
            <w:tcW w:w="6095" w:type="dxa"/>
            <w:vAlign w:val="top"/>
            <w:textDirection w:val="lrTb"/>
            <w:noWrap w:val="false"/>
          </w:tcPr>
          <w:p>
            <w:pPr>
              <w:pStyle w:val="978"/>
              <w:ind w:left="127" w:right="227" w:hanging="3"/>
              <w:jc w:val="both"/>
              <w:spacing w:before="183" w:line="311" w:lineRule="auto"/>
              <w:rPr>
                <w:lang w:eastAsia="zh-CN"/>
              </w:rPr>
            </w:pPr>
            <w:r>
              <w:rPr>
                <w:spacing w:val="20"/>
                <w:lang w:eastAsia="zh-CN"/>
              </w:rPr>
              <w:t xml:space="preserve">投标人能够提供有效期内的：质量管理体系认</w:t>
            </w:r>
            <w:r>
              <w:rPr>
                <w:spacing w:val="19"/>
                <w:lang w:eastAsia="zh-CN"/>
              </w:rPr>
              <w:t xml:space="preserve">证证书的得</w:t>
            </w:r>
            <w:r>
              <w:rPr>
                <w:spacing w:val="20"/>
                <w:lang w:eastAsia="zh-CN"/>
              </w:rPr>
              <w:t xml:space="preserve">1分，职业安全健康管理体系认证证书的得</w:t>
            </w:r>
            <w:r>
              <w:rPr>
                <w:spacing w:val="19"/>
                <w:lang w:eastAsia="zh-CN"/>
              </w:rPr>
              <w:t xml:space="preserve">1分，环境管理体系认证证书的得1分。须提供相应体系认证证书扫描件</w:t>
            </w:r>
            <w:r>
              <w:rPr>
                <w:position w:val="1"/>
                <w:lang w:eastAsia="zh-CN"/>
              </w:rPr>
              <w:t xml:space="preserve">。</w:t>
            </w:r>
            <w:r>
              <w:rPr>
                <w:lang w:eastAsia="zh-CN"/>
              </w:rPr>
            </w:r>
            <w:r/>
          </w:p>
        </w:tc>
        <w:tc>
          <w:tcPr>
            <w:tcW w:w="1218" w:type="dxa"/>
            <w:vAlign w:val="top"/>
            <w:textDirection w:val="lrTb"/>
            <w:noWrap w:val="false"/>
          </w:tcPr>
          <w:p>
            <w:pPr>
              <w:pStyle w:val="978"/>
              <w:ind w:left="138"/>
              <w:spacing w:before="182" w:line="239" w:lineRule="auto"/>
            </w:pPr>
            <w:r>
              <w:t xml:space="preserve">3</w:t>
            </w:r>
            <w:r/>
          </w:p>
        </w:tc>
      </w:tr>
      <w:tr>
        <w:trPr>
          <w:trHeight w:val="1242"/>
        </w:trPr>
        <w:tc>
          <w:tcPr>
            <w:tcW w:w="3091" w:type="dxa"/>
            <w:vAlign w:val="top"/>
            <w:textDirection w:val="lrTb"/>
            <w:noWrap w:val="false"/>
          </w:tcPr>
          <w:p>
            <w:pPr>
              <w:pStyle w:val="978"/>
              <w:ind w:left="132"/>
              <w:spacing w:before="177" w:line="218" w:lineRule="auto"/>
            </w:pPr>
            <w:r>
              <w:rPr>
                <w:spacing w:val="13"/>
              </w:rPr>
              <w:t xml:space="preserve">荣誉（2分）</w:t>
            </w:r>
            <w:r/>
          </w:p>
        </w:tc>
        <w:tc>
          <w:tcPr>
            <w:tcW w:w="6095" w:type="dxa"/>
            <w:vAlign w:val="top"/>
            <w:textDirection w:val="lrTb"/>
            <w:noWrap w:val="false"/>
          </w:tcPr>
          <w:p>
            <w:pPr>
              <w:pStyle w:val="978"/>
              <w:ind w:left="124" w:right="185"/>
              <w:jc w:val="both"/>
              <w:spacing w:before="177" w:line="309" w:lineRule="auto"/>
              <w:rPr>
                <w:lang w:eastAsia="zh-CN"/>
              </w:rPr>
            </w:pPr>
            <w:r>
              <w:rPr>
                <w:spacing w:val="20"/>
                <w:lang w:eastAsia="zh-CN"/>
              </w:rPr>
              <w:t xml:space="preserve">投标人自2023年1月1日起获得有效的政府部门颁发的</w:t>
            </w:r>
            <w:r>
              <w:rPr>
                <w:spacing w:val="19"/>
                <w:lang w:eastAsia="zh-CN"/>
              </w:rPr>
              <w:t xml:space="preserve">与物</w:t>
            </w:r>
            <w:r>
              <w:rPr>
                <w:spacing w:val="20"/>
                <w:lang w:eastAsia="zh-CN"/>
              </w:rPr>
              <w:t xml:space="preserve">业管理有关的表彰、奖励等荣誉的证明材料，</w:t>
            </w:r>
            <w:r>
              <w:rPr>
                <w:spacing w:val="19"/>
                <w:lang w:eastAsia="zh-CN"/>
              </w:rPr>
              <w:t xml:space="preserve">每提供一个</w:t>
            </w:r>
            <w:r>
              <w:rPr>
                <w:spacing w:val="16"/>
                <w:lang w:eastAsia="zh-CN"/>
              </w:rPr>
              <w:t xml:space="preserve">得1分，本项最高得2分。</w:t>
            </w:r>
            <w:r>
              <w:rPr>
                <w:lang w:eastAsia="zh-CN"/>
              </w:rPr>
            </w:r>
            <w:r/>
          </w:p>
        </w:tc>
        <w:tc>
          <w:tcPr>
            <w:tcW w:w="1218" w:type="dxa"/>
            <w:vAlign w:val="top"/>
            <w:textDirection w:val="lrTb"/>
            <w:noWrap w:val="false"/>
          </w:tcPr>
          <w:p>
            <w:pPr>
              <w:pStyle w:val="978"/>
              <w:ind w:left="136"/>
              <w:spacing w:before="177"/>
            </w:pPr>
            <w:r>
              <w:t xml:space="preserve">2</w:t>
            </w:r>
            <w:r/>
          </w:p>
        </w:tc>
      </w:tr>
      <w:tr>
        <w:trPr>
          <w:trHeight w:val="1585"/>
        </w:trPr>
        <w:tc>
          <w:tcPr>
            <w:tcW w:w="3091" w:type="dxa"/>
            <w:vAlign w:val="top"/>
            <w:textDirection w:val="lrTb"/>
            <w:noWrap w:val="false"/>
          </w:tcPr>
          <w:p>
            <w:pPr>
              <w:pStyle w:val="978"/>
              <w:ind w:left="128"/>
              <w:spacing w:before="172" w:line="219" w:lineRule="auto"/>
            </w:pPr>
            <w:r>
              <w:rPr>
                <w:spacing w:val="16"/>
              </w:rPr>
              <w:t xml:space="preserve">满意度证明（1分）</w:t>
            </w:r>
            <w:r/>
          </w:p>
        </w:tc>
        <w:tc>
          <w:tcPr>
            <w:tcW w:w="6095" w:type="dxa"/>
            <w:vAlign w:val="top"/>
            <w:textDirection w:val="lrTb"/>
            <w:noWrap w:val="false"/>
          </w:tcPr>
          <w:p>
            <w:pPr>
              <w:pStyle w:val="978"/>
              <w:ind w:left="123" w:right="142"/>
              <w:spacing w:before="173" w:line="308" w:lineRule="auto"/>
              <w:rPr>
                <w:lang w:eastAsia="zh-CN"/>
              </w:rPr>
            </w:pPr>
            <w:r>
              <w:rPr>
                <w:spacing w:val="20"/>
                <w:lang w:eastAsia="zh-CN"/>
              </w:rPr>
              <w:t xml:space="preserve">投标人自202</w:t>
            </w:r>
            <w:r>
              <w:rPr>
                <w:rFonts w:hint="eastAsia"/>
                <w:spacing w:val="20"/>
                <w:lang w:eastAsia="zh-CN"/>
              </w:rPr>
              <w:t xml:space="preserve">3</w:t>
            </w:r>
            <w:r>
              <w:rPr>
                <w:spacing w:val="20"/>
                <w:lang w:eastAsia="zh-CN"/>
              </w:rPr>
              <w:t xml:space="preserve">年1月1日以来有被服务单位对其物业管</w:t>
            </w:r>
            <w:r>
              <w:rPr>
                <w:spacing w:val="19"/>
                <w:lang w:eastAsia="zh-CN"/>
              </w:rPr>
              <w:t xml:space="preserve">理满</w:t>
            </w:r>
            <w:r>
              <w:rPr>
                <w:spacing w:val="20"/>
                <w:lang w:eastAsia="zh-CN"/>
              </w:rPr>
              <w:t xml:space="preserve">意度证明材料（满意度为满意或较为满意的，且</w:t>
            </w:r>
            <w:r>
              <w:rPr>
                <w:spacing w:val="19"/>
                <w:lang w:eastAsia="zh-CN"/>
              </w:rPr>
              <w:t xml:space="preserve">被服务单位加盖公章的</w:t>
            </w:r>
            <w:r>
              <w:rPr>
                <w:spacing w:val="18"/>
                <w:lang w:eastAsia="zh-CN"/>
              </w:rPr>
              <w:t xml:space="preserve">），</w:t>
            </w:r>
            <w:r>
              <w:rPr>
                <w:spacing w:val="19"/>
                <w:lang w:eastAsia="zh-CN"/>
              </w:rPr>
              <w:t xml:space="preserve">每提供一份得0.5分，本项最高</w:t>
            </w:r>
            <w:r>
              <w:rPr>
                <w:spacing w:val="18"/>
                <w:lang w:eastAsia="zh-CN"/>
              </w:rPr>
              <w:t xml:space="preserve">得1分。</w:t>
            </w:r>
            <w:r>
              <w:rPr>
                <w:spacing w:val="15"/>
                <w:lang w:eastAsia="zh-CN"/>
              </w:rPr>
              <w:t xml:space="preserve">须提供有效证明材料。</w:t>
            </w:r>
            <w:r>
              <w:rPr>
                <w:lang w:eastAsia="zh-CN"/>
              </w:rPr>
            </w:r>
            <w:r/>
          </w:p>
        </w:tc>
        <w:tc>
          <w:tcPr>
            <w:tcW w:w="1218" w:type="dxa"/>
            <w:vAlign w:val="top"/>
            <w:textDirection w:val="lrTb"/>
            <w:noWrap w:val="false"/>
          </w:tcPr>
          <w:p>
            <w:pPr>
              <w:pStyle w:val="978"/>
              <w:ind w:left="149"/>
              <w:spacing w:before="173"/>
            </w:pPr>
            <w:r>
              <w:t xml:space="preserve">1</w:t>
            </w:r>
            <w:r/>
          </w:p>
        </w:tc>
      </w:tr>
      <w:tr>
        <w:trPr>
          <w:trHeight w:val="1585"/>
        </w:trPr>
        <w:tc>
          <w:tcPr>
            <w:tcW w:w="3091" w:type="dxa"/>
            <w:vAlign w:val="top"/>
            <w:textDirection w:val="lrTb"/>
            <w:noWrap w:val="false"/>
          </w:tcPr>
          <w:p>
            <w:pPr>
              <w:pStyle w:val="978"/>
              <w:ind w:left="127"/>
              <w:spacing w:before="177" w:line="219" w:lineRule="auto"/>
            </w:pPr>
            <w:r>
              <w:rPr>
                <w:spacing w:val="16"/>
              </w:rPr>
              <w:t xml:space="preserve">信息化管理（1分）</w:t>
            </w:r>
            <w:r/>
          </w:p>
        </w:tc>
        <w:tc>
          <w:tcPr>
            <w:tcW w:w="6095" w:type="dxa"/>
            <w:vAlign w:val="top"/>
            <w:textDirection w:val="lrTb"/>
            <w:noWrap w:val="false"/>
          </w:tcPr>
          <w:p>
            <w:pPr>
              <w:pStyle w:val="978"/>
              <w:ind w:left="124" w:right="141"/>
              <w:jc w:val="both"/>
              <w:spacing w:before="178" w:line="307" w:lineRule="auto"/>
              <w:rPr>
                <w:lang w:eastAsia="zh-CN"/>
              </w:rPr>
            </w:pPr>
            <w:r>
              <w:rPr>
                <w:spacing w:val="20"/>
                <w:lang w:eastAsia="zh-CN"/>
              </w:rPr>
              <w:t xml:space="preserve">投标人能够使用物业管理信息化系统对本项目</w:t>
            </w:r>
            <w:r>
              <w:rPr>
                <w:spacing w:val="19"/>
                <w:lang w:eastAsia="zh-CN"/>
              </w:rPr>
              <w:t xml:space="preserve">进行管理的</w:t>
            </w:r>
            <w:r>
              <w:rPr>
                <w:spacing w:val="20"/>
                <w:lang w:eastAsia="zh-CN"/>
              </w:rPr>
              <w:t xml:space="preserve">得1分；须提供投标人所使用的物业管理信息</w:t>
            </w:r>
            <w:r>
              <w:rPr>
                <w:spacing w:val="19"/>
                <w:lang w:eastAsia="zh-CN"/>
              </w:rPr>
              <w:t xml:space="preserve">化系统软件</w:t>
            </w:r>
            <w:r>
              <w:rPr>
                <w:spacing w:val="20"/>
                <w:lang w:eastAsia="zh-CN"/>
              </w:rPr>
              <w:t xml:space="preserve">采购合同扫描件或购买发票扫描件或软件著作</w:t>
            </w:r>
            <w:r>
              <w:rPr>
                <w:spacing w:val="19"/>
                <w:lang w:eastAsia="zh-CN"/>
              </w:rPr>
              <w:t xml:space="preserve">权登记证书</w:t>
            </w:r>
            <w:r>
              <w:rPr>
                <w:spacing w:val="6"/>
                <w:lang w:eastAsia="zh-CN"/>
              </w:rPr>
              <w:t xml:space="preserve">扫描件。</w:t>
            </w:r>
            <w:r>
              <w:rPr>
                <w:lang w:eastAsia="zh-CN"/>
              </w:rPr>
            </w:r>
            <w:r/>
          </w:p>
        </w:tc>
        <w:tc>
          <w:tcPr>
            <w:tcW w:w="1218" w:type="dxa"/>
            <w:vAlign w:val="top"/>
            <w:textDirection w:val="lrTb"/>
            <w:noWrap w:val="false"/>
          </w:tcPr>
          <w:p>
            <w:pPr>
              <w:pStyle w:val="978"/>
              <w:ind w:left="149"/>
              <w:spacing w:before="177"/>
            </w:pPr>
            <w:r>
              <w:t xml:space="preserve">1</w:t>
            </w:r>
            <w:r/>
          </w:p>
        </w:tc>
      </w:tr>
      <w:tr>
        <w:trPr>
          <w:trHeight w:val="1328"/>
        </w:trPr>
        <w:tc>
          <w:tcPr>
            <w:tcW w:w="3091" w:type="dxa"/>
            <w:vAlign w:val="top"/>
            <w:textDirection w:val="lrTb"/>
            <w:noWrap w:val="false"/>
          </w:tcPr>
          <w:p>
            <w:pPr>
              <w:pStyle w:val="978"/>
              <w:ind w:left="128"/>
              <w:spacing w:before="181" w:line="219" w:lineRule="auto"/>
            </w:pPr>
            <w:r>
              <w:rPr>
                <w:spacing w:val="16"/>
              </w:rPr>
              <w:t xml:space="preserve">物业管理设备（2分）</w:t>
            </w:r>
            <w:r/>
          </w:p>
        </w:tc>
        <w:tc>
          <w:tcPr>
            <w:tcW w:w="6095" w:type="dxa"/>
            <w:vAlign w:val="top"/>
            <w:textDirection w:val="lrTb"/>
            <w:noWrap w:val="false"/>
          </w:tcPr>
          <w:p>
            <w:pPr>
              <w:pStyle w:val="978"/>
              <w:ind w:left="124" w:right="141"/>
              <w:jc w:val="both"/>
              <w:spacing w:before="178" w:line="307" w:lineRule="auto"/>
              <w:rPr>
                <w:spacing w:val="20"/>
                <w:lang w:eastAsia="zh-CN"/>
              </w:rPr>
            </w:pPr>
            <w:r>
              <w:rPr>
                <w:spacing w:val="20"/>
                <w:lang w:eastAsia="zh-CN"/>
              </w:rPr>
              <w:t xml:space="preserve">投标人承诺中标后可配备</w:t>
            </w:r>
            <w:r>
              <w:rPr>
                <w:rFonts w:hint="eastAsia"/>
                <w:spacing w:val="20"/>
                <w:lang w:eastAsia="zh-CN"/>
              </w:rPr>
              <w:t xml:space="preserve">小型电动扫地车（</w:t>
            </w:r>
            <w:r>
              <w:rPr>
                <w:spacing w:val="20"/>
                <w:lang w:eastAsia="zh-CN"/>
              </w:rPr>
              <w:t xml:space="preserve">清扫宽度在1.2米到1.9米之间，车身紧凑灵活，能进窄通道</w:t>
            </w:r>
            <w:r>
              <w:rPr>
                <w:rFonts w:hint="eastAsia"/>
                <w:spacing w:val="20"/>
                <w:lang w:eastAsia="zh-CN"/>
              </w:rPr>
              <w:t xml:space="preserve">）</w:t>
            </w:r>
            <w:r>
              <w:rPr>
                <w:spacing w:val="20"/>
                <w:lang w:eastAsia="zh-CN"/>
              </w:rPr>
              <w:t xml:space="preserve">的得1分</w:t>
            </w:r>
            <w:r>
              <w:rPr>
                <w:spacing w:val="20"/>
                <w:lang w:eastAsia="zh-CN"/>
              </w:rPr>
              <w:t xml:space="preserve">，配备登高作业车辆</w:t>
            </w:r>
            <w:r>
              <w:rPr>
                <w:rFonts w:hint="eastAsia"/>
                <w:spacing w:val="20"/>
                <w:lang w:eastAsia="zh-CN"/>
              </w:rPr>
              <w:t xml:space="preserve">（</w:t>
            </w:r>
            <w:r>
              <w:rPr>
                <w:spacing w:val="20"/>
                <w:lang w:eastAsia="zh-CN"/>
              </w:rPr>
              <w:t xml:space="preserve">伸缩臂式</w:t>
            </w:r>
            <w:r>
              <w:rPr>
                <w:rFonts w:hint="eastAsia"/>
                <w:spacing w:val="20"/>
                <w:lang w:eastAsia="zh-CN"/>
              </w:rPr>
              <w:t xml:space="preserve">或</w:t>
            </w:r>
            <w:r>
              <w:rPr>
                <w:spacing w:val="20"/>
                <w:lang w:eastAsia="zh-CN"/>
              </w:rPr>
              <w:t xml:space="preserve">折叠臂式</w:t>
            </w:r>
            <w:r>
              <w:rPr>
                <w:rFonts w:hint="eastAsia"/>
                <w:spacing w:val="20"/>
                <w:lang w:eastAsia="zh-CN"/>
              </w:rPr>
              <w:t xml:space="preserve">，作业高度不小于1</w:t>
            </w:r>
            <w:r>
              <w:rPr>
                <w:spacing w:val="20"/>
                <w:lang w:eastAsia="zh-CN"/>
              </w:rPr>
              <w:t xml:space="preserve">2</w:t>
            </w:r>
            <w:r>
              <w:rPr>
                <w:rFonts w:hint="eastAsia"/>
                <w:spacing w:val="20"/>
                <w:lang w:eastAsia="zh-CN"/>
              </w:rPr>
              <w:t xml:space="preserve">米）</w:t>
            </w:r>
            <w:r>
              <w:rPr>
                <w:spacing w:val="20"/>
                <w:lang w:eastAsia="zh-CN"/>
              </w:rPr>
              <w:t xml:space="preserve">的得1分，须提供相应承诺函并加盖投标人公章。</w:t>
            </w:r>
            <w:r/>
          </w:p>
        </w:tc>
        <w:tc>
          <w:tcPr>
            <w:tcW w:w="1218" w:type="dxa"/>
            <w:vAlign w:val="top"/>
            <w:textDirection w:val="lrTb"/>
            <w:noWrap w:val="false"/>
          </w:tcPr>
          <w:p>
            <w:pPr>
              <w:pStyle w:val="978"/>
              <w:ind w:left="136"/>
              <w:spacing w:before="182"/>
            </w:pPr>
            <w:r>
              <w:t xml:space="preserve">2</w:t>
            </w:r>
            <w:r/>
          </w:p>
        </w:tc>
      </w:tr>
    </w:tbl>
    <w:p>
      <w:pPr>
        <w:pStyle w:val="972"/>
      </w:pPr>
      <w:r/>
      <w:r/>
    </w:p>
    <w:p>
      <w:pPr>
        <w:pStyle w:val="972"/>
        <w:sectPr>
          <w:footerReference w:type="default" r:id="rId22"/>
          <w:footnotePr/>
          <w:endnotePr/>
          <w:type w:val="nextPage"/>
          <w:pgSz w:w="11900" w:h="16840" w:orient="portrait"/>
          <w:pgMar w:top="719" w:right="719" w:bottom="570" w:left="720" w:header="0" w:footer="334" w:gutter="0"/>
          <w:cols w:num="1" w:sep="0" w:space="720" w:equalWidth="1"/>
          <w:docGrid w:linePitch="360"/>
        </w:sectPr>
      </w:pPr>
      <w:r/>
      <w:r/>
    </w:p>
    <w:p>
      <w:pPr>
        <w:pStyle w:val="976"/>
        <w:ind w:left="2345"/>
        <w:spacing w:before="106" w:line="214" w:lineRule="auto"/>
        <w:rPr>
          <w:sz w:val="44"/>
          <w:szCs w:val="44"/>
          <w:lang w:eastAsia="zh-CN"/>
        </w:rPr>
        <w:outlineLvl w:val="0"/>
      </w:pPr>
      <w:r/>
      <w:bookmarkStart w:id="9" w:name="bookmark6"/>
      <w:r/>
      <w:bookmarkEnd w:id="9"/>
      <w:r>
        <w:rPr>
          <w:b/>
          <w:bCs/>
          <w:spacing w:val="16"/>
          <w:sz w:val="44"/>
          <w:szCs w:val="44"/>
          <w:lang w:eastAsia="zh-CN"/>
        </w:rPr>
        <w:t xml:space="preserve">第六章</w:t>
      </w:r>
      <w:r>
        <w:rPr>
          <w:b/>
          <w:bCs/>
          <w:spacing w:val="7"/>
          <w:sz w:val="44"/>
          <w:szCs w:val="44"/>
          <w:lang w:eastAsia="zh-CN"/>
        </w:rPr>
        <w:t xml:space="preserve">  </w:t>
      </w:r>
      <w:r>
        <w:rPr>
          <w:b/>
          <w:bCs/>
          <w:spacing w:val="16"/>
          <w:sz w:val="44"/>
          <w:szCs w:val="44"/>
          <w:lang w:eastAsia="zh-CN"/>
        </w:rPr>
        <w:t xml:space="preserve">投标文件内容与格式</w:t>
      </w:r>
      <w:r>
        <w:rPr>
          <w:sz w:val="44"/>
          <w:szCs w:val="44"/>
          <w:lang w:eastAsia="zh-CN"/>
        </w:rPr>
      </w:r>
      <w:r/>
    </w:p>
    <w:p>
      <w:pPr>
        <w:pStyle w:val="972"/>
        <w:spacing w:line="297" w:lineRule="auto"/>
        <w:rPr>
          <w:lang w:eastAsia="zh-CN"/>
        </w:rPr>
      </w:pPr>
      <w:r>
        <w:rPr>
          <w:lang w:eastAsia="zh-CN"/>
        </w:rPr>
      </w:r>
      <w:r/>
    </w:p>
    <w:p>
      <w:pPr>
        <w:pStyle w:val="976"/>
        <w:spacing w:before="9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投标文件内容</w:t>
      </w:r>
      <w:r>
        <w:rPr>
          <w:sz w:val="21"/>
          <w:szCs w:val="21"/>
          <w:lang w:eastAsia="zh-CN"/>
        </w:rPr>
      </w:r>
      <w:r/>
    </w:p>
    <w:p>
      <w:pPr>
        <w:pStyle w:val="976"/>
        <w:ind w:left="6"/>
        <w:spacing w:before="55" w:line="198" w:lineRule="auto"/>
        <w:rPr>
          <w:rFonts w:hint="eastAsia"/>
          <w:b/>
          <w:bCs/>
          <w:spacing w:val="13"/>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、资格证明文件</w:t>
      </w:r>
      <w:r>
        <w:rPr>
          <w:rFonts w:hint="eastAsia"/>
          <w:b/>
          <w:bCs/>
          <w:spacing w:val="13"/>
          <w:sz w:val="21"/>
          <w:szCs w:val="21"/>
          <w:lang w:eastAsia="zh-CN"/>
        </w:rPr>
      </w:r>
      <w:r/>
    </w:p>
    <w:tbl>
      <w:tblPr>
        <w:tblW w:w="10375" w:type="dxa"/>
        <w:jc w:val="center"/>
        <w:tblInd w:w="-9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6626"/>
        <w:gridCol w:w="2615"/>
      </w:tblGrid>
      <w:tr>
        <w:trPr>
          <w:trHeight w:val="404"/>
        </w:trPr>
        <w:tc>
          <w:tcPr>
            <w:tcW w:w="1134" w:type="dxa"/>
            <w:vAlign w:val="center"/>
            <w:textDirection w:val="lrTb"/>
            <w:noWrap w:val="false"/>
          </w:tcPr>
          <w:p>
            <w:pPr>
              <w:pStyle w:val="983"/>
              <w:ind w:firstLine="0"/>
              <w:jc w:val="center"/>
              <w:spacing w:before="0" w:after="0" w:line="240" w:lineRule="auto"/>
              <w:rPr>
                <w:rFonts w:hint="eastAsia" w:ascii="宋体" w:hAnsi="宋体" w:cs="宋体"/>
                <w:b/>
                <w:sz w:val="21"/>
                <w:szCs w:val="21"/>
              </w:rPr>
            </w:pPr>
            <w:r>
              <w:rPr>
                <w:rFonts w:hint="eastAsia" w:ascii="宋体" w:hAnsi="宋体" w:cs="宋体"/>
                <w:b/>
                <w:sz w:val="21"/>
                <w:szCs w:val="21"/>
              </w:rPr>
              <w:t xml:space="preserve">序号</w:t>
            </w:r>
            <w:r/>
          </w:p>
        </w:tc>
        <w:tc>
          <w:tcPr>
            <w:tcW w:w="6626" w:type="dxa"/>
            <w:vAlign w:val="center"/>
            <w:textDirection w:val="lrTb"/>
            <w:noWrap w:val="false"/>
          </w:tcPr>
          <w:p>
            <w:pPr>
              <w:pStyle w:val="983"/>
              <w:jc w:val="center"/>
              <w:spacing w:before="0" w:after="0" w:line="240" w:lineRule="auto"/>
              <w:rPr>
                <w:rFonts w:hint="eastAsia" w:ascii="宋体" w:hAnsi="宋体" w:cs="宋体"/>
                <w:b/>
                <w:sz w:val="21"/>
                <w:szCs w:val="21"/>
              </w:rPr>
            </w:pPr>
            <w:r>
              <w:rPr>
                <w:rFonts w:hint="eastAsia" w:ascii="宋体" w:hAnsi="宋体" w:cs="宋体"/>
                <w:b/>
                <w:sz w:val="21"/>
                <w:szCs w:val="21"/>
              </w:rPr>
              <w:t xml:space="preserve">评审项目及评审要求</w:t>
            </w:r>
            <w:r/>
          </w:p>
        </w:tc>
        <w:tc>
          <w:tcPr>
            <w:tcW w:w="2615" w:type="dxa"/>
            <w:vAlign w:val="center"/>
            <w:textDirection w:val="lrTb"/>
            <w:noWrap w:val="false"/>
          </w:tcPr>
          <w:p>
            <w:pPr>
              <w:pStyle w:val="983"/>
              <w:ind w:firstLine="0"/>
              <w:jc w:val="center"/>
              <w:spacing w:before="0" w:after="0" w:line="240" w:lineRule="auto"/>
              <w:rPr>
                <w:rFonts w:hint="eastAsia" w:ascii="宋体" w:hAnsi="宋体" w:cs="宋体"/>
                <w:b/>
                <w:sz w:val="21"/>
                <w:szCs w:val="21"/>
              </w:rPr>
            </w:pPr>
            <w:r>
              <w:rPr>
                <w:rFonts w:hint="eastAsia" w:ascii="宋体" w:hAnsi="宋体" w:cs="宋体"/>
                <w:b/>
                <w:sz w:val="21"/>
                <w:szCs w:val="21"/>
              </w:rPr>
              <w:t xml:space="preserve">审查因素</w:t>
            </w:r>
            <w:r/>
          </w:p>
        </w:tc>
      </w:tr>
      <w:tr>
        <w:trPr>
          <w:cantSplit/>
          <w:trHeight w:val="1335"/>
        </w:trPr>
        <w:tc>
          <w:tcPr>
            <w:tcW w:w="1134" w:type="dxa"/>
            <w:vAlign w:val="center"/>
            <w:textDirection w:val="lrTb"/>
            <w:noWrap w:val="false"/>
          </w:tcPr>
          <w:p>
            <w:pPr>
              <w:pStyle w:val="983"/>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1</w:t>
            </w:r>
            <w:r/>
          </w:p>
        </w:tc>
        <w:tc>
          <w:tcPr>
            <w:tcW w:w="6626" w:type="dxa"/>
            <w:vAlign w:val="center"/>
            <w:textDirection w:val="lrTb"/>
            <w:noWrap w:val="false"/>
          </w:tcPr>
          <w:p>
            <w:pPr>
              <w:pStyle w:val="983"/>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615" w:type="dxa"/>
            <w:vAlign w:val="center"/>
            <w:vMerge w:val="restart"/>
            <w:textDirection w:val="lrTb"/>
            <w:noWrap w:val="false"/>
          </w:tcPr>
          <w:p>
            <w:pPr>
              <w:pStyle w:val="983"/>
              <w:ind w:firstLine="0"/>
              <w:spacing w:before="0" w:after="0" w:line="240" w:lineRule="auto"/>
              <w:rPr>
                <w:rFonts w:hint="eastAsia" w:ascii="宋体" w:hAnsi="宋体" w:cs="宋体"/>
                <w:sz w:val="21"/>
                <w:szCs w:val="21"/>
              </w:rPr>
            </w:pPr>
            <w:r>
              <w:rPr>
                <w:rFonts w:hint="eastAsia" w:ascii="宋体" w:hAnsi="宋体" w:cs="宋体"/>
                <w:sz w:val="21"/>
                <w:szCs w:val="21"/>
              </w:rPr>
              <w:t xml:space="preserve">满足《中华人民共和国政府采购法》第二十二条规定</w:t>
            </w:r>
            <w:r/>
          </w:p>
        </w:tc>
      </w:tr>
      <w:tr>
        <w:trPr>
          <w:cantSplit/>
          <w:trHeight w:val="812"/>
        </w:trPr>
        <w:tc>
          <w:tcPr>
            <w:tcW w:w="1134" w:type="dxa"/>
            <w:vAlign w:val="center"/>
            <w:textDirection w:val="lrTb"/>
            <w:noWrap w:val="false"/>
          </w:tcPr>
          <w:p>
            <w:pPr>
              <w:pStyle w:val="983"/>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2</w:t>
            </w:r>
            <w:r/>
          </w:p>
        </w:tc>
        <w:tc>
          <w:tcPr>
            <w:tcW w:w="6626" w:type="dxa"/>
            <w:vAlign w:val="center"/>
            <w:textDirection w:val="lrTb"/>
            <w:noWrap w:val="false"/>
          </w:tcPr>
          <w:p>
            <w:pPr>
              <w:pStyle w:val="983"/>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《授权委托书》（给定格式；投标人如是自然人情形的，可不提供）。</w:t>
            </w:r>
            <w:r/>
          </w:p>
        </w:tc>
        <w:tc>
          <w:tcPr>
            <w:tcW w:w="2615" w:type="dxa"/>
            <w:vAlign w:val="center"/>
            <w:vMerge w:val="continue"/>
            <w:textDirection w:val="lrTb"/>
            <w:noWrap w:val="false"/>
          </w:tcPr>
          <w:p>
            <w:pPr>
              <w:pStyle w:val="983"/>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cantSplit/>
          <w:trHeight w:val="1684"/>
        </w:trPr>
        <w:tc>
          <w:tcPr>
            <w:tcW w:w="1134" w:type="dxa"/>
            <w:vAlign w:val="center"/>
            <w:textDirection w:val="lrTb"/>
            <w:noWrap w:val="false"/>
          </w:tcPr>
          <w:p>
            <w:pPr>
              <w:pStyle w:val="983"/>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3</w:t>
            </w:r>
            <w:r/>
          </w:p>
        </w:tc>
        <w:tc>
          <w:tcPr>
            <w:tcW w:w="6626" w:type="dxa"/>
            <w:vAlign w:val="center"/>
            <w:textDirection w:val="lrTb"/>
            <w:noWrap w:val="false"/>
          </w:tcPr>
          <w:p>
            <w:pPr>
              <w:pStyle w:val="983"/>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7"/>
                <w:rFonts w:hint="eastAsia" w:ascii="宋体" w:hAnsi="宋体" w:cs="宋体"/>
              </w:rPr>
              <w:t xml:space="preserve">。</w:t>
            </w:r>
            <w:r>
              <w:rPr>
                <w:rFonts w:hint="eastAsia" w:ascii="宋体" w:hAnsi="宋体" w:cs="宋体"/>
                <w:sz w:val="21"/>
                <w:szCs w:val="21"/>
              </w:rPr>
            </w:r>
            <w:r/>
          </w:p>
        </w:tc>
        <w:tc>
          <w:tcPr>
            <w:tcW w:w="2615" w:type="dxa"/>
            <w:vAlign w:val="center"/>
            <w:vMerge w:val="continue"/>
            <w:textDirection w:val="lrTb"/>
            <w:noWrap w:val="false"/>
          </w:tcPr>
          <w:p>
            <w:pPr>
              <w:pStyle w:val="983"/>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cantSplit/>
          <w:trHeight w:val="963"/>
        </w:trPr>
        <w:tc>
          <w:tcPr>
            <w:tcW w:w="1134" w:type="dxa"/>
            <w:vAlign w:val="center"/>
            <w:textDirection w:val="lrTb"/>
            <w:noWrap w:val="false"/>
          </w:tcPr>
          <w:p>
            <w:pPr>
              <w:pStyle w:val="983"/>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4</w:t>
            </w:r>
            <w:r/>
          </w:p>
        </w:tc>
        <w:tc>
          <w:tcPr>
            <w:tcW w:w="6626" w:type="dxa"/>
            <w:vAlign w:val="center"/>
            <w:textDirection w:val="lrTb"/>
            <w:noWrap w:val="false"/>
          </w:tcPr>
          <w:p>
            <w:pPr>
              <w:pStyle w:val="983"/>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投标人近一年中任意一个月份（不含投标当月）的依法缴纳税收的相关材料（提供相关主管部门证明或银行代扣证明）。</w:t>
            </w:r>
            <w:r/>
          </w:p>
        </w:tc>
        <w:tc>
          <w:tcPr>
            <w:tcW w:w="2615" w:type="dxa"/>
            <w:vAlign w:val="center"/>
            <w:vMerge w:val="continue"/>
            <w:textDirection w:val="lrTb"/>
            <w:noWrap w:val="false"/>
          </w:tcPr>
          <w:p>
            <w:pPr>
              <w:pStyle w:val="983"/>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cantSplit/>
          <w:trHeight w:val="1023"/>
        </w:trPr>
        <w:tc>
          <w:tcPr>
            <w:tcW w:w="1134" w:type="dxa"/>
            <w:vAlign w:val="center"/>
            <w:textDirection w:val="lrTb"/>
            <w:noWrap w:val="false"/>
          </w:tcPr>
          <w:p>
            <w:pPr>
              <w:pStyle w:val="983"/>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5</w:t>
            </w:r>
            <w:r/>
          </w:p>
        </w:tc>
        <w:tc>
          <w:tcPr>
            <w:tcW w:w="6626" w:type="dxa"/>
            <w:vAlign w:val="center"/>
            <w:textDirection w:val="lrTb"/>
            <w:noWrap w:val="false"/>
          </w:tcPr>
          <w:p>
            <w:pPr>
              <w:pStyle w:val="983"/>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投标人近一年中任意一个月份（不含投标当月）的依法缴纳社会保障资金的相关材料（提供相关主管部门证明或银行代扣证明）。</w:t>
            </w:r>
            <w:r/>
          </w:p>
        </w:tc>
        <w:tc>
          <w:tcPr>
            <w:tcW w:w="2615" w:type="dxa"/>
            <w:vAlign w:val="center"/>
            <w:vMerge w:val="continue"/>
            <w:textDirection w:val="lrTb"/>
            <w:noWrap w:val="false"/>
          </w:tcPr>
          <w:p>
            <w:pPr>
              <w:pStyle w:val="983"/>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cantSplit/>
          <w:trHeight w:val="705"/>
        </w:trPr>
        <w:tc>
          <w:tcPr>
            <w:tcBorders>
              <w:bottom w:val="single" w:color="000000" w:sz="4" w:space="0"/>
            </w:tcBorders>
            <w:tcW w:w="1134" w:type="dxa"/>
            <w:vAlign w:val="center"/>
            <w:textDirection w:val="lrTb"/>
            <w:noWrap w:val="false"/>
          </w:tcPr>
          <w:p>
            <w:pPr>
              <w:pStyle w:val="983"/>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6</w:t>
            </w:r>
            <w:r/>
          </w:p>
        </w:tc>
        <w:tc>
          <w:tcPr>
            <w:tcBorders>
              <w:bottom w:val="single" w:color="000000" w:sz="4" w:space="0"/>
            </w:tcBorders>
            <w:tcW w:w="6626" w:type="dxa"/>
            <w:vAlign w:val="center"/>
            <w:textDirection w:val="lrTb"/>
            <w:noWrap w:val="false"/>
          </w:tcPr>
          <w:p>
            <w:pPr>
              <w:pStyle w:val="983"/>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《资格声明函》（给定格式）。</w:t>
            </w:r>
            <w:r/>
          </w:p>
        </w:tc>
        <w:tc>
          <w:tcPr>
            <w:tcW w:w="2615" w:type="dxa"/>
            <w:vAlign w:val="center"/>
            <w:vMerge w:val="continue"/>
            <w:textDirection w:val="lrTb"/>
            <w:noWrap w:val="false"/>
          </w:tcPr>
          <w:p>
            <w:pPr>
              <w:pStyle w:val="983"/>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trHeight w:val="700"/>
        </w:trPr>
        <w:tc>
          <w:tcPr>
            <w:tcW w:w="1134" w:type="dxa"/>
            <w:vAlign w:val="center"/>
            <w:textDirection w:val="lrTb"/>
            <w:noWrap w:val="false"/>
          </w:tcPr>
          <w:p>
            <w:pPr>
              <w:pStyle w:val="983"/>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7</w:t>
            </w:r>
            <w:r/>
          </w:p>
        </w:tc>
        <w:tc>
          <w:tcPr>
            <w:tcW w:w="6626" w:type="dxa"/>
            <w:vAlign w:val="center"/>
            <w:textDirection w:val="lrTb"/>
            <w:noWrap w:val="false"/>
          </w:tcPr>
          <w:p>
            <w:pPr>
              <w:pStyle w:val="983"/>
              <w:ind w:firstLine="0"/>
              <w:spacing w:before="0" w:after="0" w:line="240" w:lineRule="auto"/>
              <w:rPr>
                <w:rFonts w:hint="eastAsia" w:ascii="宋体" w:hAnsi="宋体" w:cs="宋体"/>
                <w:sz w:val="21"/>
                <w:szCs w:val="21"/>
              </w:rPr>
            </w:pPr>
            <w:r>
              <w:rPr>
                <w:rFonts w:hint="eastAsia" w:ascii="宋体" w:hAnsi="宋体" w:cs="宋体"/>
                <w:sz w:val="21"/>
                <w:szCs w:val="21"/>
              </w:rPr>
              <w:t xml:space="preserve">满足中小企业政策的证明文件（如有中小企业政策要求的）。</w:t>
            </w:r>
            <w:r/>
          </w:p>
        </w:tc>
        <w:tc>
          <w:tcPr>
            <w:tcW w:w="2615" w:type="dxa"/>
            <w:vAlign w:val="center"/>
            <w:textDirection w:val="lrTb"/>
            <w:noWrap w:val="false"/>
          </w:tcPr>
          <w:p>
            <w:pPr>
              <w:pStyle w:val="983"/>
              <w:ind w:firstLine="0"/>
              <w:spacing w:before="0" w:after="0" w:line="240" w:lineRule="auto"/>
              <w:rPr>
                <w:rFonts w:ascii="宋体" w:hAnsi="宋体" w:cs="宋体"/>
                <w:sz w:val="21"/>
                <w:szCs w:val="21"/>
              </w:rPr>
            </w:pPr>
            <w:r>
              <w:rPr>
                <w:rFonts w:hint="eastAsia" w:ascii="宋体" w:hAnsi="宋体" w:cs="宋体"/>
                <w:sz w:val="21"/>
                <w:szCs w:val="21"/>
              </w:rPr>
              <w:t xml:space="preserve">落实政府采购政策需满足的资格要求，详见第一章《投标邀请》</w:t>
            </w:r>
            <w:r>
              <w:rPr>
                <w:rFonts w:ascii="宋体" w:hAnsi="宋体" w:cs="宋体"/>
                <w:sz w:val="21"/>
                <w:szCs w:val="21"/>
              </w:rPr>
            </w:r>
            <w:r/>
          </w:p>
        </w:tc>
      </w:tr>
      <w:tr>
        <w:trPr>
          <w:trHeight w:val="726"/>
        </w:trPr>
        <w:tc>
          <w:tcPr>
            <w:tcW w:w="1134" w:type="dxa"/>
            <w:vAlign w:val="center"/>
            <w:textDirection w:val="lrTb"/>
            <w:noWrap w:val="false"/>
          </w:tcPr>
          <w:p>
            <w:pPr>
              <w:pStyle w:val="983"/>
              <w:ind w:firstLine="0"/>
              <w:jc w:val="center"/>
              <w:spacing w:before="0" w:after="0" w:line="240" w:lineRule="auto"/>
              <w:rPr>
                <w:rFonts w:hint="eastAsia" w:ascii="宋体" w:hAnsi="宋体" w:cs="宋体"/>
                <w:bCs/>
                <w:sz w:val="21"/>
                <w:szCs w:val="21"/>
              </w:rPr>
            </w:pPr>
            <w:r>
              <w:rPr>
                <w:rFonts w:hint="eastAsia" w:ascii="宋体" w:hAnsi="宋体" w:cs="宋体"/>
                <w:bCs/>
                <w:sz w:val="21"/>
                <w:szCs w:val="21"/>
              </w:rPr>
              <w:t xml:space="preserve">8</w:t>
            </w:r>
            <w:r/>
          </w:p>
        </w:tc>
        <w:tc>
          <w:tcPr>
            <w:tcW w:w="6626" w:type="dxa"/>
            <w:vAlign w:val="center"/>
            <w:textDirection w:val="lrTb"/>
            <w:noWrap w:val="false"/>
          </w:tcPr>
          <w:p>
            <w:pPr>
              <w:pStyle w:val="983"/>
              <w:ind w:firstLine="0"/>
              <w:jc w:val="both"/>
              <w:spacing w:before="0" w:after="0" w:line="240" w:lineRule="auto"/>
              <w:rPr>
                <w:rFonts w:hint="eastAsia" w:ascii="宋体" w:hAnsi="宋体" w:cs="宋体"/>
                <w:bCs/>
                <w:sz w:val="21"/>
                <w:szCs w:val="21"/>
              </w:rPr>
            </w:pPr>
            <w:r>
              <w:rPr>
                <w:rFonts w:hint="eastAsia" w:ascii="宋体" w:hAnsi="宋体" w:cs="宋体"/>
                <w:bCs/>
                <w:sz w:val="21"/>
                <w:szCs w:val="21"/>
              </w:rPr>
              <w:t xml:space="preserve">本项目要求的特定资格证明</w:t>
            </w:r>
            <w:r>
              <w:rPr>
                <w:rFonts w:hint="eastAsia" w:ascii="宋体" w:hAnsi="宋体" w:cs="宋体"/>
                <w:sz w:val="21"/>
                <w:szCs w:val="21"/>
              </w:rPr>
              <w:t xml:space="preserve">文件（</w:t>
            </w:r>
            <w:r>
              <w:rPr>
                <w:rFonts w:hint="eastAsia" w:ascii="宋体" w:hAnsi="宋体" w:cs="宋体"/>
                <w:bCs/>
                <w:sz w:val="21"/>
                <w:szCs w:val="21"/>
              </w:rPr>
              <w:t xml:space="preserve">如有</w:t>
            </w:r>
            <w:r>
              <w:rPr>
                <w:rFonts w:hint="eastAsia" w:ascii="宋体" w:hAnsi="宋体" w:cs="宋体"/>
                <w:sz w:val="21"/>
                <w:szCs w:val="21"/>
              </w:rPr>
              <w:t xml:space="preserve">特定资格要求的）。</w:t>
            </w:r>
            <w:r>
              <w:rPr>
                <w:rFonts w:hint="eastAsia" w:ascii="宋体" w:hAnsi="宋体" w:cs="宋体"/>
                <w:bCs/>
                <w:sz w:val="21"/>
                <w:szCs w:val="21"/>
              </w:rPr>
            </w:r>
            <w:r/>
          </w:p>
        </w:tc>
        <w:tc>
          <w:tcPr>
            <w:tcW w:w="2615" w:type="dxa"/>
            <w:vAlign w:val="center"/>
            <w:textDirection w:val="lrTb"/>
            <w:noWrap w:val="false"/>
          </w:tcPr>
          <w:p>
            <w:pPr>
              <w:pStyle w:val="983"/>
              <w:ind w:firstLine="0"/>
              <w:spacing w:before="0" w:after="0" w:line="240" w:lineRule="auto"/>
              <w:rPr>
                <w:rFonts w:hint="eastAsia" w:ascii="宋体" w:hAnsi="宋体" w:cs="宋体"/>
                <w:bCs/>
                <w:sz w:val="21"/>
                <w:szCs w:val="21"/>
              </w:rPr>
            </w:pPr>
            <w:r>
              <w:rPr>
                <w:rFonts w:hint="eastAsia" w:ascii="宋体" w:hAnsi="宋体" w:cs="宋体"/>
                <w:sz w:val="21"/>
                <w:szCs w:val="21"/>
              </w:rPr>
              <w:t xml:space="preserve">特定资格要求，详见第一章《投标邀请》</w:t>
            </w:r>
            <w:r>
              <w:rPr>
                <w:rFonts w:hint="eastAsia" w:ascii="宋体" w:hAnsi="宋体" w:cs="宋体"/>
                <w:bCs/>
                <w:sz w:val="21"/>
                <w:szCs w:val="21"/>
              </w:rPr>
            </w:r>
            <w:r/>
          </w:p>
        </w:tc>
      </w:tr>
      <w:tr>
        <w:trPr>
          <w:trHeight w:val="632"/>
        </w:trPr>
        <w:tc>
          <w:tcPr>
            <w:tcW w:w="1134" w:type="dxa"/>
            <w:vAlign w:val="center"/>
            <w:textDirection w:val="lrTb"/>
            <w:noWrap w:val="false"/>
          </w:tcPr>
          <w:p>
            <w:pPr>
              <w:pStyle w:val="983"/>
              <w:ind w:firstLine="0"/>
              <w:jc w:val="center"/>
              <w:spacing w:before="0" w:after="0" w:line="240" w:lineRule="auto"/>
              <w:rPr>
                <w:rFonts w:hint="eastAsia" w:ascii="宋体" w:hAnsi="宋体" w:cs="宋体"/>
                <w:bCs/>
                <w:sz w:val="21"/>
                <w:szCs w:val="21"/>
              </w:rPr>
            </w:pPr>
            <w:r>
              <w:rPr>
                <w:rFonts w:hint="eastAsia" w:ascii="宋体" w:hAnsi="宋体" w:cs="宋体"/>
                <w:bCs/>
                <w:sz w:val="21"/>
                <w:szCs w:val="21"/>
              </w:rPr>
              <w:t xml:space="preserve">9</w:t>
            </w:r>
            <w:r/>
          </w:p>
        </w:tc>
        <w:tc>
          <w:tcPr>
            <w:gridSpan w:val="2"/>
            <w:tcW w:w="9241" w:type="dxa"/>
            <w:vAlign w:val="center"/>
            <w:textDirection w:val="lrTb"/>
            <w:noWrap w:val="false"/>
          </w:tcPr>
          <w:p>
            <w:pPr>
              <w:pStyle w:val="983"/>
              <w:ind w:firstLine="0"/>
              <w:spacing w:before="0" w:after="0" w:line="240" w:lineRule="auto"/>
              <w:rPr>
                <w:rFonts w:hint="eastAsia" w:ascii="宋体" w:hAnsi="宋体" w:cs="宋体"/>
                <w:sz w:val="21"/>
                <w:szCs w:val="21"/>
              </w:rPr>
            </w:pPr>
            <w:r>
              <w:rPr>
                <w:rFonts w:hint="eastAsia" w:ascii="宋体" w:hAnsi="宋体" w:cs="宋体"/>
                <w:bCs/>
                <w:sz w:val="21"/>
                <w:szCs w:val="21"/>
              </w:rPr>
              <w:t xml:space="preserve">《联合体协议》（</w:t>
            </w:r>
            <w:r>
              <w:rPr>
                <w:rFonts w:hint="eastAsia" w:ascii="宋体" w:hAnsi="宋体"/>
                <w:sz w:val="21"/>
                <w:szCs w:val="21"/>
              </w:rPr>
              <w:t xml:space="preserve">如接受联合体投标且投标人为联合体时须提供</w:t>
            </w:r>
            <w:r>
              <w:rPr>
                <w:rFonts w:hint="eastAsia" w:ascii="宋体" w:hAnsi="宋体" w:cs="宋体"/>
                <w:bCs/>
                <w:sz w:val="21"/>
                <w:szCs w:val="21"/>
              </w:rPr>
              <w:t xml:space="preserve">，格式自拟）。</w:t>
            </w:r>
            <w:r>
              <w:rPr>
                <w:rFonts w:hint="eastAsia" w:ascii="宋体" w:hAnsi="宋体" w:cs="宋体"/>
                <w:sz w:val="21"/>
                <w:szCs w:val="21"/>
              </w:rPr>
            </w:r>
            <w:r/>
          </w:p>
        </w:tc>
      </w:tr>
    </w:tbl>
    <w:p>
      <w:pPr>
        <w:pStyle w:val="976"/>
        <w:ind w:left="6"/>
        <w:spacing w:before="55" w:line="198" w:lineRule="auto"/>
        <w:rPr>
          <w:sz w:val="21"/>
          <w:szCs w:val="21"/>
          <w:lang w:eastAsia="zh-CN"/>
        </w:rPr>
      </w:pPr>
      <w:r>
        <w:rPr>
          <w:sz w:val="21"/>
          <w:szCs w:val="21"/>
          <w:lang w:eastAsia="zh-CN"/>
        </w:rPr>
      </w:r>
      <w:r/>
    </w:p>
    <w:p>
      <w:pPr>
        <w:pStyle w:val="97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972"/>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lang w:eastAsia="zh-CN"/>
        </w:rPr>
        <w:t xml:space="preserve"> </w:t>
      </w:r>
      <w:r>
        <w:rPr>
          <w:rFonts w:ascii="宋体" w:hAnsi="宋体" w:eastAsia="宋体" w:cs="宋体"/>
          <w:spacing w:val="20"/>
          <w:lang w:eastAsia="zh-CN"/>
        </w:rPr>
        <w:t xml:space="preserve">、免缴税收、社会保障资金等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972"/>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972"/>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972"/>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972"/>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972"/>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position w:val="1"/>
          <w:lang w:eastAsia="zh-CN"/>
        </w:rPr>
        <w:t xml:space="preserve">。</w:t>
      </w:r>
      <w:r>
        <w:rPr>
          <w:rFonts w:ascii="宋体" w:hAnsi="宋体" w:eastAsia="宋体" w:cs="宋体"/>
          <w:lang w:eastAsia="zh-CN"/>
        </w:rPr>
      </w:r>
      <w:r/>
    </w:p>
    <w:p>
      <w:pPr>
        <w:pStyle w:val="972"/>
        <w:ind w:left="31" w:right="23" w:firstLine="2"/>
        <w:spacing w:before="136" w:line="333" w:lineRule="auto"/>
        <w:rPr>
          <w:rFonts w:ascii="宋体" w:hAnsi="宋体" w:eastAsia="宋体" w:cs="宋体"/>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rFonts w:ascii="宋体" w:hAnsi="宋体" w:eastAsia="宋体" w:cs="宋体"/>
          <w:lang w:eastAsia="zh-CN"/>
        </w:rPr>
      </w:r>
      <w:r/>
    </w:p>
    <w:p>
      <w:pPr>
        <w:pStyle w:val="972"/>
        <w:spacing w:line="262" w:lineRule="auto"/>
        <w:rPr>
          <w:lang w:eastAsia="zh-CN"/>
        </w:rPr>
      </w:pPr>
      <w:r>
        <w:rPr>
          <w:lang w:eastAsia="zh-CN"/>
        </w:rPr>
      </w:r>
      <w:r/>
    </w:p>
    <w:p>
      <w:pPr>
        <w:pStyle w:val="976"/>
        <w:ind w:left="31"/>
        <w:spacing w:before="91" w:line="213" w:lineRule="auto"/>
        <w:rPr>
          <w:sz w:val="21"/>
          <w:szCs w:val="21"/>
          <w:lang w:eastAsia="zh-CN"/>
        </w:rPr>
      </w:pPr>
      <w:r>
        <w:rPr>
          <w:b/>
          <w:bCs/>
          <w:spacing w:val="19"/>
          <w:sz w:val="21"/>
          <w:szCs w:val="21"/>
          <w:lang w:eastAsia="zh-CN"/>
        </w:rPr>
        <w:br w:type="page" w:clear="all"/>
      </w:r>
      <w:r>
        <w:rPr>
          <w:b/>
          <w:bCs/>
          <w:spacing w:val="19"/>
          <w:sz w:val="21"/>
          <w:szCs w:val="21"/>
          <w:lang w:eastAsia="zh-CN"/>
        </w:rPr>
        <w:t xml:space="preserve">二、符合性证明文件及其他证明文件</w:t>
      </w:r>
      <w:r>
        <w:rPr>
          <w:sz w:val="21"/>
          <w:szCs w:val="21"/>
          <w:lang w:eastAsia="zh-CN"/>
        </w:rPr>
      </w:r>
      <w:r/>
    </w:p>
    <w:p>
      <w:pPr>
        <w:pStyle w:val="976"/>
        <w:spacing w:before="58"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972"/>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972"/>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972"/>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978"/>
              <w:ind w:left="1694"/>
              <w:spacing w:before="175"/>
            </w:pPr>
            <w:r>
              <w:t xml:space="preserve">1</w:t>
            </w:r>
            <w:r/>
          </w:p>
        </w:tc>
        <w:tc>
          <w:tcPr>
            <w:tcW w:w="3477" w:type="dxa"/>
            <w:vAlign w:val="top"/>
            <w:textDirection w:val="lrTb"/>
            <w:noWrap w:val="false"/>
          </w:tcPr>
          <w:p>
            <w:pPr>
              <w:pStyle w:val="978"/>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978"/>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978"/>
              <w:ind w:left="1681"/>
              <w:spacing w:before="180"/>
            </w:pPr>
            <w:r>
              <w:t xml:space="preserve">2</w:t>
            </w:r>
            <w:r/>
          </w:p>
        </w:tc>
        <w:tc>
          <w:tcPr>
            <w:tcW w:w="3477" w:type="dxa"/>
            <w:vAlign w:val="top"/>
            <w:textDirection w:val="lrTb"/>
            <w:noWrap w:val="false"/>
          </w:tcPr>
          <w:p>
            <w:pPr>
              <w:pStyle w:val="978"/>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972"/>
            </w:pPr>
            <w:r/>
            <w:r/>
          </w:p>
        </w:tc>
      </w:tr>
      <w:tr>
        <w:trPr>
          <w:cantSplit/>
          <w:trHeight w:val="888"/>
        </w:trPr>
        <w:tc>
          <w:tcPr>
            <w:tcW w:w="3484" w:type="dxa"/>
            <w:vAlign w:val="top"/>
            <w:textDirection w:val="lrTb"/>
            <w:noWrap w:val="false"/>
          </w:tcPr>
          <w:p>
            <w:pPr>
              <w:pStyle w:val="978"/>
              <w:ind w:left="1682"/>
              <w:spacing w:before="177" w:line="239" w:lineRule="auto"/>
            </w:pPr>
            <w:r>
              <w:t xml:space="preserve">3</w:t>
            </w:r>
            <w:r/>
          </w:p>
        </w:tc>
        <w:tc>
          <w:tcPr>
            <w:tcW w:w="3477" w:type="dxa"/>
            <w:vAlign w:val="top"/>
            <w:textDirection w:val="lrTb"/>
            <w:noWrap w:val="false"/>
          </w:tcPr>
          <w:p>
            <w:pPr>
              <w:pStyle w:val="978"/>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978"/>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978"/>
              <w:ind w:left="1677"/>
              <w:spacing w:before="174"/>
            </w:pPr>
            <w:r>
              <w:t xml:space="preserve">4</w:t>
            </w:r>
            <w:r/>
          </w:p>
        </w:tc>
        <w:tc>
          <w:tcPr>
            <w:tcW w:w="3477" w:type="dxa"/>
            <w:vAlign w:val="top"/>
            <w:textDirection w:val="lrTb"/>
            <w:noWrap w:val="false"/>
          </w:tcPr>
          <w:p>
            <w:pPr>
              <w:pStyle w:val="978"/>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972"/>
              <w:rPr>
                <w:lang w:eastAsia="zh-CN"/>
              </w:rPr>
            </w:pPr>
            <w:r>
              <w:rPr>
                <w:lang w:eastAsia="zh-CN"/>
              </w:rPr>
            </w:r>
            <w:r/>
          </w:p>
        </w:tc>
      </w:tr>
      <w:tr>
        <w:trPr>
          <w:cantSplit/>
          <w:trHeight w:val="529"/>
        </w:trPr>
        <w:tc>
          <w:tcPr>
            <w:tcW w:w="3484" w:type="dxa"/>
            <w:vAlign w:val="top"/>
            <w:textDirection w:val="lrTb"/>
            <w:noWrap w:val="false"/>
          </w:tcPr>
          <w:p>
            <w:pPr>
              <w:pStyle w:val="978"/>
              <w:ind w:left="1682"/>
              <w:spacing w:before="177" w:line="239" w:lineRule="auto"/>
            </w:pPr>
            <w:r>
              <w:t xml:space="preserve">5</w:t>
            </w:r>
            <w:r/>
          </w:p>
        </w:tc>
        <w:tc>
          <w:tcPr>
            <w:tcW w:w="3477" w:type="dxa"/>
            <w:vAlign w:val="top"/>
            <w:textDirection w:val="lrTb"/>
            <w:noWrap w:val="false"/>
          </w:tcPr>
          <w:p>
            <w:pPr>
              <w:pStyle w:val="978"/>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978"/>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978"/>
              <w:ind w:left="1680"/>
              <w:spacing w:before="180" w:line="239" w:lineRule="auto"/>
            </w:pPr>
            <w:r>
              <w:t xml:space="preserve">6</w:t>
            </w:r>
            <w:r/>
          </w:p>
        </w:tc>
        <w:tc>
          <w:tcPr>
            <w:tcW w:w="3477" w:type="dxa"/>
            <w:vAlign w:val="top"/>
            <w:textDirection w:val="lrTb"/>
            <w:noWrap w:val="false"/>
          </w:tcPr>
          <w:p>
            <w:pPr>
              <w:pStyle w:val="978"/>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972"/>
              <w:rPr>
                <w:lang w:eastAsia="zh-CN"/>
              </w:rPr>
            </w:pPr>
            <w:r>
              <w:rPr>
                <w:lang w:eastAsia="zh-CN"/>
              </w:rPr>
            </w:r>
            <w:r/>
          </w:p>
        </w:tc>
      </w:tr>
    </w:tbl>
    <w:p>
      <w:pPr>
        <w:pStyle w:val="97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972"/>
        <w:ind w:left="33" w:right="186"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972"/>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972"/>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972"/>
        <w:spacing w:line="263" w:lineRule="auto"/>
        <w:rPr>
          <w:lang w:eastAsia="zh-CN"/>
        </w:rPr>
      </w:pPr>
      <w:r>
        <w:rPr>
          <w:lang w:eastAsia="zh-CN"/>
        </w:rPr>
      </w:r>
      <w:r/>
    </w:p>
    <w:p>
      <w:pPr>
        <w:pStyle w:val="976"/>
        <w:spacing w:before="90" w:line="209" w:lineRule="auto"/>
        <w:rPr>
          <w:sz w:val="21"/>
          <w:szCs w:val="21"/>
          <w:lang w:eastAsia="zh-CN"/>
        </w:rPr>
      </w:pPr>
      <w:r>
        <w:rPr>
          <w:b/>
          <w:bCs/>
          <w:spacing w:val="21"/>
          <w:sz w:val="21"/>
          <w:szCs w:val="21"/>
          <w:lang w:eastAsia="zh-CN"/>
        </w:rPr>
        <w:t xml:space="preserve">（二）其他证明文件</w:t>
      </w:r>
      <w:r>
        <w:rPr>
          <w:sz w:val="21"/>
          <w:szCs w:val="21"/>
          <w:lang w:eastAsia="zh-CN"/>
        </w:rPr>
      </w:r>
      <w:r/>
    </w:p>
    <w:p>
      <w:pPr>
        <w:pStyle w:val="972"/>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972"/>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972"/>
        <w:spacing w:line="395" w:lineRule="auto"/>
        <w:rPr>
          <w:lang w:eastAsia="zh-CN"/>
        </w:rPr>
      </w:pPr>
      <w:r>
        <w:rPr>
          <w:lang w:eastAsia="zh-CN"/>
        </w:rPr>
      </w:r>
      <w:r/>
    </w:p>
    <w:p>
      <w:pPr>
        <w:pStyle w:val="976"/>
        <w:ind w:left="25"/>
        <w:spacing w:before="91" w:line="214" w:lineRule="auto"/>
        <w:rPr>
          <w:sz w:val="21"/>
          <w:szCs w:val="21"/>
          <w:lang w:eastAsia="zh-CN"/>
        </w:rPr>
      </w:pPr>
      <w:r>
        <w:rPr>
          <w:b/>
          <w:bCs/>
          <w:spacing w:val="16"/>
          <w:sz w:val="21"/>
          <w:szCs w:val="21"/>
          <w:lang w:eastAsia="zh-CN"/>
        </w:rPr>
        <w:br w:type="page" w:clear="all"/>
      </w:r>
      <w:r>
        <w:rPr>
          <w:b/>
          <w:bCs/>
          <w:spacing w:val="16"/>
          <w:sz w:val="21"/>
          <w:szCs w:val="21"/>
          <w:lang w:eastAsia="zh-CN"/>
        </w:rPr>
        <w:t xml:space="preserve">第二部分</w:t>
      </w:r>
      <w:r>
        <w:rPr>
          <w:b/>
          <w:bCs/>
          <w:spacing w:val="1"/>
          <w:sz w:val="21"/>
          <w:szCs w:val="21"/>
          <w:lang w:eastAsia="zh-CN"/>
        </w:rPr>
        <w:t xml:space="preserve">      </w:t>
      </w:r>
      <w:r>
        <w:rPr>
          <w:b/>
          <w:bCs/>
          <w:spacing w:val="16"/>
          <w:sz w:val="21"/>
          <w:szCs w:val="21"/>
          <w:lang w:eastAsia="zh-CN"/>
        </w:rPr>
        <w:t xml:space="preserve">投标文件格式</w:t>
      </w:r>
      <w:r>
        <w:rPr>
          <w:sz w:val="21"/>
          <w:szCs w:val="21"/>
          <w:lang w:eastAsia="zh-CN"/>
        </w:rPr>
      </w:r>
      <w:r/>
    </w:p>
    <w:p>
      <w:pPr>
        <w:pStyle w:val="976"/>
        <w:ind w:left="31"/>
        <w:spacing w:before="57" w:line="209" w:lineRule="auto"/>
        <w:rPr>
          <w:sz w:val="21"/>
          <w:szCs w:val="21"/>
          <w:lang w:eastAsia="zh-CN"/>
        </w:rPr>
      </w:pP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、封面格式（参考格式</w:t>
      </w:r>
      <w:r>
        <w:rPr>
          <w:b/>
          <w:bCs/>
          <w:spacing w:val="24"/>
          <w:sz w:val="21"/>
          <w:szCs w:val="21"/>
          <w:lang w:eastAsia="zh-CN"/>
        </w:rPr>
        <w:t xml:space="preserve">）：</w:t>
      </w:r>
      <w:r>
        <w:rPr>
          <w:sz w:val="21"/>
          <w:szCs w:val="21"/>
          <w:lang w:eastAsia="zh-CN"/>
        </w:rPr>
      </w:r>
      <w:r/>
    </w:p>
    <w:p>
      <w:pPr>
        <w:pStyle w:val="972"/>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mc:AlternateContent>
          <mc:Choice Requires="wpg">
            <w:drawing>
              <wp:inline xmlns:wp="http://schemas.openxmlformats.org/drawingml/2006/wordprocessingDrawing" distT="0" distB="0" distL="0" distR="0">
                <wp:extent cx="1049020" cy="1598930"/>
                <wp:effectExtent l="0" t="0" r="0" b="0"/>
                <wp:docPr id="2"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3" name=""/>
                          <pic:cNvPicPr/>
                          <pic:nvPr/>
                        </pic:nvPicPr>
                        <pic:blipFill>
                          <a:blip r:embed="rId24"/>
                          <a:stretch/>
                        </pic:blipFill>
                        <pic:spPr bwMode="auto">
                          <a:xfrm>
                            <a:off x="717" y="0"/>
                            <a:ext cx="231" cy="2518"/>
                          </a:xfrm>
                          <a:prstGeom prst="rect">
                            <a:avLst/>
                          </a:prstGeom>
                          <a:noFill/>
                          <a:ln>
                            <a:noFill/>
                          </a:ln>
                        </pic:spPr>
                      </pic:pic>
                      <wps:wsp>
                        <wps:cNvPr id="4" name=""/>
                        <wps:cNvSpPr txBox="1"/>
                        <wps:spPr bwMode="auto">
                          <a:xfrm>
                            <a:off x="-19" y="772"/>
                            <a:ext cx="1691" cy="248"/>
                          </a:xfrm>
                          <a:prstGeom prst="rect">
                            <a:avLst/>
                          </a:prstGeom>
                          <a:noFill/>
                          <a:ln>
                            <a:noFill/>
                          </a:ln>
                        </wps:spPr>
                        <wps:txbx>
                          <w:txbxContent>
                            <w:p>
                              <w:pPr>
                                <w:pStyle w:val="97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972"/>
                              </w:pPr>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24" o:title=""/>
                </v:shape>
                <v:shape id="shape 3" o:spid="_x0000_s3" o:spt="202" type="#_x0000_t202" style="position:absolute;left:0;top:7;width:16;height:2;visibility:visible;" filled="f" stroked="f">
                  <v:textbox inset="0,0,0,0">
                    <w:txbxContent>
                      <w:p>
                        <w:pPr>
                          <w:pStyle w:val="97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972"/>
                        </w:pPr>
                        <w:r/>
                        <w:r/>
                      </w:p>
                    </w:txbxContent>
                  </v:textbox>
                </v:shape>
              </v:group>
            </w:pict>
          </mc:Fallback>
        </mc:AlternateContent>
      </w:r>
      <w:r>
        <w:rPr>
          <w:position w:val="-50"/>
        </w:rPr>
        <w:fldChar w:fldCharType="end"/>
      </w:r>
      <w:r/>
    </w:p>
    <w:p>
      <w:pPr>
        <w:pStyle w:val="972"/>
        <w:ind w:left="33"/>
        <w:spacing w:before="162"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JSZC-320200-JZCG-G2026-0063</w:t>
      </w:r>
      <w:r>
        <w:rPr>
          <w:rFonts w:ascii="宋体" w:hAnsi="宋体" w:eastAsia="宋体" w:cs="宋体"/>
          <w:lang w:eastAsia="zh-CN"/>
        </w:rPr>
      </w:r>
      <w:r/>
    </w:p>
    <w:p>
      <w:pPr>
        <w:pStyle w:val="972"/>
        <w:ind w:left="33"/>
        <w:spacing w:before="129" w:line="219" w:lineRule="auto"/>
        <w:rPr>
          <w:rFonts w:ascii="宋体" w:hAnsi="宋体" w:eastAsia="宋体" w:cs="宋体"/>
          <w:lang w:eastAsia="zh-CN"/>
        </w:rPr>
      </w:pPr>
      <w:r>
        <w:rPr>
          <w:rFonts w:ascii="宋体" w:hAnsi="宋体" w:eastAsia="宋体" w:cs="宋体"/>
          <w:spacing w:val="18"/>
          <w:lang w:eastAsia="zh-CN"/>
        </w:rPr>
        <w:t xml:space="preserve">项目名称：</w:t>
      </w:r>
      <w:r>
        <w:rPr>
          <w:rFonts w:ascii="宋体" w:hAnsi="宋体" w:eastAsia="宋体" w:cs="宋体"/>
          <w:spacing w:val="18"/>
          <w:lang w:eastAsia="zh-CN"/>
        </w:rPr>
        <w:t xml:space="preserve">无锡开放大学物业管理服务</w:t>
      </w:r>
      <w:r>
        <w:rPr>
          <w:rFonts w:ascii="宋体" w:hAnsi="宋体" w:eastAsia="宋体" w:cs="宋体"/>
          <w:lang w:eastAsia="zh-CN"/>
        </w:rPr>
      </w:r>
      <w:r/>
    </w:p>
    <w:p>
      <w:pPr>
        <w:pStyle w:val="972"/>
        <w:ind w:left="31"/>
        <w:spacing w:before="129" w:line="219" w:lineRule="auto"/>
        <w:rPr>
          <w:rFonts w:ascii="宋体" w:hAnsi="宋体" w:eastAsia="宋体" w:cs="宋体"/>
          <w:lang w:eastAsia="zh-CN"/>
        </w:rPr>
      </w:pPr>
      <w:r>
        <w:rPr>
          <w:rFonts w:ascii="宋体" w:hAnsi="宋体" w:eastAsia="宋体" w:cs="宋体"/>
          <w:spacing w:val="-9"/>
          <w:lang w:eastAsia="zh-CN"/>
        </w:rPr>
        <w:t xml:space="preserve">投</w:t>
      </w:r>
      <w:r>
        <w:rPr>
          <w:rFonts w:ascii="宋体" w:hAnsi="宋体" w:eastAsia="宋体" w:cs="宋体"/>
          <w:spacing w:val="51"/>
          <w:lang w:eastAsia="zh-CN"/>
        </w:rPr>
        <w:t xml:space="preserve"> </w:t>
      </w:r>
      <w:r>
        <w:rPr>
          <w:rFonts w:ascii="宋体" w:hAnsi="宋体" w:eastAsia="宋体" w:cs="宋体"/>
          <w:spacing w:val="-9"/>
          <w:lang w:eastAsia="zh-CN"/>
        </w:rPr>
        <w:t xml:space="preserve">标</w:t>
      </w:r>
      <w:r>
        <w:rPr>
          <w:rFonts w:ascii="宋体" w:hAnsi="宋体" w:eastAsia="宋体" w:cs="宋体"/>
          <w:spacing w:val="51"/>
          <w:lang w:eastAsia="zh-CN"/>
        </w:rPr>
        <w:t xml:space="preserve"> </w:t>
      </w:r>
      <w:r>
        <w:rPr>
          <w:rFonts w:ascii="宋体" w:hAnsi="宋体" w:eastAsia="宋体" w:cs="宋体"/>
          <w:spacing w:val="-9"/>
          <w:lang w:eastAsia="zh-CN"/>
        </w:rPr>
        <w:t xml:space="preserve">人：</w:t>
      </w:r>
      <w:r>
        <w:rPr>
          <w:rFonts w:ascii="宋体" w:hAnsi="宋体" w:eastAsia="宋体" w:cs="宋体"/>
          <w:lang w:eastAsia="zh-CN"/>
        </w:rPr>
      </w:r>
      <w:r/>
    </w:p>
    <w:p>
      <w:pPr>
        <w:pStyle w:val="972"/>
        <w:ind w:left="68"/>
        <w:spacing w:before="128"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972"/>
        <w:spacing w:line="394" w:lineRule="auto"/>
        <w:rPr>
          <w:lang w:eastAsia="zh-CN"/>
        </w:rPr>
      </w:pPr>
      <w:r>
        <w:rPr>
          <w:lang w:eastAsia="zh-CN"/>
        </w:rPr>
      </w:r>
      <w:r/>
    </w:p>
    <w:p>
      <w:pPr>
        <w:pStyle w:val="976"/>
        <w:ind w:left="31"/>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二、授权委托书（给定格式</w:t>
      </w:r>
      <w:r>
        <w:rPr>
          <w:b/>
          <w:bCs/>
          <w:spacing w:val="22"/>
          <w:sz w:val="21"/>
          <w:szCs w:val="21"/>
          <w:lang w:eastAsia="zh-CN"/>
        </w:rPr>
        <w:t xml:space="preserve">）：</w:t>
      </w:r>
      <w:r>
        <w:rPr>
          <w:sz w:val="21"/>
          <w:szCs w:val="21"/>
          <w:lang w:eastAsia="zh-CN"/>
        </w:rPr>
      </w:r>
      <w:r/>
    </w:p>
    <w:p>
      <w:pPr>
        <w:pStyle w:val="972"/>
        <w:ind w:left="34" w:right="3398" w:firstLine="4649"/>
        <w:spacing w:before="83" w:line="332" w:lineRule="auto"/>
        <w:tabs>
          <w:tab w:val="left" w:pos="6521" w:leader="none"/>
        </w:tabs>
        <w:rPr>
          <w:rFonts w:hint="eastAsia" w:ascii="宋体" w:hAnsi="宋体" w:eastAsia="宋体" w:cs="宋体"/>
          <w:spacing w:val="15"/>
          <w:lang w:eastAsia="zh-CN"/>
        </w:rPr>
      </w:pPr>
      <w:r>
        <w:rPr>
          <w:rFonts w:ascii="宋体" w:hAnsi="宋体" w:eastAsia="宋体" w:cs="宋体"/>
          <w:spacing w:val="15"/>
          <w:lang w:eastAsia="zh-CN"/>
        </w:rPr>
        <w:t xml:space="preserve">授权委托书</w:t>
      </w:r>
      <w:r>
        <w:rPr>
          <w:rFonts w:hint="eastAsia" w:ascii="宋体" w:hAnsi="宋体" w:eastAsia="宋体" w:cs="宋体"/>
          <w:spacing w:val="15"/>
          <w:lang w:eastAsia="zh-CN"/>
        </w:rPr>
      </w:r>
      <w:r/>
    </w:p>
    <w:p>
      <w:pPr>
        <w:pStyle w:val="972"/>
        <w:ind w:left="34" w:right="2406"/>
        <w:spacing w:before="83" w:line="332" w:lineRule="auto"/>
        <w:tabs>
          <w:tab w:val="left" w:pos="6521" w:leader="none"/>
        </w:tabs>
        <w:rPr>
          <w:rFonts w:ascii="宋体" w:hAnsi="宋体" w:eastAsia="宋体" w:cs="宋体"/>
          <w:lang w:eastAsia="zh-CN"/>
        </w:rPr>
      </w:pPr>
      <w:r>
        <w:rPr>
          <w:rFonts w:ascii="宋体" w:hAnsi="宋体" w:eastAsia="宋体" w:cs="宋体"/>
          <w:spacing w:val="18"/>
          <w:lang w:eastAsia="zh-CN"/>
        </w:rPr>
        <w:t xml:space="preserve">我公司（单位、联合体）针对</w:t>
      </w:r>
      <w:r>
        <w:rPr>
          <w:rFonts w:ascii="宋体" w:hAnsi="宋体" w:eastAsia="宋体" w:cs="宋体"/>
          <w:spacing w:val="18"/>
          <w:lang w:eastAsia="zh-CN"/>
        </w:rPr>
        <w:t xml:space="preserve">JSZC-320200-JZCG-G2026-0063</w:t>
      </w:r>
      <w:r>
        <w:rPr>
          <w:rFonts w:ascii="宋体" w:hAnsi="宋体" w:eastAsia="宋体" w:cs="宋体"/>
          <w:spacing w:val="18"/>
          <w:lang w:eastAsia="zh-CN"/>
        </w:rPr>
        <w:t xml:space="preserve">项目，兹</w:t>
      </w:r>
      <w:r>
        <w:rPr>
          <w:rFonts w:ascii="宋体" w:hAnsi="宋体" w:eastAsia="宋体" w:cs="宋体"/>
          <w:spacing w:val="17"/>
          <w:lang w:eastAsia="zh-CN"/>
        </w:rPr>
        <w:t xml:space="preserve">授权：</w:t>
      </w:r>
      <w:r>
        <w:rPr>
          <w:rFonts w:ascii="宋体" w:hAnsi="宋体" w:eastAsia="宋体" w:cs="宋体"/>
          <w:lang w:eastAsia="zh-CN"/>
        </w:rPr>
      </w:r>
      <w:r/>
    </w:p>
    <w:p>
      <w:pPr>
        <w:pStyle w:val="972"/>
        <w:ind w:left="32"/>
        <w:spacing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972"/>
        <w:ind w:left="32"/>
        <w:spacing w:before="129"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972"/>
        <w:ind w:left="37" w:right="131" w:firstLine="458"/>
        <w:spacing w:before="128" w:line="334" w:lineRule="auto"/>
        <w:rPr>
          <w:rFonts w:hint="eastAsia" w:ascii="宋体" w:hAnsi="宋体" w:eastAsia="宋体" w:cs="宋体"/>
          <w:spacing w:val="19"/>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hint="eastAsia" w:ascii="宋体" w:hAnsi="宋体" w:eastAsia="宋体" w:cs="宋体"/>
          <w:spacing w:val="19"/>
          <w:lang w:eastAsia="zh-CN"/>
        </w:rPr>
      </w:r>
      <w:r/>
    </w:p>
    <w:p>
      <w:pPr>
        <w:pStyle w:val="972"/>
        <w:ind w:left="37" w:right="131" w:firstLine="460"/>
        <w:spacing w:before="128" w:line="334" w:lineRule="auto"/>
        <w:rPr>
          <w:rFonts w:ascii="宋体" w:hAnsi="宋体" w:eastAsia="宋体" w:cs="宋体"/>
          <w:lang w:eastAsia="zh-CN"/>
        </w:rPr>
      </w:pPr>
      <w:r>
        <w:rPr>
          <w:rFonts w:ascii="宋体" w:hAnsi="宋体" w:eastAsia="宋体" w:cs="宋体"/>
          <w:spacing w:val="20"/>
          <w:lang w:eastAsia="zh-CN"/>
        </w:rPr>
        <w:t xml:space="preserve">本授权委托书自授权之日起生效，在撤销授权的书面通知送达你处以前，本授权书一直有效，被授权人</w:t>
      </w:r>
      <w:r>
        <w:rPr>
          <w:rFonts w:ascii="宋体" w:hAnsi="宋体" w:eastAsia="宋体" w:cs="宋体"/>
          <w:spacing w:val="19"/>
          <w:lang w:eastAsia="zh-CN"/>
        </w:rPr>
        <w:t xml:space="preserve">签署的所有文件（在授权委托书有效期内签署的）不因授权的撤销而失效。</w:t>
      </w:r>
      <w:r>
        <w:rPr>
          <w:rFonts w:ascii="宋体" w:hAnsi="宋体" w:eastAsia="宋体" w:cs="宋体"/>
          <w:lang w:eastAsia="zh-CN"/>
        </w:rPr>
      </w:r>
      <w:r/>
    </w:p>
    <w:p>
      <w:pPr>
        <w:pStyle w:val="972"/>
        <w:ind w:left="4"/>
        <w:spacing w:line="218" w:lineRule="auto"/>
        <w:rPr>
          <w:rFonts w:ascii="宋体" w:hAnsi="宋体" w:eastAsia="宋体" w:cs="宋体"/>
          <w:lang w:eastAsia="zh-CN"/>
        </w:rPr>
      </w:pPr>
      <w:r>
        <w:rPr>
          <w:rFonts w:ascii="宋体" w:hAnsi="宋体" w:eastAsia="宋体" w:cs="宋体"/>
          <w:spacing w:val="12"/>
          <w:lang w:eastAsia="zh-CN"/>
        </w:rPr>
        <w:t xml:space="preserve">特此授权委托。</w:t>
      </w:r>
      <w:r>
        <w:rPr>
          <w:rFonts w:ascii="宋体" w:hAnsi="宋体" w:eastAsia="宋体" w:cs="宋体"/>
          <w:lang w:eastAsia="zh-CN"/>
        </w:rPr>
      </w:r>
      <w:r/>
    </w:p>
    <w:p>
      <w:pPr>
        <w:pStyle w:val="972"/>
        <w:ind w:left="5"/>
        <w:spacing w:before="128" w:line="218" w:lineRule="auto"/>
        <w:rPr>
          <w:rFonts w:ascii="宋体" w:hAnsi="宋体" w:eastAsia="宋体" w:cs="宋体"/>
          <w:lang w:eastAsia="zh-CN"/>
        </w:rPr>
      </w:pPr>
      <w:r>
        <w:rPr>
          <w:rFonts w:ascii="宋体" w:hAnsi="宋体" w:eastAsia="宋体" w:cs="宋体"/>
          <w:spacing w:val="2"/>
          <w:lang w:eastAsia="zh-CN"/>
        </w:rPr>
        <w:t xml:space="preserve">授权日期：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2"/>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2"/>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
          <w:lang w:eastAsia="zh-CN"/>
        </w:rPr>
        <w:t xml:space="preserve">日                         投</w:t>
      </w:r>
      <w:r>
        <w:rPr>
          <w:rFonts w:ascii="宋体" w:hAnsi="宋体" w:eastAsia="宋体" w:cs="宋体"/>
          <w:spacing w:val="1"/>
          <w:lang w:eastAsia="zh-CN"/>
        </w:rPr>
        <w:t xml:space="preserve">标人名称（盖章</w:t>
      </w:r>
      <w:r>
        <w:rPr>
          <w:rFonts w:ascii="宋体" w:hAnsi="宋体" w:eastAsia="宋体" w:cs="宋体"/>
          <w:spacing w:val="13"/>
          <w:lang w:eastAsia="zh-CN"/>
        </w:rPr>
        <w:t xml:space="preserve">）：</w:t>
      </w:r>
      <w:r>
        <w:rPr>
          <w:rFonts w:ascii="宋体" w:hAnsi="宋体" w:eastAsia="宋体" w:cs="宋体"/>
          <w:lang w:eastAsia="zh-CN"/>
        </w:rPr>
      </w:r>
      <w:r/>
    </w:p>
    <w:p>
      <w:pPr>
        <w:pStyle w:val="972"/>
        <w:ind w:left="8"/>
        <w:spacing w:before="129" w:line="218" w:lineRule="auto"/>
        <w:rPr>
          <w:rFonts w:ascii="宋体" w:hAnsi="宋体" w:eastAsia="宋体" w:cs="宋体"/>
          <w:lang w:eastAsia="zh-CN"/>
        </w:rPr>
      </w:pPr>
      <w:r>
        <w:rPr>
          <w:rFonts w:ascii="宋体" w:hAnsi="宋体" w:eastAsia="宋体" w:cs="宋体"/>
          <w:spacing w:val="4"/>
          <w:lang w:eastAsia="zh-CN"/>
        </w:rPr>
        <w:t xml:space="preserve">法定代表人签字或盖章：</w:t>
      </w:r>
      <w:r>
        <w:rPr>
          <w:rFonts w:ascii="宋体" w:hAnsi="宋体" w:eastAsia="宋体" w:cs="宋体"/>
          <w:spacing w:val="70"/>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4"/>
          <w:lang w:eastAsia="zh-CN"/>
        </w:rPr>
        <w:t xml:space="preserve">               被授权人签字或盖章：</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6"/>
        <w:ind w:left="11" w:right="42" w:hanging="9"/>
        <w:spacing w:before="111" w:line="258" w:lineRule="auto"/>
        <w:rPr>
          <w:sz w:val="21"/>
          <w:szCs w:val="21"/>
          <w:lang w:eastAsia="zh-CN"/>
        </w:rPr>
      </w:pPr>
      <w:r>
        <w:rPr>
          <w:b/>
          <w:bCs/>
          <w:spacing w:val="21"/>
          <w:sz w:val="21"/>
          <w:szCs w:val="21"/>
          <w:lang w:eastAsia="zh-CN"/>
        </w:rPr>
        <w:t xml:space="preserve">投标文件中须提供本授权委托书中的被授权</w:t>
      </w:r>
      <w:r>
        <w:rPr>
          <w:b/>
          <w:bCs/>
          <w:spacing w:val="20"/>
          <w:sz w:val="21"/>
          <w:szCs w:val="21"/>
          <w:lang w:eastAsia="zh-CN"/>
        </w:rPr>
        <w:t xml:space="preserve">人有效身份证复印件；如被授权人为法定代表人（或以下说</w:t>
      </w:r>
      <w:r>
        <w:rPr>
          <w:b/>
          <w:bCs/>
          <w:spacing w:val="19"/>
          <w:sz w:val="21"/>
          <w:szCs w:val="21"/>
          <w:lang w:eastAsia="zh-CN"/>
        </w:rPr>
        <w:t xml:space="preserve">明所述的单位负责人）时，则提供法定代表人（或以下说明所述的单位负责人）有效身份证复印件。</w:t>
      </w:r>
      <w:r>
        <w:rPr>
          <w:sz w:val="21"/>
          <w:szCs w:val="21"/>
          <w:lang w:eastAsia="zh-CN"/>
        </w:rPr>
      </w:r>
      <w:r/>
    </w:p>
    <w:p>
      <w:pPr>
        <w:pStyle w:val="972"/>
        <w:spacing w:line="307" w:lineRule="auto"/>
        <w:rPr>
          <w:lang w:eastAsia="zh-CN"/>
        </w:rPr>
      </w:pPr>
      <w:r>
        <w:rPr>
          <w:lang w:eastAsia="zh-CN"/>
        </w:rPr>
      </w:r>
      <w:r/>
    </w:p>
    <w:p>
      <w:pPr>
        <w:pStyle w:val="972"/>
        <w:ind w:left="9"/>
        <w:spacing w:before="68"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972"/>
        <w:ind w:left="8" w:right="162"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972"/>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972"/>
        <w:ind w:left="13"/>
        <w:spacing w:before="1"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972"/>
        <w:ind w:left="7" w:right="155" w:firstLine="5"/>
        <w:spacing w:before="130" w:line="334"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972"/>
        <w:spacing w:line="262" w:lineRule="auto"/>
        <w:rPr>
          <w:lang w:eastAsia="zh-CN"/>
        </w:rPr>
      </w:pPr>
      <w:r>
        <w:rPr>
          <w:lang w:eastAsia="zh-CN"/>
        </w:rPr>
      </w:r>
      <w:r/>
    </w:p>
    <w:p>
      <w:pPr>
        <w:pStyle w:val="976"/>
        <w:ind w:left="5"/>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三、资格声明函（给定格式</w:t>
      </w:r>
      <w:r>
        <w:rPr>
          <w:b/>
          <w:bCs/>
          <w:spacing w:val="22"/>
          <w:sz w:val="21"/>
          <w:szCs w:val="21"/>
          <w:lang w:eastAsia="zh-CN"/>
        </w:rPr>
        <w:t xml:space="preserve">）：</w:t>
      </w:r>
      <w:r>
        <w:rPr>
          <w:sz w:val="21"/>
          <w:szCs w:val="21"/>
          <w:lang w:eastAsia="zh-CN"/>
        </w:rPr>
      </w:r>
      <w:r/>
    </w:p>
    <w:p>
      <w:pPr>
        <w:pStyle w:val="972"/>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972"/>
        <w:spacing w:line="435" w:lineRule="auto"/>
        <w:rPr>
          <w:lang w:eastAsia="zh-CN"/>
        </w:rPr>
      </w:pPr>
      <w:r>
        <w:rPr>
          <w:lang w:eastAsia="zh-CN"/>
        </w:rPr>
      </w:r>
      <w:r/>
    </w:p>
    <w:p>
      <w:pPr>
        <w:pStyle w:val="972"/>
        <w:ind w:left="7"/>
        <w:spacing w:before="68"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972"/>
        <w:ind w:left="9"/>
        <w:spacing w:before="129"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w:t>
      </w:r>
      <w:r>
        <w:rPr>
          <w:rFonts w:ascii="宋体" w:hAnsi="宋体" w:eastAsia="宋体" w:cs="宋体"/>
          <w:spacing w:val="20"/>
          <w:lang w:eastAsia="zh-CN"/>
        </w:rPr>
        <w:t xml:space="preserve">JSZC-320200-JZCG-G2026-0063</w:t>
      </w:r>
      <w:r>
        <w:rPr>
          <w:rFonts w:ascii="宋体" w:hAnsi="宋体" w:eastAsia="宋体" w:cs="宋体"/>
          <w:spacing w:val="20"/>
          <w:lang w:eastAsia="zh-CN"/>
        </w:rPr>
        <w:t xml:space="preserve">进行投标，并作如下声明</w:t>
      </w:r>
      <w:r>
        <w:rPr>
          <w:rFonts w:ascii="宋体" w:hAnsi="宋体" w:eastAsia="宋体" w:cs="宋体"/>
          <w:lang w:eastAsia="zh-CN"/>
        </w:rPr>
      </w:r>
      <w:r/>
    </w:p>
    <w:p>
      <w:pPr>
        <w:pStyle w:val="972"/>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972"/>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972"/>
        <w:ind w:firstLine="11"/>
        <w:spacing w:before="129"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972"/>
        <w:ind w:left="6" w:right="42" w:firstLine="2"/>
        <w:spacing w:before="1"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972"/>
        <w:spacing w:line="302" w:lineRule="auto"/>
        <w:rPr>
          <w:lang w:eastAsia="zh-CN"/>
        </w:rPr>
      </w:pPr>
      <w:r>
        <w:rPr>
          <w:lang w:eastAsia="zh-CN"/>
        </w:rPr>
      </w:r>
      <w:r/>
    </w:p>
    <w:p>
      <w:pPr>
        <w:pStyle w:val="972"/>
        <w:ind w:left="6"/>
        <w:spacing w:before="68"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972"/>
        <w:spacing w:line="396" w:lineRule="auto"/>
        <w:rPr>
          <w:lang w:eastAsia="zh-CN"/>
        </w:rPr>
      </w:pPr>
      <w:r>
        <w:rPr>
          <w:lang w:eastAsia="zh-CN"/>
        </w:rPr>
      </w:r>
      <w:r/>
    </w:p>
    <w:p>
      <w:pPr>
        <w:pStyle w:val="976"/>
        <w:ind w:left="12"/>
        <w:spacing w:before="91" w:line="209" w:lineRule="auto"/>
        <w:rPr>
          <w:sz w:val="21"/>
          <w:szCs w:val="21"/>
          <w:lang w:eastAsia="zh-CN"/>
        </w:rPr>
      </w:pPr>
      <w:r>
        <w:rPr>
          <w:b/>
          <w:bCs/>
          <w:spacing w:val="12"/>
          <w:sz w:val="21"/>
          <w:szCs w:val="21"/>
          <w:lang w:eastAsia="zh-CN"/>
        </w:rPr>
        <w:br w:type="page" w:clear="all"/>
      </w:r>
      <w:r>
        <w:rPr>
          <w:b/>
          <w:bCs/>
          <w:spacing w:val="12"/>
          <w:sz w:val="21"/>
          <w:szCs w:val="21"/>
          <w:lang w:eastAsia="zh-CN"/>
        </w:rPr>
        <w:t xml:space="preserve">四、政府采购政策相关声明函（给定格式</w:t>
      </w:r>
      <w:r>
        <w:rPr>
          <w:b/>
          <w:bCs/>
          <w:spacing w:val="17"/>
          <w:sz w:val="21"/>
          <w:szCs w:val="21"/>
          <w:lang w:eastAsia="zh-CN"/>
        </w:rPr>
        <w:t xml:space="preserve">）：</w:t>
      </w:r>
      <w:r>
        <w:rPr>
          <w:sz w:val="21"/>
          <w:szCs w:val="21"/>
          <w:lang w:eastAsia="zh-CN"/>
        </w:rPr>
      </w:r>
      <w:r/>
    </w:p>
    <w:p>
      <w:pPr>
        <w:pStyle w:val="972"/>
        <w:ind w:left="3985"/>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972"/>
        <w:ind w:left="9"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972"/>
        <w:ind w:left="7" w:firstLine="16"/>
        <w:spacing w:before="3" w:line="331" w:lineRule="auto"/>
        <w:rPr>
          <w:rFonts w:ascii="宋体" w:hAnsi="宋体" w:eastAsia="宋体" w:cs="宋体"/>
          <w:lang w:eastAsia="zh-CN"/>
        </w:rPr>
      </w:pPr>
      <w:r>
        <w:rPr>
          <w:rFonts w:ascii="宋体" w:hAnsi="宋体" w:eastAsia="宋体" w:cs="宋体"/>
          <w:spacing w:val="13"/>
          <w:lang w:eastAsia="zh-CN"/>
        </w:rPr>
        <w:t xml:space="preserve">1.</w:t>
      </w:r>
      <w:r>
        <w:rPr>
          <w:rFonts w:ascii="宋体" w:hAnsi="宋体" w:eastAsia="宋体" w:cs="宋体"/>
          <w:spacing w:val="52"/>
          <w:u w:val="single"/>
          <w:lang w:eastAsia="zh-CN"/>
        </w:rPr>
        <w:t xml:space="preserve"> </w:t>
      </w:r>
      <w:r>
        <w:rPr>
          <w:rFonts w:ascii="宋体" w:hAnsi="宋体" w:eastAsia="宋体" w:cs="宋体"/>
          <w:spacing w:val="13"/>
          <w:u w:val="single"/>
          <w:lang w:eastAsia="zh-CN"/>
        </w:rPr>
        <w:t xml:space="preserve">物业管理服务（不含</w:t>
      </w:r>
      <w:r>
        <w:rPr>
          <w:rFonts w:hint="eastAsia" w:ascii="宋体" w:hAnsi="宋体" w:eastAsia="宋体" w:cs="宋体"/>
          <w:spacing w:val="13"/>
          <w:u w:val="single"/>
          <w:lang w:eastAsia="zh-CN"/>
        </w:rPr>
        <w:t xml:space="preserve">电梯系统维保服务</w:t>
      </w:r>
      <w:r>
        <w:rPr>
          <w:rFonts w:ascii="宋体" w:hAnsi="宋体" w:eastAsia="宋体" w:cs="宋体"/>
          <w:spacing w:val="13"/>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3"/>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8"/>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50"/>
          <w:u w:val="single"/>
          <w:lang w:eastAsia="zh-CN"/>
        </w:rPr>
        <w:t xml:space="preserve"> </w:t>
      </w:r>
      <w:r>
        <w:rPr>
          <w:rFonts w:ascii="宋体" w:hAnsi="宋体" w:eastAsia="宋体" w:cs="宋体"/>
          <w:spacing w:val="12"/>
          <w:u w:val="single"/>
          <w:lang w:eastAsia="zh-CN"/>
        </w:rPr>
        <w:t xml:space="preserve">（企业</w:t>
      </w:r>
      <w:r>
        <w:rPr>
          <w:rFonts w:ascii="宋体" w:hAnsi="宋体" w:eastAsia="宋体" w:cs="宋体"/>
          <w:spacing w:val="11"/>
          <w:u w:val="single"/>
          <w:lang w:eastAsia="zh-CN"/>
        </w:rPr>
        <w:t xml:space="preserve">名称</w:t>
      </w:r>
      <w:r>
        <w:rPr>
          <w:rFonts w:ascii="宋体" w:hAnsi="宋体" w:eastAsia="宋体" w:cs="宋体"/>
          <w:spacing w:val="3"/>
          <w:u w:val="single"/>
          <w:lang w:eastAsia="zh-CN"/>
        </w:rPr>
        <w:t xml:space="preserve">）</w:t>
      </w:r>
      <w:r>
        <w:rPr>
          <w:rFonts w:ascii="宋体" w:hAnsi="宋体" w:eastAsia="宋体" w:cs="宋体"/>
          <w:spacing w:val="-26"/>
          <w:u w:val="single"/>
          <w:lang w:eastAsia="zh-CN"/>
        </w:rPr>
        <w:t xml:space="preserve"> </w:t>
      </w:r>
      <w:r>
        <w:rPr>
          <w:rFonts w:ascii="宋体" w:hAnsi="宋体" w:eastAsia="宋体" w:cs="宋体"/>
          <w:spacing w:val="3"/>
          <w:lang w:eastAsia="zh-CN"/>
        </w:rPr>
        <w:t xml:space="preserve">，</w:t>
      </w:r>
      <w:r>
        <w:rPr>
          <w:rFonts w:ascii="宋体" w:hAnsi="宋体" w:eastAsia="宋体" w:cs="宋体"/>
          <w:spacing w:val="11"/>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w:t>
      </w:r>
      <w:r>
        <w:rPr>
          <w:rFonts w:ascii="宋体" w:hAnsi="宋体" w:eastAsia="宋体" w:cs="宋体"/>
          <w:spacing w:val="10"/>
          <w:lang w:eastAsia="zh-CN"/>
        </w:rPr>
        <w:t xml:space="preserve">元，属于</w:t>
      </w:r>
      <w:r>
        <w:rPr>
          <w:rFonts w:ascii="宋体" w:hAnsi="宋体" w:eastAsia="宋体" w:cs="宋体"/>
          <w:spacing w:val="10"/>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0"/>
          <w:u w:val="single"/>
          <w:lang w:eastAsia="zh-CN"/>
        </w:rPr>
        <w:t xml:space="preserve">小型企</w:t>
      </w:r>
      <w:r>
        <w:rPr>
          <w:rFonts w:ascii="宋体" w:hAnsi="宋体" w:eastAsia="宋体" w:cs="宋体"/>
          <w:spacing w:val="-1"/>
          <w:u w:val="single"/>
          <w:lang w:eastAsia="zh-CN"/>
        </w:rPr>
        <w:t xml:space="preserve">业、微型企业</w:t>
      </w:r>
      <w:r>
        <w:rPr>
          <w:rFonts w:ascii="宋体" w:hAnsi="宋体" w:eastAsia="宋体" w:cs="宋体"/>
          <w:spacing w:val="2"/>
          <w:u w:val="single"/>
          <w:lang w:eastAsia="zh-CN"/>
        </w:rPr>
        <w:t xml:space="preserve">）</w:t>
      </w:r>
      <w:r>
        <w:rPr>
          <w:rFonts w:ascii="宋体" w:hAnsi="宋体" w:eastAsia="宋体" w:cs="宋体"/>
          <w:spacing w:val="35"/>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972"/>
        <w:ind w:left="9" w:right="168" w:firstLine="1"/>
        <w:spacing w:line="332" w:lineRule="auto"/>
        <w:rPr>
          <w:rFonts w:ascii="宋体" w:hAnsi="宋体" w:eastAsia="宋体" w:cs="宋体"/>
          <w:lang w:eastAsia="zh-CN"/>
        </w:rPr>
      </w:pPr>
      <w:r>
        <w:rPr>
          <w:rFonts w:ascii="宋体" w:hAnsi="宋体" w:eastAsia="宋体" w:cs="宋体"/>
          <w:spacing w:val="12"/>
          <w:lang w:eastAsia="zh-CN"/>
        </w:rPr>
        <w:t xml:space="preserve">2.</w:t>
      </w:r>
      <w:r>
        <w:rPr>
          <w:rFonts w:ascii="宋体" w:hAnsi="宋体" w:eastAsia="宋体" w:cs="宋体"/>
          <w:spacing w:val="74"/>
          <w:u w:val="single"/>
          <w:lang w:eastAsia="zh-CN"/>
        </w:rPr>
        <w:t xml:space="preserve"> </w:t>
      </w:r>
      <w:r>
        <w:rPr>
          <w:rFonts w:hint="eastAsia" w:ascii="宋体" w:hAnsi="宋体" w:eastAsia="宋体" w:cs="宋体"/>
          <w:spacing w:val="13"/>
          <w:u w:val="single"/>
          <w:lang w:eastAsia="zh-CN"/>
        </w:rPr>
        <w:t xml:space="preserve">电梯系统维保服务</w:t>
      </w:r>
      <w:r>
        <w:rPr>
          <w:rFonts w:hint="eastAsia" w:ascii="宋体" w:hAnsi="宋体" w:eastAsia="宋体" w:cs="宋体"/>
          <w:spacing w:val="13"/>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972"/>
        <w:ind w:left="21"/>
        <w:spacing w:line="330"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972"/>
        <w:ind w:left="28" w:right="42" w:firstLine="1"/>
        <w:spacing w:before="48"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  本企业对上述声明内容的真实性负责。如有虚假，将依</w:t>
      </w:r>
      <w:r>
        <w:rPr>
          <w:rFonts w:ascii="宋体" w:hAnsi="宋体" w:eastAsia="宋体" w:cs="宋体"/>
          <w:spacing w:val="60"/>
          <w:lang w:eastAsia="zh-CN"/>
        </w:rPr>
        <w:t xml:space="preserve"> </w:t>
      </w:r>
      <w:r>
        <w:rPr>
          <w:rFonts w:ascii="宋体" w:hAnsi="宋体" w:eastAsia="宋体" w:cs="宋体"/>
          <w:spacing w:val="15"/>
          <w:lang w:eastAsia="zh-CN"/>
        </w:rPr>
        <w:t xml:space="preserve">法承担相应责任。</w:t>
      </w:r>
      <w:r>
        <w:rPr>
          <w:rFonts w:ascii="宋体" w:hAnsi="宋体" w:eastAsia="宋体" w:cs="宋体"/>
          <w:lang w:eastAsia="zh-CN"/>
        </w:rPr>
      </w:r>
      <w:r/>
    </w:p>
    <w:p>
      <w:pPr>
        <w:pStyle w:val="972"/>
        <w:ind w:left="11"/>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972"/>
        <w:ind w:left="44"/>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972"/>
        <w:spacing w:line="434" w:lineRule="auto"/>
        <w:rPr>
          <w:lang w:eastAsia="zh-CN"/>
        </w:rPr>
      </w:pPr>
      <w:r>
        <w:rPr>
          <w:lang w:eastAsia="zh-CN"/>
        </w:rPr>
      </w:r>
      <w:r/>
    </w:p>
    <w:p>
      <w:pPr>
        <w:ind w:left="7"/>
        <w:spacing w:before="69" w:line="218" w:lineRule="auto"/>
        <w:rPr>
          <w:rFonts w:ascii="宋体" w:hAnsi="宋体" w:eastAsia="宋体" w:cs="宋体"/>
          <w:lang w:eastAsia="zh-CN"/>
        </w:rPr>
      </w:pPr>
      <w:r>
        <w:rPr>
          <w:rFonts w:ascii="宋体" w:hAnsi="宋体" w:eastAsia="宋体" w:cs="宋体"/>
          <w:spacing w:val="20"/>
          <w:lang w:eastAsia="zh-CN"/>
        </w:rPr>
        <w:t xml:space="preserve">注</w:t>
      </w:r>
      <w:r>
        <w:rPr>
          <w:rFonts w:ascii="宋体" w:hAnsi="宋体" w:eastAsia="宋体" w:cs="宋体"/>
          <w:spacing w:val="27"/>
          <w:lang w:eastAsia="zh-CN"/>
        </w:rPr>
        <w:t xml:space="preserve">：（</w:t>
      </w:r>
      <w:r>
        <w:rPr>
          <w:rFonts w:ascii="宋体" w:hAnsi="宋体" w:eastAsia="宋体" w:cs="宋体"/>
          <w:spacing w:val="20"/>
          <w:lang w:eastAsia="zh-CN"/>
        </w:rPr>
        <w:t xml:space="preserve">1）项目技术要求中如对本项目标的及其所属行业进行逐一列明的，投标人须根据项目技术要求</w:t>
      </w:r>
      <w:r>
        <w:rPr>
          <w:rFonts w:ascii="宋体" w:hAnsi="宋体" w:eastAsia="宋体" w:cs="宋体"/>
          <w:spacing w:val="19"/>
          <w:lang w:eastAsia="zh-CN"/>
        </w:rPr>
        <w:t xml:space="preserve">中所列明的标的及其所属行业逐一进行填报。根据本《中小企业声明函》类型，项目属性为服</w:t>
      </w:r>
      <w:r>
        <w:rPr>
          <w:rFonts w:ascii="宋体" w:hAnsi="宋体" w:eastAsia="宋体" w:cs="宋体"/>
          <w:spacing w:val="18"/>
          <w:lang w:eastAsia="zh-CN"/>
        </w:rPr>
        <w:t xml:space="preserve">务类的，</w:t>
      </w:r>
      <w:r>
        <w:rPr>
          <w:rFonts w:ascii="宋体" w:hAnsi="宋体" w:eastAsia="宋体" w:cs="宋体"/>
          <w:spacing w:val="13"/>
          <w:lang w:eastAsia="zh-CN"/>
        </w:rPr>
        <w:t xml:space="preserve">只需按项目技术要求中的服务部分标的及其所属行业逐一进行填报， </w:t>
      </w:r>
      <w:r>
        <w:rPr>
          <w:b/>
          <w:bCs/>
          <w:spacing w:val="13"/>
          <w:lang w:eastAsia="zh-CN"/>
        </w:rPr>
        <w:t xml:space="preserve">“</w:t>
      </w:r>
      <w:r>
        <w:rPr>
          <w:rFonts w:hint="eastAsia" w:ascii="宋体" w:hAnsi="宋体" w:eastAsia="宋体" w:cs="宋体"/>
          <w:b/>
          <w:bCs/>
          <w:spacing w:val="13"/>
          <w:lang w:eastAsia="zh-CN"/>
        </w:rPr>
        <w:t xml:space="preserve">企业名称</w:t>
      </w:r>
      <w:r>
        <w:rPr>
          <w:b/>
          <w:bCs/>
          <w:spacing w:val="13"/>
          <w:lang w:eastAsia="zh-CN"/>
        </w:rPr>
        <w:t xml:space="preserve">”</w:t>
      </w:r>
      <w:r>
        <w:rPr>
          <w:rFonts w:hint="eastAsia" w:ascii="宋体" w:hAnsi="宋体" w:eastAsia="宋体" w:cs="宋体"/>
          <w:b/>
          <w:bCs/>
          <w:spacing w:val="13"/>
          <w:lang w:eastAsia="zh-CN"/>
        </w:rPr>
        <w:t xml:space="preserve">应填报</w:t>
      </w:r>
      <w:r>
        <w:rPr>
          <w:rFonts w:hint="eastAsia" w:ascii="宋体" w:hAnsi="宋体" w:eastAsia="宋体" w:cs="宋体"/>
          <w:b/>
          <w:bCs/>
          <w:spacing w:val="12"/>
          <w:lang w:eastAsia="zh-CN"/>
        </w:rPr>
        <w:t xml:space="preserve">为提供该项服务</w:t>
      </w:r>
      <w:r>
        <w:rPr>
          <w:rFonts w:hint="eastAsia" w:ascii="宋体" w:hAnsi="宋体" w:eastAsia="宋体" w:cs="宋体"/>
          <w:b/>
          <w:bCs/>
          <w:spacing w:val="16"/>
          <w:lang w:eastAsia="zh-CN"/>
        </w:rPr>
        <w:t xml:space="preserve">的承建（承接）商，</w:t>
      </w:r>
      <w:r>
        <w:rPr>
          <w:b/>
          <w:bCs/>
          <w:spacing w:val="16"/>
          <w:lang w:eastAsia="zh-CN"/>
        </w:rPr>
        <w:t xml:space="preserve">“</w:t>
      </w:r>
      <w:r>
        <w:rPr>
          <w:rFonts w:hint="eastAsia" w:ascii="宋体" w:hAnsi="宋体" w:eastAsia="宋体" w:cs="宋体"/>
          <w:b/>
          <w:bCs/>
          <w:spacing w:val="16"/>
          <w:lang w:eastAsia="zh-CN"/>
        </w:rPr>
        <w:t xml:space="preserve">企业名称（盖章）</w:t>
      </w:r>
      <w:r>
        <w:rPr>
          <w:b/>
          <w:bCs/>
          <w:spacing w:val="16"/>
          <w:lang w:eastAsia="zh-CN"/>
        </w:rPr>
        <w:t xml:space="preserve">”</w:t>
      </w:r>
      <w:r>
        <w:rPr>
          <w:rFonts w:hint="eastAsia" w:ascii="宋体" w:hAnsi="宋体" w:eastAsia="宋体" w:cs="宋体"/>
          <w:b/>
          <w:bCs/>
          <w:spacing w:val="15"/>
          <w:lang w:eastAsia="zh-CN"/>
        </w:rPr>
        <w:t xml:space="preserve">处须盖有相应承建（承接）商企业公章（即</w:t>
      </w:r>
      <w:r>
        <w:rPr>
          <w:rFonts w:hint="eastAsia" w:ascii="宋体" w:hAnsi="宋体" w:eastAsia="宋体" w:cs="宋体"/>
          <w:b/>
          <w:bCs/>
          <w:spacing w:val="16"/>
          <w:lang w:eastAsia="zh-CN"/>
        </w:rPr>
        <w:t xml:space="preserve">电梯系统维保服务</w:t>
      </w:r>
      <w:r>
        <w:rPr>
          <w:rFonts w:hint="eastAsia" w:ascii="宋体" w:hAnsi="宋体" w:eastAsia="宋体" w:cs="宋体"/>
          <w:b/>
          <w:bCs/>
          <w:spacing w:val="16"/>
          <w:lang w:eastAsia="zh-CN"/>
        </w:rPr>
        <w:t xml:space="preserve">如中标后由分包供应商承建（承接</w:t>
      </w:r>
      <w:r>
        <w:rPr>
          <w:rFonts w:hint="eastAsia" w:ascii="宋体" w:hAnsi="宋体" w:eastAsia="宋体" w:cs="宋体"/>
          <w:b/>
          <w:bCs/>
          <w:spacing w:val="15"/>
          <w:lang w:eastAsia="zh-CN"/>
        </w:rPr>
        <w:t xml:space="preserve">）的，则</w:t>
      </w:r>
      <w:r>
        <w:rPr>
          <w:b/>
          <w:bCs/>
          <w:spacing w:val="15"/>
          <w:lang w:eastAsia="zh-CN"/>
        </w:rPr>
        <w:t xml:space="preserve">“</w:t>
      </w:r>
      <w:r>
        <w:rPr>
          <w:rFonts w:hint="eastAsia" w:ascii="宋体" w:hAnsi="宋体" w:eastAsia="宋体" w:cs="宋体"/>
          <w:b/>
          <w:bCs/>
          <w:spacing w:val="15"/>
          <w:lang w:eastAsia="zh-CN"/>
        </w:rPr>
        <w:t xml:space="preserve">企业名称（盖章）</w:t>
      </w:r>
      <w:r>
        <w:rPr>
          <w:b/>
          <w:bCs/>
          <w:spacing w:val="15"/>
          <w:lang w:eastAsia="zh-CN"/>
        </w:rPr>
        <w:t xml:space="preserve">”</w:t>
      </w:r>
      <w:r>
        <w:rPr>
          <w:rFonts w:hint="eastAsia" w:ascii="宋体" w:hAnsi="宋体" w:eastAsia="宋体" w:cs="宋体"/>
          <w:b/>
          <w:bCs/>
          <w:spacing w:val="15"/>
          <w:lang w:eastAsia="zh-CN"/>
        </w:rPr>
        <w:t xml:space="preserve">处还须盖有该分包供应商单位</w:t>
      </w:r>
      <w:r>
        <w:rPr>
          <w:rFonts w:hint="eastAsia" w:ascii="宋体" w:hAnsi="宋体" w:eastAsia="宋体" w:cs="宋体"/>
          <w:b/>
          <w:bCs/>
          <w:spacing w:val="19"/>
          <w:lang w:eastAsia="zh-CN"/>
        </w:rPr>
        <w:t xml:space="preserve">公章）。</w:t>
      </w:r>
      <w:r>
        <w:rPr>
          <w:b/>
          <w:bCs/>
          <w:spacing w:val="27"/>
          <w:lang w:eastAsia="zh-CN"/>
        </w:rPr>
        <w:t xml:space="preserve"> </w:t>
      </w:r>
      <w:r>
        <w:rPr>
          <w:rFonts w:ascii="宋体" w:hAnsi="宋体" w:eastAsia="宋体" w:cs="宋体"/>
          <w:spacing w:val="19"/>
          <w:lang w:eastAsia="zh-CN"/>
        </w:rPr>
        <w:t xml:space="preserve">专门面向中小企业的项目投标人未按</w:t>
      </w:r>
      <w:r>
        <w:rPr>
          <w:rFonts w:ascii="宋体" w:hAnsi="宋体" w:eastAsia="宋体" w:cs="宋体"/>
          <w:spacing w:val="18"/>
          <w:lang w:eastAsia="zh-CN"/>
        </w:rPr>
        <w:t xml:space="preserve">上述要求逐一进行填报的将被视为无效投标文件；非专门</w:t>
      </w:r>
      <w:r>
        <w:rPr>
          <w:rFonts w:ascii="宋体" w:hAnsi="宋体" w:eastAsia="宋体" w:cs="宋体"/>
          <w:spacing w:val="20"/>
          <w:lang w:eastAsia="zh-CN"/>
        </w:rPr>
        <w:t xml:space="preserve">面向中小企业的项目投标人未按上述要求逐一进行填报的</w:t>
      </w:r>
      <w:r>
        <w:rPr>
          <w:rFonts w:ascii="宋体" w:hAnsi="宋体" w:eastAsia="宋体" w:cs="宋体"/>
          <w:spacing w:val="19"/>
          <w:lang w:eastAsia="zh-CN"/>
        </w:rPr>
        <w:t xml:space="preserve">将不进行中、小、微型企业认定。</w:t>
      </w:r>
      <w:r>
        <w:rPr>
          <w:rFonts w:ascii="宋体" w:hAnsi="宋体" w:eastAsia="宋体" w:cs="宋体"/>
          <w:lang w:eastAsia="zh-CN"/>
        </w:rPr>
      </w:r>
      <w:r/>
    </w:p>
    <w:p>
      <w:pPr>
        <w:pStyle w:val="972"/>
        <w:ind w:left="13"/>
        <w:spacing w:before="48" w:line="219" w:lineRule="auto"/>
        <w:rPr>
          <w:rFonts w:ascii="宋体" w:hAnsi="宋体" w:eastAsia="宋体" w:cs="宋体"/>
          <w:lang w:eastAsia="zh-CN"/>
        </w:rPr>
      </w:pPr>
      <w:r>
        <w:rPr>
          <w:rFonts w:ascii="宋体" w:hAnsi="宋体" w:eastAsia="宋体" w:cs="宋体"/>
          <w:spacing w:val="20"/>
          <w:lang w:eastAsia="zh-CN"/>
        </w:rPr>
        <w:t xml:space="preserve">（2）从业人员、营业收入、资产总额填报上一年</w:t>
      </w:r>
      <w:r>
        <w:rPr>
          <w:rFonts w:ascii="宋体" w:hAnsi="宋体" w:eastAsia="宋体" w:cs="宋体"/>
          <w:spacing w:val="19"/>
          <w:lang w:eastAsia="zh-CN"/>
        </w:rPr>
        <w:t xml:space="preserve">度数据，无上一年度数据的新成立企业可不填报。</w:t>
      </w:r>
      <w:r>
        <w:rPr>
          <w:rFonts w:ascii="宋体" w:hAnsi="宋体" w:eastAsia="宋体" w:cs="宋体"/>
          <w:lang w:eastAsia="zh-CN"/>
        </w:rPr>
      </w:r>
      <w:r/>
    </w:p>
    <w:p>
      <w:pPr>
        <w:pStyle w:val="972"/>
        <w:ind w:left="9" w:right="20" w:firstLine="3"/>
        <w:spacing w:before="129" w:line="333" w:lineRule="auto"/>
        <w:rPr>
          <w:rFonts w:ascii="宋体" w:hAnsi="宋体" w:eastAsia="宋体" w:cs="宋体"/>
          <w:lang w:eastAsia="zh-CN"/>
        </w:rPr>
      </w:pPr>
      <w:r>
        <w:rPr>
          <w:rFonts w:ascii="宋体" w:hAnsi="宋体" w:eastAsia="宋体" w:cs="宋体"/>
          <w:spacing w:val="20"/>
          <w:lang w:eastAsia="zh-CN"/>
        </w:rPr>
        <w:t xml:space="preserve">（3）中标供应商的《中小企业声明函》将随中标公告</w:t>
      </w:r>
      <w:r>
        <w:rPr>
          <w:rFonts w:ascii="宋体" w:hAnsi="宋体" w:eastAsia="宋体" w:cs="宋体"/>
          <w:spacing w:val="19"/>
          <w:lang w:eastAsia="zh-CN"/>
        </w:rPr>
        <w:t xml:space="preserve">进行公示。供应商按照本办法规定提供声明函内</w:t>
      </w:r>
      <w:r>
        <w:rPr>
          <w:rFonts w:ascii="宋体" w:hAnsi="宋体" w:eastAsia="宋体" w:cs="宋体"/>
          <w:spacing w:val="20"/>
          <w:lang w:eastAsia="zh-CN"/>
        </w:rPr>
        <w:t xml:space="preserve">容不实的，属于提供虚假材料谋取中标、成交，依照《中华人民共和国政府采购法》等国家有关规定追</w:t>
      </w:r>
      <w:r>
        <w:rPr>
          <w:rFonts w:ascii="宋体" w:hAnsi="宋体" w:eastAsia="宋体" w:cs="宋体"/>
          <w:spacing w:val="10"/>
          <w:lang w:eastAsia="zh-CN"/>
        </w:rPr>
        <w:t xml:space="preserve">究相应责任。</w:t>
      </w:r>
      <w:r>
        <w:rPr>
          <w:rFonts w:ascii="宋体" w:hAnsi="宋体" w:eastAsia="宋体" w:cs="宋体"/>
          <w:lang w:eastAsia="zh-CN"/>
        </w:rPr>
      </w:r>
      <w:r/>
    </w:p>
    <w:p>
      <w:pPr>
        <w:pStyle w:val="972"/>
        <w:spacing w:line="252" w:lineRule="auto"/>
        <w:rPr>
          <w:lang w:eastAsia="zh-CN"/>
        </w:rPr>
      </w:pPr>
      <w:r>
        <w:rPr>
          <w:lang w:eastAsia="zh-CN"/>
        </w:rPr>
      </w:r>
      <w:r/>
    </w:p>
    <w:p>
      <w:pPr>
        <w:pStyle w:val="972"/>
        <w:spacing w:line="252" w:lineRule="auto"/>
        <w:rPr>
          <w:lang w:eastAsia="zh-CN"/>
        </w:rPr>
      </w:pPr>
      <w:r>
        <w:rPr>
          <w:lang w:eastAsia="zh-CN"/>
        </w:rPr>
      </w:r>
      <w:r/>
    </w:p>
    <w:p>
      <w:pPr>
        <w:pStyle w:val="972"/>
        <w:spacing w:line="252" w:lineRule="auto"/>
        <w:rPr>
          <w:lang w:eastAsia="zh-CN"/>
        </w:rPr>
      </w:pPr>
      <w:r>
        <w:rPr>
          <w:lang w:eastAsia="zh-CN"/>
        </w:rPr>
      </w:r>
      <w:r/>
    </w:p>
    <w:p>
      <w:pPr>
        <w:pStyle w:val="972"/>
        <w:spacing w:line="252" w:lineRule="auto"/>
        <w:rPr>
          <w:lang w:eastAsia="zh-CN"/>
        </w:rPr>
      </w:pPr>
      <w:r>
        <w:rPr>
          <w:lang w:eastAsia="zh-CN"/>
        </w:rPr>
      </w:r>
      <w:r/>
    </w:p>
    <w:p>
      <w:pPr>
        <w:pStyle w:val="972"/>
        <w:spacing w:line="252" w:lineRule="auto"/>
        <w:rPr>
          <w:lang w:eastAsia="zh-CN"/>
        </w:rPr>
      </w:pPr>
      <w:r>
        <w:rPr>
          <w:lang w:eastAsia="zh-CN"/>
        </w:rPr>
      </w:r>
      <w:r/>
    </w:p>
    <w:p>
      <w:pPr>
        <w:pStyle w:val="972"/>
        <w:spacing w:line="252" w:lineRule="auto"/>
        <w:rPr>
          <w:lang w:eastAsia="zh-CN"/>
        </w:rPr>
      </w:pPr>
      <w:r>
        <w:rPr>
          <w:lang w:eastAsia="zh-CN"/>
        </w:rPr>
      </w:r>
      <w:r/>
    </w:p>
    <w:p>
      <w:pPr>
        <w:pStyle w:val="972"/>
        <w:spacing w:line="252" w:lineRule="auto"/>
        <w:rPr>
          <w:lang w:eastAsia="zh-CN"/>
        </w:rPr>
      </w:pPr>
      <w:r>
        <w:rPr>
          <w:lang w:eastAsia="zh-CN"/>
        </w:rPr>
      </w:r>
      <w:r/>
    </w:p>
    <w:p>
      <w:pPr>
        <w:pStyle w:val="976"/>
        <w:ind w:left="4"/>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五、残疾人福利性单位声明函（给定格式</w:t>
      </w:r>
      <w:r>
        <w:rPr>
          <w:b/>
          <w:bCs/>
          <w:spacing w:val="26"/>
          <w:sz w:val="21"/>
          <w:szCs w:val="21"/>
          <w:lang w:eastAsia="zh-CN"/>
        </w:rPr>
        <w:t xml:space="preserve">）：</w:t>
      </w:r>
      <w:r>
        <w:rPr>
          <w:sz w:val="21"/>
          <w:szCs w:val="21"/>
          <w:lang w:eastAsia="zh-CN"/>
        </w:rPr>
      </w:r>
      <w:r/>
    </w:p>
    <w:p>
      <w:pPr>
        <w:pStyle w:val="972"/>
        <w:spacing w:line="388" w:lineRule="auto"/>
        <w:rPr>
          <w:lang w:eastAsia="zh-CN"/>
        </w:rPr>
      </w:pPr>
      <w:r>
        <w:rPr>
          <w:lang w:eastAsia="zh-CN"/>
        </w:rPr>
      </w:r>
      <w:r/>
    </w:p>
    <w:p>
      <w:pPr>
        <w:pStyle w:val="972"/>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972"/>
        <w:spacing w:line="435" w:lineRule="auto"/>
        <w:rPr>
          <w:lang w:eastAsia="zh-CN"/>
        </w:rPr>
      </w:pPr>
      <w:r>
        <w:rPr>
          <w:lang w:eastAsia="zh-CN"/>
        </w:rPr>
      </w:r>
      <w:r/>
    </w:p>
    <w:p>
      <w:pPr>
        <w:pStyle w:val="972"/>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972"/>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972"/>
        <w:spacing w:line="270" w:lineRule="auto"/>
        <w:rPr>
          <w:lang w:eastAsia="zh-CN"/>
        </w:rPr>
      </w:pPr>
      <w:r>
        <w:rPr>
          <w:lang w:eastAsia="zh-CN"/>
        </w:rPr>
      </w:r>
      <w:r/>
    </w:p>
    <w:p>
      <w:pPr>
        <w:pStyle w:val="972"/>
        <w:spacing w:line="270" w:lineRule="auto"/>
        <w:rPr>
          <w:lang w:eastAsia="zh-CN"/>
        </w:rPr>
      </w:pPr>
      <w:r>
        <w:rPr>
          <w:lang w:eastAsia="zh-CN"/>
        </w:rPr>
      </w:r>
      <w:r/>
    </w:p>
    <w:p>
      <w:pPr>
        <w:pStyle w:val="972"/>
        <w:spacing w:line="271" w:lineRule="auto"/>
        <w:rPr>
          <w:lang w:eastAsia="zh-CN"/>
        </w:rPr>
      </w:pPr>
      <w:r>
        <w:rPr>
          <w:lang w:eastAsia="zh-CN"/>
        </w:rPr>
      </w:r>
      <w:r/>
    </w:p>
    <w:p>
      <w:pPr>
        <w:pStyle w:val="972"/>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972"/>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972"/>
        <w:spacing w:line="394" w:lineRule="auto"/>
        <w:rPr>
          <w:lang w:eastAsia="zh-CN"/>
        </w:rPr>
      </w:pPr>
      <w:r>
        <w:rPr>
          <w:lang w:eastAsia="zh-CN"/>
        </w:rPr>
      </w:r>
      <w:r/>
    </w:p>
    <w:p>
      <w:pPr>
        <w:pStyle w:val="976"/>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六、投标函（给定格式</w:t>
      </w:r>
      <w:r>
        <w:rPr>
          <w:b/>
          <w:bCs/>
          <w:spacing w:val="22"/>
          <w:sz w:val="21"/>
          <w:szCs w:val="21"/>
          <w:lang w:eastAsia="zh-CN"/>
        </w:rPr>
        <w:t xml:space="preserve">）：</w:t>
      </w:r>
      <w:r>
        <w:rPr>
          <w:sz w:val="21"/>
          <w:szCs w:val="21"/>
          <w:lang w:eastAsia="zh-CN"/>
        </w:rPr>
      </w:r>
      <w:r/>
    </w:p>
    <w:p>
      <w:pPr>
        <w:pStyle w:val="972"/>
        <w:spacing w:line="389" w:lineRule="auto"/>
        <w:rPr>
          <w:lang w:eastAsia="zh-CN"/>
        </w:rPr>
      </w:pPr>
      <w:r>
        <w:rPr>
          <w:lang w:eastAsia="zh-CN"/>
        </w:rPr>
      </w:r>
      <w:r/>
    </w:p>
    <w:p>
      <w:pPr>
        <w:pStyle w:val="972"/>
        <w:ind w:left="8" w:right="4839" w:firstLine="4882"/>
        <w:spacing w:before="70"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972"/>
        <w:spacing w:line="302" w:lineRule="auto"/>
        <w:rPr>
          <w:lang w:eastAsia="zh-CN"/>
        </w:rPr>
      </w:pPr>
      <w:r>
        <w:rPr>
          <w:lang w:eastAsia="zh-CN"/>
        </w:rPr>
      </w:r>
      <w:r/>
    </w:p>
    <w:p>
      <w:pPr>
        <w:pStyle w:val="972"/>
        <w:ind w:left="9"/>
        <w:spacing w:before="68" w:line="218" w:lineRule="auto"/>
        <w:rPr>
          <w:rFonts w:ascii="宋体" w:hAnsi="宋体" w:eastAsia="宋体" w:cs="宋体"/>
          <w:lang w:eastAsia="zh-CN"/>
        </w:rPr>
      </w:pPr>
      <w:r>
        <w:rPr>
          <w:rFonts w:ascii="宋体" w:hAnsi="宋体" w:eastAsia="宋体" w:cs="宋体"/>
          <w:spacing w:val="19"/>
          <w:lang w:eastAsia="zh-CN"/>
        </w:rPr>
        <w:t xml:space="preserve">我方收到贵方</w:t>
      </w:r>
      <w:r>
        <w:rPr>
          <w:rFonts w:ascii="宋体" w:hAnsi="宋体" w:eastAsia="宋体" w:cs="宋体"/>
          <w:spacing w:val="19"/>
          <w:lang w:eastAsia="zh-CN"/>
        </w:rPr>
        <w:t xml:space="preserve">JSZC-320200-JZCG-G2026-0063</w:t>
      </w:r>
      <w:r>
        <w:rPr>
          <w:rFonts w:ascii="宋体" w:hAnsi="宋体" w:eastAsia="宋体" w:cs="宋体"/>
          <w:spacing w:val="19"/>
          <w:lang w:eastAsia="zh-CN"/>
        </w:rPr>
        <w:t xml:space="preserve">招标文件，经仔细阅读和研究，我方决定参加此项目的投标。</w:t>
      </w:r>
      <w:r>
        <w:rPr>
          <w:rFonts w:ascii="宋体" w:hAnsi="宋体" w:eastAsia="宋体" w:cs="宋体"/>
          <w:lang w:eastAsia="zh-CN"/>
        </w:rPr>
      </w:r>
      <w:r/>
    </w:p>
    <w:p>
      <w:pPr>
        <w:pStyle w:val="972"/>
        <w:ind w:left="10"/>
        <w:spacing w:before="130" w:line="217"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8"/>
          <w:lang w:eastAsia="zh-CN"/>
        </w:rPr>
        <w:t xml:space="preserve">，提供本项目的投标，投标总价见《开标一览表》。</w:t>
      </w:r>
      <w:r>
        <w:rPr>
          <w:rFonts w:ascii="宋体" w:hAnsi="宋体" w:eastAsia="宋体" w:cs="宋体"/>
          <w:lang w:eastAsia="zh-CN"/>
        </w:rPr>
      </w:r>
      <w:r/>
    </w:p>
    <w:p>
      <w:pPr>
        <w:pStyle w:val="972"/>
        <w:ind w:left="11"/>
        <w:spacing w:before="130" w:line="218" w:lineRule="auto"/>
        <w:rPr>
          <w:rFonts w:ascii="宋体" w:hAnsi="宋体" w:eastAsia="宋体" w:cs="宋体"/>
          <w:lang w:eastAsia="zh-CN"/>
        </w:rPr>
      </w:pPr>
      <w:r>
        <w:rPr>
          <w:rFonts w:ascii="宋体" w:hAnsi="宋体" w:eastAsia="宋体" w:cs="宋体"/>
          <w:spacing w:val="18"/>
          <w:lang w:eastAsia="zh-CN"/>
        </w:rPr>
        <w:t xml:space="preserve">二、</w:t>
      </w:r>
      <w:r>
        <w:rPr>
          <w:rFonts w:ascii="宋体" w:hAnsi="宋体" w:eastAsia="宋体" w:cs="宋体"/>
          <w:spacing w:val="41"/>
          <w:lang w:eastAsia="zh-CN"/>
        </w:rPr>
        <w:t xml:space="preserve">  </w:t>
      </w:r>
      <w:r>
        <w:rPr>
          <w:rFonts w:ascii="宋体" w:hAnsi="宋体" w:eastAsia="宋体" w:cs="宋体"/>
          <w:spacing w:val="18"/>
          <w:lang w:eastAsia="zh-CN"/>
        </w:rPr>
        <w:t xml:space="preserve">我方愿意提供无锡市公共资源交易中心在招标文件中要求的文件、资</w:t>
      </w:r>
      <w:r>
        <w:rPr>
          <w:rFonts w:ascii="宋体" w:hAnsi="宋体" w:eastAsia="宋体" w:cs="宋体"/>
          <w:spacing w:val="17"/>
          <w:lang w:eastAsia="zh-CN"/>
        </w:rPr>
        <w:t xml:space="preserve">料。</w:t>
      </w:r>
      <w:r>
        <w:rPr>
          <w:rFonts w:ascii="宋体" w:hAnsi="宋体" w:eastAsia="宋体" w:cs="宋体"/>
          <w:lang w:eastAsia="zh-CN"/>
        </w:rPr>
      </w:r>
      <w:r/>
    </w:p>
    <w:p>
      <w:pPr>
        <w:pStyle w:val="972"/>
        <w:ind w:left="7"/>
        <w:spacing w:before="130" w:line="332" w:lineRule="auto"/>
        <w:rPr>
          <w:rFonts w:ascii="宋体" w:hAnsi="宋体" w:eastAsia="宋体" w:cs="宋体"/>
          <w:lang w:eastAsia="zh-CN"/>
        </w:rPr>
      </w:pPr>
      <w:r>
        <w:rPr>
          <w:rFonts w:ascii="宋体" w:hAnsi="宋体" w:eastAsia="宋体" w:cs="宋体"/>
          <w:spacing w:val="19"/>
          <w:lang w:eastAsia="zh-CN"/>
        </w:rPr>
        <w:t xml:space="preserve">三、</w:t>
      </w:r>
      <w:r>
        <w:rPr>
          <w:rFonts w:ascii="宋体" w:hAnsi="宋体" w:eastAsia="宋体" w:cs="宋体"/>
          <w:spacing w:val="50"/>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5"/>
          <w:lang w:eastAsia="zh-CN"/>
        </w:rPr>
        <w:t xml:space="preserve">满之前均具有约束力。</w:t>
      </w:r>
      <w:r>
        <w:rPr>
          <w:rFonts w:ascii="宋体" w:hAnsi="宋体" w:eastAsia="宋体" w:cs="宋体"/>
          <w:lang w:eastAsia="zh-CN"/>
        </w:rPr>
      </w:r>
      <w:r/>
    </w:p>
    <w:p>
      <w:pPr>
        <w:pStyle w:val="972"/>
        <w:ind w:left="7"/>
        <w:spacing w:before="130" w:line="332" w:lineRule="auto"/>
        <w:rPr>
          <w:rFonts w:ascii="宋体" w:hAnsi="宋体" w:eastAsia="宋体" w:cs="宋体"/>
          <w:spacing w:val="19"/>
          <w:lang w:eastAsia="zh-CN"/>
        </w:rPr>
      </w:pPr>
      <w:r>
        <w:rPr>
          <w:rFonts w:ascii="宋体" w:hAnsi="宋体" w:eastAsia="宋体" w:cs="宋体"/>
          <w:spacing w:val="19"/>
          <w:lang w:eastAsia="zh-CN"/>
        </w:rPr>
        <w:t xml:space="preserve">四、  如果我方的投标文件被接受，我方将履行招标文件中规定的每一项要求，按期、按质、</w:t>
      </w:r>
      <w:r>
        <w:rPr>
          <w:rFonts w:ascii="宋体" w:hAnsi="宋体" w:eastAsia="宋体" w:cs="宋体"/>
          <w:spacing w:val="19"/>
          <w:lang w:eastAsia="zh-CN"/>
        </w:rPr>
        <w:t xml:space="preserve">按量，完</w:t>
      </w:r>
      <w:r>
        <w:rPr>
          <w:rFonts w:ascii="宋体" w:hAnsi="宋体" w:eastAsia="宋体" w:cs="宋体"/>
          <w:spacing w:val="19"/>
          <w:lang w:eastAsia="zh-CN"/>
        </w:rPr>
        <w:t xml:space="preserve">成交货任务。</w:t>
      </w:r>
      <w:r/>
    </w:p>
    <w:p>
      <w:pPr>
        <w:pStyle w:val="972"/>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五、</w:t>
      </w:r>
      <w:r>
        <w:rPr>
          <w:rFonts w:ascii="宋体" w:hAnsi="宋体" w:eastAsia="宋体" w:cs="宋体"/>
          <w:spacing w:val="49"/>
          <w:lang w:eastAsia="zh-CN"/>
        </w:rPr>
        <w:t xml:space="preserve">  </w:t>
      </w:r>
      <w:r>
        <w:rPr>
          <w:rFonts w:ascii="宋体" w:hAnsi="宋体" w:eastAsia="宋体" w:cs="宋体"/>
          <w:spacing w:val="16"/>
          <w:lang w:eastAsia="zh-CN"/>
        </w:rPr>
        <w:t xml:space="preserve">我方完全同意招标文件规定的决定中标者的方式。</w:t>
      </w:r>
      <w:r>
        <w:rPr>
          <w:rFonts w:ascii="宋体" w:hAnsi="宋体" w:eastAsia="宋体" w:cs="宋体"/>
          <w:lang w:eastAsia="zh-CN"/>
        </w:rPr>
      </w:r>
      <w:r/>
    </w:p>
    <w:p>
      <w:pPr>
        <w:pStyle w:val="972"/>
        <w:ind w:left="7"/>
        <w:spacing w:before="128" w:line="332" w:lineRule="auto"/>
        <w:rPr>
          <w:rFonts w:ascii="宋体" w:hAnsi="宋体" w:eastAsia="宋体" w:cs="宋体"/>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lang w:eastAsia="zh-CN"/>
        </w:rPr>
      </w:r>
      <w:r/>
    </w:p>
    <w:p>
      <w:pPr>
        <w:pStyle w:val="972"/>
        <w:ind w:left="7"/>
        <w:spacing w:line="332" w:lineRule="auto"/>
        <w:rPr>
          <w:rFonts w:ascii="宋体" w:hAnsi="宋体" w:eastAsia="宋体" w:cs="宋体"/>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ascii="宋体" w:hAnsi="宋体" w:eastAsia="宋体" w:cs="宋体"/>
          <w:lang w:eastAsia="zh-CN"/>
        </w:rPr>
      </w:r>
      <w:r/>
    </w:p>
    <w:p>
      <w:pPr>
        <w:pStyle w:val="972"/>
        <w:ind w:left="9" w:firstLine="2"/>
        <w:spacing w:before="2" w:line="331"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972"/>
        <w:ind w:left="7" w:right="21" w:firstLine="4"/>
        <w:spacing w:before="3" w:line="331"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972"/>
        <w:ind w:left="6" w:right="21" w:firstLine="2"/>
        <w:spacing w:line="333"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972"/>
        <w:spacing w:line="302" w:lineRule="auto"/>
        <w:rPr>
          <w:lang w:eastAsia="zh-CN"/>
        </w:rPr>
      </w:pPr>
      <w:r>
        <w:rPr>
          <w:lang w:eastAsia="zh-CN"/>
        </w:rPr>
      </w:r>
      <w:r/>
    </w:p>
    <w:p>
      <w:pPr>
        <w:pStyle w:val="972"/>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72"/>
        <w:ind w:left="7"/>
        <w:spacing w:before="129" w:line="226" w:lineRule="auto"/>
        <w:rPr>
          <w:rFonts w:ascii="宋体" w:hAnsi="宋体" w:eastAsia="宋体" w:cs="宋体"/>
          <w:lang w:eastAsia="zh-CN"/>
        </w:rPr>
      </w:pPr>
      <w:r>
        <w:rPr>
          <w:rFonts w:ascii="宋体" w:hAnsi="宋体" w:eastAsia="宋体" w:cs="宋体"/>
          <w:spacing w:val="-2"/>
          <w:lang w:eastAsia="zh-CN"/>
        </w:rPr>
        <w:t xml:space="preserve">通讯地址： </w:t>
      </w:r>
      <w:r>
        <w:rPr>
          <w:rFonts w:ascii="宋体" w:hAnsi="宋体" w:eastAsia="宋体" w:cs="宋体"/>
          <w:u w:val="single"/>
          <w:lang w:eastAsia="zh-CN"/>
        </w:rPr>
        <w:t xml:space="preserve">               </w:t>
      </w:r>
      <w:r>
        <w:rPr>
          <w:rFonts w:ascii="宋体" w:hAnsi="宋体" w:eastAsia="宋体" w:cs="宋体"/>
          <w:lang w:eastAsia="zh-CN"/>
        </w:rPr>
      </w:r>
      <w:r/>
    </w:p>
    <w:p>
      <w:pPr>
        <w:pStyle w:val="972"/>
        <w:ind w:left="7"/>
        <w:spacing w:before="121"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972"/>
        <w:spacing w:line="286" w:lineRule="auto"/>
        <w:rPr>
          <w:lang w:eastAsia="zh-CN"/>
        </w:rPr>
      </w:pPr>
      <w:r>
        <w:rPr>
          <w:lang w:eastAsia="zh-CN"/>
        </w:rPr>
      </w:r>
      <w:r/>
    </w:p>
    <w:p>
      <w:pPr>
        <w:pStyle w:val="972"/>
        <w:spacing w:line="286" w:lineRule="auto"/>
        <w:rPr>
          <w:lang w:eastAsia="zh-CN"/>
        </w:rPr>
      </w:pPr>
      <w:r>
        <w:rPr>
          <w:lang w:eastAsia="zh-CN"/>
        </w:rPr>
      </w:r>
      <w:r/>
    </w:p>
    <w:p>
      <w:pPr>
        <w:pStyle w:val="972"/>
        <w:spacing w:line="287" w:lineRule="auto"/>
        <w:rPr>
          <w:lang w:eastAsia="zh-CN"/>
        </w:rPr>
      </w:pPr>
      <w:r>
        <w:rPr>
          <w:lang w:eastAsia="zh-CN"/>
        </w:rPr>
      </w:r>
      <w:r/>
    </w:p>
    <w:p>
      <w:pPr>
        <w:pStyle w:val="972"/>
        <w:spacing w:line="287" w:lineRule="auto"/>
        <w:rPr>
          <w:lang w:eastAsia="zh-CN"/>
        </w:rPr>
      </w:pPr>
      <w:r>
        <w:rPr>
          <w:lang w:eastAsia="zh-CN"/>
        </w:rPr>
      </w:r>
      <w:r/>
    </w:p>
    <w:p>
      <w:pPr>
        <w:pStyle w:val="976"/>
        <w:ind w:left="4"/>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七、承诺书（给定格式</w:t>
      </w:r>
      <w:r>
        <w:rPr>
          <w:b/>
          <w:bCs/>
          <w:spacing w:val="22"/>
          <w:sz w:val="21"/>
          <w:szCs w:val="21"/>
          <w:lang w:eastAsia="zh-CN"/>
        </w:rPr>
        <w:t xml:space="preserve">）：</w:t>
      </w:r>
      <w:r>
        <w:rPr>
          <w:sz w:val="21"/>
          <w:szCs w:val="21"/>
          <w:lang w:eastAsia="zh-CN"/>
        </w:rPr>
      </w:r>
      <w:r/>
    </w:p>
    <w:p>
      <w:pPr>
        <w:pStyle w:val="972"/>
        <w:spacing w:line="389" w:lineRule="auto"/>
        <w:rPr>
          <w:lang w:eastAsia="zh-CN"/>
        </w:rPr>
      </w:pPr>
      <w:r>
        <w:rPr>
          <w:lang w:eastAsia="zh-CN"/>
        </w:rPr>
      </w:r>
      <w:r/>
    </w:p>
    <w:p>
      <w:pPr>
        <w:pStyle w:val="972"/>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972"/>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w:t>
      </w:r>
      <w:r>
        <w:rPr>
          <w:rFonts w:ascii="宋体" w:hAnsi="宋体" w:eastAsia="宋体" w:cs="宋体"/>
          <w:spacing w:val="15"/>
          <w:lang w:eastAsia="zh-CN"/>
        </w:rPr>
        <w:t xml:space="preserve">JSZC-320200-JZCG-G2026-0063</w:t>
      </w:r>
      <w:r>
        <w:rPr>
          <w:rFonts w:ascii="宋体" w:hAnsi="宋体" w:eastAsia="宋体" w:cs="宋体"/>
          <w:spacing w:val="15"/>
          <w:lang w:eastAsia="zh-CN"/>
        </w:rPr>
        <w:t xml:space="preserve">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972"/>
        <w:spacing w:line="436" w:lineRule="auto"/>
        <w:rPr>
          <w:lang w:eastAsia="zh-CN"/>
        </w:rPr>
      </w:pPr>
      <w:r>
        <w:rPr>
          <w:lang w:eastAsia="zh-CN"/>
        </w:rPr>
      </w:r>
      <w:r/>
    </w:p>
    <w:p>
      <w:pPr>
        <w:pStyle w:val="972"/>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972"/>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972"/>
        <w:ind w:left="6" w:firstLine="5"/>
        <w:spacing w:before="1"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972"/>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972"/>
        <w:ind w:left="12"/>
        <w:spacing w:before="106"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972"/>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972"/>
        <w:ind w:firstLine="21"/>
        <w:spacing w:before="194" w:line="35" w:lineRule="exact"/>
      </w:pPr>
      <w:r>
        <mc:AlternateContent>
          <mc:Choice Requires="wpg">
            <w:drawing>
              <wp:inline xmlns:wp="http://schemas.openxmlformats.org/drawingml/2006/wordprocessingDrawing" distT="0" distB="0" distL="0" distR="0">
                <wp:extent cx="986832" cy="2162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7pt;mso-wrap-distance-left:0.0pt;mso-wrap-distance-top:0.0pt;mso-wrap-distance-right:0.0pt;mso-wrap-distance-bottom:0.0pt;" stroked="f">
                <v:path textboxrect="0,0,0,0"/>
                <v:imagedata r:id="rId25" o:title=""/>
              </v:shape>
            </w:pict>
          </mc:Fallback>
        </mc:AlternateContent>
      </w:r>
      <w:r/>
    </w:p>
    <w:p>
      <w:pPr>
        <w:pStyle w:val="972"/>
        <w:ind w:left="9"/>
        <w:spacing w:before="256"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972"/>
        <w:spacing w:line="436" w:lineRule="auto"/>
        <w:rPr>
          <w:lang w:eastAsia="zh-CN"/>
        </w:rPr>
      </w:pPr>
      <w:r>
        <w:rPr>
          <w:lang w:eastAsia="zh-CN"/>
        </w:rPr>
      </w:r>
      <w:r/>
    </w:p>
    <w:p>
      <w:pPr>
        <w:pStyle w:val="972"/>
        <w:ind w:left="7"/>
        <w:spacing w:before="68"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972"/>
        <w:ind w:left="13"/>
        <w:spacing w:before="41"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972"/>
        <w:spacing w:line="395" w:lineRule="auto"/>
        <w:rPr>
          <w:lang w:eastAsia="zh-CN"/>
        </w:rPr>
      </w:pPr>
      <w:r>
        <w:rPr>
          <w:lang w:eastAsia="zh-CN"/>
        </w:rPr>
      </w:r>
      <w:r/>
    </w:p>
    <w:p>
      <w:pPr>
        <w:pStyle w:val="976"/>
        <w:spacing w:before="90" w:line="214" w:lineRule="auto"/>
        <w:rPr>
          <w:sz w:val="21"/>
          <w:szCs w:val="21"/>
          <w:lang w:eastAsia="zh-CN"/>
        </w:rPr>
      </w:pPr>
      <w:r>
        <w:rPr>
          <w:b/>
          <w:bCs/>
          <w:spacing w:val="14"/>
          <w:sz w:val="21"/>
          <w:szCs w:val="21"/>
          <w:lang w:eastAsia="zh-CN"/>
        </w:rPr>
        <w:br w:type="page" w:clear="all"/>
      </w:r>
      <w:r>
        <w:rPr>
          <w:b/>
          <w:bCs/>
          <w:spacing w:val="14"/>
          <w:sz w:val="21"/>
          <w:szCs w:val="21"/>
          <w:lang w:eastAsia="zh-CN"/>
        </w:rPr>
        <w:t xml:space="preserve">八、开标</w:t>
      </w:r>
      <w:r>
        <w:rPr>
          <w:b/>
          <w:bCs/>
          <w:spacing w:val="-36"/>
          <w:sz w:val="21"/>
          <w:szCs w:val="21"/>
          <w:lang w:eastAsia="zh-CN"/>
        </w:rPr>
        <w:t xml:space="preserve"> </w:t>
      </w:r>
      <w:r>
        <w:rPr>
          <w:b/>
          <w:bCs/>
          <w:spacing w:val="14"/>
          <w:sz w:val="21"/>
          <w:szCs w:val="21"/>
          <w:lang w:eastAsia="zh-CN"/>
        </w:rPr>
        <w:t xml:space="preserve">一</w:t>
      </w:r>
      <w:r>
        <w:rPr>
          <w:b/>
          <w:bCs/>
          <w:spacing w:val="-38"/>
          <w:sz w:val="21"/>
          <w:szCs w:val="21"/>
          <w:lang w:eastAsia="zh-CN"/>
        </w:rPr>
        <w:t xml:space="preserve"> </w:t>
      </w:r>
      <w:r>
        <w:rPr>
          <w:b/>
          <w:bCs/>
          <w:spacing w:val="14"/>
          <w:sz w:val="21"/>
          <w:szCs w:val="21"/>
          <w:lang w:eastAsia="zh-CN"/>
        </w:rPr>
        <w:t xml:space="preserve">览表：</w:t>
      </w:r>
      <w:r>
        <w:rPr>
          <w:sz w:val="21"/>
          <w:szCs w:val="21"/>
          <w:lang w:eastAsia="zh-CN"/>
        </w:rPr>
      </w:r>
      <w:r/>
    </w:p>
    <w:p>
      <w:pPr>
        <w:pStyle w:val="972"/>
        <w:spacing w:line="383" w:lineRule="auto"/>
        <w:rPr>
          <w:lang w:eastAsia="zh-CN"/>
        </w:rPr>
      </w:pPr>
      <w:r>
        <w:rPr>
          <w:lang w:eastAsia="zh-CN"/>
        </w:rPr>
      </w:r>
      <w:r/>
    </w:p>
    <w:p>
      <w:pPr>
        <w:pStyle w:val="972"/>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972"/>
        <w:spacing w:line="296" w:lineRule="auto"/>
        <w:rPr>
          <w:lang w:eastAsia="zh-CN"/>
        </w:rPr>
      </w:pPr>
      <w:r>
        <w:rPr>
          <w:lang w:eastAsia="zh-CN"/>
        </w:rPr>
      </w:r>
      <w:r/>
    </w:p>
    <w:p>
      <w:pPr>
        <w:pStyle w:val="972"/>
        <w:spacing w:line="296" w:lineRule="auto"/>
        <w:rPr>
          <w:lang w:eastAsia="zh-CN"/>
        </w:rPr>
      </w:pPr>
      <w:r>
        <w:rPr>
          <w:lang w:eastAsia="zh-CN"/>
        </w:rPr>
      </w:r>
      <w:r/>
    </w:p>
    <w:p>
      <w:pPr>
        <w:pStyle w:val="972"/>
        <w:spacing w:line="296" w:lineRule="auto"/>
        <w:rPr>
          <w:lang w:eastAsia="zh-CN"/>
        </w:rPr>
      </w:pPr>
      <w:r>
        <w:rPr>
          <w:lang w:eastAsia="zh-CN"/>
        </w:rPr>
      </w:r>
      <w:r/>
    </w:p>
    <w:p>
      <w:pPr>
        <w:pStyle w:val="972"/>
        <w:spacing w:line="296" w:lineRule="auto"/>
        <w:rPr>
          <w:lang w:eastAsia="zh-CN"/>
        </w:rPr>
      </w:pPr>
      <w:r>
        <w:rPr>
          <w:lang w:eastAsia="zh-CN"/>
        </w:rPr>
      </w:r>
      <w:r/>
    </w:p>
    <w:p>
      <w:pPr>
        <w:pStyle w:val="972"/>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JSZC-320200-JZCG-G2026-0063</w:t>
      </w:r>
      <w:r>
        <w:rPr>
          <w:rFonts w:ascii="宋体" w:hAnsi="宋体" w:eastAsia="宋体" w:cs="宋体"/>
          <w:lang w:eastAsia="zh-CN"/>
        </w:rPr>
      </w:r>
      <w:r/>
    </w:p>
    <w:p>
      <w:pPr>
        <w:pStyle w:val="97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972"/>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972"/>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527"/>
        </w:trPr>
        <w:tc>
          <w:tcPr>
            <w:tcW w:w="5222" w:type="dxa"/>
            <w:vAlign w:val="top"/>
            <w:textDirection w:val="lrTb"/>
            <w:noWrap w:val="false"/>
          </w:tcPr>
          <w:p>
            <w:pPr>
              <w:pStyle w:val="978"/>
              <w:jc w:val="center"/>
              <w:spacing w:before="174" w:line="219" w:lineRule="auto"/>
              <w:rPr>
                <w:lang w:eastAsia="zh-CN"/>
              </w:rPr>
            </w:pPr>
            <w:r>
              <w:rPr>
                <w:spacing w:val="17"/>
                <w:lang w:eastAsia="zh-CN"/>
              </w:rPr>
              <w:t xml:space="preserve">无锡开放大学物业管理服务</w:t>
            </w:r>
            <w:r>
              <w:rPr>
                <w:lang w:eastAsia="zh-CN"/>
              </w:rPr>
            </w:r>
            <w:r/>
          </w:p>
        </w:tc>
        <w:tc>
          <w:tcPr>
            <w:tcW w:w="5223" w:type="dxa"/>
            <w:vAlign w:val="top"/>
            <w:textDirection w:val="lrTb"/>
            <w:noWrap w:val="false"/>
          </w:tcPr>
          <w:p>
            <w:pPr>
              <w:pStyle w:val="972"/>
              <w:rPr>
                <w:lang w:eastAsia="zh-CN"/>
              </w:rPr>
            </w:pPr>
            <w:r>
              <w:rPr>
                <w:lang w:eastAsia="zh-CN"/>
              </w:rPr>
            </w:r>
            <w:r/>
          </w:p>
        </w:tc>
      </w:tr>
      <w:tr>
        <w:trPr>
          <w:trHeight w:val="535"/>
        </w:trPr>
        <w:tc>
          <w:tcPr>
            <w:gridSpan w:val="2"/>
            <w:tcW w:w="10445" w:type="dxa"/>
            <w:vAlign w:val="top"/>
            <w:textDirection w:val="lrTb"/>
            <w:noWrap w:val="false"/>
          </w:tcPr>
          <w:p>
            <w:pPr>
              <w:pStyle w:val="978"/>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972"/>
        <w:ind w:left="7"/>
        <w:spacing w:before="9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972"/>
        <w:spacing w:line="270" w:lineRule="auto"/>
        <w:rPr>
          <w:lang w:eastAsia="zh-CN"/>
        </w:rPr>
      </w:pPr>
      <w:r>
        <w:rPr>
          <w:lang w:eastAsia="zh-CN"/>
        </w:rPr>
      </w:r>
      <w:r/>
    </w:p>
    <w:p>
      <w:pPr>
        <w:pStyle w:val="972"/>
        <w:spacing w:line="270" w:lineRule="auto"/>
        <w:rPr>
          <w:lang w:eastAsia="zh-CN"/>
        </w:rPr>
      </w:pPr>
      <w:r>
        <w:rPr>
          <w:lang w:eastAsia="zh-CN"/>
        </w:rPr>
      </w:r>
      <w:r/>
    </w:p>
    <w:p>
      <w:pPr>
        <w:pStyle w:val="972"/>
        <w:spacing w:line="271" w:lineRule="auto"/>
        <w:rPr>
          <w:lang w:eastAsia="zh-CN"/>
        </w:rPr>
      </w:pPr>
      <w:r>
        <w:rPr>
          <w:lang w:eastAsia="zh-CN"/>
        </w:rPr>
      </w:r>
      <w:r/>
    </w:p>
    <w:p>
      <w:pPr>
        <w:pStyle w:val="972"/>
        <w:ind w:left="22" w:right="86" w:firstLine="460"/>
        <w:jc w:val="both"/>
        <w:spacing w:before="69" w:line="333" w:lineRule="auto"/>
        <w:rPr>
          <w:rFonts w:ascii="宋体" w:hAnsi="宋体" w:eastAsia="宋体" w:cs="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5"/>
          <w:lang w:eastAsia="zh-CN"/>
        </w:rPr>
        <w:t xml:space="preserve"> </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position w:val="1"/>
          <w:lang w:eastAsia="zh-CN"/>
        </w:rPr>
        <w:t xml:space="preserve">。</w:t>
      </w:r>
      <w:r>
        <w:rPr>
          <w:rFonts w:ascii="宋体" w:hAnsi="宋体" w:eastAsia="宋体" w:cs="宋体"/>
          <w:lang w:eastAsia="zh-CN"/>
        </w:rPr>
      </w:r>
      <w:r/>
    </w:p>
    <w:p>
      <w:pPr>
        <w:pStyle w:val="972"/>
        <w:spacing w:line="403" w:lineRule="auto"/>
        <w:rPr>
          <w:lang w:eastAsia="zh-CN"/>
        </w:rPr>
      </w:pPr>
      <w:r>
        <w:rPr>
          <w:lang w:eastAsia="zh-CN"/>
        </w:rPr>
      </w:r>
      <w:r/>
    </w:p>
    <w:p>
      <w:pPr>
        <w:pStyle w:val="976"/>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九、分项报价表（给定格式</w:t>
      </w:r>
      <w:r>
        <w:rPr>
          <w:b/>
          <w:bCs/>
          <w:spacing w:val="23"/>
          <w:sz w:val="21"/>
          <w:szCs w:val="21"/>
          <w:lang w:eastAsia="zh-CN"/>
        </w:rPr>
        <w:t xml:space="preserve">）：</w:t>
      </w:r>
      <w:r>
        <w:rPr>
          <w:sz w:val="21"/>
          <w:szCs w:val="21"/>
          <w:lang w:eastAsia="zh-CN"/>
        </w:rPr>
      </w:r>
      <w:r/>
    </w:p>
    <w:p>
      <w:pPr>
        <w:pStyle w:val="972"/>
        <w:spacing w:line="389" w:lineRule="auto"/>
        <w:rPr>
          <w:lang w:eastAsia="zh-CN"/>
        </w:rPr>
      </w:pPr>
      <w:r>
        <w:rPr>
          <w:lang w:eastAsia="zh-CN"/>
        </w:rPr>
      </w:r>
      <w:r/>
    </w:p>
    <w:p>
      <w:pPr>
        <w:pStyle w:val="972"/>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JSZC-320200-JZCG-G2026-0063</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972"/>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972"/>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972"/>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972"/>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972"/>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2094" w:type="dxa"/>
            <w:vAlign w:val="top"/>
            <w:textDirection w:val="lrTb"/>
            <w:noWrap w:val="false"/>
          </w:tcPr>
          <w:p>
            <w:pPr>
              <w:pStyle w:val="972"/>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972"/>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8"/>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972"/>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972"/>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8"/>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972"/>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972"/>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8"/>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972"/>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972"/>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8"/>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972"/>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972"/>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8"/>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972"/>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972"/>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8"/>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972"/>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972"/>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2"/>
            </w:pPr>
            <w:r/>
            <w:r/>
          </w:p>
        </w:tc>
      </w:tr>
      <w:tr>
        <w:trPr>
          <w:trHeight w:val="530"/>
        </w:trPr>
        <w:tc>
          <w:tcPr>
            <w:tcW w:w="2094" w:type="dxa"/>
            <w:vAlign w:val="top"/>
            <w:textDirection w:val="lrTb"/>
            <w:noWrap w:val="false"/>
          </w:tcPr>
          <w:p>
            <w:pPr>
              <w:pStyle w:val="972"/>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972"/>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2"/>
            </w:pPr>
            <w:r/>
            <w:r/>
          </w:p>
        </w:tc>
      </w:tr>
      <w:tr>
        <w:trPr>
          <w:trHeight w:val="882"/>
        </w:trPr>
        <w:tc>
          <w:tcPr>
            <w:tcW w:w="2094" w:type="dxa"/>
            <w:vAlign w:val="top"/>
            <w:textDirection w:val="lrTb"/>
            <w:noWrap w:val="false"/>
          </w:tcPr>
          <w:p>
            <w:pPr>
              <w:pStyle w:val="972"/>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972"/>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8"/>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978"/>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2"/>
            </w:pPr>
            <w:r/>
            <w:r/>
          </w:p>
        </w:tc>
      </w:tr>
      <w:tr>
        <w:trPr>
          <w:trHeight w:val="538"/>
        </w:trPr>
        <w:tc>
          <w:tcPr>
            <w:tcW w:w="2094" w:type="dxa"/>
            <w:vAlign w:val="top"/>
            <w:textDirection w:val="lrTb"/>
            <w:noWrap w:val="false"/>
          </w:tcPr>
          <w:p>
            <w:pPr>
              <w:pStyle w:val="972"/>
            </w:pPr>
            <w:r/>
            <w:r/>
          </w:p>
        </w:tc>
        <w:tc>
          <w:tcPr>
            <w:tcW w:w="2086" w:type="dxa"/>
            <w:vAlign w:val="top"/>
            <w:textDirection w:val="lrTb"/>
            <w:noWrap w:val="false"/>
          </w:tcPr>
          <w:p>
            <w:pPr>
              <w:pStyle w:val="972"/>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972"/>
            </w:pPr>
            <w:r/>
            <w:r/>
          </w:p>
        </w:tc>
        <w:tc>
          <w:tcPr>
            <w:tcW w:w="2086" w:type="dxa"/>
            <w:vAlign w:val="top"/>
            <w:textDirection w:val="lrTb"/>
            <w:noWrap w:val="false"/>
          </w:tcPr>
          <w:p>
            <w:pPr>
              <w:pStyle w:val="972"/>
            </w:pPr>
            <w:r/>
            <w:r/>
          </w:p>
        </w:tc>
        <w:tc>
          <w:tcPr>
            <w:tcW w:w="2093" w:type="dxa"/>
            <w:vAlign w:val="top"/>
            <w:textDirection w:val="lrTb"/>
            <w:noWrap w:val="false"/>
          </w:tcPr>
          <w:p>
            <w:pPr>
              <w:pStyle w:val="972"/>
            </w:pPr>
            <w:r/>
            <w:r/>
          </w:p>
        </w:tc>
      </w:tr>
    </w:tbl>
    <w:p>
      <w:pPr>
        <w:pStyle w:val="97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972"/>
        <w:spacing w:line="436" w:lineRule="auto"/>
      </w:pPr>
      <w:r/>
      <w:r/>
    </w:p>
    <w:p>
      <w:pPr>
        <w:pStyle w:val="972"/>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972"/>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972"/>
        <w:spacing w:line="253" w:lineRule="auto"/>
        <w:rPr>
          <w:lang w:eastAsia="zh-CN"/>
        </w:rPr>
      </w:pPr>
      <w:r>
        <w:rPr>
          <w:lang w:eastAsia="zh-CN"/>
        </w:rPr>
      </w:r>
      <w:r/>
    </w:p>
    <w:p>
      <w:pPr>
        <w:pStyle w:val="972"/>
        <w:spacing w:line="253" w:lineRule="auto"/>
        <w:rPr>
          <w:lang w:eastAsia="zh-CN"/>
        </w:rPr>
      </w:pPr>
      <w:r>
        <w:rPr>
          <w:lang w:eastAsia="zh-CN"/>
        </w:rPr>
      </w:r>
      <w:r/>
    </w:p>
    <w:p>
      <w:pPr>
        <w:pStyle w:val="972"/>
        <w:spacing w:line="253" w:lineRule="auto"/>
        <w:rPr>
          <w:lang w:eastAsia="zh-CN"/>
        </w:rPr>
      </w:pPr>
      <w:r>
        <w:rPr>
          <w:lang w:eastAsia="zh-CN"/>
        </w:rPr>
      </w:r>
      <w:r/>
    </w:p>
    <w:p>
      <w:pPr>
        <w:pStyle w:val="972"/>
        <w:spacing w:line="253" w:lineRule="auto"/>
        <w:rPr>
          <w:lang w:eastAsia="zh-CN"/>
        </w:rPr>
      </w:pPr>
      <w:r>
        <w:rPr>
          <w:lang w:eastAsia="zh-CN"/>
        </w:rPr>
      </w:r>
      <w:r/>
    </w:p>
    <w:p>
      <w:pPr>
        <w:pStyle w:val="976"/>
        <w:ind w:left="5"/>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十、投标偏离表（给定格式</w:t>
      </w:r>
      <w:r>
        <w:rPr>
          <w:b/>
          <w:bCs/>
          <w:spacing w:val="22"/>
          <w:sz w:val="21"/>
          <w:szCs w:val="21"/>
          <w:lang w:eastAsia="zh-CN"/>
        </w:rPr>
        <w:t xml:space="preserve">）：</w:t>
      </w:r>
      <w:r>
        <w:rPr>
          <w:sz w:val="21"/>
          <w:szCs w:val="21"/>
          <w:lang w:eastAsia="zh-CN"/>
        </w:rPr>
      </w:r>
      <w:r/>
    </w:p>
    <w:p>
      <w:pPr>
        <w:pStyle w:val="972"/>
        <w:spacing w:line="388" w:lineRule="auto"/>
        <w:rPr>
          <w:lang w:eastAsia="zh-CN"/>
        </w:rPr>
      </w:pPr>
      <w:r>
        <w:rPr>
          <w:lang w:eastAsia="zh-CN"/>
        </w:rPr>
      </w:r>
      <w:r/>
    </w:p>
    <w:p>
      <w:pPr>
        <w:pStyle w:val="972"/>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972"/>
        <w:spacing w:line="270" w:lineRule="auto"/>
        <w:rPr>
          <w:lang w:eastAsia="zh-CN"/>
        </w:rPr>
      </w:pPr>
      <w:r>
        <w:rPr>
          <w:lang w:eastAsia="zh-CN"/>
        </w:rPr>
      </w:r>
      <w:r/>
    </w:p>
    <w:p>
      <w:pPr>
        <w:pStyle w:val="972"/>
        <w:spacing w:line="270" w:lineRule="auto"/>
        <w:rPr>
          <w:lang w:eastAsia="zh-CN"/>
        </w:rPr>
      </w:pPr>
      <w:r>
        <w:rPr>
          <w:lang w:eastAsia="zh-CN"/>
        </w:rPr>
      </w:r>
      <w:r/>
    </w:p>
    <w:p>
      <w:pPr>
        <w:pStyle w:val="972"/>
        <w:spacing w:line="270" w:lineRule="auto"/>
        <w:rPr>
          <w:lang w:eastAsia="zh-CN"/>
        </w:rPr>
      </w:pPr>
      <w:r>
        <w:rPr>
          <w:lang w:eastAsia="zh-CN"/>
        </w:rPr>
      </w:r>
      <w:r/>
    </w:p>
    <w:p>
      <w:pPr>
        <w:pStyle w:val="972"/>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JSZC-320200-JZCG-G2026-0063</w:t>
      </w:r>
      <w:r>
        <w:rPr>
          <w:rFonts w:ascii="宋体" w:hAnsi="宋体" w:eastAsia="宋体" w:cs="宋体"/>
          <w:lang w:eastAsia="zh-CN"/>
        </w:rPr>
      </w:r>
      <w:r/>
    </w:p>
    <w:p>
      <w:pPr>
        <w:pStyle w:val="97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972"/>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972"/>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972"/>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972"/>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972"/>
            </w:pPr>
            <w:r/>
            <w:r/>
          </w:p>
        </w:tc>
        <w:tc>
          <w:tcPr>
            <w:tcW w:w="2608" w:type="dxa"/>
            <w:vAlign w:val="top"/>
            <w:textDirection w:val="lrTb"/>
            <w:noWrap w:val="false"/>
          </w:tcPr>
          <w:p>
            <w:pPr>
              <w:pStyle w:val="972"/>
            </w:pPr>
            <w:r/>
            <w:r/>
          </w:p>
        </w:tc>
        <w:tc>
          <w:tcPr>
            <w:tcW w:w="2607" w:type="dxa"/>
            <w:vAlign w:val="top"/>
            <w:textDirection w:val="lrTb"/>
            <w:noWrap w:val="false"/>
          </w:tcPr>
          <w:p>
            <w:pPr>
              <w:pStyle w:val="972"/>
            </w:pPr>
            <w:r/>
            <w:r/>
          </w:p>
        </w:tc>
        <w:tc>
          <w:tcPr>
            <w:tcW w:w="2615" w:type="dxa"/>
            <w:vAlign w:val="top"/>
            <w:textDirection w:val="lrTb"/>
            <w:noWrap w:val="false"/>
          </w:tcPr>
          <w:p>
            <w:pPr>
              <w:pStyle w:val="972"/>
            </w:pPr>
            <w:r/>
            <w:r/>
          </w:p>
        </w:tc>
      </w:tr>
    </w:tbl>
    <w:p>
      <w:pPr>
        <w:pStyle w:val="972"/>
        <w:ind w:left="7"/>
        <w:spacing w:before="100"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972"/>
        <w:spacing w:line="436" w:lineRule="auto"/>
      </w:pPr>
      <w:r/>
      <w:r/>
    </w:p>
    <w:p>
      <w:pPr>
        <w:pStyle w:val="972"/>
        <w:ind w:left="7"/>
        <w:spacing w:before="69"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972"/>
        <w:ind w:left="265"/>
        <w:spacing w:before="129" w:line="218" w:lineRule="auto"/>
        <w:rPr>
          <w:rFonts w:ascii="宋体" w:hAnsi="宋体" w:eastAsia="宋体" w:cs="宋体"/>
          <w:lang w:eastAsia="zh-CN"/>
        </w:rPr>
      </w:pPr>
      <w:r>
        <w:rPr>
          <w:rFonts w:ascii="宋体" w:hAnsi="宋体" w:eastAsia="宋体" w:cs="宋体"/>
          <w:spacing w:val="17"/>
          <w:lang w:eastAsia="zh-CN"/>
        </w:rPr>
        <w:t xml:space="preserve">（2）针对“采购需求”的内容不得有负偏离；</w:t>
      </w:r>
      <w:r>
        <w:rPr>
          <w:rFonts w:ascii="宋体" w:hAnsi="宋体" w:eastAsia="宋体" w:cs="宋体"/>
          <w:lang w:eastAsia="zh-CN"/>
        </w:rPr>
      </w:r>
      <w:r/>
    </w:p>
    <w:p>
      <w:pPr>
        <w:pStyle w:val="972"/>
        <w:ind w:left="265"/>
        <w:spacing w:before="130" w:line="218" w:lineRule="auto"/>
        <w:rPr>
          <w:rFonts w:ascii="宋体" w:hAnsi="宋体" w:eastAsia="宋体" w:cs="宋体"/>
          <w:lang w:eastAsia="zh-CN"/>
        </w:rPr>
      </w:pPr>
      <w:r>
        <w:rPr>
          <w:rFonts w:ascii="宋体" w:hAnsi="宋体" w:eastAsia="宋体" w:cs="宋体"/>
          <w:spacing w:val="15"/>
          <w:lang w:eastAsia="zh-CN"/>
        </w:rPr>
        <w:t xml:space="preserve">（3）如无任何服务偏离，请于本表  “偏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972"/>
        <w:ind w:left="7" w:right="178" w:firstLine="258"/>
        <w:spacing w:before="129" w:line="337" w:lineRule="auto"/>
        <w:rPr>
          <w:rFonts w:ascii="宋体" w:hAnsi="宋体" w:eastAsia="宋体" w:cs="宋体"/>
          <w:lang w:eastAsia="zh-CN"/>
        </w:rPr>
      </w:pPr>
      <w:r>
        <w:rPr>
          <w:rFonts w:ascii="宋体" w:hAnsi="宋体" w:eastAsia="宋体" w:cs="宋体"/>
          <w:spacing w:val="20"/>
          <w:lang w:eastAsia="zh-CN"/>
        </w:rPr>
        <w:t xml:space="preserve">（4）如有服务正偏离项，请于本表中列明正偏离内容，如需要可自行延长，其余无偏离内容无需赘</w:t>
      </w:r>
      <w:r>
        <w:rPr>
          <w:rFonts w:ascii="宋体" w:hAnsi="宋体" w:eastAsia="宋体" w:cs="宋体"/>
          <w:spacing w:val="-4"/>
          <w:lang w:eastAsia="zh-CN"/>
        </w:rPr>
        <w:t xml:space="preserve">述。</w:t>
      </w:r>
      <w:r>
        <w:rPr>
          <w:rFonts w:ascii="宋体" w:hAnsi="宋体" w:eastAsia="宋体" w:cs="宋体"/>
          <w:lang w:eastAsia="zh-CN"/>
        </w:rPr>
      </w:r>
      <w:r/>
    </w:p>
    <w:p>
      <w:pPr>
        <w:pStyle w:val="972"/>
        <w:spacing w:line="251" w:lineRule="auto"/>
        <w:rPr>
          <w:lang w:eastAsia="zh-CN"/>
        </w:rPr>
      </w:pPr>
      <w:r>
        <w:rPr>
          <w:lang w:eastAsia="zh-CN"/>
        </w:rPr>
      </w:r>
      <w:r/>
    </w:p>
    <w:p>
      <w:pPr>
        <w:pStyle w:val="972"/>
        <w:spacing w:line="252" w:lineRule="auto"/>
        <w:rPr>
          <w:lang w:eastAsia="zh-CN"/>
        </w:rPr>
      </w:pPr>
      <w:r>
        <w:rPr>
          <w:lang w:eastAsia="zh-CN"/>
        </w:rPr>
      </w:r>
      <w:r/>
    </w:p>
    <w:p>
      <w:pPr>
        <w:pStyle w:val="972"/>
        <w:spacing w:line="252" w:lineRule="auto"/>
        <w:rPr>
          <w:lang w:eastAsia="zh-CN"/>
        </w:rPr>
      </w:pPr>
      <w:r>
        <w:rPr>
          <w:lang w:eastAsia="zh-CN"/>
        </w:rPr>
      </w:r>
      <w:r/>
    </w:p>
    <w:p>
      <w:pPr>
        <w:pStyle w:val="972"/>
        <w:spacing w:line="252" w:lineRule="auto"/>
        <w:rPr>
          <w:lang w:eastAsia="zh-CN"/>
        </w:rPr>
      </w:pPr>
      <w:r>
        <w:rPr>
          <w:lang w:eastAsia="zh-CN"/>
        </w:rPr>
      </w:r>
      <w:r/>
    </w:p>
    <w:p>
      <w:pPr>
        <w:pStyle w:val="976"/>
        <w:ind w:left="5"/>
        <w:spacing w:before="90" w:line="209" w:lineRule="auto"/>
        <w:rPr>
          <w:sz w:val="21"/>
          <w:szCs w:val="21"/>
          <w:lang w:eastAsia="zh-CN"/>
        </w:rPr>
      </w:pPr>
      <w:r>
        <w:rPr>
          <w:b/>
          <w:bCs/>
          <w:spacing w:val="17"/>
          <w:sz w:val="21"/>
          <w:szCs w:val="21"/>
          <w:lang w:eastAsia="zh-CN"/>
        </w:rPr>
        <w:br w:type="page" w:clear="all"/>
      </w:r>
      <w:r>
        <w:rPr>
          <w:b/>
          <w:bCs/>
          <w:spacing w:val="17"/>
          <w:sz w:val="21"/>
          <w:szCs w:val="21"/>
          <w:lang w:eastAsia="zh-CN"/>
        </w:rPr>
        <w:t xml:space="preserve">十</w:t>
      </w:r>
      <w:r>
        <w:rPr>
          <w:b/>
          <w:bCs/>
          <w:spacing w:val="-30"/>
          <w:sz w:val="21"/>
          <w:szCs w:val="21"/>
          <w:lang w:eastAsia="zh-CN"/>
        </w:rPr>
        <w:t xml:space="preserve"> </w:t>
      </w: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、项目人员配置考察表（格式）</w:t>
      </w:r>
      <w:r>
        <w:rPr>
          <w:sz w:val="21"/>
          <w:szCs w:val="21"/>
          <w:lang w:eastAsia="zh-CN"/>
        </w:rPr>
      </w:r>
      <w:r/>
    </w:p>
    <w:p>
      <w:pPr>
        <w:pStyle w:val="972"/>
        <w:ind w:left="4199"/>
        <w:spacing w:before="41"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972"/>
        <w:spacing w:line="435" w:lineRule="auto"/>
        <w:rPr>
          <w:lang w:eastAsia="zh-CN"/>
        </w:rPr>
      </w:pPr>
      <w:r>
        <w:rPr>
          <w:lang w:eastAsia="zh-CN"/>
        </w:rPr>
      </w:r>
      <w:r/>
    </w:p>
    <w:p>
      <w:pPr>
        <w:pStyle w:val="972"/>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JSZC-320200-JZCG-G2026-0063</w:t>
      </w:r>
      <w:r>
        <w:rPr>
          <w:rFonts w:ascii="宋体" w:hAnsi="宋体" w:eastAsia="宋体" w:cs="宋体"/>
          <w:lang w:eastAsia="zh-CN"/>
        </w:rPr>
      </w:r>
      <w:r/>
    </w:p>
    <w:p>
      <w:pPr>
        <w:pStyle w:val="97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972"/>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972"/>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972"/>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972"/>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972"/>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972"/>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972"/>
              <w:ind w:left="231" w:right="243"/>
              <w:spacing w:before="157" w:line="244" w:lineRule="auto"/>
              <w:rPr>
                <w:rFonts w:ascii="微软雅黑" w:hAnsi="微软雅黑" w:eastAsia="微软雅黑" w:cs="微软雅黑"/>
              </w:rPr>
            </w:pPr>
            <w:r>
              <w:rPr>
                <w:rFonts w:ascii="微软雅黑" w:hAnsi="微软雅黑" w:eastAsia="微软雅黑" w:cs="微软雅黑"/>
                <w:b/>
                <w:bCs/>
                <w:spacing w:val="12"/>
              </w:rPr>
              <w:t xml:space="preserve">人员证书名称</w:t>
            </w:r>
            <w:r>
              <w:rPr>
                <w:rFonts w:ascii="微软雅黑" w:hAnsi="微软雅黑" w:eastAsia="微软雅黑" w:cs="微软雅黑"/>
              </w:rPr>
            </w:r>
            <w:r/>
          </w:p>
        </w:tc>
        <w:tc>
          <w:tcPr>
            <w:tcW w:w="1159" w:type="dxa"/>
            <w:vAlign w:val="top"/>
            <w:textDirection w:val="lrTb"/>
            <w:noWrap w:val="false"/>
          </w:tcPr>
          <w:p>
            <w:pPr>
              <w:pStyle w:val="972"/>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972"/>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972"/>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972"/>
              <w:ind w:left="233"/>
              <w:spacing w:before="38"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color w:val="000000"/>
                <w:lang w:eastAsia="zh-CN"/>
              </w:rPr>
            </w:r>
            <w:r/>
          </w:p>
        </w:tc>
        <w:tc>
          <w:tcPr>
            <w:tcW w:w="1166" w:type="dxa"/>
            <w:vAlign w:val="top"/>
            <w:textDirection w:val="lrTb"/>
            <w:noWrap w:val="false"/>
          </w:tcPr>
          <w:p>
            <w:pPr>
              <w:pStyle w:val="972"/>
              <w:ind w:left="350"/>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530"/>
        </w:trPr>
        <w:tc>
          <w:tcPr>
            <w:tcW w:w="1166"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66" w:type="dxa"/>
            <w:vAlign w:val="top"/>
            <w:textDirection w:val="lrTb"/>
            <w:noWrap w:val="false"/>
          </w:tcPr>
          <w:p>
            <w:pPr>
              <w:pStyle w:val="972"/>
            </w:pPr>
            <w:r/>
            <w:r/>
          </w:p>
        </w:tc>
      </w:tr>
      <w:tr>
        <w:trPr>
          <w:trHeight w:val="530"/>
        </w:trPr>
        <w:tc>
          <w:tcPr>
            <w:tcW w:w="1166"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66" w:type="dxa"/>
            <w:vAlign w:val="top"/>
            <w:textDirection w:val="lrTb"/>
            <w:noWrap w:val="false"/>
          </w:tcPr>
          <w:p>
            <w:pPr>
              <w:pStyle w:val="972"/>
            </w:pPr>
            <w:r/>
            <w:r/>
          </w:p>
        </w:tc>
      </w:tr>
      <w:tr>
        <w:trPr>
          <w:trHeight w:val="531"/>
        </w:trPr>
        <w:tc>
          <w:tcPr>
            <w:tcW w:w="1166"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8"/>
              <w:ind w:left="364"/>
              <w:spacing w:before="179" w:line="330" w:lineRule="exact"/>
            </w:pPr>
            <w:r>
              <w:rPr>
                <w:spacing w:val="-1"/>
                <w:position w:val="2"/>
              </w:rPr>
              <w:t xml:space="preserve">……</w:t>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66" w:type="dxa"/>
            <w:vAlign w:val="top"/>
            <w:textDirection w:val="lrTb"/>
            <w:noWrap w:val="false"/>
          </w:tcPr>
          <w:p>
            <w:pPr>
              <w:pStyle w:val="972"/>
            </w:pPr>
            <w:r/>
            <w:r/>
          </w:p>
        </w:tc>
      </w:tr>
      <w:tr>
        <w:trPr>
          <w:trHeight w:val="530"/>
        </w:trPr>
        <w:tc>
          <w:tcPr>
            <w:tcW w:w="1166"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66" w:type="dxa"/>
            <w:vAlign w:val="top"/>
            <w:textDirection w:val="lrTb"/>
            <w:noWrap w:val="false"/>
          </w:tcPr>
          <w:p>
            <w:pPr>
              <w:pStyle w:val="972"/>
            </w:pPr>
            <w:r/>
            <w:r/>
          </w:p>
        </w:tc>
      </w:tr>
      <w:tr>
        <w:trPr>
          <w:trHeight w:val="538"/>
        </w:trPr>
        <w:tc>
          <w:tcPr>
            <w:tcW w:w="1166"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59" w:type="dxa"/>
            <w:vAlign w:val="top"/>
            <w:textDirection w:val="lrTb"/>
            <w:noWrap w:val="false"/>
          </w:tcPr>
          <w:p>
            <w:pPr>
              <w:pStyle w:val="972"/>
            </w:pPr>
            <w:r/>
            <w:r/>
          </w:p>
        </w:tc>
        <w:tc>
          <w:tcPr>
            <w:tcW w:w="1166" w:type="dxa"/>
            <w:vAlign w:val="top"/>
            <w:textDirection w:val="lrTb"/>
            <w:noWrap w:val="false"/>
          </w:tcPr>
          <w:p>
            <w:pPr>
              <w:pStyle w:val="972"/>
            </w:pPr>
            <w:r/>
            <w:r/>
          </w:p>
        </w:tc>
      </w:tr>
    </w:tbl>
    <w:p>
      <w:pPr>
        <w:pStyle w:val="97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spacing w:line="436" w:lineRule="auto"/>
      </w:pPr>
      <w:r/>
      <w:r/>
    </w:p>
    <w:p>
      <w:pPr>
        <w:ind w:left="7" w:right="0" w:firstLine="0"/>
        <w:spacing w:before="68" w:after="0" w:line="5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注：</w:t>
      </w:r>
      <w:r>
        <w:rPr>
          <w:rFonts w:ascii="SimSun" w:hAnsi="SimSun" w:eastAsia="SimSun" w:cs="SimSun"/>
          <w:color w:val="000000"/>
          <w:sz w:val="21"/>
        </w:rPr>
        <w:t xml:space="preserve">1.</w:t>
      </w:r>
      <w:r>
        <w:rPr>
          <w:rFonts w:ascii="Arial" w:hAnsi="Arial" w:eastAsia="Arial" w:cs="Arial"/>
          <w:color w:val="000000"/>
          <w:sz w:val="21"/>
        </w:rPr>
        <w:t xml:space="preserve">本表对应评分标准中的项目人员配置情况，表格不够可自行延长。</w:t>
      </w:r>
      <w:r/>
    </w:p>
    <w:p>
      <w:pPr>
        <w:ind w:left="7" w:right="0" w:firstLine="420"/>
        <w:spacing w:before="68"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上表内容须按评分标准中的相关要求提供相应证明材料。</w:t>
      </w:r>
      <w:r/>
    </w:p>
    <w:p>
      <w:pPr>
        <w:ind w:left="7" w:right="0" w:firstLine="420"/>
        <w:spacing w:before="68"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上表中所填人员须提供投标人近一年中任意一个月份（不含投标当月）为其缴纳的经社保部门确认的社保缴纳证明材料；否则该人员不得分。</w:t>
      </w:r>
      <w:r/>
    </w:p>
    <w:p>
      <w:pPr>
        <w:ind w:left="7" w:right="0" w:firstLine="420"/>
        <w:spacing w:before="68"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证明材料；否则该人员不得分。</w:t>
      </w:r>
      <w:r/>
      <w:r/>
      <w:r/>
      <w:r>
        <w:rPr>
          <w:rFonts w:ascii="Arial" w:hAnsi="Arial" w:eastAsia="Arial" w:cs="Arial"/>
          <w:sz w:val="21"/>
        </w:rPr>
      </w:r>
    </w:p>
    <w:sectPr>
      <w:footerReference w:type="default" r:id="rId23"/>
      <w:footnotePr/>
      <w:endnotePr/>
      <w:type w:val="nextPage"/>
      <w:pgSz w:w="11900" w:h="16840" w:orient="portrait"/>
      <w:pgMar w:top="1155"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楷体">
    <w:panose1 w:val="02010609060101010101"/>
  </w:font>
  <w:font w:name="华文中宋">
    <w:panose1 w:val="02010600040101010101"/>
  </w:font>
  <w:font w:name="黑体">
    <w:panose1 w:val="02010609060101010101"/>
  </w:font>
  <w:font w:name="Times New Roman">
    <w:panose1 w:val="02020603050405020304"/>
  </w:font>
  <w:font w:name="Calibri">
    <w:panose1 w:val="020F0502020204030204"/>
  </w:font>
  <w:font w:name="微软雅黑">
    <w:panose1 w:val="020B0503020204020204"/>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left="448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szCs w:val="20"/>
      </w:rPr>
    </w:pPr>
    <w:r>
      <w:rPr>
        <w:szCs w:val="20"/>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72"/>
    <w:next w:val="972"/>
    <w:link w:val="795"/>
    <w:uiPriority w:val="9"/>
    <w:qFormat/>
    <w:pPr>
      <w:keepLines/>
      <w:keepNext/>
      <w:spacing w:before="480" w:after="200"/>
      <w:outlineLvl w:val="0"/>
    </w:pPr>
    <w:rPr>
      <w:rFonts w:ascii="Arial" w:hAnsi="Arial" w:eastAsia="Arial" w:cs="Arial"/>
      <w:sz w:val="40"/>
      <w:szCs w:val="40"/>
    </w:rPr>
  </w:style>
  <w:style w:type="character" w:styleId="795">
    <w:name w:val="Heading 1 Char"/>
    <w:link w:val="794"/>
    <w:uiPriority w:val="9"/>
    <w:rPr>
      <w:rFonts w:ascii="Arial" w:hAnsi="Arial" w:eastAsia="Arial" w:cs="Arial"/>
      <w:sz w:val="40"/>
      <w:szCs w:val="40"/>
    </w:rPr>
  </w:style>
  <w:style w:type="paragraph" w:styleId="796">
    <w:name w:val="Heading 2"/>
    <w:basedOn w:val="972"/>
    <w:next w:val="972"/>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link w:val="796"/>
    <w:uiPriority w:val="9"/>
    <w:rPr>
      <w:rFonts w:ascii="Arial" w:hAnsi="Arial" w:eastAsia="Arial" w:cs="Arial"/>
      <w:sz w:val="34"/>
    </w:rPr>
  </w:style>
  <w:style w:type="paragraph" w:styleId="798">
    <w:name w:val="Heading 3"/>
    <w:basedOn w:val="972"/>
    <w:next w:val="972"/>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link w:val="798"/>
    <w:uiPriority w:val="9"/>
    <w:rPr>
      <w:rFonts w:ascii="Arial" w:hAnsi="Arial" w:eastAsia="Arial" w:cs="Arial"/>
      <w:sz w:val="30"/>
      <w:szCs w:val="30"/>
    </w:rPr>
  </w:style>
  <w:style w:type="paragraph" w:styleId="800">
    <w:name w:val="Heading 4"/>
    <w:basedOn w:val="972"/>
    <w:next w:val="972"/>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link w:val="800"/>
    <w:uiPriority w:val="9"/>
    <w:rPr>
      <w:rFonts w:ascii="Arial" w:hAnsi="Arial" w:eastAsia="Arial" w:cs="Arial"/>
      <w:b/>
      <w:bCs/>
      <w:sz w:val="26"/>
      <w:szCs w:val="26"/>
    </w:rPr>
  </w:style>
  <w:style w:type="paragraph" w:styleId="802">
    <w:name w:val="Heading 5"/>
    <w:basedOn w:val="972"/>
    <w:next w:val="972"/>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link w:val="802"/>
    <w:uiPriority w:val="9"/>
    <w:rPr>
      <w:rFonts w:ascii="Arial" w:hAnsi="Arial" w:eastAsia="Arial" w:cs="Arial"/>
      <w:b/>
      <w:bCs/>
      <w:sz w:val="24"/>
      <w:szCs w:val="24"/>
    </w:rPr>
  </w:style>
  <w:style w:type="paragraph" w:styleId="804">
    <w:name w:val="Heading 6"/>
    <w:basedOn w:val="972"/>
    <w:next w:val="972"/>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link w:val="804"/>
    <w:uiPriority w:val="9"/>
    <w:rPr>
      <w:rFonts w:ascii="Arial" w:hAnsi="Arial" w:eastAsia="Arial" w:cs="Arial"/>
      <w:b/>
      <w:bCs/>
      <w:sz w:val="22"/>
      <w:szCs w:val="22"/>
    </w:rPr>
  </w:style>
  <w:style w:type="paragraph" w:styleId="806">
    <w:name w:val="Heading 7"/>
    <w:basedOn w:val="972"/>
    <w:next w:val="972"/>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link w:val="806"/>
    <w:uiPriority w:val="9"/>
    <w:rPr>
      <w:rFonts w:ascii="Arial" w:hAnsi="Arial" w:eastAsia="Arial" w:cs="Arial"/>
      <w:b/>
      <w:bCs/>
      <w:i/>
      <w:iCs/>
      <w:sz w:val="22"/>
      <w:szCs w:val="22"/>
    </w:rPr>
  </w:style>
  <w:style w:type="paragraph" w:styleId="808">
    <w:name w:val="Heading 8"/>
    <w:basedOn w:val="972"/>
    <w:next w:val="972"/>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link w:val="808"/>
    <w:uiPriority w:val="9"/>
    <w:rPr>
      <w:rFonts w:ascii="Arial" w:hAnsi="Arial" w:eastAsia="Arial" w:cs="Arial"/>
      <w:i/>
      <w:iCs/>
      <w:sz w:val="22"/>
      <w:szCs w:val="22"/>
    </w:rPr>
  </w:style>
  <w:style w:type="paragraph" w:styleId="810">
    <w:name w:val="Heading 9"/>
    <w:basedOn w:val="972"/>
    <w:next w:val="972"/>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link w:val="810"/>
    <w:uiPriority w:val="9"/>
    <w:rPr>
      <w:rFonts w:ascii="Arial" w:hAnsi="Arial" w:eastAsia="Arial" w:cs="Arial"/>
      <w:i/>
      <w:iCs/>
      <w:sz w:val="21"/>
      <w:szCs w:val="21"/>
    </w:rPr>
  </w:style>
  <w:style w:type="paragraph" w:styleId="812">
    <w:name w:val="List Paragraph"/>
    <w:basedOn w:val="972"/>
    <w:uiPriority w:val="34"/>
    <w:qFormat/>
    <w:pPr>
      <w:contextualSpacing/>
      <w:ind w:left="720"/>
    </w:pPr>
  </w:style>
  <w:style w:type="paragraph" w:styleId="813">
    <w:name w:val="No Spacing"/>
    <w:uiPriority w:val="1"/>
    <w:qFormat/>
    <w:pPr>
      <w:spacing w:before="0" w:after="0" w:line="240" w:lineRule="auto"/>
    </w:pPr>
  </w:style>
  <w:style w:type="paragraph" w:styleId="814">
    <w:name w:val="Title"/>
    <w:basedOn w:val="972"/>
    <w:next w:val="972"/>
    <w:link w:val="815"/>
    <w:uiPriority w:val="10"/>
    <w:qFormat/>
    <w:pPr>
      <w:contextualSpacing/>
      <w:spacing w:before="300" w:after="200"/>
    </w:pPr>
    <w:rPr>
      <w:sz w:val="48"/>
      <w:szCs w:val="48"/>
    </w:rPr>
  </w:style>
  <w:style w:type="character" w:styleId="815">
    <w:name w:val="Title Char"/>
    <w:link w:val="814"/>
    <w:uiPriority w:val="10"/>
    <w:rPr>
      <w:sz w:val="48"/>
      <w:szCs w:val="48"/>
    </w:rPr>
  </w:style>
  <w:style w:type="paragraph" w:styleId="816">
    <w:name w:val="Subtitle"/>
    <w:basedOn w:val="972"/>
    <w:next w:val="972"/>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72"/>
    <w:next w:val="972"/>
    <w:link w:val="819"/>
    <w:uiPriority w:val="29"/>
    <w:qFormat/>
    <w:pPr>
      <w:ind w:left="720" w:right="720"/>
    </w:pPr>
    <w:rPr>
      <w:i/>
    </w:rPr>
  </w:style>
  <w:style w:type="character" w:styleId="819">
    <w:name w:val="Quote Char"/>
    <w:link w:val="818"/>
    <w:uiPriority w:val="29"/>
    <w:rPr>
      <w:i/>
    </w:rPr>
  </w:style>
  <w:style w:type="paragraph" w:styleId="820">
    <w:name w:val="Intense Quote"/>
    <w:basedOn w:val="972"/>
    <w:next w:val="9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2"/>
    <w:link w:val="823"/>
    <w:uiPriority w:val="99"/>
    <w:unhideWhenUsed/>
    <w:pPr>
      <w:spacing w:after="0" w:line="240" w:lineRule="auto"/>
      <w:tabs>
        <w:tab w:val="center" w:pos="7143" w:leader="none"/>
        <w:tab w:val="right" w:pos="14287" w:leader="none"/>
      </w:tabs>
    </w:pPr>
  </w:style>
  <w:style w:type="character" w:styleId="823">
    <w:name w:val="Header Char"/>
    <w:link w:val="822"/>
    <w:uiPriority w:val="99"/>
  </w:style>
  <w:style w:type="paragraph" w:styleId="824">
    <w:name w:val="Footer"/>
    <w:basedOn w:val="972"/>
    <w:link w:val="827"/>
    <w:uiPriority w:val="99"/>
    <w:unhideWhenUsed/>
    <w:pPr>
      <w:spacing w:after="0" w:line="240" w:lineRule="auto"/>
      <w:tabs>
        <w:tab w:val="center" w:pos="7143" w:leader="none"/>
        <w:tab w:val="right" w:pos="14287" w:leader="none"/>
      </w:tabs>
    </w:pPr>
  </w:style>
  <w:style w:type="character" w:styleId="825">
    <w:name w:val="Footer Char"/>
    <w:link w:val="824"/>
    <w:uiPriority w:val="99"/>
  </w:style>
  <w:style w:type="paragraph" w:styleId="826">
    <w:name w:val="Caption"/>
    <w:basedOn w:val="972"/>
    <w:next w:val="972"/>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72"/>
    <w:link w:val="972"/>
    <w:qFormat/>
    <w:rPr>
      <w:rFonts w:eastAsia="Arial"/>
      <w:color w:val="000000"/>
      <w:sz w:val="21"/>
      <w:szCs w:val="21"/>
      <w:lang w:val="en-US" w:eastAsia="en-US" w:bidi="ar-SA"/>
    </w:rPr>
  </w:style>
  <w:style w:type="character" w:styleId="973">
    <w:name w:val="默认段落字体"/>
    <w:next w:val="973"/>
    <w:link w:val="972"/>
    <w:semiHidden/>
    <w:qFormat/>
  </w:style>
  <w:style w:type="table" w:styleId="974">
    <w:name w:val="普通表格"/>
    <w:next w:val="974"/>
    <w:link w:val="972"/>
    <w:semiHidden/>
    <w:qFormat/>
    <w:tblPr/>
  </w:style>
  <w:style w:type="numbering" w:styleId="975">
    <w:name w:val="无列表"/>
    <w:next w:val="975"/>
    <w:link w:val="972"/>
    <w:uiPriority w:val="99"/>
    <w:semiHidden/>
    <w:unhideWhenUsed/>
  </w:style>
  <w:style w:type="paragraph" w:styleId="976">
    <w:name w:val="正文文本"/>
    <w:basedOn w:val="972"/>
    <w:next w:val="976"/>
    <w:link w:val="972"/>
    <w:semiHidden/>
    <w:qFormat/>
    <w:rPr>
      <w:rFonts w:ascii="微软雅黑" w:hAnsi="微软雅黑" w:eastAsia="微软雅黑" w:cs="微软雅黑"/>
      <w:sz w:val="32"/>
      <w:szCs w:val="32"/>
      <w:lang w:val="en-US" w:eastAsia="en-US" w:bidi="ar-SA"/>
    </w:rPr>
  </w:style>
  <w:style w:type="table" w:styleId="977">
    <w:name w:val="Table Normal"/>
    <w:next w:val="977"/>
    <w:link w:val="972"/>
    <w:unhideWhenUsed/>
    <w:qFormat/>
    <w:rPr>
      <w:lang w:val="en-US" w:eastAsia="zh-CN" w:bidi="ar-SA"/>
    </w:rPr>
    <w:tblPr/>
  </w:style>
  <w:style w:type="paragraph" w:styleId="978">
    <w:name w:val="Table Text"/>
    <w:basedOn w:val="972"/>
    <w:next w:val="978"/>
    <w:link w:val="972"/>
    <w:semiHidden/>
    <w:qFormat/>
    <w:rPr>
      <w:rFonts w:ascii="宋体" w:hAnsi="宋体" w:eastAsia="宋体" w:cs="宋体"/>
      <w:sz w:val="21"/>
      <w:szCs w:val="21"/>
      <w:lang w:val="en-US" w:eastAsia="en-US" w:bidi="ar-SA"/>
    </w:rPr>
  </w:style>
  <w:style w:type="paragraph" w:styleId="979">
    <w:name w:val="页眉"/>
    <w:basedOn w:val="972"/>
    <w:next w:val="979"/>
    <w:link w:val="980"/>
    <w:pPr>
      <w:jc w:val="center"/>
      <w:tabs>
        <w:tab w:val="center" w:pos="4153" w:leader="none"/>
        <w:tab w:val="right" w:pos="8306" w:leader="none"/>
      </w:tabs>
      <w:pBdr>
        <w:bottom w:val="single" w:color="000000" w:sz="6" w:space="1"/>
      </w:pBdr>
    </w:pPr>
    <w:rPr>
      <w:sz w:val="18"/>
      <w:szCs w:val="18"/>
    </w:rPr>
  </w:style>
  <w:style w:type="character" w:styleId="980">
    <w:name w:val="页眉 Char"/>
    <w:basedOn w:val="973"/>
    <w:next w:val="980"/>
    <w:link w:val="979"/>
    <w:rPr>
      <w:rFonts w:eastAsia="Arial"/>
      <w:color w:val="000000"/>
      <w:sz w:val="18"/>
      <w:szCs w:val="18"/>
      <w:lang w:eastAsia="en-US"/>
    </w:rPr>
  </w:style>
  <w:style w:type="paragraph" w:styleId="981">
    <w:name w:val="页脚"/>
    <w:basedOn w:val="972"/>
    <w:next w:val="981"/>
    <w:link w:val="982"/>
    <w:pPr>
      <w:tabs>
        <w:tab w:val="center" w:pos="4153" w:leader="none"/>
        <w:tab w:val="right" w:pos="8306" w:leader="none"/>
      </w:tabs>
    </w:pPr>
    <w:rPr>
      <w:sz w:val="18"/>
      <w:szCs w:val="18"/>
    </w:rPr>
  </w:style>
  <w:style w:type="character" w:styleId="982">
    <w:name w:val="页脚 Char"/>
    <w:basedOn w:val="973"/>
    <w:next w:val="982"/>
    <w:link w:val="981"/>
    <w:rPr>
      <w:rFonts w:eastAsia="Arial"/>
      <w:color w:val="000000"/>
      <w:sz w:val="18"/>
      <w:szCs w:val="18"/>
      <w:lang w:eastAsia="en-US"/>
    </w:rPr>
  </w:style>
  <w:style w:type="paragraph" w:styleId="983">
    <w:name w:val="普通正文"/>
    <w:basedOn w:val="972"/>
    <w:next w:val="983"/>
    <w:link w:val="972"/>
    <w:pPr>
      <w:ind w:firstLine="480"/>
      <w:spacing w:before="120" w:after="120" w:line="360" w:lineRule="auto"/>
      <w:widowControl w:val="off"/>
    </w:pPr>
    <w:rPr>
      <w:rFonts w:eastAsia="宋体" w:cs="Times New Roman"/>
      <w:color w:val="000000"/>
      <w:sz w:val="24"/>
      <w:szCs w:val="24"/>
      <w:lang w:eastAsia="zh-CN"/>
    </w:rPr>
  </w:style>
  <w:style w:type="table" w:styleId="984">
    <w:name w:val="网格型"/>
    <w:basedOn w:val="974"/>
    <w:next w:val="984"/>
    <w:link w:val="972"/>
    <w:qFormat/>
    <w:rPr>
      <w:rFonts w:ascii="Calibri" w:hAnsi="Calibri" w:cs="Times New Roman"/>
      <w:sz w:val="22"/>
      <w:szCs w:val="22"/>
      <w:lang w:eastAsia="en-US"/>
    </w:rPr>
    <w:tblPr/>
  </w:style>
  <w:style w:type="paragraph" w:styleId="985">
    <w:name w:val="批注文字"/>
    <w:basedOn w:val="972"/>
    <w:next w:val="985"/>
    <w:link w:val="986"/>
    <w:uiPriority w:val="99"/>
    <w:unhideWhenUsed/>
    <w:pPr>
      <w:spacing w:after="200" w:line="276" w:lineRule="auto"/>
    </w:pPr>
    <w:rPr>
      <w:rFonts w:ascii="Calibri" w:hAnsi="Calibri" w:eastAsia="宋体" w:cs="Times New Roman"/>
      <w:color w:val="000000"/>
      <w:sz w:val="22"/>
      <w:szCs w:val="22"/>
    </w:rPr>
  </w:style>
  <w:style w:type="character" w:styleId="986">
    <w:name w:val="批注文字 Char"/>
    <w:basedOn w:val="973"/>
    <w:next w:val="986"/>
    <w:link w:val="985"/>
    <w:uiPriority w:val="99"/>
    <w:rPr>
      <w:rFonts w:ascii="Calibri" w:hAnsi="Calibri" w:cs="Times New Roman"/>
      <w:sz w:val="22"/>
      <w:szCs w:val="22"/>
      <w:lang w:eastAsia="en-US"/>
    </w:rPr>
  </w:style>
  <w:style w:type="character" w:styleId="987">
    <w:name w:val="批注引用"/>
    <w:basedOn w:val="973"/>
    <w:next w:val="987"/>
    <w:link w:val="972"/>
    <w:unhideWhenUsed/>
    <w:rPr>
      <w:sz w:val="21"/>
      <w:szCs w:val="21"/>
    </w:rPr>
  </w:style>
  <w:style w:type="paragraph" w:styleId="988">
    <w:name w:val="批注框文本"/>
    <w:basedOn w:val="972"/>
    <w:next w:val="988"/>
    <w:link w:val="989"/>
    <w:rPr>
      <w:sz w:val="18"/>
      <w:szCs w:val="18"/>
    </w:rPr>
  </w:style>
  <w:style w:type="character" w:styleId="989">
    <w:name w:val="批注框文本 Char"/>
    <w:basedOn w:val="973"/>
    <w:next w:val="989"/>
    <w:link w:val="988"/>
    <w:rPr>
      <w:rFonts w:eastAsia="Arial"/>
      <w:color w:val="000000"/>
      <w:sz w:val="18"/>
      <w:szCs w:val="18"/>
      <w:lang w:eastAsia="en-US"/>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footer" Target="footer15.xml" /><Relationship Id="rId23" Type="http://schemas.openxmlformats.org/officeDocument/2006/relationships/footer" Target="footer16.xml" /><Relationship Id="rId24" Type="http://schemas.openxmlformats.org/officeDocument/2006/relationships/image" Target="media/image1.png"/><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吴丹</cp:lastModifiedBy>
  <cp:revision>174</cp:revision>
  <dcterms:created xsi:type="dcterms:W3CDTF">2026-06-22T15:56:00Z</dcterms:created>
  <dcterms:modified xsi:type="dcterms:W3CDTF">2026-07-21T02:21:06Z</dcterms:modified>
  <cp:version>786432</cp:version>
</cp:coreProperties>
</file>